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header1.xml" ContentType="application/vnd.openxmlformats-officedocument.wordprocessingml.header+xml"/>
  <Override PartName="/word/footer17.xml" ContentType="application/vnd.openxmlformats-officedocument.wordprocessingml.footer+xml"/>
  <Override PartName="/word/header2.xml" ContentType="application/vnd.openxmlformats-officedocument.wordprocessingml.header+xml"/>
  <Override PartName="/word/footer18.xml" ContentType="application/vnd.openxmlformats-officedocument.wordprocessingml.footer+xml"/>
  <Override PartName="/word/header3.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1C4CFDA" w14:textId="63EC3DE1" w:rsidR="005A3111" w:rsidRPr="00F764A8" w:rsidRDefault="005A3111" w:rsidP="005A3111">
      <w:pPr>
        <w:spacing w:line="400" w:lineRule="exact"/>
      </w:pPr>
    </w:p>
    <w:p w14:paraId="76669291" w14:textId="77777777" w:rsidR="005A3111" w:rsidRPr="00F764A8" w:rsidRDefault="005A3111" w:rsidP="005A3111">
      <w:pPr>
        <w:spacing w:line="400" w:lineRule="exact"/>
      </w:pPr>
    </w:p>
    <w:p w14:paraId="5811C39B" w14:textId="77777777" w:rsidR="005A3111" w:rsidRPr="00F764A8" w:rsidRDefault="005A3111" w:rsidP="005A3111">
      <w:pPr>
        <w:spacing w:line="400" w:lineRule="exact"/>
      </w:pPr>
    </w:p>
    <w:p w14:paraId="3C89F6B0" w14:textId="77777777" w:rsidR="005A3111" w:rsidRPr="00F764A8" w:rsidRDefault="005A3111" w:rsidP="005A3111">
      <w:pPr>
        <w:spacing w:line="400" w:lineRule="exact"/>
      </w:pPr>
    </w:p>
    <w:p w14:paraId="13C98E90" w14:textId="77777777" w:rsidR="005A3111" w:rsidRPr="00F764A8" w:rsidRDefault="005A3111" w:rsidP="005A3111">
      <w:pPr>
        <w:spacing w:line="400" w:lineRule="exact"/>
      </w:pPr>
    </w:p>
    <w:p w14:paraId="366EEEDF" w14:textId="77777777" w:rsidR="005A3111" w:rsidRPr="00F764A8" w:rsidRDefault="005A3111" w:rsidP="005A3111">
      <w:pPr>
        <w:spacing w:line="500" w:lineRule="exact"/>
      </w:pPr>
    </w:p>
    <w:p w14:paraId="58CEC291" w14:textId="77777777" w:rsidR="005A3111" w:rsidRPr="00F764A8" w:rsidRDefault="005A3111" w:rsidP="005A3111">
      <w:pPr>
        <w:spacing w:line="500" w:lineRule="exact"/>
      </w:pPr>
    </w:p>
    <w:p w14:paraId="0F0B218D" w14:textId="77777777" w:rsidR="005A3111" w:rsidRDefault="005A3111" w:rsidP="005A3111">
      <w:pPr>
        <w:spacing w:line="500" w:lineRule="exact"/>
        <w:jc w:val="center"/>
        <w:rPr>
          <w:rFonts w:ascii="ＭＳ ゴシック" w:eastAsia="ＭＳ ゴシック" w:hAnsi="ＭＳ ゴシック"/>
          <w:spacing w:val="10"/>
          <w:sz w:val="48"/>
          <w:szCs w:val="48"/>
        </w:rPr>
      </w:pPr>
      <w:r w:rsidRPr="00F764A8">
        <w:rPr>
          <w:rFonts w:ascii="ＭＳ ゴシック" w:eastAsia="ＭＳ ゴシック" w:hAnsi="ＭＳ ゴシック" w:hint="eastAsia"/>
          <w:spacing w:val="10"/>
          <w:sz w:val="48"/>
          <w:szCs w:val="48"/>
        </w:rPr>
        <w:t>大阪府石油コンビナート等防災計画</w:t>
      </w:r>
    </w:p>
    <w:p w14:paraId="3912CEC7" w14:textId="77777777" w:rsidR="005A3111" w:rsidRDefault="005A3111" w:rsidP="005A3111">
      <w:pPr>
        <w:spacing w:line="500" w:lineRule="exact"/>
        <w:rPr>
          <w:rFonts w:ascii="ＭＳ ゴシック" w:eastAsia="ＭＳ ゴシック" w:hAnsi="ＭＳ ゴシック"/>
          <w:spacing w:val="10"/>
          <w:sz w:val="48"/>
          <w:szCs w:val="48"/>
        </w:rPr>
      </w:pPr>
    </w:p>
    <w:p w14:paraId="219376BF" w14:textId="77777777" w:rsidR="005A3111" w:rsidRPr="00F764A8" w:rsidRDefault="005A3111" w:rsidP="005A3111">
      <w:pPr>
        <w:spacing w:line="500" w:lineRule="exact"/>
        <w:rPr>
          <w:rFonts w:ascii="ＭＳ ゴシック" w:eastAsia="ＭＳ ゴシック" w:hAnsi="ＭＳ ゴシック"/>
          <w:sz w:val="48"/>
          <w:szCs w:val="48"/>
        </w:rPr>
      </w:pPr>
    </w:p>
    <w:p w14:paraId="313F37AF" w14:textId="77777777" w:rsidR="005A3111" w:rsidRPr="00F764A8" w:rsidRDefault="005A3111" w:rsidP="005A3111">
      <w:pPr>
        <w:spacing w:line="400" w:lineRule="exact"/>
      </w:pPr>
    </w:p>
    <w:p w14:paraId="6147F430" w14:textId="77777777" w:rsidR="005A3111" w:rsidRPr="00F764A8" w:rsidRDefault="005A3111" w:rsidP="005A3111">
      <w:pPr>
        <w:spacing w:line="400" w:lineRule="exact"/>
      </w:pPr>
    </w:p>
    <w:p w14:paraId="206FB772" w14:textId="77777777" w:rsidR="005A3111" w:rsidRPr="00F764A8" w:rsidRDefault="005A3111" w:rsidP="005A3111">
      <w:pPr>
        <w:spacing w:line="400" w:lineRule="exact"/>
      </w:pPr>
    </w:p>
    <w:p w14:paraId="78DD5A5D" w14:textId="77777777" w:rsidR="005A3111" w:rsidRPr="00F764A8" w:rsidRDefault="005A3111" w:rsidP="005A3111">
      <w:pPr>
        <w:spacing w:line="400" w:lineRule="exact"/>
      </w:pPr>
    </w:p>
    <w:p w14:paraId="5EE0ACB3" w14:textId="77777777" w:rsidR="005A3111" w:rsidRPr="00F764A8" w:rsidRDefault="005A3111" w:rsidP="005A3111">
      <w:pPr>
        <w:spacing w:line="400" w:lineRule="exact"/>
      </w:pPr>
    </w:p>
    <w:p w14:paraId="6C4E463C" w14:textId="77777777" w:rsidR="005A3111" w:rsidRPr="00F764A8" w:rsidRDefault="005A3111" w:rsidP="005A3111">
      <w:pPr>
        <w:spacing w:line="400" w:lineRule="exact"/>
      </w:pPr>
    </w:p>
    <w:p w14:paraId="11E96BA1" w14:textId="77777777" w:rsidR="005A3111" w:rsidRPr="00F764A8" w:rsidRDefault="005A3111" w:rsidP="005A3111">
      <w:pPr>
        <w:spacing w:line="400" w:lineRule="exact"/>
      </w:pPr>
    </w:p>
    <w:p w14:paraId="42D2AE78" w14:textId="77777777" w:rsidR="005A3111" w:rsidRPr="00F764A8" w:rsidRDefault="005A3111" w:rsidP="005A3111">
      <w:pPr>
        <w:spacing w:line="400" w:lineRule="exact"/>
      </w:pPr>
    </w:p>
    <w:p w14:paraId="277C072A" w14:textId="77777777" w:rsidR="005A3111" w:rsidRPr="00F764A8" w:rsidRDefault="005A3111" w:rsidP="005A3111">
      <w:pPr>
        <w:spacing w:line="400" w:lineRule="exact"/>
      </w:pPr>
    </w:p>
    <w:p w14:paraId="5C2B9A5E" w14:textId="77777777" w:rsidR="005A3111" w:rsidRPr="00F764A8" w:rsidRDefault="005A3111" w:rsidP="005A3111">
      <w:pPr>
        <w:spacing w:line="400" w:lineRule="exact"/>
      </w:pPr>
    </w:p>
    <w:p w14:paraId="0FCDE643" w14:textId="77777777" w:rsidR="005A3111" w:rsidRPr="00F764A8" w:rsidRDefault="005A3111" w:rsidP="005A3111">
      <w:pPr>
        <w:spacing w:line="400" w:lineRule="exact"/>
      </w:pPr>
    </w:p>
    <w:p w14:paraId="69075135" w14:textId="77777777" w:rsidR="005A3111" w:rsidRPr="00F764A8" w:rsidRDefault="005A3111" w:rsidP="005A3111">
      <w:pPr>
        <w:spacing w:line="400" w:lineRule="exact"/>
      </w:pPr>
    </w:p>
    <w:p w14:paraId="58C35949" w14:textId="77777777" w:rsidR="005A3111" w:rsidRPr="00F764A8" w:rsidRDefault="005A3111" w:rsidP="005A3111">
      <w:pPr>
        <w:spacing w:line="400" w:lineRule="exact"/>
      </w:pPr>
    </w:p>
    <w:p w14:paraId="59452919" w14:textId="77777777" w:rsidR="005A3111" w:rsidRPr="00F764A8" w:rsidRDefault="005A3111" w:rsidP="005A3111">
      <w:pPr>
        <w:spacing w:line="400" w:lineRule="exact"/>
      </w:pPr>
    </w:p>
    <w:p w14:paraId="4D468D48" w14:textId="77777777" w:rsidR="005A3111" w:rsidRPr="00F764A8" w:rsidRDefault="005A3111" w:rsidP="005A3111">
      <w:pPr>
        <w:spacing w:line="400" w:lineRule="exact"/>
      </w:pPr>
    </w:p>
    <w:p w14:paraId="26A6DDE5" w14:textId="77777777" w:rsidR="005A3111" w:rsidRPr="00F764A8" w:rsidRDefault="005A3111" w:rsidP="005A3111">
      <w:pPr>
        <w:spacing w:line="400" w:lineRule="exact"/>
      </w:pPr>
    </w:p>
    <w:p w14:paraId="6A9B72C1" w14:textId="4AD39E21" w:rsidR="005A3111" w:rsidRPr="00441965" w:rsidRDefault="005A3111" w:rsidP="005A3111">
      <w:pPr>
        <w:spacing w:line="400" w:lineRule="exact"/>
        <w:jc w:val="center"/>
        <w:rPr>
          <w:rFonts w:ascii="ＭＳ ゴシック" w:eastAsia="ＭＳ ゴシック" w:hAnsi="ＭＳ ゴシック"/>
          <w:sz w:val="32"/>
          <w:szCs w:val="32"/>
        </w:rPr>
      </w:pPr>
      <w:r>
        <w:rPr>
          <w:rFonts w:ascii="ＭＳ ゴシック" w:eastAsia="ＭＳ ゴシック" w:hAnsi="ＭＳ ゴシック" w:hint="eastAsia"/>
          <w:snapToGrid w:val="0"/>
          <w:sz w:val="32"/>
          <w:szCs w:val="32"/>
        </w:rPr>
        <w:t>令和</w:t>
      </w:r>
      <w:r w:rsidR="000E54E4" w:rsidRPr="00C4244D">
        <w:rPr>
          <w:rFonts w:ascii="ＭＳ ゴシック" w:eastAsia="ＭＳ ゴシック" w:hAnsi="ＭＳ ゴシック" w:hint="eastAsia"/>
          <w:snapToGrid w:val="0"/>
          <w:sz w:val="32"/>
          <w:szCs w:val="32"/>
        </w:rPr>
        <w:t>６</w:t>
      </w:r>
      <w:r w:rsidRPr="00C4244D">
        <w:rPr>
          <w:rFonts w:ascii="ＭＳ ゴシック" w:eastAsia="ＭＳ ゴシック" w:hAnsi="ＭＳ ゴシック" w:hint="eastAsia"/>
          <w:snapToGrid w:val="0"/>
          <w:sz w:val="32"/>
          <w:szCs w:val="32"/>
        </w:rPr>
        <w:t>年</w:t>
      </w:r>
      <w:r w:rsidR="00EA1864" w:rsidRPr="00C4244D">
        <w:rPr>
          <w:rFonts w:ascii="ＭＳ ゴシック" w:eastAsia="ＭＳ ゴシック" w:hAnsi="ＭＳ ゴシック" w:hint="eastAsia"/>
          <w:snapToGrid w:val="0"/>
          <w:sz w:val="32"/>
          <w:szCs w:val="32"/>
        </w:rPr>
        <w:t>９</w:t>
      </w:r>
      <w:r w:rsidRPr="00441965">
        <w:rPr>
          <w:rFonts w:ascii="ＭＳ ゴシック" w:eastAsia="ＭＳ ゴシック" w:hAnsi="ＭＳ ゴシック" w:hint="eastAsia"/>
          <w:snapToGrid w:val="0"/>
          <w:sz w:val="32"/>
          <w:szCs w:val="32"/>
        </w:rPr>
        <w:t>月</w:t>
      </w:r>
      <w:r w:rsidR="00C4244D">
        <w:rPr>
          <w:rFonts w:ascii="ＭＳ ゴシック" w:eastAsia="ＭＳ ゴシック" w:hAnsi="ＭＳ ゴシック" w:hint="eastAsia"/>
          <w:snapToGrid w:val="0"/>
          <w:sz w:val="32"/>
          <w:szCs w:val="32"/>
        </w:rPr>
        <w:t>修正</w:t>
      </w:r>
    </w:p>
    <w:p w14:paraId="688E4AC6" w14:textId="77777777" w:rsidR="005A3111" w:rsidRDefault="005A3111" w:rsidP="005A3111">
      <w:pPr>
        <w:spacing w:line="400" w:lineRule="exact"/>
        <w:rPr>
          <w:rFonts w:ascii="ＭＳ ゴシック" w:eastAsia="ＭＳ ゴシック" w:hAnsi="ＭＳ ゴシック"/>
        </w:rPr>
      </w:pPr>
    </w:p>
    <w:p w14:paraId="35D78704" w14:textId="77777777" w:rsidR="005A3111" w:rsidRDefault="005A3111" w:rsidP="005A3111">
      <w:pPr>
        <w:spacing w:line="400" w:lineRule="exact"/>
        <w:rPr>
          <w:rFonts w:ascii="ＭＳ ゴシック" w:eastAsia="ＭＳ ゴシック" w:hAnsi="ＭＳ ゴシック"/>
        </w:rPr>
      </w:pPr>
    </w:p>
    <w:p w14:paraId="28636C50" w14:textId="77777777" w:rsidR="005A3111" w:rsidRPr="00F764A8" w:rsidRDefault="005A3111" w:rsidP="005A3111">
      <w:pPr>
        <w:spacing w:line="400" w:lineRule="exact"/>
        <w:rPr>
          <w:rFonts w:ascii="ＭＳ ゴシック" w:eastAsia="ＭＳ ゴシック" w:hAnsi="ＭＳ ゴシック"/>
        </w:rPr>
      </w:pPr>
    </w:p>
    <w:p w14:paraId="093EF3F6" w14:textId="77777777" w:rsidR="005A3111" w:rsidRPr="00F764A8" w:rsidRDefault="005A3111" w:rsidP="005A3111">
      <w:pPr>
        <w:spacing w:line="400" w:lineRule="exact"/>
        <w:rPr>
          <w:rFonts w:ascii="ＭＳ ゴシック" w:eastAsia="ＭＳ ゴシック" w:hAnsi="ＭＳ ゴシック"/>
        </w:rPr>
      </w:pPr>
    </w:p>
    <w:p w14:paraId="4F21CF00" w14:textId="77777777" w:rsidR="005A3111" w:rsidRPr="00F764A8" w:rsidRDefault="005A3111" w:rsidP="005A3111">
      <w:pPr>
        <w:spacing w:line="400" w:lineRule="exact"/>
        <w:rPr>
          <w:rFonts w:ascii="ＭＳ ゴシック" w:eastAsia="ＭＳ ゴシック" w:hAnsi="ＭＳ ゴシック"/>
        </w:rPr>
      </w:pPr>
    </w:p>
    <w:p w14:paraId="5F0F1A66" w14:textId="77777777" w:rsidR="005A3111" w:rsidRDefault="005A3111" w:rsidP="005A3111">
      <w:pPr>
        <w:spacing w:line="400" w:lineRule="exact"/>
        <w:jc w:val="center"/>
        <w:rPr>
          <w:rFonts w:ascii="ＭＳ ゴシック" w:eastAsia="ＭＳ ゴシック" w:hAnsi="ＭＳ ゴシック"/>
          <w:spacing w:val="24"/>
          <w:sz w:val="36"/>
          <w:szCs w:val="36"/>
        </w:rPr>
      </w:pPr>
      <w:r w:rsidRPr="00F764A8">
        <w:rPr>
          <w:rFonts w:ascii="ＭＳ ゴシック" w:eastAsia="ＭＳ ゴシック" w:hAnsi="ＭＳ ゴシック" w:hint="eastAsia"/>
          <w:spacing w:val="24"/>
          <w:sz w:val="36"/>
          <w:szCs w:val="36"/>
        </w:rPr>
        <w:t>大阪府石油コンビナート等防災本部</w:t>
      </w:r>
    </w:p>
    <w:p w14:paraId="6174AE5E" w14:textId="77777777" w:rsidR="005A3111" w:rsidRDefault="005A3111" w:rsidP="005A3111">
      <w:pPr>
        <w:widowControl/>
        <w:jc w:val="left"/>
        <w:rPr>
          <w:rFonts w:ascii="ＭＳ ゴシック" w:eastAsia="ＭＳ ゴシック" w:hAnsi="ＭＳ ゴシック"/>
          <w:spacing w:val="24"/>
          <w:sz w:val="36"/>
          <w:szCs w:val="36"/>
        </w:rPr>
      </w:pPr>
      <w:r>
        <w:rPr>
          <w:rFonts w:ascii="ＭＳ ゴシック" w:eastAsia="ＭＳ ゴシック" w:hAnsi="ＭＳ ゴシック"/>
          <w:spacing w:val="24"/>
          <w:sz w:val="36"/>
          <w:szCs w:val="36"/>
        </w:rPr>
        <w:br w:type="page"/>
      </w:r>
    </w:p>
    <w:p w14:paraId="54523AE4" w14:textId="77777777" w:rsidR="005A3111" w:rsidRDefault="005A3111" w:rsidP="005A3111">
      <w:pPr>
        <w:widowControl/>
        <w:jc w:val="left"/>
        <w:rPr>
          <w:rFonts w:ascii="ＭＳ ゴシック" w:eastAsia="ＭＳ ゴシック" w:hAnsi="ＭＳ ゴシック"/>
          <w:spacing w:val="24"/>
          <w:sz w:val="36"/>
          <w:szCs w:val="36"/>
        </w:rPr>
      </w:pPr>
    </w:p>
    <w:p w14:paraId="71AA287F" w14:textId="77777777" w:rsidR="005A3111" w:rsidRDefault="005A3111" w:rsidP="005A3111">
      <w:pPr>
        <w:tabs>
          <w:tab w:val="left" w:pos="9345"/>
        </w:tabs>
        <w:jc w:val="center"/>
        <w:rPr>
          <w:rFonts w:ascii="ＭＳ ゴシック" w:eastAsia="ＭＳ ゴシック" w:hAnsi="ＭＳ ゴシック"/>
          <w:spacing w:val="24"/>
          <w:sz w:val="36"/>
          <w:szCs w:val="36"/>
        </w:rPr>
        <w:sectPr w:rsidR="005A3111" w:rsidSect="0011280C">
          <w:pgSz w:w="11906" w:h="16838" w:code="9"/>
          <w:pgMar w:top="1134" w:right="1134" w:bottom="1134" w:left="1134" w:header="851" w:footer="567" w:gutter="0"/>
          <w:pgNumType w:fmt="numberInDash" w:start="1"/>
          <w:cols w:space="425"/>
          <w:docGrid w:type="lines" w:linePitch="331"/>
        </w:sectPr>
      </w:pPr>
      <w:r>
        <w:rPr>
          <w:rFonts w:ascii="ＭＳ ゴシック" w:eastAsia="ＭＳ ゴシック" w:hAnsi="ＭＳ ゴシック"/>
          <w:spacing w:val="24"/>
          <w:sz w:val="36"/>
          <w:szCs w:val="36"/>
        </w:rPr>
        <w:br w:type="page"/>
      </w:r>
    </w:p>
    <w:p w14:paraId="27E09104" w14:textId="77777777" w:rsidR="005A3111" w:rsidRDefault="005A3111" w:rsidP="005A3111">
      <w:pPr>
        <w:tabs>
          <w:tab w:val="left" w:pos="9345"/>
        </w:tabs>
        <w:jc w:val="center"/>
        <w:rPr>
          <w:rFonts w:ascii="ＭＳ 明朝" w:hAnsi="ＭＳ 明朝"/>
          <w:color w:val="000000"/>
          <w:w w:val="200"/>
          <w:sz w:val="22"/>
          <w:szCs w:val="22"/>
        </w:rPr>
      </w:pPr>
      <w:r w:rsidRPr="00B015CD">
        <w:rPr>
          <w:rFonts w:ascii="ＭＳ 明朝" w:hAnsi="ＭＳ 明朝" w:hint="eastAsia"/>
          <w:color w:val="000000"/>
          <w:w w:val="200"/>
          <w:sz w:val="22"/>
          <w:szCs w:val="22"/>
        </w:rPr>
        <w:lastRenderedPageBreak/>
        <w:t>用語の定義</w:t>
      </w:r>
    </w:p>
    <w:p w14:paraId="6D280A1C" w14:textId="77777777" w:rsidR="005A3111" w:rsidRPr="00B015CD" w:rsidRDefault="005A3111" w:rsidP="005A3111">
      <w:pPr>
        <w:tabs>
          <w:tab w:val="left" w:pos="9345"/>
        </w:tabs>
        <w:jc w:val="center"/>
        <w:rPr>
          <w:rFonts w:ascii="ＭＳ 明朝" w:hAnsi="ＭＳ 明朝"/>
          <w:color w:val="000000"/>
          <w:sz w:val="20"/>
        </w:rPr>
      </w:pPr>
    </w:p>
    <w:p w14:paraId="3418D533" w14:textId="77777777" w:rsidR="005A3111" w:rsidRPr="00B015CD" w:rsidRDefault="005A3111" w:rsidP="005A3111">
      <w:pPr>
        <w:rPr>
          <w:rFonts w:ascii="ＭＳ 明朝" w:hAnsi="ＭＳ 明朝"/>
          <w:color w:val="000000"/>
          <w:sz w:val="20"/>
        </w:rPr>
      </w:pPr>
      <w:r w:rsidRPr="00B015CD">
        <w:rPr>
          <w:rFonts w:ascii="ＭＳ 明朝" w:hAnsi="ＭＳ 明朝" w:hint="eastAsia"/>
          <w:color w:val="000000"/>
          <w:sz w:val="20"/>
        </w:rPr>
        <w:t>この防災計画における用語の定義は、次に定めるところによる。</w:t>
      </w:r>
    </w:p>
    <w:p w14:paraId="37B7D746" w14:textId="77777777" w:rsidR="005A3111" w:rsidRPr="00B015CD" w:rsidRDefault="005A3111" w:rsidP="005A3111">
      <w:pPr>
        <w:rPr>
          <w:rFonts w:ascii="ＭＳ 明朝" w:hAnsi="ＭＳ 明朝"/>
          <w:color w:val="000000"/>
          <w:sz w:val="20"/>
        </w:rPr>
      </w:pPr>
    </w:p>
    <w:p w14:paraId="22CA78CA" w14:textId="77777777" w:rsidR="005A3111" w:rsidRPr="00B015CD" w:rsidRDefault="005A3111" w:rsidP="005A3111">
      <w:pPr>
        <w:rPr>
          <w:rFonts w:ascii="ＭＳ 明朝" w:hAnsi="ＭＳ 明朝"/>
          <w:color w:val="000000"/>
          <w:sz w:val="20"/>
        </w:rPr>
      </w:pPr>
      <w:r w:rsidRPr="00B015CD">
        <w:rPr>
          <w:rFonts w:ascii="ＭＳ 明朝" w:hAnsi="ＭＳ 明朝" w:hint="eastAsia"/>
          <w:color w:val="000000"/>
          <w:sz w:val="20"/>
        </w:rPr>
        <w:t xml:space="preserve">１　</w:t>
      </w:r>
      <w:r w:rsidRPr="005A3111">
        <w:rPr>
          <w:rFonts w:ascii="ＭＳ 明朝" w:hAnsi="ＭＳ 明朝" w:hint="eastAsia"/>
          <w:color w:val="000000"/>
          <w:spacing w:val="250"/>
          <w:kern w:val="0"/>
          <w:sz w:val="20"/>
          <w:fitText w:val="1600" w:id="-1018989568"/>
        </w:rPr>
        <w:t>石災</w:t>
      </w:r>
      <w:r w:rsidRPr="005A3111">
        <w:rPr>
          <w:rFonts w:ascii="ＭＳ 明朝" w:hAnsi="ＭＳ 明朝" w:hint="eastAsia"/>
          <w:color w:val="000000"/>
          <w:kern w:val="0"/>
          <w:sz w:val="20"/>
          <w:fitText w:val="1600" w:id="-1018989568"/>
        </w:rPr>
        <w:t>法</w:t>
      </w:r>
      <w:r w:rsidRPr="00B015CD">
        <w:rPr>
          <w:rFonts w:ascii="ＭＳ 明朝" w:hAnsi="ＭＳ 明朝" w:hint="eastAsia"/>
          <w:color w:val="000000"/>
          <w:kern w:val="0"/>
          <w:sz w:val="20"/>
        </w:rPr>
        <w:t xml:space="preserve"> ―――</w:t>
      </w:r>
      <w:r w:rsidRPr="00B015CD">
        <w:rPr>
          <w:rFonts w:ascii="ＭＳ 明朝" w:hAnsi="ＭＳ 明朝" w:hint="eastAsia"/>
          <w:color w:val="000000"/>
          <w:kern w:val="0"/>
          <w:szCs w:val="21"/>
        </w:rPr>
        <w:t xml:space="preserve"> </w:t>
      </w:r>
      <w:r w:rsidRPr="00B015CD">
        <w:rPr>
          <w:rFonts w:ascii="ＭＳ 明朝" w:hAnsi="ＭＳ 明朝" w:hint="eastAsia"/>
          <w:color w:val="000000"/>
          <w:kern w:val="0"/>
          <w:sz w:val="20"/>
        </w:rPr>
        <w:t>石油コンビナート等災害防止法（昭和５０年法律第８４号）をいう。</w:t>
      </w:r>
    </w:p>
    <w:p w14:paraId="4C88A77D" w14:textId="77777777" w:rsidR="005A3111" w:rsidRPr="00B015CD" w:rsidRDefault="005A3111" w:rsidP="005A3111">
      <w:pPr>
        <w:rPr>
          <w:rFonts w:ascii="ＭＳ 明朝" w:hAnsi="ＭＳ 明朝"/>
          <w:color w:val="000000"/>
          <w:sz w:val="20"/>
        </w:rPr>
      </w:pPr>
    </w:p>
    <w:p w14:paraId="318E328A" w14:textId="77777777" w:rsidR="005A3111" w:rsidRDefault="005A3111" w:rsidP="005A3111">
      <w:pPr>
        <w:rPr>
          <w:rFonts w:ascii="ＭＳ 明朝" w:hAnsi="ＭＳ 明朝"/>
          <w:color w:val="000000"/>
          <w:kern w:val="0"/>
          <w:sz w:val="20"/>
        </w:rPr>
      </w:pPr>
      <w:r w:rsidRPr="00B015CD">
        <w:rPr>
          <w:rFonts w:ascii="ＭＳ 明朝" w:hAnsi="ＭＳ 明朝" w:hint="eastAsia"/>
          <w:color w:val="000000"/>
          <w:sz w:val="20"/>
        </w:rPr>
        <w:t xml:space="preserve">２　</w:t>
      </w:r>
      <w:r w:rsidRPr="005A3111">
        <w:rPr>
          <w:rFonts w:ascii="ＭＳ 明朝" w:hAnsi="ＭＳ 明朝" w:hint="eastAsia"/>
          <w:color w:val="000000"/>
          <w:spacing w:val="250"/>
          <w:kern w:val="0"/>
          <w:sz w:val="20"/>
          <w:fitText w:val="1600" w:id="-1018989567"/>
        </w:rPr>
        <w:t>施行</w:t>
      </w:r>
      <w:r w:rsidRPr="005A3111">
        <w:rPr>
          <w:rFonts w:ascii="ＭＳ 明朝" w:hAnsi="ＭＳ 明朝" w:hint="eastAsia"/>
          <w:color w:val="000000"/>
          <w:kern w:val="0"/>
          <w:sz w:val="20"/>
          <w:fitText w:val="1600" w:id="-1018989567"/>
        </w:rPr>
        <w:t>令</w:t>
      </w:r>
      <w:r w:rsidRPr="00B015CD">
        <w:rPr>
          <w:rFonts w:ascii="ＭＳ 明朝" w:hAnsi="ＭＳ 明朝" w:hint="eastAsia"/>
          <w:color w:val="000000"/>
          <w:kern w:val="0"/>
          <w:sz w:val="20"/>
        </w:rPr>
        <w:t xml:space="preserve"> ――― 石油コンビナート等災害防止法施行令（昭和５１年政令第１２９号）を</w:t>
      </w:r>
    </w:p>
    <w:p w14:paraId="3735A097" w14:textId="77777777" w:rsidR="005A3111" w:rsidRPr="00B015CD" w:rsidRDefault="005A3111" w:rsidP="005A3111">
      <w:pPr>
        <w:rPr>
          <w:rFonts w:ascii="ＭＳ 明朝" w:hAnsi="ＭＳ 明朝"/>
          <w:color w:val="000000"/>
          <w:sz w:val="20"/>
        </w:rPr>
      </w:pPr>
      <w:r>
        <w:rPr>
          <w:rFonts w:ascii="ＭＳ 明朝" w:hAnsi="ＭＳ 明朝"/>
          <w:color w:val="000000"/>
          <w:kern w:val="0"/>
          <w:sz w:val="20"/>
        </w:rPr>
        <w:t xml:space="preserve">                  </w:t>
      </w:r>
      <w:r>
        <w:rPr>
          <w:rFonts w:ascii="ＭＳ 明朝" w:hAnsi="ＭＳ 明朝" w:hint="eastAsia"/>
          <w:color w:val="000000"/>
          <w:kern w:val="0"/>
          <w:sz w:val="20"/>
        </w:rPr>
        <w:t xml:space="preserve">          </w:t>
      </w:r>
      <w:r w:rsidRPr="00B015CD">
        <w:rPr>
          <w:rFonts w:ascii="ＭＳ 明朝" w:hAnsi="ＭＳ 明朝" w:hint="eastAsia"/>
          <w:color w:val="000000"/>
          <w:kern w:val="0"/>
          <w:sz w:val="20"/>
        </w:rPr>
        <w:t>いう。</w:t>
      </w:r>
    </w:p>
    <w:p w14:paraId="1F5E8D23" w14:textId="77777777" w:rsidR="005A3111" w:rsidRPr="00B015CD" w:rsidRDefault="005A3111" w:rsidP="005A3111">
      <w:pPr>
        <w:rPr>
          <w:rFonts w:ascii="ＭＳ 明朝" w:hAnsi="ＭＳ 明朝"/>
          <w:color w:val="000000"/>
          <w:sz w:val="20"/>
        </w:rPr>
      </w:pPr>
    </w:p>
    <w:p w14:paraId="095927BF" w14:textId="77777777" w:rsidR="005A3111" w:rsidRPr="00B015CD" w:rsidRDefault="005A3111" w:rsidP="005A3111">
      <w:pPr>
        <w:rPr>
          <w:rFonts w:ascii="ＭＳ 明朝" w:hAnsi="ＭＳ 明朝"/>
          <w:color w:val="000000"/>
          <w:kern w:val="0"/>
          <w:sz w:val="20"/>
        </w:rPr>
      </w:pPr>
      <w:r w:rsidRPr="00B015CD">
        <w:rPr>
          <w:rFonts w:ascii="ＭＳ 明朝" w:hAnsi="ＭＳ 明朝" w:hint="eastAsia"/>
          <w:color w:val="000000"/>
          <w:sz w:val="20"/>
        </w:rPr>
        <w:t xml:space="preserve">３　</w:t>
      </w:r>
      <w:r w:rsidRPr="005A3111">
        <w:rPr>
          <w:rFonts w:ascii="ＭＳ 明朝" w:hAnsi="ＭＳ 明朝" w:hint="eastAsia"/>
          <w:color w:val="000000"/>
          <w:spacing w:val="133"/>
          <w:kern w:val="0"/>
          <w:sz w:val="20"/>
          <w:fitText w:val="1600" w:id="-1018989566"/>
        </w:rPr>
        <w:t>防災本</w:t>
      </w:r>
      <w:r w:rsidRPr="005A3111">
        <w:rPr>
          <w:rFonts w:ascii="ＭＳ 明朝" w:hAnsi="ＭＳ 明朝" w:hint="eastAsia"/>
          <w:color w:val="000000"/>
          <w:spacing w:val="1"/>
          <w:kern w:val="0"/>
          <w:sz w:val="20"/>
          <w:fitText w:val="1600" w:id="-1018989566"/>
        </w:rPr>
        <w:t>部</w:t>
      </w:r>
      <w:r w:rsidRPr="00B015CD">
        <w:rPr>
          <w:rFonts w:ascii="ＭＳ 明朝" w:hAnsi="ＭＳ 明朝" w:hint="eastAsia"/>
          <w:color w:val="000000"/>
          <w:kern w:val="0"/>
          <w:sz w:val="20"/>
        </w:rPr>
        <w:t xml:space="preserve"> ―――</w:t>
      </w:r>
      <w:r w:rsidRPr="00B015CD">
        <w:rPr>
          <w:rFonts w:ascii="ＭＳ 明朝" w:hAnsi="ＭＳ 明朝" w:hint="eastAsia"/>
          <w:color w:val="000000"/>
          <w:kern w:val="0"/>
          <w:szCs w:val="21"/>
        </w:rPr>
        <w:t xml:space="preserve"> </w:t>
      </w:r>
      <w:r w:rsidRPr="00B015CD">
        <w:rPr>
          <w:rFonts w:ascii="ＭＳ 明朝" w:hAnsi="ＭＳ 明朝" w:hint="eastAsia"/>
          <w:color w:val="000000"/>
          <w:kern w:val="0"/>
          <w:sz w:val="20"/>
        </w:rPr>
        <w:t>石災法第２７条第１項の規定に基づき設置された大阪府石油コンビナー</w:t>
      </w:r>
    </w:p>
    <w:p w14:paraId="3C568E6C" w14:textId="77777777" w:rsidR="005A3111" w:rsidRPr="00B015CD" w:rsidRDefault="005A3111" w:rsidP="005A3111">
      <w:pPr>
        <w:rPr>
          <w:rFonts w:ascii="ＭＳ 明朝" w:hAnsi="ＭＳ 明朝"/>
          <w:color w:val="000000"/>
          <w:sz w:val="20"/>
        </w:rPr>
      </w:pPr>
      <w:r w:rsidRPr="00B015CD">
        <w:rPr>
          <w:rFonts w:ascii="ＭＳ 明朝" w:hAnsi="ＭＳ 明朝" w:hint="eastAsia"/>
          <w:color w:val="000000"/>
          <w:kern w:val="0"/>
          <w:sz w:val="20"/>
        </w:rPr>
        <w:t xml:space="preserve">　　　　　</w:t>
      </w:r>
      <w:r>
        <w:rPr>
          <w:rFonts w:ascii="ＭＳ 明朝" w:hAnsi="ＭＳ 明朝" w:hint="eastAsia"/>
          <w:color w:val="000000"/>
          <w:kern w:val="0"/>
          <w:sz w:val="20"/>
        </w:rPr>
        <w:t xml:space="preserve">　　　　　　　　 </w:t>
      </w:r>
      <w:r w:rsidRPr="00B015CD">
        <w:rPr>
          <w:rFonts w:ascii="ＭＳ 明朝" w:hAnsi="ＭＳ 明朝" w:hint="eastAsia"/>
          <w:color w:val="000000"/>
          <w:kern w:val="0"/>
          <w:sz w:val="20"/>
        </w:rPr>
        <w:t>ト等</w:t>
      </w:r>
      <w:r w:rsidRPr="00B015CD">
        <w:rPr>
          <w:rFonts w:ascii="ＭＳ 明朝" w:hAnsi="ＭＳ 明朝" w:hint="eastAsia"/>
          <w:color w:val="000000"/>
          <w:sz w:val="20"/>
        </w:rPr>
        <w:t>防災本部をいう。</w:t>
      </w:r>
    </w:p>
    <w:p w14:paraId="5FA29C60" w14:textId="77777777" w:rsidR="005A3111" w:rsidRPr="00B015CD" w:rsidRDefault="005A3111" w:rsidP="005A3111">
      <w:pPr>
        <w:rPr>
          <w:rFonts w:ascii="ＭＳ 明朝" w:hAnsi="ＭＳ 明朝"/>
          <w:color w:val="000000"/>
          <w:sz w:val="20"/>
        </w:rPr>
      </w:pPr>
    </w:p>
    <w:p w14:paraId="7C55F23A" w14:textId="77777777" w:rsidR="005A3111" w:rsidRPr="00B015CD" w:rsidRDefault="005A3111" w:rsidP="005A3111">
      <w:pPr>
        <w:rPr>
          <w:rFonts w:ascii="ＭＳ 明朝" w:hAnsi="ＭＳ 明朝"/>
          <w:color w:val="000000"/>
          <w:kern w:val="0"/>
          <w:sz w:val="20"/>
        </w:rPr>
      </w:pPr>
      <w:r w:rsidRPr="00B015CD">
        <w:rPr>
          <w:rFonts w:ascii="ＭＳ 明朝" w:hAnsi="ＭＳ 明朝" w:hint="eastAsia"/>
          <w:color w:val="000000"/>
          <w:sz w:val="20"/>
        </w:rPr>
        <w:t xml:space="preserve">４　</w:t>
      </w:r>
      <w:r w:rsidRPr="005A3111">
        <w:rPr>
          <w:rFonts w:ascii="ＭＳ 明朝" w:hAnsi="ＭＳ 明朝" w:hint="eastAsia"/>
          <w:color w:val="000000"/>
          <w:spacing w:val="133"/>
          <w:kern w:val="0"/>
          <w:sz w:val="20"/>
          <w:fitText w:val="1600" w:id="-1018989565"/>
        </w:rPr>
        <w:t>現地本</w:t>
      </w:r>
      <w:r w:rsidRPr="005A3111">
        <w:rPr>
          <w:rFonts w:ascii="ＭＳ 明朝" w:hAnsi="ＭＳ 明朝" w:hint="eastAsia"/>
          <w:color w:val="000000"/>
          <w:spacing w:val="1"/>
          <w:kern w:val="0"/>
          <w:sz w:val="20"/>
          <w:fitText w:val="1600" w:id="-1018989565"/>
        </w:rPr>
        <w:t>部</w:t>
      </w:r>
      <w:r w:rsidRPr="00B015CD">
        <w:rPr>
          <w:rFonts w:ascii="ＭＳ 明朝" w:hAnsi="ＭＳ 明朝" w:hint="eastAsia"/>
          <w:color w:val="000000"/>
          <w:kern w:val="0"/>
          <w:sz w:val="20"/>
        </w:rPr>
        <w:t xml:space="preserve"> ――― 石災法第２９条第１項の規定に基づき設置された大阪府石油コンビナー</w:t>
      </w:r>
    </w:p>
    <w:p w14:paraId="083A95BB" w14:textId="77777777" w:rsidR="005A3111" w:rsidRPr="00B015CD" w:rsidRDefault="005A3111" w:rsidP="005A3111">
      <w:pPr>
        <w:rPr>
          <w:rFonts w:ascii="ＭＳ 明朝" w:hAnsi="ＭＳ 明朝"/>
          <w:color w:val="000000"/>
          <w:kern w:val="0"/>
          <w:sz w:val="20"/>
        </w:rPr>
      </w:pPr>
      <w:r w:rsidRPr="00B015CD">
        <w:rPr>
          <w:rFonts w:ascii="ＭＳ 明朝" w:hAnsi="ＭＳ 明朝" w:hint="eastAsia"/>
          <w:color w:val="000000"/>
          <w:kern w:val="0"/>
          <w:sz w:val="20"/>
        </w:rPr>
        <w:t xml:space="preserve">　　　　　　　　　　　</w:t>
      </w:r>
      <w:r>
        <w:rPr>
          <w:rFonts w:ascii="ＭＳ 明朝" w:hAnsi="ＭＳ 明朝" w:hint="eastAsia"/>
          <w:color w:val="000000"/>
          <w:kern w:val="0"/>
          <w:sz w:val="20"/>
        </w:rPr>
        <w:t xml:space="preserve">     </w:t>
      </w:r>
      <w:r w:rsidRPr="00B015CD">
        <w:rPr>
          <w:rFonts w:ascii="ＭＳ 明朝" w:hAnsi="ＭＳ 明朝" w:hint="eastAsia"/>
          <w:color w:val="000000"/>
          <w:kern w:val="0"/>
          <w:sz w:val="20"/>
        </w:rPr>
        <w:t>ト等現地防災本部をいう。</w:t>
      </w:r>
    </w:p>
    <w:p w14:paraId="4A8EE7BF" w14:textId="77777777" w:rsidR="005A3111" w:rsidRPr="0011280C" w:rsidRDefault="005A3111" w:rsidP="005A3111">
      <w:pPr>
        <w:rPr>
          <w:rFonts w:ascii="ＭＳ 明朝" w:hAnsi="ＭＳ 明朝"/>
          <w:color w:val="000000"/>
          <w:sz w:val="20"/>
        </w:rPr>
      </w:pPr>
    </w:p>
    <w:p w14:paraId="675D68CB" w14:textId="77777777" w:rsidR="005A3111" w:rsidRPr="00B015CD" w:rsidRDefault="005A3111" w:rsidP="005A3111">
      <w:pPr>
        <w:rPr>
          <w:rFonts w:ascii="ＭＳ 明朝" w:hAnsi="ＭＳ 明朝"/>
          <w:color w:val="000000"/>
          <w:kern w:val="0"/>
          <w:sz w:val="20"/>
        </w:rPr>
      </w:pPr>
      <w:r w:rsidRPr="00B015CD">
        <w:rPr>
          <w:rFonts w:ascii="ＭＳ 明朝" w:hAnsi="ＭＳ 明朝" w:hint="eastAsia"/>
          <w:color w:val="000000"/>
          <w:kern w:val="0"/>
          <w:sz w:val="20"/>
        </w:rPr>
        <w:t xml:space="preserve">５　</w:t>
      </w:r>
      <w:r w:rsidRPr="005A3111">
        <w:rPr>
          <w:rFonts w:ascii="ＭＳ 明朝" w:hAnsi="ＭＳ 明朝" w:hint="eastAsia"/>
          <w:color w:val="000000"/>
          <w:spacing w:val="133"/>
          <w:kern w:val="0"/>
          <w:sz w:val="20"/>
          <w:fitText w:val="1600" w:id="-1018989564"/>
        </w:rPr>
        <w:t>防災計</w:t>
      </w:r>
      <w:r w:rsidRPr="005A3111">
        <w:rPr>
          <w:rFonts w:ascii="ＭＳ 明朝" w:hAnsi="ＭＳ 明朝" w:hint="eastAsia"/>
          <w:color w:val="000000"/>
          <w:spacing w:val="1"/>
          <w:kern w:val="0"/>
          <w:sz w:val="20"/>
          <w:fitText w:val="1600" w:id="-1018989564"/>
        </w:rPr>
        <w:t>画</w:t>
      </w:r>
      <w:r w:rsidRPr="00B015CD">
        <w:rPr>
          <w:rFonts w:ascii="ＭＳ 明朝" w:hAnsi="ＭＳ 明朝" w:hint="eastAsia"/>
          <w:color w:val="000000"/>
          <w:kern w:val="0"/>
          <w:sz w:val="20"/>
        </w:rPr>
        <w:t xml:space="preserve"> ――― 石災法第３１条第１項の規定に基づき作成された大阪府石油コンビナー</w:t>
      </w:r>
    </w:p>
    <w:p w14:paraId="058A2EDB" w14:textId="77777777" w:rsidR="005A3111" w:rsidRPr="00B015CD" w:rsidRDefault="005A3111" w:rsidP="005A3111">
      <w:pPr>
        <w:rPr>
          <w:rFonts w:ascii="ＭＳ 明朝" w:hAnsi="ＭＳ 明朝"/>
          <w:color w:val="000000"/>
          <w:sz w:val="20"/>
        </w:rPr>
      </w:pPr>
      <w:r>
        <w:rPr>
          <w:rFonts w:ascii="ＭＳ 明朝" w:hAnsi="ＭＳ 明朝" w:hint="eastAsia"/>
          <w:color w:val="000000"/>
          <w:kern w:val="0"/>
          <w:sz w:val="20"/>
        </w:rPr>
        <w:t xml:space="preserve">                          </w:t>
      </w:r>
      <w:r>
        <w:rPr>
          <w:rFonts w:ascii="ＭＳ 明朝" w:hAnsi="ＭＳ 明朝"/>
          <w:color w:val="000000"/>
          <w:kern w:val="0"/>
          <w:sz w:val="20"/>
        </w:rPr>
        <w:t xml:space="preserve"> </w:t>
      </w:r>
      <w:r w:rsidRPr="00B015CD">
        <w:rPr>
          <w:rFonts w:ascii="ＭＳ 明朝" w:hAnsi="ＭＳ 明朝" w:hint="eastAsia"/>
          <w:color w:val="000000"/>
          <w:kern w:val="0"/>
          <w:sz w:val="20"/>
        </w:rPr>
        <w:t>ト等防災計画をいう。</w:t>
      </w:r>
    </w:p>
    <w:p w14:paraId="21344BBF" w14:textId="77777777" w:rsidR="005A3111" w:rsidRPr="0011280C" w:rsidRDefault="005A3111" w:rsidP="005A3111">
      <w:pPr>
        <w:rPr>
          <w:rFonts w:ascii="ＭＳ 明朝" w:hAnsi="ＭＳ 明朝"/>
          <w:color w:val="000000"/>
          <w:sz w:val="20"/>
        </w:rPr>
      </w:pPr>
    </w:p>
    <w:p w14:paraId="6E4A9D19" w14:textId="77777777" w:rsidR="005A3111" w:rsidRPr="00B015CD" w:rsidRDefault="005A3111" w:rsidP="005A3111">
      <w:pPr>
        <w:rPr>
          <w:rFonts w:ascii="ＭＳ 明朝" w:hAnsi="ＭＳ 明朝"/>
          <w:color w:val="000000"/>
          <w:sz w:val="20"/>
        </w:rPr>
      </w:pPr>
      <w:r w:rsidRPr="00B015CD">
        <w:rPr>
          <w:rFonts w:ascii="ＭＳ 明朝" w:hAnsi="ＭＳ 明朝" w:hint="eastAsia"/>
          <w:color w:val="000000"/>
          <w:sz w:val="20"/>
        </w:rPr>
        <w:t xml:space="preserve">６　</w:t>
      </w:r>
      <w:r w:rsidRPr="005A3111">
        <w:rPr>
          <w:rFonts w:ascii="ＭＳ 明朝" w:hAnsi="ＭＳ 明朝" w:hint="eastAsia"/>
          <w:color w:val="000000"/>
          <w:spacing w:val="40"/>
          <w:kern w:val="0"/>
          <w:sz w:val="20"/>
          <w:fitText w:val="1600" w:id="-1018989563"/>
        </w:rPr>
        <w:t>特別防災区</w:t>
      </w:r>
      <w:r w:rsidRPr="005A3111">
        <w:rPr>
          <w:rFonts w:ascii="ＭＳ 明朝" w:hAnsi="ＭＳ 明朝" w:hint="eastAsia"/>
          <w:color w:val="000000"/>
          <w:kern w:val="0"/>
          <w:sz w:val="20"/>
          <w:fitText w:val="1600" w:id="-1018989563"/>
        </w:rPr>
        <w:t>域</w:t>
      </w:r>
      <w:r w:rsidRPr="00B015CD">
        <w:rPr>
          <w:rFonts w:ascii="ＭＳ 明朝" w:hAnsi="ＭＳ 明朝" w:hint="eastAsia"/>
          <w:color w:val="000000"/>
          <w:kern w:val="0"/>
          <w:sz w:val="20"/>
        </w:rPr>
        <w:t xml:space="preserve"> ――― 石災法第２条第２号に定める石油コンビナート等特別防災区域をいう。</w:t>
      </w:r>
    </w:p>
    <w:p w14:paraId="3F79C98F" w14:textId="77777777" w:rsidR="005A3111" w:rsidRPr="00B015CD" w:rsidRDefault="005A3111" w:rsidP="005A3111">
      <w:pPr>
        <w:rPr>
          <w:rFonts w:ascii="ＭＳ 明朝" w:hAnsi="ＭＳ 明朝"/>
          <w:color w:val="000000"/>
          <w:sz w:val="20"/>
        </w:rPr>
      </w:pPr>
    </w:p>
    <w:p w14:paraId="3E3647FE" w14:textId="77777777" w:rsidR="005A3111" w:rsidRPr="00B015CD" w:rsidRDefault="005A3111" w:rsidP="005A3111">
      <w:pPr>
        <w:rPr>
          <w:rFonts w:ascii="ＭＳ 明朝" w:hAnsi="ＭＳ 明朝"/>
          <w:color w:val="000000"/>
          <w:kern w:val="0"/>
          <w:sz w:val="20"/>
        </w:rPr>
      </w:pPr>
      <w:r w:rsidRPr="00B015CD">
        <w:rPr>
          <w:rFonts w:ascii="ＭＳ 明朝" w:hAnsi="ＭＳ 明朝" w:hint="eastAsia"/>
          <w:color w:val="000000"/>
          <w:sz w:val="20"/>
        </w:rPr>
        <w:t xml:space="preserve">７　</w:t>
      </w:r>
      <w:r w:rsidRPr="005A3111">
        <w:rPr>
          <w:rFonts w:ascii="ＭＳ 明朝" w:hAnsi="ＭＳ 明朝" w:hint="eastAsia"/>
          <w:color w:val="000000"/>
          <w:spacing w:val="40"/>
          <w:kern w:val="0"/>
          <w:sz w:val="20"/>
          <w:fitText w:val="1600" w:id="-1018989562"/>
        </w:rPr>
        <w:t>防災関係機</w:t>
      </w:r>
      <w:r w:rsidRPr="005A3111">
        <w:rPr>
          <w:rFonts w:ascii="ＭＳ 明朝" w:hAnsi="ＭＳ 明朝" w:hint="eastAsia"/>
          <w:color w:val="000000"/>
          <w:kern w:val="0"/>
          <w:sz w:val="20"/>
          <w:fitText w:val="1600" w:id="-1018989562"/>
        </w:rPr>
        <w:t>関</w:t>
      </w:r>
      <w:r w:rsidRPr="00B015CD">
        <w:rPr>
          <w:rFonts w:ascii="ＭＳ 明朝" w:hAnsi="ＭＳ 明朝" w:hint="eastAsia"/>
          <w:color w:val="000000"/>
          <w:kern w:val="0"/>
          <w:sz w:val="20"/>
        </w:rPr>
        <w:t xml:space="preserve"> ――― 石災法第２７条第３項第４号に定める大阪府、関係特定地方行政機関、</w:t>
      </w:r>
    </w:p>
    <w:p w14:paraId="4374BB55" w14:textId="77777777" w:rsidR="005A3111" w:rsidRPr="00B015CD" w:rsidRDefault="005A3111" w:rsidP="005A3111">
      <w:pPr>
        <w:rPr>
          <w:rFonts w:ascii="ＭＳ 明朝" w:hAnsi="ＭＳ 明朝"/>
          <w:color w:val="000000"/>
          <w:kern w:val="0"/>
          <w:sz w:val="20"/>
        </w:rPr>
      </w:pPr>
      <w:r>
        <w:rPr>
          <w:rFonts w:ascii="ＭＳ 明朝" w:hAnsi="ＭＳ 明朝" w:hint="eastAsia"/>
          <w:color w:val="000000"/>
          <w:kern w:val="0"/>
          <w:sz w:val="20"/>
        </w:rPr>
        <w:t xml:space="preserve">　　　　　　　　　　　　　  </w:t>
      </w:r>
      <w:r w:rsidRPr="00B015CD">
        <w:rPr>
          <w:rFonts w:ascii="ＭＳ 明朝" w:hAnsi="ＭＳ 明朝" w:hint="eastAsia"/>
          <w:color w:val="000000"/>
          <w:kern w:val="0"/>
          <w:sz w:val="20"/>
        </w:rPr>
        <w:t>関係地方行政機関、関係市町・関係一部事務組合、関係公共機関及び</w:t>
      </w:r>
    </w:p>
    <w:p w14:paraId="70438078" w14:textId="77777777" w:rsidR="005A3111" w:rsidRPr="00B015CD" w:rsidRDefault="005A3111" w:rsidP="005A3111">
      <w:pPr>
        <w:rPr>
          <w:rFonts w:ascii="ＭＳ 明朝" w:hAnsi="ＭＳ 明朝"/>
          <w:color w:val="000000"/>
          <w:sz w:val="20"/>
        </w:rPr>
      </w:pPr>
      <w:r>
        <w:rPr>
          <w:rFonts w:ascii="ＭＳ 明朝" w:hAnsi="ＭＳ 明朝" w:hint="eastAsia"/>
          <w:color w:val="000000"/>
          <w:kern w:val="0"/>
          <w:sz w:val="20"/>
        </w:rPr>
        <w:t xml:space="preserve">                          </w:t>
      </w:r>
      <w:r>
        <w:rPr>
          <w:rFonts w:ascii="ＭＳ 明朝" w:hAnsi="ＭＳ 明朝"/>
          <w:color w:val="000000"/>
          <w:kern w:val="0"/>
          <w:sz w:val="20"/>
        </w:rPr>
        <w:t xml:space="preserve"> </w:t>
      </w:r>
      <w:r>
        <w:rPr>
          <w:rFonts w:ascii="ＭＳ 明朝" w:hAnsi="ＭＳ 明朝" w:hint="eastAsia"/>
          <w:color w:val="000000"/>
          <w:kern w:val="0"/>
          <w:sz w:val="20"/>
        </w:rPr>
        <w:t xml:space="preserve"> </w:t>
      </w:r>
      <w:r w:rsidRPr="00B015CD">
        <w:rPr>
          <w:rFonts w:ascii="ＭＳ 明朝" w:hAnsi="ＭＳ 明朝" w:hint="eastAsia"/>
          <w:color w:val="000000"/>
          <w:kern w:val="0"/>
          <w:sz w:val="20"/>
        </w:rPr>
        <w:t>陸上自衛隊並びに府警察をいう。</w:t>
      </w:r>
    </w:p>
    <w:p w14:paraId="68A47E91" w14:textId="77777777" w:rsidR="005A3111" w:rsidRPr="00B015CD" w:rsidRDefault="005A3111" w:rsidP="005A3111">
      <w:pPr>
        <w:rPr>
          <w:rFonts w:ascii="ＭＳ 明朝" w:hAnsi="ＭＳ 明朝"/>
          <w:color w:val="000000"/>
          <w:sz w:val="20"/>
        </w:rPr>
      </w:pPr>
    </w:p>
    <w:p w14:paraId="09986E00" w14:textId="77777777" w:rsidR="005A3111" w:rsidRPr="00B015CD" w:rsidRDefault="005A3111" w:rsidP="005A3111">
      <w:pPr>
        <w:rPr>
          <w:rFonts w:ascii="ＭＳ 明朝" w:hAnsi="ＭＳ 明朝"/>
          <w:color w:val="000000"/>
          <w:kern w:val="0"/>
          <w:sz w:val="20"/>
        </w:rPr>
      </w:pPr>
      <w:r w:rsidRPr="00B015CD">
        <w:rPr>
          <w:rFonts w:ascii="ＭＳ 明朝" w:hAnsi="ＭＳ 明朝" w:hint="eastAsia"/>
          <w:color w:val="000000"/>
          <w:sz w:val="20"/>
        </w:rPr>
        <w:t xml:space="preserve">８　</w:t>
      </w:r>
      <w:r w:rsidRPr="005A3111">
        <w:rPr>
          <w:rFonts w:ascii="ＭＳ 明朝" w:hAnsi="ＭＳ 明朝" w:hint="eastAsia"/>
          <w:color w:val="000000"/>
          <w:w w:val="98"/>
          <w:kern w:val="0"/>
          <w:sz w:val="20"/>
          <w:fitText w:val="1575" w:id="-1018989561"/>
        </w:rPr>
        <w:t>関係地方行政機</w:t>
      </w:r>
      <w:r w:rsidRPr="005A3111">
        <w:rPr>
          <w:rFonts w:ascii="ＭＳ 明朝" w:hAnsi="ＭＳ 明朝" w:hint="eastAsia"/>
          <w:color w:val="000000"/>
          <w:spacing w:val="6"/>
          <w:w w:val="98"/>
          <w:kern w:val="0"/>
          <w:sz w:val="20"/>
          <w:fitText w:val="1575" w:id="-1018989561"/>
        </w:rPr>
        <w:t>関</w:t>
      </w:r>
      <w:r w:rsidRPr="00B015CD">
        <w:rPr>
          <w:rFonts w:ascii="ＭＳ 明朝" w:hAnsi="ＭＳ 明朝" w:hint="eastAsia"/>
          <w:color w:val="000000"/>
          <w:kern w:val="0"/>
          <w:sz w:val="20"/>
        </w:rPr>
        <w:t xml:space="preserve"> ――― 近畿経済産業局、近畿運輸局、大阪航空局（大阪空港事務所、関西空港</w:t>
      </w:r>
    </w:p>
    <w:p w14:paraId="37C0AA00" w14:textId="77777777" w:rsidR="005A3111" w:rsidRPr="00B015CD" w:rsidRDefault="005A3111" w:rsidP="005A3111">
      <w:pPr>
        <w:rPr>
          <w:rFonts w:ascii="ＭＳ 明朝" w:hAnsi="ＭＳ 明朝"/>
          <w:color w:val="000000"/>
          <w:kern w:val="0"/>
          <w:sz w:val="20"/>
        </w:rPr>
      </w:pPr>
      <w:r>
        <w:rPr>
          <w:rFonts w:ascii="ＭＳ 明朝" w:hAnsi="ＭＳ 明朝" w:hint="eastAsia"/>
          <w:color w:val="000000"/>
          <w:kern w:val="0"/>
          <w:sz w:val="20"/>
        </w:rPr>
        <w:t xml:space="preserve">　　　　　　　　　　　　　 </w:t>
      </w:r>
      <w:r w:rsidRPr="00B015CD">
        <w:rPr>
          <w:rFonts w:ascii="ＭＳ 明朝" w:hAnsi="ＭＳ 明朝" w:hint="eastAsia"/>
          <w:color w:val="000000"/>
          <w:kern w:val="0"/>
          <w:sz w:val="20"/>
        </w:rPr>
        <w:t>事務所）及び大阪管区気象台をいう。</w:t>
      </w:r>
    </w:p>
    <w:p w14:paraId="75469E15" w14:textId="77777777" w:rsidR="005A3111" w:rsidRPr="00B015CD" w:rsidRDefault="005A3111" w:rsidP="005A3111">
      <w:pPr>
        <w:rPr>
          <w:rFonts w:ascii="ＭＳ 明朝" w:hAnsi="ＭＳ 明朝"/>
          <w:color w:val="000000"/>
          <w:kern w:val="0"/>
          <w:sz w:val="20"/>
        </w:rPr>
      </w:pPr>
    </w:p>
    <w:p w14:paraId="312B94E6" w14:textId="77777777" w:rsidR="005A3111" w:rsidRPr="00B015CD" w:rsidRDefault="005A3111" w:rsidP="005A3111">
      <w:pPr>
        <w:rPr>
          <w:rFonts w:ascii="ＭＳ 明朝" w:hAnsi="ＭＳ 明朝"/>
          <w:color w:val="000000"/>
          <w:kern w:val="0"/>
          <w:sz w:val="20"/>
        </w:rPr>
      </w:pPr>
      <w:r w:rsidRPr="00B015CD">
        <w:rPr>
          <w:rFonts w:ascii="ＭＳ 明朝" w:hAnsi="ＭＳ 明朝" w:hint="eastAsia"/>
          <w:color w:val="000000"/>
          <w:sz w:val="20"/>
        </w:rPr>
        <w:t xml:space="preserve">９　</w:t>
      </w:r>
      <w:r w:rsidRPr="005A3111">
        <w:rPr>
          <w:rFonts w:ascii="ＭＳ 明朝" w:hAnsi="ＭＳ 明朝" w:hint="eastAsia"/>
          <w:color w:val="000000"/>
          <w:spacing w:val="72"/>
          <w:kern w:val="0"/>
          <w:sz w:val="20"/>
          <w:fitText w:val="1575" w:id="-1018989560"/>
        </w:rPr>
        <w:t>特定事業</w:t>
      </w:r>
      <w:r w:rsidRPr="005A3111">
        <w:rPr>
          <w:rFonts w:ascii="ＭＳ 明朝" w:hAnsi="ＭＳ 明朝" w:hint="eastAsia"/>
          <w:color w:val="000000"/>
          <w:kern w:val="0"/>
          <w:sz w:val="20"/>
          <w:fitText w:val="1575" w:id="-1018989560"/>
        </w:rPr>
        <w:t>所</w:t>
      </w:r>
      <w:r w:rsidRPr="00B015CD">
        <w:rPr>
          <w:rFonts w:ascii="ＭＳ 明朝" w:hAnsi="ＭＳ 明朝" w:hint="eastAsia"/>
          <w:color w:val="000000"/>
          <w:kern w:val="0"/>
          <w:sz w:val="20"/>
        </w:rPr>
        <w:t xml:space="preserve"> ――― 石災法第２条第４号及び第５号に定める第１種事業所及び第２種事業所</w:t>
      </w:r>
    </w:p>
    <w:p w14:paraId="6FFC0C66" w14:textId="77777777" w:rsidR="005A3111" w:rsidRPr="00B015CD" w:rsidRDefault="005A3111" w:rsidP="005A3111">
      <w:pPr>
        <w:rPr>
          <w:rFonts w:ascii="ＭＳ 明朝" w:hAnsi="ＭＳ 明朝"/>
          <w:color w:val="000000"/>
          <w:kern w:val="0"/>
          <w:sz w:val="20"/>
        </w:rPr>
      </w:pPr>
      <w:r>
        <w:rPr>
          <w:rFonts w:ascii="ＭＳ 明朝" w:hAnsi="ＭＳ 明朝" w:hint="eastAsia"/>
          <w:color w:val="000000"/>
          <w:kern w:val="0"/>
          <w:sz w:val="20"/>
        </w:rPr>
        <w:t xml:space="preserve">　　　　　　　　　　　　　 </w:t>
      </w:r>
      <w:r w:rsidRPr="00B015CD">
        <w:rPr>
          <w:rFonts w:ascii="ＭＳ 明朝" w:hAnsi="ＭＳ 明朝" w:hint="eastAsia"/>
          <w:color w:val="000000"/>
          <w:kern w:val="0"/>
          <w:sz w:val="20"/>
        </w:rPr>
        <w:t>をいう。</w:t>
      </w:r>
    </w:p>
    <w:p w14:paraId="3374A4E2" w14:textId="77777777" w:rsidR="005A3111" w:rsidRPr="0011280C" w:rsidRDefault="005A3111" w:rsidP="005A3111">
      <w:pPr>
        <w:rPr>
          <w:rFonts w:ascii="ＭＳ 明朝" w:hAnsi="ＭＳ 明朝"/>
          <w:color w:val="000000"/>
          <w:kern w:val="0"/>
          <w:sz w:val="20"/>
        </w:rPr>
      </w:pPr>
    </w:p>
    <w:p w14:paraId="1CE64773" w14:textId="77777777" w:rsidR="005A3111" w:rsidRPr="00B015CD" w:rsidRDefault="005A3111" w:rsidP="005A3111">
      <w:pPr>
        <w:rPr>
          <w:rFonts w:ascii="ＭＳ 明朝" w:hAnsi="ＭＳ 明朝"/>
          <w:color w:val="000000"/>
          <w:sz w:val="20"/>
        </w:rPr>
      </w:pPr>
      <w:r w:rsidRPr="00B015CD">
        <w:rPr>
          <w:rFonts w:ascii="ＭＳ 明朝" w:hAnsi="ＭＳ 明朝" w:hint="eastAsia"/>
          <w:color w:val="000000"/>
          <w:kern w:val="0"/>
          <w:sz w:val="20"/>
        </w:rPr>
        <w:t xml:space="preserve">10　</w:t>
      </w:r>
      <w:r w:rsidRPr="005A3111">
        <w:rPr>
          <w:rFonts w:ascii="ＭＳ 明朝" w:hAnsi="ＭＳ 明朝" w:hint="eastAsia"/>
          <w:color w:val="000000"/>
          <w:spacing w:val="40"/>
          <w:kern w:val="0"/>
          <w:sz w:val="20"/>
          <w:fitText w:val="1600" w:id="-1018989559"/>
        </w:rPr>
        <w:t>その他事業</w:t>
      </w:r>
      <w:r w:rsidRPr="005A3111">
        <w:rPr>
          <w:rFonts w:ascii="ＭＳ 明朝" w:hAnsi="ＭＳ 明朝" w:hint="eastAsia"/>
          <w:color w:val="000000"/>
          <w:kern w:val="0"/>
          <w:sz w:val="20"/>
          <w:fitText w:val="1600" w:id="-1018989559"/>
        </w:rPr>
        <w:t>所</w:t>
      </w:r>
      <w:r w:rsidRPr="00B015CD">
        <w:rPr>
          <w:rFonts w:ascii="ＭＳ 明朝" w:hAnsi="ＭＳ 明朝" w:hint="eastAsia"/>
          <w:color w:val="000000"/>
          <w:kern w:val="0"/>
          <w:sz w:val="20"/>
        </w:rPr>
        <w:t xml:space="preserve"> ――― 特別防災区域内に所在する特定事業所以外の事業所をいう。</w:t>
      </w:r>
    </w:p>
    <w:p w14:paraId="494FB5FB" w14:textId="77777777" w:rsidR="005A3111" w:rsidRPr="00B015CD" w:rsidRDefault="005A3111" w:rsidP="005A3111">
      <w:pPr>
        <w:rPr>
          <w:rFonts w:ascii="ＭＳ 明朝" w:hAnsi="ＭＳ 明朝"/>
          <w:color w:val="000000"/>
          <w:sz w:val="20"/>
        </w:rPr>
      </w:pPr>
    </w:p>
    <w:p w14:paraId="120548A9" w14:textId="77777777" w:rsidR="005A3111" w:rsidRPr="00B015CD" w:rsidRDefault="005A3111" w:rsidP="005A3111">
      <w:pPr>
        <w:rPr>
          <w:rFonts w:ascii="ＭＳ 明朝" w:hAnsi="ＭＳ 明朝"/>
          <w:color w:val="000000"/>
          <w:sz w:val="20"/>
        </w:rPr>
      </w:pPr>
      <w:r w:rsidRPr="00B015CD">
        <w:rPr>
          <w:rFonts w:ascii="ＭＳ 明朝" w:hAnsi="ＭＳ 明朝" w:hint="eastAsia"/>
          <w:color w:val="000000"/>
          <w:sz w:val="20"/>
        </w:rPr>
        <w:t xml:space="preserve">11　</w:t>
      </w:r>
      <w:r w:rsidRPr="005A3111">
        <w:rPr>
          <w:rFonts w:ascii="ＭＳ 明朝" w:hAnsi="ＭＳ 明朝" w:hint="eastAsia"/>
          <w:color w:val="000000"/>
          <w:spacing w:val="75"/>
          <w:kern w:val="0"/>
          <w:sz w:val="20"/>
          <w:fitText w:val="1600" w:id="-1018989558"/>
        </w:rPr>
        <w:t>特定事業</w:t>
      </w:r>
      <w:r w:rsidRPr="005A3111">
        <w:rPr>
          <w:rFonts w:ascii="ＭＳ 明朝" w:hAnsi="ＭＳ 明朝" w:hint="eastAsia"/>
          <w:color w:val="000000"/>
          <w:kern w:val="0"/>
          <w:sz w:val="20"/>
          <w:fitText w:val="1600" w:id="-1018989558"/>
        </w:rPr>
        <w:t>者</w:t>
      </w:r>
      <w:r w:rsidRPr="00B015CD">
        <w:rPr>
          <w:rFonts w:ascii="ＭＳ 明朝" w:hAnsi="ＭＳ 明朝" w:hint="eastAsia"/>
          <w:color w:val="000000"/>
          <w:kern w:val="0"/>
          <w:sz w:val="20"/>
        </w:rPr>
        <w:t xml:space="preserve"> ――― 石災法第２条第９号に定める第１種事業者及び第２種事業者をいう。</w:t>
      </w:r>
    </w:p>
    <w:p w14:paraId="6FC13323" w14:textId="77777777" w:rsidR="005A3111" w:rsidRPr="00B015CD" w:rsidRDefault="005A3111" w:rsidP="005A3111">
      <w:pPr>
        <w:rPr>
          <w:rFonts w:ascii="ＭＳ 明朝" w:hAnsi="ＭＳ 明朝"/>
          <w:color w:val="000000"/>
          <w:sz w:val="20"/>
        </w:rPr>
      </w:pPr>
    </w:p>
    <w:p w14:paraId="61D3CB4F" w14:textId="77777777" w:rsidR="005A3111" w:rsidRPr="00B015CD" w:rsidRDefault="005A3111" w:rsidP="005A3111">
      <w:pPr>
        <w:rPr>
          <w:rFonts w:ascii="ＭＳ 明朝" w:hAnsi="ＭＳ 明朝"/>
          <w:color w:val="000000"/>
          <w:sz w:val="20"/>
        </w:rPr>
      </w:pPr>
      <w:r w:rsidRPr="00B015CD">
        <w:rPr>
          <w:rFonts w:ascii="ＭＳ 明朝" w:hAnsi="ＭＳ 明朝" w:hint="eastAsia"/>
          <w:color w:val="000000"/>
          <w:sz w:val="20"/>
        </w:rPr>
        <w:t xml:space="preserve">12　</w:t>
      </w:r>
      <w:r w:rsidRPr="005A3111">
        <w:rPr>
          <w:rFonts w:ascii="ＭＳ 明朝" w:hAnsi="ＭＳ 明朝" w:hint="eastAsia"/>
          <w:color w:val="000000"/>
          <w:spacing w:val="40"/>
          <w:kern w:val="0"/>
          <w:sz w:val="20"/>
          <w:fitText w:val="1600" w:id="-1018989557"/>
        </w:rPr>
        <w:t>その他事業</w:t>
      </w:r>
      <w:r w:rsidRPr="005A3111">
        <w:rPr>
          <w:rFonts w:ascii="ＭＳ 明朝" w:hAnsi="ＭＳ 明朝" w:hint="eastAsia"/>
          <w:color w:val="000000"/>
          <w:kern w:val="0"/>
          <w:sz w:val="20"/>
          <w:fitText w:val="1600" w:id="-1018989557"/>
        </w:rPr>
        <w:t>者</w:t>
      </w:r>
      <w:r w:rsidRPr="00B015CD">
        <w:rPr>
          <w:rFonts w:ascii="ＭＳ 明朝" w:hAnsi="ＭＳ 明朝" w:hint="eastAsia"/>
          <w:color w:val="000000"/>
          <w:kern w:val="0"/>
          <w:sz w:val="20"/>
        </w:rPr>
        <w:t xml:space="preserve"> ――― 特別防災区域内に所在する特定事業者以外の事業者をいう。</w:t>
      </w:r>
    </w:p>
    <w:p w14:paraId="152B90CF" w14:textId="77777777" w:rsidR="005A3111" w:rsidRPr="00B015CD" w:rsidRDefault="005A3111" w:rsidP="005A3111">
      <w:pPr>
        <w:rPr>
          <w:rFonts w:ascii="ＭＳ 明朝" w:hAnsi="ＭＳ 明朝"/>
          <w:color w:val="000000"/>
          <w:sz w:val="20"/>
        </w:rPr>
      </w:pPr>
    </w:p>
    <w:p w14:paraId="435F1962" w14:textId="77777777" w:rsidR="005A3111" w:rsidRPr="00B015CD" w:rsidRDefault="005A3111" w:rsidP="005A3111">
      <w:pPr>
        <w:rPr>
          <w:rFonts w:ascii="ＭＳ 明朝" w:hAnsi="ＭＳ 明朝"/>
          <w:color w:val="000000"/>
          <w:sz w:val="20"/>
        </w:rPr>
      </w:pPr>
      <w:r w:rsidRPr="00B015CD">
        <w:rPr>
          <w:rFonts w:ascii="ＭＳ 明朝" w:hAnsi="ＭＳ 明朝" w:hint="eastAsia"/>
          <w:color w:val="000000"/>
          <w:kern w:val="0"/>
          <w:sz w:val="20"/>
        </w:rPr>
        <w:t xml:space="preserve">13　</w:t>
      </w:r>
      <w:r w:rsidRPr="005A3111">
        <w:rPr>
          <w:rFonts w:ascii="ＭＳ 明朝" w:hAnsi="ＭＳ 明朝" w:hint="eastAsia"/>
          <w:color w:val="000000"/>
          <w:spacing w:val="40"/>
          <w:kern w:val="0"/>
          <w:sz w:val="20"/>
          <w:fitText w:val="1600" w:id="-1018989556"/>
        </w:rPr>
        <w:t>地域防災計</w:t>
      </w:r>
      <w:r w:rsidRPr="005A3111">
        <w:rPr>
          <w:rFonts w:ascii="ＭＳ 明朝" w:hAnsi="ＭＳ 明朝" w:hint="eastAsia"/>
          <w:color w:val="000000"/>
          <w:kern w:val="0"/>
          <w:sz w:val="20"/>
          <w:fitText w:val="1600" w:id="-1018989556"/>
        </w:rPr>
        <w:t>画</w:t>
      </w:r>
      <w:r w:rsidRPr="00B015CD">
        <w:rPr>
          <w:rFonts w:ascii="ＭＳ 明朝" w:hAnsi="ＭＳ 明朝" w:hint="eastAsia"/>
          <w:color w:val="000000"/>
          <w:sz w:val="20"/>
        </w:rPr>
        <w:t xml:space="preserve"> ――― 災害対策基本法（昭和３６年法律第２３３号）第２条第１０号に定める</w:t>
      </w:r>
    </w:p>
    <w:p w14:paraId="325DA9AE" w14:textId="77777777" w:rsidR="005A3111" w:rsidRPr="00B015CD" w:rsidRDefault="005A3111" w:rsidP="005A3111">
      <w:pPr>
        <w:rPr>
          <w:rFonts w:ascii="ＭＳ 明朝" w:hAnsi="ＭＳ 明朝"/>
          <w:color w:val="000000"/>
          <w:sz w:val="20"/>
        </w:rPr>
      </w:pPr>
      <w:r w:rsidRPr="00B015CD">
        <w:rPr>
          <w:rFonts w:ascii="ＭＳ 明朝" w:hAnsi="ＭＳ 明朝" w:hint="eastAsia"/>
          <w:color w:val="000000"/>
          <w:sz w:val="20"/>
        </w:rPr>
        <w:t xml:space="preserve">　　　　　　　　　　　</w:t>
      </w:r>
      <w:r>
        <w:rPr>
          <w:rFonts w:ascii="ＭＳ 明朝" w:hAnsi="ＭＳ 明朝" w:hint="eastAsia"/>
          <w:color w:val="000000"/>
          <w:sz w:val="20"/>
        </w:rPr>
        <w:t xml:space="preserve">   </w:t>
      </w:r>
      <w:r w:rsidRPr="00B015CD">
        <w:rPr>
          <w:rFonts w:ascii="ＭＳ 明朝" w:hAnsi="ＭＳ 明朝" w:hint="eastAsia"/>
          <w:color w:val="000000"/>
          <w:sz w:val="20"/>
        </w:rPr>
        <w:t xml:space="preserve">　計画をいう。</w:t>
      </w:r>
    </w:p>
    <w:p w14:paraId="4E435353" w14:textId="77777777" w:rsidR="005A3111" w:rsidRPr="0011280C" w:rsidRDefault="005A3111" w:rsidP="005A3111">
      <w:pPr>
        <w:rPr>
          <w:rFonts w:ascii="ＭＳ 明朝" w:hAnsi="ＭＳ 明朝"/>
          <w:color w:val="000000"/>
          <w:sz w:val="20"/>
        </w:rPr>
      </w:pPr>
    </w:p>
    <w:p w14:paraId="07E06C33" w14:textId="77777777" w:rsidR="005A3111" w:rsidRPr="00B015CD" w:rsidRDefault="005A3111" w:rsidP="005A3111">
      <w:pPr>
        <w:rPr>
          <w:rFonts w:ascii="ＭＳ 明朝" w:hAnsi="ＭＳ 明朝"/>
          <w:color w:val="000000"/>
          <w:kern w:val="0"/>
          <w:sz w:val="20"/>
        </w:rPr>
      </w:pPr>
      <w:r w:rsidRPr="00B015CD">
        <w:rPr>
          <w:rFonts w:ascii="ＭＳ 明朝" w:hAnsi="ＭＳ 明朝" w:hint="eastAsia"/>
          <w:color w:val="000000"/>
          <w:kern w:val="0"/>
          <w:sz w:val="20"/>
        </w:rPr>
        <w:t xml:space="preserve">14  </w:t>
      </w:r>
      <w:r w:rsidRPr="005A3111">
        <w:rPr>
          <w:rFonts w:ascii="ＭＳ 明朝" w:hAnsi="ＭＳ 明朝" w:hint="eastAsia"/>
          <w:color w:val="000000"/>
          <w:spacing w:val="40"/>
          <w:kern w:val="0"/>
          <w:sz w:val="20"/>
          <w:fitText w:val="1600" w:id="-1018989555"/>
        </w:rPr>
        <w:t>災害対策本</w:t>
      </w:r>
      <w:r w:rsidRPr="005A3111">
        <w:rPr>
          <w:rFonts w:ascii="ＭＳ 明朝" w:hAnsi="ＭＳ 明朝" w:hint="eastAsia"/>
          <w:color w:val="000000"/>
          <w:kern w:val="0"/>
          <w:sz w:val="20"/>
          <w:fitText w:val="1600" w:id="-1018989555"/>
        </w:rPr>
        <w:t>部</w:t>
      </w:r>
      <w:r w:rsidRPr="00B015CD">
        <w:rPr>
          <w:rFonts w:ascii="ＭＳ 明朝" w:hAnsi="ＭＳ 明朝" w:hint="eastAsia"/>
          <w:color w:val="000000"/>
          <w:kern w:val="0"/>
          <w:sz w:val="20"/>
        </w:rPr>
        <w:t xml:space="preserve"> ――― 災害対策基本法第２３条第１項に定める災害対策本部をいう。</w:t>
      </w:r>
    </w:p>
    <w:p w14:paraId="47A39A39" w14:textId="77777777" w:rsidR="005A3111" w:rsidRPr="00B015CD" w:rsidRDefault="005A3111" w:rsidP="005A3111">
      <w:pPr>
        <w:rPr>
          <w:rFonts w:ascii="ＭＳ 明朝" w:hAnsi="ＭＳ 明朝"/>
          <w:color w:val="000000"/>
          <w:kern w:val="0"/>
          <w:sz w:val="20"/>
        </w:rPr>
      </w:pPr>
    </w:p>
    <w:p w14:paraId="6A60514C" w14:textId="77777777" w:rsidR="005A3111" w:rsidRPr="00B015CD" w:rsidRDefault="005A3111" w:rsidP="005A3111">
      <w:pPr>
        <w:tabs>
          <w:tab w:val="left" w:pos="9240"/>
        </w:tabs>
        <w:rPr>
          <w:rFonts w:ascii="ＭＳ 明朝" w:hAnsi="ＭＳ 明朝"/>
          <w:color w:val="000000"/>
          <w:kern w:val="0"/>
          <w:sz w:val="20"/>
        </w:rPr>
      </w:pPr>
      <w:r w:rsidRPr="00B015CD">
        <w:rPr>
          <w:rFonts w:ascii="ＭＳ 明朝" w:hAnsi="ＭＳ 明朝" w:hint="eastAsia"/>
          <w:color w:val="000000"/>
          <w:kern w:val="0"/>
          <w:sz w:val="20"/>
        </w:rPr>
        <w:t>15</w:t>
      </w:r>
      <w:r>
        <w:rPr>
          <w:rFonts w:ascii="ＭＳ 明朝" w:hAnsi="ＭＳ 明朝" w:hint="eastAsia"/>
          <w:color w:val="000000"/>
          <w:kern w:val="0"/>
          <w:sz w:val="20"/>
        </w:rPr>
        <w:t xml:space="preserve">　災　　　　　 </w:t>
      </w:r>
      <w:r w:rsidRPr="00B015CD">
        <w:rPr>
          <w:rFonts w:ascii="ＭＳ 明朝" w:hAnsi="ＭＳ 明朝" w:hint="eastAsia"/>
          <w:color w:val="000000"/>
          <w:kern w:val="0"/>
          <w:sz w:val="20"/>
        </w:rPr>
        <w:t>害 ――― 石災法第２条第３号に定める災害をいう。</w:t>
      </w:r>
    </w:p>
    <w:p w14:paraId="0C1BD396" w14:textId="77777777" w:rsidR="005A3111" w:rsidRPr="0011280C" w:rsidRDefault="005A3111" w:rsidP="005A3111">
      <w:pPr>
        <w:tabs>
          <w:tab w:val="left" w:pos="9240"/>
        </w:tabs>
        <w:rPr>
          <w:rFonts w:ascii="ＭＳ 明朝" w:hAnsi="ＭＳ 明朝"/>
          <w:color w:val="000000"/>
          <w:kern w:val="0"/>
          <w:sz w:val="20"/>
        </w:rPr>
      </w:pPr>
    </w:p>
    <w:p w14:paraId="2290E874" w14:textId="77777777" w:rsidR="005A3111" w:rsidRDefault="005A3111" w:rsidP="005A3111">
      <w:pPr>
        <w:rPr>
          <w:rFonts w:ascii="ＭＳ 明朝" w:hAnsi="ＭＳ 明朝"/>
          <w:color w:val="000000"/>
          <w:kern w:val="0"/>
          <w:sz w:val="20"/>
        </w:rPr>
      </w:pPr>
      <w:r w:rsidRPr="00B015CD">
        <w:rPr>
          <w:rFonts w:ascii="ＭＳ 明朝" w:hAnsi="ＭＳ 明朝" w:hint="eastAsia"/>
          <w:color w:val="000000"/>
          <w:kern w:val="0"/>
          <w:sz w:val="20"/>
        </w:rPr>
        <w:t xml:space="preserve">16  </w:t>
      </w:r>
      <w:r w:rsidRPr="005A3111">
        <w:rPr>
          <w:rFonts w:ascii="ＭＳ 明朝" w:hAnsi="ＭＳ 明朝" w:hint="eastAsia"/>
          <w:color w:val="000000"/>
          <w:spacing w:val="133"/>
          <w:kern w:val="0"/>
          <w:sz w:val="20"/>
          <w:fitText w:val="1600" w:id="-1018989554"/>
        </w:rPr>
        <w:t>異常現</w:t>
      </w:r>
      <w:r w:rsidRPr="005A3111">
        <w:rPr>
          <w:rFonts w:ascii="ＭＳ 明朝" w:hAnsi="ＭＳ 明朝" w:hint="eastAsia"/>
          <w:color w:val="000000"/>
          <w:spacing w:val="1"/>
          <w:kern w:val="0"/>
          <w:sz w:val="20"/>
          <w:fitText w:val="1600" w:id="-1018989554"/>
        </w:rPr>
        <w:t>象</w:t>
      </w:r>
      <w:r w:rsidRPr="00B015CD">
        <w:rPr>
          <w:rFonts w:ascii="ＭＳ 明朝" w:hAnsi="ＭＳ 明朝" w:hint="eastAsia"/>
          <w:color w:val="000000"/>
          <w:kern w:val="0"/>
          <w:sz w:val="20"/>
        </w:rPr>
        <w:t xml:space="preserve"> ――― 石災法第２３条第１項に定める特定事業所における出火、石油等の漏洩</w:t>
      </w:r>
    </w:p>
    <w:p w14:paraId="2C325E24" w14:textId="77777777" w:rsidR="005A3111" w:rsidRPr="00B015CD" w:rsidRDefault="005A3111" w:rsidP="005A3111">
      <w:pPr>
        <w:rPr>
          <w:rFonts w:ascii="ＭＳ 明朝" w:hAnsi="ＭＳ 明朝"/>
          <w:color w:val="000000"/>
          <w:kern w:val="0"/>
          <w:sz w:val="20"/>
        </w:rPr>
      </w:pPr>
      <w:r>
        <w:rPr>
          <w:rFonts w:ascii="ＭＳ 明朝" w:hAnsi="ＭＳ 明朝"/>
          <w:color w:val="000000"/>
          <w:kern w:val="0"/>
          <w:sz w:val="20"/>
        </w:rPr>
        <w:t xml:space="preserve">                       </w:t>
      </w:r>
      <w:r>
        <w:rPr>
          <w:rFonts w:ascii="ＭＳ 明朝" w:hAnsi="ＭＳ 明朝" w:hint="eastAsia"/>
          <w:color w:val="000000"/>
          <w:kern w:val="0"/>
          <w:sz w:val="20"/>
        </w:rPr>
        <w:t xml:space="preserve">    </w:t>
      </w:r>
      <w:r>
        <w:rPr>
          <w:rFonts w:ascii="ＭＳ 明朝" w:hAnsi="ＭＳ 明朝"/>
          <w:color w:val="000000"/>
          <w:kern w:val="0"/>
          <w:sz w:val="20"/>
        </w:rPr>
        <w:t xml:space="preserve"> </w:t>
      </w:r>
      <w:r w:rsidRPr="00B015CD">
        <w:rPr>
          <w:rFonts w:ascii="ＭＳ 明朝" w:hAnsi="ＭＳ 明朝" w:hint="eastAsia"/>
          <w:color w:val="000000"/>
          <w:kern w:val="0"/>
          <w:sz w:val="20"/>
        </w:rPr>
        <w:t>その他の異常な現象をいう。</w:t>
      </w:r>
    </w:p>
    <w:p w14:paraId="2352672B" w14:textId="77777777" w:rsidR="005A3111" w:rsidRPr="00B015CD" w:rsidRDefault="005A3111" w:rsidP="005A3111">
      <w:pPr>
        <w:rPr>
          <w:rFonts w:ascii="ＭＳ 明朝" w:hAnsi="ＭＳ 明朝"/>
          <w:color w:val="000000"/>
          <w:kern w:val="0"/>
          <w:sz w:val="20"/>
        </w:rPr>
      </w:pPr>
    </w:p>
    <w:p w14:paraId="2B4C992A" w14:textId="77777777" w:rsidR="005A3111" w:rsidRDefault="005A3111" w:rsidP="005A3111">
      <w:pPr>
        <w:rPr>
          <w:rFonts w:ascii="ＭＳ 明朝" w:hAnsi="ＭＳ 明朝"/>
          <w:color w:val="000000"/>
          <w:kern w:val="0"/>
          <w:sz w:val="20"/>
        </w:rPr>
      </w:pPr>
      <w:r w:rsidRPr="00B015CD">
        <w:rPr>
          <w:rFonts w:ascii="ＭＳ 明朝" w:hAnsi="ＭＳ 明朝" w:hint="eastAsia"/>
          <w:color w:val="000000"/>
          <w:kern w:val="0"/>
          <w:sz w:val="20"/>
        </w:rPr>
        <w:t>17  大容量泡放射</w:t>
      </w:r>
      <w:r>
        <w:rPr>
          <w:rFonts w:ascii="ＭＳ 明朝" w:hAnsi="ＭＳ 明朝" w:hint="eastAsia"/>
          <w:color w:val="000000"/>
          <w:kern w:val="0"/>
          <w:sz w:val="20"/>
        </w:rPr>
        <w:t>システム</w:t>
      </w:r>
      <w:r w:rsidRPr="00B015CD">
        <w:rPr>
          <w:rFonts w:ascii="ＭＳ 明朝" w:hAnsi="ＭＳ 明朝" w:hint="eastAsia"/>
          <w:color w:val="000000"/>
          <w:kern w:val="0"/>
          <w:sz w:val="20"/>
        </w:rPr>
        <w:t>――― 施行令第１３条第１項の大容量泡放水砲及び第３項の大容量泡放水</w:t>
      </w:r>
      <w:r>
        <w:rPr>
          <w:rFonts w:ascii="ＭＳ 明朝" w:hAnsi="ＭＳ 明朝" w:hint="eastAsia"/>
          <w:color w:val="000000"/>
          <w:kern w:val="0"/>
          <w:sz w:val="20"/>
        </w:rPr>
        <w:t xml:space="preserve">　</w:t>
      </w:r>
    </w:p>
    <w:p w14:paraId="349CB11B" w14:textId="77777777" w:rsidR="005A3111" w:rsidRDefault="005A3111" w:rsidP="005A3111">
      <w:pPr>
        <w:ind w:firstLineChars="1550" w:firstLine="3255"/>
        <w:rPr>
          <w:rFonts w:ascii="ＭＳ 明朝" w:hAnsi="ＭＳ 明朝"/>
          <w:color w:val="000000"/>
          <w:kern w:val="0"/>
          <w:sz w:val="20"/>
        </w:rPr>
      </w:pPr>
      <w:r w:rsidRPr="00B015CD">
        <w:rPr>
          <w:rFonts w:ascii="ＭＳ 明朝" w:hAnsi="ＭＳ 明朝" w:hint="eastAsia"/>
          <w:color w:val="000000"/>
          <w:kern w:val="0"/>
          <w:sz w:val="20"/>
        </w:rPr>
        <w:t>砲用防災資機材等並びに第１４条第５項の大容量泡放水砲用泡消</w:t>
      </w:r>
    </w:p>
    <w:p w14:paraId="7A433245" w14:textId="77777777" w:rsidR="005A3111" w:rsidRPr="0011280C" w:rsidRDefault="005A3111" w:rsidP="005A3111">
      <w:pPr>
        <w:ind w:firstLineChars="1550" w:firstLine="3255"/>
        <w:rPr>
          <w:rFonts w:ascii="ＭＳ 明朝" w:hAnsi="ＭＳ 明朝"/>
          <w:color w:val="000000"/>
          <w:kern w:val="0"/>
          <w:sz w:val="20"/>
        </w:rPr>
      </w:pPr>
      <w:r w:rsidRPr="00B015CD">
        <w:rPr>
          <w:rFonts w:ascii="ＭＳ 明朝" w:hAnsi="ＭＳ 明朝" w:hint="eastAsia"/>
          <w:color w:val="000000"/>
          <w:kern w:val="0"/>
          <w:sz w:val="20"/>
        </w:rPr>
        <w:t>火薬剤をいう。</w:t>
      </w:r>
    </w:p>
    <w:p w14:paraId="01A83F05" w14:textId="1A030ADF" w:rsidR="00247B2D" w:rsidRDefault="00B015CD" w:rsidP="00AD40B7">
      <w:pPr>
        <w:ind w:firstLineChars="1550" w:firstLine="3255"/>
        <w:rPr>
          <w:rFonts w:ascii="ＭＳ 明朝" w:hAnsi="ＭＳ 明朝"/>
          <w:color w:val="000000"/>
          <w:sz w:val="20"/>
        </w:rPr>
        <w:sectPr w:rsidR="00247B2D" w:rsidSect="00247B2D">
          <w:type w:val="continuous"/>
          <w:pgSz w:w="11906" w:h="16838" w:code="9"/>
          <w:pgMar w:top="1134" w:right="1134" w:bottom="856" w:left="1134" w:header="851" w:footer="567" w:gutter="0"/>
          <w:pgNumType w:fmt="numberInDash" w:start="1"/>
          <w:cols w:space="425"/>
          <w:docGrid w:type="linesAndChars" w:linePitch="296" w:charSpace="2048"/>
        </w:sectPr>
      </w:pPr>
      <w:r w:rsidRPr="00B015CD">
        <w:rPr>
          <w:rFonts w:ascii="ＭＳ 明朝" w:hAnsi="ＭＳ 明朝"/>
          <w:color w:val="000000"/>
          <w:sz w:val="20"/>
        </w:rPr>
        <w:br w:type="page"/>
      </w:r>
    </w:p>
    <w:p w14:paraId="2E8655D9" w14:textId="77777777" w:rsidR="00EE7DA0" w:rsidRDefault="00EE7DA0" w:rsidP="00B015CD">
      <w:pPr>
        <w:jc w:val="center"/>
        <w:rPr>
          <w:rFonts w:ascii="ＭＳ 明朝" w:hAnsi="ＭＳ 明朝"/>
          <w:color w:val="000000"/>
          <w:w w:val="200"/>
          <w:sz w:val="20"/>
        </w:rPr>
        <w:sectPr w:rsidR="00EE7DA0" w:rsidSect="00A20525">
          <w:footerReference w:type="default" r:id="rId8"/>
          <w:type w:val="continuous"/>
          <w:pgSz w:w="11906" w:h="16838" w:code="9"/>
          <w:pgMar w:top="1134" w:right="1134" w:bottom="856" w:left="1134" w:header="851" w:footer="567" w:gutter="0"/>
          <w:pgNumType w:start="1"/>
          <w:cols w:space="425"/>
          <w:docGrid w:type="linesAndChars" w:linePitch="296" w:charSpace="2048"/>
        </w:sectPr>
      </w:pPr>
    </w:p>
    <w:p w14:paraId="729824B0" w14:textId="77777777" w:rsidR="00B015CD" w:rsidRPr="00B015CD" w:rsidRDefault="00B015CD" w:rsidP="00B015CD">
      <w:pPr>
        <w:jc w:val="center"/>
        <w:rPr>
          <w:color w:val="000000"/>
          <w:w w:val="200"/>
          <w:sz w:val="22"/>
          <w:szCs w:val="22"/>
        </w:rPr>
      </w:pPr>
      <w:r w:rsidRPr="00B015CD">
        <w:rPr>
          <w:rFonts w:ascii="ＭＳ 明朝" w:hAnsi="ＭＳ 明朝" w:hint="eastAsia"/>
          <w:color w:val="000000"/>
          <w:w w:val="200"/>
          <w:sz w:val="20"/>
        </w:rPr>
        <w:t>目　次</w:t>
      </w:r>
    </w:p>
    <w:p w14:paraId="51C47035" w14:textId="77777777" w:rsidR="00B015CD" w:rsidRPr="00EC10A9" w:rsidRDefault="00B015CD" w:rsidP="002832BF">
      <w:pPr>
        <w:tabs>
          <w:tab w:val="right" w:leader="middleDot" w:pos="9416"/>
        </w:tabs>
        <w:spacing w:line="400" w:lineRule="exact"/>
        <w:rPr>
          <w:color w:val="000000"/>
          <w:sz w:val="22"/>
          <w:szCs w:val="22"/>
        </w:rPr>
      </w:pPr>
      <w:r w:rsidRPr="00420D27">
        <w:rPr>
          <w:rFonts w:ascii="ＭＳ ゴシック" w:eastAsia="ＭＳ ゴシック" w:hAnsi="ＭＳ ゴシック" w:hint="eastAsia"/>
          <w:color w:val="000000"/>
          <w:sz w:val="22"/>
          <w:szCs w:val="22"/>
        </w:rPr>
        <w:t>第１章　総則</w:t>
      </w:r>
      <w:r w:rsidR="002832BF" w:rsidRPr="002832BF">
        <w:rPr>
          <w:rFonts w:hint="eastAsia"/>
          <w:color w:val="000000"/>
          <w:sz w:val="22"/>
          <w:szCs w:val="22"/>
        </w:rPr>
        <w:t xml:space="preserve">　</w:t>
      </w:r>
      <w:r w:rsidR="002832BF" w:rsidRPr="00EC10A9">
        <w:rPr>
          <w:color w:val="000000"/>
          <w:sz w:val="22"/>
          <w:szCs w:val="22"/>
        </w:rPr>
        <w:tab/>
      </w:r>
      <w:r w:rsidR="00F60258">
        <w:rPr>
          <w:rFonts w:hint="eastAsia"/>
          <w:color w:val="000000"/>
          <w:sz w:val="22"/>
          <w:szCs w:val="22"/>
        </w:rPr>
        <w:t>１－１</w:t>
      </w:r>
    </w:p>
    <w:p w14:paraId="781171A6" w14:textId="77777777" w:rsidR="00B015CD" w:rsidRPr="004E4FC3" w:rsidRDefault="00B015CD" w:rsidP="002832BF">
      <w:pPr>
        <w:tabs>
          <w:tab w:val="right" w:leader="middleDot" w:pos="9416"/>
        </w:tabs>
        <w:spacing w:line="400" w:lineRule="exact"/>
        <w:rPr>
          <w:rFonts w:ascii="ＭＳ 明朝" w:hAnsi="ＭＳ 明朝"/>
          <w:color w:val="000000"/>
          <w:spacing w:val="20"/>
          <w:sz w:val="22"/>
          <w:szCs w:val="22"/>
        </w:rPr>
      </w:pPr>
      <w:r w:rsidRPr="002832BF">
        <w:rPr>
          <w:rFonts w:hint="eastAsia"/>
          <w:color w:val="000000"/>
          <w:sz w:val="22"/>
          <w:szCs w:val="22"/>
        </w:rPr>
        <w:t>第１節　目的</w:t>
      </w:r>
      <w:r w:rsidR="002832BF">
        <w:rPr>
          <w:rFonts w:ascii="ＭＳ 明朝" w:hAnsi="ＭＳ 明朝" w:hint="eastAsia"/>
          <w:color w:val="000000"/>
          <w:sz w:val="22"/>
          <w:szCs w:val="22"/>
        </w:rPr>
        <w:t xml:space="preserve">　</w:t>
      </w:r>
      <w:r w:rsidR="002832BF" w:rsidRPr="00EC10A9">
        <w:rPr>
          <w:color w:val="000000"/>
          <w:sz w:val="22"/>
          <w:szCs w:val="22"/>
        </w:rPr>
        <w:tab/>
      </w:r>
      <w:r w:rsidR="00F60258">
        <w:rPr>
          <w:rFonts w:hint="eastAsia"/>
          <w:color w:val="000000"/>
          <w:sz w:val="22"/>
          <w:szCs w:val="22"/>
        </w:rPr>
        <w:t>１－１</w:t>
      </w:r>
    </w:p>
    <w:p w14:paraId="5041E9AF" w14:textId="77777777" w:rsidR="002832BF" w:rsidRDefault="00B015CD" w:rsidP="002832BF">
      <w:pPr>
        <w:tabs>
          <w:tab w:val="right" w:leader="middleDot" w:pos="9416"/>
        </w:tabs>
        <w:spacing w:line="400" w:lineRule="exact"/>
        <w:rPr>
          <w:color w:val="000000"/>
          <w:sz w:val="22"/>
          <w:szCs w:val="22"/>
        </w:rPr>
      </w:pPr>
      <w:r w:rsidRPr="00B015CD">
        <w:rPr>
          <w:rFonts w:hint="eastAsia"/>
          <w:color w:val="000000"/>
          <w:sz w:val="22"/>
          <w:szCs w:val="22"/>
        </w:rPr>
        <w:t>第２節　基本方針</w:t>
      </w:r>
      <w:r w:rsidR="002832BF">
        <w:rPr>
          <w:rFonts w:hint="eastAsia"/>
          <w:color w:val="000000"/>
          <w:sz w:val="22"/>
          <w:szCs w:val="22"/>
        </w:rPr>
        <w:t xml:space="preserve">　</w:t>
      </w:r>
      <w:r w:rsidR="002832BF">
        <w:rPr>
          <w:color w:val="000000"/>
          <w:sz w:val="22"/>
          <w:szCs w:val="22"/>
        </w:rPr>
        <w:tab/>
      </w:r>
      <w:r w:rsidR="00F60258">
        <w:rPr>
          <w:rFonts w:hint="eastAsia"/>
          <w:color w:val="000000"/>
          <w:sz w:val="22"/>
          <w:szCs w:val="22"/>
        </w:rPr>
        <w:t>１－２</w:t>
      </w:r>
    </w:p>
    <w:p w14:paraId="0BAECC7F" w14:textId="4AEC55B3" w:rsidR="00B015CD" w:rsidRPr="00084C67" w:rsidRDefault="00B015CD" w:rsidP="002832BF">
      <w:pPr>
        <w:tabs>
          <w:tab w:val="right" w:leader="middleDot" w:pos="9416"/>
        </w:tabs>
        <w:spacing w:line="400" w:lineRule="exact"/>
        <w:rPr>
          <w:sz w:val="22"/>
          <w:szCs w:val="22"/>
        </w:rPr>
      </w:pPr>
      <w:r w:rsidRPr="00084C67">
        <w:rPr>
          <w:rFonts w:hint="eastAsia"/>
          <w:sz w:val="22"/>
          <w:szCs w:val="22"/>
        </w:rPr>
        <w:t xml:space="preserve">第３節　</w:t>
      </w:r>
      <w:r w:rsidR="001D128A" w:rsidRPr="00084C67">
        <w:rPr>
          <w:rFonts w:hint="eastAsia"/>
          <w:sz w:val="22"/>
          <w:szCs w:val="22"/>
        </w:rPr>
        <w:t>計画の修正</w:t>
      </w:r>
      <w:r w:rsidRPr="00084C67">
        <w:rPr>
          <w:rFonts w:hint="eastAsia"/>
          <w:sz w:val="22"/>
          <w:szCs w:val="22"/>
        </w:rPr>
        <w:t xml:space="preserve">　</w:t>
      </w:r>
      <w:r w:rsidR="002832BF" w:rsidRPr="00084C67">
        <w:rPr>
          <w:sz w:val="22"/>
          <w:szCs w:val="22"/>
        </w:rPr>
        <w:tab/>
      </w:r>
      <w:r w:rsidR="00F60258" w:rsidRPr="00084C67">
        <w:rPr>
          <w:rFonts w:hint="eastAsia"/>
          <w:sz w:val="22"/>
          <w:szCs w:val="22"/>
        </w:rPr>
        <w:t>１－３</w:t>
      </w:r>
    </w:p>
    <w:p w14:paraId="4BE7E985" w14:textId="54DD4A4F" w:rsidR="00B015CD" w:rsidRPr="00084C67" w:rsidRDefault="00B015CD" w:rsidP="00EC10A9">
      <w:pPr>
        <w:tabs>
          <w:tab w:val="right" w:leader="middleDot" w:pos="9416"/>
        </w:tabs>
        <w:spacing w:line="400" w:lineRule="exact"/>
        <w:rPr>
          <w:sz w:val="22"/>
          <w:szCs w:val="22"/>
        </w:rPr>
      </w:pPr>
      <w:r w:rsidRPr="00084C67">
        <w:rPr>
          <w:rFonts w:hint="eastAsia"/>
          <w:sz w:val="22"/>
          <w:szCs w:val="22"/>
        </w:rPr>
        <w:t xml:space="preserve">第４節　</w:t>
      </w:r>
      <w:r w:rsidR="001D128A" w:rsidRPr="00084C67">
        <w:rPr>
          <w:rFonts w:hint="eastAsia"/>
          <w:sz w:val="22"/>
          <w:szCs w:val="22"/>
        </w:rPr>
        <w:t>防災上の配慮</w:t>
      </w:r>
      <w:r w:rsidRPr="00084C67">
        <w:rPr>
          <w:rFonts w:hint="eastAsia"/>
          <w:sz w:val="22"/>
          <w:szCs w:val="22"/>
        </w:rPr>
        <w:t xml:space="preserve">　</w:t>
      </w:r>
      <w:r w:rsidR="00EC10A9" w:rsidRPr="00084C67">
        <w:rPr>
          <w:sz w:val="22"/>
          <w:szCs w:val="22"/>
        </w:rPr>
        <w:tab/>
      </w:r>
      <w:r w:rsidR="00F60258" w:rsidRPr="00084C67">
        <w:rPr>
          <w:rFonts w:hint="eastAsia"/>
          <w:sz w:val="22"/>
          <w:szCs w:val="22"/>
        </w:rPr>
        <w:t>１－４</w:t>
      </w:r>
    </w:p>
    <w:p w14:paraId="7BEB9C02" w14:textId="1F9523CC" w:rsidR="00B015CD" w:rsidRPr="00084C67" w:rsidRDefault="00B015CD" w:rsidP="00EC10A9">
      <w:pPr>
        <w:tabs>
          <w:tab w:val="right" w:leader="middleDot" w:pos="9416"/>
        </w:tabs>
        <w:spacing w:line="400" w:lineRule="exact"/>
        <w:rPr>
          <w:sz w:val="22"/>
          <w:szCs w:val="22"/>
        </w:rPr>
      </w:pPr>
      <w:r w:rsidRPr="00084C67">
        <w:rPr>
          <w:rFonts w:hint="eastAsia"/>
          <w:sz w:val="22"/>
          <w:szCs w:val="22"/>
        </w:rPr>
        <w:t>第</w:t>
      </w:r>
      <w:r w:rsidR="001D128A" w:rsidRPr="00084C67">
        <w:rPr>
          <w:rFonts w:hint="eastAsia"/>
          <w:sz w:val="22"/>
          <w:szCs w:val="22"/>
        </w:rPr>
        <w:t>５</w:t>
      </w:r>
      <w:r w:rsidRPr="00084C67">
        <w:rPr>
          <w:rFonts w:hint="eastAsia"/>
          <w:sz w:val="22"/>
          <w:szCs w:val="22"/>
        </w:rPr>
        <w:t xml:space="preserve">節　特別防災区域の概要　</w:t>
      </w:r>
      <w:r w:rsidR="00EC10A9" w:rsidRPr="00084C67">
        <w:rPr>
          <w:rFonts w:hint="eastAsia"/>
          <w:sz w:val="22"/>
          <w:szCs w:val="22"/>
        </w:rPr>
        <w:tab/>
      </w:r>
      <w:r w:rsidR="00F60258" w:rsidRPr="00084C67">
        <w:rPr>
          <w:rFonts w:hint="eastAsia"/>
          <w:sz w:val="22"/>
          <w:szCs w:val="22"/>
        </w:rPr>
        <w:t>１－</w:t>
      </w:r>
      <w:r w:rsidR="001D128A" w:rsidRPr="00084C67">
        <w:rPr>
          <w:rFonts w:hint="eastAsia"/>
          <w:sz w:val="22"/>
          <w:szCs w:val="22"/>
        </w:rPr>
        <w:t>５</w:t>
      </w:r>
    </w:p>
    <w:p w14:paraId="18CCFA21" w14:textId="5F03748F" w:rsidR="00B015CD" w:rsidRPr="00084C67" w:rsidRDefault="0018760A" w:rsidP="00EC10A9">
      <w:pPr>
        <w:tabs>
          <w:tab w:val="right" w:leader="middleDot" w:pos="9416"/>
        </w:tabs>
        <w:spacing w:line="280" w:lineRule="exact"/>
        <w:rPr>
          <w:sz w:val="22"/>
          <w:szCs w:val="22"/>
        </w:rPr>
      </w:pPr>
      <w:r w:rsidRPr="00084C67">
        <w:rPr>
          <w:rFonts w:hint="eastAsia"/>
          <w:sz w:val="22"/>
          <w:szCs w:val="22"/>
        </w:rPr>
        <w:t xml:space="preserve">　</w:t>
      </w:r>
      <w:r w:rsidR="00B015CD" w:rsidRPr="00084C67">
        <w:rPr>
          <w:rFonts w:hint="eastAsia"/>
          <w:sz w:val="22"/>
          <w:szCs w:val="22"/>
        </w:rPr>
        <w:t xml:space="preserve">第１　特別防災区域の指定　</w:t>
      </w:r>
      <w:r w:rsidR="00EC10A9" w:rsidRPr="00084C67">
        <w:rPr>
          <w:sz w:val="22"/>
          <w:szCs w:val="22"/>
        </w:rPr>
        <w:tab/>
      </w:r>
      <w:r w:rsidR="00F60258" w:rsidRPr="00084C67">
        <w:rPr>
          <w:rFonts w:hint="eastAsia"/>
          <w:sz w:val="22"/>
          <w:szCs w:val="22"/>
        </w:rPr>
        <w:t>１－</w:t>
      </w:r>
      <w:r w:rsidR="001D128A" w:rsidRPr="00084C67">
        <w:rPr>
          <w:rFonts w:hint="eastAsia"/>
          <w:sz w:val="22"/>
          <w:szCs w:val="22"/>
        </w:rPr>
        <w:t>５</w:t>
      </w:r>
    </w:p>
    <w:p w14:paraId="0AA49224" w14:textId="2BC07D3D" w:rsidR="00B015CD" w:rsidRPr="00084C67" w:rsidRDefault="0018760A" w:rsidP="00BB2E4C">
      <w:pPr>
        <w:tabs>
          <w:tab w:val="right" w:leader="middleDot" w:pos="9416"/>
        </w:tabs>
        <w:spacing w:line="280" w:lineRule="exact"/>
        <w:rPr>
          <w:sz w:val="22"/>
          <w:szCs w:val="22"/>
        </w:rPr>
      </w:pPr>
      <w:r w:rsidRPr="00084C67">
        <w:rPr>
          <w:rFonts w:hint="eastAsia"/>
          <w:sz w:val="22"/>
          <w:szCs w:val="22"/>
        </w:rPr>
        <w:t xml:space="preserve">　</w:t>
      </w:r>
      <w:r w:rsidR="00B015CD" w:rsidRPr="00084C67">
        <w:rPr>
          <w:rFonts w:hint="eastAsia"/>
          <w:sz w:val="22"/>
          <w:szCs w:val="22"/>
        </w:rPr>
        <w:t xml:space="preserve">第２　各地区の位置、面積等　</w:t>
      </w:r>
      <w:r w:rsidR="00EC10A9" w:rsidRPr="00084C67">
        <w:rPr>
          <w:sz w:val="22"/>
          <w:szCs w:val="22"/>
        </w:rPr>
        <w:tab/>
      </w:r>
      <w:r w:rsidR="00F60258" w:rsidRPr="00084C67">
        <w:rPr>
          <w:rFonts w:hint="eastAsia"/>
          <w:sz w:val="22"/>
          <w:szCs w:val="22"/>
        </w:rPr>
        <w:t>１－</w:t>
      </w:r>
      <w:r w:rsidR="001D128A" w:rsidRPr="00084C67">
        <w:rPr>
          <w:rFonts w:hint="eastAsia"/>
          <w:sz w:val="22"/>
          <w:szCs w:val="22"/>
        </w:rPr>
        <w:t>５</w:t>
      </w:r>
    </w:p>
    <w:p w14:paraId="668733DC" w14:textId="12F8A597" w:rsidR="00B015CD" w:rsidRPr="00084C67" w:rsidRDefault="00B015CD" w:rsidP="00EC10A9">
      <w:pPr>
        <w:tabs>
          <w:tab w:val="left" w:leader="middleDot" w:pos="9416"/>
        </w:tabs>
        <w:spacing w:line="400" w:lineRule="exact"/>
        <w:rPr>
          <w:sz w:val="22"/>
          <w:szCs w:val="22"/>
        </w:rPr>
      </w:pPr>
      <w:r w:rsidRPr="00084C67">
        <w:rPr>
          <w:rFonts w:hint="eastAsia"/>
          <w:sz w:val="22"/>
          <w:szCs w:val="22"/>
        </w:rPr>
        <w:t>第</w:t>
      </w:r>
      <w:r w:rsidR="001D128A" w:rsidRPr="00084C67">
        <w:rPr>
          <w:rFonts w:hint="eastAsia"/>
          <w:sz w:val="22"/>
          <w:szCs w:val="22"/>
        </w:rPr>
        <w:t>６</w:t>
      </w:r>
      <w:r w:rsidRPr="00084C67">
        <w:rPr>
          <w:rFonts w:hint="eastAsia"/>
          <w:sz w:val="22"/>
          <w:szCs w:val="22"/>
        </w:rPr>
        <w:t>節　防災関係機関、特定事業所及びその他事業所の処理すべき事務</w:t>
      </w:r>
    </w:p>
    <w:p w14:paraId="6BDD7562" w14:textId="37C5A4BD" w:rsidR="00B015CD" w:rsidRPr="00084C67" w:rsidRDefault="00247B2D" w:rsidP="00BB2E4C">
      <w:pPr>
        <w:tabs>
          <w:tab w:val="right" w:leader="middleDot" w:pos="9416"/>
        </w:tabs>
        <w:spacing w:line="300" w:lineRule="exact"/>
        <w:rPr>
          <w:sz w:val="22"/>
          <w:szCs w:val="22"/>
        </w:rPr>
      </w:pPr>
      <w:r w:rsidRPr="00084C67">
        <w:rPr>
          <w:rFonts w:hint="eastAsia"/>
          <w:sz w:val="22"/>
          <w:szCs w:val="22"/>
        </w:rPr>
        <w:t xml:space="preserve">        </w:t>
      </w:r>
      <w:r w:rsidR="00B015CD" w:rsidRPr="00084C67">
        <w:rPr>
          <w:rFonts w:hint="eastAsia"/>
          <w:sz w:val="22"/>
          <w:szCs w:val="22"/>
        </w:rPr>
        <w:t>又は業務の大綱</w:t>
      </w:r>
      <w:r w:rsidR="00B015CD" w:rsidRPr="00084C67">
        <w:rPr>
          <w:rFonts w:hint="eastAsia"/>
          <w:sz w:val="28"/>
          <w:szCs w:val="28"/>
        </w:rPr>
        <w:t xml:space="preserve">　</w:t>
      </w:r>
      <w:r w:rsidR="00BB2E4C" w:rsidRPr="00084C67">
        <w:rPr>
          <w:sz w:val="22"/>
          <w:szCs w:val="22"/>
        </w:rPr>
        <w:tab/>
      </w:r>
      <w:r w:rsidR="00F60258" w:rsidRPr="00084C67">
        <w:rPr>
          <w:rFonts w:hint="eastAsia"/>
          <w:sz w:val="22"/>
          <w:szCs w:val="22"/>
        </w:rPr>
        <w:t>１－</w:t>
      </w:r>
      <w:r w:rsidR="00F60258" w:rsidRPr="00084C67">
        <w:rPr>
          <w:rFonts w:ascii="ＭＳ 明朝" w:hAnsi="ＭＳ 明朝" w:hint="eastAsia"/>
          <w:sz w:val="22"/>
          <w:szCs w:val="22"/>
        </w:rPr>
        <w:t>1</w:t>
      </w:r>
      <w:r w:rsidR="001D128A" w:rsidRPr="00084C67">
        <w:rPr>
          <w:rFonts w:ascii="ＭＳ 明朝" w:hAnsi="ＭＳ 明朝" w:hint="eastAsia"/>
          <w:sz w:val="22"/>
          <w:szCs w:val="22"/>
        </w:rPr>
        <w:t>1</w:t>
      </w:r>
    </w:p>
    <w:p w14:paraId="29ED111C" w14:textId="1388F38A" w:rsidR="00B015CD" w:rsidRPr="00084C67" w:rsidRDefault="00B015CD" w:rsidP="00BB2E4C">
      <w:pPr>
        <w:tabs>
          <w:tab w:val="right" w:leader="middleDot" w:pos="9416"/>
        </w:tabs>
        <w:spacing w:line="400" w:lineRule="exact"/>
        <w:rPr>
          <w:sz w:val="22"/>
          <w:szCs w:val="22"/>
        </w:rPr>
      </w:pPr>
      <w:r w:rsidRPr="00084C67">
        <w:rPr>
          <w:rFonts w:hint="eastAsia"/>
          <w:sz w:val="22"/>
          <w:szCs w:val="22"/>
        </w:rPr>
        <w:t>第</w:t>
      </w:r>
      <w:r w:rsidR="001D128A" w:rsidRPr="00084C67">
        <w:rPr>
          <w:rFonts w:hint="eastAsia"/>
          <w:sz w:val="22"/>
          <w:szCs w:val="22"/>
        </w:rPr>
        <w:t>７</w:t>
      </w:r>
      <w:r w:rsidRPr="00084C67">
        <w:rPr>
          <w:rFonts w:hint="eastAsia"/>
          <w:sz w:val="22"/>
          <w:szCs w:val="22"/>
        </w:rPr>
        <w:t xml:space="preserve">節　防災・減災に関する調査・研究　</w:t>
      </w:r>
      <w:r w:rsidR="00BB2E4C" w:rsidRPr="00084C67">
        <w:rPr>
          <w:sz w:val="22"/>
          <w:szCs w:val="22"/>
        </w:rPr>
        <w:tab/>
      </w:r>
      <w:r w:rsidR="00F60258" w:rsidRPr="00084C67">
        <w:rPr>
          <w:rFonts w:ascii="ＭＳ 明朝" w:hAnsi="ＭＳ 明朝" w:hint="eastAsia"/>
          <w:sz w:val="22"/>
          <w:szCs w:val="22"/>
        </w:rPr>
        <w:t>１－1</w:t>
      </w:r>
      <w:r w:rsidR="001D128A" w:rsidRPr="00084C67">
        <w:rPr>
          <w:rFonts w:ascii="ＭＳ 明朝" w:hAnsi="ＭＳ 明朝" w:hint="eastAsia"/>
          <w:sz w:val="22"/>
          <w:szCs w:val="22"/>
        </w:rPr>
        <w:t>7</w:t>
      </w:r>
    </w:p>
    <w:p w14:paraId="06B63737" w14:textId="77777777" w:rsidR="00B015CD" w:rsidRPr="00B015CD" w:rsidRDefault="00B015CD" w:rsidP="00BB2E4C">
      <w:pPr>
        <w:tabs>
          <w:tab w:val="right" w:leader="middleDot" w:pos="9416"/>
        </w:tabs>
        <w:spacing w:beforeLines="50" w:before="145" w:line="400" w:lineRule="exact"/>
        <w:rPr>
          <w:color w:val="000000"/>
          <w:sz w:val="22"/>
          <w:szCs w:val="22"/>
        </w:rPr>
      </w:pPr>
      <w:r w:rsidRPr="00B015CD">
        <w:rPr>
          <w:rFonts w:ascii="ＭＳ ゴシック" w:eastAsia="ＭＳ ゴシック" w:hAnsi="ＭＳ ゴシック" w:hint="eastAsia"/>
          <w:color w:val="000000"/>
          <w:sz w:val="22"/>
          <w:szCs w:val="22"/>
        </w:rPr>
        <w:t xml:space="preserve">第２章　組織　</w:t>
      </w:r>
      <w:r w:rsidR="00BB2E4C">
        <w:rPr>
          <w:color w:val="000000"/>
          <w:sz w:val="22"/>
          <w:szCs w:val="22"/>
        </w:rPr>
        <w:tab/>
      </w:r>
      <w:r w:rsidR="00F60258">
        <w:rPr>
          <w:rFonts w:hint="eastAsia"/>
          <w:color w:val="000000"/>
          <w:sz w:val="22"/>
          <w:szCs w:val="22"/>
        </w:rPr>
        <w:t>２－１</w:t>
      </w:r>
    </w:p>
    <w:p w14:paraId="1770FCDE" w14:textId="77777777" w:rsidR="00B015CD" w:rsidRPr="00B015CD" w:rsidRDefault="00B015CD" w:rsidP="00BB2E4C">
      <w:pPr>
        <w:tabs>
          <w:tab w:val="right" w:leader="middleDot" w:pos="9416"/>
        </w:tabs>
        <w:spacing w:line="400" w:lineRule="exact"/>
        <w:rPr>
          <w:color w:val="000000"/>
          <w:sz w:val="22"/>
          <w:szCs w:val="22"/>
        </w:rPr>
      </w:pPr>
      <w:r w:rsidRPr="00B015CD">
        <w:rPr>
          <w:rFonts w:hint="eastAsia"/>
          <w:color w:val="000000"/>
          <w:sz w:val="22"/>
          <w:szCs w:val="22"/>
        </w:rPr>
        <w:t xml:space="preserve">第１節　防災本部　</w:t>
      </w:r>
      <w:r w:rsidR="00BB2E4C">
        <w:rPr>
          <w:color w:val="000000"/>
          <w:sz w:val="22"/>
          <w:szCs w:val="22"/>
        </w:rPr>
        <w:tab/>
      </w:r>
      <w:r w:rsidR="00F60258">
        <w:rPr>
          <w:rFonts w:hint="eastAsia"/>
          <w:color w:val="000000"/>
          <w:sz w:val="22"/>
          <w:szCs w:val="22"/>
        </w:rPr>
        <w:t>２－１</w:t>
      </w:r>
    </w:p>
    <w:p w14:paraId="64A199DA" w14:textId="77777777" w:rsidR="00B015CD" w:rsidRPr="00B015CD" w:rsidRDefault="00A25C8E" w:rsidP="00A25C8E">
      <w:pPr>
        <w:tabs>
          <w:tab w:val="right" w:leader="middleDot" w:pos="9416"/>
        </w:tabs>
        <w:spacing w:line="400" w:lineRule="exact"/>
        <w:rPr>
          <w:color w:val="000000"/>
          <w:sz w:val="22"/>
          <w:szCs w:val="22"/>
        </w:rPr>
      </w:pPr>
      <w:r>
        <w:rPr>
          <w:rFonts w:hint="eastAsia"/>
          <w:color w:val="000000"/>
          <w:sz w:val="22"/>
          <w:szCs w:val="22"/>
        </w:rPr>
        <w:t xml:space="preserve">第２節　自衛防災組織・共同防災組織及び広域共同防災組織　</w:t>
      </w:r>
      <w:r>
        <w:rPr>
          <w:color w:val="000000"/>
          <w:sz w:val="22"/>
          <w:szCs w:val="22"/>
        </w:rPr>
        <w:tab/>
      </w:r>
      <w:r w:rsidR="00F60258">
        <w:rPr>
          <w:rFonts w:hint="eastAsia"/>
          <w:color w:val="000000"/>
          <w:sz w:val="22"/>
          <w:szCs w:val="22"/>
        </w:rPr>
        <w:t>２－５</w:t>
      </w:r>
    </w:p>
    <w:p w14:paraId="26982BCB" w14:textId="77777777" w:rsidR="00B015CD" w:rsidRPr="00B015CD" w:rsidRDefault="000C546F" w:rsidP="00A25C8E">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第１　自衛防災組織　</w:t>
      </w:r>
      <w:r w:rsidR="00A25C8E">
        <w:rPr>
          <w:color w:val="000000"/>
          <w:sz w:val="22"/>
          <w:szCs w:val="22"/>
        </w:rPr>
        <w:tab/>
      </w:r>
      <w:r w:rsidR="00F60258">
        <w:rPr>
          <w:rFonts w:hint="eastAsia"/>
          <w:color w:val="000000"/>
          <w:sz w:val="22"/>
          <w:szCs w:val="22"/>
        </w:rPr>
        <w:t>２－５</w:t>
      </w:r>
    </w:p>
    <w:p w14:paraId="36D4DE4B" w14:textId="77777777" w:rsidR="00B015CD" w:rsidRPr="00B015CD" w:rsidRDefault="000C546F" w:rsidP="00A25C8E">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第２　共同防災組織　</w:t>
      </w:r>
      <w:r w:rsidR="00A25C8E">
        <w:rPr>
          <w:color w:val="000000"/>
          <w:sz w:val="22"/>
          <w:szCs w:val="22"/>
        </w:rPr>
        <w:tab/>
      </w:r>
      <w:r w:rsidR="00F60258">
        <w:rPr>
          <w:rFonts w:hint="eastAsia"/>
          <w:color w:val="000000"/>
          <w:sz w:val="22"/>
          <w:szCs w:val="22"/>
        </w:rPr>
        <w:t>２－５</w:t>
      </w:r>
    </w:p>
    <w:p w14:paraId="1F60AB08" w14:textId="77777777" w:rsidR="00B015CD" w:rsidRPr="00B015CD" w:rsidRDefault="000C546F" w:rsidP="00A25C8E">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第３　広域共同防災組織　</w:t>
      </w:r>
      <w:r w:rsidR="00A25C8E">
        <w:rPr>
          <w:color w:val="000000"/>
          <w:sz w:val="22"/>
          <w:szCs w:val="22"/>
        </w:rPr>
        <w:tab/>
      </w:r>
      <w:r w:rsidR="00F60258">
        <w:rPr>
          <w:rFonts w:hint="eastAsia"/>
          <w:color w:val="000000"/>
          <w:sz w:val="22"/>
          <w:szCs w:val="22"/>
        </w:rPr>
        <w:t>２－５</w:t>
      </w:r>
    </w:p>
    <w:p w14:paraId="5A8E05D5" w14:textId="77777777" w:rsidR="00B015CD" w:rsidRPr="00B015CD" w:rsidRDefault="00B015CD" w:rsidP="00A25C8E">
      <w:pPr>
        <w:tabs>
          <w:tab w:val="right" w:leader="middleDot" w:pos="9416"/>
        </w:tabs>
        <w:spacing w:line="400" w:lineRule="exact"/>
        <w:rPr>
          <w:color w:val="000000"/>
          <w:sz w:val="22"/>
          <w:szCs w:val="22"/>
        </w:rPr>
      </w:pPr>
      <w:r w:rsidRPr="00B015CD">
        <w:rPr>
          <w:rFonts w:hint="eastAsia"/>
          <w:color w:val="000000"/>
          <w:sz w:val="22"/>
          <w:szCs w:val="22"/>
        </w:rPr>
        <w:t xml:space="preserve">第３節　特別防災区域協議会　</w:t>
      </w:r>
      <w:r w:rsidR="00A25C8E">
        <w:rPr>
          <w:color w:val="000000"/>
          <w:sz w:val="22"/>
          <w:szCs w:val="22"/>
        </w:rPr>
        <w:tab/>
      </w:r>
      <w:r w:rsidR="00F60258">
        <w:rPr>
          <w:rFonts w:hint="eastAsia"/>
          <w:color w:val="000000"/>
          <w:sz w:val="22"/>
          <w:szCs w:val="22"/>
        </w:rPr>
        <w:t>２－９</w:t>
      </w:r>
    </w:p>
    <w:p w14:paraId="15829180" w14:textId="77777777" w:rsidR="00B015CD" w:rsidRPr="00B015CD" w:rsidRDefault="00B015CD" w:rsidP="00A25C8E">
      <w:pPr>
        <w:tabs>
          <w:tab w:val="right" w:leader="middleDot" w:pos="9416"/>
        </w:tabs>
        <w:spacing w:line="400" w:lineRule="exact"/>
        <w:rPr>
          <w:color w:val="000000"/>
          <w:sz w:val="22"/>
          <w:szCs w:val="22"/>
        </w:rPr>
      </w:pPr>
      <w:r w:rsidRPr="00B015CD">
        <w:rPr>
          <w:rFonts w:hint="eastAsia"/>
          <w:color w:val="000000"/>
          <w:sz w:val="22"/>
          <w:szCs w:val="22"/>
        </w:rPr>
        <w:t xml:space="preserve">第４節　広域共同防災協議会　</w:t>
      </w:r>
      <w:r w:rsidR="00A25C8E">
        <w:rPr>
          <w:color w:val="000000"/>
          <w:sz w:val="22"/>
          <w:szCs w:val="22"/>
        </w:rPr>
        <w:tab/>
      </w:r>
      <w:r w:rsidR="00F60258">
        <w:rPr>
          <w:rFonts w:hint="eastAsia"/>
          <w:color w:val="000000"/>
          <w:sz w:val="22"/>
          <w:szCs w:val="22"/>
        </w:rPr>
        <w:t>２－</w:t>
      </w:r>
      <w:r w:rsidR="00F60258" w:rsidRPr="00820C03">
        <w:rPr>
          <w:rFonts w:ascii="ＭＳ 明朝" w:hAnsi="ＭＳ 明朝" w:hint="eastAsia"/>
          <w:color w:val="000000"/>
          <w:sz w:val="22"/>
          <w:szCs w:val="22"/>
        </w:rPr>
        <w:t>10</w:t>
      </w:r>
    </w:p>
    <w:p w14:paraId="4D149C2A" w14:textId="77777777" w:rsidR="00B015CD" w:rsidRPr="00B015CD" w:rsidRDefault="00B015CD" w:rsidP="00A25C8E">
      <w:pPr>
        <w:tabs>
          <w:tab w:val="right" w:leader="middleDot" w:pos="9416"/>
        </w:tabs>
        <w:spacing w:line="400" w:lineRule="exact"/>
        <w:rPr>
          <w:color w:val="000000"/>
          <w:sz w:val="22"/>
          <w:szCs w:val="22"/>
        </w:rPr>
      </w:pPr>
      <w:r w:rsidRPr="00B015CD">
        <w:rPr>
          <w:rFonts w:hint="eastAsia"/>
          <w:color w:val="000000"/>
          <w:sz w:val="22"/>
          <w:szCs w:val="22"/>
        </w:rPr>
        <w:t xml:space="preserve">第５節　防災協力体制等　</w:t>
      </w:r>
      <w:r w:rsidR="00A25C8E">
        <w:rPr>
          <w:rFonts w:hint="eastAsia"/>
          <w:color w:val="000000"/>
          <w:sz w:val="22"/>
          <w:szCs w:val="22"/>
        </w:rPr>
        <w:tab/>
      </w:r>
      <w:r w:rsidR="00F60258" w:rsidRPr="00F60258">
        <w:rPr>
          <w:rFonts w:ascii="ＭＳ 明朝" w:hAnsi="ＭＳ 明朝" w:hint="eastAsia"/>
          <w:color w:val="000000"/>
          <w:sz w:val="22"/>
          <w:szCs w:val="22"/>
        </w:rPr>
        <w:t>２－11</w:t>
      </w:r>
    </w:p>
    <w:p w14:paraId="2AB7C7BC" w14:textId="77777777" w:rsidR="00B015CD" w:rsidRPr="00F60258" w:rsidRDefault="000C546F" w:rsidP="00A25C8E">
      <w:pPr>
        <w:tabs>
          <w:tab w:val="right" w:leader="middleDot" w:pos="9416"/>
        </w:tabs>
        <w:spacing w:line="280" w:lineRule="exact"/>
        <w:rPr>
          <w:rFonts w:ascii="ＭＳ 明朝" w:hAnsi="ＭＳ 明朝"/>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第１　防災協力体制　</w:t>
      </w:r>
      <w:r w:rsidR="00A25C8E">
        <w:rPr>
          <w:color w:val="000000"/>
          <w:sz w:val="22"/>
          <w:szCs w:val="22"/>
        </w:rPr>
        <w:tab/>
      </w:r>
      <w:r w:rsidR="00F60258" w:rsidRPr="00F60258">
        <w:rPr>
          <w:rFonts w:ascii="ＭＳ 明朝" w:hAnsi="ＭＳ 明朝" w:hint="eastAsia"/>
          <w:color w:val="000000"/>
          <w:sz w:val="22"/>
          <w:szCs w:val="22"/>
        </w:rPr>
        <w:t>２－11</w:t>
      </w:r>
    </w:p>
    <w:p w14:paraId="67762DEB" w14:textId="77777777" w:rsidR="00B015CD" w:rsidRPr="00F60258" w:rsidRDefault="000C546F" w:rsidP="00A25C8E">
      <w:pPr>
        <w:tabs>
          <w:tab w:val="right" w:leader="middleDot" w:pos="9416"/>
        </w:tabs>
        <w:spacing w:line="280" w:lineRule="exact"/>
        <w:rPr>
          <w:rFonts w:ascii="ＭＳ 明朝" w:hAnsi="ＭＳ 明朝"/>
          <w:color w:val="000000"/>
          <w:sz w:val="22"/>
          <w:szCs w:val="22"/>
        </w:rPr>
      </w:pPr>
      <w:r w:rsidRPr="00F60258">
        <w:rPr>
          <w:rFonts w:ascii="ＭＳ 明朝" w:hAnsi="ＭＳ 明朝" w:hint="eastAsia"/>
          <w:color w:val="000000"/>
          <w:sz w:val="22"/>
          <w:szCs w:val="22"/>
        </w:rPr>
        <w:t xml:space="preserve">　</w:t>
      </w:r>
      <w:r w:rsidR="00B015CD" w:rsidRPr="00F60258">
        <w:rPr>
          <w:rFonts w:ascii="ＭＳ 明朝" w:hAnsi="ＭＳ 明朝" w:hint="eastAsia"/>
          <w:color w:val="000000"/>
          <w:sz w:val="22"/>
          <w:szCs w:val="22"/>
        </w:rPr>
        <w:t xml:space="preserve">第２　防災資機材の調達　</w:t>
      </w:r>
      <w:r w:rsidR="00A25C8E" w:rsidRPr="00CA1574">
        <w:rPr>
          <w:color w:val="000000"/>
          <w:sz w:val="22"/>
          <w:szCs w:val="22"/>
        </w:rPr>
        <w:tab/>
      </w:r>
      <w:r w:rsidR="00F60258" w:rsidRPr="00F60258">
        <w:rPr>
          <w:rFonts w:ascii="ＭＳ 明朝" w:hAnsi="ＭＳ 明朝" w:hint="eastAsia"/>
          <w:color w:val="000000"/>
          <w:sz w:val="22"/>
          <w:szCs w:val="22"/>
        </w:rPr>
        <w:t>２－</w:t>
      </w:r>
      <w:r w:rsidR="00A25C8E" w:rsidRPr="00F60258">
        <w:rPr>
          <w:rFonts w:ascii="ＭＳ 明朝" w:hAnsi="ＭＳ 明朝" w:hint="eastAsia"/>
          <w:color w:val="000000"/>
          <w:sz w:val="22"/>
          <w:szCs w:val="22"/>
        </w:rPr>
        <w:t>11</w:t>
      </w:r>
    </w:p>
    <w:p w14:paraId="3BCC7A2C" w14:textId="77777777" w:rsidR="00B015CD" w:rsidRPr="00B015CD" w:rsidRDefault="00B015CD" w:rsidP="00A25C8E">
      <w:pPr>
        <w:tabs>
          <w:tab w:val="right" w:leader="middleDot" w:pos="9416"/>
        </w:tabs>
        <w:spacing w:line="400" w:lineRule="exact"/>
        <w:rPr>
          <w:color w:val="000000"/>
          <w:sz w:val="22"/>
          <w:szCs w:val="22"/>
        </w:rPr>
      </w:pPr>
      <w:r w:rsidRPr="00B015CD">
        <w:rPr>
          <w:rFonts w:hint="eastAsia"/>
          <w:color w:val="000000"/>
          <w:sz w:val="22"/>
          <w:szCs w:val="22"/>
        </w:rPr>
        <w:t xml:space="preserve">第６節　連絡協議会　</w:t>
      </w:r>
      <w:r w:rsidR="00A25C8E">
        <w:rPr>
          <w:color w:val="000000"/>
          <w:sz w:val="22"/>
          <w:szCs w:val="22"/>
        </w:rPr>
        <w:tab/>
      </w:r>
      <w:r w:rsidR="00F60258">
        <w:rPr>
          <w:rFonts w:hint="eastAsia"/>
          <w:color w:val="000000"/>
          <w:sz w:val="22"/>
          <w:szCs w:val="22"/>
        </w:rPr>
        <w:t>２－</w:t>
      </w:r>
      <w:r w:rsidR="00A25C8E" w:rsidRPr="00F60258">
        <w:rPr>
          <w:rFonts w:ascii="ＭＳ 明朝" w:hAnsi="ＭＳ 明朝" w:hint="eastAsia"/>
          <w:color w:val="000000"/>
          <w:sz w:val="22"/>
          <w:szCs w:val="22"/>
        </w:rPr>
        <w:t>12</w:t>
      </w:r>
    </w:p>
    <w:p w14:paraId="2E77AFBE" w14:textId="77777777" w:rsidR="00B015CD" w:rsidRPr="00820C03" w:rsidRDefault="00B015CD" w:rsidP="00A25C8E">
      <w:pPr>
        <w:tabs>
          <w:tab w:val="right" w:leader="middleDot" w:pos="9416"/>
        </w:tabs>
        <w:spacing w:beforeLines="50" w:before="145" w:line="400" w:lineRule="exact"/>
        <w:rPr>
          <w:rFonts w:ascii="ＭＳ 明朝" w:hAnsi="ＭＳ 明朝"/>
          <w:color w:val="000000"/>
          <w:sz w:val="22"/>
          <w:szCs w:val="22"/>
        </w:rPr>
      </w:pPr>
      <w:r w:rsidRPr="00B015CD">
        <w:rPr>
          <w:rFonts w:ascii="ＭＳ ゴシック" w:eastAsia="ＭＳ ゴシック" w:hAnsi="ＭＳ ゴシック" w:hint="eastAsia"/>
          <w:color w:val="000000"/>
          <w:sz w:val="22"/>
          <w:szCs w:val="22"/>
        </w:rPr>
        <w:t xml:space="preserve">第３章　災害想定　</w:t>
      </w:r>
      <w:r w:rsidR="00A25C8E" w:rsidRPr="00A25C8E">
        <w:rPr>
          <w:rFonts w:eastAsia="ＭＳ ゴシック"/>
          <w:color w:val="000000"/>
          <w:sz w:val="22"/>
          <w:szCs w:val="22"/>
        </w:rPr>
        <w:tab/>
      </w:r>
      <w:r w:rsidR="00F60258" w:rsidRPr="00820C03">
        <w:rPr>
          <w:rFonts w:ascii="ＭＳ 明朝" w:hAnsi="ＭＳ 明朝" w:hint="eastAsia"/>
          <w:color w:val="000000"/>
          <w:sz w:val="22"/>
          <w:szCs w:val="22"/>
        </w:rPr>
        <w:t>３－１</w:t>
      </w:r>
    </w:p>
    <w:p w14:paraId="409DE9FC" w14:textId="77777777" w:rsidR="00B015CD" w:rsidRPr="00B015CD" w:rsidRDefault="00B015CD" w:rsidP="00A25C8E">
      <w:pPr>
        <w:tabs>
          <w:tab w:val="right" w:leader="middleDot" w:pos="9416"/>
        </w:tabs>
        <w:spacing w:line="400" w:lineRule="exact"/>
        <w:rPr>
          <w:strike/>
          <w:color w:val="000000"/>
          <w:sz w:val="22"/>
          <w:szCs w:val="22"/>
        </w:rPr>
      </w:pPr>
      <w:r w:rsidRPr="00B015CD">
        <w:rPr>
          <w:rFonts w:hint="eastAsia"/>
          <w:color w:val="000000"/>
          <w:sz w:val="22"/>
          <w:szCs w:val="22"/>
        </w:rPr>
        <w:t>第１節　平常時に想定される災害</w:t>
      </w:r>
      <w:r w:rsidR="00A25C8E">
        <w:rPr>
          <w:rFonts w:hint="eastAsia"/>
          <w:color w:val="000000"/>
          <w:sz w:val="22"/>
          <w:szCs w:val="22"/>
        </w:rPr>
        <w:t xml:space="preserve">　</w:t>
      </w:r>
      <w:r w:rsidR="00A25C8E">
        <w:rPr>
          <w:color w:val="000000"/>
          <w:sz w:val="22"/>
          <w:szCs w:val="22"/>
        </w:rPr>
        <w:tab/>
      </w:r>
      <w:r w:rsidR="00F60258">
        <w:rPr>
          <w:rFonts w:hint="eastAsia"/>
          <w:color w:val="000000"/>
          <w:sz w:val="22"/>
          <w:szCs w:val="22"/>
        </w:rPr>
        <w:t>３－１</w:t>
      </w:r>
    </w:p>
    <w:p w14:paraId="052639D9" w14:textId="77777777" w:rsidR="00B015CD" w:rsidRPr="00B015CD" w:rsidRDefault="000C546F" w:rsidP="00A25C8E">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第１　陸上災害　</w:t>
      </w:r>
      <w:r w:rsidR="00A25C8E">
        <w:rPr>
          <w:color w:val="000000"/>
          <w:sz w:val="22"/>
          <w:szCs w:val="22"/>
        </w:rPr>
        <w:tab/>
      </w:r>
      <w:r w:rsidR="00F60258">
        <w:rPr>
          <w:rFonts w:hint="eastAsia"/>
          <w:color w:val="000000"/>
          <w:sz w:val="22"/>
          <w:szCs w:val="22"/>
        </w:rPr>
        <w:t>３－１</w:t>
      </w:r>
    </w:p>
    <w:p w14:paraId="2685F062" w14:textId="77777777" w:rsidR="00A25C8E" w:rsidRDefault="000C546F" w:rsidP="00A25C8E">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第２　海上災害　</w:t>
      </w:r>
      <w:r w:rsidR="00A25C8E">
        <w:rPr>
          <w:color w:val="000000"/>
          <w:sz w:val="22"/>
          <w:szCs w:val="22"/>
        </w:rPr>
        <w:tab/>
      </w:r>
      <w:r w:rsidR="00F60258">
        <w:rPr>
          <w:rFonts w:hint="eastAsia"/>
          <w:color w:val="000000"/>
          <w:sz w:val="22"/>
          <w:szCs w:val="22"/>
        </w:rPr>
        <w:t>３－２</w:t>
      </w:r>
    </w:p>
    <w:p w14:paraId="7B639C11" w14:textId="77777777" w:rsidR="00B015CD" w:rsidRPr="00B015CD" w:rsidRDefault="000C546F" w:rsidP="00A25C8E">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第３　航空機事故による災害　</w:t>
      </w:r>
      <w:r w:rsidR="00A25C8E">
        <w:rPr>
          <w:color w:val="000000"/>
          <w:sz w:val="22"/>
          <w:szCs w:val="22"/>
        </w:rPr>
        <w:tab/>
      </w:r>
      <w:r w:rsidR="00F60258">
        <w:rPr>
          <w:rFonts w:hint="eastAsia"/>
          <w:color w:val="000000"/>
          <w:sz w:val="22"/>
          <w:szCs w:val="22"/>
        </w:rPr>
        <w:t>３－２</w:t>
      </w:r>
    </w:p>
    <w:p w14:paraId="3767286B" w14:textId="77777777" w:rsidR="00B015CD" w:rsidRPr="00B015CD" w:rsidRDefault="00B015CD" w:rsidP="00A25C8E">
      <w:pPr>
        <w:tabs>
          <w:tab w:val="right" w:leader="middleDot" w:pos="9416"/>
          <w:tab w:val="left" w:pos="9450"/>
        </w:tabs>
        <w:spacing w:line="400" w:lineRule="exact"/>
        <w:rPr>
          <w:color w:val="000000"/>
          <w:sz w:val="22"/>
          <w:szCs w:val="22"/>
        </w:rPr>
      </w:pPr>
      <w:r w:rsidRPr="00B015CD">
        <w:rPr>
          <w:rFonts w:hint="eastAsia"/>
          <w:color w:val="000000"/>
          <w:sz w:val="22"/>
          <w:szCs w:val="22"/>
        </w:rPr>
        <w:t xml:space="preserve">第２節　地震、津波その他の異常な自然現象により想定される災害　</w:t>
      </w:r>
      <w:r w:rsidR="00A25C8E">
        <w:rPr>
          <w:color w:val="000000"/>
          <w:sz w:val="22"/>
          <w:szCs w:val="22"/>
        </w:rPr>
        <w:tab/>
      </w:r>
      <w:r w:rsidR="00F60258">
        <w:rPr>
          <w:rFonts w:hint="eastAsia"/>
          <w:color w:val="000000"/>
          <w:sz w:val="22"/>
          <w:szCs w:val="22"/>
        </w:rPr>
        <w:t>３－３</w:t>
      </w:r>
    </w:p>
    <w:p w14:paraId="0B866E9C" w14:textId="77777777" w:rsidR="00B015CD" w:rsidRPr="00B015CD" w:rsidRDefault="000C546F" w:rsidP="00A25C8E">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第１　短周期地震動による災害想定（確率的手法）</w:t>
      </w:r>
      <w:r w:rsidR="00A25C8E">
        <w:rPr>
          <w:rFonts w:hint="eastAsia"/>
          <w:color w:val="000000"/>
          <w:sz w:val="22"/>
          <w:szCs w:val="22"/>
        </w:rPr>
        <w:t xml:space="preserve"> </w:t>
      </w:r>
      <w:r w:rsidR="00A25C8E">
        <w:rPr>
          <w:color w:val="000000"/>
          <w:sz w:val="22"/>
          <w:szCs w:val="22"/>
        </w:rPr>
        <w:tab/>
      </w:r>
      <w:r w:rsidR="00F60258">
        <w:rPr>
          <w:rFonts w:hint="eastAsia"/>
          <w:color w:val="000000"/>
          <w:sz w:val="22"/>
          <w:szCs w:val="22"/>
        </w:rPr>
        <w:t>３－３</w:t>
      </w:r>
    </w:p>
    <w:p w14:paraId="3F4E1310" w14:textId="77777777" w:rsidR="00B015CD" w:rsidRPr="00B015CD" w:rsidRDefault="000C546F" w:rsidP="00A25C8E">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第２　長周期地震動による災害想定　</w:t>
      </w:r>
      <w:r w:rsidR="00A25C8E">
        <w:rPr>
          <w:color w:val="000000"/>
          <w:sz w:val="22"/>
          <w:szCs w:val="22"/>
        </w:rPr>
        <w:tab/>
      </w:r>
      <w:r w:rsidR="00F60258">
        <w:rPr>
          <w:rFonts w:hint="eastAsia"/>
          <w:color w:val="000000"/>
          <w:sz w:val="22"/>
          <w:szCs w:val="22"/>
        </w:rPr>
        <w:t>３－５</w:t>
      </w:r>
    </w:p>
    <w:p w14:paraId="313E3617" w14:textId="77777777" w:rsidR="00B015CD" w:rsidRPr="00B015CD" w:rsidRDefault="000C546F" w:rsidP="00A25C8E">
      <w:pPr>
        <w:tabs>
          <w:tab w:val="right" w:leader="middleDot" w:pos="9416"/>
        </w:tabs>
        <w:spacing w:line="280" w:lineRule="exact"/>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第３　津波による災害想定　</w:t>
      </w:r>
      <w:r w:rsidR="00A25C8E">
        <w:rPr>
          <w:color w:val="000000"/>
          <w:sz w:val="22"/>
          <w:szCs w:val="22"/>
        </w:rPr>
        <w:tab/>
      </w:r>
      <w:r w:rsidR="00F60258">
        <w:rPr>
          <w:rFonts w:hint="eastAsia"/>
          <w:color w:val="000000"/>
          <w:sz w:val="22"/>
          <w:szCs w:val="22"/>
        </w:rPr>
        <w:t>３－７</w:t>
      </w:r>
    </w:p>
    <w:p w14:paraId="3AADCBB3" w14:textId="77777777" w:rsidR="00B015CD" w:rsidRPr="00B015CD" w:rsidRDefault="000C546F" w:rsidP="00A25C8E">
      <w:pPr>
        <w:tabs>
          <w:tab w:val="right" w:leader="middleDot" w:pos="9416"/>
        </w:tabs>
        <w:spacing w:line="280" w:lineRule="exact"/>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第４　高圧ガスタンク（可燃性）の災害想定</w:t>
      </w:r>
      <w:r w:rsidR="00A25C8E">
        <w:rPr>
          <w:rFonts w:hint="eastAsia"/>
          <w:color w:val="000000"/>
          <w:sz w:val="22"/>
          <w:szCs w:val="22"/>
        </w:rPr>
        <w:t xml:space="preserve">  </w:t>
      </w:r>
      <w:r w:rsidR="00A25C8E">
        <w:rPr>
          <w:color w:val="000000"/>
          <w:sz w:val="22"/>
          <w:szCs w:val="22"/>
        </w:rPr>
        <w:tab/>
      </w:r>
      <w:r w:rsidR="00F60258">
        <w:rPr>
          <w:rFonts w:hint="eastAsia"/>
          <w:color w:val="000000"/>
          <w:sz w:val="22"/>
          <w:szCs w:val="22"/>
        </w:rPr>
        <w:t>３－</w:t>
      </w:r>
      <w:r w:rsidR="00F60258" w:rsidRPr="00F60258">
        <w:rPr>
          <w:rFonts w:ascii="ＭＳ 明朝" w:hAnsi="ＭＳ 明朝" w:hint="eastAsia"/>
          <w:color w:val="000000"/>
          <w:sz w:val="22"/>
          <w:szCs w:val="22"/>
        </w:rPr>
        <w:t>11</w:t>
      </w:r>
    </w:p>
    <w:p w14:paraId="386C6679" w14:textId="77777777" w:rsidR="00B015CD" w:rsidRPr="00B015CD" w:rsidRDefault="000C546F" w:rsidP="00A25C8E">
      <w:pPr>
        <w:tabs>
          <w:tab w:val="right" w:leader="middleDot" w:pos="9416"/>
        </w:tabs>
        <w:spacing w:line="280" w:lineRule="exact"/>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第５　側方流動による災害想定</w:t>
      </w:r>
      <w:r w:rsidR="00A25C8E">
        <w:rPr>
          <w:rFonts w:hint="eastAsia"/>
          <w:color w:val="000000"/>
          <w:sz w:val="22"/>
          <w:szCs w:val="22"/>
        </w:rPr>
        <w:t xml:space="preserve">  </w:t>
      </w:r>
      <w:r w:rsidR="00A25C8E">
        <w:rPr>
          <w:color w:val="000000"/>
          <w:sz w:val="22"/>
          <w:szCs w:val="22"/>
        </w:rPr>
        <w:tab/>
      </w:r>
      <w:r w:rsidR="00F60258">
        <w:rPr>
          <w:rFonts w:hint="eastAsia"/>
          <w:color w:val="000000"/>
          <w:sz w:val="22"/>
          <w:szCs w:val="22"/>
        </w:rPr>
        <w:t>３－</w:t>
      </w:r>
      <w:r w:rsidR="00F60258" w:rsidRPr="00F60258">
        <w:rPr>
          <w:rFonts w:ascii="ＭＳ 明朝" w:hAnsi="ＭＳ 明朝" w:hint="eastAsia"/>
          <w:color w:val="000000"/>
          <w:sz w:val="22"/>
          <w:szCs w:val="22"/>
        </w:rPr>
        <w:t>13</w:t>
      </w:r>
    </w:p>
    <w:p w14:paraId="31A3FEA2" w14:textId="77777777" w:rsidR="00B015CD" w:rsidRPr="00B015CD" w:rsidRDefault="000C546F" w:rsidP="00A25C8E">
      <w:pPr>
        <w:tabs>
          <w:tab w:val="right" w:leader="middleDot" w:pos="9416"/>
        </w:tabs>
        <w:spacing w:line="280" w:lineRule="exact"/>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第６　各地区の想定災害のまとめ　</w:t>
      </w:r>
      <w:r w:rsidR="00A25C8E">
        <w:rPr>
          <w:color w:val="000000"/>
          <w:sz w:val="22"/>
          <w:szCs w:val="22"/>
        </w:rPr>
        <w:tab/>
      </w:r>
      <w:r w:rsidR="00F60258">
        <w:rPr>
          <w:rFonts w:hint="eastAsia"/>
          <w:color w:val="000000"/>
          <w:sz w:val="22"/>
          <w:szCs w:val="22"/>
        </w:rPr>
        <w:t>３－</w:t>
      </w:r>
      <w:r w:rsidR="00F60258" w:rsidRPr="00F60258">
        <w:rPr>
          <w:rFonts w:ascii="ＭＳ 明朝" w:hAnsi="ＭＳ 明朝" w:hint="eastAsia"/>
          <w:color w:val="000000"/>
          <w:sz w:val="22"/>
          <w:szCs w:val="22"/>
        </w:rPr>
        <w:t>16</w:t>
      </w:r>
    </w:p>
    <w:p w14:paraId="7B6C5C0C" w14:textId="77777777" w:rsidR="00B015CD" w:rsidRPr="00B015CD" w:rsidRDefault="000C546F" w:rsidP="00A25C8E">
      <w:pPr>
        <w:tabs>
          <w:tab w:val="right" w:leader="middleDot" w:pos="9416"/>
        </w:tabs>
        <w:spacing w:line="280" w:lineRule="exact"/>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第７　連鎖と複合の考え方に基づいた被害想定シナリオ案　</w:t>
      </w:r>
      <w:r w:rsidR="00A25C8E">
        <w:rPr>
          <w:color w:val="000000"/>
          <w:sz w:val="22"/>
          <w:szCs w:val="22"/>
        </w:rPr>
        <w:tab/>
      </w:r>
      <w:r w:rsidR="00F60258">
        <w:rPr>
          <w:rFonts w:hint="eastAsia"/>
          <w:color w:val="000000"/>
          <w:sz w:val="22"/>
          <w:szCs w:val="22"/>
        </w:rPr>
        <w:t>３－</w:t>
      </w:r>
      <w:r w:rsidR="00F60258" w:rsidRPr="00F60258">
        <w:rPr>
          <w:rFonts w:ascii="ＭＳ 明朝" w:hAnsi="ＭＳ 明朝" w:hint="eastAsia"/>
          <w:color w:val="000000"/>
          <w:sz w:val="22"/>
          <w:szCs w:val="22"/>
        </w:rPr>
        <w:t>19</w:t>
      </w:r>
    </w:p>
    <w:p w14:paraId="07143857" w14:textId="77777777" w:rsidR="00B015CD" w:rsidRPr="00B015CD" w:rsidRDefault="00B015CD" w:rsidP="00A25C8E">
      <w:pPr>
        <w:tabs>
          <w:tab w:val="right" w:leader="middleDot" w:pos="9416"/>
        </w:tabs>
        <w:spacing w:beforeLines="50" w:before="145" w:line="400" w:lineRule="exact"/>
        <w:rPr>
          <w:color w:val="000000"/>
          <w:sz w:val="22"/>
          <w:szCs w:val="22"/>
        </w:rPr>
      </w:pPr>
      <w:r w:rsidRPr="00B015CD">
        <w:rPr>
          <w:rFonts w:ascii="ＭＳ ゴシック" w:eastAsia="ＭＳ ゴシック" w:hAnsi="ＭＳ ゴシック" w:hint="eastAsia"/>
          <w:color w:val="000000"/>
          <w:sz w:val="22"/>
          <w:szCs w:val="22"/>
        </w:rPr>
        <w:t xml:space="preserve">第４章　災害予防対策　</w:t>
      </w:r>
      <w:r w:rsidR="00A25C8E" w:rsidRPr="00A25C8E">
        <w:rPr>
          <w:rFonts w:eastAsia="ＭＳ ゴシック"/>
          <w:color w:val="000000"/>
          <w:sz w:val="22"/>
          <w:szCs w:val="22"/>
        </w:rPr>
        <w:tab/>
      </w:r>
      <w:r w:rsidR="00F60258" w:rsidRPr="00F60258">
        <w:rPr>
          <w:rFonts w:ascii="ＭＳ 明朝" w:hAnsi="ＭＳ 明朝" w:hint="eastAsia"/>
          <w:color w:val="000000"/>
          <w:sz w:val="22"/>
          <w:szCs w:val="22"/>
        </w:rPr>
        <w:t>４－１</w:t>
      </w:r>
    </w:p>
    <w:p w14:paraId="2DC21E60" w14:textId="77777777" w:rsidR="00B015CD" w:rsidRDefault="00B015CD" w:rsidP="00A25C8E">
      <w:pPr>
        <w:tabs>
          <w:tab w:val="right" w:leader="middleDot" w:pos="9416"/>
          <w:tab w:val="left" w:pos="9450"/>
          <w:tab w:val="left" w:pos="9660"/>
        </w:tabs>
        <w:spacing w:line="400" w:lineRule="exact"/>
        <w:rPr>
          <w:color w:val="000000"/>
          <w:sz w:val="22"/>
          <w:szCs w:val="22"/>
        </w:rPr>
      </w:pPr>
      <w:r w:rsidRPr="00B015CD">
        <w:rPr>
          <w:rFonts w:hint="eastAsia"/>
          <w:color w:val="000000"/>
          <w:sz w:val="22"/>
          <w:szCs w:val="22"/>
        </w:rPr>
        <w:t xml:space="preserve">第１節　平常時における災害予防対策の推進　</w:t>
      </w:r>
      <w:r w:rsidR="00A25C8E">
        <w:rPr>
          <w:rFonts w:hint="eastAsia"/>
          <w:color w:val="000000"/>
          <w:sz w:val="22"/>
          <w:szCs w:val="22"/>
        </w:rPr>
        <w:tab/>
      </w:r>
      <w:r w:rsidR="00F60258">
        <w:rPr>
          <w:rFonts w:hint="eastAsia"/>
          <w:color w:val="000000"/>
          <w:sz w:val="22"/>
          <w:szCs w:val="22"/>
        </w:rPr>
        <w:t>４－１</w:t>
      </w:r>
    </w:p>
    <w:p w14:paraId="0B140845" w14:textId="77777777" w:rsidR="00CA1574" w:rsidRDefault="00CA1574" w:rsidP="00F60258">
      <w:pPr>
        <w:tabs>
          <w:tab w:val="right" w:leader="middleDot" w:pos="9416"/>
          <w:tab w:val="left" w:pos="9450"/>
          <w:tab w:val="left" w:pos="9660"/>
        </w:tabs>
        <w:spacing w:line="280" w:lineRule="exact"/>
        <w:rPr>
          <w:color w:val="000000"/>
          <w:sz w:val="22"/>
          <w:szCs w:val="22"/>
        </w:rPr>
      </w:pPr>
    </w:p>
    <w:p w14:paraId="1A8DE5CF" w14:textId="77777777" w:rsidR="00B015CD" w:rsidRPr="00B015CD" w:rsidRDefault="000C546F" w:rsidP="00F60258">
      <w:pPr>
        <w:tabs>
          <w:tab w:val="right" w:leader="middleDot" w:pos="9416"/>
          <w:tab w:val="left" w:pos="9450"/>
          <w:tab w:val="left" w:pos="9660"/>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第１　陸上災害予防対策の推進　</w:t>
      </w:r>
      <w:r w:rsidR="00F60258">
        <w:rPr>
          <w:color w:val="000000"/>
          <w:sz w:val="22"/>
          <w:szCs w:val="22"/>
        </w:rPr>
        <w:tab/>
      </w:r>
      <w:r w:rsidR="00F60258">
        <w:rPr>
          <w:rFonts w:hint="eastAsia"/>
          <w:color w:val="000000"/>
          <w:sz w:val="22"/>
          <w:szCs w:val="22"/>
        </w:rPr>
        <w:t>４－</w:t>
      </w:r>
      <w:r w:rsidR="000925A4">
        <w:rPr>
          <w:rFonts w:hint="eastAsia"/>
          <w:color w:val="000000"/>
          <w:sz w:val="22"/>
          <w:szCs w:val="22"/>
        </w:rPr>
        <w:t>１</w:t>
      </w:r>
    </w:p>
    <w:p w14:paraId="50B5E627" w14:textId="77777777" w:rsidR="00B015CD" w:rsidRPr="00B015CD" w:rsidRDefault="000C546F" w:rsidP="00F60258">
      <w:pPr>
        <w:tabs>
          <w:tab w:val="right" w:leader="middleDot" w:pos="9416"/>
        </w:tabs>
        <w:spacing w:line="280" w:lineRule="exact"/>
        <w:rPr>
          <w:color w:val="000000"/>
          <w:sz w:val="22"/>
          <w:szCs w:val="22"/>
        </w:rPr>
      </w:pPr>
      <w:r>
        <w:rPr>
          <w:rFonts w:hint="eastAsia"/>
          <w:color w:val="000000"/>
          <w:sz w:val="22"/>
          <w:szCs w:val="22"/>
        </w:rPr>
        <w:lastRenderedPageBreak/>
        <w:t xml:space="preserve">　</w:t>
      </w:r>
      <w:r w:rsidR="00B015CD" w:rsidRPr="00B015CD">
        <w:rPr>
          <w:rFonts w:hint="eastAsia"/>
          <w:color w:val="000000"/>
          <w:sz w:val="22"/>
          <w:szCs w:val="22"/>
        </w:rPr>
        <w:t xml:space="preserve">第２　海上災害予防対策の推進　</w:t>
      </w:r>
      <w:r w:rsidR="00F60258">
        <w:rPr>
          <w:color w:val="000000"/>
          <w:sz w:val="22"/>
          <w:szCs w:val="22"/>
        </w:rPr>
        <w:tab/>
      </w:r>
      <w:r w:rsidR="00F60258">
        <w:rPr>
          <w:rFonts w:hint="eastAsia"/>
          <w:color w:val="000000"/>
          <w:sz w:val="22"/>
          <w:szCs w:val="22"/>
        </w:rPr>
        <w:t>４－４</w:t>
      </w:r>
    </w:p>
    <w:p w14:paraId="6D4B4998" w14:textId="77777777" w:rsidR="00B015CD" w:rsidRPr="00B015CD" w:rsidRDefault="000C546F" w:rsidP="00F60258">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第３　航空機事故予防対策の推進　</w:t>
      </w:r>
      <w:r w:rsidR="00F60258">
        <w:rPr>
          <w:color w:val="000000"/>
          <w:sz w:val="22"/>
          <w:szCs w:val="22"/>
        </w:rPr>
        <w:tab/>
      </w:r>
      <w:r w:rsidR="00F60258">
        <w:rPr>
          <w:rFonts w:hint="eastAsia"/>
          <w:color w:val="000000"/>
          <w:sz w:val="22"/>
          <w:szCs w:val="22"/>
        </w:rPr>
        <w:t>４－５</w:t>
      </w:r>
    </w:p>
    <w:p w14:paraId="7C534DD7" w14:textId="77777777" w:rsidR="00B015CD" w:rsidRPr="00B015CD" w:rsidRDefault="00B015CD" w:rsidP="00F60258">
      <w:pPr>
        <w:tabs>
          <w:tab w:val="right" w:leader="middleDot" w:pos="9416"/>
        </w:tabs>
        <w:spacing w:line="400" w:lineRule="exact"/>
        <w:rPr>
          <w:color w:val="000000"/>
          <w:sz w:val="22"/>
          <w:szCs w:val="22"/>
        </w:rPr>
      </w:pPr>
      <w:r w:rsidRPr="00B015CD">
        <w:rPr>
          <w:rFonts w:hint="eastAsia"/>
          <w:color w:val="000000"/>
          <w:sz w:val="22"/>
          <w:szCs w:val="22"/>
        </w:rPr>
        <w:t xml:space="preserve">第２節　自然災害予防対策の推進　</w:t>
      </w:r>
      <w:r w:rsidR="00F60258">
        <w:rPr>
          <w:color w:val="000000"/>
          <w:sz w:val="22"/>
          <w:szCs w:val="22"/>
        </w:rPr>
        <w:tab/>
      </w:r>
      <w:r w:rsidR="00F60258">
        <w:rPr>
          <w:rFonts w:hint="eastAsia"/>
          <w:color w:val="000000"/>
          <w:sz w:val="22"/>
          <w:szCs w:val="22"/>
        </w:rPr>
        <w:t>４－７</w:t>
      </w:r>
    </w:p>
    <w:p w14:paraId="22DE3A9A" w14:textId="77777777" w:rsidR="00B015CD" w:rsidRPr="00B015CD" w:rsidRDefault="000C546F" w:rsidP="00F60258">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第１　地震災害予防対策　</w:t>
      </w:r>
      <w:r w:rsidR="00F60258">
        <w:rPr>
          <w:color w:val="000000"/>
          <w:sz w:val="22"/>
          <w:szCs w:val="22"/>
        </w:rPr>
        <w:tab/>
      </w:r>
      <w:r w:rsidR="00F60258">
        <w:rPr>
          <w:rFonts w:hint="eastAsia"/>
          <w:color w:val="000000"/>
          <w:sz w:val="22"/>
          <w:szCs w:val="22"/>
        </w:rPr>
        <w:t>４－７</w:t>
      </w:r>
    </w:p>
    <w:p w14:paraId="427AE569" w14:textId="77777777" w:rsidR="00B015CD" w:rsidRPr="00B015CD" w:rsidRDefault="000C546F" w:rsidP="00F60258">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第２　津波災害予防対策　</w:t>
      </w:r>
      <w:r w:rsidR="00F60258">
        <w:rPr>
          <w:color w:val="000000"/>
          <w:sz w:val="22"/>
          <w:szCs w:val="22"/>
        </w:rPr>
        <w:tab/>
      </w:r>
      <w:r w:rsidR="00F60258">
        <w:rPr>
          <w:rFonts w:hint="eastAsia"/>
          <w:color w:val="000000"/>
          <w:sz w:val="22"/>
          <w:szCs w:val="22"/>
        </w:rPr>
        <w:t>４－９</w:t>
      </w:r>
    </w:p>
    <w:p w14:paraId="7FBFC136" w14:textId="77777777" w:rsidR="00B015CD" w:rsidRPr="00B015CD" w:rsidRDefault="000C546F" w:rsidP="00F60258">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第３　液状化対策　</w:t>
      </w:r>
      <w:r w:rsidR="00F60258">
        <w:rPr>
          <w:color w:val="000000"/>
          <w:sz w:val="22"/>
          <w:szCs w:val="22"/>
        </w:rPr>
        <w:tab/>
      </w:r>
      <w:r w:rsidR="00F60258">
        <w:rPr>
          <w:rFonts w:hint="eastAsia"/>
          <w:color w:val="000000"/>
          <w:sz w:val="22"/>
          <w:szCs w:val="22"/>
        </w:rPr>
        <w:t>４－</w:t>
      </w:r>
      <w:r w:rsidR="00F60258">
        <w:rPr>
          <w:rFonts w:ascii="ＭＳ 明朝" w:hAnsi="ＭＳ 明朝" w:cs="ＭＳ 明朝" w:hint="eastAsia"/>
          <w:color w:val="000000"/>
          <w:sz w:val="22"/>
          <w:szCs w:val="22"/>
        </w:rPr>
        <w:t>10</w:t>
      </w:r>
    </w:p>
    <w:p w14:paraId="7A642D2C" w14:textId="77777777" w:rsidR="00B015CD" w:rsidRPr="00B015CD" w:rsidRDefault="000C546F" w:rsidP="00F60258">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第４　その他の異常な自然現象により生じる災害の予防対策　</w:t>
      </w:r>
      <w:r w:rsidR="00F60258">
        <w:rPr>
          <w:color w:val="000000"/>
          <w:sz w:val="22"/>
          <w:szCs w:val="22"/>
        </w:rPr>
        <w:tab/>
      </w:r>
      <w:r w:rsidR="00F60258">
        <w:rPr>
          <w:rFonts w:hint="eastAsia"/>
          <w:color w:val="000000"/>
          <w:sz w:val="22"/>
          <w:szCs w:val="22"/>
        </w:rPr>
        <w:t>４－</w:t>
      </w:r>
      <w:r w:rsidR="00F60258">
        <w:rPr>
          <w:rFonts w:ascii="ＭＳ 明朝" w:hAnsi="ＭＳ 明朝" w:cs="ＭＳ 明朝" w:hint="eastAsia"/>
          <w:color w:val="000000"/>
          <w:sz w:val="22"/>
          <w:szCs w:val="22"/>
        </w:rPr>
        <w:t>10</w:t>
      </w:r>
    </w:p>
    <w:p w14:paraId="7025FB39" w14:textId="77777777" w:rsidR="00B015CD" w:rsidRPr="00B015CD" w:rsidRDefault="00B015CD" w:rsidP="00F60258">
      <w:pPr>
        <w:tabs>
          <w:tab w:val="right" w:leader="middleDot" w:pos="9416"/>
        </w:tabs>
        <w:spacing w:line="400" w:lineRule="exact"/>
        <w:rPr>
          <w:color w:val="000000"/>
          <w:sz w:val="22"/>
          <w:szCs w:val="22"/>
        </w:rPr>
      </w:pPr>
      <w:r w:rsidRPr="00B015CD">
        <w:rPr>
          <w:rFonts w:hint="eastAsia"/>
          <w:color w:val="000000"/>
          <w:sz w:val="22"/>
          <w:szCs w:val="22"/>
        </w:rPr>
        <w:t xml:space="preserve">第３節　防災施設・資機材等の整備　</w:t>
      </w:r>
      <w:r w:rsidR="00F60258">
        <w:rPr>
          <w:color w:val="000000"/>
          <w:sz w:val="22"/>
          <w:szCs w:val="22"/>
        </w:rPr>
        <w:tab/>
      </w:r>
      <w:r w:rsidR="00F60258">
        <w:rPr>
          <w:rFonts w:hint="eastAsia"/>
          <w:color w:val="000000"/>
          <w:sz w:val="22"/>
          <w:szCs w:val="22"/>
        </w:rPr>
        <w:t>４－</w:t>
      </w:r>
      <w:r w:rsidR="00F60258" w:rsidRPr="00F60258">
        <w:rPr>
          <w:rFonts w:ascii="ＭＳ 明朝" w:hAnsi="ＭＳ 明朝" w:hint="eastAsia"/>
          <w:color w:val="000000"/>
          <w:sz w:val="22"/>
          <w:szCs w:val="22"/>
        </w:rPr>
        <w:t>11</w:t>
      </w:r>
    </w:p>
    <w:p w14:paraId="7C23BEDA" w14:textId="77777777" w:rsidR="00B015CD" w:rsidRPr="00B015CD" w:rsidRDefault="000C546F" w:rsidP="00F60258">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第１　特定事業者及びその他事業者の対策　</w:t>
      </w:r>
      <w:r w:rsidR="00F60258">
        <w:rPr>
          <w:color w:val="000000"/>
          <w:sz w:val="22"/>
          <w:szCs w:val="22"/>
        </w:rPr>
        <w:tab/>
      </w:r>
      <w:r w:rsidR="00F60258">
        <w:rPr>
          <w:rFonts w:hint="eastAsia"/>
          <w:color w:val="000000"/>
          <w:sz w:val="22"/>
          <w:szCs w:val="22"/>
        </w:rPr>
        <w:t>４－</w:t>
      </w:r>
      <w:r w:rsidR="00F60258" w:rsidRPr="00F60258">
        <w:rPr>
          <w:rFonts w:ascii="ＭＳ 明朝" w:hAnsi="ＭＳ 明朝" w:hint="eastAsia"/>
          <w:color w:val="000000"/>
          <w:sz w:val="22"/>
          <w:szCs w:val="22"/>
        </w:rPr>
        <w:t>11</w:t>
      </w:r>
    </w:p>
    <w:p w14:paraId="025DA8DC" w14:textId="77777777" w:rsidR="00B015CD" w:rsidRPr="00B015CD" w:rsidRDefault="000C546F" w:rsidP="00F60258">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第２　防災関係機関の対策　</w:t>
      </w:r>
      <w:r w:rsidR="00F60258">
        <w:rPr>
          <w:color w:val="000000"/>
          <w:sz w:val="22"/>
          <w:szCs w:val="22"/>
        </w:rPr>
        <w:tab/>
      </w:r>
      <w:r w:rsidR="00F60258">
        <w:rPr>
          <w:rFonts w:hint="eastAsia"/>
          <w:color w:val="000000"/>
          <w:sz w:val="22"/>
          <w:szCs w:val="22"/>
        </w:rPr>
        <w:t>４－</w:t>
      </w:r>
      <w:r w:rsidR="00F60258" w:rsidRPr="00F60258">
        <w:rPr>
          <w:rFonts w:ascii="ＭＳ 明朝" w:hAnsi="ＭＳ 明朝" w:hint="eastAsia"/>
          <w:color w:val="000000"/>
          <w:sz w:val="22"/>
          <w:szCs w:val="22"/>
        </w:rPr>
        <w:t>11</w:t>
      </w:r>
    </w:p>
    <w:p w14:paraId="5E23B68B" w14:textId="77777777" w:rsidR="00B015CD" w:rsidRPr="00B015CD" w:rsidRDefault="00B015CD" w:rsidP="00F60258">
      <w:pPr>
        <w:tabs>
          <w:tab w:val="right" w:leader="middleDot" w:pos="9416"/>
        </w:tabs>
        <w:spacing w:line="400" w:lineRule="exact"/>
        <w:rPr>
          <w:color w:val="000000"/>
          <w:sz w:val="22"/>
          <w:szCs w:val="22"/>
        </w:rPr>
      </w:pPr>
      <w:r w:rsidRPr="00B015CD">
        <w:rPr>
          <w:rFonts w:hint="eastAsia"/>
          <w:color w:val="000000"/>
          <w:sz w:val="22"/>
          <w:szCs w:val="22"/>
        </w:rPr>
        <w:t xml:space="preserve">第４節　防災教育及び防災訓練の実施　</w:t>
      </w:r>
      <w:r w:rsidR="00F60258">
        <w:rPr>
          <w:color w:val="000000"/>
          <w:sz w:val="22"/>
          <w:szCs w:val="22"/>
        </w:rPr>
        <w:tab/>
      </w:r>
      <w:r w:rsidR="00F60258">
        <w:rPr>
          <w:rFonts w:hint="eastAsia"/>
          <w:color w:val="000000"/>
          <w:sz w:val="22"/>
          <w:szCs w:val="22"/>
        </w:rPr>
        <w:t>４－</w:t>
      </w:r>
      <w:r w:rsidR="00F60258" w:rsidRPr="00F60258">
        <w:rPr>
          <w:rFonts w:ascii="ＭＳ 明朝" w:hAnsi="ＭＳ 明朝" w:hint="eastAsia"/>
          <w:color w:val="000000"/>
          <w:sz w:val="22"/>
          <w:szCs w:val="22"/>
        </w:rPr>
        <w:t>1</w:t>
      </w:r>
      <w:r w:rsidR="00F60258">
        <w:rPr>
          <w:rFonts w:ascii="ＭＳ 明朝" w:hAnsi="ＭＳ 明朝" w:hint="eastAsia"/>
          <w:color w:val="000000"/>
          <w:sz w:val="22"/>
          <w:szCs w:val="22"/>
        </w:rPr>
        <w:t>2</w:t>
      </w:r>
    </w:p>
    <w:p w14:paraId="1B1EDC4D" w14:textId="77777777" w:rsidR="00B015CD" w:rsidRPr="00B015CD" w:rsidRDefault="000C546F" w:rsidP="00F60258">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第１　防災教育　</w:t>
      </w:r>
      <w:r w:rsidR="00F60258">
        <w:rPr>
          <w:color w:val="000000"/>
          <w:sz w:val="22"/>
          <w:szCs w:val="22"/>
        </w:rPr>
        <w:tab/>
      </w:r>
      <w:r w:rsidR="00F60258">
        <w:rPr>
          <w:rFonts w:hint="eastAsia"/>
          <w:color w:val="000000"/>
          <w:sz w:val="22"/>
          <w:szCs w:val="22"/>
        </w:rPr>
        <w:t>４－</w:t>
      </w:r>
      <w:r w:rsidR="00F60258" w:rsidRPr="00F60258">
        <w:rPr>
          <w:rFonts w:ascii="ＭＳ 明朝" w:hAnsi="ＭＳ 明朝" w:hint="eastAsia"/>
          <w:color w:val="000000"/>
          <w:sz w:val="22"/>
          <w:szCs w:val="22"/>
        </w:rPr>
        <w:t>1</w:t>
      </w:r>
      <w:r w:rsidR="00F60258">
        <w:rPr>
          <w:rFonts w:ascii="ＭＳ 明朝" w:hAnsi="ＭＳ 明朝" w:hint="eastAsia"/>
          <w:color w:val="000000"/>
          <w:sz w:val="22"/>
          <w:szCs w:val="22"/>
        </w:rPr>
        <w:t>2</w:t>
      </w:r>
    </w:p>
    <w:p w14:paraId="09F62C60" w14:textId="69F89094" w:rsidR="00B015CD" w:rsidRDefault="000C546F" w:rsidP="00F60258">
      <w:pPr>
        <w:tabs>
          <w:tab w:val="right" w:leader="middleDot" w:pos="9416"/>
        </w:tabs>
        <w:spacing w:line="280" w:lineRule="exact"/>
        <w:rPr>
          <w:rFonts w:ascii="ＭＳ 明朝" w:hAnsi="ＭＳ 明朝"/>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第２　防災訓練　</w:t>
      </w:r>
      <w:r w:rsidR="00F60258">
        <w:rPr>
          <w:color w:val="000000"/>
          <w:sz w:val="22"/>
          <w:szCs w:val="22"/>
        </w:rPr>
        <w:tab/>
      </w:r>
      <w:r w:rsidR="00F60258">
        <w:rPr>
          <w:rFonts w:hint="eastAsia"/>
          <w:color w:val="000000"/>
          <w:sz w:val="22"/>
          <w:szCs w:val="22"/>
        </w:rPr>
        <w:t>４－</w:t>
      </w:r>
      <w:r w:rsidR="00F60258" w:rsidRPr="00F60258">
        <w:rPr>
          <w:rFonts w:ascii="ＭＳ 明朝" w:hAnsi="ＭＳ 明朝" w:hint="eastAsia"/>
          <w:color w:val="000000"/>
          <w:sz w:val="22"/>
          <w:szCs w:val="22"/>
        </w:rPr>
        <w:t>1</w:t>
      </w:r>
      <w:r w:rsidR="00F60258">
        <w:rPr>
          <w:rFonts w:ascii="ＭＳ 明朝" w:hAnsi="ＭＳ 明朝" w:hint="eastAsia"/>
          <w:color w:val="000000"/>
          <w:sz w:val="22"/>
          <w:szCs w:val="22"/>
        </w:rPr>
        <w:t>3</w:t>
      </w:r>
    </w:p>
    <w:p w14:paraId="7FCF5D98" w14:textId="4C4367E2" w:rsidR="001D128A" w:rsidRPr="001D128A" w:rsidRDefault="001D128A" w:rsidP="00F60258">
      <w:pPr>
        <w:tabs>
          <w:tab w:val="right" w:leader="middleDot" w:pos="9416"/>
        </w:tabs>
        <w:spacing w:line="280" w:lineRule="exact"/>
        <w:rPr>
          <w:color w:val="FF0000"/>
          <w:sz w:val="22"/>
          <w:szCs w:val="22"/>
        </w:rPr>
      </w:pPr>
      <w:r w:rsidRPr="00084C67">
        <w:rPr>
          <w:rFonts w:ascii="ＭＳ 明朝" w:hAnsi="ＭＳ 明朝" w:hint="eastAsia"/>
          <w:sz w:val="22"/>
          <w:szCs w:val="22"/>
        </w:rPr>
        <w:t>第５節　災害予防対策と進行管理</w:t>
      </w:r>
      <w:r w:rsidRPr="00084C67">
        <w:rPr>
          <w:sz w:val="22"/>
          <w:szCs w:val="22"/>
        </w:rPr>
        <w:tab/>
      </w:r>
      <w:r w:rsidRPr="00084C67">
        <w:rPr>
          <w:rFonts w:hint="eastAsia"/>
          <w:sz w:val="22"/>
          <w:szCs w:val="22"/>
        </w:rPr>
        <w:t>４－</w:t>
      </w:r>
      <w:r w:rsidRPr="00084C67">
        <w:rPr>
          <w:rFonts w:ascii="ＭＳ 明朝" w:hAnsi="ＭＳ 明朝" w:hint="eastAsia"/>
          <w:sz w:val="22"/>
          <w:szCs w:val="22"/>
        </w:rPr>
        <w:t>1</w:t>
      </w:r>
      <w:r w:rsidR="003B4802" w:rsidRPr="00084C67">
        <w:rPr>
          <w:rFonts w:ascii="ＭＳ 明朝" w:hAnsi="ＭＳ 明朝" w:hint="eastAsia"/>
          <w:sz w:val="22"/>
          <w:szCs w:val="22"/>
        </w:rPr>
        <w:t>5</w:t>
      </w:r>
    </w:p>
    <w:p w14:paraId="44110D68" w14:textId="77777777" w:rsidR="00B015CD" w:rsidRPr="00B015CD" w:rsidRDefault="00B015CD" w:rsidP="00F60258">
      <w:pPr>
        <w:tabs>
          <w:tab w:val="right" w:leader="middleDot" w:pos="9416"/>
        </w:tabs>
        <w:spacing w:beforeLines="50" w:before="145" w:line="400" w:lineRule="exact"/>
        <w:rPr>
          <w:color w:val="000000"/>
          <w:sz w:val="22"/>
          <w:szCs w:val="22"/>
        </w:rPr>
      </w:pPr>
      <w:r w:rsidRPr="00B015CD">
        <w:rPr>
          <w:rFonts w:ascii="ＭＳ ゴシック" w:eastAsia="ＭＳ ゴシック" w:hAnsi="ＭＳ ゴシック" w:hint="eastAsia"/>
          <w:color w:val="000000"/>
          <w:sz w:val="22"/>
          <w:szCs w:val="22"/>
        </w:rPr>
        <w:t xml:space="preserve">第５章　災害応急活動　</w:t>
      </w:r>
      <w:r w:rsidR="00F60258" w:rsidRPr="00C218B2">
        <w:rPr>
          <w:rFonts w:eastAsia="ＭＳ ゴシック"/>
          <w:color w:val="000000"/>
          <w:sz w:val="22"/>
          <w:szCs w:val="22"/>
        </w:rPr>
        <w:tab/>
      </w:r>
      <w:r w:rsidR="00F60258" w:rsidRPr="0002356E">
        <w:rPr>
          <w:rFonts w:ascii="ＭＳ 明朝" w:hAnsi="ＭＳ 明朝" w:hint="eastAsia"/>
          <w:color w:val="000000"/>
          <w:sz w:val="22"/>
          <w:szCs w:val="22"/>
        </w:rPr>
        <w:t>５－１</w:t>
      </w:r>
    </w:p>
    <w:p w14:paraId="5D3C20E7" w14:textId="77777777" w:rsidR="00B015CD" w:rsidRPr="00B015CD" w:rsidRDefault="00B015CD" w:rsidP="00F60258">
      <w:pPr>
        <w:tabs>
          <w:tab w:val="right" w:leader="middleDot" w:pos="9416"/>
        </w:tabs>
        <w:spacing w:line="400" w:lineRule="exact"/>
        <w:rPr>
          <w:color w:val="000000"/>
          <w:sz w:val="22"/>
          <w:szCs w:val="22"/>
        </w:rPr>
      </w:pPr>
      <w:r w:rsidRPr="00B015CD">
        <w:rPr>
          <w:rFonts w:hint="eastAsia"/>
          <w:color w:val="000000"/>
          <w:sz w:val="22"/>
          <w:szCs w:val="22"/>
        </w:rPr>
        <w:t xml:space="preserve">第１節　防災体制　</w:t>
      </w:r>
      <w:r w:rsidR="00C218B2">
        <w:rPr>
          <w:color w:val="000000"/>
          <w:sz w:val="22"/>
          <w:szCs w:val="22"/>
        </w:rPr>
        <w:tab/>
      </w:r>
      <w:r w:rsidR="00C218B2">
        <w:rPr>
          <w:rFonts w:hint="eastAsia"/>
          <w:color w:val="000000"/>
          <w:sz w:val="22"/>
          <w:szCs w:val="22"/>
        </w:rPr>
        <w:t>５－１</w:t>
      </w:r>
    </w:p>
    <w:p w14:paraId="66C71AC1" w14:textId="77777777" w:rsidR="00B015CD" w:rsidRPr="00B015CD" w:rsidRDefault="000C546F" w:rsidP="00F60258">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第１　防災本部　</w:t>
      </w:r>
      <w:r w:rsidR="00C218B2">
        <w:rPr>
          <w:color w:val="000000"/>
          <w:sz w:val="22"/>
          <w:szCs w:val="22"/>
        </w:rPr>
        <w:tab/>
      </w:r>
      <w:r w:rsidR="00C218B2">
        <w:rPr>
          <w:rFonts w:hint="eastAsia"/>
          <w:color w:val="000000"/>
          <w:sz w:val="22"/>
          <w:szCs w:val="22"/>
        </w:rPr>
        <w:t>５－１</w:t>
      </w:r>
    </w:p>
    <w:p w14:paraId="7F5A39F9" w14:textId="77777777" w:rsidR="00B015CD" w:rsidRPr="00B015CD" w:rsidRDefault="000C546F" w:rsidP="00F60258">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第２　現地本部　</w:t>
      </w:r>
      <w:r w:rsidR="00C218B2">
        <w:rPr>
          <w:color w:val="000000"/>
          <w:sz w:val="22"/>
          <w:szCs w:val="22"/>
        </w:rPr>
        <w:tab/>
      </w:r>
      <w:r w:rsidR="00C218B2">
        <w:rPr>
          <w:rFonts w:hint="eastAsia"/>
          <w:color w:val="000000"/>
          <w:sz w:val="22"/>
          <w:szCs w:val="22"/>
        </w:rPr>
        <w:t>５－５</w:t>
      </w:r>
    </w:p>
    <w:p w14:paraId="436EF9D2" w14:textId="77777777" w:rsidR="00B015CD" w:rsidRPr="00B015CD" w:rsidRDefault="000C546F" w:rsidP="00F60258">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第３　防災関係機関、特定事業所　</w:t>
      </w:r>
      <w:r w:rsidR="00C218B2">
        <w:rPr>
          <w:color w:val="000000"/>
          <w:sz w:val="22"/>
          <w:szCs w:val="22"/>
        </w:rPr>
        <w:tab/>
      </w:r>
      <w:r w:rsidR="00C218B2">
        <w:rPr>
          <w:rFonts w:hint="eastAsia"/>
          <w:color w:val="000000"/>
          <w:sz w:val="22"/>
          <w:szCs w:val="22"/>
        </w:rPr>
        <w:t>５－７</w:t>
      </w:r>
    </w:p>
    <w:p w14:paraId="1372CA94" w14:textId="77777777" w:rsidR="00B015CD" w:rsidRPr="00B015CD" w:rsidRDefault="00B015CD" w:rsidP="00F60258">
      <w:pPr>
        <w:tabs>
          <w:tab w:val="right" w:leader="middleDot" w:pos="9416"/>
        </w:tabs>
        <w:spacing w:line="400" w:lineRule="exact"/>
        <w:rPr>
          <w:color w:val="000000"/>
          <w:sz w:val="22"/>
          <w:szCs w:val="22"/>
        </w:rPr>
      </w:pPr>
      <w:r w:rsidRPr="00B015CD">
        <w:rPr>
          <w:rFonts w:hint="eastAsia"/>
          <w:color w:val="000000"/>
          <w:sz w:val="22"/>
          <w:szCs w:val="22"/>
        </w:rPr>
        <w:t xml:space="preserve">第２節　異常現象の通報及び災害情報の収集伝達　</w:t>
      </w:r>
      <w:r w:rsidR="002F4669">
        <w:rPr>
          <w:color w:val="000000"/>
          <w:sz w:val="22"/>
          <w:szCs w:val="22"/>
        </w:rPr>
        <w:tab/>
      </w:r>
      <w:r w:rsidR="002F4669">
        <w:rPr>
          <w:rFonts w:hint="eastAsia"/>
          <w:color w:val="000000"/>
          <w:sz w:val="22"/>
          <w:szCs w:val="22"/>
        </w:rPr>
        <w:t>５－</w:t>
      </w:r>
      <w:r w:rsidR="002F4669" w:rsidRPr="002F4669">
        <w:rPr>
          <w:rFonts w:ascii="ＭＳ 明朝" w:hAnsi="ＭＳ 明朝" w:hint="eastAsia"/>
          <w:color w:val="000000"/>
          <w:sz w:val="22"/>
          <w:szCs w:val="22"/>
        </w:rPr>
        <w:t>1</w:t>
      </w:r>
      <w:r w:rsidR="000925A4">
        <w:rPr>
          <w:rFonts w:ascii="ＭＳ 明朝" w:hAnsi="ＭＳ 明朝" w:hint="eastAsia"/>
          <w:color w:val="000000"/>
          <w:sz w:val="22"/>
          <w:szCs w:val="22"/>
        </w:rPr>
        <w:t>1</w:t>
      </w:r>
    </w:p>
    <w:p w14:paraId="35D248B6" w14:textId="77777777" w:rsidR="00B015CD" w:rsidRPr="002F4669" w:rsidRDefault="000C546F" w:rsidP="00F60258">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第１　特定事業所の措置　</w:t>
      </w:r>
      <w:r w:rsidR="002F4669">
        <w:rPr>
          <w:color w:val="000000"/>
          <w:sz w:val="22"/>
          <w:szCs w:val="22"/>
        </w:rPr>
        <w:tab/>
      </w:r>
      <w:r w:rsidR="002F4669">
        <w:rPr>
          <w:rFonts w:hint="eastAsia"/>
          <w:color w:val="000000"/>
          <w:sz w:val="22"/>
          <w:szCs w:val="22"/>
        </w:rPr>
        <w:t>５－</w:t>
      </w:r>
      <w:r w:rsidR="002F4669" w:rsidRPr="002F4669">
        <w:rPr>
          <w:rFonts w:ascii="ＭＳ 明朝" w:hAnsi="ＭＳ 明朝" w:hint="eastAsia"/>
          <w:color w:val="000000"/>
          <w:sz w:val="22"/>
          <w:szCs w:val="22"/>
        </w:rPr>
        <w:t>1</w:t>
      </w:r>
      <w:r w:rsidR="000925A4">
        <w:rPr>
          <w:rFonts w:ascii="ＭＳ 明朝" w:hAnsi="ＭＳ 明朝" w:hint="eastAsia"/>
          <w:color w:val="000000"/>
          <w:sz w:val="22"/>
          <w:szCs w:val="22"/>
        </w:rPr>
        <w:t>1</w:t>
      </w:r>
    </w:p>
    <w:p w14:paraId="5F3C49C1" w14:textId="77777777" w:rsidR="00B015CD" w:rsidRPr="002F4669" w:rsidRDefault="000C546F" w:rsidP="00F60258">
      <w:pPr>
        <w:tabs>
          <w:tab w:val="right" w:leader="middleDot" w:pos="9416"/>
        </w:tabs>
        <w:spacing w:line="280" w:lineRule="exact"/>
        <w:rPr>
          <w:rFonts w:ascii="ＭＳ 明朝" w:hAnsi="ＭＳ 明朝"/>
          <w:color w:val="000000"/>
          <w:sz w:val="22"/>
          <w:szCs w:val="22"/>
        </w:rPr>
      </w:pPr>
      <w:r w:rsidRPr="002F4669">
        <w:rPr>
          <w:rFonts w:hint="eastAsia"/>
          <w:color w:val="000000"/>
          <w:sz w:val="22"/>
          <w:szCs w:val="22"/>
        </w:rPr>
        <w:t xml:space="preserve">　</w:t>
      </w:r>
      <w:r w:rsidR="00B015CD" w:rsidRPr="002F4669">
        <w:rPr>
          <w:rFonts w:hint="eastAsia"/>
          <w:color w:val="000000"/>
          <w:sz w:val="22"/>
          <w:szCs w:val="22"/>
        </w:rPr>
        <w:t xml:space="preserve">第２　消防機関等の措置　</w:t>
      </w:r>
      <w:r w:rsidR="002F4669" w:rsidRPr="002F4669">
        <w:rPr>
          <w:color w:val="000000"/>
          <w:sz w:val="22"/>
          <w:szCs w:val="22"/>
        </w:rPr>
        <w:tab/>
      </w:r>
      <w:r w:rsidR="002F4669" w:rsidRPr="002F4669">
        <w:rPr>
          <w:rFonts w:ascii="ＭＳ 明朝" w:hAnsi="ＭＳ 明朝" w:hint="eastAsia"/>
          <w:color w:val="000000"/>
          <w:sz w:val="22"/>
          <w:szCs w:val="22"/>
        </w:rPr>
        <w:t>５－</w:t>
      </w:r>
      <w:r w:rsidR="000925A4">
        <w:rPr>
          <w:rFonts w:ascii="ＭＳ 明朝" w:hAnsi="ＭＳ 明朝" w:hint="eastAsia"/>
          <w:color w:val="000000"/>
          <w:sz w:val="22"/>
          <w:szCs w:val="22"/>
        </w:rPr>
        <w:t>12</w:t>
      </w:r>
    </w:p>
    <w:p w14:paraId="26E65093" w14:textId="77777777" w:rsidR="00B015CD" w:rsidRPr="002F4669" w:rsidRDefault="000C546F" w:rsidP="00F60258">
      <w:pPr>
        <w:tabs>
          <w:tab w:val="right" w:leader="middleDot" w:pos="9416"/>
        </w:tabs>
        <w:spacing w:line="280" w:lineRule="exact"/>
        <w:rPr>
          <w:rFonts w:ascii="ＭＳ 明朝" w:hAnsi="ＭＳ 明朝"/>
          <w:color w:val="000000"/>
          <w:sz w:val="22"/>
          <w:szCs w:val="22"/>
        </w:rPr>
      </w:pPr>
      <w:r w:rsidRPr="002F4669">
        <w:rPr>
          <w:rFonts w:ascii="ＭＳ 明朝" w:hAnsi="ＭＳ 明朝" w:hint="eastAsia"/>
          <w:color w:val="000000"/>
          <w:sz w:val="22"/>
          <w:szCs w:val="22"/>
        </w:rPr>
        <w:t xml:space="preserve">　</w:t>
      </w:r>
      <w:r w:rsidR="00B015CD" w:rsidRPr="002F4669">
        <w:rPr>
          <w:rFonts w:ascii="ＭＳ 明朝" w:hAnsi="ＭＳ 明朝" w:hint="eastAsia"/>
          <w:color w:val="000000"/>
          <w:sz w:val="22"/>
          <w:szCs w:val="22"/>
        </w:rPr>
        <w:t xml:space="preserve">第３　防災本部の措置　</w:t>
      </w:r>
      <w:r w:rsidR="002F4669" w:rsidRPr="002F4669">
        <w:rPr>
          <w:color w:val="000000"/>
          <w:sz w:val="22"/>
          <w:szCs w:val="22"/>
        </w:rPr>
        <w:tab/>
      </w:r>
      <w:r w:rsidR="002F4669" w:rsidRPr="002F4669">
        <w:rPr>
          <w:rFonts w:ascii="ＭＳ 明朝" w:hAnsi="ＭＳ 明朝" w:hint="eastAsia"/>
          <w:color w:val="000000"/>
          <w:sz w:val="22"/>
          <w:szCs w:val="22"/>
        </w:rPr>
        <w:t>５－</w:t>
      </w:r>
      <w:r w:rsidR="000925A4">
        <w:rPr>
          <w:rFonts w:ascii="ＭＳ 明朝" w:hAnsi="ＭＳ 明朝" w:hint="eastAsia"/>
          <w:color w:val="000000"/>
          <w:sz w:val="22"/>
          <w:szCs w:val="22"/>
        </w:rPr>
        <w:t>12</w:t>
      </w:r>
    </w:p>
    <w:p w14:paraId="6CADDA9C" w14:textId="77777777" w:rsidR="00B015CD" w:rsidRPr="002F4669" w:rsidRDefault="000C546F" w:rsidP="00F60258">
      <w:pPr>
        <w:tabs>
          <w:tab w:val="right" w:leader="middleDot" w:pos="9416"/>
        </w:tabs>
        <w:spacing w:line="280" w:lineRule="exact"/>
        <w:rPr>
          <w:rFonts w:ascii="ＭＳ 明朝" w:hAnsi="ＭＳ 明朝"/>
          <w:color w:val="000000"/>
          <w:sz w:val="22"/>
          <w:szCs w:val="22"/>
        </w:rPr>
      </w:pPr>
      <w:r w:rsidRPr="002F4669">
        <w:rPr>
          <w:rFonts w:ascii="ＭＳ 明朝" w:hAnsi="ＭＳ 明朝" w:hint="eastAsia"/>
          <w:color w:val="000000"/>
          <w:sz w:val="22"/>
          <w:szCs w:val="22"/>
        </w:rPr>
        <w:t xml:space="preserve">　</w:t>
      </w:r>
      <w:r w:rsidR="00B015CD" w:rsidRPr="002F4669">
        <w:rPr>
          <w:rFonts w:ascii="ＭＳ 明朝" w:hAnsi="ＭＳ 明朝" w:hint="eastAsia"/>
          <w:color w:val="000000"/>
          <w:sz w:val="22"/>
          <w:szCs w:val="22"/>
        </w:rPr>
        <w:t xml:space="preserve">第４　災害応急措置の概要等の報告　</w:t>
      </w:r>
      <w:r w:rsidR="002F4669" w:rsidRPr="002F4669">
        <w:rPr>
          <w:color w:val="000000"/>
          <w:sz w:val="22"/>
          <w:szCs w:val="22"/>
        </w:rPr>
        <w:tab/>
      </w:r>
      <w:r w:rsidR="002F4669" w:rsidRPr="002F4669">
        <w:rPr>
          <w:rFonts w:ascii="ＭＳ 明朝" w:hAnsi="ＭＳ 明朝" w:hint="eastAsia"/>
          <w:color w:val="000000"/>
          <w:sz w:val="22"/>
          <w:szCs w:val="22"/>
        </w:rPr>
        <w:t>５－</w:t>
      </w:r>
      <w:r w:rsidR="000925A4">
        <w:rPr>
          <w:rFonts w:ascii="ＭＳ 明朝" w:hAnsi="ＭＳ 明朝" w:hint="eastAsia"/>
          <w:color w:val="000000"/>
          <w:sz w:val="22"/>
          <w:szCs w:val="22"/>
        </w:rPr>
        <w:t>14</w:t>
      </w:r>
    </w:p>
    <w:p w14:paraId="64A89040" w14:textId="77777777" w:rsidR="00B015CD" w:rsidRPr="00B015CD" w:rsidRDefault="00B015CD" w:rsidP="00F60258">
      <w:pPr>
        <w:tabs>
          <w:tab w:val="right" w:leader="middleDot" w:pos="9416"/>
        </w:tabs>
        <w:spacing w:line="400" w:lineRule="exact"/>
        <w:rPr>
          <w:color w:val="000000"/>
          <w:sz w:val="22"/>
          <w:szCs w:val="22"/>
        </w:rPr>
      </w:pPr>
      <w:r w:rsidRPr="002F4669">
        <w:rPr>
          <w:rFonts w:hint="eastAsia"/>
          <w:color w:val="000000"/>
          <w:sz w:val="22"/>
          <w:szCs w:val="22"/>
        </w:rPr>
        <w:t xml:space="preserve">第３節　気象予警報等の伝達　</w:t>
      </w:r>
      <w:r w:rsidR="002F4669" w:rsidRPr="002F4669">
        <w:rPr>
          <w:color w:val="000000"/>
          <w:sz w:val="22"/>
          <w:szCs w:val="22"/>
        </w:rPr>
        <w:tab/>
      </w:r>
      <w:r w:rsidR="002F4669" w:rsidRPr="002F4669">
        <w:rPr>
          <w:rFonts w:hint="eastAsia"/>
          <w:color w:val="000000"/>
          <w:sz w:val="22"/>
          <w:szCs w:val="22"/>
        </w:rPr>
        <w:t>５－</w:t>
      </w:r>
      <w:r w:rsidR="002F4669" w:rsidRPr="002F4669">
        <w:rPr>
          <w:rFonts w:ascii="ＭＳ 明朝" w:hAnsi="ＭＳ 明朝" w:hint="eastAsia"/>
          <w:color w:val="000000"/>
          <w:sz w:val="22"/>
          <w:szCs w:val="22"/>
        </w:rPr>
        <w:t>1</w:t>
      </w:r>
      <w:r w:rsidR="000925A4">
        <w:rPr>
          <w:rFonts w:ascii="ＭＳ 明朝" w:hAnsi="ＭＳ 明朝" w:hint="eastAsia"/>
          <w:color w:val="000000"/>
          <w:sz w:val="22"/>
          <w:szCs w:val="22"/>
        </w:rPr>
        <w:t>5</w:t>
      </w:r>
    </w:p>
    <w:p w14:paraId="31B2D193" w14:textId="77777777" w:rsidR="00B015CD" w:rsidRPr="00B015CD" w:rsidRDefault="00B015CD" w:rsidP="00F60258">
      <w:pPr>
        <w:tabs>
          <w:tab w:val="right" w:leader="middleDot" w:pos="9416"/>
        </w:tabs>
        <w:spacing w:line="400" w:lineRule="exact"/>
        <w:rPr>
          <w:color w:val="000000"/>
          <w:sz w:val="22"/>
          <w:szCs w:val="22"/>
        </w:rPr>
      </w:pPr>
      <w:r w:rsidRPr="00B015CD">
        <w:rPr>
          <w:rFonts w:hint="eastAsia"/>
          <w:color w:val="000000"/>
          <w:sz w:val="22"/>
          <w:szCs w:val="22"/>
        </w:rPr>
        <w:t xml:space="preserve">第４節　平常時における災害応急活動　</w:t>
      </w:r>
      <w:r w:rsidR="002F4669">
        <w:rPr>
          <w:color w:val="000000"/>
          <w:sz w:val="22"/>
          <w:szCs w:val="22"/>
        </w:rPr>
        <w:tab/>
      </w:r>
      <w:r w:rsidR="002F4669">
        <w:rPr>
          <w:rFonts w:hint="eastAsia"/>
          <w:color w:val="000000"/>
          <w:sz w:val="22"/>
          <w:szCs w:val="22"/>
        </w:rPr>
        <w:t>５－</w:t>
      </w:r>
      <w:r w:rsidR="002F4669" w:rsidRPr="002F4669">
        <w:rPr>
          <w:rFonts w:ascii="ＭＳ 明朝" w:hAnsi="ＭＳ 明朝" w:hint="eastAsia"/>
          <w:color w:val="000000"/>
          <w:sz w:val="22"/>
          <w:szCs w:val="22"/>
        </w:rPr>
        <w:t>1</w:t>
      </w:r>
      <w:r w:rsidR="000925A4">
        <w:rPr>
          <w:rFonts w:ascii="ＭＳ 明朝" w:hAnsi="ＭＳ 明朝" w:hint="eastAsia"/>
          <w:color w:val="000000"/>
          <w:sz w:val="22"/>
          <w:szCs w:val="22"/>
        </w:rPr>
        <w:t>9</w:t>
      </w:r>
    </w:p>
    <w:p w14:paraId="341EC494" w14:textId="77777777" w:rsidR="00B015CD" w:rsidRPr="002F4669" w:rsidRDefault="000C546F" w:rsidP="00F60258">
      <w:pPr>
        <w:tabs>
          <w:tab w:val="right" w:leader="middleDot" w:pos="9416"/>
        </w:tabs>
        <w:spacing w:line="280" w:lineRule="exact"/>
        <w:rPr>
          <w:rFonts w:ascii="ＭＳ 明朝" w:hAnsi="ＭＳ 明朝"/>
          <w:strike/>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第１　陸上災害応急活動　</w:t>
      </w:r>
      <w:r w:rsidR="002F4669">
        <w:rPr>
          <w:color w:val="000000"/>
          <w:sz w:val="22"/>
          <w:szCs w:val="22"/>
        </w:rPr>
        <w:tab/>
      </w:r>
      <w:r w:rsidR="002F4669">
        <w:rPr>
          <w:rFonts w:hint="eastAsia"/>
          <w:color w:val="000000"/>
          <w:sz w:val="22"/>
          <w:szCs w:val="22"/>
        </w:rPr>
        <w:t>５－</w:t>
      </w:r>
      <w:r w:rsidR="002F4669" w:rsidRPr="002F4669">
        <w:rPr>
          <w:rFonts w:ascii="ＭＳ 明朝" w:hAnsi="ＭＳ 明朝" w:hint="eastAsia"/>
          <w:color w:val="000000"/>
          <w:sz w:val="22"/>
          <w:szCs w:val="22"/>
        </w:rPr>
        <w:t>1</w:t>
      </w:r>
      <w:r w:rsidR="00EB4C30">
        <w:rPr>
          <w:rFonts w:ascii="ＭＳ 明朝" w:hAnsi="ＭＳ 明朝" w:hint="eastAsia"/>
          <w:color w:val="000000"/>
          <w:sz w:val="22"/>
          <w:szCs w:val="22"/>
        </w:rPr>
        <w:t>9</w:t>
      </w:r>
    </w:p>
    <w:p w14:paraId="1B6822E2" w14:textId="77777777" w:rsidR="00B015CD" w:rsidRPr="00B015CD" w:rsidRDefault="000C546F" w:rsidP="00F60258">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第２　海上災害応急活動　</w:t>
      </w:r>
      <w:r w:rsidR="002F4669">
        <w:rPr>
          <w:color w:val="000000"/>
          <w:sz w:val="22"/>
          <w:szCs w:val="22"/>
        </w:rPr>
        <w:tab/>
      </w:r>
      <w:r w:rsidR="002F4669">
        <w:rPr>
          <w:rFonts w:hint="eastAsia"/>
          <w:color w:val="000000"/>
          <w:sz w:val="22"/>
          <w:szCs w:val="22"/>
        </w:rPr>
        <w:t>５－</w:t>
      </w:r>
      <w:r w:rsidR="002F4669" w:rsidRPr="002F4669">
        <w:rPr>
          <w:rFonts w:ascii="ＭＳ 明朝" w:hAnsi="ＭＳ 明朝" w:hint="eastAsia"/>
          <w:color w:val="000000"/>
          <w:sz w:val="22"/>
          <w:szCs w:val="22"/>
        </w:rPr>
        <w:t>2</w:t>
      </w:r>
      <w:r w:rsidR="00EB4C30">
        <w:rPr>
          <w:rFonts w:ascii="ＭＳ 明朝" w:hAnsi="ＭＳ 明朝" w:hint="eastAsia"/>
          <w:color w:val="000000"/>
          <w:sz w:val="22"/>
          <w:szCs w:val="22"/>
        </w:rPr>
        <w:t>1</w:t>
      </w:r>
    </w:p>
    <w:p w14:paraId="050EE5A9" w14:textId="77777777" w:rsidR="00B015CD" w:rsidRPr="00B015CD" w:rsidRDefault="000C546F" w:rsidP="00F60258">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第３　航空機事故による災害応急活動　</w:t>
      </w:r>
      <w:r w:rsidR="002F4669">
        <w:rPr>
          <w:color w:val="000000"/>
          <w:sz w:val="22"/>
          <w:szCs w:val="22"/>
        </w:rPr>
        <w:tab/>
      </w:r>
      <w:r w:rsidR="002F4669">
        <w:rPr>
          <w:rFonts w:hint="eastAsia"/>
          <w:color w:val="000000"/>
          <w:sz w:val="22"/>
          <w:szCs w:val="22"/>
        </w:rPr>
        <w:t>５－</w:t>
      </w:r>
      <w:r w:rsidR="002F4669" w:rsidRPr="002F4669">
        <w:rPr>
          <w:rFonts w:ascii="ＭＳ 明朝" w:hAnsi="ＭＳ 明朝" w:hint="eastAsia"/>
          <w:color w:val="000000"/>
          <w:sz w:val="22"/>
          <w:szCs w:val="22"/>
        </w:rPr>
        <w:t>2</w:t>
      </w:r>
      <w:r w:rsidR="00EB4C30">
        <w:rPr>
          <w:rFonts w:ascii="ＭＳ 明朝" w:hAnsi="ＭＳ 明朝" w:hint="eastAsia"/>
          <w:color w:val="000000"/>
          <w:sz w:val="22"/>
          <w:szCs w:val="22"/>
        </w:rPr>
        <w:t>2</w:t>
      </w:r>
    </w:p>
    <w:p w14:paraId="278D48A8" w14:textId="77777777" w:rsidR="00B015CD" w:rsidRPr="00B015CD" w:rsidRDefault="00B015CD" w:rsidP="00F60258">
      <w:pPr>
        <w:tabs>
          <w:tab w:val="right" w:leader="middleDot" w:pos="9416"/>
        </w:tabs>
        <w:spacing w:line="400" w:lineRule="exact"/>
        <w:rPr>
          <w:rFonts w:ascii="ＭＳ 明朝" w:hAnsi="ＭＳ 明朝"/>
          <w:color w:val="000000"/>
          <w:sz w:val="22"/>
          <w:szCs w:val="22"/>
        </w:rPr>
      </w:pPr>
      <w:r w:rsidRPr="00B015CD">
        <w:rPr>
          <w:rFonts w:hint="eastAsia"/>
          <w:color w:val="000000"/>
          <w:sz w:val="22"/>
          <w:szCs w:val="22"/>
        </w:rPr>
        <w:t xml:space="preserve">第５節　自然災害応急活動　</w:t>
      </w:r>
      <w:r w:rsidR="002F4669">
        <w:rPr>
          <w:color w:val="000000"/>
          <w:sz w:val="22"/>
          <w:szCs w:val="22"/>
        </w:rPr>
        <w:tab/>
      </w:r>
      <w:r w:rsidR="002F4669">
        <w:rPr>
          <w:rFonts w:hint="eastAsia"/>
          <w:color w:val="000000"/>
          <w:sz w:val="22"/>
          <w:szCs w:val="22"/>
        </w:rPr>
        <w:t>５－</w:t>
      </w:r>
      <w:r w:rsidR="00EB4C30">
        <w:rPr>
          <w:rFonts w:ascii="ＭＳ 明朝" w:hAnsi="ＭＳ 明朝" w:hint="eastAsia"/>
          <w:color w:val="000000"/>
          <w:sz w:val="22"/>
          <w:szCs w:val="22"/>
        </w:rPr>
        <w:t>27</w:t>
      </w:r>
    </w:p>
    <w:p w14:paraId="72291AB6" w14:textId="77777777" w:rsidR="00B015CD" w:rsidRPr="00B015CD" w:rsidRDefault="000C546F" w:rsidP="00F60258">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第１　地震災害応急活動　</w:t>
      </w:r>
      <w:r w:rsidR="002F4669">
        <w:rPr>
          <w:color w:val="000000"/>
          <w:sz w:val="22"/>
          <w:szCs w:val="22"/>
        </w:rPr>
        <w:tab/>
      </w:r>
      <w:r w:rsidR="002F4669">
        <w:rPr>
          <w:rFonts w:hint="eastAsia"/>
          <w:color w:val="000000"/>
          <w:sz w:val="22"/>
          <w:szCs w:val="22"/>
        </w:rPr>
        <w:t>５－</w:t>
      </w:r>
      <w:r w:rsidR="002F4669" w:rsidRPr="00CA1574">
        <w:rPr>
          <w:rFonts w:ascii="ＭＳ 明朝" w:hAnsi="ＭＳ 明朝" w:hint="eastAsia"/>
          <w:color w:val="000000"/>
          <w:sz w:val="22"/>
          <w:szCs w:val="22"/>
        </w:rPr>
        <w:t>2</w:t>
      </w:r>
      <w:r w:rsidR="00EB4C30">
        <w:rPr>
          <w:rFonts w:ascii="ＭＳ 明朝" w:hAnsi="ＭＳ 明朝" w:hint="eastAsia"/>
          <w:color w:val="000000"/>
          <w:sz w:val="22"/>
          <w:szCs w:val="22"/>
        </w:rPr>
        <w:t>7</w:t>
      </w:r>
    </w:p>
    <w:p w14:paraId="2DF2B579" w14:textId="77777777" w:rsidR="00B015CD" w:rsidRPr="00B015CD" w:rsidRDefault="000C546F" w:rsidP="00F60258">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第２　津波災害応急活動　</w:t>
      </w:r>
      <w:r w:rsidR="002F4669">
        <w:rPr>
          <w:color w:val="000000"/>
          <w:sz w:val="22"/>
          <w:szCs w:val="22"/>
        </w:rPr>
        <w:tab/>
      </w:r>
      <w:r w:rsidR="002F4669">
        <w:rPr>
          <w:rFonts w:hint="eastAsia"/>
          <w:color w:val="000000"/>
          <w:sz w:val="22"/>
          <w:szCs w:val="22"/>
        </w:rPr>
        <w:t>５－</w:t>
      </w:r>
      <w:r w:rsidR="002F4669" w:rsidRPr="00CA1574">
        <w:rPr>
          <w:rFonts w:ascii="ＭＳ 明朝" w:hAnsi="ＭＳ 明朝" w:hint="eastAsia"/>
          <w:color w:val="000000"/>
          <w:sz w:val="22"/>
          <w:szCs w:val="22"/>
        </w:rPr>
        <w:t>2</w:t>
      </w:r>
      <w:r w:rsidR="00EB4C30">
        <w:rPr>
          <w:rFonts w:ascii="ＭＳ 明朝" w:hAnsi="ＭＳ 明朝" w:hint="eastAsia"/>
          <w:color w:val="000000"/>
          <w:sz w:val="22"/>
          <w:szCs w:val="22"/>
        </w:rPr>
        <w:t>8</w:t>
      </w:r>
    </w:p>
    <w:p w14:paraId="5328B873" w14:textId="77777777" w:rsidR="00B015CD" w:rsidRPr="00B015CD" w:rsidRDefault="000C546F" w:rsidP="00F60258">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第３　その他の異常な自然現象により生じる災害の応急活動　</w:t>
      </w:r>
      <w:r w:rsidR="002F4669">
        <w:rPr>
          <w:color w:val="000000"/>
          <w:sz w:val="22"/>
          <w:szCs w:val="22"/>
        </w:rPr>
        <w:tab/>
      </w:r>
      <w:r w:rsidR="002F4669">
        <w:rPr>
          <w:rFonts w:hint="eastAsia"/>
          <w:color w:val="000000"/>
          <w:sz w:val="22"/>
          <w:szCs w:val="22"/>
        </w:rPr>
        <w:t>５－</w:t>
      </w:r>
      <w:r w:rsidR="002F4669" w:rsidRPr="00CA1574">
        <w:rPr>
          <w:rFonts w:ascii="ＭＳ 明朝" w:hAnsi="ＭＳ 明朝" w:hint="eastAsia"/>
          <w:color w:val="000000"/>
          <w:sz w:val="22"/>
          <w:szCs w:val="22"/>
        </w:rPr>
        <w:t>2</w:t>
      </w:r>
      <w:r w:rsidR="00EB4C30">
        <w:rPr>
          <w:rFonts w:ascii="ＭＳ 明朝" w:hAnsi="ＭＳ 明朝" w:hint="eastAsia"/>
          <w:color w:val="000000"/>
          <w:sz w:val="22"/>
          <w:szCs w:val="22"/>
        </w:rPr>
        <w:t>8</w:t>
      </w:r>
    </w:p>
    <w:p w14:paraId="5C38F748" w14:textId="77777777" w:rsidR="00B015CD" w:rsidRPr="00B015CD" w:rsidRDefault="00B015CD" w:rsidP="00F60258">
      <w:pPr>
        <w:tabs>
          <w:tab w:val="right" w:leader="middleDot" w:pos="9416"/>
        </w:tabs>
        <w:spacing w:line="400" w:lineRule="exact"/>
        <w:rPr>
          <w:color w:val="000000"/>
          <w:sz w:val="22"/>
          <w:szCs w:val="22"/>
        </w:rPr>
      </w:pPr>
      <w:r w:rsidRPr="00B015CD">
        <w:rPr>
          <w:rFonts w:hint="eastAsia"/>
          <w:color w:val="000000"/>
          <w:sz w:val="22"/>
          <w:szCs w:val="22"/>
        </w:rPr>
        <w:t xml:space="preserve">第６節　災害通信応急活動　</w:t>
      </w:r>
      <w:r w:rsidR="002F4669">
        <w:rPr>
          <w:color w:val="000000"/>
          <w:sz w:val="22"/>
          <w:szCs w:val="22"/>
        </w:rPr>
        <w:tab/>
      </w:r>
      <w:r w:rsidR="002F4669">
        <w:rPr>
          <w:rFonts w:hint="eastAsia"/>
          <w:color w:val="000000"/>
          <w:sz w:val="22"/>
          <w:szCs w:val="22"/>
        </w:rPr>
        <w:t>５－</w:t>
      </w:r>
      <w:r w:rsidR="002F4669" w:rsidRPr="00CA1574">
        <w:rPr>
          <w:rFonts w:ascii="ＭＳ 明朝" w:hAnsi="ＭＳ 明朝" w:hint="eastAsia"/>
          <w:color w:val="000000"/>
          <w:sz w:val="22"/>
          <w:szCs w:val="22"/>
        </w:rPr>
        <w:t>2</w:t>
      </w:r>
      <w:r w:rsidR="00EB4C30">
        <w:rPr>
          <w:rFonts w:ascii="ＭＳ 明朝" w:hAnsi="ＭＳ 明朝" w:hint="eastAsia"/>
          <w:color w:val="000000"/>
          <w:sz w:val="22"/>
          <w:szCs w:val="22"/>
        </w:rPr>
        <w:t>9</w:t>
      </w:r>
    </w:p>
    <w:p w14:paraId="10736764" w14:textId="77777777" w:rsidR="00B015CD" w:rsidRPr="00B015CD" w:rsidRDefault="000C546F" w:rsidP="00F60258">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第１　無線通信設備による通信連絡　</w:t>
      </w:r>
      <w:r w:rsidR="002F4669">
        <w:rPr>
          <w:color w:val="000000"/>
          <w:sz w:val="22"/>
          <w:szCs w:val="22"/>
        </w:rPr>
        <w:tab/>
      </w:r>
      <w:r w:rsidR="002F4669">
        <w:rPr>
          <w:rFonts w:hint="eastAsia"/>
          <w:color w:val="000000"/>
          <w:sz w:val="22"/>
          <w:szCs w:val="22"/>
        </w:rPr>
        <w:t>５－</w:t>
      </w:r>
      <w:r w:rsidR="002F4669" w:rsidRPr="00CA1574">
        <w:rPr>
          <w:rFonts w:ascii="ＭＳ 明朝" w:hAnsi="ＭＳ 明朝" w:hint="eastAsia"/>
          <w:color w:val="000000"/>
          <w:sz w:val="22"/>
          <w:szCs w:val="22"/>
        </w:rPr>
        <w:t>2</w:t>
      </w:r>
      <w:r w:rsidR="00EB4C30">
        <w:rPr>
          <w:rFonts w:ascii="ＭＳ 明朝" w:hAnsi="ＭＳ 明朝" w:hint="eastAsia"/>
          <w:color w:val="000000"/>
          <w:sz w:val="22"/>
          <w:szCs w:val="22"/>
        </w:rPr>
        <w:t>9</w:t>
      </w:r>
    </w:p>
    <w:p w14:paraId="36521FD3" w14:textId="77777777" w:rsidR="00B015CD" w:rsidRPr="00B015CD" w:rsidRDefault="000C546F" w:rsidP="00F60258">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第２　通信手段の確保　</w:t>
      </w:r>
      <w:r w:rsidR="002F4669">
        <w:rPr>
          <w:color w:val="000000"/>
          <w:sz w:val="22"/>
          <w:szCs w:val="22"/>
        </w:rPr>
        <w:tab/>
      </w:r>
      <w:r w:rsidR="002F4669">
        <w:rPr>
          <w:rFonts w:hint="eastAsia"/>
          <w:color w:val="000000"/>
          <w:sz w:val="22"/>
          <w:szCs w:val="22"/>
        </w:rPr>
        <w:t>５－</w:t>
      </w:r>
      <w:r w:rsidR="002F4669" w:rsidRPr="00CA1574">
        <w:rPr>
          <w:rFonts w:ascii="ＭＳ 明朝" w:hAnsi="ＭＳ 明朝" w:hint="eastAsia"/>
          <w:color w:val="000000"/>
          <w:sz w:val="22"/>
          <w:szCs w:val="22"/>
        </w:rPr>
        <w:t>2</w:t>
      </w:r>
      <w:r w:rsidR="00EB4C30">
        <w:rPr>
          <w:rFonts w:ascii="ＭＳ 明朝" w:hAnsi="ＭＳ 明朝" w:hint="eastAsia"/>
          <w:color w:val="000000"/>
          <w:sz w:val="22"/>
          <w:szCs w:val="22"/>
        </w:rPr>
        <w:t>9</w:t>
      </w:r>
    </w:p>
    <w:p w14:paraId="079BB9D9" w14:textId="77777777" w:rsidR="00B015CD" w:rsidRPr="00B015CD" w:rsidRDefault="00B015CD" w:rsidP="00F60258">
      <w:pPr>
        <w:tabs>
          <w:tab w:val="right" w:leader="middleDot" w:pos="9416"/>
        </w:tabs>
        <w:spacing w:line="400" w:lineRule="exact"/>
        <w:rPr>
          <w:color w:val="000000"/>
          <w:sz w:val="22"/>
          <w:szCs w:val="22"/>
        </w:rPr>
      </w:pPr>
      <w:r w:rsidRPr="00B015CD">
        <w:rPr>
          <w:rFonts w:hint="eastAsia"/>
          <w:color w:val="000000"/>
          <w:sz w:val="22"/>
          <w:szCs w:val="22"/>
        </w:rPr>
        <w:t xml:space="preserve">第７節　災害広報　</w:t>
      </w:r>
      <w:r w:rsidR="002F4669">
        <w:rPr>
          <w:color w:val="000000"/>
          <w:sz w:val="22"/>
          <w:szCs w:val="22"/>
        </w:rPr>
        <w:tab/>
      </w:r>
      <w:r w:rsidR="002F4669">
        <w:rPr>
          <w:rFonts w:hint="eastAsia"/>
          <w:color w:val="000000"/>
          <w:sz w:val="22"/>
          <w:szCs w:val="22"/>
        </w:rPr>
        <w:t>５－</w:t>
      </w:r>
      <w:r w:rsidR="00EB4C30">
        <w:rPr>
          <w:rFonts w:ascii="ＭＳ 明朝" w:hAnsi="ＭＳ 明朝" w:hint="eastAsia"/>
          <w:color w:val="000000"/>
          <w:sz w:val="22"/>
          <w:szCs w:val="22"/>
        </w:rPr>
        <w:t>30</w:t>
      </w:r>
    </w:p>
    <w:p w14:paraId="7C356549" w14:textId="77777777" w:rsidR="00B015CD" w:rsidRPr="00B015CD" w:rsidRDefault="000C546F" w:rsidP="00F60258">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第１　実施機関　</w:t>
      </w:r>
      <w:r w:rsidR="002F4669">
        <w:rPr>
          <w:color w:val="000000"/>
          <w:sz w:val="22"/>
          <w:szCs w:val="22"/>
        </w:rPr>
        <w:tab/>
      </w:r>
      <w:r w:rsidR="002F4669">
        <w:rPr>
          <w:rFonts w:hint="eastAsia"/>
          <w:color w:val="000000"/>
          <w:sz w:val="22"/>
          <w:szCs w:val="22"/>
        </w:rPr>
        <w:t>５－</w:t>
      </w:r>
      <w:r w:rsidR="00EB4C30">
        <w:rPr>
          <w:rFonts w:ascii="ＭＳ 明朝" w:hAnsi="ＭＳ 明朝" w:hint="eastAsia"/>
          <w:color w:val="000000"/>
          <w:sz w:val="22"/>
          <w:szCs w:val="22"/>
        </w:rPr>
        <w:t>30</w:t>
      </w:r>
    </w:p>
    <w:p w14:paraId="277BAF36" w14:textId="77777777" w:rsidR="00B015CD" w:rsidRPr="00B015CD" w:rsidRDefault="000C546F" w:rsidP="00F60258">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第２　広報事項　</w:t>
      </w:r>
      <w:r w:rsidR="002F4669">
        <w:rPr>
          <w:color w:val="000000"/>
          <w:sz w:val="22"/>
          <w:szCs w:val="22"/>
        </w:rPr>
        <w:tab/>
      </w:r>
      <w:r w:rsidR="002F4669">
        <w:rPr>
          <w:rFonts w:hint="eastAsia"/>
          <w:color w:val="000000"/>
          <w:sz w:val="22"/>
          <w:szCs w:val="22"/>
        </w:rPr>
        <w:t>５－</w:t>
      </w:r>
      <w:r w:rsidR="00EB4C30">
        <w:rPr>
          <w:rFonts w:ascii="ＭＳ 明朝" w:hAnsi="ＭＳ 明朝" w:hint="eastAsia"/>
          <w:color w:val="000000"/>
          <w:sz w:val="22"/>
          <w:szCs w:val="22"/>
        </w:rPr>
        <w:t>30</w:t>
      </w:r>
    </w:p>
    <w:p w14:paraId="4EFD70AD" w14:textId="77777777" w:rsidR="00B015CD" w:rsidRPr="00B015CD" w:rsidRDefault="000C546F" w:rsidP="00F60258">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第３　広報手段　</w:t>
      </w:r>
      <w:r w:rsidR="002F4669">
        <w:rPr>
          <w:color w:val="000000"/>
          <w:sz w:val="22"/>
          <w:szCs w:val="22"/>
        </w:rPr>
        <w:tab/>
      </w:r>
      <w:r w:rsidR="002F4669">
        <w:rPr>
          <w:rFonts w:hint="eastAsia"/>
          <w:color w:val="000000"/>
          <w:sz w:val="22"/>
          <w:szCs w:val="22"/>
        </w:rPr>
        <w:t>５－</w:t>
      </w:r>
      <w:r w:rsidR="002F4669" w:rsidRPr="00CA1574">
        <w:rPr>
          <w:rFonts w:ascii="ＭＳ 明朝" w:hAnsi="ＭＳ 明朝" w:hint="eastAsia"/>
          <w:color w:val="000000"/>
          <w:sz w:val="22"/>
          <w:szCs w:val="22"/>
        </w:rPr>
        <w:t>3</w:t>
      </w:r>
      <w:r w:rsidR="00EB4C30">
        <w:rPr>
          <w:rFonts w:ascii="ＭＳ 明朝" w:hAnsi="ＭＳ 明朝" w:hint="eastAsia"/>
          <w:color w:val="000000"/>
          <w:sz w:val="22"/>
          <w:szCs w:val="22"/>
        </w:rPr>
        <w:t>1</w:t>
      </w:r>
    </w:p>
    <w:p w14:paraId="6BD87051" w14:textId="77777777" w:rsidR="00B015CD" w:rsidRPr="00B015CD" w:rsidRDefault="00B015CD" w:rsidP="00F60258">
      <w:pPr>
        <w:tabs>
          <w:tab w:val="right" w:leader="middleDot" w:pos="9416"/>
        </w:tabs>
        <w:spacing w:line="400" w:lineRule="exact"/>
        <w:rPr>
          <w:color w:val="000000"/>
          <w:sz w:val="22"/>
          <w:szCs w:val="22"/>
        </w:rPr>
      </w:pPr>
      <w:r w:rsidRPr="00B015CD">
        <w:rPr>
          <w:rFonts w:hint="eastAsia"/>
          <w:color w:val="000000"/>
          <w:sz w:val="22"/>
          <w:szCs w:val="22"/>
        </w:rPr>
        <w:t xml:space="preserve">第８節　避難誘導　</w:t>
      </w:r>
      <w:r w:rsidR="002F4669">
        <w:rPr>
          <w:color w:val="000000"/>
          <w:sz w:val="22"/>
          <w:szCs w:val="22"/>
        </w:rPr>
        <w:tab/>
      </w:r>
      <w:r w:rsidR="002F4669">
        <w:rPr>
          <w:rFonts w:hint="eastAsia"/>
          <w:color w:val="000000"/>
          <w:sz w:val="22"/>
          <w:szCs w:val="22"/>
        </w:rPr>
        <w:t>５－</w:t>
      </w:r>
      <w:r w:rsidR="002F4669" w:rsidRPr="00CA1574">
        <w:rPr>
          <w:rFonts w:ascii="ＭＳ 明朝" w:hAnsi="ＭＳ 明朝" w:hint="eastAsia"/>
          <w:color w:val="000000"/>
          <w:sz w:val="22"/>
          <w:szCs w:val="22"/>
        </w:rPr>
        <w:t>3</w:t>
      </w:r>
      <w:r w:rsidR="00EB4C30">
        <w:rPr>
          <w:rFonts w:ascii="ＭＳ 明朝" w:hAnsi="ＭＳ 明朝" w:hint="eastAsia"/>
          <w:color w:val="000000"/>
          <w:sz w:val="22"/>
          <w:szCs w:val="22"/>
        </w:rPr>
        <w:t>2</w:t>
      </w:r>
    </w:p>
    <w:p w14:paraId="6959BA9A" w14:textId="77777777" w:rsidR="00B015CD" w:rsidRPr="00B015CD" w:rsidRDefault="000C546F" w:rsidP="00F60258">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第１　避難誘導　</w:t>
      </w:r>
      <w:r w:rsidR="002F4669">
        <w:rPr>
          <w:color w:val="000000"/>
          <w:sz w:val="22"/>
          <w:szCs w:val="22"/>
        </w:rPr>
        <w:tab/>
      </w:r>
      <w:r w:rsidR="002F4669">
        <w:rPr>
          <w:rFonts w:hint="eastAsia"/>
          <w:color w:val="000000"/>
          <w:sz w:val="22"/>
          <w:szCs w:val="22"/>
        </w:rPr>
        <w:t>５－</w:t>
      </w:r>
      <w:r w:rsidR="002F4669" w:rsidRPr="00CA1574">
        <w:rPr>
          <w:rFonts w:ascii="ＭＳ 明朝" w:hAnsi="ＭＳ 明朝" w:hint="eastAsia"/>
          <w:color w:val="000000"/>
          <w:sz w:val="22"/>
          <w:szCs w:val="22"/>
        </w:rPr>
        <w:t>3</w:t>
      </w:r>
      <w:r w:rsidR="00EB4C30">
        <w:rPr>
          <w:rFonts w:ascii="ＭＳ 明朝" w:hAnsi="ＭＳ 明朝" w:hint="eastAsia"/>
          <w:color w:val="000000"/>
          <w:sz w:val="22"/>
          <w:szCs w:val="22"/>
        </w:rPr>
        <w:t>2</w:t>
      </w:r>
    </w:p>
    <w:p w14:paraId="3258846E" w14:textId="77777777" w:rsidR="00B015CD" w:rsidRPr="00B015CD" w:rsidRDefault="000C546F" w:rsidP="00F60258">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第２　警戒区域の設定　</w:t>
      </w:r>
      <w:r w:rsidR="002F4669">
        <w:rPr>
          <w:color w:val="000000"/>
          <w:sz w:val="22"/>
          <w:szCs w:val="22"/>
        </w:rPr>
        <w:tab/>
      </w:r>
      <w:r w:rsidR="002F4669">
        <w:rPr>
          <w:rFonts w:hint="eastAsia"/>
          <w:color w:val="000000"/>
          <w:sz w:val="22"/>
          <w:szCs w:val="22"/>
        </w:rPr>
        <w:t>５－</w:t>
      </w:r>
      <w:r w:rsidR="002F4669" w:rsidRPr="00CA1574">
        <w:rPr>
          <w:rFonts w:ascii="ＭＳ 明朝" w:hAnsi="ＭＳ 明朝" w:hint="eastAsia"/>
          <w:color w:val="000000"/>
          <w:sz w:val="22"/>
          <w:szCs w:val="22"/>
        </w:rPr>
        <w:t>3</w:t>
      </w:r>
      <w:r w:rsidR="00EB4C30">
        <w:rPr>
          <w:rFonts w:ascii="ＭＳ 明朝" w:hAnsi="ＭＳ 明朝" w:hint="eastAsia"/>
          <w:color w:val="000000"/>
          <w:sz w:val="22"/>
          <w:szCs w:val="22"/>
        </w:rPr>
        <w:t>4</w:t>
      </w:r>
    </w:p>
    <w:p w14:paraId="08DD4BAD" w14:textId="77777777" w:rsidR="00B015CD" w:rsidRPr="00B015CD" w:rsidRDefault="00B015CD" w:rsidP="00F60258">
      <w:pPr>
        <w:tabs>
          <w:tab w:val="right" w:leader="middleDot" w:pos="9416"/>
        </w:tabs>
        <w:spacing w:line="400" w:lineRule="exact"/>
        <w:rPr>
          <w:color w:val="000000"/>
          <w:sz w:val="22"/>
          <w:szCs w:val="22"/>
        </w:rPr>
      </w:pPr>
      <w:r w:rsidRPr="00B015CD">
        <w:rPr>
          <w:rFonts w:hint="eastAsia"/>
          <w:color w:val="000000"/>
          <w:sz w:val="22"/>
          <w:szCs w:val="22"/>
        </w:rPr>
        <w:t xml:space="preserve">第９節　救助・救急活動　</w:t>
      </w:r>
      <w:r w:rsidR="002F4669">
        <w:rPr>
          <w:color w:val="000000"/>
          <w:sz w:val="22"/>
          <w:szCs w:val="22"/>
        </w:rPr>
        <w:tab/>
      </w:r>
      <w:r w:rsidR="002F4669">
        <w:rPr>
          <w:rFonts w:hint="eastAsia"/>
          <w:color w:val="000000"/>
          <w:sz w:val="22"/>
          <w:szCs w:val="22"/>
        </w:rPr>
        <w:t>５－</w:t>
      </w:r>
      <w:r w:rsidR="002F4669" w:rsidRPr="00CA1574">
        <w:rPr>
          <w:rFonts w:ascii="ＭＳ 明朝" w:hAnsi="ＭＳ 明朝" w:hint="eastAsia"/>
          <w:color w:val="000000"/>
          <w:sz w:val="22"/>
          <w:szCs w:val="22"/>
        </w:rPr>
        <w:t>3</w:t>
      </w:r>
      <w:r w:rsidR="00EB4C30">
        <w:rPr>
          <w:rFonts w:ascii="ＭＳ 明朝" w:hAnsi="ＭＳ 明朝" w:hint="eastAsia"/>
          <w:color w:val="000000"/>
          <w:sz w:val="22"/>
          <w:szCs w:val="22"/>
        </w:rPr>
        <w:t>5</w:t>
      </w:r>
    </w:p>
    <w:p w14:paraId="2CACEBEA" w14:textId="77777777" w:rsidR="00B015CD" w:rsidRPr="00B015CD" w:rsidRDefault="00B015CD" w:rsidP="00F60258">
      <w:pPr>
        <w:tabs>
          <w:tab w:val="right" w:leader="middleDot" w:pos="9416"/>
        </w:tabs>
        <w:spacing w:line="400" w:lineRule="exact"/>
        <w:rPr>
          <w:color w:val="000000"/>
          <w:sz w:val="22"/>
          <w:szCs w:val="22"/>
        </w:rPr>
      </w:pPr>
      <w:r w:rsidRPr="00B015CD">
        <w:rPr>
          <w:rFonts w:hint="eastAsia"/>
          <w:color w:val="000000"/>
          <w:sz w:val="22"/>
          <w:szCs w:val="22"/>
        </w:rPr>
        <w:t>第</w:t>
      </w:r>
      <w:r w:rsidRPr="00B015CD">
        <w:rPr>
          <w:rFonts w:ascii="ＭＳ 明朝" w:hAnsi="ＭＳ 明朝" w:hint="eastAsia"/>
          <w:color w:val="000000"/>
          <w:sz w:val="22"/>
          <w:szCs w:val="22"/>
        </w:rPr>
        <w:t>10</w:t>
      </w:r>
      <w:r w:rsidRPr="00B015CD">
        <w:rPr>
          <w:rFonts w:hint="eastAsia"/>
          <w:color w:val="000000"/>
          <w:sz w:val="22"/>
          <w:szCs w:val="22"/>
        </w:rPr>
        <w:t xml:space="preserve">節　医療救護活動　</w:t>
      </w:r>
      <w:r w:rsidR="002F4669">
        <w:rPr>
          <w:color w:val="000000"/>
          <w:sz w:val="22"/>
          <w:szCs w:val="22"/>
        </w:rPr>
        <w:tab/>
      </w:r>
      <w:r w:rsidR="002F4669">
        <w:rPr>
          <w:rFonts w:hint="eastAsia"/>
          <w:color w:val="000000"/>
          <w:sz w:val="22"/>
          <w:szCs w:val="22"/>
        </w:rPr>
        <w:t>５－</w:t>
      </w:r>
      <w:r w:rsidR="002F4669" w:rsidRPr="00CA1574">
        <w:rPr>
          <w:rFonts w:ascii="ＭＳ 明朝" w:hAnsi="ＭＳ 明朝" w:hint="eastAsia"/>
          <w:color w:val="000000"/>
          <w:sz w:val="22"/>
          <w:szCs w:val="22"/>
        </w:rPr>
        <w:t>3</w:t>
      </w:r>
      <w:r w:rsidR="00EB4C30">
        <w:rPr>
          <w:rFonts w:ascii="ＭＳ 明朝" w:hAnsi="ＭＳ 明朝" w:hint="eastAsia"/>
          <w:color w:val="000000"/>
          <w:sz w:val="22"/>
          <w:szCs w:val="22"/>
        </w:rPr>
        <w:t>6</w:t>
      </w:r>
    </w:p>
    <w:p w14:paraId="00E32F1A" w14:textId="77777777" w:rsidR="00B015CD" w:rsidRPr="00CA1574" w:rsidRDefault="000C546F" w:rsidP="00F60258">
      <w:pPr>
        <w:tabs>
          <w:tab w:val="right" w:leader="middleDot" w:pos="9416"/>
        </w:tabs>
        <w:spacing w:line="280" w:lineRule="exact"/>
        <w:rPr>
          <w:rFonts w:ascii="ＭＳ 明朝" w:hAnsi="ＭＳ 明朝"/>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第１　医療救護活動に関する府の組織体制　</w:t>
      </w:r>
      <w:r w:rsidR="002F4669">
        <w:rPr>
          <w:color w:val="000000"/>
          <w:sz w:val="22"/>
          <w:szCs w:val="22"/>
        </w:rPr>
        <w:tab/>
      </w:r>
      <w:r w:rsidR="002F4669">
        <w:rPr>
          <w:rFonts w:hint="eastAsia"/>
          <w:color w:val="000000"/>
          <w:sz w:val="22"/>
          <w:szCs w:val="22"/>
        </w:rPr>
        <w:t>５－</w:t>
      </w:r>
      <w:r w:rsidR="00EB4C30">
        <w:rPr>
          <w:rFonts w:ascii="ＭＳ 明朝" w:hAnsi="ＭＳ 明朝" w:hint="eastAsia"/>
          <w:color w:val="000000"/>
          <w:sz w:val="22"/>
          <w:szCs w:val="22"/>
        </w:rPr>
        <w:t>36</w:t>
      </w:r>
    </w:p>
    <w:p w14:paraId="2692A9AD" w14:textId="77777777" w:rsidR="00B015CD" w:rsidRPr="00B015CD" w:rsidRDefault="000C546F" w:rsidP="00CA1574">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第２　医療情報の収集・提供活動　</w:t>
      </w:r>
      <w:r w:rsidR="00CA1574">
        <w:rPr>
          <w:rFonts w:hint="eastAsia"/>
          <w:color w:val="000000"/>
          <w:sz w:val="22"/>
          <w:szCs w:val="22"/>
        </w:rPr>
        <w:tab/>
      </w:r>
      <w:r w:rsidR="00CA1574">
        <w:rPr>
          <w:rFonts w:hint="eastAsia"/>
          <w:color w:val="000000"/>
          <w:sz w:val="22"/>
          <w:szCs w:val="22"/>
        </w:rPr>
        <w:t>５－</w:t>
      </w:r>
      <w:r w:rsidR="00CA1574" w:rsidRPr="00CA1574">
        <w:rPr>
          <w:rFonts w:ascii="ＭＳ 明朝" w:hAnsi="ＭＳ 明朝" w:hint="eastAsia"/>
          <w:color w:val="000000"/>
          <w:sz w:val="22"/>
          <w:szCs w:val="22"/>
        </w:rPr>
        <w:t>3</w:t>
      </w:r>
      <w:r w:rsidR="00EB4C30">
        <w:rPr>
          <w:rFonts w:ascii="ＭＳ 明朝" w:hAnsi="ＭＳ 明朝" w:hint="eastAsia"/>
          <w:color w:val="000000"/>
          <w:sz w:val="22"/>
          <w:szCs w:val="22"/>
        </w:rPr>
        <w:t>6</w:t>
      </w:r>
    </w:p>
    <w:p w14:paraId="63841249" w14:textId="77777777" w:rsidR="00B015CD" w:rsidRPr="00B015CD" w:rsidRDefault="000C546F" w:rsidP="00CA1574">
      <w:pPr>
        <w:tabs>
          <w:tab w:val="right" w:leader="middleDot" w:pos="9416"/>
        </w:tabs>
        <w:spacing w:line="280" w:lineRule="exact"/>
        <w:rPr>
          <w:color w:val="000000"/>
          <w:sz w:val="22"/>
          <w:szCs w:val="22"/>
        </w:rPr>
      </w:pPr>
      <w:r>
        <w:rPr>
          <w:rFonts w:hint="eastAsia"/>
          <w:color w:val="000000"/>
          <w:sz w:val="22"/>
          <w:szCs w:val="22"/>
        </w:rPr>
        <w:lastRenderedPageBreak/>
        <w:t xml:space="preserve">　</w:t>
      </w:r>
      <w:r w:rsidR="00B015CD" w:rsidRPr="00B015CD">
        <w:rPr>
          <w:rFonts w:hint="eastAsia"/>
          <w:color w:val="000000"/>
          <w:sz w:val="22"/>
          <w:szCs w:val="22"/>
        </w:rPr>
        <w:t xml:space="preserve">第３　現地医療対策　</w:t>
      </w:r>
      <w:r w:rsidR="00CA1574">
        <w:rPr>
          <w:color w:val="000000"/>
          <w:sz w:val="22"/>
          <w:szCs w:val="22"/>
        </w:rPr>
        <w:tab/>
      </w:r>
      <w:r w:rsidR="00CA1574" w:rsidRPr="00B4266A">
        <w:rPr>
          <w:rFonts w:ascii="ＭＳ 明朝" w:hAnsi="ＭＳ 明朝" w:hint="eastAsia"/>
          <w:color w:val="000000"/>
          <w:sz w:val="22"/>
          <w:szCs w:val="22"/>
        </w:rPr>
        <w:t>５－3</w:t>
      </w:r>
      <w:r w:rsidR="00EB4C30">
        <w:rPr>
          <w:rFonts w:ascii="ＭＳ 明朝" w:hAnsi="ＭＳ 明朝" w:hint="eastAsia"/>
          <w:color w:val="000000"/>
          <w:sz w:val="22"/>
          <w:szCs w:val="22"/>
        </w:rPr>
        <w:t>6</w:t>
      </w:r>
    </w:p>
    <w:p w14:paraId="5CBE67F3" w14:textId="77777777" w:rsidR="00B015CD" w:rsidRPr="00B015CD" w:rsidRDefault="000C546F" w:rsidP="00CA1574">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第４　後方医療対策　</w:t>
      </w:r>
      <w:r w:rsidR="00CA1574">
        <w:rPr>
          <w:rFonts w:hint="eastAsia"/>
          <w:color w:val="000000"/>
          <w:sz w:val="22"/>
          <w:szCs w:val="22"/>
        </w:rPr>
        <w:tab/>
      </w:r>
      <w:r w:rsidR="00CA1574" w:rsidRPr="00B4266A">
        <w:rPr>
          <w:rFonts w:ascii="ＭＳ 明朝" w:hAnsi="ＭＳ 明朝" w:hint="eastAsia"/>
          <w:color w:val="000000"/>
          <w:sz w:val="22"/>
          <w:szCs w:val="22"/>
        </w:rPr>
        <w:t>５－3</w:t>
      </w:r>
      <w:r w:rsidR="00EB4C30">
        <w:rPr>
          <w:rFonts w:ascii="ＭＳ 明朝" w:hAnsi="ＭＳ 明朝" w:hint="eastAsia"/>
          <w:color w:val="000000"/>
          <w:sz w:val="22"/>
          <w:szCs w:val="22"/>
        </w:rPr>
        <w:t>8</w:t>
      </w:r>
    </w:p>
    <w:p w14:paraId="0FA6CD51" w14:textId="77777777" w:rsidR="00B015CD" w:rsidRPr="00B015CD" w:rsidRDefault="000C546F" w:rsidP="00CA1574">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第５　医療品等の確保・供給活動　</w:t>
      </w:r>
      <w:r w:rsidR="00CA1574">
        <w:rPr>
          <w:rFonts w:hint="eastAsia"/>
          <w:color w:val="000000"/>
          <w:sz w:val="22"/>
          <w:szCs w:val="22"/>
        </w:rPr>
        <w:tab/>
      </w:r>
      <w:r w:rsidR="00CA1574" w:rsidRPr="00B4266A">
        <w:rPr>
          <w:rFonts w:ascii="ＭＳ 明朝" w:hAnsi="ＭＳ 明朝" w:hint="eastAsia"/>
          <w:color w:val="000000"/>
          <w:sz w:val="22"/>
          <w:szCs w:val="22"/>
        </w:rPr>
        <w:t>５－3</w:t>
      </w:r>
      <w:r w:rsidR="00EB4C30">
        <w:rPr>
          <w:rFonts w:ascii="ＭＳ 明朝" w:hAnsi="ＭＳ 明朝" w:hint="eastAsia"/>
          <w:color w:val="000000"/>
          <w:sz w:val="22"/>
          <w:szCs w:val="22"/>
        </w:rPr>
        <w:t>9</w:t>
      </w:r>
    </w:p>
    <w:p w14:paraId="0D1F4F75" w14:textId="77777777" w:rsidR="00B015CD" w:rsidRPr="00B015CD" w:rsidRDefault="000C546F" w:rsidP="00CA1574">
      <w:pPr>
        <w:tabs>
          <w:tab w:val="right" w:leader="middleDot" w:pos="9416"/>
        </w:tabs>
        <w:spacing w:line="280" w:lineRule="exact"/>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第６　個別疾病対策　</w:t>
      </w:r>
      <w:r w:rsidR="00CA1574">
        <w:rPr>
          <w:color w:val="000000"/>
          <w:sz w:val="22"/>
          <w:szCs w:val="22"/>
        </w:rPr>
        <w:tab/>
      </w:r>
      <w:r w:rsidR="00CA1574" w:rsidRPr="00B4266A">
        <w:rPr>
          <w:rFonts w:ascii="ＭＳ 明朝" w:hAnsi="ＭＳ 明朝" w:hint="eastAsia"/>
          <w:color w:val="000000"/>
          <w:sz w:val="22"/>
          <w:szCs w:val="22"/>
        </w:rPr>
        <w:t>５－</w:t>
      </w:r>
      <w:r w:rsidR="00EB4C30">
        <w:rPr>
          <w:rFonts w:ascii="ＭＳ 明朝" w:hAnsi="ＭＳ 明朝" w:hint="eastAsia"/>
          <w:color w:val="000000"/>
          <w:sz w:val="22"/>
          <w:szCs w:val="22"/>
        </w:rPr>
        <w:t>40</w:t>
      </w:r>
    </w:p>
    <w:p w14:paraId="0537E35F" w14:textId="77777777" w:rsidR="00B015CD" w:rsidRPr="00B015CD" w:rsidRDefault="00B015CD" w:rsidP="00CA1574">
      <w:pPr>
        <w:tabs>
          <w:tab w:val="right" w:leader="middleDot" w:pos="9416"/>
        </w:tabs>
        <w:spacing w:line="400" w:lineRule="exact"/>
        <w:jc w:val="left"/>
        <w:rPr>
          <w:color w:val="000000"/>
          <w:sz w:val="22"/>
          <w:szCs w:val="22"/>
        </w:rPr>
      </w:pPr>
      <w:r w:rsidRPr="00B015CD">
        <w:rPr>
          <w:rFonts w:hint="eastAsia"/>
          <w:color w:val="000000"/>
          <w:sz w:val="22"/>
          <w:szCs w:val="22"/>
        </w:rPr>
        <w:t>第</w:t>
      </w:r>
      <w:r w:rsidRPr="00B015CD">
        <w:rPr>
          <w:rFonts w:ascii="ＭＳ 明朝" w:hAnsi="ＭＳ 明朝" w:hint="eastAsia"/>
          <w:color w:val="000000"/>
          <w:sz w:val="22"/>
          <w:szCs w:val="22"/>
        </w:rPr>
        <w:t>11</w:t>
      </w:r>
      <w:r w:rsidRPr="00B015CD">
        <w:rPr>
          <w:rFonts w:hint="eastAsia"/>
          <w:color w:val="000000"/>
          <w:sz w:val="22"/>
          <w:szCs w:val="22"/>
        </w:rPr>
        <w:t xml:space="preserve">節　交通規制・緊急輸送活動　</w:t>
      </w:r>
      <w:r w:rsidR="00CA1574">
        <w:rPr>
          <w:color w:val="000000"/>
          <w:sz w:val="22"/>
          <w:szCs w:val="22"/>
        </w:rPr>
        <w:tab/>
      </w:r>
      <w:r w:rsidR="00CA1574" w:rsidRPr="00B4266A">
        <w:rPr>
          <w:rFonts w:ascii="ＭＳ 明朝" w:hAnsi="ＭＳ 明朝" w:hint="eastAsia"/>
          <w:color w:val="000000"/>
          <w:sz w:val="22"/>
          <w:szCs w:val="22"/>
        </w:rPr>
        <w:t>５－4</w:t>
      </w:r>
      <w:r w:rsidR="00EB4C30">
        <w:rPr>
          <w:rFonts w:ascii="ＭＳ 明朝" w:hAnsi="ＭＳ 明朝" w:hint="eastAsia"/>
          <w:color w:val="000000"/>
          <w:sz w:val="22"/>
          <w:szCs w:val="22"/>
        </w:rPr>
        <w:t>1</w:t>
      </w:r>
    </w:p>
    <w:p w14:paraId="4C1A58E7" w14:textId="77777777" w:rsidR="00B015CD" w:rsidRPr="00B015CD" w:rsidRDefault="000C546F" w:rsidP="00CA1574">
      <w:pPr>
        <w:tabs>
          <w:tab w:val="right" w:leader="middleDot" w:pos="9416"/>
        </w:tabs>
        <w:spacing w:line="400" w:lineRule="exact"/>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第１　交通規制　</w:t>
      </w:r>
      <w:r w:rsidR="00CA1574">
        <w:rPr>
          <w:rFonts w:hint="eastAsia"/>
          <w:color w:val="000000"/>
          <w:sz w:val="22"/>
          <w:szCs w:val="22"/>
        </w:rPr>
        <w:tab/>
      </w:r>
      <w:r w:rsidR="00CA1574" w:rsidRPr="00B4266A">
        <w:rPr>
          <w:rFonts w:ascii="ＭＳ 明朝" w:hAnsi="ＭＳ 明朝" w:hint="eastAsia"/>
          <w:color w:val="000000"/>
          <w:sz w:val="22"/>
          <w:szCs w:val="22"/>
        </w:rPr>
        <w:t>５－4</w:t>
      </w:r>
      <w:r w:rsidR="0031377F">
        <w:rPr>
          <w:rFonts w:ascii="ＭＳ 明朝" w:hAnsi="ＭＳ 明朝" w:hint="eastAsia"/>
          <w:color w:val="000000"/>
          <w:sz w:val="22"/>
          <w:szCs w:val="22"/>
        </w:rPr>
        <w:t>1</w:t>
      </w:r>
    </w:p>
    <w:p w14:paraId="29D161E6" w14:textId="77777777" w:rsidR="00B015CD" w:rsidRPr="00B015CD" w:rsidRDefault="000C546F" w:rsidP="00CA1574">
      <w:pPr>
        <w:tabs>
          <w:tab w:val="right" w:leader="middleDot" w:pos="9416"/>
        </w:tabs>
        <w:spacing w:line="280" w:lineRule="exact"/>
        <w:jc w:val="left"/>
        <w:rPr>
          <w:strike/>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第２　緊急輸送活動　</w:t>
      </w:r>
      <w:r w:rsidR="00CA1574">
        <w:rPr>
          <w:color w:val="000000"/>
          <w:sz w:val="22"/>
          <w:szCs w:val="22"/>
        </w:rPr>
        <w:tab/>
      </w:r>
      <w:r w:rsidR="00CA1574" w:rsidRPr="00B4266A">
        <w:rPr>
          <w:rFonts w:ascii="ＭＳ 明朝" w:hAnsi="ＭＳ 明朝" w:hint="eastAsia"/>
          <w:color w:val="000000"/>
          <w:sz w:val="22"/>
          <w:szCs w:val="22"/>
        </w:rPr>
        <w:t>５－4</w:t>
      </w:r>
      <w:r w:rsidR="0031377F">
        <w:rPr>
          <w:rFonts w:ascii="ＭＳ 明朝" w:hAnsi="ＭＳ 明朝" w:hint="eastAsia"/>
          <w:color w:val="000000"/>
          <w:sz w:val="22"/>
          <w:szCs w:val="22"/>
        </w:rPr>
        <w:t>2</w:t>
      </w:r>
    </w:p>
    <w:p w14:paraId="60A56F12" w14:textId="77777777" w:rsidR="00B015CD" w:rsidRPr="00B015CD" w:rsidRDefault="00B015CD" w:rsidP="00CA1574">
      <w:pPr>
        <w:tabs>
          <w:tab w:val="right" w:leader="middleDot" w:pos="9416"/>
        </w:tabs>
        <w:spacing w:line="400" w:lineRule="exact"/>
        <w:jc w:val="left"/>
        <w:rPr>
          <w:color w:val="000000"/>
          <w:sz w:val="22"/>
          <w:szCs w:val="22"/>
        </w:rPr>
      </w:pPr>
      <w:r w:rsidRPr="00B015CD">
        <w:rPr>
          <w:rFonts w:hint="eastAsia"/>
          <w:color w:val="000000"/>
          <w:sz w:val="22"/>
          <w:szCs w:val="22"/>
        </w:rPr>
        <w:t>第</w:t>
      </w:r>
      <w:r w:rsidRPr="00B015CD">
        <w:rPr>
          <w:rFonts w:ascii="ＭＳ 明朝" w:hAnsi="ＭＳ 明朝" w:hint="eastAsia"/>
          <w:color w:val="000000"/>
          <w:sz w:val="22"/>
          <w:szCs w:val="22"/>
        </w:rPr>
        <w:t>12</w:t>
      </w:r>
      <w:r w:rsidR="00CA1574">
        <w:rPr>
          <w:rFonts w:hint="eastAsia"/>
          <w:color w:val="000000"/>
          <w:sz w:val="22"/>
          <w:szCs w:val="22"/>
        </w:rPr>
        <w:t xml:space="preserve">節　自衛隊の災害派遣　</w:t>
      </w:r>
      <w:r w:rsidR="00CA1574">
        <w:rPr>
          <w:color w:val="000000"/>
          <w:sz w:val="22"/>
          <w:szCs w:val="22"/>
        </w:rPr>
        <w:tab/>
      </w:r>
      <w:r w:rsidR="00CA1574" w:rsidRPr="00B4266A">
        <w:rPr>
          <w:rFonts w:ascii="ＭＳ 明朝" w:hAnsi="ＭＳ 明朝" w:hint="eastAsia"/>
          <w:color w:val="000000"/>
          <w:sz w:val="22"/>
          <w:szCs w:val="22"/>
        </w:rPr>
        <w:t>５－4</w:t>
      </w:r>
      <w:r w:rsidR="0031377F">
        <w:rPr>
          <w:rFonts w:ascii="ＭＳ 明朝" w:hAnsi="ＭＳ 明朝" w:hint="eastAsia"/>
          <w:color w:val="000000"/>
          <w:sz w:val="22"/>
          <w:szCs w:val="22"/>
        </w:rPr>
        <w:t>3</w:t>
      </w:r>
    </w:p>
    <w:p w14:paraId="45A3006C" w14:textId="77777777" w:rsidR="00B015CD" w:rsidRPr="00B015CD" w:rsidRDefault="000C546F" w:rsidP="00CA1574">
      <w:pPr>
        <w:tabs>
          <w:tab w:val="right" w:leader="middleDot" w:pos="9416"/>
        </w:tabs>
        <w:spacing w:line="280" w:lineRule="exact"/>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第１　知事の派遣要請　</w:t>
      </w:r>
      <w:r w:rsidR="00CA1574">
        <w:rPr>
          <w:color w:val="000000"/>
          <w:sz w:val="22"/>
          <w:szCs w:val="22"/>
        </w:rPr>
        <w:tab/>
      </w:r>
      <w:r w:rsidR="00CA1574" w:rsidRPr="00B4266A">
        <w:rPr>
          <w:rFonts w:ascii="ＭＳ 明朝" w:hAnsi="ＭＳ 明朝" w:hint="eastAsia"/>
          <w:color w:val="000000"/>
          <w:sz w:val="22"/>
          <w:szCs w:val="22"/>
        </w:rPr>
        <w:t>５－4</w:t>
      </w:r>
      <w:r w:rsidR="0031377F">
        <w:rPr>
          <w:rFonts w:ascii="ＭＳ 明朝" w:hAnsi="ＭＳ 明朝" w:hint="eastAsia"/>
          <w:color w:val="000000"/>
          <w:sz w:val="22"/>
          <w:szCs w:val="22"/>
        </w:rPr>
        <w:t>3</w:t>
      </w:r>
    </w:p>
    <w:p w14:paraId="195404E1" w14:textId="77777777" w:rsidR="00B015CD" w:rsidRPr="00B015CD" w:rsidRDefault="000C546F" w:rsidP="00CA1574">
      <w:pPr>
        <w:tabs>
          <w:tab w:val="right" w:leader="middleDot" w:pos="9416"/>
        </w:tabs>
        <w:spacing w:line="280" w:lineRule="exact"/>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第２　要請を待ついとまがない場合の災害派遣　</w:t>
      </w:r>
      <w:r w:rsidR="00CA1574">
        <w:rPr>
          <w:color w:val="000000"/>
          <w:sz w:val="22"/>
          <w:szCs w:val="22"/>
        </w:rPr>
        <w:tab/>
      </w:r>
      <w:r w:rsidR="00CA1574" w:rsidRPr="00B4266A">
        <w:rPr>
          <w:rFonts w:ascii="ＭＳ 明朝" w:hAnsi="ＭＳ 明朝" w:hint="eastAsia"/>
          <w:color w:val="000000"/>
          <w:sz w:val="22"/>
          <w:szCs w:val="22"/>
        </w:rPr>
        <w:t>５－4</w:t>
      </w:r>
      <w:r w:rsidR="0031377F">
        <w:rPr>
          <w:rFonts w:ascii="ＭＳ 明朝" w:hAnsi="ＭＳ 明朝" w:hint="eastAsia"/>
          <w:color w:val="000000"/>
          <w:sz w:val="22"/>
          <w:szCs w:val="22"/>
        </w:rPr>
        <w:t>3</w:t>
      </w:r>
    </w:p>
    <w:p w14:paraId="474BF6D1" w14:textId="77777777" w:rsidR="00B015CD" w:rsidRPr="00B015CD" w:rsidRDefault="000C546F" w:rsidP="00CA1574">
      <w:pPr>
        <w:tabs>
          <w:tab w:val="right" w:leader="middleDot" w:pos="9416"/>
        </w:tabs>
        <w:spacing w:line="280" w:lineRule="exact"/>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第３　派遣部隊の受け入れ　</w:t>
      </w:r>
      <w:r w:rsidR="00CA1574">
        <w:rPr>
          <w:color w:val="000000"/>
          <w:sz w:val="22"/>
          <w:szCs w:val="22"/>
        </w:rPr>
        <w:tab/>
      </w:r>
      <w:r w:rsidR="00CA1574" w:rsidRPr="00B4266A">
        <w:rPr>
          <w:rFonts w:ascii="ＭＳ 明朝" w:hAnsi="ＭＳ 明朝" w:hint="eastAsia"/>
          <w:color w:val="000000"/>
          <w:sz w:val="22"/>
          <w:szCs w:val="22"/>
        </w:rPr>
        <w:t>５－4</w:t>
      </w:r>
      <w:r w:rsidR="0031377F">
        <w:rPr>
          <w:rFonts w:ascii="ＭＳ 明朝" w:hAnsi="ＭＳ 明朝" w:hint="eastAsia"/>
          <w:color w:val="000000"/>
          <w:sz w:val="22"/>
          <w:szCs w:val="22"/>
        </w:rPr>
        <w:t>3</w:t>
      </w:r>
    </w:p>
    <w:p w14:paraId="484889EA" w14:textId="77777777" w:rsidR="00B015CD" w:rsidRPr="00B015CD" w:rsidRDefault="000C546F" w:rsidP="00CA1574">
      <w:pPr>
        <w:tabs>
          <w:tab w:val="right" w:leader="middleDot" w:pos="9416"/>
        </w:tabs>
        <w:spacing w:line="280" w:lineRule="exact"/>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第４　派遣部隊の活動</w:t>
      </w:r>
      <w:r w:rsidR="00CA1574">
        <w:rPr>
          <w:rFonts w:hint="eastAsia"/>
          <w:color w:val="000000"/>
          <w:sz w:val="22"/>
          <w:szCs w:val="22"/>
        </w:rPr>
        <w:t xml:space="preserve">　</w:t>
      </w:r>
      <w:r w:rsidR="00CA1574">
        <w:rPr>
          <w:color w:val="000000"/>
          <w:sz w:val="22"/>
          <w:szCs w:val="22"/>
        </w:rPr>
        <w:tab/>
      </w:r>
      <w:r w:rsidR="00CA1574" w:rsidRPr="00B4266A">
        <w:rPr>
          <w:rFonts w:ascii="ＭＳ 明朝" w:hAnsi="ＭＳ 明朝" w:hint="eastAsia"/>
          <w:color w:val="000000"/>
          <w:sz w:val="22"/>
          <w:szCs w:val="22"/>
        </w:rPr>
        <w:t>５－4</w:t>
      </w:r>
      <w:r w:rsidR="0031377F">
        <w:rPr>
          <w:rFonts w:ascii="ＭＳ 明朝" w:hAnsi="ＭＳ 明朝" w:hint="eastAsia"/>
          <w:color w:val="000000"/>
          <w:sz w:val="22"/>
          <w:szCs w:val="22"/>
        </w:rPr>
        <w:t>4</w:t>
      </w:r>
    </w:p>
    <w:p w14:paraId="21DFB59E" w14:textId="77777777" w:rsidR="00B015CD" w:rsidRPr="00B015CD" w:rsidRDefault="000C546F" w:rsidP="00CA1574">
      <w:pPr>
        <w:tabs>
          <w:tab w:val="right" w:leader="middleDot" w:pos="9416"/>
        </w:tabs>
        <w:spacing w:line="280" w:lineRule="exact"/>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第５　撤収要請　</w:t>
      </w:r>
      <w:r w:rsidR="00CA1574">
        <w:rPr>
          <w:color w:val="000000"/>
          <w:sz w:val="22"/>
          <w:szCs w:val="22"/>
        </w:rPr>
        <w:tab/>
      </w:r>
      <w:r w:rsidR="00CA1574" w:rsidRPr="00B4266A">
        <w:rPr>
          <w:rFonts w:ascii="ＭＳ 明朝" w:hAnsi="ＭＳ 明朝" w:hint="eastAsia"/>
          <w:color w:val="000000"/>
          <w:sz w:val="22"/>
          <w:szCs w:val="22"/>
        </w:rPr>
        <w:t>５－4</w:t>
      </w:r>
      <w:r w:rsidR="0017188E">
        <w:rPr>
          <w:rFonts w:ascii="ＭＳ 明朝" w:hAnsi="ＭＳ 明朝"/>
          <w:color w:val="000000"/>
          <w:sz w:val="22"/>
          <w:szCs w:val="22"/>
        </w:rPr>
        <w:t>5</w:t>
      </w:r>
    </w:p>
    <w:p w14:paraId="1E473F8C" w14:textId="77777777" w:rsidR="00B015CD" w:rsidRPr="00B015CD" w:rsidRDefault="00B015CD" w:rsidP="00CA1574">
      <w:pPr>
        <w:tabs>
          <w:tab w:val="right" w:leader="middleDot" w:pos="9416"/>
        </w:tabs>
        <w:spacing w:line="400" w:lineRule="exact"/>
        <w:ind w:right="-1"/>
        <w:jc w:val="left"/>
        <w:rPr>
          <w:color w:val="000000"/>
          <w:sz w:val="22"/>
          <w:szCs w:val="22"/>
        </w:rPr>
      </w:pPr>
      <w:r w:rsidRPr="00B015CD">
        <w:rPr>
          <w:rFonts w:hint="eastAsia"/>
          <w:color w:val="000000"/>
          <w:sz w:val="22"/>
          <w:szCs w:val="22"/>
        </w:rPr>
        <w:t>第</w:t>
      </w:r>
      <w:r w:rsidRPr="00B015CD">
        <w:rPr>
          <w:rFonts w:ascii="ＭＳ 明朝" w:hAnsi="ＭＳ 明朝" w:hint="eastAsia"/>
          <w:color w:val="000000"/>
          <w:sz w:val="22"/>
          <w:szCs w:val="22"/>
        </w:rPr>
        <w:t>13</w:t>
      </w:r>
      <w:r w:rsidRPr="00B015CD">
        <w:rPr>
          <w:rFonts w:hint="eastAsia"/>
          <w:color w:val="000000"/>
          <w:sz w:val="22"/>
          <w:szCs w:val="22"/>
        </w:rPr>
        <w:t>節　災害時における防災関係機関等以外の地方公共団体等に対する応援要請</w:t>
      </w:r>
      <w:r w:rsidR="00CA1574">
        <w:rPr>
          <w:rFonts w:hint="eastAsia"/>
          <w:color w:val="000000"/>
          <w:sz w:val="22"/>
          <w:szCs w:val="22"/>
        </w:rPr>
        <w:t xml:space="preserve"> </w:t>
      </w:r>
      <w:r w:rsidR="00CA1574">
        <w:rPr>
          <w:rFonts w:hint="eastAsia"/>
          <w:color w:val="000000"/>
          <w:sz w:val="22"/>
          <w:szCs w:val="22"/>
        </w:rPr>
        <w:tab/>
      </w:r>
      <w:r w:rsidR="00CA1574" w:rsidRPr="00B4266A">
        <w:rPr>
          <w:rFonts w:ascii="ＭＳ 明朝" w:hAnsi="ＭＳ 明朝" w:hint="eastAsia"/>
          <w:color w:val="000000"/>
          <w:sz w:val="22"/>
          <w:szCs w:val="22"/>
        </w:rPr>
        <w:t>５－4</w:t>
      </w:r>
      <w:r w:rsidR="0017188E">
        <w:rPr>
          <w:rFonts w:ascii="ＭＳ 明朝" w:hAnsi="ＭＳ 明朝"/>
          <w:color w:val="000000"/>
          <w:sz w:val="22"/>
          <w:szCs w:val="22"/>
        </w:rPr>
        <w:t>6</w:t>
      </w:r>
    </w:p>
    <w:p w14:paraId="2E5DACD6" w14:textId="77777777" w:rsidR="00B015CD" w:rsidRPr="0031377F" w:rsidRDefault="00B015CD" w:rsidP="00CA1574">
      <w:pPr>
        <w:tabs>
          <w:tab w:val="right" w:leader="middleDot" w:pos="9416"/>
        </w:tabs>
        <w:spacing w:line="400" w:lineRule="exact"/>
        <w:ind w:right="-1"/>
        <w:jc w:val="right"/>
        <w:rPr>
          <w:rFonts w:ascii="ＭＳ ゴシック" w:eastAsia="ＭＳ ゴシック" w:hAnsi="ＭＳ ゴシック"/>
          <w:color w:val="000000"/>
          <w:sz w:val="22"/>
          <w:szCs w:val="22"/>
        </w:rPr>
      </w:pPr>
    </w:p>
    <w:p w14:paraId="5ABC5273" w14:textId="77777777" w:rsidR="00B015CD" w:rsidRPr="00B015CD" w:rsidRDefault="00B015CD" w:rsidP="00CA1574">
      <w:pPr>
        <w:tabs>
          <w:tab w:val="right" w:leader="middleDot" w:pos="9416"/>
        </w:tabs>
        <w:spacing w:line="400" w:lineRule="exact"/>
        <w:ind w:right="-1"/>
        <w:jc w:val="left"/>
        <w:rPr>
          <w:color w:val="000000"/>
          <w:sz w:val="22"/>
          <w:szCs w:val="22"/>
        </w:rPr>
      </w:pPr>
      <w:r w:rsidRPr="00B015CD">
        <w:rPr>
          <w:rFonts w:ascii="ＭＳ ゴシック" w:eastAsia="ＭＳ ゴシック" w:hAnsi="ＭＳ ゴシック" w:hint="eastAsia"/>
          <w:color w:val="000000"/>
          <w:sz w:val="22"/>
          <w:szCs w:val="22"/>
        </w:rPr>
        <w:t xml:space="preserve">第６章　公共施設の災害復旧　</w:t>
      </w:r>
      <w:r w:rsidR="00CA1574" w:rsidRPr="00CA1574">
        <w:rPr>
          <w:rFonts w:eastAsia="ＭＳ ゴシック"/>
          <w:color w:val="000000"/>
          <w:sz w:val="22"/>
          <w:szCs w:val="22"/>
        </w:rPr>
        <w:tab/>
      </w:r>
      <w:r w:rsidR="00CA1574" w:rsidRPr="00B4266A">
        <w:rPr>
          <w:rFonts w:ascii="ＭＳ 明朝" w:hAnsi="ＭＳ 明朝" w:hint="eastAsia"/>
          <w:color w:val="000000"/>
          <w:sz w:val="22"/>
          <w:szCs w:val="22"/>
        </w:rPr>
        <w:t>６－１</w:t>
      </w:r>
    </w:p>
    <w:p w14:paraId="05B3F546" w14:textId="77777777" w:rsidR="00CA1574" w:rsidRDefault="00B015CD" w:rsidP="00CA1574">
      <w:pPr>
        <w:tabs>
          <w:tab w:val="right" w:leader="middleDot" w:pos="9416"/>
        </w:tabs>
        <w:spacing w:beforeLines="50" w:before="145" w:line="400" w:lineRule="exact"/>
        <w:jc w:val="left"/>
        <w:rPr>
          <w:rFonts w:ascii="ＭＳ ゴシック" w:eastAsia="ＭＳ ゴシック" w:hAnsi="ＭＳ ゴシック"/>
          <w:color w:val="000000"/>
          <w:sz w:val="22"/>
          <w:szCs w:val="22"/>
        </w:rPr>
      </w:pPr>
      <w:r w:rsidRPr="00B015CD">
        <w:rPr>
          <w:rFonts w:ascii="ＭＳ ゴシック" w:eastAsia="ＭＳ ゴシック" w:hAnsi="ＭＳ ゴシック" w:hint="eastAsia"/>
          <w:color w:val="000000"/>
          <w:sz w:val="22"/>
          <w:szCs w:val="22"/>
        </w:rPr>
        <w:t xml:space="preserve">第７章　南海トラフ地震に係る地震防災対策の推進に関する措置　</w:t>
      </w:r>
      <w:r w:rsidR="00CA1574" w:rsidRPr="00CA1574">
        <w:rPr>
          <w:rFonts w:eastAsia="ＭＳ ゴシック"/>
          <w:color w:val="000000"/>
          <w:sz w:val="22"/>
          <w:szCs w:val="22"/>
        </w:rPr>
        <w:tab/>
      </w:r>
      <w:r w:rsidR="00CA1574" w:rsidRPr="00B4266A">
        <w:rPr>
          <w:rFonts w:ascii="ＭＳ 明朝" w:hAnsi="ＭＳ 明朝" w:hint="eastAsia"/>
          <w:color w:val="000000"/>
          <w:sz w:val="22"/>
          <w:szCs w:val="22"/>
        </w:rPr>
        <w:t>７－１</w:t>
      </w:r>
    </w:p>
    <w:p w14:paraId="63D53CB1" w14:textId="77777777" w:rsidR="00B015CD" w:rsidRPr="00B015CD" w:rsidRDefault="00B015CD" w:rsidP="00CA1574">
      <w:pPr>
        <w:tabs>
          <w:tab w:val="right" w:leader="middleDot" w:pos="9416"/>
        </w:tabs>
        <w:spacing w:beforeLines="50" w:before="145" w:line="400" w:lineRule="exact"/>
        <w:jc w:val="left"/>
        <w:rPr>
          <w:color w:val="000000"/>
          <w:sz w:val="22"/>
          <w:szCs w:val="22"/>
        </w:rPr>
      </w:pPr>
      <w:r w:rsidRPr="00B015CD">
        <w:rPr>
          <w:rFonts w:hint="eastAsia"/>
          <w:color w:val="000000"/>
          <w:sz w:val="22"/>
          <w:szCs w:val="22"/>
        </w:rPr>
        <w:t xml:space="preserve">第１節　総則　</w:t>
      </w:r>
      <w:r w:rsidR="00882004">
        <w:rPr>
          <w:color w:val="000000"/>
          <w:sz w:val="22"/>
          <w:szCs w:val="22"/>
        </w:rPr>
        <w:tab/>
      </w:r>
      <w:r w:rsidR="00882004">
        <w:rPr>
          <w:rFonts w:hint="eastAsia"/>
          <w:color w:val="000000"/>
          <w:sz w:val="22"/>
          <w:szCs w:val="22"/>
        </w:rPr>
        <w:t>７－１</w:t>
      </w:r>
    </w:p>
    <w:p w14:paraId="06865056" w14:textId="77777777" w:rsidR="00B015CD" w:rsidRPr="00B015CD" w:rsidRDefault="000C546F" w:rsidP="00CA1574">
      <w:pPr>
        <w:tabs>
          <w:tab w:val="right" w:leader="middleDot" w:pos="9416"/>
        </w:tabs>
        <w:spacing w:line="280" w:lineRule="exact"/>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第１　目的　</w:t>
      </w:r>
      <w:r w:rsidR="00882004">
        <w:rPr>
          <w:color w:val="000000"/>
          <w:sz w:val="22"/>
          <w:szCs w:val="22"/>
        </w:rPr>
        <w:tab/>
      </w:r>
      <w:r w:rsidR="00882004">
        <w:rPr>
          <w:rFonts w:hint="eastAsia"/>
          <w:color w:val="000000"/>
          <w:sz w:val="22"/>
          <w:szCs w:val="22"/>
        </w:rPr>
        <w:t>７－１</w:t>
      </w:r>
    </w:p>
    <w:p w14:paraId="69C49449" w14:textId="77777777" w:rsidR="00B015CD" w:rsidRPr="00B015CD" w:rsidRDefault="000C546F" w:rsidP="00CA1574">
      <w:pPr>
        <w:tabs>
          <w:tab w:val="right" w:leader="middleDot" w:pos="9416"/>
        </w:tabs>
        <w:spacing w:line="280" w:lineRule="exact"/>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第２　防災関係機関、特定事業所及びその他事業所の</w:t>
      </w:r>
    </w:p>
    <w:p w14:paraId="35799255" w14:textId="77777777" w:rsidR="00B015CD" w:rsidRPr="00B015CD" w:rsidRDefault="000C546F" w:rsidP="00CA1574">
      <w:pPr>
        <w:tabs>
          <w:tab w:val="right" w:leader="middleDot" w:pos="9416"/>
        </w:tabs>
        <w:spacing w:line="280" w:lineRule="exact"/>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処理すべき事務又は業務の大綱　</w:t>
      </w:r>
      <w:r w:rsidR="00882004">
        <w:rPr>
          <w:color w:val="000000"/>
          <w:sz w:val="22"/>
          <w:szCs w:val="22"/>
        </w:rPr>
        <w:tab/>
      </w:r>
      <w:r w:rsidR="00882004">
        <w:rPr>
          <w:rFonts w:hint="eastAsia"/>
          <w:color w:val="000000"/>
          <w:sz w:val="22"/>
          <w:szCs w:val="22"/>
        </w:rPr>
        <w:t>７－１</w:t>
      </w:r>
    </w:p>
    <w:p w14:paraId="13EF8A3E" w14:textId="77777777" w:rsidR="00B015CD" w:rsidRPr="00B015CD" w:rsidRDefault="00B015CD" w:rsidP="00CA1574">
      <w:pPr>
        <w:tabs>
          <w:tab w:val="right" w:leader="middleDot" w:pos="9416"/>
        </w:tabs>
        <w:spacing w:line="400" w:lineRule="exact"/>
        <w:jc w:val="left"/>
        <w:rPr>
          <w:color w:val="000000"/>
          <w:sz w:val="22"/>
          <w:szCs w:val="22"/>
        </w:rPr>
      </w:pPr>
      <w:r w:rsidRPr="00B015CD">
        <w:rPr>
          <w:rFonts w:hint="eastAsia"/>
          <w:color w:val="000000"/>
          <w:sz w:val="22"/>
          <w:szCs w:val="22"/>
        </w:rPr>
        <w:t xml:space="preserve">第２節　組織　</w:t>
      </w:r>
      <w:r w:rsidR="00882004">
        <w:rPr>
          <w:color w:val="000000"/>
          <w:sz w:val="22"/>
          <w:szCs w:val="22"/>
        </w:rPr>
        <w:tab/>
      </w:r>
      <w:r w:rsidR="00882004">
        <w:rPr>
          <w:rFonts w:hint="eastAsia"/>
          <w:color w:val="000000"/>
          <w:sz w:val="22"/>
          <w:szCs w:val="22"/>
        </w:rPr>
        <w:t>７－２</w:t>
      </w:r>
    </w:p>
    <w:p w14:paraId="67972B50" w14:textId="77777777" w:rsidR="00B015CD" w:rsidRPr="00B015CD" w:rsidRDefault="00B015CD" w:rsidP="00CA1574">
      <w:pPr>
        <w:tabs>
          <w:tab w:val="right" w:leader="middleDot" w:pos="9416"/>
        </w:tabs>
        <w:spacing w:line="400" w:lineRule="exact"/>
        <w:jc w:val="left"/>
        <w:rPr>
          <w:color w:val="000000"/>
          <w:sz w:val="22"/>
          <w:szCs w:val="22"/>
        </w:rPr>
      </w:pPr>
      <w:r w:rsidRPr="00B015CD">
        <w:rPr>
          <w:rFonts w:hint="eastAsia"/>
          <w:color w:val="000000"/>
          <w:sz w:val="22"/>
          <w:szCs w:val="22"/>
        </w:rPr>
        <w:t xml:space="preserve">第３節　地震・津波防災上必要な予防対策　</w:t>
      </w:r>
      <w:r w:rsidR="00882004">
        <w:rPr>
          <w:color w:val="000000"/>
          <w:sz w:val="22"/>
          <w:szCs w:val="22"/>
        </w:rPr>
        <w:tab/>
      </w:r>
      <w:r w:rsidR="00882004">
        <w:rPr>
          <w:rFonts w:hint="eastAsia"/>
          <w:color w:val="000000"/>
          <w:sz w:val="22"/>
          <w:szCs w:val="22"/>
        </w:rPr>
        <w:t>７－３</w:t>
      </w:r>
    </w:p>
    <w:p w14:paraId="2D657E25" w14:textId="77777777" w:rsidR="00B015CD" w:rsidRPr="00B015CD" w:rsidRDefault="000C546F" w:rsidP="00CA1574">
      <w:pPr>
        <w:tabs>
          <w:tab w:val="right" w:leader="middleDot" w:pos="9416"/>
        </w:tabs>
        <w:spacing w:line="280" w:lineRule="exact"/>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第１　特定事業所及びその他事業所の措置　</w:t>
      </w:r>
      <w:r w:rsidR="00882004">
        <w:rPr>
          <w:color w:val="000000"/>
          <w:sz w:val="22"/>
          <w:szCs w:val="22"/>
        </w:rPr>
        <w:tab/>
      </w:r>
      <w:r w:rsidR="00882004">
        <w:rPr>
          <w:rFonts w:hint="eastAsia"/>
          <w:color w:val="000000"/>
          <w:sz w:val="22"/>
          <w:szCs w:val="22"/>
        </w:rPr>
        <w:t>７－３</w:t>
      </w:r>
    </w:p>
    <w:p w14:paraId="29A5225E" w14:textId="77777777" w:rsidR="00B015CD" w:rsidRPr="00B015CD" w:rsidRDefault="000C546F" w:rsidP="00CA1574">
      <w:pPr>
        <w:tabs>
          <w:tab w:val="right" w:leader="middleDot" w:pos="9416"/>
        </w:tabs>
        <w:spacing w:line="280" w:lineRule="exact"/>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第２　防災関係機関の措置　</w:t>
      </w:r>
      <w:r w:rsidR="00882004">
        <w:rPr>
          <w:color w:val="000000"/>
          <w:sz w:val="22"/>
          <w:szCs w:val="22"/>
        </w:rPr>
        <w:tab/>
      </w:r>
      <w:r w:rsidR="00882004">
        <w:rPr>
          <w:rFonts w:hint="eastAsia"/>
          <w:color w:val="000000"/>
          <w:sz w:val="22"/>
          <w:szCs w:val="22"/>
        </w:rPr>
        <w:t>７－３</w:t>
      </w:r>
    </w:p>
    <w:p w14:paraId="3F242A38" w14:textId="77777777" w:rsidR="007C1EDC" w:rsidRDefault="000C546F" w:rsidP="00CA1574">
      <w:pPr>
        <w:tabs>
          <w:tab w:val="right" w:leader="middleDot" w:pos="9416"/>
        </w:tabs>
        <w:spacing w:line="280" w:lineRule="exact"/>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第３　防災教育及び訓練に関する事項　</w:t>
      </w:r>
      <w:r w:rsidR="00882004">
        <w:rPr>
          <w:color w:val="000000"/>
          <w:sz w:val="22"/>
          <w:szCs w:val="22"/>
        </w:rPr>
        <w:tab/>
      </w:r>
      <w:r w:rsidR="00882004">
        <w:rPr>
          <w:rFonts w:hint="eastAsia"/>
          <w:color w:val="000000"/>
          <w:sz w:val="22"/>
          <w:szCs w:val="22"/>
        </w:rPr>
        <w:t>７－３</w:t>
      </w:r>
    </w:p>
    <w:p w14:paraId="6974776A" w14:textId="77777777" w:rsidR="00B015CD" w:rsidRPr="00B015CD" w:rsidRDefault="000C546F" w:rsidP="00CA1574">
      <w:pPr>
        <w:tabs>
          <w:tab w:val="right" w:leader="middleDot" w:pos="9416"/>
        </w:tabs>
        <w:spacing w:line="280" w:lineRule="exact"/>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第４　啓発及び広報に関する事項　</w:t>
      </w:r>
      <w:r w:rsidR="00882004">
        <w:rPr>
          <w:color w:val="000000"/>
          <w:sz w:val="22"/>
          <w:szCs w:val="22"/>
        </w:rPr>
        <w:tab/>
      </w:r>
      <w:r w:rsidR="00882004">
        <w:rPr>
          <w:rFonts w:hint="eastAsia"/>
          <w:color w:val="000000"/>
          <w:sz w:val="22"/>
          <w:szCs w:val="22"/>
        </w:rPr>
        <w:t>７－４</w:t>
      </w:r>
    </w:p>
    <w:p w14:paraId="34160BE1" w14:textId="77777777" w:rsidR="00B015CD" w:rsidRPr="00B015CD" w:rsidRDefault="00B015CD" w:rsidP="00CA1574">
      <w:pPr>
        <w:tabs>
          <w:tab w:val="right" w:leader="middleDot" w:pos="9416"/>
        </w:tabs>
        <w:spacing w:line="400" w:lineRule="exact"/>
        <w:jc w:val="left"/>
        <w:rPr>
          <w:color w:val="000000"/>
          <w:sz w:val="22"/>
          <w:szCs w:val="22"/>
        </w:rPr>
      </w:pPr>
      <w:r w:rsidRPr="00B015CD">
        <w:rPr>
          <w:rFonts w:hint="eastAsia"/>
          <w:color w:val="000000"/>
          <w:sz w:val="22"/>
          <w:szCs w:val="22"/>
        </w:rPr>
        <w:t xml:space="preserve">第４節　地震・津波防災上緊急に整備すべき施設等に関する事項　</w:t>
      </w:r>
      <w:r w:rsidR="00882004">
        <w:rPr>
          <w:color w:val="000000"/>
          <w:sz w:val="22"/>
          <w:szCs w:val="22"/>
        </w:rPr>
        <w:tab/>
      </w:r>
      <w:r w:rsidR="00882004">
        <w:rPr>
          <w:rFonts w:hint="eastAsia"/>
          <w:color w:val="000000"/>
          <w:sz w:val="22"/>
          <w:szCs w:val="22"/>
        </w:rPr>
        <w:t>７－５</w:t>
      </w:r>
    </w:p>
    <w:p w14:paraId="4CD27F91" w14:textId="77777777" w:rsidR="00B015CD" w:rsidRPr="00B015CD" w:rsidRDefault="00B015CD" w:rsidP="00CA1574">
      <w:pPr>
        <w:tabs>
          <w:tab w:val="right" w:leader="middleDot" w:pos="9416"/>
        </w:tabs>
        <w:spacing w:line="400" w:lineRule="exact"/>
        <w:jc w:val="left"/>
        <w:rPr>
          <w:color w:val="000000"/>
          <w:sz w:val="22"/>
          <w:szCs w:val="22"/>
        </w:rPr>
      </w:pPr>
      <w:r w:rsidRPr="00B015CD">
        <w:rPr>
          <w:rFonts w:hint="eastAsia"/>
          <w:color w:val="000000"/>
          <w:sz w:val="22"/>
          <w:szCs w:val="22"/>
        </w:rPr>
        <w:t xml:space="preserve">第５節　津波からの防護及び円滑な避難の確保に関する事項　</w:t>
      </w:r>
      <w:r w:rsidR="00882004">
        <w:rPr>
          <w:color w:val="000000"/>
          <w:sz w:val="22"/>
          <w:szCs w:val="22"/>
        </w:rPr>
        <w:tab/>
      </w:r>
      <w:r w:rsidR="00882004">
        <w:rPr>
          <w:rFonts w:hint="eastAsia"/>
          <w:color w:val="000000"/>
          <w:sz w:val="22"/>
          <w:szCs w:val="22"/>
        </w:rPr>
        <w:t>７－６</w:t>
      </w:r>
    </w:p>
    <w:p w14:paraId="4274CCCB" w14:textId="77777777" w:rsidR="00B015CD" w:rsidRPr="00B015CD" w:rsidRDefault="000C546F" w:rsidP="00CA1574">
      <w:pPr>
        <w:tabs>
          <w:tab w:val="right" w:leader="middleDot" w:pos="9416"/>
        </w:tabs>
        <w:spacing w:line="280" w:lineRule="exact"/>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第１　津波からの防護のための施設の整備等　</w:t>
      </w:r>
      <w:r w:rsidR="00882004">
        <w:rPr>
          <w:color w:val="000000"/>
          <w:sz w:val="22"/>
          <w:szCs w:val="22"/>
        </w:rPr>
        <w:tab/>
      </w:r>
      <w:r w:rsidR="00882004">
        <w:rPr>
          <w:rFonts w:hint="eastAsia"/>
          <w:color w:val="000000"/>
          <w:sz w:val="22"/>
          <w:szCs w:val="22"/>
        </w:rPr>
        <w:t>７－６</w:t>
      </w:r>
    </w:p>
    <w:p w14:paraId="15E16FE6" w14:textId="77777777" w:rsidR="00B015CD" w:rsidRPr="00B015CD" w:rsidRDefault="000C546F" w:rsidP="00CA1574">
      <w:pPr>
        <w:tabs>
          <w:tab w:val="right" w:leader="middleDot" w:pos="9416"/>
        </w:tabs>
        <w:spacing w:line="280" w:lineRule="exact"/>
        <w:jc w:val="left"/>
        <w:rPr>
          <w:strike/>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第２　津波に関する情報の伝達等　</w:t>
      </w:r>
      <w:r w:rsidR="00882004">
        <w:rPr>
          <w:color w:val="000000"/>
          <w:sz w:val="22"/>
          <w:szCs w:val="22"/>
        </w:rPr>
        <w:tab/>
      </w:r>
      <w:r w:rsidR="00882004">
        <w:rPr>
          <w:rFonts w:hint="eastAsia"/>
          <w:color w:val="000000"/>
          <w:sz w:val="22"/>
          <w:szCs w:val="22"/>
        </w:rPr>
        <w:t>７－６</w:t>
      </w:r>
    </w:p>
    <w:p w14:paraId="048E9077" w14:textId="77777777" w:rsidR="00B015CD" w:rsidRPr="00B015CD" w:rsidRDefault="000C546F" w:rsidP="00CA1574">
      <w:pPr>
        <w:tabs>
          <w:tab w:val="right" w:leader="middleDot" w:pos="9416"/>
        </w:tabs>
        <w:spacing w:line="280" w:lineRule="exact"/>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第３　津波からの円滑な避難の確保　</w:t>
      </w:r>
      <w:r w:rsidR="00882004">
        <w:rPr>
          <w:color w:val="000000"/>
          <w:sz w:val="22"/>
          <w:szCs w:val="22"/>
        </w:rPr>
        <w:tab/>
      </w:r>
      <w:r w:rsidR="00882004">
        <w:rPr>
          <w:rFonts w:hint="eastAsia"/>
          <w:color w:val="000000"/>
          <w:sz w:val="22"/>
          <w:szCs w:val="22"/>
        </w:rPr>
        <w:t>７－６</w:t>
      </w:r>
    </w:p>
    <w:p w14:paraId="6C48EAC3" w14:textId="77777777" w:rsidR="00B015CD" w:rsidRPr="00B015CD" w:rsidRDefault="00B015CD" w:rsidP="00CA1574">
      <w:pPr>
        <w:tabs>
          <w:tab w:val="right" w:leader="middleDot" w:pos="9416"/>
        </w:tabs>
        <w:spacing w:line="400" w:lineRule="exact"/>
        <w:jc w:val="left"/>
        <w:rPr>
          <w:color w:val="000000"/>
          <w:sz w:val="22"/>
          <w:szCs w:val="22"/>
        </w:rPr>
      </w:pPr>
      <w:r w:rsidRPr="00B015CD">
        <w:rPr>
          <w:rFonts w:hint="eastAsia"/>
          <w:color w:val="000000"/>
          <w:sz w:val="22"/>
          <w:szCs w:val="22"/>
        </w:rPr>
        <w:t xml:space="preserve">第６節　地震・津波発生時の応急対策　</w:t>
      </w:r>
      <w:r w:rsidR="00EF2C4B">
        <w:rPr>
          <w:color w:val="000000"/>
          <w:sz w:val="22"/>
          <w:szCs w:val="22"/>
        </w:rPr>
        <w:tab/>
      </w:r>
      <w:r w:rsidR="00EF2C4B">
        <w:rPr>
          <w:rFonts w:hint="eastAsia"/>
          <w:color w:val="000000"/>
          <w:sz w:val="22"/>
          <w:szCs w:val="22"/>
        </w:rPr>
        <w:t>７－９</w:t>
      </w:r>
    </w:p>
    <w:p w14:paraId="44632A42" w14:textId="77777777" w:rsidR="00B015CD" w:rsidRPr="00B015CD" w:rsidRDefault="000C546F" w:rsidP="00EF2C4B">
      <w:pPr>
        <w:tabs>
          <w:tab w:val="right" w:leader="middleDot" w:pos="9416"/>
        </w:tabs>
        <w:spacing w:line="280" w:lineRule="exact"/>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第１　特定事業所及びその他事業所の措置　</w:t>
      </w:r>
      <w:r w:rsidR="00EF2C4B" w:rsidRPr="00EF2C4B">
        <w:rPr>
          <w:color w:val="000000"/>
          <w:sz w:val="22"/>
          <w:szCs w:val="22"/>
        </w:rPr>
        <w:tab/>
      </w:r>
      <w:r w:rsidR="00EF2C4B">
        <w:rPr>
          <w:rFonts w:hint="eastAsia"/>
          <w:color w:val="000000"/>
          <w:sz w:val="22"/>
          <w:szCs w:val="22"/>
        </w:rPr>
        <w:t>７－９</w:t>
      </w:r>
    </w:p>
    <w:p w14:paraId="2B5903B7" w14:textId="77777777" w:rsidR="00B015CD" w:rsidRPr="00B015CD" w:rsidRDefault="000C546F" w:rsidP="00CA1574">
      <w:pPr>
        <w:tabs>
          <w:tab w:val="right" w:leader="middleDot" w:pos="9416"/>
        </w:tabs>
        <w:spacing w:line="280" w:lineRule="exact"/>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第２　防災関係機関の措置　</w:t>
      </w:r>
      <w:r w:rsidR="00EF2C4B">
        <w:rPr>
          <w:color w:val="000000"/>
          <w:sz w:val="22"/>
          <w:szCs w:val="22"/>
        </w:rPr>
        <w:tab/>
      </w:r>
      <w:r w:rsidR="00EF2C4B">
        <w:rPr>
          <w:rFonts w:hint="eastAsia"/>
          <w:color w:val="000000"/>
          <w:sz w:val="22"/>
          <w:szCs w:val="22"/>
        </w:rPr>
        <w:t>７－９</w:t>
      </w:r>
    </w:p>
    <w:p w14:paraId="10F03FE0" w14:textId="77777777" w:rsidR="00B015CD" w:rsidRPr="00806C92" w:rsidRDefault="00B015CD" w:rsidP="00CA1574">
      <w:pPr>
        <w:tabs>
          <w:tab w:val="right" w:leader="middleDot" w:pos="9416"/>
        </w:tabs>
        <w:spacing w:beforeLines="50" w:before="145" w:line="400" w:lineRule="exact"/>
        <w:jc w:val="left"/>
        <w:rPr>
          <w:rFonts w:ascii="ＭＳ 明朝" w:hAnsi="ＭＳ 明朝"/>
          <w:color w:val="000000"/>
          <w:sz w:val="22"/>
          <w:szCs w:val="22"/>
        </w:rPr>
      </w:pPr>
      <w:r w:rsidRPr="00B015CD">
        <w:rPr>
          <w:rFonts w:ascii="ＭＳ ゴシック" w:eastAsia="ＭＳ ゴシック" w:hAnsi="ＭＳ ゴシック" w:hint="eastAsia"/>
          <w:color w:val="000000"/>
          <w:sz w:val="22"/>
          <w:szCs w:val="22"/>
        </w:rPr>
        <w:t>付　編</w:t>
      </w:r>
      <w:r w:rsidRPr="00B015CD">
        <w:rPr>
          <w:rFonts w:hint="eastAsia"/>
          <w:color w:val="000000"/>
          <w:sz w:val="22"/>
          <w:szCs w:val="22"/>
        </w:rPr>
        <w:t xml:space="preserve">　</w:t>
      </w:r>
      <w:r w:rsidRPr="00B015CD">
        <w:rPr>
          <w:rFonts w:ascii="ＭＳ ゴシック" w:eastAsia="ＭＳ ゴシック" w:hAnsi="ＭＳ ゴシック" w:hint="eastAsia"/>
          <w:color w:val="000000"/>
          <w:sz w:val="22"/>
          <w:szCs w:val="22"/>
        </w:rPr>
        <w:t xml:space="preserve">東海地震の警戒宣言に伴う対応　</w:t>
      </w:r>
      <w:r w:rsidR="00EF2C4B" w:rsidRPr="00EF2C4B">
        <w:rPr>
          <w:rFonts w:eastAsia="ＭＳ ゴシック"/>
          <w:color w:val="000000"/>
          <w:sz w:val="22"/>
          <w:szCs w:val="22"/>
        </w:rPr>
        <w:tab/>
      </w:r>
      <w:r w:rsidR="00EF2C4B" w:rsidRPr="0002356E">
        <w:rPr>
          <w:rFonts w:ascii="ＭＳ 明朝" w:hAnsi="ＭＳ 明朝" w:hint="eastAsia"/>
          <w:color w:val="000000"/>
          <w:sz w:val="22"/>
          <w:szCs w:val="22"/>
        </w:rPr>
        <w:t>付－１</w:t>
      </w:r>
    </w:p>
    <w:p w14:paraId="6BCF3749" w14:textId="77777777" w:rsidR="00B015CD" w:rsidRPr="00B015CD" w:rsidRDefault="00B015CD" w:rsidP="00CA1574">
      <w:pPr>
        <w:tabs>
          <w:tab w:val="right" w:leader="middleDot" w:pos="9416"/>
        </w:tabs>
        <w:spacing w:line="400" w:lineRule="exact"/>
        <w:jc w:val="left"/>
        <w:rPr>
          <w:color w:val="000000"/>
          <w:sz w:val="22"/>
          <w:szCs w:val="22"/>
        </w:rPr>
      </w:pPr>
      <w:r w:rsidRPr="00B015CD">
        <w:rPr>
          <w:rFonts w:hint="eastAsia"/>
          <w:color w:val="000000"/>
          <w:sz w:val="22"/>
          <w:szCs w:val="22"/>
        </w:rPr>
        <w:t xml:space="preserve">第１節　総則　</w:t>
      </w:r>
      <w:r w:rsidR="00806C92">
        <w:rPr>
          <w:color w:val="000000"/>
          <w:sz w:val="22"/>
          <w:szCs w:val="22"/>
        </w:rPr>
        <w:tab/>
      </w:r>
      <w:r w:rsidR="00806C92">
        <w:rPr>
          <w:rFonts w:hint="eastAsia"/>
          <w:color w:val="000000"/>
          <w:sz w:val="22"/>
          <w:szCs w:val="22"/>
        </w:rPr>
        <w:t>付－１</w:t>
      </w:r>
    </w:p>
    <w:p w14:paraId="0788CD3B" w14:textId="77777777" w:rsidR="00B015CD" w:rsidRPr="00B015CD" w:rsidRDefault="000C546F" w:rsidP="00CA1574">
      <w:pPr>
        <w:tabs>
          <w:tab w:val="right" w:leader="middleDot" w:pos="9416"/>
        </w:tabs>
        <w:spacing w:line="280" w:lineRule="exact"/>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第１　目的　</w:t>
      </w:r>
      <w:r w:rsidR="00806C92">
        <w:rPr>
          <w:color w:val="000000"/>
          <w:sz w:val="22"/>
          <w:szCs w:val="22"/>
        </w:rPr>
        <w:tab/>
      </w:r>
      <w:r w:rsidR="00806C92">
        <w:rPr>
          <w:rFonts w:hint="eastAsia"/>
          <w:color w:val="000000"/>
          <w:sz w:val="22"/>
          <w:szCs w:val="22"/>
        </w:rPr>
        <w:t>付－１</w:t>
      </w:r>
    </w:p>
    <w:p w14:paraId="2635FE84" w14:textId="77777777" w:rsidR="00806C92" w:rsidRPr="00B015CD" w:rsidRDefault="000C546F" w:rsidP="00806C92">
      <w:pPr>
        <w:tabs>
          <w:tab w:val="right" w:leader="middleDot" w:pos="9416"/>
        </w:tabs>
        <w:spacing w:line="280" w:lineRule="exact"/>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第２　基本方針　</w:t>
      </w:r>
      <w:r w:rsidR="00806C92">
        <w:rPr>
          <w:color w:val="000000"/>
          <w:sz w:val="22"/>
          <w:szCs w:val="22"/>
        </w:rPr>
        <w:tab/>
      </w:r>
      <w:r w:rsidR="00806C92">
        <w:rPr>
          <w:rFonts w:hint="eastAsia"/>
          <w:color w:val="000000"/>
          <w:sz w:val="22"/>
          <w:szCs w:val="22"/>
        </w:rPr>
        <w:t>付－１</w:t>
      </w:r>
    </w:p>
    <w:p w14:paraId="0071DCA2" w14:textId="77777777" w:rsidR="00B015CD" w:rsidRPr="00806C92" w:rsidRDefault="00B015CD" w:rsidP="00806C92">
      <w:pPr>
        <w:tabs>
          <w:tab w:val="right" w:leader="middleDot" w:pos="9416"/>
        </w:tabs>
        <w:spacing w:line="280" w:lineRule="exact"/>
        <w:jc w:val="left"/>
        <w:rPr>
          <w:color w:val="000000"/>
          <w:sz w:val="22"/>
          <w:szCs w:val="22"/>
        </w:rPr>
      </w:pPr>
      <w:r w:rsidRPr="00B015CD">
        <w:rPr>
          <w:rFonts w:hint="eastAsia"/>
          <w:color w:val="000000"/>
          <w:sz w:val="22"/>
          <w:szCs w:val="22"/>
        </w:rPr>
        <w:t>第２節　東海地震注意情報発</w:t>
      </w:r>
      <w:r w:rsidR="001A3045">
        <w:rPr>
          <w:rFonts w:hint="eastAsia"/>
          <w:color w:val="000000"/>
          <w:sz w:val="22"/>
          <w:szCs w:val="22"/>
        </w:rPr>
        <w:t>表</w:t>
      </w:r>
      <w:r w:rsidRPr="00B015CD">
        <w:rPr>
          <w:rFonts w:hint="eastAsia"/>
          <w:color w:val="000000"/>
          <w:sz w:val="22"/>
          <w:szCs w:val="22"/>
        </w:rPr>
        <w:t xml:space="preserve">時の措置　</w:t>
      </w:r>
      <w:r w:rsidR="00806C92">
        <w:rPr>
          <w:color w:val="000000"/>
          <w:sz w:val="22"/>
          <w:szCs w:val="22"/>
        </w:rPr>
        <w:tab/>
      </w:r>
      <w:r w:rsidR="00806C92">
        <w:rPr>
          <w:rFonts w:hint="eastAsia"/>
          <w:color w:val="000000"/>
          <w:sz w:val="22"/>
          <w:szCs w:val="22"/>
        </w:rPr>
        <w:t>付－２</w:t>
      </w:r>
    </w:p>
    <w:p w14:paraId="2B29DBB0" w14:textId="77777777" w:rsidR="00B015CD" w:rsidRPr="00806C92" w:rsidRDefault="000C546F" w:rsidP="00CA1574">
      <w:pPr>
        <w:tabs>
          <w:tab w:val="right" w:leader="middleDot" w:pos="9416"/>
        </w:tabs>
        <w:spacing w:line="280" w:lineRule="exact"/>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第１　東海地震注意情報の伝達　</w:t>
      </w:r>
      <w:r w:rsidR="00806C92">
        <w:rPr>
          <w:color w:val="000000"/>
          <w:sz w:val="22"/>
          <w:szCs w:val="22"/>
        </w:rPr>
        <w:tab/>
      </w:r>
      <w:r w:rsidR="00806C92">
        <w:rPr>
          <w:rFonts w:hint="eastAsia"/>
          <w:color w:val="000000"/>
          <w:sz w:val="22"/>
          <w:szCs w:val="22"/>
        </w:rPr>
        <w:t>付－２</w:t>
      </w:r>
    </w:p>
    <w:p w14:paraId="7FDDC88D" w14:textId="77777777" w:rsidR="00806C92" w:rsidRPr="00B015CD" w:rsidRDefault="000C546F" w:rsidP="00806C92">
      <w:pPr>
        <w:tabs>
          <w:tab w:val="right" w:leader="middleDot" w:pos="9416"/>
        </w:tabs>
        <w:spacing w:line="280" w:lineRule="exact"/>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第２　警戒態勢の準備　</w:t>
      </w:r>
      <w:r w:rsidR="00806C92">
        <w:rPr>
          <w:color w:val="000000"/>
          <w:sz w:val="22"/>
          <w:szCs w:val="22"/>
        </w:rPr>
        <w:tab/>
      </w:r>
      <w:r w:rsidR="00806C92">
        <w:rPr>
          <w:rFonts w:hint="eastAsia"/>
          <w:color w:val="000000"/>
          <w:sz w:val="22"/>
          <w:szCs w:val="22"/>
        </w:rPr>
        <w:t>付－２</w:t>
      </w:r>
    </w:p>
    <w:p w14:paraId="7A63B7DA" w14:textId="77777777" w:rsidR="00B015CD" w:rsidRPr="00B015CD" w:rsidRDefault="00B015CD" w:rsidP="00420D27">
      <w:pPr>
        <w:tabs>
          <w:tab w:val="right" w:leader="middleDot" w:pos="9416"/>
        </w:tabs>
        <w:spacing w:line="400" w:lineRule="exact"/>
        <w:jc w:val="left"/>
        <w:rPr>
          <w:color w:val="000000"/>
          <w:sz w:val="22"/>
          <w:szCs w:val="22"/>
        </w:rPr>
      </w:pPr>
      <w:r w:rsidRPr="00B015CD">
        <w:rPr>
          <w:rFonts w:hint="eastAsia"/>
          <w:color w:val="000000"/>
          <w:sz w:val="22"/>
          <w:szCs w:val="22"/>
        </w:rPr>
        <w:t>第３節　警戒宣言発</w:t>
      </w:r>
      <w:r w:rsidR="001A3045">
        <w:rPr>
          <w:rFonts w:hint="eastAsia"/>
          <w:color w:val="000000"/>
          <w:sz w:val="22"/>
          <w:szCs w:val="22"/>
        </w:rPr>
        <w:t>表</w:t>
      </w:r>
      <w:r w:rsidRPr="00B015CD">
        <w:rPr>
          <w:rFonts w:hint="eastAsia"/>
          <w:color w:val="000000"/>
          <w:sz w:val="22"/>
          <w:szCs w:val="22"/>
        </w:rPr>
        <w:t xml:space="preserve">時の対応措置　</w:t>
      </w:r>
      <w:r w:rsidR="00806C92">
        <w:rPr>
          <w:color w:val="000000"/>
          <w:sz w:val="22"/>
          <w:szCs w:val="22"/>
        </w:rPr>
        <w:tab/>
      </w:r>
      <w:r w:rsidR="00806C92">
        <w:rPr>
          <w:rFonts w:hint="eastAsia"/>
          <w:color w:val="000000"/>
          <w:sz w:val="22"/>
          <w:szCs w:val="22"/>
        </w:rPr>
        <w:t>付－３</w:t>
      </w:r>
    </w:p>
    <w:p w14:paraId="5E911AB5" w14:textId="77777777" w:rsidR="00B015CD" w:rsidRPr="00B015CD" w:rsidRDefault="000C546F" w:rsidP="00420D27">
      <w:pPr>
        <w:tabs>
          <w:tab w:val="right" w:leader="middleDot" w:pos="9416"/>
        </w:tabs>
        <w:spacing w:line="280" w:lineRule="exact"/>
        <w:jc w:val="left"/>
        <w:rPr>
          <w:strike/>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第１　東海地震予知情報等の伝達　</w:t>
      </w:r>
      <w:r w:rsidR="00806C92">
        <w:rPr>
          <w:color w:val="000000"/>
          <w:sz w:val="22"/>
          <w:szCs w:val="22"/>
        </w:rPr>
        <w:tab/>
      </w:r>
      <w:r w:rsidR="00806C92">
        <w:rPr>
          <w:rFonts w:hint="eastAsia"/>
          <w:color w:val="000000"/>
          <w:sz w:val="22"/>
          <w:szCs w:val="22"/>
        </w:rPr>
        <w:t>付－３</w:t>
      </w:r>
    </w:p>
    <w:p w14:paraId="7FBA7CF9" w14:textId="77777777" w:rsidR="00B015CD" w:rsidRPr="00B015CD" w:rsidRDefault="000C546F" w:rsidP="00420D27">
      <w:pPr>
        <w:tabs>
          <w:tab w:val="right" w:leader="middleDot" w:pos="9416"/>
        </w:tabs>
        <w:spacing w:line="280" w:lineRule="exact"/>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第２　警戒態勢の確立　</w:t>
      </w:r>
      <w:r w:rsidR="00806C92">
        <w:rPr>
          <w:color w:val="000000"/>
          <w:sz w:val="22"/>
          <w:szCs w:val="22"/>
        </w:rPr>
        <w:tab/>
      </w:r>
      <w:r w:rsidR="00806C92">
        <w:rPr>
          <w:rFonts w:hint="eastAsia"/>
          <w:color w:val="000000"/>
          <w:sz w:val="22"/>
          <w:szCs w:val="22"/>
        </w:rPr>
        <w:t>付－３</w:t>
      </w:r>
    </w:p>
    <w:p w14:paraId="305959E3" w14:textId="77777777" w:rsidR="00B015CD" w:rsidRDefault="00806C92" w:rsidP="00BD5755">
      <w:pPr>
        <w:tabs>
          <w:tab w:val="right" w:leader="middleDot" w:pos="9416"/>
        </w:tabs>
        <w:spacing w:line="280" w:lineRule="exact"/>
        <w:jc w:val="left"/>
        <w:rPr>
          <w:color w:val="000000"/>
          <w:sz w:val="22"/>
          <w:szCs w:val="22"/>
        </w:rPr>
      </w:pPr>
      <w:r>
        <w:rPr>
          <w:rFonts w:hint="eastAsia"/>
          <w:color w:val="000000"/>
          <w:sz w:val="22"/>
          <w:szCs w:val="22"/>
        </w:rPr>
        <w:lastRenderedPageBreak/>
        <w:t xml:space="preserve">　</w:t>
      </w:r>
      <w:r w:rsidR="00B015CD" w:rsidRPr="00B015CD">
        <w:rPr>
          <w:rFonts w:hint="eastAsia"/>
          <w:color w:val="000000"/>
          <w:sz w:val="22"/>
          <w:szCs w:val="22"/>
        </w:rPr>
        <w:t xml:space="preserve">第３　海上警備・交通対策　</w:t>
      </w:r>
      <w:r>
        <w:rPr>
          <w:color w:val="000000"/>
          <w:sz w:val="22"/>
          <w:szCs w:val="22"/>
        </w:rPr>
        <w:tab/>
      </w:r>
      <w:r>
        <w:rPr>
          <w:rFonts w:hint="eastAsia"/>
          <w:color w:val="000000"/>
          <w:sz w:val="22"/>
          <w:szCs w:val="22"/>
        </w:rPr>
        <w:t>付－</w:t>
      </w:r>
      <w:r w:rsidR="0002356E">
        <w:rPr>
          <w:rFonts w:hint="eastAsia"/>
          <w:color w:val="000000"/>
          <w:sz w:val="22"/>
          <w:szCs w:val="22"/>
        </w:rPr>
        <w:t>４</w:t>
      </w:r>
    </w:p>
    <w:p w14:paraId="6EDA3600" w14:textId="77777777" w:rsidR="00420D27" w:rsidRPr="00B015CD" w:rsidRDefault="00420D27" w:rsidP="00BD5755">
      <w:pPr>
        <w:tabs>
          <w:tab w:val="right" w:leader="middleDot" w:pos="9416"/>
        </w:tabs>
        <w:spacing w:line="280" w:lineRule="exact"/>
        <w:jc w:val="left"/>
        <w:rPr>
          <w:color w:val="000000"/>
          <w:sz w:val="22"/>
          <w:szCs w:val="22"/>
        </w:rPr>
      </w:pPr>
    </w:p>
    <w:p w14:paraId="4456845A" w14:textId="77777777" w:rsidR="00BD5755" w:rsidRDefault="00B015CD" w:rsidP="00806C92">
      <w:pPr>
        <w:tabs>
          <w:tab w:val="right" w:leader="middleDot" w:pos="9416"/>
        </w:tabs>
        <w:spacing w:beforeLines="50" w:before="145" w:line="400" w:lineRule="exact"/>
        <w:jc w:val="left"/>
        <w:rPr>
          <w:color w:val="000000"/>
          <w:sz w:val="22"/>
          <w:szCs w:val="22"/>
        </w:rPr>
      </w:pPr>
      <w:r w:rsidRPr="00B015CD">
        <w:rPr>
          <w:rFonts w:ascii="ＭＳ ゴシック" w:eastAsia="ＭＳ ゴシック" w:hAnsi="ＭＳ ゴシック" w:hint="eastAsia"/>
          <w:color w:val="000000"/>
          <w:sz w:val="22"/>
          <w:szCs w:val="22"/>
        </w:rPr>
        <w:t>参考資料</w:t>
      </w:r>
      <w:r w:rsidRPr="00B015CD">
        <w:rPr>
          <w:rFonts w:hint="eastAsia"/>
          <w:color w:val="000000"/>
          <w:sz w:val="22"/>
          <w:szCs w:val="22"/>
        </w:rPr>
        <w:t xml:space="preserve">　</w:t>
      </w:r>
      <w:r w:rsidR="00BD5755">
        <w:rPr>
          <w:color w:val="000000"/>
          <w:sz w:val="22"/>
          <w:szCs w:val="22"/>
        </w:rPr>
        <w:tab/>
      </w:r>
      <w:r w:rsidR="00BD5755">
        <w:rPr>
          <w:rFonts w:hint="eastAsia"/>
          <w:color w:val="000000"/>
          <w:sz w:val="22"/>
          <w:szCs w:val="22"/>
        </w:rPr>
        <w:t>参１－１</w:t>
      </w:r>
    </w:p>
    <w:p w14:paraId="46204F54" w14:textId="77777777" w:rsidR="00B015CD" w:rsidRPr="00B015CD" w:rsidRDefault="000C546F" w:rsidP="00806C92">
      <w:pPr>
        <w:tabs>
          <w:tab w:val="right" w:leader="middleDot" w:pos="9416"/>
        </w:tabs>
        <w:spacing w:beforeLines="50" w:before="145" w:line="400" w:lineRule="exact"/>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参考資料１　異常現象の通報等各種報告に係る様式及び記入要領　</w:t>
      </w:r>
      <w:r w:rsidR="00BD5755">
        <w:rPr>
          <w:color w:val="000000"/>
          <w:sz w:val="22"/>
          <w:szCs w:val="22"/>
        </w:rPr>
        <w:tab/>
      </w:r>
      <w:r w:rsidR="00BD5755">
        <w:rPr>
          <w:rFonts w:hint="eastAsia"/>
          <w:color w:val="000000"/>
          <w:sz w:val="22"/>
          <w:szCs w:val="22"/>
        </w:rPr>
        <w:t>参１－１</w:t>
      </w:r>
    </w:p>
    <w:p w14:paraId="6090332A" w14:textId="77777777" w:rsidR="00B015CD" w:rsidRPr="00B015CD" w:rsidRDefault="000C546F" w:rsidP="00806C92">
      <w:pPr>
        <w:tabs>
          <w:tab w:val="right" w:leader="middleDot" w:pos="9416"/>
        </w:tabs>
        <w:spacing w:line="400" w:lineRule="exact"/>
        <w:ind w:right="-1"/>
        <w:rPr>
          <w:color w:val="000000"/>
          <w:sz w:val="22"/>
          <w:szCs w:val="22"/>
        </w:rPr>
      </w:pPr>
      <w:r>
        <w:rPr>
          <w:rFonts w:hint="eastAsia"/>
          <w:color w:val="000000"/>
          <w:sz w:val="22"/>
          <w:szCs w:val="22"/>
        </w:rPr>
        <w:t xml:space="preserve">　</w:t>
      </w:r>
      <w:r w:rsidR="00B015CD" w:rsidRPr="00B015CD">
        <w:rPr>
          <w:rFonts w:hint="eastAsia"/>
          <w:color w:val="000000"/>
          <w:sz w:val="22"/>
          <w:szCs w:val="22"/>
        </w:rPr>
        <w:t>参考資料２</w:t>
      </w:r>
      <w:r w:rsidR="009E0660">
        <w:rPr>
          <w:rFonts w:hint="eastAsia"/>
          <w:color w:val="000000"/>
          <w:sz w:val="22"/>
          <w:szCs w:val="22"/>
        </w:rPr>
        <w:t xml:space="preserve"> </w:t>
      </w:r>
      <w:r w:rsidR="009E0660" w:rsidRPr="00C153C8">
        <w:rPr>
          <w:rFonts w:hint="eastAsia"/>
          <w:color w:val="000000"/>
          <w:spacing w:val="3"/>
          <w:w w:val="76"/>
          <w:kern w:val="0"/>
          <w:sz w:val="22"/>
          <w:szCs w:val="22"/>
          <w:fitText w:val="6272" w:id="-1735146492"/>
        </w:rPr>
        <w:t>「大阪府石油コンビナート等防災計画」</w:t>
      </w:r>
      <w:r w:rsidR="00B015CD" w:rsidRPr="00C153C8">
        <w:rPr>
          <w:rFonts w:hint="eastAsia"/>
          <w:color w:val="000000"/>
          <w:spacing w:val="3"/>
          <w:w w:val="76"/>
          <w:kern w:val="0"/>
          <w:sz w:val="22"/>
          <w:szCs w:val="22"/>
          <w:fitText w:val="6272" w:id="-1735146492"/>
        </w:rPr>
        <w:t>第１期対策計画</w:t>
      </w:r>
      <w:r w:rsidR="00B015CD" w:rsidRPr="00C153C8">
        <w:rPr>
          <w:rFonts w:ascii="ＭＳ 明朝" w:hAnsi="ＭＳ 明朝" w:hint="eastAsia"/>
          <w:color w:val="000000"/>
          <w:spacing w:val="3"/>
          <w:w w:val="76"/>
          <w:kern w:val="0"/>
          <w:sz w:val="22"/>
          <w:szCs w:val="22"/>
          <w:fitText w:val="6272" w:id="-1735146492"/>
        </w:rPr>
        <w:t>（H27</w:t>
      </w:r>
      <w:r w:rsidR="00BF6389" w:rsidRPr="00C153C8">
        <w:rPr>
          <w:rFonts w:ascii="ＭＳ 明朝" w:hAnsi="ＭＳ 明朝" w:hint="eastAsia"/>
          <w:color w:val="000000"/>
          <w:spacing w:val="3"/>
          <w:w w:val="76"/>
          <w:kern w:val="0"/>
          <w:sz w:val="22"/>
          <w:szCs w:val="22"/>
          <w:fitText w:val="6272" w:id="-1735146492"/>
        </w:rPr>
        <w:t>～</w:t>
      </w:r>
      <w:r w:rsidR="00B015CD" w:rsidRPr="00C153C8">
        <w:rPr>
          <w:rFonts w:ascii="ＭＳ 明朝" w:hAnsi="ＭＳ 明朝" w:hint="eastAsia"/>
          <w:color w:val="000000"/>
          <w:spacing w:val="3"/>
          <w:w w:val="76"/>
          <w:kern w:val="0"/>
          <w:sz w:val="22"/>
          <w:szCs w:val="22"/>
          <w:fitText w:val="6272" w:id="-1735146492"/>
        </w:rPr>
        <w:t>H29）と</w:t>
      </w:r>
      <w:r w:rsidR="00B015CD" w:rsidRPr="00C153C8">
        <w:rPr>
          <w:rFonts w:hint="eastAsia"/>
          <w:color w:val="000000"/>
          <w:spacing w:val="3"/>
          <w:w w:val="76"/>
          <w:kern w:val="0"/>
          <w:sz w:val="22"/>
          <w:szCs w:val="22"/>
          <w:fitText w:val="6272" w:id="-1735146492"/>
        </w:rPr>
        <w:t>りまと</w:t>
      </w:r>
      <w:r w:rsidR="00B015CD" w:rsidRPr="00C153C8">
        <w:rPr>
          <w:rFonts w:hint="eastAsia"/>
          <w:color w:val="000000"/>
          <w:spacing w:val="30"/>
          <w:w w:val="76"/>
          <w:kern w:val="0"/>
          <w:sz w:val="22"/>
          <w:szCs w:val="22"/>
          <w:fitText w:val="6272" w:id="-1735146492"/>
        </w:rPr>
        <w:t>め</w:t>
      </w:r>
      <w:r w:rsidR="00B015CD" w:rsidRPr="00B015CD">
        <w:rPr>
          <w:rFonts w:hint="eastAsia"/>
          <w:color w:val="000000"/>
          <w:sz w:val="22"/>
          <w:szCs w:val="22"/>
        </w:rPr>
        <w:t xml:space="preserve">　</w:t>
      </w:r>
      <w:r w:rsidR="00BD5755">
        <w:rPr>
          <w:color w:val="000000"/>
          <w:sz w:val="22"/>
          <w:szCs w:val="22"/>
        </w:rPr>
        <w:tab/>
      </w:r>
      <w:r w:rsidR="00BD5755">
        <w:rPr>
          <w:rFonts w:hint="eastAsia"/>
          <w:color w:val="000000"/>
          <w:sz w:val="22"/>
          <w:szCs w:val="22"/>
        </w:rPr>
        <w:t>参２－１</w:t>
      </w:r>
    </w:p>
    <w:p w14:paraId="1707B072" w14:textId="77777777" w:rsidR="00247B2D" w:rsidRDefault="000C546F" w:rsidP="00806C92">
      <w:pPr>
        <w:tabs>
          <w:tab w:val="right" w:leader="middleDot" w:pos="9416"/>
        </w:tabs>
        <w:spacing w:line="400" w:lineRule="exact"/>
        <w:ind w:right="220"/>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参考資料３</w:t>
      </w:r>
      <w:r w:rsidR="00B015CD" w:rsidRPr="00B015CD">
        <w:rPr>
          <w:rFonts w:hint="eastAsia"/>
          <w:color w:val="000000"/>
          <w:sz w:val="22"/>
          <w:szCs w:val="22"/>
        </w:rPr>
        <w:t xml:space="preserve"> </w:t>
      </w:r>
      <w:r w:rsidR="00B015CD" w:rsidRPr="005306DE">
        <w:rPr>
          <w:rFonts w:hint="eastAsia"/>
          <w:color w:val="000000"/>
          <w:spacing w:val="1"/>
          <w:w w:val="65"/>
          <w:kern w:val="0"/>
          <w:sz w:val="22"/>
          <w:szCs w:val="22"/>
          <w:fitText w:val="6272" w:id="-1735146491"/>
        </w:rPr>
        <w:t>「大阪府石油コンビナート等防災計画」第２期対策計</w:t>
      </w:r>
      <w:r w:rsidR="00B015CD" w:rsidRPr="005306DE">
        <w:rPr>
          <w:rFonts w:ascii="ＭＳ 明朝" w:hAnsi="ＭＳ 明朝" w:hint="eastAsia"/>
          <w:color w:val="000000"/>
          <w:spacing w:val="1"/>
          <w:w w:val="65"/>
          <w:kern w:val="0"/>
          <w:sz w:val="22"/>
          <w:szCs w:val="22"/>
          <w:fitText w:val="6272" w:id="-1735146491"/>
        </w:rPr>
        <w:t>画（</w:t>
      </w:r>
      <w:r w:rsidR="009E0660" w:rsidRPr="005306DE">
        <w:rPr>
          <w:rFonts w:ascii="ＭＳ 明朝" w:hAnsi="ＭＳ 明朝" w:hint="eastAsia"/>
          <w:color w:val="000000"/>
          <w:spacing w:val="1"/>
          <w:w w:val="65"/>
          <w:kern w:val="0"/>
          <w:sz w:val="22"/>
          <w:szCs w:val="22"/>
          <w:fitText w:val="6272" w:id="-1735146491"/>
        </w:rPr>
        <w:t>平成30年度から令和</w:t>
      </w:r>
      <w:r w:rsidR="009E0660" w:rsidRPr="005306DE">
        <w:rPr>
          <w:rFonts w:hint="eastAsia"/>
          <w:color w:val="000000"/>
          <w:spacing w:val="1"/>
          <w:w w:val="65"/>
          <w:kern w:val="0"/>
          <w:sz w:val="22"/>
          <w:szCs w:val="22"/>
          <w:fitText w:val="6272" w:id="-1735146491"/>
        </w:rPr>
        <w:t>２年度）のまと</w:t>
      </w:r>
      <w:r w:rsidR="009E0660" w:rsidRPr="005306DE">
        <w:rPr>
          <w:rFonts w:hint="eastAsia"/>
          <w:color w:val="000000"/>
          <w:spacing w:val="-9"/>
          <w:w w:val="65"/>
          <w:kern w:val="0"/>
          <w:sz w:val="22"/>
          <w:szCs w:val="22"/>
          <w:fitText w:val="6272" w:id="-1735146491"/>
        </w:rPr>
        <w:t>め</w:t>
      </w:r>
      <w:r w:rsidR="00BD5755">
        <w:rPr>
          <w:color w:val="000000"/>
          <w:sz w:val="22"/>
          <w:szCs w:val="22"/>
        </w:rPr>
        <w:tab/>
      </w:r>
      <w:r w:rsidR="00BD5755">
        <w:rPr>
          <w:rFonts w:hint="eastAsia"/>
          <w:color w:val="000000"/>
          <w:sz w:val="22"/>
          <w:szCs w:val="22"/>
        </w:rPr>
        <w:t>参３－１</w:t>
      </w:r>
    </w:p>
    <w:p w14:paraId="1D08C541" w14:textId="77777777" w:rsidR="000C546F" w:rsidRDefault="000C546F" w:rsidP="00806C92">
      <w:pPr>
        <w:tabs>
          <w:tab w:val="right" w:leader="middleDot" w:pos="9416"/>
        </w:tabs>
        <w:spacing w:line="400" w:lineRule="exact"/>
        <w:ind w:right="220"/>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参考資料４　大阪府石油コンビナート等防災本部条例　</w:t>
      </w:r>
      <w:r w:rsidR="00BD5755">
        <w:rPr>
          <w:color w:val="000000"/>
          <w:sz w:val="22"/>
          <w:szCs w:val="22"/>
        </w:rPr>
        <w:tab/>
      </w:r>
      <w:r w:rsidR="00BD5755">
        <w:rPr>
          <w:rFonts w:hint="eastAsia"/>
          <w:color w:val="000000"/>
          <w:sz w:val="22"/>
          <w:szCs w:val="22"/>
        </w:rPr>
        <w:t>参４－１</w:t>
      </w:r>
    </w:p>
    <w:p w14:paraId="74841F29" w14:textId="77777777" w:rsidR="00EE7DA0" w:rsidRDefault="000C546F" w:rsidP="00806C92">
      <w:pPr>
        <w:tabs>
          <w:tab w:val="right" w:leader="middleDot" w:pos="9416"/>
        </w:tabs>
        <w:spacing w:line="400" w:lineRule="exact"/>
        <w:ind w:right="220"/>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参考資料５　大阪府石油コンビナート等防災本部運営要綱　</w:t>
      </w:r>
      <w:r w:rsidR="00BD5755">
        <w:rPr>
          <w:color w:val="000000"/>
          <w:sz w:val="22"/>
          <w:szCs w:val="22"/>
        </w:rPr>
        <w:tab/>
      </w:r>
      <w:r w:rsidR="00BD5755">
        <w:rPr>
          <w:rFonts w:hint="eastAsia"/>
          <w:color w:val="000000"/>
          <w:sz w:val="22"/>
          <w:szCs w:val="22"/>
        </w:rPr>
        <w:t>参５－１</w:t>
      </w:r>
    </w:p>
    <w:p w14:paraId="0BAC4BDA" w14:textId="77777777" w:rsidR="000C546F" w:rsidRDefault="000C546F" w:rsidP="000C546F">
      <w:pPr>
        <w:spacing w:line="400" w:lineRule="exact"/>
        <w:ind w:right="220"/>
        <w:jc w:val="left"/>
        <w:rPr>
          <w:color w:val="000000"/>
          <w:sz w:val="22"/>
          <w:szCs w:val="22"/>
        </w:rPr>
        <w:sectPr w:rsidR="000C546F" w:rsidSect="00715B73">
          <w:type w:val="continuous"/>
          <w:pgSz w:w="11906" w:h="16838" w:code="9"/>
          <w:pgMar w:top="851" w:right="1134" w:bottom="851" w:left="1134" w:header="851" w:footer="567" w:gutter="0"/>
          <w:pgNumType w:start="1"/>
          <w:cols w:space="425"/>
          <w:docGrid w:type="linesAndChars" w:linePitch="291" w:charSpace="855"/>
        </w:sectPr>
      </w:pPr>
    </w:p>
    <w:p w14:paraId="6BE6A9A8" w14:textId="77777777" w:rsidR="00EE7DA0" w:rsidRPr="005306DE" w:rsidRDefault="000C546F" w:rsidP="000C546F">
      <w:pPr>
        <w:widowControl/>
        <w:jc w:val="left"/>
        <w:rPr>
          <w:color w:val="000000"/>
          <w:sz w:val="22"/>
          <w:szCs w:val="22"/>
        </w:rPr>
        <w:sectPr w:rsidR="00EE7DA0" w:rsidRPr="005306DE" w:rsidSect="00A20525">
          <w:footerReference w:type="default" r:id="rId9"/>
          <w:type w:val="continuous"/>
          <w:pgSz w:w="11906" w:h="16838" w:code="9"/>
          <w:pgMar w:top="1134" w:right="1134" w:bottom="856" w:left="1134" w:header="851" w:footer="567" w:gutter="0"/>
          <w:pgNumType w:start="1"/>
          <w:cols w:space="425"/>
          <w:docGrid w:type="linesAndChars" w:linePitch="296" w:charSpace="2048"/>
        </w:sectPr>
      </w:pPr>
      <w:r>
        <w:rPr>
          <w:color w:val="000000"/>
          <w:sz w:val="22"/>
          <w:szCs w:val="22"/>
        </w:rPr>
        <w:br w:type="page"/>
      </w:r>
    </w:p>
    <w:p w14:paraId="660752F8" w14:textId="77777777" w:rsidR="005A3111" w:rsidRPr="000C546F" w:rsidRDefault="005A3111" w:rsidP="005A3111">
      <w:pPr>
        <w:widowControl/>
        <w:jc w:val="left"/>
        <w:rPr>
          <w:rFonts w:ascii="ＭＳ 明朝" w:hAnsi="ＭＳ 明朝"/>
          <w:spacing w:val="-2"/>
          <w:w w:val="200"/>
          <w:szCs w:val="21"/>
        </w:rPr>
        <w:sectPr w:rsidR="005A3111" w:rsidRPr="000C546F" w:rsidSect="00A20525">
          <w:footerReference w:type="default" r:id="rId10"/>
          <w:type w:val="continuous"/>
          <w:pgSz w:w="11906" w:h="16838" w:code="9"/>
          <w:pgMar w:top="1134" w:right="1134" w:bottom="856" w:left="1134" w:header="851" w:footer="567" w:gutter="0"/>
          <w:pgNumType w:start="1"/>
          <w:cols w:space="425"/>
          <w:docGrid w:type="linesAndChars" w:linePitch="296" w:charSpace="2048"/>
        </w:sectPr>
      </w:pPr>
    </w:p>
    <w:p w14:paraId="4206D4D4" w14:textId="77777777" w:rsidR="005A3111" w:rsidRPr="002A1172" w:rsidRDefault="005A3111" w:rsidP="005A3111">
      <w:pPr>
        <w:spacing w:line="360" w:lineRule="exact"/>
        <w:rPr>
          <w:rFonts w:ascii="ＭＳ 明朝" w:hAnsi="ＭＳ 明朝"/>
          <w:szCs w:val="21"/>
        </w:rPr>
      </w:pPr>
      <w:r w:rsidRPr="002A1172">
        <w:rPr>
          <w:rFonts w:ascii="ＭＳ 明朝" w:hAnsi="ＭＳ 明朝" w:hint="eastAsia"/>
          <w:spacing w:val="-2"/>
          <w:w w:val="200"/>
          <w:szCs w:val="21"/>
        </w:rPr>
        <w:t>第１章　総則</w:t>
      </w:r>
    </w:p>
    <w:p w14:paraId="1B1F8F9A" w14:textId="77777777" w:rsidR="005A3111" w:rsidRPr="002A1172" w:rsidRDefault="005A3111" w:rsidP="005A3111">
      <w:pPr>
        <w:spacing w:line="360" w:lineRule="exact"/>
        <w:jc w:val="left"/>
        <w:rPr>
          <w:rFonts w:ascii="ＭＳ ゴシック" w:eastAsia="ＭＳ ゴシック" w:hAnsi="ＭＳ ゴシック"/>
          <w:sz w:val="32"/>
          <w:szCs w:val="32"/>
        </w:rPr>
      </w:pPr>
    </w:p>
    <w:p w14:paraId="24D4BE78" w14:textId="77777777" w:rsidR="005A3111" w:rsidRPr="002A1172" w:rsidRDefault="005A3111" w:rsidP="005A3111">
      <w:pPr>
        <w:spacing w:line="360" w:lineRule="exact"/>
        <w:ind w:firstLineChars="50" w:firstLine="165"/>
        <w:rPr>
          <w:rFonts w:ascii="ＭＳ ゴシック" w:eastAsia="ＭＳ ゴシック" w:hAnsi="ＭＳ ゴシック"/>
          <w:sz w:val="32"/>
          <w:szCs w:val="32"/>
        </w:rPr>
      </w:pPr>
      <w:r w:rsidRPr="002A1172">
        <w:rPr>
          <w:rFonts w:ascii="ＭＳ ゴシック" w:eastAsia="ＭＳ ゴシック" w:hAnsi="ＭＳ ゴシック" w:hint="eastAsia"/>
          <w:sz w:val="32"/>
          <w:szCs w:val="32"/>
        </w:rPr>
        <w:t>第１節　目的</w:t>
      </w:r>
    </w:p>
    <w:p w14:paraId="109BCBED" w14:textId="77777777" w:rsidR="005A3111" w:rsidRPr="002A1172" w:rsidRDefault="005A3111" w:rsidP="005A3111">
      <w:pPr>
        <w:spacing w:line="360" w:lineRule="exact"/>
        <w:jc w:val="left"/>
        <w:rPr>
          <w:rFonts w:ascii="ＭＳ 明朝" w:hAnsi="ＭＳ 明朝"/>
          <w:szCs w:val="21"/>
        </w:rPr>
      </w:pPr>
    </w:p>
    <w:p w14:paraId="43EAFDC4" w14:textId="77777777" w:rsidR="005A3111" w:rsidRPr="002A1172" w:rsidRDefault="005A3111" w:rsidP="005A3111">
      <w:pPr>
        <w:spacing w:line="360" w:lineRule="exact"/>
        <w:ind w:leftChars="100" w:left="220" w:firstLineChars="100" w:firstLine="220"/>
        <w:jc w:val="left"/>
        <w:rPr>
          <w:rFonts w:ascii="ＭＳ 明朝" w:hAnsi="ＭＳ 明朝"/>
          <w:szCs w:val="21"/>
        </w:rPr>
      </w:pPr>
      <w:r w:rsidRPr="002A1172">
        <w:rPr>
          <w:rFonts w:ascii="ＭＳ 明朝" w:hAnsi="ＭＳ 明朝" w:hint="eastAsia"/>
          <w:szCs w:val="21"/>
        </w:rPr>
        <w:t>大阪府石油コンビナート等防災計画（以下、「防災計画」という。）は、石油コンビナート等災害防止法（昭和50年法律第84号。以下「石災法」という。）第31条の規定に基づき、特別防災区域に指定された大阪北港地区、堺泉北臨海地区</w:t>
      </w:r>
      <w:r w:rsidRPr="00BF757B">
        <w:rPr>
          <w:rFonts w:ascii="ＭＳ 明朝" w:hAnsi="ＭＳ 明朝" w:hint="eastAsia"/>
          <w:szCs w:val="21"/>
        </w:rPr>
        <w:t>及び</w:t>
      </w:r>
      <w:r w:rsidRPr="002A1172">
        <w:rPr>
          <w:rFonts w:ascii="ＭＳ 明朝" w:hAnsi="ＭＳ 明朝" w:hint="eastAsia"/>
          <w:szCs w:val="21"/>
        </w:rPr>
        <w:t>関西国際空港地区に係る災害の未然防止と発生した災害の拡大を防止するため、防災関係機関、特定事業所及びその他事業所の処理すべき事務又は業務を明確にするとともに、災害の予防対策及び応急活動等必要な事項を定めることにより、総合的かつ計画的な防災・減災対策の推進を図り、もって特別防災区域に係る災害から府民の生命、身体及び財産を保護することを目的とする。</w:t>
      </w:r>
    </w:p>
    <w:p w14:paraId="29162AA9" w14:textId="77777777" w:rsidR="005A3111" w:rsidRPr="002A1172" w:rsidRDefault="005A3111" w:rsidP="005A3111">
      <w:pPr>
        <w:spacing w:line="360" w:lineRule="exact"/>
        <w:ind w:leftChars="100" w:left="220" w:firstLineChars="100" w:firstLine="220"/>
        <w:jc w:val="left"/>
        <w:rPr>
          <w:rFonts w:ascii="ＭＳ 明朝" w:hAnsi="ＭＳ 明朝"/>
          <w:szCs w:val="21"/>
        </w:rPr>
      </w:pPr>
      <w:r w:rsidRPr="00D42D1F">
        <w:rPr>
          <w:rFonts w:ascii="ＭＳ 明朝" w:hAnsi="ＭＳ 明朝" w:hint="eastAsia"/>
          <w:szCs w:val="21"/>
        </w:rPr>
        <w:t>なお、本計画は、平成27年９月に国連サミットにおいて採択された「持続可能な開発目標（Sustainable Development Goals：SDGs）」に資するものとして、世界の先頭に立ってSDGsに貢献する「SDGs先進都市」をめざし、取り組んでいく。</w:t>
      </w:r>
    </w:p>
    <w:p w14:paraId="526F62CB" w14:textId="77777777" w:rsidR="005A3111" w:rsidRPr="002A1172" w:rsidRDefault="005A3111" w:rsidP="005A3111">
      <w:pPr>
        <w:spacing w:line="360" w:lineRule="exact"/>
        <w:jc w:val="center"/>
        <w:rPr>
          <w:rFonts w:ascii="ＭＳ 明朝" w:hAnsi="ＭＳ 明朝"/>
          <w:szCs w:val="21"/>
        </w:rPr>
      </w:pPr>
    </w:p>
    <w:p w14:paraId="162DF7F1" w14:textId="77777777" w:rsidR="005A3111" w:rsidRPr="002A1172" w:rsidRDefault="005A3111" w:rsidP="005A3111">
      <w:pPr>
        <w:spacing w:line="360" w:lineRule="exact"/>
        <w:jc w:val="center"/>
        <w:rPr>
          <w:rFonts w:ascii="ＭＳ 明朝" w:hAnsi="ＭＳ 明朝"/>
          <w:szCs w:val="21"/>
        </w:rPr>
      </w:pPr>
    </w:p>
    <w:p w14:paraId="7C8D8521" w14:textId="77777777" w:rsidR="005A3111" w:rsidRPr="002A1172" w:rsidRDefault="005A3111" w:rsidP="005A3111">
      <w:pPr>
        <w:spacing w:line="360" w:lineRule="exact"/>
        <w:ind w:leftChars="129" w:left="284"/>
        <w:jc w:val="left"/>
        <w:rPr>
          <w:rFonts w:ascii="ＭＳ 明朝" w:hAnsi="ＭＳ 明朝"/>
          <w:szCs w:val="21"/>
        </w:rPr>
      </w:pPr>
      <w:r w:rsidRPr="002A1172">
        <w:rPr>
          <w:rFonts w:ascii="ＭＳ 明朝" w:hAnsi="ＭＳ 明朝" w:hint="eastAsia"/>
          <w:szCs w:val="21"/>
        </w:rPr>
        <w:t>図　石油コンビナート等防災計画の位置づけ</w:t>
      </w:r>
    </w:p>
    <w:p w14:paraId="5C39461D" w14:textId="77777777" w:rsidR="005A3111" w:rsidRPr="0009190D" w:rsidRDefault="005A3111" w:rsidP="005A3111">
      <w:pPr>
        <w:spacing w:line="360" w:lineRule="exact"/>
        <w:ind w:firstLineChars="1300" w:firstLine="2860"/>
        <w:jc w:val="left"/>
        <w:rPr>
          <w:rFonts w:ascii="ＭＳ ゴシック" w:eastAsia="ＭＳ ゴシック" w:hAnsi="ＭＳ ゴシック"/>
          <w:sz w:val="32"/>
          <w:szCs w:val="32"/>
        </w:rPr>
      </w:pPr>
      <w:r w:rsidRPr="00337780">
        <w:rPr>
          <w:rFonts w:ascii="ＭＳ 明朝" w:hAnsi="ＭＳ 明朝"/>
          <w:noProof/>
          <w:szCs w:val="21"/>
        </w:rPr>
        <w:drawing>
          <wp:anchor distT="0" distB="0" distL="114300" distR="114300" simplePos="0" relativeHeight="252421120" behindDoc="0" locked="0" layoutInCell="1" allowOverlap="1" wp14:anchorId="79FCA55A" wp14:editId="6C605791">
            <wp:simplePos x="0" y="0"/>
            <wp:positionH relativeFrom="margin">
              <wp:align>right</wp:align>
            </wp:positionH>
            <wp:positionV relativeFrom="paragraph">
              <wp:posOffset>147571</wp:posOffset>
            </wp:positionV>
            <wp:extent cx="6111240" cy="4337685"/>
            <wp:effectExtent l="0" t="0" r="3810" b="5715"/>
            <wp:wrapTopAndBottom/>
            <wp:docPr id="184" name="図 2" descr="石油コンビナート等防災計画の位置づけの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6111240" cy="4337685"/>
                    </a:xfrm>
                    <a:prstGeom prst="rect">
                      <a:avLst/>
                    </a:prstGeom>
                  </pic:spPr>
                </pic:pic>
              </a:graphicData>
            </a:graphic>
            <wp14:sizeRelH relativeFrom="page">
              <wp14:pctWidth>0</wp14:pctWidth>
            </wp14:sizeRelH>
            <wp14:sizeRelV relativeFrom="page">
              <wp14:pctHeight>0</wp14:pctHeight>
            </wp14:sizeRelV>
          </wp:anchor>
        </w:drawing>
      </w:r>
      <w:r w:rsidRPr="003607C5">
        <w:rPr>
          <w:rFonts w:ascii="ＭＳ 明朝" w:hAnsi="ＭＳ 明朝"/>
          <w:szCs w:val="21"/>
        </w:rPr>
        <w:br w:type="page"/>
      </w:r>
      <w:r>
        <w:rPr>
          <w:rFonts w:ascii="ＭＳ 明朝" w:hAnsi="ＭＳ 明朝" w:hint="eastAsia"/>
          <w:szCs w:val="21"/>
        </w:rPr>
        <w:lastRenderedPageBreak/>
        <w:t xml:space="preserve"> </w:t>
      </w:r>
      <w:r w:rsidRPr="0009190D">
        <w:rPr>
          <w:rFonts w:ascii="ＭＳ ゴシック" w:eastAsia="ＭＳ ゴシック" w:hAnsi="ＭＳ ゴシック" w:hint="eastAsia"/>
          <w:sz w:val="32"/>
          <w:szCs w:val="32"/>
        </w:rPr>
        <w:t>第２節　基本方針</w:t>
      </w:r>
    </w:p>
    <w:p w14:paraId="1C439B95" w14:textId="77777777" w:rsidR="005A3111" w:rsidRPr="00BA785B" w:rsidRDefault="005A3111" w:rsidP="005A3111">
      <w:pPr>
        <w:spacing w:line="360" w:lineRule="exact"/>
        <w:jc w:val="left"/>
        <w:rPr>
          <w:rFonts w:ascii="ＭＳ ゴシック" w:eastAsia="ＭＳ ゴシック" w:hAnsi="ＭＳ ゴシック"/>
          <w:sz w:val="32"/>
          <w:szCs w:val="32"/>
        </w:rPr>
      </w:pPr>
    </w:p>
    <w:p w14:paraId="68B45CD2" w14:textId="77777777" w:rsidR="005A3111" w:rsidRPr="002A1172" w:rsidRDefault="005A3111" w:rsidP="005A3111">
      <w:pPr>
        <w:spacing w:line="360" w:lineRule="exact"/>
        <w:ind w:leftChars="100" w:left="220" w:firstLineChars="100" w:firstLine="220"/>
        <w:jc w:val="left"/>
        <w:rPr>
          <w:rFonts w:ascii="ＭＳ 明朝" w:hAnsi="ＭＳ 明朝"/>
          <w:szCs w:val="21"/>
        </w:rPr>
      </w:pPr>
      <w:r w:rsidRPr="005B0980">
        <w:rPr>
          <w:rFonts w:ascii="ＭＳ 明朝" w:hAnsi="ＭＳ 明朝" w:hint="eastAsia"/>
          <w:szCs w:val="21"/>
        </w:rPr>
        <w:t>特別防災区域に係る災害は、火</w:t>
      </w:r>
      <w:r w:rsidRPr="007914F8">
        <w:rPr>
          <w:rFonts w:ascii="ＭＳ 明朝" w:hAnsi="ＭＳ 明朝" w:hint="eastAsia"/>
          <w:szCs w:val="21"/>
        </w:rPr>
        <w:t>災</w:t>
      </w:r>
      <w:r w:rsidRPr="005B0980">
        <w:rPr>
          <w:rFonts w:ascii="ＭＳ 明朝" w:hAnsi="ＭＳ 明朝" w:hint="eastAsia"/>
          <w:szCs w:val="21"/>
        </w:rPr>
        <w:t>、爆発、石油等の漏洩若しくは流出その他の事故又は地震、津波その他の異常な自然現象により生じる被害で、大規模かつ特殊な態様となる可能性があり、かつ周辺地域に重大な影響を及ぼすおそれがある。</w:t>
      </w:r>
      <w:r w:rsidRPr="002A1172">
        <w:rPr>
          <w:rFonts w:ascii="ＭＳ 明朝" w:hAnsi="ＭＳ 明朝" w:hint="eastAsia"/>
          <w:szCs w:val="21"/>
        </w:rPr>
        <w:t>南海トラフ巨大地震の発生が懸念される中、人命安全の確保やエネルギー・産業基盤の強靭化、社会的機能の維持が急務となっており、防災計画の作成に当たっては、府民の安全を優先すること、並びに防災関係機関、特定事業所及びその他事業所の相互連携による防災活動の一体化を図ることを基本方針とし、次の諸点について配慮するものとする。</w:t>
      </w:r>
    </w:p>
    <w:p w14:paraId="6A59DF3E" w14:textId="77777777" w:rsidR="005A3111" w:rsidRPr="002A1172" w:rsidRDefault="005A3111" w:rsidP="005A3111">
      <w:pPr>
        <w:spacing w:line="360" w:lineRule="exact"/>
        <w:jc w:val="left"/>
        <w:rPr>
          <w:rFonts w:ascii="ＭＳ 明朝" w:hAnsi="ＭＳ 明朝"/>
          <w:color w:val="000000"/>
          <w:szCs w:val="21"/>
        </w:rPr>
      </w:pPr>
    </w:p>
    <w:p w14:paraId="14D65080" w14:textId="77777777" w:rsidR="005A3111" w:rsidRPr="002A1172" w:rsidRDefault="005A3111" w:rsidP="005A3111">
      <w:pPr>
        <w:spacing w:line="360" w:lineRule="exact"/>
        <w:ind w:leftChars="300" w:left="880" w:hangingChars="100" w:hanging="220"/>
        <w:jc w:val="left"/>
        <w:rPr>
          <w:rFonts w:ascii="ＭＳ 明朝" w:hAnsi="ＭＳ 明朝"/>
          <w:color w:val="000000"/>
          <w:szCs w:val="21"/>
        </w:rPr>
      </w:pPr>
      <w:r w:rsidRPr="002A1172">
        <w:rPr>
          <w:rFonts w:ascii="ＭＳ ゴシック" w:eastAsia="ＭＳ ゴシック" w:hAnsi="ＭＳ ゴシック" w:hint="eastAsia"/>
          <w:color w:val="000000"/>
          <w:szCs w:val="21"/>
        </w:rPr>
        <w:t>１</w:t>
      </w:r>
      <w:r w:rsidRPr="002A1172">
        <w:rPr>
          <w:rFonts w:ascii="ＭＳ 明朝" w:hAnsi="ＭＳ 明朝" w:hint="eastAsia"/>
          <w:color w:val="000000"/>
          <w:szCs w:val="21"/>
        </w:rPr>
        <w:t xml:space="preserve">　防災関係機関、特定事業所及びその他事業所は、特別防災区域に係る災害の特殊性を考慮し、災害発生を未然に防止するための予防対策の充実を図るとともに、災害発生時の初期防災活動に全力をあげて取り組む。</w:t>
      </w:r>
    </w:p>
    <w:p w14:paraId="7CDB0574" w14:textId="77777777" w:rsidR="005A3111" w:rsidRPr="002A1172" w:rsidRDefault="005A3111" w:rsidP="005A3111">
      <w:pPr>
        <w:spacing w:line="360" w:lineRule="exact"/>
        <w:ind w:leftChars="400" w:left="880" w:firstLineChars="100" w:firstLine="220"/>
        <w:jc w:val="left"/>
        <w:rPr>
          <w:rFonts w:ascii="ＭＳ 明朝" w:hAnsi="ＭＳ 明朝"/>
          <w:color w:val="000000"/>
          <w:szCs w:val="21"/>
        </w:rPr>
      </w:pPr>
      <w:r w:rsidRPr="002A1172">
        <w:rPr>
          <w:rFonts w:ascii="ＭＳ 明朝" w:hAnsi="ＭＳ 明朝" w:hint="eastAsia"/>
          <w:color w:val="000000"/>
          <w:szCs w:val="21"/>
        </w:rPr>
        <w:t>また、相互に緊密な連携を図るとともに、施策の重点化や優先順位付けに十分配慮し、特別防災区域における一体的な防災体制の整備に努める。</w:t>
      </w:r>
    </w:p>
    <w:p w14:paraId="796D33DD" w14:textId="77777777" w:rsidR="005A3111" w:rsidRPr="007F454F" w:rsidRDefault="005A3111" w:rsidP="005A3111">
      <w:pPr>
        <w:spacing w:line="360" w:lineRule="exact"/>
        <w:ind w:leftChars="350" w:left="1210" w:hangingChars="200" w:hanging="440"/>
        <w:jc w:val="left"/>
        <w:rPr>
          <w:rFonts w:ascii="ＭＳ 明朝" w:hAnsi="ＭＳ 明朝"/>
          <w:color w:val="000000"/>
          <w:szCs w:val="21"/>
        </w:rPr>
      </w:pPr>
    </w:p>
    <w:p w14:paraId="6D6BA7E2" w14:textId="77777777" w:rsidR="005A3111" w:rsidRPr="002A1172" w:rsidRDefault="005A3111" w:rsidP="005A3111">
      <w:pPr>
        <w:spacing w:line="360" w:lineRule="exact"/>
        <w:ind w:leftChars="300" w:left="880" w:hangingChars="100" w:hanging="220"/>
        <w:jc w:val="left"/>
        <w:rPr>
          <w:rFonts w:ascii="ＭＳ 明朝" w:hAnsi="ＭＳ 明朝"/>
          <w:color w:val="000000"/>
          <w:szCs w:val="21"/>
        </w:rPr>
      </w:pPr>
      <w:r w:rsidRPr="002A1172">
        <w:rPr>
          <w:rFonts w:ascii="ＭＳ ゴシック" w:eastAsia="ＭＳ ゴシック" w:hAnsi="ＭＳ ゴシック" w:hint="eastAsia"/>
          <w:color w:val="000000"/>
          <w:szCs w:val="21"/>
        </w:rPr>
        <w:t>２</w:t>
      </w:r>
      <w:r w:rsidRPr="002A1172">
        <w:rPr>
          <w:rFonts w:ascii="ＭＳ 明朝" w:hAnsi="ＭＳ 明朝" w:hint="eastAsia"/>
          <w:color w:val="000000"/>
          <w:szCs w:val="21"/>
        </w:rPr>
        <w:t xml:space="preserve">　防災計画の基本目標（方針）として以下の３項目を掲げ、防災・減災対策を推進するものとする。</w:t>
      </w:r>
    </w:p>
    <w:p w14:paraId="56147A04" w14:textId="77777777" w:rsidR="005A3111" w:rsidRPr="002A1172" w:rsidRDefault="005A3111" w:rsidP="005A3111">
      <w:pPr>
        <w:spacing w:line="360" w:lineRule="exact"/>
        <w:ind w:leftChars="450" w:left="1210" w:hangingChars="100" w:hanging="220"/>
        <w:jc w:val="left"/>
        <w:rPr>
          <w:rFonts w:ascii="ＭＳ 明朝" w:hAnsi="ＭＳ 明朝"/>
          <w:color w:val="000000"/>
          <w:szCs w:val="21"/>
        </w:rPr>
      </w:pPr>
      <w:r w:rsidRPr="002A1172">
        <w:rPr>
          <w:rFonts w:ascii="ＭＳ 明朝" w:hAnsi="ＭＳ 明朝" w:hint="eastAsia"/>
          <w:color w:val="000000"/>
          <w:szCs w:val="21"/>
        </w:rPr>
        <w:t>従業員を含めて人命は損なわない、安全を確保することが原則</w:t>
      </w:r>
    </w:p>
    <w:p w14:paraId="6A99E177" w14:textId="77777777" w:rsidR="005A3111" w:rsidRPr="002A1172" w:rsidRDefault="005A3111" w:rsidP="005A3111">
      <w:pPr>
        <w:spacing w:line="360" w:lineRule="exact"/>
        <w:ind w:leftChars="450" w:left="1210" w:hangingChars="100" w:hanging="220"/>
        <w:jc w:val="left"/>
        <w:rPr>
          <w:rFonts w:ascii="ＭＳ 明朝" w:hAnsi="ＭＳ 明朝"/>
          <w:color w:val="000000"/>
          <w:szCs w:val="21"/>
        </w:rPr>
      </w:pPr>
      <w:r w:rsidRPr="002A1172">
        <w:rPr>
          <w:rFonts w:ascii="ＭＳ 明朝" w:hAnsi="ＭＳ 明朝" w:hint="eastAsia"/>
          <w:color w:val="000000"/>
          <w:szCs w:val="21"/>
        </w:rPr>
        <w:t>一般地域への影響の最小化を図る</w:t>
      </w:r>
    </w:p>
    <w:p w14:paraId="2C6B6F4B" w14:textId="77777777" w:rsidR="005A3111" w:rsidRPr="002A1172" w:rsidRDefault="005A3111" w:rsidP="005A3111">
      <w:pPr>
        <w:spacing w:line="360" w:lineRule="exact"/>
        <w:ind w:leftChars="450" w:left="1210" w:hangingChars="100" w:hanging="220"/>
        <w:jc w:val="left"/>
        <w:rPr>
          <w:rFonts w:ascii="ＭＳ 明朝" w:hAnsi="ＭＳ 明朝"/>
          <w:color w:val="000000"/>
          <w:szCs w:val="21"/>
        </w:rPr>
      </w:pPr>
      <w:r w:rsidRPr="002A1172">
        <w:rPr>
          <w:rFonts w:ascii="ＭＳ 明朝" w:hAnsi="ＭＳ 明朝" w:hint="eastAsia"/>
          <w:color w:val="000000"/>
          <w:szCs w:val="21"/>
        </w:rPr>
        <w:t>我が国の社会経済活動を機能不全に陥らせないよう、燃料やエネルギー等の供給能力を</w:t>
      </w:r>
      <w:r>
        <w:rPr>
          <w:rFonts w:ascii="ＭＳ 明朝" w:hAnsi="ＭＳ 明朝" w:hint="eastAsia"/>
          <w:color w:val="000000"/>
          <w:szCs w:val="21"/>
        </w:rPr>
        <w:t xml:space="preserve"> </w:t>
      </w:r>
      <w:r w:rsidRPr="002A1172">
        <w:rPr>
          <w:rFonts w:ascii="ＭＳ 明朝" w:hAnsi="ＭＳ 明朝" w:hint="eastAsia"/>
          <w:color w:val="000000"/>
          <w:szCs w:val="21"/>
        </w:rPr>
        <w:t>最低限確保するとともに早期の復旧・復興に貢献する</w:t>
      </w:r>
    </w:p>
    <w:p w14:paraId="30995AA7" w14:textId="77777777" w:rsidR="005A3111" w:rsidRPr="002A1172" w:rsidRDefault="005A3111" w:rsidP="005A3111">
      <w:pPr>
        <w:spacing w:line="360" w:lineRule="exact"/>
        <w:ind w:leftChars="350" w:left="1210" w:hangingChars="200" w:hanging="440"/>
        <w:jc w:val="left"/>
        <w:rPr>
          <w:rFonts w:ascii="ＭＳ 明朝" w:hAnsi="ＭＳ 明朝"/>
          <w:color w:val="000000"/>
          <w:szCs w:val="21"/>
        </w:rPr>
      </w:pPr>
    </w:p>
    <w:p w14:paraId="06377A4F" w14:textId="77777777" w:rsidR="005A3111" w:rsidRPr="002A1172" w:rsidRDefault="005A3111" w:rsidP="005A3111">
      <w:pPr>
        <w:spacing w:line="360" w:lineRule="exact"/>
        <w:ind w:leftChars="300" w:left="880" w:hangingChars="100" w:hanging="220"/>
        <w:jc w:val="left"/>
        <w:rPr>
          <w:rFonts w:ascii="ＭＳ 明朝" w:hAnsi="ＭＳ 明朝"/>
          <w:color w:val="000000"/>
          <w:szCs w:val="21"/>
        </w:rPr>
      </w:pPr>
      <w:r w:rsidRPr="002A1172">
        <w:rPr>
          <w:rFonts w:ascii="ＭＳ ゴシック" w:eastAsia="ＭＳ ゴシック" w:hAnsi="ＭＳ ゴシック" w:hint="eastAsia"/>
          <w:color w:val="000000"/>
          <w:szCs w:val="21"/>
        </w:rPr>
        <w:t>３</w:t>
      </w:r>
      <w:r w:rsidRPr="002A1172">
        <w:rPr>
          <w:rFonts w:ascii="ＭＳ 明朝" w:hAnsi="ＭＳ 明朝" w:hint="eastAsia"/>
          <w:color w:val="000000"/>
          <w:szCs w:val="21"/>
        </w:rPr>
        <w:t xml:space="preserve">　特定事業者は、災害の発生及び拡大の防止に関し万全の措置を講ずべき責務を自覚し、防災計画</w:t>
      </w:r>
      <w:r>
        <w:rPr>
          <w:rFonts w:ascii="ＭＳ 明朝" w:hAnsi="ＭＳ 明朝" w:hint="eastAsia"/>
          <w:color w:val="000000"/>
          <w:szCs w:val="21"/>
        </w:rPr>
        <w:t>に基づいて</w:t>
      </w:r>
      <w:r w:rsidRPr="002A1172">
        <w:rPr>
          <w:rFonts w:ascii="ＭＳ 明朝" w:hAnsi="ＭＳ 明朝" w:hint="eastAsia"/>
          <w:szCs w:val="21"/>
        </w:rPr>
        <w:t>具体的措置を実施し、防災体制の充実強化に努める。</w:t>
      </w:r>
    </w:p>
    <w:p w14:paraId="195BE0AC" w14:textId="77777777" w:rsidR="005A3111" w:rsidRPr="002A1172" w:rsidRDefault="005A3111" w:rsidP="005A3111">
      <w:pPr>
        <w:spacing w:line="360" w:lineRule="exact"/>
        <w:ind w:leftChars="350" w:left="1210" w:hangingChars="200" w:hanging="440"/>
        <w:jc w:val="left"/>
        <w:rPr>
          <w:rFonts w:ascii="ＭＳ 明朝" w:hAnsi="ＭＳ 明朝"/>
          <w:color w:val="000000"/>
          <w:szCs w:val="21"/>
        </w:rPr>
      </w:pPr>
    </w:p>
    <w:p w14:paraId="74C6F442" w14:textId="77777777" w:rsidR="005A3111" w:rsidRDefault="005A3111" w:rsidP="005A3111">
      <w:pPr>
        <w:spacing w:line="360" w:lineRule="exact"/>
        <w:ind w:firstLineChars="300" w:firstLine="660"/>
        <w:jc w:val="left"/>
        <w:rPr>
          <w:rFonts w:ascii="ＭＳ 明朝" w:hAnsi="ＭＳ 明朝"/>
          <w:szCs w:val="21"/>
        </w:rPr>
      </w:pPr>
      <w:r w:rsidRPr="002A1172">
        <w:rPr>
          <w:rFonts w:ascii="ＭＳ ゴシック" w:eastAsia="ＭＳ ゴシック" w:hAnsi="ＭＳ ゴシック" w:hint="eastAsia"/>
          <w:color w:val="000000"/>
          <w:szCs w:val="21"/>
        </w:rPr>
        <w:t>４</w:t>
      </w:r>
      <w:r w:rsidRPr="002A1172">
        <w:rPr>
          <w:rFonts w:ascii="ＭＳ 明朝" w:hAnsi="ＭＳ 明朝" w:hint="eastAsia"/>
          <w:szCs w:val="21"/>
        </w:rPr>
        <w:t xml:space="preserve">　防災関係機関は、</w:t>
      </w:r>
      <w:r w:rsidRPr="002A1172">
        <w:rPr>
          <w:rFonts w:ascii="ＭＳ 明朝" w:hAnsi="ＭＳ 明朝" w:hint="eastAsia"/>
          <w:color w:val="000000"/>
          <w:szCs w:val="21"/>
        </w:rPr>
        <w:t>防災計画</w:t>
      </w:r>
      <w:r w:rsidRPr="002A1172">
        <w:rPr>
          <w:rFonts w:ascii="ＭＳ 明朝" w:hAnsi="ＭＳ 明朝" w:hint="eastAsia"/>
          <w:szCs w:val="21"/>
        </w:rPr>
        <w:t>に基づいて具体的措置を実施し、防災体制の充実強化に努</w:t>
      </w:r>
    </w:p>
    <w:p w14:paraId="0F9576A6" w14:textId="77777777" w:rsidR="005A3111" w:rsidRPr="002A1172" w:rsidRDefault="005A3111" w:rsidP="005A3111">
      <w:pPr>
        <w:spacing w:line="360" w:lineRule="exact"/>
        <w:ind w:firstLineChars="300" w:firstLine="660"/>
        <w:jc w:val="left"/>
        <w:rPr>
          <w:rFonts w:ascii="ＭＳ 明朝" w:hAnsi="ＭＳ 明朝"/>
          <w:szCs w:val="21"/>
        </w:rPr>
      </w:pPr>
      <w:r>
        <w:rPr>
          <w:rFonts w:ascii="ＭＳ 明朝" w:hAnsi="ＭＳ 明朝" w:hint="eastAsia"/>
          <w:szCs w:val="21"/>
        </w:rPr>
        <w:t xml:space="preserve">　</w:t>
      </w:r>
      <w:r w:rsidRPr="002A1172">
        <w:rPr>
          <w:rFonts w:ascii="ＭＳ 明朝" w:hAnsi="ＭＳ 明朝" w:hint="eastAsia"/>
          <w:szCs w:val="21"/>
        </w:rPr>
        <w:t>める。</w:t>
      </w:r>
    </w:p>
    <w:p w14:paraId="73F57CB8" w14:textId="77777777" w:rsidR="005A3111" w:rsidRPr="007F454F" w:rsidRDefault="005A3111" w:rsidP="005A3111">
      <w:pPr>
        <w:spacing w:line="360" w:lineRule="exact"/>
        <w:ind w:leftChars="350" w:left="1210" w:hangingChars="200" w:hanging="440"/>
        <w:jc w:val="left"/>
        <w:rPr>
          <w:rFonts w:ascii="ＭＳ 明朝" w:hAnsi="ＭＳ 明朝"/>
          <w:szCs w:val="21"/>
        </w:rPr>
      </w:pPr>
    </w:p>
    <w:p w14:paraId="2BBE8473" w14:textId="77777777" w:rsidR="005A3111" w:rsidRPr="002A1172" w:rsidRDefault="005A3111" w:rsidP="005A3111">
      <w:pPr>
        <w:spacing w:line="360" w:lineRule="exact"/>
        <w:ind w:leftChars="300" w:left="880" w:hangingChars="100" w:hanging="220"/>
        <w:jc w:val="left"/>
        <w:rPr>
          <w:rFonts w:ascii="ＭＳ 明朝" w:hAnsi="ＭＳ 明朝"/>
          <w:szCs w:val="21"/>
        </w:rPr>
      </w:pPr>
      <w:r w:rsidRPr="002A1172">
        <w:rPr>
          <w:rFonts w:ascii="ＭＳ ゴシック" w:eastAsia="ＭＳ ゴシック" w:hAnsi="ＭＳ ゴシック" w:hint="eastAsia"/>
          <w:color w:val="000000"/>
          <w:szCs w:val="21"/>
        </w:rPr>
        <w:t>５</w:t>
      </w:r>
      <w:r w:rsidRPr="002A1172">
        <w:rPr>
          <w:rFonts w:ascii="ＭＳ 明朝" w:hAnsi="ＭＳ 明朝" w:hint="eastAsia"/>
          <w:szCs w:val="21"/>
        </w:rPr>
        <w:t xml:space="preserve">　</w:t>
      </w:r>
      <w:r w:rsidRPr="002A1172">
        <w:rPr>
          <w:rFonts w:ascii="ＭＳ 明朝" w:hAnsi="ＭＳ 明朝" w:hint="eastAsia"/>
          <w:color w:val="000000"/>
          <w:szCs w:val="21"/>
        </w:rPr>
        <w:t>防災計画</w:t>
      </w:r>
      <w:r w:rsidRPr="002A1172">
        <w:rPr>
          <w:rFonts w:ascii="ＭＳ 明朝" w:hAnsi="ＭＳ 明朝" w:hint="eastAsia"/>
          <w:szCs w:val="21"/>
        </w:rPr>
        <w:t>は、災害対策基本法、消防法、高圧ガス保安法その他の防災関係法令と十分調整を</w:t>
      </w:r>
      <w:r w:rsidRPr="002A1172">
        <w:rPr>
          <w:rFonts w:ascii="ＭＳ 明朝" w:hAnsi="ＭＳ 明朝" w:hint="eastAsia"/>
          <w:color w:val="000000"/>
          <w:szCs w:val="21"/>
        </w:rPr>
        <w:t>図り運用するものとし、この計画に定めのない事項は、災害の状況に応じ、大阪府地域防災計画及び関係市町地域防災計画等の関連事項を準用するなど、緊密な連携のもとに円滑な運用を図る。</w:t>
      </w:r>
    </w:p>
    <w:p w14:paraId="46EBEEF1" w14:textId="77777777" w:rsidR="005A3111" w:rsidRPr="007F454F" w:rsidRDefault="005A3111" w:rsidP="005A3111">
      <w:pPr>
        <w:spacing w:line="240" w:lineRule="exact"/>
        <w:ind w:leftChars="350" w:left="1210" w:hangingChars="200" w:hanging="440"/>
        <w:jc w:val="left"/>
        <w:rPr>
          <w:rFonts w:ascii="ＭＳ 明朝" w:hAnsi="ＭＳ 明朝"/>
          <w:szCs w:val="21"/>
        </w:rPr>
      </w:pPr>
    </w:p>
    <w:p w14:paraId="643A721C" w14:textId="77777777" w:rsidR="005A3111" w:rsidRPr="002A1172" w:rsidRDefault="005A3111" w:rsidP="005A3111">
      <w:pPr>
        <w:spacing w:line="240" w:lineRule="exact"/>
        <w:ind w:leftChars="300" w:left="880" w:hangingChars="100" w:hanging="220"/>
        <w:jc w:val="left"/>
        <w:rPr>
          <w:rFonts w:ascii="ＭＳ 明朝" w:hAnsi="ＭＳ 明朝"/>
          <w:szCs w:val="21"/>
        </w:rPr>
      </w:pPr>
      <w:r w:rsidRPr="002A1172">
        <w:rPr>
          <w:rFonts w:ascii="ＭＳ ゴシック" w:eastAsia="ＭＳ ゴシック" w:hAnsi="ＭＳ ゴシック" w:hint="eastAsia"/>
          <w:color w:val="000000"/>
          <w:szCs w:val="21"/>
        </w:rPr>
        <w:t>６</w:t>
      </w:r>
      <w:r w:rsidRPr="002A1172">
        <w:rPr>
          <w:rFonts w:ascii="ＭＳ 明朝" w:hAnsi="ＭＳ 明朝" w:hint="eastAsia"/>
          <w:szCs w:val="21"/>
        </w:rPr>
        <w:t xml:space="preserve">　</w:t>
      </w:r>
      <w:r w:rsidRPr="002A1172">
        <w:rPr>
          <w:rFonts w:ascii="ＭＳ 明朝" w:hAnsi="ＭＳ 明朝" w:hint="eastAsia"/>
          <w:color w:val="000000"/>
          <w:szCs w:val="21"/>
        </w:rPr>
        <w:t>防災計画</w:t>
      </w:r>
      <w:r w:rsidRPr="002A1172">
        <w:rPr>
          <w:rFonts w:ascii="ＭＳ 明朝" w:hAnsi="ＭＳ 明朝" w:hint="eastAsia"/>
          <w:szCs w:val="21"/>
        </w:rPr>
        <w:t>の目的を果たすため、</w:t>
      </w:r>
      <w:r w:rsidRPr="002A1172">
        <w:rPr>
          <w:rFonts w:ascii="ＭＳ 明朝" w:hAnsi="ＭＳ 明朝" w:hint="eastAsia"/>
          <w:color w:val="000000"/>
          <w:szCs w:val="21"/>
        </w:rPr>
        <w:t>防災関係機関、特定事業所及びその他事業所</w:t>
      </w:r>
      <w:r w:rsidRPr="002A1172">
        <w:rPr>
          <w:rFonts w:ascii="ＭＳ 明朝" w:hAnsi="ＭＳ 明朝" w:hint="eastAsia"/>
          <w:szCs w:val="21"/>
        </w:rPr>
        <w:t>は、平素から調査研究、情報の交換、訓練の実施、その他の方法により、防災計画の習熟に努める。</w:t>
      </w:r>
    </w:p>
    <w:p w14:paraId="574A729D" w14:textId="0FA33340" w:rsidR="005A3111" w:rsidRDefault="005A3111" w:rsidP="001D128A">
      <w:pPr>
        <w:ind w:firstLineChars="50" w:firstLine="213"/>
        <w:rPr>
          <w:rFonts w:ascii="ＭＳ 明朝" w:hAnsi="ＭＳ 明朝"/>
          <w:szCs w:val="21"/>
        </w:rPr>
      </w:pPr>
      <w:r w:rsidRPr="002A1172">
        <w:rPr>
          <w:rFonts w:ascii="ＭＳ 明朝" w:hAnsi="ＭＳ 明朝"/>
          <w:spacing w:val="-2"/>
          <w:w w:val="200"/>
        </w:rPr>
        <w:br w:type="page"/>
      </w:r>
    </w:p>
    <w:p w14:paraId="16EF469A" w14:textId="64B9E1B2" w:rsidR="005A3111" w:rsidRPr="002A1172" w:rsidRDefault="005A3111" w:rsidP="005A3111">
      <w:pPr>
        <w:spacing w:line="360" w:lineRule="exact"/>
        <w:ind w:firstLineChars="50" w:firstLine="165"/>
        <w:rPr>
          <w:rFonts w:ascii="ＭＳ ゴシック" w:eastAsia="ＭＳ ゴシック" w:hAnsi="ＭＳ ゴシック"/>
          <w:sz w:val="32"/>
          <w:szCs w:val="32"/>
        </w:rPr>
      </w:pPr>
      <w:r w:rsidRPr="002A1172">
        <w:rPr>
          <w:rFonts w:ascii="ＭＳ ゴシック" w:eastAsia="ＭＳ ゴシック" w:hAnsi="ＭＳ ゴシック" w:hint="eastAsia"/>
          <w:sz w:val="32"/>
          <w:szCs w:val="32"/>
        </w:rPr>
        <w:lastRenderedPageBreak/>
        <w:t>第</w:t>
      </w:r>
      <w:r w:rsidR="001D128A">
        <w:rPr>
          <w:rFonts w:ascii="ＭＳ ゴシック" w:eastAsia="ＭＳ ゴシック" w:hAnsi="ＭＳ ゴシック" w:hint="eastAsia"/>
          <w:sz w:val="32"/>
          <w:szCs w:val="32"/>
        </w:rPr>
        <w:t>３</w:t>
      </w:r>
      <w:r w:rsidRPr="002A1172">
        <w:rPr>
          <w:rFonts w:ascii="ＭＳ ゴシック" w:eastAsia="ＭＳ ゴシック" w:hAnsi="ＭＳ ゴシック" w:hint="eastAsia"/>
          <w:sz w:val="32"/>
          <w:szCs w:val="32"/>
        </w:rPr>
        <w:t>節</w:t>
      </w:r>
      <w:r>
        <w:rPr>
          <w:rFonts w:ascii="ＭＳ ゴシック" w:eastAsia="ＭＳ ゴシック" w:hAnsi="ＭＳ ゴシック" w:hint="eastAsia"/>
          <w:sz w:val="32"/>
          <w:szCs w:val="32"/>
        </w:rPr>
        <w:t xml:space="preserve">　</w:t>
      </w:r>
      <w:r w:rsidRPr="002A1172">
        <w:rPr>
          <w:rFonts w:ascii="ＭＳ ゴシック" w:eastAsia="ＭＳ ゴシック" w:hAnsi="ＭＳ ゴシック" w:hint="eastAsia"/>
          <w:sz w:val="32"/>
          <w:szCs w:val="32"/>
        </w:rPr>
        <w:t>計画の修正</w:t>
      </w:r>
    </w:p>
    <w:p w14:paraId="74744512" w14:textId="77777777" w:rsidR="005A3111" w:rsidRPr="002A1172" w:rsidRDefault="005A3111" w:rsidP="005A3111">
      <w:pPr>
        <w:spacing w:line="360" w:lineRule="exact"/>
        <w:rPr>
          <w:rFonts w:ascii="ＭＳ 明朝" w:hAnsi="ＭＳ 明朝"/>
          <w:szCs w:val="21"/>
        </w:rPr>
      </w:pPr>
    </w:p>
    <w:p w14:paraId="2B8AAAE7" w14:textId="77777777" w:rsidR="005A3111" w:rsidRPr="002A1172" w:rsidRDefault="005A3111" w:rsidP="005A3111">
      <w:pPr>
        <w:spacing w:line="300" w:lineRule="exact"/>
        <w:ind w:firstLineChars="200" w:firstLine="440"/>
        <w:rPr>
          <w:rFonts w:ascii="ＭＳ 明朝" w:hAnsi="ＭＳ 明朝"/>
          <w:szCs w:val="21"/>
        </w:rPr>
      </w:pPr>
      <w:r w:rsidRPr="002A1172">
        <w:rPr>
          <w:rFonts w:ascii="ＭＳ 明朝" w:hAnsi="ＭＳ 明朝" w:hint="eastAsia"/>
          <w:szCs w:val="21"/>
        </w:rPr>
        <w:t>防災計画を現状に即したものとするため、常に検討を加え、必要があるときは修正する。</w:t>
      </w:r>
    </w:p>
    <w:p w14:paraId="01CB3C9C" w14:textId="77777777" w:rsidR="005A3111" w:rsidRPr="002A1172" w:rsidRDefault="005A3111" w:rsidP="005A3111">
      <w:pPr>
        <w:spacing w:line="300" w:lineRule="exact"/>
        <w:ind w:leftChars="98" w:left="216" w:firstLineChars="100" w:firstLine="220"/>
        <w:rPr>
          <w:rFonts w:ascii="ＭＳ 明朝" w:hAnsi="ＭＳ 明朝"/>
          <w:szCs w:val="21"/>
        </w:rPr>
      </w:pPr>
      <w:r w:rsidRPr="002A1172">
        <w:rPr>
          <w:rFonts w:ascii="ＭＳ 明朝" w:hAnsi="ＭＳ 明朝" w:hint="eastAsia"/>
          <w:szCs w:val="21"/>
        </w:rPr>
        <w:t>修正は、原則として次の手順で行う。</w:t>
      </w:r>
    </w:p>
    <w:p w14:paraId="7B4EE8D8" w14:textId="77777777" w:rsidR="001D128A" w:rsidRDefault="001D128A" w:rsidP="001D128A">
      <w:pPr>
        <w:spacing w:line="300" w:lineRule="exact"/>
        <w:rPr>
          <w:rFonts w:ascii="ＭＳ 明朝" w:hAnsi="ＭＳ 明朝"/>
          <w:szCs w:val="21"/>
        </w:rPr>
      </w:pPr>
    </w:p>
    <w:p w14:paraId="083AD80C" w14:textId="36287394" w:rsidR="005A3111" w:rsidRPr="002A1172" w:rsidRDefault="005A3111" w:rsidP="001D128A">
      <w:pPr>
        <w:spacing w:line="300" w:lineRule="exact"/>
        <w:ind w:leftChars="300" w:left="1100" w:hangingChars="200" w:hanging="440"/>
        <w:jc w:val="left"/>
        <w:rPr>
          <w:rFonts w:ascii="ＭＳ 明朝" w:hAnsi="ＭＳ 明朝"/>
          <w:szCs w:val="21"/>
        </w:rPr>
      </w:pPr>
      <w:r w:rsidRPr="002A1172">
        <w:rPr>
          <w:rFonts w:ascii="ＭＳ ゴシック" w:eastAsia="ＭＳ ゴシック" w:hAnsi="ＭＳ ゴシック" w:hint="eastAsia"/>
          <w:szCs w:val="21"/>
        </w:rPr>
        <w:t>１</w:t>
      </w:r>
      <w:r w:rsidRPr="002A1172">
        <w:rPr>
          <w:rFonts w:ascii="ＭＳ 明朝" w:hAnsi="ＭＳ 明朝" w:hint="eastAsia"/>
          <w:szCs w:val="21"/>
        </w:rPr>
        <w:t xml:space="preserve">　</w:t>
      </w:r>
      <w:r w:rsidR="001D128A" w:rsidRPr="00084C67">
        <w:rPr>
          <w:rFonts w:ascii="ＭＳ 明朝" w:hAnsi="ＭＳ 明朝" w:hint="eastAsia"/>
          <w:szCs w:val="21"/>
        </w:rPr>
        <w:t>大阪府石油コンビナート等防災本部(以下「防災本部」という。)</w:t>
      </w:r>
      <w:r w:rsidRPr="002A1172">
        <w:rPr>
          <w:rFonts w:ascii="ＭＳ 明朝" w:hAnsi="ＭＳ 明朝" w:hint="eastAsia"/>
          <w:szCs w:val="21"/>
        </w:rPr>
        <w:t>の構成員は、修正すべき内容及び資料を防災本部へ提出する。</w:t>
      </w:r>
    </w:p>
    <w:p w14:paraId="547EEB19" w14:textId="77777777" w:rsidR="005A3111" w:rsidRPr="007F454F" w:rsidRDefault="005A3111" w:rsidP="005A3111">
      <w:pPr>
        <w:spacing w:line="300" w:lineRule="exact"/>
        <w:rPr>
          <w:rFonts w:ascii="ＭＳ 明朝" w:hAnsi="ＭＳ 明朝"/>
          <w:szCs w:val="21"/>
        </w:rPr>
      </w:pPr>
    </w:p>
    <w:p w14:paraId="240DF467" w14:textId="77777777" w:rsidR="005A3111" w:rsidRPr="002A1172" w:rsidRDefault="005A3111" w:rsidP="005A3111">
      <w:pPr>
        <w:spacing w:line="300" w:lineRule="exact"/>
        <w:ind w:firstLineChars="300" w:firstLine="660"/>
        <w:rPr>
          <w:rFonts w:ascii="ＭＳ 明朝" w:hAnsi="ＭＳ 明朝"/>
          <w:szCs w:val="21"/>
        </w:rPr>
      </w:pPr>
      <w:r w:rsidRPr="002A1172">
        <w:rPr>
          <w:rFonts w:ascii="ＭＳ ゴシック" w:eastAsia="ＭＳ ゴシック" w:hAnsi="ＭＳ ゴシック" w:hint="eastAsia"/>
          <w:szCs w:val="21"/>
        </w:rPr>
        <w:t>２</w:t>
      </w:r>
      <w:r w:rsidRPr="002A1172">
        <w:rPr>
          <w:rFonts w:ascii="ＭＳ 明朝" w:hAnsi="ＭＳ 明朝" w:hint="eastAsia"/>
          <w:szCs w:val="21"/>
        </w:rPr>
        <w:t xml:space="preserve">　防災本部は、提出された修正内容及び資料をとりまとめ、防災計画修正原案を作成する。</w:t>
      </w:r>
    </w:p>
    <w:p w14:paraId="4665D07C" w14:textId="77777777" w:rsidR="005A3111" w:rsidRPr="002A1172" w:rsidRDefault="005A3111" w:rsidP="005A3111">
      <w:pPr>
        <w:spacing w:line="300" w:lineRule="exact"/>
        <w:rPr>
          <w:rFonts w:ascii="ＭＳ 明朝" w:hAnsi="ＭＳ 明朝"/>
          <w:szCs w:val="21"/>
        </w:rPr>
      </w:pPr>
    </w:p>
    <w:p w14:paraId="4AFC004F" w14:textId="77777777" w:rsidR="005A3111" w:rsidRPr="002A1172" w:rsidRDefault="005A3111" w:rsidP="005A3111">
      <w:pPr>
        <w:spacing w:line="300" w:lineRule="exact"/>
        <w:ind w:leftChars="300" w:left="880" w:hangingChars="100" w:hanging="220"/>
        <w:rPr>
          <w:rFonts w:ascii="ＭＳ 明朝" w:hAnsi="ＭＳ 明朝"/>
          <w:szCs w:val="21"/>
        </w:rPr>
      </w:pPr>
      <w:r w:rsidRPr="002A1172">
        <w:rPr>
          <w:rFonts w:ascii="ＭＳ ゴシック" w:eastAsia="ＭＳ ゴシック" w:hAnsi="ＭＳ ゴシック" w:hint="eastAsia"/>
          <w:szCs w:val="21"/>
        </w:rPr>
        <w:t>３</w:t>
      </w:r>
      <w:r w:rsidRPr="002A1172">
        <w:rPr>
          <w:rFonts w:ascii="ＭＳ 明朝" w:hAnsi="ＭＳ 明朝" w:hint="eastAsia"/>
          <w:szCs w:val="21"/>
        </w:rPr>
        <w:t xml:space="preserve">　防災本部幹事会は、防災計画修正原案を審議し、防災本部会議に提出する防災計画修正　　　　　　　　　　案を作成する。なお、軽易な事項の修正は、防災本部常任幹事会でこれを行う。</w:t>
      </w:r>
    </w:p>
    <w:p w14:paraId="40A4B9AE" w14:textId="77777777" w:rsidR="005A3111" w:rsidRPr="002A1172" w:rsidRDefault="005A3111" w:rsidP="005A3111">
      <w:pPr>
        <w:spacing w:line="300" w:lineRule="exact"/>
        <w:ind w:firstLineChars="500" w:firstLine="1100"/>
        <w:rPr>
          <w:rFonts w:ascii="ＭＳ 明朝" w:hAnsi="ＭＳ 明朝"/>
          <w:szCs w:val="21"/>
        </w:rPr>
      </w:pPr>
      <w:r w:rsidRPr="002A1172">
        <w:rPr>
          <w:rFonts w:ascii="ＭＳ 明朝" w:hAnsi="ＭＳ 明朝" w:hint="eastAsia"/>
          <w:szCs w:val="21"/>
        </w:rPr>
        <w:t>また、作成に当たっては、必要により専門員の意見を聞く。</w:t>
      </w:r>
    </w:p>
    <w:p w14:paraId="0A742008" w14:textId="77777777" w:rsidR="005A3111" w:rsidRPr="002A1172" w:rsidRDefault="005A3111" w:rsidP="005A3111">
      <w:pPr>
        <w:spacing w:line="300" w:lineRule="exact"/>
        <w:rPr>
          <w:rFonts w:ascii="ＭＳ 明朝" w:hAnsi="ＭＳ 明朝"/>
          <w:szCs w:val="21"/>
        </w:rPr>
      </w:pPr>
    </w:p>
    <w:p w14:paraId="23FD81E3" w14:textId="77777777" w:rsidR="005A3111" w:rsidRPr="002A1172" w:rsidRDefault="005A3111" w:rsidP="005A3111">
      <w:pPr>
        <w:spacing w:line="300" w:lineRule="exact"/>
        <w:ind w:firstLineChars="300" w:firstLine="660"/>
        <w:rPr>
          <w:rFonts w:ascii="ＭＳ 明朝" w:hAnsi="ＭＳ 明朝"/>
          <w:szCs w:val="21"/>
        </w:rPr>
      </w:pPr>
      <w:r w:rsidRPr="002A1172">
        <w:rPr>
          <w:rFonts w:ascii="ＭＳ ゴシック" w:eastAsia="ＭＳ ゴシック" w:hAnsi="ＭＳ ゴシック" w:hint="eastAsia"/>
          <w:szCs w:val="21"/>
        </w:rPr>
        <w:t>４</w:t>
      </w:r>
      <w:r w:rsidRPr="002A1172">
        <w:rPr>
          <w:rFonts w:ascii="ＭＳ 明朝" w:hAnsi="ＭＳ 明朝" w:hint="eastAsia"/>
          <w:szCs w:val="21"/>
        </w:rPr>
        <w:t xml:space="preserve">　防災本部は、防災本部会議を開催し、防災計画を修正する。</w:t>
      </w:r>
    </w:p>
    <w:p w14:paraId="4F6CB708" w14:textId="77777777" w:rsidR="005A3111" w:rsidRPr="002A1172" w:rsidRDefault="005A3111" w:rsidP="005A3111">
      <w:pPr>
        <w:spacing w:line="300" w:lineRule="exact"/>
        <w:rPr>
          <w:rFonts w:ascii="ＭＳ 明朝" w:hAnsi="ＭＳ 明朝"/>
          <w:szCs w:val="21"/>
        </w:rPr>
      </w:pPr>
    </w:p>
    <w:p w14:paraId="18B69862" w14:textId="77777777" w:rsidR="005A3111" w:rsidRDefault="005A3111" w:rsidP="005A3111">
      <w:pPr>
        <w:spacing w:line="300" w:lineRule="exact"/>
        <w:ind w:leftChars="300" w:left="880" w:hangingChars="100" w:hanging="220"/>
        <w:rPr>
          <w:rFonts w:ascii="ＭＳ 明朝" w:hAnsi="ＭＳ 明朝"/>
          <w:szCs w:val="21"/>
        </w:rPr>
      </w:pPr>
      <w:r w:rsidRPr="002A1172">
        <w:rPr>
          <w:rFonts w:ascii="ＭＳ ゴシック" w:eastAsia="ＭＳ ゴシック" w:hAnsi="ＭＳ ゴシック" w:hint="eastAsia"/>
          <w:szCs w:val="21"/>
        </w:rPr>
        <w:t>５</w:t>
      </w:r>
      <w:r w:rsidRPr="002A1172">
        <w:rPr>
          <w:rFonts w:ascii="ＭＳ 明朝" w:hAnsi="ＭＳ 明朝" w:hint="eastAsia"/>
          <w:szCs w:val="21"/>
        </w:rPr>
        <w:t xml:space="preserve">　防災本部は、石災法第31条第５項の規定に基づき、修正した防災計画を主務大臣に提</w:t>
      </w:r>
    </w:p>
    <w:p w14:paraId="30009F59" w14:textId="77777777" w:rsidR="005A3111" w:rsidRPr="002A1172" w:rsidRDefault="005A3111" w:rsidP="005A3111">
      <w:pPr>
        <w:spacing w:line="300" w:lineRule="exact"/>
        <w:ind w:leftChars="300" w:left="880" w:hangingChars="100" w:hanging="220"/>
        <w:rPr>
          <w:rFonts w:ascii="ＭＳ 明朝" w:hAnsi="ＭＳ 明朝"/>
          <w:szCs w:val="21"/>
        </w:rPr>
      </w:pPr>
      <w:r>
        <w:rPr>
          <w:rFonts w:ascii="ＭＳ 明朝" w:hAnsi="ＭＳ 明朝" w:hint="eastAsia"/>
          <w:szCs w:val="21"/>
        </w:rPr>
        <w:t xml:space="preserve">　</w:t>
      </w:r>
      <w:r w:rsidRPr="002A1172">
        <w:rPr>
          <w:rFonts w:ascii="ＭＳ 明朝" w:hAnsi="ＭＳ 明朝" w:hint="eastAsia"/>
          <w:szCs w:val="21"/>
        </w:rPr>
        <w:t>出する。</w:t>
      </w:r>
    </w:p>
    <w:p w14:paraId="22EDF891" w14:textId="77777777" w:rsidR="005A3111" w:rsidRPr="007F454F" w:rsidRDefault="005A3111" w:rsidP="005A3111">
      <w:pPr>
        <w:spacing w:line="300" w:lineRule="exact"/>
        <w:rPr>
          <w:rFonts w:ascii="ＭＳ 明朝" w:hAnsi="ＭＳ 明朝"/>
          <w:szCs w:val="21"/>
        </w:rPr>
      </w:pPr>
    </w:p>
    <w:p w14:paraId="1E65A759" w14:textId="77777777" w:rsidR="005A3111" w:rsidRDefault="005A3111" w:rsidP="005A3111">
      <w:pPr>
        <w:spacing w:line="300" w:lineRule="exact"/>
        <w:ind w:firstLineChars="300" w:firstLine="660"/>
        <w:rPr>
          <w:rFonts w:ascii="ＭＳ 明朝" w:hAnsi="ＭＳ 明朝"/>
          <w:szCs w:val="21"/>
        </w:rPr>
      </w:pPr>
      <w:r w:rsidRPr="002A1172">
        <w:rPr>
          <w:rFonts w:ascii="ＭＳ ゴシック" w:eastAsia="ＭＳ ゴシック" w:hAnsi="ＭＳ ゴシック" w:hint="eastAsia"/>
          <w:szCs w:val="21"/>
        </w:rPr>
        <w:t>６</w:t>
      </w:r>
      <w:r w:rsidRPr="002A1172">
        <w:rPr>
          <w:rFonts w:ascii="ＭＳ 明朝" w:hAnsi="ＭＳ 明朝" w:hint="eastAsia"/>
          <w:szCs w:val="21"/>
        </w:rPr>
        <w:t xml:space="preserve">　防災本部は、石災法第31条第５項の規定に基づき、修正した防災計画の要旨を公表す</w:t>
      </w:r>
    </w:p>
    <w:p w14:paraId="3CD1BE8D" w14:textId="77777777" w:rsidR="005A3111" w:rsidRPr="002A1172" w:rsidRDefault="005A3111" w:rsidP="005A3111">
      <w:pPr>
        <w:spacing w:line="300" w:lineRule="exact"/>
        <w:ind w:firstLineChars="300" w:firstLine="660"/>
        <w:rPr>
          <w:rFonts w:ascii="ＭＳ 明朝" w:hAnsi="ＭＳ 明朝"/>
          <w:szCs w:val="21"/>
        </w:rPr>
      </w:pPr>
      <w:r>
        <w:rPr>
          <w:rFonts w:ascii="ＭＳ 明朝" w:hAnsi="ＭＳ 明朝" w:hint="eastAsia"/>
          <w:szCs w:val="21"/>
        </w:rPr>
        <w:t xml:space="preserve">　</w:t>
      </w:r>
      <w:r w:rsidRPr="002A1172">
        <w:rPr>
          <w:rFonts w:ascii="ＭＳ 明朝" w:hAnsi="ＭＳ 明朝" w:hint="eastAsia"/>
          <w:szCs w:val="21"/>
        </w:rPr>
        <w:t>る。</w:t>
      </w:r>
    </w:p>
    <w:p w14:paraId="5587EA0F" w14:textId="77777777" w:rsidR="005A3111" w:rsidRPr="007F454F" w:rsidRDefault="005A3111" w:rsidP="005A3111">
      <w:pPr>
        <w:spacing w:line="300" w:lineRule="exact"/>
        <w:rPr>
          <w:rFonts w:ascii="ＭＳ 明朝" w:hAnsi="ＭＳ 明朝"/>
          <w:szCs w:val="21"/>
        </w:rPr>
      </w:pPr>
    </w:p>
    <w:p w14:paraId="5A2B1C30" w14:textId="77777777" w:rsidR="005A3111" w:rsidRPr="002A1172" w:rsidRDefault="005A3111" w:rsidP="005A3111">
      <w:pPr>
        <w:spacing w:line="360" w:lineRule="exact"/>
        <w:rPr>
          <w:rFonts w:ascii="ＭＳ 明朝" w:hAnsi="ＭＳ 明朝"/>
          <w:szCs w:val="21"/>
        </w:rPr>
      </w:pPr>
    </w:p>
    <w:p w14:paraId="42E53601" w14:textId="77777777" w:rsidR="005A3111" w:rsidRPr="002A1172" w:rsidRDefault="005A3111" w:rsidP="005A3111">
      <w:pPr>
        <w:spacing w:line="400" w:lineRule="exact"/>
        <w:ind w:leftChars="129" w:left="284"/>
        <w:rPr>
          <w:rFonts w:ascii="ＭＳ 明朝" w:hAnsi="ＭＳ 明朝"/>
          <w:szCs w:val="21"/>
        </w:rPr>
      </w:pPr>
      <w:r w:rsidRPr="002A1172">
        <w:rPr>
          <w:rFonts w:ascii="ＭＳ 明朝" w:hAnsi="ＭＳ 明朝" w:hint="eastAsia"/>
          <w:szCs w:val="21"/>
        </w:rPr>
        <w:t>図　計画の修正フロー</w:t>
      </w:r>
    </w:p>
    <w:p w14:paraId="6E5592A9" w14:textId="77777777" w:rsidR="005A3111" w:rsidRPr="002A1172" w:rsidRDefault="005A3111" w:rsidP="005A3111">
      <w:pPr>
        <w:spacing w:line="360" w:lineRule="exact"/>
        <w:rPr>
          <w:rFonts w:ascii="ＭＳ 明朝" w:hAnsi="ＭＳ 明朝"/>
          <w:szCs w:val="21"/>
        </w:rPr>
      </w:pPr>
    </w:p>
    <w:p w14:paraId="63E8567A" w14:textId="77777777" w:rsidR="005A3111" w:rsidRPr="003607C5" w:rsidRDefault="005A3111" w:rsidP="005A3111">
      <w:pPr>
        <w:spacing w:line="360" w:lineRule="exact"/>
        <w:rPr>
          <w:rFonts w:ascii="ＭＳ 明朝" w:hAnsi="ＭＳ 明朝"/>
          <w:szCs w:val="21"/>
        </w:rPr>
      </w:pPr>
    </w:p>
    <w:p w14:paraId="634A748A" w14:textId="77777777" w:rsidR="005A3111" w:rsidRPr="003607C5" w:rsidRDefault="005A3111" w:rsidP="005A3111">
      <w:pPr>
        <w:spacing w:line="360" w:lineRule="exact"/>
        <w:rPr>
          <w:rFonts w:ascii="ＭＳ 明朝" w:hAnsi="ＭＳ 明朝"/>
          <w:szCs w:val="21"/>
        </w:rPr>
      </w:pPr>
      <w:r w:rsidRPr="003607C5">
        <w:rPr>
          <w:rFonts w:ascii="ＭＳ 明朝" w:hAnsi="ＭＳ 明朝" w:hint="eastAsia"/>
          <w:noProof/>
          <w:szCs w:val="21"/>
        </w:rPr>
        <mc:AlternateContent>
          <mc:Choice Requires="wpg">
            <w:drawing>
              <wp:anchor distT="0" distB="0" distL="114300" distR="114300" simplePos="0" relativeHeight="252417024" behindDoc="0" locked="0" layoutInCell="1" allowOverlap="1" wp14:anchorId="60EDC6BF" wp14:editId="1CEE7A1C">
                <wp:simplePos x="0" y="0"/>
                <wp:positionH relativeFrom="column">
                  <wp:posOffset>347929</wp:posOffset>
                </wp:positionH>
                <wp:positionV relativeFrom="paragraph">
                  <wp:posOffset>185547</wp:posOffset>
                </wp:positionV>
                <wp:extent cx="5414645" cy="2362200"/>
                <wp:effectExtent l="0" t="0" r="14605" b="19050"/>
                <wp:wrapNone/>
                <wp:docPr id="6695" name="グループ化 6695" descr="石油コンビナート等防災計画の修正のフロー図"/>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14645" cy="2362200"/>
                          <a:chOff x="0" y="0"/>
                          <a:chExt cx="5177442" cy="2259007"/>
                        </a:xfrm>
                      </wpg:grpSpPr>
                      <wps:wsp>
                        <wps:cNvPr id="6696" name="テキスト ボックス 212"/>
                        <wps:cNvSpPr txBox="1">
                          <a:spLocks noChangeArrowheads="1"/>
                        </wps:cNvSpPr>
                        <wps:spPr bwMode="auto">
                          <a:xfrm>
                            <a:off x="1708030" y="1345721"/>
                            <a:ext cx="1445895" cy="448310"/>
                          </a:xfrm>
                          <a:prstGeom prst="rect">
                            <a:avLst/>
                          </a:prstGeom>
                          <a:solidFill>
                            <a:srgbClr val="C6D9F1"/>
                          </a:solidFill>
                          <a:ln w="25400" cmpd="dbl">
                            <a:solidFill>
                              <a:srgbClr val="000000"/>
                            </a:solidFill>
                            <a:miter lim="800000"/>
                            <a:headEnd/>
                            <a:tailEnd/>
                          </a:ln>
                        </wps:spPr>
                        <wps:txbx>
                          <w:txbxContent>
                            <w:p w14:paraId="4685A861" w14:textId="77777777" w:rsidR="005A3111" w:rsidRPr="002A1172" w:rsidRDefault="005A3111" w:rsidP="005A3111">
                              <w:pPr>
                                <w:spacing w:line="240" w:lineRule="exact"/>
                                <w:jc w:val="center"/>
                                <w:rPr>
                                  <w:rFonts w:ascii="HGSｺﾞｼｯｸM" w:eastAsia="HGSｺﾞｼｯｸM"/>
                                  <w:sz w:val="16"/>
                                </w:rPr>
                              </w:pPr>
                              <w:r w:rsidRPr="002A1172">
                                <w:rPr>
                                  <w:rFonts w:ascii="HGSｺﾞｼｯｸM" w:eastAsia="HGSｺﾞｼｯｸM" w:hint="eastAsia"/>
                                  <w:sz w:val="16"/>
                                </w:rPr>
                                <w:t>大阪府石油コンビナート等</w:t>
                              </w:r>
                            </w:p>
                            <w:p w14:paraId="109960E4" w14:textId="77777777" w:rsidR="005A3111" w:rsidRDefault="005A3111" w:rsidP="005A3111">
                              <w:pPr>
                                <w:spacing w:line="240" w:lineRule="exact"/>
                                <w:jc w:val="center"/>
                                <w:rPr>
                                  <w:rFonts w:ascii="HGSｺﾞｼｯｸM" w:eastAsia="HGSｺﾞｼｯｸM"/>
                                  <w:sz w:val="20"/>
                                </w:rPr>
                              </w:pPr>
                              <w:r>
                                <w:rPr>
                                  <w:rFonts w:ascii="HGSｺﾞｼｯｸM" w:eastAsia="HGSｺﾞｼｯｸM" w:hint="eastAsia"/>
                                  <w:sz w:val="20"/>
                                </w:rPr>
                                <w:t>防災本部</w:t>
                              </w:r>
                            </w:p>
                            <w:p w14:paraId="6726C186" w14:textId="77777777" w:rsidR="005A3111" w:rsidRDefault="005A3111" w:rsidP="005A3111"/>
                          </w:txbxContent>
                        </wps:txbx>
                        <wps:bodyPr rot="0" vert="horz" wrap="square" lIns="91440" tIns="45720" rIns="91440" bIns="45720" anchor="t" anchorCtr="0" upright="1">
                          <a:noAutofit/>
                        </wps:bodyPr>
                      </wps:wsp>
                      <wps:wsp>
                        <wps:cNvPr id="6697" name="テキスト ボックス 213"/>
                        <wps:cNvSpPr txBox="1">
                          <a:spLocks noChangeArrowheads="1"/>
                        </wps:cNvSpPr>
                        <wps:spPr bwMode="auto">
                          <a:xfrm>
                            <a:off x="0" y="1337095"/>
                            <a:ext cx="748030" cy="473710"/>
                          </a:xfrm>
                          <a:prstGeom prst="rect">
                            <a:avLst/>
                          </a:prstGeom>
                          <a:solidFill>
                            <a:srgbClr val="FFFFFF"/>
                          </a:solidFill>
                          <a:ln w="19050">
                            <a:solidFill>
                              <a:srgbClr val="000000"/>
                            </a:solidFill>
                            <a:miter lim="800000"/>
                            <a:headEnd/>
                            <a:tailEnd/>
                          </a:ln>
                        </wps:spPr>
                        <wps:txbx>
                          <w:txbxContent>
                            <w:p w14:paraId="54DB2272" w14:textId="77777777" w:rsidR="005A3111" w:rsidRPr="002A1172" w:rsidRDefault="005A3111" w:rsidP="005A3111">
                              <w:pPr>
                                <w:spacing w:line="240" w:lineRule="exact"/>
                                <w:jc w:val="center"/>
                                <w:rPr>
                                  <w:rFonts w:ascii="HGSｺﾞｼｯｸM" w:eastAsia="HGSｺﾞｼｯｸM"/>
                                  <w:sz w:val="16"/>
                                </w:rPr>
                              </w:pPr>
                              <w:r w:rsidRPr="002A1172">
                                <w:rPr>
                                  <w:rFonts w:ascii="HGSｺﾞｼｯｸM" w:eastAsia="HGSｺﾞｼｯｸM" w:hint="eastAsia"/>
                                  <w:sz w:val="18"/>
                                </w:rPr>
                                <w:t>防災本部の構成員</w:t>
                              </w:r>
                            </w:p>
                          </w:txbxContent>
                        </wps:txbx>
                        <wps:bodyPr rot="0" vert="horz" wrap="square" lIns="91440" tIns="45720" rIns="91440" bIns="45720" anchor="t" anchorCtr="0" upright="1">
                          <a:noAutofit/>
                        </wps:bodyPr>
                      </wps:wsp>
                      <wps:wsp>
                        <wps:cNvPr id="6698" name="テキスト ボックス 218"/>
                        <wps:cNvSpPr txBox="1">
                          <a:spLocks noChangeArrowheads="1"/>
                        </wps:cNvSpPr>
                        <wps:spPr bwMode="auto">
                          <a:xfrm>
                            <a:off x="1777041" y="1777042"/>
                            <a:ext cx="1678940" cy="481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5C55769" w14:textId="77777777" w:rsidR="005A3111" w:rsidRPr="002A1172" w:rsidRDefault="005A3111" w:rsidP="005A3111">
                              <w:pPr>
                                <w:spacing w:line="240" w:lineRule="exact"/>
                                <w:jc w:val="left"/>
                                <w:rPr>
                                  <w:rFonts w:ascii="HGSｺﾞｼｯｸM" w:eastAsia="HGSｺﾞｼｯｸM"/>
                                  <w:sz w:val="18"/>
                                </w:rPr>
                              </w:pPr>
                              <w:r w:rsidRPr="002A1172">
                                <w:rPr>
                                  <w:rFonts w:ascii="HGSｺﾞｼｯｸM" w:eastAsia="HGSｺﾞｼｯｸM" w:hint="eastAsia"/>
                                  <w:sz w:val="18"/>
                                </w:rPr>
                                <w:t>②計画修正原案の作成</w:t>
                              </w:r>
                            </w:p>
                            <w:p w14:paraId="2EB75BD8" w14:textId="77777777" w:rsidR="005A3111" w:rsidRPr="002A1172" w:rsidRDefault="005A3111" w:rsidP="005A3111">
                              <w:pPr>
                                <w:spacing w:line="240" w:lineRule="exact"/>
                                <w:jc w:val="left"/>
                                <w:rPr>
                                  <w:rFonts w:ascii="HGSｺﾞｼｯｸM" w:eastAsia="HGSｺﾞｼｯｸM"/>
                                  <w:sz w:val="18"/>
                                </w:rPr>
                              </w:pPr>
                              <w:r w:rsidRPr="002A1172">
                                <w:rPr>
                                  <w:rFonts w:ascii="HGSｺﾞｼｯｸM" w:eastAsia="HGSｺﾞｼｯｸM" w:hint="eastAsia"/>
                                  <w:sz w:val="18"/>
                                </w:rPr>
                                <w:t>⑦計画要旨の公表</w:t>
                              </w:r>
                            </w:p>
                          </w:txbxContent>
                        </wps:txbx>
                        <wps:bodyPr rot="0" vert="horz" wrap="square" lIns="91440" tIns="45720" rIns="91440" bIns="45720" anchor="t" anchorCtr="0" upright="1">
                          <a:noAutofit/>
                        </wps:bodyPr>
                      </wps:wsp>
                      <wps:wsp>
                        <wps:cNvPr id="6699" name="テキスト ボックス 209"/>
                        <wps:cNvSpPr txBox="1">
                          <a:spLocks noChangeArrowheads="1"/>
                        </wps:cNvSpPr>
                        <wps:spPr bwMode="auto">
                          <a:xfrm>
                            <a:off x="595223" y="1173193"/>
                            <a:ext cx="1179830" cy="448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B4B3B52" w14:textId="77777777" w:rsidR="005A3111" w:rsidRPr="002A1172" w:rsidRDefault="005A3111" w:rsidP="005A3111">
                              <w:pPr>
                                <w:spacing w:line="240" w:lineRule="exact"/>
                                <w:jc w:val="center"/>
                                <w:rPr>
                                  <w:rFonts w:ascii="HGSｺﾞｼｯｸM" w:eastAsia="HGSｺﾞｼｯｸM"/>
                                  <w:sz w:val="18"/>
                                </w:rPr>
                              </w:pPr>
                              <w:r w:rsidRPr="002A1172">
                                <w:rPr>
                                  <w:rFonts w:ascii="HGSｺﾞｼｯｸM" w:eastAsia="HGSｺﾞｼｯｸM" w:hint="eastAsia"/>
                                  <w:sz w:val="18"/>
                                </w:rPr>
                                <w:t>①</w:t>
                              </w:r>
                            </w:p>
                            <w:p w14:paraId="202F8811" w14:textId="77777777" w:rsidR="005A3111" w:rsidRPr="002A1172" w:rsidRDefault="005A3111" w:rsidP="005A3111">
                              <w:pPr>
                                <w:spacing w:line="240" w:lineRule="exact"/>
                                <w:jc w:val="center"/>
                                <w:rPr>
                                  <w:rFonts w:ascii="HGSｺﾞｼｯｸM" w:eastAsia="HGSｺﾞｼｯｸM"/>
                                  <w:sz w:val="18"/>
                                </w:rPr>
                              </w:pPr>
                              <w:r w:rsidRPr="002A1172">
                                <w:rPr>
                                  <w:rFonts w:ascii="HGSｺﾞｼｯｸM" w:eastAsia="HGSｺﾞｼｯｸM" w:hint="eastAsia"/>
                                  <w:sz w:val="18"/>
                                </w:rPr>
                                <w:t>修正内容の提出</w:t>
                              </w:r>
                            </w:p>
                          </w:txbxContent>
                        </wps:txbx>
                        <wps:bodyPr rot="0" vert="horz" wrap="square" lIns="91440" tIns="45720" rIns="91440" bIns="45720" anchor="t" anchorCtr="0" upright="1">
                          <a:noAutofit/>
                        </wps:bodyPr>
                      </wps:wsp>
                      <wps:wsp>
                        <wps:cNvPr id="6700" name="テキスト ボックス 203"/>
                        <wps:cNvSpPr txBox="1">
                          <a:spLocks noChangeArrowheads="1"/>
                        </wps:cNvSpPr>
                        <wps:spPr bwMode="auto">
                          <a:xfrm>
                            <a:off x="1951532" y="155276"/>
                            <a:ext cx="912018" cy="299085"/>
                          </a:xfrm>
                          <a:prstGeom prst="rect">
                            <a:avLst/>
                          </a:prstGeom>
                          <a:solidFill>
                            <a:srgbClr val="FFFFFF"/>
                          </a:solidFill>
                          <a:ln w="19050">
                            <a:solidFill>
                              <a:srgbClr val="000000"/>
                            </a:solidFill>
                            <a:miter lim="800000"/>
                            <a:headEnd/>
                            <a:tailEnd/>
                          </a:ln>
                        </wps:spPr>
                        <wps:txbx>
                          <w:txbxContent>
                            <w:p w14:paraId="5A83AE65" w14:textId="77777777" w:rsidR="005A3111" w:rsidRPr="002A1172" w:rsidRDefault="005A3111" w:rsidP="005A3111">
                              <w:pPr>
                                <w:spacing w:line="240" w:lineRule="exact"/>
                                <w:jc w:val="center"/>
                                <w:rPr>
                                  <w:rFonts w:ascii="HGSｺﾞｼｯｸM" w:eastAsia="HGSｺﾞｼｯｸM"/>
                                </w:rPr>
                              </w:pPr>
                              <w:r w:rsidRPr="002A1172">
                                <w:rPr>
                                  <w:rFonts w:ascii="HGSｺﾞｼｯｸM" w:eastAsia="HGSｺﾞｼｯｸM" w:hint="eastAsia"/>
                                  <w:sz w:val="18"/>
                                </w:rPr>
                                <w:t>防災本部会議</w:t>
                              </w:r>
                            </w:p>
                          </w:txbxContent>
                        </wps:txbx>
                        <wps:bodyPr rot="0" vert="horz" wrap="square" lIns="91440" tIns="45720" rIns="91440" bIns="45720" anchor="t" anchorCtr="0" upright="1">
                          <a:noAutofit/>
                        </wps:bodyPr>
                      </wps:wsp>
                      <wps:wsp>
                        <wps:cNvPr id="6701" name="テキスト ボックス 214"/>
                        <wps:cNvSpPr txBox="1">
                          <a:spLocks noChangeArrowheads="1"/>
                        </wps:cNvSpPr>
                        <wps:spPr bwMode="auto">
                          <a:xfrm>
                            <a:off x="4313207" y="1431985"/>
                            <a:ext cx="864235" cy="299085"/>
                          </a:xfrm>
                          <a:prstGeom prst="rect">
                            <a:avLst/>
                          </a:prstGeom>
                          <a:solidFill>
                            <a:srgbClr val="FFFFFF"/>
                          </a:solidFill>
                          <a:ln w="19050">
                            <a:solidFill>
                              <a:srgbClr val="000000"/>
                            </a:solidFill>
                            <a:miter lim="800000"/>
                            <a:headEnd/>
                            <a:tailEnd/>
                          </a:ln>
                        </wps:spPr>
                        <wps:txbx>
                          <w:txbxContent>
                            <w:p w14:paraId="08C637B4" w14:textId="77777777" w:rsidR="005A3111" w:rsidRPr="002A1172" w:rsidRDefault="005A3111" w:rsidP="005A3111">
                              <w:pPr>
                                <w:spacing w:line="240" w:lineRule="exact"/>
                                <w:jc w:val="center"/>
                                <w:rPr>
                                  <w:rFonts w:ascii="HGSｺﾞｼｯｸM" w:eastAsia="HGSｺﾞｼｯｸM"/>
                                </w:rPr>
                              </w:pPr>
                              <w:r w:rsidRPr="002A1172">
                                <w:rPr>
                                  <w:rFonts w:ascii="HGSｺﾞｼｯｸM" w:eastAsia="HGSｺﾞｼｯｸM" w:hint="eastAsia"/>
                                  <w:sz w:val="18"/>
                                </w:rPr>
                                <w:t>主務大臣</w:t>
                              </w:r>
                            </w:p>
                          </w:txbxContent>
                        </wps:txbx>
                        <wps:bodyPr rot="0" vert="horz" wrap="square" lIns="91440" tIns="45720" rIns="91440" bIns="45720" anchor="t" anchorCtr="0" upright="1">
                          <a:noAutofit/>
                        </wps:bodyPr>
                      </wps:wsp>
                      <wps:wsp>
                        <wps:cNvPr id="6702" name="テキスト ボックス 210"/>
                        <wps:cNvSpPr txBox="1">
                          <a:spLocks noChangeArrowheads="1"/>
                        </wps:cNvSpPr>
                        <wps:spPr bwMode="auto">
                          <a:xfrm>
                            <a:off x="3234906" y="1190446"/>
                            <a:ext cx="1080193" cy="481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753B428" w14:textId="77777777" w:rsidR="005A3111" w:rsidRPr="004B311A" w:rsidRDefault="005A3111" w:rsidP="005A3111">
                              <w:pPr>
                                <w:spacing w:line="240" w:lineRule="exact"/>
                                <w:jc w:val="center"/>
                                <w:rPr>
                                  <w:rFonts w:ascii="HGSｺﾞｼｯｸM" w:eastAsia="HGSｺﾞｼｯｸM"/>
                                  <w:sz w:val="18"/>
                                </w:rPr>
                              </w:pPr>
                              <w:r w:rsidRPr="004B311A">
                                <w:rPr>
                                  <w:rFonts w:ascii="HGSｺﾞｼｯｸM" w:eastAsia="HGSｺﾞｼｯｸM" w:hint="eastAsia"/>
                                  <w:sz w:val="18"/>
                                </w:rPr>
                                <w:t>⑥</w:t>
                              </w:r>
                            </w:p>
                            <w:p w14:paraId="21332C1D" w14:textId="77777777" w:rsidR="005A3111" w:rsidRPr="002A1172" w:rsidRDefault="005A3111" w:rsidP="005A3111">
                              <w:pPr>
                                <w:spacing w:line="240" w:lineRule="exact"/>
                                <w:jc w:val="center"/>
                                <w:rPr>
                                  <w:rFonts w:ascii="HGSｺﾞｼｯｸM" w:eastAsia="HGSｺﾞｼｯｸM"/>
                                  <w:sz w:val="18"/>
                                </w:rPr>
                              </w:pPr>
                              <w:r w:rsidRPr="002A1172">
                                <w:rPr>
                                  <w:rFonts w:ascii="HGSｺﾞｼｯｸM" w:eastAsia="HGSｺﾞｼｯｸM" w:hint="eastAsia"/>
                                  <w:sz w:val="18"/>
                                </w:rPr>
                                <w:t>計画の提出</w:t>
                              </w:r>
                            </w:p>
                          </w:txbxContent>
                        </wps:txbx>
                        <wps:bodyPr rot="0" vert="horz" wrap="square" lIns="91440" tIns="45720" rIns="91440" bIns="45720" anchor="t" anchorCtr="0" upright="1">
                          <a:noAutofit/>
                        </wps:bodyPr>
                      </wps:wsp>
                      <wps:wsp>
                        <wps:cNvPr id="6703" name="直線矢印コネクタ 379"/>
                        <wps:cNvCnPr>
                          <a:cxnSpLocks noChangeShapeType="1"/>
                        </wps:cNvCnPr>
                        <wps:spPr bwMode="auto">
                          <a:xfrm>
                            <a:off x="3148641" y="1570008"/>
                            <a:ext cx="1163782" cy="0"/>
                          </a:xfrm>
                          <a:prstGeom prst="straightConnector1">
                            <a:avLst/>
                          </a:prstGeom>
                          <a:noFill/>
                          <a:ln w="19050" algn="ctr">
                            <a:solidFill>
                              <a:srgbClr val="4A7EBB"/>
                            </a:solidFill>
                            <a:round/>
                            <a:headEnd/>
                            <a:tailEnd type="arrow" w="med" len="med"/>
                          </a:ln>
                          <a:extLst>
                            <a:ext uri="{909E8E84-426E-40DD-AFC4-6F175D3DCCD1}">
                              <a14:hiddenFill xmlns:a14="http://schemas.microsoft.com/office/drawing/2010/main">
                                <a:noFill/>
                              </a14:hiddenFill>
                            </a:ext>
                          </a:extLst>
                        </wps:spPr>
                        <wps:bodyPr/>
                      </wps:wsp>
                      <wps:wsp>
                        <wps:cNvPr id="6704" name="直線コネクタ 380"/>
                        <wps:cNvCnPr>
                          <a:cxnSpLocks noChangeShapeType="1"/>
                        </wps:cNvCnPr>
                        <wps:spPr bwMode="auto">
                          <a:xfrm>
                            <a:off x="2432649" y="465827"/>
                            <a:ext cx="0" cy="241012"/>
                          </a:xfrm>
                          <a:prstGeom prst="line">
                            <a:avLst/>
                          </a:prstGeom>
                          <a:noFill/>
                          <a:ln w="15875" algn="ctr">
                            <a:solidFill>
                              <a:srgbClr val="4A7EBB"/>
                            </a:solidFill>
                            <a:round/>
                            <a:headEnd/>
                            <a:tailEnd/>
                          </a:ln>
                          <a:extLst>
                            <a:ext uri="{909E8E84-426E-40DD-AFC4-6F175D3DCCD1}">
                              <a14:hiddenFill xmlns:a14="http://schemas.microsoft.com/office/drawing/2010/main">
                                <a:noFill/>
                              </a14:hiddenFill>
                            </a:ext>
                          </a:extLst>
                        </wps:spPr>
                        <wps:bodyPr/>
                      </wps:wsp>
                      <wps:wsp>
                        <wps:cNvPr id="6705" name="角丸四角形 381"/>
                        <wps:cNvSpPr>
                          <a:spLocks noChangeArrowheads="1"/>
                        </wps:cNvSpPr>
                        <wps:spPr bwMode="auto">
                          <a:xfrm>
                            <a:off x="1552755" y="0"/>
                            <a:ext cx="1738265" cy="2257425"/>
                          </a:xfrm>
                          <a:prstGeom prst="roundRect">
                            <a:avLst>
                              <a:gd name="adj" fmla="val 4931"/>
                            </a:avLst>
                          </a:prstGeom>
                          <a:noFill/>
                          <a:ln w="19050" algn="ctr">
                            <a:solidFill>
                              <a:srgbClr val="558ED5"/>
                            </a:solidFill>
                            <a:prstDash val="sys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6706" name="テキスト ボックス 207"/>
                        <wps:cNvSpPr txBox="1">
                          <a:spLocks noChangeArrowheads="1"/>
                        </wps:cNvSpPr>
                        <wps:spPr bwMode="auto">
                          <a:xfrm>
                            <a:off x="2829464" y="698740"/>
                            <a:ext cx="1894840" cy="481965"/>
                          </a:xfrm>
                          <a:prstGeom prst="rect">
                            <a:avLst/>
                          </a:prstGeom>
                          <a:solidFill>
                            <a:srgbClr val="FFFFFF">
                              <a:alpha val="65097"/>
                            </a:srgb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4330163F" w14:textId="77777777" w:rsidR="005A3111" w:rsidRPr="002A1172" w:rsidRDefault="005A3111" w:rsidP="005A3111">
                              <w:pPr>
                                <w:spacing w:line="240" w:lineRule="exact"/>
                                <w:jc w:val="left"/>
                                <w:rPr>
                                  <w:rFonts w:ascii="HGSｺﾞｼｯｸM" w:eastAsia="HGSｺﾞｼｯｸM"/>
                                  <w:sz w:val="18"/>
                                </w:rPr>
                              </w:pPr>
                              <w:r w:rsidRPr="002A1172">
                                <w:rPr>
                                  <w:rFonts w:ascii="HGSｺﾞｼｯｸM" w:eastAsia="HGSｺﾞｼｯｸM" w:hint="eastAsia"/>
                                  <w:sz w:val="18"/>
                                </w:rPr>
                                <w:t>④計画修正案の作成</w:t>
                              </w:r>
                            </w:p>
                            <w:p w14:paraId="26D25431" w14:textId="77777777" w:rsidR="005A3111" w:rsidRPr="002A1172" w:rsidRDefault="005A3111" w:rsidP="005A3111">
                              <w:pPr>
                                <w:spacing w:line="240" w:lineRule="exact"/>
                                <w:jc w:val="left"/>
                                <w:rPr>
                                  <w:rFonts w:ascii="HGSｺﾞｼｯｸM" w:eastAsia="HGSｺﾞｼｯｸM"/>
                                  <w:sz w:val="18"/>
                                </w:rPr>
                              </w:pPr>
                              <w:r w:rsidRPr="002A1172">
                                <w:rPr>
                                  <w:rFonts w:ascii="HGSｺﾞｼｯｸM" w:eastAsia="HGSｺﾞｼｯｸM" w:hint="eastAsia"/>
                                  <w:sz w:val="18"/>
                                </w:rPr>
                                <w:t>③計画修正原案の審議</w:t>
                              </w:r>
                            </w:p>
                          </w:txbxContent>
                        </wps:txbx>
                        <wps:bodyPr rot="0" vert="horz" wrap="square" lIns="91440" tIns="45720" rIns="91440" bIns="45720" anchor="t" anchorCtr="0" upright="1">
                          <a:noAutofit/>
                        </wps:bodyPr>
                      </wps:wsp>
                      <wps:wsp>
                        <wps:cNvPr id="6707" name="テキスト ボックス 204"/>
                        <wps:cNvSpPr txBox="1">
                          <a:spLocks noChangeArrowheads="1"/>
                        </wps:cNvSpPr>
                        <wps:spPr bwMode="auto">
                          <a:xfrm>
                            <a:off x="2863970" y="155276"/>
                            <a:ext cx="988695" cy="332105"/>
                          </a:xfrm>
                          <a:prstGeom prst="rect">
                            <a:avLst/>
                          </a:prstGeom>
                          <a:solidFill>
                            <a:srgbClr val="FFFFFF">
                              <a:alpha val="65097"/>
                            </a:srgb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6DF4A574" w14:textId="77777777" w:rsidR="005A3111" w:rsidRPr="002A1172" w:rsidRDefault="005A3111" w:rsidP="005A3111">
                              <w:pPr>
                                <w:spacing w:line="240" w:lineRule="exact"/>
                                <w:jc w:val="left"/>
                                <w:rPr>
                                  <w:rFonts w:ascii="HGSｺﾞｼｯｸM" w:eastAsia="HGSｺﾞｼｯｸM"/>
                                  <w:sz w:val="18"/>
                                </w:rPr>
                              </w:pPr>
                              <w:r w:rsidRPr="002A1172">
                                <w:rPr>
                                  <w:rFonts w:ascii="HGSｺﾞｼｯｸM" w:eastAsia="HGSｺﾞｼｯｸM" w:hint="eastAsia"/>
                                  <w:sz w:val="18"/>
                                </w:rPr>
                                <w:t>⑤計画の修正</w:t>
                              </w:r>
                            </w:p>
                          </w:txbxContent>
                        </wps:txbx>
                        <wps:bodyPr rot="0" vert="horz" wrap="square" lIns="91440" tIns="45720" rIns="91440" bIns="45720" anchor="t" anchorCtr="0" upright="1">
                          <a:noAutofit/>
                        </wps:bodyPr>
                      </wps:wsp>
                      <wps:wsp>
                        <wps:cNvPr id="6708" name="直線コネクタ 384"/>
                        <wps:cNvCnPr>
                          <a:cxnSpLocks noChangeShapeType="1"/>
                        </wps:cNvCnPr>
                        <wps:spPr bwMode="auto">
                          <a:xfrm>
                            <a:off x="2424023" y="1104181"/>
                            <a:ext cx="0" cy="240665"/>
                          </a:xfrm>
                          <a:prstGeom prst="line">
                            <a:avLst/>
                          </a:prstGeom>
                          <a:noFill/>
                          <a:ln w="15875" algn="ctr">
                            <a:solidFill>
                              <a:srgbClr val="4A7EBB"/>
                            </a:solidFill>
                            <a:round/>
                            <a:headEnd/>
                            <a:tailEnd/>
                          </a:ln>
                          <a:extLst>
                            <a:ext uri="{909E8E84-426E-40DD-AFC4-6F175D3DCCD1}">
                              <a14:hiddenFill xmlns:a14="http://schemas.microsoft.com/office/drawing/2010/main">
                                <a:noFill/>
                              </a14:hiddenFill>
                            </a:ext>
                          </a:extLst>
                        </wps:spPr>
                        <wps:bodyPr/>
                      </wps:wsp>
                      <wps:wsp>
                        <wps:cNvPr id="6709" name="テキスト ボックス 206"/>
                        <wps:cNvSpPr txBox="1">
                          <a:spLocks noChangeArrowheads="1"/>
                        </wps:cNvSpPr>
                        <wps:spPr bwMode="auto">
                          <a:xfrm>
                            <a:off x="2061713" y="698740"/>
                            <a:ext cx="746125" cy="422910"/>
                          </a:xfrm>
                          <a:prstGeom prst="rect">
                            <a:avLst/>
                          </a:prstGeom>
                          <a:solidFill>
                            <a:srgbClr val="FFFFFF"/>
                          </a:solidFill>
                          <a:ln w="19050">
                            <a:solidFill>
                              <a:srgbClr val="000000"/>
                            </a:solidFill>
                            <a:miter lim="800000"/>
                            <a:headEnd/>
                            <a:tailEnd/>
                          </a:ln>
                        </wps:spPr>
                        <wps:txbx>
                          <w:txbxContent>
                            <w:p w14:paraId="5D7C422F" w14:textId="77777777" w:rsidR="005A3111" w:rsidRPr="002A1172" w:rsidRDefault="005A3111" w:rsidP="005A3111">
                              <w:pPr>
                                <w:spacing w:line="240" w:lineRule="exact"/>
                                <w:jc w:val="center"/>
                                <w:rPr>
                                  <w:rFonts w:ascii="HGSｺﾞｼｯｸM" w:eastAsia="HGSｺﾞｼｯｸM"/>
                                  <w:sz w:val="18"/>
                                </w:rPr>
                              </w:pPr>
                              <w:r w:rsidRPr="002A1172">
                                <w:rPr>
                                  <w:rFonts w:ascii="HGSｺﾞｼｯｸM" w:eastAsia="HGSｺﾞｼｯｸM" w:hint="eastAsia"/>
                                  <w:sz w:val="18"/>
                                </w:rPr>
                                <w:t>防災本部</w:t>
                              </w:r>
                            </w:p>
                            <w:p w14:paraId="0303E669" w14:textId="77777777" w:rsidR="005A3111" w:rsidRPr="002A1172" w:rsidRDefault="005A3111" w:rsidP="005A3111">
                              <w:pPr>
                                <w:spacing w:line="240" w:lineRule="exact"/>
                                <w:jc w:val="center"/>
                                <w:rPr>
                                  <w:rFonts w:ascii="HGSｺﾞｼｯｸM" w:eastAsia="HGSｺﾞｼｯｸM"/>
                                  <w:sz w:val="24"/>
                                </w:rPr>
                              </w:pPr>
                              <w:r w:rsidRPr="002A1172">
                                <w:rPr>
                                  <w:rFonts w:ascii="HGSｺﾞｼｯｸM" w:eastAsia="HGSｺﾞｼｯｸM" w:hint="eastAsia"/>
                                </w:rPr>
                                <w:t>幹事会</w:t>
                              </w:r>
                            </w:p>
                          </w:txbxContent>
                        </wps:txbx>
                        <wps:bodyPr rot="0" vert="horz" wrap="square" lIns="91440" tIns="45720" rIns="91440" bIns="45720" anchor="t" anchorCtr="0" upright="1">
                          <a:noAutofit/>
                        </wps:bodyPr>
                      </wps:wsp>
                      <wps:wsp>
                        <wps:cNvPr id="6710" name="直線矢印コネクタ 386"/>
                        <wps:cNvCnPr>
                          <a:cxnSpLocks noChangeShapeType="1"/>
                        </wps:cNvCnPr>
                        <wps:spPr bwMode="auto">
                          <a:xfrm>
                            <a:off x="759124" y="1570008"/>
                            <a:ext cx="950613" cy="0"/>
                          </a:xfrm>
                          <a:prstGeom prst="straightConnector1">
                            <a:avLst/>
                          </a:prstGeom>
                          <a:noFill/>
                          <a:ln w="19050" algn="ctr">
                            <a:solidFill>
                              <a:srgbClr val="4A7EBB"/>
                            </a:solidFill>
                            <a:round/>
                            <a:headEnd/>
                            <a:tailEnd type="arrow"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0EDC6BF" id="グループ化 6695" o:spid="_x0000_s1026" alt="石油コンビナート等防災計画の修正のフロー図" style="position:absolute;left:0;text-align:left;margin-left:27.4pt;margin-top:14.6pt;width:426.35pt;height:186pt;z-index:252417024" coordsize="51774,225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">
                <v:shapetype id="_x0000_t202" coordsize="21600,21600" o:spt="202" path="m,l,21600r21600,l21600,xe">
                  <v:stroke joinstyle="miter"/>
                  <v:path gradientshapeok="t" o:connecttype="rect"/>
                </v:shapetype>
                <v:shape id="テキスト ボックス 212" o:spid="_x0000_s1027" type="#_x0000_t202" style="position:absolute;left:17080;top:13457;width:14459;height:44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" fillcolor="#c6d9f1" strokeweight="2pt">
                  <v:stroke linestyle="thinThin"/>
                  <v:textbox>
                    <w:txbxContent>
                      <w:p w14:paraId="4685A861" w14:textId="77777777" w:rsidR="005A3111" w:rsidRPr="002A1172" w:rsidRDefault="005A3111" w:rsidP="005A3111">
                        <w:pPr>
                          <w:spacing w:line="240" w:lineRule="exact"/>
                          <w:jc w:val="center"/>
                          <w:rPr>
                            <w:rFonts w:ascii="HGSｺﾞｼｯｸM" w:eastAsia="HGSｺﾞｼｯｸM"/>
                            <w:sz w:val="16"/>
                          </w:rPr>
                        </w:pPr>
                        <w:r w:rsidRPr="002A1172">
                          <w:rPr>
                            <w:rFonts w:ascii="HGSｺﾞｼｯｸM" w:eastAsia="HGSｺﾞｼｯｸM" w:hint="eastAsia"/>
                            <w:sz w:val="16"/>
                          </w:rPr>
                          <w:t>大阪府石油コンビナート等</w:t>
                        </w:r>
                      </w:p>
                      <w:p w14:paraId="109960E4" w14:textId="77777777" w:rsidR="005A3111" w:rsidRDefault="005A3111" w:rsidP="005A3111">
                        <w:pPr>
                          <w:spacing w:line="240" w:lineRule="exact"/>
                          <w:jc w:val="center"/>
                          <w:rPr>
                            <w:rFonts w:ascii="HGSｺﾞｼｯｸM" w:eastAsia="HGSｺﾞｼｯｸM"/>
                            <w:sz w:val="20"/>
                          </w:rPr>
                        </w:pPr>
                        <w:r>
                          <w:rPr>
                            <w:rFonts w:ascii="HGSｺﾞｼｯｸM" w:eastAsia="HGSｺﾞｼｯｸM" w:hint="eastAsia"/>
                            <w:sz w:val="20"/>
                          </w:rPr>
                          <w:t>防災本部</w:t>
                        </w:r>
                      </w:p>
                      <w:p w14:paraId="6726C186" w14:textId="77777777" w:rsidR="005A3111" w:rsidRDefault="005A3111" w:rsidP="005A3111"/>
                    </w:txbxContent>
                  </v:textbox>
                </v:shape>
                <v:shape id="テキスト ボックス 213" o:spid="_x0000_s1028" type="#_x0000_t202" style="position:absolute;top:13370;width:7480;height:47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" strokeweight="1.5pt">
                  <v:textbox>
                    <w:txbxContent>
                      <w:p w14:paraId="54DB2272" w14:textId="77777777" w:rsidR="005A3111" w:rsidRPr="002A1172" w:rsidRDefault="005A3111" w:rsidP="005A3111">
                        <w:pPr>
                          <w:spacing w:line="240" w:lineRule="exact"/>
                          <w:jc w:val="center"/>
                          <w:rPr>
                            <w:rFonts w:ascii="HGSｺﾞｼｯｸM" w:eastAsia="HGSｺﾞｼｯｸM"/>
                            <w:sz w:val="16"/>
                          </w:rPr>
                        </w:pPr>
                        <w:r w:rsidRPr="002A1172">
                          <w:rPr>
                            <w:rFonts w:ascii="HGSｺﾞｼｯｸM" w:eastAsia="HGSｺﾞｼｯｸM" w:hint="eastAsia"/>
                            <w:sz w:val="18"/>
                          </w:rPr>
                          <w:t>防災本部の構成員</w:t>
                        </w:r>
                      </w:p>
                    </w:txbxContent>
                  </v:textbox>
                </v:shape>
                <v:shape id="テキスト ボックス 218" o:spid="_x0000_s1029" type="#_x0000_t202" style="position:absolute;left:17770;top:17770;width:16789;height:48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" filled="f" stroked="f" strokeweight=".5pt">
                  <v:textbox>
                    <w:txbxContent>
                      <w:p w14:paraId="75C55769" w14:textId="77777777" w:rsidR="005A3111" w:rsidRPr="002A1172" w:rsidRDefault="005A3111" w:rsidP="005A3111">
                        <w:pPr>
                          <w:spacing w:line="240" w:lineRule="exact"/>
                          <w:jc w:val="left"/>
                          <w:rPr>
                            <w:rFonts w:ascii="HGSｺﾞｼｯｸM" w:eastAsia="HGSｺﾞｼｯｸM"/>
                            <w:sz w:val="18"/>
                          </w:rPr>
                        </w:pPr>
                        <w:r w:rsidRPr="002A1172">
                          <w:rPr>
                            <w:rFonts w:ascii="HGSｺﾞｼｯｸM" w:eastAsia="HGSｺﾞｼｯｸM" w:hint="eastAsia"/>
                            <w:sz w:val="18"/>
                          </w:rPr>
                          <w:t>②計画修正原案の作成</w:t>
                        </w:r>
                      </w:p>
                      <w:p w14:paraId="2EB75BD8" w14:textId="77777777" w:rsidR="005A3111" w:rsidRPr="002A1172" w:rsidRDefault="005A3111" w:rsidP="005A3111">
                        <w:pPr>
                          <w:spacing w:line="240" w:lineRule="exact"/>
                          <w:jc w:val="left"/>
                          <w:rPr>
                            <w:rFonts w:ascii="HGSｺﾞｼｯｸM" w:eastAsia="HGSｺﾞｼｯｸM"/>
                            <w:sz w:val="18"/>
                          </w:rPr>
                        </w:pPr>
                        <w:r w:rsidRPr="002A1172">
                          <w:rPr>
                            <w:rFonts w:ascii="HGSｺﾞｼｯｸM" w:eastAsia="HGSｺﾞｼｯｸM" w:hint="eastAsia"/>
                            <w:sz w:val="18"/>
                          </w:rPr>
                          <w:t>⑦計画要旨の公表</w:t>
                        </w:r>
                      </w:p>
                    </w:txbxContent>
                  </v:textbox>
                </v:shape>
                <v:shape id="テキスト ボックス 209" o:spid="_x0000_s1030" type="#_x0000_t202" style="position:absolute;left:5952;top:11731;width:11798;height:4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" filled="f" stroked="f" strokeweight=".5pt">
                  <v:textbox>
                    <w:txbxContent>
                      <w:p w14:paraId="4B4B3B52" w14:textId="77777777" w:rsidR="005A3111" w:rsidRPr="002A1172" w:rsidRDefault="005A3111" w:rsidP="005A3111">
                        <w:pPr>
                          <w:spacing w:line="240" w:lineRule="exact"/>
                          <w:jc w:val="center"/>
                          <w:rPr>
                            <w:rFonts w:ascii="HGSｺﾞｼｯｸM" w:eastAsia="HGSｺﾞｼｯｸM"/>
                            <w:sz w:val="18"/>
                          </w:rPr>
                        </w:pPr>
                        <w:r w:rsidRPr="002A1172">
                          <w:rPr>
                            <w:rFonts w:ascii="HGSｺﾞｼｯｸM" w:eastAsia="HGSｺﾞｼｯｸM" w:hint="eastAsia"/>
                            <w:sz w:val="18"/>
                          </w:rPr>
                          <w:t>①</w:t>
                        </w:r>
                      </w:p>
                      <w:p w14:paraId="202F8811" w14:textId="77777777" w:rsidR="005A3111" w:rsidRPr="002A1172" w:rsidRDefault="005A3111" w:rsidP="005A3111">
                        <w:pPr>
                          <w:spacing w:line="240" w:lineRule="exact"/>
                          <w:jc w:val="center"/>
                          <w:rPr>
                            <w:rFonts w:ascii="HGSｺﾞｼｯｸM" w:eastAsia="HGSｺﾞｼｯｸM"/>
                            <w:sz w:val="18"/>
                          </w:rPr>
                        </w:pPr>
                        <w:r w:rsidRPr="002A1172">
                          <w:rPr>
                            <w:rFonts w:ascii="HGSｺﾞｼｯｸM" w:eastAsia="HGSｺﾞｼｯｸM" w:hint="eastAsia"/>
                            <w:sz w:val="18"/>
                          </w:rPr>
                          <w:t>修正内容の提出</w:t>
                        </w:r>
                      </w:p>
                    </w:txbxContent>
                  </v:textbox>
                </v:shape>
                <v:shape id="テキスト ボックス 203" o:spid="_x0000_s1031" type="#_x0000_t202" style="position:absolute;left:19515;top:1552;width:9120;height:29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" strokeweight="1.5pt">
                  <v:textbox>
                    <w:txbxContent>
                      <w:p w14:paraId="5A83AE65" w14:textId="77777777" w:rsidR="005A3111" w:rsidRPr="002A1172" w:rsidRDefault="005A3111" w:rsidP="005A3111">
                        <w:pPr>
                          <w:spacing w:line="240" w:lineRule="exact"/>
                          <w:jc w:val="center"/>
                          <w:rPr>
                            <w:rFonts w:ascii="HGSｺﾞｼｯｸM" w:eastAsia="HGSｺﾞｼｯｸM"/>
                          </w:rPr>
                        </w:pPr>
                        <w:r w:rsidRPr="002A1172">
                          <w:rPr>
                            <w:rFonts w:ascii="HGSｺﾞｼｯｸM" w:eastAsia="HGSｺﾞｼｯｸM" w:hint="eastAsia"/>
                            <w:sz w:val="18"/>
                          </w:rPr>
                          <w:t>防災本部会議</w:t>
                        </w:r>
                      </w:p>
                    </w:txbxContent>
                  </v:textbox>
                </v:shape>
                <v:shape id="テキスト ボックス 214" o:spid="_x0000_s1032" type="#_x0000_t202" style="position:absolute;left:43132;top:14319;width:8642;height:29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" strokeweight="1.5pt">
                  <v:textbox>
                    <w:txbxContent>
                      <w:p w14:paraId="08C637B4" w14:textId="77777777" w:rsidR="005A3111" w:rsidRPr="002A1172" w:rsidRDefault="005A3111" w:rsidP="005A3111">
                        <w:pPr>
                          <w:spacing w:line="240" w:lineRule="exact"/>
                          <w:jc w:val="center"/>
                          <w:rPr>
                            <w:rFonts w:ascii="HGSｺﾞｼｯｸM" w:eastAsia="HGSｺﾞｼｯｸM"/>
                          </w:rPr>
                        </w:pPr>
                        <w:r w:rsidRPr="002A1172">
                          <w:rPr>
                            <w:rFonts w:ascii="HGSｺﾞｼｯｸM" w:eastAsia="HGSｺﾞｼｯｸM" w:hint="eastAsia"/>
                            <w:sz w:val="18"/>
                          </w:rPr>
                          <w:t>主務大臣</w:t>
                        </w:r>
                      </w:p>
                    </w:txbxContent>
                  </v:textbox>
                </v:shape>
                <v:shape id="テキスト ボックス 210" o:spid="_x0000_s1033" type="#_x0000_t202" style="position:absolute;left:32349;top:11904;width:10801;height:48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" filled="f" stroked="f" strokeweight=".5pt">
                  <v:textbox>
                    <w:txbxContent>
                      <w:p w14:paraId="3753B428" w14:textId="77777777" w:rsidR="005A3111" w:rsidRPr="004B311A" w:rsidRDefault="005A3111" w:rsidP="005A3111">
                        <w:pPr>
                          <w:spacing w:line="240" w:lineRule="exact"/>
                          <w:jc w:val="center"/>
                          <w:rPr>
                            <w:rFonts w:ascii="HGSｺﾞｼｯｸM" w:eastAsia="HGSｺﾞｼｯｸM"/>
                            <w:sz w:val="18"/>
                          </w:rPr>
                        </w:pPr>
                        <w:r w:rsidRPr="004B311A">
                          <w:rPr>
                            <w:rFonts w:ascii="HGSｺﾞｼｯｸM" w:eastAsia="HGSｺﾞｼｯｸM" w:hint="eastAsia"/>
                            <w:sz w:val="18"/>
                          </w:rPr>
                          <w:t>⑥</w:t>
                        </w:r>
                      </w:p>
                      <w:p w14:paraId="21332C1D" w14:textId="77777777" w:rsidR="005A3111" w:rsidRPr="002A1172" w:rsidRDefault="005A3111" w:rsidP="005A3111">
                        <w:pPr>
                          <w:spacing w:line="240" w:lineRule="exact"/>
                          <w:jc w:val="center"/>
                          <w:rPr>
                            <w:rFonts w:ascii="HGSｺﾞｼｯｸM" w:eastAsia="HGSｺﾞｼｯｸM"/>
                            <w:sz w:val="18"/>
                          </w:rPr>
                        </w:pPr>
                        <w:r w:rsidRPr="002A1172">
                          <w:rPr>
                            <w:rFonts w:ascii="HGSｺﾞｼｯｸM" w:eastAsia="HGSｺﾞｼｯｸM" w:hint="eastAsia"/>
                            <w:sz w:val="18"/>
                          </w:rPr>
                          <w:t>計画の提出</w:t>
                        </w:r>
                      </w:p>
                    </w:txbxContent>
                  </v:textbox>
                </v:shape>
                <v:shapetype id="_x0000_t32" coordsize="21600,21600" o:spt="32" o:oned="t" path="m,l21600,21600e" filled="f">
                  <v:path arrowok="t" fillok="f" o:connecttype="none"/>
                  <o:lock v:ext="edit" shapetype="t"/>
                </v:shapetype>
                <v:shape id="直線矢印コネクタ 379" o:spid="_x0000_s1034" type="#_x0000_t32" style="position:absolute;left:31486;top:15700;width:1163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" strokecolor="#4a7ebb" strokeweight="1.5pt">
                  <v:stroke endarrow="open"/>
                </v:shape>
                <v:line id="直線コネクタ 380" o:spid="_x0000_s1035" style="position:absolute;visibility:visible;mso-wrap-style:square" from="24326,4658" to="24326,70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" strokecolor="#4a7ebb" strokeweight="1.25pt"/>
                <v:roundrect id="角丸四角形 381" o:spid="_x0000_s1036" style="position:absolute;left:15527;width:17383;height:22574;visibility:visible;mso-wrap-style:square;v-text-anchor:middle" arcsize="323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" filled="f" strokecolor="#558ed5" strokeweight="1.5pt">
                  <v:stroke dashstyle="3 1"/>
                </v:roundrect>
                <v:shape id="テキスト ボックス 207" o:spid="_x0000_s1037" type="#_x0000_t202" style="position:absolute;left:28294;top:6987;width:18949;height:48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" stroked="f" strokeweight=".5pt">
                  <v:fill opacity="42662f"/>
                  <v:textbox>
                    <w:txbxContent>
                      <w:p w14:paraId="4330163F" w14:textId="77777777" w:rsidR="005A3111" w:rsidRPr="002A1172" w:rsidRDefault="005A3111" w:rsidP="005A3111">
                        <w:pPr>
                          <w:spacing w:line="240" w:lineRule="exact"/>
                          <w:jc w:val="left"/>
                          <w:rPr>
                            <w:rFonts w:ascii="HGSｺﾞｼｯｸM" w:eastAsia="HGSｺﾞｼｯｸM"/>
                            <w:sz w:val="18"/>
                          </w:rPr>
                        </w:pPr>
                        <w:r w:rsidRPr="002A1172">
                          <w:rPr>
                            <w:rFonts w:ascii="HGSｺﾞｼｯｸM" w:eastAsia="HGSｺﾞｼｯｸM" w:hint="eastAsia"/>
                            <w:sz w:val="18"/>
                          </w:rPr>
                          <w:t>④計画修正案の作成</w:t>
                        </w:r>
                      </w:p>
                      <w:p w14:paraId="26D25431" w14:textId="77777777" w:rsidR="005A3111" w:rsidRPr="002A1172" w:rsidRDefault="005A3111" w:rsidP="005A3111">
                        <w:pPr>
                          <w:spacing w:line="240" w:lineRule="exact"/>
                          <w:jc w:val="left"/>
                          <w:rPr>
                            <w:rFonts w:ascii="HGSｺﾞｼｯｸM" w:eastAsia="HGSｺﾞｼｯｸM"/>
                            <w:sz w:val="18"/>
                          </w:rPr>
                        </w:pPr>
                        <w:r w:rsidRPr="002A1172">
                          <w:rPr>
                            <w:rFonts w:ascii="HGSｺﾞｼｯｸM" w:eastAsia="HGSｺﾞｼｯｸM" w:hint="eastAsia"/>
                            <w:sz w:val="18"/>
                          </w:rPr>
                          <w:t>③計画修正原案の審議</w:t>
                        </w:r>
                      </w:p>
                    </w:txbxContent>
                  </v:textbox>
                </v:shape>
                <v:shape id="テキスト ボックス 204" o:spid="_x0000_s1038" type="#_x0000_t202" style="position:absolute;left:28639;top:1552;width:9887;height:33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" stroked="f" strokeweight=".5pt">
                  <v:fill opacity="42662f"/>
                  <v:textbox>
                    <w:txbxContent>
                      <w:p w14:paraId="6DF4A574" w14:textId="77777777" w:rsidR="005A3111" w:rsidRPr="002A1172" w:rsidRDefault="005A3111" w:rsidP="005A3111">
                        <w:pPr>
                          <w:spacing w:line="240" w:lineRule="exact"/>
                          <w:jc w:val="left"/>
                          <w:rPr>
                            <w:rFonts w:ascii="HGSｺﾞｼｯｸM" w:eastAsia="HGSｺﾞｼｯｸM"/>
                            <w:sz w:val="18"/>
                          </w:rPr>
                        </w:pPr>
                        <w:r w:rsidRPr="002A1172">
                          <w:rPr>
                            <w:rFonts w:ascii="HGSｺﾞｼｯｸM" w:eastAsia="HGSｺﾞｼｯｸM" w:hint="eastAsia"/>
                            <w:sz w:val="18"/>
                          </w:rPr>
                          <w:t>⑤計画の修正</w:t>
                        </w:r>
                      </w:p>
                    </w:txbxContent>
                  </v:textbox>
                </v:shape>
                <v:line id="直線コネクタ 384" o:spid="_x0000_s1039" style="position:absolute;visibility:visible;mso-wrap-style:square" from="24240,11041" to="24240,134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" strokecolor="#4a7ebb" strokeweight="1.25pt"/>
                <v:shape id="テキスト ボックス 206" o:spid="_x0000_s1040" type="#_x0000_t202" style="position:absolute;left:20617;top:6987;width:7461;height:4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" strokeweight="1.5pt">
                  <v:textbox>
                    <w:txbxContent>
                      <w:p w14:paraId="5D7C422F" w14:textId="77777777" w:rsidR="005A3111" w:rsidRPr="002A1172" w:rsidRDefault="005A3111" w:rsidP="005A3111">
                        <w:pPr>
                          <w:spacing w:line="240" w:lineRule="exact"/>
                          <w:jc w:val="center"/>
                          <w:rPr>
                            <w:rFonts w:ascii="HGSｺﾞｼｯｸM" w:eastAsia="HGSｺﾞｼｯｸM"/>
                            <w:sz w:val="18"/>
                          </w:rPr>
                        </w:pPr>
                        <w:r w:rsidRPr="002A1172">
                          <w:rPr>
                            <w:rFonts w:ascii="HGSｺﾞｼｯｸM" w:eastAsia="HGSｺﾞｼｯｸM" w:hint="eastAsia"/>
                            <w:sz w:val="18"/>
                          </w:rPr>
                          <w:t>防災本部</w:t>
                        </w:r>
                      </w:p>
                      <w:p w14:paraId="0303E669" w14:textId="77777777" w:rsidR="005A3111" w:rsidRPr="002A1172" w:rsidRDefault="005A3111" w:rsidP="005A3111">
                        <w:pPr>
                          <w:spacing w:line="240" w:lineRule="exact"/>
                          <w:jc w:val="center"/>
                          <w:rPr>
                            <w:rFonts w:ascii="HGSｺﾞｼｯｸM" w:eastAsia="HGSｺﾞｼｯｸM"/>
                            <w:sz w:val="24"/>
                          </w:rPr>
                        </w:pPr>
                        <w:r w:rsidRPr="002A1172">
                          <w:rPr>
                            <w:rFonts w:ascii="HGSｺﾞｼｯｸM" w:eastAsia="HGSｺﾞｼｯｸM" w:hint="eastAsia"/>
                          </w:rPr>
                          <w:t>幹事会</w:t>
                        </w:r>
                      </w:p>
                    </w:txbxContent>
                  </v:textbox>
                </v:shape>
                <v:shape id="直線矢印コネクタ 386" o:spid="_x0000_s1041" type="#_x0000_t32" style="position:absolute;left:7591;top:15700;width:950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" strokecolor="#4a7ebb" strokeweight="1.5pt">
                  <v:stroke endarrow="open"/>
                </v:shape>
              </v:group>
            </w:pict>
          </mc:Fallback>
        </mc:AlternateContent>
      </w:r>
    </w:p>
    <w:p w14:paraId="3A65B364" w14:textId="7ACEB7F5" w:rsidR="005A3111" w:rsidRPr="00F60EB7" w:rsidRDefault="005A3111" w:rsidP="005A3111">
      <w:pPr>
        <w:spacing w:line="360" w:lineRule="exact"/>
        <w:ind w:firstLineChars="50" w:firstLine="110"/>
        <w:rPr>
          <w:rFonts w:ascii="ＭＳ 明朝" w:hAnsi="ＭＳ 明朝"/>
          <w:szCs w:val="21"/>
        </w:rPr>
      </w:pPr>
      <w:r w:rsidRPr="003607C5">
        <w:rPr>
          <w:rFonts w:ascii="ＭＳ 明朝" w:hAnsi="ＭＳ 明朝"/>
          <w:szCs w:val="21"/>
        </w:rPr>
        <w:br w:type="page"/>
      </w:r>
      <w:r w:rsidRPr="00F60EB7">
        <w:rPr>
          <w:rFonts w:ascii="ＭＳ ゴシック" w:eastAsia="ＭＳ ゴシック" w:hAnsi="ＭＳ ゴシック" w:hint="eastAsia"/>
          <w:sz w:val="32"/>
          <w:szCs w:val="32"/>
        </w:rPr>
        <w:lastRenderedPageBreak/>
        <w:t>第</w:t>
      </w:r>
      <w:r w:rsidR="001D128A">
        <w:rPr>
          <w:rFonts w:ascii="ＭＳ ゴシック" w:eastAsia="ＭＳ ゴシック" w:hAnsi="ＭＳ ゴシック" w:hint="eastAsia"/>
          <w:sz w:val="32"/>
          <w:szCs w:val="32"/>
        </w:rPr>
        <w:t>４</w:t>
      </w:r>
      <w:r w:rsidRPr="00F60EB7">
        <w:rPr>
          <w:rFonts w:ascii="ＭＳ ゴシック" w:eastAsia="ＭＳ ゴシック" w:hAnsi="ＭＳ ゴシック" w:hint="eastAsia"/>
          <w:sz w:val="32"/>
          <w:szCs w:val="32"/>
        </w:rPr>
        <w:t>節</w:t>
      </w:r>
      <w:r>
        <w:rPr>
          <w:rFonts w:ascii="ＭＳ ゴシック" w:eastAsia="ＭＳ ゴシック" w:hAnsi="ＭＳ ゴシック" w:hint="eastAsia"/>
          <w:sz w:val="32"/>
          <w:szCs w:val="32"/>
        </w:rPr>
        <w:t xml:space="preserve">　</w:t>
      </w:r>
      <w:r w:rsidRPr="00F60EB7">
        <w:rPr>
          <w:rFonts w:ascii="ＭＳ ゴシック" w:eastAsia="ＭＳ ゴシック" w:hAnsi="ＭＳ ゴシック" w:hint="eastAsia"/>
          <w:sz w:val="32"/>
          <w:szCs w:val="32"/>
        </w:rPr>
        <w:t>防災上の配慮</w:t>
      </w:r>
    </w:p>
    <w:p w14:paraId="6A9FD453" w14:textId="77777777" w:rsidR="005A3111" w:rsidRPr="00F60EB7" w:rsidRDefault="005A3111" w:rsidP="005A3111">
      <w:pPr>
        <w:spacing w:line="360" w:lineRule="exact"/>
        <w:rPr>
          <w:rFonts w:ascii="ＭＳ 明朝" w:hAnsi="ＭＳ 明朝"/>
          <w:szCs w:val="21"/>
        </w:rPr>
      </w:pPr>
    </w:p>
    <w:p w14:paraId="10A15B8E" w14:textId="77777777" w:rsidR="005A3111" w:rsidRPr="00F60EB7" w:rsidRDefault="005A3111" w:rsidP="005A3111">
      <w:pPr>
        <w:spacing w:line="360" w:lineRule="exact"/>
        <w:ind w:leftChars="100" w:left="220" w:firstLineChars="100" w:firstLine="220"/>
        <w:rPr>
          <w:rFonts w:ascii="ＭＳ 明朝" w:hAnsi="ＭＳ 明朝"/>
          <w:szCs w:val="21"/>
        </w:rPr>
      </w:pPr>
      <w:r w:rsidRPr="00F60EB7">
        <w:rPr>
          <w:rFonts w:ascii="ＭＳ 明朝" w:hAnsi="ＭＳ 明朝" w:hint="eastAsia"/>
          <w:szCs w:val="21"/>
        </w:rPr>
        <w:t>防災関係機関、特定事業所及びその他事業所は、特別防災区域に係る災害の特殊性を考慮し、諸施策において、一体となって災害の防止に寄与するよう配慮し、府民の生命、身体及び財産の保護に努めなければならない。</w:t>
      </w:r>
    </w:p>
    <w:p w14:paraId="1942238A" w14:textId="77777777" w:rsidR="005A3111" w:rsidRPr="00F60EB7" w:rsidRDefault="005A3111" w:rsidP="005A3111">
      <w:pPr>
        <w:spacing w:line="360" w:lineRule="exact"/>
        <w:ind w:left="220" w:hangingChars="100" w:hanging="220"/>
        <w:rPr>
          <w:rFonts w:ascii="ＭＳ 明朝" w:hAnsi="ＭＳ 明朝"/>
          <w:szCs w:val="21"/>
        </w:rPr>
      </w:pPr>
      <w:r w:rsidRPr="00F60EB7">
        <w:rPr>
          <w:rFonts w:ascii="ＭＳ 明朝" w:hAnsi="ＭＳ 明朝" w:hint="eastAsia"/>
          <w:szCs w:val="21"/>
        </w:rPr>
        <w:t xml:space="preserve">　</w:t>
      </w:r>
      <w:r>
        <w:rPr>
          <w:rFonts w:ascii="ＭＳ 明朝" w:hAnsi="ＭＳ 明朝" w:hint="eastAsia"/>
          <w:szCs w:val="21"/>
        </w:rPr>
        <w:t xml:space="preserve">　</w:t>
      </w:r>
      <w:r w:rsidRPr="00F60EB7">
        <w:rPr>
          <w:rFonts w:ascii="ＭＳ 明朝" w:hAnsi="ＭＳ 明朝" w:hint="eastAsia"/>
          <w:szCs w:val="21"/>
        </w:rPr>
        <w:t>一方、石災法が制定・施行されてか</w:t>
      </w:r>
      <w:r w:rsidRPr="00BF757B">
        <w:rPr>
          <w:rFonts w:ascii="ＭＳ 明朝" w:hAnsi="ＭＳ 明朝" w:hint="eastAsia"/>
          <w:szCs w:val="21"/>
        </w:rPr>
        <w:t>ら約45年が経過し、社会経済情勢が大きく転換する中で、石油コンビナートを形成している産業についても変化</w:t>
      </w:r>
      <w:r w:rsidRPr="00F60EB7">
        <w:rPr>
          <w:rFonts w:ascii="ＭＳ 明朝" w:hAnsi="ＭＳ 明朝" w:hint="eastAsia"/>
          <w:szCs w:val="21"/>
        </w:rPr>
        <w:t>が求められ、産業構造の変革や再編が進んでいる。</w:t>
      </w:r>
    </w:p>
    <w:p w14:paraId="195A2D84" w14:textId="77777777" w:rsidR="005A3111" w:rsidRPr="00F60EB7" w:rsidRDefault="005A3111" w:rsidP="005A3111">
      <w:pPr>
        <w:spacing w:line="360" w:lineRule="exact"/>
        <w:ind w:left="220" w:hangingChars="100" w:hanging="220"/>
        <w:rPr>
          <w:rFonts w:ascii="ＭＳ 明朝" w:hAnsi="ＭＳ 明朝"/>
          <w:szCs w:val="21"/>
        </w:rPr>
      </w:pPr>
      <w:r w:rsidRPr="00F60EB7">
        <w:rPr>
          <w:rFonts w:ascii="ＭＳ 明朝" w:hAnsi="ＭＳ 明朝" w:hint="eastAsia"/>
          <w:szCs w:val="21"/>
        </w:rPr>
        <w:t xml:space="preserve">　</w:t>
      </w:r>
      <w:r>
        <w:rPr>
          <w:rFonts w:ascii="ＭＳ 明朝" w:hAnsi="ＭＳ 明朝" w:hint="eastAsia"/>
          <w:szCs w:val="21"/>
        </w:rPr>
        <w:t xml:space="preserve">　</w:t>
      </w:r>
      <w:r w:rsidRPr="00F60EB7">
        <w:rPr>
          <w:rFonts w:ascii="ＭＳ 明朝" w:hAnsi="ＭＳ 明朝" w:hint="eastAsia"/>
          <w:szCs w:val="21"/>
        </w:rPr>
        <w:t>このような状況のもとで、特別防災区域内においても、工場用地の合理化、再開発、遊休地の活用等により、不特定多数の者が利用するアミューズメント施設等が立地している。これらの施設は、直接的には石災法による規制を受けるものではないものの、防災関係機関、特定事業所及びその他事業所は、危険物施設等の災害によってこれらの施設が受ける影響、不特定多数の者の避難、消防活動等について、事前に十分協議検討し、所要の防災対策を実施するよう努めなければならない。</w:t>
      </w:r>
    </w:p>
    <w:p w14:paraId="3390E643" w14:textId="77777777" w:rsidR="005A3111" w:rsidRDefault="005A3111" w:rsidP="005A3111">
      <w:pPr>
        <w:spacing w:line="360" w:lineRule="exact"/>
        <w:ind w:leftChars="100" w:left="220" w:firstLineChars="100" w:firstLine="220"/>
        <w:rPr>
          <w:rFonts w:ascii="ＭＳ 明朝" w:hAnsi="ＭＳ 明朝"/>
          <w:szCs w:val="21"/>
        </w:rPr>
      </w:pPr>
      <w:r w:rsidRPr="00F60EB7">
        <w:rPr>
          <w:rFonts w:ascii="ＭＳ 明朝" w:hAnsi="ＭＳ 明朝" w:hint="eastAsia"/>
          <w:szCs w:val="21"/>
        </w:rPr>
        <w:t>また、防災関係機関、特定事業所及びその他事業所は、時代の変化に即し、それぞれの特別防災区域の現況を十分把握し、的確な災害の予防対策や応急活動が行えるよう相互の連携を深め、府民の安全確保に努めなければならない。</w:t>
      </w:r>
    </w:p>
    <w:p w14:paraId="58DE72DA" w14:textId="77777777" w:rsidR="005A3111" w:rsidRDefault="005A3111" w:rsidP="005A3111">
      <w:pPr>
        <w:spacing w:line="360" w:lineRule="exact"/>
        <w:rPr>
          <w:rFonts w:ascii="ＭＳ 明朝" w:hAnsi="ＭＳ 明朝"/>
          <w:szCs w:val="21"/>
        </w:rPr>
      </w:pPr>
    </w:p>
    <w:p w14:paraId="68E8FF37" w14:textId="77777777" w:rsidR="005A3111" w:rsidRDefault="005A3111" w:rsidP="005A3111">
      <w:pPr>
        <w:spacing w:line="360" w:lineRule="exact"/>
        <w:rPr>
          <w:rFonts w:ascii="ＭＳ 明朝" w:hAnsi="ＭＳ 明朝"/>
          <w:szCs w:val="21"/>
        </w:rPr>
      </w:pPr>
    </w:p>
    <w:p w14:paraId="4D93E202" w14:textId="77777777" w:rsidR="005A3111" w:rsidRDefault="005A3111" w:rsidP="005A3111">
      <w:pPr>
        <w:spacing w:line="360" w:lineRule="exact"/>
        <w:rPr>
          <w:rFonts w:ascii="ＭＳ 明朝" w:hAnsi="ＭＳ 明朝"/>
          <w:szCs w:val="21"/>
        </w:rPr>
      </w:pPr>
    </w:p>
    <w:p w14:paraId="3D523853" w14:textId="77777777" w:rsidR="005A3111" w:rsidRDefault="005A3111" w:rsidP="005A3111">
      <w:pPr>
        <w:spacing w:line="360" w:lineRule="exact"/>
        <w:rPr>
          <w:rFonts w:ascii="ＭＳ 明朝" w:hAnsi="ＭＳ 明朝"/>
          <w:szCs w:val="21"/>
        </w:rPr>
      </w:pPr>
    </w:p>
    <w:p w14:paraId="16479A94" w14:textId="77777777" w:rsidR="005A3111" w:rsidRDefault="005A3111" w:rsidP="005A3111">
      <w:pPr>
        <w:spacing w:line="360" w:lineRule="exact"/>
        <w:rPr>
          <w:rFonts w:ascii="ＭＳ 明朝" w:hAnsi="ＭＳ 明朝"/>
          <w:szCs w:val="21"/>
        </w:rPr>
      </w:pPr>
    </w:p>
    <w:p w14:paraId="5401CBBF" w14:textId="77777777" w:rsidR="005A3111" w:rsidRDefault="005A3111" w:rsidP="005A3111">
      <w:pPr>
        <w:spacing w:line="360" w:lineRule="exact"/>
        <w:rPr>
          <w:rFonts w:ascii="ＭＳ 明朝" w:hAnsi="ＭＳ 明朝"/>
          <w:szCs w:val="21"/>
        </w:rPr>
      </w:pPr>
    </w:p>
    <w:p w14:paraId="63F25020" w14:textId="77777777" w:rsidR="005A3111" w:rsidRDefault="005A3111" w:rsidP="005A3111">
      <w:pPr>
        <w:spacing w:line="360" w:lineRule="exact"/>
        <w:rPr>
          <w:rFonts w:ascii="ＭＳ 明朝" w:hAnsi="ＭＳ 明朝"/>
          <w:szCs w:val="21"/>
        </w:rPr>
      </w:pPr>
    </w:p>
    <w:p w14:paraId="61F8D17C" w14:textId="77777777" w:rsidR="005A3111" w:rsidRDefault="005A3111" w:rsidP="005A3111">
      <w:pPr>
        <w:spacing w:line="360" w:lineRule="exact"/>
        <w:rPr>
          <w:rFonts w:ascii="ＭＳ 明朝" w:hAnsi="ＭＳ 明朝"/>
          <w:szCs w:val="21"/>
        </w:rPr>
      </w:pPr>
    </w:p>
    <w:p w14:paraId="21897789" w14:textId="77777777" w:rsidR="005A3111" w:rsidRDefault="005A3111" w:rsidP="005A3111">
      <w:pPr>
        <w:spacing w:line="360" w:lineRule="exact"/>
        <w:rPr>
          <w:rFonts w:ascii="ＭＳ 明朝" w:hAnsi="ＭＳ 明朝"/>
          <w:szCs w:val="21"/>
        </w:rPr>
      </w:pPr>
    </w:p>
    <w:p w14:paraId="31BB956B" w14:textId="77777777" w:rsidR="005A3111" w:rsidRDefault="005A3111" w:rsidP="005A3111">
      <w:pPr>
        <w:spacing w:line="360" w:lineRule="exact"/>
        <w:rPr>
          <w:rFonts w:ascii="ＭＳ 明朝" w:hAnsi="ＭＳ 明朝"/>
          <w:szCs w:val="21"/>
        </w:rPr>
      </w:pPr>
    </w:p>
    <w:p w14:paraId="045FEAC3" w14:textId="77777777" w:rsidR="005A3111" w:rsidRDefault="005A3111" w:rsidP="005A3111">
      <w:pPr>
        <w:spacing w:line="360" w:lineRule="exact"/>
        <w:rPr>
          <w:rFonts w:ascii="ＭＳ 明朝" w:hAnsi="ＭＳ 明朝"/>
          <w:szCs w:val="21"/>
        </w:rPr>
      </w:pPr>
    </w:p>
    <w:p w14:paraId="6EBDF9DA" w14:textId="77777777" w:rsidR="005A3111" w:rsidRDefault="005A3111" w:rsidP="005A3111">
      <w:pPr>
        <w:spacing w:line="360" w:lineRule="exact"/>
        <w:rPr>
          <w:rFonts w:ascii="ＭＳ 明朝" w:hAnsi="ＭＳ 明朝"/>
          <w:szCs w:val="21"/>
        </w:rPr>
      </w:pPr>
    </w:p>
    <w:p w14:paraId="0927172F" w14:textId="77777777" w:rsidR="005A3111" w:rsidRDefault="005A3111" w:rsidP="005A3111">
      <w:pPr>
        <w:spacing w:line="360" w:lineRule="exact"/>
        <w:rPr>
          <w:rFonts w:ascii="ＭＳ 明朝" w:hAnsi="ＭＳ 明朝"/>
          <w:szCs w:val="21"/>
        </w:rPr>
      </w:pPr>
    </w:p>
    <w:p w14:paraId="3BB12AA2" w14:textId="77777777" w:rsidR="005A3111" w:rsidRDefault="005A3111" w:rsidP="005A3111">
      <w:pPr>
        <w:spacing w:line="360" w:lineRule="exact"/>
        <w:rPr>
          <w:rFonts w:ascii="ＭＳ 明朝" w:hAnsi="ＭＳ 明朝"/>
          <w:szCs w:val="21"/>
        </w:rPr>
      </w:pPr>
    </w:p>
    <w:p w14:paraId="16BD6A69" w14:textId="77777777" w:rsidR="005A3111" w:rsidRDefault="005A3111" w:rsidP="005A3111">
      <w:pPr>
        <w:spacing w:line="360" w:lineRule="exact"/>
        <w:rPr>
          <w:rFonts w:ascii="ＭＳ 明朝" w:hAnsi="ＭＳ 明朝"/>
          <w:szCs w:val="21"/>
        </w:rPr>
      </w:pPr>
    </w:p>
    <w:p w14:paraId="7BA804A6" w14:textId="77777777" w:rsidR="005A3111" w:rsidRDefault="005A3111" w:rsidP="005A3111">
      <w:pPr>
        <w:spacing w:line="360" w:lineRule="exact"/>
        <w:rPr>
          <w:rFonts w:ascii="ＭＳ 明朝" w:hAnsi="ＭＳ 明朝"/>
          <w:szCs w:val="21"/>
        </w:rPr>
      </w:pPr>
    </w:p>
    <w:p w14:paraId="77C75195" w14:textId="77777777" w:rsidR="005A3111" w:rsidRDefault="005A3111" w:rsidP="005A3111">
      <w:pPr>
        <w:spacing w:line="360" w:lineRule="exact"/>
        <w:rPr>
          <w:rFonts w:ascii="ＭＳ 明朝" w:hAnsi="ＭＳ 明朝"/>
          <w:szCs w:val="21"/>
        </w:rPr>
      </w:pPr>
    </w:p>
    <w:p w14:paraId="3491B5F1" w14:textId="77777777" w:rsidR="005A3111" w:rsidRDefault="005A3111" w:rsidP="005A3111">
      <w:pPr>
        <w:spacing w:line="360" w:lineRule="exact"/>
        <w:rPr>
          <w:rFonts w:ascii="ＭＳ 明朝" w:hAnsi="ＭＳ 明朝"/>
          <w:szCs w:val="21"/>
        </w:rPr>
      </w:pPr>
    </w:p>
    <w:p w14:paraId="54FDBF48" w14:textId="77777777" w:rsidR="005A3111" w:rsidRDefault="005A3111" w:rsidP="005A3111">
      <w:pPr>
        <w:spacing w:line="360" w:lineRule="exact"/>
        <w:rPr>
          <w:rFonts w:ascii="ＭＳ 明朝" w:hAnsi="ＭＳ 明朝"/>
          <w:szCs w:val="21"/>
        </w:rPr>
      </w:pPr>
    </w:p>
    <w:p w14:paraId="25A01A1B" w14:textId="77777777" w:rsidR="005A3111" w:rsidRDefault="005A3111" w:rsidP="005A3111">
      <w:pPr>
        <w:spacing w:line="360" w:lineRule="exact"/>
        <w:rPr>
          <w:rFonts w:ascii="ＭＳ 明朝" w:hAnsi="ＭＳ 明朝"/>
          <w:szCs w:val="21"/>
        </w:rPr>
      </w:pPr>
    </w:p>
    <w:p w14:paraId="0A163556" w14:textId="77777777" w:rsidR="005A3111" w:rsidRDefault="005A3111" w:rsidP="005A3111">
      <w:pPr>
        <w:spacing w:line="360" w:lineRule="exact"/>
        <w:rPr>
          <w:rFonts w:ascii="ＭＳ 明朝" w:hAnsi="ＭＳ 明朝"/>
          <w:szCs w:val="21"/>
        </w:rPr>
      </w:pPr>
    </w:p>
    <w:p w14:paraId="1108C836" w14:textId="77777777" w:rsidR="005A3111" w:rsidRDefault="005A3111" w:rsidP="005A3111">
      <w:pPr>
        <w:widowControl/>
        <w:jc w:val="left"/>
        <w:rPr>
          <w:rFonts w:ascii="ＭＳ 明朝" w:hAnsi="ＭＳ 明朝"/>
          <w:szCs w:val="21"/>
        </w:rPr>
      </w:pPr>
      <w:r>
        <w:rPr>
          <w:rFonts w:ascii="ＭＳ 明朝" w:hAnsi="ＭＳ 明朝"/>
          <w:szCs w:val="21"/>
        </w:rPr>
        <w:br w:type="page"/>
      </w:r>
    </w:p>
    <w:p w14:paraId="18F57A4A" w14:textId="211064CE" w:rsidR="005A3111" w:rsidRPr="00F60EB7" w:rsidRDefault="005A3111" w:rsidP="005A3111">
      <w:pPr>
        <w:spacing w:line="360" w:lineRule="exact"/>
        <w:ind w:firstLineChars="50" w:firstLine="165"/>
        <w:rPr>
          <w:rFonts w:ascii="ＭＳ ゴシック" w:eastAsia="ＭＳ ゴシック" w:hAnsi="ＭＳ ゴシック"/>
          <w:sz w:val="32"/>
          <w:szCs w:val="32"/>
        </w:rPr>
      </w:pPr>
      <w:r w:rsidRPr="00F60EB7">
        <w:rPr>
          <w:rFonts w:ascii="ＭＳ ゴシック" w:eastAsia="ＭＳ ゴシック" w:hAnsi="ＭＳ ゴシック" w:hint="eastAsia"/>
          <w:sz w:val="32"/>
          <w:szCs w:val="32"/>
        </w:rPr>
        <w:lastRenderedPageBreak/>
        <w:t>第</w:t>
      </w:r>
      <w:r w:rsidR="001D128A">
        <w:rPr>
          <w:rFonts w:ascii="ＭＳ ゴシック" w:eastAsia="ＭＳ ゴシック" w:hAnsi="ＭＳ ゴシック" w:hint="eastAsia"/>
          <w:sz w:val="32"/>
          <w:szCs w:val="32"/>
        </w:rPr>
        <w:t>５</w:t>
      </w:r>
      <w:r w:rsidRPr="00F60EB7">
        <w:rPr>
          <w:rFonts w:ascii="ＭＳ ゴシック" w:eastAsia="ＭＳ ゴシック" w:hAnsi="ＭＳ ゴシック" w:hint="eastAsia"/>
          <w:sz w:val="32"/>
          <w:szCs w:val="32"/>
        </w:rPr>
        <w:t>節</w:t>
      </w:r>
      <w:r>
        <w:rPr>
          <w:rFonts w:ascii="ＭＳ ゴシック" w:eastAsia="ＭＳ ゴシック" w:hAnsi="ＭＳ ゴシック" w:hint="eastAsia"/>
          <w:sz w:val="32"/>
          <w:szCs w:val="32"/>
        </w:rPr>
        <w:t xml:space="preserve">　</w:t>
      </w:r>
      <w:r w:rsidRPr="00F60EB7">
        <w:rPr>
          <w:rFonts w:ascii="ＭＳ ゴシック" w:eastAsia="ＭＳ ゴシック" w:hAnsi="ＭＳ ゴシック" w:hint="eastAsia"/>
          <w:sz w:val="32"/>
          <w:szCs w:val="32"/>
        </w:rPr>
        <w:t>特別防災区域の概要</w:t>
      </w:r>
    </w:p>
    <w:p w14:paraId="1C6124FA" w14:textId="77777777" w:rsidR="005A3111" w:rsidRPr="00BF757B" w:rsidRDefault="005A3111" w:rsidP="005A3111">
      <w:pPr>
        <w:spacing w:line="360" w:lineRule="exact"/>
        <w:rPr>
          <w:rFonts w:ascii="ＭＳ 明朝" w:hAnsi="ＭＳ 明朝"/>
          <w:szCs w:val="21"/>
        </w:rPr>
      </w:pPr>
    </w:p>
    <w:p w14:paraId="55D45838" w14:textId="77777777" w:rsidR="005A3111" w:rsidRPr="00F60EB7" w:rsidRDefault="005A3111" w:rsidP="005A3111">
      <w:pPr>
        <w:spacing w:line="360" w:lineRule="exact"/>
        <w:ind w:leftChars="100" w:left="220" w:firstLineChars="100" w:firstLine="220"/>
        <w:rPr>
          <w:rFonts w:ascii="ＭＳ 明朝" w:hAnsi="ＭＳ 明朝"/>
          <w:szCs w:val="21"/>
        </w:rPr>
      </w:pPr>
      <w:r w:rsidRPr="00BF757B">
        <w:rPr>
          <w:rFonts w:ascii="ＭＳ 明朝" w:hAnsi="ＭＳ 明朝" w:hint="eastAsia"/>
          <w:szCs w:val="21"/>
        </w:rPr>
        <w:t>特別防災区域は、大阪北港地区、堺泉北臨海地区及び関西国際空港地区の３地区であり、そ</w:t>
      </w:r>
      <w:r w:rsidRPr="00F60EB7">
        <w:rPr>
          <w:rFonts w:ascii="ＭＳ 明朝" w:hAnsi="ＭＳ 明朝" w:hint="eastAsia"/>
          <w:szCs w:val="21"/>
        </w:rPr>
        <w:t>れぞれの地区の位置、面積、事業所数、石油の貯蔵・取扱量及び高圧ガスの処理量の概要は、次のとおりである。</w:t>
      </w:r>
    </w:p>
    <w:p w14:paraId="4E494E89" w14:textId="77777777" w:rsidR="005A3111" w:rsidRPr="00F60EB7" w:rsidRDefault="005A3111" w:rsidP="005A3111">
      <w:pPr>
        <w:spacing w:line="360" w:lineRule="exact"/>
        <w:rPr>
          <w:rFonts w:ascii="ＭＳ 明朝" w:hAnsi="ＭＳ 明朝"/>
          <w:szCs w:val="21"/>
        </w:rPr>
      </w:pPr>
      <w:r w:rsidRPr="00F60EB7">
        <w:rPr>
          <w:rFonts w:ascii="ＭＳ 明朝" w:hAnsi="ＭＳ 明朝" w:hint="eastAsia"/>
          <w:szCs w:val="21"/>
        </w:rPr>
        <w:t xml:space="preserve">　　　　　　　（図１－１　特別防災区域の位置図、表１　特別防災区域の概況）</w:t>
      </w:r>
    </w:p>
    <w:p w14:paraId="6D56B0B6" w14:textId="77777777" w:rsidR="005A3111" w:rsidRPr="00F60EB7" w:rsidRDefault="005A3111" w:rsidP="005A3111">
      <w:pPr>
        <w:spacing w:line="360" w:lineRule="exact"/>
        <w:rPr>
          <w:rFonts w:ascii="ＭＳ 明朝" w:hAnsi="ＭＳ 明朝"/>
          <w:szCs w:val="21"/>
        </w:rPr>
      </w:pPr>
    </w:p>
    <w:p w14:paraId="31C6393E" w14:textId="77777777" w:rsidR="005A3111" w:rsidRPr="00F60EB7" w:rsidRDefault="005A3111" w:rsidP="005A3111">
      <w:pPr>
        <w:spacing w:line="360" w:lineRule="exact"/>
        <w:ind w:firstLineChars="100" w:firstLine="220"/>
        <w:rPr>
          <w:rFonts w:ascii="ＭＳ ゴシック" w:eastAsia="ＭＳ ゴシック" w:hAnsi="ＭＳ ゴシック"/>
          <w:szCs w:val="21"/>
        </w:rPr>
      </w:pPr>
      <w:r w:rsidRPr="00F60EB7">
        <w:rPr>
          <w:rFonts w:ascii="ＭＳ ゴシック" w:eastAsia="ＭＳ ゴシック" w:hAnsi="ＭＳ ゴシック" w:hint="eastAsia"/>
          <w:szCs w:val="21"/>
        </w:rPr>
        <w:t>第１　特別防災区域の指定</w:t>
      </w:r>
    </w:p>
    <w:p w14:paraId="1C8ED492" w14:textId="77777777" w:rsidR="005A3111" w:rsidRPr="00F60EB7" w:rsidRDefault="005A3111" w:rsidP="005A3111">
      <w:pPr>
        <w:spacing w:line="360" w:lineRule="exact"/>
        <w:ind w:leftChars="300" w:left="660" w:firstLineChars="100" w:firstLine="220"/>
        <w:rPr>
          <w:rFonts w:ascii="ＭＳ 明朝" w:hAnsi="ＭＳ 明朝"/>
          <w:szCs w:val="21"/>
        </w:rPr>
      </w:pPr>
      <w:r w:rsidRPr="00F60EB7">
        <w:rPr>
          <w:rFonts w:ascii="ＭＳ 明朝" w:hAnsi="ＭＳ 明朝" w:hint="eastAsia"/>
          <w:szCs w:val="21"/>
        </w:rPr>
        <w:t>特別防災区域の指定は、石油コンビナート等特別防災区域を指定する政令（昭和51年政令第192号）及び石油コンビナート等特別防災区域を指定する主務大臣の定める区域を定める告示（昭和５１年通商産業省・自治省告示第１号）による。</w:t>
      </w:r>
    </w:p>
    <w:p w14:paraId="2E7D9EBC" w14:textId="77777777" w:rsidR="005A3111" w:rsidRPr="001C30D0" w:rsidRDefault="005A3111" w:rsidP="005A3111">
      <w:pPr>
        <w:spacing w:line="360" w:lineRule="exact"/>
        <w:rPr>
          <w:rFonts w:ascii="ＭＳ 明朝" w:hAnsi="ＭＳ 明朝"/>
          <w:szCs w:val="21"/>
        </w:rPr>
      </w:pPr>
    </w:p>
    <w:p w14:paraId="243F66E5" w14:textId="77777777" w:rsidR="005A3111" w:rsidRPr="00F60EB7" w:rsidRDefault="005A3111" w:rsidP="005A3111">
      <w:pPr>
        <w:spacing w:line="360" w:lineRule="exact"/>
        <w:ind w:firstLineChars="100" w:firstLine="220"/>
        <w:rPr>
          <w:rFonts w:ascii="ＭＳ ゴシック" w:eastAsia="ＭＳ ゴシック" w:hAnsi="ＭＳ ゴシック"/>
          <w:szCs w:val="21"/>
        </w:rPr>
      </w:pPr>
      <w:r w:rsidRPr="00F60EB7">
        <w:rPr>
          <w:rFonts w:ascii="ＭＳ ゴシック" w:eastAsia="ＭＳ ゴシック" w:hAnsi="ＭＳ ゴシック" w:hint="eastAsia"/>
          <w:szCs w:val="21"/>
        </w:rPr>
        <w:t>第２　各地区の位置、面積等</w:t>
      </w:r>
    </w:p>
    <w:p w14:paraId="2F5B1571" w14:textId="77777777" w:rsidR="005A3111" w:rsidRPr="00F60EB7" w:rsidRDefault="005A3111" w:rsidP="005A3111">
      <w:pPr>
        <w:spacing w:line="340" w:lineRule="exact"/>
        <w:ind w:firstLineChars="300" w:firstLine="660"/>
        <w:rPr>
          <w:rFonts w:ascii="ＭＳ ゴシック" w:eastAsia="ＭＳ ゴシック" w:hAnsi="ＭＳ ゴシック"/>
          <w:szCs w:val="21"/>
        </w:rPr>
      </w:pPr>
      <w:r w:rsidRPr="00F60EB7">
        <w:rPr>
          <w:rFonts w:ascii="ＭＳ ゴシック" w:eastAsia="ＭＳ ゴシック" w:hAnsi="ＭＳ ゴシック" w:hint="eastAsia"/>
          <w:szCs w:val="21"/>
        </w:rPr>
        <w:t>１　大阪北港地区</w:t>
      </w:r>
    </w:p>
    <w:p w14:paraId="54525702" w14:textId="77777777" w:rsidR="005A3111" w:rsidRPr="00F60EB7" w:rsidRDefault="005A3111" w:rsidP="005A3111">
      <w:pPr>
        <w:spacing w:line="340" w:lineRule="exact"/>
        <w:ind w:leftChars="400" w:left="880" w:firstLineChars="100" w:firstLine="220"/>
        <w:rPr>
          <w:rFonts w:ascii="ＭＳ 明朝" w:hAnsi="ＭＳ 明朝"/>
          <w:szCs w:val="21"/>
        </w:rPr>
      </w:pPr>
      <w:r w:rsidRPr="00F60EB7">
        <w:rPr>
          <w:rFonts w:ascii="ＭＳ 明朝" w:hAnsi="ＭＳ 明朝" w:hint="eastAsia"/>
          <w:szCs w:val="21"/>
        </w:rPr>
        <w:t>大阪北港地区は、大阪市此花区の西部に位置し、大阪港、淀川、正蓮寺川及び安治川に面し、その面積は約3</w:t>
      </w:r>
      <w:r>
        <w:rPr>
          <w:rFonts w:ascii="ＭＳ 明朝" w:hAnsi="ＭＳ 明朝" w:hint="eastAsia"/>
          <w:szCs w:val="21"/>
        </w:rPr>
        <w:t>5</w:t>
      </w:r>
      <w:r w:rsidRPr="00F60EB7">
        <w:rPr>
          <w:rFonts w:ascii="ＭＳ 明朝" w:hAnsi="ＭＳ 明朝" w:hint="eastAsia"/>
          <w:szCs w:val="21"/>
        </w:rPr>
        <w:t>0万ｍ</w:t>
      </w:r>
      <w:r w:rsidRPr="00F60EB7">
        <w:rPr>
          <w:rFonts w:ascii="ＭＳ 明朝" w:hAnsi="ＭＳ 明朝" w:hint="eastAsia"/>
          <w:szCs w:val="21"/>
          <w:vertAlign w:val="superscript"/>
        </w:rPr>
        <w:t>２</w:t>
      </w:r>
      <w:r w:rsidRPr="00F60EB7">
        <w:rPr>
          <w:rFonts w:ascii="ＭＳ 明朝" w:hAnsi="ＭＳ 明朝" w:hint="eastAsia"/>
          <w:szCs w:val="21"/>
        </w:rPr>
        <w:t>である。</w:t>
      </w:r>
    </w:p>
    <w:p w14:paraId="75E0C216" w14:textId="77777777" w:rsidR="005A3111" w:rsidRPr="00F60EB7" w:rsidRDefault="005A3111" w:rsidP="005A3111">
      <w:pPr>
        <w:spacing w:line="340" w:lineRule="exact"/>
        <w:ind w:leftChars="400" w:left="880" w:firstLineChars="100" w:firstLine="220"/>
        <w:jc w:val="left"/>
        <w:rPr>
          <w:rFonts w:ascii="ＭＳ 明朝" w:hAnsi="ＭＳ 明朝"/>
          <w:szCs w:val="21"/>
        </w:rPr>
      </w:pPr>
      <w:r w:rsidRPr="00F60EB7">
        <w:rPr>
          <w:rFonts w:ascii="ＭＳ 明朝" w:hAnsi="ＭＳ 明朝" w:hint="eastAsia"/>
          <w:szCs w:val="21"/>
        </w:rPr>
        <w:t>当地区内の事業所の主な業種は、石油貯蔵をはじめ、有機化学工業製品の製造、製鋼、金属製品製造業等であり、石油化学、石油精製等の大規模な事業所は存在しない。</w:t>
      </w:r>
    </w:p>
    <w:p w14:paraId="4A82C871" w14:textId="77777777" w:rsidR="005A3111" w:rsidRPr="00F60EB7" w:rsidRDefault="005A3111" w:rsidP="005A3111">
      <w:pPr>
        <w:spacing w:line="340" w:lineRule="exact"/>
        <w:ind w:leftChars="400" w:left="880" w:firstLineChars="100" w:firstLine="220"/>
        <w:rPr>
          <w:rFonts w:ascii="ＭＳ 明朝" w:hAnsi="ＭＳ 明朝"/>
          <w:szCs w:val="21"/>
        </w:rPr>
      </w:pPr>
      <w:r w:rsidRPr="00F60EB7">
        <w:rPr>
          <w:rFonts w:ascii="ＭＳ 明朝" w:hAnsi="ＭＳ 明朝" w:hint="eastAsia"/>
          <w:szCs w:val="21"/>
        </w:rPr>
        <w:t xml:space="preserve">当地区内の事業所の配置については、石油貯蔵所は西端部に多く位置し、市街地との間には、化学、鉄鋼、金属等の事業所が配置されている。（当地区の配置図は、図１－２のとおりである。）　</w:t>
      </w:r>
    </w:p>
    <w:p w14:paraId="16507A09" w14:textId="77777777" w:rsidR="005A3111" w:rsidRPr="00F60EB7" w:rsidRDefault="005A3111" w:rsidP="005A3111">
      <w:pPr>
        <w:spacing w:line="340" w:lineRule="exact"/>
        <w:rPr>
          <w:rFonts w:ascii="ＭＳ 明朝" w:hAnsi="ＭＳ 明朝"/>
          <w:szCs w:val="21"/>
        </w:rPr>
      </w:pPr>
      <w:r w:rsidRPr="00F60EB7">
        <w:rPr>
          <w:rFonts w:ascii="ＭＳ 明朝" w:hAnsi="ＭＳ 明朝" w:hint="eastAsia"/>
          <w:szCs w:val="21"/>
        </w:rPr>
        <w:t xml:space="preserve">　</w:t>
      </w:r>
      <w:r>
        <w:rPr>
          <w:rFonts w:ascii="ＭＳ 明朝" w:hAnsi="ＭＳ 明朝" w:hint="eastAsia"/>
          <w:szCs w:val="21"/>
        </w:rPr>
        <w:t xml:space="preserve">　</w:t>
      </w:r>
    </w:p>
    <w:p w14:paraId="28665CB9" w14:textId="77777777" w:rsidR="005A3111" w:rsidRPr="00F60EB7" w:rsidRDefault="005A3111" w:rsidP="005A3111">
      <w:pPr>
        <w:spacing w:line="340" w:lineRule="exact"/>
        <w:ind w:firstLineChars="350" w:firstLine="770"/>
        <w:rPr>
          <w:rFonts w:ascii="ＭＳ ゴシック" w:eastAsia="ＭＳ ゴシック" w:hAnsi="ＭＳ ゴシック"/>
          <w:szCs w:val="21"/>
        </w:rPr>
      </w:pPr>
      <w:r w:rsidRPr="00F60EB7">
        <w:rPr>
          <w:rFonts w:ascii="ＭＳ ゴシック" w:eastAsia="ＭＳ ゴシック" w:hAnsi="ＭＳ ゴシック" w:hint="eastAsia"/>
          <w:szCs w:val="21"/>
        </w:rPr>
        <w:t>２　堺泉北臨海地区</w:t>
      </w:r>
    </w:p>
    <w:p w14:paraId="79FFFA8C" w14:textId="77777777" w:rsidR="005A3111" w:rsidRDefault="005A3111" w:rsidP="005A3111">
      <w:pPr>
        <w:spacing w:line="340" w:lineRule="exact"/>
        <w:rPr>
          <w:rFonts w:ascii="ＭＳ 明朝" w:hAnsi="ＭＳ 明朝"/>
          <w:szCs w:val="21"/>
        </w:rPr>
      </w:pPr>
      <w:r w:rsidRPr="00F60EB7">
        <w:rPr>
          <w:rFonts w:ascii="ＭＳ 明朝" w:hAnsi="ＭＳ 明朝" w:hint="eastAsia"/>
          <w:szCs w:val="21"/>
        </w:rPr>
        <w:t xml:space="preserve">　　　　　 堺泉北臨海地区は、堺市、高石市及び泉大津市の臨海部に位置する堺泉北臨海工業地</w:t>
      </w:r>
    </w:p>
    <w:p w14:paraId="6C3BC8CA" w14:textId="77777777" w:rsidR="005A3111" w:rsidRDefault="005A3111" w:rsidP="005A3111">
      <w:pPr>
        <w:spacing w:line="340" w:lineRule="exact"/>
        <w:rPr>
          <w:rFonts w:ascii="ＭＳ 明朝" w:hAnsi="ＭＳ 明朝"/>
          <w:szCs w:val="21"/>
        </w:rPr>
      </w:pPr>
      <w:r>
        <w:rPr>
          <w:rFonts w:ascii="ＭＳ 明朝" w:hAnsi="ＭＳ 明朝" w:hint="eastAsia"/>
          <w:szCs w:val="21"/>
        </w:rPr>
        <w:t xml:space="preserve">　　　　 </w:t>
      </w:r>
      <w:r w:rsidRPr="00F60EB7">
        <w:rPr>
          <w:rFonts w:ascii="ＭＳ 明朝" w:hAnsi="ＭＳ 明朝" w:hint="eastAsia"/>
          <w:szCs w:val="21"/>
        </w:rPr>
        <w:t>帯の大部分を占める地域で、大阪湾及び大和川に面し、その面積は約</w:t>
      </w:r>
      <w:r w:rsidRPr="00F60EB7">
        <w:rPr>
          <w:rFonts w:ascii="ＭＳ 明朝" w:hAnsi="ＭＳ 明朝"/>
          <w:szCs w:val="21"/>
        </w:rPr>
        <w:t xml:space="preserve"> </w:t>
      </w:r>
      <w:r w:rsidRPr="00F60EB7">
        <w:rPr>
          <w:rFonts w:ascii="ＭＳ 明朝" w:hAnsi="ＭＳ 明朝" w:hint="eastAsia"/>
          <w:szCs w:val="21"/>
        </w:rPr>
        <w:t>1,801万ｍ</w:t>
      </w:r>
      <w:r w:rsidRPr="00F60EB7">
        <w:rPr>
          <w:rFonts w:ascii="ＭＳ 明朝" w:hAnsi="ＭＳ 明朝" w:hint="eastAsia"/>
          <w:szCs w:val="21"/>
          <w:vertAlign w:val="superscript"/>
        </w:rPr>
        <w:t>２</w:t>
      </w:r>
      <w:r w:rsidRPr="00F60EB7">
        <w:rPr>
          <w:rFonts w:ascii="ＭＳ 明朝" w:hAnsi="ＭＳ 明朝" w:hint="eastAsia"/>
          <w:szCs w:val="21"/>
        </w:rPr>
        <w:t>で</w:t>
      </w:r>
    </w:p>
    <w:p w14:paraId="4C92D801" w14:textId="77777777" w:rsidR="005A3111" w:rsidRPr="00F60EB7" w:rsidRDefault="005A3111" w:rsidP="005A3111">
      <w:pPr>
        <w:spacing w:line="340" w:lineRule="exact"/>
        <w:rPr>
          <w:rFonts w:ascii="ＭＳ 明朝" w:hAnsi="ＭＳ 明朝"/>
          <w:szCs w:val="21"/>
        </w:rPr>
      </w:pPr>
      <w:r>
        <w:rPr>
          <w:rFonts w:ascii="ＭＳ 明朝" w:hAnsi="ＭＳ 明朝"/>
          <w:szCs w:val="21"/>
        </w:rPr>
        <w:t xml:space="preserve">         </w:t>
      </w:r>
      <w:r w:rsidRPr="00F60EB7">
        <w:rPr>
          <w:rFonts w:ascii="ＭＳ 明朝" w:hAnsi="ＭＳ 明朝" w:hint="eastAsia"/>
          <w:szCs w:val="21"/>
        </w:rPr>
        <w:t>ある。</w:t>
      </w:r>
    </w:p>
    <w:p w14:paraId="38758A7C" w14:textId="77777777" w:rsidR="005A3111" w:rsidRDefault="005A3111" w:rsidP="005A3111">
      <w:pPr>
        <w:spacing w:line="340" w:lineRule="exact"/>
        <w:rPr>
          <w:rFonts w:ascii="ＭＳ 明朝" w:hAnsi="ＭＳ 明朝"/>
          <w:szCs w:val="21"/>
        </w:rPr>
      </w:pPr>
      <w:r w:rsidRPr="00F60EB7">
        <w:rPr>
          <w:rFonts w:ascii="ＭＳ 明朝" w:hAnsi="ＭＳ 明朝" w:hint="eastAsia"/>
          <w:szCs w:val="21"/>
        </w:rPr>
        <w:t xml:space="preserve">　　　　　 当地区内の事業所の主な業種は、石油精製、石油化学、石油貯蔵、製鋼、ガス、電気業</w:t>
      </w:r>
    </w:p>
    <w:p w14:paraId="104E9503" w14:textId="77777777" w:rsidR="005A3111" w:rsidRDefault="005A3111" w:rsidP="005A3111">
      <w:pPr>
        <w:spacing w:line="340" w:lineRule="exact"/>
        <w:rPr>
          <w:rFonts w:ascii="ＭＳ 明朝" w:hAnsi="ＭＳ 明朝"/>
          <w:szCs w:val="21"/>
        </w:rPr>
      </w:pPr>
      <w:r>
        <w:rPr>
          <w:rFonts w:ascii="ＭＳ 明朝" w:hAnsi="ＭＳ 明朝" w:hint="eastAsia"/>
          <w:szCs w:val="21"/>
        </w:rPr>
        <w:t xml:space="preserve">         </w:t>
      </w:r>
      <w:r w:rsidRPr="005A3111">
        <w:rPr>
          <w:rFonts w:ascii="ＭＳ 明朝" w:hAnsi="ＭＳ 明朝" w:hint="eastAsia"/>
          <w:spacing w:val="8"/>
          <w:kern w:val="0"/>
          <w:szCs w:val="21"/>
          <w:fitText w:val="8580" w:id="-1018988288"/>
        </w:rPr>
        <w:t>等の重化学工業であり、これらの事業所が石油コンビナート地帯を形成して、多量</w:t>
      </w:r>
      <w:r w:rsidRPr="005A3111">
        <w:rPr>
          <w:rFonts w:ascii="ＭＳ 明朝" w:hAnsi="ＭＳ 明朝" w:hint="eastAsia"/>
          <w:spacing w:val="4"/>
          <w:kern w:val="0"/>
          <w:szCs w:val="21"/>
          <w:fitText w:val="8580" w:id="-1018988288"/>
        </w:rPr>
        <w:t>の</w:t>
      </w:r>
    </w:p>
    <w:p w14:paraId="31B73F06" w14:textId="77777777" w:rsidR="005A3111" w:rsidRPr="00F60EB7" w:rsidRDefault="005A3111" w:rsidP="005A3111">
      <w:pPr>
        <w:spacing w:line="340" w:lineRule="exact"/>
        <w:rPr>
          <w:rFonts w:ascii="ＭＳ 明朝" w:hAnsi="ＭＳ 明朝"/>
          <w:szCs w:val="21"/>
        </w:rPr>
      </w:pPr>
      <w:r>
        <w:rPr>
          <w:rFonts w:ascii="ＭＳ 明朝" w:hAnsi="ＭＳ 明朝" w:hint="eastAsia"/>
          <w:szCs w:val="21"/>
        </w:rPr>
        <w:t xml:space="preserve">         </w:t>
      </w:r>
      <w:r w:rsidRPr="00F60EB7">
        <w:rPr>
          <w:rFonts w:ascii="ＭＳ 明朝" w:hAnsi="ＭＳ 明朝" w:hint="eastAsia"/>
          <w:szCs w:val="21"/>
        </w:rPr>
        <w:t>石油、高圧ガス等を貯蔵し、取扱い、処理している。</w:t>
      </w:r>
    </w:p>
    <w:p w14:paraId="5DF9A617" w14:textId="77777777" w:rsidR="005A3111" w:rsidRPr="00F60EB7" w:rsidRDefault="005A3111" w:rsidP="005A3111">
      <w:pPr>
        <w:spacing w:line="340" w:lineRule="exact"/>
        <w:ind w:left="990" w:hangingChars="450" w:hanging="990"/>
        <w:jc w:val="left"/>
        <w:rPr>
          <w:rFonts w:ascii="ＭＳ 明朝" w:hAnsi="ＭＳ 明朝"/>
          <w:szCs w:val="21"/>
        </w:rPr>
      </w:pPr>
      <w:r w:rsidRPr="00F60EB7">
        <w:rPr>
          <w:rFonts w:ascii="ＭＳ 明朝" w:hAnsi="ＭＳ 明朝" w:hint="eastAsia"/>
          <w:szCs w:val="21"/>
        </w:rPr>
        <w:t xml:space="preserve">　　　　　 再開発により、特別防災区域内に不特定多数の者が利用するアミューズメント施設等が立地している。当地区と隣接市街地との間には、造成当初から公園、道路、水路等の遮断帯が設けられている。（当地区の配置図は、図１－３のとおりである。）</w:t>
      </w:r>
    </w:p>
    <w:p w14:paraId="4D65A32F" w14:textId="77777777" w:rsidR="005A3111" w:rsidRPr="00F60EB7" w:rsidRDefault="005A3111" w:rsidP="005A3111">
      <w:pPr>
        <w:spacing w:line="340" w:lineRule="exact"/>
        <w:rPr>
          <w:rFonts w:ascii="ＭＳ 明朝" w:hAnsi="ＭＳ 明朝"/>
          <w:szCs w:val="21"/>
        </w:rPr>
      </w:pPr>
      <w:r w:rsidRPr="00F60EB7">
        <w:rPr>
          <w:rFonts w:ascii="ＭＳ 明朝" w:hAnsi="ＭＳ 明朝" w:hint="eastAsia"/>
          <w:szCs w:val="21"/>
        </w:rPr>
        <w:t xml:space="preserve">　</w:t>
      </w:r>
    </w:p>
    <w:p w14:paraId="4F323251" w14:textId="77777777" w:rsidR="005A3111" w:rsidRPr="00F60EB7" w:rsidRDefault="005A3111" w:rsidP="005A3111">
      <w:pPr>
        <w:spacing w:line="340" w:lineRule="exact"/>
        <w:rPr>
          <w:rFonts w:ascii="ＭＳ ゴシック" w:eastAsia="ＭＳ ゴシック" w:hAnsi="ＭＳ ゴシック"/>
          <w:szCs w:val="21"/>
        </w:rPr>
      </w:pPr>
      <w:r w:rsidRPr="00F60EB7">
        <w:rPr>
          <w:rFonts w:ascii="ＭＳ 明朝" w:hAnsi="ＭＳ 明朝" w:hint="eastAsia"/>
          <w:szCs w:val="21"/>
        </w:rPr>
        <w:t xml:space="preserve">　　　</w:t>
      </w:r>
      <w:r w:rsidRPr="00F60EB7">
        <w:rPr>
          <w:rFonts w:ascii="ＭＳ ゴシック" w:eastAsia="ＭＳ ゴシック" w:hAnsi="ＭＳ ゴシック" w:hint="eastAsia"/>
          <w:szCs w:val="21"/>
        </w:rPr>
        <w:t xml:space="preserve"> ３　関西国際空港地区</w:t>
      </w:r>
    </w:p>
    <w:p w14:paraId="53C12B03" w14:textId="77777777" w:rsidR="005A3111" w:rsidRPr="00F60EB7" w:rsidRDefault="005A3111" w:rsidP="005A3111">
      <w:pPr>
        <w:spacing w:line="340" w:lineRule="exact"/>
        <w:rPr>
          <w:rFonts w:ascii="ＭＳ 明朝" w:hAnsi="ＭＳ 明朝"/>
          <w:szCs w:val="21"/>
        </w:rPr>
      </w:pPr>
      <w:r w:rsidRPr="00F60EB7">
        <w:rPr>
          <w:rFonts w:ascii="ＭＳ 明朝" w:hAnsi="ＭＳ 明朝" w:hint="eastAsia"/>
          <w:szCs w:val="21"/>
        </w:rPr>
        <w:t xml:space="preserve">　　　     関西国際空港地区は、泉佐野市、田尻町及び泉南市の沖約５kmの海上埋立地に位置し、</w:t>
      </w:r>
    </w:p>
    <w:p w14:paraId="349BE6E9" w14:textId="77777777" w:rsidR="005A3111" w:rsidRPr="00F60EB7" w:rsidRDefault="005A3111" w:rsidP="005A3111">
      <w:pPr>
        <w:tabs>
          <w:tab w:val="left" w:pos="993"/>
        </w:tabs>
        <w:spacing w:line="340" w:lineRule="exact"/>
        <w:ind w:firstLineChars="450" w:firstLine="990"/>
        <w:rPr>
          <w:rFonts w:ascii="ＭＳ 明朝" w:hAnsi="ＭＳ 明朝"/>
          <w:szCs w:val="21"/>
        </w:rPr>
      </w:pPr>
      <w:r w:rsidRPr="00F60EB7">
        <w:rPr>
          <w:rFonts w:ascii="ＭＳ 明朝" w:hAnsi="ＭＳ 明朝" w:hint="eastAsia"/>
          <w:szCs w:val="21"/>
        </w:rPr>
        <w:t>その面積は約</w:t>
      </w:r>
      <w:r w:rsidRPr="00F60EB7">
        <w:rPr>
          <w:rFonts w:ascii="ＭＳ 明朝" w:hAnsi="ＭＳ 明朝" w:hint="eastAsia"/>
          <w:color w:val="000000"/>
          <w:szCs w:val="21"/>
        </w:rPr>
        <w:t>1,035</w:t>
      </w:r>
      <w:r w:rsidRPr="00F60EB7">
        <w:rPr>
          <w:rFonts w:ascii="ＭＳ 明朝" w:hAnsi="ＭＳ 明朝" w:hint="eastAsia"/>
          <w:szCs w:val="21"/>
        </w:rPr>
        <w:t>万ｍ</w:t>
      </w:r>
      <w:r w:rsidRPr="00F60EB7">
        <w:rPr>
          <w:rFonts w:ascii="ＭＳ 明朝" w:hAnsi="ＭＳ 明朝" w:hint="eastAsia"/>
          <w:szCs w:val="21"/>
          <w:vertAlign w:val="superscript"/>
        </w:rPr>
        <w:t>２</w:t>
      </w:r>
      <w:r w:rsidRPr="00F60EB7">
        <w:rPr>
          <w:rFonts w:ascii="ＭＳ 明朝" w:hAnsi="ＭＳ 明朝" w:hint="eastAsia"/>
          <w:szCs w:val="21"/>
        </w:rPr>
        <w:t>である。</w:t>
      </w:r>
    </w:p>
    <w:p w14:paraId="5BF643CC" w14:textId="77777777" w:rsidR="005A3111" w:rsidRPr="00F60EB7" w:rsidRDefault="005A3111" w:rsidP="005A3111">
      <w:pPr>
        <w:tabs>
          <w:tab w:val="left" w:pos="993"/>
        </w:tabs>
        <w:spacing w:line="340" w:lineRule="exact"/>
        <w:ind w:left="990" w:hangingChars="450" w:hanging="990"/>
        <w:rPr>
          <w:rFonts w:ascii="ＭＳ 明朝" w:hAnsi="ＭＳ 明朝"/>
          <w:szCs w:val="21"/>
        </w:rPr>
      </w:pPr>
      <w:r w:rsidRPr="00F60EB7">
        <w:rPr>
          <w:rFonts w:ascii="ＭＳ 明朝" w:hAnsi="ＭＳ 明朝" w:hint="eastAsia"/>
          <w:szCs w:val="21"/>
        </w:rPr>
        <w:t xml:space="preserve">　　　　　 当地区内は、空港に関連する事業所で占められており、貯蔵</w:t>
      </w:r>
      <w:r>
        <w:rPr>
          <w:rFonts w:ascii="ＭＳ 明朝" w:hAnsi="ＭＳ 明朝" w:hint="eastAsia"/>
          <w:szCs w:val="21"/>
        </w:rPr>
        <w:t>・</w:t>
      </w:r>
      <w:r w:rsidRPr="00F60EB7">
        <w:rPr>
          <w:rFonts w:ascii="ＭＳ 明朝" w:hAnsi="ＭＳ 明朝" w:hint="eastAsia"/>
          <w:szCs w:val="21"/>
        </w:rPr>
        <w:t>取扱</w:t>
      </w:r>
      <w:r>
        <w:rPr>
          <w:rFonts w:ascii="ＭＳ 明朝" w:hAnsi="ＭＳ 明朝" w:hint="eastAsia"/>
          <w:szCs w:val="21"/>
        </w:rPr>
        <w:t>う</w:t>
      </w:r>
      <w:r w:rsidRPr="00F60EB7">
        <w:rPr>
          <w:rFonts w:ascii="ＭＳ 明朝" w:hAnsi="ＭＳ 明朝" w:hint="eastAsia"/>
          <w:szCs w:val="21"/>
        </w:rPr>
        <w:t>石油類は、主として航空機用及び発電機</w:t>
      </w:r>
      <w:r>
        <w:rPr>
          <w:rFonts w:ascii="ＭＳ 明朝" w:hAnsi="ＭＳ 明朝" w:hint="eastAsia"/>
          <w:szCs w:val="21"/>
        </w:rPr>
        <w:t>補助ボイラー用の燃料であり、石油化学、石油精製等の事業所</w:t>
      </w:r>
      <w:r w:rsidRPr="00F60EB7">
        <w:rPr>
          <w:rFonts w:ascii="ＭＳ 明朝" w:hAnsi="ＭＳ 明朝" w:hint="eastAsia"/>
          <w:szCs w:val="21"/>
        </w:rPr>
        <w:t>は存在しない。</w:t>
      </w:r>
    </w:p>
    <w:p w14:paraId="1193CA12" w14:textId="77777777" w:rsidR="005A3111" w:rsidRDefault="005A3111" w:rsidP="005A3111">
      <w:pPr>
        <w:spacing w:line="340" w:lineRule="exact"/>
        <w:ind w:left="990" w:hangingChars="450" w:hanging="990"/>
        <w:rPr>
          <w:rFonts w:ascii="ＭＳ 明朝" w:hAnsi="ＭＳ 明朝"/>
          <w:szCs w:val="21"/>
        </w:rPr>
      </w:pPr>
      <w:r w:rsidRPr="00F60EB7">
        <w:rPr>
          <w:rFonts w:ascii="ＭＳ 明朝" w:hAnsi="ＭＳ 明朝" w:hint="eastAsia"/>
          <w:szCs w:val="21"/>
        </w:rPr>
        <w:t xml:space="preserve">　　　　　 当地区は、道路及び鉄道を併用した長さ3.75ｋｍの空港連絡橋で泉佐野市と結ばれている。（当地区の配置図は、図１－４のとおりである。）</w:t>
      </w:r>
    </w:p>
    <w:p w14:paraId="6DBBC9A9" w14:textId="77777777" w:rsidR="005A3111" w:rsidRDefault="005A3111" w:rsidP="005A3111">
      <w:pPr>
        <w:widowControl/>
        <w:jc w:val="left"/>
        <w:rPr>
          <w:rFonts w:ascii="ＭＳ 明朝" w:hAnsi="ＭＳ 明朝"/>
          <w:szCs w:val="21"/>
        </w:rPr>
      </w:pPr>
      <w:r>
        <w:rPr>
          <w:rFonts w:ascii="ＭＳ 明朝" w:hAnsi="ＭＳ 明朝"/>
          <w:szCs w:val="21"/>
        </w:rPr>
        <w:br w:type="page"/>
      </w:r>
    </w:p>
    <w:p w14:paraId="2D391F84" w14:textId="77777777" w:rsidR="001D128A" w:rsidRPr="003607C5" w:rsidRDefault="001D128A" w:rsidP="001D128A">
      <w:pPr>
        <w:spacing w:line="360" w:lineRule="exact"/>
        <w:rPr>
          <w:rFonts w:ascii="ＭＳ ゴシック" w:eastAsia="ＭＳ ゴシック" w:hAnsi="ＭＳ ゴシック"/>
          <w:szCs w:val="21"/>
        </w:rPr>
      </w:pPr>
      <w:r w:rsidRPr="003607C5">
        <w:rPr>
          <w:rFonts w:ascii="ＭＳ ゴシック" w:eastAsia="ＭＳ ゴシック" w:hAnsi="ＭＳ ゴシック" w:hint="eastAsia"/>
          <w:szCs w:val="21"/>
        </w:rPr>
        <w:lastRenderedPageBreak/>
        <w:t>表１　特別防災区域の概況</w:t>
      </w:r>
    </w:p>
    <w:p w14:paraId="037AC327" w14:textId="77777777" w:rsidR="001D128A" w:rsidRDefault="001D128A" w:rsidP="001D128A">
      <w:pPr>
        <w:jc w:val="left"/>
        <w:rPr>
          <w:rFonts w:ascii="ＭＳ 明朝" w:hAnsi="ＭＳ 明朝"/>
          <w:szCs w:val="21"/>
        </w:rPr>
      </w:pPr>
    </w:p>
    <w:p w14:paraId="179D6B7D" w14:textId="77777777" w:rsidR="001D128A" w:rsidRPr="00BF757B" w:rsidRDefault="001D128A" w:rsidP="001D128A">
      <w:pPr>
        <w:jc w:val="right"/>
        <w:rPr>
          <w:rFonts w:ascii="ＭＳ 明朝" w:hAnsi="ＭＳ 明朝"/>
          <w:color w:val="000000"/>
          <w:szCs w:val="21"/>
        </w:rPr>
      </w:pPr>
      <w:r w:rsidRPr="003607C5">
        <w:rPr>
          <w:rFonts w:ascii="ＭＳ 明朝" w:hAnsi="ＭＳ 明朝" w:hint="eastAsia"/>
          <w:color w:val="000000"/>
          <w:szCs w:val="21"/>
        </w:rPr>
        <w:t xml:space="preserve">　</w:t>
      </w:r>
      <w:r w:rsidRPr="00BF757B">
        <w:rPr>
          <w:rFonts w:ascii="ＭＳ 明朝" w:hAnsi="ＭＳ 明朝" w:hint="eastAsia"/>
          <w:color w:val="000000"/>
          <w:szCs w:val="21"/>
        </w:rPr>
        <w:t>令和</w:t>
      </w:r>
      <w:r>
        <w:rPr>
          <w:rFonts w:ascii="ＭＳ 明朝" w:hAnsi="ＭＳ 明朝" w:hint="eastAsia"/>
          <w:color w:val="000000"/>
          <w:szCs w:val="21"/>
        </w:rPr>
        <w:t>６年</w:t>
      </w:r>
      <w:r w:rsidRPr="00084C67">
        <w:rPr>
          <w:rFonts w:ascii="ＭＳ 明朝" w:hAnsi="ＭＳ 明朝" w:hint="eastAsia"/>
          <w:szCs w:val="21"/>
        </w:rPr>
        <w:t>９</w:t>
      </w:r>
      <w:r w:rsidRPr="00BF757B">
        <w:rPr>
          <w:rFonts w:ascii="ＭＳ 明朝" w:hAnsi="ＭＳ 明朝" w:hint="eastAsia"/>
          <w:color w:val="000000"/>
          <w:szCs w:val="21"/>
        </w:rPr>
        <w:t>月現在</w:t>
      </w:r>
    </w:p>
    <w:tbl>
      <w:tblPr>
        <w:tblW w:w="0" w:type="auto"/>
        <w:tblInd w:w="10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436"/>
        <w:gridCol w:w="616"/>
        <w:gridCol w:w="1593"/>
        <w:gridCol w:w="1544"/>
        <w:gridCol w:w="1403"/>
        <w:gridCol w:w="1404"/>
        <w:gridCol w:w="2504"/>
      </w:tblGrid>
      <w:tr w:rsidR="001D128A" w:rsidRPr="003607C5" w14:paraId="3403E4DE" w14:textId="77777777" w:rsidTr="00B635EA">
        <w:trPr>
          <w:trHeight w:val="917"/>
        </w:trPr>
        <w:tc>
          <w:tcPr>
            <w:tcW w:w="2694" w:type="dxa"/>
            <w:gridSpan w:val="3"/>
            <w:tcBorders>
              <w:top w:val="single" w:sz="12" w:space="0" w:color="auto"/>
              <w:bottom w:val="single" w:sz="12" w:space="0" w:color="auto"/>
              <w:right w:val="single" w:sz="12" w:space="0" w:color="auto"/>
            </w:tcBorders>
            <w:shd w:val="clear" w:color="auto" w:fill="auto"/>
          </w:tcPr>
          <w:p w14:paraId="0D31565B" w14:textId="77777777" w:rsidR="001D128A" w:rsidRPr="003607C5" w:rsidRDefault="001D128A" w:rsidP="00B635EA">
            <w:pPr>
              <w:ind w:firstLineChars="200" w:firstLine="440"/>
              <w:rPr>
                <w:rFonts w:ascii="ＭＳ 明朝" w:hAnsi="ＭＳ 明朝"/>
                <w:color w:val="000000"/>
                <w:szCs w:val="21"/>
              </w:rPr>
            </w:pPr>
            <w:r w:rsidRPr="003607C5">
              <w:rPr>
                <w:rFonts w:ascii="ＭＳ 明朝" w:hAnsi="ＭＳ 明朝" w:hint="eastAsia"/>
                <w:noProof/>
                <w:color w:val="000000"/>
                <w:szCs w:val="21"/>
              </w:rPr>
              <mc:AlternateContent>
                <mc:Choice Requires="wps">
                  <w:drawing>
                    <wp:anchor distT="0" distB="0" distL="114300" distR="114300" simplePos="0" relativeHeight="252497920" behindDoc="0" locked="0" layoutInCell="1" allowOverlap="1" wp14:anchorId="592823D2" wp14:editId="73F309E0">
                      <wp:simplePos x="0" y="0"/>
                      <wp:positionH relativeFrom="column">
                        <wp:posOffset>-60960</wp:posOffset>
                      </wp:positionH>
                      <wp:positionV relativeFrom="paragraph">
                        <wp:posOffset>6985</wp:posOffset>
                      </wp:positionV>
                      <wp:extent cx="1661160" cy="575310"/>
                      <wp:effectExtent l="0" t="0" r="0" b="0"/>
                      <wp:wrapNone/>
                      <wp:docPr id="6694" name="直線コネクタ 66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61160" cy="57531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4781FE1" id="直線コネクタ 6694" o:spid="_x0000_s1026" style="position:absolute;left:0;text-align:left;z-index:25249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8pt,.55pt" to="126pt,4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" strokeweight=".25pt"/>
                  </w:pict>
                </mc:Fallback>
              </mc:AlternateContent>
            </w:r>
            <w:r w:rsidRPr="003607C5">
              <w:rPr>
                <w:rFonts w:ascii="ＭＳ 明朝" w:hAnsi="ＭＳ 明朝" w:hint="eastAsia"/>
                <w:color w:val="000000"/>
                <w:szCs w:val="21"/>
              </w:rPr>
              <w:t>特別防災区域の名称</w:t>
            </w:r>
          </w:p>
          <w:p w14:paraId="38CAA086" w14:textId="77777777" w:rsidR="001D128A" w:rsidRPr="003607C5" w:rsidRDefault="001D128A" w:rsidP="00B635EA">
            <w:pPr>
              <w:rPr>
                <w:rFonts w:ascii="ＭＳ 明朝" w:hAnsi="ＭＳ 明朝"/>
                <w:color w:val="000000"/>
                <w:szCs w:val="21"/>
              </w:rPr>
            </w:pPr>
          </w:p>
          <w:p w14:paraId="507D08C0" w14:textId="77777777" w:rsidR="001D128A" w:rsidRPr="003607C5" w:rsidRDefault="001D128A" w:rsidP="00B635EA">
            <w:pPr>
              <w:rPr>
                <w:rFonts w:ascii="ＭＳ 明朝" w:hAnsi="ＭＳ 明朝"/>
                <w:color w:val="000000"/>
                <w:szCs w:val="21"/>
              </w:rPr>
            </w:pPr>
            <w:r w:rsidRPr="003607C5">
              <w:rPr>
                <w:rFonts w:ascii="ＭＳ 明朝" w:hAnsi="ＭＳ 明朝" w:hint="eastAsia"/>
                <w:color w:val="000000"/>
                <w:szCs w:val="21"/>
              </w:rPr>
              <w:t>区 分</w:t>
            </w:r>
          </w:p>
        </w:tc>
        <w:tc>
          <w:tcPr>
            <w:tcW w:w="1559" w:type="dxa"/>
            <w:tcBorders>
              <w:top w:val="single" w:sz="12" w:space="0" w:color="auto"/>
              <w:left w:val="single" w:sz="12" w:space="0" w:color="auto"/>
              <w:bottom w:val="single" w:sz="12" w:space="0" w:color="auto"/>
            </w:tcBorders>
            <w:shd w:val="clear" w:color="auto" w:fill="auto"/>
            <w:vAlign w:val="center"/>
          </w:tcPr>
          <w:p w14:paraId="67C57FF2" w14:textId="77777777" w:rsidR="001D128A" w:rsidRPr="003607C5" w:rsidRDefault="001D128A" w:rsidP="00B635EA">
            <w:pPr>
              <w:rPr>
                <w:rFonts w:ascii="ＭＳ 明朝" w:hAnsi="ＭＳ 明朝"/>
                <w:color w:val="000000"/>
                <w:szCs w:val="21"/>
              </w:rPr>
            </w:pPr>
            <w:r w:rsidRPr="003607C5">
              <w:rPr>
                <w:rFonts w:ascii="ＭＳ 明朝" w:hAnsi="ＭＳ 明朝" w:hint="eastAsia"/>
                <w:color w:val="000000"/>
                <w:szCs w:val="21"/>
              </w:rPr>
              <w:t>大阪北港地区</w:t>
            </w:r>
          </w:p>
        </w:tc>
        <w:tc>
          <w:tcPr>
            <w:tcW w:w="2835" w:type="dxa"/>
            <w:gridSpan w:val="2"/>
            <w:tcBorders>
              <w:top w:val="single" w:sz="12" w:space="0" w:color="auto"/>
              <w:bottom w:val="single" w:sz="12" w:space="0" w:color="auto"/>
            </w:tcBorders>
            <w:shd w:val="clear" w:color="auto" w:fill="auto"/>
            <w:vAlign w:val="center"/>
          </w:tcPr>
          <w:p w14:paraId="1ECA4AB9" w14:textId="77777777" w:rsidR="001D128A" w:rsidRPr="003607C5" w:rsidRDefault="001D128A" w:rsidP="00B635EA">
            <w:pPr>
              <w:jc w:val="center"/>
              <w:rPr>
                <w:rFonts w:ascii="ＭＳ 明朝" w:hAnsi="ＭＳ 明朝"/>
                <w:color w:val="000000"/>
                <w:szCs w:val="21"/>
              </w:rPr>
            </w:pPr>
            <w:r w:rsidRPr="003607C5">
              <w:rPr>
                <w:rFonts w:ascii="ＭＳ 明朝" w:hAnsi="ＭＳ 明朝" w:hint="eastAsia"/>
                <w:color w:val="000000"/>
                <w:szCs w:val="21"/>
              </w:rPr>
              <w:t>堺泉北臨海地区</w:t>
            </w:r>
          </w:p>
        </w:tc>
        <w:tc>
          <w:tcPr>
            <w:tcW w:w="2566" w:type="dxa"/>
            <w:tcBorders>
              <w:top w:val="single" w:sz="12" w:space="0" w:color="auto"/>
              <w:bottom w:val="single" w:sz="12" w:space="0" w:color="auto"/>
            </w:tcBorders>
            <w:shd w:val="clear" w:color="auto" w:fill="auto"/>
            <w:vAlign w:val="center"/>
          </w:tcPr>
          <w:p w14:paraId="51A14C96" w14:textId="77777777" w:rsidR="001D128A" w:rsidRPr="003607C5" w:rsidRDefault="001D128A" w:rsidP="00B635EA">
            <w:pPr>
              <w:jc w:val="center"/>
              <w:rPr>
                <w:rFonts w:ascii="ＭＳ 明朝" w:hAnsi="ＭＳ 明朝"/>
                <w:color w:val="000000"/>
                <w:szCs w:val="21"/>
              </w:rPr>
            </w:pPr>
            <w:r w:rsidRPr="003607C5">
              <w:rPr>
                <w:rFonts w:ascii="ＭＳ 明朝" w:hAnsi="ＭＳ 明朝" w:hint="eastAsia"/>
                <w:color w:val="000000"/>
                <w:szCs w:val="21"/>
              </w:rPr>
              <w:t>関西国際空港地区</w:t>
            </w:r>
          </w:p>
        </w:tc>
      </w:tr>
      <w:tr w:rsidR="001D128A" w:rsidRPr="003607C5" w14:paraId="1327E303" w14:textId="77777777" w:rsidTr="00B635EA">
        <w:trPr>
          <w:trHeight w:val="793"/>
        </w:trPr>
        <w:tc>
          <w:tcPr>
            <w:tcW w:w="2694" w:type="dxa"/>
            <w:gridSpan w:val="3"/>
            <w:tcBorders>
              <w:top w:val="single" w:sz="12" w:space="0" w:color="auto"/>
              <w:right w:val="single" w:sz="12" w:space="0" w:color="auto"/>
            </w:tcBorders>
            <w:shd w:val="clear" w:color="auto" w:fill="auto"/>
            <w:vAlign w:val="center"/>
          </w:tcPr>
          <w:p w14:paraId="146FF257" w14:textId="77777777" w:rsidR="001D128A" w:rsidRPr="003607C5" w:rsidRDefault="001D128A" w:rsidP="00B635EA">
            <w:pPr>
              <w:jc w:val="center"/>
              <w:rPr>
                <w:rFonts w:ascii="ＭＳ 明朝" w:hAnsi="ＭＳ 明朝"/>
                <w:color w:val="000000"/>
                <w:szCs w:val="21"/>
              </w:rPr>
            </w:pPr>
            <w:r w:rsidRPr="003607C5">
              <w:rPr>
                <w:rFonts w:ascii="ＭＳ 明朝" w:hAnsi="ＭＳ 明朝" w:hint="eastAsia"/>
                <w:color w:val="000000"/>
                <w:szCs w:val="21"/>
              </w:rPr>
              <w:t>地区面積（万ｍ</w:t>
            </w:r>
            <w:r w:rsidRPr="003607C5">
              <w:rPr>
                <w:rFonts w:ascii="ＭＳ 明朝" w:hAnsi="ＭＳ 明朝" w:hint="eastAsia"/>
                <w:color w:val="000000"/>
                <w:szCs w:val="21"/>
                <w:vertAlign w:val="superscript"/>
              </w:rPr>
              <w:t>２</w:t>
            </w:r>
            <w:r w:rsidRPr="003607C5">
              <w:rPr>
                <w:rFonts w:ascii="ＭＳ 明朝" w:hAnsi="ＭＳ 明朝" w:hint="eastAsia"/>
                <w:color w:val="000000"/>
                <w:szCs w:val="21"/>
              </w:rPr>
              <w:t>）</w:t>
            </w:r>
          </w:p>
        </w:tc>
        <w:tc>
          <w:tcPr>
            <w:tcW w:w="1559" w:type="dxa"/>
            <w:tcBorders>
              <w:top w:val="single" w:sz="12" w:space="0" w:color="auto"/>
              <w:left w:val="single" w:sz="12" w:space="0" w:color="auto"/>
            </w:tcBorders>
            <w:shd w:val="clear" w:color="auto" w:fill="auto"/>
            <w:vAlign w:val="center"/>
          </w:tcPr>
          <w:p w14:paraId="25B0B758" w14:textId="77777777" w:rsidR="001D128A" w:rsidRPr="003607C5" w:rsidRDefault="001D128A" w:rsidP="00B635EA">
            <w:pPr>
              <w:jc w:val="center"/>
              <w:rPr>
                <w:rFonts w:ascii="ＭＳ 明朝" w:hAnsi="ＭＳ 明朝"/>
                <w:color w:val="000000"/>
                <w:szCs w:val="21"/>
              </w:rPr>
            </w:pPr>
            <w:r>
              <w:rPr>
                <w:rFonts w:ascii="ＭＳ 明朝" w:hAnsi="ＭＳ 明朝" w:hint="eastAsia"/>
                <w:color w:val="000000"/>
                <w:szCs w:val="21"/>
              </w:rPr>
              <w:t xml:space="preserve"> </w:t>
            </w:r>
            <w:r w:rsidRPr="007A6E4F">
              <w:rPr>
                <w:rFonts w:ascii="ＭＳ 明朝" w:hAnsi="ＭＳ 明朝" w:hint="eastAsia"/>
                <w:color w:val="FF0000"/>
                <w:szCs w:val="21"/>
              </w:rPr>
              <w:t xml:space="preserve">  </w:t>
            </w:r>
            <w:r w:rsidRPr="00D55B24">
              <w:rPr>
                <w:rFonts w:ascii="ＭＳ 明朝" w:hAnsi="ＭＳ 明朝" w:hint="eastAsia"/>
                <w:szCs w:val="21"/>
              </w:rPr>
              <w:t>3</w:t>
            </w:r>
            <w:r w:rsidRPr="00D55B24">
              <w:rPr>
                <w:rFonts w:ascii="ＭＳ 明朝" w:hAnsi="ＭＳ 明朝"/>
                <w:szCs w:val="21"/>
              </w:rPr>
              <w:t>5</w:t>
            </w:r>
            <w:r w:rsidRPr="00D55B24">
              <w:rPr>
                <w:rFonts w:ascii="ＭＳ 明朝" w:hAnsi="ＭＳ 明朝" w:hint="eastAsia"/>
                <w:szCs w:val="21"/>
              </w:rPr>
              <w:t>0</w:t>
            </w:r>
          </w:p>
        </w:tc>
        <w:tc>
          <w:tcPr>
            <w:tcW w:w="2835" w:type="dxa"/>
            <w:gridSpan w:val="2"/>
            <w:tcBorders>
              <w:top w:val="single" w:sz="12" w:space="0" w:color="auto"/>
            </w:tcBorders>
            <w:shd w:val="clear" w:color="auto" w:fill="auto"/>
            <w:vAlign w:val="center"/>
          </w:tcPr>
          <w:p w14:paraId="0776663E" w14:textId="77777777" w:rsidR="001D128A" w:rsidRPr="003607C5" w:rsidRDefault="001D128A" w:rsidP="00B635EA">
            <w:pPr>
              <w:jc w:val="center"/>
              <w:rPr>
                <w:rFonts w:ascii="ＭＳ 明朝" w:hAnsi="ＭＳ 明朝"/>
                <w:color w:val="000000"/>
                <w:szCs w:val="21"/>
              </w:rPr>
            </w:pPr>
            <w:r>
              <w:rPr>
                <w:rFonts w:ascii="ＭＳ 明朝" w:hAnsi="ＭＳ 明朝" w:hint="eastAsia"/>
                <w:color w:val="000000"/>
                <w:szCs w:val="21"/>
              </w:rPr>
              <w:t>1,801</w:t>
            </w:r>
          </w:p>
        </w:tc>
        <w:tc>
          <w:tcPr>
            <w:tcW w:w="2566" w:type="dxa"/>
            <w:tcBorders>
              <w:top w:val="single" w:sz="12" w:space="0" w:color="auto"/>
            </w:tcBorders>
            <w:shd w:val="clear" w:color="auto" w:fill="auto"/>
            <w:vAlign w:val="center"/>
          </w:tcPr>
          <w:p w14:paraId="643CFFA2" w14:textId="77777777" w:rsidR="001D128A" w:rsidRPr="00A51343" w:rsidRDefault="001D128A" w:rsidP="00B635EA">
            <w:pPr>
              <w:jc w:val="center"/>
              <w:rPr>
                <w:rFonts w:ascii="ＭＳ 明朝" w:hAnsi="ＭＳ 明朝"/>
                <w:strike/>
                <w:color w:val="000000"/>
                <w:szCs w:val="21"/>
              </w:rPr>
            </w:pPr>
            <w:r>
              <w:rPr>
                <w:rFonts w:ascii="ＭＳ 明朝" w:hAnsi="ＭＳ 明朝" w:hint="eastAsia"/>
                <w:color w:val="000000"/>
                <w:szCs w:val="21"/>
              </w:rPr>
              <w:t xml:space="preserve">  </w:t>
            </w:r>
            <w:r w:rsidRPr="00A51343">
              <w:rPr>
                <w:rFonts w:ascii="ＭＳ 明朝" w:hAnsi="ＭＳ 明朝" w:hint="eastAsia"/>
                <w:color w:val="000000"/>
                <w:szCs w:val="21"/>
              </w:rPr>
              <w:t>1,035</w:t>
            </w:r>
          </w:p>
        </w:tc>
      </w:tr>
      <w:tr w:rsidR="001D128A" w:rsidRPr="003607C5" w14:paraId="7D0F1307" w14:textId="77777777" w:rsidTr="00B635EA">
        <w:tc>
          <w:tcPr>
            <w:tcW w:w="2694" w:type="dxa"/>
            <w:gridSpan w:val="3"/>
            <w:tcBorders>
              <w:right w:val="single" w:sz="12" w:space="0" w:color="auto"/>
            </w:tcBorders>
            <w:shd w:val="clear" w:color="auto" w:fill="auto"/>
            <w:vAlign w:val="center"/>
          </w:tcPr>
          <w:p w14:paraId="7C3CB8E9" w14:textId="77777777" w:rsidR="001D128A" w:rsidRPr="003607C5" w:rsidRDefault="001D128A" w:rsidP="00B635EA">
            <w:pPr>
              <w:jc w:val="center"/>
              <w:rPr>
                <w:rFonts w:ascii="ＭＳ 明朝" w:hAnsi="ＭＳ 明朝"/>
                <w:color w:val="000000"/>
                <w:szCs w:val="21"/>
              </w:rPr>
            </w:pPr>
            <w:r w:rsidRPr="003607C5">
              <w:rPr>
                <w:rFonts w:ascii="ＭＳ 明朝" w:hAnsi="ＭＳ 明朝" w:hint="eastAsia"/>
                <w:color w:val="000000"/>
                <w:szCs w:val="21"/>
              </w:rPr>
              <w:t>所在市（区）名</w:t>
            </w:r>
          </w:p>
        </w:tc>
        <w:tc>
          <w:tcPr>
            <w:tcW w:w="1559" w:type="dxa"/>
            <w:tcBorders>
              <w:left w:val="single" w:sz="12" w:space="0" w:color="auto"/>
            </w:tcBorders>
            <w:shd w:val="clear" w:color="auto" w:fill="auto"/>
            <w:vAlign w:val="center"/>
          </w:tcPr>
          <w:p w14:paraId="408EC625" w14:textId="77777777" w:rsidR="001D128A" w:rsidRPr="003607C5" w:rsidRDefault="001D128A" w:rsidP="00B635EA">
            <w:pPr>
              <w:jc w:val="center"/>
              <w:rPr>
                <w:rFonts w:ascii="ＭＳ 明朝" w:hAnsi="ＭＳ 明朝"/>
                <w:color w:val="000000"/>
                <w:szCs w:val="21"/>
              </w:rPr>
            </w:pPr>
            <w:r w:rsidRPr="003607C5">
              <w:rPr>
                <w:rFonts w:ascii="ＭＳ 明朝" w:hAnsi="ＭＳ 明朝" w:hint="eastAsia"/>
                <w:color w:val="000000"/>
                <w:szCs w:val="21"/>
              </w:rPr>
              <w:t>大阪市此花区</w:t>
            </w:r>
          </w:p>
        </w:tc>
        <w:tc>
          <w:tcPr>
            <w:tcW w:w="2835" w:type="dxa"/>
            <w:gridSpan w:val="2"/>
            <w:shd w:val="clear" w:color="auto" w:fill="auto"/>
            <w:vAlign w:val="center"/>
          </w:tcPr>
          <w:p w14:paraId="40544AE4" w14:textId="77777777" w:rsidR="001D128A" w:rsidRPr="003607C5" w:rsidRDefault="001D128A" w:rsidP="00B635EA">
            <w:pPr>
              <w:jc w:val="center"/>
              <w:rPr>
                <w:rFonts w:ascii="ＭＳ 明朝" w:hAnsi="ＭＳ 明朝"/>
                <w:color w:val="000000"/>
                <w:szCs w:val="21"/>
              </w:rPr>
            </w:pPr>
            <w:r w:rsidRPr="003607C5">
              <w:rPr>
                <w:rFonts w:ascii="ＭＳ 明朝" w:hAnsi="ＭＳ 明朝" w:hint="eastAsia"/>
                <w:color w:val="000000"/>
                <w:szCs w:val="21"/>
              </w:rPr>
              <w:t>堺市堺区・西区</w:t>
            </w:r>
          </w:p>
          <w:p w14:paraId="7CC9D14F" w14:textId="77777777" w:rsidR="001D128A" w:rsidRPr="003607C5" w:rsidRDefault="001D128A" w:rsidP="00B635EA">
            <w:pPr>
              <w:jc w:val="center"/>
              <w:rPr>
                <w:rFonts w:ascii="ＭＳ 明朝" w:hAnsi="ＭＳ 明朝"/>
                <w:color w:val="000000"/>
                <w:szCs w:val="21"/>
              </w:rPr>
            </w:pPr>
            <w:r w:rsidRPr="003607C5">
              <w:rPr>
                <w:rFonts w:ascii="ＭＳ 明朝" w:hAnsi="ＭＳ 明朝" w:hint="eastAsia"/>
                <w:color w:val="000000"/>
                <w:szCs w:val="21"/>
              </w:rPr>
              <w:t>高石市及び泉大津市</w:t>
            </w:r>
          </w:p>
        </w:tc>
        <w:tc>
          <w:tcPr>
            <w:tcW w:w="2566" w:type="dxa"/>
            <w:shd w:val="clear" w:color="auto" w:fill="auto"/>
            <w:vAlign w:val="center"/>
          </w:tcPr>
          <w:p w14:paraId="656FC4A6" w14:textId="77777777" w:rsidR="001D128A" w:rsidRPr="003607C5" w:rsidRDefault="001D128A" w:rsidP="00B635EA">
            <w:pPr>
              <w:jc w:val="center"/>
              <w:rPr>
                <w:rFonts w:ascii="ＭＳ 明朝" w:hAnsi="ＭＳ 明朝"/>
                <w:color w:val="000000"/>
                <w:szCs w:val="21"/>
              </w:rPr>
            </w:pPr>
            <w:r w:rsidRPr="003607C5">
              <w:rPr>
                <w:rFonts w:ascii="ＭＳ 明朝" w:hAnsi="ＭＳ 明朝" w:hint="eastAsia"/>
                <w:color w:val="000000"/>
                <w:szCs w:val="21"/>
              </w:rPr>
              <w:t>泉佐野市、</w:t>
            </w:r>
          </w:p>
          <w:p w14:paraId="0BD80560" w14:textId="77777777" w:rsidR="001D128A" w:rsidRPr="003607C5" w:rsidRDefault="001D128A" w:rsidP="00B635EA">
            <w:pPr>
              <w:jc w:val="center"/>
              <w:rPr>
                <w:rFonts w:ascii="ＭＳ 明朝" w:hAnsi="ＭＳ 明朝"/>
                <w:color w:val="000000"/>
                <w:szCs w:val="21"/>
              </w:rPr>
            </w:pPr>
            <w:r w:rsidRPr="003607C5">
              <w:rPr>
                <w:rFonts w:ascii="ＭＳ 明朝" w:hAnsi="ＭＳ 明朝" w:hint="eastAsia"/>
                <w:color w:val="000000"/>
                <w:szCs w:val="21"/>
              </w:rPr>
              <w:t>泉南市及び</w:t>
            </w:r>
          </w:p>
          <w:p w14:paraId="7952EB05" w14:textId="77777777" w:rsidR="001D128A" w:rsidRPr="003607C5" w:rsidRDefault="001D128A" w:rsidP="00B635EA">
            <w:pPr>
              <w:jc w:val="center"/>
              <w:rPr>
                <w:rFonts w:ascii="ＭＳ 明朝" w:hAnsi="ＭＳ 明朝"/>
                <w:color w:val="000000"/>
                <w:szCs w:val="21"/>
              </w:rPr>
            </w:pPr>
            <w:r w:rsidRPr="003607C5">
              <w:rPr>
                <w:rFonts w:ascii="ＭＳ 明朝" w:hAnsi="ＭＳ 明朝" w:hint="eastAsia"/>
                <w:color w:val="000000"/>
                <w:szCs w:val="21"/>
              </w:rPr>
              <w:t>泉南郡田尻町</w:t>
            </w:r>
          </w:p>
        </w:tc>
      </w:tr>
      <w:tr w:rsidR="001D128A" w:rsidRPr="003607C5" w14:paraId="2E630F7C" w14:textId="77777777" w:rsidTr="00B635EA">
        <w:tc>
          <w:tcPr>
            <w:tcW w:w="2694" w:type="dxa"/>
            <w:gridSpan w:val="3"/>
            <w:tcBorders>
              <w:right w:val="single" w:sz="12" w:space="0" w:color="auto"/>
            </w:tcBorders>
            <w:shd w:val="clear" w:color="auto" w:fill="auto"/>
            <w:vAlign w:val="center"/>
          </w:tcPr>
          <w:p w14:paraId="4659E941" w14:textId="77777777" w:rsidR="001D128A" w:rsidRPr="003607C5" w:rsidRDefault="001D128A" w:rsidP="00B635EA">
            <w:pPr>
              <w:jc w:val="center"/>
              <w:rPr>
                <w:rFonts w:ascii="ＭＳ 明朝" w:hAnsi="ＭＳ 明朝"/>
                <w:color w:val="000000"/>
                <w:szCs w:val="21"/>
              </w:rPr>
            </w:pPr>
            <w:r w:rsidRPr="003607C5">
              <w:rPr>
                <w:rFonts w:ascii="ＭＳ 明朝" w:hAnsi="ＭＳ 明朝" w:hint="eastAsia"/>
                <w:color w:val="000000"/>
                <w:szCs w:val="21"/>
              </w:rPr>
              <w:t>公設消防機関名</w:t>
            </w:r>
          </w:p>
        </w:tc>
        <w:tc>
          <w:tcPr>
            <w:tcW w:w="1559" w:type="dxa"/>
            <w:tcBorders>
              <w:left w:val="single" w:sz="12" w:space="0" w:color="auto"/>
            </w:tcBorders>
            <w:shd w:val="clear" w:color="auto" w:fill="auto"/>
            <w:vAlign w:val="center"/>
          </w:tcPr>
          <w:p w14:paraId="02564A3E" w14:textId="77777777" w:rsidR="001D128A" w:rsidRPr="003607C5" w:rsidRDefault="001D128A" w:rsidP="00B635EA">
            <w:pPr>
              <w:jc w:val="center"/>
              <w:rPr>
                <w:rFonts w:ascii="ＭＳ 明朝" w:hAnsi="ＭＳ 明朝"/>
                <w:color w:val="000000"/>
                <w:szCs w:val="21"/>
              </w:rPr>
            </w:pPr>
            <w:r w:rsidRPr="003607C5">
              <w:rPr>
                <w:rFonts w:ascii="ＭＳ 明朝" w:hAnsi="ＭＳ 明朝" w:hint="eastAsia"/>
                <w:color w:val="000000"/>
                <w:szCs w:val="21"/>
              </w:rPr>
              <w:t>大阪市消防局</w:t>
            </w:r>
          </w:p>
        </w:tc>
        <w:tc>
          <w:tcPr>
            <w:tcW w:w="1417" w:type="dxa"/>
            <w:shd w:val="clear" w:color="auto" w:fill="auto"/>
            <w:vAlign w:val="center"/>
          </w:tcPr>
          <w:p w14:paraId="436AE804" w14:textId="77777777" w:rsidR="001D128A" w:rsidRPr="00F60EB7" w:rsidRDefault="001D128A" w:rsidP="00B635EA">
            <w:pPr>
              <w:jc w:val="center"/>
              <w:rPr>
                <w:rFonts w:ascii="ＭＳ 明朝" w:hAnsi="ＭＳ 明朝"/>
                <w:strike/>
                <w:color w:val="000000"/>
                <w:szCs w:val="21"/>
              </w:rPr>
            </w:pPr>
            <w:r w:rsidRPr="00F60EB7">
              <w:rPr>
                <w:rFonts w:ascii="ＭＳ 明朝" w:hAnsi="ＭＳ 明朝" w:hint="eastAsia"/>
                <w:color w:val="000000"/>
                <w:szCs w:val="21"/>
              </w:rPr>
              <w:t>堺市消防局</w:t>
            </w:r>
          </w:p>
        </w:tc>
        <w:tc>
          <w:tcPr>
            <w:tcW w:w="1418" w:type="dxa"/>
            <w:shd w:val="clear" w:color="auto" w:fill="auto"/>
            <w:vAlign w:val="center"/>
          </w:tcPr>
          <w:p w14:paraId="7753C3D5" w14:textId="77777777" w:rsidR="001D128A" w:rsidRPr="00F60EB7" w:rsidRDefault="001D128A" w:rsidP="00B635EA">
            <w:pPr>
              <w:jc w:val="center"/>
              <w:rPr>
                <w:rFonts w:ascii="ＭＳ 明朝" w:hAnsi="ＭＳ 明朝"/>
                <w:color w:val="000000"/>
                <w:szCs w:val="21"/>
              </w:rPr>
            </w:pPr>
            <w:r w:rsidRPr="00F60EB7">
              <w:rPr>
                <w:rFonts w:ascii="ＭＳ 明朝" w:hAnsi="ＭＳ 明朝" w:hint="eastAsia"/>
                <w:color w:val="000000"/>
                <w:szCs w:val="21"/>
              </w:rPr>
              <w:t>泉大津市</w:t>
            </w:r>
          </w:p>
          <w:p w14:paraId="638CC62D" w14:textId="77777777" w:rsidR="001D128A" w:rsidRPr="00F60EB7" w:rsidRDefault="001D128A" w:rsidP="00B635EA">
            <w:pPr>
              <w:jc w:val="center"/>
              <w:rPr>
                <w:rFonts w:ascii="ＭＳ 明朝" w:hAnsi="ＭＳ 明朝"/>
                <w:color w:val="000000"/>
                <w:szCs w:val="21"/>
              </w:rPr>
            </w:pPr>
            <w:r w:rsidRPr="00F60EB7">
              <w:rPr>
                <w:rFonts w:ascii="ＭＳ 明朝" w:hAnsi="ＭＳ 明朝" w:hint="eastAsia"/>
                <w:color w:val="000000"/>
                <w:szCs w:val="21"/>
              </w:rPr>
              <w:t>消防本部</w:t>
            </w:r>
          </w:p>
        </w:tc>
        <w:tc>
          <w:tcPr>
            <w:tcW w:w="2566" w:type="dxa"/>
            <w:shd w:val="clear" w:color="auto" w:fill="auto"/>
            <w:vAlign w:val="center"/>
          </w:tcPr>
          <w:p w14:paraId="2A9B99AB" w14:textId="77777777" w:rsidR="001D128A" w:rsidRPr="00F60EB7" w:rsidRDefault="001D128A" w:rsidP="00B635EA">
            <w:pPr>
              <w:jc w:val="center"/>
              <w:rPr>
                <w:rFonts w:ascii="ＭＳ 明朝" w:hAnsi="ＭＳ 明朝"/>
                <w:color w:val="000000"/>
                <w:szCs w:val="21"/>
              </w:rPr>
            </w:pPr>
            <w:r w:rsidRPr="00F60EB7">
              <w:rPr>
                <w:rFonts w:ascii="ＭＳ 明朝" w:hAnsi="ＭＳ 明朝" w:hint="eastAsia"/>
                <w:color w:val="000000"/>
                <w:szCs w:val="21"/>
              </w:rPr>
              <w:t>泉州南広域消防本部</w:t>
            </w:r>
          </w:p>
        </w:tc>
      </w:tr>
      <w:tr w:rsidR="001D128A" w:rsidRPr="003607C5" w14:paraId="4B5ECAEF" w14:textId="77777777" w:rsidTr="00B635EA">
        <w:tc>
          <w:tcPr>
            <w:tcW w:w="431" w:type="dxa"/>
            <w:vMerge w:val="restart"/>
            <w:shd w:val="clear" w:color="auto" w:fill="auto"/>
            <w:vAlign w:val="center"/>
          </w:tcPr>
          <w:p w14:paraId="2955E423" w14:textId="77777777" w:rsidR="001D128A" w:rsidRPr="003607C5" w:rsidRDefault="001D128A" w:rsidP="00B635EA">
            <w:pPr>
              <w:rPr>
                <w:rFonts w:ascii="ＭＳ 明朝" w:hAnsi="ＭＳ 明朝"/>
                <w:color w:val="000000"/>
                <w:szCs w:val="21"/>
              </w:rPr>
            </w:pPr>
            <w:r w:rsidRPr="003607C5">
              <w:rPr>
                <w:rFonts w:ascii="ＭＳ 明朝" w:hAnsi="ＭＳ 明朝" w:hint="eastAsia"/>
                <w:color w:val="000000"/>
                <w:szCs w:val="21"/>
              </w:rPr>
              <w:t>事</w:t>
            </w:r>
          </w:p>
          <w:p w14:paraId="5F1DCF41" w14:textId="77777777" w:rsidR="001D128A" w:rsidRPr="003607C5" w:rsidRDefault="001D128A" w:rsidP="00B635EA">
            <w:pPr>
              <w:rPr>
                <w:rFonts w:ascii="ＭＳ 明朝" w:hAnsi="ＭＳ 明朝"/>
                <w:color w:val="000000"/>
                <w:szCs w:val="21"/>
              </w:rPr>
            </w:pPr>
          </w:p>
          <w:p w14:paraId="15A4E7D4" w14:textId="77777777" w:rsidR="001D128A" w:rsidRPr="003607C5" w:rsidRDefault="001D128A" w:rsidP="00B635EA">
            <w:pPr>
              <w:rPr>
                <w:rFonts w:ascii="ＭＳ 明朝" w:hAnsi="ＭＳ 明朝"/>
                <w:color w:val="000000"/>
                <w:szCs w:val="21"/>
              </w:rPr>
            </w:pPr>
            <w:r w:rsidRPr="003607C5">
              <w:rPr>
                <w:rFonts w:ascii="ＭＳ 明朝" w:hAnsi="ＭＳ 明朝" w:hint="eastAsia"/>
                <w:color w:val="000000"/>
                <w:szCs w:val="21"/>
              </w:rPr>
              <w:t>業</w:t>
            </w:r>
          </w:p>
          <w:p w14:paraId="725E631D" w14:textId="77777777" w:rsidR="001D128A" w:rsidRPr="003607C5" w:rsidRDefault="001D128A" w:rsidP="00B635EA">
            <w:pPr>
              <w:rPr>
                <w:rFonts w:ascii="ＭＳ 明朝" w:hAnsi="ＭＳ 明朝"/>
                <w:color w:val="000000"/>
                <w:szCs w:val="21"/>
              </w:rPr>
            </w:pPr>
          </w:p>
          <w:p w14:paraId="2A0D4B18" w14:textId="77777777" w:rsidR="001D128A" w:rsidRPr="003607C5" w:rsidRDefault="001D128A" w:rsidP="00B635EA">
            <w:pPr>
              <w:rPr>
                <w:rFonts w:ascii="ＭＳ 明朝" w:hAnsi="ＭＳ 明朝"/>
                <w:color w:val="000000"/>
                <w:szCs w:val="21"/>
              </w:rPr>
            </w:pPr>
            <w:r w:rsidRPr="003607C5">
              <w:rPr>
                <w:rFonts w:ascii="ＭＳ 明朝" w:hAnsi="ＭＳ 明朝" w:hint="eastAsia"/>
                <w:color w:val="000000"/>
                <w:szCs w:val="21"/>
              </w:rPr>
              <w:t>所</w:t>
            </w:r>
          </w:p>
          <w:p w14:paraId="5B069F6C" w14:textId="77777777" w:rsidR="001D128A" w:rsidRPr="003607C5" w:rsidRDefault="001D128A" w:rsidP="00B635EA">
            <w:pPr>
              <w:rPr>
                <w:rFonts w:ascii="ＭＳ 明朝" w:hAnsi="ＭＳ 明朝"/>
                <w:color w:val="000000"/>
                <w:szCs w:val="21"/>
              </w:rPr>
            </w:pPr>
          </w:p>
          <w:p w14:paraId="281EEBEB" w14:textId="77777777" w:rsidR="001D128A" w:rsidRPr="003607C5" w:rsidRDefault="001D128A" w:rsidP="00B635EA">
            <w:pPr>
              <w:rPr>
                <w:rFonts w:ascii="ＭＳ 明朝" w:hAnsi="ＭＳ 明朝"/>
                <w:color w:val="000000"/>
                <w:szCs w:val="21"/>
              </w:rPr>
            </w:pPr>
            <w:r w:rsidRPr="003607C5">
              <w:rPr>
                <w:rFonts w:ascii="ＭＳ 明朝" w:hAnsi="ＭＳ 明朝" w:hint="eastAsia"/>
                <w:color w:val="000000"/>
                <w:szCs w:val="21"/>
              </w:rPr>
              <w:t>数</w:t>
            </w:r>
          </w:p>
        </w:tc>
        <w:tc>
          <w:tcPr>
            <w:tcW w:w="2263" w:type="dxa"/>
            <w:gridSpan w:val="2"/>
            <w:tcBorders>
              <w:right w:val="single" w:sz="12" w:space="0" w:color="auto"/>
            </w:tcBorders>
            <w:shd w:val="clear" w:color="auto" w:fill="auto"/>
            <w:vAlign w:val="center"/>
          </w:tcPr>
          <w:p w14:paraId="454D6F9C" w14:textId="77777777" w:rsidR="001D128A" w:rsidRPr="003607C5" w:rsidRDefault="001D128A" w:rsidP="00B635EA">
            <w:pPr>
              <w:ind w:firstLineChars="100" w:firstLine="220"/>
              <w:rPr>
                <w:rFonts w:ascii="ＭＳ 明朝" w:hAnsi="ＭＳ 明朝"/>
                <w:color w:val="000000"/>
                <w:szCs w:val="21"/>
              </w:rPr>
            </w:pPr>
            <w:r w:rsidRPr="003607C5">
              <w:rPr>
                <w:rFonts w:ascii="ＭＳ 明朝" w:hAnsi="ＭＳ 明朝" w:hint="eastAsia"/>
                <w:color w:val="000000"/>
                <w:szCs w:val="21"/>
              </w:rPr>
              <w:t>第１種事業所数</w:t>
            </w:r>
          </w:p>
          <w:p w14:paraId="46BF9A53" w14:textId="77777777" w:rsidR="001D128A" w:rsidRPr="003607C5" w:rsidRDefault="001D128A" w:rsidP="00B635EA">
            <w:pPr>
              <w:ind w:left="220" w:hangingChars="100" w:hanging="220"/>
              <w:rPr>
                <w:rFonts w:ascii="ＭＳ 明朝" w:hAnsi="ＭＳ 明朝"/>
                <w:color w:val="000000"/>
                <w:szCs w:val="21"/>
              </w:rPr>
            </w:pPr>
            <w:r w:rsidRPr="003607C5">
              <w:rPr>
                <w:rFonts w:ascii="ＭＳ 明朝" w:hAnsi="ＭＳ 明朝" w:hint="eastAsia"/>
                <w:color w:val="000000"/>
                <w:szCs w:val="21"/>
              </w:rPr>
              <w:t>（内レイアウト規制対象事業所数）</w:t>
            </w:r>
          </w:p>
        </w:tc>
        <w:tc>
          <w:tcPr>
            <w:tcW w:w="1559" w:type="dxa"/>
            <w:tcBorders>
              <w:left w:val="single" w:sz="12" w:space="0" w:color="auto"/>
            </w:tcBorders>
            <w:shd w:val="clear" w:color="auto" w:fill="auto"/>
            <w:vAlign w:val="center"/>
          </w:tcPr>
          <w:p w14:paraId="3F903626" w14:textId="77777777" w:rsidR="001D128A" w:rsidRPr="003607C5" w:rsidRDefault="001D128A" w:rsidP="00B635EA">
            <w:pPr>
              <w:jc w:val="center"/>
              <w:rPr>
                <w:rFonts w:ascii="ＭＳ 明朝" w:hAnsi="ＭＳ 明朝"/>
                <w:color w:val="000000"/>
                <w:szCs w:val="21"/>
              </w:rPr>
            </w:pPr>
            <w:r>
              <w:rPr>
                <w:rFonts w:ascii="ＭＳ 明朝" w:hAnsi="ＭＳ 明朝" w:hint="eastAsia"/>
                <w:color w:val="000000"/>
                <w:szCs w:val="21"/>
              </w:rPr>
              <w:t xml:space="preserve">　　</w:t>
            </w:r>
            <w:r w:rsidRPr="003607C5">
              <w:rPr>
                <w:rFonts w:ascii="ＭＳ 明朝" w:hAnsi="ＭＳ 明朝" w:hint="eastAsia"/>
                <w:color w:val="000000"/>
                <w:szCs w:val="21"/>
              </w:rPr>
              <w:t>２</w:t>
            </w:r>
          </w:p>
          <w:p w14:paraId="1A7A1B09" w14:textId="77777777" w:rsidR="001D128A" w:rsidRPr="003607C5" w:rsidRDefault="001D128A" w:rsidP="00B635EA">
            <w:pPr>
              <w:jc w:val="center"/>
              <w:rPr>
                <w:rFonts w:ascii="ＭＳ 明朝" w:hAnsi="ＭＳ 明朝"/>
                <w:color w:val="000000"/>
                <w:szCs w:val="21"/>
              </w:rPr>
            </w:pPr>
            <w:r>
              <w:rPr>
                <w:rFonts w:ascii="ＭＳ 明朝" w:hAnsi="ＭＳ 明朝" w:hint="eastAsia"/>
                <w:color w:val="000000"/>
                <w:szCs w:val="21"/>
              </w:rPr>
              <w:t xml:space="preserve">　　</w:t>
            </w:r>
            <w:r w:rsidRPr="003607C5">
              <w:rPr>
                <w:rFonts w:ascii="ＭＳ 明朝" w:hAnsi="ＭＳ 明朝" w:hint="eastAsia"/>
                <w:color w:val="000000"/>
                <w:szCs w:val="21"/>
              </w:rPr>
              <w:t>（０）</w:t>
            </w:r>
          </w:p>
        </w:tc>
        <w:tc>
          <w:tcPr>
            <w:tcW w:w="1417" w:type="dxa"/>
            <w:shd w:val="clear" w:color="auto" w:fill="auto"/>
            <w:vAlign w:val="center"/>
          </w:tcPr>
          <w:p w14:paraId="596BE9D5" w14:textId="77777777" w:rsidR="001D128A" w:rsidRPr="00084C67" w:rsidRDefault="001D128A" w:rsidP="00B635EA">
            <w:pPr>
              <w:jc w:val="center"/>
              <w:rPr>
                <w:rFonts w:ascii="ＭＳ 明朝" w:hAnsi="ＭＳ 明朝"/>
                <w:strike/>
                <w:szCs w:val="21"/>
              </w:rPr>
            </w:pPr>
            <w:r w:rsidRPr="00084C67">
              <w:rPr>
                <w:rFonts w:ascii="ＭＳ 明朝" w:hAnsi="ＭＳ 明朝" w:hint="eastAsia"/>
                <w:szCs w:val="21"/>
              </w:rPr>
              <w:t xml:space="preserve">　　11</w:t>
            </w:r>
          </w:p>
          <w:p w14:paraId="1BF667BF" w14:textId="77777777" w:rsidR="001D128A" w:rsidRPr="00084C67" w:rsidRDefault="001D128A" w:rsidP="00B635EA">
            <w:pPr>
              <w:jc w:val="center"/>
              <w:rPr>
                <w:rFonts w:ascii="ＭＳ 明朝" w:hAnsi="ＭＳ 明朝"/>
                <w:szCs w:val="21"/>
              </w:rPr>
            </w:pPr>
            <w:r w:rsidRPr="00084C67">
              <w:rPr>
                <w:rFonts w:ascii="ＭＳ 明朝" w:hAnsi="ＭＳ 明朝" w:hint="eastAsia"/>
                <w:szCs w:val="21"/>
              </w:rPr>
              <w:t xml:space="preserve">　　（４）</w:t>
            </w:r>
          </w:p>
        </w:tc>
        <w:tc>
          <w:tcPr>
            <w:tcW w:w="1418" w:type="dxa"/>
            <w:shd w:val="clear" w:color="auto" w:fill="auto"/>
            <w:vAlign w:val="center"/>
          </w:tcPr>
          <w:p w14:paraId="56F6DC48" w14:textId="77777777" w:rsidR="001D128A" w:rsidRPr="00084C67" w:rsidRDefault="001D128A" w:rsidP="00B635EA">
            <w:pPr>
              <w:jc w:val="center"/>
              <w:rPr>
                <w:rFonts w:ascii="ＭＳ 明朝" w:hAnsi="ＭＳ 明朝"/>
                <w:szCs w:val="21"/>
              </w:rPr>
            </w:pPr>
            <w:r w:rsidRPr="00084C67">
              <w:rPr>
                <w:rFonts w:ascii="ＭＳ 明朝" w:hAnsi="ＭＳ 明朝" w:hint="eastAsia"/>
                <w:szCs w:val="21"/>
              </w:rPr>
              <w:t xml:space="preserve">  １</w:t>
            </w:r>
          </w:p>
          <w:p w14:paraId="576DA473" w14:textId="77777777" w:rsidR="001D128A" w:rsidRPr="00084C67" w:rsidRDefault="001D128A" w:rsidP="00B635EA">
            <w:pPr>
              <w:jc w:val="center"/>
              <w:rPr>
                <w:rFonts w:ascii="ＭＳ 明朝" w:hAnsi="ＭＳ 明朝"/>
                <w:szCs w:val="21"/>
              </w:rPr>
            </w:pPr>
            <w:r w:rsidRPr="00084C67">
              <w:rPr>
                <w:rFonts w:ascii="ＭＳ 明朝" w:hAnsi="ＭＳ 明朝" w:hint="eastAsia"/>
                <w:szCs w:val="21"/>
              </w:rPr>
              <w:t xml:space="preserve">  （０）</w:t>
            </w:r>
          </w:p>
        </w:tc>
        <w:tc>
          <w:tcPr>
            <w:tcW w:w="2566" w:type="dxa"/>
            <w:shd w:val="clear" w:color="auto" w:fill="auto"/>
            <w:vAlign w:val="center"/>
          </w:tcPr>
          <w:p w14:paraId="244AB801" w14:textId="77777777" w:rsidR="001D128A" w:rsidRPr="00F60EB7" w:rsidRDefault="001D128A" w:rsidP="00B635EA">
            <w:pPr>
              <w:jc w:val="center"/>
              <w:rPr>
                <w:rFonts w:ascii="ＭＳ 明朝" w:hAnsi="ＭＳ 明朝"/>
                <w:color w:val="000000"/>
                <w:szCs w:val="21"/>
              </w:rPr>
            </w:pPr>
            <w:r w:rsidRPr="00F60EB7">
              <w:rPr>
                <w:rFonts w:ascii="ＭＳ 明朝" w:hAnsi="ＭＳ 明朝" w:hint="eastAsia"/>
                <w:color w:val="000000"/>
                <w:szCs w:val="21"/>
              </w:rPr>
              <w:t xml:space="preserve">   </w:t>
            </w:r>
            <w:r>
              <w:rPr>
                <w:rFonts w:ascii="ＭＳ 明朝" w:hAnsi="ＭＳ 明朝"/>
                <w:color w:val="000000"/>
                <w:szCs w:val="21"/>
              </w:rPr>
              <w:t xml:space="preserve">   </w:t>
            </w:r>
            <w:r w:rsidRPr="00F60EB7">
              <w:rPr>
                <w:rFonts w:ascii="ＭＳ 明朝" w:hAnsi="ＭＳ 明朝" w:hint="eastAsia"/>
                <w:color w:val="000000"/>
                <w:szCs w:val="21"/>
              </w:rPr>
              <w:t>１</w:t>
            </w:r>
          </w:p>
          <w:p w14:paraId="6181CB3D" w14:textId="77777777" w:rsidR="001D128A" w:rsidRPr="00F60EB7" w:rsidRDefault="001D128A" w:rsidP="00B635EA">
            <w:pPr>
              <w:jc w:val="center"/>
              <w:rPr>
                <w:rFonts w:ascii="ＭＳ 明朝" w:hAnsi="ＭＳ 明朝"/>
                <w:color w:val="000000"/>
                <w:szCs w:val="21"/>
              </w:rPr>
            </w:pPr>
            <w:r w:rsidRPr="00F60EB7">
              <w:rPr>
                <w:rFonts w:ascii="ＭＳ 明朝" w:hAnsi="ＭＳ 明朝" w:hint="eastAsia"/>
                <w:color w:val="000000"/>
                <w:szCs w:val="21"/>
              </w:rPr>
              <w:t xml:space="preserve">   </w:t>
            </w:r>
            <w:r>
              <w:rPr>
                <w:rFonts w:ascii="ＭＳ 明朝" w:hAnsi="ＭＳ 明朝"/>
                <w:color w:val="000000"/>
                <w:szCs w:val="21"/>
              </w:rPr>
              <w:t xml:space="preserve">   </w:t>
            </w:r>
            <w:r w:rsidRPr="00F60EB7">
              <w:rPr>
                <w:rFonts w:ascii="ＭＳ 明朝" w:hAnsi="ＭＳ 明朝" w:hint="eastAsia"/>
                <w:color w:val="000000"/>
                <w:szCs w:val="21"/>
              </w:rPr>
              <w:t>（０）</w:t>
            </w:r>
          </w:p>
        </w:tc>
      </w:tr>
      <w:tr w:rsidR="001D128A" w:rsidRPr="003607C5" w14:paraId="3CB2BBFF" w14:textId="77777777" w:rsidTr="00B635EA">
        <w:trPr>
          <w:trHeight w:val="843"/>
        </w:trPr>
        <w:tc>
          <w:tcPr>
            <w:tcW w:w="431" w:type="dxa"/>
            <w:vMerge/>
            <w:shd w:val="clear" w:color="auto" w:fill="auto"/>
          </w:tcPr>
          <w:p w14:paraId="0E9C229F" w14:textId="77777777" w:rsidR="001D128A" w:rsidRPr="003607C5" w:rsidRDefault="001D128A" w:rsidP="00B635EA">
            <w:pPr>
              <w:rPr>
                <w:rFonts w:ascii="ＭＳ 明朝" w:hAnsi="ＭＳ 明朝"/>
                <w:color w:val="000000"/>
                <w:szCs w:val="21"/>
              </w:rPr>
            </w:pPr>
          </w:p>
        </w:tc>
        <w:tc>
          <w:tcPr>
            <w:tcW w:w="2263" w:type="dxa"/>
            <w:gridSpan w:val="2"/>
            <w:tcBorders>
              <w:right w:val="single" w:sz="12" w:space="0" w:color="auto"/>
            </w:tcBorders>
            <w:shd w:val="clear" w:color="auto" w:fill="auto"/>
            <w:vAlign w:val="center"/>
          </w:tcPr>
          <w:p w14:paraId="16E8E18A" w14:textId="77777777" w:rsidR="001D128A" w:rsidRPr="00F60EB7" w:rsidRDefault="001D128A" w:rsidP="00B635EA">
            <w:pPr>
              <w:ind w:firstLineChars="100" w:firstLine="220"/>
              <w:rPr>
                <w:rFonts w:ascii="ＭＳ 明朝" w:hAnsi="ＭＳ 明朝"/>
                <w:color w:val="000000"/>
                <w:szCs w:val="21"/>
              </w:rPr>
            </w:pPr>
            <w:r w:rsidRPr="00F60EB7">
              <w:rPr>
                <w:rFonts w:ascii="ＭＳ 明朝" w:hAnsi="ＭＳ 明朝" w:hint="eastAsia"/>
                <w:color w:val="000000"/>
                <w:szCs w:val="21"/>
              </w:rPr>
              <w:t>第２種事業所数</w:t>
            </w:r>
          </w:p>
        </w:tc>
        <w:tc>
          <w:tcPr>
            <w:tcW w:w="1559" w:type="dxa"/>
            <w:tcBorders>
              <w:left w:val="single" w:sz="12" w:space="0" w:color="auto"/>
            </w:tcBorders>
            <w:shd w:val="clear" w:color="auto" w:fill="auto"/>
            <w:vAlign w:val="center"/>
          </w:tcPr>
          <w:p w14:paraId="7F213250" w14:textId="77777777" w:rsidR="001D128A" w:rsidRPr="00F60EB7" w:rsidRDefault="001D128A" w:rsidP="00B635EA">
            <w:pPr>
              <w:ind w:firstLineChars="200" w:firstLine="440"/>
              <w:jc w:val="center"/>
              <w:rPr>
                <w:rFonts w:ascii="ＭＳ 明朝" w:hAnsi="ＭＳ 明朝"/>
                <w:color w:val="000000"/>
                <w:szCs w:val="21"/>
              </w:rPr>
            </w:pPr>
            <w:r w:rsidRPr="00F60EB7">
              <w:rPr>
                <w:rFonts w:ascii="ＭＳ 明朝" w:hAnsi="ＭＳ 明朝" w:hint="eastAsia"/>
                <w:color w:val="000000"/>
                <w:szCs w:val="21"/>
              </w:rPr>
              <w:t>12</w:t>
            </w:r>
          </w:p>
        </w:tc>
        <w:tc>
          <w:tcPr>
            <w:tcW w:w="1417" w:type="dxa"/>
            <w:shd w:val="clear" w:color="auto" w:fill="auto"/>
            <w:vAlign w:val="center"/>
          </w:tcPr>
          <w:p w14:paraId="37941655" w14:textId="77777777" w:rsidR="001D128A" w:rsidRPr="00084C67" w:rsidRDefault="001D128A" w:rsidP="00B635EA">
            <w:pPr>
              <w:ind w:firstLineChars="300" w:firstLine="660"/>
              <w:rPr>
                <w:rFonts w:ascii="ＭＳ 明朝" w:hAnsi="ＭＳ 明朝"/>
                <w:szCs w:val="21"/>
              </w:rPr>
            </w:pPr>
            <w:r w:rsidRPr="00084C67">
              <w:rPr>
                <w:rFonts w:ascii="ＭＳ 明朝" w:hAnsi="ＭＳ 明朝" w:hint="eastAsia"/>
                <w:szCs w:val="21"/>
              </w:rPr>
              <w:t>18</w:t>
            </w:r>
            <w:r w:rsidRPr="00084C67">
              <w:rPr>
                <w:rFonts w:ascii="ＭＳ 明朝" w:hAnsi="ＭＳ 明朝"/>
                <w:szCs w:val="21"/>
              </w:rPr>
              <w:t xml:space="preserve"> </w:t>
            </w:r>
          </w:p>
        </w:tc>
        <w:tc>
          <w:tcPr>
            <w:tcW w:w="1418" w:type="dxa"/>
            <w:shd w:val="clear" w:color="auto" w:fill="auto"/>
            <w:vAlign w:val="center"/>
          </w:tcPr>
          <w:p w14:paraId="47298AAD" w14:textId="77777777" w:rsidR="001D128A" w:rsidRPr="00084C67" w:rsidRDefault="001D128A" w:rsidP="00B635EA">
            <w:pPr>
              <w:rPr>
                <w:rFonts w:ascii="ＭＳ 明朝" w:hAnsi="ＭＳ 明朝"/>
                <w:szCs w:val="21"/>
              </w:rPr>
            </w:pPr>
            <w:r w:rsidRPr="00084C67">
              <w:rPr>
                <w:rFonts w:ascii="ＭＳ 明朝" w:hAnsi="ＭＳ 明朝" w:hint="eastAsia"/>
                <w:szCs w:val="21"/>
              </w:rPr>
              <w:t xml:space="preserve">　　 ４</w:t>
            </w:r>
          </w:p>
        </w:tc>
        <w:tc>
          <w:tcPr>
            <w:tcW w:w="2566" w:type="dxa"/>
            <w:shd w:val="clear" w:color="auto" w:fill="auto"/>
            <w:vAlign w:val="center"/>
          </w:tcPr>
          <w:p w14:paraId="1FB9F9D9" w14:textId="77777777" w:rsidR="001D128A" w:rsidRPr="00F60EB7" w:rsidRDefault="001D128A" w:rsidP="00B635EA">
            <w:pPr>
              <w:ind w:firstLineChars="319" w:firstLine="702"/>
              <w:jc w:val="center"/>
              <w:rPr>
                <w:rFonts w:ascii="ＭＳ 明朝" w:hAnsi="ＭＳ 明朝"/>
                <w:color w:val="000000"/>
                <w:szCs w:val="21"/>
              </w:rPr>
            </w:pPr>
            <w:r w:rsidRPr="00F60EB7">
              <w:rPr>
                <w:rFonts w:ascii="ＭＳ 明朝" w:hAnsi="ＭＳ 明朝" w:hint="eastAsia"/>
                <w:color w:val="000000"/>
                <w:szCs w:val="21"/>
              </w:rPr>
              <w:t>０</w:t>
            </w:r>
          </w:p>
        </w:tc>
      </w:tr>
      <w:tr w:rsidR="001D128A" w:rsidRPr="003607C5" w14:paraId="3E942AD1" w14:textId="77777777" w:rsidTr="00B635EA">
        <w:trPr>
          <w:trHeight w:val="849"/>
        </w:trPr>
        <w:tc>
          <w:tcPr>
            <w:tcW w:w="431" w:type="dxa"/>
            <w:vMerge/>
            <w:shd w:val="clear" w:color="auto" w:fill="auto"/>
          </w:tcPr>
          <w:p w14:paraId="2FE2E806" w14:textId="77777777" w:rsidR="001D128A" w:rsidRPr="003607C5" w:rsidRDefault="001D128A" w:rsidP="00B635EA">
            <w:pPr>
              <w:rPr>
                <w:rFonts w:ascii="ＭＳ 明朝" w:hAnsi="ＭＳ 明朝"/>
                <w:color w:val="000000"/>
                <w:szCs w:val="21"/>
              </w:rPr>
            </w:pPr>
          </w:p>
        </w:tc>
        <w:tc>
          <w:tcPr>
            <w:tcW w:w="2263" w:type="dxa"/>
            <w:gridSpan w:val="2"/>
            <w:tcBorders>
              <w:right w:val="single" w:sz="12" w:space="0" w:color="auto"/>
            </w:tcBorders>
            <w:shd w:val="clear" w:color="auto" w:fill="auto"/>
            <w:vAlign w:val="center"/>
          </w:tcPr>
          <w:p w14:paraId="2EEC0579" w14:textId="77777777" w:rsidR="001D128A" w:rsidRPr="00F60EB7" w:rsidRDefault="001D128A" w:rsidP="00B635EA">
            <w:pPr>
              <w:jc w:val="center"/>
              <w:rPr>
                <w:rFonts w:ascii="ＭＳ 明朝" w:hAnsi="ＭＳ 明朝"/>
                <w:color w:val="000000"/>
                <w:szCs w:val="21"/>
              </w:rPr>
            </w:pPr>
            <w:r w:rsidRPr="00F60EB7">
              <w:rPr>
                <w:rFonts w:ascii="ＭＳ 明朝" w:hAnsi="ＭＳ 明朝" w:hint="eastAsia"/>
                <w:color w:val="000000"/>
                <w:szCs w:val="21"/>
              </w:rPr>
              <w:t>特定事業所計</w:t>
            </w:r>
          </w:p>
        </w:tc>
        <w:tc>
          <w:tcPr>
            <w:tcW w:w="1559" w:type="dxa"/>
            <w:tcBorders>
              <w:left w:val="single" w:sz="12" w:space="0" w:color="auto"/>
            </w:tcBorders>
            <w:shd w:val="clear" w:color="auto" w:fill="auto"/>
            <w:vAlign w:val="center"/>
          </w:tcPr>
          <w:p w14:paraId="2F9ABDE3" w14:textId="77777777" w:rsidR="001D128A" w:rsidRPr="00F60EB7" w:rsidRDefault="001D128A" w:rsidP="00B635EA">
            <w:pPr>
              <w:ind w:leftChars="204" w:left="449"/>
              <w:jc w:val="center"/>
              <w:rPr>
                <w:rFonts w:ascii="ＭＳ 明朝" w:hAnsi="ＭＳ 明朝"/>
                <w:color w:val="000000"/>
                <w:szCs w:val="21"/>
              </w:rPr>
            </w:pPr>
            <w:r w:rsidRPr="00F60EB7">
              <w:rPr>
                <w:rFonts w:ascii="ＭＳ 明朝" w:hAnsi="ＭＳ 明朝" w:hint="eastAsia"/>
                <w:color w:val="000000"/>
                <w:szCs w:val="21"/>
              </w:rPr>
              <w:t>14</w:t>
            </w:r>
          </w:p>
        </w:tc>
        <w:tc>
          <w:tcPr>
            <w:tcW w:w="1417" w:type="dxa"/>
            <w:shd w:val="clear" w:color="auto" w:fill="auto"/>
            <w:vAlign w:val="center"/>
          </w:tcPr>
          <w:p w14:paraId="5E737984" w14:textId="77777777" w:rsidR="001D128A" w:rsidRPr="00084C67" w:rsidRDefault="001D128A" w:rsidP="00B635EA">
            <w:pPr>
              <w:ind w:firstLineChars="300" w:firstLine="660"/>
              <w:rPr>
                <w:rFonts w:ascii="ＭＳ 明朝" w:hAnsi="ＭＳ 明朝"/>
                <w:szCs w:val="21"/>
              </w:rPr>
            </w:pPr>
            <w:r w:rsidRPr="00084C67">
              <w:rPr>
                <w:rFonts w:ascii="ＭＳ 明朝" w:hAnsi="ＭＳ 明朝" w:hint="eastAsia"/>
                <w:szCs w:val="21"/>
              </w:rPr>
              <w:t>29</w:t>
            </w:r>
          </w:p>
        </w:tc>
        <w:tc>
          <w:tcPr>
            <w:tcW w:w="1418" w:type="dxa"/>
            <w:shd w:val="clear" w:color="auto" w:fill="auto"/>
            <w:vAlign w:val="center"/>
          </w:tcPr>
          <w:p w14:paraId="0F09A4CF" w14:textId="77777777" w:rsidR="001D128A" w:rsidRPr="00084C67" w:rsidRDefault="001D128A" w:rsidP="00B635EA">
            <w:pPr>
              <w:rPr>
                <w:rFonts w:ascii="ＭＳ 明朝" w:hAnsi="ＭＳ 明朝"/>
                <w:szCs w:val="21"/>
              </w:rPr>
            </w:pPr>
            <w:r w:rsidRPr="00084C67">
              <w:rPr>
                <w:rFonts w:ascii="ＭＳ 明朝" w:hAnsi="ＭＳ 明朝" w:hint="eastAsia"/>
                <w:szCs w:val="21"/>
              </w:rPr>
              <w:t xml:space="preserve">　　 ５</w:t>
            </w:r>
          </w:p>
        </w:tc>
        <w:tc>
          <w:tcPr>
            <w:tcW w:w="2566" w:type="dxa"/>
            <w:shd w:val="clear" w:color="auto" w:fill="auto"/>
            <w:vAlign w:val="center"/>
          </w:tcPr>
          <w:p w14:paraId="0004433D" w14:textId="77777777" w:rsidR="001D128A" w:rsidRPr="00F60EB7" w:rsidRDefault="001D128A" w:rsidP="00B635EA">
            <w:pPr>
              <w:ind w:firstLineChars="319" w:firstLine="702"/>
              <w:jc w:val="center"/>
              <w:rPr>
                <w:rFonts w:ascii="ＭＳ 明朝" w:hAnsi="ＭＳ 明朝"/>
                <w:color w:val="000000"/>
                <w:szCs w:val="21"/>
              </w:rPr>
            </w:pPr>
            <w:r w:rsidRPr="00F60EB7">
              <w:rPr>
                <w:rFonts w:ascii="ＭＳ 明朝" w:hAnsi="ＭＳ 明朝" w:hint="eastAsia"/>
                <w:color w:val="000000"/>
                <w:szCs w:val="21"/>
              </w:rPr>
              <w:t>１</w:t>
            </w:r>
          </w:p>
        </w:tc>
      </w:tr>
      <w:tr w:rsidR="001D128A" w:rsidRPr="00EA6AA6" w14:paraId="00C33465" w14:textId="77777777" w:rsidTr="00B635EA">
        <w:trPr>
          <w:trHeight w:val="854"/>
        </w:trPr>
        <w:tc>
          <w:tcPr>
            <w:tcW w:w="431" w:type="dxa"/>
            <w:vMerge/>
            <w:shd w:val="clear" w:color="auto" w:fill="auto"/>
          </w:tcPr>
          <w:p w14:paraId="553B5B7C" w14:textId="77777777" w:rsidR="001D128A" w:rsidRPr="00EA6AA6" w:rsidRDefault="001D128A" w:rsidP="00B635EA">
            <w:pPr>
              <w:rPr>
                <w:rFonts w:ascii="ＭＳ 明朝" w:hAnsi="ＭＳ 明朝"/>
                <w:color w:val="000000"/>
                <w:szCs w:val="21"/>
              </w:rPr>
            </w:pPr>
          </w:p>
        </w:tc>
        <w:tc>
          <w:tcPr>
            <w:tcW w:w="2263" w:type="dxa"/>
            <w:gridSpan w:val="2"/>
            <w:tcBorders>
              <w:right w:val="single" w:sz="12" w:space="0" w:color="auto"/>
            </w:tcBorders>
            <w:shd w:val="clear" w:color="auto" w:fill="auto"/>
            <w:vAlign w:val="center"/>
          </w:tcPr>
          <w:p w14:paraId="6131774A" w14:textId="77777777" w:rsidR="001D128A" w:rsidRPr="00EA6AA6" w:rsidRDefault="001D128A" w:rsidP="00B635EA">
            <w:pPr>
              <w:ind w:firstLineChars="100" w:firstLine="220"/>
              <w:rPr>
                <w:rFonts w:ascii="ＭＳ 明朝" w:hAnsi="ＭＳ 明朝"/>
                <w:color w:val="000000"/>
                <w:szCs w:val="21"/>
              </w:rPr>
            </w:pPr>
            <w:r w:rsidRPr="00EA6AA6">
              <w:rPr>
                <w:rFonts w:ascii="ＭＳ 明朝" w:hAnsi="ＭＳ 明朝" w:hint="eastAsia"/>
                <w:color w:val="000000"/>
                <w:szCs w:val="21"/>
              </w:rPr>
              <w:t>その他事業所数</w:t>
            </w:r>
          </w:p>
        </w:tc>
        <w:tc>
          <w:tcPr>
            <w:tcW w:w="1559" w:type="dxa"/>
            <w:tcBorders>
              <w:left w:val="single" w:sz="12" w:space="0" w:color="auto"/>
            </w:tcBorders>
            <w:shd w:val="clear" w:color="auto" w:fill="auto"/>
            <w:vAlign w:val="center"/>
          </w:tcPr>
          <w:p w14:paraId="41BA4A85" w14:textId="77777777" w:rsidR="001D128A" w:rsidRPr="00EA6AA6" w:rsidRDefault="001D128A" w:rsidP="00B635EA">
            <w:pPr>
              <w:ind w:firstLineChars="140" w:firstLine="308"/>
              <w:jc w:val="center"/>
              <w:rPr>
                <w:rFonts w:ascii="ＭＳ 明朝" w:hAnsi="ＭＳ 明朝"/>
                <w:color w:val="000000"/>
                <w:szCs w:val="21"/>
              </w:rPr>
            </w:pPr>
            <w:r w:rsidRPr="00EA6AA6">
              <w:rPr>
                <w:rFonts w:ascii="ＭＳ 明朝" w:hAnsi="ＭＳ 明朝" w:hint="eastAsia"/>
                <w:color w:val="000000"/>
                <w:szCs w:val="21"/>
              </w:rPr>
              <w:t>4</w:t>
            </w:r>
            <w:r>
              <w:rPr>
                <w:rFonts w:ascii="ＭＳ 明朝" w:hAnsi="ＭＳ 明朝" w:hint="eastAsia"/>
                <w:color w:val="000000"/>
                <w:szCs w:val="21"/>
              </w:rPr>
              <w:t>95</w:t>
            </w:r>
          </w:p>
        </w:tc>
        <w:tc>
          <w:tcPr>
            <w:tcW w:w="1417" w:type="dxa"/>
            <w:shd w:val="clear" w:color="auto" w:fill="auto"/>
            <w:vAlign w:val="center"/>
          </w:tcPr>
          <w:p w14:paraId="22C994BA" w14:textId="77777777" w:rsidR="001D128A" w:rsidRPr="00084C67" w:rsidRDefault="001D128A" w:rsidP="00B635EA">
            <w:pPr>
              <w:ind w:firstLineChars="100" w:firstLine="220"/>
              <w:jc w:val="center"/>
              <w:rPr>
                <w:rFonts w:ascii="ＭＳ 明朝" w:hAnsi="ＭＳ 明朝"/>
                <w:szCs w:val="21"/>
              </w:rPr>
            </w:pPr>
            <w:r w:rsidRPr="00084C67">
              <w:rPr>
                <w:rFonts w:ascii="ＭＳ 明朝" w:hAnsi="ＭＳ 明朝" w:hint="eastAsia"/>
                <w:szCs w:val="21"/>
              </w:rPr>
              <w:t>804</w:t>
            </w:r>
          </w:p>
        </w:tc>
        <w:tc>
          <w:tcPr>
            <w:tcW w:w="1418" w:type="dxa"/>
            <w:shd w:val="clear" w:color="auto" w:fill="auto"/>
            <w:vAlign w:val="center"/>
          </w:tcPr>
          <w:p w14:paraId="2A5B7731" w14:textId="77777777" w:rsidR="001D128A" w:rsidRPr="00084C67" w:rsidRDefault="001D128A" w:rsidP="00B635EA">
            <w:pPr>
              <w:ind w:leftChars="-34" w:left="-75"/>
              <w:rPr>
                <w:rFonts w:ascii="ＭＳ 明朝" w:hAnsi="ＭＳ 明朝"/>
                <w:szCs w:val="21"/>
              </w:rPr>
            </w:pPr>
            <w:r w:rsidRPr="00084C67">
              <w:rPr>
                <w:rFonts w:ascii="ＭＳ 明朝" w:hAnsi="ＭＳ 明朝" w:hint="eastAsia"/>
                <w:szCs w:val="21"/>
              </w:rPr>
              <w:t xml:space="preserve">　　 67</w:t>
            </w:r>
          </w:p>
        </w:tc>
        <w:tc>
          <w:tcPr>
            <w:tcW w:w="2566" w:type="dxa"/>
            <w:shd w:val="clear" w:color="auto" w:fill="auto"/>
            <w:vAlign w:val="center"/>
          </w:tcPr>
          <w:p w14:paraId="11F8618E" w14:textId="77777777" w:rsidR="001D128A" w:rsidRPr="00EA6AA6" w:rsidRDefault="001D128A" w:rsidP="00B635EA">
            <w:pPr>
              <w:ind w:firstLineChars="240" w:firstLine="528"/>
              <w:jc w:val="center"/>
              <w:rPr>
                <w:rFonts w:ascii="ＭＳ 明朝" w:hAnsi="ＭＳ 明朝"/>
                <w:color w:val="000000"/>
                <w:szCs w:val="21"/>
              </w:rPr>
            </w:pPr>
            <w:r w:rsidRPr="00EA6AA6">
              <w:rPr>
                <w:rFonts w:ascii="ＭＳ 明朝" w:hAnsi="ＭＳ 明朝" w:hint="eastAsia"/>
                <w:color w:val="000000"/>
                <w:szCs w:val="21"/>
              </w:rPr>
              <w:t>3</w:t>
            </w:r>
            <w:r>
              <w:rPr>
                <w:rFonts w:ascii="ＭＳ 明朝" w:hAnsi="ＭＳ 明朝" w:hint="eastAsia"/>
                <w:color w:val="000000"/>
                <w:szCs w:val="21"/>
              </w:rPr>
              <w:t>69</w:t>
            </w:r>
          </w:p>
        </w:tc>
      </w:tr>
      <w:tr w:rsidR="001D128A" w:rsidRPr="00EA6AA6" w14:paraId="586154F1" w14:textId="77777777" w:rsidTr="00B635EA">
        <w:trPr>
          <w:trHeight w:val="860"/>
        </w:trPr>
        <w:tc>
          <w:tcPr>
            <w:tcW w:w="431" w:type="dxa"/>
            <w:vMerge/>
            <w:shd w:val="clear" w:color="auto" w:fill="auto"/>
          </w:tcPr>
          <w:p w14:paraId="5BBDB5D2" w14:textId="77777777" w:rsidR="001D128A" w:rsidRPr="00EA6AA6" w:rsidRDefault="001D128A" w:rsidP="00B635EA">
            <w:pPr>
              <w:rPr>
                <w:rFonts w:ascii="ＭＳ 明朝" w:hAnsi="ＭＳ 明朝"/>
                <w:color w:val="000000"/>
                <w:szCs w:val="21"/>
              </w:rPr>
            </w:pPr>
          </w:p>
        </w:tc>
        <w:tc>
          <w:tcPr>
            <w:tcW w:w="2263" w:type="dxa"/>
            <w:gridSpan w:val="2"/>
            <w:tcBorders>
              <w:right w:val="single" w:sz="12" w:space="0" w:color="auto"/>
            </w:tcBorders>
            <w:shd w:val="clear" w:color="auto" w:fill="auto"/>
            <w:vAlign w:val="center"/>
          </w:tcPr>
          <w:p w14:paraId="17F51CCC" w14:textId="77777777" w:rsidR="001D128A" w:rsidRPr="00EA6AA6" w:rsidRDefault="001D128A" w:rsidP="00B635EA">
            <w:pPr>
              <w:ind w:leftChars="148" w:left="326"/>
              <w:rPr>
                <w:rFonts w:ascii="ＭＳ 明朝" w:hAnsi="ＭＳ 明朝"/>
                <w:color w:val="000000"/>
                <w:szCs w:val="21"/>
                <w:vertAlign w:val="superscript"/>
              </w:rPr>
            </w:pPr>
            <w:r w:rsidRPr="00EA6AA6">
              <w:rPr>
                <w:rFonts w:ascii="ＭＳ 明朝" w:hAnsi="ＭＳ 明朝" w:hint="eastAsia"/>
                <w:color w:val="000000"/>
                <w:szCs w:val="21"/>
              </w:rPr>
              <w:t>事業所総</w:t>
            </w:r>
            <w:r w:rsidRPr="000478D1">
              <w:rPr>
                <w:rFonts w:ascii="ＭＳ 明朝" w:hAnsi="ＭＳ 明朝" w:hint="eastAsia"/>
                <w:color w:val="000000"/>
                <w:szCs w:val="21"/>
              </w:rPr>
              <w:t>数</w:t>
            </w:r>
            <w:r w:rsidRPr="000478D1">
              <w:rPr>
                <w:rFonts w:ascii="ＭＳ 明朝" w:hAnsi="ＭＳ 明朝" w:hint="eastAsia"/>
                <w:color w:val="000000"/>
                <w:szCs w:val="21"/>
                <w:vertAlign w:val="superscript"/>
              </w:rPr>
              <w:t>※</w:t>
            </w:r>
          </w:p>
        </w:tc>
        <w:tc>
          <w:tcPr>
            <w:tcW w:w="1559" w:type="dxa"/>
            <w:tcBorders>
              <w:left w:val="single" w:sz="12" w:space="0" w:color="auto"/>
            </w:tcBorders>
            <w:shd w:val="clear" w:color="auto" w:fill="auto"/>
            <w:vAlign w:val="center"/>
          </w:tcPr>
          <w:p w14:paraId="315E8571" w14:textId="77777777" w:rsidR="001D128A" w:rsidRPr="00EA6AA6" w:rsidRDefault="001D128A" w:rsidP="00B635EA">
            <w:pPr>
              <w:ind w:leftChars="140" w:left="308"/>
              <w:jc w:val="center"/>
              <w:rPr>
                <w:rFonts w:ascii="ＭＳ 明朝" w:hAnsi="ＭＳ 明朝"/>
                <w:color w:val="000000"/>
                <w:szCs w:val="21"/>
              </w:rPr>
            </w:pPr>
            <w:r>
              <w:rPr>
                <w:rFonts w:ascii="ＭＳ 明朝" w:hAnsi="ＭＳ 明朝" w:hint="eastAsia"/>
                <w:color w:val="000000"/>
                <w:szCs w:val="21"/>
              </w:rPr>
              <w:t>509</w:t>
            </w:r>
          </w:p>
        </w:tc>
        <w:tc>
          <w:tcPr>
            <w:tcW w:w="1417" w:type="dxa"/>
            <w:shd w:val="clear" w:color="auto" w:fill="auto"/>
            <w:vAlign w:val="center"/>
          </w:tcPr>
          <w:p w14:paraId="123216E5" w14:textId="77777777" w:rsidR="001D128A" w:rsidRPr="00084C67" w:rsidRDefault="001D128A" w:rsidP="00B635EA">
            <w:pPr>
              <w:jc w:val="center"/>
              <w:rPr>
                <w:rFonts w:ascii="ＭＳ 明朝" w:hAnsi="ＭＳ 明朝"/>
                <w:szCs w:val="21"/>
              </w:rPr>
            </w:pPr>
            <w:r w:rsidRPr="00084C67">
              <w:rPr>
                <w:rFonts w:ascii="ＭＳ 明朝" w:hAnsi="ＭＳ 明朝" w:hint="eastAsia"/>
                <w:szCs w:val="21"/>
              </w:rPr>
              <w:t xml:space="preserve">　834</w:t>
            </w:r>
          </w:p>
        </w:tc>
        <w:tc>
          <w:tcPr>
            <w:tcW w:w="1418" w:type="dxa"/>
            <w:shd w:val="clear" w:color="auto" w:fill="auto"/>
            <w:vAlign w:val="center"/>
          </w:tcPr>
          <w:p w14:paraId="26A516AD" w14:textId="77777777" w:rsidR="001D128A" w:rsidRPr="00084C67" w:rsidRDefault="001D128A" w:rsidP="00B635EA">
            <w:pPr>
              <w:ind w:leftChars="-99" w:left="-218" w:firstLineChars="307" w:firstLine="675"/>
              <w:rPr>
                <w:rFonts w:ascii="ＭＳ 明朝" w:hAnsi="ＭＳ 明朝"/>
                <w:szCs w:val="21"/>
              </w:rPr>
            </w:pPr>
            <w:r w:rsidRPr="00084C67">
              <w:rPr>
                <w:rFonts w:ascii="ＭＳ 明朝" w:hAnsi="ＭＳ 明朝" w:hint="eastAsia"/>
                <w:szCs w:val="21"/>
              </w:rPr>
              <w:t>72</w:t>
            </w:r>
          </w:p>
        </w:tc>
        <w:tc>
          <w:tcPr>
            <w:tcW w:w="2566" w:type="dxa"/>
            <w:shd w:val="clear" w:color="auto" w:fill="auto"/>
            <w:vAlign w:val="center"/>
          </w:tcPr>
          <w:p w14:paraId="2663A944" w14:textId="77777777" w:rsidR="001D128A" w:rsidRPr="00EA6AA6" w:rsidRDefault="001D128A" w:rsidP="00B635EA">
            <w:pPr>
              <w:ind w:firstLineChars="240" w:firstLine="528"/>
              <w:jc w:val="center"/>
              <w:rPr>
                <w:rFonts w:ascii="ＭＳ 明朝" w:hAnsi="ＭＳ 明朝"/>
                <w:color w:val="000000"/>
                <w:szCs w:val="21"/>
              </w:rPr>
            </w:pPr>
            <w:r w:rsidRPr="00EA6AA6">
              <w:rPr>
                <w:rFonts w:ascii="ＭＳ 明朝" w:hAnsi="ＭＳ 明朝" w:hint="eastAsia"/>
                <w:color w:val="000000"/>
                <w:szCs w:val="21"/>
              </w:rPr>
              <w:t>3</w:t>
            </w:r>
            <w:r>
              <w:rPr>
                <w:rFonts w:ascii="ＭＳ 明朝" w:hAnsi="ＭＳ 明朝" w:hint="eastAsia"/>
                <w:color w:val="000000"/>
                <w:szCs w:val="21"/>
              </w:rPr>
              <w:t>70</w:t>
            </w:r>
          </w:p>
        </w:tc>
      </w:tr>
      <w:tr w:rsidR="001D128A" w:rsidRPr="00EA6AA6" w14:paraId="732584E6" w14:textId="77777777" w:rsidTr="00B635EA">
        <w:trPr>
          <w:trHeight w:val="690"/>
        </w:trPr>
        <w:tc>
          <w:tcPr>
            <w:tcW w:w="2694" w:type="dxa"/>
            <w:gridSpan w:val="3"/>
            <w:tcBorders>
              <w:right w:val="single" w:sz="12" w:space="0" w:color="auto"/>
            </w:tcBorders>
            <w:shd w:val="clear" w:color="auto" w:fill="auto"/>
            <w:vAlign w:val="center"/>
          </w:tcPr>
          <w:p w14:paraId="29048715" w14:textId="77777777" w:rsidR="001D128A" w:rsidRPr="00EA6AA6" w:rsidRDefault="001D128A" w:rsidP="00B635EA">
            <w:pPr>
              <w:jc w:val="center"/>
              <w:rPr>
                <w:rFonts w:ascii="ＭＳ 明朝" w:hAnsi="ＭＳ 明朝"/>
                <w:color w:val="000000"/>
                <w:szCs w:val="21"/>
              </w:rPr>
            </w:pPr>
            <w:r w:rsidRPr="00EA6AA6">
              <w:rPr>
                <w:rFonts w:ascii="ＭＳ 明朝" w:hAnsi="ＭＳ 明朝" w:hint="eastAsia"/>
                <w:color w:val="000000"/>
                <w:szCs w:val="21"/>
              </w:rPr>
              <w:t>共同防災組織数</w:t>
            </w:r>
          </w:p>
        </w:tc>
        <w:tc>
          <w:tcPr>
            <w:tcW w:w="1559" w:type="dxa"/>
            <w:tcBorders>
              <w:left w:val="single" w:sz="12" w:space="0" w:color="auto"/>
            </w:tcBorders>
            <w:shd w:val="clear" w:color="auto" w:fill="auto"/>
            <w:vAlign w:val="center"/>
          </w:tcPr>
          <w:p w14:paraId="2DBEE8D4" w14:textId="77777777" w:rsidR="001D128A" w:rsidRPr="00EA6AA6" w:rsidRDefault="001D128A" w:rsidP="00B635EA">
            <w:pPr>
              <w:rPr>
                <w:rFonts w:ascii="ＭＳ 明朝" w:hAnsi="ＭＳ 明朝"/>
                <w:color w:val="000000"/>
                <w:szCs w:val="21"/>
              </w:rPr>
            </w:pPr>
            <w:r w:rsidRPr="00EA6AA6">
              <w:rPr>
                <w:rFonts w:ascii="ＭＳ 明朝" w:hAnsi="ＭＳ 明朝" w:hint="eastAsia"/>
                <w:color w:val="000000"/>
                <w:szCs w:val="21"/>
              </w:rPr>
              <w:t xml:space="preserve">　　　 １</w:t>
            </w:r>
          </w:p>
        </w:tc>
        <w:tc>
          <w:tcPr>
            <w:tcW w:w="2835" w:type="dxa"/>
            <w:gridSpan w:val="2"/>
            <w:shd w:val="clear" w:color="auto" w:fill="auto"/>
            <w:vAlign w:val="center"/>
          </w:tcPr>
          <w:p w14:paraId="0FF6C956" w14:textId="77777777" w:rsidR="001D128A" w:rsidRPr="00084C67" w:rsidRDefault="001D128A" w:rsidP="00B635EA">
            <w:pPr>
              <w:rPr>
                <w:rFonts w:ascii="ＭＳ 明朝" w:hAnsi="ＭＳ 明朝"/>
                <w:szCs w:val="21"/>
              </w:rPr>
            </w:pPr>
            <w:r w:rsidRPr="00084C67">
              <w:rPr>
                <w:rFonts w:ascii="ＭＳ 明朝" w:hAnsi="ＭＳ 明朝" w:hint="eastAsia"/>
                <w:szCs w:val="21"/>
              </w:rPr>
              <w:t xml:space="preserve">　　　　　４</w:t>
            </w:r>
          </w:p>
        </w:tc>
        <w:tc>
          <w:tcPr>
            <w:tcW w:w="2566" w:type="dxa"/>
            <w:shd w:val="clear" w:color="auto" w:fill="auto"/>
            <w:vAlign w:val="center"/>
          </w:tcPr>
          <w:p w14:paraId="0996A430" w14:textId="77777777" w:rsidR="001D128A" w:rsidRPr="00EA6AA6" w:rsidRDefault="001D128A" w:rsidP="00B635EA">
            <w:pPr>
              <w:ind w:firstLineChars="319" w:firstLine="702"/>
              <w:jc w:val="center"/>
              <w:rPr>
                <w:rFonts w:ascii="ＭＳ 明朝" w:hAnsi="ＭＳ 明朝"/>
                <w:color w:val="000000"/>
                <w:szCs w:val="21"/>
              </w:rPr>
            </w:pPr>
            <w:r w:rsidRPr="00EA6AA6">
              <w:rPr>
                <w:rFonts w:ascii="ＭＳ 明朝" w:hAnsi="ＭＳ 明朝" w:hint="eastAsia"/>
                <w:color w:val="000000"/>
                <w:szCs w:val="21"/>
              </w:rPr>
              <w:t>０</w:t>
            </w:r>
          </w:p>
        </w:tc>
      </w:tr>
      <w:tr w:rsidR="001D128A" w:rsidRPr="00EA6AA6" w14:paraId="49ED6AE2" w14:textId="77777777" w:rsidTr="00B635EA">
        <w:trPr>
          <w:trHeight w:val="968"/>
        </w:trPr>
        <w:tc>
          <w:tcPr>
            <w:tcW w:w="1065" w:type="dxa"/>
            <w:gridSpan w:val="2"/>
            <w:vMerge w:val="restart"/>
            <w:shd w:val="clear" w:color="auto" w:fill="auto"/>
            <w:vAlign w:val="center"/>
          </w:tcPr>
          <w:p w14:paraId="016865FE" w14:textId="77777777" w:rsidR="001D128A" w:rsidRPr="00EA6AA6" w:rsidRDefault="001D128A" w:rsidP="00B635EA">
            <w:pPr>
              <w:rPr>
                <w:rFonts w:ascii="ＭＳ 明朝" w:hAnsi="ＭＳ 明朝"/>
                <w:color w:val="000000"/>
                <w:szCs w:val="21"/>
              </w:rPr>
            </w:pPr>
            <w:r w:rsidRPr="00EA6AA6">
              <w:rPr>
                <w:rFonts w:ascii="ＭＳ 明朝" w:hAnsi="ＭＳ 明朝" w:hint="eastAsia"/>
                <w:color w:val="000000"/>
                <w:szCs w:val="21"/>
              </w:rPr>
              <w:t>石油類の貯蔵・取扱量及び</w:t>
            </w:r>
          </w:p>
          <w:p w14:paraId="1D1D6D42" w14:textId="77777777" w:rsidR="001D128A" w:rsidRPr="00EA6AA6" w:rsidRDefault="001D128A" w:rsidP="00B635EA">
            <w:pPr>
              <w:rPr>
                <w:rFonts w:ascii="ＭＳ 明朝" w:hAnsi="ＭＳ 明朝"/>
                <w:color w:val="000000"/>
                <w:szCs w:val="21"/>
              </w:rPr>
            </w:pPr>
            <w:r w:rsidRPr="00EA6AA6">
              <w:rPr>
                <w:rFonts w:ascii="ＭＳ 明朝" w:hAnsi="ＭＳ 明朝" w:hint="eastAsia"/>
                <w:color w:val="000000"/>
                <w:szCs w:val="21"/>
              </w:rPr>
              <w:t>高圧ガス処理</w:t>
            </w:r>
            <w:r w:rsidRPr="000478D1">
              <w:rPr>
                <w:rFonts w:ascii="ＭＳ 明朝" w:hAnsi="ＭＳ 明朝" w:hint="eastAsia"/>
                <w:color w:val="000000"/>
                <w:szCs w:val="21"/>
              </w:rPr>
              <w:t>量</w:t>
            </w:r>
          </w:p>
        </w:tc>
        <w:tc>
          <w:tcPr>
            <w:tcW w:w="1629" w:type="dxa"/>
            <w:tcBorders>
              <w:right w:val="single" w:sz="12" w:space="0" w:color="auto"/>
            </w:tcBorders>
            <w:shd w:val="clear" w:color="auto" w:fill="auto"/>
            <w:vAlign w:val="center"/>
          </w:tcPr>
          <w:p w14:paraId="0CF5485C" w14:textId="77777777" w:rsidR="001D128A" w:rsidRPr="00EA6AA6" w:rsidRDefault="001D128A" w:rsidP="00B635EA">
            <w:pPr>
              <w:widowControl/>
              <w:jc w:val="center"/>
              <w:rPr>
                <w:rFonts w:ascii="ＭＳ 明朝" w:hAnsi="ＭＳ 明朝"/>
                <w:color w:val="000000"/>
                <w:szCs w:val="21"/>
              </w:rPr>
            </w:pPr>
            <w:r w:rsidRPr="00EA6AA6">
              <w:rPr>
                <w:rFonts w:ascii="ＭＳ 明朝" w:hAnsi="ＭＳ 明朝" w:hint="eastAsia"/>
                <w:color w:val="000000"/>
                <w:szCs w:val="21"/>
              </w:rPr>
              <w:t>石油</w:t>
            </w:r>
          </w:p>
          <w:p w14:paraId="38E5A60F" w14:textId="77777777" w:rsidR="001D128A" w:rsidRPr="00EA6AA6" w:rsidRDefault="001D128A" w:rsidP="00B635EA">
            <w:pPr>
              <w:widowControl/>
              <w:jc w:val="center"/>
              <w:rPr>
                <w:rFonts w:ascii="ＭＳ 明朝" w:hAnsi="ＭＳ 明朝"/>
                <w:color w:val="000000"/>
                <w:szCs w:val="21"/>
              </w:rPr>
            </w:pPr>
            <w:r w:rsidRPr="00EA6AA6">
              <w:rPr>
                <w:rFonts w:ascii="ＭＳ 明朝" w:hAnsi="ＭＳ 明朝" w:hint="eastAsia"/>
                <w:color w:val="000000"/>
                <w:szCs w:val="21"/>
              </w:rPr>
              <w:t>（</w:t>
            </w:r>
            <w:r w:rsidRPr="00D5449B">
              <w:rPr>
                <w:rFonts w:ascii="ＭＳ 明朝" w:hAnsi="ＭＳ 明朝" w:hint="eastAsia"/>
                <w:color w:val="000000"/>
                <w:sz w:val="18"/>
                <w:szCs w:val="18"/>
              </w:rPr>
              <w:t>千ｋＬ</w:t>
            </w:r>
            <w:r w:rsidRPr="00EA6AA6">
              <w:rPr>
                <w:rFonts w:ascii="ＭＳ 明朝" w:hAnsi="ＭＳ 明朝" w:hint="eastAsia"/>
                <w:color w:val="000000"/>
                <w:szCs w:val="21"/>
              </w:rPr>
              <w:t>）</w:t>
            </w:r>
          </w:p>
        </w:tc>
        <w:tc>
          <w:tcPr>
            <w:tcW w:w="1559" w:type="dxa"/>
            <w:tcBorders>
              <w:left w:val="single" w:sz="12" w:space="0" w:color="auto"/>
            </w:tcBorders>
            <w:shd w:val="clear" w:color="auto" w:fill="auto"/>
            <w:vAlign w:val="center"/>
          </w:tcPr>
          <w:p w14:paraId="5D206B38" w14:textId="77777777" w:rsidR="001D128A" w:rsidRPr="000478D1" w:rsidRDefault="001D128A" w:rsidP="00B635EA">
            <w:pPr>
              <w:ind w:firstLineChars="300" w:firstLine="660"/>
              <w:rPr>
                <w:rFonts w:ascii="ＭＳ 明朝" w:hAnsi="ＭＳ 明朝" w:cs="Tahoma"/>
                <w:color w:val="000000"/>
                <w:szCs w:val="21"/>
              </w:rPr>
            </w:pPr>
            <w:r>
              <w:rPr>
                <w:rFonts w:ascii="ＭＳ 明朝" w:hAnsi="ＭＳ 明朝" w:cs="Tahoma" w:hint="eastAsia"/>
                <w:color w:val="000000"/>
                <w:szCs w:val="21"/>
              </w:rPr>
              <w:t>2</w:t>
            </w:r>
            <w:r>
              <w:rPr>
                <w:rFonts w:ascii="ＭＳ 明朝" w:hAnsi="ＭＳ 明朝" w:cs="Tahoma"/>
                <w:color w:val="000000"/>
                <w:szCs w:val="21"/>
              </w:rPr>
              <w:t>74</w:t>
            </w:r>
          </w:p>
        </w:tc>
        <w:tc>
          <w:tcPr>
            <w:tcW w:w="1417" w:type="dxa"/>
            <w:shd w:val="clear" w:color="auto" w:fill="auto"/>
            <w:vAlign w:val="center"/>
          </w:tcPr>
          <w:p w14:paraId="3FBE3CBA" w14:textId="77777777" w:rsidR="001D128A" w:rsidRPr="00084C67" w:rsidRDefault="001D128A" w:rsidP="00B635EA">
            <w:pPr>
              <w:ind w:leftChars="19" w:left="42" w:firstLineChars="100" w:firstLine="220"/>
              <w:rPr>
                <w:rFonts w:ascii="ＭＳ 明朝" w:hAnsi="ＭＳ 明朝"/>
                <w:szCs w:val="21"/>
              </w:rPr>
            </w:pPr>
            <w:r w:rsidRPr="00084C67">
              <w:rPr>
                <w:rFonts w:ascii="ＭＳ 明朝" w:hAnsi="ＭＳ 明朝" w:hint="eastAsia"/>
                <w:szCs w:val="21"/>
              </w:rPr>
              <w:t>6,465</w:t>
            </w:r>
          </w:p>
        </w:tc>
        <w:tc>
          <w:tcPr>
            <w:tcW w:w="1418" w:type="dxa"/>
            <w:shd w:val="clear" w:color="auto" w:fill="auto"/>
            <w:vAlign w:val="center"/>
          </w:tcPr>
          <w:p w14:paraId="002C8F4E" w14:textId="77777777" w:rsidR="001D128A" w:rsidRPr="00084C67" w:rsidRDefault="001D128A" w:rsidP="00B635EA">
            <w:pPr>
              <w:ind w:firstLineChars="200" w:firstLine="440"/>
              <w:rPr>
                <w:rFonts w:ascii="ＭＳ 明朝" w:hAnsi="ＭＳ 明朝"/>
                <w:szCs w:val="21"/>
              </w:rPr>
            </w:pPr>
            <w:r w:rsidRPr="00084C67">
              <w:rPr>
                <w:rFonts w:ascii="ＭＳ 明朝" w:hAnsi="ＭＳ 明朝"/>
                <w:szCs w:val="21"/>
              </w:rPr>
              <w:t>15</w:t>
            </w:r>
          </w:p>
        </w:tc>
        <w:tc>
          <w:tcPr>
            <w:tcW w:w="2566" w:type="dxa"/>
            <w:shd w:val="clear" w:color="auto" w:fill="auto"/>
            <w:vAlign w:val="center"/>
          </w:tcPr>
          <w:p w14:paraId="48824DBF" w14:textId="77777777" w:rsidR="001D128A" w:rsidRPr="000478D1" w:rsidRDefault="001D128A" w:rsidP="00B635EA">
            <w:pPr>
              <w:ind w:firstLineChars="250" w:firstLine="550"/>
              <w:jc w:val="center"/>
              <w:rPr>
                <w:rFonts w:ascii="ＭＳ 明朝" w:hAnsi="ＭＳ 明朝"/>
                <w:color w:val="000000"/>
                <w:szCs w:val="21"/>
              </w:rPr>
            </w:pPr>
            <w:r>
              <w:rPr>
                <w:rFonts w:ascii="ＭＳ 明朝" w:hAnsi="ＭＳ 明朝" w:hint="eastAsia"/>
                <w:color w:val="000000"/>
                <w:szCs w:val="21"/>
              </w:rPr>
              <w:t>200</w:t>
            </w:r>
          </w:p>
        </w:tc>
      </w:tr>
      <w:tr w:rsidR="001D128A" w:rsidRPr="00EA6AA6" w14:paraId="791C43F2" w14:textId="77777777" w:rsidTr="00B635EA">
        <w:trPr>
          <w:trHeight w:val="1035"/>
        </w:trPr>
        <w:tc>
          <w:tcPr>
            <w:tcW w:w="1065" w:type="dxa"/>
            <w:gridSpan w:val="2"/>
            <w:vMerge/>
            <w:tcBorders>
              <w:bottom w:val="single" w:sz="12" w:space="0" w:color="auto"/>
            </w:tcBorders>
            <w:shd w:val="clear" w:color="auto" w:fill="auto"/>
          </w:tcPr>
          <w:p w14:paraId="342A47CE" w14:textId="77777777" w:rsidR="001D128A" w:rsidRPr="00EA6AA6" w:rsidRDefault="001D128A" w:rsidP="00B635EA">
            <w:pPr>
              <w:rPr>
                <w:rFonts w:ascii="ＭＳ 明朝" w:hAnsi="ＭＳ 明朝"/>
                <w:color w:val="000000"/>
                <w:szCs w:val="21"/>
              </w:rPr>
            </w:pPr>
          </w:p>
        </w:tc>
        <w:tc>
          <w:tcPr>
            <w:tcW w:w="1629" w:type="dxa"/>
            <w:tcBorders>
              <w:bottom w:val="single" w:sz="12" w:space="0" w:color="auto"/>
              <w:right w:val="single" w:sz="12" w:space="0" w:color="auto"/>
            </w:tcBorders>
            <w:shd w:val="clear" w:color="auto" w:fill="auto"/>
            <w:vAlign w:val="center"/>
          </w:tcPr>
          <w:p w14:paraId="55116C4C" w14:textId="77777777" w:rsidR="001D128A" w:rsidRPr="00EA6AA6" w:rsidRDefault="001D128A" w:rsidP="00B635EA">
            <w:pPr>
              <w:widowControl/>
              <w:ind w:firstLineChars="100" w:firstLine="220"/>
              <w:rPr>
                <w:rFonts w:ascii="ＭＳ 明朝" w:hAnsi="ＭＳ 明朝"/>
                <w:color w:val="000000"/>
                <w:szCs w:val="21"/>
              </w:rPr>
            </w:pPr>
            <w:r w:rsidRPr="00EA6AA6">
              <w:rPr>
                <w:rFonts w:ascii="ＭＳ 明朝" w:hAnsi="ＭＳ 明朝" w:hint="eastAsia"/>
                <w:color w:val="000000"/>
                <w:szCs w:val="21"/>
              </w:rPr>
              <w:t>高圧ガス</w:t>
            </w:r>
          </w:p>
          <w:p w14:paraId="18747DDF" w14:textId="77777777" w:rsidR="001D128A" w:rsidRPr="00EA6AA6" w:rsidRDefault="001D128A" w:rsidP="00B635EA">
            <w:pPr>
              <w:widowControl/>
              <w:rPr>
                <w:rFonts w:ascii="ＭＳ 明朝" w:hAnsi="ＭＳ 明朝"/>
                <w:color w:val="000000"/>
                <w:szCs w:val="21"/>
              </w:rPr>
            </w:pPr>
            <w:r w:rsidRPr="00EA6AA6">
              <w:rPr>
                <w:rFonts w:ascii="ＭＳ 明朝" w:hAnsi="ＭＳ 明朝" w:hint="eastAsia"/>
                <w:color w:val="000000"/>
                <w:szCs w:val="21"/>
              </w:rPr>
              <w:t>（</w:t>
            </w:r>
            <w:r w:rsidRPr="00D5449B">
              <w:rPr>
                <w:rFonts w:ascii="ＭＳ 明朝" w:hAnsi="ＭＳ 明朝" w:hint="eastAsia"/>
                <w:color w:val="000000"/>
                <w:sz w:val="18"/>
                <w:szCs w:val="18"/>
              </w:rPr>
              <w:t>十万Ｎｍ</w:t>
            </w:r>
            <w:r w:rsidRPr="00D5449B">
              <w:rPr>
                <w:rFonts w:ascii="ＭＳ 明朝" w:hAnsi="ＭＳ 明朝" w:hint="eastAsia"/>
                <w:color w:val="000000"/>
                <w:sz w:val="18"/>
                <w:szCs w:val="18"/>
                <w:vertAlign w:val="superscript"/>
              </w:rPr>
              <w:t>３</w:t>
            </w:r>
            <w:r w:rsidRPr="00EA6AA6">
              <w:rPr>
                <w:rFonts w:ascii="ＭＳ 明朝" w:hAnsi="ＭＳ 明朝" w:hint="eastAsia"/>
                <w:color w:val="000000"/>
                <w:szCs w:val="21"/>
              </w:rPr>
              <w:t>）</w:t>
            </w:r>
          </w:p>
        </w:tc>
        <w:tc>
          <w:tcPr>
            <w:tcW w:w="1559" w:type="dxa"/>
            <w:tcBorders>
              <w:left w:val="single" w:sz="12" w:space="0" w:color="auto"/>
            </w:tcBorders>
            <w:shd w:val="clear" w:color="auto" w:fill="auto"/>
            <w:vAlign w:val="center"/>
          </w:tcPr>
          <w:p w14:paraId="480D9AD2" w14:textId="77777777" w:rsidR="001D128A" w:rsidRPr="00EA6AA6" w:rsidRDefault="001D128A" w:rsidP="00B635EA">
            <w:pPr>
              <w:rPr>
                <w:rFonts w:ascii="ＭＳ 明朝" w:hAnsi="ＭＳ 明朝"/>
                <w:color w:val="000000"/>
                <w:szCs w:val="21"/>
              </w:rPr>
            </w:pPr>
            <w:r>
              <w:rPr>
                <w:rFonts w:ascii="ＭＳ 明朝" w:hAnsi="ＭＳ 明朝" w:hint="eastAsia"/>
                <w:color w:val="000000"/>
                <w:szCs w:val="21"/>
              </w:rPr>
              <w:t xml:space="preserve">　　　4</w:t>
            </w:r>
            <w:r>
              <w:rPr>
                <w:rFonts w:ascii="ＭＳ 明朝" w:hAnsi="ＭＳ 明朝"/>
                <w:color w:val="000000"/>
                <w:szCs w:val="21"/>
              </w:rPr>
              <w:t>.6</w:t>
            </w:r>
          </w:p>
        </w:tc>
        <w:tc>
          <w:tcPr>
            <w:tcW w:w="1417" w:type="dxa"/>
            <w:shd w:val="clear" w:color="auto" w:fill="auto"/>
            <w:vAlign w:val="center"/>
          </w:tcPr>
          <w:p w14:paraId="4CF936B7" w14:textId="77777777" w:rsidR="001D128A" w:rsidRPr="00084C67" w:rsidRDefault="001D128A" w:rsidP="00B635EA">
            <w:pPr>
              <w:ind w:leftChars="25" w:left="55" w:firstLineChars="46" w:firstLine="101"/>
              <w:rPr>
                <w:rFonts w:ascii="ＭＳ 明朝" w:hAnsi="ＭＳ 明朝"/>
                <w:szCs w:val="21"/>
              </w:rPr>
            </w:pPr>
            <w:r w:rsidRPr="00084C67">
              <w:rPr>
                <w:rFonts w:ascii="ＭＳ 明朝" w:hAnsi="ＭＳ 明朝" w:hint="eastAsia"/>
                <w:szCs w:val="21"/>
              </w:rPr>
              <w:t>1</w:t>
            </w:r>
            <w:r w:rsidRPr="00084C67">
              <w:rPr>
                <w:rFonts w:ascii="ＭＳ 明朝" w:hAnsi="ＭＳ 明朝"/>
                <w:szCs w:val="21"/>
              </w:rPr>
              <w:t>0</w:t>
            </w:r>
            <w:r w:rsidRPr="00084C67">
              <w:rPr>
                <w:rFonts w:ascii="ＭＳ 明朝" w:hAnsi="ＭＳ 明朝" w:hint="eastAsia"/>
                <w:szCs w:val="21"/>
              </w:rPr>
              <w:t>,</w:t>
            </w:r>
            <w:r w:rsidRPr="00084C67">
              <w:rPr>
                <w:rFonts w:ascii="ＭＳ 明朝" w:hAnsi="ＭＳ 明朝"/>
                <w:szCs w:val="21"/>
              </w:rPr>
              <w:t>57</w:t>
            </w:r>
            <w:r w:rsidRPr="00084C67">
              <w:rPr>
                <w:rFonts w:ascii="ＭＳ 明朝" w:hAnsi="ＭＳ 明朝" w:hint="eastAsia"/>
                <w:szCs w:val="21"/>
              </w:rPr>
              <w:t>3</w:t>
            </w:r>
          </w:p>
        </w:tc>
        <w:tc>
          <w:tcPr>
            <w:tcW w:w="1418" w:type="dxa"/>
            <w:shd w:val="clear" w:color="auto" w:fill="auto"/>
            <w:vAlign w:val="center"/>
          </w:tcPr>
          <w:p w14:paraId="0FB4EED0" w14:textId="77777777" w:rsidR="001D128A" w:rsidRPr="00084C67" w:rsidRDefault="001D128A" w:rsidP="00B635EA">
            <w:pPr>
              <w:ind w:firstLineChars="200" w:firstLine="440"/>
              <w:rPr>
                <w:rFonts w:ascii="ＭＳ 明朝" w:hAnsi="ＭＳ 明朝"/>
                <w:szCs w:val="21"/>
              </w:rPr>
            </w:pPr>
            <w:r w:rsidRPr="00084C67">
              <w:rPr>
                <w:rFonts w:ascii="ＭＳ 明朝" w:hAnsi="ＭＳ 明朝" w:hint="eastAsia"/>
                <w:szCs w:val="21"/>
              </w:rPr>
              <w:t>0</w:t>
            </w:r>
            <w:r w:rsidRPr="00084C67">
              <w:rPr>
                <w:rFonts w:ascii="ＭＳ 明朝" w:hAnsi="ＭＳ 明朝"/>
                <w:szCs w:val="21"/>
              </w:rPr>
              <w:t>.54</w:t>
            </w:r>
          </w:p>
        </w:tc>
        <w:tc>
          <w:tcPr>
            <w:tcW w:w="2566" w:type="dxa"/>
            <w:shd w:val="clear" w:color="auto" w:fill="auto"/>
            <w:vAlign w:val="center"/>
          </w:tcPr>
          <w:p w14:paraId="2B3A5D5B" w14:textId="77777777" w:rsidR="001D128A" w:rsidRPr="00EA6AA6" w:rsidRDefault="001D128A" w:rsidP="00B635EA">
            <w:pPr>
              <w:jc w:val="center"/>
              <w:rPr>
                <w:rFonts w:ascii="ＭＳ 明朝" w:hAnsi="ＭＳ 明朝"/>
                <w:color w:val="000000"/>
                <w:szCs w:val="21"/>
              </w:rPr>
            </w:pPr>
            <w:r>
              <w:rPr>
                <w:rFonts w:ascii="ＭＳ 明朝" w:hAnsi="ＭＳ 明朝" w:hint="eastAsia"/>
                <w:color w:val="000000"/>
                <w:szCs w:val="21"/>
              </w:rPr>
              <w:t xml:space="preserve">       ０</w:t>
            </w:r>
          </w:p>
        </w:tc>
      </w:tr>
    </w:tbl>
    <w:p w14:paraId="4C679D97" w14:textId="77777777" w:rsidR="001D128A" w:rsidRPr="007A6E4F" w:rsidRDefault="001D128A" w:rsidP="001D128A">
      <w:pPr>
        <w:tabs>
          <w:tab w:val="left" w:pos="9638"/>
        </w:tabs>
        <w:ind w:right="140"/>
        <w:rPr>
          <w:rFonts w:ascii="ＭＳ 明朝" w:hAnsi="ＭＳ 明朝"/>
          <w:szCs w:val="21"/>
        </w:rPr>
      </w:pPr>
      <w:r>
        <w:rPr>
          <w:rFonts w:ascii="ＭＳ 明朝" w:hAnsi="ＭＳ 明朝" w:hint="eastAsia"/>
          <w:color w:val="000000"/>
          <w:szCs w:val="21"/>
        </w:rPr>
        <w:t xml:space="preserve">         </w:t>
      </w:r>
      <w:r w:rsidRPr="00EA6AA6">
        <w:rPr>
          <w:rFonts w:ascii="ＭＳ 明朝" w:hAnsi="ＭＳ 明朝" w:hint="eastAsia"/>
          <w:color w:val="000000"/>
          <w:szCs w:val="21"/>
        </w:rPr>
        <w:t>※</w:t>
      </w:r>
      <w:r>
        <w:rPr>
          <w:rFonts w:ascii="ＭＳ 明朝" w:hAnsi="ＭＳ 明朝" w:hint="eastAsia"/>
          <w:color w:val="000000"/>
          <w:szCs w:val="21"/>
        </w:rPr>
        <w:t xml:space="preserve"> </w:t>
      </w:r>
      <w:r w:rsidRPr="00EA6AA6">
        <w:rPr>
          <w:rFonts w:ascii="ＭＳ 明朝" w:hAnsi="ＭＳ 明朝" w:hint="eastAsia"/>
          <w:color w:val="000000"/>
          <w:szCs w:val="21"/>
        </w:rPr>
        <w:t>事業所総数は、平成2</w:t>
      </w:r>
      <w:r>
        <w:rPr>
          <w:rFonts w:ascii="ＭＳ 明朝" w:hAnsi="ＭＳ 明朝" w:hint="eastAsia"/>
          <w:color w:val="000000"/>
          <w:szCs w:val="21"/>
        </w:rPr>
        <w:t>6</w:t>
      </w:r>
      <w:r w:rsidRPr="00EA6AA6">
        <w:rPr>
          <w:rFonts w:ascii="ＭＳ 明朝" w:hAnsi="ＭＳ 明朝" w:hint="eastAsia"/>
          <w:color w:val="000000"/>
          <w:szCs w:val="21"/>
        </w:rPr>
        <w:t>年経済センサス（平成2</w:t>
      </w:r>
      <w:r>
        <w:rPr>
          <w:rFonts w:ascii="ＭＳ 明朝" w:hAnsi="ＭＳ 明朝" w:hint="eastAsia"/>
          <w:color w:val="000000"/>
          <w:szCs w:val="21"/>
        </w:rPr>
        <w:t>6</w:t>
      </w:r>
      <w:r w:rsidRPr="00EA6AA6">
        <w:rPr>
          <w:rFonts w:ascii="ＭＳ 明朝" w:hAnsi="ＭＳ 明朝" w:hint="eastAsia"/>
          <w:color w:val="000000"/>
          <w:szCs w:val="21"/>
        </w:rPr>
        <w:t>年</w:t>
      </w:r>
      <w:r>
        <w:rPr>
          <w:rFonts w:ascii="ＭＳ 明朝" w:hAnsi="ＭＳ 明朝" w:hint="eastAsia"/>
          <w:color w:val="000000"/>
          <w:szCs w:val="21"/>
        </w:rPr>
        <w:t>7</w:t>
      </w:r>
      <w:r w:rsidRPr="00EA6AA6">
        <w:rPr>
          <w:rFonts w:ascii="ＭＳ 明朝" w:hAnsi="ＭＳ 明朝" w:hint="eastAsia"/>
          <w:color w:val="000000"/>
          <w:szCs w:val="21"/>
        </w:rPr>
        <w:t>月1日現在）をも</w:t>
      </w:r>
      <w:r w:rsidRPr="00F60EB7">
        <w:rPr>
          <w:rFonts w:ascii="ＭＳ 明朝" w:hAnsi="ＭＳ 明朝" w:hint="eastAsia"/>
          <w:szCs w:val="21"/>
        </w:rPr>
        <w:t>とに算出</w:t>
      </w:r>
    </w:p>
    <w:p w14:paraId="3E157B4E" w14:textId="77777777" w:rsidR="001D128A" w:rsidRDefault="001D128A" w:rsidP="001D128A">
      <w:pPr>
        <w:widowControl/>
        <w:jc w:val="left"/>
        <w:rPr>
          <w:rFonts w:ascii="ＭＳ 明朝" w:hAnsi="ＭＳ 明朝"/>
          <w:szCs w:val="21"/>
        </w:rPr>
      </w:pPr>
      <w:r>
        <w:rPr>
          <w:rFonts w:ascii="ＭＳ 明朝" w:hAnsi="ＭＳ 明朝"/>
          <w:szCs w:val="21"/>
        </w:rPr>
        <w:br w:type="page"/>
      </w:r>
    </w:p>
    <w:p w14:paraId="11D3C0A4" w14:textId="77777777" w:rsidR="005A3111" w:rsidRPr="000478D1" w:rsidRDefault="005A3111" w:rsidP="005A3111">
      <w:pPr>
        <w:jc w:val="right"/>
        <w:rPr>
          <w:rFonts w:ascii="ＭＳ 明朝" w:hAnsi="ＭＳ 明朝"/>
          <w:color w:val="000000"/>
          <w:szCs w:val="21"/>
        </w:rPr>
      </w:pPr>
      <w:r>
        <w:rPr>
          <w:noProof/>
        </w:rPr>
        <w:lastRenderedPageBreak/>
        <mc:AlternateContent>
          <mc:Choice Requires="wpc">
            <w:drawing>
              <wp:anchor distT="0" distB="0" distL="114300" distR="114300" simplePos="0" relativeHeight="252419072" behindDoc="0" locked="0" layoutInCell="1" allowOverlap="1" wp14:anchorId="336782D5" wp14:editId="0942EA8C">
                <wp:simplePos x="0" y="0"/>
                <wp:positionH relativeFrom="column">
                  <wp:posOffset>-139065</wp:posOffset>
                </wp:positionH>
                <wp:positionV relativeFrom="paragraph">
                  <wp:posOffset>-387985</wp:posOffset>
                </wp:positionV>
                <wp:extent cx="6654800" cy="9612630"/>
                <wp:effectExtent l="0" t="0" r="12700" b="7620"/>
                <wp:wrapNone/>
                <wp:docPr id="6693" name="キャンバス 6693" descr="特別防災地区の位置図"/>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13" name="Rectangle 5"/>
                        <wps:cNvSpPr>
                          <a:spLocks noChangeArrowheads="1"/>
                        </wps:cNvSpPr>
                        <wps:spPr bwMode="auto">
                          <a:xfrm>
                            <a:off x="277934" y="1033145"/>
                            <a:ext cx="114935" cy="184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AAFBBF" w14:textId="77777777" w:rsidR="005A3111" w:rsidRDefault="005A3111" w:rsidP="005A3111"/>
                          </w:txbxContent>
                        </wps:txbx>
                        <wps:bodyPr rot="0" vert="horz" wrap="none" lIns="0" tIns="0" rIns="0" bIns="0" anchor="t" anchorCtr="0" upright="1">
                          <a:spAutoFit/>
                        </wps:bodyPr>
                      </wps:wsp>
                      <wps:wsp>
                        <wps:cNvPr id="14" name="Rectangle 6"/>
                        <wps:cNvSpPr>
                          <a:spLocks noChangeArrowheads="1"/>
                        </wps:cNvSpPr>
                        <wps:spPr bwMode="auto">
                          <a:xfrm>
                            <a:off x="277934" y="1033145"/>
                            <a:ext cx="114935" cy="184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88B1AC" w14:textId="77777777" w:rsidR="005A3111" w:rsidRDefault="005A3111" w:rsidP="005A3111"/>
                          </w:txbxContent>
                        </wps:txbx>
                        <wps:bodyPr rot="0" vert="horz" wrap="none" lIns="0" tIns="0" rIns="0" bIns="0" anchor="t" anchorCtr="0" upright="1">
                          <a:spAutoFit/>
                        </wps:bodyPr>
                      </wps:wsp>
                      <wps:wsp>
                        <wps:cNvPr id="15" name="Rectangle 7"/>
                        <wps:cNvSpPr>
                          <a:spLocks noChangeArrowheads="1"/>
                        </wps:cNvSpPr>
                        <wps:spPr bwMode="auto">
                          <a:xfrm>
                            <a:off x="277934" y="1225550"/>
                            <a:ext cx="114935" cy="184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14D173" w14:textId="77777777" w:rsidR="005A3111" w:rsidRDefault="005A3111" w:rsidP="005A3111"/>
                          </w:txbxContent>
                        </wps:txbx>
                        <wps:bodyPr rot="0" vert="horz" wrap="none" lIns="0" tIns="0" rIns="0" bIns="0" anchor="t" anchorCtr="0" upright="1">
                          <a:spAutoFit/>
                        </wps:bodyPr>
                      </wps:wsp>
                      <wps:wsp>
                        <wps:cNvPr id="20" name="Rectangle 8"/>
                        <wps:cNvSpPr>
                          <a:spLocks noChangeArrowheads="1"/>
                        </wps:cNvSpPr>
                        <wps:spPr bwMode="auto">
                          <a:xfrm>
                            <a:off x="277934" y="1225550"/>
                            <a:ext cx="114935" cy="184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B40AF0" w14:textId="77777777" w:rsidR="005A3111" w:rsidRDefault="005A3111" w:rsidP="005A3111"/>
                          </w:txbxContent>
                        </wps:txbx>
                        <wps:bodyPr rot="0" vert="horz" wrap="none" lIns="0" tIns="0" rIns="0" bIns="0" anchor="t" anchorCtr="0" upright="1">
                          <a:spAutoFit/>
                        </wps:bodyPr>
                      </wps:wsp>
                      <wps:wsp>
                        <wps:cNvPr id="24" name="Rectangle 9"/>
                        <wps:cNvSpPr>
                          <a:spLocks noChangeArrowheads="1"/>
                        </wps:cNvSpPr>
                        <wps:spPr bwMode="auto">
                          <a:xfrm>
                            <a:off x="277934" y="840740"/>
                            <a:ext cx="114935" cy="184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144AB6" w14:textId="77777777" w:rsidR="005A3111" w:rsidRDefault="005A3111" w:rsidP="005A3111"/>
                          </w:txbxContent>
                        </wps:txbx>
                        <wps:bodyPr rot="0" vert="horz" wrap="none" lIns="0" tIns="0" rIns="0" bIns="0" anchor="t" anchorCtr="0" upright="1">
                          <a:spAutoFit/>
                        </wps:bodyPr>
                      </wps:wsp>
                      <wps:wsp>
                        <wps:cNvPr id="28" name="Rectangle 10"/>
                        <wps:cNvSpPr>
                          <a:spLocks noChangeArrowheads="1"/>
                        </wps:cNvSpPr>
                        <wps:spPr bwMode="auto">
                          <a:xfrm>
                            <a:off x="277934" y="840740"/>
                            <a:ext cx="114935" cy="184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832ACB" w14:textId="77777777" w:rsidR="005A3111" w:rsidRDefault="005A3111" w:rsidP="005A3111"/>
                          </w:txbxContent>
                        </wps:txbx>
                        <wps:bodyPr rot="0" vert="horz" wrap="none" lIns="0" tIns="0" rIns="0" bIns="0" anchor="t" anchorCtr="0" upright="1">
                          <a:spAutoFit/>
                        </wps:bodyPr>
                      </wps:wsp>
                      <wps:wsp>
                        <wps:cNvPr id="29" name="Freeform 11"/>
                        <wps:cNvSpPr>
                          <a:spLocks/>
                        </wps:cNvSpPr>
                        <wps:spPr bwMode="auto">
                          <a:xfrm>
                            <a:off x="5411274" y="2247265"/>
                            <a:ext cx="202565" cy="217170"/>
                          </a:xfrm>
                          <a:custGeom>
                            <a:avLst/>
                            <a:gdLst>
                              <a:gd name="T0" fmla="*/ 140970 w 319"/>
                              <a:gd name="T1" fmla="*/ 0 h 342"/>
                              <a:gd name="T2" fmla="*/ 202565 w 319"/>
                              <a:gd name="T3" fmla="*/ 48895 h 342"/>
                              <a:gd name="T4" fmla="*/ 151765 w 319"/>
                              <a:gd name="T5" fmla="*/ 140335 h 342"/>
                              <a:gd name="T6" fmla="*/ 107315 w 319"/>
                              <a:gd name="T7" fmla="*/ 176530 h 342"/>
                              <a:gd name="T8" fmla="*/ 73025 w 319"/>
                              <a:gd name="T9" fmla="*/ 154305 h 342"/>
                              <a:gd name="T10" fmla="*/ 64135 w 319"/>
                              <a:gd name="T11" fmla="*/ 170815 h 342"/>
                              <a:gd name="T12" fmla="*/ 71120 w 319"/>
                              <a:gd name="T13" fmla="*/ 193040 h 342"/>
                              <a:gd name="T14" fmla="*/ 11430 w 319"/>
                              <a:gd name="T15" fmla="*/ 217170 h 342"/>
                              <a:gd name="T16" fmla="*/ 10160 w 319"/>
                              <a:gd name="T17" fmla="*/ 193040 h 342"/>
                              <a:gd name="T18" fmla="*/ 0 w 319"/>
                              <a:gd name="T19" fmla="*/ 170815 h 342"/>
                              <a:gd name="T20" fmla="*/ 15240 w 319"/>
                              <a:gd name="T21" fmla="*/ 138430 h 342"/>
                              <a:gd name="T22" fmla="*/ 34290 w 319"/>
                              <a:gd name="T23" fmla="*/ 150495 h 342"/>
                              <a:gd name="T24" fmla="*/ 48895 w 319"/>
                              <a:gd name="T25" fmla="*/ 138430 h 342"/>
                              <a:gd name="T26" fmla="*/ 45085 w 319"/>
                              <a:gd name="T27" fmla="*/ 113665 h 342"/>
                              <a:gd name="T28" fmla="*/ 139065 w 319"/>
                              <a:gd name="T29" fmla="*/ 0 h 342"/>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319" h="342">
                                <a:moveTo>
                                  <a:pt x="222" y="0"/>
                                </a:moveTo>
                                <a:lnTo>
                                  <a:pt x="319" y="77"/>
                                </a:lnTo>
                                <a:lnTo>
                                  <a:pt x="239" y="221"/>
                                </a:lnTo>
                                <a:lnTo>
                                  <a:pt x="169" y="278"/>
                                </a:lnTo>
                                <a:lnTo>
                                  <a:pt x="115" y="243"/>
                                </a:lnTo>
                                <a:lnTo>
                                  <a:pt x="101" y="269"/>
                                </a:lnTo>
                                <a:lnTo>
                                  <a:pt x="112" y="304"/>
                                </a:lnTo>
                                <a:lnTo>
                                  <a:pt x="18" y="342"/>
                                </a:lnTo>
                                <a:lnTo>
                                  <a:pt x="16" y="304"/>
                                </a:lnTo>
                                <a:lnTo>
                                  <a:pt x="0" y="269"/>
                                </a:lnTo>
                                <a:lnTo>
                                  <a:pt x="24" y="218"/>
                                </a:lnTo>
                                <a:lnTo>
                                  <a:pt x="54" y="237"/>
                                </a:lnTo>
                                <a:lnTo>
                                  <a:pt x="77" y="218"/>
                                </a:lnTo>
                                <a:lnTo>
                                  <a:pt x="71" y="179"/>
                                </a:lnTo>
                                <a:lnTo>
                                  <a:pt x="219" y="0"/>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 name="Freeform 12"/>
                        <wps:cNvSpPr>
                          <a:spLocks/>
                        </wps:cNvSpPr>
                        <wps:spPr bwMode="auto">
                          <a:xfrm>
                            <a:off x="5620189" y="2068195"/>
                            <a:ext cx="274320" cy="647700"/>
                          </a:xfrm>
                          <a:custGeom>
                            <a:avLst/>
                            <a:gdLst>
                              <a:gd name="T0" fmla="*/ 0 w 432"/>
                              <a:gd name="T1" fmla="*/ 549275 h 1020"/>
                              <a:gd name="T2" fmla="*/ 52705 w 432"/>
                              <a:gd name="T3" fmla="*/ 635635 h 1020"/>
                              <a:gd name="T4" fmla="*/ 156210 w 432"/>
                              <a:gd name="T5" fmla="*/ 647700 h 1020"/>
                              <a:gd name="T6" fmla="*/ 210820 w 432"/>
                              <a:gd name="T7" fmla="*/ 578485 h 1020"/>
                              <a:gd name="T8" fmla="*/ 199390 w 432"/>
                              <a:gd name="T9" fmla="*/ 559435 h 1020"/>
                              <a:gd name="T10" fmla="*/ 218440 w 432"/>
                              <a:gd name="T11" fmla="*/ 545465 h 1020"/>
                              <a:gd name="T12" fmla="*/ 233045 w 432"/>
                              <a:gd name="T13" fmla="*/ 453390 h 1020"/>
                              <a:gd name="T14" fmla="*/ 229235 w 432"/>
                              <a:gd name="T15" fmla="*/ 360680 h 1020"/>
                              <a:gd name="T16" fmla="*/ 234950 w 432"/>
                              <a:gd name="T17" fmla="*/ 264795 h 1020"/>
                              <a:gd name="T18" fmla="*/ 274320 w 432"/>
                              <a:gd name="T19" fmla="*/ 106680 h 1020"/>
                              <a:gd name="T20" fmla="*/ 263525 w 432"/>
                              <a:gd name="T21" fmla="*/ 0 h 1020"/>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32" h="1020">
                                <a:moveTo>
                                  <a:pt x="0" y="865"/>
                                </a:moveTo>
                                <a:lnTo>
                                  <a:pt x="83" y="1001"/>
                                </a:lnTo>
                                <a:lnTo>
                                  <a:pt x="246" y="1020"/>
                                </a:lnTo>
                                <a:lnTo>
                                  <a:pt x="332" y="911"/>
                                </a:lnTo>
                                <a:lnTo>
                                  <a:pt x="314" y="881"/>
                                </a:lnTo>
                                <a:lnTo>
                                  <a:pt x="344" y="859"/>
                                </a:lnTo>
                                <a:lnTo>
                                  <a:pt x="367" y="714"/>
                                </a:lnTo>
                                <a:lnTo>
                                  <a:pt x="361" y="568"/>
                                </a:lnTo>
                                <a:lnTo>
                                  <a:pt x="370" y="417"/>
                                </a:lnTo>
                                <a:lnTo>
                                  <a:pt x="432" y="168"/>
                                </a:lnTo>
                                <a:lnTo>
                                  <a:pt x="415" y="0"/>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 name="Freeform 13"/>
                        <wps:cNvSpPr>
                          <a:spLocks/>
                        </wps:cNvSpPr>
                        <wps:spPr bwMode="auto">
                          <a:xfrm>
                            <a:off x="5442389" y="2682875"/>
                            <a:ext cx="285115" cy="135255"/>
                          </a:xfrm>
                          <a:custGeom>
                            <a:avLst/>
                            <a:gdLst>
                              <a:gd name="T0" fmla="*/ 86360 w 449"/>
                              <a:gd name="T1" fmla="*/ 49530 h 213"/>
                              <a:gd name="T2" fmla="*/ 86360 w 449"/>
                              <a:gd name="T3" fmla="*/ 55880 h 213"/>
                              <a:gd name="T4" fmla="*/ 54610 w 449"/>
                              <a:gd name="T5" fmla="*/ 51435 h 213"/>
                              <a:gd name="T6" fmla="*/ 9525 w 449"/>
                              <a:gd name="T7" fmla="*/ 51435 h 213"/>
                              <a:gd name="T8" fmla="*/ 0 w 449"/>
                              <a:gd name="T9" fmla="*/ 69850 h 213"/>
                              <a:gd name="T10" fmla="*/ 43180 w 449"/>
                              <a:gd name="T11" fmla="*/ 108585 h 213"/>
                              <a:gd name="T12" fmla="*/ 105410 w 449"/>
                              <a:gd name="T13" fmla="*/ 135255 h 213"/>
                              <a:gd name="T14" fmla="*/ 199390 w 449"/>
                              <a:gd name="T15" fmla="*/ 111125 h 213"/>
                              <a:gd name="T16" fmla="*/ 225425 w 449"/>
                              <a:gd name="T17" fmla="*/ 82550 h 213"/>
                              <a:gd name="T18" fmla="*/ 229235 w 449"/>
                              <a:gd name="T19" fmla="*/ 113030 h 213"/>
                              <a:gd name="T20" fmla="*/ 285115 w 449"/>
                              <a:gd name="T21" fmla="*/ 92710 h 213"/>
                              <a:gd name="T22" fmla="*/ 285115 w 449"/>
                              <a:gd name="T23" fmla="*/ 69850 h 213"/>
                              <a:gd name="T24" fmla="*/ 208280 w 449"/>
                              <a:gd name="T25" fmla="*/ 29210 h 213"/>
                              <a:gd name="T26" fmla="*/ 73025 w 449"/>
                              <a:gd name="T27" fmla="*/ 0 h 213"/>
                              <a:gd name="T28" fmla="*/ 90170 w 449"/>
                              <a:gd name="T29" fmla="*/ 49530 h 213"/>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449" h="213">
                                <a:moveTo>
                                  <a:pt x="136" y="78"/>
                                </a:moveTo>
                                <a:lnTo>
                                  <a:pt x="136" y="88"/>
                                </a:lnTo>
                                <a:lnTo>
                                  <a:pt x="86" y="81"/>
                                </a:lnTo>
                                <a:lnTo>
                                  <a:pt x="15" y="81"/>
                                </a:lnTo>
                                <a:lnTo>
                                  <a:pt x="0" y="110"/>
                                </a:lnTo>
                                <a:lnTo>
                                  <a:pt x="68" y="171"/>
                                </a:lnTo>
                                <a:lnTo>
                                  <a:pt x="166" y="213"/>
                                </a:lnTo>
                                <a:lnTo>
                                  <a:pt x="314" y="175"/>
                                </a:lnTo>
                                <a:lnTo>
                                  <a:pt x="355" y="130"/>
                                </a:lnTo>
                                <a:lnTo>
                                  <a:pt x="361" y="178"/>
                                </a:lnTo>
                                <a:lnTo>
                                  <a:pt x="449" y="146"/>
                                </a:lnTo>
                                <a:lnTo>
                                  <a:pt x="449" y="110"/>
                                </a:lnTo>
                                <a:lnTo>
                                  <a:pt x="328" y="46"/>
                                </a:lnTo>
                                <a:lnTo>
                                  <a:pt x="115" y="0"/>
                                </a:lnTo>
                                <a:lnTo>
                                  <a:pt x="142" y="78"/>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 name="Freeform 14"/>
                        <wps:cNvSpPr>
                          <a:spLocks/>
                        </wps:cNvSpPr>
                        <wps:spPr bwMode="auto">
                          <a:xfrm>
                            <a:off x="1295204" y="2349500"/>
                            <a:ext cx="64135" cy="44450"/>
                          </a:xfrm>
                          <a:custGeom>
                            <a:avLst/>
                            <a:gdLst>
                              <a:gd name="T0" fmla="*/ 26670 w 101"/>
                              <a:gd name="T1" fmla="*/ 44450 h 70"/>
                              <a:gd name="T2" fmla="*/ 22860 w 101"/>
                              <a:gd name="T3" fmla="*/ 26670 h 70"/>
                              <a:gd name="T4" fmla="*/ 1905 w 101"/>
                              <a:gd name="T5" fmla="*/ 24130 h 70"/>
                              <a:gd name="T6" fmla="*/ 9525 w 101"/>
                              <a:gd name="T7" fmla="*/ 10160 h 70"/>
                              <a:gd name="T8" fmla="*/ 34290 w 101"/>
                              <a:gd name="T9" fmla="*/ 1905 h 70"/>
                              <a:gd name="T10" fmla="*/ 60960 w 101"/>
                              <a:gd name="T11" fmla="*/ 24130 h 70"/>
                              <a:gd name="T12" fmla="*/ 55245 w 101"/>
                              <a:gd name="T13" fmla="*/ 24130 h 70"/>
                              <a:gd name="T14" fmla="*/ 49530 w 101"/>
                              <a:gd name="T15" fmla="*/ 13970 h 70"/>
                              <a:gd name="T16" fmla="*/ 40005 w 101"/>
                              <a:gd name="T17" fmla="*/ 3810 h 7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01" h="70">
                                <a:moveTo>
                                  <a:pt x="42" y="70"/>
                                </a:moveTo>
                                <a:cubicBezTo>
                                  <a:pt x="41" y="66"/>
                                  <a:pt x="42" y="47"/>
                                  <a:pt x="36" y="42"/>
                                </a:cubicBezTo>
                                <a:cubicBezTo>
                                  <a:pt x="30" y="36"/>
                                  <a:pt x="6" y="43"/>
                                  <a:pt x="3" y="38"/>
                                </a:cubicBezTo>
                                <a:cubicBezTo>
                                  <a:pt x="0" y="34"/>
                                  <a:pt x="7" y="21"/>
                                  <a:pt x="15" y="16"/>
                                </a:cubicBezTo>
                                <a:cubicBezTo>
                                  <a:pt x="23" y="10"/>
                                  <a:pt x="41" y="0"/>
                                  <a:pt x="54" y="3"/>
                                </a:cubicBezTo>
                                <a:cubicBezTo>
                                  <a:pt x="67" y="6"/>
                                  <a:pt x="91" y="33"/>
                                  <a:pt x="96" y="38"/>
                                </a:cubicBezTo>
                                <a:cubicBezTo>
                                  <a:pt x="101" y="44"/>
                                  <a:pt x="90" y="40"/>
                                  <a:pt x="87" y="38"/>
                                </a:cubicBezTo>
                                <a:cubicBezTo>
                                  <a:pt x="84" y="36"/>
                                  <a:pt x="82" y="28"/>
                                  <a:pt x="78" y="22"/>
                                </a:cubicBezTo>
                                <a:cubicBezTo>
                                  <a:pt x="74" y="17"/>
                                  <a:pt x="66" y="9"/>
                                  <a:pt x="63" y="6"/>
                                </a:cubicBez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4" name="Freeform 15"/>
                        <wps:cNvSpPr>
                          <a:spLocks/>
                        </wps:cNvSpPr>
                        <wps:spPr bwMode="auto">
                          <a:xfrm>
                            <a:off x="4933119" y="1157605"/>
                            <a:ext cx="1280160" cy="820420"/>
                          </a:xfrm>
                          <a:custGeom>
                            <a:avLst/>
                            <a:gdLst>
                              <a:gd name="T0" fmla="*/ 1152525 w 2016"/>
                              <a:gd name="T1" fmla="*/ 462280 h 1292"/>
                              <a:gd name="T2" fmla="*/ 959485 w 2016"/>
                              <a:gd name="T3" fmla="*/ 626110 h 1292"/>
                              <a:gd name="T4" fmla="*/ 908685 w 2016"/>
                              <a:gd name="T5" fmla="*/ 626110 h 1292"/>
                              <a:gd name="T6" fmla="*/ 710565 w 2016"/>
                              <a:gd name="T7" fmla="*/ 720090 h 1292"/>
                              <a:gd name="T8" fmla="*/ 670560 w 2016"/>
                              <a:gd name="T9" fmla="*/ 722630 h 1292"/>
                              <a:gd name="T10" fmla="*/ 676910 w 2016"/>
                              <a:gd name="T11" fmla="*/ 716280 h 1292"/>
                              <a:gd name="T12" fmla="*/ 725170 w 2016"/>
                              <a:gd name="T13" fmla="*/ 607695 h 1292"/>
                              <a:gd name="T14" fmla="*/ 734695 w 2016"/>
                              <a:gd name="T15" fmla="*/ 583565 h 1292"/>
                              <a:gd name="T16" fmla="*/ 723265 w 2016"/>
                              <a:gd name="T17" fmla="*/ 544830 h 1292"/>
                              <a:gd name="T18" fmla="*/ 670560 w 2016"/>
                              <a:gd name="T19" fmla="*/ 568960 h 1292"/>
                              <a:gd name="T20" fmla="*/ 607060 w 2016"/>
                              <a:gd name="T21" fmla="*/ 552450 h 1292"/>
                              <a:gd name="T22" fmla="*/ 404495 w 2016"/>
                              <a:gd name="T23" fmla="*/ 671195 h 1292"/>
                              <a:gd name="T24" fmla="*/ 344805 w 2016"/>
                              <a:gd name="T25" fmla="*/ 662940 h 1292"/>
                              <a:gd name="T26" fmla="*/ 249555 w 2016"/>
                              <a:gd name="T27" fmla="*/ 724535 h 1292"/>
                              <a:gd name="T28" fmla="*/ 39370 w 2016"/>
                              <a:gd name="T29" fmla="*/ 810260 h 1292"/>
                              <a:gd name="T30" fmla="*/ 33655 w 2016"/>
                              <a:gd name="T31" fmla="*/ 820420 h 1292"/>
                              <a:gd name="T32" fmla="*/ 0 w 2016"/>
                              <a:gd name="T33" fmla="*/ 818515 h 1292"/>
                              <a:gd name="T34" fmla="*/ 1905 w 2016"/>
                              <a:gd name="T35" fmla="*/ 806450 h 1292"/>
                              <a:gd name="T36" fmla="*/ 31750 w 2016"/>
                              <a:gd name="T37" fmla="*/ 724535 h 1292"/>
                              <a:gd name="T38" fmla="*/ 410210 w 2016"/>
                              <a:gd name="T39" fmla="*/ 567055 h 1292"/>
                              <a:gd name="T40" fmla="*/ 839470 w 2016"/>
                              <a:gd name="T41" fmla="*/ 294640 h 1292"/>
                              <a:gd name="T42" fmla="*/ 933450 w 2016"/>
                              <a:gd name="T43" fmla="*/ 229235 h 1292"/>
                              <a:gd name="T44" fmla="*/ 1027430 w 2016"/>
                              <a:gd name="T45" fmla="*/ 125095 h 1292"/>
                              <a:gd name="T46" fmla="*/ 1116965 w 2016"/>
                              <a:gd name="T47" fmla="*/ 76200 h 1292"/>
                              <a:gd name="T48" fmla="*/ 1137285 w 2016"/>
                              <a:gd name="T49" fmla="*/ 34925 h 1292"/>
                              <a:gd name="T50" fmla="*/ 1212850 w 2016"/>
                              <a:gd name="T51" fmla="*/ 0 h 1292"/>
                              <a:gd name="T52" fmla="*/ 1280160 w 2016"/>
                              <a:gd name="T53" fmla="*/ 0 h 1292"/>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Lst>
                            <a:ahLst/>
                            <a:cxnLst>
                              <a:cxn ang="T54">
                                <a:pos x="T0" y="T1"/>
                              </a:cxn>
                              <a:cxn ang="T55">
                                <a:pos x="T2" y="T3"/>
                              </a:cxn>
                              <a:cxn ang="T56">
                                <a:pos x="T4" y="T5"/>
                              </a:cxn>
                              <a:cxn ang="T57">
                                <a:pos x="T6" y="T7"/>
                              </a:cxn>
                              <a:cxn ang="T58">
                                <a:pos x="T8" y="T9"/>
                              </a:cxn>
                              <a:cxn ang="T59">
                                <a:pos x="T10" y="T11"/>
                              </a:cxn>
                              <a:cxn ang="T60">
                                <a:pos x="T12" y="T13"/>
                              </a:cxn>
                              <a:cxn ang="T61">
                                <a:pos x="T14" y="T15"/>
                              </a:cxn>
                              <a:cxn ang="T62">
                                <a:pos x="T16" y="T17"/>
                              </a:cxn>
                              <a:cxn ang="T63">
                                <a:pos x="T18" y="T19"/>
                              </a:cxn>
                              <a:cxn ang="T64">
                                <a:pos x="T20" y="T21"/>
                              </a:cxn>
                              <a:cxn ang="T65">
                                <a:pos x="T22" y="T23"/>
                              </a:cxn>
                              <a:cxn ang="T66">
                                <a:pos x="T24" y="T25"/>
                              </a:cxn>
                              <a:cxn ang="T67">
                                <a:pos x="T26" y="T27"/>
                              </a:cxn>
                              <a:cxn ang="T68">
                                <a:pos x="T28" y="T29"/>
                              </a:cxn>
                              <a:cxn ang="T69">
                                <a:pos x="T30" y="T31"/>
                              </a:cxn>
                              <a:cxn ang="T70">
                                <a:pos x="T32" y="T33"/>
                              </a:cxn>
                              <a:cxn ang="T71">
                                <a:pos x="T34" y="T35"/>
                              </a:cxn>
                              <a:cxn ang="T72">
                                <a:pos x="T36" y="T37"/>
                              </a:cxn>
                              <a:cxn ang="T73">
                                <a:pos x="T38" y="T39"/>
                              </a:cxn>
                              <a:cxn ang="T74">
                                <a:pos x="T40" y="T41"/>
                              </a:cxn>
                              <a:cxn ang="T75">
                                <a:pos x="T42" y="T43"/>
                              </a:cxn>
                              <a:cxn ang="T76">
                                <a:pos x="T44" y="T45"/>
                              </a:cxn>
                              <a:cxn ang="T77">
                                <a:pos x="T46" y="T47"/>
                              </a:cxn>
                              <a:cxn ang="T78">
                                <a:pos x="T48" y="T49"/>
                              </a:cxn>
                              <a:cxn ang="T79">
                                <a:pos x="T50" y="T51"/>
                              </a:cxn>
                              <a:cxn ang="T80">
                                <a:pos x="T52" y="T53"/>
                              </a:cxn>
                            </a:cxnLst>
                            <a:rect l="0" t="0" r="r" b="b"/>
                            <a:pathLst>
                              <a:path w="2016" h="1292">
                                <a:moveTo>
                                  <a:pt x="1815" y="728"/>
                                </a:moveTo>
                                <a:lnTo>
                                  <a:pt x="1511" y="986"/>
                                </a:lnTo>
                                <a:lnTo>
                                  <a:pt x="1431" y="986"/>
                                </a:lnTo>
                                <a:lnTo>
                                  <a:pt x="1119" y="1134"/>
                                </a:lnTo>
                                <a:lnTo>
                                  <a:pt x="1056" y="1138"/>
                                </a:lnTo>
                                <a:lnTo>
                                  <a:pt x="1066" y="1128"/>
                                </a:lnTo>
                                <a:lnTo>
                                  <a:pt x="1142" y="957"/>
                                </a:lnTo>
                                <a:lnTo>
                                  <a:pt x="1157" y="919"/>
                                </a:lnTo>
                                <a:lnTo>
                                  <a:pt x="1139" y="858"/>
                                </a:lnTo>
                                <a:lnTo>
                                  <a:pt x="1056" y="896"/>
                                </a:lnTo>
                                <a:lnTo>
                                  <a:pt x="956" y="870"/>
                                </a:lnTo>
                                <a:lnTo>
                                  <a:pt x="637" y="1057"/>
                                </a:lnTo>
                                <a:lnTo>
                                  <a:pt x="543" y="1044"/>
                                </a:lnTo>
                                <a:lnTo>
                                  <a:pt x="393" y="1141"/>
                                </a:lnTo>
                                <a:lnTo>
                                  <a:pt x="62" y="1276"/>
                                </a:lnTo>
                                <a:lnTo>
                                  <a:pt x="53" y="1292"/>
                                </a:lnTo>
                                <a:lnTo>
                                  <a:pt x="0" y="1289"/>
                                </a:lnTo>
                                <a:lnTo>
                                  <a:pt x="3" y="1270"/>
                                </a:lnTo>
                                <a:lnTo>
                                  <a:pt x="50" y="1141"/>
                                </a:lnTo>
                                <a:lnTo>
                                  <a:pt x="646" y="893"/>
                                </a:lnTo>
                                <a:lnTo>
                                  <a:pt x="1322" y="464"/>
                                </a:lnTo>
                                <a:lnTo>
                                  <a:pt x="1470" y="361"/>
                                </a:lnTo>
                                <a:lnTo>
                                  <a:pt x="1618" y="197"/>
                                </a:lnTo>
                                <a:lnTo>
                                  <a:pt x="1759" y="120"/>
                                </a:lnTo>
                                <a:lnTo>
                                  <a:pt x="1791" y="55"/>
                                </a:lnTo>
                                <a:lnTo>
                                  <a:pt x="1910" y="0"/>
                                </a:lnTo>
                                <a:lnTo>
                                  <a:pt x="2016" y="0"/>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 name="Freeform 16"/>
                        <wps:cNvSpPr>
                          <a:spLocks/>
                        </wps:cNvSpPr>
                        <wps:spPr bwMode="auto">
                          <a:xfrm>
                            <a:off x="5160449" y="1101725"/>
                            <a:ext cx="327025" cy="250190"/>
                          </a:xfrm>
                          <a:custGeom>
                            <a:avLst/>
                            <a:gdLst>
                              <a:gd name="T0" fmla="*/ 0 w 515"/>
                              <a:gd name="T1" fmla="*/ 248285 h 394"/>
                              <a:gd name="T2" fmla="*/ 44450 w 515"/>
                              <a:gd name="T3" fmla="*/ 154305 h 394"/>
                              <a:gd name="T4" fmla="*/ 128905 w 515"/>
                              <a:gd name="T5" fmla="*/ 98425 h 394"/>
                              <a:gd name="T6" fmla="*/ 229870 w 515"/>
                              <a:gd name="T7" fmla="*/ 67945 h 394"/>
                              <a:gd name="T8" fmla="*/ 269240 w 515"/>
                              <a:gd name="T9" fmla="*/ 53340 h 394"/>
                              <a:gd name="T10" fmla="*/ 309880 w 515"/>
                              <a:gd name="T11" fmla="*/ 0 h 394"/>
                              <a:gd name="T12" fmla="*/ 327025 w 515"/>
                              <a:gd name="T13" fmla="*/ 36830 h 394"/>
                              <a:gd name="T14" fmla="*/ 309880 w 515"/>
                              <a:gd name="T15" fmla="*/ 123190 h 394"/>
                              <a:gd name="T16" fmla="*/ 240665 w 515"/>
                              <a:gd name="T17" fmla="*/ 180975 h 394"/>
                              <a:gd name="T18" fmla="*/ 128905 w 515"/>
                              <a:gd name="T19" fmla="*/ 213360 h 394"/>
                              <a:gd name="T20" fmla="*/ 65405 w 515"/>
                              <a:gd name="T21" fmla="*/ 240030 h 394"/>
                              <a:gd name="T22" fmla="*/ 3810 w 515"/>
                              <a:gd name="T23" fmla="*/ 250190 h 394"/>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515" h="394">
                                <a:moveTo>
                                  <a:pt x="0" y="391"/>
                                </a:moveTo>
                                <a:lnTo>
                                  <a:pt x="70" y="243"/>
                                </a:lnTo>
                                <a:lnTo>
                                  <a:pt x="203" y="155"/>
                                </a:lnTo>
                                <a:lnTo>
                                  <a:pt x="362" y="107"/>
                                </a:lnTo>
                                <a:lnTo>
                                  <a:pt x="424" y="84"/>
                                </a:lnTo>
                                <a:lnTo>
                                  <a:pt x="488" y="0"/>
                                </a:lnTo>
                                <a:lnTo>
                                  <a:pt x="515" y="58"/>
                                </a:lnTo>
                                <a:lnTo>
                                  <a:pt x="488" y="194"/>
                                </a:lnTo>
                                <a:lnTo>
                                  <a:pt x="379" y="285"/>
                                </a:lnTo>
                                <a:lnTo>
                                  <a:pt x="203" y="336"/>
                                </a:lnTo>
                                <a:lnTo>
                                  <a:pt x="103" y="378"/>
                                </a:lnTo>
                                <a:lnTo>
                                  <a:pt x="6" y="394"/>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6" name="Freeform 17"/>
                        <wps:cNvSpPr>
                          <a:spLocks/>
                        </wps:cNvSpPr>
                        <wps:spPr bwMode="auto">
                          <a:xfrm>
                            <a:off x="5018209" y="978535"/>
                            <a:ext cx="1189355" cy="725170"/>
                          </a:xfrm>
                          <a:custGeom>
                            <a:avLst/>
                            <a:gdLst>
                              <a:gd name="T0" fmla="*/ 1189355 w 1873"/>
                              <a:gd name="T1" fmla="*/ 149860 h 1142"/>
                              <a:gd name="T2" fmla="*/ 1132840 w 1873"/>
                              <a:gd name="T3" fmla="*/ 154305 h 1142"/>
                              <a:gd name="T4" fmla="*/ 1080770 w 1873"/>
                              <a:gd name="T5" fmla="*/ 172085 h 1142"/>
                              <a:gd name="T6" fmla="*/ 1069340 w 1873"/>
                              <a:gd name="T7" fmla="*/ 135890 h 1142"/>
                              <a:gd name="T8" fmla="*/ 1096010 w 1873"/>
                              <a:gd name="T9" fmla="*/ 109220 h 1142"/>
                              <a:gd name="T10" fmla="*/ 1088390 w 1873"/>
                              <a:gd name="T11" fmla="*/ 96520 h 1142"/>
                              <a:gd name="T12" fmla="*/ 930910 w 1873"/>
                              <a:gd name="T13" fmla="*/ 188595 h 1142"/>
                              <a:gd name="T14" fmla="*/ 703580 w 1873"/>
                              <a:gd name="T15" fmla="*/ 381000 h 1142"/>
                              <a:gd name="T16" fmla="*/ 388620 w 1873"/>
                              <a:gd name="T17" fmla="*/ 588010 h 1142"/>
                              <a:gd name="T18" fmla="*/ 127635 w 1873"/>
                              <a:gd name="T19" fmla="*/ 715010 h 1142"/>
                              <a:gd name="T20" fmla="*/ 113030 w 1873"/>
                              <a:gd name="T21" fmla="*/ 700405 h 1142"/>
                              <a:gd name="T22" fmla="*/ 6350 w 1873"/>
                              <a:gd name="T23" fmla="*/ 725170 h 1142"/>
                              <a:gd name="T24" fmla="*/ 0 w 1873"/>
                              <a:gd name="T25" fmla="*/ 715010 h 1142"/>
                              <a:gd name="T26" fmla="*/ 81280 w 1873"/>
                              <a:gd name="T27" fmla="*/ 643255 h 1142"/>
                              <a:gd name="T28" fmla="*/ 85090 w 1873"/>
                              <a:gd name="T29" fmla="*/ 624840 h 1142"/>
                              <a:gd name="T30" fmla="*/ 154305 w 1873"/>
                              <a:gd name="T31" fmla="*/ 549275 h 1142"/>
                              <a:gd name="T32" fmla="*/ 227330 w 1873"/>
                              <a:gd name="T33" fmla="*/ 385445 h 1142"/>
                              <a:gd name="T34" fmla="*/ 300355 w 1873"/>
                              <a:gd name="T35" fmla="*/ 356870 h 1142"/>
                              <a:gd name="T36" fmla="*/ 443230 w 1873"/>
                              <a:gd name="T37" fmla="*/ 295275 h 1142"/>
                              <a:gd name="T38" fmla="*/ 480695 w 1873"/>
                              <a:gd name="T39" fmla="*/ 243840 h 1142"/>
                              <a:gd name="T40" fmla="*/ 488315 w 1873"/>
                              <a:gd name="T41" fmla="*/ 184785 h 1142"/>
                              <a:gd name="T42" fmla="*/ 484505 w 1873"/>
                              <a:gd name="T43" fmla="*/ 127635 h 1142"/>
                              <a:gd name="T44" fmla="*/ 455930 w 1873"/>
                              <a:gd name="T45" fmla="*/ 67945 h 1142"/>
                              <a:gd name="T46" fmla="*/ 426085 w 1873"/>
                              <a:gd name="T47" fmla="*/ 0 h 1142"/>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Lst>
                            <a:ahLst/>
                            <a:cxnLst>
                              <a:cxn ang="T48">
                                <a:pos x="T0" y="T1"/>
                              </a:cxn>
                              <a:cxn ang="T49">
                                <a:pos x="T2" y="T3"/>
                              </a:cxn>
                              <a:cxn ang="T50">
                                <a:pos x="T4" y="T5"/>
                              </a:cxn>
                              <a:cxn ang="T51">
                                <a:pos x="T6" y="T7"/>
                              </a:cxn>
                              <a:cxn ang="T52">
                                <a:pos x="T8" y="T9"/>
                              </a:cxn>
                              <a:cxn ang="T53">
                                <a:pos x="T10" y="T11"/>
                              </a:cxn>
                              <a:cxn ang="T54">
                                <a:pos x="T12" y="T13"/>
                              </a:cxn>
                              <a:cxn ang="T55">
                                <a:pos x="T14" y="T15"/>
                              </a:cxn>
                              <a:cxn ang="T56">
                                <a:pos x="T16" y="T17"/>
                              </a:cxn>
                              <a:cxn ang="T57">
                                <a:pos x="T18" y="T19"/>
                              </a:cxn>
                              <a:cxn ang="T58">
                                <a:pos x="T20" y="T21"/>
                              </a:cxn>
                              <a:cxn ang="T59">
                                <a:pos x="T22" y="T23"/>
                              </a:cxn>
                              <a:cxn ang="T60">
                                <a:pos x="T24" y="T25"/>
                              </a:cxn>
                              <a:cxn ang="T61">
                                <a:pos x="T26" y="T27"/>
                              </a:cxn>
                              <a:cxn ang="T62">
                                <a:pos x="T28" y="T29"/>
                              </a:cxn>
                              <a:cxn ang="T63">
                                <a:pos x="T30" y="T31"/>
                              </a:cxn>
                              <a:cxn ang="T64">
                                <a:pos x="T32" y="T33"/>
                              </a:cxn>
                              <a:cxn ang="T65">
                                <a:pos x="T34" y="T35"/>
                              </a:cxn>
                              <a:cxn ang="T66">
                                <a:pos x="T36" y="T37"/>
                              </a:cxn>
                              <a:cxn ang="T67">
                                <a:pos x="T38" y="T39"/>
                              </a:cxn>
                              <a:cxn ang="T68">
                                <a:pos x="T40" y="T41"/>
                              </a:cxn>
                              <a:cxn ang="T69">
                                <a:pos x="T42" y="T43"/>
                              </a:cxn>
                              <a:cxn ang="T70">
                                <a:pos x="T44" y="T45"/>
                              </a:cxn>
                              <a:cxn ang="T71">
                                <a:pos x="T46" y="T47"/>
                              </a:cxn>
                            </a:cxnLst>
                            <a:rect l="0" t="0" r="r" b="b"/>
                            <a:pathLst>
                              <a:path w="1873" h="1142">
                                <a:moveTo>
                                  <a:pt x="1873" y="236"/>
                                </a:moveTo>
                                <a:lnTo>
                                  <a:pt x="1784" y="243"/>
                                </a:lnTo>
                                <a:lnTo>
                                  <a:pt x="1702" y="271"/>
                                </a:lnTo>
                                <a:lnTo>
                                  <a:pt x="1684" y="214"/>
                                </a:lnTo>
                                <a:lnTo>
                                  <a:pt x="1726" y="172"/>
                                </a:lnTo>
                                <a:lnTo>
                                  <a:pt x="1714" y="152"/>
                                </a:lnTo>
                                <a:lnTo>
                                  <a:pt x="1466" y="297"/>
                                </a:lnTo>
                                <a:lnTo>
                                  <a:pt x="1108" y="600"/>
                                </a:lnTo>
                                <a:lnTo>
                                  <a:pt x="612" y="926"/>
                                </a:lnTo>
                                <a:lnTo>
                                  <a:pt x="201" y="1126"/>
                                </a:lnTo>
                                <a:lnTo>
                                  <a:pt x="178" y="1103"/>
                                </a:lnTo>
                                <a:lnTo>
                                  <a:pt x="10" y="1142"/>
                                </a:lnTo>
                                <a:lnTo>
                                  <a:pt x="0" y="1126"/>
                                </a:lnTo>
                                <a:lnTo>
                                  <a:pt x="128" y="1013"/>
                                </a:lnTo>
                                <a:lnTo>
                                  <a:pt x="134" y="984"/>
                                </a:lnTo>
                                <a:lnTo>
                                  <a:pt x="243" y="865"/>
                                </a:lnTo>
                                <a:lnTo>
                                  <a:pt x="358" y="607"/>
                                </a:lnTo>
                                <a:lnTo>
                                  <a:pt x="473" y="562"/>
                                </a:lnTo>
                                <a:lnTo>
                                  <a:pt x="698" y="465"/>
                                </a:lnTo>
                                <a:lnTo>
                                  <a:pt x="757" y="384"/>
                                </a:lnTo>
                                <a:lnTo>
                                  <a:pt x="769" y="291"/>
                                </a:lnTo>
                                <a:lnTo>
                                  <a:pt x="763" y="201"/>
                                </a:lnTo>
                                <a:lnTo>
                                  <a:pt x="718" y="107"/>
                                </a:lnTo>
                                <a:lnTo>
                                  <a:pt x="671" y="0"/>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7" name="Freeform 18"/>
                        <wps:cNvSpPr>
                          <a:spLocks/>
                        </wps:cNvSpPr>
                        <wps:spPr bwMode="auto">
                          <a:xfrm>
                            <a:off x="5283004" y="1804670"/>
                            <a:ext cx="628015" cy="646430"/>
                          </a:xfrm>
                          <a:custGeom>
                            <a:avLst/>
                            <a:gdLst>
                              <a:gd name="T0" fmla="*/ 628015 w 989"/>
                              <a:gd name="T1" fmla="*/ 30480 h 1018"/>
                              <a:gd name="T2" fmla="*/ 622935 w 989"/>
                              <a:gd name="T3" fmla="*/ 108585 h 1018"/>
                              <a:gd name="T4" fmla="*/ 601980 w 989"/>
                              <a:gd name="T5" fmla="*/ 165735 h 1018"/>
                              <a:gd name="T6" fmla="*/ 596265 w 989"/>
                              <a:gd name="T7" fmla="*/ 247650 h 1018"/>
                              <a:gd name="T8" fmla="*/ 532765 w 989"/>
                              <a:gd name="T9" fmla="*/ 266065 h 1018"/>
                              <a:gd name="T10" fmla="*/ 464820 w 989"/>
                              <a:gd name="T11" fmla="*/ 302895 h 1018"/>
                              <a:gd name="T12" fmla="*/ 342900 w 989"/>
                              <a:gd name="T13" fmla="*/ 464820 h 1018"/>
                              <a:gd name="T14" fmla="*/ 267970 w 989"/>
                              <a:gd name="T15" fmla="*/ 411480 h 1018"/>
                              <a:gd name="T16" fmla="*/ 150495 w 989"/>
                              <a:gd name="T17" fmla="*/ 550545 h 1018"/>
                              <a:gd name="T18" fmla="*/ 114300 w 989"/>
                              <a:gd name="T19" fmla="*/ 521970 h 1018"/>
                              <a:gd name="T20" fmla="*/ 107315 w 989"/>
                              <a:gd name="T21" fmla="*/ 532130 h 1018"/>
                              <a:gd name="T22" fmla="*/ 129540 w 989"/>
                              <a:gd name="T23" fmla="*/ 556895 h 1018"/>
                              <a:gd name="T24" fmla="*/ 101600 w 989"/>
                              <a:gd name="T25" fmla="*/ 612140 h 1018"/>
                              <a:gd name="T26" fmla="*/ 20955 w 989"/>
                              <a:gd name="T27" fmla="*/ 646430 h 1018"/>
                              <a:gd name="T28" fmla="*/ 19050 w 989"/>
                              <a:gd name="T29" fmla="*/ 605790 h 1018"/>
                              <a:gd name="T30" fmla="*/ 0 w 989"/>
                              <a:gd name="T31" fmla="*/ 599440 h 1018"/>
                              <a:gd name="T32" fmla="*/ 39370 w 989"/>
                              <a:gd name="T33" fmla="*/ 581660 h 1018"/>
                              <a:gd name="T34" fmla="*/ 39370 w 989"/>
                              <a:gd name="T35" fmla="*/ 567055 h 1018"/>
                              <a:gd name="T36" fmla="*/ 86360 w 989"/>
                              <a:gd name="T37" fmla="*/ 495300 h 1018"/>
                              <a:gd name="T38" fmla="*/ 58420 w 989"/>
                              <a:gd name="T39" fmla="*/ 474980 h 1018"/>
                              <a:gd name="T40" fmla="*/ 13335 w 989"/>
                              <a:gd name="T41" fmla="*/ 431800 h 1018"/>
                              <a:gd name="T42" fmla="*/ 45085 w 989"/>
                              <a:gd name="T43" fmla="*/ 374650 h 1018"/>
                              <a:gd name="T44" fmla="*/ 30480 w 989"/>
                              <a:gd name="T45" fmla="*/ 360045 h 1018"/>
                              <a:gd name="T46" fmla="*/ 66040 w 989"/>
                              <a:gd name="T47" fmla="*/ 327660 h 1018"/>
                              <a:gd name="T48" fmla="*/ 165100 w 989"/>
                              <a:gd name="T49" fmla="*/ 247650 h 1018"/>
                              <a:gd name="T50" fmla="*/ 259080 w 989"/>
                              <a:gd name="T51" fmla="*/ 208915 h 1018"/>
                              <a:gd name="T52" fmla="*/ 251460 w 989"/>
                              <a:gd name="T53" fmla="*/ 184150 h 1018"/>
                              <a:gd name="T54" fmla="*/ 193040 w 989"/>
                              <a:gd name="T55" fmla="*/ 204470 h 1018"/>
                              <a:gd name="T56" fmla="*/ 193040 w 989"/>
                              <a:gd name="T57" fmla="*/ 172085 h 1018"/>
                              <a:gd name="T58" fmla="*/ 262890 w 989"/>
                              <a:gd name="T59" fmla="*/ 155575 h 1018"/>
                              <a:gd name="T60" fmla="*/ 270510 w 989"/>
                              <a:gd name="T61" fmla="*/ 130810 h 1018"/>
                              <a:gd name="T62" fmla="*/ 342900 w 989"/>
                              <a:gd name="T63" fmla="*/ 106680 h 1018"/>
                              <a:gd name="T64" fmla="*/ 434975 w 989"/>
                              <a:gd name="T65" fmla="*/ 57150 h 1018"/>
                              <a:gd name="T66" fmla="*/ 568325 w 989"/>
                              <a:gd name="T67" fmla="*/ 0 h 1018"/>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989" h="1018">
                                <a:moveTo>
                                  <a:pt x="989" y="48"/>
                                </a:moveTo>
                                <a:lnTo>
                                  <a:pt x="981" y="171"/>
                                </a:lnTo>
                                <a:lnTo>
                                  <a:pt x="948" y="261"/>
                                </a:lnTo>
                                <a:lnTo>
                                  <a:pt x="939" y="390"/>
                                </a:lnTo>
                                <a:lnTo>
                                  <a:pt x="839" y="419"/>
                                </a:lnTo>
                                <a:lnTo>
                                  <a:pt x="732" y="477"/>
                                </a:lnTo>
                                <a:lnTo>
                                  <a:pt x="540" y="732"/>
                                </a:lnTo>
                                <a:lnTo>
                                  <a:pt x="422" y="648"/>
                                </a:lnTo>
                                <a:lnTo>
                                  <a:pt x="237" y="867"/>
                                </a:lnTo>
                                <a:lnTo>
                                  <a:pt x="180" y="822"/>
                                </a:lnTo>
                                <a:lnTo>
                                  <a:pt x="169" y="838"/>
                                </a:lnTo>
                                <a:lnTo>
                                  <a:pt x="204" y="877"/>
                                </a:lnTo>
                                <a:lnTo>
                                  <a:pt x="160" y="964"/>
                                </a:lnTo>
                                <a:lnTo>
                                  <a:pt x="33" y="1018"/>
                                </a:lnTo>
                                <a:lnTo>
                                  <a:pt x="30" y="954"/>
                                </a:lnTo>
                                <a:lnTo>
                                  <a:pt x="0" y="944"/>
                                </a:lnTo>
                                <a:lnTo>
                                  <a:pt x="62" y="916"/>
                                </a:lnTo>
                                <a:lnTo>
                                  <a:pt x="62" y="893"/>
                                </a:lnTo>
                                <a:lnTo>
                                  <a:pt x="136" y="780"/>
                                </a:lnTo>
                                <a:lnTo>
                                  <a:pt x="92" y="748"/>
                                </a:lnTo>
                                <a:lnTo>
                                  <a:pt x="21" y="680"/>
                                </a:lnTo>
                                <a:lnTo>
                                  <a:pt x="71" y="590"/>
                                </a:lnTo>
                                <a:lnTo>
                                  <a:pt x="48" y="567"/>
                                </a:lnTo>
                                <a:lnTo>
                                  <a:pt x="104" y="516"/>
                                </a:lnTo>
                                <a:lnTo>
                                  <a:pt x="260" y="390"/>
                                </a:lnTo>
                                <a:lnTo>
                                  <a:pt x="408" y="329"/>
                                </a:lnTo>
                                <a:lnTo>
                                  <a:pt x="396" y="290"/>
                                </a:lnTo>
                                <a:lnTo>
                                  <a:pt x="304" y="322"/>
                                </a:lnTo>
                                <a:lnTo>
                                  <a:pt x="304" y="271"/>
                                </a:lnTo>
                                <a:lnTo>
                                  <a:pt x="414" y="245"/>
                                </a:lnTo>
                                <a:lnTo>
                                  <a:pt x="426" y="206"/>
                                </a:lnTo>
                                <a:lnTo>
                                  <a:pt x="540" y="168"/>
                                </a:lnTo>
                                <a:lnTo>
                                  <a:pt x="685" y="90"/>
                                </a:lnTo>
                                <a:lnTo>
                                  <a:pt x="895" y="0"/>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8" name="Freeform 19"/>
                        <wps:cNvSpPr>
                          <a:spLocks/>
                        </wps:cNvSpPr>
                        <wps:spPr bwMode="auto">
                          <a:xfrm>
                            <a:off x="35999" y="2493010"/>
                            <a:ext cx="736600" cy="221615"/>
                          </a:xfrm>
                          <a:custGeom>
                            <a:avLst/>
                            <a:gdLst>
                              <a:gd name="T0" fmla="*/ 0 w 1160"/>
                              <a:gd name="T1" fmla="*/ 220345 h 349"/>
                              <a:gd name="T2" fmla="*/ 95885 w 1160"/>
                              <a:gd name="T3" fmla="*/ 216535 h 349"/>
                              <a:gd name="T4" fmla="*/ 220980 w 1160"/>
                              <a:gd name="T5" fmla="*/ 189865 h 349"/>
                              <a:gd name="T6" fmla="*/ 405130 w 1160"/>
                              <a:gd name="T7" fmla="*/ 134620 h 349"/>
                              <a:gd name="T8" fmla="*/ 472440 w 1160"/>
                              <a:gd name="T9" fmla="*/ 108585 h 349"/>
                              <a:gd name="T10" fmla="*/ 571500 w 1160"/>
                              <a:gd name="T11" fmla="*/ 87630 h 349"/>
                              <a:gd name="T12" fmla="*/ 641350 w 1160"/>
                              <a:gd name="T13" fmla="*/ 67310 h 349"/>
                              <a:gd name="T14" fmla="*/ 686435 w 1160"/>
                              <a:gd name="T15" fmla="*/ 40640 h 349"/>
                              <a:gd name="T16" fmla="*/ 736600 w 1160"/>
                              <a:gd name="T17" fmla="*/ 0 h 349"/>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160" h="349">
                                <a:moveTo>
                                  <a:pt x="0" y="347"/>
                                </a:moveTo>
                                <a:cubicBezTo>
                                  <a:pt x="25" y="346"/>
                                  <a:pt x="93" y="349"/>
                                  <a:pt x="151" y="341"/>
                                </a:cubicBezTo>
                                <a:cubicBezTo>
                                  <a:pt x="209" y="332"/>
                                  <a:pt x="268" y="321"/>
                                  <a:pt x="348" y="299"/>
                                </a:cubicBezTo>
                                <a:cubicBezTo>
                                  <a:pt x="429" y="278"/>
                                  <a:pt x="572" y="234"/>
                                  <a:pt x="638" y="212"/>
                                </a:cubicBezTo>
                                <a:cubicBezTo>
                                  <a:pt x="704" y="191"/>
                                  <a:pt x="701" y="182"/>
                                  <a:pt x="744" y="171"/>
                                </a:cubicBezTo>
                                <a:cubicBezTo>
                                  <a:pt x="787" y="159"/>
                                  <a:pt x="856" y="149"/>
                                  <a:pt x="900" y="138"/>
                                </a:cubicBezTo>
                                <a:cubicBezTo>
                                  <a:pt x="945" y="128"/>
                                  <a:pt x="980" y="118"/>
                                  <a:pt x="1010" y="106"/>
                                </a:cubicBezTo>
                                <a:cubicBezTo>
                                  <a:pt x="1039" y="94"/>
                                  <a:pt x="1056" y="82"/>
                                  <a:pt x="1081" y="64"/>
                                </a:cubicBezTo>
                                <a:cubicBezTo>
                                  <a:pt x="1105" y="47"/>
                                  <a:pt x="1144" y="14"/>
                                  <a:pt x="1160" y="0"/>
                                </a:cubicBez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9" name="Freeform 20"/>
                        <wps:cNvSpPr>
                          <a:spLocks/>
                        </wps:cNvSpPr>
                        <wps:spPr bwMode="auto">
                          <a:xfrm>
                            <a:off x="777044" y="2402840"/>
                            <a:ext cx="353695" cy="91440"/>
                          </a:xfrm>
                          <a:custGeom>
                            <a:avLst/>
                            <a:gdLst>
                              <a:gd name="T0" fmla="*/ 0 w 557"/>
                              <a:gd name="T1" fmla="*/ 91440 h 144"/>
                              <a:gd name="T2" fmla="*/ 99060 w 557"/>
                              <a:gd name="T3" fmla="*/ 59055 h 144"/>
                              <a:gd name="T4" fmla="*/ 155575 w 557"/>
                              <a:gd name="T5" fmla="*/ 54610 h 144"/>
                              <a:gd name="T6" fmla="*/ 203835 w 557"/>
                              <a:gd name="T7" fmla="*/ 38735 h 144"/>
                              <a:gd name="T8" fmla="*/ 224790 w 557"/>
                              <a:gd name="T9" fmla="*/ 46990 h 144"/>
                              <a:gd name="T10" fmla="*/ 271145 w 557"/>
                              <a:gd name="T11" fmla="*/ 26670 h 144"/>
                              <a:gd name="T12" fmla="*/ 321945 w 557"/>
                              <a:gd name="T13" fmla="*/ 67310 h 144"/>
                              <a:gd name="T14" fmla="*/ 329565 w 557"/>
                              <a:gd name="T15" fmla="*/ 59055 h 144"/>
                              <a:gd name="T16" fmla="*/ 353695 w 557"/>
                              <a:gd name="T17" fmla="*/ 0 h 144"/>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557" h="144">
                                <a:moveTo>
                                  <a:pt x="0" y="144"/>
                                </a:moveTo>
                                <a:cubicBezTo>
                                  <a:pt x="26" y="135"/>
                                  <a:pt x="116" y="102"/>
                                  <a:pt x="156" y="93"/>
                                </a:cubicBezTo>
                                <a:cubicBezTo>
                                  <a:pt x="197" y="83"/>
                                  <a:pt x="217" y="92"/>
                                  <a:pt x="245" y="86"/>
                                </a:cubicBezTo>
                                <a:cubicBezTo>
                                  <a:pt x="272" y="81"/>
                                  <a:pt x="304" y="63"/>
                                  <a:pt x="321" y="61"/>
                                </a:cubicBezTo>
                                <a:cubicBezTo>
                                  <a:pt x="339" y="59"/>
                                  <a:pt x="336" y="77"/>
                                  <a:pt x="354" y="74"/>
                                </a:cubicBezTo>
                                <a:cubicBezTo>
                                  <a:pt x="371" y="71"/>
                                  <a:pt x="402" y="37"/>
                                  <a:pt x="427" y="42"/>
                                </a:cubicBezTo>
                                <a:cubicBezTo>
                                  <a:pt x="453" y="47"/>
                                  <a:pt x="492" y="97"/>
                                  <a:pt x="507" y="106"/>
                                </a:cubicBezTo>
                                <a:cubicBezTo>
                                  <a:pt x="522" y="114"/>
                                  <a:pt x="511" y="110"/>
                                  <a:pt x="519" y="93"/>
                                </a:cubicBezTo>
                                <a:cubicBezTo>
                                  <a:pt x="527" y="76"/>
                                  <a:pt x="549" y="20"/>
                                  <a:pt x="557" y="0"/>
                                </a:cubicBez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0" name="Freeform 21"/>
                        <wps:cNvSpPr>
                          <a:spLocks/>
                        </wps:cNvSpPr>
                        <wps:spPr bwMode="auto">
                          <a:xfrm>
                            <a:off x="1127564" y="2392045"/>
                            <a:ext cx="193040" cy="42545"/>
                          </a:xfrm>
                          <a:custGeom>
                            <a:avLst/>
                            <a:gdLst>
                              <a:gd name="T0" fmla="*/ 0 w 304"/>
                              <a:gd name="T1" fmla="*/ 12700 h 67"/>
                              <a:gd name="T2" fmla="*/ 41275 w 304"/>
                              <a:gd name="T3" fmla="*/ 41275 h 67"/>
                              <a:gd name="T4" fmla="*/ 135255 w 304"/>
                              <a:gd name="T5" fmla="*/ 20955 h 67"/>
                              <a:gd name="T6" fmla="*/ 193040 w 304"/>
                              <a:gd name="T7" fmla="*/ 0 h 67"/>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304" h="67">
                                <a:moveTo>
                                  <a:pt x="0" y="20"/>
                                </a:moveTo>
                                <a:cubicBezTo>
                                  <a:pt x="11" y="27"/>
                                  <a:pt x="29" y="63"/>
                                  <a:pt x="65" y="65"/>
                                </a:cubicBezTo>
                                <a:cubicBezTo>
                                  <a:pt x="100" y="67"/>
                                  <a:pt x="173" y="44"/>
                                  <a:pt x="213" y="33"/>
                                </a:cubicBezTo>
                                <a:cubicBezTo>
                                  <a:pt x="252" y="22"/>
                                  <a:pt x="289" y="6"/>
                                  <a:pt x="304" y="0"/>
                                </a:cubicBez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1" name="Freeform 22"/>
                        <wps:cNvSpPr>
                          <a:spLocks/>
                        </wps:cNvSpPr>
                        <wps:spPr bwMode="auto">
                          <a:xfrm>
                            <a:off x="1363149" y="2251710"/>
                            <a:ext cx="204470" cy="123825"/>
                          </a:xfrm>
                          <a:custGeom>
                            <a:avLst/>
                            <a:gdLst>
                              <a:gd name="T0" fmla="*/ 0 w 322"/>
                              <a:gd name="T1" fmla="*/ 123825 h 195"/>
                              <a:gd name="T2" fmla="*/ 50800 w 322"/>
                              <a:gd name="T3" fmla="*/ 103505 h 195"/>
                              <a:gd name="T4" fmla="*/ 54610 w 322"/>
                              <a:gd name="T5" fmla="*/ 66675 h 195"/>
                              <a:gd name="T6" fmla="*/ 71755 w 322"/>
                              <a:gd name="T7" fmla="*/ 44450 h 195"/>
                              <a:gd name="T8" fmla="*/ 163195 w 322"/>
                              <a:gd name="T9" fmla="*/ 34290 h 195"/>
                              <a:gd name="T10" fmla="*/ 189865 w 322"/>
                              <a:gd name="T11" fmla="*/ 0 h 195"/>
                              <a:gd name="T12" fmla="*/ 204470 w 322"/>
                              <a:gd name="T13" fmla="*/ 15875 h 195"/>
                              <a:gd name="T14" fmla="*/ 202565 w 322"/>
                              <a:gd name="T15" fmla="*/ 10160 h 195"/>
                              <a:gd name="T16" fmla="*/ 191135 w 322"/>
                              <a:gd name="T17" fmla="*/ 3810 h 195"/>
                              <a:gd name="T18" fmla="*/ 163195 w 322"/>
                              <a:gd name="T19" fmla="*/ 34290 h 195"/>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322" h="195">
                                <a:moveTo>
                                  <a:pt x="0" y="195"/>
                                </a:moveTo>
                                <a:lnTo>
                                  <a:pt x="80" y="163"/>
                                </a:lnTo>
                                <a:lnTo>
                                  <a:pt x="86" y="105"/>
                                </a:lnTo>
                                <a:lnTo>
                                  <a:pt x="113" y="70"/>
                                </a:lnTo>
                                <a:lnTo>
                                  <a:pt x="257" y="54"/>
                                </a:lnTo>
                                <a:lnTo>
                                  <a:pt x="299" y="0"/>
                                </a:lnTo>
                                <a:lnTo>
                                  <a:pt x="322" y="25"/>
                                </a:lnTo>
                                <a:lnTo>
                                  <a:pt x="319" y="16"/>
                                </a:lnTo>
                                <a:lnTo>
                                  <a:pt x="301" y="6"/>
                                </a:lnTo>
                                <a:lnTo>
                                  <a:pt x="257" y="54"/>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2" name="Freeform 23"/>
                        <wps:cNvSpPr>
                          <a:spLocks/>
                        </wps:cNvSpPr>
                        <wps:spPr bwMode="auto">
                          <a:xfrm>
                            <a:off x="1438079" y="2297430"/>
                            <a:ext cx="123825" cy="52070"/>
                          </a:xfrm>
                          <a:custGeom>
                            <a:avLst/>
                            <a:gdLst>
                              <a:gd name="T0" fmla="*/ 0 w 195"/>
                              <a:gd name="T1" fmla="*/ 22860 h 82"/>
                              <a:gd name="T2" fmla="*/ 0 w 195"/>
                              <a:gd name="T3" fmla="*/ 41275 h 82"/>
                              <a:gd name="T4" fmla="*/ 35560 w 195"/>
                              <a:gd name="T5" fmla="*/ 37465 h 82"/>
                              <a:gd name="T6" fmla="*/ 56515 w 195"/>
                              <a:gd name="T7" fmla="*/ 52070 h 82"/>
                              <a:gd name="T8" fmla="*/ 101600 w 195"/>
                              <a:gd name="T9" fmla="*/ 45720 h 82"/>
                              <a:gd name="T10" fmla="*/ 123825 w 195"/>
                              <a:gd name="T11" fmla="*/ 0 h 82"/>
                              <a:gd name="T12" fmla="*/ 5715 w 195"/>
                              <a:gd name="T13" fmla="*/ 16510 h 82"/>
                              <a:gd name="T14" fmla="*/ 3810 w 195"/>
                              <a:gd name="T15" fmla="*/ 16510 h 82"/>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195" h="82">
                                <a:moveTo>
                                  <a:pt x="0" y="36"/>
                                </a:moveTo>
                                <a:lnTo>
                                  <a:pt x="0" y="65"/>
                                </a:lnTo>
                                <a:lnTo>
                                  <a:pt x="56" y="59"/>
                                </a:lnTo>
                                <a:lnTo>
                                  <a:pt x="89" y="82"/>
                                </a:lnTo>
                                <a:lnTo>
                                  <a:pt x="160" y="72"/>
                                </a:lnTo>
                                <a:lnTo>
                                  <a:pt x="195" y="0"/>
                                </a:lnTo>
                                <a:lnTo>
                                  <a:pt x="9" y="26"/>
                                </a:lnTo>
                                <a:lnTo>
                                  <a:pt x="6" y="26"/>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3" name="Freeform 24"/>
                        <wps:cNvSpPr>
                          <a:spLocks/>
                        </wps:cNvSpPr>
                        <wps:spPr bwMode="auto">
                          <a:xfrm>
                            <a:off x="1582859" y="954405"/>
                            <a:ext cx="3879215" cy="1380490"/>
                          </a:xfrm>
                          <a:custGeom>
                            <a:avLst/>
                            <a:gdLst>
                              <a:gd name="T0" fmla="*/ 5715 w 6109"/>
                              <a:gd name="T1" fmla="*/ 1350010 h 2174"/>
                              <a:gd name="T2" fmla="*/ 227330 w 6109"/>
                              <a:gd name="T3" fmla="*/ 1343660 h 2174"/>
                              <a:gd name="T4" fmla="*/ 227330 w 6109"/>
                              <a:gd name="T5" fmla="*/ 1266190 h 2174"/>
                              <a:gd name="T6" fmla="*/ 165735 w 6109"/>
                              <a:gd name="T7" fmla="*/ 1129030 h 2174"/>
                              <a:gd name="T8" fmla="*/ 276225 w 6109"/>
                              <a:gd name="T9" fmla="*/ 1096010 h 2174"/>
                              <a:gd name="T10" fmla="*/ 276225 w 6109"/>
                              <a:gd name="T11" fmla="*/ 1042670 h 2174"/>
                              <a:gd name="T12" fmla="*/ 227330 w 6109"/>
                              <a:gd name="T13" fmla="*/ 1009650 h 2174"/>
                              <a:gd name="T14" fmla="*/ 262890 w 6109"/>
                              <a:gd name="T15" fmla="*/ 883285 h 2174"/>
                              <a:gd name="T16" fmla="*/ 260985 w 6109"/>
                              <a:gd name="T17" fmla="*/ 808990 h 2174"/>
                              <a:gd name="T18" fmla="*/ 328295 w 6109"/>
                              <a:gd name="T19" fmla="*/ 842010 h 2174"/>
                              <a:gd name="T20" fmla="*/ 390525 w 6109"/>
                              <a:gd name="T21" fmla="*/ 817245 h 2174"/>
                              <a:gd name="T22" fmla="*/ 426085 w 6109"/>
                              <a:gd name="T23" fmla="*/ 831850 h 2174"/>
                              <a:gd name="T24" fmla="*/ 467360 w 6109"/>
                              <a:gd name="T25" fmla="*/ 819150 h 2174"/>
                              <a:gd name="T26" fmla="*/ 509905 w 6109"/>
                              <a:gd name="T27" fmla="*/ 823595 h 2174"/>
                              <a:gd name="T28" fmla="*/ 574040 w 6109"/>
                              <a:gd name="T29" fmla="*/ 731520 h 2174"/>
                              <a:gd name="T30" fmla="*/ 635635 w 6109"/>
                              <a:gd name="T31" fmla="*/ 704850 h 2174"/>
                              <a:gd name="T32" fmla="*/ 648970 w 6109"/>
                              <a:gd name="T33" fmla="*/ 647700 h 2174"/>
                              <a:gd name="T34" fmla="*/ 710565 w 6109"/>
                              <a:gd name="T35" fmla="*/ 591820 h 2174"/>
                              <a:gd name="T36" fmla="*/ 812165 w 6109"/>
                              <a:gd name="T37" fmla="*/ 553720 h 2174"/>
                              <a:gd name="T38" fmla="*/ 861060 w 6109"/>
                              <a:gd name="T39" fmla="*/ 541020 h 2174"/>
                              <a:gd name="T40" fmla="*/ 916940 w 6109"/>
                              <a:gd name="T41" fmla="*/ 535305 h 2174"/>
                              <a:gd name="T42" fmla="*/ 960120 w 6109"/>
                              <a:gd name="T43" fmla="*/ 506095 h 2174"/>
                              <a:gd name="T44" fmla="*/ 918845 w 6109"/>
                              <a:gd name="T45" fmla="*/ 467360 h 2174"/>
                              <a:gd name="T46" fmla="*/ 1020445 w 6109"/>
                              <a:gd name="T47" fmla="*/ 457200 h 2174"/>
                              <a:gd name="T48" fmla="*/ 1168400 w 6109"/>
                              <a:gd name="T49" fmla="*/ 360680 h 2174"/>
                              <a:gd name="T50" fmla="*/ 1284605 w 6109"/>
                              <a:gd name="T51" fmla="*/ 330200 h 2174"/>
                              <a:gd name="T52" fmla="*/ 1684020 w 6109"/>
                              <a:gd name="T53" fmla="*/ 215265 h 2174"/>
                              <a:gd name="T54" fmla="*/ 1734820 w 6109"/>
                              <a:gd name="T55" fmla="*/ 285115 h 2174"/>
                              <a:gd name="T56" fmla="*/ 1910715 w 6109"/>
                              <a:gd name="T57" fmla="*/ 158115 h 2174"/>
                              <a:gd name="T58" fmla="*/ 1981835 w 6109"/>
                              <a:gd name="T59" fmla="*/ 350520 h 2174"/>
                              <a:gd name="T60" fmla="*/ 2004695 w 6109"/>
                              <a:gd name="T61" fmla="*/ 360680 h 2174"/>
                              <a:gd name="T62" fmla="*/ 2312035 w 6109"/>
                              <a:gd name="T63" fmla="*/ 94615 h 2174"/>
                              <a:gd name="T64" fmla="*/ 2347595 w 6109"/>
                              <a:gd name="T65" fmla="*/ 0 h 2174"/>
                              <a:gd name="T66" fmla="*/ 2343785 w 6109"/>
                              <a:gd name="T67" fmla="*/ 96520 h 2174"/>
                              <a:gd name="T68" fmla="*/ 2369820 w 6109"/>
                              <a:gd name="T69" fmla="*/ 109220 h 2174"/>
                              <a:gd name="T70" fmla="*/ 2486660 w 6109"/>
                              <a:gd name="T71" fmla="*/ 104775 h 2174"/>
                              <a:gd name="T72" fmla="*/ 2469515 w 6109"/>
                              <a:gd name="T73" fmla="*/ 182245 h 2174"/>
                              <a:gd name="T74" fmla="*/ 2717165 w 6109"/>
                              <a:gd name="T75" fmla="*/ 420370 h 2174"/>
                              <a:gd name="T76" fmla="*/ 2662555 w 6109"/>
                              <a:gd name="T77" fmla="*/ 479425 h 2174"/>
                              <a:gd name="T78" fmla="*/ 2726055 w 6109"/>
                              <a:gd name="T79" fmla="*/ 618490 h 2174"/>
                              <a:gd name="T80" fmla="*/ 2894965 w 6109"/>
                              <a:gd name="T81" fmla="*/ 428625 h 2174"/>
                              <a:gd name="T82" fmla="*/ 2794000 w 6109"/>
                              <a:gd name="T83" fmla="*/ 739775 h 2174"/>
                              <a:gd name="T84" fmla="*/ 2863215 w 6109"/>
                              <a:gd name="T85" fmla="*/ 721360 h 2174"/>
                              <a:gd name="T86" fmla="*/ 2910205 w 6109"/>
                              <a:gd name="T87" fmla="*/ 649605 h 2174"/>
                              <a:gd name="T88" fmla="*/ 3032125 w 6109"/>
                              <a:gd name="T89" fmla="*/ 471170 h 2174"/>
                              <a:gd name="T90" fmla="*/ 3063875 w 6109"/>
                              <a:gd name="T91" fmla="*/ 651510 h 2174"/>
                              <a:gd name="T92" fmla="*/ 3095625 w 6109"/>
                              <a:gd name="T93" fmla="*/ 500380 h 2174"/>
                              <a:gd name="T94" fmla="*/ 3159760 w 6109"/>
                              <a:gd name="T95" fmla="*/ 471170 h 2174"/>
                              <a:gd name="T96" fmla="*/ 3206115 w 6109"/>
                              <a:gd name="T97" fmla="*/ 348615 h 2174"/>
                              <a:gd name="T98" fmla="*/ 3211830 w 6109"/>
                              <a:gd name="T99" fmla="*/ 240030 h 2174"/>
                              <a:gd name="T100" fmla="*/ 3209925 w 6109"/>
                              <a:gd name="T101" fmla="*/ 455295 h 2174"/>
                              <a:gd name="T102" fmla="*/ 3264535 w 6109"/>
                              <a:gd name="T103" fmla="*/ 375285 h 2174"/>
                              <a:gd name="T104" fmla="*/ 3365500 w 6109"/>
                              <a:gd name="T105" fmla="*/ 291465 h 2174"/>
                              <a:gd name="T106" fmla="*/ 3219450 w 6109"/>
                              <a:gd name="T107" fmla="*/ 510540 h 2174"/>
                              <a:gd name="T108" fmla="*/ 3172460 w 6109"/>
                              <a:gd name="T109" fmla="*/ 622935 h 2174"/>
                              <a:gd name="T110" fmla="*/ 3157855 w 6109"/>
                              <a:gd name="T111" fmla="*/ 739775 h 2174"/>
                              <a:gd name="T112" fmla="*/ 3333750 w 6109"/>
                              <a:gd name="T113" fmla="*/ 481965 h 2174"/>
                              <a:gd name="T114" fmla="*/ 3597910 w 6109"/>
                              <a:gd name="T115" fmla="*/ 307340 h 2174"/>
                              <a:gd name="T116" fmla="*/ 3862705 w 6109"/>
                              <a:gd name="T117" fmla="*/ 153670 h 2174"/>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Lst>
                            <a:ahLst/>
                            <a:cxnLst>
                              <a:cxn ang="T118">
                                <a:pos x="T0" y="T1"/>
                              </a:cxn>
                              <a:cxn ang="T119">
                                <a:pos x="T2" y="T3"/>
                              </a:cxn>
                              <a:cxn ang="T120">
                                <a:pos x="T4" y="T5"/>
                              </a:cxn>
                              <a:cxn ang="T121">
                                <a:pos x="T6" y="T7"/>
                              </a:cxn>
                              <a:cxn ang="T122">
                                <a:pos x="T8" y="T9"/>
                              </a:cxn>
                              <a:cxn ang="T123">
                                <a:pos x="T10" y="T11"/>
                              </a:cxn>
                              <a:cxn ang="T124">
                                <a:pos x="T12" y="T13"/>
                              </a:cxn>
                              <a:cxn ang="T125">
                                <a:pos x="T14" y="T15"/>
                              </a:cxn>
                              <a:cxn ang="T126">
                                <a:pos x="T16" y="T17"/>
                              </a:cxn>
                              <a:cxn ang="T127">
                                <a:pos x="T18" y="T19"/>
                              </a:cxn>
                              <a:cxn ang="T128">
                                <a:pos x="T20" y="T21"/>
                              </a:cxn>
                              <a:cxn ang="T129">
                                <a:pos x="T22" y="T23"/>
                              </a:cxn>
                              <a:cxn ang="T130">
                                <a:pos x="T24" y="T25"/>
                              </a:cxn>
                              <a:cxn ang="T131">
                                <a:pos x="T26" y="T27"/>
                              </a:cxn>
                              <a:cxn ang="T132">
                                <a:pos x="T28" y="T29"/>
                              </a:cxn>
                              <a:cxn ang="T133">
                                <a:pos x="T30" y="T31"/>
                              </a:cxn>
                              <a:cxn ang="T134">
                                <a:pos x="T32" y="T33"/>
                              </a:cxn>
                              <a:cxn ang="T135">
                                <a:pos x="T34" y="T35"/>
                              </a:cxn>
                              <a:cxn ang="T136">
                                <a:pos x="T36" y="T37"/>
                              </a:cxn>
                              <a:cxn ang="T137">
                                <a:pos x="T38" y="T39"/>
                              </a:cxn>
                              <a:cxn ang="T138">
                                <a:pos x="T40" y="T41"/>
                              </a:cxn>
                              <a:cxn ang="T139">
                                <a:pos x="T42" y="T43"/>
                              </a:cxn>
                              <a:cxn ang="T140">
                                <a:pos x="T44" y="T45"/>
                              </a:cxn>
                              <a:cxn ang="T141">
                                <a:pos x="T46" y="T47"/>
                              </a:cxn>
                              <a:cxn ang="T142">
                                <a:pos x="T48" y="T49"/>
                              </a:cxn>
                              <a:cxn ang="T143">
                                <a:pos x="T50" y="T51"/>
                              </a:cxn>
                              <a:cxn ang="T144">
                                <a:pos x="T52" y="T53"/>
                              </a:cxn>
                              <a:cxn ang="T145">
                                <a:pos x="T54" y="T55"/>
                              </a:cxn>
                              <a:cxn ang="T146">
                                <a:pos x="T56" y="T57"/>
                              </a:cxn>
                              <a:cxn ang="T147">
                                <a:pos x="T58" y="T59"/>
                              </a:cxn>
                              <a:cxn ang="T148">
                                <a:pos x="T60" y="T61"/>
                              </a:cxn>
                              <a:cxn ang="T149">
                                <a:pos x="T62" y="T63"/>
                              </a:cxn>
                              <a:cxn ang="T150">
                                <a:pos x="T64" y="T65"/>
                              </a:cxn>
                              <a:cxn ang="T151">
                                <a:pos x="T66" y="T67"/>
                              </a:cxn>
                              <a:cxn ang="T152">
                                <a:pos x="T68" y="T69"/>
                              </a:cxn>
                              <a:cxn ang="T153">
                                <a:pos x="T70" y="T71"/>
                              </a:cxn>
                              <a:cxn ang="T154">
                                <a:pos x="T72" y="T73"/>
                              </a:cxn>
                              <a:cxn ang="T155">
                                <a:pos x="T74" y="T75"/>
                              </a:cxn>
                              <a:cxn ang="T156">
                                <a:pos x="T76" y="T77"/>
                              </a:cxn>
                              <a:cxn ang="T157">
                                <a:pos x="T78" y="T79"/>
                              </a:cxn>
                              <a:cxn ang="T158">
                                <a:pos x="T80" y="T81"/>
                              </a:cxn>
                              <a:cxn ang="T159">
                                <a:pos x="T82" y="T83"/>
                              </a:cxn>
                              <a:cxn ang="T160">
                                <a:pos x="T84" y="T85"/>
                              </a:cxn>
                              <a:cxn ang="T161">
                                <a:pos x="T86" y="T87"/>
                              </a:cxn>
                              <a:cxn ang="T162">
                                <a:pos x="T88" y="T89"/>
                              </a:cxn>
                              <a:cxn ang="T163">
                                <a:pos x="T90" y="T91"/>
                              </a:cxn>
                              <a:cxn ang="T164">
                                <a:pos x="T92" y="T93"/>
                              </a:cxn>
                              <a:cxn ang="T165">
                                <a:pos x="T94" y="T95"/>
                              </a:cxn>
                              <a:cxn ang="T166">
                                <a:pos x="T96" y="T97"/>
                              </a:cxn>
                              <a:cxn ang="T167">
                                <a:pos x="T98" y="T99"/>
                              </a:cxn>
                              <a:cxn ang="T168">
                                <a:pos x="T100" y="T101"/>
                              </a:cxn>
                              <a:cxn ang="T169">
                                <a:pos x="T102" y="T103"/>
                              </a:cxn>
                              <a:cxn ang="T170">
                                <a:pos x="T104" y="T105"/>
                              </a:cxn>
                              <a:cxn ang="T171">
                                <a:pos x="T106" y="T107"/>
                              </a:cxn>
                              <a:cxn ang="T172">
                                <a:pos x="T108" y="T109"/>
                              </a:cxn>
                              <a:cxn ang="T173">
                                <a:pos x="T110" y="T111"/>
                              </a:cxn>
                              <a:cxn ang="T174">
                                <a:pos x="T112" y="T113"/>
                              </a:cxn>
                              <a:cxn ang="T175">
                                <a:pos x="T114" y="T115"/>
                              </a:cxn>
                              <a:cxn ang="T176">
                                <a:pos x="T116" y="T117"/>
                              </a:cxn>
                            </a:cxnLst>
                            <a:rect l="0" t="0" r="r" b="b"/>
                            <a:pathLst>
                              <a:path w="6109" h="2174">
                                <a:moveTo>
                                  <a:pt x="0" y="2036"/>
                                </a:moveTo>
                                <a:lnTo>
                                  <a:pt x="12" y="2071"/>
                                </a:lnTo>
                                <a:lnTo>
                                  <a:pt x="89" y="2065"/>
                                </a:lnTo>
                                <a:lnTo>
                                  <a:pt x="9" y="2126"/>
                                </a:lnTo>
                                <a:lnTo>
                                  <a:pt x="36" y="2174"/>
                                </a:lnTo>
                                <a:lnTo>
                                  <a:pt x="104" y="2155"/>
                                </a:lnTo>
                                <a:lnTo>
                                  <a:pt x="245" y="2145"/>
                                </a:lnTo>
                                <a:lnTo>
                                  <a:pt x="358" y="2116"/>
                                </a:lnTo>
                                <a:lnTo>
                                  <a:pt x="402" y="2074"/>
                                </a:lnTo>
                                <a:lnTo>
                                  <a:pt x="411" y="2039"/>
                                </a:lnTo>
                                <a:lnTo>
                                  <a:pt x="364" y="2032"/>
                                </a:lnTo>
                                <a:lnTo>
                                  <a:pt x="358" y="1994"/>
                                </a:lnTo>
                                <a:lnTo>
                                  <a:pt x="313" y="1984"/>
                                </a:lnTo>
                                <a:lnTo>
                                  <a:pt x="316" y="1852"/>
                                </a:lnTo>
                                <a:lnTo>
                                  <a:pt x="316" y="1771"/>
                                </a:lnTo>
                                <a:lnTo>
                                  <a:pt x="261" y="1778"/>
                                </a:lnTo>
                                <a:lnTo>
                                  <a:pt x="278" y="1732"/>
                                </a:lnTo>
                                <a:lnTo>
                                  <a:pt x="358" y="1762"/>
                                </a:lnTo>
                                <a:lnTo>
                                  <a:pt x="429" y="1758"/>
                                </a:lnTo>
                                <a:lnTo>
                                  <a:pt x="435" y="1726"/>
                                </a:lnTo>
                                <a:lnTo>
                                  <a:pt x="372" y="1713"/>
                                </a:lnTo>
                                <a:lnTo>
                                  <a:pt x="366" y="1681"/>
                                </a:lnTo>
                                <a:lnTo>
                                  <a:pt x="446" y="1678"/>
                                </a:lnTo>
                                <a:lnTo>
                                  <a:pt x="435" y="1642"/>
                                </a:lnTo>
                                <a:lnTo>
                                  <a:pt x="337" y="1632"/>
                                </a:lnTo>
                                <a:lnTo>
                                  <a:pt x="278" y="1681"/>
                                </a:lnTo>
                                <a:lnTo>
                                  <a:pt x="278" y="1581"/>
                                </a:lnTo>
                                <a:lnTo>
                                  <a:pt x="358" y="1590"/>
                                </a:lnTo>
                                <a:lnTo>
                                  <a:pt x="482" y="1568"/>
                                </a:lnTo>
                                <a:lnTo>
                                  <a:pt x="493" y="1536"/>
                                </a:lnTo>
                                <a:lnTo>
                                  <a:pt x="467" y="1465"/>
                                </a:lnTo>
                                <a:lnTo>
                                  <a:pt x="414" y="1391"/>
                                </a:lnTo>
                                <a:lnTo>
                                  <a:pt x="402" y="1368"/>
                                </a:lnTo>
                                <a:lnTo>
                                  <a:pt x="446" y="1378"/>
                                </a:lnTo>
                                <a:lnTo>
                                  <a:pt x="435" y="1332"/>
                                </a:lnTo>
                                <a:lnTo>
                                  <a:pt x="411" y="1274"/>
                                </a:lnTo>
                                <a:lnTo>
                                  <a:pt x="426" y="1261"/>
                                </a:lnTo>
                                <a:lnTo>
                                  <a:pt x="458" y="1290"/>
                                </a:lnTo>
                                <a:lnTo>
                                  <a:pt x="487" y="1345"/>
                                </a:lnTo>
                                <a:lnTo>
                                  <a:pt x="517" y="1326"/>
                                </a:lnTo>
                                <a:lnTo>
                                  <a:pt x="503" y="1223"/>
                                </a:lnTo>
                                <a:lnTo>
                                  <a:pt x="558" y="1213"/>
                                </a:lnTo>
                                <a:lnTo>
                                  <a:pt x="573" y="1297"/>
                                </a:lnTo>
                                <a:lnTo>
                                  <a:pt x="615" y="1287"/>
                                </a:lnTo>
                                <a:lnTo>
                                  <a:pt x="606" y="1226"/>
                                </a:lnTo>
                                <a:lnTo>
                                  <a:pt x="641" y="1226"/>
                                </a:lnTo>
                                <a:lnTo>
                                  <a:pt x="638" y="1336"/>
                                </a:lnTo>
                                <a:lnTo>
                                  <a:pt x="671" y="1310"/>
                                </a:lnTo>
                                <a:lnTo>
                                  <a:pt x="674" y="1217"/>
                                </a:lnTo>
                                <a:lnTo>
                                  <a:pt x="697" y="1217"/>
                                </a:lnTo>
                                <a:lnTo>
                                  <a:pt x="706" y="1297"/>
                                </a:lnTo>
                                <a:lnTo>
                                  <a:pt x="736" y="1290"/>
                                </a:lnTo>
                                <a:lnTo>
                                  <a:pt x="730" y="1213"/>
                                </a:lnTo>
                                <a:lnTo>
                                  <a:pt x="756" y="1217"/>
                                </a:lnTo>
                                <a:lnTo>
                                  <a:pt x="768" y="1297"/>
                                </a:lnTo>
                                <a:lnTo>
                                  <a:pt x="803" y="1297"/>
                                </a:lnTo>
                                <a:lnTo>
                                  <a:pt x="786" y="1191"/>
                                </a:lnTo>
                                <a:lnTo>
                                  <a:pt x="816" y="1162"/>
                                </a:lnTo>
                                <a:lnTo>
                                  <a:pt x="863" y="1097"/>
                                </a:lnTo>
                                <a:lnTo>
                                  <a:pt x="904" y="1152"/>
                                </a:lnTo>
                                <a:lnTo>
                                  <a:pt x="934" y="1133"/>
                                </a:lnTo>
                                <a:lnTo>
                                  <a:pt x="919" y="1087"/>
                                </a:lnTo>
                                <a:lnTo>
                                  <a:pt x="972" y="1146"/>
                                </a:lnTo>
                                <a:lnTo>
                                  <a:pt x="1001" y="1110"/>
                                </a:lnTo>
                                <a:lnTo>
                                  <a:pt x="966" y="1055"/>
                                </a:lnTo>
                                <a:lnTo>
                                  <a:pt x="978" y="1033"/>
                                </a:lnTo>
                                <a:lnTo>
                                  <a:pt x="1016" y="1045"/>
                                </a:lnTo>
                                <a:lnTo>
                                  <a:pt x="1022" y="1020"/>
                                </a:lnTo>
                                <a:lnTo>
                                  <a:pt x="1052" y="1010"/>
                                </a:lnTo>
                                <a:lnTo>
                                  <a:pt x="1069" y="1036"/>
                                </a:lnTo>
                                <a:lnTo>
                                  <a:pt x="1102" y="1016"/>
                                </a:lnTo>
                                <a:lnTo>
                                  <a:pt x="1119" y="932"/>
                                </a:lnTo>
                                <a:lnTo>
                                  <a:pt x="1158" y="907"/>
                                </a:lnTo>
                                <a:lnTo>
                                  <a:pt x="1258" y="984"/>
                                </a:lnTo>
                                <a:lnTo>
                                  <a:pt x="1303" y="968"/>
                                </a:lnTo>
                                <a:lnTo>
                                  <a:pt x="1279" y="872"/>
                                </a:lnTo>
                                <a:lnTo>
                                  <a:pt x="1317" y="868"/>
                                </a:lnTo>
                                <a:lnTo>
                                  <a:pt x="1344" y="958"/>
                                </a:lnTo>
                                <a:lnTo>
                                  <a:pt x="1385" y="929"/>
                                </a:lnTo>
                                <a:lnTo>
                                  <a:pt x="1356" y="852"/>
                                </a:lnTo>
                                <a:lnTo>
                                  <a:pt x="1391" y="846"/>
                                </a:lnTo>
                                <a:lnTo>
                                  <a:pt x="1429" y="936"/>
                                </a:lnTo>
                                <a:lnTo>
                                  <a:pt x="1465" y="920"/>
                                </a:lnTo>
                                <a:lnTo>
                                  <a:pt x="1444" y="843"/>
                                </a:lnTo>
                                <a:lnTo>
                                  <a:pt x="1486" y="826"/>
                                </a:lnTo>
                                <a:lnTo>
                                  <a:pt x="1512" y="916"/>
                                </a:lnTo>
                                <a:lnTo>
                                  <a:pt x="1545" y="894"/>
                                </a:lnTo>
                                <a:lnTo>
                                  <a:pt x="1512" y="797"/>
                                </a:lnTo>
                                <a:lnTo>
                                  <a:pt x="1432" y="765"/>
                                </a:lnTo>
                                <a:lnTo>
                                  <a:pt x="1376" y="778"/>
                                </a:lnTo>
                                <a:lnTo>
                                  <a:pt x="1365" y="749"/>
                                </a:lnTo>
                                <a:lnTo>
                                  <a:pt x="1447" y="736"/>
                                </a:lnTo>
                                <a:lnTo>
                                  <a:pt x="1492" y="691"/>
                                </a:lnTo>
                                <a:lnTo>
                                  <a:pt x="1521" y="687"/>
                                </a:lnTo>
                                <a:lnTo>
                                  <a:pt x="1527" y="739"/>
                                </a:lnTo>
                                <a:lnTo>
                                  <a:pt x="1607" y="720"/>
                                </a:lnTo>
                                <a:lnTo>
                                  <a:pt x="1713" y="771"/>
                                </a:lnTo>
                                <a:lnTo>
                                  <a:pt x="1896" y="746"/>
                                </a:lnTo>
                                <a:lnTo>
                                  <a:pt x="1899" y="578"/>
                                </a:lnTo>
                                <a:lnTo>
                                  <a:pt x="1840" y="568"/>
                                </a:lnTo>
                                <a:lnTo>
                                  <a:pt x="1822" y="533"/>
                                </a:lnTo>
                                <a:lnTo>
                                  <a:pt x="1855" y="520"/>
                                </a:lnTo>
                                <a:lnTo>
                                  <a:pt x="1887" y="533"/>
                                </a:lnTo>
                                <a:lnTo>
                                  <a:pt x="2023" y="520"/>
                                </a:lnTo>
                                <a:lnTo>
                                  <a:pt x="2218" y="539"/>
                                </a:lnTo>
                                <a:lnTo>
                                  <a:pt x="2451" y="439"/>
                                </a:lnTo>
                                <a:lnTo>
                                  <a:pt x="2625" y="310"/>
                                </a:lnTo>
                                <a:lnTo>
                                  <a:pt x="2652" y="339"/>
                                </a:lnTo>
                                <a:lnTo>
                                  <a:pt x="2782" y="275"/>
                                </a:lnTo>
                                <a:lnTo>
                                  <a:pt x="2800" y="326"/>
                                </a:lnTo>
                                <a:lnTo>
                                  <a:pt x="2749" y="381"/>
                                </a:lnTo>
                                <a:lnTo>
                                  <a:pt x="2732" y="449"/>
                                </a:lnTo>
                                <a:lnTo>
                                  <a:pt x="2758" y="626"/>
                                </a:lnTo>
                                <a:lnTo>
                                  <a:pt x="2985" y="591"/>
                                </a:lnTo>
                                <a:lnTo>
                                  <a:pt x="2938" y="246"/>
                                </a:lnTo>
                                <a:lnTo>
                                  <a:pt x="3009" y="249"/>
                                </a:lnTo>
                                <a:lnTo>
                                  <a:pt x="3027" y="304"/>
                                </a:lnTo>
                                <a:lnTo>
                                  <a:pt x="3053" y="587"/>
                                </a:lnTo>
                                <a:lnTo>
                                  <a:pt x="3118" y="584"/>
                                </a:lnTo>
                                <a:lnTo>
                                  <a:pt x="3121" y="552"/>
                                </a:lnTo>
                                <a:lnTo>
                                  <a:pt x="3086" y="546"/>
                                </a:lnTo>
                                <a:lnTo>
                                  <a:pt x="3086" y="478"/>
                                </a:lnTo>
                                <a:lnTo>
                                  <a:pt x="3163" y="481"/>
                                </a:lnTo>
                                <a:lnTo>
                                  <a:pt x="3157" y="568"/>
                                </a:lnTo>
                                <a:lnTo>
                                  <a:pt x="3372" y="575"/>
                                </a:lnTo>
                                <a:lnTo>
                                  <a:pt x="3434" y="72"/>
                                </a:lnTo>
                                <a:lnTo>
                                  <a:pt x="3614" y="149"/>
                                </a:lnTo>
                                <a:lnTo>
                                  <a:pt x="3641" y="149"/>
                                </a:lnTo>
                                <a:lnTo>
                                  <a:pt x="3655" y="107"/>
                                </a:lnTo>
                                <a:lnTo>
                                  <a:pt x="3638" y="94"/>
                                </a:lnTo>
                                <a:lnTo>
                                  <a:pt x="3655" y="17"/>
                                </a:lnTo>
                                <a:lnTo>
                                  <a:pt x="3697" y="0"/>
                                </a:lnTo>
                                <a:lnTo>
                                  <a:pt x="3703" y="72"/>
                                </a:lnTo>
                                <a:lnTo>
                                  <a:pt x="3715" y="91"/>
                                </a:lnTo>
                                <a:lnTo>
                                  <a:pt x="3679" y="136"/>
                                </a:lnTo>
                                <a:lnTo>
                                  <a:pt x="3691" y="152"/>
                                </a:lnTo>
                                <a:lnTo>
                                  <a:pt x="3732" y="107"/>
                                </a:lnTo>
                                <a:lnTo>
                                  <a:pt x="3747" y="123"/>
                                </a:lnTo>
                                <a:lnTo>
                                  <a:pt x="3721" y="159"/>
                                </a:lnTo>
                                <a:lnTo>
                                  <a:pt x="3732" y="172"/>
                                </a:lnTo>
                                <a:lnTo>
                                  <a:pt x="3768" y="139"/>
                                </a:lnTo>
                                <a:lnTo>
                                  <a:pt x="3806" y="175"/>
                                </a:lnTo>
                                <a:lnTo>
                                  <a:pt x="3860" y="126"/>
                                </a:lnTo>
                                <a:lnTo>
                                  <a:pt x="3916" y="165"/>
                                </a:lnTo>
                                <a:lnTo>
                                  <a:pt x="3886" y="217"/>
                                </a:lnTo>
                                <a:lnTo>
                                  <a:pt x="3847" y="210"/>
                                </a:lnTo>
                                <a:lnTo>
                                  <a:pt x="3839" y="233"/>
                                </a:lnTo>
                                <a:lnTo>
                                  <a:pt x="3889" y="287"/>
                                </a:lnTo>
                                <a:lnTo>
                                  <a:pt x="4211" y="665"/>
                                </a:lnTo>
                                <a:lnTo>
                                  <a:pt x="4388" y="488"/>
                                </a:lnTo>
                                <a:lnTo>
                                  <a:pt x="4421" y="517"/>
                                </a:lnTo>
                                <a:lnTo>
                                  <a:pt x="4279" y="662"/>
                                </a:lnTo>
                                <a:lnTo>
                                  <a:pt x="4240" y="717"/>
                                </a:lnTo>
                                <a:lnTo>
                                  <a:pt x="4308" y="781"/>
                                </a:lnTo>
                                <a:lnTo>
                                  <a:pt x="4297" y="817"/>
                                </a:lnTo>
                                <a:lnTo>
                                  <a:pt x="4193" y="755"/>
                                </a:lnTo>
                                <a:lnTo>
                                  <a:pt x="4054" y="884"/>
                                </a:lnTo>
                                <a:lnTo>
                                  <a:pt x="4243" y="1107"/>
                                </a:lnTo>
                                <a:lnTo>
                                  <a:pt x="4323" y="1036"/>
                                </a:lnTo>
                                <a:lnTo>
                                  <a:pt x="4293" y="974"/>
                                </a:lnTo>
                                <a:lnTo>
                                  <a:pt x="4382" y="897"/>
                                </a:lnTo>
                                <a:lnTo>
                                  <a:pt x="4429" y="965"/>
                                </a:lnTo>
                                <a:lnTo>
                                  <a:pt x="4485" y="862"/>
                                </a:lnTo>
                                <a:lnTo>
                                  <a:pt x="4559" y="675"/>
                                </a:lnTo>
                                <a:lnTo>
                                  <a:pt x="4648" y="284"/>
                                </a:lnTo>
                                <a:lnTo>
                                  <a:pt x="4683" y="310"/>
                                </a:lnTo>
                                <a:lnTo>
                                  <a:pt x="4438" y="1146"/>
                                </a:lnTo>
                                <a:lnTo>
                                  <a:pt x="4400" y="1165"/>
                                </a:lnTo>
                                <a:lnTo>
                                  <a:pt x="4388" y="1248"/>
                                </a:lnTo>
                                <a:lnTo>
                                  <a:pt x="4432" y="1294"/>
                                </a:lnTo>
                                <a:lnTo>
                                  <a:pt x="4544" y="1178"/>
                                </a:lnTo>
                                <a:lnTo>
                                  <a:pt x="4509" y="1136"/>
                                </a:lnTo>
                                <a:lnTo>
                                  <a:pt x="4580" y="881"/>
                                </a:lnTo>
                                <a:lnTo>
                                  <a:pt x="4583" y="813"/>
                                </a:lnTo>
                                <a:lnTo>
                                  <a:pt x="4612" y="817"/>
                                </a:lnTo>
                                <a:lnTo>
                                  <a:pt x="4583" y="1023"/>
                                </a:lnTo>
                                <a:lnTo>
                                  <a:pt x="4615" y="1042"/>
                                </a:lnTo>
                                <a:lnTo>
                                  <a:pt x="4757" y="846"/>
                                </a:lnTo>
                                <a:lnTo>
                                  <a:pt x="4778" y="820"/>
                                </a:lnTo>
                                <a:lnTo>
                                  <a:pt x="4775" y="742"/>
                                </a:lnTo>
                                <a:lnTo>
                                  <a:pt x="4795" y="739"/>
                                </a:lnTo>
                                <a:lnTo>
                                  <a:pt x="4807" y="801"/>
                                </a:lnTo>
                                <a:lnTo>
                                  <a:pt x="4734" y="974"/>
                                </a:lnTo>
                                <a:lnTo>
                                  <a:pt x="4825" y="1026"/>
                                </a:lnTo>
                                <a:lnTo>
                                  <a:pt x="4852" y="978"/>
                                </a:lnTo>
                                <a:lnTo>
                                  <a:pt x="4825" y="945"/>
                                </a:lnTo>
                                <a:lnTo>
                                  <a:pt x="4905" y="862"/>
                                </a:lnTo>
                                <a:lnTo>
                                  <a:pt x="4875" y="788"/>
                                </a:lnTo>
                                <a:lnTo>
                                  <a:pt x="4890" y="768"/>
                                </a:lnTo>
                                <a:lnTo>
                                  <a:pt x="5020" y="801"/>
                                </a:lnTo>
                                <a:lnTo>
                                  <a:pt x="5031" y="771"/>
                                </a:lnTo>
                                <a:lnTo>
                                  <a:pt x="4976" y="742"/>
                                </a:lnTo>
                                <a:lnTo>
                                  <a:pt x="5023" y="710"/>
                                </a:lnTo>
                                <a:lnTo>
                                  <a:pt x="5029" y="594"/>
                                </a:lnTo>
                                <a:lnTo>
                                  <a:pt x="5061" y="578"/>
                                </a:lnTo>
                                <a:lnTo>
                                  <a:pt x="5049" y="549"/>
                                </a:lnTo>
                                <a:lnTo>
                                  <a:pt x="5011" y="552"/>
                                </a:lnTo>
                                <a:lnTo>
                                  <a:pt x="5005" y="526"/>
                                </a:lnTo>
                                <a:lnTo>
                                  <a:pt x="5055" y="517"/>
                                </a:lnTo>
                                <a:lnTo>
                                  <a:pt x="5058" y="378"/>
                                </a:lnTo>
                                <a:lnTo>
                                  <a:pt x="5076" y="384"/>
                                </a:lnTo>
                                <a:lnTo>
                                  <a:pt x="5082" y="594"/>
                                </a:lnTo>
                                <a:lnTo>
                                  <a:pt x="5055" y="600"/>
                                </a:lnTo>
                                <a:lnTo>
                                  <a:pt x="5055" y="717"/>
                                </a:lnTo>
                                <a:lnTo>
                                  <a:pt x="5097" y="739"/>
                                </a:lnTo>
                                <a:lnTo>
                                  <a:pt x="5152" y="658"/>
                                </a:lnTo>
                                <a:lnTo>
                                  <a:pt x="5123" y="629"/>
                                </a:lnTo>
                                <a:lnTo>
                                  <a:pt x="5141" y="591"/>
                                </a:lnTo>
                                <a:lnTo>
                                  <a:pt x="5185" y="623"/>
                                </a:lnTo>
                                <a:lnTo>
                                  <a:pt x="5297" y="397"/>
                                </a:lnTo>
                                <a:lnTo>
                                  <a:pt x="5333" y="442"/>
                                </a:lnTo>
                                <a:lnTo>
                                  <a:pt x="5300" y="459"/>
                                </a:lnTo>
                                <a:lnTo>
                                  <a:pt x="5117" y="784"/>
                                </a:lnTo>
                                <a:lnTo>
                                  <a:pt x="5120" y="810"/>
                                </a:lnTo>
                                <a:lnTo>
                                  <a:pt x="5102" y="817"/>
                                </a:lnTo>
                                <a:lnTo>
                                  <a:pt x="5070" y="804"/>
                                </a:lnTo>
                                <a:lnTo>
                                  <a:pt x="5055" y="820"/>
                                </a:lnTo>
                                <a:lnTo>
                                  <a:pt x="5073" y="820"/>
                                </a:lnTo>
                                <a:lnTo>
                                  <a:pt x="4987" y="962"/>
                                </a:lnTo>
                                <a:lnTo>
                                  <a:pt x="4996" y="981"/>
                                </a:lnTo>
                                <a:lnTo>
                                  <a:pt x="4987" y="1020"/>
                                </a:lnTo>
                                <a:lnTo>
                                  <a:pt x="4958" y="1026"/>
                                </a:lnTo>
                                <a:lnTo>
                                  <a:pt x="4908" y="1129"/>
                                </a:lnTo>
                                <a:lnTo>
                                  <a:pt x="4973" y="1165"/>
                                </a:lnTo>
                                <a:lnTo>
                                  <a:pt x="5008" y="1139"/>
                                </a:lnTo>
                                <a:lnTo>
                                  <a:pt x="5031" y="1129"/>
                                </a:lnTo>
                                <a:lnTo>
                                  <a:pt x="5212" y="859"/>
                                </a:lnTo>
                                <a:lnTo>
                                  <a:pt x="5250" y="759"/>
                                </a:lnTo>
                                <a:lnTo>
                                  <a:pt x="5551" y="620"/>
                                </a:lnTo>
                                <a:lnTo>
                                  <a:pt x="5569" y="633"/>
                                </a:lnTo>
                                <a:lnTo>
                                  <a:pt x="5595" y="613"/>
                                </a:lnTo>
                                <a:lnTo>
                                  <a:pt x="5666" y="484"/>
                                </a:lnTo>
                                <a:lnTo>
                                  <a:pt x="5776" y="384"/>
                                </a:lnTo>
                                <a:lnTo>
                                  <a:pt x="5968" y="307"/>
                                </a:lnTo>
                                <a:lnTo>
                                  <a:pt x="6023" y="297"/>
                                </a:lnTo>
                                <a:lnTo>
                                  <a:pt x="6083" y="242"/>
                                </a:lnTo>
                                <a:lnTo>
                                  <a:pt x="6109" y="214"/>
                                </a:lnTo>
                                <a:lnTo>
                                  <a:pt x="6053" y="49"/>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4" name="Freeform 25"/>
                        <wps:cNvSpPr>
                          <a:spLocks/>
                        </wps:cNvSpPr>
                        <wps:spPr bwMode="auto">
                          <a:xfrm>
                            <a:off x="2124514" y="1416050"/>
                            <a:ext cx="275590" cy="165735"/>
                          </a:xfrm>
                          <a:custGeom>
                            <a:avLst/>
                            <a:gdLst>
                              <a:gd name="T0" fmla="*/ 275590 w 434"/>
                              <a:gd name="T1" fmla="*/ 34925 h 261"/>
                              <a:gd name="T2" fmla="*/ 228600 w 434"/>
                              <a:gd name="T3" fmla="*/ 46990 h 261"/>
                              <a:gd name="T4" fmla="*/ 183515 w 434"/>
                              <a:gd name="T5" fmla="*/ 67310 h 261"/>
                              <a:gd name="T6" fmla="*/ 136525 w 434"/>
                              <a:gd name="T7" fmla="*/ 112395 h 261"/>
                              <a:gd name="T8" fmla="*/ 67310 w 434"/>
                              <a:gd name="T9" fmla="*/ 124460 h 261"/>
                              <a:gd name="T10" fmla="*/ 16510 w 434"/>
                              <a:gd name="T11" fmla="*/ 165735 h 261"/>
                              <a:gd name="T12" fmla="*/ 0 w 434"/>
                              <a:gd name="T13" fmla="*/ 147320 h 261"/>
                              <a:gd name="T14" fmla="*/ 87630 w 434"/>
                              <a:gd name="T15" fmla="*/ 87630 h 261"/>
                              <a:gd name="T16" fmla="*/ 100965 w 434"/>
                              <a:gd name="T17" fmla="*/ 92075 h 261"/>
                              <a:gd name="T18" fmla="*/ 207645 w 434"/>
                              <a:gd name="T19" fmla="*/ 36830 h 261"/>
                              <a:gd name="T20" fmla="*/ 241935 w 434"/>
                              <a:gd name="T21" fmla="*/ 28575 h 261"/>
                              <a:gd name="T22" fmla="*/ 240030 w 434"/>
                              <a:gd name="T23" fmla="*/ 13970 h 261"/>
                              <a:gd name="T24" fmla="*/ 271780 w 434"/>
                              <a:gd name="T25" fmla="*/ 0 h 261"/>
                              <a:gd name="T26" fmla="*/ 273685 w 434"/>
                              <a:gd name="T27" fmla="*/ 34925 h 261"/>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434" h="261">
                                <a:moveTo>
                                  <a:pt x="434" y="55"/>
                                </a:moveTo>
                                <a:lnTo>
                                  <a:pt x="360" y="74"/>
                                </a:lnTo>
                                <a:lnTo>
                                  <a:pt x="289" y="106"/>
                                </a:lnTo>
                                <a:lnTo>
                                  <a:pt x="215" y="177"/>
                                </a:lnTo>
                                <a:lnTo>
                                  <a:pt x="106" y="196"/>
                                </a:lnTo>
                                <a:lnTo>
                                  <a:pt x="26" y="261"/>
                                </a:lnTo>
                                <a:lnTo>
                                  <a:pt x="0" y="232"/>
                                </a:lnTo>
                                <a:lnTo>
                                  <a:pt x="138" y="138"/>
                                </a:lnTo>
                                <a:lnTo>
                                  <a:pt x="159" y="145"/>
                                </a:lnTo>
                                <a:lnTo>
                                  <a:pt x="327" y="58"/>
                                </a:lnTo>
                                <a:lnTo>
                                  <a:pt x="381" y="45"/>
                                </a:lnTo>
                                <a:lnTo>
                                  <a:pt x="378" y="22"/>
                                </a:lnTo>
                                <a:lnTo>
                                  <a:pt x="428" y="0"/>
                                </a:lnTo>
                                <a:lnTo>
                                  <a:pt x="431" y="55"/>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5" name="Freeform 26"/>
                        <wps:cNvSpPr>
                          <a:spLocks/>
                        </wps:cNvSpPr>
                        <wps:spPr bwMode="auto">
                          <a:xfrm>
                            <a:off x="2066094" y="1738630"/>
                            <a:ext cx="568960" cy="584200"/>
                          </a:xfrm>
                          <a:custGeom>
                            <a:avLst/>
                            <a:gdLst>
                              <a:gd name="T0" fmla="*/ 13335 w 896"/>
                              <a:gd name="T1" fmla="*/ 426720 h 920"/>
                              <a:gd name="T2" fmla="*/ 0 w 896"/>
                              <a:gd name="T3" fmla="*/ 166370 h 920"/>
                              <a:gd name="T4" fmla="*/ 26670 w 896"/>
                              <a:gd name="T5" fmla="*/ 147955 h 920"/>
                              <a:gd name="T6" fmla="*/ 33655 w 896"/>
                              <a:gd name="T7" fmla="*/ 81915 h 920"/>
                              <a:gd name="T8" fmla="*/ 69215 w 896"/>
                              <a:gd name="T9" fmla="*/ 94615 h 920"/>
                              <a:gd name="T10" fmla="*/ 110490 w 896"/>
                              <a:gd name="T11" fmla="*/ 80010 h 920"/>
                              <a:gd name="T12" fmla="*/ 125730 w 896"/>
                              <a:gd name="T13" fmla="*/ 1905 h 920"/>
                              <a:gd name="T14" fmla="*/ 243840 w 896"/>
                              <a:gd name="T15" fmla="*/ 0 h 920"/>
                              <a:gd name="T16" fmla="*/ 249555 w 896"/>
                              <a:gd name="T17" fmla="*/ 26670 h 920"/>
                              <a:gd name="T18" fmla="*/ 285115 w 896"/>
                              <a:gd name="T19" fmla="*/ 22860 h 920"/>
                              <a:gd name="T20" fmla="*/ 323215 w 896"/>
                              <a:gd name="T21" fmla="*/ 86360 h 920"/>
                              <a:gd name="T22" fmla="*/ 221615 w 896"/>
                              <a:gd name="T23" fmla="*/ 125095 h 920"/>
                              <a:gd name="T24" fmla="*/ 249555 w 896"/>
                              <a:gd name="T25" fmla="*/ 163830 h 920"/>
                              <a:gd name="T26" fmla="*/ 375285 w 896"/>
                              <a:gd name="T27" fmla="*/ 135255 h 920"/>
                              <a:gd name="T28" fmla="*/ 381000 w 896"/>
                              <a:gd name="T29" fmla="*/ 172085 h 920"/>
                              <a:gd name="T30" fmla="*/ 266700 w 896"/>
                              <a:gd name="T31" fmla="*/ 207010 h 920"/>
                              <a:gd name="T32" fmla="*/ 285115 w 896"/>
                              <a:gd name="T33" fmla="*/ 254000 h 920"/>
                              <a:gd name="T34" fmla="*/ 405765 w 896"/>
                              <a:gd name="T35" fmla="*/ 207010 h 920"/>
                              <a:gd name="T36" fmla="*/ 454025 w 896"/>
                              <a:gd name="T37" fmla="*/ 309880 h 920"/>
                              <a:gd name="T38" fmla="*/ 321310 w 896"/>
                              <a:gd name="T39" fmla="*/ 367030 h 920"/>
                              <a:gd name="T40" fmla="*/ 349250 w 896"/>
                              <a:gd name="T41" fmla="*/ 438785 h 920"/>
                              <a:gd name="T42" fmla="*/ 495935 w 896"/>
                              <a:gd name="T43" fmla="*/ 395605 h 920"/>
                              <a:gd name="T44" fmla="*/ 568960 w 896"/>
                              <a:gd name="T45" fmla="*/ 572135 h 920"/>
                              <a:gd name="T46" fmla="*/ 219710 w 896"/>
                              <a:gd name="T47" fmla="*/ 584200 h 920"/>
                              <a:gd name="T48" fmla="*/ 62230 w 896"/>
                              <a:gd name="T49" fmla="*/ 438785 h 920"/>
                              <a:gd name="T50" fmla="*/ 39370 w 896"/>
                              <a:gd name="T51" fmla="*/ 455295 h 920"/>
                              <a:gd name="T52" fmla="*/ 37465 w 896"/>
                              <a:gd name="T53" fmla="*/ 420370 h 920"/>
                              <a:gd name="T54" fmla="*/ 11430 w 896"/>
                              <a:gd name="T55" fmla="*/ 424180 h 920"/>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Lst>
                            <a:ahLst/>
                            <a:cxnLst>
                              <a:cxn ang="T56">
                                <a:pos x="T0" y="T1"/>
                              </a:cxn>
                              <a:cxn ang="T57">
                                <a:pos x="T2" y="T3"/>
                              </a:cxn>
                              <a:cxn ang="T58">
                                <a:pos x="T4" y="T5"/>
                              </a:cxn>
                              <a:cxn ang="T59">
                                <a:pos x="T6" y="T7"/>
                              </a:cxn>
                              <a:cxn ang="T60">
                                <a:pos x="T8" y="T9"/>
                              </a:cxn>
                              <a:cxn ang="T61">
                                <a:pos x="T10" y="T11"/>
                              </a:cxn>
                              <a:cxn ang="T62">
                                <a:pos x="T12" y="T13"/>
                              </a:cxn>
                              <a:cxn ang="T63">
                                <a:pos x="T14" y="T15"/>
                              </a:cxn>
                              <a:cxn ang="T64">
                                <a:pos x="T16" y="T17"/>
                              </a:cxn>
                              <a:cxn ang="T65">
                                <a:pos x="T18" y="T19"/>
                              </a:cxn>
                              <a:cxn ang="T66">
                                <a:pos x="T20" y="T21"/>
                              </a:cxn>
                              <a:cxn ang="T67">
                                <a:pos x="T22" y="T23"/>
                              </a:cxn>
                              <a:cxn ang="T68">
                                <a:pos x="T24" y="T25"/>
                              </a:cxn>
                              <a:cxn ang="T69">
                                <a:pos x="T26" y="T27"/>
                              </a:cxn>
                              <a:cxn ang="T70">
                                <a:pos x="T28" y="T29"/>
                              </a:cxn>
                              <a:cxn ang="T71">
                                <a:pos x="T30" y="T31"/>
                              </a:cxn>
                              <a:cxn ang="T72">
                                <a:pos x="T32" y="T33"/>
                              </a:cxn>
                              <a:cxn ang="T73">
                                <a:pos x="T34" y="T35"/>
                              </a:cxn>
                              <a:cxn ang="T74">
                                <a:pos x="T36" y="T37"/>
                              </a:cxn>
                              <a:cxn ang="T75">
                                <a:pos x="T38" y="T39"/>
                              </a:cxn>
                              <a:cxn ang="T76">
                                <a:pos x="T40" y="T41"/>
                              </a:cxn>
                              <a:cxn ang="T77">
                                <a:pos x="T42" y="T43"/>
                              </a:cxn>
                              <a:cxn ang="T78">
                                <a:pos x="T44" y="T45"/>
                              </a:cxn>
                              <a:cxn ang="T79">
                                <a:pos x="T46" y="T47"/>
                              </a:cxn>
                              <a:cxn ang="T80">
                                <a:pos x="T48" y="T49"/>
                              </a:cxn>
                              <a:cxn ang="T81">
                                <a:pos x="T50" y="T51"/>
                              </a:cxn>
                              <a:cxn ang="T82">
                                <a:pos x="T52" y="T53"/>
                              </a:cxn>
                              <a:cxn ang="T83">
                                <a:pos x="T54" y="T55"/>
                              </a:cxn>
                            </a:cxnLst>
                            <a:rect l="0" t="0" r="r" b="b"/>
                            <a:pathLst>
                              <a:path w="896" h="920">
                                <a:moveTo>
                                  <a:pt x="21" y="672"/>
                                </a:moveTo>
                                <a:lnTo>
                                  <a:pt x="0" y="262"/>
                                </a:lnTo>
                                <a:lnTo>
                                  <a:pt x="42" y="233"/>
                                </a:lnTo>
                                <a:lnTo>
                                  <a:pt x="53" y="129"/>
                                </a:lnTo>
                                <a:lnTo>
                                  <a:pt x="109" y="149"/>
                                </a:lnTo>
                                <a:lnTo>
                                  <a:pt x="174" y="126"/>
                                </a:lnTo>
                                <a:lnTo>
                                  <a:pt x="198" y="3"/>
                                </a:lnTo>
                                <a:lnTo>
                                  <a:pt x="384" y="0"/>
                                </a:lnTo>
                                <a:lnTo>
                                  <a:pt x="393" y="42"/>
                                </a:lnTo>
                                <a:lnTo>
                                  <a:pt x="449" y="36"/>
                                </a:lnTo>
                                <a:lnTo>
                                  <a:pt x="509" y="136"/>
                                </a:lnTo>
                                <a:lnTo>
                                  <a:pt x="349" y="197"/>
                                </a:lnTo>
                                <a:lnTo>
                                  <a:pt x="393" y="258"/>
                                </a:lnTo>
                                <a:lnTo>
                                  <a:pt x="591" y="213"/>
                                </a:lnTo>
                                <a:lnTo>
                                  <a:pt x="600" y="271"/>
                                </a:lnTo>
                                <a:lnTo>
                                  <a:pt x="420" y="326"/>
                                </a:lnTo>
                                <a:lnTo>
                                  <a:pt x="449" y="400"/>
                                </a:lnTo>
                                <a:lnTo>
                                  <a:pt x="639" y="326"/>
                                </a:lnTo>
                                <a:lnTo>
                                  <a:pt x="715" y="488"/>
                                </a:lnTo>
                                <a:lnTo>
                                  <a:pt x="506" y="578"/>
                                </a:lnTo>
                                <a:lnTo>
                                  <a:pt x="550" y="691"/>
                                </a:lnTo>
                                <a:lnTo>
                                  <a:pt x="781" y="623"/>
                                </a:lnTo>
                                <a:lnTo>
                                  <a:pt x="896" y="901"/>
                                </a:lnTo>
                                <a:lnTo>
                                  <a:pt x="346" y="920"/>
                                </a:lnTo>
                                <a:lnTo>
                                  <a:pt x="98" y="691"/>
                                </a:lnTo>
                                <a:lnTo>
                                  <a:pt x="62" y="717"/>
                                </a:lnTo>
                                <a:lnTo>
                                  <a:pt x="59" y="662"/>
                                </a:lnTo>
                                <a:lnTo>
                                  <a:pt x="18" y="668"/>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6" name="Freeform 27"/>
                        <wps:cNvSpPr>
                          <a:spLocks/>
                        </wps:cNvSpPr>
                        <wps:spPr bwMode="auto">
                          <a:xfrm>
                            <a:off x="2769674" y="1419225"/>
                            <a:ext cx="517525" cy="373380"/>
                          </a:xfrm>
                          <a:custGeom>
                            <a:avLst/>
                            <a:gdLst>
                              <a:gd name="T0" fmla="*/ 1905 w 815"/>
                              <a:gd name="T1" fmla="*/ 98425 h 588"/>
                              <a:gd name="T2" fmla="*/ 163195 w 815"/>
                              <a:gd name="T3" fmla="*/ 16510 h 588"/>
                              <a:gd name="T4" fmla="*/ 193040 w 815"/>
                              <a:gd name="T5" fmla="*/ 51435 h 588"/>
                              <a:gd name="T6" fmla="*/ 305435 w 815"/>
                              <a:gd name="T7" fmla="*/ 20320 h 588"/>
                              <a:gd name="T8" fmla="*/ 316865 w 815"/>
                              <a:gd name="T9" fmla="*/ 0 h 588"/>
                              <a:gd name="T10" fmla="*/ 444500 w 815"/>
                              <a:gd name="T11" fmla="*/ 26670 h 588"/>
                              <a:gd name="T12" fmla="*/ 453390 w 815"/>
                              <a:gd name="T13" fmla="*/ 57150 h 588"/>
                              <a:gd name="T14" fmla="*/ 500380 w 815"/>
                              <a:gd name="T15" fmla="*/ 55245 h 588"/>
                              <a:gd name="T16" fmla="*/ 506095 w 815"/>
                              <a:gd name="T17" fmla="*/ 170180 h 588"/>
                              <a:gd name="T18" fmla="*/ 371475 w 815"/>
                              <a:gd name="T19" fmla="*/ 149860 h 588"/>
                              <a:gd name="T20" fmla="*/ 373380 w 815"/>
                              <a:gd name="T21" fmla="*/ 193040 h 588"/>
                              <a:gd name="T22" fmla="*/ 509905 w 815"/>
                              <a:gd name="T23" fmla="*/ 213360 h 588"/>
                              <a:gd name="T24" fmla="*/ 517525 w 815"/>
                              <a:gd name="T25" fmla="*/ 315595 h 588"/>
                              <a:gd name="T26" fmla="*/ 32385 w 815"/>
                              <a:gd name="T27" fmla="*/ 373380 h 588"/>
                              <a:gd name="T28" fmla="*/ 0 w 815"/>
                              <a:gd name="T29" fmla="*/ 96520 h 588"/>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815" h="588">
                                <a:moveTo>
                                  <a:pt x="3" y="155"/>
                                </a:moveTo>
                                <a:lnTo>
                                  <a:pt x="257" y="26"/>
                                </a:lnTo>
                                <a:lnTo>
                                  <a:pt x="304" y="81"/>
                                </a:lnTo>
                                <a:lnTo>
                                  <a:pt x="481" y="32"/>
                                </a:lnTo>
                                <a:lnTo>
                                  <a:pt x="499" y="0"/>
                                </a:lnTo>
                                <a:lnTo>
                                  <a:pt x="700" y="42"/>
                                </a:lnTo>
                                <a:lnTo>
                                  <a:pt x="714" y="90"/>
                                </a:lnTo>
                                <a:lnTo>
                                  <a:pt x="788" y="87"/>
                                </a:lnTo>
                                <a:lnTo>
                                  <a:pt x="797" y="268"/>
                                </a:lnTo>
                                <a:lnTo>
                                  <a:pt x="585" y="236"/>
                                </a:lnTo>
                                <a:lnTo>
                                  <a:pt x="588" y="304"/>
                                </a:lnTo>
                                <a:lnTo>
                                  <a:pt x="803" y="336"/>
                                </a:lnTo>
                                <a:lnTo>
                                  <a:pt x="815" y="497"/>
                                </a:lnTo>
                                <a:lnTo>
                                  <a:pt x="51" y="588"/>
                                </a:lnTo>
                                <a:lnTo>
                                  <a:pt x="0" y="152"/>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7" name="Freeform 28"/>
                        <wps:cNvSpPr>
                          <a:spLocks/>
                        </wps:cNvSpPr>
                        <wps:spPr bwMode="auto">
                          <a:xfrm>
                            <a:off x="2807139" y="1300480"/>
                            <a:ext cx="182245" cy="127635"/>
                          </a:xfrm>
                          <a:custGeom>
                            <a:avLst/>
                            <a:gdLst>
                              <a:gd name="T0" fmla="*/ 154305 w 287"/>
                              <a:gd name="T1" fmla="*/ 10160 h 201"/>
                              <a:gd name="T2" fmla="*/ 118745 w 287"/>
                              <a:gd name="T3" fmla="*/ 12700 h 201"/>
                              <a:gd name="T4" fmla="*/ 0 w 287"/>
                              <a:gd name="T5" fmla="*/ 0 h 201"/>
                              <a:gd name="T6" fmla="*/ 9525 w 287"/>
                              <a:gd name="T7" fmla="*/ 127635 h 201"/>
                              <a:gd name="T8" fmla="*/ 178435 w 287"/>
                              <a:gd name="T9" fmla="*/ 106680 h 201"/>
                              <a:gd name="T10" fmla="*/ 182245 w 287"/>
                              <a:gd name="T11" fmla="*/ 61595 h 201"/>
                              <a:gd name="T12" fmla="*/ 158115 w 287"/>
                              <a:gd name="T13" fmla="*/ 8255 h 201"/>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287" h="201">
                                <a:moveTo>
                                  <a:pt x="243" y="16"/>
                                </a:moveTo>
                                <a:lnTo>
                                  <a:pt x="187" y="20"/>
                                </a:lnTo>
                                <a:lnTo>
                                  <a:pt x="0" y="0"/>
                                </a:lnTo>
                                <a:lnTo>
                                  <a:pt x="15" y="201"/>
                                </a:lnTo>
                                <a:lnTo>
                                  <a:pt x="281" y="168"/>
                                </a:lnTo>
                                <a:lnTo>
                                  <a:pt x="287" y="97"/>
                                </a:lnTo>
                                <a:lnTo>
                                  <a:pt x="249" y="13"/>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8" name="Freeform 29"/>
                        <wps:cNvSpPr>
                          <a:spLocks/>
                        </wps:cNvSpPr>
                        <wps:spPr bwMode="auto">
                          <a:xfrm>
                            <a:off x="3021134" y="1214755"/>
                            <a:ext cx="231775" cy="184785"/>
                          </a:xfrm>
                          <a:custGeom>
                            <a:avLst/>
                            <a:gdLst>
                              <a:gd name="T0" fmla="*/ 11430 w 365"/>
                              <a:gd name="T1" fmla="*/ 178435 h 291"/>
                              <a:gd name="T2" fmla="*/ 231775 w 365"/>
                              <a:gd name="T3" fmla="*/ 149860 h 291"/>
                              <a:gd name="T4" fmla="*/ 222250 w 365"/>
                              <a:gd name="T5" fmla="*/ 0 h 291"/>
                              <a:gd name="T6" fmla="*/ 181610 w 365"/>
                              <a:gd name="T7" fmla="*/ 4445 h 291"/>
                              <a:gd name="T8" fmla="*/ 162560 w 365"/>
                              <a:gd name="T9" fmla="*/ 26670 h 291"/>
                              <a:gd name="T10" fmla="*/ 173990 w 365"/>
                              <a:gd name="T11" fmla="*/ 36830 h 291"/>
                              <a:gd name="T12" fmla="*/ 136525 w 365"/>
                              <a:gd name="T13" fmla="*/ 61595 h 291"/>
                              <a:gd name="T14" fmla="*/ 116205 w 365"/>
                              <a:gd name="T15" fmla="*/ 41275 h 291"/>
                              <a:gd name="T16" fmla="*/ 0 w 365"/>
                              <a:gd name="T17" fmla="*/ 98425 h 291"/>
                              <a:gd name="T18" fmla="*/ 15240 w 365"/>
                              <a:gd name="T19" fmla="*/ 184785 h 291"/>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365" h="291">
                                <a:moveTo>
                                  <a:pt x="18" y="281"/>
                                </a:moveTo>
                                <a:lnTo>
                                  <a:pt x="365" y="236"/>
                                </a:lnTo>
                                <a:lnTo>
                                  <a:pt x="350" y="0"/>
                                </a:lnTo>
                                <a:lnTo>
                                  <a:pt x="286" y="7"/>
                                </a:lnTo>
                                <a:lnTo>
                                  <a:pt x="256" y="42"/>
                                </a:lnTo>
                                <a:lnTo>
                                  <a:pt x="274" y="58"/>
                                </a:lnTo>
                                <a:lnTo>
                                  <a:pt x="215" y="97"/>
                                </a:lnTo>
                                <a:lnTo>
                                  <a:pt x="183" y="65"/>
                                </a:lnTo>
                                <a:lnTo>
                                  <a:pt x="0" y="155"/>
                                </a:lnTo>
                                <a:lnTo>
                                  <a:pt x="24" y="291"/>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9" name="Freeform 30"/>
                        <wps:cNvSpPr>
                          <a:spLocks/>
                        </wps:cNvSpPr>
                        <wps:spPr bwMode="auto">
                          <a:xfrm>
                            <a:off x="3776784" y="1051560"/>
                            <a:ext cx="219710" cy="194310"/>
                          </a:xfrm>
                          <a:custGeom>
                            <a:avLst/>
                            <a:gdLst>
                              <a:gd name="T0" fmla="*/ 0 w 346"/>
                              <a:gd name="T1" fmla="*/ 57150 h 306"/>
                              <a:gd name="T2" fmla="*/ 0 w 346"/>
                              <a:gd name="T3" fmla="*/ 187960 h 306"/>
                              <a:gd name="T4" fmla="*/ 182245 w 346"/>
                              <a:gd name="T5" fmla="*/ 194310 h 306"/>
                              <a:gd name="T6" fmla="*/ 219710 w 346"/>
                              <a:gd name="T7" fmla="*/ 79375 h 306"/>
                              <a:gd name="T8" fmla="*/ 139065 w 346"/>
                              <a:gd name="T9" fmla="*/ 3810 h 306"/>
                              <a:gd name="T10" fmla="*/ 56515 w 346"/>
                              <a:gd name="T11" fmla="*/ 0 h 306"/>
                              <a:gd name="T12" fmla="*/ 0 w 346"/>
                              <a:gd name="T13" fmla="*/ 57150 h 306"/>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346" h="306">
                                <a:moveTo>
                                  <a:pt x="0" y="90"/>
                                </a:moveTo>
                                <a:lnTo>
                                  <a:pt x="0" y="296"/>
                                </a:lnTo>
                                <a:lnTo>
                                  <a:pt x="287" y="306"/>
                                </a:lnTo>
                                <a:lnTo>
                                  <a:pt x="346" y="125"/>
                                </a:lnTo>
                                <a:lnTo>
                                  <a:pt x="219" y="6"/>
                                </a:lnTo>
                                <a:lnTo>
                                  <a:pt x="89" y="0"/>
                                </a:lnTo>
                                <a:lnTo>
                                  <a:pt x="0" y="90"/>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0" name="Freeform 31"/>
                        <wps:cNvSpPr>
                          <a:spLocks/>
                        </wps:cNvSpPr>
                        <wps:spPr bwMode="auto">
                          <a:xfrm>
                            <a:off x="4035864" y="1177290"/>
                            <a:ext cx="102235" cy="186690"/>
                          </a:xfrm>
                          <a:custGeom>
                            <a:avLst/>
                            <a:gdLst>
                              <a:gd name="T0" fmla="*/ 26035 w 161"/>
                              <a:gd name="T1" fmla="*/ 184785 h 294"/>
                              <a:gd name="T2" fmla="*/ 66675 w 161"/>
                              <a:gd name="T3" fmla="*/ 154305 h 294"/>
                              <a:gd name="T4" fmla="*/ 102235 w 161"/>
                              <a:gd name="T5" fmla="*/ 113030 h 294"/>
                              <a:gd name="T6" fmla="*/ 59690 w 161"/>
                              <a:gd name="T7" fmla="*/ 53975 h 294"/>
                              <a:gd name="T8" fmla="*/ 42545 w 161"/>
                              <a:gd name="T9" fmla="*/ 8255 h 294"/>
                              <a:gd name="T10" fmla="*/ 0 w 161"/>
                              <a:gd name="T11" fmla="*/ 0 h 294"/>
                              <a:gd name="T12" fmla="*/ 5715 w 161"/>
                              <a:gd name="T13" fmla="*/ 37465 h 294"/>
                              <a:gd name="T14" fmla="*/ 27940 w 161"/>
                              <a:gd name="T15" fmla="*/ 186690 h 294"/>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161" h="294">
                                <a:moveTo>
                                  <a:pt x="41" y="291"/>
                                </a:moveTo>
                                <a:lnTo>
                                  <a:pt x="105" y="243"/>
                                </a:lnTo>
                                <a:lnTo>
                                  <a:pt x="161" y="178"/>
                                </a:lnTo>
                                <a:lnTo>
                                  <a:pt x="94" y="85"/>
                                </a:lnTo>
                                <a:lnTo>
                                  <a:pt x="67" y="13"/>
                                </a:lnTo>
                                <a:lnTo>
                                  <a:pt x="0" y="0"/>
                                </a:lnTo>
                                <a:lnTo>
                                  <a:pt x="9" y="59"/>
                                </a:lnTo>
                                <a:lnTo>
                                  <a:pt x="44" y="294"/>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1" name="Freeform 32"/>
                        <wps:cNvSpPr>
                          <a:spLocks/>
                        </wps:cNvSpPr>
                        <wps:spPr bwMode="auto">
                          <a:xfrm>
                            <a:off x="4903274" y="1362075"/>
                            <a:ext cx="313055" cy="295275"/>
                          </a:xfrm>
                          <a:custGeom>
                            <a:avLst/>
                            <a:gdLst>
                              <a:gd name="T0" fmla="*/ 82550 w 493"/>
                              <a:gd name="T1" fmla="*/ 295275 h 465"/>
                              <a:gd name="T2" fmla="*/ 41275 w 493"/>
                              <a:gd name="T3" fmla="*/ 268605 h 465"/>
                              <a:gd name="T4" fmla="*/ 29845 w 493"/>
                              <a:gd name="T5" fmla="*/ 256540 h 465"/>
                              <a:gd name="T6" fmla="*/ 0 w 493"/>
                              <a:gd name="T7" fmla="*/ 198755 h 465"/>
                              <a:gd name="T8" fmla="*/ 19050 w 493"/>
                              <a:gd name="T9" fmla="*/ 161925 h 465"/>
                              <a:gd name="T10" fmla="*/ 37465 w 493"/>
                              <a:gd name="T11" fmla="*/ 113030 h 465"/>
                              <a:gd name="T12" fmla="*/ 123825 w 493"/>
                              <a:gd name="T13" fmla="*/ 49530 h 465"/>
                              <a:gd name="T14" fmla="*/ 313055 w 493"/>
                              <a:gd name="T15" fmla="*/ 0 h 465"/>
                              <a:gd name="T16" fmla="*/ 252730 w 493"/>
                              <a:gd name="T17" fmla="*/ 166370 h 465"/>
                              <a:gd name="T18" fmla="*/ 86360 w 493"/>
                              <a:gd name="T19" fmla="*/ 293370 h 465"/>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493" h="465">
                                <a:moveTo>
                                  <a:pt x="130" y="465"/>
                                </a:moveTo>
                                <a:lnTo>
                                  <a:pt x="65" y="423"/>
                                </a:lnTo>
                                <a:lnTo>
                                  <a:pt x="47" y="404"/>
                                </a:lnTo>
                                <a:lnTo>
                                  <a:pt x="0" y="313"/>
                                </a:lnTo>
                                <a:lnTo>
                                  <a:pt x="30" y="255"/>
                                </a:lnTo>
                                <a:lnTo>
                                  <a:pt x="59" y="178"/>
                                </a:lnTo>
                                <a:lnTo>
                                  <a:pt x="195" y="78"/>
                                </a:lnTo>
                                <a:lnTo>
                                  <a:pt x="493" y="0"/>
                                </a:lnTo>
                                <a:lnTo>
                                  <a:pt x="398" y="262"/>
                                </a:lnTo>
                                <a:lnTo>
                                  <a:pt x="136" y="462"/>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2" name="Freeform 33"/>
                        <wps:cNvSpPr>
                          <a:spLocks/>
                        </wps:cNvSpPr>
                        <wps:spPr bwMode="auto">
                          <a:xfrm>
                            <a:off x="4971219" y="1931670"/>
                            <a:ext cx="331470" cy="398780"/>
                          </a:xfrm>
                          <a:custGeom>
                            <a:avLst/>
                            <a:gdLst>
                              <a:gd name="T0" fmla="*/ 224790 w 522"/>
                              <a:gd name="T1" fmla="*/ 0 h 628"/>
                              <a:gd name="T2" fmla="*/ 236220 w 522"/>
                              <a:gd name="T3" fmla="*/ 55880 h 628"/>
                              <a:gd name="T4" fmla="*/ 253365 w 522"/>
                              <a:gd name="T5" fmla="*/ 92710 h 628"/>
                              <a:gd name="T6" fmla="*/ 285115 w 522"/>
                              <a:gd name="T7" fmla="*/ 133350 h 628"/>
                              <a:gd name="T8" fmla="*/ 331470 w 522"/>
                              <a:gd name="T9" fmla="*/ 178435 h 628"/>
                              <a:gd name="T10" fmla="*/ 277495 w 522"/>
                              <a:gd name="T11" fmla="*/ 241300 h 628"/>
                              <a:gd name="T12" fmla="*/ 240030 w 522"/>
                              <a:gd name="T13" fmla="*/ 267970 h 628"/>
                              <a:gd name="T14" fmla="*/ 135255 w 522"/>
                              <a:gd name="T15" fmla="*/ 299085 h 628"/>
                              <a:gd name="T16" fmla="*/ 121920 w 522"/>
                              <a:gd name="T17" fmla="*/ 346075 h 628"/>
                              <a:gd name="T18" fmla="*/ 99695 w 522"/>
                              <a:gd name="T19" fmla="*/ 358140 h 628"/>
                              <a:gd name="T20" fmla="*/ 84455 w 522"/>
                              <a:gd name="T21" fmla="*/ 360045 h 628"/>
                              <a:gd name="T22" fmla="*/ 90170 w 522"/>
                              <a:gd name="T23" fmla="*/ 272415 h 628"/>
                              <a:gd name="T24" fmla="*/ 60325 w 522"/>
                              <a:gd name="T25" fmla="*/ 266065 h 628"/>
                              <a:gd name="T26" fmla="*/ 33655 w 522"/>
                              <a:gd name="T27" fmla="*/ 396875 h 628"/>
                              <a:gd name="T28" fmla="*/ 0 w 522"/>
                              <a:gd name="T29" fmla="*/ 398780 h 628"/>
                              <a:gd name="T30" fmla="*/ 41275 w 522"/>
                              <a:gd name="T31" fmla="*/ 241300 h 628"/>
                              <a:gd name="T32" fmla="*/ 56515 w 522"/>
                              <a:gd name="T33" fmla="*/ 215265 h 628"/>
                              <a:gd name="T34" fmla="*/ 159385 w 522"/>
                              <a:gd name="T35" fmla="*/ 186690 h 628"/>
                              <a:gd name="T36" fmla="*/ 161290 w 522"/>
                              <a:gd name="T37" fmla="*/ 153670 h 628"/>
                              <a:gd name="T38" fmla="*/ 187325 w 522"/>
                              <a:gd name="T39" fmla="*/ 125095 h 628"/>
                              <a:gd name="T40" fmla="*/ 181610 w 522"/>
                              <a:gd name="T41" fmla="*/ 113030 h 628"/>
                              <a:gd name="T42" fmla="*/ 129540 w 522"/>
                              <a:gd name="T43" fmla="*/ 166370 h 628"/>
                              <a:gd name="T44" fmla="*/ 45085 w 522"/>
                              <a:gd name="T45" fmla="*/ 176530 h 628"/>
                              <a:gd name="T46" fmla="*/ 50800 w 522"/>
                              <a:gd name="T47" fmla="*/ 84455 h 628"/>
                              <a:gd name="T48" fmla="*/ 221615 w 522"/>
                              <a:gd name="T49" fmla="*/ 2540 h 628"/>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Lst>
                            <a:ahLst/>
                            <a:cxnLst>
                              <a:cxn ang="T50">
                                <a:pos x="T0" y="T1"/>
                              </a:cxn>
                              <a:cxn ang="T51">
                                <a:pos x="T2" y="T3"/>
                              </a:cxn>
                              <a:cxn ang="T52">
                                <a:pos x="T4" y="T5"/>
                              </a:cxn>
                              <a:cxn ang="T53">
                                <a:pos x="T6" y="T7"/>
                              </a:cxn>
                              <a:cxn ang="T54">
                                <a:pos x="T8" y="T9"/>
                              </a:cxn>
                              <a:cxn ang="T55">
                                <a:pos x="T10" y="T11"/>
                              </a:cxn>
                              <a:cxn ang="T56">
                                <a:pos x="T12" y="T13"/>
                              </a:cxn>
                              <a:cxn ang="T57">
                                <a:pos x="T14" y="T15"/>
                              </a:cxn>
                              <a:cxn ang="T58">
                                <a:pos x="T16" y="T17"/>
                              </a:cxn>
                              <a:cxn ang="T59">
                                <a:pos x="T18" y="T19"/>
                              </a:cxn>
                              <a:cxn ang="T60">
                                <a:pos x="T20" y="T21"/>
                              </a:cxn>
                              <a:cxn ang="T61">
                                <a:pos x="T22" y="T23"/>
                              </a:cxn>
                              <a:cxn ang="T62">
                                <a:pos x="T24" y="T25"/>
                              </a:cxn>
                              <a:cxn ang="T63">
                                <a:pos x="T26" y="T27"/>
                              </a:cxn>
                              <a:cxn ang="T64">
                                <a:pos x="T28" y="T29"/>
                              </a:cxn>
                              <a:cxn ang="T65">
                                <a:pos x="T30" y="T31"/>
                              </a:cxn>
                              <a:cxn ang="T66">
                                <a:pos x="T32" y="T33"/>
                              </a:cxn>
                              <a:cxn ang="T67">
                                <a:pos x="T34" y="T35"/>
                              </a:cxn>
                              <a:cxn ang="T68">
                                <a:pos x="T36" y="T37"/>
                              </a:cxn>
                              <a:cxn ang="T69">
                                <a:pos x="T38" y="T39"/>
                              </a:cxn>
                              <a:cxn ang="T70">
                                <a:pos x="T40" y="T41"/>
                              </a:cxn>
                              <a:cxn ang="T71">
                                <a:pos x="T42" y="T43"/>
                              </a:cxn>
                              <a:cxn ang="T72">
                                <a:pos x="T44" y="T45"/>
                              </a:cxn>
                              <a:cxn ang="T73">
                                <a:pos x="T46" y="T47"/>
                              </a:cxn>
                              <a:cxn ang="T74">
                                <a:pos x="T48" y="T49"/>
                              </a:cxn>
                            </a:cxnLst>
                            <a:rect l="0" t="0" r="r" b="b"/>
                            <a:pathLst>
                              <a:path w="522" h="628">
                                <a:moveTo>
                                  <a:pt x="354" y="0"/>
                                </a:moveTo>
                                <a:lnTo>
                                  <a:pt x="372" y="88"/>
                                </a:lnTo>
                                <a:lnTo>
                                  <a:pt x="399" y="146"/>
                                </a:lnTo>
                                <a:lnTo>
                                  <a:pt x="449" y="210"/>
                                </a:lnTo>
                                <a:lnTo>
                                  <a:pt x="522" y="281"/>
                                </a:lnTo>
                                <a:lnTo>
                                  <a:pt x="437" y="380"/>
                                </a:lnTo>
                                <a:lnTo>
                                  <a:pt x="378" y="422"/>
                                </a:lnTo>
                                <a:lnTo>
                                  <a:pt x="213" y="471"/>
                                </a:lnTo>
                                <a:lnTo>
                                  <a:pt x="192" y="545"/>
                                </a:lnTo>
                                <a:lnTo>
                                  <a:pt x="157" y="564"/>
                                </a:lnTo>
                                <a:lnTo>
                                  <a:pt x="133" y="567"/>
                                </a:lnTo>
                                <a:lnTo>
                                  <a:pt x="142" y="429"/>
                                </a:lnTo>
                                <a:lnTo>
                                  <a:pt x="95" y="419"/>
                                </a:lnTo>
                                <a:lnTo>
                                  <a:pt x="53" y="625"/>
                                </a:lnTo>
                                <a:lnTo>
                                  <a:pt x="0" y="628"/>
                                </a:lnTo>
                                <a:lnTo>
                                  <a:pt x="65" y="380"/>
                                </a:lnTo>
                                <a:lnTo>
                                  <a:pt x="89" y="339"/>
                                </a:lnTo>
                                <a:lnTo>
                                  <a:pt x="251" y="294"/>
                                </a:lnTo>
                                <a:lnTo>
                                  <a:pt x="254" y="242"/>
                                </a:lnTo>
                                <a:lnTo>
                                  <a:pt x="295" y="197"/>
                                </a:lnTo>
                                <a:lnTo>
                                  <a:pt x="286" y="178"/>
                                </a:lnTo>
                                <a:lnTo>
                                  <a:pt x="204" y="262"/>
                                </a:lnTo>
                                <a:lnTo>
                                  <a:pt x="71" y="278"/>
                                </a:lnTo>
                                <a:lnTo>
                                  <a:pt x="80" y="133"/>
                                </a:lnTo>
                                <a:lnTo>
                                  <a:pt x="349" y="4"/>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3" name="Freeform 34"/>
                        <wps:cNvSpPr>
                          <a:spLocks/>
                        </wps:cNvSpPr>
                        <wps:spPr bwMode="auto">
                          <a:xfrm>
                            <a:off x="5204899" y="1731010"/>
                            <a:ext cx="442595" cy="362585"/>
                          </a:xfrm>
                          <a:custGeom>
                            <a:avLst/>
                            <a:gdLst>
                              <a:gd name="T0" fmla="*/ 441325 w 697"/>
                              <a:gd name="T1" fmla="*/ 6350 h 571"/>
                              <a:gd name="T2" fmla="*/ 433705 w 697"/>
                              <a:gd name="T3" fmla="*/ 0 h 571"/>
                              <a:gd name="T4" fmla="*/ 416560 w 697"/>
                              <a:gd name="T5" fmla="*/ 8255 h 571"/>
                              <a:gd name="T6" fmla="*/ 332105 w 697"/>
                              <a:gd name="T7" fmla="*/ 0 h 571"/>
                              <a:gd name="T8" fmla="*/ 133350 w 697"/>
                              <a:gd name="T9" fmla="*/ 116840 h 571"/>
                              <a:gd name="T10" fmla="*/ 93980 w 697"/>
                              <a:gd name="T11" fmla="*/ 116840 h 571"/>
                              <a:gd name="T12" fmla="*/ 0 w 697"/>
                              <a:gd name="T13" fmla="*/ 172085 h 571"/>
                              <a:gd name="T14" fmla="*/ 13335 w 697"/>
                              <a:gd name="T15" fmla="*/ 241300 h 571"/>
                              <a:gd name="T16" fmla="*/ 34290 w 697"/>
                              <a:gd name="T17" fmla="*/ 280670 h 571"/>
                              <a:gd name="T18" fmla="*/ 101600 w 697"/>
                              <a:gd name="T19" fmla="*/ 362585 h 571"/>
                              <a:gd name="T20" fmla="*/ 168910 w 697"/>
                              <a:gd name="T21" fmla="*/ 299085 h 571"/>
                              <a:gd name="T22" fmla="*/ 210185 w 697"/>
                              <a:gd name="T23" fmla="*/ 233680 h 571"/>
                              <a:gd name="T24" fmla="*/ 311785 w 697"/>
                              <a:gd name="T25" fmla="*/ 190500 h 571"/>
                              <a:gd name="T26" fmla="*/ 394335 w 697"/>
                              <a:gd name="T27" fmla="*/ 118745 h 571"/>
                              <a:gd name="T28" fmla="*/ 442595 w 697"/>
                              <a:gd name="T29" fmla="*/ 8255 h 571"/>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697" h="571">
                                <a:moveTo>
                                  <a:pt x="695" y="10"/>
                                </a:moveTo>
                                <a:lnTo>
                                  <a:pt x="683" y="0"/>
                                </a:lnTo>
                                <a:lnTo>
                                  <a:pt x="656" y="13"/>
                                </a:lnTo>
                                <a:lnTo>
                                  <a:pt x="523" y="0"/>
                                </a:lnTo>
                                <a:lnTo>
                                  <a:pt x="210" y="184"/>
                                </a:lnTo>
                                <a:lnTo>
                                  <a:pt x="148" y="184"/>
                                </a:lnTo>
                                <a:lnTo>
                                  <a:pt x="0" y="271"/>
                                </a:lnTo>
                                <a:lnTo>
                                  <a:pt x="21" y="380"/>
                                </a:lnTo>
                                <a:lnTo>
                                  <a:pt x="54" y="442"/>
                                </a:lnTo>
                                <a:lnTo>
                                  <a:pt x="160" y="571"/>
                                </a:lnTo>
                                <a:lnTo>
                                  <a:pt x="266" y="471"/>
                                </a:lnTo>
                                <a:lnTo>
                                  <a:pt x="331" y="368"/>
                                </a:lnTo>
                                <a:lnTo>
                                  <a:pt x="491" y="300"/>
                                </a:lnTo>
                                <a:lnTo>
                                  <a:pt x="621" y="187"/>
                                </a:lnTo>
                                <a:lnTo>
                                  <a:pt x="697" y="13"/>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4" name="Freeform 35"/>
                        <wps:cNvSpPr>
                          <a:spLocks/>
                        </wps:cNvSpPr>
                        <wps:spPr bwMode="auto">
                          <a:xfrm>
                            <a:off x="4597839" y="1896745"/>
                            <a:ext cx="329565" cy="249555"/>
                          </a:xfrm>
                          <a:custGeom>
                            <a:avLst/>
                            <a:gdLst>
                              <a:gd name="T0" fmla="*/ 205740 w 519"/>
                              <a:gd name="T1" fmla="*/ 0 h 393"/>
                              <a:gd name="T2" fmla="*/ 297815 w 519"/>
                              <a:gd name="T3" fmla="*/ 92075 h 393"/>
                              <a:gd name="T4" fmla="*/ 297815 w 519"/>
                              <a:gd name="T5" fmla="*/ 149225 h 393"/>
                              <a:gd name="T6" fmla="*/ 329565 w 519"/>
                              <a:gd name="T7" fmla="*/ 157480 h 393"/>
                              <a:gd name="T8" fmla="*/ 314960 w 519"/>
                              <a:gd name="T9" fmla="*/ 249555 h 393"/>
                              <a:gd name="T10" fmla="*/ 0 w 519"/>
                              <a:gd name="T11" fmla="*/ 186055 h 393"/>
                              <a:gd name="T12" fmla="*/ 20955 w 519"/>
                              <a:gd name="T13" fmla="*/ 83820 h 393"/>
                              <a:gd name="T14" fmla="*/ 204470 w 519"/>
                              <a:gd name="T15" fmla="*/ 2540 h 393"/>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519" h="393">
                                <a:moveTo>
                                  <a:pt x="324" y="0"/>
                                </a:moveTo>
                                <a:lnTo>
                                  <a:pt x="469" y="145"/>
                                </a:lnTo>
                                <a:lnTo>
                                  <a:pt x="469" y="235"/>
                                </a:lnTo>
                                <a:lnTo>
                                  <a:pt x="519" y="248"/>
                                </a:lnTo>
                                <a:lnTo>
                                  <a:pt x="496" y="393"/>
                                </a:lnTo>
                                <a:lnTo>
                                  <a:pt x="0" y="293"/>
                                </a:lnTo>
                                <a:lnTo>
                                  <a:pt x="33" y="132"/>
                                </a:lnTo>
                                <a:lnTo>
                                  <a:pt x="322" y="4"/>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5" name="Freeform 36"/>
                        <wps:cNvSpPr>
                          <a:spLocks/>
                        </wps:cNvSpPr>
                        <wps:spPr bwMode="auto">
                          <a:xfrm>
                            <a:off x="4410514" y="2140585"/>
                            <a:ext cx="407035" cy="325120"/>
                          </a:xfrm>
                          <a:custGeom>
                            <a:avLst/>
                            <a:gdLst>
                              <a:gd name="T0" fmla="*/ 0 w 641"/>
                              <a:gd name="T1" fmla="*/ 130810 h 512"/>
                              <a:gd name="T2" fmla="*/ 86360 w 641"/>
                              <a:gd name="T3" fmla="*/ 300355 h 512"/>
                              <a:gd name="T4" fmla="*/ 259080 w 641"/>
                              <a:gd name="T5" fmla="*/ 325120 h 512"/>
                              <a:gd name="T6" fmla="*/ 407035 w 641"/>
                              <a:gd name="T7" fmla="*/ 114300 h 512"/>
                              <a:gd name="T8" fmla="*/ 354330 w 641"/>
                              <a:gd name="T9" fmla="*/ 59055 h 512"/>
                              <a:gd name="T10" fmla="*/ 90170 w 641"/>
                              <a:gd name="T11" fmla="*/ 0 h 512"/>
                              <a:gd name="T12" fmla="*/ 0 w 641"/>
                              <a:gd name="T13" fmla="*/ 128905 h 512"/>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641" h="512">
                                <a:moveTo>
                                  <a:pt x="0" y="206"/>
                                </a:moveTo>
                                <a:lnTo>
                                  <a:pt x="136" y="473"/>
                                </a:lnTo>
                                <a:lnTo>
                                  <a:pt x="408" y="512"/>
                                </a:lnTo>
                                <a:lnTo>
                                  <a:pt x="641" y="180"/>
                                </a:lnTo>
                                <a:lnTo>
                                  <a:pt x="558" y="93"/>
                                </a:lnTo>
                                <a:lnTo>
                                  <a:pt x="142" y="0"/>
                                </a:lnTo>
                                <a:lnTo>
                                  <a:pt x="0" y="203"/>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6" name="Freeform 37"/>
                        <wps:cNvSpPr>
                          <a:spLocks/>
                        </wps:cNvSpPr>
                        <wps:spPr bwMode="auto">
                          <a:xfrm>
                            <a:off x="5135684" y="2230755"/>
                            <a:ext cx="214630" cy="161290"/>
                          </a:xfrm>
                          <a:custGeom>
                            <a:avLst/>
                            <a:gdLst>
                              <a:gd name="T0" fmla="*/ 0 w 338"/>
                              <a:gd name="T1" fmla="*/ 124460 h 254"/>
                              <a:gd name="T2" fmla="*/ 48895 w 338"/>
                              <a:gd name="T3" fmla="*/ 93980 h 254"/>
                              <a:gd name="T4" fmla="*/ 38100 w 338"/>
                              <a:gd name="T5" fmla="*/ 48895 h 254"/>
                              <a:gd name="T6" fmla="*/ 92710 w 338"/>
                              <a:gd name="T7" fmla="*/ 0 h 254"/>
                              <a:gd name="T8" fmla="*/ 148590 w 338"/>
                              <a:gd name="T9" fmla="*/ 38735 h 254"/>
                              <a:gd name="T10" fmla="*/ 214630 w 338"/>
                              <a:gd name="T11" fmla="*/ 77470 h 254"/>
                              <a:gd name="T12" fmla="*/ 175260 w 338"/>
                              <a:gd name="T13" fmla="*/ 127000 h 254"/>
                              <a:gd name="T14" fmla="*/ 103505 w 338"/>
                              <a:gd name="T15" fmla="*/ 161290 h 254"/>
                              <a:gd name="T16" fmla="*/ 50800 w 338"/>
                              <a:gd name="T17" fmla="*/ 122555 h 254"/>
                              <a:gd name="T18" fmla="*/ 36195 w 338"/>
                              <a:gd name="T19" fmla="*/ 142875 h 254"/>
                              <a:gd name="T20" fmla="*/ 10160 w 338"/>
                              <a:gd name="T21" fmla="*/ 147320 h 254"/>
                              <a:gd name="T22" fmla="*/ 0 w 338"/>
                              <a:gd name="T23" fmla="*/ 124460 h 254"/>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338" h="254">
                                <a:moveTo>
                                  <a:pt x="0" y="196"/>
                                </a:moveTo>
                                <a:lnTo>
                                  <a:pt x="77" y="148"/>
                                </a:lnTo>
                                <a:lnTo>
                                  <a:pt x="60" y="77"/>
                                </a:lnTo>
                                <a:lnTo>
                                  <a:pt x="146" y="0"/>
                                </a:lnTo>
                                <a:lnTo>
                                  <a:pt x="234" y="61"/>
                                </a:lnTo>
                                <a:lnTo>
                                  <a:pt x="338" y="122"/>
                                </a:lnTo>
                                <a:lnTo>
                                  <a:pt x="276" y="200"/>
                                </a:lnTo>
                                <a:lnTo>
                                  <a:pt x="163" y="254"/>
                                </a:lnTo>
                                <a:lnTo>
                                  <a:pt x="80" y="193"/>
                                </a:lnTo>
                                <a:lnTo>
                                  <a:pt x="57" y="225"/>
                                </a:lnTo>
                                <a:lnTo>
                                  <a:pt x="16" y="232"/>
                                </a:lnTo>
                                <a:lnTo>
                                  <a:pt x="0" y="196"/>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7" name="Freeform 38"/>
                        <wps:cNvSpPr>
                          <a:spLocks/>
                        </wps:cNvSpPr>
                        <wps:spPr bwMode="auto">
                          <a:xfrm>
                            <a:off x="4760399" y="2462530"/>
                            <a:ext cx="582930" cy="405130"/>
                          </a:xfrm>
                          <a:custGeom>
                            <a:avLst/>
                            <a:gdLst>
                              <a:gd name="T0" fmla="*/ 386080 w 918"/>
                              <a:gd name="T1" fmla="*/ 8255 h 638"/>
                              <a:gd name="T2" fmla="*/ 474345 w 918"/>
                              <a:gd name="T3" fmla="*/ 0 h 638"/>
                              <a:gd name="T4" fmla="*/ 487680 w 918"/>
                              <a:gd name="T5" fmla="*/ 30480 h 638"/>
                              <a:gd name="T6" fmla="*/ 551180 w 918"/>
                              <a:gd name="T7" fmla="*/ 63500 h 638"/>
                              <a:gd name="T8" fmla="*/ 558800 w 918"/>
                              <a:gd name="T9" fmla="*/ 137160 h 638"/>
                              <a:gd name="T10" fmla="*/ 575945 w 918"/>
                              <a:gd name="T11" fmla="*/ 169545 h 638"/>
                              <a:gd name="T12" fmla="*/ 582930 w 918"/>
                              <a:gd name="T13" fmla="*/ 296545 h 638"/>
                              <a:gd name="T14" fmla="*/ 324485 w 918"/>
                              <a:gd name="T15" fmla="*/ 405130 h 638"/>
                              <a:gd name="T16" fmla="*/ 307975 w 918"/>
                              <a:gd name="T17" fmla="*/ 313055 h 638"/>
                              <a:gd name="T18" fmla="*/ 155575 w 918"/>
                              <a:gd name="T19" fmla="*/ 325120 h 638"/>
                              <a:gd name="T20" fmla="*/ 116205 w 918"/>
                              <a:gd name="T21" fmla="*/ 247650 h 638"/>
                              <a:gd name="T22" fmla="*/ 227330 w 918"/>
                              <a:gd name="T23" fmla="*/ 147320 h 638"/>
                              <a:gd name="T24" fmla="*/ 193040 w 918"/>
                              <a:gd name="T25" fmla="*/ 106045 h 638"/>
                              <a:gd name="T26" fmla="*/ 76835 w 918"/>
                              <a:gd name="T27" fmla="*/ 210820 h 638"/>
                              <a:gd name="T28" fmla="*/ 3810 w 918"/>
                              <a:gd name="T29" fmla="*/ 212725 h 638"/>
                              <a:gd name="T30" fmla="*/ 0 w 918"/>
                              <a:gd name="T31" fmla="*/ 104140 h 638"/>
                              <a:gd name="T32" fmla="*/ 363855 w 918"/>
                              <a:gd name="T33" fmla="*/ 33020 h 638"/>
                              <a:gd name="T34" fmla="*/ 369570 w 918"/>
                              <a:gd name="T35" fmla="*/ 28575 h 638"/>
                              <a:gd name="T36" fmla="*/ 382905 w 918"/>
                              <a:gd name="T37" fmla="*/ 8255 h 638"/>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918" h="638">
                                <a:moveTo>
                                  <a:pt x="608" y="13"/>
                                </a:moveTo>
                                <a:lnTo>
                                  <a:pt x="747" y="0"/>
                                </a:lnTo>
                                <a:lnTo>
                                  <a:pt x="768" y="48"/>
                                </a:lnTo>
                                <a:lnTo>
                                  <a:pt x="868" y="100"/>
                                </a:lnTo>
                                <a:lnTo>
                                  <a:pt x="880" y="216"/>
                                </a:lnTo>
                                <a:lnTo>
                                  <a:pt x="907" y="267"/>
                                </a:lnTo>
                                <a:lnTo>
                                  <a:pt x="918" y="467"/>
                                </a:lnTo>
                                <a:lnTo>
                                  <a:pt x="511" y="638"/>
                                </a:lnTo>
                                <a:lnTo>
                                  <a:pt x="485" y="493"/>
                                </a:lnTo>
                                <a:lnTo>
                                  <a:pt x="245" y="512"/>
                                </a:lnTo>
                                <a:lnTo>
                                  <a:pt x="183" y="390"/>
                                </a:lnTo>
                                <a:lnTo>
                                  <a:pt x="358" y="232"/>
                                </a:lnTo>
                                <a:lnTo>
                                  <a:pt x="304" y="167"/>
                                </a:lnTo>
                                <a:lnTo>
                                  <a:pt x="121" y="332"/>
                                </a:lnTo>
                                <a:lnTo>
                                  <a:pt x="6" y="335"/>
                                </a:lnTo>
                                <a:lnTo>
                                  <a:pt x="0" y="164"/>
                                </a:lnTo>
                                <a:lnTo>
                                  <a:pt x="573" y="52"/>
                                </a:lnTo>
                                <a:lnTo>
                                  <a:pt x="582" y="45"/>
                                </a:lnTo>
                                <a:lnTo>
                                  <a:pt x="603" y="13"/>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2" name="Freeform 39"/>
                        <wps:cNvSpPr>
                          <a:spLocks/>
                        </wps:cNvSpPr>
                        <wps:spPr bwMode="auto">
                          <a:xfrm>
                            <a:off x="5439849" y="2070100"/>
                            <a:ext cx="436245" cy="603250"/>
                          </a:xfrm>
                          <a:custGeom>
                            <a:avLst/>
                            <a:gdLst>
                              <a:gd name="T0" fmla="*/ 172085 w 687"/>
                              <a:gd name="T1" fmla="*/ 545465 h 950"/>
                              <a:gd name="T2" fmla="*/ 180340 w 687"/>
                              <a:gd name="T3" fmla="*/ 576580 h 950"/>
                              <a:gd name="T4" fmla="*/ 193040 w 687"/>
                              <a:gd name="T5" fmla="*/ 603250 h 950"/>
                              <a:gd name="T6" fmla="*/ 3810 w 687"/>
                              <a:gd name="T7" fmla="*/ 578485 h 950"/>
                              <a:gd name="T8" fmla="*/ 0 w 687"/>
                              <a:gd name="T9" fmla="*/ 518795 h 950"/>
                              <a:gd name="T10" fmla="*/ 48895 w 687"/>
                              <a:gd name="T11" fmla="*/ 516890 h 950"/>
                              <a:gd name="T12" fmla="*/ 43180 w 687"/>
                              <a:gd name="T13" fmla="*/ 391795 h 950"/>
                              <a:gd name="T14" fmla="*/ 112395 w 687"/>
                              <a:gd name="T15" fmla="*/ 367030 h 950"/>
                              <a:gd name="T16" fmla="*/ 140970 w 687"/>
                              <a:gd name="T17" fmla="*/ 416560 h 950"/>
                              <a:gd name="T18" fmla="*/ 112395 w 687"/>
                              <a:gd name="T19" fmla="*/ 436880 h 950"/>
                              <a:gd name="T20" fmla="*/ 120015 w 687"/>
                              <a:gd name="T21" fmla="*/ 476250 h 950"/>
                              <a:gd name="T22" fmla="*/ 133350 w 687"/>
                              <a:gd name="T23" fmla="*/ 476250 h 950"/>
                              <a:gd name="T24" fmla="*/ 135255 w 687"/>
                              <a:gd name="T25" fmla="*/ 434975 h 950"/>
                              <a:gd name="T26" fmla="*/ 157480 w 687"/>
                              <a:gd name="T27" fmla="*/ 429260 h 950"/>
                              <a:gd name="T28" fmla="*/ 178435 w 687"/>
                              <a:gd name="T29" fmla="*/ 492125 h 950"/>
                              <a:gd name="T30" fmla="*/ 163195 w 687"/>
                              <a:gd name="T31" fmla="*/ 529590 h 950"/>
                              <a:gd name="T32" fmla="*/ 139065 w 687"/>
                              <a:gd name="T33" fmla="*/ 533400 h 950"/>
                              <a:gd name="T34" fmla="*/ 135255 w 687"/>
                              <a:gd name="T35" fmla="*/ 496570 h 950"/>
                              <a:gd name="T36" fmla="*/ 118110 w 687"/>
                              <a:gd name="T37" fmla="*/ 498475 h 950"/>
                              <a:gd name="T38" fmla="*/ 121920 w 687"/>
                              <a:gd name="T39" fmla="*/ 543560 h 950"/>
                              <a:gd name="T40" fmla="*/ 180340 w 687"/>
                              <a:gd name="T41" fmla="*/ 545465 h 950"/>
                              <a:gd name="T42" fmla="*/ 194945 w 687"/>
                              <a:gd name="T43" fmla="*/ 516890 h 950"/>
                              <a:gd name="T44" fmla="*/ 238125 w 687"/>
                              <a:gd name="T45" fmla="*/ 492125 h 950"/>
                              <a:gd name="T46" fmla="*/ 234315 w 687"/>
                              <a:gd name="T47" fmla="*/ 471805 h 950"/>
                              <a:gd name="T48" fmla="*/ 196850 w 687"/>
                              <a:gd name="T49" fmla="*/ 474345 h 950"/>
                              <a:gd name="T50" fmla="*/ 196850 w 687"/>
                              <a:gd name="T51" fmla="*/ 447675 h 950"/>
                              <a:gd name="T52" fmla="*/ 241935 w 687"/>
                              <a:gd name="T53" fmla="*/ 436880 h 950"/>
                              <a:gd name="T54" fmla="*/ 240030 w 687"/>
                              <a:gd name="T55" fmla="*/ 400050 h 950"/>
                              <a:gd name="T56" fmla="*/ 183515 w 687"/>
                              <a:gd name="T57" fmla="*/ 418465 h 950"/>
                              <a:gd name="T58" fmla="*/ 163195 w 687"/>
                              <a:gd name="T59" fmla="*/ 330200 h 950"/>
                              <a:gd name="T60" fmla="*/ 183515 w 687"/>
                              <a:gd name="T61" fmla="*/ 287655 h 950"/>
                              <a:gd name="T62" fmla="*/ 165100 w 687"/>
                              <a:gd name="T63" fmla="*/ 266700 h 950"/>
                              <a:gd name="T64" fmla="*/ 224790 w 687"/>
                              <a:gd name="T65" fmla="*/ 182880 h 950"/>
                              <a:gd name="T66" fmla="*/ 329565 w 687"/>
                              <a:gd name="T67" fmla="*/ 39370 h 950"/>
                              <a:gd name="T68" fmla="*/ 436245 w 687"/>
                              <a:gd name="T69" fmla="*/ 0 h 950"/>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687" h="950">
                                <a:moveTo>
                                  <a:pt x="271" y="859"/>
                                </a:moveTo>
                                <a:lnTo>
                                  <a:pt x="284" y="908"/>
                                </a:lnTo>
                                <a:lnTo>
                                  <a:pt x="304" y="950"/>
                                </a:lnTo>
                                <a:lnTo>
                                  <a:pt x="6" y="911"/>
                                </a:lnTo>
                                <a:lnTo>
                                  <a:pt x="0" y="817"/>
                                </a:lnTo>
                                <a:lnTo>
                                  <a:pt x="77" y="814"/>
                                </a:lnTo>
                                <a:lnTo>
                                  <a:pt x="68" y="617"/>
                                </a:lnTo>
                                <a:lnTo>
                                  <a:pt x="177" y="578"/>
                                </a:lnTo>
                                <a:lnTo>
                                  <a:pt x="222" y="656"/>
                                </a:lnTo>
                                <a:lnTo>
                                  <a:pt x="177" y="688"/>
                                </a:lnTo>
                                <a:lnTo>
                                  <a:pt x="189" y="750"/>
                                </a:lnTo>
                                <a:lnTo>
                                  <a:pt x="210" y="750"/>
                                </a:lnTo>
                                <a:lnTo>
                                  <a:pt x="213" y="685"/>
                                </a:lnTo>
                                <a:lnTo>
                                  <a:pt x="248" y="676"/>
                                </a:lnTo>
                                <a:lnTo>
                                  <a:pt x="281" y="775"/>
                                </a:lnTo>
                                <a:lnTo>
                                  <a:pt x="257" y="834"/>
                                </a:lnTo>
                                <a:lnTo>
                                  <a:pt x="219" y="840"/>
                                </a:lnTo>
                                <a:lnTo>
                                  <a:pt x="213" y="782"/>
                                </a:lnTo>
                                <a:lnTo>
                                  <a:pt x="186" y="785"/>
                                </a:lnTo>
                                <a:lnTo>
                                  <a:pt x="192" y="856"/>
                                </a:lnTo>
                                <a:lnTo>
                                  <a:pt x="284" y="859"/>
                                </a:lnTo>
                                <a:lnTo>
                                  <a:pt x="307" y="814"/>
                                </a:lnTo>
                                <a:lnTo>
                                  <a:pt x="375" y="775"/>
                                </a:lnTo>
                                <a:lnTo>
                                  <a:pt x="369" y="743"/>
                                </a:lnTo>
                                <a:lnTo>
                                  <a:pt x="310" y="747"/>
                                </a:lnTo>
                                <a:lnTo>
                                  <a:pt x="310" y="705"/>
                                </a:lnTo>
                                <a:lnTo>
                                  <a:pt x="381" y="688"/>
                                </a:lnTo>
                                <a:lnTo>
                                  <a:pt x="378" y="630"/>
                                </a:lnTo>
                                <a:lnTo>
                                  <a:pt x="289" y="659"/>
                                </a:lnTo>
                                <a:lnTo>
                                  <a:pt x="257" y="520"/>
                                </a:lnTo>
                                <a:lnTo>
                                  <a:pt x="289" y="453"/>
                                </a:lnTo>
                                <a:lnTo>
                                  <a:pt x="260" y="420"/>
                                </a:lnTo>
                                <a:lnTo>
                                  <a:pt x="354" y="288"/>
                                </a:lnTo>
                                <a:lnTo>
                                  <a:pt x="519" y="62"/>
                                </a:lnTo>
                                <a:lnTo>
                                  <a:pt x="687" y="0"/>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3" name="Freeform 40"/>
                        <wps:cNvSpPr>
                          <a:spLocks/>
                        </wps:cNvSpPr>
                        <wps:spPr bwMode="auto">
                          <a:xfrm>
                            <a:off x="5091234" y="2081530"/>
                            <a:ext cx="961390" cy="1314450"/>
                          </a:xfrm>
                          <a:custGeom>
                            <a:avLst/>
                            <a:gdLst>
                              <a:gd name="T0" fmla="*/ 807720 w 1514"/>
                              <a:gd name="T1" fmla="*/ 0 h 2070"/>
                              <a:gd name="T2" fmla="*/ 821055 w 1514"/>
                              <a:gd name="T3" fmla="*/ 92075 h 2070"/>
                              <a:gd name="T4" fmla="*/ 787400 w 1514"/>
                              <a:gd name="T5" fmla="*/ 227330 h 2070"/>
                              <a:gd name="T6" fmla="*/ 781685 w 1514"/>
                              <a:gd name="T7" fmla="*/ 292735 h 2070"/>
                              <a:gd name="T8" fmla="*/ 781685 w 1514"/>
                              <a:gd name="T9" fmla="*/ 421640 h 2070"/>
                              <a:gd name="T10" fmla="*/ 772160 w 1514"/>
                              <a:gd name="T11" fmla="*/ 540385 h 2070"/>
                              <a:gd name="T12" fmla="*/ 791210 w 1514"/>
                              <a:gd name="T13" fmla="*/ 568960 h 2070"/>
                              <a:gd name="T14" fmla="*/ 761365 w 1514"/>
                              <a:gd name="T15" fmla="*/ 567055 h 2070"/>
                              <a:gd name="T16" fmla="*/ 736600 w 1514"/>
                              <a:gd name="T17" fmla="*/ 620395 h 2070"/>
                              <a:gd name="T18" fmla="*/ 738505 w 1514"/>
                              <a:gd name="T19" fmla="*/ 634365 h 2070"/>
                              <a:gd name="T20" fmla="*/ 727075 w 1514"/>
                              <a:gd name="T21" fmla="*/ 657225 h 2070"/>
                              <a:gd name="T22" fmla="*/ 738505 w 1514"/>
                              <a:gd name="T23" fmla="*/ 669290 h 2070"/>
                              <a:gd name="T24" fmla="*/ 730885 w 1514"/>
                              <a:gd name="T25" fmla="*/ 687705 h 2070"/>
                              <a:gd name="T26" fmla="*/ 691515 w 1514"/>
                              <a:gd name="T27" fmla="*/ 697865 h 2070"/>
                              <a:gd name="T28" fmla="*/ 691515 w 1514"/>
                              <a:gd name="T29" fmla="*/ 730885 h 2070"/>
                              <a:gd name="T30" fmla="*/ 669290 w 1514"/>
                              <a:gd name="T31" fmla="*/ 739140 h 2070"/>
                              <a:gd name="T32" fmla="*/ 659765 w 1514"/>
                              <a:gd name="T33" fmla="*/ 728345 h 2070"/>
                              <a:gd name="T34" fmla="*/ 640715 w 1514"/>
                              <a:gd name="T35" fmla="*/ 730885 h 2070"/>
                              <a:gd name="T36" fmla="*/ 637540 w 1514"/>
                              <a:gd name="T37" fmla="*/ 751205 h 2070"/>
                              <a:gd name="T38" fmla="*/ 624205 w 1514"/>
                              <a:gd name="T39" fmla="*/ 755015 h 2070"/>
                              <a:gd name="T40" fmla="*/ 622300 w 1514"/>
                              <a:gd name="T41" fmla="*/ 734695 h 2070"/>
                              <a:gd name="T42" fmla="*/ 560705 w 1514"/>
                              <a:gd name="T43" fmla="*/ 753110 h 2070"/>
                              <a:gd name="T44" fmla="*/ 535940 w 1514"/>
                              <a:gd name="T45" fmla="*/ 993140 h 2070"/>
                              <a:gd name="T46" fmla="*/ 518795 w 1514"/>
                              <a:gd name="T47" fmla="*/ 984885 h 2070"/>
                              <a:gd name="T48" fmla="*/ 527050 w 1514"/>
                              <a:gd name="T49" fmla="*/ 902970 h 2070"/>
                              <a:gd name="T50" fmla="*/ 337185 w 1514"/>
                              <a:gd name="T51" fmla="*/ 876300 h 2070"/>
                              <a:gd name="T52" fmla="*/ 331470 w 1514"/>
                              <a:gd name="T53" fmla="*/ 929005 h 2070"/>
                              <a:gd name="T54" fmla="*/ 281305 w 1514"/>
                              <a:gd name="T55" fmla="*/ 898525 h 2070"/>
                              <a:gd name="T56" fmla="*/ 256540 w 1514"/>
                              <a:gd name="T57" fmla="*/ 726440 h 2070"/>
                              <a:gd name="T58" fmla="*/ 118110 w 1514"/>
                              <a:gd name="T59" fmla="*/ 788035 h 2070"/>
                              <a:gd name="T60" fmla="*/ 120015 w 1514"/>
                              <a:gd name="T61" fmla="*/ 841375 h 2070"/>
                              <a:gd name="T62" fmla="*/ 106680 w 1514"/>
                              <a:gd name="T63" fmla="*/ 843280 h 2070"/>
                              <a:gd name="T64" fmla="*/ 116205 w 1514"/>
                              <a:gd name="T65" fmla="*/ 857885 h 2070"/>
                              <a:gd name="T66" fmla="*/ 121285 w 1514"/>
                              <a:gd name="T67" fmla="*/ 882650 h 2070"/>
                              <a:gd name="T68" fmla="*/ 104775 w 1514"/>
                              <a:gd name="T69" fmla="*/ 876300 h 2070"/>
                              <a:gd name="T70" fmla="*/ 99060 w 1514"/>
                              <a:gd name="T71" fmla="*/ 904875 h 2070"/>
                              <a:gd name="T72" fmla="*/ 132715 w 1514"/>
                              <a:gd name="T73" fmla="*/ 915035 h 2070"/>
                              <a:gd name="T74" fmla="*/ 134620 w 1514"/>
                              <a:gd name="T75" fmla="*/ 947420 h 2070"/>
                              <a:gd name="T76" fmla="*/ 54610 w 1514"/>
                              <a:gd name="T77" fmla="*/ 945515 h 2070"/>
                              <a:gd name="T78" fmla="*/ 50800 w 1514"/>
                              <a:gd name="T79" fmla="*/ 835025 h 2070"/>
                              <a:gd name="T80" fmla="*/ 12700 w 1514"/>
                              <a:gd name="T81" fmla="*/ 822960 h 2070"/>
                              <a:gd name="T82" fmla="*/ 0 w 1514"/>
                              <a:gd name="T83" fmla="*/ 976630 h 2070"/>
                              <a:gd name="T84" fmla="*/ 311150 w 1514"/>
                              <a:gd name="T85" fmla="*/ 996950 h 2070"/>
                              <a:gd name="T86" fmla="*/ 545465 w 1514"/>
                              <a:gd name="T87" fmla="*/ 1111885 h 2070"/>
                              <a:gd name="T88" fmla="*/ 753745 w 1514"/>
                              <a:gd name="T89" fmla="*/ 1207770 h 2070"/>
                              <a:gd name="T90" fmla="*/ 961390 w 1514"/>
                              <a:gd name="T91" fmla="*/ 1314450 h 2070"/>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Lst>
                            <a:ahLst/>
                            <a:cxnLst>
                              <a:cxn ang="T92">
                                <a:pos x="T0" y="T1"/>
                              </a:cxn>
                              <a:cxn ang="T93">
                                <a:pos x="T2" y="T3"/>
                              </a:cxn>
                              <a:cxn ang="T94">
                                <a:pos x="T4" y="T5"/>
                              </a:cxn>
                              <a:cxn ang="T95">
                                <a:pos x="T6" y="T7"/>
                              </a:cxn>
                              <a:cxn ang="T96">
                                <a:pos x="T8" y="T9"/>
                              </a:cxn>
                              <a:cxn ang="T97">
                                <a:pos x="T10" y="T11"/>
                              </a:cxn>
                              <a:cxn ang="T98">
                                <a:pos x="T12" y="T13"/>
                              </a:cxn>
                              <a:cxn ang="T99">
                                <a:pos x="T14" y="T15"/>
                              </a:cxn>
                              <a:cxn ang="T100">
                                <a:pos x="T16" y="T17"/>
                              </a:cxn>
                              <a:cxn ang="T101">
                                <a:pos x="T18" y="T19"/>
                              </a:cxn>
                              <a:cxn ang="T102">
                                <a:pos x="T20" y="T21"/>
                              </a:cxn>
                              <a:cxn ang="T103">
                                <a:pos x="T22" y="T23"/>
                              </a:cxn>
                              <a:cxn ang="T104">
                                <a:pos x="T24" y="T25"/>
                              </a:cxn>
                              <a:cxn ang="T105">
                                <a:pos x="T26" y="T27"/>
                              </a:cxn>
                              <a:cxn ang="T106">
                                <a:pos x="T28" y="T29"/>
                              </a:cxn>
                              <a:cxn ang="T107">
                                <a:pos x="T30" y="T31"/>
                              </a:cxn>
                              <a:cxn ang="T108">
                                <a:pos x="T32" y="T33"/>
                              </a:cxn>
                              <a:cxn ang="T109">
                                <a:pos x="T34" y="T35"/>
                              </a:cxn>
                              <a:cxn ang="T110">
                                <a:pos x="T36" y="T37"/>
                              </a:cxn>
                              <a:cxn ang="T111">
                                <a:pos x="T38" y="T39"/>
                              </a:cxn>
                              <a:cxn ang="T112">
                                <a:pos x="T40" y="T41"/>
                              </a:cxn>
                              <a:cxn ang="T113">
                                <a:pos x="T42" y="T43"/>
                              </a:cxn>
                              <a:cxn ang="T114">
                                <a:pos x="T44" y="T45"/>
                              </a:cxn>
                              <a:cxn ang="T115">
                                <a:pos x="T46" y="T47"/>
                              </a:cxn>
                              <a:cxn ang="T116">
                                <a:pos x="T48" y="T49"/>
                              </a:cxn>
                              <a:cxn ang="T117">
                                <a:pos x="T50" y="T51"/>
                              </a:cxn>
                              <a:cxn ang="T118">
                                <a:pos x="T52" y="T53"/>
                              </a:cxn>
                              <a:cxn ang="T119">
                                <a:pos x="T54" y="T55"/>
                              </a:cxn>
                              <a:cxn ang="T120">
                                <a:pos x="T56" y="T57"/>
                              </a:cxn>
                              <a:cxn ang="T121">
                                <a:pos x="T58" y="T59"/>
                              </a:cxn>
                              <a:cxn ang="T122">
                                <a:pos x="T60" y="T61"/>
                              </a:cxn>
                              <a:cxn ang="T123">
                                <a:pos x="T62" y="T63"/>
                              </a:cxn>
                              <a:cxn ang="T124">
                                <a:pos x="T64" y="T65"/>
                              </a:cxn>
                              <a:cxn ang="T125">
                                <a:pos x="T66" y="T67"/>
                              </a:cxn>
                              <a:cxn ang="T126">
                                <a:pos x="T68" y="T69"/>
                              </a:cxn>
                              <a:cxn ang="T127">
                                <a:pos x="T70" y="T71"/>
                              </a:cxn>
                              <a:cxn ang="T128">
                                <a:pos x="T72" y="T73"/>
                              </a:cxn>
                              <a:cxn ang="T129">
                                <a:pos x="T74" y="T75"/>
                              </a:cxn>
                              <a:cxn ang="T130">
                                <a:pos x="T76" y="T77"/>
                              </a:cxn>
                              <a:cxn ang="T131">
                                <a:pos x="T78" y="T79"/>
                              </a:cxn>
                              <a:cxn ang="T132">
                                <a:pos x="T80" y="T81"/>
                              </a:cxn>
                              <a:cxn ang="T133">
                                <a:pos x="T82" y="T83"/>
                              </a:cxn>
                              <a:cxn ang="T134">
                                <a:pos x="T84" y="T85"/>
                              </a:cxn>
                              <a:cxn ang="T135">
                                <a:pos x="T86" y="T87"/>
                              </a:cxn>
                              <a:cxn ang="T136">
                                <a:pos x="T88" y="T89"/>
                              </a:cxn>
                              <a:cxn ang="T137">
                                <a:pos x="T90" y="T91"/>
                              </a:cxn>
                            </a:cxnLst>
                            <a:rect l="0" t="0" r="r" b="b"/>
                            <a:pathLst>
                              <a:path w="1514" h="2070">
                                <a:moveTo>
                                  <a:pt x="1272" y="0"/>
                                </a:moveTo>
                                <a:lnTo>
                                  <a:pt x="1293" y="145"/>
                                </a:lnTo>
                                <a:lnTo>
                                  <a:pt x="1240" y="358"/>
                                </a:lnTo>
                                <a:lnTo>
                                  <a:pt x="1231" y="461"/>
                                </a:lnTo>
                                <a:lnTo>
                                  <a:pt x="1231" y="664"/>
                                </a:lnTo>
                                <a:lnTo>
                                  <a:pt x="1216" y="851"/>
                                </a:lnTo>
                                <a:lnTo>
                                  <a:pt x="1246" y="896"/>
                                </a:lnTo>
                                <a:lnTo>
                                  <a:pt x="1199" y="893"/>
                                </a:lnTo>
                                <a:lnTo>
                                  <a:pt x="1160" y="977"/>
                                </a:lnTo>
                                <a:lnTo>
                                  <a:pt x="1163" y="999"/>
                                </a:lnTo>
                                <a:lnTo>
                                  <a:pt x="1145" y="1035"/>
                                </a:lnTo>
                                <a:lnTo>
                                  <a:pt x="1163" y="1054"/>
                                </a:lnTo>
                                <a:lnTo>
                                  <a:pt x="1151" y="1083"/>
                                </a:lnTo>
                                <a:lnTo>
                                  <a:pt x="1089" y="1099"/>
                                </a:lnTo>
                                <a:lnTo>
                                  <a:pt x="1089" y="1151"/>
                                </a:lnTo>
                                <a:lnTo>
                                  <a:pt x="1054" y="1164"/>
                                </a:lnTo>
                                <a:lnTo>
                                  <a:pt x="1039" y="1147"/>
                                </a:lnTo>
                                <a:lnTo>
                                  <a:pt x="1009" y="1151"/>
                                </a:lnTo>
                                <a:lnTo>
                                  <a:pt x="1004" y="1183"/>
                                </a:lnTo>
                                <a:lnTo>
                                  <a:pt x="983" y="1189"/>
                                </a:lnTo>
                                <a:lnTo>
                                  <a:pt x="980" y="1157"/>
                                </a:lnTo>
                                <a:lnTo>
                                  <a:pt x="883" y="1186"/>
                                </a:lnTo>
                                <a:lnTo>
                                  <a:pt x="844" y="1564"/>
                                </a:lnTo>
                                <a:lnTo>
                                  <a:pt x="817" y="1551"/>
                                </a:lnTo>
                                <a:lnTo>
                                  <a:pt x="830" y="1422"/>
                                </a:lnTo>
                                <a:lnTo>
                                  <a:pt x="531" y="1380"/>
                                </a:lnTo>
                                <a:lnTo>
                                  <a:pt x="522" y="1463"/>
                                </a:lnTo>
                                <a:lnTo>
                                  <a:pt x="443" y="1415"/>
                                </a:lnTo>
                                <a:lnTo>
                                  <a:pt x="404" y="1144"/>
                                </a:lnTo>
                                <a:lnTo>
                                  <a:pt x="186" y="1241"/>
                                </a:lnTo>
                                <a:lnTo>
                                  <a:pt x="189" y="1325"/>
                                </a:lnTo>
                                <a:lnTo>
                                  <a:pt x="168" y="1328"/>
                                </a:lnTo>
                                <a:lnTo>
                                  <a:pt x="183" y="1351"/>
                                </a:lnTo>
                                <a:lnTo>
                                  <a:pt x="191" y="1390"/>
                                </a:lnTo>
                                <a:lnTo>
                                  <a:pt x="165" y="1380"/>
                                </a:lnTo>
                                <a:lnTo>
                                  <a:pt x="156" y="1425"/>
                                </a:lnTo>
                                <a:lnTo>
                                  <a:pt x="209" y="1441"/>
                                </a:lnTo>
                                <a:lnTo>
                                  <a:pt x="212" y="1492"/>
                                </a:lnTo>
                                <a:lnTo>
                                  <a:pt x="86" y="1489"/>
                                </a:lnTo>
                                <a:lnTo>
                                  <a:pt x="80" y="1315"/>
                                </a:lnTo>
                                <a:lnTo>
                                  <a:pt x="20" y="1296"/>
                                </a:lnTo>
                                <a:lnTo>
                                  <a:pt x="0" y="1538"/>
                                </a:lnTo>
                                <a:lnTo>
                                  <a:pt x="490" y="1570"/>
                                </a:lnTo>
                                <a:lnTo>
                                  <a:pt x="859" y="1751"/>
                                </a:lnTo>
                                <a:lnTo>
                                  <a:pt x="1187" y="1902"/>
                                </a:lnTo>
                                <a:lnTo>
                                  <a:pt x="1514" y="2070"/>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4" name="Freeform 41"/>
                        <wps:cNvSpPr>
                          <a:spLocks/>
                        </wps:cNvSpPr>
                        <wps:spPr bwMode="auto">
                          <a:xfrm>
                            <a:off x="4773734" y="2872105"/>
                            <a:ext cx="256540" cy="165735"/>
                          </a:xfrm>
                          <a:custGeom>
                            <a:avLst/>
                            <a:gdLst>
                              <a:gd name="T0" fmla="*/ 5715 w 404"/>
                              <a:gd name="T1" fmla="*/ 3810 h 261"/>
                              <a:gd name="T2" fmla="*/ 58420 w 404"/>
                              <a:gd name="T3" fmla="*/ 0 h 261"/>
                              <a:gd name="T4" fmla="*/ 62230 w 404"/>
                              <a:gd name="T5" fmla="*/ 20320 h 261"/>
                              <a:gd name="T6" fmla="*/ 228600 w 404"/>
                              <a:gd name="T7" fmla="*/ 16510 h 261"/>
                              <a:gd name="T8" fmla="*/ 256540 w 404"/>
                              <a:gd name="T9" fmla="*/ 165735 h 261"/>
                              <a:gd name="T10" fmla="*/ 43180 w 404"/>
                              <a:gd name="T11" fmla="*/ 165735 h 261"/>
                              <a:gd name="T12" fmla="*/ 0 w 404"/>
                              <a:gd name="T13" fmla="*/ 3810 h 261"/>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404" h="261">
                                <a:moveTo>
                                  <a:pt x="9" y="6"/>
                                </a:moveTo>
                                <a:lnTo>
                                  <a:pt x="92" y="0"/>
                                </a:lnTo>
                                <a:lnTo>
                                  <a:pt x="98" y="32"/>
                                </a:lnTo>
                                <a:lnTo>
                                  <a:pt x="360" y="26"/>
                                </a:lnTo>
                                <a:lnTo>
                                  <a:pt x="404" y="261"/>
                                </a:lnTo>
                                <a:lnTo>
                                  <a:pt x="68" y="261"/>
                                </a:lnTo>
                                <a:lnTo>
                                  <a:pt x="0" y="6"/>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5" name="Freeform 42"/>
                        <wps:cNvSpPr>
                          <a:spLocks/>
                        </wps:cNvSpPr>
                        <wps:spPr bwMode="auto">
                          <a:xfrm>
                            <a:off x="5366824" y="2832100"/>
                            <a:ext cx="262255" cy="135255"/>
                          </a:xfrm>
                          <a:custGeom>
                            <a:avLst/>
                            <a:gdLst>
                              <a:gd name="T0" fmla="*/ 262255 w 413"/>
                              <a:gd name="T1" fmla="*/ 0 h 213"/>
                              <a:gd name="T2" fmla="*/ 250825 w 413"/>
                              <a:gd name="T3" fmla="*/ 109220 h 213"/>
                              <a:gd name="T4" fmla="*/ 245110 w 413"/>
                              <a:gd name="T5" fmla="*/ 135255 h 213"/>
                              <a:gd name="T6" fmla="*/ 63500 w 413"/>
                              <a:gd name="T7" fmla="*/ 96520 h 213"/>
                              <a:gd name="T8" fmla="*/ 63500 w 413"/>
                              <a:gd name="T9" fmla="*/ 64135 h 213"/>
                              <a:gd name="T10" fmla="*/ 1905 w 413"/>
                              <a:gd name="T11" fmla="*/ 86360 h 213"/>
                              <a:gd name="T12" fmla="*/ 0 w 413"/>
                              <a:gd name="T13" fmla="*/ 71755 h 213"/>
                              <a:gd name="T14" fmla="*/ 73025 w 413"/>
                              <a:gd name="T15" fmla="*/ 37465 h 213"/>
                              <a:gd name="T16" fmla="*/ 76835 w 413"/>
                              <a:gd name="T17" fmla="*/ 4445 h 213"/>
                              <a:gd name="T18" fmla="*/ 130810 w 413"/>
                              <a:gd name="T19" fmla="*/ 19050 h 213"/>
                              <a:gd name="T20" fmla="*/ 202565 w 413"/>
                              <a:gd name="T21" fmla="*/ 14605 h 213"/>
                              <a:gd name="T22" fmla="*/ 258445 w 413"/>
                              <a:gd name="T23" fmla="*/ 2540 h 213"/>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413" h="213">
                                <a:moveTo>
                                  <a:pt x="413" y="0"/>
                                </a:moveTo>
                                <a:lnTo>
                                  <a:pt x="395" y="172"/>
                                </a:lnTo>
                                <a:lnTo>
                                  <a:pt x="386" y="213"/>
                                </a:lnTo>
                                <a:lnTo>
                                  <a:pt x="100" y="152"/>
                                </a:lnTo>
                                <a:lnTo>
                                  <a:pt x="100" y="101"/>
                                </a:lnTo>
                                <a:lnTo>
                                  <a:pt x="3" y="136"/>
                                </a:lnTo>
                                <a:lnTo>
                                  <a:pt x="0" y="113"/>
                                </a:lnTo>
                                <a:lnTo>
                                  <a:pt x="115" y="59"/>
                                </a:lnTo>
                                <a:lnTo>
                                  <a:pt x="121" y="7"/>
                                </a:lnTo>
                                <a:lnTo>
                                  <a:pt x="206" y="30"/>
                                </a:lnTo>
                                <a:lnTo>
                                  <a:pt x="319" y="23"/>
                                </a:lnTo>
                                <a:lnTo>
                                  <a:pt x="407" y="4"/>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6" name="Freeform 43"/>
                        <wps:cNvSpPr>
                          <a:spLocks/>
                        </wps:cNvSpPr>
                        <wps:spPr bwMode="auto">
                          <a:xfrm>
                            <a:off x="4445439" y="3137535"/>
                            <a:ext cx="1618615" cy="1941830"/>
                          </a:xfrm>
                          <a:custGeom>
                            <a:avLst/>
                            <a:gdLst>
                              <a:gd name="T0" fmla="*/ 1306830 w 2549"/>
                              <a:gd name="T1" fmla="*/ 135255 h 3058"/>
                              <a:gd name="T2" fmla="*/ 843915 w 2549"/>
                              <a:gd name="T3" fmla="*/ 0 h 3058"/>
                              <a:gd name="T4" fmla="*/ 963930 w 2549"/>
                              <a:gd name="T5" fmla="*/ 66040 h 3058"/>
                              <a:gd name="T6" fmla="*/ 793115 w 2549"/>
                              <a:gd name="T7" fmla="*/ 90170 h 3058"/>
                              <a:gd name="T8" fmla="*/ 662305 w 2549"/>
                              <a:gd name="T9" fmla="*/ 22860 h 3058"/>
                              <a:gd name="T10" fmla="*/ 817880 w 2549"/>
                              <a:gd name="T11" fmla="*/ 305435 h 3058"/>
                              <a:gd name="T12" fmla="*/ 932180 w 2549"/>
                              <a:gd name="T13" fmla="*/ 297180 h 3058"/>
                              <a:gd name="T14" fmla="*/ 1134745 w 2549"/>
                              <a:gd name="T15" fmla="*/ 290830 h 3058"/>
                              <a:gd name="T16" fmla="*/ 1160780 w 2549"/>
                              <a:gd name="T17" fmla="*/ 213360 h 3058"/>
                              <a:gd name="T18" fmla="*/ 1184910 w 2549"/>
                              <a:gd name="T19" fmla="*/ 260350 h 3058"/>
                              <a:gd name="T20" fmla="*/ 1048385 w 2549"/>
                              <a:gd name="T21" fmla="*/ 297180 h 3058"/>
                              <a:gd name="T22" fmla="*/ 1183005 w 2549"/>
                              <a:gd name="T23" fmla="*/ 420370 h 3058"/>
                              <a:gd name="T24" fmla="*/ 1223010 w 2549"/>
                              <a:gd name="T25" fmla="*/ 417830 h 3058"/>
                              <a:gd name="T26" fmla="*/ 1223010 w 2549"/>
                              <a:gd name="T27" fmla="*/ 447040 h 3058"/>
                              <a:gd name="T28" fmla="*/ 1186815 w 2549"/>
                              <a:gd name="T29" fmla="*/ 442595 h 3058"/>
                              <a:gd name="T30" fmla="*/ 1101090 w 2549"/>
                              <a:gd name="T31" fmla="*/ 430530 h 3058"/>
                              <a:gd name="T32" fmla="*/ 1033145 w 2549"/>
                              <a:gd name="T33" fmla="*/ 524510 h 3058"/>
                              <a:gd name="T34" fmla="*/ 1085850 w 2549"/>
                              <a:gd name="T35" fmla="*/ 554990 h 3058"/>
                              <a:gd name="T36" fmla="*/ 1007110 w 2549"/>
                              <a:gd name="T37" fmla="*/ 694690 h 3058"/>
                              <a:gd name="T38" fmla="*/ 947420 w 2549"/>
                              <a:gd name="T39" fmla="*/ 733425 h 3058"/>
                              <a:gd name="T40" fmla="*/ 928370 w 2549"/>
                              <a:gd name="T41" fmla="*/ 684530 h 3058"/>
                              <a:gd name="T42" fmla="*/ 894715 w 2549"/>
                              <a:gd name="T43" fmla="*/ 415925 h 3058"/>
                              <a:gd name="T44" fmla="*/ 795020 w 2549"/>
                              <a:gd name="T45" fmla="*/ 344170 h 3058"/>
                              <a:gd name="T46" fmla="*/ 725805 w 2549"/>
                              <a:gd name="T47" fmla="*/ 649605 h 3058"/>
                              <a:gd name="T48" fmla="*/ 544195 w 2549"/>
                              <a:gd name="T49" fmla="*/ 208915 h 3058"/>
                              <a:gd name="T50" fmla="*/ 461645 w 2549"/>
                              <a:gd name="T51" fmla="*/ 827405 h 3058"/>
                              <a:gd name="T52" fmla="*/ 800735 w 2549"/>
                              <a:gd name="T53" fmla="*/ 858520 h 3058"/>
                              <a:gd name="T54" fmla="*/ 823595 w 2549"/>
                              <a:gd name="T55" fmla="*/ 845820 h 3058"/>
                              <a:gd name="T56" fmla="*/ 934085 w 2549"/>
                              <a:gd name="T57" fmla="*/ 911860 h 3058"/>
                              <a:gd name="T58" fmla="*/ 887095 w 2549"/>
                              <a:gd name="T59" fmla="*/ 1034415 h 3058"/>
                              <a:gd name="T60" fmla="*/ 748030 w 2549"/>
                              <a:gd name="T61" fmla="*/ 1350010 h 3058"/>
                              <a:gd name="T62" fmla="*/ 739140 w 2549"/>
                              <a:gd name="T63" fmla="*/ 1390650 h 3058"/>
                              <a:gd name="T64" fmla="*/ 656590 w 2549"/>
                              <a:gd name="T65" fmla="*/ 1454150 h 3058"/>
                              <a:gd name="T66" fmla="*/ 467360 w 2549"/>
                              <a:gd name="T67" fmla="*/ 1509395 h 3058"/>
                              <a:gd name="T68" fmla="*/ 427355 w 2549"/>
                              <a:gd name="T69" fmla="*/ 1651000 h 3058"/>
                              <a:gd name="T70" fmla="*/ 363855 w 2549"/>
                              <a:gd name="T71" fmla="*/ 1696085 h 3058"/>
                              <a:gd name="T72" fmla="*/ 369570 w 2549"/>
                              <a:gd name="T73" fmla="*/ 1636395 h 3058"/>
                              <a:gd name="T74" fmla="*/ 326390 w 2549"/>
                              <a:gd name="T75" fmla="*/ 1661160 h 3058"/>
                              <a:gd name="T76" fmla="*/ 337820 w 2549"/>
                              <a:gd name="T77" fmla="*/ 1604010 h 3058"/>
                              <a:gd name="T78" fmla="*/ 328295 w 2549"/>
                              <a:gd name="T79" fmla="*/ 1718310 h 3058"/>
                              <a:gd name="T80" fmla="*/ 281305 w 2549"/>
                              <a:gd name="T81" fmla="*/ 1734820 h 3058"/>
                              <a:gd name="T82" fmla="*/ 281305 w 2549"/>
                              <a:gd name="T83" fmla="*/ 1718310 h 3058"/>
                              <a:gd name="T84" fmla="*/ 253365 w 2549"/>
                              <a:gd name="T85" fmla="*/ 1716405 h 3058"/>
                              <a:gd name="T86" fmla="*/ 226695 w 2549"/>
                              <a:gd name="T87" fmla="*/ 1736725 h 3058"/>
                              <a:gd name="T88" fmla="*/ 194945 w 2549"/>
                              <a:gd name="T89" fmla="*/ 1823085 h 3058"/>
                              <a:gd name="T90" fmla="*/ 125730 w 2549"/>
                              <a:gd name="T91" fmla="*/ 1755140 h 3058"/>
                              <a:gd name="T92" fmla="*/ 129540 w 2549"/>
                              <a:gd name="T93" fmla="*/ 1669415 h 3058"/>
                              <a:gd name="T94" fmla="*/ 46990 w 2549"/>
                              <a:gd name="T95" fmla="*/ 1704340 h 3058"/>
                              <a:gd name="T96" fmla="*/ 82550 w 2549"/>
                              <a:gd name="T97" fmla="*/ 1579245 h 3058"/>
                              <a:gd name="T98" fmla="*/ 184150 w 2549"/>
                              <a:gd name="T99" fmla="*/ 1941830 h 3058"/>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0" t="0" r="r" b="b"/>
                            <a:pathLst>
                              <a:path w="2549" h="3058">
                                <a:moveTo>
                                  <a:pt x="2549" y="445"/>
                                </a:moveTo>
                                <a:lnTo>
                                  <a:pt x="2058" y="213"/>
                                </a:lnTo>
                                <a:lnTo>
                                  <a:pt x="1556" y="4"/>
                                </a:lnTo>
                                <a:lnTo>
                                  <a:pt x="1329" y="0"/>
                                </a:lnTo>
                                <a:lnTo>
                                  <a:pt x="1332" y="36"/>
                                </a:lnTo>
                                <a:lnTo>
                                  <a:pt x="1518" y="104"/>
                                </a:lnTo>
                                <a:lnTo>
                                  <a:pt x="1489" y="223"/>
                                </a:lnTo>
                                <a:lnTo>
                                  <a:pt x="1249" y="142"/>
                                </a:lnTo>
                                <a:lnTo>
                                  <a:pt x="1247" y="100"/>
                                </a:lnTo>
                                <a:lnTo>
                                  <a:pt x="1043" y="36"/>
                                </a:lnTo>
                                <a:lnTo>
                                  <a:pt x="1072" y="352"/>
                                </a:lnTo>
                                <a:lnTo>
                                  <a:pt x="1288" y="481"/>
                                </a:lnTo>
                                <a:lnTo>
                                  <a:pt x="1435" y="449"/>
                                </a:lnTo>
                                <a:lnTo>
                                  <a:pt x="1468" y="468"/>
                                </a:lnTo>
                                <a:lnTo>
                                  <a:pt x="1618" y="410"/>
                                </a:lnTo>
                                <a:lnTo>
                                  <a:pt x="1787" y="458"/>
                                </a:lnTo>
                                <a:lnTo>
                                  <a:pt x="1799" y="339"/>
                                </a:lnTo>
                                <a:lnTo>
                                  <a:pt x="1828" y="336"/>
                                </a:lnTo>
                                <a:lnTo>
                                  <a:pt x="1831" y="407"/>
                                </a:lnTo>
                                <a:lnTo>
                                  <a:pt x="1866" y="410"/>
                                </a:lnTo>
                                <a:lnTo>
                                  <a:pt x="1869" y="529"/>
                                </a:lnTo>
                                <a:lnTo>
                                  <a:pt x="1651" y="468"/>
                                </a:lnTo>
                                <a:lnTo>
                                  <a:pt x="1574" y="545"/>
                                </a:lnTo>
                                <a:lnTo>
                                  <a:pt x="1863" y="662"/>
                                </a:lnTo>
                                <a:lnTo>
                                  <a:pt x="1902" y="687"/>
                                </a:lnTo>
                                <a:lnTo>
                                  <a:pt x="1926" y="658"/>
                                </a:lnTo>
                                <a:lnTo>
                                  <a:pt x="1955" y="671"/>
                                </a:lnTo>
                                <a:lnTo>
                                  <a:pt x="1926" y="704"/>
                                </a:lnTo>
                                <a:lnTo>
                                  <a:pt x="1879" y="739"/>
                                </a:lnTo>
                                <a:lnTo>
                                  <a:pt x="1869" y="697"/>
                                </a:lnTo>
                                <a:lnTo>
                                  <a:pt x="1769" y="668"/>
                                </a:lnTo>
                                <a:lnTo>
                                  <a:pt x="1734" y="678"/>
                                </a:lnTo>
                                <a:lnTo>
                                  <a:pt x="1580" y="623"/>
                                </a:lnTo>
                                <a:lnTo>
                                  <a:pt x="1627" y="826"/>
                                </a:lnTo>
                                <a:lnTo>
                                  <a:pt x="1719" y="829"/>
                                </a:lnTo>
                                <a:lnTo>
                                  <a:pt x="1710" y="874"/>
                                </a:lnTo>
                                <a:lnTo>
                                  <a:pt x="1627" y="865"/>
                                </a:lnTo>
                                <a:lnTo>
                                  <a:pt x="1586" y="1094"/>
                                </a:lnTo>
                                <a:lnTo>
                                  <a:pt x="1550" y="1174"/>
                                </a:lnTo>
                                <a:lnTo>
                                  <a:pt x="1492" y="1155"/>
                                </a:lnTo>
                                <a:lnTo>
                                  <a:pt x="1462" y="1132"/>
                                </a:lnTo>
                                <a:lnTo>
                                  <a:pt x="1462" y="1078"/>
                                </a:lnTo>
                                <a:lnTo>
                                  <a:pt x="1456" y="913"/>
                                </a:lnTo>
                                <a:lnTo>
                                  <a:pt x="1409" y="655"/>
                                </a:lnTo>
                                <a:lnTo>
                                  <a:pt x="1264" y="658"/>
                                </a:lnTo>
                                <a:lnTo>
                                  <a:pt x="1252" y="542"/>
                                </a:lnTo>
                                <a:lnTo>
                                  <a:pt x="1096" y="465"/>
                                </a:lnTo>
                                <a:lnTo>
                                  <a:pt x="1143" y="1023"/>
                                </a:lnTo>
                                <a:lnTo>
                                  <a:pt x="960" y="1029"/>
                                </a:lnTo>
                                <a:lnTo>
                                  <a:pt x="857" y="329"/>
                                </a:lnTo>
                                <a:lnTo>
                                  <a:pt x="576" y="168"/>
                                </a:lnTo>
                                <a:lnTo>
                                  <a:pt x="727" y="1303"/>
                                </a:lnTo>
                                <a:lnTo>
                                  <a:pt x="1128" y="1307"/>
                                </a:lnTo>
                                <a:lnTo>
                                  <a:pt x="1261" y="1352"/>
                                </a:lnTo>
                                <a:lnTo>
                                  <a:pt x="1270" y="1332"/>
                                </a:lnTo>
                                <a:lnTo>
                                  <a:pt x="1297" y="1332"/>
                                </a:lnTo>
                                <a:lnTo>
                                  <a:pt x="1297" y="1362"/>
                                </a:lnTo>
                                <a:lnTo>
                                  <a:pt x="1471" y="1436"/>
                                </a:lnTo>
                                <a:lnTo>
                                  <a:pt x="1438" y="1545"/>
                                </a:lnTo>
                                <a:lnTo>
                                  <a:pt x="1397" y="1629"/>
                                </a:lnTo>
                                <a:lnTo>
                                  <a:pt x="1308" y="1868"/>
                                </a:lnTo>
                                <a:lnTo>
                                  <a:pt x="1178" y="2126"/>
                                </a:lnTo>
                                <a:lnTo>
                                  <a:pt x="1196" y="2135"/>
                                </a:lnTo>
                                <a:lnTo>
                                  <a:pt x="1164" y="2190"/>
                                </a:lnTo>
                                <a:lnTo>
                                  <a:pt x="1143" y="2180"/>
                                </a:lnTo>
                                <a:lnTo>
                                  <a:pt x="1034" y="2290"/>
                                </a:lnTo>
                                <a:lnTo>
                                  <a:pt x="883" y="2467"/>
                                </a:lnTo>
                                <a:lnTo>
                                  <a:pt x="736" y="2377"/>
                                </a:lnTo>
                                <a:lnTo>
                                  <a:pt x="638" y="2551"/>
                                </a:lnTo>
                                <a:lnTo>
                                  <a:pt x="673" y="2600"/>
                                </a:lnTo>
                                <a:lnTo>
                                  <a:pt x="602" y="2684"/>
                                </a:lnTo>
                                <a:lnTo>
                                  <a:pt x="573" y="2671"/>
                                </a:lnTo>
                                <a:lnTo>
                                  <a:pt x="615" y="2584"/>
                                </a:lnTo>
                                <a:lnTo>
                                  <a:pt x="582" y="2577"/>
                                </a:lnTo>
                                <a:lnTo>
                                  <a:pt x="544" y="2642"/>
                                </a:lnTo>
                                <a:lnTo>
                                  <a:pt x="514" y="2616"/>
                                </a:lnTo>
                                <a:lnTo>
                                  <a:pt x="544" y="2532"/>
                                </a:lnTo>
                                <a:lnTo>
                                  <a:pt x="532" y="2526"/>
                                </a:lnTo>
                                <a:lnTo>
                                  <a:pt x="443" y="2629"/>
                                </a:lnTo>
                                <a:lnTo>
                                  <a:pt x="517" y="2706"/>
                                </a:lnTo>
                                <a:lnTo>
                                  <a:pt x="455" y="2771"/>
                                </a:lnTo>
                                <a:lnTo>
                                  <a:pt x="443" y="2732"/>
                                </a:lnTo>
                                <a:lnTo>
                                  <a:pt x="458" y="2706"/>
                                </a:lnTo>
                                <a:lnTo>
                                  <a:pt x="443" y="2706"/>
                                </a:lnTo>
                                <a:lnTo>
                                  <a:pt x="420" y="2726"/>
                                </a:lnTo>
                                <a:lnTo>
                                  <a:pt x="399" y="2703"/>
                                </a:lnTo>
                                <a:lnTo>
                                  <a:pt x="428" y="2661"/>
                                </a:lnTo>
                                <a:lnTo>
                                  <a:pt x="357" y="2735"/>
                                </a:lnTo>
                                <a:lnTo>
                                  <a:pt x="387" y="2780"/>
                                </a:lnTo>
                                <a:lnTo>
                                  <a:pt x="307" y="2871"/>
                                </a:lnTo>
                                <a:lnTo>
                                  <a:pt x="210" y="2800"/>
                                </a:lnTo>
                                <a:lnTo>
                                  <a:pt x="198" y="2764"/>
                                </a:lnTo>
                                <a:lnTo>
                                  <a:pt x="266" y="2652"/>
                                </a:lnTo>
                                <a:lnTo>
                                  <a:pt x="204" y="2629"/>
                                </a:lnTo>
                                <a:lnTo>
                                  <a:pt x="148" y="2732"/>
                                </a:lnTo>
                                <a:lnTo>
                                  <a:pt x="74" y="2684"/>
                                </a:lnTo>
                                <a:lnTo>
                                  <a:pt x="175" y="2513"/>
                                </a:lnTo>
                                <a:lnTo>
                                  <a:pt x="130" y="2487"/>
                                </a:lnTo>
                                <a:lnTo>
                                  <a:pt x="0" y="2745"/>
                                </a:lnTo>
                                <a:lnTo>
                                  <a:pt x="290" y="3058"/>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7" name="Freeform 44"/>
                        <wps:cNvSpPr>
                          <a:spLocks/>
                        </wps:cNvSpPr>
                        <wps:spPr bwMode="auto">
                          <a:xfrm>
                            <a:off x="4603554" y="4442460"/>
                            <a:ext cx="194310" cy="302895"/>
                          </a:xfrm>
                          <a:custGeom>
                            <a:avLst/>
                            <a:gdLst>
                              <a:gd name="T0" fmla="*/ 82550 w 306"/>
                              <a:gd name="T1" fmla="*/ 6350 h 477"/>
                              <a:gd name="T2" fmla="*/ 110490 w 306"/>
                              <a:gd name="T3" fmla="*/ 0 h 477"/>
                              <a:gd name="T4" fmla="*/ 194310 w 306"/>
                              <a:gd name="T5" fmla="*/ 147320 h 477"/>
                              <a:gd name="T6" fmla="*/ 166370 w 306"/>
                              <a:gd name="T7" fmla="*/ 274320 h 477"/>
                              <a:gd name="T8" fmla="*/ 99060 w 306"/>
                              <a:gd name="T9" fmla="*/ 302895 h 477"/>
                              <a:gd name="T10" fmla="*/ 69215 w 306"/>
                              <a:gd name="T11" fmla="*/ 266065 h 477"/>
                              <a:gd name="T12" fmla="*/ 110490 w 306"/>
                              <a:gd name="T13" fmla="*/ 239395 h 477"/>
                              <a:gd name="T14" fmla="*/ 95250 w 306"/>
                              <a:gd name="T15" fmla="*/ 215265 h 477"/>
                              <a:gd name="T16" fmla="*/ 53975 w 306"/>
                              <a:gd name="T17" fmla="*/ 241300 h 477"/>
                              <a:gd name="T18" fmla="*/ 39370 w 306"/>
                              <a:gd name="T19" fmla="*/ 217170 h 477"/>
                              <a:gd name="T20" fmla="*/ 74930 w 306"/>
                              <a:gd name="T21" fmla="*/ 182245 h 477"/>
                              <a:gd name="T22" fmla="*/ 65405 w 306"/>
                              <a:gd name="T23" fmla="*/ 167640 h 477"/>
                              <a:gd name="T24" fmla="*/ 13335 w 306"/>
                              <a:gd name="T25" fmla="*/ 194310 h 477"/>
                              <a:gd name="T26" fmla="*/ 0 w 306"/>
                              <a:gd name="T27" fmla="*/ 167640 h 477"/>
                              <a:gd name="T28" fmla="*/ 84455 w 306"/>
                              <a:gd name="T29" fmla="*/ 6350 h 477"/>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306" h="477">
                                <a:moveTo>
                                  <a:pt x="130" y="10"/>
                                </a:moveTo>
                                <a:lnTo>
                                  <a:pt x="174" y="0"/>
                                </a:lnTo>
                                <a:lnTo>
                                  <a:pt x="306" y="232"/>
                                </a:lnTo>
                                <a:lnTo>
                                  <a:pt x="262" y="432"/>
                                </a:lnTo>
                                <a:lnTo>
                                  <a:pt x="156" y="477"/>
                                </a:lnTo>
                                <a:lnTo>
                                  <a:pt x="109" y="419"/>
                                </a:lnTo>
                                <a:lnTo>
                                  <a:pt x="174" y="377"/>
                                </a:lnTo>
                                <a:lnTo>
                                  <a:pt x="150" y="339"/>
                                </a:lnTo>
                                <a:lnTo>
                                  <a:pt x="85" y="380"/>
                                </a:lnTo>
                                <a:lnTo>
                                  <a:pt x="62" y="342"/>
                                </a:lnTo>
                                <a:lnTo>
                                  <a:pt x="118" y="287"/>
                                </a:lnTo>
                                <a:lnTo>
                                  <a:pt x="103" y="264"/>
                                </a:lnTo>
                                <a:lnTo>
                                  <a:pt x="21" y="306"/>
                                </a:lnTo>
                                <a:lnTo>
                                  <a:pt x="0" y="264"/>
                                </a:lnTo>
                                <a:lnTo>
                                  <a:pt x="133" y="10"/>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8" name="Freeform 45"/>
                        <wps:cNvSpPr>
                          <a:spLocks/>
                        </wps:cNvSpPr>
                        <wps:spPr bwMode="auto">
                          <a:xfrm>
                            <a:off x="4747064" y="4061460"/>
                            <a:ext cx="587375" cy="565150"/>
                          </a:xfrm>
                          <a:custGeom>
                            <a:avLst/>
                            <a:gdLst>
                              <a:gd name="T0" fmla="*/ 142875 w 925"/>
                              <a:gd name="T1" fmla="*/ 26035 h 890"/>
                              <a:gd name="T2" fmla="*/ 0 w 925"/>
                              <a:gd name="T3" fmla="*/ 347980 h 890"/>
                              <a:gd name="T4" fmla="*/ 24765 w 925"/>
                              <a:gd name="T5" fmla="*/ 381000 h 890"/>
                              <a:gd name="T6" fmla="*/ 60325 w 925"/>
                              <a:gd name="T7" fmla="*/ 342265 h 890"/>
                              <a:gd name="T8" fmla="*/ 114935 w 925"/>
                              <a:gd name="T9" fmla="*/ 368935 h 890"/>
                              <a:gd name="T10" fmla="*/ 86995 w 925"/>
                              <a:gd name="T11" fmla="*/ 452755 h 890"/>
                              <a:gd name="T12" fmla="*/ 250190 w 925"/>
                              <a:gd name="T13" fmla="*/ 565150 h 890"/>
                              <a:gd name="T14" fmla="*/ 309880 w 925"/>
                              <a:gd name="T15" fmla="*/ 554990 h 890"/>
                              <a:gd name="T16" fmla="*/ 443230 w 925"/>
                              <a:gd name="T17" fmla="*/ 387350 h 890"/>
                              <a:gd name="T18" fmla="*/ 542925 w 925"/>
                              <a:gd name="T19" fmla="*/ 172085 h 890"/>
                              <a:gd name="T20" fmla="*/ 567055 w 925"/>
                              <a:gd name="T21" fmla="*/ 106680 h 890"/>
                              <a:gd name="T22" fmla="*/ 587375 w 925"/>
                              <a:gd name="T23" fmla="*/ 32385 h 890"/>
                              <a:gd name="T24" fmla="*/ 516255 w 925"/>
                              <a:gd name="T25" fmla="*/ 0 h 890"/>
                              <a:gd name="T26" fmla="*/ 497840 w 925"/>
                              <a:gd name="T27" fmla="*/ 65405 h 890"/>
                              <a:gd name="T28" fmla="*/ 421005 w 925"/>
                              <a:gd name="T29" fmla="*/ 36830 h 890"/>
                              <a:gd name="T30" fmla="*/ 295275 w 925"/>
                              <a:gd name="T31" fmla="*/ 309245 h 890"/>
                              <a:gd name="T32" fmla="*/ 169545 w 925"/>
                              <a:gd name="T33" fmla="*/ 237490 h 890"/>
                              <a:gd name="T34" fmla="*/ 234950 w 925"/>
                              <a:gd name="T35" fmla="*/ 106680 h 890"/>
                              <a:gd name="T36" fmla="*/ 142875 w 925"/>
                              <a:gd name="T37" fmla="*/ 28575 h 890"/>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925" h="890">
                                <a:moveTo>
                                  <a:pt x="225" y="41"/>
                                </a:moveTo>
                                <a:lnTo>
                                  <a:pt x="0" y="548"/>
                                </a:lnTo>
                                <a:lnTo>
                                  <a:pt x="39" y="600"/>
                                </a:lnTo>
                                <a:lnTo>
                                  <a:pt x="95" y="539"/>
                                </a:lnTo>
                                <a:lnTo>
                                  <a:pt x="181" y="581"/>
                                </a:lnTo>
                                <a:lnTo>
                                  <a:pt x="137" y="713"/>
                                </a:lnTo>
                                <a:lnTo>
                                  <a:pt x="394" y="890"/>
                                </a:lnTo>
                                <a:lnTo>
                                  <a:pt x="488" y="874"/>
                                </a:lnTo>
                                <a:lnTo>
                                  <a:pt x="698" y="610"/>
                                </a:lnTo>
                                <a:lnTo>
                                  <a:pt x="855" y="271"/>
                                </a:lnTo>
                                <a:lnTo>
                                  <a:pt x="893" y="168"/>
                                </a:lnTo>
                                <a:lnTo>
                                  <a:pt x="925" y="51"/>
                                </a:lnTo>
                                <a:lnTo>
                                  <a:pt x="813" y="0"/>
                                </a:lnTo>
                                <a:lnTo>
                                  <a:pt x="784" y="103"/>
                                </a:lnTo>
                                <a:lnTo>
                                  <a:pt x="663" y="58"/>
                                </a:lnTo>
                                <a:lnTo>
                                  <a:pt x="465" y="487"/>
                                </a:lnTo>
                                <a:lnTo>
                                  <a:pt x="267" y="374"/>
                                </a:lnTo>
                                <a:lnTo>
                                  <a:pt x="370" y="168"/>
                                </a:lnTo>
                                <a:lnTo>
                                  <a:pt x="225" y="45"/>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9" name="Freeform 46"/>
                        <wps:cNvSpPr>
                          <a:spLocks/>
                        </wps:cNvSpPr>
                        <wps:spPr bwMode="auto">
                          <a:xfrm>
                            <a:off x="3856794" y="4925060"/>
                            <a:ext cx="760095" cy="1238885"/>
                          </a:xfrm>
                          <a:custGeom>
                            <a:avLst/>
                            <a:gdLst>
                              <a:gd name="T0" fmla="*/ 144780 w 1197"/>
                              <a:gd name="T1" fmla="*/ 1238885 h 1951"/>
                              <a:gd name="T2" fmla="*/ 0 w 1197"/>
                              <a:gd name="T3" fmla="*/ 1095375 h 1951"/>
                              <a:gd name="T4" fmla="*/ 111125 w 1197"/>
                              <a:gd name="T5" fmla="*/ 1001395 h 1951"/>
                              <a:gd name="T6" fmla="*/ 129540 w 1197"/>
                              <a:gd name="T7" fmla="*/ 1019810 h 1951"/>
                              <a:gd name="T8" fmla="*/ 159385 w 1197"/>
                              <a:gd name="T9" fmla="*/ 981075 h 1951"/>
                              <a:gd name="T10" fmla="*/ 137160 w 1197"/>
                              <a:gd name="T11" fmla="*/ 1026160 h 1951"/>
                              <a:gd name="T12" fmla="*/ 156210 w 1197"/>
                              <a:gd name="T13" fmla="*/ 1044575 h 1951"/>
                              <a:gd name="T14" fmla="*/ 208280 w 1197"/>
                              <a:gd name="T15" fmla="*/ 982980 h 1951"/>
                              <a:gd name="T16" fmla="*/ 219710 w 1197"/>
                              <a:gd name="T17" fmla="*/ 942340 h 1951"/>
                              <a:gd name="T18" fmla="*/ 229235 w 1197"/>
                              <a:gd name="T19" fmla="*/ 937895 h 1951"/>
                              <a:gd name="T20" fmla="*/ 238125 w 1197"/>
                              <a:gd name="T21" fmla="*/ 946150 h 1951"/>
                              <a:gd name="T22" fmla="*/ 317500 w 1197"/>
                              <a:gd name="T23" fmla="*/ 790575 h 1951"/>
                              <a:gd name="T24" fmla="*/ 294640 w 1197"/>
                              <a:gd name="T25" fmla="*/ 770255 h 1951"/>
                              <a:gd name="T26" fmla="*/ 274320 w 1197"/>
                              <a:gd name="T27" fmla="*/ 790575 h 1951"/>
                              <a:gd name="T28" fmla="*/ 238125 w 1197"/>
                              <a:gd name="T29" fmla="*/ 753745 h 1951"/>
                              <a:gd name="T30" fmla="*/ 285115 w 1197"/>
                              <a:gd name="T31" fmla="*/ 716915 h 1951"/>
                              <a:gd name="T32" fmla="*/ 367665 w 1197"/>
                              <a:gd name="T33" fmla="*/ 589915 h 1951"/>
                              <a:gd name="T34" fmla="*/ 386715 w 1197"/>
                              <a:gd name="T35" fmla="*/ 614680 h 1951"/>
                              <a:gd name="T36" fmla="*/ 371475 w 1197"/>
                              <a:gd name="T37" fmla="*/ 628650 h 1951"/>
                              <a:gd name="T38" fmla="*/ 381000 w 1197"/>
                              <a:gd name="T39" fmla="*/ 645160 h 1951"/>
                              <a:gd name="T40" fmla="*/ 369570 w 1197"/>
                              <a:gd name="T41" fmla="*/ 661670 h 1951"/>
                              <a:gd name="T42" fmla="*/ 388620 w 1197"/>
                              <a:gd name="T43" fmla="*/ 683895 h 1951"/>
                              <a:gd name="T44" fmla="*/ 426085 w 1197"/>
                              <a:gd name="T45" fmla="*/ 665480 h 1951"/>
                              <a:gd name="T46" fmla="*/ 446405 w 1197"/>
                              <a:gd name="T47" fmla="*/ 686435 h 1951"/>
                              <a:gd name="T48" fmla="*/ 457835 w 1197"/>
                              <a:gd name="T49" fmla="*/ 700405 h 1951"/>
                              <a:gd name="T50" fmla="*/ 469265 w 1197"/>
                              <a:gd name="T51" fmla="*/ 706755 h 1951"/>
                              <a:gd name="T52" fmla="*/ 484505 w 1197"/>
                              <a:gd name="T53" fmla="*/ 683895 h 1951"/>
                              <a:gd name="T54" fmla="*/ 473075 w 1197"/>
                              <a:gd name="T55" fmla="*/ 680085 h 1951"/>
                              <a:gd name="T56" fmla="*/ 469265 w 1197"/>
                              <a:gd name="T57" fmla="*/ 661670 h 1951"/>
                              <a:gd name="T58" fmla="*/ 482600 w 1197"/>
                              <a:gd name="T59" fmla="*/ 643255 h 1951"/>
                              <a:gd name="T60" fmla="*/ 514350 w 1197"/>
                              <a:gd name="T61" fmla="*/ 624840 h 1951"/>
                              <a:gd name="T62" fmla="*/ 502920 w 1197"/>
                              <a:gd name="T63" fmla="*/ 616585 h 1951"/>
                              <a:gd name="T64" fmla="*/ 446405 w 1197"/>
                              <a:gd name="T65" fmla="*/ 600710 h 1951"/>
                              <a:gd name="T66" fmla="*/ 363855 w 1197"/>
                              <a:gd name="T67" fmla="*/ 477520 h 1951"/>
                              <a:gd name="T68" fmla="*/ 408940 w 1197"/>
                              <a:gd name="T69" fmla="*/ 434340 h 1951"/>
                              <a:gd name="T70" fmla="*/ 538480 w 1197"/>
                              <a:gd name="T71" fmla="*/ 541020 h 1951"/>
                              <a:gd name="T72" fmla="*/ 529590 w 1197"/>
                              <a:gd name="T73" fmla="*/ 563245 h 1951"/>
                              <a:gd name="T74" fmla="*/ 551815 w 1197"/>
                              <a:gd name="T75" fmla="*/ 579755 h 1951"/>
                              <a:gd name="T76" fmla="*/ 563245 w 1197"/>
                              <a:gd name="T77" fmla="*/ 544830 h 1951"/>
                              <a:gd name="T78" fmla="*/ 544195 w 1197"/>
                              <a:gd name="T79" fmla="*/ 518160 h 1951"/>
                              <a:gd name="T80" fmla="*/ 568325 w 1197"/>
                              <a:gd name="T81" fmla="*/ 454660 h 1951"/>
                              <a:gd name="T82" fmla="*/ 551815 w 1197"/>
                              <a:gd name="T83" fmla="*/ 438150 h 1951"/>
                              <a:gd name="T84" fmla="*/ 493395 w 1197"/>
                              <a:gd name="T85" fmla="*/ 387350 h 1951"/>
                              <a:gd name="T86" fmla="*/ 510540 w 1197"/>
                              <a:gd name="T87" fmla="*/ 363220 h 1951"/>
                              <a:gd name="T88" fmla="*/ 534670 w 1197"/>
                              <a:gd name="T89" fmla="*/ 379095 h 1951"/>
                              <a:gd name="T90" fmla="*/ 553720 w 1197"/>
                              <a:gd name="T91" fmla="*/ 352425 h 1951"/>
                              <a:gd name="T92" fmla="*/ 478790 w 1197"/>
                              <a:gd name="T93" fmla="*/ 299085 h 1951"/>
                              <a:gd name="T94" fmla="*/ 518160 w 1197"/>
                              <a:gd name="T95" fmla="*/ 211455 h 1951"/>
                              <a:gd name="T96" fmla="*/ 518160 w 1197"/>
                              <a:gd name="T97" fmla="*/ 156210 h 1951"/>
                              <a:gd name="T98" fmla="*/ 538480 w 1197"/>
                              <a:gd name="T99" fmla="*/ 51435 h 1951"/>
                              <a:gd name="T100" fmla="*/ 574040 w 1197"/>
                              <a:gd name="T101" fmla="*/ 0 h 1951"/>
                              <a:gd name="T102" fmla="*/ 608330 w 1197"/>
                              <a:gd name="T103" fmla="*/ 29210 h 1951"/>
                              <a:gd name="T104" fmla="*/ 662305 w 1197"/>
                              <a:gd name="T105" fmla="*/ 76200 h 1951"/>
                              <a:gd name="T106" fmla="*/ 675640 w 1197"/>
                              <a:gd name="T107" fmla="*/ 90805 h 1951"/>
                              <a:gd name="T108" fmla="*/ 660400 w 1197"/>
                              <a:gd name="T109" fmla="*/ 100965 h 1951"/>
                              <a:gd name="T110" fmla="*/ 685165 w 1197"/>
                              <a:gd name="T111" fmla="*/ 96520 h 1951"/>
                              <a:gd name="T112" fmla="*/ 760095 w 1197"/>
                              <a:gd name="T113" fmla="*/ 164465 h 1951"/>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1197" h="1951">
                                <a:moveTo>
                                  <a:pt x="228" y="1951"/>
                                </a:moveTo>
                                <a:lnTo>
                                  <a:pt x="0" y="1725"/>
                                </a:lnTo>
                                <a:lnTo>
                                  <a:pt x="175" y="1577"/>
                                </a:lnTo>
                                <a:lnTo>
                                  <a:pt x="204" y="1606"/>
                                </a:lnTo>
                                <a:lnTo>
                                  <a:pt x="251" y="1545"/>
                                </a:lnTo>
                                <a:lnTo>
                                  <a:pt x="216" y="1616"/>
                                </a:lnTo>
                                <a:lnTo>
                                  <a:pt x="246" y="1645"/>
                                </a:lnTo>
                                <a:lnTo>
                                  <a:pt x="328" y="1548"/>
                                </a:lnTo>
                                <a:lnTo>
                                  <a:pt x="346" y="1484"/>
                                </a:lnTo>
                                <a:lnTo>
                                  <a:pt x="361" y="1477"/>
                                </a:lnTo>
                                <a:lnTo>
                                  <a:pt x="375" y="1490"/>
                                </a:lnTo>
                                <a:lnTo>
                                  <a:pt x="500" y="1245"/>
                                </a:lnTo>
                                <a:lnTo>
                                  <a:pt x="464" y="1213"/>
                                </a:lnTo>
                                <a:lnTo>
                                  <a:pt x="432" y="1245"/>
                                </a:lnTo>
                                <a:lnTo>
                                  <a:pt x="375" y="1187"/>
                                </a:lnTo>
                                <a:lnTo>
                                  <a:pt x="449" y="1129"/>
                                </a:lnTo>
                                <a:lnTo>
                                  <a:pt x="579" y="929"/>
                                </a:lnTo>
                                <a:lnTo>
                                  <a:pt x="609" y="968"/>
                                </a:lnTo>
                                <a:lnTo>
                                  <a:pt x="585" y="990"/>
                                </a:lnTo>
                                <a:lnTo>
                                  <a:pt x="600" y="1016"/>
                                </a:lnTo>
                                <a:lnTo>
                                  <a:pt x="582" y="1042"/>
                                </a:lnTo>
                                <a:lnTo>
                                  <a:pt x="612" y="1077"/>
                                </a:lnTo>
                                <a:lnTo>
                                  <a:pt x="671" y="1048"/>
                                </a:lnTo>
                                <a:lnTo>
                                  <a:pt x="703" y="1081"/>
                                </a:lnTo>
                                <a:lnTo>
                                  <a:pt x="721" y="1103"/>
                                </a:lnTo>
                                <a:lnTo>
                                  <a:pt x="739" y="1113"/>
                                </a:lnTo>
                                <a:lnTo>
                                  <a:pt x="763" y="1077"/>
                                </a:lnTo>
                                <a:lnTo>
                                  <a:pt x="745" y="1071"/>
                                </a:lnTo>
                                <a:lnTo>
                                  <a:pt x="739" y="1042"/>
                                </a:lnTo>
                                <a:lnTo>
                                  <a:pt x="760" y="1013"/>
                                </a:lnTo>
                                <a:lnTo>
                                  <a:pt x="810" y="984"/>
                                </a:lnTo>
                                <a:lnTo>
                                  <a:pt x="792" y="971"/>
                                </a:lnTo>
                                <a:lnTo>
                                  <a:pt x="703" y="946"/>
                                </a:lnTo>
                                <a:lnTo>
                                  <a:pt x="573" y="752"/>
                                </a:lnTo>
                                <a:lnTo>
                                  <a:pt x="644" y="684"/>
                                </a:lnTo>
                                <a:lnTo>
                                  <a:pt x="848" y="852"/>
                                </a:lnTo>
                                <a:lnTo>
                                  <a:pt x="834" y="887"/>
                                </a:lnTo>
                                <a:lnTo>
                                  <a:pt x="869" y="913"/>
                                </a:lnTo>
                                <a:lnTo>
                                  <a:pt x="887" y="858"/>
                                </a:lnTo>
                                <a:lnTo>
                                  <a:pt x="857" y="816"/>
                                </a:lnTo>
                                <a:lnTo>
                                  <a:pt x="895" y="716"/>
                                </a:lnTo>
                                <a:lnTo>
                                  <a:pt x="869" y="690"/>
                                </a:lnTo>
                                <a:lnTo>
                                  <a:pt x="777" y="610"/>
                                </a:lnTo>
                                <a:lnTo>
                                  <a:pt x="804" y="572"/>
                                </a:lnTo>
                                <a:lnTo>
                                  <a:pt x="842" y="597"/>
                                </a:lnTo>
                                <a:lnTo>
                                  <a:pt x="872" y="555"/>
                                </a:lnTo>
                                <a:lnTo>
                                  <a:pt x="754" y="471"/>
                                </a:lnTo>
                                <a:lnTo>
                                  <a:pt x="816" y="333"/>
                                </a:lnTo>
                                <a:lnTo>
                                  <a:pt x="816" y="246"/>
                                </a:lnTo>
                                <a:lnTo>
                                  <a:pt x="848" y="81"/>
                                </a:lnTo>
                                <a:lnTo>
                                  <a:pt x="904" y="0"/>
                                </a:lnTo>
                                <a:lnTo>
                                  <a:pt x="958" y="46"/>
                                </a:lnTo>
                                <a:lnTo>
                                  <a:pt x="1043" y="120"/>
                                </a:lnTo>
                                <a:lnTo>
                                  <a:pt x="1064" y="143"/>
                                </a:lnTo>
                                <a:lnTo>
                                  <a:pt x="1040" y="159"/>
                                </a:lnTo>
                                <a:lnTo>
                                  <a:pt x="1079" y="152"/>
                                </a:lnTo>
                                <a:lnTo>
                                  <a:pt x="1197" y="259"/>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0" name="Freeform 47"/>
                        <wps:cNvSpPr>
                          <a:spLocks/>
                        </wps:cNvSpPr>
                        <wps:spPr bwMode="auto">
                          <a:xfrm>
                            <a:off x="4293674" y="4480560"/>
                            <a:ext cx="236220" cy="379095"/>
                          </a:xfrm>
                          <a:custGeom>
                            <a:avLst/>
                            <a:gdLst>
                              <a:gd name="T0" fmla="*/ 163195 w 372"/>
                              <a:gd name="T1" fmla="*/ 368935 h 597"/>
                              <a:gd name="T2" fmla="*/ 129540 w 372"/>
                              <a:gd name="T3" fmla="*/ 342265 h 597"/>
                              <a:gd name="T4" fmla="*/ 113030 w 372"/>
                              <a:gd name="T5" fmla="*/ 379095 h 597"/>
                              <a:gd name="T6" fmla="*/ 0 w 372"/>
                              <a:gd name="T7" fmla="*/ 257810 h 597"/>
                              <a:gd name="T8" fmla="*/ 140970 w 372"/>
                              <a:gd name="T9" fmla="*/ 0 h 597"/>
                              <a:gd name="T10" fmla="*/ 183515 w 372"/>
                              <a:gd name="T11" fmla="*/ 16510 h 597"/>
                              <a:gd name="T12" fmla="*/ 236220 w 372"/>
                              <a:gd name="T13" fmla="*/ 233680 h 597"/>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372" h="597">
                                <a:moveTo>
                                  <a:pt x="257" y="581"/>
                                </a:moveTo>
                                <a:lnTo>
                                  <a:pt x="204" y="539"/>
                                </a:lnTo>
                                <a:lnTo>
                                  <a:pt x="178" y="597"/>
                                </a:lnTo>
                                <a:lnTo>
                                  <a:pt x="0" y="406"/>
                                </a:lnTo>
                                <a:lnTo>
                                  <a:pt x="222" y="0"/>
                                </a:lnTo>
                                <a:lnTo>
                                  <a:pt x="289" y="26"/>
                                </a:lnTo>
                                <a:lnTo>
                                  <a:pt x="372" y="368"/>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1" name="Freeform 48"/>
                        <wps:cNvSpPr>
                          <a:spLocks/>
                        </wps:cNvSpPr>
                        <wps:spPr bwMode="auto">
                          <a:xfrm>
                            <a:off x="4370509" y="5150485"/>
                            <a:ext cx="97790" cy="104140"/>
                          </a:xfrm>
                          <a:custGeom>
                            <a:avLst/>
                            <a:gdLst>
                              <a:gd name="T0" fmla="*/ 67945 w 154"/>
                              <a:gd name="T1" fmla="*/ 104140 h 164"/>
                              <a:gd name="T2" fmla="*/ 97790 w 154"/>
                              <a:gd name="T3" fmla="*/ 45085 h 164"/>
                              <a:gd name="T4" fmla="*/ 30480 w 154"/>
                              <a:gd name="T5" fmla="*/ 0 h 164"/>
                              <a:gd name="T6" fmla="*/ 0 w 154"/>
                              <a:gd name="T7" fmla="*/ 63500 h 164"/>
                              <a:gd name="T8" fmla="*/ 67945 w 154"/>
                              <a:gd name="T9" fmla="*/ 104140 h 164"/>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54" h="164">
                                <a:moveTo>
                                  <a:pt x="107" y="164"/>
                                </a:moveTo>
                                <a:lnTo>
                                  <a:pt x="154" y="71"/>
                                </a:lnTo>
                                <a:lnTo>
                                  <a:pt x="48" y="0"/>
                                </a:lnTo>
                                <a:lnTo>
                                  <a:pt x="0" y="100"/>
                                </a:lnTo>
                                <a:lnTo>
                                  <a:pt x="107" y="164"/>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2" name="Freeform 49"/>
                        <wps:cNvSpPr>
                          <a:spLocks/>
                        </wps:cNvSpPr>
                        <wps:spPr bwMode="auto">
                          <a:xfrm>
                            <a:off x="4412419" y="5053965"/>
                            <a:ext cx="74930" cy="104140"/>
                          </a:xfrm>
                          <a:custGeom>
                            <a:avLst/>
                            <a:gdLst>
                              <a:gd name="T0" fmla="*/ 57785 w 118"/>
                              <a:gd name="T1" fmla="*/ 100330 h 164"/>
                              <a:gd name="T2" fmla="*/ 74930 w 118"/>
                              <a:gd name="T3" fmla="*/ 33020 h 164"/>
                              <a:gd name="T4" fmla="*/ 22225 w 118"/>
                              <a:gd name="T5" fmla="*/ 0 h 164"/>
                              <a:gd name="T6" fmla="*/ 0 w 118"/>
                              <a:gd name="T7" fmla="*/ 69850 h 164"/>
                              <a:gd name="T8" fmla="*/ 59690 w 118"/>
                              <a:gd name="T9" fmla="*/ 104140 h 164"/>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18" h="164">
                                <a:moveTo>
                                  <a:pt x="91" y="158"/>
                                </a:moveTo>
                                <a:lnTo>
                                  <a:pt x="118" y="52"/>
                                </a:lnTo>
                                <a:lnTo>
                                  <a:pt x="35" y="0"/>
                                </a:lnTo>
                                <a:lnTo>
                                  <a:pt x="0" y="110"/>
                                </a:lnTo>
                                <a:lnTo>
                                  <a:pt x="94" y="164"/>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3" name="Freeform 50"/>
                        <wps:cNvSpPr>
                          <a:spLocks/>
                        </wps:cNvSpPr>
                        <wps:spPr bwMode="auto">
                          <a:xfrm>
                            <a:off x="3753924" y="5619115"/>
                            <a:ext cx="247650" cy="370205"/>
                          </a:xfrm>
                          <a:custGeom>
                            <a:avLst/>
                            <a:gdLst>
                              <a:gd name="T0" fmla="*/ 163195 w 390"/>
                              <a:gd name="T1" fmla="*/ 4445 h 583"/>
                              <a:gd name="T2" fmla="*/ 247650 w 390"/>
                              <a:gd name="T3" fmla="*/ 135255 h 583"/>
                              <a:gd name="T4" fmla="*/ 227330 w 390"/>
                              <a:gd name="T5" fmla="*/ 245745 h 583"/>
                              <a:gd name="T6" fmla="*/ 213995 w 390"/>
                              <a:gd name="T7" fmla="*/ 267970 h 583"/>
                              <a:gd name="T8" fmla="*/ 80645 w 390"/>
                              <a:gd name="T9" fmla="*/ 370205 h 583"/>
                              <a:gd name="T10" fmla="*/ 0 w 390"/>
                              <a:gd name="T11" fmla="*/ 286385 h 583"/>
                              <a:gd name="T12" fmla="*/ 161290 w 390"/>
                              <a:gd name="T13" fmla="*/ 0 h 583"/>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390" h="583">
                                <a:moveTo>
                                  <a:pt x="257" y="7"/>
                                </a:moveTo>
                                <a:lnTo>
                                  <a:pt x="390" y="213"/>
                                </a:lnTo>
                                <a:lnTo>
                                  <a:pt x="358" y="387"/>
                                </a:lnTo>
                                <a:lnTo>
                                  <a:pt x="337" y="422"/>
                                </a:lnTo>
                                <a:lnTo>
                                  <a:pt x="127" y="583"/>
                                </a:lnTo>
                                <a:lnTo>
                                  <a:pt x="0" y="451"/>
                                </a:lnTo>
                                <a:lnTo>
                                  <a:pt x="254" y="0"/>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4" name="Freeform 51"/>
                        <wps:cNvSpPr>
                          <a:spLocks/>
                        </wps:cNvSpPr>
                        <wps:spPr bwMode="auto">
                          <a:xfrm>
                            <a:off x="62669" y="6088380"/>
                            <a:ext cx="3908425" cy="3488690"/>
                          </a:xfrm>
                          <a:custGeom>
                            <a:avLst/>
                            <a:gdLst>
                              <a:gd name="T0" fmla="*/ 483870 w 6155"/>
                              <a:gd name="T1" fmla="*/ 3335020 h 5494"/>
                              <a:gd name="T2" fmla="*/ 323850 w 6155"/>
                              <a:gd name="T3" fmla="*/ 3152775 h 5494"/>
                              <a:gd name="T4" fmla="*/ 151765 w 6155"/>
                              <a:gd name="T5" fmla="*/ 3169285 h 5494"/>
                              <a:gd name="T6" fmla="*/ 0 w 6155"/>
                              <a:gd name="T7" fmla="*/ 3124200 h 5494"/>
                              <a:gd name="T8" fmla="*/ 71120 w 6155"/>
                              <a:gd name="T9" fmla="*/ 2897505 h 5494"/>
                              <a:gd name="T10" fmla="*/ 146050 w 6155"/>
                              <a:gd name="T11" fmla="*/ 2720975 h 5494"/>
                              <a:gd name="T12" fmla="*/ 125730 w 6155"/>
                              <a:gd name="T13" fmla="*/ 2698750 h 5494"/>
                              <a:gd name="T14" fmla="*/ 97155 w 6155"/>
                              <a:gd name="T15" fmla="*/ 2573655 h 5494"/>
                              <a:gd name="T16" fmla="*/ 178435 w 6155"/>
                              <a:gd name="T17" fmla="*/ 2364740 h 5494"/>
                              <a:gd name="T18" fmla="*/ 269875 w 6155"/>
                              <a:gd name="T19" fmla="*/ 2315845 h 5494"/>
                              <a:gd name="T20" fmla="*/ 445770 w 6155"/>
                              <a:gd name="T21" fmla="*/ 2217420 h 5494"/>
                              <a:gd name="T22" fmla="*/ 509905 w 6155"/>
                              <a:gd name="T23" fmla="*/ 2143760 h 5494"/>
                              <a:gd name="T24" fmla="*/ 570230 w 6155"/>
                              <a:gd name="T25" fmla="*/ 2088515 h 5494"/>
                              <a:gd name="T26" fmla="*/ 675005 w 6155"/>
                              <a:gd name="T27" fmla="*/ 2057400 h 5494"/>
                              <a:gd name="T28" fmla="*/ 761365 w 6155"/>
                              <a:gd name="T29" fmla="*/ 2055495 h 5494"/>
                              <a:gd name="T30" fmla="*/ 800735 w 6155"/>
                              <a:gd name="T31" fmla="*/ 2063750 h 5494"/>
                              <a:gd name="T32" fmla="*/ 848995 w 6155"/>
                              <a:gd name="T33" fmla="*/ 2114550 h 5494"/>
                              <a:gd name="T34" fmla="*/ 875030 w 6155"/>
                              <a:gd name="T35" fmla="*/ 2006600 h 5494"/>
                              <a:gd name="T36" fmla="*/ 972820 w 6155"/>
                              <a:gd name="T37" fmla="*/ 2057400 h 5494"/>
                              <a:gd name="T38" fmla="*/ 956310 w 6155"/>
                              <a:gd name="T39" fmla="*/ 2098675 h 5494"/>
                              <a:gd name="T40" fmla="*/ 1143635 w 6155"/>
                              <a:gd name="T41" fmla="*/ 2085975 h 5494"/>
                              <a:gd name="T42" fmla="*/ 1261745 w 6155"/>
                              <a:gd name="T43" fmla="*/ 1931035 h 5494"/>
                              <a:gd name="T44" fmla="*/ 1499235 w 6155"/>
                              <a:gd name="T45" fmla="*/ 1834515 h 5494"/>
                              <a:gd name="T46" fmla="*/ 1597025 w 6155"/>
                              <a:gd name="T47" fmla="*/ 1814195 h 5494"/>
                              <a:gd name="T48" fmla="*/ 1840865 w 6155"/>
                              <a:gd name="T49" fmla="*/ 1830705 h 5494"/>
                              <a:gd name="T50" fmla="*/ 1992630 w 6155"/>
                              <a:gd name="T51" fmla="*/ 1728470 h 5494"/>
                              <a:gd name="T52" fmla="*/ 2200910 w 6155"/>
                              <a:gd name="T53" fmla="*/ 1676400 h 5494"/>
                              <a:gd name="T54" fmla="*/ 2366010 w 6155"/>
                              <a:gd name="T55" fmla="*/ 1468120 h 5494"/>
                              <a:gd name="T56" fmla="*/ 2491740 w 6155"/>
                              <a:gd name="T57" fmla="*/ 1298575 h 5494"/>
                              <a:gd name="T58" fmla="*/ 2491740 w 6155"/>
                              <a:gd name="T59" fmla="*/ 1275715 h 5494"/>
                              <a:gd name="T60" fmla="*/ 2710815 w 6155"/>
                              <a:gd name="T61" fmla="*/ 1056640 h 5494"/>
                              <a:gd name="T62" fmla="*/ 2746375 w 6155"/>
                              <a:gd name="T63" fmla="*/ 1058545 h 5494"/>
                              <a:gd name="T64" fmla="*/ 2901950 w 6155"/>
                              <a:gd name="T65" fmla="*/ 919480 h 5494"/>
                              <a:gd name="T66" fmla="*/ 2978785 w 6155"/>
                              <a:gd name="T67" fmla="*/ 869950 h 5494"/>
                              <a:gd name="T68" fmla="*/ 3235960 w 6155"/>
                              <a:gd name="T69" fmla="*/ 610235 h 5494"/>
                              <a:gd name="T70" fmla="*/ 3338830 w 6155"/>
                              <a:gd name="T71" fmla="*/ 450850 h 5494"/>
                              <a:gd name="T72" fmla="*/ 3503930 w 6155"/>
                              <a:gd name="T73" fmla="*/ 370205 h 5494"/>
                              <a:gd name="T74" fmla="*/ 3582035 w 6155"/>
                              <a:gd name="T75" fmla="*/ 332105 h 5494"/>
                              <a:gd name="T76" fmla="*/ 3610610 w 6155"/>
                              <a:gd name="T77" fmla="*/ 233680 h 5494"/>
                              <a:gd name="T78" fmla="*/ 3663315 w 6155"/>
                              <a:gd name="T79" fmla="*/ 248285 h 5494"/>
                              <a:gd name="T80" fmla="*/ 3653790 w 6155"/>
                              <a:gd name="T81" fmla="*/ 194945 h 5494"/>
                              <a:gd name="T82" fmla="*/ 3751580 w 6155"/>
                              <a:gd name="T83" fmla="*/ 166370 h 5494"/>
                              <a:gd name="T84" fmla="*/ 3908425 w 6155"/>
                              <a:gd name="T85" fmla="*/ 80010 h 5494"/>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Lst>
                            <a:ahLst/>
                            <a:cxnLst>
                              <a:cxn ang="T86">
                                <a:pos x="T0" y="T1"/>
                              </a:cxn>
                              <a:cxn ang="T87">
                                <a:pos x="T2" y="T3"/>
                              </a:cxn>
                              <a:cxn ang="T88">
                                <a:pos x="T4" y="T5"/>
                              </a:cxn>
                              <a:cxn ang="T89">
                                <a:pos x="T6" y="T7"/>
                              </a:cxn>
                              <a:cxn ang="T90">
                                <a:pos x="T8" y="T9"/>
                              </a:cxn>
                              <a:cxn ang="T91">
                                <a:pos x="T10" y="T11"/>
                              </a:cxn>
                              <a:cxn ang="T92">
                                <a:pos x="T12" y="T13"/>
                              </a:cxn>
                              <a:cxn ang="T93">
                                <a:pos x="T14" y="T15"/>
                              </a:cxn>
                              <a:cxn ang="T94">
                                <a:pos x="T16" y="T17"/>
                              </a:cxn>
                              <a:cxn ang="T95">
                                <a:pos x="T18" y="T19"/>
                              </a:cxn>
                              <a:cxn ang="T96">
                                <a:pos x="T20" y="T21"/>
                              </a:cxn>
                              <a:cxn ang="T97">
                                <a:pos x="T22" y="T23"/>
                              </a:cxn>
                              <a:cxn ang="T98">
                                <a:pos x="T24" y="T25"/>
                              </a:cxn>
                              <a:cxn ang="T99">
                                <a:pos x="T26" y="T27"/>
                              </a:cxn>
                              <a:cxn ang="T100">
                                <a:pos x="T28" y="T29"/>
                              </a:cxn>
                              <a:cxn ang="T101">
                                <a:pos x="T30" y="T31"/>
                              </a:cxn>
                              <a:cxn ang="T102">
                                <a:pos x="T32" y="T33"/>
                              </a:cxn>
                              <a:cxn ang="T103">
                                <a:pos x="T34" y="T35"/>
                              </a:cxn>
                              <a:cxn ang="T104">
                                <a:pos x="T36" y="T37"/>
                              </a:cxn>
                              <a:cxn ang="T105">
                                <a:pos x="T38" y="T39"/>
                              </a:cxn>
                              <a:cxn ang="T106">
                                <a:pos x="T40" y="T41"/>
                              </a:cxn>
                              <a:cxn ang="T107">
                                <a:pos x="T42" y="T43"/>
                              </a:cxn>
                              <a:cxn ang="T108">
                                <a:pos x="T44" y="T45"/>
                              </a:cxn>
                              <a:cxn ang="T109">
                                <a:pos x="T46" y="T47"/>
                              </a:cxn>
                              <a:cxn ang="T110">
                                <a:pos x="T48" y="T49"/>
                              </a:cxn>
                              <a:cxn ang="T111">
                                <a:pos x="T50" y="T51"/>
                              </a:cxn>
                              <a:cxn ang="T112">
                                <a:pos x="T52" y="T53"/>
                              </a:cxn>
                              <a:cxn ang="T113">
                                <a:pos x="T54" y="T55"/>
                              </a:cxn>
                              <a:cxn ang="T114">
                                <a:pos x="T56" y="T57"/>
                              </a:cxn>
                              <a:cxn ang="T115">
                                <a:pos x="T58" y="T59"/>
                              </a:cxn>
                              <a:cxn ang="T116">
                                <a:pos x="T60" y="T61"/>
                              </a:cxn>
                              <a:cxn ang="T117">
                                <a:pos x="T62" y="T63"/>
                              </a:cxn>
                              <a:cxn ang="T118">
                                <a:pos x="T64" y="T65"/>
                              </a:cxn>
                              <a:cxn ang="T119">
                                <a:pos x="T66" y="T67"/>
                              </a:cxn>
                              <a:cxn ang="T120">
                                <a:pos x="T68" y="T69"/>
                              </a:cxn>
                              <a:cxn ang="T121">
                                <a:pos x="T70" y="T71"/>
                              </a:cxn>
                              <a:cxn ang="T122">
                                <a:pos x="T72" y="T73"/>
                              </a:cxn>
                              <a:cxn ang="T123">
                                <a:pos x="T74" y="T75"/>
                              </a:cxn>
                              <a:cxn ang="T124">
                                <a:pos x="T76" y="T77"/>
                              </a:cxn>
                              <a:cxn ang="T125">
                                <a:pos x="T78" y="T79"/>
                              </a:cxn>
                              <a:cxn ang="T126">
                                <a:pos x="T80" y="T81"/>
                              </a:cxn>
                              <a:cxn ang="T127">
                                <a:pos x="T82" y="T83"/>
                              </a:cxn>
                              <a:cxn ang="T128">
                                <a:pos x="T84" y="T85"/>
                              </a:cxn>
                            </a:cxnLst>
                            <a:rect l="0" t="0" r="r" b="b"/>
                            <a:pathLst>
                              <a:path w="6155" h="5494">
                                <a:moveTo>
                                  <a:pt x="1190" y="5417"/>
                                </a:moveTo>
                                <a:lnTo>
                                  <a:pt x="1130" y="5494"/>
                                </a:lnTo>
                                <a:lnTo>
                                  <a:pt x="762" y="5252"/>
                                </a:lnTo>
                                <a:lnTo>
                                  <a:pt x="771" y="5098"/>
                                </a:lnTo>
                                <a:lnTo>
                                  <a:pt x="688" y="5049"/>
                                </a:lnTo>
                                <a:lnTo>
                                  <a:pt x="510" y="4965"/>
                                </a:lnTo>
                                <a:lnTo>
                                  <a:pt x="408" y="4984"/>
                                </a:lnTo>
                                <a:lnTo>
                                  <a:pt x="331" y="4962"/>
                                </a:lnTo>
                                <a:lnTo>
                                  <a:pt x="239" y="4991"/>
                                </a:lnTo>
                                <a:lnTo>
                                  <a:pt x="166" y="4956"/>
                                </a:lnTo>
                                <a:lnTo>
                                  <a:pt x="32" y="4952"/>
                                </a:lnTo>
                                <a:lnTo>
                                  <a:pt x="0" y="4920"/>
                                </a:lnTo>
                                <a:lnTo>
                                  <a:pt x="3" y="4843"/>
                                </a:lnTo>
                                <a:lnTo>
                                  <a:pt x="53" y="4746"/>
                                </a:lnTo>
                                <a:lnTo>
                                  <a:pt x="112" y="4563"/>
                                </a:lnTo>
                                <a:lnTo>
                                  <a:pt x="204" y="4550"/>
                                </a:lnTo>
                                <a:lnTo>
                                  <a:pt x="268" y="4398"/>
                                </a:lnTo>
                                <a:lnTo>
                                  <a:pt x="230" y="4285"/>
                                </a:lnTo>
                                <a:lnTo>
                                  <a:pt x="174" y="4305"/>
                                </a:lnTo>
                                <a:lnTo>
                                  <a:pt x="156" y="4285"/>
                                </a:lnTo>
                                <a:lnTo>
                                  <a:pt x="198" y="4250"/>
                                </a:lnTo>
                                <a:lnTo>
                                  <a:pt x="222" y="4179"/>
                                </a:lnTo>
                                <a:lnTo>
                                  <a:pt x="141" y="4156"/>
                                </a:lnTo>
                                <a:lnTo>
                                  <a:pt x="153" y="4053"/>
                                </a:lnTo>
                                <a:lnTo>
                                  <a:pt x="160" y="3985"/>
                                </a:lnTo>
                                <a:lnTo>
                                  <a:pt x="301" y="3785"/>
                                </a:lnTo>
                                <a:lnTo>
                                  <a:pt x="281" y="3724"/>
                                </a:lnTo>
                                <a:lnTo>
                                  <a:pt x="319" y="3679"/>
                                </a:lnTo>
                                <a:lnTo>
                                  <a:pt x="381" y="3669"/>
                                </a:lnTo>
                                <a:lnTo>
                                  <a:pt x="425" y="3647"/>
                                </a:lnTo>
                                <a:lnTo>
                                  <a:pt x="525" y="3669"/>
                                </a:lnTo>
                                <a:lnTo>
                                  <a:pt x="585" y="3656"/>
                                </a:lnTo>
                                <a:lnTo>
                                  <a:pt x="702" y="3492"/>
                                </a:lnTo>
                                <a:lnTo>
                                  <a:pt x="700" y="3425"/>
                                </a:lnTo>
                                <a:lnTo>
                                  <a:pt x="773" y="3444"/>
                                </a:lnTo>
                                <a:lnTo>
                                  <a:pt x="803" y="3376"/>
                                </a:lnTo>
                                <a:lnTo>
                                  <a:pt x="848" y="3350"/>
                                </a:lnTo>
                                <a:lnTo>
                                  <a:pt x="848" y="3317"/>
                                </a:lnTo>
                                <a:lnTo>
                                  <a:pt x="898" y="3289"/>
                                </a:lnTo>
                                <a:lnTo>
                                  <a:pt x="974" y="3259"/>
                                </a:lnTo>
                                <a:lnTo>
                                  <a:pt x="1024" y="3237"/>
                                </a:lnTo>
                                <a:lnTo>
                                  <a:pt x="1063" y="3240"/>
                                </a:lnTo>
                                <a:lnTo>
                                  <a:pt x="1101" y="3253"/>
                                </a:lnTo>
                                <a:lnTo>
                                  <a:pt x="1155" y="3234"/>
                                </a:lnTo>
                                <a:lnTo>
                                  <a:pt x="1199" y="3237"/>
                                </a:lnTo>
                                <a:lnTo>
                                  <a:pt x="1216" y="3250"/>
                                </a:lnTo>
                                <a:lnTo>
                                  <a:pt x="1240" y="3298"/>
                                </a:lnTo>
                                <a:lnTo>
                                  <a:pt x="1261" y="3250"/>
                                </a:lnTo>
                                <a:lnTo>
                                  <a:pt x="1290" y="3257"/>
                                </a:lnTo>
                                <a:lnTo>
                                  <a:pt x="1314" y="3341"/>
                                </a:lnTo>
                                <a:lnTo>
                                  <a:pt x="1337" y="3330"/>
                                </a:lnTo>
                                <a:lnTo>
                                  <a:pt x="1293" y="3202"/>
                                </a:lnTo>
                                <a:lnTo>
                                  <a:pt x="1328" y="3183"/>
                                </a:lnTo>
                                <a:lnTo>
                                  <a:pt x="1378" y="3160"/>
                                </a:lnTo>
                                <a:lnTo>
                                  <a:pt x="1414" y="3202"/>
                                </a:lnTo>
                                <a:lnTo>
                                  <a:pt x="1497" y="3163"/>
                                </a:lnTo>
                                <a:lnTo>
                                  <a:pt x="1532" y="3240"/>
                                </a:lnTo>
                                <a:lnTo>
                                  <a:pt x="1438" y="3282"/>
                                </a:lnTo>
                                <a:lnTo>
                                  <a:pt x="1441" y="3305"/>
                                </a:lnTo>
                                <a:lnTo>
                                  <a:pt x="1506" y="3305"/>
                                </a:lnTo>
                                <a:lnTo>
                                  <a:pt x="1568" y="3350"/>
                                </a:lnTo>
                                <a:lnTo>
                                  <a:pt x="1697" y="3366"/>
                                </a:lnTo>
                                <a:lnTo>
                                  <a:pt x="1801" y="3285"/>
                                </a:lnTo>
                                <a:lnTo>
                                  <a:pt x="1816" y="3292"/>
                                </a:lnTo>
                                <a:lnTo>
                                  <a:pt x="1892" y="3179"/>
                                </a:lnTo>
                                <a:lnTo>
                                  <a:pt x="1987" y="3041"/>
                                </a:lnTo>
                                <a:lnTo>
                                  <a:pt x="2037" y="3015"/>
                                </a:lnTo>
                                <a:lnTo>
                                  <a:pt x="2211" y="3018"/>
                                </a:lnTo>
                                <a:lnTo>
                                  <a:pt x="2361" y="2889"/>
                                </a:lnTo>
                                <a:lnTo>
                                  <a:pt x="2406" y="2879"/>
                                </a:lnTo>
                                <a:lnTo>
                                  <a:pt x="2477" y="2847"/>
                                </a:lnTo>
                                <a:lnTo>
                                  <a:pt x="2515" y="2857"/>
                                </a:lnTo>
                                <a:lnTo>
                                  <a:pt x="2551" y="2925"/>
                                </a:lnTo>
                                <a:lnTo>
                                  <a:pt x="2701" y="2892"/>
                                </a:lnTo>
                                <a:lnTo>
                                  <a:pt x="2899" y="2883"/>
                                </a:lnTo>
                                <a:lnTo>
                                  <a:pt x="2991" y="2802"/>
                                </a:lnTo>
                                <a:lnTo>
                                  <a:pt x="3058" y="2789"/>
                                </a:lnTo>
                                <a:lnTo>
                                  <a:pt x="3138" y="2722"/>
                                </a:lnTo>
                                <a:lnTo>
                                  <a:pt x="3179" y="2699"/>
                                </a:lnTo>
                                <a:lnTo>
                                  <a:pt x="3292" y="2686"/>
                                </a:lnTo>
                                <a:lnTo>
                                  <a:pt x="3466" y="2640"/>
                                </a:lnTo>
                                <a:lnTo>
                                  <a:pt x="3557" y="2525"/>
                                </a:lnTo>
                                <a:lnTo>
                                  <a:pt x="3661" y="2396"/>
                                </a:lnTo>
                                <a:lnTo>
                                  <a:pt x="3726" y="2312"/>
                                </a:lnTo>
                                <a:lnTo>
                                  <a:pt x="3726" y="2293"/>
                                </a:lnTo>
                                <a:lnTo>
                                  <a:pt x="3885" y="2112"/>
                                </a:lnTo>
                                <a:lnTo>
                                  <a:pt x="3924" y="2045"/>
                                </a:lnTo>
                                <a:lnTo>
                                  <a:pt x="3953" y="2054"/>
                                </a:lnTo>
                                <a:lnTo>
                                  <a:pt x="3950" y="2034"/>
                                </a:lnTo>
                                <a:lnTo>
                                  <a:pt x="3924" y="2009"/>
                                </a:lnTo>
                                <a:lnTo>
                                  <a:pt x="4089" y="1848"/>
                                </a:lnTo>
                                <a:lnTo>
                                  <a:pt x="4109" y="1864"/>
                                </a:lnTo>
                                <a:lnTo>
                                  <a:pt x="4269" y="1664"/>
                                </a:lnTo>
                                <a:lnTo>
                                  <a:pt x="4283" y="1664"/>
                                </a:lnTo>
                                <a:lnTo>
                                  <a:pt x="4278" y="1687"/>
                                </a:lnTo>
                                <a:lnTo>
                                  <a:pt x="4325" y="1667"/>
                                </a:lnTo>
                                <a:lnTo>
                                  <a:pt x="4381" y="1687"/>
                                </a:lnTo>
                                <a:lnTo>
                                  <a:pt x="4573" y="1471"/>
                                </a:lnTo>
                                <a:lnTo>
                                  <a:pt x="4570" y="1448"/>
                                </a:lnTo>
                                <a:lnTo>
                                  <a:pt x="4620" y="1409"/>
                                </a:lnTo>
                                <a:lnTo>
                                  <a:pt x="4629" y="1432"/>
                                </a:lnTo>
                                <a:lnTo>
                                  <a:pt x="4691" y="1370"/>
                                </a:lnTo>
                                <a:lnTo>
                                  <a:pt x="4715" y="1368"/>
                                </a:lnTo>
                                <a:lnTo>
                                  <a:pt x="4748" y="1331"/>
                                </a:lnTo>
                                <a:lnTo>
                                  <a:pt x="5096" y="961"/>
                                </a:lnTo>
                                <a:lnTo>
                                  <a:pt x="5078" y="758"/>
                                </a:lnTo>
                                <a:lnTo>
                                  <a:pt x="5140" y="680"/>
                                </a:lnTo>
                                <a:lnTo>
                                  <a:pt x="5258" y="710"/>
                                </a:lnTo>
                                <a:lnTo>
                                  <a:pt x="5382" y="581"/>
                                </a:lnTo>
                                <a:lnTo>
                                  <a:pt x="5447" y="654"/>
                                </a:lnTo>
                                <a:lnTo>
                                  <a:pt x="5518" y="583"/>
                                </a:lnTo>
                                <a:lnTo>
                                  <a:pt x="5559" y="635"/>
                                </a:lnTo>
                                <a:lnTo>
                                  <a:pt x="5683" y="545"/>
                                </a:lnTo>
                                <a:lnTo>
                                  <a:pt x="5641" y="523"/>
                                </a:lnTo>
                                <a:lnTo>
                                  <a:pt x="5509" y="410"/>
                                </a:lnTo>
                                <a:lnTo>
                                  <a:pt x="5600" y="290"/>
                                </a:lnTo>
                                <a:lnTo>
                                  <a:pt x="5686" y="368"/>
                                </a:lnTo>
                                <a:lnTo>
                                  <a:pt x="5660" y="429"/>
                                </a:lnTo>
                                <a:lnTo>
                                  <a:pt x="5686" y="468"/>
                                </a:lnTo>
                                <a:lnTo>
                                  <a:pt x="5769" y="391"/>
                                </a:lnTo>
                                <a:lnTo>
                                  <a:pt x="5825" y="316"/>
                                </a:lnTo>
                                <a:lnTo>
                                  <a:pt x="5766" y="284"/>
                                </a:lnTo>
                                <a:lnTo>
                                  <a:pt x="5754" y="307"/>
                                </a:lnTo>
                                <a:lnTo>
                                  <a:pt x="5662" y="219"/>
                                </a:lnTo>
                                <a:lnTo>
                                  <a:pt x="5751" y="110"/>
                                </a:lnTo>
                                <a:lnTo>
                                  <a:pt x="5908" y="262"/>
                                </a:lnTo>
                                <a:lnTo>
                                  <a:pt x="6025" y="0"/>
                                </a:lnTo>
                                <a:lnTo>
                                  <a:pt x="6094" y="52"/>
                                </a:lnTo>
                                <a:lnTo>
                                  <a:pt x="6155" y="126"/>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5" name="Line 52"/>
                        <wps:cNvCnPr>
                          <a:cxnSpLocks noChangeShapeType="1"/>
                        </wps:cNvCnPr>
                        <wps:spPr bwMode="auto">
                          <a:xfrm>
                            <a:off x="2870639" y="6178550"/>
                            <a:ext cx="421640" cy="397510"/>
                          </a:xfrm>
                          <a:prstGeom prst="line">
                            <a:avLst/>
                          </a:prstGeom>
                          <a:noFill/>
                          <a:ln w="1905" cap="rnd">
                            <a:solidFill>
                              <a:srgbClr val="000000"/>
                            </a:solidFill>
                            <a:round/>
                            <a:headEnd/>
                            <a:tailEnd/>
                          </a:ln>
                          <a:extLst>
                            <a:ext uri="{909E8E84-426E-40DD-AFC4-6F175D3DCCD1}">
                              <a14:hiddenFill xmlns:a14="http://schemas.microsoft.com/office/drawing/2010/main">
                                <a:noFill/>
                              </a14:hiddenFill>
                            </a:ext>
                          </a:extLst>
                        </wps:spPr>
                        <wps:bodyPr/>
                      </wps:wsp>
                      <wps:wsp>
                        <wps:cNvPr id="206" name="Line 53"/>
                        <wps:cNvCnPr>
                          <a:cxnSpLocks noChangeShapeType="1"/>
                        </wps:cNvCnPr>
                        <wps:spPr bwMode="auto">
                          <a:xfrm>
                            <a:off x="2897309" y="6151880"/>
                            <a:ext cx="410845" cy="397510"/>
                          </a:xfrm>
                          <a:prstGeom prst="line">
                            <a:avLst/>
                          </a:prstGeom>
                          <a:noFill/>
                          <a:ln w="1905" cap="rnd">
                            <a:solidFill>
                              <a:srgbClr val="000000"/>
                            </a:solidFill>
                            <a:round/>
                            <a:headEnd/>
                            <a:tailEnd/>
                          </a:ln>
                          <a:extLst>
                            <a:ext uri="{909E8E84-426E-40DD-AFC4-6F175D3DCCD1}">
                              <a14:hiddenFill xmlns:a14="http://schemas.microsoft.com/office/drawing/2010/main">
                                <a:noFill/>
                              </a14:hiddenFill>
                            </a:ext>
                          </a:extLst>
                        </wps:spPr>
                        <wps:bodyPr/>
                      </wps:wsp>
                      <wps:wsp>
                        <wps:cNvPr id="207" name="Freeform 54"/>
                        <wps:cNvSpPr>
                          <a:spLocks/>
                        </wps:cNvSpPr>
                        <wps:spPr bwMode="auto">
                          <a:xfrm>
                            <a:off x="3934899" y="5358130"/>
                            <a:ext cx="239395" cy="349250"/>
                          </a:xfrm>
                          <a:custGeom>
                            <a:avLst/>
                            <a:gdLst>
                              <a:gd name="T0" fmla="*/ 198755 w 377"/>
                              <a:gd name="T1" fmla="*/ 45085 h 550"/>
                              <a:gd name="T2" fmla="*/ 191770 w 377"/>
                              <a:gd name="T3" fmla="*/ 55245 h 550"/>
                              <a:gd name="T4" fmla="*/ 178435 w 377"/>
                              <a:gd name="T5" fmla="*/ 45085 h 550"/>
                              <a:gd name="T6" fmla="*/ 165735 w 377"/>
                              <a:gd name="T7" fmla="*/ 55245 h 550"/>
                              <a:gd name="T8" fmla="*/ 182245 w 377"/>
                              <a:gd name="T9" fmla="*/ 87630 h 550"/>
                              <a:gd name="T10" fmla="*/ 154940 w 377"/>
                              <a:gd name="T11" fmla="*/ 71755 h 550"/>
                              <a:gd name="T12" fmla="*/ 160020 w 377"/>
                              <a:gd name="T13" fmla="*/ 90170 h 550"/>
                              <a:gd name="T14" fmla="*/ 145415 w 377"/>
                              <a:gd name="T15" fmla="*/ 104140 h 550"/>
                              <a:gd name="T16" fmla="*/ 153035 w 377"/>
                              <a:gd name="T17" fmla="*/ 116205 h 550"/>
                              <a:gd name="T18" fmla="*/ 178435 w 377"/>
                              <a:gd name="T19" fmla="*/ 102235 h 550"/>
                              <a:gd name="T20" fmla="*/ 176530 w 377"/>
                              <a:gd name="T21" fmla="*/ 128905 h 550"/>
                              <a:gd name="T22" fmla="*/ 193675 w 377"/>
                              <a:gd name="T23" fmla="*/ 116205 h 550"/>
                              <a:gd name="T24" fmla="*/ 191770 w 377"/>
                              <a:gd name="T25" fmla="*/ 134620 h 550"/>
                              <a:gd name="T26" fmla="*/ 200660 w 377"/>
                              <a:gd name="T27" fmla="*/ 145415 h 550"/>
                              <a:gd name="T28" fmla="*/ 206375 w 377"/>
                              <a:gd name="T29" fmla="*/ 114300 h 550"/>
                              <a:gd name="T30" fmla="*/ 208280 w 377"/>
                              <a:gd name="T31" fmla="*/ 114300 h 550"/>
                              <a:gd name="T32" fmla="*/ 226695 w 377"/>
                              <a:gd name="T33" fmla="*/ 116205 h 550"/>
                              <a:gd name="T34" fmla="*/ 233680 w 377"/>
                              <a:gd name="T35" fmla="*/ 128905 h 550"/>
                              <a:gd name="T36" fmla="*/ 239395 w 377"/>
                              <a:gd name="T37" fmla="*/ 145415 h 550"/>
                              <a:gd name="T38" fmla="*/ 161925 w 377"/>
                              <a:gd name="T39" fmla="*/ 306070 h 550"/>
                              <a:gd name="T40" fmla="*/ 82550 w 377"/>
                              <a:gd name="T41" fmla="*/ 349250 h 550"/>
                              <a:gd name="T42" fmla="*/ 0 w 377"/>
                              <a:gd name="T43" fmla="*/ 230505 h 550"/>
                              <a:gd name="T44" fmla="*/ 143510 w 377"/>
                              <a:gd name="T45" fmla="*/ 0 h 550"/>
                              <a:gd name="T46" fmla="*/ 163830 w 377"/>
                              <a:gd name="T47" fmla="*/ 14605 h 550"/>
                              <a:gd name="T48" fmla="*/ 175260 w 377"/>
                              <a:gd name="T49" fmla="*/ 26670 h 550"/>
                              <a:gd name="T50" fmla="*/ 184150 w 377"/>
                              <a:gd name="T51" fmla="*/ 32385 h 550"/>
                              <a:gd name="T52" fmla="*/ 196850 w 377"/>
                              <a:gd name="T53" fmla="*/ 28575 h 550"/>
                              <a:gd name="T54" fmla="*/ 201295 w 377"/>
                              <a:gd name="T55" fmla="*/ 49530 h 550"/>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Lst>
                            <a:ahLst/>
                            <a:cxnLst>
                              <a:cxn ang="T56">
                                <a:pos x="T0" y="T1"/>
                              </a:cxn>
                              <a:cxn ang="T57">
                                <a:pos x="T2" y="T3"/>
                              </a:cxn>
                              <a:cxn ang="T58">
                                <a:pos x="T4" y="T5"/>
                              </a:cxn>
                              <a:cxn ang="T59">
                                <a:pos x="T6" y="T7"/>
                              </a:cxn>
                              <a:cxn ang="T60">
                                <a:pos x="T8" y="T9"/>
                              </a:cxn>
                              <a:cxn ang="T61">
                                <a:pos x="T10" y="T11"/>
                              </a:cxn>
                              <a:cxn ang="T62">
                                <a:pos x="T12" y="T13"/>
                              </a:cxn>
                              <a:cxn ang="T63">
                                <a:pos x="T14" y="T15"/>
                              </a:cxn>
                              <a:cxn ang="T64">
                                <a:pos x="T16" y="T17"/>
                              </a:cxn>
                              <a:cxn ang="T65">
                                <a:pos x="T18" y="T19"/>
                              </a:cxn>
                              <a:cxn ang="T66">
                                <a:pos x="T20" y="T21"/>
                              </a:cxn>
                              <a:cxn ang="T67">
                                <a:pos x="T22" y="T23"/>
                              </a:cxn>
                              <a:cxn ang="T68">
                                <a:pos x="T24" y="T25"/>
                              </a:cxn>
                              <a:cxn ang="T69">
                                <a:pos x="T26" y="T27"/>
                              </a:cxn>
                              <a:cxn ang="T70">
                                <a:pos x="T28" y="T29"/>
                              </a:cxn>
                              <a:cxn ang="T71">
                                <a:pos x="T30" y="T31"/>
                              </a:cxn>
                              <a:cxn ang="T72">
                                <a:pos x="T32" y="T33"/>
                              </a:cxn>
                              <a:cxn ang="T73">
                                <a:pos x="T34" y="T35"/>
                              </a:cxn>
                              <a:cxn ang="T74">
                                <a:pos x="T36" y="T37"/>
                              </a:cxn>
                              <a:cxn ang="T75">
                                <a:pos x="T38" y="T39"/>
                              </a:cxn>
                              <a:cxn ang="T76">
                                <a:pos x="T40" y="T41"/>
                              </a:cxn>
                              <a:cxn ang="T77">
                                <a:pos x="T42" y="T43"/>
                              </a:cxn>
                              <a:cxn ang="T78">
                                <a:pos x="T44" y="T45"/>
                              </a:cxn>
                              <a:cxn ang="T79">
                                <a:pos x="T46" y="T47"/>
                              </a:cxn>
                              <a:cxn ang="T80">
                                <a:pos x="T48" y="T49"/>
                              </a:cxn>
                              <a:cxn ang="T81">
                                <a:pos x="T50" y="T51"/>
                              </a:cxn>
                              <a:cxn ang="T82">
                                <a:pos x="T52" y="T53"/>
                              </a:cxn>
                              <a:cxn ang="T83">
                                <a:pos x="T54" y="T55"/>
                              </a:cxn>
                            </a:cxnLst>
                            <a:rect l="0" t="0" r="r" b="b"/>
                            <a:pathLst>
                              <a:path w="377" h="550">
                                <a:moveTo>
                                  <a:pt x="313" y="71"/>
                                </a:moveTo>
                                <a:lnTo>
                                  <a:pt x="302" y="87"/>
                                </a:lnTo>
                                <a:lnTo>
                                  <a:pt x="281" y="71"/>
                                </a:lnTo>
                                <a:lnTo>
                                  <a:pt x="261" y="87"/>
                                </a:lnTo>
                                <a:lnTo>
                                  <a:pt x="287" y="138"/>
                                </a:lnTo>
                                <a:lnTo>
                                  <a:pt x="244" y="113"/>
                                </a:lnTo>
                                <a:lnTo>
                                  <a:pt x="252" y="142"/>
                                </a:lnTo>
                                <a:lnTo>
                                  <a:pt x="229" y="164"/>
                                </a:lnTo>
                                <a:lnTo>
                                  <a:pt x="241" y="183"/>
                                </a:lnTo>
                                <a:lnTo>
                                  <a:pt x="281" y="161"/>
                                </a:lnTo>
                                <a:lnTo>
                                  <a:pt x="278" y="203"/>
                                </a:lnTo>
                                <a:lnTo>
                                  <a:pt x="305" y="183"/>
                                </a:lnTo>
                                <a:lnTo>
                                  <a:pt x="302" y="212"/>
                                </a:lnTo>
                                <a:lnTo>
                                  <a:pt x="316" y="229"/>
                                </a:lnTo>
                                <a:lnTo>
                                  <a:pt x="325" y="180"/>
                                </a:lnTo>
                                <a:lnTo>
                                  <a:pt x="328" y="180"/>
                                </a:lnTo>
                                <a:lnTo>
                                  <a:pt x="357" y="183"/>
                                </a:lnTo>
                                <a:lnTo>
                                  <a:pt x="368" y="203"/>
                                </a:lnTo>
                                <a:lnTo>
                                  <a:pt x="377" y="229"/>
                                </a:lnTo>
                                <a:lnTo>
                                  <a:pt x="255" y="482"/>
                                </a:lnTo>
                                <a:lnTo>
                                  <a:pt x="130" y="550"/>
                                </a:lnTo>
                                <a:lnTo>
                                  <a:pt x="0" y="363"/>
                                </a:lnTo>
                                <a:lnTo>
                                  <a:pt x="226" y="0"/>
                                </a:lnTo>
                                <a:lnTo>
                                  <a:pt x="258" y="23"/>
                                </a:lnTo>
                                <a:lnTo>
                                  <a:pt x="276" y="42"/>
                                </a:lnTo>
                                <a:lnTo>
                                  <a:pt x="290" y="51"/>
                                </a:lnTo>
                                <a:lnTo>
                                  <a:pt x="310" y="45"/>
                                </a:lnTo>
                                <a:lnTo>
                                  <a:pt x="317" y="78"/>
                                </a:lnTo>
                              </a:path>
                            </a:pathLst>
                          </a:custGeom>
                          <a:noFill/>
                          <a:ln w="444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8" name="Freeform 55"/>
                        <wps:cNvSpPr>
                          <a:spLocks/>
                        </wps:cNvSpPr>
                        <wps:spPr bwMode="auto">
                          <a:xfrm>
                            <a:off x="4130479" y="5395595"/>
                            <a:ext cx="43815" cy="62230"/>
                          </a:xfrm>
                          <a:custGeom>
                            <a:avLst/>
                            <a:gdLst>
                              <a:gd name="T0" fmla="*/ 0 w 69"/>
                              <a:gd name="T1" fmla="*/ 50165 h 98"/>
                              <a:gd name="T2" fmla="*/ 6985 w 69"/>
                              <a:gd name="T3" fmla="*/ 37465 h 98"/>
                              <a:gd name="T4" fmla="*/ 20955 w 69"/>
                              <a:gd name="T5" fmla="*/ 41275 h 98"/>
                              <a:gd name="T6" fmla="*/ 17145 w 69"/>
                              <a:gd name="T7" fmla="*/ 26670 h 98"/>
                              <a:gd name="T8" fmla="*/ 12065 w 69"/>
                              <a:gd name="T9" fmla="*/ 0 h 98"/>
                              <a:gd name="T10" fmla="*/ 31750 w 69"/>
                              <a:gd name="T11" fmla="*/ 10160 h 98"/>
                              <a:gd name="T12" fmla="*/ 43815 w 69"/>
                              <a:gd name="T13" fmla="*/ 24765 h 98"/>
                              <a:gd name="T14" fmla="*/ 31750 w 69"/>
                              <a:gd name="T15" fmla="*/ 62230 h 98"/>
                              <a:gd name="T16" fmla="*/ 6985 w 69"/>
                              <a:gd name="T17" fmla="*/ 53975 h 98"/>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69" h="98">
                                <a:moveTo>
                                  <a:pt x="0" y="79"/>
                                </a:moveTo>
                                <a:lnTo>
                                  <a:pt x="11" y="59"/>
                                </a:lnTo>
                                <a:lnTo>
                                  <a:pt x="33" y="65"/>
                                </a:lnTo>
                                <a:lnTo>
                                  <a:pt x="27" y="42"/>
                                </a:lnTo>
                                <a:lnTo>
                                  <a:pt x="19" y="0"/>
                                </a:lnTo>
                                <a:lnTo>
                                  <a:pt x="50" y="16"/>
                                </a:lnTo>
                                <a:lnTo>
                                  <a:pt x="69" y="39"/>
                                </a:lnTo>
                                <a:lnTo>
                                  <a:pt x="50" y="98"/>
                                </a:lnTo>
                                <a:lnTo>
                                  <a:pt x="11" y="85"/>
                                </a:lnTo>
                              </a:path>
                            </a:pathLst>
                          </a:custGeom>
                          <a:noFill/>
                          <a:ln w="444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9" name="Freeform 56"/>
                        <wps:cNvSpPr>
                          <a:spLocks/>
                        </wps:cNvSpPr>
                        <wps:spPr bwMode="auto">
                          <a:xfrm>
                            <a:off x="4136829" y="5290185"/>
                            <a:ext cx="75565" cy="118110"/>
                          </a:xfrm>
                          <a:custGeom>
                            <a:avLst/>
                            <a:gdLst>
                              <a:gd name="T0" fmla="*/ 27305 w 119"/>
                              <a:gd name="T1" fmla="*/ 53975 h 186"/>
                              <a:gd name="T2" fmla="*/ 54610 w 119"/>
                              <a:gd name="T3" fmla="*/ 0 h 186"/>
                              <a:gd name="T4" fmla="*/ 40640 w 119"/>
                              <a:gd name="T5" fmla="*/ 3810 h 186"/>
                              <a:gd name="T6" fmla="*/ 13970 w 119"/>
                              <a:gd name="T7" fmla="*/ 48260 h 186"/>
                              <a:gd name="T8" fmla="*/ 0 w 119"/>
                              <a:gd name="T9" fmla="*/ 66040 h 186"/>
                              <a:gd name="T10" fmla="*/ 21590 w 119"/>
                              <a:gd name="T11" fmla="*/ 86360 h 186"/>
                              <a:gd name="T12" fmla="*/ 23495 w 119"/>
                              <a:gd name="T13" fmla="*/ 102235 h 186"/>
                              <a:gd name="T14" fmla="*/ 40640 w 119"/>
                              <a:gd name="T15" fmla="*/ 100330 h 186"/>
                              <a:gd name="T16" fmla="*/ 48895 w 119"/>
                              <a:gd name="T17" fmla="*/ 88265 h 186"/>
                              <a:gd name="T18" fmla="*/ 56515 w 119"/>
                              <a:gd name="T19" fmla="*/ 118110 h 186"/>
                              <a:gd name="T20" fmla="*/ 75565 w 119"/>
                              <a:gd name="T21" fmla="*/ 67945 h 186"/>
                              <a:gd name="T22" fmla="*/ 64135 w 119"/>
                              <a:gd name="T23" fmla="*/ 48260 h 186"/>
                              <a:gd name="T24" fmla="*/ 50800 w 119"/>
                              <a:gd name="T25" fmla="*/ 72390 h 186"/>
                              <a:gd name="T26" fmla="*/ 42545 w 119"/>
                              <a:gd name="T27" fmla="*/ 67945 h 186"/>
                              <a:gd name="T28" fmla="*/ 27305 w 119"/>
                              <a:gd name="T29" fmla="*/ 55880 h 18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119" h="186">
                                <a:moveTo>
                                  <a:pt x="43" y="85"/>
                                </a:moveTo>
                                <a:lnTo>
                                  <a:pt x="86" y="0"/>
                                </a:lnTo>
                                <a:lnTo>
                                  <a:pt x="64" y="6"/>
                                </a:lnTo>
                                <a:lnTo>
                                  <a:pt x="22" y="76"/>
                                </a:lnTo>
                                <a:lnTo>
                                  <a:pt x="0" y="104"/>
                                </a:lnTo>
                                <a:lnTo>
                                  <a:pt x="34" y="136"/>
                                </a:lnTo>
                                <a:lnTo>
                                  <a:pt x="37" y="161"/>
                                </a:lnTo>
                                <a:lnTo>
                                  <a:pt x="64" y="158"/>
                                </a:lnTo>
                                <a:lnTo>
                                  <a:pt x="77" y="139"/>
                                </a:lnTo>
                                <a:lnTo>
                                  <a:pt x="89" y="186"/>
                                </a:lnTo>
                                <a:lnTo>
                                  <a:pt x="119" y="107"/>
                                </a:lnTo>
                                <a:lnTo>
                                  <a:pt x="101" y="76"/>
                                </a:lnTo>
                                <a:lnTo>
                                  <a:pt x="80" y="114"/>
                                </a:lnTo>
                                <a:lnTo>
                                  <a:pt x="67" y="107"/>
                                </a:lnTo>
                                <a:lnTo>
                                  <a:pt x="43" y="88"/>
                                </a:lnTo>
                              </a:path>
                            </a:pathLst>
                          </a:custGeom>
                          <a:noFill/>
                          <a:ln w="444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0" name="Freeform 57"/>
                        <wps:cNvSpPr>
                          <a:spLocks noEditPoints="1"/>
                        </wps:cNvSpPr>
                        <wps:spPr bwMode="auto">
                          <a:xfrm>
                            <a:off x="5213789" y="4832985"/>
                            <a:ext cx="225425" cy="47625"/>
                          </a:xfrm>
                          <a:custGeom>
                            <a:avLst/>
                            <a:gdLst>
                              <a:gd name="T0" fmla="*/ 3291 w 822"/>
                              <a:gd name="T1" fmla="*/ 544 h 175"/>
                              <a:gd name="T2" fmla="*/ 33457 w 822"/>
                              <a:gd name="T3" fmla="*/ 11158 h 175"/>
                              <a:gd name="T4" fmla="*/ 34828 w 822"/>
                              <a:gd name="T5" fmla="*/ 14151 h 175"/>
                              <a:gd name="T6" fmla="*/ 31812 w 822"/>
                              <a:gd name="T7" fmla="*/ 15512 h 175"/>
                              <a:gd name="T8" fmla="*/ 1920 w 822"/>
                              <a:gd name="T9" fmla="*/ 4626 h 175"/>
                              <a:gd name="T10" fmla="*/ 548 w 822"/>
                              <a:gd name="T11" fmla="*/ 1905 h 175"/>
                              <a:gd name="T12" fmla="*/ 3291 w 822"/>
                              <a:gd name="T13" fmla="*/ 544 h 175"/>
                              <a:gd name="T14" fmla="*/ 50460 w 822"/>
                              <a:gd name="T15" fmla="*/ 17417 h 175"/>
                              <a:gd name="T16" fmla="*/ 50460 w 822"/>
                              <a:gd name="T17" fmla="*/ 17417 h 175"/>
                              <a:gd name="T18" fmla="*/ 52106 w 822"/>
                              <a:gd name="T19" fmla="*/ 20139 h 175"/>
                              <a:gd name="T20" fmla="*/ 49089 w 822"/>
                              <a:gd name="T21" fmla="*/ 21771 h 175"/>
                              <a:gd name="T22" fmla="*/ 49089 w 822"/>
                              <a:gd name="T23" fmla="*/ 21771 h 175"/>
                              <a:gd name="T24" fmla="*/ 47718 w 822"/>
                              <a:gd name="T25" fmla="*/ 18778 h 175"/>
                              <a:gd name="T26" fmla="*/ 50460 w 822"/>
                              <a:gd name="T27" fmla="*/ 17417 h 175"/>
                              <a:gd name="T28" fmla="*/ 67737 w 822"/>
                              <a:gd name="T29" fmla="*/ 23404 h 175"/>
                              <a:gd name="T30" fmla="*/ 97904 w 822"/>
                              <a:gd name="T31" fmla="*/ 34290 h 175"/>
                              <a:gd name="T32" fmla="*/ 99275 w 822"/>
                              <a:gd name="T33" fmla="*/ 37284 h 175"/>
                              <a:gd name="T34" fmla="*/ 96532 w 822"/>
                              <a:gd name="T35" fmla="*/ 38644 h 175"/>
                              <a:gd name="T36" fmla="*/ 66366 w 822"/>
                              <a:gd name="T37" fmla="*/ 27759 h 175"/>
                              <a:gd name="T38" fmla="*/ 64995 w 822"/>
                              <a:gd name="T39" fmla="*/ 24765 h 175"/>
                              <a:gd name="T40" fmla="*/ 67737 w 822"/>
                              <a:gd name="T41" fmla="*/ 23404 h 175"/>
                              <a:gd name="T42" fmla="*/ 115181 w 822"/>
                              <a:gd name="T43" fmla="*/ 40549 h 175"/>
                              <a:gd name="T44" fmla="*/ 115181 w 822"/>
                              <a:gd name="T45" fmla="*/ 40549 h 175"/>
                              <a:gd name="T46" fmla="*/ 116552 w 822"/>
                              <a:gd name="T47" fmla="*/ 43271 h 175"/>
                              <a:gd name="T48" fmla="*/ 113809 w 822"/>
                              <a:gd name="T49" fmla="*/ 44631 h 175"/>
                              <a:gd name="T50" fmla="*/ 113809 w 822"/>
                              <a:gd name="T51" fmla="*/ 44631 h 175"/>
                              <a:gd name="T52" fmla="*/ 112164 w 822"/>
                              <a:gd name="T53" fmla="*/ 41910 h 175"/>
                              <a:gd name="T54" fmla="*/ 115181 w 822"/>
                              <a:gd name="T55" fmla="*/ 40549 h 175"/>
                              <a:gd name="T56" fmla="*/ 131635 w 822"/>
                              <a:gd name="T57" fmla="*/ 42999 h 175"/>
                              <a:gd name="T58" fmla="*/ 163447 w 822"/>
                              <a:gd name="T59" fmla="*/ 38916 h 175"/>
                              <a:gd name="T60" fmla="*/ 165915 w 822"/>
                              <a:gd name="T61" fmla="*/ 40821 h 175"/>
                              <a:gd name="T62" fmla="*/ 163995 w 822"/>
                              <a:gd name="T63" fmla="*/ 43271 h 175"/>
                              <a:gd name="T64" fmla="*/ 132184 w 822"/>
                              <a:gd name="T65" fmla="*/ 47353 h 175"/>
                              <a:gd name="T66" fmla="*/ 129715 w 822"/>
                              <a:gd name="T67" fmla="*/ 45448 h 175"/>
                              <a:gd name="T68" fmla="*/ 131635 w 822"/>
                              <a:gd name="T69" fmla="*/ 42999 h 175"/>
                              <a:gd name="T70" fmla="*/ 181547 w 822"/>
                              <a:gd name="T71" fmla="*/ 36739 h 175"/>
                              <a:gd name="T72" fmla="*/ 181547 w 822"/>
                              <a:gd name="T73" fmla="*/ 36739 h 175"/>
                              <a:gd name="T74" fmla="*/ 184015 w 822"/>
                              <a:gd name="T75" fmla="*/ 38372 h 175"/>
                              <a:gd name="T76" fmla="*/ 182369 w 822"/>
                              <a:gd name="T77" fmla="*/ 41094 h 175"/>
                              <a:gd name="T78" fmla="*/ 182369 w 822"/>
                              <a:gd name="T79" fmla="*/ 41094 h 175"/>
                              <a:gd name="T80" fmla="*/ 179627 w 822"/>
                              <a:gd name="T81" fmla="*/ 39189 h 175"/>
                              <a:gd name="T82" fmla="*/ 181547 w 822"/>
                              <a:gd name="T83" fmla="*/ 36739 h 175"/>
                              <a:gd name="T84" fmla="*/ 199646 w 822"/>
                              <a:gd name="T85" fmla="*/ 34290 h 175"/>
                              <a:gd name="T86" fmla="*/ 222683 w 822"/>
                              <a:gd name="T87" fmla="*/ 31296 h 175"/>
                              <a:gd name="T88" fmla="*/ 225425 w 822"/>
                              <a:gd name="T89" fmla="*/ 33474 h 175"/>
                              <a:gd name="T90" fmla="*/ 223505 w 822"/>
                              <a:gd name="T91" fmla="*/ 35923 h 175"/>
                              <a:gd name="T92" fmla="*/ 200195 w 822"/>
                              <a:gd name="T93" fmla="*/ 38916 h 175"/>
                              <a:gd name="T94" fmla="*/ 197727 w 822"/>
                              <a:gd name="T95" fmla="*/ 36739 h 175"/>
                              <a:gd name="T96" fmla="*/ 199646 w 822"/>
                              <a:gd name="T97" fmla="*/ 34290 h 175"/>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Lst>
                            <a:ahLst/>
                            <a:cxnLst>
                              <a:cxn ang="T98">
                                <a:pos x="T0" y="T1"/>
                              </a:cxn>
                              <a:cxn ang="T99">
                                <a:pos x="T2" y="T3"/>
                              </a:cxn>
                              <a:cxn ang="T100">
                                <a:pos x="T4" y="T5"/>
                              </a:cxn>
                              <a:cxn ang="T101">
                                <a:pos x="T6" y="T7"/>
                              </a:cxn>
                              <a:cxn ang="T102">
                                <a:pos x="T8" y="T9"/>
                              </a:cxn>
                              <a:cxn ang="T103">
                                <a:pos x="T10" y="T11"/>
                              </a:cxn>
                              <a:cxn ang="T104">
                                <a:pos x="T12" y="T13"/>
                              </a:cxn>
                              <a:cxn ang="T105">
                                <a:pos x="T14" y="T15"/>
                              </a:cxn>
                              <a:cxn ang="T106">
                                <a:pos x="T16" y="T17"/>
                              </a:cxn>
                              <a:cxn ang="T107">
                                <a:pos x="T18" y="T19"/>
                              </a:cxn>
                              <a:cxn ang="T108">
                                <a:pos x="T20" y="T21"/>
                              </a:cxn>
                              <a:cxn ang="T109">
                                <a:pos x="T22" y="T23"/>
                              </a:cxn>
                              <a:cxn ang="T110">
                                <a:pos x="T24" y="T25"/>
                              </a:cxn>
                              <a:cxn ang="T111">
                                <a:pos x="T26" y="T27"/>
                              </a:cxn>
                              <a:cxn ang="T112">
                                <a:pos x="T28" y="T29"/>
                              </a:cxn>
                              <a:cxn ang="T113">
                                <a:pos x="T30" y="T31"/>
                              </a:cxn>
                              <a:cxn ang="T114">
                                <a:pos x="T32" y="T33"/>
                              </a:cxn>
                              <a:cxn ang="T115">
                                <a:pos x="T34" y="T35"/>
                              </a:cxn>
                              <a:cxn ang="T116">
                                <a:pos x="T36" y="T37"/>
                              </a:cxn>
                              <a:cxn ang="T117">
                                <a:pos x="T38" y="T39"/>
                              </a:cxn>
                              <a:cxn ang="T118">
                                <a:pos x="T40" y="T41"/>
                              </a:cxn>
                              <a:cxn ang="T119">
                                <a:pos x="T42" y="T43"/>
                              </a:cxn>
                              <a:cxn ang="T120">
                                <a:pos x="T44" y="T45"/>
                              </a:cxn>
                              <a:cxn ang="T121">
                                <a:pos x="T46" y="T47"/>
                              </a:cxn>
                              <a:cxn ang="T122">
                                <a:pos x="T48" y="T49"/>
                              </a:cxn>
                              <a:cxn ang="T123">
                                <a:pos x="T50" y="T51"/>
                              </a:cxn>
                              <a:cxn ang="T124">
                                <a:pos x="T52" y="T53"/>
                              </a:cxn>
                              <a:cxn ang="T125">
                                <a:pos x="T54" y="T55"/>
                              </a:cxn>
                              <a:cxn ang="T126">
                                <a:pos x="T56" y="T57"/>
                              </a:cxn>
                              <a:cxn ang="T127">
                                <a:pos x="T58" y="T59"/>
                              </a:cxn>
                              <a:cxn ang="T128">
                                <a:pos x="T60" y="T61"/>
                              </a:cxn>
                              <a:cxn ang="T129">
                                <a:pos x="T62" y="T63"/>
                              </a:cxn>
                              <a:cxn ang="T130">
                                <a:pos x="T64" y="T65"/>
                              </a:cxn>
                              <a:cxn ang="T131">
                                <a:pos x="T66" y="T67"/>
                              </a:cxn>
                              <a:cxn ang="T132">
                                <a:pos x="T68" y="T69"/>
                              </a:cxn>
                              <a:cxn ang="T133">
                                <a:pos x="T70" y="T71"/>
                              </a:cxn>
                              <a:cxn ang="T134">
                                <a:pos x="T72" y="T73"/>
                              </a:cxn>
                              <a:cxn ang="T135">
                                <a:pos x="T74" y="T75"/>
                              </a:cxn>
                              <a:cxn ang="T136">
                                <a:pos x="T76" y="T77"/>
                              </a:cxn>
                              <a:cxn ang="T137">
                                <a:pos x="T78" y="T79"/>
                              </a:cxn>
                              <a:cxn ang="T138">
                                <a:pos x="T80" y="T81"/>
                              </a:cxn>
                              <a:cxn ang="T139">
                                <a:pos x="T82" y="T83"/>
                              </a:cxn>
                              <a:cxn ang="T140">
                                <a:pos x="T84" y="T85"/>
                              </a:cxn>
                              <a:cxn ang="T141">
                                <a:pos x="T86" y="T87"/>
                              </a:cxn>
                              <a:cxn ang="T142">
                                <a:pos x="T88" y="T89"/>
                              </a:cxn>
                              <a:cxn ang="T143">
                                <a:pos x="T90" y="T91"/>
                              </a:cxn>
                              <a:cxn ang="T144">
                                <a:pos x="T92" y="T93"/>
                              </a:cxn>
                              <a:cxn ang="T145">
                                <a:pos x="T94" y="T95"/>
                              </a:cxn>
                              <a:cxn ang="T146">
                                <a:pos x="T96" y="T97"/>
                              </a:cxn>
                            </a:cxnLst>
                            <a:rect l="0" t="0" r="r" b="b"/>
                            <a:pathLst>
                              <a:path w="822" h="175">
                                <a:moveTo>
                                  <a:pt x="12" y="2"/>
                                </a:moveTo>
                                <a:lnTo>
                                  <a:pt x="122" y="41"/>
                                </a:lnTo>
                                <a:cubicBezTo>
                                  <a:pt x="126" y="43"/>
                                  <a:pt x="129" y="48"/>
                                  <a:pt x="127" y="52"/>
                                </a:cubicBezTo>
                                <a:cubicBezTo>
                                  <a:pt x="125" y="56"/>
                                  <a:pt x="121" y="58"/>
                                  <a:pt x="116" y="57"/>
                                </a:cubicBezTo>
                                <a:lnTo>
                                  <a:pt x="7" y="17"/>
                                </a:lnTo>
                                <a:cubicBezTo>
                                  <a:pt x="2" y="16"/>
                                  <a:pt x="0" y="11"/>
                                  <a:pt x="2" y="7"/>
                                </a:cubicBezTo>
                                <a:cubicBezTo>
                                  <a:pt x="3" y="2"/>
                                  <a:pt x="8" y="0"/>
                                  <a:pt x="12" y="2"/>
                                </a:cubicBezTo>
                                <a:close/>
                                <a:moveTo>
                                  <a:pt x="184" y="64"/>
                                </a:moveTo>
                                <a:lnTo>
                                  <a:pt x="184" y="64"/>
                                </a:lnTo>
                                <a:cubicBezTo>
                                  <a:pt x="189" y="65"/>
                                  <a:pt x="191" y="70"/>
                                  <a:pt x="190" y="74"/>
                                </a:cubicBezTo>
                                <a:cubicBezTo>
                                  <a:pt x="189" y="79"/>
                                  <a:pt x="184" y="81"/>
                                  <a:pt x="179" y="80"/>
                                </a:cubicBezTo>
                                <a:cubicBezTo>
                                  <a:pt x="175" y="78"/>
                                  <a:pt x="173" y="74"/>
                                  <a:pt x="174" y="69"/>
                                </a:cubicBezTo>
                                <a:cubicBezTo>
                                  <a:pt x="175" y="65"/>
                                  <a:pt x="180" y="62"/>
                                  <a:pt x="184" y="64"/>
                                </a:cubicBezTo>
                                <a:close/>
                                <a:moveTo>
                                  <a:pt x="247" y="86"/>
                                </a:moveTo>
                                <a:lnTo>
                                  <a:pt x="357" y="126"/>
                                </a:lnTo>
                                <a:cubicBezTo>
                                  <a:pt x="362" y="128"/>
                                  <a:pt x="364" y="132"/>
                                  <a:pt x="362" y="137"/>
                                </a:cubicBezTo>
                                <a:cubicBezTo>
                                  <a:pt x="361" y="141"/>
                                  <a:pt x="356" y="143"/>
                                  <a:pt x="352" y="142"/>
                                </a:cubicBezTo>
                                <a:lnTo>
                                  <a:pt x="242" y="102"/>
                                </a:lnTo>
                                <a:cubicBezTo>
                                  <a:pt x="237" y="101"/>
                                  <a:pt x="235" y="96"/>
                                  <a:pt x="237" y="91"/>
                                </a:cubicBezTo>
                                <a:cubicBezTo>
                                  <a:pt x="238" y="87"/>
                                  <a:pt x="243" y="85"/>
                                  <a:pt x="247" y="86"/>
                                </a:cubicBezTo>
                                <a:close/>
                                <a:moveTo>
                                  <a:pt x="420" y="149"/>
                                </a:moveTo>
                                <a:lnTo>
                                  <a:pt x="420" y="149"/>
                                </a:lnTo>
                                <a:cubicBezTo>
                                  <a:pt x="424" y="150"/>
                                  <a:pt x="426" y="155"/>
                                  <a:pt x="425" y="159"/>
                                </a:cubicBezTo>
                                <a:cubicBezTo>
                                  <a:pt x="424" y="163"/>
                                  <a:pt x="419" y="166"/>
                                  <a:pt x="415" y="164"/>
                                </a:cubicBezTo>
                                <a:cubicBezTo>
                                  <a:pt x="410" y="163"/>
                                  <a:pt x="408" y="158"/>
                                  <a:pt x="409" y="154"/>
                                </a:cubicBezTo>
                                <a:cubicBezTo>
                                  <a:pt x="411" y="150"/>
                                  <a:pt x="415" y="147"/>
                                  <a:pt x="420" y="149"/>
                                </a:cubicBezTo>
                                <a:close/>
                                <a:moveTo>
                                  <a:pt x="480" y="158"/>
                                </a:moveTo>
                                <a:lnTo>
                                  <a:pt x="596" y="143"/>
                                </a:lnTo>
                                <a:cubicBezTo>
                                  <a:pt x="601" y="142"/>
                                  <a:pt x="605" y="146"/>
                                  <a:pt x="605" y="150"/>
                                </a:cubicBezTo>
                                <a:cubicBezTo>
                                  <a:pt x="606" y="155"/>
                                  <a:pt x="603" y="159"/>
                                  <a:pt x="598" y="159"/>
                                </a:cubicBezTo>
                                <a:lnTo>
                                  <a:pt x="482" y="174"/>
                                </a:lnTo>
                                <a:cubicBezTo>
                                  <a:pt x="478" y="175"/>
                                  <a:pt x="474" y="172"/>
                                  <a:pt x="473" y="167"/>
                                </a:cubicBezTo>
                                <a:cubicBezTo>
                                  <a:pt x="472" y="162"/>
                                  <a:pt x="476" y="158"/>
                                  <a:pt x="480" y="158"/>
                                </a:cubicBezTo>
                                <a:close/>
                                <a:moveTo>
                                  <a:pt x="662" y="135"/>
                                </a:moveTo>
                                <a:lnTo>
                                  <a:pt x="662" y="135"/>
                                </a:lnTo>
                                <a:cubicBezTo>
                                  <a:pt x="666" y="134"/>
                                  <a:pt x="671" y="137"/>
                                  <a:pt x="671" y="141"/>
                                </a:cubicBezTo>
                                <a:cubicBezTo>
                                  <a:pt x="672" y="146"/>
                                  <a:pt x="669" y="150"/>
                                  <a:pt x="665" y="151"/>
                                </a:cubicBezTo>
                                <a:cubicBezTo>
                                  <a:pt x="660" y="152"/>
                                  <a:pt x="656" y="149"/>
                                  <a:pt x="655" y="144"/>
                                </a:cubicBezTo>
                                <a:cubicBezTo>
                                  <a:pt x="654" y="140"/>
                                  <a:pt x="657" y="135"/>
                                  <a:pt x="662" y="135"/>
                                </a:cubicBezTo>
                                <a:close/>
                                <a:moveTo>
                                  <a:pt x="728" y="126"/>
                                </a:moveTo>
                                <a:lnTo>
                                  <a:pt x="812" y="115"/>
                                </a:lnTo>
                                <a:cubicBezTo>
                                  <a:pt x="817" y="115"/>
                                  <a:pt x="821" y="118"/>
                                  <a:pt x="822" y="123"/>
                                </a:cubicBezTo>
                                <a:cubicBezTo>
                                  <a:pt x="822" y="127"/>
                                  <a:pt x="819" y="131"/>
                                  <a:pt x="815" y="132"/>
                                </a:cubicBezTo>
                                <a:lnTo>
                                  <a:pt x="730" y="143"/>
                                </a:lnTo>
                                <a:cubicBezTo>
                                  <a:pt x="726" y="143"/>
                                  <a:pt x="722" y="140"/>
                                  <a:pt x="721" y="135"/>
                                </a:cubicBezTo>
                                <a:cubicBezTo>
                                  <a:pt x="720" y="131"/>
                                  <a:pt x="724" y="127"/>
                                  <a:pt x="728" y="126"/>
                                </a:cubicBezTo>
                                <a:close/>
                              </a:path>
                            </a:pathLst>
                          </a:custGeom>
                          <a:solidFill>
                            <a:srgbClr val="000000"/>
                          </a:solidFill>
                          <a:ln w="1270" cap="flat">
                            <a:solidFill>
                              <a:srgbClr val="000000"/>
                            </a:solidFill>
                            <a:prstDash val="solid"/>
                            <a:bevel/>
                            <a:headEnd/>
                            <a:tailEnd/>
                          </a:ln>
                        </wps:spPr>
                        <wps:bodyPr rot="0" vert="horz" wrap="square" lIns="91440" tIns="45720" rIns="91440" bIns="45720" anchor="t" anchorCtr="0" upright="1">
                          <a:noAutofit/>
                        </wps:bodyPr>
                      </wps:wsp>
                      <wps:wsp>
                        <wps:cNvPr id="211" name="Freeform 58"/>
                        <wps:cNvSpPr>
                          <a:spLocks noEditPoints="1"/>
                        </wps:cNvSpPr>
                        <wps:spPr bwMode="auto">
                          <a:xfrm>
                            <a:off x="4361619" y="5063490"/>
                            <a:ext cx="1217295" cy="2724150"/>
                          </a:xfrm>
                          <a:custGeom>
                            <a:avLst/>
                            <a:gdLst>
                              <a:gd name="T0" fmla="*/ 41455 w 4434"/>
                              <a:gd name="T1" fmla="*/ 30747 h 9923"/>
                              <a:gd name="T2" fmla="*/ 98010 w 4434"/>
                              <a:gd name="T3" fmla="*/ 73848 h 9923"/>
                              <a:gd name="T4" fmla="*/ 154015 w 4434"/>
                              <a:gd name="T5" fmla="*/ 113655 h 9923"/>
                              <a:gd name="T6" fmla="*/ 213040 w 4434"/>
                              <a:gd name="T7" fmla="*/ 152913 h 9923"/>
                              <a:gd name="T8" fmla="*/ 227042 w 4434"/>
                              <a:gd name="T9" fmla="*/ 160599 h 9923"/>
                              <a:gd name="T10" fmla="*/ 277282 w 4434"/>
                              <a:gd name="T11" fmla="*/ 203975 h 9923"/>
                              <a:gd name="T12" fmla="*/ 328620 w 4434"/>
                              <a:gd name="T13" fmla="*/ 253390 h 9923"/>
                              <a:gd name="T14" fmla="*/ 403294 w 4434"/>
                              <a:gd name="T15" fmla="*/ 320650 h 9923"/>
                              <a:gd name="T16" fmla="*/ 457652 w 4434"/>
                              <a:gd name="T17" fmla="*/ 362653 h 9923"/>
                              <a:gd name="T18" fmla="*/ 471654 w 4434"/>
                              <a:gd name="T19" fmla="*/ 374457 h 9923"/>
                              <a:gd name="T20" fmla="*/ 521070 w 4434"/>
                              <a:gd name="T21" fmla="*/ 418657 h 9923"/>
                              <a:gd name="T22" fmla="*/ 574056 w 4434"/>
                              <a:gd name="T23" fmla="*/ 465875 h 9923"/>
                              <a:gd name="T24" fmla="*/ 626767 w 4434"/>
                              <a:gd name="T25" fmla="*/ 510075 h 9923"/>
                              <a:gd name="T26" fmla="*/ 669320 w 4434"/>
                              <a:gd name="T27" fmla="*/ 565804 h 9923"/>
                              <a:gd name="T28" fmla="*/ 705010 w 4434"/>
                              <a:gd name="T29" fmla="*/ 616317 h 9923"/>
                              <a:gd name="T30" fmla="*/ 738503 w 4434"/>
                              <a:gd name="T31" fmla="*/ 556470 h 9923"/>
                              <a:gd name="T32" fmla="*/ 767879 w 4434"/>
                              <a:gd name="T33" fmla="*/ 542195 h 9923"/>
                              <a:gd name="T34" fmla="*/ 798078 w 4434"/>
                              <a:gd name="T35" fmla="*/ 563608 h 9923"/>
                              <a:gd name="T36" fmla="*/ 835140 w 4434"/>
                              <a:gd name="T37" fmla="*/ 597649 h 9923"/>
                              <a:gd name="T38" fmla="*/ 882360 w 4434"/>
                              <a:gd name="T39" fmla="*/ 644319 h 9923"/>
                              <a:gd name="T40" fmla="*/ 933424 w 4434"/>
                              <a:gd name="T41" fmla="*/ 693734 h 9923"/>
                              <a:gd name="T42" fmla="*/ 944406 w 4434"/>
                              <a:gd name="T43" fmla="*/ 757974 h 9923"/>
                              <a:gd name="T44" fmla="*/ 948249 w 4434"/>
                              <a:gd name="T45" fmla="*/ 828803 h 9923"/>
                              <a:gd name="T46" fmla="*/ 951544 w 4434"/>
                              <a:gd name="T47" fmla="*/ 895239 h 9923"/>
                              <a:gd name="T48" fmla="*/ 952367 w 4434"/>
                              <a:gd name="T49" fmla="*/ 963871 h 9923"/>
                              <a:gd name="T50" fmla="*/ 952642 w 4434"/>
                              <a:gd name="T51" fmla="*/ 982264 h 9923"/>
                              <a:gd name="T52" fmla="*/ 957583 w 4434"/>
                              <a:gd name="T53" fmla="*/ 1082193 h 9923"/>
                              <a:gd name="T54" fmla="*/ 971859 w 4434"/>
                              <a:gd name="T55" fmla="*/ 1116234 h 9923"/>
                              <a:gd name="T56" fmla="*/ 982292 w 4434"/>
                              <a:gd name="T57" fmla="*/ 1165650 h 9923"/>
                              <a:gd name="T58" fmla="*/ 1002882 w 4434"/>
                              <a:gd name="T59" fmla="*/ 1230987 h 9923"/>
                              <a:gd name="T60" fmla="*/ 1026492 w 4434"/>
                              <a:gd name="T61" fmla="*/ 1297973 h 9923"/>
                              <a:gd name="T62" fmla="*/ 1033630 w 4434"/>
                              <a:gd name="T63" fmla="*/ 1312523 h 9923"/>
                              <a:gd name="T64" fmla="*/ 1048455 w 4434"/>
                              <a:gd name="T65" fmla="*/ 1377311 h 9923"/>
                              <a:gd name="T66" fmla="*/ 1062456 w 4434"/>
                              <a:gd name="T67" fmla="*/ 1447042 h 9923"/>
                              <a:gd name="T68" fmla="*/ 1061084 w 4434"/>
                              <a:gd name="T69" fmla="*/ 1543401 h 9923"/>
                              <a:gd name="T70" fmla="*/ 1075634 w 4434"/>
                              <a:gd name="T71" fmla="*/ 1612034 h 9923"/>
                              <a:gd name="T72" fmla="*/ 1096224 w 4434"/>
                              <a:gd name="T73" fmla="*/ 1675175 h 9923"/>
                              <a:gd name="T74" fmla="*/ 1101715 w 4434"/>
                              <a:gd name="T75" fmla="*/ 1711688 h 9923"/>
                              <a:gd name="T76" fmla="*/ 1089361 w 4434"/>
                              <a:gd name="T77" fmla="*/ 1761377 h 9923"/>
                              <a:gd name="T78" fmla="*/ 1085792 w 4434"/>
                              <a:gd name="T79" fmla="*/ 1777300 h 9923"/>
                              <a:gd name="T80" fmla="*/ 1071242 w 4434"/>
                              <a:gd name="T81" fmla="*/ 1875032 h 9923"/>
                              <a:gd name="T82" fmla="*/ 1069045 w 4434"/>
                              <a:gd name="T83" fmla="*/ 1891229 h 9923"/>
                              <a:gd name="T84" fmla="*/ 1044337 w 4434"/>
                              <a:gd name="T85" fmla="*/ 1956842 h 9923"/>
                              <a:gd name="T86" fmla="*/ 1041866 w 4434"/>
                              <a:gd name="T87" fmla="*/ 1975784 h 9923"/>
                              <a:gd name="T88" fmla="*/ 1081125 w 4434"/>
                              <a:gd name="T89" fmla="*/ 2015042 h 9923"/>
                              <a:gd name="T90" fmla="*/ 1144268 w 4434"/>
                              <a:gd name="T91" fmla="*/ 2090263 h 9923"/>
                              <a:gd name="T92" fmla="*/ 1159917 w 4434"/>
                              <a:gd name="T93" fmla="*/ 2093283 h 9923"/>
                              <a:gd name="T94" fmla="*/ 1207686 w 4434"/>
                              <a:gd name="T95" fmla="*/ 2134187 h 9923"/>
                              <a:gd name="T96" fmla="*/ 1212628 w 4434"/>
                              <a:gd name="T97" fmla="*/ 2177288 h 9923"/>
                              <a:gd name="T98" fmla="*/ 1214550 w 4434"/>
                              <a:gd name="T99" fmla="*/ 2229724 h 9923"/>
                              <a:gd name="T100" fmla="*/ 1180782 w 4434"/>
                              <a:gd name="T101" fmla="*/ 2255529 h 9923"/>
                              <a:gd name="T102" fmla="*/ 1170349 w 4434"/>
                              <a:gd name="T103" fmla="*/ 2271452 h 9923"/>
                              <a:gd name="T104" fmla="*/ 1156622 w 4434"/>
                              <a:gd name="T105" fmla="*/ 2331848 h 9923"/>
                              <a:gd name="T106" fmla="*/ 1119285 w 4434"/>
                              <a:gd name="T107" fmla="*/ 2425188 h 9923"/>
                              <a:gd name="T108" fmla="*/ 1120933 w 4434"/>
                              <a:gd name="T109" fmla="*/ 2441385 h 9923"/>
                              <a:gd name="T110" fmla="*/ 1116540 w 4434"/>
                              <a:gd name="T111" fmla="*/ 2507547 h 9923"/>
                              <a:gd name="T112" fmla="*/ 1104735 w 4434"/>
                              <a:gd name="T113" fmla="*/ 2577003 h 9923"/>
                              <a:gd name="T114" fmla="*/ 1120384 w 4434"/>
                              <a:gd name="T115" fmla="*/ 2643713 h 9923"/>
                              <a:gd name="T116" fmla="*/ 1127796 w 4434"/>
                              <a:gd name="T117" fmla="*/ 2658263 h 9923"/>
                              <a:gd name="T118" fmla="*/ 1085792 w 4434"/>
                              <a:gd name="T119" fmla="*/ 2703011 h 9923"/>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Lst>
                            <a:ahLst/>
                            <a:cxnLst>
                              <a:cxn ang="T120">
                                <a:pos x="T0" y="T1"/>
                              </a:cxn>
                              <a:cxn ang="T121">
                                <a:pos x="T2" y="T3"/>
                              </a:cxn>
                              <a:cxn ang="T122">
                                <a:pos x="T4" y="T5"/>
                              </a:cxn>
                              <a:cxn ang="T123">
                                <a:pos x="T6" y="T7"/>
                              </a:cxn>
                              <a:cxn ang="T124">
                                <a:pos x="T8" y="T9"/>
                              </a:cxn>
                              <a:cxn ang="T125">
                                <a:pos x="T10" y="T11"/>
                              </a:cxn>
                              <a:cxn ang="T126">
                                <a:pos x="T12" y="T13"/>
                              </a:cxn>
                              <a:cxn ang="T127">
                                <a:pos x="T14" y="T15"/>
                              </a:cxn>
                              <a:cxn ang="T128">
                                <a:pos x="T16" y="T17"/>
                              </a:cxn>
                              <a:cxn ang="T129">
                                <a:pos x="T18" y="T19"/>
                              </a:cxn>
                              <a:cxn ang="T130">
                                <a:pos x="T20" y="T21"/>
                              </a:cxn>
                              <a:cxn ang="T131">
                                <a:pos x="T22" y="T23"/>
                              </a:cxn>
                              <a:cxn ang="T132">
                                <a:pos x="T24" y="T25"/>
                              </a:cxn>
                              <a:cxn ang="T133">
                                <a:pos x="T26" y="T27"/>
                              </a:cxn>
                              <a:cxn ang="T134">
                                <a:pos x="T28" y="T29"/>
                              </a:cxn>
                              <a:cxn ang="T135">
                                <a:pos x="T30" y="T31"/>
                              </a:cxn>
                              <a:cxn ang="T136">
                                <a:pos x="T32" y="T33"/>
                              </a:cxn>
                              <a:cxn ang="T137">
                                <a:pos x="T34" y="T35"/>
                              </a:cxn>
                              <a:cxn ang="T138">
                                <a:pos x="T36" y="T37"/>
                              </a:cxn>
                              <a:cxn ang="T139">
                                <a:pos x="T38" y="T39"/>
                              </a:cxn>
                              <a:cxn ang="T140">
                                <a:pos x="T40" y="T41"/>
                              </a:cxn>
                              <a:cxn ang="T141">
                                <a:pos x="T42" y="T43"/>
                              </a:cxn>
                              <a:cxn ang="T142">
                                <a:pos x="T44" y="T45"/>
                              </a:cxn>
                              <a:cxn ang="T143">
                                <a:pos x="T46" y="T47"/>
                              </a:cxn>
                              <a:cxn ang="T144">
                                <a:pos x="T48" y="T49"/>
                              </a:cxn>
                              <a:cxn ang="T145">
                                <a:pos x="T50" y="T51"/>
                              </a:cxn>
                              <a:cxn ang="T146">
                                <a:pos x="T52" y="T53"/>
                              </a:cxn>
                              <a:cxn ang="T147">
                                <a:pos x="T54" y="T55"/>
                              </a:cxn>
                              <a:cxn ang="T148">
                                <a:pos x="T56" y="T57"/>
                              </a:cxn>
                              <a:cxn ang="T149">
                                <a:pos x="T58" y="T59"/>
                              </a:cxn>
                              <a:cxn ang="T150">
                                <a:pos x="T60" y="T61"/>
                              </a:cxn>
                              <a:cxn ang="T151">
                                <a:pos x="T62" y="T63"/>
                              </a:cxn>
                              <a:cxn ang="T152">
                                <a:pos x="T64" y="T65"/>
                              </a:cxn>
                              <a:cxn ang="T153">
                                <a:pos x="T66" y="T67"/>
                              </a:cxn>
                              <a:cxn ang="T154">
                                <a:pos x="T68" y="T69"/>
                              </a:cxn>
                              <a:cxn ang="T155">
                                <a:pos x="T70" y="T71"/>
                              </a:cxn>
                              <a:cxn ang="T156">
                                <a:pos x="T72" y="T73"/>
                              </a:cxn>
                              <a:cxn ang="T157">
                                <a:pos x="T74" y="T75"/>
                              </a:cxn>
                              <a:cxn ang="T158">
                                <a:pos x="T76" y="T77"/>
                              </a:cxn>
                              <a:cxn ang="T159">
                                <a:pos x="T78" y="T79"/>
                              </a:cxn>
                              <a:cxn ang="T160">
                                <a:pos x="T80" y="T81"/>
                              </a:cxn>
                              <a:cxn ang="T161">
                                <a:pos x="T82" y="T83"/>
                              </a:cxn>
                              <a:cxn ang="T162">
                                <a:pos x="T84" y="T85"/>
                              </a:cxn>
                              <a:cxn ang="T163">
                                <a:pos x="T86" y="T87"/>
                              </a:cxn>
                              <a:cxn ang="T164">
                                <a:pos x="T88" y="T89"/>
                              </a:cxn>
                              <a:cxn ang="T165">
                                <a:pos x="T90" y="T91"/>
                              </a:cxn>
                              <a:cxn ang="T166">
                                <a:pos x="T92" y="T93"/>
                              </a:cxn>
                              <a:cxn ang="T167">
                                <a:pos x="T94" y="T95"/>
                              </a:cxn>
                              <a:cxn ang="T168">
                                <a:pos x="T96" y="T97"/>
                              </a:cxn>
                              <a:cxn ang="T169">
                                <a:pos x="T98" y="T99"/>
                              </a:cxn>
                              <a:cxn ang="T170">
                                <a:pos x="T100" y="T101"/>
                              </a:cxn>
                              <a:cxn ang="T171">
                                <a:pos x="T102" y="T103"/>
                              </a:cxn>
                              <a:cxn ang="T172">
                                <a:pos x="T104" y="T105"/>
                              </a:cxn>
                              <a:cxn ang="T173">
                                <a:pos x="T106" y="T107"/>
                              </a:cxn>
                              <a:cxn ang="T174">
                                <a:pos x="T108" y="T109"/>
                              </a:cxn>
                              <a:cxn ang="T175">
                                <a:pos x="T110" y="T111"/>
                              </a:cxn>
                              <a:cxn ang="T176">
                                <a:pos x="T112" y="T113"/>
                              </a:cxn>
                              <a:cxn ang="T177">
                                <a:pos x="T114" y="T115"/>
                              </a:cxn>
                              <a:cxn ang="T178">
                                <a:pos x="T116" y="T117"/>
                              </a:cxn>
                              <a:cxn ang="T179">
                                <a:pos x="T118" y="T119"/>
                              </a:cxn>
                            </a:cxnLst>
                            <a:rect l="0" t="0" r="r" b="b"/>
                            <a:pathLst>
                              <a:path w="4434" h="9923">
                                <a:moveTo>
                                  <a:pt x="14" y="3"/>
                                </a:moveTo>
                                <a:lnTo>
                                  <a:pt x="109" y="71"/>
                                </a:lnTo>
                                <a:cubicBezTo>
                                  <a:pt x="113" y="73"/>
                                  <a:pt x="114" y="78"/>
                                  <a:pt x="111" y="82"/>
                                </a:cubicBezTo>
                                <a:cubicBezTo>
                                  <a:pt x="108" y="86"/>
                                  <a:pt x="103" y="87"/>
                                  <a:pt x="99" y="84"/>
                                </a:cubicBezTo>
                                <a:lnTo>
                                  <a:pt x="5" y="16"/>
                                </a:lnTo>
                                <a:cubicBezTo>
                                  <a:pt x="1" y="14"/>
                                  <a:pt x="0" y="8"/>
                                  <a:pt x="3" y="5"/>
                                </a:cubicBezTo>
                                <a:cubicBezTo>
                                  <a:pt x="5" y="1"/>
                                  <a:pt x="11" y="0"/>
                                  <a:pt x="14" y="3"/>
                                </a:cubicBezTo>
                                <a:close/>
                                <a:moveTo>
                                  <a:pt x="163" y="109"/>
                                </a:moveTo>
                                <a:lnTo>
                                  <a:pt x="163" y="109"/>
                                </a:lnTo>
                                <a:cubicBezTo>
                                  <a:pt x="167" y="112"/>
                                  <a:pt x="168" y="117"/>
                                  <a:pt x="166" y="121"/>
                                </a:cubicBezTo>
                                <a:cubicBezTo>
                                  <a:pt x="163" y="124"/>
                                  <a:pt x="158" y="126"/>
                                  <a:pt x="154" y="123"/>
                                </a:cubicBezTo>
                                <a:cubicBezTo>
                                  <a:pt x="150" y="121"/>
                                  <a:pt x="149" y="116"/>
                                  <a:pt x="151" y="112"/>
                                </a:cubicBezTo>
                                <a:cubicBezTo>
                                  <a:pt x="154" y="108"/>
                                  <a:pt x="159" y="107"/>
                                  <a:pt x="163" y="109"/>
                                </a:cubicBezTo>
                                <a:close/>
                                <a:moveTo>
                                  <a:pt x="218" y="148"/>
                                </a:moveTo>
                                <a:lnTo>
                                  <a:pt x="312" y="216"/>
                                </a:lnTo>
                                <a:cubicBezTo>
                                  <a:pt x="316" y="219"/>
                                  <a:pt x="317" y="224"/>
                                  <a:pt x="314" y="228"/>
                                </a:cubicBezTo>
                                <a:cubicBezTo>
                                  <a:pt x="312" y="231"/>
                                  <a:pt x="307" y="232"/>
                                  <a:pt x="303" y="230"/>
                                </a:cubicBezTo>
                                <a:lnTo>
                                  <a:pt x="208" y="162"/>
                                </a:lnTo>
                                <a:cubicBezTo>
                                  <a:pt x="204" y="159"/>
                                  <a:pt x="203" y="154"/>
                                  <a:pt x="206" y="150"/>
                                </a:cubicBezTo>
                                <a:cubicBezTo>
                                  <a:pt x="209" y="146"/>
                                  <a:pt x="214" y="146"/>
                                  <a:pt x="218" y="148"/>
                                </a:cubicBezTo>
                                <a:close/>
                                <a:moveTo>
                                  <a:pt x="366" y="255"/>
                                </a:moveTo>
                                <a:lnTo>
                                  <a:pt x="366" y="255"/>
                                </a:lnTo>
                                <a:cubicBezTo>
                                  <a:pt x="370" y="257"/>
                                  <a:pt x="371" y="262"/>
                                  <a:pt x="369" y="266"/>
                                </a:cubicBezTo>
                                <a:cubicBezTo>
                                  <a:pt x="367" y="270"/>
                                  <a:pt x="361" y="271"/>
                                  <a:pt x="357" y="269"/>
                                </a:cubicBezTo>
                                <a:cubicBezTo>
                                  <a:pt x="354" y="266"/>
                                  <a:pt x="352" y="261"/>
                                  <a:pt x="355" y="257"/>
                                </a:cubicBezTo>
                                <a:cubicBezTo>
                                  <a:pt x="357" y="253"/>
                                  <a:pt x="362" y="252"/>
                                  <a:pt x="366" y="255"/>
                                </a:cubicBezTo>
                                <a:close/>
                                <a:moveTo>
                                  <a:pt x="421" y="294"/>
                                </a:moveTo>
                                <a:lnTo>
                                  <a:pt x="516" y="362"/>
                                </a:lnTo>
                                <a:cubicBezTo>
                                  <a:pt x="520" y="364"/>
                                  <a:pt x="520" y="370"/>
                                  <a:pt x="518" y="373"/>
                                </a:cubicBezTo>
                                <a:cubicBezTo>
                                  <a:pt x="515" y="377"/>
                                  <a:pt x="510" y="378"/>
                                  <a:pt x="506" y="375"/>
                                </a:cubicBezTo>
                                <a:lnTo>
                                  <a:pt x="411" y="307"/>
                                </a:lnTo>
                                <a:cubicBezTo>
                                  <a:pt x="407" y="305"/>
                                  <a:pt x="407" y="299"/>
                                  <a:pt x="409" y="296"/>
                                </a:cubicBezTo>
                                <a:cubicBezTo>
                                  <a:pt x="412" y="292"/>
                                  <a:pt x="417" y="291"/>
                                  <a:pt x="421" y="294"/>
                                </a:cubicBezTo>
                                <a:close/>
                                <a:moveTo>
                                  <a:pt x="569" y="400"/>
                                </a:moveTo>
                                <a:lnTo>
                                  <a:pt x="570" y="400"/>
                                </a:lnTo>
                                <a:cubicBezTo>
                                  <a:pt x="573" y="403"/>
                                  <a:pt x="575" y="408"/>
                                  <a:pt x="572" y="412"/>
                                </a:cubicBezTo>
                                <a:cubicBezTo>
                                  <a:pt x="570" y="416"/>
                                  <a:pt x="565" y="417"/>
                                  <a:pt x="561" y="414"/>
                                </a:cubicBezTo>
                                <a:cubicBezTo>
                                  <a:pt x="557" y="412"/>
                                  <a:pt x="556" y="407"/>
                                  <a:pt x="558" y="403"/>
                                </a:cubicBezTo>
                                <a:cubicBezTo>
                                  <a:pt x="560" y="399"/>
                                  <a:pt x="566" y="398"/>
                                  <a:pt x="569" y="400"/>
                                </a:cubicBezTo>
                                <a:close/>
                                <a:moveTo>
                                  <a:pt x="624" y="439"/>
                                </a:moveTo>
                                <a:lnTo>
                                  <a:pt x="719" y="507"/>
                                </a:lnTo>
                                <a:cubicBezTo>
                                  <a:pt x="723" y="510"/>
                                  <a:pt x="724" y="515"/>
                                  <a:pt x="721" y="519"/>
                                </a:cubicBezTo>
                                <a:cubicBezTo>
                                  <a:pt x="718" y="523"/>
                                  <a:pt x="713" y="523"/>
                                  <a:pt x="709" y="521"/>
                                </a:cubicBezTo>
                                <a:lnTo>
                                  <a:pt x="615" y="453"/>
                                </a:lnTo>
                                <a:cubicBezTo>
                                  <a:pt x="611" y="450"/>
                                  <a:pt x="610" y="445"/>
                                  <a:pt x="613" y="441"/>
                                </a:cubicBezTo>
                                <a:cubicBezTo>
                                  <a:pt x="615" y="437"/>
                                  <a:pt x="620" y="437"/>
                                  <a:pt x="624" y="439"/>
                                </a:cubicBezTo>
                                <a:close/>
                                <a:moveTo>
                                  <a:pt x="773" y="546"/>
                                </a:moveTo>
                                <a:lnTo>
                                  <a:pt x="773" y="546"/>
                                </a:lnTo>
                                <a:cubicBezTo>
                                  <a:pt x="777" y="548"/>
                                  <a:pt x="778" y="553"/>
                                  <a:pt x="776" y="557"/>
                                </a:cubicBezTo>
                                <a:cubicBezTo>
                                  <a:pt x="773" y="561"/>
                                  <a:pt x="768" y="562"/>
                                  <a:pt x="764" y="560"/>
                                </a:cubicBezTo>
                                <a:cubicBezTo>
                                  <a:pt x="760" y="557"/>
                                  <a:pt x="759" y="552"/>
                                  <a:pt x="761" y="548"/>
                                </a:cubicBezTo>
                                <a:cubicBezTo>
                                  <a:pt x="764" y="544"/>
                                  <a:pt x="769" y="543"/>
                                  <a:pt x="773" y="546"/>
                                </a:cubicBezTo>
                                <a:close/>
                                <a:moveTo>
                                  <a:pt x="827" y="585"/>
                                </a:moveTo>
                                <a:lnTo>
                                  <a:pt x="921" y="652"/>
                                </a:lnTo>
                                <a:lnTo>
                                  <a:pt x="923" y="653"/>
                                </a:lnTo>
                                <a:cubicBezTo>
                                  <a:pt x="926" y="657"/>
                                  <a:pt x="927" y="662"/>
                                  <a:pt x="924" y="665"/>
                                </a:cubicBezTo>
                                <a:cubicBezTo>
                                  <a:pt x="920" y="669"/>
                                  <a:pt x="915" y="669"/>
                                  <a:pt x="912" y="666"/>
                                </a:cubicBezTo>
                                <a:lnTo>
                                  <a:pt x="911" y="665"/>
                                </a:lnTo>
                                <a:lnTo>
                                  <a:pt x="818" y="598"/>
                                </a:lnTo>
                                <a:cubicBezTo>
                                  <a:pt x="814" y="596"/>
                                  <a:pt x="813" y="590"/>
                                  <a:pt x="816" y="587"/>
                                </a:cubicBezTo>
                                <a:cubicBezTo>
                                  <a:pt x="819" y="583"/>
                                  <a:pt x="824" y="582"/>
                                  <a:pt x="827" y="585"/>
                                </a:cubicBezTo>
                                <a:close/>
                                <a:moveTo>
                                  <a:pt x="972" y="698"/>
                                </a:moveTo>
                                <a:lnTo>
                                  <a:pt x="972" y="698"/>
                                </a:lnTo>
                                <a:cubicBezTo>
                                  <a:pt x="976" y="701"/>
                                  <a:pt x="976" y="706"/>
                                  <a:pt x="973" y="710"/>
                                </a:cubicBezTo>
                                <a:cubicBezTo>
                                  <a:pt x="970" y="713"/>
                                  <a:pt x="965" y="714"/>
                                  <a:pt x="962" y="711"/>
                                </a:cubicBezTo>
                                <a:cubicBezTo>
                                  <a:pt x="958" y="708"/>
                                  <a:pt x="958" y="703"/>
                                  <a:pt x="960" y="699"/>
                                </a:cubicBezTo>
                                <a:cubicBezTo>
                                  <a:pt x="963" y="695"/>
                                  <a:pt x="969" y="695"/>
                                  <a:pt x="972" y="698"/>
                                </a:cubicBezTo>
                                <a:close/>
                                <a:moveTo>
                                  <a:pt x="1022" y="743"/>
                                </a:moveTo>
                                <a:lnTo>
                                  <a:pt x="1109" y="821"/>
                                </a:lnTo>
                                <a:cubicBezTo>
                                  <a:pt x="1112" y="824"/>
                                  <a:pt x="1112" y="829"/>
                                  <a:pt x="1109" y="833"/>
                                </a:cubicBezTo>
                                <a:cubicBezTo>
                                  <a:pt x="1106" y="836"/>
                                  <a:pt x="1101" y="836"/>
                                  <a:pt x="1098" y="833"/>
                                </a:cubicBezTo>
                                <a:lnTo>
                                  <a:pt x="1011" y="755"/>
                                </a:lnTo>
                                <a:cubicBezTo>
                                  <a:pt x="1007" y="752"/>
                                  <a:pt x="1007" y="747"/>
                                  <a:pt x="1010" y="743"/>
                                </a:cubicBezTo>
                                <a:cubicBezTo>
                                  <a:pt x="1013" y="740"/>
                                  <a:pt x="1019" y="740"/>
                                  <a:pt x="1022" y="743"/>
                                </a:cubicBezTo>
                                <a:close/>
                                <a:moveTo>
                                  <a:pt x="1158" y="865"/>
                                </a:moveTo>
                                <a:lnTo>
                                  <a:pt x="1158" y="865"/>
                                </a:lnTo>
                                <a:cubicBezTo>
                                  <a:pt x="1161" y="868"/>
                                  <a:pt x="1162" y="873"/>
                                  <a:pt x="1159" y="877"/>
                                </a:cubicBezTo>
                                <a:cubicBezTo>
                                  <a:pt x="1156" y="881"/>
                                  <a:pt x="1151" y="881"/>
                                  <a:pt x="1147" y="878"/>
                                </a:cubicBezTo>
                                <a:cubicBezTo>
                                  <a:pt x="1144" y="875"/>
                                  <a:pt x="1143" y="870"/>
                                  <a:pt x="1146" y="866"/>
                                </a:cubicBezTo>
                                <a:cubicBezTo>
                                  <a:pt x="1149" y="863"/>
                                  <a:pt x="1154" y="862"/>
                                  <a:pt x="1158" y="865"/>
                                </a:cubicBezTo>
                                <a:close/>
                                <a:moveTo>
                                  <a:pt x="1208" y="910"/>
                                </a:moveTo>
                                <a:lnTo>
                                  <a:pt x="1294" y="988"/>
                                </a:lnTo>
                                <a:cubicBezTo>
                                  <a:pt x="1298" y="991"/>
                                  <a:pt x="1298" y="997"/>
                                  <a:pt x="1295" y="1000"/>
                                </a:cubicBezTo>
                                <a:cubicBezTo>
                                  <a:pt x="1292" y="1003"/>
                                  <a:pt x="1287" y="1004"/>
                                  <a:pt x="1283" y="1001"/>
                                </a:cubicBezTo>
                                <a:lnTo>
                                  <a:pt x="1197" y="923"/>
                                </a:lnTo>
                                <a:cubicBezTo>
                                  <a:pt x="1193" y="919"/>
                                  <a:pt x="1193" y="914"/>
                                  <a:pt x="1196" y="911"/>
                                </a:cubicBezTo>
                                <a:cubicBezTo>
                                  <a:pt x="1199" y="907"/>
                                  <a:pt x="1204" y="907"/>
                                  <a:pt x="1208" y="910"/>
                                </a:cubicBezTo>
                                <a:close/>
                                <a:moveTo>
                                  <a:pt x="1344" y="1033"/>
                                </a:moveTo>
                                <a:lnTo>
                                  <a:pt x="1344" y="1033"/>
                                </a:lnTo>
                                <a:cubicBezTo>
                                  <a:pt x="1347" y="1036"/>
                                  <a:pt x="1348" y="1041"/>
                                  <a:pt x="1345" y="1044"/>
                                </a:cubicBezTo>
                                <a:cubicBezTo>
                                  <a:pt x="1342" y="1048"/>
                                  <a:pt x="1337" y="1048"/>
                                  <a:pt x="1333" y="1045"/>
                                </a:cubicBezTo>
                                <a:cubicBezTo>
                                  <a:pt x="1329" y="1043"/>
                                  <a:pt x="1329" y="1037"/>
                                  <a:pt x="1332" y="1034"/>
                                </a:cubicBezTo>
                                <a:cubicBezTo>
                                  <a:pt x="1335" y="1030"/>
                                  <a:pt x="1340" y="1030"/>
                                  <a:pt x="1344" y="1033"/>
                                </a:cubicBezTo>
                                <a:close/>
                                <a:moveTo>
                                  <a:pt x="1393" y="1078"/>
                                </a:moveTo>
                                <a:lnTo>
                                  <a:pt x="1480" y="1156"/>
                                </a:lnTo>
                                <a:cubicBezTo>
                                  <a:pt x="1484" y="1159"/>
                                  <a:pt x="1484" y="1164"/>
                                  <a:pt x="1481" y="1167"/>
                                </a:cubicBezTo>
                                <a:cubicBezTo>
                                  <a:pt x="1478" y="1171"/>
                                  <a:pt x="1472" y="1171"/>
                                  <a:pt x="1469" y="1168"/>
                                </a:cubicBezTo>
                                <a:lnTo>
                                  <a:pt x="1382" y="1090"/>
                                </a:lnTo>
                                <a:cubicBezTo>
                                  <a:pt x="1379" y="1087"/>
                                  <a:pt x="1379" y="1082"/>
                                  <a:pt x="1382" y="1078"/>
                                </a:cubicBezTo>
                                <a:cubicBezTo>
                                  <a:pt x="1385" y="1075"/>
                                  <a:pt x="1390" y="1074"/>
                                  <a:pt x="1393" y="1078"/>
                                </a:cubicBezTo>
                                <a:close/>
                                <a:moveTo>
                                  <a:pt x="1529" y="1200"/>
                                </a:moveTo>
                                <a:lnTo>
                                  <a:pt x="1529" y="1200"/>
                                </a:lnTo>
                                <a:cubicBezTo>
                                  <a:pt x="1533" y="1203"/>
                                  <a:pt x="1533" y="1208"/>
                                  <a:pt x="1530" y="1212"/>
                                </a:cubicBezTo>
                                <a:cubicBezTo>
                                  <a:pt x="1528" y="1215"/>
                                  <a:pt x="1522" y="1216"/>
                                  <a:pt x="1519" y="1213"/>
                                </a:cubicBezTo>
                                <a:cubicBezTo>
                                  <a:pt x="1515" y="1210"/>
                                  <a:pt x="1515" y="1205"/>
                                  <a:pt x="1518" y="1201"/>
                                </a:cubicBezTo>
                                <a:cubicBezTo>
                                  <a:pt x="1521" y="1198"/>
                                  <a:pt x="1526" y="1197"/>
                                  <a:pt x="1529" y="1200"/>
                                </a:cubicBezTo>
                                <a:close/>
                                <a:moveTo>
                                  <a:pt x="1579" y="1245"/>
                                </a:moveTo>
                                <a:lnTo>
                                  <a:pt x="1617" y="1279"/>
                                </a:lnTo>
                                <a:lnTo>
                                  <a:pt x="1667" y="1321"/>
                                </a:lnTo>
                                <a:cubicBezTo>
                                  <a:pt x="1671" y="1324"/>
                                  <a:pt x="1671" y="1329"/>
                                  <a:pt x="1668" y="1333"/>
                                </a:cubicBezTo>
                                <a:cubicBezTo>
                                  <a:pt x="1665" y="1336"/>
                                  <a:pt x="1660" y="1337"/>
                                  <a:pt x="1657" y="1334"/>
                                </a:cubicBezTo>
                                <a:lnTo>
                                  <a:pt x="1605" y="1291"/>
                                </a:lnTo>
                                <a:lnTo>
                                  <a:pt x="1568" y="1257"/>
                                </a:lnTo>
                                <a:cubicBezTo>
                                  <a:pt x="1565" y="1254"/>
                                  <a:pt x="1564" y="1249"/>
                                  <a:pt x="1567" y="1246"/>
                                </a:cubicBezTo>
                                <a:cubicBezTo>
                                  <a:pt x="1570" y="1242"/>
                                  <a:pt x="1576" y="1242"/>
                                  <a:pt x="1579" y="1245"/>
                                </a:cubicBezTo>
                                <a:close/>
                                <a:moveTo>
                                  <a:pt x="1718" y="1364"/>
                                </a:moveTo>
                                <a:lnTo>
                                  <a:pt x="1718" y="1364"/>
                                </a:lnTo>
                                <a:cubicBezTo>
                                  <a:pt x="1722" y="1367"/>
                                  <a:pt x="1722" y="1372"/>
                                  <a:pt x="1719" y="1375"/>
                                </a:cubicBezTo>
                                <a:cubicBezTo>
                                  <a:pt x="1716" y="1379"/>
                                  <a:pt x="1711" y="1380"/>
                                  <a:pt x="1708" y="1377"/>
                                </a:cubicBezTo>
                                <a:cubicBezTo>
                                  <a:pt x="1704" y="1374"/>
                                  <a:pt x="1704" y="1368"/>
                                  <a:pt x="1707" y="1365"/>
                                </a:cubicBezTo>
                                <a:cubicBezTo>
                                  <a:pt x="1710" y="1361"/>
                                  <a:pt x="1715" y="1361"/>
                                  <a:pt x="1718" y="1364"/>
                                </a:cubicBezTo>
                                <a:close/>
                                <a:moveTo>
                                  <a:pt x="1769" y="1407"/>
                                </a:moveTo>
                                <a:lnTo>
                                  <a:pt x="1859" y="1481"/>
                                </a:lnTo>
                                <a:cubicBezTo>
                                  <a:pt x="1862" y="1484"/>
                                  <a:pt x="1863" y="1490"/>
                                  <a:pt x="1860" y="1493"/>
                                </a:cubicBezTo>
                                <a:cubicBezTo>
                                  <a:pt x="1857" y="1497"/>
                                  <a:pt x="1852" y="1497"/>
                                  <a:pt x="1848" y="1494"/>
                                </a:cubicBezTo>
                                <a:lnTo>
                                  <a:pt x="1759" y="1419"/>
                                </a:lnTo>
                                <a:cubicBezTo>
                                  <a:pt x="1755" y="1416"/>
                                  <a:pt x="1755" y="1411"/>
                                  <a:pt x="1758" y="1408"/>
                                </a:cubicBezTo>
                                <a:cubicBezTo>
                                  <a:pt x="1761" y="1404"/>
                                  <a:pt x="1766" y="1404"/>
                                  <a:pt x="1769" y="1407"/>
                                </a:cubicBezTo>
                                <a:close/>
                                <a:moveTo>
                                  <a:pt x="1910" y="1524"/>
                                </a:moveTo>
                                <a:lnTo>
                                  <a:pt x="1910" y="1524"/>
                                </a:lnTo>
                                <a:cubicBezTo>
                                  <a:pt x="1914" y="1527"/>
                                  <a:pt x="1914" y="1532"/>
                                  <a:pt x="1911" y="1536"/>
                                </a:cubicBezTo>
                                <a:cubicBezTo>
                                  <a:pt x="1908" y="1539"/>
                                  <a:pt x="1903" y="1540"/>
                                  <a:pt x="1899" y="1537"/>
                                </a:cubicBezTo>
                                <a:cubicBezTo>
                                  <a:pt x="1896" y="1534"/>
                                  <a:pt x="1895" y="1529"/>
                                  <a:pt x="1898" y="1525"/>
                                </a:cubicBezTo>
                                <a:cubicBezTo>
                                  <a:pt x="1901" y="1522"/>
                                  <a:pt x="1907" y="1521"/>
                                  <a:pt x="1910" y="1524"/>
                                </a:cubicBezTo>
                                <a:close/>
                                <a:moveTo>
                                  <a:pt x="1961" y="1567"/>
                                </a:moveTo>
                                <a:lnTo>
                                  <a:pt x="2051" y="1642"/>
                                </a:lnTo>
                                <a:cubicBezTo>
                                  <a:pt x="2054" y="1645"/>
                                  <a:pt x="2055" y="1650"/>
                                  <a:pt x="2052" y="1654"/>
                                </a:cubicBezTo>
                                <a:cubicBezTo>
                                  <a:pt x="2049" y="1657"/>
                                  <a:pt x="2044" y="1658"/>
                                  <a:pt x="2040" y="1655"/>
                                </a:cubicBezTo>
                                <a:lnTo>
                                  <a:pt x="1951" y="1580"/>
                                </a:lnTo>
                                <a:cubicBezTo>
                                  <a:pt x="1947" y="1577"/>
                                  <a:pt x="1947" y="1572"/>
                                  <a:pt x="1949" y="1568"/>
                                </a:cubicBezTo>
                                <a:cubicBezTo>
                                  <a:pt x="1952" y="1565"/>
                                  <a:pt x="1958" y="1564"/>
                                  <a:pt x="1961" y="1567"/>
                                </a:cubicBezTo>
                                <a:close/>
                                <a:moveTo>
                                  <a:pt x="2102" y="1685"/>
                                </a:moveTo>
                                <a:lnTo>
                                  <a:pt x="2102" y="1685"/>
                                </a:lnTo>
                                <a:cubicBezTo>
                                  <a:pt x="2105" y="1688"/>
                                  <a:pt x="2106" y="1693"/>
                                  <a:pt x="2103" y="1696"/>
                                </a:cubicBezTo>
                                <a:cubicBezTo>
                                  <a:pt x="2100" y="1700"/>
                                  <a:pt x="2095" y="1700"/>
                                  <a:pt x="2091" y="1697"/>
                                </a:cubicBezTo>
                                <a:cubicBezTo>
                                  <a:pt x="2088" y="1695"/>
                                  <a:pt x="2087" y="1689"/>
                                  <a:pt x="2090" y="1686"/>
                                </a:cubicBezTo>
                                <a:cubicBezTo>
                                  <a:pt x="2093" y="1682"/>
                                  <a:pt x="2098" y="1682"/>
                                  <a:pt x="2102" y="1685"/>
                                </a:cubicBezTo>
                                <a:close/>
                                <a:moveTo>
                                  <a:pt x="2153" y="1727"/>
                                </a:moveTo>
                                <a:lnTo>
                                  <a:pt x="2242" y="1802"/>
                                </a:lnTo>
                                <a:cubicBezTo>
                                  <a:pt x="2246" y="1805"/>
                                  <a:pt x="2246" y="1811"/>
                                  <a:pt x="2243" y="1814"/>
                                </a:cubicBezTo>
                                <a:cubicBezTo>
                                  <a:pt x="2240" y="1818"/>
                                  <a:pt x="2235" y="1818"/>
                                  <a:pt x="2232" y="1815"/>
                                </a:cubicBezTo>
                                <a:lnTo>
                                  <a:pt x="2142" y="1740"/>
                                </a:lnTo>
                                <a:cubicBezTo>
                                  <a:pt x="2139" y="1737"/>
                                  <a:pt x="2138" y="1732"/>
                                  <a:pt x="2141" y="1728"/>
                                </a:cubicBezTo>
                                <a:cubicBezTo>
                                  <a:pt x="2144" y="1725"/>
                                  <a:pt x="2149" y="1725"/>
                                  <a:pt x="2153" y="1727"/>
                                </a:cubicBezTo>
                                <a:close/>
                                <a:moveTo>
                                  <a:pt x="2294" y="1845"/>
                                </a:moveTo>
                                <a:lnTo>
                                  <a:pt x="2294" y="1845"/>
                                </a:lnTo>
                                <a:cubicBezTo>
                                  <a:pt x="2297" y="1848"/>
                                  <a:pt x="2298" y="1853"/>
                                  <a:pt x="2295" y="1857"/>
                                </a:cubicBezTo>
                                <a:cubicBezTo>
                                  <a:pt x="2292" y="1860"/>
                                  <a:pt x="2286" y="1861"/>
                                  <a:pt x="2283" y="1858"/>
                                </a:cubicBezTo>
                                <a:cubicBezTo>
                                  <a:pt x="2279" y="1855"/>
                                  <a:pt x="2279" y="1850"/>
                                  <a:pt x="2282" y="1846"/>
                                </a:cubicBezTo>
                                <a:cubicBezTo>
                                  <a:pt x="2285" y="1843"/>
                                  <a:pt x="2290" y="1842"/>
                                  <a:pt x="2294" y="1845"/>
                                </a:cubicBezTo>
                                <a:close/>
                                <a:moveTo>
                                  <a:pt x="2337" y="1898"/>
                                </a:moveTo>
                                <a:lnTo>
                                  <a:pt x="2403" y="1994"/>
                                </a:lnTo>
                                <a:cubicBezTo>
                                  <a:pt x="2406" y="1998"/>
                                  <a:pt x="2405" y="2003"/>
                                  <a:pt x="2401" y="2005"/>
                                </a:cubicBezTo>
                                <a:cubicBezTo>
                                  <a:pt x="2397" y="2008"/>
                                  <a:pt x="2392" y="2007"/>
                                  <a:pt x="2390" y="2003"/>
                                </a:cubicBezTo>
                                <a:lnTo>
                                  <a:pt x="2324" y="1907"/>
                                </a:lnTo>
                                <a:cubicBezTo>
                                  <a:pt x="2321" y="1903"/>
                                  <a:pt x="2322" y="1898"/>
                                  <a:pt x="2326" y="1895"/>
                                </a:cubicBezTo>
                                <a:cubicBezTo>
                                  <a:pt x="2330" y="1893"/>
                                  <a:pt x="2335" y="1894"/>
                                  <a:pt x="2337" y="1898"/>
                                </a:cubicBezTo>
                                <a:close/>
                                <a:moveTo>
                                  <a:pt x="2441" y="2049"/>
                                </a:moveTo>
                                <a:lnTo>
                                  <a:pt x="2441" y="2049"/>
                                </a:lnTo>
                                <a:cubicBezTo>
                                  <a:pt x="2444" y="2053"/>
                                  <a:pt x="2442" y="2058"/>
                                  <a:pt x="2438" y="2061"/>
                                </a:cubicBezTo>
                                <a:cubicBezTo>
                                  <a:pt x="2434" y="2063"/>
                                  <a:pt x="2429" y="2062"/>
                                  <a:pt x="2427" y="2058"/>
                                </a:cubicBezTo>
                                <a:cubicBezTo>
                                  <a:pt x="2425" y="2054"/>
                                  <a:pt x="2426" y="2049"/>
                                  <a:pt x="2430" y="2046"/>
                                </a:cubicBezTo>
                                <a:cubicBezTo>
                                  <a:pt x="2434" y="2044"/>
                                  <a:pt x="2439" y="2045"/>
                                  <a:pt x="2441" y="2049"/>
                                </a:cubicBezTo>
                                <a:close/>
                                <a:moveTo>
                                  <a:pt x="2479" y="2104"/>
                                </a:moveTo>
                                <a:lnTo>
                                  <a:pt x="2545" y="2200"/>
                                </a:lnTo>
                                <a:cubicBezTo>
                                  <a:pt x="2547" y="2204"/>
                                  <a:pt x="2546" y="2209"/>
                                  <a:pt x="2543" y="2212"/>
                                </a:cubicBezTo>
                                <a:cubicBezTo>
                                  <a:pt x="2539" y="2214"/>
                                  <a:pt x="2534" y="2213"/>
                                  <a:pt x="2531" y="2209"/>
                                </a:cubicBezTo>
                                <a:lnTo>
                                  <a:pt x="2465" y="2113"/>
                                </a:lnTo>
                                <a:cubicBezTo>
                                  <a:pt x="2462" y="2109"/>
                                  <a:pt x="2463" y="2104"/>
                                  <a:pt x="2467" y="2102"/>
                                </a:cubicBezTo>
                                <a:cubicBezTo>
                                  <a:pt x="2471" y="2099"/>
                                  <a:pt x="2476" y="2100"/>
                                  <a:pt x="2479" y="2104"/>
                                </a:cubicBezTo>
                                <a:close/>
                                <a:moveTo>
                                  <a:pt x="2568" y="2245"/>
                                </a:moveTo>
                                <a:lnTo>
                                  <a:pt x="2568" y="2245"/>
                                </a:lnTo>
                                <a:cubicBezTo>
                                  <a:pt x="2570" y="2241"/>
                                  <a:pt x="2575" y="2239"/>
                                  <a:pt x="2579" y="2241"/>
                                </a:cubicBezTo>
                                <a:cubicBezTo>
                                  <a:pt x="2583" y="2243"/>
                                  <a:pt x="2585" y="2248"/>
                                  <a:pt x="2583" y="2252"/>
                                </a:cubicBezTo>
                                <a:cubicBezTo>
                                  <a:pt x="2580" y="2256"/>
                                  <a:pt x="2575" y="2258"/>
                                  <a:pt x="2571" y="2256"/>
                                </a:cubicBezTo>
                                <a:cubicBezTo>
                                  <a:pt x="2567" y="2254"/>
                                  <a:pt x="2566" y="2249"/>
                                  <a:pt x="2568" y="2245"/>
                                </a:cubicBezTo>
                                <a:close/>
                                <a:moveTo>
                                  <a:pt x="2600" y="2186"/>
                                </a:moveTo>
                                <a:lnTo>
                                  <a:pt x="2657" y="2085"/>
                                </a:lnTo>
                                <a:cubicBezTo>
                                  <a:pt x="2660" y="2081"/>
                                  <a:pt x="2665" y="2079"/>
                                  <a:pt x="2669" y="2081"/>
                                </a:cubicBezTo>
                                <a:cubicBezTo>
                                  <a:pt x="2673" y="2084"/>
                                  <a:pt x="2674" y="2089"/>
                                  <a:pt x="2672" y="2093"/>
                                </a:cubicBezTo>
                                <a:lnTo>
                                  <a:pt x="2615" y="2194"/>
                                </a:lnTo>
                                <a:cubicBezTo>
                                  <a:pt x="2613" y="2198"/>
                                  <a:pt x="2608" y="2200"/>
                                  <a:pt x="2604" y="2198"/>
                                </a:cubicBezTo>
                                <a:cubicBezTo>
                                  <a:pt x="2600" y="2195"/>
                                  <a:pt x="2598" y="2190"/>
                                  <a:pt x="2600" y="2186"/>
                                </a:cubicBezTo>
                                <a:close/>
                                <a:moveTo>
                                  <a:pt x="2690" y="2027"/>
                                </a:moveTo>
                                <a:lnTo>
                                  <a:pt x="2690" y="2027"/>
                                </a:lnTo>
                                <a:cubicBezTo>
                                  <a:pt x="2692" y="2023"/>
                                  <a:pt x="2697" y="2021"/>
                                  <a:pt x="2701" y="2023"/>
                                </a:cubicBezTo>
                                <a:cubicBezTo>
                                  <a:pt x="2705" y="2025"/>
                                  <a:pt x="2707" y="2030"/>
                                  <a:pt x="2705" y="2034"/>
                                </a:cubicBezTo>
                                <a:cubicBezTo>
                                  <a:pt x="2703" y="2038"/>
                                  <a:pt x="2698" y="2040"/>
                                  <a:pt x="2694" y="2038"/>
                                </a:cubicBezTo>
                                <a:cubicBezTo>
                                  <a:pt x="2689" y="2036"/>
                                  <a:pt x="2688" y="2031"/>
                                  <a:pt x="2690" y="2027"/>
                                </a:cubicBezTo>
                                <a:close/>
                                <a:moveTo>
                                  <a:pt x="2723" y="1968"/>
                                </a:moveTo>
                                <a:lnTo>
                                  <a:pt x="2749" y="1922"/>
                                </a:lnTo>
                                <a:cubicBezTo>
                                  <a:pt x="2750" y="1920"/>
                                  <a:pt x="2752" y="1918"/>
                                  <a:pt x="2755" y="1918"/>
                                </a:cubicBezTo>
                                <a:cubicBezTo>
                                  <a:pt x="2757" y="1917"/>
                                  <a:pt x="2760" y="1918"/>
                                  <a:pt x="2761" y="1920"/>
                                </a:cubicBezTo>
                                <a:lnTo>
                                  <a:pt x="2808" y="1963"/>
                                </a:lnTo>
                                <a:cubicBezTo>
                                  <a:pt x="2812" y="1966"/>
                                  <a:pt x="2812" y="1971"/>
                                  <a:pt x="2809" y="1975"/>
                                </a:cubicBezTo>
                                <a:cubicBezTo>
                                  <a:pt x="2806" y="1978"/>
                                  <a:pt x="2801" y="1978"/>
                                  <a:pt x="2797" y="1975"/>
                                </a:cubicBezTo>
                                <a:lnTo>
                                  <a:pt x="2750" y="1932"/>
                                </a:lnTo>
                                <a:lnTo>
                                  <a:pt x="2763" y="1930"/>
                                </a:lnTo>
                                <a:lnTo>
                                  <a:pt x="2737" y="1976"/>
                                </a:lnTo>
                                <a:cubicBezTo>
                                  <a:pt x="2735" y="1980"/>
                                  <a:pt x="2730" y="1982"/>
                                  <a:pt x="2726" y="1980"/>
                                </a:cubicBezTo>
                                <a:cubicBezTo>
                                  <a:pt x="2722" y="1977"/>
                                  <a:pt x="2720" y="1972"/>
                                  <a:pt x="2723" y="1968"/>
                                </a:cubicBezTo>
                                <a:close/>
                                <a:moveTo>
                                  <a:pt x="2857" y="2008"/>
                                </a:moveTo>
                                <a:lnTo>
                                  <a:pt x="2857" y="2008"/>
                                </a:lnTo>
                                <a:cubicBezTo>
                                  <a:pt x="2861" y="2011"/>
                                  <a:pt x="2861" y="2016"/>
                                  <a:pt x="2858" y="2020"/>
                                </a:cubicBezTo>
                                <a:cubicBezTo>
                                  <a:pt x="2855" y="2023"/>
                                  <a:pt x="2850" y="2024"/>
                                  <a:pt x="2847" y="2021"/>
                                </a:cubicBezTo>
                                <a:cubicBezTo>
                                  <a:pt x="2843" y="2018"/>
                                  <a:pt x="2843" y="2012"/>
                                  <a:pt x="2846" y="2009"/>
                                </a:cubicBezTo>
                                <a:cubicBezTo>
                                  <a:pt x="2849" y="2005"/>
                                  <a:pt x="2854" y="2005"/>
                                  <a:pt x="2857" y="2008"/>
                                </a:cubicBezTo>
                                <a:close/>
                                <a:moveTo>
                                  <a:pt x="2907" y="2053"/>
                                </a:moveTo>
                                <a:lnTo>
                                  <a:pt x="2993" y="2132"/>
                                </a:lnTo>
                                <a:cubicBezTo>
                                  <a:pt x="2996" y="2135"/>
                                  <a:pt x="2996" y="2140"/>
                                  <a:pt x="2993" y="2144"/>
                                </a:cubicBezTo>
                                <a:cubicBezTo>
                                  <a:pt x="2990" y="2147"/>
                                  <a:pt x="2985" y="2147"/>
                                  <a:pt x="2982" y="2144"/>
                                </a:cubicBezTo>
                                <a:lnTo>
                                  <a:pt x="2896" y="2065"/>
                                </a:lnTo>
                                <a:cubicBezTo>
                                  <a:pt x="2892" y="2062"/>
                                  <a:pt x="2892" y="2057"/>
                                  <a:pt x="2895" y="2054"/>
                                </a:cubicBezTo>
                                <a:cubicBezTo>
                                  <a:pt x="2898" y="2050"/>
                                  <a:pt x="2903" y="2050"/>
                                  <a:pt x="2907" y="2053"/>
                                </a:cubicBezTo>
                                <a:close/>
                                <a:moveTo>
                                  <a:pt x="3042" y="2177"/>
                                </a:moveTo>
                                <a:lnTo>
                                  <a:pt x="3042" y="2177"/>
                                </a:lnTo>
                                <a:cubicBezTo>
                                  <a:pt x="3045" y="2180"/>
                                  <a:pt x="3046" y="2185"/>
                                  <a:pt x="3043" y="2188"/>
                                </a:cubicBezTo>
                                <a:cubicBezTo>
                                  <a:pt x="3040" y="2192"/>
                                  <a:pt x="3035" y="2192"/>
                                  <a:pt x="3031" y="2189"/>
                                </a:cubicBezTo>
                                <a:cubicBezTo>
                                  <a:pt x="3028" y="2186"/>
                                  <a:pt x="3027" y="2181"/>
                                  <a:pt x="3030" y="2178"/>
                                </a:cubicBezTo>
                                <a:cubicBezTo>
                                  <a:pt x="3033" y="2174"/>
                                  <a:pt x="3038" y="2174"/>
                                  <a:pt x="3042" y="2177"/>
                                </a:cubicBezTo>
                                <a:close/>
                                <a:moveTo>
                                  <a:pt x="3091" y="2222"/>
                                </a:moveTo>
                                <a:lnTo>
                                  <a:pt x="3177" y="2301"/>
                                </a:lnTo>
                                <a:cubicBezTo>
                                  <a:pt x="3181" y="2304"/>
                                  <a:pt x="3181" y="2309"/>
                                  <a:pt x="3178" y="2312"/>
                                </a:cubicBezTo>
                                <a:cubicBezTo>
                                  <a:pt x="3175" y="2316"/>
                                  <a:pt x="3169" y="2316"/>
                                  <a:pt x="3166" y="2313"/>
                                </a:cubicBezTo>
                                <a:lnTo>
                                  <a:pt x="3080" y="2234"/>
                                </a:lnTo>
                                <a:cubicBezTo>
                                  <a:pt x="3077" y="2231"/>
                                  <a:pt x="3076" y="2226"/>
                                  <a:pt x="3079" y="2222"/>
                                </a:cubicBezTo>
                                <a:cubicBezTo>
                                  <a:pt x="3083" y="2219"/>
                                  <a:pt x="3088" y="2219"/>
                                  <a:pt x="3091" y="2222"/>
                                </a:cubicBezTo>
                                <a:close/>
                                <a:moveTo>
                                  <a:pt x="3226" y="2345"/>
                                </a:moveTo>
                                <a:lnTo>
                                  <a:pt x="3226" y="2345"/>
                                </a:lnTo>
                                <a:cubicBezTo>
                                  <a:pt x="3230" y="2348"/>
                                  <a:pt x="3230" y="2354"/>
                                  <a:pt x="3227" y="2357"/>
                                </a:cubicBezTo>
                                <a:cubicBezTo>
                                  <a:pt x="3224" y="2361"/>
                                  <a:pt x="3219" y="2361"/>
                                  <a:pt x="3215" y="2358"/>
                                </a:cubicBezTo>
                                <a:cubicBezTo>
                                  <a:pt x="3212" y="2355"/>
                                  <a:pt x="3211" y="2350"/>
                                  <a:pt x="3214" y="2347"/>
                                </a:cubicBezTo>
                                <a:cubicBezTo>
                                  <a:pt x="3217" y="2343"/>
                                  <a:pt x="3223" y="2343"/>
                                  <a:pt x="3226" y="2345"/>
                                </a:cubicBezTo>
                                <a:close/>
                                <a:moveTo>
                                  <a:pt x="3276" y="2391"/>
                                </a:moveTo>
                                <a:lnTo>
                                  <a:pt x="3362" y="2470"/>
                                </a:lnTo>
                                <a:cubicBezTo>
                                  <a:pt x="3365" y="2473"/>
                                  <a:pt x="3365" y="2478"/>
                                  <a:pt x="3362" y="2481"/>
                                </a:cubicBezTo>
                                <a:cubicBezTo>
                                  <a:pt x="3359" y="2485"/>
                                  <a:pt x="3354" y="2485"/>
                                  <a:pt x="3350" y="2482"/>
                                </a:cubicBezTo>
                                <a:lnTo>
                                  <a:pt x="3264" y="2403"/>
                                </a:lnTo>
                                <a:cubicBezTo>
                                  <a:pt x="3261" y="2400"/>
                                  <a:pt x="3261" y="2395"/>
                                  <a:pt x="3264" y="2391"/>
                                </a:cubicBezTo>
                                <a:cubicBezTo>
                                  <a:pt x="3267" y="2388"/>
                                  <a:pt x="3272" y="2388"/>
                                  <a:pt x="3276" y="2391"/>
                                </a:cubicBezTo>
                                <a:close/>
                                <a:moveTo>
                                  <a:pt x="3411" y="2514"/>
                                </a:moveTo>
                                <a:lnTo>
                                  <a:pt x="3411" y="2514"/>
                                </a:lnTo>
                                <a:cubicBezTo>
                                  <a:pt x="3414" y="2517"/>
                                  <a:pt x="3415" y="2523"/>
                                  <a:pt x="3412" y="2526"/>
                                </a:cubicBezTo>
                                <a:cubicBezTo>
                                  <a:pt x="3409" y="2530"/>
                                  <a:pt x="3403" y="2530"/>
                                  <a:pt x="3400" y="2527"/>
                                </a:cubicBezTo>
                                <a:cubicBezTo>
                                  <a:pt x="3396" y="2524"/>
                                  <a:pt x="3396" y="2519"/>
                                  <a:pt x="3399" y="2515"/>
                                </a:cubicBezTo>
                                <a:cubicBezTo>
                                  <a:pt x="3402" y="2512"/>
                                  <a:pt x="3407" y="2511"/>
                                  <a:pt x="3411" y="2514"/>
                                </a:cubicBezTo>
                                <a:close/>
                                <a:moveTo>
                                  <a:pt x="3437" y="2578"/>
                                </a:moveTo>
                                <a:lnTo>
                                  <a:pt x="3449" y="2694"/>
                                </a:lnTo>
                                <a:cubicBezTo>
                                  <a:pt x="3450" y="2699"/>
                                  <a:pt x="3447" y="2703"/>
                                  <a:pt x="3442" y="2703"/>
                                </a:cubicBezTo>
                                <a:cubicBezTo>
                                  <a:pt x="3437" y="2704"/>
                                  <a:pt x="3433" y="2700"/>
                                  <a:pt x="3433" y="2696"/>
                                </a:cubicBezTo>
                                <a:lnTo>
                                  <a:pt x="3420" y="2580"/>
                                </a:lnTo>
                                <a:cubicBezTo>
                                  <a:pt x="3419" y="2575"/>
                                  <a:pt x="3423" y="2571"/>
                                  <a:pt x="3427" y="2571"/>
                                </a:cubicBezTo>
                                <a:cubicBezTo>
                                  <a:pt x="3432" y="2570"/>
                                  <a:pt x="3436" y="2574"/>
                                  <a:pt x="3437" y="2578"/>
                                </a:cubicBezTo>
                                <a:close/>
                                <a:moveTo>
                                  <a:pt x="3457" y="2761"/>
                                </a:moveTo>
                                <a:lnTo>
                                  <a:pt x="3457" y="2761"/>
                                </a:lnTo>
                                <a:cubicBezTo>
                                  <a:pt x="3457" y="2766"/>
                                  <a:pt x="3453" y="2770"/>
                                  <a:pt x="3448" y="2770"/>
                                </a:cubicBezTo>
                                <a:cubicBezTo>
                                  <a:pt x="3444" y="2770"/>
                                  <a:pt x="3440" y="2766"/>
                                  <a:pt x="3440" y="2761"/>
                                </a:cubicBezTo>
                                <a:cubicBezTo>
                                  <a:pt x="3440" y="2757"/>
                                  <a:pt x="3444" y="2753"/>
                                  <a:pt x="3448" y="2753"/>
                                </a:cubicBezTo>
                                <a:cubicBezTo>
                                  <a:pt x="3453" y="2753"/>
                                  <a:pt x="3457" y="2757"/>
                                  <a:pt x="3457" y="2761"/>
                                </a:cubicBezTo>
                                <a:close/>
                                <a:moveTo>
                                  <a:pt x="3460" y="2828"/>
                                </a:moveTo>
                                <a:lnTo>
                                  <a:pt x="3461" y="2944"/>
                                </a:lnTo>
                                <a:cubicBezTo>
                                  <a:pt x="3461" y="2949"/>
                                  <a:pt x="3458" y="2953"/>
                                  <a:pt x="3453" y="2953"/>
                                </a:cubicBezTo>
                                <a:cubicBezTo>
                                  <a:pt x="3449" y="2953"/>
                                  <a:pt x="3445" y="2949"/>
                                  <a:pt x="3445" y="2945"/>
                                </a:cubicBezTo>
                                <a:lnTo>
                                  <a:pt x="3443" y="2828"/>
                                </a:lnTo>
                                <a:cubicBezTo>
                                  <a:pt x="3443" y="2823"/>
                                  <a:pt x="3447" y="2820"/>
                                  <a:pt x="3451" y="2819"/>
                                </a:cubicBezTo>
                                <a:cubicBezTo>
                                  <a:pt x="3456" y="2819"/>
                                  <a:pt x="3460" y="2823"/>
                                  <a:pt x="3460" y="2828"/>
                                </a:cubicBezTo>
                                <a:close/>
                                <a:moveTo>
                                  <a:pt x="3462" y="3011"/>
                                </a:moveTo>
                                <a:lnTo>
                                  <a:pt x="3462" y="3011"/>
                                </a:lnTo>
                                <a:cubicBezTo>
                                  <a:pt x="3462" y="3016"/>
                                  <a:pt x="3459" y="3019"/>
                                  <a:pt x="3454" y="3019"/>
                                </a:cubicBezTo>
                                <a:cubicBezTo>
                                  <a:pt x="3449" y="3019"/>
                                  <a:pt x="3446" y="3016"/>
                                  <a:pt x="3446" y="3011"/>
                                </a:cubicBezTo>
                                <a:cubicBezTo>
                                  <a:pt x="3446" y="3006"/>
                                  <a:pt x="3449" y="3003"/>
                                  <a:pt x="3454" y="3003"/>
                                </a:cubicBezTo>
                                <a:cubicBezTo>
                                  <a:pt x="3459" y="3003"/>
                                  <a:pt x="3462" y="3006"/>
                                  <a:pt x="3462" y="3011"/>
                                </a:cubicBezTo>
                                <a:close/>
                                <a:moveTo>
                                  <a:pt x="3463" y="3078"/>
                                </a:moveTo>
                                <a:lnTo>
                                  <a:pt x="3465" y="3194"/>
                                </a:lnTo>
                                <a:cubicBezTo>
                                  <a:pt x="3465" y="3199"/>
                                  <a:pt x="3461" y="3203"/>
                                  <a:pt x="3456" y="3203"/>
                                </a:cubicBezTo>
                                <a:cubicBezTo>
                                  <a:pt x="3452" y="3203"/>
                                  <a:pt x="3448" y="3199"/>
                                  <a:pt x="3448" y="3195"/>
                                </a:cubicBezTo>
                                <a:lnTo>
                                  <a:pt x="3446" y="3078"/>
                                </a:lnTo>
                                <a:cubicBezTo>
                                  <a:pt x="3446" y="3073"/>
                                  <a:pt x="3450" y="3069"/>
                                  <a:pt x="3455" y="3069"/>
                                </a:cubicBezTo>
                                <a:cubicBezTo>
                                  <a:pt x="3459" y="3069"/>
                                  <a:pt x="3463" y="3073"/>
                                  <a:pt x="3463" y="3078"/>
                                </a:cubicBezTo>
                                <a:close/>
                                <a:moveTo>
                                  <a:pt x="3466" y="3261"/>
                                </a:moveTo>
                                <a:lnTo>
                                  <a:pt x="3466" y="3261"/>
                                </a:lnTo>
                                <a:cubicBezTo>
                                  <a:pt x="3466" y="3266"/>
                                  <a:pt x="3462" y="3269"/>
                                  <a:pt x="3457" y="3269"/>
                                </a:cubicBezTo>
                                <a:cubicBezTo>
                                  <a:pt x="3453" y="3269"/>
                                  <a:pt x="3449" y="3266"/>
                                  <a:pt x="3449" y="3261"/>
                                </a:cubicBezTo>
                                <a:cubicBezTo>
                                  <a:pt x="3449" y="3256"/>
                                  <a:pt x="3453" y="3253"/>
                                  <a:pt x="3457" y="3253"/>
                                </a:cubicBezTo>
                                <a:cubicBezTo>
                                  <a:pt x="3462" y="3253"/>
                                  <a:pt x="3466" y="3256"/>
                                  <a:pt x="3466" y="3261"/>
                                </a:cubicBezTo>
                                <a:close/>
                                <a:moveTo>
                                  <a:pt x="3466" y="3328"/>
                                </a:moveTo>
                                <a:lnTo>
                                  <a:pt x="3468" y="3444"/>
                                </a:lnTo>
                                <a:cubicBezTo>
                                  <a:pt x="3468" y="3449"/>
                                  <a:pt x="3464" y="3453"/>
                                  <a:pt x="3460" y="3453"/>
                                </a:cubicBezTo>
                                <a:cubicBezTo>
                                  <a:pt x="3455" y="3453"/>
                                  <a:pt x="3451" y="3449"/>
                                  <a:pt x="3451" y="3445"/>
                                </a:cubicBezTo>
                                <a:lnTo>
                                  <a:pt x="3450" y="3328"/>
                                </a:lnTo>
                                <a:cubicBezTo>
                                  <a:pt x="3450" y="3323"/>
                                  <a:pt x="3453" y="3319"/>
                                  <a:pt x="3458" y="3319"/>
                                </a:cubicBezTo>
                                <a:cubicBezTo>
                                  <a:pt x="3463" y="3319"/>
                                  <a:pt x="3466" y="3323"/>
                                  <a:pt x="3466" y="3328"/>
                                </a:cubicBezTo>
                                <a:close/>
                                <a:moveTo>
                                  <a:pt x="3469" y="3511"/>
                                </a:moveTo>
                                <a:lnTo>
                                  <a:pt x="3469" y="3511"/>
                                </a:lnTo>
                                <a:cubicBezTo>
                                  <a:pt x="3469" y="3516"/>
                                  <a:pt x="3465" y="3519"/>
                                  <a:pt x="3460" y="3519"/>
                                </a:cubicBezTo>
                                <a:cubicBezTo>
                                  <a:pt x="3456" y="3519"/>
                                  <a:pt x="3452" y="3516"/>
                                  <a:pt x="3452" y="3511"/>
                                </a:cubicBezTo>
                                <a:cubicBezTo>
                                  <a:pt x="3452" y="3506"/>
                                  <a:pt x="3456" y="3503"/>
                                  <a:pt x="3460" y="3503"/>
                                </a:cubicBezTo>
                                <a:cubicBezTo>
                                  <a:pt x="3465" y="3503"/>
                                  <a:pt x="3469" y="3506"/>
                                  <a:pt x="3469" y="3511"/>
                                </a:cubicBezTo>
                                <a:close/>
                                <a:moveTo>
                                  <a:pt x="3470" y="3578"/>
                                </a:moveTo>
                                <a:lnTo>
                                  <a:pt x="3471" y="3694"/>
                                </a:lnTo>
                                <a:cubicBezTo>
                                  <a:pt x="3471" y="3699"/>
                                  <a:pt x="3468" y="3703"/>
                                  <a:pt x="3463" y="3703"/>
                                </a:cubicBezTo>
                                <a:cubicBezTo>
                                  <a:pt x="3458" y="3703"/>
                                  <a:pt x="3455" y="3699"/>
                                  <a:pt x="3455" y="3695"/>
                                </a:cubicBezTo>
                                <a:lnTo>
                                  <a:pt x="3453" y="3578"/>
                                </a:lnTo>
                                <a:cubicBezTo>
                                  <a:pt x="3453" y="3573"/>
                                  <a:pt x="3457" y="3569"/>
                                  <a:pt x="3461" y="3569"/>
                                </a:cubicBezTo>
                                <a:cubicBezTo>
                                  <a:pt x="3466" y="3569"/>
                                  <a:pt x="3470" y="3573"/>
                                  <a:pt x="3470" y="3578"/>
                                </a:cubicBezTo>
                                <a:close/>
                                <a:moveTo>
                                  <a:pt x="3472" y="3761"/>
                                </a:moveTo>
                                <a:lnTo>
                                  <a:pt x="3472" y="3761"/>
                                </a:lnTo>
                                <a:cubicBezTo>
                                  <a:pt x="3472" y="3766"/>
                                  <a:pt x="3468" y="3769"/>
                                  <a:pt x="3464" y="3769"/>
                                </a:cubicBezTo>
                                <a:cubicBezTo>
                                  <a:pt x="3459" y="3769"/>
                                  <a:pt x="3455" y="3766"/>
                                  <a:pt x="3455" y="3761"/>
                                </a:cubicBezTo>
                                <a:cubicBezTo>
                                  <a:pt x="3455" y="3756"/>
                                  <a:pt x="3459" y="3753"/>
                                  <a:pt x="3464" y="3753"/>
                                </a:cubicBezTo>
                                <a:cubicBezTo>
                                  <a:pt x="3468" y="3753"/>
                                  <a:pt x="3472" y="3756"/>
                                  <a:pt x="3472" y="3761"/>
                                </a:cubicBezTo>
                                <a:close/>
                                <a:moveTo>
                                  <a:pt x="3473" y="3828"/>
                                </a:moveTo>
                                <a:lnTo>
                                  <a:pt x="3473" y="3828"/>
                                </a:lnTo>
                                <a:lnTo>
                                  <a:pt x="3473" y="3826"/>
                                </a:lnTo>
                                <a:lnTo>
                                  <a:pt x="3504" y="3938"/>
                                </a:lnTo>
                                <a:cubicBezTo>
                                  <a:pt x="3505" y="3942"/>
                                  <a:pt x="3503" y="3947"/>
                                  <a:pt x="3498" y="3948"/>
                                </a:cubicBezTo>
                                <a:cubicBezTo>
                                  <a:pt x="3494" y="3949"/>
                                  <a:pt x="3489" y="3947"/>
                                  <a:pt x="3488" y="3942"/>
                                </a:cubicBezTo>
                                <a:lnTo>
                                  <a:pt x="3457" y="3830"/>
                                </a:lnTo>
                                <a:cubicBezTo>
                                  <a:pt x="3456" y="3829"/>
                                  <a:pt x="3456" y="3829"/>
                                  <a:pt x="3456" y="3828"/>
                                </a:cubicBezTo>
                                <a:cubicBezTo>
                                  <a:pt x="3456" y="3823"/>
                                  <a:pt x="3460" y="3820"/>
                                  <a:pt x="3464" y="3819"/>
                                </a:cubicBezTo>
                                <a:cubicBezTo>
                                  <a:pt x="3469" y="3819"/>
                                  <a:pt x="3473" y="3823"/>
                                  <a:pt x="3473" y="3828"/>
                                </a:cubicBezTo>
                                <a:close/>
                                <a:moveTo>
                                  <a:pt x="3522" y="4002"/>
                                </a:moveTo>
                                <a:lnTo>
                                  <a:pt x="3522" y="4002"/>
                                </a:lnTo>
                                <a:cubicBezTo>
                                  <a:pt x="3523" y="4007"/>
                                  <a:pt x="3520" y="4011"/>
                                  <a:pt x="3516" y="4012"/>
                                </a:cubicBezTo>
                                <a:cubicBezTo>
                                  <a:pt x="3511" y="4014"/>
                                  <a:pt x="3507" y="4011"/>
                                  <a:pt x="3506" y="4006"/>
                                </a:cubicBezTo>
                                <a:cubicBezTo>
                                  <a:pt x="3505" y="4002"/>
                                  <a:pt x="3507" y="3997"/>
                                  <a:pt x="3512" y="3996"/>
                                </a:cubicBezTo>
                                <a:cubicBezTo>
                                  <a:pt x="3516" y="3995"/>
                                  <a:pt x="3521" y="3998"/>
                                  <a:pt x="3522" y="4002"/>
                                </a:cubicBezTo>
                                <a:close/>
                                <a:moveTo>
                                  <a:pt x="3540" y="4066"/>
                                </a:moveTo>
                                <a:lnTo>
                                  <a:pt x="3548" y="4094"/>
                                </a:lnTo>
                                <a:lnTo>
                                  <a:pt x="3574" y="4178"/>
                                </a:lnTo>
                                <a:cubicBezTo>
                                  <a:pt x="3575" y="4182"/>
                                  <a:pt x="3573" y="4187"/>
                                  <a:pt x="3569" y="4188"/>
                                </a:cubicBezTo>
                                <a:cubicBezTo>
                                  <a:pt x="3564" y="4189"/>
                                  <a:pt x="3559" y="4187"/>
                                  <a:pt x="3558" y="4183"/>
                                </a:cubicBezTo>
                                <a:lnTo>
                                  <a:pt x="3532" y="4099"/>
                                </a:lnTo>
                                <a:lnTo>
                                  <a:pt x="3524" y="4071"/>
                                </a:lnTo>
                                <a:cubicBezTo>
                                  <a:pt x="3523" y="4066"/>
                                  <a:pt x="3525" y="4062"/>
                                  <a:pt x="3530" y="4061"/>
                                </a:cubicBezTo>
                                <a:cubicBezTo>
                                  <a:pt x="3534" y="4059"/>
                                  <a:pt x="3539" y="4062"/>
                                  <a:pt x="3540" y="4066"/>
                                </a:cubicBezTo>
                                <a:close/>
                                <a:moveTo>
                                  <a:pt x="3594" y="4242"/>
                                </a:moveTo>
                                <a:lnTo>
                                  <a:pt x="3594" y="4242"/>
                                </a:lnTo>
                                <a:cubicBezTo>
                                  <a:pt x="3595" y="4246"/>
                                  <a:pt x="3593" y="4251"/>
                                  <a:pt x="3588" y="4252"/>
                                </a:cubicBezTo>
                                <a:cubicBezTo>
                                  <a:pt x="3584" y="4253"/>
                                  <a:pt x="3579" y="4250"/>
                                  <a:pt x="3578" y="4246"/>
                                </a:cubicBezTo>
                                <a:cubicBezTo>
                                  <a:pt x="3577" y="4241"/>
                                  <a:pt x="3580" y="4237"/>
                                  <a:pt x="3584" y="4236"/>
                                </a:cubicBezTo>
                                <a:cubicBezTo>
                                  <a:pt x="3589" y="4234"/>
                                  <a:pt x="3593" y="4237"/>
                                  <a:pt x="3594" y="4242"/>
                                </a:cubicBezTo>
                                <a:close/>
                                <a:moveTo>
                                  <a:pt x="3614" y="4305"/>
                                </a:moveTo>
                                <a:lnTo>
                                  <a:pt x="3649" y="4416"/>
                                </a:lnTo>
                                <a:cubicBezTo>
                                  <a:pt x="3651" y="4420"/>
                                  <a:pt x="3648" y="4425"/>
                                  <a:pt x="3644" y="4426"/>
                                </a:cubicBezTo>
                                <a:cubicBezTo>
                                  <a:pt x="3640" y="4428"/>
                                  <a:pt x="3635" y="4425"/>
                                  <a:pt x="3633" y="4421"/>
                                </a:cubicBezTo>
                                <a:lnTo>
                                  <a:pt x="3598" y="4310"/>
                                </a:lnTo>
                                <a:cubicBezTo>
                                  <a:pt x="3597" y="4305"/>
                                  <a:pt x="3599" y="4301"/>
                                  <a:pt x="3604" y="4299"/>
                                </a:cubicBezTo>
                                <a:cubicBezTo>
                                  <a:pt x="3608" y="4298"/>
                                  <a:pt x="3613" y="4300"/>
                                  <a:pt x="3614" y="4305"/>
                                </a:cubicBezTo>
                                <a:close/>
                                <a:moveTo>
                                  <a:pt x="3670" y="4480"/>
                                </a:moveTo>
                                <a:lnTo>
                                  <a:pt x="3670" y="4480"/>
                                </a:lnTo>
                                <a:cubicBezTo>
                                  <a:pt x="3671" y="4484"/>
                                  <a:pt x="3668" y="4489"/>
                                  <a:pt x="3664" y="4490"/>
                                </a:cubicBezTo>
                                <a:cubicBezTo>
                                  <a:pt x="3659" y="4491"/>
                                  <a:pt x="3655" y="4489"/>
                                  <a:pt x="3653" y="4484"/>
                                </a:cubicBezTo>
                                <a:cubicBezTo>
                                  <a:pt x="3652" y="4480"/>
                                  <a:pt x="3655" y="4475"/>
                                  <a:pt x="3660" y="4474"/>
                                </a:cubicBezTo>
                                <a:cubicBezTo>
                                  <a:pt x="3664" y="4473"/>
                                  <a:pt x="3668" y="4476"/>
                                  <a:pt x="3670" y="4480"/>
                                </a:cubicBezTo>
                                <a:close/>
                                <a:moveTo>
                                  <a:pt x="3690" y="4543"/>
                                </a:moveTo>
                                <a:lnTo>
                                  <a:pt x="3725" y="4654"/>
                                </a:lnTo>
                                <a:cubicBezTo>
                                  <a:pt x="3726" y="4659"/>
                                  <a:pt x="3724" y="4663"/>
                                  <a:pt x="3719" y="4665"/>
                                </a:cubicBezTo>
                                <a:cubicBezTo>
                                  <a:pt x="3715" y="4666"/>
                                  <a:pt x="3710" y="4664"/>
                                  <a:pt x="3709" y="4659"/>
                                </a:cubicBezTo>
                                <a:lnTo>
                                  <a:pt x="3674" y="4548"/>
                                </a:lnTo>
                                <a:cubicBezTo>
                                  <a:pt x="3672" y="4544"/>
                                  <a:pt x="3675" y="4539"/>
                                  <a:pt x="3679" y="4538"/>
                                </a:cubicBezTo>
                                <a:cubicBezTo>
                                  <a:pt x="3684" y="4536"/>
                                  <a:pt x="3688" y="4539"/>
                                  <a:pt x="3690" y="4543"/>
                                </a:cubicBezTo>
                                <a:close/>
                                <a:moveTo>
                                  <a:pt x="3745" y="4718"/>
                                </a:moveTo>
                                <a:lnTo>
                                  <a:pt x="3745" y="4718"/>
                                </a:lnTo>
                                <a:cubicBezTo>
                                  <a:pt x="3746" y="4723"/>
                                  <a:pt x="3743" y="4727"/>
                                  <a:pt x="3739" y="4728"/>
                                </a:cubicBezTo>
                                <a:cubicBezTo>
                                  <a:pt x="3734" y="4730"/>
                                  <a:pt x="3730" y="4727"/>
                                  <a:pt x="3729" y="4722"/>
                                </a:cubicBezTo>
                                <a:cubicBezTo>
                                  <a:pt x="3728" y="4718"/>
                                  <a:pt x="3730" y="4713"/>
                                  <a:pt x="3735" y="4712"/>
                                </a:cubicBezTo>
                                <a:cubicBezTo>
                                  <a:pt x="3739" y="4711"/>
                                  <a:pt x="3744" y="4714"/>
                                  <a:pt x="3745" y="4718"/>
                                </a:cubicBezTo>
                                <a:close/>
                                <a:moveTo>
                                  <a:pt x="3765" y="4781"/>
                                </a:moveTo>
                                <a:lnTo>
                                  <a:pt x="3793" y="4869"/>
                                </a:lnTo>
                                <a:lnTo>
                                  <a:pt x="3799" y="4894"/>
                                </a:lnTo>
                                <a:cubicBezTo>
                                  <a:pt x="3800" y="4898"/>
                                  <a:pt x="3797" y="4903"/>
                                  <a:pt x="3792" y="4904"/>
                                </a:cubicBezTo>
                                <a:cubicBezTo>
                                  <a:pt x="3788" y="4905"/>
                                  <a:pt x="3783" y="4902"/>
                                  <a:pt x="3782" y="4898"/>
                                </a:cubicBezTo>
                                <a:lnTo>
                                  <a:pt x="3777" y="4874"/>
                                </a:lnTo>
                                <a:lnTo>
                                  <a:pt x="3749" y="4786"/>
                                </a:lnTo>
                                <a:cubicBezTo>
                                  <a:pt x="3748" y="4782"/>
                                  <a:pt x="3750" y="4777"/>
                                  <a:pt x="3755" y="4776"/>
                                </a:cubicBezTo>
                                <a:cubicBezTo>
                                  <a:pt x="3759" y="4775"/>
                                  <a:pt x="3764" y="4777"/>
                                  <a:pt x="3765" y="4781"/>
                                </a:cubicBezTo>
                                <a:close/>
                                <a:moveTo>
                                  <a:pt x="3814" y="4960"/>
                                </a:moveTo>
                                <a:lnTo>
                                  <a:pt x="3814" y="4960"/>
                                </a:lnTo>
                                <a:cubicBezTo>
                                  <a:pt x="3814" y="4964"/>
                                  <a:pt x="3811" y="4968"/>
                                  <a:pt x="3807" y="4969"/>
                                </a:cubicBezTo>
                                <a:cubicBezTo>
                                  <a:pt x="3802" y="4969"/>
                                  <a:pt x="3798" y="4966"/>
                                  <a:pt x="3797" y="4962"/>
                                </a:cubicBezTo>
                                <a:cubicBezTo>
                                  <a:pt x="3797" y="4957"/>
                                  <a:pt x="3800" y="4953"/>
                                  <a:pt x="3805" y="4952"/>
                                </a:cubicBezTo>
                                <a:cubicBezTo>
                                  <a:pt x="3809" y="4952"/>
                                  <a:pt x="3813" y="4955"/>
                                  <a:pt x="3814" y="4960"/>
                                </a:cubicBezTo>
                                <a:close/>
                                <a:moveTo>
                                  <a:pt x="3829" y="5024"/>
                                </a:moveTo>
                                <a:lnTo>
                                  <a:pt x="3856" y="5137"/>
                                </a:lnTo>
                                <a:cubicBezTo>
                                  <a:pt x="3857" y="5142"/>
                                  <a:pt x="3854" y="5146"/>
                                  <a:pt x="3849" y="5147"/>
                                </a:cubicBezTo>
                                <a:cubicBezTo>
                                  <a:pt x="3845" y="5148"/>
                                  <a:pt x="3840" y="5146"/>
                                  <a:pt x="3839" y="5141"/>
                                </a:cubicBezTo>
                                <a:lnTo>
                                  <a:pt x="3813" y="5027"/>
                                </a:lnTo>
                                <a:cubicBezTo>
                                  <a:pt x="3812" y="5023"/>
                                  <a:pt x="3814" y="5018"/>
                                  <a:pt x="3819" y="5017"/>
                                </a:cubicBezTo>
                                <a:cubicBezTo>
                                  <a:pt x="3823" y="5016"/>
                                  <a:pt x="3828" y="5019"/>
                                  <a:pt x="3829" y="5024"/>
                                </a:cubicBezTo>
                                <a:close/>
                                <a:moveTo>
                                  <a:pt x="3871" y="5203"/>
                                </a:moveTo>
                                <a:lnTo>
                                  <a:pt x="3871" y="5203"/>
                                </a:lnTo>
                                <a:cubicBezTo>
                                  <a:pt x="3872" y="5208"/>
                                  <a:pt x="3868" y="5212"/>
                                  <a:pt x="3864" y="5212"/>
                                </a:cubicBezTo>
                                <a:cubicBezTo>
                                  <a:pt x="3859" y="5213"/>
                                  <a:pt x="3855" y="5210"/>
                                  <a:pt x="3854" y="5205"/>
                                </a:cubicBezTo>
                                <a:cubicBezTo>
                                  <a:pt x="3854" y="5201"/>
                                  <a:pt x="3857" y="5196"/>
                                  <a:pt x="3862" y="5196"/>
                                </a:cubicBezTo>
                                <a:cubicBezTo>
                                  <a:pt x="3866" y="5195"/>
                                  <a:pt x="3870" y="5198"/>
                                  <a:pt x="3871" y="5203"/>
                                </a:cubicBezTo>
                                <a:close/>
                                <a:moveTo>
                                  <a:pt x="3886" y="5267"/>
                                </a:moveTo>
                                <a:lnTo>
                                  <a:pt x="3913" y="5381"/>
                                </a:lnTo>
                                <a:cubicBezTo>
                                  <a:pt x="3914" y="5385"/>
                                  <a:pt x="3911" y="5390"/>
                                  <a:pt x="3906" y="5391"/>
                                </a:cubicBezTo>
                                <a:cubicBezTo>
                                  <a:pt x="3902" y="5392"/>
                                  <a:pt x="3897" y="5389"/>
                                  <a:pt x="3896" y="5384"/>
                                </a:cubicBezTo>
                                <a:lnTo>
                                  <a:pt x="3870" y="5271"/>
                                </a:lnTo>
                                <a:cubicBezTo>
                                  <a:pt x="3869" y="5266"/>
                                  <a:pt x="3872" y="5262"/>
                                  <a:pt x="3876" y="5261"/>
                                </a:cubicBezTo>
                                <a:cubicBezTo>
                                  <a:pt x="3880" y="5260"/>
                                  <a:pt x="3885" y="5263"/>
                                  <a:pt x="3886" y="5267"/>
                                </a:cubicBezTo>
                                <a:close/>
                                <a:moveTo>
                                  <a:pt x="3928" y="5446"/>
                                </a:moveTo>
                                <a:lnTo>
                                  <a:pt x="3928" y="5446"/>
                                </a:lnTo>
                                <a:cubicBezTo>
                                  <a:pt x="3929" y="5451"/>
                                  <a:pt x="3925" y="5455"/>
                                  <a:pt x="3921" y="5456"/>
                                </a:cubicBezTo>
                                <a:cubicBezTo>
                                  <a:pt x="3916" y="5456"/>
                                  <a:pt x="3912" y="5453"/>
                                  <a:pt x="3911" y="5449"/>
                                </a:cubicBezTo>
                                <a:lnTo>
                                  <a:pt x="3911" y="5448"/>
                                </a:lnTo>
                                <a:cubicBezTo>
                                  <a:pt x="3911" y="5444"/>
                                  <a:pt x="3914" y="5440"/>
                                  <a:pt x="3919" y="5439"/>
                                </a:cubicBezTo>
                                <a:cubicBezTo>
                                  <a:pt x="3923" y="5439"/>
                                  <a:pt x="3927" y="5442"/>
                                  <a:pt x="3928" y="5446"/>
                                </a:cubicBezTo>
                                <a:close/>
                                <a:moveTo>
                                  <a:pt x="3913" y="5514"/>
                                </a:moveTo>
                                <a:lnTo>
                                  <a:pt x="3881" y="5626"/>
                                </a:lnTo>
                                <a:cubicBezTo>
                                  <a:pt x="3880" y="5631"/>
                                  <a:pt x="3875" y="5633"/>
                                  <a:pt x="3871" y="5632"/>
                                </a:cubicBezTo>
                                <a:cubicBezTo>
                                  <a:pt x="3866" y="5631"/>
                                  <a:pt x="3864" y="5626"/>
                                  <a:pt x="3865" y="5622"/>
                                </a:cubicBezTo>
                                <a:lnTo>
                                  <a:pt x="3897" y="5509"/>
                                </a:lnTo>
                                <a:cubicBezTo>
                                  <a:pt x="3898" y="5505"/>
                                  <a:pt x="3903" y="5502"/>
                                  <a:pt x="3907" y="5504"/>
                                </a:cubicBezTo>
                                <a:cubicBezTo>
                                  <a:pt x="3911" y="5505"/>
                                  <a:pt x="3914" y="5510"/>
                                  <a:pt x="3913" y="5514"/>
                                </a:cubicBezTo>
                                <a:close/>
                                <a:moveTo>
                                  <a:pt x="3873" y="5686"/>
                                </a:moveTo>
                                <a:lnTo>
                                  <a:pt x="3873" y="5686"/>
                                </a:lnTo>
                                <a:cubicBezTo>
                                  <a:pt x="3874" y="5691"/>
                                  <a:pt x="3872" y="5695"/>
                                  <a:pt x="3867" y="5696"/>
                                </a:cubicBezTo>
                                <a:cubicBezTo>
                                  <a:pt x="3863" y="5697"/>
                                  <a:pt x="3858" y="5695"/>
                                  <a:pt x="3857" y="5690"/>
                                </a:cubicBezTo>
                                <a:cubicBezTo>
                                  <a:pt x="3856" y="5686"/>
                                  <a:pt x="3859" y="5681"/>
                                  <a:pt x="3863" y="5680"/>
                                </a:cubicBezTo>
                                <a:cubicBezTo>
                                  <a:pt x="3867" y="5679"/>
                                  <a:pt x="3872" y="5682"/>
                                  <a:pt x="3873" y="5686"/>
                                </a:cubicBezTo>
                                <a:close/>
                                <a:moveTo>
                                  <a:pt x="3892" y="5750"/>
                                </a:moveTo>
                                <a:lnTo>
                                  <a:pt x="3924" y="5862"/>
                                </a:lnTo>
                                <a:cubicBezTo>
                                  <a:pt x="3925" y="5866"/>
                                  <a:pt x="3922" y="5871"/>
                                  <a:pt x="3918" y="5872"/>
                                </a:cubicBezTo>
                                <a:cubicBezTo>
                                  <a:pt x="3914" y="5874"/>
                                  <a:pt x="3909" y="5871"/>
                                  <a:pt x="3908" y="5867"/>
                                </a:cubicBezTo>
                                <a:lnTo>
                                  <a:pt x="3875" y="5754"/>
                                </a:lnTo>
                                <a:cubicBezTo>
                                  <a:pt x="3874" y="5750"/>
                                  <a:pt x="3877" y="5745"/>
                                  <a:pt x="3881" y="5744"/>
                                </a:cubicBezTo>
                                <a:cubicBezTo>
                                  <a:pt x="3886" y="5743"/>
                                  <a:pt x="3890" y="5745"/>
                                  <a:pt x="3892" y="5750"/>
                                </a:cubicBezTo>
                                <a:close/>
                                <a:moveTo>
                                  <a:pt x="3942" y="5926"/>
                                </a:moveTo>
                                <a:lnTo>
                                  <a:pt x="3942" y="5926"/>
                                </a:lnTo>
                                <a:cubicBezTo>
                                  <a:pt x="3943" y="5931"/>
                                  <a:pt x="3941" y="5935"/>
                                  <a:pt x="3936" y="5936"/>
                                </a:cubicBezTo>
                                <a:cubicBezTo>
                                  <a:pt x="3932" y="5938"/>
                                  <a:pt x="3927" y="5935"/>
                                  <a:pt x="3926" y="5930"/>
                                </a:cubicBezTo>
                                <a:cubicBezTo>
                                  <a:pt x="3925" y="5926"/>
                                  <a:pt x="3928" y="5921"/>
                                  <a:pt x="3932" y="5920"/>
                                </a:cubicBezTo>
                                <a:cubicBezTo>
                                  <a:pt x="3937" y="5919"/>
                                  <a:pt x="3941" y="5922"/>
                                  <a:pt x="3942" y="5926"/>
                                </a:cubicBezTo>
                                <a:close/>
                                <a:moveTo>
                                  <a:pt x="3961" y="5990"/>
                                </a:moveTo>
                                <a:lnTo>
                                  <a:pt x="3993" y="6102"/>
                                </a:lnTo>
                                <a:cubicBezTo>
                                  <a:pt x="3994" y="6107"/>
                                  <a:pt x="3992" y="6111"/>
                                  <a:pt x="3987" y="6113"/>
                                </a:cubicBezTo>
                                <a:cubicBezTo>
                                  <a:pt x="3983" y="6114"/>
                                  <a:pt x="3978" y="6111"/>
                                  <a:pt x="3977" y="6107"/>
                                </a:cubicBezTo>
                                <a:lnTo>
                                  <a:pt x="3945" y="5995"/>
                                </a:lnTo>
                                <a:cubicBezTo>
                                  <a:pt x="3943" y="5990"/>
                                  <a:pt x="3946" y="5986"/>
                                  <a:pt x="3950" y="5984"/>
                                </a:cubicBezTo>
                                <a:cubicBezTo>
                                  <a:pt x="3955" y="5983"/>
                                  <a:pt x="3959" y="5986"/>
                                  <a:pt x="3961" y="5990"/>
                                </a:cubicBezTo>
                                <a:close/>
                                <a:moveTo>
                                  <a:pt x="4011" y="6167"/>
                                </a:moveTo>
                                <a:lnTo>
                                  <a:pt x="4011" y="6167"/>
                                </a:lnTo>
                                <a:cubicBezTo>
                                  <a:pt x="4013" y="6171"/>
                                  <a:pt x="4010" y="6176"/>
                                  <a:pt x="4005" y="6177"/>
                                </a:cubicBezTo>
                                <a:cubicBezTo>
                                  <a:pt x="4001" y="6178"/>
                                  <a:pt x="3996" y="6175"/>
                                  <a:pt x="3995" y="6171"/>
                                </a:cubicBezTo>
                                <a:cubicBezTo>
                                  <a:pt x="3994" y="6166"/>
                                  <a:pt x="3997" y="6162"/>
                                  <a:pt x="4001" y="6160"/>
                                </a:cubicBezTo>
                                <a:cubicBezTo>
                                  <a:pt x="4006" y="6159"/>
                                  <a:pt x="4010" y="6162"/>
                                  <a:pt x="4011" y="6167"/>
                                </a:cubicBezTo>
                                <a:close/>
                                <a:moveTo>
                                  <a:pt x="4013" y="6235"/>
                                </a:moveTo>
                                <a:lnTo>
                                  <a:pt x="4003" y="6249"/>
                                </a:lnTo>
                                <a:lnTo>
                                  <a:pt x="4004" y="6246"/>
                                </a:lnTo>
                                <a:lnTo>
                                  <a:pt x="3989" y="6344"/>
                                </a:lnTo>
                                <a:cubicBezTo>
                                  <a:pt x="3988" y="6348"/>
                                  <a:pt x="3984" y="6351"/>
                                  <a:pt x="3979" y="6351"/>
                                </a:cubicBezTo>
                                <a:cubicBezTo>
                                  <a:pt x="3975" y="6350"/>
                                  <a:pt x="3972" y="6346"/>
                                  <a:pt x="3972" y="6341"/>
                                </a:cubicBezTo>
                                <a:lnTo>
                                  <a:pt x="3988" y="6243"/>
                                </a:lnTo>
                                <a:cubicBezTo>
                                  <a:pt x="3988" y="6242"/>
                                  <a:pt x="3989" y="6241"/>
                                  <a:pt x="3989" y="6240"/>
                                </a:cubicBezTo>
                                <a:lnTo>
                                  <a:pt x="3999" y="6225"/>
                                </a:lnTo>
                                <a:cubicBezTo>
                                  <a:pt x="4002" y="6222"/>
                                  <a:pt x="4007" y="6221"/>
                                  <a:pt x="4011" y="6223"/>
                                </a:cubicBezTo>
                                <a:cubicBezTo>
                                  <a:pt x="4014" y="6226"/>
                                  <a:pt x="4015" y="6231"/>
                                  <a:pt x="4013" y="6235"/>
                                </a:cubicBezTo>
                                <a:close/>
                                <a:moveTo>
                                  <a:pt x="3978" y="6410"/>
                                </a:moveTo>
                                <a:lnTo>
                                  <a:pt x="3978" y="6410"/>
                                </a:lnTo>
                                <a:cubicBezTo>
                                  <a:pt x="3977" y="6415"/>
                                  <a:pt x="3972" y="6418"/>
                                  <a:pt x="3968" y="6416"/>
                                </a:cubicBezTo>
                                <a:cubicBezTo>
                                  <a:pt x="3964" y="6415"/>
                                  <a:pt x="3961" y="6411"/>
                                  <a:pt x="3962" y="6406"/>
                                </a:cubicBezTo>
                                <a:cubicBezTo>
                                  <a:pt x="3963" y="6402"/>
                                  <a:pt x="3968" y="6399"/>
                                  <a:pt x="3972" y="6400"/>
                                </a:cubicBezTo>
                                <a:cubicBezTo>
                                  <a:pt x="3977" y="6401"/>
                                  <a:pt x="3979" y="6406"/>
                                  <a:pt x="3978" y="6410"/>
                                </a:cubicBezTo>
                                <a:close/>
                                <a:moveTo>
                                  <a:pt x="3971" y="6475"/>
                                </a:moveTo>
                                <a:lnTo>
                                  <a:pt x="3964" y="6551"/>
                                </a:lnTo>
                                <a:cubicBezTo>
                                  <a:pt x="3963" y="6551"/>
                                  <a:pt x="3963" y="6552"/>
                                  <a:pt x="3963" y="6553"/>
                                </a:cubicBezTo>
                                <a:lnTo>
                                  <a:pt x="3949" y="6591"/>
                                </a:lnTo>
                                <a:cubicBezTo>
                                  <a:pt x="3948" y="6596"/>
                                  <a:pt x="3943" y="6598"/>
                                  <a:pt x="3939" y="6596"/>
                                </a:cubicBezTo>
                                <a:cubicBezTo>
                                  <a:pt x="3934" y="6595"/>
                                  <a:pt x="3932" y="6590"/>
                                  <a:pt x="3934" y="6586"/>
                                </a:cubicBezTo>
                                <a:lnTo>
                                  <a:pt x="3947" y="6547"/>
                                </a:lnTo>
                                <a:lnTo>
                                  <a:pt x="3947" y="6549"/>
                                </a:lnTo>
                                <a:lnTo>
                                  <a:pt x="3955" y="6474"/>
                                </a:lnTo>
                                <a:cubicBezTo>
                                  <a:pt x="3955" y="6469"/>
                                  <a:pt x="3959" y="6466"/>
                                  <a:pt x="3964" y="6466"/>
                                </a:cubicBezTo>
                                <a:cubicBezTo>
                                  <a:pt x="3968" y="6467"/>
                                  <a:pt x="3972" y="6471"/>
                                  <a:pt x="3971" y="6475"/>
                                </a:cubicBezTo>
                                <a:close/>
                                <a:moveTo>
                                  <a:pt x="3927" y="6654"/>
                                </a:moveTo>
                                <a:lnTo>
                                  <a:pt x="3927" y="6654"/>
                                </a:lnTo>
                                <a:cubicBezTo>
                                  <a:pt x="3925" y="6659"/>
                                  <a:pt x="3920" y="6661"/>
                                  <a:pt x="3916" y="6659"/>
                                </a:cubicBezTo>
                                <a:cubicBezTo>
                                  <a:pt x="3912" y="6657"/>
                                  <a:pt x="3910" y="6653"/>
                                  <a:pt x="3911" y="6648"/>
                                </a:cubicBezTo>
                                <a:cubicBezTo>
                                  <a:pt x="3913" y="6644"/>
                                  <a:pt x="3918" y="6642"/>
                                  <a:pt x="3922" y="6643"/>
                                </a:cubicBezTo>
                                <a:cubicBezTo>
                                  <a:pt x="3926" y="6645"/>
                                  <a:pt x="3928" y="6650"/>
                                  <a:pt x="3927" y="6654"/>
                                </a:cubicBezTo>
                                <a:close/>
                                <a:moveTo>
                                  <a:pt x="3904" y="6717"/>
                                </a:moveTo>
                                <a:lnTo>
                                  <a:pt x="3902" y="6724"/>
                                </a:lnTo>
                                <a:lnTo>
                                  <a:pt x="3902" y="6722"/>
                                </a:lnTo>
                                <a:lnTo>
                                  <a:pt x="3902" y="6830"/>
                                </a:lnTo>
                                <a:cubicBezTo>
                                  <a:pt x="3902" y="6835"/>
                                  <a:pt x="3899" y="6839"/>
                                  <a:pt x="3894" y="6839"/>
                                </a:cubicBezTo>
                                <a:cubicBezTo>
                                  <a:pt x="3889" y="6839"/>
                                  <a:pt x="3886" y="6835"/>
                                  <a:pt x="3886" y="6830"/>
                                </a:cubicBezTo>
                                <a:lnTo>
                                  <a:pt x="3886" y="6722"/>
                                </a:lnTo>
                                <a:cubicBezTo>
                                  <a:pt x="3886" y="6721"/>
                                  <a:pt x="3886" y="6720"/>
                                  <a:pt x="3886" y="6719"/>
                                </a:cubicBezTo>
                                <a:lnTo>
                                  <a:pt x="3889" y="6711"/>
                                </a:lnTo>
                                <a:cubicBezTo>
                                  <a:pt x="3890" y="6707"/>
                                  <a:pt x="3895" y="6705"/>
                                  <a:pt x="3899" y="6706"/>
                                </a:cubicBezTo>
                                <a:cubicBezTo>
                                  <a:pt x="3904" y="6708"/>
                                  <a:pt x="3906" y="6713"/>
                                  <a:pt x="3904" y="6717"/>
                                </a:cubicBezTo>
                                <a:close/>
                                <a:moveTo>
                                  <a:pt x="3902" y="6897"/>
                                </a:moveTo>
                                <a:lnTo>
                                  <a:pt x="3902" y="6897"/>
                                </a:lnTo>
                                <a:cubicBezTo>
                                  <a:pt x="3902" y="6902"/>
                                  <a:pt x="3899" y="6905"/>
                                  <a:pt x="3894" y="6905"/>
                                </a:cubicBezTo>
                                <a:cubicBezTo>
                                  <a:pt x="3889" y="6905"/>
                                  <a:pt x="3886" y="6902"/>
                                  <a:pt x="3886" y="6897"/>
                                </a:cubicBezTo>
                                <a:cubicBezTo>
                                  <a:pt x="3886" y="6892"/>
                                  <a:pt x="3889" y="6889"/>
                                  <a:pt x="3894" y="6889"/>
                                </a:cubicBezTo>
                                <a:cubicBezTo>
                                  <a:pt x="3899" y="6889"/>
                                  <a:pt x="3902" y="6892"/>
                                  <a:pt x="3902" y="6897"/>
                                </a:cubicBezTo>
                                <a:close/>
                                <a:moveTo>
                                  <a:pt x="3884" y="6963"/>
                                </a:moveTo>
                                <a:lnTo>
                                  <a:pt x="3843" y="7072"/>
                                </a:lnTo>
                                <a:cubicBezTo>
                                  <a:pt x="3841" y="7077"/>
                                  <a:pt x="3836" y="7079"/>
                                  <a:pt x="3832" y="7077"/>
                                </a:cubicBezTo>
                                <a:cubicBezTo>
                                  <a:pt x="3828" y="7076"/>
                                  <a:pt x="3826" y="7071"/>
                                  <a:pt x="3827" y="7066"/>
                                </a:cubicBezTo>
                                <a:lnTo>
                                  <a:pt x="3869" y="6957"/>
                                </a:lnTo>
                                <a:cubicBezTo>
                                  <a:pt x="3871" y="6953"/>
                                  <a:pt x="3875" y="6951"/>
                                  <a:pt x="3880" y="6953"/>
                                </a:cubicBezTo>
                                <a:cubicBezTo>
                                  <a:pt x="3884" y="6954"/>
                                  <a:pt x="3886" y="6959"/>
                                  <a:pt x="3884" y="6963"/>
                                </a:cubicBezTo>
                                <a:close/>
                                <a:moveTo>
                                  <a:pt x="3818" y="7136"/>
                                </a:moveTo>
                                <a:lnTo>
                                  <a:pt x="3818" y="7136"/>
                                </a:lnTo>
                                <a:cubicBezTo>
                                  <a:pt x="3816" y="7140"/>
                                  <a:pt x="3811" y="7141"/>
                                  <a:pt x="3807" y="7139"/>
                                </a:cubicBezTo>
                                <a:cubicBezTo>
                                  <a:pt x="3803" y="7137"/>
                                  <a:pt x="3802" y="7132"/>
                                  <a:pt x="3804" y="7128"/>
                                </a:cubicBezTo>
                                <a:cubicBezTo>
                                  <a:pt x="3806" y="7124"/>
                                  <a:pt x="3811" y="7122"/>
                                  <a:pt x="3815" y="7124"/>
                                </a:cubicBezTo>
                                <a:cubicBezTo>
                                  <a:pt x="3819" y="7127"/>
                                  <a:pt x="3821" y="7132"/>
                                  <a:pt x="3818" y="7136"/>
                                </a:cubicBezTo>
                                <a:close/>
                                <a:moveTo>
                                  <a:pt x="3795" y="7197"/>
                                </a:moveTo>
                                <a:lnTo>
                                  <a:pt x="3779" y="7239"/>
                                </a:lnTo>
                                <a:lnTo>
                                  <a:pt x="3776" y="7229"/>
                                </a:lnTo>
                                <a:lnTo>
                                  <a:pt x="3836" y="7267"/>
                                </a:lnTo>
                                <a:cubicBezTo>
                                  <a:pt x="3840" y="7269"/>
                                  <a:pt x="3842" y="7274"/>
                                  <a:pt x="3839" y="7278"/>
                                </a:cubicBezTo>
                                <a:cubicBezTo>
                                  <a:pt x="3837" y="7282"/>
                                  <a:pt x="3832" y="7283"/>
                                  <a:pt x="3828" y="7281"/>
                                </a:cubicBezTo>
                                <a:lnTo>
                                  <a:pt x="3767" y="7243"/>
                                </a:lnTo>
                                <a:cubicBezTo>
                                  <a:pt x="3763" y="7241"/>
                                  <a:pt x="3762" y="7237"/>
                                  <a:pt x="3763" y="7233"/>
                                </a:cubicBezTo>
                                <a:lnTo>
                                  <a:pt x="3780" y="7191"/>
                                </a:lnTo>
                                <a:cubicBezTo>
                                  <a:pt x="3781" y="7187"/>
                                  <a:pt x="3786" y="7185"/>
                                  <a:pt x="3790" y="7186"/>
                                </a:cubicBezTo>
                                <a:cubicBezTo>
                                  <a:pt x="3795" y="7188"/>
                                  <a:pt x="3797" y="7193"/>
                                  <a:pt x="3795" y="7197"/>
                                </a:cubicBezTo>
                                <a:close/>
                                <a:moveTo>
                                  <a:pt x="3893" y="7302"/>
                                </a:moveTo>
                                <a:lnTo>
                                  <a:pt x="3893" y="7302"/>
                                </a:lnTo>
                                <a:cubicBezTo>
                                  <a:pt x="3897" y="7304"/>
                                  <a:pt x="3898" y="7309"/>
                                  <a:pt x="3896" y="7313"/>
                                </a:cubicBezTo>
                                <a:cubicBezTo>
                                  <a:pt x="3894" y="7317"/>
                                  <a:pt x="3888" y="7319"/>
                                  <a:pt x="3884" y="7316"/>
                                </a:cubicBezTo>
                                <a:cubicBezTo>
                                  <a:pt x="3880" y="7314"/>
                                  <a:pt x="3879" y="7309"/>
                                  <a:pt x="3881" y="7305"/>
                                </a:cubicBezTo>
                                <a:cubicBezTo>
                                  <a:pt x="3884" y="7301"/>
                                  <a:pt x="3889" y="7300"/>
                                  <a:pt x="3893" y="7302"/>
                                </a:cubicBezTo>
                                <a:close/>
                                <a:moveTo>
                                  <a:pt x="3950" y="7337"/>
                                </a:moveTo>
                                <a:lnTo>
                                  <a:pt x="4049" y="7399"/>
                                </a:lnTo>
                                <a:cubicBezTo>
                                  <a:pt x="4053" y="7401"/>
                                  <a:pt x="4054" y="7406"/>
                                  <a:pt x="4051" y="7410"/>
                                </a:cubicBezTo>
                                <a:cubicBezTo>
                                  <a:pt x="4049" y="7414"/>
                                  <a:pt x="4044" y="7415"/>
                                  <a:pt x="4040" y="7413"/>
                                </a:cubicBezTo>
                                <a:lnTo>
                                  <a:pt x="3941" y="7351"/>
                                </a:lnTo>
                                <a:cubicBezTo>
                                  <a:pt x="3937" y="7349"/>
                                  <a:pt x="3936" y="7344"/>
                                  <a:pt x="3938" y="7340"/>
                                </a:cubicBezTo>
                                <a:cubicBezTo>
                                  <a:pt x="3941" y="7336"/>
                                  <a:pt x="3946" y="7335"/>
                                  <a:pt x="3950" y="7337"/>
                                </a:cubicBezTo>
                                <a:close/>
                                <a:moveTo>
                                  <a:pt x="4091" y="7454"/>
                                </a:moveTo>
                                <a:lnTo>
                                  <a:pt x="4091" y="7454"/>
                                </a:lnTo>
                                <a:cubicBezTo>
                                  <a:pt x="4092" y="7458"/>
                                  <a:pt x="4089" y="7463"/>
                                  <a:pt x="4085" y="7464"/>
                                </a:cubicBezTo>
                                <a:cubicBezTo>
                                  <a:pt x="4080" y="7465"/>
                                  <a:pt x="4076" y="7462"/>
                                  <a:pt x="4074" y="7458"/>
                                </a:cubicBezTo>
                                <a:cubicBezTo>
                                  <a:pt x="4073" y="7453"/>
                                  <a:pt x="4076" y="7449"/>
                                  <a:pt x="4080" y="7448"/>
                                </a:cubicBezTo>
                                <a:cubicBezTo>
                                  <a:pt x="4085" y="7447"/>
                                  <a:pt x="4089" y="7449"/>
                                  <a:pt x="4091" y="7454"/>
                                </a:cubicBezTo>
                                <a:close/>
                                <a:moveTo>
                                  <a:pt x="4112" y="7516"/>
                                </a:moveTo>
                                <a:lnTo>
                                  <a:pt x="4140" y="7599"/>
                                </a:lnTo>
                                <a:lnTo>
                                  <a:pt x="4135" y="7594"/>
                                </a:lnTo>
                                <a:lnTo>
                                  <a:pt x="4163" y="7603"/>
                                </a:lnTo>
                                <a:cubicBezTo>
                                  <a:pt x="4167" y="7605"/>
                                  <a:pt x="4169" y="7609"/>
                                  <a:pt x="4168" y="7614"/>
                                </a:cubicBezTo>
                                <a:cubicBezTo>
                                  <a:pt x="4167" y="7618"/>
                                  <a:pt x="4162" y="7620"/>
                                  <a:pt x="4157" y="7619"/>
                                </a:cubicBezTo>
                                <a:lnTo>
                                  <a:pt x="4130" y="7609"/>
                                </a:lnTo>
                                <a:cubicBezTo>
                                  <a:pt x="4127" y="7609"/>
                                  <a:pt x="4125" y="7607"/>
                                  <a:pt x="4125" y="7604"/>
                                </a:cubicBezTo>
                                <a:lnTo>
                                  <a:pt x="4096" y="7522"/>
                                </a:lnTo>
                                <a:cubicBezTo>
                                  <a:pt x="4095" y="7517"/>
                                  <a:pt x="4097" y="7512"/>
                                  <a:pt x="4101" y="7511"/>
                                </a:cubicBezTo>
                                <a:cubicBezTo>
                                  <a:pt x="4106" y="7509"/>
                                  <a:pt x="4110" y="7512"/>
                                  <a:pt x="4112" y="7516"/>
                                </a:cubicBezTo>
                                <a:close/>
                                <a:moveTo>
                                  <a:pt x="4225" y="7625"/>
                                </a:moveTo>
                                <a:lnTo>
                                  <a:pt x="4225" y="7625"/>
                                </a:lnTo>
                                <a:cubicBezTo>
                                  <a:pt x="4230" y="7626"/>
                                  <a:pt x="4232" y="7630"/>
                                  <a:pt x="4231" y="7635"/>
                                </a:cubicBezTo>
                                <a:cubicBezTo>
                                  <a:pt x="4230" y="7639"/>
                                  <a:pt x="4226" y="7642"/>
                                  <a:pt x="4221" y="7641"/>
                                </a:cubicBezTo>
                                <a:cubicBezTo>
                                  <a:pt x="4217" y="7640"/>
                                  <a:pt x="4214" y="7635"/>
                                  <a:pt x="4215" y="7631"/>
                                </a:cubicBezTo>
                                <a:cubicBezTo>
                                  <a:pt x="4216" y="7626"/>
                                  <a:pt x="4221" y="7624"/>
                                  <a:pt x="4225" y="7625"/>
                                </a:cubicBezTo>
                                <a:close/>
                                <a:moveTo>
                                  <a:pt x="4289" y="7647"/>
                                </a:moveTo>
                                <a:lnTo>
                                  <a:pt x="4374" y="7676"/>
                                </a:lnTo>
                                <a:cubicBezTo>
                                  <a:pt x="4376" y="7677"/>
                                  <a:pt x="4378" y="7679"/>
                                  <a:pt x="4379" y="7682"/>
                                </a:cubicBezTo>
                                <a:lnTo>
                                  <a:pt x="4385" y="7708"/>
                                </a:lnTo>
                                <a:cubicBezTo>
                                  <a:pt x="4386" y="7713"/>
                                  <a:pt x="4383" y="7717"/>
                                  <a:pt x="4379" y="7718"/>
                                </a:cubicBezTo>
                                <a:cubicBezTo>
                                  <a:pt x="4374" y="7719"/>
                                  <a:pt x="4370" y="7716"/>
                                  <a:pt x="4369" y="7712"/>
                                </a:cubicBezTo>
                                <a:lnTo>
                                  <a:pt x="4363" y="7685"/>
                                </a:lnTo>
                                <a:lnTo>
                                  <a:pt x="4368" y="7691"/>
                                </a:lnTo>
                                <a:lnTo>
                                  <a:pt x="4284" y="7662"/>
                                </a:lnTo>
                                <a:cubicBezTo>
                                  <a:pt x="4279" y="7661"/>
                                  <a:pt x="4277" y="7656"/>
                                  <a:pt x="4278" y="7652"/>
                                </a:cubicBezTo>
                                <a:cubicBezTo>
                                  <a:pt x="4280" y="7647"/>
                                  <a:pt x="4285" y="7645"/>
                                  <a:pt x="4289" y="7647"/>
                                </a:cubicBezTo>
                                <a:close/>
                                <a:moveTo>
                                  <a:pt x="4399" y="7774"/>
                                </a:moveTo>
                                <a:lnTo>
                                  <a:pt x="4399" y="7774"/>
                                </a:lnTo>
                                <a:cubicBezTo>
                                  <a:pt x="4400" y="7779"/>
                                  <a:pt x="4397" y="7783"/>
                                  <a:pt x="4392" y="7783"/>
                                </a:cubicBezTo>
                                <a:cubicBezTo>
                                  <a:pt x="4388" y="7784"/>
                                  <a:pt x="4384" y="7781"/>
                                  <a:pt x="4383" y="7776"/>
                                </a:cubicBezTo>
                                <a:cubicBezTo>
                                  <a:pt x="4382" y="7772"/>
                                  <a:pt x="4386" y="7767"/>
                                  <a:pt x="4390" y="7767"/>
                                </a:cubicBezTo>
                                <a:cubicBezTo>
                                  <a:pt x="4395" y="7766"/>
                                  <a:pt x="4399" y="7769"/>
                                  <a:pt x="4399" y="7774"/>
                                </a:cubicBezTo>
                                <a:close/>
                                <a:moveTo>
                                  <a:pt x="4414" y="7838"/>
                                </a:moveTo>
                                <a:lnTo>
                                  <a:pt x="4434" y="7928"/>
                                </a:lnTo>
                                <a:cubicBezTo>
                                  <a:pt x="4434" y="7929"/>
                                  <a:pt x="4434" y="7929"/>
                                  <a:pt x="4434" y="7930"/>
                                </a:cubicBezTo>
                                <a:lnTo>
                                  <a:pt x="4433" y="7955"/>
                                </a:lnTo>
                                <a:cubicBezTo>
                                  <a:pt x="4433" y="7960"/>
                                  <a:pt x="4429" y="7963"/>
                                  <a:pt x="4424" y="7963"/>
                                </a:cubicBezTo>
                                <a:cubicBezTo>
                                  <a:pt x="4420" y="7963"/>
                                  <a:pt x="4416" y="7959"/>
                                  <a:pt x="4416" y="7954"/>
                                </a:cubicBezTo>
                                <a:lnTo>
                                  <a:pt x="4417" y="7929"/>
                                </a:lnTo>
                                <a:lnTo>
                                  <a:pt x="4417" y="7931"/>
                                </a:lnTo>
                                <a:lnTo>
                                  <a:pt x="4398" y="7842"/>
                                </a:lnTo>
                                <a:cubicBezTo>
                                  <a:pt x="4397" y="7838"/>
                                  <a:pt x="4399" y="7833"/>
                                  <a:pt x="4404" y="7832"/>
                                </a:cubicBezTo>
                                <a:cubicBezTo>
                                  <a:pt x="4408" y="7831"/>
                                  <a:pt x="4413" y="7834"/>
                                  <a:pt x="4414" y="7838"/>
                                </a:cubicBezTo>
                                <a:close/>
                                <a:moveTo>
                                  <a:pt x="4430" y="8022"/>
                                </a:moveTo>
                                <a:lnTo>
                                  <a:pt x="4430" y="8022"/>
                                </a:lnTo>
                                <a:cubicBezTo>
                                  <a:pt x="4430" y="8027"/>
                                  <a:pt x="4426" y="8030"/>
                                  <a:pt x="4421" y="8030"/>
                                </a:cubicBezTo>
                                <a:cubicBezTo>
                                  <a:pt x="4417" y="8029"/>
                                  <a:pt x="4413" y="8025"/>
                                  <a:pt x="4414" y="8020"/>
                                </a:cubicBezTo>
                                <a:cubicBezTo>
                                  <a:pt x="4414" y="8016"/>
                                  <a:pt x="4419" y="8012"/>
                                  <a:pt x="4423" y="8013"/>
                                </a:cubicBezTo>
                                <a:cubicBezTo>
                                  <a:pt x="4428" y="8014"/>
                                  <a:pt x="4431" y="8018"/>
                                  <a:pt x="4430" y="8022"/>
                                </a:cubicBezTo>
                                <a:close/>
                                <a:moveTo>
                                  <a:pt x="4428" y="8088"/>
                                </a:moveTo>
                                <a:lnTo>
                                  <a:pt x="4427" y="8116"/>
                                </a:lnTo>
                                <a:cubicBezTo>
                                  <a:pt x="4427" y="8119"/>
                                  <a:pt x="4426" y="8121"/>
                                  <a:pt x="4424" y="8122"/>
                                </a:cubicBezTo>
                                <a:lnTo>
                                  <a:pt x="4360" y="8183"/>
                                </a:lnTo>
                                <a:cubicBezTo>
                                  <a:pt x="4357" y="8186"/>
                                  <a:pt x="4351" y="8186"/>
                                  <a:pt x="4348" y="8183"/>
                                </a:cubicBezTo>
                                <a:cubicBezTo>
                                  <a:pt x="4345" y="8179"/>
                                  <a:pt x="4345" y="8174"/>
                                  <a:pt x="4349" y="8171"/>
                                </a:cubicBezTo>
                                <a:lnTo>
                                  <a:pt x="4413" y="8110"/>
                                </a:lnTo>
                                <a:lnTo>
                                  <a:pt x="4410" y="8116"/>
                                </a:lnTo>
                                <a:lnTo>
                                  <a:pt x="4411" y="8088"/>
                                </a:lnTo>
                                <a:cubicBezTo>
                                  <a:pt x="4412" y="8083"/>
                                  <a:pt x="4415" y="8079"/>
                                  <a:pt x="4420" y="8080"/>
                                </a:cubicBezTo>
                                <a:cubicBezTo>
                                  <a:pt x="4425" y="8080"/>
                                  <a:pt x="4428" y="8084"/>
                                  <a:pt x="4428" y="8088"/>
                                </a:cubicBezTo>
                                <a:close/>
                                <a:moveTo>
                                  <a:pt x="4311" y="8229"/>
                                </a:moveTo>
                                <a:lnTo>
                                  <a:pt x="4311" y="8229"/>
                                </a:lnTo>
                                <a:cubicBezTo>
                                  <a:pt x="4307" y="8232"/>
                                  <a:pt x="4302" y="8231"/>
                                  <a:pt x="4299" y="8227"/>
                                </a:cubicBezTo>
                                <a:cubicBezTo>
                                  <a:pt x="4296" y="8224"/>
                                  <a:pt x="4297" y="8218"/>
                                  <a:pt x="4301" y="8216"/>
                                </a:cubicBezTo>
                                <a:cubicBezTo>
                                  <a:pt x="4305" y="8213"/>
                                  <a:pt x="4310" y="8214"/>
                                  <a:pt x="4313" y="8218"/>
                                </a:cubicBezTo>
                                <a:cubicBezTo>
                                  <a:pt x="4315" y="8221"/>
                                  <a:pt x="4314" y="8227"/>
                                  <a:pt x="4311" y="8229"/>
                                </a:cubicBezTo>
                                <a:close/>
                                <a:moveTo>
                                  <a:pt x="4263" y="8274"/>
                                </a:moveTo>
                                <a:lnTo>
                                  <a:pt x="4227" y="8309"/>
                                </a:lnTo>
                                <a:lnTo>
                                  <a:pt x="4229" y="8303"/>
                                </a:lnTo>
                                <a:lnTo>
                                  <a:pt x="4227" y="8370"/>
                                </a:lnTo>
                                <a:cubicBezTo>
                                  <a:pt x="4226" y="8374"/>
                                  <a:pt x="4223" y="8378"/>
                                  <a:pt x="4218" y="8378"/>
                                </a:cubicBezTo>
                                <a:cubicBezTo>
                                  <a:pt x="4213" y="8377"/>
                                  <a:pt x="4210" y="8374"/>
                                  <a:pt x="4210" y="8369"/>
                                </a:cubicBezTo>
                                <a:lnTo>
                                  <a:pt x="4213" y="8302"/>
                                </a:lnTo>
                                <a:cubicBezTo>
                                  <a:pt x="4213" y="8300"/>
                                  <a:pt x="4214" y="8298"/>
                                  <a:pt x="4215" y="8297"/>
                                </a:cubicBezTo>
                                <a:lnTo>
                                  <a:pt x="4252" y="8262"/>
                                </a:lnTo>
                                <a:cubicBezTo>
                                  <a:pt x="4255" y="8259"/>
                                  <a:pt x="4260" y="8259"/>
                                  <a:pt x="4263" y="8263"/>
                                </a:cubicBezTo>
                                <a:cubicBezTo>
                                  <a:pt x="4267" y="8266"/>
                                  <a:pt x="4266" y="8271"/>
                                  <a:pt x="4263" y="8274"/>
                                </a:cubicBezTo>
                                <a:close/>
                                <a:moveTo>
                                  <a:pt x="4224" y="8437"/>
                                </a:moveTo>
                                <a:lnTo>
                                  <a:pt x="4224" y="8437"/>
                                </a:lnTo>
                                <a:cubicBezTo>
                                  <a:pt x="4223" y="8442"/>
                                  <a:pt x="4219" y="8445"/>
                                  <a:pt x="4214" y="8444"/>
                                </a:cubicBezTo>
                                <a:cubicBezTo>
                                  <a:pt x="4210" y="8444"/>
                                  <a:pt x="4207" y="8439"/>
                                  <a:pt x="4207" y="8435"/>
                                </a:cubicBezTo>
                                <a:cubicBezTo>
                                  <a:pt x="4208" y="8430"/>
                                  <a:pt x="4212" y="8427"/>
                                  <a:pt x="4217" y="8428"/>
                                </a:cubicBezTo>
                                <a:cubicBezTo>
                                  <a:pt x="4221" y="8428"/>
                                  <a:pt x="4224" y="8432"/>
                                  <a:pt x="4224" y="8437"/>
                                </a:cubicBezTo>
                                <a:close/>
                                <a:moveTo>
                                  <a:pt x="4221" y="8503"/>
                                </a:moveTo>
                                <a:lnTo>
                                  <a:pt x="4216" y="8619"/>
                                </a:lnTo>
                                <a:cubicBezTo>
                                  <a:pt x="4216" y="8624"/>
                                  <a:pt x="4212" y="8628"/>
                                  <a:pt x="4208" y="8627"/>
                                </a:cubicBezTo>
                                <a:cubicBezTo>
                                  <a:pt x="4203" y="8627"/>
                                  <a:pt x="4199" y="8623"/>
                                  <a:pt x="4200" y="8619"/>
                                </a:cubicBezTo>
                                <a:lnTo>
                                  <a:pt x="4204" y="8502"/>
                                </a:lnTo>
                                <a:cubicBezTo>
                                  <a:pt x="4205" y="8498"/>
                                  <a:pt x="4208" y="8494"/>
                                  <a:pt x="4213" y="8494"/>
                                </a:cubicBezTo>
                                <a:cubicBezTo>
                                  <a:pt x="4218" y="8494"/>
                                  <a:pt x="4221" y="8498"/>
                                  <a:pt x="4221" y="8503"/>
                                </a:cubicBezTo>
                                <a:close/>
                                <a:moveTo>
                                  <a:pt x="4180" y="8681"/>
                                </a:moveTo>
                                <a:lnTo>
                                  <a:pt x="4180" y="8681"/>
                                </a:lnTo>
                                <a:cubicBezTo>
                                  <a:pt x="4177" y="8684"/>
                                  <a:pt x="4172" y="8684"/>
                                  <a:pt x="4168" y="8681"/>
                                </a:cubicBezTo>
                                <a:cubicBezTo>
                                  <a:pt x="4165" y="8677"/>
                                  <a:pt x="4165" y="8672"/>
                                  <a:pt x="4168" y="8669"/>
                                </a:cubicBezTo>
                                <a:cubicBezTo>
                                  <a:pt x="4172" y="8665"/>
                                  <a:pt x="4177" y="8665"/>
                                  <a:pt x="4180" y="8669"/>
                                </a:cubicBezTo>
                                <a:cubicBezTo>
                                  <a:pt x="4183" y="8672"/>
                                  <a:pt x="4183" y="8677"/>
                                  <a:pt x="4180" y="8681"/>
                                </a:cubicBezTo>
                                <a:close/>
                                <a:moveTo>
                                  <a:pt x="4141" y="8733"/>
                                </a:moveTo>
                                <a:lnTo>
                                  <a:pt x="4085" y="8807"/>
                                </a:lnTo>
                                <a:lnTo>
                                  <a:pt x="4086" y="8803"/>
                                </a:lnTo>
                                <a:lnTo>
                                  <a:pt x="4085" y="8826"/>
                                </a:lnTo>
                                <a:cubicBezTo>
                                  <a:pt x="4085" y="8831"/>
                                  <a:pt x="4081" y="8834"/>
                                  <a:pt x="4077" y="8834"/>
                                </a:cubicBezTo>
                                <a:cubicBezTo>
                                  <a:pt x="4072" y="8834"/>
                                  <a:pt x="4069" y="8830"/>
                                  <a:pt x="4069" y="8825"/>
                                </a:cubicBezTo>
                                <a:lnTo>
                                  <a:pt x="4070" y="8802"/>
                                </a:lnTo>
                                <a:cubicBezTo>
                                  <a:pt x="4070" y="8800"/>
                                  <a:pt x="4070" y="8799"/>
                                  <a:pt x="4071" y="8797"/>
                                </a:cubicBezTo>
                                <a:lnTo>
                                  <a:pt x="4127" y="8723"/>
                                </a:lnTo>
                                <a:cubicBezTo>
                                  <a:pt x="4130" y="8719"/>
                                  <a:pt x="4135" y="8718"/>
                                  <a:pt x="4139" y="8721"/>
                                </a:cubicBezTo>
                                <a:cubicBezTo>
                                  <a:pt x="4143" y="8724"/>
                                  <a:pt x="4143" y="8729"/>
                                  <a:pt x="4141" y="8733"/>
                                </a:cubicBezTo>
                                <a:close/>
                                <a:moveTo>
                                  <a:pt x="4083" y="8893"/>
                                </a:moveTo>
                                <a:lnTo>
                                  <a:pt x="4083" y="8893"/>
                                </a:lnTo>
                                <a:cubicBezTo>
                                  <a:pt x="4083" y="8898"/>
                                  <a:pt x="4078" y="8901"/>
                                  <a:pt x="4074" y="8901"/>
                                </a:cubicBezTo>
                                <a:cubicBezTo>
                                  <a:pt x="4069" y="8900"/>
                                  <a:pt x="4066" y="8896"/>
                                  <a:pt x="4067" y="8891"/>
                                </a:cubicBezTo>
                                <a:cubicBezTo>
                                  <a:pt x="4067" y="8887"/>
                                  <a:pt x="4071" y="8883"/>
                                  <a:pt x="4076" y="8884"/>
                                </a:cubicBezTo>
                                <a:cubicBezTo>
                                  <a:pt x="4080" y="8885"/>
                                  <a:pt x="4084" y="8889"/>
                                  <a:pt x="4083" y="8893"/>
                                </a:cubicBezTo>
                                <a:close/>
                                <a:moveTo>
                                  <a:pt x="4081" y="8959"/>
                                </a:moveTo>
                                <a:lnTo>
                                  <a:pt x="4077" y="9076"/>
                                </a:lnTo>
                                <a:cubicBezTo>
                                  <a:pt x="4077" y="9080"/>
                                  <a:pt x="4073" y="9084"/>
                                  <a:pt x="4068" y="9084"/>
                                </a:cubicBezTo>
                                <a:cubicBezTo>
                                  <a:pt x="4064" y="9084"/>
                                  <a:pt x="4060" y="9080"/>
                                  <a:pt x="4060" y="9075"/>
                                </a:cubicBezTo>
                                <a:lnTo>
                                  <a:pt x="4064" y="8959"/>
                                </a:lnTo>
                                <a:cubicBezTo>
                                  <a:pt x="4064" y="8954"/>
                                  <a:pt x="4068" y="8950"/>
                                  <a:pt x="4073" y="8951"/>
                                </a:cubicBezTo>
                                <a:cubicBezTo>
                                  <a:pt x="4077" y="8951"/>
                                  <a:pt x="4081" y="8955"/>
                                  <a:pt x="4081" y="8959"/>
                                </a:cubicBezTo>
                                <a:close/>
                                <a:moveTo>
                                  <a:pt x="4075" y="9143"/>
                                </a:moveTo>
                                <a:lnTo>
                                  <a:pt x="4075" y="9143"/>
                                </a:lnTo>
                                <a:cubicBezTo>
                                  <a:pt x="4074" y="9148"/>
                                  <a:pt x="4070" y="9151"/>
                                  <a:pt x="4065" y="9150"/>
                                </a:cubicBezTo>
                                <a:cubicBezTo>
                                  <a:pt x="4061" y="9150"/>
                                  <a:pt x="4058" y="9146"/>
                                  <a:pt x="4058" y="9141"/>
                                </a:cubicBezTo>
                                <a:cubicBezTo>
                                  <a:pt x="4059" y="9137"/>
                                  <a:pt x="4063" y="9133"/>
                                  <a:pt x="4067" y="9134"/>
                                </a:cubicBezTo>
                                <a:cubicBezTo>
                                  <a:pt x="4072" y="9135"/>
                                  <a:pt x="4075" y="9139"/>
                                  <a:pt x="4075" y="9143"/>
                                </a:cubicBezTo>
                                <a:close/>
                                <a:moveTo>
                                  <a:pt x="4072" y="9210"/>
                                </a:moveTo>
                                <a:lnTo>
                                  <a:pt x="4051" y="9325"/>
                                </a:lnTo>
                                <a:cubicBezTo>
                                  <a:pt x="4051" y="9330"/>
                                  <a:pt x="4046" y="9333"/>
                                  <a:pt x="4042" y="9332"/>
                                </a:cubicBezTo>
                                <a:cubicBezTo>
                                  <a:pt x="4037" y="9331"/>
                                  <a:pt x="4034" y="9327"/>
                                  <a:pt x="4035" y="9322"/>
                                </a:cubicBezTo>
                                <a:lnTo>
                                  <a:pt x="4055" y="9207"/>
                                </a:lnTo>
                                <a:cubicBezTo>
                                  <a:pt x="4056" y="9203"/>
                                  <a:pt x="4061" y="9200"/>
                                  <a:pt x="4065" y="9201"/>
                                </a:cubicBezTo>
                                <a:cubicBezTo>
                                  <a:pt x="4070" y="9201"/>
                                  <a:pt x="4073" y="9206"/>
                                  <a:pt x="4072" y="9210"/>
                                </a:cubicBezTo>
                                <a:close/>
                                <a:moveTo>
                                  <a:pt x="4040" y="9391"/>
                                </a:moveTo>
                                <a:lnTo>
                                  <a:pt x="4040" y="9391"/>
                                </a:lnTo>
                                <a:cubicBezTo>
                                  <a:pt x="4039" y="9396"/>
                                  <a:pt x="4034" y="9399"/>
                                  <a:pt x="4030" y="9397"/>
                                </a:cubicBezTo>
                                <a:cubicBezTo>
                                  <a:pt x="4025" y="9396"/>
                                  <a:pt x="4022" y="9392"/>
                                  <a:pt x="4024" y="9387"/>
                                </a:cubicBezTo>
                                <a:cubicBezTo>
                                  <a:pt x="4025" y="9383"/>
                                  <a:pt x="4029" y="9380"/>
                                  <a:pt x="4034" y="9381"/>
                                </a:cubicBezTo>
                                <a:cubicBezTo>
                                  <a:pt x="4038" y="9382"/>
                                  <a:pt x="4041" y="9387"/>
                                  <a:pt x="4040" y="9391"/>
                                </a:cubicBezTo>
                                <a:close/>
                                <a:moveTo>
                                  <a:pt x="4037" y="9452"/>
                                </a:moveTo>
                                <a:lnTo>
                                  <a:pt x="4075" y="9562"/>
                                </a:lnTo>
                                <a:cubicBezTo>
                                  <a:pt x="4077" y="9566"/>
                                  <a:pt x="4074" y="9571"/>
                                  <a:pt x="4070" y="9572"/>
                                </a:cubicBezTo>
                                <a:cubicBezTo>
                                  <a:pt x="4066" y="9574"/>
                                  <a:pt x="4061" y="9572"/>
                                  <a:pt x="4060" y="9567"/>
                                </a:cubicBezTo>
                                <a:lnTo>
                                  <a:pt x="4022" y="9457"/>
                                </a:lnTo>
                                <a:cubicBezTo>
                                  <a:pt x="4020" y="9453"/>
                                  <a:pt x="4023" y="9448"/>
                                  <a:pt x="4027" y="9446"/>
                                </a:cubicBezTo>
                                <a:cubicBezTo>
                                  <a:pt x="4031" y="9445"/>
                                  <a:pt x="4036" y="9447"/>
                                  <a:pt x="4037" y="9452"/>
                                </a:cubicBezTo>
                                <a:close/>
                                <a:moveTo>
                                  <a:pt x="4097" y="9626"/>
                                </a:moveTo>
                                <a:lnTo>
                                  <a:pt x="4097" y="9626"/>
                                </a:lnTo>
                                <a:cubicBezTo>
                                  <a:pt x="4098" y="9630"/>
                                  <a:pt x="4096" y="9635"/>
                                  <a:pt x="4091" y="9636"/>
                                </a:cubicBezTo>
                                <a:cubicBezTo>
                                  <a:pt x="4087" y="9637"/>
                                  <a:pt x="4082" y="9634"/>
                                  <a:pt x="4081" y="9630"/>
                                </a:cubicBezTo>
                                <a:cubicBezTo>
                                  <a:pt x="4080" y="9625"/>
                                  <a:pt x="4083" y="9621"/>
                                  <a:pt x="4087" y="9620"/>
                                </a:cubicBezTo>
                                <a:cubicBezTo>
                                  <a:pt x="4091" y="9618"/>
                                  <a:pt x="4096" y="9621"/>
                                  <a:pt x="4097" y="9626"/>
                                </a:cubicBezTo>
                                <a:close/>
                                <a:moveTo>
                                  <a:pt x="4119" y="9688"/>
                                </a:moveTo>
                                <a:lnTo>
                                  <a:pt x="4134" y="9732"/>
                                </a:lnTo>
                                <a:cubicBezTo>
                                  <a:pt x="4135" y="9735"/>
                                  <a:pt x="4133" y="9739"/>
                                  <a:pt x="4130" y="9741"/>
                                </a:cubicBezTo>
                                <a:lnTo>
                                  <a:pt x="4073" y="9782"/>
                                </a:lnTo>
                                <a:cubicBezTo>
                                  <a:pt x="4069" y="9785"/>
                                  <a:pt x="4064" y="9784"/>
                                  <a:pt x="4061" y="9780"/>
                                </a:cubicBezTo>
                                <a:cubicBezTo>
                                  <a:pt x="4059" y="9776"/>
                                  <a:pt x="4060" y="9771"/>
                                  <a:pt x="4063" y="9768"/>
                                </a:cubicBezTo>
                                <a:lnTo>
                                  <a:pt x="4121" y="9728"/>
                                </a:lnTo>
                                <a:lnTo>
                                  <a:pt x="4118" y="9737"/>
                                </a:lnTo>
                                <a:lnTo>
                                  <a:pt x="4103" y="9693"/>
                                </a:lnTo>
                                <a:cubicBezTo>
                                  <a:pt x="4101" y="9689"/>
                                  <a:pt x="4104" y="9684"/>
                                  <a:pt x="4108" y="9683"/>
                                </a:cubicBezTo>
                                <a:cubicBezTo>
                                  <a:pt x="4112" y="9681"/>
                                  <a:pt x="4117" y="9684"/>
                                  <a:pt x="4119" y="9688"/>
                                </a:cubicBezTo>
                                <a:close/>
                                <a:moveTo>
                                  <a:pt x="4018" y="9821"/>
                                </a:moveTo>
                                <a:lnTo>
                                  <a:pt x="4018" y="9821"/>
                                </a:lnTo>
                                <a:cubicBezTo>
                                  <a:pt x="4014" y="9823"/>
                                  <a:pt x="4009" y="9822"/>
                                  <a:pt x="4007" y="9818"/>
                                </a:cubicBezTo>
                                <a:cubicBezTo>
                                  <a:pt x="4004" y="9814"/>
                                  <a:pt x="4006" y="9809"/>
                                  <a:pt x="4010" y="9807"/>
                                </a:cubicBezTo>
                                <a:cubicBezTo>
                                  <a:pt x="4014" y="9804"/>
                                  <a:pt x="4019" y="9806"/>
                                  <a:pt x="4021" y="9810"/>
                                </a:cubicBezTo>
                                <a:cubicBezTo>
                                  <a:pt x="4023" y="9814"/>
                                  <a:pt x="4022" y="9819"/>
                                  <a:pt x="4018" y="9821"/>
                                </a:cubicBezTo>
                                <a:close/>
                                <a:moveTo>
                                  <a:pt x="3964" y="9859"/>
                                </a:moveTo>
                                <a:lnTo>
                                  <a:pt x="3878" y="9920"/>
                                </a:lnTo>
                                <a:cubicBezTo>
                                  <a:pt x="3875" y="9923"/>
                                  <a:pt x="3869" y="9922"/>
                                  <a:pt x="3867" y="9918"/>
                                </a:cubicBezTo>
                                <a:cubicBezTo>
                                  <a:pt x="3864" y="9915"/>
                                  <a:pt x="3865" y="9909"/>
                                  <a:pt x="3869" y="9907"/>
                                </a:cubicBezTo>
                                <a:lnTo>
                                  <a:pt x="3955" y="9846"/>
                                </a:lnTo>
                                <a:cubicBezTo>
                                  <a:pt x="3958" y="9843"/>
                                  <a:pt x="3964" y="9844"/>
                                  <a:pt x="3966" y="9848"/>
                                </a:cubicBezTo>
                                <a:cubicBezTo>
                                  <a:pt x="3969" y="9851"/>
                                  <a:pt x="3968" y="9857"/>
                                  <a:pt x="3964" y="9859"/>
                                </a:cubicBezTo>
                                <a:close/>
                              </a:path>
                            </a:pathLst>
                          </a:custGeom>
                          <a:solidFill>
                            <a:srgbClr val="000000"/>
                          </a:solidFill>
                          <a:ln w="1270" cap="flat">
                            <a:solidFill>
                              <a:srgbClr val="000000"/>
                            </a:solidFill>
                            <a:prstDash val="solid"/>
                            <a:bevel/>
                            <a:headEnd/>
                            <a:tailEnd/>
                          </a:ln>
                        </wps:spPr>
                        <wps:bodyPr rot="0" vert="horz" wrap="square" lIns="91440" tIns="45720" rIns="91440" bIns="45720" anchor="t" anchorCtr="0" upright="1">
                          <a:noAutofit/>
                        </wps:bodyPr>
                      </wps:wsp>
                      <wps:wsp>
                        <wps:cNvPr id="212" name="Freeform 59"/>
                        <wps:cNvSpPr>
                          <a:spLocks noEditPoints="1"/>
                        </wps:cNvSpPr>
                        <wps:spPr bwMode="auto">
                          <a:xfrm>
                            <a:off x="4190804" y="6470650"/>
                            <a:ext cx="393700" cy="978535"/>
                          </a:xfrm>
                          <a:custGeom>
                            <a:avLst/>
                            <a:gdLst>
                              <a:gd name="T0" fmla="*/ 33448 w 1436"/>
                              <a:gd name="T1" fmla="*/ 5488 h 3566"/>
                              <a:gd name="T2" fmla="*/ 52091 w 1436"/>
                              <a:gd name="T3" fmla="*/ 4391 h 3566"/>
                              <a:gd name="T4" fmla="*/ 52091 w 1436"/>
                              <a:gd name="T5" fmla="*/ 4391 h 3566"/>
                              <a:gd name="T6" fmla="*/ 99522 w 1436"/>
                              <a:gd name="T7" fmla="*/ 21953 h 3566"/>
                              <a:gd name="T8" fmla="*/ 117342 w 1436"/>
                              <a:gd name="T9" fmla="*/ 15641 h 3566"/>
                              <a:gd name="T10" fmla="*/ 117342 w 1436"/>
                              <a:gd name="T11" fmla="*/ 15641 h 3566"/>
                              <a:gd name="T12" fmla="*/ 132421 w 1436"/>
                              <a:gd name="T13" fmla="*/ 18660 h 3566"/>
                              <a:gd name="T14" fmla="*/ 160386 w 1436"/>
                              <a:gd name="T15" fmla="*/ 63114 h 3566"/>
                              <a:gd name="T16" fmla="*/ 163128 w 1436"/>
                              <a:gd name="T17" fmla="*/ 83969 h 3566"/>
                              <a:gd name="T18" fmla="*/ 162579 w 1436"/>
                              <a:gd name="T19" fmla="*/ 78480 h 3566"/>
                              <a:gd name="T20" fmla="*/ 128857 w 1436"/>
                              <a:gd name="T21" fmla="*/ 51040 h 3566"/>
                              <a:gd name="T22" fmla="*/ 91845 w 1436"/>
                              <a:gd name="T23" fmla="*/ 52412 h 3566"/>
                              <a:gd name="T24" fmla="*/ 89378 w 1436"/>
                              <a:gd name="T25" fmla="*/ 51314 h 3566"/>
                              <a:gd name="T26" fmla="*/ 106102 w 1436"/>
                              <a:gd name="T27" fmla="*/ 79852 h 3566"/>
                              <a:gd name="T28" fmla="*/ 133244 w 1436"/>
                              <a:gd name="T29" fmla="*/ 119641 h 3566"/>
                              <a:gd name="T30" fmla="*/ 134341 w 1436"/>
                              <a:gd name="T31" fmla="*/ 138850 h 3566"/>
                              <a:gd name="T32" fmla="*/ 134341 w 1436"/>
                              <a:gd name="T33" fmla="*/ 138850 h 3566"/>
                              <a:gd name="T34" fmla="*/ 129954 w 1436"/>
                              <a:gd name="T35" fmla="*/ 155040 h 3566"/>
                              <a:gd name="T36" fmla="*/ 166692 w 1436"/>
                              <a:gd name="T37" fmla="*/ 190713 h 3566"/>
                              <a:gd name="T38" fmla="*/ 191915 w 1436"/>
                              <a:gd name="T39" fmla="*/ 232697 h 3566"/>
                              <a:gd name="T40" fmla="*/ 174917 w 1436"/>
                              <a:gd name="T41" fmla="*/ 204433 h 3566"/>
                              <a:gd name="T42" fmla="*/ 203430 w 1436"/>
                              <a:gd name="T43" fmla="*/ 247789 h 3566"/>
                              <a:gd name="T44" fmla="*/ 232766 w 1436"/>
                              <a:gd name="T45" fmla="*/ 286206 h 3566"/>
                              <a:gd name="T46" fmla="*/ 217412 w 1436"/>
                              <a:gd name="T47" fmla="*/ 255747 h 3566"/>
                              <a:gd name="T48" fmla="*/ 234411 w 1436"/>
                              <a:gd name="T49" fmla="*/ 304866 h 3566"/>
                              <a:gd name="T50" fmla="*/ 251135 w 1436"/>
                              <a:gd name="T51" fmla="*/ 352338 h 3566"/>
                              <a:gd name="T52" fmla="*/ 260182 w 1436"/>
                              <a:gd name="T53" fmla="*/ 370998 h 3566"/>
                              <a:gd name="T54" fmla="*/ 278277 w 1436"/>
                              <a:gd name="T55" fmla="*/ 415452 h 3566"/>
                              <a:gd name="T56" fmla="*/ 284308 w 1436"/>
                              <a:gd name="T57" fmla="*/ 433014 h 3566"/>
                              <a:gd name="T58" fmla="*/ 284308 w 1436"/>
                              <a:gd name="T59" fmla="*/ 433014 h 3566"/>
                              <a:gd name="T60" fmla="*/ 294727 w 1436"/>
                              <a:gd name="T61" fmla="*/ 476096 h 3566"/>
                              <a:gd name="T62" fmla="*/ 307338 w 1436"/>
                              <a:gd name="T63" fmla="*/ 499695 h 3566"/>
                              <a:gd name="T64" fmla="*/ 328449 w 1436"/>
                              <a:gd name="T65" fmla="*/ 543051 h 3566"/>
                              <a:gd name="T66" fmla="*/ 335851 w 1436"/>
                              <a:gd name="T67" fmla="*/ 559790 h 3566"/>
                              <a:gd name="T68" fmla="*/ 335851 w 1436"/>
                              <a:gd name="T69" fmla="*/ 559790 h 3566"/>
                              <a:gd name="T70" fmla="*/ 360252 w 1436"/>
                              <a:gd name="T71" fmla="*/ 602323 h 3566"/>
                              <a:gd name="T72" fmla="*/ 377524 w 1436"/>
                              <a:gd name="T73" fmla="*/ 610007 h 3566"/>
                              <a:gd name="T74" fmla="*/ 377524 w 1436"/>
                              <a:gd name="T75" fmla="*/ 610007 h 3566"/>
                              <a:gd name="T76" fmla="*/ 390136 w 1436"/>
                              <a:gd name="T77" fmla="*/ 620983 h 3566"/>
                              <a:gd name="T78" fmla="*/ 383282 w 1436"/>
                              <a:gd name="T79" fmla="*/ 673120 h 3566"/>
                              <a:gd name="T80" fmla="*/ 378621 w 1436"/>
                              <a:gd name="T81" fmla="*/ 723337 h 3566"/>
                              <a:gd name="T82" fmla="*/ 378895 w 1436"/>
                              <a:gd name="T83" fmla="*/ 743917 h 3566"/>
                              <a:gd name="T84" fmla="*/ 380266 w 1436"/>
                              <a:gd name="T85" fmla="*/ 791938 h 3566"/>
                              <a:gd name="T86" fmla="*/ 379718 w 1436"/>
                              <a:gd name="T87" fmla="*/ 810324 h 3566"/>
                              <a:gd name="T88" fmla="*/ 379718 w 1436"/>
                              <a:gd name="T89" fmla="*/ 810324 h 3566"/>
                              <a:gd name="T90" fmla="*/ 383556 w 1436"/>
                              <a:gd name="T91" fmla="*/ 859991 h 3566"/>
                              <a:gd name="T92" fmla="*/ 393426 w 1436"/>
                              <a:gd name="T93" fmla="*/ 875907 h 3566"/>
                              <a:gd name="T94" fmla="*/ 393426 w 1436"/>
                              <a:gd name="T95" fmla="*/ 875907 h 3566"/>
                              <a:gd name="T96" fmla="*/ 387120 w 1436"/>
                              <a:gd name="T97" fmla="*/ 887981 h 3566"/>
                              <a:gd name="T98" fmla="*/ 338867 w 1436"/>
                              <a:gd name="T99" fmla="*/ 911305 h 3566"/>
                              <a:gd name="T100" fmla="*/ 346544 w 1436"/>
                              <a:gd name="T101" fmla="*/ 958503 h 3566"/>
                              <a:gd name="T102" fmla="*/ 338593 w 1436"/>
                              <a:gd name="T103" fmla="*/ 927495 h 3566"/>
                              <a:gd name="T104" fmla="*/ 350656 w 1436"/>
                              <a:gd name="T105" fmla="*/ 976889 h 356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Lst>
                            <a:ahLst/>
                            <a:cxnLst>
                              <a:cxn ang="T106">
                                <a:pos x="T0" y="T1"/>
                              </a:cxn>
                              <a:cxn ang="T107">
                                <a:pos x="T2" y="T3"/>
                              </a:cxn>
                              <a:cxn ang="T108">
                                <a:pos x="T4" y="T5"/>
                              </a:cxn>
                              <a:cxn ang="T109">
                                <a:pos x="T6" y="T7"/>
                              </a:cxn>
                              <a:cxn ang="T110">
                                <a:pos x="T8" y="T9"/>
                              </a:cxn>
                              <a:cxn ang="T111">
                                <a:pos x="T10" y="T11"/>
                              </a:cxn>
                              <a:cxn ang="T112">
                                <a:pos x="T12" y="T13"/>
                              </a:cxn>
                              <a:cxn ang="T113">
                                <a:pos x="T14" y="T15"/>
                              </a:cxn>
                              <a:cxn ang="T114">
                                <a:pos x="T16" y="T17"/>
                              </a:cxn>
                              <a:cxn ang="T115">
                                <a:pos x="T18" y="T19"/>
                              </a:cxn>
                              <a:cxn ang="T116">
                                <a:pos x="T20" y="T21"/>
                              </a:cxn>
                              <a:cxn ang="T117">
                                <a:pos x="T22" y="T23"/>
                              </a:cxn>
                              <a:cxn ang="T118">
                                <a:pos x="T24" y="T25"/>
                              </a:cxn>
                              <a:cxn ang="T119">
                                <a:pos x="T26" y="T27"/>
                              </a:cxn>
                              <a:cxn ang="T120">
                                <a:pos x="T28" y="T29"/>
                              </a:cxn>
                              <a:cxn ang="T121">
                                <a:pos x="T30" y="T31"/>
                              </a:cxn>
                              <a:cxn ang="T122">
                                <a:pos x="T32" y="T33"/>
                              </a:cxn>
                              <a:cxn ang="T123">
                                <a:pos x="T34" y="T35"/>
                              </a:cxn>
                              <a:cxn ang="T124">
                                <a:pos x="T36" y="T37"/>
                              </a:cxn>
                              <a:cxn ang="T125">
                                <a:pos x="T38" y="T39"/>
                              </a:cxn>
                              <a:cxn ang="T126">
                                <a:pos x="T40" y="T41"/>
                              </a:cxn>
                              <a:cxn ang="T127">
                                <a:pos x="T42" y="T43"/>
                              </a:cxn>
                              <a:cxn ang="T128">
                                <a:pos x="T44" y="T45"/>
                              </a:cxn>
                              <a:cxn ang="T129">
                                <a:pos x="T46" y="T47"/>
                              </a:cxn>
                              <a:cxn ang="T130">
                                <a:pos x="T48" y="T49"/>
                              </a:cxn>
                              <a:cxn ang="T131">
                                <a:pos x="T50" y="T51"/>
                              </a:cxn>
                              <a:cxn ang="T132">
                                <a:pos x="T52" y="T53"/>
                              </a:cxn>
                              <a:cxn ang="T133">
                                <a:pos x="T54" y="T55"/>
                              </a:cxn>
                              <a:cxn ang="T134">
                                <a:pos x="T56" y="T57"/>
                              </a:cxn>
                              <a:cxn ang="T135">
                                <a:pos x="T58" y="T59"/>
                              </a:cxn>
                              <a:cxn ang="T136">
                                <a:pos x="T60" y="T61"/>
                              </a:cxn>
                              <a:cxn ang="T137">
                                <a:pos x="T62" y="T63"/>
                              </a:cxn>
                              <a:cxn ang="T138">
                                <a:pos x="T64" y="T65"/>
                              </a:cxn>
                              <a:cxn ang="T139">
                                <a:pos x="T66" y="T67"/>
                              </a:cxn>
                              <a:cxn ang="T140">
                                <a:pos x="T68" y="T69"/>
                              </a:cxn>
                              <a:cxn ang="T141">
                                <a:pos x="T70" y="T71"/>
                              </a:cxn>
                              <a:cxn ang="T142">
                                <a:pos x="T72" y="T73"/>
                              </a:cxn>
                              <a:cxn ang="T143">
                                <a:pos x="T74" y="T75"/>
                              </a:cxn>
                              <a:cxn ang="T144">
                                <a:pos x="T76" y="T77"/>
                              </a:cxn>
                              <a:cxn ang="T145">
                                <a:pos x="T78" y="T79"/>
                              </a:cxn>
                              <a:cxn ang="T146">
                                <a:pos x="T80" y="T81"/>
                              </a:cxn>
                              <a:cxn ang="T147">
                                <a:pos x="T82" y="T83"/>
                              </a:cxn>
                              <a:cxn ang="T148">
                                <a:pos x="T84" y="T85"/>
                              </a:cxn>
                              <a:cxn ang="T149">
                                <a:pos x="T86" y="T87"/>
                              </a:cxn>
                              <a:cxn ang="T150">
                                <a:pos x="T88" y="T89"/>
                              </a:cxn>
                              <a:cxn ang="T151">
                                <a:pos x="T90" y="T91"/>
                              </a:cxn>
                              <a:cxn ang="T152">
                                <a:pos x="T92" y="T93"/>
                              </a:cxn>
                              <a:cxn ang="T153">
                                <a:pos x="T94" y="T95"/>
                              </a:cxn>
                              <a:cxn ang="T154">
                                <a:pos x="T96" y="T97"/>
                              </a:cxn>
                              <a:cxn ang="T155">
                                <a:pos x="T98" y="T99"/>
                              </a:cxn>
                              <a:cxn ang="T156">
                                <a:pos x="T100" y="T101"/>
                              </a:cxn>
                              <a:cxn ang="T157">
                                <a:pos x="T102" y="T103"/>
                              </a:cxn>
                              <a:cxn ang="T158">
                                <a:pos x="T104" y="T105"/>
                              </a:cxn>
                            </a:cxnLst>
                            <a:rect l="0" t="0" r="r" b="b"/>
                            <a:pathLst>
                              <a:path w="1436" h="3566">
                                <a:moveTo>
                                  <a:pt x="7" y="15"/>
                                </a:moveTo>
                                <a:lnTo>
                                  <a:pt x="102" y="0"/>
                                </a:lnTo>
                                <a:cubicBezTo>
                                  <a:pt x="103" y="0"/>
                                  <a:pt x="104" y="0"/>
                                  <a:pt x="105" y="0"/>
                                </a:cubicBezTo>
                                <a:lnTo>
                                  <a:pt x="125" y="4"/>
                                </a:lnTo>
                                <a:cubicBezTo>
                                  <a:pt x="130" y="5"/>
                                  <a:pt x="133" y="9"/>
                                  <a:pt x="132" y="14"/>
                                </a:cubicBezTo>
                                <a:cubicBezTo>
                                  <a:pt x="131" y="18"/>
                                  <a:pt x="127" y="21"/>
                                  <a:pt x="122" y="20"/>
                                </a:cubicBezTo>
                                <a:lnTo>
                                  <a:pt x="102" y="17"/>
                                </a:lnTo>
                                <a:lnTo>
                                  <a:pt x="105" y="17"/>
                                </a:lnTo>
                                <a:lnTo>
                                  <a:pt x="10" y="32"/>
                                </a:lnTo>
                                <a:cubicBezTo>
                                  <a:pt x="5" y="32"/>
                                  <a:pt x="1" y="29"/>
                                  <a:pt x="0" y="25"/>
                                </a:cubicBezTo>
                                <a:cubicBezTo>
                                  <a:pt x="0" y="20"/>
                                  <a:pt x="3" y="16"/>
                                  <a:pt x="7" y="15"/>
                                </a:cubicBezTo>
                                <a:close/>
                                <a:moveTo>
                                  <a:pt x="190" y="16"/>
                                </a:moveTo>
                                <a:lnTo>
                                  <a:pt x="190" y="16"/>
                                </a:lnTo>
                                <a:cubicBezTo>
                                  <a:pt x="195" y="16"/>
                                  <a:pt x="198" y="21"/>
                                  <a:pt x="198" y="25"/>
                                </a:cubicBezTo>
                                <a:cubicBezTo>
                                  <a:pt x="197" y="30"/>
                                  <a:pt x="193" y="33"/>
                                  <a:pt x="188" y="32"/>
                                </a:cubicBezTo>
                                <a:cubicBezTo>
                                  <a:pt x="184" y="32"/>
                                  <a:pt x="180" y="28"/>
                                  <a:pt x="181" y="23"/>
                                </a:cubicBezTo>
                                <a:cubicBezTo>
                                  <a:pt x="182" y="19"/>
                                  <a:pt x="186" y="15"/>
                                  <a:pt x="190" y="16"/>
                                </a:cubicBezTo>
                                <a:close/>
                                <a:moveTo>
                                  <a:pt x="256" y="35"/>
                                </a:moveTo>
                                <a:lnTo>
                                  <a:pt x="331" y="68"/>
                                </a:lnTo>
                                <a:lnTo>
                                  <a:pt x="327" y="67"/>
                                </a:lnTo>
                                <a:lnTo>
                                  <a:pt x="362" y="64"/>
                                </a:lnTo>
                                <a:cubicBezTo>
                                  <a:pt x="366" y="63"/>
                                  <a:pt x="370" y="67"/>
                                  <a:pt x="371" y="71"/>
                                </a:cubicBezTo>
                                <a:cubicBezTo>
                                  <a:pt x="371" y="76"/>
                                  <a:pt x="368" y="80"/>
                                  <a:pt x="363" y="80"/>
                                </a:cubicBezTo>
                                <a:lnTo>
                                  <a:pt x="329" y="84"/>
                                </a:lnTo>
                                <a:cubicBezTo>
                                  <a:pt x="327" y="84"/>
                                  <a:pt x="326" y="84"/>
                                  <a:pt x="325" y="83"/>
                                </a:cubicBezTo>
                                <a:lnTo>
                                  <a:pt x="249" y="50"/>
                                </a:lnTo>
                                <a:cubicBezTo>
                                  <a:pt x="245" y="48"/>
                                  <a:pt x="243" y="43"/>
                                  <a:pt x="245" y="39"/>
                                </a:cubicBezTo>
                                <a:cubicBezTo>
                                  <a:pt x="247" y="35"/>
                                  <a:pt x="252" y="33"/>
                                  <a:pt x="256" y="35"/>
                                </a:cubicBezTo>
                                <a:close/>
                                <a:moveTo>
                                  <a:pt x="428" y="57"/>
                                </a:moveTo>
                                <a:lnTo>
                                  <a:pt x="428" y="57"/>
                                </a:lnTo>
                                <a:cubicBezTo>
                                  <a:pt x="432" y="57"/>
                                  <a:pt x="436" y="60"/>
                                  <a:pt x="437" y="65"/>
                                </a:cubicBezTo>
                                <a:cubicBezTo>
                                  <a:pt x="438" y="69"/>
                                  <a:pt x="434" y="73"/>
                                  <a:pt x="430" y="74"/>
                                </a:cubicBezTo>
                                <a:cubicBezTo>
                                  <a:pt x="425" y="74"/>
                                  <a:pt x="421" y="71"/>
                                  <a:pt x="420" y="67"/>
                                </a:cubicBezTo>
                                <a:cubicBezTo>
                                  <a:pt x="420" y="62"/>
                                  <a:pt x="423" y="58"/>
                                  <a:pt x="428" y="57"/>
                                </a:cubicBezTo>
                                <a:close/>
                                <a:moveTo>
                                  <a:pt x="494" y="70"/>
                                </a:moveTo>
                                <a:lnTo>
                                  <a:pt x="561" y="166"/>
                                </a:lnTo>
                                <a:cubicBezTo>
                                  <a:pt x="564" y="170"/>
                                  <a:pt x="563" y="175"/>
                                  <a:pt x="559" y="178"/>
                                </a:cubicBezTo>
                                <a:cubicBezTo>
                                  <a:pt x="555" y="180"/>
                                  <a:pt x="550" y="180"/>
                                  <a:pt x="547" y="176"/>
                                </a:cubicBezTo>
                                <a:lnTo>
                                  <a:pt x="481" y="80"/>
                                </a:lnTo>
                                <a:cubicBezTo>
                                  <a:pt x="478" y="76"/>
                                  <a:pt x="479" y="71"/>
                                  <a:pt x="483" y="68"/>
                                </a:cubicBezTo>
                                <a:cubicBezTo>
                                  <a:pt x="487" y="66"/>
                                  <a:pt x="492" y="67"/>
                                  <a:pt x="494" y="70"/>
                                </a:cubicBezTo>
                                <a:close/>
                                <a:moveTo>
                                  <a:pt x="599" y="221"/>
                                </a:moveTo>
                                <a:lnTo>
                                  <a:pt x="599" y="221"/>
                                </a:lnTo>
                                <a:cubicBezTo>
                                  <a:pt x="602" y="225"/>
                                  <a:pt x="600" y="230"/>
                                  <a:pt x="597" y="233"/>
                                </a:cubicBezTo>
                                <a:cubicBezTo>
                                  <a:pt x="593" y="235"/>
                                  <a:pt x="588" y="234"/>
                                  <a:pt x="585" y="230"/>
                                </a:cubicBezTo>
                                <a:cubicBezTo>
                                  <a:pt x="583" y="226"/>
                                  <a:pt x="584" y="221"/>
                                  <a:pt x="588" y="219"/>
                                </a:cubicBezTo>
                                <a:cubicBezTo>
                                  <a:pt x="591" y="216"/>
                                  <a:pt x="597" y="217"/>
                                  <a:pt x="599" y="221"/>
                                </a:cubicBezTo>
                                <a:close/>
                                <a:moveTo>
                                  <a:pt x="610" y="289"/>
                                </a:moveTo>
                                <a:lnTo>
                                  <a:pt x="608" y="301"/>
                                </a:lnTo>
                                <a:cubicBezTo>
                                  <a:pt x="608" y="304"/>
                                  <a:pt x="606" y="306"/>
                                  <a:pt x="603" y="307"/>
                                </a:cubicBezTo>
                                <a:cubicBezTo>
                                  <a:pt x="600" y="308"/>
                                  <a:pt x="597" y="308"/>
                                  <a:pt x="595" y="306"/>
                                </a:cubicBezTo>
                                <a:lnTo>
                                  <a:pt x="515" y="239"/>
                                </a:lnTo>
                                <a:cubicBezTo>
                                  <a:pt x="511" y="236"/>
                                  <a:pt x="511" y="230"/>
                                  <a:pt x="514" y="227"/>
                                </a:cubicBezTo>
                                <a:cubicBezTo>
                                  <a:pt x="517" y="223"/>
                                  <a:pt x="522" y="223"/>
                                  <a:pt x="525" y="226"/>
                                </a:cubicBezTo>
                                <a:lnTo>
                                  <a:pt x="605" y="293"/>
                                </a:lnTo>
                                <a:lnTo>
                                  <a:pt x="592" y="298"/>
                                </a:lnTo>
                                <a:lnTo>
                                  <a:pt x="593" y="286"/>
                                </a:lnTo>
                                <a:cubicBezTo>
                                  <a:pt x="594" y="282"/>
                                  <a:pt x="598" y="279"/>
                                  <a:pt x="603" y="279"/>
                                </a:cubicBezTo>
                                <a:cubicBezTo>
                                  <a:pt x="607" y="280"/>
                                  <a:pt x="610" y="284"/>
                                  <a:pt x="610" y="289"/>
                                </a:cubicBezTo>
                                <a:close/>
                                <a:moveTo>
                                  <a:pt x="462" y="201"/>
                                </a:moveTo>
                                <a:lnTo>
                                  <a:pt x="462" y="201"/>
                                </a:lnTo>
                                <a:cubicBezTo>
                                  <a:pt x="458" y="199"/>
                                  <a:pt x="457" y="194"/>
                                  <a:pt x="459" y="190"/>
                                </a:cubicBezTo>
                                <a:cubicBezTo>
                                  <a:pt x="461" y="186"/>
                                  <a:pt x="466" y="184"/>
                                  <a:pt x="470" y="186"/>
                                </a:cubicBezTo>
                                <a:cubicBezTo>
                                  <a:pt x="474" y="188"/>
                                  <a:pt x="476" y="193"/>
                                  <a:pt x="474" y="197"/>
                                </a:cubicBezTo>
                                <a:cubicBezTo>
                                  <a:pt x="472" y="201"/>
                                  <a:pt x="467" y="203"/>
                                  <a:pt x="462" y="201"/>
                                </a:cubicBezTo>
                                <a:close/>
                                <a:moveTo>
                                  <a:pt x="407" y="185"/>
                                </a:moveTo>
                                <a:lnTo>
                                  <a:pt x="330" y="203"/>
                                </a:lnTo>
                                <a:lnTo>
                                  <a:pt x="335" y="191"/>
                                </a:lnTo>
                                <a:lnTo>
                                  <a:pt x="355" y="223"/>
                                </a:lnTo>
                                <a:cubicBezTo>
                                  <a:pt x="357" y="227"/>
                                  <a:pt x="356" y="232"/>
                                  <a:pt x="352" y="234"/>
                                </a:cubicBezTo>
                                <a:cubicBezTo>
                                  <a:pt x="348" y="237"/>
                                  <a:pt x="343" y="235"/>
                                  <a:pt x="341" y="232"/>
                                </a:cubicBezTo>
                                <a:lnTo>
                                  <a:pt x="321" y="199"/>
                                </a:lnTo>
                                <a:cubicBezTo>
                                  <a:pt x="320" y="197"/>
                                  <a:pt x="319" y="194"/>
                                  <a:pt x="320" y="192"/>
                                </a:cubicBezTo>
                                <a:cubicBezTo>
                                  <a:pt x="321" y="189"/>
                                  <a:pt x="324" y="188"/>
                                  <a:pt x="326" y="187"/>
                                </a:cubicBezTo>
                                <a:lnTo>
                                  <a:pt x="403" y="169"/>
                                </a:lnTo>
                                <a:cubicBezTo>
                                  <a:pt x="407" y="168"/>
                                  <a:pt x="412" y="171"/>
                                  <a:pt x="413" y="175"/>
                                </a:cubicBezTo>
                                <a:cubicBezTo>
                                  <a:pt x="414" y="180"/>
                                  <a:pt x="411" y="184"/>
                                  <a:pt x="407" y="185"/>
                                </a:cubicBezTo>
                                <a:close/>
                                <a:moveTo>
                                  <a:pt x="390" y="280"/>
                                </a:moveTo>
                                <a:lnTo>
                                  <a:pt x="390" y="280"/>
                                </a:lnTo>
                                <a:cubicBezTo>
                                  <a:pt x="392" y="284"/>
                                  <a:pt x="391" y="289"/>
                                  <a:pt x="387" y="291"/>
                                </a:cubicBezTo>
                                <a:cubicBezTo>
                                  <a:pt x="383" y="293"/>
                                  <a:pt x="378" y="292"/>
                                  <a:pt x="376" y="288"/>
                                </a:cubicBezTo>
                                <a:cubicBezTo>
                                  <a:pt x="373" y="284"/>
                                  <a:pt x="375" y="279"/>
                                  <a:pt x="379" y="277"/>
                                </a:cubicBezTo>
                                <a:cubicBezTo>
                                  <a:pt x="383" y="274"/>
                                  <a:pt x="388" y="276"/>
                                  <a:pt x="390" y="280"/>
                                </a:cubicBezTo>
                                <a:close/>
                                <a:moveTo>
                                  <a:pt x="425" y="336"/>
                                </a:moveTo>
                                <a:lnTo>
                                  <a:pt x="486" y="436"/>
                                </a:lnTo>
                                <a:cubicBezTo>
                                  <a:pt x="489" y="440"/>
                                  <a:pt x="487" y="445"/>
                                  <a:pt x="483" y="447"/>
                                </a:cubicBezTo>
                                <a:cubicBezTo>
                                  <a:pt x="480" y="450"/>
                                  <a:pt x="474" y="448"/>
                                  <a:pt x="472" y="444"/>
                                </a:cubicBezTo>
                                <a:lnTo>
                                  <a:pt x="411" y="345"/>
                                </a:lnTo>
                                <a:cubicBezTo>
                                  <a:pt x="408" y="341"/>
                                  <a:pt x="410" y="336"/>
                                  <a:pt x="414" y="334"/>
                                </a:cubicBezTo>
                                <a:cubicBezTo>
                                  <a:pt x="417" y="331"/>
                                  <a:pt x="423" y="332"/>
                                  <a:pt x="425" y="336"/>
                                </a:cubicBezTo>
                                <a:close/>
                                <a:moveTo>
                                  <a:pt x="490" y="506"/>
                                </a:moveTo>
                                <a:lnTo>
                                  <a:pt x="490" y="506"/>
                                </a:lnTo>
                                <a:cubicBezTo>
                                  <a:pt x="489" y="510"/>
                                  <a:pt x="485" y="514"/>
                                  <a:pt x="481" y="513"/>
                                </a:cubicBezTo>
                                <a:cubicBezTo>
                                  <a:pt x="476" y="513"/>
                                  <a:pt x="473" y="509"/>
                                  <a:pt x="473" y="505"/>
                                </a:cubicBezTo>
                                <a:cubicBezTo>
                                  <a:pt x="473" y="500"/>
                                  <a:pt x="477" y="496"/>
                                  <a:pt x="482" y="497"/>
                                </a:cubicBezTo>
                                <a:cubicBezTo>
                                  <a:pt x="486" y="497"/>
                                  <a:pt x="490" y="501"/>
                                  <a:pt x="490" y="506"/>
                                </a:cubicBezTo>
                                <a:close/>
                                <a:moveTo>
                                  <a:pt x="486" y="564"/>
                                </a:moveTo>
                                <a:lnTo>
                                  <a:pt x="576" y="637"/>
                                </a:lnTo>
                                <a:cubicBezTo>
                                  <a:pt x="580" y="640"/>
                                  <a:pt x="581" y="645"/>
                                  <a:pt x="578" y="649"/>
                                </a:cubicBezTo>
                                <a:cubicBezTo>
                                  <a:pt x="575" y="653"/>
                                  <a:pt x="570" y="653"/>
                                  <a:pt x="566" y="650"/>
                                </a:cubicBezTo>
                                <a:lnTo>
                                  <a:pt x="475" y="577"/>
                                </a:lnTo>
                                <a:cubicBezTo>
                                  <a:pt x="472" y="574"/>
                                  <a:pt x="471" y="569"/>
                                  <a:pt x="474" y="565"/>
                                </a:cubicBezTo>
                                <a:cubicBezTo>
                                  <a:pt x="477" y="562"/>
                                  <a:pt x="482" y="561"/>
                                  <a:pt x="486" y="564"/>
                                </a:cubicBezTo>
                                <a:close/>
                                <a:moveTo>
                                  <a:pt x="623" y="688"/>
                                </a:moveTo>
                                <a:lnTo>
                                  <a:pt x="623" y="688"/>
                                </a:lnTo>
                                <a:cubicBezTo>
                                  <a:pt x="625" y="693"/>
                                  <a:pt x="623" y="697"/>
                                  <a:pt x="618" y="699"/>
                                </a:cubicBezTo>
                                <a:cubicBezTo>
                                  <a:pt x="614" y="701"/>
                                  <a:pt x="609" y="699"/>
                                  <a:pt x="608" y="695"/>
                                </a:cubicBezTo>
                                <a:cubicBezTo>
                                  <a:pt x="606" y="691"/>
                                  <a:pt x="608" y="686"/>
                                  <a:pt x="612" y="684"/>
                                </a:cubicBezTo>
                                <a:cubicBezTo>
                                  <a:pt x="616" y="682"/>
                                  <a:pt x="621" y="684"/>
                                  <a:pt x="623" y="688"/>
                                </a:cubicBezTo>
                                <a:close/>
                                <a:moveTo>
                                  <a:pt x="649" y="749"/>
                                </a:moveTo>
                                <a:lnTo>
                                  <a:pt x="689" y="841"/>
                                </a:lnTo>
                                <a:lnTo>
                                  <a:pt x="687" y="838"/>
                                </a:lnTo>
                                <a:lnTo>
                                  <a:pt x="700" y="848"/>
                                </a:lnTo>
                                <a:cubicBezTo>
                                  <a:pt x="704" y="851"/>
                                  <a:pt x="704" y="856"/>
                                  <a:pt x="701" y="860"/>
                                </a:cubicBezTo>
                                <a:cubicBezTo>
                                  <a:pt x="699" y="863"/>
                                  <a:pt x="693" y="864"/>
                                  <a:pt x="690" y="861"/>
                                </a:cubicBezTo>
                                <a:lnTo>
                                  <a:pt x="676" y="851"/>
                                </a:lnTo>
                                <a:cubicBezTo>
                                  <a:pt x="675" y="850"/>
                                  <a:pt x="675" y="849"/>
                                  <a:pt x="674" y="848"/>
                                </a:cubicBezTo>
                                <a:lnTo>
                                  <a:pt x="634" y="756"/>
                                </a:lnTo>
                                <a:cubicBezTo>
                                  <a:pt x="632" y="752"/>
                                  <a:pt x="634" y="747"/>
                                  <a:pt x="638" y="745"/>
                                </a:cubicBezTo>
                                <a:cubicBezTo>
                                  <a:pt x="643" y="743"/>
                                  <a:pt x="648" y="745"/>
                                  <a:pt x="649" y="749"/>
                                </a:cubicBezTo>
                                <a:close/>
                                <a:moveTo>
                                  <a:pt x="752" y="889"/>
                                </a:moveTo>
                                <a:lnTo>
                                  <a:pt x="752" y="889"/>
                                </a:lnTo>
                                <a:cubicBezTo>
                                  <a:pt x="756" y="892"/>
                                  <a:pt x="757" y="898"/>
                                  <a:pt x="754" y="901"/>
                                </a:cubicBezTo>
                                <a:cubicBezTo>
                                  <a:pt x="751" y="905"/>
                                  <a:pt x="746" y="906"/>
                                  <a:pt x="742" y="903"/>
                                </a:cubicBezTo>
                                <a:cubicBezTo>
                                  <a:pt x="738" y="900"/>
                                  <a:pt x="738" y="895"/>
                                  <a:pt x="741" y="891"/>
                                </a:cubicBezTo>
                                <a:cubicBezTo>
                                  <a:pt x="743" y="887"/>
                                  <a:pt x="749" y="887"/>
                                  <a:pt x="752" y="889"/>
                                </a:cubicBezTo>
                                <a:close/>
                                <a:moveTo>
                                  <a:pt x="805" y="931"/>
                                </a:moveTo>
                                <a:lnTo>
                                  <a:pt x="809" y="935"/>
                                </a:lnTo>
                                <a:cubicBezTo>
                                  <a:pt x="810" y="936"/>
                                  <a:pt x="811" y="937"/>
                                  <a:pt x="812" y="938"/>
                                </a:cubicBezTo>
                                <a:lnTo>
                                  <a:pt x="849" y="1043"/>
                                </a:lnTo>
                                <a:cubicBezTo>
                                  <a:pt x="850" y="1047"/>
                                  <a:pt x="848" y="1052"/>
                                  <a:pt x="844" y="1053"/>
                                </a:cubicBezTo>
                                <a:cubicBezTo>
                                  <a:pt x="839" y="1055"/>
                                  <a:pt x="835" y="1053"/>
                                  <a:pt x="833" y="1048"/>
                                </a:cubicBezTo>
                                <a:lnTo>
                                  <a:pt x="796" y="944"/>
                                </a:lnTo>
                                <a:lnTo>
                                  <a:pt x="799" y="948"/>
                                </a:lnTo>
                                <a:lnTo>
                                  <a:pt x="794" y="944"/>
                                </a:lnTo>
                                <a:cubicBezTo>
                                  <a:pt x="791" y="941"/>
                                  <a:pt x="790" y="936"/>
                                  <a:pt x="793" y="932"/>
                                </a:cubicBezTo>
                                <a:cubicBezTo>
                                  <a:pt x="796" y="929"/>
                                  <a:pt x="801" y="928"/>
                                  <a:pt x="805" y="931"/>
                                </a:cubicBezTo>
                                <a:close/>
                                <a:moveTo>
                                  <a:pt x="871" y="1106"/>
                                </a:moveTo>
                                <a:lnTo>
                                  <a:pt x="871" y="1106"/>
                                </a:lnTo>
                                <a:cubicBezTo>
                                  <a:pt x="872" y="1110"/>
                                  <a:pt x="870" y="1115"/>
                                  <a:pt x="866" y="1116"/>
                                </a:cubicBezTo>
                                <a:cubicBezTo>
                                  <a:pt x="861" y="1118"/>
                                  <a:pt x="856" y="1115"/>
                                  <a:pt x="855" y="1111"/>
                                </a:cubicBezTo>
                                <a:cubicBezTo>
                                  <a:pt x="854" y="1107"/>
                                  <a:pt x="856" y="1102"/>
                                  <a:pt x="861" y="1101"/>
                                </a:cubicBezTo>
                                <a:cubicBezTo>
                                  <a:pt x="865" y="1099"/>
                                  <a:pt x="870" y="1102"/>
                                  <a:pt x="871" y="1106"/>
                                </a:cubicBezTo>
                                <a:close/>
                                <a:moveTo>
                                  <a:pt x="893" y="1169"/>
                                </a:moveTo>
                                <a:lnTo>
                                  <a:pt x="932" y="1279"/>
                                </a:lnTo>
                                <a:cubicBezTo>
                                  <a:pt x="933" y="1283"/>
                                  <a:pt x="931" y="1288"/>
                                  <a:pt x="927" y="1289"/>
                                </a:cubicBezTo>
                                <a:cubicBezTo>
                                  <a:pt x="922" y="1291"/>
                                  <a:pt x="918" y="1289"/>
                                  <a:pt x="916" y="1284"/>
                                </a:cubicBezTo>
                                <a:lnTo>
                                  <a:pt x="877" y="1174"/>
                                </a:lnTo>
                                <a:cubicBezTo>
                                  <a:pt x="876" y="1170"/>
                                  <a:pt x="878" y="1165"/>
                                  <a:pt x="882" y="1164"/>
                                </a:cubicBezTo>
                                <a:cubicBezTo>
                                  <a:pt x="887" y="1162"/>
                                  <a:pt x="892" y="1164"/>
                                  <a:pt x="893" y="1169"/>
                                </a:cubicBezTo>
                                <a:close/>
                                <a:moveTo>
                                  <a:pt x="954" y="1342"/>
                                </a:moveTo>
                                <a:lnTo>
                                  <a:pt x="954" y="1342"/>
                                </a:lnTo>
                                <a:cubicBezTo>
                                  <a:pt x="955" y="1346"/>
                                  <a:pt x="953" y="1351"/>
                                  <a:pt x="949" y="1352"/>
                                </a:cubicBezTo>
                                <a:cubicBezTo>
                                  <a:pt x="944" y="1354"/>
                                  <a:pt x="940" y="1351"/>
                                  <a:pt x="938" y="1347"/>
                                </a:cubicBezTo>
                                <a:cubicBezTo>
                                  <a:pt x="937" y="1342"/>
                                  <a:pt x="939" y="1338"/>
                                  <a:pt x="944" y="1336"/>
                                </a:cubicBezTo>
                                <a:cubicBezTo>
                                  <a:pt x="948" y="1335"/>
                                  <a:pt x="953" y="1337"/>
                                  <a:pt x="954" y="1342"/>
                                </a:cubicBezTo>
                                <a:close/>
                                <a:moveTo>
                                  <a:pt x="976" y="1404"/>
                                </a:moveTo>
                                <a:lnTo>
                                  <a:pt x="1015" y="1514"/>
                                </a:lnTo>
                                <a:cubicBezTo>
                                  <a:pt x="1017" y="1519"/>
                                  <a:pt x="1014" y="1524"/>
                                  <a:pt x="1010" y="1525"/>
                                </a:cubicBezTo>
                                <a:cubicBezTo>
                                  <a:pt x="1006" y="1527"/>
                                  <a:pt x="1001" y="1524"/>
                                  <a:pt x="999" y="1520"/>
                                </a:cubicBezTo>
                                <a:lnTo>
                                  <a:pt x="960" y="1410"/>
                                </a:lnTo>
                                <a:cubicBezTo>
                                  <a:pt x="959" y="1406"/>
                                  <a:pt x="961" y="1401"/>
                                  <a:pt x="966" y="1399"/>
                                </a:cubicBezTo>
                                <a:cubicBezTo>
                                  <a:pt x="970" y="1398"/>
                                  <a:pt x="975" y="1400"/>
                                  <a:pt x="976" y="1404"/>
                                </a:cubicBezTo>
                                <a:close/>
                                <a:moveTo>
                                  <a:pt x="1037" y="1578"/>
                                </a:moveTo>
                                <a:lnTo>
                                  <a:pt x="1037" y="1578"/>
                                </a:lnTo>
                                <a:cubicBezTo>
                                  <a:pt x="1039" y="1582"/>
                                  <a:pt x="1036" y="1587"/>
                                  <a:pt x="1032" y="1588"/>
                                </a:cubicBezTo>
                                <a:cubicBezTo>
                                  <a:pt x="1027" y="1589"/>
                                  <a:pt x="1023" y="1587"/>
                                  <a:pt x="1021" y="1583"/>
                                </a:cubicBezTo>
                                <a:cubicBezTo>
                                  <a:pt x="1020" y="1578"/>
                                  <a:pt x="1022" y="1574"/>
                                  <a:pt x="1027" y="1572"/>
                                </a:cubicBezTo>
                                <a:cubicBezTo>
                                  <a:pt x="1031" y="1571"/>
                                  <a:pt x="1036" y="1573"/>
                                  <a:pt x="1037" y="1578"/>
                                </a:cubicBezTo>
                                <a:close/>
                                <a:moveTo>
                                  <a:pt x="1059" y="1640"/>
                                </a:moveTo>
                                <a:lnTo>
                                  <a:pt x="1091" y="1729"/>
                                </a:lnTo>
                                <a:lnTo>
                                  <a:pt x="1099" y="1749"/>
                                </a:lnTo>
                                <a:cubicBezTo>
                                  <a:pt x="1101" y="1753"/>
                                  <a:pt x="1099" y="1758"/>
                                  <a:pt x="1095" y="1760"/>
                                </a:cubicBezTo>
                                <a:cubicBezTo>
                                  <a:pt x="1091" y="1762"/>
                                  <a:pt x="1086" y="1760"/>
                                  <a:pt x="1084" y="1756"/>
                                </a:cubicBezTo>
                                <a:lnTo>
                                  <a:pt x="1075" y="1735"/>
                                </a:lnTo>
                                <a:lnTo>
                                  <a:pt x="1044" y="1646"/>
                                </a:lnTo>
                                <a:cubicBezTo>
                                  <a:pt x="1042" y="1641"/>
                                  <a:pt x="1044" y="1637"/>
                                  <a:pt x="1049" y="1635"/>
                                </a:cubicBezTo>
                                <a:cubicBezTo>
                                  <a:pt x="1053" y="1634"/>
                                  <a:pt x="1058" y="1636"/>
                                  <a:pt x="1059" y="1640"/>
                                </a:cubicBezTo>
                                <a:close/>
                                <a:moveTo>
                                  <a:pt x="1126" y="1810"/>
                                </a:moveTo>
                                <a:lnTo>
                                  <a:pt x="1126" y="1810"/>
                                </a:lnTo>
                                <a:cubicBezTo>
                                  <a:pt x="1127" y="1815"/>
                                  <a:pt x="1126" y="1820"/>
                                  <a:pt x="1121" y="1821"/>
                                </a:cubicBezTo>
                                <a:cubicBezTo>
                                  <a:pt x="1117" y="1823"/>
                                  <a:pt x="1112" y="1821"/>
                                  <a:pt x="1110" y="1817"/>
                                </a:cubicBezTo>
                                <a:cubicBezTo>
                                  <a:pt x="1109" y="1813"/>
                                  <a:pt x="1110" y="1808"/>
                                  <a:pt x="1115" y="1806"/>
                                </a:cubicBezTo>
                                <a:cubicBezTo>
                                  <a:pt x="1119" y="1804"/>
                                  <a:pt x="1124" y="1806"/>
                                  <a:pt x="1126" y="1810"/>
                                </a:cubicBezTo>
                                <a:close/>
                                <a:moveTo>
                                  <a:pt x="1152" y="1872"/>
                                </a:moveTo>
                                <a:lnTo>
                                  <a:pt x="1198" y="1979"/>
                                </a:lnTo>
                                <a:cubicBezTo>
                                  <a:pt x="1200" y="1983"/>
                                  <a:pt x="1198" y="1988"/>
                                  <a:pt x="1194" y="1990"/>
                                </a:cubicBezTo>
                                <a:cubicBezTo>
                                  <a:pt x="1190" y="1992"/>
                                  <a:pt x="1185" y="1990"/>
                                  <a:pt x="1183" y="1985"/>
                                </a:cubicBezTo>
                                <a:lnTo>
                                  <a:pt x="1137" y="1878"/>
                                </a:lnTo>
                                <a:cubicBezTo>
                                  <a:pt x="1135" y="1874"/>
                                  <a:pt x="1137" y="1869"/>
                                  <a:pt x="1141" y="1867"/>
                                </a:cubicBezTo>
                                <a:cubicBezTo>
                                  <a:pt x="1145" y="1865"/>
                                  <a:pt x="1150" y="1867"/>
                                  <a:pt x="1152" y="1872"/>
                                </a:cubicBezTo>
                                <a:close/>
                                <a:moveTo>
                                  <a:pt x="1225" y="2040"/>
                                </a:moveTo>
                                <a:lnTo>
                                  <a:pt x="1225" y="2040"/>
                                </a:lnTo>
                                <a:cubicBezTo>
                                  <a:pt x="1226" y="2044"/>
                                  <a:pt x="1224" y="2049"/>
                                  <a:pt x="1220" y="2051"/>
                                </a:cubicBezTo>
                                <a:cubicBezTo>
                                  <a:pt x="1216" y="2053"/>
                                  <a:pt x="1211" y="2051"/>
                                  <a:pt x="1209" y="2047"/>
                                </a:cubicBezTo>
                                <a:cubicBezTo>
                                  <a:pt x="1207" y="2042"/>
                                  <a:pt x="1209" y="2037"/>
                                  <a:pt x="1214" y="2036"/>
                                </a:cubicBezTo>
                                <a:cubicBezTo>
                                  <a:pt x="1218" y="2034"/>
                                  <a:pt x="1223" y="2036"/>
                                  <a:pt x="1225" y="2040"/>
                                </a:cubicBezTo>
                                <a:close/>
                                <a:moveTo>
                                  <a:pt x="1251" y="2101"/>
                                </a:moveTo>
                                <a:lnTo>
                                  <a:pt x="1267" y="2139"/>
                                </a:lnTo>
                                <a:lnTo>
                                  <a:pt x="1265" y="2136"/>
                                </a:lnTo>
                                <a:lnTo>
                                  <a:pt x="1324" y="2182"/>
                                </a:lnTo>
                                <a:cubicBezTo>
                                  <a:pt x="1328" y="2185"/>
                                  <a:pt x="1329" y="2190"/>
                                  <a:pt x="1326" y="2194"/>
                                </a:cubicBezTo>
                                <a:cubicBezTo>
                                  <a:pt x="1323" y="2197"/>
                                  <a:pt x="1318" y="2198"/>
                                  <a:pt x="1314" y="2195"/>
                                </a:cubicBezTo>
                                <a:lnTo>
                                  <a:pt x="1255" y="2149"/>
                                </a:lnTo>
                                <a:cubicBezTo>
                                  <a:pt x="1253" y="2148"/>
                                  <a:pt x="1253" y="2147"/>
                                  <a:pt x="1252" y="2146"/>
                                </a:cubicBezTo>
                                <a:lnTo>
                                  <a:pt x="1236" y="2108"/>
                                </a:lnTo>
                                <a:cubicBezTo>
                                  <a:pt x="1234" y="2104"/>
                                  <a:pt x="1236" y="2099"/>
                                  <a:pt x="1240" y="2097"/>
                                </a:cubicBezTo>
                                <a:cubicBezTo>
                                  <a:pt x="1244" y="2095"/>
                                  <a:pt x="1249" y="2097"/>
                                  <a:pt x="1251" y="2101"/>
                                </a:cubicBezTo>
                                <a:close/>
                                <a:moveTo>
                                  <a:pt x="1377" y="2223"/>
                                </a:moveTo>
                                <a:lnTo>
                                  <a:pt x="1377" y="2223"/>
                                </a:lnTo>
                                <a:cubicBezTo>
                                  <a:pt x="1381" y="2226"/>
                                  <a:pt x="1381" y="2231"/>
                                  <a:pt x="1378" y="2235"/>
                                </a:cubicBezTo>
                                <a:cubicBezTo>
                                  <a:pt x="1376" y="2238"/>
                                  <a:pt x="1370" y="2239"/>
                                  <a:pt x="1367" y="2236"/>
                                </a:cubicBezTo>
                                <a:cubicBezTo>
                                  <a:pt x="1363" y="2233"/>
                                  <a:pt x="1362" y="2228"/>
                                  <a:pt x="1365" y="2225"/>
                                </a:cubicBezTo>
                                <a:cubicBezTo>
                                  <a:pt x="1368" y="2221"/>
                                  <a:pt x="1373" y="2220"/>
                                  <a:pt x="1377" y="2223"/>
                                </a:cubicBezTo>
                                <a:close/>
                                <a:moveTo>
                                  <a:pt x="1431" y="2272"/>
                                </a:moveTo>
                                <a:lnTo>
                                  <a:pt x="1420" y="2388"/>
                                </a:lnTo>
                                <a:cubicBezTo>
                                  <a:pt x="1420" y="2393"/>
                                  <a:pt x="1416" y="2396"/>
                                  <a:pt x="1411" y="2396"/>
                                </a:cubicBezTo>
                                <a:cubicBezTo>
                                  <a:pt x="1407" y="2395"/>
                                  <a:pt x="1403" y="2391"/>
                                  <a:pt x="1404" y="2387"/>
                                </a:cubicBezTo>
                                <a:lnTo>
                                  <a:pt x="1414" y="2271"/>
                                </a:lnTo>
                                <a:cubicBezTo>
                                  <a:pt x="1415" y="2266"/>
                                  <a:pt x="1419" y="2263"/>
                                  <a:pt x="1423" y="2263"/>
                                </a:cubicBezTo>
                                <a:cubicBezTo>
                                  <a:pt x="1428" y="2263"/>
                                  <a:pt x="1431" y="2268"/>
                                  <a:pt x="1431" y="2272"/>
                                </a:cubicBezTo>
                                <a:close/>
                                <a:moveTo>
                                  <a:pt x="1414" y="2455"/>
                                </a:moveTo>
                                <a:lnTo>
                                  <a:pt x="1414" y="2455"/>
                                </a:lnTo>
                                <a:cubicBezTo>
                                  <a:pt x="1414" y="2460"/>
                                  <a:pt x="1410" y="2463"/>
                                  <a:pt x="1405" y="2462"/>
                                </a:cubicBezTo>
                                <a:cubicBezTo>
                                  <a:pt x="1400" y="2462"/>
                                  <a:pt x="1397" y="2457"/>
                                  <a:pt x="1398" y="2453"/>
                                </a:cubicBezTo>
                                <a:cubicBezTo>
                                  <a:pt x="1398" y="2448"/>
                                  <a:pt x="1403" y="2445"/>
                                  <a:pt x="1407" y="2446"/>
                                </a:cubicBezTo>
                                <a:cubicBezTo>
                                  <a:pt x="1412" y="2446"/>
                                  <a:pt x="1415" y="2450"/>
                                  <a:pt x="1414" y="2455"/>
                                </a:cubicBezTo>
                                <a:close/>
                                <a:moveTo>
                                  <a:pt x="1408" y="2521"/>
                                </a:moveTo>
                                <a:lnTo>
                                  <a:pt x="1398" y="2637"/>
                                </a:lnTo>
                                <a:cubicBezTo>
                                  <a:pt x="1397" y="2642"/>
                                  <a:pt x="1393" y="2645"/>
                                  <a:pt x="1389" y="2645"/>
                                </a:cubicBezTo>
                                <a:cubicBezTo>
                                  <a:pt x="1384" y="2644"/>
                                  <a:pt x="1381" y="2640"/>
                                  <a:pt x="1381" y="2636"/>
                                </a:cubicBezTo>
                                <a:lnTo>
                                  <a:pt x="1392" y="2520"/>
                                </a:lnTo>
                                <a:cubicBezTo>
                                  <a:pt x="1392" y="2515"/>
                                  <a:pt x="1396" y="2512"/>
                                  <a:pt x="1401" y="2512"/>
                                </a:cubicBezTo>
                                <a:cubicBezTo>
                                  <a:pt x="1405" y="2512"/>
                                  <a:pt x="1409" y="2516"/>
                                  <a:pt x="1408" y="2521"/>
                                </a:cubicBezTo>
                                <a:close/>
                                <a:moveTo>
                                  <a:pt x="1392" y="2704"/>
                                </a:moveTo>
                                <a:lnTo>
                                  <a:pt x="1392" y="2704"/>
                                </a:lnTo>
                                <a:cubicBezTo>
                                  <a:pt x="1391" y="2709"/>
                                  <a:pt x="1387" y="2712"/>
                                  <a:pt x="1382" y="2711"/>
                                </a:cubicBezTo>
                                <a:cubicBezTo>
                                  <a:pt x="1378" y="2711"/>
                                  <a:pt x="1375" y="2706"/>
                                  <a:pt x="1375" y="2702"/>
                                </a:cubicBezTo>
                                <a:cubicBezTo>
                                  <a:pt x="1376" y="2697"/>
                                  <a:pt x="1380" y="2694"/>
                                  <a:pt x="1384" y="2695"/>
                                </a:cubicBezTo>
                                <a:cubicBezTo>
                                  <a:pt x="1389" y="2695"/>
                                  <a:pt x="1392" y="2699"/>
                                  <a:pt x="1392" y="2704"/>
                                </a:cubicBezTo>
                                <a:close/>
                                <a:moveTo>
                                  <a:pt x="1389" y="2770"/>
                                </a:moveTo>
                                <a:lnTo>
                                  <a:pt x="1387" y="2886"/>
                                </a:lnTo>
                                <a:cubicBezTo>
                                  <a:pt x="1387" y="2891"/>
                                  <a:pt x="1383" y="2895"/>
                                  <a:pt x="1378" y="2894"/>
                                </a:cubicBezTo>
                                <a:cubicBezTo>
                                  <a:pt x="1374" y="2894"/>
                                  <a:pt x="1370" y="2891"/>
                                  <a:pt x="1370" y="2886"/>
                                </a:cubicBezTo>
                                <a:lnTo>
                                  <a:pt x="1373" y="2769"/>
                                </a:lnTo>
                                <a:cubicBezTo>
                                  <a:pt x="1373" y="2765"/>
                                  <a:pt x="1377" y="2761"/>
                                  <a:pt x="1381" y="2761"/>
                                </a:cubicBezTo>
                                <a:cubicBezTo>
                                  <a:pt x="1386" y="2761"/>
                                  <a:pt x="1389" y="2765"/>
                                  <a:pt x="1389" y="2770"/>
                                </a:cubicBezTo>
                                <a:close/>
                                <a:moveTo>
                                  <a:pt x="1385" y="2953"/>
                                </a:moveTo>
                                <a:lnTo>
                                  <a:pt x="1385" y="2953"/>
                                </a:lnTo>
                                <a:cubicBezTo>
                                  <a:pt x="1385" y="2958"/>
                                  <a:pt x="1381" y="2961"/>
                                  <a:pt x="1376" y="2961"/>
                                </a:cubicBezTo>
                                <a:cubicBezTo>
                                  <a:pt x="1372" y="2961"/>
                                  <a:pt x="1368" y="2957"/>
                                  <a:pt x="1369" y="2952"/>
                                </a:cubicBezTo>
                                <a:cubicBezTo>
                                  <a:pt x="1369" y="2948"/>
                                  <a:pt x="1373" y="2944"/>
                                  <a:pt x="1377" y="2944"/>
                                </a:cubicBezTo>
                                <a:cubicBezTo>
                                  <a:pt x="1382" y="2945"/>
                                  <a:pt x="1386" y="2949"/>
                                  <a:pt x="1385" y="2953"/>
                                </a:cubicBezTo>
                                <a:close/>
                                <a:moveTo>
                                  <a:pt x="1384" y="3020"/>
                                </a:moveTo>
                                <a:lnTo>
                                  <a:pt x="1384" y="3031"/>
                                </a:lnTo>
                                <a:lnTo>
                                  <a:pt x="1383" y="3028"/>
                                </a:lnTo>
                                <a:lnTo>
                                  <a:pt x="1415" y="3129"/>
                                </a:lnTo>
                                <a:cubicBezTo>
                                  <a:pt x="1416" y="3133"/>
                                  <a:pt x="1414" y="3138"/>
                                  <a:pt x="1410" y="3139"/>
                                </a:cubicBezTo>
                                <a:cubicBezTo>
                                  <a:pt x="1405" y="3141"/>
                                  <a:pt x="1400" y="3138"/>
                                  <a:pt x="1399" y="3134"/>
                                </a:cubicBezTo>
                                <a:lnTo>
                                  <a:pt x="1367" y="3033"/>
                                </a:lnTo>
                                <a:cubicBezTo>
                                  <a:pt x="1367" y="3032"/>
                                  <a:pt x="1367" y="3031"/>
                                  <a:pt x="1367" y="3030"/>
                                </a:cubicBezTo>
                                <a:lnTo>
                                  <a:pt x="1367" y="3019"/>
                                </a:lnTo>
                                <a:cubicBezTo>
                                  <a:pt x="1367" y="3015"/>
                                  <a:pt x="1371" y="3011"/>
                                  <a:pt x="1376" y="3011"/>
                                </a:cubicBezTo>
                                <a:cubicBezTo>
                                  <a:pt x="1380" y="3011"/>
                                  <a:pt x="1384" y="3015"/>
                                  <a:pt x="1384" y="3020"/>
                                </a:cubicBezTo>
                                <a:close/>
                                <a:moveTo>
                                  <a:pt x="1435" y="3192"/>
                                </a:moveTo>
                                <a:lnTo>
                                  <a:pt x="1435" y="3192"/>
                                </a:lnTo>
                                <a:cubicBezTo>
                                  <a:pt x="1436" y="3197"/>
                                  <a:pt x="1434" y="3201"/>
                                  <a:pt x="1430" y="3203"/>
                                </a:cubicBezTo>
                                <a:cubicBezTo>
                                  <a:pt x="1425" y="3204"/>
                                  <a:pt x="1421" y="3202"/>
                                  <a:pt x="1419" y="3197"/>
                                </a:cubicBezTo>
                                <a:cubicBezTo>
                                  <a:pt x="1418" y="3193"/>
                                  <a:pt x="1420" y="3188"/>
                                  <a:pt x="1425" y="3187"/>
                                </a:cubicBezTo>
                                <a:cubicBezTo>
                                  <a:pt x="1429" y="3185"/>
                                  <a:pt x="1434" y="3188"/>
                                  <a:pt x="1435" y="3192"/>
                                </a:cubicBezTo>
                                <a:close/>
                                <a:moveTo>
                                  <a:pt x="1408" y="3247"/>
                                </a:moveTo>
                                <a:lnTo>
                                  <a:pt x="1302" y="3297"/>
                                </a:lnTo>
                                <a:cubicBezTo>
                                  <a:pt x="1298" y="3299"/>
                                  <a:pt x="1293" y="3297"/>
                                  <a:pt x="1291" y="3293"/>
                                </a:cubicBezTo>
                                <a:cubicBezTo>
                                  <a:pt x="1289" y="3289"/>
                                  <a:pt x="1291" y="3284"/>
                                  <a:pt x="1295" y="3282"/>
                                </a:cubicBezTo>
                                <a:lnTo>
                                  <a:pt x="1401" y="3232"/>
                                </a:lnTo>
                                <a:cubicBezTo>
                                  <a:pt x="1405" y="3230"/>
                                  <a:pt x="1410" y="3232"/>
                                  <a:pt x="1412" y="3236"/>
                                </a:cubicBezTo>
                                <a:cubicBezTo>
                                  <a:pt x="1414" y="3240"/>
                                  <a:pt x="1412" y="3245"/>
                                  <a:pt x="1408" y="3247"/>
                                </a:cubicBezTo>
                                <a:close/>
                                <a:moveTo>
                                  <a:pt x="1253" y="3324"/>
                                </a:moveTo>
                                <a:lnTo>
                                  <a:pt x="1253" y="3324"/>
                                </a:lnTo>
                                <a:cubicBezTo>
                                  <a:pt x="1252" y="3328"/>
                                  <a:pt x="1248" y="3331"/>
                                  <a:pt x="1243" y="3331"/>
                                </a:cubicBezTo>
                                <a:cubicBezTo>
                                  <a:pt x="1239" y="3330"/>
                                  <a:pt x="1236" y="3325"/>
                                  <a:pt x="1236" y="3321"/>
                                </a:cubicBezTo>
                                <a:cubicBezTo>
                                  <a:pt x="1237" y="3316"/>
                                  <a:pt x="1242" y="3313"/>
                                  <a:pt x="1246" y="3314"/>
                                </a:cubicBezTo>
                                <a:cubicBezTo>
                                  <a:pt x="1251" y="3315"/>
                                  <a:pt x="1254" y="3319"/>
                                  <a:pt x="1253" y="3324"/>
                                </a:cubicBezTo>
                                <a:close/>
                                <a:moveTo>
                                  <a:pt x="1242" y="3390"/>
                                </a:moveTo>
                                <a:lnTo>
                                  <a:pt x="1234" y="3435"/>
                                </a:lnTo>
                                <a:lnTo>
                                  <a:pt x="1233" y="3430"/>
                                </a:lnTo>
                                <a:lnTo>
                                  <a:pt x="1264" y="3493"/>
                                </a:lnTo>
                                <a:cubicBezTo>
                                  <a:pt x="1266" y="3497"/>
                                  <a:pt x="1265" y="3502"/>
                                  <a:pt x="1261" y="3504"/>
                                </a:cubicBezTo>
                                <a:cubicBezTo>
                                  <a:pt x="1257" y="3506"/>
                                  <a:pt x="1252" y="3505"/>
                                  <a:pt x="1250" y="3501"/>
                                </a:cubicBezTo>
                                <a:lnTo>
                                  <a:pt x="1218" y="3437"/>
                                </a:lnTo>
                                <a:cubicBezTo>
                                  <a:pt x="1217" y="3435"/>
                                  <a:pt x="1217" y="3434"/>
                                  <a:pt x="1217" y="3432"/>
                                </a:cubicBezTo>
                                <a:lnTo>
                                  <a:pt x="1225" y="3387"/>
                                </a:lnTo>
                                <a:cubicBezTo>
                                  <a:pt x="1226" y="3382"/>
                                  <a:pt x="1230" y="3379"/>
                                  <a:pt x="1235" y="3380"/>
                                </a:cubicBezTo>
                                <a:cubicBezTo>
                                  <a:pt x="1239" y="3381"/>
                                  <a:pt x="1242" y="3385"/>
                                  <a:pt x="1242" y="3390"/>
                                </a:cubicBezTo>
                                <a:close/>
                                <a:moveTo>
                                  <a:pt x="1294" y="3553"/>
                                </a:moveTo>
                                <a:lnTo>
                                  <a:pt x="1294" y="3553"/>
                                </a:lnTo>
                                <a:cubicBezTo>
                                  <a:pt x="1296" y="3557"/>
                                  <a:pt x="1294" y="3562"/>
                                  <a:pt x="1290" y="3564"/>
                                </a:cubicBezTo>
                                <a:cubicBezTo>
                                  <a:pt x="1286" y="3566"/>
                                  <a:pt x="1281" y="3564"/>
                                  <a:pt x="1279" y="3560"/>
                                </a:cubicBezTo>
                                <a:cubicBezTo>
                                  <a:pt x="1277" y="3556"/>
                                  <a:pt x="1279" y="3551"/>
                                  <a:pt x="1283" y="3549"/>
                                </a:cubicBezTo>
                                <a:cubicBezTo>
                                  <a:pt x="1287" y="3547"/>
                                  <a:pt x="1292" y="3549"/>
                                  <a:pt x="1294" y="3553"/>
                                </a:cubicBezTo>
                                <a:close/>
                              </a:path>
                            </a:pathLst>
                          </a:custGeom>
                          <a:solidFill>
                            <a:srgbClr val="000000"/>
                          </a:solidFill>
                          <a:ln w="1270" cap="flat">
                            <a:solidFill>
                              <a:srgbClr val="000000"/>
                            </a:solidFill>
                            <a:prstDash val="solid"/>
                            <a:bevel/>
                            <a:headEnd/>
                            <a:tailEnd/>
                          </a:ln>
                        </wps:spPr>
                        <wps:bodyPr rot="0" vert="horz" wrap="square" lIns="91440" tIns="45720" rIns="91440" bIns="45720" anchor="t" anchorCtr="0" upright="1">
                          <a:noAutofit/>
                        </wps:bodyPr>
                      </wps:wsp>
                      <wps:wsp>
                        <wps:cNvPr id="213" name="Freeform 60"/>
                        <wps:cNvSpPr>
                          <a:spLocks noEditPoints="1"/>
                        </wps:cNvSpPr>
                        <wps:spPr bwMode="auto">
                          <a:xfrm>
                            <a:off x="3005259" y="6856095"/>
                            <a:ext cx="300990" cy="309880"/>
                          </a:xfrm>
                          <a:custGeom>
                            <a:avLst/>
                            <a:gdLst>
                              <a:gd name="T0" fmla="*/ 174387 w 1096"/>
                              <a:gd name="T1" fmla="*/ 6033 h 1130"/>
                              <a:gd name="T2" fmla="*/ 191140 w 1096"/>
                              <a:gd name="T3" fmla="*/ 9598 h 1130"/>
                              <a:gd name="T4" fmla="*/ 187844 w 1096"/>
                              <a:gd name="T5" fmla="*/ 12340 h 1130"/>
                              <a:gd name="T6" fmla="*/ 222447 w 1096"/>
                              <a:gd name="T7" fmla="*/ 49087 h 1130"/>
                              <a:gd name="T8" fmla="*/ 199378 w 1096"/>
                              <a:gd name="T9" fmla="*/ 23584 h 1130"/>
                              <a:gd name="T10" fmla="*/ 233432 w 1096"/>
                              <a:gd name="T11" fmla="*/ 66638 h 1130"/>
                              <a:gd name="T12" fmla="*/ 233707 w 1096"/>
                              <a:gd name="T13" fmla="*/ 63347 h 1130"/>
                              <a:gd name="T14" fmla="*/ 261444 w 1096"/>
                              <a:gd name="T15" fmla="*/ 105579 h 1130"/>
                              <a:gd name="T16" fmla="*/ 276274 w 1096"/>
                              <a:gd name="T17" fmla="*/ 117096 h 1130"/>
                              <a:gd name="T18" fmla="*/ 272704 w 1096"/>
                              <a:gd name="T19" fmla="*/ 120113 h 1130"/>
                              <a:gd name="T20" fmla="*/ 294124 w 1096"/>
                              <a:gd name="T21" fmla="*/ 139857 h 1130"/>
                              <a:gd name="T22" fmla="*/ 276548 w 1096"/>
                              <a:gd name="T23" fmla="*/ 155763 h 1130"/>
                              <a:gd name="T24" fmla="*/ 284512 w 1096"/>
                              <a:gd name="T25" fmla="*/ 131082 h 1130"/>
                              <a:gd name="T26" fmla="*/ 281766 w 1096"/>
                              <a:gd name="T27" fmla="*/ 167829 h 1130"/>
                              <a:gd name="T28" fmla="*/ 280118 w 1096"/>
                              <a:gd name="T29" fmla="*/ 165087 h 1130"/>
                              <a:gd name="T30" fmla="*/ 298793 w 1096"/>
                              <a:gd name="T31" fmla="*/ 199091 h 1130"/>
                              <a:gd name="T32" fmla="*/ 291378 w 1096"/>
                              <a:gd name="T33" fmla="*/ 200736 h 1130"/>
                              <a:gd name="T34" fmla="*/ 297969 w 1096"/>
                              <a:gd name="T35" fmla="*/ 175781 h 1130"/>
                              <a:gd name="T36" fmla="*/ 281217 w 1096"/>
                              <a:gd name="T37" fmla="*/ 216642 h 1130"/>
                              <a:gd name="T38" fmla="*/ 278471 w 1096"/>
                              <a:gd name="T39" fmla="*/ 213077 h 1130"/>
                              <a:gd name="T40" fmla="*/ 239199 w 1096"/>
                              <a:gd name="T41" fmla="*/ 244613 h 1130"/>
                              <a:gd name="T42" fmla="*/ 267211 w 1096"/>
                              <a:gd name="T43" fmla="*/ 224594 h 1130"/>
                              <a:gd name="T44" fmla="*/ 220250 w 1096"/>
                              <a:gd name="T45" fmla="*/ 253389 h 1130"/>
                              <a:gd name="T46" fmla="*/ 223545 w 1096"/>
                              <a:gd name="T47" fmla="*/ 254211 h 1130"/>
                              <a:gd name="T48" fmla="*/ 178232 w 1096"/>
                              <a:gd name="T49" fmla="*/ 276698 h 1130"/>
                              <a:gd name="T50" fmla="*/ 165050 w 1096"/>
                              <a:gd name="T51" fmla="*/ 290410 h 1130"/>
                              <a:gd name="T52" fmla="*/ 162853 w 1096"/>
                              <a:gd name="T53" fmla="*/ 286296 h 1130"/>
                              <a:gd name="T54" fmla="*/ 135391 w 1096"/>
                              <a:gd name="T55" fmla="*/ 309057 h 1130"/>
                              <a:gd name="T56" fmla="*/ 126328 w 1096"/>
                              <a:gd name="T57" fmla="*/ 294249 h 1130"/>
                              <a:gd name="T58" fmla="*/ 150495 w 1096"/>
                              <a:gd name="T59" fmla="*/ 296717 h 1130"/>
                              <a:gd name="T60" fmla="*/ 111498 w 1096"/>
                              <a:gd name="T61" fmla="*/ 279715 h 1130"/>
                              <a:gd name="T62" fmla="*/ 111223 w 1096"/>
                              <a:gd name="T63" fmla="*/ 283005 h 1130"/>
                              <a:gd name="T64" fmla="*/ 77445 w 1096"/>
                              <a:gd name="T65" fmla="*/ 278069 h 1130"/>
                              <a:gd name="T66" fmla="*/ 98591 w 1096"/>
                              <a:gd name="T67" fmla="*/ 260793 h 1130"/>
                              <a:gd name="T68" fmla="*/ 61516 w 1096"/>
                              <a:gd name="T69" fmla="*/ 276150 h 1130"/>
                              <a:gd name="T70" fmla="*/ 65361 w 1096"/>
                              <a:gd name="T71" fmla="*/ 273956 h 1130"/>
                              <a:gd name="T72" fmla="*/ 35701 w 1096"/>
                              <a:gd name="T73" fmla="*/ 233096 h 1130"/>
                              <a:gd name="T74" fmla="*/ 55200 w 1096"/>
                              <a:gd name="T75" fmla="*/ 261341 h 1130"/>
                              <a:gd name="T76" fmla="*/ 27188 w 1096"/>
                              <a:gd name="T77" fmla="*/ 214174 h 1130"/>
                              <a:gd name="T78" fmla="*/ 26364 w 1096"/>
                              <a:gd name="T79" fmla="*/ 217190 h 1130"/>
                              <a:gd name="T80" fmla="*/ 4669 w 1096"/>
                              <a:gd name="T81" fmla="*/ 171668 h 1130"/>
                              <a:gd name="T82" fmla="*/ 13731 w 1096"/>
                              <a:gd name="T83" fmla="*/ 162618 h 1130"/>
                              <a:gd name="T84" fmla="*/ 15928 w 1096"/>
                              <a:gd name="T85" fmla="*/ 166732 h 1130"/>
                              <a:gd name="T86" fmla="*/ 49982 w 1096"/>
                              <a:gd name="T87" fmla="*/ 148084 h 1130"/>
                              <a:gd name="T88" fmla="*/ 45863 w 1096"/>
                              <a:gd name="T89" fmla="*/ 139583 h 1130"/>
                              <a:gd name="T90" fmla="*/ 32680 w 1096"/>
                              <a:gd name="T91" fmla="*/ 159876 h 1130"/>
                              <a:gd name="T92" fmla="*/ 31307 w 1096"/>
                              <a:gd name="T93" fmla="*/ 127517 h 1130"/>
                              <a:gd name="T94" fmla="*/ 34603 w 1096"/>
                              <a:gd name="T95" fmla="*/ 128065 h 1130"/>
                              <a:gd name="T96" fmla="*/ 20322 w 1096"/>
                              <a:gd name="T97" fmla="*/ 108869 h 1130"/>
                              <a:gd name="T98" fmla="*/ 20597 w 1096"/>
                              <a:gd name="T99" fmla="*/ 112709 h 1130"/>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0" t="0" r="r" b="b"/>
                            <a:pathLst>
                              <a:path w="1096" h="1130">
                                <a:moveTo>
                                  <a:pt x="519" y="0"/>
                                </a:moveTo>
                                <a:lnTo>
                                  <a:pt x="636" y="5"/>
                                </a:lnTo>
                                <a:cubicBezTo>
                                  <a:pt x="640" y="5"/>
                                  <a:pt x="644" y="9"/>
                                  <a:pt x="644" y="14"/>
                                </a:cubicBezTo>
                                <a:cubicBezTo>
                                  <a:pt x="644" y="18"/>
                                  <a:pt x="640" y="22"/>
                                  <a:pt x="635" y="22"/>
                                </a:cubicBezTo>
                                <a:lnTo>
                                  <a:pt x="519" y="17"/>
                                </a:lnTo>
                                <a:cubicBezTo>
                                  <a:pt x="514" y="17"/>
                                  <a:pt x="510" y="13"/>
                                  <a:pt x="511" y="8"/>
                                </a:cubicBezTo>
                                <a:cubicBezTo>
                                  <a:pt x="511" y="4"/>
                                  <a:pt x="515" y="0"/>
                                  <a:pt x="519" y="0"/>
                                </a:cubicBezTo>
                                <a:close/>
                                <a:moveTo>
                                  <a:pt x="696" y="35"/>
                                </a:moveTo>
                                <a:lnTo>
                                  <a:pt x="697" y="35"/>
                                </a:lnTo>
                                <a:cubicBezTo>
                                  <a:pt x="699" y="38"/>
                                  <a:pt x="699" y="43"/>
                                  <a:pt x="695" y="46"/>
                                </a:cubicBezTo>
                                <a:cubicBezTo>
                                  <a:pt x="692" y="49"/>
                                  <a:pt x="687" y="49"/>
                                  <a:pt x="684" y="45"/>
                                </a:cubicBezTo>
                                <a:cubicBezTo>
                                  <a:pt x="681" y="42"/>
                                  <a:pt x="681" y="36"/>
                                  <a:pt x="685" y="33"/>
                                </a:cubicBezTo>
                                <a:cubicBezTo>
                                  <a:pt x="688" y="31"/>
                                  <a:pt x="694" y="31"/>
                                  <a:pt x="696" y="35"/>
                                </a:cubicBezTo>
                                <a:close/>
                                <a:moveTo>
                                  <a:pt x="738" y="87"/>
                                </a:moveTo>
                                <a:lnTo>
                                  <a:pt x="810" y="179"/>
                                </a:lnTo>
                                <a:cubicBezTo>
                                  <a:pt x="813" y="182"/>
                                  <a:pt x="812" y="188"/>
                                  <a:pt x="809" y="190"/>
                                </a:cubicBezTo>
                                <a:cubicBezTo>
                                  <a:pt x="805" y="193"/>
                                  <a:pt x="800" y="193"/>
                                  <a:pt x="797" y="189"/>
                                </a:cubicBezTo>
                                <a:lnTo>
                                  <a:pt x="725" y="97"/>
                                </a:lnTo>
                                <a:cubicBezTo>
                                  <a:pt x="722" y="94"/>
                                  <a:pt x="723" y="89"/>
                                  <a:pt x="726" y="86"/>
                                </a:cubicBezTo>
                                <a:cubicBezTo>
                                  <a:pt x="730" y="83"/>
                                  <a:pt x="735" y="83"/>
                                  <a:pt x="738" y="87"/>
                                </a:cubicBezTo>
                                <a:close/>
                                <a:moveTo>
                                  <a:pt x="851" y="231"/>
                                </a:moveTo>
                                <a:lnTo>
                                  <a:pt x="851" y="231"/>
                                </a:lnTo>
                                <a:cubicBezTo>
                                  <a:pt x="854" y="234"/>
                                  <a:pt x="854" y="240"/>
                                  <a:pt x="850" y="243"/>
                                </a:cubicBezTo>
                                <a:cubicBezTo>
                                  <a:pt x="847" y="246"/>
                                  <a:pt x="841" y="245"/>
                                  <a:pt x="838" y="242"/>
                                </a:cubicBezTo>
                                <a:cubicBezTo>
                                  <a:pt x="836" y="238"/>
                                  <a:pt x="836" y="233"/>
                                  <a:pt x="840" y="230"/>
                                </a:cubicBezTo>
                                <a:cubicBezTo>
                                  <a:pt x="843" y="227"/>
                                  <a:pt x="848" y="227"/>
                                  <a:pt x="851" y="231"/>
                                </a:cubicBezTo>
                                <a:close/>
                                <a:moveTo>
                                  <a:pt x="893" y="283"/>
                                </a:moveTo>
                                <a:lnTo>
                                  <a:pt x="965" y="375"/>
                                </a:lnTo>
                                <a:cubicBezTo>
                                  <a:pt x="968" y="379"/>
                                  <a:pt x="967" y="384"/>
                                  <a:pt x="964" y="387"/>
                                </a:cubicBezTo>
                                <a:cubicBezTo>
                                  <a:pt x="960" y="390"/>
                                  <a:pt x="955" y="389"/>
                                  <a:pt x="952" y="385"/>
                                </a:cubicBezTo>
                                <a:lnTo>
                                  <a:pt x="880" y="294"/>
                                </a:lnTo>
                                <a:cubicBezTo>
                                  <a:pt x="877" y="290"/>
                                  <a:pt x="877" y="285"/>
                                  <a:pt x="881" y="282"/>
                                </a:cubicBezTo>
                                <a:cubicBezTo>
                                  <a:pt x="885" y="279"/>
                                  <a:pt x="890" y="280"/>
                                  <a:pt x="893" y="283"/>
                                </a:cubicBezTo>
                                <a:close/>
                                <a:moveTo>
                                  <a:pt x="1006" y="427"/>
                                </a:moveTo>
                                <a:lnTo>
                                  <a:pt x="1006" y="427"/>
                                </a:lnTo>
                                <a:cubicBezTo>
                                  <a:pt x="1009" y="431"/>
                                  <a:pt x="1009" y="436"/>
                                  <a:pt x="1005" y="439"/>
                                </a:cubicBezTo>
                                <a:cubicBezTo>
                                  <a:pt x="1001" y="442"/>
                                  <a:pt x="996" y="441"/>
                                  <a:pt x="993" y="438"/>
                                </a:cubicBezTo>
                                <a:cubicBezTo>
                                  <a:pt x="990" y="434"/>
                                  <a:pt x="991" y="429"/>
                                  <a:pt x="994" y="426"/>
                                </a:cubicBezTo>
                                <a:cubicBezTo>
                                  <a:pt x="998" y="423"/>
                                  <a:pt x="1003" y="424"/>
                                  <a:pt x="1006" y="427"/>
                                </a:cubicBezTo>
                                <a:close/>
                                <a:moveTo>
                                  <a:pt x="1047" y="480"/>
                                </a:moveTo>
                                <a:lnTo>
                                  <a:pt x="1071" y="510"/>
                                </a:lnTo>
                                <a:cubicBezTo>
                                  <a:pt x="1074" y="513"/>
                                  <a:pt x="1074" y="518"/>
                                  <a:pt x="1071" y="521"/>
                                </a:cubicBezTo>
                                <a:lnTo>
                                  <a:pt x="1019" y="579"/>
                                </a:lnTo>
                                <a:cubicBezTo>
                                  <a:pt x="1016" y="583"/>
                                  <a:pt x="1011" y="583"/>
                                  <a:pt x="1007" y="580"/>
                                </a:cubicBezTo>
                                <a:cubicBezTo>
                                  <a:pt x="1004" y="577"/>
                                  <a:pt x="1004" y="572"/>
                                  <a:pt x="1007" y="568"/>
                                </a:cubicBezTo>
                                <a:lnTo>
                                  <a:pt x="1058" y="510"/>
                                </a:lnTo>
                                <a:lnTo>
                                  <a:pt x="1058" y="520"/>
                                </a:lnTo>
                                <a:lnTo>
                                  <a:pt x="1034" y="490"/>
                                </a:lnTo>
                                <a:cubicBezTo>
                                  <a:pt x="1032" y="486"/>
                                  <a:pt x="1032" y="481"/>
                                  <a:pt x="1036" y="478"/>
                                </a:cubicBezTo>
                                <a:cubicBezTo>
                                  <a:pt x="1039" y="476"/>
                                  <a:pt x="1045" y="476"/>
                                  <a:pt x="1047" y="480"/>
                                </a:cubicBezTo>
                                <a:close/>
                                <a:moveTo>
                                  <a:pt x="1020" y="602"/>
                                </a:moveTo>
                                <a:lnTo>
                                  <a:pt x="1020" y="602"/>
                                </a:lnTo>
                                <a:cubicBezTo>
                                  <a:pt x="1024" y="603"/>
                                  <a:pt x="1027" y="608"/>
                                  <a:pt x="1026" y="612"/>
                                </a:cubicBezTo>
                                <a:cubicBezTo>
                                  <a:pt x="1025" y="617"/>
                                  <a:pt x="1020" y="620"/>
                                  <a:pt x="1016" y="618"/>
                                </a:cubicBezTo>
                                <a:cubicBezTo>
                                  <a:pt x="1011" y="617"/>
                                  <a:pt x="1009" y="613"/>
                                  <a:pt x="1010" y="608"/>
                                </a:cubicBezTo>
                                <a:cubicBezTo>
                                  <a:pt x="1011" y="604"/>
                                  <a:pt x="1015" y="601"/>
                                  <a:pt x="1020" y="602"/>
                                </a:cubicBezTo>
                                <a:close/>
                                <a:moveTo>
                                  <a:pt x="1084" y="624"/>
                                </a:moveTo>
                                <a:lnTo>
                                  <a:pt x="1090" y="626"/>
                                </a:lnTo>
                                <a:cubicBezTo>
                                  <a:pt x="1094" y="627"/>
                                  <a:pt x="1096" y="630"/>
                                  <a:pt x="1096" y="634"/>
                                </a:cubicBezTo>
                                <a:lnTo>
                                  <a:pt x="1088" y="726"/>
                                </a:lnTo>
                                <a:cubicBezTo>
                                  <a:pt x="1088" y="728"/>
                                  <a:pt x="1087" y="730"/>
                                  <a:pt x="1086" y="732"/>
                                </a:cubicBezTo>
                                <a:lnTo>
                                  <a:pt x="1073" y="744"/>
                                </a:lnTo>
                                <a:cubicBezTo>
                                  <a:pt x="1069" y="747"/>
                                  <a:pt x="1064" y="747"/>
                                  <a:pt x="1061" y="744"/>
                                </a:cubicBezTo>
                                <a:cubicBezTo>
                                  <a:pt x="1058" y="740"/>
                                  <a:pt x="1058" y="735"/>
                                  <a:pt x="1061" y="732"/>
                                </a:cubicBezTo>
                                <a:lnTo>
                                  <a:pt x="1074" y="720"/>
                                </a:lnTo>
                                <a:lnTo>
                                  <a:pt x="1072" y="725"/>
                                </a:lnTo>
                                <a:lnTo>
                                  <a:pt x="1079" y="633"/>
                                </a:lnTo>
                                <a:lnTo>
                                  <a:pt x="1085" y="641"/>
                                </a:lnTo>
                                <a:lnTo>
                                  <a:pt x="1079" y="639"/>
                                </a:lnTo>
                                <a:cubicBezTo>
                                  <a:pt x="1074" y="638"/>
                                  <a:pt x="1072" y="633"/>
                                  <a:pt x="1073" y="629"/>
                                </a:cubicBezTo>
                                <a:cubicBezTo>
                                  <a:pt x="1075" y="624"/>
                                  <a:pt x="1079" y="622"/>
                                  <a:pt x="1084" y="624"/>
                                </a:cubicBezTo>
                                <a:close/>
                                <a:moveTo>
                                  <a:pt x="1024" y="790"/>
                                </a:moveTo>
                                <a:lnTo>
                                  <a:pt x="1024" y="790"/>
                                </a:lnTo>
                                <a:cubicBezTo>
                                  <a:pt x="1020" y="793"/>
                                  <a:pt x="1015" y="792"/>
                                  <a:pt x="1012" y="789"/>
                                </a:cubicBezTo>
                                <a:cubicBezTo>
                                  <a:pt x="1009" y="785"/>
                                  <a:pt x="1010" y="780"/>
                                  <a:pt x="1014" y="777"/>
                                </a:cubicBezTo>
                                <a:cubicBezTo>
                                  <a:pt x="1017" y="774"/>
                                  <a:pt x="1022" y="775"/>
                                  <a:pt x="1025" y="779"/>
                                </a:cubicBezTo>
                                <a:cubicBezTo>
                                  <a:pt x="1028" y="782"/>
                                  <a:pt x="1027" y="787"/>
                                  <a:pt x="1024" y="790"/>
                                </a:cubicBezTo>
                                <a:close/>
                                <a:moveTo>
                                  <a:pt x="970" y="831"/>
                                </a:moveTo>
                                <a:lnTo>
                                  <a:pt x="871" y="892"/>
                                </a:lnTo>
                                <a:cubicBezTo>
                                  <a:pt x="867" y="894"/>
                                  <a:pt x="862" y="893"/>
                                  <a:pt x="859" y="889"/>
                                </a:cubicBezTo>
                                <a:cubicBezTo>
                                  <a:pt x="857" y="885"/>
                                  <a:pt x="858" y="880"/>
                                  <a:pt x="862" y="878"/>
                                </a:cubicBezTo>
                                <a:lnTo>
                                  <a:pt x="961" y="817"/>
                                </a:lnTo>
                                <a:cubicBezTo>
                                  <a:pt x="965" y="814"/>
                                  <a:pt x="970" y="815"/>
                                  <a:pt x="973" y="819"/>
                                </a:cubicBezTo>
                                <a:cubicBezTo>
                                  <a:pt x="975" y="823"/>
                                  <a:pt x="974" y="828"/>
                                  <a:pt x="970" y="831"/>
                                </a:cubicBezTo>
                                <a:close/>
                                <a:moveTo>
                                  <a:pt x="814" y="927"/>
                                </a:moveTo>
                                <a:lnTo>
                                  <a:pt x="814" y="927"/>
                                </a:lnTo>
                                <a:cubicBezTo>
                                  <a:pt x="810" y="930"/>
                                  <a:pt x="805" y="928"/>
                                  <a:pt x="802" y="924"/>
                                </a:cubicBezTo>
                                <a:cubicBezTo>
                                  <a:pt x="800" y="920"/>
                                  <a:pt x="802" y="915"/>
                                  <a:pt x="806" y="913"/>
                                </a:cubicBezTo>
                                <a:cubicBezTo>
                                  <a:pt x="810" y="910"/>
                                  <a:pt x="815" y="912"/>
                                  <a:pt x="817" y="916"/>
                                </a:cubicBezTo>
                                <a:cubicBezTo>
                                  <a:pt x="819" y="920"/>
                                  <a:pt x="818" y="925"/>
                                  <a:pt x="814" y="927"/>
                                </a:cubicBezTo>
                                <a:close/>
                                <a:moveTo>
                                  <a:pt x="757" y="962"/>
                                </a:moveTo>
                                <a:lnTo>
                                  <a:pt x="658" y="1023"/>
                                </a:lnTo>
                                <a:cubicBezTo>
                                  <a:pt x="654" y="1026"/>
                                  <a:pt x="649" y="1025"/>
                                  <a:pt x="647" y="1021"/>
                                </a:cubicBezTo>
                                <a:cubicBezTo>
                                  <a:pt x="644" y="1017"/>
                                  <a:pt x="646" y="1012"/>
                                  <a:pt x="649" y="1009"/>
                                </a:cubicBezTo>
                                <a:lnTo>
                                  <a:pt x="749" y="948"/>
                                </a:lnTo>
                                <a:cubicBezTo>
                                  <a:pt x="753" y="946"/>
                                  <a:pt x="758" y="947"/>
                                  <a:pt x="760" y="951"/>
                                </a:cubicBezTo>
                                <a:cubicBezTo>
                                  <a:pt x="763" y="955"/>
                                  <a:pt x="761" y="960"/>
                                  <a:pt x="757" y="962"/>
                                </a:cubicBezTo>
                                <a:close/>
                                <a:moveTo>
                                  <a:pt x="601" y="1059"/>
                                </a:moveTo>
                                <a:lnTo>
                                  <a:pt x="601" y="1059"/>
                                </a:lnTo>
                                <a:cubicBezTo>
                                  <a:pt x="597" y="1061"/>
                                  <a:pt x="592" y="1059"/>
                                  <a:pt x="590" y="1055"/>
                                </a:cubicBezTo>
                                <a:cubicBezTo>
                                  <a:pt x="588" y="1051"/>
                                  <a:pt x="589" y="1046"/>
                                  <a:pt x="593" y="1044"/>
                                </a:cubicBezTo>
                                <a:cubicBezTo>
                                  <a:pt x="597" y="1042"/>
                                  <a:pt x="602" y="1043"/>
                                  <a:pt x="604" y="1047"/>
                                </a:cubicBezTo>
                                <a:cubicBezTo>
                                  <a:pt x="607" y="1052"/>
                                  <a:pt x="605" y="1057"/>
                                  <a:pt x="601" y="1059"/>
                                </a:cubicBezTo>
                                <a:close/>
                                <a:moveTo>
                                  <a:pt x="545" y="1094"/>
                                </a:moveTo>
                                <a:lnTo>
                                  <a:pt x="493" y="1127"/>
                                </a:lnTo>
                                <a:cubicBezTo>
                                  <a:pt x="490" y="1130"/>
                                  <a:pt x="485" y="1129"/>
                                  <a:pt x="482" y="1126"/>
                                </a:cubicBezTo>
                                <a:lnTo>
                                  <a:pt x="447" y="1084"/>
                                </a:lnTo>
                                <a:cubicBezTo>
                                  <a:pt x="444" y="1080"/>
                                  <a:pt x="445" y="1075"/>
                                  <a:pt x="448" y="1072"/>
                                </a:cubicBezTo>
                                <a:cubicBezTo>
                                  <a:pt x="452" y="1069"/>
                                  <a:pt x="457" y="1069"/>
                                  <a:pt x="460" y="1073"/>
                                </a:cubicBezTo>
                                <a:lnTo>
                                  <a:pt x="495" y="1115"/>
                                </a:lnTo>
                                <a:lnTo>
                                  <a:pt x="484" y="1113"/>
                                </a:lnTo>
                                <a:lnTo>
                                  <a:pt x="536" y="1080"/>
                                </a:lnTo>
                                <a:cubicBezTo>
                                  <a:pt x="540" y="1077"/>
                                  <a:pt x="545" y="1078"/>
                                  <a:pt x="548" y="1082"/>
                                </a:cubicBezTo>
                                <a:cubicBezTo>
                                  <a:pt x="550" y="1086"/>
                                  <a:pt x="549" y="1091"/>
                                  <a:pt x="545" y="1094"/>
                                </a:cubicBezTo>
                                <a:close/>
                                <a:moveTo>
                                  <a:pt x="405" y="1032"/>
                                </a:moveTo>
                                <a:lnTo>
                                  <a:pt x="405" y="1032"/>
                                </a:lnTo>
                                <a:cubicBezTo>
                                  <a:pt x="402" y="1029"/>
                                  <a:pt x="402" y="1023"/>
                                  <a:pt x="406" y="1020"/>
                                </a:cubicBezTo>
                                <a:cubicBezTo>
                                  <a:pt x="410" y="1018"/>
                                  <a:pt x="415" y="1018"/>
                                  <a:pt x="418" y="1022"/>
                                </a:cubicBezTo>
                                <a:cubicBezTo>
                                  <a:pt x="421" y="1026"/>
                                  <a:pt x="420" y="1031"/>
                                  <a:pt x="416" y="1034"/>
                                </a:cubicBezTo>
                                <a:cubicBezTo>
                                  <a:pt x="413" y="1036"/>
                                  <a:pt x="407" y="1036"/>
                                  <a:pt x="405" y="1032"/>
                                </a:cubicBezTo>
                                <a:close/>
                                <a:moveTo>
                                  <a:pt x="362" y="981"/>
                                </a:moveTo>
                                <a:lnTo>
                                  <a:pt x="346" y="961"/>
                                </a:lnTo>
                                <a:lnTo>
                                  <a:pt x="357" y="963"/>
                                </a:lnTo>
                                <a:lnTo>
                                  <a:pt x="282" y="1014"/>
                                </a:lnTo>
                                <a:cubicBezTo>
                                  <a:pt x="278" y="1017"/>
                                  <a:pt x="273" y="1016"/>
                                  <a:pt x="270" y="1012"/>
                                </a:cubicBezTo>
                                <a:cubicBezTo>
                                  <a:pt x="267" y="1008"/>
                                  <a:pt x="268" y="1003"/>
                                  <a:pt x="272" y="1000"/>
                                </a:cubicBezTo>
                                <a:lnTo>
                                  <a:pt x="347" y="949"/>
                                </a:lnTo>
                                <a:cubicBezTo>
                                  <a:pt x="351" y="947"/>
                                  <a:pt x="356" y="947"/>
                                  <a:pt x="359" y="951"/>
                                </a:cubicBezTo>
                                <a:lnTo>
                                  <a:pt x="375" y="970"/>
                                </a:lnTo>
                                <a:cubicBezTo>
                                  <a:pt x="378" y="974"/>
                                  <a:pt x="377" y="979"/>
                                  <a:pt x="374" y="982"/>
                                </a:cubicBezTo>
                                <a:cubicBezTo>
                                  <a:pt x="370" y="985"/>
                                  <a:pt x="365" y="985"/>
                                  <a:pt x="362" y="981"/>
                                </a:cubicBezTo>
                                <a:close/>
                                <a:moveTo>
                                  <a:pt x="224" y="1007"/>
                                </a:moveTo>
                                <a:lnTo>
                                  <a:pt x="224" y="1007"/>
                                </a:lnTo>
                                <a:cubicBezTo>
                                  <a:pt x="222" y="1003"/>
                                  <a:pt x="223" y="998"/>
                                  <a:pt x="227" y="996"/>
                                </a:cubicBezTo>
                                <a:cubicBezTo>
                                  <a:pt x="231" y="994"/>
                                  <a:pt x="236" y="995"/>
                                  <a:pt x="238" y="999"/>
                                </a:cubicBezTo>
                                <a:cubicBezTo>
                                  <a:pt x="241" y="1003"/>
                                  <a:pt x="239" y="1008"/>
                                  <a:pt x="235" y="1010"/>
                                </a:cubicBezTo>
                                <a:cubicBezTo>
                                  <a:pt x="231" y="1013"/>
                                  <a:pt x="226" y="1011"/>
                                  <a:pt x="224" y="1007"/>
                                </a:cubicBezTo>
                                <a:close/>
                                <a:moveTo>
                                  <a:pt x="190" y="950"/>
                                </a:moveTo>
                                <a:lnTo>
                                  <a:pt x="130" y="850"/>
                                </a:lnTo>
                                <a:cubicBezTo>
                                  <a:pt x="128" y="846"/>
                                  <a:pt x="129" y="841"/>
                                  <a:pt x="133" y="838"/>
                                </a:cubicBezTo>
                                <a:cubicBezTo>
                                  <a:pt x="137" y="836"/>
                                  <a:pt x="142" y="837"/>
                                  <a:pt x="145" y="841"/>
                                </a:cubicBezTo>
                                <a:lnTo>
                                  <a:pt x="204" y="942"/>
                                </a:lnTo>
                                <a:cubicBezTo>
                                  <a:pt x="207" y="946"/>
                                  <a:pt x="205" y="951"/>
                                  <a:pt x="201" y="953"/>
                                </a:cubicBezTo>
                                <a:cubicBezTo>
                                  <a:pt x="197" y="955"/>
                                  <a:pt x="192" y="954"/>
                                  <a:pt x="190" y="950"/>
                                </a:cubicBezTo>
                                <a:close/>
                                <a:moveTo>
                                  <a:pt x="96" y="792"/>
                                </a:moveTo>
                                <a:lnTo>
                                  <a:pt x="96" y="792"/>
                                </a:lnTo>
                                <a:cubicBezTo>
                                  <a:pt x="94" y="788"/>
                                  <a:pt x="95" y="783"/>
                                  <a:pt x="99" y="781"/>
                                </a:cubicBezTo>
                                <a:cubicBezTo>
                                  <a:pt x="103" y="779"/>
                                  <a:pt x="108" y="780"/>
                                  <a:pt x="111" y="784"/>
                                </a:cubicBezTo>
                                <a:cubicBezTo>
                                  <a:pt x="113" y="788"/>
                                  <a:pt x="111" y="793"/>
                                  <a:pt x="107" y="796"/>
                                </a:cubicBezTo>
                                <a:cubicBezTo>
                                  <a:pt x="103" y="798"/>
                                  <a:pt x="98" y="796"/>
                                  <a:pt x="96" y="792"/>
                                </a:cubicBezTo>
                                <a:close/>
                                <a:moveTo>
                                  <a:pt x="62" y="735"/>
                                </a:moveTo>
                                <a:lnTo>
                                  <a:pt x="2" y="635"/>
                                </a:lnTo>
                                <a:cubicBezTo>
                                  <a:pt x="0" y="631"/>
                                  <a:pt x="1" y="626"/>
                                  <a:pt x="5" y="624"/>
                                </a:cubicBezTo>
                                <a:cubicBezTo>
                                  <a:pt x="9" y="621"/>
                                  <a:pt x="14" y="623"/>
                                  <a:pt x="17" y="626"/>
                                </a:cubicBezTo>
                                <a:lnTo>
                                  <a:pt x="76" y="727"/>
                                </a:lnTo>
                                <a:cubicBezTo>
                                  <a:pt x="79" y="731"/>
                                  <a:pt x="77" y="736"/>
                                  <a:pt x="73" y="738"/>
                                </a:cubicBezTo>
                                <a:cubicBezTo>
                                  <a:pt x="70" y="741"/>
                                  <a:pt x="64" y="739"/>
                                  <a:pt x="62" y="735"/>
                                </a:cubicBezTo>
                                <a:close/>
                                <a:moveTo>
                                  <a:pt x="50" y="593"/>
                                </a:moveTo>
                                <a:lnTo>
                                  <a:pt x="50" y="593"/>
                                </a:lnTo>
                                <a:cubicBezTo>
                                  <a:pt x="54" y="591"/>
                                  <a:pt x="59" y="592"/>
                                  <a:pt x="62" y="596"/>
                                </a:cubicBezTo>
                                <a:cubicBezTo>
                                  <a:pt x="64" y="600"/>
                                  <a:pt x="62" y="605"/>
                                  <a:pt x="58" y="608"/>
                                </a:cubicBezTo>
                                <a:cubicBezTo>
                                  <a:pt x="54" y="610"/>
                                  <a:pt x="49" y="608"/>
                                  <a:pt x="47" y="604"/>
                                </a:cubicBezTo>
                                <a:cubicBezTo>
                                  <a:pt x="45" y="600"/>
                                  <a:pt x="46" y="595"/>
                                  <a:pt x="50" y="593"/>
                                </a:cubicBezTo>
                                <a:close/>
                                <a:moveTo>
                                  <a:pt x="113" y="568"/>
                                </a:moveTo>
                                <a:lnTo>
                                  <a:pt x="182" y="540"/>
                                </a:lnTo>
                                <a:lnTo>
                                  <a:pt x="179" y="553"/>
                                </a:lnTo>
                                <a:lnTo>
                                  <a:pt x="154" y="519"/>
                                </a:lnTo>
                                <a:cubicBezTo>
                                  <a:pt x="151" y="515"/>
                                  <a:pt x="152" y="510"/>
                                  <a:pt x="156" y="507"/>
                                </a:cubicBezTo>
                                <a:cubicBezTo>
                                  <a:pt x="159" y="505"/>
                                  <a:pt x="164" y="505"/>
                                  <a:pt x="167" y="509"/>
                                </a:cubicBezTo>
                                <a:lnTo>
                                  <a:pt x="192" y="543"/>
                                </a:lnTo>
                                <a:cubicBezTo>
                                  <a:pt x="194" y="545"/>
                                  <a:pt x="194" y="548"/>
                                  <a:pt x="193" y="550"/>
                                </a:cubicBezTo>
                                <a:cubicBezTo>
                                  <a:pt x="193" y="553"/>
                                  <a:pt x="191" y="555"/>
                                  <a:pt x="188" y="556"/>
                                </a:cubicBezTo>
                                <a:lnTo>
                                  <a:pt x="119" y="583"/>
                                </a:lnTo>
                                <a:cubicBezTo>
                                  <a:pt x="115" y="585"/>
                                  <a:pt x="110" y="583"/>
                                  <a:pt x="108" y="579"/>
                                </a:cubicBezTo>
                                <a:cubicBezTo>
                                  <a:pt x="107" y="574"/>
                                  <a:pt x="109" y="570"/>
                                  <a:pt x="113" y="568"/>
                                </a:cubicBezTo>
                                <a:close/>
                                <a:moveTo>
                                  <a:pt x="114" y="465"/>
                                </a:moveTo>
                                <a:lnTo>
                                  <a:pt x="114" y="465"/>
                                </a:lnTo>
                                <a:cubicBezTo>
                                  <a:pt x="112" y="462"/>
                                  <a:pt x="112" y="457"/>
                                  <a:pt x="116" y="454"/>
                                </a:cubicBezTo>
                                <a:cubicBezTo>
                                  <a:pt x="119" y="451"/>
                                  <a:pt x="125" y="451"/>
                                  <a:pt x="128" y="455"/>
                                </a:cubicBezTo>
                                <a:cubicBezTo>
                                  <a:pt x="130" y="459"/>
                                  <a:pt x="130" y="464"/>
                                  <a:pt x="126" y="467"/>
                                </a:cubicBezTo>
                                <a:cubicBezTo>
                                  <a:pt x="123" y="470"/>
                                  <a:pt x="117" y="469"/>
                                  <a:pt x="114" y="465"/>
                                </a:cubicBezTo>
                                <a:close/>
                                <a:moveTo>
                                  <a:pt x="75" y="411"/>
                                </a:moveTo>
                                <a:lnTo>
                                  <a:pt x="73" y="408"/>
                                </a:lnTo>
                                <a:cubicBezTo>
                                  <a:pt x="70" y="404"/>
                                  <a:pt x="71" y="399"/>
                                  <a:pt x="74" y="397"/>
                                </a:cubicBezTo>
                                <a:cubicBezTo>
                                  <a:pt x="78" y="394"/>
                                  <a:pt x="83" y="395"/>
                                  <a:pt x="86" y="398"/>
                                </a:cubicBezTo>
                                <a:lnTo>
                                  <a:pt x="88" y="402"/>
                                </a:lnTo>
                                <a:cubicBezTo>
                                  <a:pt x="91" y="405"/>
                                  <a:pt x="90" y="410"/>
                                  <a:pt x="87" y="413"/>
                                </a:cubicBezTo>
                                <a:cubicBezTo>
                                  <a:pt x="83" y="416"/>
                                  <a:pt x="78" y="415"/>
                                  <a:pt x="75" y="411"/>
                                </a:cubicBezTo>
                                <a:close/>
                              </a:path>
                            </a:pathLst>
                          </a:custGeom>
                          <a:solidFill>
                            <a:srgbClr val="000000"/>
                          </a:solidFill>
                          <a:ln w="1270" cap="flat">
                            <a:solidFill>
                              <a:srgbClr val="000000"/>
                            </a:solidFill>
                            <a:prstDash val="solid"/>
                            <a:bevel/>
                            <a:headEnd/>
                            <a:tailEnd/>
                          </a:ln>
                        </wps:spPr>
                        <wps:bodyPr rot="0" vert="horz" wrap="square" lIns="91440" tIns="45720" rIns="91440" bIns="45720" anchor="t" anchorCtr="0" upright="1">
                          <a:noAutofit/>
                        </wps:bodyPr>
                      </wps:wsp>
                      <wps:wsp>
                        <wps:cNvPr id="214" name="Freeform 61"/>
                        <wps:cNvSpPr>
                          <a:spLocks noEditPoints="1"/>
                        </wps:cNvSpPr>
                        <wps:spPr bwMode="auto">
                          <a:xfrm>
                            <a:off x="2688394" y="7198360"/>
                            <a:ext cx="495935" cy="1040765"/>
                          </a:xfrm>
                          <a:custGeom>
                            <a:avLst/>
                            <a:gdLst>
                              <a:gd name="T0" fmla="*/ 26362 w 1806"/>
                              <a:gd name="T1" fmla="*/ 2196 h 3791"/>
                              <a:gd name="T2" fmla="*/ 17025 w 1806"/>
                              <a:gd name="T3" fmla="*/ 54084 h 3791"/>
                              <a:gd name="T4" fmla="*/ 15927 w 1806"/>
                              <a:gd name="T5" fmla="*/ 70007 h 3791"/>
                              <a:gd name="T6" fmla="*/ 7689 w 1806"/>
                              <a:gd name="T7" fmla="*/ 87028 h 3791"/>
                              <a:gd name="T8" fmla="*/ 9062 w 1806"/>
                              <a:gd name="T9" fmla="*/ 119698 h 3791"/>
                              <a:gd name="T10" fmla="*/ 9062 w 1806"/>
                              <a:gd name="T11" fmla="*/ 119698 h 3791"/>
                              <a:gd name="T12" fmla="*/ 3295 w 1806"/>
                              <a:gd name="T13" fmla="*/ 171585 h 3791"/>
                              <a:gd name="T14" fmla="*/ 5217 w 1806"/>
                              <a:gd name="T15" fmla="*/ 135346 h 3791"/>
                              <a:gd name="T16" fmla="*/ 4119 w 1806"/>
                              <a:gd name="T17" fmla="*/ 187782 h 3791"/>
                              <a:gd name="T18" fmla="*/ 17575 w 1806"/>
                              <a:gd name="T19" fmla="*/ 233355 h 3791"/>
                              <a:gd name="T20" fmla="*/ 13730 w 1806"/>
                              <a:gd name="T21" fmla="*/ 235277 h 3791"/>
                              <a:gd name="T22" fmla="*/ 30481 w 1806"/>
                              <a:gd name="T23" fmla="*/ 249004 h 3791"/>
                              <a:gd name="T24" fmla="*/ 27186 w 1806"/>
                              <a:gd name="T25" fmla="*/ 248729 h 3791"/>
                              <a:gd name="T26" fmla="*/ 58216 w 1806"/>
                              <a:gd name="T27" fmla="*/ 291557 h 3791"/>
                              <a:gd name="T28" fmla="*/ 75791 w 1806"/>
                              <a:gd name="T29" fmla="*/ 295126 h 3791"/>
                              <a:gd name="T30" fmla="*/ 75791 w 1806"/>
                              <a:gd name="T31" fmla="*/ 295126 h 3791"/>
                              <a:gd name="T32" fmla="*/ 122748 w 1806"/>
                              <a:gd name="T33" fmla="*/ 315716 h 3791"/>
                              <a:gd name="T34" fmla="*/ 91169 w 1806"/>
                              <a:gd name="T35" fmla="*/ 300617 h 3791"/>
                              <a:gd name="T36" fmla="*/ 132085 w 1806"/>
                              <a:gd name="T37" fmla="*/ 328894 h 3791"/>
                              <a:gd name="T38" fmla="*/ 158172 w 1806"/>
                              <a:gd name="T39" fmla="*/ 370623 h 3791"/>
                              <a:gd name="T40" fmla="*/ 148286 w 1806"/>
                              <a:gd name="T41" fmla="*/ 340150 h 3791"/>
                              <a:gd name="T42" fmla="*/ 159545 w 1806"/>
                              <a:gd name="T43" fmla="*/ 389292 h 3791"/>
                              <a:gd name="T44" fmla="*/ 174374 w 1806"/>
                              <a:gd name="T45" fmla="*/ 420314 h 3791"/>
                              <a:gd name="T46" fmla="*/ 169980 w 1806"/>
                              <a:gd name="T47" fmla="*/ 422236 h 3791"/>
                              <a:gd name="T48" fmla="*/ 191399 w 1806"/>
                              <a:gd name="T49" fmla="*/ 449964 h 3791"/>
                              <a:gd name="T50" fmla="*/ 191399 w 1806"/>
                              <a:gd name="T51" fmla="*/ 449964 h 3791"/>
                              <a:gd name="T52" fmla="*/ 196617 w 1806"/>
                              <a:gd name="T53" fmla="*/ 468083 h 3791"/>
                              <a:gd name="T54" fmla="*/ 224901 w 1806"/>
                              <a:gd name="T55" fmla="*/ 512558 h 3791"/>
                              <a:gd name="T56" fmla="*/ 234237 w 1806"/>
                              <a:gd name="T57" fmla="*/ 526010 h 3791"/>
                              <a:gd name="T58" fmla="*/ 231217 w 1806"/>
                              <a:gd name="T59" fmla="*/ 524638 h 3791"/>
                              <a:gd name="T60" fmla="*/ 250164 w 1806"/>
                              <a:gd name="T61" fmla="*/ 573780 h 3791"/>
                              <a:gd name="T62" fmla="*/ 265817 w 1806"/>
                              <a:gd name="T63" fmla="*/ 598488 h 3791"/>
                              <a:gd name="T64" fmla="*/ 257579 w 1806"/>
                              <a:gd name="T65" fmla="*/ 590526 h 3791"/>
                              <a:gd name="T66" fmla="*/ 281469 w 1806"/>
                              <a:gd name="T67" fmla="*/ 637472 h 3791"/>
                              <a:gd name="T68" fmla="*/ 290257 w 1806"/>
                              <a:gd name="T69" fmla="*/ 651199 h 3791"/>
                              <a:gd name="T70" fmla="*/ 300966 w 1806"/>
                              <a:gd name="T71" fmla="*/ 681672 h 3791"/>
                              <a:gd name="T72" fmla="*/ 290257 w 1806"/>
                              <a:gd name="T73" fmla="*/ 651199 h 3791"/>
                              <a:gd name="T74" fmla="*/ 311401 w 1806"/>
                              <a:gd name="T75" fmla="*/ 696772 h 3791"/>
                              <a:gd name="T76" fmla="*/ 342981 w 1806"/>
                              <a:gd name="T77" fmla="*/ 738776 h 3791"/>
                              <a:gd name="T78" fmla="*/ 354239 w 1806"/>
                              <a:gd name="T79" fmla="*/ 750855 h 3791"/>
                              <a:gd name="T80" fmla="*/ 350944 w 1806"/>
                              <a:gd name="T81" fmla="*/ 750032 h 3791"/>
                              <a:gd name="T82" fmla="*/ 378954 w 1806"/>
                              <a:gd name="T83" fmla="*/ 794781 h 3791"/>
                              <a:gd name="T84" fmla="*/ 392958 w 1806"/>
                              <a:gd name="T85" fmla="*/ 807410 h 3791"/>
                              <a:gd name="T86" fmla="*/ 392958 w 1806"/>
                              <a:gd name="T87" fmla="*/ 807410 h 3791"/>
                              <a:gd name="T88" fmla="*/ 394331 w 1806"/>
                              <a:gd name="T89" fmla="*/ 826627 h 3791"/>
                              <a:gd name="T90" fmla="*/ 409709 w 1806"/>
                              <a:gd name="T91" fmla="*/ 876867 h 3791"/>
                              <a:gd name="T92" fmla="*/ 416025 w 1806"/>
                              <a:gd name="T93" fmla="*/ 891692 h 3791"/>
                              <a:gd name="T94" fmla="*/ 413279 w 1806"/>
                              <a:gd name="T95" fmla="*/ 890045 h 3791"/>
                              <a:gd name="T96" fmla="*/ 424263 w 1806"/>
                              <a:gd name="T97" fmla="*/ 941658 h 3791"/>
                              <a:gd name="T98" fmla="*/ 453646 w 1806"/>
                              <a:gd name="T99" fmla="*/ 982289 h 3791"/>
                              <a:gd name="T100" fmla="*/ 434149 w 1806"/>
                              <a:gd name="T101" fmla="*/ 956757 h 3791"/>
                              <a:gd name="T102" fmla="*/ 461060 w 1806"/>
                              <a:gd name="T103" fmla="*/ 999585 h 3791"/>
                              <a:gd name="T104" fmla="*/ 494837 w 1806"/>
                              <a:gd name="T105" fmla="*/ 1039941 h 3791"/>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Lst>
                            <a:ahLst/>
                            <a:cxnLst>
                              <a:cxn ang="T106">
                                <a:pos x="T0" y="T1"/>
                              </a:cxn>
                              <a:cxn ang="T107">
                                <a:pos x="T2" y="T3"/>
                              </a:cxn>
                              <a:cxn ang="T108">
                                <a:pos x="T4" y="T5"/>
                              </a:cxn>
                              <a:cxn ang="T109">
                                <a:pos x="T6" y="T7"/>
                              </a:cxn>
                              <a:cxn ang="T110">
                                <a:pos x="T8" y="T9"/>
                              </a:cxn>
                              <a:cxn ang="T111">
                                <a:pos x="T10" y="T11"/>
                              </a:cxn>
                              <a:cxn ang="T112">
                                <a:pos x="T12" y="T13"/>
                              </a:cxn>
                              <a:cxn ang="T113">
                                <a:pos x="T14" y="T15"/>
                              </a:cxn>
                              <a:cxn ang="T114">
                                <a:pos x="T16" y="T17"/>
                              </a:cxn>
                              <a:cxn ang="T115">
                                <a:pos x="T18" y="T19"/>
                              </a:cxn>
                              <a:cxn ang="T116">
                                <a:pos x="T20" y="T21"/>
                              </a:cxn>
                              <a:cxn ang="T117">
                                <a:pos x="T22" y="T23"/>
                              </a:cxn>
                              <a:cxn ang="T118">
                                <a:pos x="T24" y="T25"/>
                              </a:cxn>
                              <a:cxn ang="T119">
                                <a:pos x="T26" y="T27"/>
                              </a:cxn>
                              <a:cxn ang="T120">
                                <a:pos x="T28" y="T29"/>
                              </a:cxn>
                              <a:cxn ang="T121">
                                <a:pos x="T30" y="T31"/>
                              </a:cxn>
                              <a:cxn ang="T122">
                                <a:pos x="T32" y="T33"/>
                              </a:cxn>
                              <a:cxn ang="T123">
                                <a:pos x="T34" y="T35"/>
                              </a:cxn>
                              <a:cxn ang="T124">
                                <a:pos x="T36" y="T37"/>
                              </a:cxn>
                              <a:cxn ang="T125">
                                <a:pos x="T38" y="T39"/>
                              </a:cxn>
                              <a:cxn ang="T126">
                                <a:pos x="T40" y="T41"/>
                              </a:cxn>
                              <a:cxn ang="T127">
                                <a:pos x="T42" y="T43"/>
                              </a:cxn>
                              <a:cxn ang="T128">
                                <a:pos x="T44" y="T45"/>
                              </a:cxn>
                              <a:cxn ang="T129">
                                <a:pos x="T46" y="T47"/>
                              </a:cxn>
                              <a:cxn ang="T130">
                                <a:pos x="T48" y="T49"/>
                              </a:cxn>
                              <a:cxn ang="T131">
                                <a:pos x="T50" y="T51"/>
                              </a:cxn>
                              <a:cxn ang="T132">
                                <a:pos x="T52" y="T53"/>
                              </a:cxn>
                              <a:cxn ang="T133">
                                <a:pos x="T54" y="T55"/>
                              </a:cxn>
                              <a:cxn ang="T134">
                                <a:pos x="T56" y="T57"/>
                              </a:cxn>
                              <a:cxn ang="T135">
                                <a:pos x="T58" y="T59"/>
                              </a:cxn>
                              <a:cxn ang="T136">
                                <a:pos x="T60" y="T61"/>
                              </a:cxn>
                              <a:cxn ang="T137">
                                <a:pos x="T62" y="T63"/>
                              </a:cxn>
                              <a:cxn ang="T138">
                                <a:pos x="T64" y="T65"/>
                              </a:cxn>
                              <a:cxn ang="T139">
                                <a:pos x="T66" y="T67"/>
                              </a:cxn>
                              <a:cxn ang="T140">
                                <a:pos x="T68" y="T69"/>
                              </a:cxn>
                              <a:cxn ang="T141">
                                <a:pos x="T70" y="T71"/>
                              </a:cxn>
                              <a:cxn ang="T142">
                                <a:pos x="T72" y="T73"/>
                              </a:cxn>
                              <a:cxn ang="T143">
                                <a:pos x="T74" y="T75"/>
                              </a:cxn>
                              <a:cxn ang="T144">
                                <a:pos x="T76" y="T77"/>
                              </a:cxn>
                              <a:cxn ang="T145">
                                <a:pos x="T78" y="T79"/>
                              </a:cxn>
                              <a:cxn ang="T146">
                                <a:pos x="T80" y="T81"/>
                              </a:cxn>
                              <a:cxn ang="T147">
                                <a:pos x="T82" y="T83"/>
                              </a:cxn>
                              <a:cxn ang="T148">
                                <a:pos x="T84" y="T85"/>
                              </a:cxn>
                              <a:cxn ang="T149">
                                <a:pos x="T86" y="T87"/>
                              </a:cxn>
                              <a:cxn ang="T150">
                                <a:pos x="T88" y="T89"/>
                              </a:cxn>
                              <a:cxn ang="T151">
                                <a:pos x="T90" y="T91"/>
                              </a:cxn>
                              <a:cxn ang="T152">
                                <a:pos x="T92" y="T93"/>
                              </a:cxn>
                              <a:cxn ang="T153">
                                <a:pos x="T94" y="T95"/>
                              </a:cxn>
                              <a:cxn ang="T154">
                                <a:pos x="T96" y="T97"/>
                              </a:cxn>
                              <a:cxn ang="T155">
                                <a:pos x="T98" y="T99"/>
                              </a:cxn>
                              <a:cxn ang="T156">
                                <a:pos x="T100" y="T101"/>
                              </a:cxn>
                              <a:cxn ang="T157">
                                <a:pos x="T102" y="T103"/>
                              </a:cxn>
                              <a:cxn ang="T158">
                                <a:pos x="T104" y="T105"/>
                              </a:cxn>
                            </a:cxnLst>
                            <a:rect l="0" t="0" r="r" b="b"/>
                            <a:pathLst>
                              <a:path w="1806" h="3791">
                                <a:moveTo>
                                  <a:pt x="112" y="11"/>
                                </a:moveTo>
                                <a:lnTo>
                                  <a:pt x="87" y="125"/>
                                </a:lnTo>
                                <a:cubicBezTo>
                                  <a:pt x="86" y="130"/>
                                  <a:pt x="81" y="133"/>
                                  <a:pt x="77" y="132"/>
                                </a:cubicBezTo>
                                <a:cubicBezTo>
                                  <a:pt x="72" y="131"/>
                                  <a:pt x="70" y="126"/>
                                  <a:pt x="71" y="122"/>
                                </a:cubicBezTo>
                                <a:lnTo>
                                  <a:pt x="96" y="8"/>
                                </a:lnTo>
                                <a:cubicBezTo>
                                  <a:pt x="97" y="3"/>
                                  <a:pt x="101" y="0"/>
                                  <a:pt x="105" y="1"/>
                                </a:cubicBezTo>
                                <a:cubicBezTo>
                                  <a:pt x="110" y="2"/>
                                  <a:pt x="113" y="7"/>
                                  <a:pt x="112" y="11"/>
                                </a:cubicBezTo>
                                <a:close/>
                                <a:moveTo>
                                  <a:pt x="72" y="191"/>
                                </a:moveTo>
                                <a:lnTo>
                                  <a:pt x="72" y="191"/>
                                </a:lnTo>
                                <a:cubicBezTo>
                                  <a:pt x="71" y="195"/>
                                  <a:pt x="67" y="198"/>
                                  <a:pt x="62" y="197"/>
                                </a:cubicBezTo>
                                <a:cubicBezTo>
                                  <a:pt x="58" y="196"/>
                                  <a:pt x="55" y="191"/>
                                  <a:pt x="56" y="187"/>
                                </a:cubicBezTo>
                                <a:cubicBezTo>
                                  <a:pt x="57" y="182"/>
                                  <a:pt x="62" y="179"/>
                                  <a:pt x="66" y="180"/>
                                </a:cubicBezTo>
                                <a:cubicBezTo>
                                  <a:pt x="71" y="182"/>
                                  <a:pt x="74" y="186"/>
                                  <a:pt x="72" y="191"/>
                                </a:cubicBezTo>
                                <a:close/>
                                <a:moveTo>
                                  <a:pt x="58" y="255"/>
                                </a:moveTo>
                                <a:lnTo>
                                  <a:pt x="44" y="321"/>
                                </a:lnTo>
                                <a:lnTo>
                                  <a:pt x="39" y="369"/>
                                </a:lnTo>
                                <a:cubicBezTo>
                                  <a:pt x="39" y="374"/>
                                  <a:pt x="35" y="377"/>
                                  <a:pt x="30" y="377"/>
                                </a:cubicBezTo>
                                <a:cubicBezTo>
                                  <a:pt x="26" y="376"/>
                                  <a:pt x="22" y="372"/>
                                  <a:pt x="23" y="368"/>
                                </a:cubicBezTo>
                                <a:lnTo>
                                  <a:pt x="28" y="317"/>
                                </a:lnTo>
                                <a:lnTo>
                                  <a:pt x="42" y="252"/>
                                </a:lnTo>
                                <a:cubicBezTo>
                                  <a:pt x="43" y="247"/>
                                  <a:pt x="47" y="245"/>
                                  <a:pt x="52" y="246"/>
                                </a:cubicBezTo>
                                <a:cubicBezTo>
                                  <a:pt x="56" y="247"/>
                                  <a:pt x="59" y="251"/>
                                  <a:pt x="58" y="255"/>
                                </a:cubicBezTo>
                                <a:close/>
                                <a:moveTo>
                                  <a:pt x="33" y="436"/>
                                </a:moveTo>
                                <a:lnTo>
                                  <a:pt x="33" y="436"/>
                                </a:lnTo>
                                <a:cubicBezTo>
                                  <a:pt x="32" y="441"/>
                                  <a:pt x="28" y="444"/>
                                  <a:pt x="24" y="443"/>
                                </a:cubicBezTo>
                                <a:cubicBezTo>
                                  <a:pt x="19" y="443"/>
                                  <a:pt x="16" y="438"/>
                                  <a:pt x="16" y="434"/>
                                </a:cubicBezTo>
                                <a:cubicBezTo>
                                  <a:pt x="17" y="429"/>
                                  <a:pt x="21" y="426"/>
                                  <a:pt x="26" y="427"/>
                                </a:cubicBezTo>
                                <a:cubicBezTo>
                                  <a:pt x="30" y="427"/>
                                  <a:pt x="34" y="431"/>
                                  <a:pt x="33" y="436"/>
                                </a:cubicBezTo>
                                <a:close/>
                                <a:moveTo>
                                  <a:pt x="27" y="502"/>
                                </a:moveTo>
                                <a:lnTo>
                                  <a:pt x="17" y="608"/>
                                </a:lnTo>
                                <a:lnTo>
                                  <a:pt x="17" y="605"/>
                                </a:lnTo>
                                <a:lnTo>
                                  <a:pt x="19" y="616"/>
                                </a:lnTo>
                                <a:cubicBezTo>
                                  <a:pt x="20" y="620"/>
                                  <a:pt x="17" y="625"/>
                                  <a:pt x="12" y="625"/>
                                </a:cubicBezTo>
                                <a:cubicBezTo>
                                  <a:pt x="8" y="626"/>
                                  <a:pt x="3" y="623"/>
                                  <a:pt x="2" y="619"/>
                                </a:cubicBezTo>
                                <a:lnTo>
                                  <a:pt x="0" y="609"/>
                                </a:lnTo>
                                <a:cubicBezTo>
                                  <a:pt x="0" y="608"/>
                                  <a:pt x="0" y="607"/>
                                  <a:pt x="0" y="606"/>
                                </a:cubicBezTo>
                                <a:lnTo>
                                  <a:pt x="10" y="501"/>
                                </a:lnTo>
                                <a:cubicBezTo>
                                  <a:pt x="11" y="496"/>
                                  <a:pt x="15" y="493"/>
                                  <a:pt x="19" y="493"/>
                                </a:cubicBezTo>
                                <a:cubicBezTo>
                                  <a:pt x="24" y="493"/>
                                  <a:pt x="27" y="498"/>
                                  <a:pt x="27" y="502"/>
                                </a:cubicBezTo>
                                <a:close/>
                                <a:moveTo>
                                  <a:pt x="31" y="681"/>
                                </a:moveTo>
                                <a:lnTo>
                                  <a:pt x="31" y="681"/>
                                </a:lnTo>
                                <a:cubicBezTo>
                                  <a:pt x="32" y="686"/>
                                  <a:pt x="29" y="690"/>
                                  <a:pt x="25" y="691"/>
                                </a:cubicBezTo>
                                <a:cubicBezTo>
                                  <a:pt x="20" y="692"/>
                                  <a:pt x="16" y="689"/>
                                  <a:pt x="15" y="684"/>
                                </a:cubicBezTo>
                                <a:cubicBezTo>
                                  <a:pt x="14" y="680"/>
                                  <a:pt x="17" y="675"/>
                                  <a:pt x="22" y="675"/>
                                </a:cubicBezTo>
                                <a:cubicBezTo>
                                  <a:pt x="26" y="674"/>
                                  <a:pt x="31" y="677"/>
                                  <a:pt x="31" y="681"/>
                                </a:cubicBezTo>
                                <a:close/>
                                <a:moveTo>
                                  <a:pt x="44" y="747"/>
                                </a:moveTo>
                                <a:lnTo>
                                  <a:pt x="64" y="850"/>
                                </a:lnTo>
                                <a:lnTo>
                                  <a:pt x="63" y="847"/>
                                </a:lnTo>
                                <a:lnTo>
                                  <a:pt x="70" y="855"/>
                                </a:lnTo>
                                <a:cubicBezTo>
                                  <a:pt x="72" y="859"/>
                                  <a:pt x="72" y="864"/>
                                  <a:pt x="68" y="867"/>
                                </a:cubicBezTo>
                                <a:cubicBezTo>
                                  <a:pt x="65" y="870"/>
                                  <a:pt x="59" y="869"/>
                                  <a:pt x="57" y="866"/>
                                </a:cubicBezTo>
                                <a:lnTo>
                                  <a:pt x="50" y="857"/>
                                </a:lnTo>
                                <a:cubicBezTo>
                                  <a:pt x="49" y="856"/>
                                  <a:pt x="48" y="855"/>
                                  <a:pt x="48" y="853"/>
                                </a:cubicBezTo>
                                <a:lnTo>
                                  <a:pt x="28" y="750"/>
                                </a:lnTo>
                                <a:cubicBezTo>
                                  <a:pt x="27" y="745"/>
                                  <a:pt x="30" y="741"/>
                                  <a:pt x="34" y="740"/>
                                </a:cubicBezTo>
                                <a:cubicBezTo>
                                  <a:pt x="39" y="739"/>
                                  <a:pt x="43" y="742"/>
                                  <a:pt x="44" y="747"/>
                                </a:cubicBezTo>
                                <a:close/>
                                <a:moveTo>
                                  <a:pt x="111" y="907"/>
                                </a:moveTo>
                                <a:lnTo>
                                  <a:pt x="111" y="907"/>
                                </a:lnTo>
                                <a:cubicBezTo>
                                  <a:pt x="114" y="911"/>
                                  <a:pt x="113" y="916"/>
                                  <a:pt x="110" y="919"/>
                                </a:cubicBezTo>
                                <a:cubicBezTo>
                                  <a:pt x="106" y="922"/>
                                  <a:pt x="101" y="922"/>
                                  <a:pt x="98" y="918"/>
                                </a:cubicBezTo>
                                <a:cubicBezTo>
                                  <a:pt x="95" y="915"/>
                                  <a:pt x="96" y="909"/>
                                  <a:pt x="99" y="906"/>
                                </a:cubicBezTo>
                                <a:cubicBezTo>
                                  <a:pt x="103" y="903"/>
                                  <a:pt x="108" y="904"/>
                                  <a:pt x="111" y="907"/>
                                </a:cubicBezTo>
                                <a:close/>
                                <a:moveTo>
                                  <a:pt x="152" y="960"/>
                                </a:moveTo>
                                <a:lnTo>
                                  <a:pt x="225" y="1051"/>
                                </a:lnTo>
                                <a:cubicBezTo>
                                  <a:pt x="228" y="1055"/>
                                  <a:pt x="227" y="1060"/>
                                  <a:pt x="224" y="1063"/>
                                </a:cubicBezTo>
                                <a:cubicBezTo>
                                  <a:pt x="220" y="1066"/>
                                  <a:pt x="215" y="1065"/>
                                  <a:pt x="212" y="1062"/>
                                </a:cubicBezTo>
                                <a:lnTo>
                                  <a:pt x="139" y="970"/>
                                </a:lnTo>
                                <a:cubicBezTo>
                                  <a:pt x="136" y="967"/>
                                  <a:pt x="137" y="961"/>
                                  <a:pt x="141" y="958"/>
                                </a:cubicBezTo>
                                <a:cubicBezTo>
                                  <a:pt x="144" y="956"/>
                                  <a:pt x="150" y="956"/>
                                  <a:pt x="152" y="960"/>
                                </a:cubicBezTo>
                                <a:close/>
                                <a:moveTo>
                                  <a:pt x="276" y="1075"/>
                                </a:moveTo>
                                <a:lnTo>
                                  <a:pt x="276" y="1075"/>
                                </a:lnTo>
                                <a:cubicBezTo>
                                  <a:pt x="281" y="1076"/>
                                  <a:pt x="284" y="1080"/>
                                  <a:pt x="284" y="1084"/>
                                </a:cubicBezTo>
                                <a:cubicBezTo>
                                  <a:pt x="283" y="1089"/>
                                  <a:pt x="279" y="1092"/>
                                  <a:pt x="274" y="1092"/>
                                </a:cubicBezTo>
                                <a:cubicBezTo>
                                  <a:pt x="270" y="1091"/>
                                  <a:pt x="266" y="1087"/>
                                  <a:pt x="267" y="1082"/>
                                </a:cubicBezTo>
                                <a:cubicBezTo>
                                  <a:pt x="268" y="1078"/>
                                  <a:pt x="272" y="1075"/>
                                  <a:pt x="276" y="1075"/>
                                </a:cubicBezTo>
                                <a:close/>
                                <a:moveTo>
                                  <a:pt x="342" y="1089"/>
                                </a:moveTo>
                                <a:lnTo>
                                  <a:pt x="411" y="1103"/>
                                </a:lnTo>
                                <a:cubicBezTo>
                                  <a:pt x="413" y="1103"/>
                                  <a:pt x="415" y="1104"/>
                                  <a:pt x="416" y="1105"/>
                                </a:cubicBezTo>
                                <a:lnTo>
                                  <a:pt x="447" y="1139"/>
                                </a:lnTo>
                                <a:cubicBezTo>
                                  <a:pt x="451" y="1142"/>
                                  <a:pt x="450" y="1147"/>
                                  <a:pt x="447" y="1150"/>
                                </a:cubicBezTo>
                                <a:cubicBezTo>
                                  <a:pt x="444" y="1154"/>
                                  <a:pt x="439" y="1153"/>
                                  <a:pt x="435" y="1150"/>
                                </a:cubicBezTo>
                                <a:lnTo>
                                  <a:pt x="404" y="1117"/>
                                </a:lnTo>
                                <a:lnTo>
                                  <a:pt x="408" y="1119"/>
                                </a:lnTo>
                                <a:lnTo>
                                  <a:pt x="339" y="1105"/>
                                </a:lnTo>
                                <a:cubicBezTo>
                                  <a:pt x="334" y="1104"/>
                                  <a:pt x="332" y="1100"/>
                                  <a:pt x="332" y="1095"/>
                                </a:cubicBezTo>
                                <a:cubicBezTo>
                                  <a:pt x="333" y="1091"/>
                                  <a:pt x="338" y="1088"/>
                                  <a:pt x="342" y="1089"/>
                                </a:cubicBezTo>
                                <a:close/>
                                <a:moveTo>
                                  <a:pt x="493" y="1187"/>
                                </a:moveTo>
                                <a:lnTo>
                                  <a:pt x="493" y="1187"/>
                                </a:lnTo>
                                <a:cubicBezTo>
                                  <a:pt x="496" y="1191"/>
                                  <a:pt x="496" y="1196"/>
                                  <a:pt x="493" y="1199"/>
                                </a:cubicBezTo>
                                <a:cubicBezTo>
                                  <a:pt x="489" y="1202"/>
                                  <a:pt x="484" y="1202"/>
                                  <a:pt x="481" y="1198"/>
                                </a:cubicBezTo>
                                <a:cubicBezTo>
                                  <a:pt x="478" y="1195"/>
                                  <a:pt x="478" y="1190"/>
                                  <a:pt x="482" y="1187"/>
                                </a:cubicBezTo>
                                <a:cubicBezTo>
                                  <a:pt x="485" y="1184"/>
                                  <a:pt x="490" y="1184"/>
                                  <a:pt x="493" y="1187"/>
                                </a:cubicBezTo>
                                <a:close/>
                                <a:moveTo>
                                  <a:pt x="540" y="1239"/>
                                </a:moveTo>
                                <a:lnTo>
                                  <a:pt x="576" y="1350"/>
                                </a:lnTo>
                                <a:cubicBezTo>
                                  <a:pt x="578" y="1354"/>
                                  <a:pt x="575" y="1359"/>
                                  <a:pt x="571" y="1360"/>
                                </a:cubicBezTo>
                                <a:cubicBezTo>
                                  <a:pt x="567" y="1362"/>
                                  <a:pt x="562" y="1359"/>
                                  <a:pt x="560" y="1355"/>
                                </a:cubicBezTo>
                                <a:lnTo>
                                  <a:pt x="525" y="1244"/>
                                </a:lnTo>
                                <a:cubicBezTo>
                                  <a:pt x="523" y="1240"/>
                                  <a:pt x="526" y="1235"/>
                                  <a:pt x="530" y="1234"/>
                                </a:cubicBezTo>
                                <a:cubicBezTo>
                                  <a:pt x="534" y="1232"/>
                                  <a:pt x="539" y="1235"/>
                                  <a:pt x="540" y="1239"/>
                                </a:cubicBezTo>
                                <a:close/>
                                <a:moveTo>
                                  <a:pt x="597" y="1414"/>
                                </a:moveTo>
                                <a:lnTo>
                                  <a:pt x="597" y="1414"/>
                                </a:lnTo>
                                <a:cubicBezTo>
                                  <a:pt x="598" y="1418"/>
                                  <a:pt x="596" y="1423"/>
                                  <a:pt x="591" y="1424"/>
                                </a:cubicBezTo>
                                <a:cubicBezTo>
                                  <a:pt x="587" y="1425"/>
                                  <a:pt x="582" y="1423"/>
                                  <a:pt x="581" y="1418"/>
                                </a:cubicBezTo>
                                <a:cubicBezTo>
                                  <a:pt x="580" y="1414"/>
                                  <a:pt x="582" y="1409"/>
                                  <a:pt x="586" y="1408"/>
                                </a:cubicBezTo>
                                <a:cubicBezTo>
                                  <a:pt x="591" y="1407"/>
                                  <a:pt x="595" y="1409"/>
                                  <a:pt x="597" y="1414"/>
                                </a:cubicBezTo>
                                <a:close/>
                                <a:moveTo>
                                  <a:pt x="617" y="1477"/>
                                </a:moveTo>
                                <a:lnTo>
                                  <a:pt x="635" y="1533"/>
                                </a:lnTo>
                                <a:lnTo>
                                  <a:pt x="635" y="1531"/>
                                </a:lnTo>
                                <a:lnTo>
                                  <a:pt x="664" y="1581"/>
                                </a:lnTo>
                                <a:cubicBezTo>
                                  <a:pt x="666" y="1585"/>
                                  <a:pt x="664" y="1590"/>
                                  <a:pt x="660" y="1593"/>
                                </a:cubicBezTo>
                                <a:cubicBezTo>
                                  <a:pt x="657" y="1595"/>
                                  <a:pt x="651" y="1594"/>
                                  <a:pt x="649" y="1590"/>
                                </a:cubicBezTo>
                                <a:lnTo>
                                  <a:pt x="620" y="1540"/>
                                </a:lnTo>
                                <a:cubicBezTo>
                                  <a:pt x="620" y="1539"/>
                                  <a:pt x="620" y="1539"/>
                                  <a:pt x="619" y="1538"/>
                                </a:cubicBezTo>
                                <a:lnTo>
                                  <a:pt x="601" y="1482"/>
                                </a:lnTo>
                                <a:cubicBezTo>
                                  <a:pt x="600" y="1478"/>
                                  <a:pt x="602" y="1473"/>
                                  <a:pt x="607" y="1472"/>
                                </a:cubicBezTo>
                                <a:cubicBezTo>
                                  <a:pt x="611" y="1470"/>
                                  <a:pt x="616" y="1473"/>
                                  <a:pt x="617" y="1477"/>
                                </a:cubicBezTo>
                                <a:close/>
                                <a:moveTo>
                                  <a:pt x="697" y="1639"/>
                                </a:moveTo>
                                <a:lnTo>
                                  <a:pt x="697" y="1639"/>
                                </a:lnTo>
                                <a:cubicBezTo>
                                  <a:pt x="699" y="1643"/>
                                  <a:pt x="698" y="1648"/>
                                  <a:pt x="694" y="1650"/>
                                </a:cubicBezTo>
                                <a:cubicBezTo>
                                  <a:pt x="690" y="1653"/>
                                  <a:pt x="685" y="1651"/>
                                  <a:pt x="682" y="1647"/>
                                </a:cubicBezTo>
                                <a:cubicBezTo>
                                  <a:pt x="680" y="1643"/>
                                  <a:pt x="682" y="1638"/>
                                  <a:pt x="686" y="1636"/>
                                </a:cubicBezTo>
                                <a:cubicBezTo>
                                  <a:pt x="690" y="1634"/>
                                  <a:pt x="695" y="1635"/>
                                  <a:pt x="697" y="1639"/>
                                </a:cubicBezTo>
                                <a:close/>
                                <a:moveTo>
                                  <a:pt x="730" y="1697"/>
                                </a:moveTo>
                                <a:lnTo>
                                  <a:pt x="789" y="1798"/>
                                </a:lnTo>
                                <a:cubicBezTo>
                                  <a:pt x="791" y="1802"/>
                                  <a:pt x="790" y="1807"/>
                                  <a:pt x="786" y="1809"/>
                                </a:cubicBezTo>
                                <a:cubicBezTo>
                                  <a:pt x="782" y="1811"/>
                                  <a:pt x="777" y="1810"/>
                                  <a:pt x="774" y="1806"/>
                                </a:cubicBezTo>
                                <a:lnTo>
                                  <a:pt x="716" y="1705"/>
                                </a:lnTo>
                                <a:cubicBezTo>
                                  <a:pt x="714" y="1701"/>
                                  <a:pt x="715" y="1696"/>
                                  <a:pt x="719" y="1694"/>
                                </a:cubicBezTo>
                                <a:cubicBezTo>
                                  <a:pt x="723" y="1691"/>
                                  <a:pt x="728" y="1693"/>
                                  <a:pt x="730" y="1697"/>
                                </a:cubicBezTo>
                                <a:close/>
                                <a:moveTo>
                                  <a:pt x="822" y="1856"/>
                                </a:moveTo>
                                <a:lnTo>
                                  <a:pt x="822" y="1856"/>
                                </a:lnTo>
                                <a:cubicBezTo>
                                  <a:pt x="824" y="1860"/>
                                  <a:pt x="823" y="1865"/>
                                  <a:pt x="819" y="1867"/>
                                </a:cubicBezTo>
                                <a:cubicBezTo>
                                  <a:pt x="815" y="1869"/>
                                  <a:pt x="810" y="1868"/>
                                  <a:pt x="808" y="1864"/>
                                </a:cubicBezTo>
                                <a:cubicBezTo>
                                  <a:pt x="805" y="1860"/>
                                  <a:pt x="807" y="1855"/>
                                  <a:pt x="811" y="1852"/>
                                </a:cubicBezTo>
                                <a:cubicBezTo>
                                  <a:pt x="815" y="1850"/>
                                  <a:pt x="820" y="1852"/>
                                  <a:pt x="822" y="1856"/>
                                </a:cubicBezTo>
                                <a:close/>
                                <a:moveTo>
                                  <a:pt x="853" y="1916"/>
                                </a:moveTo>
                                <a:lnTo>
                                  <a:pt x="899" y="2023"/>
                                </a:lnTo>
                                <a:cubicBezTo>
                                  <a:pt x="901" y="2027"/>
                                  <a:pt x="899" y="2032"/>
                                  <a:pt x="895" y="2034"/>
                                </a:cubicBezTo>
                                <a:cubicBezTo>
                                  <a:pt x="891" y="2035"/>
                                  <a:pt x="886" y="2033"/>
                                  <a:pt x="884" y="2029"/>
                                </a:cubicBezTo>
                                <a:lnTo>
                                  <a:pt x="837" y="1922"/>
                                </a:lnTo>
                                <a:cubicBezTo>
                                  <a:pt x="835" y="1918"/>
                                  <a:pt x="837" y="1913"/>
                                  <a:pt x="842" y="1911"/>
                                </a:cubicBezTo>
                                <a:cubicBezTo>
                                  <a:pt x="846" y="1910"/>
                                  <a:pt x="851" y="1912"/>
                                  <a:pt x="853" y="1916"/>
                                </a:cubicBezTo>
                                <a:close/>
                                <a:moveTo>
                                  <a:pt x="926" y="2084"/>
                                </a:moveTo>
                                <a:lnTo>
                                  <a:pt x="926" y="2084"/>
                                </a:lnTo>
                                <a:cubicBezTo>
                                  <a:pt x="928" y="2088"/>
                                  <a:pt x="926" y="2093"/>
                                  <a:pt x="922" y="2095"/>
                                </a:cubicBezTo>
                                <a:cubicBezTo>
                                  <a:pt x="918" y="2096"/>
                                  <a:pt x="913" y="2095"/>
                                  <a:pt x="911" y="2090"/>
                                </a:cubicBezTo>
                                <a:cubicBezTo>
                                  <a:pt x="909" y="2086"/>
                                  <a:pt x="911" y="2081"/>
                                  <a:pt x="915" y="2079"/>
                                </a:cubicBezTo>
                                <a:cubicBezTo>
                                  <a:pt x="919" y="2078"/>
                                  <a:pt x="924" y="2079"/>
                                  <a:pt x="926" y="2084"/>
                                </a:cubicBezTo>
                                <a:close/>
                                <a:moveTo>
                                  <a:pt x="953" y="2145"/>
                                </a:moveTo>
                                <a:lnTo>
                                  <a:pt x="968" y="2180"/>
                                </a:lnTo>
                                <a:lnTo>
                                  <a:pt x="1001" y="2251"/>
                                </a:lnTo>
                                <a:cubicBezTo>
                                  <a:pt x="1003" y="2255"/>
                                  <a:pt x="1001" y="2260"/>
                                  <a:pt x="997" y="2262"/>
                                </a:cubicBezTo>
                                <a:cubicBezTo>
                                  <a:pt x="993" y="2264"/>
                                  <a:pt x="988" y="2262"/>
                                  <a:pt x="986" y="2258"/>
                                </a:cubicBezTo>
                                <a:lnTo>
                                  <a:pt x="953" y="2187"/>
                                </a:lnTo>
                                <a:lnTo>
                                  <a:pt x="938" y="2151"/>
                                </a:lnTo>
                                <a:cubicBezTo>
                                  <a:pt x="936" y="2147"/>
                                  <a:pt x="938" y="2142"/>
                                  <a:pt x="942" y="2140"/>
                                </a:cubicBezTo>
                                <a:cubicBezTo>
                                  <a:pt x="946" y="2139"/>
                                  <a:pt x="951" y="2141"/>
                                  <a:pt x="953" y="2145"/>
                                </a:cubicBezTo>
                                <a:close/>
                                <a:moveTo>
                                  <a:pt x="1029" y="2311"/>
                                </a:moveTo>
                                <a:lnTo>
                                  <a:pt x="1029" y="2311"/>
                                </a:lnTo>
                                <a:cubicBezTo>
                                  <a:pt x="1031" y="2315"/>
                                  <a:pt x="1029" y="2320"/>
                                  <a:pt x="1025" y="2322"/>
                                </a:cubicBezTo>
                                <a:cubicBezTo>
                                  <a:pt x="1021" y="2324"/>
                                  <a:pt x="1016" y="2323"/>
                                  <a:pt x="1014" y="2319"/>
                                </a:cubicBezTo>
                                <a:cubicBezTo>
                                  <a:pt x="1012" y="2315"/>
                                  <a:pt x="1013" y="2310"/>
                                  <a:pt x="1017" y="2307"/>
                                </a:cubicBezTo>
                                <a:cubicBezTo>
                                  <a:pt x="1022" y="2305"/>
                                  <a:pt x="1027" y="2307"/>
                                  <a:pt x="1029" y="2311"/>
                                </a:cubicBezTo>
                                <a:close/>
                                <a:moveTo>
                                  <a:pt x="1057" y="2372"/>
                                </a:moveTo>
                                <a:lnTo>
                                  <a:pt x="1091" y="2446"/>
                                </a:lnTo>
                                <a:lnTo>
                                  <a:pt x="1090" y="2445"/>
                                </a:lnTo>
                                <a:lnTo>
                                  <a:pt x="1110" y="2474"/>
                                </a:lnTo>
                                <a:cubicBezTo>
                                  <a:pt x="1112" y="2478"/>
                                  <a:pt x="1111" y="2483"/>
                                  <a:pt x="1108" y="2485"/>
                                </a:cubicBezTo>
                                <a:cubicBezTo>
                                  <a:pt x="1104" y="2488"/>
                                  <a:pt x="1099" y="2487"/>
                                  <a:pt x="1096" y="2483"/>
                                </a:cubicBezTo>
                                <a:lnTo>
                                  <a:pt x="1076" y="2454"/>
                                </a:lnTo>
                                <a:cubicBezTo>
                                  <a:pt x="1076" y="2454"/>
                                  <a:pt x="1076" y="2454"/>
                                  <a:pt x="1076" y="2453"/>
                                </a:cubicBezTo>
                                <a:lnTo>
                                  <a:pt x="1041" y="2379"/>
                                </a:lnTo>
                                <a:cubicBezTo>
                                  <a:pt x="1039" y="2375"/>
                                  <a:pt x="1041" y="2370"/>
                                  <a:pt x="1046" y="2368"/>
                                </a:cubicBezTo>
                                <a:cubicBezTo>
                                  <a:pt x="1050" y="2366"/>
                                  <a:pt x="1055" y="2368"/>
                                  <a:pt x="1057" y="2372"/>
                                </a:cubicBezTo>
                                <a:close/>
                                <a:moveTo>
                                  <a:pt x="1148" y="2529"/>
                                </a:moveTo>
                                <a:lnTo>
                                  <a:pt x="1148" y="2529"/>
                                </a:lnTo>
                                <a:cubicBezTo>
                                  <a:pt x="1150" y="2533"/>
                                  <a:pt x="1149" y="2538"/>
                                  <a:pt x="1145" y="2541"/>
                                </a:cubicBezTo>
                                <a:cubicBezTo>
                                  <a:pt x="1141" y="2543"/>
                                  <a:pt x="1136" y="2542"/>
                                  <a:pt x="1134" y="2538"/>
                                </a:cubicBezTo>
                                <a:cubicBezTo>
                                  <a:pt x="1131" y="2534"/>
                                  <a:pt x="1132" y="2529"/>
                                  <a:pt x="1136" y="2526"/>
                                </a:cubicBezTo>
                                <a:cubicBezTo>
                                  <a:pt x="1140" y="2524"/>
                                  <a:pt x="1145" y="2525"/>
                                  <a:pt x="1148" y="2529"/>
                                </a:cubicBezTo>
                                <a:close/>
                                <a:moveTo>
                                  <a:pt x="1185" y="2584"/>
                                </a:moveTo>
                                <a:lnTo>
                                  <a:pt x="1252" y="2680"/>
                                </a:lnTo>
                                <a:cubicBezTo>
                                  <a:pt x="1254" y="2684"/>
                                  <a:pt x="1253" y="2689"/>
                                  <a:pt x="1249" y="2691"/>
                                </a:cubicBezTo>
                                <a:cubicBezTo>
                                  <a:pt x="1246" y="2694"/>
                                  <a:pt x="1240" y="2693"/>
                                  <a:pt x="1238" y="2689"/>
                                </a:cubicBezTo>
                                <a:lnTo>
                                  <a:pt x="1172" y="2593"/>
                                </a:lnTo>
                                <a:cubicBezTo>
                                  <a:pt x="1169" y="2589"/>
                                  <a:pt x="1170" y="2584"/>
                                  <a:pt x="1174" y="2582"/>
                                </a:cubicBezTo>
                                <a:cubicBezTo>
                                  <a:pt x="1178" y="2579"/>
                                  <a:pt x="1183" y="2580"/>
                                  <a:pt x="1185" y="2584"/>
                                </a:cubicBezTo>
                                <a:close/>
                                <a:moveTo>
                                  <a:pt x="1290" y="2735"/>
                                </a:moveTo>
                                <a:lnTo>
                                  <a:pt x="1290" y="2735"/>
                                </a:lnTo>
                                <a:cubicBezTo>
                                  <a:pt x="1292" y="2739"/>
                                  <a:pt x="1291" y="2744"/>
                                  <a:pt x="1287" y="2746"/>
                                </a:cubicBezTo>
                                <a:cubicBezTo>
                                  <a:pt x="1283" y="2749"/>
                                  <a:pt x="1278" y="2748"/>
                                  <a:pt x="1276" y="2744"/>
                                </a:cubicBezTo>
                                <a:lnTo>
                                  <a:pt x="1275" y="2744"/>
                                </a:lnTo>
                                <a:cubicBezTo>
                                  <a:pt x="1273" y="2740"/>
                                  <a:pt x="1274" y="2735"/>
                                  <a:pt x="1278" y="2732"/>
                                </a:cubicBezTo>
                                <a:cubicBezTo>
                                  <a:pt x="1282" y="2730"/>
                                  <a:pt x="1287" y="2731"/>
                                  <a:pt x="1290" y="2735"/>
                                </a:cubicBezTo>
                                <a:close/>
                                <a:moveTo>
                                  <a:pt x="1327" y="2790"/>
                                </a:moveTo>
                                <a:lnTo>
                                  <a:pt x="1393" y="2886"/>
                                </a:lnTo>
                                <a:cubicBezTo>
                                  <a:pt x="1396" y="2890"/>
                                  <a:pt x="1395" y="2895"/>
                                  <a:pt x="1391" y="2897"/>
                                </a:cubicBezTo>
                                <a:cubicBezTo>
                                  <a:pt x="1387" y="2900"/>
                                  <a:pt x="1382" y="2899"/>
                                  <a:pt x="1380" y="2895"/>
                                </a:cubicBezTo>
                                <a:lnTo>
                                  <a:pt x="1313" y="2799"/>
                                </a:lnTo>
                                <a:cubicBezTo>
                                  <a:pt x="1311" y="2795"/>
                                  <a:pt x="1312" y="2790"/>
                                  <a:pt x="1316" y="2787"/>
                                </a:cubicBezTo>
                                <a:cubicBezTo>
                                  <a:pt x="1319" y="2785"/>
                                  <a:pt x="1325" y="2786"/>
                                  <a:pt x="1327" y="2790"/>
                                </a:cubicBezTo>
                                <a:close/>
                                <a:moveTo>
                                  <a:pt x="1431" y="2941"/>
                                </a:moveTo>
                                <a:lnTo>
                                  <a:pt x="1431" y="2941"/>
                                </a:lnTo>
                                <a:cubicBezTo>
                                  <a:pt x="1434" y="2945"/>
                                  <a:pt x="1433" y="2950"/>
                                  <a:pt x="1429" y="2952"/>
                                </a:cubicBezTo>
                                <a:cubicBezTo>
                                  <a:pt x="1425" y="2955"/>
                                  <a:pt x="1420" y="2954"/>
                                  <a:pt x="1417" y="2950"/>
                                </a:cubicBezTo>
                                <a:cubicBezTo>
                                  <a:pt x="1415" y="2946"/>
                                  <a:pt x="1416" y="2941"/>
                                  <a:pt x="1420" y="2938"/>
                                </a:cubicBezTo>
                                <a:cubicBezTo>
                                  <a:pt x="1424" y="2936"/>
                                  <a:pt x="1429" y="2937"/>
                                  <a:pt x="1431" y="2941"/>
                                </a:cubicBezTo>
                                <a:close/>
                                <a:moveTo>
                                  <a:pt x="1452" y="3006"/>
                                </a:moveTo>
                                <a:lnTo>
                                  <a:pt x="1481" y="3119"/>
                                </a:lnTo>
                                <a:cubicBezTo>
                                  <a:pt x="1483" y="3124"/>
                                  <a:pt x="1480" y="3128"/>
                                  <a:pt x="1475" y="3129"/>
                                </a:cubicBezTo>
                                <a:cubicBezTo>
                                  <a:pt x="1471" y="3131"/>
                                  <a:pt x="1466" y="3128"/>
                                  <a:pt x="1465" y="3123"/>
                                </a:cubicBezTo>
                                <a:lnTo>
                                  <a:pt x="1436" y="3011"/>
                                </a:lnTo>
                                <a:cubicBezTo>
                                  <a:pt x="1435" y="3006"/>
                                  <a:pt x="1438" y="3002"/>
                                  <a:pt x="1442" y="3000"/>
                                </a:cubicBezTo>
                                <a:cubicBezTo>
                                  <a:pt x="1447" y="2999"/>
                                  <a:pt x="1451" y="3002"/>
                                  <a:pt x="1452" y="3006"/>
                                </a:cubicBezTo>
                                <a:close/>
                                <a:moveTo>
                                  <a:pt x="1498" y="3184"/>
                                </a:moveTo>
                                <a:lnTo>
                                  <a:pt x="1498" y="3184"/>
                                </a:lnTo>
                                <a:cubicBezTo>
                                  <a:pt x="1499" y="3188"/>
                                  <a:pt x="1497" y="3193"/>
                                  <a:pt x="1492" y="3194"/>
                                </a:cubicBezTo>
                                <a:cubicBezTo>
                                  <a:pt x="1488" y="3195"/>
                                  <a:pt x="1483" y="3192"/>
                                  <a:pt x="1482" y="3188"/>
                                </a:cubicBezTo>
                                <a:cubicBezTo>
                                  <a:pt x="1481" y="3184"/>
                                  <a:pt x="1484" y="3179"/>
                                  <a:pt x="1488" y="3178"/>
                                </a:cubicBezTo>
                                <a:cubicBezTo>
                                  <a:pt x="1493" y="3177"/>
                                  <a:pt x="1497" y="3179"/>
                                  <a:pt x="1498" y="3184"/>
                                </a:cubicBezTo>
                                <a:close/>
                                <a:moveTo>
                                  <a:pt x="1515" y="3248"/>
                                </a:moveTo>
                                <a:lnTo>
                                  <a:pt x="1544" y="3361"/>
                                </a:lnTo>
                                <a:cubicBezTo>
                                  <a:pt x="1545" y="3366"/>
                                  <a:pt x="1543" y="3370"/>
                                  <a:pt x="1538" y="3372"/>
                                </a:cubicBezTo>
                                <a:cubicBezTo>
                                  <a:pt x="1534" y="3373"/>
                                  <a:pt x="1529" y="3370"/>
                                  <a:pt x="1528" y="3366"/>
                                </a:cubicBezTo>
                                <a:lnTo>
                                  <a:pt x="1499" y="3253"/>
                                </a:lnTo>
                                <a:cubicBezTo>
                                  <a:pt x="1498" y="3248"/>
                                  <a:pt x="1500" y="3244"/>
                                  <a:pt x="1505" y="3242"/>
                                </a:cubicBezTo>
                                <a:cubicBezTo>
                                  <a:pt x="1509" y="3241"/>
                                  <a:pt x="1514" y="3244"/>
                                  <a:pt x="1515" y="3248"/>
                                </a:cubicBezTo>
                                <a:close/>
                                <a:moveTo>
                                  <a:pt x="1561" y="3426"/>
                                </a:moveTo>
                                <a:lnTo>
                                  <a:pt x="1561" y="3426"/>
                                </a:lnTo>
                                <a:cubicBezTo>
                                  <a:pt x="1562" y="3430"/>
                                  <a:pt x="1559" y="3435"/>
                                  <a:pt x="1555" y="3436"/>
                                </a:cubicBezTo>
                                <a:cubicBezTo>
                                  <a:pt x="1550" y="3437"/>
                                  <a:pt x="1546" y="3434"/>
                                  <a:pt x="1545" y="3430"/>
                                </a:cubicBezTo>
                                <a:cubicBezTo>
                                  <a:pt x="1544" y="3426"/>
                                  <a:pt x="1546" y="3421"/>
                                  <a:pt x="1551" y="3420"/>
                                </a:cubicBezTo>
                                <a:cubicBezTo>
                                  <a:pt x="1555" y="3419"/>
                                  <a:pt x="1560" y="3421"/>
                                  <a:pt x="1561" y="3426"/>
                                </a:cubicBezTo>
                                <a:close/>
                                <a:moveTo>
                                  <a:pt x="1581" y="3485"/>
                                </a:moveTo>
                                <a:lnTo>
                                  <a:pt x="1652" y="3578"/>
                                </a:lnTo>
                                <a:cubicBezTo>
                                  <a:pt x="1655" y="3581"/>
                                  <a:pt x="1654" y="3587"/>
                                  <a:pt x="1650" y="3589"/>
                                </a:cubicBezTo>
                                <a:cubicBezTo>
                                  <a:pt x="1647" y="3592"/>
                                  <a:pt x="1641" y="3592"/>
                                  <a:pt x="1639" y="3588"/>
                                </a:cubicBezTo>
                                <a:lnTo>
                                  <a:pt x="1568" y="3495"/>
                                </a:lnTo>
                                <a:cubicBezTo>
                                  <a:pt x="1565" y="3492"/>
                                  <a:pt x="1566" y="3486"/>
                                  <a:pt x="1569" y="3484"/>
                                </a:cubicBezTo>
                                <a:cubicBezTo>
                                  <a:pt x="1573" y="3481"/>
                                  <a:pt x="1578" y="3481"/>
                                  <a:pt x="1581" y="3485"/>
                                </a:cubicBezTo>
                                <a:close/>
                                <a:moveTo>
                                  <a:pt x="1692" y="3630"/>
                                </a:moveTo>
                                <a:lnTo>
                                  <a:pt x="1692" y="3631"/>
                                </a:lnTo>
                                <a:cubicBezTo>
                                  <a:pt x="1695" y="3634"/>
                                  <a:pt x="1695" y="3639"/>
                                  <a:pt x="1691" y="3642"/>
                                </a:cubicBezTo>
                                <a:cubicBezTo>
                                  <a:pt x="1688" y="3645"/>
                                  <a:pt x="1682" y="3645"/>
                                  <a:pt x="1679" y="3641"/>
                                </a:cubicBezTo>
                                <a:cubicBezTo>
                                  <a:pt x="1676" y="3638"/>
                                  <a:pt x="1677" y="3632"/>
                                  <a:pt x="1680" y="3629"/>
                                </a:cubicBezTo>
                                <a:cubicBezTo>
                                  <a:pt x="1684" y="3626"/>
                                  <a:pt x="1689" y="3627"/>
                                  <a:pt x="1692" y="3630"/>
                                </a:cubicBezTo>
                                <a:close/>
                                <a:moveTo>
                                  <a:pt x="1733" y="3684"/>
                                </a:moveTo>
                                <a:lnTo>
                                  <a:pt x="1804" y="3776"/>
                                </a:lnTo>
                                <a:cubicBezTo>
                                  <a:pt x="1806" y="3780"/>
                                  <a:pt x="1806" y="3785"/>
                                  <a:pt x="1802" y="3788"/>
                                </a:cubicBezTo>
                                <a:cubicBezTo>
                                  <a:pt x="1798" y="3791"/>
                                  <a:pt x="1793" y="3790"/>
                                  <a:pt x="1790" y="3787"/>
                                </a:cubicBezTo>
                                <a:lnTo>
                                  <a:pt x="1720" y="3694"/>
                                </a:lnTo>
                                <a:cubicBezTo>
                                  <a:pt x="1717" y="3690"/>
                                  <a:pt x="1717" y="3685"/>
                                  <a:pt x="1721" y="3682"/>
                                </a:cubicBezTo>
                                <a:cubicBezTo>
                                  <a:pt x="1725" y="3679"/>
                                  <a:pt x="1730" y="3680"/>
                                  <a:pt x="1733" y="3684"/>
                                </a:cubicBezTo>
                                <a:close/>
                              </a:path>
                            </a:pathLst>
                          </a:custGeom>
                          <a:solidFill>
                            <a:srgbClr val="000000"/>
                          </a:solidFill>
                          <a:ln w="1270" cap="flat">
                            <a:solidFill>
                              <a:srgbClr val="000000"/>
                            </a:solidFill>
                            <a:prstDash val="solid"/>
                            <a:bevel/>
                            <a:headEnd/>
                            <a:tailEnd/>
                          </a:ln>
                        </wps:spPr>
                        <wps:bodyPr rot="0" vert="horz" wrap="square" lIns="91440" tIns="45720" rIns="91440" bIns="45720" anchor="t" anchorCtr="0" upright="1">
                          <a:noAutofit/>
                        </wps:bodyPr>
                      </wps:wsp>
                      <wps:wsp>
                        <wps:cNvPr id="215" name="Freeform 62"/>
                        <wps:cNvSpPr>
                          <a:spLocks noEditPoints="1"/>
                        </wps:cNvSpPr>
                        <wps:spPr bwMode="auto">
                          <a:xfrm>
                            <a:off x="559239" y="7517130"/>
                            <a:ext cx="5721350" cy="1503045"/>
                          </a:xfrm>
                          <a:custGeom>
                            <a:avLst/>
                            <a:gdLst>
                              <a:gd name="T0" fmla="*/ 86458 w 20845"/>
                              <a:gd name="T1" fmla="*/ 845789 h 5477"/>
                              <a:gd name="T2" fmla="*/ 175387 w 20845"/>
                              <a:gd name="T3" fmla="*/ 796666 h 5477"/>
                              <a:gd name="T4" fmla="*/ 204481 w 20845"/>
                              <a:gd name="T5" fmla="*/ 837556 h 5477"/>
                              <a:gd name="T6" fmla="*/ 133942 w 20845"/>
                              <a:gd name="T7" fmla="*/ 960774 h 5477"/>
                              <a:gd name="T8" fmla="*/ 97986 w 20845"/>
                              <a:gd name="T9" fmla="*/ 1123510 h 5477"/>
                              <a:gd name="T10" fmla="*/ 95241 w 20845"/>
                              <a:gd name="T11" fmla="*/ 1147660 h 5477"/>
                              <a:gd name="T12" fmla="*/ 181151 w 20845"/>
                              <a:gd name="T13" fmla="*/ 1271153 h 5477"/>
                              <a:gd name="T14" fmla="*/ 216009 w 20845"/>
                              <a:gd name="T15" fmla="*/ 1440750 h 5477"/>
                              <a:gd name="T16" fmla="*/ 362851 w 20845"/>
                              <a:gd name="T17" fmla="*/ 1471211 h 5477"/>
                              <a:gd name="T18" fmla="*/ 481422 w 20845"/>
                              <a:gd name="T19" fmla="*/ 1425107 h 5477"/>
                              <a:gd name="T20" fmla="*/ 545923 w 20845"/>
                              <a:gd name="T21" fmla="*/ 1489872 h 5477"/>
                              <a:gd name="T22" fmla="*/ 611796 w 20845"/>
                              <a:gd name="T23" fmla="*/ 1481365 h 5477"/>
                              <a:gd name="T24" fmla="*/ 652418 w 20845"/>
                              <a:gd name="T25" fmla="*/ 1336741 h 5477"/>
                              <a:gd name="T26" fmla="*/ 791849 w 20845"/>
                              <a:gd name="T27" fmla="*/ 1379278 h 5477"/>
                              <a:gd name="T28" fmla="*/ 879405 w 20845"/>
                              <a:gd name="T29" fmla="*/ 1467369 h 5477"/>
                              <a:gd name="T30" fmla="*/ 1007034 w 20845"/>
                              <a:gd name="T31" fmla="*/ 1381473 h 5477"/>
                              <a:gd name="T32" fmla="*/ 1101727 w 20845"/>
                              <a:gd name="T33" fmla="*/ 1372143 h 5477"/>
                              <a:gd name="T34" fmla="*/ 1286446 w 20845"/>
                              <a:gd name="T35" fmla="*/ 1359793 h 5477"/>
                              <a:gd name="T36" fmla="*/ 1388549 w 20845"/>
                              <a:gd name="T37" fmla="*/ 1253864 h 5477"/>
                              <a:gd name="T38" fmla="*/ 1539508 w 20845"/>
                              <a:gd name="T39" fmla="*/ 1219835 h 5477"/>
                              <a:gd name="T40" fmla="*/ 1527706 w 20845"/>
                              <a:gd name="T41" fmla="*/ 1090853 h 5477"/>
                              <a:gd name="T42" fmla="*/ 1543900 w 20845"/>
                              <a:gd name="T43" fmla="*/ 1041456 h 5477"/>
                              <a:gd name="T44" fmla="*/ 1636122 w 20845"/>
                              <a:gd name="T45" fmla="*/ 939918 h 5477"/>
                              <a:gd name="T46" fmla="*/ 1775828 w 20845"/>
                              <a:gd name="T47" fmla="*/ 964891 h 5477"/>
                              <a:gd name="T48" fmla="*/ 1956979 w 20845"/>
                              <a:gd name="T49" fmla="*/ 973398 h 5477"/>
                              <a:gd name="T50" fmla="*/ 2066767 w 20845"/>
                              <a:gd name="T51" fmla="*/ 874604 h 5477"/>
                              <a:gd name="T52" fmla="*/ 2174086 w 20845"/>
                              <a:gd name="T53" fmla="*/ 768125 h 5477"/>
                              <a:gd name="T54" fmla="*/ 2196043 w 20845"/>
                              <a:gd name="T55" fmla="*/ 758246 h 5477"/>
                              <a:gd name="T56" fmla="*/ 2413424 w 20845"/>
                              <a:gd name="T57" fmla="*/ 813406 h 5477"/>
                              <a:gd name="T58" fmla="*/ 2526781 w 20845"/>
                              <a:gd name="T59" fmla="*/ 807918 h 5477"/>
                              <a:gd name="T60" fmla="*/ 2634374 w 20845"/>
                              <a:gd name="T61" fmla="*/ 737664 h 5477"/>
                              <a:gd name="T62" fmla="*/ 2665938 w 20845"/>
                              <a:gd name="T63" fmla="*/ 872134 h 5477"/>
                              <a:gd name="T64" fmla="*/ 2706285 w 20845"/>
                              <a:gd name="T65" fmla="*/ 1018679 h 5477"/>
                              <a:gd name="T66" fmla="*/ 2818269 w 20845"/>
                              <a:gd name="T67" fmla="*/ 1033772 h 5477"/>
                              <a:gd name="T68" fmla="*/ 2902257 w 20845"/>
                              <a:gd name="T69" fmla="*/ 960774 h 5477"/>
                              <a:gd name="T70" fmla="*/ 2942879 w 20845"/>
                              <a:gd name="T71" fmla="*/ 802703 h 5477"/>
                              <a:gd name="T72" fmla="*/ 3039493 w 20845"/>
                              <a:gd name="T73" fmla="*/ 807094 h 5477"/>
                              <a:gd name="T74" fmla="*/ 3101523 w 20845"/>
                              <a:gd name="T75" fmla="*/ 767577 h 5477"/>
                              <a:gd name="T76" fmla="*/ 3265108 w 20845"/>
                              <a:gd name="T77" fmla="*/ 723394 h 5477"/>
                              <a:gd name="T78" fmla="*/ 3250836 w 20845"/>
                              <a:gd name="T79" fmla="*/ 663019 h 5477"/>
                              <a:gd name="T80" fmla="*/ 3358977 w 20845"/>
                              <a:gd name="T81" fmla="*/ 571360 h 5477"/>
                              <a:gd name="T82" fmla="*/ 3405363 w 20845"/>
                              <a:gd name="T83" fmla="*/ 495618 h 5477"/>
                              <a:gd name="T84" fmla="*/ 3439397 w 20845"/>
                              <a:gd name="T85" fmla="*/ 442653 h 5477"/>
                              <a:gd name="T86" fmla="*/ 3455866 w 20845"/>
                              <a:gd name="T87" fmla="*/ 460491 h 5477"/>
                              <a:gd name="T88" fmla="*/ 3612314 w 20845"/>
                              <a:gd name="T89" fmla="*/ 493971 h 5477"/>
                              <a:gd name="T90" fmla="*/ 3751196 w 20845"/>
                              <a:gd name="T91" fmla="*/ 518670 h 5477"/>
                              <a:gd name="T92" fmla="*/ 3854398 w 20845"/>
                              <a:gd name="T93" fmla="*/ 521963 h 5477"/>
                              <a:gd name="T94" fmla="*/ 4093187 w 20845"/>
                              <a:gd name="T95" fmla="*/ 488757 h 5477"/>
                              <a:gd name="T96" fmla="*/ 4135730 w 20845"/>
                              <a:gd name="T97" fmla="*/ 501655 h 5477"/>
                              <a:gd name="T98" fmla="*/ 4288885 w 20845"/>
                              <a:gd name="T99" fmla="*/ 460491 h 5477"/>
                              <a:gd name="T100" fmla="*/ 4362718 w 20845"/>
                              <a:gd name="T101" fmla="*/ 346603 h 5477"/>
                              <a:gd name="T102" fmla="*/ 4556769 w 20845"/>
                              <a:gd name="T103" fmla="*/ 346054 h 5477"/>
                              <a:gd name="T104" fmla="*/ 4637189 w 20845"/>
                              <a:gd name="T105" fmla="*/ 282113 h 5477"/>
                              <a:gd name="T106" fmla="*/ 4695377 w 20845"/>
                              <a:gd name="T107" fmla="*/ 234088 h 5477"/>
                              <a:gd name="T108" fmla="*/ 4839474 w 20845"/>
                              <a:gd name="T109" fmla="*/ 207468 h 5477"/>
                              <a:gd name="T110" fmla="*/ 5114494 w 20845"/>
                              <a:gd name="T111" fmla="*/ 234362 h 5477"/>
                              <a:gd name="T112" fmla="*/ 5200678 w 20845"/>
                              <a:gd name="T113" fmla="*/ 190179 h 5477"/>
                              <a:gd name="T114" fmla="*/ 5314035 w 20845"/>
                              <a:gd name="T115" fmla="*/ 95501 h 5477"/>
                              <a:gd name="T116" fmla="*/ 5474875 w 20845"/>
                              <a:gd name="T117" fmla="*/ 107576 h 5477"/>
                              <a:gd name="T118" fmla="*/ 5539376 w 20845"/>
                              <a:gd name="T119" fmla="*/ 153131 h 5477"/>
                              <a:gd name="T120" fmla="*/ 5630775 w 20845"/>
                              <a:gd name="T121" fmla="*/ 243418 h 5477"/>
                              <a:gd name="T122" fmla="*/ 5645870 w 20845"/>
                              <a:gd name="T123" fmla="*/ 415485 h 5477"/>
                              <a:gd name="T124" fmla="*/ 5714488 w 20845"/>
                              <a:gd name="T125" fmla="*/ 418229 h 5477"/>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0" t="0" r="r" b="b"/>
                            <a:pathLst>
                              <a:path w="20845" h="5477">
                                <a:moveTo>
                                  <a:pt x="25" y="2824"/>
                                </a:moveTo>
                                <a:lnTo>
                                  <a:pt x="115" y="2974"/>
                                </a:lnTo>
                                <a:cubicBezTo>
                                  <a:pt x="119" y="2980"/>
                                  <a:pt x="117" y="2988"/>
                                  <a:pt x="111" y="2992"/>
                                </a:cubicBezTo>
                                <a:cubicBezTo>
                                  <a:pt x="105" y="2995"/>
                                  <a:pt x="97" y="2993"/>
                                  <a:pt x="94" y="2987"/>
                                </a:cubicBezTo>
                                <a:lnTo>
                                  <a:pt x="4" y="2837"/>
                                </a:lnTo>
                                <a:cubicBezTo>
                                  <a:pt x="0" y="2831"/>
                                  <a:pt x="2" y="2823"/>
                                  <a:pt x="8" y="2820"/>
                                </a:cubicBezTo>
                                <a:cubicBezTo>
                                  <a:pt x="14" y="2816"/>
                                  <a:pt x="22" y="2818"/>
                                  <a:pt x="25" y="2824"/>
                                </a:cubicBezTo>
                                <a:close/>
                                <a:moveTo>
                                  <a:pt x="181" y="3031"/>
                                </a:moveTo>
                                <a:lnTo>
                                  <a:pt x="251" y="3058"/>
                                </a:lnTo>
                                <a:lnTo>
                                  <a:pt x="247" y="3057"/>
                                </a:lnTo>
                                <a:lnTo>
                                  <a:pt x="315" y="3057"/>
                                </a:lnTo>
                                <a:lnTo>
                                  <a:pt x="305" y="3062"/>
                                </a:lnTo>
                                <a:lnTo>
                                  <a:pt x="325" y="3037"/>
                                </a:lnTo>
                                <a:cubicBezTo>
                                  <a:pt x="329" y="3032"/>
                                  <a:pt x="337" y="3031"/>
                                  <a:pt x="342" y="3035"/>
                                </a:cubicBezTo>
                                <a:cubicBezTo>
                                  <a:pt x="348" y="3039"/>
                                  <a:pt x="348" y="3047"/>
                                  <a:pt x="344" y="3053"/>
                                </a:cubicBezTo>
                                <a:lnTo>
                                  <a:pt x="325" y="3077"/>
                                </a:lnTo>
                                <a:cubicBezTo>
                                  <a:pt x="322" y="3080"/>
                                  <a:pt x="319" y="3082"/>
                                  <a:pt x="315" y="3082"/>
                                </a:cubicBezTo>
                                <a:lnTo>
                                  <a:pt x="247" y="3082"/>
                                </a:lnTo>
                                <a:cubicBezTo>
                                  <a:pt x="245" y="3082"/>
                                  <a:pt x="244" y="3082"/>
                                  <a:pt x="242" y="3081"/>
                                </a:cubicBezTo>
                                <a:lnTo>
                                  <a:pt x="172" y="3054"/>
                                </a:lnTo>
                                <a:cubicBezTo>
                                  <a:pt x="165" y="3051"/>
                                  <a:pt x="162" y="3044"/>
                                  <a:pt x="165" y="3038"/>
                                </a:cubicBezTo>
                                <a:cubicBezTo>
                                  <a:pt x="167" y="3031"/>
                                  <a:pt x="174" y="3028"/>
                                  <a:pt x="181" y="3031"/>
                                </a:cubicBezTo>
                                <a:close/>
                                <a:moveTo>
                                  <a:pt x="387" y="2959"/>
                                </a:moveTo>
                                <a:lnTo>
                                  <a:pt x="442" y="2890"/>
                                </a:lnTo>
                                <a:cubicBezTo>
                                  <a:pt x="444" y="2887"/>
                                  <a:pt x="448" y="2885"/>
                                  <a:pt x="453" y="2885"/>
                                </a:cubicBezTo>
                                <a:lnTo>
                                  <a:pt x="539" y="2893"/>
                                </a:lnTo>
                                <a:cubicBezTo>
                                  <a:pt x="546" y="2894"/>
                                  <a:pt x="551" y="2900"/>
                                  <a:pt x="550" y="2907"/>
                                </a:cubicBezTo>
                                <a:cubicBezTo>
                                  <a:pt x="550" y="2914"/>
                                  <a:pt x="544" y="2919"/>
                                  <a:pt x="537" y="2918"/>
                                </a:cubicBezTo>
                                <a:lnTo>
                                  <a:pt x="450" y="2910"/>
                                </a:lnTo>
                                <a:lnTo>
                                  <a:pt x="461" y="2906"/>
                                </a:lnTo>
                                <a:lnTo>
                                  <a:pt x="406" y="2974"/>
                                </a:lnTo>
                                <a:cubicBezTo>
                                  <a:pt x="402" y="2980"/>
                                  <a:pt x="394" y="2981"/>
                                  <a:pt x="389" y="2976"/>
                                </a:cubicBezTo>
                                <a:cubicBezTo>
                                  <a:pt x="383" y="2972"/>
                                  <a:pt x="383" y="2964"/>
                                  <a:pt x="387" y="2959"/>
                                </a:cubicBezTo>
                                <a:close/>
                                <a:moveTo>
                                  <a:pt x="639" y="2903"/>
                                </a:moveTo>
                                <a:lnTo>
                                  <a:pt x="773" y="2915"/>
                                </a:lnTo>
                                <a:cubicBezTo>
                                  <a:pt x="777" y="2916"/>
                                  <a:pt x="780" y="2917"/>
                                  <a:pt x="782" y="2920"/>
                                </a:cubicBezTo>
                                <a:cubicBezTo>
                                  <a:pt x="784" y="2923"/>
                                  <a:pt x="785" y="2927"/>
                                  <a:pt x="784" y="2930"/>
                                </a:cubicBezTo>
                                <a:lnTo>
                                  <a:pt x="776" y="2969"/>
                                </a:lnTo>
                                <a:cubicBezTo>
                                  <a:pt x="775" y="2976"/>
                                  <a:pt x="768" y="2980"/>
                                  <a:pt x="761" y="2979"/>
                                </a:cubicBezTo>
                                <a:cubicBezTo>
                                  <a:pt x="754" y="2977"/>
                                  <a:pt x="750" y="2971"/>
                                  <a:pt x="752" y="2964"/>
                                </a:cubicBezTo>
                                <a:lnTo>
                                  <a:pt x="760" y="2925"/>
                                </a:lnTo>
                                <a:lnTo>
                                  <a:pt x="771" y="2940"/>
                                </a:lnTo>
                                <a:lnTo>
                                  <a:pt x="636" y="2928"/>
                                </a:lnTo>
                                <a:cubicBezTo>
                                  <a:pt x="630" y="2927"/>
                                  <a:pt x="624" y="2921"/>
                                  <a:pt x="625" y="2914"/>
                                </a:cubicBezTo>
                                <a:cubicBezTo>
                                  <a:pt x="626" y="2907"/>
                                  <a:pt x="632" y="2902"/>
                                  <a:pt x="639" y="2903"/>
                                </a:cubicBezTo>
                                <a:close/>
                                <a:moveTo>
                                  <a:pt x="755" y="3067"/>
                                </a:moveTo>
                                <a:lnTo>
                                  <a:pt x="718" y="3238"/>
                                </a:lnTo>
                                <a:cubicBezTo>
                                  <a:pt x="716" y="3245"/>
                                  <a:pt x="709" y="3249"/>
                                  <a:pt x="703" y="3247"/>
                                </a:cubicBezTo>
                                <a:cubicBezTo>
                                  <a:pt x="696" y="3246"/>
                                  <a:pt x="692" y="3239"/>
                                  <a:pt x="693" y="3232"/>
                                </a:cubicBezTo>
                                <a:lnTo>
                                  <a:pt x="730" y="3061"/>
                                </a:lnTo>
                                <a:cubicBezTo>
                                  <a:pt x="732" y="3055"/>
                                  <a:pt x="738" y="3050"/>
                                  <a:pt x="745" y="3052"/>
                                </a:cubicBezTo>
                                <a:cubicBezTo>
                                  <a:pt x="752" y="3053"/>
                                  <a:pt x="756" y="3060"/>
                                  <a:pt x="755" y="3067"/>
                                </a:cubicBezTo>
                                <a:close/>
                                <a:moveTo>
                                  <a:pt x="696" y="3336"/>
                                </a:moveTo>
                                <a:lnTo>
                                  <a:pt x="682" y="3400"/>
                                </a:lnTo>
                                <a:cubicBezTo>
                                  <a:pt x="681" y="3404"/>
                                  <a:pt x="679" y="3406"/>
                                  <a:pt x="677" y="3408"/>
                                </a:cubicBezTo>
                                <a:lnTo>
                                  <a:pt x="585" y="3467"/>
                                </a:lnTo>
                                <a:cubicBezTo>
                                  <a:pt x="580" y="3471"/>
                                  <a:pt x="572" y="3469"/>
                                  <a:pt x="568" y="3463"/>
                                </a:cubicBezTo>
                                <a:cubicBezTo>
                                  <a:pt x="564" y="3458"/>
                                  <a:pt x="566" y="3450"/>
                                  <a:pt x="572" y="3446"/>
                                </a:cubicBezTo>
                                <a:lnTo>
                                  <a:pt x="663" y="3387"/>
                                </a:lnTo>
                                <a:lnTo>
                                  <a:pt x="658" y="3395"/>
                                </a:lnTo>
                                <a:lnTo>
                                  <a:pt x="672" y="3330"/>
                                </a:lnTo>
                                <a:cubicBezTo>
                                  <a:pt x="673" y="3323"/>
                                  <a:pt x="680" y="3319"/>
                                  <a:pt x="687" y="3321"/>
                                </a:cubicBezTo>
                                <a:cubicBezTo>
                                  <a:pt x="693" y="3322"/>
                                  <a:pt x="698" y="3329"/>
                                  <a:pt x="696" y="3336"/>
                                </a:cubicBezTo>
                                <a:close/>
                                <a:moveTo>
                                  <a:pt x="501" y="3522"/>
                                </a:moveTo>
                                <a:lnTo>
                                  <a:pt x="355" y="3617"/>
                                </a:lnTo>
                                <a:cubicBezTo>
                                  <a:pt x="349" y="3620"/>
                                  <a:pt x="341" y="3619"/>
                                  <a:pt x="337" y="3613"/>
                                </a:cubicBezTo>
                                <a:cubicBezTo>
                                  <a:pt x="334" y="3607"/>
                                  <a:pt x="335" y="3599"/>
                                  <a:pt x="341" y="3596"/>
                                </a:cubicBezTo>
                                <a:lnTo>
                                  <a:pt x="488" y="3501"/>
                                </a:lnTo>
                                <a:cubicBezTo>
                                  <a:pt x="494" y="3497"/>
                                  <a:pt x="501" y="3498"/>
                                  <a:pt x="505" y="3504"/>
                                </a:cubicBezTo>
                                <a:cubicBezTo>
                                  <a:pt x="509" y="3510"/>
                                  <a:pt x="507" y="3518"/>
                                  <a:pt x="501" y="3522"/>
                                </a:cubicBezTo>
                                <a:close/>
                                <a:moveTo>
                                  <a:pt x="294" y="3689"/>
                                </a:moveTo>
                                <a:lnTo>
                                  <a:pt x="243" y="3756"/>
                                </a:lnTo>
                                <a:lnTo>
                                  <a:pt x="245" y="3744"/>
                                </a:lnTo>
                                <a:lnTo>
                                  <a:pt x="277" y="3829"/>
                                </a:lnTo>
                                <a:cubicBezTo>
                                  <a:pt x="279" y="3836"/>
                                  <a:pt x="276" y="3843"/>
                                  <a:pt x="269" y="3846"/>
                                </a:cubicBezTo>
                                <a:cubicBezTo>
                                  <a:pt x="263" y="3848"/>
                                  <a:pt x="256" y="3845"/>
                                  <a:pt x="253" y="3838"/>
                                </a:cubicBezTo>
                                <a:lnTo>
                                  <a:pt x="221" y="3753"/>
                                </a:lnTo>
                                <a:cubicBezTo>
                                  <a:pt x="220" y="3749"/>
                                  <a:pt x="220" y="3744"/>
                                  <a:pt x="223" y="3741"/>
                                </a:cubicBezTo>
                                <a:lnTo>
                                  <a:pt x="274" y="3674"/>
                                </a:lnTo>
                                <a:cubicBezTo>
                                  <a:pt x="278" y="3669"/>
                                  <a:pt x="286" y="3668"/>
                                  <a:pt x="291" y="3672"/>
                                </a:cubicBezTo>
                                <a:cubicBezTo>
                                  <a:pt x="297" y="3676"/>
                                  <a:pt x="298" y="3684"/>
                                  <a:pt x="294" y="3689"/>
                                </a:cubicBezTo>
                                <a:close/>
                                <a:moveTo>
                                  <a:pt x="312" y="3923"/>
                                </a:moveTo>
                                <a:lnTo>
                                  <a:pt x="354" y="4035"/>
                                </a:lnTo>
                                <a:cubicBezTo>
                                  <a:pt x="354" y="4036"/>
                                  <a:pt x="355" y="4038"/>
                                  <a:pt x="355" y="4039"/>
                                </a:cubicBezTo>
                                <a:lnTo>
                                  <a:pt x="357" y="4094"/>
                                </a:lnTo>
                                <a:cubicBezTo>
                                  <a:pt x="357" y="4101"/>
                                  <a:pt x="352" y="4107"/>
                                  <a:pt x="345" y="4107"/>
                                </a:cubicBezTo>
                                <a:cubicBezTo>
                                  <a:pt x="338" y="4108"/>
                                  <a:pt x="332" y="4102"/>
                                  <a:pt x="332" y="4095"/>
                                </a:cubicBezTo>
                                <a:lnTo>
                                  <a:pt x="330" y="4040"/>
                                </a:lnTo>
                                <a:lnTo>
                                  <a:pt x="330" y="4044"/>
                                </a:lnTo>
                                <a:lnTo>
                                  <a:pt x="288" y="3932"/>
                                </a:lnTo>
                                <a:cubicBezTo>
                                  <a:pt x="286" y="3925"/>
                                  <a:pt x="289" y="3918"/>
                                  <a:pt x="296" y="3916"/>
                                </a:cubicBezTo>
                                <a:cubicBezTo>
                                  <a:pt x="302" y="3913"/>
                                  <a:pt x="309" y="3917"/>
                                  <a:pt x="312" y="3923"/>
                                </a:cubicBezTo>
                                <a:close/>
                                <a:moveTo>
                                  <a:pt x="360" y="4194"/>
                                </a:moveTo>
                                <a:lnTo>
                                  <a:pt x="361" y="4225"/>
                                </a:lnTo>
                                <a:lnTo>
                                  <a:pt x="360" y="4221"/>
                                </a:lnTo>
                                <a:lnTo>
                                  <a:pt x="420" y="4352"/>
                                </a:lnTo>
                                <a:cubicBezTo>
                                  <a:pt x="423" y="4358"/>
                                  <a:pt x="420" y="4365"/>
                                  <a:pt x="414" y="4368"/>
                                </a:cubicBezTo>
                                <a:cubicBezTo>
                                  <a:pt x="408" y="4371"/>
                                  <a:pt x="400" y="4368"/>
                                  <a:pt x="397" y="4362"/>
                                </a:cubicBezTo>
                                <a:lnTo>
                                  <a:pt x="338" y="4231"/>
                                </a:lnTo>
                                <a:cubicBezTo>
                                  <a:pt x="337" y="4230"/>
                                  <a:pt x="337" y="4228"/>
                                  <a:pt x="337" y="4226"/>
                                </a:cubicBezTo>
                                <a:lnTo>
                                  <a:pt x="335" y="4195"/>
                                </a:lnTo>
                                <a:cubicBezTo>
                                  <a:pt x="335" y="4188"/>
                                  <a:pt x="341" y="4183"/>
                                  <a:pt x="347" y="4182"/>
                                </a:cubicBezTo>
                                <a:cubicBezTo>
                                  <a:pt x="354" y="4182"/>
                                  <a:pt x="360" y="4187"/>
                                  <a:pt x="360" y="4194"/>
                                </a:cubicBezTo>
                                <a:close/>
                                <a:moveTo>
                                  <a:pt x="474" y="4428"/>
                                </a:moveTo>
                                <a:lnTo>
                                  <a:pt x="603" y="4546"/>
                                </a:lnTo>
                                <a:cubicBezTo>
                                  <a:pt x="608" y="4551"/>
                                  <a:pt x="608" y="4559"/>
                                  <a:pt x="604" y="4564"/>
                                </a:cubicBezTo>
                                <a:cubicBezTo>
                                  <a:pt x="599" y="4569"/>
                                  <a:pt x="591" y="4569"/>
                                  <a:pt x="586" y="4564"/>
                                </a:cubicBezTo>
                                <a:lnTo>
                                  <a:pt x="457" y="4446"/>
                                </a:lnTo>
                                <a:cubicBezTo>
                                  <a:pt x="452" y="4441"/>
                                  <a:pt x="452" y="4433"/>
                                  <a:pt x="456" y="4428"/>
                                </a:cubicBezTo>
                                <a:cubicBezTo>
                                  <a:pt x="461" y="4423"/>
                                  <a:pt x="469" y="4423"/>
                                  <a:pt x="474" y="4428"/>
                                </a:cubicBezTo>
                                <a:close/>
                                <a:moveTo>
                                  <a:pt x="676" y="4614"/>
                                </a:moveTo>
                                <a:lnTo>
                                  <a:pt x="740" y="4672"/>
                                </a:lnTo>
                                <a:cubicBezTo>
                                  <a:pt x="742" y="4674"/>
                                  <a:pt x="743" y="4677"/>
                                  <a:pt x="744" y="4680"/>
                                </a:cubicBezTo>
                                <a:lnTo>
                                  <a:pt x="754" y="4768"/>
                                </a:lnTo>
                                <a:cubicBezTo>
                                  <a:pt x="755" y="4775"/>
                                  <a:pt x="750" y="4781"/>
                                  <a:pt x="743" y="4782"/>
                                </a:cubicBezTo>
                                <a:cubicBezTo>
                                  <a:pt x="737" y="4783"/>
                                  <a:pt x="730" y="4778"/>
                                  <a:pt x="730" y="4771"/>
                                </a:cubicBezTo>
                                <a:lnTo>
                                  <a:pt x="719" y="4683"/>
                                </a:lnTo>
                                <a:lnTo>
                                  <a:pt x="723" y="4690"/>
                                </a:lnTo>
                                <a:lnTo>
                                  <a:pt x="660" y="4632"/>
                                </a:lnTo>
                                <a:cubicBezTo>
                                  <a:pt x="654" y="4627"/>
                                  <a:pt x="654" y="4619"/>
                                  <a:pt x="659" y="4614"/>
                                </a:cubicBezTo>
                                <a:cubicBezTo>
                                  <a:pt x="663" y="4609"/>
                                  <a:pt x="671" y="4609"/>
                                  <a:pt x="676" y="4614"/>
                                </a:cubicBezTo>
                                <a:close/>
                                <a:moveTo>
                                  <a:pt x="766" y="4867"/>
                                </a:moveTo>
                                <a:lnTo>
                                  <a:pt x="787" y="5041"/>
                                </a:lnTo>
                                <a:cubicBezTo>
                                  <a:pt x="788" y="5048"/>
                                  <a:pt x="783" y="5054"/>
                                  <a:pt x="776" y="5055"/>
                                </a:cubicBezTo>
                                <a:cubicBezTo>
                                  <a:pt x="769" y="5056"/>
                                  <a:pt x="763" y="5051"/>
                                  <a:pt x="762" y="5044"/>
                                </a:cubicBezTo>
                                <a:lnTo>
                                  <a:pt x="741" y="4870"/>
                                </a:lnTo>
                                <a:cubicBezTo>
                                  <a:pt x="741" y="4863"/>
                                  <a:pt x="746" y="4857"/>
                                  <a:pt x="752" y="4856"/>
                                </a:cubicBezTo>
                                <a:cubicBezTo>
                                  <a:pt x="759" y="4855"/>
                                  <a:pt x="765" y="4860"/>
                                  <a:pt x="766" y="4867"/>
                                </a:cubicBezTo>
                                <a:close/>
                                <a:moveTo>
                                  <a:pt x="799" y="5140"/>
                                </a:moveTo>
                                <a:lnTo>
                                  <a:pt x="812" y="5247"/>
                                </a:lnTo>
                                <a:lnTo>
                                  <a:pt x="811" y="5242"/>
                                </a:lnTo>
                                <a:lnTo>
                                  <a:pt x="842" y="5303"/>
                                </a:lnTo>
                                <a:cubicBezTo>
                                  <a:pt x="845" y="5309"/>
                                  <a:pt x="843" y="5316"/>
                                  <a:pt x="836" y="5319"/>
                                </a:cubicBezTo>
                                <a:cubicBezTo>
                                  <a:pt x="830" y="5323"/>
                                  <a:pt x="823" y="5320"/>
                                  <a:pt x="820" y="5314"/>
                                </a:cubicBezTo>
                                <a:lnTo>
                                  <a:pt x="788" y="5254"/>
                                </a:lnTo>
                                <a:cubicBezTo>
                                  <a:pt x="788" y="5253"/>
                                  <a:pt x="787" y="5251"/>
                                  <a:pt x="787" y="5250"/>
                                </a:cubicBezTo>
                                <a:lnTo>
                                  <a:pt x="774" y="5143"/>
                                </a:lnTo>
                                <a:cubicBezTo>
                                  <a:pt x="774" y="5136"/>
                                  <a:pt x="778" y="5130"/>
                                  <a:pt x="785" y="5129"/>
                                </a:cubicBezTo>
                                <a:cubicBezTo>
                                  <a:pt x="792" y="5128"/>
                                  <a:pt x="798" y="5133"/>
                                  <a:pt x="799" y="5140"/>
                                </a:cubicBezTo>
                                <a:close/>
                                <a:moveTo>
                                  <a:pt x="888" y="5391"/>
                                </a:moveTo>
                                <a:lnTo>
                                  <a:pt x="899" y="5414"/>
                                </a:lnTo>
                                <a:lnTo>
                                  <a:pt x="887" y="5407"/>
                                </a:lnTo>
                                <a:lnTo>
                                  <a:pt x="1035" y="5387"/>
                                </a:lnTo>
                                <a:cubicBezTo>
                                  <a:pt x="1042" y="5386"/>
                                  <a:pt x="1048" y="5391"/>
                                  <a:pt x="1049" y="5398"/>
                                </a:cubicBezTo>
                                <a:cubicBezTo>
                                  <a:pt x="1050" y="5405"/>
                                  <a:pt x="1045" y="5411"/>
                                  <a:pt x="1038" y="5412"/>
                                </a:cubicBezTo>
                                <a:lnTo>
                                  <a:pt x="890" y="5432"/>
                                </a:lnTo>
                                <a:cubicBezTo>
                                  <a:pt x="885" y="5433"/>
                                  <a:pt x="880" y="5430"/>
                                  <a:pt x="877" y="5425"/>
                                </a:cubicBezTo>
                                <a:lnTo>
                                  <a:pt x="866" y="5403"/>
                                </a:lnTo>
                                <a:cubicBezTo>
                                  <a:pt x="862" y="5397"/>
                                  <a:pt x="865" y="5389"/>
                                  <a:pt x="871" y="5386"/>
                                </a:cubicBezTo>
                                <a:cubicBezTo>
                                  <a:pt x="877" y="5383"/>
                                  <a:pt x="885" y="5385"/>
                                  <a:pt x="888" y="5391"/>
                                </a:cubicBezTo>
                                <a:close/>
                                <a:moveTo>
                                  <a:pt x="1134" y="5374"/>
                                </a:moveTo>
                                <a:lnTo>
                                  <a:pt x="1307" y="5351"/>
                                </a:lnTo>
                                <a:cubicBezTo>
                                  <a:pt x="1314" y="5350"/>
                                  <a:pt x="1321" y="5355"/>
                                  <a:pt x="1322" y="5361"/>
                                </a:cubicBezTo>
                                <a:cubicBezTo>
                                  <a:pt x="1322" y="5368"/>
                                  <a:pt x="1318" y="5375"/>
                                  <a:pt x="1311" y="5375"/>
                                </a:cubicBezTo>
                                <a:lnTo>
                                  <a:pt x="1137" y="5399"/>
                                </a:lnTo>
                                <a:cubicBezTo>
                                  <a:pt x="1131" y="5400"/>
                                  <a:pt x="1124" y="5395"/>
                                  <a:pt x="1123" y="5388"/>
                                </a:cubicBezTo>
                                <a:cubicBezTo>
                                  <a:pt x="1122" y="5381"/>
                                  <a:pt x="1127" y="5375"/>
                                  <a:pt x="1134" y="5374"/>
                                </a:cubicBezTo>
                                <a:close/>
                                <a:moveTo>
                                  <a:pt x="1382" y="5301"/>
                                </a:moveTo>
                                <a:lnTo>
                                  <a:pt x="1516" y="5187"/>
                                </a:lnTo>
                                <a:cubicBezTo>
                                  <a:pt x="1521" y="5183"/>
                                  <a:pt x="1529" y="5183"/>
                                  <a:pt x="1533" y="5188"/>
                                </a:cubicBezTo>
                                <a:cubicBezTo>
                                  <a:pt x="1538" y="5194"/>
                                  <a:pt x="1537" y="5202"/>
                                  <a:pt x="1532" y="5206"/>
                                </a:cubicBezTo>
                                <a:lnTo>
                                  <a:pt x="1399" y="5320"/>
                                </a:lnTo>
                                <a:cubicBezTo>
                                  <a:pt x="1393" y="5324"/>
                                  <a:pt x="1386" y="5324"/>
                                  <a:pt x="1381" y="5318"/>
                                </a:cubicBezTo>
                                <a:cubicBezTo>
                                  <a:pt x="1377" y="5313"/>
                                  <a:pt x="1377" y="5305"/>
                                  <a:pt x="1382" y="5301"/>
                                </a:cubicBezTo>
                                <a:close/>
                                <a:moveTo>
                                  <a:pt x="1592" y="5122"/>
                                </a:moveTo>
                                <a:lnTo>
                                  <a:pt x="1604" y="5112"/>
                                </a:lnTo>
                                <a:cubicBezTo>
                                  <a:pt x="1607" y="5109"/>
                                  <a:pt x="1612" y="5108"/>
                                  <a:pt x="1617" y="5110"/>
                                </a:cubicBezTo>
                                <a:lnTo>
                                  <a:pt x="1764" y="5170"/>
                                </a:lnTo>
                                <a:cubicBezTo>
                                  <a:pt x="1770" y="5173"/>
                                  <a:pt x="1773" y="5180"/>
                                  <a:pt x="1771" y="5186"/>
                                </a:cubicBezTo>
                                <a:cubicBezTo>
                                  <a:pt x="1768" y="5193"/>
                                  <a:pt x="1761" y="5196"/>
                                  <a:pt x="1754" y="5193"/>
                                </a:cubicBezTo>
                                <a:lnTo>
                                  <a:pt x="1607" y="5133"/>
                                </a:lnTo>
                                <a:lnTo>
                                  <a:pt x="1620" y="5131"/>
                                </a:lnTo>
                                <a:lnTo>
                                  <a:pt x="1608" y="5141"/>
                                </a:lnTo>
                                <a:cubicBezTo>
                                  <a:pt x="1603" y="5146"/>
                                  <a:pt x="1595" y="5145"/>
                                  <a:pt x="1590" y="5140"/>
                                </a:cubicBezTo>
                                <a:cubicBezTo>
                                  <a:pt x="1586" y="5135"/>
                                  <a:pt x="1586" y="5127"/>
                                  <a:pt x="1592" y="5122"/>
                                </a:cubicBezTo>
                                <a:close/>
                                <a:moveTo>
                                  <a:pt x="1815" y="5261"/>
                                </a:moveTo>
                                <a:lnTo>
                                  <a:pt x="1856" y="5378"/>
                                </a:lnTo>
                                <a:lnTo>
                                  <a:pt x="1849" y="5371"/>
                                </a:lnTo>
                                <a:lnTo>
                                  <a:pt x="1896" y="5390"/>
                                </a:lnTo>
                                <a:cubicBezTo>
                                  <a:pt x="1903" y="5393"/>
                                  <a:pt x="1906" y="5400"/>
                                  <a:pt x="1903" y="5407"/>
                                </a:cubicBezTo>
                                <a:cubicBezTo>
                                  <a:pt x="1900" y="5413"/>
                                  <a:pt x="1893" y="5416"/>
                                  <a:pt x="1887" y="5414"/>
                                </a:cubicBezTo>
                                <a:lnTo>
                                  <a:pt x="1839" y="5394"/>
                                </a:lnTo>
                                <a:cubicBezTo>
                                  <a:pt x="1836" y="5393"/>
                                  <a:pt x="1834" y="5390"/>
                                  <a:pt x="1832" y="5387"/>
                                </a:cubicBezTo>
                                <a:lnTo>
                                  <a:pt x="1791" y="5270"/>
                                </a:lnTo>
                                <a:cubicBezTo>
                                  <a:pt x="1789" y="5263"/>
                                  <a:pt x="1792" y="5256"/>
                                  <a:pt x="1799" y="5254"/>
                                </a:cubicBezTo>
                                <a:cubicBezTo>
                                  <a:pt x="1805" y="5252"/>
                                  <a:pt x="1813" y="5255"/>
                                  <a:pt x="1815" y="5261"/>
                                </a:cubicBezTo>
                                <a:close/>
                                <a:moveTo>
                                  <a:pt x="1989" y="5429"/>
                                </a:moveTo>
                                <a:lnTo>
                                  <a:pt x="2047" y="5453"/>
                                </a:lnTo>
                                <a:lnTo>
                                  <a:pt x="2039" y="5453"/>
                                </a:lnTo>
                                <a:lnTo>
                                  <a:pt x="2146" y="5420"/>
                                </a:lnTo>
                                <a:cubicBezTo>
                                  <a:pt x="2152" y="5418"/>
                                  <a:pt x="2159" y="5422"/>
                                  <a:pt x="2161" y="5429"/>
                                </a:cubicBezTo>
                                <a:cubicBezTo>
                                  <a:pt x="2163" y="5435"/>
                                  <a:pt x="2159" y="5442"/>
                                  <a:pt x="2153" y="5444"/>
                                </a:cubicBezTo>
                                <a:lnTo>
                                  <a:pt x="2046" y="5476"/>
                                </a:lnTo>
                                <a:cubicBezTo>
                                  <a:pt x="2043" y="5477"/>
                                  <a:pt x="2040" y="5477"/>
                                  <a:pt x="2037" y="5476"/>
                                </a:cubicBezTo>
                                <a:lnTo>
                                  <a:pt x="1979" y="5452"/>
                                </a:lnTo>
                                <a:cubicBezTo>
                                  <a:pt x="1973" y="5449"/>
                                  <a:pt x="1970" y="5442"/>
                                  <a:pt x="1972" y="5436"/>
                                </a:cubicBezTo>
                                <a:cubicBezTo>
                                  <a:pt x="1975" y="5429"/>
                                  <a:pt x="1982" y="5426"/>
                                  <a:pt x="1989" y="5429"/>
                                </a:cubicBezTo>
                                <a:close/>
                                <a:moveTo>
                                  <a:pt x="2229" y="5398"/>
                                </a:moveTo>
                                <a:lnTo>
                                  <a:pt x="2260" y="5225"/>
                                </a:lnTo>
                                <a:cubicBezTo>
                                  <a:pt x="2261" y="5219"/>
                                  <a:pt x="2268" y="5214"/>
                                  <a:pt x="2275" y="5215"/>
                                </a:cubicBezTo>
                                <a:cubicBezTo>
                                  <a:pt x="2282" y="5217"/>
                                  <a:pt x="2286" y="5223"/>
                                  <a:pt x="2285" y="5230"/>
                                </a:cubicBezTo>
                                <a:lnTo>
                                  <a:pt x="2253" y="5402"/>
                                </a:lnTo>
                                <a:cubicBezTo>
                                  <a:pt x="2252" y="5409"/>
                                  <a:pt x="2246" y="5413"/>
                                  <a:pt x="2239" y="5412"/>
                                </a:cubicBezTo>
                                <a:cubicBezTo>
                                  <a:pt x="2232" y="5411"/>
                                  <a:pt x="2227" y="5404"/>
                                  <a:pt x="2229" y="5398"/>
                                </a:cubicBezTo>
                                <a:close/>
                                <a:moveTo>
                                  <a:pt x="2286" y="5127"/>
                                </a:moveTo>
                                <a:lnTo>
                                  <a:pt x="2341" y="4961"/>
                                </a:lnTo>
                                <a:cubicBezTo>
                                  <a:pt x="2344" y="4955"/>
                                  <a:pt x="2351" y="4951"/>
                                  <a:pt x="2357" y="4953"/>
                                </a:cubicBezTo>
                                <a:cubicBezTo>
                                  <a:pt x="2364" y="4956"/>
                                  <a:pt x="2367" y="4963"/>
                                  <a:pt x="2365" y="4969"/>
                                </a:cubicBezTo>
                                <a:lnTo>
                                  <a:pt x="2310" y="5135"/>
                                </a:lnTo>
                                <a:cubicBezTo>
                                  <a:pt x="2307" y="5142"/>
                                  <a:pt x="2300" y="5145"/>
                                  <a:pt x="2294" y="5143"/>
                                </a:cubicBezTo>
                                <a:cubicBezTo>
                                  <a:pt x="2287" y="5141"/>
                                  <a:pt x="2284" y="5134"/>
                                  <a:pt x="2286" y="5127"/>
                                </a:cubicBezTo>
                                <a:close/>
                                <a:moveTo>
                                  <a:pt x="2394" y="4867"/>
                                </a:moveTo>
                                <a:lnTo>
                                  <a:pt x="2486" y="4924"/>
                                </a:lnTo>
                                <a:lnTo>
                                  <a:pt x="2472" y="4924"/>
                                </a:lnTo>
                                <a:lnTo>
                                  <a:pt x="2528" y="4887"/>
                                </a:lnTo>
                                <a:cubicBezTo>
                                  <a:pt x="2534" y="4883"/>
                                  <a:pt x="2542" y="4885"/>
                                  <a:pt x="2545" y="4891"/>
                                </a:cubicBezTo>
                                <a:cubicBezTo>
                                  <a:pt x="2549" y="4896"/>
                                  <a:pt x="2548" y="4904"/>
                                  <a:pt x="2542" y="4908"/>
                                </a:cubicBezTo>
                                <a:lnTo>
                                  <a:pt x="2486" y="4945"/>
                                </a:lnTo>
                                <a:cubicBezTo>
                                  <a:pt x="2482" y="4948"/>
                                  <a:pt x="2477" y="4948"/>
                                  <a:pt x="2472" y="4945"/>
                                </a:cubicBezTo>
                                <a:lnTo>
                                  <a:pt x="2381" y="4888"/>
                                </a:lnTo>
                                <a:cubicBezTo>
                                  <a:pt x="2375" y="4885"/>
                                  <a:pt x="2373" y="4877"/>
                                  <a:pt x="2377" y="4871"/>
                                </a:cubicBezTo>
                                <a:cubicBezTo>
                                  <a:pt x="2381" y="4865"/>
                                  <a:pt x="2388" y="4863"/>
                                  <a:pt x="2394" y="4867"/>
                                </a:cubicBezTo>
                                <a:close/>
                                <a:moveTo>
                                  <a:pt x="2611" y="4832"/>
                                </a:moveTo>
                                <a:lnTo>
                                  <a:pt x="2629" y="4820"/>
                                </a:lnTo>
                                <a:lnTo>
                                  <a:pt x="2703" y="4761"/>
                                </a:lnTo>
                                <a:cubicBezTo>
                                  <a:pt x="2706" y="4759"/>
                                  <a:pt x="2710" y="4758"/>
                                  <a:pt x="2713" y="4758"/>
                                </a:cubicBezTo>
                                <a:lnTo>
                                  <a:pt x="2770" y="4768"/>
                                </a:lnTo>
                                <a:cubicBezTo>
                                  <a:pt x="2777" y="4769"/>
                                  <a:pt x="2782" y="4775"/>
                                  <a:pt x="2780" y="4782"/>
                                </a:cubicBezTo>
                                <a:cubicBezTo>
                                  <a:pt x="2779" y="4789"/>
                                  <a:pt x="2773" y="4794"/>
                                  <a:pt x="2766" y="4792"/>
                                </a:cubicBezTo>
                                <a:lnTo>
                                  <a:pt x="2709" y="4783"/>
                                </a:lnTo>
                                <a:lnTo>
                                  <a:pt x="2719" y="4780"/>
                                </a:lnTo>
                                <a:lnTo>
                                  <a:pt x="2643" y="4841"/>
                                </a:lnTo>
                                <a:lnTo>
                                  <a:pt x="2625" y="4852"/>
                                </a:lnTo>
                                <a:cubicBezTo>
                                  <a:pt x="2619" y="4856"/>
                                  <a:pt x="2612" y="4855"/>
                                  <a:pt x="2608" y="4849"/>
                                </a:cubicBezTo>
                                <a:cubicBezTo>
                                  <a:pt x="2604" y="4843"/>
                                  <a:pt x="2606" y="4836"/>
                                  <a:pt x="2611" y="4832"/>
                                </a:cubicBezTo>
                                <a:close/>
                                <a:moveTo>
                                  <a:pt x="2834" y="4845"/>
                                </a:moveTo>
                                <a:lnTo>
                                  <a:pt x="2893" y="5010"/>
                                </a:lnTo>
                                <a:cubicBezTo>
                                  <a:pt x="2895" y="5017"/>
                                  <a:pt x="2892" y="5024"/>
                                  <a:pt x="2885" y="5026"/>
                                </a:cubicBezTo>
                                <a:cubicBezTo>
                                  <a:pt x="2879" y="5028"/>
                                  <a:pt x="2872" y="5025"/>
                                  <a:pt x="2869" y="5018"/>
                                </a:cubicBezTo>
                                <a:lnTo>
                                  <a:pt x="2811" y="4853"/>
                                </a:lnTo>
                                <a:cubicBezTo>
                                  <a:pt x="2809" y="4847"/>
                                  <a:pt x="2812" y="4840"/>
                                  <a:pt x="2818" y="4838"/>
                                </a:cubicBezTo>
                                <a:cubicBezTo>
                                  <a:pt x="2825" y="4835"/>
                                  <a:pt x="2832" y="4839"/>
                                  <a:pt x="2834" y="4845"/>
                                </a:cubicBezTo>
                                <a:close/>
                                <a:moveTo>
                                  <a:pt x="2926" y="5104"/>
                                </a:moveTo>
                                <a:lnTo>
                                  <a:pt x="2985" y="5269"/>
                                </a:lnTo>
                                <a:cubicBezTo>
                                  <a:pt x="2987" y="5276"/>
                                  <a:pt x="2984" y="5283"/>
                                  <a:pt x="2977" y="5285"/>
                                </a:cubicBezTo>
                                <a:cubicBezTo>
                                  <a:pt x="2971" y="5287"/>
                                  <a:pt x="2964" y="5284"/>
                                  <a:pt x="2961" y="5278"/>
                                </a:cubicBezTo>
                                <a:lnTo>
                                  <a:pt x="2903" y="5113"/>
                                </a:lnTo>
                                <a:cubicBezTo>
                                  <a:pt x="2901" y="5106"/>
                                  <a:pt x="2904" y="5099"/>
                                  <a:pt x="2910" y="5097"/>
                                </a:cubicBezTo>
                                <a:cubicBezTo>
                                  <a:pt x="2917" y="5094"/>
                                  <a:pt x="2924" y="5098"/>
                                  <a:pt x="2926" y="5104"/>
                                </a:cubicBezTo>
                                <a:close/>
                                <a:moveTo>
                                  <a:pt x="3057" y="5324"/>
                                </a:moveTo>
                                <a:lnTo>
                                  <a:pt x="3128" y="5372"/>
                                </a:lnTo>
                                <a:lnTo>
                                  <a:pt x="3114" y="5372"/>
                                </a:lnTo>
                                <a:lnTo>
                                  <a:pt x="3191" y="5326"/>
                                </a:lnTo>
                                <a:cubicBezTo>
                                  <a:pt x="3197" y="5322"/>
                                  <a:pt x="3204" y="5324"/>
                                  <a:pt x="3208" y="5330"/>
                                </a:cubicBezTo>
                                <a:cubicBezTo>
                                  <a:pt x="3212" y="5336"/>
                                  <a:pt x="3210" y="5344"/>
                                  <a:pt x="3204" y="5347"/>
                                </a:cubicBezTo>
                                <a:lnTo>
                                  <a:pt x="3127" y="5393"/>
                                </a:lnTo>
                                <a:cubicBezTo>
                                  <a:pt x="3123" y="5396"/>
                                  <a:pt x="3118" y="5395"/>
                                  <a:pt x="3114" y="5393"/>
                                </a:cubicBezTo>
                                <a:lnTo>
                                  <a:pt x="3043" y="5345"/>
                                </a:lnTo>
                                <a:cubicBezTo>
                                  <a:pt x="3037" y="5341"/>
                                  <a:pt x="3035" y="5333"/>
                                  <a:pt x="3039" y="5327"/>
                                </a:cubicBezTo>
                                <a:cubicBezTo>
                                  <a:pt x="3043" y="5322"/>
                                  <a:pt x="3051" y="5320"/>
                                  <a:pt x="3057" y="5324"/>
                                </a:cubicBezTo>
                                <a:close/>
                                <a:moveTo>
                                  <a:pt x="3277" y="5274"/>
                                </a:moveTo>
                                <a:lnTo>
                                  <a:pt x="3326" y="5245"/>
                                </a:lnTo>
                                <a:lnTo>
                                  <a:pt x="3417" y="5173"/>
                                </a:lnTo>
                                <a:cubicBezTo>
                                  <a:pt x="3422" y="5169"/>
                                  <a:pt x="3430" y="5170"/>
                                  <a:pt x="3435" y="5175"/>
                                </a:cubicBezTo>
                                <a:cubicBezTo>
                                  <a:pt x="3439" y="5181"/>
                                  <a:pt x="3438" y="5189"/>
                                  <a:pt x="3432" y="5193"/>
                                </a:cubicBezTo>
                                <a:lnTo>
                                  <a:pt x="3339" y="5266"/>
                                </a:lnTo>
                                <a:lnTo>
                                  <a:pt x="3289" y="5296"/>
                                </a:lnTo>
                                <a:cubicBezTo>
                                  <a:pt x="3284" y="5299"/>
                                  <a:pt x="3276" y="5298"/>
                                  <a:pt x="3272" y="5292"/>
                                </a:cubicBezTo>
                                <a:cubicBezTo>
                                  <a:pt x="3269" y="5286"/>
                                  <a:pt x="3271" y="5278"/>
                                  <a:pt x="3277" y="5274"/>
                                </a:cubicBezTo>
                                <a:close/>
                                <a:moveTo>
                                  <a:pt x="3498" y="5110"/>
                                </a:moveTo>
                                <a:lnTo>
                                  <a:pt x="3653" y="5029"/>
                                </a:lnTo>
                                <a:cubicBezTo>
                                  <a:pt x="3659" y="5026"/>
                                  <a:pt x="3666" y="5028"/>
                                  <a:pt x="3669" y="5034"/>
                                </a:cubicBezTo>
                                <a:cubicBezTo>
                                  <a:pt x="3673" y="5040"/>
                                  <a:pt x="3670" y="5048"/>
                                  <a:pt x="3664" y="5051"/>
                                </a:cubicBezTo>
                                <a:lnTo>
                                  <a:pt x="3509" y="5132"/>
                                </a:lnTo>
                                <a:cubicBezTo>
                                  <a:pt x="3503" y="5135"/>
                                  <a:pt x="3495" y="5133"/>
                                  <a:pt x="3492" y="5127"/>
                                </a:cubicBezTo>
                                <a:cubicBezTo>
                                  <a:pt x="3489" y="5121"/>
                                  <a:pt x="3491" y="5113"/>
                                  <a:pt x="3498" y="5110"/>
                                </a:cubicBezTo>
                                <a:close/>
                                <a:moveTo>
                                  <a:pt x="3754" y="5007"/>
                                </a:moveTo>
                                <a:lnTo>
                                  <a:pt x="3927" y="4981"/>
                                </a:lnTo>
                                <a:cubicBezTo>
                                  <a:pt x="3933" y="4980"/>
                                  <a:pt x="3940" y="4985"/>
                                  <a:pt x="3941" y="4992"/>
                                </a:cubicBezTo>
                                <a:cubicBezTo>
                                  <a:pt x="3942" y="4999"/>
                                  <a:pt x="3937" y="5005"/>
                                  <a:pt x="3930" y="5006"/>
                                </a:cubicBezTo>
                                <a:lnTo>
                                  <a:pt x="3757" y="5032"/>
                                </a:lnTo>
                                <a:cubicBezTo>
                                  <a:pt x="3750" y="5033"/>
                                  <a:pt x="3744" y="5028"/>
                                  <a:pt x="3743" y="5021"/>
                                </a:cubicBezTo>
                                <a:cubicBezTo>
                                  <a:pt x="3742" y="5015"/>
                                  <a:pt x="3747" y="5008"/>
                                  <a:pt x="3754" y="5007"/>
                                </a:cubicBezTo>
                                <a:close/>
                                <a:moveTo>
                                  <a:pt x="4029" y="4991"/>
                                </a:moveTo>
                                <a:lnTo>
                                  <a:pt x="4196" y="5045"/>
                                </a:lnTo>
                                <a:cubicBezTo>
                                  <a:pt x="4203" y="5047"/>
                                  <a:pt x="4206" y="5054"/>
                                  <a:pt x="4204" y="5060"/>
                                </a:cubicBezTo>
                                <a:cubicBezTo>
                                  <a:pt x="4202" y="5067"/>
                                  <a:pt x="4195" y="5071"/>
                                  <a:pt x="4188" y="5068"/>
                                </a:cubicBezTo>
                                <a:lnTo>
                                  <a:pt x="4022" y="5015"/>
                                </a:lnTo>
                                <a:cubicBezTo>
                                  <a:pt x="4015" y="5013"/>
                                  <a:pt x="4011" y="5006"/>
                                  <a:pt x="4014" y="5000"/>
                                </a:cubicBezTo>
                                <a:cubicBezTo>
                                  <a:pt x="4016" y="4993"/>
                                  <a:pt x="4023" y="4989"/>
                                  <a:pt x="4029" y="4991"/>
                                </a:cubicBezTo>
                                <a:close/>
                                <a:moveTo>
                                  <a:pt x="4291" y="5075"/>
                                </a:moveTo>
                                <a:lnTo>
                                  <a:pt x="4422" y="5117"/>
                                </a:lnTo>
                                <a:lnTo>
                                  <a:pt x="4412" y="5118"/>
                                </a:lnTo>
                                <a:lnTo>
                                  <a:pt x="4446" y="5100"/>
                                </a:lnTo>
                                <a:cubicBezTo>
                                  <a:pt x="4452" y="5097"/>
                                  <a:pt x="4460" y="5100"/>
                                  <a:pt x="4463" y="5106"/>
                                </a:cubicBezTo>
                                <a:cubicBezTo>
                                  <a:pt x="4466" y="5112"/>
                                  <a:pt x="4464" y="5119"/>
                                  <a:pt x="4457" y="5123"/>
                                </a:cubicBezTo>
                                <a:lnTo>
                                  <a:pt x="4424" y="5140"/>
                                </a:lnTo>
                                <a:cubicBezTo>
                                  <a:pt x="4421" y="5141"/>
                                  <a:pt x="4417" y="5142"/>
                                  <a:pt x="4414" y="5141"/>
                                </a:cubicBezTo>
                                <a:lnTo>
                                  <a:pt x="4284" y="5099"/>
                                </a:lnTo>
                                <a:cubicBezTo>
                                  <a:pt x="4277" y="5097"/>
                                  <a:pt x="4273" y="5090"/>
                                  <a:pt x="4275" y="5083"/>
                                </a:cubicBezTo>
                                <a:cubicBezTo>
                                  <a:pt x="4278" y="5077"/>
                                  <a:pt x="4285" y="5073"/>
                                  <a:pt x="4291" y="5075"/>
                                </a:cubicBezTo>
                                <a:close/>
                                <a:moveTo>
                                  <a:pt x="4535" y="5055"/>
                                </a:moveTo>
                                <a:lnTo>
                                  <a:pt x="4631" y="5006"/>
                                </a:lnTo>
                                <a:lnTo>
                                  <a:pt x="4627" y="5009"/>
                                </a:lnTo>
                                <a:lnTo>
                                  <a:pt x="4670" y="4957"/>
                                </a:lnTo>
                                <a:cubicBezTo>
                                  <a:pt x="4674" y="4951"/>
                                  <a:pt x="4682" y="4951"/>
                                  <a:pt x="4687" y="4955"/>
                                </a:cubicBezTo>
                                <a:cubicBezTo>
                                  <a:pt x="4692" y="4959"/>
                                  <a:pt x="4693" y="4967"/>
                                  <a:pt x="4689" y="4973"/>
                                </a:cubicBezTo>
                                <a:lnTo>
                                  <a:pt x="4646" y="5025"/>
                                </a:lnTo>
                                <a:cubicBezTo>
                                  <a:pt x="4645" y="5026"/>
                                  <a:pt x="4644" y="5027"/>
                                  <a:pt x="4642" y="5028"/>
                                </a:cubicBezTo>
                                <a:lnTo>
                                  <a:pt x="4546" y="5077"/>
                                </a:lnTo>
                                <a:cubicBezTo>
                                  <a:pt x="4540" y="5080"/>
                                  <a:pt x="4533" y="5078"/>
                                  <a:pt x="4530" y="5072"/>
                                </a:cubicBezTo>
                                <a:cubicBezTo>
                                  <a:pt x="4526" y="5065"/>
                                  <a:pt x="4529" y="5058"/>
                                  <a:pt x="4535" y="5055"/>
                                </a:cubicBezTo>
                                <a:close/>
                                <a:moveTo>
                                  <a:pt x="4733" y="4879"/>
                                </a:moveTo>
                                <a:lnTo>
                                  <a:pt x="4844" y="4744"/>
                                </a:lnTo>
                                <a:cubicBezTo>
                                  <a:pt x="4848" y="4739"/>
                                  <a:pt x="4856" y="4738"/>
                                  <a:pt x="4861" y="4742"/>
                                </a:cubicBezTo>
                                <a:cubicBezTo>
                                  <a:pt x="4867" y="4747"/>
                                  <a:pt x="4867" y="4754"/>
                                  <a:pt x="4863" y="4760"/>
                                </a:cubicBezTo>
                                <a:lnTo>
                                  <a:pt x="4752" y="4895"/>
                                </a:lnTo>
                                <a:cubicBezTo>
                                  <a:pt x="4748" y="4900"/>
                                  <a:pt x="4740" y="4901"/>
                                  <a:pt x="4735" y="4897"/>
                                </a:cubicBezTo>
                                <a:cubicBezTo>
                                  <a:pt x="4729" y="4893"/>
                                  <a:pt x="4728" y="4885"/>
                                  <a:pt x="4733" y="4879"/>
                                </a:cubicBezTo>
                                <a:close/>
                                <a:moveTo>
                                  <a:pt x="4916" y="4672"/>
                                </a:moveTo>
                                <a:lnTo>
                                  <a:pt x="4997" y="4597"/>
                                </a:lnTo>
                                <a:cubicBezTo>
                                  <a:pt x="4998" y="4596"/>
                                  <a:pt x="4999" y="4596"/>
                                  <a:pt x="5000" y="4595"/>
                                </a:cubicBezTo>
                                <a:lnTo>
                                  <a:pt x="5059" y="4569"/>
                                </a:lnTo>
                                <a:cubicBezTo>
                                  <a:pt x="5066" y="4566"/>
                                  <a:pt x="5073" y="4569"/>
                                  <a:pt x="5076" y="4576"/>
                                </a:cubicBezTo>
                                <a:cubicBezTo>
                                  <a:pt x="5079" y="4582"/>
                                  <a:pt x="5076" y="4589"/>
                                  <a:pt x="5069" y="4592"/>
                                </a:cubicBezTo>
                                <a:lnTo>
                                  <a:pt x="5010" y="4618"/>
                                </a:lnTo>
                                <a:lnTo>
                                  <a:pt x="5014" y="4616"/>
                                </a:lnTo>
                                <a:lnTo>
                                  <a:pt x="4933" y="4691"/>
                                </a:lnTo>
                                <a:cubicBezTo>
                                  <a:pt x="4928" y="4695"/>
                                  <a:pt x="4920" y="4695"/>
                                  <a:pt x="4915" y="4690"/>
                                </a:cubicBezTo>
                                <a:cubicBezTo>
                                  <a:pt x="4910" y="4685"/>
                                  <a:pt x="4911" y="4677"/>
                                  <a:pt x="4916" y="4672"/>
                                </a:cubicBezTo>
                                <a:close/>
                                <a:moveTo>
                                  <a:pt x="5156" y="4537"/>
                                </a:moveTo>
                                <a:lnTo>
                                  <a:pt x="5327" y="4498"/>
                                </a:lnTo>
                                <a:cubicBezTo>
                                  <a:pt x="5333" y="4496"/>
                                  <a:pt x="5340" y="4500"/>
                                  <a:pt x="5342" y="4507"/>
                                </a:cubicBezTo>
                                <a:cubicBezTo>
                                  <a:pt x="5343" y="4514"/>
                                  <a:pt x="5339" y="4521"/>
                                  <a:pt x="5332" y="4522"/>
                                </a:cubicBezTo>
                                <a:lnTo>
                                  <a:pt x="5162" y="4562"/>
                                </a:lnTo>
                                <a:cubicBezTo>
                                  <a:pt x="5155" y="4563"/>
                                  <a:pt x="5148" y="4559"/>
                                  <a:pt x="5147" y="4552"/>
                                </a:cubicBezTo>
                                <a:cubicBezTo>
                                  <a:pt x="5145" y="4546"/>
                                  <a:pt x="5149" y="4539"/>
                                  <a:pt x="5156" y="4537"/>
                                </a:cubicBezTo>
                                <a:close/>
                                <a:moveTo>
                                  <a:pt x="5424" y="4475"/>
                                </a:moveTo>
                                <a:lnTo>
                                  <a:pt x="5594" y="4435"/>
                                </a:lnTo>
                                <a:cubicBezTo>
                                  <a:pt x="5601" y="4434"/>
                                  <a:pt x="5608" y="4438"/>
                                  <a:pt x="5609" y="4445"/>
                                </a:cubicBezTo>
                                <a:cubicBezTo>
                                  <a:pt x="5611" y="4451"/>
                                  <a:pt x="5607" y="4458"/>
                                  <a:pt x="5600" y="4460"/>
                                </a:cubicBezTo>
                                <a:lnTo>
                                  <a:pt x="5430" y="4499"/>
                                </a:lnTo>
                                <a:cubicBezTo>
                                  <a:pt x="5423" y="4501"/>
                                  <a:pt x="5416" y="4497"/>
                                  <a:pt x="5415" y="4490"/>
                                </a:cubicBezTo>
                                <a:cubicBezTo>
                                  <a:pt x="5413" y="4483"/>
                                  <a:pt x="5417" y="4477"/>
                                  <a:pt x="5424" y="4475"/>
                                </a:cubicBezTo>
                                <a:close/>
                                <a:moveTo>
                                  <a:pt x="5623" y="4364"/>
                                </a:moveTo>
                                <a:lnTo>
                                  <a:pt x="5641" y="4276"/>
                                </a:lnTo>
                                <a:lnTo>
                                  <a:pt x="5642" y="4281"/>
                                </a:lnTo>
                                <a:lnTo>
                                  <a:pt x="5621" y="4199"/>
                                </a:lnTo>
                                <a:cubicBezTo>
                                  <a:pt x="5620" y="4192"/>
                                  <a:pt x="5624" y="4186"/>
                                  <a:pt x="5631" y="4184"/>
                                </a:cubicBezTo>
                                <a:cubicBezTo>
                                  <a:pt x="5637" y="4182"/>
                                  <a:pt x="5644" y="4186"/>
                                  <a:pt x="5646" y="4193"/>
                                </a:cubicBezTo>
                                <a:lnTo>
                                  <a:pt x="5666" y="4275"/>
                                </a:lnTo>
                                <a:cubicBezTo>
                                  <a:pt x="5666" y="4277"/>
                                  <a:pt x="5666" y="4279"/>
                                  <a:pt x="5666" y="4281"/>
                                </a:cubicBezTo>
                                <a:lnTo>
                                  <a:pt x="5648" y="4369"/>
                                </a:lnTo>
                                <a:cubicBezTo>
                                  <a:pt x="5646" y="4376"/>
                                  <a:pt x="5639" y="4380"/>
                                  <a:pt x="5633" y="4379"/>
                                </a:cubicBezTo>
                                <a:cubicBezTo>
                                  <a:pt x="5626" y="4378"/>
                                  <a:pt x="5622" y="4371"/>
                                  <a:pt x="5623" y="4364"/>
                                </a:cubicBezTo>
                                <a:close/>
                                <a:moveTo>
                                  <a:pt x="5598" y="4102"/>
                                </a:moveTo>
                                <a:lnTo>
                                  <a:pt x="5566" y="3975"/>
                                </a:lnTo>
                                <a:cubicBezTo>
                                  <a:pt x="5566" y="3973"/>
                                  <a:pt x="5566" y="3972"/>
                                  <a:pt x="5566" y="3970"/>
                                </a:cubicBezTo>
                                <a:lnTo>
                                  <a:pt x="5575" y="3926"/>
                                </a:lnTo>
                                <a:cubicBezTo>
                                  <a:pt x="5576" y="3919"/>
                                  <a:pt x="5582" y="3915"/>
                                  <a:pt x="5589" y="3916"/>
                                </a:cubicBezTo>
                                <a:cubicBezTo>
                                  <a:pt x="5596" y="3918"/>
                                  <a:pt x="5600" y="3924"/>
                                  <a:pt x="5599" y="3931"/>
                                </a:cubicBezTo>
                                <a:lnTo>
                                  <a:pt x="5591" y="3975"/>
                                </a:lnTo>
                                <a:lnTo>
                                  <a:pt x="5591" y="3969"/>
                                </a:lnTo>
                                <a:lnTo>
                                  <a:pt x="5622" y="4096"/>
                                </a:lnTo>
                                <a:cubicBezTo>
                                  <a:pt x="5624" y="4103"/>
                                  <a:pt x="5619" y="4109"/>
                                  <a:pt x="5613" y="4111"/>
                                </a:cubicBezTo>
                                <a:cubicBezTo>
                                  <a:pt x="5606" y="4113"/>
                                  <a:pt x="5599" y="4109"/>
                                  <a:pt x="5598" y="4102"/>
                                </a:cubicBezTo>
                                <a:close/>
                                <a:moveTo>
                                  <a:pt x="5593" y="3828"/>
                                </a:moveTo>
                                <a:lnTo>
                                  <a:pt x="5600" y="3791"/>
                                </a:lnTo>
                                <a:cubicBezTo>
                                  <a:pt x="5601" y="3788"/>
                                  <a:pt x="5602" y="3786"/>
                                  <a:pt x="5604" y="3784"/>
                                </a:cubicBezTo>
                                <a:lnTo>
                                  <a:pt x="5701" y="3687"/>
                                </a:lnTo>
                                <a:cubicBezTo>
                                  <a:pt x="5706" y="3682"/>
                                  <a:pt x="5714" y="3682"/>
                                  <a:pt x="5718" y="3687"/>
                                </a:cubicBezTo>
                                <a:cubicBezTo>
                                  <a:pt x="5723" y="3692"/>
                                  <a:pt x="5723" y="3700"/>
                                  <a:pt x="5718" y="3705"/>
                                </a:cubicBezTo>
                                <a:lnTo>
                                  <a:pt x="5622" y="3802"/>
                                </a:lnTo>
                                <a:lnTo>
                                  <a:pt x="5625" y="3795"/>
                                </a:lnTo>
                                <a:lnTo>
                                  <a:pt x="5618" y="3833"/>
                                </a:lnTo>
                                <a:cubicBezTo>
                                  <a:pt x="5617" y="3839"/>
                                  <a:pt x="5610" y="3844"/>
                                  <a:pt x="5603" y="3843"/>
                                </a:cubicBezTo>
                                <a:cubicBezTo>
                                  <a:pt x="5597" y="3841"/>
                                  <a:pt x="5592" y="3835"/>
                                  <a:pt x="5593" y="3828"/>
                                </a:cubicBezTo>
                                <a:close/>
                                <a:moveTo>
                                  <a:pt x="5770" y="3617"/>
                                </a:moveTo>
                                <a:lnTo>
                                  <a:pt x="5872" y="3476"/>
                                </a:lnTo>
                                <a:cubicBezTo>
                                  <a:pt x="5876" y="3470"/>
                                  <a:pt x="5884" y="3469"/>
                                  <a:pt x="5890" y="3473"/>
                                </a:cubicBezTo>
                                <a:cubicBezTo>
                                  <a:pt x="5895" y="3477"/>
                                  <a:pt x="5896" y="3485"/>
                                  <a:pt x="5892" y="3490"/>
                                </a:cubicBezTo>
                                <a:lnTo>
                                  <a:pt x="5790" y="3632"/>
                                </a:lnTo>
                                <a:cubicBezTo>
                                  <a:pt x="5786" y="3638"/>
                                  <a:pt x="5778" y="3639"/>
                                  <a:pt x="5772" y="3635"/>
                                </a:cubicBezTo>
                                <a:cubicBezTo>
                                  <a:pt x="5767" y="3631"/>
                                  <a:pt x="5765" y="3623"/>
                                  <a:pt x="5770" y="3617"/>
                                </a:cubicBezTo>
                                <a:close/>
                                <a:moveTo>
                                  <a:pt x="5961" y="3425"/>
                                </a:moveTo>
                                <a:lnTo>
                                  <a:pt x="6132" y="3388"/>
                                </a:lnTo>
                                <a:cubicBezTo>
                                  <a:pt x="6139" y="3386"/>
                                  <a:pt x="6146" y="3391"/>
                                  <a:pt x="6147" y="3397"/>
                                </a:cubicBezTo>
                                <a:cubicBezTo>
                                  <a:pt x="6149" y="3404"/>
                                  <a:pt x="6144" y="3411"/>
                                  <a:pt x="6138" y="3412"/>
                                </a:cubicBezTo>
                                <a:lnTo>
                                  <a:pt x="5967" y="3450"/>
                                </a:lnTo>
                                <a:cubicBezTo>
                                  <a:pt x="5960" y="3451"/>
                                  <a:pt x="5953" y="3447"/>
                                  <a:pt x="5952" y="3440"/>
                                </a:cubicBezTo>
                                <a:cubicBezTo>
                                  <a:pt x="5950" y="3433"/>
                                  <a:pt x="5955" y="3427"/>
                                  <a:pt x="5961" y="3425"/>
                                </a:cubicBezTo>
                                <a:close/>
                                <a:moveTo>
                                  <a:pt x="6234" y="3400"/>
                                </a:moveTo>
                                <a:lnTo>
                                  <a:pt x="6395" y="3470"/>
                                </a:lnTo>
                                <a:cubicBezTo>
                                  <a:pt x="6401" y="3473"/>
                                  <a:pt x="6404" y="3480"/>
                                  <a:pt x="6402" y="3486"/>
                                </a:cubicBezTo>
                                <a:cubicBezTo>
                                  <a:pt x="6399" y="3493"/>
                                  <a:pt x="6391" y="3496"/>
                                  <a:pt x="6385" y="3493"/>
                                </a:cubicBezTo>
                                <a:lnTo>
                                  <a:pt x="6225" y="3423"/>
                                </a:lnTo>
                                <a:cubicBezTo>
                                  <a:pt x="6218" y="3421"/>
                                  <a:pt x="6215" y="3413"/>
                                  <a:pt x="6218" y="3407"/>
                                </a:cubicBezTo>
                                <a:cubicBezTo>
                                  <a:pt x="6221" y="3401"/>
                                  <a:pt x="6228" y="3398"/>
                                  <a:pt x="6234" y="3400"/>
                                </a:cubicBezTo>
                                <a:close/>
                                <a:moveTo>
                                  <a:pt x="6487" y="3510"/>
                                </a:moveTo>
                                <a:lnTo>
                                  <a:pt x="6546" y="3535"/>
                                </a:lnTo>
                                <a:cubicBezTo>
                                  <a:pt x="6547" y="3536"/>
                                  <a:pt x="6548" y="3536"/>
                                  <a:pt x="6549" y="3537"/>
                                </a:cubicBezTo>
                                <a:lnTo>
                                  <a:pt x="6636" y="3604"/>
                                </a:lnTo>
                                <a:cubicBezTo>
                                  <a:pt x="6642" y="3608"/>
                                  <a:pt x="6643" y="3616"/>
                                  <a:pt x="6639" y="3622"/>
                                </a:cubicBezTo>
                                <a:cubicBezTo>
                                  <a:pt x="6634" y="3627"/>
                                  <a:pt x="6627" y="3628"/>
                                  <a:pt x="6621" y="3624"/>
                                </a:cubicBezTo>
                                <a:lnTo>
                                  <a:pt x="6534" y="3557"/>
                                </a:lnTo>
                                <a:lnTo>
                                  <a:pt x="6536" y="3558"/>
                                </a:lnTo>
                                <a:lnTo>
                                  <a:pt x="6477" y="3533"/>
                                </a:lnTo>
                                <a:cubicBezTo>
                                  <a:pt x="6471" y="3530"/>
                                  <a:pt x="6468" y="3523"/>
                                  <a:pt x="6470" y="3516"/>
                                </a:cubicBezTo>
                                <a:cubicBezTo>
                                  <a:pt x="6473" y="3510"/>
                                  <a:pt x="6480" y="3507"/>
                                  <a:pt x="6487" y="3510"/>
                                </a:cubicBezTo>
                                <a:close/>
                                <a:moveTo>
                                  <a:pt x="6716" y="3665"/>
                                </a:moveTo>
                                <a:lnTo>
                                  <a:pt x="6733" y="3679"/>
                                </a:lnTo>
                                <a:lnTo>
                                  <a:pt x="6724" y="3676"/>
                                </a:lnTo>
                                <a:lnTo>
                                  <a:pt x="6877" y="3662"/>
                                </a:lnTo>
                                <a:cubicBezTo>
                                  <a:pt x="6883" y="3662"/>
                                  <a:pt x="6889" y="3667"/>
                                  <a:pt x="6890" y="3674"/>
                                </a:cubicBezTo>
                                <a:cubicBezTo>
                                  <a:pt x="6891" y="3681"/>
                                  <a:pt x="6886" y="3687"/>
                                  <a:pt x="6879" y="3687"/>
                                </a:cubicBezTo>
                                <a:lnTo>
                                  <a:pt x="6727" y="3701"/>
                                </a:lnTo>
                                <a:cubicBezTo>
                                  <a:pt x="6724" y="3701"/>
                                  <a:pt x="6720" y="3701"/>
                                  <a:pt x="6718" y="3699"/>
                                </a:cubicBezTo>
                                <a:lnTo>
                                  <a:pt x="6700" y="3685"/>
                                </a:lnTo>
                                <a:cubicBezTo>
                                  <a:pt x="6695" y="3681"/>
                                  <a:pt x="6694" y="3673"/>
                                  <a:pt x="6698" y="3668"/>
                                </a:cubicBezTo>
                                <a:cubicBezTo>
                                  <a:pt x="6702" y="3662"/>
                                  <a:pt x="6710" y="3661"/>
                                  <a:pt x="6716" y="3665"/>
                                </a:cubicBezTo>
                                <a:close/>
                                <a:moveTo>
                                  <a:pt x="6966" y="3629"/>
                                </a:moveTo>
                                <a:lnTo>
                                  <a:pt x="7069" y="3588"/>
                                </a:lnTo>
                                <a:lnTo>
                                  <a:pt x="7065" y="3590"/>
                                </a:lnTo>
                                <a:lnTo>
                                  <a:pt x="7112" y="3546"/>
                                </a:lnTo>
                                <a:cubicBezTo>
                                  <a:pt x="7117" y="3541"/>
                                  <a:pt x="7125" y="3541"/>
                                  <a:pt x="7130" y="3547"/>
                                </a:cubicBezTo>
                                <a:cubicBezTo>
                                  <a:pt x="7134" y="3552"/>
                                  <a:pt x="7134" y="3559"/>
                                  <a:pt x="7129" y="3564"/>
                                </a:cubicBezTo>
                                <a:lnTo>
                                  <a:pt x="7082" y="3608"/>
                                </a:lnTo>
                                <a:cubicBezTo>
                                  <a:pt x="7081" y="3609"/>
                                  <a:pt x="7080" y="3610"/>
                                  <a:pt x="7078" y="3611"/>
                                </a:cubicBezTo>
                                <a:lnTo>
                                  <a:pt x="6976" y="3652"/>
                                </a:lnTo>
                                <a:cubicBezTo>
                                  <a:pt x="6969" y="3655"/>
                                  <a:pt x="6962" y="3652"/>
                                  <a:pt x="6960" y="3645"/>
                                </a:cubicBezTo>
                                <a:cubicBezTo>
                                  <a:pt x="6957" y="3639"/>
                                  <a:pt x="6960" y="3632"/>
                                  <a:pt x="6966" y="3629"/>
                                </a:cubicBezTo>
                                <a:close/>
                                <a:moveTo>
                                  <a:pt x="7185" y="3477"/>
                                </a:moveTo>
                                <a:lnTo>
                                  <a:pt x="7312" y="3358"/>
                                </a:lnTo>
                                <a:cubicBezTo>
                                  <a:pt x="7317" y="3353"/>
                                  <a:pt x="7325" y="3353"/>
                                  <a:pt x="7330" y="3358"/>
                                </a:cubicBezTo>
                                <a:cubicBezTo>
                                  <a:pt x="7335" y="3363"/>
                                  <a:pt x="7335" y="3371"/>
                                  <a:pt x="7329" y="3376"/>
                                </a:cubicBezTo>
                                <a:lnTo>
                                  <a:pt x="7202" y="3496"/>
                                </a:lnTo>
                                <a:cubicBezTo>
                                  <a:pt x="7197" y="3500"/>
                                  <a:pt x="7189" y="3500"/>
                                  <a:pt x="7184" y="3495"/>
                                </a:cubicBezTo>
                                <a:cubicBezTo>
                                  <a:pt x="7180" y="3490"/>
                                  <a:pt x="7180" y="3482"/>
                                  <a:pt x="7185" y="3477"/>
                                </a:cubicBezTo>
                                <a:close/>
                                <a:moveTo>
                                  <a:pt x="7385" y="3289"/>
                                </a:moveTo>
                                <a:lnTo>
                                  <a:pt x="7513" y="3169"/>
                                </a:lnTo>
                                <a:cubicBezTo>
                                  <a:pt x="7518" y="3164"/>
                                  <a:pt x="7526" y="3165"/>
                                  <a:pt x="7530" y="3170"/>
                                </a:cubicBezTo>
                                <a:cubicBezTo>
                                  <a:pt x="7535" y="3175"/>
                                  <a:pt x="7535" y="3183"/>
                                  <a:pt x="7530" y="3187"/>
                                </a:cubicBezTo>
                                <a:lnTo>
                                  <a:pt x="7402" y="3307"/>
                                </a:lnTo>
                                <a:cubicBezTo>
                                  <a:pt x="7397" y="3312"/>
                                  <a:pt x="7389" y="3312"/>
                                  <a:pt x="7385" y="3307"/>
                                </a:cubicBezTo>
                                <a:cubicBezTo>
                                  <a:pt x="7380" y="3302"/>
                                  <a:pt x="7380" y="3294"/>
                                  <a:pt x="7385" y="3289"/>
                                </a:cubicBezTo>
                                <a:close/>
                                <a:moveTo>
                                  <a:pt x="7585" y="3101"/>
                                </a:moveTo>
                                <a:lnTo>
                                  <a:pt x="7605" y="3083"/>
                                </a:lnTo>
                                <a:lnTo>
                                  <a:pt x="7699" y="2970"/>
                                </a:lnTo>
                                <a:cubicBezTo>
                                  <a:pt x="7704" y="2964"/>
                                  <a:pt x="7712" y="2964"/>
                                  <a:pt x="7717" y="2968"/>
                                </a:cubicBezTo>
                                <a:cubicBezTo>
                                  <a:pt x="7722" y="2973"/>
                                  <a:pt x="7723" y="2980"/>
                                  <a:pt x="7718" y="2986"/>
                                </a:cubicBezTo>
                                <a:lnTo>
                                  <a:pt x="7622" y="3101"/>
                                </a:lnTo>
                                <a:lnTo>
                                  <a:pt x="7603" y="3119"/>
                                </a:lnTo>
                                <a:cubicBezTo>
                                  <a:pt x="7598" y="3124"/>
                                  <a:pt x="7590" y="3123"/>
                                  <a:pt x="7585" y="3118"/>
                                </a:cubicBezTo>
                                <a:cubicBezTo>
                                  <a:pt x="7580" y="3113"/>
                                  <a:pt x="7580" y="3105"/>
                                  <a:pt x="7585" y="3101"/>
                                </a:cubicBezTo>
                                <a:close/>
                                <a:moveTo>
                                  <a:pt x="7763" y="2893"/>
                                </a:moveTo>
                                <a:lnTo>
                                  <a:pt x="7829" y="2815"/>
                                </a:lnTo>
                                <a:cubicBezTo>
                                  <a:pt x="7830" y="2813"/>
                                  <a:pt x="7833" y="2812"/>
                                  <a:pt x="7835" y="2811"/>
                                </a:cubicBezTo>
                                <a:lnTo>
                                  <a:pt x="7905" y="2791"/>
                                </a:lnTo>
                                <a:cubicBezTo>
                                  <a:pt x="7912" y="2789"/>
                                  <a:pt x="7919" y="2793"/>
                                  <a:pt x="7921" y="2799"/>
                                </a:cubicBezTo>
                                <a:cubicBezTo>
                                  <a:pt x="7923" y="2806"/>
                                  <a:pt x="7919" y="2813"/>
                                  <a:pt x="7912" y="2815"/>
                                </a:cubicBezTo>
                                <a:lnTo>
                                  <a:pt x="7842" y="2835"/>
                                </a:lnTo>
                                <a:lnTo>
                                  <a:pt x="7848" y="2831"/>
                                </a:lnTo>
                                <a:lnTo>
                                  <a:pt x="7783" y="2909"/>
                                </a:lnTo>
                                <a:cubicBezTo>
                                  <a:pt x="7778" y="2914"/>
                                  <a:pt x="7770" y="2915"/>
                                  <a:pt x="7765" y="2911"/>
                                </a:cubicBezTo>
                                <a:cubicBezTo>
                                  <a:pt x="7760" y="2906"/>
                                  <a:pt x="7759" y="2898"/>
                                  <a:pt x="7763" y="2893"/>
                                </a:cubicBezTo>
                                <a:close/>
                                <a:moveTo>
                                  <a:pt x="8001" y="2763"/>
                                </a:moveTo>
                                <a:lnTo>
                                  <a:pt x="8094" y="2737"/>
                                </a:lnTo>
                                <a:cubicBezTo>
                                  <a:pt x="8097" y="2736"/>
                                  <a:pt x="8100" y="2736"/>
                                  <a:pt x="8102" y="2737"/>
                                </a:cubicBezTo>
                                <a:lnTo>
                                  <a:pt x="8176" y="2764"/>
                                </a:lnTo>
                                <a:cubicBezTo>
                                  <a:pt x="8182" y="2766"/>
                                  <a:pt x="8186" y="2773"/>
                                  <a:pt x="8183" y="2780"/>
                                </a:cubicBezTo>
                                <a:cubicBezTo>
                                  <a:pt x="8181" y="2786"/>
                                  <a:pt x="8174" y="2790"/>
                                  <a:pt x="8167" y="2787"/>
                                </a:cubicBezTo>
                                <a:lnTo>
                                  <a:pt x="8094" y="2760"/>
                                </a:lnTo>
                                <a:lnTo>
                                  <a:pt x="8101" y="2761"/>
                                </a:lnTo>
                                <a:lnTo>
                                  <a:pt x="8008" y="2787"/>
                                </a:lnTo>
                                <a:cubicBezTo>
                                  <a:pt x="8002" y="2789"/>
                                  <a:pt x="7995" y="2785"/>
                                  <a:pt x="7993" y="2779"/>
                                </a:cubicBezTo>
                                <a:cubicBezTo>
                                  <a:pt x="7991" y="2772"/>
                                  <a:pt x="7995" y="2765"/>
                                  <a:pt x="8001" y="2763"/>
                                </a:cubicBezTo>
                                <a:close/>
                                <a:moveTo>
                                  <a:pt x="8270" y="2798"/>
                                </a:moveTo>
                                <a:lnTo>
                                  <a:pt x="8327" y="2819"/>
                                </a:lnTo>
                                <a:lnTo>
                                  <a:pt x="8435" y="2853"/>
                                </a:lnTo>
                                <a:cubicBezTo>
                                  <a:pt x="8442" y="2855"/>
                                  <a:pt x="8446" y="2862"/>
                                  <a:pt x="8443" y="2868"/>
                                </a:cubicBezTo>
                                <a:cubicBezTo>
                                  <a:pt x="8441" y="2875"/>
                                  <a:pt x="8434" y="2878"/>
                                  <a:pt x="8428" y="2876"/>
                                </a:cubicBezTo>
                                <a:lnTo>
                                  <a:pt x="8319" y="2842"/>
                                </a:lnTo>
                                <a:lnTo>
                                  <a:pt x="8261" y="2821"/>
                                </a:lnTo>
                                <a:cubicBezTo>
                                  <a:pt x="8255" y="2819"/>
                                  <a:pt x="8251" y="2812"/>
                                  <a:pt x="8254" y="2805"/>
                                </a:cubicBezTo>
                                <a:cubicBezTo>
                                  <a:pt x="8256" y="2799"/>
                                  <a:pt x="8263" y="2796"/>
                                  <a:pt x="8270" y="2798"/>
                                </a:cubicBezTo>
                                <a:close/>
                                <a:moveTo>
                                  <a:pt x="8531" y="2882"/>
                                </a:moveTo>
                                <a:lnTo>
                                  <a:pt x="8698" y="2935"/>
                                </a:lnTo>
                                <a:cubicBezTo>
                                  <a:pt x="8704" y="2937"/>
                                  <a:pt x="8708" y="2944"/>
                                  <a:pt x="8706" y="2950"/>
                                </a:cubicBezTo>
                                <a:cubicBezTo>
                                  <a:pt x="8704" y="2957"/>
                                  <a:pt x="8697" y="2960"/>
                                  <a:pt x="8690" y="2958"/>
                                </a:cubicBezTo>
                                <a:lnTo>
                                  <a:pt x="8523" y="2906"/>
                                </a:lnTo>
                                <a:cubicBezTo>
                                  <a:pt x="8517" y="2904"/>
                                  <a:pt x="8513" y="2897"/>
                                  <a:pt x="8515" y="2891"/>
                                </a:cubicBezTo>
                                <a:cubicBezTo>
                                  <a:pt x="8517" y="2884"/>
                                  <a:pt x="8524" y="2880"/>
                                  <a:pt x="8531" y="2882"/>
                                </a:cubicBezTo>
                                <a:close/>
                                <a:moveTo>
                                  <a:pt x="8793" y="2964"/>
                                </a:moveTo>
                                <a:lnTo>
                                  <a:pt x="8805" y="2968"/>
                                </a:lnTo>
                                <a:lnTo>
                                  <a:pt x="8803" y="2968"/>
                                </a:lnTo>
                                <a:lnTo>
                                  <a:pt x="8964" y="2992"/>
                                </a:lnTo>
                                <a:cubicBezTo>
                                  <a:pt x="8971" y="2993"/>
                                  <a:pt x="8975" y="2999"/>
                                  <a:pt x="8974" y="3006"/>
                                </a:cubicBezTo>
                                <a:cubicBezTo>
                                  <a:pt x="8973" y="3013"/>
                                  <a:pt x="8967" y="3018"/>
                                  <a:pt x="8960" y="3017"/>
                                </a:cubicBezTo>
                                <a:lnTo>
                                  <a:pt x="8799" y="2992"/>
                                </a:lnTo>
                                <a:cubicBezTo>
                                  <a:pt x="8799" y="2992"/>
                                  <a:pt x="8798" y="2992"/>
                                  <a:pt x="8797" y="2992"/>
                                </a:cubicBezTo>
                                <a:lnTo>
                                  <a:pt x="8786" y="2988"/>
                                </a:lnTo>
                                <a:cubicBezTo>
                                  <a:pt x="8779" y="2986"/>
                                  <a:pt x="8775" y="2979"/>
                                  <a:pt x="8778" y="2973"/>
                                </a:cubicBezTo>
                                <a:cubicBezTo>
                                  <a:pt x="8780" y="2966"/>
                                  <a:pt x="8787" y="2962"/>
                                  <a:pt x="8793" y="2964"/>
                                </a:cubicBezTo>
                                <a:close/>
                                <a:moveTo>
                                  <a:pt x="9053" y="2976"/>
                                </a:moveTo>
                                <a:lnTo>
                                  <a:pt x="9193" y="2923"/>
                                </a:lnTo>
                                <a:lnTo>
                                  <a:pt x="9188" y="2926"/>
                                </a:lnTo>
                                <a:lnTo>
                                  <a:pt x="9207" y="2908"/>
                                </a:lnTo>
                                <a:cubicBezTo>
                                  <a:pt x="9212" y="2903"/>
                                  <a:pt x="9220" y="2904"/>
                                  <a:pt x="9225" y="2909"/>
                                </a:cubicBezTo>
                                <a:cubicBezTo>
                                  <a:pt x="9230" y="2914"/>
                                  <a:pt x="9230" y="2922"/>
                                  <a:pt x="9225" y="2926"/>
                                </a:cubicBezTo>
                                <a:lnTo>
                                  <a:pt x="9206" y="2944"/>
                                </a:lnTo>
                                <a:cubicBezTo>
                                  <a:pt x="9204" y="2945"/>
                                  <a:pt x="9203" y="2946"/>
                                  <a:pt x="9201" y="2947"/>
                                </a:cubicBezTo>
                                <a:lnTo>
                                  <a:pt x="9062" y="2999"/>
                                </a:lnTo>
                                <a:cubicBezTo>
                                  <a:pt x="9056" y="3002"/>
                                  <a:pt x="9048" y="2998"/>
                                  <a:pt x="9046" y="2992"/>
                                </a:cubicBezTo>
                                <a:cubicBezTo>
                                  <a:pt x="9044" y="2986"/>
                                  <a:pt x="9047" y="2978"/>
                                  <a:pt x="9053" y="2976"/>
                                </a:cubicBezTo>
                                <a:close/>
                                <a:moveTo>
                                  <a:pt x="9280" y="2839"/>
                                </a:moveTo>
                                <a:lnTo>
                                  <a:pt x="9407" y="2719"/>
                                </a:lnTo>
                                <a:cubicBezTo>
                                  <a:pt x="9412" y="2714"/>
                                  <a:pt x="9420" y="2715"/>
                                  <a:pt x="9425" y="2720"/>
                                </a:cubicBezTo>
                                <a:cubicBezTo>
                                  <a:pt x="9430" y="2725"/>
                                  <a:pt x="9429" y="2733"/>
                                  <a:pt x="9424" y="2737"/>
                                </a:cubicBezTo>
                                <a:lnTo>
                                  <a:pt x="9297" y="2858"/>
                                </a:lnTo>
                                <a:cubicBezTo>
                                  <a:pt x="9292" y="2862"/>
                                  <a:pt x="9284" y="2862"/>
                                  <a:pt x="9280" y="2857"/>
                                </a:cubicBezTo>
                                <a:cubicBezTo>
                                  <a:pt x="9275" y="2852"/>
                                  <a:pt x="9275" y="2844"/>
                                  <a:pt x="9280" y="2839"/>
                                </a:cubicBezTo>
                                <a:close/>
                                <a:moveTo>
                                  <a:pt x="9480" y="2650"/>
                                </a:moveTo>
                                <a:lnTo>
                                  <a:pt x="9543" y="2590"/>
                                </a:lnTo>
                                <a:cubicBezTo>
                                  <a:pt x="9546" y="2588"/>
                                  <a:pt x="9550" y="2586"/>
                                  <a:pt x="9554" y="2587"/>
                                </a:cubicBezTo>
                                <a:cubicBezTo>
                                  <a:pt x="9558" y="2588"/>
                                  <a:pt x="9561" y="2590"/>
                                  <a:pt x="9563" y="2594"/>
                                </a:cubicBezTo>
                                <a:lnTo>
                                  <a:pt x="9604" y="2671"/>
                                </a:lnTo>
                                <a:cubicBezTo>
                                  <a:pt x="9607" y="2677"/>
                                  <a:pt x="9605" y="2685"/>
                                  <a:pt x="9598" y="2688"/>
                                </a:cubicBezTo>
                                <a:cubicBezTo>
                                  <a:pt x="9592" y="2691"/>
                                  <a:pt x="9585" y="2689"/>
                                  <a:pt x="9582" y="2683"/>
                                </a:cubicBezTo>
                                <a:lnTo>
                                  <a:pt x="9541" y="2605"/>
                                </a:lnTo>
                                <a:lnTo>
                                  <a:pt x="9561" y="2608"/>
                                </a:lnTo>
                                <a:lnTo>
                                  <a:pt x="9497" y="2669"/>
                                </a:lnTo>
                                <a:cubicBezTo>
                                  <a:pt x="9492" y="2673"/>
                                  <a:pt x="9484" y="2673"/>
                                  <a:pt x="9479" y="2668"/>
                                </a:cubicBezTo>
                                <a:cubicBezTo>
                                  <a:pt x="9475" y="2663"/>
                                  <a:pt x="9475" y="2655"/>
                                  <a:pt x="9480" y="2650"/>
                                </a:cubicBezTo>
                                <a:close/>
                                <a:moveTo>
                                  <a:pt x="9650" y="2760"/>
                                </a:moveTo>
                                <a:lnTo>
                                  <a:pt x="9732" y="2914"/>
                                </a:lnTo>
                                <a:cubicBezTo>
                                  <a:pt x="9735" y="2921"/>
                                  <a:pt x="9732" y="2928"/>
                                  <a:pt x="9726" y="2931"/>
                                </a:cubicBezTo>
                                <a:cubicBezTo>
                                  <a:pt x="9720" y="2935"/>
                                  <a:pt x="9713" y="2932"/>
                                  <a:pt x="9709" y="2926"/>
                                </a:cubicBezTo>
                                <a:lnTo>
                                  <a:pt x="9628" y="2771"/>
                                </a:lnTo>
                                <a:cubicBezTo>
                                  <a:pt x="9625" y="2765"/>
                                  <a:pt x="9627" y="2757"/>
                                  <a:pt x="9633" y="2754"/>
                                </a:cubicBezTo>
                                <a:cubicBezTo>
                                  <a:pt x="9639" y="2751"/>
                                  <a:pt x="9647" y="2753"/>
                                  <a:pt x="9650" y="2760"/>
                                </a:cubicBezTo>
                                <a:close/>
                                <a:moveTo>
                                  <a:pt x="9774" y="3012"/>
                                </a:moveTo>
                                <a:lnTo>
                                  <a:pt x="9737" y="3183"/>
                                </a:lnTo>
                                <a:cubicBezTo>
                                  <a:pt x="9736" y="3190"/>
                                  <a:pt x="9729" y="3194"/>
                                  <a:pt x="9722" y="3193"/>
                                </a:cubicBezTo>
                                <a:cubicBezTo>
                                  <a:pt x="9716" y="3191"/>
                                  <a:pt x="9711" y="3185"/>
                                  <a:pt x="9713" y="3178"/>
                                </a:cubicBezTo>
                                <a:lnTo>
                                  <a:pt x="9750" y="3007"/>
                                </a:lnTo>
                                <a:cubicBezTo>
                                  <a:pt x="9751" y="3000"/>
                                  <a:pt x="9758" y="2996"/>
                                  <a:pt x="9765" y="2997"/>
                                </a:cubicBezTo>
                                <a:cubicBezTo>
                                  <a:pt x="9771" y="2999"/>
                                  <a:pt x="9776" y="3005"/>
                                  <a:pt x="9774" y="3012"/>
                                </a:cubicBezTo>
                                <a:close/>
                                <a:moveTo>
                                  <a:pt x="9716" y="3281"/>
                                </a:moveTo>
                                <a:lnTo>
                                  <a:pt x="9714" y="3288"/>
                                </a:lnTo>
                                <a:lnTo>
                                  <a:pt x="9714" y="3281"/>
                                </a:lnTo>
                                <a:lnTo>
                                  <a:pt x="9772" y="3438"/>
                                </a:lnTo>
                                <a:cubicBezTo>
                                  <a:pt x="9774" y="3445"/>
                                  <a:pt x="9771" y="3452"/>
                                  <a:pt x="9764" y="3454"/>
                                </a:cubicBezTo>
                                <a:cubicBezTo>
                                  <a:pt x="9758" y="3457"/>
                                  <a:pt x="9751" y="3454"/>
                                  <a:pt x="9748" y="3447"/>
                                </a:cubicBezTo>
                                <a:lnTo>
                                  <a:pt x="9690" y="3290"/>
                                </a:lnTo>
                                <a:cubicBezTo>
                                  <a:pt x="9690" y="3288"/>
                                  <a:pt x="9689" y="3285"/>
                                  <a:pt x="9690" y="3283"/>
                                </a:cubicBezTo>
                                <a:lnTo>
                                  <a:pt x="9692" y="3276"/>
                                </a:lnTo>
                                <a:cubicBezTo>
                                  <a:pt x="9693" y="3269"/>
                                  <a:pt x="9700" y="3265"/>
                                  <a:pt x="9706" y="3266"/>
                                </a:cubicBezTo>
                                <a:cubicBezTo>
                                  <a:pt x="9713" y="3267"/>
                                  <a:pt x="9718" y="3274"/>
                                  <a:pt x="9716" y="3281"/>
                                </a:cubicBezTo>
                                <a:close/>
                                <a:moveTo>
                                  <a:pt x="9806" y="3532"/>
                                </a:moveTo>
                                <a:lnTo>
                                  <a:pt x="9867" y="3696"/>
                                </a:lnTo>
                                <a:cubicBezTo>
                                  <a:pt x="9869" y="3703"/>
                                  <a:pt x="9866" y="3710"/>
                                  <a:pt x="9860" y="3712"/>
                                </a:cubicBezTo>
                                <a:cubicBezTo>
                                  <a:pt x="9853" y="3715"/>
                                  <a:pt x="9846" y="3712"/>
                                  <a:pt x="9843" y="3705"/>
                                </a:cubicBezTo>
                                <a:lnTo>
                                  <a:pt x="9783" y="3541"/>
                                </a:lnTo>
                                <a:cubicBezTo>
                                  <a:pt x="9781" y="3534"/>
                                  <a:pt x="9784" y="3527"/>
                                  <a:pt x="9790" y="3525"/>
                                </a:cubicBezTo>
                                <a:cubicBezTo>
                                  <a:pt x="9797" y="3522"/>
                                  <a:pt x="9804" y="3526"/>
                                  <a:pt x="9806" y="3532"/>
                                </a:cubicBezTo>
                                <a:close/>
                                <a:moveTo>
                                  <a:pt x="9900" y="3778"/>
                                </a:moveTo>
                                <a:lnTo>
                                  <a:pt x="10061" y="3846"/>
                                </a:lnTo>
                                <a:cubicBezTo>
                                  <a:pt x="10068" y="3848"/>
                                  <a:pt x="10071" y="3856"/>
                                  <a:pt x="10068" y="3862"/>
                                </a:cubicBezTo>
                                <a:cubicBezTo>
                                  <a:pt x="10065" y="3868"/>
                                  <a:pt x="10058" y="3871"/>
                                  <a:pt x="10052" y="3869"/>
                                </a:cubicBezTo>
                                <a:lnTo>
                                  <a:pt x="9890" y="3801"/>
                                </a:lnTo>
                                <a:cubicBezTo>
                                  <a:pt x="9884" y="3798"/>
                                  <a:pt x="9881" y="3791"/>
                                  <a:pt x="9884" y="3785"/>
                                </a:cubicBezTo>
                                <a:cubicBezTo>
                                  <a:pt x="9886" y="3778"/>
                                  <a:pt x="9894" y="3775"/>
                                  <a:pt x="9900" y="3778"/>
                                </a:cubicBezTo>
                                <a:close/>
                                <a:moveTo>
                                  <a:pt x="10139" y="3806"/>
                                </a:moveTo>
                                <a:lnTo>
                                  <a:pt x="10256" y="3745"/>
                                </a:lnTo>
                                <a:lnTo>
                                  <a:pt x="10290" y="3721"/>
                                </a:lnTo>
                                <a:cubicBezTo>
                                  <a:pt x="10296" y="3717"/>
                                  <a:pt x="10304" y="3719"/>
                                  <a:pt x="10308" y="3724"/>
                                </a:cubicBezTo>
                                <a:cubicBezTo>
                                  <a:pt x="10312" y="3730"/>
                                  <a:pt x="10310" y="3738"/>
                                  <a:pt x="10305" y="3742"/>
                                </a:cubicBezTo>
                                <a:lnTo>
                                  <a:pt x="10268" y="3767"/>
                                </a:lnTo>
                                <a:lnTo>
                                  <a:pt x="10151" y="3828"/>
                                </a:lnTo>
                                <a:cubicBezTo>
                                  <a:pt x="10145" y="3832"/>
                                  <a:pt x="10137" y="3829"/>
                                  <a:pt x="10134" y="3823"/>
                                </a:cubicBezTo>
                                <a:cubicBezTo>
                                  <a:pt x="10131" y="3817"/>
                                  <a:pt x="10133" y="3810"/>
                                  <a:pt x="10139" y="3806"/>
                                </a:cubicBezTo>
                                <a:close/>
                                <a:moveTo>
                                  <a:pt x="10373" y="3664"/>
                                </a:moveTo>
                                <a:lnTo>
                                  <a:pt x="10517" y="3565"/>
                                </a:lnTo>
                                <a:cubicBezTo>
                                  <a:pt x="10523" y="3561"/>
                                  <a:pt x="10530" y="3563"/>
                                  <a:pt x="10534" y="3568"/>
                                </a:cubicBezTo>
                                <a:cubicBezTo>
                                  <a:pt x="10538" y="3574"/>
                                  <a:pt x="10537" y="3582"/>
                                  <a:pt x="10531" y="3586"/>
                                </a:cubicBezTo>
                                <a:lnTo>
                                  <a:pt x="10387" y="3685"/>
                                </a:lnTo>
                                <a:cubicBezTo>
                                  <a:pt x="10381" y="3689"/>
                                  <a:pt x="10373" y="3687"/>
                                  <a:pt x="10370" y="3682"/>
                                </a:cubicBezTo>
                                <a:cubicBezTo>
                                  <a:pt x="10366" y="3676"/>
                                  <a:pt x="10367" y="3668"/>
                                  <a:pt x="10373" y="3664"/>
                                </a:cubicBezTo>
                                <a:close/>
                                <a:moveTo>
                                  <a:pt x="10574" y="3501"/>
                                </a:moveTo>
                                <a:lnTo>
                                  <a:pt x="10622" y="3333"/>
                                </a:lnTo>
                                <a:cubicBezTo>
                                  <a:pt x="10624" y="3326"/>
                                  <a:pt x="10631" y="3322"/>
                                  <a:pt x="10638" y="3324"/>
                                </a:cubicBezTo>
                                <a:cubicBezTo>
                                  <a:pt x="10645" y="3326"/>
                                  <a:pt x="10648" y="3333"/>
                                  <a:pt x="10646" y="3339"/>
                                </a:cubicBezTo>
                                <a:lnTo>
                                  <a:pt x="10598" y="3508"/>
                                </a:lnTo>
                                <a:cubicBezTo>
                                  <a:pt x="10596" y="3514"/>
                                  <a:pt x="10589" y="3518"/>
                                  <a:pt x="10583" y="3516"/>
                                </a:cubicBezTo>
                                <a:cubicBezTo>
                                  <a:pt x="10576" y="3514"/>
                                  <a:pt x="10572" y="3507"/>
                                  <a:pt x="10574" y="3501"/>
                                </a:cubicBezTo>
                                <a:close/>
                                <a:moveTo>
                                  <a:pt x="10650" y="3236"/>
                                </a:moveTo>
                                <a:lnTo>
                                  <a:pt x="10673" y="3156"/>
                                </a:lnTo>
                                <a:lnTo>
                                  <a:pt x="10675" y="3166"/>
                                </a:lnTo>
                                <a:lnTo>
                                  <a:pt x="10623" y="3092"/>
                                </a:lnTo>
                                <a:cubicBezTo>
                                  <a:pt x="10619" y="3086"/>
                                  <a:pt x="10620" y="3078"/>
                                  <a:pt x="10626" y="3074"/>
                                </a:cubicBezTo>
                                <a:cubicBezTo>
                                  <a:pt x="10632" y="3071"/>
                                  <a:pt x="10639" y="3072"/>
                                  <a:pt x="10643" y="3078"/>
                                </a:cubicBezTo>
                                <a:lnTo>
                                  <a:pt x="10696" y="3152"/>
                                </a:lnTo>
                                <a:cubicBezTo>
                                  <a:pt x="10698" y="3155"/>
                                  <a:pt x="10698" y="3159"/>
                                  <a:pt x="10697" y="3162"/>
                                </a:cubicBezTo>
                                <a:lnTo>
                                  <a:pt x="10674" y="3243"/>
                                </a:lnTo>
                                <a:cubicBezTo>
                                  <a:pt x="10672" y="3250"/>
                                  <a:pt x="10665" y="3254"/>
                                  <a:pt x="10659" y="3252"/>
                                </a:cubicBezTo>
                                <a:cubicBezTo>
                                  <a:pt x="10652" y="3250"/>
                                  <a:pt x="10648" y="3243"/>
                                  <a:pt x="10650" y="3236"/>
                                </a:cubicBezTo>
                                <a:close/>
                                <a:moveTo>
                                  <a:pt x="10593" y="2993"/>
                                </a:moveTo>
                                <a:lnTo>
                                  <a:pt x="10584" y="2945"/>
                                </a:lnTo>
                                <a:cubicBezTo>
                                  <a:pt x="10583" y="2938"/>
                                  <a:pt x="10587" y="2932"/>
                                  <a:pt x="10594" y="2930"/>
                                </a:cubicBezTo>
                                <a:lnTo>
                                  <a:pt x="10716" y="2901"/>
                                </a:lnTo>
                                <a:cubicBezTo>
                                  <a:pt x="10723" y="2899"/>
                                  <a:pt x="10730" y="2903"/>
                                  <a:pt x="10731" y="2910"/>
                                </a:cubicBezTo>
                                <a:cubicBezTo>
                                  <a:pt x="10733" y="2917"/>
                                  <a:pt x="10729" y="2923"/>
                                  <a:pt x="10722" y="2925"/>
                                </a:cubicBezTo>
                                <a:lnTo>
                                  <a:pt x="10600" y="2955"/>
                                </a:lnTo>
                                <a:lnTo>
                                  <a:pt x="10609" y="2940"/>
                                </a:lnTo>
                                <a:lnTo>
                                  <a:pt x="10617" y="2989"/>
                                </a:lnTo>
                                <a:cubicBezTo>
                                  <a:pt x="10618" y="2996"/>
                                  <a:pt x="10614" y="3002"/>
                                  <a:pt x="10607" y="3003"/>
                                </a:cubicBezTo>
                                <a:cubicBezTo>
                                  <a:pt x="10600" y="3004"/>
                                  <a:pt x="10594" y="3000"/>
                                  <a:pt x="10593" y="2993"/>
                                </a:cubicBezTo>
                                <a:close/>
                                <a:moveTo>
                                  <a:pt x="10816" y="2940"/>
                                </a:moveTo>
                                <a:lnTo>
                                  <a:pt x="10902" y="2976"/>
                                </a:lnTo>
                                <a:lnTo>
                                  <a:pt x="10895" y="2975"/>
                                </a:lnTo>
                                <a:lnTo>
                                  <a:pt x="10975" y="2960"/>
                                </a:lnTo>
                                <a:cubicBezTo>
                                  <a:pt x="10982" y="2959"/>
                                  <a:pt x="10989" y="2963"/>
                                  <a:pt x="10990" y="2970"/>
                                </a:cubicBezTo>
                                <a:cubicBezTo>
                                  <a:pt x="10991" y="2977"/>
                                  <a:pt x="10987" y="2983"/>
                                  <a:pt x="10980" y="2984"/>
                                </a:cubicBezTo>
                                <a:lnTo>
                                  <a:pt x="10899" y="3000"/>
                                </a:lnTo>
                                <a:cubicBezTo>
                                  <a:pt x="10897" y="3000"/>
                                  <a:pt x="10894" y="3000"/>
                                  <a:pt x="10892" y="2999"/>
                                </a:cubicBezTo>
                                <a:lnTo>
                                  <a:pt x="10806" y="2963"/>
                                </a:lnTo>
                                <a:cubicBezTo>
                                  <a:pt x="10800" y="2960"/>
                                  <a:pt x="10797" y="2953"/>
                                  <a:pt x="10800" y="2946"/>
                                </a:cubicBezTo>
                                <a:cubicBezTo>
                                  <a:pt x="10802" y="2940"/>
                                  <a:pt x="10810" y="2937"/>
                                  <a:pt x="10816" y="2940"/>
                                </a:cubicBezTo>
                                <a:close/>
                                <a:moveTo>
                                  <a:pt x="11074" y="2941"/>
                                </a:moveTo>
                                <a:lnTo>
                                  <a:pt x="11093" y="2938"/>
                                </a:lnTo>
                                <a:lnTo>
                                  <a:pt x="11088" y="2940"/>
                                </a:lnTo>
                                <a:lnTo>
                                  <a:pt x="11217" y="2853"/>
                                </a:lnTo>
                                <a:cubicBezTo>
                                  <a:pt x="11223" y="2849"/>
                                  <a:pt x="11230" y="2850"/>
                                  <a:pt x="11234" y="2856"/>
                                </a:cubicBezTo>
                                <a:cubicBezTo>
                                  <a:pt x="11238" y="2862"/>
                                  <a:pt x="11237" y="2869"/>
                                  <a:pt x="11231" y="2873"/>
                                </a:cubicBezTo>
                                <a:lnTo>
                                  <a:pt x="11102" y="2960"/>
                                </a:lnTo>
                                <a:cubicBezTo>
                                  <a:pt x="11101" y="2961"/>
                                  <a:pt x="11099" y="2962"/>
                                  <a:pt x="11097" y="2962"/>
                                </a:cubicBezTo>
                                <a:lnTo>
                                  <a:pt x="11078" y="2966"/>
                                </a:lnTo>
                                <a:cubicBezTo>
                                  <a:pt x="11071" y="2967"/>
                                  <a:pt x="11065" y="2963"/>
                                  <a:pt x="11064" y="2956"/>
                                </a:cubicBezTo>
                                <a:cubicBezTo>
                                  <a:pt x="11062" y="2949"/>
                                  <a:pt x="11067" y="2943"/>
                                  <a:pt x="11074" y="2941"/>
                                </a:cubicBezTo>
                                <a:close/>
                                <a:moveTo>
                                  <a:pt x="11300" y="2797"/>
                                </a:moveTo>
                                <a:lnTo>
                                  <a:pt x="11445" y="2699"/>
                                </a:lnTo>
                                <a:cubicBezTo>
                                  <a:pt x="11450" y="2695"/>
                                  <a:pt x="11458" y="2696"/>
                                  <a:pt x="11462" y="2702"/>
                                </a:cubicBezTo>
                                <a:cubicBezTo>
                                  <a:pt x="11466" y="2708"/>
                                  <a:pt x="11464" y="2715"/>
                                  <a:pt x="11459" y="2719"/>
                                </a:cubicBezTo>
                                <a:lnTo>
                                  <a:pt x="11314" y="2817"/>
                                </a:lnTo>
                                <a:cubicBezTo>
                                  <a:pt x="11308" y="2821"/>
                                  <a:pt x="11300" y="2820"/>
                                  <a:pt x="11296" y="2814"/>
                                </a:cubicBezTo>
                                <a:cubicBezTo>
                                  <a:pt x="11292" y="2808"/>
                                  <a:pt x="11294" y="2800"/>
                                  <a:pt x="11300" y="2797"/>
                                </a:cubicBezTo>
                                <a:close/>
                                <a:moveTo>
                                  <a:pt x="11535" y="2653"/>
                                </a:moveTo>
                                <a:lnTo>
                                  <a:pt x="11643" y="2603"/>
                                </a:lnTo>
                                <a:cubicBezTo>
                                  <a:pt x="11646" y="2602"/>
                                  <a:pt x="11649" y="2601"/>
                                  <a:pt x="11652" y="2603"/>
                                </a:cubicBezTo>
                                <a:lnTo>
                                  <a:pt x="11705" y="2623"/>
                                </a:lnTo>
                                <a:cubicBezTo>
                                  <a:pt x="11712" y="2626"/>
                                  <a:pt x="11715" y="2633"/>
                                  <a:pt x="11713" y="2639"/>
                                </a:cubicBezTo>
                                <a:cubicBezTo>
                                  <a:pt x="11710" y="2646"/>
                                  <a:pt x="11703" y="2649"/>
                                  <a:pt x="11696" y="2646"/>
                                </a:cubicBezTo>
                                <a:lnTo>
                                  <a:pt x="11643" y="2626"/>
                                </a:lnTo>
                                <a:lnTo>
                                  <a:pt x="11653" y="2626"/>
                                </a:lnTo>
                                <a:lnTo>
                                  <a:pt x="11546" y="2675"/>
                                </a:lnTo>
                                <a:cubicBezTo>
                                  <a:pt x="11540" y="2678"/>
                                  <a:pt x="11532" y="2675"/>
                                  <a:pt x="11529" y="2669"/>
                                </a:cubicBezTo>
                                <a:cubicBezTo>
                                  <a:pt x="11526" y="2663"/>
                                  <a:pt x="11529" y="2655"/>
                                  <a:pt x="11535" y="2653"/>
                                </a:cubicBezTo>
                                <a:close/>
                                <a:moveTo>
                                  <a:pt x="11799" y="2659"/>
                                </a:moveTo>
                                <a:lnTo>
                                  <a:pt x="11885" y="2692"/>
                                </a:lnTo>
                                <a:lnTo>
                                  <a:pt x="11870" y="2697"/>
                                </a:lnTo>
                                <a:lnTo>
                                  <a:pt x="11904" y="2645"/>
                                </a:lnTo>
                                <a:lnTo>
                                  <a:pt x="11902" y="2656"/>
                                </a:lnTo>
                                <a:lnTo>
                                  <a:pt x="11896" y="2636"/>
                                </a:lnTo>
                                <a:cubicBezTo>
                                  <a:pt x="11893" y="2630"/>
                                  <a:pt x="11897" y="2623"/>
                                  <a:pt x="11903" y="2620"/>
                                </a:cubicBezTo>
                                <a:cubicBezTo>
                                  <a:pt x="11910" y="2618"/>
                                  <a:pt x="11917" y="2621"/>
                                  <a:pt x="11919" y="2628"/>
                                </a:cubicBezTo>
                                <a:lnTo>
                                  <a:pt x="11926" y="2647"/>
                                </a:lnTo>
                                <a:cubicBezTo>
                                  <a:pt x="11927" y="2651"/>
                                  <a:pt x="11927" y="2655"/>
                                  <a:pt x="11925" y="2658"/>
                                </a:cubicBezTo>
                                <a:lnTo>
                                  <a:pt x="11891" y="2711"/>
                                </a:lnTo>
                                <a:cubicBezTo>
                                  <a:pt x="11887" y="2716"/>
                                  <a:pt x="11881" y="2718"/>
                                  <a:pt x="11876" y="2715"/>
                                </a:cubicBezTo>
                                <a:lnTo>
                                  <a:pt x="11790" y="2682"/>
                                </a:lnTo>
                                <a:cubicBezTo>
                                  <a:pt x="11783" y="2680"/>
                                  <a:pt x="11780" y="2673"/>
                                  <a:pt x="11783" y="2666"/>
                                </a:cubicBezTo>
                                <a:cubicBezTo>
                                  <a:pt x="11785" y="2660"/>
                                  <a:pt x="11792" y="2657"/>
                                  <a:pt x="11799" y="2659"/>
                                </a:cubicBezTo>
                                <a:close/>
                                <a:moveTo>
                                  <a:pt x="11862" y="2542"/>
                                </a:moveTo>
                                <a:lnTo>
                                  <a:pt x="11820" y="2424"/>
                                </a:lnTo>
                                <a:cubicBezTo>
                                  <a:pt x="11820" y="2423"/>
                                  <a:pt x="11820" y="2421"/>
                                  <a:pt x="11820" y="2420"/>
                                </a:cubicBezTo>
                                <a:lnTo>
                                  <a:pt x="11822" y="2370"/>
                                </a:lnTo>
                                <a:cubicBezTo>
                                  <a:pt x="11822" y="2363"/>
                                  <a:pt x="11828" y="2357"/>
                                  <a:pt x="11835" y="2358"/>
                                </a:cubicBezTo>
                                <a:cubicBezTo>
                                  <a:pt x="11842" y="2358"/>
                                  <a:pt x="11847" y="2364"/>
                                  <a:pt x="11847" y="2371"/>
                                </a:cubicBezTo>
                                <a:lnTo>
                                  <a:pt x="11845" y="2421"/>
                                </a:lnTo>
                                <a:lnTo>
                                  <a:pt x="11844" y="2416"/>
                                </a:lnTo>
                                <a:lnTo>
                                  <a:pt x="11886" y="2534"/>
                                </a:lnTo>
                                <a:cubicBezTo>
                                  <a:pt x="11888" y="2540"/>
                                  <a:pt x="11885" y="2547"/>
                                  <a:pt x="11878" y="2550"/>
                                </a:cubicBezTo>
                                <a:cubicBezTo>
                                  <a:pt x="11872" y="2552"/>
                                  <a:pt x="11864" y="2549"/>
                                  <a:pt x="11862" y="2542"/>
                                </a:cubicBezTo>
                                <a:close/>
                                <a:moveTo>
                                  <a:pt x="11826" y="2270"/>
                                </a:moveTo>
                                <a:lnTo>
                                  <a:pt x="11827" y="2241"/>
                                </a:lnTo>
                                <a:cubicBezTo>
                                  <a:pt x="11827" y="2237"/>
                                  <a:pt x="11829" y="2233"/>
                                  <a:pt x="11832" y="2231"/>
                                </a:cubicBezTo>
                                <a:lnTo>
                                  <a:pt x="11956" y="2153"/>
                                </a:lnTo>
                                <a:cubicBezTo>
                                  <a:pt x="11962" y="2150"/>
                                  <a:pt x="11970" y="2151"/>
                                  <a:pt x="11974" y="2157"/>
                                </a:cubicBezTo>
                                <a:cubicBezTo>
                                  <a:pt x="11977" y="2163"/>
                                  <a:pt x="11975" y="2171"/>
                                  <a:pt x="11970" y="2174"/>
                                </a:cubicBezTo>
                                <a:lnTo>
                                  <a:pt x="11846" y="2252"/>
                                </a:lnTo>
                                <a:lnTo>
                                  <a:pt x="11852" y="2242"/>
                                </a:lnTo>
                                <a:lnTo>
                                  <a:pt x="11850" y="2271"/>
                                </a:lnTo>
                                <a:cubicBezTo>
                                  <a:pt x="11850" y="2277"/>
                                  <a:pt x="11844" y="2283"/>
                                  <a:pt x="11838" y="2283"/>
                                </a:cubicBezTo>
                                <a:cubicBezTo>
                                  <a:pt x="11831" y="2282"/>
                                  <a:pt x="11825" y="2277"/>
                                  <a:pt x="11826" y="2270"/>
                                </a:cubicBezTo>
                                <a:close/>
                                <a:moveTo>
                                  <a:pt x="12054" y="2119"/>
                                </a:moveTo>
                                <a:lnTo>
                                  <a:pt x="12222" y="2073"/>
                                </a:lnTo>
                                <a:cubicBezTo>
                                  <a:pt x="12229" y="2071"/>
                                  <a:pt x="12236" y="2075"/>
                                  <a:pt x="12238" y="2082"/>
                                </a:cubicBezTo>
                                <a:cubicBezTo>
                                  <a:pt x="12239" y="2089"/>
                                  <a:pt x="12236" y="2095"/>
                                  <a:pt x="12229" y="2097"/>
                                </a:cubicBezTo>
                                <a:lnTo>
                                  <a:pt x="12060" y="2143"/>
                                </a:lnTo>
                                <a:cubicBezTo>
                                  <a:pt x="12053" y="2145"/>
                                  <a:pt x="12047" y="2141"/>
                                  <a:pt x="12045" y="2135"/>
                                </a:cubicBezTo>
                                <a:cubicBezTo>
                                  <a:pt x="12043" y="2128"/>
                                  <a:pt x="12047" y="2121"/>
                                  <a:pt x="12054" y="2119"/>
                                </a:cubicBezTo>
                                <a:close/>
                                <a:moveTo>
                                  <a:pt x="12319" y="2047"/>
                                </a:moveTo>
                                <a:lnTo>
                                  <a:pt x="12362" y="2035"/>
                                </a:lnTo>
                                <a:lnTo>
                                  <a:pt x="12353" y="2044"/>
                                </a:lnTo>
                                <a:lnTo>
                                  <a:pt x="12382" y="1917"/>
                                </a:lnTo>
                                <a:cubicBezTo>
                                  <a:pt x="12383" y="1910"/>
                                  <a:pt x="12390" y="1906"/>
                                  <a:pt x="12397" y="1908"/>
                                </a:cubicBezTo>
                                <a:cubicBezTo>
                                  <a:pt x="12403" y="1909"/>
                                  <a:pt x="12408" y="1916"/>
                                  <a:pt x="12406" y="1923"/>
                                </a:cubicBezTo>
                                <a:lnTo>
                                  <a:pt x="12377" y="2050"/>
                                </a:lnTo>
                                <a:cubicBezTo>
                                  <a:pt x="12376" y="2055"/>
                                  <a:pt x="12373" y="2058"/>
                                  <a:pt x="12368" y="2059"/>
                                </a:cubicBezTo>
                                <a:lnTo>
                                  <a:pt x="12325" y="2071"/>
                                </a:lnTo>
                                <a:cubicBezTo>
                                  <a:pt x="12319" y="2073"/>
                                  <a:pt x="12312" y="2069"/>
                                  <a:pt x="12310" y="2062"/>
                                </a:cubicBezTo>
                                <a:cubicBezTo>
                                  <a:pt x="12308" y="2056"/>
                                  <a:pt x="12312" y="2049"/>
                                  <a:pt x="12319" y="2047"/>
                                </a:cubicBezTo>
                                <a:close/>
                                <a:moveTo>
                                  <a:pt x="12404" y="1820"/>
                                </a:moveTo>
                                <a:lnTo>
                                  <a:pt x="12407" y="1806"/>
                                </a:lnTo>
                                <a:lnTo>
                                  <a:pt x="12410" y="1816"/>
                                </a:lnTo>
                                <a:lnTo>
                                  <a:pt x="12355" y="1749"/>
                                </a:lnTo>
                                <a:cubicBezTo>
                                  <a:pt x="12354" y="1747"/>
                                  <a:pt x="12353" y="1745"/>
                                  <a:pt x="12352" y="1743"/>
                                </a:cubicBezTo>
                                <a:lnTo>
                                  <a:pt x="12345" y="1669"/>
                                </a:lnTo>
                                <a:cubicBezTo>
                                  <a:pt x="12345" y="1662"/>
                                  <a:pt x="12350" y="1656"/>
                                  <a:pt x="12356" y="1655"/>
                                </a:cubicBezTo>
                                <a:cubicBezTo>
                                  <a:pt x="12363" y="1654"/>
                                  <a:pt x="12369" y="1659"/>
                                  <a:pt x="12370" y="1666"/>
                                </a:cubicBezTo>
                                <a:lnTo>
                                  <a:pt x="12377" y="1740"/>
                                </a:lnTo>
                                <a:lnTo>
                                  <a:pt x="12374" y="1733"/>
                                </a:lnTo>
                                <a:lnTo>
                                  <a:pt x="12429" y="1801"/>
                                </a:lnTo>
                                <a:cubicBezTo>
                                  <a:pt x="12432" y="1804"/>
                                  <a:pt x="12432" y="1808"/>
                                  <a:pt x="12432" y="1811"/>
                                </a:cubicBezTo>
                                <a:lnTo>
                                  <a:pt x="12428" y="1825"/>
                                </a:lnTo>
                                <a:cubicBezTo>
                                  <a:pt x="12427" y="1832"/>
                                  <a:pt x="12420" y="1836"/>
                                  <a:pt x="12413" y="1835"/>
                                </a:cubicBezTo>
                                <a:cubicBezTo>
                                  <a:pt x="12407" y="1833"/>
                                  <a:pt x="12403" y="1826"/>
                                  <a:pt x="12404" y="1820"/>
                                </a:cubicBezTo>
                                <a:close/>
                                <a:moveTo>
                                  <a:pt x="12374" y="1574"/>
                                </a:moveTo>
                                <a:lnTo>
                                  <a:pt x="12434" y="1544"/>
                                </a:lnTo>
                                <a:cubicBezTo>
                                  <a:pt x="12439" y="1541"/>
                                  <a:pt x="12444" y="1542"/>
                                  <a:pt x="12448" y="1545"/>
                                </a:cubicBezTo>
                                <a:lnTo>
                                  <a:pt x="12531" y="1613"/>
                                </a:lnTo>
                                <a:cubicBezTo>
                                  <a:pt x="12536" y="1618"/>
                                  <a:pt x="12537" y="1625"/>
                                  <a:pt x="12533" y="1631"/>
                                </a:cubicBezTo>
                                <a:cubicBezTo>
                                  <a:pt x="12528" y="1636"/>
                                  <a:pt x="12520" y="1637"/>
                                  <a:pt x="12515" y="1633"/>
                                </a:cubicBezTo>
                                <a:lnTo>
                                  <a:pt x="12432" y="1564"/>
                                </a:lnTo>
                                <a:lnTo>
                                  <a:pt x="12446" y="1566"/>
                                </a:lnTo>
                                <a:lnTo>
                                  <a:pt x="12385" y="1596"/>
                                </a:lnTo>
                                <a:cubicBezTo>
                                  <a:pt x="12379" y="1599"/>
                                  <a:pt x="12371" y="1597"/>
                                  <a:pt x="12368" y="1591"/>
                                </a:cubicBezTo>
                                <a:cubicBezTo>
                                  <a:pt x="12365" y="1585"/>
                                  <a:pt x="12368" y="1577"/>
                                  <a:pt x="12374" y="1574"/>
                                </a:cubicBezTo>
                                <a:close/>
                                <a:moveTo>
                                  <a:pt x="12608" y="1677"/>
                                </a:moveTo>
                                <a:lnTo>
                                  <a:pt x="12612" y="1679"/>
                                </a:lnTo>
                                <a:cubicBezTo>
                                  <a:pt x="12613" y="1680"/>
                                  <a:pt x="12614" y="1682"/>
                                  <a:pt x="12615" y="1683"/>
                                </a:cubicBezTo>
                                <a:lnTo>
                                  <a:pt x="12697" y="1833"/>
                                </a:lnTo>
                                <a:cubicBezTo>
                                  <a:pt x="12700" y="1839"/>
                                  <a:pt x="12698" y="1846"/>
                                  <a:pt x="12692" y="1850"/>
                                </a:cubicBezTo>
                                <a:cubicBezTo>
                                  <a:pt x="12686" y="1853"/>
                                  <a:pt x="12678" y="1851"/>
                                  <a:pt x="12675" y="1845"/>
                                </a:cubicBezTo>
                                <a:lnTo>
                                  <a:pt x="12593" y="1695"/>
                                </a:lnTo>
                                <a:lnTo>
                                  <a:pt x="12596" y="1699"/>
                                </a:lnTo>
                                <a:lnTo>
                                  <a:pt x="12592" y="1696"/>
                                </a:lnTo>
                                <a:cubicBezTo>
                                  <a:pt x="12587" y="1692"/>
                                  <a:pt x="12586" y="1684"/>
                                  <a:pt x="12591" y="1678"/>
                                </a:cubicBezTo>
                                <a:cubicBezTo>
                                  <a:pt x="12595" y="1673"/>
                                  <a:pt x="12603" y="1672"/>
                                  <a:pt x="12608" y="1677"/>
                                </a:cubicBezTo>
                                <a:close/>
                                <a:moveTo>
                                  <a:pt x="12761" y="1855"/>
                                </a:moveTo>
                                <a:lnTo>
                                  <a:pt x="12855" y="1841"/>
                                </a:lnTo>
                                <a:lnTo>
                                  <a:pt x="12851" y="1842"/>
                                </a:lnTo>
                                <a:lnTo>
                                  <a:pt x="12925" y="1809"/>
                                </a:lnTo>
                                <a:cubicBezTo>
                                  <a:pt x="12932" y="1807"/>
                                  <a:pt x="12939" y="1810"/>
                                  <a:pt x="12942" y="1816"/>
                                </a:cubicBezTo>
                                <a:cubicBezTo>
                                  <a:pt x="12945" y="1822"/>
                                  <a:pt x="12942" y="1830"/>
                                  <a:pt x="12935" y="1832"/>
                                </a:cubicBezTo>
                                <a:lnTo>
                                  <a:pt x="12861" y="1865"/>
                                </a:lnTo>
                                <a:cubicBezTo>
                                  <a:pt x="12860" y="1865"/>
                                  <a:pt x="12859" y="1865"/>
                                  <a:pt x="12858" y="1866"/>
                                </a:cubicBezTo>
                                <a:lnTo>
                                  <a:pt x="12765" y="1879"/>
                                </a:lnTo>
                                <a:cubicBezTo>
                                  <a:pt x="12758" y="1880"/>
                                  <a:pt x="12752" y="1876"/>
                                  <a:pt x="12751" y="1869"/>
                                </a:cubicBezTo>
                                <a:cubicBezTo>
                                  <a:pt x="12750" y="1862"/>
                                  <a:pt x="12755" y="1856"/>
                                  <a:pt x="12761" y="1855"/>
                                </a:cubicBezTo>
                                <a:close/>
                                <a:moveTo>
                                  <a:pt x="13020" y="1814"/>
                                </a:moveTo>
                                <a:lnTo>
                                  <a:pt x="13045" y="1854"/>
                                </a:lnTo>
                                <a:lnTo>
                                  <a:pt x="13029" y="1849"/>
                                </a:lnTo>
                                <a:lnTo>
                                  <a:pt x="13144" y="1795"/>
                                </a:lnTo>
                                <a:cubicBezTo>
                                  <a:pt x="13151" y="1792"/>
                                  <a:pt x="13158" y="1794"/>
                                  <a:pt x="13161" y="1800"/>
                                </a:cubicBezTo>
                                <a:cubicBezTo>
                                  <a:pt x="13164" y="1807"/>
                                  <a:pt x="13161" y="1814"/>
                                  <a:pt x="13155" y="1817"/>
                                </a:cubicBezTo>
                                <a:lnTo>
                                  <a:pt x="13039" y="1872"/>
                                </a:lnTo>
                                <a:cubicBezTo>
                                  <a:pt x="13033" y="1875"/>
                                  <a:pt x="13027" y="1873"/>
                                  <a:pt x="13023" y="1867"/>
                                </a:cubicBezTo>
                                <a:lnTo>
                                  <a:pt x="12999" y="1827"/>
                                </a:lnTo>
                                <a:cubicBezTo>
                                  <a:pt x="12995" y="1821"/>
                                  <a:pt x="12997" y="1814"/>
                                  <a:pt x="13003" y="1810"/>
                                </a:cubicBezTo>
                                <a:cubicBezTo>
                                  <a:pt x="13009" y="1806"/>
                                  <a:pt x="13017" y="1808"/>
                                  <a:pt x="13020" y="1814"/>
                                </a:cubicBezTo>
                                <a:close/>
                                <a:moveTo>
                                  <a:pt x="13245" y="1753"/>
                                </a:moveTo>
                                <a:lnTo>
                                  <a:pt x="13404" y="1828"/>
                                </a:lnTo>
                                <a:cubicBezTo>
                                  <a:pt x="13410" y="1831"/>
                                  <a:pt x="13413" y="1838"/>
                                  <a:pt x="13410" y="1845"/>
                                </a:cubicBezTo>
                                <a:cubicBezTo>
                                  <a:pt x="13407" y="1851"/>
                                  <a:pt x="13399" y="1854"/>
                                  <a:pt x="13393" y="1851"/>
                                </a:cubicBezTo>
                                <a:lnTo>
                                  <a:pt x="13235" y="1776"/>
                                </a:lnTo>
                                <a:cubicBezTo>
                                  <a:pt x="13229" y="1773"/>
                                  <a:pt x="13226" y="1765"/>
                                  <a:pt x="13229" y="1759"/>
                                </a:cubicBezTo>
                                <a:cubicBezTo>
                                  <a:pt x="13232" y="1753"/>
                                  <a:pt x="13239" y="1750"/>
                                  <a:pt x="13245" y="1753"/>
                                </a:cubicBezTo>
                                <a:close/>
                                <a:moveTo>
                                  <a:pt x="13494" y="1852"/>
                                </a:moveTo>
                                <a:lnTo>
                                  <a:pt x="13669" y="1865"/>
                                </a:lnTo>
                                <a:cubicBezTo>
                                  <a:pt x="13676" y="1865"/>
                                  <a:pt x="13681" y="1871"/>
                                  <a:pt x="13680" y="1878"/>
                                </a:cubicBezTo>
                                <a:cubicBezTo>
                                  <a:pt x="13680" y="1885"/>
                                  <a:pt x="13674" y="1890"/>
                                  <a:pt x="13667" y="1890"/>
                                </a:cubicBezTo>
                                <a:lnTo>
                                  <a:pt x="13492" y="1877"/>
                                </a:lnTo>
                                <a:cubicBezTo>
                                  <a:pt x="13486" y="1876"/>
                                  <a:pt x="13480" y="1870"/>
                                  <a:pt x="13481" y="1863"/>
                                </a:cubicBezTo>
                                <a:cubicBezTo>
                                  <a:pt x="13481" y="1857"/>
                                  <a:pt x="13487" y="1851"/>
                                  <a:pt x="13494" y="1852"/>
                                </a:cubicBezTo>
                                <a:close/>
                                <a:moveTo>
                                  <a:pt x="13768" y="1872"/>
                                </a:moveTo>
                                <a:lnTo>
                                  <a:pt x="13943" y="1885"/>
                                </a:lnTo>
                                <a:cubicBezTo>
                                  <a:pt x="13950" y="1886"/>
                                  <a:pt x="13955" y="1892"/>
                                  <a:pt x="13955" y="1898"/>
                                </a:cubicBezTo>
                                <a:cubicBezTo>
                                  <a:pt x="13954" y="1905"/>
                                  <a:pt x="13948" y="1910"/>
                                  <a:pt x="13941" y="1910"/>
                                </a:cubicBezTo>
                                <a:lnTo>
                                  <a:pt x="13767" y="1897"/>
                                </a:lnTo>
                                <a:cubicBezTo>
                                  <a:pt x="13760" y="1897"/>
                                  <a:pt x="13755" y="1891"/>
                                  <a:pt x="13755" y="1884"/>
                                </a:cubicBezTo>
                                <a:cubicBezTo>
                                  <a:pt x="13756" y="1877"/>
                                  <a:pt x="13762" y="1872"/>
                                  <a:pt x="13768" y="1872"/>
                                </a:cubicBezTo>
                                <a:close/>
                                <a:moveTo>
                                  <a:pt x="14043" y="1902"/>
                                </a:moveTo>
                                <a:lnTo>
                                  <a:pt x="14215" y="1933"/>
                                </a:lnTo>
                                <a:cubicBezTo>
                                  <a:pt x="14222" y="1934"/>
                                  <a:pt x="14226" y="1941"/>
                                  <a:pt x="14225" y="1947"/>
                                </a:cubicBezTo>
                                <a:cubicBezTo>
                                  <a:pt x="14224" y="1954"/>
                                  <a:pt x="14218" y="1959"/>
                                  <a:pt x="14211" y="1957"/>
                                </a:cubicBezTo>
                                <a:lnTo>
                                  <a:pt x="14038" y="1927"/>
                                </a:lnTo>
                                <a:cubicBezTo>
                                  <a:pt x="14032" y="1925"/>
                                  <a:pt x="14027" y="1919"/>
                                  <a:pt x="14028" y="1912"/>
                                </a:cubicBezTo>
                                <a:cubicBezTo>
                                  <a:pt x="14030" y="1905"/>
                                  <a:pt x="14036" y="1901"/>
                                  <a:pt x="14043" y="1902"/>
                                </a:cubicBezTo>
                                <a:close/>
                                <a:moveTo>
                                  <a:pt x="14313" y="1949"/>
                                </a:moveTo>
                                <a:lnTo>
                                  <a:pt x="14487" y="1972"/>
                                </a:lnTo>
                                <a:cubicBezTo>
                                  <a:pt x="14494" y="1972"/>
                                  <a:pt x="14498" y="1979"/>
                                  <a:pt x="14497" y="1986"/>
                                </a:cubicBezTo>
                                <a:cubicBezTo>
                                  <a:pt x="14497" y="1992"/>
                                  <a:pt x="14490" y="1997"/>
                                  <a:pt x="14483" y="1996"/>
                                </a:cubicBezTo>
                                <a:lnTo>
                                  <a:pt x="14310" y="1974"/>
                                </a:lnTo>
                                <a:cubicBezTo>
                                  <a:pt x="14303" y="1973"/>
                                  <a:pt x="14298" y="1967"/>
                                  <a:pt x="14299" y="1960"/>
                                </a:cubicBezTo>
                                <a:cubicBezTo>
                                  <a:pt x="14300" y="1953"/>
                                  <a:pt x="14306" y="1948"/>
                                  <a:pt x="14313" y="1949"/>
                                </a:cubicBezTo>
                                <a:close/>
                                <a:moveTo>
                                  <a:pt x="14579" y="1978"/>
                                </a:moveTo>
                                <a:lnTo>
                                  <a:pt x="14744" y="1918"/>
                                </a:lnTo>
                                <a:cubicBezTo>
                                  <a:pt x="14750" y="1916"/>
                                  <a:pt x="14757" y="1919"/>
                                  <a:pt x="14760" y="1926"/>
                                </a:cubicBezTo>
                                <a:cubicBezTo>
                                  <a:pt x="14762" y="1932"/>
                                  <a:pt x="14759" y="1940"/>
                                  <a:pt x="14752" y="1942"/>
                                </a:cubicBezTo>
                                <a:lnTo>
                                  <a:pt x="14588" y="2002"/>
                                </a:lnTo>
                                <a:cubicBezTo>
                                  <a:pt x="14581" y="2004"/>
                                  <a:pt x="14574" y="2001"/>
                                  <a:pt x="14572" y="1994"/>
                                </a:cubicBezTo>
                                <a:cubicBezTo>
                                  <a:pt x="14569" y="1988"/>
                                  <a:pt x="14573" y="1981"/>
                                  <a:pt x="14579" y="1978"/>
                                </a:cubicBezTo>
                                <a:close/>
                                <a:moveTo>
                                  <a:pt x="14819" y="1863"/>
                                </a:moveTo>
                                <a:lnTo>
                                  <a:pt x="14903" y="1784"/>
                                </a:lnTo>
                                <a:cubicBezTo>
                                  <a:pt x="14906" y="1782"/>
                                  <a:pt x="14909" y="1781"/>
                                  <a:pt x="14913" y="1781"/>
                                </a:cubicBezTo>
                                <a:lnTo>
                                  <a:pt x="14973" y="1789"/>
                                </a:lnTo>
                                <a:cubicBezTo>
                                  <a:pt x="14979" y="1790"/>
                                  <a:pt x="14984" y="1797"/>
                                  <a:pt x="14983" y="1803"/>
                                </a:cubicBezTo>
                                <a:cubicBezTo>
                                  <a:pt x="14982" y="1810"/>
                                  <a:pt x="14976" y="1815"/>
                                  <a:pt x="14969" y="1814"/>
                                </a:cubicBezTo>
                                <a:lnTo>
                                  <a:pt x="14910" y="1806"/>
                                </a:lnTo>
                                <a:lnTo>
                                  <a:pt x="14920" y="1803"/>
                                </a:lnTo>
                                <a:lnTo>
                                  <a:pt x="14836" y="1881"/>
                                </a:lnTo>
                                <a:cubicBezTo>
                                  <a:pt x="14831" y="1886"/>
                                  <a:pt x="14823" y="1885"/>
                                  <a:pt x="14818" y="1880"/>
                                </a:cubicBezTo>
                                <a:cubicBezTo>
                                  <a:pt x="14813" y="1875"/>
                                  <a:pt x="14814" y="1867"/>
                                  <a:pt x="14819" y="1863"/>
                                </a:cubicBezTo>
                                <a:close/>
                                <a:moveTo>
                                  <a:pt x="15072" y="1803"/>
                                </a:moveTo>
                                <a:lnTo>
                                  <a:pt x="15241" y="1826"/>
                                </a:lnTo>
                                <a:lnTo>
                                  <a:pt x="15234" y="1827"/>
                                </a:lnTo>
                                <a:lnTo>
                                  <a:pt x="15238" y="1825"/>
                                </a:lnTo>
                                <a:cubicBezTo>
                                  <a:pt x="15244" y="1822"/>
                                  <a:pt x="15252" y="1825"/>
                                  <a:pt x="15254" y="1831"/>
                                </a:cubicBezTo>
                                <a:cubicBezTo>
                                  <a:pt x="15257" y="1838"/>
                                  <a:pt x="15254" y="1845"/>
                                  <a:pt x="15248" y="1848"/>
                                </a:cubicBezTo>
                                <a:lnTo>
                                  <a:pt x="15244" y="1850"/>
                                </a:lnTo>
                                <a:cubicBezTo>
                                  <a:pt x="15242" y="1851"/>
                                  <a:pt x="15240" y="1851"/>
                                  <a:pt x="15237" y="1851"/>
                                </a:cubicBezTo>
                                <a:lnTo>
                                  <a:pt x="15068" y="1828"/>
                                </a:lnTo>
                                <a:cubicBezTo>
                                  <a:pt x="15061" y="1827"/>
                                  <a:pt x="15057" y="1820"/>
                                  <a:pt x="15058" y="1814"/>
                                </a:cubicBezTo>
                                <a:cubicBezTo>
                                  <a:pt x="15058" y="1807"/>
                                  <a:pt x="15065" y="1802"/>
                                  <a:pt x="15072" y="1803"/>
                                </a:cubicBezTo>
                                <a:close/>
                                <a:moveTo>
                                  <a:pt x="15329" y="1784"/>
                                </a:moveTo>
                                <a:lnTo>
                                  <a:pt x="15489" y="1713"/>
                                </a:lnTo>
                                <a:cubicBezTo>
                                  <a:pt x="15495" y="1710"/>
                                  <a:pt x="15502" y="1713"/>
                                  <a:pt x="15505" y="1719"/>
                                </a:cubicBezTo>
                                <a:cubicBezTo>
                                  <a:pt x="15508" y="1725"/>
                                  <a:pt x="15505" y="1733"/>
                                  <a:pt x="15499" y="1735"/>
                                </a:cubicBezTo>
                                <a:lnTo>
                                  <a:pt x="15339" y="1807"/>
                                </a:lnTo>
                                <a:cubicBezTo>
                                  <a:pt x="15333" y="1810"/>
                                  <a:pt x="15326" y="1807"/>
                                  <a:pt x="15323" y="1801"/>
                                </a:cubicBezTo>
                                <a:cubicBezTo>
                                  <a:pt x="15320" y="1794"/>
                                  <a:pt x="15323" y="1787"/>
                                  <a:pt x="15329" y="1784"/>
                                </a:cubicBezTo>
                                <a:close/>
                                <a:moveTo>
                                  <a:pt x="15580" y="1672"/>
                                </a:moveTo>
                                <a:lnTo>
                                  <a:pt x="15616" y="1655"/>
                                </a:lnTo>
                                <a:lnTo>
                                  <a:pt x="15615" y="1656"/>
                                </a:lnTo>
                                <a:lnTo>
                                  <a:pt x="15729" y="1584"/>
                                </a:lnTo>
                                <a:cubicBezTo>
                                  <a:pt x="15735" y="1580"/>
                                  <a:pt x="15743" y="1582"/>
                                  <a:pt x="15746" y="1588"/>
                                </a:cubicBezTo>
                                <a:cubicBezTo>
                                  <a:pt x="15750" y="1594"/>
                                  <a:pt x="15748" y="1601"/>
                                  <a:pt x="15742" y="1605"/>
                                </a:cubicBezTo>
                                <a:lnTo>
                                  <a:pt x="15628" y="1677"/>
                                </a:lnTo>
                                <a:cubicBezTo>
                                  <a:pt x="15628" y="1678"/>
                                  <a:pt x="15627" y="1678"/>
                                  <a:pt x="15626" y="1678"/>
                                </a:cubicBezTo>
                                <a:lnTo>
                                  <a:pt x="15590" y="1694"/>
                                </a:lnTo>
                                <a:cubicBezTo>
                                  <a:pt x="15584" y="1697"/>
                                  <a:pt x="15577" y="1694"/>
                                  <a:pt x="15574" y="1688"/>
                                </a:cubicBezTo>
                                <a:cubicBezTo>
                                  <a:pt x="15571" y="1682"/>
                                  <a:pt x="15574" y="1674"/>
                                  <a:pt x="15580" y="1672"/>
                                </a:cubicBezTo>
                                <a:close/>
                                <a:moveTo>
                                  <a:pt x="15768" y="1504"/>
                                </a:moveTo>
                                <a:lnTo>
                                  <a:pt x="15830" y="1340"/>
                                </a:lnTo>
                                <a:cubicBezTo>
                                  <a:pt x="15833" y="1334"/>
                                  <a:pt x="15840" y="1330"/>
                                  <a:pt x="15847" y="1333"/>
                                </a:cubicBezTo>
                                <a:cubicBezTo>
                                  <a:pt x="15853" y="1335"/>
                                  <a:pt x="15856" y="1343"/>
                                  <a:pt x="15854" y="1349"/>
                                </a:cubicBezTo>
                                <a:lnTo>
                                  <a:pt x="15792" y="1513"/>
                                </a:lnTo>
                                <a:cubicBezTo>
                                  <a:pt x="15789" y="1519"/>
                                  <a:pt x="15782" y="1522"/>
                                  <a:pt x="15776" y="1520"/>
                                </a:cubicBezTo>
                                <a:cubicBezTo>
                                  <a:pt x="15769" y="1517"/>
                                  <a:pt x="15766" y="1510"/>
                                  <a:pt x="15768" y="1504"/>
                                </a:cubicBezTo>
                                <a:close/>
                                <a:moveTo>
                                  <a:pt x="15895" y="1263"/>
                                </a:moveTo>
                                <a:lnTo>
                                  <a:pt x="16070" y="1247"/>
                                </a:lnTo>
                                <a:cubicBezTo>
                                  <a:pt x="16076" y="1246"/>
                                  <a:pt x="16083" y="1251"/>
                                  <a:pt x="16083" y="1258"/>
                                </a:cubicBezTo>
                                <a:cubicBezTo>
                                  <a:pt x="16084" y="1265"/>
                                  <a:pt x="16079" y="1271"/>
                                  <a:pt x="16072" y="1272"/>
                                </a:cubicBezTo>
                                <a:lnTo>
                                  <a:pt x="15898" y="1288"/>
                                </a:lnTo>
                                <a:cubicBezTo>
                                  <a:pt x="15891" y="1289"/>
                                  <a:pt x="15885" y="1284"/>
                                  <a:pt x="15884" y="1277"/>
                                </a:cubicBezTo>
                                <a:cubicBezTo>
                                  <a:pt x="15883" y="1270"/>
                                  <a:pt x="15888" y="1264"/>
                                  <a:pt x="15895" y="1263"/>
                                </a:cubicBezTo>
                                <a:close/>
                                <a:moveTo>
                                  <a:pt x="16169" y="1237"/>
                                </a:moveTo>
                                <a:lnTo>
                                  <a:pt x="16255" y="1229"/>
                                </a:lnTo>
                                <a:cubicBezTo>
                                  <a:pt x="16257" y="1229"/>
                                  <a:pt x="16259" y="1229"/>
                                  <a:pt x="16260" y="1230"/>
                                </a:cubicBezTo>
                                <a:lnTo>
                                  <a:pt x="16344" y="1257"/>
                                </a:lnTo>
                                <a:cubicBezTo>
                                  <a:pt x="16351" y="1259"/>
                                  <a:pt x="16355" y="1266"/>
                                  <a:pt x="16352" y="1273"/>
                                </a:cubicBezTo>
                                <a:cubicBezTo>
                                  <a:pt x="16350" y="1279"/>
                                  <a:pt x="16343" y="1283"/>
                                  <a:pt x="16337" y="1281"/>
                                </a:cubicBezTo>
                                <a:lnTo>
                                  <a:pt x="16252" y="1253"/>
                                </a:lnTo>
                                <a:lnTo>
                                  <a:pt x="16257" y="1254"/>
                                </a:lnTo>
                                <a:lnTo>
                                  <a:pt x="16171" y="1262"/>
                                </a:lnTo>
                                <a:cubicBezTo>
                                  <a:pt x="16165" y="1263"/>
                                  <a:pt x="16159" y="1258"/>
                                  <a:pt x="16158" y="1251"/>
                                </a:cubicBezTo>
                                <a:cubicBezTo>
                                  <a:pt x="16157" y="1244"/>
                                  <a:pt x="16162" y="1238"/>
                                  <a:pt x="16169" y="1237"/>
                                </a:cubicBezTo>
                                <a:close/>
                                <a:moveTo>
                                  <a:pt x="16439" y="1288"/>
                                </a:moveTo>
                                <a:lnTo>
                                  <a:pt x="16465" y="1297"/>
                                </a:lnTo>
                                <a:lnTo>
                                  <a:pt x="16456" y="1297"/>
                                </a:lnTo>
                                <a:lnTo>
                                  <a:pt x="16592" y="1238"/>
                                </a:lnTo>
                                <a:cubicBezTo>
                                  <a:pt x="16598" y="1235"/>
                                  <a:pt x="16605" y="1238"/>
                                  <a:pt x="16608" y="1244"/>
                                </a:cubicBezTo>
                                <a:cubicBezTo>
                                  <a:pt x="16611" y="1251"/>
                                  <a:pt x="16608" y="1258"/>
                                  <a:pt x="16602" y="1261"/>
                                </a:cubicBezTo>
                                <a:lnTo>
                                  <a:pt x="16466" y="1320"/>
                                </a:lnTo>
                                <a:cubicBezTo>
                                  <a:pt x="16463" y="1321"/>
                                  <a:pt x="16460" y="1321"/>
                                  <a:pt x="16457" y="1320"/>
                                </a:cubicBezTo>
                                <a:lnTo>
                                  <a:pt x="16432" y="1312"/>
                                </a:lnTo>
                                <a:cubicBezTo>
                                  <a:pt x="16425" y="1310"/>
                                  <a:pt x="16421" y="1303"/>
                                  <a:pt x="16424" y="1296"/>
                                </a:cubicBezTo>
                                <a:cubicBezTo>
                                  <a:pt x="16426" y="1290"/>
                                  <a:pt x="16433" y="1286"/>
                                  <a:pt x="16439" y="1288"/>
                                </a:cubicBezTo>
                                <a:close/>
                                <a:moveTo>
                                  <a:pt x="16683" y="1198"/>
                                </a:moveTo>
                                <a:lnTo>
                                  <a:pt x="16695" y="1193"/>
                                </a:lnTo>
                                <a:lnTo>
                                  <a:pt x="16692" y="1194"/>
                                </a:lnTo>
                                <a:lnTo>
                                  <a:pt x="16817" y="1091"/>
                                </a:lnTo>
                                <a:cubicBezTo>
                                  <a:pt x="16823" y="1087"/>
                                  <a:pt x="16831" y="1088"/>
                                  <a:pt x="16835" y="1093"/>
                                </a:cubicBezTo>
                                <a:cubicBezTo>
                                  <a:pt x="16839" y="1098"/>
                                  <a:pt x="16839" y="1106"/>
                                  <a:pt x="16833" y="1111"/>
                                </a:cubicBezTo>
                                <a:lnTo>
                                  <a:pt x="16708" y="1214"/>
                                </a:lnTo>
                                <a:cubicBezTo>
                                  <a:pt x="16707" y="1214"/>
                                  <a:pt x="16706" y="1215"/>
                                  <a:pt x="16705" y="1216"/>
                                </a:cubicBezTo>
                                <a:lnTo>
                                  <a:pt x="16693" y="1221"/>
                                </a:lnTo>
                                <a:cubicBezTo>
                                  <a:pt x="16687" y="1223"/>
                                  <a:pt x="16680" y="1221"/>
                                  <a:pt x="16677" y="1214"/>
                                </a:cubicBezTo>
                                <a:cubicBezTo>
                                  <a:pt x="16674" y="1208"/>
                                  <a:pt x="16677" y="1201"/>
                                  <a:pt x="16683" y="1198"/>
                                </a:cubicBezTo>
                                <a:close/>
                                <a:moveTo>
                                  <a:pt x="16895" y="1028"/>
                                </a:moveTo>
                                <a:lnTo>
                                  <a:pt x="17030" y="916"/>
                                </a:lnTo>
                                <a:cubicBezTo>
                                  <a:pt x="17035" y="912"/>
                                  <a:pt x="17043" y="913"/>
                                  <a:pt x="17047" y="918"/>
                                </a:cubicBezTo>
                                <a:cubicBezTo>
                                  <a:pt x="17052" y="923"/>
                                  <a:pt x="17051" y="931"/>
                                  <a:pt x="17046" y="936"/>
                                </a:cubicBezTo>
                                <a:lnTo>
                                  <a:pt x="16910" y="1047"/>
                                </a:lnTo>
                                <a:cubicBezTo>
                                  <a:pt x="16905" y="1051"/>
                                  <a:pt x="16897" y="1051"/>
                                  <a:pt x="16893" y="1045"/>
                                </a:cubicBezTo>
                                <a:cubicBezTo>
                                  <a:pt x="16888" y="1040"/>
                                  <a:pt x="16889" y="1032"/>
                                  <a:pt x="16895" y="1028"/>
                                </a:cubicBezTo>
                                <a:close/>
                                <a:moveTo>
                                  <a:pt x="17107" y="853"/>
                                </a:moveTo>
                                <a:lnTo>
                                  <a:pt x="17163" y="806"/>
                                </a:lnTo>
                                <a:cubicBezTo>
                                  <a:pt x="17165" y="805"/>
                                  <a:pt x="17167" y="804"/>
                                  <a:pt x="17169" y="804"/>
                                </a:cubicBezTo>
                                <a:lnTo>
                                  <a:pt x="17271" y="791"/>
                                </a:lnTo>
                                <a:cubicBezTo>
                                  <a:pt x="17278" y="790"/>
                                  <a:pt x="17284" y="794"/>
                                  <a:pt x="17285" y="801"/>
                                </a:cubicBezTo>
                                <a:cubicBezTo>
                                  <a:pt x="17286" y="808"/>
                                  <a:pt x="17281" y="814"/>
                                  <a:pt x="17274" y="815"/>
                                </a:cubicBezTo>
                                <a:lnTo>
                                  <a:pt x="17173" y="829"/>
                                </a:lnTo>
                                <a:lnTo>
                                  <a:pt x="17179" y="826"/>
                                </a:lnTo>
                                <a:lnTo>
                                  <a:pt x="17123" y="872"/>
                                </a:lnTo>
                                <a:cubicBezTo>
                                  <a:pt x="17117" y="877"/>
                                  <a:pt x="17110" y="876"/>
                                  <a:pt x="17105" y="870"/>
                                </a:cubicBezTo>
                                <a:cubicBezTo>
                                  <a:pt x="17101" y="865"/>
                                  <a:pt x="17102" y="857"/>
                                  <a:pt x="17107" y="853"/>
                                </a:cubicBezTo>
                                <a:close/>
                                <a:moveTo>
                                  <a:pt x="17370" y="778"/>
                                </a:moveTo>
                                <a:lnTo>
                                  <a:pt x="17543" y="755"/>
                                </a:lnTo>
                                <a:cubicBezTo>
                                  <a:pt x="17550" y="754"/>
                                  <a:pt x="17556" y="759"/>
                                  <a:pt x="17557" y="766"/>
                                </a:cubicBezTo>
                                <a:cubicBezTo>
                                  <a:pt x="17558" y="772"/>
                                  <a:pt x="17553" y="779"/>
                                  <a:pt x="17547" y="780"/>
                                </a:cubicBezTo>
                                <a:lnTo>
                                  <a:pt x="17373" y="802"/>
                                </a:lnTo>
                                <a:cubicBezTo>
                                  <a:pt x="17366" y="803"/>
                                  <a:pt x="17360" y="798"/>
                                  <a:pt x="17359" y="792"/>
                                </a:cubicBezTo>
                                <a:cubicBezTo>
                                  <a:pt x="17358" y="785"/>
                                  <a:pt x="17363" y="778"/>
                                  <a:pt x="17370" y="778"/>
                                </a:cubicBezTo>
                                <a:close/>
                                <a:moveTo>
                                  <a:pt x="17642" y="742"/>
                                </a:moveTo>
                                <a:lnTo>
                                  <a:pt x="17798" y="722"/>
                                </a:lnTo>
                                <a:cubicBezTo>
                                  <a:pt x="17799" y="722"/>
                                  <a:pt x="17800" y="722"/>
                                  <a:pt x="17801" y="722"/>
                                </a:cubicBezTo>
                                <a:lnTo>
                                  <a:pt x="17820" y="725"/>
                                </a:lnTo>
                                <a:cubicBezTo>
                                  <a:pt x="17826" y="726"/>
                                  <a:pt x="17831" y="732"/>
                                  <a:pt x="17830" y="739"/>
                                </a:cubicBezTo>
                                <a:cubicBezTo>
                                  <a:pt x="17829" y="746"/>
                                  <a:pt x="17822" y="750"/>
                                  <a:pt x="17816" y="749"/>
                                </a:cubicBezTo>
                                <a:lnTo>
                                  <a:pt x="17797" y="746"/>
                                </a:lnTo>
                                <a:lnTo>
                                  <a:pt x="17801" y="746"/>
                                </a:lnTo>
                                <a:lnTo>
                                  <a:pt x="17646" y="767"/>
                                </a:lnTo>
                                <a:cubicBezTo>
                                  <a:pt x="17639" y="768"/>
                                  <a:pt x="17633" y="763"/>
                                  <a:pt x="17632" y="756"/>
                                </a:cubicBezTo>
                                <a:cubicBezTo>
                                  <a:pt x="17631" y="749"/>
                                  <a:pt x="17636" y="743"/>
                                  <a:pt x="17642" y="742"/>
                                </a:cubicBezTo>
                                <a:close/>
                                <a:moveTo>
                                  <a:pt x="17918" y="740"/>
                                </a:moveTo>
                                <a:lnTo>
                                  <a:pt x="18091" y="768"/>
                                </a:lnTo>
                                <a:cubicBezTo>
                                  <a:pt x="18098" y="769"/>
                                  <a:pt x="18103" y="775"/>
                                  <a:pt x="18102" y="782"/>
                                </a:cubicBezTo>
                                <a:cubicBezTo>
                                  <a:pt x="18100" y="789"/>
                                  <a:pt x="18094" y="793"/>
                                  <a:pt x="18087" y="792"/>
                                </a:cubicBezTo>
                                <a:lnTo>
                                  <a:pt x="17914" y="765"/>
                                </a:lnTo>
                                <a:cubicBezTo>
                                  <a:pt x="17908" y="764"/>
                                  <a:pt x="17903" y="757"/>
                                  <a:pt x="17904" y="751"/>
                                </a:cubicBezTo>
                                <a:cubicBezTo>
                                  <a:pt x="17905" y="744"/>
                                  <a:pt x="17911" y="739"/>
                                  <a:pt x="17918" y="740"/>
                                </a:cubicBezTo>
                                <a:close/>
                                <a:moveTo>
                                  <a:pt x="18190" y="783"/>
                                </a:moveTo>
                                <a:lnTo>
                                  <a:pt x="18363" y="811"/>
                                </a:lnTo>
                                <a:cubicBezTo>
                                  <a:pt x="18370" y="812"/>
                                  <a:pt x="18374" y="818"/>
                                  <a:pt x="18373" y="825"/>
                                </a:cubicBezTo>
                                <a:cubicBezTo>
                                  <a:pt x="18372" y="832"/>
                                  <a:pt x="18366" y="836"/>
                                  <a:pt x="18359" y="835"/>
                                </a:cubicBezTo>
                                <a:lnTo>
                                  <a:pt x="18186" y="808"/>
                                </a:lnTo>
                                <a:cubicBezTo>
                                  <a:pt x="18179" y="807"/>
                                  <a:pt x="18175" y="801"/>
                                  <a:pt x="18176" y="794"/>
                                </a:cubicBezTo>
                                <a:cubicBezTo>
                                  <a:pt x="18177" y="787"/>
                                  <a:pt x="18183" y="782"/>
                                  <a:pt x="18190" y="783"/>
                                </a:cubicBezTo>
                                <a:close/>
                                <a:moveTo>
                                  <a:pt x="18462" y="826"/>
                                </a:moveTo>
                                <a:lnTo>
                                  <a:pt x="18634" y="854"/>
                                </a:lnTo>
                                <a:cubicBezTo>
                                  <a:pt x="18641" y="855"/>
                                  <a:pt x="18646" y="861"/>
                                  <a:pt x="18645" y="868"/>
                                </a:cubicBezTo>
                                <a:cubicBezTo>
                                  <a:pt x="18644" y="875"/>
                                  <a:pt x="18637" y="880"/>
                                  <a:pt x="18630" y="878"/>
                                </a:cubicBezTo>
                                <a:lnTo>
                                  <a:pt x="18458" y="851"/>
                                </a:lnTo>
                                <a:cubicBezTo>
                                  <a:pt x="18451" y="850"/>
                                  <a:pt x="18446" y="844"/>
                                  <a:pt x="18447" y="837"/>
                                </a:cubicBezTo>
                                <a:cubicBezTo>
                                  <a:pt x="18448" y="830"/>
                                  <a:pt x="18455" y="825"/>
                                  <a:pt x="18462" y="826"/>
                                </a:cubicBezTo>
                                <a:close/>
                                <a:moveTo>
                                  <a:pt x="18716" y="843"/>
                                </a:moveTo>
                                <a:lnTo>
                                  <a:pt x="18854" y="735"/>
                                </a:lnTo>
                                <a:cubicBezTo>
                                  <a:pt x="18859" y="730"/>
                                  <a:pt x="18867" y="731"/>
                                  <a:pt x="18871" y="737"/>
                                </a:cubicBezTo>
                                <a:cubicBezTo>
                                  <a:pt x="18875" y="742"/>
                                  <a:pt x="18875" y="750"/>
                                  <a:pt x="18869" y="754"/>
                                </a:cubicBezTo>
                                <a:lnTo>
                                  <a:pt x="18731" y="862"/>
                                </a:lnTo>
                                <a:cubicBezTo>
                                  <a:pt x="18726" y="866"/>
                                  <a:pt x="18718" y="865"/>
                                  <a:pt x="18714" y="860"/>
                                </a:cubicBezTo>
                                <a:cubicBezTo>
                                  <a:pt x="18709" y="855"/>
                                  <a:pt x="18710" y="847"/>
                                  <a:pt x="18716" y="843"/>
                                </a:cubicBezTo>
                                <a:close/>
                                <a:moveTo>
                                  <a:pt x="18932" y="673"/>
                                </a:moveTo>
                                <a:lnTo>
                                  <a:pt x="19070" y="565"/>
                                </a:lnTo>
                                <a:cubicBezTo>
                                  <a:pt x="19076" y="561"/>
                                  <a:pt x="19084" y="562"/>
                                  <a:pt x="19088" y="567"/>
                                </a:cubicBezTo>
                                <a:cubicBezTo>
                                  <a:pt x="19092" y="573"/>
                                  <a:pt x="19091" y="581"/>
                                  <a:pt x="19086" y="585"/>
                                </a:cubicBezTo>
                                <a:lnTo>
                                  <a:pt x="18948" y="693"/>
                                </a:lnTo>
                                <a:cubicBezTo>
                                  <a:pt x="18942" y="697"/>
                                  <a:pt x="18935" y="696"/>
                                  <a:pt x="18930" y="691"/>
                                </a:cubicBezTo>
                                <a:cubicBezTo>
                                  <a:pt x="18926" y="685"/>
                                  <a:pt x="18927" y="677"/>
                                  <a:pt x="18932" y="673"/>
                                </a:cubicBezTo>
                                <a:close/>
                                <a:moveTo>
                                  <a:pt x="19149" y="504"/>
                                </a:moveTo>
                                <a:lnTo>
                                  <a:pt x="19239" y="433"/>
                                </a:lnTo>
                                <a:lnTo>
                                  <a:pt x="19285" y="394"/>
                                </a:lnTo>
                                <a:cubicBezTo>
                                  <a:pt x="19291" y="390"/>
                                  <a:pt x="19298" y="391"/>
                                  <a:pt x="19303" y="396"/>
                                </a:cubicBezTo>
                                <a:cubicBezTo>
                                  <a:pt x="19307" y="401"/>
                                  <a:pt x="19307" y="409"/>
                                  <a:pt x="19301" y="414"/>
                                </a:cubicBezTo>
                                <a:lnTo>
                                  <a:pt x="19254" y="453"/>
                                </a:lnTo>
                                <a:lnTo>
                                  <a:pt x="19164" y="523"/>
                                </a:lnTo>
                                <a:cubicBezTo>
                                  <a:pt x="19159" y="527"/>
                                  <a:pt x="19151" y="527"/>
                                  <a:pt x="19147" y="521"/>
                                </a:cubicBezTo>
                                <a:cubicBezTo>
                                  <a:pt x="19143" y="516"/>
                                  <a:pt x="19144" y="508"/>
                                  <a:pt x="19149" y="504"/>
                                </a:cubicBezTo>
                                <a:close/>
                                <a:moveTo>
                                  <a:pt x="19362" y="330"/>
                                </a:moveTo>
                                <a:lnTo>
                                  <a:pt x="19496" y="218"/>
                                </a:lnTo>
                                <a:cubicBezTo>
                                  <a:pt x="19502" y="214"/>
                                  <a:pt x="19510" y="215"/>
                                  <a:pt x="19514" y="220"/>
                                </a:cubicBezTo>
                                <a:cubicBezTo>
                                  <a:pt x="19519" y="225"/>
                                  <a:pt x="19518" y="233"/>
                                  <a:pt x="19513" y="238"/>
                                </a:cubicBezTo>
                                <a:lnTo>
                                  <a:pt x="19378" y="350"/>
                                </a:lnTo>
                                <a:cubicBezTo>
                                  <a:pt x="19373" y="354"/>
                                  <a:pt x="19365" y="353"/>
                                  <a:pt x="19361" y="348"/>
                                </a:cubicBezTo>
                                <a:cubicBezTo>
                                  <a:pt x="19356" y="343"/>
                                  <a:pt x="19357" y="335"/>
                                  <a:pt x="19362" y="330"/>
                                </a:cubicBezTo>
                                <a:close/>
                                <a:moveTo>
                                  <a:pt x="19558" y="142"/>
                                </a:moveTo>
                                <a:lnTo>
                                  <a:pt x="19667" y="6"/>
                                </a:lnTo>
                                <a:cubicBezTo>
                                  <a:pt x="19672" y="1"/>
                                  <a:pt x="19680" y="0"/>
                                  <a:pt x="19685" y="4"/>
                                </a:cubicBezTo>
                                <a:cubicBezTo>
                                  <a:pt x="19690" y="8"/>
                                  <a:pt x="19691" y="16"/>
                                  <a:pt x="19687" y="22"/>
                                </a:cubicBezTo>
                                <a:lnTo>
                                  <a:pt x="19577" y="158"/>
                                </a:lnTo>
                                <a:cubicBezTo>
                                  <a:pt x="19573" y="163"/>
                                  <a:pt x="19565" y="164"/>
                                  <a:pt x="19560" y="160"/>
                                </a:cubicBezTo>
                                <a:cubicBezTo>
                                  <a:pt x="19554" y="156"/>
                                  <a:pt x="19553" y="148"/>
                                  <a:pt x="19558" y="142"/>
                                </a:cubicBezTo>
                                <a:close/>
                                <a:moveTo>
                                  <a:pt x="19743" y="24"/>
                                </a:moveTo>
                                <a:lnTo>
                                  <a:pt x="19828" y="177"/>
                                </a:lnTo>
                                <a:cubicBezTo>
                                  <a:pt x="19831" y="183"/>
                                  <a:pt x="19829" y="191"/>
                                  <a:pt x="19823" y="194"/>
                                </a:cubicBezTo>
                                <a:cubicBezTo>
                                  <a:pt x="19817" y="198"/>
                                  <a:pt x="19809" y="195"/>
                                  <a:pt x="19806" y="189"/>
                                </a:cubicBezTo>
                                <a:lnTo>
                                  <a:pt x="19721" y="36"/>
                                </a:lnTo>
                                <a:cubicBezTo>
                                  <a:pt x="19717" y="30"/>
                                  <a:pt x="19720" y="23"/>
                                  <a:pt x="19726" y="19"/>
                                </a:cubicBezTo>
                                <a:cubicBezTo>
                                  <a:pt x="19732" y="16"/>
                                  <a:pt x="19739" y="18"/>
                                  <a:pt x="19743" y="24"/>
                                </a:cubicBezTo>
                                <a:close/>
                                <a:moveTo>
                                  <a:pt x="19876" y="265"/>
                                </a:moveTo>
                                <a:lnTo>
                                  <a:pt x="19947" y="392"/>
                                </a:lnTo>
                                <a:lnTo>
                                  <a:pt x="19942" y="388"/>
                                </a:lnTo>
                                <a:lnTo>
                                  <a:pt x="19968" y="402"/>
                                </a:lnTo>
                                <a:cubicBezTo>
                                  <a:pt x="19973" y="406"/>
                                  <a:pt x="19975" y="414"/>
                                  <a:pt x="19972" y="419"/>
                                </a:cubicBezTo>
                                <a:cubicBezTo>
                                  <a:pt x="19968" y="425"/>
                                  <a:pt x="19961" y="427"/>
                                  <a:pt x="19955" y="424"/>
                                </a:cubicBezTo>
                                <a:lnTo>
                                  <a:pt x="19930" y="409"/>
                                </a:lnTo>
                                <a:cubicBezTo>
                                  <a:pt x="19928" y="408"/>
                                  <a:pt x="19926" y="406"/>
                                  <a:pt x="19925" y="404"/>
                                </a:cubicBezTo>
                                <a:lnTo>
                                  <a:pt x="19854" y="277"/>
                                </a:lnTo>
                                <a:cubicBezTo>
                                  <a:pt x="19851" y="271"/>
                                  <a:pt x="19853" y="263"/>
                                  <a:pt x="19859" y="260"/>
                                </a:cubicBezTo>
                                <a:cubicBezTo>
                                  <a:pt x="19865" y="256"/>
                                  <a:pt x="19873" y="259"/>
                                  <a:pt x="19876" y="265"/>
                                </a:cubicBezTo>
                                <a:close/>
                                <a:moveTo>
                                  <a:pt x="20054" y="453"/>
                                </a:moveTo>
                                <a:lnTo>
                                  <a:pt x="20195" y="537"/>
                                </a:lnTo>
                                <a:cubicBezTo>
                                  <a:pt x="20197" y="538"/>
                                  <a:pt x="20198" y="539"/>
                                  <a:pt x="20199" y="540"/>
                                </a:cubicBezTo>
                                <a:lnTo>
                                  <a:pt x="20205" y="549"/>
                                </a:lnTo>
                                <a:cubicBezTo>
                                  <a:pt x="20209" y="555"/>
                                  <a:pt x="20208" y="563"/>
                                  <a:pt x="20202" y="567"/>
                                </a:cubicBezTo>
                                <a:cubicBezTo>
                                  <a:pt x="20196" y="571"/>
                                  <a:pt x="20189" y="569"/>
                                  <a:pt x="20185" y="563"/>
                                </a:cubicBezTo>
                                <a:lnTo>
                                  <a:pt x="20178" y="555"/>
                                </a:lnTo>
                                <a:lnTo>
                                  <a:pt x="20182" y="558"/>
                                </a:lnTo>
                                <a:lnTo>
                                  <a:pt x="20041" y="475"/>
                                </a:lnTo>
                                <a:cubicBezTo>
                                  <a:pt x="20035" y="471"/>
                                  <a:pt x="20033" y="464"/>
                                  <a:pt x="20037" y="458"/>
                                </a:cubicBezTo>
                                <a:cubicBezTo>
                                  <a:pt x="20040" y="452"/>
                                  <a:pt x="20048" y="450"/>
                                  <a:pt x="20054" y="453"/>
                                </a:cubicBezTo>
                                <a:close/>
                                <a:moveTo>
                                  <a:pt x="20262" y="631"/>
                                </a:moveTo>
                                <a:lnTo>
                                  <a:pt x="20329" y="727"/>
                                </a:lnTo>
                                <a:lnTo>
                                  <a:pt x="20327" y="725"/>
                                </a:lnTo>
                                <a:lnTo>
                                  <a:pt x="20371" y="762"/>
                                </a:lnTo>
                                <a:cubicBezTo>
                                  <a:pt x="20376" y="767"/>
                                  <a:pt x="20377" y="775"/>
                                  <a:pt x="20373" y="780"/>
                                </a:cubicBezTo>
                                <a:cubicBezTo>
                                  <a:pt x="20368" y="785"/>
                                  <a:pt x="20360" y="786"/>
                                  <a:pt x="20355" y="781"/>
                                </a:cubicBezTo>
                                <a:lnTo>
                                  <a:pt x="20310" y="744"/>
                                </a:lnTo>
                                <a:cubicBezTo>
                                  <a:pt x="20310" y="743"/>
                                  <a:pt x="20309" y="742"/>
                                  <a:pt x="20308" y="741"/>
                                </a:cubicBezTo>
                                <a:lnTo>
                                  <a:pt x="20242" y="646"/>
                                </a:lnTo>
                                <a:cubicBezTo>
                                  <a:pt x="20238" y="640"/>
                                  <a:pt x="20239" y="632"/>
                                  <a:pt x="20245" y="628"/>
                                </a:cubicBezTo>
                                <a:cubicBezTo>
                                  <a:pt x="20250" y="624"/>
                                  <a:pt x="20258" y="626"/>
                                  <a:pt x="20262" y="631"/>
                                </a:cubicBezTo>
                                <a:close/>
                                <a:moveTo>
                                  <a:pt x="20447" y="827"/>
                                </a:moveTo>
                                <a:lnTo>
                                  <a:pt x="20511" y="881"/>
                                </a:lnTo>
                                <a:cubicBezTo>
                                  <a:pt x="20513" y="883"/>
                                  <a:pt x="20514" y="885"/>
                                  <a:pt x="20515" y="887"/>
                                </a:cubicBezTo>
                                <a:lnTo>
                                  <a:pt x="20539" y="976"/>
                                </a:lnTo>
                                <a:cubicBezTo>
                                  <a:pt x="20541" y="983"/>
                                  <a:pt x="20537" y="989"/>
                                  <a:pt x="20530" y="991"/>
                                </a:cubicBezTo>
                                <a:cubicBezTo>
                                  <a:pt x="20523" y="993"/>
                                  <a:pt x="20516" y="989"/>
                                  <a:pt x="20515" y="982"/>
                                </a:cubicBezTo>
                                <a:lnTo>
                                  <a:pt x="20491" y="894"/>
                                </a:lnTo>
                                <a:lnTo>
                                  <a:pt x="20495" y="900"/>
                                </a:lnTo>
                                <a:lnTo>
                                  <a:pt x="20431" y="846"/>
                                </a:lnTo>
                                <a:cubicBezTo>
                                  <a:pt x="20426" y="842"/>
                                  <a:pt x="20425" y="834"/>
                                  <a:pt x="20430" y="829"/>
                                </a:cubicBezTo>
                                <a:cubicBezTo>
                                  <a:pt x="20434" y="823"/>
                                  <a:pt x="20442" y="823"/>
                                  <a:pt x="20447" y="827"/>
                                </a:cubicBezTo>
                                <a:close/>
                                <a:moveTo>
                                  <a:pt x="20565" y="1072"/>
                                </a:moveTo>
                                <a:lnTo>
                                  <a:pt x="20611" y="1241"/>
                                </a:lnTo>
                                <a:cubicBezTo>
                                  <a:pt x="20613" y="1248"/>
                                  <a:pt x="20609" y="1255"/>
                                  <a:pt x="20602" y="1257"/>
                                </a:cubicBezTo>
                                <a:cubicBezTo>
                                  <a:pt x="20595" y="1258"/>
                                  <a:pt x="20588" y="1255"/>
                                  <a:pt x="20587" y="1248"/>
                                </a:cubicBezTo>
                                <a:lnTo>
                                  <a:pt x="20541" y="1079"/>
                                </a:lnTo>
                                <a:cubicBezTo>
                                  <a:pt x="20539" y="1072"/>
                                  <a:pt x="20543" y="1065"/>
                                  <a:pt x="20550" y="1064"/>
                                </a:cubicBezTo>
                                <a:cubicBezTo>
                                  <a:pt x="20556" y="1062"/>
                                  <a:pt x="20563" y="1066"/>
                                  <a:pt x="20565" y="1072"/>
                                </a:cubicBezTo>
                                <a:close/>
                                <a:moveTo>
                                  <a:pt x="20612" y="1344"/>
                                </a:moveTo>
                                <a:lnTo>
                                  <a:pt x="20570" y="1514"/>
                                </a:lnTo>
                                <a:cubicBezTo>
                                  <a:pt x="20569" y="1521"/>
                                  <a:pt x="20562" y="1525"/>
                                  <a:pt x="20555" y="1523"/>
                                </a:cubicBezTo>
                                <a:cubicBezTo>
                                  <a:pt x="20548" y="1522"/>
                                  <a:pt x="20544" y="1515"/>
                                  <a:pt x="20546" y="1508"/>
                                </a:cubicBezTo>
                                <a:lnTo>
                                  <a:pt x="20588" y="1338"/>
                                </a:lnTo>
                                <a:cubicBezTo>
                                  <a:pt x="20590" y="1332"/>
                                  <a:pt x="20596" y="1328"/>
                                  <a:pt x="20603" y="1329"/>
                                </a:cubicBezTo>
                                <a:cubicBezTo>
                                  <a:pt x="20610" y="1331"/>
                                  <a:pt x="20614" y="1338"/>
                                  <a:pt x="20612" y="1344"/>
                                </a:cubicBezTo>
                                <a:close/>
                                <a:moveTo>
                                  <a:pt x="20585" y="1574"/>
                                </a:moveTo>
                                <a:lnTo>
                                  <a:pt x="20672" y="1610"/>
                                </a:lnTo>
                                <a:lnTo>
                                  <a:pt x="20661" y="1611"/>
                                </a:lnTo>
                                <a:lnTo>
                                  <a:pt x="20732" y="1572"/>
                                </a:lnTo>
                                <a:cubicBezTo>
                                  <a:pt x="20738" y="1569"/>
                                  <a:pt x="20746" y="1571"/>
                                  <a:pt x="20749" y="1577"/>
                                </a:cubicBezTo>
                                <a:cubicBezTo>
                                  <a:pt x="20752" y="1583"/>
                                  <a:pt x="20750" y="1591"/>
                                  <a:pt x="20744" y="1594"/>
                                </a:cubicBezTo>
                                <a:lnTo>
                                  <a:pt x="20673" y="1633"/>
                                </a:lnTo>
                                <a:cubicBezTo>
                                  <a:pt x="20669" y="1635"/>
                                  <a:pt x="20665" y="1635"/>
                                  <a:pt x="20662" y="1633"/>
                                </a:cubicBezTo>
                                <a:lnTo>
                                  <a:pt x="20575" y="1597"/>
                                </a:lnTo>
                                <a:cubicBezTo>
                                  <a:pt x="20569" y="1594"/>
                                  <a:pt x="20566" y="1587"/>
                                  <a:pt x="20569" y="1580"/>
                                </a:cubicBezTo>
                                <a:cubicBezTo>
                                  <a:pt x="20572" y="1574"/>
                                  <a:pt x="20579" y="1571"/>
                                  <a:pt x="20585" y="1574"/>
                                </a:cubicBezTo>
                                <a:close/>
                                <a:moveTo>
                                  <a:pt x="20820" y="1524"/>
                                </a:moveTo>
                                <a:lnTo>
                                  <a:pt x="20824" y="1521"/>
                                </a:lnTo>
                                <a:cubicBezTo>
                                  <a:pt x="20831" y="1518"/>
                                  <a:pt x="20838" y="1520"/>
                                  <a:pt x="20841" y="1526"/>
                                </a:cubicBezTo>
                                <a:cubicBezTo>
                                  <a:pt x="20845" y="1532"/>
                                  <a:pt x="20843" y="1540"/>
                                  <a:pt x="20836" y="1543"/>
                                </a:cubicBezTo>
                                <a:lnTo>
                                  <a:pt x="20832" y="1546"/>
                                </a:lnTo>
                                <a:cubicBezTo>
                                  <a:pt x="20826" y="1549"/>
                                  <a:pt x="20818" y="1547"/>
                                  <a:pt x="20815" y="1541"/>
                                </a:cubicBezTo>
                                <a:cubicBezTo>
                                  <a:pt x="20811" y="1535"/>
                                  <a:pt x="20814" y="1527"/>
                                  <a:pt x="20820" y="1524"/>
                                </a:cubicBezTo>
                                <a:close/>
                              </a:path>
                            </a:pathLst>
                          </a:custGeom>
                          <a:solidFill>
                            <a:srgbClr val="000000"/>
                          </a:solidFill>
                          <a:ln w="1270" cap="flat">
                            <a:solidFill>
                              <a:srgbClr val="000000"/>
                            </a:solidFill>
                            <a:prstDash val="solid"/>
                            <a:bevel/>
                            <a:headEnd/>
                            <a:tailEnd/>
                          </a:ln>
                        </wps:spPr>
                        <wps:bodyPr rot="0" vert="horz" wrap="square" lIns="91440" tIns="45720" rIns="91440" bIns="45720" anchor="t" anchorCtr="0" upright="1">
                          <a:noAutofit/>
                        </wps:bodyPr>
                      </wps:wsp>
                      <wps:wsp>
                        <wps:cNvPr id="216" name="Freeform 63"/>
                        <wps:cNvSpPr>
                          <a:spLocks noEditPoints="1"/>
                        </wps:cNvSpPr>
                        <wps:spPr bwMode="auto">
                          <a:xfrm>
                            <a:off x="1899724" y="7851775"/>
                            <a:ext cx="302895" cy="592455"/>
                          </a:xfrm>
                          <a:custGeom>
                            <a:avLst/>
                            <a:gdLst>
                              <a:gd name="T0" fmla="*/ 79637 w 1103"/>
                              <a:gd name="T1" fmla="*/ 28251 h 2160"/>
                              <a:gd name="T2" fmla="*/ 73596 w 1103"/>
                              <a:gd name="T3" fmla="*/ 46080 h 2160"/>
                              <a:gd name="T4" fmla="*/ 69751 w 1103"/>
                              <a:gd name="T5" fmla="*/ 43337 h 2160"/>
                              <a:gd name="T6" fmla="*/ 54098 w 1103"/>
                              <a:gd name="T7" fmla="*/ 75703 h 2160"/>
                              <a:gd name="T8" fmla="*/ 47508 w 1103"/>
                              <a:gd name="T9" fmla="*/ 88594 h 2160"/>
                              <a:gd name="T10" fmla="*/ 62886 w 1103"/>
                              <a:gd name="T11" fmla="*/ 58148 h 2160"/>
                              <a:gd name="T12" fmla="*/ 45860 w 1103"/>
                              <a:gd name="T13" fmla="*/ 109165 h 2160"/>
                              <a:gd name="T14" fmla="*/ 48606 w 1103"/>
                              <a:gd name="T15" fmla="*/ 107520 h 2160"/>
                              <a:gd name="T16" fmla="*/ 50254 w 1103"/>
                              <a:gd name="T17" fmla="*/ 154971 h 2160"/>
                              <a:gd name="T18" fmla="*/ 38720 w 1103"/>
                              <a:gd name="T19" fmla="*/ 135497 h 2160"/>
                              <a:gd name="T20" fmla="*/ 56570 w 1103"/>
                              <a:gd name="T21" fmla="*/ 171977 h 2160"/>
                              <a:gd name="T22" fmla="*/ 52176 w 1103"/>
                              <a:gd name="T23" fmla="*/ 173622 h 2160"/>
                              <a:gd name="T24" fmla="*/ 71399 w 1103"/>
                              <a:gd name="T25" fmla="*/ 213119 h 2160"/>
                              <a:gd name="T26" fmla="*/ 67279 w 1103"/>
                              <a:gd name="T27" fmla="*/ 220799 h 2160"/>
                              <a:gd name="T28" fmla="*/ 59865 w 1103"/>
                              <a:gd name="T29" fmla="*/ 187885 h 2160"/>
                              <a:gd name="T30" fmla="*/ 71399 w 1103"/>
                              <a:gd name="T31" fmla="*/ 241096 h 2160"/>
                              <a:gd name="T32" fmla="*/ 73321 w 1103"/>
                              <a:gd name="T33" fmla="*/ 238628 h 2160"/>
                              <a:gd name="T34" fmla="*/ 73321 w 1103"/>
                              <a:gd name="T35" fmla="*/ 289096 h 2160"/>
                              <a:gd name="T36" fmla="*/ 72497 w 1103"/>
                              <a:gd name="T37" fmla="*/ 283885 h 2160"/>
                              <a:gd name="T38" fmla="*/ 61513 w 1103"/>
                              <a:gd name="T39" fmla="*/ 303359 h 2160"/>
                              <a:gd name="T40" fmla="*/ 58217 w 1103"/>
                              <a:gd name="T41" fmla="*/ 300342 h 2160"/>
                              <a:gd name="T42" fmla="*/ 18673 w 1103"/>
                              <a:gd name="T43" fmla="*/ 306376 h 2160"/>
                              <a:gd name="T44" fmla="*/ 10435 w 1103"/>
                              <a:gd name="T45" fmla="*/ 308296 h 2160"/>
                              <a:gd name="T46" fmla="*/ 43938 w 1103"/>
                              <a:gd name="T47" fmla="*/ 302810 h 2160"/>
                              <a:gd name="T48" fmla="*/ 2471 w 1103"/>
                              <a:gd name="T49" fmla="*/ 325850 h 2160"/>
                              <a:gd name="T50" fmla="*/ 4668 w 1103"/>
                              <a:gd name="T51" fmla="*/ 323382 h 2160"/>
                              <a:gd name="T52" fmla="*/ 28559 w 1103"/>
                              <a:gd name="T53" fmla="*/ 364250 h 2160"/>
                              <a:gd name="T54" fmla="*/ 37072 w 1103"/>
                              <a:gd name="T55" fmla="*/ 378787 h 2160"/>
                              <a:gd name="T56" fmla="*/ 32404 w 1103"/>
                              <a:gd name="T57" fmla="*/ 378239 h 2160"/>
                              <a:gd name="T58" fmla="*/ 35974 w 1103"/>
                              <a:gd name="T59" fmla="*/ 398536 h 2160"/>
                              <a:gd name="T60" fmla="*/ 31306 w 1103"/>
                              <a:gd name="T61" fmla="*/ 398261 h 2160"/>
                              <a:gd name="T62" fmla="*/ 31031 w 1103"/>
                              <a:gd name="T63" fmla="*/ 443793 h 2160"/>
                              <a:gd name="T64" fmla="*/ 27461 w 1103"/>
                              <a:gd name="T65" fmla="*/ 446810 h 2160"/>
                              <a:gd name="T66" fmla="*/ 46684 w 1103"/>
                              <a:gd name="T67" fmla="*/ 462718 h 2160"/>
                              <a:gd name="T68" fmla="*/ 63435 w 1103"/>
                              <a:gd name="T69" fmla="*/ 475061 h 2160"/>
                              <a:gd name="T70" fmla="*/ 62062 w 1103"/>
                              <a:gd name="T71" fmla="*/ 480273 h 2160"/>
                              <a:gd name="T72" fmla="*/ 39544 w 1103"/>
                              <a:gd name="T73" fmla="*/ 457781 h 2160"/>
                              <a:gd name="T74" fmla="*/ 78264 w 1103"/>
                              <a:gd name="T75" fmla="*/ 460798 h 2160"/>
                              <a:gd name="T76" fmla="*/ 75243 w 1103"/>
                              <a:gd name="T77" fmla="*/ 461347 h 2160"/>
                              <a:gd name="T78" fmla="*/ 117533 w 1103"/>
                              <a:gd name="T79" fmla="*/ 435290 h 2160"/>
                              <a:gd name="T80" fmla="*/ 93367 w 1103"/>
                              <a:gd name="T81" fmla="*/ 447084 h 2160"/>
                              <a:gd name="T82" fmla="*/ 136207 w 1103"/>
                              <a:gd name="T83" fmla="*/ 434193 h 2160"/>
                              <a:gd name="T84" fmla="*/ 136207 w 1103"/>
                              <a:gd name="T85" fmla="*/ 438581 h 2160"/>
                              <a:gd name="T86" fmla="*/ 176300 w 1103"/>
                              <a:gd name="T87" fmla="*/ 441324 h 2160"/>
                              <a:gd name="T88" fmla="*/ 179595 w 1103"/>
                              <a:gd name="T89" fmla="*/ 453118 h 2160"/>
                              <a:gd name="T90" fmla="*/ 152134 w 1103"/>
                              <a:gd name="T91" fmla="*/ 438307 h 2160"/>
                              <a:gd name="T92" fmla="*/ 188932 w 1103"/>
                              <a:gd name="T93" fmla="*/ 470398 h 2160"/>
                              <a:gd name="T94" fmla="*/ 190854 w 1103"/>
                              <a:gd name="T95" fmla="*/ 467930 h 2160"/>
                              <a:gd name="T96" fmla="*/ 201289 w 1103"/>
                              <a:gd name="T97" fmla="*/ 512364 h 2160"/>
                              <a:gd name="T98" fmla="*/ 194149 w 1103"/>
                              <a:gd name="T99" fmla="*/ 513735 h 2160"/>
                              <a:gd name="T100" fmla="*/ 219139 w 1103"/>
                              <a:gd name="T101" fmla="*/ 517027 h 2160"/>
                              <a:gd name="T102" fmla="*/ 218040 w 1103"/>
                              <a:gd name="T103" fmla="*/ 521415 h 2160"/>
                              <a:gd name="T104" fmla="*/ 267745 w 1103"/>
                              <a:gd name="T105" fmla="*/ 529918 h 2160"/>
                              <a:gd name="T106" fmla="*/ 233968 w 1103"/>
                              <a:gd name="T107" fmla="*/ 523335 h 2160"/>
                              <a:gd name="T108" fmla="*/ 279553 w 1103"/>
                              <a:gd name="T109" fmla="*/ 546649 h 2160"/>
                              <a:gd name="T110" fmla="*/ 280377 w 1103"/>
                              <a:gd name="T111" fmla="*/ 543632 h 2160"/>
                              <a:gd name="T112" fmla="*/ 298227 w 1103"/>
                              <a:gd name="T113" fmla="*/ 590809 h 2160"/>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1103" h="2160">
                                <a:moveTo>
                                  <a:pt x="368" y="14"/>
                                </a:moveTo>
                                <a:lnTo>
                                  <a:pt x="304" y="112"/>
                                </a:lnTo>
                                <a:cubicBezTo>
                                  <a:pt x="302" y="116"/>
                                  <a:pt x="297" y="117"/>
                                  <a:pt x="293" y="114"/>
                                </a:cubicBezTo>
                                <a:cubicBezTo>
                                  <a:pt x="289" y="112"/>
                                  <a:pt x="288" y="107"/>
                                  <a:pt x="290" y="103"/>
                                </a:cubicBezTo>
                                <a:lnTo>
                                  <a:pt x="354" y="5"/>
                                </a:lnTo>
                                <a:cubicBezTo>
                                  <a:pt x="356" y="1"/>
                                  <a:pt x="362" y="0"/>
                                  <a:pt x="365" y="2"/>
                                </a:cubicBezTo>
                                <a:cubicBezTo>
                                  <a:pt x="369" y="5"/>
                                  <a:pt x="370" y="10"/>
                                  <a:pt x="368" y="14"/>
                                </a:cubicBezTo>
                                <a:close/>
                                <a:moveTo>
                                  <a:pt x="268" y="168"/>
                                </a:moveTo>
                                <a:lnTo>
                                  <a:pt x="268" y="168"/>
                                </a:lnTo>
                                <a:cubicBezTo>
                                  <a:pt x="265" y="172"/>
                                  <a:pt x="260" y="173"/>
                                  <a:pt x="256" y="170"/>
                                </a:cubicBezTo>
                                <a:cubicBezTo>
                                  <a:pt x="252" y="167"/>
                                  <a:pt x="251" y="162"/>
                                  <a:pt x="254" y="158"/>
                                </a:cubicBezTo>
                                <a:cubicBezTo>
                                  <a:pt x="257" y="155"/>
                                  <a:pt x="262" y="154"/>
                                  <a:pt x="265" y="156"/>
                                </a:cubicBezTo>
                                <a:cubicBezTo>
                                  <a:pt x="269" y="159"/>
                                  <a:pt x="270" y="164"/>
                                  <a:pt x="268" y="168"/>
                                </a:cubicBezTo>
                                <a:close/>
                                <a:moveTo>
                                  <a:pt x="231" y="224"/>
                                </a:moveTo>
                                <a:lnTo>
                                  <a:pt x="197" y="276"/>
                                </a:lnTo>
                                <a:lnTo>
                                  <a:pt x="199" y="273"/>
                                </a:lnTo>
                                <a:lnTo>
                                  <a:pt x="189" y="326"/>
                                </a:lnTo>
                                <a:cubicBezTo>
                                  <a:pt x="188" y="331"/>
                                  <a:pt x="184" y="334"/>
                                  <a:pt x="179" y="333"/>
                                </a:cubicBezTo>
                                <a:cubicBezTo>
                                  <a:pt x="175" y="332"/>
                                  <a:pt x="172" y="328"/>
                                  <a:pt x="173" y="323"/>
                                </a:cubicBezTo>
                                <a:lnTo>
                                  <a:pt x="182" y="270"/>
                                </a:lnTo>
                                <a:cubicBezTo>
                                  <a:pt x="182" y="269"/>
                                  <a:pt x="183" y="268"/>
                                  <a:pt x="183" y="267"/>
                                </a:cubicBezTo>
                                <a:lnTo>
                                  <a:pt x="217" y="214"/>
                                </a:lnTo>
                                <a:cubicBezTo>
                                  <a:pt x="220" y="211"/>
                                  <a:pt x="225" y="210"/>
                                  <a:pt x="229" y="212"/>
                                </a:cubicBezTo>
                                <a:cubicBezTo>
                                  <a:pt x="233" y="215"/>
                                  <a:pt x="234" y="220"/>
                                  <a:pt x="231" y="224"/>
                                </a:cubicBezTo>
                                <a:close/>
                                <a:moveTo>
                                  <a:pt x="177" y="392"/>
                                </a:moveTo>
                                <a:lnTo>
                                  <a:pt x="177" y="392"/>
                                </a:lnTo>
                                <a:cubicBezTo>
                                  <a:pt x="176" y="397"/>
                                  <a:pt x="171" y="399"/>
                                  <a:pt x="167" y="398"/>
                                </a:cubicBezTo>
                                <a:cubicBezTo>
                                  <a:pt x="162" y="397"/>
                                  <a:pt x="160" y="393"/>
                                  <a:pt x="161" y="389"/>
                                </a:cubicBezTo>
                                <a:cubicBezTo>
                                  <a:pt x="162" y="384"/>
                                  <a:pt x="166" y="381"/>
                                  <a:pt x="171" y="382"/>
                                </a:cubicBezTo>
                                <a:cubicBezTo>
                                  <a:pt x="175" y="383"/>
                                  <a:pt x="178" y="388"/>
                                  <a:pt x="177" y="392"/>
                                </a:cubicBezTo>
                                <a:close/>
                                <a:moveTo>
                                  <a:pt x="165" y="457"/>
                                </a:moveTo>
                                <a:lnTo>
                                  <a:pt x="158" y="497"/>
                                </a:lnTo>
                                <a:lnTo>
                                  <a:pt x="157" y="493"/>
                                </a:lnTo>
                                <a:lnTo>
                                  <a:pt x="183" y="565"/>
                                </a:lnTo>
                                <a:cubicBezTo>
                                  <a:pt x="185" y="569"/>
                                  <a:pt x="183" y="574"/>
                                  <a:pt x="178" y="575"/>
                                </a:cubicBezTo>
                                <a:cubicBezTo>
                                  <a:pt x="174" y="577"/>
                                  <a:pt x="169" y="575"/>
                                  <a:pt x="168" y="570"/>
                                </a:cubicBezTo>
                                <a:lnTo>
                                  <a:pt x="142" y="498"/>
                                </a:lnTo>
                                <a:cubicBezTo>
                                  <a:pt x="141" y="497"/>
                                  <a:pt x="141" y="495"/>
                                  <a:pt x="141" y="494"/>
                                </a:cubicBezTo>
                                <a:lnTo>
                                  <a:pt x="149" y="454"/>
                                </a:lnTo>
                                <a:cubicBezTo>
                                  <a:pt x="149" y="450"/>
                                  <a:pt x="154" y="447"/>
                                  <a:pt x="158" y="448"/>
                                </a:cubicBezTo>
                                <a:cubicBezTo>
                                  <a:pt x="163" y="449"/>
                                  <a:pt x="166" y="453"/>
                                  <a:pt x="165" y="457"/>
                                </a:cubicBezTo>
                                <a:close/>
                                <a:moveTo>
                                  <a:pt x="206" y="627"/>
                                </a:moveTo>
                                <a:lnTo>
                                  <a:pt x="206" y="627"/>
                                </a:lnTo>
                                <a:cubicBezTo>
                                  <a:pt x="207" y="632"/>
                                  <a:pt x="205" y="637"/>
                                  <a:pt x="201" y="638"/>
                                </a:cubicBezTo>
                                <a:cubicBezTo>
                                  <a:pt x="196" y="640"/>
                                  <a:pt x="192" y="637"/>
                                  <a:pt x="190" y="633"/>
                                </a:cubicBezTo>
                                <a:cubicBezTo>
                                  <a:pt x="189" y="628"/>
                                  <a:pt x="191" y="624"/>
                                  <a:pt x="195" y="622"/>
                                </a:cubicBezTo>
                                <a:cubicBezTo>
                                  <a:pt x="200" y="621"/>
                                  <a:pt x="204" y="623"/>
                                  <a:pt x="206" y="627"/>
                                </a:cubicBezTo>
                                <a:close/>
                                <a:moveTo>
                                  <a:pt x="228" y="690"/>
                                </a:moveTo>
                                <a:lnTo>
                                  <a:pt x="260" y="777"/>
                                </a:lnTo>
                                <a:cubicBezTo>
                                  <a:pt x="260" y="778"/>
                                  <a:pt x="260" y="778"/>
                                  <a:pt x="260" y="779"/>
                                </a:cubicBezTo>
                                <a:lnTo>
                                  <a:pt x="262" y="803"/>
                                </a:lnTo>
                                <a:cubicBezTo>
                                  <a:pt x="262" y="808"/>
                                  <a:pt x="259" y="812"/>
                                  <a:pt x="254" y="812"/>
                                </a:cubicBezTo>
                                <a:cubicBezTo>
                                  <a:pt x="250" y="813"/>
                                  <a:pt x="246" y="809"/>
                                  <a:pt x="245" y="805"/>
                                </a:cubicBezTo>
                                <a:lnTo>
                                  <a:pt x="243" y="780"/>
                                </a:lnTo>
                                <a:lnTo>
                                  <a:pt x="244" y="782"/>
                                </a:lnTo>
                                <a:lnTo>
                                  <a:pt x="213" y="696"/>
                                </a:lnTo>
                                <a:cubicBezTo>
                                  <a:pt x="211" y="691"/>
                                  <a:pt x="213" y="687"/>
                                  <a:pt x="218" y="685"/>
                                </a:cubicBezTo>
                                <a:cubicBezTo>
                                  <a:pt x="222" y="683"/>
                                  <a:pt x="227" y="686"/>
                                  <a:pt x="228" y="690"/>
                                </a:cubicBezTo>
                                <a:close/>
                                <a:moveTo>
                                  <a:pt x="267" y="870"/>
                                </a:moveTo>
                                <a:lnTo>
                                  <a:pt x="267" y="870"/>
                                </a:lnTo>
                                <a:cubicBezTo>
                                  <a:pt x="268" y="875"/>
                                  <a:pt x="264" y="879"/>
                                  <a:pt x="260" y="879"/>
                                </a:cubicBezTo>
                                <a:cubicBezTo>
                                  <a:pt x="255" y="879"/>
                                  <a:pt x="251" y="876"/>
                                  <a:pt x="251" y="871"/>
                                </a:cubicBezTo>
                                <a:cubicBezTo>
                                  <a:pt x="250" y="866"/>
                                  <a:pt x="254" y="862"/>
                                  <a:pt x="259" y="862"/>
                                </a:cubicBezTo>
                                <a:cubicBezTo>
                                  <a:pt x="263" y="862"/>
                                  <a:pt x="267" y="865"/>
                                  <a:pt x="267" y="870"/>
                                </a:cubicBezTo>
                                <a:close/>
                                <a:moveTo>
                                  <a:pt x="273" y="936"/>
                                </a:moveTo>
                                <a:lnTo>
                                  <a:pt x="281" y="1033"/>
                                </a:lnTo>
                                <a:cubicBezTo>
                                  <a:pt x="281" y="1035"/>
                                  <a:pt x="280" y="1037"/>
                                  <a:pt x="279" y="1039"/>
                                </a:cubicBezTo>
                                <a:lnTo>
                                  <a:pt x="267" y="1054"/>
                                </a:lnTo>
                                <a:cubicBezTo>
                                  <a:pt x="264" y="1058"/>
                                  <a:pt x="258" y="1058"/>
                                  <a:pt x="255" y="1055"/>
                                </a:cubicBezTo>
                                <a:cubicBezTo>
                                  <a:pt x="251" y="1053"/>
                                  <a:pt x="251" y="1047"/>
                                  <a:pt x="254" y="1044"/>
                                </a:cubicBezTo>
                                <a:lnTo>
                                  <a:pt x="266" y="1029"/>
                                </a:lnTo>
                                <a:lnTo>
                                  <a:pt x="264" y="1035"/>
                                </a:lnTo>
                                <a:lnTo>
                                  <a:pt x="256" y="938"/>
                                </a:lnTo>
                                <a:cubicBezTo>
                                  <a:pt x="256" y="933"/>
                                  <a:pt x="259" y="929"/>
                                  <a:pt x="264" y="929"/>
                                </a:cubicBezTo>
                                <a:cubicBezTo>
                                  <a:pt x="268" y="928"/>
                                  <a:pt x="272" y="932"/>
                                  <a:pt x="273" y="936"/>
                                </a:cubicBezTo>
                                <a:close/>
                                <a:moveTo>
                                  <a:pt x="224" y="1106"/>
                                </a:moveTo>
                                <a:lnTo>
                                  <a:pt x="224" y="1106"/>
                                </a:lnTo>
                                <a:cubicBezTo>
                                  <a:pt x="221" y="1110"/>
                                  <a:pt x="216" y="1110"/>
                                  <a:pt x="212" y="1107"/>
                                </a:cubicBezTo>
                                <a:cubicBezTo>
                                  <a:pt x="209" y="1104"/>
                                  <a:pt x="209" y="1099"/>
                                  <a:pt x="212" y="1095"/>
                                </a:cubicBezTo>
                                <a:cubicBezTo>
                                  <a:pt x="215" y="1092"/>
                                  <a:pt x="220" y="1092"/>
                                  <a:pt x="224" y="1095"/>
                                </a:cubicBezTo>
                                <a:cubicBezTo>
                                  <a:pt x="227" y="1098"/>
                                  <a:pt x="227" y="1103"/>
                                  <a:pt x="224" y="1106"/>
                                </a:cubicBezTo>
                                <a:close/>
                                <a:moveTo>
                                  <a:pt x="152" y="1113"/>
                                </a:moveTo>
                                <a:lnTo>
                                  <a:pt x="68" y="1117"/>
                                </a:lnTo>
                                <a:lnTo>
                                  <a:pt x="73" y="1115"/>
                                </a:lnTo>
                                <a:lnTo>
                                  <a:pt x="48" y="1136"/>
                                </a:lnTo>
                                <a:cubicBezTo>
                                  <a:pt x="45" y="1139"/>
                                  <a:pt x="40" y="1139"/>
                                  <a:pt x="37" y="1135"/>
                                </a:cubicBezTo>
                                <a:cubicBezTo>
                                  <a:pt x="34" y="1132"/>
                                  <a:pt x="34" y="1127"/>
                                  <a:pt x="38" y="1124"/>
                                </a:cubicBezTo>
                                <a:lnTo>
                                  <a:pt x="62" y="1102"/>
                                </a:lnTo>
                                <a:cubicBezTo>
                                  <a:pt x="64" y="1101"/>
                                  <a:pt x="66" y="1100"/>
                                  <a:pt x="67" y="1100"/>
                                </a:cubicBezTo>
                                <a:lnTo>
                                  <a:pt x="151" y="1096"/>
                                </a:lnTo>
                                <a:cubicBezTo>
                                  <a:pt x="156" y="1096"/>
                                  <a:pt x="160" y="1099"/>
                                  <a:pt x="160" y="1104"/>
                                </a:cubicBezTo>
                                <a:cubicBezTo>
                                  <a:pt x="160" y="1109"/>
                                  <a:pt x="157" y="1113"/>
                                  <a:pt x="152" y="1113"/>
                                </a:cubicBezTo>
                                <a:close/>
                                <a:moveTo>
                                  <a:pt x="17" y="1179"/>
                                </a:moveTo>
                                <a:lnTo>
                                  <a:pt x="17" y="1179"/>
                                </a:lnTo>
                                <a:cubicBezTo>
                                  <a:pt x="17" y="1183"/>
                                  <a:pt x="14" y="1188"/>
                                  <a:pt x="9" y="1188"/>
                                </a:cubicBezTo>
                                <a:cubicBezTo>
                                  <a:pt x="5" y="1188"/>
                                  <a:pt x="0" y="1185"/>
                                  <a:pt x="0" y="1180"/>
                                </a:cubicBezTo>
                                <a:cubicBezTo>
                                  <a:pt x="0" y="1176"/>
                                  <a:pt x="3" y="1172"/>
                                  <a:pt x="8" y="1171"/>
                                </a:cubicBezTo>
                                <a:cubicBezTo>
                                  <a:pt x="12" y="1171"/>
                                  <a:pt x="16" y="1174"/>
                                  <a:pt x="17" y="1179"/>
                                </a:cubicBezTo>
                                <a:close/>
                                <a:moveTo>
                                  <a:pt x="32" y="1235"/>
                                </a:moveTo>
                                <a:lnTo>
                                  <a:pt x="116" y="1316"/>
                                </a:lnTo>
                                <a:cubicBezTo>
                                  <a:pt x="119" y="1319"/>
                                  <a:pt x="119" y="1324"/>
                                  <a:pt x="116" y="1328"/>
                                </a:cubicBezTo>
                                <a:cubicBezTo>
                                  <a:pt x="113" y="1331"/>
                                  <a:pt x="107" y="1331"/>
                                  <a:pt x="104" y="1328"/>
                                </a:cubicBezTo>
                                <a:lnTo>
                                  <a:pt x="20" y="1247"/>
                                </a:lnTo>
                                <a:cubicBezTo>
                                  <a:pt x="17" y="1243"/>
                                  <a:pt x="17" y="1238"/>
                                  <a:pt x="20" y="1235"/>
                                </a:cubicBezTo>
                                <a:cubicBezTo>
                                  <a:pt x="23" y="1232"/>
                                  <a:pt x="29" y="1231"/>
                                  <a:pt x="32" y="1235"/>
                                </a:cubicBezTo>
                                <a:close/>
                                <a:moveTo>
                                  <a:pt x="135" y="1381"/>
                                </a:moveTo>
                                <a:lnTo>
                                  <a:pt x="135" y="1381"/>
                                </a:lnTo>
                                <a:cubicBezTo>
                                  <a:pt x="135" y="1386"/>
                                  <a:pt x="131" y="1389"/>
                                  <a:pt x="126" y="1389"/>
                                </a:cubicBezTo>
                                <a:cubicBezTo>
                                  <a:pt x="121" y="1388"/>
                                  <a:pt x="118" y="1384"/>
                                  <a:pt x="118" y="1379"/>
                                </a:cubicBezTo>
                                <a:cubicBezTo>
                                  <a:pt x="119" y="1375"/>
                                  <a:pt x="123" y="1372"/>
                                  <a:pt x="127" y="1372"/>
                                </a:cubicBezTo>
                                <a:cubicBezTo>
                                  <a:pt x="132" y="1372"/>
                                  <a:pt x="135" y="1376"/>
                                  <a:pt x="135" y="1381"/>
                                </a:cubicBezTo>
                                <a:close/>
                                <a:moveTo>
                                  <a:pt x="131" y="1447"/>
                                </a:moveTo>
                                <a:lnTo>
                                  <a:pt x="131" y="1453"/>
                                </a:lnTo>
                                <a:lnTo>
                                  <a:pt x="112" y="1563"/>
                                </a:lnTo>
                                <a:cubicBezTo>
                                  <a:pt x="111" y="1568"/>
                                  <a:pt x="106" y="1571"/>
                                  <a:pt x="102" y="1570"/>
                                </a:cubicBezTo>
                                <a:cubicBezTo>
                                  <a:pt x="97" y="1569"/>
                                  <a:pt x="94" y="1565"/>
                                  <a:pt x="95" y="1560"/>
                                </a:cubicBezTo>
                                <a:lnTo>
                                  <a:pt x="114" y="1452"/>
                                </a:lnTo>
                                <a:lnTo>
                                  <a:pt x="114" y="1446"/>
                                </a:lnTo>
                                <a:cubicBezTo>
                                  <a:pt x="115" y="1442"/>
                                  <a:pt x="119" y="1438"/>
                                  <a:pt x="123" y="1438"/>
                                </a:cubicBezTo>
                                <a:cubicBezTo>
                                  <a:pt x="128" y="1439"/>
                                  <a:pt x="131" y="1443"/>
                                  <a:pt x="131" y="1447"/>
                                </a:cubicBezTo>
                                <a:close/>
                                <a:moveTo>
                                  <a:pt x="113" y="1618"/>
                                </a:moveTo>
                                <a:lnTo>
                                  <a:pt x="113" y="1618"/>
                                </a:lnTo>
                                <a:cubicBezTo>
                                  <a:pt x="116" y="1622"/>
                                  <a:pt x="116" y="1627"/>
                                  <a:pt x="112" y="1630"/>
                                </a:cubicBezTo>
                                <a:cubicBezTo>
                                  <a:pt x="109" y="1633"/>
                                  <a:pt x="103" y="1633"/>
                                  <a:pt x="100" y="1629"/>
                                </a:cubicBezTo>
                                <a:cubicBezTo>
                                  <a:pt x="97" y="1626"/>
                                  <a:pt x="98" y="1620"/>
                                  <a:pt x="101" y="1617"/>
                                </a:cubicBezTo>
                                <a:cubicBezTo>
                                  <a:pt x="105" y="1614"/>
                                  <a:pt x="110" y="1615"/>
                                  <a:pt x="113" y="1618"/>
                                </a:cubicBezTo>
                                <a:close/>
                                <a:moveTo>
                                  <a:pt x="156" y="1670"/>
                                </a:moveTo>
                                <a:lnTo>
                                  <a:pt x="170" y="1687"/>
                                </a:lnTo>
                                <a:lnTo>
                                  <a:pt x="168" y="1685"/>
                                </a:lnTo>
                                <a:lnTo>
                                  <a:pt x="236" y="1738"/>
                                </a:lnTo>
                                <a:lnTo>
                                  <a:pt x="225" y="1739"/>
                                </a:lnTo>
                                <a:lnTo>
                                  <a:pt x="231" y="1732"/>
                                </a:lnTo>
                                <a:cubicBezTo>
                                  <a:pt x="234" y="1729"/>
                                  <a:pt x="239" y="1728"/>
                                  <a:pt x="242" y="1731"/>
                                </a:cubicBezTo>
                                <a:cubicBezTo>
                                  <a:pt x="246" y="1734"/>
                                  <a:pt x="246" y="1740"/>
                                  <a:pt x="243" y="1743"/>
                                </a:cubicBezTo>
                                <a:lnTo>
                                  <a:pt x="238" y="1750"/>
                                </a:lnTo>
                                <a:cubicBezTo>
                                  <a:pt x="235" y="1753"/>
                                  <a:pt x="230" y="1754"/>
                                  <a:pt x="226" y="1751"/>
                                </a:cubicBezTo>
                                <a:lnTo>
                                  <a:pt x="158" y="1699"/>
                                </a:lnTo>
                                <a:cubicBezTo>
                                  <a:pt x="158" y="1698"/>
                                  <a:pt x="157" y="1698"/>
                                  <a:pt x="157" y="1697"/>
                                </a:cubicBezTo>
                                <a:lnTo>
                                  <a:pt x="143" y="1680"/>
                                </a:lnTo>
                                <a:cubicBezTo>
                                  <a:pt x="140" y="1677"/>
                                  <a:pt x="140" y="1671"/>
                                  <a:pt x="144" y="1669"/>
                                </a:cubicBezTo>
                                <a:cubicBezTo>
                                  <a:pt x="147" y="1666"/>
                                  <a:pt x="153" y="1666"/>
                                  <a:pt x="156" y="1670"/>
                                </a:cubicBezTo>
                                <a:close/>
                                <a:moveTo>
                                  <a:pt x="274" y="1682"/>
                                </a:moveTo>
                                <a:lnTo>
                                  <a:pt x="274" y="1682"/>
                                </a:lnTo>
                                <a:cubicBezTo>
                                  <a:pt x="277" y="1678"/>
                                  <a:pt x="282" y="1678"/>
                                  <a:pt x="285" y="1680"/>
                                </a:cubicBezTo>
                                <a:cubicBezTo>
                                  <a:pt x="289" y="1683"/>
                                  <a:pt x="290" y="1689"/>
                                  <a:pt x="287" y="1692"/>
                                </a:cubicBezTo>
                                <a:cubicBezTo>
                                  <a:pt x="284" y="1696"/>
                                  <a:pt x="279" y="1696"/>
                                  <a:pt x="275" y="1694"/>
                                </a:cubicBezTo>
                                <a:cubicBezTo>
                                  <a:pt x="272" y="1691"/>
                                  <a:pt x="271" y="1685"/>
                                  <a:pt x="274" y="1682"/>
                                </a:cubicBezTo>
                                <a:close/>
                                <a:moveTo>
                                  <a:pt x="317" y="1631"/>
                                </a:moveTo>
                                <a:lnTo>
                                  <a:pt x="327" y="1619"/>
                                </a:lnTo>
                                <a:cubicBezTo>
                                  <a:pt x="328" y="1618"/>
                                  <a:pt x="330" y="1617"/>
                                  <a:pt x="331" y="1617"/>
                                </a:cubicBezTo>
                                <a:lnTo>
                                  <a:pt x="428" y="1587"/>
                                </a:lnTo>
                                <a:cubicBezTo>
                                  <a:pt x="432" y="1586"/>
                                  <a:pt x="437" y="1588"/>
                                  <a:pt x="438" y="1593"/>
                                </a:cubicBezTo>
                                <a:cubicBezTo>
                                  <a:pt x="440" y="1597"/>
                                  <a:pt x="437" y="1602"/>
                                  <a:pt x="433" y="1603"/>
                                </a:cubicBezTo>
                                <a:lnTo>
                                  <a:pt x="336" y="1633"/>
                                </a:lnTo>
                                <a:lnTo>
                                  <a:pt x="340" y="1630"/>
                                </a:lnTo>
                                <a:lnTo>
                                  <a:pt x="330" y="1642"/>
                                </a:lnTo>
                                <a:cubicBezTo>
                                  <a:pt x="327" y="1645"/>
                                  <a:pt x="322" y="1646"/>
                                  <a:pt x="318" y="1643"/>
                                </a:cubicBezTo>
                                <a:cubicBezTo>
                                  <a:pt x="315" y="1640"/>
                                  <a:pt x="314" y="1634"/>
                                  <a:pt x="317" y="1631"/>
                                </a:cubicBezTo>
                                <a:close/>
                                <a:moveTo>
                                  <a:pt x="496" y="1583"/>
                                </a:moveTo>
                                <a:lnTo>
                                  <a:pt x="496" y="1583"/>
                                </a:lnTo>
                                <a:cubicBezTo>
                                  <a:pt x="500" y="1583"/>
                                  <a:pt x="504" y="1586"/>
                                  <a:pt x="504" y="1591"/>
                                </a:cubicBezTo>
                                <a:cubicBezTo>
                                  <a:pt x="504" y="1595"/>
                                  <a:pt x="500" y="1599"/>
                                  <a:pt x="496" y="1599"/>
                                </a:cubicBezTo>
                                <a:cubicBezTo>
                                  <a:pt x="491" y="1599"/>
                                  <a:pt x="488" y="1595"/>
                                  <a:pt x="488" y="1591"/>
                                </a:cubicBezTo>
                                <a:cubicBezTo>
                                  <a:pt x="488" y="1586"/>
                                  <a:pt x="491" y="1583"/>
                                  <a:pt x="496" y="1583"/>
                                </a:cubicBezTo>
                                <a:close/>
                                <a:moveTo>
                                  <a:pt x="564" y="1592"/>
                                </a:moveTo>
                                <a:lnTo>
                                  <a:pt x="642" y="1609"/>
                                </a:lnTo>
                                <a:cubicBezTo>
                                  <a:pt x="644" y="1609"/>
                                  <a:pt x="646" y="1611"/>
                                  <a:pt x="647" y="1612"/>
                                </a:cubicBezTo>
                                <a:lnTo>
                                  <a:pt x="668" y="1642"/>
                                </a:lnTo>
                                <a:cubicBezTo>
                                  <a:pt x="670" y="1646"/>
                                  <a:pt x="669" y="1651"/>
                                  <a:pt x="665" y="1654"/>
                                </a:cubicBezTo>
                                <a:cubicBezTo>
                                  <a:pt x="662" y="1657"/>
                                  <a:pt x="656" y="1656"/>
                                  <a:pt x="654" y="1652"/>
                                </a:cubicBezTo>
                                <a:lnTo>
                                  <a:pt x="633" y="1622"/>
                                </a:lnTo>
                                <a:lnTo>
                                  <a:pt x="638" y="1625"/>
                                </a:lnTo>
                                <a:lnTo>
                                  <a:pt x="560" y="1608"/>
                                </a:lnTo>
                                <a:cubicBezTo>
                                  <a:pt x="556" y="1607"/>
                                  <a:pt x="553" y="1603"/>
                                  <a:pt x="554" y="1598"/>
                                </a:cubicBezTo>
                                <a:cubicBezTo>
                                  <a:pt x="555" y="1594"/>
                                  <a:pt x="559" y="1591"/>
                                  <a:pt x="564" y="1592"/>
                                </a:cubicBezTo>
                                <a:close/>
                                <a:moveTo>
                                  <a:pt x="695" y="1706"/>
                                </a:moveTo>
                                <a:lnTo>
                                  <a:pt x="695" y="1706"/>
                                </a:lnTo>
                                <a:cubicBezTo>
                                  <a:pt x="695" y="1710"/>
                                  <a:pt x="692" y="1715"/>
                                  <a:pt x="688" y="1715"/>
                                </a:cubicBezTo>
                                <a:cubicBezTo>
                                  <a:pt x="683" y="1716"/>
                                  <a:pt x="679" y="1713"/>
                                  <a:pt x="678" y="1708"/>
                                </a:cubicBezTo>
                                <a:cubicBezTo>
                                  <a:pt x="677" y="1704"/>
                                  <a:pt x="681" y="1700"/>
                                  <a:pt x="685" y="1699"/>
                                </a:cubicBezTo>
                                <a:cubicBezTo>
                                  <a:pt x="690" y="1698"/>
                                  <a:pt x="694" y="1701"/>
                                  <a:pt x="695" y="1706"/>
                                </a:cubicBezTo>
                                <a:close/>
                                <a:moveTo>
                                  <a:pt x="706" y="1771"/>
                                </a:moveTo>
                                <a:lnTo>
                                  <a:pt x="723" y="1870"/>
                                </a:lnTo>
                                <a:lnTo>
                                  <a:pt x="717" y="1863"/>
                                </a:lnTo>
                                <a:lnTo>
                                  <a:pt x="733" y="1868"/>
                                </a:lnTo>
                                <a:cubicBezTo>
                                  <a:pt x="738" y="1869"/>
                                  <a:pt x="740" y="1873"/>
                                  <a:pt x="739" y="1878"/>
                                </a:cubicBezTo>
                                <a:cubicBezTo>
                                  <a:pt x="738" y="1882"/>
                                  <a:pt x="733" y="1885"/>
                                  <a:pt x="729" y="1884"/>
                                </a:cubicBezTo>
                                <a:lnTo>
                                  <a:pt x="713" y="1879"/>
                                </a:lnTo>
                                <a:cubicBezTo>
                                  <a:pt x="710" y="1879"/>
                                  <a:pt x="708" y="1876"/>
                                  <a:pt x="707" y="1873"/>
                                </a:cubicBezTo>
                                <a:lnTo>
                                  <a:pt x="690" y="1774"/>
                                </a:lnTo>
                                <a:cubicBezTo>
                                  <a:pt x="689" y="1770"/>
                                  <a:pt x="692" y="1765"/>
                                  <a:pt x="696" y="1765"/>
                                </a:cubicBezTo>
                                <a:cubicBezTo>
                                  <a:pt x="701" y="1764"/>
                                  <a:pt x="705" y="1767"/>
                                  <a:pt x="706" y="1771"/>
                                </a:cubicBezTo>
                                <a:close/>
                                <a:moveTo>
                                  <a:pt x="798" y="1885"/>
                                </a:moveTo>
                                <a:lnTo>
                                  <a:pt x="798" y="1885"/>
                                </a:lnTo>
                                <a:cubicBezTo>
                                  <a:pt x="802" y="1886"/>
                                  <a:pt x="805" y="1890"/>
                                  <a:pt x="804" y="1895"/>
                                </a:cubicBezTo>
                                <a:cubicBezTo>
                                  <a:pt x="803" y="1899"/>
                                  <a:pt x="798" y="1902"/>
                                  <a:pt x="794" y="1901"/>
                                </a:cubicBezTo>
                                <a:cubicBezTo>
                                  <a:pt x="789" y="1900"/>
                                  <a:pt x="786" y="1895"/>
                                  <a:pt x="787" y="1891"/>
                                </a:cubicBezTo>
                                <a:cubicBezTo>
                                  <a:pt x="789" y="1886"/>
                                  <a:pt x="793" y="1884"/>
                                  <a:pt x="798" y="1885"/>
                                </a:cubicBezTo>
                                <a:close/>
                                <a:moveTo>
                                  <a:pt x="862" y="1902"/>
                                </a:moveTo>
                                <a:lnTo>
                                  <a:pt x="975" y="1932"/>
                                </a:lnTo>
                                <a:cubicBezTo>
                                  <a:pt x="979" y="1933"/>
                                  <a:pt x="982" y="1938"/>
                                  <a:pt x="981" y="1942"/>
                                </a:cubicBezTo>
                                <a:cubicBezTo>
                                  <a:pt x="980" y="1947"/>
                                  <a:pt x="975" y="1950"/>
                                  <a:pt x="971" y="1948"/>
                                </a:cubicBezTo>
                                <a:lnTo>
                                  <a:pt x="858" y="1918"/>
                                </a:lnTo>
                                <a:cubicBezTo>
                                  <a:pt x="853" y="1917"/>
                                  <a:pt x="851" y="1912"/>
                                  <a:pt x="852" y="1908"/>
                                </a:cubicBezTo>
                                <a:cubicBezTo>
                                  <a:pt x="853" y="1904"/>
                                  <a:pt x="858" y="1901"/>
                                  <a:pt x="862" y="1902"/>
                                </a:cubicBezTo>
                                <a:close/>
                                <a:moveTo>
                                  <a:pt x="1021" y="1982"/>
                                </a:moveTo>
                                <a:lnTo>
                                  <a:pt x="1021" y="1982"/>
                                </a:lnTo>
                                <a:cubicBezTo>
                                  <a:pt x="1023" y="1986"/>
                                  <a:pt x="1022" y="1991"/>
                                  <a:pt x="1018" y="1993"/>
                                </a:cubicBezTo>
                                <a:cubicBezTo>
                                  <a:pt x="1013" y="1995"/>
                                  <a:pt x="1008" y="1994"/>
                                  <a:pt x="1006" y="1990"/>
                                </a:cubicBezTo>
                                <a:lnTo>
                                  <a:pt x="1006" y="1989"/>
                                </a:lnTo>
                                <a:cubicBezTo>
                                  <a:pt x="1004" y="1985"/>
                                  <a:pt x="1006" y="1980"/>
                                  <a:pt x="1010" y="1978"/>
                                </a:cubicBezTo>
                                <a:cubicBezTo>
                                  <a:pt x="1014" y="1976"/>
                                  <a:pt x="1019" y="1978"/>
                                  <a:pt x="1021" y="1982"/>
                                </a:cubicBezTo>
                                <a:close/>
                                <a:moveTo>
                                  <a:pt x="1050" y="2042"/>
                                </a:moveTo>
                                <a:lnTo>
                                  <a:pt x="1101" y="2147"/>
                                </a:lnTo>
                                <a:cubicBezTo>
                                  <a:pt x="1103" y="2151"/>
                                  <a:pt x="1101" y="2156"/>
                                  <a:pt x="1097" y="2158"/>
                                </a:cubicBezTo>
                                <a:cubicBezTo>
                                  <a:pt x="1093" y="2160"/>
                                  <a:pt x="1088" y="2159"/>
                                  <a:pt x="1086" y="2154"/>
                                </a:cubicBezTo>
                                <a:lnTo>
                                  <a:pt x="1035" y="2049"/>
                                </a:lnTo>
                                <a:cubicBezTo>
                                  <a:pt x="1033" y="2045"/>
                                  <a:pt x="1035" y="2040"/>
                                  <a:pt x="1039" y="2038"/>
                                </a:cubicBezTo>
                                <a:cubicBezTo>
                                  <a:pt x="1043" y="2036"/>
                                  <a:pt x="1048" y="2038"/>
                                  <a:pt x="1050" y="2042"/>
                                </a:cubicBezTo>
                                <a:close/>
                              </a:path>
                            </a:pathLst>
                          </a:custGeom>
                          <a:solidFill>
                            <a:srgbClr val="000000"/>
                          </a:solidFill>
                          <a:ln w="1270" cap="flat">
                            <a:solidFill>
                              <a:srgbClr val="000000"/>
                            </a:solidFill>
                            <a:prstDash val="solid"/>
                            <a:bevel/>
                            <a:headEnd/>
                            <a:tailEnd/>
                          </a:ln>
                        </wps:spPr>
                        <wps:bodyPr rot="0" vert="horz" wrap="square" lIns="91440" tIns="45720" rIns="91440" bIns="45720" anchor="t" anchorCtr="0" upright="1">
                          <a:noAutofit/>
                        </wps:bodyPr>
                      </wps:wsp>
                      <wps:wsp>
                        <wps:cNvPr id="218" name="Freeform 64"/>
                        <wps:cNvSpPr>
                          <a:spLocks noEditPoints="1"/>
                        </wps:cNvSpPr>
                        <wps:spPr bwMode="auto">
                          <a:xfrm>
                            <a:off x="3244019" y="7073265"/>
                            <a:ext cx="698500" cy="869950"/>
                          </a:xfrm>
                          <a:custGeom>
                            <a:avLst/>
                            <a:gdLst>
                              <a:gd name="T0" fmla="*/ 1646 w 2546"/>
                              <a:gd name="T1" fmla="*/ 549 h 3170"/>
                              <a:gd name="T2" fmla="*/ 20851 w 2546"/>
                              <a:gd name="T3" fmla="*/ 49398 h 3170"/>
                              <a:gd name="T4" fmla="*/ 48286 w 2546"/>
                              <a:gd name="T5" fmla="*/ 74646 h 3170"/>
                              <a:gd name="T6" fmla="*/ 28258 w 2546"/>
                              <a:gd name="T7" fmla="*/ 66138 h 3170"/>
                              <a:gd name="T8" fmla="*/ 66668 w 2546"/>
                              <a:gd name="T9" fmla="*/ 69431 h 3170"/>
                              <a:gd name="T10" fmla="*/ 103705 w 2546"/>
                              <a:gd name="T11" fmla="*/ 43635 h 3170"/>
                              <a:gd name="T12" fmla="*/ 82306 w 2546"/>
                              <a:gd name="T13" fmla="*/ 60650 h 3170"/>
                              <a:gd name="T14" fmla="*/ 128122 w 2546"/>
                              <a:gd name="T15" fmla="*/ 48026 h 3170"/>
                              <a:gd name="T16" fmla="*/ 178603 w 2546"/>
                              <a:gd name="T17" fmla="*/ 45007 h 3170"/>
                              <a:gd name="T18" fmla="*/ 146504 w 2546"/>
                              <a:gd name="T19" fmla="*/ 43635 h 3170"/>
                              <a:gd name="T20" fmla="*/ 194241 w 2546"/>
                              <a:gd name="T21" fmla="*/ 46379 h 3170"/>
                              <a:gd name="T22" fmla="*/ 246917 w 2546"/>
                              <a:gd name="T23" fmla="*/ 43086 h 3170"/>
                              <a:gd name="T24" fmla="*/ 213720 w 2546"/>
                              <a:gd name="T25" fmla="*/ 39518 h 3170"/>
                              <a:gd name="T26" fmla="*/ 259811 w 2546"/>
                              <a:gd name="T27" fmla="*/ 48300 h 3170"/>
                              <a:gd name="T28" fmla="*/ 274901 w 2546"/>
                              <a:gd name="T29" fmla="*/ 59552 h 3170"/>
                              <a:gd name="T30" fmla="*/ 300415 w 2546"/>
                              <a:gd name="T31" fmla="*/ 102912 h 3170"/>
                              <a:gd name="T32" fmla="*/ 328674 w 2546"/>
                              <a:gd name="T33" fmla="*/ 144626 h 3170"/>
                              <a:gd name="T34" fmla="*/ 313584 w 2546"/>
                              <a:gd name="T35" fmla="*/ 116359 h 3170"/>
                              <a:gd name="T36" fmla="*/ 334161 w 2546"/>
                              <a:gd name="T37" fmla="*/ 159994 h 3170"/>
                              <a:gd name="T38" fmla="*/ 364888 w 2546"/>
                              <a:gd name="T39" fmla="*/ 203629 h 3170"/>
                              <a:gd name="T40" fmla="*/ 345683 w 2546"/>
                              <a:gd name="T41" fmla="*/ 177009 h 3170"/>
                              <a:gd name="T42" fmla="*/ 376411 w 2546"/>
                              <a:gd name="T43" fmla="*/ 210764 h 3170"/>
                              <a:gd name="T44" fmla="*/ 413174 w 2546"/>
                              <a:gd name="T45" fmla="*/ 246989 h 3170"/>
                              <a:gd name="T46" fmla="*/ 395341 w 2546"/>
                              <a:gd name="T47" fmla="*/ 219820 h 3170"/>
                              <a:gd name="T48" fmla="*/ 416466 w 2546"/>
                              <a:gd name="T49" fmla="*/ 260162 h 3170"/>
                              <a:gd name="T50" fmla="*/ 419210 w 2546"/>
                              <a:gd name="T51" fmla="*/ 280744 h 3170"/>
                              <a:gd name="T52" fmla="*/ 431281 w 2546"/>
                              <a:gd name="T53" fmla="*/ 329593 h 3170"/>
                              <a:gd name="T54" fmla="*/ 460911 w 2546"/>
                              <a:gd name="T55" fmla="*/ 374051 h 3170"/>
                              <a:gd name="T56" fmla="*/ 471337 w 2546"/>
                              <a:gd name="T57" fmla="*/ 386401 h 3170"/>
                              <a:gd name="T58" fmla="*/ 465575 w 2546"/>
                              <a:gd name="T59" fmla="*/ 405611 h 3170"/>
                              <a:gd name="T60" fmla="*/ 465575 w 2546"/>
                              <a:gd name="T61" fmla="*/ 405611 h 3170"/>
                              <a:gd name="T62" fmla="*/ 447742 w 2546"/>
                              <a:gd name="T63" fmla="*/ 450343 h 3170"/>
                              <a:gd name="T64" fmla="*/ 446919 w 2546"/>
                              <a:gd name="T65" fmla="*/ 470377 h 3170"/>
                              <a:gd name="T66" fmla="*/ 463106 w 2546"/>
                              <a:gd name="T67" fmla="*/ 518128 h 3170"/>
                              <a:gd name="T68" fmla="*/ 472983 w 2546"/>
                              <a:gd name="T69" fmla="*/ 563409 h 3170"/>
                              <a:gd name="T70" fmla="*/ 466124 w 2546"/>
                              <a:gd name="T71" fmla="*/ 535417 h 3170"/>
                              <a:gd name="T72" fmla="*/ 481213 w 2546"/>
                              <a:gd name="T73" fmla="*/ 582894 h 3170"/>
                              <a:gd name="T74" fmla="*/ 514410 w 2546"/>
                              <a:gd name="T75" fmla="*/ 621040 h 3170"/>
                              <a:gd name="T76" fmla="*/ 495480 w 2546"/>
                              <a:gd name="T77" fmla="*/ 595243 h 3170"/>
                              <a:gd name="T78" fmla="*/ 522092 w 2546"/>
                              <a:gd name="T79" fmla="*/ 635036 h 3170"/>
                              <a:gd name="T80" fmla="*/ 520446 w 2546"/>
                              <a:gd name="T81" fmla="*/ 687178 h 3170"/>
                              <a:gd name="T82" fmla="*/ 525933 w 2546"/>
                              <a:gd name="T83" fmla="*/ 705291 h 3170"/>
                              <a:gd name="T84" fmla="*/ 526756 w 2546"/>
                              <a:gd name="T85" fmla="*/ 723678 h 3170"/>
                              <a:gd name="T86" fmla="*/ 526756 w 2546"/>
                              <a:gd name="T87" fmla="*/ 723678 h 3170"/>
                              <a:gd name="T88" fmla="*/ 527304 w 2546"/>
                              <a:gd name="T89" fmla="*/ 771703 h 3170"/>
                              <a:gd name="T90" fmla="*/ 569555 w 2546"/>
                              <a:gd name="T91" fmla="*/ 792011 h 3170"/>
                              <a:gd name="T92" fmla="*/ 541571 w 2546"/>
                              <a:gd name="T93" fmla="*/ 783229 h 3170"/>
                              <a:gd name="T94" fmla="*/ 581626 w 2546"/>
                              <a:gd name="T95" fmla="*/ 785699 h 3170"/>
                              <a:gd name="T96" fmla="*/ 633753 w 2546"/>
                              <a:gd name="T97" fmla="*/ 778564 h 3170"/>
                              <a:gd name="T98" fmla="*/ 599733 w 2546"/>
                              <a:gd name="T99" fmla="*/ 774448 h 3170"/>
                              <a:gd name="T100" fmla="*/ 646647 w 2546"/>
                              <a:gd name="T101" fmla="*/ 782406 h 3170"/>
                              <a:gd name="T102" fmla="*/ 687252 w 2546"/>
                              <a:gd name="T103" fmla="*/ 808477 h 3170"/>
                              <a:gd name="T104" fmla="*/ 667224 w 2546"/>
                              <a:gd name="T105" fmla="*/ 785974 h 3170"/>
                              <a:gd name="T106" fmla="*/ 689172 w 2546"/>
                              <a:gd name="T107" fmla="*/ 821924 h 3170"/>
                              <a:gd name="T108" fmla="*/ 689995 w 2546"/>
                              <a:gd name="T109" fmla="*/ 842781 h 3170"/>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2546" h="3170">
                                <a:moveTo>
                                  <a:pt x="17" y="6"/>
                                </a:moveTo>
                                <a:lnTo>
                                  <a:pt x="64" y="113"/>
                                </a:lnTo>
                                <a:cubicBezTo>
                                  <a:pt x="66" y="117"/>
                                  <a:pt x="64" y="122"/>
                                  <a:pt x="60" y="124"/>
                                </a:cubicBezTo>
                                <a:cubicBezTo>
                                  <a:pt x="56" y="126"/>
                                  <a:pt x="51" y="124"/>
                                  <a:pt x="49" y="119"/>
                                </a:cubicBezTo>
                                <a:lnTo>
                                  <a:pt x="2" y="13"/>
                                </a:lnTo>
                                <a:cubicBezTo>
                                  <a:pt x="0" y="9"/>
                                  <a:pt x="2" y="4"/>
                                  <a:pt x="6" y="2"/>
                                </a:cubicBezTo>
                                <a:cubicBezTo>
                                  <a:pt x="10" y="0"/>
                                  <a:pt x="15" y="2"/>
                                  <a:pt x="17" y="6"/>
                                </a:cubicBezTo>
                                <a:close/>
                                <a:moveTo>
                                  <a:pt x="91" y="174"/>
                                </a:moveTo>
                                <a:lnTo>
                                  <a:pt x="91" y="174"/>
                                </a:lnTo>
                                <a:cubicBezTo>
                                  <a:pt x="93" y="178"/>
                                  <a:pt x="91" y="183"/>
                                  <a:pt x="87" y="185"/>
                                </a:cubicBezTo>
                                <a:cubicBezTo>
                                  <a:pt x="83" y="187"/>
                                  <a:pt x="78" y="185"/>
                                  <a:pt x="76" y="180"/>
                                </a:cubicBezTo>
                                <a:cubicBezTo>
                                  <a:pt x="74" y="176"/>
                                  <a:pt x="76" y="171"/>
                                  <a:pt x="81" y="169"/>
                                </a:cubicBezTo>
                                <a:cubicBezTo>
                                  <a:pt x="85" y="168"/>
                                  <a:pt x="90" y="170"/>
                                  <a:pt x="91" y="174"/>
                                </a:cubicBezTo>
                                <a:close/>
                                <a:moveTo>
                                  <a:pt x="118" y="235"/>
                                </a:moveTo>
                                <a:lnTo>
                                  <a:pt x="147" y="299"/>
                                </a:lnTo>
                                <a:lnTo>
                                  <a:pt x="135" y="295"/>
                                </a:lnTo>
                                <a:lnTo>
                                  <a:pt x="176" y="272"/>
                                </a:lnTo>
                                <a:cubicBezTo>
                                  <a:pt x="180" y="270"/>
                                  <a:pt x="185" y="271"/>
                                  <a:pt x="187" y="275"/>
                                </a:cubicBezTo>
                                <a:cubicBezTo>
                                  <a:pt x="189" y="279"/>
                                  <a:pt x="188" y="284"/>
                                  <a:pt x="184" y="287"/>
                                </a:cubicBezTo>
                                <a:lnTo>
                                  <a:pt x="143" y="309"/>
                                </a:lnTo>
                                <a:cubicBezTo>
                                  <a:pt x="141" y="311"/>
                                  <a:pt x="139" y="311"/>
                                  <a:pt x="137" y="310"/>
                                </a:cubicBezTo>
                                <a:cubicBezTo>
                                  <a:pt x="134" y="309"/>
                                  <a:pt x="133" y="308"/>
                                  <a:pt x="132" y="306"/>
                                </a:cubicBezTo>
                                <a:lnTo>
                                  <a:pt x="103" y="241"/>
                                </a:lnTo>
                                <a:cubicBezTo>
                                  <a:pt x="101" y="237"/>
                                  <a:pt x="103" y="232"/>
                                  <a:pt x="107" y="230"/>
                                </a:cubicBezTo>
                                <a:cubicBezTo>
                                  <a:pt x="112" y="229"/>
                                  <a:pt x="117" y="230"/>
                                  <a:pt x="118" y="235"/>
                                </a:cubicBezTo>
                                <a:close/>
                                <a:moveTo>
                                  <a:pt x="233" y="240"/>
                                </a:moveTo>
                                <a:lnTo>
                                  <a:pt x="233" y="240"/>
                                </a:lnTo>
                                <a:cubicBezTo>
                                  <a:pt x="237" y="237"/>
                                  <a:pt x="242" y="238"/>
                                  <a:pt x="245" y="242"/>
                                </a:cubicBezTo>
                                <a:cubicBezTo>
                                  <a:pt x="247" y="245"/>
                                  <a:pt x="246" y="251"/>
                                  <a:pt x="243" y="253"/>
                                </a:cubicBezTo>
                                <a:cubicBezTo>
                                  <a:pt x="239" y="256"/>
                                  <a:pt x="234" y="255"/>
                                  <a:pt x="231" y="251"/>
                                </a:cubicBezTo>
                                <a:cubicBezTo>
                                  <a:pt x="228" y="248"/>
                                  <a:pt x="229" y="242"/>
                                  <a:pt x="233" y="240"/>
                                </a:cubicBezTo>
                                <a:close/>
                                <a:moveTo>
                                  <a:pt x="292" y="206"/>
                                </a:moveTo>
                                <a:lnTo>
                                  <a:pt x="374" y="160"/>
                                </a:lnTo>
                                <a:cubicBezTo>
                                  <a:pt x="376" y="159"/>
                                  <a:pt x="377" y="159"/>
                                  <a:pt x="378" y="159"/>
                                </a:cubicBezTo>
                                <a:lnTo>
                                  <a:pt x="400" y="159"/>
                                </a:lnTo>
                                <a:cubicBezTo>
                                  <a:pt x="405" y="159"/>
                                  <a:pt x="409" y="162"/>
                                  <a:pt x="409" y="167"/>
                                </a:cubicBezTo>
                                <a:cubicBezTo>
                                  <a:pt x="409" y="172"/>
                                  <a:pt x="405" y="175"/>
                                  <a:pt x="400" y="175"/>
                                </a:cubicBezTo>
                                <a:lnTo>
                                  <a:pt x="378" y="175"/>
                                </a:lnTo>
                                <a:lnTo>
                                  <a:pt x="383" y="174"/>
                                </a:lnTo>
                                <a:lnTo>
                                  <a:pt x="300" y="221"/>
                                </a:lnTo>
                                <a:cubicBezTo>
                                  <a:pt x="296" y="223"/>
                                  <a:pt x="291" y="222"/>
                                  <a:pt x="289" y="218"/>
                                </a:cubicBezTo>
                                <a:cubicBezTo>
                                  <a:pt x="286" y="214"/>
                                  <a:pt x="288" y="209"/>
                                  <a:pt x="292" y="206"/>
                                </a:cubicBezTo>
                                <a:close/>
                                <a:moveTo>
                                  <a:pt x="467" y="159"/>
                                </a:moveTo>
                                <a:lnTo>
                                  <a:pt x="467" y="159"/>
                                </a:lnTo>
                                <a:cubicBezTo>
                                  <a:pt x="472" y="159"/>
                                  <a:pt x="475" y="162"/>
                                  <a:pt x="475" y="167"/>
                                </a:cubicBezTo>
                                <a:cubicBezTo>
                                  <a:pt x="475" y="172"/>
                                  <a:pt x="472" y="175"/>
                                  <a:pt x="467" y="175"/>
                                </a:cubicBezTo>
                                <a:cubicBezTo>
                                  <a:pt x="462" y="175"/>
                                  <a:pt x="459" y="172"/>
                                  <a:pt x="459" y="167"/>
                                </a:cubicBezTo>
                                <a:cubicBezTo>
                                  <a:pt x="459" y="162"/>
                                  <a:pt x="462" y="159"/>
                                  <a:pt x="467" y="159"/>
                                </a:cubicBezTo>
                                <a:close/>
                                <a:moveTo>
                                  <a:pt x="534" y="159"/>
                                </a:moveTo>
                                <a:lnTo>
                                  <a:pt x="556" y="159"/>
                                </a:lnTo>
                                <a:lnTo>
                                  <a:pt x="651" y="164"/>
                                </a:lnTo>
                                <a:cubicBezTo>
                                  <a:pt x="655" y="165"/>
                                  <a:pt x="659" y="169"/>
                                  <a:pt x="658" y="173"/>
                                </a:cubicBezTo>
                                <a:cubicBezTo>
                                  <a:pt x="658" y="178"/>
                                  <a:pt x="654" y="181"/>
                                  <a:pt x="650" y="181"/>
                                </a:cubicBezTo>
                                <a:lnTo>
                                  <a:pt x="556" y="175"/>
                                </a:lnTo>
                                <a:lnTo>
                                  <a:pt x="534" y="175"/>
                                </a:lnTo>
                                <a:cubicBezTo>
                                  <a:pt x="529" y="175"/>
                                  <a:pt x="525" y="172"/>
                                  <a:pt x="525" y="167"/>
                                </a:cubicBezTo>
                                <a:cubicBezTo>
                                  <a:pt x="525" y="162"/>
                                  <a:pt x="529" y="159"/>
                                  <a:pt x="534" y="159"/>
                                </a:cubicBezTo>
                                <a:close/>
                                <a:moveTo>
                                  <a:pt x="714" y="158"/>
                                </a:moveTo>
                                <a:lnTo>
                                  <a:pt x="714" y="158"/>
                                </a:lnTo>
                                <a:cubicBezTo>
                                  <a:pt x="718" y="157"/>
                                  <a:pt x="723" y="160"/>
                                  <a:pt x="724" y="164"/>
                                </a:cubicBezTo>
                                <a:cubicBezTo>
                                  <a:pt x="725" y="169"/>
                                  <a:pt x="722" y="173"/>
                                  <a:pt x="718" y="175"/>
                                </a:cubicBezTo>
                                <a:cubicBezTo>
                                  <a:pt x="713" y="176"/>
                                  <a:pt x="709" y="173"/>
                                  <a:pt x="708" y="169"/>
                                </a:cubicBezTo>
                                <a:cubicBezTo>
                                  <a:pt x="707" y="164"/>
                                  <a:pt x="709" y="160"/>
                                  <a:pt x="714" y="158"/>
                                </a:cubicBezTo>
                                <a:close/>
                                <a:moveTo>
                                  <a:pt x="779" y="144"/>
                                </a:moveTo>
                                <a:lnTo>
                                  <a:pt x="848" y="129"/>
                                </a:lnTo>
                                <a:cubicBezTo>
                                  <a:pt x="850" y="129"/>
                                  <a:pt x="851" y="129"/>
                                  <a:pt x="853" y="129"/>
                                </a:cubicBezTo>
                                <a:lnTo>
                                  <a:pt x="896" y="146"/>
                                </a:lnTo>
                                <a:cubicBezTo>
                                  <a:pt x="900" y="148"/>
                                  <a:pt x="902" y="153"/>
                                  <a:pt x="900" y="157"/>
                                </a:cubicBezTo>
                                <a:cubicBezTo>
                                  <a:pt x="899" y="162"/>
                                  <a:pt x="894" y="164"/>
                                  <a:pt x="890" y="162"/>
                                </a:cubicBezTo>
                                <a:lnTo>
                                  <a:pt x="847" y="145"/>
                                </a:lnTo>
                                <a:lnTo>
                                  <a:pt x="852" y="145"/>
                                </a:lnTo>
                                <a:lnTo>
                                  <a:pt x="783" y="160"/>
                                </a:lnTo>
                                <a:cubicBezTo>
                                  <a:pt x="778" y="161"/>
                                  <a:pt x="774" y="158"/>
                                  <a:pt x="773" y="154"/>
                                </a:cubicBezTo>
                                <a:cubicBezTo>
                                  <a:pt x="772" y="149"/>
                                  <a:pt x="775" y="145"/>
                                  <a:pt x="779" y="144"/>
                                </a:cubicBezTo>
                                <a:close/>
                                <a:moveTo>
                                  <a:pt x="958" y="171"/>
                                </a:moveTo>
                                <a:lnTo>
                                  <a:pt x="958" y="171"/>
                                </a:lnTo>
                                <a:cubicBezTo>
                                  <a:pt x="962" y="173"/>
                                  <a:pt x="964" y="178"/>
                                  <a:pt x="962" y="182"/>
                                </a:cubicBezTo>
                                <a:cubicBezTo>
                                  <a:pt x="961" y="186"/>
                                  <a:pt x="956" y="188"/>
                                  <a:pt x="952" y="187"/>
                                </a:cubicBezTo>
                                <a:cubicBezTo>
                                  <a:pt x="947" y="185"/>
                                  <a:pt x="945" y="180"/>
                                  <a:pt x="947" y="176"/>
                                </a:cubicBezTo>
                                <a:cubicBezTo>
                                  <a:pt x="949" y="172"/>
                                  <a:pt x="953" y="169"/>
                                  <a:pt x="958" y="171"/>
                                </a:cubicBezTo>
                                <a:close/>
                                <a:moveTo>
                                  <a:pt x="1016" y="208"/>
                                </a:moveTo>
                                <a:lnTo>
                                  <a:pt x="1075" y="309"/>
                                </a:lnTo>
                                <a:cubicBezTo>
                                  <a:pt x="1078" y="313"/>
                                  <a:pt x="1076" y="318"/>
                                  <a:pt x="1072" y="320"/>
                                </a:cubicBezTo>
                                <a:cubicBezTo>
                                  <a:pt x="1068" y="322"/>
                                  <a:pt x="1063" y="321"/>
                                  <a:pt x="1061" y="317"/>
                                </a:cubicBezTo>
                                <a:lnTo>
                                  <a:pt x="1002" y="217"/>
                                </a:lnTo>
                                <a:cubicBezTo>
                                  <a:pt x="1000" y="213"/>
                                  <a:pt x="1001" y="207"/>
                                  <a:pt x="1005" y="205"/>
                                </a:cubicBezTo>
                                <a:cubicBezTo>
                                  <a:pt x="1009" y="203"/>
                                  <a:pt x="1014" y="204"/>
                                  <a:pt x="1016" y="208"/>
                                </a:cubicBezTo>
                                <a:close/>
                                <a:moveTo>
                                  <a:pt x="1109" y="366"/>
                                </a:moveTo>
                                <a:lnTo>
                                  <a:pt x="1109" y="366"/>
                                </a:lnTo>
                                <a:cubicBezTo>
                                  <a:pt x="1111" y="370"/>
                                  <a:pt x="1110" y="375"/>
                                  <a:pt x="1106" y="378"/>
                                </a:cubicBezTo>
                                <a:cubicBezTo>
                                  <a:pt x="1102" y="380"/>
                                  <a:pt x="1097" y="379"/>
                                  <a:pt x="1095" y="375"/>
                                </a:cubicBezTo>
                                <a:cubicBezTo>
                                  <a:pt x="1092" y="371"/>
                                  <a:pt x="1094" y="365"/>
                                  <a:pt x="1098" y="363"/>
                                </a:cubicBezTo>
                                <a:cubicBezTo>
                                  <a:pt x="1102" y="361"/>
                                  <a:pt x="1107" y="362"/>
                                  <a:pt x="1109" y="366"/>
                                </a:cubicBezTo>
                                <a:close/>
                                <a:moveTo>
                                  <a:pt x="1143" y="424"/>
                                </a:moveTo>
                                <a:lnTo>
                                  <a:pt x="1144" y="426"/>
                                </a:lnTo>
                                <a:lnTo>
                                  <a:pt x="1198" y="527"/>
                                </a:lnTo>
                                <a:cubicBezTo>
                                  <a:pt x="1200" y="531"/>
                                  <a:pt x="1198" y="536"/>
                                  <a:pt x="1194" y="538"/>
                                </a:cubicBezTo>
                                <a:cubicBezTo>
                                  <a:pt x="1190" y="541"/>
                                  <a:pt x="1185" y="539"/>
                                  <a:pt x="1183" y="535"/>
                                </a:cubicBezTo>
                                <a:lnTo>
                                  <a:pt x="1130" y="434"/>
                                </a:lnTo>
                                <a:lnTo>
                                  <a:pt x="1129" y="432"/>
                                </a:lnTo>
                                <a:cubicBezTo>
                                  <a:pt x="1126" y="428"/>
                                  <a:pt x="1128" y="423"/>
                                  <a:pt x="1132" y="421"/>
                                </a:cubicBezTo>
                                <a:cubicBezTo>
                                  <a:pt x="1135" y="418"/>
                                  <a:pt x="1141" y="420"/>
                                  <a:pt x="1143" y="424"/>
                                </a:cubicBezTo>
                                <a:close/>
                                <a:moveTo>
                                  <a:pt x="1229" y="586"/>
                                </a:moveTo>
                                <a:lnTo>
                                  <a:pt x="1229" y="586"/>
                                </a:lnTo>
                                <a:cubicBezTo>
                                  <a:pt x="1231" y="590"/>
                                  <a:pt x="1229" y="595"/>
                                  <a:pt x="1225" y="597"/>
                                </a:cubicBezTo>
                                <a:cubicBezTo>
                                  <a:pt x="1221" y="600"/>
                                  <a:pt x="1216" y="598"/>
                                  <a:pt x="1214" y="594"/>
                                </a:cubicBezTo>
                                <a:cubicBezTo>
                                  <a:pt x="1212" y="590"/>
                                  <a:pt x="1213" y="585"/>
                                  <a:pt x="1218" y="583"/>
                                </a:cubicBezTo>
                                <a:cubicBezTo>
                                  <a:pt x="1222" y="581"/>
                                  <a:pt x="1227" y="582"/>
                                  <a:pt x="1229" y="586"/>
                                </a:cubicBezTo>
                                <a:close/>
                                <a:moveTo>
                                  <a:pt x="1260" y="645"/>
                                </a:moveTo>
                                <a:lnTo>
                                  <a:pt x="1295" y="711"/>
                                </a:lnTo>
                                <a:lnTo>
                                  <a:pt x="1292" y="708"/>
                                </a:lnTo>
                                <a:lnTo>
                                  <a:pt x="1327" y="730"/>
                                </a:lnTo>
                                <a:cubicBezTo>
                                  <a:pt x="1331" y="733"/>
                                  <a:pt x="1332" y="738"/>
                                  <a:pt x="1330" y="742"/>
                                </a:cubicBezTo>
                                <a:cubicBezTo>
                                  <a:pt x="1328" y="746"/>
                                  <a:pt x="1322" y="747"/>
                                  <a:pt x="1319" y="744"/>
                                </a:cubicBezTo>
                                <a:lnTo>
                                  <a:pt x="1283" y="722"/>
                                </a:lnTo>
                                <a:cubicBezTo>
                                  <a:pt x="1281" y="721"/>
                                  <a:pt x="1280" y="720"/>
                                  <a:pt x="1280" y="719"/>
                                </a:cubicBezTo>
                                <a:lnTo>
                                  <a:pt x="1245" y="653"/>
                                </a:lnTo>
                                <a:cubicBezTo>
                                  <a:pt x="1243" y="649"/>
                                  <a:pt x="1244" y="644"/>
                                  <a:pt x="1249" y="642"/>
                                </a:cubicBezTo>
                                <a:cubicBezTo>
                                  <a:pt x="1253" y="639"/>
                                  <a:pt x="1258" y="641"/>
                                  <a:pt x="1260" y="645"/>
                                </a:cubicBezTo>
                                <a:close/>
                                <a:moveTo>
                                  <a:pt x="1384" y="765"/>
                                </a:moveTo>
                                <a:lnTo>
                                  <a:pt x="1384" y="765"/>
                                </a:lnTo>
                                <a:cubicBezTo>
                                  <a:pt x="1388" y="767"/>
                                  <a:pt x="1389" y="773"/>
                                  <a:pt x="1387" y="777"/>
                                </a:cubicBezTo>
                                <a:cubicBezTo>
                                  <a:pt x="1384" y="781"/>
                                  <a:pt x="1379" y="782"/>
                                  <a:pt x="1375" y="780"/>
                                </a:cubicBezTo>
                                <a:cubicBezTo>
                                  <a:pt x="1371" y="777"/>
                                  <a:pt x="1370" y="772"/>
                                  <a:pt x="1372" y="768"/>
                                </a:cubicBezTo>
                                <a:cubicBezTo>
                                  <a:pt x="1375" y="764"/>
                                  <a:pt x="1380" y="763"/>
                                  <a:pt x="1384" y="765"/>
                                </a:cubicBezTo>
                                <a:close/>
                                <a:moveTo>
                                  <a:pt x="1441" y="801"/>
                                </a:moveTo>
                                <a:lnTo>
                                  <a:pt x="1497" y="835"/>
                                </a:lnTo>
                                <a:cubicBezTo>
                                  <a:pt x="1498" y="837"/>
                                  <a:pt x="1500" y="838"/>
                                  <a:pt x="1500" y="841"/>
                                </a:cubicBezTo>
                                <a:lnTo>
                                  <a:pt x="1512" y="890"/>
                                </a:lnTo>
                                <a:cubicBezTo>
                                  <a:pt x="1513" y="894"/>
                                  <a:pt x="1511" y="899"/>
                                  <a:pt x="1506" y="900"/>
                                </a:cubicBezTo>
                                <a:cubicBezTo>
                                  <a:pt x="1502" y="901"/>
                                  <a:pt x="1497" y="898"/>
                                  <a:pt x="1496" y="894"/>
                                </a:cubicBezTo>
                                <a:lnTo>
                                  <a:pt x="1484" y="844"/>
                                </a:lnTo>
                                <a:lnTo>
                                  <a:pt x="1488" y="850"/>
                                </a:lnTo>
                                <a:lnTo>
                                  <a:pt x="1432" y="815"/>
                                </a:lnTo>
                                <a:cubicBezTo>
                                  <a:pt x="1428" y="812"/>
                                  <a:pt x="1427" y="807"/>
                                  <a:pt x="1429" y="803"/>
                                </a:cubicBezTo>
                                <a:cubicBezTo>
                                  <a:pt x="1432" y="799"/>
                                  <a:pt x="1437" y="798"/>
                                  <a:pt x="1441" y="801"/>
                                </a:cubicBezTo>
                                <a:close/>
                                <a:moveTo>
                                  <a:pt x="1528" y="954"/>
                                </a:moveTo>
                                <a:lnTo>
                                  <a:pt x="1528" y="954"/>
                                </a:lnTo>
                                <a:cubicBezTo>
                                  <a:pt x="1529" y="959"/>
                                  <a:pt x="1527" y="963"/>
                                  <a:pt x="1522" y="965"/>
                                </a:cubicBezTo>
                                <a:cubicBezTo>
                                  <a:pt x="1518" y="966"/>
                                  <a:pt x="1513" y="963"/>
                                  <a:pt x="1512" y="959"/>
                                </a:cubicBezTo>
                                <a:cubicBezTo>
                                  <a:pt x="1511" y="954"/>
                                  <a:pt x="1514" y="950"/>
                                  <a:pt x="1518" y="948"/>
                                </a:cubicBezTo>
                                <a:cubicBezTo>
                                  <a:pt x="1523" y="947"/>
                                  <a:pt x="1527" y="950"/>
                                  <a:pt x="1528" y="954"/>
                                </a:cubicBezTo>
                                <a:close/>
                                <a:moveTo>
                                  <a:pt x="1544" y="1019"/>
                                </a:moveTo>
                                <a:lnTo>
                                  <a:pt x="1572" y="1133"/>
                                </a:lnTo>
                                <a:cubicBezTo>
                                  <a:pt x="1573" y="1137"/>
                                  <a:pt x="1571" y="1142"/>
                                  <a:pt x="1566" y="1143"/>
                                </a:cubicBezTo>
                                <a:cubicBezTo>
                                  <a:pt x="1562" y="1144"/>
                                  <a:pt x="1557" y="1141"/>
                                  <a:pt x="1556" y="1137"/>
                                </a:cubicBezTo>
                                <a:lnTo>
                                  <a:pt x="1528" y="1023"/>
                                </a:lnTo>
                                <a:cubicBezTo>
                                  <a:pt x="1527" y="1019"/>
                                  <a:pt x="1530" y="1014"/>
                                  <a:pt x="1534" y="1013"/>
                                </a:cubicBezTo>
                                <a:cubicBezTo>
                                  <a:pt x="1539" y="1012"/>
                                  <a:pt x="1543" y="1015"/>
                                  <a:pt x="1544" y="1019"/>
                                </a:cubicBezTo>
                                <a:close/>
                                <a:moveTo>
                                  <a:pt x="1588" y="1197"/>
                                </a:moveTo>
                                <a:lnTo>
                                  <a:pt x="1588" y="1197"/>
                                </a:lnTo>
                                <a:cubicBezTo>
                                  <a:pt x="1589" y="1202"/>
                                  <a:pt x="1587" y="1206"/>
                                  <a:pt x="1582" y="1207"/>
                                </a:cubicBezTo>
                                <a:cubicBezTo>
                                  <a:pt x="1578" y="1208"/>
                                  <a:pt x="1573" y="1206"/>
                                  <a:pt x="1572" y="1201"/>
                                </a:cubicBezTo>
                                <a:cubicBezTo>
                                  <a:pt x="1571" y="1197"/>
                                  <a:pt x="1574" y="1192"/>
                                  <a:pt x="1578" y="1191"/>
                                </a:cubicBezTo>
                                <a:cubicBezTo>
                                  <a:pt x="1583" y="1190"/>
                                  <a:pt x="1587" y="1193"/>
                                  <a:pt x="1588" y="1197"/>
                                </a:cubicBezTo>
                                <a:close/>
                                <a:moveTo>
                                  <a:pt x="1621" y="1252"/>
                                </a:moveTo>
                                <a:lnTo>
                                  <a:pt x="1682" y="1351"/>
                                </a:lnTo>
                                <a:cubicBezTo>
                                  <a:pt x="1685" y="1355"/>
                                  <a:pt x="1684" y="1360"/>
                                  <a:pt x="1680" y="1363"/>
                                </a:cubicBezTo>
                                <a:cubicBezTo>
                                  <a:pt x="1676" y="1365"/>
                                  <a:pt x="1671" y="1364"/>
                                  <a:pt x="1668" y="1360"/>
                                </a:cubicBezTo>
                                <a:lnTo>
                                  <a:pt x="1607" y="1261"/>
                                </a:lnTo>
                                <a:cubicBezTo>
                                  <a:pt x="1605" y="1257"/>
                                  <a:pt x="1606" y="1252"/>
                                  <a:pt x="1610" y="1249"/>
                                </a:cubicBezTo>
                                <a:cubicBezTo>
                                  <a:pt x="1614" y="1247"/>
                                  <a:pt x="1619" y="1248"/>
                                  <a:pt x="1621" y="1252"/>
                                </a:cubicBezTo>
                                <a:close/>
                                <a:moveTo>
                                  <a:pt x="1718" y="1408"/>
                                </a:moveTo>
                                <a:lnTo>
                                  <a:pt x="1718" y="1408"/>
                                </a:lnTo>
                                <a:cubicBezTo>
                                  <a:pt x="1720" y="1412"/>
                                  <a:pt x="1719" y="1417"/>
                                  <a:pt x="1715" y="1420"/>
                                </a:cubicBezTo>
                                <a:cubicBezTo>
                                  <a:pt x="1711" y="1422"/>
                                  <a:pt x="1706" y="1421"/>
                                  <a:pt x="1703" y="1417"/>
                                </a:cubicBezTo>
                                <a:cubicBezTo>
                                  <a:pt x="1701" y="1413"/>
                                  <a:pt x="1702" y="1407"/>
                                  <a:pt x="1706" y="1405"/>
                                </a:cubicBezTo>
                                <a:cubicBezTo>
                                  <a:pt x="1710" y="1403"/>
                                  <a:pt x="1715" y="1404"/>
                                  <a:pt x="1718" y="1408"/>
                                </a:cubicBezTo>
                                <a:close/>
                                <a:moveTo>
                                  <a:pt x="1697" y="1478"/>
                                </a:moveTo>
                                <a:lnTo>
                                  <a:pt x="1659" y="1588"/>
                                </a:lnTo>
                                <a:cubicBezTo>
                                  <a:pt x="1657" y="1593"/>
                                  <a:pt x="1652" y="1595"/>
                                  <a:pt x="1648" y="1593"/>
                                </a:cubicBezTo>
                                <a:cubicBezTo>
                                  <a:pt x="1644" y="1592"/>
                                  <a:pt x="1641" y="1587"/>
                                  <a:pt x="1643" y="1583"/>
                                </a:cubicBezTo>
                                <a:lnTo>
                                  <a:pt x="1681" y="1473"/>
                                </a:lnTo>
                                <a:cubicBezTo>
                                  <a:pt x="1683" y="1468"/>
                                  <a:pt x="1687" y="1466"/>
                                  <a:pt x="1692" y="1467"/>
                                </a:cubicBezTo>
                                <a:cubicBezTo>
                                  <a:pt x="1696" y="1469"/>
                                  <a:pt x="1698" y="1474"/>
                                  <a:pt x="1697" y="1478"/>
                                </a:cubicBezTo>
                                <a:close/>
                                <a:moveTo>
                                  <a:pt x="1637" y="1651"/>
                                </a:moveTo>
                                <a:lnTo>
                                  <a:pt x="1637" y="1651"/>
                                </a:lnTo>
                                <a:cubicBezTo>
                                  <a:pt x="1635" y="1656"/>
                                  <a:pt x="1630" y="1658"/>
                                  <a:pt x="1626" y="1656"/>
                                </a:cubicBezTo>
                                <a:cubicBezTo>
                                  <a:pt x="1621" y="1655"/>
                                  <a:pt x="1619" y="1650"/>
                                  <a:pt x="1621" y="1646"/>
                                </a:cubicBezTo>
                                <a:cubicBezTo>
                                  <a:pt x="1623" y="1641"/>
                                  <a:pt x="1627" y="1639"/>
                                  <a:pt x="1632" y="1641"/>
                                </a:cubicBezTo>
                                <a:cubicBezTo>
                                  <a:pt x="1636" y="1642"/>
                                  <a:pt x="1638" y="1647"/>
                                  <a:pt x="1637" y="1651"/>
                                </a:cubicBezTo>
                                <a:close/>
                                <a:moveTo>
                                  <a:pt x="1645" y="1709"/>
                                </a:moveTo>
                                <a:lnTo>
                                  <a:pt x="1682" y="1819"/>
                                </a:lnTo>
                                <a:cubicBezTo>
                                  <a:pt x="1684" y="1824"/>
                                  <a:pt x="1682" y="1828"/>
                                  <a:pt x="1677" y="1830"/>
                                </a:cubicBezTo>
                                <a:cubicBezTo>
                                  <a:pt x="1673" y="1831"/>
                                  <a:pt x="1668" y="1829"/>
                                  <a:pt x="1667" y="1825"/>
                                </a:cubicBezTo>
                                <a:lnTo>
                                  <a:pt x="1629" y="1714"/>
                                </a:lnTo>
                                <a:cubicBezTo>
                                  <a:pt x="1627" y="1710"/>
                                  <a:pt x="1630" y="1705"/>
                                  <a:pt x="1634" y="1704"/>
                                </a:cubicBezTo>
                                <a:cubicBezTo>
                                  <a:pt x="1638" y="1702"/>
                                  <a:pt x="1643" y="1704"/>
                                  <a:pt x="1645" y="1709"/>
                                </a:cubicBezTo>
                                <a:close/>
                                <a:moveTo>
                                  <a:pt x="1704" y="1883"/>
                                </a:moveTo>
                                <a:lnTo>
                                  <a:pt x="1704" y="1883"/>
                                </a:lnTo>
                                <a:cubicBezTo>
                                  <a:pt x="1705" y="1887"/>
                                  <a:pt x="1703" y="1892"/>
                                  <a:pt x="1698" y="1893"/>
                                </a:cubicBezTo>
                                <a:cubicBezTo>
                                  <a:pt x="1694" y="1894"/>
                                  <a:pt x="1689" y="1892"/>
                                  <a:pt x="1688" y="1888"/>
                                </a:cubicBezTo>
                                <a:lnTo>
                                  <a:pt x="1688" y="1887"/>
                                </a:lnTo>
                                <a:cubicBezTo>
                                  <a:pt x="1687" y="1883"/>
                                  <a:pt x="1689" y="1878"/>
                                  <a:pt x="1694" y="1877"/>
                                </a:cubicBezTo>
                                <a:cubicBezTo>
                                  <a:pt x="1698" y="1876"/>
                                  <a:pt x="1703" y="1878"/>
                                  <a:pt x="1704" y="1883"/>
                                </a:cubicBezTo>
                                <a:close/>
                                <a:moveTo>
                                  <a:pt x="1716" y="1949"/>
                                </a:moveTo>
                                <a:lnTo>
                                  <a:pt x="1726" y="2058"/>
                                </a:lnTo>
                                <a:lnTo>
                                  <a:pt x="1724" y="2053"/>
                                </a:lnTo>
                                <a:lnTo>
                                  <a:pt x="1729" y="2060"/>
                                </a:lnTo>
                                <a:cubicBezTo>
                                  <a:pt x="1732" y="2064"/>
                                  <a:pt x="1731" y="2069"/>
                                  <a:pt x="1727" y="2072"/>
                                </a:cubicBezTo>
                                <a:cubicBezTo>
                                  <a:pt x="1723" y="2074"/>
                                  <a:pt x="1718" y="2073"/>
                                  <a:pt x="1716" y="2070"/>
                                </a:cubicBezTo>
                                <a:lnTo>
                                  <a:pt x="1711" y="2063"/>
                                </a:lnTo>
                                <a:cubicBezTo>
                                  <a:pt x="1710" y="2062"/>
                                  <a:pt x="1709" y="2060"/>
                                  <a:pt x="1709" y="2059"/>
                                </a:cubicBezTo>
                                <a:lnTo>
                                  <a:pt x="1699" y="1951"/>
                                </a:lnTo>
                                <a:cubicBezTo>
                                  <a:pt x="1699" y="1946"/>
                                  <a:pt x="1702" y="1942"/>
                                  <a:pt x="1707" y="1942"/>
                                </a:cubicBezTo>
                                <a:cubicBezTo>
                                  <a:pt x="1712" y="1941"/>
                                  <a:pt x="1716" y="1945"/>
                                  <a:pt x="1716" y="1949"/>
                                </a:cubicBezTo>
                                <a:close/>
                                <a:moveTo>
                                  <a:pt x="1768" y="2114"/>
                                </a:moveTo>
                                <a:lnTo>
                                  <a:pt x="1768" y="2114"/>
                                </a:lnTo>
                                <a:cubicBezTo>
                                  <a:pt x="1770" y="2118"/>
                                  <a:pt x="1770" y="2123"/>
                                  <a:pt x="1766" y="2126"/>
                                </a:cubicBezTo>
                                <a:cubicBezTo>
                                  <a:pt x="1762" y="2129"/>
                                  <a:pt x="1757" y="2128"/>
                                  <a:pt x="1754" y="2124"/>
                                </a:cubicBezTo>
                                <a:cubicBezTo>
                                  <a:pt x="1752" y="2121"/>
                                  <a:pt x="1752" y="2115"/>
                                  <a:pt x="1756" y="2113"/>
                                </a:cubicBezTo>
                                <a:cubicBezTo>
                                  <a:pt x="1760" y="2110"/>
                                  <a:pt x="1765" y="2111"/>
                                  <a:pt x="1768" y="2114"/>
                                </a:cubicBezTo>
                                <a:close/>
                                <a:moveTo>
                                  <a:pt x="1806" y="2169"/>
                                </a:moveTo>
                                <a:lnTo>
                                  <a:pt x="1847" y="2226"/>
                                </a:lnTo>
                                <a:lnTo>
                                  <a:pt x="1875" y="2263"/>
                                </a:lnTo>
                                <a:cubicBezTo>
                                  <a:pt x="1878" y="2266"/>
                                  <a:pt x="1877" y="2272"/>
                                  <a:pt x="1874" y="2274"/>
                                </a:cubicBezTo>
                                <a:cubicBezTo>
                                  <a:pt x="1870" y="2277"/>
                                  <a:pt x="1865" y="2276"/>
                                  <a:pt x="1862" y="2273"/>
                                </a:cubicBezTo>
                                <a:lnTo>
                                  <a:pt x="1834" y="2236"/>
                                </a:lnTo>
                                <a:lnTo>
                                  <a:pt x="1793" y="2178"/>
                                </a:lnTo>
                                <a:cubicBezTo>
                                  <a:pt x="1790" y="2175"/>
                                  <a:pt x="1791" y="2169"/>
                                  <a:pt x="1795" y="2167"/>
                                </a:cubicBezTo>
                                <a:cubicBezTo>
                                  <a:pt x="1799" y="2164"/>
                                  <a:pt x="1804" y="2165"/>
                                  <a:pt x="1806" y="2169"/>
                                </a:cubicBezTo>
                                <a:close/>
                                <a:moveTo>
                                  <a:pt x="1915" y="2315"/>
                                </a:moveTo>
                                <a:lnTo>
                                  <a:pt x="1915" y="2315"/>
                                </a:lnTo>
                                <a:cubicBezTo>
                                  <a:pt x="1918" y="2319"/>
                                  <a:pt x="1918" y="2324"/>
                                  <a:pt x="1914" y="2327"/>
                                </a:cubicBezTo>
                                <a:cubicBezTo>
                                  <a:pt x="1911" y="2330"/>
                                  <a:pt x="1905" y="2330"/>
                                  <a:pt x="1902" y="2326"/>
                                </a:cubicBezTo>
                                <a:cubicBezTo>
                                  <a:pt x="1899" y="2323"/>
                                  <a:pt x="1900" y="2317"/>
                                  <a:pt x="1903" y="2314"/>
                                </a:cubicBezTo>
                                <a:cubicBezTo>
                                  <a:pt x="1907" y="2311"/>
                                  <a:pt x="1912" y="2312"/>
                                  <a:pt x="1915" y="2315"/>
                                </a:cubicBezTo>
                                <a:close/>
                                <a:moveTo>
                                  <a:pt x="1914" y="2388"/>
                                </a:moveTo>
                                <a:lnTo>
                                  <a:pt x="1910" y="2449"/>
                                </a:lnTo>
                                <a:lnTo>
                                  <a:pt x="1913" y="2503"/>
                                </a:lnTo>
                                <a:cubicBezTo>
                                  <a:pt x="1914" y="2508"/>
                                  <a:pt x="1910" y="2512"/>
                                  <a:pt x="1905" y="2512"/>
                                </a:cubicBezTo>
                                <a:cubicBezTo>
                                  <a:pt x="1901" y="2512"/>
                                  <a:pt x="1897" y="2509"/>
                                  <a:pt x="1897" y="2504"/>
                                </a:cubicBezTo>
                                <a:lnTo>
                                  <a:pt x="1894" y="2448"/>
                                </a:lnTo>
                                <a:lnTo>
                                  <a:pt x="1897" y="2387"/>
                                </a:lnTo>
                                <a:cubicBezTo>
                                  <a:pt x="1897" y="2382"/>
                                  <a:pt x="1901" y="2379"/>
                                  <a:pt x="1906" y="2379"/>
                                </a:cubicBezTo>
                                <a:cubicBezTo>
                                  <a:pt x="1910" y="2379"/>
                                  <a:pt x="1914" y="2383"/>
                                  <a:pt x="1914" y="2388"/>
                                </a:cubicBezTo>
                                <a:close/>
                                <a:moveTo>
                                  <a:pt x="1917" y="2570"/>
                                </a:moveTo>
                                <a:lnTo>
                                  <a:pt x="1917" y="2570"/>
                                </a:lnTo>
                                <a:cubicBezTo>
                                  <a:pt x="1917" y="2575"/>
                                  <a:pt x="1913" y="2579"/>
                                  <a:pt x="1909" y="2579"/>
                                </a:cubicBezTo>
                                <a:cubicBezTo>
                                  <a:pt x="1904" y="2579"/>
                                  <a:pt x="1900" y="2575"/>
                                  <a:pt x="1900" y="2570"/>
                                </a:cubicBezTo>
                                <a:cubicBezTo>
                                  <a:pt x="1900" y="2566"/>
                                  <a:pt x="1904" y="2562"/>
                                  <a:pt x="1909" y="2562"/>
                                </a:cubicBezTo>
                                <a:cubicBezTo>
                                  <a:pt x="1913" y="2562"/>
                                  <a:pt x="1917" y="2566"/>
                                  <a:pt x="1917" y="2570"/>
                                </a:cubicBezTo>
                                <a:close/>
                                <a:moveTo>
                                  <a:pt x="1920" y="2637"/>
                                </a:moveTo>
                                <a:lnTo>
                                  <a:pt x="1927" y="2753"/>
                                </a:lnTo>
                                <a:cubicBezTo>
                                  <a:pt x="1927" y="2758"/>
                                  <a:pt x="1923" y="2762"/>
                                  <a:pt x="1919" y="2762"/>
                                </a:cubicBezTo>
                                <a:cubicBezTo>
                                  <a:pt x="1914" y="2762"/>
                                  <a:pt x="1910" y="2759"/>
                                  <a:pt x="1910" y="2754"/>
                                </a:cubicBezTo>
                                <a:lnTo>
                                  <a:pt x="1904" y="2637"/>
                                </a:lnTo>
                                <a:cubicBezTo>
                                  <a:pt x="1904" y="2633"/>
                                  <a:pt x="1907" y="2629"/>
                                  <a:pt x="1912" y="2629"/>
                                </a:cubicBezTo>
                                <a:cubicBezTo>
                                  <a:pt x="1916" y="2628"/>
                                  <a:pt x="1920" y="2632"/>
                                  <a:pt x="1920" y="2637"/>
                                </a:cubicBezTo>
                                <a:close/>
                                <a:moveTo>
                                  <a:pt x="1930" y="2820"/>
                                </a:moveTo>
                                <a:lnTo>
                                  <a:pt x="1930" y="2820"/>
                                </a:lnTo>
                                <a:cubicBezTo>
                                  <a:pt x="1930" y="2825"/>
                                  <a:pt x="1927" y="2828"/>
                                  <a:pt x="1922" y="2828"/>
                                </a:cubicBezTo>
                                <a:cubicBezTo>
                                  <a:pt x="1917" y="2828"/>
                                  <a:pt x="1914" y="2825"/>
                                  <a:pt x="1914" y="2820"/>
                                </a:cubicBezTo>
                                <a:cubicBezTo>
                                  <a:pt x="1914" y="2816"/>
                                  <a:pt x="1917" y="2812"/>
                                  <a:pt x="1922" y="2812"/>
                                </a:cubicBezTo>
                                <a:cubicBezTo>
                                  <a:pt x="1927" y="2812"/>
                                  <a:pt x="1930" y="2816"/>
                                  <a:pt x="1930" y="2820"/>
                                </a:cubicBezTo>
                                <a:close/>
                                <a:moveTo>
                                  <a:pt x="1974" y="2854"/>
                                </a:moveTo>
                                <a:lnTo>
                                  <a:pt x="2043" y="2899"/>
                                </a:lnTo>
                                <a:lnTo>
                                  <a:pt x="2035" y="2899"/>
                                </a:lnTo>
                                <a:lnTo>
                                  <a:pt x="2064" y="2883"/>
                                </a:lnTo>
                                <a:cubicBezTo>
                                  <a:pt x="2068" y="2880"/>
                                  <a:pt x="2074" y="2882"/>
                                  <a:pt x="2076" y="2886"/>
                                </a:cubicBezTo>
                                <a:cubicBezTo>
                                  <a:pt x="2078" y="2890"/>
                                  <a:pt x="2076" y="2895"/>
                                  <a:pt x="2072" y="2897"/>
                                </a:cubicBezTo>
                                <a:lnTo>
                                  <a:pt x="2043" y="2914"/>
                                </a:lnTo>
                                <a:cubicBezTo>
                                  <a:pt x="2040" y="2915"/>
                                  <a:pt x="2037" y="2915"/>
                                  <a:pt x="2034" y="2913"/>
                                </a:cubicBezTo>
                                <a:lnTo>
                                  <a:pt x="1965" y="2868"/>
                                </a:lnTo>
                                <a:cubicBezTo>
                                  <a:pt x="1961" y="2866"/>
                                  <a:pt x="1960" y="2861"/>
                                  <a:pt x="1962" y="2857"/>
                                </a:cubicBezTo>
                                <a:cubicBezTo>
                                  <a:pt x="1965" y="2853"/>
                                  <a:pt x="1970" y="2852"/>
                                  <a:pt x="1974" y="2854"/>
                                </a:cubicBezTo>
                                <a:close/>
                                <a:moveTo>
                                  <a:pt x="2122" y="2851"/>
                                </a:moveTo>
                                <a:lnTo>
                                  <a:pt x="2122" y="2851"/>
                                </a:lnTo>
                                <a:cubicBezTo>
                                  <a:pt x="2126" y="2848"/>
                                  <a:pt x="2131" y="2849"/>
                                  <a:pt x="2134" y="2853"/>
                                </a:cubicBezTo>
                                <a:cubicBezTo>
                                  <a:pt x="2136" y="2857"/>
                                  <a:pt x="2135" y="2862"/>
                                  <a:pt x="2132" y="2865"/>
                                </a:cubicBezTo>
                                <a:cubicBezTo>
                                  <a:pt x="2128" y="2867"/>
                                  <a:pt x="2123" y="2866"/>
                                  <a:pt x="2120" y="2863"/>
                                </a:cubicBezTo>
                                <a:cubicBezTo>
                                  <a:pt x="2117" y="2859"/>
                                  <a:pt x="2118" y="2854"/>
                                  <a:pt x="2122" y="2851"/>
                                </a:cubicBezTo>
                                <a:close/>
                                <a:moveTo>
                                  <a:pt x="2186" y="2822"/>
                                </a:moveTo>
                                <a:lnTo>
                                  <a:pt x="2263" y="2815"/>
                                </a:lnTo>
                                <a:cubicBezTo>
                                  <a:pt x="2264" y="2815"/>
                                  <a:pt x="2266" y="2815"/>
                                  <a:pt x="2266" y="2816"/>
                                </a:cubicBezTo>
                                <a:lnTo>
                                  <a:pt x="2304" y="2827"/>
                                </a:lnTo>
                                <a:cubicBezTo>
                                  <a:pt x="2308" y="2828"/>
                                  <a:pt x="2311" y="2833"/>
                                  <a:pt x="2310" y="2837"/>
                                </a:cubicBezTo>
                                <a:cubicBezTo>
                                  <a:pt x="2308" y="2841"/>
                                  <a:pt x="2304" y="2844"/>
                                  <a:pt x="2299" y="2843"/>
                                </a:cubicBezTo>
                                <a:lnTo>
                                  <a:pt x="2262" y="2832"/>
                                </a:lnTo>
                                <a:lnTo>
                                  <a:pt x="2265" y="2832"/>
                                </a:lnTo>
                                <a:lnTo>
                                  <a:pt x="2187" y="2839"/>
                                </a:lnTo>
                                <a:cubicBezTo>
                                  <a:pt x="2183" y="2839"/>
                                  <a:pt x="2179" y="2836"/>
                                  <a:pt x="2178" y="2831"/>
                                </a:cubicBezTo>
                                <a:cubicBezTo>
                                  <a:pt x="2178" y="2826"/>
                                  <a:pt x="2181" y="2822"/>
                                  <a:pt x="2186" y="2822"/>
                                </a:cubicBezTo>
                                <a:close/>
                                <a:moveTo>
                                  <a:pt x="2368" y="2845"/>
                                </a:moveTo>
                                <a:lnTo>
                                  <a:pt x="2368" y="2845"/>
                                </a:lnTo>
                                <a:cubicBezTo>
                                  <a:pt x="2372" y="2846"/>
                                  <a:pt x="2375" y="2851"/>
                                  <a:pt x="2374" y="2855"/>
                                </a:cubicBezTo>
                                <a:cubicBezTo>
                                  <a:pt x="2373" y="2860"/>
                                  <a:pt x="2368" y="2862"/>
                                  <a:pt x="2364" y="2861"/>
                                </a:cubicBezTo>
                                <a:lnTo>
                                  <a:pt x="2363" y="2861"/>
                                </a:lnTo>
                                <a:cubicBezTo>
                                  <a:pt x="2359" y="2860"/>
                                  <a:pt x="2356" y="2856"/>
                                  <a:pt x="2357" y="2851"/>
                                </a:cubicBezTo>
                                <a:cubicBezTo>
                                  <a:pt x="2359" y="2847"/>
                                  <a:pt x="2363" y="2844"/>
                                  <a:pt x="2368" y="2845"/>
                                </a:cubicBezTo>
                                <a:close/>
                                <a:moveTo>
                                  <a:pt x="2432" y="2864"/>
                                </a:moveTo>
                                <a:lnTo>
                                  <a:pt x="2499" y="2883"/>
                                </a:lnTo>
                                <a:cubicBezTo>
                                  <a:pt x="2502" y="2884"/>
                                  <a:pt x="2504" y="2887"/>
                                  <a:pt x="2505" y="2890"/>
                                </a:cubicBezTo>
                                <a:lnTo>
                                  <a:pt x="2512" y="2936"/>
                                </a:lnTo>
                                <a:cubicBezTo>
                                  <a:pt x="2512" y="2941"/>
                                  <a:pt x="2509" y="2945"/>
                                  <a:pt x="2505" y="2946"/>
                                </a:cubicBezTo>
                                <a:cubicBezTo>
                                  <a:pt x="2500" y="2947"/>
                                  <a:pt x="2496" y="2944"/>
                                  <a:pt x="2495" y="2939"/>
                                </a:cubicBezTo>
                                <a:lnTo>
                                  <a:pt x="2488" y="2893"/>
                                </a:lnTo>
                                <a:lnTo>
                                  <a:pt x="2494" y="2899"/>
                                </a:lnTo>
                                <a:lnTo>
                                  <a:pt x="2427" y="2880"/>
                                </a:lnTo>
                                <a:cubicBezTo>
                                  <a:pt x="2423" y="2879"/>
                                  <a:pt x="2420" y="2874"/>
                                  <a:pt x="2422" y="2870"/>
                                </a:cubicBezTo>
                                <a:cubicBezTo>
                                  <a:pt x="2423" y="2865"/>
                                  <a:pt x="2427" y="2863"/>
                                  <a:pt x="2432" y="2864"/>
                                </a:cubicBezTo>
                                <a:close/>
                                <a:moveTo>
                                  <a:pt x="2522" y="3003"/>
                                </a:moveTo>
                                <a:lnTo>
                                  <a:pt x="2522" y="3003"/>
                                </a:lnTo>
                                <a:cubicBezTo>
                                  <a:pt x="2522" y="3007"/>
                                  <a:pt x="2519" y="3011"/>
                                  <a:pt x="2515" y="3012"/>
                                </a:cubicBezTo>
                                <a:cubicBezTo>
                                  <a:pt x="2510" y="3013"/>
                                  <a:pt x="2506" y="3009"/>
                                  <a:pt x="2505" y="3005"/>
                                </a:cubicBezTo>
                                <a:cubicBezTo>
                                  <a:pt x="2505" y="3000"/>
                                  <a:pt x="2508" y="2996"/>
                                  <a:pt x="2512" y="2995"/>
                                </a:cubicBezTo>
                                <a:cubicBezTo>
                                  <a:pt x="2517" y="2995"/>
                                  <a:pt x="2521" y="2998"/>
                                  <a:pt x="2522" y="3003"/>
                                </a:cubicBezTo>
                                <a:close/>
                                <a:moveTo>
                                  <a:pt x="2532" y="3068"/>
                                </a:moveTo>
                                <a:lnTo>
                                  <a:pt x="2546" y="3160"/>
                                </a:lnTo>
                                <a:cubicBezTo>
                                  <a:pt x="2546" y="3165"/>
                                  <a:pt x="2543" y="3169"/>
                                  <a:pt x="2539" y="3170"/>
                                </a:cubicBezTo>
                                <a:cubicBezTo>
                                  <a:pt x="2534" y="3170"/>
                                  <a:pt x="2530" y="3167"/>
                                  <a:pt x="2529" y="3163"/>
                                </a:cubicBezTo>
                                <a:lnTo>
                                  <a:pt x="2515" y="3071"/>
                                </a:lnTo>
                                <a:cubicBezTo>
                                  <a:pt x="2515" y="3066"/>
                                  <a:pt x="2518" y="3062"/>
                                  <a:pt x="2522" y="3061"/>
                                </a:cubicBezTo>
                                <a:cubicBezTo>
                                  <a:pt x="2527" y="3061"/>
                                  <a:pt x="2531" y="3064"/>
                                  <a:pt x="2532" y="3068"/>
                                </a:cubicBezTo>
                                <a:close/>
                              </a:path>
                            </a:pathLst>
                          </a:custGeom>
                          <a:solidFill>
                            <a:srgbClr val="000000"/>
                          </a:solidFill>
                          <a:ln w="1270" cap="flat">
                            <a:solidFill>
                              <a:srgbClr val="000000"/>
                            </a:solidFill>
                            <a:prstDash val="solid"/>
                            <a:bevel/>
                            <a:headEnd/>
                            <a:tailEnd/>
                          </a:ln>
                        </wps:spPr>
                        <wps:bodyPr rot="0" vert="horz" wrap="square" lIns="91440" tIns="45720" rIns="91440" bIns="45720" anchor="t" anchorCtr="0" upright="1">
                          <a:noAutofit/>
                        </wps:bodyPr>
                      </wps:wsp>
                      <wps:wsp>
                        <wps:cNvPr id="219" name="Freeform 65"/>
                        <wps:cNvSpPr>
                          <a:spLocks noEditPoints="1"/>
                        </wps:cNvSpPr>
                        <wps:spPr bwMode="auto">
                          <a:xfrm>
                            <a:off x="4190169" y="5779135"/>
                            <a:ext cx="1010285" cy="2058670"/>
                          </a:xfrm>
                          <a:custGeom>
                            <a:avLst/>
                            <a:gdLst>
                              <a:gd name="T0" fmla="*/ 28559 w 3679"/>
                              <a:gd name="T1" fmla="*/ 45571 h 7499"/>
                              <a:gd name="T2" fmla="*/ 39544 w 3679"/>
                              <a:gd name="T3" fmla="*/ 57650 h 7499"/>
                              <a:gd name="T4" fmla="*/ 106548 w 3679"/>
                              <a:gd name="T5" fmla="*/ 137812 h 7499"/>
                              <a:gd name="T6" fmla="*/ 120279 w 3679"/>
                              <a:gd name="T7" fmla="*/ 146322 h 7499"/>
                              <a:gd name="T8" fmla="*/ 134284 w 3679"/>
                              <a:gd name="T9" fmla="*/ 158127 h 7499"/>
                              <a:gd name="T10" fmla="*/ 220785 w 3679"/>
                              <a:gd name="T11" fmla="*/ 208365 h 7499"/>
                              <a:gd name="T12" fmla="*/ 255661 w 3679"/>
                              <a:gd name="T13" fmla="*/ 220170 h 7499"/>
                              <a:gd name="T14" fmla="*/ 296577 w 3679"/>
                              <a:gd name="T15" fmla="*/ 246250 h 7499"/>
                              <a:gd name="T16" fmla="*/ 326784 w 3679"/>
                              <a:gd name="T17" fmla="*/ 307744 h 7499"/>
                              <a:gd name="T18" fmla="*/ 332002 w 3679"/>
                              <a:gd name="T19" fmla="*/ 323666 h 7499"/>
                              <a:gd name="T20" fmla="*/ 294106 w 3679"/>
                              <a:gd name="T21" fmla="*/ 420025 h 7499"/>
                              <a:gd name="T22" fmla="*/ 298774 w 3679"/>
                              <a:gd name="T23" fmla="*/ 435124 h 7499"/>
                              <a:gd name="T24" fmla="*/ 303168 w 3679"/>
                              <a:gd name="T25" fmla="*/ 502932 h 7499"/>
                              <a:gd name="T26" fmla="*/ 300971 w 3679"/>
                              <a:gd name="T27" fmla="*/ 569092 h 7499"/>
                              <a:gd name="T28" fmla="*/ 324038 w 3679"/>
                              <a:gd name="T29" fmla="*/ 616311 h 7499"/>
                              <a:gd name="T30" fmla="*/ 326784 w 3679"/>
                              <a:gd name="T31" fmla="*/ 632233 h 7499"/>
                              <a:gd name="T32" fmla="*/ 332276 w 3679"/>
                              <a:gd name="T33" fmla="*/ 649803 h 7499"/>
                              <a:gd name="T34" fmla="*/ 385550 w 3679"/>
                              <a:gd name="T35" fmla="*/ 734906 h 7499"/>
                              <a:gd name="T36" fmla="*/ 392416 w 3679"/>
                              <a:gd name="T37" fmla="*/ 749456 h 7499"/>
                              <a:gd name="T38" fmla="*/ 402302 w 3679"/>
                              <a:gd name="T39" fmla="*/ 765104 h 7499"/>
                              <a:gd name="T40" fmla="*/ 484684 w 3679"/>
                              <a:gd name="T41" fmla="*/ 745612 h 7499"/>
                              <a:gd name="T42" fmla="*/ 495394 w 3679"/>
                              <a:gd name="T43" fmla="*/ 756868 h 7499"/>
                              <a:gd name="T44" fmla="*/ 501985 w 3679"/>
                              <a:gd name="T45" fmla="*/ 771692 h 7499"/>
                              <a:gd name="T46" fmla="*/ 562948 w 3679"/>
                              <a:gd name="T47" fmla="*/ 787889 h 7499"/>
                              <a:gd name="T48" fmla="*/ 565419 w 3679"/>
                              <a:gd name="T49" fmla="*/ 828519 h 7499"/>
                              <a:gd name="T50" fmla="*/ 569813 w 3679"/>
                              <a:gd name="T51" fmla="*/ 844167 h 7499"/>
                              <a:gd name="T52" fmla="*/ 607709 w 3679"/>
                              <a:gd name="T53" fmla="*/ 902641 h 7499"/>
                              <a:gd name="T54" fmla="*/ 639014 w 3679"/>
                              <a:gd name="T55" fmla="*/ 882875 h 7499"/>
                              <a:gd name="T56" fmla="*/ 676361 w 3679"/>
                              <a:gd name="T57" fmla="*/ 876836 h 7499"/>
                              <a:gd name="T58" fmla="*/ 681853 w 3679"/>
                              <a:gd name="T59" fmla="*/ 894406 h 7499"/>
                              <a:gd name="T60" fmla="*/ 683226 w 3679"/>
                              <a:gd name="T61" fmla="*/ 976489 h 7499"/>
                              <a:gd name="T62" fmla="*/ 670045 w 3679"/>
                              <a:gd name="T63" fmla="*/ 985548 h 7499"/>
                              <a:gd name="T64" fmla="*/ 656315 w 3679"/>
                              <a:gd name="T65" fmla="*/ 997627 h 7499"/>
                              <a:gd name="T66" fmla="*/ 654941 w 3679"/>
                              <a:gd name="T67" fmla="*/ 1093711 h 7499"/>
                              <a:gd name="T68" fmla="*/ 663454 w 3679"/>
                              <a:gd name="T69" fmla="*/ 1107438 h 7499"/>
                              <a:gd name="T70" fmla="*/ 687345 w 3679"/>
                              <a:gd name="T71" fmla="*/ 1171951 h 7499"/>
                              <a:gd name="T72" fmla="*/ 706843 w 3679"/>
                              <a:gd name="T73" fmla="*/ 1215875 h 7499"/>
                              <a:gd name="T74" fmla="*/ 709039 w 3679"/>
                              <a:gd name="T75" fmla="*/ 1254034 h 7499"/>
                              <a:gd name="T76" fmla="*/ 701625 w 3679"/>
                              <a:gd name="T77" fmla="*/ 1303724 h 7499"/>
                              <a:gd name="T78" fmla="*/ 735951 w 3679"/>
                              <a:gd name="T79" fmla="*/ 1363296 h 7499"/>
                              <a:gd name="T80" fmla="*/ 751329 w 3679"/>
                              <a:gd name="T81" fmla="*/ 1412436 h 7499"/>
                              <a:gd name="T82" fmla="*/ 767531 w 3679"/>
                              <a:gd name="T83" fmla="*/ 1412436 h 7499"/>
                              <a:gd name="T84" fmla="*/ 786204 w 3679"/>
                              <a:gd name="T85" fmla="*/ 1475577 h 7499"/>
                              <a:gd name="T86" fmla="*/ 792246 w 3679"/>
                              <a:gd name="T87" fmla="*/ 1487107 h 7499"/>
                              <a:gd name="T88" fmla="*/ 874628 w 3679"/>
                              <a:gd name="T89" fmla="*/ 1539267 h 7499"/>
                              <a:gd name="T90" fmla="*/ 892753 w 3679"/>
                              <a:gd name="T91" fmla="*/ 1545032 h 7499"/>
                              <a:gd name="T92" fmla="*/ 938063 w 3679"/>
                              <a:gd name="T93" fmla="*/ 1547503 h 7499"/>
                              <a:gd name="T94" fmla="*/ 943281 w 3679"/>
                              <a:gd name="T95" fmla="*/ 1586485 h 7499"/>
                              <a:gd name="T96" fmla="*/ 942457 w 3679"/>
                              <a:gd name="T97" fmla="*/ 1636998 h 7499"/>
                              <a:gd name="T98" fmla="*/ 951793 w 3679"/>
                              <a:gd name="T99" fmla="*/ 1705355 h 7499"/>
                              <a:gd name="T100" fmla="*/ 950420 w 3679"/>
                              <a:gd name="T101" fmla="*/ 1721278 h 7499"/>
                              <a:gd name="T102" fmla="*/ 979803 w 3679"/>
                              <a:gd name="T103" fmla="*/ 1808577 h 7499"/>
                              <a:gd name="T104" fmla="*/ 967995 w 3679"/>
                              <a:gd name="T105" fmla="*/ 1837402 h 7499"/>
                              <a:gd name="T106" fmla="*/ 975410 w 3679"/>
                              <a:gd name="T107" fmla="*/ 1879405 h 7499"/>
                              <a:gd name="T108" fmla="*/ 977607 w 3679"/>
                              <a:gd name="T109" fmla="*/ 1900543 h 7499"/>
                              <a:gd name="T110" fmla="*/ 975684 w 3679"/>
                              <a:gd name="T111" fmla="*/ 1918662 h 7499"/>
                              <a:gd name="T112" fmla="*/ 991062 w 3679"/>
                              <a:gd name="T113" fmla="*/ 2015844 h 7499"/>
                              <a:gd name="T114" fmla="*/ 1007539 w 3679"/>
                              <a:gd name="T115" fmla="*/ 2048787 h 7499"/>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3679" h="7499">
                                <a:moveTo>
                                  <a:pt x="16" y="5"/>
                                </a:moveTo>
                                <a:lnTo>
                                  <a:pt x="81" y="102"/>
                                </a:lnTo>
                                <a:cubicBezTo>
                                  <a:pt x="84" y="106"/>
                                  <a:pt x="83" y="111"/>
                                  <a:pt x="79" y="113"/>
                                </a:cubicBezTo>
                                <a:cubicBezTo>
                                  <a:pt x="75" y="116"/>
                                  <a:pt x="70" y="115"/>
                                  <a:pt x="67" y="111"/>
                                </a:cubicBezTo>
                                <a:lnTo>
                                  <a:pt x="3" y="14"/>
                                </a:lnTo>
                                <a:cubicBezTo>
                                  <a:pt x="0" y="10"/>
                                  <a:pt x="1" y="5"/>
                                  <a:pt x="5" y="3"/>
                                </a:cubicBezTo>
                                <a:cubicBezTo>
                                  <a:pt x="9" y="0"/>
                                  <a:pt x="14" y="1"/>
                                  <a:pt x="16" y="5"/>
                                </a:cubicBezTo>
                                <a:close/>
                                <a:moveTo>
                                  <a:pt x="118" y="157"/>
                                </a:moveTo>
                                <a:lnTo>
                                  <a:pt x="118" y="157"/>
                                </a:lnTo>
                                <a:cubicBezTo>
                                  <a:pt x="121" y="161"/>
                                  <a:pt x="120" y="166"/>
                                  <a:pt x="116" y="169"/>
                                </a:cubicBezTo>
                                <a:cubicBezTo>
                                  <a:pt x="112" y="171"/>
                                  <a:pt x="107" y="170"/>
                                  <a:pt x="104" y="166"/>
                                </a:cubicBezTo>
                                <a:cubicBezTo>
                                  <a:pt x="102" y="163"/>
                                  <a:pt x="103" y="157"/>
                                  <a:pt x="107" y="155"/>
                                </a:cubicBezTo>
                                <a:cubicBezTo>
                                  <a:pt x="111" y="152"/>
                                  <a:pt x="116" y="154"/>
                                  <a:pt x="118" y="157"/>
                                </a:cubicBezTo>
                                <a:close/>
                                <a:moveTo>
                                  <a:pt x="155" y="213"/>
                                </a:moveTo>
                                <a:lnTo>
                                  <a:pt x="201" y="281"/>
                                </a:lnTo>
                                <a:lnTo>
                                  <a:pt x="221" y="309"/>
                                </a:lnTo>
                                <a:cubicBezTo>
                                  <a:pt x="223" y="313"/>
                                  <a:pt x="223" y="318"/>
                                  <a:pt x="219" y="321"/>
                                </a:cubicBezTo>
                                <a:cubicBezTo>
                                  <a:pt x="215" y="323"/>
                                  <a:pt x="210" y="322"/>
                                  <a:pt x="207" y="319"/>
                                </a:cubicBezTo>
                                <a:lnTo>
                                  <a:pt x="187" y="291"/>
                                </a:lnTo>
                                <a:lnTo>
                                  <a:pt x="141" y="222"/>
                                </a:lnTo>
                                <a:cubicBezTo>
                                  <a:pt x="139" y="218"/>
                                  <a:pt x="140" y="213"/>
                                  <a:pt x="144" y="210"/>
                                </a:cubicBezTo>
                                <a:cubicBezTo>
                                  <a:pt x="148" y="208"/>
                                  <a:pt x="153" y="209"/>
                                  <a:pt x="155" y="213"/>
                                </a:cubicBezTo>
                                <a:close/>
                                <a:moveTo>
                                  <a:pt x="259" y="363"/>
                                </a:moveTo>
                                <a:lnTo>
                                  <a:pt x="259" y="363"/>
                                </a:lnTo>
                                <a:cubicBezTo>
                                  <a:pt x="262" y="367"/>
                                  <a:pt x="261" y="372"/>
                                  <a:pt x="258" y="375"/>
                                </a:cubicBezTo>
                                <a:cubicBezTo>
                                  <a:pt x="254" y="378"/>
                                  <a:pt x="249" y="377"/>
                                  <a:pt x="246" y="373"/>
                                </a:cubicBezTo>
                                <a:cubicBezTo>
                                  <a:pt x="243" y="369"/>
                                  <a:pt x="244" y="364"/>
                                  <a:pt x="248" y="361"/>
                                </a:cubicBezTo>
                                <a:cubicBezTo>
                                  <a:pt x="251" y="359"/>
                                  <a:pt x="257" y="359"/>
                                  <a:pt x="259" y="363"/>
                                </a:cubicBezTo>
                                <a:close/>
                                <a:moveTo>
                                  <a:pt x="297" y="416"/>
                                </a:moveTo>
                                <a:lnTo>
                                  <a:pt x="387" y="490"/>
                                </a:lnTo>
                                <a:cubicBezTo>
                                  <a:pt x="390" y="493"/>
                                  <a:pt x="391" y="499"/>
                                  <a:pt x="388" y="502"/>
                                </a:cubicBezTo>
                                <a:cubicBezTo>
                                  <a:pt x="385" y="506"/>
                                  <a:pt x="380" y="506"/>
                                  <a:pt x="376" y="503"/>
                                </a:cubicBezTo>
                                <a:lnTo>
                                  <a:pt x="286" y="428"/>
                                </a:lnTo>
                                <a:cubicBezTo>
                                  <a:pt x="283" y="425"/>
                                  <a:pt x="282" y="420"/>
                                  <a:pt x="285" y="417"/>
                                </a:cubicBezTo>
                                <a:cubicBezTo>
                                  <a:pt x="288" y="413"/>
                                  <a:pt x="294" y="413"/>
                                  <a:pt x="297" y="416"/>
                                </a:cubicBezTo>
                                <a:close/>
                                <a:moveTo>
                                  <a:pt x="438" y="533"/>
                                </a:moveTo>
                                <a:lnTo>
                                  <a:pt x="438" y="533"/>
                                </a:lnTo>
                                <a:cubicBezTo>
                                  <a:pt x="441" y="536"/>
                                  <a:pt x="442" y="541"/>
                                  <a:pt x="439" y="545"/>
                                </a:cubicBezTo>
                                <a:cubicBezTo>
                                  <a:pt x="436" y="548"/>
                                  <a:pt x="431" y="549"/>
                                  <a:pt x="427" y="546"/>
                                </a:cubicBezTo>
                                <a:cubicBezTo>
                                  <a:pt x="424" y="543"/>
                                  <a:pt x="423" y="538"/>
                                  <a:pt x="426" y="534"/>
                                </a:cubicBezTo>
                                <a:cubicBezTo>
                                  <a:pt x="429" y="531"/>
                                  <a:pt x="434" y="530"/>
                                  <a:pt x="438" y="533"/>
                                </a:cubicBezTo>
                                <a:close/>
                                <a:moveTo>
                                  <a:pt x="489" y="576"/>
                                </a:moveTo>
                                <a:lnTo>
                                  <a:pt x="528" y="608"/>
                                </a:lnTo>
                                <a:lnTo>
                                  <a:pt x="526" y="607"/>
                                </a:lnTo>
                                <a:lnTo>
                                  <a:pt x="586" y="636"/>
                                </a:lnTo>
                                <a:cubicBezTo>
                                  <a:pt x="590" y="638"/>
                                  <a:pt x="592" y="643"/>
                                  <a:pt x="590" y="647"/>
                                </a:cubicBezTo>
                                <a:cubicBezTo>
                                  <a:pt x="588" y="651"/>
                                  <a:pt x="583" y="653"/>
                                  <a:pt x="578" y="651"/>
                                </a:cubicBezTo>
                                <a:lnTo>
                                  <a:pt x="519" y="622"/>
                                </a:lnTo>
                                <a:cubicBezTo>
                                  <a:pt x="518" y="622"/>
                                  <a:pt x="518" y="622"/>
                                  <a:pt x="517" y="621"/>
                                </a:cubicBezTo>
                                <a:lnTo>
                                  <a:pt x="478" y="589"/>
                                </a:lnTo>
                                <a:cubicBezTo>
                                  <a:pt x="475" y="586"/>
                                  <a:pt x="474" y="580"/>
                                  <a:pt x="477" y="577"/>
                                </a:cubicBezTo>
                                <a:cubicBezTo>
                                  <a:pt x="480" y="573"/>
                                  <a:pt x="485" y="573"/>
                                  <a:pt x="489" y="576"/>
                                </a:cubicBezTo>
                                <a:close/>
                                <a:moveTo>
                                  <a:pt x="645" y="664"/>
                                </a:moveTo>
                                <a:lnTo>
                                  <a:pt x="645" y="664"/>
                                </a:lnTo>
                                <a:cubicBezTo>
                                  <a:pt x="650" y="666"/>
                                  <a:pt x="652" y="671"/>
                                  <a:pt x="650" y="675"/>
                                </a:cubicBezTo>
                                <a:cubicBezTo>
                                  <a:pt x="648" y="679"/>
                                  <a:pt x="643" y="682"/>
                                  <a:pt x="639" y="680"/>
                                </a:cubicBezTo>
                                <a:cubicBezTo>
                                  <a:pt x="635" y="678"/>
                                  <a:pt x="633" y="673"/>
                                  <a:pt x="634" y="669"/>
                                </a:cubicBezTo>
                                <a:cubicBezTo>
                                  <a:pt x="636" y="665"/>
                                  <a:pt x="641" y="663"/>
                                  <a:pt x="645" y="664"/>
                                </a:cubicBezTo>
                                <a:close/>
                                <a:moveTo>
                                  <a:pt x="706" y="693"/>
                                </a:moveTo>
                                <a:lnTo>
                                  <a:pt x="811" y="744"/>
                                </a:lnTo>
                                <a:cubicBezTo>
                                  <a:pt x="815" y="746"/>
                                  <a:pt x="817" y="751"/>
                                  <a:pt x="815" y="755"/>
                                </a:cubicBezTo>
                                <a:cubicBezTo>
                                  <a:pt x="813" y="759"/>
                                  <a:pt x="808" y="761"/>
                                  <a:pt x="804" y="759"/>
                                </a:cubicBezTo>
                                <a:lnTo>
                                  <a:pt x="699" y="708"/>
                                </a:lnTo>
                                <a:cubicBezTo>
                                  <a:pt x="695" y="706"/>
                                  <a:pt x="693" y="701"/>
                                  <a:pt x="695" y="697"/>
                                </a:cubicBezTo>
                                <a:cubicBezTo>
                                  <a:pt x="697" y="693"/>
                                  <a:pt x="702" y="691"/>
                                  <a:pt x="706" y="693"/>
                                </a:cubicBezTo>
                                <a:close/>
                                <a:moveTo>
                                  <a:pt x="871" y="772"/>
                                </a:moveTo>
                                <a:lnTo>
                                  <a:pt x="871" y="772"/>
                                </a:lnTo>
                                <a:cubicBezTo>
                                  <a:pt x="875" y="774"/>
                                  <a:pt x="877" y="779"/>
                                  <a:pt x="875" y="783"/>
                                </a:cubicBezTo>
                                <a:cubicBezTo>
                                  <a:pt x="874" y="788"/>
                                  <a:pt x="869" y="790"/>
                                  <a:pt x="865" y="788"/>
                                </a:cubicBezTo>
                                <a:cubicBezTo>
                                  <a:pt x="860" y="786"/>
                                  <a:pt x="858" y="781"/>
                                  <a:pt x="860" y="777"/>
                                </a:cubicBezTo>
                                <a:cubicBezTo>
                                  <a:pt x="862" y="773"/>
                                  <a:pt x="866" y="771"/>
                                  <a:pt x="871" y="772"/>
                                </a:cubicBezTo>
                                <a:close/>
                                <a:moveTo>
                                  <a:pt x="931" y="802"/>
                                </a:moveTo>
                                <a:lnTo>
                                  <a:pt x="1037" y="852"/>
                                </a:lnTo>
                                <a:cubicBezTo>
                                  <a:pt x="1041" y="854"/>
                                  <a:pt x="1042" y="859"/>
                                  <a:pt x="1040" y="863"/>
                                </a:cubicBezTo>
                                <a:cubicBezTo>
                                  <a:pt x="1038" y="867"/>
                                  <a:pt x="1034" y="869"/>
                                  <a:pt x="1029" y="867"/>
                                </a:cubicBezTo>
                                <a:lnTo>
                                  <a:pt x="924" y="817"/>
                                </a:lnTo>
                                <a:cubicBezTo>
                                  <a:pt x="920" y="815"/>
                                  <a:pt x="918" y="810"/>
                                  <a:pt x="920" y="805"/>
                                </a:cubicBezTo>
                                <a:cubicBezTo>
                                  <a:pt x="922" y="801"/>
                                  <a:pt x="927" y="800"/>
                                  <a:pt x="931" y="802"/>
                                </a:cubicBezTo>
                                <a:close/>
                                <a:moveTo>
                                  <a:pt x="1095" y="890"/>
                                </a:moveTo>
                                <a:lnTo>
                                  <a:pt x="1095" y="890"/>
                                </a:lnTo>
                                <a:cubicBezTo>
                                  <a:pt x="1097" y="895"/>
                                  <a:pt x="1095" y="899"/>
                                  <a:pt x="1091" y="901"/>
                                </a:cubicBezTo>
                                <a:cubicBezTo>
                                  <a:pt x="1087" y="903"/>
                                  <a:pt x="1082" y="901"/>
                                  <a:pt x="1080" y="897"/>
                                </a:cubicBezTo>
                                <a:cubicBezTo>
                                  <a:pt x="1078" y="893"/>
                                  <a:pt x="1080" y="888"/>
                                  <a:pt x="1084" y="886"/>
                                </a:cubicBezTo>
                                <a:cubicBezTo>
                                  <a:pt x="1089" y="884"/>
                                  <a:pt x="1093" y="886"/>
                                  <a:pt x="1095" y="890"/>
                                </a:cubicBezTo>
                                <a:close/>
                                <a:moveTo>
                                  <a:pt x="1121" y="952"/>
                                </a:moveTo>
                                <a:lnTo>
                                  <a:pt x="1165" y="1060"/>
                                </a:lnTo>
                                <a:cubicBezTo>
                                  <a:pt x="1167" y="1064"/>
                                  <a:pt x="1165" y="1069"/>
                                  <a:pt x="1161" y="1071"/>
                                </a:cubicBezTo>
                                <a:cubicBezTo>
                                  <a:pt x="1156" y="1073"/>
                                  <a:pt x="1151" y="1070"/>
                                  <a:pt x="1150" y="1066"/>
                                </a:cubicBezTo>
                                <a:lnTo>
                                  <a:pt x="1105" y="958"/>
                                </a:lnTo>
                                <a:cubicBezTo>
                                  <a:pt x="1103" y="954"/>
                                  <a:pt x="1106" y="949"/>
                                  <a:pt x="1110" y="947"/>
                                </a:cubicBezTo>
                                <a:cubicBezTo>
                                  <a:pt x="1114" y="946"/>
                                  <a:pt x="1119" y="948"/>
                                  <a:pt x="1121" y="952"/>
                                </a:cubicBezTo>
                                <a:close/>
                                <a:moveTo>
                                  <a:pt x="1190" y="1121"/>
                                </a:moveTo>
                                <a:lnTo>
                                  <a:pt x="1190" y="1121"/>
                                </a:lnTo>
                                <a:cubicBezTo>
                                  <a:pt x="1192" y="1126"/>
                                  <a:pt x="1190" y="1131"/>
                                  <a:pt x="1186" y="1132"/>
                                </a:cubicBezTo>
                                <a:cubicBezTo>
                                  <a:pt x="1182" y="1134"/>
                                  <a:pt x="1177" y="1132"/>
                                  <a:pt x="1175" y="1128"/>
                                </a:cubicBezTo>
                                <a:cubicBezTo>
                                  <a:pt x="1173" y="1124"/>
                                  <a:pt x="1175" y="1119"/>
                                  <a:pt x="1180" y="1117"/>
                                </a:cubicBezTo>
                                <a:cubicBezTo>
                                  <a:pt x="1184" y="1115"/>
                                  <a:pt x="1189" y="1117"/>
                                  <a:pt x="1190" y="1121"/>
                                </a:cubicBezTo>
                                <a:close/>
                                <a:moveTo>
                                  <a:pt x="1212" y="1191"/>
                                </a:moveTo>
                                <a:lnTo>
                                  <a:pt x="1149" y="1289"/>
                                </a:lnTo>
                                <a:cubicBezTo>
                                  <a:pt x="1146" y="1293"/>
                                  <a:pt x="1141" y="1294"/>
                                  <a:pt x="1137" y="1291"/>
                                </a:cubicBezTo>
                                <a:cubicBezTo>
                                  <a:pt x="1133" y="1289"/>
                                  <a:pt x="1132" y="1284"/>
                                  <a:pt x="1135" y="1280"/>
                                </a:cubicBezTo>
                                <a:lnTo>
                                  <a:pt x="1197" y="1182"/>
                                </a:lnTo>
                                <a:cubicBezTo>
                                  <a:pt x="1200" y="1178"/>
                                  <a:pt x="1205" y="1177"/>
                                  <a:pt x="1209" y="1179"/>
                                </a:cubicBezTo>
                                <a:cubicBezTo>
                                  <a:pt x="1213" y="1182"/>
                                  <a:pt x="1214" y="1187"/>
                                  <a:pt x="1212" y="1191"/>
                                </a:cubicBezTo>
                                <a:close/>
                                <a:moveTo>
                                  <a:pt x="1117" y="1344"/>
                                </a:moveTo>
                                <a:lnTo>
                                  <a:pt x="1117" y="1344"/>
                                </a:lnTo>
                                <a:cubicBezTo>
                                  <a:pt x="1116" y="1348"/>
                                  <a:pt x="1111" y="1351"/>
                                  <a:pt x="1107" y="1350"/>
                                </a:cubicBezTo>
                                <a:cubicBezTo>
                                  <a:pt x="1102" y="1349"/>
                                  <a:pt x="1100" y="1344"/>
                                  <a:pt x="1101" y="1340"/>
                                </a:cubicBezTo>
                                <a:cubicBezTo>
                                  <a:pt x="1102" y="1335"/>
                                  <a:pt x="1106" y="1333"/>
                                  <a:pt x="1111" y="1334"/>
                                </a:cubicBezTo>
                                <a:cubicBezTo>
                                  <a:pt x="1115" y="1335"/>
                                  <a:pt x="1118" y="1339"/>
                                  <a:pt x="1117" y="1344"/>
                                </a:cubicBezTo>
                                <a:close/>
                                <a:moveTo>
                                  <a:pt x="1104" y="1409"/>
                                </a:moveTo>
                                <a:lnTo>
                                  <a:pt x="1081" y="1523"/>
                                </a:lnTo>
                                <a:cubicBezTo>
                                  <a:pt x="1080" y="1528"/>
                                  <a:pt x="1075" y="1530"/>
                                  <a:pt x="1071" y="1530"/>
                                </a:cubicBezTo>
                                <a:cubicBezTo>
                                  <a:pt x="1066" y="1529"/>
                                  <a:pt x="1063" y="1524"/>
                                  <a:pt x="1064" y="1520"/>
                                </a:cubicBezTo>
                                <a:lnTo>
                                  <a:pt x="1087" y="1405"/>
                                </a:lnTo>
                                <a:cubicBezTo>
                                  <a:pt x="1088" y="1401"/>
                                  <a:pt x="1093" y="1398"/>
                                  <a:pt x="1097" y="1399"/>
                                </a:cubicBezTo>
                                <a:cubicBezTo>
                                  <a:pt x="1102" y="1400"/>
                                  <a:pt x="1105" y="1404"/>
                                  <a:pt x="1104" y="1409"/>
                                </a:cubicBezTo>
                                <a:close/>
                                <a:moveTo>
                                  <a:pt x="1088" y="1585"/>
                                </a:moveTo>
                                <a:lnTo>
                                  <a:pt x="1088" y="1585"/>
                                </a:lnTo>
                                <a:cubicBezTo>
                                  <a:pt x="1089" y="1590"/>
                                  <a:pt x="1086" y="1594"/>
                                  <a:pt x="1081" y="1595"/>
                                </a:cubicBezTo>
                                <a:cubicBezTo>
                                  <a:pt x="1077" y="1596"/>
                                  <a:pt x="1072" y="1593"/>
                                  <a:pt x="1071" y="1588"/>
                                </a:cubicBezTo>
                                <a:cubicBezTo>
                                  <a:pt x="1071" y="1584"/>
                                  <a:pt x="1074" y="1580"/>
                                  <a:pt x="1078" y="1579"/>
                                </a:cubicBezTo>
                                <a:cubicBezTo>
                                  <a:pt x="1083" y="1578"/>
                                  <a:pt x="1087" y="1581"/>
                                  <a:pt x="1088" y="1585"/>
                                </a:cubicBezTo>
                                <a:close/>
                                <a:moveTo>
                                  <a:pt x="1100" y="1651"/>
                                </a:moveTo>
                                <a:lnTo>
                                  <a:pt x="1121" y="1766"/>
                                </a:lnTo>
                                <a:cubicBezTo>
                                  <a:pt x="1122" y="1770"/>
                                  <a:pt x="1119" y="1775"/>
                                  <a:pt x="1114" y="1775"/>
                                </a:cubicBezTo>
                                <a:cubicBezTo>
                                  <a:pt x="1110" y="1776"/>
                                  <a:pt x="1105" y="1773"/>
                                  <a:pt x="1104" y="1769"/>
                                </a:cubicBezTo>
                                <a:lnTo>
                                  <a:pt x="1083" y="1654"/>
                                </a:lnTo>
                                <a:cubicBezTo>
                                  <a:pt x="1083" y="1650"/>
                                  <a:pt x="1086" y="1645"/>
                                  <a:pt x="1090" y="1644"/>
                                </a:cubicBezTo>
                                <a:cubicBezTo>
                                  <a:pt x="1095" y="1644"/>
                                  <a:pt x="1099" y="1647"/>
                                  <a:pt x="1100" y="1651"/>
                                </a:cubicBezTo>
                                <a:close/>
                                <a:moveTo>
                                  <a:pt x="1120" y="1835"/>
                                </a:moveTo>
                                <a:lnTo>
                                  <a:pt x="1120" y="1835"/>
                                </a:lnTo>
                                <a:cubicBezTo>
                                  <a:pt x="1119" y="1839"/>
                                  <a:pt x="1115" y="1842"/>
                                  <a:pt x="1110" y="1841"/>
                                </a:cubicBezTo>
                                <a:cubicBezTo>
                                  <a:pt x="1106" y="1840"/>
                                  <a:pt x="1103" y="1836"/>
                                  <a:pt x="1104" y="1832"/>
                                </a:cubicBezTo>
                                <a:lnTo>
                                  <a:pt x="1104" y="1831"/>
                                </a:lnTo>
                                <a:cubicBezTo>
                                  <a:pt x="1104" y="1827"/>
                                  <a:pt x="1109" y="1824"/>
                                  <a:pt x="1113" y="1825"/>
                                </a:cubicBezTo>
                                <a:cubicBezTo>
                                  <a:pt x="1118" y="1826"/>
                                  <a:pt x="1121" y="1830"/>
                                  <a:pt x="1120" y="1835"/>
                                </a:cubicBezTo>
                                <a:close/>
                                <a:moveTo>
                                  <a:pt x="1110" y="1900"/>
                                </a:moveTo>
                                <a:lnTo>
                                  <a:pt x="1092" y="2015"/>
                                </a:lnTo>
                                <a:cubicBezTo>
                                  <a:pt x="1091" y="2020"/>
                                  <a:pt x="1087" y="2023"/>
                                  <a:pt x="1082" y="2022"/>
                                </a:cubicBezTo>
                                <a:cubicBezTo>
                                  <a:pt x="1078" y="2022"/>
                                  <a:pt x="1074" y="2017"/>
                                  <a:pt x="1075" y="2013"/>
                                </a:cubicBezTo>
                                <a:lnTo>
                                  <a:pt x="1093" y="1898"/>
                                </a:lnTo>
                                <a:cubicBezTo>
                                  <a:pt x="1094" y="1893"/>
                                  <a:pt x="1098" y="1890"/>
                                  <a:pt x="1103" y="1891"/>
                                </a:cubicBezTo>
                                <a:cubicBezTo>
                                  <a:pt x="1107" y="1891"/>
                                  <a:pt x="1110" y="1896"/>
                                  <a:pt x="1110" y="1900"/>
                                </a:cubicBezTo>
                                <a:close/>
                                <a:moveTo>
                                  <a:pt x="1096" y="2073"/>
                                </a:moveTo>
                                <a:lnTo>
                                  <a:pt x="1096" y="2073"/>
                                </a:lnTo>
                                <a:cubicBezTo>
                                  <a:pt x="1098" y="2077"/>
                                  <a:pt x="1097" y="2082"/>
                                  <a:pt x="1093" y="2084"/>
                                </a:cubicBezTo>
                                <a:cubicBezTo>
                                  <a:pt x="1089" y="2087"/>
                                  <a:pt x="1084" y="2085"/>
                                  <a:pt x="1081" y="2081"/>
                                </a:cubicBezTo>
                                <a:cubicBezTo>
                                  <a:pt x="1079" y="2077"/>
                                  <a:pt x="1080" y="2072"/>
                                  <a:pt x="1084" y="2070"/>
                                </a:cubicBezTo>
                                <a:cubicBezTo>
                                  <a:pt x="1088" y="2068"/>
                                  <a:pt x="1093" y="2069"/>
                                  <a:pt x="1096" y="2073"/>
                                </a:cubicBezTo>
                                <a:close/>
                                <a:moveTo>
                                  <a:pt x="1129" y="2131"/>
                                </a:moveTo>
                                <a:lnTo>
                                  <a:pt x="1180" y="2217"/>
                                </a:lnTo>
                                <a:cubicBezTo>
                                  <a:pt x="1180" y="2218"/>
                                  <a:pt x="1180" y="2218"/>
                                  <a:pt x="1180" y="2219"/>
                                </a:cubicBezTo>
                                <a:lnTo>
                                  <a:pt x="1185" y="2235"/>
                                </a:lnTo>
                                <a:cubicBezTo>
                                  <a:pt x="1187" y="2239"/>
                                  <a:pt x="1184" y="2244"/>
                                  <a:pt x="1180" y="2245"/>
                                </a:cubicBezTo>
                                <a:cubicBezTo>
                                  <a:pt x="1176" y="2246"/>
                                  <a:pt x="1171" y="2244"/>
                                  <a:pt x="1169" y="2240"/>
                                </a:cubicBezTo>
                                <a:lnTo>
                                  <a:pt x="1165" y="2224"/>
                                </a:lnTo>
                                <a:lnTo>
                                  <a:pt x="1165" y="2226"/>
                                </a:lnTo>
                                <a:lnTo>
                                  <a:pt x="1115" y="2139"/>
                                </a:lnTo>
                                <a:cubicBezTo>
                                  <a:pt x="1112" y="2135"/>
                                  <a:pt x="1114" y="2130"/>
                                  <a:pt x="1118" y="2128"/>
                                </a:cubicBezTo>
                                <a:cubicBezTo>
                                  <a:pt x="1122" y="2125"/>
                                  <a:pt x="1127" y="2127"/>
                                  <a:pt x="1129" y="2131"/>
                                </a:cubicBezTo>
                                <a:close/>
                                <a:moveTo>
                                  <a:pt x="1205" y="2298"/>
                                </a:moveTo>
                                <a:lnTo>
                                  <a:pt x="1205" y="2298"/>
                                </a:lnTo>
                                <a:cubicBezTo>
                                  <a:pt x="1207" y="2303"/>
                                  <a:pt x="1204" y="2307"/>
                                  <a:pt x="1200" y="2309"/>
                                </a:cubicBezTo>
                                <a:cubicBezTo>
                                  <a:pt x="1196" y="2310"/>
                                  <a:pt x="1191" y="2308"/>
                                  <a:pt x="1190" y="2303"/>
                                </a:cubicBezTo>
                                <a:cubicBezTo>
                                  <a:pt x="1188" y="2299"/>
                                  <a:pt x="1191" y="2294"/>
                                  <a:pt x="1195" y="2293"/>
                                </a:cubicBezTo>
                                <a:cubicBezTo>
                                  <a:pt x="1199" y="2291"/>
                                  <a:pt x="1204" y="2294"/>
                                  <a:pt x="1205" y="2298"/>
                                </a:cubicBezTo>
                                <a:close/>
                                <a:moveTo>
                                  <a:pt x="1226" y="2362"/>
                                </a:moveTo>
                                <a:lnTo>
                                  <a:pt x="1249" y="2436"/>
                                </a:lnTo>
                                <a:lnTo>
                                  <a:pt x="1248" y="2434"/>
                                </a:lnTo>
                                <a:lnTo>
                                  <a:pt x="1269" y="2467"/>
                                </a:lnTo>
                                <a:cubicBezTo>
                                  <a:pt x="1272" y="2470"/>
                                  <a:pt x="1270" y="2476"/>
                                  <a:pt x="1267" y="2478"/>
                                </a:cubicBezTo>
                                <a:cubicBezTo>
                                  <a:pt x="1263" y="2481"/>
                                  <a:pt x="1258" y="2479"/>
                                  <a:pt x="1255" y="2476"/>
                                </a:cubicBezTo>
                                <a:lnTo>
                                  <a:pt x="1234" y="2443"/>
                                </a:lnTo>
                                <a:cubicBezTo>
                                  <a:pt x="1233" y="2442"/>
                                  <a:pt x="1233" y="2441"/>
                                  <a:pt x="1233" y="2441"/>
                                </a:cubicBezTo>
                                <a:lnTo>
                                  <a:pt x="1210" y="2367"/>
                                </a:lnTo>
                                <a:cubicBezTo>
                                  <a:pt x="1208" y="2362"/>
                                  <a:pt x="1211" y="2358"/>
                                  <a:pt x="1215" y="2356"/>
                                </a:cubicBezTo>
                                <a:cubicBezTo>
                                  <a:pt x="1219" y="2355"/>
                                  <a:pt x="1224" y="2357"/>
                                  <a:pt x="1226" y="2362"/>
                                </a:cubicBezTo>
                                <a:close/>
                                <a:moveTo>
                                  <a:pt x="1305" y="2523"/>
                                </a:moveTo>
                                <a:lnTo>
                                  <a:pt x="1305" y="2523"/>
                                </a:lnTo>
                                <a:cubicBezTo>
                                  <a:pt x="1308" y="2527"/>
                                  <a:pt x="1306" y="2532"/>
                                  <a:pt x="1303" y="2534"/>
                                </a:cubicBezTo>
                                <a:cubicBezTo>
                                  <a:pt x="1299" y="2537"/>
                                  <a:pt x="1294" y="2536"/>
                                  <a:pt x="1291" y="2532"/>
                                </a:cubicBezTo>
                                <a:cubicBezTo>
                                  <a:pt x="1289" y="2528"/>
                                  <a:pt x="1290" y="2523"/>
                                  <a:pt x="1294" y="2520"/>
                                </a:cubicBezTo>
                                <a:cubicBezTo>
                                  <a:pt x="1297" y="2518"/>
                                  <a:pt x="1303" y="2519"/>
                                  <a:pt x="1305" y="2523"/>
                                </a:cubicBezTo>
                                <a:close/>
                                <a:moveTo>
                                  <a:pt x="1341" y="2579"/>
                                </a:moveTo>
                                <a:lnTo>
                                  <a:pt x="1404" y="2677"/>
                                </a:lnTo>
                                <a:cubicBezTo>
                                  <a:pt x="1407" y="2681"/>
                                  <a:pt x="1406" y="2686"/>
                                  <a:pt x="1402" y="2688"/>
                                </a:cubicBezTo>
                                <a:cubicBezTo>
                                  <a:pt x="1398" y="2691"/>
                                  <a:pt x="1393" y="2690"/>
                                  <a:pt x="1390" y="2686"/>
                                </a:cubicBezTo>
                                <a:lnTo>
                                  <a:pt x="1327" y="2588"/>
                                </a:lnTo>
                                <a:cubicBezTo>
                                  <a:pt x="1325" y="2584"/>
                                  <a:pt x="1326" y="2579"/>
                                  <a:pt x="1330" y="2576"/>
                                </a:cubicBezTo>
                                <a:cubicBezTo>
                                  <a:pt x="1334" y="2574"/>
                                  <a:pt x="1339" y="2575"/>
                                  <a:pt x="1341" y="2579"/>
                                </a:cubicBezTo>
                                <a:close/>
                                <a:moveTo>
                                  <a:pt x="1440" y="2733"/>
                                </a:moveTo>
                                <a:lnTo>
                                  <a:pt x="1440" y="2733"/>
                                </a:lnTo>
                                <a:cubicBezTo>
                                  <a:pt x="1443" y="2737"/>
                                  <a:pt x="1442" y="2742"/>
                                  <a:pt x="1438" y="2745"/>
                                </a:cubicBezTo>
                                <a:cubicBezTo>
                                  <a:pt x="1434" y="2747"/>
                                  <a:pt x="1429" y="2746"/>
                                  <a:pt x="1426" y="2742"/>
                                </a:cubicBezTo>
                                <a:cubicBezTo>
                                  <a:pt x="1424" y="2738"/>
                                  <a:pt x="1425" y="2733"/>
                                  <a:pt x="1429" y="2730"/>
                                </a:cubicBezTo>
                                <a:cubicBezTo>
                                  <a:pt x="1433" y="2728"/>
                                  <a:pt x="1438" y="2729"/>
                                  <a:pt x="1440" y="2733"/>
                                </a:cubicBezTo>
                                <a:close/>
                                <a:moveTo>
                                  <a:pt x="1476" y="2789"/>
                                </a:moveTo>
                                <a:lnTo>
                                  <a:pt x="1522" y="2859"/>
                                </a:lnTo>
                                <a:lnTo>
                                  <a:pt x="1510" y="2857"/>
                                </a:lnTo>
                                <a:lnTo>
                                  <a:pt x="1539" y="2840"/>
                                </a:lnTo>
                                <a:cubicBezTo>
                                  <a:pt x="1543" y="2838"/>
                                  <a:pt x="1548" y="2839"/>
                                  <a:pt x="1550" y="2843"/>
                                </a:cubicBezTo>
                                <a:cubicBezTo>
                                  <a:pt x="1552" y="2847"/>
                                  <a:pt x="1551" y="2852"/>
                                  <a:pt x="1547" y="2854"/>
                                </a:cubicBezTo>
                                <a:lnTo>
                                  <a:pt x="1519" y="2871"/>
                                </a:lnTo>
                                <a:cubicBezTo>
                                  <a:pt x="1515" y="2873"/>
                                  <a:pt x="1510" y="2872"/>
                                  <a:pt x="1508" y="2868"/>
                                </a:cubicBezTo>
                                <a:lnTo>
                                  <a:pt x="1462" y="2798"/>
                                </a:lnTo>
                                <a:cubicBezTo>
                                  <a:pt x="1460" y="2794"/>
                                  <a:pt x="1461" y="2789"/>
                                  <a:pt x="1465" y="2787"/>
                                </a:cubicBezTo>
                                <a:cubicBezTo>
                                  <a:pt x="1469" y="2784"/>
                                  <a:pt x="1474" y="2785"/>
                                  <a:pt x="1476" y="2789"/>
                                </a:cubicBezTo>
                                <a:close/>
                                <a:moveTo>
                                  <a:pt x="1595" y="2807"/>
                                </a:moveTo>
                                <a:lnTo>
                                  <a:pt x="1596" y="2807"/>
                                </a:lnTo>
                                <a:cubicBezTo>
                                  <a:pt x="1599" y="2804"/>
                                  <a:pt x="1604" y="2805"/>
                                  <a:pt x="1607" y="2808"/>
                                </a:cubicBezTo>
                                <a:cubicBezTo>
                                  <a:pt x="1610" y="2812"/>
                                  <a:pt x="1609" y="2817"/>
                                  <a:pt x="1605" y="2820"/>
                                </a:cubicBezTo>
                                <a:cubicBezTo>
                                  <a:pt x="1601" y="2823"/>
                                  <a:pt x="1596" y="2822"/>
                                  <a:pt x="1594" y="2818"/>
                                </a:cubicBezTo>
                                <a:cubicBezTo>
                                  <a:pt x="1591" y="2814"/>
                                  <a:pt x="1592" y="2809"/>
                                  <a:pt x="1595" y="2807"/>
                                </a:cubicBezTo>
                                <a:close/>
                                <a:moveTo>
                                  <a:pt x="1654" y="2772"/>
                                </a:moveTo>
                                <a:lnTo>
                                  <a:pt x="1754" y="2713"/>
                                </a:lnTo>
                                <a:cubicBezTo>
                                  <a:pt x="1758" y="2711"/>
                                  <a:pt x="1763" y="2712"/>
                                  <a:pt x="1765" y="2716"/>
                                </a:cubicBezTo>
                                <a:cubicBezTo>
                                  <a:pt x="1768" y="2720"/>
                                  <a:pt x="1766" y="2725"/>
                                  <a:pt x="1762" y="2727"/>
                                </a:cubicBezTo>
                                <a:lnTo>
                                  <a:pt x="1662" y="2787"/>
                                </a:lnTo>
                                <a:cubicBezTo>
                                  <a:pt x="1658" y="2789"/>
                                  <a:pt x="1653" y="2788"/>
                                  <a:pt x="1651" y="2784"/>
                                </a:cubicBezTo>
                                <a:cubicBezTo>
                                  <a:pt x="1648" y="2780"/>
                                  <a:pt x="1650" y="2775"/>
                                  <a:pt x="1654" y="2772"/>
                                </a:cubicBezTo>
                                <a:close/>
                                <a:moveTo>
                                  <a:pt x="1804" y="2757"/>
                                </a:moveTo>
                                <a:lnTo>
                                  <a:pt x="1804" y="2757"/>
                                </a:lnTo>
                                <a:cubicBezTo>
                                  <a:pt x="1807" y="2761"/>
                                  <a:pt x="1806" y="2766"/>
                                  <a:pt x="1802" y="2769"/>
                                </a:cubicBezTo>
                                <a:cubicBezTo>
                                  <a:pt x="1798" y="2771"/>
                                  <a:pt x="1793" y="2770"/>
                                  <a:pt x="1790" y="2766"/>
                                </a:cubicBezTo>
                                <a:cubicBezTo>
                                  <a:pt x="1788" y="2762"/>
                                  <a:pt x="1789" y="2757"/>
                                  <a:pt x="1793" y="2755"/>
                                </a:cubicBezTo>
                                <a:cubicBezTo>
                                  <a:pt x="1797" y="2752"/>
                                  <a:pt x="1802" y="2753"/>
                                  <a:pt x="1804" y="2757"/>
                                </a:cubicBezTo>
                                <a:close/>
                                <a:moveTo>
                                  <a:pt x="1840" y="2814"/>
                                </a:moveTo>
                                <a:lnTo>
                                  <a:pt x="1877" y="2875"/>
                                </a:lnTo>
                                <a:lnTo>
                                  <a:pt x="1865" y="2873"/>
                                </a:lnTo>
                                <a:lnTo>
                                  <a:pt x="1900" y="2843"/>
                                </a:lnTo>
                                <a:cubicBezTo>
                                  <a:pt x="1903" y="2840"/>
                                  <a:pt x="1908" y="2841"/>
                                  <a:pt x="1911" y="2844"/>
                                </a:cubicBezTo>
                                <a:cubicBezTo>
                                  <a:pt x="1914" y="2848"/>
                                  <a:pt x="1914" y="2853"/>
                                  <a:pt x="1910" y="2856"/>
                                </a:cubicBezTo>
                                <a:lnTo>
                                  <a:pt x="1876" y="2885"/>
                                </a:lnTo>
                                <a:cubicBezTo>
                                  <a:pt x="1874" y="2887"/>
                                  <a:pt x="1871" y="2888"/>
                                  <a:pt x="1869" y="2887"/>
                                </a:cubicBezTo>
                                <a:cubicBezTo>
                                  <a:pt x="1867" y="2887"/>
                                  <a:pt x="1864" y="2885"/>
                                  <a:pt x="1863" y="2883"/>
                                </a:cubicBezTo>
                                <a:lnTo>
                                  <a:pt x="1825" y="2823"/>
                                </a:lnTo>
                                <a:cubicBezTo>
                                  <a:pt x="1823" y="2819"/>
                                  <a:pt x="1824" y="2814"/>
                                  <a:pt x="1828" y="2811"/>
                                </a:cubicBezTo>
                                <a:cubicBezTo>
                                  <a:pt x="1832" y="2809"/>
                                  <a:pt x="1837" y="2810"/>
                                  <a:pt x="1840" y="2814"/>
                                </a:cubicBezTo>
                                <a:close/>
                                <a:moveTo>
                                  <a:pt x="1950" y="2801"/>
                                </a:moveTo>
                                <a:lnTo>
                                  <a:pt x="1950" y="2801"/>
                                </a:lnTo>
                                <a:cubicBezTo>
                                  <a:pt x="1954" y="2798"/>
                                  <a:pt x="1959" y="2798"/>
                                  <a:pt x="1962" y="2801"/>
                                </a:cubicBezTo>
                                <a:cubicBezTo>
                                  <a:pt x="1965" y="2805"/>
                                  <a:pt x="1965" y="2810"/>
                                  <a:pt x="1962" y="2813"/>
                                </a:cubicBezTo>
                                <a:cubicBezTo>
                                  <a:pt x="1958" y="2816"/>
                                  <a:pt x="1953" y="2816"/>
                                  <a:pt x="1950" y="2813"/>
                                </a:cubicBezTo>
                                <a:cubicBezTo>
                                  <a:pt x="1947" y="2809"/>
                                  <a:pt x="1947" y="2804"/>
                                  <a:pt x="1950" y="2801"/>
                                </a:cubicBezTo>
                                <a:close/>
                                <a:moveTo>
                                  <a:pt x="2013" y="2837"/>
                                </a:moveTo>
                                <a:lnTo>
                                  <a:pt x="2047" y="2865"/>
                                </a:lnTo>
                                <a:cubicBezTo>
                                  <a:pt x="2048" y="2866"/>
                                  <a:pt x="2049" y="2868"/>
                                  <a:pt x="2050" y="2870"/>
                                </a:cubicBezTo>
                                <a:lnTo>
                                  <a:pt x="2058" y="2943"/>
                                </a:lnTo>
                                <a:cubicBezTo>
                                  <a:pt x="2059" y="2947"/>
                                  <a:pt x="2056" y="2952"/>
                                  <a:pt x="2051" y="2952"/>
                                </a:cubicBezTo>
                                <a:cubicBezTo>
                                  <a:pt x="2047" y="2953"/>
                                  <a:pt x="2042" y="2950"/>
                                  <a:pt x="2042" y="2945"/>
                                </a:cubicBezTo>
                                <a:lnTo>
                                  <a:pt x="2033" y="2872"/>
                                </a:lnTo>
                                <a:lnTo>
                                  <a:pt x="2036" y="2878"/>
                                </a:lnTo>
                                <a:lnTo>
                                  <a:pt x="2002" y="2850"/>
                                </a:lnTo>
                                <a:cubicBezTo>
                                  <a:pt x="1999" y="2847"/>
                                  <a:pt x="1998" y="2842"/>
                                  <a:pt x="2001" y="2839"/>
                                </a:cubicBezTo>
                                <a:cubicBezTo>
                                  <a:pt x="2004" y="2835"/>
                                  <a:pt x="2009" y="2834"/>
                                  <a:pt x="2013" y="2837"/>
                                </a:cubicBezTo>
                                <a:close/>
                                <a:moveTo>
                                  <a:pt x="2066" y="3009"/>
                                </a:moveTo>
                                <a:lnTo>
                                  <a:pt x="2066" y="3009"/>
                                </a:lnTo>
                                <a:cubicBezTo>
                                  <a:pt x="2067" y="3014"/>
                                  <a:pt x="2064" y="3018"/>
                                  <a:pt x="2059" y="3018"/>
                                </a:cubicBezTo>
                                <a:cubicBezTo>
                                  <a:pt x="2055" y="3019"/>
                                  <a:pt x="2051" y="3016"/>
                                  <a:pt x="2050" y="3011"/>
                                </a:cubicBezTo>
                                <a:cubicBezTo>
                                  <a:pt x="2049" y="3007"/>
                                  <a:pt x="2053" y="3002"/>
                                  <a:pt x="2057" y="3002"/>
                                </a:cubicBezTo>
                                <a:cubicBezTo>
                                  <a:pt x="2062" y="3001"/>
                                  <a:pt x="2066" y="3005"/>
                                  <a:pt x="2066" y="3009"/>
                                </a:cubicBezTo>
                                <a:close/>
                                <a:moveTo>
                                  <a:pt x="2075" y="3075"/>
                                </a:moveTo>
                                <a:lnTo>
                                  <a:pt x="2089" y="3191"/>
                                </a:lnTo>
                                <a:cubicBezTo>
                                  <a:pt x="2089" y="3196"/>
                                  <a:pt x="2086" y="3200"/>
                                  <a:pt x="2081" y="3200"/>
                                </a:cubicBezTo>
                                <a:cubicBezTo>
                                  <a:pt x="2077" y="3201"/>
                                  <a:pt x="2073" y="3198"/>
                                  <a:pt x="2072" y="3193"/>
                                </a:cubicBezTo>
                                <a:lnTo>
                                  <a:pt x="2058" y="3077"/>
                                </a:lnTo>
                                <a:cubicBezTo>
                                  <a:pt x="2057" y="3073"/>
                                  <a:pt x="2061" y="3069"/>
                                  <a:pt x="2065" y="3068"/>
                                </a:cubicBezTo>
                                <a:cubicBezTo>
                                  <a:pt x="2070" y="3067"/>
                                  <a:pt x="2074" y="3071"/>
                                  <a:pt x="2075" y="3075"/>
                                </a:cubicBezTo>
                                <a:close/>
                                <a:moveTo>
                                  <a:pt x="2097" y="3257"/>
                                </a:moveTo>
                                <a:lnTo>
                                  <a:pt x="2097" y="3257"/>
                                </a:lnTo>
                                <a:cubicBezTo>
                                  <a:pt x="2097" y="3262"/>
                                  <a:pt x="2094" y="3266"/>
                                  <a:pt x="2090" y="3267"/>
                                </a:cubicBezTo>
                                <a:cubicBezTo>
                                  <a:pt x="2085" y="3267"/>
                                  <a:pt x="2081" y="3264"/>
                                  <a:pt x="2080" y="3259"/>
                                </a:cubicBezTo>
                                <a:cubicBezTo>
                                  <a:pt x="2080" y="3255"/>
                                  <a:pt x="2083" y="3251"/>
                                  <a:pt x="2087" y="3250"/>
                                </a:cubicBezTo>
                                <a:cubicBezTo>
                                  <a:pt x="2092" y="3249"/>
                                  <a:pt x="2096" y="3253"/>
                                  <a:pt x="2097" y="3257"/>
                                </a:cubicBezTo>
                                <a:close/>
                                <a:moveTo>
                                  <a:pt x="2098" y="3310"/>
                                </a:moveTo>
                                <a:lnTo>
                                  <a:pt x="2208" y="3272"/>
                                </a:lnTo>
                                <a:cubicBezTo>
                                  <a:pt x="2212" y="3271"/>
                                  <a:pt x="2217" y="3273"/>
                                  <a:pt x="2219" y="3277"/>
                                </a:cubicBezTo>
                                <a:cubicBezTo>
                                  <a:pt x="2220" y="3282"/>
                                  <a:pt x="2218" y="3286"/>
                                  <a:pt x="2213" y="3288"/>
                                </a:cubicBezTo>
                                <a:lnTo>
                                  <a:pt x="2103" y="3326"/>
                                </a:lnTo>
                                <a:cubicBezTo>
                                  <a:pt x="2099" y="3328"/>
                                  <a:pt x="2094" y="3325"/>
                                  <a:pt x="2093" y="3321"/>
                                </a:cubicBezTo>
                                <a:cubicBezTo>
                                  <a:pt x="2091" y="3317"/>
                                  <a:pt x="2093" y="3312"/>
                                  <a:pt x="2098" y="3310"/>
                                </a:cubicBezTo>
                                <a:close/>
                                <a:moveTo>
                                  <a:pt x="2268" y="3247"/>
                                </a:moveTo>
                                <a:lnTo>
                                  <a:pt x="2268" y="3247"/>
                                </a:lnTo>
                                <a:cubicBezTo>
                                  <a:pt x="2272" y="3245"/>
                                  <a:pt x="2277" y="3246"/>
                                  <a:pt x="2279" y="3250"/>
                                </a:cubicBezTo>
                                <a:cubicBezTo>
                                  <a:pt x="2281" y="3254"/>
                                  <a:pt x="2280" y="3259"/>
                                  <a:pt x="2276" y="3261"/>
                                </a:cubicBezTo>
                                <a:cubicBezTo>
                                  <a:pt x="2272" y="3264"/>
                                  <a:pt x="2267" y="3262"/>
                                  <a:pt x="2265" y="3258"/>
                                </a:cubicBezTo>
                                <a:cubicBezTo>
                                  <a:pt x="2262" y="3254"/>
                                  <a:pt x="2264" y="3249"/>
                                  <a:pt x="2268" y="3247"/>
                                </a:cubicBezTo>
                                <a:close/>
                                <a:moveTo>
                                  <a:pt x="2327" y="3216"/>
                                </a:moveTo>
                                <a:lnTo>
                                  <a:pt x="2430" y="3161"/>
                                </a:lnTo>
                                <a:cubicBezTo>
                                  <a:pt x="2434" y="3159"/>
                                  <a:pt x="2439" y="3160"/>
                                  <a:pt x="2441" y="3165"/>
                                </a:cubicBezTo>
                                <a:cubicBezTo>
                                  <a:pt x="2444" y="3169"/>
                                  <a:pt x="2442" y="3174"/>
                                  <a:pt x="2438" y="3176"/>
                                </a:cubicBezTo>
                                <a:lnTo>
                                  <a:pt x="2335" y="3230"/>
                                </a:lnTo>
                                <a:cubicBezTo>
                                  <a:pt x="2331" y="3232"/>
                                  <a:pt x="2326" y="3231"/>
                                  <a:pt x="2323" y="3227"/>
                                </a:cubicBezTo>
                                <a:cubicBezTo>
                                  <a:pt x="2321" y="3223"/>
                                  <a:pt x="2323" y="3218"/>
                                  <a:pt x="2327" y="3216"/>
                                </a:cubicBezTo>
                                <a:close/>
                                <a:moveTo>
                                  <a:pt x="2479" y="3190"/>
                                </a:moveTo>
                                <a:lnTo>
                                  <a:pt x="2479" y="3190"/>
                                </a:lnTo>
                                <a:cubicBezTo>
                                  <a:pt x="2480" y="3195"/>
                                  <a:pt x="2477" y="3199"/>
                                  <a:pt x="2473" y="3200"/>
                                </a:cubicBezTo>
                                <a:cubicBezTo>
                                  <a:pt x="2468" y="3202"/>
                                  <a:pt x="2464" y="3199"/>
                                  <a:pt x="2463" y="3194"/>
                                </a:cubicBezTo>
                                <a:cubicBezTo>
                                  <a:pt x="2461" y="3190"/>
                                  <a:pt x="2464" y="3185"/>
                                  <a:pt x="2469" y="3184"/>
                                </a:cubicBezTo>
                                <a:cubicBezTo>
                                  <a:pt x="2473" y="3183"/>
                                  <a:pt x="2478" y="3186"/>
                                  <a:pt x="2479" y="3190"/>
                                </a:cubicBezTo>
                                <a:close/>
                                <a:moveTo>
                                  <a:pt x="2499" y="3253"/>
                                </a:moveTo>
                                <a:lnTo>
                                  <a:pt x="2535" y="3362"/>
                                </a:lnTo>
                                <a:lnTo>
                                  <a:pt x="2534" y="3360"/>
                                </a:lnTo>
                                <a:lnTo>
                                  <a:pt x="2535" y="3362"/>
                                </a:lnTo>
                                <a:cubicBezTo>
                                  <a:pt x="2538" y="3365"/>
                                  <a:pt x="2537" y="3371"/>
                                  <a:pt x="2533" y="3373"/>
                                </a:cubicBezTo>
                                <a:cubicBezTo>
                                  <a:pt x="2529" y="3376"/>
                                  <a:pt x="2524" y="3375"/>
                                  <a:pt x="2521" y="3371"/>
                                </a:cubicBezTo>
                                <a:lnTo>
                                  <a:pt x="2520" y="3369"/>
                                </a:lnTo>
                                <a:cubicBezTo>
                                  <a:pt x="2520" y="3369"/>
                                  <a:pt x="2519" y="3368"/>
                                  <a:pt x="2519" y="3367"/>
                                </a:cubicBezTo>
                                <a:lnTo>
                                  <a:pt x="2483" y="3258"/>
                                </a:lnTo>
                                <a:cubicBezTo>
                                  <a:pt x="2482" y="3254"/>
                                  <a:pt x="2484" y="3249"/>
                                  <a:pt x="2489" y="3248"/>
                                </a:cubicBezTo>
                                <a:cubicBezTo>
                                  <a:pt x="2493" y="3246"/>
                                  <a:pt x="2498" y="3249"/>
                                  <a:pt x="2499" y="3253"/>
                                </a:cubicBezTo>
                                <a:close/>
                                <a:moveTo>
                                  <a:pt x="2573" y="3417"/>
                                </a:moveTo>
                                <a:lnTo>
                                  <a:pt x="2573" y="3417"/>
                                </a:lnTo>
                                <a:cubicBezTo>
                                  <a:pt x="2575" y="3421"/>
                                  <a:pt x="2574" y="3426"/>
                                  <a:pt x="2570" y="3429"/>
                                </a:cubicBezTo>
                                <a:cubicBezTo>
                                  <a:pt x="2566" y="3431"/>
                                  <a:pt x="2561" y="3429"/>
                                  <a:pt x="2559" y="3425"/>
                                </a:cubicBezTo>
                                <a:cubicBezTo>
                                  <a:pt x="2556" y="3421"/>
                                  <a:pt x="2558" y="3416"/>
                                  <a:pt x="2562" y="3414"/>
                                </a:cubicBezTo>
                                <a:cubicBezTo>
                                  <a:pt x="2566" y="3412"/>
                                  <a:pt x="2571" y="3413"/>
                                  <a:pt x="2573" y="3417"/>
                                </a:cubicBezTo>
                                <a:close/>
                                <a:moveTo>
                                  <a:pt x="2574" y="3478"/>
                                </a:moveTo>
                                <a:lnTo>
                                  <a:pt x="2488" y="3557"/>
                                </a:lnTo>
                                <a:cubicBezTo>
                                  <a:pt x="2484" y="3560"/>
                                  <a:pt x="2479" y="3559"/>
                                  <a:pt x="2476" y="3556"/>
                                </a:cubicBezTo>
                                <a:cubicBezTo>
                                  <a:pt x="2473" y="3553"/>
                                  <a:pt x="2473" y="3547"/>
                                  <a:pt x="2477" y="3544"/>
                                </a:cubicBezTo>
                                <a:lnTo>
                                  <a:pt x="2563" y="3466"/>
                                </a:lnTo>
                                <a:cubicBezTo>
                                  <a:pt x="2567" y="3463"/>
                                  <a:pt x="2572" y="3463"/>
                                  <a:pt x="2575" y="3467"/>
                                </a:cubicBezTo>
                                <a:cubicBezTo>
                                  <a:pt x="2578" y="3470"/>
                                  <a:pt x="2578" y="3475"/>
                                  <a:pt x="2574" y="3478"/>
                                </a:cubicBezTo>
                                <a:close/>
                                <a:moveTo>
                                  <a:pt x="2438" y="3602"/>
                                </a:moveTo>
                                <a:lnTo>
                                  <a:pt x="2438" y="3602"/>
                                </a:lnTo>
                                <a:cubicBezTo>
                                  <a:pt x="2434" y="3605"/>
                                  <a:pt x="2429" y="3604"/>
                                  <a:pt x="2426" y="3600"/>
                                </a:cubicBezTo>
                                <a:cubicBezTo>
                                  <a:pt x="2423" y="3596"/>
                                  <a:pt x="2424" y="3591"/>
                                  <a:pt x="2428" y="3588"/>
                                </a:cubicBezTo>
                                <a:cubicBezTo>
                                  <a:pt x="2432" y="3586"/>
                                  <a:pt x="2437" y="3587"/>
                                  <a:pt x="2440" y="3590"/>
                                </a:cubicBezTo>
                                <a:cubicBezTo>
                                  <a:pt x="2442" y="3594"/>
                                  <a:pt x="2441" y="3599"/>
                                  <a:pt x="2438" y="3602"/>
                                </a:cubicBezTo>
                                <a:close/>
                                <a:moveTo>
                                  <a:pt x="2389" y="3646"/>
                                </a:moveTo>
                                <a:lnTo>
                                  <a:pt x="2355" y="3677"/>
                                </a:lnTo>
                                <a:lnTo>
                                  <a:pt x="2357" y="3672"/>
                                </a:lnTo>
                                <a:lnTo>
                                  <a:pt x="2346" y="3742"/>
                                </a:lnTo>
                                <a:cubicBezTo>
                                  <a:pt x="2346" y="3746"/>
                                  <a:pt x="2341" y="3749"/>
                                  <a:pt x="2337" y="3749"/>
                                </a:cubicBezTo>
                                <a:cubicBezTo>
                                  <a:pt x="2332" y="3748"/>
                                  <a:pt x="2329" y="3744"/>
                                  <a:pt x="2330" y="3739"/>
                                </a:cubicBezTo>
                                <a:lnTo>
                                  <a:pt x="2341" y="3670"/>
                                </a:lnTo>
                                <a:cubicBezTo>
                                  <a:pt x="2341" y="3668"/>
                                  <a:pt x="2342" y="3666"/>
                                  <a:pt x="2344" y="3665"/>
                                </a:cubicBezTo>
                                <a:lnTo>
                                  <a:pt x="2378" y="3634"/>
                                </a:lnTo>
                                <a:cubicBezTo>
                                  <a:pt x="2381" y="3631"/>
                                  <a:pt x="2387" y="3631"/>
                                  <a:pt x="2390" y="3634"/>
                                </a:cubicBezTo>
                                <a:cubicBezTo>
                                  <a:pt x="2393" y="3638"/>
                                  <a:pt x="2392" y="3643"/>
                                  <a:pt x="2389" y="3646"/>
                                </a:cubicBezTo>
                                <a:close/>
                                <a:moveTo>
                                  <a:pt x="2336" y="3808"/>
                                </a:moveTo>
                                <a:lnTo>
                                  <a:pt x="2336" y="3808"/>
                                </a:lnTo>
                                <a:cubicBezTo>
                                  <a:pt x="2335" y="3813"/>
                                  <a:pt x="2330" y="3816"/>
                                  <a:pt x="2326" y="3814"/>
                                </a:cubicBezTo>
                                <a:cubicBezTo>
                                  <a:pt x="2321" y="3813"/>
                                  <a:pt x="2318" y="3809"/>
                                  <a:pt x="2319" y="3804"/>
                                </a:cubicBezTo>
                                <a:cubicBezTo>
                                  <a:pt x="2321" y="3800"/>
                                  <a:pt x="2325" y="3797"/>
                                  <a:pt x="2330" y="3798"/>
                                </a:cubicBezTo>
                                <a:cubicBezTo>
                                  <a:pt x="2334" y="3799"/>
                                  <a:pt x="2337" y="3804"/>
                                  <a:pt x="2336" y="3808"/>
                                </a:cubicBezTo>
                                <a:close/>
                                <a:moveTo>
                                  <a:pt x="2341" y="3867"/>
                                </a:moveTo>
                                <a:lnTo>
                                  <a:pt x="2389" y="3973"/>
                                </a:lnTo>
                                <a:cubicBezTo>
                                  <a:pt x="2391" y="3977"/>
                                  <a:pt x="2389" y="3982"/>
                                  <a:pt x="2385" y="3984"/>
                                </a:cubicBezTo>
                                <a:cubicBezTo>
                                  <a:pt x="2381" y="3986"/>
                                  <a:pt x="2376" y="3984"/>
                                  <a:pt x="2374" y="3980"/>
                                </a:cubicBezTo>
                                <a:lnTo>
                                  <a:pt x="2326" y="3873"/>
                                </a:lnTo>
                                <a:cubicBezTo>
                                  <a:pt x="2324" y="3869"/>
                                  <a:pt x="2326" y="3864"/>
                                  <a:pt x="2330" y="3862"/>
                                </a:cubicBezTo>
                                <a:cubicBezTo>
                                  <a:pt x="2335" y="3861"/>
                                  <a:pt x="2340" y="3862"/>
                                  <a:pt x="2341" y="3867"/>
                                </a:cubicBezTo>
                                <a:close/>
                                <a:moveTo>
                                  <a:pt x="2416" y="4034"/>
                                </a:moveTo>
                                <a:lnTo>
                                  <a:pt x="2416" y="4034"/>
                                </a:lnTo>
                                <a:cubicBezTo>
                                  <a:pt x="2418" y="4038"/>
                                  <a:pt x="2416" y="4043"/>
                                  <a:pt x="2412" y="4045"/>
                                </a:cubicBezTo>
                                <a:cubicBezTo>
                                  <a:pt x="2408" y="4047"/>
                                  <a:pt x="2403" y="4045"/>
                                  <a:pt x="2401" y="4041"/>
                                </a:cubicBezTo>
                                <a:cubicBezTo>
                                  <a:pt x="2399" y="4036"/>
                                  <a:pt x="2401" y="4032"/>
                                  <a:pt x="2405" y="4030"/>
                                </a:cubicBezTo>
                                <a:cubicBezTo>
                                  <a:pt x="2409" y="4028"/>
                                  <a:pt x="2414" y="4030"/>
                                  <a:pt x="2416" y="4034"/>
                                </a:cubicBezTo>
                                <a:close/>
                                <a:moveTo>
                                  <a:pt x="2443" y="4095"/>
                                </a:moveTo>
                                <a:lnTo>
                                  <a:pt x="2491" y="4201"/>
                                </a:lnTo>
                                <a:cubicBezTo>
                                  <a:pt x="2493" y="4206"/>
                                  <a:pt x="2491" y="4211"/>
                                  <a:pt x="2487" y="4212"/>
                                </a:cubicBezTo>
                                <a:cubicBezTo>
                                  <a:pt x="2482" y="4214"/>
                                  <a:pt x="2477" y="4212"/>
                                  <a:pt x="2476" y="4208"/>
                                </a:cubicBezTo>
                                <a:lnTo>
                                  <a:pt x="2428" y="4102"/>
                                </a:lnTo>
                                <a:cubicBezTo>
                                  <a:pt x="2426" y="4098"/>
                                  <a:pt x="2428" y="4093"/>
                                  <a:pt x="2432" y="4091"/>
                                </a:cubicBezTo>
                                <a:cubicBezTo>
                                  <a:pt x="2437" y="4089"/>
                                  <a:pt x="2441" y="4091"/>
                                  <a:pt x="2443" y="4095"/>
                                </a:cubicBezTo>
                                <a:close/>
                                <a:moveTo>
                                  <a:pt x="2518" y="4262"/>
                                </a:moveTo>
                                <a:lnTo>
                                  <a:pt x="2518" y="4263"/>
                                </a:lnTo>
                                <a:cubicBezTo>
                                  <a:pt x="2520" y="4267"/>
                                  <a:pt x="2518" y="4272"/>
                                  <a:pt x="2514" y="4273"/>
                                </a:cubicBezTo>
                                <a:cubicBezTo>
                                  <a:pt x="2509" y="4275"/>
                                  <a:pt x="2505" y="4273"/>
                                  <a:pt x="2503" y="4269"/>
                                </a:cubicBezTo>
                                <a:cubicBezTo>
                                  <a:pt x="2501" y="4265"/>
                                  <a:pt x="2503" y="4260"/>
                                  <a:pt x="2507" y="4258"/>
                                </a:cubicBezTo>
                                <a:cubicBezTo>
                                  <a:pt x="2511" y="4256"/>
                                  <a:pt x="2516" y="4258"/>
                                  <a:pt x="2518" y="4262"/>
                                </a:cubicBezTo>
                                <a:close/>
                                <a:moveTo>
                                  <a:pt x="2545" y="4323"/>
                                </a:moveTo>
                                <a:lnTo>
                                  <a:pt x="2589" y="4422"/>
                                </a:lnTo>
                                <a:cubicBezTo>
                                  <a:pt x="2590" y="4424"/>
                                  <a:pt x="2590" y="4425"/>
                                  <a:pt x="2590" y="4426"/>
                                </a:cubicBezTo>
                                <a:lnTo>
                                  <a:pt x="2590" y="4434"/>
                                </a:lnTo>
                                <a:cubicBezTo>
                                  <a:pt x="2589" y="4439"/>
                                  <a:pt x="2585" y="4443"/>
                                  <a:pt x="2581" y="4442"/>
                                </a:cubicBezTo>
                                <a:cubicBezTo>
                                  <a:pt x="2576" y="4442"/>
                                  <a:pt x="2573" y="4438"/>
                                  <a:pt x="2573" y="4433"/>
                                </a:cubicBezTo>
                                <a:lnTo>
                                  <a:pt x="2573" y="4425"/>
                                </a:lnTo>
                                <a:lnTo>
                                  <a:pt x="2574" y="4429"/>
                                </a:lnTo>
                                <a:lnTo>
                                  <a:pt x="2530" y="4330"/>
                                </a:lnTo>
                                <a:cubicBezTo>
                                  <a:pt x="2528" y="4326"/>
                                  <a:pt x="2530" y="4321"/>
                                  <a:pt x="2534" y="4319"/>
                                </a:cubicBezTo>
                                <a:cubicBezTo>
                                  <a:pt x="2538" y="4317"/>
                                  <a:pt x="2543" y="4319"/>
                                  <a:pt x="2545" y="4323"/>
                                </a:cubicBezTo>
                                <a:close/>
                                <a:moveTo>
                                  <a:pt x="2586" y="4502"/>
                                </a:moveTo>
                                <a:lnTo>
                                  <a:pt x="2586" y="4502"/>
                                </a:lnTo>
                                <a:cubicBezTo>
                                  <a:pt x="2585" y="4506"/>
                                  <a:pt x="2581" y="4509"/>
                                  <a:pt x="2577" y="4509"/>
                                </a:cubicBezTo>
                                <a:cubicBezTo>
                                  <a:pt x="2572" y="4508"/>
                                  <a:pt x="2569" y="4504"/>
                                  <a:pt x="2569" y="4499"/>
                                </a:cubicBezTo>
                                <a:cubicBezTo>
                                  <a:pt x="2570" y="4495"/>
                                  <a:pt x="2574" y="4492"/>
                                  <a:pt x="2579" y="4492"/>
                                </a:cubicBezTo>
                                <a:cubicBezTo>
                                  <a:pt x="2583" y="4493"/>
                                  <a:pt x="2586" y="4497"/>
                                  <a:pt x="2586" y="4502"/>
                                </a:cubicBezTo>
                                <a:close/>
                                <a:moveTo>
                                  <a:pt x="2582" y="4568"/>
                                </a:moveTo>
                                <a:lnTo>
                                  <a:pt x="2576" y="4684"/>
                                </a:lnTo>
                                <a:cubicBezTo>
                                  <a:pt x="2575" y="4689"/>
                                  <a:pt x="2571" y="4692"/>
                                  <a:pt x="2567" y="4692"/>
                                </a:cubicBezTo>
                                <a:cubicBezTo>
                                  <a:pt x="2562" y="4692"/>
                                  <a:pt x="2559" y="4688"/>
                                  <a:pt x="2559" y="4683"/>
                                </a:cubicBezTo>
                                <a:lnTo>
                                  <a:pt x="2565" y="4567"/>
                                </a:lnTo>
                                <a:cubicBezTo>
                                  <a:pt x="2566" y="4562"/>
                                  <a:pt x="2570" y="4558"/>
                                  <a:pt x="2574" y="4559"/>
                                </a:cubicBezTo>
                                <a:cubicBezTo>
                                  <a:pt x="2579" y="4559"/>
                                  <a:pt x="2582" y="4563"/>
                                  <a:pt x="2582" y="4568"/>
                                </a:cubicBezTo>
                                <a:close/>
                                <a:moveTo>
                                  <a:pt x="2572" y="4751"/>
                                </a:moveTo>
                                <a:lnTo>
                                  <a:pt x="2572" y="4751"/>
                                </a:lnTo>
                                <a:cubicBezTo>
                                  <a:pt x="2571" y="4756"/>
                                  <a:pt x="2567" y="4759"/>
                                  <a:pt x="2563" y="4758"/>
                                </a:cubicBezTo>
                                <a:cubicBezTo>
                                  <a:pt x="2558" y="4758"/>
                                  <a:pt x="2555" y="4754"/>
                                  <a:pt x="2555" y="4749"/>
                                </a:cubicBezTo>
                                <a:cubicBezTo>
                                  <a:pt x="2556" y="4745"/>
                                  <a:pt x="2560" y="4741"/>
                                  <a:pt x="2565" y="4742"/>
                                </a:cubicBezTo>
                                <a:cubicBezTo>
                                  <a:pt x="2569" y="4742"/>
                                  <a:pt x="2572" y="4747"/>
                                  <a:pt x="2572" y="4751"/>
                                </a:cubicBezTo>
                                <a:close/>
                                <a:moveTo>
                                  <a:pt x="2582" y="4808"/>
                                </a:moveTo>
                                <a:lnTo>
                                  <a:pt x="2644" y="4907"/>
                                </a:lnTo>
                                <a:cubicBezTo>
                                  <a:pt x="2647" y="4911"/>
                                  <a:pt x="2646" y="4916"/>
                                  <a:pt x="2642" y="4918"/>
                                </a:cubicBezTo>
                                <a:cubicBezTo>
                                  <a:pt x="2638" y="4921"/>
                                  <a:pt x="2633" y="4920"/>
                                  <a:pt x="2630" y="4916"/>
                                </a:cubicBezTo>
                                <a:lnTo>
                                  <a:pt x="2568" y="4817"/>
                                </a:lnTo>
                                <a:cubicBezTo>
                                  <a:pt x="2565" y="4813"/>
                                  <a:pt x="2566" y="4808"/>
                                  <a:pt x="2570" y="4806"/>
                                </a:cubicBezTo>
                                <a:cubicBezTo>
                                  <a:pt x="2574" y="4803"/>
                                  <a:pt x="2579" y="4804"/>
                                  <a:pt x="2582" y="4808"/>
                                </a:cubicBezTo>
                                <a:close/>
                                <a:moveTo>
                                  <a:pt x="2680" y="4966"/>
                                </a:moveTo>
                                <a:lnTo>
                                  <a:pt x="2680" y="4966"/>
                                </a:lnTo>
                                <a:cubicBezTo>
                                  <a:pt x="2681" y="4970"/>
                                  <a:pt x="2679" y="4975"/>
                                  <a:pt x="2674" y="4976"/>
                                </a:cubicBezTo>
                                <a:cubicBezTo>
                                  <a:pt x="2670" y="4977"/>
                                  <a:pt x="2665" y="4974"/>
                                  <a:pt x="2664" y="4970"/>
                                </a:cubicBezTo>
                                <a:cubicBezTo>
                                  <a:pt x="2663" y="4965"/>
                                  <a:pt x="2666" y="4961"/>
                                  <a:pt x="2670" y="4960"/>
                                </a:cubicBezTo>
                                <a:cubicBezTo>
                                  <a:pt x="2675" y="4959"/>
                                  <a:pt x="2679" y="4961"/>
                                  <a:pt x="2680" y="4966"/>
                                </a:cubicBezTo>
                                <a:close/>
                                <a:moveTo>
                                  <a:pt x="2702" y="5028"/>
                                </a:moveTo>
                                <a:lnTo>
                                  <a:pt x="2740" y="5133"/>
                                </a:lnTo>
                                <a:lnTo>
                                  <a:pt x="2733" y="5127"/>
                                </a:lnTo>
                                <a:lnTo>
                                  <a:pt x="2739" y="5128"/>
                                </a:lnTo>
                                <a:cubicBezTo>
                                  <a:pt x="2743" y="5129"/>
                                  <a:pt x="2746" y="5133"/>
                                  <a:pt x="2746" y="5138"/>
                                </a:cubicBezTo>
                                <a:cubicBezTo>
                                  <a:pt x="2745" y="5142"/>
                                  <a:pt x="2741" y="5145"/>
                                  <a:pt x="2736" y="5145"/>
                                </a:cubicBezTo>
                                <a:lnTo>
                                  <a:pt x="2731" y="5144"/>
                                </a:lnTo>
                                <a:cubicBezTo>
                                  <a:pt x="2728" y="5143"/>
                                  <a:pt x="2725" y="5141"/>
                                  <a:pt x="2724" y="5138"/>
                                </a:cubicBezTo>
                                <a:lnTo>
                                  <a:pt x="2687" y="5033"/>
                                </a:lnTo>
                                <a:cubicBezTo>
                                  <a:pt x="2685" y="5029"/>
                                  <a:pt x="2687" y="5024"/>
                                  <a:pt x="2692" y="5023"/>
                                </a:cubicBezTo>
                                <a:cubicBezTo>
                                  <a:pt x="2696" y="5021"/>
                                  <a:pt x="2701" y="5024"/>
                                  <a:pt x="2702" y="5028"/>
                                </a:cubicBezTo>
                                <a:close/>
                                <a:moveTo>
                                  <a:pt x="2804" y="5138"/>
                                </a:moveTo>
                                <a:lnTo>
                                  <a:pt x="2804" y="5138"/>
                                </a:lnTo>
                                <a:cubicBezTo>
                                  <a:pt x="2809" y="5138"/>
                                  <a:pt x="2812" y="5142"/>
                                  <a:pt x="2812" y="5147"/>
                                </a:cubicBezTo>
                                <a:cubicBezTo>
                                  <a:pt x="2811" y="5152"/>
                                  <a:pt x="2807" y="5155"/>
                                  <a:pt x="2802" y="5154"/>
                                </a:cubicBezTo>
                                <a:cubicBezTo>
                                  <a:pt x="2798" y="5154"/>
                                  <a:pt x="2795" y="5150"/>
                                  <a:pt x="2795" y="5145"/>
                                </a:cubicBezTo>
                                <a:cubicBezTo>
                                  <a:pt x="2796" y="5140"/>
                                  <a:pt x="2800" y="5137"/>
                                  <a:pt x="2804" y="5138"/>
                                </a:cubicBezTo>
                                <a:close/>
                                <a:moveTo>
                                  <a:pt x="2848" y="5184"/>
                                </a:moveTo>
                                <a:lnTo>
                                  <a:pt x="2862" y="5300"/>
                                </a:lnTo>
                                <a:cubicBezTo>
                                  <a:pt x="2863" y="5304"/>
                                  <a:pt x="2860" y="5309"/>
                                  <a:pt x="2855" y="5309"/>
                                </a:cubicBezTo>
                                <a:cubicBezTo>
                                  <a:pt x="2850" y="5310"/>
                                  <a:pt x="2846" y="5306"/>
                                  <a:pt x="2846" y="5302"/>
                                </a:cubicBezTo>
                                <a:lnTo>
                                  <a:pt x="2831" y="5186"/>
                                </a:lnTo>
                                <a:cubicBezTo>
                                  <a:pt x="2830" y="5182"/>
                                  <a:pt x="2834" y="5177"/>
                                  <a:pt x="2838" y="5177"/>
                                </a:cubicBezTo>
                                <a:cubicBezTo>
                                  <a:pt x="2843" y="5176"/>
                                  <a:pt x="2847" y="5180"/>
                                  <a:pt x="2848" y="5184"/>
                                </a:cubicBezTo>
                                <a:close/>
                                <a:moveTo>
                                  <a:pt x="2871" y="5366"/>
                                </a:moveTo>
                                <a:lnTo>
                                  <a:pt x="2871" y="5366"/>
                                </a:lnTo>
                                <a:cubicBezTo>
                                  <a:pt x="2871" y="5371"/>
                                  <a:pt x="2868" y="5375"/>
                                  <a:pt x="2863" y="5375"/>
                                </a:cubicBezTo>
                                <a:cubicBezTo>
                                  <a:pt x="2859" y="5376"/>
                                  <a:pt x="2855" y="5373"/>
                                  <a:pt x="2854" y="5368"/>
                                </a:cubicBezTo>
                                <a:cubicBezTo>
                                  <a:pt x="2854" y="5363"/>
                                  <a:pt x="2857" y="5359"/>
                                  <a:pt x="2861" y="5359"/>
                                </a:cubicBezTo>
                                <a:cubicBezTo>
                                  <a:pt x="2866" y="5358"/>
                                  <a:pt x="2870" y="5361"/>
                                  <a:pt x="2871" y="5366"/>
                                </a:cubicBezTo>
                                <a:close/>
                                <a:moveTo>
                                  <a:pt x="2885" y="5417"/>
                                </a:moveTo>
                                <a:lnTo>
                                  <a:pt x="2993" y="5461"/>
                                </a:lnTo>
                                <a:cubicBezTo>
                                  <a:pt x="2997" y="5462"/>
                                  <a:pt x="2999" y="5467"/>
                                  <a:pt x="2998" y="5471"/>
                                </a:cubicBezTo>
                                <a:cubicBezTo>
                                  <a:pt x="2996" y="5476"/>
                                  <a:pt x="2991" y="5478"/>
                                  <a:pt x="2987" y="5476"/>
                                </a:cubicBezTo>
                                <a:lnTo>
                                  <a:pt x="2879" y="5432"/>
                                </a:lnTo>
                                <a:cubicBezTo>
                                  <a:pt x="2874" y="5431"/>
                                  <a:pt x="2872" y="5426"/>
                                  <a:pt x="2874" y="5422"/>
                                </a:cubicBezTo>
                                <a:cubicBezTo>
                                  <a:pt x="2876" y="5417"/>
                                  <a:pt x="2881" y="5415"/>
                                  <a:pt x="2885" y="5417"/>
                                </a:cubicBezTo>
                                <a:close/>
                                <a:moveTo>
                                  <a:pt x="3047" y="5504"/>
                                </a:moveTo>
                                <a:lnTo>
                                  <a:pt x="3047" y="5504"/>
                                </a:lnTo>
                                <a:cubicBezTo>
                                  <a:pt x="3050" y="5507"/>
                                  <a:pt x="3051" y="5512"/>
                                  <a:pt x="3048" y="5515"/>
                                </a:cubicBezTo>
                                <a:cubicBezTo>
                                  <a:pt x="3045" y="5519"/>
                                  <a:pt x="3040" y="5519"/>
                                  <a:pt x="3036" y="5516"/>
                                </a:cubicBezTo>
                                <a:cubicBezTo>
                                  <a:pt x="3032" y="5513"/>
                                  <a:pt x="3032" y="5508"/>
                                  <a:pt x="3035" y="5505"/>
                                </a:cubicBezTo>
                                <a:cubicBezTo>
                                  <a:pt x="3038" y="5501"/>
                                  <a:pt x="3043" y="5501"/>
                                  <a:pt x="3047" y="5504"/>
                                </a:cubicBezTo>
                                <a:close/>
                                <a:moveTo>
                                  <a:pt x="3096" y="5548"/>
                                </a:moveTo>
                                <a:lnTo>
                                  <a:pt x="3162" y="5608"/>
                                </a:lnTo>
                                <a:lnTo>
                                  <a:pt x="3157" y="5606"/>
                                </a:lnTo>
                                <a:lnTo>
                                  <a:pt x="3185" y="5607"/>
                                </a:lnTo>
                                <a:cubicBezTo>
                                  <a:pt x="3190" y="5607"/>
                                  <a:pt x="3193" y="5611"/>
                                  <a:pt x="3193" y="5616"/>
                                </a:cubicBezTo>
                                <a:cubicBezTo>
                                  <a:pt x="3193" y="5621"/>
                                  <a:pt x="3189" y="5624"/>
                                  <a:pt x="3184" y="5624"/>
                                </a:cubicBezTo>
                                <a:lnTo>
                                  <a:pt x="3156" y="5622"/>
                                </a:lnTo>
                                <a:cubicBezTo>
                                  <a:pt x="3154" y="5622"/>
                                  <a:pt x="3152" y="5621"/>
                                  <a:pt x="3151" y="5620"/>
                                </a:cubicBezTo>
                                <a:lnTo>
                                  <a:pt x="3085" y="5561"/>
                                </a:lnTo>
                                <a:cubicBezTo>
                                  <a:pt x="3082" y="5558"/>
                                  <a:pt x="3082" y="5553"/>
                                  <a:pt x="3085" y="5549"/>
                                </a:cubicBezTo>
                                <a:cubicBezTo>
                                  <a:pt x="3088" y="5546"/>
                                  <a:pt x="3093" y="5545"/>
                                  <a:pt x="3096" y="5548"/>
                                </a:cubicBezTo>
                                <a:close/>
                                <a:moveTo>
                                  <a:pt x="3251" y="5611"/>
                                </a:moveTo>
                                <a:lnTo>
                                  <a:pt x="3251" y="5611"/>
                                </a:lnTo>
                                <a:cubicBezTo>
                                  <a:pt x="3256" y="5611"/>
                                  <a:pt x="3260" y="5615"/>
                                  <a:pt x="3260" y="5619"/>
                                </a:cubicBezTo>
                                <a:cubicBezTo>
                                  <a:pt x="3260" y="5624"/>
                                  <a:pt x="3256" y="5628"/>
                                  <a:pt x="3251" y="5628"/>
                                </a:cubicBezTo>
                                <a:cubicBezTo>
                                  <a:pt x="3247" y="5628"/>
                                  <a:pt x="3243" y="5624"/>
                                  <a:pt x="3243" y="5619"/>
                                </a:cubicBezTo>
                                <a:cubicBezTo>
                                  <a:pt x="3243" y="5615"/>
                                  <a:pt x="3247" y="5611"/>
                                  <a:pt x="3251" y="5611"/>
                                </a:cubicBezTo>
                                <a:close/>
                                <a:moveTo>
                                  <a:pt x="3318" y="5615"/>
                                </a:moveTo>
                                <a:lnTo>
                                  <a:pt x="3417" y="5620"/>
                                </a:lnTo>
                                <a:cubicBezTo>
                                  <a:pt x="3421" y="5621"/>
                                  <a:pt x="3424" y="5624"/>
                                  <a:pt x="3425" y="5628"/>
                                </a:cubicBezTo>
                                <a:lnTo>
                                  <a:pt x="3426" y="5646"/>
                                </a:lnTo>
                                <a:cubicBezTo>
                                  <a:pt x="3426" y="5651"/>
                                  <a:pt x="3423" y="5655"/>
                                  <a:pt x="3418" y="5655"/>
                                </a:cubicBezTo>
                                <a:cubicBezTo>
                                  <a:pt x="3414" y="5655"/>
                                  <a:pt x="3410" y="5652"/>
                                  <a:pt x="3409" y="5647"/>
                                </a:cubicBezTo>
                                <a:lnTo>
                                  <a:pt x="3408" y="5629"/>
                                </a:lnTo>
                                <a:lnTo>
                                  <a:pt x="3416" y="5637"/>
                                </a:lnTo>
                                <a:lnTo>
                                  <a:pt x="3317" y="5631"/>
                                </a:lnTo>
                                <a:cubicBezTo>
                                  <a:pt x="3313" y="5631"/>
                                  <a:pt x="3309" y="5627"/>
                                  <a:pt x="3309" y="5623"/>
                                </a:cubicBezTo>
                                <a:cubicBezTo>
                                  <a:pt x="3310" y="5618"/>
                                  <a:pt x="3314" y="5615"/>
                                  <a:pt x="3318" y="5615"/>
                                </a:cubicBezTo>
                                <a:close/>
                                <a:moveTo>
                                  <a:pt x="3431" y="5713"/>
                                </a:moveTo>
                                <a:lnTo>
                                  <a:pt x="3431" y="5713"/>
                                </a:lnTo>
                                <a:cubicBezTo>
                                  <a:pt x="3431" y="5718"/>
                                  <a:pt x="3427" y="5722"/>
                                  <a:pt x="3422" y="5722"/>
                                </a:cubicBezTo>
                                <a:cubicBezTo>
                                  <a:pt x="3418" y="5722"/>
                                  <a:pt x="3414" y="5718"/>
                                  <a:pt x="3414" y="5713"/>
                                </a:cubicBezTo>
                                <a:cubicBezTo>
                                  <a:pt x="3414" y="5709"/>
                                  <a:pt x="3418" y="5705"/>
                                  <a:pt x="3422" y="5705"/>
                                </a:cubicBezTo>
                                <a:cubicBezTo>
                                  <a:pt x="3427" y="5705"/>
                                  <a:pt x="3431" y="5709"/>
                                  <a:pt x="3431" y="5713"/>
                                </a:cubicBezTo>
                                <a:close/>
                                <a:moveTo>
                                  <a:pt x="3435" y="5779"/>
                                </a:moveTo>
                                <a:lnTo>
                                  <a:pt x="3444" y="5895"/>
                                </a:lnTo>
                                <a:cubicBezTo>
                                  <a:pt x="3444" y="5900"/>
                                  <a:pt x="3441" y="5904"/>
                                  <a:pt x="3436" y="5904"/>
                                </a:cubicBezTo>
                                <a:cubicBezTo>
                                  <a:pt x="3432" y="5905"/>
                                  <a:pt x="3428" y="5901"/>
                                  <a:pt x="3427" y="5897"/>
                                </a:cubicBezTo>
                                <a:lnTo>
                                  <a:pt x="3419" y="5780"/>
                                </a:lnTo>
                                <a:cubicBezTo>
                                  <a:pt x="3419" y="5776"/>
                                  <a:pt x="3422" y="5772"/>
                                  <a:pt x="3427" y="5771"/>
                                </a:cubicBezTo>
                                <a:cubicBezTo>
                                  <a:pt x="3431" y="5771"/>
                                  <a:pt x="3435" y="5775"/>
                                  <a:pt x="3435" y="5779"/>
                                </a:cubicBezTo>
                                <a:close/>
                                <a:moveTo>
                                  <a:pt x="3449" y="5963"/>
                                </a:moveTo>
                                <a:lnTo>
                                  <a:pt x="3449" y="5963"/>
                                </a:lnTo>
                                <a:cubicBezTo>
                                  <a:pt x="3449" y="5967"/>
                                  <a:pt x="3445" y="5971"/>
                                  <a:pt x="3440" y="5971"/>
                                </a:cubicBezTo>
                                <a:cubicBezTo>
                                  <a:pt x="3436" y="5971"/>
                                  <a:pt x="3432" y="5967"/>
                                  <a:pt x="3432" y="5963"/>
                                </a:cubicBezTo>
                                <a:cubicBezTo>
                                  <a:pt x="3432" y="5958"/>
                                  <a:pt x="3436" y="5954"/>
                                  <a:pt x="3440" y="5954"/>
                                </a:cubicBezTo>
                                <a:cubicBezTo>
                                  <a:pt x="3445" y="5954"/>
                                  <a:pt x="3449" y="5958"/>
                                  <a:pt x="3449" y="5963"/>
                                </a:cubicBezTo>
                                <a:close/>
                                <a:moveTo>
                                  <a:pt x="3453" y="6029"/>
                                </a:moveTo>
                                <a:lnTo>
                                  <a:pt x="3461" y="6145"/>
                                </a:lnTo>
                                <a:cubicBezTo>
                                  <a:pt x="3462" y="6150"/>
                                  <a:pt x="3458" y="6154"/>
                                  <a:pt x="3453" y="6154"/>
                                </a:cubicBezTo>
                                <a:cubicBezTo>
                                  <a:pt x="3449" y="6154"/>
                                  <a:pt x="3445" y="6151"/>
                                  <a:pt x="3445" y="6146"/>
                                </a:cubicBezTo>
                                <a:lnTo>
                                  <a:pt x="3437" y="6030"/>
                                </a:lnTo>
                                <a:cubicBezTo>
                                  <a:pt x="3436" y="6025"/>
                                  <a:pt x="3440" y="6021"/>
                                  <a:pt x="3444" y="6021"/>
                                </a:cubicBezTo>
                                <a:cubicBezTo>
                                  <a:pt x="3449" y="6020"/>
                                  <a:pt x="3453" y="6024"/>
                                  <a:pt x="3453" y="6029"/>
                                </a:cubicBezTo>
                                <a:close/>
                                <a:moveTo>
                                  <a:pt x="3466" y="6212"/>
                                </a:moveTo>
                                <a:lnTo>
                                  <a:pt x="3466" y="6212"/>
                                </a:lnTo>
                                <a:cubicBezTo>
                                  <a:pt x="3466" y="6217"/>
                                  <a:pt x="3462" y="6220"/>
                                  <a:pt x="3457" y="6220"/>
                                </a:cubicBezTo>
                                <a:cubicBezTo>
                                  <a:pt x="3453" y="6220"/>
                                  <a:pt x="3449" y="6217"/>
                                  <a:pt x="3449" y="6212"/>
                                </a:cubicBezTo>
                                <a:cubicBezTo>
                                  <a:pt x="3449" y="6207"/>
                                  <a:pt x="3453" y="6204"/>
                                  <a:pt x="3457" y="6204"/>
                                </a:cubicBezTo>
                                <a:cubicBezTo>
                                  <a:pt x="3462" y="6204"/>
                                  <a:pt x="3466" y="6207"/>
                                  <a:pt x="3466" y="6212"/>
                                </a:cubicBezTo>
                                <a:close/>
                                <a:moveTo>
                                  <a:pt x="3470" y="6278"/>
                                </a:moveTo>
                                <a:lnTo>
                                  <a:pt x="3478" y="6394"/>
                                </a:lnTo>
                                <a:cubicBezTo>
                                  <a:pt x="3478" y="6399"/>
                                  <a:pt x="3475" y="6403"/>
                                  <a:pt x="3470" y="6403"/>
                                </a:cubicBezTo>
                                <a:cubicBezTo>
                                  <a:pt x="3466" y="6404"/>
                                  <a:pt x="3462" y="6400"/>
                                  <a:pt x="3462" y="6396"/>
                                </a:cubicBezTo>
                                <a:lnTo>
                                  <a:pt x="3454" y="6279"/>
                                </a:lnTo>
                                <a:cubicBezTo>
                                  <a:pt x="3453" y="6275"/>
                                  <a:pt x="3457" y="6271"/>
                                  <a:pt x="3461" y="6270"/>
                                </a:cubicBezTo>
                                <a:cubicBezTo>
                                  <a:pt x="3466" y="6270"/>
                                  <a:pt x="3470" y="6273"/>
                                  <a:pt x="3470" y="6278"/>
                                </a:cubicBezTo>
                                <a:close/>
                                <a:moveTo>
                                  <a:pt x="3501" y="6453"/>
                                </a:moveTo>
                                <a:lnTo>
                                  <a:pt x="3501" y="6453"/>
                                </a:lnTo>
                                <a:cubicBezTo>
                                  <a:pt x="3503" y="6457"/>
                                  <a:pt x="3501" y="6462"/>
                                  <a:pt x="3496" y="6464"/>
                                </a:cubicBezTo>
                                <a:cubicBezTo>
                                  <a:pt x="3492" y="6466"/>
                                  <a:pt x="3487" y="6464"/>
                                  <a:pt x="3486" y="6459"/>
                                </a:cubicBezTo>
                                <a:cubicBezTo>
                                  <a:pt x="3484" y="6455"/>
                                  <a:pt x="3486" y="6450"/>
                                  <a:pt x="3490" y="6449"/>
                                </a:cubicBezTo>
                                <a:cubicBezTo>
                                  <a:pt x="3494" y="6447"/>
                                  <a:pt x="3499" y="6449"/>
                                  <a:pt x="3501" y="6453"/>
                                </a:cubicBezTo>
                                <a:close/>
                                <a:moveTo>
                                  <a:pt x="3531" y="6512"/>
                                </a:moveTo>
                                <a:lnTo>
                                  <a:pt x="3567" y="6581"/>
                                </a:lnTo>
                                <a:cubicBezTo>
                                  <a:pt x="3568" y="6583"/>
                                  <a:pt x="3569" y="6586"/>
                                  <a:pt x="3568" y="6588"/>
                                </a:cubicBezTo>
                                <a:lnTo>
                                  <a:pt x="3556" y="6624"/>
                                </a:lnTo>
                                <a:cubicBezTo>
                                  <a:pt x="3555" y="6628"/>
                                  <a:pt x="3550" y="6631"/>
                                  <a:pt x="3546" y="6629"/>
                                </a:cubicBezTo>
                                <a:cubicBezTo>
                                  <a:pt x="3541" y="6628"/>
                                  <a:pt x="3539" y="6623"/>
                                  <a:pt x="3540" y="6619"/>
                                </a:cubicBezTo>
                                <a:lnTo>
                                  <a:pt x="3552" y="6583"/>
                                </a:lnTo>
                                <a:lnTo>
                                  <a:pt x="3553" y="6589"/>
                                </a:lnTo>
                                <a:lnTo>
                                  <a:pt x="3516" y="6519"/>
                                </a:lnTo>
                                <a:cubicBezTo>
                                  <a:pt x="3514" y="6515"/>
                                  <a:pt x="3516" y="6510"/>
                                  <a:pt x="3520" y="6508"/>
                                </a:cubicBezTo>
                                <a:cubicBezTo>
                                  <a:pt x="3524" y="6506"/>
                                  <a:pt x="3529" y="6507"/>
                                  <a:pt x="3531" y="6512"/>
                                </a:cubicBezTo>
                                <a:close/>
                                <a:moveTo>
                                  <a:pt x="3536" y="6688"/>
                                </a:moveTo>
                                <a:lnTo>
                                  <a:pt x="3536" y="6688"/>
                                </a:lnTo>
                                <a:cubicBezTo>
                                  <a:pt x="3534" y="6692"/>
                                  <a:pt x="3529" y="6694"/>
                                  <a:pt x="3525" y="6693"/>
                                </a:cubicBezTo>
                                <a:cubicBezTo>
                                  <a:pt x="3521" y="6691"/>
                                  <a:pt x="3519" y="6686"/>
                                  <a:pt x="3520" y="6682"/>
                                </a:cubicBezTo>
                                <a:cubicBezTo>
                                  <a:pt x="3522" y="6678"/>
                                  <a:pt x="3527" y="6676"/>
                                  <a:pt x="3531" y="6677"/>
                                </a:cubicBezTo>
                                <a:cubicBezTo>
                                  <a:pt x="3535" y="6679"/>
                                  <a:pt x="3537" y="6684"/>
                                  <a:pt x="3536" y="6688"/>
                                </a:cubicBezTo>
                                <a:close/>
                                <a:moveTo>
                                  <a:pt x="3525" y="6745"/>
                                </a:moveTo>
                                <a:lnTo>
                                  <a:pt x="3568" y="6844"/>
                                </a:lnTo>
                                <a:cubicBezTo>
                                  <a:pt x="3568" y="6845"/>
                                  <a:pt x="3568" y="6846"/>
                                  <a:pt x="3568" y="6848"/>
                                </a:cubicBezTo>
                                <a:lnTo>
                                  <a:pt x="3567" y="6857"/>
                                </a:lnTo>
                                <a:cubicBezTo>
                                  <a:pt x="3567" y="6861"/>
                                  <a:pt x="3563" y="6865"/>
                                  <a:pt x="3558" y="6864"/>
                                </a:cubicBezTo>
                                <a:cubicBezTo>
                                  <a:pt x="3554" y="6864"/>
                                  <a:pt x="3550" y="6860"/>
                                  <a:pt x="3551" y="6855"/>
                                </a:cubicBezTo>
                                <a:lnTo>
                                  <a:pt x="3552" y="6846"/>
                                </a:lnTo>
                                <a:lnTo>
                                  <a:pt x="3552" y="6850"/>
                                </a:lnTo>
                                <a:lnTo>
                                  <a:pt x="3510" y="6751"/>
                                </a:lnTo>
                                <a:cubicBezTo>
                                  <a:pt x="3508" y="6747"/>
                                  <a:pt x="3510" y="6742"/>
                                  <a:pt x="3515" y="6740"/>
                                </a:cubicBezTo>
                                <a:cubicBezTo>
                                  <a:pt x="3519" y="6739"/>
                                  <a:pt x="3524" y="6740"/>
                                  <a:pt x="3525" y="6745"/>
                                </a:cubicBezTo>
                                <a:close/>
                                <a:moveTo>
                                  <a:pt x="3560" y="6923"/>
                                </a:moveTo>
                                <a:lnTo>
                                  <a:pt x="3560" y="6923"/>
                                </a:lnTo>
                                <a:cubicBezTo>
                                  <a:pt x="3560" y="6928"/>
                                  <a:pt x="3555" y="6931"/>
                                  <a:pt x="3551" y="6931"/>
                                </a:cubicBezTo>
                                <a:cubicBezTo>
                                  <a:pt x="3546" y="6930"/>
                                  <a:pt x="3543" y="6926"/>
                                  <a:pt x="3544" y="6921"/>
                                </a:cubicBezTo>
                                <a:cubicBezTo>
                                  <a:pt x="3544" y="6917"/>
                                  <a:pt x="3548" y="6913"/>
                                  <a:pt x="3553" y="6914"/>
                                </a:cubicBezTo>
                                <a:cubicBezTo>
                                  <a:pt x="3557" y="6915"/>
                                  <a:pt x="3561" y="6919"/>
                                  <a:pt x="3560" y="6923"/>
                                </a:cubicBezTo>
                                <a:close/>
                                <a:moveTo>
                                  <a:pt x="3553" y="6989"/>
                                </a:moveTo>
                                <a:lnTo>
                                  <a:pt x="3541" y="7102"/>
                                </a:lnTo>
                                <a:lnTo>
                                  <a:pt x="3541" y="7098"/>
                                </a:lnTo>
                                <a:lnTo>
                                  <a:pt x="3542" y="7102"/>
                                </a:lnTo>
                                <a:cubicBezTo>
                                  <a:pt x="3543" y="7106"/>
                                  <a:pt x="3541" y="7111"/>
                                  <a:pt x="3537" y="7112"/>
                                </a:cubicBezTo>
                                <a:cubicBezTo>
                                  <a:pt x="3532" y="7114"/>
                                  <a:pt x="3528" y="7111"/>
                                  <a:pt x="3526" y="7107"/>
                                </a:cubicBezTo>
                                <a:lnTo>
                                  <a:pt x="3525" y="7104"/>
                                </a:lnTo>
                                <a:cubicBezTo>
                                  <a:pt x="3524" y="7102"/>
                                  <a:pt x="3524" y="7101"/>
                                  <a:pt x="3524" y="7100"/>
                                </a:cubicBezTo>
                                <a:lnTo>
                                  <a:pt x="3536" y="6988"/>
                                </a:lnTo>
                                <a:cubicBezTo>
                                  <a:pt x="3537" y="6983"/>
                                  <a:pt x="3541" y="6980"/>
                                  <a:pt x="3546" y="6980"/>
                                </a:cubicBezTo>
                                <a:cubicBezTo>
                                  <a:pt x="3550" y="6981"/>
                                  <a:pt x="3554" y="6985"/>
                                  <a:pt x="3553" y="6989"/>
                                </a:cubicBezTo>
                                <a:close/>
                                <a:moveTo>
                                  <a:pt x="3564" y="7165"/>
                                </a:moveTo>
                                <a:lnTo>
                                  <a:pt x="3564" y="7165"/>
                                </a:lnTo>
                                <a:cubicBezTo>
                                  <a:pt x="3565" y="7170"/>
                                  <a:pt x="3562" y="7174"/>
                                  <a:pt x="3558" y="7175"/>
                                </a:cubicBezTo>
                                <a:cubicBezTo>
                                  <a:pt x="3554" y="7176"/>
                                  <a:pt x="3549" y="7174"/>
                                  <a:pt x="3548" y="7169"/>
                                </a:cubicBezTo>
                                <a:cubicBezTo>
                                  <a:pt x="3547" y="7165"/>
                                  <a:pt x="3550" y="7160"/>
                                  <a:pt x="3554" y="7159"/>
                                </a:cubicBezTo>
                                <a:cubicBezTo>
                                  <a:pt x="3558" y="7158"/>
                                  <a:pt x="3563" y="7161"/>
                                  <a:pt x="3564" y="7165"/>
                                </a:cubicBezTo>
                                <a:close/>
                                <a:moveTo>
                                  <a:pt x="3586" y="7227"/>
                                </a:moveTo>
                                <a:lnTo>
                                  <a:pt x="3625" y="7337"/>
                                </a:lnTo>
                                <a:cubicBezTo>
                                  <a:pt x="3626" y="7342"/>
                                  <a:pt x="3624" y="7346"/>
                                  <a:pt x="3620" y="7348"/>
                                </a:cubicBezTo>
                                <a:cubicBezTo>
                                  <a:pt x="3615" y="7350"/>
                                  <a:pt x="3611" y="7347"/>
                                  <a:pt x="3609" y="7343"/>
                                </a:cubicBezTo>
                                <a:lnTo>
                                  <a:pt x="3570" y="7233"/>
                                </a:lnTo>
                                <a:cubicBezTo>
                                  <a:pt x="3569" y="7229"/>
                                  <a:pt x="3571" y="7224"/>
                                  <a:pt x="3575" y="7222"/>
                                </a:cubicBezTo>
                                <a:cubicBezTo>
                                  <a:pt x="3580" y="7221"/>
                                  <a:pt x="3584" y="7223"/>
                                  <a:pt x="3586" y="7227"/>
                                </a:cubicBezTo>
                                <a:close/>
                                <a:moveTo>
                                  <a:pt x="3647" y="7401"/>
                                </a:moveTo>
                                <a:lnTo>
                                  <a:pt x="3647" y="7401"/>
                                </a:lnTo>
                                <a:cubicBezTo>
                                  <a:pt x="3648" y="7406"/>
                                  <a:pt x="3646" y="7410"/>
                                  <a:pt x="3641" y="7411"/>
                                </a:cubicBezTo>
                                <a:cubicBezTo>
                                  <a:pt x="3637" y="7412"/>
                                  <a:pt x="3632" y="7410"/>
                                  <a:pt x="3631" y="7405"/>
                                </a:cubicBezTo>
                                <a:cubicBezTo>
                                  <a:pt x="3630" y="7401"/>
                                  <a:pt x="3633" y="7396"/>
                                  <a:pt x="3637" y="7395"/>
                                </a:cubicBezTo>
                                <a:cubicBezTo>
                                  <a:pt x="3641" y="7394"/>
                                  <a:pt x="3646" y="7397"/>
                                  <a:pt x="3647" y="7401"/>
                                </a:cubicBezTo>
                                <a:close/>
                                <a:moveTo>
                                  <a:pt x="3669" y="7463"/>
                                </a:moveTo>
                                <a:lnTo>
                                  <a:pt x="3677" y="7487"/>
                                </a:lnTo>
                                <a:cubicBezTo>
                                  <a:pt x="3679" y="7491"/>
                                  <a:pt x="3677" y="7496"/>
                                  <a:pt x="3672" y="7497"/>
                                </a:cubicBezTo>
                                <a:cubicBezTo>
                                  <a:pt x="3668" y="7499"/>
                                  <a:pt x="3663" y="7497"/>
                                  <a:pt x="3662" y="7492"/>
                                </a:cubicBezTo>
                                <a:lnTo>
                                  <a:pt x="3653" y="7469"/>
                                </a:lnTo>
                                <a:cubicBezTo>
                                  <a:pt x="3652" y="7464"/>
                                  <a:pt x="3654" y="7460"/>
                                  <a:pt x="3658" y="7458"/>
                                </a:cubicBezTo>
                                <a:cubicBezTo>
                                  <a:pt x="3663" y="7457"/>
                                  <a:pt x="3668" y="7459"/>
                                  <a:pt x="3669" y="7463"/>
                                </a:cubicBezTo>
                                <a:close/>
                              </a:path>
                            </a:pathLst>
                          </a:custGeom>
                          <a:solidFill>
                            <a:srgbClr val="000000"/>
                          </a:solidFill>
                          <a:ln w="1270" cap="flat">
                            <a:solidFill>
                              <a:srgbClr val="000000"/>
                            </a:solidFill>
                            <a:prstDash val="solid"/>
                            <a:bevel/>
                            <a:headEnd/>
                            <a:tailEnd/>
                          </a:ln>
                        </wps:spPr>
                        <wps:bodyPr rot="0" vert="horz" wrap="square" lIns="91440" tIns="45720" rIns="91440" bIns="45720" anchor="t" anchorCtr="0" upright="1">
                          <a:noAutofit/>
                        </wps:bodyPr>
                      </wps:wsp>
                      <wps:wsp>
                        <wps:cNvPr id="220" name="Freeform 66"/>
                        <wps:cNvSpPr>
                          <a:spLocks noEditPoints="1"/>
                        </wps:cNvSpPr>
                        <wps:spPr bwMode="auto">
                          <a:xfrm>
                            <a:off x="3875209" y="6214110"/>
                            <a:ext cx="1015365" cy="1685290"/>
                          </a:xfrm>
                          <a:custGeom>
                            <a:avLst/>
                            <a:gdLst>
                              <a:gd name="T0" fmla="*/ 46390 w 3699"/>
                              <a:gd name="T1" fmla="*/ 27727 h 6139"/>
                              <a:gd name="T2" fmla="*/ 68899 w 3699"/>
                              <a:gd name="T3" fmla="*/ 39531 h 6139"/>
                              <a:gd name="T4" fmla="*/ 113367 w 3699"/>
                              <a:gd name="T5" fmla="*/ 80984 h 6139"/>
                              <a:gd name="T6" fmla="*/ 144111 w 3699"/>
                              <a:gd name="T7" fmla="*/ 121064 h 6139"/>
                              <a:gd name="T8" fmla="*/ 194069 w 3699"/>
                              <a:gd name="T9" fmla="*/ 168282 h 6139"/>
                              <a:gd name="T10" fmla="*/ 225911 w 3699"/>
                              <a:gd name="T11" fmla="*/ 207813 h 6139"/>
                              <a:gd name="T12" fmla="*/ 240185 w 3699"/>
                              <a:gd name="T13" fmla="*/ 215500 h 6139"/>
                              <a:gd name="T14" fmla="*/ 299476 w 3699"/>
                              <a:gd name="T15" fmla="*/ 258600 h 6139"/>
                              <a:gd name="T16" fmla="*/ 322534 w 3699"/>
                              <a:gd name="T17" fmla="*/ 275620 h 6139"/>
                              <a:gd name="T18" fmla="*/ 307162 w 3699"/>
                              <a:gd name="T19" fmla="*/ 308014 h 6139"/>
                              <a:gd name="T20" fmla="*/ 273948 w 3699"/>
                              <a:gd name="T21" fmla="*/ 366487 h 6139"/>
                              <a:gd name="T22" fmla="*/ 281085 w 3699"/>
                              <a:gd name="T23" fmla="*/ 393939 h 6139"/>
                              <a:gd name="T24" fmla="*/ 271203 w 3699"/>
                              <a:gd name="T25" fmla="*/ 450765 h 6139"/>
                              <a:gd name="T26" fmla="*/ 271203 w 3699"/>
                              <a:gd name="T27" fmla="*/ 450765 h 6139"/>
                              <a:gd name="T28" fmla="*/ 197363 w 3699"/>
                              <a:gd name="T29" fmla="*/ 430725 h 6139"/>
                              <a:gd name="T30" fmla="*/ 185835 w 3699"/>
                              <a:gd name="T31" fmla="*/ 423313 h 6139"/>
                              <a:gd name="T32" fmla="*/ 144660 w 3699"/>
                              <a:gd name="T33" fmla="*/ 468060 h 6139"/>
                              <a:gd name="T34" fmla="*/ 138896 w 3699"/>
                              <a:gd name="T35" fmla="*/ 483159 h 6139"/>
                              <a:gd name="T36" fmla="*/ 77134 w 3699"/>
                              <a:gd name="T37" fmla="*/ 512258 h 6139"/>
                              <a:gd name="T38" fmla="*/ 62585 w 3699"/>
                              <a:gd name="T39" fmla="*/ 527082 h 6139"/>
                              <a:gd name="T40" fmla="*/ 54899 w 3699"/>
                              <a:gd name="T41" fmla="*/ 541357 h 6139"/>
                              <a:gd name="T42" fmla="*/ 6313 w 3699"/>
                              <a:gd name="T43" fmla="*/ 627283 h 6139"/>
                              <a:gd name="T44" fmla="*/ 5490 w 3699"/>
                              <a:gd name="T45" fmla="*/ 661049 h 6139"/>
                              <a:gd name="T46" fmla="*/ 42273 w 3699"/>
                              <a:gd name="T47" fmla="*/ 698933 h 6139"/>
                              <a:gd name="T48" fmla="*/ 60664 w 3699"/>
                              <a:gd name="T49" fmla="*/ 720345 h 6139"/>
                              <a:gd name="T50" fmla="*/ 87290 w 3699"/>
                              <a:gd name="T51" fmla="*/ 747523 h 6139"/>
                              <a:gd name="T52" fmla="*/ 98544 w 3699"/>
                              <a:gd name="T53" fmla="*/ 762073 h 6139"/>
                              <a:gd name="T54" fmla="*/ 125445 w 3699"/>
                              <a:gd name="T55" fmla="*/ 854038 h 6139"/>
                              <a:gd name="T56" fmla="*/ 132582 w 3699"/>
                              <a:gd name="T57" fmla="*/ 871607 h 6139"/>
                              <a:gd name="T58" fmla="*/ 175678 w 3699"/>
                              <a:gd name="T59" fmla="*/ 924864 h 6139"/>
                              <a:gd name="T60" fmla="*/ 183364 w 3699"/>
                              <a:gd name="T61" fmla="*/ 942434 h 6139"/>
                              <a:gd name="T62" fmla="*/ 270929 w 3699"/>
                              <a:gd name="T63" fmla="*/ 980043 h 6139"/>
                              <a:gd name="T64" fmla="*/ 278615 w 3699"/>
                              <a:gd name="T65" fmla="*/ 993220 h 6139"/>
                              <a:gd name="T66" fmla="*/ 298104 w 3699"/>
                              <a:gd name="T67" fmla="*/ 1063772 h 6139"/>
                              <a:gd name="T68" fmla="*/ 304692 w 3699"/>
                              <a:gd name="T69" fmla="*/ 1078597 h 6139"/>
                              <a:gd name="T70" fmla="*/ 354650 w 3699"/>
                              <a:gd name="T71" fmla="*/ 1160953 h 6139"/>
                              <a:gd name="T72" fmla="*/ 385669 w 3699"/>
                              <a:gd name="T73" fmla="*/ 1181268 h 6139"/>
                              <a:gd name="T74" fmla="*/ 431784 w 3699"/>
                              <a:gd name="T75" fmla="*/ 1194445 h 6139"/>
                              <a:gd name="T76" fmla="*/ 447430 w 3699"/>
                              <a:gd name="T77" fmla="*/ 1202406 h 6139"/>
                              <a:gd name="T78" fmla="*/ 505624 w 3699"/>
                              <a:gd name="T79" fmla="*/ 1253467 h 6139"/>
                              <a:gd name="T80" fmla="*/ 546249 w 3699"/>
                              <a:gd name="T81" fmla="*/ 1257859 h 6139"/>
                              <a:gd name="T82" fmla="*/ 559974 w 3699"/>
                              <a:gd name="T83" fmla="*/ 1266095 h 6139"/>
                              <a:gd name="T84" fmla="*/ 659068 w 3699"/>
                              <a:gd name="T85" fmla="*/ 1269664 h 6139"/>
                              <a:gd name="T86" fmla="*/ 673616 w 3699"/>
                              <a:gd name="T87" fmla="*/ 1262801 h 6139"/>
                              <a:gd name="T88" fmla="*/ 708477 w 3699"/>
                              <a:gd name="T89" fmla="*/ 1312215 h 6139"/>
                              <a:gd name="T90" fmla="*/ 724398 w 3699"/>
                              <a:gd name="T91" fmla="*/ 1345981 h 6139"/>
                              <a:gd name="T92" fmla="*/ 726045 w 3699"/>
                              <a:gd name="T93" fmla="*/ 1394571 h 6139"/>
                              <a:gd name="T94" fmla="*/ 740868 w 3699"/>
                              <a:gd name="T95" fmla="*/ 1438769 h 6139"/>
                              <a:gd name="T96" fmla="*/ 765298 w 3699"/>
                              <a:gd name="T97" fmla="*/ 1484614 h 6139"/>
                              <a:gd name="T98" fmla="*/ 758985 w 3699"/>
                              <a:gd name="T99" fmla="*/ 1499439 h 6139"/>
                              <a:gd name="T100" fmla="*/ 754593 w 3699"/>
                              <a:gd name="T101" fmla="*/ 1517283 h 6139"/>
                              <a:gd name="T102" fmla="*/ 810041 w 3699"/>
                              <a:gd name="T103" fmla="*/ 1576305 h 6139"/>
                              <a:gd name="T104" fmla="*/ 834746 w 3699"/>
                              <a:gd name="T105" fmla="*/ 1576579 h 6139"/>
                              <a:gd name="T106" fmla="*/ 850941 w 3699"/>
                              <a:gd name="T107" fmla="*/ 1579325 h 6139"/>
                              <a:gd name="T108" fmla="*/ 915448 w 3699"/>
                              <a:gd name="T109" fmla="*/ 1543362 h 6139"/>
                              <a:gd name="T110" fmla="*/ 952505 w 3699"/>
                              <a:gd name="T111" fmla="*/ 1543362 h 6139"/>
                              <a:gd name="T112" fmla="*/ 976935 w 3699"/>
                              <a:gd name="T113" fmla="*/ 1562579 h 6139"/>
                              <a:gd name="T114" fmla="*/ 990386 w 3699"/>
                              <a:gd name="T115" fmla="*/ 1594149 h 6139"/>
                              <a:gd name="T116" fmla="*/ 1004385 w 3699"/>
                              <a:gd name="T117" fmla="*/ 1661407 h 6139"/>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Lst>
                            <a:ahLst/>
                            <a:cxnLst>
                              <a:cxn ang="T118">
                                <a:pos x="T0" y="T1"/>
                              </a:cxn>
                              <a:cxn ang="T119">
                                <a:pos x="T2" y="T3"/>
                              </a:cxn>
                              <a:cxn ang="T120">
                                <a:pos x="T4" y="T5"/>
                              </a:cxn>
                              <a:cxn ang="T121">
                                <a:pos x="T6" y="T7"/>
                              </a:cxn>
                              <a:cxn ang="T122">
                                <a:pos x="T8" y="T9"/>
                              </a:cxn>
                              <a:cxn ang="T123">
                                <a:pos x="T10" y="T11"/>
                              </a:cxn>
                              <a:cxn ang="T124">
                                <a:pos x="T12" y="T13"/>
                              </a:cxn>
                              <a:cxn ang="T125">
                                <a:pos x="T14" y="T15"/>
                              </a:cxn>
                              <a:cxn ang="T126">
                                <a:pos x="T16" y="T17"/>
                              </a:cxn>
                              <a:cxn ang="T127">
                                <a:pos x="T18" y="T19"/>
                              </a:cxn>
                              <a:cxn ang="T128">
                                <a:pos x="T20" y="T21"/>
                              </a:cxn>
                              <a:cxn ang="T129">
                                <a:pos x="T22" y="T23"/>
                              </a:cxn>
                              <a:cxn ang="T130">
                                <a:pos x="T24" y="T25"/>
                              </a:cxn>
                              <a:cxn ang="T131">
                                <a:pos x="T26" y="T27"/>
                              </a:cxn>
                              <a:cxn ang="T132">
                                <a:pos x="T28" y="T29"/>
                              </a:cxn>
                              <a:cxn ang="T133">
                                <a:pos x="T30" y="T31"/>
                              </a:cxn>
                              <a:cxn ang="T134">
                                <a:pos x="T32" y="T33"/>
                              </a:cxn>
                              <a:cxn ang="T135">
                                <a:pos x="T34" y="T35"/>
                              </a:cxn>
                              <a:cxn ang="T136">
                                <a:pos x="T36" y="T37"/>
                              </a:cxn>
                              <a:cxn ang="T137">
                                <a:pos x="T38" y="T39"/>
                              </a:cxn>
                              <a:cxn ang="T138">
                                <a:pos x="T40" y="T41"/>
                              </a:cxn>
                              <a:cxn ang="T139">
                                <a:pos x="T42" y="T43"/>
                              </a:cxn>
                              <a:cxn ang="T140">
                                <a:pos x="T44" y="T45"/>
                              </a:cxn>
                              <a:cxn ang="T141">
                                <a:pos x="T46" y="T47"/>
                              </a:cxn>
                              <a:cxn ang="T142">
                                <a:pos x="T48" y="T49"/>
                              </a:cxn>
                              <a:cxn ang="T143">
                                <a:pos x="T50" y="T51"/>
                              </a:cxn>
                              <a:cxn ang="T144">
                                <a:pos x="T52" y="T53"/>
                              </a:cxn>
                              <a:cxn ang="T145">
                                <a:pos x="T54" y="T55"/>
                              </a:cxn>
                              <a:cxn ang="T146">
                                <a:pos x="T56" y="T57"/>
                              </a:cxn>
                              <a:cxn ang="T147">
                                <a:pos x="T58" y="T59"/>
                              </a:cxn>
                              <a:cxn ang="T148">
                                <a:pos x="T60" y="T61"/>
                              </a:cxn>
                              <a:cxn ang="T149">
                                <a:pos x="T62" y="T63"/>
                              </a:cxn>
                              <a:cxn ang="T150">
                                <a:pos x="T64" y="T65"/>
                              </a:cxn>
                              <a:cxn ang="T151">
                                <a:pos x="T66" y="T67"/>
                              </a:cxn>
                              <a:cxn ang="T152">
                                <a:pos x="T68" y="T69"/>
                              </a:cxn>
                              <a:cxn ang="T153">
                                <a:pos x="T70" y="T71"/>
                              </a:cxn>
                              <a:cxn ang="T154">
                                <a:pos x="T72" y="T73"/>
                              </a:cxn>
                              <a:cxn ang="T155">
                                <a:pos x="T74" y="T75"/>
                              </a:cxn>
                              <a:cxn ang="T156">
                                <a:pos x="T76" y="T77"/>
                              </a:cxn>
                              <a:cxn ang="T157">
                                <a:pos x="T78" y="T79"/>
                              </a:cxn>
                              <a:cxn ang="T158">
                                <a:pos x="T80" y="T81"/>
                              </a:cxn>
                              <a:cxn ang="T159">
                                <a:pos x="T82" y="T83"/>
                              </a:cxn>
                              <a:cxn ang="T160">
                                <a:pos x="T84" y="T85"/>
                              </a:cxn>
                              <a:cxn ang="T161">
                                <a:pos x="T86" y="T87"/>
                              </a:cxn>
                              <a:cxn ang="T162">
                                <a:pos x="T88" y="T89"/>
                              </a:cxn>
                              <a:cxn ang="T163">
                                <a:pos x="T90" y="T91"/>
                              </a:cxn>
                              <a:cxn ang="T164">
                                <a:pos x="T92" y="T93"/>
                              </a:cxn>
                              <a:cxn ang="T165">
                                <a:pos x="T94" y="T95"/>
                              </a:cxn>
                              <a:cxn ang="T166">
                                <a:pos x="T96" y="T97"/>
                              </a:cxn>
                              <a:cxn ang="T167">
                                <a:pos x="T98" y="T99"/>
                              </a:cxn>
                              <a:cxn ang="T168">
                                <a:pos x="T100" y="T101"/>
                              </a:cxn>
                              <a:cxn ang="T169">
                                <a:pos x="T102" y="T103"/>
                              </a:cxn>
                              <a:cxn ang="T170">
                                <a:pos x="T104" y="T105"/>
                              </a:cxn>
                              <a:cxn ang="T171">
                                <a:pos x="T106" y="T107"/>
                              </a:cxn>
                              <a:cxn ang="T172">
                                <a:pos x="T108" y="T109"/>
                              </a:cxn>
                              <a:cxn ang="T173">
                                <a:pos x="T110" y="T111"/>
                              </a:cxn>
                              <a:cxn ang="T174">
                                <a:pos x="T112" y="T113"/>
                              </a:cxn>
                              <a:cxn ang="T175">
                                <a:pos x="T114" y="T115"/>
                              </a:cxn>
                              <a:cxn ang="T176">
                                <a:pos x="T116" y="T117"/>
                              </a:cxn>
                            </a:cxnLst>
                            <a:rect l="0" t="0" r="r" b="b"/>
                            <a:pathLst>
                              <a:path w="3699" h="6139">
                                <a:moveTo>
                                  <a:pt x="13" y="2"/>
                                </a:moveTo>
                                <a:lnTo>
                                  <a:pt x="117" y="56"/>
                                </a:lnTo>
                                <a:cubicBezTo>
                                  <a:pt x="121" y="58"/>
                                  <a:pt x="123" y="63"/>
                                  <a:pt x="121" y="67"/>
                                </a:cubicBezTo>
                                <a:cubicBezTo>
                                  <a:pt x="118" y="71"/>
                                  <a:pt x="113" y="73"/>
                                  <a:pt x="109" y="70"/>
                                </a:cubicBezTo>
                                <a:lnTo>
                                  <a:pt x="6" y="17"/>
                                </a:lnTo>
                                <a:cubicBezTo>
                                  <a:pt x="2" y="15"/>
                                  <a:pt x="0" y="10"/>
                                  <a:pt x="2" y="6"/>
                                </a:cubicBezTo>
                                <a:cubicBezTo>
                                  <a:pt x="4" y="2"/>
                                  <a:pt x="9" y="0"/>
                                  <a:pt x="13" y="2"/>
                                </a:cubicBezTo>
                                <a:close/>
                                <a:moveTo>
                                  <a:pt x="175" y="86"/>
                                </a:moveTo>
                                <a:lnTo>
                                  <a:pt x="175" y="86"/>
                                </a:lnTo>
                                <a:cubicBezTo>
                                  <a:pt x="180" y="88"/>
                                  <a:pt x="182" y="92"/>
                                  <a:pt x="180" y="97"/>
                                </a:cubicBezTo>
                                <a:cubicBezTo>
                                  <a:pt x="178" y="101"/>
                                  <a:pt x="174" y="103"/>
                                  <a:pt x="169" y="101"/>
                                </a:cubicBezTo>
                                <a:cubicBezTo>
                                  <a:pt x="165" y="100"/>
                                  <a:pt x="163" y="95"/>
                                  <a:pt x="165" y="91"/>
                                </a:cubicBezTo>
                                <a:cubicBezTo>
                                  <a:pt x="166" y="86"/>
                                  <a:pt x="171" y="84"/>
                                  <a:pt x="175" y="86"/>
                                </a:cubicBezTo>
                                <a:close/>
                                <a:moveTo>
                                  <a:pt x="235" y="117"/>
                                </a:moveTo>
                                <a:lnTo>
                                  <a:pt x="259" y="129"/>
                                </a:lnTo>
                                <a:cubicBezTo>
                                  <a:pt x="259" y="129"/>
                                  <a:pt x="260" y="130"/>
                                  <a:pt x="261" y="131"/>
                                </a:cubicBezTo>
                                <a:lnTo>
                                  <a:pt x="322" y="197"/>
                                </a:lnTo>
                                <a:cubicBezTo>
                                  <a:pt x="326" y="200"/>
                                  <a:pt x="325" y="206"/>
                                  <a:pt x="322" y="209"/>
                                </a:cubicBezTo>
                                <a:cubicBezTo>
                                  <a:pt x="319" y="212"/>
                                  <a:pt x="313" y="212"/>
                                  <a:pt x="310" y="208"/>
                                </a:cubicBezTo>
                                <a:lnTo>
                                  <a:pt x="249" y="142"/>
                                </a:lnTo>
                                <a:lnTo>
                                  <a:pt x="251" y="144"/>
                                </a:lnTo>
                                <a:lnTo>
                                  <a:pt x="228" y="132"/>
                                </a:lnTo>
                                <a:cubicBezTo>
                                  <a:pt x="224" y="129"/>
                                  <a:pt x="222" y="124"/>
                                  <a:pt x="224" y="120"/>
                                </a:cubicBezTo>
                                <a:cubicBezTo>
                                  <a:pt x="226" y="116"/>
                                  <a:pt x="231" y="115"/>
                                  <a:pt x="235" y="117"/>
                                </a:cubicBezTo>
                                <a:close/>
                                <a:moveTo>
                                  <a:pt x="368" y="246"/>
                                </a:moveTo>
                                <a:lnTo>
                                  <a:pt x="368" y="246"/>
                                </a:lnTo>
                                <a:cubicBezTo>
                                  <a:pt x="371" y="249"/>
                                  <a:pt x="371" y="255"/>
                                  <a:pt x="367" y="258"/>
                                </a:cubicBezTo>
                                <a:cubicBezTo>
                                  <a:pt x="364" y="261"/>
                                  <a:pt x="359" y="261"/>
                                  <a:pt x="355" y="257"/>
                                </a:cubicBezTo>
                                <a:cubicBezTo>
                                  <a:pt x="352" y="254"/>
                                  <a:pt x="353" y="249"/>
                                  <a:pt x="356" y="245"/>
                                </a:cubicBezTo>
                                <a:cubicBezTo>
                                  <a:pt x="359" y="242"/>
                                  <a:pt x="365" y="243"/>
                                  <a:pt x="368" y="246"/>
                                </a:cubicBezTo>
                                <a:close/>
                                <a:moveTo>
                                  <a:pt x="413" y="295"/>
                                </a:moveTo>
                                <a:lnTo>
                                  <a:pt x="492" y="380"/>
                                </a:lnTo>
                                <a:cubicBezTo>
                                  <a:pt x="495" y="384"/>
                                  <a:pt x="495" y="389"/>
                                  <a:pt x="492" y="392"/>
                                </a:cubicBezTo>
                                <a:cubicBezTo>
                                  <a:pt x="488" y="395"/>
                                  <a:pt x="483" y="395"/>
                                  <a:pt x="480" y="392"/>
                                </a:cubicBezTo>
                                <a:lnTo>
                                  <a:pt x="401" y="306"/>
                                </a:lnTo>
                                <a:cubicBezTo>
                                  <a:pt x="398" y="303"/>
                                  <a:pt x="398" y="298"/>
                                  <a:pt x="401" y="294"/>
                                </a:cubicBezTo>
                                <a:cubicBezTo>
                                  <a:pt x="405" y="291"/>
                                  <a:pt x="410" y="291"/>
                                  <a:pt x="413" y="295"/>
                                </a:cubicBezTo>
                                <a:close/>
                                <a:moveTo>
                                  <a:pt x="538" y="429"/>
                                </a:moveTo>
                                <a:lnTo>
                                  <a:pt x="538" y="429"/>
                                </a:lnTo>
                                <a:cubicBezTo>
                                  <a:pt x="541" y="433"/>
                                  <a:pt x="540" y="438"/>
                                  <a:pt x="537" y="441"/>
                                </a:cubicBezTo>
                                <a:cubicBezTo>
                                  <a:pt x="534" y="444"/>
                                  <a:pt x="528" y="444"/>
                                  <a:pt x="525" y="441"/>
                                </a:cubicBezTo>
                                <a:cubicBezTo>
                                  <a:pt x="522" y="437"/>
                                  <a:pt x="522" y="432"/>
                                  <a:pt x="526" y="429"/>
                                </a:cubicBezTo>
                                <a:cubicBezTo>
                                  <a:pt x="529" y="426"/>
                                  <a:pt x="534" y="426"/>
                                  <a:pt x="538" y="429"/>
                                </a:cubicBezTo>
                                <a:close/>
                                <a:moveTo>
                                  <a:pt x="583" y="478"/>
                                </a:moveTo>
                                <a:lnTo>
                                  <a:pt x="662" y="564"/>
                                </a:lnTo>
                                <a:cubicBezTo>
                                  <a:pt x="665" y="567"/>
                                  <a:pt x="665" y="573"/>
                                  <a:pt x="662" y="576"/>
                                </a:cubicBezTo>
                                <a:cubicBezTo>
                                  <a:pt x="658" y="579"/>
                                  <a:pt x="653" y="579"/>
                                  <a:pt x="650" y="575"/>
                                </a:cubicBezTo>
                                <a:lnTo>
                                  <a:pt x="571" y="490"/>
                                </a:lnTo>
                                <a:cubicBezTo>
                                  <a:pt x="567" y="486"/>
                                  <a:pt x="568" y="481"/>
                                  <a:pt x="571" y="478"/>
                                </a:cubicBezTo>
                                <a:cubicBezTo>
                                  <a:pt x="574" y="475"/>
                                  <a:pt x="580" y="475"/>
                                  <a:pt x="583" y="478"/>
                                </a:cubicBezTo>
                                <a:close/>
                                <a:moveTo>
                                  <a:pt x="707" y="613"/>
                                </a:moveTo>
                                <a:lnTo>
                                  <a:pt x="707" y="613"/>
                                </a:lnTo>
                                <a:cubicBezTo>
                                  <a:pt x="710" y="616"/>
                                  <a:pt x="710" y="622"/>
                                  <a:pt x="707" y="625"/>
                                </a:cubicBezTo>
                                <a:cubicBezTo>
                                  <a:pt x="703" y="628"/>
                                  <a:pt x="698" y="628"/>
                                  <a:pt x="695" y="624"/>
                                </a:cubicBezTo>
                                <a:cubicBezTo>
                                  <a:pt x="692" y="621"/>
                                  <a:pt x="692" y="616"/>
                                  <a:pt x="696" y="612"/>
                                </a:cubicBezTo>
                                <a:cubicBezTo>
                                  <a:pt x="699" y="609"/>
                                  <a:pt x="704" y="610"/>
                                  <a:pt x="707" y="613"/>
                                </a:cubicBezTo>
                                <a:close/>
                                <a:moveTo>
                                  <a:pt x="753" y="662"/>
                                </a:moveTo>
                                <a:lnTo>
                                  <a:pt x="820" y="734"/>
                                </a:lnTo>
                                <a:lnTo>
                                  <a:pt x="819" y="733"/>
                                </a:lnTo>
                                <a:lnTo>
                                  <a:pt x="833" y="744"/>
                                </a:lnTo>
                                <a:cubicBezTo>
                                  <a:pt x="837" y="747"/>
                                  <a:pt x="838" y="752"/>
                                  <a:pt x="835" y="755"/>
                                </a:cubicBezTo>
                                <a:cubicBezTo>
                                  <a:pt x="832" y="759"/>
                                  <a:pt x="827" y="760"/>
                                  <a:pt x="823" y="757"/>
                                </a:cubicBezTo>
                                <a:lnTo>
                                  <a:pt x="809" y="747"/>
                                </a:lnTo>
                                <a:cubicBezTo>
                                  <a:pt x="808" y="746"/>
                                  <a:pt x="808" y="746"/>
                                  <a:pt x="808" y="746"/>
                                </a:cubicBezTo>
                                <a:lnTo>
                                  <a:pt x="740" y="673"/>
                                </a:lnTo>
                                <a:cubicBezTo>
                                  <a:pt x="737" y="670"/>
                                  <a:pt x="737" y="665"/>
                                  <a:pt x="741" y="661"/>
                                </a:cubicBezTo>
                                <a:cubicBezTo>
                                  <a:pt x="744" y="658"/>
                                  <a:pt x="750" y="658"/>
                                  <a:pt x="753" y="662"/>
                                </a:cubicBezTo>
                                <a:close/>
                                <a:moveTo>
                                  <a:pt x="887" y="783"/>
                                </a:moveTo>
                                <a:lnTo>
                                  <a:pt x="887" y="783"/>
                                </a:lnTo>
                                <a:cubicBezTo>
                                  <a:pt x="891" y="786"/>
                                  <a:pt x="891" y="791"/>
                                  <a:pt x="889" y="795"/>
                                </a:cubicBezTo>
                                <a:cubicBezTo>
                                  <a:pt x="886" y="799"/>
                                  <a:pt x="881" y="799"/>
                                  <a:pt x="877" y="796"/>
                                </a:cubicBezTo>
                                <a:cubicBezTo>
                                  <a:pt x="873" y="794"/>
                                  <a:pt x="873" y="788"/>
                                  <a:pt x="875" y="785"/>
                                </a:cubicBezTo>
                                <a:cubicBezTo>
                                  <a:pt x="878" y="781"/>
                                  <a:pt x="883" y="780"/>
                                  <a:pt x="887" y="783"/>
                                </a:cubicBezTo>
                                <a:close/>
                                <a:moveTo>
                                  <a:pt x="941" y="822"/>
                                </a:moveTo>
                                <a:lnTo>
                                  <a:pt x="1035" y="891"/>
                                </a:lnTo>
                                <a:cubicBezTo>
                                  <a:pt x="1039" y="894"/>
                                  <a:pt x="1040" y="899"/>
                                  <a:pt x="1037" y="903"/>
                                </a:cubicBezTo>
                                <a:cubicBezTo>
                                  <a:pt x="1034" y="906"/>
                                  <a:pt x="1029" y="907"/>
                                  <a:pt x="1025" y="905"/>
                                </a:cubicBezTo>
                                <a:lnTo>
                                  <a:pt x="931" y="836"/>
                                </a:lnTo>
                                <a:cubicBezTo>
                                  <a:pt x="927" y="833"/>
                                  <a:pt x="926" y="828"/>
                                  <a:pt x="929" y="824"/>
                                </a:cubicBezTo>
                                <a:cubicBezTo>
                                  <a:pt x="932" y="820"/>
                                  <a:pt x="937" y="820"/>
                                  <a:pt x="941" y="822"/>
                                </a:cubicBezTo>
                                <a:close/>
                                <a:moveTo>
                                  <a:pt x="1089" y="931"/>
                                </a:moveTo>
                                <a:lnTo>
                                  <a:pt x="1089" y="931"/>
                                </a:lnTo>
                                <a:cubicBezTo>
                                  <a:pt x="1093" y="933"/>
                                  <a:pt x="1093" y="939"/>
                                  <a:pt x="1091" y="942"/>
                                </a:cubicBezTo>
                                <a:cubicBezTo>
                                  <a:pt x="1088" y="946"/>
                                  <a:pt x="1083" y="947"/>
                                  <a:pt x="1079" y="944"/>
                                </a:cubicBezTo>
                                <a:cubicBezTo>
                                  <a:pt x="1075" y="941"/>
                                  <a:pt x="1075" y="936"/>
                                  <a:pt x="1077" y="932"/>
                                </a:cubicBezTo>
                                <a:cubicBezTo>
                                  <a:pt x="1080" y="928"/>
                                  <a:pt x="1085" y="928"/>
                                  <a:pt x="1089" y="931"/>
                                </a:cubicBezTo>
                                <a:close/>
                                <a:moveTo>
                                  <a:pt x="1143" y="970"/>
                                </a:moveTo>
                                <a:lnTo>
                                  <a:pt x="1187" y="1002"/>
                                </a:lnTo>
                                <a:cubicBezTo>
                                  <a:pt x="1190" y="1004"/>
                                  <a:pt x="1191" y="1009"/>
                                  <a:pt x="1189" y="1013"/>
                                </a:cubicBezTo>
                                <a:lnTo>
                                  <a:pt x="1155" y="1066"/>
                                </a:lnTo>
                                <a:cubicBezTo>
                                  <a:pt x="1153" y="1069"/>
                                  <a:pt x="1148" y="1071"/>
                                  <a:pt x="1144" y="1068"/>
                                </a:cubicBezTo>
                                <a:cubicBezTo>
                                  <a:pt x="1140" y="1066"/>
                                  <a:pt x="1139" y="1061"/>
                                  <a:pt x="1141" y="1057"/>
                                </a:cubicBezTo>
                                <a:lnTo>
                                  <a:pt x="1175" y="1004"/>
                                </a:lnTo>
                                <a:lnTo>
                                  <a:pt x="1177" y="1015"/>
                                </a:lnTo>
                                <a:lnTo>
                                  <a:pt x="1133" y="983"/>
                                </a:lnTo>
                                <a:cubicBezTo>
                                  <a:pt x="1129" y="980"/>
                                  <a:pt x="1128" y="975"/>
                                  <a:pt x="1131" y="972"/>
                                </a:cubicBezTo>
                                <a:cubicBezTo>
                                  <a:pt x="1134" y="968"/>
                                  <a:pt x="1139" y="967"/>
                                  <a:pt x="1143" y="970"/>
                                </a:cubicBezTo>
                                <a:close/>
                                <a:moveTo>
                                  <a:pt x="1119" y="1122"/>
                                </a:moveTo>
                                <a:lnTo>
                                  <a:pt x="1119" y="1122"/>
                                </a:lnTo>
                                <a:cubicBezTo>
                                  <a:pt x="1117" y="1126"/>
                                  <a:pt x="1111" y="1127"/>
                                  <a:pt x="1108" y="1124"/>
                                </a:cubicBezTo>
                                <a:cubicBezTo>
                                  <a:pt x="1104" y="1122"/>
                                  <a:pt x="1103" y="1116"/>
                                  <a:pt x="1106" y="1113"/>
                                </a:cubicBezTo>
                                <a:cubicBezTo>
                                  <a:pt x="1108" y="1109"/>
                                  <a:pt x="1114" y="1108"/>
                                  <a:pt x="1117" y="1111"/>
                                </a:cubicBezTo>
                                <a:cubicBezTo>
                                  <a:pt x="1121" y="1113"/>
                                  <a:pt x="1122" y="1119"/>
                                  <a:pt x="1119" y="1122"/>
                                </a:cubicBezTo>
                                <a:close/>
                                <a:moveTo>
                                  <a:pt x="1084" y="1178"/>
                                </a:moveTo>
                                <a:lnTo>
                                  <a:pt x="1022" y="1277"/>
                                </a:lnTo>
                                <a:cubicBezTo>
                                  <a:pt x="1019" y="1281"/>
                                  <a:pt x="1014" y="1282"/>
                                  <a:pt x="1010" y="1279"/>
                                </a:cubicBezTo>
                                <a:cubicBezTo>
                                  <a:pt x="1006" y="1277"/>
                                  <a:pt x="1005" y="1272"/>
                                  <a:pt x="1007" y="1268"/>
                                </a:cubicBezTo>
                                <a:lnTo>
                                  <a:pt x="1070" y="1169"/>
                                </a:lnTo>
                                <a:cubicBezTo>
                                  <a:pt x="1072" y="1165"/>
                                  <a:pt x="1077" y="1164"/>
                                  <a:pt x="1081" y="1167"/>
                                </a:cubicBezTo>
                                <a:cubicBezTo>
                                  <a:pt x="1085" y="1169"/>
                                  <a:pt x="1086" y="1174"/>
                                  <a:pt x="1084" y="1178"/>
                                </a:cubicBezTo>
                                <a:close/>
                                <a:moveTo>
                                  <a:pt x="1014" y="1331"/>
                                </a:moveTo>
                                <a:lnTo>
                                  <a:pt x="1014" y="1331"/>
                                </a:lnTo>
                                <a:cubicBezTo>
                                  <a:pt x="1015" y="1336"/>
                                  <a:pt x="1013" y="1340"/>
                                  <a:pt x="1008" y="1341"/>
                                </a:cubicBezTo>
                                <a:cubicBezTo>
                                  <a:pt x="1004" y="1342"/>
                                  <a:pt x="999" y="1340"/>
                                  <a:pt x="998" y="1335"/>
                                </a:cubicBezTo>
                                <a:cubicBezTo>
                                  <a:pt x="997" y="1331"/>
                                  <a:pt x="1000" y="1326"/>
                                  <a:pt x="1004" y="1325"/>
                                </a:cubicBezTo>
                                <a:cubicBezTo>
                                  <a:pt x="1009" y="1324"/>
                                  <a:pt x="1013" y="1327"/>
                                  <a:pt x="1014" y="1331"/>
                                </a:cubicBezTo>
                                <a:close/>
                                <a:moveTo>
                                  <a:pt x="1031" y="1396"/>
                                </a:moveTo>
                                <a:lnTo>
                                  <a:pt x="1040" y="1431"/>
                                </a:lnTo>
                                <a:cubicBezTo>
                                  <a:pt x="1040" y="1432"/>
                                  <a:pt x="1040" y="1433"/>
                                  <a:pt x="1040" y="1434"/>
                                </a:cubicBezTo>
                                <a:lnTo>
                                  <a:pt x="1029" y="1514"/>
                                </a:lnTo>
                                <a:cubicBezTo>
                                  <a:pt x="1028" y="1518"/>
                                  <a:pt x="1024" y="1521"/>
                                  <a:pt x="1019" y="1521"/>
                                </a:cubicBezTo>
                                <a:cubicBezTo>
                                  <a:pt x="1015" y="1520"/>
                                  <a:pt x="1011" y="1516"/>
                                  <a:pt x="1012" y="1511"/>
                                </a:cubicBezTo>
                                <a:lnTo>
                                  <a:pt x="1023" y="1432"/>
                                </a:lnTo>
                                <a:lnTo>
                                  <a:pt x="1024" y="1435"/>
                                </a:lnTo>
                                <a:lnTo>
                                  <a:pt x="1015" y="1400"/>
                                </a:lnTo>
                                <a:cubicBezTo>
                                  <a:pt x="1013" y="1395"/>
                                  <a:pt x="1016" y="1391"/>
                                  <a:pt x="1021" y="1390"/>
                                </a:cubicBezTo>
                                <a:cubicBezTo>
                                  <a:pt x="1025" y="1389"/>
                                  <a:pt x="1030" y="1391"/>
                                  <a:pt x="1031" y="1396"/>
                                </a:cubicBezTo>
                                <a:close/>
                                <a:moveTo>
                                  <a:pt x="1017" y="1582"/>
                                </a:moveTo>
                                <a:lnTo>
                                  <a:pt x="1017" y="1582"/>
                                </a:lnTo>
                                <a:cubicBezTo>
                                  <a:pt x="1015" y="1586"/>
                                  <a:pt x="1010" y="1588"/>
                                  <a:pt x="1006" y="1585"/>
                                </a:cubicBezTo>
                                <a:cubicBezTo>
                                  <a:pt x="1002" y="1583"/>
                                  <a:pt x="1000" y="1578"/>
                                  <a:pt x="1002" y="1574"/>
                                </a:cubicBezTo>
                                <a:cubicBezTo>
                                  <a:pt x="1005" y="1570"/>
                                  <a:pt x="1010" y="1569"/>
                                  <a:pt x="1014" y="1571"/>
                                </a:cubicBezTo>
                                <a:cubicBezTo>
                                  <a:pt x="1018" y="1573"/>
                                  <a:pt x="1019" y="1578"/>
                                  <a:pt x="1017" y="1582"/>
                                </a:cubicBezTo>
                                <a:close/>
                                <a:moveTo>
                                  <a:pt x="988" y="1642"/>
                                </a:moveTo>
                                <a:lnTo>
                                  <a:pt x="944" y="1735"/>
                                </a:lnTo>
                                <a:cubicBezTo>
                                  <a:pt x="943" y="1737"/>
                                  <a:pt x="941" y="1739"/>
                                  <a:pt x="938" y="1740"/>
                                </a:cubicBezTo>
                                <a:cubicBezTo>
                                  <a:pt x="936" y="1740"/>
                                  <a:pt x="933" y="1740"/>
                                  <a:pt x="931" y="1738"/>
                                </a:cubicBezTo>
                                <a:lnTo>
                                  <a:pt x="921" y="1730"/>
                                </a:lnTo>
                                <a:cubicBezTo>
                                  <a:pt x="917" y="1727"/>
                                  <a:pt x="916" y="1722"/>
                                  <a:pt x="919" y="1718"/>
                                </a:cubicBezTo>
                                <a:cubicBezTo>
                                  <a:pt x="922" y="1714"/>
                                  <a:pt x="927" y="1714"/>
                                  <a:pt x="931" y="1717"/>
                                </a:cubicBezTo>
                                <a:lnTo>
                                  <a:pt x="941" y="1725"/>
                                </a:lnTo>
                                <a:lnTo>
                                  <a:pt x="929" y="1728"/>
                                </a:lnTo>
                                <a:lnTo>
                                  <a:pt x="973" y="1635"/>
                                </a:lnTo>
                                <a:cubicBezTo>
                                  <a:pt x="975" y="1630"/>
                                  <a:pt x="980" y="1629"/>
                                  <a:pt x="984" y="1631"/>
                                </a:cubicBezTo>
                                <a:cubicBezTo>
                                  <a:pt x="989" y="1633"/>
                                  <a:pt x="990" y="1638"/>
                                  <a:pt x="988" y="1642"/>
                                </a:cubicBezTo>
                                <a:close/>
                                <a:moveTo>
                                  <a:pt x="868" y="1689"/>
                                </a:moveTo>
                                <a:lnTo>
                                  <a:pt x="868" y="1689"/>
                                </a:lnTo>
                                <a:cubicBezTo>
                                  <a:pt x="864" y="1686"/>
                                  <a:pt x="864" y="1680"/>
                                  <a:pt x="867" y="1677"/>
                                </a:cubicBezTo>
                                <a:cubicBezTo>
                                  <a:pt x="870" y="1673"/>
                                  <a:pt x="875" y="1673"/>
                                  <a:pt x="878" y="1676"/>
                                </a:cubicBezTo>
                                <a:cubicBezTo>
                                  <a:pt x="882" y="1679"/>
                                  <a:pt x="882" y="1684"/>
                                  <a:pt x="879" y="1688"/>
                                </a:cubicBezTo>
                                <a:cubicBezTo>
                                  <a:pt x="876" y="1691"/>
                                  <a:pt x="871" y="1692"/>
                                  <a:pt x="868" y="1689"/>
                                </a:cubicBezTo>
                                <a:close/>
                                <a:moveTo>
                                  <a:pt x="815" y="1648"/>
                                </a:moveTo>
                                <a:lnTo>
                                  <a:pt x="768" y="1611"/>
                                </a:lnTo>
                                <a:lnTo>
                                  <a:pt x="721" y="1581"/>
                                </a:lnTo>
                                <a:cubicBezTo>
                                  <a:pt x="717" y="1578"/>
                                  <a:pt x="716" y="1573"/>
                                  <a:pt x="719" y="1569"/>
                                </a:cubicBezTo>
                                <a:cubicBezTo>
                                  <a:pt x="721" y="1565"/>
                                  <a:pt x="726" y="1564"/>
                                  <a:pt x="730" y="1567"/>
                                </a:cubicBezTo>
                                <a:lnTo>
                                  <a:pt x="778" y="1598"/>
                                </a:lnTo>
                                <a:lnTo>
                                  <a:pt x="825" y="1635"/>
                                </a:lnTo>
                                <a:cubicBezTo>
                                  <a:pt x="829" y="1638"/>
                                  <a:pt x="830" y="1643"/>
                                  <a:pt x="827" y="1647"/>
                                </a:cubicBezTo>
                                <a:cubicBezTo>
                                  <a:pt x="824" y="1650"/>
                                  <a:pt x="819" y="1651"/>
                                  <a:pt x="815" y="1648"/>
                                </a:cubicBezTo>
                                <a:close/>
                                <a:moveTo>
                                  <a:pt x="665" y="1544"/>
                                </a:moveTo>
                                <a:lnTo>
                                  <a:pt x="665" y="1544"/>
                                </a:lnTo>
                                <a:cubicBezTo>
                                  <a:pt x="661" y="1541"/>
                                  <a:pt x="660" y="1536"/>
                                  <a:pt x="663" y="1532"/>
                                </a:cubicBezTo>
                                <a:cubicBezTo>
                                  <a:pt x="665" y="1529"/>
                                  <a:pt x="671" y="1528"/>
                                  <a:pt x="674" y="1530"/>
                                </a:cubicBezTo>
                                <a:cubicBezTo>
                                  <a:pt x="678" y="1533"/>
                                  <a:pt x="679" y="1538"/>
                                  <a:pt x="677" y="1542"/>
                                </a:cubicBezTo>
                                <a:cubicBezTo>
                                  <a:pt x="674" y="1546"/>
                                  <a:pt x="669" y="1547"/>
                                  <a:pt x="665" y="1544"/>
                                </a:cubicBezTo>
                                <a:close/>
                                <a:moveTo>
                                  <a:pt x="630" y="1543"/>
                                </a:moveTo>
                                <a:lnTo>
                                  <a:pt x="572" y="1644"/>
                                </a:lnTo>
                                <a:cubicBezTo>
                                  <a:pt x="570" y="1648"/>
                                  <a:pt x="565" y="1649"/>
                                  <a:pt x="561" y="1647"/>
                                </a:cubicBezTo>
                                <a:cubicBezTo>
                                  <a:pt x="557" y="1645"/>
                                  <a:pt x="556" y="1640"/>
                                  <a:pt x="558" y="1636"/>
                                </a:cubicBezTo>
                                <a:lnTo>
                                  <a:pt x="616" y="1534"/>
                                </a:lnTo>
                                <a:cubicBezTo>
                                  <a:pt x="618" y="1530"/>
                                  <a:pt x="623" y="1529"/>
                                  <a:pt x="627" y="1531"/>
                                </a:cubicBezTo>
                                <a:cubicBezTo>
                                  <a:pt x="631" y="1534"/>
                                  <a:pt x="633" y="1539"/>
                                  <a:pt x="630" y="1543"/>
                                </a:cubicBezTo>
                                <a:close/>
                                <a:moveTo>
                                  <a:pt x="539" y="1702"/>
                                </a:moveTo>
                                <a:lnTo>
                                  <a:pt x="539" y="1702"/>
                                </a:lnTo>
                                <a:cubicBezTo>
                                  <a:pt x="536" y="1706"/>
                                  <a:pt x="531" y="1707"/>
                                  <a:pt x="527" y="1705"/>
                                </a:cubicBezTo>
                                <a:cubicBezTo>
                                  <a:pt x="523" y="1702"/>
                                  <a:pt x="522" y="1697"/>
                                  <a:pt x="525" y="1693"/>
                                </a:cubicBezTo>
                                <a:cubicBezTo>
                                  <a:pt x="527" y="1689"/>
                                  <a:pt x="533" y="1688"/>
                                  <a:pt x="536" y="1691"/>
                                </a:cubicBezTo>
                                <a:cubicBezTo>
                                  <a:pt x="540" y="1693"/>
                                  <a:pt x="541" y="1698"/>
                                  <a:pt x="539" y="1702"/>
                                </a:cubicBezTo>
                                <a:close/>
                                <a:moveTo>
                                  <a:pt x="506" y="1760"/>
                                </a:moveTo>
                                <a:lnTo>
                                  <a:pt x="448" y="1861"/>
                                </a:lnTo>
                                <a:cubicBezTo>
                                  <a:pt x="446" y="1865"/>
                                  <a:pt x="440" y="1866"/>
                                  <a:pt x="436" y="1864"/>
                                </a:cubicBezTo>
                                <a:cubicBezTo>
                                  <a:pt x="433" y="1861"/>
                                  <a:pt x="431" y="1856"/>
                                  <a:pt x="433" y="1852"/>
                                </a:cubicBezTo>
                                <a:lnTo>
                                  <a:pt x="491" y="1751"/>
                                </a:lnTo>
                                <a:cubicBezTo>
                                  <a:pt x="494" y="1747"/>
                                  <a:pt x="499" y="1746"/>
                                  <a:pt x="503" y="1748"/>
                                </a:cubicBezTo>
                                <a:cubicBezTo>
                                  <a:pt x="507" y="1750"/>
                                  <a:pt x="508" y="1756"/>
                                  <a:pt x="506" y="1760"/>
                                </a:cubicBezTo>
                                <a:close/>
                                <a:moveTo>
                                  <a:pt x="396" y="1887"/>
                                </a:moveTo>
                                <a:lnTo>
                                  <a:pt x="396" y="1887"/>
                                </a:lnTo>
                                <a:cubicBezTo>
                                  <a:pt x="393" y="1884"/>
                                  <a:pt x="393" y="1879"/>
                                  <a:pt x="396" y="1875"/>
                                </a:cubicBezTo>
                                <a:cubicBezTo>
                                  <a:pt x="399" y="1872"/>
                                  <a:pt x="404" y="1872"/>
                                  <a:pt x="408" y="1875"/>
                                </a:cubicBezTo>
                                <a:cubicBezTo>
                                  <a:pt x="411" y="1878"/>
                                  <a:pt x="411" y="1883"/>
                                  <a:pt x="408" y="1887"/>
                                </a:cubicBezTo>
                                <a:cubicBezTo>
                                  <a:pt x="405" y="1890"/>
                                  <a:pt x="400" y="1890"/>
                                  <a:pt x="396" y="1887"/>
                                </a:cubicBezTo>
                                <a:close/>
                                <a:moveTo>
                                  <a:pt x="346" y="1843"/>
                                </a:moveTo>
                                <a:lnTo>
                                  <a:pt x="311" y="1812"/>
                                </a:lnTo>
                                <a:lnTo>
                                  <a:pt x="323" y="1811"/>
                                </a:lnTo>
                                <a:lnTo>
                                  <a:pt x="281" y="1866"/>
                                </a:lnTo>
                                <a:cubicBezTo>
                                  <a:pt x="278" y="1870"/>
                                  <a:pt x="273" y="1870"/>
                                  <a:pt x="269" y="1868"/>
                                </a:cubicBezTo>
                                <a:cubicBezTo>
                                  <a:pt x="265" y="1865"/>
                                  <a:pt x="265" y="1860"/>
                                  <a:pt x="267" y="1856"/>
                                </a:cubicBezTo>
                                <a:lnTo>
                                  <a:pt x="310" y="1801"/>
                                </a:lnTo>
                                <a:cubicBezTo>
                                  <a:pt x="311" y="1799"/>
                                  <a:pt x="313" y="1798"/>
                                  <a:pt x="315" y="1798"/>
                                </a:cubicBezTo>
                                <a:cubicBezTo>
                                  <a:pt x="318" y="1797"/>
                                  <a:pt x="320" y="1798"/>
                                  <a:pt x="322" y="1800"/>
                                </a:cubicBezTo>
                                <a:lnTo>
                                  <a:pt x="357" y="1831"/>
                                </a:lnTo>
                                <a:cubicBezTo>
                                  <a:pt x="361" y="1834"/>
                                  <a:pt x="361" y="1839"/>
                                  <a:pt x="358" y="1843"/>
                                </a:cubicBezTo>
                                <a:cubicBezTo>
                                  <a:pt x="355" y="1846"/>
                                  <a:pt x="350" y="1846"/>
                                  <a:pt x="346" y="1843"/>
                                </a:cubicBezTo>
                                <a:close/>
                                <a:moveTo>
                                  <a:pt x="240" y="1920"/>
                                </a:moveTo>
                                <a:lnTo>
                                  <a:pt x="240" y="1920"/>
                                </a:lnTo>
                                <a:cubicBezTo>
                                  <a:pt x="236" y="1923"/>
                                  <a:pt x="231" y="1923"/>
                                  <a:pt x="228" y="1920"/>
                                </a:cubicBezTo>
                                <a:cubicBezTo>
                                  <a:pt x="224" y="1917"/>
                                  <a:pt x="224" y="1912"/>
                                  <a:pt x="227" y="1908"/>
                                </a:cubicBezTo>
                                <a:cubicBezTo>
                                  <a:pt x="230" y="1905"/>
                                  <a:pt x="236" y="1905"/>
                                  <a:pt x="239" y="1908"/>
                                </a:cubicBezTo>
                                <a:cubicBezTo>
                                  <a:pt x="242" y="1911"/>
                                  <a:pt x="243" y="1916"/>
                                  <a:pt x="240" y="1920"/>
                                </a:cubicBezTo>
                                <a:close/>
                                <a:moveTo>
                                  <a:pt x="200" y="1972"/>
                                </a:moveTo>
                                <a:lnTo>
                                  <a:pt x="129" y="2065"/>
                                </a:lnTo>
                                <a:cubicBezTo>
                                  <a:pt x="126" y="2068"/>
                                  <a:pt x="121" y="2069"/>
                                  <a:pt x="117" y="2066"/>
                                </a:cubicBezTo>
                                <a:cubicBezTo>
                                  <a:pt x="113" y="2063"/>
                                  <a:pt x="113" y="2058"/>
                                  <a:pt x="115" y="2055"/>
                                </a:cubicBezTo>
                                <a:lnTo>
                                  <a:pt x="186" y="1962"/>
                                </a:lnTo>
                                <a:cubicBezTo>
                                  <a:pt x="189" y="1958"/>
                                  <a:pt x="194" y="1958"/>
                                  <a:pt x="198" y="1960"/>
                                </a:cubicBezTo>
                                <a:cubicBezTo>
                                  <a:pt x="202" y="1963"/>
                                  <a:pt x="202" y="1968"/>
                                  <a:pt x="200" y="1972"/>
                                </a:cubicBezTo>
                                <a:close/>
                                <a:moveTo>
                                  <a:pt x="88" y="2118"/>
                                </a:moveTo>
                                <a:lnTo>
                                  <a:pt x="88" y="2118"/>
                                </a:lnTo>
                                <a:cubicBezTo>
                                  <a:pt x="85" y="2122"/>
                                  <a:pt x="79" y="2122"/>
                                  <a:pt x="76" y="2119"/>
                                </a:cubicBezTo>
                                <a:cubicBezTo>
                                  <a:pt x="72" y="2116"/>
                                  <a:pt x="72" y="2110"/>
                                  <a:pt x="75" y="2107"/>
                                </a:cubicBezTo>
                                <a:cubicBezTo>
                                  <a:pt x="78" y="2104"/>
                                  <a:pt x="84" y="2103"/>
                                  <a:pt x="87" y="2106"/>
                                </a:cubicBezTo>
                                <a:cubicBezTo>
                                  <a:pt x="91" y="2110"/>
                                  <a:pt x="91" y="2115"/>
                                  <a:pt x="88" y="2118"/>
                                </a:cubicBezTo>
                                <a:close/>
                                <a:moveTo>
                                  <a:pt x="67" y="2176"/>
                                </a:moveTo>
                                <a:lnTo>
                                  <a:pt x="39" y="2289"/>
                                </a:lnTo>
                                <a:cubicBezTo>
                                  <a:pt x="38" y="2294"/>
                                  <a:pt x="33" y="2297"/>
                                  <a:pt x="29" y="2295"/>
                                </a:cubicBezTo>
                                <a:cubicBezTo>
                                  <a:pt x="24" y="2294"/>
                                  <a:pt x="21" y="2290"/>
                                  <a:pt x="23" y="2285"/>
                                </a:cubicBezTo>
                                <a:lnTo>
                                  <a:pt x="51" y="2172"/>
                                </a:lnTo>
                                <a:cubicBezTo>
                                  <a:pt x="52" y="2168"/>
                                  <a:pt x="56" y="2165"/>
                                  <a:pt x="61" y="2166"/>
                                </a:cubicBezTo>
                                <a:cubicBezTo>
                                  <a:pt x="65" y="2167"/>
                                  <a:pt x="68" y="2172"/>
                                  <a:pt x="67" y="2176"/>
                                </a:cubicBezTo>
                                <a:close/>
                                <a:moveTo>
                                  <a:pt x="18" y="2350"/>
                                </a:moveTo>
                                <a:lnTo>
                                  <a:pt x="18" y="2350"/>
                                </a:lnTo>
                                <a:cubicBezTo>
                                  <a:pt x="18" y="2355"/>
                                  <a:pt x="14" y="2358"/>
                                  <a:pt x="9" y="2358"/>
                                </a:cubicBezTo>
                                <a:cubicBezTo>
                                  <a:pt x="5" y="2358"/>
                                  <a:pt x="1" y="2355"/>
                                  <a:pt x="1" y="2350"/>
                                </a:cubicBezTo>
                                <a:cubicBezTo>
                                  <a:pt x="1" y="2345"/>
                                  <a:pt x="5" y="2342"/>
                                  <a:pt x="9" y="2342"/>
                                </a:cubicBezTo>
                                <a:cubicBezTo>
                                  <a:pt x="14" y="2342"/>
                                  <a:pt x="18" y="2345"/>
                                  <a:pt x="18" y="2350"/>
                                </a:cubicBezTo>
                                <a:close/>
                                <a:moveTo>
                                  <a:pt x="20" y="2408"/>
                                </a:moveTo>
                                <a:lnTo>
                                  <a:pt x="63" y="2448"/>
                                </a:lnTo>
                                <a:lnTo>
                                  <a:pt x="105" y="2489"/>
                                </a:lnTo>
                                <a:cubicBezTo>
                                  <a:pt x="108" y="2492"/>
                                  <a:pt x="108" y="2497"/>
                                  <a:pt x="105" y="2501"/>
                                </a:cubicBezTo>
                                <a:cubicBezTo>
                                  <a:pt x="102" y="2504"/>
                                  <a:pt x="97" y="2504"/>
                                  <a:pt x="93" y="2501"/>
                                </a:cubicBezTo>
                                <a:lnTo>
                                  <a:pt x="51" y="2461"/>
                                </a:lnTo>
                                <a:lnTo>
                                  <a:pt x="9" y="2421"/>
                                </a:lnTo>
                                <a:cubicBezTo>
                                  <a:pt x="6" y="2417"/>
                                  <a:pt x="5" y="2412"/>
                                  <a:pt x="8" y="2409"/>
                                </a:cubicBezTo>
                                <a:cubicBezTo>
                                  <a:pt x="12" y="2405"/>
                                  <a:pt x="17" y="2405"/>
                                  <a:pt x="20" y="2408"/>
                                </a:cubicBezTo>
                                <a:close/>
                                <a:moveTo>
                                  <a:pt x="153" y="2535"/>
                                </a:moveTo>
                                <a:lnTo>
                                  <a:pt x="153" y="2535"/>
                                </a:lnTo>
                                <a:cubicBezTo>
                                  <a:pt x="156" y="2538"/>
                                  <a:pt x="157" y="2543"/>
                                  <a:pt x="154" y="2546"/>
                                </a:cubicBezTo>
                                <a:cubicBezTo>
                                  <a:pt x="151" y="2550"/>
                                  <a:pt x="145" y="2550"/>
                                  <a:pt x="142" y="2548"/>
                                </a:cubicBezTo>
                                <a:cubicBezTo>
                                  <a:pt x="138" y="2545"/>
                                  <a:pt x="138" y="2539"/>
                                  <a:pt x="141" y="2536"/>
                                </a:cubicBezTo>
                                <a:cubicBezTo>
                                  <a:pt x="144" y="2532"/>
                                  <a:pt x="149" y="2532"/>
                                  <a:pt x="153" y="2535"/>
                                </a:cubicBezTo>
                                <a:close/>
                                <a:moveTo>
                                  <a:pt x="201" y="2581"/>
                                </a:moveTo>
                                <a:lnTo>
                                  <a:pt x="233" y="2612"/>
                                </a:lnTo>
                                <a:cubicBezTo>
                                  <a:pt x="234" y="2613"/>
                                  <a:pt x="234" y="2613"/>
                                  <a:pt x="234" y="2613"/>
                                </a:cubicBezTo>
                                <a:lnTo>
                                  <a:pt x="278" y="2670"/>
                                </a:lnTo>
                                <a:cubicBezTo>
                                  <a:pt x="281" y="2674"/>
                                  <a:pt x="280" y="2679"/>
                                  <a:pt x="276" y="2682"/>
                                </a:cubicBezTo>
                                <a:cubicBezTo>
                                  <a:pt x="273" y="2685"/>
                                  <a:pt x="267" y="2684"/>
                                  <a:pt x="265" y="2681"/>
                                </a:cubicBezTo>
                                <a:lnTo>
                                  <a:pt x="221" y="2624"/>
                                </a:lnTo>
                                <a:lnTo>
                                  <a:pt x="222" y="2624"/>
                                </a:lnTo>
                                <a:lnTo>
                                  <a:pt x="189" y="2593"/>
                                </a:lnTo>
                                <a:cubicBezTo>
                                  <a:pt x="186" y="2590"/>
                                  <a:pt x="186" y="2585"/>
                                  <a:pt x="189" y="2582"/>
                                </a:cubicBezTo>
                                <a:cubicBezTo>
                                  <a:pt x="192" y="2578"/>
                                  <a:pt x="198" y="2578"/>
                                  <a:pt x="201" y="2581"/>
                                </a:cubicBezTo>
                                <a:close/>
                                <a:moveTo>
                                  <a:pt x="318" y="2723"/>
                                </a:moveTo>
                                <a:lnTo>
                                  <a:pt x="318" y="2723"/>
                                </a:lnTo>
                                <a:cubicBezTo>
                                  <a:pt x="321" y="2727"/>
                                  <a:pt x="321" y="2732"/>
                                  <a:pt x="317" y="2735"/>
                                </a:cubicBezTo>
                                <a:cubicBezTo>
                                  <a:pt x="314" y="2738"/>
                                  <a:pt x="308" y="2737"/>
                                  <a:pt x="305" y="2734"/>
                                </a:cubicBezTo>
                                <a:cubicBezTo>
                                  <a:pt x="302" y="2730"/>
                                  <a:pt x="303" y="2725"/>
                                  <a:pt x="306" y="2722"/>
                                </a:cubicBezTo>
                                <a:cubicBezTo>
                                  <a:pt x="310" y="2719"/>
                                  <a:pt x="315" y="2719"/>
                                  <a:pt x="318" y="2723"/>
                                </a:cubicBezTo>
                                <a:close/>
                                <a:moveTo>
                                  <a:pt x="359" y="2776"/>
                                </a:moveTo>
                                <a:lnTo>
                                  <a:pt x="411" y="2844"/>
                                </a:lnTo>
                                <a:cubicBezTo>
                                  <a:pt x="412" y="2846"/>
                                  <a:pt x="413" y="2848"/>
                                  <a:pt x="413" y="2850"/>
                                </a:cubicBezTo>
                                <a:lnTo>
                                  <a:pt x="413" y="2880"/>
                                </a:lnTo>
                                <a:cubicBezTo>
                                  <a:pt x="413" y="2885"/>
                                  <a:pt x="409" y="2889"/>
                                  <a:pt x="405" y="2889"/>
                                </a:cubicBezTo>
                                <a:cubicBezTo>
                                  <a:pt x="400" y="2889"/>
                                  <a:pt x="396" y="2885"/>
                                  <a:pt x="396" y="2880"/>
                                </a:cubicBezTo>
                                <a:lnTo>
                                  <a:pt x="396" y="2850"/>
                                </a:lnTo>
                                <a:lnTo>
                                  <a:pt x="398" y="2855"/>
                                </a:lnTo>
                                <a:lnTo>
                                  <a:pt x="346" y="2786"/>
                                </a:lnTo>
                                <a:cubicBezTo>
                                  <a:pt x="343" y="2783"/>
                                  <a:pt x="344" y="2777"/>
                                  <a:pt x="347" y="2775"/>
                                </a:cubicBezTo>
                                <a:cubicBezTo>
                                  <a:pt x="351" y="2772"/>
                                  <a:pt x="356" y="2773"/>
                                  <a:pt x="359" y="2776"/>
                                </a:cubicBezTo>
                                <a:close/>
                                <a:moveTo>
                                  <a:pt x="413" y="2947"/>
                                </a:moveTo>
                                <a:lnTo>
                                  <a:pt x="413" y="2947"/>
                                </a:lnTo>
                                <a:cubicBezTo>
                                  <a:pt x="413" y="2951"/>
                                  <a:pt x="409" y="2955"/>
                                  <a:pt x="405" y="2955"/>
                                </a:cubicBezTo>
                                <a:cubicBezTo>
                                  <a:pt x="400" y="2955"/>
                                  <a:pt x="396" y="2951"/>
                                  <a:pt x="396" y="2947"/>
                                </a:cubicBezTo>
                                <a:cubicBezTo>
                                  <a:pt x="396" y="2942"/>
                                  <a:pt x="400" y="2939"/>
                                  <a:pt x="405" y="2939"/>
                                </a:cubicBezTo>
                                <a:cubicBezTo>
                                  <a:pt x="409" y="2939"/>
                                  <a:pt x="413" y="2942"/>
                                  <a:pt x="413" y="2947"/>
                                </a:cubicBezTo>
                                <a:close/>
                                <a:moveTo>
                                  <a:pt x="413" y="3014"/>
                                </a:moveTo>
                                <a:lnTo>
                                  <a:pt x="413" y="3051"/>
                                </a:lnTo>
                                <a:lnTo>
                                  <a:pt x="412" y="3046"/>
                                </a:lnTo>
                                <a:lnTo>
                                  <a:pt x="457" y="3111"/>
                                </a:lnTo>
                                <a:cubicBezTo>
                                  <a:pt x="460" y="3115"/>
                                  <a:pt x="459" y="3120"/>
                                  <a:pt x="455" y="3122"/>
                                </a:cubicBezTo>
                                <a:cubicBezTo>
                                  <a:pt x="452" y="3125"/>
                                  <a:pt x="446" y="3124"/>
                                  <a:pt x="444" y="3120"/>
                                </a:cubicBezTo>
                                <a:lnTo>
                                  <a:pt x="398" y="3056"/>
                                </a:lnTo>
                                <a:cubicBezTo>
                                  <a:pt x="397" y="3054"/>
                                  <a:pt x="396" y="3053"/>
                                  <a:pt x="396" y="3051"/>
                                </a:cubicBezTo>
                                <a:lnTo>
                                  <a:pt x="396" y="3014"/>
                                </a:lnTo>
                                <a:cubicBezTo>
                                  <a:pt x="396" y="3009"/>
                                  <a:pt x="400" y="3005"/>
                                  <a:pt x="405" y="3005"/>
                                </a:cubicBezTo>
                                <a:cubicBezTo>
                                  <a:pt x="409" y="3005"/>
                                  <a:pt x="413" y="3009"/>
                                  <a:pt x="413" y="3014"/>
                                </a:cubicBezTo>
                                <a:close/>
                                <a:moveTo>
                                  <a:pt x="496" y="3165"/>
                                </a:moveTo>
                                <a:lnTo>
                                  <a:pt x="496" y="3165"/>
                                </a:lnTo>
                                <a:cubicBezTo>
                                  <a:pt x="499" y="3169"/>
                                  <a:pt x="498" y="3174"/>
                                  <a:pt x="494" y="3177"/>
                                </a:cubicBezTo>
                                <a:cubicBezTo>
                                  <a:pt x="491" y="3179"/>
                                  <a:pt x="485" y="3179"/>
                                  <a:pt x="483" y="3175"/>
                                </a:cubicBezTo>
                                <a:cubicBezTo>
                                  <a:pt x="480" y="3171"/>
                                  <a:pt x="481" y="3166"/>
                                  <a:pt x="484" y="3163"/>
                                </a:cubicBezTo>
                                <a:cubicBezTo>
                                  <a:pt x="488" y="3161"/>
                                  <a:pt x="493" y="3161"/>
                                  <a:pt x="496" y="3165"/>
                                </a:cubicBezTo>
                                <a:close/>
                                <a:moveTo>
                                  <a:pt x="535" y="3220"/>
                                </a:moveTo>
                                <a:lnTo>
                                  <a:pt x="602" y="3315"/>
                                </a:lnTo>
                                <a:cubicBezTo>
                                  <a:pt x="605" y="3318"/>
                                  <a:pt x="604" y="3324"/>
                                  <a:pt x="600" y="3326"/>
                                </a:cubicBezTo>
                                <a:cubicBezTo>
                                  <a:pt x="596" y="3329"/>
                                  <a:pt x="591" y="3328"/>
                                  <a:pt x="588" y="3324"/>
                                </a:cubicBezTo>
                                <a:lnTo>
                                  <a:pt x="521" y="3229"/>
                                </a:lnTo>
                                <a:cubicBezTo>
                                  <a:pt x="518" y="3225"/>
                                  <a:pt x="519" y="3220"/>
                                  <a:pt x="523" y="3218"/>
                                </a:cubicBezTo>
                                <a:cubicBezTo>
                                  <a:pt x="527" y="3215"/>
                                  <a:pt x="532" y="3216"/>
                                  <a:pt x="535" y="3220"/>
                                </a:cubicBezTo>
                                <a:close/>
                                <a:moveTo>
                                  <a:pt x="640" y="3369"/>
                                </a:moveTo>
                                <a:lnTo>
                                  <a:pt x="640" y="3369"/>
                                </a:lnTo>
                                <a:cubicBezTo>
                                  <a:pt x="643" y="3373"/>
                                  <a:pt x="642" y="3378"/>
                                  <a:pt x="639" y="3381"/>
                                </a:cubicBezTo>
                                <a:cubicBezTo>
                                  <a:pt x="635" y="3383"/>
                                  <a:pt x="630" y="3383"/>
                                  <a:pt x="627" y="3379"/>
                                </a:cubicBezTo>
                                <a:cubicBezTo>
                                  <a:pt x="624" y="3375"/>
                                  <a:pt x="625" y="3370"/>
                                  <a:pt x="629" y="3367"/>
                                </a:cubicBezTo>
                                <a:cubicBezTo>
                                  <a:pt x="632" y="3364"/>
                                  <a:pt x="638" y="3365"/>
                                  <a:pt x="640" y="3369"/>
                                </a:cubicBezTo>
                                <a:close/>
                                <a:moveTo>
                                  <a:pt x="680" y="3421"/>
                                </a:moveTo>
                                <a:lnTo>
                                  <a:pt x="763" y="3503"/>
                                </a:lnTo>
                                <a:cubicBezTo>
                                  <a:pt x="766" y="3506"/>
                                  <a:pt x="766" y="3511"/>
                                  <a:pt x="763" y="3515"/>
                                </a:cubicBezTo>
                                <a:cubicBezTo>
                                  <a:pt x="760" y="3518"/>
                                  <a:pt x="755" y="3518"/>
                                  <a:pt x="751" y="3515"/>
                                </a:cubicBezTo>
                                <a:lnTo>
                                  <a:pt x="668" y="3433"/>
                                </a:lnTo>
                                <a:cubicBezTo>
                                  <a:pt x="665" y="3429"/>
                                  <a:pt x="665" y="3424"/>
                                  <a:pt x="668" y="3421"/>
                                </a:cubicBezTo>
                                <a:cubicBezTo>
                                  <a:pt x="672" y="3418"/>
                                  <a:pt x="677" y="3417"/>
                                  <a:pt x="680" y="3421"/>
                                </a:cubicBezTo>
                                <a:close/>
                                <a:moveTo>
                                  <a:pt x="811" y="3550"/>
                                </a:moveTo>
                                <a:lnTo>
                                  <a:pt x="811" y="3550"/>
                                </a:lnTo>
                                <a:cubicBezTo>
                                  <a:pt x="814" y="3553"/>
                                  <a:pt x="814" y="3558"/>
                                  <a:pt x="811" y="3562"/>
                                </a:cubicBezTo>
                                <a:cubicBezTo>
                                  <a:pt x="807" y="3565"/>
                                  <a:pt x="802" y="3565"/>
                                  <a:pt x="799" y="3562"/>
                                </a:cubicBezTo>
                                <a:lnTo>
                                  <a:pt x="799" y="3561"/>
                                </a:lnTo>
                                <a:cubicBezTo>
                                  <a:pt x="796" y="3558"/>
                                  <a:pt x="796" y="3553"/>
                                  <a:pt x="799" y="3550"/>
                                </a:cubicBezTo>
                                <a:cubicBezTo>
                                  <a:pt x="802" y="3546"/>
                                  <a:pt x="807" y="3546"/>
                                  <a:pt x="811" y="3550"/>
                                </a:cubicBezTo>
                                <a:close/>
                                <a:moveTo>
                                  <a:pt x="871" y="3557"/>
                                </a:moveTo>
                                <a:lnTo>
                                  <a:pt x="987" y="3570"/>
                                </a:lnTo>
                                <a:cubicBezTo>
                                  <a:pt x="991" y="3570"/>
                                  <a:pt x="995" y="3574"/>
                                  <a:pt x="994" y="3579"/>
                                </a:cubicBezTo>
                                <a:cubicBezTo>
                                  <a:pt x="994" y="3584"/>
                                  <a:pt x="990" y="3587"/>
                                  <a:pt x="985" y="3586"/>
                                </a:cubicBezTo>
                                <a:lnTo>
                                  <a:pt x="869" y="3573"/>
                                </a:lnTo>
                                <a:cubicBezTo>
                                  <a:pt x="865" y="3573"/>
                                  <a:pt x="861" y="3569"/>
                                  <a:pt x="862" y="3564"/>
                                </a:cubicBezTo>
                                <a:cubicBezTo>
                                  <a:pt x="862" y="3559"/>
                                  <a:pt x="866" y="3556"/>
                                  <a:pt x="871" y="3557"/>
                                </a:cubicBezTo>
                                <a:close/>
                                <a:moveTo>
                                  <a:pt x="1025" y="3624"/>
                                </a:moveTo>
                                <a:lnTo>
                                  <a:pt x="1025" y="3624"/>
                                </a:lnTo>
                                <a:cubicBezTo>
                                  <a:pt x="1027" y="3629"/>
                                  <a:pt x="1024" y="3633"/>
                                  <a:pt x="1019" y="3635"/>
                                </a:cubicBezTo>
                                <a:cubicBezTo>
                                  <a:pt x="1015" y="3636"/>
                                  <a:pt x="1010" y="3633"/>
                                  <a:pt x="1009" y="3628"/>
                                </a:cubicBezTo>
                                <a:cubicBezTo>
                                  <a:pt x="1008" y="3624"/>
                                  <a:pt x="1011" y="3619"/>
                                  <a:pt x="1015" y="3618"/>
                                </a:cubicBezTo>
                                <a:cubicBezTo>
                                  <a:pt x="1020" y="3617"/>
                                  <a:pt x="1024" y="3620"/>
                                  <a:pt x="1025" y="3624"/>
                                </a:cubicBezTo>
                                <a:close/>
                                <a:moveTo>
                                  <a:pt x="1043" y="3688"/>
                                </a:moveTo>
                                <a:lnTo>
                                  <a:pt x="1075" y="3801"/>
                                </a:lnTo>
                                <a:cubicBezTo>
                                  <a:pt x="1076" y="3805"/>
                                  <a:pt x="1073" y="3810"/>
                                  <a:pt x="1069" y="3811"/>
                                </a:cubicBezTo>
                                <a:cubicBezTo>
                                  <a:pt x="1064" y="3812"/>
                                  <a:pt x="1060" y="3810"/>
                                  <a:pt x="1058" y="3805"/>
                                </a:cubicBezTo>
                                <a:lnTo>
                                  <a:pt x="1027" y="3693"/>
                                </a:lnTo>
                                <a:cubicBezTo>
                                  <a:pt x="1026" y="3688"/>
                                  <a:pt x="1029" y="3684"/>
                                  <a:pt x="1033" y="3683"/>
                                </a:cubicBezTo>
                                <a:cubicBezTo>
                                  <a:pt x="1037" y="3681"/>
                                  <a:pt x="1042" y="3684"/>
                                  <a:pt x="1043" y="3688"/>
                                </a:cubicBezTo>
                                <a:close/>
                                <a:moveTo>
                                  <a:pt x="1092" y="3865"/>
                                </a:moveTo>
                                <a:lnTo>
                                  <a:pt x="1092" y="3865"/>
                                </a:lnTo>
                                <a:cubicBezTo>
                                  <a:pt x="1094" y="3870"/>
                                  <a:pt x="1091" y="3874"/>
                                  <a:pt x="1086" y="3875"/>
                                </a:cubicBezTo>
                                <a:cubicBezTo>
                                  <a:pt x="1082" y="3877"/>
                                  <a:pt x="1077" y="3874"/>
                                  <a:pt x="1076" y="3869"/>
                                </a:cubicBezTo>
                                <a:cubicBezTo>
                                  <a:pt x="1075" y="3865"/>
                                  <a:pt x="1078" y="3860"/>
                                  <a:pt x="1082" y="3859"/>
                                </a:cubicBezTo>
                                <a:cubicBezTo>
                                  <a:pt x="1087" y="3858"/>
                                  <a:pt x="1091" y="3861"/>
                                  <a:pt x="1092" y="3865"/>
                                </a:cubicBezTo>
                                <a:close/>
                                <a:moveTo>
                                  <a:pt x="1110" y="3929"/>
                                </a:moveTo>
                                <a:lnTo>
                                  <a:pt x="1142" y="4042"/>
                                </a:lnTo>
                                <a:cubicBezTo>
                                  <a:pt x="1143" y="4046"/>
                                  <a:pt x="1140" y="4051"/>
                                  <a:pt x="1136" y="4052"/>
                                </a:cubicBezTo>
                                <a:cubicBezTo>
                                  <a:pt x="1131" y="4053"/>
                                  <a:pt x="1127" y="4051"/>
                                  <a:pt x="1125" y="4046"/>
                                </a:cubicBezTo>
                                <a:lnTo>
                                  <a:pt x="1094" y="3934"/>
                                </a:lnTo>
                                <a:cubicBezTo>
                                  <a:pt x="1093" y="3929"/>
                                  <a:pt x="1096" y="3925"/>
                                  <a:pt x="1100" y="3924"/>
                                </a:cubicBezTo>
                                <a:cubicBezTo>
                                  <a:pt x="1104" y="3922"/>
                                  <a:pt x="1109" y="3925"/>
                                  <a:pt x="1110" y="3929"/>
                                </a:cubicBezTo>
                                <a:close/>
                                <a:moveTo>
                                  <a:pt x="1164" y="4097"/>
                                </a:moveTo>
                                <a:lnTo>
                                  <a:pt x="1164" y="4097"/>
                                </a:lnTo>
                                <a:cubicBezTo>
                                  <a:pt x="1167" y="4100"/>
                                  <a:pt x="1168" y="4105"/>
                                  <a:pt x="1165" y="4109"/>
                                </a:cubicBezTo>
                                <a:cubicBezTo>
                                  <a:pt x="1162" y="4113"/>
                                  <a:pt x="1157" y="4113"/>
                                  <a:pt x="1153" y="4110"/>
                                </a:cubicBezTo>
                                <a:cubicBezTo>
                                  <a:pt x="1150" y="4107"/>
                                  <a:pt x="1149" y="4102"/>
                                  <a:pt x="1152" y="4098"/>
                                </a:cubicBezTo>
                                <a:cubicBezTo>
                                  <a:pt x="1155" y="4095"/>
                                  <a:pt x="1160" y="4094"/>
                                  <a:pt x="1164" y="4097"/>
                                </a:cubicBezTo>
                                <a:close/>
                                <a:moveTo>
                                  <a:pt x="1215" y="4141"/>
                                </a:moveTo>
                                <a:lnTo>
                                  <a:pt x="1303" y="4216"/>
                                </a:lnTo>
                                <a:cubicBezTo>
                                  <a:pt x="1307" y="4219"/>
                                  <a:pt x="1307" y="4225"/>
                                  <a:pt x="1304" y="4228"/>
                                </a:cubicBezTo>
                                <a:cubicBezTo>
                                  <a:pt x="1301" y="4232"/>
                                  <a:pt x="1296" y="4232"/>
                                  <a:pt x="1292" y="4229"/>
                                </a:cubicBezTo>
                                <a:lnTo>
                                  <a:pt x="1204" y="4153"/>
                                </a:lnTo>
                                <a:cubicBezTo>
                                  <a:pt x="1200" y="4150"/>
                                  <a:pt x="1200" y="4145"/>
                                  <a:pt x="1203" y="4142"/>
                                </a:cubicBezTo>
                                <a:cubicBezTo>
                                  <a:pt x="1206" y="4138"/>
                                  <a:pt x="1211" y="4138"/>
                                  <a:pt x="1215" y="4141"/>
                                </a:cubicBezTo>
                                <a:close/>
                                <a:moveTo>
                                  <a:pt x="1354" y="4260"/>
                                </a:moveTo>
                                <a:lnTo>
                                  <a:pt x="1354" y="4260"/>
                                </a:lnTo>
                                <a:cubicBezTo>
                                  <a:pt x="1357" y="4263"/>
                                  <a:pt x="1358" y="4268"/>
                                  <a:pt x="1355" y="4271"/>
                                </a:cubicBezTo>
                                <a:cubicBezTo>
                                  <a:pt x="1352" y="4275"/>
                                  <a:pt x="1347" y="4275"/>
                                  <a:pt x="1343" y="4272"/>
                                </a:cubicBezTo>
                                <a:cubicBezTo>
                                  <a:pt x="1340" y="4269"/>
                                  <a:pt x="1339" y="4264"/>
                                  <a:pt x="1342" y="4261"/>
                                </a:cubicBezTo>
                                <a:cubicBezTo>
                                  <a:pt x="1345" y="4257"/>
                                  <a:pt x="1350" y="4257"/>
                                  <a:pt x="1354" y="4260"/>
                                </a:cubicBezTo>
                                <a:close/>
                                <a:moveTo>
                                  <a:pt x="1405" y="4303"/>
                                </a:moveTo>
                                <a:lnTo>
                                  <a:pt x="1432" y="4327"/>
                                </a:lnTo>
                                <a:lnTo>
                                  <a:pt x="1428" y="4325"/>
                                </a:lnTo>
                                <a:lnTo>
                                  <a:pt x="1507" y="4339"/>
                                </a:lnTo>
                                <a:cubicBezTo>
                                  <a:pt x="1512" y="4340"/>
                                  <a:pt x="1515" y="4344"/>
                                  <a:pt x="1514" y="4349"/>
                                </a:cubicBezTo>
                                <a:cubicBezTo>
                                  <a:pt x="1513" y="4353"/>
                                  <a:pt x="1509" y="4356"/>
                                  <a:pt x="1504" y="4356"/>
                                </a:cubicBezTo>
                                <a:lnTo>
                                  <a:pt x="1425" y="4341"/>
                                </a:lnTo>
                                <a:cubicBezTo>
                                  <a:pt x="1424" y="4341"/>
                                  <a:pt x="1423" y="4340"/>
                                  <a:pt x="1422" y="4339"/>
                                </a:cubicBezTo>
                                <a:lnTo>
                                  <a:pt x="1394" y="4316"/>
                                </a:lnTo>
                                <a:cubicBezTo>
                                  <a:pt x="1390" y="4313"/>
                                  <a:pt x="1390" y="4307"/>
                                  <a:pt x="1393" y="4304"/>
                                </a:cubicBezTo>
                                <a:cubicBezTo>
                                  <a:pt x="1396" y="4300"/>
                                  <a:pt x="1401" y="4300"/>
                                  <a:pt x="1405" y="4303"/>
                                </a:cubicBezTo>
                                <a:close/>
                                <a:moveTo>
                                  <a:pt x="1573" y="4351"/>
                                </a:moveTo>
                                <a:lnTo>
                                  <a:pt x="1573" y="4351"/>
                                </a:lnTo>
                                <a:cubicBezTo>
                                  <a:pt x="1577" y="4352"/>
                                  <a:pt x="1580" y="4356"/>
                                  <a:pt x="1580" y="4360"/>
                                </a:cubicBezTo>
                                <a:cubicBezTo>
                                  <a:pt x="1579" y="4365"/>
                                  <a:pt x="1575" y="4368"/>
                                  <a:pt x="1570" y="4368"/>
                                </a:cubicBezTo>
                                <a:cubicBezTo>
                                  <a:pt x="1566" y="4367"/>
                                  <a:pt x="1563" y="4363"/>
                                  <a:pt x="1563" y="4358"/>
                                </a:cubicBezTo>
                                <a:cubicBezTo>
                                  <a:pt x="1564" y="4354"/>
                                  <a:pt x="1568" y="4350"/>
                                  <a:pt x="1573" y="4351"/>
                                </a:cubicBezTo>
                                <a:close/>
                                <a:moveTo>
                                  <a:pt x="1641" y="4368"/>
                                </a:moveTo>
                                <a:lnTo>
                                  <a:pt x="1724" y="4450"/>
                                </a:lnTo>
                                <a:cubicBezTo>
                                  <a:pt x="1728" y="4453"/>
                                  <a:pt x="1728" y="4459"/>
                                  <a:pt x="1725" y="4462"/>
                                </a:cubicBezTo>
                                <a:cubicBezTo>
                                  <a:pt x="1721" y="4465"/>
                                  <a:pt x="1716" y="4465"/>
                                  <a:pt x="1713" y="4462"/>
                                </a:cubicBezTo>
                                <a:lnTo>
                                  <a:pt x="1630" y="4380"/>
                                </a:lnTo>
                                <a:cubicBezTo>
                                  <a:pt x="1626" y="4377"/>
                                  <a:pt x="1626" y="4372"/>
                                  <a:pt x="1630" y="4368"/>
                                </a:cubicBezTo>
                                <a:cubicBezTo>
                                  <a:pt x="1633" y="4365"/>
                                  <a:pt x="1638" y="4365"/>
                                  <a:pt x="1641" y="4368"/>
                                </a:cubicBezTo>
                                <a:close/>
                                <a:moveTo>
                                  <a:pt x="1771" y="4497"/>
                                </a:moveTo>
                                <a:lnTo>
                                  <a:pt x="1771" y="4497"/>
                                </a:lnTo>
                                <a:cubicBezTo>
                                  <a:pt x="1775" y="4499"/>
                                  <a:pt x="1776" y="4505"/>
                                  <a:pt x="1773" y="4508"/>
                                </a:cubicBezTo>
                                <a:cubicBezTo>
                                  <a:pt x="1770" y="4512"/>
                                  <a:pt x="1764" y="4512"/>
                                  <a:pt x="1761" y="4509"/>
                                </a:cubicBezTo>
                                <a:cubicBezTo>
                                  <a:pt x="1757" y="4506"/>
                                  <a:pt x="1757" y="4501"/>
                                  <a:pt x="1760" y="4498"/>
                                </a:cubicBezTo>
                                <a:cubicBezTo>
                                  <a:pt x="1763" y="4494"/>
                                  <a:pt x="1768" y="4494"/>
                                  <a:pt x="1771" y="4497"/>
                                </a:cubicBezTo>
                                <a:close/>
                                <a:moveTo>
                                  <a:pt x="1820" y="4544"/>
                                </a:moveTo>
                                <a:lnTo>
                                  <a:pt x="1842" y="4566"/>
                                </a:lnTo>
                                <a:lnTo>
                                  <a:pt x="1837" y="4563"/>
                                </a:lnTo>
                                <a:lnTo>
                                  <a:pt x="1922" y="4572"/>
                                </a:lnTo>
                                <a:cubicBezTo>
                                  <a:pt x="1926" y="4573"/>
                                  <a:pt x="1930" y="4577"/>
                                  <a:pt x="1929" y="4581"/>
                                </a:cubicBezTo>
                                <a:cubicBezTo>
                                  <a:pt x="1929" y="4586"/>
                                  <a:pt x="1925" y="4589"/>
                                  <a:pt x="1920" y="4589"/>
                                </a:cubicBezTo>
                                <a:lnTo>
                                  <a:pt x="1835" y="4580"/>
                                </a:lnTo>
                                <a:cubicBezTo>
                                  <a:pt x="1833" y="4580"/>
                                  <a:pt x="1831" y="4579"/>
                                  <a:pt x="1830" y="4577"/>
                                </a:cubicBezTo>
                                <a:lnTo>
                                  <a:pt x="1808" y="4556"/>
                                </a:lnTo>
                                <a:cubicBezTo>
                                  <a:pt x="1805" y="4552"/>
                                  <a:pt x="1805" y="4547"/>
                                  <a:pt x="1808" y="4544"/>
                                </a:cubicBezTo>
                                <a:cubicBezTo>
                                  <a:pt x="1811" y="4541"/>
                                  <a:pt x="1816" y="4541"/>
                                  <a:pt x="1820" y="4544"/>
                                </a:cubicBezTo>
                                <a:close/>
                                <a:moveTo>
                                  <a:pt x="1990" y="4582"/>
                                </a:moveTo>
                                <a:lnTo>
                                  <a:pt x="1990" y="4582"/>
                                </a:lnTo>
                                <a:cubicBezTo>
                                  <a:pt x="1994" y="4584"/>
                                  <a:pt x="1996" y="4588"/>
                                  <a:pt x="1994" y="4593"/>
                                </a:cubicBezTo>
                                <a:cubicBezTo>
                                  <a:pt x="1993" y="4597"/>
                                  <a:pt x="1988" y="4599"/>
                                  <a:pt x="1984" y="4597"/>
                                </a:cubicBezTo>
                                <a:cubicBezTo>
                                  <a:pt x="1979" y="4596"/>
                                  <a:pt x="1977" y="4591"/>
                                  <a:pt x="1979" y="4587"/>
                                </a:cubicBezTo>
                                <a:cubicBezTo>
                                  <a:pt x="1981" y="4582"/>
                                  <a:pt x="1985" y="4580"/>
                                  <a:pt x="1990" y="4582"/>
                                </a:cubicBezTo>
                                <a:close/>
                                <a:moveTo>
                                  <a:pt x="2051" y="4608"/>
                                </a:moveTo>
                                <a:lnTo>
                                  <a:pt x="2159" y="4653"/>
                                </a:lnTo>
                                <a:cubicBezTo>
                                  <a:pt x="2163" y="4654"/>
                                  <a:pt x="2165" y="4659"/>
                                  <a:pt x="2163" y="4664"/>
                                </a:cubicBezTo>
                                <a:cubicBezTo>
                                  <a:pt x="2162" y="4668"/>
                                  <a:pt x="2157" y="4670"/>
                                  <a:pt x="2153" y="4668"/>
                                </a:cubicBezTo>
                                <a:lnTo>
                                  <a:pt x="2045" y="4623"/>
                                </a:lnTo>
                                <a:cubicBezTo>
                                  <a:pt x="2041" y="4621"/>
                                  <a:pt x="2039" y="4616"/>
                                  <a:pt x="2040" y="4612"/>
                                </a:cubicBezTo>
                                <a:cubicBezTo>
                                  <a:pt x="2042" y="4608"/>
                                  <a:pt x="2047" y="4606"/>
                                  <a:pt x="2051" y="4608"/>
                                </a:cubicBezTo>
                                <a:close/>
                                <a:moveTo>
                                  <a:pt x="2215" y="4673"/>
                                </a:moveTo>
                                <a:lnTo>
                                  <a:pt x="2215" y="4673"/>
                                </a:lnTo>
                                <a:cubicBezTo>
                                  <a:pt x="2219" y="4672"/>
                                  <a:pt x="2224" y="4674"/>
                                  <a:pt x="2225" y="4678"/>
                                </a:cubicBezTo>
                                <a:cubicBezTo>
                                  <a:pt x="2227" y="4683"/>
                                  <a:pt x="2225" y="4687"/>
                                  <a:pt x="2220" y="4689"/>
                                </a:cubicBezTo>
                                <a:cubicBezTo>
                                  <a:pt x="2216" y="4691"/>
                                  <a:pt x="2211" y="4688"/>
                                  <a:pt x="2210" y="4684"/>
                                </a:cubicBezTo>
                                <a:cubicBezTo>
                                  <a:pt x="2208" y="4680"/>
                                  <a:pt x="2210" y="4675"/>
                                  <a:pt x="2215" y="4673"/>
                                </a:cubicBezTo>
                                <a:close/>
                                <a:moveTo>
                                  <a:pt x="2279" y="4654"/>
                                </a:moveTo>
                                <a:lnTo>
                                  <a:pt x="2390" y="4620"/>
                                </a:lnTo>
                                <a:cubicBezTo>
                                  <a:pt x="2395" y="4618"/>
                                  <a:pt x="2400" y="4621"/>
                                  <a:pt x="2401" y="4625"/>
                                </a:cubicBezTo>
                                <a:cubicBezTo>
                                  <a:pt x="2402" y="4630"/>
                                  <a:pt x="2400" y="4634"/>
                                  <a:pt x="2395" y="4636"/>
                                </a:cubicBezTo>
                                <a:lnTo>
                                  <a:pt x="2284" y="4670"/>
                                </a:lnTo>
                                <a:cubicBezTo>
                                  <a:pt x="2279" y="4671"/>
                                  <a:pt x="2275" y="4669"/>
                                  <a:pt x="2273" y="4664"/>
                                </a:cubicBezTo>
                                <a:cubicBezTo>
                                  <a:pt x="2272" y="4660"/>
                                  <a:pt x="2274" y="4655"/>
                                  <a:pt x="2279" y="4654"/>
                                </a:cubicBezTo>
                                <a:close/>
                                <a:moveTo>
                                  <a:pt x="2454" y="4600"/>
                                </a:moveTo>
                                <a:lnTo>
                                  <a:pt x="2454" y="4600"/>
                                </a:lnTo>
                                <a:cubicBezTo>
                                  <a:pt x="2458" y="4599"/>
                                  <a:pt x="2463" y="4601"/>
                                  <a:pt x="2464" y="4605"/>
                                </a:cubicBezTo>
                                <a:cubicBezTo>
                                  <a:pt x="2466" y="4610"/>
                                  <a:pt x="2464" y="4614"/>
                                  <a:pt x="2460" y="4616"/>
                                </a:cubicBezTo>
                                <a:cubicBezTo>
                                  <a:pt x="2455" y="4618"/>
                                  <a:pt x="2450" y="4615"/>
                                  <a:pt x="2449" y="4611"/>
                                </a:cubicBezTo>
                                <a:cubicBezTo>
                                  <a:pt x="2447" y="4607"/>
                                  <a:pt x="2449" y="4602"/>
                                  <a:pt x="2454" y="4600"/>
                                </a:cubicBezTo>
                                <a:close/>
                                <a:moveTo>
                                  <a:pt x="2519" y="4606"/>
                                </a:moveTo>
                                <a:lnTo>
                                  <a:pt x="2568" y="4712"/>
                                </a:lnTo>
                                <a:cubicBezTo>
                                  <a:pt x="2570" y="4716"/>
                                  <a:pt x="2568" y="4721"/>
                                  <a:pt x="2564" y="4723"/>
                                </a:cubicBezTo>
                                <a:cubicBezTo>
                                  <a:pt x="2560" y="4725"/>
                                  <a:pt x="2555" y="4723"/>
                                  <a:pt x="2553" y="4719"/>
                                </a:cubicBezTo>
                                <a:lnTo>
                                  <a:pt x="2504" y="4613"/>
                                </a:lnTo>
                                <a:cubicBezTo>
                                  <a:pt x="2502" y="4609"/>
                                  <a:pt x="2503" y="4604"/>
                                  <a:pt x="2508" y="4602"/>
                                </a:cubicBezTo>
                                <a:cubicBezTo>
                                  <a:pt x="2512" y="4600"/>
                                  <a:pt x="2517" y="4602"/>
                                  <a:pt x="2519" y="4606"/>
                                </a:cubicBezTo>
                                <a:close/>
                                <a:moveTo>
                                  <a:pt x="2596" y="4772"/>
                                </a:moveTo>
                                <a:lnTo>
                                  <a:pt x="2596" y="4772"/>
                                </a:lnTo>
                                <a:cubicBezTo>
                                  <a:pt x="2598" y="4776"/>
                                  <a:pt x="2597" y="4781"/>
                                  <a:pt x="2593" y="4783"/>
                                </a:cubicBezTo>
                                <a:cubicBezTo>
                                  <a:pt x="2588" y="4785"/>
                                  <a:pt x="2583" y="4784"/>
                                  <a:pt x="2581" y="4780"/>
                                </a:cubicBezTo>
                                <a:cubicBezTo>
                                  <a:pt x="2579" y="4775"/>
                                  <a:pt x="2581" y="4770"/>
                                  <a:pt x="2585" y="4768"/>
                                </a:cubicBezTo>
                                <a:cubicBezTo>
                                  <a:pt x="2589" y="4766"/>
                                  <a:pt x="2594" y="4768"/>
                                  <a:pt x="2596" y="4772"/>
                                </a:cubicBezTo>
                                <a:close/>
                                <a:moveTo>
                                  <a:pt x="2625" y="4833"/>
                                </a:moveTo>
                                <a:lnTo>
                                  <a:pt x="2654" y="4896"/>
                                </a:lnTo>
                                <a:cubicBezTo>
                                  <a:pt x="2655" y="4897"/>
                                  <a:pt x="2655" y="4899"/>
                                  <a:pt x="2655" y="4900"/>
                                </a:cubicBezTo>
                                <a:lnTo>
                                  <a:pt x="2653" y="4947"/>
                                </a:lnTo>
                                <a:cubicBezTo>
                                  <a:pt x="2652" y="4951"/>
                                  <a:pt x="2648" y="4955"/>
                                  <a:pt x="2644" y="4954"/>
                                </a:cubicBezTo>
                                <a:cubicBezTo>
                                  <a:pt x="2639" y="4954"/>
                                  <a:pt x="2636" y="4950"/>
                                  <a:pt x="2636" y="4946"/>
                                </a:cubicBezTo>
                                <a:lnTo>
                                  <a:pt x="2638" y="4899"/>
                                </a:lnTo>
                                <a:lnTo>
                                  <a:pt x="2639" y="4903"/>
                                </a:lnTo>
                                <a:lnTo>
                                  <a:pt x="2610" y="4840"/>
                                </a:lnTo>
                                <a:cubicBezTo>
                                  <a:pt x="2608" y="4836"/>
                                  <a:pt x="2609" y="4831"/>
                                  <a:pt x="2614" y="4829"/>
                                </a:cubicBezTo>
                                <a:cubicBezTo>
                                  <a:pt x="2618" y="4827"/>
                                  <a:pt x="2623" y="4828"/>
                                  <a:pt x="2625" y="4833"/>
                                </a:cubicBezTo>
                                <a:close/>
                                <a:moveTo>
                                  <a:pt x="2649" y="5013"/>
                                </a:moveTo>
                                <a:lnTo>
                                  <a:pt x="2649" y="5013"/>
                                </a:lnTo>
                                <a:cubicBezTo>
                                  <a:pt x="2649" y="5018"/>
                                  <a:pt x="2645" y="5021"/>
                                  <a:pt x="2640" y="5021"/>
                                </a:cubicBezTo>
                                <a:cubicBezTo>
                                  <a:pt x="2636" y="5021"/>
                                  <a:pt x="2632" y="5017"/>
                                  <a:pt x="2632" y="5012"/>
                                </a:cubicBezTo>
                                <a:cubicBezTo>
                                  <a:pt x="2633" y="5008"/>
                                  <a:pt x="2637" y="5004"/>
                                  <a:pt x="2641" y="5004"/>
                                </a:cubicBezTo>
                                <a:cubicBezTo>
                                  <a:pt x="2646" y="5005"/>
                                  <a:pt x="2649" y="5009"/>
                                  <a:pt x="2649" y="5013"/>
                                </a:cubicBezTo>
                                <a:close/>
                                <a:moveTo>
                                  <a:pt x="2645" y="5080"/>
                                </a:moveTo>
                                <a:lnTo>
                                  <a:pt x="2641" y="5153"/>
                                </a:lnTo>
                                <a:lnTo>
                                  <a:pt x="2640" y="5148"/>
                                </a:lnTo>
                                <a:lnTo>
                                  <a:pt x="2663" y="5185"/>
                                </a:lnTo>
                                <a:cubicBezTo>
                                  <a:pt x="2666" y="5189"/>
                                  <a:pt x="2665" y="5194"/>
                                  <a:pt x="2661" y="5196"/>
                                </a:cubicBezTo>
                                <a:cubicBezTo>
                                  <a:pt x="2657" y="5199"/>
                                  <a:pt x="2652" y="5198"/>
                                  <a:pt x="2649" y="5194"/>
                                </a:cubicBezTo>
                                <a:lnTo>
                                  <a:pt x="2626" y="5157"/>
                                </a:lnTo>
                                <a:cubicBezTo>
                                  <a:pt x="2625" y="5156"/>
                                  <a:pt x="2625" y="5154"/>
                                  <a:pt x="2625" y="5153"/>
                                </a:cubicBezTo>
                                <a:lnTo>
                                  <a:pt x="2629" y="5079"/>
                                </a:lnTo>
                                <a:cubicBezTo>
                                  <a:pt x="2629" y="5074"/>
                                  <a:pt x="2633" y="5071"/>
                                  <a:pt x="2638" y="5071"/>
                                </a:cubicBezTo>
                                <a:cubicBezTo>
                                  <a:pt x="2642" y="5071"/>
                                  <a:pt x="2646" y="5075"/>
                                  <a:pt x="2645" y="5080"/>
                                </a:cubicBezTo>
                                <a:close/>
                                <a:moveTo>
                                  <a:pt x="2699" y="5241"/>
                                </a:moveTo>
                                <a:lnTo>
                                  <a:pt x="2699" y="5241"/>
                                </a:lnTo>
                                <a:cubicBezTo>
                                  <a:pt x="2702" y="5245"/>
                                  <a:pt x="2700" y="5250"/>
                                  <a:pt x="2697" y="5252"/>
                                </a:cubicBezTo>
                                <a:cubicBezTo>
                                  <a:pt x="2693" y="5255"/>
                                  <a:pt x="2688" y="5254"/>
                                  <a:pt x="2685" y="5250"/>
                                </a:cubicBezTo>
                                <a:cubicBezTo>
                                  <a:pt x="2683" y="5246"/>
                                  <a:pt x="2684" y="5241"/>
                                  <a:pt x="2688" y="5238"/>
                                </a:cubicBezTo>
                                <a:cubicBezTo>
                                  <a:pt x="2691" y="5236"/>
                                  <a:pt x="2697" y="5237"/>
                                  <a:pt x="2699" y="5241"/>
                                </a:cubicBezTo>
                                <a:close/>
                                <a:moveTo>
                                  <a:pt x="2735" y="5297"/>
                                </a:moveTo>
                                <a:lnTo>
                                  <a:pt x="2797" y="5394"/>
                                </a:lnTo>
                                <a:cubicBezTo>
                                  <a:pt x="2798" y="5396"/>
                                  <a:pt x="2799" y="5399"/>
                                  <a:pt x="2798" y="5401"/>
                                </a:cubicBezTo>
                                <a:lnTo>
                                  <a:pt x="2798" y="5402"/>
                                </a:lnTo>
                                <a:cubicBezTo>
                                  <a:pt x="2797" y="5407"/>
                                  <a:pt x="2792" y="5409"/>
                                  <a:pt x="2788" y="5408"/>
                                </a:cubicBezTo>
                                <a:cubicBezTo>
                                  <a:pt x="2783" y="5407"/>
                                  <a:pt x="2780" y="5403"/>
                                  <a:pt x="2782" y="5398"/>
                                </a:cubicBezTo>
                                <a:lnTo>
                                  <a:pt x="2782" y="5397"/>
                                </a:lnTo>
                                <a:lnTo>
                                  <a:pt x="2783" y="5403"/>
                                </a:lnTo>
                                <a:lnTo>
                                  <a:pt x="2721" y="5306"/>
                                </a:lnTo>
                                <a:cubicBezTo>
                                  <a:pt x="2718" y="5302"/>
                                  <a:pt x="2720" y="5297"/>
                                  <a:pt x="2723" y="5295"/>
                                </a:cubicBezTo>
                                <a:cubicBezTo>
                                  <a:pt x="2727" y="5292"/>
                                  <a:pt x="2732" y="5293"/>
                                  <a:pt x="2735" y="5297"/>
                                </a:cubicBezTo>
                                <a:close/>
                                <a:moveTo>
                                  <a:pt x="2781" y="5467"/>
                                </a:moveTo>
                                <a:lnTo>
                                  <a:pt x="2781" y="5467"/>
                                </a:lnTo>
                                <a:cubicBezTo>
                                  <a:pt x="2780" y="5472"/>
                                  <a:pt x="2775" y="5474"/>
                                  <a:pt x="2771" y="5473"/>
                                </a:cubicBezTo>
                                <a:cubicBezTo>
                                  <a:pt x="2766" y="5471"/>
                                  <a:pt x="2764" y="5467"/>
                                  <a:pt x="2765" y="5462"/>
                                </a:cubicBezTo>
                                <a:cubicBezTo>
                                  <a:pt x="2767" y="5458"/>
                                  <a:pt x="2771" y="5455"/>
                                  <a:pt x="2776" y="5457"/>
                                </a:cubicBezTo>
                                <a:cubicBezTo>
                                  <a:pt x="2780" y="5458"/>
                                  <a:pt x="2783" y="5463"/>
                                  <a:pt x="2781" y="5467"/>
                                </a:cubicBezTo>
                                <a:close/>
                                <a:moveTo>
                                  <a:pt x="2765" y="5532"/>
                                </a:moveTo>
                                <a:lnTo>
                                  <a:pt x="2743" y="5617"/>
                                </a:lnTo>
                                <a:lnTo>
                                  <a:pt x="2740" y="5608"/>
                                </a:lnTo>
                                <a:lnTo>
                                  <a:pt x="2764" y="5623"/>
                                </a:lnTo>
                                <a:cubicBezTo>
                                  <a:pt x="2768" y="5626"/>
                                  <a:pt x="2769" y="5631"/>
                                  <a:pt x="2766" y="5635"/>
                                </a:cubicBezTo>
                                <a:cubicBezTo>
                                  <a:pt x="2764" y="5639"/>
                                  <a:pt x="2759" y="5640"/>
                                  <a:pt x="2755" y="5637"/>
                                </a:cubicBezTo>
                                <a:lnTo>
                                  <a:pt x="2731" y="5622"/>
                                </a:lnTo>
                                <a:cubicBezTo>
                                  <a:pt x="2728" y="5620"/>
                                  <a:pt x="2726" y="5617"/>
                                  <a:pt x="2727" y="5613"/>
                                </a:cubicBezTo>
                                <a:lnTo>
                                  <a:pt x="2749" y="5527"/>
                                </a:lnTo>
                                <a:cubicBezTo>
                                  <a:pt x="2750" y="5523"/>
                                  <a:pt x="2755" y="5520"/>
                                  <a:pt x="2759" y="5521"/>
                                </a:cubicBezTo>
                                <a:cubicBezTo>
                                  <a:pt x="2763" y="5523"/>
                                  <a:pt x="2766" y="5527"/>
                                  <a:pt x="2765" y="5532"/>
                                </a:cubicBezTo>
                                <a:close/>
                                <a:moveTo>
                                  <a:pt x="2820" y="5659"/>
                                </a:moveTo>
                                <a:lnTo>
                                  <a:pt x="2820" y="5659"/>
                                </a:lnTo>
                                <a:cubicBezTo>
                                  <a:pt x="2824" y="5661"/>
                                  <a:pt x="2825" y="5666"/>
                                  <a:pt x="2823" y="5670"/>
                                </a:cubicBezTo>
                                <a:cubicBezTo>
                                  <a:pt x="2821" y="5674"/>
                                  <a:pt x="2815" y="5676"/>
                                  <a:pt x="2811" y="5673"/>
                                </a:cubicBezTo>
                                <a:cubicBezTo>
                                  <a:pt x="2807" y="5671"/>
                                  <a:pt x="2806" y="5666"/>
                                  <a:pt x="2808" y="5662"/>
                                </a:cubicBezTo>
                                <a:cubicBezTo>
                                  <a:pt x="2811" y="5658"/>
                                  <a:pt x="2816" y="5657"/>
                                  <a:pt x="2820" y="5659"/>
                                </a:cubicBezTo>
                                <a:close/>
                                <a:moveTo>
                                  <a:pt x="2876" y="5695"/>
                                </a:moveTo>
                                <a:lnTo>
                                  <a:pt x="2951" y="5742"/>
                                </a:lnTo>
                                <a:lnTo>
                                  <a:pt x="2947" y="5741"/>
                                </a:lnTo>
                                <a:lnTo>
                                  <a:pt x="2975" y="5742"/>
                                </a:lnTo>
                                <a:cubicBezTo>
                                  <a:pt x="2980" y="5742"/>
                                  <a:pt x="2983" y="5746"/>
                                  <a:pt x="2983" y="5750"/>
                                </a:cubicBezTo>
                                <a:cubicBezTo>
                                  <a:pt x="2983" y="5755"/>
                                  <a:pt x="2979" y="5758"/>
                                  <a:pt x="2975" y="5758"/>
                                </a:cubicBezTo>
                                <a:lnTo>
                                  <a:pt x="2946" y="5758"/>
                                </a:lnTo>
                                <a:cubicBezTo>
                                  <a:pt x="2945" y="5758"/>
                                  <a:pt x="2943" y="5757"/>
                                  <a:pt x="2942" y="5756"/>
                                </a:cubicBezTo>
                                <a:lnTo>
                                  <a:pt x="2867" y="5709"/>
                                </a:lnTo>
                                <a:cubicBezTo>
                                  <a:pt x="2864" y="5706"/>
                                  <a:pt x="2862" y="5701"/>
                                  <a:pt x="2865" y="5697"/>
                                </a:cubicBezTo>
                                <a:cubicBezTo>
                                  <a:pt x="2867" y="5693"/>
                                  <a:pt x="2872" y="5692"/>
                                  <a:pt x="2876" y="5695"/>
                                </a:cubicBezTo>
                                <a:close/>
                                <a:moveTo>
                                  <a:pt x="3041" y="5743"/>
                                </a:moveTo>
                                <a:lnTo>
                                  <a:pt x="3041" y="5743"/>
                                </a:lnTo>
                                <a:cubicBezTo>
                                  <a:pt x="3046" y="5743"/>
                                  <a:pt x="3050" y="5747"/>
                                  <a:pt x="3050" y="5751"/>
                                </a:cubicBezTo>
                                <a:cubicBezTo>
                                  <a:pt x="3050" y="5756"/>
                                  <a:pt x="3046" y="5760"/>
                                  <a:pt x="3041" y="5760"/>
                                </a:cubicBezTo>
                                <a:cubicBezTo>
                                  <a:pt x="3037" y="5760"/>
                                  <a:pt x="3033" y="5756"/>
                                  <a:pt x="3033" y="5751"/>
                                </a:cubicBezTo>
                                <a:cubicBezTo>
                                  <a:pt x="3033" y="5747"/>
                                  <a:pt x="3037" y="5743"/>
                                  <a:pt x="3041" y="5743"/>
                                </a:cubicBezTo>
                                <a:close/>
                                <a:moveTo>
                                  <a:pt x="3108" y="5745"/>
                                </a:moveTo>
                                <a:lnTo>
                                  <a:pt x="3225" y="5747"/>
                                </a:lnTo>
                                <a:cubicBezTo>
                                  <a:pt x="3229" y="5747"/>
                                  <a:pt x="3233" y="5751"/>
                                  <a:pt x="3233" y="5756"/>
                                </a:cubicBezTo>
                                <a:cubicBezTo>
                                  <a:pt x="3233" y="5760"/>
                                  <a:pt x="3229" y="5764"/>
                                  <a:pt x="3224" y="5764"/>
                                </a:cubicBezTo>
                                <a:lnTo>
                                  <a:pt x="3108" y="5761"/>
                                </a:lnTo>
                                <a:cubicBezTo>
                                  <a:pt x="3103" y="5761"/>
                                  <a:pt x="3100" y="5757"/>
                                  <a:pt x="3100" y="5753"/>
                                </a:cubicBezTo>
                                <a:cubicBezTo>
                                  <a:pt x="3100" y="5748"/>
                                  <a:pt x="3104" y="5745"/>
                                  <a:pt x="3108" y="5745"/>
                                </a:cubicBezTo>
                                <a:close/>
                                <a:moveTo>
                                  <a:pt x="3274" y="5738"/>
                                </a:moveTo>
                                <a:lnTo>
                                  <a:pt x="3274" y="5738"/>
                                </a:lnTo>
                                <a:cubicBezTo>
                                  <a:pt x="3275" y="5734"/>
                                  <a:pt x="3280" y="5731"/>
                                  <a:pt x="3284" y="5733"/>
                                </a:cubicBezTo>
                                <a:cubicBezTo>
                                  <a:pt x="3289" y="5735"/>
                                  <a:pt x="3291" y="5740"/>
                                  <a:pt x="3289" y="5744"/>
                                </a:cubicBezTo>
                                <a:cubicBezTo>
                                  <a:pt x="3288" y="5748"/>
                                  <a:pt x="3283" y="5750"/>
                                  <a:pt x="3278" y="5749"/>
                                </a:cubicBezTo>
                                <a:cubicBezTo>
                                  <a:pt x="3274" y="5747"/>
                                  <a:pt x="3272" y="5742"/>
                                  <a:pt x="3274" y="5738"/>
                                </a:cubicBezTo>
                                <a:close/>
                                <a:moveTo>
                                  <a:pt x="3303" y="5677"/>
                                </a:moveTo>
                                <a:lnTo>
                                  <a:pt x="3328" y="5626"/>
                                </a:lnTo>
                                <a:cubicBezTo>
                                  <a:pt x="3329" y="5624"/>
                                  <a:pt x="3332" y="5622"/>
                                  <a:pt x="3335" y="5622"/>
                                </a:cubicBezTo>
                                <a:lnTo>
                                  <a:pt x="3395" y="5618"/>
                                </a:lnTo>
                                <a:cubicBezTo>
                                  <a:pt x="3399" y="5618"/>
                                  <a:pt x="3403" y="5622"/>
                                  <a:pt x="3403" y="5626"/>
                                </a:cubicBezTo>
                                <a:cubicBezTo>
                                  <a:pt x="3404" y="5631"/>
                                  <a:pt x="3400" y="5635"/>
                                  <a:pt x="3396" y="5635"/>
                                </a:cubicBezTo>
                                <a:lnTo>
                                  <a:pt x="3336" y="5638"/>
                                </a:lnTo>
                                <a:lnTo>
                                  <a:pt x="3343" y="5634"/>
                                </a:lnTo>
                                <a:lnTo>
                                  <a:pt x="3318" y="5685"/>
                                </a:lnTo>
                                <a:cubicBezTo>
                                  <a:pt x="3316" y="5689"/>
                                  <a:pt x="3311" y="5690"/>
                                  <a:pt x="3307" y="5688"/>
                                </a:cubicBezTo>
                                <a:cubicBezTo>
                                  <a:pt x="3303" y="5686"/>
                                  <a:pt x="3301" y="5681"/>
                                  <a:pt x="3303" y="5677"/>
                                </a:cubicBezTo>
                                <a:close/>
                                <a:moveTo>
                                  <a:pt x="3461" y="5615"/>
                                </a:moveTo>
                                <a:lnTo>
                                  <a:pt x="3461" y="5615"/>
                                </a:lnTo>
                                <a:cubicBezTo>
                                  <a:pt x="3465" y="5614"/>
                                  <a:pt x="3469" y="5618"/>
                                  <a:pt x="3470" y="5622"/>
                                </a:cubicBezTo>
                                <a:cubicBezTo>
                                  <a:pt x="3471" y="5627"/>
                                  <a:pt x="3467" y="5631"/>
                                  <a:pt x="3463" y="5631"/>
                                </a:cubicBezTo>
                                <a:cubicBezTo>
                                  <a:pt x="3458" y="5632"/>
                                  <a:pt x="3454" y="5629"/>
                                  <a:pt x="3453" y="5624"/>
                                </a:cubicBezTo>
                                <a:cubicBezTo>
                                  <a:pt x="3453" y="5620"/>
                                  <a:pt x="3456" y="5615"/>
                                  <a:pt x="3461" y="5615"/>
                                </a:cubicBezTo>
                                <a:close/>
                                <a:moveTo>
                                  <a:pt x="3523" y="5649"/>
                                </a:moveTo>
                                <a:lnTo>
                                  <a:pt x="3572" y="5683"/>
                                </a:lnTo>
                                <a:cubicBezTo>
                                  <a:pt x="3573" y="5684"/>
                                  <a:pt x="3574" y="5686"/>
                                  <a:pt x="3575" y="5687"/>
                                </a:cubicBezTo>
                                <a:lnTo>
                                  <a:pt x="3590" y="5742"/>
                                </a:lnTo>
                                <a:cubicBezTo>
                                  <a:pt x="3591" y="5747"/>
                                  <a:pt x="3589" y="5751"/>
                                  <a:pt x="3584" y="5753"/>
                                </a:cubicBezTo>
                                <a:cubicBezTo>
                                  <a:pt x="3580" y="5754"/>
                                  <a:pt x="3575" y="5751"/>
                                  <a:pt x="3574" y="5747"/>
                                </a:cubicBezTo>
                                <a:lnTo>
                                  <a:pt x="3559" y="5692"/>
                                </a:lnTo>
                                <a:lnTo>
                                  <a:pt x="3562" y="5696"/>
                                </a:lnTo>
                                <a:lnTo>
                                  <a:pt x="3513" y="5662"/>
                                </a:lnTo>
                                <a:cubicBezTo>
                                  <a:pt x="3509" y="5660"/>
                                  <a:pt x="3509" y="5654"/>
                                  <a:pt x="3511" y="5651"/>
                                </a:cubicBezTo>
                                <a:cubicBezTo>
                                  <a:pt x="3514" y="5647"/>
                                  <a:pt x="3519" y="5646"/>
                                  <a:pt x="3523" y="5649"/>
                                </a:cubicBezTo>
                                <a:close/>
                                <a:moveTo>
                                  <a:pt x="3608" y="5807"/>
                                </a:moveTo>
                                <a:lnTo>
                                  <a:pt x="3608" y="5807"/>
                                </a:lnTo>
                                <a:cubicBezTo>
                                  <a:pt x="3609" y="5811"/>
                                  <a:pt x="3607" y="5816"/>
                                  <a:pt x="3602" y="5817"/>
                                </a:cubicBezTo>
                                <a:cubicBezTo>
                                  <a:pt x="3598" y="5818"/>
                                  <a:pt x="3593" y="5815"/>
                                  <a:pt x="3592" y="5811"/>
                                </a:cubicBezTo>
                                <a:cubicBezTo>
                                  <a:pt x="3591" y="5806"/>
                                  <a:pt x="3594" y="5802"/>
                                  <a:pt x="3598" y="5801"/>
                                </a:cubicBezTo>
                                <a:cubicBezTo>
                                  <a:pt x="3602" y="5800"/>
                                  <a:pt x="3607" y="5802"/>
                                  <a:pt x="3608" y="5807"/>
                                </a:cubicBezTo>
                                <a:close/>
                                <a:moveTo>
                                  <a:pt x="3626" y="5871"/>
                                </a:moveTo>
                                <a:lnTo>
                                  <a:pt x="3657" y="5983"/>
                                </a:lnTo>
                                <a:cubicBezTo>
                                  <a:pt x="3659" y="5988"/>
                                  <a:pt x="3656" y="5992"/>
                                  <a:pt x="3652" y="5993"/>
                                </a:cubicBezTo>
                                <a:cubicBezTo>
                                  <a:pt x="3647" y="5995"/>
                                  <a:pt x="3642" y="5992"/>
                                  <a:pt x="3641" y="5988"/>
                                </a:cubicBezTo>
                                <a:lnTo>
                                  <a:pt x="3610" y="5875"/>
                                </a:lnTo>
                                <a:cubicBezTo>
                                  <a:pt x="3609" y="5871"/>
                                  <a:pt x="3611" y="5866"/>
                                  <a:pt x="3616" y="5865"/>
                                </a:cubicBezTo>
                                <a:cubicBezTo>
                                  <a:pt x="3620" y="5864"/>
                                  <a:pt x="3625" y="5866"/>
                                  <a:pt x="3626" y="5871"/>
                                </a:cubicBezTo>
                                <a:close/>
                                <a:moveTo>
                                  <a:pt x="3675" y="6048"/>
                                </a:moveTo>
                                <a:lnTo>
                                  <a:pt x="3675" y="6048"/>
                                </a:lnTo>
                                <a:cubicBezTo>
                                  <a:pt x="3676" y="6052"/>
                                  <a:pt x="3674" y="6057"/>
                                  <a:pt x="3669" y="6058"/>
                                </a:cubicBezTo>
                                <a:cubicBezTo>
                                  <a:pt x="3665" y="6059"/>
                                  <a:pt x="3660" y="6056"/>
                                  <a:pt x="3659" y="6052"/>
                                </a:cubicBezTo>
                                <a:cubicBezTo>
                                  <a:pt x="3658" y="6047"/>
                                  <a:pt x="3661" y="6043"/>
                                  <a:pt x="3665" y="6042"/>
                                </a:cubicBezTo>
                                <a:cubicBezTo>
                                  <a:pt x="3670" y="6040"/>
                                  <a:pt x="3674" y="6043"/>
                                  <a:pt x="3675" y="6048"/>
                                </a:cubicBezTo>
                                <a:close/>
                                <a:moveTo>
                                  <a:pt x="3693" y="6112"/>
                                </a:moveTo>
                                <a:lnTo>
                                  <a:pt x="3697" y="6127"/>
                                </a:lnTo>
                                <a:cubicBezTo>
                                  <a:pt x="3699" y="6132"/>
                                  <a:pt x="3696" y="6136"/>
                                  <a:pt x="3692" y="6137"/>
                                </a:cubicBezTo>
                                <a:cubicBezTo>
                                  <a:pt x="3687" y="6139"/>
                                  <a:pt x="3683" y="6136"/>
                                  <a:pt x="3681" y="6132"/>
                                </a:cubicBezTo>
                                <a:lnTo>
                                  <a:pt x="3677" y="6116"/>
                                </a:lnTo>
                                <a:cubicBezTo>
                                  <a:pt x="3676" y="6112"/>
                                  <a:pt x="3678" y="6107"/>
                                  <a:pt x="3683" y="6106"/>
                                </a:cubicBezTo>
                                <a:cubicBezTo>
                                  <a:pt x="3687" y="6105"/>
                                  <a:pt x="3692" y="6107"/>
                                  <a:pt x="3693" y="6112"/>
                                </a:cubicBezTo>
                                <a:close/>
                              </a:path>
                            </a:pathLst>
                          </a:custGeom>
                          <a:solidFill>
                            <a:srgbClr val="000000"/>
                          </a:solidFill>
                          <a:ln w="1270" cap="flat">
                            <a:solidFill>
                              <a:srgbClr val="000000"/>
                            </a:solidFill>
                            <a:prstDash val="solid"/>
                            <a:bevel/>
                            <a:headEnd/>
                            <a:tailEnd/>
                          </a:ln>
                        </wps:spPr>
                        <wps:bodyPr rot="0" vert="horz" wrap="square" lIns="91440" tIns="45720" rIns="91440" bIns="45720" anchor="t" anchorCtr="0" upright="1">
                          <a:noAutofit/>
                        </wps:bodyPr>
                      </wps:wsp>
                      <wps:wsp>
                        <wps:cNvPr id="221" name="Freeform 67"/>
                        <wps:cNvSpPr>
                          <a:spLocks noEditPoints="1"/>
                        </wps:cNvSpPr>
                        <wps:spPr bwMode="auto">
                          <a:xfrm>
                            <a:off x="4980109" y="4659630"/>
                            <a:ext cx="270510" cy="670560"/>
                          </a:xfrm>
                          <a:custGeom>
                            <a:avLst/>
                            <a:gdLst>
                              <a:gd name="T0" fmla="*/ 24143 w 986"/>
                              <a:gd name="T1" fmla="*/ 644210 h 2443"/>
                              <a:gd name="T2" fmla="*/ 31825 w 986"/>
                              <a:gd name="T3" fmla="*/ 626917 h 2443"/>
                              <a:gd name="T4" fmla="*/ 35391 w 986"/>
                              <a:gd name="T5" fmla="*/ 629662 h 2443"/>
                              <a:gd name="T6" fmla="*/ 45817 w 986"/>
                              <a:gd name="T7" fmla="*/ 609076 h 2443"/>
                              <a:gd name="T8" fmla="*/ 49383 w 986"/>
                              <a:gd name="T9" fmla="*/ 612095 h 2443"/>
                              <a:gd name="T10" fmla="*/ 69685 w 986"/>
                              <a:gd name="T11" fmla="*/ 570374 h 2443"/>
                              <a:gd name="T12" fmla="*/ 73800 w 986"/>
                              <a:gd name="T13" fmla="*/ 572570 h 2443"/>
                              <a:gd name="T14" fmla="*/ 81208 w 986"/>
                              <a:gd name="T15" fmla="*/ 551984 h 2443"/>
                              <a:gd name="T16" fmla="*/ 109466 w 986"/>
                              <a:gd name="T17" fmla="*/ 569825 h 2443"/>
                              <a:gd name="T18" fmla="*/ 83403 w 986"/>
                              <a:gd name="T19" fmla="*/ 557199 h 2443"/>
                              <a:gd name="T20" fmla="*/ 120714 w 986"/>
                              <a:gd name="T21" fmla="*/ 576138 h 2443"/>
                              <a:gd name="T22" fmla="*/ 121812 w 986"/>
                              <a:gd name="T23" fmla="*/ 579157 h 2443"/>
                              <a:gd name="T24" fmla="*/ 146778 w 986"/>
                              <a:gd name="T25" fmla="*/ 530300 h 2443"/>
                              <a:gd name="T26" fmla="*/ 128945 w 986"/>
                              <a:gd name="T27" fmla="*/ 559669 h 2443"/>
                              <a:gd name="T28" fmla="*/ 156106 w 986"/>
                              <a:gd name="T29" fmla="*/ 516850 h 2443"/>
                              <a:gd name="T30" fmla="*/ 160221 w 986"/>
                              <a:gd name="T31" fmla="*/ 498460 h 2443"/>
                              <a:gd name="T32" fmla="*/ 170372 w 986"/>
                              <a:gd name="T33" fmla="*/ 469639 h 2443"/>
                              <a:gd name="T34" fmla="*/ 164336 w 986"/>
                              <a:gd name="T35" fmla="*/ 500656 h 2443"/>
                              <a:gd name="T36" fmla="*/ 159124 w 986"/>
                              <a:gd name="T37" fmla="*/ 457836 h 2443"/>
                              <a:gd name="T38" fmla="*/ 162416 w 986"/>
                              <a:gd name="T39" fmla="*/ 458385 h 2443"/>
                              <a:gd name="T40" fmla="*/ 165434 w 986"/>
                              <a:gd name="T41" fmla="*/ 407881 h 2443"/>
                              <a:gd name="T42" fmla="*/ 153637 w 986"/>
                              <a:gd name="T43" fmla="*/ 440269 h 2443"/>
                              <a:gd name="T44" fmla="*/ 164885 w 986"/>
                              <a:gd name="T45" fmla="*/ 392235 h 2443"/>
                              <a:gd name="T46" fmla="*/ 152539 w 986"/>
                              <a:gd name="T47" fmla="*/ 377962 h 2443"/>
                              <a:gd name="T48" fmla="*/ 156654 w 986"/>
                              <a:gd name="T49" fmla="*/ 375766 h 2443"/>
                              <a:gd name="T50" fmla="*/ 136627 w 986"/>
                              <a:gd name="T51" fmla="*/ 330477 h 2443"/>
                              <a:gd name="T52" fmla="*/ 138547 w 986"/>
                              <a:gd name="T53" fmla="*/ 332947 h 2443"/>
                              <a:gd name="T54" fmla="*/ 162141 w 986"/>
                              <a:gd name="T55" fmla="*/ 289304 h 2443"/>
                              <a:gd name="T56" fmla="*/ 164611 w 986"/>
                              <a:gd name="T57" fmla="*/ 293147 h 2443"/>
                              <a:gd name="T58" fmla="*/ 141565 w 986"/>
                              <a:gd name="T59" fmla="*/ 311812 h 2443"/>
                              <a:gd name="T60" fmla="*/ 182169 w 986"/>
                              <a:gd name="T61" fmla="*/ 282717 h 2443"/>
                              <a:gd name="T62" fmla="*/ 198356 w 986"/>
                              <a:gd name="T63" fmla="*/ 275031 h 2443"/>
                              <a:gd name="T64" fmla="*/ 232650 w 986"/>
                              <a:gd name="T65" fmla="*/ 276404 h 2443"/>
                              <a:gd name="T66" fmla="*/ 198630 w 986"/>
                              <a:gd name="T67" fmla="*/ 279697 h 2443"/>
                              <a:gd name="T68" fmla="*/ 241703 w 986"/>
                              <a:gd name="T69" fmla="*/ 265699 h 2443"/>
                              <a:gd name="T70" fmla="*/ 242252 w 986"/>
                              <a:gd name="T71" fmla="*/ 268993 h 2443"/>
                              <a:gd name="T72" fmla="*/ 266120 w 986"/>
                              <a:gd name="T73" fmla="*/ 234957 h 2443"/>
                              <a:gd name="T74" fmla="*/ 270236 w 986"/>
                              <a:gd name="T75" fmla="*/ 233035 h 2443"/>
                              <a:gd name="T76" fmla="*/ 252677 w 986"/>
                              <a:gd name="T77" fmla="*/ 251151 h 2443"/>
                              <a:gd name="T78" fmla="*/ 259810 w 986"/>
                              <a:gd name="T79" fmla="*/ 208058 h 2443"/>
                              <a:gd name="T80" fmla="*/ 250757 w 986"/>
                              <a:gd name="T81" fmla="*/ 191589 h 2443"/>
                              <a:gd name="T82" fmla="*/ 251305 w 986"/>
                              <a:gd name="T83" fmla="*/ 158102 h 2443"/>
                              <a:gd name="T84" fmla="*/ 255146 w 986"/>
                              <a:gd name="T85" fmla="*/ 190491 h 2443"/>
                              <a:gd name="T86" fmla="*/ 253775 w 986"/>
                              <a:gd name="T87" fmla="*/ 142182 h 2443"/>
                              <a:gd name="T88" fmla="*/ 255421 w 986"/>
                              <a:gd name="T89" fmla="*/ 144927 h 2443"/>
                              <a:gd name="T90" fmla="*/ 263926 w 986"/>
                              <a:gd name="T91" fmla="*/ 117478 h 2443"/>
                              <a:gd name="T92" fmla="*/ 265023 w 986"/>
                              <a:gd name="T93" fmla="*/ 113087 h 2443"/>
                              <a:gd name="T94" fmla="*/ 260633 w 986"/>
                              <a:gd name="T95" fmla="*/ 127360 h 2443"/>
                              <a:gd name="T96" fmla="*/ 223322 w 986"/>
                              <a:gd name="T97" fmla="*/ 105401 h 2443"/>
                              <a:gd name="T98" fmla="*/ 225242 w 986"/>
                              <a:gd name="T99" fmla="*/ 108146 h 2443"/>
                              <a:gd name="T100" fmla="*/ 181346 w 986"/>
                              <a:gd name="T101" fmla="*/ 111989 h 2443"/>
                              <a:gd name="T102" fmla="*/ 195887 w 986"/>
                              <a:gd name="T103" fmla="*/ 96618 h 2443"/>
                              <a:gd name="T104" fmla="*/ 166531 w 986"/>
                              <a:gd name="T105" fmla="*/ 122694 h 2443"/>
                              <a:gd name="T106" fmla="*/ 163787 w 986"/>
                              <a:gd name="T107" fmla="*/ 118851 h 2443"/>
                              <a:gd name="T108" fmla="*/ 127848 w 986"/>
                              <a:gd name="T109" fmla="*/ 92226 h 2443"/>
                              <a:gd name="T110" fmla="*/ 153362 w 986"/>
                              <a:gd name="T111" fmla="*/ 115008 h 2443"/>
                              <a:gd name="T112" fmla="*/ 115227 w 986"/>
                              <a:gd name="T113" fmla="*/ 75757 h 2443"/>
                              <a:gd name="T114" fmla="*/ 114953 w 986"/>
                              <a:gd name="T115" fmla="*/ 79051 h 2443"/>
                              <a:gd name="T116" fmla="*/ 83128 w 986"/>
                              <a:gd name="T117" fmla="*/ 39800 h 2443"/>
                              <a:gd name="T118" fmla="*/ 67216 w 986"/>
                              <a:gd name="T119" fmla="*/ 29919 h 2443"/>
                              <a:gd name="T120" fmla="*/ 70508 w 986"/>
                              <a:gd name="T121" fmla="*/ 26625 h 2443"/>
                              <a:gd name="T122" fmla="*/ 41976 w 986"/>
                              <a:gd name="T123" fmla="*/ 4117 h 2443"/>
                              <a:gd name="T124" fmla="*/ 57614 w 986"/>
                              <a:gd name="T125" fmla="*/ 16743 h 2443"/>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0" t="0" r="r" b="b"/>
                            <a:pathLst>
                              <a:path w="986" h="2443">
                                <a:moveTo>
                                  <a:pt x="3" y="2428"/>
                                </a:moveTo>
                                <a:lnTo>
                                  <a:pt x="75" y="2336"/>
                                </a:lnTo>
                                <a:cubicBezTo>
                                  <a:pt x="78" y="2333"/>
                                  <a:pt x="83" y="2332"/>
                                  <a:pt x="87" y="2335"/>
                                </a:cubicBezTo>
                                <a:cubicBezTo>
                                  <a:pt x="90" y="2338"/>
                                  <a:pt x="91" y="2343"/>
                                  <a:pt x="88" y="2347"/>
                                </a:cubicBezTo>
                                <a:lnTo>
                                  <a:pt x="16" y="2439"/>
                                </a:lnTo>
                                <a:cubicBezTo>
                                  <a:pt x="13" y="2442"/>
                                  <a:pt x="8" y="2443"/>
                                  <a:pt x="4" y="2440"/>
                                </a:cubicBezTo>
                                <a:cubicBezTo>
                                  <a:pt x="1" y="2437"/>
                                  <a:pt x="0" y="2432"/>
                                  <a:pt x="3" y="2428"/>
                                </a:cubicBezTo>
                                <a:close/>
                                <a:moveTo>
                                  <a:pt x="116" y="2284"/>
                                </a:moveTo>
                                <a:lnTo>
                                  <a:pt x="116" y="2284"/>
                                </a:lnTo>
                                <a:cubicBezTo>
                                  <a:pt x="118" y="2281"/>
                                  <a:pt x="124" y="2280"/>
                                  <a:pt x="127" y="2282"/>
                                </a:cubicBezTo>
                                <a:cubicBezTo>
                                  <a:pt x="131" y="2285"/>
                                  <a:pt x="132" y="2290"/>
                                  <a:pt x="129" y="2294"/>
                                </a:cubicBezTo>
                                <a:cubicBezTo>
                                  <a:pt x="127" y="2298"/>
                                  <a:pt x="121" y="2299"/>
                                  <a:pt x="118" y="2296"/>
                                </a:cubicBezTo>
                                <a:cubicBezTo>
                                  <a:pt x="114" y="2293"/>
                                  <a:pt x="113" y="2288"/>
                                  <a:pt x="116" y="2284"/>
                                </a:cubicBezTo>
                                <a:close/>
                                <a:moveTo>
                                  <a:pt x="157" y="2232"/>
                                </a:moveTo>
                                <a:lnTo>
                                  <a:pt x="167" y="2219"/>
                                </a:lnTo>
                                <a:lnTo>
                                  <a:pt x="219" y="2134"/>
                                </a:lnTo>
                                <a:cubicBezTo>
                                  <a:pt x="222" y="2130"/>
                                  <a:pt x="227" y="2129"/>
                                  <a:pt x="231" y="2131"/>
                                </a:cubicBezTo>
                                <a:cubicBezTo>
                                  <a:pt x="235" y="2134"/>
                                  <a:pt x="236" y="2139"/>
                                  <a:pt x="234" y="2143"/>
                                </a:cubicBezTo>
                                <a:lnTo>
                                  <a:pt x="180" y="2230"/>
                                </a:lnTo>
                                <a:lnTo>
                                  <a:pt x="170" y="2242"/>
                                </a:lnTo>
                                <a:cubicBezTo>
                                  <a:pt x="167" y="2245"/>
                                  <a:pt x="162" y="2246"/>
                                  <a:pt x="159" y="2243"/>
                                </a:cubicBezTo>
                                <a:cubicBezTo>
                                  <a:pt x="155" y="2240"/>
                                  <a:pt x="154" y="2235"/>
                                  <a:pt x="157" y="2232"/>
                                </a:cubicBezTo>
                                <a:close/>
                                <a:moveTo>
                                  <a:pt x="254" y="2078"/>
                                </a:moveTo>
                                <a:lnTo>
                                  <a:pt x="254" y="2078"/>
                                </a:lnTo>
                                <a:cubicBezTo>
                                  <a:pt x="256" y="2074"/>
                                  <a:pt x="261" y="2072"/>
                                  <a:pt x="265" y="2074"/>
                                </a:cubicBezTo>
                                <a:cubicBezTo>
                                  <a:pt x="270" y="2076"/>
                                  <a:pt x="271" y="2081"/>
                                  <a:pt x="269" y="2086"/>
                                </a:cubicBezTo>
                                <a:cubicBezTo>
                                  <a:pt x="267" y="2090"/>
                                  <a:pt x="262" y="2091"/>
                                  <a:pt x="258" y="2089"/>
                                </a:cubicBezTo>
                                <a:cubicBezTo>
                                  <a:pt x="254" y="2087"/>
                                  <a:pt x="252" y="2082"/>
                                  <a:pt x="254" y="2078"/>
                                </a:cubicBezTo>
                                <a:close/>
                                <a:moveTo>
                                  <a:pt x="290" y="2021"/>
                                </a:moveTo>
                                <a:lnTo>
                                  <a:pt x="296" y="2011"/>
                                </a:lnTo>
                                <a:cubicBezTo>
                                  <a:pt x="297" y="2010"/>
                                  <a:pt x="299" y="2008"/>
                                  <a:pt x="301" y="2008"/>
                                </a:cubicBezTo>
                                <a:cubicBezTo>
                                  <a:pt x="303" y="2007"/>
                                  <a:pt x="305" y="2008"/>
                                  <a:pt x="307" y="2009"/>
                                </a:cubicBezTo>
                                <a:lnTo>
                                  <a:pt x="397" y="2065"/>
                                </a:lnTo>
                                <a:cubicBezTo>
                                  <a:pt x="401" y="2067"/>
                                  <a:pt x="402" y="2072"/>
                                  <a:pt x="399" y="2076"/>
                                </a:cubicBezTo>
                                <a:cubicBezTo>
                                  <a:pt x="397" y="2080"/>
                                  <a:pt x="392" y="2081"/>
                                  <a:pt x="388" y="2079"/>
                                </a:cubicBezTo>
                                <a:lnTo>
                                  <a:pt x="298" y="2023"/>
                                </a:lnTo>
                                <a:lnTo>
                                  <a:pt x="310" y="2020"/>
                                </a:lnTo>
                                <a:lnTo>
                                  <a:pt x="304" y="2030"/>
                                </a:lnTo>
                                <a:cubicBezTo>
                                  <a:pt x="301" y="2033"/>
                                  <a:pt x="296" y="2035"/>
                                  <a:pt x="292" y="2032"/>
                                </a:cubicBezTo>
                                <a:cubicBezTo>
                                  <a:pt x="288" y="2030"/>
                                  <a:pt x="287" y="2025"/>
                                  <a:pt x="290" y="2021"/>
                                </a:cubicBezTo>
                                <a:close/>
                                <a:moveTo>
                                  <a:pt x="440" y="2099"/>
                                </a:moveTo>
                                <a:lnTo>
                                  <a:pt x="440" y="2099"/>
                                </a:lnTo>
                                <a:cubicBezTo>
                                  <a:pt x="441" y="2095"/>
                                  <a:pt x="446" y="2093"/>
                                  <a:pt x="450" y="2094"/>
                                </a:cubicBezTo>
                                <a:cubicBezTo>
                                  <a:pt x="455" y="2096"/>
                                  <a:pt x="457" y="2101"/>
                                  <a:pt x="455" y="2105"/>
                                </a:cubicBezTo>
                                <a:cubicBezTo>
                                  <a:pt x="454" y="2109"/>
                                  <a:pt x="449" y="2112"/>
                                  <a:pt x="444" y="2110"/>
                                </a:cubicBezTo>
                                <a:cubicBezTo>
                                  <a:pt x="440" y="2108"/>
                                  <a:pt x="438" y="2104"/>
                                  <a:pt x="440" y="2099"/>
                                </a:cubicBezTo>
                                <a:close/>
                                <a:moveTo>
                                  <a:pt x="470" y="2039"/>
                                </a:moveTo>
                                <a:lnTo>
                                  <a:pt x="523" y="1935"/>
                                </a:lnTo>
                                <a:cubicBezTo>
                                  <a:pt x="526" y="1931"/>
                                  <a:pt x="531" y="1929"/>
                                  <a:pt x="535" y="1932"/>
                                </a:cubicBezTo>
                                <a:cubicBezTo>
                                  <a:pt x="539" y="1934"/>
                                  <a:pt x="540" y="1939"/>
                                  <a:pt x="538" y="1943"/>
                                </a:cubicBezTo>
                                <a:lnTo>
                                  <a:pt x="485" y="2047"/>
                                </a:lnTo>
                                <a:cubicBezTo>
                                  <a:pt x="483" y="2051"/>
                                  <a:pt x="478" y="2052"/>
                                  <a:pt x="474" y="2050"/>
                                </a:cubicBezTo>
                                <a:cubicBezTo>
                                  <a:pt x="470" y="2048"/>
                                  <a:pt x="468" y="2043"/>
                                  <a:pt x="470" y="2039"/>
                                </a:cubicBezTo>
                                <a:close/>
                                <a:moveTo>
                                  <a:pt x="553" y="1877"/>
                                </a:moveTo>
                                <a:lnTo>
                                  <a:pt x="553" y="1877"/>
                                </a:lnTo>
                                <a:cubicBezTo>
                                  <a:pt x="555" y="1872"/>
                                  <a:pt x="560" y="1870"/>
                                  <a:pt x="564" y="1872"/>
                                </a:cubicBezTo>
                                <a:cubicBezTo>
                                  <a:pt x="568" y="1873"/>
                                  <a:pt x="571" y="1878"/>
                                  <a:pt x="569" y="1883"/>
                                </a:cubicBezTo>
                                <a:cubicBezTo>
                                  <a:pt x="567" y="1887"/>
                                  <a:pt x="563" y="1889"/>
                                  <a:pt x="558" y="1887"/>
                                </a:cubicBezTo>
                                <a:cubicBezTo>
                                  <a:pt x="554" y="1886"/>
                                  <a:pt x="552" y="1881"/>
                                  <a:pt x="553" y="1877"/>
                                </a:cubicBezTo>
                                <a:close/>
                                <a:moveTo>
                                  <a:pt x="584" y="1816"/>
                                </a:moveTo>
                                <a:lnTo>
                                  <a:pt x="629" y="1729"/>
                                </a:lnTo>
                                <a:lnTo>
                                  <a:pt x="630" y="1737"/>
                                </a:lnTo>
                                <a:lnTo>
                                  <a:pt x="619" y="1723"/>
                                </a:lnTo>
                                <a:cubicBezTo>
                                  <a:pt x="617" y="1719"/>
                                  <a:pt x="618" y="1714"/>
                                  <a:pt x="621" y="1711"/>
                                </a:cubicBezTo>
                                <a:cubicBezTo>
                                  <a:pt x="625" y="1708"/>
                                  <a:pt x="630" y="1709"/>
                                  <a:pt x="633" y="1713"/>
                                </a:cubicBezTo>
                                <a:lnTo>
                                  <a:pt x="643" y="1728"/>
                                </a:lnTo>
                                <a:cubicBezTo>
                                  <a:pt x="645" y="1730"/>
                                  <a:pt x="645" y="1733"/>
                                  <a:pt x="644" y="1736"/>
                                </a:cubicBezTo>
                                <a:lnTo>
                                  <a:pt x="599" y="1824"/>
                                </a:lnTo>
                                <a:cubicBezTo>
                                  <a:pt x="597" y="1828"/>
                                  <a:pt x="592" y="1830"/>
                                  <a:pt x="588" y="1828"/>
                                </a:cubicBezTo>
                                <a:cubicBezTo>
                                  <a:pt x="584" y="1826"/>
                                  <a:pt x="582" y="1821"/>
                                  <a:pt x="584" y="1816"/>
                                </a:cubicBezTo>
                                <a:close/>
                                <a:moveTo>
                                  <a:pt x="580" y="1668"/>
                                </a:moveTo>
                                <a:lnTo>
                                  <a:pt x="580" y="1668"/>
                                </a:lnTo>
                                <a:cubicBezTo>
                                  <a:pt x="578" y="1665"/>
                                  <a:pt x="579" y="1660"/>
                                  <a:pt x="582" y="1657"/>
                                </a:cubicBezTo>
                                <a:cubicBezTo>
                                  <a:pt x="586" y="1654"/>
                                  <a:pt x="591" y="1655"/>
                                  <a:pt x="594" y="1659"/>
                                </a:cubicBezTo>
                                <a:cubicBezTo>
                                  <a:pt x="597" y="1663"/>
                                  <a:pt x="596" y="1668"/>
                                  <a:pt x="592" y="1670"/>
                                </a:cubicBezTo>
                                <a:cubicBezTo>
                                  <a:pt x="588" y="1673"/>
                                  <a:pt x="583" y="1672"/>
                                  <a:pt x="580" y="1668"/>
                                </a:cubicBezTo>
                                <a:close/>
                                <a:moveTo>
                                  <a:pt x="560" y="1604"/>
                                </a:moveTo>
                                <a:lnTo>
                                  <a:pt x="593" y="1492"/>
                                </a:lnTo>
                                <a:cubicBezTo>
                                  <a:pt x="594" y="1487"/>
                                  <a:pt x="598" y="1485"/>
                                  <a:pt x="603" y="1486"/>
                                </a:cubicBezTo>
                                <a:cubicBezTo>
                                  <a:pt x="607" y="1487"/>
                                  <a:pt x="610" y="1492"/>
                                  <a:pt x="609" y="1496"/>
                                </a:cubicBezTo>
                                <a:lnTo>
                                  <a:pt x="576" y="1608"/>
                                </a:lnTo>
                                <a:cubicBezTo>
                                  <a:pt x="575" y="1613"/>
                                  <a:pt x="570" y="1615"/>
                                  <a:pt x="566" y="1614"/>
                                </a:cubicBezTo>
                                <a:cubicBezTo>
                                  <a:pt x="561" y="1613"/>
                                  <a:pt x="559" y="1608"/>
                                  <a:pt x="560" y="1604"/>
                                </a:cubicBezTo>
                                <a:close/>
                                <a:moveTo>
                                  <a:pt x="586" y="1436"/>
                                </a:moveTo>
                                <a:lnTo>
                                  <a:pt x="586" y="1436"/>
                                </a:lnTo>
                                <a:cubicBezTo>
                                  <a:pt x="584" y="1432"/>
                                  <a:pt x="586" y="1427"/>
                                  <a:pt x="590" y="1425"/>
                                </a:cubicBezTo>
                                <a:cubicBezTo>
                                  <a:pt x="594" y="1423"/>
                                  <a:pt x="599" y="1425"/>
                                  <a:pt x="601" y="1429"/>
                                </a:cubicBezTo>
                                <a:cubicBezTo>
                                  <a:pt x="603" y="1433"/>
                                  <a:pt x="601" y="1438"/>
                                  <a:pt x="597" y="1440"/>
                                </a:cubicBezTo>
                                <a:cubicBezTo>
                                  <a:pt x="593" y="1442"/>
                                  <a:pt x="588" y="1440"/>
                                  <a:pt x="586" y="1436"/>
                                </a:cubicBezTo>
                                <a:close/>
                                <a:moveTo>
                                  <a:pt x="556" y="1377"/>
                                </a:moveTo>
                                <a:lnTo>
                                  <a:pt x="504" y="1272"/>
                                </a:lnTo>
                                <a:cubicBezTo>
                                  <a:pt x="501" y="1268"/>
                                  <a:pt x="503" y="1263"/>
                                  <a:pt x="507" y="1261"/>
                                </a:cubicBezTo>
                                <a:cubicBezTo>
                                  <a:pt x="511" y="1259"/>
                                  <a:pt x="516" y="1261"/>
                                  <a:pt x="518" y="1265"/>
                                </a:cubicBezTo>
                                <a:lnTo>
                                  <a:pt x="571" y="1369"/>
                                </a:lnTo>
                                <a:cubicBezTo>
                                  <a:pt x="573" y="1373"/>
                                  <a:pt x="571" y="1378"/>
                                  <a:pt x="567" y="1380"/>
                                </a:cubicBezTo>
                                <a:cubicBezTo>
                                  <a:pt x="563" y="1382"/>
                                  <a:pt x="558" y="1381"/>
                                  <a:pt x="556" y="1377"/>
                                </a:cubicBezTo>
                                <a:close/>
                                <a:moveTo>
                                  <a:pt x="498" y="1204"/>
                                </a:moveTo>
                                <a:lnTo>
                                  <a:pt x="498" y="1204"/>
                                </a:lnTo>
                                <a:cubicBezTo>
                                  <a:pt x="498" y="1200"/>
                                  <a:pt x="503" y="1196"/>
                                  <a:pt x="507" y="1197"/>
                                </a:cubicBezTo>
                                <a:cubicBezTo>
                                  <a:pt x="512" y="1197"/>
                                  <a:pt x="515" y="1201"/>
                                  <a:pt x="515" y="1206"/>
                                </a:cubicBezTo>
                                <a:cubicBezTo>
                                  <a:pt x="514" y="1211"/>
                                  <a:pt x="510" y="1214"/>
                                  <a:pt x="505" y="1213"/>
                                </a:cubicBezTo>
                                <a:cubicBezTo>
                                  <a:pt x="501" y="1213"/>
                                  <a:pt x="497" y="1209"/>
                                  <a:pt x="498" y="1204"/>
                                </a:cubicBezTo>
                                <a:close/>
                                <a:moveTo>
                                  <a:pt x="516" y="1136"/>
                                </a:moveTo>
                                <a:lnTo>
                                  <a:pt x="590" y="1055"/>
                                </a:lnTo>
                                <a:cubicBezTo>
                                  <a:pt x="590" y="1055"/>
                                  <a:pt x="591" y="1054"/>
                                  <a:pt x="591" y="1054"/>
                                </a:cubicBezTo>
                                <a:lnTo>
                                  <a:pt x="598" y="1050"/>
                                </a:lnTo>
                                <a:cubicBezTo>
                                  <a:pt x="602" y="1048"/>
                                  <a:pt x="607" y="1049"/>
                                  <a:pt x="609" y="1053"/>
                                </a:cubicBezTo>
                                <a:cubicBezTo>
                                  <a:pt x="611" y="1057"/>
                                  <a:pt x="610" y="1062"/>
                                  <a:pt x="606" y="1065"/>
                                </a:cubicBezTo>
                                <a:lnTo>
                                  <a:pt x="600" y="1068"/>
                                </a:lnTo>
                                <a:lnTo>
                                  <a:pt x="602" y="1067"/>
                                </a:lnTo>
                                <a:lnTo>
                                  <a:pt x="528" y="1148"/>
                                </a:lnTo>
                                <a:cubicBezTo>
                                  <a:pt x="525" y="1151"/>
                                  <a:pt x="520" y="1151"/>
                                  <a:pt x="516" y="1148"/>
                                </a:cubicBezTo>
                                <a:cubicBezTo>
                                  <a:pt x="513" y="1145"/>
                                  <a:pt x="513" y="1140"/>
                                  <a:pt x="516" y="1136"/>
                                </a:cubicBezTo>
                                <a:close/>
                                <a:moveTo>
                                  <a:pt x="655" y="1016"/>
                                </a:moveTo>
                                <a:lnTo>
                                  <a:pt x="655" y="1016"/>
                                </a:lnTo>
                                <a:cubicBezTo>
                                  <a:pt x="658" y="1014"/>
                                  <a:pt x="664" y="1015"/>
                                  <a:pt x="666" y="1019"/>
                                </a:cubicBezTo>
                                <a:cubicBezTo>
                                  <a:pt x="669" y="1023"/>
                                  <a:pt x="667" y="1028"/>
                                  <a:pt x="664" y="1030"/>
                                </a:cubicBezTo>
                                <a:cubicBezTo>
                                  <a:pt x="660" y="1033"/>
                                  <a:pt x="655" y="1032"/>
                                  <a:pt x="652" y="1028"/>
                                </a:cubicBezTo>
                                <a:cubicBezTo>
                                  <a:pt x="650" y="1024"/>
                                  <a:pt x="651" y="1019"/>
                                  <a:pt x="655" y="1016"/>
                                </a:cubicBezTo>
                                <a:close/>
                                <a:moveTo>
                                  <a:pt x="723" y="1002"/>
                                </a:moveTo>
                                <a:lnTo>
                                  <a:pt x="799" y="993"/>
                                </a:lnTo>
                                <a:cubicBezTo>
                                  <a:pt x="800" y="993"/>
                                  <a:pt x="801" y="993"/>
                                  <a:pt x="801" y="993"/>
                                </a:cubicBezTo>
                                <a:lnTo>
                                  <a:pt x="840" y="998"/>
                                </a:lnTo>
                                <a:cubicBezTo>
                                  <a:pt x="845" y="998"/>
                                  <a:pt x="848" y="1003"/>
                                  <a:pt x="848" y="1007"/>
                                </a:cubicBezTo>
                                <a:cubicBezTo>
                                  <a:pt x="847" y="1012"/>
                                  <a:pt x="843" y="1015"/>
                                  <a:pt x="838" y="1014"/>
                                </a:cubicBezTo>
                                <a:lnTo>
                                  <a:pt x="799" y="1010"/>
                                </a:lnTo>
                                <a:lnTo>
                                  <a:pt x="801" y="1010"/>
                                </a:lnTo>
                                <a:lnTo>
                                  <a:pt x="724" y="1019"/>
                                </a:lnTo>
                                <a:cubicBezTo>
                                  <a:pt x="720" y="1019"/>
                                  <a:pt x="716" y="1016"/>
                                  <a:pt x="715" y="1011"/>
                                </a:cubicBezTo>
                                <a:cubicBezTo>
                                  <a:pt x="715" y="1007"/>
                                  <a:pt x="718" y="1003"/>
                                  <a:pt x="723" y="1002"/>
                                </a:cubicBezTo>
                                <a:close/>
                                <a:moveTo>
                                  <a:pt x="881" y="968"/>
                                </a:moveTo>
                                <a:lnTo>
                                  <a:pt x="881" y="968"/>
                                </a:lnTo>
                                <a:cubicBezTo>
                                  <a:pt x="884" y="965"/>
                                  <a:pt x="889" y="964"/>
                                  <a:pt x="893" y="966"/>
                                </a:cubicBezTo>
                                <a:cubicBezTo>
                                  <a:pt x="897" y="969"/>
                                  <a:pt x="897" y="974"/>
                                  <a:pt x="895" y="978"/>
                                </a:cubicBezTo>
                                <a:cubicBezTo>
                                  <a:pt x="892" y="982"/>
                                  <a:pt x="887" y="983"/>
                                  <a:pt x="883" y="980"/>
                                </a:cubicBezTo>
                                <a:cubicBezTo>
                                  <a:pt x="879" y="977"/>
                                  <a:pt x="878" y="972"/>
                                  <a:pt x="881" y="968"/>
                                </a:cubicBezTo>
                                <a:close/>
                                <a:moveTo>
                                  <a:pt x="921" y="915"/>
                                </a:moveTo>
                                <a:lnTo>
                                  <a:pt x="971" y="847"/>
                                </a:lnTo>
                                <a:lnTo>
                                  <a:pt x="970" y="856"/>
                                </a:lnTo>
                                <a:lnTo>
                                  <a:pt x="956" y="826"/>
                                </a:lnTo>
                                <a:cubicBezTo>
                                  <a:pt x="954" y="822"/>
                                  <a:pt x="956" y="817"/>
                                  <a:pt x="960" y="815"/>
                                </a:cubicBezTo>
                                <a:cubicBezTo>
                                  <a:pt x="965" y="813"/>
                                  <a:pt x="969" y="815"/>
                                  <a:pt x="971" y="819"/>
                                </a:cubicBezTo>
                                <a:lnTo>
                                  <a:pt x="985" y="849"/>
                                </a:lnTo>
                                <a:cubicBezTo>
                                  <a:pt x="986" y="852"/>
                                  <a:pt x="986" y="855"/>
                                  <a:pt x="984" y="857"/>
                                </a:cubicBezTo>
                                <a:lnTo>
                                  <a:pt x="934" y="925"/>
                                </a:lnTo>
                                <a:cubicBezTo>
                                  <a:pt x="932" y="928"/>
                                  <a:pt x="926" y="929"/>
                                  <a:pt x="923" y="926"/>
                                </a:cubicBezTo>
                                <a:cubicBezTo>
                                  <a:pt x="919" y="924"/>
                                  <a:pt x="918" y="918"/>
                                  <a:pt x="921" y="915"/>
                                </a:cubicBezTo>
                                <a:close/>
                                <a:moveTo>
                                  <a:pt x="931" y="764"/>
                                </a:moveTo>
                                <a:lnTo>
                                  <a:pt x="931" y="764"/>
                                </a:lnTo>
                                <a:cubicBezTo>
                                  <a:pt x="930" y="759"/>
                                  <a:pt x="932" y="754"/>
                                  <a:pt x="936" y="753"/>
                                </a:cubicBezTo>
                                <a:cubicBezTo>
                                  <a:pt x="941" y="751"/>
                                  <a:pt x="945" y="754"/>
                                  <a:pt x="947" y="758"/>
                                </a:cubicBezTo>
                                <a:cubicBezTo>
                                  <a:pt x="948" y="762"/>
                                  <a:pt x="946" y="767"/>
                                  <a:pt x="942" y="769"/>
                                </a:cubicBezTo>
                                <a:cubicBezTo>
                                  <a:pt x="937" y="770"/>
                                  <a:pt x="933" y="768"/>
                                  <a:pt x="931" y="764"/>
                                </a:cubicBezTo>
                                <a:close/>
                                <a:moveTo>
                                  <a:pt x="914" y="698"/>
                                </a:moveTo>
                                <a:lnTo>
                                  <a:pt x="894" y="623"/>
                                </a:lnTo>
                                <a:cubicBezTo>
                                  <a:pt x="894" y="622"/>
                                  <a:pt x="894" y="620"/>
                                  <a:pt x="895" y="619"/>
                                </a:cubicBezTo>
                                <a:lnTo>
                                  <a:pt x="906" y="581"/>
                                </a:lnTo>
                                <a:cubicBezTo>
                                  <a:pt x="907" y="577"/>
                                  <a:pt x="912" y="574"/>
                                  <a:pt x="916" y="576"/>
                                </a:cubicBezTo>
                                <a:cubicBezTo>
                                  <a:pt x="921" y="577"/>
                                  <a:pt x="923" y="582"/>
                                  <a:pt x="922" y="586"/>
                                </a:cubicBezTo>
                                <a:lnTo>
                                  <a:pt x="910" y="623"/>
                                </a:lnTo>
                                <a:lnTo>
                                  <a:pt x="911" y="619"/>
                                </a:lnTo>
                                <a:lnTo>
                                  <a:pt x="930" y="694"/>
                                </a:lnTo>
                                <a:cubicBezTo>
                                  <a:pt x="931" y="699"/>
                                  <a:pt x="929" y="703"/>
                                  <a:pt x="924" y="704"/>
                                </a:cubicBezTo>
                                <a:cubicBezTo>
                                  <a:pt x="920" y="705"/>
                                  <a:pt x="915" y="703"/>
                                  <a:pt x="914" y="698"/>
                                </a:cubicBezTo>
                                <a:close/>
                                <a:moveTo>
                                  <a:pt x="925" y="518"/>
                                </a:moveTo>
                                <a:lnTo>
                                  <a:pt x="925" y="518"/>
                                </a:lnTo>
                                <a:cubicBezTo>
                                  <a:pt x="926" y="514"/>
                                  <a:pt x="931" y="511"/>
                                  <a:pt x="935" y="512"/>
                                </a:cubicBezTo>
                                <a:cubicBezTo>
                                  <a:pt x="940" y="513"/>
                                  <a:pt x="942" y="517"/>
                                  <a:pt x="941" y="522"/>
                                </a:cubicBezTo>
                                <a:cubicBezTo>
                                  <a:pt x="940" y="526"/>
                                  <a:pt x="936" y="529"/>
                                  <a:pt x="931" y="528"/>
                                </a:cubicBezTo>
                                <a:cubicBezTo>
                                  <a:pt x="927" y="527"/>
                                  <a:pt x="924" y="523"/>
                                  <a:pt x="925" y="518"/>
                                </a:cubicBezTo>
                                <a:close/>
                                <a:moveTo>
                                  <a:pt x="945" y="454"/>
                                </a:moveTo>
                                <a:lnTo>
                                  <a:pt x="956" y="417"/>
                                </a:lnTo>
                                <a:lnTo>
                                  <a:pt x="962" y="428"/>
                                </a:lnTo>
                                <a:lnTo>
                                  <a:pt x="886" y="410"/>
                                </a:lnTo>
                                <a:cubicBezTo>
                                  <a:pt x="881" y="409"/>
                                  <a:pt x="878" y="404"/>
                                  <a:pt x="879" y="400"/>
                                </a:cubicBezTo>
                                <a:cubicBezTo>
                                  <a:pt x="880" y="395"/>
                                  <a:pt x="885" y="392"/>
                                  <a:pt x="889" y="394"/>
                                </a:cubicBezTo>
                                <a:lnTo>
                                  <a:pt x="966" y="412"/>
                                </a:lnTo>
                                <a:cubicBezTo>
                                  <a:pt x="968" y="412"/>
                                  <a:pt x="970" y="414"/>
                                  <a:pt x="971" y="416"/>
                                </a:cubicBezTo>
                                <a:cubicBezTo>
                                  <a:pt x="972" y="418"/>
                                  <a:pt x="972" y="420"/>
                                  <a:pt x="972" y="422"/>
                                </a:cubicBezTo>
                                <a:lnTo>
                                  <a:pt x="961" y="459"/>
                                </a:lnTo>
                                <a:cubicBezTo>
                                  <a:pt x="959" y="463"/>
                                  <a:pt x="955" y="466"/>
                                  <a:pt x="950" y="464"/>
                                </a:cubicBezTo>
                                <a:cubicBezTo>
                                  <a:pt x="946" y="463"/>
                                  <a:pt x="943" y="458"/>
                                  <a:pt x="945" y="454"/>
                                </a:cubicBezTo>
                                <a:close/>
                                <a:moveTo>
                                  <a:pt x="821" y="394"/>
                                </a:moveTo>
                                <a:lnTo>
                                  <a:pt x="821" y="394"/>
                                </a:lnTo>
                                <a:cubicBezTo>
                                  <a:pt x="816" y="393"/>
                                  <a:pt x="813" y="389"/>
                                  <a:pt x="814" y="384"/>
                                </a:cubicBezTo>
                                <a:cubicBezTo>
                                  <a:pt x="815" y="380"/>
                                  <a:pt x="820" y="377"/>
                                  <a:pt x="824" y="378"/>
                                </a:cubicBezTo>
                                <a:cubicBezTo>
                                  <a:pt x="829" y="379"/>
                                  <a:pt x="832" y="384"/>
                                  <a:pt x="831" y="388"/>
                                </a:cubicBezTo>
                                <a:cubicBezTo>
                                  <a:pt x="830" y="393"/>
                                  <a:pt x="825" y="395"/>
                                  <a:pt x="821" y="394"/>
                                </a:cubicBezTo>
                                <a:close/>
                                <a:moveTo>
                                  <a:pt x="756" y="379"/>
                                </a:moveTo>
                                <a:lnTo>
                                  <a:pt x="710" y="368"/>
                                </a:lnTo>
                                <a:lnTo>
                                  <a:pt x="717" y="367"/>
                                </a:lnTo>
                                <a:lnTo>
                                  <a:pt x="661" y="408"/>
                                </a:lnTo>
                                <a:cubicBezTo>
                                  <a:pt x="657" y="410"/>
                                  <a:pt x="652" y="409"/>
                                  <a:pt x="649" y="406"/>
                                </a:cubicBezTo>
                                <a:cubicBezTo>
                                  <a:pt x="646" y="402"/>
                                  <a:pt x="647" y="397"/>
                                  <a:pt x="651" y="394"/>
                                </a:cubicBezTo>
                                <a:lnTo>
                                  <a:pt x="707" y="353"/>
                                </a:lnTo>
                                <a:cubicBezTo>
                                  <a:pt x="709" y="352"/>
                                  <a:pt x="711" y="351"/>
                                  <a:pt x="714" y="352"/>
                                </a:cubicBezTo>
                                <a:lnTo>
                                  <a:pt x="760" y="363"/>
                                </a:lnTo>
                                <a:cubicBezTo>
                                  <a:pt x="764" y="364"/>
                                  <a:pt x="767" y="368"/>
                                  <a:pt x="766" y="373"/>
                                </a:cubicBezTo>
                                <a:cubicBezTo>
                                  <a:pt x="765" y="377"/>
                                  <a:pt x="760" y="380"/>
                                  <a:pt x="756" y="379"/>
                                </a:cubicBezTo>
                                <a:close/>
                                <a:moveTo>
                                  <a:pt x="607" y="447"/>
                                </a:moveTo>
                                <a:lnTo>
                                  <a:pt x="607" y="447"/>
                                </a:lnTo>
                                <a:cubicBezTo>
                                  <a:pt x="603" y="450"/>
                                  <a:pt x="598" y="449"/>
                                  <a:pt x="595" y="445"/>
                                </a:cubicBezTo>
                                <a:cubicBezTo>
                                  <a:pt x="592" y="441"/>
                                  <a:pt x="593" y="436"/>
                                  <a:pt x="597" y="433"/>
                                </a:cubicBezTo>
                                <a:cubicBezTo>
                                  <a:pt x="601" y="431"/>
                                  <a:pt x="606" y="432"/>
                                  <a:pt x="609" y="435"/>
                                </a:cubicBezTo>
                                <a:cubicBezTo>
                                  <a:pt x="611" y="439"/>
                                  <a:pt x="610" y="444"/>
                                  <a:pt x="607" y="447"/>
                                </a:cubicBezTo>
                                <a:close/>
                                <a:moveTo>
                                  <a:pt x="547" y="419"/>
                                </a:moveTo>
                                <a:lnTo>
                                  <a:pt x="466" y="336"/>
                                </a:lnTo>
                                <a:cubicBezTo>
                                  <a:pt x="463" y="332"/>
                                  <a:pt x="463" y="327"/>
                                  <a:pt x="466" y="324"/>
                                </a:cubicBezTo>
                                <a:cubicBezTo>
                                  <a:pt x="469" y="321"/>
                                  <a:pt x="475" y="321"/>
                                  <a:pt x="478" y="324"/>
                                </a:cubicBezTo>
                                <a:lnTo>
                                  <a:pt x="559" y="407"/>
                                </a:lnTo>
                                <a:cubicBezTo>
                                  <a:pt x="563" y="411"/>
                                  <a:pt x="563" y="416"/>
                                  <a:pt x="559" y="419"/>
                                </a:cubicBezTo>
                                <a:cubicBezTo>
                                  <a:pt x="556" y="422"/>
                                  <a:pt x="551" y="422"/>
                                  <a:pt x="547" y="419"/>
                                </a:cubicBezTo>
                                <a:close/>
                                <a:moveTo>
                                  <a:pt x="419" y="288"/>
                                </a:moveTo>
                                <a:lnTo>
                                  <a:pt x="419" y="288"/>
                                </a:lnTo>
                                <a:cubicBezTo>
                                  <a:pt x="416" y="284"/>
                                  <a:pt x="416" y="279"/>
                                  <a:pt x="420" y="276"/>
                                </a:cubicBezTo>
                                <a:cubicBezTo>
                                  <a:pt x="423" y="273"/>
                                  <a:pt x="428" y="273"/>
                                  <a:pt x="432" y="276"/>
                                </a:cubicBezTo>
                                <a:cubicBezTo>
                                  <a:pt x="435" y="280"/>
                                  <a:pt x="434" y="285"/>
                                  <a:pt x="431" y="288"/>
                                </a:cubicBezTo>
                                <a:cubicBezTo>
                                  <a:pt x="428" y="291"/>
                                  <a:pt x="422" y="291"/>
                                  <a:pt x="419" y="288"/>
                                </a:cubicBezTo>
                                <a:close/>
                                <a:moveTo>
                                  <a:pt x="373" y="240"/>
                                </a:moveTo>
                                <a:lnTo>
                                  <a:pt x="291" y="157"/>
                                </a:lnTo>
                                <a:cubicBezTo>
                                  <a:pt x="288" y="153"/>
                                  <a:pt x="288" y="148"/>
                                  <a:pt x="292" y="145"/>
                                </a:cubicBezTo>
                                <a:cubicBezTo>
                                  <a:pt x="295" y="142"/>
                                  <a:pt x="300" y="142"/>
                                  <a:pt x="303" y="145"/>
                                </a:cubicBezTo>
                                <a:lnTo>
                                  <a:pt x="385" y="228"/>
                                </a:lnTo>
                                <a:cubicBezTo>
                                  <a:pt x="388" y="232"/>
                                  <a:pt x="388" y="237"/>
                                  <a:pt x="385" y="240"/>
                                </a:cubicBezTo>
                                <a:cubicBezTo>
                                  <a:pt x="381" y="243"/>
                                  <a:pt x="376" y="243"/>
                                  <a:pt x="373" y="240"/>
                                </a:cubicBezTo>
                                <a:close/>
                                <a:moveTo>
                                  <a:pt x="245" y="109"/>
                                </a:moveTo>
                                <a:lnTo>
                                  <a:pt x="245" y="109"/>
                                </a:lnTo>
                                <a:cubicBezTo>
                                  <a:pt x="242" y="105"/>
                                  <a:pt x="242" y="100"/>
                                  <a:pt x="245" y="97"/>
                                </a:cubicBezTo>
                                <a:cubicBezTo>
                                  <a:pt x="248" y="94"/>
                                  <a:pt x="254" y="94"/>
                                  <a:pt x="257" y="97"/>
                                </a:cubicBezTo>
                                <a:cubicBezTo>
                                  <a:pt x="260" y="101"/>
                                  <a:pt x="260" y="106"/>
                                  <a:pt x="256" y="109"/>
                                </a:cubicBezTo>
                                <a:cubicBezTo>
                                  <a:pt x="253" y="112"/>
                                  <a:pt x="248" y="112"/>
                                  <a:pt x="245" y="109"/>
                                </a:cubicBezTo>
                                <a:close/>
                                <a:moveTo>
                                  <a:pt x="198" y="61"/>
                                </a:moveTo>
                                <a:lnTo>
                                  <a:pt x="153" y="15"/>
                                </a:lnTo>
                                <a:cubicBezTo>
                                  <a:pt x="150" y="12"/>
                                  <a:pt x="150" y="7"/>
                                  <a:pt x="154" y="4"/>
                                </a:cubicBezTo>
                                <a:cubicBezTo>
                                  <a:pt x="157" y="0"/>
                                  <a:pt x="162" y="0"/>
                                  <a:pt x="165" y="4"/>
                                </a:cubicBezTo>
                                <a:lnTo>
                                  <a:pt x="210" y="50"/>
                                </a:lnTo>
                                <a:cubicBezTo>
                                  <a:pt x="213" y="53"/>
                                  <a:pt x="213" y="58"/>
                                  <a:pt x="210" y="61"/>
                                </a:cubicBezTo>
                                <a:cubicBezTo>
                                  <a:pt x="207" y="65"/>
                                  <a:pt x="201" y="64"/>
                                  <a:pt x="198" y="61"/>
                                </a:cubicBezTo>
                                <a:close/>
                              </a:path>
                            </a:pathLst>
                          </a:custGeom>
                          <a:solidFill>
                            <a:srgbClr val="000000"/>
                          </a:solidFill>
                          <a:ln w="1270" cap="flat">
                            <a:solidFill>
                              <a:srgbClr val="000000"/>
                            </a:solidFill>
                            <a:prstDash val="solid"/>
                            <a:bevel/>
                            <a:headEnd/>
                            <a:tailEnd/>
                          </a:ln>
                        </wps:spPr>
                        <wps:bodyPr rot="0" vert="horz" wrap="square" lIns="91440" tIns="45720" rIns="91440" bIns="45720" anchor="t" anchorCtr="0" upright="1">
                          <a:noAutofit/>
                        </wps:bodyPr>
                      </wps:wsp>
                      <wps:wsp>
                        <wps:cNvPr id="222" name="Freeform 68"/>
                        <wps:cNvSpPr>
                          <a:spLocks noEditPoints="1"/>
                        </wps:cNvSpPr>
                        <wps:spPr bwMode="auto">
                          <a:xfrm>
                            <a:off x="4582599" y="5007610"/>
                            <a:ext cx="450850" cy="515620"/>
                          </a:xfrm>
                          <a:custGeom>
                            <a:avLst/>
                            <a:gdLst>
                              <a:gd name="T0" fmla="*/ 27424 w 1644"/>
                              <a:gd name="T1" fmla="*/ 26344 h 1879"/>
                              <a:gd name="T2" fmla="*/ 823 w 1644"/>
                              <a:gd name="T3" fmla="*/ 1098 h 1879"/>
                              <a:gd name="T4" fmla="*/ 40313 w 1644"/>
                              <a:gd name="T5" fmla="*/ 35674 h 1879"/>
                              <a:gd name="T6" fmla="*/ 37297 w 1644"/>
                              <a:gd name="T7" fmla="*/ 39241 h 1879"/>
                              <a:gd name="T8" fmla="*/ 53477 w 1644"/>
                              <a:gd name="T9" fmla="*/ 48571 h 1879"/>
                              <a:gd name="T10" fmla="*/ 73496 w 1644"/>
                              <a:gd name="T11" fmla="*/ 74091 h 1879"/>
                              <a:gd name="T12" fmla="*/ 53477 w 1644"/>
                              <a:gd name="T13" fmla="*/ 48571 h 1879"/>
                              <a:gd name="T14" fmla="*/ 89951 w 1644"/>
                              <a:gd name="T15" fmla="*/ 86440 h 1879"/>
                              <a:gd name="T16" fmla="*/ 86385 w 1644"/>
                              <a:gd name="T17" fmla="*/ 83696 h 1879"/>
                              <a:gd name="T18" fmla="*/ 103937 w 1644"/>
                              <a:gd name="T19" fmla="*/ 96867 h 1879"/>
                              <a:gd name="T20" fmla="*/ 134103 w 1644"/>
                              <a:gd name="T21" fmla="*/ 107569 h 1879"/>
                              <a:gd name="T22" fmla="*/ 100646 w 1644"/>
                              <a:gd name="T23" fmla="*/ 100160 h 1879"/>
                              <a:gd name="T24" fmla="*/ 103114 w 1644"/>
                              <a:gd name="T25" fmla="*/ 96044 h 1879"/>
                              <a:gd name="T26" fmla="*/ 151655 w 1644"/>
                              <a:gd name="T27" fmla="*/ 112509 h 1879"/>
                              <a:gd name="T28" fmla="*/ 147267 w 1644"/>
                              <a:gd name="T29" fmla="*/ 111411 h 1879"/>
                              <a:gd name="T30" fmla="*/ 198550 w 1644"/>
                              <a:gd name="T31" fmla="*/ 123485 h 1879"/>
                              <a:gd name="T32" fmla="*/ 166463 w 1644"/>
                              <a:gd name="T33" fmla="*/ 119095 h 1879"/>
                              <a:gd name="T34" fmla="*/ 216101 w 1644"/>
                              <a:gd name="T35" fmla="*/ 128699 h 1879"/>
                              <a:gd name="T36" fmla="*/ 215004 w 1644"/>
                              <a:gd name="T37" fmla="*/ 133090 h 1879"/>
                              <a:gd name="T38" fmla="*/ 216101 w 1644"/>
                              <a:gd name="T39" fmla="*/ 128699 h 1879"/>
                              <a:gd name="T40" fmla="*/ 255317 w 1644"/>
                              <a:gd name="T41" fmla="*/ 164922 h 1879"/>
                              <a:gd name="T42" fmla="*/ 227893 w 1644"/>
                              <a:gd name="T43" fmla="*/ 140773 h 1879"/>
                              <a:gd name="T44" fmla="*/ 268755 w 1644"/>
                              <a:gd name="T45" fmla="*/ 173703 h 1879"/>
                              <a:gd name="T46" fmla="*/ 266012 w 1644"/>
                              <a:gd name="T47" fmla="*/ 176996 h 1879"/>
                              <a:gd name="T48" fmla="*/ 279450 w 1644"/>
                              <a:gd name="T49" fmla="*/ 189344 h 1879"/>
                              <a:gd name="T50" fmla="*/ 283015 w 1644"/>
                              <a:gd name="T51" fmla="*/ 221450 h 1879"/>
                              <a:gd name="T52" fmla="*/ 279450 w 1644"/>
                              <a:gd name="T53" fmla="*/ 189344 h 1879"/>
                              <a:gd name="T54" fmla="*/ 290146 w 1644"/>
                              <a:gd name="T55" fmla="*/ 240659 h 1879"/>
                              <a:gd name="T56" fmla="*/ 289049 w 1644"/>
                              <a:gd name="T57" fmla="*/ 236269 h 1879"/>
                              <a:gd name="T58" fmla="*/ 301938 w 1644"/>
                              <a:gd name="T59" fmla="*/ 277705 h 1879"/>
                              <a:gd name="T60" fmla="*/ 309617 w 1644"/>
                              <a:gd name="T61" fmla="*/ 284291 h 1879"/>
                              <a:gd name="T62" fmla="*/ 297550 w 1644"/>
                              <a:gd name="T63" fmla="*/ 278803 h 1879"/>
                              <a:gd name="T64" fmla="*/ 296453 w 1644"/>
                              <a:gd name="T65" fmla="*/ 255752 h 1879"/>
                              <a:gd name="T66" fmla="*/ 325248 w 1644"/>
                              <a:gd name="T67" fmla="*/ 293895 h 1879"/>
                              <a:gd name="T68" fmla="*/ 321409 w 1644"/>
                              <a:gd name="T69" fmla="*/ 291425 h 1879"/>
                              <a:gd name="T70" fmla="*/ 367481 w 1644"/>
                              <a:gd name="T71" fmla="*/ 316946 h 1879"/>
                              <a:gd name="T72" fmla="*/ 337863 w 1644"/>
                              <a:gd name="T73" fmla="*/ 304048 h 1879"/>
                              <a:gd name="T74" fmla="*/ 383113 w 1644"/>
                              <a:gd name="T75" fmla="*/ 326276 h 1879"/>
                              <a:gd name="T76" fmla="*/ 380645 w 1644"/>
                              <a:gd name="T77" fmla="*/ 330392 h 1879"/>
                              <a:gd name="T78" fmla="*/ 383113 w 1644"/>
                              <a:gd name="T79" fmla="*/ 326276 h 1879"/>
                              <a:gd name="T80" fmla="*/ 426717 w 1644"/>
                              <a:gd name="T81" fmla="*/ 355912 h 1879"/>
                              <a:gd name="T82" fmla="*/ 395454 w 1644"/>
                              <a:gd name="T83" fmla="*/ 336703 h 1879"/>
                              <a:gd name="T84" fmla="*/ 441526 w 1644"/>
                              <a:gd name="T85" fmla="*/ 362224 h 1879"/>
                              <a:gd name="T86" fmla="*/ 439332 w 1644"/>
                              <a:gd name="T87" fmla="*/ 366066 h 1879"/>
                              <a:gd name="T88" fmla="*/ 450576 w 1644"/>
                              <a:gd name="T89" fmla="*/ 377316 h 1879"/>
                              <a:gd name="T90" fmla="*/ 437412 w 1644"/>
                              <a:gd name="T91" fmla="*/ 406953 h 1879"/>
                              <a:gd name="T92" fmla="*/ 450576 w 1644"/>
                              <a:gd name="T93" fmla="*/ 377316 h 1879"/>
                              <a:gd name="T94" fmla="*/ 433573 w 1644"/>
                              <a:gd name="T95" fmla="*/ 427259 h 1879"/>
                              <a:gd name="T96" fmla="*/ 435218 w 1644"/>
                              <a:gd name="T97" fmla="*/ 422869 h 1879"/>
                              <a:gd name="T98" fmla="*/ 427814 w 1644"/>
                              <a:gd name="T99" fmla="*/ 456347 h 1879"/>
                              <a:gd name="T100" fmla="*/ 416570 w 1644"/>
                              <a:gd name="T101" fmla="*/ 474184 h 1879"/>
                              <a:gd name="T102" fmla="*/ 423426 w 1644"/>
                              <a:gd name="T103" fmla="*/ 455249 h 1879"/>
                              <a:gd name="T104" fmla="*/ 431653 w 1644"/>
                              <a:gd name="T105" fmla="*/ 443175 h 1879"/>
                              <a:gd name="T106" fmla="*/ 408343 w 1644"/>
                              <a:gd name="T107" fmla="*/ 490649 h 1879"/>
                              <a:gd name="T108" fmla="*/ 410537 w 1644"/>
                              <a:gd name="T109" fmla="*/ 486532 h 1879"/>
                              <a:gd name="T110" fmla="*/ 399567 w 1644"/>
                              <a:gd name="T111" fmla="*/ 513974 h 1879"/>
                              <a:gd name="T112" fmla="*/ 399293 w 1644"/>
                              <a:gd name="T113" fmla="*/ 504095 h 1879"/>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1644" h="1879">
                                <a:moveTo>
                                  <a:pt x="15" y="3"/>
                                </a:moveTo>
                                <a:lnTo>
                                  <a:pt x="99" y="84"/>
                                </a:lnTo>
                                <a:cubicBezTo>
                                  <a:pt x="103" y="88"/>
                                  <a:pt x="103" y="93"/>
                                  <a:pt x="100" y="96"/>
                                </a:cubicBezTo>
                                <a:cubicBezTo>
                                  <a:pt x="96" y="99"/>
                                  <a:pt x="91" y="100"/>
                                  <a:pt x="88" y="96"/>
                                </a:cubicBezTo>
                                <a:lnTo>
                                  <a:pt x="4" y="15"/>
                                </a:lnTo>
                                <a:cubicBezTo>
                                  <a:pt x="0" y="12"/>
                                  <a:pt x="0" y="7"/>
                                  <a:pt x="3" y="4"/>
                                </a:cubicBezTo>
                                <a:cubicBezTo>
                                  <a:pt x="7" y="0"/>
                                  <a:pt x="12" y="0"/>
                                  <a:pt x="15" y="3"/>
                                </a:cubicBezTo>
                                <a:close/>
                                <a:moveTo>
                                  <a:pt x="147" y="130"/>
                                </a:moveTo>
                                <a:lnTo>
                                  <a:pt x="147" y="130"/>
                                </a:lnTo>
                                <a:cubicBezTo>
                                  <a:pt x="150" y="133"/>
                                  <a:pt x="151" y="138"/>
                                  <a:pt x="148" y="142"/>
                                </a:cubicBezTo>
                                <a:cubicBezTo>
                                  <a:pt x="145" y="145"/>
                                  <a:pt x="140" y="146"/>
                                  <a:pt x="136" y="143"/>
                                </a:cubicBezTo>
                                <a:cubicBezTo>
                                  <a:pt x="133" y="140"/>
                                  <a:pt x="132" y="135"/>
                                  <a:pt x="135" y="131"/>
                                </a:cubicBezTo>
                                <a:cubicBezTo>
                                  <a:pt x="138" y="128"/>
                                  <a:pt x="143" y="127"/>
                                  <a:pt x="147" y="130"/>
                                </a:cubicBezTo>
                                <a:close/>
                                <a:moveTo>
                                  <a:pt x="195" y="177"/>
                                </a:moveTo>
                                <a:lnTo>
                                  <a:pt x="279" y="258"/>
                                </a:lnTo>
                                <a:cubicBezTo>
                                  <a:pt x="283" y="261"/>
                                  <a:pt x="283" y="266"/>
                                  <a:pt x="280" y="269"/>
                                </a:cubicBezTo>
                                <a:cubicBezTo>
                                  <a:pt x="277" y="273"/>
                                  <a:pt x="271" y="273"/>
                                  <a:pt x="268" y="270"/>
                                </a:cubicBezTo>
                                <a:lnTo>
                                  <a:pt x="184" y="189"/>
                                </a:lnTo>
                                <a:cubicBezTo>
                                  <a:pt x="181" y="186"/>
                                  <a:pt x="180" y="180"/>
                                  <a:pt x="184" y="177"/>
                                </a:cubicBezTo>
                                <a:cubicBezTo>
                                  <a:pt x="187" y="174"/>
                                  <a:pt x="192" y="174"/>
                                  <a:pt x="195" y="177"/>
                                </a:cubicBezTo>
                                <a:close/>
                                <a:moveTo>
                                  <a:pt x="327" y="304"/>
                                </a:moveTo>
                                <a:lnTo>
                                  <a:pt x="327" y="304"/>
                                </a:lnTo>
                                <a:cubicBezTo>
                                  <a:pt x="331" y="306"/>
                                  <a:pt x="331" y="312"/>
                                  <a:pt x="328" y="315"/>
                                </a:cubicBezTo>
                                <a:cubicBezTo>
                                  <a:pt x="325" y="319"/>
                                  <a:pt x="320" y="319"/>
                                  <a:pt x="316" y="316"/>
                                </a:cubicBezTo>
                                <a:cubicBezTo>
                                  <a:pt x="313" y="313"/>
                                  <a:pt x="312" y="308"/>
                                  <a:pt x="315" y="305"/>
                                </a:cubicBezTo>
                                <a:cubicBezTo>
                                  <a:pt x="318" y="301"/>
                                  <a:pt x="324" y="301"/>
                                  <a:pt x="327" y="304"/>
                                </a:cubicBezTo>
                                <a:close/>
                                <a:moveTo>
                                  <a:pt x="376" y="350"/>
                                </a:moveTo>
                                <a:lnTo>
                                  <a:pt x="379" y="353"/>
                                </a:lnTo>
                                <a:lnTo>
                                  <a:pt x="375" y="351"/>
                                </a:lnTo>
                                <a:lnTo>
                                  <a:pt x="483" y="382"/>
                                </a:lnTo>
                                <a:cubicBezTo>
                                  <a:pt x="488" y="383"/>
                                  <a:pt x="490" y="388"/>
                                  <a:pt x="489" y="392"/>
                                </a:cubicBezTo>
                                <a:cubicBezTo>
                                  <a:pt x="488" y="397"/>
                                  <a:pt x="483" y="399"/>
                                  <a:pt x="479" y="398"/>
                                </a:cubicBezTo>
                                <a:lnTo>
                                  <a:pt x="371" y="367"/>
                                </a:lnTo>
                                <a:cubicBezTo>
                                  <a:pt x="369" y="367"/>
                                  <a:pt x="368" y="366"/>
                                  <a:pt x="367" y="365"/>
                                </a:cubicBezTo>
                                <a:lnTo>
                                  <a:pt x="364" y="362"/>
                                </a:lnTo>
                                <a:cubicBezTo>
                                  <a:pt x="361" y="359"/>
                                  <a:pt x="361" y="354"/>
                                  <a:pt x="364" y="350"/>
                                </a:cubicBezTo>
                                <a:cubicBezTo>
                                  <a:pt x="367" y="347"/>
                                  <a:pt x="372" y="347"/>
                                  <a:pt x="376" y="350"/>
                                </a:cubicBezTo>
                                <a:close/>
                                <a:moveTo>
                                  <a:pt x="547" y="400"/>
                                </a:moveTo>
                                <a:lnTo>
                                  <a:pt x="547" y="400"/>
                                </a:lnTo>
                                <a:cubicBezTo>
                                  <a:pt x="552" y="401"/>
                                  <a:pt x="554" y="406"/>
                                  <a:pt x="553" y="410"/>
                                </a:cubicBezTo>
                                <a:cubicBezTo>
                                  <a:pt x="552" y="415"/>
                                  <a:pt x="548" y="417"/>
                                  <a:pt x="543" y="416"/>
                                </a:cubicBezTo>
                                <a:cubicBezTo>
                                  <a:pt x="539" y="415"/>
                                  <a:pt x="536" y="411"/>
                                  <a:pt x="537" y="406"/>
                                </a:cubicBezTo>
                                <a:cubicBezTo>
                                  <a:pt x="538" y="402"/>
                                  <a:pt x="543" y="399"/>
                                  <a:pt x="547" y="400"/>
                                </a:cubicBezTo>
                                <a:close/>
                                <a:moveTo>
                                  <a:pt x="612" y="418"/>
                                </a:moveTo>
                                <a:lnTo>
                                  <a:pt x="724" y="450"/>
                                </a:lnTo>
                                <a:cubicBezTo>
                                  <a:pt x="728" y="452"/>
                                  <a:pt x="731" y="456"/>
                                  <a:pt x="729" y="461"/>
                                </a:cubicBezTo>
                                <a:cubicBezTo>
                                  <a:pt x="728" y="465"/>
                                  <a:pt x="724" y="468"/>
                                  <a:pt x="719" y="466"/>
                                </a:cubicBezTo>
                                <a:lnTo>
                                  <a:pt x="607" y="434"/>
                                </a:lnTo>
                                <a:cubicBezTo>
                                  <a:pt x="603" y="433"/>
                                  <a:pt x="600" y="429"/>
                                  <a:pt x="601" y="424"/>
                                </a:cubicBezTo>
                                <a:cubicBezTo>
                                  <a:pt x="602" y="420"/>
                                  <a:pt x="607" y="417"/>
                                  <a:pt x="612" y="418"/>
                                </a:cubicBezTo>
                                <a:close/>
                                <a:moveTo>
                                  <a:pt x="788" y="469"/>
                                </a:moveTo>
                                <a:lnTo>
                                  <a:pt x="788" y="469"/>
                                </a:lnTo>
                                <a:cubicBezTo>
                                  <a:pt x="792" y="470"/>
                                  <a:pt x="795" y="474"/>
                                  <a:pt x="794" y="479"/>
                                </a:cubicBezTo>
                                <a:cubicBezTo>
                                  <a:pt x="793" y="483"/>
                                  <a:pt x="788" y="486"/>
                                  <a:pt x="784" y="485"/>
                                </a:cubicBezTo>
                                <a:cubicBezTo>
                                  <a:pt x="779" y="484"/>
                                  <a:pt x="776" y="479"/>
                                  <a:pt x="777" y="475"/>
                                </a:cubicBezTo>
                                <a:cubicBezTo>
                                  <a:pt x="779" y="470"/>
                                  <a:pt x="783" y="467"/>
                                  <a:pt x="788" y="469"/>
                                </a:cubicBezTo>
                                <a:close/>
                                <a:moveTo>
                                  <a:pt x="842" y="512"/>
                                </a:moveTo>
                                <a:lnTo>
                                  <a:pt x="930" y="589"/>
                                </a:lnTo>
                                <a:cubicBezTo>
                                  <a:pt x="934" y="592"/>
                                  <a:pt x="934" y="597"/>
                                  <a:pt x="931" y="601"/>
                                </a:cubicBezTo>
                                <a:cubicBezTo>
                                  <a:pt x="928" y="604"/>
                                  <a:pt x="923" y="604"/>
                                  <a:pt x="919" y="601"/>
                                </a:cubicBezTo>
                                <a:lnTo>
                                  <a:pt x="831" y="525"/>
                                </a:lnTo>
                                <a:cubicBezTo>
                                  <a:pt x="828" y="521"/>
                                  <a:pt x="828" y="516"/>
                                  <a:pt x="831" y="513"/>
                                </a:cubicBezTo>
                                <a:cubicBezTo>
                                  <a:pt x="834" y="509"/>
                                  <a:pt x="839" y="509"/>
                                  <a:pt x="842" y="512"/>
                                </a:cubicBezTo>
                                <a:close/>
                                <a:moveTo>
                                  <a:pt x="980" y="633"/>
                                </a:moveTo>
                                <a:lnTo>
                                  <a:pt x="980" y="633"/>
                                </a:lnTo>
                                <a:cubicBezTo>
                                  <a:pt x="984" y="636"/>
                                  <a:pt x="984" y="641"/>
                                  <a:pt x="981" y="644"/>
                                </a:cubicBezTo>
                                <a:cubicBezTo>
                                  <a:pt x="978" y="648"/>
                                  <a:pt x="973" y="648"/>
                                  <a:pt x="970" y="645"/>
                                </a:cubicBezTo>
                                <a:cubicBezTo>
                                  <a:pt x="966" y="642"/>
                                  <a:pt x="966" y="637"/>
                                  <a:pt x="969" y="634"/>
                                </a:cubicBezTo>
                                <a:cubicBezTo>
                                  <a:pt x="971" y="630"/>
                                  <a:pt x="977" y="630"/>
                                  <a:pt x="980" y="633"/>
                                </a:cubicBezTo>
                                <a:close/>
                                <a:moveTo>
                                  <a:pt x="1019" y="690"/>
                                </a:moveTo>
                                <a:lnTo>
                                  <a:pt x="1048" y="803"/>
                                </a:lnTo>
                                <a:cubicBezTo>
                                  <a:pt x="1049" y="807"/>
                                  <a:pt x="1046" y="812"/>
                                  <a:pt x="1042" y="813"/>
                                </a:cubicBezTo>
                                <a:cubicBezTo>
                                  <a:pt x="1037" y="814"/>
                                  <a:pt x="1033" y="811"/>
                                  <a:pt x="1032" y="807"/>
                                </a:cubicBezTo>
                                <a:lnTo>
                                  <a:pt x="1003" y="694"/>
                                </a:lnTo>
                                <a:cubicBezTo>
                                  <a:pt x="1002" y="689"/>
                                  <a:pt x="1004" y="685"/>
                                  <a:pt x="1009" y="684"/>
                                </a:cubicBezTo>
                                <a:cubicBezTo>
                                  <a:pt x="1013" y="682"/>
                                  <a:pt x="1018" y="685"/>
                                  <a:pt x="1019" y="690"/>
                                </a:cubicBezTo>
                                <a:close/>
                                <a:moveTo>
                                  <a:pt x="1064" y="867"/>
                                </a:moveTo>
                                <a:lnTo>
                                  <a:pt x="1064" y="867"/>
                                </a:lnTo>
                                <a:cubicBezTo>
                                  <a:pt x="1065" y="872"/>
                                  <a:pt x="1063" y="876"/>
                                  <a:pt x="1058" y="877"/>
                                </a:cubicBezTo>
                                <a:cubicBezTo>
                                  <a:pt x="1054" y="879"/>
                                  <a:pt x="1049" y="876"/>
                                  <a:pt x="1048" y="871"/>
                                </a:cubicBezTo>
                                <a:cubicBezTo>
                                  <a:pt x="1047" y="867"/>
                                  <a:pt x="1050" y="862"/>
                                  <a:pt x="1054" y="861"/>
                                </a:cubicBezTo>
                                <a:cubicBezTo>
                                  <a:pt x="1058" y="860"/>
                                  <a:pt x="1063" y="863"/>
                                  <a:pt x="1064" y="867"/>
                                </a:cubicBezTo>
                                <a:close/>
                                <a:moveTo>
                                  <a:pt x="1081" y="932"/>
                                </a:moveTo>
                                <a:lnTo>
                                  <a:pt x="1101" y="1012"/>
                                </a:lnTo>
                                <a:lnTo>
                                  <a:pt x="1097" y="1007"/>
                                </a:lnTo>
                                <a:lnTo>
                                  <a:pt x="1126" y="1025"/>
                                </a:lnTo>
                                <a:cubicBezTo>
                                  <a:pt x="1130" y="1027"/>
                                  <a:pt x="1132" y="1032"/>
                                  <a:pt x="1129" y="1036"/>
                                </a:cubicBezTo>
                                <a:cubicBezTo>
                                  <a:pt x="1127" y="1040"/>
                                  <a:pt x="1122" y="1041"/>
                                  <a:pt x="1118" y="1039"/>
                                </a:cubicBezTo>
                                <a:lnTo>
                                  <a:pt x="1089" y="1021"/>
                                </a:lnTo>
                                <a:cubicBezTo>
                                  <a:pt x="1087" y="1020"/>
                                  <a:pt x="1085" y="1018"/>
                                  <a:pt x="1085" y="1016"/>
                                </a:cubicBezTo>
                                <a:lnTo>
                                  <a:pt x="1064" y="936"/>
                                </a:lnTo>
                                <a:cubicBezTo>
                                  <a:pt x="1063" y="932"/>
                                  <a:pt x="1066" y="927"/>
                                  <a:pt x="1070" y="926"/>
                                </a:cubicBezTo>
                                <a:cubicBezTo>
                                  <a:pt x="1075" y="925"/>
                                  <a:pt x="1079" y="927"/>
                                  <a:pt x="1081" y="932"/>
                                </a:cubicBezTo>
                                <a:close/>
                                <a:moveTo>
                                  <a:pt x="1183" y="1059"/>
                                </a:moveTo>
                                <a:lnTo>
                                  <a:pt x="1183" y="1059"/>
                                </a:lnTo>
                                <a:cubicBezTo>
                                  <a:pt x="1187" y="1061"/>
                                  <a:pt x="1189" y="1067"/>
                                  <a:pt x="1186" y="1071"/>
                                </a:cubicBezTo>
                                <a:cubicBezTo>
                                  <a:pt x="1184" y="1075"/>
                                  <a:pt x="1179" y="1076"/>
                                  <a:pt x="1175" y="1074"/>
                                </a:cubicBezTo>
                                <a:cubicBezTo>
                                  <a:pt x="1171" y="1071"/>
                                  <a:pt x="1169" y="1066"/>
                                  <a:pt x="1172" y="1062"/>
                                </a:cubicBezTo>
                                <a:cubicBezTo>
                                  <a:pt x="1174" y="1058"/>
                                  <a:pt x="1179" y="1057"/>
                                  <a:pt x="1183" y="1059"/>
                                </a:cubicBezTo>
                                <a:close/>
                                <a:moveTo>
                                  <a:pt x="1240" y="1094"/>
                                </a:moveTo>
                                <a:lnTo>
                                  <a:pt x="1340" y="1155"/>
                                </a:lnTo>
                                <a:cubicBezTo>
                                  <a:pt x="1344" y="1157"/>
                                  <a:pt x="1345" y="1162"/>
                                  <a:pt x="1343" y="1166"/>
                                </a:cubicBezTo>
                                <a:cubicBezTo>
                                  <a:pt x="1340" y="1170"/>
                                  <a:pt x="1335" y="1171"/>
                                  <a:pt x="1331" y="1169"/>
                                </a:cubicBezTo>
                                <a:lnTo>
                                  <a:pt x="1232" y="1108"/>
                                </a:lnTo>
                                <a:cubicBezTo>
                                  <a:pt x="1228" y="1106"/>
                                  <a:pt x="1226" y="1101"/>
                                  <a:pt x="1229" y="1097"/>
                                </a:cubicBezTo>
                                <a:cubicBezTo>
                                  <a:pt x="1231" y="1093"/>
                                  <a:pt x="1236" y="1092"/>
                                  <a:pt x="1240" y="1094"/>
                                </a:cubicBezTo>
                                <a:close/>
                                <a:moveTo>
                                  <a:pt x="1397" y="1189"/>
                                </a:moveTo>
                                <a:lnTo>
                                  <a:pt x="1397" y="1189"/>
                                </a:lnTo>
                                <a:cubicBezTo>
                                  <a:pt x="1401" y="1192"/>
                                  <a:pt x="1402" y="1197"/>
                                  <a:pt x="1400" y="1201"/>
                                </a:cubicBezTo>
                                <a:cubicBezTo>
                                  <a:pt x="1397" y="1205"/>
                                  <a:pt x="1392" y="1206"/>
                                  <a:pt x="1388" y="1204"/>
                                </a:cubicBezTo>
                                <a:cubicBezTo>
                                  <a:pt x="1384" y="1202"/>
                                  <a:pt x="1383" y="1197"/>
                                  <a:pt x="1385" y="1193"/>
                                </a:cubicBezTo>
                                <a:cubicBezTo>
                                  <a:pt x="1387" y="1189"/>
                                  <a:pt x="1393" y="1187"/>
                                  <a:pt x="1397" y="1189"/>
                                </a:cubicBezTo>
                                <a:close/>
                                <a:moveTo>
                                  <a:pt x="1454" y="1224"/>
                                </a:moveTo>
                                <a:lnTo>
                                  <a:pt x="1553" y="1285"/>
                                </a:lnTo>
                                <a:cubicBezTo>
                                  <a:pt x="1557" y="1287"/>
                                  <a:pt x="1558" y="1293"/>
                                  <a:pt x="1556" y="1297"/>
                                </a:cubicBezTo>
                                <a:cubicBezTo>
                                  <a:pt x="1554" y="1300"/>
                                  <a:pt x="1549" y="1302"/>
                                  <a:pt x="1545" y="1299"/>
                                </a:cubicBezTo>
                                <a:lnTo>
                                  <a:pt x="1445" y="1239"/>
                                </a:lnTo>
                                <a:cubicBezTo>
                                  <a:pt x="1441" y="1236"/>
                                  <a:pt x="1440" y="1231"/>
                                  <a:pt x="1442" y="1227"/>
                                </a:cubicBezTo>
                                <a:cubicBezTo>
                                  <a:pt x="1445" y="1223"/>
                                  <a:pt x="1450" y="1222"/>
                                  <a:pt x="1454" y="1224"/>
                                </a:cubicBezTo>
                                <a:close/>
                                <a:moveTo>
                                  <a:pt x="1610" y="1320"/>
                                </a:moveTo>
                                <a:lnTo>
                                  <a:pt x="1610" y="1320"/>
                                </a:lnTo>
                                <a:cubicBezTo>
                                  <a:pt x="1614" y="1322"/>
                                  <a:pt x="1615" y="1327"/>
                                  <a:pt x="1613" y="1331"/>
                                </a:cubicBezTo>
                                <a:cubicBezTo>
                                  <a:pt x="1611" y="1335"/>
                                  <a:pt x="1606" y="1336"/>
                                  <a:pt x="1602" y="1334"/>
                                </a:cubicBezTo>
                                <a:cubicBezTo>
                                  <a:pt x="1598" y="1332"/>
                                  <a:pt x="1596" y="1327"/>
                                  <a:pt x="1599" y="1323"/>
                                </a:cubicBezTo>
                                <a:cubicBezTo>
                                  <a:pt x="1601" y="1319"/>
                                  <a:pt x="1606" y="1317"/>
                                  <a:pt x="1610" y="1320"/>
                                </a:cubicBezTo>
                                <a:close/>
                                <a:moveTo>
                                  <a:pt x="1643" y="1375"/>
                                </a:moveTo>
                                <a:lnTo>
                                  <a:pt x="1611" y="1487"/>
                                </a:lnTo>
                                <a:cubicBezTo>
                                  <a:pt x="1609" y="1492"/>
                                  <a:pt x="1605" y="1494"/>
                                  <a:pt x="1600" y="1493"/>
                                </a:cubicBezTo>
                                <a:cubicBezTo>
                                  <a:pt x="1596" y="1492"/>
                                  <a:pt x="1593" y="1487"/>
                                  <a:pt x="1595" y="1483"/>
                                </a:cubicBezTo>
                                <a:lnTo>
                                  <a:pt x="1627" y="1370"/>
                                </a:lnTo>
                                <a:cubicBezTo>
                                  <a:pt x="1628" y="1366"/>
                                  <a:pt x="1632" y="1363"/>
                                  <a:pt x="1637" y="1365"/>
                                </a:cubicBezTo>
                                <a:cubicBezTo>
                                  <a:pt x="1641" y="1366"/>
                                  <a:pt x="1644" y="1370"/>
                                  <a:pt x="1643" y="1375"/>
                                </a:cubicBezTo>
                                <a:close/>
                                <a:moveTo>
                                  <a:pt x="1592" y="1552"/>
                                </a:moveTo>
                                <a:lnTo>
                                  <a:pt x="1592" y="1552"/>
                                </a:lnTo>
                                <a:cubicBezTo>
                                  <a:pt x="1591" y="1556"/>
                                  <a:pt x="1586" y="1558"/>
                                  <a:pt x="1581" y="1557"/>
                                </a:cubicBezTo>
                                <a:cubicBezTo>
                                  <a:pt x="1577" y="1555"/>
                                  <a:pt x="1575" y="1550"/>
                                  <a:pt x="1577" y="1546"/>
                                </a:cubicBezTo>
                                <a:cubicBezTo>
                                  <a:pt x="1578" y="1542"/>
                                  <a:pt x="1583" y="1540"/>
                                  <a:pt x="1587" y="1541"/>
                                </a:cubicBezTo>
                                <a:cubicBezTo>
                                  <a:pt x="1592" y="1543"/>
                                  <a:pt x="1594" y="1548"/>
                                  <a:pt x="1592" y="1552"/>
                                </a:cubicBezTo>
                                <a:close/>
                                <a:moveTo>
                                  <a:pt x="1574" y="1615"/>
                                </a:moveTo>
                                <a:lnTo>
                                  <a:pt x="1560" y="1663"/>
                                </a:lnTo>
                                <a:cubicBezTo>
                                  <a:pt x="1560" y="1664"/>
                                  <a:pt x="1560" y="1664"/>
                                  <a:pt x="1560" y="1665"/>
                                </a:cubicBezTo>
                                <a:lnTo>
                                  <a:pt x="1530" y="1725"/>
                                </a:lnTo>
                                <a:cubicBezTo>
                                  <a:pt x="1528" y="1729"/>
                                  <a:pt x="1523" y="1730"/>
                                  <a:pt x="1519" y="1728"/>
                                </a:cubicBezTo>
                                <a:cubicBezTo>
                                  <a:pt x="1515" y="1726"/>
                                  <a:pt x="1513" y="1721"/>
                                  <a:pt x="1515" y="1717"/>
                                </a:cubicBezTo>
                                <a:lnTo>
                                  <a:pt x="1545" y="1657"/>
                                </a:lnTo>
                                <a:lnTo>
                                  <a:pt x="1544" y="1659"/>
                                </a:lnTo>
                                <a:lnTo>
                                  <a:pt x="1558" y="1611"/>
                                </a:lnTo>
                                <a:cubicBezTo>
                                  <a:pt x="1559" y="1606"/>
                                  <a:pt x="1564" y="1604"/>
                                  <a:pt x="1568" y="1605"/>
                                </a:cubicBezTo>
                                <a:cubicBezTo>
                                  <a:pt x="1573" y="1606"/>
                                  <a:pt x="1575" y="1611"/>
                                  <a:pt x="1574" y="1615"/>
                                </a:cubicBezTo>
                                <a:close/>
                                <a:moveTo>
                                  <a:pt x="1501" y="1785"/>
                                </a:moveTo>
                                <a:lnTo>
                                  <a:pt x="1501" y="1785"/>
                                </a:lnTo>
                                <a:cubicBezTo>
                                  <a:pt x="1498" y="1789"/>
                                  <a:pt x="1493" y="1790"/>
                                  <a:pt x="1489" y="1788"/>
                                </a:cubicBezTo>
                                <a:cubicBezTo>
                                  <a:pt x="1485" y="1786"/>
                                  <a:pt x="1484" y="1781"/>
                                  <a:pt x="1486" y="1777"/>
                                </a:cubicBezTo>
                                <a:cubicBezTo>
                                  <a:pt x="1488" y="1773"/>
                                  <a:pt x="1493" y="1771"/>
                                  <a:pt x="1497" y="1773"/>
                                </a:cubicBezTo>
                                <a:cubicBezTo>
                                  <a:pt x="1501" y="1776"/>
                                  <a:pt x="1503" y="1781"/>
                                  <a:pt x="1501" y="1785"/>
                                </a:cubicBezTo>
                                <a:close/>
                                <a:moveTo>
                                  <a:pt x="1471" y="1844"/>
                                </a:moveTo>
                                <a:lnTo>
                                  <a:pt x="1457" y="1873"/>
                                </a:lnTo>
                                <a:cubicBezTo>
                                  <a:pt x="1455" y="1877"/>
                                  <a:pt x="1450" y="1879"/>
                                  <a:pt x="1446" y="1877"/>
                                </a:cubicBezTo>
                                <a:cubicBezTo>
                                  <a:pt x="1442" y="1875"/>
                                  <a:pt x="1440" y="1870"/>
                                  <a:pt x="1442" y="1866"/>
                                </a:cubicBezTo>
                                <a:lnTo>
                                  <a:pt x="1456" y="1837"/>
                                </a:lnTo>
                                <a:cubicBezTo>
                                  <a:pt x="1458" y="1833"/>
                                  <a:pt x="1463" y="1831"/>
                                  <a:pt x="1467" y="1833"/>
                                </a:cubicBezTo>
                                <a:cubicBezTo>
                                  <a:pt x="1472" y="1835"/>
                                  <a:pt x="1473" y="1840"/>
                                  <a:pt x="1471" y="1844"/>
                                </a:cubicBezTo>
                                <a:close/>
                              </a:path>
                            </a:pathLst>
                          </a:custGeom>
                          <a:solidFill>
                            <a:srgbClr val="000000"/>
                          </a:solidFill>
                          <a:ln w="1270" cap="flat">
                            <a:solidFill>
                              <a:srgbClr val="000000"/>
                            </a:solidFill>
                            <a:prstDash val="solid"/>
                            <a:bevel/>
                            <a:headEnd/>
                            <a:tailEnd/>
                          </a:ln>
                        </wps:spPr>
                        <wps:bodyPr rot="0" vert="horz" wrap="square" lIns="91440" tIns="45720" rIns="91440" bIns="45720" anchor="t" anchorCtr="0" upright="1">
                          <a:noAutofit/>
                        </wps:bodyPr>
                      </wps:wsp>
                      <wps:wsp>
                        <wps:cNvPr id="223" name="Freeform 69"/>
                        <wps:cNvSpPr>
                          <a:spLocks noEditPoints="1"/>
                        </wps:cNvSpPr>
                        <wps:spPr bwMode="auto">
                          <a:xfrm>
                            <a:off x="4821994" y="4230370"/>
                            <a:ext cx="1368425" cy="2101215"/>
                          </a:xfrm>
                          <a:custGeom>
                            <a:avLst/>
                            <a:gdLst>
                              <a:gd name="T0" fmla="*/ 46922 w 4987"/>
                              <a:gd name="T1" fmla="*/ 38159 h 7654"/>
                              <a:gd name="T2" fmla="*/ 79576 w 4987"/>
                              <a:gd name="T3" fmla="*/ 82907 h 7654"/>
                              <a:gd name="T4" fmla="*/ 140766 w 4987"/>
                              <a:gd name="T5" fmla="*/ 113928 h 7654"/>
                              <a:gd name="T6" fmla="*/ 201683 w 4987"/>
                              <a:gd name="T7" fmla="*/ 145224 h 7654"/>
                              <a:gd name="T8" fmla="*/ 232964 w 4987"/>
                              <a:gd name="T9" fmla="*/ 90593 h 7654"/>
                              <a:gd name="T10" fmla="*/ 261776 w 4987"/>
                              <a:gd name="T11" fmla="*/ 28276 h 7654"/>
                              <a:gd name="T12" fmla="*/ 270831 w 4987"/>
                              <a:gd name="T13" fmla="*/ 14824 h 7654"/>
                              <a:gd name="T14" fmla="*/ 322693 w 4987"/>
                              <a:gd name="T15" fmla="*/ 30472 h 7654"/>
                              <a:gd name="T16" fmla="*/ 383335 w 4987"/>
                              <a:gd name="T17" fmla="*/ 62317 h 7654"/>
                              <a:gd name="T18" fmla="*/ 472240 w 4987"/>
                              <a:gd name="T19" fmla="*/ 111457 h 7654"/>
                              <a:gd name="T20" fmla="*/ 490350 w 4987"/>
                              <a:gd name="T21" fmla="*/ 140557 h 7654"/>
                              <a:gd name="T22" fmla="*/ 519436 w 4987"/>
                              <a:gd name="T23" fmla="*/ 180638 h 7654"/>
                              <a:gd name="T24" fmla="*/ 567730 w 4987"/>
                              <a:gd name="T25" fmla="*/ 225111 h 7654"/>
                              <a:gd name="T26" fmla="*/ 565810 w 4987"/>
                              <a:gd name="T27" fmla="*/ 293742 h 7654"/>
                              <a:gd name="T28" fmla="*/ 562517 w 4987"/>
                              <a:gd name="T29" fmla="*/ 361550 h 7654"/>
                              <a:gd name="T30" fmla="*/ 554834 w 4987"/>
                              <a:gd name="T31" fmla="*/ 427161 h 7654"/>
                              <a:gd name="T32" fmla="*/ 613006 w 4987"/>
                              <a:gd name="T33" fmla="*/ 458182 h 7654"/>
                              <a:gd name="T34" fmla="*/ 623982 w 4987"/>
                              <a:gd name="T35" fmla="*/ 442809 h 7654"/>
                              <a:gd name="T36" fmla="*/ 689014 w 4987"/>
                              <a:gd name="T37" fmla="*/ 461751 h 7654"/>
                              <a:gd name="T38" fmla="*/ 710143 w 4987"/>
                              <a:gd name="T39" fmla="*/ 511715 h 7654"/>
                              <a:gd name="T40" fmla="*/ 676941 w 4987"/>
                              <a:gd name="T41" fmla="*/ 571836 h 7654"/>
                              <a:gd name="T42" fmla="*/ 628921 w 4987"/>
                              <a:gd name="T43" fmla="*/ 658037 h 7654"/>
                              <a:gd name="T44" fmla="*/ 687094 w 4987"/>
                              <a:gd name="T45" fmla="*/ 629211 h 7654"/>
                              <a:gd name="T46" fmla="*/ 706850 w 4987"/>
                              <a:gd name="T47" fmla="*/ 648428 h 7654"/>
                              <a:gd name="T48" fmla="*/ 771334 w 4987"/>
                              <a:gd name="T49" fmla="*/ 655017 h 7654"/>
                              <a:gd name="T50" fmla="*/ 799871 w 4987"/>
                              <a:gd name="T51" fmla="*/ 653644 h 7654"/>
                              <a:gd name="T52" fmla="*/ 791091 w 4987"/>
                              <a:gd name="T53" fmla="*/ 743688 h 7654"/>
                              <a:gd name="T54" fmla="*/ 769413 w 4987"/>
                              <a:gd name="T55" fmla="*/ 808202 h 7654"/>
                              <a:gd name="T56" fmla="*/ 746364 w 4987"/>
                              <a:gd name="T57" fmla="*/ 869695 h 7654"/>
                              <a:gd name="T58" fmla="*/ 740876 w 4987"/>
                              <a:gd name="T59" fmla="*/ 885343 h 7654"/>
                              <a:gd name="T60" fmla="*/ 734290 w 4987"/>
                              <a:gd name="T61" fmla="*/ 905658 h 7654"/>
                              <a:gd name="T62" fmla="*/ 773529 w 4987"/>
                              <a:gd name="T63" fmla="*/ 893854 h 7654"/>
                              <a:gd name="T64" fmla="*/ 787524 w 4987"/>
                              <a:gd name="T65" fmla="*/ 870245 h 7654"/>
                              <a:gd name="T66" fmla="*/ 806183 w 4987"/>
                              <a:gd name="T67" fmla="*/ 848008 h 7654"/>
                              <a:gd name="T68" fmla="*/ 806457 w 4987"/>
                              <a:gd name="T69" fmla="*/ 861734 h 7654"/>
                              <a:gd name="T70" fmla="*/ 807829 w 4987"/>
                              <a:gd name="T71" fmla="*/ 930366 h 7654"/>
                              <a:gd name="T72" fmla="*/ 805908 w 4987"/>
                              <a:gd name="T73" fmla="*/ 998997 h 7654"/>
                              <a:gd name="T74" fmla="*/ 802067 w 4987"/>
                              <a:gd name="T75" fmla="*/ 1067628 h 7654"/>
                              <a:gd name="T76" fmla="*/ 797951 w 4987"/>
                              <a:gd name="T77" fmla="*/ 1136259 h 7654"/>
                              <a:gd name="T78" fmla="*/ 794383 w 4987"/>
                              <a:gd name="T79" fmla="*/ 1156574 h 7654"/>
                              <a:gd name="T80" fmla="*/ 862434 w 4987"/>
                              <a:gd name="T81" fmla="*/ 1165084 h 7654"/>
                              <a:gd name="T82" fmla="*/ 862434 w 4987"/>
                              <a:gd name="T83" fmla="*/ 1183478 h 7654"/>
                              <a:gd name="T84" fmla="*/ 860239 w 4987"/>
                              <a:gd name="T85" fmla="*/ 1252383 h 7654"/>
                              <a:gd name="T86" fmla="*/ 852556 w 4987"/>
                              <a:gd name="T87" fmla="*/ 1313053 h 7654"/>
                              <a:gd name="T88" fmla="*/ 884935 w 4987"/>
                              <a:gd name="T89" fmla="*/ 1360546 h 7654"/>
                              <a:gd name="T90" fmla="*/ 940363 w 4987"/>
                              <a:gd name="T91" fmla="*/ 1395136 h 7654"/>
                              <a:gd name="T92" fmla="*/ 945577 w 4987"/>
                              <a:gd name="T93" fmla="*/ 1407765 h 7654"/>
                              <a:gd name="T94" fmla="*/ 959023 w 4987"/>
                              <a:gd name="T95" fmla="*/ 1474749 h 7654"/>
                              <a:gd name="T96" fmla="*/ 981798 w 4987"/>
                              <a:gd name="T97" fmla="*/ 1535144 h 7654"/>
                              <a:gd name="T98" fmla="*/ 1040519 w 4987"/>
                              <a:gd name="T99" fmla="*/ 1569734 h 7654"/>
                              <a:gd name="T100" fmla="*/ 1130796 w 4987"/>
                              <a:gd name="T101" fmla="*/ 1608442 h 7654"/>
                              <a:gd name="T102" fmla="*/ 1173877 w 4987"/>
                              <a:gd name="T103" fmla="*/ 1661975 h 7654"/>
                              <a:gd name="T104" fmla="*/ 1199121 w 4987"/>
                              <a:gd name="T105" fmla="*/ 1697663 h 7654"/>
                              <a:gd name="T106" fmla="*/ 1204335 w 4987"/>
                              <a:gd name="T107" fmla="*/ 1741313 h 7654"/>
                              <a:gd name="T108" fmla="*/ 1216683 w 4987"/>
                              <a:gd name="T109" fmla="*/ 1808571 h 7654"/>
                              <a:gd name="T110" fmla="*/ 1221073 w 4987"/>
                              <a:gd name="T111" fmla="*/ 1876928 h 7654"/>
                              <a:gd name="T112" fmla="*/ 1225463 w 4987"/>
                              <a:gd name="T113" fmla="*/ 1947755 h 7654"/>
                              <a:gd name="T114" fmla="*/ 1225463 w 4987"/>
                              <a:gd name="T115" fmla="*/ 1961482 h 7654"/>
                              <a:gd name="T116" fmla="*/ 1242202 w 4987"/>
                              <a:gd name="T117" fmla="*/ 2026819 h 7654"/>
                              <a:gd name="T118" fmla="*/ 1280069 w 4987"/>
                              <a:gd name="T119" fmla="*/ 2076782 h 7654"/>
                              <a:gd name="T120" fmla="*/ 1346748 w 4987"/>
                              <a:gd name="T121" fmla="*/ 2093803 h 7654"/>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0" t="0" r="r" b="b"/>
                            <a:pathLst>
                              <a:path w="4987" h="7654">
                                <a:moveTo>
                                  <a:pt x="14" y="46"/>
                                </a:moveTo>
                                <a:lnTo>
                                  <a:pt x="114" y="106"/>
                                </a:lnTo>
                                <a:cubicBezTo>
                                  <a:pt x="118" y="108"/>
                                  <a:pt x="119" y="113"/>
                                  <a:pt x="117" y="117"/>
                                </a:cubicBezTo>
                                <a:cubicBezTo>
                                  <a:pt x="115" y="121"/>
                                  <a:pt x="110" y="122"/>
                                  <a:pt x="106" y="120"/>
                                </a:cubicBezTo>
                                <a:lnTo>
                                  <a:pt x="5" y="60"/>
                                </a:lnTo>
                                <a:cubicBezTo>
                                  <a:pt x="1" y="58"/>
                                  <a:pt x="0" y="53"/>
                                  <a:pt x="2" y="49"/>
                                </a:cubicBezTo>
                                <a:cubicBezTo>
                                  <a:pt x="5" y="45"/>
                                  <a:pt x="10" y="44"/>
                                  <a:pt x="14" y="46"/>
                                </a:cubicBezTo>
                                <a:close/>
                                <a:moveTo>
                                  <a:pt x="171" y="139"/>
                                </a:moveTo>
                                <a:lnTo>
                                  <a:pt x="171" y="139"/>
                                </a:lnTo>
                                <a:cubicBezTo>
                                  <a:pt x="175" y="142"/>
                                  <a:pt x="177" y="147"/>
                                  <a:pt x="174" y="151"/>
                                </a:cubicBezTo>
                                <a:cubicBezTo>
                                  <a:pt x="172" y="155"/>
                                  <a:pt x="167" y="156"/>
                                  <a:pt x="163" y="154"/>
                                </a:cubicBezTo>
                                <a:cubicBezTo>
                                  <a:pt x="159" y="152"/>
                                  <a:pt x="158" y="147"/>
                                  <a:pt x="160" y="143"/>
                                </a:cubicBezTo>
                                <a:cubicBezTo>
                                  <a:pt x="162" y="139"/>
                                  <a:pt x="167" y="137"/>
                                  <a:pt x="171" y="139"/>
                                </a:cubicBezTo>
                                <a:close/>
                                <a:moveTo>
                                  <a:pt x="156" y="208"/>
                                </a:moveTo>
                                <a:lnTo>
                                  <a:pt x="147" y="228"/>
                                </a:lnTo>
                                <a:lnTo>
                                  <a:pt x="143" y="218"/>
                                </a:lnTo>
                                <a:lnTo>
                                  <a:pt x="227" y="260"/>
                                </a:lnTo>
                                <a:cubicBezTo>
                                  <a:pt x="231" y="262"/>
                                  <a:pt x="233" y="267"/>
                                  <a:pt x="230" y="272"/>
                                </a:cubicBezTo>
                                <a:cubicBezTo>
                                  <a:pt x="228" y="276"/>
                                  <a:pt x="223" y="277"/>
                                  <a:pt x="219" y="275"/>
                                </a:cubicBezTo>
                                <a:lnTo>
                                  <a:pt x="135" y="232"/>
                                </a:lnTo>
                                <a:cubicBezTo>
                                  <a:pt x="131" y="230"/>
                                  <a:pt x="130" y="226"/>
                                  <a:pt x="132" y="221"/>
                                </a:cubicBezTo>
                                <a:lnTo>
                                  <a:pt x="141" y="201"/>
                                </a:lnTo>
                                <a:cubicBezTo>
                                  <a:pt x="143" y="197"/>
                                  <a:pt x="148" y="195"/>
                                  <a:pt x="152" y="197"/>
                                </a:cubicBezTo>
                                <a:cubicBezTo>
                                  <a:pt x="156" y="199"/>
                                  <a:pt x="158" y="204"/>
                                  <a:pt x="156" y="208"/>
                                </a:cubicBezTo>
                                <a:close/>
                                <a:moveTo>
                                  <a:pt x="286" y="291"/>
                                </a:moveTo>
                                <a:lnTo>
                                  <a:pt x="286" y="291"/>
                                </a:lnTo>
                                <a:cubicBezTo>
                                  <a:pt x="290" y="293"/>
                                  <a:pt x="292" y="298"/>
                                  <a:pt x="290" y="302"/>
                                </a:cubicBezTo>
                                <a:cubicBezTo>
                                  <a:pt x="288" y="306"/>
                                  <a:pt x="283" y="308"/>
                                  <a:pt x="279" y="306"/>
                                </a:cubicBezTo>
                                <a:cubicBezTo>
                                  <a:pt x="275" y="303"/>
                                  <a:pt x="273" y="298"/>
                                  <a:pt x="275" y="294"/>
                                </a:cubicBezTo>
                                <a:cubicBezTo>
                                  <a:pt x="277" y="290"/>
                                  <a:pt x="282" y="289"/>
                                  <a:pt x="286" y="291"/>
                                </a:cubicBezTo>
                                <a:close/>
                                <a:moveTo>
                                  <a:pt x="346" y="321"/>
                                </a:moveTo>
                                <a:lnTo>
                                  <a:pt x="450" y="374"/>
                                </a:lnTo>
                                <a:cubicBezTo>
                                  <a:pt x="454" y="376"/>
                                  <a:pt x="455" y="381"/>
                                  <a:pt x="453" y="385"/>
                                </a:cubicBezTo>
                                <a:cubicBezTo>
                                  <a:pt x="451" y="389"/>
                                  <a:pt x="446" y="391"/>
                                  <a:pt x="442" y="389"/>
                                </a:cubicBezTo>
                                <a:lnTo>
                                  <a:pt x="338" y="336"/>
                                </a:lnTo>
                                <a:cubicBezTo>
                                  <a:pt x="334" y="334"/>
                                  <a:pt x="332" y="329"/>
                                  <a:pt x="334" y="325"/>
                                </a:cubicBezTo>
                                <a:cubicBezTo>
                                  <a:pt x="337" y="321"/>
                                  <a:pt x="342" y="319"/>
                                  <a:pt x="346" y="321"/>
                                </a:cubicBezTo>
                                <a:close/>
                                <a:moveTo>
                                  <a:pt x="509" y="404"/>
                                </a:moveTo>
                                <a:lnTo>
                                  <a:pt x="509" y="404"/>
                                </a:lnTo>
                                <a:cubicBezTo>
                                  <a:pt x="513" y="406"/>
                                  <a:pt x="515" y="411"/>
                                  <a:pt x="513" y="415"/>
                                </a:cubicBezTo>
                                <a:cubicBezTo>
                                  <a:pt x="511" y="420"/>
                                  <a:pt x="506" y="421"/>
                                  <a:pt x="501" y="419"/>
                                </a:cubicBezTo>
                                <a:cubicBezTo>
                                  <a:pt x="497" y="417"/>
                                  <a:pt x="496" y="412"/>
                                  <a:pt x="498" y="408"/>
                                </a:cubicBezTo>
                                <a:cubicBezTo>
                                  <a:pt x="500" y="404"/>
                                  <a:pt x="505" y="402"/>
                                  <a:pt x="509" y="404"/>
                                </a:cubicBezTo>
                                <a:close/>
                                <a:moveTo>
                                  <a:pt x="568" y="435"/>
                                </a:moveTo>
                                <a:lnTo>
                                  <a:pt x="672" y="488"/>
                                </a:lnTo>
                                <a:cubicBezTo>
                                  <a:pt x="676" y="490"/>
                                  <a:pt x="678" y="495"/>
                                  <a:pt x="676" y="499"/>
                                </a:cubicBezTo>
                                <a:cubicBezTo>
                                  <a:pt x="674" y="503"/>
                                  <a:pt x="669" y="505"/>
                                  <a:pt x="665" y="503"/>
                                </a:cubicBezTo>
                                <a:lnTo>
                                  <a:pt x="561" y="449"/>
                                </a:lnTo>
                                <a:cubicBezTo>
                                  <a:pt x="557" y="447"/>
                                  <a:pt x="555" y="442"/>
                                  <a:pt x="557" y="438"/>
                                </a:cubicBezTo>
                                <a:cubicBezTo>
                                  <a:pt x="559" y="434"/>
                                  <a:pt x="564" y="433"/>
                                  <a:pt x="568" y="435"/>
                                </a:cubicBezTo>
                                <a:close/>
                                <a:moveTo>
                                  <a:pt x="732" y="518"/>
                                </a:moveTo>
                                <a:lnTo>
                                  <a:pt x="732" y="518"/>
                                </a:lnTo>
                                <a:cubicBezTo>
                                  <a:pt x="736" y="520"/>
                                  <a:pt x="737" y="525"/>
                                  <a:pt x="735" y="529"/>
                                </a:cubicBezTo>
                                <a:cubicBezTo>
                                  <a:pt x="733" y="533"/>
                                  <a:pt x="728" y="535"/>
                                  <a:pt x="724" y="533"/>
                                </a:cubicBezTo>
                                <a:cubicBezTo>
                                  <a:pt x="720" y="531"/>
                                  <a:pt x="718" y="526"/>
                                  <a:pt x="720" y="522"/>
                                </a:cubicBezTo>
                                <a:cubicBezTo>
                                  <a:pt x="722" y="518"/>
                                  <a:pt x="727" y="516"/>
                                  <a:pt x="732" y="518"/>
                                </a:cubicBezTo>
                                <a:close/>
                                <a:moveTo>
                                  <a:pt x="762" y="500"/>
                                </a:moveTo>
                                <a:lnTo>
                                  <a:pt x="811" y="395"/>
                                </a:lnTo>
                                <a:cubicBezTo>
                                  <a:pt x="813" y="390"/>
                                  <a:pt x="818" y="389"/>
                                  <a:pt x="822" y="390"/>
                                </a:cubicBezTo>
                                <a:cubicBezTo>
                                  <a:pt x="826" y="392"/>
                                  <a:pt x="828" y="397"/>
                                  <a:pt x="826" y="402"/>
                                </a:cubicBezTo>
                                <a:lnTo>
                                  <a:pt x="777" y="507"/>
                                </a:lnTo>
                                <a:cubicBezTo>
                                  <a:pt x="775" y="512"/>
                                  <a:pt x="770" y="513"/>
                                  <a:pt x="766" y="511"/>
                                </a:cubicBezTo>
                                <a:cubicBezTo>
                                  <a:pt x="762" y="510"/>
                                  <a:pt x="760" y="505"/>
                                  <a:pt x="762" y="500"/>
                                </a:cubicBezTo>
                                <a:close/>
                                <a:moveTo>
                                  <a:pt x="839" y="335"/>
                                </a:moveTo>
                                <a:lnTo>
                                  <a:pt x="839" y="335"/>
                                </a:lnTo>
                                <a:cubicBezTo>
                                  <a:pt x="840" y="330"/>
                                  <a:pt x="845" y="328"/>
                                  <a:pt x="849" y="330"/>
                                </a:cubicBezTo>
                                <a:cubicBezTo>
                                  <a:pt x="854" y="331"/>
                                  <a:pt x="856" y="336"/>
                                  <a:pt x="854" y="340"/>
                                </a:cubicBezTo>
                                <a:cubicBezTo>
                                  <a:pt x="853" y="345"/>
                                  <a:pt x="848" y="347"/>
                                  <a:pt x="843" y="345"/>
                                </a:cubicBezTo>
                                <a:cubicBezTo>
                                  <a:pt x="839" y="344"/>
                                  <a:pt x="837" y="339"/>
                                  <a:pt x="839" y="335"/>
                                </a:cubicBezTo>
                                <a:close/>
                                <a:moveTo>
                                  <a:pt x="867" y="274"/>
                                </a:moveTo>
                                <a:lnTo>
                                  <a:pt x="916" y="168"/>
                                </a:lnTo>
                                <a:cubicBezTo>
                                  <a:pt x="918" y="164"/>
                                  <a:pt x="923" y="162"/>
                                  <a:pt x="927" y="164"/>
                                </a:cubicBezTo>
                                <a:cubicBezTo>
                                  <a:pt x="931" y="166"/>
                                  <a:pt x="933" y="171"/>
                                  <a:pt x="931" y="175"/>
                                </a:cubicBezTo>
                                <a:lnTo>
                                  <a:pt x="882" y="281"/>
                                </a:lnTo>
                                <a:cubicBezTo>
                                  <a:pt x="880" y="285"/>
                                  <a:pt x="875" y="287"/>
                                  <a:pt x="871" y="285"/>
                                </a:cubicBezTo>
                                <a:cubicBezTo>
                                  <a:pt x="867" y="283"/>
                                  <a:pt x="865" y="278"/>
                                  <a:pt x="867" y="274"/>
                                </a:cubicBezTo>
                                <a:close/>
                                <a:moveTo>
                                  <a:pt x="944" y="108"/>
                                </a:moveTo>
                                <a:lnTo>
                                  <a:pt x="944" y="108"/>
                                </a:lnTo>
                                <a:cubicBezTo>
                                  <a:pt x="945" y="103"/>
                                  <a:pt x="950" y="101"/>
                                  <a:pt x="954" y="103"/>
                                </a:cubicBezTo>
                                <a:cubicBezTo>
                                  <a:pt x="959" y="105"/>
                                  <a:pt x="961" y="109"/>
                                  <a:pt x="959" y="114"/>
                                </a:cubicBezTo>
                                <a:cubicBezTo>
                                  <a:pt x="958" y="118"/>
                                  <a:pt x="953" y="120"/>
                                  <a:pt x="949" y="119"/>
                                </a:cubicBezTo>
                                <a:cubicBezTo>
                                  <a:pt x="944" y="117"/>
                                  <a:pt x="942" y="112"/>
                                  <a:pt x="944" y="108"/>
                                </a:cubicBezTo>
                                <a:close/>
                                <a:moveTo>
                                  <a:pt x="972" y="47"/>
                                </a:moveTo>
                                <a:lnTo>
                                  <a:pt x="991" y="5"/>
                                </a:lnTo>
                                <a:cubicBezTo>
                                  <a:pt x="992" y="3"/>
                                  <a:pt x="994" y="1"/>
                                  <a:pt x="996" y="1"/>
                                </a:cubicBezTo>
                                <a:cubicBezTo>
                                  <a:pt x="998" y="0"/>
                                  <a:pt x="1001" y="0"/>
                                  <a:pt x="1003" y="1"/>
                                </a:cubicBezTo>
                                <a:lnTo>
                                  <a:pt x="1065" y="34"/>
                                </a:lnTo>
                                <a:cubicBezTo>
                                  <a:pt x="1069" y="36"/>
                                  <a:pt x="1071" y="41"/>
                                  <a:pt x="1069" y="45"/>
                                </a:cubicBezTo>
                                <a:cubicBezTo>
                                  <a:pt x="1067" y="49"/>
                                  <a:pt x="1062" y="51"/>
                                  <a:pt x="1058" y="49"/>
                                </a:cubicBezTo>
                                <a:lnTo>
                                  <a:pt x="995" y="16"/>
                                </a:lnTo>
                                <a:lnTo>
                                  <a:pt x="1007" y="12"/>
                                </a:lnTo>
                                <a:lnTo>
                                  <a:pt x="987" y="54"/>
                                </a:lnTo>
                                <a:cubicBezTo>
                                  <a:pt x="985" y="58"/>
                                  <a:pt x="980" y="60"/>
                                  <a:pt x="976" y="58"/>
                                </a:cubicBezTo>
                                <a:cubicBezTo>
                                  <a:pt x="972" y="56"/>
                                  <a:pt x="970" y="51"/>
                                  <a:pt x="972" y="47"/>
                                </a:cubicBezTo>
                                <a:close/>
                                <a:moveTo>
                                  <a:pt x="1124" y="65"/>
                                </a:moveTo>
                                <a:lnTo>
                                  <a:pt x="1124" y="65"/>
                                </a:lnTo>
                                <a:cubicBezTo>
                                  <a:pt x="1128" y="67"/>
                                  <a:pt x="1130" y="72"/>
                                  <a:pt x="1128" y="76"/>
                                </a:cubicBezTo>
                                <a:cubicBezTo>
                                  <a:pt x="1126" y="80"/>
                                  <a:pt x="1121" y="82"/>
                                  <a:pt x="1117" y="80"/>
                                </a:cubicBezTo>
                                <a:cubicBezTo>
                                  <a:pt x="1113" y="78"/>
                                  <a:pt x="1111" y="73"/>
                                  <a:pt x="1113" y="69"/>
                                </a:cubicBezTo>
                                <a:cubicBezTo>
                                  <a:pt x="1115" y="65"/>
                                  <a:pt x="1120" y="63"/>
                                  <a:pt x="1124" y="65"/>
                                </a:cubicBezTo>
                                <a:close/>
                                <a:moveTo>
                                  <a:pt x="1183" y="96"/>
                                </a:moveTo>
                                <a:lnTo>
                                  <a:pt x="1287" y="150"/>
                                </a:lnTo>
                                <a:cubicBezTo>
                                  <a:pt x="1291" y="152"/>
                                  <a:pt x="1292" y="158"/>
                                  <a:pt x="1290" y="162"/>
                                </a:cubicBezTo>
                                <a:cubicBezTo>
                                  <a:pt x="1288" y="166"/>
                                  <a:pt x="1283" y="167"/>
                                  <a:pt x="1279" y="165"/>
                                </a:cubicBezTo>
                                <a:lnTo>
                                  <a:pt x="1176" y="111"/>
                                </a:lnTo>
                                <a:cubicBezTo>
                                  <a:pt x="1172" y="109"/>
                                  <a:pt x="1170" y="104"/>
                                  <a:pt x="1172" y="100"/>
                                </a:cubicBezTo>
                                <a:cubicBezTo>
                                  <a:pt x="1174" y="95"/>
                                  <a:pt x="1179" y="94"/>
                                  <a:pt x="1183" y="96"/>
                                </a:cubicBezTo>
                                <a:close/>
                                <a:moveTo>
                                  <a:pt x="1345" y="181"/>
                                </a:moveTo>
                                <a:lnTo>
                                  <a:pt x="1346" y="181"/>
                                </a:lnTo>
                                <a:cubicBezTo>
                                  <a:pt x="1350" y="183"/>
                                  <a:pt x="1351" y="188"/>
                                  <a:pt x="1349" y="192"/>
                                </a:cubicBezTo>
                                <a:cubicBezTo>
                                  <a:pt x="1347" y="197"/>
                                  <a:pt x="1342" y="198"/>
                                  <a:pt x="1338" y="196"/>
                                </a:cubicBezTo>
                                <a:cubicBezTo>
                                  <a:pt x="1334" y="194"/>
                                  <a:pt x="1332" y="189"/>
                                  <a:pt x="1334" y="185"/>
                                </a:cubicBezTo>
                                <a:cubicBezTo>
                                  <a:pt x="1336" y="181"/>
                                  <a:pt x="1341" y="179"/>
                                  <a:pt x="1345" y="181"/>
                                </a:cubicBezTo>
                                <a:close/>
                                <a:moveTo>
                                  <a:pt x="1405" y="212"/>
                                </a:moveTo>
                                <a:lnTo>
                                  <a:pt x="1508" y="267"/>
                                </a:lnTo>
                                <a:cubicBezTo>
                                  <a:pt x="1512" y="269"/>
                                  <a:pt x="1514" y="274"/>
                                  <a:pt x="1511" y="278"/>
                                </a:cubicBezTo>
                                <a:cubicBezTo>
                                  <a:pt x="1509" y="282"/>
                                  <a:pt x="1504" y="284"/>
                                  <a:pt x="1500" y="281"/>
                                </a:cubicBezTo>
                                <a:lnTo>
                                  <a:pt x="1397" y="227"/>
                                </a:lnTo>
                                <a:cubicBezTo>
                                  <a:pt x="1393" y="225"/>
                                  <a:pt x="1391" y="220"/>
                                  <a:pt x="1393" y="216"/>
                                </a:cubicBezTo>
                                <a:cubicBezTo>
                                  <a:pt x="1396" y="212"/>
                                  <a:pt x="1401" y="210"/>
                                  <a:pt x="1405" y="212"/>
                                </a:cubicBezTo>
                                <a:close/>
                                <a:moveTo>
                                  <a:pt x="1567" y="298"/>
                                </a:moveTo>
                                <a:lnTo>
                                  <a:pt x="1567" y="298"/>
                                </a:lnTo>
                                <a:cubicBezTo>
                                  <a:pt x="1571" y="300"/>
                                  <a:pt x="1573" y="305"/>
                                  <a:pt x="1571" y="309"/>
                                </a:cubicBezTo>
                                <a:cubicBezTo>
                                  <a:pt x="1568" y="313"/>
                                  <a:pt x="1563" y="315"/>
                                  <a:pt x="1559" y="313"/>
                                </a:cubicBezTo>
                                <a:cubicBezTo>
                                  <a:pt x="1555" y="310"/>
                                  <a:pt x="1554" y="305"/>
                                  <a:pt x="1556" y="301"/>
                                </a:cubicBezTo>
                                <a:cubicBezTo>
                                  <a:pt x="1558" y="297"/>
                                  <a:pt x="1563" y="296"/>
                                  <a:pt x="1567" y="298"/>
                                </a:cubicBezTo>
                                <a:close/>
                                <a:moveTo>
                                  <a:pt x="1626" y="329"/>
                                </a:moveTo>
                                <a:lnTo>
                                  <a:pt x="1713" y="374"/>
                                </a:lnTo>
                                <a:cubicBezTo>
                                  <a:pt x="1714" y="375"/>
                                  <a:pt x="1715" y="376"/>
                                  <a:pt x="1716" y="378"/>
                                </a:cubicBezTo>
                                <a:lnTo>
                                  <a:pt x="1725" y="394"/>
                                </a:lnTo>
                                <a:cubicBezTo>
                                  <a:pt x="1727" y="399"/>
                                  <a:pt x="1725" y="404"/>
                                  <a:pt x="1721" y="406"/>
                                </a:cubicBezTo>
                                <a:cubicBezTo>
                                  <a:pt x="1717" y="408"/>
                                  <a:pt x="1712" y="406"/>
                                  <a:pt x="1710" y="402"/>
                                </a:cubicBezTo>
                                <a:lnTo>
                                  <a:pt x="1701" y="386"/>
                                </a:lnTo>
                                <a:lnTo>
                                  <a:pt x="1705" y="389"/>
                                </a:lnTo>
                                <a:lnTo>
                                  <a:pt x="1618" y="344"/>
                                </a:lnTo>
                                <a:cubicBezTo>
                                  <a:pt x="1614" y="341"/>
                                  <a:pt x="1613" y="336"/>
                                  <a:pt x="1615" y="332"/>
                                </a:cubicBezTo>
                                <a:cubicBezTo>
                                  <a:pt x="1617" y="328"/>
                                  <a:pt x="1622" y="327"/>
                                  <a:pt x="1626" y="329"/>
                                </a:cubicBezTo>
                                <a:close/>
                                <a:moveTo>
                                  <a:pt x="1756" y="454"/>
                                </a:moveTo>
                                <a:lnTo>
                                  <a:pt x="1756" y="454"/>
                                </a:lnTo>
                                <a:cubicBezTo>
                                  <a:pt x="1758" y="458"/>
                                  <a:pt x="1756" y="463"/>
                                  <a:pt x="1752" y="465"/>
                                </a:cubicBezTo>
                                <a:cubicBezTo>
                                  <a:pt x="1747" y="467"/>
                                  <a:pt x="1743" y="465"/>
                                  <a:pt x="1741" y="460"/>
                                </a:cubicBezTo>
                                <a:cubicBezTo>
                                  <a:pt x="1739" y="456"/>
                                  <a:pt x="1741" y="451"/>
                                  <a:pt x="1745" y="450"/>
                                </a:cubicBezTo>
                                <a:cubicBezTo>
                                  <a:pt x="1750" y="448"/>
                                  <a:pt x="1755" y="450"/>
                                  <a:pt x="1756" y="454"/>
                                </a:cubicBezTo>
                                <a:close/>
                                <a:moveTo>
                                  <a:pt x="1787" y="512"/>
                                </a:moveTo>
                                <a:lnTo>
                                  <a:pt x="1818" y="572"/>
                                </a:lnTo>
                                <a:lnTo>
                                  <a:pt x="1817" y="569"/>
                                </a:lnTo>
                                <a:lnTo>
                                  <a:pt x="1854" y="602"/>
                                </a:lnTo>
                                <a:cubicBezTo>
                                  <a:pt x="1857" y="605"/>
                                  <a:pt x="1858" y="610"/>
                                  <a:pt x="1855" y="614"/>
                                </a:cubicBezTo>
                                <a:cubicBezTo>
                                  <a:pt x="1852" y="617"/>
                                  <a:pt x="1846" y="617"/>
                                  <a:pt x="1843" y="614"/>
                                </a:cubicBezTo>
                                <a:lnTo>
                                  <a:pt x="1806" y="582"/>
                                </a:lnTo>
                                <a:cubicBezTo>
                                  <a:pt x="1805" y="581"/>
                                  <a:pt x="1804" y="581"/>
                                  <a:pt x="1804" y="580"/>
                                </a:cubicBezTo>
                                <a:lnTo>
                                  <a:pt x="1772" y="520"/>
                                </a:lnTo>
                                <a:cubicBezTo>
                                  <a:pt x="1770" y="516"/>
                                  <a:pt x="1772" y="511"/>
                                  <a:pt x="1776" y="509"/>
                                </a:cubicBezTo>
                                <a:cubicBezTo>
                                  <a:pt x="1780" y="507"/>
                                  <a:pt x="1785" y="508"/>
                                  <a:pt x="1787" y="512"/>
                                </a:cubicBezTo>
                                <a:close/>
                                <a:moveTo>
                                  <a:pt x="1904" y="646"/>
                                </a:moveTo>
                                <a:lnTo>
                                  <a:pt x="1904" y="646"/>
                                </a:lnTo>
                                <a:cubicBezTo>
                                  <a:pt x="1908" y="649"/>
                                  <a:pt x="1908" y="654"/>
                                  <a:pt x="1905" y="658"/>
                                </a:cubicBezTo>
                                <a:cubicBezTo>
                                  <a:pt x="1902" y="661"/>
                                  <a:pt x="1896" y="661"/>
                                  <a:pt x="1893" y="658"/>
                                </a:cubicBezTo>
                                <a:cubicBezTo>
                                  <a:pt x="1890" y="655"/>
                                  <a:pt x="1889" y="650"/>
                                  <a:pt x="1893" y="646"/>
                                </a:cubicBezTo>
                                <a:cubicBezTo>
                                  <a:pt x="1896" y="643"/>
                                  <a:pt x="1901" y="643"/>
                                  <a:pt x="1904" y="646"/>
                                </a:cubicBezTo>
                                <a:close/>
                                <a:moveTo>
                                  <a:pt x="1954" y="689"/>
                                </a:moveTo>
                                <a:lnTo>
                                  <a:pt x="2042" y="766"/>
                                </a:lnTo>
                                <a:cubicBezTo>
                                  <a:pt x="2046" y="769"/>
                                  <a:pt x="2046" y="774"/>
                                  <a:pt x="2043" y="778"/>
                                </a:cubicBezTo>
                                <a:cubicBezTo>
                                  <a:pt x="2040" y="781"/>
                                  <a:pt x="2035" y="782"/>
                                  <a:pt x="2032" y="779"/>
                                </a:cubicBezTo>
                                <a:lnTo>
                                  <a:pt x="1944" y="702"/>
                                </a:lnTo>
                                <a:cubicBezTo>
                                  <a:pt x="1940" y="699"/>
                                  <a:pt x="1940" y="694"/>
                                  <a:pt x="1943" y="690"/>
                                </a:cubicBezTo>
                                <a:cubicBezTo>
                                  <a:pt x="1946" y="687"/>
                                  <a:pt x="1951" y="686"/>
                                  <a:pt x="1954" y="689"/>
                                </a:cubicBezTo>
                                <a:close/>
                                <a:moveTo>
                                  <a:pt x="2085" y="822"/>
                                </a:moveTo>
                                <a:lnTo>
                                  <a:pt x="2085" y="822"/>
                                </a:lnTo>
                                <a:cubicBezTo>
                                  <a:pt x="2085" y="826"/>
                                  <a:pt x="2080" y="829"/>
                                  <a:pt x="2076" y="829"/>
                                </a:cubicBezTo>
                                <a:cubicBezTo>
                                  <a:pt x="2071" y="828"/>
                                  <a:pt x="2068" y="824"/>
                                  <a:pt x="2069" y="820"/>
                                </a:cubicBezTo>
                                <a:cubicBezTo>
                                  <a:pt x="2069" y="815"/>
                                  <a:pt x="2073" y="812"/>
                                  <a:pt x="2078" y="812"/>
                                </a:cubicBezTo>
                                <a:cubicBezTo>
                                  <a:pt x="2082" y="813"/>
                                  <a:pt x="2086" y="817"/>
                                  <a:pt x="2085" y="822"/>
                                </a:cubicBezTo>
                                <a:close/>
                                <a:moveTo>
                                  <a:pt x="2083" y="887"/>
                                </a:moveTo>
                                <a:lnTo>
                                  <a:pt x="2080" y="1004"/>
                                </a:lnTo>
                                <a:cubicBezTo>
                                  <a:pt x="2080" y="1009"/>
                                  <a:pt x="2076" y="1012"/>
                                  <a:pt x="2072" y="1012"/>
                                </a:cubicBezTo>
                                <a:cubicBezTo>
                                  <a:pt x="2067" y="1012"/>
                                  <a:pt x="2063" y="1008"/>
                                  <a:pt x="2063" y="1004"/>
                                </a:cubicBezTo>
                                <a:lnTo>
                                  <a:pt x="2067" y="887"/>
                                </a:lnTo>
                                <a:cubicBezTo>
                                  <a:pt x="2067" y="882"/>
                                  <a:pt x="2071" y="879"/>
                                  <a:pt x="2075" y="879"/>
                                </a:cubicBezTo>
                                <a:cubicBezTo>
                                  <a:pt x="2080" y="879"/>
                                  <a:pt x="2083" y="883"/>
                                  <a:pt x="2083" y="887"/>
                                </a:cubicBezTo>
                                <a:close/>
                                <a:moveTo>
                                  <a:pt x="2078" y="1071"/>
                                </a:moveTo>
                                <a:lnTo>
                                  <a:pt x="2078" y="1071"/>
                                </a:lnTo>
                                <a:cubicBezTo>
                                  <a:pt x="2078" y="1076"/>
                                  <a:pt x="2073" y="1079"/>
                                  <a:pt x="2069" y="1079"/>
                                </a:cubicBezTo>
                                <a:cubicBezTo>
                                  <a:pt x="2064" y="1078"/>
                                  <a:pt x="2061" y="1074"/>
                                  <a:pt x="2062" y="1070"/>
                                </a:cubicBezTo>
                                <a:cubicBezTo>
                                  <a:pt x="2062" y="1065"/>
                                  <a:pt x="2066" y="1062"/>
                                  <a:pt x="2071" y="1062"/>
                                </a:cubicBezTo>
                                <a:cubicBezTo>
                                  <a:pt x="2075" y="1063"/>
                                  <a:pt x="2079" y="1067"/>
                                  <a:pt x="2078" y="1071"/>
                                </a:cubicBezTo>
                                <a:close/>
                                <a:moveTo>
                                  <a:pt x="2076" y="1137"/>
                                </a:moveTo>
                                <a:lnTo>
                                  <a:pt x="2073" y="1254"/>
                                </a:lnTo>
                                <a:cubicBezTo>
                                  <a:pt x="2073" y="1259"/>
                                  <a:pt x="2069" y="1262"/>
                                  <a:pt x="2065" y="1262"/>
                                </a:cubicBezTo>
                                <a:cubicBezTo>
                                  <a:pt x="2060" y="1262"/>
                                  <a:pt x="2056" y="1258"/>
                                  <a:pt x="2056" y="1254"/>
                                </a:cubicBezTo>
                                <a:lnTo>
                                  <a:pt x="2060" y="1137"/>
                                </a:lnTo>
                                <a:cubicBezTo>
                                  <a:pt x="2060" y="1132"/>
                                  <a:pt x="2064" y="1129"/>
                                  <a:pt x="2068" y="1129"/>
                                </a:cubicBezTo>
                                <a:cubicBezTo>
                                  <a:pt x="2073" y="1129"/>
                                  <a:pt x="2077" y="1133"/>
                                  <a:pt x="2076" y="1137"/>
                                </a:cubicBezTo>
                                <a:close/>
                                <a:moveTo>
                                  <a:pt x="2066" y="1323"/>
                                </a:moveTo>
                                <a:lnTo>
                                  <a:pt x="2066" y="1323"/>
                                </a:lnTo>
                                <a:cubicBezTo>
                                  <a:pt x="2064" y="1327"/>
                                  <a:pt x="2060" y="1329"/>
                                  <a:pt x="2055" y="1328"/>
                                </a:cubicBezTo>
                                <a:cubicBezTo>
                                  <a:pt x="2051" y="1326"/>
                                  <a:pt x="2049" y="1321"/>
                                  <a:pt x="2050" y="1317"/>
                                </a:cubicBezTo>
                                <a:cubicBezTo>
                                  <a:pt x="2052" y="1313"/>
                                  <a:pt x="2057" y="1310"/>
                                  <a:pt x="2061" y="1312"/>
                                </a:cubicBezTo>
                                <a:cubicBezTo>
                                  <a:pt x="2065" y="1314"/>
                                  <a:pt x="2068" y="1318"/>
                                  <a:pt x="2066" y="1323"/>
                                </a:cubicBezTo>
                                <a:close/>
                                <a:moveTo>
                                  <a:pt x="2049" y="1386"/>
                                </a:moveTo>
                                <a:lnTo>
                                  <a:pt x="2019" y="1499"/>
                                </a:lnTo>
                                <a:cubicBezTo>
                                  <a:pt x="2018" y="1504"/>
                                  <a:pt x="2014" y="1506"/>
                                  <a:pt x="2009" y="1505"/>
                                </a:cubicBezTo>
                                <a:cubicBezTo>
                                  <a:pt x="2005" y="1504"/>
                                  <a:pt x="2002" y="1499"/>
                                  <a:pt x="2003" y="1495"/>
                                </a:cubicBezTo>
                                <a:lnTo>
                                  <a:pt x="2033" y="1382"/>
                                </a:lnTo>
                                <a:cubicBezTo>
                                  <a:pt x="2034" y="1378"/>
                                  <a:pt x="2039" y="1375"/>
                                  <a:pt x="2043" y="1376"/>
                                </a:cubicBezTo>
                                <a:cubicBezTo>
                                  <a:pt x="2048" y="1377"/>
                                  <a:pt x="2050" y="1382"/>
                                  <a:pt x="2049" y="1386"/>
                                </a:cubicBezTo>
                                <a:close/>
                                <a:moveTo>
                                  <a:pt x="2033" y="1543"/>
                                </a:moveTo>
                                <a:lnTo>
                                  <a:pt x="2033" y="1543"/>
                                </a:lnTo>
                                <a:cubicBezTo>
                                  <a:pt x="2036" y="1546"/>
                                  <a:pt x="2037" y="1551"/>
                                  <a:pt x="2034" y="1555"/>
                                </a:cubicBezTo>
                                <a:cubicBezTo>
                                  <a:pt x="2031" y="1558"/>
                                  <a:pt x="2026" y="1559"/>
                                  <a:pt x="2022" y="1556"/>
                                </a:cubicBezTo>
                                <a:cubicBezTo>
                                  <a:pt x="2019" y="1553"/>
                                  <a:pt x="2018" y="1548"/>
                                  <a:pt x="2021" y="1544"/>
                                </a:cubicBezTo>
                                <a:cubicBezTo>
                                  <a:pt x="2024" y="1541"/>
                                  <a:pt x="2029" y="1540"/>
                                  <a:pt x="2033" y="1543"/>
                                </a:cubicBezTo>
                                <a:close/>
                                <a:moveTo>
                                  <a:pt x="2086" y="1582"/>
                                </a:moveTo>
                                <a:lnTo>
                                  <a:pt x="2180" y="1651"/>
                                </a:lnTo>
                                <a:cubicBezTo>
                                  <a:pt x="2184" y="1654"/>
                                  <a:pt x="2185" y="1659"/>
                                  <a:pt x="2182" y="1663"/>
                                </a:cubicBezTo>
                                <a:cubicBezTo>
                                  <a:pt x="2180" y="1666"/>
                                  <a:pt x="2174" y="1667"/>
                                  <a:pt x="2171" y="1664"/>
                                </a:cubicBezTo>
                                <a:lnTo>
                                  <a:pt x="2076" y="1596"/>
                                </a:lnTo>
                                <a:cubicBezTo>
                                  <a:pt x="2073" y="1593"/>
                                  <a:pt x="2072" y="1588"/>
                                  <a:pt x="2075" y="1584"/>
                                </a:cubicBezTo>
                                <a:cubicBezTo>
                                  <a:pt x="2077" y="1580"/>
                                  <a:pt x="2082" y="1579"/>
                                  <a:pt x="2086" y="1582"/>
                                </a:cubicBezTo>
                                <a:close/>
                                <a:moveTo>
                                  <a:pt x="2223" y="1656"/>
                                </a:moveTo>
                                <a:lnTo>
                                  <a:pt x="2223" y="1656"/>
                                </a:lnTo>
                                <a:cubicBezTo>
                                  <a:pt x="2226" y="1653"/>
                                  <a:pt x="2231" y="1653"/>
                                  <a:pt x="2234" y="1657"/>
                                </a:cubicBezTo>
                                <a:cubicBezTo>
                                  <a:pt x="2237" y="1660"/>
                                  <a:pt x="2237" y="1666"/>
                                  <a:pt x="2234" y="1669"/>
                                </a:cubicBezTo>
                                <a:cubicBezTo>
                                  <a:pt x="2230" y="1672"/>
                                  <a:pt x="2225" y="1672"/>
                                  <a:pt x="2222" y="1668"/>
                                </a:cubicBezTo>
                                <a:cubicBezTo>
                                  <a:pt x="2219" y="1665"/>
                                  <a:pt x="2219" y="1659"/>
                                  <a:pt x="2223" y="1656"/>
                                </a:cubicBezTo>
                                <a:close/>
                                <a:moveTo>
                                  <a:pt x="2274" y="1613"/>
                                </a:moveTo>
                                <a:lnTo>
                                  <a:pt x="2290" y="1599"/>
                                </a:lnTo>
                                <a:cubicBezTo>
                                  <a:pt x="2292" y="1598"/>
                                  <a:pt x="2295" y="1597"/>
                                  <a:pt x="2298" y="1598"/>
                                </a:cubicBezTo>
                                <a:lnTo>
                                  <a:pt x="2389" y="1627"/>
                                </a:lnTo>
                                <a:cubicBezTo>
                                  <a:pt x="2393" y="1628"/>
                                  <a:pt x="2396" y="1633"/>
                                  <a:pt x="2394" y="1637"/>
                                </a:cubicBezTo>
                                <a:cubicBezTo>
                                  <a:pt x="2393" y="1642"/>
                                  <a:pt x="2388" y="1644"/>
                                  <a:pt x="2384" y="1643"/>
                                </a:cubicBezTo>
                                <a:lnTo>
                                  <a:pt x="2293" y="1614"/>
                                </a:lnTo>
                                <a:lnTo>
                                  <a:pt x="2301" y="1612"/>
                                </a:lnTo>
                                <a:lnTo>
                                  <a:pt x="2285" y="1626"/>
                                </a:lnTo>
                                <a:cubicBezTo>
                                  <a:pt x="2281" y="1629"/>
                                  <a:pt x="2276" y="1628"/>
                                  <a:pt x="2273" y="1625"/>
                                </a:cubicBezTo>
                                <a:cubicBezTo>
                                  <a:pt x="2270" y="1621"/>
                                  <a:pt x="2270" y="1616"/>
                                  <a:pt x="2274" y="1613"/>
                                </a:cubicBezTo>
                                <a:close/>
                                <a:moveTo>
                                  <a:pt x="2452" y="1647"/>
                                </a:moveTo>
                                <a:lnTo>
                                  <a:pt x="2452" y="1647"/>
                                </a:lnTo>
                                <a:cubicBezTo>
                                  <a:pt x="2457" y="1648"/>
                                  <a:pt x="2459" y="1653"/>
                                  <a:pt x="2458" y="1658"/>
                                </a:cubicBezTo>
                                <a:cubicBezTo>
                                  <a:pt x="2456" y="1662"/>
                                  <a:pt x="2452" y="1664"/>
                                  <a:pt x="2447" y="1663"/>
                                </a:cubicBezTo>
                                <a:cubicBezTo>
                                  <a:pt x="2443" y="1662"/>
                                  <a:pt x="2441" y="1657"/>
                                  <a:pt x="2442" y="1653"/>
                                </a:cubicBezTo>
                                <a:cubicBezTo>
                                  <a:pt x="2443" y="1648"/>
                                  <a:pt x="2448" y="1646"/>
                                  <a:pt x="2452" y="1647"/>
                                </a:cubicBezTo>
                                <a:close/>
                                <a:moveTo>
                                  <a:pt x="2511" y="1682"/>
                                </a:moveTo>
                                <a:lnTo>
                                  <a:pt x="2609" y="1746"/>
                                </a:lnTo>
                                <a:cubicBezTo>
                                  <a:pt x="2613" y="1749"/>
                                  <a:pt x="2614" y="1754"/>
                                  <a:pt x="2611" y="1758"/>
                                </a:cubicBezTo>
                                <a:cubicBezTo>
                                  <a:pt x="2609" y="1762"/>
                                  <a:pt x="2604" y="1763"/>
                                  <a:pt x="2600" y="1760"/>
                                </a:cubicBezTo>
                                <a:lnTo>
                                  <a:pt x="2502" y="1696"/>
                                </a:lnTo>
                                <a:cubicBezTo>
                                  <a:pt x="2498" y="1694"/>
                                  <a:pt x="2497" y="1688"/>
                                  <a:pt x="2500" y="1685"/>
                                </a:cubicBezTo>
                                <a:cubicBezTo>
                                  <a:pt x="2502" y="1681"/>
                                  <a:pt x="2508" y="1680"/>
                                  <a:pt x="2511" y="1682"/>
                                </a:cubicBezTo>
                                <a:close/>
                                <a:moveTo>
                                  <a:pt x="2619" y="1806"/>
                                </a:moveTo>
                                <a:lnTo>
                                  <a:pt x="2619" y="1806"/>
                                </a:lnTo>
                                <a:cubicBezTo>
                                  <a:pt x="2617" y="1810"/>
                                  <a:pt x="2611" y="1811"/>
                                  <a:pt x="2608" y="1808"/>
                                </a:cubicBezTo>
                                <a:cubicBezTo>
                                  <a:pt x="2604" y="1806"/>
                                  <a:pt x="2603" y="1801"/>
                                  <a:pt x="2606" y="1797"/>
                                </a:cubicBezTo>
                                <a:cubicBezTo>
                                  <a:pt x="2608" y="1793"/>
                                  <a:pt x="2614" y="1792"/>
                                  <a:pt x="2617" y="1795"/>
                                </a:cubicBezTo>
                                <a:cubicBezTo>
                                  <a:pt x="2621" y="1797"/>
                                  <a:pt x="2622" y="1803"/>
                                  <a:pt x="2619" y="1806"/>
                                </a:cubicBezTo>
                                <a:close/>
                                <a:moveTo>
                                  <a:pt x="2588" y="1864"/>
                                </a:moveTo>
                                <a:lnTo>
                                  <a:pt x="2531" y="1966"/>
                                </a:lnTo>
                                <a:cubicBezTo>
                                  <a:pt x="2529" y="1970"/>
                                  <a:pt x="2524" y="1972"/>
                                  <a:pt x="2520" y="1969"/>
                                </a:cubicBezTo>
                                <a:cubicBezTo>
                                  <a:pt x="2516" y="1967"/>
                                  <a:pt x="2515" y="1962"/>
                                  <a:pt x="2517" y="1958"/>
                                </a:cubicBezTo>
                                <a:lnTo>
                                  <a:pt x="2573" y="1856"/>
                                </a:lnTo>
                                <a:cubicBezTo>
                                  <a:pt x="2575" y="1852"/>
                                  <a:pt x="2580" y="1850"/>
                                  <a:pt x="2584" y="1853"/>
                                </a:cubicBezTo>
                                <a:cubicBezTo>
                                  <a:pt x="2588" y="1855"/>
                                  <a:pt x="2590" y="1860"/>
                                  <a:pt x="2588" y="1864"/>
                                </a:cubicBezTo>
                                <a:close/>
                                <a:moveTo>
                                  <a:pt x="2499" y="2025"/>
                                </a:moveTo>
                                <a:lnTo>
                                  <a:pt x="2499" y="2025"/>
                                </a:lnTo>
                                <a:cubicBezTo>
                                  <a:pt x="2496" y="2029"/>
                                  <a:pt x="2491" y="2030"/>
                                  <a:pt x="2487" y="2027"/>
                                </a:cubicBezTo>
                                <a:cubicBezTo>
                                  <a:pt x="2483" y="2025"/>
                                  <a:pt x="2483" y="2019"/>
                                  <a:pt x="2485" y="2016"/>
                                </a:cubicBezTo>
                                <a:cubicBezTo>
                                  <a:pt x="2488" y="2012"/>
                                  <a:pt x="2493" y="2011"/>
                                  <a:pt x="2497" y="2014"/>
                                </a:cubicBezTo>
                                <a:cubicBezTo>
                                  <a:pt x="2501" y="2016"/>
                                  <a:pt x="2501" y="2022"/>
                                  <a:pt x="2499" y="2025"/>
                                </a:cubicBezTo>
                                <a:close/>
                                <a:moveTo>
                                  <a:pt x="2467" y="2083"/>
                                </a:moveTo>
                                <a:lnTo>
                                  <a:pt x="2411" y="2185"/>
                                </a:lnTo>
                                <a:cubicBezTo>
                                  <a:pt x="2409" y="2189"/>
                                  <a:pt x="2404" y="2191"/>
                                  <a:pt x="2399" y="2188"/>
                                </a:cubicBezTo>
                                <a:cubicBezTo>
                                  <a:pt x="2395" y="2186"/>
                                  <a:pt x="2394" y="2181"/>
                                  <a:pt x="2396" y="2177"/>
                                </a:cubicBezTo>
                                <a:lnTo>
                                  <a:pt x="2452" y="2075"/>
                                </a:lnTo>
                                <a:cubicBezTo>
                                  <a:pt x="2455" y="2071"/>
                                  <a:pt x="2460" y="2069"/>
                                  <a:pt x="2464" y="2072"/>
                                </a:cubicBezTo>
                                <a:cubicBezTo>
                                  <a:pt x="2468" y="2074"/>
                                  <a:pt x="2469" y="2079"/>
                                  <a:pt x="2467" y="2083"/>
                                </a:cubicBezTo>
                                <a:close/>
                                <a:moveTo>
                                  <a:pt x="2378" y="2244"/>
                                </a:moveTo>
                                <a:lnTo>
                                  <a:pt x="2378" y="2244"/>
                                </a:lnTo>
                                <a:cubicBezTo>
                                  <a:pt x="2375" y="2248"/>
                                  <a:pt x="2370" y="2249"/>
                                  <a:pt x="2367" y="2246"/>
                                </a:cubicBezTo>
                                <a:cubicBezTo>
                                  <a:pt x="2363" y="2244"/>
                                  <a:pt x="2362" y="2238"/>
                                  <a:pt x="2365" y="2235"/>
                                </a:cubicBezTo>
                                <a:cubicBezTo>
                                  <a:pt x="2367" y="2231"/>
                                  <a:pt x="2372" y="2230"/>
                                  <a:pt x="2376" y="2233"/>
                                </a:cubicBezTo>
                                <a:cubicBezTo>
                                  <a:pt x="2380" y="2235"/>
                                  <a:pt x="2381" y="2241"/>
                                  <a:pt x="2378" y="2244"/>
                                </a:cubicBezTo>
                                <a:close/>
                                <a:moveTo>
                                  <a:pt x="2346" y="2302"/>
                                </a:moveTo>
                                <a:lnTo>
                                  <a:pt x="2296" y="2394"/>
                                </a:lnTo>
                                <a:lnTo>
                                  <a:pt x="2286" y="2382"/>
                                </a:lnTo>
                                <a:lnTo>
                                  <a:pt x="2297" y="2377"/>
                                </a:lnTo>
                                <a:cubicBezTo>
                                  <a:pt x="2301" y="2376"/>
                                  <a:pt x="2306" y="2378"/>
                                  <a:pt x="2308" y="2382"/>
                                </a:cubicBezTo>
                                <a:cubicBezTo>
                                  <a:pt x="2309" y="2386"/>
                                  <a:pt x="2307" y="2391"/>
                                  <a:pt x="2303" y="2393"/>
                                </a:cubicBezTo>
                                <a:lnTo>
                                  <a:pt x="2292" y="2397"/>
                                </a:lnTo>
                                <a:cubicBezTo>
                                  <a:pt x="2289" y="2399"/>
                                  <a:pt x="2285" y="2398"/>
                                  <a:pt x="2283" y="2395"/>
                                </a:cubicBezTo>
                                <a:cubicBezTo>
                                  <a:pt x="2280" y="2392"/>
                                  <a:pt x="2280" y="2389"/>
                                  <a:pt x="2281" y="2386"/>
                                </a:cubicBezTo>
                                <a:lnTo>
                                  <a:pt x="2332" y="2294"/>
                                </a:lnTo>
                                <a:cubicBezTo>
                                  <a:pt x="2334" y="2290"/>
                                  <a:pt x="2339" y="2288"/>
                                  <a:pt x="2343" y="2291"/>
                                </a:cubicBezTo>
                                <a:cubicBezTo>
                                  <a:pt x="2347" y="2293"/>
                                  <a:pt x="2349" y="2298"/>
                                  <a:pt x="2346" y="2302"/>
                                </a:cubicBezTo>
                                <a:close/>
                                <a:moveTo>
                                  <a:pt x="2358" y="2352"/>
                                </a:moveTo>
                                <a:lnTo>
                                  <a:pt x="2358" y="2352"/>
                                </a:lnTo>
                                <a:cubicBezTo>
                                  <a:pt x="2362" y="2350"/>
                                  <a:pt x="2367" y="2352"/>
                                  <a:pt x="2369" y="2356"/>
                                </a:cubicBezTo>
                                <a:cubicBezTo>
                                  <a:pt x="2371" y="2360"/>
                                  <a:pt x="2369" y="2365"/>
                                  <a:pt x="2365" y="2367"/>
                                </a:cubicBezTo>
                                <a:cubicBezTo>
                                  <a:pt x="2361" y="2369"/>
                                  <a:pt x="2356" y="2368"/>
                                  <a:pt x="2354" y="2363"/>
                                </a:cubicBezTo>
                                <a:cubicBezTo>
                                  <a:pt x="2352" y="2359"/>
                                  <a:pt x="2354" y="2354"/>
                                  <a:pt x="2358" y="2352"/>
                                </a:cubicBezTo>
                                <a:close/>
                                <a:moveTo>
                                  <a:pt x="2420" y="2327"/>
                                </a:moveTo>
                                <a:lnTo>
                                  <a:pt x="2504" y="2292"/>
                                </a:lnTo>
                                <a:cubicBezTo>
                                  <a:pt x="2507" y="2291"/>
                                  <a:pt x="2510" y="2292"/>
                                  <a:pt x="2512" y="2293"/>
                                </a:cubicBezTo>
                                <a:lnTo>
                                  <a:pt x="2533" y="2309"/>
                                </a:lnTo>
                                <a:cubicBezTo>
                                  <a:pt x="2537" y="2312"/>
                                  <a:pt x="2537" y="2317"/>
                                  <a:pt x="2535" y="2321"/>
                                </a:cubicBezTo>
                                <a:cubicBezTo>
                                  <a:pt x="2532" y="2324"/>
                                  <a:pt x="2527" y="2325"/>
                                  <a:pt x="2523" y="2322"/>
                                </a:cubicBezTo>
                                <a:lnTo>
                                  <a:pt x="2502" y="2307"/>
                                </a:lnTo>
                                <a:lnTo>
                                  <a:pt x="2510" y="2308"/>
                                </a:lnTo>
                                <a:lnTo>
                                  <a:pt x="2426" y="2342"/>
                                </a:lnTo>
                                <a:cubicBezTo>
                                  <a:pt x="2422" y="2344"/>
                                  <a:pt x="2417" y="2342"/>
                                  <a:pt x="2416" y="2338"/>
                                </a:cubicBezTo>
                                <a:cubicBezTo>
                                  <a:pt x="2414" y="2333"/>
                                  <a:pt x="2416" y="2328"/>
                                  <a:pt x="2420" y="2327"/>
                                </a:cubicBezTo>
                                <a:close/>
                                <a:moveTo>
                                  <a:pt x="2587" y="2349"/>
                                </a:moveTo>
                                <a:lnTo>
                                  <a:pt x="2587" y="2349"/>
                                </a:lnTo>
                                <a:cubicBezTo>
                                  <a:pt x="2590" y="2352"/>
                                  <a:pt x="2591" y="2357"/>
                                  <a:pt x="2588" y="2361"/>
                                </a:cubicBezTo>
                                <a:cubicBezTo>
                                  <a:pt x="2585" y="2364"/>
                                  <a:pt x="2580" y="2365"/>
                                  <a:pt x="2576" y="2362"/>
                                </a:cubicBezTo>
                                <a:cubicBezTo>
                                  <a:pt x="2573" y="2359"/>
                                  <a:pt x="2572" y="2354"/>
                                  <a:pt x="2575" y="2350"/>
                                </a:cubicBezTo>
                                <a:cubicBezTo>
                                  <a:pt x="2578" y="2347"/>
                                  <a:pt x="2583" y="2346"/>
                                  <a:pt x="2587" y="2349"/>
                                </a:cubicBezTo>
                                <a:close/>
                                <a:moveTo>
                                  <a:pt x="2640" y="2389"/>
                                </a:moveTo>
                                <a:lnTo>
                                  <a:pt x="2662" y="2405"/>
                                </a:lnTo>
                                <a:lnTo>
                                  <a:pt x="2656" y="2404"/>
                                </a:lnTo>
                                <a:lnTo>
                                  <a:pt x="2745" y="2394"/>
                                </a:lnTo>
                                <a:cubicBezTo>
                                  <a:pt x="2749" y="2393"/>
                                  <a:pt x="2753" y="2397"/>
                                  <a:pt x="2754" y="2401"/>
                                </a:cubicBezTo>
                                <a:cubicBezTo>
                                  <a:pt x="2754" y="2406"/>
                                  <a:pt x="2751" y="2410"/>
                                  <a:pt x="2746" y="2410"/>
                                </a:cubicBezTo>
                                <a:lnTo>
                                  <a:pt x="2658" y="2420"/>
                                </a:lnTo>
                                <a:cubicBezTo>
                                  <a:pt x="2656" y="2420"/>
                                  <a:pt x="2654" y="2420"/>
                                  <a:pt x="2652" y="2419"/>
                                </a:cubicBezTo>
                                <a:lnTo>
                                  <a:pt x="2630" y="2402"/>
                                </a:lnTo>
                                <a:cubicBezTo>
                                  <a:pt x="2626" y="2399"/>
                                  <a:pt x="2625" y="2394"/>
                                  <a:pt x="2628" y="2390"/>
                                </a:cubicBezTo>
                                <a:cubicBezTo>
                                  <a:pt x="2631" y="2387"/>
                                  <a:pt x="2636" y="2386"/>
                                  <a:pt x="2640" y="2389"/>
                                </a:cubicBezTo>
                                <a:close/>
                                <a:moveTo>
                                  <a:pt x="2811" y="2386"/>
                                </a:moveTo>
                                <a:lnTo>
                                  <a:pt x="2811" y="2386"/>
                                </a:lnTo>
                                <a:cubicBezTo>
                                  <a:pt x="2815" y="2386"/>
                                  <a:pt x="2819" y="2389"/>
                                  <a:pt x="2820" y="2394"/>
                                </a:cubicBezTo>
                                <a:cubicBezTo>
                                  <a:pt x="2821" y="2398"/>
                                  <a:pt x="2817" y="2402"/>
                                  <a:pt x="2813" y="2403"/>
                                </a:cubicBezTo>
                                <a:cubicBezTo>
                                  <a:pt x="2808" y="2403"/>
                                  <a:pt x="2804" y="2400"/>
                                  <a:pt x="2803" y="2396"/>
                                </a:cubicBezTo>
                                <a:cubicBezTo>
                                  <a:pt x="2803" y="2391"/>
                                  <a:pt x="2806" y="2387"/>
                                  <a:pt x="2811" y="2386"/>
                                </a:cubicBezTo>
                                <a:close/>
                                <a:moveTo>
                                  <a:pt x="2877" y="2379"/>
                                </a:moveTo>
                                <a:lnTo>
                                  <a:pt x="2922" y="2374"/>
                                </a:lnTo>
                                <a:cubicBezTo>
                                  <a:pt x="2925" y="2374"/>
                                  <a:pt x="2928" y="2374"/>
                                  <a:pt x="2929" y="2376"/>
                                </a:cubicBezTo>
                                <a:cubicBezTo>
                                  <a:pt x="2931" y="2378"/>
                                  <a:pt x="2932" y="2381"/>
                                  <a:pt x="2932" y="2383"/>
                                </a:cubicBezTo>
                                <a:lnTo>
                                  <a:pt x="2923" y="2454"/>
                                </a:lnTo>
                                <a:cubicBezTo>
                                  <a:pt x="2922" y="2458"/>
                                  <a:pt x="2918" y="2461"/>
                                  <a:pt x="2914" y="2461"/>
                                </a:cubicBezTo>
                                <a:cubicBezTo>
                                  <a:pt x="2909" y="2460"/>
                                  <a:pt x="2906" y="2456"/>
                                  <a:pt x="2906" y="2452"/>
                                </a:cubicBezTo>
                                <a:lnTo>
                                  <a:pt x="2915" y="2381"/>
                                </a:lnTo>
                                <a:lnTo>
                                  <a:pt x="2924" y="2390"/>
                                </a:lnTo>
                                <a:lnTo>
                                  <a:pt x="2879" y="2395"/>
                                </a:lnTo>
                                <a:cubicBezTo>
                                  <a:pt x="2874" y="2396"/>
                                  <a:pt x="2870" y="2393"/>
                                  <a:pt x="2870" y="2388"/>
                                </a:cubicBezTo>
                                <a:cubicBezTo>
                                  <a:pt x="2869" y="2384"/>
                                  <a:pt x="2873" y="2379"/>
                                  <a:pt x="2877" y="2379"/>
                                </a:cubicBezTo>
                                <a:close/>
                                <a:moveTo>
                                  <a:pt x="2915" y="2521"/>
                                </a:moveTo>
                                <a:lnTo>
                                  <a:pt x="2915" y="2521"/>
                                </a:lnTo>
                                <a:cubicBezTo>
                                  <a:pt x="2914" y="2525"/>
                                  <a:pt x="2909" y="2528"/>
                                  <a:pt x="2905" y="2527"/>
                                </a:cubicBezTo>
                                <a:cubicBezTo>
                                  <a:pt x="2900" y="2526"/>
                                  <a:pt x="2897" y="2521"/>
                                  <a:pt x="2898" y="2517"/>
                                </a:cubicBezTo>
                                <a:cubicBezTo>
                                  <a:pt x="2900" y="2512"/>
                                  <a:pt x="2904" y="2510"/>
                                  <a:pt x="2909" y="2511"/>
                                </a:cubicBezTo>
                                <a:cubicBezTo>
                                  <a:pt x="2913" y="2512"/>
                                  <a:pt x="2916" y="2516"/>
                                  <a:pt x="2915" y="2521"/>
                                </a:cubicBezTo>
                                <a:close/>
                                <a:moveTo>
                                  <a:pt x="2907" y="2586"/>
                                </a:moveTo>
                                <a:lnTo>
                                  <a:pt x="2892" y="2702"/>
                                </a:lnTo>
                                <a:cubicBezTo>
                                  <a:pt x="2892" y="2706"/>
                                  <a:pt x="2888" y="2710"/>
                                  <a:pt x="2883" y="2709"/>
                                </a:cubicBezTo>
                                <a:cubicBezTo>
                                  <a:pt x="2879" y="2708"/>
                                  <a:pt x="2875" y="2704"/>
                                  <a:pt x="2876" y="2700"/>
                                </a:cubicBezTo>
                                <a:lnTo>
                                  <a:pt x="2890" y="2584"/>
                                </a:lnTo>
                                <a:cubicBezTo>
                                  <a:pt x="2891" y="2579"/>
                                  <a:pt x="2895" y="2576"/>
                                  <a:pt x="2899" y="2577"/>
                                </a:cubicBezTo>
                                <a:cubicBezTo>
                                  <a:pt x="2904" y="2577"/>
                                  <a:pt x="2907" y="2581"/>
                                  <a:pt x="2907" y="2586"/>
                                </a:cubicBezTo>
                                <a:close/>
                                <a:moveTo>
                                  <a:pt x="2884" y="2769"/>
                                </a:moveTo>
                                <a:lnTo>
                                  <a:pt x="2884" y="2769"/>
                                </a:lnTo>
                                <a:cubicBezTo>
                                  <a:pt x="2883" y="2773"/>
                                  <a:pt x="2878" y="2776"/>
                                  <a:pt x="2874" y="2775"/>
                                </a:cubicBezTo>
                                <a:cubicBezTo>
                                  <a:pt x="2870" y="2774"/>
                                  <a:pt x="2867" y="2769"/>
                                  <a:pt x="2868" y="2765"/>
                                </a:cubicBezTo>
                                <a:cubicBezTo>
                                  <a:pt x="2869" y="2760"/>
                                  <a:pt x="2874" y="2758"/>
                                  <a:pt x="2878" y="2759"/>
                                </a:cubicBezTo>
                                <a:cubicBezTo>
                                  <a:pt x="2883" y="2760"/>
                                  <a:pt x="2885" y="2764"/>
                                  <a:pt x="2884" y="2769"/>
                                </a:cubicBezTo>
                                <a:close/>
                                <a:moveTo>
                                  <a:pt x="2859" y="2832"/>
                                </a:moveTo>
                                <a:lnTo>
                                  <a:pt x="2814" y="2940"/>
                                </a:lnTo>
                                <a:cubicBezTo>
                                  <a:pt x="2813" y="2944"/>
                                  <a:pt x="2808" y="2946"/>
                                  <a:pt x="2804" y="2944"/>
                                </a:cubicBezTo>
                                <a:cubicBezTo>
                                  <a:pt x="2799" y="2943"/>
                                  <a:pt x="2797" y="2938"/>
                                  <a:pt x="2799" y="2933"/>
                                </a:cubicBezTo>
                                <a:lnTo>
                                  <a:pt x="2844" y="2826"/>
                                </a:lnTo>
                                <a:cubicBezTo>
                                  <a:pt x="2845" y="2821"/>
                                  <a:pt x="2850" y="2819"/>
                                  <a:pt x="2855" y="2821"/>
                                </a:cubicBezTo>
                                <a:cubicBezTo>
                                  <a:pt x="2859" y="2823"/>
                                  <a:pt x="2861" y="2828"/>
                                  <a:pt x="2859" y="2832"/>
                                </a:cubicBezTo>
                                <a:close/>
                                <a:moveTo>
                                  <a:pt x="2789" y="3002"/>
                                </a:moveTo>
                                <a:lnTo>
                                  <a:pt x="2789" y="3002"/>
                                </a:lnTo>
                                <a:cubicBezTo>
                                  <a:pt x="2786" y="3006"/>
                                  <a:pt x="2781" y="3008"/>
                                  <a:pt x="2777" y="3005"/>
                                </a:cubicBezTo>
                                <a:cubicBezTo>
                                  <a:pt x="2773" y="3003"/>
                                  <a:pt x="2772" y="2998"/>
                                  <a:pt x="2774" y="2994"/>
                                </a:cubicBezTo>
                                <a:cubicBezTo>
                                  <a:pt x="2776" y="2990"/>
                                  <a:pt x="2781" y="2989"/>
                                  <a:pt x="2785" y="2991"/>
                                </a:cubicBezTo>
                                <a:cubicBezTo>
                                  <a:pt x="2789" y="2993"/>
                                  <a:pt x="2791" y="2998"/>
                                  <a:pt x="2789" y="3002"/>
                                </a:cubicBezTo>
                                <a:close/>
                                <a:moveTo>
                                  <a:pt x="2763" y="3063"/>
                                </a:moveTo>
                                <a:lnTo>
                                  <a:pt x="2720" y="3169"/>
                                </a:lnTo>
                                <a:lnTo>
                                  <a:pt x="2720" y="3168"/>
                                </a:lnTo>
                                <a:lnTo>
                                  <a:pt x="2720" y="3169"/>
                                </a:lnTo>
                                <a:cubicBezTo>
                                  <a:pt x="2719" y="3174"/>
                                  <a:pt x="2714" y="3177"/>
                                  <a:pt x="2710" y="3176"/>
                                </a:cubicBezTo>
                                <a:cubicBezTo>
                                  <a:pt x="2705" y="3175"/>
                                  <a:pt x="2702" y="3171"/>
                                  <a:pt x="2703" y="3166"/>
                                </a:cubicBezTo>
                                <a:lnTo>
                                  <a:pt x="2704" y="3164"/>
                                </a:lnTo>
                                <a:cubicBezTo>
                                  <a:pt x="2704" y="3164"/>
                                  <a:pt x="2704" y="3163"/>
                                  <a:pt x="2704" y="3163"/>
                                </a:cubicBezTo>
                                <a:lnTo>
                                  <a:pt x="2748" y="3057"/>
                                </a:lnTo>
                                <a:cubicBezTo>
                                  <a:pt x="2750" y="3052"/>
                                  <a:pt x="2755" y="3050"/>
                                  <a:pt x="2759" y="3052"/>
                                </a:cubicBezTo>
                                <a:cubicBezTo>
                                  <a:pt x="2763" y="3054"/>
                                  <a:pt x="2765" y="3059"/>
                                  <a:pt x="2763" y="3063"/>
                                </a:cubicBezTo>
                                <a:close/>
                                <a:moveTo>
                                  <a:pt x="2706" y="3235"/>
                                </a:moveTo>
                                <a:lnTo>
                                  <a:pt x="2706" y="3235"/>
                                </a:lnTo>
                                <a:cubicBezTo>
                                  <a:pt x="2705" y="3240"/>
                                  <a:pt x="2701" y="3242"/>
                                  <a:pt x="2696" y="3241"/>
                                </a:cubicBezTo>
                                <a:cubicBezTo>
                                  <a:pt x="2692" y="3240"/>
                                  <a:pt x="2689" y="3235"/>
                                  <a:pt x="2690" y="3231"/>
                                </a:cubicBezTo>
                                <a:cubicBezTo>
                                  <a:pt x="2691" y="3227"/>
                                  <a:pt x="2696" y="3224"/>
                                  <a:pt x="2700" y="3225"/>
                                </a:cubicBezTo>
                                <a:cubicBezTo>
                                  <a:pt x="2705" y="3226"/>
                                  <a:pt x="2707" y="3231"/>
                                  <a:pt x="2706" y="3235"/>
                                </a:cubicBezTo>
                                <a:close/>
                                <a:moveTo>
                                  <a:pt x="2693" y="3300"/>
                                </a:moveTo>
                                <a:lnTo>
                                  <a:pt x="2693" y="3302"/>
                                </a:lnTo>
                                <a:lnTo>
                                  <a:pt x="2692" y="3296"/>
                                </a:lnTo>
                                <a:lnTo>
                                  <a:pt x="2746" y="3385"/>
                                </a:lnTo>
                                <a:lnTo>
                                  <a:pt x="2732" y="3386"/>
                                </a:lnTo>
                                <a:lnTo>
                                  <a:pt x="2737" y="3377"/>
                                </a:lnTo>
                                <a:cubicBezTo>
                                  <a:pt x="2739" y="3373"/>
                                  <a:pt x="2744" y="3372"/>
                                  <a:pt x="2748" y="3374"/>
                                </a:cubicBezTo>
                                <a:cubicBezTo>
                                  <a:pt x="2752" y="3377"/>
                                  <a:pt x="2754" y="3382"/>
                                  <a:pt x="2751" y="3386"/>
                                </a:cubicBezTo>
                                <a:lnTo>
                                  <a:pt x="2746" y="3394"/>
                                </a:lnTo>
                                <a:cubicBezTo>
                                  <a:pt x="2745" y="3397"/>
                                  <a:pt x="2742" y="3398"/>
                                  <a:pt x="2739" y="3398"/>
                                </a:cubicBezTo>
                                <a:cubicBezTo>
                                  <a:pt x="2736" y="3398"/>
                                  <a:pt x="2734" y="3397"/>
                                  <a:pt x="2732" y="3394"/>
                                </a:cubicBezTo>
                                <a:lnTo>
                                  <a:pt x="2677" y="3305"/>
                                </a:lnTo>
                                <a:cubicBezTo>
                                  <a:pt x="2676" y="3303"/>
                                  <a:pt x="2676" y="3301"/>
                                  <a:pt x="2676" y="3299"/>
                                </a:cubicBezTo>
                                <a:lnTo>
                                  <a:pt x="2677" y="3297"/>
                                </a:lnTo>
                                <a:cubicBezTo>
                                  <a:pt x="2678" y="3292"/>
                                  <a:pt x="2682" y="3289"/>
                                  <a:pt x="2687" y="3290"/>
                                </a:cubicBezTo>
                                <a:cubicBezTo>
                                  <a:pt x="2691" y="3291"/>
                                  <a:pt x="2694" y="3295"/>
                                  <a:pt x="2693" y="3300"/>
                                </a:cubicBezTo>
                                <a:close/>
                                <a:moveTo>
                                  <a:pt x="2771" y="3320"/>
                                </a:moveTo>
                                <a:lnTo>
                                  <a:pt x="2771" y="3320"/>
                                </a:lnTo>
                                <a:cubicBezTo>
                                  <a:pt x="2773" y="3316"/>
                                  <a:pt x="2778" y="3314"/>
                                  <a:pt x="2782" y="3316"/>
                                </a:cubicBezTo>
                                <a:cubicBezTo>
                                  <a:pt x="2786" y="3319"/>
                                  <a:pt x="2788" y="3324"/>
                                  <a:pt x="2786" y="3328"/>
                                </a:cubicBezTo>
                                <a:cubicBezTo>
                                  <a:pt x="2783" y="3332"/>
                                  <a:pt x="2778" y="3333"/>
                                  <a:pt x="2774" y="3331"/>
                                </a:cubicBezTo>
                                <a:cubicBezTo>
                                  <a:pt x="2770" y="3329"/>
                                  <a:pt x="2769" y="3324"/>
                                  <a:pt x="2771" y="3320"/>
                                </a:cubicBezTo>
                                <a:close/>
                                <a:moveTo>
                                  <a:pt x="2805" y="3262"/>
                                </a:moveTo>
                                <a:lnTo>
                                  <a:pt x="2807" y="3259"/>
                                </a:lnTo>
                                <a:cubicBezTo>
                                  <a:pt x="2808" y="3257"/>
                                  <a:pt x="2810" y="3255"/>
                                  <a:pt x="2812" y="3255"/>
                                </a:cubicBezTo>
                                <a:cubicBezTo>
                                  <a:pt x="2814" y="3254"/>
                                  <a:pt x="2817" y="3255"/>
                                  <a:pt x="2819" y="3256"/>
                                </a:cubicBezTo>
                                <a:lnTo>
                                  <a:pt x="2866" y="3286"/>
                                </a:lnTo>
                                <a:lnTo>
                                  <a:pt x="2854" y="3292"/>
                                </a:lnTo>
                                <a:lnTo>
                                  <a:pt x="2861" y="3236"/>
                                </a:lnTo>
                                <a:cubicBezTo>
                                  <a:pt x="2862" y="3232"/>
                                  <a:pt x="2866" y="3228"/>
                                  <a:pt x="2870" y="3229"/>
                                </a:cubicBezTo>
                                <a:cubicBezTo>
                                  <a:pt x="2875" y="3229"/>
                                  <a:pt x="2878" y="3234"/>
                                  <a:pt x="2878" y="3238"/>
                                </a:cubicBezTo>
                                <a:lnTo>
                                  <a:pt x="2870" y="3294"/>
                                </a:lnTo>
                                <a:cubicBezTo>
                                  <a:pt x="2870" y="3297"/>
                                  <a:pt x="2868" y="3299"/>
                                  <a:pt x="2866" y="3300"/>
                                </a:cubicBezTo>
                                <a:cubicBezTo>
                                  <a:pt x="2863" y="3302"/>
                                  <a:pt x="2860" y="3301"/>
                                  <a:pt x="2858" y="3300"/>
                                </a:cubicBezTo>
                                <a:lnTo>
                                  <a:pt x="2810" y="3270"/>
                                </a:lnTo>
                                <a:lnTo>
                                  <a:pt x="2821" y="3267"/>
                                </a:lnTo>
                                <a:lnTo>
                                  <a:pt x="2819" y="3271"/>
                                </a:lnTo>
                                <a:cubicBezTo>
                                  <a:pt x="2817" y="3275"/>
                                  <a:pt x="2812" y="3276"/>
                                  <a:pt x="2808" y="3274"/>
                                </a:cubicBezTo>
                                <a:cubicBezTo>
                                  <a:pt x="2804" y="3271"/>
                                  <a:pt x="2803" y="3266"/>
                                  <a:pt x="2805" y="3262"/>
                                </a:cubicBezTo>
                                <a:close/>
                                <a:moveTo>
                                  <a:pt x="2870" y="3170"/>
                                </a:moveTo>
                                <a:lnTo>
                                  <a:pt x="2870" y="3170"/>
                                </a:lnTo>
                                <a:cubicBezTo>
                                  <a:pt x="2870" y="3166"/>
                                  <a:pt x="2874" y="3162"/>
                                  <a:pt x="2879" y="3163"/>
                                </a:cubicBezTo>
                                <a:cubicBezTo>
                                  <a:pt x="2883" y="3163"/>
                                  <a:pt x="2887" y="3167"/>
                                  <a:pt x="2886" y="3172"/>
                                </a:cubicBezTo>
                                <a:cubicBezTo>
                                  <a:pt x="2886" y="3177"/>
                                  <a:pt x="2882" y="3180"/>
                                  <a:pt x="2877" y="3179"/>
                                </a:cubicBezTo>
                                <a:cubicBezTo>
                                  <a:pt x="2872" y="3179"/>
                                  <a:pt x="2869" y="3175"/>
                                  <a:pt x="2870" y="3170"/>
                                </a:cubicBezTo>
                                <a:close/>
                                <a:moveTo>
                                  <a:pt x="2878" y="3104"/>
                                </a:moveTo>
                                <a:lnTo>
                                  <a:pt x="2881" y="3083"/>
                                </a:lnTo>
                                <a:cubicBezTo>
                                  <a:pt x="2881" y="3081"/>
                                  <a:pt x="2882" y="3079"/>
                                  <a:pt x="2884" y="3077"/>
                                </a:cubicBezTo>
                                <a:lnTo>
                                  <a:pt x="2932" y="3040"/>
                                </a:lnTo>
                                <a:cubicBezTo>
                                  <a:pt x="2934" y="3038"/>
                                  <a:pt x="2938" y="3038"/>
                                  <a:pt x="2941" y="3039"/>
                                </a:cubicBezTo>
                                <a:cubicBezTo>
                                  <a:pt x="2943" y="3040"/>
                                  <a:pt x="2945" y="3043"/>
                                  <a:pt x="2945" y="3046"/>
                                </a:cubicBezTo>
                                <a:lnTo>
                                  <a:pt x="2946" y="3081"/>
                                </a:lnTo>
                                <a:cubicBezTo>
                                  <a:pt x="2946" y="3086"/>
                                  <a:pt x="2943" y="3089"/>
                                  <a:pt x="2938" y="3089"/>
                                </a:cubicBezTo>
                                <a:cubicBezTo>
                                  <a:pt x="2933" y="3090"/>
                                  <a:pt x="2930" y="3086"/>
                                  <a:pt x="2929" y="3081"/>
                                </a:cubicBezTo>
                                <a:lnTo>
                                  <a:pt x="2929" y="3047"/>
                                </a:lnTo>
                                <a:lnTo>
                                  <a:pt x="2942" y="3053"/>
                                </a:lnTo>
                                <a:lnTo>
                                  <a:pt x="2894" y="3090"/>
                                </a:lnTo>
                                <a:lnTo>
                                  <a:pt x="2898" y="3085"/>
                                </a:lnTo>
                                <a:lnTo>
                                  <a:pt x="2895" y="3106"/>
                                </a:lnTo>
                                <a:cubicBezTo>
                                  <a:pt x="2894" y="3111"/>
                                  <a:pt x="2890" y="3114"/>
                                  <a:pt x="2885" y="3113"/>
                                </a:cubicBezTo>
                                <a:cubicBezTo>
                                  <a:pt x="2881" y="3113"/>
                                  <a:pt x="2878" y="3108"/>
                                  <a:pt x="2878" y="3104"/>
                                </a:cubicBezTo>
                                <a:close/>
                                <a:moveTo>
                                  <a:pt x="2948" y="3148"/>
                                </a:moveTo>
                                <a:lnTo>
                                  <a:pt x="2948" y="3148"/>
                                </a:lnTo>
                                <a:cubicBezTo>
                                  <a:pt x="2948" y="3152"/>
                                  <a:pt x="2944" y="3156"/>
                                  <a:pt x="2939" y="3156"/>
                                </a:cubicBezTo>
                                <a:cubicBezTo>
                                  <a:pt x="2935" y="3156"/>
                                  <a:pt x="2931" y="3152"/>
                                  <a:pt x="2931" y="3148"/>
                                </a:cubicBezTo>
                                <a:cubicBezTo>
                                  <a:pt x="2931" y="3143"/>
                                  <a:pt x="2935" y="3139"/>
                                  <a:pt x="2939" y="3139"/>
                                </a:cubicBezTo>
                                <a:cubicBezTo>
                                  <a:pt x="2944" y="3139"/>
                                  <a:pt x="2948" y="3143"/>
                                  <a:pt x="2948" y="3148"/>
                                </a:cubicBezTo>
                                <a:close/>
                                <a:moveTo>
                                  <a:pt x="2949" y="3214"/>
                                </a:moveTo>
                                <a:lnTo>
                                  <a:pt x="2951" y="3331"/>
                                </a:lnTo>
                                <a:cubicBezTo>
                                  <a:pt x="2952" y="3336"/>
                                  <a:pt x="2948" y="3339"/>
                                  <a:pt x="2943" y="3339"/>
                                </a:cubicBezTo>
                                <a:cubicBezTo>
                                  <a:pt x="2939" y="3340"/>
                                  <a:pt x="2935" y="3336"/>
                                  <a:pt x="2935" y="3331"/>
                                </a:cubicBezTo>
                                <a:lnTo>
                                  <a:pt x="2932" y="3215"/>
                                </a:lnTo>
                                <a:cubicBezTo>
                                  <a:pt x="2932" y="3210"/>
                                  <a:pt x="2936" y="3206"/>
                                  <a:pt x="2940" y="3206"/>
                                </a:cubicBezTo>
                                <a:cubicBezTo>
                                  <a:pt x="2945" y="3206"/>
                                  <a:pt x="2949" y="3210"/>
                                  <a:pt x="2949" y="3214"/>
                                </a:cubicBezTo>
                                <a:close/>
                                <a:moveTo>
                                  <a:pt x="2951" y="3399"/>
                                </a:moveTo>
                                <a:lnTo>
                                  <a:pt x="2951" y="3399"/>
                                </a:lnTo>
                                <a:cubicBezTo>
                                  <a:pt x="2951" y="3403"/>
                                  <a:pt x="2947" y="3407"/>
                                  <a:pt x="2942" y="3406"/>
                                </a:cubicBezTo>
                                <a:cubicBezTo>
                                  <a:pt x="2937" y="3405"/>
                                  <a:pt x="2934" y="3401"/>
                                  <a:pt x="2935" y="3397"/>
                                </a:cubicBezTo>
                                <a:cubicBezTo>
                                  <a:pt x="2935" y="3392"/>
                                  <a:pt x="2940" y="3389"/>
                                  <a:pt x="2944" y="3389"/>
                                </a:cubicBezTo>
                                <a:cubicBezTo>
                                  <a:pt x="2949" y="3390"/>
                                  <a:pt x="2952" y="3394"/>
                                  <a:pt x="2951" y="3399"/>
                                </a:cubicBezTo>
                                <a:close/>
                                <a:moveTo>
                                  <a:pt x="2950" y="3465"/>
                                </a:moveTo>
                                <a:lnTo>
                                  <a:pt x="2947" y="3581"/>
                                </a:lnTo>
                                <a:cubicBezTo>
                                  <a:pt x="2946" y="3586"/>
                                  <a:pt x="2943" y="3589"/>
                                  <a:pt x="2938" y="3589"/>
                                </a:cubicBezTo>
                                <a:cubicBezTo>
                                  <a:pt x="2933" y="3589"/>
                                  <a:pt x="2930" y="3585"/>
                                  <a:pt x="2930" y="3581"/>
                                </a:cubicBezTo>
                                <a:lnTo>
                                  <a:pt x="2933" y="3464"/>
                                </a:lnTo>
                                <a:cubicBezTo>
                                  <a:pt x="2933" y="3460"/>
                                  <a:pt x="2937" y="3456"/>
                                  <a:pt x="2942" y="3456"/>
                                </a:cubicBezTo>
                                <a:cubicBezTo>
                                  <a:pt x="2946" y="3456"/>
                                  <a:pt x="2950" y="3460"/>
                                  <a:pt x="2950" y="3465"/>
                                </a:cubicBezTo>
                                <a:close/>
                                <a:moveTo>
                                  <a:pt x="2944" y="3649"/>
                                </a:moveTo>
                                <a:lnTo>
                                  <a:pt x="2944" y="3649"/>
                                </a:lnTo>
                                <a:cubicBezTo>
                                  <a:pt x="2944" y="3653"/>
                                  <a:pt x="2939" y="3657"/>
                                  <a:pt x="2935" y="3656"/>
                                </a:cubicBezTo>
                                <a:cubicBezTo>
                                  <a:pt x="2930" y="3655"/>
                                  <a:pt x="2927" y="3651"/>
                                  <a:pt x="2928" y="3647"/>
                                </a:cubicBezTo>
                                <a:cubicBezTo>
                                  <a:pt x="2928" y="3642"/>
                                  <a:pt x="2932" y="3639"/>
                                  <a:pt x="2937" y="3639"/>
                                </a:cubicBezTo>
                                <a:cubicBezTo>
                                  <a:pt x="2942" y="3640"/>
                                  <a:pt x="2945" y="3644"/>
                                  <a:pt x="2944" y="3649"/>
                                </a:cubicBezTo>
                                <a:close/>
                                <a:moveTo>
                                  <a:pt x="2940" y="3715"/>
                                </a:moveTo>
                                <a:lnTo>
                                  <a:pt x="2934" y="3831"/>
                                </a:lnTo>
                                <a:cubicBezTo>
                                  <a:pt x="2934" y="3836"/>
                                  <a:pt x="2930" y="3839"/>
                                  <a:pt x="2925" y="3839"/>
                                </a:cubicBezTo>
                                <a:cubicBezTo>
                                  <a:pt x="2920" y="3839"/>
                                  <a:pt x="2917" y="3835"/>
                                  <a:pt x="2917" y="3830"/>
                                </a:cubicBezTo>
                                <a:lnTo>
                                  <a:pt x="2924" y="3714"/>
                                </a:lnTo>
                                <a:cubicBezTo>
                                  <a:pt x="2924" y="3709"/>
                                  <a:pt x="2928" y="3706"/>
                                  <a:pt x="2933" y="3706"/>
                                </a:cubicBezTo>
                                <a:cubicBezTo>
                                  <a:pt x="2937" y="3706"/>
                                  <a:pt x="2941" y="3710"/>
                                  <a:pt x="2940" y="3715"/>
                                </a:cubicBezTo>
                                <a:close/>
                                <a:moveTo>
                                  <a:pt x="2930" y="3898"/>
                                </a:moveTo>
                                <a:lnTo>
                                  <a:pt x="2930" y="3898"/>
                                </a:lnTo>
                                <a:cubicBezTo>
                                  <a:pt x="2929" y="3903"/>
                                  <a:pt x="2925" y="3906"/>
                                  <a:pt x="2921" y="3906"/>
                                </a:cubicBezTo>
                                <a:cubicBezTo>
                                  <a:pt x="2916" y="3905"/>
                                  <a:pt x="2913" y="3901"/>
                                  <a:pt x="2913" y="3896"/>
                                </a:cubicBezTo>
                                <a:cubicBezTo>
                                  <a:pt x="2914" y="3892"/>
                                  <a:pt x="2918" y="3888"/>
                                  <a:pt x="2923" y="3889"/>
                                </a:cubicBezTo>
                                <a:cubicBezTo>
                                  <a:pt x="2927" y="3890"/>
                                  <a:pt x="2931" y="3894"/>
                                  <a:pt x="2930" y="3898"/>
                                </a:cubicBezTo>
                                <a:close/>
                                <a:moveTo>
                                  <a:pt x="2926" y="3964"/>
                                </a:moveTo>
                                <a:lnTo>
                                  <a:pt x="2920" y="4081"/>
                                </a:lnTo>
                                <a:cubicBezTo>
                                  <a:pt x="2919" y="4085"/>
                                  <a:pt x="2915" y="4089"/>
                                  <a:pt x="2911" y="4089"/>
                                </a:cubicBezTo>
                                <a:cubicBezTo>
                                  <a:pt x="2906" y="4088"/>
                                  <a:pt x="2903" y="4084"/>
                                  <a:pt x="2903" y="4080"/>
                                </a:cubicBezTo>
                                <a:lnTo>
                                  <a:pt x="2910" y="3963"/>
                                </a:lnTo>
                                <a:cubicBezTo>
                                  <a:pt x="2910" y="3959"/>
                                  <a:pt x="2914" y="3955"/>
                                  <a:pt x="2918" y="3956"/>
                                </a:cubicBezTo>
                                <a:cubicBezTo>
                                  <a:pt x="2923" y="3956"/>
                                  <a:pt x="2926" y="3960"/>
                                  <a:pt x="2926" y="3964"/>
                                </a:cubicBezTo>
                                <a:close/>
                                <a:moveTo>
                                  <a:pt x="2916" y="4148"/>
                                </a:moveTo>
                                <a:lnTo>
                                  <a:pt x="2916" y="4148"/>
                                </a:lnTo>
                                <a:cubicBezTo>
                                  <a:pt x="2915" y="4153"/>
                                  <a:pt x="2911" y="4156"/>
                                  <a:pt x="2906" y="4155"/>
                                </a:cubicBezTo>
                                <a:cubicBezTo>
                                  <a:pt x="2902" y="4155"/>
                                  <a:pt x="2899" y="4150"/>
                                  <a:pt x="2899" y="4146"/>
                                </a:cubicBezTo>
                                <a:cubicBezTo>
                                  <a:pt x="2900" y="4141"/>
                                  <a:pt x="2904" y="4138"/>
                                  <a:pt x="2908" y="4139"/>
                                </a:cubicBezTo>
                                <a:cubicBezTo>
                                  <a:pt x="2913" y="4139"/>
                                  <a:pt x="2916" y="4143"/>
                                  <a:pt x="2916" y="4148"/>
                                </a:cubicBezTo>
                                <a:close/>
                                <a:moveTo>
                                  <a:pt x="2912" y="4214"/>
                                </a:moveTo>
                                <a:lnTo>
                                  <a:pt x="2911" y="4226"/>
                                </a:lnTo>
                                <a:lnTo>
                                  <a:pt x="2906" y="4218"/>
                                </a:lnTo>
                                <a:lnTo>
                                  <a:pt x="2967" y="4240"/>
                                </a:lnTo>
                                <a:lnTo>
                                  <a:pt x="2960" y="4241"/>
                                </a:lnTo>
                                <a:lnTo>
                                  <a:pt x="2994" y="4222"/>
                                </a:lnTo>
                                <a:cubicBezTo>
                                  <a:pt x="2998" y="4219"/>
                                  <a:pt x="3003" y="4221"/>
                                  <a:pt x="3005" y="4225"/>
                                </a:cubicBezTo>
                                <a:cubicBezTo>
                                  <a:pt x="3008" y="4229"/>
                                  <a:pt x="3006" y="4234"/>
                                  <a:pt x="3002" y="4236"/>
                                </a:cubicBezTo>
                                <a:lnTo>
                                  <a:pt x="2968" y="4255"/>
                                </a:lnTo>
                                <a:cubicBezTo>
                                  <a:pt x="2966" y="4257"/>
                                  <a:pt x="2964" y="4257"/>
                                  <a:pt x="2961" y="4256"/>
                                </a:cubicBezTo>
                                <a:lnTo>
                                  <a:pt x="2900" y="4234"/>
                                </a:lnTo>
                                <a:cubicBezTo>
                                  <a:pt x="2897" y="4232"/>
                                  <a:pt x="2894" y="4229"/>
                                  <a:pt x="2895" y="4225"/>
                                </a:cubicBezTo>
                                <a:lnTo>
                                  <a:pt x="2895" y="4213"/>
                                </a:lnTo>
                                <a:cubicBezTo>
                                  <a:pt x="2896" y="4208"/>
                                  <a:pt x="2900" y="4205"/>
                                  <a:pt x="2904" y="4205"/>
                                </a:cubicBezTo>
                                <a:cubicBezTo>
                                  <a:pt x="2909" y="4205"/>
                                  <a:pt x="2912" y="4209"/>
                                  <a:pt x="2912" y="4214"/>
                                </a:cubicBezTo>
                                <a:close/>
                                <a:moveTo>
                                  <a:pt x="3051" y="4189"/>
                                </a:moveTo>
                                <a:lnTo>
                                  <a:pt x="3051" y="4189"/>
                                </a:lnTo>
                                <a:cubicBezTo>
                                  <a:pt x="3055" y="4187"/>
                                  <a:pt x="3060" y="4187"/>
                                  <a:pt x="3063" y="4191"/>
                                </a:cubicBezTo>
                                <a:cubicBezTo>
                                  <a:pt x="3066" y="4195"/>
                                  <a:pt x="3065" y="4200"/>
                                  <a:pt x="3061" y="4203"/>
                                </a:cubicBezTo>
                                <a:cubicBezTo>
                                  <a:pt x="3057" y="4205"/>
                                  <a:pt x="3052" y="4205"/>
                                  <a:pt x="3049" y="4201"/>
                                </a:cubicBezTo>
                                <a:cubicBezTo>
                                  <a:pt x="3047" y="4197"/>
                                  <a:pt x="3048" y="4192"/>
                                  <a:pt x="3051" y="4189"/>
                                </a:cubicBezTo>
                                <a:close/>
                                <a:moveTo>
                                  <a:pt x="3110" y="4156"/>
                                </a:moveTo>
                                <a:lnTo>
                                  <a:pt x="3131" y="4144"/>
                                </a:lnTo>
                                <a:cubicBezTo>
                                  <a:pt x="3133" y="4142"/>
                                  <a:pt x="3137" y="4142"/>
                                  <a:pt x="3139" y="4144"/>
                                </a:cubicBezTo>
                                <a:cubicBezTo>
                                  <a:pt x="3142" y="4145"/>
                                  <a:pt x="3143" y="4148"/>
                                  <a:pt x="3143" y="4151"/>
                                </a:cubicBezTo>
                                <a:lnTo>
                                  <a:pt x="3143" y="4244"/>
                                </a:lnTo>
                                <a:cubicBezTo>
                                  <a:pt x="3143" y="4248"/>
                                  <a:pt x="3140" y="4252"/>
                                  <a:pt x="3135" y="4252"/>
                                </a:cubicBezTo>
                                <a:cubicBezTo>
                                  <a:pt x="3130" y="4252"/>
                                  <a:pt x="3127" y="4248"/>
                                  <a:pt x="3127" y="4244"/>
                                </a:cubicBezTo>
                                <a:lnTo>
                                  <a:pt x="3127" y="4151"/>
                                </a:lnTo>
                                <a:lnTo>
                                  <a:pt x="3139" y="4158"/>
                                </a:lnTo>
                                <a:lnTo>
                                  <a:pt x="3118" y="4170"/>
                                </a:lnTo>
                                <a:cubicBezTo>
                                  <a:pt x="3114" y="4173"/>
                                  <a:pt x="3109" y="4171"/>
                                  <a:pt x="3107" y="4167"/>
                                </a:cubicBezTo>
                                <a:cubicBezTo>
                                  <a:pt x="3105" y="4163"/>
                                  <a:pt x="3106" y="4158"/>
                                  <a:pt x="3110" y="4156"/>
                                </a:cubicBezTo>
                                <a:close/>
                                <a:moveTo>
                                  <a:pt x="3143" y="4311"/>
                                </a:moveTo>
                                <a:lnTo>
                                  <a:pt x="3143" y="4311"/>
                                </a:lnTo>
                                <a:cubicBezTo>
                                  <a:pt x="3143" y="4315"/>
                                  <a:pt x="3140" y="4319"/>
                                  <a:pt x="3135" y="4319"/>
                                </a:cubicBezTo>
                                <a:cubicBezTo>
                                  <a:pt x="3130" y="4319"/>
                                  <a:pt x="3127" y="4315"/>
                                  <a:pt x="3127" y="4311"/>
                                </a:cubicBezTo>
                                <a:cubicBezTo>
                                  <a:pt x="3127" y="4306"/>
                                  <a:pt x="3130" y="4302"/>
                                  <a:pt x="3135" y="4302"/>
                                </a:cubicBezTo>
                                <a:cubicBezTo>
                                  <a:pt x="3140" y="4302"/>
                                  <a:pt x="3143" y="4306"/>
                                  <a:pt x="3143" y="4311"/>
                                </a:cubicBezTo>
                                <a:close/>
                                <a:moveTo>
                                  <a:pt x="3143" y="4377"/>
                                </a:moveTo>
                                <a:lnTo>
                                  <a:pt x="3143" y="4494"/>
                                </a:lnTo>
                                <a:cubicBezTo>
                                  <a:pt x="3143" y="4498"/>
                                  <a:pt x="3140" y="4502"/>
                                  <a:pt x="3135" y="4502"/>
                                </a:cubicBezTo>
                                <a:cubicBezTo>
                                  <a:pt x="3130" y="4502"/>
                                  <a:pt x="3127" y="4498"/>
                                  <a:pt x="3127" y="4494"/>
                                </a:cubicBezTo>
                                <a:lnTo>
                                  <a:pt x="3127" y="4377"/>
                                </a:lnTo>
                                <a:cubicBezTo>
                                  <a:pt x="3127" y="4373"/>
                                  <a:pt x="3130" y="4369"/>
                                  <a:pt x="3135" y="4369"/>
                                </a:cubicBezTo>
                                <a:cubicBezTo>
                                  <a:pt x="3140" y="4369"/>
                                  <a:pt x="3143" y="4373"/>
                                  <a:pt x="3143" y="4377"/>
                                </a:cubicBezTo>
                                <a:close/>
                                <a:moveTo>
                                  <a:pt x="3135" y="4562"/>
                                </a:moveTo>
                                <a:lnTo>
                                  <a:pt x="3135" y="4562"/>
                                </a:lnTo>
                                <a:cubicBezTo>
                                  <a:pt x="3134" y="4566"/>
                                  <a:pt x="3130" y="4569"/>
                                  <a:pt x="3125" y="4568"/>
                                </a:cubicBezTo>
                                <a:cubicBezTo>
                                  <a:pt x="3121" y="4567"/>
                                  <a:pt x="3118" y="4562"/>
                                  <a:pt x="3119" y="4558"/>
                                </a:cubicBezTo>
                                <a:cubicBezTo>
                                  <a:pt x="3120" y="4553"/>
                                  <a:pt x="3125" y="4551"/>
                                  <a:pt x="3129" y="4552"/>
                                </a:cubicBezTo>
                                <a:cubicBezTo>
                                  <a:pt x="3134" y="4553"/>
                                  <a:pt x="3137" y="4557"/>
                                  <a:pt x="3135" y="4562"/>
                                </a:cubicBezTo>
                                <a:close/>
                                <a:moveTo>
                                  <a:pt x="3121" y="4627"/>
                                </a:moveTo>
                                <a:lnTo>
                                  <a:pt x="3097" y="4741"/>
                                </a:lnTo>
                                <a:cubicBezTo>
                                  <a:pt x="3096" y="4745"/>
                                  <a:pt x="3092" y="4748"/>
                                  <a:pt x="3087" y="4747"/>
                                </a:cubicBezTo>
                                <a:cubicBezTo>
                                  <a:pt x="3083" y="4746"/>
                                  <a:pt x="3080" y="4742"/>
                                  <a:pt x="3081" y="4737"/>
                                </a:cubicBezTo>
                                <a:lnTo>
                                  <a:pt x="3105" y="4623"/>
                                </a:lnTo>
                                <a:cubicBezTo>
                                  <a:pt x="3106" y="4619"/>
                                  <a:pt x="3111" y="4616"/>
                                  <a:pt x="3115" y="4617"/>
                                </a:cubicBezTo>
                                <a:cubicBezTo>
                                  <a:pt x="3120" y="4618"/>
                                  <a:pt x="3122" y="4622"/>
                                  <a:pt x="3121" y="4627"/>
                                </a:cubicBezTo>
                                <a:close/>
                                <a:moveTo>
                                  <a:pt x="3107" y="4783"/>
                                </a:moveTo>
                                <a:lnTo>
                                  <a:pt x="3107" y="4783"/>
                                </a:lnTo>
                                <a:cubicBezTo>
                                  <a:pt x="3111" y="4785"/>
                                  <a:pt x="3113" y="4790"/>
                                  <a:pt x="3112" y="4794"/>
                                </a:cubicBezTo>
                                <a:cubicBezTo>
                                  <a:pt x="3110" y="4798"/>
                                  <a:pt x="3105" y="4800"/>
                                  <a:pt x="3101" y="4798"/>
                                </a:cubicBezTo>
                                <a:cubicBezTo>
                                  <a:pt x="3096" y="4796"/>
                                  <a:pt x="3094" y="4791"/>
                                  <a:pt x="3096" y="4787"/>
                                </a:cubicBezTo>
                                <a:cubicBezTo>
                                  <a:pt x="3098" y="4783"/>
                                  <a:pt x="3103" y="4781"/>
                                  <a:pt x="3107" y="4783"/>
                                </a:cubicBezTo>
                                <a:close/>
                                <a:moveTo>
                                  <a:pt x="3167" y="4814"/>
                                </a:moveTo>
                                <a:lnTo>
                                  <a:pt x="3255" y="4860"/>
                                </a:lnTo>
                                <a:cubicBezTo>
                                  <a:pt x="3258" y="4862"/>
                                  <a:pt x="3260" y="4866"/>
                                  <a:pt x="3259" y="4870"/>
                                </a:cubicBezTo>
                                <a:lnTo>
                                  <a:pt x="3254" y="4887"/>
                                </a:lnTo>
                                <a:cubicBezTo>
                                  <a:pt x="3253" y="4891"/>
                                  <a:pt x="3248" y="4894"/>
                                  <a:pt x="3244" y="4892"/>
                                </a:cubicBezTo>
                                <a:cubicBezTo>
                                  <a:pt x="3240" y="4891"/>
                                  <a:pt x="3237" y="4886"/>
                                  <a:pt x="3238" y="4882"/>
                                </a:cubicBezTo>
                                <a:lnTo>
                                  <a:pt x="3243" y="4865"/>
                                </a:lnTo>
                                <a:lnTo>
                                  <a:pt x="3247" y="4875"/>
                                </a:lnTo>
                                <a:lnTo>
                                  <a:pt x="3159" y="4829"/>
                                </a:lnTo>
                                <a:cubicBezTo>
                                  <a:pt x="3155" y="4827"/>
                                  <a:pt x="3153" y="4822"/>
                                  <a:pt x="3156" y="4818"/>
                                </a:cubicBezTo>
                                <a:cubicBezTo>
                                  <a:pt x="3158" y="4814"/>
                                  <a:pt x="3163" y="4812"/>
                                  <a:pt x="3167" y="4814"/>
                                </a:cubicBezTo>
                                <a:close/>
                                <a:moveTo>
                                  <a:pt x="3236" y="4951"/>
                                </a:moveTo>
                                <a:lnTo>
                                  <a:pt x="3236" y="4951"/>
                                </a:lnTo>
                                <a:cubicBezTo>
                                  <a:pt x="3234" y="4956"/>
                                  <a:pt x="3230" y="4958"/>
                                  <a:pt x="3225" y="4956"/>
                                </a:cubicBezTo>
                                <a:cubicBezTo>
                                  <a:pt x="3221" y="4955"/>
                                  <a:pt x="3219" y="4950"/>
                                  <a:pt x="3220" y="4946"/>
                                </a:cubicBezTo>
                                <a:cubicBezTo>
                                  <a:pt x="3222" y="4941"/>
                                  <a:pt x="3227" y="4939"/>
                                  <a:pt x="3231" y="4941"/>
                                </a:cubicBezTo>
                                <a:cubicBezTo>
                                  <a:pt x="3235" y="4942"/>
                                  <a:pt x="3238" y="4947"/>
                                  <a:pt x="3236" y="4951"/>
                                </a:cubicBezTo>
                                <a:close/>
                                <a:moveTo>
                                  <a:pt x="3272" y="4978"/>
                                </a:moveTo>
                                <a:lnTo>
                                  <a:pt x="3378" y="5028"/>
                                </a:lnTo>
                                <a:cubicBezTo>
                                  <a:pt x="3382" y="5030"/>
                                  <a:pt x="3384" y="5035"/>
                                  <a:pt x="3382" y="5039"/>
                                </a:cubicBezTo>
                                <a:cubicBezTo>
                                  <a:pt x="3380" y="5043"/>
                                  <a:pt x="3375" y="5045"/>
                                  <a:pt x="3371" y="5043"/>
                                </a:cubicBezTo>
                                <a:lnTo>
                                  <a:pt x="3265" y="4993"/>
                                </a:lnTo>
                                <a:cubicBezTo>
                                  <a:pt x="3261" y="4991"/>
                                  <a:pt x="3259" y="4987"/>
                                  <a:pt x="3261" y="4982"/>
                                </a:cubicBezTo>
                                <a:cubicBezTo>
                                  <a:pt x="3263" y="4978"/>
                                  <a:pt x="3268" y="4976"/>
                                  <a:pt x="3272" y="4978"/>
                                </a:cubicBezTo>
                                <a:close/>
                                <a:moveTo>
                                  <a:pt x="3431" y="5071"/>
                                </a:moveTo>
                                <a:lnTo>
                                  <a:pt x="3431" y="5071"/>
                                </a:lnTo>
                                <a:cubicBezTo>
                                  <a:pt x="3433" y="5076"/>
                                  <a:pt x="3431" y="5081"/>
                                  <a:pt x="3427" y="5082"/>
                                </a:cubicBezTo>
                                <a:cubicBezTo>
                                  <a:pt x="3422" y="5084"/>
                                  <a:pt x="3418" y="5082"/>
                                  <a:pt x="3416" y="5078"/>
                                </a:cubicBezTo>
                                <a:cubicBezTo>
                                  <a:pt x="3414" y="5074"/>
                                  <a:pt x="3416" y="5069"/>
                                  <a:pt x="3420" y="5067"/>
                                </a:cubicBezTo>
                                <a:cubicBezTo>
                                  <a:pt x="3424" y="5065"/>
                                  <a:pt x="3429" y="5067"/>
                                  <a:pt x="3431" y="5071"/>
                                </a:cubicBezTo>
                                <a:close/>
                                <a:moveTo>
                                  <a:pt x="3457" y="5133"/>
                                </a:moveTo>
                                <a:lnTo>
                                  <a:pt x="3470" y="5163"/>
                                </a:lnTo>
                                <a:cubicBezTo>
                                  <a:pt x="3470" y="5164"/>
                                  <a:pt x="3471" y="5164"/>
                                  <a:pt x="3471" y="5165"/>
                                </a:cubicBezTo>
                                <a:lnTo>
                                  <a:pt x="3484" y="5248"/>
                                </a:lnTo>
                                <a:cubicBezTo>
                                  <a:pt x="3485" y="5252"/>
                                  <a:pt x="3481" y="5256"/>
                                  <a:pt x="3477" y="5257"/>
                                </a:cubicBezTo>
                                <a:cubicBezTo>
                                  <a:pt x="3472" y="5258"/>
                                  <a:pt x="3468" y="5255"/>
                                  <a:pt x="3467" y="5250"/>
                                </a:cubicBezTo>
                                <a:lnTo>
                                  <a:pt x="3454" y="5168"/>
                                </a:lnTo>
                                <a:lnTo>
                                  <a:pt x="3455" y="5170"/>
                                </a:lnTo>
                                <a:lnTo>
                                  <a:pt x="3442" y="5139"/>
                                </a:lnTo>
                                <a:cubicBezTo>
                                  <a:pt x="3440" y="5135"/>
                                  <a:pt x="3442" y="5130"/>
                                  <a:pt x="3446" y="5128"/>
                                </a:cubicBezTo>
                                <a:cubicBezTo>
                                  <a:pt x="3451" y="5127"/>
                                  <a:pt x="3455" y="5128"/>
                                  <a:pt x="3457" y="5133"/>
                                </a:cubicBezTo>
                                <a:close/>
                                <a:moveTo>
                                  <a:pt x="3494" y="5314"/>
                                </a:moveTo>
                                <a:lnTo>
                                  <a:pt x="3494" y="5314"/>
                                </a:lnTo>
                                <a:cubicBezTo>
                                  <a:pt x="3495" y="5318"/>
                                  <a:pt x="3492" y="5323"/>
                                  <a:pt x="3487" y="5323"/>
                                </a:cubicBezTo>
                                <a:cubicBezTo>
                                  <a:pt x="3482" y="5324"/>
                                  <a:pt x="3478" y="5320"/>
                                  <a:pt x="3478" y="5316"/>
                                </a:cubicBezTo>
                                <a:cubicBezTo>
                                  <a:pt x="3477" y="5311"/>
                                  <a:pt x="3480" y="5307"/>
                                  <a:pt x="3485" y="5307"/>
                                </a:cubicBezTo>
                                <a:cubicBezTo>
                                  <a:pt x="3490" y="5306"/>
                                  <a:pt x="3494" y="5309"/>
                                  <a:pt x="3494" y="5314"/>
                                </a:cubicBezTo>
                                <a:close/>
                                <a:moveTo>
                                  <a:pt x="3505" y="5379"/>
                                </a:moveTo>
                                <a:lnTo>
                                  <a:pt x="3523" y="5495"/>
                                </a:lnTo>
                                <a:cubicBezTo>
                                  <a:pt x="3524" y="5499"/>
                                  <a:pt x="3521" y="5503"/>
                                  <a:pt x="3516" y="5504"/>
                                </a:cubicBezTo>
                                <a:cubicBezTo>
                                  <a:pt x="3511" y="5505"/>
                                  <a:pt x="3507" y="5502"/>
                                  <a:pt x="3506" y="5497"/>
                                </a:cubicBezTo>
                                <a:lnTo>
                                  <a:pt x="3488" y="5382"/>
                                </a:lnTo>
                                <a:cubicBezTo>
                                  <a:pt x="3487" y="5377"/>
                                  <a:pt x="3491" y="5373"/>
                                  <a:pt x="3495" y="5372"/>
                                </a:cubicBezTo>
                                <a:cubicBezTo>
                                  <a:pt x="3500" y="5372"/>
                                  <a:pt x="3504" y="5375"/>
                                  <a:pt x="3505" y="5379"/>
                                </a:cubicBezTo>
                                <a:close/>
                                <a:moveTo>
                                  <a:pt x="3534" y="5551"/>
                                </a:moveTo>
                                <a:lnTo>
                                  <a:pt x="3534" y="5551"/>
                                </a:lnTo>
                                <a:cubicBezTo>
                                  <a:pt x="3538" y="5554"/>
                                  <a:pt x="3540" y="5559"/>
                                  <a:pt x="3537" y="5563"/>
                                </a:cubicBezTo>
                                <a:cubicBezTo>
                                  <a:pt x="3535" y="5567"/>
                                  <a:pt x="3530" y="5568"/>
                                  <a:pt x="3526" y="5566"/>
                                </a:cubicBezTo>
                                <a:cubicBezTo>
                                  <a:pt x="3522" y="5564"/>
                                  <a:pt x="3521" y="5559"/>
                                  <a:pt x="3523" y="5555"/>
                                </a:cubicBezTo>
                                <a:cubicBezTo>
                                  <a:pt x="3525" y="5551"/>
                                  <a:pt x="3530" y="5549"/>
                                  <a:pt x="3534" y="5551"/>
                                </a:cubicBezTo>
                                <a:close/>
                                <a:moveTo>
                                  <a:pt x="3590" y="5589"/>
                                </a:moveTo>
                                <a:lnTo>
                                  <a:pt x="3686" y="5655"/>
                                </a:lnTo>
                                <a:cubicBezTo>
                                  <a:pt x="3690" y="5658"/>
                                  <a:pt x="3691" y="5663"/>
                                  <a:pt x="3688" y="5667"/>
                                </a:cubicBezTo>
                                <a:cubicBezTo>
                                  <a:pt x="3686" y="5671"/>
                                  <a:pt x="3680" y="5672"/>
                                  <a:pt x="3677" y="5669"/>
                                </a:cubicBezTo>
                                <a:lnTo>
                                  <a:pt x="3580" y="5603"/>
                                </a:lnTo>
                                <a:cubicBezTo>
                                  <a:pt x="3577" y="5601"/>
                                  <a:pt x="3576" y="5595"/>
                                  <a:pt x="3578" y="5592"/>
                                </a:cubicBezTo>
                                <a:cubicBezTo>
                                  <a:pt x="3581" y="5588"/>
                                  <a:pt x="3586" y="5587"/>
                                  <a:pt x="3590" y="5589"/>
                                </a:cubicBezTo>
                                <a:close/>
                                <a:moveTo>
                                  <a:pt x="3741" y="5693"/>
                                </a:moveTo>
                                <a:lnTo>
                                  <a:pt x="3741" y="5693"/>
                                </a:lnTo>
                                <a:cubicBezTo>
                                  <a:pt x="3745" y="5695"/>
                                  <a:pt x="3746" y="5700"/>
                                  <a:pt x="3744" y="5704"/>
                                </a:cubicBezTo>
                                <a:cubicBezTo>
                                  <a:pt x="3741" y="5708"/>
                                  <a:pt x="3736" y="5709"/>
                                  <a:pt x="3732" y="5707"/>
                                </a:cubicBezTo>
                                <a:cubicBezTo>
                                  <a:pt x="3728" y="5705"/>
                                  <a:pt x="3727" y="5700"/>
                                  <a:pt x="3729" y="5696"/>
                                </a:cubicBezTo>
                                <a:cubicBezTo>
                                  <a:pt x="3731" y="5692"/>
                                  <a:pt x="3737" y="5690"/>
                                  <a:pt x="3741" y="5693"/>
                                </a:cubicBezTo>
                                <a:close/>
                                <a:moveTo>
                                  <a:pt x="3802" y="5712"/>
                                </a:moveTo>
                                <a:lnTo>
                                  <a:pt x="3914" y="5743"/>
                                </a:lnTo>
                                <a:cubicBezTo>
                                  <a:pt x="3919" y="5744"/>
                                  <a:pt x="3921" y="5749"/>
                                  <a:pt x="3920" y="5753"/>
                                </a:cubicBezTo>
                                <a:cubicBezTo>
                                  <a:pt x="3919" y="5758"/>
                                  <a:pt x="3914" y="5760"/>
                                  <a:pt x="3910" y="5759"/>
                                </a:cubicBezTo>
                                <a:lnTo>
                                  <a:pt x="3797" y="5728"/>
                                </a:lnTo>
                                <a:cubicBezTo>
                                  <a:pt x="3793" y="5727"/>
                                  <a:pt x="3790" y="5722"/>
                                  <a:pt x="3792" y="5718"/>
                                </a:cubicBezTo>
                                <a:cubicBezTo>
                                  <a:pt x="3793" y="5713"/>
                                  <a:pt x="3797" y="5710"/>
                                  <a:pt x="3802" y="5712"/>
                                </a:cubicBezTo>
                                <a:close/>
                                <a:moveTo>
                                  <a:pt x="3978" y="5761"/>
                                </a:moveTo>
                                <a:lnTo>
                                  <a:pt x="3978" y="5761"/>
                                </a:lnTo>
                                <a:cubicBezTo>
                                  <a:pt x="3983" y="5762"/>
                                  <a:pt x="3985" y="5767"/>
                                  <a:pt x="3984" y="5771"/>
                                </a:cubicBezTo>
                                <a:cubicBezTo>
                                  <a:pt x="3983" y="5775"/>
                                  <a:pt x="3979" y="5778"/>
                                  <a:pt x="3974" y="5777"/>
                                </a:cubicBezTo>
                                <a:cubicBezTo>
                                  <a:pt x="3970" y="5776"/>
                                  <a:pt x="3967" y="5771"/>
                                  <a:pt x="3968" y="5767"/>
                                </a:cubicBezTo>
                                <a:cubicBezTo>
                                  <a:pt x="3969" y="5762"/>
                                  <a:pt x="3974" y="5760"/>
                                  <a:pt x="3978" y="5761"/>
                                </a:cubicBezTo>
                                <a:close/>
                                <a:moveTo>
                                  <a:pt x="4043" y="5779"/>
                                </a:moveTo>
                                <a:lnTo>
                                  <a:pt x="4093" y="5793"/>
                                </a:lnTo>
                                <a:cubicBezTo>
                                  <a:pt x="4094" y="5793"/>
                                  <a:pt x="4096" y="5794"/>
                                  <a:pt x="4097" y="5796"/>
                                </a:cubicBezTo>
                                <a:lnTo>
                                  <a:pt x="4135" y="5849"/>
                                </a:lnTo>
                                <a:cubicBezTo>
                                  <a:pt x="4137" y="5853"/>
                                  <a:pt x="4136" y="5858"/>
                                  <a:pt x="4132" y="5861"/>
                                </a:cubicBezTo>
                                <a:cubicBezTo>
                                  <a:pt x="4129" y="5863"/>
                                  <a:pt x="4124" y="5862"/>
                                  <a:pt x="4121" y="5859"/>
                                </a:cubicBezTo>
                                <a:lnTo>
                                  <a:pt x="4084" y="5806"/>
                                </a:lnTo>
                                <a:lnTo>
                                  <a:pt x="4088" y="5809"/>
                                </a:lnTo>
                                <a:lnTo>
                                  <a:pt x="4038" y="5795"/>
                                </a:lnTo>
                                <a:cubicBezTo>
                                  <a:pt x="4034" y="5794"/>
                                  <a:pt x="4031" y="5789"/>
                                  <a:pt x="4032" y="5785"/>
                                </a:cubicBezTo>
                                <a:cubicBezTo>
                                  <a:pt x="4034" y="5780"/>
                                  <a:pt x="4038" y="5778"/>
                                  <a:pt x="4043" y="5779"/>
                                </a:cubicBezTo>
                                <a:close/>
                                <a:moveTo>
                                  <a:pt x="4173" y="5904"/>
                                </a:moveTo>
                                <a:lnTo>
                                  <a:pt x="4173" y="5904"/>
                                </a:lnTo>
                                <a:cubicBezTo>
                                  <a:pt x="4176" y="5908"/>
                                  <a:pt x="4175" y="5913"/>
                                  <a:pt x="4171" y="5915"/>
                                </a:cubicBezTo>
                                <a:cubicBezTo>
                                  <a:pt x="4167" y="5918"/>
                                  <a:pt x="4162" y="5917"/>
                                  <a:pt x="4159" y="5913"/>
                                </a:cubicBezTo>
                                <a:cubicBezTo>
                                  <a:pt x="4157" y="5909"/>
                                  <a:pt x="4158" y="5904"/>
                                  <a:pt x="4161" y="5902"/>
                                </a:cubicBezTo>
                                <a:cubicBezTo>
                                  <a:pt x="4165" y="5899"/>
                                  <a:pt x="4170" y="5900"/>
                                  <a:pt x="4173" y="5904"/>
                                </a:cubicBezTo>
                                <a:close/>
                                <a:moveTo>
                                  <a:pt x="4211" y="5958"/>
                                </a:moveTo>
                                <a:lnTo>
                                  <a:pt x="4278" y="6054"/>
                                </a:lnTo>
                                <a:cubicBezTo>
                                  <a:pt x="4281" y="6057"/>
                                  <a:pt x="4280" y="6063"/>
                                  <a:pt x="4276" y="6065"/>
                                </a:cubicBezTo>
                                <a:cubicBezTo>
                                  <a:pt x="4273" y="6068"/>
                                  <a:pt x="4267" y="6067"/>
                                  <a:pt x="4265" y="6063"/>
                                </a:cubicBezTo>
                                <a:lnTo>
                                  <a:pt x="4198" y="5968"/>
                                </a:lnTo>
                                <a:cubicBezTo>
                                  <a:pt x="4195" y="5964"/>
                                  <a:pt x="4196" y="5959"/>
                                  <a:pt x="4200" y="5956"/>
                                </a:cubicBezTo>
                                <a:cubicBezTo>
                                  <a:pt x="4203" y="5954"/>
                                  <a:pt x="4209" y="5954"/>
                                  <a:pt x="4211" y="5958"/>
                                </a:cubicBezTo>
                                <a:close/>
                                <a:moveTo>
                                  <a:pt x="4317" y="6108"/>
                                </a:moveTo>
                                <a:lnTo>
                                  <a:pt x="4317" y="6108"/>
                                </a:lnTo>
                                <a:cubicBezTo>
                                  <a:pt x="4319" y="6112"/>
                                  <a:pt x="4318" y="6117"/>
                                  <a:pt x="4314" y="6120"/>
                                </a:cubicBezTo>
                                <a:cubicBezTo>
                                  <a:pt x="4311" y="6122"/>
                                  <a:pt x="4305" y="6121"/>
                                  <a:pt x="4303" y="6118"/>
                                </a:cubicBezTo>
                                <a:cubicBezTo>
                                  <a:pt x="4300" y="6114"/>
                                  <a:pt x="4301" y="6109"/>
                                  <a:pt x="4305" y="6106"/>
                                </a:cubicBezTo>
                                <a:cubicBezTo>
                                  <a:pt x="4309" y="6103"/>
                                  <a:pt x="4314" y="6105"/>
                                  <a:pt x="4317" y="6108"/>
                                </a:cubicBezTo>
                                <a:close/>
                                <a:moveTo>
                                  <a:pt x="4355" y="6163"/>
                                </a:moveTo>
                                <a:lnTo>
                                  <a:pt x="4370" y="6184"/>
                                </a:lnTo>
                                <a:cubicBezTo>
                                  <a:pt x="4371" y="6185"/>
                                  <a:pt x="4371" y="6186"/>
                                  <a:pt x="4371" y="6187"/>
                                </a:cubicBezTo>
                                <a:lnTo>
                                  <a:pt x="4391" y="6275"/>
                                </a:lnTo>
                                <a:cubicBezTo>
                                  <a:pt x="4392" y="6280"/>
                                  <a:pt x="4389" y="6284"/>
                                  <a:pt x="4385" y="6285"/>
                                </a:cubicBezTo>
                                <a:cubicBezTo>
                                  <a:pt x="4380" y="6286"/>
                                  <a:pt x="4376" y="6284"/>
                                  <a:pt x="4375" y="6279"/>
                                </a:cubicBezTo>
                                <a:lnTo>
                                  <a:pt x="4355" y="6191"/>
                                </a:lnTo>
                                <a:lnTo>
                                  <a:pt x="4356" y="6194"/>
                                </a:lnTo>
                                <a:lnTo>
                                  <a:pt x="4341" y="6172"/>
                                </a:lnTo>
                                <a:cubicBezTo>
                                  <a:pt x="4339" y="6169"/>
                                  <a:pt x="4340" y="6163"/>
                                  <a:pt x="4343" y="6161"/>
                                </a:cubicBezTo>
                                <a:cubicBezTo>
                                  <a:pt x="4347" y="6158"/>
                                  <a:pt x="4352" y="6159"/>
                                  <a:pt x="4355" y="6163"/>
                                </a:cubicBezTo>
                                <a:close/>
                                <a:moveTo>
                                  <a:pt x="4406" y="6341"/>
                                </a:moveTo>
                                <a:lnTo>
                                  <a:pt x="4406" y="6341"/>
                                </a:lnTo>
                                <a:cubicBezTo>
                                  <a:pt x="4406" y="6346"/>
                                  <a:pt x="4403" y="6350"/>
                                  <a:pt x="4399" y="6351"/>
                                </a:cubicBezTo>
                                <a:cubicBezTo>
                                  <a:pt x="4394" y="6351"/>
                                  <a:pt x="4390" y="6348"/>
                                  <a:pt x="4389" y="6343"/>
                                </a:cubicBezTo>
                                <a:cubicBezTo>
                                  <a:pt x="4389" y="6339"/>
                                  <a:pt x="4392" y="6335"/>
                                  <a:pt x="4397" y="6334"/>
                                </a:cubicBezTo>
                                <a:cubicBezTo>
                                  <a:pt x="4401" y="6333"/>
                                  <a:pt x="4405" y="6337"/>
                                  <a:pt x="4406" y="6341"/>
                                </a:cubicBezTo>
                                <a:close/>
                                <a:moveTo>
                                  <a:pt x="4420" y="6406"/>
                                </a:moveTo>
                                <a:lnTo>
                                  <a:pt x="4446" y="6519"/>
                                </a:lnTo>
                                <a:cubicBezTo>
                                  <a:pt x="4447" y="6524"/>
                                  <a:pt x="4444" y="6528"/>
                                  <a:pt x="4439" y="6529"/>
                                </a:cubicBezTo>
                                <a:cubicBezTo>
                                  <a:pt x="4435" y="6530"/>
                                  <a:pt x="4430" y="6528"/>
                                  <a:pt x="4429" y="6523"/>
                                </a:cubicBezTo>
                                <a:lnTo>
                                  <a:pt x="4404" y="6409"/>
                                </a:lnTo>
                                <a:cubicBezTo>
                                  <a:pt x="4403" y="6405"/>
                                  <a:pt x="4406" y="6400"/>
                                  <a:pt x="4410" y="6399"/>
                                </a:cubicBezTo>
                                <a:cubicBezTo>
                                  <a:pt x="4415" y="6398"/>
                                  <a:pt x="4419" y="6401"/>
                                  <a:pt x="4420" y="6406"/>
                                </a:cubicBezTo>
                                <a:close/>
                                <a:moveTo>
                                  <a:pt x="4451" y="6588"/>
                                </a:moveTo>
                                <a:lnTo>
                                  <a:pt x="4451" y="6588"/>
                                </a:lnTo>
                                <a:cubicBezTo>
                                  <a:pt x="4451" y="6592"/>
                                  <a:pt x="4447" y="6596"/>
                                  <a:pt x="4442" y="6596"/>
                                </a:cubicBezTo>
                                <a:cubicBezTo>
                                  <a:pt x="4438" y="6596"/>
                                  <a:pt x="4434" y="6592"/>
                                  <a:pt x="4434" y="6588"/>
                                </a:cubicBezTo>
                                <a:cubicBezTo>
                                  <a:pt x="4434" y="6583"/>
                                  <a:pt x="4438" y="6579"/>
                                  <a:pt x="4442" y="6579"/>
                                </a:cubicBezTo>
                                <a:cubicBezTo>
                                  <a:pt x="4447" y="6579"/>
                                  <a:pt x="4451" y="6583"/>
                                  <a:pt x="4451" y="6588"/>
                                </a:cubicBezTo>
                                <a:close/>
                                <a:moveTo>
                                  <a:pt x="4455" y="6654"/>
                                </a:moveTo>
                                <a:lnTo>
                                  <a:pt x="4462" y="6770"/>
                                </a:lnTo>
                                <a:cubicBezTo>
                                  <a:pt x="4463" y="6775"/>
                                  <a:pt x="4459" y="6779"/>
                                  <a:pt x="4455" y="6779"/>
                                </a:cubicBezTo>
                                <a:cubicBezTo>
                                  <a:pt x="4450" y="6779"/>
                                  <a:pt x="4446" y="6776"/>
                                  <a:pt x="4446" y="6771"/>
                                </a:cubicBezTo>
                                <a:lnTo>
                                  <a:pt x="4438" y="6655"/>
                                </a:lnTo>
                                <a:cubicBezTo>
                                  <a:pt x="4438" y="6650"/>
                                  <a:pt x="4442" y="6646"/>
                                  <a:pt x="4446" y="6646"/>
                                </a:cubicBezTo>
                                <a:cubicBezTo>
                                  <a:pt x="4451" y="6646"/>
                                  <a:pt x="4455" y="6649"/>
                                  <a:pt x="4455" y="6654"/>
                                </a:cubicBezTo>
                                <a:close/>
                                <a:moveTo>
                                  <a:pt x="4467" y="6837"/>
                                </a:moveTo>
                                <a:lnTo>
                                  <a:pt x="4467" y="6837"/>
                                </a:lnTo>
                                <a:cubicBezTo>
                                  <a:pt x="4467" y="6842"/>
                                  <a:pt x="4463" y="6846"/>
                                  <a:pt x="4458" y="6846"/>
                                </a:cubicBezTo>
                                <a:cubicBezTo>
                                  <a:pt x="4454" y="6846"/>
                                  <a:pt x="4450" y="6842"/>
                                  <a:pt x="4450" y="6837"/>
                                </a:cubicBezTo>
                                <a:cubicBezTo>
                                  <a:pt x="4450" y="6833"/>
                                  <a:pt x="4454" y="6829"/>
                                  <a:pt x="4458" y="6829"/>
                                </a:cubicBezTo>
                                <a:cubicBezTo>
                                  <a:pt x="4463" y="6829"/>
                                  <a:pt x="4467" y="6833"/>
                                  <a:pt x="4467" y="6837"/>
                                </a:cubicBezTo>
                                <a:close/>
                                <a:moveTo>
                                  <a:pt x="4471" y="6903"/>
                                </a:moveTo>
                                <a:lnTo>
                                  <a:pt x="4474" y="6950"/>
                                </a:lnTo>
                                <a:lnTo>
                                  <a:pt x="4474" y="7020"/>
                                </a:lnTo>
                                <a:cubicBezTo>
                                  <a:pt x="4474" y="7025"/>
                                  <a:pt x="4470" y="7029"/>
                                  <a:pt x="4466" y="7029"/>
                                </a:cubicBezTo>
                                <a:cubicBezTo>
                                  <a:pt x="4461" y="7029"/>
                                  <a:pt x="4457" y="7025"/>
                                  <a:pt x="4457" y="7020"/>
                                </a:cubicBezTo>
                                <a:lnTo>
                                  <a:pt x="4457" y="6951"/>
                                </a:lnTo>
                                <a:lnTo>
                                  <a:pt x="4454" y="6904"/>
                                </a:lnTo>
                                <a:cubicBezTo>
                                  <a:pt x="4454" y="6900"/>
                                  <a:pt x="4458" y="6896"/>
                                  <a:pt x="4462" y="6895"/>
                                </a:cubicBezTo>
                                <a:cubicBezTo>
                                  <a:pt x="4467" y="6895"/>
                                  <a:pt x="4471" y="6899"/>
                                  <a:pt x="4471" y="6903"/>
                                </a:cubicBezTo>
                                <a:close/>
                                <a:moveTo>
                                  <a:pt x="4474" y="7087"/>
                                </a:moveTo>
                                <a:lnTo>
                                  <a:pt x="4474" y="7087"/>
                                </a:lnTo>
                                <a:cubicBezTo>
                                  <a:pt x="4474" y="7092"/>
                                  <a:pt x="4470" y="7095"/>
                                  <a:pt x="4466" y="7095"/>
                                </a:cubicBezTo>
                                <a:cubicBezTo>
                                  <a:pt x="4461" y="7095"/>
                                  <a:pt x="4457" y="7092"/>
                                  <a:pt x="4457" y="7087"/>
                                </a:cubicBezTo>
                                <a:cubicBezTo>
                                  <a:pt x="4457" y="7082"/>
                                  <a:pt x="4461" y="7079"/>
                                  <a:pt x="4466" y="7079"/>
                                </a:cubicBezTo>
                                <a:cubicBezTo>
                                  <a:pt x="4470" y="7079"/>
                                  <a:pt x="4474" y="7082"/>
                                  <a:pt x="4474" y="7087"/>
                                </a:cubicBezTo>
                                <a:close/>
                                <a:moveTo>
                                  <a:pt x="4474" y="7154"/>
                                </a:moveTo>
                                <a:lnTo>
                                  <a:pt x="4474" y="7234"/>
                                </a:lnTo>
                                <a:lnTo>
                                  <a:pt x="4473" y="7231"/>
                                </a:lnTo>
                                <a:lnTo>
                                  <a:pt x="4487" y="7264"/>
                                </a:lnTo>
                                <a:cubicBezTo>
                                  <a:pt x="4489" y="7269"/>
                                  <a:pt x="4487" y="7273"/>
                                  <a:pt x="4483" y="7275"/>
                                </a:cubicBezTo>
                                <a:cubicBezTo>
                                  <a:pt x="4478" y="7277"/>
                                  <a:pt x="4474" y="7275"/>
                                  <a:pt x="4472" y="7271"/>
                                </a:cubicBezTo>
                                <a:lnTo>
                                  <a:pt x="4458" y="7237"/>
                                </a:lnTo>
                                <a:cubicBezTo>
                                  <a:pt x="4458" y="7236"/>
                                  <a:pt x="4457" y="7235"/>
                                  <a:pt x="4457" y="7234"/>
                                </a:cubicBezTo>
                                <a:lnTo>
                                  <a:pt x="4457" y="7154"/>
                                </a:lnTo>
                                <a:cubicBezTo>
                                  <a:pt x="4457" y="7149"/>
                                  <a:pt x="4461" y="7145"/>
                                  <a:pt x="4466" y="7145"/>
                                </a:cubicBezTo>
                                <a:cubicBezTo>
                                  <a:pt x="4470" y="7145"/>
                                  <a:pt x="4474" y="7149"/>
                                  <a:pt x="4474" y="7154"/>
                                </a:cubicBezTo>
                                <a:close/>
                                <a:moveTo>
                                  <a:pt x="4513" y="7326"/>
                                </a:moveTo>
                                <a:lnTo>
                                  <a:pt x="4513" y="7326"/>
                                </a:lnTo>
                                <a:cubicBezTo>
                                  <a:pt x="4515" y="7330"/>
                                  <a:pt x="4513" y="7335"/>
                                  <a:pt x="4508" y="7337"/>
                                </a:cubicBezTo>
                                <a:cubicBezTo>
                                  <a:pt x="4504" y="7339"/>
                                  <a:pt x="4499" y="7337"/>
                                  <a:pt x="4497" y="7332"/>
                                </a:cubicBezTo>
                                <a:cubicBezTo>
                                  <a:pt x="4496" y="7328"/>
                                  <a:pt x="4498" y="7323"/>
                                  <a:pt x="4502" y="7321"/>
                                </a:cubicBezTo>
                                <a:cubicBezTo>
                                  <a:pt x="4506" y="7320"/>
                                  <a:pt x="4511" y="7322"/>
                                  <a:pt x="4513" y="7326"/>
                                </a:cubicBezTo>
                                <a:close/>
                                <a:moveTo>
                                  <a:pt x="4538" y="7388"/>
                                </a:moveTo>
                                <a:lnTo>
                                  <a:pt x="4583" y="7495"/>
                                </a:lnTo>
                                <a:cubicBezTo>
                                  <a:pt x="4585" y="7500"/>
                                  <a:pt x="4583" y="7505"/>
                                  <a:pt x="4578" y="7506"/>
                                </a:cubicBezTo>
                                <a:cubicBezTo>
                                  <a:pt x="4574" y="7508"/>
                                  <a:pt x="4569" y="7506"/>
                                  <a:pt x="4567" y="7502"/>
                                </a:cubicBezTo>
                                <a:lnTo>
                                  <a:pt x="4523" y="7394"/>
                                </a:lnTo>
                                <a:cubicBezTo>
                                  <a:pt x="4521" y="7390"/>
                                  <a:pt x="4523" y="7385"/>
                                  <a:pt x="4527" y="7383"/>
                                </a:cubicBezTo>
                                <a:cubicBezTo>
                                  <a:pt x="4532" y="7381"/>
                                  <a:pt x="4536" y="7383"/>
                                  <a:pt x="4538" y="7388"/>
                                </a:cubicBezTo>
                                <a:close/>
                                <a:moveTo>
                                  <a:pt x="4611" y="7543"/>
                                </a:moveTo>
                                <a:lnTo>
                                  <a:pt x="4611" y="7543"/>
                                </a:lnTo>
                                <a:cubicBezTo>
                                  <a:pt x="4615" y="7544"/>
                                  <a:pt x="4618" y="7548"/>
                                  <a:pt x="4617" y="7553"/>
                                </a:cubicBezTo>
                                <a:cubicBezTo>
                                  <a:pt x="4616" y="7557"/>
                                  <a:pt x="4611" y="7560"/>
                                  <a:pt x="4607" y="7559"/>
                                </a:cubicBezTo>
                                <a:cubicBezTo>
                                  <a:pt x="4602" y="7558"/>
                                  <a:pt x="4599" y="7553"/>
                                  <a:pt x="4601" y="7549"/>
                                </a:cubicBezTo>
                                <a:cubicBezTo>
                                  <a:pt x="4602" y="7544"/>
                                  <a:pt x="4606" y="7542"/>
                                  <a:pt x="4611" y="7543"/>
                                </a:cubicBezTo>
                                <a:close/>
                                <a:moveTo>
                                  <a:pt x="4675" y="7559"/>
                                </a:moveTo>
                                <a:lnTo>
                                  <a:pt x="4788" y="7588"/>
                                </a:lnTo>
                                <a:cubicBezTo>
                                  <a:pt x="4793" y="7589"/>
                                  <a:pt x="4796" y="7594"/>
                                  <a:pt x="4794" y="7598"/>
                                </a:cubicBezTo>
                                <a:cubicBezTo>
                                  <a:pt x="4793" y="7602"/>
                                  <a:pt x="4789" y="7605"/>
                                  <a:pt x="4784" y="7604"/>
                                </a:cubicBezTo>
                                <a:lnTo>
                                  <a:pt x="4671" y="7575"/>
                                </a:lnTo>
                                <a:cubicBezTo>
                                  <a:pt x="4667" y="7574"/>
                                  <a:pt x="4664" y="7570"/>
                                  <a:pt x="4665" y="7565"/>
                                </a:cubicBezTo>
                                <a:cubicBezTo>
                                  <a:pt x="4666" y="7561"/>
                                  <a:pt x="4671" y="7558"/>
                                  <a:pt x="4675" y="7559"/>
                                </a:cubicBezTo>
                                <a:close/>
                                <a:moveTo>
                                  <a:pt x="4853" y="7604"/>
                                </a:moveTo>
                                <a:lnTo>
                                  <a:pt x="4853" y="7604"/>
                                </a:lnTo>
                                <a:cubicBezTo>
                                  <a:pt x="4858" y="7605"/>
                                  <a:pt x="4860" y="7610"/>
                                  <a:pt x="4859" y="7614"/>
                                </a:cubicBezTo>
                                <a:cubicBezTo>
                                  <a:pt x="4858" y="7619"/>
                                  <a:pt x="4853" y="7622"/>
                                  <a:pt x="4849" y="7620"/>
                                </a:cubicBezTo>
                                <a:cubicBezTo>
                                  <a:pt x="4845" y="7619"/>
                                  <a:pt x="4842" y="7615"/>
                                  <a:pt x="4843" y="7610"/>
                                </a:cubicBezTo>
                                <a:cubicBezTo>
                                  <a:pt x="4844" y="7606"/>
                                  <a:pt x="4849" y="7603"/>
                                  <a:pt x="4853" y="7604"/>
                                </a:cubicBezTo>
                                <a:close/>
                                <a:moveTo>
                                  <a:pt x="4918" y="7621"/>
                                </a:moveTo>
                                <a:lnTo>
                                  <a:pt x="4980" y="7636"/>
                                </a:lnTo>
                                <a:cubicBezTo>
                                  <a:pt x="4984" y="7638"/>
                                  <a:pt x="4987" y="7642"/>
                                  <a:pt x="4986" y="7647"/>
                                </a:cubicBezTo>
                                <a:cubicBezTo>
                                  <a:pt x="4984" y="7651"/>
                                  <a:pt x="4980" y="7654"/>
                                  <a:pt x="4975" y="7653"/>
                                </a:cubicBezTo>
                                <a:lnTo>
                                  <a:pt x="4914" y="7637"/>
                                </a:lnTo>
                                <a:cubicBezTo>
                                  <a:pt x="4909" y="7636"/>
                                  <a:pt x="4906" y="7631"/>
                                  <a:pt x="4908" y="7627"/>
                                </a:cubicBezTo>
                                <a:cubicBezTo>
                                  <a:pt x="4909" y="7622"/>
                                  <a:pt x="4913" y="7620"/>
                                  <a:pt x="4918" y="7621"/>
                                </a:cubicBezTo>
                                <a:close/>
                              </a:path>
                            </a:pathLst>
                          </a:custGeom>
                          <a:solidFill>
                            <a:srgbClr val="000000"/>
                          </a:solidFill>
                          <a:ln w="1270" cap="flat">
                            <a:solidFill>
                              <a:srgbClr val="000000"/>
                            </a:solidFill>
                            <a:prstDash val="solid"/>
                            <a:bevel/>
                            <a:headEnd/>
                            <a:tailEnd/>
                          </a:ln>
                        </wps:spPr>
                        <wps:bodyPr rot="0" vert="horz" wrap="square" lIns="91440" tIns="45720" rIns="91440" bIns="45720" anchor="t" anchorCtr="0" upright="1">
                          <a:noAutofit/>
                        </wps:bodyPr>
                      </wps:wsp>
                      <wps:wsp>
                        <wps:cNvPr id="224" name="Freeform 70"/>
                        <wps:cNvSpPr>
                          <a:spLocks noEditPoints="1"/>
                        </wps:cNvSpPr>
                        <wps:spPr bwMode="auto">
                          <a:xfrm>
                            <a:off x="5611299" y="3196590"/>
                            <a:ext cx="540385" cy="346075"/>
                          </a:xfrm>
                          <a:custGeom>
                            <a:avLst/>
                            <a:gdLst>
                              <a:gd name="T0" fmla="*/ 33465 w 1970"/>
                              <a:gd name="T1" fmla="*/ 17564 h 1261"/>
                              <a:gd name="T2" fmla="*/ 549 w 1970"/>
                              <a:gd name="T3" fmla="*/ 1647 h 1261"/>
                              <a:gd name="T4" fmla="*/ 48827 w 1970"/>
                              <a:gd name="T5" fmla="*/ 22504 h 1261"/>
                              <a:gd name="T6" fmla="*/ 46907 w 1970"/>
                              <a:gd name="T7" fmla="*/ 26347 h 1261"/>
                              <a:gd name="T8" fmla="*/ 65285 w 1970"/>
                              <a:gd name="T9" fmla="*/ 30189 h 1261"/>
                              <a:gd name="T10" fmla="*/ 92167 w 1970"/>
                              <a:gd name="T11" fmla="*/ 48302 h 1261"/>
                              <a:gd name="T12" fmla="*/ 65285 w 1970"/>
                              <a:gd name="T13" fmla="*/ 30189 h 1261"/>
                              <a:gd name="T14" fmla="*/ 111643 w 1970"/>
                              <a:gd name="T15" fmla="*/ 55163 h 1261"/>
                              <a:gd name="T16" fmla="*/ 107528 w 1970"/>
                              <a:gd name="T17" fmla="*/ 53242 h 1261"/>
                              <a:gd name="T18" fmla="*/ 156081 w 1970"/>
                              <a:gd name="T19" fmla="*/ 74100 h 1261"/>
                              <a:gd name="T20" fmla="*/ 125084 w 1970"/>
                              <a:gd name="T21" fmla="*/ 64220 h 1261"/>
                              <a:gd name="T22" fmla="*/ 172539 w 1970"/>
                              <a:gd name="T23" fmla="*/ 82059 h 1261"/>
                              <a:gd name="T24" fmla="*/ 170345 w 1970"/>
                              <a:gd name="T25" fmla="*/ 86176 h 1261"/>
                              <a:gd name="T26" fmla="*/ 172539 w 1970"/>
                              <a:gd name="T27" fmla="*/ 82059 h 1261"/>
                              <a:gd name="T28" fmla="*/ 218897 w 1970"/>
                              <a:gd name="T29" fmla="*/ 106759 h 1261"/>
                              <a:gd name="T30" fmla="*/ 185980 w 1970"/>
                              <a:gd name="T31" fmla="*/ 90841 h 1261"/>
                              <a:gd name="T32" fmla="*/ 234258 w 1970"/>
                              <a:gd name="T33" fmla="*/ 111699 h 1261"/>
                              <a:gd name="T34" fmla="*/ 232338 w 1970"/>
                              <a:gd name="T35" fmla="*/ 115816 h 1261"/>
                              <a:gd name="T36" fmla="*/ 250717 w 1970"/>
                              <a:gd name="T37" fmla="*/ 119658 h 1261"/>
                              <a:gd name="T38" fmla="*/ 277599 w 1970"/>
                              <a:gd name="T39" fmla="*/ 137771 h 1261"/>
                              <a:gd name="T40" fmla="*/ 250717 w 1970"/>
                              <a:gd name="T41" fmla="*/ 119658 h 1261"/>
                              <a:gd name="T42" fmla="*/ 297075 w 1970"/>
                              <a:gd name="T43" fmla="*/ 144632 h 1261"/>
                              <a:gd name="T44" fmla="*/ 292960 w 1970"/>
                              <a:gd name="T45" fmla="*/ 142437 h 1261"/>
                              <a:gd name="T46" fmla="*/ 319019 w 1970"/>
                              <a:gd name="T47" fmla="*/ 152591 h 1261"/>
                              <a:gd name="T48" fmla="*/ 339867 w 1970"/>
                              <a:gd name="T49" fmla="*/ 166588 h 1261"/>
                              <a:gd name="T50" fmla="*/ 309418 w 1970"/>
                              <a:gd name="T51" fmla="*/ 150396 h 1261"/>
                              <a:gd name="T52" fmla="*/ 358519 w 1970"/>
                              <a:gd name="T53" fmla="*/ 169607 h 1261"/>
                              <a:gd name="T54" fmla="*/ 356599 w 1970"/>
                              <a:gd name="T55" fmla="*/ 173724 h 1261"/>
                              <a:gd name="T56" fmla="*/ 375252 w 1970"/>
                              <a:gd name="T57" fmla="*/ 176743 h 1261"/>
                              <a:gd name="T58" fmla="*/ 402409 w 1970"/>
                              <a:gd name="T59" fmla="*/ 194307 h 1261"/>
                              <a:gd name="T60" fmla="*/ 387322 w 1970"/>
                              <a:gd name="T61" fmla="*/ 186623 h 1261"/>
                              <a:gd name="T62" fmla="*/ 372235 w 1970"/>
                              <a:gd name="T63" fmla="*/ 177840 h 1261"/>
                              <a:gd name="T64" fmla="*/ 415850 w 1970"/>
                              <a:gd name="T65" fmla="*/ 206657 h 1261"/>
                              <a:gd name="T66" fmla="*/ 412832 w 1970"/>
                              <a:gd name="T67" fmla="*/ 209950 h 1261"/>
                              <a:gd name="T68" fmla="*/ 429565 w 1970"/>
                              <a:gd name="T69" fmla="*/ 219007 h 1261"/>
                              <a:gd name="T70" fmla="*/ 446572 w 1970"/>
                              <a:gd name="T71" fmla="*/ 246452 h 1261"/>
                              <a:gd name="T72" fmla="*/ 433405 w 1970"/>
                              <a:gd name="T73" fmla="*/ 228613 h 1261"/>
                              <a:gd name="T74" fmla="*/ 426273 w 1970"/>
                              <a:gd name="T75" fmla="*/ 219007 h 1261"/>
                              <a:gd name="T76" fmla="*/ 454253 w 1970"/>
                              <a:gd name="T77" fmla="*/ 263193 h 1261"/>
                              <a:gd name="T78" fmla="*/ 450138 w 1970"/>
                              <a:gd name="T79" fmla="*/ 264839 h 1261"/>
                              <a:gd name="T80" fmla="*/ 461933 w 1970"/>
                              <a:gd name="T81" fmla="*/ 279934 h 1261"/>
                              <a:gd name="T82" fmla="*/ 469339 w 1970"/>
                              <a:gd name="T83" fmla="*/ 311220 h 1261"/>
                              <a:gd name="T84" fmla="*/ 461933 w 1970"/>
                              <a:gd name="T85" fmla="*/ 279934 h 1261"/>
                              <a:gd name="T86" fmla="*/ 479215 w 1970"/>
                              <a:gd name="T87" fmla="*/ 329608 h 1261"/>
                              <a:gd name="T88" fmla="*/ 477569 w 1970"/>
                              <a:gd name="T89" fmla="*/ 325217 h 1261"/>
                              <a:gd name="T90" fmla="*/ 522006 w 1970"/>
                              <a:gd name="T91" fmla="*/ 341409 h 1261"/>
                              <a:gd name="T92" fmla="*/ 489638 w 1970"/>
                              <a:gd name="T93" fmla="*/ 340586 h 1261"/>
                              <a:gd name="T94" fmla="*/ 536270 w 1970"/>
                              <a:gd name="T95" fmla="*/ 337842 h 1261"/>
                              <a:gd name="T96" fmla="*/ 539288 w 1970"/>
                              <a:gd name="T97" fmla="*/ 341135 h 1261"/>
                              <a:gd name="T98" fmla="*/ 536270 w 1970"/>
                              <a:gd name="T99" fmla="*/ 337842 h 1261"/>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0" t="0" r="r" b="b"/>
                            <a:pathLst>
                              <a:path w="1970" h="1261">
                                <a:moveTo>
                                  <a:pt x="13" y="2"/>
                                </a:moveTo>
                                <a:lnTo>
                                  <a:pt x="118" y="53"/>
                                </a:lnTo>
                                <a:cubicBezTo>
                                  <a:pt x="122" y="55"/>
                                  <a:pt x="124" y="60"/>
                                  <a:pt x="122" y="64"/>
                                </a:cubicBezTo>
                                <a:cubicBezTo>
                                  <a:pt x="120" y="68"/>
                                  <a:pt x="115" y="70"/>
                                  <a:pt x="111" y="68"/>
                                </a:cubicBezTo>
                                <a:lnTo>
                                  <a:pt x="6" y="17"/>
                                </a:lnTo>
                                <a:cubicBezTo>
                                  <a:pt x="2" y="15"/>
                                  <a:pt x="0" y="10"/>
                                  <a:pt x="2" y="6"/>
                                </a:cubicBezTo>
                                <a:cubicBezTo>
                                  <a:pt x="4" y="2"/>
                                  <a:pt x="9" y="0"/>
                                  <a:pt x="13" y="2"/>
                                </a:cubicBezTo>
                                <a:close/>
                                <a:moveTo>
                                  <a:pt x="178" y="82"/>
                                </a:moveTo>
                                <a:lnTo>
                                  <a:pt x="178" y="82"/>
                                </a:lnTo>
                                <a:cubicBezTo>
                                  <a:pt x="182" y="84"/>
                                  <a:pt x="184" y="89"/>
                                  <a:pt x="182" y="93"/>
                                </a:cubicBezTo>
                                <a:cubicBezTo>
                                  <a:pt x="180" y="97"/>
                                  <a:pt x="175" y="99"/>
                                  <a:pt x="171" y="96"/>
                                </a:cubicBezTo>
                                <a:cubicBezTo>
                                  <a:pt x="167" y="94"/>
                                  <a:pt x="165" y="89"/>
                                  <a:pt x="167" y="85"/>
                                </a:cubicBezTo>
                                <a:cubicBezTo>
                                  <a:pt x="169" y="81"/>
                                  <a:pt x="174" y="80"/>
                                  <a:pt x="178" y="82"/>
                                </a:cubicBezTo>
                                <a:close/>
                                <a:moveTo>
                                  <a:pt x="238" y="110"/>
                                </a:moveTo>
                                <a:lnTo>
                                  <a:pt x="343" y="161"/>
                                </a:lnTo>
                                <a:cubicBezTo>
                                  <a:pt x="348" y="163"/>
                                  <a:pt x="349" y="168"/>
                                  <a:pt x="347" y="172"/>
                                </a:cubicBezTo>
                                <a:cubicBezTo>
                                  <a:pt x="345" y="176"/>
                                  <a:pt x="340" y="178"/>
                                  <a:pt x="336" y="176"/>
                                </a:cubicBezTo>
                                <a:lnTo>
                                  <a:pt x="231" y="125"/>
                                </a:lnTo>
                                <a:cubicBezTo>
                                  <a:pt x="227" y="123"/>
                                  <a:pt x="225" y="119"/>
                                  <a:pt x="227" y="114"/>
                                </a:cubicBezTo>
                                <a:cubicBezTo>
                                  <a:pt x="229" y="110"/>
                                  <a:pt x="234" y="108"/>
                                  <a:pt x="238" y="110"/>
                                </a:cubicBezTo>
                                <a:close/>
                                <a:moveTo>
                                  <a:pt x="404" y="190"/>
                                </a:moveTo>
                                <a:lnTo>
                                  <a:pt x="404" y="190"/>
                                </a:lnTo>
                                <a:cubicBezTo>
                                  <a:pt x="408" y="192"/>
                                  <a:pt x="409" y="197"/>
                                  <a:pt x="407" y="201"/>
                                </a:cubicBezTo>
                                <a:cubicBezTo>
                                  <a:pt x="405" y="205"/>
                                  <a:pt x="400" y="207"/>
                                  <a:pt x="396" y="205"/>
                                </a:cubicBezTo>
                                <a:cubicBezTo>
                                  <a:pt x="392" y="203"/>
                                  <a:pt x="390" y="198"/>
                                  <a:pt x="392" y="194"/>
                                </a:cubicBezTo>
                                <a:cubicBezTo>
                                  <a:pt x="394" y="190"/>
                                  <a:pt x="399" y="188"/>
                                  <a:pt x="404" y="190"/>
                                </a:cubicBezTo>
                                <a:close/>
                                <a:moveTo>
                                  <a:pt x="464" y="219"/>
                                </a:moveTo>
                                <a:lnTo>
                                  <a:pt x="569" y="270"/>
                                </a:lnTo>
                                <a:cubicBezTo>
                                  <a:pt x="573" y="272"/>
                                  <a:pt x="575" y="277"/>
                                  <a:pt x="573" y="281"/>
                                </a:cubicBezTo>
                                <a:cubicBezTo>
                                  <a:pt x="571" y="285"/>
                                  <a:pt x="566" y="287"/>
                                  <a:pt x="561" y="285"/>
                                </a:cubicBezTo>
                                <a:lnTo>
                                  <a:pt x="456" y="234"/>
                                </a:lnTo>
                                <a:cubicBezTo>
                                  <a:pt x="452" y="232"/>
                                  <a:pt x="450" y="227"/>
                                  <a:pt x="452" y="223"/>
                                </a:cubicBezTo>
                                <a:cubicBezTo>
                                  <a:pt x="454" y="219"/>
                                  <a:pt x="459" y="217"/>
                                  <a:pt x="464" y="219"/>
                                </a:cubicBezTo>
                                <a:close/>
                                <a:moveTo>
                                  <a:pt x="629" y="299"/>
                                </a:moveTo>
                                <a:lnTo>
                                  <a:pt x="629" y="299"/>
                                </a:lnTo>
                                <a:cubicBezTo>
                                  <a:pt x="633" y="301"/>
                                  <a:pt x="635" y="306"/>
                                  <a:pt x="633" y="310"/>
                                </a:cubicBezTo>
                                <a:cubicBezTo>
                                  <a:pt x="631" y="314"/>
                                  <a:pt x="626" y="316"/>
                                  <a:pt x="621" y="314"/>
                                </a:cubicBezTo>
                                <a:cubicBezTo>
                                  <a:pt x="617" y="311"/>
                                  <a:pt x="616" y="306"/>
                                  <a:pt x="618" y="302"/>
                                </a:cubicBezTo>
                                <a:cubicBezTo>
                                  <a:pt x="620" y="298"/>
                                  <a:pt x="625" y="297"/>
                                  <a:pt x="629" y="299"/>
                                </a:cubicBezTo>
                                <a:close/>
                                <a:moveTo>
                                  <a:pt x="689" y="327"/>
                                </a:moveTo>
                                <a:lnTo>
                                  <a:pt x="794" y="378"/>
                                </a:lnTo>
                                <a:cubicBezTo>
                                  <a:pt x="798" y="380"/>
                                  <a:pt x="800" y="385"/>
                                  <a:pt x="798" y="389"/>
                                </a:cubicBezTo>
                                <a:cubicBezTo>
                                  <a:pt x="796" y="393"/>
                                  <a:pt x="791" y="395"/>
                                  <a:pt x="787" y="393"/>
                                </a:cubicBezTo>
                                <a:lnTo>
                                  <a:pt x="682" y="343"/>
                                </a:lnTo>
                                <a:cubicBezTo>
                                  <a:pt x="677" y="341"/>
                                  <a:pt x="676" y="336"/>
                                  <a:pt x="678" y="331"/>
                                </a:cubicBezTo>
                                <a:cubicBezTo>
                                  <a:pt x="680" y="327"/>
                                  <a:pt x="685" y="325"/>
                                  <a:pt x="689" y="327"/>
                                </a:cubicBezTo>
                                <a:close/>
                                <a:moveTo>
                                  <a:pt x="854" y="407"/>
                                </a:moveTo>
                                <a:lnTo>
                                  <a:pt x="854" y="407"/>
                                </a:lnTo>
                                <a:cubicBezTo>
                                  <a:pt x="858" y="409"/>
                                  <a:pt x="860" y="414"/>
                                  <a:pt x="858" y="418"/>
                                </a:cubicBezTo>
                                <a:cubicBezTo>
                                  <a:pt x="856" y="422"/>
                                  <a:pt x="851" y="424"/>
                                  <a:pt x="847" y="422"/>
                                </a:cubicBezTo>
                                <a:cubicBezTo>
                                  <a:pt x="843" y="420"/>
                                  <a:pt x="841" y="415"/>
                                  <a:pt x="843" y="411"/>
                                </a:cubicBezTo>
                                <a:cubicBezTo>
                                  <a:pt x="845" y="407"/>
                                  <a:pt x="850" y="405"/>
                                  <a:pt x="854" y="407"/>
                                </a:cubicBezTo>
                                <a:close/>
                                <a:moveTo>
                                  <a:pt x="914" y="436"/>
                                </a:moveTo>
                                <a:lnTo>
                                  <a:pt x="1019" y="487"/>
                                </a:lnTo>
                                <a:cubicBezTo>
                                  <a:pt x="1023" y="489"/>
                                  <a:pt x="1025" y="494"/>
                                  <a:pt x="1023" y="498"/>
                                </a:cubicBezTo>
                                <a:cubicBezTo>
                                  <a:pt x="1021" y="502"/>
                                  <a:pt x="1016" y="504"/>
                                  <a:pt x="1012" y="502"/>
                                </a:cubicBezTo>
                                <a:lnTo>
                                  <a:pt x="907" y="451"/>
                                </a:lnTo>
                                <a:cubicBezTo>
                                  <a:pt x="903" y="449"/>
                                  <a:pt x="901" y="444"/>
                                  <a:pt x="903" y="440"/>
                                </a:cubicBezTo>
                                <a:cubicBezTo>
                                  <a:pt x="905" y="436"/>
                                  <a:pt x="910" y="434"/>
                                  <a:pt x="914" y="436"/>
                                </a:cubicBezTo>
                                <a:close/>
                                <a:moveTo>
                                  <a:pt x="1079" y="516"/>
                                </a:moveTo>
                                <a:lnTo>
                                  <a:pt x="1079" y="516"/>
                                </a:lnTo>
                                <a:cubicBezTo>
                                  <a:pt x="1083" y="518"/>
                                  <a:pt x="1085" y="523"/>
                                  <a:pt x="1083" y="527"/>
                                </a:cubicBezTo>
                                <a:cubicBezTo>
                                  <a:pt x="1081" y="531"/>
                                  <a:pt x="1076" y="533"/>
                                  <a:pt x="1072" y="531"/>
                                </a:cubicBezTo>
                                <a:cubicBezTo>
                                  <a:pt x="1068" y="528"/>
                                  <a:pt x="1066" y="523"/>
                                  <a:pt x="1068" y="519"/>
                                </a:cubicBezTo>
                                <a:cubicBezTo>
                                  <a:pt x="1070" y="515"/>
                                  <a:pt x="1075" y="514"/>
                                  <a:pt x="1079" y="516"/>
                                </a:cubicBezTo>
                                <a:close/>
                                <a:moveTo>
                                  <a:pt x="1139" y="545"/>
                                </a:moveTo>
                                <a:lnTo>
                                  <a:pt x="1163" y="556"/>
                                </a:lnTo>
                                <a:lnTo>
                                  <a:pt x="1246" y="591"/>
                                </a:lnTo>
                                <a:cubicBezTo>
                                  <a:pt x="1250" y="593"/>
                                  <a:pt x="1252" y="598"/>
                                  <a:pt x="1250" y="602"/>
                                </a:cubicBezTo>
                                <a:cubicBezTo>
                                  <a:pt x="1248" y="607"/>
                                  <a:pt x="1243" y="608"/>
                                  <a:pt x="1239" y="607"/>
                                </a:cubicBezTo>
                                <a:lnTo>
                                  <a:pt x="1156" y="571"/>
                                </a:lnTo>
                                <a:lnTo>
                                  <a:pt x="1132" y="560"/>
                                </a:lnTo>
                                <a:cubicBezTo>
                                  <a:pt x="1128" y="558"/>
                                  <a:pt x="1126" y="553"/>
                                  <a:pt x="1128" y="548"/>
                                </a:cubicBezTo>
                                <a:cubicBezTo>
                                  <a:pt x="1130" y="544"/>
                                  <a:pt x="1135" y="543"/>
                                  <a:pt x="1139" y="545"/>
                                </a:cubicBezTo>
                                <a:close/>
                                <a:moveTo>
                                  <a:pt x="1307" y="618"/>
                                </a:moveTo>
                                <a:lnTo>
                                  <a:pt x="1307" y="618"/>
                                </a:lnTo>
                                <a:cubicBezTo>
                                  <a:pt x="1311" y="619"/>
                                  <a:pt x="1313" y="624"/>
                                  <a:pt x="1311" y="629"/>
                                </a:cubicBezTo>
                                <a:cubicBezTo>
                                  <a:pt x="1310" y="633"/>
                                  <a:pt x="1305" y="635"/>
                                  <a:pt x="1300" y="633"/>
                                </a:cubicBezTo>
                                <a:cubicBezTo>
                                  <a:pt x="1296" y="631"/>
                                  <a:pt x="1294" y="626"/>
                                  <a:pt x="1296" y="622"/>
                                </a:cubicBezTo>
                                <a:cubicBezTo>
                                  <a:pt x="1298" y="618"/>
                                  <a:pt x="1303" y="616"/>
                                  <a:pt x="1307" y="618"/>
                                </a:cubicBezTo>
                                <a:close/>
                                <a:moveTo>
                                  <a:pt x="1368" y="644"/>
                                </a:moveTo>
                                <a:lnTo>
                                  <a:pt x="1421" y="666"/>
                                </a:lnTo>
                                <a:cubicBezTo>
                                  <a:pt x="1422" y="667"/>
                                  <a:pt x="1423" y="667"/>
                                  <a:pt x="1423" y="668"/>
                                </a:cubicBezTo>
                                <a:lnTo>
                                  <a:pt x="1467" y="708"/>
                                </a:lnTo>
                                <a:cubicBezTo>
                                  <a:pt x="1471" y="711"/>
                                  <a:pt x="1471" y="716"/>
                                  <a:pt x="1468" y="720"/>
                                </a:cubicBezTo>
                                <a:cubicBezTo>
                                  <a:pt x="1465" y="723"/>
                                  <a:pt x="1459" y="723"/>
                                  <a:pt x="1456" y="720"/>
                                </a:cubicBezTo>
                                <a:lnTo>
                                  <a:pt x="1412" y="680"/>
                                </a:lnTo>
                                <a:lnTo>
                                  <a:pt x="1414" y="682"/>
                                </a:lnTo>
                                <a:lnTo>
                                  <a:pt x="1362" y="659"/>
                                </a:lnTo>
                                <a:cubicBezTo>
                                  <a:pt x="1357" y="657"/>
                                  <a:pt x="1356" y="652"/>
                                  <a:pt x="1357" y="648"/>
                                </a:cubicBezTo>
                                <a:cubicBezTo>
                                  <a:pt x="1359" y="644"/>
                                  <a:pt x="1364" y="642"/>
                                  <a:pt x="1368" y="644"/>
                                </a:cubicBezTo>
                                <a:close/>
                                <a:moveTo>
                                  <a:pt x="1516" y="753"/>
                                </a:moveTo>
                                <a:lnTo>
                                  <a:pt x="1516" y="753"/>
                                </a:lnTo>
                                <a:cubicBezTo>
                                  <a:pt x="1520" y="756"/>
                                  <a:pt x="1520" y="761"/>
                                  <a:pt x="1517" y="765"/>
                                </a:cubicBezTo>
                                <a:cubicBezTo>
                                  <a:pt x="1514" y="768"/>
                                  <a:pt x="1509" y="768"/>
                                  <a:pt x="1505" y="765"/>
                                </a:cubicBezTo>
                                <a:cubicBezTo>
                                  <a:pt x="1502" y="762"/>
                                  <a:pt x="1502" y="757"/>
                                  <a:pt x="1505" y="753"/>
                                </a:cubicBezTo>
                                <a:cubicBezTo>
                                  <a:pt x="1508" y="750"/>
                                  <a:pt x="1513" y="750"/>
                                  <a:pt x="1516" y="753"/>
                                </a:cubicBezTo>
                                <a:close/>
                                <a:moveTo>
                                  <a:pt x="1566" y="798"/>
                                </a:moveTo>
                                <a:lnTo>
                                  <a:pt x="1593" y="823"/>
                                </a:lnTo>
                                <a:cubicBezTo>
                                  <a:pt x="1594" y="824"/>
                                  <a:pt x="1595" y="825"/>
                                  <a:pt x="1595" y="826"/>
                                </a:cubicBezTo>
                                <a:lnTo>
                                  <a:pt x="1628" y="898"/>
                                </a:lnTo>
                                <a:cubicBezTo>
                                  <a:pt x="1630" y="902"/>
                                  <a:pt x="1629" y="907"/>
                                  <a:pt x="1624" y="909"/>
                                </a:cubicBezTo>
                                <a:cubicBezTo>
                                  <a:pt x="1620" y="911"/>
                                  <a:pt x="1615" y="909"/>
                                  <a:pt x="1613" y="905"/>
                                </a:cubicBezTo>
                                <a:lnTo>
                                  <a:pt x="1580" y="833"/>
                                </a:lnTo>
                                <a:lnTo>
                                  <a:pt x="1582" y="835"/>
                                </a:lnTo>
                                <a:lnTo>
                                  <a:pt x="1554" y="810"/>
                                </a:lnTo>
                                <a:cubicBezTo>
                                  <a:pt x="1551" y="807"/>
                                  <a:pt x="1551" y="802"/>
                                  <a:pt x="1554" y="798"/>
                                </a:cubicBezTo>
                                <a:cubicBezTo>
                                  <a:pt x="1557" y="795"/>
                                  <a:pt x="1562" y="795"/>
                                  <a:pt x="1566" y="798"/>
                                </a:cubicBezTo>
                                <a:close/>
                                <a:moveTo>
                                  <a:pt x="1656" y="959"/>
                                </a:moveTo>
                                <a:lnTo>
                                  <a:pt x="1656" y="959"/>
                                </a:lnTo>
                                <a:cubicBezTo>
                                  <a:pt x="1658" y="963"/>
                                  <a:pt x="1656" y="968"/>
                                  <a:pt x="1652" y="969"/>
                                </a:cubicBezTo>
                                <a:cubicBezTo>
                                  <a:pt x="1648" y="971"/>
                                  <a:pt x="1643" y="969"/>
                                  <a:pt x="1641" y="965"/>
                                </a:cubicBezTo>
                                <a:cubicBezTo>
                                  <a:pt x="1639" y="961"/>
                                  <a:pt x="1641" y="956"/>
                                  <a:pt x="1646" y="954"/>
                                </a:cubicBezTo>
                                <a:cubicBezTo>
                                  <a:pt x="1650" y="952"/>
                                  <a:pt x="1655" y="954"/>
                                  <a:pt x="1656" y="959"/>
                                </a:cubicBezTo>
                                <a:close/>
                                <a:moveTo>
                                  <a:pt x="1684" y="1020"/>
                                </a:moveTo>
                                <a:lnTo>
                                  <a:pt x="1727" y="1128"/>
                                </a:lnTo>
                                <a:cubicBezTo>
                                  <a:pt x="1729" y="1132"/>
                                  <a:pt x="1726" y="1137"/>
                                  <a:pt x="1722" y="1139"/>
                                </a:cubicBezTo>
                                <a:cubicBezTo>
                                  <a:pt x="1718" y="1140"/>
                                  <a:pt x="1713" y="1138"/>
                                  <a:pt x="1711" y="1134"/>
                                </a:cubicBezTo>
                                <a:lnTo>
                                  <a:pt x="1668" y="1026"/>
                                </a:lnTo>
                                <a:cubicBezTo>
                                  <a:pt x="1666" y="1021"/>
                                  <a:pt x="1668" y="1017"/>
                                  <a:pt x="1673" y="1015"/>
                                </a:cubicBezTo>
                                <a:cubicBezTo>
                                  <a:pt x="1677" y="1013"/>
                                  <a:pt x="1682" y="1015"/>
                                  <a:pt x="1684" y="1020"/>
                                </a:cubicBezTo>
                                <a:close/>
                                <a:moveTo>
                                  <a:pt x="1752" y="1190"/>
                                </a:moveTo>
                                <a:lnTo>
                                  <a:pt x="1752" y="1190"/>
                                </a:lnTo>
                                <a:cubicBezTo>
                                  <a:pt x="1753" y="1194"/>
                                  <a:pt x="1751" y="1199"/>
                                  <a:pt x="1747" y="1201"/>
                                </a:cubicBezTo>
                                <a:cubicBezTo>
                                  <a:pt x="1743" y="1202"/>
                                  <a:pt x="1738" y="1200"/>
                                  <a:pt x="1736" y="1196"/>
                                </a:cubicBezTo>
                                <a:cubicBezTo>
                                  <a:pt x="1734" y="1192"/>
                                  <a:pt x="1736" y="1187"/>
                                  <a:pt x="1741" y="1185"/>
                                </a:cubicBezTo>
                                <a:cubicBezTo>
                                  <a:pt x="1745" y="1183"/>
                                  <a:pt x="1750" y="1186"/>
                                  <a:pt x="1752" y="1190"/>
                                </a:cubicBezTo>
                                <a:close/>
                                <a:moveTo>
                                  <a:pt x="1788" y="1224"/>
                                </a:moveTo>
                                <a:lnTo>
                                  <a:pt x="1903" y="1244"/>
                                </a:lnTo>
                                <a:cubicBezTo>
                                  <a:pt x="1907" y="1244"/>
                                  <a:pt x="1910" y="1249"/>
                                  <a:pt x="1910" y="1253"/>
                                </a:cubicBezTo>
                                <a:cubicBezTo>
                                  <a:pt x="1909" y="1258"/>
                                  <a:pt x="1905" y="1261"/>
                                  <a:pt x="1900" y="1260"/>
                                </a:cubicBezTo>
                                <a:lnTo>
                                  <a:pt x="1785" y="1241"/>
                                </a:lnTo>
                                <a:cubicBezTo>
                                  <a:pt x="1780" y="1240"/>
                                  <a:pt x="1777" y="1236"/>
                                  <a:pt x="1778" y="1231"/>
                                </a:cubicBezTo>
                                <a:cubicBezTo>
                                  <a:pt x="1779" y="1227"/>
                                  <a:pt x="1783" y="1224"/>
                                  <a:pt x="1788" y="1224"/>
                                </a:cubicBezTo>
                                <a:close/>
                                <a:moveTo>
                                  <a:pt x="1955" y="1231"/>
                                </a:moveTo>
                                <a:lnTo>
                                  <a:pt x="1955" y="1231"/>
                                </a:lnTo>
                                <a:cubicBezTo>
                                  <a:pt x="1958" y="1228"/>
                                  <a:pt x="1964" y="1228"/>
                                  <a:pt x="1967" y="1231"/>
                                </a:cubicBezTo>
                                <a:cubicBezTo>
                                  <a:pt x="1970" y="1235"/>
                                  <a:pt x="1970" y="1240"/>
                                  <a:pt x="1966" y="1243"/>
                                </a:cubicBezTo>
                                <a:cubicBezTo>
                                  <a:pt x="1963" y="1246"/>
                                  <a:pt x="1958" y="1246"/>
                                  <a:pt x="1954" y="1243"/>
                                </a:cubicBezTo>
                                <a:cubicBezTo>
                                  <a:pt x="1951" y="1239"/>
                                  <a:pt x="1952" y="1234"/>
                                  <a:pt x="1955" y="1231"/>
                                </a:cubicBezTo>
                                <a:close/>
                              </a:path>
                            </a:pathLst>
                          </a:custGeom>
                          <a:solidFill>
                            <a:srgbClr val="000000"/>
                          </a:solidFill>
                          <a:ln w="1270" cap="flat">
                            <a:solidFill>
                              <a:srgbClr val="000000"/>
                            </a:solidFill>
                            <a:prstDash val="solid"/>
                            <a:bevel/>
                            <a:headEnd/>
                            <a:tailEnd/>
                          </a:ln>
                        </wps:spPr>
                        <wps:bodyPr rot="0" vert="horz" wrap="square" lIns="91440" tIns="45720" rIns="91440" bIns="45720" anchor="t" anchorCtr="0" upright="1">
                          <a:noAutofit/>
                        </wps:bodyPr>
                      </wps:wsp>
                      <wps:wsp>
                        <wps:cNvPr id="225" name="Freeform 71"/>
                        <wps:cNvSpPr>
                          <a:spLocks noEditPoints="1"/>
                        </wps:cNvSpPr>
                        <wps:spPr bwMode="auto">
                          <a:xfrm>
                            <a:off x="4743254" y="0"/>
                            <a:ext cx="873760" cy="1729105"/>
                          </a:xfrm>
                          <a:custGeom>
                            <a:avLst/>
                            <a:gdLst>
                              <a:gd name="T0" fmla="*/ 645441 w 3184"/>
                              <a:gd name="T1" fmla="*/ 4668 h 6297"/>
                              <a:gd name="T2" fmla="*/ 652576 w 3184"/>
                              <a:gd name="T3" fmla="*/ 127411 h 6297"/>
                              <a:gd name="T4" fmla="*/ 653673 w 3184"/>
                              <a:gd name="T5" fmla="*/ 149103 h 6297"/>
                              <a:gd name="T6" fmla="*/ 649008 w 3184"/>
                              <a:gd name="T7" fmla="*/ 147730 h 6297"/>
                              <a:gd name="T8" fmla="*/ 718986 w 3184"/>
                              <a:gd name="T9" fmla="*/ 252625 h 6297"/>
                              <a:gd name="T10" fmla="*/ 730237 w 3184"/>
                              <a:gd name="T11" fmla="*/ 324842 h 6297"/>
                              <a:gd name="T12" fmla="*/ 727493 w 3184"/>
                              <a:gd name="T13" fmla="*/ 276789 h 6297"/>
                              <a:gd name="T14" fmla="*/ 725023 w 3184"/>
                              <a:gd name="T15" fmla="*/ 352576 h 6297"/>
                              <a:gd name="T16" fmla="*/ 753838 w 3184"/>
                              <a:gd name="T17" fmla="*/ 418753 h 6297"/>
                              <a:gd name="T18" fmla="*/ 756856 w 3184"/>
                              <a:gd name="T19" fmla="*/ 424244 h 6297"/>
                              <a:gd name="T20" fmla="*/ 815857 w 3184"/>
                              <a:gd name="T21" fmla="*/ 349006 h 6297"/>
                              <a:gd name="T22" fmla="*/ 815857 w 3184"/>
                              <a:gd name="T23" fmla="*/ 362736 h 6297"/>
                              <a:gd name="T24" fmla="*/ 791433 w 3184"/>
                              <a:gd name="T25" fmla="*/ 376740 h 6297"/>
                              <a:gd name="T26" fmla="*/ 817778 w 3184"/>
                              <a:gd name="T27" fmla="*/ 390195 h 6297"/>
                              <a:gd name="T28" fmla="*/ 830127 w 3184"/>
                              <a:gd name="T29" fmla="*/ 516507 h 6297"/>
                              <a:gd name="T30" fmla="*/ 835066 w 3184"/>
                              <a:gd name="T31" fmla="*/ 540397 h 6297"/>
                              <a:gd name="T32" fmla="*/ 852904 w 3184"/>
                              <a:gd name="T33" fmla="*/ 582959 h 6297"/>
                              <a:gd name="T34" fmla="*/ 835066 w 3184"/>
                              <a:gd name="T35" fmla="*/ 540397 h 6297"/>
                              <a:gd name="T36" fmla="*/ 861411 w 3184"/>
                              <a:gd name="T37" fmla="*/ 605750 h 6297"/>
                              <a:gd name="T38" fmla="*/ 869369 w 3184"/>
                              <a:gd name="T39" fmla="*/ 732337 h 6297"/>
                              <a:gd name="T40" fmla="*/ 873486 w 3184"/>
                              <a:gd name="T41" fmla="*/ 756226 h 6297"/>
                              <a:gd name="T42" fmla="*/ 846043 w 3184"/>
                              <a:gd name="T43" fmla="*/ 796866 h 6297"/>
                              <a:gd name="T44" fmla="*/ 873486 w 3184"/>
                              <a:gd name="T45" fmla="*/ 756226 h 6297"/>
                              <a:gd name="T46" fmla="*/ 793903 w 3184"/>
                              <a:gd name="T47" fmla="*/ 843821 h 6297"/>
                              <a:gd name="T48" fmla="*/ 836713 w 3184"/>
                              <a:gd name="T49" fmla="*/ 819382 h 6297"/>
                              <a:gd name="T50" fmla="*/ 722005 w 3184"/>
                              <a:gd name="T51" fmla="*/ 848214 h 6297"/>
                              <a:gd name="T52" fmla="*/ 685232 w 3184"/>
                              <a:gd name="T53" fmla="*/ 883911 h 6297"/>
                              <a:gd name="T54" fmla="*/ 679469 w 3184"/>
                              <a:gd name="T55" fmla="*/ 880616 h 6297"/>
                              <a:gd name="T56" fmla="*/ 668767 w 3184"/>
                              <a:gd name="T57" fmla="*/ 929219 h 6297"/>
                              <a:gd name="T58" fmla="*/ 677548 w 3184"/>
                              <a:gd name="T59" fmla="*/ 972604 h 6297"/>
                              <a:gd name="T60" fmla="*/ 668767 w 3184"/>
                              <a:gd name="T61" fmla="*/ 929219 h 6297"/>
                              <a:gd name="T62" fmla="*/ 690172 w 3184"/>
                              <a:gd name="T63" fmla="*/ 997043 h 6297"/>
                              <a:gd name="T64" fmla="*/ 732433 w 3184"/>
                              <a:gd name="T65" fmla="*/ 1071457 h 6297"/>
                              <a:gd name="T66" fmla="*/ 727493 w 3184"/>
                              <a:gd name="T67" fmla="*/ 1070085 h 6297"/>
                              <a:gd name="T68" fmla="*/ 654497 w 3184"/>
                              <a:gd name="T69" fmla="*/ 1119236 h 6297"/>
                              <a:gd name="T70" fmla="*/ 670139 w 3184"/>
                              <a:gd name="T71" fmla="*/ 1101663 h 6297"/>
                              <a:gd name="T72" fmla="*/ 556802 w 3184"/>
                              <a:gd name="T73" fmla="*/ 1158229 h 6297"/>
                              <a:gd name="T74" fmla="*/ 537867 w 3184"/>
                              <a:gd name="T75" fmla="*/ 1172233 h 6297"/>
                              <a:gd name="T76" fmla="*/ 538691 w 3184"/>
                              <a:gd name="T77" fmla="*/ 1167290 h 6297"/>
                              <a:gd name="T78" fmla="*/ 434959 w 3184"/>
                              <a:gd name="T79" fmla="*/ 1240606 h 6297"/>
                              <a:gd name="T80" fmla="*/ 403949 w 3184"/>
                              <a:gd name="T81" fmla="*/ 1310902 h 6297"/>
                              <a:gd name="T82" fmla="*/ 426452 w 3184"/>
                              <a:gd name="T83" fmla="*/ 1268614 h 6297"/>
                              <a:gd name="T84" fmla="*/ 355102 w 3184"/>
                              <a:gd name="T85" fmla="*/ 1369664 h 6297"/>
                              <a:gd name="T86" fmla="*/ 389679 w 3184"/>
                              <a:gd name="T87" fmla="*/ 1330672 h 6297"/>
                              <a:gd name="T88" fmla="*/ 287594 w 3184"/>
                              <a:gd name="T89" fmla="*/ 1394378 h 6297"/>
                              <a:gd name="T90" fmla="*/ 250822 w 3184"/>
                              <a:gd name="T91" fmla="*/ 1417169 h 6297"/>
                              <a:gd name="T92" fmla="*/ 262073 w 3184"/>
                              <a:gd name="T93" fmla="*/ 1405087 h 6297"/>
                              <a:gd name="T94" fmla="*/ 151481 w 3184"/>
                              <a:gd name="T95" fmla="*/ 1467419 h 6297"/>
                              <a:gd name="T96" fmla="*/ 145444 w 3184"/>
                              <a:gd name="T97" fmla="*/ 1490210 h 6297"/>
                              <a:gd name="T98" fmla="*/ 143248 w 3184"/>
                              <a:gd name="T99" fmla="*/ 1485817 h 6297"/>
                              <a:gd name="T100" fmla="*/ 82601 w 3184"/>
                              <a:gd name="T101" fmla="*/ 1596203 h 6297"/>
                              <a:gd name="T102" fmla="*/ 47749 w 3184"/>
                              <a:gd name="T103" fmla="*/ 1663478 h 6297"/>
                              <a:gd name="T104" fmla="*/ 73545 w 3184"/>
                              <a:gd name="T105" fmla="*/ 1623113 h 6297"/>
                              <a:gd name="T106" fmla="*/ 26893 w 3184"/>
                              <a:gd name="T107" fmla="*/ 1682974 h 6297"/>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Lst>
                            <a:ahLst/>
                            <a:cxnLst>
                              <a:cxn ang="T108">
                                <a:pos x="T0" y="T1"/>
                              </a:cxn>
                              <a:cxn ang="T109">
                                <a:pos x="T2" y="T3"/>
                              </a:cxn>
                              <a:cxn ang="T110">
                                <a:pos x="T4" y="T5"/>
                              </a:cxn>
                              <a:cxn ang="T111">
                                <a:pos x="T6" y="T7"/>
                              </a:cxn>
                              <a:cxn ang="T112">
                                <a:pos x="T8" y="T9"/>
                              </a:cxn>
                              <a:cxn ang="T113">
                                <a:pos x="T10" y="T11"/>
                              </a:cxn>
                              <a:cxn ang="T114">
                                <a:pos x="T12" y="T13"/>
                              </a:cxn>
                              <a:cxn ang="T115">
                                <a:pos x="T14" y="T15"/>
                              </a:cxn>
                              <a:cxn ang="T116">
                                <a:pos x="T16" y="T17"/>
                              </a:cxn>
                              <a:cxn ang="T117">
                                <a:pos x="T18" y="T19"/>
                              </a:cxn>
                              <a:cxn ang="T118">
                                <a:pos x="T20" y="T21"/>
                              </a:cxn>
                              <a:cxn ang="T119">
                                <a:pos x="T22" y="T23"/>
                              </a:cxn>
                              <a:cxn ang="T120">
                                <a:pos x="T24" y="T25"/>
                              </a:cxn>
                              <a:cxn ang="T121">
                                <a:pos x="T26" y="T27"/>
                              </a:cxn>
                              <a:cxn ang="T122">
                                <a:pos x="T28" y="T29"/>
                              </a:cxn>
                              <a:cxn ang="T123">
                                <a:pos x="T30" y="T31"/>
                              </a:cxn>
                              <a:cxn ang="T124">
                                <a:pos x="T32" y="T33"/>
                              </a:cxn>
                              <a:cxn ang="T125">
                                <a:pos x="T34" y="T35"/>
                              </a:cxn>
                              <a:cxn ang="T126">
                                <a:pos x="T36" y="T37"/>
                              </a:cxn>
                              <a:cxn ang="T127">
                                <a:pos x="T38" y="T39"/>
                              </a:cxn>
                              <a:cxn ang="T128">
                                <a:pos x="T40" y="T41"/>
                              </a:cxn>
                              <a:cxn ang="T129">
                                <a:pos x="T42" y="T43"/>
                              </a:cxn>
                              <a:cxn ang="T130">
                                <a:pos x="T44" y="T45"/>
                              </a:cxn>
                              <a:cxn ang="T131">
                                <a:pos x="T46" y="T47"/>
                              </a:cxn>
                              <a:cxn ang="T132">
                                <a:pos x="T48" y="T49"/>
                              </a:cxn>
                              <a:cxn ang="T133">
                                <a:pos x="T50" y="T51"/>
                              </a:cxn>
                              <a:cxn ang="T134">
                                <a:pos x="T52" y="T53"/>
                              </a:cxn>
                              <a:cxn ang="T135">
                                <a:pos x="T54" y="T55"/>
                              </a:cxn>
                              <a:cxn ang="T136">
                                <a:pos x="T56" y="T57"/>
                              </a:cxn>
                              <a:cxn ang="T137">
                                <a:pos x="T58" y="T59"/>
                              </a:cxn>
                              <a:cxn ang="T138">
                                <a:pos x="T60" y="T61"/>
                              </a:cxn>
                              <a:cxn ang="T139">
                                <a:pos x="T62" y="T63"/>
                              </a:cxn>
                              <a:cxn ang="T140">
                                <a:pos x="T64" y="T65"/>
                              </a:cxn>
                              <a:cxn ang="T141">
                                <a:pos x="T66" y="T67"/>
                              </a:cxn>
                              <a:cxn ang="T142">
                                <a:pos x="T68" y="T69"/>
                              </a:cxn>
                              <a:cxn ang="T143">
                                <a:pos x="T70" y="T71"/>
                              </a:cxn>
                              <a:cxn ang="T144">
                                <a:pos x="T72" y="T73"/>
                              </a:cxn>
                              <a:cxn ang="T145">
                                <a:pos x="T74" y="T75"/>
                              </a:cxn>
                              <a:cxn ang="T146">
                                <a:pos x="T76" y="T77"/>
                              </a:cxn>
                              <a:cxn ang="T147">
                                <a:pos x="T78" y="T79"/>
                              </a:cxn>
                              <a:cxn ang="T148">
                                <a:pos x="T80" y="T81"/>
                              </a:cxn>
                              <a:cxn ang="T149">
                                <a:pos x="T82" y="T83"/>
                              </a:cxn>
                              <a:cxn ang="T150">
                                <a:pos x="T84" y="T85"/>
                              </a:cxn>
                              <a:cxn ang="T151">
                                <a:pos x="T86" y="T87"/>
                              </a:cxn>
                              <a:cxn ang="T152">
                                <a:pos x="T88" y="T89"/>
                              </a:cxn>
                              <a:cxn ang="T153">
                                <a:pos x="T90" y="T91"/>
                              </a:cxn>
                              <a:cxn ang="T154">
                                <a:pos x="T92" y="T93"/>
                              </a:cxn>
                              <a:cxn ang="T155">
                                <a:pos x="T94" y="T95"/>
                              </a:cxn>
                              <a:cxn ang="T156">
                                <a:pos x="T96" y="T97"/>
                              </a:cxn>
                              <a:cxn ang="T157">
                                <a:pos x="T98" y="T99"/>
                              </a:cxn>
                              <a:cxn ang="T158">
                                <a:pos x="T100" y="T101"/>
                              </a:cxn>
                              <a:cxn ang="T159">
                                <a:pos x="T102" y="T103"/>
                              </a:cxn>
                              <a:cxn ang="T160">
                                <a:pos x="T104" y="T105"/>
                              </a:cxn>
                              <a:cxn ang="T161">
                                <a:pos x="T106" y="T107"/>
                              </a:cxn>
                            </a:cxnLst>
                            <a:rect l="0" t="0" r="r" b="b"/>
                            <a:pathLst>
                              <a:path w="3184" h="6297">
                                <a:moveTo>
                                  <a:pt x="2376" y="10"/>
                                </a:moveTo>
                                <a:lnTo>
                                  <a:pt x="2419" y="180"/>
                                </a:lnTo>
                                <a:cubicBezTo>
                                  <a:pt x="2421" y="187"/>
                                  <a:pt x="2417" y="194"/>
                                  <a:pt x="2410" y="195"/>
                                </a:cubicBezTo>
                                <a:cubicBezTo>
                                  <a:pt x="2403" y="197"/>
                                  <a:pt x="2397" y="193"/>
                                  <a:pt x="2395" y="186"/>
                                </a:cubicBezTo>
                                <a:lnTo>
                                  <a:pt x="2352" y="17"/>
                                </a:lnTo>
                                <a:cubicBezTo>
                                  <a:pt x="2350" y="10"/>
                                  <a:pt x="2354" y="3"/>
                                  <a:pt x="2361" y="1"/>
                                </a:cubicBezTo>
                                <a:cubicBezTo>
                                  <a:pt x="2368" y="0"/>
                                  <a:pt x="2374" y="4"/>
                                  <a:pt x="2376" y="10"/>
                                </a:cubicBezTo>
                                <a:close/>
                                <a:moveTo>
                                  <a:pt x="2427" y="283"/>
                                </a:moveTo>
                                <a:lnTo>
                                  <a:pt x="2393" y="455"/>
                                </a:lnTo>
                                <a:cubicBezTo>
                                  <a:pt x="2391" y="461"/>
                                  <a:pt x="2385" y="466"/>
                                  <a:pt x="2378" y="464"/>
                                </a:cubicBezTo>
                                <a:cubicBezTo>
                                  <a:pt x="2371" y="463"/>
                                  <a:pt x="2367" y="456"/>
                                  <a:pt x="2368" y="450"/>
                                </a:cubicBezTo>
                                <a:lnTo>
                                  <a:pt x="2402" y="278"/>
                                </a:lnTo>
                                <a:cubicBezTo>
                                  <a:pt x="2404" y="271"/>
                                  <a:pt x="2410" y="267"/>
                                  <a:pt x="2417" y="268"/>
                                </a:cubicBezTo>
                                <a:cubicBezTo>
                                  <a:pt x="2424" y="270"/>
                                  <a:pt x="2428" y="276"/>
                                  <a:pt x="2427" y="283"/>
                                </a:cubicBezTo>
                                <a:close/>
                                <a:moveTo>
                                  <a:pt x="2382" y="543"/>
                                </a:moveTo>
                                <a:lnTo>
                                  <a:pt x="2459" y="700"/>
                                </a:lnTo>
                                <a:cubicBezTo>
                                  <a:pt x="2462" y="706"/>
                                  <a:pt x="2460" y="714"/>
                                  <a:pt x="2454" y="717"/>
                                </a:cubicBezTo>
                                <a:cubicBezTo>
                                  <a:pt x="2447" y="720"/>
                                  <a:pt x="2440" y="718"/>
                                  <a:pt x="2437" y="711"/>
                                </a:cubicBezTo>
                                <a:lnTo>
                                  <a:pt x="2359" y="555"/>
                                </a:lnTo>
                                <a:cubicBezTo>
                                  <a:pt x="2356" y="548"/>
                                  <a:pt x="2359" y="541"/>
                                  <a:pt x="2365" y="538"/>
                                </a:cubicBezTo>
                                <a:cubicBezTo>
                                  <a:pt x="2371" y="535"/>
                                  <a:pt x="2379" y="537"/>
                                  <a:pt x="2382" y="543"/>
                                </a:cubicBezTo>
                                <a:close/>
                                <a:moveTo>
                                  <a:pt x="2516" y="776"/>
                                </a:moveTo>
                                <a:lnTo>
                                  <a:pt x="2638" y="902"/>
                                </a:lnTo>
                                <a:cubicBezTo>
                                  <a:pt x="2642" y="907"/>
                                  <a:pt x="2642" y="915"/>
                                  <a:pt x="2637" y="920"/>
                                </a:cubicBezTo>
                                <a:cubicBezTo>
                                  <a:pt x="2632" y="925"/>
                                  <a:pt x="2624" y="925"/>
                                  <a:pt x="2620" y="920"/>
                                </a:cubicBezTo>
                                <a:lnTo>
                                  <a:pt x="2498" y="794"/>
                                </a:lnTo>
                                <a:cubicBezTo>
                                  <a:pt x="2494" y="789"/>
                                  <a:pt x="2494" y="781"/>
                                  <a:pt x="2499" y="776"/>
                                </a:cubicBezTo>
                                <a:cubicBezTo>
                                  <a:pt x="2504" y="771"/>
                                  <a:pt x="2512" y="771"/>
                                  <a:pt x="2516" y="776"/>
                                </a:cubicBezTo>
                                <a:close/>
                                <a:moveTo>
                                  <a:pt x="2651" y="1008"/>
                                </a:moveTo>
                                <a:lnTo>
                                  <a:pt x="2661" y="1183"/>
                                </a:lnTo>
                                <a:cubicBezTo>
                                  <a:pt x="2662" y="1190"/>
                                  <a:pt x="2656" y="1196"/>
                                  <a:pt x="2649" y="1196"/>
                                </a:cubicBezTo>
                                <a:cubicBezTo>
                                  <a:pt x="2643" y="1197"/>
                                  <a:pt x="2637" y="1191"/>
                                  <a:pt x="2636" y="1185"/>
                                </a:cubicBezTo>
                                <a:lnTo>
                                  <a:pt x="2626" y="1010"/>
                                </a:lnTo>
                                <a:cubicBezTo>
                                  <a:pt x="2626" y="1003"/>
                                  <a:pt x="2631" y="997"/>
                                  <a:pt x="2638" y="997"/>
                                </a:cubicBezTo>
                                <a:cubicBezTo>
                                  <a:pt x="2645" y="996"/>
                                  <a:pt x="2651" y="1002"/>
                                  <a:pt x="2651" y="1008"/>
                                </a:cubicBezTo>
                                <a:close/>
                                <a:moveTo>
                                  <a:pt x="2667" y="1283"/>
                                </a:moveTo>
                                <a:lnTo>
                                  <a:pt x="2677" y="1458"/>
                                </a:lnTo>
                                <a:cubicBezTo>
                                  <a:pt x="2678" y="1465"/>
                                  <a:pt x="2672" y="1470"/>
                                  <a:pt x="2665" y="1471"/>
                                </a:cubicBezTo>
                                <a:cubicBezTo>
                                  <a:pt x="2659" y="1471"/>
                                  <a:pt x="2653" y="1466"/>
                                  <a:pt x="2652" y="1459"/>
                                </a:cubicBezTo>
                                <a:lnTo>
                                  <a:pt x="2642" y="1284"/>
                                </a:lnTo>
                                <a:cubicBezTo>
                                  <a:pt x="2642" y="1277"/>
                                  <a:pt x="2647" y="1272"/>
                                  <a:pt x="2654" y="1271"/>
                                </a:cubicBezTo>
                                <a:cubicBezTo>
                                  <a:pt x="2661" y="1271"/>
                                  <a:pt x="2667" y="1276"/>
                                  <a:pt x="2667" y="1283"/>
                                </a:cubicBezTo>
                                <a:close/>
                                <a:moveTo>
                                  <a:pt x="2686" y="1527"/>
                                </a:moveTo>
                                <a:lnTo>
                                  <a:pt x="2756" y="1521"/>
                                </a:lnTo>
                                <a:lnTo>
                                  <a:pt x="2747" y="1525"/>
                                </a:lnTo>
                                <a:lnTo>
                                  <a:pt x="2817" y="1447"/>
                                </a:lnTo>
                                <a:cubicBezTo>
                                  <a:pt x="2822" y="1441"/>
                                  <a:pt x="2830" y="1441"/>
                                  <a:pt x="2835" y="1446"/>
                                </a:cubicBezTo>
                                <a:cubicBezTo>
                                  <a:pt x="2840" y="1450"/>
                                  <a:pt x="2840" y="1458"/>
                                  <a:pt x="2836" y="1463"/>
                                </a:cubicBezTo>
                                <a:lnTo>
                                  <a:pt x="2766" y="1541"/>
                                </a:lnTo>
                                <a:cubicBezTo>
                                  <a:pt x="2764" y="1544"/>
                                  <a:pt x="2761" y="1545"/>
                                  <a:pt x="2758" y="1545"/>
                                </a:cubicBezTo>
                                <a:lnTo>
                                  <a:pt x="2688" y="1552"/>
                                </a:lnTo>
                                <a:cubicBezTo>
                                  <a:pt x="2681" y="1552"/>
                                  <a:pt x="2675" y="1547"/>
                                  <a:pt x="2674" y="1541"/>
                                </a:cubicBezTo>
                                <a:cubicBezTo>
                                  <a:pt x="2674" y="1534"/>
                                  <a:pt x="2679" y="1528"/>
                                  <a:pt x="2686" y="1527"/>
                                </a:cubicBezTo>
                                <a:close/>
                                <a:moveTo>
                                  <a:pt x="2884" y="1372"/>
                                </a:moveTo>
                                <a:lnTo>
                                  <a:pt x="2973" y="1271"/>
                                </a:lnTo>
                                <a:cubicBezTo>
                                  <a:pt x="2976" y="1268"/>
                                  <a:pt x="2982" y="1266"/>
                                  <a:pt x="2986" y="1268"/>
                                </a:cubicBezTo>
                                <a:cubicBezTo>
                                  <a:pt x="2991" y="1270"/>
                                  <a:pt x="2994" y="1274"/>
                                  <a:pt x="2995" y="1279"/>
                                </a:cubicBezTo>
                                <a:lnTo>
                                  <a:pt x="2998" y="1319"/>
                                </a:lnTo>
                                <a:cubicBezTo>
                                  <a:pt x="2998" y="1326"/>
                                  <a:pt x="2993" y="1332"/>
                                  <a:pt x="2986" y="1333"/>
                                </a:cubicBezTo>
                                <a:cubicBezTo>
                                  <a:pt x="2979" y="1333"/>
                                  <a:pt x="2973" y="1328"/>
                                  <a:pt x="2973" y="1321"/>
                                </a:cubicBezTo>
                                <a:lnTo>
                                  <a:pt x="2970" y="1281"/>
                                </a:lnTo>
                                <a:lnTo>
                                  <a:pt x="2992" y="1288"/>
                                </a:lnTo>
                                <a:lnTo>
                                  <a:pt x="2902" y="1389"/>
                                </a:lnTo>
                                <a:cubicBezTo>
                                  <a:pt x="2898" y="1394"/>
                                  <a:pt x="2890" y="1394"/>
                                  <a:pt x="2885" y="1390"/>
                                </a:cubicBezTo>
                                <a:cubicBezTo>
                                  <a:pt x="2879" y="1385"/>
                                  <a:pt x="2879" y="1377"/>
                                  <a:pt x="2884" y="1372"/>
                                </a:cubicBezTo>
                                <a:close/>
                                <a:moveTo>
                                  <a:pt x="3005" y="1419"/>
                                </a:moveTo>
                                <a:lnTo>
                                  <a:pt x="3017" y="1594"/>
                                </a:lnTo>
                                <a:cubicBezTo>
                                  <a:pt x="3018" y="1600"/>
                                  <a:pt x="3012" y="1606"/>
                                  <a:pt x="3005" y="1607"/>
                                </a:cubicBezTo>
                                <a:cubicBezTo>
                                  <a:pt x="2999" y="1607"/>
                                  <a:pt x="2993" y="1602"/>
                                  <a:pt x="2992" y="1595"/>
                                </a:cubicBezTo>
                                <a:lnTo>
                                  <a:pt x="2980" y="1421"/>
                                </a:lnTo>
                                <a:cubicBezTo>
                                  <a:pt x="2979" y="1414"/>
                                  <a:pt x="2984" y="1408"/>
                                  <a:pt x="2991" y="1407"/>
                                </a:cubicBezTo>
                                <a:cubicBezTo>
                                  <a:pt x="2998" y="1407"/>
                                  <a:pt x="3004" y="1412"/>
                                  <a:pt x="3005" y="1419"/>
                                </a:cubicBezTo>
                                <a:close/>
                                <a:moveTo>
                                  <a:pt x="3024" y="1693"/>
                                </a:moveTo>
                                <a:lnTo>
                                  <a:pt x="3036" y="1868"/>
                                </a:lnTo>
                                <a:cubicBezTo>
                                  <a:pt x="3037" y="1875"/>
                                  <a:pt x="3032" y="1881"/>
                                  <a:pt x="3025" y="1881"/>
                                </a:cubicBezTo>
                                <a:cubicBezTo>
                                  <a:pt x="3018" y="1882"/>
                                  <a:pt x="3012" y="1877"/>
                                  <a:pt x="3011" y="1870"/>
                                </a:cubicBezTo>
                                <a:lnTo>
                                  <a:pt x="2999" y="1695"/>
                                </a:lnTo>
                                <a:cubicBezTo>
                                  <a:pt x="2999" y="1688"/>
                                  <a:pt x="3004" y="1682"/>
                                  <a:pt x="3011" y="1682"/>
                                </a:cubicBezTo>
                                <a:cubicBezTo>
                                  <a:pt x="3018" y="1681"/>
                                  <a:pt x="3024" y="1686"/>
                                  <a:pt x="3024" y="1693"/>
                                </a:cubicBezTo>
                                <a:close/>
                                <a:moveTo>
                                  <a:pt x="3043" y="1968"/>
                                </a:moveTo>
                                <a:lnTo>
                                  <a:pt x="3046" y="1999"/>
                                </a:lnTo>
                                <a:lnTo>
                                  <a:pt x="3043" y="1993"/>
                                </a:lnTo>
                                <a:lnTo>
                                  <a:pt x="3128" y="2108"/>
                                </a:lnTo>
                                <a:cubicBezTo>
                                  <a:pt x="3132" y="2114"/>
                                  <a:pt x="3131" y="2122"/>
                                  <a:pt x="3126" y="2126"/>
                                </a:cubicBezTo>
                                <a:cubicBezTo>
                                  <a:pt x="3120" y="2130"/>
                                  <a:pt x="3112" y="2129"/>
                                  <a:pt x="3108" y="2123"/>
                                </a:cubicBezTo>
                                <a:lnTo>
                                  <a:pt x="3023" y="2007"/>
                                </a:lnTo>
                                <a:cubicBezTo>
                                  <a:pt x="3022" y="2006"/>
                                  <a:pt x="3021" y="2003"/>
                                  <a:pt x="3021" y="2001"/>
                                </a:cubicBezTo>
                                <a:lnTo>
                                  <a:pt x="3019" y="1969"/>
                                </a:lnTo>
                                <a:cubicBezTo>
                                  <a:pt x="3018" y="1963"/>
                                  <a:pt x="3023" y="1957"/>
                                  <a:pt x="3030" y="1956"/>
                                </a:cubicBezTo>
                                <a:cubicBezTo>
                                  <a:pt x="3037" y="1956"/>
                                  <a:pt x="3043" y="1961"/>
                                  <a:pt x="3043" y="1968"/>
                                </a:cubicBezTo>
                                <a:close/>
                                <a:moveTo>
                                  <a:pt x="3164" y="2205"/>
                                </a:moveTo>
                                <a:lnTo>
                                  <a:pt x="3170" y="2380"/>
                                </a:lnTo>
                                <a:cubicBezTo>
                                  <a:pt x="3170" y="2387"/>
                                  <a:pt x="3165" y="2392"/>
                                  <a:pt x="3158" y="2393"/>
                                </a:cubicBezTo>
                                <a:cubicBezTo>
                                  <a:pt x="3151" y="2393"/>
                                  <a:pt x="3145" y="2387"/>
                                  <a:pt x="3145" y="2381"/>
                                </a:cubicBezTo>
                                <a:lnTo>
                                  <a:pt x="3139" y="2206"/>
                                </a:lnTo>
                                <a:cubicBezTo>
                                  <a:pt x="3139" y="2199"/>
                                  <a:pt x="3144" y="2193"/>
                                  <a:pt x="3151" y="2193"/>
                                </a:cubicBezTo>
                                <a:cubicBezTo>
                                  <a:pt x="3158" y="2193"/>
                                  <a:pt x="3164" y="2198"/>
                                  <a:pt x="3164" y="2205"/>
                                </a:cubicBezTo>
                                <a:close/>
                                <a:moveTo>
                                  <a:pt x="3174" y="2480"/>
                                </a:moveTo>
                                <a:lnTo>
                                  <a:pt x="3180" y="2655"/>
                                </a:lnTo>
                                <a:cubicBezTo>
                                  <a:pt x="3180" y="2661"/>
                                  <a:pt x="3175" y="2667"/>
                                  <a:pt x="3168" y="2667"/>
                                </a:cubicBezTo>
                                <a:cubicBezTo>
                                  <a:pt x="3161" y="2668"/>
                                  <a:pt x="3155" y="2662"/>
                                  <a:pt x="3155" y="2655"/>
                                </a:cubicBezTo>
                                <a:lnTo>
                                  <a:pt x="3149" y="2481"/>
                                </a:lnTo>
                                <a:cubicBezTo>
                                  <a:pt x="3148" y="2474"/>
                                  <a:pt x="3154" y="2468"/>
                                  <a:pt x="3161" y="2468"/>
                                </a:cubicBezTo>
                                <a:cubicBezTo>
                                  <a:pt x="3167" y="2467"/>
                                  <a:pt x="3173" y="2473"/>
                                  <a:pt x="3174" y="2480"/>
                                </a:cubicBezTo>
                                <a:close/>
                                <a:moveTo>
                                  <a:pt x="3183" y="2754"/>
                                </a:moveTo>
                                <a:lnTo>
                                  <a:pt x="3184" y="2775"/>
                                </a:lnTo>
                                <a:cubicBezTo>
                                  <a:pt x="3184" y="2778"/>
                                  <a:pt x="3183" y="2780"/>
                                  <a:pt x="3182" y="2782"/>
                                </a:cubicBezTo>
                                <a:lnTo>
                                  <a:pt x="3104" y="2915"/>
                                </a:lnTo>
                                <a:cubicBezTo>
                                  <a:pt x="3101" y="2921"/>
                                  <a:pt x="3093" y="2923"/>
                                  <a:pt x="3087" y="2919"/>
                                </a:cubicBezTo>
                                <a:cubicBezTo>
                                  <a:pt x="3081" y="2916"/>
                                  <a:pt x="3079" y="2908"/>
                                  <a:pt x="3083" y="2902"/>
                                </a:cubicBezTo>
                                <a:lnTo>
                                  <a:pt x="3161" y="2769"/>
                                </a:lnTo>
                                <a:lnTo>
                                  <a:pt x="3159" y="2776"/>
                                </a:lnTo>
                                <a:lnTo>
                                  <a:pt x="3158" y="2755"/>
                                </a:lnTo>
                                <a:cubicBezTo>
                                  <a:pt x="3158" y="2748"/>
                                  <a:pt x="3163" y="2743"/>
                                  <a:pt x="3170" y="2742"/>
                                </a:cubicBezTo>
                                <a:cubicBezTo>
                                  <a:pt x="3177" y="2742"/>
                                  <a:pt x="3183" y="2748"/>
                                  <a:pt x="3183" y="2754"/>
                                </a:cubicBezTo>
                                <a:close/>
                                <a:moveTo>
                                  <a:pt x="3053" y="3001"/>
                                </a:moveTo>
                                <a:lnTo>
                                  <a:pt x="3015" y="3067"/>
                                </a:lnTo>
                                <a:cubicBezTo>
                                  <a:pt x="3013" y="3070"/>
                                  <a:pt x="3009" y="3073"/>
                                  <a:pt x="3005" y="3073"/>
                                </a:cubicBezTo>
                                <a:lnTo>
                                  <a:pt x="2907" y="3084"/>
                                </a:lnTo>
                                <a:cubicBezTo>
                                  <a:pt x="2900" y="3084"/>
                                  <a:pt x="2894" y="3079"/>
                                  <a:pt x="2893" y="3073"/>
                                </a:cubicBezTo>
                                <a:cubicBezTo>
                                  <a:pt x="2893" y="3066"/>
                                  <a:pt x="2898" y="3060"/>
                                  <a:pt x="2905" y="3059"/>
                                </a:cubicBezTo>
                                <a:lnTo>
                                  <a:pt x="3003" y="3048"/>
                                </a:lnTo>
                                <a:lnTo>
                                  <a:pt x="2993" y="3054"/>
                                </a:lnTo>
                                <a:lnTo>
                                  <a:pt x="3032" y="2989"/>
                                </a:lnTo>
                                <a:cubicBezTo>
                                  <a:pt x="3035" y="2983"/>
                                  <a:pt x="3043" y="2981"/>
                                  <a:pt x="3049" y="2984"/>
                                </a:cubicBezTo>
                                <a:cubicBezTo>
                                  <a:pt x="3055" y="2988"/>
                                  <a:pt x="3057" y="2995"/>
                                  <a:pt x="3053" y="3001"/>
                                </a:cubicBezTo>
                                <a:close/>
                                <a:moveTo>
                                  <a:pt x="2808" y="3094"/>
                                </a:moveTo>
                                <a:lnTo>
                                  <a:pt x="2634" y="3113"/>
                                </a:lnTo>
                                <a:cubicBezTo>
                                  <a:pt x="2627" y="3114"/>
                                  <a:pt x="2621" y="3109"/>
                                  <a:pt x="2620" y="3102"/>
                                </a:cubicBezTo>
                                <a:cubicBezTo>
                                  <a:pt x="2619" y="3095"/>
                                  <a:pt x="2624" y="3089"/>
                                  <a:pt x="2631" y="3089"/>
                                </a:cubicBezTo>
                                <a:lnTo>
                                  <a:pt x="2805" y="3070"/>
                                </a:lnTo>
                                <a:cubicBezTo>
                                  <a:pt x="2812" y="3069"/>
                                  <a:pt x="2818" y="3074"/>
                                  <a:pt x="2819" y="3081"/>
                                </a:cubicBezTo>
                                <a:cubicBezTo>
                                  <a:pt x="2820" y="3088"/>
                                  <a:pt x="2815" y="3094"/>
                                  <a:pt x="2808" y="3094"/>
                                </a:cubicBezTo>
                                <a:close/>
                                <a:moveTo>
                                  <a:pt x="2556" y="3143"/>
                                </a:moveTo>
                                <a:lnTo>
                                  <a:pt x="2497" y="3219"/>
                                </a:lnTo>
                                <a:lnTo>
                                  <a:pt x="2499" y="3215"/>
                                </a:lnTo>
                                <a:lnTo>
                                  <a:pt x="2472" y="3290"/>
                                </a:lnTo>
                                <a:cubicBezTo>
                                  <a:pt x="2470" y="3296"/>
                                  <a:pt x="2462" y="3300"/>
                                  <a:pt x="2456" y="3297"/>
                                </a:cubicBezTo>
                                <a:cubicBezTo>
                                  <a:pt x="2449" y="3295"/>
                                  <a:pt x="2446" y="3288"/>
                                  <a:pt x="2448" y="3281"/>
                                </a:cubicBezTo>
                                <a:lnTo>
                                  <a:pt x="2476" y="3207"/>
                                </a:lnTo>
                                <a:cubicBezTo>
                                  <a:pt x="2476" y="3205"/>
                                  <a:pt x="2477" y="3204"/>
                                  <a:pt x="2478" y="3203"/>
                                </a:cubicBezTo>
                                <a:lnTo>
                                  <a:pt x="2536" y="3128"/>
                                </a:lnTo>
                                <a:cubicBezTo>
                                  <a:pt x="2541" y="3122"/>
                                  <a:pt x="2549" y="3121"/>
                                  <a:pt x="2554" y="3126"/>
                                </a:cubicBezTo>
                                <a:cubicBezTo>
                                  <a:pt x="2559" y="3130"/>
                                  <a:pt x="2560" y="3138"/>
                                  <a:pt x="2556" y="3143"/>
                                </a:cubicBezTo>
                                <a:close/>
                                <a:moveTo>
                                  <a:pt x="2437" y="3384"/>
                                </a:moveTo>
                                <a:lnTo>
                                  <a:pt x="2427" y="3413"/>
                                </a:lnTo>
                                <a:lnTo>
                                  <a:pt x="2426" y="3403"/>
                                </a:lnTo>
                                <a:lnTo>
                                  <a:pt x="2491" y="3531"/>
                                </a:lnTo>
                                <a:cubicBezTo>
                                  <a:pt x="2495" y="3537"/>
                                  <a:pt x="2492" y="3545"/>
                                  <a:pt x="2486" y="3548"/>
                                </a:cubicBezTo>
                                <a:cubicBezTo>
                                  <a:pt x="2480" y="3551"/>
                                  <a:pt x="2472" y="3548"/>
                                  <a:pt x="2469" y="3542"/>
                                </a:cubicBezTo>
                                <a:lnTo>
                                  <a:pt x="2404" y="3414"/>
                                </a:lnTo>
                                <a:cubicBezTo>
                                  <a:pt x="2402" y="3411"/>
                                  <a:pt x="2402" y="3408"/>
                                  <a:pt x="2403" y="3404"/>
                                </a:cubicBezTo>
                                <a:lnTo>
                                  <a:pt x="2414" y="3375"/>
                                </a:lnTo>
                                <a:cubicBezTo>
                                  <a:pt x="2416" y="3369"/>
                                  <a:pt x="2424" y="3365"/>
                                  <a:pt x="2430" y="3368"/>
                                </a:cubicBezTo>
                                <a:cubicBezTo>
                                  <a:pt x="2436" y="3370"/>
                                  <a:pt x="2440" y="3377"/>
                                  <a:pt x="2437" y="3384"/>
                                </a:cubicBezTo>
                                <a:close/>
                                <a:moveTo>
                                  <a:pt x="2537" y="3620"/>
                                </a:moveTo>
                                <a:lnTo>
                                  <a:pt x="2617" y="3776"/>
                                </a:lnTo>
                                <a:cubicBezTo>
                                  <a:pt x="2620" y="3782"/>
                                  <a:pt x="2618" y="3789"/>
                                  <a:pt x="2611" y="3792"/>
                                </a:cubicBezTo>
                                <a:cubicBezTo>
                                  <a:pt x="2605" y="3796"/>
                                  <a:pt x="2598" y="3793"/>
                                  <a:pt x="2595" y="3787"/>
                                </a:cubicBezTo>
                                <a:lnTo>
                                  <a:pt x="2515" y="3631"/>
                                </a:lnTo>
                                <a:cubicBezTo>
                                  <a:pt x="2512" y="3625"/>
                                  <a:pt x="2514" y="3618"/>
                                  <a:pt x="2520" y="3614"/>
                                </a:cubicBezTo>
                                <a:cubicBezTo>
                                  <a:pt x="2526" y="3611"/>
                                  <a:pt x="2534" y="3614"/>
                                  <a:pt x="2537" y="3620"/>
                                </a:cubicBezTo>
                                <a:close/>
                                <a:moveTo>
                                  <a:pt x="2662" y="3865"/>
                                </a:moveTo>
                                <a:lnTo>
                                  <a:pt x="2673" y="3886"/>
                                </a:lnTo>
                                <a:cubicBezTo>
                                  <a:pt x="2676" y="3892"/>
                                  <a:pt x="2674" y="3899"/>
                                  <a:pt x="2669" y="3902"/>
                                </a:cubicBezTo>
                                <a:lnTo>
                                  <a:pt x="2540" y="3981"/>
                                </a:lnTo>
                                <a:cubicBezTo>
                                  <a:pt x="2534" y="3985"/>
                                  <a:pt x="2526" y="3983"/>
                                  <a:pt x="2523" y="3977"/>
                                </a:cubicBezTo>
                                <a:cubicBezTo>
                                  <a:pt x="2519" y="3971"/>
                                  <a:pt x="2521" y="3964"/>
                                  <a:pt x="2527" y="3960"/>
                                </a:cubicBezTo>
                                <a:lnTo>
                                  <a:pt x="2656" y="3881"/>
                                </a:lnTo>
                                <a:lnTo>
                                  <a:pt x="2651" y="3897"/>
                                </a:lnTo>
                                <a:lnTo>
                                  <a:pt x="2640" y="3876"/>
                                </a:lnTo>
                                <a:cubicBezTo>
                                  <a:pt x="2637" y="3870"/>
                                  <a:pt x="2639" y="3862"/>
                                  <a:pt x="2646" y="3859"/>
                                </a:cubicBezTo>
                                <a:cubicBezTo>
                                  <a:pt x="2652" y="3856"/>
                                  <a:pt x="2659" y="3858"/>
                                  <a:pt x="2662" y="3865"/>
                                </a:cubicBezTo>
                                <a:close/>
                                <a:moveTo>
                                  <a:pt x="2455" y="4034"/>
                                </a:moveTo>
                                <a:lnTo>
                                  <a:pt x="2385" y="4076"/>
                                </a:lnTo>
                                <a:lnTo>
                                  <a:pt x="2299" y="4116"/>
                                </a:lnTo>
                                <a:cubicBezTo>
                                  <a:pt x="2292" y="4118"/>
                                  <a:pt x="2285" y="4116"/>
                                  <a:pt x="2282" y="4109"/>
                                </a:cubicBezTo>
                                <a:cubicBezTo>
                                  <a:pt x="2279" y="4103"/>
                                  <a:pt x="2282" y="4096"/>
                                  <a:pt x="2288" y="4093"/>
                                </a:cubicBezTo>
                                <a:lnTo>
                                  <a:pt x="2372" y="4055"/>
                                </a:lnTo>
                                <a:lnTo>
                                  <a:pt x="2442" y="4012"/>
                                </a:lnTo>
                                <a:cubicBezTo>
                                  <a:pt x="2448" y="4009"/>
                                  <a:pt x="2455" y="4010"/>
                                  <a:pt x="2459" y="4016"/>
                                </a:cubicBezTo>
                                <a:cubicBezTo>
                                  <a:pt x="2462" y="4022"/>
                                  <a:pt x="2461" y="4030"/>
                                  <a:pt x="2455" y="4034"/>
                                </a:cubicBezTo>
                                <a:close/>
                                <a:moveTo>
                                  <a:pt x="2207" y="4155"/>
                                </a:moveTo>
                                <a:lnTo>
                                  <a:pt x="2046" y="4224"/>
                                </a:lnTo>
                                <a:cubicBezTo>
                                  <a:pt x="2040" y="4227"/>
                                  <a:pt x="2032" y="4224"/>
                                  <a:pt x="2029" y="4218"/>
                                </a:cubicBezTo>
                                <a:cubicBezTo>
                                  <a:pt x="2027" y="4211"/>
                                  <a:pt x="2030" y="4204"/>
                                  <a:pt x="2036" y="4201"/>
                                </a:cubicBezTo>
                                <a:lnTo>
                                  <a:pt x="2197" y="4132"/>
                                </a:lnTo>
                                <a:cubicBezTo>
                                  <a:pt x="2203" y="4130"/>
                                  <a:pt x="2210" y="4132"/>
                                  <a:pt x="2213" y="4139"/>
                                </a:cubicBezTo>
                                <a:cubicBezTo>
                                  <a:pt x="2216" y="4145"/>
                                  <a:pt x="2213" y="4152"/>
                                  <a:pt x="2207" y="4155"/>
                                </a:cubicBezTo>
                                <a:close/>
                                <a:moveTo>
                                  <a:pt x="1960" y="4269"/>
                                </a:moveTo>
                                <a:lnTo>
                                  <a:pt x="1820" y="4373"/>
                                </a:lnTo>
                                <a:cubicBezTo>
                                  <a:pt x="1814" y="4378"/>
                                  <a:pt x="1807" y="4376"/>
                                  <a:pt x="1802" y="4371"/>
                                </a:cubicBezTo>
                                <a:cubicBezTo>
                                  <a:pt x="1798" y="4365"/>
                                  <a:pt x="1799" y="4358"/>
                                  <a:pt x="1805" y="4353"/>
                                </a:cubicBezTo>
                                <a:lnTo>
                                  <a:pt x="1945" y="4249"/>
                                </a:lnTo>
                                <a:cubicBezTo>
                                  <a:pt x="1951" y="4245"/>
                                  <a:pt x="1959" y="4246"/>
                                  <a:pt x="1963" y="4251"/>
                                </a:cubicBezTo>
                                <a:cubicBezTo>
                                  <a:pt x="1967" y="4257"/>
                                  <a:pt x="1966" y="4265"/>
                                  <a:pt x="1960" y="4269"/>
                                </a:cubicBezTo>
                                <a:close/>
                                <a:moveTo>
                                  <a:pt x="1740" y="4433"/>
                                </a:moveTo>
                                <a:lnTo>
                                  <a:pt x="1599" y="4538"/>
                                </a:lnTo>
                                <a:cubicBezTo>
                                  <a:pt x="1594" y="4542"/>
                                  <a:pt x="1586" y="4541"/>
                                  <a:pt x="1582" y="4535"/>
                                </a:cubicBezTo>
                                <a:cubicBezTo>
                                  <a:pt x="1578" y="4530"/>
                                  <a:pt x="1579" y="4522"/>
                                  <a:pt x="1585" y="4518"/>
                                </a:cubicBezTo>
                                <a:lnTo>
                                  <a:pt x="1725" y="4413"/>
                                </a:lnTo>
                                <a:cubicBezTo>
                                  <a:pt x="1730" y="4409"/>
                                  <a:pt x="1738" y="4410"/>
                                  <a:pt x="1742" y="4416"/>
                                </a:cubicBezTo>
                                <a:cubicBezTo>
                                  <a:pt x="1746" y="4421"/>
                                  <a:pt x="1745" y="4429"/>
                                  <a:pt x="1740" y="4433"/>
                                </a:cubicBezTo>
                                <a:close/>
                                <a:moveTo>
                                  <a:pt x="1554" y="4620"/>
                                </a:moveTo>
                                <a:lnTo>
                                  <a:pt x="1472" y="4774"/>
                                </a:lnTo>
                                <a:cubicBezTo>
                                  <a:pt x="1469" y="4781"/>
                                  <a:pt x="1461" y="4783"/>
                                  <a:pt x="1455" y="4780"/>
                                </a:cubicBezTo>
                                <a:cubicBezTo>
                                  <a:pt x="1449" y="4776"/>
                                  <a:pt x="1447" y="4769"/>
                                  <a:pt x="1450" y="4763"/>
                                </a:cubicBezTo>
                                <a:lnTo>
                                  <a:pt x="1532" y="4608"/>
                                </a:lnTo>
                                <a:cubicBezTo>
                                  <a:pt x="1535" y="4602"/>
                                  <a:pt x="1542" y="4600"/>
                                  <a:pt x="1548" y="4603"/>
                                </a:cubicBezTo>
                                <a:cubicBezTo>
                                  <a:pt x="1555" y="4606"/>
                                  <a:pt x="1557" y="4614"/>
                                  <a:pt x="1554" y="4620"/>
                                </a:cubicBezTo>
                                <a:close/>
                                <a:moveTo>
                                  <a:pt x="1425" y="4863"/>
                                </a:moveTo>
                                <a:lnTo>
                                  <a:pt x="1371" y="4966"/>
                                </a:lnTo>
                                <a:cubicBezTo>
                                  <a:pt x="1370" y="4968"/>
                                  <a:pt x="1367" y="4970"/>
                                  <a:pt x="1365" y="4972"/>
                                </a:cubicBezTo>
                                <a:lnTo>
                                  <a:pt x="1311" y="4994"/>
                                </a:lnTo>
                                <a:cubicBezTo>
                                  <a:pt x="1304" y="4997"/>
                                  <a:pt x="1297" y="4994"/>
                                  <a:pt x="1294" y="4988"/>
                                </a:cubicBezTo>
                                <a:cubicBezTo>
                                  <a:pt x="1292" y="4981"/>
                                  <a:pt x="1295" y="4974"/>
                                  <a:pt x="1301" y="4971"/>
                                </a:cubicBezTo>
                                <a:lnTo>
                                  <a:pt x="1355" y="4948"/>
                                </a:lnTo>
                                <a:lnTo>
                                  <a:pt x="1349" y="4954"/>
                                </a:lnTo>
                                <a:lnTo>
                                  <a:pt x="1403" y="4851"/>
                                </a:lnTo>
                                <a:cubicBezTo>
                                  <a:pt x="1406" y="4845"/>
                                  <a:pt x="1414" y="4843"/>
                                  <a:pt x="1420" y="4846"/>
                                </a:cubicBezTo>
                                <a:cubicBezTo>
                                  <a:pt x="1426" y="4849"/>
                                  <a:pt x="1429" y="4857"/>
                                  <a:pt x="1425" y="4863"/>
                                </a:cubicBezTo>
                                <a:close/>
                                <a:moveTo>
                                  <a:pt x="1219" y="5033"/>
                                </a:moveTo>
                                <a:lnTo>
                                  <a:pt x="1057" y="5101"/>
                                </a:lnTo>
                                <a:cubicBezTo>
                                  <a:pt x="1051" y="5104"/>
                                  <a:pt x="1044" y="5101"/>
                                  <a:pt x="1041" y="5094"/>
                                </a:cubicBezTo>
                                <a:cubicBezTo>
                                  <a:pt x="1038" y="5088"/>
                                  <a:pt x="1041" y="5081"/>
                                  <a:pt x="1048" y="5078"/>
                                </a:cubicBezTo>
                                <a:lnTo>
                                  <a:pt x="1209" y="5010"/>
                                </a:lnTo>
                                <a:cubicBezTo>
                                  <a:pt x="1215" y="5007"/>
                                  <a:pt x="1223" y="5010"/>
                                  <a:pt x="1225" y="5017"/>
                                </a:cubicBezTo>
                                <a:cubicBezTo>
                                  <a:pt x="1228" y="5023"/>
                                  <a:pt x="1225" y="5030"/>
                                  <a:pt x="1219" y="5033"/>
                                </a:cubicBezTo>
                                <a:close/>
                                <a:moveTo>
                                  <a:pt x="965" y="5140"/>
                                </a:moveTo>
                                <a:lnTo>
                                  <a:pt x="914" y="5161"/>
                                </a:lnTo>
                                <a:lnTo>
                                  <a:pt x="810" y="5218"/>
                                </a:lnTo>
                                <a:cubicBezTo>
                                  <a:pt x="804" y="5221"/>
                                  <a:pt x="796" y="5219"/>
                                  <a:pt x="793" y="5213"/>
                                </a:cubicBezTo>
                                <a:cubicBezTo>
                                  <a:pt x="790" y="5207"/>
                                  <a:pt x="792" y="5199"/>
                                  <a:pt x="798" y="5196"/>
                                </a:cubicBezTo>
                                <a:lnTo>
                                  <a:pt x="904" y="5138"/>
                                </a:lnTo>
                                <a:lnTo>
                                  <a:pt x="955" y="5117"/>
                                </a:lnTo>
                                <a:cubicBezTo>
                                  <a:pt x="962" y="5114"/>
                                  <a:pt x="969" y="5117"/>
                                  <a:pt x="972" y="5123"/>
                                </a:cubicBezTo>
                                <a:cubicBezTo>
                                  <a:pt x="975" y="5130"/>
                                  <a:pt x="972" y="5137"/>
                                  <a:pt x="965" y="5140"/>
                                </a:cubicBezTo>
                                <a:close/>
                                <a:moveTo>
                                  <a:pt x="722" y="5266"/>
                                </a:moveTo>
                                <a:lnTo>
                                  <a:pt x="569" y="5349"/>
                                </a:lnTo>
                                <a:cubicBezTo>
                                  <a:pt x="563" y="5353"/>
                                  <a:pt x="555" y="5350"/>
                                  <a:pt x="552" y="5344"/>
                                </a:cubicBezTo>
                                <a:cubicBezTo>
                                  <a:pt x="548" y="5338"/>
                                  <a:pt x="551" y="5331"/>
                                  <a:pt x="557" y="5327"/>
                                </a:cubicBezTo>
                                <a:lnTo>
                                  <a:pt x="710" y="5244"/>
                                </a:lnTo>
                                <a:cubicBezTo>
                                  <a:pt x="716" y="5240"/>
                                  <a:pt x="724" y="5243"/>
                                  <a:pt x="727" y="5249"/>
                                </a:cubicBezTo>
                                <a:cubicBezTo>
                                  <a:pt x="731" y="5255"/>
                                  <a:pt x="728" y="5262"/>
                                  <a:pt x="722" y="5266"/>
                                </a:cubicBezTo>
                                <a:close/>
                                <a:moveTo>
                                  <a:pt x="530" y="5427"/>
                                </a:moveTo>
                                <a:lnTo>
                                  <a:pt x="471" y="5592"/>
                                </a:lnTo>
                                <a:cubicBezTo>
                                  <a:pt x="469" y="5599"/>
                                  <a:pt x="462" y="5602"/>
                                  <a:pt x="455" y="5600"/>
                                </a:cubicBezTo>
                                <a:cubicBezTo>
                                  <a:pt x="449" y="5598"/>
                                  <a:pt x="446" y="5590"/>
                                  <a:pt x="448" y="5584"/>
                                </a:cubicBezTo>
                                <a:lnTo>
                                  <a:pt x="506" y="5419"/>
                                </a:lnTo>
                                <a:cubicBezTo>
                                  <a:pt x="509" y="5413"/>
                                  <a:pt x="516" y="5409"/>
                                  <a:pt x="522" y="5411"/>
                                </a:cubicBezTo>
                                <a:cubicBezTo>
                                  <a:pt x="529" y="5414"/>
                                  <a:pt x="532" y="5421"/>
                                  <a:pt x="530" y="5427"/>
                                </a:cubicBezTo>
                                <a:close/>
                                <a:moveTo>
                                  <a:pt x="417" y="5680"/>
                                </a:moveTo>
                                <a:lnTo>
                                  <a:pt x="322" y="5827"/>
                                </a:lnTo>
                                <a:cubicBezTo>
                                  <a:pt x="319" y="5833"/>
                                  <a:pt x="311" y="5834"/>
                                  <a:pt x="305" y="5830"/>
                                </a:cubicBezTo>
                                <a:cubicBezTo>
                                  <a:pt x="299" y="5827"/>
                                  <a:pt x="298" y="5819"/>
                                  <a:pt x="301" y="5813"/>
                                </a:cubicBezTo>
                                <a:lnTo>
                                  <a:pt x="396" y="5666"/>
                                </a:lnTo>
                                <a:cubicBezTo>
                                  <a:pt x="400" y="5660"/>
                                  <a:pt x="408" y="5659"/>
                                  <a:pt x="413" y="5662"/>
                                </a:cubicBezTo>
                                <a:cubicBezTo>
                                  <a:pt x="419" y="5666"/>
                                  <a:pt x="421" y="5674"/>
                                  <a:pt x="417" y="5680"/>
                                </a:cubicBezTo>
                                <a:close/>
                                <a:moveTo>
                                  <a:pt x="268" y="5911"/>
                                </a:moveTo>
                                <a:lnTo>
                                  <a:pt x="174" y="6058"/>
                                </a:lnTo>
                                <a:cubicBezTo>
                                  <a:pt x="170" y="6064"/>
                                  <a:pt x="162" y="6065"/>
                                  <a:pt x="156" y="6062"/>
                                </a:cubicBezTo>
                                <a:cubicBezTo>
                                  <a:pt x="151" y="6058"/>
                                  <a:pt x="149" y="6050"/>
                                  <a:pt x="153" y="6044"/>
                                </a:cubicBezTo>
                                <a:lnTo>
                                  <a:pt x="247" y="5897"/>
                                </a:lnTo>
                                <a:cubicBezTo>
                                  <a:pt x="251" y="5891"/>
                                  <a:pt x="259" y="5890"/>
                                  <a:pt x="265" y="5894"/>
                                </a:cubicBezTo>
                                <a:cubicBezTo>
                                  <a:pt x="270" y="5897"/>
                                  <a:pt x="272" y="5905"/>
                                  <a:pt x="268" y="5911"/>
                                </a:cubicBezTo>
                                <a:close/>
                                <a:moveTo>
                                  <a:pt x="119" y="6142"/>
                                </a:moveTo>
                                <a:lnTo>
                                  <a:pt x="25" y="6289"/>
                                </a:lnTo>
                                <a:cubicBezTo>
                                  <a:pt x="21" y="6295"/>
                                  <a:pt x="13" y="6297"/>
                                  <a:pt x="8" y="6293"/>
                                </a:cubicBezTo>
                                <a:cubicBezTo>
                                  <a:pt x="2" y="6289"/>
                                  <a:pt x="0" y="6282"/>
                                  <a:pt x="4" y="6276"/>
                                </a:cubicBezTo>
                                <a:lnTo>
                                  <a:pt x="98" y="6129"/>
                                </a:lnTo>
                                <a:cubicBezTo>
                                  <a:pt x="102" y="6123"/>
                                  <a:pt x="110" y="6121"/>
                                  <a:pt x="116" y="6125"/>
                                </a:cubicBezTo>
                                <a:cubicBezTo>
                                  <a:pt x="122" y="6129"/>
                                  <a:pt x="123" y="6136"/>
                                  <a:pt x="119" y="6142"/>
                                </a:cubicBezTo>
                                <a:close/>
                              </a:path>
                            </a:pathLst>
                          </a:custGeom>
                          <a:solidFill>
                            <a:srgbClr val="000000"/>
                          </a:solidFill>
                          <a:ln w="1270" cap="flat">
                            <a:solidFill>
                              <a:srgbClr val="000000"/>
                            </a:solidFill>
                            <a:prstDash val="solid"/>
                            <a:bevel/>
                            <a:headEnd/>
                            <a:tailEnd/>
                          </a:ln>
                        </wps:spPr>
                        <wps:bodyPr rot="0" vert="horz" wrap="square" lIns="91440" tIns="45720" rIns="91440" bIns="45720" anchor="t" anchorCtr="0" upright="1">
                          <a:noAutofit/>
                        </wps:bodyPr>
                      </wps:wsp>
                      <wps:wsp>
                        <wps:cNvPr id="226" name="Rectangle 72"/>
                        <wps:cNvSpPr>
                          <a:spLocks noChangeArrowheads="1"/>
                        </wps:cNvSpPr>
                        <wps:spPr bwMode="auto">
                          <a:xfrm>
                            <a:off x="5812594" y="4068445"/>
                            <a:ext cx="191135" cy="187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0D9644" w14:textId="77777777" w:rsidR="005A3111" w:rsidRDefault="005A3111" w:rsidP="005A3111">
                              <w:r>
                                <w:rPr>
                                  <w:rFonts w:ascii="ＭＳ 明朝" w:cs="ＭＳ 明朝" w:hint="eastAsia"/>
                                  <w:color w:val="000000"/>
                                  <w:kern w:val="0"/>
                                  <w:sz w:val="14"/>
                                  <w:szCs w:val="14"/>
                                </w:rPr>
                                <w:t>堺市</w:t>
                              </w:r>
                            </w:p>
                          </w:txbxContent>
                        </wps:txbx>
                        <wps:bodyPr rot="0" vert="horz" wrap="none" lIns="0" tIns="0" rIns="0" bIns="0" anchor="t" anchorCtr="0" upright="1">
                          <a:spAutoFit/>
                        </wps:bodyPr>
                      </wps:wsp>
                      <wps:wsp>
                        <wps:cNvPr id="227" name="Rectangle 73"/>
                        <wps:cNvSpPr>
                          <a:spLocks noChangeArrowheads="1"/>
                        </wps:cNvSpPr>
                        <wps:spPr bwMode="auto">
                          <a:xfrm>
                            <a:off x="5301419" y="5424170"/>
                            <a:ext cx="286385" cy="187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4ABDE4" w14:textId="77777777" w:rsidR="005A3111" w:rsidRDefault="005A3111" w:rsidP="005A3111">
                              <w:r>
                                <w:rPr>
                                  <w:rFonts w:ascii="ＭＳ 明朝" w:cs="ＭＳ 明朝" w:hint="eastAsia"/>
                                  <w:color w:val="000000"/>
                                  <w:kern w:val="0"/>
                                  <w:sz w:val="14"/>
                                  <w:szCs w:val="14"/>
                                </w:rPr>
                                <w:t>和泉市</w:t>
                              </w:r>
                            </w:p>
                          </w:txbxContent>
                        </wps:txbx>
                        <wps:bodyPr rot="0" vert="horz" wrap="none" lIns="0" tIns="0" rIns="0" bIns="0" anchor="t" anchorCtr="0" upright="1">
                          <a:spAutoFit/>
                        </wps:bodyPr>
                      </wps:wsp>
                      <wps:wsp>
                        <wps:cNvPr id="228" name="Rectangle 74"/>
                        <wps:cNvSpPr>
                          <a:spLocks noChangeArrowheads="1"/>
                        </wps:cNvSpPr>
                        <wps:spPr bwMode="auto">
                          <a:xfrm>
                            <a:off x="4752144" y="4914900"/>
                            <a:ext cx="381635" cy="187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63B22A" w14:textId="77777777" w:rsidR="005A3111" w:rsidRDefault="005A3111" w:rsidP="005A3111">
                              <w:r>
                                <w:rPr>
                                  <w:rFonts w:ascii="ＭＳ 明朝" w:cs="ＭＳ 明朝" w:hint="eastAsia"/>
                                  <w:color w:val="000000"/>
                                  <w:kern w:val="0"/>
                                  <w:sz w:val="14"/>
                                  <w:szCs w:val="14"/>
                                </w:rPr>
                                <w:t>泉大津市</w:t>
                              </w:r>
                            </w:p>
                          </w:txbxContent>
                        </wps:txbx>
                        <wps:bodyPr rot="0" vert="horz" wrap="none" lIns="0" tIns="0" rIns="0" bIns="0" anchor="t" anchorCtr="0" upright="1">
                          <a:spAutoFit/>
                        </wps:bodyPr>
                      </wps:wsp>
                      <wps:wsp>
                        <wps:cNvPr id="229" name="Rectangle 75"/>
                        <wps:cNvSpPr>
                          <a:spLocks noChangeArrowheads="1"/>
                        </wps:cNvSpPr>
                        <wps:spPr bwMode="auto">
                          <a:xfrm>
                            <a:off x="4600379" y="5145405"/>
                            <a:ext cx="286385" cy="187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B6C309" w14:textId="77777777" w:rsidR="005A3111" w:rsidRDefault="005A3111" w:rsidP="005A3111">
                              <w:r>
                                <w:rPr>
                                  <w:rFonts w:ascii="ＭＳ 明朝" w:cs="ＭＳ 明朝" w:hint="eastAsia"/>
                                  <w:color w:val="000000"/>
                                  <w:kern w:val="0"/>
                                  <w:sz w:val="14"/>
                                  <w:szCs w:val="14"/>
                                </w:rPr>
                                <w:t>忠岡町</w:t>
                              </w:r>
                            </w:p>
                          </w:txbxContent>
                        </wps:txbx>
                        <wps:bodyPr rot="0" vert="horz" wrap="none" lIns="0" tIns="0" rIns="0" bIns="0" anchor="t" anchorCtr="0" upright="1">
                          <a:spAutoFit/>
                        </wps:bodyPr>
                      </wps:wsp>
                      <wps:wsp>
                        <wps:cNvPr id="230" name="Rectangle 76"/>
                        <wps:cNvSpPr>
                          <a:spLocks noChangeArrowheads="1"/>
                        </wps:cNvSpPr>
                        <wps:spPr bwMode="auto">
                          <a:xfrm>
                            <a:off x="4802944" y="6096635"/>
                            <a:ext cx="381635" cy="187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64F894" w14:textId="77777777" w:rsidR="005A3111" w:rsidRDefault="005A3111" w:rsidP="005A3111">
                              <w:r>
                                <w:rPr>
                                  <w:rFonts w:ascii="ＭＳ 明朝" w:cs="ＭＳ 明朝" w:hint="eastAsia"/>
                                  <w:color w:val="000000"/>
                                  <w:kern w:val="0"/>
                                  <w:sz w:val="14"/>
                                  <w:szCs w:val="14"/>
                                </w:rPr>
                                <w:t>岸和田市</w:t>
                              </w:r>
                            </w:p>
                          </w:txbxContent>
                        </wps:txbx>
                        <wps:bodyPr rot="0" vert="horz" wrap="none" lIns="0" tIns="0" rIns="0" bIns="0" anchor="t" anchorCtr="0" upright="1">
                          <a:spAutoFit/>
                        </wps:bodyPr>
                      </wps:wsp>
                      <wps:wsp>
                        <wps:cNvPr id="231" name="Rectangle 77"/>
                        <wps:cNvSpPr>
                          <a:spLocks noChangeArrowheads="1"/>
                        </wps:cNvSpPr>
                        <wps:spPr bwMode="auto">
                          <a:xfrm>
                            <a:off x="4445439" y="6608445"/>
                            <a:ext cx="286385" cy="187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A1041C" w14:textId="77777777" w:rsidR="005A3111" w:rsidRDefault="005A3111" w:rsidP="005A3111">
                              <w:r>
                                <w:rPr>
                                  <w:rFonts w:ascii="ＭＳ 明朝" w:cs="ＭＳ 明朝" w:hint="eastAsia"/>
                                  <w:color w:val="000000"/>
                                  <w:kern w:val="0"/>
                                  <w:sz w:val="14"/>
                                  <w:szCs w:val="14"/>
                                </w:rPr>
                                <w:t>貝塚市</w:t>
                              </w:r>
                            </w:p>
                          </w:txbxContent>
                        </wps:txbx>
                        <wps:bodyPr rot="0" vert="horz" wrap="none" lIns="0" tIns="0" rIns="0" bIns="0" anchor="t" anchorCtr="0" upright="1">
                          <a:spAutoFit/>
                        </wps:bodyPr>
                      </wps:wsp>
                      <wps:wsp>
                        <wps:cNvPr id="232" name="Rectangle 78"/>
                        <wps:cNvSpPr>
                          <a:spLocks noChangeArrowheads="1"/>
                        </wps:cNvSpPr>
                        <wps:spPr bwMode="auto">
                          <a:xfrm>
                            <a:off x="3685344" y="7129780"/>
                            <a:ext cx="381635" cy="187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275E72" w14:textId="77777777" w:rsidR="005A3111" w:rsidRDefault="005A3111" w:rsidP="005A3111">
                              <w:r>
                                <w:rPr>
                                  <w:rFonts w:ascii="ＭＳ 明朝" w:cs="ＭＳ 明朝" w:hint="eastAsia"/>
                                  <w:color w:val="000000"/>
                                  <w:kern w:val="0"/>
                                  <w:sz w:val="14"/>
                                  <w:szCs w:val="14"/>
                                </w:rPr>
                                <w:t>泉佐野市</w:t>
                              </w:r>
                            </w:p>
                          </w:txbxContent>
                        </wps:txbx>
                        <wps:bodyPr rot="0" vert="horz" wrap="none" lIns="0" tIns="0" rIns="0" bIns="0" anchor="t" anchorCtr="0" upright="1">
                          <a:spAutoFit/>
                        </wps:bodyPr>
                      </wps:wsp>
                      <wps:wsp>
                        <wps:cNvPr id="233" name="Rectangle 79"/>
                        <wps:cNvSpPr>
                          <a:spLocks noChangeArrowheads="1"/>
                        </wps:cNvSpPr>
                        <wps:spPr bwMode="auto">
                          <a:xfrm>
                            <a:off x="4063804" y="6793865"/>
                            <a:ext cx="286385" cy="187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5EFEB2" w14:textId="77777777" w:rsidR="005A3111" w:rsidRDefault="005A3111" w:rsidP="005A3111">
                              <w:r>
                                <w:rPr>
                                  <w:rFonts w:ascii="ＭＳ 明朝" w:cs="ＭＳ 明朝" w:hint="eastAsia"/>
                                  <w:color w:val="000000"/>
                                  <w:kern w:val="0"/>
                                  <w:sz w:val="14"/>
                                  <w:szCs w:val="14"/>
                                </w:rPr>
                                <w:t>熊取町</w:t>
                              </w:r>
                            </w:p>
                          </w:txbxContent>
                        </wps:txbx>
                        <wps:bodyPr rot="0" vert="horz" wrap="none" lIns="0" tIns="0" rIns="0" bIns="0" anchor="t" anchorCtr="0" upright="1">
                          <a:spAutoFit/>
                        </wps:bodyPr>
                      </wps:wsp>
                      <wps:wsp>
                        <wps:cNvPr id="234" name="Rectangle 80"/>
                        <wps:cNvSpPr>
                          <a:spLocks noChangeArrowheads="1"/>
                        </wps:cNvSpPr>
                        <wps:spPr bwMode="auto">
                          <a:xfrm>
                            <a:off x="3031294" y="6955790"/>
                            <a:ext cx="286385" cy="187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5DF735" w14:textId="77777777" w:rsidR="005A3111" w:rsidRDefault="005A3111" w:rsidP="005A3111">
                              <w:r>
                                <w:rPr>
                                  <w:rFonts w:ascii="ＭＳ 明朝" w:cs="ＭＳ 明朝" w:hint="eastAsia"/>
                                  <w:color w:val="000000"/>
                                  <w:kern w:val="0"/>
                                  <w:sz w:val="14"/>
                                  <w:szCs w:val="14"/>
                                </w:rPr>
                                <w:t>田尻町</w:t>
                              </w:r>
                            </w:p>
                          </w:txbxContent>
                        </wps:txbx>
                        <wps:bodyPr rot="0" vert="horz" wrap="none" lIns="0" tIns="0" rIns="0" bIns="0" anchor="t" anchorCtr="0" upright="1">
                          <a:spAutoFit/>
                        </wps:bodyPr>
                      </wps:wsp>
                      <wps:wsp>
                        <wps:cNvPr id="235" name="Rectangle 81"/>
                        <wps:cNvSpPr>
                          <a:spLocks noChangeArrowheads="1"/>
                        </wps:cNvSpPr>
                        <wps:spPr bwMode="auto">
                          <a:xfrm>
                            <a:off x="3148134" y="7521575"/>
                            <a:ext cx="286385" cy="187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E1B8E6" w14:textId="77777777" w:rsidR="005A3111" w:rsidRDefault="005A3111" w:rsidP="005A3111">
                              <w:r>
                                <w:rPr>
                                  <w:rFonts w:ascii="ＭＳ 明朝" w:cs="ＭＳ 明朝" w:hint="eastAsia"/>
                                  <w:color w:val="000000"/>
                                  <w:kern w:val="0"/>
                                  <w:sz w:val="14"/>
                                  <w:szCs w:val="14"/>
                                </w:rPr>
                                <w:t>泉南市</w:t>
                              </w:r>
                            </w:p>
                          </w:txbxContent>
                        </wps:txbx>
                        <wps:bodyPr rot="0" vert="horz" wrap="none" lIns="0" tIns="0" rIns="0" bIns="0" anchor="t" anchorCtr="0" upright="1">
                          <a:spAutoFit/>
                        </wps:bodyPr>
                      </wps:wsp>
                      <wps:wsp>
                        <wps:cNvPr id="236" name="Rectangle 82"/>
                        <wps:cNvSpPr>
                          <a:spLocks noChangeArrowheads="1"/>
                        </wps:cNvSpPr>
                        <wps:spPr bwMode="auto">
                          <a:xfrm>
                            <a:off x="2365179" y="7839075"/>
                            <a:ext cx="286385" cy="187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7F00C8" w14:textId="77777777" w:rsidR="005A3111" w:rsidRDefault="005A3111" w:rsidP="005A3111">
                              <w:r>
                                <w:rPr>
                                  <w:rFonts w:ascii="ＭＳ 明朝" w:cs="ＭＳ 明朝" w:hint="eastAsia"/>
                                  <w:color w:val="000000"/>
                                  <w:kern w:val="0"/>
                                  <w:sz w:val="14"/>
                                  <w:szCs w:val="14"/>
                                </w:rPr>
                                <w:t>阪南市</w:t>
                              </w:r>
                            </w:p>
                          </w:txbxContent>
                        </wps:txbx>
                        <wps:bodyPr rot="0" vert="horz" wrap="none" lIns="0" tIns="0" rIns="0" bIns="0" anchor="t" anchorCtr="0" upright="1">
                          <a:spAutoFit/>
                        </wps:bodyPr>
                      </wps:wsp>
                      <wps:wsp>
                        <wps:cNvPr id="237" name="Rectangle 83"/>
                        <wps:cNvSpPr>
                          <a:spLocks noChangeArrowheads="1"/>
                        </wps:cNvSpPr>
                        <wps:spPr bwMode="auto">
                          <a:xfrm>
                            <a:off x="1198049" y="8436610"/>
                            <a:ext cx="191135" cy="187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4DDF75" w14:textId="77777777" w:rsidR="005A3111" w:rsidRDefault="005A3111" w:rsidP="005A3111">
                              <w:r>
                                <w:rPr>
                                  <w:rFonts w:ascii="ＭＳ 明朝" w:cs="ＭＳ 明朝" w:hint="eastAsia"/>
                                  <w:color w:val="000000"/>
                                  <w:kern w:val="0"/>
                                  <w:sz w:val="14"/>
                                  <w:szCs w:val="14"/>
                                </w:rPr>
                                <w:t>岬町</w:t>
                              </w:r>
                            </w:p>
                          </w:txbxContent>
                        </wps:txbx>
                        <wps:bodyPr rot="0" vert="horz" wrap="none" lIns="0" tIns="0" rIns="0" bIns="0" anchor="t" anchorCtr="0" upright="1">
                          <a:spAutoFit/>
                        </wps:bodyPr>
                      </wps:wsp>
                      <wps:wsp>
                        <wps:cNvPr id="238" name="Rectangle 84"/>
                        <wps:cNvSpPr>
                          <a:spLocks noChangeArrowheads="1"/>
                        </wps:cNvSpPr>
                        <wps:spPr bwMode="auto">
                          <a:xfrm>
                            <a:off x="3016689" y="8885555"/>
                            <a:ext cx="534035" cy="187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828470" w14:textId="77777777" w:rsidR="005A3111" w:rsidRDefault="005A3111" w:rsidP="005A3111">
                              <w:r>
                                <w:rPr>
                                  <w:rFonts w:ascii="ＭＳ 明朝" w:cs="ＭＳ 明朝" w:hint="eastAsia"/>
                                  <w:i/>
                                  <w:iCs/>
                                  <w:color w:val="000000"/>
                                  <w:kern w:val="0"/>
                                  <w:sz w:val="20"/>
                                </w:rPr>
                                <w:t>和歌山県</w:t>
                              </w:r>
                            </w:p>
                          </w:txbxContent>
                        </wps:txbx>
                        <wps:bodyPr rot="0" vert="horz" wrap="none" lIns="0" tIns="0" rIns="0" bIns="0" anchor="t" anchorCtr="0" upright="1">
                          <a:spAutoFit/>
                        </wps:bodyPr>
                      </wps:wsp>
                      <wps:wsp>
                        <wps:cNvPr id="239" name="Rectangle 85"/>
                        <wps:cNvSpPr>
                          <a:spLocks noChangeArrowheads="1"/>
                        </wps:cNvSpPr>
                        <wps:spPr bwMode="auto">
                          <a:xfrm>
                            <a:off x="2693474" y="415925"/>
                            <a:ext cx="114935" cy="184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1F9CF9" w14:textId="77777777" w:rsidR="005A3111" w:rsidRDefault="005A3111" w:rsidP="005A3111"/>
                          </w:txbxContent>
                        </wps:txbx>
                        <wps:bodyPr rot="0" vert="horz" wrap="none" lIns="0" tIns="0" rIns="0" bIns="0" anchor="t" anchorCtr="0" upright="1">
                          <a:spAutoFit/>
                        </wps:bodyPr>
                      </wps:wsp>
                      <wps:wsp>
                        <wps:cNvPr id="240" name="Rectangle 86"/>
                        <wps:cNvSpPr>
                          <a:spLocks noChangeArrowheads="1"/>
                        </wps:cNvSpPr>
                        <wps:spPr bwMode="auto">
                          <a:xfrm>
                            <a:off x="2693474" y="415925"/>
                            <a:ext cx="114935" cy="184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D5BF97" w14:textId="77777777" w:rsidR="005A3111" w:rsidRDefault="005A3111" w:rsidP="005A3111"/>
                          </w:txbxContent>
                        </wps:txbx>
                        <wps:bodyPr rot="0" vert="horz" wrap="none" lIns="0" tIns="0" rIns="0" bIns="0" anchor="t" anchorCtr="0" upright="1">
                          <a:spAutoFit/>
                        </wps:bodyPr>
                      </wps:wsp>
                      <wps:wsp>
                        <wps:cNvPr id="241" name="Rectangle 87"/>
                        <wps:cNvSpPr>
                          <a:spLocks noChangeArrowheads="1"/>
                        </wps:cNvSpPr>
                        <wps:spPr bwMode="auto">
                          <a:xfrm>
                            <a:off x="2693474" y="575310"/>
                            <a:ext cx="114935" cy="184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23FA78" w14:textId="77777777" w:rsidR="005A3111" w:rsidRDefault="005A3111" w:rsidP="005A3111"/>
                          </w:txbxContent>
                        </wps:txbx>
                        <wps:bodyPr rot="0" vert="horz" wrap="none" lIns="0" tIns="0" rIns="0" bIns="0" anchor="t" anchorCtr="0" upright="1">
                          <a:spAutoFit/>
                        </wps:bodyPr>
                      </wps:wsp>
                      <wps:wsp>
                        <wps:cNvPr id="242" name="Rectangle 88"/>
                        <wps:cNvSpPr>
                          <a:spLocks noChangeArrowheads="1"/>
                        </wps:cNvSpPr>
                        <wps:spPr bwMode="auto">
                          <a:xfrm>
                            <a:off x="2693474" y="575310"/>
                            <a:ext cx="114935" cy="184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4C95C0" w14:textId="77777777" w:rsidR="005A3111" w:rsidRDefault="005A3111" w:rsidP="005A3111"/>
                          </w:txbxContent>
                        </wps:txbx>
                        <wps:bodyPr rot="0" vert="horz" wrap="none" lIns="0" tIns="0" rIns="0" bIns="0" anchor="t" anchorCtr="0" upright="1">
                          <a:spAutoFit/>
                        </wps:bodyPr>
                      </wps:wsp>
                      <wps:wsp>
                        <wps:cNvPr id="243" name="Rectangle 89"/>
                        <wps:cNvSpPr>
                          <a:spLocks noChangeArrowheads="1"/>
                        </wps:cNvSpPr>
                        <wps:spPr bwMode="auto">
                          <a:xfrm>
                            <a:off x="2693474" y="734695"/>
                            <a:ext cx="114935" cy="184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19BD85" w14:textId="77777777" w:rsidR="005A3111" w:rsidRDefault="005A3111" w:rsidP="005A3111"/>
                          </w:txbxContent>
                        </wps:txbx>
                        <wps:bodyPr rot="0" vert="horz" wrap="none" lIns="0" tIns="0" rIns="0" bIns="0" anchor="t" anchorCtr="0" upright="1">
                          <a:spAutoFit/>
                        </wps:bodyPr>
                      </wps:wsp>
                      <wps:wsp>
                        <wps:cNvPr id="244" name="Rectangle 90"/>
                        <wps:cNvSpPr>
                          <a:spLocks noChangeArrowheads="1"/>
                        </wps:cNvSpPr>
                        <wps:spPr bwMode="auto">
                          <a:xfrm>
                            <a:off x="2693474" y="734695"/>
                            <a:ext cx="114935" cy="184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8857D4" w14:textId="77777777" w:rsidR="005A3111" w:rsidRDefault="005A3111" w:rsidP="005A3111"/>
                          </w:txbxContent>
                        </wps:txbx>
                        <wps:bodyPr rot="0" vert="horz" wrap="none" lIns="0" tIns="0" rIns="0" bIns="0" anchor="t" anchorCtr="0" upright="1">
                          <a:spAutoFit/>
                        </wps:bodyPr>
                      </wps:wsp>
                      <wps:wsp>
                        <wps:cNvPr id="245" name="Rectangle 91"/>
                        <wps:cNvSpPr>
                          <a:spLocks noChangeArrowheads="1"/>
                        </wps:cNvSpPr>
                        <wps:spPr bwMode="auto">
                          <a:xfrm>
                            <a:off x="5604314" y="1206500"/>
                            <a:ext cx="191135" cy="187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9E48EA" w14:textId="77777777" w:rsidR="005A3111" w:rsidRDefault="005A3111" w:rsidP="005A3111">
                              <w:r>
                                <w:rPr>
                                  <w:rFonts w:ascii="ＭＳ ゴシック" w:eastAsia="ＭＳ ゴシック" w:cs="ＭＳ ゴシック" w:hint="eastAsia"/>
                                  <w:color w:val="000000"/>
                                  <w:kern w:val="0"/>
                                  <w:sz w:val="14"/>
                                  <w:szCs w:val="14"/>
                                </w:rPr>
                                <w:t>淀川</w:t>
                              </w:r>
                            </w:p>
                          </w:txbxContent>
                        </wps:txbx>
                        <wps:bodyPr rot="0" vert="horz" wrap="none" lIns="0" tIns="0" rIns="0" bIns="0" anchor="t" anchorCtr="0" upright="1">
                          <a:spAutoFit/>
                        </wps:bodyPr>
                      </wps:wsp>
                      <wps:wsp>
                        <wps:cNvPr id="246" name="Rectangle 92"/>
                        <wps:cNvSpPr>
                          <a:spLocks noChangeArrowheads="1"/>
                        </wps:cNvSpPr>
                        <wps:spPr bwMode="auto">
                          <a:xfrm>
                            <a:off x="5831644" y="3184525"/>
                            <a:ext cx="286385" cy="187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601E3D" w14:textId="77777777" w:rsidR="005A3111" w:rsidRDefault="005A3111" w:rsidP="005A3111">
                              <w:r>
                                <w:rPr>
                                  <w:rFonts w:ascii="ＭＳ ゴシック" w:eastAsia="ＭＳ ゴシック" w:cs="ＭＳ ゴシック" w:hint="eastAsia"/>
                                  <w:color w:val="000000"/>
                                  <w:kern w:val="0"/>
                                  <w:sz w:val="14"/>
                                  <w:szCs w:val="14"/>
                                </w:rPr>
                                <w:t>大和川</w:t>
                              </w:r>
                            </w:p>
                          </w:txbxContent>
                        </wps:txbx>
                        <wps:bodyPr rot="0" vert="horz" wrap="none" lIns="0" tIns="0" rIns="0" bIns="0" anchor="t" anchorCtr="0" upright="1">
                          <a:spAutoFit/>
                        </wps:bodyPr>
                      </wps:wsp>
                      <wps:wsp>
                        <wps:cNvPr id="247" name="Freeform 93"/>
                        <wps:cNvSpPr>
                          <a:spLocks noEditPoints="1"/>
                        </wps:cNvSpPr>
                        <wps:spPr bwMode="auto">
                          <a:xfrm>
                            <a:off x="3628194" y="3071495"/>
                            <a:ext cx="1717675" cy="1842770"/>
                          </a:xfrm>
                          <a:custGeom>
                            <a:avLst/>
                            <a:gdLst>
                              <a:gd name="T0" fmla="*/ 1645476 w 6257"/>
                              <a:gd name="T1" fmla="*/ 38443 h 6711"/>
                              <a:gd name="T2" fmla="*/ 1597710 w 6257"/>
                              <a:gd name="T3" fmla="*/ 30754 h 6711"/>
                              <a:gd name="T4" fmla="*/ 1573552 w 6257"/>
                              <a:gd name="T5" fmla="*/ 33500 h 6711"/>
                              <a:gd name="T6" fmla="*/ 1473901 w 6257"/>
                              <a:gd name="T7" fmla="*/ 34873 h 6711"/>
                              <a:gd name="T8" fmla="*/ 1401976 w 6257"/>
                              <a:gd name="T9" fmla="*/ 29930 h 6711"/>
                              <a:gd name="T10" fmla="*/ 1378093 w 6257"/>
                              <a:gd name="T11" fmla="*/ 26086 h 6711"/>
                              <a:gd name="T12" fmla="*/ 1329777 w 6257"/>
                              <a:gd name="T13" fmla="*/ 32127 h 6711"/>
                              <a:gd name="T14" fmla="*/ 1213381 w 6257"/>
                              <a:gd name="T15" fmla="*/ 29656 h 6711"/>
                              <a:gd name="T16" fmla="*/ 1165340 w 6257"/>
                              <a:gd name="T17" fmla="*/ 21693 h 6711"/>
                              <a:gd name="T18" fmla="*/ 1141182 w 6257"/>
                              <a:gd name="T19" fmla="*/ 24713 h 6711"/>
                              <a:gd name="T20" fmla="*/ 1041805 w 6257"/>
                              <a:gd name="T21" fmla="*/ 26086 h 6711"/>
                              <a:gd name="T22" fmla="*/ 969881 w 6257"/>
                              <a:gd name="T23" fmla="*/ 21143 h 6711"/>
                              <a:gd name="T24" fmla="*/ 945723 w 6257"/>
                              <a:gd name="T25" fmla="*/ 17299 h 6711"/>
                              <a:gd name="T26" fmla="*/ 897682 w 6257"/>
                              <a:gd name="T27" fmla="*/ 23066 h 6711"/>
                              <a:gd name="T28" fmla="*/ 781011 w 6257"/>
                              <a:gd name="T29" fmla="*/ 20594 h 6711"/>
                              <a:gd name="T30" fmla="*/ 732970 w 6257"/>
                              <a:gd name="T31" fmla="*/ 12906 h 6711"/>
                              <a:gd name="T32" fmla="*/ 709087 w 6257"/>
                              <a:gd name="T33" fmla="*/ 15652 h 6711"/>
                              <a:gd name="T34" fmla="*/ 609436 w 6257"/>
                              <a:gd name="T35" fmla="*/ 17299 h 6711"/>
                              <a:gd name="T36" fmla="*/ 537511 w 6257"/>
                              <a:gd name="T37" fmla="*/ 12357 h 6711"/>
                              <a:gd name="T38" fmla="*/ 513628 w 6257"/>
                              <a:gd name="T39" fmla="*/ 8238 h 6711"/>
                              <a:gd name="T40" fmla="*/ 465312 w 6257"/>
                              <a:gd name="T41" fmla="*/ 14279 h 6711"/>
                              <a:gd name="T42" fmla="*/ 348641 w 6257"/>
                              <a:gd name="T43" fmla="*/ 11807 h 6711"/>
                              <a:gd name="T44" fmla="*/ 300875 w 6257"/>
                              <a:gd name="T45" fmla="*/ 3844 h 6711"/>
                              <a:gd name="T46" fmla="*/ 276717 w 6257"/>
                              <a:gd name="T47" fmla="*/ 6865 h 6711"/>
                              <a:gd name="T48" fmla="*/ 177066 w 6257"/>
                              <a:gd name="T49" fmla="*/ 8238 h 6711"/>
                              <a:gd name="T50" fmla="*/ 112004 w 6257"/>
                              <a:gd name="T51" fmla="*/ 3844 h 6711"/>
                              <a:gd name="T52" fmla="*/ 108985 w 6257"/>
                              <a:gd name="T53" fmla="*/ 31029 h 6711"/>
                              <a:gd name="T54" fmla="*/ 97180 w 6257"/>
                              <a:gd name="T55" fmla="*/ 102422 h 6711"/>
                              <a:gd name="T56" fmla="*/ 90866 w 6257"/>
                              <a:gd name="T57" fmla="*/ 125762 h 6711"/>
                              <a:gd name="T58" fmla="*/ 91964 w 6257"/>
                              <a:gd name="T59" fmla="*/ 174364 h 6711"/>
                              <a:gd name="T60" fmla="*/ 78513 w 6257"/>
                              <a:gd name="T61" fmla="*/ 290241 h 6711"/>
                              <a:gd name="T62" fmla="*/ 66159 w 6257"/>
                              <a:gd name="T63" fmla="*/ 337196 h 6711"/>
                              <a:gd name="T64" fmla="*/ 66708 w 6257"/>
                              <a:gd name="T65" fmla="*/ 361360 h 6711"/>
                              <a:gd name="T66" fmla="*/ 58473 w 6257"/>
                              <a:gd name="T67" fmla="*/ 460761 h 6711"/>
                              <a:gd name="T68" fmla="*/ 46668 w 6257"/>
                              <a:gd name="T69" fmla="*/ 531880 h 6711"/>
                              <a:gd name="T70" fmla="*/ 40629 w 6257"/>
                              <a:gd name="T71" fmla="*/ 555220 h 6711"/>
                              <a:gd name="T72" fmla="*/ 41727 w 6257"/>
                              <a:gd name="T73" fmla="*/ 603822 h 6711"/>
                              <a:gd name="T74" fmla="*/ 28276 w 6257"/>
                              <a:gd name="T75" fmla="*/ 719699 h 6711"/>
                              <a:gd name="T76" fmla="*/ 15648 w 6257"/>
                              <a:gd name="T77" fmla="*/ 766654 h 6711"/>
                              <a:gd name="T78" fmla="*/ 16471 w 6257"/>
                              <a:gd name="T79" fmla="*/ 790818 h 6711"/>
                              <a:gd name="T80" fmla="*/ 8236 w 6257"/>
                              <a:gd name="T81" fmla="*/ 890219 h 6711"/>
                              <a:gd name="T82" fmla="*/ 5216 w 6257"/>
                              <a:gd name="T83" fmla="*/ 886375 h 6711"/>
                              <a:gd name="T84" fmla="*/ 58198 w 6257"/>
                              <a:gd name="T85" fmla="*/ 965731 h 6711"/>
                              <a:gd name="T86" fmla="*/ 99925 w 6257"/>
                              <a:gd name="T87" fmla="*/ 1024493 h 6711"/>
                              <a:gd name="T88" fmla="*/ 112004 w 6257"/>
                              <a:gd name="T89" fmla="*/ 1045637 h 6711"/>
                              <a:gd name="T90" fmla="*/ 147143 w 6257"/>
                              <a:gd name="T91" fmla="*/ 1079137 h 6711"/>
                              <a:gd name="T92" fmla="*/ 219342 w 6257"/>
                              <a:gd name="T93" fmla="*/ 1170850 h 6711"/>
                              <a:gd name="T94" fmla="*/ 243500 w 6257"/>
                              <a:gd name="T95" fmla="*/ 1212862 h 6711"/>
                              <a:gd name="T96" fmla="*/ 261069 w 6257"/>
                              <a:gd name="T97" fmla="*/ 1229612 h 6711"/>
                              <a:gd name="T98" fmla="*/ 325307 w 6257"/>
                              <a:gd name="T99" fmla="*/ 1305948 h 6711"/>
                              <a:gd name="T100" fmla="*/ 367034 w 6257"/>
                              <a:gd name="T101" fmla="*/ 1364710 h 6711"/>
                              <a:gd name="T102" fmla="*/ 379113 w 6257"/>
                              <a:gd name="T103" fmla="*/ 1385579 h 6711"/>
                              <a:gd name="T104" fmla="*/ 414251 w 6257"/>
                              <a:gd name="T105" fmla="*/ 1419353 h 6711"/>
                              <a:gd name="T106" fmla="*/ 486176 w 6257"/>
                              <a:gd name="T107" fmla="*/ 1511066 h 6711"/>
                              <a:gd name="T108" fmla="*/ 510608 w 6257"/>
                              <a:gd name="T109" fmla="*/ 1553078 h 6711"/>
                              <a:gd name="T110" fmla="*/ 528178 w 6257"/>
                              <a:gd name="T111" fmla="*/ 1569828 h 6711"/>
                              <a:gd name="T112" fmla="*/ 592141 w 6257"/>
                              <a:gd name="T113" fmla="*/ 1645889 h 6711"/>
                              <a:gd name="T114" fmla="*/ 633868 w 6257"/>
                              <a:gd name="T115" fmla="*/ 1704926 h 6711"/>
                              <a:gd name="T116" fmla="*/ 646221 w 6257"/>
                              <a:gd name="T117" fmla="*/ 1725795 h 6711"/>
                              <a:gd name="T118" fmla="*/ 681085 w 6257"/>
                              <a:gd name="T119" fmla="*/ 1759295 h 6711"/>
                              <a:gd name="T120" fmla="*/ 741754 w 6257"/>
                              <a:gd name="T121" fmla="*/ 1836729 h 6711"/>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0" t="0" r="r" b="b"/>
                            <a:pathLst>
                              <a:path w="6257" h="6711">
                                <a:moveTo>
                                  <a:pt x="6244" y="145"/>
                                </a:moveTo>
                                <a:lnTo>
                                  <a:pt x="6169" y="144"/>
                                </a:lnTo>
                                <a:cubicBezTo>
                                  <a:pt x="6162" y="144"/>
                                  <a:pt x="6157" y="138"/>
                                  <a:pt x="6157" y="131"/>
                                </a:cubicBezTo>
                                <a:cubicBezTo>
                                  <a:pt x="6157" y="124"/>
                                  <a:pt x="6163" y="119"/>
                                  <a:pt x="6170" y="119"/>
                                </a:cubicBezTo>
                                <a:lnTo>
                                  <a:pt x="6245" y="120"/>
                                </a:lnTo>
                                <a:cubicBezTo>
                                  <a:pt x="6252" y="120"/>
                                  <a:pt x="6257" y="126"/>
                                  <a:pt x="6257" y="133"/>
                                </a:cubicBezTo>
                                <a:cubicBezTo>
                                  <a:pt x="6257" y="140"/>
                                  <a:pt x="6251" y="145"/>
                                  <a:pt x="6244" y="145"/>
                                </a:cubicBezTo>
                                <a:close/>
                                <a:moveTo>
                                  <a:pt x="6069" y="142"/>
                                </a:moveTo>
                                <a:lnTo>
                                  <a:pt x="5994" y="140"/>
                                </a:lnTo>
                                <a:cubicBezTo>
                                  <a:pt x="5987" y="140"/>
                                  <a:pt x="5982" y="134"/>
                                  <a:pt x="5982" y="127"/>
                                </a:cubicBezTo>
                                <a:cubicBezTo>
                                  <a:pt x="5982" y="121"/>
                                  <a:pt x="5988" y="115"/>
                                  <a:pt x="5995" y="115"/>
                                </a:cubicBezTo>
                                <a:lnTo>
                                  <a:pt x="6070" y="117"/>
                                </a:lnTo>
                                <a:cubicBezTo>
                                  <a:pt x="6077" y="117"/>
                                  <a:pt x="6082" y="123"/>
                                  <a:pt x="6082" y="129"/>
                                </a:cubicBezTo>
                                <a:cubicBezTo>
                                  <a:pt x="6082" y="136"/>
                                  <a:pt x="6076" y="142"/>
                                  <a:pt x="6069" y="142"/>
                                </a:cubicBezTo>
                                <a:close/>
                                <a:moveTo>
                                  <a:pt x="5894" y="138"/>
                                </a:moveTo>
                                <a:lnTo>
                                  <a:pt x="5819" y="137"/>
                                </a:lnTo>
                                <a:cubicBezTo>
                                  <a:pt x="5812" y="136"/>
                                  <a:pt x="5807" y="131"/>
                                  <a:pt x="5807" y="124"/>
                                </a:cubicBezTo>
                                <a:cubicBezTo>
                                  <a:pt x="5807" y="117"/>
                                  <a:pt x="5813" y="111"/>
                                  <a:pt x="5820" y="112"/>
                                </a:cubicBezTo>
                                <a:lnTo>
                                  <a:pt x="5895" y="113"/>
                                </a:lnTo>
                                <a:cubicBezTo>
                                  <a:pt x="5902" y="113"/>
                                  <a:pt x="5907" y="119"/>
                                  <a:pt x="5907" y="126"/>
                                </a:cubicBezTo>
                                <a:cubicBezTo>
                                  <a:pt x="5907" y="133"/>
                                  <a:pt x="5901" y="138"/>
                                  <a:pt x="5894" y="138"/>
                                </a:cubicBezTo>
                                <a:close/>
                                <a:moveTo>
                                  <a:pt x="5719" y="135"/>
                                </a:moveTo>
                                <a:lnTo>
                                  <a:pt x="5644" y="133"/>
                                </a:lnTo>
                                <a:cubicBezTo>
                                  <a:pt x="5637" y="133"/>
                                  <a:pt x="5632" y="127"/>
                                  <a:pt x="5632" y="120"/>
                                </a:cubicBezTo>
                                <a:cubicBezTo>
                                  <a:pt x="5632" y="113"/>
                                  <a:pt x="5638" y="108"/>
                                  <a:pt x="5645" y="108"/>
                                </a:cubicBezTo>
                                <a:lnTo>
                                  <a:pt x="5720" y="110"/>
                                </a:lnTo>
                                <a:cubicBezTo>
                                  <a:pt x="5727" y="110"/>
                                  <a:pt x="5732" y="115"/>
                                  <a:pt x="5732" y="122"/>
                                </a:cubicBezTo>
                                <a:cubicBezTo>
                                  <a:pt x="5732" y="129"/>
                                  <a:pt x="5726" y="135"/>
                                  <a:pt x="5719" y="135"/>
                                </a:cubicBezTo>
                                <a:close/>
                                <a:moveTo>
                                  <a:pt x="5544" y="131"/>
                                </a:moveTo>
                                <a:lnTo>
                                  <a:pt x="5469" y="129"/>
                                </a:lnTo>
                                <a:cubicBezTo>
                                  <a:pt x="5462" y="129"/>
                                  <a:pt x="5457" y="124"/>
                                  <a:pt x="5457" y="117"/>
                                </a:cubicBezTo>
                                <a:cubicBezTo>
                                  <a:pt x="5457" y="110"/>
                                  <a:pt x="5463" y="104"/>
                                  <a:pt x="5470" y="104"/>
                                </a:cubicBezTo>
                                <a:lnTo>
                                  <a:pt x="5545" y="106"/>
                                </a:lnTo>
                                <a:cubicBezTo>
                                  <a:pt x="5552" y="106"/>
                                  <a:pt x="5557" y="112"/>
                                  <a:pt x="5557" y="119"/>
                                </a:cubicBezTo>
                                <a:cubicBezTo>
                                  <a:pt x="5557" y="126"/>
                                  <a:pt x="5551" y="131"/>
                                  <a:pt x="5544" y="131"/>
                                </a:cubicBezTo>
                                <a:close/>
                                <a:moveTo>
                                  <a:pt x="5369" y="127"/>
                                </a:moveTo>
                                <a:lnTo>
                                  <a:pt x="5294" y="126"/>
                                </a:lnTo>
                                <a:cubicBezTo>
                                  <a:pt x="5288" y="126"/>
                                  <a:pt x="5282" y="120"/>
                                  <a:pt x="5282" y="113"/>
                                </a:cubicBezTo>
                                <a:cubicBezTo>
                                  <a:pt x="5282" y="106"/>
                                  <a:pt x="5288" y="101"/>
                                  <a:pt x="5295" y="101"/>
                                </a:cubicBezTo>
                                <a:lnTo>
                                  <a:pt x="5370" y="102"/>
                                </a:lnTo>
                                <a:cubicBezTo>
                                  <a:pt x="5377" y="102"/>
                                  <a:pt x="5382" y="108"/>
                                  <a:pt x="5382" y="115"/>
                                </a:cubicBezTo>
                                <a:cubicBezTo>
                                  <a:pt x="5382" y="122"/>
                                  <a:pt x="5376" y="127"/>
                                  <a:pt x="5369" y="127"/>
                                </a:cubicBezTo>
                                <a:close/>
                                <a:moveTo>
                                  <a:pt x="5194" y="124"/>
                                </a:moveTo>
                                <a:lnTo>
                                  <a:pt x="5119" y="122"/>
                                </a:lnTo>
                                <a:cubicBezTo>
                                  <a:pt x="5113" y="122"/>
                                  <a:pt x="5107" y="116"/>
                                  <a:pt x="5107" y="109"/>
                                </a:cubicBezTo>
                                <a:cubicBezTo>
                                  <a:pt x="5107" y="103"/>
                                  <a:pt x="5113" y="97"/>
                                  <a:pt x="5120" y="97"/>
                                </a:cubicBezTo>
                                <a:lnTo>
                                  <a:pt x="5195" y="99"/>
                                </a:lnTo>
                                <a:cubicBezTo>
                                  <a:pt x="5202" y="99"/>
                                  <a:pt x="5207" y="105"/>
                                  <a:pt x="5207" y="111"/>
                                </a:cubicBezTo>
                                <a:cubicBezTo>
                                  <a:pt x="5207" y="118"/>
                                  <a:pt x="5201" y="124"/>
                                  <a:pt x="5194" y="124"/>
                                </a:cubicBezTo>
                                <a:close/>
                                <a:moveTo>
                                  <a:pt x="5019" y="120"/>
                                </a:moveTo>
                                <a:lnTo>
                                  <a:pt x="4944" y="119"/>
                                </a:lnTo>
                                <a:cubicBezTo>
                                  <a:pt x="4938" y="118"/>
                                  <a:pt x="4932" y="113"/>
                                  <a:pt x="4932" y="106"/>
                                </a:cubicBezTo>
                                <a:cubicBezTo>
                                  <a:pt x="4932" y="99"/>
                                  <a:pt x="4938" y="93"/>
                                  <a:pt x="4945" y="94"/>
                                </a:cubicBezTo>
                                <a:lnTo>
                                  <a:pt x="5020" y="95"/>
                                </a:lnTo>
                                <a:cubicBezTo>
                                  <a:pt x="5027" y="95"/>
                                  <a:pt x="5032" y="101"/>
                                  <a:pt x="5032" y="108"/>
                                </a:cubicBezTo>
                                <a:cubicBezTo>
                                  <a:pt x="5032" y="115"/>
                                  <a:pt x="5026" y="120"/>
                                  <a:pt x="5019" y="120"/>
                                </a:cubicBezTo>
                                <a:close/>
                                <a:moveTo>
                                  <a:pt x="4844" y="117"/>
                                </a:moveTo>
                                <a:lnTo>
                                  <a:pt x="4770" y="115"/>
                                </a:lnTo>
                                <a:cubicBezTo>
                                  <a:pt x="4763" y="115"/>
                                  <a:pt x="4757" y="109"/>
                                  <a:pt x="4757" y="102"/>
                                </a:cubicBezTo>
                                <a:cubicBezTo>
                                  <a:pt x="4757" y="95"/>
                                  <a:pt x="4763" y="90"/>
                                  <a:pt x="4770" y="90"/>
                                </a:cubicBezTo>
                                <a:lnTo>
                                  <a:pt x="4845" y="92"/>
                                </a:lnTo>
                                <a:cubicBezTo>
                                  <a:pt x="4852" y="92"/>
                                  <a:pt x="4857" y="97"/>
                                  <a:pt x="4857" y="104"/>
                                </a:cubicBezTo>
                                <a:cubicBezTo>
                                  <a:pt x="4857" y="111"/>
                                  <a:pt x="4851" y="117"/>
                                  <a:pt x="4844" y="117"/>
                                </a:cubicBezTo>
                                <a:close/>
                                <a:moveTo>
                                  <a:pt x="4670" y="113"/>
                                </a:moveTo>
                                <a:lnTo>
                                  <a:pt x="4595" y="111"/>
                                </a:lnTo>
                                <a:cubicBezTo>
                                  <a:pt x="4588" y="111"/>
                                  <a:pt x="4582" y="106"/>
                                  <a:pt x="4582" y="99"/>
                                </a:cubicBezTo>
                                <a:cubicBezTo>
                                  <a:pt x="4582" y="92"/>
                                  <a:pt x="4588" y="86"/>
                                  <a:pt x="4595" y="86"/>
                                </a:cubicBezTo>
                                <a:lnTo>
                                  <a:pt x="4670" y="88"/>
                                </a:lnTo>
                                <a:cubicBezTo>
                                  <a:pt x="4677" y="88"/>
                                  <a:pt x="4682" y="94"/>
                                  <a:pt x="4682" y="101"/>
                                </a:cubicBezTo>
                                <a:cubicBezTo>
                                  <a:pt x="4682" y="108"/>
                                  <a:pt x="4676" y="113"/>
                                  <a:pt x="4670" y="113"/>
                                </a:cubicBezTo>
                                <a:close/>
                                <a:moveTo>
                                  <a:pt x="4495" y="109"/>
                                </a:moveTo>
                                <a:lnTo>
                                  <a:pt x="4420" y="108"/>
                                </a:lnTo>
                                <a:cubicBezTo>
                                  <a:pt x="4413" y="108"/>
                                  <a:pt x="4407" y="102"/>
                                  <a:pt x="4407" y="95"/>
                                </a:cubicBezTo>
                                <a:cubicBezTo>
                                  <a:pt x="4407" y="88"/>
                                  <a:pt x="4413" y="83"/>
                                  <a:pt x="4420" y="83"/>
                                </a:cubicBezTo>
                                <a:lnTo>
                                  <a:pt x="4495" y="84"/>
                                </a:lnTo>
                                <a:cubicBezTo>
                                  <a:pt x="4502" y="84"/>
                                  <a:pt x="4507" y="90"/>
                                  <a:pt x="4507" y="97"/>
                                </a:cubicBezTo>
                                <a:cubicBezTo>
                                  <a:pt x="4507" y="104"/>
                                  <a:pt x="4501" y="109"/>
                                  <a:pt x="4495" y="109"/>
                                </a:cubicBezTo>
                                <a:close/>
                                <a:moveTo>
                                  <a:pt x="4320" y="106"/>
                                </a:moveTo>
                                <a:lnTo>
                                  <a:pt x="4245" y="104"/>
                                </a:lnTo>
                                <a:cubicBezTo>
                                  <a:pt x="4238" y="104"/>
                                  <a:pt x="4232" y="98"/>
                                  <a:pt x="4232" y="91"/>
                                </a:cubicBezTo>
                                <a:cubicBezTo>
                                  <a:pt x="4233" y="85"/>
                                  <a:pt x="4238" y="79"/>
                                  <a:pt x="4245" y="79"/>
                                </a:cubicBezTo>
                                <a:lnTo>
                                  <a:pt x="4320" y="81"/>
                                </a:lnTo>
                                <a:cubicBezTo>
                                  <a:pt x="4327" y="81"/>
                                  <a:pt x="4333" y="87"/>
                                  <a:pt x="4332" y="93"/>
                                </a:cubicBezTo>
                                <a:cubicBezTo>
                                  <a:pt x="4332" y="100"/>
                                  <a:pt x="4327" y="106"/>
                                  <a:pt x="4320" y="106"/>
                                </a:cubicBezTo>
                                <a:close/>
                                <a:moveTo>
                                  <a:pt x="4145" y="102"/>
                                </a:moveTo>
                                <a:lnTo>
                                  <a:pt x="4070" y="101"/>
                                </a:lnTo>
                                <a:cubicBezTo>
                                  <a:pt x="4063" y="100"/>
                                  <a:pt x="4057" y="95"/>
                                  <a:pt x="4057" y="88"/>
                                </a:cubicBezTo>
                                <a:cubicBezTo>
                                  <a:pt x="4058" y="81"/>
                                  <a:pt x="4063" y="75"/>
                                  <a:pt x="4070" y="76"/>
                                </a:cubicBezTo>
                                <a:lnTo>
                                  <a:pt x="4145" y="77"/>
                                </a:lnTo>
                                <a:cubicBezTo>
                                  <a:pt x="4152" y="77"/>
                                  <a:pt x="4158" y="83"/>
                                  <a:pt x="4157" y="90"/>
                                </a:cubicBezTo>
                                <a:cubicBezTo>
                                  <a:pt x="4157" y="97"/>
                                  <a:pt x="4152" y="102"/>
                                  <a:pt x="4145" y="102"/>
                                </a:cubicBezTo>
                                <a:close/>
                                <a:moveTo>
                                  <a:pt x="3970" y="99"/>
                                </a:moveTo>
                                <a:lnTo>
                                  <a:pt x="3895" y="97"/>
                                </a:lnTo>
                                <a:cubicBezTo>
                                  <a:pt x="3888" y="97"/>
                                  <a:pt x="3882" y="91"/>
                                  <a:pt x="3882" y="84"/>
                                </a:cubicBezTo>
                                <a:cubicBezTo>
                                  <a:pt x="3883" y="77"/>
                                  <a:pt x="3888" y="72"/>
                                  <a:pt x="3895" y="72"/>
                                </a:cubicBezTo>
                                <a:lnTo>
                                  <a:pt x="3970" y="74"/>
                                </a:lnTo>
                                <a:cubicBezTo>
                                  <a:pt x="3977" y="74"/>
                                  <a:pt x="3983" y="79"/>
                                  <a:pt x="3982" y="86"/>
                                </a:cubicBezTo>
                                <a:cubicBezTo>
                                  <a:pt x="3982" y="93"/>
                                  <a:pt x="3977" y="99"/>
                                  <a:pt x="3970" y="99"/>
                                </a:cubicBezTo>
                                <a:close/>
                                <a:moveTo>
                                  <a:pt x="3795" y="95"/>
                                </a:moveTo>
                                <a:lnTo>
                                  <a:pt x="3720" y="93"/>
                                </a:lnTo>
                                <a:cubicBezTo>
                                  <a:pt x="3713" y="93"/>
                                  <a:pt x="3707" y="88"/>
                                  <a:pt x="3707" y="81"/>
                                </a:cubicBezTo>
                                <a:cubicBezTo>
                                  <a:pt x="3708" y="74"/>
                                  <a:pt x="3713" y="68"/>
                                  <a:pt x="3720" y="68"/>
                                </a:cubicBezTo>
                                <a:lnTo>
                                  <a:pt x="3795" y="70"/>
                                </a:lnTo>
                                <a:cubicBezTo>
                                  <a:pt x="3802" y="70"/>
                                  <a:pt x="3808" y="76"/>
                                  <a:pt x="3807" y="83"/>
                                </a:cubicBezTo>
                                <a:cubicBezTo>
                                  <a:pt x="3807" y="90"/>
                                  <a:pt x="3802" y="95"/>
                                  <a:pt x="3795" y="95"/>
                                </a:cubicBezTo>
                                <a:close/>
                                <a:moveTo>
                                  <a:pt x="3620" y="91"/>
                                </a:moveTo>
                                <a:lnTo>
                                  <a:pt x="3545" y="90"/>
                                </a:lnTo>
                                <a:cubicBezTo>
                                  <a:pt x="3538" y="90"/>
                                  <a:pt x="3532" y="84"/>
                                  <a:pt x="3533" y="77"/>
                                </a:cubicBezTo>
                                <a:cubicBezTo>
                                  <a:pt x="3533" y="70"/>
                                  <a:pt x="3538" y="65"/>
                                  <a:pt x="3545" y="65"/>
                                </a:cubicBezTo>
                                <a:lnTo>
                                  <a:pt x="3620" y="66"/>
                                </a:lnTo>
                                <a:cubicBezTo>
                                  <a:pt x="3627" y="66"/>
                                  <a:pt x="3633" y="72"/>
                                  <a:pt x="3633" y="79"/>
                                </a:cubicBezTo>
                                <a:cubicBezTo>
                                  <a:pt x="3632" y="86"/>
                                  <a:pt x="3627" y="91"/>
                                  <a:pt x="3620" y="91"/>
                                </a:cubicBezTo>
                                <a:close/>
                                <a:moveTo>
                                  <a:pt x="3445" y="88"/>
                                </a:moveTo>
                                <a:lnTo>
                                  <a:pt x="3370" y="86"/>
                                </a:lnTo>
                                <a:cubicBezTo>
                                  <a:pt x="3363" y="86"/>
                                  <a:pt x="3357" y="80"/>
                                  <a:pt x="3358" y="73"/>
                                </a:cubicBezTo>
                                <a:cubicBezTo>
                                  <a:pt x="3358" y="67"/>
                                  <a:pt x="3363" y="61"/>
                                  <a:pt x="3370" y="61"/>
                                </a:cubicBezTo>
                                <a:lnTo>
                                  <a:pt x="3445" y="63"/>
                                </a:lnTo>
                                <a:cubicBezTo>
                                  <a:pt x="3452" y="63"/>
                                  <a:pt x="3458" y="69"/>
                                  <a:pt x="3458" y="75"/>
                                </a:cubicBezTo>
                                <a:cubicBezTo>
                                  <a:pt x="3457" y="82"/>
                                  <a:pt x="3452" y="88"/>
                                  <a:pt x="3445" y="88"/>
                                </a:cubicBezTo>
                                <a:close/>
                                <a:moveTo>
                                  <a:pt x="3270" y="84"/>
                                </a:moveTo>
                                <a:lnTo>
                                  <a:pt x="3195" y="83"/>
                                </a:lnTo>
                                <a:cubicBezTo>
                                  <a:pt x="3188" y="82"/>
                                  <a:pt x="3182" y="77"/>
                                  <a:pt x="3183" y="70"/>
                                </a:cubicBezTo>
                                <a:cubicBezTo>
                                  <a:pt x="3183" y="63"/>
                                  <a:pt x="3188" y="57"/>
                                  <a:pt x="3195" y="58"/>
                                </a:cubicBezTo>
                                <a:lnTo>
                                  <a:pt x="3270" y="59"/>
                                </a:lnTo>
                                <a:cubicBezTo>
                                  <a:pt x="3277" y="59"/>
                                  <a:pt x="3283" y="65"/>
                                  <a:pt x="3283" y="72"/>
                                </a:cubicBezTo>
                                <a:cubicBezTo>
                                  <a:pt x="3282" y="79"/>
                                  <a:pt x="3277" y="84"/>
                                  <a:pt x="3270" y="84"/>
                                </a:cubicBezTo>
                                <a:close/>
                                <a:moveTo>
                                  <a:pt x="3095" y="81"/>
                                </a:moveTo>
                                <a:lnTo>
                                  <a:pt x="3020" y="79"/>
                                </a:lnTo>
                                <a:cubicBezTo>
                                  <a:pt x="3013" y="79"/>
                                  <a:pt x="3007" y="73"/>
                                  <a:pt x="3008" y="66"/>
                                </a:cubicBezTo>
                                <a:cubicBezTo>
                                  <a:pt x="3008" y="59"/>
                                  <a:pt x="3013" y="54"/>
                                  <a:pt x="3020" y="54"/>
                                </a:cubicBezTo>
                                <a:lnTo>
                                  <a:pt x="3095" y="56"/>
                                </a:lnTo>
                                <a:cubicBezTo>
                                  <a:pt x="3102" y="56"/>
                                  <a:pt x="3108" y="61"/>
                                  <a:pt x="3108" y="68"/>
                                </a:cubicBezTo>
                                <a:cubicBezTo>
                                  <a:pt x="3107" y="75"/>
                                  <a:pt x="3102" y="81"/>
                                  <a:pt x="3095" y="81"/>
                                </a:cubicBezTo>
                                <a:close/>
                                <a:moveTo>
                                  <a:pt x="2920" y="77"/>
                                </a:moveTo>
                                <a:lnTo>
                                  <a:pt x="2845" y="75"/>
                                </a:lnTo>
                                <a:cubicBezTo>
                                  <a:pt x="2838" y="75"/>
                                  <a:pt x="2833" y="70"/>
                                  <a:pt x="2833" y="63"/>
                                </a:cubicBezTo>
                                <a:cubicBezTo>
                                  <a:pt x="2833" y="56"/>
                                  <a:pt x="2839" y="50"/>
                                  <a:pt x="2845" y="50"/>
                                </a:cubicBezTo>
                                <a:lnTo>
                                  <a:pt x="2920" y="52"/>
                                </a:lnTo>
                                <a:cubicBezTo>
                                  <a:pt x="2927" y="52"/>
                                  <a:pt x="2933" y="58"/>
                                  <a:pt x="2933" y="65"/>
                                </a:cubicBezTo>
                                <a:cubicBezTo>
                                  <a:pt x="2933" y="72"/>
                                  <a:pt x="2927" y="77"/>
                                  <a:pt x="2920" y="77"/>
                                </a:cubicBezTo>
                                <a:close/>
                                <a:moveTo>
                                  <a:pt x="2745" y="73"/>
                                </a:moveTo>
                                <a:lnTo>
                                  <a:pt x="2670" y="72"/>
                                </a:lnTo>
                                <a:cubicBezTo>
                                  <a:pt x="2663" y="72"/>
                                  <a:pt x="2658" y="66"/>
                                  <a:pt x="2658" y="59"/>
                                </a:cubicBezTo>
                                <a:cubicBezTo>
                                  <a:pt x="2658" y="52"/>
                                  <a:pt x="2664" y="47"/>
                                  <a:pt x="2670" y="47"/>
                                </a:cubicBezTo>
                                <a:lnTo>
                                  <a:pt x="2745" y="48"/>
                                </a:lnTo>
                                <a:cubicBezTo>
                                  <a:pt x="2752" y="48"/>
                                  <a:pt x="2758" y="54"/>
                                  <a:pt x="2758" y="61"/>
                                </a:cubicBezTo>
                                <a:cubicBezTo>
                                  <a:pt x="2758" y="68"/>
                                  <a:pt x="2752" y="73"/>
                                  <a:pt x="2745" y="73"/>
                                </a:cubicBezTo>
                                <a:close/>
                                <a:moveTo>
                                  <a:pt x="2570" y="70"/>
                                </a:moveTo>
                                <a:lnTo>
                                  <a:pt x="2495" y="68"/>
                                </a:lnTo>
                                <a:cubicBezTo>
                                  <a:pt x="2488" y="68"/>
                                  <a:pt x="2483" y="62"/>
                                  <a:pt x="2483" y="55"/>
                                </a:cubicBezTo>
                                <a:cubicBezTo>
                                  <a:pt x="2483" y="49"/>
                                  <a:pt x="2489" y="43"/>
                                  <a:pt x="2496" y="43"/>
                                </a:cubicBezTo>
                                <a:lnTo>
                                  <a:pt x="2570" y="45"/>
                                </a:lnTo>
                                <a:cubicBezTo>
                                  <a:pt x="2577" y="45"/>
                                  <a:pt x="2583" y="51"/>
                                  <a:pt x="2583" y="57"/>
                                </a:cubicBezTo>
                                <a:cubicBezTo>
                                  <a:pt x="2583" y="64"/>
                                  <a:pt x="2577" y="70"/>
                                  <a:pt x="2570" y="70"/>
                                </a:cubicBezTo>
                                <a:close/>
                                <a:moveTo>
                                  <a:pt x="2395" y="66"/>
                                </a:moveTo>
                                <a:lnTo>
                                  <a:pt x="2320" y="65"/>
                                </a:lnTo>
                                <a:cubicBezTo>
                                  <a:pt x="2313" y="64"/>
                                  <a:pt x="2308" y="59"/>
                                  <a:pt x="2308" y="52"/>
                                </a:cubicBezTo>
                                <a:cubicBezTo>
                                  <a:pt x="2308" y="45"/>
                                  <a:pt x="2314" y="39"/>
                                  <a:pt x="2321" y="40"/>
                                </a:cubicBezTo>
                                <a:lnTo>
                                  <a:pt x="2396" y="41"/>
                                </a:lnTo>
                                <a:cubicBezTo>
                                  <a:pt x="2402" y="41"/>
                                  <a:pt x="2408" y="47"/>
                                  <a:pt x="2408" y="54"/>
                                </a:cubicBezTo>
                                <a:cubicBezTo>
                                  <a:pt x="2408" y="61"/>
                                  <a:pt x="2402" y="66"/>
                                  <a:pt x="2395" y="66"/>
                                </a:cubicBezTo>
                                <a:close/>
                                <a:moveTo>
                                  <a:pt x="2220" y="63"/>
                                </a:moveTo>
                                <a:lnTo>
                                  <a:pt x="2145" y="61"/>
                                </a:lnTo>
                                <a:cubicBezTo>
                                  <a:pt x="2138" y="61"/>
                                  <a:pt x="2133" y="55"/>
                                  <a:pt x="2133" y="48"/>
                                </a:cubicBezTo>
                                <a:cubicBezTo>
                                  <a:pt x="2133" y="41"/>
                                  <a:pt x="2139" y="36"/>
                                  <a:pt x="2146" y="36"/>
                                </a:cubicBezTo>
                                <a:lnTo>
                                  <a:pt x="2221" y="38"/>
                                </a:lnTo>
                                <a:cubicBezTo>
                                  <a:pt x="2227" y="38"/>
                                  <a:pt x="2233" y="43"/>
                                  <a:pt x="2233" y="50"/>
                                </a:cubicBezTo>
                                <a:cubicBezTo>
                                  <a:pt x="2233" y="57"/>
                                  <a:pt x="2227" y="63"/>
                                  <a:pt x="2220" y="63"/>
                                </a:cubicBezTo>
                                <a:close/>
                                <a:moveTo>
                                  <a:pt x="2045" y="59"/>
                                </a:moveTo>
                                <a:lnTo>
                                  <a:pt x="1970" y="57"/>
                                </a:lnTo>
                                <a:cubicBezTo>
                                  <a:pt x="1963" y="57"/>
                                  <a:pt x="1958" y="52"/>
                                  <a:pt x="1958" y="45"/>
                                </a:cubicBezTo>
                                <a:cubicBezTo>
                                  <a:pt x="1958" y="38"/>
                                  <a:pt x="1964" y="32"/>
                                  <a:pt x="1971" y="32"/>
                                </a:cubicBezTo>
                                <a:lnTo>
                                  <a:pt x="2046" y="34"/>
                                </a:lnTo>
                                <a:cubicBezTo>
                                  <a:pt x="2053" y="34"/>
                                  <a:pt x="2058" y="40"/>
                                  <a:pt x="2058" y="47"/>
                                </a:cubicBezTo>
                                <a:cubicBezTo>
                                  <a:pt x="2058" y="54"/>
                                  <a:pt x="2052" y="59"/>
                                  <a:pt x="2045" y="59"/>
                                </a:cubicBezTo>
                                <a:close/>
                                <a:moveTo>
                                  <a:pt x="1870" y="55"/>
                                </a:moveTo>
                                <a:lnTo>
                                  <a:pt x="1795" y="54"/>
                                </a:lnTo>
                                <a:cubicBezTo>
                                  <a:pt x="1788" y="54"/>
                                  <a:pt x="1783" y="48"/>
                                  <a:pt x="1783" y="41"/>
                                </a:cubicBezTo>
                                <a:cubicBezTo>
                                  <a:pt x="1783" y="34"/>
                                  <a:pt x="1789" y="29"/>
                                  <a:pt x="1796" y="29"/>
                                </a:cubicBezTo>
                                <a:lnTo>
                                  <a:pt x="1871" y="30"/>
                                </a:lnTo>
                                <a:cubicBezTo>
                                  <a:pt x="1878" y="30"/>
                                  <a:pt x="1883" y="36"/>
                                  <a:pt x="1883" y="43"/>
                                </a:cubicBezTo>
                                <a:cubicBezTo>
                                  <a:pt x="1883" y="50"/>
                                  <a:pt x="1877" y="55"/>
                                  <a:pt x="1870" y="55"/>
                                </a:cubicBezTo>
                                <a:close/>
                                <a:moveTo>
                                  <a:pt x="1695" y="52"/>
                                </a:moveTo>
                                <a:lnTo>
                                  <a:pt x="1620" y="50"/>
                                </a:lnTo>
                                <a:cubicBezTo>
                                  <a:pt x="1613" y="50"/>
                                  <a:pt x="1608" y="44"/>
                                  <a:pt x="1608" y="37"/>
                                </a:cubicBezTo>
                                <a:cubicBezTo>
                                  <a:pt x="1608" y="31"/>
                                  <a:pt x="1614" y="25"/>
                                  <a:pt x="1621" y="25"/>
                                </a:cubicBezTo>
                                <a:lnTo>
                                  <a:pt x="1696" y="27"/>
                                </a:lnTo>
                                <a:cubicBezTo>
                                  <a:pt x="1703" y="27"/>
                                  <a:pt x="1708" y="33"/>
                                  <a:pt x="1708" y="39"/>
                                </a:cubicBezTo>
                                <a:cubicBezTo>
                                  <a:pt x="1708" y="46"/>
                                  <a:pt x="1702" y="52"/>
                                  <a:pt x="1695" y="52"/>
                                </a:cubicBezTo>
                                <a:close/>
                                <a:moveTo>
                                  <a:pt x="1520" y="48"/>
                                </a:moveTo>
                                <a:lnTo>
                                  <a:pt x="1445" y="47"/>
                                </a:lnTo>
                                <a:cubicBezTo>
                                  <a:pt x="1438" y="46"/>
                                  <a:pt x="1433" y="41"/>
                                  <a:pt x="1433" y="34"/>
                                </a:cubicBezTo>
                                <a:cubicBezTo>
                                  <a:pt x="1433" y="27"/>
                                  <a:pt x="1439" y="21"/>
                                  <a:pt x="1446" y="22"/>
                                </a:cubicBezTo>
                                <a:lnTo>
                                  <a:pt x="1521" y="23"/>
                                </a:lnTo>
                                <a:cubicBezTo>
                                  <a:pt x="1528" y="23"/>
                                  <a:pt x="1533" y="29"/>
                                  <a:pt x="1533" y="36"/>
                                </a:cubicBezTo>
                                <a:cubicBezTo>
                                  <a:pt x="1533" y="43"/>
                                  <a:pt x="1527" y="48"/>
                                  <a:pt x="1520" y="48"/>
                                </a:cubicBezTo>
                                <a:close/>
                                <a:moveTo>
                                  <a:pt x="1345" y="45"/>
                                </a:moveTo>
                                <a:lnTo>
                                  <a:pt x="1270" y="43"/>
                                </a:lnTo>
                                <a:cubicBezTo>
                                  <a:pt x="1263" y="43"/>
                                  <a:pt x="1258" y="37"/>
                                  <a:pt x="1258" y="30"/>
                                </a:cubicBezTo>
                                <a:cubicBezTo>
                                  <a:pt x="1258" y="23"/>
                                  <a:pt x="1264" y="18"/>
                                  <a:pt x="1271" y="18"/>
                                </a:cubicBezTo>
                                <a:lnTo>
                                  <a:pt x="1346" y="20"/>
                                </a:lnTo>
                                <a:cubicBezTo>
                                  <a:pt x="1353" y="20"/>
                                  <a:pt x="1358" y="25"/>
                                  <a:pt x="1358" y="32"/>
                                </a:cubicBezTo>
                                <a:cubicBezTo>
                                  <a:pt x="1358" y="39"/>
                                  <a:pt x="1352" y="45"/>
                                  <a:pt x="1345" y="45"/>
                                </a:cubicBezTo>
                                <a:close/>
                                <a:moveTo>
                                  <a:pt x="1170" y="41"/>
                                </a:moveTo>
                                <a:lnTo>
                                  <a:pt x="1095" y="39"/>
                                </a:lnTo>
                                <a:cubicBezTo>
                                  <a:pt x="1088" y="39"/>
                                  <a:pt x="1083" y="34"/>
                                  <a:pt x="1083" y="27"/>
                                </a:cubicBezTo>
                                <a:cubicBezTo>
                                  <a:pt x="1083" y="20"/>
                                  <a:pt x="1089" y="14"/>
                                  <a:pt x="1096" y="14"/>
                                </a:cubicBezTo>
                                <a:lnTo>
                                  <a:pt x="1171" y="16"/>
                                </a:lnTo>
                                <a:cubicBezTo>
                                  <a:pt x="1178" y="16"/>
                                  <a:pt x="1183" y="22"/>
                                  <a:pt x="1183" y="29"/>
                                </a:cubicBezTo>
                                <a:cubicBezTo>
                                  <a:pt x="1183" y="36"/>
                                  <a:pt x="1177" y="41"/>
                                  <a:pt x="1170" y="41"/>
                                </a:cubicBezTo>
                                <a:close/>
                                <a:moveTo>
                                  <a:pt x="995" y="37"/>
                                </a:moveTo>
                                <a:lnTo>
                                  <a:pt x="920" y="36"/>
                                </a:lnTo>
                                <a:cubicBezTo>
                                  <a:pt x="913" y="36"/>
                                  <a:pt x="908" y="30"/>
                                  <a:pt x="908" y="23"/>
                                </a:cubicBezTo>
                                <a:cubicBezTo>
                                  <a:pt x="908" y="16"/>
                                  <a:pt x="914" y="11"/>
                                  <a:pt x="921" y="11"/>
                                </a:cubicBezTo>
                                <a:lnTo>
                                  <a:pt x="996" y="12"/>
                                </a:lnTo>
                                <a:cubicBezTo>
                                  <a:pt x="1003" y="12"/>
                                  <a:pt x="1008" y="18"/>
                                  <a:pt x="1008" y="25"/>
                                </a:cubicBezTo>
                                <a:cubicBezTo>
                                  <a:pt x="1008" y="32"/>
                                  <a:pt x="1002" y="37"/>
                                  <a:pt x="995" y="37"/>
                                </a:cubicBezTo>
                                <a:close/>
                                <a:moveTo>
                                  <a:pt x="820" y="34"/>
                                </a:moveTo>
                                <a:lnTo>
                                  <a:pt x="745" y="32"/>
                                </a:lnTo>
                                <a:cubicBezTo>
                                  <a:pt x="738" y="32"/>
                                  <a:pt x="733" y="26"/>
                                  <a:pt x="733" y="19"/>
                                </a:cubicBezTo>
                                <a:cubicBezTo>
                                  <a:pt x="733" y="13"/>
                                  <a:pt x="739" y="7"/>
                                  <a:pt x="746" y="7"/>
                                </a:cubicBezTo>
                                <a:lnTo>
                                  <a:pt x="821" y="9"/>
                                </a:lnTo>
                                <a:cubicBezTo>
                                  <a:pt x="828" y="9"/>
                                  <a:pt x="833" y="15"/>
                                  <a:pt x="833" y="21"/>
                                </a:cubicBezTo>
                                <a:cubicBezTo>
                                  <a:pt x="833" y="28"/>
                                  <a:pt x="827" y="34"/>
                                  <a:pt x="820" y="34"/>
                                </a:cubicBezTo>
                                <a:close/>
                                <a:moveTo>
                                  <a:pt x="645" y="30"/>
                                </a:moveTo>
                                <a:lnTo>
                                  <a:pt x="570" y="29"/>
                                </a:lnTo>
                                <a:cubicBezTo>
                                  <a:pt x="564" y="28"/>
                                  <a:pt x="558" y="23"/>
                                  <a:pt x="558" y="16"/>
                                </a:cubicBezTo>
                                <a:cubicBezTo>
                                  <a:pt x="558" y="9"/>
                                  <a:pt x="564" y="3"/>
                                  <a:pt x="571" y="4"/>
                                </a:cubicBezTo>
                                <a:lnTo>
                                  <a:pt x="646" y="5"/>
                                </a:lnTo>
                                <a:cubicBezTo>
                                  <a:pt x="653" y="5"/>
                                  <a:pt x="658" y="11"/>
                                  <a:pt x="658" y="18"/>
                                </a:cubicBezTo>
                                <a:cubicBezTo>
                                  <a:pt x="658" y="25"/>
                                  <a:pt x="652" y="30"/>
                                  <a:pt x="645" y="30"/>
                                </a:cubicBezTo>
                                <a:close/>
                                <a:moveTo>
                                  <a:pt x="470" y="27"/>
                                </a:moveTo>
                                <a:lnTo>
                                  <a:pt x="396" y="25"/>
                                </a:lnTo>
                                <a:lnTo>
                                  <a:pt x="408" y="14"/>
                                </a:lnTo>
                                <a:cubicBezTo>
                                  <a:pt x="407" y="21"/>
                                  <a:pt x="401" y="26"/>
                                  <a:pt x="394" y="25"/>
                                </a:cubicBezTo>
                                <a:cubicBezTo>
                                  <a:pt x="387" y="24"/>
                                  <a:pt x="383" y="18"/>
                                  <a:pt x="383" y="11"/>
                                </a:cubicBezTo>
                                <a:cubicBezTo>
                                  <a:pt x="384" y="5"/>
                                  <a:pt x="390" y="0"/>
                                  <a:pt x="396" y="0"/>
                                </a:cubicBezTo>
                                <a:lnTo>
                                  <a:pt x="471" y="2"/>
                                </a:lnTo>
                                <a:cubicBezTo>
                                  <a:pt x="478" y="2"/>
                                  <a:pt x="483" y="7"/>
                                  <a:pt x="483" y="14"/>
                                </a:cubicBezTo>
                                <a:cubicBezTo>
                                  <a:pt x="483" y="21"/>
                                  <a:pt x="477" y="27"/>
                                  <a:pt x="470" y="27"/>
                                </a:cubicBezTo>
                                <a:close/>
                                <a:moveTo>
                                  <a:pt x="397" y="113"/>
                                </a:moveTo>
                                <a:lnTo>
                                  <a:pt x="388" y="188"/>
                                </a:lnTo>
                                <a:cubicBezTo>
                                  <a:pt x="387" y="195"/>
                                  <a:pt x="381" y="200"/>
                                  <a:pt x="374" y="199"/>
                                </a:cubicBezTo>
                                <a:cubicBezTo>
                                  <a:pt x="367" y="198"/>
                                  <a:pt x="362" y="192"/>
                                  <a:pt x="363" y="185"/>
                                </a:cubicBezTo>
                                <a:lnTo>
                                  <a:pt x="372" y="110"/>
                                </a:lnTo>
                                <a:cubicBezTo>
                                  <a:pt x="373" y="104"/>
                                  <a:pt x="379" y="99"/>
                                  <a:pt x="386" y="99"/>
                                </a:cubicBezTo>
                                <a:cubicBezTo>
                                  <a:pt x="392" y="100"/>
                                  <a:pt x="397" y="106"/>
                                  <a:pt x="397" y="113"/>
                                </a:cubicBezTo>
                                <a:close/>
                                <a:moveTo>
                                  <a:pt x="376" y="287"/>
                                </a:moveTo>
                                <a:lnTo>
                                  <a:pt x="367" y="362"/>
                                </a:lnTo>
                                <a:cubicBezTo>
                                  <a:pt x="367" y="368"/>
                                  <a:pt x="360" y="373"/>
                                  <a:pt x="354" y="373"/>
                                </a:cubicBezTo>
                                <a:cubicBezTo>
                                  <a:pt x="347" y="372"/>
                                  <a:pt x="342" y="366"/>
                                  <a:pt x="343" y="359"/>
                                </a:cubicBezTo>
                                <a:lnTo>
                                  <a:pt x="351" y="284"/>
                                </a:lnTo>
                                <a:cubicBezTo>
                                  <a:pt x="352" y="277"/>
                                  <a:pt x="358" y="272"/>
                                  <a:pt x="365" y="273"/>
                                </a:cubicBezTo>
                                <a:cubicBezTo>
                                  <a:pt x="372" y="274"/>
                                  <a:pt x="377" y="280"/>
                                  <a:pt x="376" y="287"/>
                                </a:cubicBezTo>
                                <a:close/>
                                <a:moveTo>
                                  <a:pt x="356" y="461"/>
                                </a:moveTo>
                                <a:lnTo>
                                  <a:pt x="347" y="535"/>
                                </a:lnTo>
                                <a:cubicBezTo>
                                  <a:pt x="346" y="542"/>
                                  <a:pt x="340" y="547"/>
                                  <a:pt x="333" y="546"/>
                                </a:cubicBezTo>
                                <a:cubicBezTo>
                                  <a:pt x="326" y="546"/>
                                  <a:pt x="321" y="539"/>
                                  <a:pt x="322" y="533"/>
                                </a:cubicBezTo>
                                <a:lnTo>
                                  <a:pt x="331" y="458"/>
                                </a:lnTo>
                                <a:cubicBezTo>
                                  <a:pt x="332" y="451"/>
                                  <a:pt x="338" y="446"/>
                                  <a:pt x="345" y="447"/>
                                </a:cubicBezTo>
                                <a:cubicBezTo>
                                  <a:pt x="352" y="448"/>
                                  <a:pt x="357" y="454"/>
                                  <a:pt x="356" y="461"/>
                                </a:cubicBezTo>
                                <a:close/>
                                <a:moveTo>
                                  <a:pt x="335" y="635"/>
                                </a:moveTo>
                                <a:lnTo>
                                  <a:pt x="327" y="709"/>
                                </a:lnTo>
                                <a:cubicBezTo>
                                  <a:pt x="326" y="716"/>
                                  <a:pt x="320" y="721"/>
                                  <a:pt x="313" y="720"/>
                                </a:cubicBezTo>
                                <a:cubicBezTo>
                                  <a:pt x="306" y="719"/>
                                  <a:pt x="301" y="713"/>
                                  <a:pt x="302" y="706"/>
                                </a:cubicBezTo>
                                <a:lnTo>
                                  <a:pt x="311" y="632"/>
                                </a:lnTo>
                                <a:cubicBezTo>
                                  <a:pt x="311" y="625"/>
                                  <a:pt x="318" y="620"/>
                                  <a:pt x="324" y="621"/>
                                </a:cubicBezTo>
                                <a:cubicBezTo>
                                  <a:pt x="331" y="622"/>
                                  <a:pt x="336" y="628"/>
                                  <a:pt x="335" y="635"/>
                                </a:cubicBezTo>
                                <a:close/>
                                <a:moveTo>
                                  <a:pt x="315" y="809"/>
                                </a:moveTo>
                                <a:lnTo>
                                  <a:pt x="306" y="883"/>
                                </a:lnTo>
                                <a:cubicBezTo>
                                  <a:pt x="306" y="890"/>
                                  <a:pt x="299" y="895"/>
                                  <a:pt x="292" y="894"/>
                                </a:cubicBezTo>
                                <a:cubicBezTo>
                                  <a:pt x="286" y="893"/>
                                  <a:pt x="281" y="887"/>
                                  <a:pt x="282" y="880"/>
                                </a:cubicBezTo>
                                <a:lnTo>
                                  <a:pt x="290" y="806"/>
                                </a:lnTo>
                                <a:cubicBezTo>
                                  <a:pt x="291" y="799"/>
                                  <a:pt x="297" y="794"/>
                                  <a:pt x="304" y="795"/>
                                </a:cubicBezTo>
                                <a:cubicBezTo>
                                  <a:pt x="311" y="795"/>
                                  <a:pt x="316" y="802"/>
                                  <a:pt x="315" y="809"/>
                                </a:cubicBezTo>
                                <a:close/>
                                <a:moveTo>
                                  <a:pt x="295" y="982"/>
                                </a:moveTo>
                                <a:lnTo>
                                  <a:pt x="286" y="1057"/>
                                </a:lnTo>
                                <a:cubicBezTo>
                                  <a:pt x="285" y="1064"/>
                                  <a:pt x="279" y="1069"/>
                                  <a:pt x="272" y="1068"/>
                                </a:cubicBezTo>
                                <a:cubicBezTo>
                                  <a:pt x="265" y="1067"/>
                                  <a:pt x="260" y="1061"/>
                                  <a:pt x="261" y="1054"/>
                                </a:cubicBezTo>
                                <a:lnTo>
                                  <a:pt x="270" y="979"/>
                                </a:lnTo>
                                <a:cubicBezTo>
                                  <a:pt x="271" y="973"/>
                                  <a:pt x="277" y="968"/>
                                  <a:pt x="284" y="968"/>
                                </a:cubicBezTo>
                                <a:cubicBezTo>
                                  <a:pt x="291" y="969"/>
                                  <a:pt x="295" y="976"/>
                                  <a:pt x="295" y="982"/>
                                </a:cubicBezTo>
                                <a:close/>
                                <a:moveTo>
                                  <a:pt x="274" y="1156"/>
                                </a:moveTo>
                                <a:lnTo>
                                  <a:pt x="266" y="1231"/>
                                </a:lnTo>
                                <a:cubicBezTo>
                                  <a:pt x="265" y="1238"/>
                                  <a:pt x="259" y="1242"/>
                                  <a:pt x="252" y="1242"/>
                                </a:cubicBezTo>
                                <a:cubicBezTo>
                                  <a:pt x="245" y="1241"/>
                                  <a:pt x="240" y="1235"/>
                                  <a:pt x="241" y="1228"/>
                                </a:cubicBezTo>
                                <a:lnTo>
                                  <a:pt x="249" y="1153"/>
                                </a:lnTo>
                                <a:cubicBezTo>
                                  <a:pt x="250" y="1146"/>
                                  <a:pt x="257" y="1142"/>
                                  <a:pt x="263" y="1142"/>
                                </a:cubicBezTo>
                                <a:cubicBezTo>
                                  <a:pt x="270" y="1143"/>
                                  <a:pt x="275" y="1149"/>
                                  <a:pt x="274" y="1156"/>
                                </a:cubicBezTo>
                                <a:close/>
                                <a:moveTo>
                                  <a:pt x="254" y="1330"/>
                                </a:moveTo>
                                <a:lnTo>
                                  <a:pt x="245" y="1404"/>
                                </a:lnTo>
                                <a:cubicBezTo>
                                  <a:pt x="244" y="1411"/>
                                  <a:pt x="238" y="1416"/>
                                  <a:pt x="231" y="1415"/>
                                </a:cubicBezTo>
                                <a:cubicBezTo>
                                  <a:pt x="224" y="1415"/>
                                  <a:pt x="220" y="1408"/>
                                  <a:pt x="220" y="1402"/>
                                </a:cubicBezTo>
                                <a:lnTo>
                                  <a:pt x="229" y="1327"/>
                                </a:lnTo>
                                <a:cubicBezTo>
                                  <a:pt x="230" y="1320"/>
                                  <a:pt x="236" y="1315"/>
                                  <a:pt x="243" y="1316"/>
                                </a:cubicBezTo>
                                <a:cubicBezTo>
                                  <a:pt x="250" y="1317"/>
                                  <a:pt x="255" y="1323"/>
                                  <a:pt x="254" y="1330"/>
                                </a:cubicBezTo>
                                <a:close/>
                                <a:moveTo>
                                  <a:pt x="234" y="1504"/>
                                </a:moveTo>
                                <a:lnTo>
                                  <a:pt x="225" y="1578"/>
                                </a:lnTo>
                                <a:cubicBezTo>
                                  <a:pt x="224" y="1585"/>
                                  <a:pt x="218" y="1590"/>
                                  <a:pt x="211" y="1589"/>
                                </a:cubicBezTo>
                                <a:cubicBezTo>
                                  <a:pt x="204" y="1588"/>
                                  <a:pt x="199" y="1582"/>
                                  <a:pt x="200" y="1575"/>
                                </a:cubicBezTo>
                                <a:lnTo>
                                  <a:pt x="209" y="1501"/>
                                </a:lnTo>
                                <a:cubicBezTo>
                                  <a:pt x="210" y="1494"/>
                                  <a:pt x="216" y="1489"/>
                                  <a:pt x="223" y="1490"/>
                                </a:cubicBezTo>
                                <a:cubicBezTo>
                                  <a:pt x="229" y="1491"/>
                                  <a:pt x="234" y="1497"/>
                                  <a:pt x="234" y="1504"/>
                                </a:cubicBezTo>
                                <a:close/>
                                <a:moveTo>
                                  <a:pt x="213" y="1678"/>
                                </a:moveTo>
                                <a:lnTo>
                                  <a:pt x="204" y="1752"/>
                                </a:lnTo>
                                <a:cubicBezTo>
                                  <a:pt x="204" y="1759"/>
                                  <a:pt x="197" y="1764"/>
                                  <a:pt x="191" y="1763"/>
                                </a:cubicBezTo>
                                <a:cubicBezTo>
                                  <a:pt x="184" y="1762"/>
                                  <a:pt x="179" y="1756"/>
                                  <a:pt x="180" y="1749"/>
                                </a:cubicBezTo>
                                <a:lnTo>
                                  <a:pt x="188" y="1675"/>
                                </a:lnTo>
                                <a:cubicBezTo>
                                  <a:pt x="189" y="1668"/>
                                  <a:pt x="195" y="1663"/>
                                  <a:pt x="202" y="1664"/>
                                </a:cubicBezTo>
                                <a:cubicBezTo>
                                  <a:pt x="209" y="1665"/>
                                  <a:pt x="214" y="1671"/>
                                  <a:pt x="213" y="1678"/>
                                </a:cubicBezTo>
                                <a:close/>
                                <a:moveTo>
                                  <a:pt x="193" y="1851"/>
                                </a:moveTo>
                                <a:lnTo>
                                  <a:pt x="184" y="1926"/>
                                </a:lnTo>
                                <a:cubicBezTo>
                                  <a:pt x="183" y="1933"/>
                                  <a:pt x="177" y="1938"/>
                                  <a:pt x="170" y="1937"/>
                                </a:cubicBezTo>
                                <a:cubicBezTo>
                                  <a:pt x="163" y="1936"/>
                                  <a:pt x="158" y="1930"/>
                                  <a:pt x="159" y="1923"/>
                                </a:cubicBezTo>
                                <a:lnTo>
                                  <a:pt x="168" y="1849"/>
                                </a:lnTo>
                                <a:cubicBezTo>
                                  <a:pt x="169" y="1842"/>
                                  <a:pt x="175" y="1837"/>
                                  <a:pt x="182" y="1838"/>
                                </a:cubicBezTo>
                                <a:cubicBezTo>
                                  <a:pt x="189" y="1838"/>
                                  <a:pt x="194" y="1845"/>
                                  <a:pt x="193" y="1851"/>
                                </a:cubicBezTo>
                                <a:close/>
                                <a:moveTo>
                                  <a:pt x="172" y="2025"/>
                                </a:moveTo>
                                <a:lnTo>
                                  <a:pt x="164" y="2100"/>
                                </a:lnTo>
                                <a:cubicBezTo>
                                  <a:pt x="163" y="2107"/>
                                  <a:pt x="157" y="2111"/>
                                  <a:pt x="150" y="2111"/>
                                </a:cubicBezTo>
                                <a:cubicBezTo>
                                  <a:pt x="143" y="2110"/>
                                  <a:pt x="138" y="2104"/>
                                  <a:pt x="139" y="2097"/>
                                </a:cubicBezTo>
                                <a:lnTo>
                                  <a:pt x="148" y="2022"/>
                                </a:lnTo>
                                <a:cubicBezTo>
                                  <a:pt x="148" y="2015"/>
                                  <a:pt x="155" y="2011"/>
                                  <a:pt x="162" y="2011"/>
                                </a:cubicBezTo>
                                <a:cubicBezTo>
                                  <a:pt x="168" y="2012"/>
                                  <a:pt x="173" y="2018"/>
                                  <a:pt x="172" y="2025"/>
                                </a:cubicBezTo>
                                <a:close/>
                                <a:moveTo>
                                  <a:pt x="152" y="2199"/>
                                </a:moveTo>
                                <a:lnTo>
                                  <a:pt x="143" y="2274"/>
                                </a:lnTo>
                                <a:cubicBezTo>
                                  <a:pt x="143" y="2280"/>
                                  <a:pt x="136" y="2285"/>
                                  <a:pt x="129" y="2284"/>
                                </a:cubicBezTo>
                                <a:cubicBezTo>
                                  <a:pt x="123" y="2284"/>
                                  <a:pt x="118" y="2277"/>
                                  <a:pt x="119" y="2271"/>
                                </a:cubicBezTo>
                                <a:lnTo>
                                  <a:pt x="127" y="2196"/>
                                </a:lnTo>
                                <a:cubicBezTo>
                                  <a:pt x="128" y="2189"/>
                                  <a:pt x="134" y="2184"/>
                                  <a:pt x="141" y="2185"/>
                                </a:cubicBezTo>
                                <a:cubicBezTo>
                                  <a:pt x="148" y="2186"/>
                                  <a:pt x="153" y="2192"/>
                                  <a:pt x="152" y="2199"/>
                                </a:cubicBezTo>
                                <a:close/>
                                <a:moveTo>
                                  <a:pt x="132" y="2373"/>
                                </a:moveTo>
                                <a:lnTo>
                                  <a:pt x="123" y="2447"/>
                                </a:lnTo>
                                <a:cubicBezTo>
                                  <a:pt x="122" y="2454"/>
                                  <a:pt x="116" y="2459"/>
                                  <a:pt x="109" y="2458"/>
                                </a:cubicBezTo>
                                <a:cubicBezTo>
                                  <a:pt x="102" y="2457"/>
                                  <a:pt x="97" y="2451"/>
                                  <a:pt x="98" y="2444"/>
                                </a:cubicBezTo>
                                <a:lnTo>
                                  <a:pt x="107" y="2370"/>
                                </a:lnTo>
                                <a:cubicBezTo>
                                  <a:pt x="108" y="2363"/>
                                  <a:pt x="114" y="2358"/>
                                  <a:pt x="121" y="2359"/>
                                </a:cubicBezTo>
                                <a:cubicBezTo>
                                  <a:pt x="128" y="2360"/>
                                  <a:pt x="133" y="2366"/>
                                  <a:pt x="132" y="2373"/>
                                </a:cubicBezTo>
                                <a:close/>
                                <a:moveTo>
                                  <a:pt x="111" y="2547"/>
                                </a:moveTo>
                                <a:lnTo>
                                  <a:pt x="103" y="2621"/>
                                </a:lnTo>
                                <a:cubicBezTo>
                                  <a:pt x="102" y="2628"/>
                                  <a:pt x="96" y="2633"/>
                                  <a:pt x="89" y="2632"/>
                                </a:cubicBezTo>
                                <a:cubicBezTo>
                                  <a:pt x="82" y="2631"/>
                                  <a:pt x="77" y="2625"/>
                                  <a:pt x="78" y="2618"/>
                                </a:cubicBezTo>
                                <a:lnTo>
                                  <a:pt x="87" y="2544"/>
                                </a:lnTo>
                                <a:cubicBezTo>
                                  <a:pt x="87" y="2537"/>
                                  <a:pt x="94" y="2532"/>
                                  <a:pt x="100" y="2533"/>
                                </a:cubicBezTo>
                                <a:cubicBezTo>
                                  <a:pt x="107" y="2534"/>
                                  <a:pt x="112" y="2540"/>
                                  <a:pt x="111" y="2547"/>
                                </a:cubicBezTo>
                                <a:close/>
                                <a:moveTo>
                                  <a:pt x="91" y="2720"/>
                                </a:moveTo>
                                <a:lnTo>
                                  <a:pt x="82" y="2795"/>
                                </a:lnTo>
                                <a:cubicBezTo>
                                  <a:pt x="81" y="2802"/>
                                  <a:pt x="75" y="2807"/>
                                  <a:pt x="68" y="2806"/>
                                </a:cubicBezTo>
                                <a:cubicBezTo>
                                  <a:pt x="62" y="2805"/>
                                  <a:pt x="57" y="2799"/>
                                  <a:pt x="57" y="2792"/>
                                </a:cubicBezTo>
                                <a:lnTo>
                                  <a:pt x="66" y="2718"/>
                                </a:lnTo>
                                <a:cubicBezTo>
                                  <a:pt x="67" y="2711"/>
                                  <a:pt x="73" y="2706"/>
                                  <a:pt x="80" y="2707"/>
                                </a:cubicBezTo>
                                <a:cubicBezTo>
                                  <a:pt x="87" y="2707"/>
                                  <a:pt x="92" y="2714"/>
                                  <a:pt x="91" y="2720"/>
                                </a:cubicBezTo>
                                <a:close/>
                                <a:moveTo>
                                  <a:pt x="71" y="2894"/>
                                </a:moveTo>
                                <a:lnTo>
                                  <a:pt x="62" y="2969"/>
                                </a:lnTo>
                                <a:cubicBezTo>
                                  <a:pt x="61" y="2976"/>
                                  <a:pt x="55" y="2981"/>
                                  <a:pt x="48" y="2980"/>
                                </a:cubicBezTo>
                                <a:cubicBezTo>
                                  <a:pt x="41" y="2979"/>
                                  <a:pt x="36" y="2973"/>
                                  <a:pt x="37" y="2966"/>
                                </a:cubicBezTo>
                                <a:lnTo>
                                  <a:pt x="46" y="2891"/>
                                </a:lnTo>
                                <a:cubicBezTo>
                                  <a:pt x="47" y="2885"/>
                                  <a:pt x="53" y="2880"/>
                                  <a:pt x="60" y="2880"/>
                                </a:cubicBezTo>
                                <a:cubicBezTo>
                                  <a:pt x="67" y="2881"/>
                                  <a:pt x="71" y="2887"/>
                                  <a:pt x="71" y="2894"/>
                                </a:cubicBezTo>
                                <a:close/>
                                <a:moveTo>
                                  <a:pt x="50" y="3068"/>
                                </a:moveTo>
                                <a:lnTo>
                                  <a:pt x="42" y="3143"/>
                                </a:lnTo>
                                <a:cubicBezTo>
                                  <a:pt x="41" y="3149"/>
                                  <a:pt x="34" y="3154"/>
                                  <a:pt x="28" y="3154"/>
                                </a:cubicBezTo>
                                <a:cubicBezTo>
                                  <a:pt x="21" y="3153"/>
                                  <a:pt x="16" y="3147"/>
                                  <a:pt x="17" y="3140"/>
                                </a:cubicBezTo>
                                <a:lnTo>
                                  <a:pt x="25" y="3065"/>
                                </a:lnTo>
                                <a:cubicBezTo>
                                  <a:pt x="26" y="3058"/>
                                  <a:pt x="32" y="3053"/>
                                  <a:pt x="39" y="3054"/>
                                </a:cubicBezTo>
                                <a:cubicBezTo>
                                  <a:pt x="46" y="3055"/>
                                  <a:pt x="51" y="3061"/>
                                  <a:pt x="50" y="3068"/>
                                </a:cubicBezTo>
                                <a:close/>
                                <a:moveTo>
                                  <a:pt x="30" y="3242"/>
                                </a:moveTo>
                                <a:lnTo>
                                  <a:pt x="25" y="3284"/>
                                </a:lnTo>
                                <a:lnTo>
                                  <a:pt x="22" y="3275"/>
                                </a:lnTo>
                                <a:lnTo>
                                  <a:pt x="42" y="3301"/>
                                </a:lnTo>
                                <a:cubicBezTo>
                                  <a:pt x="46" y="3306"/>
                                  <a:pt x="46" y="3314"/>
                                  <a:pt x="40" y="3318"/>
                                </a:cubicBezTo>
                                <a:cubicBezTo>
                                  <a:pt x="35" y="3322"/>
                                  <a:pt x="27" y="3321"/>
                                  <a:pt x="23" y="3316"/>
                                </a:cubicBezTo>
                                <a:lnTo>
                                  <a:pt x="3" y="3291"/>
                                </a:lnTo>
                                <a:cubicBezTo>
                                  <a:pt x="1" y="3288"/>
                                  <a:pt x="0" y="3285"/>
                                  <a:pt x="0" y="3281"/>
                                </a:cubicBezTo>
                                <a:lnTo>
                                  <a:pt x="5" y="3239"/>
                                </a:lnTo>
                                <a:cubicBezTo>
                                  <a:pt x="6" y="3232"/>
                                  <a:pt x="12" y="3227"/>
                                  <a:pt x="19" y="3228"/>
                                </a:cubicBezTo>
                                <a:cubicBezTo>
                                  <a:pt x="26" y="3229"/>
                                  <a:pt x="31" y="3235"/>
                                  <a:pt x="30" y="3242"/>
                                </a:cubicBezTo>
                                <a:close/>
                                <a:moveTo>
                                  <a:pt x="104" y="3379"/>
                                </a:moveTo>
                                <a:lnTo>
                                  <a:pt x="150" y="3438"/>
                                </a:lnTo>
                                <a:cubicBezTo>
                                  <a:pt x="155" y="3444"/>
                                  <a:pt x="154" y="3451"/>
                                  <a:pt x="148" y="3456"/>
                                </a:cubicBezTo>
                                <a:cubicBezTo>
                                  <a:pt x="143" y="3460"/>
                                  <a:pt x="135" y="3459"/>
                                  <a:pt x="131" y="3454"/>
                                </a:cubicBezTo>
                                <a:lnTo>
                                  <a:pt x="84" y="3395"/>
                                </a:lnTo>
                                <a:cubicBezTo>
                                  <a:pt x="80" y="3389"/>
                                  <a:pt x="81" y="3381"/>
                                  <a:pt x="86" y="3377"/>
                                </a:cubicBezTo>
                                <a:cubicBezTo>
                                  <a:pt x="92" y="3373"/>
                                  <a:pt x="100" y="3374"/>
                                  <a:pt x="104" y="3379"/>
                                </a:cubicBezTo>
                                <a:close/>
                                <a:moveTo>
                                  <a:pt x="212" y="3517"/>
                                </a:moveTo>
                                <a:lnTo>
                                  <a:pt x="258" y="3576"/>
                                </a:lnTo>
                                <a:cubicBezTo>
                                  <a:pt x="263" y="3581"/>
                                  <a:pt x="262" y="3589"/>
                                  <a:pt x="256" y="3593"/>
                                </a:cubicBezTo>
                                <a:cubicBezTo>
                                  <a:pt x="251" y="3598"/>
                                  <a:pt x="243" y="3597"/>
                                  <a:pt x="239" y="3591"/>
                                </a:cubicBezTo>
                                <a:lnTo>
                                  <a:pt x="192" y="3532"/>
                                </a:lnTo>
                                <a:cubicBezTo>
                                  <a:pt x="188" y="3527"/>
                                  <a:pt x="189" y="3519"/>
                                  <a:pt x="194" y="3515"/>
                                </a:cubicBezTo>
                                <a:cubicBezTo>
                                  <a:pt x="200" y="3510"/>
                                  <a:pt x="208" y="3511"/>
                                  <a:pt x="212" y="3517"/>
                                </a:cubicBezTo>
                                <a:close/>
                                <a:moveTo>
                                  <a:pt x="320" y="3655"/>
                                </a:moveTo>
                                <a:lnTo>
                                  <a:pt x="366" y="3713"/>
                                </a:lnTo>
                                <a:cubicBezTo>
                                  <a:pt x="371" y="3719"/>
                                  <a:pt x="370" y="3727"/>
                                  <a:pt x="364" y="3731"/>
                                </a:cubicBezTo>
                                <a:cubicBezTo>
                                  <a:pt x="359" y="3735"/>
                                  <a:pt x="351" y="3734"/>
                                  <a:pt x="347" y="3729"/>
                                </a:cubicBezTo>
                                <a:lnTo>
                                  <a:pt x="300" y="3670"/>
                                </a:lnTo>
                                <a:cubicBezTo>
                                  <a:pt x="296" y="3665"/>
                                  <a:pt x="297" y="3657"/>
                                  <a:pt x="303" y="3652"/>
                                </a:cubicBezTo>
                                <a:cubicBezTo>
                                  <a:pt x="308" y="3648"/>
                                  <a:pt x="316" y="3649"/>
                                  <a:pt x="320" y="3655"/>
                                </a:cubicBezTo>
                                <a:close/>
                                <a:moveTo>
                                  <a:pt x="428" y="3792"/>
                                </a:moveTo>
                                <a:lnTo>
                                  <a:pt x="474" y="3851"/>
                                </a:lnTo>
                                <a:cubicBezTo>
                                  <a:pt x="479" y="3857"/>
                                  <a:pt x="478" y="3864"/>
                                  <a:pt x="472" y="3869"/>
                                </a:cubicBezTo>
                                <a:cubicBezTo>
                                  <a:pt x="467" y="3873"/>
                                  <a:pt x="459" y="3872"/>
                                  <a:pt x="455" y="3867"/>
                                </a:cubicBezTo>
                                <a:lnTo>
                                  <a:pt x="408" y="3808"/>
                                </a:lnTo>
                                <a:cubicBezTo>
                                  <a:pt x="404" y="3802"/>
                                  <a:pt x="405" y="3794"/>
                                  <a:pt x="411" y="3790"/>
                                </a:cubicBezTo>
                                <a:cubicBezTo>
                                  <a:pt x="416" y="3786"/>
                                  <a:pt x="424" y="3787"/>
                                  <a:pt x="428" y="3792"/>
                                </a:cubicBezTo>
                                <a:close/>
                                <a:moveTo>
                                  <a:pt x="536" y="3930"/>
                                </a:moveTo>
                                <a:lnTo>
                                  <a:pt x="583" y="3989"/>
                                </a:lnTo>
                                <a:cubicBezTo>
                                  <a:pt x="587" y="3994"/>
                                  <a:pt x="586" y="4002"/>
                                  <a:pt x="580" y="4006"/>
                                </a:cubicBezTo>
                                <a:cubicBezTo>
                                  <a:pt x="575" y="4011"/>
                                  <a:pt x="567" y="4010"/>
                                  <a:pt x="563" y="4004"/>
                                </a:cubicBezTo>
                                <a:lnTo>
                                  <a:pt x="517" y="3945"/>
                                </a:lnTo>
                                <a:cubicBezTo>
                                  <a:pt x="512" y="3940"/>
                                  <a:pt x="513" y="3932"/>
                                  <a:pt x="519" y="3928"/>
                                </a:cubicBezTo>
                                <a:cubicBezTo>
                                  <a:pt x="524" y="3923"/>
                                  <a:pt x="532" y="3924"/>
                                  <a:pt x="536" y="3930"/>
                                </a:cubicBezTo>
                                <a:close/>
                                <a:moveTo>
                                  <a:pt x="644" y="4067"/>
                                </a:moveTo>
                                <a:lnTo>
                                  <a:pt x="691" y="4126"/>
                                </a:lnTo>
                                <a:cubicBezTo>
                                  <a:pt x="695" y="4132"/>
                                  <a:pt x="694" y="4140"/>
                                  <a:pt x="688" y="4144"/>
                                </a:cubicBezTo>
                                <a:cubicBezTo>
                                  <a:pt x="683" y="4148"/>
                                  <a:pt x="675" y="4147"/>
                                  <a:pt x="671" y="4142"/>
                                </a:cubicBezTo>
                                <a:lnTo>
                                  <a:pt x="625" y="4083"/>
                                </a:lnTo>
                                <a:cubicBezTo>
                                  <a:pt x="620" y="4077"/>
                                  <a:pt x="621" y="4070"/>
                                  <a:pt x="627" y="4065"/>
                                </a:cubicBezTo>
                                <a:cubicBezTo>
                                  <a:pt x="632" y="4061"/>
                                  <a:pt x="640" y="4062"/>
                                  <a:pt x="644" y="4067"/>
                                </a:cubicBezTo>
                                <a:close/>
                                <a:moveTo>
                                  <a:pt x="752" y="4205"/>
                                </a:moveTo>
                                <a:lnTo>
                                  <a:pt x="799" y="4264"/>
                                </a:lnTo>
                                <a:cubicBezTo>
                                  <a:pt x="803" y="4270"/>
                                  <a:pt x="802" y="4277"/>
                                  <a:pt x="797" y="4282"/>
                                </a:cubicBezTo>
                                <a:cubicBezTo>
                                  <a:pt x="791" y="4286"/>
                                  <a:pt x="783" y="4285"/>
                                  <a:pt x="779" y="4280"/>
                                </a:cubicBezTo>
                                <a:lnTo>
                                  <a:pt x="733" y="4221"/>
                                </a:lnTo>
                                <a:cubicBezTo>
                                  <a:pt x="728" y="4215"/>
                                  <a:pt x="729" y="4207"/>
                                  <a:pt x="735" y="4203"/>
                                </a:cubicBezTo>
                                <a:cubicBezTo>
                                  <a:pt x="740" y="4199"/>
                                  <a:pt x="748" y="4200"/>
                                  <a:pt x="752" y="4205"/>
                                </a:cubicBezTo>
                                <a:close/>
                                <a:moveTo>
                                  <a:pt x="860" y="4343"/>
                                </a:moveTo>
                                <a:lnTo>
                                  <a:pt x="907" y="4402"/>
                                </a:lnTo>
                                <a:cubicBezTo>
                                  <a:pt x="911" y="4407"/>
                                  <a:pt x="910" y="4415"/>
                                  <a:pt x="905" y="4419"/>
                                </a:cubicBezTo>
                                <a:cubicBezTo>
                                  <a:pt x="899" y="4424"/>
                                  <a:pt x="891" y="4423"/>
                                  <a:pt x="887" y="4417"/>
                                </a:cubicBezTo>
                                <a:lnTo>
                                  <a:pt x="841" y="4358"/>
                                </a:lnTo>
                                <a:cubicBezTo>
                                  <a:pt x="836" y="4353"/>
                                  <a:pt x="837" y="4345"/>
                                  <a:pt x="843" y="4341"/>
                                </a:cubicBezTo>
                                <a:cubicBezTo>
                                  <a:pt x="848" y="4336"/>
                                  <a:pt x="856" y="4337"/>
                                  <a:pt x="860" y="4343"/>
                                </a:cubicBezTo>
                                <a:close/>
                                <a:moveTo>
                                  <a:pt x="968" y="4480"/>
                                </a:moveTo>
                                <a:lnTo>
                                  <a:pt x="1015" y="4539"/>
                                </a:lnTo>
                                <a:cubicBezTo>
                                  <a:pt x="1019" y="4545"/>
                                  <a:pt x="1018" y="4553"/>
                                  <a:pt x="1013" y="4557"/>
                                </a:cubicBezTo>
                                <a:cubicBezTo>
                                  <a:pt x="1007" y="4561"/>
                                  <a:pt x="999" y="4560"/>
                                  <a:pt x="995" y="4555"/>
                                </a:cubicBezTo>
                                <a:lnTo>
                                  <a:pt x="949" y="4496"/>
                                </a:lnTo>
                                <a:cubicBezTo>
                                  <a:pt x="945" y="4490"/>
                                  <a:pt x="945" y="4483"/>
                                  <a:pt x="951" y="4478"/>
                                </a:cubicBezTo>
                                <a:cubicBezTo>
                                  <a:pt x="956" y="4474"/>
                                  <a:pt x="964" y="4475"/>
                                  <a:pt x="968" y="4480"/>
                                </a:cubicBezTo>
                                <a:close/>
                                <a:moveTo>
                                  <a:pt x="1077" y="4618"/>
                                </a:moveTo>
                                <a:lnTo>
                                  <a:pt x="1123" y="4677"/>
                                </a:lnTo>
                                <a:cubicBezTo>
                                  <a:pt x="1127" y="4682"/>
                                  <a:pt x="1126" y="4690"/>
                                  <a:pt x="1121" y="4695"/>
                                </a:cubicBezTo>
                                <a:cubicBezTo>
                                  <a:pt x="1115" y="4699"/>
                                  <a:pt x="1107" y="4698"/>
                                  <a:pt x="1103" y="4692"/>
                                </a:cubicBezTo>
                                <a:lnTo>
                                  <a:pt x="1057" y="4633"/>
                                </a:lnTo>
                                <a:cubicBezTo>
                                  <a:pt x="1053" y="4628"/>
                                  <a:pt x="1054" y="4620"/>
                                  <a:pt x="1059" y="4616"/>
                                </a:cubicBezTo>
                                <a:cubicBezTo>
                                  <a:pt x="1064" y="4612"/>
                                  <a:pt x="1072" y="4613"/>
                                  <a:pt x="1077" y="4618"/>
                                </a:cubicBezTo>
                                <a:close/>
                                <a:moveTo>
                                  <a:pt x="1185" y="4756"/>
                                </a:moveTo>
                                <a:lnTo>
                                  <a:pt x="1231" y="4815"/>
                                </a:lnTo>
                                <a:cubicBezTo>
                                  <a:pt x="1235" y="4820"/>
                                  <a:pt x="1234" y="4828"/>
                                  <a:pt x="1229" y="4832"/>
                                </a:cubicBezTo>
                                <a:cubicBezTo>
                                  <a:pt x="1223" y="4836"/>
                                  <a:pt x="1216" y="4836"/>
                                  <a:pt x="1211" y="4830"/>
                                </a:cubicBezTo>
                                <a:lnTo>
                                  <a:pt x="1165" y="4771"/>
                                </a:lnTo>
                                <a:cubicBezTo>
                                  <a:pt x="1161" y="4766"/>
                                  <a:pt x="1162" y="4758"/>
                                  <a:pt x="1167" y="4754"/>
                                </a:cubicBezTo>
                                <a:cubicBezTo>
                                  <a:pt x="1172" y="4749"/>
                                  <a:pt x="1180" y="4750"/>
                                  <a:pt x="1185" y="4756"/>
                                </a:cubicBezTo>
                                <a:close/>
                                <a:moveTo>
                                  <a:pt x="1293" y="4893"/>
                                </a:moveTo>
                                <a:lnTo>
                                  <a:pt x="1339" y="4952"/>
                                </a:lnTo>
                                <a:cubicBezTo>
                                  <a:pt x="1343" y="4958"/>
                                  <a:pt x="1342" y="4966"/>
                                  <a:pt x="1337" y="4970"/>
                                </a:cubicBezTo>
                                <a:cubicBezTo>
                                  <a:pt x="1331" y="4974"/>
                                  <a:pt x="1324" y="4973"/>
                                  <a:pt x="1319" y="4968"/>
                                </a:cubicBezTo>
                                <a:lnTo>
                                  <a:pt x="1273" y="4909"/>
                                </a:lnTo>
                                <a:cubicBezTo>
                                  <a:pt x="1269" y="4903"/>
                                  <a:pt x="1270" y="4895"/>
                                  <a:pt x="1275" y="4891"/>
                                </a:cubicBezTo>
                                <a:cubicBezTo>
                                  <a:pt x="1281" y="4887"/>
                                  <a:pt x="1288" y="4888"/>
                                  <a:pt x="1293" y="4893"/>
                                </a:cubicBezTo>
                                <a:close/>
                                <a:moveTo>
                                  <a:pt x="1401" y="5031"/>
                                </a:moveTo>
                                <a:lnTo>
                                  <a:pt x="1447" y="5090"/>
                                </a:lnTo>
                                <a:cubicBezTo>
                                  <a:pt x="1451" y="5095"/>
                                  <a:pt x="1450" y="5103"/>
                                  <a:pt x="1445" y="5108"/>
                                </a:cubicBezTo>
                                <a:cubicBezTo>
                                  <a:pt x="1440" y="5112"/>
                                  <a:pt x="1432" y="5111"/>
                                  <a:pt x="1427" y="5105"/>
                                </a:cubicBezTo>
                                <a:lnTo>
                                  <a:pt x="1381" y="5046"/>
                                </a:lnTo>
                                <a:cubicBezTo>
                                  <a:pt x="1377" y="5041"/>
                                  <a:pt x="1378" y="5033"/>
                                  <a:pt x="1383" y="5029"/>
                                </a:cubicBezTo>
                                <a:cubicBezTo>
                                  <a:pt x="1389" y="5025"/>
                                  <a:pt x="1396" y="5026"/>
                                  <a:pt x="1401" y="5031"/>
                                </a:cubicBezTo>
                                <a:close/>
                                <a:moveTo>
                                  <a:pt x="1509" y="5169"/>
                                </a:moveTo>
                                <a:lnTo>
                                  <a:pt x="1555" y="5228"/>
                                </a:lnTo>
                                <a:cubicBezTo>
                                  <a:pt x="1559" y="5233"/>
                                  <a:pt x="1558" y="5241"/>
                                  <a:pt x="1553" y="5245"/>
                                </a:cubicBezTo>
                                <a:cubicBezTo>
                                  <a:pt x="1548" y="5249"/>
                                  <a:pt x="1540" y="5248"/>
                                  <a:pt x="1535" y="5243"/>
                                </a:cubicBezTo>
                                <a:lnTo>
                                  <a:pt x="1489" y="5184"/>
                                </a:lnTo>
                                <a:cubicBezTo>
                                  <a:pt x="1485" y="5179"/>
                                  <a:pt x="1486" y="5171"/>
                                  <a:pt x="1491" y="5166"/>
                                </a:cubicBezTo>
                                <a:cubicBezTo>
                                  <a:pt x="1497" y="5162"/>
                                  <a:pt x="1505" y="5163"/>
                                  <a:pt x="1509" y="5169"/>
                                </a:cubicBezTo>
                                <a:close/>
                                <a:moveTo>
                                  <a:pt x="1617" y="5306"/>
                                </a:moveTo>
                                <a:lnTo>
                                  <a:pt x="1663" y="5365"/>
                                </a:lnTo>
                                <a:cubicBezTo>
                                  <a:pt x="1667" y="5371"/>
                                  <a:pt x="1667" y="5379"/>
                                  <a:pt x="1661" y="5383"/>
                                </a:cubicBezTo>
                                <a:cubicBezTo>
                                  <a:pt x="1656" y="5387"/>
                                  <a:pt x="1648" y="5386"/>
                                  <a:pt x="1644" y="5381"/>
                                </a:cubicBezTo>
                                <a:lnTo>
                                  <a:pt x="1597" y="5322"/>
                                </a:lnTo>
                                <a:cubicBezTo>
                                  <a:pt x="1593" y="5316"/>
                                  <a:pt x="1594" y="5308"/>
                                  <a:pt x="1599" y="5304"/>
                                </a:cubicBezTo>
                                <a:cubicBezTo>
                                  <a:pt x="1605" y="5300"/>
                                  <a:pt x="1613" y="5301"/>
                                  <a:pt x="1617" y="5306"/>
                                </a:cubicBezTo>
                                <a:close/>
                                <a:moveTo>
                                  <a:pt x="1725" y="5444"/>
                                </a:moveTo>
                                <a:lnTo>
                                  <a:pt x="1771" y="5503"/>
                                </a:lnTo>
                                <a:cubicBezTo>
                                  <a:pt x="1776" y="5508"/>
                                  <a:pt x="1775" y="5516"/>
                                  <a:pt x="1769" y="5520"/>
                                </a:cubicBezTo>
                                <a:cubicBezTo>
                                  <a:pt x="1764" y="5525"/>
                                  <a:pt x="1756" y="5524"/>
                                  <a:pt x="1752" y="5518"/>
                                </a:cubicBezTo>
                                <a:lnTo>
                                  <a:pt x="1705" y="5459"/>
                                </a:lnTo>
                                <a:cubicBezTo>
                                  <a:pt x="1701" y="5454"/>
                                  <a:pt x="1702" y="5446"/>
                                  <a:pt x="1707" y="5442"/>
                                </a:cubicBezTo>
                                <a:cubicBezTo>
                                  <a:pt x="1713" y="5438"/>
                                  <a:pt x="1721" y="5438"/>
                                  <a:pt x="1725" y="5444"/>
                                </a:cubicBezTo>
                                <a:close/>
                                <a:moveTo>
                                  <a:pt x="1833" y="5582"/>
                                </a:moveTo>
                                <a:lnTo>
                                  <a:pt x="1879" y="5641"/>
                                </a:lnTo>
                                <a:cubicBezTo>
                                  <a:pt x="1884" y="5646"/>
                                  <a:pt x="1883" y="5654"/>
                                  <a:pt x="1877" y="5658"/>
                                </a:cubicBezTo>
                                <a:cubicBezTo>
                                  <a:pt x="1872" y="5662"/>
                                  <a:pt x="1864" y="5661"/>
                                  <a:pt x="1860" y="5656"/>
                                </a:cubicBezTo>
                                <a:lnTo>
                                  <a:pt x="1813" y="5597"/>
                                </a:lnTo>
                                <a:cubicBezTo>
                                  <a:pt x="1809" y="5592"/>
                                  <a:pt x="1810" y="5584"/>
                                  <a:pt x="1815" y="5579"/>
                                </a:cubicBezTo>
                                <a:cubicBezTo>
                                  <a:pt x="1821" y="5575"/>
                                  <a:pt x="1829" y="5576"/>
                                  <a:pt x="1833" y="5582"/>
                                </a:cubicBezTo>
                                <a:close/>
                                <a:moveTo>
                                  <a:pt x="1941" y="5719"/>
                                </a:moveTo>
                                <a:lnTo>
                                  <a:pt x="1987" y="5778"/>
                                </a:lnTo>
                                <a:cubicBezTo>
                                  <a:pt x="1992" y="5784"/>
                                  <a:pt x="1991" y="5791"/>
                                  <a:pt x="1985" y="5796"/>
                                </a:cubicBezTo>
                                <a:cubicBezTo>
                                  <a:pt x="1980" y="5800"/>
                                  <a:pt x="1972" y="5799"/>
                                  <a:pt x="1968" y="5794"/>
                                </a:cubicBezTo>
                                <a:lnTo>
                                  <a:pt x="1921" y="5735"/>
                                </a:lnTo>
                                <a:cubicBezTo>
                                  <a:pt x="1917" y="5729"/>
                                  <a:pt x="1918" y="5721"/>
                                  <a:pt x="1924" y="5717"/>
                                </a:cubicBezTo>
                                <a:cubicBezTo>
                                  <a:pt x="1929" y="5713"/>
                                  <a:pt x="1937" y="5714"/>
                                  <a:pt x="1941" y="5719"/>
                                </a:cubicBezTo>
                                <a:close/>
                                <a:moveTo>
                                  <a:pt x="2049" y="5857"/>
                                </a:moveTo>
                                <a:lnTo>
                                  <a:pt x="2095" y="5916"/>
                                </a:lnTo>
                                <a:cubicBezTo>
                                  <a:pt x="2100" y="5921"/>
                                  <a:pt x="2099" y="5929"/>
                                  <a:pt x="2093" y="5933"/>
                                </a:cubicBezTo>
                                <a:cubicBezTo>
                                  <a:pt x="2088" y="5938"/>
                                  <a:pt x="2080" y="5937"/>
                                  <a:pt x="2076" y="5931"/>
                                </a:cubicBezTo>
                                <a:lnTo>
                                  <a:pt x="2029" y="5872"/>
                                </a:lnTo>
                                <a:cubicBezTo>
                                  <a:pt x="2025" y="5867"/>
                                  <a:pt x="2026" y="5859"/>
                                  <a:pt x="2032" y="5855"/>
                                </a:cubicBezTo>
                                <a:cubicBezTo>
                                  <a:pt x="2037" y="5850"/>
                                  <a:pt x="2045" y="5851"/>
                                  <a:pt x="2049" y="5857"/>
                                </a:cubicBezTo>
                                <a:close/>
                                <a:moveTo>
                                  <a:pt x="2157" y="5994"/>
                                </a:moveTo>
                                <a:lnTo>
                                  <a:pt x="2204" y="6053"/>
                                </a:lnTo>
                                <a:cubicBezTo>
                                  <a:pt x="2208" y="6059"/>
                                  <a:pt x="2207" y="6067"/>
                                  <a:pt x="2201" y="6071"/>
                                </a:cubicBezTo>
                                <a:cubicBezTo>
                                  <a:pt x="2196" y="6075"/>
                                  <a:pt x="2188" y="6074"/>
                                  <a:pt x="2184" y="6069"/>
                                </a:cubicBezTo>
                                <a:lnTo>
                                  <a:pt x="2138" y="6010"/>
                                </a:lnTo>
                                <a:cubicBezTo>
                                  <a:pt x="2133" y="6004"/>
                                  <a:pt x="2134" y="5997"/>
                                  <a:pt x="2140" y="5992"/>
                                </a:cubicBezTo>
                                <a:cubicBezTo>
                                  <a:pt x="2145" y="5988"/>
                                  <a:pt x="2153" y="5989"/>
                                  <a:pt x="2157" y="5994"/>
                                </a:cubicBezTo>
                                <a:close/>
                                <a:moveTo>
                                  <a:pt x="2265" y="6132"/>
                                </a:moveTo>
                                <a:lnTo>
                                  <a:pt x="2312" y="6191"/>
                                </a:lnTo>
                                <a:cubicBezTo>
                                  <a:pt x="2316" y="6197"/>
                                  <a:pt x="2315" y="6204"/>
                                  <a:pt x="2309" y="6209"/>
                                </a:cubicBezTo>
                                <a:cubicBezTo>
                                  <a:pt x="2304" y="6213"/>
                                  <a:pt x="2296" y="6212"/>
                                  <a:pt x="2292" y="6207"/>
                                </a:cubicBezTo>
                                <a:lnTo>
                                  <a:pt x="2246" y="6148"/>
                                </a:lnTo>
                                <a:cubicBezTo>
                                  <a:pt x="2241" y="6142"/>
                                  <a:pt x="2242" y="6134"/>
                                  <a:pt x="2248" y="6130"/>
                                </a:cubicBezTo>
                                <a:cubicBezTo>
                                  <a:pt x="2253" y="6126"/>
                                  <a:pt x="2261" y="6127"/>
                                  <a:pt x="2265" y="6132"/>
                                </a:cubicBezTo>
                                <a:close/>
                                <a:moveTo>
                                  <a:pt x="2373" y="6270"/>
                                </a:moveTo>
                                <a:lnTo>
                                  <a:pt x="2420" y="6329"/>
                                </a:lnTo>
                                <a:cubicBezTo>
                                  <a:pt x="2424" y="6334"/>
                                  <a:pt x="2423" y="6342"/>
                                  <a:pt x="2418" y="6346"/>
                                </a:cubicBezTo>
                                <a:cubicBezTo>
                                  <a:pt x="2412" y="6351"/>
                                  <a:pt x="2404" y="6350"/>
                                  <a:pt x="2400" y="6344"/>
                                </a:cubicBezTo>
                                <a:lnTo>
                                  <a:pt x="2354" y="6285"/>
                                </a:lnTo>
                                <a:cubicBezTo>
                                  <a:pt x="2349" y="6280"/>
                                  <a:pt x="2350" y="6272"/>
                                  <a:pt x="2356" y="6268"/>
                                </a:cubicBezTo>
                                <a:cubicBezTo>
                                  <a:pt x="2361" y="6263"/>
                                  <a:pt x="2369" y="6264"/>
                                  <a:pt x="2373" y="6270"/>
                                </a:cubicBezTo>
                                <a:close/>
                                <a:moveTo>
                                  <a:pt x="2481" y="6407"/>
                                </a:moveTo>
                                <a:lnTo>
                                  <a:pt x="2528" y="6466"/>
                                </a:lnTo>
                                <a:cubicBezTo>
                                  <a:pt x="2532" y="6472"/>
                                  <a:pt x="2531" y="6480"/>
                                  <a:pt x="2526" y="6484"/>
                                </a:cubicBezTo>
                                <a:cubicBezTo>
                                  <a:pt x="2520" y="6488"/>
                                  <a:pt x="2512" y="6487"/>
                                  <a:pt x="2508" y="6482"/>
                                </a:cubicBezTo>
                                <a:lnTo>
                                  <a:pt x="2462" y="6423"/>
                                </a:lnTo>
                                <a:cubicBezTo>
                                  <a:pt x="2457" y="6417"/>
                                  <a:pt x="2458" y="6410"/>
                                  <a:pt x="2464" y="6405"/>
                                </a:cubicBezTo>
                                <a:cubicBezTo>
                                  <a:pt x="2469" y="6401"/>
                                  <a:pt x="2477" y="6402"/>
                                  <a:pt x="2481" y="6407"/>
                                </a:cubicBezTo>
                                <a:close/>
                                <a:moveTo>
                                  <a:pt x="2589" y="6545"/>
                                </a:moveTo>
                                <a:lnTo>
                                  <a:pt x="2636" y="6604"/>
                                </a:lnTo>
                                <a:cubicBezTo>
                                  <a:pt x="2640" y="6609"/>
                                  <a:pt x="2639" y="6617"/>
                                  <a:pt x="2634" y="6622"/>
                                </a:cubicBezTo>
                                <a:cubicBezTo>
                                  <a:pt x="2628" y="6626"/>
                                  <a:pt x="2620" y="6625"/>
                                  <a:pt x="2616" y="6620"/>
                                </a:cubicBezTo>
                                <a:lnTo>
                                  <a:pt x="2570" y="6561"/>
                                </a:lnTo>
                                <a:cubicBezTo>
                                  <a:pt x="2566" y="6555"/>
                                  <a:pt x="2567" y="6547"/>
                                  <a:pt x="2572" y="6543"/>
                                </a:cubicBezTo>
                                <a:cubicBezTo>
                                  <a:pt x="2577" y="6539"/>
                                  <a:pt x="2585" y="6540"/>
                                  <a:pt x="2589" y="6545"/>
                                </a:cubicBezTo>
                                <a:close/>
                                <a:moveTo>
                                  <a:pt x="2698" y="6683"/>
                                </a:moveTo>
                                <a:lnTo>
                                  <a:pt x="2702" y="6689"/>
                                </a:lnTo>
                                <a:cubicBezTo>
                                  <a:pt x="2707" y="6694"/>
                                  <a:pt x="2706" y="6702"/>
                                  <a:pt x="2700" y="6706"/>
                                </a:cubicBezTo>
                                <a:cubicBezTo>
                                  <a:pt x="2695" y="6711"/>
                                  <a:pt x="2687" y="6710"/>
                                  <a:pt x="2683" y="6704"/>
                                </a:cubicBezTo>
                                <a:lnTo>
                                  <a:pt x="2678" y="6698"/>
                                </a:lnTo>
                                <a:cubicBezTo>
                                  <a:pt x="2674" y="6693"/>
                                  <a:pt x="2675" y="6685"/>
                                  <a:pt x="2680" y="6681"/>
                                </a:cubicBezTo>
                                <a:cubicBezTo>
                                  <a:pt x="2685" y="6676"/>
                                  <a:pt x="2693" y="6677"/>
                                  <a:pt x="2698" y="6683"/>
                                </a:cubicBezTo>
                                <a:close/>
                              </a:path>
                            </a:pathLst>
                          </a:custGeom>
                          <a:solidFill>
                            <a:srgbClr val="000000"/>
                          </a:solidFill>
                          <a:ln w="1270" cap="flat">
                            <a:solidFill>
                              <a:srgbClr val="000000"/>
                            </a:solidFill>
                            <a:prstDash val="solid"/>
                            <a:bevel/>
                            <a:headEnd/>
                            <a:tailEnd/>
                          </a:ln>
                        </wps:spPr>
                        <wps:bodyPr rot="0" vert="horz" wrap="square" lIns="91440" tIns="45720" rIns="91440" bIns="45720" anchor="t" anchorCtr="0" upright="1">
                          <a:noAutofit/>
                        </wps:bodyPr>
                      </wps:wsp>
                      <wps:wsp>
                        <wps:cNvPr id="248" name="Freeform 94"/>
                        <wps:cNvSpPr>
                          <a:spLocks/>
                        </wps:cNvSpPr>
                        <wps:spPr bwMode="auto">
                          <a:xfrm>
                            <a:off x="4066344" y="2433955"/>
                            <a:ext cx="252730" cy="310515"/>
                          </a:xfrm>
                          <a:custGeom>
                            <a:avLst/>
                            <a:gdLst>
                              <a:gd name="T0" fmla="*/ 194310 w 398"/>
                              <a:gd name="T1" fmla="*/ 0 h 489"/>
                              <a:gd name="T2" fmla="*/ 252730 w 398"/>
                              <a:gd name="T3" fmla="*/ 106045 h 489"/>
                              <a:gd name="T4" fmla="*/ 19685 w 398"/>
                              <a:gd name="T5" fmla="*/ 310515 h 489"/>
                              <a:gd name="T6" fmla="*/ 0 w 398"/>
                              <a:gd name="T7" fmla="*/ 219075 h 489"/>
                              <a:gd name="T8" fmla="*/ 194310 w 398"/>
                              <a:gd name="T9" fmla="*/ 0 h 489"/>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98" h="489">
                                <a:moveTo>
                                  <a:pt x="306" y="0"/>
                                </a:moveTo>
                                <a:lnTo>
                                  <a:pt x="398" y="167"/>
                                </a:lnTo>
                                <a:lnTo>
                                  <a:pt x="31" y="489"/>
                                </a:lnTo>
                                <a:lnTo>
                                  <a:pt x="0" y="345"/>
                                </a:lnTo>
                                <a:lnTo>
                                  <a:pt x="306" y="0"/>
                                </a:lnTo>
                                <a:close/>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9" name="Freeform 95"/>
                        <wps:cNvSpPr>
                          <a:spLocks noEditPoints="1"/>
                        </wps:cNvSpPr>
                        <wps:spPr bwMode="auto">
                          <a:xfrm>
                            <a:off x="3718364" y="1769745"/>
                            <a:ext cx="1015365" cy="1292860"/>
                          </a:xfrm>
                          <a:custGeom>
                            <a:avLst/>
                            <a:gdLst>
                              <a:gd name="T0" fmla="*/ 995738 w 7398"/>
                              <a:gd name="T1" fmla="*/ 17438 h 9416"/>
                              <a:gd name="T2" fmla="*/ 983249 w 7398"/>
                              <a:gd name="T3" fmla="*/ 42839 h 9416"/>
                              <a:gd name="T4" fmla="*/ 978033 w 7398"/>
                              <a:gd name="T5" fmla="*/ 38445 h 9416"/>
                              <a:gd name="T6" fmla="*/ 939192 w 7398"/>
                              <a:gd name="T7" fmla="*/ 95427 h 9416"/>
                              <a:gd name="T8" fmla="*/ 951956 w 7398"/>
                              <a:gd name="T9" fmla="*/ 74831 h 9416"/>
                              <a:gd name="T10" fmla="*/ 903370 w 7398"/>
                              <a:gd name="T11" fmla="*/ 132636 h 9416"/>
                              <a:gd name="T12" fmla="*/ 921487 w 7398"/>
                              <a:gd name="T13" fmla="*/ 116434 h 9416"/>
                              <a:gd name="T14" fmla="*/ 872077 w 7398"/>
                              <a:gd name="T15" fmla="*/ 164628 h 9416"/>
                              <a:gd name="T16" fmla="*/ 859588 w 7398"/>
                              <a:gd name="T17" fmla="*/ 190030 h 9416"/>
                              <a:gd name="T18" fmla="*/ 854372 w 7398"/>
                              <a:gd name="T19" fmla="*/ 185636 h 9416"/>
                              <a:gd name="T20" fmla="*/ 815531 w 7398"/>
                              <a:gd name="T21" fmla="*/ 242617 h 9416"/>
                              <a:gd name="T22" fmla="*/ 828295 w 7398"/>
                              <a:gd name="T23" fmla="*/ 222022 h 9416"/>
                              <a:gd name="T24" fmla="*/ 779709 w 7398"/>
                              <a:gd name="T25" fmla="*/ 279827 h 9416"/>
                              <a:gd name="T26" fmla="*/ 797826 w 7398"/>
                              <a:gd name="T27" fmla="*/ 263625 h 9416"/>
                              <a:gd name="T28" fmla="*/ 748417 w 7398"/>
                              <a:gd name="T29" fmla="*/ 311681 h 9416"/>
                              <a:gd name="T30" fmla="*/ 735927 w 7398"/>
                              <a:gd name="T31" fmla="*/ 337220 h 9416"/>
                              <a:gd name="T32" fmla="*/ 730711 w 7398"/>
                              <a:gd name="T33" fmla="*/ 332689 h 9416"/>
                              <a:gd name="T34" fmla="*/ 691870 w 7398"/>
                              <a:gd name="T35" fmla="*/ 389670 h 9416"/>
                              <a:gd name="T36" fmla="*/ 704634 w 7398"/>
                              <a:gd name="T37" fmla="*/ 369075 h 9416"/>
                              <a:gd name="T38" fmla="*/ 656048 w 7398"/>
                              <a:gd name="T39" fmla="*/ 426880 h 9416"/>
                              <a:gd name="T40" fmla="*/ 674165 w 7398"/>
                              <a:gd name="T41" fmla="*/ 410678 h 9416"/>
                              <a:gd name="T42" fmla="*/ 624756 w 7398"/>
                              <a:gd name="T43" fmla="*/ 458872 h 9416"/>
                              <a:gd name="T44" fmla="*/ 612266 w 7398"/>
                              <a:gd name="T45" fmla="*/ 484273 h 9416"/>
                              <a:gd name="T46" fmla="*/ 607050 w 7398"/>
                              <a:gd name="T47" fmla="*/ 479880 h 9416"/>
                              <a:gd name="T48" fmla="*/ 568209 w 7398"/>
                              <a:gd name="T49" fmla="*/ 536861 h 9416"/>
                              <a:gd name="T50" fmla="*/ 580973 w 7398"/>
                              <a:gd name="T51" fmla="*/ 516265 h 9416"/>
                              <a:gd name="T52" fmla="*/ 532387 w 7398"/>
                              <a:gd name="T53" fmla="*/ 574070 h 9416"/>
                              <a:gd name="T54" fmla="*/ 550504 w 7398"/>
                              <a:gd name="T55" fmla="*/ 557869 h 9416"/>
                              <a:gd name="T56" fmla="*/ 501095 w 7398"/>
                              <a:gd name="T57" fmla="*/ 605925 h 9416"/>
                              <a:gd name="T58" fmla="*/ 488605 w 7398"/>
                              <a:gd name="T59" fmla="*/ 631464 h 9416"/>
                              <a:gd name="T60" fmla="*/ 483390 w 7398"/>
                              <a:gd name="T61" fmla="*/ 626933 h 9416"/>
                              <a:gd name="T62" fmla="*/ 444548 w 7398"/>
                              <a:gd name="T63" fmla="*/ 683914 h 9416"/>
                              <a:gd name="T64" fmla="*/ 457312 w 7398"/>
                              <a:gd name="T65" fmla="*/ 663318 h 9416"/>
                              <a:gd name="T66" fmla="*/ 408726 w 7398"/>
                              <a:gd name="T67" fmla="*/ 721124 h 9416"/>
                              <a:gd name="T68" fmla="*/ 426843 w 7398"/>
                              <a:gd name="T69" fmla="*/ 704922 h 9416"/>
                              <a:gd name="T70" fmla="*/ 377434 w 7398"/>
                              <a:gd name="T71" fmla="*/ 753116 h 9416"/>
                              <a:gd name="T72" fmla="*/ 364944 w 7398"/>
                              <a:gd name="T73" fmla="*/ 778517 h 9416"/>
                              <a:gd name="T74" fmla="*/ 359729 w 7398"/>
                              <a:gd name="T75" fmla="*/ 774123 h 9416"/>
                              <a:gd name="T76" fmla="*/ 320887 w 7398"/>
                              <a:gd name="T77" fmla="*/ 831105 h 9416"/>
                              <a:gd name="T78" fmla="*/ 333651 w 7398"/>
                              <a:gd name="T79" fmla="*/ 810509 h 9416"/>
                              <a:gd name="T80" fmla="*/ 285065 w 7398"/>
                              <a:gd name="T81" fmla="*/ 868314 h 9416"/>
                              <a:gd name="T82" fmla="*/ 303182 w 7398"/>
                              <a:gd name="T83" fmla="*/ 852112 h 9416"/>
                              <a:gd name="T84" fmla="*/ 253773 w 7398"/>
                              <a:gd name="T85" fmla="*/ 900169 h 9416"/>
                              <a:gd name="T86" fmla="*/ 241283 w 7398"/>
                              <a:gd name="T87" fmla="*/ 925708 h 9416"/>
                              <a:gd name="T88" fmla="*/ 236068 w 7398"/>
                              <a:gd name="T89" fmla="*/ 921314 h 9416"/>
                              <a:gd name="T90" fmla="*/ 197226 w 7398"/>
                              <a:gd name="T91" fmla="*/ 978158 h 9416"/>
                              <a:gd name="T92" fmla="*/ 209990 w 7398"/>
                              <a:gd name="T93" fmla="*/ 957562 h 9416"/>
                              <a:gd name="T94" fmla="*/ 161404 w 7398"/>
                              <a:gd name="T95" fmla="*/ 1015367 h 9416"/>
                              <a:gd name="T96" fmla="*/ 179521 w 7398"/>
                              <a:gd name="T97" fmla="*/ 999303 h 9416"/>
                              <a:gd name="T98" fmla="*/ 130112 w 7398"/>
                              <a:gd name="T99" fmla="*/ 1047359 h 9416"/>
                              <a:gd name="T100" fmla="*/ 117622 w 7398"/>
                              <a:gd name="T101" fmla="*/ 1072761 h 9416"/>
                              <a:gd name="T102" fmla="*/ 112407 w 7398"/>
                              <a:gd name="T103" fmla="*/ 1068367 h 9416"/>
                              <a:gd name="T104" fmla="*/ 73565 w 7398"/>
                              <a:gd name="T105" fmla="*/ 1125348 h 9416"/>
                              <a:gd name="T106" fmla="*/ 86329 w 7398"/>
                              <a:gd name="T107" fmla="*/ 1104753 h 9416"/>
                              <a:gd name="T108" fmla="*/ 37743 w 7398"/>
                              <a:gd name="T109" fmla="*/ 1162558 h 9416"/>
                              <a:gd name="T110" fmla="*/ 55860 w 7398"/>
                              <a:gd name="T111" fmla="*/ 1146356 h 9416"/>
                              <a:gd name="T112" fmla="*/ 6451 w 7398"/>
                              <a:gd name="T113" fmla="*/ 1194550 h 9416"/>
                              <a:gd name="T114" fmla="*/ 7000 w 7398"/>
                              <a:gd name="T115" fmla="*/ 1220775 h 9416"/>
                              <a:gd name="T116" fmla="*/ 274 w 7398"/>
                              <a:gd name="T117" fmla="*/ 1221736 h 9416"/>
                              <a:gd name="T118" fmla="*/ 16607 w 7398"/>
                              <a:gd name="T119" fmla="*/ 1288741 h 9416"/>
                              <a:gd name="T120" fmla="*/ 9882 w 7398"/>
                              <a:gd name="T121" fmla="*/ 1265399 h 941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0" t="0" r="r" b="b"/>
                            <a:pathLst>
                              <a:path w="7398" h="9416">
                                <a:moveTo>
                                  <a:pt x="7390" y="45"/>
                                </a:moveTo>
                                <a:lnTo>
                                  <a:pt x="7293" y="159"/>
                                </a:lnTo>
                                <a:cubicBezTo>
                                  <a:pt x="7284" y="170"/>
                                  <a:pt x="7268" y="171"/>
                                  <a:pt x="7258" y="162"/>
                                </a:cubicBezTo>
                                <a:cubicBezTo>
                                  <a:pt x="7247" y="154"/>
                                  <a:pt x="7246" y="138"/>
                                  <a:pt x="7255" y="127"/>
                                </a:cubicBezTo>
                                <a:lnTo>
                                  <a:pt x="7351" y="12"/>
                                </a:lnTo>
                                <a:cubicBezTo>
                                  <a:pt x="7360" y="2"/>
                                  <a:pt x="7376" y="0"/>
                                  <a:pt x="7387" y="9"/>
                                </a:cubicBezTo>
                                <a:cubicBezTo>
                                  <a:pt x="7397" y="18"/>
                                  <a:pt x="7398" y="34"/>
                                  <a:pt x="7390" y="45"/>
                                </a:cubicBezTo>
                                <a:close/>
                                <a:moveTo>
                                  <a:pt x="7164" y="312"/>
                                </a:moveTo>
                                <a:lnTo>
                                  <a:pt x="7068" y="427"/>
                                </a:lnTo>
                                <a:cubicBezTo>
                                  <a:pt x="7059" y="438"/>
                                  <a:pt x="7043" y="439"/>
                                  <a:pt x="7033" y="430"/>
                                </a:cubicBezTo>
                                <a:cubicBezTo>
                                  <a:pt x="7022" y="421"/>
                                  <a:pt x="7021" y="406"/>
                                  <a:pt x="7030" y="395"/>
                                </a:cubicBezTo>
                                <a:lnTo>
                                  <a:pt x="7126" y="280"/>
                                </a:lnTo>
                                <a:cubicBezTo>
                                  <a:pt x="7135" y="270"/>
                                  <a:pt x="7151" y="268"/>
                                  <a:pt x="7161" y="277"/>
                                </a:cubicBezTo>
                                <a:cubicBezTo>
                                  <a:pt x="7172" y="286"/>
                                  <a:pt x="7173" y="302"/>
                                  <a:pt x="7164" y="312"/>
                                </a:cubicBezTo>
                                <a:close/>
                                <a:moveTo>
                                  <a:pt x="6939" y="580"/>
                                </a:moveTo>
                                <a:lnTo>
                                  <a:pt x="6843" y="695"/>
                                </a:lnTo>
                                <a:cubicBezTo>
                                  <a:pt x="6834" y="706"/>
                                  <a:pt x="6818" y="707"/>
                                  <a:pt x="6807" y="698"/>
                                </a:cubicBezTo>
                                <a:cubicBezTo>
                                  <a:pt x="6797" y="689"/>
                                  <a:pt x="6795" y="674"/>
                                  <a:pt x="6804" y="663"/>
                                </a:cubicBezTo>
                                <a:lnTo>
                                  <a:pt x="6901" y="548"/>
                                </a:lnTo>
                                <a:cubicBezTo>
                                  <a:pt x="6910" y="538"/>
                                  <a:pt x="6925" y="536"/>
                                  <a:pt x="6936" y="545"/>
                                </a:cubicBezTo>
                                <a:cubicBezTo>
                                  <a:pt x="6947" y="554"/>
                                  <a:pt x="6948" y="570"/>
                                  <a:pt x="6939" y="580"/>
                                </a:cubicBezTo>
                                <a:close/>
                                <a:moveTo>
                                  <a:pt x="6714" y="848"/>
                                </a:moveTo>
                                <a:lnTo>
                                  <a:pt x="6617" y="963"/>
                                </a:lnTo>
                                <a:cubicBezTo>
                                  <a:pt x="6608" y="974"/>
                                  <a:pt x="6593" y="975"/>
                                  <a:pt x="6582" y="966"/>
                                </a:cubicBezTo>
                                <a:cubicBezTo>
                                  <a:pt x="6572" y="957"/>
                                  <a:pt x="6570" y="941"/>
                                  <a:pt x="6579" y="931"/>
                                </a:cubicBezTo>
                                <a:lnTo>
                                  <a:pt x="6676" y="816"/>
                                </a:lnTo>
                                <a:cubicBezTo>
                                  <a:pt x="6684" y="805"/>
                                  <a:pt x="6700" y="804"/>
                                  <a:pt x="6711" y="813"/>
                                </a:cubicBezTo>
                                <a:cubicBezTo>
                                  <a:pt x="6721" y="822"/>
                                  <a:pt x="6723" y="838"/>
                                  <a:pt x="6714" y="848"/>
                                </a:cubicBezTo>
                                <a:close/>
                                <a:moveTo>
                                  <a:pt x="6489" y="1116"/>
                                </a:moveTo>
                                <a:lnTo>
                                  <a:pt x="6392" y="1231"/>
                                </a:lnTo>
                                <a:cubicBezTo>
                                  <a:pt x="6383" y="1241"/>
                                  <a:pt x="6367" y="1243"/>
                                  <a:pt x="6357" y="1234"/>
                                </a:cubicBezTo>
                                <a:cubicBezTo>
                                  <a:pt x="6346" y="1225"/>
                                  <a:pt x="6345" y="1209"/>
                                  <a:pt x="6354" y="1199"/>
                                </a:cubicBezTo>
                                <a:lnTo>
                                  <a:pt x="6450" y="1084"/>
                                </a:lnTo>
                                <a:cubicBezTo>
                                  <a:pt x="6459" y="1073"/>
                                  <a:pt x="6475" y="1072"/>
                                  <a:pt x="6486" y="1081"/>
                                </a:cubicBezTo>
                                <a:cubicBezTo>
                                  <a:pt x="6496" y="1090"/>
                                  <a:pt x="6497" y="1106"/>
                                  <a:pt x="6489" y="1116"/>
                                </a:cubicBezTo>
                                <a:close/>
                                <a:moveTo>
                                  <a:pt x="6263" y="1384"/>
                                </a:moveTo>
                                <a:lnTo>
                                  <a:pt x="6167" y="1499"/>
                                </a:lnTo>
                                <a:cubicBezTo>
                                  <a:pt x="6158" y="1509"/>
                                  <a:pt x="6142" y="1511"/>
                                  <a:pt x="6132" y="1502"/>
                                </a:cubicBezTo>
                                <a:cubicBezTo>
                                  <a:pt x="6121" y="1493"/>
                                  <a:pt x="6120" y="1477"/>
                                  <a:pt x="6129" y="1467"/>
                                </a:cubicBezTo>
                                <a:lnTo>
                                  <a:pt x="6225" y="1352"/>
                                </a:lnTo>
                                <a:cubicBezTo>
                                  <a:pt x="6234" y="1341"/>
                                  <a:pt x="6250" y="1340"/>
                                  <a:pt x="6260" y="1349"/>
                                </a:cubicBezTo>
                                <a:cubicBezTo>
                                  <a:pt x="6271" y="1358"/>
                                  <a:pt x="6272" y="1373"/>
                                  <a:pt x="6263" y="1384"/>
                                </a:cubicBezTo>
                                <a:close/>
                                <a:moveTo>
                                  <a:pt x="6038" y="1652"/>
                                </a:moveTo>
                                <a:lnTo>
                                  <a:pt x="5942" y="1767"/>
                                </a:lnTo>
                                <a:cubicBezTo>
                                  <a:pt x="5933" y="1777"/>
                                  <a:pt x="5917" y="1779"/>
                                  <a:pt x="5906" y="1770"/>
                                </a:cubicBezTo>
                                <a:cubicBezTo>
                                  <a:pt x="5896" y="1761"/>
                                  <a:pt x="5894" y="1745"/>
                                  <a:pt x="5903" y="1735"/>
                                </a:cubicBezTo>
                                <a:lnTo>
                                  <a:pt x="6000" y="1620"/>
                                </a:lnTo>
                                <a:cubicBezTo>
                                  <a:pt x="6009" y="1609"/>
                                  <a:pt x="6025" y="1608"/>
                                  <a:pt x="6035" y="1617"/>
                                </a:cubicBezTo>
                                <a:cubicBezTo>
                                  <a:pt x="6046" y="1626"/>
                                  <a:pt x="6047" y="1641"/>
                                  <a:pt x="6038" y="1652"/>
                                </a:cubicBezTo>
                                <a:close/>
                                <a:moveTo>
                                  <a:pt x="5813" y="1920"/>
                                </a:moveTo>
                                <a:lnTo>
                                  <a:pt x="5716" y="2035"/>
                                </a:lnTo>
                                <a:cubicBezTo>
                                  <a:pt x="5707" y="2045"/>
                                  <a:pt x="5692" y="2047"/>
                                  <a:pt x="5681" y="2038"/>
                                </a:cubicBezTo>
                                <a:cubicBezTo>
                                  <a:pt x="5671" y="2029"/>
                                  <a:pt x="5669" y="2013"/>
                                  <a:pt x="5678" y="2002"/>
                                </a:cubicBezTo>
                                <a:lnTo>
                                  <a:pt x="5775" y="1888"/>
                                </a:lnTo>
                                <a:cubicBezTo>
                                  <a:pt x="5783" y="1877"/>
                                  <a:pt x="5799" y="1876"/>
                                  <a:pt x="5810" y="1885"/>
                                </a:cubicBezTo>
                                <a:cubicBezTo>
                                  <a:pt x="5820" y="1893"/>
                                  <a:pt x="5822" y="1909"/>
                                  <a:pt x="5813" y="1920"/>
                                </a:cubicBezTo>
                                <a:close/>
                                <a:moveTo>
                                  <a:pt x="5588" y="2188"/>
                                </a:moveTo>
                                <a:lnTo>
                                  <a:pt x="5491" y="2302"/>
                                </a:lnTo>
                                <a:cubicBezTo>
                                  <a:pt x="5482" y="2313"/>
                                  <a:pt x="5466" y="2314"/>
                                  <a:pt x="5456" y="2306"/>
                                </a:cubicBezTo>
                                <a:cubicBezTo>
                                  <a:pt x="5445" y="2297"/>
                                  <a:pt x="5444" y="2281"/>
                                  <a:pt x="5453" y="2270"/>
                                </a:cubicBezTo>
                                <a:lnTo>
                                  <a:pt x="5549" y="2155"/>
                                </a:lnTo>
                                <a:cubicBezTo>
                                  <a:pt x="5558" y="2145"/>
                                  <a:pt x="5574" y="2144"/>
                                  <a:pt x="5585" y="2152"/>
                                </a:cubicBezTo>
                                <a:cubicBezTo>
                                  <a:pt x="5595" y="2161"/>
                                  <a:pt x="5597" y="2177"/>
                                  <a:pt x="5588" y="2188"/>
                                </a:cubicBezTo>
                                <a:close/>
                                <a:moveTo>
                                  <a:pt x="5362" y="2456"/>
                                </a:moveTo>
                                <a:lnTo>
                                  <a:pt x="5266" y="2570"/>
                                </a:lnTo>
                                <a:cubicBezTo>
                                  <a:pt x="5257" y="2581"/>
                                  <a:pt x="5241" y="2582"/>
                                  <a:pt x="5231" y="2573"/>
                                </a:cubicBezTo>
                                <a:cubicBezTo>
                                  <a:pt x="5220" y="2565"/>
                                  <a:pt x="5219" y="2549"/>
                                  <a:pt x="5228" y="2538"/>
                                </a:cubicBezTo>
                                <a:lnTo>
                                  <a:pt x="5324" y="2423"/>
                                </a:lnTo>
                                <a:cubicBezTo>
                                  <a:pt x="5333" y="2413"/>
                                  <a:pt x="5349" y="2411"/>
                                  <a:pt x="5359" y="2420"/>
                                </a:cubicBezTo>
                                <a:cubicBezTo>
                                  <a:pt x="5370" y="2429"/>
                                  <a:pt x="5371" y="2445"/>
                                  <a:pt x="5362" y="2456"/>
                                </a:cubicBezTo>
                                <a:close/>
                                <a:moveTo>
                                  <a:pt x="5137" y="2723"/>
                                </a:moveTo>
                                <a:lnTo>
                                  <a:pt x="5041" y="2838"/>
                                </a:lnTo>
                                <a:cubicBezTo>
                                  <a:pt x="5032" y="2849"/>
                                  <a:pt x="5016" y="2850"/>
                                  <a:pt x="5005" y="2841"/>
                                </a:cubicBezTo>
                                <a:cubicBezTo>
                                  <a:pt x="4995" y="2832"/>
                                  <a:pt x="4993" y="2817"/>
                                  <a:pt x="5002" y="2806"/>
                                </a:cubicBezTo>
                                <a:lnTo>
                                  <a:pt x="5099" y="2691"/>
                                </a:lnTo>
                                <a:cubicBezTo>
                                  <a:pt x="5108" y="2681"/>
                                  <a:pt x="5124" y="2679"/>
                                  <a:pt x="5134" y="2688"/>
                                </a:cubicBezTo>
                                <a:cubicBezTo>
                                  <a:pt x="5145" y="2697"/>
                                  <a:pt x="5146" y="2713"/>
                                  <a:pt x="5137" y="2723"/>
                                </a:cubicBezTo>
                                <a:close/>
                                <a:moveTo>
                                  <a:pt x="4912" y="2991"/>
                                </a:moveTo>
                                <a:lnTo>
                                  <a:pt x="4815" y="3106"/>
                                </a:lnTo>
                                <a:cubicBezTo>
                                  <a:pt x="4806" y="3117"/>
                                  <a:pt x="4791" y="3118"/>
                                  <a:pt x="4780" y="3109"/>
                                </a:cubicBezTo>
                                <a:cubicBezTo>
                                  <a:pt x="4770" y="3100"/>
                                  <a:pt x="4768" y="3085"/>
                                  <a:pt x="4777" y="3074"/>
                                </a:cubicBezTo>
                                <a:lnTo>
                                  <a:pt x="4874" y="2959"/>
                                </a:lnTo>
                                <a:cubicBezTo>
                                  <a:pt x="4882" y="2949"/>
                                  <a:pt x="4898" y="2947"/>
                                  <a:pt x="4909" y="2956"/>
                                </a:cubicBezTo>
                                <a:cubicBezTo>
                                  <a:pt x="4919" y="2965"/>
                                  <a:pt x="4921" y="2981"/>
                                  <a:pt x="4912" y="2991"/>
                                </a:cubicBezTo>
                                <a:close/>
                                <a:moveTo>
                                  <a:pt x="4687" y="3259"/>
                                </a:moveTo>
                                <a:lnTo>
                                  <a:pt x="4590" y="3374"/>
                                </a:lnTo>
                                <a:cubicBezTo>
                                  <a:pt x="4581" y="3385"/>
                                  <a:pt x="4565" y="3386"/>
                                  <a:pt x="4555" y="3377"/>
                                </a:cubicBezTo>
                                <a:cubicBezTo>
                                  <a:pt x="4544" y="3368"/>
                                  <a:pt x="4543" y="3352"/>
                                  <a:pt x="4552" y="3342"/>
                                </a:cubicBezTo>
                                <a:lnTo>
                                  <a:pt x="4648" y="3227"/>
                                </a:lnTo>
                                <a:cubicBezTo>
                                  <a:pt x="4657" y="3216"/>
                                  <a:pt x="4673" y="3215"/>
                                  <a:pt x="4684" y="3224"/>
                                </a:cubicBezTo>
                                <a:cubicBezTo>
                                  <a:pt x="4694" y="3233"/>
                                  <a:pt x="4696" y="3249"/>
                                  <a:pt x="4687" y="3259"/>
                                </a:cubicBezTo>
                                <a:close/>
                                <a:moveTo>
                                  <a:pt x="4461" y="3527"/>
                                </a:moveTo>
                                <a:lnTo>
                                  <a:pt x="4365" y="3642"/>
                                </a:lnTo>
                                <a:cubicBezTo>
                                  <a:pt x="4356" y="3652"/>
                                  <a:pt x="4340" y="3654"/>
                                  <a:pt x="4330" y="3645"/>
                                </a:cubicBezTo>
                                <a:cubicBezTo>
                                  <a:pt x="4319" y="3636"/>
                                  <a:pt x="4318" y="3620"/>
                                  <a:pt x="4327" y="3610"/>
                                </a:cubicBezTo>
                                <a:lnTo>
                                  <a:pt x="4423" y="3495"/>
                                </a:lnTo>
                                <a:cubicBezTo>
                                  <a:pt x="4432" y="3484"/>
                                  <a:pt x="4448" y="3483"/>
                                  <a:pt x="4458" y="3492"/>
                                </a:cubicBezTo>
                                <a:cubicBezTo>
                                  <a:pt x="4469" y="3501"/>
                                  <a:pt x="4470" y="3517"/>
                                  <a:pt x="4461" y="3527"/>
                                </a:cubicBezTo>
                                <a:close/>
                                <a:moveTo>
                                  <a:pt x="4236" y="3795"/>
                                </a:moveTo>
                                <a:lnTo>
                                  <a:pt x="4140" y="3910"/>
                                </a:lnTo>
                                <a:cubicBezTo>
                                  <a:pt x="4131" y="3920"/>
                                  <a:pt x="4115" y="3922"/>
                                  <a:pt x="4104" y="3913"/>
                                </a:cubicBezTo>
                                <a:cubicBezTo>
                                  <a:pt x="4094" y="3904"/>
                                  <a:pt x="4092" y="3888"/>
                                  <a:pt x="4101" y="3878"/>
                                </a:cubicBezTo>
                                <a:lnTo>
                                  <a:pt x="4198" y="3763"/>
                                </a:lnTo>
                                <a:cubicBezTo>
                                  <a:pt x="4207" y="3752"/>
                                  <a:pt x="4223" y="3751"/>
                                  <a:pt x="4233" y="3760"/>
                                </a:cubicBezTo>
                                <a:cubicBezTo>
                                  <a:pt x="4244" y="3769"/>
                                  <a:pt x="4245" y="3784"/>
                                  <a:pt x="4236" y="3795"/>
                                </a:cubicBezTo>
                                <a:close/>
                                <a:moveTo>
                                  <a:pt x="4011" y="4063"/>
                                </a:moveTo>
                                <a:lnTo>
                                  <a:pt x="3914" y="4178"/>
                                </a:lnTo>
                                <a:cubicBezTo>
                                  <a:pt x="3905" y="4188"/>
                                  <a:pt x="3890" y="4190"/>
                                  <a:pt x="3879" y="4181"/>
                                </a:cubicBezTo>
                                <a:cubicBezTo>
                                  <a:pt x="3869" y="4172"/>
                                  <a:pt x="3867" y="4156"/>
                                  <a:pt x="3876" y="4145"/>
                                </a:cubicBezTo>
                                <a:lnTo>
                                  <a:pt x="3973" y="4031"/>
                                </a:lnTo>
                                <a:cubicBezTo>
                                  <a:pt x="3981" y="4020"/>
                                  <a:pt x="3997" y="4019"/>
                                  <a:pt x="4008" y="4028"/>
                                </a:cubicBezTo>
                                <a:cubicBezTo>
                                  <a:pt x="4018" y="4037"/>
                                  <a:pt x="4020" y="4052"/>
                                  <a:pt x="4011" y="4063"/>
                                </a:cubicBezTo>
                                <a:close/>
                                <a:moveTo>
                                  <a:pt x="3786" y="4331"/>
                                </a:moveTo>
                                <a:lnTo>
                                  <a:pt x="3689" y="4446"/>
                                </a:lnTo>
                                <a:cubicBezTo>
                                  <a:pt x="3680" y="4456"/>
                                  <a:pt x="3664" y="4457"/>
                                  <a:pt x="3654" y="4449"/>
                                </a:cubicBezTo>
                                <a:cubicBezTo>
                                  <a:pt x="3643" y="4440"/>
                                  <a:pt x="3642" y="4424"/>
                                  <a:pt x="3651" y="4413"/>
                                </a:cubicBezTo>
                                <a:lnTo>
                                  <a:pt x="3747" y="4299"/>
                                </a:lnTo>
                                <a:cubicBezTo>
                                  <a:pt x="3756" y="4288"/>
                                  <a:pt x="3772" y="4287"/>
                                  <a:pt x="3783" y="4296"/>
                                </a:cubicBezTo>
                                <a:cubicBezTo>
                                  <a:pt x="3793" y="4304"/>
                                  <a:pt x="3795" y="4320"/>
                                  <a:pt x="3786" y="4331"/>
                                </a:cubicBezTo>
                                <a:close/>
                                <a:moveTo>
                                  <a:pt x="3560" y="4599"/>
                                </a:moveTo>
                                <a:lnTo>
                                  <a:pt x="3464" y="4713"/>
                                </a:lnTo>
                                <a:cubicBezTo>
                                  <a:pt x="3455" y="4724"/>
                                  <a:pt x="3439" y="4725"/>
                                  <a:pt x="3429" y="4716"/>
                                </a:cubicBezTo>
                                <a:cubicBezTo>
                                  <a:pt x="3418" y="4708"/>
                                  <a:pt x="3417" y="4692"/>
                                  <a:pt x="3426" y="4681"/>
                                </a:cubicBezTo>
                                <a:lnTo>
                                  <a:pt x="3522" y="4566"/>
                                </a:lnTo>
                                <a:cubicBezTo>
                                  <a:pt x="3531" y="4556"/>
                                  <a:pt x="3547" y="4555"/>
                                  <a:pt x="3557" y="4563"/>
                                </a:cubicBezTo>
                                <a:cubicBezTo>
                                  <a:pt x="3568" y="4572"/>
                                  <a:pt x="3569" y="4588"/>
                                  <a:pt x="3560" y="4599"/>
                                </a:cubicBezTo>
                                <a:close/>
                                <a:moveTo>
                                  <a:pt x="3335" y="4867"/>
                                </a:moveTo>
                                <a:lnTo>
                                  <a:pt x="3239" y="4981"/>
                                </a:lnTo>
                                <a:cubicBezTo>
                                  <a:pt x="3230" y="4992"/>
                                  <a:pt x="3214" y="4993"/>
                                  <a:pt x="3203" y="4984"/>
                                </a:cubicBezTo>
                                <a:cubicBezTo>
                                  <a:pt x="3193" y="4975"/>
                                  <a:pt x="3191" y="4960"/>
                                  <a:pt x="3200" y="4949"/>
                                </a:cubicBezTo>
                                <a:lnTo>
                                  <a:pt x="3297" y="4834"/>
                                </a:lnTo>
                                <a:cubicBezTo>
                                  <a:pt x="3306" y="4824"/>
                                  <a:pt x="3322" y="4822"/>
                                  <a:pt x="3332" y="4831"/>
                                </a:cubicBezTo>
                                <a:cubicBezTo>
                                  <a:pt x="3343" y="4840"/>
                                  <a:pt x="3344" y="4856"/>
                                  <a:pt x="3335" y="4867"/>
                                </a:cubicBezTo>
                                <a:close/>
                                <a:moveTo>
                                  <a:pt x="3110" y="5134"/>
                                </a:moveTo>
                                <a:lnTo>
                                  <a:pt x="3013" y="5249"/>
                                </a:lnTo>
                                <a:cubicBezTo>
                                  <a:pt x="3004" y="5260"/>
                                  <a:pt x="2989" y="5261"/>
                                  <a:pt x="2978" y="5252"/>
                                </a:cubicBezTo>
                                <a:cubicBezTo>
                                  <a:pt x="2968" y="5243"/>
                                  <a:pt x="2966" y="5228"/>
                                  <a:pt x="2975" y="5217"/>
                                </a:cubicBezTo>
                                <a:lnTo>
                                  <a:pt x="3072" y="5102"/>
                                </a:lnTo>
                                <a:cubicBezTo>
                                  <a:pt x="3081" y="5092"/>
                                  <a:pt x="3096" y="5090"/>
                                  <a:pt x="3107" y="5099"/>
                                </a:cubicBezTo>
                                <a:cubicBezTo>
                                  <a:pt x="3117" y="5108"/>
                                  <a:pt x="3119" y="5124"/>
                                  <a:pt x="3110" y="5134"/>
                                </a:cubicBezTo>
                                <a:close/>
                                <a:moveTo>
                                  <a:pt x="2885" y="5402"/>
                                </a:moveTo>
                                <a:lnTo>
                                  <a:pt x="2788" y="5517"/>
                                </a:lnTo>
                                <a:cubicBezTo>
                                  <a:pt x="2779" y="5528"/>
                                  <a:pt x="2763" y="5529"/>
                                  <a:pt x="2753" y="5520"/>
                                </a:cubicBezTo>
                                <a:cubicBezTo>
                                  <a:pt x="2742" y="5511"/>
                                  <a:pt x="2741" y="5496"/>
                                  <a:pt x="2750" y="5485"/>
                                </a:cubicBezTo>
                                <a:lnTo>
                                  <a:pt x="2846" y="5370"/>
                                </a:lnTo>
                                <a:cubicBezTo>
                                  <a:pt x="2855" y="5360"/>
                                  <a:pt x="2871" y="5358"/>
                                  <a:pt x="2882" y="5367"/>
                                </a:cubicBezTo>
                                <a:cubicBezTo>
                                  <a:pt x="2892" y="5376"/>
                                  <a:pt x="2894" y="5392"/>
                                  <a:pt x="2885" y="5402"/>
                                </a:cubicBezTo>
                                <a:close/>
                                <a:moveTo>
                                  <a:pt x="2659" y="5670"/>
                                </a:moveTo>
                                <a:lnTo>
                                  <a:pt x="2563" y="5785"/>
                                </a:lnTo>
                                <a:cubicBezTo>
                                  <a:pt x="2554" y="5796"/>
                                  <a:pt x="2538" y="5797"/>
                                  <a:pt x="2528" y="5788"/>
                                </a:cubicBezTo>
                                <a:cubicBezTo>
                                  <a:pt x="2517" y="5779"/>
                                  <a:pt x="2516" y="5763"/>
                                  <a:pt x="2525" y="5753"/>
                                </a:cubicBezTo>
                                <a:lnTo>
                                  <a:pt x="2621" y="5638"/>
                                </a:lnTo>
                                <a:cubicBezTo>
                                  <a:pt x="2630" y="5627"/>
                                  <a:pt x="2646" y="5626"/>
                                  <a:pt x="2656" y="5635"/>
                                </a:cubicBezTo>
                                <a:cubicBezTo>
                                  <a:pt x="2667" y="5644"/>
                                  <a:pt x="2668" y="5660"/>
                                  <a:pt x="2659" y="5670"/>
                                </a:cubicBezTo>
                                <a:close/>
                                <a:moveTo>
                                  <a:pt x="2434" y="5938"/>
                                </a:moveTo>
                                <a:lnTo>
                                  <a:pt x="2338" y="6053"/>
                                </a:lnTo>
                                <a:cubicBezTo>
                                  <a:pt x="2329" y="6063"/>
                                  <a:pt x="2313" y="6065"/>
                                  <a:pt x="2302" y="6056"/>
                                </a:cubicBezTo>
                                <a:cubicBezTo>
                                  <a:pt x="2292" y="6047"/>
                                  <a:pt x="2290" y="6031"/>
                                  <a:pt x="2299" y="6021"/>
                                </a:cubicBezTo>
                                <a:lnTo>
                                  <a:pt x="2396" y="5906"/>
                                </a:lnTo>
                                <a:cubicBezTo>
                                  <a:pt x="2405" y="5895"/>
                                  <a:pt x="2421" y="5894"/>
                                  <a:pt x="2431" y="5903"/>
                                </a:cubicBezTo>
                                <a:cubicBezTo>
                                  <a:pt x="2442" y="5912"/>
                                  <a:pt x="2443" y="5928"/>
                                  <a:pt x="2434" y="5938"/>
                                </a:cubicBezTo>
                                <a:close/>
                                <a:moveTo>
                                  <a:pt x="2209" y="6206"/>
                                </a:moveTo>
                                <a:lnTo>
                                  <a:pt x="2112" y="6321"/>
                                </a:lnTo>
                                <a:cubicBezTo>
                                  <a:pt x="2103" y="6331"/>
                                  <a:pt x="2088" y="6333"/>
                                  <a:pt x="2077" y="6324"/>
                                </a:cubicBezTo>
                                <a:cubicBezTo>
                                  <a:pt x="2067" y="6315"/>
                                  <a:pt x="2065" y="6299"/>
                                  <a:pt x="2074" y="6289"/>
                                </a:cubicBezTo>
                                <a:lnTo>
                                  <a:pt x="2171" y="6174"/>
                                </a:lnTo>
                                <a:cubicBezTo>
                                  <a:pt x="2180" y="6163"/>
                                  <a:pt x="2195" y="6162"/>
                                  <a:pt x="2206" y="6171"/>
                                </a:cubicBezTo>
                                <a:cubicBezTo>
                                  <a:pt x="2216" y="6180"/>
                                  <a:pt x="2218" y="6195"/>
                                  <a:pt x="2209" y="6206"/>
                                </a:cubicBezTo>
                                <a:close/>
                                <a:moveTo>
                                  <a:pt x="1984" y="6474"/>
                                </a:moveTo>
                                <a:lnTo>
                                  <a:pt x="1887" y="6589"/>
                                </a:lnTo>
                                <a:cubicBezTo>
                                  <a:pt x="1878" y="6599"/>
                                  <a:pt x="1862" y="6601"/>
                                  <a:pt x="1852" y="6592"/>
                                </a:cubicBezTo>
                                <a:cubicBezTo>
                                  <a:pt x="1841" y="6583"/>
                                  <a:pt x="1840" y="6567"/>
                                  <a:pt x="1849" y="6556"/>
                                </a:cubicBezTo>
                                <a:lnTo>
                                  <a:pt x="1945" y="6442"/>
                                </a:lnTo>
                                <a:cubicBezTo>
                                  <a:pt x="1954" y="6431"/>
                                  <a:pt x="1970" y="6430"/>
                                  <a:pt x="1981" y="6439"/>
                                </a:cubicBezTo>
                                <a:cubicBezTo>
                                  <a:pt x="1991" y="6448"/>
                                  <a:pt x="1993" y="6463"/>
                                  <a:pt x="1984" y="6474"/>
                                </a:cubicBezTo>
                                <a:close/>
                                <a:moveTo>
                                  <a:pt x="1758" y="6742"/>
                                </a:moveTo>
                                <a:lnTo>
                                  <a:pt x="1662" y="6857"/>
                                </a:lnTo>
                                <a:cubicBezTo>
                                  <a:pt x="1653" y="6867"/>
                                  <a:pt x="1637" y="6868"/>
                                  <a:pt x="1627" y="6860"/>
                                </a:cubicBezTo>
                                <a:cubicBezTo>
                                  <a:pt x="1616" y="6851"/>
                                  <a:pt x="1615" y="6835"/>
                                  <a:pt x="1624" y="6824"/>
                                </a:cubicBezTo>
                                <a:lnTo>
                                  <a:pt x="1720" y="6710"/>
                                </a:lnTo>
                                <a:cubicBezTo>
                                  <a:pt x="1729" y="6699"/>
                                  <a:pt x="1745" y="6698"/>
                                  <a:pt x="1755" y="6707"/>
                                </a:cubicBezTo>
                                <a:cubicBezTo>
                                  <a:pt x="1766" y="6715"/>
                                  <a:pt x="1767" y="6731"/>
                                  <a:pt x="1758" y="6742"/>
                                </a:cubicBezTo>
                                <a:close/>
                                <a:moveTo>
                                  <a:pt x="1533" y="7010"/>
                                </a:moveTo>
                                <a:lnTo>
                                  <a:pt x="1437" y="7124"/>
                                </a:lnTo>
                                <a:cubicBezTo>
                                  <a:pt x="1428" y="7135"/>
                                  <a:pt x="1412" y="7136"/>
                                  <a:pt x="1401" y="7127"/>
                                </a:cubicBezTo>
                                <a:cubicBezTo>
                                  <a:pt x="1391" y="7119"/>
                                  <a:pt x="1389" y="7103"/>
                                  <a:pt x="1398" y="7092"/>
                                </a:cubicBezTo>
                                <a:lnTo>
                                  <a:pt x="1495" y="6977"/>
                                </a:lnTo>
                                <a:cubicBezTo>
                                  <a:pt x="1504" y="6967"/>
                                  <a:pt x="1520" y="6966"/>
                                  <a:pt x="1530" y="6974"/>
                                </a:cubicBezTo>
                                <a:cubicBezTo>
                                  <a:pt x="1541" y="6983"/>
                                  <a:pt x="1542" y="6999"/>
                                  <a:pt x="1533" y="7010"/>
                                </a:cubicBezTo>
                                <a:close/>
                                <a:moveTo>
                                  <a:pt x="1308" y="7278"/>
                                </a:moveTo>
                                <a:lnTo>
                                  <a:pt x="1211" y="7392"/>
                                </a:lnTo>
                                <a:cubicBezTo>
                                  <a:pt x="1203" y="7403"/>
                                  <a:pt x="1187" y="7404"/>
                                  <a:pt x="1176" y="7395"/>
                                </a:cubicBezTo>
                                <a:cubicBezTo>
                                  <a:pt x="1166" y="7386"/>
                                  <a:pt x="1164" y="7371"/>
                                  <a:pt x="1173" y="7360"/>
                                </a:cubicBezTo>
                                <a:lnTo>
                                  <a:pt x="1270" y="7245"/>
                                </a:lnTo>
                                <a:cubicBezTo>
                                  <a:pt x="1279" y="7235"/>
                                  <a:pt x="1294" y="7233"/>
                                  <a:pt x="1305" y="7242"/>
                                </a:cubicBezTo>
                                <a:cubicBezTo>
                                  <a:pt x="1315" y="7251"/>
                                  <a:pt x="1317" y="7267"/>
                                  <a:pt x="1308" y="7278"/>
                                </a:cubicBezTo>
                                <a:close/>
                                <a:moveTo>
                                  <a:pt x="1083" y="7545"/>
                                </a:moveTo>
                                <a:lnTo>
                                  <a:pt x="986" y="7660"/>
                                </a:lnTo>
                                <a:cubicBezTo>
                                  <a:pt x="977" y="7671"/>
                                  <a:pt x="961" y="7672"/>
                                  <a:pt x="951" y="7663"/>
                                </a:cubicBezTo>
                                <a:cubicBezTo>
                                  <a:pt x="940" y="7654"/>
                                  <a:pt x="939" y="7639"/>
                                  <a:pt x="948" y="7628"/>
                                </a:cubicBezTo>
                                <a:lnTo>
                                  <a:pt x="1044" y="7513"/>
                                </a:lnTo>
                                <a:cubicBezTo>
                                  <a:pt x="1053" y="7503"/>
                                  <a:pt x="1069" y="7501"/>
                                  <a:pt x="1080" y="7510"/>
                                </a:cubicBezTo>
                                <a:cubicBezTo>
                                  <a:pt x="1090" y="7519"/>
                                  <a:pt x="1092" y="7535"/>
                                  <a:pt x="1083" y="7545"/>
                                </a:cubicBezTo>
                                <a:close/>
                                <a:moveTo>
                                  <a:pt x="857" y="7813"/>
                                </a:moveTo>
                                <a:lnTo>
                                  <a:pt x="761" y="7928"/>
                                </a:lnTo>
                                <a:cubicBezTo>
                                  <a:pt x="752" y="7939"/>
                                  <a:pt x="736" y="7940"/>
                                  <a:pt x="726" y="7931"/>
                                </a:cubicBezTo>
                                <a:cubicBezTo>
                                  <a:pt x="715" y="7922"/>
                                  <a:pt x="714" y="7906"/>
                                  <a:pt x="723" y="7896"/>
                                </a:cubicBezTo>
                                <a:lnTo>
                                  <a:pt x="819" y="7781"/>
                                </a:lnTo>
                                <a:cubicBezTo>
                                  <a:pt x="828" y="7771"/>
                                  <a:pt x="844" y="7769"/>
                                  <a:pt x="854" y="7778"/>
                                </a:cubicBezTo>
                                <a:cubicBezTo>
                                  <a:pt x="865" y="7787"/>
                                  <a:pt x="866" y="7803"/>
                                  <a:pt x="857" y="7813"/>
                                </a:cubicBezTo>
                                <a:close/>
                                <a:moveTo>
                                  <a:pt x="632" y="8081"/>
                                </a:moveTo>
                                <a:lnTo>
                                  <a:pt x="536" y="8196"/>
                                </a:lnTo>
                                <a:cubicBezTo>
                                  <a:pt x="527" y="8207"/>
                                  <a:pt x="511" y="8208"/>
                                  <a:pt x="500" y="8199"/>
                                </a:cubicBezTo>
                                <a:cubicBezTo>
                                  <a:pt x="490" y="8190"/>
                                  <a:pt x="489" y="8174"/>
                                  <a:pt x="497" y="8164"/>
                                </a:cubicBezTo>
                                <a:lnTo>
                                  <a:pt x="594" y="8049"/>
                                </a:lnTo>
                                <a:cubicBezTo>
                                  <a:pt x="603" y="8038"/>
                                  <a:pt x="619" y="8037"/>
                                  <a:pt x="629" y="8046"/>
                                </a:cubicBezTo>
                                <a:cubicBezTo>
                                  <a:pt x="640" y="8055"/>
                                  <a:pt x="641" y="8071"/>
                                  <a:pt x="632" y="8081"/>
                                </a:cubicBezTo>
                                <a:close/>
                                <a:moveTo>
                                  <a:pt x="407" y="8349"/>
                                </a:moveTo>
                                <a:lnTo>
                                  <a:pt x="310" y="8464"/>
                                </a:lnTo>
                                <a:cubicBezTo>
                                  <a:pt x="302" y="8474"/>
                                  <a:pt x="286" y="8476"/>
                                  <a:pt x="275" y="8467"/>
                                </a:cubicBezTo>
                                <a:cubicBezTo>
                                  <a:pt x="265" y="8458"/>
                                  <a:pt x="263" y="8442"/>
                                  <a:pt x="272" y="8432"/>
                                </a:cubicBezTo>
                                <a:lnTo>
                                  <a:pt x="369" y="8317"/>
                                </a:lnTo>
                                <a:cubicBezTo>
                                  <a:pt x="378" y="8306"/>
                                  <a:pt x="393" y="8305"/>
                                  <a:pt x="404" y="8314"/>
                                </a:cubicBezTo>
                                <a:cubicBezTo>
                                  <a:pt x="414" y="8323"/>
                                  <a:pt x="416" y="8339"/>
                                  <a:pt x="407" y="8349"/>
                                </a:cubicBezTo>
                                <a:close/>
                                <a:moveTo>
                                  <a:pt x="182" y="8617"/>
                                </a:moveTo>
                                <a:lnTo>
                                  <a:pt x="85" y="8732"/>
                                </a:lnTo>
                                <a:cubicBezTo>
                                  <a:pt x="76" y="8742"/>
                                  <a:pt x="61" y="8744"/>
                                  <a:pt x="50" y="8735"/>
                                </a:cubicBezTo>
                                <a:cubicBezTo>
                                  <a:pt x="39" y="8726"/>
                                  <a:pt x="38" y="8710"/>
                                  <a:pt x="47" y="8700"/>
                                </a:cubicBezTo>
                                <a:lnTo>
                                  <a:pt x="143" y="8585"/>
                                </a:lnTo>
                                <a:cubicBezTo>
                                  <a:pt x="152" y="8574"/>
                                  <a:pt x="168" y="8573"/>
                                  <a:pt x="179" y="8582"/>
                                </a:cubicBezTo>
                                <a:cubicBezTo>
                                  <a:pt x="189" y="8591"/>
                                  <a:pt x="191" y="8606"/>
                                  <a:pt x="182" y="8617"/>
                                </a:cubicBezTo>
                                <a:close/>
                                <a:moveTo>
                                  <a:pt x="51" y="8891"/>
                                </a:moveTo>
                                <a:lnTo>
                                  <a:pt x="72" y="9039"/>
                                </a:lnTo>
                                <a:cubicBezTo>
                                  <a:pt x="74" y="9053"/>
                                  <a:pt x="65" y="9066"/>
                                  <a:pt x="51" y="9068"/>
                                </a:cubicBezTo>
                                <a:cubicBezTo>
                                  <a:pt x="37" y="9070"/>
                                  <a:pt x="25" y="9060"/>
                                  <a:pt x="23" y="9046"/>
                                </a:cubicBezTo>
                                <a:lnTo>
                                  <a:pt x="2" y="8898"/>
                                </a:lnTo>
                                <a:cubicBezTo>
                                  <a:pt x="0" y="8884"/>
                                  <a:pt x="9" y="8871"/>
                                  <a:pt x="23" y="8870"/>
                                </a:cubicBezTo>
                                <a:cubicBezTo>
                                  <a:pt x="37" y="8868"/>
                                  <a:pt x="49" y="8877"/>
                                  <a:pt x="51" y="8891"/>
                                </a:cubicBezTo>
                                <a:close/>
                                <a:moveTo>
                                  <a:pt x="100" y="9237"/>
                                </a:moveTo>
                                <a:lnTo>
                                  <a:pt x="121" y="9386"/>
                                </a:lnTo>
                                <a:cubicBezTo>
                                  <a:pt x="123" y="9400"/>
                                  <a:pt x="114" y="9412"/>
                                  <a:pt x="100" y="9414"/>
                                </a:cubicBezTo>
                                <a:cubicBezTo>
                                  <a:pt x="86" y="9416"/>
                                  <a:pt x="74" y="9407"/>
                                  <a:pt x="72" y="9393"/>
                                </a:cubicBezTo>
                                <a:lnTo>
                                  <a:pt x="51" y="9244"/>
                                </a:lnTo>
                                <a:cubicBezTo>
                                  <a:pt x="49" y="9231"/>
                                  <a:pt x="58" y="9218"/>
                                  <a:pt x="72" y="9216"/>
                                </a:cubicBezTo>
                                <a:cubicBezTo>
                                  <a:pt x="86" y="9214"/>
                                  <a:pt x="98" y="9224"/>
                                  <a:pt x="100" y="9237"/>
                                </a:cubicBezTo>
                                <a:close/>
                              </a:path>
                            </a:pathLst>
                          </a:custGeom>
                          <a:solidFill>
                            <a:srgbClr val="000000"/>
                          </a:solidFill>
                          <a:ln w="1270" cap="flat">
                            <a:solidFill>
                              <a:srgbClr val="000000"/>
                            </a:solidFill>
                            <a:prstDash val="solid"/>
                            <a:bevel/>
                            <a:headEnd/>
                            <a:tailEnd/>
                          </a:ln>
                        </wps:spPr>
                        <wps:bodyPr rot="0" vert="horz" wrap="square" lIns="91440" tIns="45720" rIns="91440" bIns="45720" anchor="t" anchorCtr="0" upright="1">
                          <a:noAutofit/>
                        </wps:bodyPr>
                      </wps:wsp>
                      <wps:wsp>
                        <wps:cNvPr id="250" name="Rectangle 96"/>
                        <wps:cNvSpPr>
                          <a:spLocks noChangeArrowheads="1"/>
                        </wps:cNvSpPr>
                        <wps:spPr bwMode="auto">
                          <a:xfrm>
                            <a:off x="4215569" y="3713480"/>
                            <a:ext cx="432435" cy="187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74CCED" w14:textId="77777777" w:rsidR="005A3111" w:rsidRDefault="005A3111" w:rsidP="005A3111">
                              <w:r>
                                <w:rPr>
                                  <w:rFonts w:ascii="ＭＳ 明朝" w:cs="ＭＳ 明朝" w:hint="eastAsia"/>
                                  <w:color w:val="000000"/>
                                  <w:kern w:val="0"/>
                                  <w:sz w:val="16"/>
                                  <w:szCs w:val="16"/>
                                </w:rPr>
                                <w:t>堺泉北港</w:t>
                              </w:r>
                            </w:p>
                          </w:txbxContent>
                        </wps:txbx>
                        <wps:bodyPr rot="0" vert="horz" wrap="none" lIns="0" tIns="0" rIns="0" bIns="0" anchor="t" anchorCtr="0" upright="1">
                          <a:spAutoFit/>
                        </wps:bodyPr>
                      </wps:wsp>
                      <wps:wsp>
                        <wps:cNvPr id="251" name="Rectangle 97"/>
                        <wps:cNvSpPr>
                          <a:spLocks noChangeArrowheads="1"/>
                        </wps:cNvSpPr>
                        <wps:spPr bwMode="auto">
                          <a:xfrm>
                            <a:off x="4297484" y="2668270"/>
                            <a:ext cx="324485" cy="187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E64D81" w14:textId="77777777" w:rsidR="005A3111" w:rsidRDefault="005A3111" w:rsidP="005A3111">
                              <w:r>
                                <w:rPr>
                                  <w:rFonts w:ascii="ＭＳ 明朝" w:cs="ＭＳ 明朝" w:hint="eastAsia"/>
                                  <w:color w:val="000000"/>
                                  <w:kern w:val="0"/>
                                  <w:sz w:val="16"/>
                                  <w:szCs w:val="16"/>
                                </w:rPr>
                                <w:t>大阪港</w:t>
                              </w:r>
                            </w:p>
                          </w:txbxContent>
                        </wps:txbx>
                        <wps:bodyPr rot="0" vert="horz" wrap="none" lIns="0" tIns="0" rIns="0" bIns="0" anchor="t" anchorCtr="0" upright="1">
                          <a:spAutoFit/>
                        </wps:bodyPr>
                      </wps:wsp>
                      <wps:wsp>
                        <wps:cNvPr id="252" name="Freeform 99"/>
                        <wps:cNvSpPr>
                          <a:spLocks/>
                        </wps:cNvSpPr>
                        <wps:spPr bwMode="auto">
                          <a:xfrm>
                            <a:off x="6201214" y="793115"/>
                            <a:ext cx="454025" cy="372110"/>
                          </a:xfrm>
                          <a:custGeom>
                            <a:avLst/>
                            <a:gdLst>
                              <a:gd name="T0" fmla="*/ 0 w 715"/>
                              <a:gd name="T1" fmla="*/ 372110 h 586"/>
                              <a:gd name="T2" fmla="*/ 190500 w 715"/>
                              <a:gd name="T3" fmla="*/ 317500 h 586"/>
                              <a:gd name="T4" fmla="*/ 266065 w 715"/>
                              <a:gd name="T5" fmla="*/ 160020 h 586"/>
                              <a:gd name="T6" fmla="*/ 342265 w 715"/>
                              <a:gd name="T7" fmla="*/ 69215 h 586"/>
                              <a:gd name="T8" fmla="*/ 454025 w 715"/>
                              <a:gd name="T9" fmla="*/ 0 h 58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715" h="586">
                                <a:moveTo>
                                  <a:pt x="0" y="586"/>
                                </a:moveTo>
                                <a:cubicBezTo>
                                  <a:pt x="49" y="572"/>
                                  <a:pt x="230" y="555"/>
                                  <a:pt x="300" y="500"/>
                                </a:cubicBezTo>
                                <a:cubicBezTo>
                                  <a:pt x="370" y="443"/>
                                  <a:pt x="380" y="317"/>
                                  <a:pt x="419" y="252"/>
                                </a:cubicBezTo>
                                <a:cubicBezTo>
                                  <a:pt x="459" y="187"/>
                                  <a:pt x="490" y="150"/>
                                  <a:pt x="539" y="109"/>
                                </a:cubicBezTo>
                                <a:cubicBezTo>
                                  <a:pt x="588" y="67"/>
                                  <a:pt x="679" y="23"/>
                                  <a:pt x="715" y="0"/>
                                </a:cubicBez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3" name="Freeform 100"/>
                        <wps:cNvSpPr>
                          <a:spLocks/>
                        </wps:cNvSpPr>
                        <wps:spPr bwMode="auto">
                          <a:xfrm>
                            <a:off x="6125014" y="767715"/>
                            <a:ext cx="454660" cy="297815"/>
                          </a:xfrm>
                          <a:custGeom>
                            <a:avLst/>
                            <a:gdLst>
                              <a:gd name="T0" fmla="*/ 0 w 716"/>
                              <a:gd name="T1" fmla="*/ 297815 h 469"/>
                              <a:gd name="T2" fmla="*/ 191135 w 716"/>
                              <a:gd name="T3" fmla="*/ 253365 h 469"/>
                              <a:gd name="T4" fmla="*/ 266700 w 716"/>
                              <a:gd name="T5" fmla="*/ 127635 h 469"/>
                              <a:gd name="T6" fmla="*/ 342265 w 716"/>
                              <a:gd name="T7" fmla="*/ 55245 h 469"/>
                              <a:gd name="T8" fmla="*/ 454660 w 716"/>
                              <a:gd name="T9" fmla="*/ 0 h 469"/>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716" h="469">
                                <a:moveTo>
                                  <a:pt x="0" y="469"/>
                                </a:moveTo>
                                <a:cubicBezTo>
                                  <a:pt x="50" y="458"/>
                                  <a:pt x="231" y="444"/>
                                  <a:pt x="301" y="399"/>
                                </a:cubicBezTo>
                                <a:cubicBezTo>
                                  <a:pt x="370" y="354"/>
                                  <a:pt x="380" y="254"/>
                                  <a:pt x="420" y="201"/>
                                </a:cubicBezTo>
                                <a:cubicBezTo>
                                  <a:pt x="460" y="150"/>
                                  <a:pt x="491" y="120"/>
                                  <a:pt x="539" y="87"/>
                                </a:cubicBezTo>
                                <a:cubicBezTo>
                                  <a:pt x="589" y="54"/>
                                  <a:pt x="680" y="19"/>
                                  <a:pt x="716" y="0"/>
                                </a:cubicBez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4" name="Freeform 101"/>
                        <wps:cNvSpPr>
                          <a:spLocks/>
                        </wps:cNvSpPr>
                        <wps:spPr bwMode="auto">
                          <a:xfrm>
                            <a:off x="5897684" y="1586865"/>
                            <a:ext cx="227330" cy="186690"/>
                          </a:xfrm>
                          <a:custGeom>
                            <a:avLst/>
                            <a:gdLst>
                              <a:gd name="T0" fmla="*/ 0 w 358"/>
                              <a:gd name="T1" fmla="*/ 186690 h 294"/>
                              <a:gd name="T2" fmla="*/ 90170 w 358"/>
                              <a:gd name="T3" fmla="*/ 48260 h 294"/>
                              <a:gd name="T4" fmla="*/ 227330 w 358"/>
                              <a:gd name="T5" fmla="*/ 0 h 294"/>
                              <a:gd name="T6" fmla="*/ 0 60000 65536"/>
                              <a:gd name="T7" fmla="*/ 0 60000 65536"/>
                              <a:gd name="T8" fmla="*/ 0 60000 65536"/>
                            </a:gdLst>
                            <a:ahLst/>
                            <a:cxnLst>
                              <a:cxn ang="T6">
                                <a:pos x="T0" y="T1"/>
                              </a:cxn>
                              <a:cxn ang="T7">
                                <a:pos x="T2" y="T3"/>
                              </a:cxn>
                              <a:cxn ang="T8">
                                <a:pos x="T4" y="T5"/>
                              </a:cxn>
                            </a:cxnLst>
                            <a:rect l="0" t="0" r="r" b="b"/>
                            <a:pathLst>
                              <a:path w="358" h="294">
                                <a:moveTo>
                                  <a:pt x="0" y="294"/>
                                </a:moveTo>
                                <a:cubicBezTo>
                                  <a:pt x="24" y="258"/>
                                  <a:pt x="82" y="125"/>
                                  <a:pt x="142" y="76"/>
                                </a:cubicBezTo>
                                <a:cubicBezTo>
                                  <a:pt x="201" y="27"/>
                                  <a:pt x="313" y="16"/>
                                  <a:pt x="358" y="0"/>
                                </a:cubicBez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5" name="Freeform 102"/>
                        <wps:cNvSpPr>
                          <a:spLocks/>
                        </wps:cNvSpPr>
                        <wps:spPr bwMode="auto">
                          <a:xfrm>
                            <a:off x="5916734" y="1605915"/>
                            <a:ext cx="208280" cy="186690"/>
                          </a:xfrm>
                          <a:custGeom>
                            <a:avLst/>
                            <a:gdLst>
                              <a:gd name="T0" fmla="*/ 0 w 328"/>
                              <a:gd name="T1" fmla="*/ 186690 h 294"/>
                              <a:gd name="T2" fmla="*/ 74295 w 328"/>
                              <a:gd name="T3" fmla="*/ 48260 h 294"/>
                              <a:gd name="T4" fmla="*/ 208280 w 328"/>
                              <a:gd name="T5" fmla="*/ 0 h 294"/>
                              <a:gd name="T6" fmla="*/ 0 60000 65536"/>
                              <a:gd name="T7" fmla="*/ 0 60000 65536"/>
                              <a:gd name="T8" fmla="*/ 0 60000 65536"/>
                            </a:gdLst>
                            <a:ahLst/>
                            <a:cxnLst>
                              <a:cxn ang="T6">
                                <a:pos x="T0" y="T1"/>
                              </a:cxn>
                              <a:cxn ang="T7">
                                <a:pos x="T2" y="T3"/>
                              </a:cxn>
                              <a:cxn ang="T8">
                                <a:pos x="T4" y="T5"/>
                              </a:cxn>
                            </a:cxnLst>
                            <a:rect l="0" t="0" r="r" b="b"/>
                            <a:pathLst>
                              <a:path w="328" h="294">
                                <a:moveTo>
                                  <a:pt x="0" y="294"/>
                                </a:moveTo>
                                <a:cubicBezTo>
                                  <a:pt x="20" y="258"/>
                                  <a:pt x="62" y="125"/>
                                  <a:pt x="117" y="76"/>
                                </a:cubicBezTo>
                                <a:cubicBezTo>
                                  <a:pt x="172" y="27"/>
                                  <a:pt x="284" y="16"/>
                                  <a:pt x="328" y="0"/>
                                </a:cubicBez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0" name="Rectangle 103"/>
                        <wps:cNvSpPr>
                          <a:spLocks noChangeArrowheads="1"/>
                        </wps:cNvSpPr>
                        <wps:spPr bwMode="auto">
                          <a:xfrm>
                            <a:off x="6049449" y="2333625"/>
                            <a:ext cx="454660" cy="1625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1" name="Rectangle 104"/>
                        <wps:cNvSpPr>
                          <a:spLocks noChangeArrowheads="1"/>
                        </wps:cNvSpPr>
                        <wps:spPr bwMode="auto">
                          <a:xfrm>
                            <a:off x="6104059" y="2348865"/>
                            <a:ext cx="286385" cy="187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382A8D" w14:textId="77777777" w:rsidR="005A3111" w:rsidRDefault="005A3111" w:rsidP="005A3111">
                              <w:r>
                                <w:rPr>
                                  <w:rFonts w:ascii="ＭＳ 明朝" w:cs="ＭＳ 明朝" w:hint="eastAsia"/>
                                  <w:color w:val="000000"/>
                                  <w:kern w:val="0"/>
                                  <w:sz w:val="14"/>
                                  <w:szCs w:val="14"/>
                                </w:rPr>
                                <w:t>大阪市</w:t>
                              </w:r>
                            </w:p>
                          </w:txbxContent>
                        </wps:txbx>
                        <wps:bodyPr rot="0" vert="horz" wrap="none" lIns="0" tIns="0" rIns="0" bIns="0" anchor="t" anchorCtr="0" upright="1">
                          <a:spAutoFit/>
                        </wps:bodyPr>
                      </wps:wsp>
                      <wps:wsp>
                        <wps:cNvPr id="322" name="Line 105"/>
                        <wps:cNvCnPr>
                          <a:cxnSpLocks noChangeShapeType="1"/>
                        </wps:cNvCnPr>
                        <wps:spPr bwMode="auto">
                          <a:xfrm>
                            <a:off x="4874699" y="3696335"/>
                            <a:ext cx="45085" cy="28702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323" name="Line 106"/>
                        <wps:cNvCnPr>
                          <a:cxnSpLocks noChangeShapeType="1"/>
                        </wps:cNvCnPr>
                        <wps:spPr bwMode="auto">
                          <a:xfrm flipH="1">
                            <a:off x="4969949" y="2153920"/>
                            <a:ext cx="44450" cy="17970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324" name="Line 107"/>
                        <wps:cNvCnPr>
                          <a:cxnSpLocks noChangeShapeType="1"/>
                        </wps:cNvCnPr>
                        <wps:spPr bwMode="auto">
                          <a:xfrm>
                            <a:off x="5253159" y="2078990"/>
                            <a:ext cx="45085" cy="4381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325" name="Line 108"/>
                        <wps:cNvCnPr>
                          <a:cxnSpLocks noChangeShapeType="1"/>
                        </wps:cNvCnPr>
                        <wps:spPr bwMode="auto">
                          <a:xfrm flipH="1">
                            <a:off x="5058214" y="2191385"/>
                            <a:ext cx="12700" cy="10541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326" name="Line 109"/>
                        <wps:cNvCnPr>
                          <a:cxnSpLocks noChangeShapeType="1"/>
                        </wps:cNvCnPr>
                        <wps:spPr bwMode="auto">
                          <a:xfrm flipV="1">
                            <a:off x="5076629" y="1880235"/>
                            <a:ext cx="196850" cy="11239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327" name="Line 110"/>
                        <wps:cNvCnPr>
                          <a:cxnSpLocks noChangeShapeType="1"/>
                        </wps:cNvCnPr>
                        <wps:spPr bwMode="auto">
                          <a:xfrm>
                            <a:off x="5046149" y="1848485"/>
                            <a:ext cx="24765" cy="8128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328" name="Line 111"/>
                        <wps:cNvCnPr>
                          <a:cxnSpLocks noChangeShapeType="1"/>
                        </wps:cNvCnPr>
                        <wps:spPr bwMode="auto">
                          <a:xfrm>
                            <a:off x="5165529" y="1805940"/>
                            <a:ext cx="31750" cy="7429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g:wgp>
                        <wpg:cNvPr id="329" name="グループ化 776"/>
                        <wpg:cNvGrpSpPr>
                          <a:grpSpLocks/>
                        </wpg:cNvGrpSpPr>
                        <wpg:grpSpPr bwMode="auto">
                          <a:xfrm>
                            <a:off x="3384989" y="1992630"/>
                            <a:ext cx="795655" cy="226695"/>
                            <a:chOff x="3348990" y="1992630"/>
                            <a:chExt cx="795655" cy="226695"/>
                          </a:xfrm>
                        </wpg:grpSpPr>
                        <wps:wsp>
                          <wps:cNvPr id="330" name="Rectangle 112"/>
                          <wps:cNvSpPr>
                            <a:spLocks noChangeArrowheads="1"/>
                          </wps:cNvSpPr>
                          <wps:spPr bwMode="auto">
                            <a:xfrm>
                              <a:off x="3348990" y="1992630"/>
                              <a:ext cx="795655" cy="217170"/>
                            </a:xfrm>
                            <a:prstGeom prst="rect">
                              <a:avLst/>
                            </a:prstGeom>
                            <a:noFill/>
                            <a:ln w="6985" cap="rnd">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1" name="Rectangle 113"/>
                          <wps:cNvSpPr>
                            <a:spLocks noChangeArrowheads="1"/>
                          </wps:cNvSpPr>
                          <wps:spPr bwMode="auto">
                            <a:xfrm>
                              <a:off x="3443605" y="2031365"/>
                              <a:ext cx="648335" cy="187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C53127" w14:textId="77777777" w:rsidR="005A3111" w:rsidRDefault="005A3111" w:rsidP="005A3111">
                                <w:r>
                                  <w:rPr>
                                    <w:rFonts w:ascii="ＭＳ 明朝" w:cs="ＭＳ 明朝" w:hint="eastAsia"/>
                                    <w:color w:val="000000"/>
                                    <w:kern w:val="0"/>
                                    <w:sz w:val="16"/>
                                    <w:szCs w:val="16"/>
                                  </w:rPr>
                                  <w:t>大阪北港地区</w:t>
                                </w:r>
                              </w:p>
                            </w:txbxContent>
                          </wps:txbx>
                          <wps:bodyPr rot="0" vert="horz" wrap="none" lIns="0" tIns="0" rIns="0" bIns="0" anchor="t" anchorCtr="0" upright="1">
                            <a:spAutoFit/>
                          </wps:bodyPr>
                        </wps:wsp>
                      </wpg:wgp>
                      <wpg:wgp>
                        <wpg:cNvPr id="332" name="グループ化 777"/>
                        <wpg:cNvGrpSpPr>
                          <a:grpSpLocks/>
                        </wpg:cNvGrpSpPr>
                        <wpg:grpSpPr bwMode="auto">
                          <a:xfrm>
                            <a:off x="3763449" y="3877945"/>
                            <a:ext cx="846455" cy="226695"/>
                            <a:chOff x="3727450" y="3877945"/>
                            <a:chExt cx="846455" cy="226695"/>
                          </a:xfrm>
                        </wpg:grpSpPr>
                        <wps:wsp>
                          <wps:cNvPr id="333" name="Rectangle 114"/>
                          <wps:cNvSpPr>
                            <a:spLocks noChangeArrowheads="1"/>
                          </wps:cNvSpPr>
                          <wps:spPr bwMode="auto">
                            <a:xfrm>
                              <a:off x="3727450" y="3877945"/>
                              <a:ext cx="846455" cy="223520"/>
                            </a:xfrm>
                            <a:prstGeom prst="rect">
                              <a:avLst/>
                            </a:prstGeom>
                            <a:noFill/>
                            <a:ln w="6985" cap="rnd">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4" name="Rectangle 115"/>
                          <wps:cNvSpPr>
                            <a:spLocks noChangeArrowheads="1"/>
                          </wps:cNvSpPr>
                          <wps:spPr bwMode="auto">
                            <a:xfrm>
                              <a:off x="3797300" y="3916680"/>
                              <a:ext cx="756285" cy="187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FB550D" w14:textId="77777777" w:rsidR="005A3111" w:rsidRDefault="005A3111" w:rsidP="005A3111">
                                <w:r>
                                  <w:rPr>
                                    <w:rFonts w:ascii="ＭＳ 明朝" w:cs="ＭＳ 明朝" w:hint="eastAsia"/>
                                    <w:color w:val="000000"/>
                                    <w:kern w:val="0"/>
                                    <w:sz w:val="16"/>
                                    <w:szCs w:val="16"/>
                                  </w:rPr>
                                  <w:t>堺泉北臨海地区</w:t>
                                </w:r>
                              </w:p>
                            </w:txbxContent>
                          </wps:txbx>
                          <wps:bodyPr rot="0" vert="horz" wrap="none" lIns="0" tIns="0" rIns="0" bIns="0" anchor="t" anchorCtr="0" upright="1">
                            <a:spAutoFit/>
                          </wps:bodyPr>
                        </wps:wsp>
                      </wpg:wgp>
                      <wps:wsp>
                        <wps:cNvPr id="335" name="Rectangle 116"/>
                        <wps:cNvSpPr>
                          <a:spLocks noChangeArrowheads="1"/>
                        </wps:cNvSpPr>
                        <wps:spPr bwMode="auto">
                          <a:xfrm>
                            <a:off x="4186994" y="4029075"/>
                            <a:ext cx="114935" cy="184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FA89D2" w14:textId="77777777" w:rsidR="005A3111" w:rsidRDefault="005A3111" w:rsidP="005A3111"/>
                          </w:txbxContent>
                        </wps:txbx>
                        <wps:bodyPr rot="0" vert="horz" wrap="none" lIns="0" tIns="0" rIns="0" bIns="0" anchor="t" anchorCtr="0" upright="1">
                          <a:spAutoFit/>
                        </wps:bodyPr>
                      </wps:wsp>
                      <wps:wsp>
                        <wps:cNvPr id="336" name="Rectangle 117"/>
                        <wps:cNvSpPr>
                          <a:spLocks noChangeArrowheads="1"/>
                        </wps:cNvSpPr>
                        <wps:spPr bwMode="auto">
                          <a:xfrm>
                            <a:off x="4186994" y="4029075"/>
                            <a:ext cx="114935" cy="184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861CAC" w14:textId="77777777" w:rsidR="005A3111" w:rsidRDefault="005A3111" w:rsidP="005A3111"/>
                          </w:txbxContent>
                        </wps:txbx>
                        <wps:bodyPr rot="0" vert="horz" wrap="none" lIns="0" tIns="0" rIns="0" bIns="0" anchor="t" anchorCtr="0" upright="1">
                          <a:spAutoFit/>
                        </wps:bodyPr>
                      </wps:wsp>
                      <wps:wsp>
                        <wps:cNvPr id="337" name="Line 120"/>
                        <wps:cNvCnPr>
                          <a:cxnSpLocks noChangeShapeType="1"/>
                        </wps:cNvCnPr>
                        <wps:spPr bwMode="auto">
                          <a:xfrm flipV="1">
                            <a:off x="5039164" y="1805940"/>
                            <a:ext cx="138430" cy="4889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338" name="Line 121"/>
                        <wps:cNvCnPr>
                          <a:cxnSpLocks noChangeShapeType="1"/>
                        </wps:cNvCnPr>
                        <wps:spPr bwMode="auto">
                          <a:xfrm flipV="1">
                            <a:off x="5058214" y="1866900"/>
                            <a:ext cx="139065" cy="5651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339" name="Line 122"/>
                        <wps:cNvCnPr>
                          <a:cxnSpLocks noChangeShapeType="1"/>
                        </wps:cNvCnPr>
                        <wps:spPr bwMode="auto">
                          <a:xfrm flipV="1">
                            <a:off x="5298244" y="1967230"/>
                            <a:ext cx="132080" cy="14922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340" name="Line 123"/>
                        <wps:cNvCnPr>
                          <a:cxnSpLocks noChangeShapeType="1"/>
                        </wps:cNvCnPr>
                        <wps:spPr bwMode="auto">
                          <a:xfrm flipV="1">
                            <a:off x="5082979" y="2116455"/>
                            <a:ext cx="38735" cy="12065"/>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341" name="Line 124"/>
                        <wps:cNvCnPr>
                          <a:cxnSpLocks noChangeShapeType="1"/>
                        </wps:cNvCnPr>
                        <wps:spPr bwMode="auto">
                          <a:xfrm>
                            <a:off x="5133779" y="2141855"/>
                            <a:ext cx="63500" cy="7429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342" name="Line 125"/>
                        <wps:cNvCnPr>
                          <a:cxnSpLocks noChangeShapeType="1"/>
                        </wps:cNvCnPr>
                        <wps:spPr bwMode="auto">
                          <a:xfrm flipH="1">
                            <a:off x="5082979" y="2228215"/>
                            <a:ext cx="19050" cy="5651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343" name="Line 126"/>
                        <wps:cNvCnPr>
                          <a:cxnSpLocks noChangeShapeType="1"/>
                        </wps:cNvCnPr>
                        <wps:spPr bwMode="auto">
                          <a:xfrm flipV="1">
                            <a:off x="5115364" y="2078990"/>
                            <a:ext cx="137795" cy="6794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344" name="Line 127"/>
                        <wps:cNvCnPr>
                          <a:cxnSpLocks noChangeShapeType="1"/>
                        </wps:cNvCnPr>
                        <wps:spPr bwMode="auto">
                          <a:xfrm flipH="1">
                            <a:off x="5014399" y="1960245"/>
                            <a:ext cx="113030" cy="144145"/>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345" name="Line 128"/>
                        <wps:cNvCnPr>
                          <a:cxnSpLocks noChangeShapeType="1"/>
                        </wps:cNvCnPr>
                        <wps:spPr bwMode="auto">
                          <a:xfrm>
                            <a:off x="5026464" y="3635375"/>
                            <a:ext cx="19685" cy="18669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346" name="Line 129"/>
                        <wps:cNvCnPr>
                          <a:cxnSpLocks noChangeShapeType="1"/>
                        </wps:cNvCnPr>
                        <wps:spPr bwMode="auto">
                          <a:xfrm flipV="1">
                            <a:off x="5051229" y="3796665"/>
                            <a:ext cx="107950" cy="635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347" name="Line 130"/>
                        <wps:cNvCnPr>
                          <a:cxnSpLocks noChangeShapeType="1"/>
                        </wps:cNvCnPr>
                        <wps:spPr bwMode="auto">
                          <a:xfrm flipH="1" flipV="1">
                            <a:off x="5133779" y="3441700"/>
                            <a:ext cx="25400" cy="35496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348" name="Line 131"/>
                        <wps:cNvCnPr>
                          <a:cxnSpLocks noChangeShapeType="1"/>
                        </wps:cNvCnPr>
                        <wps:spPr bwMode="auto">
                          <a:xfrm>
                            <a:off x="5127429" y="3441700"/>
                            <a:ext cx="120650" cy="4953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349" name="Line 132"/>
                        <wps:cNvCnPr>
                          <a:cxnSpLocks noChangeShapeType="1"/>
                        </wps:cNvCnPr>
                        <wps:spPr bwMode="auto">
                          <a:xfrm>
                            <a:off x="5241094" y="3491230"/>
                            <a:ext cx="6985" cy="6921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350" name="Line 133"/>
                        <wps:cNvCnPr>
                          <a:cxnSpLocks noChangeShapeType="1"/>
                        </wps:cNvCnPr>
                        <wps:spPr bwMode="auto">
                          <a:xfrm flipV="1">
                            <a:off x="5234744" y="3554095"/>
                            <a:ext cx="94615" cy="635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351" name="Line 134"/>
                        <wps:cNvCnPr>
                          <a:cxnSpLocks noChangeShapeType="1"/>
                        </wps:cNvCnPr>
                        <wps:spPr bwMode="auto">
                          <a:xfrm>
                            <a:off x="5335709" y="3547110"/>
                            <a:ext cx="31750" cy="18669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352" name="Line 135"/>
                        <wps:cNvCnPr>
                          <a:cxnSpLocks noChangeShapeType="1"/>
                        </wps:cNvCnPr>
                        <wps:spPr bwMode="auto">
                          <a:xfrm>
                            <a:off x="5367459" y="3728720"/>
                            <a:ext cx="6985" cy="13589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353" name="Line 136"/>
                        <wps:cNvCnPr>
                          <a:cxnSpLocks noChangeShapeType="1"/>
                        </wps:cNvCnPr>
                        <wps:spPr bwMode="auto">
                          <a:xfrm>
                            <a:off x="5374444" y="3858895"/>
                            <a:ext cx="50165" cy="2413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354" name="Line 137"/>
                        <wps:cNvCnPr>
                          <a:cxnSpLocks noChangeShapeType="1"/>
                        </wps:cNvCnPr>
                        <wps:spPr bwMode="auto">
                          <a:xfrm flipV="1">
                            <a:off x="5424609" y="3677920"/>
                            <a:ext cx="62865" cy="20510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355" name="Line 138"/>
                        <wps:cNvCnPr>
                          <a:cxnSpLocks noChangeShapeType="1"/>
                        </wps:cNvCnPr>
                        <wps:spPr bwMode="auto">
                          <a:xfrm>
                            <a:off x="5436674" y="3535045"/>
                            <a:ext cx="50800" cy="13716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356" name="Line 139"/>
                        <wps:cNvCnPr>
                          <a:cxnSpLocks noChangeShapeType="1"/>
                        </wps:cNvCnPr>
                        <wps:spPr bwMode="auto">
                          <a:xfrm>
                            <a:off x="5436674" y="3535045"/>
                            <a:ext cx="139700" cy="3111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357" name="Line 140"/>
                        <wps:cNvCnPr>
                          <a:cxnSpLocks noChangeShapeType="1"/>
                        </wps:cNvCnPr>
                        <wps:spPr bwMode="auto">
                          <a:xfrm flipH="1" flipV="1">
                            <a:off x="5450009" y="3485515"/>
                            <a:ext cx="138430" cy="6858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358" name="Line 141"/>
                        <wps:cNvCnPr>
                          <a:cxnSpLocks noChangeShapeType="1"/>
                        </wps:cNvCnPr>
                        <wps:spPr bwMode="auto">
                          <a:xfrm flipV="1">
                            <a:off x="5455724" y="3429635"/>
                            <a:ext cx="45085" cy="5588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359" name="Line 142"/>
                        <wps:cNvCnPr>
                          <a:cxnSpLocks noChangeShapeType="1"/>
                        </wps:cNvCnPr>
                        <wps:spPr bwMode="auto">
                          <a:xfrm>
                            <a:off x="5493824" y="3441700"/>
                            <a:ext cx="132715" cy="3111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360" name="Line 143"/>
                        <wps:cNvCnPr>
                          <a:cxnSpLocks noChangeShapeType="1"/>
                        </wps:cNvCnPr>
                        <wps:spPr bwMode="auto">
                          <a:xfrm>
                            <a:off x="5285544" y="3136265"/>
                            <a:ext cx="170180" cy="698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361" name="Line 144"/>
                        <wps:cNvCnPr>
                          <a:cxnSpLocks noChangeShapeType="1"/>
                        </wps:cNvCnPr>
                        <wps:spPr bwMode="auto">
                          <a:xfrm>
                            <a:off x="5450009" y="3143250"/>
                            <a:ext cx="207645" cy="9969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362" name="Line 145"/>
                        <wps:cNvCnPr>
                          <a:cxnSpLocks noChangeShapeType="1"/>
                        </wps:cNvCnPr>
                        <wps:spPr bwMode="auto">
                          <a:xfrm>
                            <a:off x="5285544" y="3124200"/>
                            <a:ext cx="0" cy="6286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25" name="Line 146"/>
                        <wps:cNvCnPr>
                          <a:cxnSpLocks noChangeShapeType="1"/>
                        </wps:cNvCnPr>
                        <wps:spPr bwMode="auto">
                          <a:xfrm>
                            <a:off x="5291894" y="3173730"/>
                            <a:ext cx="113030" cy="3746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26" name="Line 147"/>
                        <wps:cNvCnPr>
                          <a:cxnSpLocks noChangeShapeType="1"/>
                        </wps:cNvCnPr>
                        <wps:spPr bwMode="auto">
                          <a:xfrm flipH="1">
                            <a:off x="5379524" y="3211195"/>
                            <a:ext cx="31750" cy="6286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27" name="Line 148"/>
                        <wps:cNvCnPr>
                          <a:cxnSpLocks noChangeShapeType="1"/>
                        </wps:cNvCnPr>
                        <wps:spPr bwMode="auto">
                          <a:xfrm>
                            <a:off x="5222679" y="3236595"/>
                            <a:ext cx="170180" cy="3746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28" name="Line 149"/>
                        <wps:cNvCnPr>
                          <a:cxnSpLocks noChangeShapeType="1"/>
                        </wps:cNvCnPr>
                        <wps:spPr bwMode="auto">
                          <a:xfrm flipV="1">
                            <a:off x="5354759" y="3379470"/>
                            <a:ext cx="139065" cy="5016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29" name="Line 150"/>
                        <wps:cNvCnPr>
                          <a:cxnSpLocks noChangeShapeType="1"/>
                        </wps:cNvCnPr>
                        <wps:spPr bwMode="auto">
                          <a:xfrm>
                            <a:off x="5475409" y="3385820"/>
                            <a:ext cx="100965" cy="3746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30" name="Line 151"/>
                        <wps:cNvCnPr>
                          <a:cxnSpLocks noChangeShapeType="1"/>
                        </wps:cNvCnPr>
                        <wps:spPr bwMode="auto">
                          <a:xfrm flipV="1">
                            <a:off x="5569389" y="3367405"/>
                            <a:ext cx="12065" cy="55880"/>
                          </a:xfrm>
                          <a:prstGeom prst="line">
                            <a:avLst/>
                          </a:prstGeom>
                          <a:noFill/>
                          <a:ln w="27305">
                            <a:solidFill>
                              <a:srgbClr val="000000"/>
                            </a:solidFill>
                            <a:round/>
                            <a:headEnd/>
                            <a:tailEnd/>
                          </a:ln>
                          <a:extLst>
                            <a:ext uri="{909E8E84-426E-40DD-AFC4-6F175D3DCCD1}">
                              <a14:hiddenFill xmlns:a14="http://schemas.microsoft.com/office/drawing/2010/main">
                                <a:noFill/>
                              </a14:hiddenFill>
                            </a:ext>
                          </a:extLst>
                        </wps:spPr>
                        <wps:bodyPr/>
                      </wps:wsp>
                      <wps:wsp>
                        <wps:cNvPr id="731" name="Line 152"/>
                        <wps:cNvCnPr>
                          <a:cxnSpLocks noChangeShapeType="1"/>
                        </wps:cNvCnPr>
                        <wps:spPr bwMode="auto">
                          <a:xfrm>
                            <a:off x="5588439" y="3367405"/>
                            <a:ext cx="82550" cy="2476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32" name="Line 153"/>
                        <wps:cNvCnPr>
                          <a:cxnSpLocks noChangeShapeType="1"/>
                        </wps:cNvCnPr>
                        <wps:spPr bwMode="auto">
                          <a:xfrm>
                            <a:off x="5645589" y="3242945"/>
                            <a:ext cx="31750" cy="16129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33" name="Line 154"/>
                        <wps:cNvCnPr>
                          <a:cxnSpLocks noChangeShapeType="1"/>
                        </wps:cNvCnPr>
                        <wps:spPr bwMode="auto">
                          <a:xfrm flipV="1">
                            <a:off x="4912799" y="3964305"/>
                            <a:ext cx="239395" cy="698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34" name="Line 155"/>
                        <wps:cNvCnPr>
                          <a:cxnSpLocks noChangeShapeType="1"/>
                        </wps:cNvCnPr>
                        <wps:spPr bwMode="auto">
                          <a:xfrm>
                            <a:off x="5152194" y="3964305"/>
                            <a:ext cx="234315" cy="8699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35" name="Line 156"/>
                        <wps:cNvCnPr>
                          <a:cxnSpLocks noChangeShapeType="1"/>
                        </wps:cNvCnPr>
                        <wps:spPr bwMode="auto">
                          <a:xfrm>
                            <a:off x="4881049" y="4083050"/>
                            <a:ext cx="100965" cy="9906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36" name="Line 157"/>
                        <wps:cNvCnPr>
                          <a:cxnSpLocks noChangeShapeType="1"/>
                        </wps:cNvCnPr>
                        <wps:spPr bwMode="auto">
                          <a:xfrm flipH="1">
                            <a:off x="4742619" y="4095115"/>
                            <a:ext cx="145415" cy="31750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37" name="Line 158"/>
                        <wps:cNvCnPr>
                          <a:cxnSpLocks noChangeShapeType="1"/>
                        </wps:cNvCnPr>
                        <wps:spPr bwMode="auto">
                          <a:xfrm>
                            <a:off x="4754684" y="4406265"/>
                            <a:ext cx="32385" cy="3683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38" name="Line 159"/>
                        <wps:cNvCnPr>
                          <a:cxnSpLocks noChangeShapeType="1"/>
                        </wps:cNvCnPr>
                        <wps:spPr bwMode="auto">
                          <a:xfrm flipV="1">
                            <a:off x="4787069" y="4412615"/>
                            <a:ext cx="24765" cy="1841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39" name="Line 160"/>
                        <wps:cNvCnPr>
                          <a:cxnSpLocks noChangeShapeType="1"/>
                        </wps:cNvCnPr>
                        <wps:spPr bwMode="auto">
                          <a:xfrm>
                            <a:off x="4811834" y="4406265"/>
                            <a:ext cx="44450" cy="3175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40" name="Line 161"/>
                        <wps:cNvCnPr>
                          <a:cxnSpLocks noChangeShapeType="1"/>
                        </wps:cNvCnPr>
                        <wps:spPr bwMode="auto">
                          <a:xfrm flipH="1">
                            <a:off x="4844219" y="4438015"/>
                            <a:ext cx="24765" cy="7429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41" name="Line 162"/>
                        <wps:cNvCnPr>
                          <a:cxnSpLocks noChangeShapeType="1"/>
                        </wps:cNvCnPr>
                        <wps:spPr bwMode="auto">
                          <a:xfrm>
                            <a:off x="4844219" y="4512310"/>
                            <a:ext cx="163195" cy="11747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42" name="Line 163"/>
                        <wps:cNvCnPr>
                          <a:cxnSpLocks noChangeShapeType="1"/>
                        </wps:cNvCnPr>
                        <wps:spPr bwMode="auto">
                          <a:xfrm>
                            <a:off x="4982014" y="4617720"/>
                            <a:ext cx="82550" cy="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43" name="Line 164"/>
                        <wps:cNvCnPr>
                          <a:cxnSpLocks noChangeShapeType="1"/>
                        </wps:cNvCnPr>
                        <wps:spPr bwMode="auto">
                          <a:xfrm flipV="1">
                            <a:off x="5051229" y="4443095"/>
                            <a:ext cx="126365" cy="16827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44" name="Line 165"/>
                        <wps:cNvCnPr>
                          <a:cxnSpLocks noChangeShapeType="1"/>
                        </wps:cNvCnPr>
                        <wps:spPr bwMode="auto">
                          <a:xfrm flipV="1">
                            <a:off x="5177594" y="4150995"/>
                            <a:ext cx="132715" cy="29908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45" name="Line 166"/>
                        <wps:cNvCnPr>
                          <a:cxnSpLocks noChangeShapeType="1"/>
                        </wps:cNvCnPr>
                        <wps:spPr bwMode="auto">
                          <a:xfrm>
                            <a:off x="5317294" y="4076700"/>
                            <a:ext cx="0" cy="8636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46" name="Line 167"/>
                        <wps:cNvCnPr>
                          <a:cxnSpLocks noChangeShapeType="1"/>
                        </wps:cNvCnPr>
                        <wps:spPr bwMode="auto">
                          <a:xfrm>
                            <a:off x="5241094" y="4057650"/>
                            <a:ext cx="94615" cy="3111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47" name="Line 168"/>
                        <wps:cNvCnPr>
                          <a:cxnSpLocks noChangeShapeType="1"/>
                        </wps:cNvCnPr>
                        <wps:spPr bwMode="auto">
                          <a:xfrm flipH="1">
                            <a:off x="5228394" y="4057650"/>
                            <a:ext cx="24765" cy="7493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48" name="Line 169"/>
                        <wps:cNvCnPr>
                          <a:cxnSpLocks noChangeShapeType="1"/>
                        </wps:cNvCnPr>
                        <wps:spPr bwMode="auto">
                          <a:xfrm>
                            <a:off x="5165529" y="4107180"/>
                            <a:ext cx="62865" cy="1905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49" name="Line 170"/>
                        <wps:cNvCnPr>
                          <a:cxnSpLocks noChangeShapeType="1"/>
                        </wps:cNvCnPr>
                        <wps:spPr bwMode="auto">
                          <a:xfrm flipH="1">
                            <a:off x="5046149" y="4114165"/>
                            <a:ext cx="119380" cy="27305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50" name="Line 171"/>
                        <wps:cNvCnPr>
                          <a:cxnSpLocks noChangeShapeType="1"/>
                        </wps:cNvCnPr>
                        <wps:spPr bwMode="auto">
                          <a:xfrm flipH="1">
                            <a:off x="4919784" y="4170045"/>
                            <a:ext cx="62230" cy="14287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51" name="Line 172"/>
                        <wps:cNvCnPr>
                          <a:cxnSpLocks noChangeShapeType="1"/>
                        </wps:cNvCnPr>
                        <wps:spPr bwMode="auto">
                          <a:xfrm>
                            <a:off x="4912799" y="4312920"/>
                            <a:ext cx="138430" cy="7429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52" name="Line 173"/>
                        <wps:cNvCnPr>
                          <a:cxnSpLocks noChangeShapeType="1"/>
                        </wps:cNvCnPr>
                        <wps:spPr bwMode="auto">
                          <a:xfrm flipV="1">
                            <a:off x="4862634" y="4699000"/>
                            <a:ext cx="158115" cy="10541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53" name="Line 174"/>
                        <wps:cNvCnPr>
                          <a:cxnSpLocks noChangeShapeType="1"/>
                        </wps:cNvCnPr>
                        <wps:spPr bwMode="auto">
                          <a:xfrm flipV="1">
                            <a:off x="5014399" y="4648835"/>
                            <a:ext cx="56515" cy="5588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54" name="Line 175"/>
                        <wps:cNvCnPr>
                          <a:cxnSpLocks noChangeShapeType="1"/>
                        </wps:cNvCnPr>
                        <wps:spPr bwMode="auto">
                          <a:xfrm>
                            <a:off x="5032814" y="4611370"/>
                            <a:ext cx="38100" cy="4381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55" name="Line 176"/>
                        <wps:cNvCnPr>
                          <a:cxnSpLocks noChangeShapeType="1"/>
                        </wps:cNvCnPr>
                        <wps:spPr bwMode="auto">
                          <a:xfrm>
                            <a:off x="5323644" y="4157980"/>
                            <a:ext cx="55880" cy="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56" name="Line 177"/>
                        <wps:cNvCnPr>
                          <a:cxnSpLocks noChangeShapeType="1"/>
                        </wps:cNvCnPr>
                        <wps:spPr bwMode="auto">
                          <a:xfrm flipV="1">
                            <a:off x="5374444" y="4039235"/>
                            <a:ext cx="24765" cy="12382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57" name="Line 178"/>
                        <wps:cNvCnPr>
                          <a:cxnSpLocks noChangeShapeType="1"/>
                        </wps:cNvCnPr>
                        <wps:spPr bwMode="auto">
                          <a:xfrm flipV="1">
                            <a:off x="5404924" y="3609975"/>
                            <a:ext cx="201930" cy="44132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58" name="Line 179"/>
                        <wps:cNvCnPr>
                          <a:cxnSpLocks noChangeShapeType="1"/>
                        </wps:cNvCnPr>
                        <wps:spPr bwMode="auto">
                          <a:xfrm>
                            <a:off x="4837234" y="4736465"/>
                            <a:ext cx="37465" cy="5588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59" name="Line 180"/>
                        <wps:cNvCnPr>
                          <a:cxnSpLocks noChangeShapeType="1"/>
                        </wps:cNvCnPr>
                        <wps:spPr bwMode="auto">
                          <a:xfrm flipV="1">
                            <a:off x="4844219" y="4648835"/>
                            <a:ext cx="75565" cy="9969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60" name="Line 181"/>
                        <wps:cNvCnPr>
                          <a:cxnSpLocks noChangeShapeType="1"/>
                        </wps:cNvCnPr>
                        <wps:spPr bwMode="auto">
                          <a:xfrm>
                            <a:off x="4912799" y="4655185"/>
                            <a:ext cx="94615" cy="3746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61" name="Line 192"/>
                        <wps:cNvCnPr>
                          <a:cxnSpLocks noChangeShapeType="1"/>
                        </wps:cNvCnPr>
                        <wps:spPr bwMode="auto">
                          <a:xfrm flipV="1">
                            <a:off x="5007414" y="2134870"/>
                            <a:ext cx="82550" cy="1206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62" name="Line 193"/>
                        <wps:cNvCnPr>
                          <a:cxnSpLocks noChangeShapeType="1"/>
                        </wps:cNvCnPr>
                        <wps:spPr bwMode="auto">
                          <a:xfrm>
                            <a:off x="4975664" y="2328545"/>
                            <a:ext cx="31750" cy="508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63" name="Line 194"/>
                        <wps:cNvCnPr>
                          <a:cxnSpLocks noChangeShapeType="1"/>
                        </wps:cNvCnPr>
                        <wps:spPr bwMode="auto">
                          <a:xfrm flipH="1">
                            <a:off x="5001064" y="2203450"/>
                            <a:ext cx="31750" cy="14351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64" name="Line 195"/>
                        <wps:cNvCnPr>
                          <a:cxnSpLocks noChangeShapeType="1"/>
                        </wps:cNvCnPr>
                        <wps:spPr bwMode="auto">
                          <a:xfrm flipV="1">
                            <a:off x="5032814" y="2197735"/>
                            <a:ext cx="31750" cy="571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65" name="Line 196"/>
                        <wps:cNvCnPr>
                          <a:cxnSpLocks noChangeShapeType="1"/>
                        </wps:cNvCnPr>
                        <wps:spPr bwMode="auto">
                          <a:xfrm flipH="1">
                            <a:off x="5014399" y="2016760"/>
                            <a:ext cx="6350" cy="9334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66" name="Line 197"/>
                        <wps:cNvCnPr>
                          <a:cxnSpLocks noChangeShapeType="1"/>
                        </wps:cNvCnPr>
                        <wps:spPr bwMode="auto">
                          <a:xfrm flipV="1">
                            <a:off x="5026464" y="1985645"/>
                            <a:ext cx="56515" cy="3111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67" name="Line 198"/>
                        <wps:cNvCnPr>
                          <a:cxnSpLocks noChangeShapeType="1"/>
                        </wps:cNvCnPr>
                        <wps:spPr bwMode="auto">
                          <a:xfrm flipV="1">
                            <a:off x="5014399" y="2085975"/>
                            <a:ext cx="100965" cy="18415"/>
                          </a:xfrm>
                          <a:prstGeom prst="line">
                            <a:avLst/>
                          </a:prstGeom>
                          <a:noFill/>
                          <a:ln w="27305">
                            <a:solidFill>
                              <a:srgbClr val="000000"/>
                            </a:solidFill>
                            <a:round/>
                            <a:headEnd/>
                            <a:tailEnd/>
                          </a:ln>
                          <a:extLst>
                            <a:ext uri="{909E8E84-426E-40DD-AFC4-6F175D3DCCD1}">
                              <a14:hiddenFill xmlns:a14="http://schemas.microsoft.com/office/drawing/2010/main">
                                <a:noFill/>
                              </a14:hiddenFill>
                            </a:ext>
                          </a:extLst>
                        </wps:spPr>
                        <wps:bodyPr/>
                      </wps:wsp>
                      <wps:wsp>
                        <wps:cNvPr id="768" name="Line 199"/>
                        <wps:cNvCnPr>
                          <a:cxnSpLocks noChangeShapeType="1"/>
                        </wps:cNvCnPr>
                        <wps:spPr bwMode="auto">
                          <a:xfrm flipV="1">
                            <a:off x="5108379" y="2053590"/>
                            <a:ext cx="25400" cy="3238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69" name="Line 200"/>
                        <wps:cNvCnPr>
                          <a:cxnSpLocks noChangeShapeType="1"/>
                        </wps:cNvCnPr>
                        <wps:spPr bwMode="auto">
                          <a:xfrm>
                            <a:off x="5127429" y="2041525"/>
                            <a:ext cx="38100" cy="19050"/>
                          </a:xfrm>
                          <a:prstGeom prst="line">
                            <a:avLst/>
                          </a:prstGeom>
                          <a:noFill/>
                          <a:ln w="27305">
                            <a:solidFill>
                              <a:srgbClr val="000000"/>
                            </a:solidFill>
                            <a:round/>
                            <a:headEnd/>
                            <a:tailEnd/>
                          </a:ln>
                          <a:extLst>
                            <a:ext uri="{909E8E84-426E-40DD-AFC4-6F175D3DCCD1}">
                              <a14:hiddenFill xmlns:a14="http://schemas.microsoft.com/office/drawing/2010/main">
                                <a:noFill/>
                              </a14:hiddenFill>
                            </a:ext>
                          </a:extLst>
                        </wps:spPr>
                        <wps:bodyPr/>
                      </wps:wsp>
                      <wps:wsp>
                        <wps:cNvPr id="770" name="Line 201"/>
                        <wps:cNvCnPr>
                          <a:cxnSpLocks noChangeShapeType="1"/>
                        </wps:cNvCnPr>
                        <wps:spPr bwMode="auto">
                          <a:xfrm>
                            <a:off x="5480489" y="3665855"/>
                            <a:ext cx="50800" cy="635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71" name="Line 202"/>
                        <wps:cNvCnPr>
                          <a:cxnSpLocks noChangeShapeType="1"/>
                        </wps:cNvCnPr>
                        <wps:spPr bwMode="auto">
                          <a:xfrm>
                            <a:off x="5493824" y="3684270"/>
                            <a:ext cx="43815" cy="1206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72" name="Line 203"/>
                        <wps:cNvCnPr>
                          <a:cxnSpLocks noChangeShapeType="1"/>
                        </wps:cNvCnPr>
                        <wps:spPr bwMode="auto">
                          <a:xfrm>
                            <a:off x="5216329" y="1904365"/>
                            <a:ext cx="22733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588" name="Line 204"/>
                        <wps:cNvCnPr>
                          <a:cxnSpLocks noChangeShapeType="1"/>
                        </wps:cNvCnPr>
                        <wps:spPr bwMode="auto">
                          <a:xfrm>
                            <a:off x="5190929" y="1936115"/>
                            <a:ext cx="25908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589" name="Line 205"/>
                        <wps:cNvCnPr>
                          <a:cxnSpLocks noChangeShapeType="1"/>
                        </wps:cNvCnPr>
                        <wps:spPr bwMode="auto">
                          <a:xfrm>
                            <a:off x="5140129" y="1967230"/>
                            <a:ext cx="27813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590" name="Line 206"/>
                        <wps:cNvCnPr>
                          <a:cxnSpLocks noChangeShapeType="1"/>
                        </wps:cNvCnPr>
                        <wps:spPr bwMode="auto">
                          <a:xfrm>
                            <a:off x="5089964" y="1854835"/>
                            <a:ext cx="8763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591" name="Line 207"/>
                        <wps:cNvCnPr>
                          <a:cxnSpLocks noChangeShapeType="1"/>
                        </wps:cNvCnPr>
                        <wps:spPr bwMode="auto">
                          <a:xfrm>
                            <a:off x="5058214" y="1885950"/>
                            <a:ext cx="69215"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592" name="Line 208"/>
                        <wps:cNvCnPr>
                          <a:cxnSpLocks noChangeShapeType="1"/>
                        </wps:cNvCnPr>
                        <wps:spPr bwMode="auto">
                          <a:xfrm>
                            <a:off x="5076629" y="2004695"/>
                            <a:ext cx="30988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593" name="Line 209"/>
                        <wps:cNvCnPr>
                          <a:cxnSpLocks noChangeShapeType="1"/>
                        </wps:cNvCnPr>
                        <wps:spPr bwMode="auto">
                          <a:xfrm>
                            <a:off x="5026464" y="2041525"/>
                            <a:ext cx="32258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594" name="Line 210"/>
                        <wps:cNvCnPr>
                          <a:cxnSpLocks noChangeShapeType="1"/>
                        </wps:cNvCnPr>
                        <wps:spPr bwMode="auto">
                          <a:xfrm>
                            <a:off x="5152194" y="2078990"/>
                            <a:ext cx="17145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595" name="Line 211"/>
                        <wps:cNvCnPr>
                          <a:cxnSpLocks noChangeShapeType="1"/>
                        </wps:cNvCnPr>
                        <wps:spPr bwMode="auto">
                          <a:xfrm>
                            <a:off x="5014399" y="2172335"/>
                            <a:ext cx="14478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596" name="Line 212"/>
                        <wps:cNvCnPr>
                          <a:cxnSpLocks noChangeShapeType="1"/>
                        </wps:cNvCnPr>
                        <wps:spPr bwMode="auto">
                          <a:xfrm>
                            <a:off x="4995349" y="2240280"/>
                            <a:ext cx="2540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597" name="Line 213"/>
                        <wps:cNvCnPr>
                          <a:cxnSpLocks noChangeShapeType="1"/>
                        </wps:cNvCnPr>
                        <wps:spPr bwMode="auto">
                          <a:xfrm>
                            <a:off x="5076629" y="2209800"/>
                            <a:ext cx="8890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598" name="Line 214"/>
                        <wps:cNvCnPr>
                          <a:cxnSpLocks noChangeShapeType="1"/>
                        </wps:cNvCnPr>
                        <wps:spPr bwMode="auto">
                          <a:xfrm>
                            <a:off x="5291894" y="3180715"/>
                            <a:ext cx="208915"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599" name="Line 215"/>
                        <wps:cNvCnPr>
                          <a:cxnSpLocks noChangeShapeType="1"/>
                        </wps:cNvCnPr>
                        <wps:spPr bwMode="auto">
                          <a:xfrm>
                            <a:off x="5404924" y="3217545"/>
                            <a:ext cx="17145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00" name="Line 216"/>
                        <wps:cNvCnPr>
                          <a:cxnSpLocks noChangeShapeType="1"/>
                        </wps:cNvCnPr>
                        <wps:spPr bwMode="auto">
                          <a:xfrm>
                            <a:off x="5386509" y="3255010"/>
                            <a:ext cx="252095"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01" name="Line 217"/>
                        <wps:cNvCnPr>
                          <a:cxnSpLocks noChangeShapeType="1"/>
                        </wps:cNvCnPr>
                        <wps:spPr bwMode="auto">
                          <a:xfrm flipV="1">
                            <a:off x="5260144" y="3286125"/>
                            <a:ext cx="391795" cy="635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02" name="Line 218"/>
                        <wps:cNvCnPr>
                          <a:cxnSpLocks noChangeShapeType="1"/>
                        </wps:cNvCnPr>
                        <wps:spPr bwMode="auto">
                          <a:xfrm>
                            <a:off x="5228394" y="3322955"/>
                            <a:ext cx="42926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03" name="Line 219"/>
                        <wps:cNvCnPr>
                          <a:cxnSpLocks noChangeShapeType="1"/>
                        </wps:cNvCnPr>
                        <wps:spPr bwMode="auto">
                          <a:xfrm flipV="1">
                            <a:off x="5202994" y="3355340"/>
                            <a:ext cx="454660" cy="508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04" name="Line 220"/>
                        <wps:cNvCnPr>
                          <a:cxnSpLocks noChangeShapeType="1"/>
                        </wps:cNvCnPr>
                        <wps:spPr bwMode="auto">
                          <a:xfrm>
                            <a:off x="5184579" y="3392170"/>
                            <a:ext cx="25908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05" name="Line 221"/>
                        <wps:cNvCnPr>
                          <a:cxnSpLocks noChangeShapeType="1"/>
                        </wps:cNvCnPr>
                        <wps:spPr bwMode="auto">
                          <a:xfrm>
                            <a:off x="5500809" y="3392170"/>
                            <a:ext cx="8763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06" name="Line 222"/>
                        <wps:cNvCnPr>
                          <a:cxnSpLocks noChangeShapeType="1"/>
                        </wps:cNvCnPr>
                        <wps:spPr bwMode="auto">
                          <a:xfrm>
                            <a:off x="5462074" y="3491230"/>
                            <a:ext cx="11938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07" name="Line 223"/>
                        <wps:cNvCnPr>
                          <a:cxnSpLocks noChangeShapeType="1"/>
                        </wps:cNvCnPr>
                        <wps:spPr bwMode="auto">
                          <a:xfrm>
                            <a:off x="5544624" y="3522980"/>
                            <a:ext cx="50165"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08" name="Line 224"/>
                        <wps:cNvCnPr>
                          <a:cxnSpLocks noChangeShapeType="1"/>
                        </wps:cNvCnPr>
                        <wps:spPr bwMode="auto">
                          <a:xfrm>
                            <a:off x="5140129" y="3491230"/>
                            <a:ext cx="88265" cy="635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09" name="Line 225"/>
                        <wps:cNvCnPr>
                          <a:cxnSpLocks noChangeShapeType="1"/>
                        </wps:cNvCnPr>
                        <wps:spPr bwMode="auto">
                          <a:xfrm>
                            <a:off x="5140129" y="3528695"/>
                            <a:ext cx="100965"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10" name="Line 226"/>
                        <wps:cNvCnPr>
                          <a:cxnSpLocks noChangeShapeType="1"/>
                        </wps:cNvCnPr>
                        <wps:spPr bwMode="auto">
                          <a:xfrm>
                            <a:off x="5147114" y="3572510"/>
                            <a:ext cx="188595"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11" name="Line 227"/>
                        <wps:cNvCnPr>
                          <a:cxnSpLocks noChangeShapeType="1"/>
                        </wps:cNvCnPr>
                        <wps:spPr bwMode="auto">
                          <a:xfrm>
                            <a:off x="5152194" y="3616325"/>
                            <a:ext cx="19685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12" name="Line 228"/>
                        <wps:cNvCnPr>
                          <a:cxnSpLocks noChangeShapeType="1"/>
                        </wps:cNvCnPr>
                        <wps:spPr bwMode="auto">
                          <a:xfrm>
                            <a:off x="5165529" y="3659505"/>
                            <a:ext cx="177165"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13" name="Line 229"/>
                        <wps:cNvCnPr>
                          <a:cxnSpLocks noChangeShapeType="1"/>
                        </wps:cNvCnPr>
                        <wps:spPr bwMode="auto">
                          <a:xfrm>
                            <a:off x="5165529" y="3703320"/>
                            <a:ext cx="19558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14" name="Line 230"/>
                        <wps:cNvCnPr>
                          <a:cxnSpLocks noChangeShapeType="1"/>
                        </wps:cNvCnPr>
                        <wps:spPr bwMode="auto">
                          <a:xfrm>
                            <a:off x="5462074" y="3616325"/>
                            <a:ext cx="126365"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15" name="Line 231"/>
                        <wps:cNvCnPr>
                          <a:cxnSpLocks noChangeShapeType="1"/>
                        </wps:cNvCnPr>
                        <wps:spPr bwMode="auto">
                          <a:xfrm>
                            <a:off x="5450009" y="3566160"/>
                            <a:ext cx="69215"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16" name="Line 232"/>
                        <wps:cNvCnPr>
                          <a:cxnSpLocks noChangeShapeType="1"/>
                        </wps:cNvCnPr>
                        <wps:spPr bwMode="auto">
                          <a:xfrm flipV="1">
                            <a:off x="5480489" y="3647440"/>
                            <a:ext cx="114300" cy="635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17" name="Line 233"/>
                        <wps:cNvCnPr>
                          <a:cxnSpLocks noChangeShapeType="1"/>
                        </wps:cNvCnPr>
                        <wps:spPr bwMode="auto">
                          <a:xfrm>
                            <a:off x="5493824" y="3696335"/>
                            <a:ext cx="69215"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18" name="Line 234"/>
                        <wps:cNvCnPr>
                          <a:cxnSpLocks noChangeShapeType="1"/>
                        </wps:cNvCnPr>
                        <wps:spPr bwMode="auto">
                          <a:xfrm>
                            <a:off x="4894384" y="3747135"/>
                            <a:ext cx="151765"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19" name="Line 235"/>
                        <wps:cNvCnPr>
                          <a:cxnSpLocks noChangeShapeType="1"/>
                        </wps:cNvCnPr>
                        <wps:spPr bwMode="auto">
                          <a:xfrm>
                            <a:off x="5152194" y="3747135"/>
                            <a:ext cx="22733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20" name="Line 236"/>
                        <wps:cNvCnPr>
                          <a:cxnSpLocks noChangeShapeType="1"/>
                        </wps:cNvCnPr>
                        <wps:spPr bwMode="auto">
                          <a:xfrm>
                            <a:off x="5462074" y="3747135"/>
                            <a:ext cx="8890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21" name="Line 237"/>
                        <wps:cNvCnPr>
                          <a:cxnSpLocks noChangeShapeType="1"/>
                        </wps:cNvCnPr>
                        <wps:spPr bwMode="auto">
                          <a:xfrm>
                            <a:off x="4900099" y="3789680"/>
                            <a:ext cx="46101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22" name="Line 238"/>
                        <wps:cNvCnPr>
                          <a:cxnSpLocks noChangeShapeType="1"/>
                        </wps:cNvCnPr>
                        <wps:spPr bwMode="auto">
                          <a:xfrm>
                            <a:off x="5455724" y="3784600"/>
                            <a:ext cx="5715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23" name="Line 239"/>
                        <wps:cNvCnPr>
                          <a:cxnSpLocks noChangeShapeType="1"/>
                        </wps:cNvCnPr>
                        <wps:spPr bwMode="auto">
                          <a:xfrm>
                            <a:off x="4900099" y="3834130"/>
                            <a:ext cx="474345"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24" name="Line 240"/>
                        <wps:cNvCnPr>
                          <a:cxnSpLocks noChangeShapeType="1"/>
                        </wps:cNvCnPr>
                        <wps:spPr bwMode="auto">
                          <a:xfrm>
                            <a:off x="4919784" y="3877945"/>
                            <a:ext cx="560705"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25" name="Line 241"/>
                        <wps:cNvCnPr>
                          <a:cxnSpLocks noChangeShapeType="1"/>
                        </wps:cNvCnPr>
                        <wps:spPr bwMode="auto">
                          <a:xfrm>
                            <a:off x="5159179" y="3964305"/>
                            <a:ext cx="296545"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26" name="Line 242"/>
                        <wps:cNvCnPr>
                          <a:cxnSpLocks noChangeShapeType="1"/>
                        </wps:cNvCnPr>
                        <wps:spPr bwMode="auto">
                          <a:xfrm>
                            <a:off x="5436674" y="3827145"/>
                            <a:ext cx="5080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27" name="Line 243"/>
                        <wps:cNvCnPr>
                          <a:cxnSpLocks noChangeShapeType="1"/>
                        </wps:cNvCnPr>
                        <wps:spPr bwMode="auto">
                          <a:xfrm>
                            <a:off x="4924864" y="3920490"/>
                            <a:ext cx="53721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28" name="Line 244"/>
                        <wps:cNvCnPr>
                          <a:cxnSpLocks noChangeShapeType="1"/>
                        </wps:cNvCnPr>
                        <wps:spPr bwMode="auto">
                          <a:xfrm>
                            <a:off x="4868984" y="4144645"/>
                            <a:ext cx="69215"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29" name="Line 245"/>
                        <wps:cNvCnPr>
                          <a:cxnSpLocks noChangeShapeType="1"/>
                        </wps:cNvCnPr>
                        <wps:spPr bwMode="auto">
                          <a:xfrm>
                            <a:off x="5165529" y="4150995"/>
                            <a:ext cx="151765"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30" name="Line 246"/>
                        <wps:cNvCnPr>
                          <a:cxnSpLocks noChangeShapeType="1"/>
                        </wps:cNvCnPr>
                        <wps:spPr bwMode="auto">
                          <a:xfrm>
                            <a:off x="5248079" y="4107180"/>
                            <a:ext cx="69215"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31" name="Line 247"/>
                        <wps:cNvCnPr>
                          <a:cxnSpLocks noChangeShapeType="1"/>
                        </wps:cNvCnPr>
                        <wps:spPr bwMode="auto">
                          <a:xfrm>
                            <a:off x="4844219" y="4182110"/>
                            <a:ext cx="12573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32" name="Line 248"/>
                        <wps:cNvCnPr>
                          <a:cxnSpLocks noChangeShapeType="1"/>
                        </wps:cNvCnPr>
                        <wps:spPr bwMode="auto">
                          <a:xfrm>
                            <a:off x="5147114" y="4182110"/>
                            <a:ext cx="131445"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33" name="Line 249"/>
                        <wps:cNvCnPr>
                          <a:cxnSpLocks noChangeShapeType="1"/>
                        </wps:cNvCnPr>
                        <wps:spPr bwMode="auto">
                          <a:xfrm>
                            <a:off x="4823899" y="4213860"/>
                            <a:ext cx="126365"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34" name="Line 250"/>
                        <wps:cNvCnPr>
                          <a:cxnSpLocks noChangeShapeType="1"/>
                        </wps:cNvCnPr>
                        <wps:spPr bwMode="auto">
                          <a:xfrm>
                            <a:off x="5127429" y="4213860"/>
                            <a:ext cx="158115"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35" name="Line 251"/>
                        <wps:cNvCnPr>
                          <a:cxnSpLocks noChangeShapeType="1"/>
                        </wps:cNvCnPr>
                        <wps:spPr bwMode="auto">
                          <a:xfrm>
                            <a:off x="4818819" y="4244340"/>
                            <a:ext cx="126365"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36" name="Line 252"/>
                        <wps:cNvCnPr>
                          <a:cxnSpLocks noChangeShapeType="1"/>
                        </wps:cNvCnPr>
                        <wps:spPr bwMode="auto">
                          <a:xfrm>
                            <a:off x="4799134" y="4281805"/>
                            <a:ext cx="132715"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37" name="Line 253"/>
                        <wps:cNvCnPr>
                          <a:cxnSpLocks noChangeShapeType="1"/>
                        </wps:cNvCnPr>
                        <wps:spPr bwMode="auto">
                          <a:xfrm>
                            <a:off x="5115364" y="4251325"/>
                            <a:ext cx="14478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38" name="Line 254"/>
                        <wps:cNvCnPr>
                          <a:cxnSpLocks noChangeShapeType="1"/>
                        </wps:cNvCnPr>
                        <wps:spPr bwMode="auto">
                          <a:xfrm>
                            <a:off x="5089964" y="4281805"/>
                            <a:ext cx="17018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39" name="Line 255"/>
                        <wps:cNvCnPr>
                          <a:cxnSpLocks noChangeShapeType="1"/>
                        </wps:cNvCnPr>
                        <wps:spPr bwMode="auto">
                          <a:xfrm>
                            <a:off x="5076629" y="4319270"/>
                            <a:ext cx="158115"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40" name="Line 256"/>
                        <wps:cNvCnPr>
                          <a:cxnSpLocks noChangeShapeType="1"/>
                        </wps:cNvCnPr>
                        <wps:spPr bwMode="auto">
                          <a:xfrm>
                            <a:off x="5070914" y="4356735"/>
                            <a:ext cx="13843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41" name="Line 257"/>
                        <wps:cNvCnPr>
                          <a:cxnSpLocks noChangeShapeType="1"/>
                        </wps:cNvCnPr>
                        <wps:spPr bwMode="auto">
                          <a:xfrm>
                            <a:off x="4793419" y="4319270"/>
                            <a:ext cx="11938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42" name="Line 258"/>
                        <wps:cNvCnPr>
                          <a:cxnSpLocks noChangeShapeType="1"/>
                        </wps:cNvCnPr>
                        <wps:spPr bwMode="auto">
                          <a:xfrm>
                            <a:off x="4780084" y="4356735"/>
                            <a:ext cx="208915"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43" name="Line 259"/>
                        <wps:cNvCnPr>
                          <a:cxnSpLocks noChangeShapeType="1"/>
                        </wps:cNvCnPr>
                        <wps:spPr bwMode="auto">
                          <a:xfrm>
                            <a:off x="4754684" y="4394200"/>
                            <a:ext cx="47371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44" name="Line 260"/>
                        <wps:cNvCnPr>
                          <a:cxnSpLocks noChangeShapeType="1"/>
                        </wps:cNvCnPr>
                        <wps:spPr bwMode="auto">
                          <a:xfrm>
                            <a:off x="4849299" y="4424680"/>
                            <a:ext cx="328295"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45" name="Line 261"/>
                        <wps:cNvCnPr>
                          <a:cxnSpLocks noChangeShapeType="1"/>
                        </wps:cNvCnPr>
                        <wps:spPr bwMode="auto">
                          <a:xfrm>
                            <a:off x="4862634" y="4462145"/>
                            <a:ext cx="28956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46" name="Line 262"/>
                        <wps:cNvCnPr>
                          <a:cxnSpLocks noChangeShapeType="1"/>
                        </wps:cNvCnPr>
                        <wps:spPr bwMode="auto">
                          <a:xfrm>
                            <a:off x="4856284" y="4499610"/>
                            <a:ext cx="26543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47" name="Line 263"/>
                        <wps:cNvCnPr>
                          <a:cxnSpLocks noChangeShapeType="1"/>
                        </wps:cNvCnPr>
                        <wps:spPr bwMode="auto">
                          <a:xfrm>
                            <a:off x="4881049" y="4536440"/>
                            <a:ext cx="22098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48" name="Line 264"/>
                        <wps:cNvCnPr>
                          <a:cxnSpLocks noChangeShapeType="1"/>
                        </wps:cNvCnPr>
                        <wps:spPr bwMode="auto">
                          <a:xfrm>
                            <a:off x="4945184" y="4573905"/>
                            <a:ext cx="12573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49" name="Line 265"/>
                        <wps:cNvCnPr>
                          <a:cxnSpLocks noChangeShapeType="1"/>
                        </wps:cNvCnPr>
                        <wps:spPr bwMode="auto">
                          <a:xfrm>
                            <a:off x="4894384" y="4704715"/>
                            <a:ext cx="100965"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50" name="Line 266"/>
                        <wps:cNvCnPr>
                          <a:cxnSpLocks noChangeShapeType="1"/>
                        </wps:cNvCnPr>
                        <wps:spPr bwMode="auto">
                          <a:xfrm>
                            <a:off x="4868984" y="4736465"/>
                            <a:ext cx="8128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51" name="Line 271"/>
                        <wps:cNvCnPr>
                          <a:cxnSpLocks noChangeShapeType="1"/>
                        </wps:cNvCnPr>
                        <wps:spPr bwMode="auto">
                          <a:xfrm>
                            <a:off x="5303959" y="4001770"/>
                            <a:ext cx="107315"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52" name="Line 272"/>
                        <wps:cNvCnPr>
                          <a:cxnSpLocks noChangeShapeType="1"/>
                        </wps:cNvCnPr>
                        <wps:spPr bwMode="auto">
                          <a:xfrm flipV="1">
                            <a:off x="5418259" y="1911350"/>
                            <a:ext cx="107315" cy="5588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6653" name="Line 273"/>
                        <wps:cNvCnPr>
                          <a:cxnSpLocks noChangeShapeType="1"/>
                        </wps:cNvCnPr>
                        <wps:spPr bwMode="auto">
                          <a:xfrm>
                            <a:off x="5273479" y="1873885"/>
                            <a:ext cx="43815" cy="5588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6654" name="Line 274"/>
                        <wps:cNvCnPr>
                          <a:cxnSpLocks noChangeShapeType="1"/>
                        </wps:cNvCnPr>
                        <wps:spPr bwMode="auto">
                          <a:xfrm flipV="1">
                            <a:off x="5323644" y="1885950"/>
                            <a:ext cx="69215" cy="4381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6655" name="Line 275"/>
                        <wps:cNvCnPr>
                          <a:cxnSpLocks noChangeShapeType="1"/>
                        </wps:cNvCnPr>
                        <wps:spPr bwMode="auto">
                          <a:xfrm>
                            <a:off x="5374444" y="1885950"/>
                            <a:ext cx="36830" cy="4381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6656" name="Line 276"/>
                        <wps:cNvCnPr>
                          <a:cxnSpLocks noChangeShapeType="1"/>
                        </wps:cNvCnPr>
                        <wps:spPr bwMode="auto">
                          <a:xfrm flipV="1">
                            <a:off x="5411274" y="1880235"/>
                            <a:ext cx="89535" cy="3746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6657" name="Line 277"/>
                        <wps:cNvCnPr>
                          <a:cxnSpLocks noChangeShapeType="1"/>
                        </wps:cNvCnPr>
                        <wps:spPr bwMode="auto">
                          <a:xfrm>
                            <a:off x="5500809" y="1873885"/>
                            <a:ext cx="24765" cy="4381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6658" name="Line 278"/>
                        <wps:cNvCnPr>
                          <a:cxnSpLocks noChangeShapeType="1"/>
                        </wps:cNvCnPr>
                        <wps:spPr bwMode="auto">
                          <a:xfrm flipV="1">
                            <a:off x="5089964" y="2053590"/>
                            <a:ext cx="69215" cy="8826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6663" name="Line 283"/>
                        <wps:cNvCnPr>
                          <a:cxnSpLocks noChangeShapeType="1"/>
                        </wps:cNvCnPr>
                        <wps:spPr bwMode="auto">
                          <a:xfrm flipH="1" flipV="1">
                            <a:off x="5588439" y="3554095"/>
                            <a:ext cx="13335" cy="5588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6664" name="Line 284"/>
                        <wps:cNvCnPr>
                          <a:cxnSpLocks noChangeShapeType="1"/>
                        </wps:cNvCnPr>
                        <wps:spPr bwMode="auto">
                          <a:xfrm flipV="1">
                            <a:off x="5581454" y="3479165"/>
                            <a:ext cx="32385" cy="8128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6665" name="Line 285"/>
                        <wps:cNvCnPr>
                          <a:cxnSpLocks noChangeShapeType="1"/>
                        </wps:cNvCnPr>
                        <wps:spPr bwMode="auto">
                          <a:xfrm>
                            <a:off x="4969949" y="3635375"/>
                            <a:ext cx="56515" cy="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6666" name="Line 286"/>
                        <wps:cNvCnPr>
                          <a:cxnSpLocks noChangeShapeType="1"/>
                        </wps:cNvCnPr>
                        <wps:spPr bwMode="auto">
                          <a:xfrm>
                            <a:off x="4868984" y="3703320"/>
                            <a:ext cx="163830" cy="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6667" name="Line 287"/>
                        <wps:cNvCnPr>
                          <a:cxnSpLocks noChangeShapeType="1"/>
                        </wps:cNvCnPr>
                        <wps:spPr bwMode="auto">
                          <a:xfrm>
                            <a:off x="4969949" y="3628390"/>
                            <a:ext cx="5715" cy="4381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6668" name="Line 288"/>
                        <wps:cNvCnPr>
                          <a:cxnSpLocks noChangeShapeType="1"/>
                        </wps:cNvCnPr>
                        <wps:spPr bwMode="auto">
                          <a:xfrm>
                            <a:off x="4975664" y="3665855"/>
                            <a:ext cx="50800" cy="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6669" name="Line 289"/>
                        <wps:cNvCnPr>
                          <a:cxnSpLocks noChangeShapeType="1"/>
                        </wps:cNvCnPr>
                        <wps:spPr bwMode="auto">
                          <a:xfrm flipH="1">
                            <a:off x="5102029" y="2203450"/>
                            <a:ext cx="88900" cy="3683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6670" name="Line 290"/>
                        <wps:cNvCnPr>
                          <a:cxnSpLocks noChangeShapeType="1"/>
                        </wps:cNvCnPr>
                        <wps:spPr bwMode="auto">
                          <a:xfrm flipH="1">
                            <a:off x="5058214" y="2284730"/>
                            <a:ext cx="24765" cy="1206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6671" name="Line 291"/>
                        <wps:cNvCnPr>
                          <a:cxnSpLocks noChangeShapeType="1"/>
                        </wps:cNvCnPr>
                        <wps:spPr bwMode="auto">
                          <a:xfrm>
                            <a:off x="5133779" y="2110105"/>
                            <a:ext cx="5715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72" name="Rectangle 292"/>
                        <wps:cNvSpPr>
                          <a:spLocks noChangeArrowheads="1"/>
                        </wps:cNvSpPr>
                        <wps:spPr bwMode="auto">
                          <a:xfrm>
                            <a:off x="5105839" y="4609465"/>
                            <a:ext cx="286385" cy="187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06D518" w14:textId="77777777" w:rsidR="005A3111" w:rsidRDefault="005A3111" w:rsidP="005A3111">
                              <w:r>
                                <w:rPr>
                                  <w:rFonts w:ascii="ＭＳ 明朝" w:cs="ＭＳ 明朝" w:hint="eastAsia"/>
                                  <w:color w:val="000000"/>
                                  <w:kern w:val="0"/>
                                  <w:sz w:val="14"/>
                                  <w:szCs w:val="14"/>
                                </w:rPr>
                                <w:t>高石市</w:t>
                              </w:r>
                            </w:p>
                          </w:txbxContent>
                        </wps:txbx>
                        <wps:bodyPr rot="0" vert="horz" wrap="none" lIns="0" tIns="0" rIns="0" bIns="0" anchor="t" anchorCtr="0" upright="1">
                          <a:spAutoFit/>
                        </wps:bodyPr>
                      </wps:wsp>
                      <wpg:wgp>
                        <wpg:cNvPr id="6673" name="Group 295"/>
                        <wpg:cNvGrpSpPr>
                          <a:grpSpLocks/>
                        </wpg:cNvGrpSpPr>
                        <wpg:grpSpPr bwMode="auto">
                          <a:xfrm>
                            <a:off x="2217859" y="5681980"/>
                            <a:ext cx="971550" cy="242570"/>
                            <a:chOff x="3072" y="8177"/>
                            <a:chExt cx="1530" cy="294"/>
                          </a:xfrm>
                        </wpg:grpSpPr>
                        <wps:wsp>
                          <wps:cNvPr id="6674" name="Rectangle 293"/>
                          <wps:cNvSpPr>
                            <a:spLocks noChangeArrowheads="1"/>
                          </wps:cNvSpPr>
                          <wps:spPr bwMode="auto">
                            <a:xfrm>
                              <a:off x="3072" y="8177"/>
                              <a:ext cx="1530" cy="29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675" name="Rectangle 294"/>
                          <wps:cNvSpPr>
                            <a:spLocks noChangeArrowheads="1"/>
                          </wps:cNvSpPr>
                          <wps:spPr bwMode="auto">
                            <a:xfrm>
                              <a:off x="3072" y="8177"/>
                              <a:ext cx="1530" cy="294"/>
                            </a:xfrm>
                            <a:prstGeom prst="rect">
                              <a:avLst/>
                            </a:prstGeom>
                            <a:noFill/>
                            <a:ln w="6985" cap="rnd">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6676" name="Rectangle 296"/>
                        <wps:cNvSpPr>
                          <a:spLocks noChangeArrowheads="1"/>
                        </wps:cNvSpPr>
                        <wps:spPr bwMode="auto">
                          <a:xfrm>
                            <a:off x="2299139" y="5720715"/>
                            <a:ext cx="864235" cy="187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29AEB1" w14:textId="77777777" w:rsidR="005A3111" w:rsidRDefault="005A3111" w:rsidP="005A3111">
                              <w:r>
                                <w:rPr>
                                  <w:rFonts w:ascii="ＭＳ 明朝" w:cs="ＭＳ 明朝" w:hint="eastAsia"/>
                                  <w:color w:val="000000"/>
                                  <w:kern w:val="0"/>
                                  <w:sz w:val="16"/>
                                  <w:szCs w:val="16"/>
                                </w:rPr>
                                <w:t>関西国際空港地区</w:t>
                              </w:r>
                            </w:p>
                          </w:txbxContent>
                        </wps:txbx>
                        <wps:bodyPr rot="0" vert="horz" wrap="none" lIns="0" tIns="0" rIns="0" bIns="0" anchor="t" anchorCtr="0" upright="1">
                          <a:spAutoFit/>
                        </wps:bodyPr>
                      </wps:wsp>
                      <wps:wsp>
                        <wps:cNvPr id="6677" name="Rectangle 297"/>
                        <wps:cNvSpPr>
                          <a:spLocks noChangeArrowheads="1"/>
                        </wps:cNvSpPr>
                        <wps:spPr bwMode="auto">
                          <a:xfrm>
                            <a:off x="2703634" y="5833110"/>
                            <a:ext cx="114935" cy="184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1FA640" w14:textId="77777777" w:rsidR="005A3111" w:rsidRDefault="005A3111" w:rsidP="005A3111"/>
                          </w:txbxContent>
                        </wps:txbx>
                        <wps:bodyPr rot="0" vert="horz" wrap="none" lIns="0" tIns="0" rIns="0" bIns="0" anchor="t" anchorCtr="0" upright="1">
                          <a:spAutoFit/>
                        </wps:bodyPr>
                      </wps:wsp>
                      <wps:wsp>
                        <wps:cNvPr id="6678" name="Rectangle 298"/>
                        <wps:cNvSpPr>
                          <a:spLocks noChangeArrowheads="1"/>
                        </wps:cNvSpPr>
                        <wps:spPr bwMode="auto">
                          <a:xfrm>
                            <a:off x="2703634" y="5833110"/>
                            <a:ext cx="114935" cy="184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39B8F3" w14:textId="77777777" w:rsidR="005A3111" w:rsidRDefault="005A3111" w:rsidP="005A3111"/>
                          </w:txbxContent>
                        </wps:txbx>
                        <wps:bodyPr rot="0" vert="horz" wrap="none" lIns="0" tIns="0" rIns="0" bIns="0" anchor="t" anchorCtr="0" upright="1">
                          <a:spAutoFit/>
                        </wps:bodyPr>
                      </wps:wsp>
                      <wpg:wgp>
                        <wpg:cNvPr id="6679" name="Group 301"/>
                        <wpg:cNvGrpSpPr>
                          <a:grpSpLocks/>
                        </wpg:cNvGrpSpPr>
                        <wpg:grpSpPr bwMode="auto">
                          <a:xfrm>
                            <a:off x="2226114" y="6042660"/>
                            <a:ext cx="917575" cy="902335"/>
                            <a:chOff x="3085" y="8745"/>
                            <a:chExt cx="1445" cy="1421"/>
                          </a:xfrm>
                        </wpg:grpSpPr>
                        <pic:pic xmlns:pic="http://schemas.openxmlformats.org/drawingml/2006/picture">
                          <pic:nvPicPr>
                            <pic:cNvPr id="6680" name="Picture 29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3085" y="8745"/>
                              <a:ext cx="1445" cy="14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681" name="Picture 300"/>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3085" y="8745"/>
                              <a:ext cx="1445" cy="14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wps:wsp>
                        <wps:cNvPr id="6682" name="Line 302"/>
                        <wps:cNvCnPr>
                          <a:cxnSpLocks noChangeShapeType="1"/>
                        </wps:cNvCnPr>
                        <wps:spPr bwMode="auto">
                          <a:xfrm flipV="1">
                            <a:off x="5260144" y="3429635"/>
                            <a:ext cx="94615" cy="19050"/>
                          </a:xfrm>
                          <a:prstGeom prst="line">
                            <a:avLst/>
                          </a:prstGeom>
                          <a:noFill/>
                          <a:ln w="20320">
                            <a:solidFill>
                              <a:srgbClr val="000000"/>
                            </a:solidFill>
                            <a:round/>
                            <a:headEnd/>
                            <a:tailEnd/>
                          </a:ln>
                          <a:extLst>
                            <a:ext uri="{909E8E84-426E-40DD-AFC4-6F175D3DCCD1}">
                              <a14:hiddenFill xmlns:a14="http://schemas.microsoft.com/office/drawing/2010/main">
                                <a:noFill/>
                              </a14:hiddenFill>
                            </a:ext>
                          </a:extLst>
                        </wps:spPr>
                        <wps:bodyPr/>
                      </wps:wsp>
                      <wps:wsp>
                        <wps:cNvPr id="6683" name="Line 303"/>
                        <wps:cNvCnPr>
                          <a:cxnSpLocks noChangeShapeType="1"/>
                        </wps:cNvCnPr>
                        <wps:spPr bwMode="auto">
                          <a:xfrm flipH="1">
                            <a:off x="5209344" y="3224530"/>
                            <a:ext cx="19050" cy="42545"/>
                          </a:xfrm>
                          <a:prstGeom prst="line">
                            <a:avLst/>
                          </a:prstGeom>
                          <a:noFill/>
                          <a:ln w="20320">
                            <a:solidFill>
                              <a:srgbClr val="000000"/>
                            </a:solidFill>
                            <a:round/>
                            <a:headEnd/>
                            <a:tailEnd/>
                          </a:ln>
                          <a:extLst>
                            <a:ext uri="{909E8E84-426E-40DD-AFC4-6F175D3DCCD1}">
                              <a14:hiddenFill xmlns:a14="http://schemas.microsoft.com/office/drawing/2010/main">
                                <a:noFill/>
                              </a14:hiddenFill>
                            </a:ext>
                          </a:extLst>
                        </wps:spPr>
                        <wps:bodyPr/>
                      </wps:wsp>
                      <wps:wsp>
                        <wps:cNvPr id="6684" name="Line 304"/>
                        <wps:cNvCnPr>
                          <a:cxnSpLocks noChangeShapeType="1"/>
                        </wps:cNvCnPr>
                        <wps:spPr bwMode="auto">
                          <a:xfrm>
                            <a:off x="5202994" y="3267075"/>
                            <a:ext cx="45085" cy="25400"/>
                          </a:xfrm>
                          <a:prstGeom prst="line">
                            <a:avLst/>
                          </a:prstGeom>
                          <a:noFill/>
                          <a:ln w="20320">
                            <a:solidFill>
                              <a:srgbClr val="000000"/>
                            </a:solidFill>
                            <a:round/>
                            <a:headEnd/>
                            <a:tailEnd/>
                          </a:ln>
                          <a:extLst>
                            <a:ext uri="{909E8E84-426E-40DD-AFC4-6F175D3DCCD1}">
                              <a14:hiddenFill xmlns:a14="http://schemas.microsoft.com/office/drawing/2010/main">
                                <a:noFill/>
                              </a14:hiddenFill>
                            </a:ext>
                          </a:extLst>
                        </wps:spPr>
                        <wps:bodyPr/>
                      </wps:wsp>
                      <wps:wsp>
                        <wps:cNvPr id="6685" name="Line 305"/>
                        <wps:cNvCnPr>
                          <a:cxnSpLocks noChangeShapeType="1"/>
                        </wps:cNvCnPr>
                        <wps:spPr bwMode="auto">
                          <a:xfrm flipH="1">
                            <a:off x="5190929" y="3292475"/>
                            <a:ext cx="62230" cy="93345"/>
                          </a:xfrm>
                          <a:prstGeom prst="line">
                            <a:avLst/>
                          </a:prstGeom>
                          <a:noFill/>
                          <a:ln w="20320">
                            <a:solidFill>
                              <a:srgbClr val="000000"/>
                            </a:solidFill>
                            <a:round/>
                            <a:headEnd/>
                            <a:tailEnd/>
                          </a:ln>
                          <a:extLst>
                            <a:ext uri="{909E8E84-426E-40DD-AFC4-6F175D3DCCD1}">
                              <a14:hiddenFill xmlns:a14="http://schemas.microsoft.com/office/drawing/2010/main">
                                <a:noFill/>
                              </a14:hiddenFill>
                            </a:ext>
                          </a:extLst>
                        </wps:spPr>
                        <wps:bodyPr/>
                      </wps:wsp>
                      <wps:wsp>
                        <wps:cNvPr id="6686" name="Line 306"/>
                        <wps:cNvCnPr>
                          <a:cxnSpLocks noChangeShapeType="1"/>
                        </wps:cNvCnPr>
                        <wps:spPr bwMode="auto">
                          <a:xfrm>
                            <a:off x="5190929" y="3392170"/>
                            <a:ext cx="87630" cy="49530"/>
                          </a:xfrm>
                          <a:prstGeom prst="line">
                            <a:avLst/>
                          </a:prstGeom>
                          <a:noFill/>
                          <a:ln w="20320">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6687" name="il_fi" descr="http://dtp-sozai.com/sozai/houi/houi03.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873564" y="2933700"/>
                            <a:ext cx="489585" cy="489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wpg:cNvPr id="6688" name="Group 358"/>
                        <wpg:cNvGrpSpPr>
                          <a:grpSpLocks/>
                        </wpg:cNvGrpSpPr>
                        <wpg:grpSpPr bwMode="auto">
                          <a:xfrm>
                            <a:off x="5418259" y="8766810"/>
                            <a:ext cx="752475" cy="253365"/>
                            <a:chOff x="8821" y="13812"/>
                            <a:chExt cx="1185" cy="399"/>
                          </a:xfrm>
                        </wpg:grpSpPr>
                        <wps:wsp>
                          <wps:cNvPr id="6689" name="Text Box 359"/>
                          <wps:cNvSpPr txBox="1">
                            <a:spLocks noChangeArrowheads="1"/>
                          </wps:cNvSpPr>
                          <wps:spPr bwMode="auto">
                            <a:xfrm>
                              <a:off x="9025" y="13812"/>
                              <a:ext cx="771" cy="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78F1A2" w14:textId="77777777" w:rsidR="005A3111" w:rsidRDefault="005A3111" w:rsidP="005A3111">
                                <w:pPr>
                                  <w:jc w:val="center"/>
                                </w:pPr>
                                <w:r>
                                  <w:rPr>
                                    <w:rFonts w:hint="eastAsia"/>
                                  </w:rPr>
                                  <w:t>5km</w:t>
                                </w:r>
                              </w:p>
                            </w:txbxContent>
                          </wps:txbx>
                          <wps:bodyPr rot="0" vert="horz" wrap="square" lIns="74295" tIns="8890" rIns="74295" bIns="8890" anchor="t" anchorCtr="0" upright="1">
                            <a:noAutofit/>
                          </wps:bodyPr>
                        </wps:wsp>
                        <wps:wsp>
                          <wps:cNvPr id="6690" name="AutoShape 360"/>
                          <wps:cNvCnPr>
                            <a:cxnSpLocks noChangeShapeType="1"/>
                          </wps:cNvCnPr>
                          <wps:spPr bwMode="auto">
                            <a:xfrm>
                              <a:off x="8821" y="14182"/>
                              <a:ext cx="1185" cy="1"/>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6691" name="AutoShape 361"/>
                          <wps:cNvCnPr>
                            <a:cxnSpLocks noChangeShapeType="1"/>
                          </wps:cNvCnPr>
                          <wps:spPr bwMode="auto">
                            <a:xfrm flipV="1">
                              <a:off x="9997" y="13881"/>
                              <a:ext cx="2" cy="329"/>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6692" name="AutoShape 362"/>
                          <wps:cNvCnPr>
                            <a:cxnSpLocks noChangeShapeType="1"/>
                          </wps:cNvCnPr>
                          <wps:spPr bwMode="auto">
                            <a:xfrm flipV="1">
                              <a:off x="8825" y="13882"/>
                              <a:ext cx="2" cy="329"/>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wgp>
                      <wps:wsp>
                        <wps:cNvPr id="1241" name="テキスト ボックス 2"/>
                        <wps:cNvSpPr txBox="1">
                          <a:spLocks noChangeArrowheads="1"/>
                        </wps:cNvSpPr>
                        <wps:spPr bwMode="auto">
                          <a:xfrm>
                            <a:off x="180000" y="124341"/>
                            <a:ext cx="2893060" cy="436880"/>
                          </a:xfrm>
                          <a:prstGeom prst="rect">
                            <a:avLst/>
                          </a:prstGeom>
                          <a:solidFill>
                            <a:srgbClr val="FFFFFF"/>
                          </a:solidFill>
                          <a:ln w="9525">
                            <a:noFill/>
                            <a:miter lim="800000"/>
                            <a:headEnd/>
                            <a:tailEnd/>
                          </a:ln>
                        </wps:spPr>
                        <wps:txbx>
                          <w:txbxContent>
                            <w:p w14:paraId="61C49575" w14:textId="77777777" w:rsidR="001D128A" w:rsidRDefault="001D128A" w:rsidP="001D128A">
                              <w:pPr>
                                <w:rPr>
                                  <w:rFonts w:eastAsia="ＭＳ ゴシック" w:hAnsi="ＭＳ ゴシック"/>
                                  <w:sz w:val="28"/>
                                  <w:szCs w:val="28"/>
                                </w:rPr>
                              </w:pPr>
                              <w:r>
                                <w:rPr>
                                  <w:rFonts w:eastAsia="ＭＳ ゴシック" w:hAnsi="ＭＳ ゴシック" w:hint="eastAsia"/>
                                  <w:sz w:val="28"/>
                                  <w:szCs w:val="28"/>
                                </w:rPr>
                                <w:t>図１－１　特別防災区域の位置</w:t>
                              </w:r>
                            </w:p>
                          </w:txbxContent>
                        </wps:txbx>
                        <wps:bodyPr rot="0" vert="horz" wrap="square" lIns="91440" tIns="45720" rIns="91440" bIns="45720" anchor="t" anchorCtr="0">
                          <a:noAutofit/>
                        </wps:bodyPr>
                      </wps:wsp>
                    </wpc:wpc>
                  </a:graphicData>
                </a:graphic>
                <wp14:sizeRelH relativeFrom="page">
                  <wp14:pctWidth>0</wp14:pctWidth>
                </wp14:sizeRelH>
                <wp14:sizeRelV relativeFrom="page">
                  <wp14:pctHeight>0</wp14:pctHeight>
                </wp14:sizeRelV>
              </wp:anchor>
            </w:drawing>
          </mc:Choice>
          <mc:Fallback>
            <w:pict>
              <v:group w14:anchorId="336782D5" id="キャンバス 6693" o:spid="_x0000_s1042" editas="canvas" alt="特別防災地区の位置図" style="position:absolute;left:0;text-align:left;margin-left:-10.95pt;margin-top:-30.55pt;width:524pt;height:756.9pt;z-index:252419072" coordsize="66548,96126" o:gfxdata="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3" type="#_x0000_t75" alt="特別防災地区の位置図" style="position:absolute;width:66548;height:96126;visibility:visible;mso-wrap-style:square">
                  <v:fill o:detectmouseclick="t"/>
                  <v:path o:connecttype="none"/>
                </v:shape>
                <v:rect id="Rectangle 5" o:spid="_x0000_s1044" style="position:absolute;left:2779;top:10331;width:1149;height:184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" filled="f" stroked="f">
                  <v:textbox style="mso-fit-shape-to-text:t" inset="0,0,0,0">
                    <w:txbxContent>
                      <w:p w14:paraId="47AAFBBF" w14:textId="77777777" w:rsidR="005A3111" w:rsidRDefault="005A3111" w:rsidP="005A3111"/>
                    </w:txbxContent>
                  </v:textbox>
                </v:rect>
                <v:rect id="Rectangle 6" o:spid="_x0000_s1045" style="position:absolute;left:2779;top:10331;width:1149;height:184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" filled="f" stroked="f">
                  <v:textbox style="mso-fit-shape-to-text:t" inset="0,0,0,0">
                    <w:txbxContent>
                      <w:p w14:paraId="0588B1AC" w14:textId="77777777" w:rsidR="005A3111" w:rsidRDefault="005A3111" w:rsidP="005A3111"/>
                    </w:txbxContent>
                  </v:textbox>
                </v:rect>
                <v:rect id="Rectangle 7" o:spid="_x0000_s1046" style="position:absolute;left:2779;top:12255;width:1149;height:184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" filled="f" stroked="f">
                  <v:textbox style="mso-fit-shape-to-text:t" inset="0,0,0,0">
                    <w:txbxContent>
                      <w:p w14:paraId="6814D173" w14:textId="77777777" w:rsidR="005A3111" w:rsidRDefault="005A3111" w:rsidP="005A3111"/>
                    </w:txbxContent>
                  </v:textbox>
                </v:rect>
                <v:rect id="Rectangle 8" o:spid="_x0000_s1047" style="position:absolute;left:2779;top:12255;width:1149;height:184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" filled="f" stroked="f">
                  <v:textbox style="mso-fit-shape-to-text:t" inset="0,0,0,0">
                    <w:txbxContent>
                      <w:p w14:paraId="01B40AF0" w14:textId="77777777" w:rsidR="005A3111" w:rsidRDefault="005A3111" w:rsidP="005A3111"/>
                    </w:txbxContent>
                  </v:textbox>
                </v:rect>
                <v:rect id="Rectangle 9" o:spid="_x0000_s1048" style="position:absolute;left:2779;top:8407;width:1149;height:184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" filled="f" stroked="f">
                  <v:textbox style="mso-fit-shape-to-text:t" inset="0,0,0,0">
                    <w:txbxContent>
                      <w:p w14:paraId="73144AB6" w14:textId="77777777" w:rsidR="005A3111" w:rsidRDefault="005A3111" w:rsidP="005A3111"/>
                    </w:txbxContent>
                  </v:textbox>
                </v:rect>
                <v:rect id="Rectangle 10" o:spid="_x0000_s1049" style="position:absolute;left:2779;top:8407;width:1149;height:184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" filled="f" stroked="f">
                  <v:textbox style="mso-fit-shape-to-text:t" inset="0,0,0,0">
                    <w:txbxContent>
                      <w:p w14:paraId="6C832ACB" w14:textId="77777777" w:rsidR="005A3111" w:rsidRDefault="005A3111" w:rsidP="005A3111"/>
                    </w:txbxContent>
                  </v:textbox>
                </v:rect>
                <v:shape id="Freeform 11" o:spid="_x0000_s1050" style="position:absolute;left:54112;top:22472;width:2026;height:2172;visibility:visible;mso-wrap-style:square;v-text-anchor:top" coordsize="319,3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" path="m222,r97,77l239,221r-70,57l115,243r-14,26l112,304,18,342,16,304,,269,24,218r30,19l77,218,71,179,219,e" filled="f" strokeweight=".55pt">
                  <v:stroke endcap="round"/>
                  <v:path arrowok="t" o:connecttype="custom" o:connectlocs="89515950,0;128628775,31048325;96370775,89112725;68145025,112096550;46370875,97983675;40725725,108467525;45161200,122580400;7258050,137902950;6451600,122580400;0,108467525;9677400,87903050;21774150,95564325;31048325,87903050;28628975,72177275;88306275,0" o:connectangles="0,0,0,0,0,0,0,0,0,0,0,0,0,0,0"/>
                </v:shape>
                <v:shape id="Freeform 12" o:spid="_x0000_s1051" style="position:absolute;left:56201;top:20681;width:2744;height:6477;visibility:visible;mso-wrap-style:square;v-text-anchor:top" coordsize="432,1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" path="m,865r83,136l246,1020,332,911,314,881r30,-22l367,714,361,568r9,-151l432,168,415,e" filled="f" strokeweight=".55pt">
                  <v:stroke endcap="round"/>
                  <v:path arrowok="t" o:connecttype="custom" o:connectlocs="0,348789625;33467675,403628225;99193350,411289500;133870700,367337975;126612650,355241225;138709400,346370275;147983575,287902650;145564225,229031800;149193250,168144825;174193200,67741800;167338375,0" o:connectangles="0,0,0,0,0,0,0,0,0,0,0"/>
                </v:shape>
                <v:shape id="Freeform 13" o:spid="_x0000_s1052" style="position:absolute;left:54423;top:26828;width:2852;height:1353;visibility:visible;mso-wrap-style:square;v-text-anchor:top" coordsize="449,2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" path="m136,78r,10l86,81r-71,l,110r68,61l166,213,314,175r41,-45l361,178r88,-32l449,110,328,46,115,r27,78e" filled="f" strokeweight=".55pt">
                  <v:stroke endcap="round"/>
                  <v:path arrowok="t" o:connecttype="custom" o:connectlocs="54838600,31451550;54838600,35483800;34677350,32661225;6048375,32661225;0,44354750;27419300,68951475;66935350,85886925;126612650,70564375;143144875,52419250;145564225,71774050;181048025,58870850;181048025,44354750;132257800,18548350;46370875,0;57257950,31451550" o:connectangles="0,0,0,0,0,0,0,0,0,0,0,0,0,0,0"/>
                </v:shape>
                <v:shape id="Freeform 14" o:spid="_x0000_s1053" style="position:absolute;left:12952;top:23495;width:641;height:444;visibility:visible;mso-wrap-style:square;v-text-anchor:top" coordsize="10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" path="m42,70c41,66,42,47,36,42,30,36,6,43,3,38,,34,7,21,15,16,23,10,41,,54,3,67,6,91,33,96,38v5,6,-6,2,-9,c84,36,82,28,78,22,74,17,66,9,63,6e" filled="f" strokeweight=".55pt">
                  <v:stroke endcap="round"/>
                  <v:path arrowok="t" o:connecttype="custom" o:connectlocs="16935450,28225750;14516100,16935450;1209675,15322550;6048375,6451600;21774150,1209675;38709600,15322550;35080575,15322550;31451550,8870950;25403175,2419350" o:connectangles="0,0,0,0,0,0,0,0,0"/>
                </v:shape>
                <v:shape id="Freeform 15" o:spid="_x0000_s1054" style="position:absolute;left:49331;top:11576;width:12801;height:8204;visibility:visible;mso-wrap-style:square;v-text-anchor:top" coordsize="2016,12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" path="m1815,728l1511,986r-80,l1119,1134r-63,4l1066,1128r76,-171l1157,919r-18,-61l1056,896,956,870,637,1057r-94,-13l393,1141,62,1276r-9,16l,1289r3,-19l50,1141,646,893,1322,464,1470,361,1618,197r141,-77l1791,55,1910,r106,e" filled="f" strokeweight=".55pt">
                  <v:stroke endcap="round"/>
                  <v:path arrowok="t" o:connecttype="custom" o:connectlocs="731853375,293547800;609272975,397579850;577014975,397579850;451208775,457257150;425805600,458870050;429837850,454837800;460482950,385886325;466531325,370563775;459273275,345967050;425805600,361289600;385483100,350805750;256854325,426208825;218951175,420966900;158467425,460079725;24999950,514515100;21370925,520966700;0,519757025;1209675,512095750;20161250,460079725;260483350,360079925;533063450,187096400;592740750,145564225;652418050,79435325;709272775,48387000;722175975,22177375;770159750,0;812901600,0" o:connectangles="0,0,0,0,0,0,0,0,0,0,0,0,0,0,0,0,0,0,0,0,0,0,0,0,0,0,0"/>
                </v:shape>
                <v:shape id="Freeform 16" o:spid="_x0000_s1055" style="position:absolute;left:51604;top:11017;width:3270;height:2502;visibility:visible;mso-wrap-style:square;v-text-anchor:top" coordsize="515,3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" path="m,391l70,243,203,155,362,107,424,84,488,r27,58l488,194,379,285,203,336,103,378,6,394e" filled="f" strokeweight=".55pt">
                  <v:stroke endcap="round"/>
                  <v:path arrowok="t" o:connecttype="custom" o:connectlocs="0,157660975;28225750,97983675;81854675,62499875;145967450,43145075;170967400,33870900;196773800,0;207660875,23387050;196773800,78225650;152822275,114919125;81854675,135483600;41532175,152419050;2419350,158870650" o:connectangles="0,0,0,0,0,0,0,0,0,0,0,0"/>
                </v:shape>
                <v:shape id="Freeform 17" o:spid="_x0000_s1056" style="position:absolute;left:50182;top:9785;width:11893;height:7252;visibility:visible;mso-wrap-style:square;v-text-anchor:top" coordsize="1873,1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" path="m1873,236r-89,7l1702,271r-18,-57l1726,172r-12,-20l1466,297,1108,600,612,926,201,1126r-23,-23l10,1142,,1126,128,1013r6,-29l243,865,358,607,473,562,698,465r59,-81l769,291r-6,-90l718,107,671,e" filled="f" strokeweight=".55pt">
                  <v:stroke endcap="round"/>
                  <v:path arrowok="t" o:connecttype="custom" o:connectlocs="755240425,95161100;719353400,97983675;686288950,109273975;679030900,86290150;695966350,69354700;691127650,61290200;591127850,119757825;446773300,241935000;246773700,373386350;81048225,454031350;71774050,444757175;4032250,460482950;0,454031350;51612800,408466925;54032150,396773400;97983675,348789625;144354550,244757575;190725425,226612450;281451050,187499625;305241325,154838400;310080025,117338475;307660675,81048225;289515550,43145075;270563975,0" o:connectangles="0,0,0,0,0,0,0,0,0,0,0,0,0,0,0,0,0,0,0,0,0,0,0,0"/>
                </v:shape>
                <v:shape id="Freeform 18" o:spid="_x0000_s1057" style="position:absolute;left:52830;top:18046;width:6280;height:6465;visibility:visible;mso-wrap-style:square;v-text-anchor:top" coordsize="989,10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" path="m989,48r-8,123l948,261r-9,129l839,419,732,477,540,732,422,648,237,867,180,822r-11,16l204,877r-44,87l33,1018,30,954,,944,62,916r,-23l136,780,92,748,21,680,71,590,48,567r56,-51l260,390,408,329,396,290r-92,32l304,271,414,245r12,-39l540,168,685,90,895,e" filled="f" strokeweight=".55pt">
                  <v:stroke endcap="round"/>
                  <v:path arrowok="t" o:connecttype="custom" o:connectlocs="398789525,19354800;395563725,68951475;382257300,105241725;378628275,157257750;338305775,168951275;295160700,192338325;217741500,295160700;170160950,261289800;95564325,349596075;72580500,331450950;68145025,337902550;82257900,353628325;64516000,388708900;13306425,410483050;12096750,384676650;0,380644400;24999950,369354100;24999950,360079925;54838600,314515500;37096700,301612300;8467725,274193000;28628975,237902750;19354800,228628575;41935400,208064100;104838500,157257750;164515800,132661025;159677100,116935250;122580400,129838450;122580400,109273975;166935150,98790125;171773850,83064350;217741500,67741800;276209125,36290250;360886375,0" o:connectangles="0,0,0,0,0,0,0,0,0,0,0,0,0,0,0,0,0,0,0,0,0,0,0,0,0,0,0,0,0,0,0,0,0,0"/>
                </v:shape>
                <v:shape id="Freeform 19" o:spid="_x0000_s1058" style="position:absolute;left:359;top:24930;width:7366;height:2216;visibility:visible;mso-wrap-style:square;v-text-anchor:top" coordsize="1160,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" path="m,347v25,-1,93,2,151,-6c209,332,268,321,348,299v81,-21,224,-65,290,-87c704,191,701,182,744,171v43,-12,112,-22,156,-33c945,128,980,118,1010,106v29,-12,46,-24,71,-42c1105,47,1144,14,1160,e" filled="f" strokeweight=".55pt">
                  <v:stroke endcap="round"/>
                  <v:path arrowok="t" o:connecttype="custom" o:connectlocs="0,139919075;60886975,137499725;140322300,120564275;257257550,85483700;299999400,68951475;362902500,55645050;407257250,42741850;435886225,25806400;467741000,0" o:connectangles="0,0,0,0,0,0,0,0,0"/>
                </v:shape>
                <v:shape id="Freeform 20" o:spid="_x0000_s1059" style="position:absolute;left:7770;top:24028;width:3537;height:914;visibility:visible;mso-wrap-style:square;v-text-anchor:top" coordsize="557,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" path="m,144c26,135,116,102,156,93v41,-10,61,-1,89,-7c272,81,304,63,321,61v18,-2,15,16,33,13c371,71,402,37,427,42v26,5,65,55,80,64c522,114,511,110,519,93,527,76,549,20,557,e" filled="f" strokeweight=".55pt">
                  <v:stroke endcap="round"/>
                  <v:path arrowok="t" o:connecttype="custom" o:connectlocs="0,58064400;62903100,37499925;98790125,34677350;129435225,24596725;142741650,29838650;172177075,16935450;204435075,42741850;209273775,37499925;224596325,0" o:connectangles="0,0,0,0,0,0,0,0,0"/>
                </v:shape>
                <v:shape id="Freeform 21" o:spid="_x0000_s1060" style="position:absolute;left:11275;top:23920;width:1931;height:425;visibility:visible;mso-wrap-style:square;v-text-anchor:top" coordsize="304,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" path="m,20v11,7,29,43,65,45c100,67,173,44,213,33,252,22,289,6,304,e" filled="f" strokeweight=".55pt">
                  <v:stroke endcap="round"/>
                  <v:path arrowok="t" o:connecttype="custom" o:connectlocs="0,8064500;26209625,26209625;85886925,13306425;122580400,0" o:connectangles="0,0,0,0"/>
                </v:shape>
                <v:shape id="Freeform 22" o:spid="_x0000_s1061" style="position:absolute;left:13631;top:22517;width:2045;height:1238;visibility:visible;mso-wrap-style:square;v-text-anchor:top" coordsize="322,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" path="m,195l80,163r6,-58l113,70,257,54,299,r23,25l319,16,301,6,257,54e" filled="f" strokeweight=".55pt">
                  <v:stroke endcap="round"/>
                  <v:path arrowok="t" o:connecttype="custom" o:connectlocs="0,78628875;32258000,65725675;34677350,42338625;45564425,28225750;103628825,21774150;120564275,0;129838450,10080625;128628775,6451600;121370725,2419350;103628825,21774150" o:connectangles="0,0,0,0,0,0,0,0,0,0"/>
                </v:shape>
                <v:shape id="Freeform 23" o:spid="_x0000_s1062" style="position:absolute;left:14380;top:22974;width:1239;height:521;visibility:visible;mso-wrap-style:square;v-text-anchor:top" coordsize="195,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" path="m,36l,65,56,59,89,82,160,72,195,,9,26r-3,e" filled="f" strokeweight=".55pt">
                  <v:stroke endcap="round"/>
                  <v:path arrowok="t" o:connecttype="custom" o:connectlocs="0,14516100;0,26209625;22580600,23790275;35887025,33064450;64516000,29032200;78628875,0;3629025,10483850;2419350,10483850" o:connectangles="0,0,0,0,0,0,0,0"/>
                </v:shape>
                <v:shape id="Freeform 24" o:spid="_x0000_s1063" style="position:absolute;left:15828;top:9544;width:38792;height:13804;visibility:visible;mso-wrap-style:square;v-text-anchor:top" coordsize="6109,2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" path="m,2036r12,35l89,2065,9,2126r27,48l104,2155r141,-10l358,2116r44,-42l411,2039r-47,-7l358,1994r-45,-10l316,1852r,-81l261,1778r17,-46l358,1762r71,-4l435,1726r-63,-13l366,1681r80,-3l435,1642r-98,-10l278,1681r,-100l358,1590r124,-22l493,1536r-26,-71l414,1391r-12,-23l446,1378r-11,-46l411,1274r15,-13l458,1290r29,55l517,1326,503,1223r55,-10l573,1297r42,-10l606,1226r35,l638,1336r33,-26l674,1217r23,l706,1297r30,-7l730,1213r26,4l768,1297r35,l786,1191r30,-29l863,1097r41,55l934,1133r-15,-46l972,1146r29,-36l966,1055r12,-22l1016,1045r6,-25l1052,1010r17,26l1102,1016r17,-84l1158,907r100,77l1303,968r-24,-96l1317,868r27,90l1385,929r-29,-77l1391,846r38,90l1465,920r-21,-77l1486,826r26,90l1545,894r-33,-97l1432,765r-56,13l1365,749r82,-13l1492,691r29,-4l1527,739r80,-19l1713,771r183,-25l1899,578r-59,-10l1822,533r33,-13l1887,533r136,-13l2218,539,2451,439,2625,310r27,29l2782,275r18,51l2749,381r-17,68l2758,626r227,-35l2938,246r71,3l3027,304r26,283l3118,584r3,-32l3086,546r,-68l3163,481r-6,87l3372,575,3434,72r180,77l3641,149r14,-42l3638,94r17,-77l3697,r6,72l3715,91r-36,45l3691,152r41,-45l3747,123r-26,36l3732,172r36,-33l3806,175r54,-49l3916,165r-30,52l3847,210r-8,23l3889,287r322,378l4388,488r33,29l4279,662r-39,55l4308,781r-11,36l4193,755,4054,884r189,223l4323,1036r-30,-62l4382,897r47,68l4485,862r74,-187l4648,284r35,26l4438,1146r-38,19l4388,1248r44,46l4544,1178r-35,-42l4580,881r3,-68l4612,817r-29,206l4615,1042,4757,846r21,-26l4775,742r20,-3l4807,801r-73,173l4825,1026r27,-48l4825,945r80,-83l4875,788r15,-20l5020,801r11,-30l4976,742r47,-32l5029,594r32,-16l5049,549r-38,3l5005,526r50,-9l5058,378r18,6l5082,594r-27,6l5055,717r42,22l5152,658r-29,-29l5141,591r44,32l5297,397r36,45l5300,459,5117,784r3,26l5102,817r-32,-13l5055,820r18,l4987,962r9,19l4987,1020r-29,6l4908,1129r65,36l5008,1139r23,-10l5212,859r38,-100l5551,620r18,13l5595,613r71,-129l5776,384r192,-77l6023,297r60,-55l6109,214,6053,49e" filled="f" strokeweight=".55pt">
                  <v:stroke endcap="round"/>
                  <v:path arrowok="t" o:connecttype="custom" o:connectlocs="3629025,857256350;144354550,853224100;144354550,804030650;105241725,716934050;175402875,695966350;175402875,662095450;144354550,641127750;166935150,560885975;165725475,513708650;208467325,534676350;247983375,518950575;270563975,528224750;296773600,520160250;323789675,522982825;364515400,464515200;403628225,447579750;412095950,411289500;451208775,375805700;515724775,351612200;546773100,343547700;582256900,339918675;609676200,321370325;583466575,296773600;647982575,290322000;741934000,229031800;815724175,209677000;1069352700,136693275;1101610700,181048025;1213304025,100403025;1258465225,222580200;1272981325,229031800;1468142225,60080525;1490722825,0;1488303475,61290200;1504835700,69354700;1579029100,66532125;1568142025,115725575;1725399775,266934950;1690722425,304434875;1731044925,392741150;1838302775,272176875;1774190000,469757125;1818141525,458063600;1847980175,412499175;1925399375,299192950;1945560625,413708850;1965721875,317741300;2006447600,299192950;2035883025,221370525;2039512050,152419050;2038302375,289112325;2072979725,238305975;2137092500,185080275;2044350750,324192900;2014512100,395563725;2005237925,469757125;2116931250,306047775;2147483646,195160900;2147483646,97580450" o:connectangles="0,0,0,0,0,0,0,0,0,0,0,0,0,0,0,0,0,0,0,0,0,0,0,0,0,0,0,0,0,0,0,0,0,0,0,0,0,0,0,0,0,0,0,0,0,0,0,0,0,0,0,0,0,0,0,0,0,0,0"/>
                </v:shape>
                <v:shape id="Freeform 25" o:spid="_x0000_s1064" style="position:absolute;left:21245;top:14160;width:2756;height:1657;visibility:visible;mso-wrap-style:square;v-text-anchor:top" coordsize="434,2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" path="m434,55l360,74r-71,32l215,177,106,196,26,261,,232,138,138r21,7l327,58,381,45,378,22,428,r3,55e" filled="f" strokeweight=".55pt">
                  <v:stroke endcap="round"/>
                  <v:path arrowok="t" o:connecttype="custom" o:connectlocs="174999650,22177375;145161000,29838650;116532025,42741850;86693375,71370825;42741850,79032100;10483850,105241725;0,93548200;55645050,55645050;64112775,58467625;131854575,23387050;153628725,18145125;152419050,8870950;172580300,0;173789975,22177375" o:connectangles="0,0,0,0,0,0,0,0,0,0,0,0,0,0"/>
                </v:shape>
                <v:shape id="Freeform 26" o:spid="_x0000_s1065" style="position:absolute;left:20660;top:17386;width:5690;height:5842;visibility:visible;mso-wrap-style:square;v-text-anchor:top" coordsize="896,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" path="m21,672l,262,42,233,53,129r56,20l174,126,198,3,384,r9,42l449,36r60,100l349,197r44,61l591,213r9,58l420,326r29,74l639,326r76,162l506,578r44,113l781,623,896,901,346,920,98,691,62,717,59,662r-41,6e" filled="f" strokeweight=".55pt">
                  <v:stroke endcap="round"/>
                  <v:path arrowok="t" o:connecttype="custom" o:connectlocs="8467725,270967200;0,105644950;16935450,93951425;21370925,52016025;43951525,60080525;70161150,50806350;79838550,1209675;154838400,0;158467425,16935450;181048025,14516100;205241525,54838600;140725525,79435325;158467425,104032050;238305975,85886925;241935000,109273975;169354500,131451350;181048025,161290000;257660775,131451350;288305875,196773800;204031850,233064050;221773750,278628475;314918725,251209175;361289600,363305725;139515850,370967000;39516050,278628475;24999950,289112325;23790275,266934950;7258050,269354300" o:connectangles="0,0,0,0,0,0,0,0,0,0,0,0,0,0,0,0,0,0,0,0,0,0,0,0,0,0,0,0"/>
                </v:shape>
                <v:shape id="Freeform 27" o:spid="_x0000_s1066" style="position:absolute;left:27696;top:14192;width:5175;height:3734;visibility:visible;mso-wrap-style:square;v-text-anchor:top" coordsize="815,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" path="m3,155l257,26r47,55l481,32,499,,700,42r14,48l788,87r9,181l585,236r3,68l803,336r12,161l51,588,,152e" filled="f" strokeweight=".55pt">
                  <v:stroke endcap="round"/>
                  <v:path arrowok="t" o:connecttype="custom" o:connectlocs="1209675,62499875;103628825,10483850;122580400,32661225;193951225,12903200;201209275,0;282257500,16935450;287902650,36290250;317741300,35080575;321370325,108064300;235886625,95161100;237096300,122580400;323789675,135483600;328628375,200402825;20564475,237096300;0,61290200" o:connectangles="0,0,0,0,0,0,0,0,0,0,0,0,0,0,0"/>
                </v:shape>
                <v:shape id="Freeform 28" o:spid="_x0000_s1067" style="position:absolute;left:28071;top:13004;width:1822;height:1277;visibility:visible;mso-wrap-style:square;v-text-anchor:top" coordsize="287,2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" path="m243,16r-56,4l,,15,201,281,168r6,-71l249,13e" filled="f" strokeweight=".55pt">
                  <v:stroke endcap="round"/>
                  <v:path arrowok="t" o:connecttype="custom" o:connectlocs="97983675,6451600;75403075,8064500;0,0;6048375,81048225;113306225,67741800;115725575,39112825;100403025,5241925" o:connectangles="0,0,0,0,0,0,0"/>
                </v:shape>
                <v:shape id="Freeform 29" o:spid="_x0000_s1068" style="position:absolute;left:30211;top:12147;width:2318;height:1848;visibility:visible;mso-wrap-style:square;v-text-anchor:top" coordsize="365,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" path="m18,281l365,236,350,,286,7,256,42r18,16l215,97,183,65,,155,24,291e" filled="f" strokeweight=".55pt">
                  <v:stroke endcap="round"/>
                  <v:path arrowok="t" o:connecttype="custom" o:connectlocs="7258050,113306225;147177125,95161100;141128750,0;115322350,2822575;103225600,16935450;110483650,23387050;86693375,39112825;73790175,26209625;0,62499875;9677400,117338475" o:connectangles="0,0,0,0,0,0,0,0,0,0"/>
                </v:shape>
                <v:shape id="Freeform 30" o:spid="_x0000_s1069" style="position:absolute;left:37767;top:10515;width:2197;height:1943;visibility:visible;mso-wrap-style:square;v-text-anchor:top" coordsize="346,3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" path="m,90l,296r287,10l346,125,219,6,89,,,90e" filled="f" strokeweight=".55pt">
                  <v:stroke endcap="round"/>
                  <v:path arrowok="t" o:connecttype="custom" o:connectlocs="0,36290250;0,119354600;115725575,123386850;139515850,50403125;88306275,2419350;35887025,0;0,36290250" o:connectangles="0,0,0,0,0,0,0"/>
                </v:shape>
                <v:shape id="Freeform 31" o:spid="_x0000_s1070" style="position:absolute;left:40358;top:11772;width:1022;height:1867;visibility:visible;mso-wrap-style:square;v-text-anchor:top" coordsize="161,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" path="m41,291r64,-48l161,178,94,85,67,13,,,9,59,44,294e" filled="f" strokeweight=".55pt">
                  <v:stroke endcap="round"/>
                  <v:path arrowok="t" o:connecttype="custom" o:connectlocs="16532225,117338475;42338625,97983675;64919225,71774050;37903150,34274125;27016075,5241925;0,0;3629025,23790275;17741900,118548150" o:connectangles="0,0,0,0,0,0,0,0"/>
                </v:shape>
                <v:shape id="Freeform 32" o:spid="_x0000_s1071" style="position:absolute;left:49032;top:13620;width:3131;height:2953;visibility:visible;mso-wrap-style:square;v-text-anchor:top" coordsize="493,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" path="m130,465l65,423,47,404,,313,30,255,59,178,195,78,493,,398,262,136,462e" filled="f" strokeweight=".55pt">
                  <v:stroke endcap="round"/>
                  <v:path arrowok="t" o:connecttype="custom" o:connectlocs="52419250,187499625;26209625,170564175;18951575,162902900;0,126209425;12096750,102822375;23790275,71774050;78628875,31451550;198789925,0;160483550,105644950;54838600,186289950" o:connectangles="0,0,0,0,0,0,0,0,0,0"/>
                </v:shape>
                <v:shape id="Freeform 33" o:spid="_x0000_s1072" style="position:absolute;left:49712;top:19316;width:3314;height:3988;visibility:visible;mso-wrap-style:square;v-text-anchor:top" coordsize="522,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" path="m354,r18,88l399,146r50,64l522,281r-85,99l378,422,213,471r-21,74l157,564r-24,3l142,429,95,419,53,625,,628,65,380,89,339,251,294r3,-52l295,197r-9,-19l204,262,71,278,80,133,349,4e" filled="f" strokeweight=".55pt">
                  <v:stroke endcap="round"/>
                  <v:path arrowok="t" o:connecttype="custom" o:connectlocs="142741650,0;149999700,35483800;160886775,58870850;181048025,84677250;210483450,113306225;176209325,153225500;152419050,170160950;85886925,189918975;77419200,219757625;63306325,227418900;53628925,228628575;57257950,172983525;38306375,168951275;21370925,252015625;0,253225300;26209625,153225500;35887025,136693275;101209475,118548150;102419150,97580450;118951375,79435325;115322350,71774050;82257900,105644950;28628975,112096550;32258000,53628925;140725525,1612900" o:connectangles="0,0,0,0,0,0,0,0,0,0,0,0,0,0,0,0,0,0,0,0,0,0,0,0,0"/>
                </v:shape>
                <v:shape id="Freeform 34" o:spid="_x0000_s1073" style="position:absolute;left:52048;top:17310;width:4426;height:3625;visibility:visible;mso-wrap-style:square;v-text-anchor:top" coordsize="697,5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" path="m695,10l683,,656,13,523,,210,184r-62,l,271,21,380r33,62l160,571,266,471,331,368,491,300,621,187,697,13e" filled="f" strokeweight=".55pt">
                  <v:stroke endcap="round"/>
                  <v:path arrowok="t" o:connecttype="custom" o:connectlocs="280241375,4032250;275402675,0;264515600,5241925;210886675,0;84677250,74193400;59677300,74193400;0,109273975;8467725,153225500;21774150,178225450;64516000,230241475;107257850,189918975;133467475,148386800;197983475,120967500;250402725,75403075;281047825,5241925" o:connectangles="0,0,0,0,0,0,0,0,0,0,0,0,0,0,0"/>
                </v:shape>
                <v:shape id="Freeform 35" o:spid="_x0000_s1074" style="position:absolute;left:45978;top:18967;width:3296;height:2496;visibility:visible;mso-wrap-style:square;v-text-anchor:top" coordsize="519,3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" path="m324,l469,145r,90l519,248,496,393,,293,33,132,322,4e" filled="f" strokeweight=".55pt">
                  <v:stroke endcap="round"/>
                  <v:path arrowok="t" o:connecttype="custom" o:connectlocs="130644900,0;189112525,58467625;189112525,94757875;209273775,99999800;199999600,158467425;0,118144925;13306425,53225700;129838450,1612900" o:connectangles="0,0,0,0,0,0,0,0"/>
                </v:shape>
                <v:shape id="Freeform 36" o:spid="_x0000_s1075" style="position:absolute;left:44105;top:21405;width:4070;height:3252;visibility:visible;mso-wrap-style:square;v-text-anchor:top" coordsize="641,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" path="m,206l136,473r272,39l641,180,558,93,142,,,203e" filled="f" strokeweight=".55pt">
                  <v:stroke endcap="round"/>
                  <v:path arrowok="t" o:connecttype="custom" o:connectlocs="0,83064350;54838600,190725425;164515800,206451200;258467225,72580500;224999550,37499925;57257950,0;0,81854675" o:connectangles="0,0,0,0,0,0,0"/>
                </v:shape>
                <v:shape id="Freeform 37" o:spid="_x0000_s1076" style="position:absolute;left:51356;top:22307;width:2147;height:1613;visibility:visible;mso-wrap-style:square;v-text-anchor:top" coordsize="338,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" path="m,196l77,148,60,77,146,r88,61l338,122r-62,78l163,254,80,193,57,225r-41,7l,196e" filled="f" strokeweight=".55pt">
                  <v:stroke endcap="round"/>
                  <v:path arrowok="t" o:connecttype="custom" o:connectlocs="0,79032100;31048325,59677300;24193500,31048325;58870850,0;94354650,24596725;136290050,49193450;111290100,80645000;65725675,102419150;32258000,77822425;22983825,90725625;6451600,93548200;0,79032100" o:connectangles="0,0,0,0,0,0,0,0,0,0,0,0"/>
                </v:shape>
                <v:shape id="Freeform 38" o:spid="_x0000_s1077" style="position:absolute;left:47603;top:24625;width:5830;height:4051;visibility:visible;mso-wrap-style:square;v-text-anchor:top" coordsize="918,6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" path="m608,13l747,r21,48l868,100r12,116l907,267r11,200l511,638,485,493,245,512,183,390,358,232,304,167,121,332,6,335,,164,573,52r9,-7l603,13e" filled="f" strokeweight=".55pt">
                  <v:stroke endcap="round"/>
                  <v:path arrowok="t" o:connecttype="custom" o:connectlocs="245160800,5241925;301209075,0;309676800,19354800;349999300,40322500;354838000,87096600;365725075,107661075;370160550,188306075;206047975,257257550;195564125,198789925;98790125,206451200;73790175,157257750;144354550,93548200;122580400,67338575;48790225,133870700;2419350,135080375;0,66128900;231047925,20967700;234676950,18145125;243144675,5241925" o:connectangles="0,0,0,0,0,0,0,0,0,0,0,0,0,0,0,0,0,0,0"/>
                </v:shape>
                <v:shape id="Freeform 39" o:spid="_x0000_s1078" style="position:absolute;left:54398;top:20701;width:4362;height:6032;visibility:visible;mso-wrap-style:square;v-text-anchor:top" coordsize="687,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" path="m271,859r13,49l304,950,6,911,,817r77,-3l68,617,177,578r45,78l177,688r12,62l210,750r3,-65l248,676r33,99l257,834r-38,6l213,782r-27,3l192,856r92,3l307,814r68,-39l369,743r-59,4l310,705r71,-17l378,630r-89,29l257,520r32,-67l260,420,354,288,519,62,687,e" filled="f" strokeweight=".55pt">
                  <v:stroke endcap="round"/>
                  <v:path arrowok="t" o:connecttype="custom" o:connectlocs="109273975,346370275;114515900,366128300;122580400,383063750;2419350,367337975;0,329434825;31048325,328225150;27419300,248789825;71370825,233064050;89515950,264515600;71370825,277418800;76209525,302418750;84677250,302418750;85886925,276209125;99999800,272580100;113306225,312499375;103628825,336289650;88306275,338709000;85886925,315321950;74999850,316531625;77419200,345160600;114515900,346370275;123790075,328225150;151209375,312499375;148790025,299596175;124999750,301209075;124999750,284273625;153628725,277418800;152419050,254031750;116532025,265725275;103628825,209677000;116532025,182660925;104838500,169354500;142741650,116128800;209273775,24999950;277015575,0" o:connectangles="0,0,0,0,0,0,0,0,0,0,0,0,0,0,0,0,0,0,0,0,0,0,0,0,0,0,0,0,0,0,0,0,0,0,0"/>
                </v:shape>
                <v:shape id="Freeform 40" o:spid="_x0000_s1079" style="position:absolute;left:50912;top:20815;width:9614;height:13144;visibility:visible;mso-wrap-style:square;v-text-anchor:top" coordsize="1514,2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" path="m1272,r21,145l1240,358r-9,103l1231,664r-15,187l1246,896r-47,-3l1160,977r3,22l1145,1035r18,19l1151,1083r-62,16l1089,1151r-35,13l1039,1147r-30,4l1004,1183r-21,6l980,1157r-97,29l844,1564r-27,-13l830,1422,531,1380r-9,83l443,1415,404,1144r-218,97l189,1325r-21,3l183,1351r8,39l165,1380r-9,45l209,1441r3,51l86,1489,80,1315,20,1296,,1538r490,32l859,1751r328,151l1514,2070e" filled="f" strokeweight=".55pt">
                  <v:stroke endcap="round"/>
                  <v:path arrowok="t" o:connecttype="custom" o:connectlocs="512902200,0;521369925,58467625;499999000,144354550;496369975,185886725;496369975,267741400;490321600,343144475;502418350,361289600;483466775,360079925;467741000,393950825;468950675,402821775;461692625,417337875;468950675,424999150;464111975,436692675;439112025,443144275;439112025,464111975;424999150,469353900;418950775,462499075;406854025,464111975;404837900,477015175;396370175,479434525;395160500,466531325;356047675,478224850;340321900,630643900;329434825,625401975;334676750,573385950;214112475,556450500;210483450,589918175;178628675,570563375;162902900,461289400;74999850,500402225;76209525,534273125;67741800,535482800;73790175,544756975;77015975,560482750;66532125,556450500;62903100,574595625;84274025,581047225;85483700,601611700;34677350,600402025;32258000,530240875;8064500,522579600;0,620160050;197580250,633063250;346370275,706046975;478628075,766933950;610482650,834675750" o:connectangles="0,0,0,0,0,0,0,0,0,0,0,0,0,0,0,0,0,0,0,0,0,0,0,0,0,0,0,0,0,0,0,0,0,0,0,0,0,0,0,0,0,0,0,0,0,0"/>
                </v:shape>
                <v:shape id="Freeform 41" o:spid="_x0000_s1080" style="position:absolute;left:47737;top:28721;width:2565;height:1657;visibility:visible;mso-wrap-style:square;v-text-anchor:top" coordsize="404,2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" path="m9,6l92,r6,32l360,26r44,235l68,261,,6e" filled="f" strokeweight=".55pt">
                  <v:stroke endcap="round"/>
                  <v:path arrowok="t" o:connecttype="custom" o:connectlocs="3629025,2419350;37096700,0;39516050,12903200;145161000,10483850;162902900,105241725;27419300,105241725;0,2419350" o:connectangles="0,0,0,0,0,0,0"/>
                </v:shape>
                <v:shape id="Freeform 42" o:spid="_x0000_s1081" style="position:absolute;left:53668;top:28321;width:2622;height:1352;visibility:visible;mso-wrap-style:square;v-text-anchor:top" coordsize="413,2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" path="m413,l395,172r-9,41l100,152r,-51l3,136,,113,115,59,121,7r85,23l319,23,407,4e" filled="f" strokeweight=".55pt">
                  <v:stroke endcap="round"/>
                  <v:path arrowok="t" o:connecttype="custom" o:connectlocs="166531925,0;159273875,69354700;155644850,85886925;40322500,61290200;40322500,40725725;1209675,54838600;0,45564425;46370875,23790275;48790225,2822575;83064350,12096750;128628775,9274175;164112575,1612900" o:connectangles="0,0,0,0,0,0,0,0,0,0,0,0"/>
                </v:shape>
                <v:shape id="Freeform 43" o:spid="_x0000_s1082" style="position:absolute;left:44454;top:31375;width:16186;height:19418;visibility:visible;mso-wrap-style:square;v-text-anchor:top" coordsize="2549,30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" path="m2549,445l2058,213,1556,4,1329,r3,36l1518,104r-29,119l1249,142r-2,-42l1043,36r29,316l1288,481r147,-32l1468,468r150,-58l1787,458r12,-119l1828,336r3,71l1866,410r3,119l1651,468r-77,77l1863,662r39,25l1926,658r29,13l1926,704r-47,35l1869,697,1769,668r-35,10l1580,623r47,203l1719,829r-9,45l1627,865r-41,229l1550,1174r-58,-19l1462,1132r,-54l1456,913,1409,655r-145,3l1252,542,1096,465r47,558l960,1029,857,329,576,168,727,1303r401,4l1261,1352r9,-20l1297,1332r,30l1471,1436r-33,109l1397,1629r-89,239l1178,2126r18,9l1164,2190r-21,-10l1034,2290,883,2467,736,2377r-98,174l673,2600r-71,84l573,2671r42,-87l582,2577r-38,65l514,2616r30,-84l532,2526r-89,103l517,2706r-62,65l443,2732r15,-26l443,2706r-23,20l399,2703r29,-42l357,2735r30,45l307,2871r-97,-71l198,2764r68,-112l204,2629r-56,103l74,2684,175,2513r-45,-26l,2745r290,313e" filled="f" strokeweight=".55pt">
                  <v:stroke endcap="round"/>
                  <v:path arrowok="t" o:connecttype="custom" o:connectlocs="829837050,85886925;535886025,0;612095550,41935400;503628025,57257950;420563675,14516100;519353800,193951225;591934300,188709300;720563075,184677050;737095300,135483600;752417850,165322250;665724475,188709300;751208175,266934950;776611350,265322050;776611350,283870400;753627525,281047825;699192150,273386550;656047075,333063850;689514750,352418650;639514850,441128150;601611700,465724875;589514950,434676550;568144025,264112375;504837700,218547950;460886175,412499175;345563825,132661025;293144575,525402175;508466725,545160200;522982825,537095700;593143975,579031100;563305325,656853525;474999050,857256350;469353900,883062750;416934650,923385250;296773600,958465825;271370425,1048385000;231047925,1077013975;234676950,1039110825;207257650,1054836600;214515700,1018546350;208467325,1091126850;178628675,1101610700;178628675,1091126850;160886775,1089917175;143951325,1102820375;123790075,1157658975;79838550,1114513900;82257900,1060078525;29838650,1082255900;52419250,1002820575;116935250,1233062050" o:connectangles="0,0,0,0,0,0,0,0,0,0,0,0,0,0,0,0,0,0,0,0,0,0,0,0,0,0,0,0,0,0,0,0,0,0,0,0,0,0,0,0,0,0,0,0,0,0,0,0,0,0"/>
                </v:shape>
                <v:shape id="Freeform 44" o:spid="_x0000_s1083" style="position:absolute;left:46035;top:44424;width:1943;height:3029;visibility:visible;mso-wrap-style:square;v-text-anchor:top" coordsize="306,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" path="m130,10l174,,306,232,262,432,156,477,109,419r65,-42l150,339,85,380,62,342r56,-55l103,264,21,306,,264,133,10e" filled="f" strokeweight=".55pt">
                  <v:stroke endcap="round"/>
                  <v:path arrowok="t" o:connecttype="custom" o:connectlocs="52419250,4032250;70161150,0;123386850,93548200;105644950,174193200;62903100,192338325;43951525,168951275;70161150,152015825;60483750,136693275;34274125,153225500;24999950,137902950;47580550,115725575;41532175,106451400;8467725,123386850;0,106451400;53628925,4032250" o:connectangles="0,0,0,0,0,0,0,0,0,0,0,0,0,0,0"/>
                </v:shape>
                <v:shape id="Freeform 45" o:spid="_x0000_s1084" style="position:absolute;left:47470;top:40614;width:5874;height:5652;visibility:visible;mso-wrap-style:square;v-text-anchor:top" coordsize="925,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" path="m225,41l,548r39,52l95,539r86,42l137,713,394,890r94,-16l698,610,855,271,893,168,925,51,813,,784,103,663,58,465,487,267,374,370,168,225,45e" filled="f" strokeweight=".55pt">
                  <v:stroke endcap="round"/>
                  <v:path arrowok="t" o:connecttype="custom" o:connectlocs="90725625,16532225;0,220967300;15725775,241935000;38306375,217338275;72983725,234273725;55241825,287499425;158870650,358870250;196773800,352418650;281451050,245967250;344757375,109273975;360079925,67741800;372983125,20564475;327821925,0;316128400,41532175;267338175,23387050;187499625,196370575;107661075,150806150;149193250,67741800;90725625,18145125" o:connectangles="0,0,0,0,0,0,0,0,0,0,0,0,0,0,0,0,0,0,0"/>
                </v:shape>
                <v:shape id="Freeform 46" o:spid="_x0000_s1085" style="position:absolute;left:38567;top:49250;width:7601;height:12389;visibility:visible;mso-wrap-style:square;v-text-anchor:top" coordsize="1197,1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" path="m228,1951l,1725,175,1577r29,29l251,1545r-35,71l246,1645r82,-97l346,1484r15,-7l375,1490,500,1245r-36,-32l432,1245r-57,-58l449,1129,579,929r30,39l585,990r15,26l582,1042r30,35l671,1048r32,33l721,1103r18,10l763,1077r-18,-6l739,1042r21,-29l810,984,792,971,703,946,573,752r71,-68l848,852r-14,35l869,913r18,-55l857,816,895,716,869,690,777,610r27,-38l842,597r30,-42l754,471,816,333r,-87l848,81,904,r54,46l1043,120r21,23l1040,159r39,-7l1197,259e" filled="f" strokeweight=".55pt">
                  <v:stroke endcap="round"/>
                  <v:path arrowok="t" o:connecttype="custom" o:connectlocs="91935300,786691975;0,695563125;70564375,635885825;82257900,647579350;101209475,622982625;87096600,651611600;99193350,663305125;132257800,624192300;139515850,598385900;145564225,595563325;151209375,600805250;201612500,502015125;187096400,489111925;174193200,502015125;151209375,478628075;181048025,455241025;233467275,374596025;245564025,390321800;235886625,399192750;241935000,409676600;234676950,420160450;246773700,434273325;270563975,422579800;283467175,435886225;290725225,444757175;297983275,448789425;307660675,434273325;300402625,431853975;297983275,420160450;306451000,408466925;326612250,396773400;319354200,391531475;283467175,381450850;231047925,303225200;259676900,275805900;341934800,343547700;336289650,357660575;350402525,368144425;357660575,345967050;345563825,329031600;360886375,288709100;350402525,278225250;313305825,245967250;324192900,230644700;339515450,240725325;351612200,223789875;304031650,189918975;329031600,134273925;329031600,99193350;341934800,32661225;364515400,0;386289550,18548350;420563675,48387000;429031400,57661175;419354000,64112775;435079775,61290200;482660325,104435275" o:connectangles="0,0,0,0,0,0,0,0,0,0,0,0,0,0,0,0,0,0,0,0,0,0,0,0,0,0,0,0,0,0,0,0,0,0,0,0,0,0,0,0,0,0,0,0,0,0,0,0,0,0,0,0,0,0,0,0,0"/>
                </v:shape>
                <v:shape id="Freeform 47" o:spid="_x0000_s1086" style="position:absolute;left:42936;top:44805;width:2362;height:3791;visibility:visible;mso-wrap-style:square;v-text-anchor:top" coordsize="372,5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" path="m257,581l204,539r-26,58l,406,222,r67,26l372,368e" filled="f" strokeweight=".55pt">
                  <v:stroke endcap="round"/>
                  <v:path arrowok="t" o:connecttype="custom" o:connectlocs="103628825,234273725;82257900,217338275;71774050,240725325;0,163709350;89515950,0;116532025,10483850;149999700,148386800" o:connectangles="0,0,0,0,0,0,0"/>
                </v:shape>
                <v:shape id="Freeform 48" o:spid="_x0000_s1087" style="position:absolute;left:43705;top:51504;width:977;height:1042;visibility:visible;mso-wrap-style:square;v-text-anchor:top" coordsize="154,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" path="m107,164l154,71,48,,,100r107,64e" filled="f" strokeweight=".55pt">
                  <v:stroke endcap="round"/>
                  <v:path arrowok="t" o:connecttype="custom" o:connectlocs="43145075,66128900;62096650,28628975;19354800,0;0,40322500;43145075,66128900" o:connectangles="0,0,0,0,0"/>
                </v:shape>
                <v:shape id="Freeform 49" o:spid="_x0000_s1088" style="position:absolute;left:44124;top:50539;width:749;height:1042;visibility:visible;mso-wrap-style:square;v-text-anchor:top" coordsize="118,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" path="m91,158l118,52,35,,,110r94,54e" filled="f" strokeweight=".55pt">
                  <v:stroke endcap="round"/>
                  <v:path arrowok="t" o:connecttype="custom" o:connectlocs="36693475,63709550;47580550,20967700;14112875,0;0,44354750;37903150,66128900" o:connectangles="0,0,0,0,0"/>
                </v:shape>
                <v:shape id="Freeform 50" o:spid="_x0000_s1089" style="position:absolute;left:37539;top:56191;width:2476;height:3702;visibility:visible;mso-wrap-style:square;v-text-anchor:top" coordsize="390,5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" path="m257,7l390,213,358,387r-21,35l127,583,,451,254,e" filled="f" strokeweight=".55pt">
                  <v:stroke endcap="round"/>
                  <v:path arrowok="t" o:connecttype="custom" o:connectlocs="103628825,2822575;157257750,85886925;144354550,156048075;135886825,170160950;51209575,235080175;0,181854475;102419150,0" o:connectangles="0,0,0,0,0,0,0"/>
                </v:shape>
                <v:shape id="Freeform 51" o:spid="_x0000_s1090" style="position:absolute;left:626;top:60883;width:39084;height:34887;visibility:visible;mso-wrap-style:square;v-text-anchor:top" coordsize="6155,5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" path="m1190,5417r-60,77l762,5252r9,-154l688,5049,510,4965r-102,19l331,4962r-92,29l166,4956,32,4952,,4920r3,-77l53,4746r59,-183l204,4550r64,-152l230,4285r-56,20l156,4285r42,-35l222,4179r-81,-23l153,4053r7,-68l301,3785r-20,-61l319,3679r62,-10l425,3647r100,22l585,3656,702,3492r-2,-67l773,3444r30,-68l848,3350r,-33l898,3289r76,-30l1024,3237r39,3l1101,3253r54,-19l1199,3237r17,13l1240,3298r21,-48l1290,3257r24,84l1337,3330r-44,-128l1328,3183r50,-23l1414,3202r83,-39l1532,3240r-94,42l1441,3305r65,l1568,3350r129,16l1801,3285r15,7l1892,3179r95,-138l2037,3015r174,3l2361,2889r45,-10l2477,2847r38,10l2551,2925r150,-33l2899,2883r92,-81l3058,2789r80,-67l3179,2699r113,-13l3466,2640r91,-115l3661,2396r65,-84l3726,2293r159,-181l3924,2045r29,9l3950,2034r-26,-25l4089,1848r20,16l4269,1664r14,l4278,1687r47,-20l4381,1687r192,-216l4570,1448r50,-39l4629,1432r62,-62l4715,1368r33,-37l5096,961,5078,758r62,-78l5258,710,5382,581r65,73l5518,583r41,52l5683,545r-42,-22l5509,410r91,-120l5686,368r-26,61l5686,468r83,-77l5825,316r-59,-32l5754,307r-92,-88l5751,110r157,152l6025,r69,52l6155,126e" filled="f" strokeweight=".55pt">
                  <v:stroke endcap="round"/>
                  <v:path arrowok="t" o:connecttype="custom" o:connectlocs="307257450,2117737700;205644750,2002012125;96370775,2012495975;0,1983867000;45161200,1839915675;92741750,1727819125;79838550,1713706250;61693425,1634270925;113306225,1501609900;171370625,1470561575;283063950,1408061700;323789675,1361287600;362096050,1326207025;428628175,1306449000;483466775,1305239325;508466725,1310481250;539111825,1342739250;555644050,1274191000;617740700,1306449000;607256850,1332658625;726208225,1324594125;801208075,1226207225;952014225,1164917025;1014110875,1152013825;1168949275,1162497675;1265320050,1097578450;1397577850,1064514000;1502416350,932256200;1582254900,824595125;1582254900,810079025;1721367525,670966400;1743948125,672176075;1842738250,583869800;1891528475,552418250;2054834600,387499225;2120157050,286289750;2147483646,235080175;2147483646,210886675;2147483646,148386800;2147483646,157660975;2147483646,123790075;2147483646,105644950;2147483646,50806350" o:connectangles="0,0,0,0,0,0,0,0,0,0,0,0,0,0,0,0,0,0,0,0,0,0,0,0,0,0,0,0,0,0,0,0,0,0,0,0,0,0,0,0,0,0,0"/>
                </v:shape>
                <v:line id="Line 52" o:spid="_x0000_s1091" style="position:absolute;visibility:visible;mso-wrap-style:square" from="28706,61785" to="32922,657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" strokeweight=".15pt">
                  <v:stroke endcap="round"/>
                </v:line>
                <v:line id="Line 53" o:spid="_x0000_s1092" style="position:absolute;visibility:visible;mso-wrap-style:square" from="28973,61518" to="33081,654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" strokeweight=".15pt">
                  <v:stroke endcap="round"/>
                </v:line>
                <v:shape id="Freeform 54" o:spid="_x0000_s1093" style="position:absolute;left:39348;top:53581;width:2394;height:3492;visibility:visible;mso-wrap-style:square;v-text-anchor:top" coordsize="377,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" path="m313,71l302,87,281,71,261,87r26,51l244,113r8,29l229,164r12,19l281,161r-3,42l305,183r-3,29l316,229r9,-49l328,180r29,3l368,203r9,26l255,482,130,550,,363,226,r32,23l276,42r14,9l310,45r7,33e" filled="f" strokeweight=".35pt">
                  <v:stroke endcap="round"/>
                  <v:path arrowok="t" o:connecttype="custom" o:connectlocs="126209425,28628975;121773950,35080575;113306225,28628975;105241725,35080575;115725575,55645050;98386900,45564425;101612700,57257950;92338525,66128900;97177225,73790175;113306225,64919225;112096550,81854675;122983625,73790175;121773950,85483700;127419100,92338525;131048125,72580500;132257800,72580500;143951325,73790175;148386800,81854675;152015825,92338525;102822375,194354450;52419250,221773750;0,146370675;91128850,0;104032050,9274175;111290100,16935450;116935250,20564475;124999750,18145125;127822325,31451550" o:connectangles="0,0,0,0,0,0,0,0,0,0,0,0,0,0,0,0,0,0,0,0,0,0,0,0,0,0,0,0"/>
                </v:shape>
                <v:shape id="Freeform 55" o:spid="_x0000_s1094" style="position:absolute;left:41304;top:53955;width:438;height:623;visibility:visible;mso-wrap-style:square;v-text-anchor:top" coordsize="69,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" path="m,79l11,59r22,6l27,42,19,,50,16,69,39,50,98,11,85e" filled="f" strokeweight=".35pt">
                  <v:stroke endcap="round"/>
                  <v:path arrowok="t" o:connecttype="custom" o:connectlocs="0,31854775;4435475,23790275;13306425,26209625;10887075,16935450;7661275,0;20161250,6451600;27822525,15725775;20161250,39516050;4435475,34274125" o:connectangles="0,0,0,0,0,0,0,0,0"/>
                </v:shape>
                <v:shape id="Freeform 56" o:spid="_x0000_s1095" style="position:absolute;left:41368;top:52901;width:755;height:1181;visibility:visible;mso-wrap-style:square;v-text-anchor:top" coordsize="119,1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" path="m43,85l86,,64,6,22,76,,104r34,32l37,161r27,-3l77,139r12,47l119,107,101,76,80,114,67,107,43,88e" filled="f" strokeweight=".35pt">
                  <v:stroke endcap="round"/>
                  <v:path arrowok="t" o:connecttype="custom" o:connectlocs="17338675,34274125;34677350,0;25806400,2419350;8870950,30645100;0,41935400;13709650,54838600;14919325,64919225;25806400,63709550;31048325,56048275;35887025,74999850;47983775,43145075;40725725,30645100;32258000,45967650;27016075,43145075;17338675,35483800" o:connectangles="0,0,0,0,0,0,0,0,0,0,0,0,0,0,0"/>
                </v:shape>
                <v:shape id="Freeform 57" o:spid="_x0000_s1096" style="position:absolute;left:52137;top:48329;width:2255;height:477;visibility:visible;mso-wrap-style:square;v-text-anchor:top" coordsize="822,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" path="m12,2l122,41v4,2,7,7,5,11c125,56,121,58,116,57l7,17c2,16,,11,2,7,3,2,8,,12,2xm184,64r,c189,65,191,70,190,74v-1,5,-6,7,-11,6c175,78,173,74,174,69v1,-4,6,-7,10,-5xm247,86r110,40c362,128,364,132,362,137v-1,4,-6,6,-10,5l242,102v-5,-1,-7,-6,-5,-11c238,87,243,85,247,86xm420,149r,c424,150,426,155,425,159v-1,4,-6,7,-10,5c410,163,408,158,409,154v2,-4,6,-7,11,-5xm480,158l596,143v5,-1,9,3,9,7c606,155,603,159,598,159l482,174v-4,1,-8,-2,-9,-7c472,162,476,158,480,158xm662,135r,c666,134,671,137,671,141v1,5,-2,9,-6,10c660,152,656,149,655,144v-1,-4,2,-9,7,-9xm728,126r84,-11c817,115,821,118,822,123v,4,-3,8,-7,9l730,143v-4,,-8,-3,-9,-8c720,131,724,127,728,126xe" fillcolor="black" strokeweight=".1pt">
                  <v:stroke joinstyle="bevel"/>
                  <v:path arrowok="t" o:connecttype="custom" o:connectlocs="902523,148046;9175236,3036570;9551219,3851094;8724112,4221480;526540,1258933;150283,518432;902523,148046;13838133,4739912;13838133,4739912;14289532,5480685;13462151,5924822;13462151,5924822;13086168,5110299;13838133,4739912;18576172,6369231;26849160,9331779;27225142,10146574;26472903,10516689;18200189,7554414;17824207,6739618;18576172,6369231;31587198,11035121;31587198,11035121;31963181,11775894;31210941,12146008;31210941,12146008;30759817,11405507;31587198,11035121;36099538,11701871;44823650,10590711;45500473,11109144;44973933,11775894;36250095,12886781;35572997,12368349;36099538,11701871;49787387,9998256;49787387,9998256;50464211,10442666;50012812,11183439;50012812,11183439;49260847,10665006;49787387,9998256;54750851,9331779;61068510,8516983;61820475,9109710;61293935,9776188;54901409,10590711;54224585,9998256;54750851,9331779" o:connectangles="0,0,0,0,0,0,0,0,0,0,0,0,0,0,0,0,0,0,0,0,0,0,0,0,0,0,0,0,0,0,0,0,0,0,0,0,0,0,0,0,0,0,0,0,0,0,0,0,0"/>
                  <o:lock v:ext="edit" verticies="t"/>
                </v:shape>
                <v:shape id="Freeform 58" o:spid="_x0000_s1097" style="position:absolute;left:43616;top:50634;width:12173;height:27242;visibility:visible;mso-wrap-style:square;v-text-anchor:top" coordsize="4434,99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" path="m14,3r95,68c113,73,114,78,111,82v-3,4,-8,5,-12,2l5,16c1,14,,8,3,5,5,1,11,,14,3xm163,109r,c167,112,168,117,166,121v-3,3,-8,5,-12,2c150,121,149,116,151,112v3,-4,8,-5,12,-3xm218,148r94,68c316,219,317,224,314,228v-2,3,-7,4,-11,2l208,162v-4,-3,-5,-8,-2,-12c209,146,214,146,218,148xm366,255r,c370,257,371,262,369,266v-2,4,-8,5,-12,3c354,266,352,261,355,257v2,-4,7,-5,11,-2xm421,294r95,68c520,364,520,370,518,373v-3,4,-8,5,-12,2l411,307v-4,-2,-4,-8,-2,-11c412,292,417,291,421,294xm569,400r1,c573,403,575,408,572,412v-2,4,-7,5,-11,2c557,412,556,407,558,403v2,-4,8,-5,11,-3xm624,439r95,68c723,510,724,515,721,519v-3,4,-8,4,-12,2l615,453v-4,-3,-5,-8,-2,-12c615,437,620,437,624,439xm773,546r,c777,548,778,553,776,557v-3,4,-8,5,-12,3c760,557,759,552,761,548v3,-4,8,-5,12,-2xm827,585r94,67l923,653v3,4,4,9,1,12c920,669,915,669,912,666r-1,-1l818,598v-4,-2,-5,-8,-2,-11c819,583,824,582,827,585xm972,698r,c976,701,976,706,973,710v-3,3,-8,4,-11,1c958,708,958,703,960,699v3,-4,9,-4,12,-1xm1022,743r87,78c1112,824,1112,829,1109,833v-3,3,-8,3,-11,l1011,755v-4,-3,-4,-8,-1,-12c1013,740,1019,740,1022,743xm1158,865r,c1161,868,1162,873,1159,877v-3,4,-8,4,-12,1c1144,875,1143,870,1146,866v3,-3,8,-4,12,-1xm1208,910r86,78c1298,991,1298,997,1295,1000v-3,3,-8,4,-12,1l1197,923v-4,-4,-4,-9,-1,-12c1199,907,1204,907,1208,910xm1344,1033r,c1347,1036,1348,1041,1345,1044v-3,4,-8,4,-12,1c1329,1043,1329,1037,1332,1034v3,-4,8,-4,12,-1xm1393,1078r87,78c1484,1159,1484,1164,1481,1167v-3,4,-9,4,-12,1l1382,1090v-3,-3,-3,-8,,-12c1385,1075,1390,1074,1393,1078xm1529,1200r,c1533,1203,1533,1208,1530,1212v-2,3,-8,4,-11,1c1515,1210,1515,1205,1518,1201v3,-3,8,-4,11,-1xm1579,1245r38,34l1667,1321v4,3,4,8,1,12c1665,1336,1660,1337,1657,1334r-52,-43l1568,1257v-3,-3,-4,-8,-1,-11c1570,1242,1576,1242,1579,1245xm1718,1364r,c1722,1367,1722,1372,1719,1375v-3,4,-8,5,-11,2c1704,1374,1704,1368,1707,1365v3,-4,8,-4,11,-1xm1769,1407r90,74c1862,1484,1863,1490,1860,1493v-3,4,-8,4,-12,1l1759,1419v-4,-3,-4,-8,-1,-11c1761,1404,1766,1404,1769,1407xm1910,1524r,c1914,1527,1914,1532,1911,1536v-3,3,-8,4,-12,1c1896,1534,1895,1529,1898,1525v3,-3,9,-4,12,-1xm1961,1567r90,75c2054,1645,2055,1650,2052,1654v-3,3,-8,4,-12,1l1951,1580v-4,-3,-4,-8,-2,-12c1952,1565,1958,1564,1961,1567xm2102,1685r,c2105,1688,2106,1693,2103,1696v-3,4,-8,4,-12,1c2088,1695,2087,1689,2090,1686v3,-4,8,-4,12,-1xm2153,1727r89,75c2246,1805,2246,1811,2243,1814v-3,4,-8,4,-11,1l2142,1740v-3,-3,-4,-8,-1,-12c2144,1725,2149,1725,2153,1727xm2294,1845r,c2297,1848,2298,1853,2295,1857v-3,3,-9,4,-12,1c2279,1855,2279,1850,2282,1846v3,-3,8,-4,12,-1xm2337,1898r66,96c2406,1998,2405,2003,2401,2005v-4,3,-9,2,-11,-2l2324,1907v-3,-4,-2,-9,2,-12c2330,1893,2335,1894,2337,1898xm2441,2049r,c2444,2053,2442,2058,2438,2061v-4,2,-9,1,-11,-3c2425,2054,2426,2049,2430,2046v4,-2,9,-1,11,3xm2479,2104r66,96c2547,2204,2546,2209,2543,2212v-4,2,-9,1,-12,-3l2465,2113v-3,-4,-2,-9,2,-11c2471,2099,2476,2100,2479,2104xm2568,2245r,c2570,2241,2575,2239,2579,2241v4,2,6,7,4,11c2580,2256,2575,2258,2571,2256v-4,-2,-5,-7,-3,-11xm2600,2186r57,-101c2660,2081,2665,2079,2669,2081v4,3,5,8,3,12l2615,2194v-2,4,-7,6,-11,4c2600,2195,2598,2190,2600,2186xm2690,2027r,c2692,2023,2697,2021,2701,2023v4,2,6,7,4,11c2703,2038,2698,2040,2694,2038v-5,-2,-6,-7,-4,-11xm2723,1968r26,-46c2750,1920,2752,1918,2755,1918v2,-1,5,,6,2l2808,1963v4,3,4,8,1,12c2806,1978,2801,1978,2797,1975r-47,-43l2763,1930r-26,46c2735,1980,2730,1982,2726,1980v-4,-3,-6,-8,-3,-12xm2857,2008r,c2861,2011,2861,2016,2858,2020v-3,3,-8,4,-11,1c2843,2018,2843,2012,2846,2009v3,-4,8,-4,11,-1xm2907,2053r86,79c2996,2135,2996,2140,2993,2144v-3,3,-8,3,-11,l2896,2065v-4,-3,-4,-8,-1,-11c2898,2050,2903,2050,2907,2053xm3042,2177r,c3045,2180,3046,2185,3043,2188v-3,4,-8,4,-12,1c3028,2186,3027,2181,3030,2178v3,-4,8,-4,12,-1xm3091,2222r86,79c3181,2304,3181,2309,3178,2312v-3,4,-9,4,-12,1l3080,2234v-3,-3,-4,-8,-1,-12c3083,2219,3088,2219,3091,2222xm3226,2345r,c3230,2348,3230,2354,3227,2357v-3,4,-8,4,-12,1c3212,2355,3211,2350,3214,2347v3,-4,9,-4,12,-2xm3276,2391r86,79c3365,2473,3365,2478,3362,2481v-3,4,-8,4,-12,1l3264,2403v-3,-3,-3,-8,,-12c3267,2388,3272,2388,3276,2391xm3411,2514r,c3414,2517,3415,2523,3412,2526v-3,4,-9,4,-12,1c3396,2524,3396,2519,3399,2515v3,-3,8,-4,12,-1xm3437,2578r12,116c3450,2699,3447,2703,3442,2703v-5,1,-9,-3,-9,-7l3420,2580v-1,-5,3,-9,7,-9c3432,2570,3436,2574,3437,2578xm3457,2761r,c3457,2766,3453,2770,3448,2770v-4,,-8,-4,-8,-9c3440,2757,3444,2753,3448,2753v5,,9,4,9,8xm3460,2828r1,116c3461,2949,3458,2953,3453,2953v-4,,-8,-4,-8,-8l3443,2828v,-5,4,-8,8,-9c3456,2819,3460,2823,3460,2828xm3462,3011r,c3462,3016,3459,3019,3454,3019v-5,,-8,-3,-8,-8c3446,3006,3449,3003,3454,3003v5,,8,3,8,8xm3463,3078r2,116c3465,3199,3461,3203,3456,3203v-4,,-8,-4,-8,-8l3446,3078v,-5,4,-9,9,-9c3459,3069,3463,3073,3463,3078xm3466,3261r,c3466,3266,3462,3269,3457,3269v-4,,-8,-3,-8,-8c3449,3256,3453,3253,3457,3253v5,,9,3,9,8xm3466,3328r2,116c3468,3449,3464,3453,3460,3453v-5,,-9,-4,-9,-8l3450,3328v,-5,3,-9,8,-9c3463,3319,3466,3323,3466,3328xm3469,3511r,c3469,3516,3465,3519,3460,3519v-4,,-8,-3,-8,-8c3452,3506,3456,3503,3460,3503v5,,9,3,9,8xm3470,3578r1,116c3471,3699,3468,3703,3463,3703v-5,,-8,-4,-8,-8l3453,3578v,-5,4,-9,8,-9c3466,3569,3470,3573,3470,3578xm3472,3761r,c3472,3766,3468,3769,3464,3769v-5,,-9,-3,-9,-8c3455,3756,3459,3753,3464,3753v4,,8,3,8,8xm3473,3828r,l3473,3826r31,112c3505,3942,3503,3947,3498,3948v-4,1,-9,-1,-10,-6l3457,3830v-1,-1,-1,-1,-1,-2c3456,3823,3460,3820,3464,3819v5,,9,4,9,9xm3522,4002r,c3523,4007,3520,4011,3516,4012v-5,2,-9,-1,-10,-6c3505,4002,3507,3997,3512,3996v4,-1,9,2,10,6xm3540,4066r8,28l3574,4178v1,4,-1,9,-5,10c3564,4189,3559,4187,3558,4183r-26,-84l3524,4071v-1,-5,1,-9,6,-10c3534,4059,3539,4062,3540,4066xm3594,4242r,c3595,4246,3593,4251,3588,4252v-4,1,-9,-2,-10,-6c3577,4241,3580,4237,3584,4236v5,-2,9,1,10,6xm3614,4305r35,111c3651,4420,3648,4425,3644,4426v-4,2,-9,-1,-11,-5l3598,4310v-1,-5,1,-9,6,-11c3608,4298,3613,4300,3614,4305xm3670,4480r,c3671,4484,3668,4489,3664,4490v-5,1,-9,-1,-11,-6c3652,4480,3655,4475,3660,4474v4,-1,8,2,10,6xm3690,4543r35,111c3726,4659,3724,4663,3719,4665v-4,1,-9,-1,-10,-6l3674,4548v-2,-4,1,-9,5,-10c3684,4536,3688,4539,3690,4543xm3745,4718r,c3746,4723,3743,4727,3739,4728v-5,2,-9,-1,-10,-6c3728,4718,3730,4713,3735,4712v4,-1,9,2,10,6xm3765,4781r28,88l3799,4894v1,4,-2,9,-7,10c3788,4905,3783,4902,3782,4898r-5,-24l3749,4786v-1,-4,1,-9,6,-10c3759,4775,3764,4777,3765,4781xm3814,4960r,c3814,4964,3811,4968,3807,4969v-5,,-9,-3,-10,-7c3797,4957,3800,4953,3805,4952v4,,8,3,9,8xm3829,5024r27,113c3857,5142,3854,5146,3849,5147v-4,1,-9,-1,-10,-6l3813,5027v-1,-4,1,-9,6,-10c3823,5016,3828,5019,3829,5024xm3871,5203r,c3872,5208,3868,5212,3864,5212v-5,1,-9,-2,-10,-7c3854,5201,3857,5196,3862,5196v4,-1,8,2,9,7xm3886,5267r27,114c3914,5385,3911,5390,3906,5391v-4,1,-9,-2,-10,-7l3870,5271v-1,-5,2,-9,6,-10c3880,5260,3885,5263,3886,5267xm3928,5446r,c3929,5451,3925,5455,3921,5456v-5,,-9,-3,-10,-7l3911,5448v,-4,3,-8,8,-9c3923,5439,3927,5442,3928,5446xm3913,5514r-32,112c3880,5631,3875,5633,3871,5632v-5,-1,-7,-6,-6,-10l3897,5509v1,-4,6,-7,10,-5c3911,5505,3914,5510,3913,5514xm3873,5686r,c3874,5691,3872,5695,3867,5696v-4,1,-9,-1,-10,-6c3856,5686,3859,5681,3863,5680v4,-1,9,2,10,6xm3892,5750r32,112c3925,5866,3922,5871,3918,5872v-4,2,-9,-1,-10,-5l3875,5754v-1,-4,2,-9,6,-10c3886,5743,3890,5745,3892,5750xm3942,5926r,c3943,5931,3941,5935,3936,5936v-4,2,-9,-1,-10,-6c3925,5926,3928,5921,3932,5920v5,-1,9,2,10,6xm3961,5990r32,112c3994,6107,3992,6111,3987,6113v-4,1,-9,-2,-10,-6l3945,5995v-2,-5,1,-9,5,-11c3955,5983,3959,5986,3961,5990xm4011,6167r,c4013,6171,4010,6176,4005,6177v-4,1,-9,-2,-10,-6c3994,6166,3997,6162,4001,6160v5,-1,9,2,10,7xm4013,6235r-10,14l4004,6246r-15,98c3988,6348,3984,6351,3979,6351v-4,-1,-7,-5,-7,-10l3988,6243v,-1,1,-2,1,-3l3999,6225v3,-3,8,-4,12,-2c4014,6226,4015,6231,4013,6235xm3978,6410r,c3977,6415,3972,6418,3968,6416v-4,-1,-7,-5,-6,-10c3963,6402,3968,6399,3972,6400v5,1,7,6,6,10xm3971,6475r-7,76c3963,6551,3963,6552,3963,6553r-14,38c3948,6596,3943,6598,3939,6596v-5,-1,-7,-6,-5,-10l3947,6547r,2l3955,6474v,-5,4,-8,9,-8c3968,6467,3972,6471,3971,6475xm3927,6654r,c3925,6659,3920,6661,3916,6659v-4,-2,-6,-6,-5,-11c3913,6644,3918,6642,3922,6643v4,2,6,7,5,11xm3904,6717r-2,7l3902,6722r,108c3902,6835,3899,6839,3894,6839v-5,,-8,-4,-8,-9l3886,6722v,-1,,-2,,-3l3889,6711v1,-4,6,-6,10,-5c3904,6708,3906,6713,3904,6717xm3902,6897r,c3902,6902,3899,6905,3894,6905v-5,,-8,-3,-8,-8c3886,6892,3889,6889,3894,6889v5,,8,3,8,8xm3884,6963r-41,109c3841,7077,3836,7079,3832,7077v-4,-1,-6,-6,-5,-11l3869,6957v2,-4,6,-6,11,-4c3884,6954,3886,6959,3884,6963xm3818,7136r,c3816,7140,3811,7141,3807,7139v-4,-2,-5,-7,-3,-11c3806,7124,3811,7122,3815,7124v4,3,6,8,3,12xm3795,7197r-16,42l3776,7229r60,38c3840,7269,3842,7274,3839,7278v-2,4,-7,5,-11,3l3767,7243v-4,-2,-5,-6,-4,-10l3780,7191v1,-4,6,-6,10,-5c3795,7188,3797,7193,3795,7197xm3893,7302r,c3897,7304,3898,7309,3896,7313v-2,4,-8,6,-12,3c3880,7314,3879,7309,3881,7305v3,-4,8,-5,12,-3xm3950,7337r99,62c4053,7401,4054,7406,4051,7410v-2,4,-7,5,-11,3l3941,7351v-4,-2,-5,-7,-3,-11c3941,7336,3946,7335,3950,7337xm4091,7454r,c4092,7458,4089,7463,4085,7464v-5,1,-9,-2,-11,-6c4073,7453,4076,7449,4080,7448v5,-1,9,1,11,6xm4112,7516r28,83l4135,7594r28,9c4167,7605,4169,7609,4168,7614v-1,4,-6,6,-11,5l4130,7609v-3,,-5,-2,-5,-5l4096,7522v-1,-5,1,-10,5,-11c4106,7509,4110,7512,4112,7516xm4225,7625r,c4230,7626,4232,7630,4231,7635v-1,4,-5,7,-10,6c4217,7640,4214,7635,4215,7631v1,-5,6,-7,10,-6xm4289,7647r85,29c4376,7677,4378,7679,4379,7682r6,26c4386,7713,4383,7717,4379,7718v-5,1,-9,-2,-10,-6l4363,7685r5,6l4284,7662v-5,-1,-7,-6,-6,-10c4280,7647,4285,7645,4289,7647xm4399,7774r,c4400,7779,4397,7783,4392,7783v-4,1,-8,-2,-9,-7c4382,7772,4386,7767,4390,7767v5,-1,9,2,9,7xm4414,7838r20,90c4434,7929,4434,7929,4434,7930r-1,25c4433,7960,4429,7963,4424,7963v-4,,-8,-4,-8,-9l4417,7929r,2l4398,7842v-1,-4,1,-9,6,-10c4408,7831,4413,7834,4414,7838xm4430,8022r,c4430,8027,4426,8030,4421,8030v-4,-1,-8,-5,-7,-10c4414,8016,4419,8012,4423,8013v5,1,8,5,7,9xm4428,8088r-1,28c4427,8119,4426,8121,4424,8122r-64,61c4357,8186,4351,8186,4348,8183v-3,-4,-3,-9,1,-12l4413,8110r-3,6l4411,8088v1,-5,4,-9,9,-8c4425,8080,4428,8084,4428,8088xm4311,8229r,c4307,8232,4302,8231,4299,8227v-3,-3,-2,-9,2,-11c4305,8213,4310,8214,4313,8218v2,3,1,9,-2,11xm4263,8274r-36,35l4229,8303r-2,67c4226,8374,4223,8378,4218,8378v-5,-1,-8,-4,-8,-9l4213,8302v,-2,1,-4,2,-5l4252,8262v3,-3,8,-3,11,1c4267,8266,4266,8271,4263,8274xm4224,8437r,c4223,8442,4219,8445,4214,8444v-4,,-7,-5,-7,-9c4208,8430,4212,8427,4217,8428v4,,7,4,7,9xm4221,8503r-5,116c4216,8624,4212,8628,4208,8627v-5,,-9,-4,-8,-8l4204,8502v1,-4,4,-8,9,-8c4218,8494,4221,8498,4221,8503xm4180,8681r,c4177,8684,4172,8684,4168,8681v-3,-4,-3,-9,,-12c4172,8665,4177,8665,4180,8669v3,3,3,8,,12xm4141,8733r-56,74l4086,8803r-1,23c4085,8831,4081,8834,4077,8834v-5,,-8,-4,-8,-9l4070,8802v,-2,,-3,1,-5l4127,8723v3,-4,8,-5,12,-2c4143,8724,4143,8729,4141,8733xm4083,8893r,c4083,8898,4078,8901,4074,8901v-5,-1,-8,-5,-7,-10c4067,8887,4071,8883,4076,8884v4,1,8,5,7,9xm4081,8959r-4,117c4077,9080,4073,9084,4068,9084v-4,,-8,-4,-8,-9l4064,8959v,-5,4,-9,9,-8c4077,8951,4081,8955,4081,8959xm4075,9143r,c4074,9148,4070,9151,4065,9150v-4,,-7,-4,-7,-9c4059,9137,4063,9133,4067,9134v5,1,8,5,8,9xm4072,9210r-21,115c4051,9330,4046,9333,4042,9332v-5,-1,-8,-5,-7,-10l4055,9207v1,-4,6,-7,10,-6c4070,9201,4073,9206,4072,9210xm4040,9391r,c4039,9396,4034,9399,4030,9397v-5,-1,-8,-5,-6,-10c4025,9383,4029,9380,4034,9381v4,1,7,6,6,10xm4037,9452r38,110c4077,9566,4074,9571,4070,9572v-4,2,-9,,-10,-5l4022,9457v-2,-4,1,-9,5,-11c4031,9445,4036,9447,4037,9452xm4097,9626r,c4098,9630,4096,9635,4091,9636v-4,1,-9,-2,-10,-6c4080,9625,4083,9621,4087,9620v4,-2,9,1,10,6xm4119,9688r15,44c4135,9735,4133,9739,4130,9741r-57,41c4069,9785,4064,9784,4061,9780v-2,-4,-1,-9,2,-12l4121,9728r-3,9l4103,9693v-2,-4,1,-9,5,-10c4112,9681,4117,9684,4119,9688xm4018,9821r,c4014,9823,4009,9822,4007,9818v-3,-4,-1,-9,3,-11c4014,9804,4019,9806,4021,9810v2,4,1,9,-3,11xm3964,9859r-86,61c3875,9923,3869,9922,3867,9918v-3,-3,-2,-9,2,-11l3955,9846v3,-3,9,-2,11,2c3969,9851,3968,9857,3964,9859xe" fillcolor="black" strokeweight=".1pt">
                  <v:stroke joinstyle="bevel"/>
                  <v:path arrowok="t" o:connecttype="custom" o:connectlocs="11380912,8440939;26907326,20273408;42282745,31201579;58487264,41979033;62331324,44089062;76124040,55997027;90218196,69562871;110718938,88027683;125642195,99558719;129486255,102799258;143052753,114933434;157599346,127896138;172070441,140030315;183752794,155329534;193551003,169196811;202746055,152767082;210810841,148848182;219101569,154726669;229276443,164071906;242240058,176884168;256258991,190450013;259273952,208085747;260328996,227530353;261233593,245768953;261459537,264610419;261535035,269659828;262891520,297093224;266810803,306438461;269675043,320004580;275327750,337941473;281809558,356331064;283769200,360325459;287839204,378111636;291682990,397254808;291306326,423708136;295300832,442549876;300953539,459883904;302461020,469907776;299069395,483548842;298089574,487920165;294095068,514750421;293491911,519196965;286708662,537209628;286030282,542409753;296808312,553187208;314143373,573837544;318439595,574666621;331553931,585895950;332910690,597728419;333438350,612123615;324167800,619207833;321303560,623579156;317534997,640159602;307284627,665784127;307737063,670230671;306531024,688394050;303290120,707461728;307586342,725775549;309621207,729769944;298089574,742054562" o:connectangles="0,0,0,0,0,0,0,0,0,0,0,0,0,0,0,0,0,0,0,0,0,0,0,0,0,0,0,0,0,0,0,0,0,0,0,0,0,0,0,0,0,0,0,0,0,0,0,0,0,0,0,0,0,0,0,0,0,0,0,0"/>
                  <o:lock v:ext="edit" verticies="t"/>
                </v:shape>
                <v:shape id="Freeform 59" o:spid="_x0000_s1098" style="position:absolute;left:41908;top:64706;width:3937;height:9785;visibility:visible;mso-wrap-style:square;v-text-anchor:top" coordsize="1436,35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" path="m7,15l102,v1,,2,,3,l125,4v5,1,8,5,7,10c131,18,127,21,122,20l102,17r3,l10,32c5,32,1,29,,25,,20,3,16,7,15xm190,16r,c195,16,198,21,198,25v-1,5,-5,8,-10,7c184,32,180,28,181,23v1,-4,5,-8,9,-7xm256,35r75,33l327,67r35,-3c366,63,370,67,371,71v,5,-3,9,-8,9l329,84v-2,,-3,,-4,-1l249,50v-4,-2,-6,-7,-4,-11c247,35,252,33,256,35xm428,57r,c432,57,436,60,437,65v1,4,-3,8,-7,9c425,74,421,71,420,67v,-5,3,-9,8,-10xm494,70r67,96c564,170,563,175,559,178v-4,2,-9,2,-12,-2l481,80v-3,-4,-2,-9,2,-12c487,66,492,67,494,70xm599,221r,c602,225,600,230,597,233v-4,2,-9,1,-12,-3c583,226,584,221,588,219v3,-3,9,-2,11,2xm610,289r-2,12c608,304,606,306,603,307v-3,1,-6,1,-8,-1l515,239v-4,-3,-4,-9,-1,-12c517,223,522,223,525,226r80,67l592,298r1,-12c594,282,598,279,603,279v4,1,7,5,7,10xm462,201r,c458,199,457,194,459,190v2,-4,7,-6,11,-4c474,188,476,193,474,197v-2,4,-7,6,-12,4xm407,185r-77,18l335,191r20,32c357,227,356,232,352,234v-4,3,-9,1,-11,-2l321,199v-1,-2,-2,-5,-1,-7c321,189,324,188,326,187r77,-18c407,168,412,171,413,175v1,5,-2,9,-6,10xm390,280r,c392,284,391,289,387,291v-4,2,-9,1,-11,-3c373,284,375,279,379,277v4,-3,9,-1,11,3xm425,336r61,100c489,440,487,445,483,447v-3,3,-9,1,-11,-3l411,345v-3,-4,-1,-9,3,-11c417,331,423,332,425,336xm490,506r,c489,510,485,514,481,513v-5,,-8,-4,-8,-8c473,500,477,496,482,497v4,,8,4,8,9xm486,564r90,73c580,640,581,645,578,649v-3,4,-8,4,-12,1l475,577v-3,-3,-4,-8,-1,-12c477,562,482,561,486,564xm623,688r,c625,693,623,697,618,699v-4,2,-9,,-10,-4c606,691,608,686,612,684v4,-2,9,,11,4xm649,749r40,92l687,838r13,10c704,851,704,856,701,860v-2,3,-8,4,-11,1l676,851v-1,-1,-1,-2,-2,-3l634,756v-2,-4,,-9,4,-11c643,743,648,745,649,749xm752,889r,c756,892,757,898,754,901v-3,4,-8,5,-12,2c738,900,738,895,741,891v2,-4,8,-4,11,-2xm805,931r4,4c810,936,811,937,812,938r37,105c850,1047,848,1052,844,1053v-5,2,-9,,-11,-5l796,944r3,4l794,944v-3,-3,-4,-8,-1,-12c796,929,801,928,805,931xm871,1106r,c872,1110,870,1115,866,1116v-5,2,-10,-1,-11,-5c854,1107,856,1102,861,1101v4,-2,9,1,10,5xm893,1169r39,110c933,1283,931,1288,927,1289v-5,2,-9,,-11,-5l877,1174v-1,-4,1,-9,5,-10c887,1162,892,1164,893,1169xm954,1342r,c955,1346,953,1351,949,1352v-5,2,-9,-1,-11,-5c937,1342,939,1338,944,1336v4,-1,9,1,10,6xm976,1404r39,110c1017,1519,1014,1524,1010,1525v-4,2,-9,-1,-11,-5l960,1410v-1,-4,1,-9,6,-11c970,1398,975,1400,976,1404xm1037,1578r,c1039,1582,1036,1587,1032,1588v-5,1,-9,-1,-11,-5c1020,1578,1022,1574,1027,1572v4,-1,9,1,10,6xm1059,1640r32,89l1099,1749v2,4,,9,-4,11c1091,1762,1086,1760,1084,1756r-9,-21l1044,1646v-2,-5,,-9,5,-11c1053,1634,1058,1636,1059,1640xm1126,1810r,c1127,1815,1126,1820,1121,1821v-4,2,-9,,-11,-4c1109,1813,1110,1808,1115,1806v4,-2,9,,11,4xm1152,1872r46,107c1200,1983,1198,1988,1194,1990v-4,2,-9,,-11,-5l1137,1878v-2,-4,,-9,4,-11c1145,1865,1150,1867,1152,1872xm1225,2040r,c1226,2044,1224,2049,1220,2051v-4,2,-9,,-11,-4c1207,2042,1209,2037,1214,2036v4,-2,9,,11,4xm1251,2101r16,38l1265,2136r59,46c1328,2185,1329,2190,1326,2194v-3,3,-8,4,-12,1l1255,2149v-2,-1,-2,-2,-3,-3l1236,2108v-2,-4,,-9,4,-11c1244,2095,1249,2097,1251,2101xm1377,2223r,c1381,2226,1381,2231,1378,2235v-2,3,-8,4,-11,1c1363,2233,1362,2228,1365,2225v3,-4,8,-5,12,-2xm1431,2272r-11,116c1420,2393,1416,2396,1411,2396v-4,-1,-8,-5,-7,-9l1414,2271v1,-5,5,-8,9,-8c1428,2263,1431,2268,1431,2272xm1414,2455r,c1414,2460,1410,2463,1405,2462v-5,,-8,-5,-7,-9c1398,2448,1403,2445,1407,2446v5,,8,4,7,9xm1408,2521r-10,116c1397,2642,1393,2645,1389,2645v-5,-1,-8,-5,-8,-9l1392,2520v,-5,4,-8,9,-8c1405,2512,1409,2516,1408,2521xm1392,2704r,c1391,2709,1387,2712,1382,2711v-4,,-7,-5,-7,-9c1376,2697,1380,2694,1384,2695v5,,8,4,8,9xm1389,2770r-2,116c1387,2891,1383,2895,1378,2894v-4,,-8,-3,-8,-8l1373,2769v,-4,4,-8,8,-8c1386,2761,1389,2765,1389,2770xm1385,2953r,c1385,2958,1381,2961,1376,2961v-4,,-8,-4,-7,-9c1369,2948,1373,2944,1377,2944v5,1,9,5,8,9xm1384,3020r,11l1383,3028r32,101c1416,3133,1414,3138,1410,3139v-5,2,-10,-1,-11,-5l1367,3033v,-1,,-2,,-3l1367,3019v,-4,4,-8,9,-8c1380,3011,1384,3015,1384,3020xm1435,3192r,c1436,3197,1434,3201,1430,3203v-5,1,-9,-1,-11,-6c1418,3193,1420,3188,1425,3187v4,-2,9,1,10,5xm1408,3247r-106,50c1298,3299,1293,3297,1291,3293v-2,-4,,-9,4,-11l1401,3232v4,-2,9,,11,4c1414,3240,1412,3245,1408,3247xm1253,3324r,c1252,3328,1248,3331,1243,3331v-4,-1,-7,-6,-7,-10c1237,3316,1242,3313,1246,3314v5,1,8,5,7,10xm1242,3390r-8,45l1233,3430r31,63c1266,3497,1265,3502,1261,3504v-4,2,-9,1,-11,-3l1218,3437v-1,-2,-1,-3,-1,-5l1225,3387v1,-5,5,-8,10,-7c1239,3381,1242,3385,1242,3390xm1294,3553r,c1296,3557,1294,3562,1290,3564v-4,2,-9,,-11,-4c1277,3556,1279,3551,1283,3549v4,-2,9,,11,4xe" fillcolor="black" strokeweight=".1pt">
                  <v:stroke joinstyle="bevel"/>
                  <v:path arrowok="t" o:connecttype="custom" o:connectlocs="9170249,1505945;14281495,1204921;14281495,1204921;27285384,6024055;32170993,4291998;32170993,4291998;36305117,5120433;43972123,17318917;44723881,23041673;44573365,21535453;35327995,14005728;25180624,14382214;24504261,14080916;29089385,21911940;36530754,32830316;36831512,38101398;36831512,38101398;35628753,42544046;45701003,52332963;52616250,63853662;47956005,56097825;55773253,67995011;63816138,78536901;59606619,70178741;64267138,83657334;68852263,96683978;71332628,101804411;76293632,114002895;77947117,118822029;77947117,118822029;80803635,130644027;84261122,137119755;90049005,149016941;92078370,153610238;92078370,153610238;98768254,165281586;103503620,167390129;103503620,167390129;106961381,170402019;105082259,184708772;103804379,198488663;103879500,204135957;104255379,217313250;104105137,222358496;104105137,222358496;105157380,235987463;107863382,240354923;107863382,240354923;106134501,243668112;92905249,250068379;95010009,263019835;92830128,254511026;96137373,268065081" o:connectangles="0,0,0,0,0,0,0,0,0,0,0,0,0,0,0,0,0,0,0,0,0,0,0,0,0,0,0,0,0,0,0,0,0,0,0,0,0,0,0,0,0,0,0,0,0,0,0,0,0,0,0,0,0"/>
                  <o:lock v:ext="edit" verticies="t"/>
                </v:shape>
                <v:shape id="Freeform 60" o:spid="_x0000_s1099" style="position:absolute;left:30052;top:68560;width:3010;height:3099;visibility:visible;mso-wrap-style:square;v-text-anchor:top" coordsize="1096,1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" path="m519,l636,5v4,,8,4,8,9c644,18,640,22,635,22l519,17v-5,,-9,-4,-8,-9c511,4,515,,519,xm696,35r1,c699,38,699,43,695,46v-3,3,-8,3,-11,-1c681,42,681,36,685,33v3,-2,9,-2,11,2xm738,87r72,92c813,182,812,188,809,190v-4,3,-9,3,-12,-1l725,97v-3,-3,-2,-8,1,-11c730,83,735,83,738,87xm851,231r,c854,234,854,240,850,243v-3,3,-9,2,-12,-1c836,238,836,233,840,230v3,-3,8,-3,11,1xm893,283r72,92c968,379,967,384,964,387v-4,3,-9,2,-12,-2l880,294v-3,-4,-3,-9,1,-12c885,279,890,280,893,283xm1006,427r,c1009,431,1009,436,1005,439v-4,3,-9,2,-12,-1c990,434,991,429,994,426v4,-3,9,-2,12,1xm1047,480r24,30c1074,513,1074,518,1071,521r-52,58c1016,583,1011,583,1007,580v-3,-3,-3,-8,,-12l1058,510r,10l1034,490v-2,-4,-2,-9,2,-12c1039,476,1045,476,1047,480xm1020,602r,c1024,603,1027,608,1026,612v-1,5,-6,8,-10,6c1011,617,1009,613,1010,608v1,-4,5,-7,10,-6xm1084,624r6,2c1094,627,1096,630,1096,634r-8,92c1088,728,1087,730,1086,732r-13,12c1069,747,1064,747,1061,744v-3,-4,-3,-9,,-12l1074,720r-2,5l1079,633r6,8l1079,639v-5,-1,-7,-6,-6,-10c1075,624,1079,622,1084,624xm1024,790r,c1020,793,1015,792,1012,789v-3,-4,-2,-9,2,-12c1017,774,1022,775,1025,779v3,3,2,8,-1,11xm970,831r-99,61c867,894,862,893,859,889v-2,-4,-1,-9,3,-11l961,817v4,-3,9,-2,12,2c975,823,974,828,970,831xm814,927r,c810,930,805,928,802,924v-2,-4,,-9,4,-11c810,910,815,912,817,916v2,4,1,9,-3,11xm757,962r-99,61c654,1026,649,1025,647,1021v-3,-4,-1,-9,2,-12l749,948v4,-2,9,-1,11,3c763,955,761,960,757,962xm601,1059r,c597,1061,592,1059,590,1055v-2,-4,-1,-9,3,-11c597,1042,602,1043,604,1047v3,5,1,10,-3,12xm545,1094r-52,33c490,1130,485,1129,482,1126r-35,-42c444,1080,445,1075,448,1072v4,-3,9,-3,12,1l495,1115r-11,-2l536,1080v4,-3,9,-2,12,2c550,1086,549,1091,545,1094xm405,1032r,c402,1029,402,1023,406,1020v4,-2,9,-2,12,2c421,1026,420,1031,416,1034v-3,2,-9,2,-11,-2xm362,981l346,961r11,2l282,1014v-4,3,-9,2,-12,-2c267,1008,268,1003,272,1000r75,-51c351,947,356,947,359,951r16,19c378,974,377,979,374,982v-4,3,-9,3,-12,-1xm224,1007r,c222,1003,223,998,227,996v4,-2,9,-1,11,3c241,1003,239,1008,235,1010v-4,3,-9,1,-11,-3xm190,950l130,850v-2,-4,-1,-9,3,-12c137,836,142,837,145,841r59,101c207,946,205,951,201,953v-4,2,-9,1,-11,-3xm96,792r,c94,788,95,783,99,781v4,-2,9,-1,12,3c113,788,111,793,107,796v-4,2,-9,,-11,-4xm62,735l2,635c,631,1,626,5,624v4,-3,9,-1,12,2l76,727v3,4,1,9,-3,11c70,741,64,739,62,735xm50,593r,c54,591,59,592,62,596v2,4,,9,-4,12c54,610,49,608,47,604v-2,-4,-1,-9,3,-11xm113,568r69,-28l179,553,154,519v-3,-4,-2,-9,2,-12c159,505,164,505,167,509r25,34c194,545,194,548,193,550v,3,-2,5,-5,6l119,583v-4,2,-9,,-11,-4c107,574,109,570,113,568xm114,465r,c112,462,112,457,116,454v3,-3,9,-3,12,1c130,459,130,464,126,467v-3,3,-9,2,-12,-2xm75,411r-2,-3c70,404,71,399,74,397v4,-3,9,-2,12,1l88,402v3,3,2,8,-1,11c83,416,78,415,75,411xe" fillcolor="black" strokeweight=".1pt">
                  <v:stroke joinstyle="bevel"/>
                  <v:path arrowok="t" o:connecttype="custom" o:connectlocs="47891189,1654430;52491997,2632060;51586830,3383999;61089710,13461132;54754365,6467442;64106476,18274145;64181998,17371653;71799297,28952939;75871999,32111246;74891585,32938599;80774072,38352997;75947247,42714901;78134368,35946628;77380245,46023762;76927661,45271823;82056300,54596743;80019949,55047851;81830008,48204439;77229475,59409755;76475352,58432125;65690244,67080245;73383065,61590432;60486357,69486888;61391250,69712305;48947126,75878917;45327007,79639160;44723654,78510977;37181877,84752728;34692942,80691929;41329827,81368729;30620240,76706269;30544718,77608486;21268404,76254886;27075643,71517287;16893888,75728639;17949824,75126978;9804420,63921937;15159350,71667566;7466529,58732955;7240238,59560033;1282228,47076531;3770888,44594749;4374242,45722931;13726352,40609088;12595168,38277858;8974775,43842810;8597713,34968998;9502880,35119276;5580948,29855156;5656470,30908199" o:connectangles="0,0,0,0,0,0,0,0,0,0,0,0,0,0,0,0,0,0,0,0,0,0,0,0,0,0,0,0,0,0,0,0,0,0,0,0,0,0,0,0,0,0,0,0,0,0,0,0,0,0"/>
                  <o:lock v:ext="edit" verticies="t"/>
                </v:shape>
                <v:shape id="Freeform 61" o:spid="_x0000_s1100" style="position:absolute;left:26883;top:71983;width:4960;height:10408;visibility:visible;mso-wrap-style:square;v-text-anchor:top" coordsize="1806,37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" path="m112,11l87,125v-1,5,-6,8,-10,7c72,131,70,126,71,122l96,8v1,-5,5,-8,9,-7c110,2,113,7,112,11xm72,191r,c71,195,67,198,62,197v-4,-1,-7,-6,-6,-10c57,182,62,179,66,180v5,2,8,6,6,11xm58,255l44,321r-5,48c39,374,35,377,30,377v-4,-1,-8,-5,-7,-9l28,317,42,252v1,-5,5,-7,10,-6c56,247,59,251,58,255xm33,436r,c32,441,28,444,24,443v-5,,-8,-5,-8,-9c17,429,21,426,26,427v4,,8,4,7,9xm27,502l17,608r,-3l19,616v1,4,-2,9,-7,9c8,626,3,623,2,619l,609v,-1,,-2,,-3l10,501v1,-5,5,-8,9,-8c24,493,27,498,27,502xm31,681r,c32,686,29,690,25,691v-5,1,-9,-2,-10,-7c14,680,17,675,22,675v4,-1,9,2,9,6xm44,747l64,850r-1,-3l70,855v2,4,2,9,-2,12c65,870,59,869,57,866r-7,-9c49,856,48,855,48,853l28,750v-1,-5,2,-9,6,-10c39,739,43,742,44,747xm111,907r,c114,911,113,916,110,919v-4,3,-9,3,-12,-1c95,915,96,909,99,906v4,-3,9,-2,12,1xm152,960r73,91c228,1055,227,1060,224,1063v-4,3,-9,2,-12,-1l139,970v-3,-3,-2,-9,2,-12c144,956,150,956,152,960xm276,1075r,c281,1076,284,1080,284,1084v-1,5,-5,8,-10,8c270,1091,266,1087,267,1082v1,-4,5,-7,9,-7xm342,1089r69,14c413,1103,415,1104,416,1105r31,34c451,1142,450,1147,447,1150v-3,4,-8,3,-12,l404,1117r4,2l339,1105v-5,-1,-7,-5,-7,-10c333,1091,338,1088,342,1089xm493,1187r,c496,1191,496,1196,493,1199v-4,3,-9,3,-12,-1c478,1195,478,1190,482,1187v3,-3,8,-3,11,xm540,1239r36,111c578,1354,575,1359,571,1360v-4,2,-9,-1,-11,-5l525,1244v-2,-4,1,-9,5,-10c534,1232,539,1235,540,1239xm597,1414r,c598,1418,596,1423,591,1424v-4,1,-9,-1,-10,-6c580,1414,582,1409,586,1408v5,-1,9,1,11,6xm617,1477r18,56l635,1531r29,50c666,1585,664,1590,660,1593v-3,2,-9,1,-11,-3l620,1540v,-1,,-1,-1,-2l601,1482v-1,-4,1,-9,6,-10c611,1470,616,1473,617,1477xm697,1639r,c699,1643,698,1648,694,1650v-4,3,-9,1,-12,-3c680,1643,682,1638,686,1636v4,-2,9,-1,11,3xm730,1697r59,101c791,1802,790,1807,786,1809v-4,2,-9,1,-12,-3l716,1705v-2,-4,-1,-9,3,-11c723,1691,728,1693,730,1697xm822,1856r,c824,1860,823,1865,819,1867v-4,2,-9,1,-11,-3c805,1860,807,1855,811,1852v4,-2,9,,11,4xm853,1916r46,107c901,2027,899,2032,895,2034v-4,1,-9,-1,-11,-5l837,1922v-2,-4,,-9,5,-11c846,1910,851,1912,853,1916xm926,2084r,c928,2088,926,2093,922,2095v-4,1,-9,,-11,-5c909,2086,911,2081,915,2079v4,-1,9,,11,5xm953,2145r15,35l1001,2251v2,4,,9,-4,11c993,2264,988,2262,986,2258r-33,-71l938,2151v-2,-4,,-9,4,-11c946,2139,951,2141,953,2145xm1029,2311r,c1031,2315,1029,2320,1025,2322v-4,2,-9,1,-11,-3c1012,2315,1013,2310,1017,2307v5,-2,10,,12,4xm1057,2372r34,74l1090,2445r20,29c1112,2478,1111,2483,1108,2485v-4,3,-9,2,-12,-2l1076,2454v,,,,,-1l1041,2379v-2,-4,,-9,5,-11c1050,2366,1055,2368,1057,2372xm1148,2529r,c1150,2533,1149,2538,1145,2541v-4,2,-9,1,-11,-3c1131,2534,1132,2529,1136,2526v4,-2,9,-1,12,3xm1185,2584r67,96c1254,2684,1253,2689,1249,2691v-3,3,-9,2,-11,-2l1172,2593v-3,-4,-2,-9,2,-11c1178,2579,1183,2580,1185,2584xm1290,2735r,c1292,2739,1291,2744,1287,2746v-4,3,-9,2,-11,-2l1275,2744v-2,-4,-1,-9,3,-12c1282,2730,1287,2731,1290,2735xm1327,2790r66,96c1396,2890,1395,2895,1391,2897v-4,3,-9,2,-11,-2l1313,2799v-2,-4,-1,-9,3,-12c1319,2785,1325,2786,1327,2790xm1431,2941r,c1434,2945,1433,2950,1429,2952v-4,3,-9,2,-12,-2c1415,2946,1416,2941,1420,2938v4,-2,9,-1,11,3xm1452,3006r29,113c1483,3124,1480,3128,1475,3129v-4,2,-9,-1,-10,-6l1436,3011v-1,-5,2,-9,6,-11c1447,2999,1451,3002,1452,3006xm1498,3184r,c1499,3188,1497,3193,1492,3194v-4,1,-9,-2,-10,-6c1481,3184,1484,3179,1488,3178v5,-1,9,1,10,6xm1515,3248r29,113c1545,3366,1543,3370,1538,3372v-4,1,-9,-2,-10,-6l1499,3253v-1,-5,1,-9,6,-11c1509,3241,1514,3244,1515,3248xm1561,3426r,c1562,3430,1559,3435,1555,3436v-5,1,-9,-2,-10,-6c1544,3426,1546,3421,1551,3420v4,-1,9,1,10,6xm1581,3485r71,93c1655,3581,1654,3587,1650,3589v-3,3,-9,3,-11,-1l1568,3495v-3,-3,-2,-9,1,-11c1573,3481,1578,3481,1581,3485xm1692,3630r,1c1695,3634,1695,3639,1691,3642v-3,3,-9,3,-12,-1c1676,3638,1677,3632,1680,3629v4,-3,9,-2,12,1xm1733,3684r71,92c1806,3780,1806,3785,1802,3788v-4,3,-9,2,-12,-1l1720,3694v-3,-4,-3,-9,1,-12c1725,3679,1730,3680,1733,3684xe" fillcolor="black" strokeweight=".1pt">
                  <v:stroke joinstyle="bevel"/>
                  <v:path arrowok="t" o:connecttype="custom" o:connectlocs="7239113,602880;4675135,14847991;4373619,19219424;2111431,23892297;2488462,32861379;2488462,32861379;904821,47106215;1432610,37157315;1131094,51552871;4826167,64064288;3770314,64591946;8370207,68360498;7465387,68285001;15986352,80042817;20812519,81022636;20812519,81022636;33707104,86675326;25035381,82530111;36271082,90293159;43434679,101749261;40719943,93383333;43811711,106874568;47883815,115391216;46677204,115918874;52558950,123531201;52558950,123531201;53991834,128505514;61758736,140715491;64322440,144408546;63493136,144031883;68696059,157523118;72994437,164306347;70732249,162120494;77292541,175008849;79705762,178777401;82646497,187143329;79705762,178777401;85511991,191288818;94183988,202820418;97275481,206136535;96370660,205910592;104062321,218195792;107907877,221662904;107907877,221662904;108284908,226938657;112507770,240731333;114242170,244801325;113488107,244349165;116504358,258518778;124573050,269673440;119219094,262663993;126608965,274421810;135884268,285500975" o:connectangles="0,0,0,0,0,0,0,0,0,0,0,0,0,0,0,0,0,0,0,0,0,0,0,0,0,0,0,0,0,0,0,0,0,0,0,0,0,0,0,0,0,0,0,0,0,0,0,0,0,0,0,0,0"/>
                  <o:lock v:ext="edit" verticies="t"/>
                </v:shape>
                <v:shape id="Freeform 62" o:spid="_x0000_s1101" style="position:absolute;left:5592;top:75171;width:57213;height:15030;visibility:visible;mso-wrap-style:square;v-text-anchor:top" coordsize="20845,5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" path="m25,2824r90,150c119,2980,117,2988,111,2992v-6,3,-14,1,-17,-5l4,2837v-4,-6,-2,-14,4,-17c14,2816,22,2818,25,2824xm181,3031r70,27l247,3057r68,l305,3062r20,-25c329,3032,337,3031,342,3035v6,4,6,12,2,18l325,3077v-3,3,-6,5,-10,5l247,3082v-2,,-3,,-5,-1l172,3054v-7,-3,-10,-10,-7,-16c167,3031,174,3028,181,3031xm387,2959r55,-69c444,2887,448,2885,453,2885r86,8c546,2894,551,2900,550,2907v,7,-6,12,-13,11l450,2910r11,-4l406,2974v-4,6,-12,7,-17,2c383,2972,383,2964,387,2959xm639,2903r134,12c777,2916,780,2917,782,2920v2,3,3,7,2,10l776,2969v-1,7,-8,11,-15,10c754,2977,750,2971,752,2964r8,-39l771,2940,636,2928v-6,-1,-12,-7,-11,-14c626,2907,632,2902,639,2903xm755,3067r-37,171c716,3245,709,3249,703,3247v-7,-1,-11,-8,-10,-15l730,3061v2,-6,8,-11,15,-9c752,3053,756,3060,755,3067xm696,3336r-14,64c681,3404,679,3406,677,3408r-92,59c580,3471,572,3469,568,3463v-4,-5,-2,-13,4,-17l663,3387r-5,8l672,3330v1,-7,8,-11,15,-9c693,3322,698,3329,696,3336xm501,3522r-146,95c349,3620,341,3619,337,3613v-3,-6,-2,-14,4,-17l488,3501v6,-4,13,-3,17,3c509,3510,507,3518,501,3522xm294,3689r-51,67l245,3744r32,85c279,3836,276,3843,269,3846v-6,2,-13,-1,-16,-8l221,3753v-1,-4,-1,-9,2,-12l274,3674v4,-5,12,-6,17,-2c297,3676,298,3684,294,3689xm312,3923r42,112c354,4036,355,4038,355,4039r2,55c357,4101,352,4107,345,4107v-7,1,-13,-5,-13,-12l330,4040r,4l288,3932v-2,-7,1,-14,8,-16c302,3913,309,3917,312,3923xm360,4194r1,31l360,4221r60,131c423,4358,420,4365,414,4368v-6,3,-14,,-17,-6l338,4231v-1,-1,-1,-3,-1,-5l335,4195v,-7,6,-12,12,-13c354,4182,360,4187,360,4194xm474,4428r129,118c608,4551,608,4559,604,4564v-5,5,-13,5,-18,l457,4446v-5,-5,-5,-13,-1,-18c461,4423,469,4423,474,4428xm676,4614r64,58c742,4674,743,4677,744,4680r10,88c755,4775,750,4781,743,4782v-6,1,-13,-4,-13,-11l719,4683r4,7l660,4632v-6,-5,-6,-13,-1,-18c663,4609,671,4609,676,4614xm766,4867r21,174c788,5048,783,5054,776,5055v-7,1,-13,-4,-14,-11l741,4870v,-7,5,-13,11,-14c759,4855,765,4860,766,4867xm799,5140r13,107l811,5242r31,61c845,5309,843,5316,836,5319v-6,4,-13,1,-16,-5l788,5254v,-1,-1,-3,-1,-4l774,5143v,-7,4,-13,11,-14c792,5128,798,5133,799,5140xm888,5391r11,23l887,5407r148,-20c1042,5386,1048,5391,1049,5398v1,7,-4,13,-11,14l890,5432v-5,1,-10,-2,-13,-7l866,5403v-4,-6,-1,-14,5,-17c877,5383,885,5385,888,5391xm1134,5374r173,-23c1314,5350,1321,5355,1322,5361v,7,-4,14,-11,14l1137,5399v-6,1,-13,-4,-14,-11c1122,5381,1127,5375,1134,5374xm1382,5301r134,-114c1521,5183,1529,5183,1533,5188v5,6,4,14,-1,18l1399,5320v-6,4,-13,4,-18,-2c1377,5313,1377,5305,1382,5301xm1592,5122r12,-10c1607,5109,1612,5108,1617,5110r147,60c1770,5173,1773,5180,1771,5186v-3,7,-10,10,-17,7l1607,5133r13,-2l1608,5141v-5,5,-13,4,-18,-1c1586,5135,1586,5127,1592,5122xm1815,5261r41,117l1849,5371r47,19c1903,5393,1906,5400,1903,5407v-3,6,-10,9,-16,7l1839,5394v-3,-1,-5,-4,-7,-7l1791,5270v-2,-7,1,-14,8,-16c1805,5252,1813,5255,1815,5261xm1989,5429r58,24l2039,5453r107,-33c2152,5418,2159,5422,2161,5429v2,6,-2,13,-8,15l2046,5476v-3,1,-6,1,-9,l1979,5452v-6,-3,-9,-10,-7,-16c1975,5429,1982,5426,1989,5429xm2229,5398r31,-173c2261,5219,2268,5214,2275,5215v7,2,11,8,10,15l2253,5402v-1,7,-7,11,-14,10c2232,5411,2227,5404,2229,5398xm2286,5127r55,-166c2344,4955,2351,4951,2357,4953v7,3,10,10,8,16l2310,5135v-3,7,-10,10,-16,8c2287,5141,2284,5134,2286,5127xm2394,4867r92,57l2472,4924r56,-37c2534,4883,2542,4885,2545,4891v4,5,3,13,-3,17l2486,4945v-4,3,-9,3,-14,l2381,4888v-6,-3,-8,-11,-4,-17c2381,4865,2388,4863,2394,4867xm2611,4832r18,-12l2703,4761v3,-2,7,-3,10,-3l2770,4768v7,1,12,7,10,14c2779,4789,2773,4794,2766,4792r-57,-9l2719,4780r-76,61l2625,4852v-6,4,-13,3,-17,-3c2604,4843,2606,4836,2611,4832xm2834,4845r59,165c2895,5017,2892,5024,2885,5026v-6,2,-13,-1,-16,-8l2811,4853v-2,-6,1,-13,7,-15c2825,4835,2832,4839,2834,4845xm2926,5104r59,165c2987,5276,2984,5283,2977,5285v-6,2,-13,-1,-16,-7l2903,5113v-2,-7,1,-14,7,-16c2917,5094,2924,5098,2926,5104xm3057,5324r71,48l3114,5372r77,-46c3197,5322,3204,5324,3208,5330v4,6,2,14,-4,17l3127,5393v-4,3,-9,2,-13,l3043,5345v-6,-4,-8,-12,-4,-18c3043,5322,3051,5320,3057,5324xm3277,5274r49,-29l3417,5173v5,-4,13,-3,18,2c3439,5181,3438,5189,3432,5193r-93,73l3289,5296v-5,3,-13,2,-17,-4c3269,5286,3271,5278,3277,5274xm3498,5110r155,-81c3659,5026,3666,5028,3669,5034v4,6,1,14,-5,17l3509,5132v-6,3,-14,1,-17,-5c3489,5121,3491,5113,3498,5110xm3754,5007r173,-26c3933,4980,3940,4985,3941,4992v1,7,-4,13,-11,14l3757,5032v-7,1,-13,-4,-14,-11c3742,5015,3747,5008,3754,5007xm4029,4991r167,54c4203,5047,4206,5054,4204,5060v-2,7,-9,11,-16,8l4022,5015v-7,-2,-11,-9,-8,-15c4016,4993,4023,4989,4029,4991xm4291,5075r131,42l4412,5118r34,-18c4452,5097,4460,5100,4463,5106v3,6,1,13,-6,17l4424,5140v-3,1,-7,2,-10,1l4284,5099v-7,-2,-11,-9,-9,-16c4278,5077,4285,5073,4291,5075xm4535,5055r96,-49l4627,5009r43,-52c4674,4951,4682,4951,4687,4955v5,4,6,12,2,18l4646,5025v-1,1,-2,2,-4,3l4546,5077v-6,3,-13,1,-16,-5c4526,5065,4529,5058,4535,5055xm4733,4879r111,-135c4848,4739,4856,4738,4861,4742v6,5,6,12,2,18l4752,4895v-4,5,-12,6,-17,2c4729,4893,4728,4885,4733,4879xm4916,4672r81,-75c4998,4596,4999,4596,5000,4595r59,-26c5066,4566,5073,4569,5076,4576v3,6,,13,-7,16l5010,4618r4,-2l4933,4691v-5,4,-13,4,-18,-1c4910,4685,4911,4677,4916,4672xm5156,4537r171,-39c5333,4496,5340,4500,5342,4507v1,7,-3,14,-10,15l5162,4562v-7,1,-14,-3,-15,-10c5145,4546,5149,4539,5156,4537xm5424,4475r170,-40c5601,4434,5608,4438,5609,4445v2,6,-2,13,-9,15l5430,4499v-7,2,-14,-2,-15,-9c5413,4483,5417,4477,5424,4475xm5623,4364r18,-88l5642,4281r-21,-82c5620,4192,5624,4186,5631,4184v6,-2,13,2,15,9l5666,4275v,2,,4,,6l5648,4369v-2,7,-9,11,-15,10c5626,4378,5622,4371,5623,4364xm5598,4102r-32,-127c5566,3973,5566,3972,5566,3970r9,-44c5576,3919,5582,3915,5589,3916v7,2,11,8,10,15l5591,3975r,-6l5622,4096v2,7,-3,13,-9,15c5606,4113,5599,4109,5598,4102xm5593,3828r7,-37c5601,3788,5602,3786,5604,3784r97,-97c5706,3682,5714,3682,5718,3687v5,5,5,13,,18l5622,3802r3,-7l5618,3833v-1,6,-8,11,-15,10c5597,3841,5592,3835,5593,3828xm5770,3617r102,-141c5876,3470,5884,3469,5890,3473v5,4,6,12,2,17l5790,3632v-4,6,-12,7,-18,3c5767,3631,5765,3623,5770,3617xm5961,3425r171,-37c6139,3386,6146,3391,6147,3397v2,7,-3,14,-9,15l5967,3450v-7,1,-14,-3,-15,-10c5950,3433,5955,3427,5961,3425xm6234,3400r161,70c6401,3473,6404,3480,6402,3486v-3,7,-11,10,-17,7l6225,3423v-7,-2,-10,-10,-7,-16c6221,3401,6228,3398,6234,3400xm6487,3510r59,25c6547,3536,6548,3536,6549,3537r87,67c6642,3608,6643,3616,6639,3622v-5,5,-12,6,-18,2l6534,3557r2,1l6477,3533v-6,-3,-9,-10,-7,-17c6473,3510,6480,3507,6487,3510xm6716,3665r17,14l6724,3676r153,-14c6883,3662,6889,3667,6890,3674v1,7,-4,13,-11,13l6727,3701v-3,,-7,,-9,-2l6700,3685v-5,-4,-6,-12,-2,-17c6702,3662,6710,3661,6716,3665xm6966,3629r103,-41l7065,3590r47,-44c7117,3541,7125,3541,7130,3547v4,5,4,12,-1,17l7082,3608v-1,1,-2,2,-4,3l6976,3652v-7,3,-14,,-16,-7c6957,3639,6960,3632,6966,3629xm7185,3477r127,-119c7317,3353,7325,3353,7330,3358v5,5,5,13,-1,18l7202,3496v-5,4,-13,4,-18,-1c7180,3490,7180,3482,7185,3477xm7385,3289r128,-120c7518,3164,7526,3165,7530,3170v5,5,5,13,,17l7402,3307v-5,5,-13,5,-17,c7380,3302,7380,3294,7385,3289xm7585,3101r20,-18l7699,2970v5,-6,13,-6,18,-2c7722,2973,7723,2980,7718,2986r-96,115l7603,3119v-5,5,-13,4,-18,-1c7580,3113,7580,3105,7585,3101xm7763,2893r66,-78c7830,2813,7833,2812,7835,2811r70,-20c7912,2789,7919,2793,7921,2799v2,7,-2,14,-9,16l7842,2835r6,-4l7783,2909v-5,5,-13,6,-18,2c7760,2906,7759,2898,7763,2893xm8001,2763r93,-26c8097,2736,8100,2736,8102,2737r74,27c8182,2766,8186,2773,8183,2780v-2,6,-9,10,-16,7l8094,2760r7,1l8008,2787v-6,2,-13,-2,-15,-8c7991,2772,7995,2765,8001,2763xm8270,2798r57,21l8435,2853v7,2,11,9,8,15c8441,2875,8434,2878,8428,2876r-109,-34l8261,2821v-6,-2,-10,-9,-7,-16c8256,2799,8263,2796,8270,2798xm8531,2882r167,53c8704,2937,8708,2944,8706,2950v-2,7,-9,10,-16,8l8523,2906v-6,-2,-10,-9,-8,-15c8517,2884,8524,2880,8531,2882xm8793,2964r12,4l8803,2968r161,24c8971,2993,8975,2999,8974,3006v-1,7,-7,12,-14,11l8799,2992v,,-1,,-2,l8786,2988v-7,-2,-11,-9,-8,-15c8780,2966,8787,2962,8793,2964xm9053,2976r140,-53l9188,2926r19,-18c9212,2903,9220,2904,9225,2909v5,5,5,13,,17l9206,2944v-2,1,-3,2,-5,3l9062,2999v-6,3,-14,-1,-16,-7c9044,2986,9047,2978,9053,2976xm9280,2839r127,-120c9412,2714,9420,2715,9425,2720v5,5,4,13,-1,17l9297,2858v-5,4,-13,4,-17,-1c9275,2852,9275,2844,9280,2839xm9480,2650r63,-60c9546,2588,9550,2586,9554,2587v4,1,7,3,9,7l9604,2671v3,6,1,14,-6,17c9592,2691,9585,2689,9582,2683r-41,-78l9561,2608r-64,61c9492,2673,9484,2673,9479,2668v-4,-5,-4,-13,1,-18xm9650,2760r82,154c9735,2921,9732,2928,9726,2931v-6,4,-13,1,-17,-5l9628,2771v-3,-6,-1,-14,5,-17c9639,2751,9647,2753,9650,2760xm9774,3012r-37,171c9736,3190,9729,3194,9722,3193v-6,-2,-11,-8,-9,-15l9750,3007v1,-7,8,-11,15,-10c9771,2999,9776,3005,9774,3012xm9716,3281r-2,7l9714,3281r58,157c9774,3445,9771,3452,9764,3454v-6,3,-13,,-16,-7l9690,3290v,-2,-1,-5,,-7l9692,3276v1,-7,8,-11,14,-10c9713,3267,9718,3274,9716,3281xm9806,3532r61,164c9869,3703,9866,3710,9860,3712v-7,3,-14,,-17,-7l9783,3541v-2,-7,1,-14,7,-16c9797,3522,9804,3526,9806,3532xm9900,3778r161,68c10068,3848,10071,3856,10068,3862v-3,6,-10,9,-16,7l9890,3801v-6,-3,-9,-10,-6,-16c9886,3778,9894,3775,9900,3778xm10139,3806r117,-61l10290,3721v6,-4,14,-2,18,3c10312,3730,10310,3738,10305,3742r-37,25l10151,3828v-6,4,-14,1,-17,-5c10131,3817,10133,3810,10139,3806xm10373,3664r144,-99c10523,3561,10530,3563,10534,3568v4,6,3,14,-3,18l10387,3685v-6,4,-14,2,-17,-3c10366,3676,10367,3668,10373,3664xm10574,3501r48,-168c10624,3326,10631,3322,10638,3324v7,2,10,9,8,15l10598,3508v-2,6,-9,10,-15,8c10576,3514,10572,3507,10574,3501xm10650,3236r23,-80l10675,3166r-52,-74c10619,3086,10620,3078,10626,3074v6,-3,13,-2,17,4l10696,3152v2,3,2,7,1,10l10674,3243v-2,7,-9,11,-15,9c10652,3250,10648,3243,10650,3236xm10593,2993r-9,-48c10583,2938,10587,2932,10594,2930r122,-29c10723,2899,10730,2903,10731,2910v2,7,-2,13,-9,15l10600,2955r9,-15l10617,2989v1,7,-3,13,-10,14c10600,3004,10594,3000,10593,2993xm10816,2940r86,36l10895,2975r80,-15c10982,2959,10989,2963,10990,2970v1,7,-3,13,-10,14l10899,3000v-2,,-5,,-7,-1l10806,2963v-6,-3,-9,-10,-6,-17c10802,2940,10810,2937,10816,2940xm11074,2941r19,-3l11088,2940r129,-87c11223,2849,11230,2850,11234,2856v4,6,3,13,-3,17l11102,2960v-1,1,-3,2,-5,2l11078,2966v-7,1,-13,-3,-14,-10c11062,2949,11067,2943,11074,2941xm11300,2797r145,-98c11450,2695,11458,2696,11462,2702v4,6,2,13,-3,17l11314,2817v-6,4,-14,3,-18,-3c11292,2808,11294,2800,11300,2797xm11535,2653r108,-50c11646,2602,11649,2601,11652,2603r53,20c11712,2626,11715,2633,11713,2639v-3,7,-10,10,-17,7l11643,2626r10,l11546,2675v-6,3,-14,,-17,-6c11526,2663,11529,2655,11535,2653xm11799,2659r86,33l11870,2697r34,-52l11902,2656r-6,-20c11893,2630,11897,2623,11903,2620v7,-2,14,1,16,8l11926,2647v1,4,1,8,-1,11l11891,2711v-4,5,-10,7,-15,4l11790,2682v-7,-2,-10,-9,-7,-16c11785,2660,11792,2657,11799,2659xm11862,2542r-42,-118c11820,2423,11820,2421,11820,2420r2,-50c11822,2363,11828,2357,11835,2358v7,,12,6,12,13l11845,2421r-1,-5l11886,2534v2,6,-1,13,-8,16c11872,2552,11864,2549,11862,2542xm11826,2270r1,-29c11827,2237,11829,2233,11832,2231r124,-78c11962,2150,11970,2151,11974,2157v3,6,1,14,-4,17l11846,2252r6,-10l11850,2271v,6,-6,12,-12,12c11831,2282,11825,2277,11826,2270xm12054,2119r168,-46c12229,2071,12236,2075,12238,2082v1,7,-2,13,-9,15l12060,2143v-7,2,-13,-2,-15,-8c12043,2128,12047,2121,12054,2119xm12319,2047r43,-12l12353,2044r29,-127c12383,1910,12390,1906,12397,1908v6,1,11,8,9,15l12377,2050v-1,5,-4,8,-9,9l12325,2071v-6,2,-13,-2,-15,-9c12308,2056,12312,2049,12319,2047xm12404,1820r3,-14l12410,1816r-55,-67c12354,1747,12353,1745,12352,1743r-7,-74c12345,1662,12350,1656,12356,1655v7,-1,13,4,14,11l12377,1740r-3,-7l12429,1801v3,3,3,7,3,10l12428,1825v-1,7,-8,11,-15,10c12407,1833,12403,1826,12404,1820xm12374,1574r60,-30c12439,1541,12444,1542,12448,1545r83,68c12536,1618,12537,1625,12533,1631v-5,5,-13,6,-18,2l12432,1564r14,2l12385,1596v-6,3,-14,1,-17,-5c12365,1585,12368,1577,12374,1574xm12608,1677r4,2c12613,1680,12614,1682,12615,1683r82,150c12700,1839,12698,1846,12692,1850v-6,3,-14,1,-17,-5l12593,1695r3,4l12592,1696v-5,-4,-6,-12,-1,-18c12595,1673,12603,1672,12608,1677xm12761,1855r94,-14l12851,1842r74,-33c12932,1807,12939,1810,12942,1816v3,6,,14,-7,16l12861,1865v-1,,-2,,-3,1l12765,1879v-7,1,-13,-3,-14,-10c12750,1862,12755,1856,12761,1855xm13020,1814r25,40l13029,1849r115,-54c13151,1792,13158,1794,13161,1800v3,7,,14,-6,17l13039,1872v-6,3,-12,1,-16,-5l12999,1827v-4,-6,-2,-13,4,-17c13009,1806,13017,1808,13020,1814xm13245,1753r159,75c13410,1831,13413,1838,13410,1845v-3,6,-11,9,-17,6l13235,1776v-6,-3,-9,-11,-6,-17c13232,1753,13239,1750,13245,1753xm13494,1852r175,13c13676,1865,13681,1871,13680,1878v,7,-6,12,-13,12l13492,1877v-6,-1,-12,-7,-11,-14c13481,1857,13487,1851,13494,1852xm13768,1872r175,13c13950,1886,13955,1892,13955,1898v-1,7,-7,12,-14,12l13767,1897v-7,,-12,-6,-12,-13c13756,1877,13762,1872,13768,1872xm14043,1902r172,31c14222,1934,14226,1941,14225,1947v-1,7,-7,12,-14,10l14038,1927v-6,-2,-11,-8,-10,-15c14030,1905,14036,1901,14043,1902xm14313,1949r174,23c14494,1972,14498,1979,14497,1986v,6,-7,11,-14,10l14310,1974v-7,-1,-12,-7,-11,-14c14300,1953,14306,1948,14313,1949xm14579,1978r165,-60c14750,1916,14757,1919,14760,1926v2,6,-1,14,-8,16l14588,2002v-7,2,-14,-1,-16,-8c14569,1988,14573,1981,14579,1978xm14819,1863r84,-79c14906,1782,14909,1781,14913,1781r60,8c14979,1790,14984,1797,14983,1803v-1,7,-7,12,-14,11l14910,1806r10,-3l14836,1881v-5,5,-13,4,-18,-1c14813,1875,14814,1867,14819,1863xm15072,1803r169,23l15234,1827r4,-2c15244,1822,15252,1825,15254,1831v3,7,,14,-6,17l15244,1850v-2,1,-4,1,-7,1l15068,1828v-7,-1,-11,-8,-10,-14c15058,1807,15065,1802,15072,1803xm15329,1784r160,-71c15495,1710,15502,1713,15505,1719v3,6,,14,-6,16l15339,1807v-6,3,-13,,-16,-6c15320,1794,15323,1787,15329,1784xm15580,1672r36,-17l15615,1656r114,-72c15735,1580,15743,1582,15746,1588v4,6,2,13,-4,17l15628,1677v,1,-1,1,-2,1l15590,1694v-6,3,-13,,-16,-6c15571,1682,15574,1674,15580,1672xm15768,1504r62,-164c15833,1334,15840,1330,15847,1333v6,2,9,10,7,16l15792,1513v-3,6,-10,9,-16,7c15769,1517,15766,1510,15768,1504xm15895,1263r175,-16c16076,1246,16083,1251,16083,1258v1,7,-4,13,-11,14l15898,1288v-7,1,-13,-4,-14,-11c15883,1270,15888,1264,15895,1263xm16169,1237r86,-8c16257,1229,16259,1229,16260,1230r84,27c16351,1259,16355,1266,16352,1273v-2,6,-9,10,-15,8l16252,1253r5,1l16171,1262v-6,1,-12,-4,-13,-11c16157,1244,16162,1238,16169,1237xm16439,1288r26,9l16456,1297r136,-59c16598,1235,16605,1238,16608,1244v3,7,,14,-6,17l16466,1320v-3,1,-6,1,-9,l16432,1312v-7,-2,-11,-9,-8,-16c16426,1290,16433,1286,16439,1288xm16683,1198r12,-5l16692,1194r125,-103c16823,1087,16831,1088,16835,1093v4,5,4,13,-2,18l16708,1214v-1,,-2,1,-3,2l16693,1221v-6,2,-13,,-16,-7c16674,1208,16677,1201,16683,1198xm16895,1028r135,-112c17035,912,17043,913,17047,918v5,5,4,13,-1,18l16910,1047v-5,4,-13,4,-17,-2c16888,1040,16889,1032,16895,1028xm17107,853r56,-47c17165,805,17167,804,17169,804r102,-13c17278,790,17284,794,17285,801v1,7,-4,13,-11,14l17173,829r6,-3l17123,872v-6,5,-13,4,-18,-2c17101,865,17102,857,17107,853xm17370,778r173,-23c17550,754,17556,759,17557,766v1,6,-4,13,-10,14l17373,802v-7,1,-13,-4,-14,-10c17358,785,17363,778,17370,778xm17642,742r156,-20c17799,722,17800,722,17801,722r19,3c17826,726,17831,732,17830,739v-1,7,-8,11,-14,10l17797,746r4,l17646,767v-7,1,-13,-4,-14,-11c17631,749,17636,743,17642,742xm17918,740r173,28c18098,769,18103,775,18102,782v-2,7,-8,11,-15,10l17914,765v-6,-1,-11,-8,-10,-14c17905,744,17911,739,17918,740xm18190,783r173,28c18370,812,18374,818,18373,825v-1,7,-7,11,-14,10l18186,808v-7,-1,-11,-7,-10,-14c18177,787,18183,782,18190,783xm18462,826r172,28c18641,855,18646,861,18645,868v-1,7,-8,12,-15,10l18458,851v-7,-1,-12,-7,-11,-14c18448,830,18455,825,18462,826xm18716,843r138,-108c18859,730,18867,731,18871,737v4,5,4,13,-2,17l18731,862v-5,4,-13,3,-17,-2c18709,855,18710,847,18716,843xm18932,673r138,-108c19076,561,19084,562,19088,567v4,6,3,14,-2,18l18948,693v-6,4,-13,3,-18,-2c18926,685,18927,677,18932,673xm19149,504r90,-71l19285,394v6,-4,13,-3,18,2c19307,401,19307,409,19301,414r-47,39l19164,523v-5,4,-13,4,-17,-2c19143,516,19144,508,19149,504xm19362,330r134,-112c19502,214,19510,215,19514,220v5,5,4,13,-1,18l19378,350v-5,4,-13,3,-17,-2c19356,343,19357,335,19362,330xm19558,142l19667,6v5,-5,13,-6,18,-2c19690,8,19691,16,19687,22r-110,136c19573,163,19565,164,19560,160v-6,-4,-7,-12,-2,-18xm19743,24r85,153c19831,183,19829,191,19823,194v-6,4,-14,1,-17,-5l19721,36v-4,-6,-1,-13,5,-17c19732,16,19739,18,19743,24xm19876,265r71,127l19942,388r26,14c19973,406,19975,414,19972,419v-4,6,-11,8,-17,5l19930,409v-2,-1,-4,-3,-5,-5l19854,277v-3,-6,-1,-14,5,-17c19865,256,19873,259,19876,265xm20054,453r141,84c20197,538,20198,539,20199,540r6,9c20209,555,20208,563,20202,567v-6,4,-13,2,-17,-4l20178,555r4,3l20041,475v-6,-4,-8,-11,-4,-17c20040,452,20048,450,20054,453xm20262,631r67,96l20327,725r44,37c20376,767,20377,775,20373,780v-5,5,-13,6,-18,1l20310,744v,-1,-1,-2,-2,-3l20242,646v-4,-6,-3,-14,3,-18c20250,624,20258,626,20262,631xm20447,827r64,54c20513,883,20514,885,20515,887r24,89c20541,983,20537,989,20530,991v-7,2,-14,-2,-15,-9l20491,894r4,6l20431,846v-5,-4,-6,-12,-1,-17c20434,823,20442,823,20447,827xm20565,1072r46,169c20613,1248,20609,1255,20602,1257v-7,1,-14,-2,-15,-9l20541,1079v-2,-7,2,-14,9,-15c20556,1062,20563,1066,20565,1072xm20612,1344r-42,170c20569,1521,20562,1525,20555,1523v-7,-1,-11,-8,-9,-15l20588,1338v2,-6,8,-10,15,-9c20610,1331,20614,1338,20612,1344xm20585,1574r87,36l20661,1611r71,-39c20738,1569,20746,1571,20749,1577v3,6,1,14,-5,17l20673,1633v-4,2,-8,2,-11,l20575,1597v-6,-3,-9,-10,-6,-17c20572,1574,20579,1571,20585,1574xm20820,1524r4,-3c20831,1518,20838,1520,20841,1526v4,6,2,14,-5,17l20832,1546v-6,3,-14,1,-17,-5c20811,1535,20814,1527,20820,1524xe" fillcolor="black" strokeweight=".1pt">
                  <v:stroke joinstyle="bevel"/>
                  <v:path arrowok="t" o:connecttype="custom" o:connectlocs="23730222,232108623;48138662,218627871;56124124,229849253;36763208,263663786;26894325,308323186;26140902,314950634;49720714,348840636;59288227,395382889;99592112,403742256;132136424,391090004;149840084,408863367;167920319,406528803;179069884,366839853;217339663,378513219;241371254,402687902;276401726,379115590;302392217,376555172;353092244,373165979;381116566,344096041;422550448,334757513;419311140,299361174;423755925,285805228;449068199,257940305;487413458,264793608;537134171,267128172;567267804,240016281;596723768,210795406;602750329,208084327;662415131,223221804;693528351,221715740;723059520,202436039;731722925,239338442;742797011,279554570;773533382,283696519;796585660,263663786;807735225,220284596;834252976,221489611;851278418,210645020;896177772,198519944;892260520,181951322;921942099,156797479;934673716,136011714;944015065,121476607;948535329,126371863;991475783,135559730;1029594878,142337840;1057920844,143241533;1123461523,134128860;1135138347,137668439;1177174967,126371863;1197439992,95117748;1250701382,94967087;1272774348,77419853;1288745272,64240423;1328295734,56935136;1403780775,64315617;1427435792,52190541;1458549012,26208198;1502694943,29521922;1520398603,42023514;1545484987,66800841;1549628128,114020933;1568461786,114773965" o:connectangles="0,0,0,0,0,0,0,0,0,0,0,0,0,0,0,0,0,0,0,0,0,0,0,0,0,0,0,0,0,0,0,0,0,0,0,0,0,0,0,0,0,0,0,0,0,0,0,0,0,0,0,0,0,0,0,0,0,0,0,0,0,0,0"/>
                  <o:lock v:ext="edit" verticies="t"/>
                </v:shape>
                <v:shape id="Freeform 63" o:spid="_x0000_s1102" style="position:absolute;left:18997;top:78517;width:3029;height:5925;visibility:visible;mso-wrap-style:square;v-text-anchor:top" coordsize="1103,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" path="m368,14r-64,98c302,116,297,117,293,114v-4,-2,-5,-7,-3,-11l354,5v2,-4,8,-5,11,-3c369,5,370,10,368,14xm268,168r,c265,172,260,173,256,170v-4,-3,-5,-8,-2,-12c257,155,262,154,265,156v4,3,5,8,3,12xm231,224r-34,52l199,273r-10,53c188,331,184,334,179,333v-4,-1,-7,-5,-6,-10l182,270v,-1,1,-2,1,-3l217,214v3,-3,8,-4,12,-2c233,215,234,220,231,224xm177,392r,c176,397,171,399,167,398v-5,-1,-7,-5,-6,-9c162,384,166,381,171,382v4,1,7,6,6,10xm165,457r-7,40l157,493r26,72c185,569,183,574,178,575v-4,2,-9,,-10,-5l142,498v-1,-1,-1,-3,-1,-4l149,454v,-4,5,-7,9,-6c163,449,166,453,165,457xm206,627r,c207,632,205,637,201,638v-5,2,-9,-1,-11,-5c189,628,191,624,195,622v5,-1,9,1,11,5xm228,690r32,87c260,778,260,778,260,779r2,24c262,808,259,812,254,812v-4,1,-8,-3,-9,-7l243,780r1,2l213,696v-2,-5,,-9,5,-11c222,683,227,686,228,690xm267,870r,c268,875,264,879,260,879v-5,,-9,-3,-9,-8c250,866,254,862,259,862v4,,8,3,8,8xm273,936r8,97c281,1035,280,1037,279,1039r-12,15c264,1058,258,1058,255,1055v-4,-2,-4,-8,-1,-11l266,1029r-2,6l256,938v,-5,3,-9,8,-9c268,928,272,932,273,936xm224,1106r,c221,1110,216,1110,212,1107v-3,-3,-3,-8,,-12c215,1092,220,1092,224,1095v3,3,3,8,,11xm152,1113r-84,4l73,1115r-25,21c45,1139,40,1139,37,1135v-3,-3,-3,-8,1,-11l62,1102v2,-1,4,-2,5,-2l151,1096v5,,9,3,9,8c160,1109,157,1113,152,1113xm17,1179r,c17,1183,14,1188,9,1188v-4,,-9,-3,-9,-8c,1176,3,1172,8,1171v4,,8,3,9,8xm32,1235r84,81c119,1319,119,1324,116,1328v-3,3,-9,3,-12,l20,1247v-3,-4,-3,-9,,-12c23,1232,29,1231,32,1235xm135,1381r,c135,1386,131,1389,126,1389v-5,-1,-8,-5,-8,-10c119,1375,123,1372,127,1372v5,,8,4,8,9xm131,1447r,6l112,1563v-1,5,-6,8,-10,7c97,1569,94,1565,95,1560r19,-108l114,1446v1,-4,5,-8,9,-8c128,1439,131,1443,131,1447xm113,1618r,c116,1622,116,1627,112,1630v-3,3,-9,3,-12,-1c97,1626,98,1620,101,1617v4,-3,9,-2,12,1xm156,1670r14,17l168,1685r68,53l225,1739r6,-7c234,1729,239,1728,242,1731v4,3,4,9,1,12l238,1750v-3,3,-8,4,-12,1l158,1699v,-1,-1,-1,-1,-2l143,1680v-3,-3,-3,-9,1,-11c147,1666,153,1666,156,1670xm274,1682r,c277,1678,282,1678,285,1680v4,3,5,9,2,12c284,1696,279,1696,275,1694v-3,-3,-4,-9,-1,-12xm317,1631r10,-12c328,1618,330,1617,331,1617r97,-30c432,1586,437,1588,438,1593v2,4,-1,9,-5,10l336,1633r4,-3l330,1642v-3,3,-8,4,-12,1c315,1640,314,1634,317,1631xm496,1583r,c500,1583,504,1586,504,1591v,4,-4,8,-8,8c491,1599,488,1595,488,1591v,-5,3,-8,8,-8xm564,1592r78,17c644,1609,646,1611,647,1612r21,30c670,1646,669,1651,665,1654v-3,3,-9,2,-11,-2l633,1622r5,3l560,1608v-4,-1,-7,-5,-6,-10c555,1594,559,1591,564,1592xm695,1706r,c695,1710,692,1715,688,1715v-5,1,-9,-2,-10,-7c677,1704,681,1700,685,1699v5,-1,9,2,10,7xm706,1771r17,99l717,1863r16,5c738,1869,740,1873,739,1878v-1,4,-6,7,-10,6l713,1879v-3,,-5,-3,-6,-6l690,1774v-1,-4,2,-9,6,-9c701,1764,705,1767,706,1771xm798,1885r,c802,1886,805,1890,804,1895v-1,4,-6,7,-10,6c789,1900,786,1895,787,1891v2,-5,6,-7,11,-6xm862,1902r113,30c979,1933,982,1938,981,1942v-1,5,-6,8,-10,6l858,1918v-5,-1,-7,-6,-6,-10c853,1904,858,1901,862,1902xm1021,1982r,c1023,1986,1022,1991,1018,1993v-5,2,-10,1,-12,-3l1006,1989v-2,-4,,-9,4,-11c1014,1976,1019,1978,1021,1982xm1050,2042r51,105c1103,2151,1101,2156,1097,2158v-4,2,-9,1,-11,-4l1035,2049v-2,-4,,-9,4,-11c1043,2036,1048,2038,1050,2042xe" fillcolor="black" strokeweight=".1pt">
                  <v:stroke joinstyle="bevel"/>
                  <v:path arrowok="t" o:connecttype="custom" o:connectlocs="21869129,7748818;20210209,12639040;19154333,11886677;14855860,20764176;13046179,24299981;17269134,15949108;12593622,29942292;13347701,29491093;13800259,42506178;10632905,37164757;15534696,47170664;14328059,47621862;19606890,58455286;18475497,60561792;16439537,51533985;19606890,66128949;20134691,65452015;20134691,79294616;19908412,77865318;16892094,83206739;15986979,82379222;5127795,84034256;2865557,84560883;12065821,83056157;678562,89375677;1281880,88698742;7842591,99908210;10180348,103895487;8898467,103745179;9878826,109312336;8596945,109236908;8521428,121725640;7541069,122553157;12819900,126916478;17419895,130301974;17042855,131731546;10859184,125562334;21492089,126389851;20662492,126540434;32275755,119393397;25639526,122628311;37403825,119092506;37403825,120296068;48413770,121048431;49318611,124283345;41777541,120220914;51882646,129022985;52410446,128346050;55276003,140533617;53315287,140909662;60177795,141812607;59875998,143016168;73525496,145348411;64249989,143542795;76768092,149937469;76994371,149109952;81896162,162049882" o:connectangles="0,0,0,0,0,0,0,0,0,0,0,0,0,0,0,0,0,0,0,0,0,0,0,0,0,0,0,0,0,0,0,0,0,0,0,0,0,0,0,0,0,0,0,0,0,0,0,0,0,0,0,0,0,0,0,0,0"/>
                  <o:lock v:ext="edit" verticies="t"/>
                </v:shape>
                <v:shape id="Freeform 64" o:spid="_x0000_s1103" style="position:absolute;left:32440;top:70732;width:6985;height:8700;visibility:visible;mso-wrap-style:square;v-text-anchor:top" coordsize="2546,3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" path="m17,6l64,113v2,4,,9,-4,11c56,126,51,124,49,119l2,13c,9,2,4,6,2v4,-2,9,,11,4xm91,174r,c93,178,91,183,87,185v-4,2,-9,,-11,-5c74,176,76,171,81,169v4,-1,9,1,10,5xm118,235r29,64l135,295r41,-23c180,270,185,271,187,275v2,4,1,9,-3,12l143,309v-2,2,-4,2,-6,1c134,309,133,308,132,306l103,241v-2,-4,,-9,4,-11c112,229,117,230,118,235xm233,240r,c237,237,242,238,245,242v2,3,1,9,-2,11c239,256,234,255,231,251v-3,-3,-2,-9,2,-11xm292,206r82,-46c376,159,377,159,378,159r22,c405,159,409,162,409,167v,5,-4,8,-9,8l378,175r5,-1l300,221v-4,2,-9,1,-11,-3c286,214,288,209,292,206xm467,159r,c472,159,475,162,475,167v,5,-3,8,-8,8c462,175,459,172,459,167v,-5,3,-8,8,-8xm534,159r22,l651,164v4,1,8,5,7,9c658,178,654,181,650,181r-94,-6l534,175v-5,,-9,-3,-9,-8c525,162,529,159,534,159xm714,158r,c718,157,723,160,724,164v1,5,-2,9,-6,11c713,176,709,173,708,169v-1,-5,1,-9,6,-11xm779,144r69,-15c850,129,851,129,853,129r43,17c900,148,902,153,900,157v-1,5,-6,7,-10,5l847,145r5,l783,160v-5,1,-9,-2,-10,-6c772,149,775,145,779,144xm958,171r,c962,173,964,178,962,182v-1,4,-6,6,-10,5c947,185,945,180,947,176v2,-4,6,-7,11,-5xm1016,208r59,101c1078,313,1076,318,1072,320v-4,2,-9,1,-11,-3l1002,217v-2,-4,-1,-10,3,-12c1009,203,1014,204,1016,208xm1109,366r,c1111,370,1110,375,1106,378v-4,2,-9,1,-11,-3c1092,371,1094,365,1098,363v4,-2,9,-1,11,3xm1143,424r1,2l1198,527v2,4,,9,-4,11c1190,541,1185,539,1183,535l1130,434r-1,-2c1126,428,1128,423,1132,421v3,-3,9,-1,11,3xm1229,586r,c1231,590,1229,595,1225,597v-4,3,-9,1,-11,-3c1212,590,1213,585,1218,583v4,-2,9,-1,11,3xm1260,645r35,66l1292,708r35,22c1331,733,1332,738,1330,742v-2,4,-8,5,-11,2l1283,722v-2,-1,-3,-2,-3,-3l1245,653v-2,-4,-1,-9,4,-11c1253,639,1258,641,1260,645xm1384,765r,c1388,767,1389,773,1387,777v-3,4,-8,5,-12,3c1371,777,1370,772,1372,768v3,-4,8,-5,12,-3xm1441,801r56,34c1498,837,1500,838,1500,841r12,49c1513,894,1511,899,1506,900v-4,1,-9,-2,-10,-6l1484,844r4,6l1432,815v-4,-3,-5,-8,-3,-12c1432,799,1437,798,1441,801xm1528,954r,c1529,959,1527,963,1522,965v-4,1,-9,-2,-10,-6c1511,954,1514,950,1518,948v5,-1,9,2,10,6xm1544,1019r28,114c1573,1137,1571,1142,1566,1143v-4,1,-9,-2,-10,-6l1528,1023v-1,-4,2,-9,6,-10c1539,1012,1543,1015,1544,1019xm1588,1197r,c1589,1202,1587,1206,1582,1207v-4,1,-9,-1,-10,-6c1571,1197,1574,1192,1578,1191v5,-1,9,2,10,6xm1621,1252r61,99c1685,1355,1684,1360,1680,1363v-4,2,-9,1,-12,-3l1607,1261v-2,-4,-1,-9,3,-12c1614,1247,1619,1248,1621,1252xm1718,1408r,c1720,1412,1719,1417,1715,1420v-4,2,-9,1,-12,-3c1701,1413,1702,1407,1706,1405v4,-2,9,-1,12,3xm1697,1478r-38,110c1657,1593,1652,1595,1648,1593v-4,-1,-7,-6,-5,-10l1681,1473v2,-5,6,-7,11,-6c1696,1469,1698,1474,1697,1478xm1637,1651r,c1635,1656,1630,1658,1626,1656v-5,-1,-7,-6,-5,-10c1623,1641,1627,1639,1632,1641v4,1,6,6,5,10xm1645,1709r37,110c1684,1824,1682,1828,1677,1830v-4,1,-9,-1,-10,-5l1629,1714v-2,-4,1,-9,5,-10c1638,1702,1643,1704,1645,1709xm1704,1883r,c1705,1887,1703,1892,1698,1893v-4,1,-9,-1,-10,-5l1688,1887v-1,-4,1,-9,6,-10c1698,1876,1703,1878,1704,1883xm1716,1949r10,109l1724,2053r5,7c1732,2064,1731,2069,1727,2072v-4,2,-9,1,-11,-2l1711,2063v-1,-1,-2,-3,-2,-4l1699,1951v,-5,3,-9,8,-9c1712,1941,1716,1945,1716,1949xm1768,2114r,c1770,2118,1770,2123,1766,2126v-4,3,-9,2,-12,-2c1752,2121,1752,2115,1756,2113v4,-3,9,-2,12,1xm1806,2169r41,57l1875,2263v3,3,2,9,-1,11c1870,2277,1865,2276,1862,2273r-28,-37l1793,2178v-3,-3,-2,-9,2,-11c1799,2164,1804,2165,1806,2169xm1915,2315r,c1918,2319,1918,2324,1914,2327v-3,3,-9,3,-12,-1c1899,2323,1900,2317,1903,2314v4,-3,9,-2,12,1xm1914,2388r-4,61l1913,2503v1,5,-3,9,-8,9c1901,2512,1897,2509,1897,2504r-3,-56l1897,2387v,-5,4,-8,9,-8c1910,2379,1914,2383,1914,2388xm1917,2570r,c1917,2575,1913,2579,1909,2579v-5,,-9,-4,-9,-9c1900,2566,1904,2562,1909,2562v4,,8,4,8,8xm1920,2637r7,116c1927,2758,1923,2762,1919,2762v-5,,-9,-3,-9,-8l1904,2637v,-4,3,-8,8,-8c1916,2628,1920,2632,1920,2637xm1930,2820r,c1930,2825,1927,2828,1922,2828v-5,,-8,-3,-8,-8c1914,2816,1917,2812,1922,2812v5,,8,4,8,8xm1974,2854r69,45l2035,2899r29,-16c2068,2880,2074,2882,2076,2886v2,4,,9,-4,11l2043,2914v-3,1,-6,1,-9,-1l1965,2868v-4,-2,-5,-7,-3,-11c1965,2853,1970,2852,1974,2854xm2122,2851r,c2126,2848,2131,2849,2134,2853v2,4,1,9,-2,12c2128,2867,2123,2866,2120,2863v-3,-4,-2,-9,2,-12xm2186,2822r77,-7c2264,2815,2266,2815,2266,2816r38,11c2308,2828,2311,2833,2310,2837v-2,4,-6,7,-11,6l2262,2832r3,l2187,2839v-4,,-8,-3,-9,-8c2178,2826,2181,2822,2186,2822xm2368,2845r,c2372,2846,2375,2851,2374,2855v-1,5,-6,7,-10,6l2363,2861v-4,-1,-7,-5,-6,-10c2359,2847,2363,2844,2368,2845xm2432,2864r67,19c2502,2884,2504,2887,2505,2890r7,46c2512,2941,2509,2945,2505,2946v-5,1,-9,-2,-10,-7l2488,2893r6,6l2427,2880v-4,-1,-7,-6,-5,-10c2423,2865,2427,2863,2432,2864xm2522,3003r,c2522,3007,2519,3011,2515,3012v-5,1,-9,-3,-10,-7c2505,3000,2508,2996,2512,2995v5,,9,3,10,8xm2532,3068r14,92c2546,3165,2543,3169,2539,3170v-5,,-9,-3,-10,-7l2515,3071v,-5,3,-9,7,-10c2527,3061,2531,3064,2532,3068xe" fillcolor="black" strokeweight=".1pt">
                  <v:stroke joinstyle="bevel"/>
                  <v:path arrowok="t" o:connecttype="custom" o:connectlocs="451583,150663;5720512,13556401;13247357,20485264;7752637,18150395;18290494,19054100;28451666,11974848;22580810,16644312;35150517,13179880;49000077,12351369;40193654,11974848;53290392,12727890;67742154,11824185;58634493,10845011;71279648,13255074;75419618,16342985;82419433,28242364;90172344,39690028;86032374,31932654;91677713,43907502;100107725,55882350;94838796,48576965;103269082,57840423;113355082,67781729;108462564,60325681;114258249,71396824;115011070,77045187;118322772,90450924;126451820,102651630;129312213,106040867;127731397,111312710;127731397,111312710;122838879,123588610;122613088,129086584;127054022,142190995;129763796,154617558;127882016,146935653;132021713,159964869;141129374,170433359;135935892,163353832;143236945,174274312;142785362,188583754;144290731,193554544;144516522,198600529;144516522,198600529;144666867,211780134;156258510,217353303;148581046,214943239;159570212,215621087;173871355,213663013;164537903,212533450;177408849,214717382;188548909,221872103;183054189,215696556;189075665,225562392;189301456,231286224" o:connectangles="0,0,0,0,0,0,0,0,0,0,0,0,0,0,0,0,0,0,0,0,0,0,0,0,0,0,0,0,0,0,0,0,0,0,0,0,0,0,0,0,0,0,0,0,0,0,0,0,0,0,0,0,0,0,0"/>
                  <o:lock v:ext="edit" verticies="t"/>
                </v:shape>
                <v:shape id="Freeform 65" o:spid="_x0000_s1104" style="position:absolute;left:41901;top:57791;width:10103;height:20587;visibility:visible;mso-wrap-style:square;v-text-anchor:top" coordsize="3679,74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" path="m16,5r65,97c84,106,83,111,79,113v-4,3,-9,2,-12,-2l3,14c,10,1,5,5,3,9,,14,1,16,5xm118,157r,c121,161,120,166,116,169v-4,2,-9,1,-12,-3c102,163,103,157,107,155v4,-3,9,-1,11,2xm155,213r46,68l221,309v2,4,2,9,-2,12c215,323,210,322,207,319l187,291,141,222v-2,-4,-1,-9,3,-12c148,208,153,209,155,213xm259,363r,c262,367,261,372,258,375v-4,3,-9,2,-12,-2c243,369,244,364,248,361v3,-2,9,-2,11,2xm297,416r90,74c390,493,391,499,388,502v-3,4,-8,4,-12,1l286,428v-3,-3,-4,-8,-1,-11c288,413,294,413,297,416xm438,533r,c441,536,442,541,439,545v-3,3,-8,4,-12,1c424,543,423,538,426,534v3,-3,8,-4,12,-1xm489,576r39,32l526,607r60,29c590,638,592,643,590,647v-2,4,-7,6,-12,4l519,622v-1,,-1,,-2,-1l478,589v-3,-3,-4,-9,-1,-12c480,573,485,573,489,576xm645,664r,c650,666,652,671,650,675v-2,4,-7,7,-11,5c635,678,633,673,634,669v2,-4,7,-6,11,-5xm706,693r105,51c815,746,817,751,815,755v-2,4,-7,6,-11,4l699,708v-4,-2,-6,-7,-4,-11c697,693,702,691,706,693xm871,772r,c875,774,877,779,875,783v-1,5,-6,7,-10,5c860,786,858,781,860,777v2,-4,6,-6,11,-5xm931,802r106,50c1041,854,1042,859,1040,863v-2,4,-6,6,-11,4l924,817v-4,-2,-6,-7,-4,-12c922,801,927,800,931,802xm1095,890r,c1097,895,1095,899,1091,901v-4,2,-9,,-11,-4c1078,893,1080,888,1084,886v5,-2,9,,11,4xm1121,952r44,108c1167,1064,1165,1069,1161,1071v-5,2,-10,-1,-11,-5l1105,958v-2,-4,1,-9,5,-11c1114,946,1119,948,1121,952xm1190,1121r,c1192,1126,1190,1131,1186,1132v-4,2,-9,,-11,-4c1173,1124,1175,1119,1180,1117v4,-2,9,,10,4xm1212,1191r-63,98c1146,1293,1141,1294,1137,1291v-4,-2,-5,-7,-2,-11l1197,1182v3,-4,8,-5,12,-3c1213,1182,1214,1187,1212,1191xm1117,1344r,c1116,1348,1111,1351,1107,1350v-5,-1,-7,-6,-6,-10c1102,1335,1106,1333,1111,1334v4,1,7,5,6,10xm1104,1409r-23,114c1080,1528,1075,1530,1071,1530v-5,-1,-8,-6,-7,-10l1087,1405v1,-4,6,-7,10,-6c1102,1400,1105,1404,1104,1409xm1088,1585r,c1089,1590,1086,1594,1081,1595v-4,1,-9,-2,-10,-7c1071,1584,1074,1580,1078,1579v5,-1,9,2,10,6xm1100,1651r21,115c1122,1770,1119,1775,1114,1775v-4,1,-9,-2,-10,-6l1083,1654v,-4,3,-9,7,-10c1095,1644,1099,1647,1100,1651xm1120,1835r,c1119,1839,1115,1842,1110,1841v-4,-1,-7,-5,-6,-9l1104,1831v,-4,5,-7,9,-6c1118,1826,1121,1830,1120,1835xm1110,1900r-18,115c1091,2020,1087,2023,1082,2022v-4,,-8,-5,-7,-9l1093,1898v1,-5,5,-8,10,-7c1107,1891,1110,1896,1110,1900xm1096,2073r,c1098,2077,1097,2082,1093,2084v-4,3,-9,1,-12,-3c1079,2077,1080,2072,1084,2070v4,-2,9,-1,12,3xm1129,2131r51,86c1180,2218,1180,2218,1180,2219r5,16c1187,2239,1184,2244,1180,2245v-4,1,-9,-1,-11,-5l1165,2224r,2l1115,2139v-3,-4,-1,-9,3,-11c1122,2125,1127,2127,1129,2131xm1205,2298r,c1207,2303,1204,2307,1200,2309v-4,1,-9,-1,-10,-6c1188,2299,1191,2294,1195,2293v4,-2,9,1,10,5xm1226,2362r23,74l1248,2434r21,33c1272,2470,1270,2476,1267,2478v-4,3,-9,1,-12,-2l1234,2443v-1,-1,-1,-2,-1,-2l1210,2367v-2,-5,1,-9,5,-11c1219,2355,1224,2357,1226,2362xm1305,2523r,c1308,2527,1306,2532,1303,2534v-4,3,-9,2,-12,-2c1289,2528,1290,2523,1294,2520v3,-2,9,-1,11,3xm1341,2579r63,98c1407,2681,1406,2686,1402,2688v-4,3,-9,2,-12,-2l1327,2588v-2,-4,-1,-9,3,-12c1334,2574,1339,2575,1341,2579xm1440,2733r,c1443,2737,1442,2742,1438,2745v-4,2,-9,1,-12,-3c1424,2738,1425,2733,1429,2730v4,-2,9,-1,11,3xm1476,2789r46,70l1510,2857r29,-17c1543,2838,1548,2839,1550,2843v2,4,1,9,-3,11l1519,2871v-4,2,-9,1,-11,-3l1462,2798v-2,-4,-1,-9,3,-11c1469,2784,1474,2785,1476,2789xm1595,2807r1,c1599,2804,1604,2805,1607,2808v3,4,2,9,-2,12c1601,2823,1596,2822,1594,2818v-3,-4,-2,-9,1,-11xm1654,2772r100,-59c1758,2711,1763,2712,1765,2716v3,4,1,9,-3,11l1662,2787v-4,2,-9,1,-11,-3c1648,2780,1650,2775,1654,2772xm1804,2757r,c1807,2761,1806,2766,1802,2769v-4,2,-9,1,-12,-3c1788,2762,1789,2757,1793,2755v4,-3,9,-2,11,2xm1840,2814r37,61l1865,2873r35,-30c1903,2840,1908,2841,1911,2844v3,4,3,9,-1,12l1876,2885v-2,2,-5,3,-7,2c1867,2887,1864,2885,1863,2883r-38,-60c1823,2819,1824,2814,1828,2811v4,-2,9,-1,12,3xm1950,2801r,c1954,2798,1959,2798,1962,2801v3,4,3,9,,12c1958,2816,1953,2816,1950,2813v-3,-4,-3,-9,,-12xm2013,2837r34,28c2048,2866,2049,2868,2050,2870r8,73c2059,2947,2056,2952,2051,2952v-4,1,-9,-2,-9,-7l2033,2872r3,6l2002,2850v-3,-3,-4,-8,-1,-11c2004,2835,2009,2834,2013,2837xm2066,3009r,c2067,3014,2064,3018,2059,3018v-4,1,-8,-2,-9,-7c2049,3007,2053,3002,2057,3002v5,-1,9,3,9,7xm2075,3075r14,116c2089,3196,2086,3200,2081,3200v-4,1,-8,-2,-9,-7l2058,3077v-1,-4,3,-8,7,-9c2070,3067,2074,3071,2075,3075xm2097,3257r,c2097,3262,2094,3266,2090,3267v-5,,-9,-3,-10,-8c2080,3255,2083,3251,2087,3250v5,-1,9,3,10,7xm2098,3310r110,-38c2212,3271,2217,3273,2219,3277v1,5,-1,9,-6,11l2103,3326v-4,2,-9,-1,-10,-5c2091,3317,2093,3312,2098,3310xm2268,3247r,c2272,3245,2277,3246,2279,3250v2,4,1,9,-3,11c2272,3264,2267,3262,2265,3258v-3,-4,-1,-9,3,-11xm2327,3216r103,-55c2434,3159,2439,3160,2441,3165v3,4,1,9,-3,11l2335,3230v-4,2,-9,1,-12,-3c2321,3223,2323,3218,2327,3216xm2479,3190r,c2480,3195,2477,3199,2473,3200v-5,2,-9,-1,-10,-6c2461,3190,2464,3185,2469,3184v4,-1,9,2,10,6xm2499,3253r36,109l2534,3360r1,2c2538,3365,2537,3371,2533,3373v-4,3,-9,2,-12,-2l2520,3369v,,-1,-1,-1,-2l2483,3258v-1,-4,1,-9,6,-10c2493,3246,2498,3249,2499,3253xm2573,3417r,c2575,3421,2574,3426,2570,3429v-4,2,-9,,-11,-4c2556,3421,2558,3416,2562,3414v4,-2,9,-1,11,3xm2574,3478r-86,79c2484,3560,2479,3559,2476,3556v-3,-3,-3,-9,1,-12l2563,3466v4,-3,9,-3,12,1c2578,3470,2578,3475,2574,3478xm2438,3602r,c2434,3605,2429,3604,2426,3600v-3,-4,-2,-9,2,-12c2432,3586,2437,3587,2440,3590v2,4,1,9,-2,12xm2389,3646r-34,31l2357,3672r-11,70c2346,3746,2341,3749,2337,3749v-5,-1,-8,-5,-7,-10l2341,3670v,-2,1,-4,3,-5l2378,3634v3,-3,9,-3,12,c2393,3638,2392,3643,2389,3646xm2336,3808r,c2335,3813,2330,3816,2326,3814v-5,-1,-8,-5,-7,-10c2321,3800,2325,3797,2330,3798v4,1,7,6,6,10xm2341,3867r48,106c2391,3977,2389,3982,2385,3984v-4,2,-9,,-11,-4l2326,3873v-2,-4,,-9,4,-11c2335,3861,2340,3862,2341,3867xm2416,4034r,c2418,4038,2416,4043,2412,4045v-4,2,-9,,-11,-4c2399,4036,2401,4032,2405,4030v4,-2,9,,11,4xm2443,4095r48,106c2493,4206,2491,4211,2487,4212v-5,2,-10,,-11,-4l2428,4102v-2,-4,,-9,4,-11c2437,4089,2441,4091,2443,4095xm2518,4262r,1c2520,4267,2518,4272,2514,4273v-5,2,-9,,-11,-4c2501,4265,2503,4260,2507,4258v4,-2,9,,11,4xm2545,4323r44,99c2590,4424,2590,4425,2590,4426r,8c2589,4439,2585,4443,2581,4442v-5,,-8,-4,-8,-9l2573,4425r1,4l2530,4330v-2,-4,,-9,4,-11c2538,4317,2543,4319,2545,4323xm2586,4502r,c2585,4506,2581,4509,2577,4509v-5,-1,-8,-5,-8,-10c2570,4495,2574,4492,2579,4492v4,1,7,5,7,10xm2582,4568r-6,116c2575,4689,2571,4692,2567,4692v-5,,-8,-4,-8,-9l2565,4567v1,-5,5,-9,9,-8c2579,4559,2582,4563,2582,4568xm2572,4751r,c2571,4756,2567,4759,2563,4758v-5,,-8,-4,-8,-9c2556,4745,2560,4741,2565,4742v4,,7,5,7,9xm2582,4808r62,99c2647,4911,2646,4916,2642,4918v-4,3,-9,2,-12,-2l2568,4817v-3,-4,-2,-9,2,-11c2574,4803,2579,4804,2582,4808xm2680,4966r,c2681,4970,2679,4975,2674,4976v-4,1,-9,-2,-10,-6c2663,4965,2666,4961,2670,4960v5,-1,9,1,10,6xm2702,5028r38,105l2733,5127r6,1c2743,5129,2746,5133,2746,5138v-1,4,-5,7,-10,7l2731,5144v-3,-1,-6,-3,-7,-6l2687,5033v-2,-4,,-9,5,-10c2696,5021,2701,5024,2702,5028xm2804,5138r,c2809,5138,2812,5142,2812,5147v-1,5,-5,8,-10,7c2798,5154,2795,5150,2795,5145v1,-5,5,-8,9,-7xm2848,5184r14,116c2863,5304,2860,5309,2855,5309v-5,1,-9,-3,-9,-7l2831,5186v-1,-4,3,-9,7,-9c2843,5176,2847,5180,2848,5184xm2871,5366r,c2871,5371,2868,5375,2863,5375v-4,1,-8,-2,-9,-7c2854,5363,2857,5359,2861,5359v5,-1,9,2,10,7xm2885,5417r108,44c2997,5462,2999,5467,2998,5471v-2,5,-7,7,-11,5l2879,5432v-5,-1,-7,-6,-5,-10c2876,5417,2881,5415,2885,5417xm3047,5504r,c3050,5507,3051,5512,3048,5515v-3,4,-8,4,-12,1c3032,5513,3032,5508,3035,5505v3,-4,8,-4,12,-1xm3096,5548r66,60l3157,5606r28,1c3190,5607,3193,5611,3193,5616v,5,-4,8,-9,8l3156,5622v-2,,-4,-1,-5,-2l3085,5561v-3,-3,-3,-8,,-12c3088,5546,3093,5545,3096,5548xm3251,5611r,c3256,5611,3260,5615,3260,5619v,5,-4,9,-9,9c3247,5628,3243,5624,3243,5619v,-4,4,-8,8,-8xm3318,5615r99,5c3421,5621,3424,5624,3425,5628r1,18c3426,5651,3423,5655,3418,5655v-4,,-8,-3,-9,-8l3408,5629r8,8l3317,5631v-4,,-8,-4,-8,-8c3310,5618,3314,5615,3318,5615xm3431,5713r,c3431,5718,3427,5722,3422,5722v-4,,-8,-4,-8,-9c3414,5709,3418,5705,3422,5705v5,,9,4,9,8xm3435,5779r9,116c3444,5900,3441,5904,3436,5904v-4,1,-8,-3,-9,-7l3419,5780v,-4,3,-8,8,-9c3431,5771,3435,5775,3435,5779xm3449,5963r,c3449,5967,3445,5971,3440,5971v-4,,-8,-4,-8,-8c3432,5958,3436,5954,3440,5954v5,,9,4,9,9xm3453,6029r8,116c3462,6150,3458,6154,3453,6154v-4,,-8,-3,-8,-8l3437,6030v-1,-5,3,-9,7,-9c3449,6020,3453,6024,3453,6029xm3466,6212r,c3466,6217,3462,6220,3457,6220v-4,,-8,-3,-8,-8c3449,6207,3453,6204,3457,6204v5,,9,3,9,8xm3470,6278r8,116c3478,6399,3475,6403,3470,6403v-4,1,-8,-3,-8,-7l3454,6279v-1,-4,3,-8,7,-9c3466,6270,3470,6273,3470,6278xm3501,6453r,c3503,6457,3501,6462,3496,6464v-4,2,-9,,-10,-5c3484,6455,3486,6450,3490,6449v4,-2,9,,11,4xm3531,6512r36,69c3568,6583,3569,6586,3568,6588r-12,36c3555,6628,3550,6631,3546,6629v-5,-1,-7,-6,-6,-10l3552,6583r1,6l3516,6519v-2,-4,,-9,4,-11c3524,6506,3529,6507,3531,6512xm3536,6688r,c3534,6692,3529,6694,3525,6693v-4,-2,-6,-7,-5,-11c3522,6678,3527,6676,3531,6677v4,2,6,7,5,11xm3525,6745r43,99c3568,6845,3568,6846,3568,6848r-1,9c3567,6861,3563,6865,3558,6864v-4,,-8,-4,-7,-9l3552,6846r,4l3510,6751v-2,-4,,-9,5,-11c3519,6739,3524,6740,3525,6745xm3560,6923r,c3560,6928,3555,6931,3551,6931v-5,-1,-8,-5,-7,-10c3544,6917,3548,6913,3553,6914v4,1,8,5,7,9xm3553,6989r-12,113l3541,7098r1,4c3543,7106,3541,7111,3537,7112v-5,2,-9,-1,-11,-5l3525,7104v-1,-2,-1,-3,-1,-4l3536,6988v1,-5,5,-8,10,-8c3550,6981,3554,6985,3553,6989xm3564,7165r,c3565,7170,3562,7174,3558,7175v-4,1,-9,-1,-10,-6c3547,7165,3550,7160,3554,7159v4,-1,9,2,10,6xm3586,7227r39,110c3626,7342,3624,7346,3620,7348v-5,2,-9,-1,-11,-5l3570,7233v-1,-4,1,-9,5,-11c3580,7221,3584,7223,3586,7227xm3647,7401r,c3648,7406,3646,7410,3641,7411v-4,1,-9,-1,-10,-6c3630,7401,3633,7396,3637,7395v4,-1,9,2,10,6xm3669,7463r8,24c3679,7491,3677,7496,3672,7497v-4,2,-9,,-10,-5l3653,7469v-1,-5,1,-9,5,-11c3663,7457,3668,7459,3669,7463xe" fillcolor="black" strokeweight=".1pt">
                  <v:stroke joinstyle="bevel"/>
                  <v:path arrowok="t" o:connecttype="custom" o:connectlocs="7842547,12510421;10859122,15826420;29258996,37832968;33029647,40169184;36875540,43409963;60629457,57201597;70206707,60442376;81442592,67602012;89737693,84483710;91170601,88854712;80764034,115307757;82045907,119452824;83252537,138067878;82649222,156230514;88983618,169193355;89737693,173564357;91245844,178387777;105875342,201750758;107760804,205745110;110475585,210040892;133098389,204689833;136039447,207779897;137849393,211849469;154590356,216295966;155268914,227449955;156475544,231745736;166882111,247798366;175478733,242372086;185734540,240714224;187242690,245537645;187619728,268071557;184000112,270558488;180229736,273874487;179852424,300252037;182190167,304020454;188750841,321730946;194105159,333789223;194708200,344264859;192672251,357906052;202098466,374260112;206321397,387750316;210770605,387750316;215898371,405084158;217557556,408249442;240180361,422568715;245157642,424151357;257600157,424829711;259033065,435531281;258806787,449398409;261370533,468164179;260993495,472535455;269062320,496501295;265819741,504414505;267855964,515945418;268459279,521748347;267931207,526722483;272154138,553401463;276678863,562445170" o:connectangles="0,0,0,0,0,0,0,0,0,0,0,0,0,0,0,0,0,0,0,0,0,0,0,0,0,0,0,0,0,0,0,0,0,0,0,0,0,0,0,0,0,0,0,0,0,0,0,0,0,0,0,0,0,0,0,0,0,0"/>
                  <o:lock v:ext="edit" verticies="t"/>
                </v:shape>
                <v:shape id="Freeform 66" o:spid="_x0000_s1105" style="position:absolute;left:38752;top:62141;width:10153;height:16853;visibility:visible;mso-wrap-style:square;v-text-anchor:top" coordsize="3699,6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" path="m13,2l117,56v4,2,6,7,4,11c118,71,113,73,109,70l6,17c2,15,,10,2,6,4,2,9,,13,2xm175,86r,c180,88,182,92,180,97v-2,4,-6,6,-11,4c165,100,163,95,165,91v1,-5,6,-7,10,-5xm235,117r24,12c259,129,260,130,261,131r61,66c326,200,325,206,322,209v-3,3,-9,3,-12,-1l249,142r2,2l228,132v-4,-3,-6,-8,-4,-12c226,116,231,115,235,117xm368,246r,c371,249,371,255,367,258v-3,3,-8,3,-12,-1c352,254,353,249,356,245v3,-3,9,-2,12,1xm413,295r79,85c495,384,495,389,492,392v-4,3,-9,3,-12,l401,306v-3,-3,-3,-8,,-12c405,291,410,291,413,295xm538,429r,c541,433,540,438,537,441v-3,3,-9,3,-12,c522,437,522,432,526,429v3,-3,8,-3,12,xm583,478r79,86c665,567,665,573,662,576v-4,3,-9,3,-12,-1l571,490v-4,-4,-3,-9,,-12c574,475,580,475,583,478xm707,613r,c710,616,710,622,707,625v-4,3,-9,3,-12,-1c692,621,692,616,696,612v3,-3,8,-2,11,1xm753,662r67,72l819,733r14,11c837,747,838,752,835,755v-3,4,-8,5,-12,2l809,747v-1,-1,-1,-1,-1,-1l740,673v-3,-3,-3,-8,1,-12c744,658,750,658,753,662xm887,783r,c891,786,891,791,889,795v-3,4,-8,4,-12,1c873,794,873,788,875,785v3,-4,8,-5,12,-2xm941,822r94,69c1039,894,1040,899,1037,903v-3,3,-8,4,-12,2l931,836v-4,-3,-5,-8,-2,-12c932,820,937,820,941,822xm1089,931r,c1093,933,1093,939,1091,942v-3,4,-8,5,-12,2c1075,941,1075,936,1077,932v3,-4,8,-4,12,-1xm1143,970r44,32c1190,1004,1191,1009,1189,1013r-34,53c1153,1069,1148,1071,1144,1068v-4,-2,-5,-7,-3,-11l1175,1004r2,11l1133,983v-4,-3,-5,-8,-2,-11c1134,968,1139,967,1143,970xm1119,1122r,c1117,1126,1111,1127,1108,1124v-4,-2,-5,-8,-2,-11c1108,1109,1114,1108,1117,1111v4,2,5,8,2,11xm1084,1178r-62,99c1019,1281,1014,1282,1010,1279v-4,-2,-5,-7,-3,-11l1070,1169v2,-4,7,-5,11,-2c1085,1169,1086,1174,1084,1178xm1014,1331r,c1015,1336,1013,1340,1008,1341v-4,1,-9,-1,-10,-6c997,1331,1000,1326,1004,1325v5,-1,9,2,10,6xm1031,1396r9,35c1040,1432,1040,1433,1040,1434r-11,80c1028,1518,1024,1521,1019,1521v-4,-1,-8,-5,-7,-10l1023,1432r1,3l1015,1400v-2,-5,1,-9,6,-10c1025,1389,1030,1391,1031,1396xm1017,1582r,c1015,1586,1010,1588,1006,1585v-4,-2,-6,-7,-4,-11c1005,1570,1010,1569,1014,1571v4,2,5,7,3,11xm988,1642r-44,93c943,1737,941,1739,938,1740v-2,,-5,,-7,-2l921,1730v-4,-3,-5,-8,-2,-12c922,1714,927,1714,931,1717r10,8l929,1728r44,-93c975,1630,980,1629,984,1631v5,2,6,7,4,11xm868,1689r,c864,1686,864,1680,867,1677v3,-4,8,-4,11,-1c882,1679,882,1684,879,1688v-3,3,-8,4,-11,1xm815,1648r-47,-37l721,1581v-4,-3,-5,-8,-2,-12c721,1565,726,1564,730,1567r48,31l825,1635v4,3,5,8,2,12c824,1650,819,1651,815,1648xm665,1544r,c661,1541,660,1536,663,1532v2,-3,8,-4,11,-2c678,1533,679,1538,677,1542v-3,4,-8,5,-12,2xm630,1543r-58,101c570,1648,565,1649,561,1647v-4,-2,-5,-7,-3,-11l616,1534v2,-4,7,-5,11,-3c631,1534,633,1539,630,1543xm539,1702r,c536,1706,531,1707,527,1705v-4,-3,-5,-8,-2,-12c527,1689,533,1688,536,1691v4,2,5,7,3,11xm506,1760r-58,101c446,1865,440,1866,436,1864v-3,-3,-5,-8,-3,-12l491,1751v3,-4,8,-5,12,-3c507,1750,508,1756,506,1760xm396,1887r,c393,1884,393,1879,396,1875v3,-3,8,-3,12,c411,1878,411,1883,408,1887v-3,3,-8,3,-12,xm346,1843r-35,-31l323,1811r-42,55c278,1870,273,1870,269,1868v-4,-3,-4,-8,-2,-12l310,1801v1,-2,3,-3,5,-3c318,1797,320,1798,322,1800r35,31c361,1834,361,1839,358,1843v-3,3,-8,3,-12,xm240,1920r,c236,1923,231,1923,228,1920v-4,-3,-4,-8,-1,-12c230,1905,236,1905,239,1908v3,3,4,8,1,12xm200,1972r-71,93c126,2068,121,2069,117,2066v-4,-3,-4,-8,-2,-11l186,1962v3,-4,8,-4,12,-2c202,1963,202,1968,200,1972xm88,2118r,c85,2122,79,2122,76,2119v-4,-3,-4,-9,-1,-12c78,2104,84,2103,87,2106v4,4,4,9,1,12xm67,2176l39,2289v-1,5,-6,8,-10,6c24,2294,21,2290,23,2285l51,2172v1,-4,5,-7,10,-6c65,2167,68,2172,67,2176xm18,2350r,c18,2355,14,2358,9,2358v-4,,-8,-3,-8,-8c1,2345,5,2342,9,2342v5,,9,3,9,8xm20,2408r43,40l105,2489v3,3,3,8,,12c102,2504,97,2504,93,2501l51,2461,9,2421v-3,-4,-4,-9,-1,-12c12,2405,17,2405,20,2408xm153,2535r,c156,2538,157,2543,154,2546v-3,4,-9,4,-12,2c138,2545,138,2539,141,2536v3,-4,8,-4,12,-1xm201,2581r32,31c234,2613,234,2613,234,2613r44,57c281,2674,280,2679,276,2682v-3,3,-9,2,-11,-1l221,2624r1,l189,2593v-3,-3,-3,-8,,-11c192,2578,198,2578,201,2581xm318,2723r,c321,2727,321,2732,317,2735v-3,3,-9,2,-12,-1c302,2730,303,2725,306,2722v4,-3,9,-3,12,1xm359,2776r52,68c412,2846,413,2848,413,2850r,30c413,2885,409,2889,405,2889v-5,,-9,-4,-9,-9l396,2850r2,5l346,2786v-3,-3,-2,-9,1,-11c351,2772,356,2773,359,2776xm413,2947r,c413,2951,409,2955,405,2955v-5,,-9,-4,-9,-8c396,2942,400,2939,405,2939v4,,8,3,8,8xm413,3014r,37l412,3046r45,65c460,3115,459,3120,455,3122v-3,3,-9,2,-11,-2l398,3056v-1,-2,-2,-3,-2,-5l396,3014v,-5,4,-9,9,-9c409,3005,413,3009,413,3014xm496,3165r,c499,3169,498,3174,494,3177v-3,2,-9,2,-11,-2c480,3171,481,3166,484,3163v4,-2,9,-2,12,2xm535,3220r67,95c605,3318,604,3324,600,3326v-4,3,-9,2,-12,-2l521,3229v-3,-4,-2,-9,2,-11c527,3215,532,3216,535,3220xm640,3369r,c643,3373,642,3378,639,3381v-4,2,-9,2,-12,-2c624,3375,625,3370,629,3367v3,-3,9,-2,11,2xm680,3421r83,82c766,3506,766,3511,763,3515v-3,3,-8,3,-12,l668,3433v-3,-4,-3,-9,,-12c672,3418,677,3417,680,3421xm811,3550r,c814,3553,814,3558,811,3562v-4,3,-9,3,-12,l799,3561v-3,-3,-3,-8,,-11c802,3546,807,3546,811,3550xm871,3557r116,13c991,3570,995,3574,994,3579v,5,-4,8,-9,7l869,3573v-4,,-8,-4,-7,-9c862,3559,866,3556,871,3557xm1025,3624r,c1027,3629,1024,3633,1019,3635v-4,1,-9,-2,-10,-7c1008,3624,1011,3619,1015,3618v5,-1,9,2,10,6xm1043,3688r32,113c1076,3805,1073,3810,1069,3811v-5,1,-9,-1,-11,-6l1027,3693v-1,-5,2,-9,6,-10c1037,3681,1042,3684,1043,3688xm1092,3865r,c1094,3870,1091,3874,1086,3875v-4,2,-9,-1,-10,-6c1075,3865,1078,3860,1082,3859v5,-1,9,2,10,6xm1110,3929r32,113c1143,4046,1140,4051,1136,4052v-5,1,-9,-1,-11,-6l1094,3934v-1,-5,2,-9,6,-10c1104,3922,1109,3925,1110,3929xm1164,4097r,c1167,4100,1168,4105,1165,4109v-3,4,-8,4,-12,1c1150,4107,1149,4102,1152,4098v3,-3,8,-4,12,-1xm1215,4141r88,75c1307,4219,1307,4225,1304,4228v-3,4,-8,4,-12,1l1204,4153v-4,-3,-4,-8,-1,-11c1206,4138,1211,4138,1215,4141xm1354,4260r,c1357,4263,1358,4268,1355,4271v-3,4,-8,4,-12,1c1340,4269,1339,4264,1342,4261v3,-4,8,-4,12,-1xm1405,4303r27,24l1428,4325r79,14c1512,4340,1515,4344,1514,4349v-1,4,-5,7,-10,7l1425,4341v-1,,-2,-1,-3,-2l1394,4316v-4,-3,-4,-9,-1,-12c1396,4300,1401,4300,1405,4303xm1573,4351r,c1577,4352,1580,4356,1580,4360v-1,5,-5,8,-10,8c1566,4367,1563,4363,1563,4358v1,-4,5,-8,10,-7xm1641,4368r83,82c1728,4453,1728,4459,1725,4462v-4,3,-9,3,-12,l1630,4380v-4,-3,-4,-8,,-12c1633,4365,1638,4365,1641,4368xm1771,4497r,c1775,4499,1776,4505,1773,4508v-3,4,-9,4,-12,1c1757,4506,1757,4501,1760,4498v3,-4,8,-4,11,-1xm1820,4544r22,22l1837,4563r85,9c1926,4573,1930,4577,1929,4581v,5,-4,8,-9,8l1835,4580v-2,,-4,-1,-5,-3l1808,4556v-3,-4,-3,-9,,-12c1811,4541,1816,4541,1820,4544xm1990,4582r,c1994,4584,1996,4588,1994,4593v-1,4,-6,6,-10,4c1979,4596,1977,4591,1979,4587v2,-5,6,-7,11,-5xm2051,4608r108,45c2163,4654,2165,4659,2163,4664v-1,4,-6,6,-10,4l2045,4623v-4,-2,-6,-7,-5,-11c2042,4608,2047,4606,2051,4608xm2215,4673r,c2219,4672,2224,4674,2225,4678v2,5,,9,-5,11c2216,4691,2211,4688,2210,4684v-2,-4,,-9,5,-11xm2279,4654r111,-34c2395,4618,2400,4621,2401,4625v1,5,-1,9,-6,11l2284,4670v-5,1,-9,-1,-11,-6c2272,4660,2274,4655,2279,4654xm2454,4600r,c2458,4599,2463,4601,2464,4605v2,5,,9,-4,11c2455,4618,2450,4615,2449,4611v-2,-4,,-9,5,-11xm2519,4606r49,106c2570,4716,2568,4721,2564,4723v-4,2,-9,,-11,-4l2504,4613v-2,-4,-1,-9,4,-11c2512,4600,2517,4602,2519,4606xm2596,4772r,c2598,4776,2597,4781,2593,4783v-5,2,-10,1,-12,-3c2579,4775,2581,4770,2585,4768v4,-2,9,,11,4xm2625,4833r29,63c2655,4897,2655,4899,2655,4900r-2,47c2652,4951,2648,4955,2644,4954v-5,,-8,-4,-8,-8l2638,4899r1,4l2610,4840v-2,-4,-1,-9,4,-11c2618,4827,2623,4828,2625,4833xm2649,5013r,c2649,5018,2645,5021,2640,5021v-4,,-8,-4,-8,-9c2633,5008,2637,5004,2641,5004v5,1,8,5,8,9xm2645,5080r-4,73l2640,5148r23,37c2666,5189,2665,5194,2661,5196v-4,3,-9,2,-12,-2l2626,5157v-1,-1,-1,-3,-1,-4l2629,5079v,-5,4,-8,9,-8c2642,5071,2646,5075,2645,5080xm2699,5241r,c2702,5245,2700,5250,2697,5252v-4,3,-9,2,-12,-2c2683,5246,2684,5241,2688,5238v3,-2,9,-1,11,3xm2735,5297r62,97c2798,5396,2799,5399,2798,5401r,1c2797,5407,2792,5409,2788,5408v-5,-1,-8,-5,-6,-10l2782,5397r1,6l2721,5306v-3,-4,-1,-9,2,-11c2727,5292,2732,5293,2735,5297xm2781,5467r,c2780,5472,2775,5474,2771,5473v-5,-2,-7,-6,-6,-11c2767,5458,2771,5455,2776,5457v4,1,7,6,5,10xm2765,5532r-22,85l2740,5608r24,15c2768,5626,2769,5631,2766,5635v-2,4,-7,5,-11,2l2731,5622v-3,-2,-5,-5,-4,-9l2749,5527v1,-4,6,-7,10,-6c2763,5523,2766,5527,2765,5532xm2820,5659r,c2824,5661,2825,5666,2823,5670v-2,4,-8,6,-12,3c2807,5671,2806,5666,2808,5662v3,-4,8,-5,12,-3xm2876,5695r75,47l2947,5741r28,1c2980,5742,2983,5746,2983,5750v,5,-4,8,-8,8l2946,5758v-1,,-3,-1,-4,-2l2867,5709v-3,-3,-5,-8,-2,-12c2867,5693,2872,5692,2876,5695xm3041,5743r,c3046,5743,3050,5747,3050,5751v,5,-4,9,-9,9c3037,5760,3033,5756,3033,5751v,-4,4,-8,8,-8xm3108,5745r117,2c3229,5747,3233,5751,3233,5756v,4,-4,8,-9,8l3108,5761v-5,,-8,-4,-8,-8c3100,5748,3104,5745,3108,5745xm3274,5738r,c3275,5734,3280,5731,3284,5733v5,2,7,7,5,11c3288,5748,3283,5750,3278,5749v-4,-2,-6,-7,-4,-11xm3303,5677r25,-51c3329,5624,3332,5622,3335,5622r60,-4c3399,5618,3403,5622,3403,5626v1,5,-3,9,-7,9l3336,5638r7,-4l3318,5685v-2,4,-7,5,-11,3c3303,5686,3301,5681,3303,5677xm3461,5615r,c3465,5614,3469,5618,3470,5622v1,5,-3,9,-7,9c3458,5632,3454,5629,3453,5624v,-4,3,-9,8,-9xm3523,5649r49,34c3573,5684,3574,5686,3575,5687r15,55c3591,5747,3589,5751,3584,5753v-4,1,-9,-2,-10,-6l3559,5692r3,4l3513,5662v-4,-2,-4,-8,-2,-11c3514,5647,3519,5646,3523,5649xm3608,5807r,c3609,5811,3607,5816,3602,5817v-4,1,-9,-2,-10,-6c3591,5806,3594,5802,3598,5801v4,-1,9,1,10,6xm3626,5871r31,112c3659,5988,3656,5992,3652,5993v-5,2,-10,-1,-11,-5l3610,5875v-1,-4,1,-9,6,-10c3620,5864,3625,5866,3626,5871xm3675,6048r,c3676,6052,3674,6057,3669,6058v-4,1,-9,-2,-10,-6c3658,6047,3661,6043,3665,6042v5,-2,9,1,10,6xm3693,6112r4,15c3699,6132,3696,6136,3692,6137v-5,2,-9,-1,-11,-5l3677,6116v-1,-4,1,-9,6,-10c3687,6105,3692,6107,3693,6112xe" fillcolor="black" strokeweight=".1pt">
                  <v:stroke joinstyle="bevel"/>
                  <v:path arrowok="t" o:connecttype="custom" o:connectlocs="12733923,7611669;18912580,10852126;31118920,22231882;39558060,33234720;53271390,46197096;62011928,57049221;65930101,59159471;82205312,70991366;88534667,75663729;84315097,84556591;75197948,100608711;77157035,108144886;74444454,123744868;74444454,123744868;54175583,118243449;51011180,116208693;39708759,128492725;38126558,132637731;21173064,140626044;17179405,144695557;15069620,148614357;1732901,172202927;1506989,181472433;11603819,191872421;16652096,197750485;23960857,205211441;27050048,209205735;34434296,234452142;36393383,239275218;48223112,253895431;50332898,258718781;74369241,269043275;76479027,272660651;81828702,292028720;83637089,296098508;97350418,318707034;105865046,324283947;118523482,327901322;122818265,330086791;138792353,344104154;149943800,345309854;153711273,347570817;180912295,348550585;184905680,346666541;194474925,360231767;198845195,369501274;199297292,382840293;203366163,394973613;210072129,407559070;208339228,411628857;207133637,416527426;222353955,432730258;229135407,432805477;233580889,433559314;251287877,423686683;261459919,423686683;268165884,428962170;271858146,437628827;275700831,456092621" o:connectangles="0,0,0,0,0,0,0,0,0,0,0,0,0,0,0,0,0,0,0,0,0,0,0,0,0,0,0,0,0,0,0,0,0,0,0,0,0,0,0,0,0,0,0,0,0,0,0,0,0,0,0,0,0,0,0,0,0,0,0"/>
                  <o:lock v:ext="edit" verticies="t"/>
                </v:shape>
                <v:shape id="Freeform 67" o:spid="_x0000_s1106" style="position:absolute;left:49801;top:46596;width:2705;height:6705;visibility:visible;mso-wrap-style:square;v-text-anchor:top" coordsize="986,24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" path="m3,2428r72,-92c78,2333,83,2332,87,2335v3,3,4,8,1,12l16,2439v-3,3,-8,4,-12,1c1,2437,,2432,3,2428xm116,2284r,c118,2281,124,2280,127,2282v4,3,5,8,2,12c127,2298,121,2299,118,2296v-4,-3,-5,-8,-2,-12xm157,2232r10,-13l219,2134v3,-4,8,-5,12,-3c235,2134,236,2139,234,2143r-54,87l170,2242v-3,3,-8,4,-11,1c155,2240,154,2235,157,2232xm254,2078r,c256,2074,261,2072,265,2074v5,2,6,7,4,12c267,2090,262,2091,258,2089v-4,-2,-6,-7,-4,-11xm290,2021r6,-10c297,2010,299,2008,301,2008v2,-1,4,,6,1l397,2065v4,2,5,7,2,11c397,2080,392,2081,388,2079r-90,-56l310,2020r-6,10c301,2033,296,2035,292,2032v-4,-2,-5,-7,-2,-11xm440,2099r,c441,2095,446,2093,450,2094v5,2,7,7,5,11c454,2109,449,2112,444,2110v-4,-2,-6,-6,-4,-11xm470,2039r53,-104c526,1931,531,1929,535,1932v4,2,5,7,3,11l485,2047v-2,4,-7,5,-11,3c470,2048,468,2043,470,2039xm553,1877r,c555,1872,560,1870,564,1872v4,1,7,6,5,11c567,1887,563,1889,558,1887v-4,-1,-6,-6,-5,-10xm584,1816r45,-87l630,1737r-11,-14c617,1719,618,1714,621,1711v4,-3,9,-2,12,2l643,1728v2,2,2,5,1,8l599,1824v-2,4,-7,6,-11,4c584,1826,582,1821,584,1816xm580,1668r,c578,1665,579,1660,582,1657v4,-3,9,-2,12,2c597,1663,596,1668,592,1670v-4,3,-9,2,-12,-2xm560,1604r33,-112c594,1487,598,1485,603,1486v4,1,7,6,6,10l576,1608v-1,5,-6,7,-10,6c561,1613,559,1608,560,1604xm586,1436r,c584,1432,586,1427,590,1425v4,-2,9,,11,4c603,1433,601,1438,597,1440v-4,2,-9,,-11,-4xm556,1377l504,1272v-3,-4,-1,-9,3,-11c511,1259,516,1261,518,1265r53,104c573,1373,571,1378,567,1380v-4,2,-9,1,-11,-3xm498,1204r,c498,1200,503,1196,507,1197v5,,8,4,8,9c514,1211,510,1214,505,1213v-4,,-8,-4,-7,-9xm516,1136r74,-81c590,1055,591,1054,591,1054r7,-4c602,1048,607,1049,609,1053v2,4,1,9,-3,12l600,1068r2,-1l528,1148v-3,3,-8,3,-12,c513,1145,513,1140,516,1136xm655,1016r,c658,1014,664,1015,666,1019v3,4,1,9,-2,11c660,1033,655,1032,652,1028v-2,-4,-1,-9,3,-12xm723,1002r76,-9c800,993,801,993,801,993r39,5c845,998,848,1003,848,1007v-1,5,-5,8,-10,7l799,1010r2,l724,1019v-4,,-8,-3,-9,-8c715,1007,718,1003,723,1002xm881,968r,c884,965,889,964,893,966v4,3,4,8,2,12c892,982,887,983,883,980v-4,-3,-5,-8,-2,-12xm921,915r50,-68l970,856,956,826v-2,-4,,-9,4,-11c965,813,969,815,971,819r14,30c986,852,986,855,984,857r-50,68c932,928,926,929,923,926v-4,-2,-5,-8,-2,-11xm931,764r,c930,759,932,754,936,753v5,-2,9,1,11,5c948,762,946,767,942,769v-5,1,-9,-1,-11,-5xm914,698l894,623v,-1,,-3,1,-4l906,581v1,-4,6,-7,10,-5c921,577,923,582,922,586r-12,37l911,619r19,75c931,699,929,703,924,704v-4,1,-9,-1,-10,-6xm925,518r,c926,514,931,511,935,512v5,1,7,5,6,10c940,526,936,529,931,528v-4,-1,-7,-5,-6,-10xm945,454r11,-37l962,428,886,410v-5,-1,-8,-6,-7,-10c880,395,885,392,889,394r77,18c968,412,970,414,971,416v1,2,1,4,1,6l961,459v-2,4,-6,7,-11,5c946,463,943,458,945,454xm821,394r,c816,393,813,389,814,384v1,-4,6,-7,10,-6c829,379,832,384,831,388v-1,5,-6,7,-10,6xm756,379l710,368r7,-1l661,408v-4,2,-9,1,-12,-2c646,402,647,397,651,394r56,-41c709,352,711,351,714,352r46,11c764,364,767,368,766,373v-1,4,-6,7,-10,6xm607,447r,c603,450,598,449,595,445v-3,-4,-2,-9,2,-12c601,431,606,432,609,435v2,4,1,9,-2,12xm547,419l466,336v-3,-4,-3,-9,,-12c469,321,475,321,478,324r81,83c563,411,563,416,559,419v-3,3,-8,3,-12,xm419,288r,c416,284,416,279,420,276v3,-3,8,-3,12,c435,280,434,285,431,288v-3,3,-9,3,-12,xm373,240l291,157v-3,-4,-3,-9,1,-12c295,142,300,142,303,145r82,83c388,232,388,237,385,240v-4,3,-9,3,-12,xm245,109r,c242,105,242,100,245,97v3,-3,9,-3,12,c260,101,260,106,256,109v-3,3,-8,3,-11,xm198,61l153,15v-3,-3,-3,-8,1,-11c157,,162,,165,4r45,46c213,53,213,58,210,61v-3,4,-9,3,-12,xe" fillcolor="black" strokeweight=".1pt">
                  <v:stroke joinstyle="bevel"/>
                  <v:path arrowok="t" o:connecttype="custom" o:connectlocs="6623654,176824174;8731218,172077554;9709553,172831007;12569936,167180517;13548271,168009179;19118143,156557507;20247097,157160270;22279489,151509779;30032097,156406816;22881689,152941204;33117996,158139622;33419233,158968284;40268678,145557907;35376178,153619175;42827824,141866122;43956778,136818394;46741714,128907543;45085732,137421157;43655815,125667830;44558978,125818521;45386969,111956072;42150451,120846001;45236350,107661523;41849214,103743839;42978168,103141076;37483742,90710052;38010496,91388023;44483531,79408797;45161178,80463632;38838487,85586842;49978231,77600782;54419150,75491112;63827740,75867976;54494322,76771846;66311439,72929644;66462057,73833789;73010265,64491513;74139493,63963958;69322166,68936478;71279111,57108216;68795412,52587769;68945756,43396184;69999538,52286388;69623403,39026427;70074984,39779881;72408339,32245619;72709302,31040368;71504901,34958052;61268595,28930698;61795348,29684151;49752441,30738986;53741777,26519921;45687932,33677318;44935113,32622483;35075215,25314395;42075005,31567648;31612633,20793948;31537460,21698092;22806243,10924391;18440771,8212233;19343934,7308088;11516154,1130043;15806453,4595655" o:connectangles="0,0,0,0,0,0,0,0,0,0,0,0,0,0,0,0,0,0,0,0,0,0,0,0,0,0,0,0,0,0,0,0,0,0,0,0,0,0,0,0,0,0,0,0,0,0,0,0,0,0,0,0,0,0,0,0,0,0,0,0,0,0,0"/>
                  <o:lock v:ext="edit" verticies="t"/>
                </v:shape>
                <v:shape id="Freeform 68" o:spid="_x0000_s1107" style="position:absolute;left:45825;top:50076;width:4509;height:5156;visibility:visible;mso-wrap-style:square;v-text-anchor:top" coordsize="1644,1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" path="m15,3l99,84v4,4,4,9,1,12c96,99,91,100,88,96l4,15c,12,,7,3,4,7,,12,,15,3xm147,130r,c150,133,151,138,148,142v-3,3,-8,4,-12,1c133,140,132,135,135,131v3,-3,8,-4,12,-1xm195,177r84,81c283,261,283,266,280,269v-3,4,-9,4,-12,1l184,189v-3,-3,-4,-9,,-12c187,174,192,174,195,177xm327,304r,c331,306,331,312,328,315v-3,4,-8,4,-12,1c313,313,312,308,315,305v3,-4,9,-4,12,-1xm376,350r3,3l375,351r108,31c488,383,490,388,489,392v-1,5,-6,7,-10,6l371,367v-2,,-3,-1,-4,-2l364,362v-3,-3,-3,-8,,-12c367,347,372,347,376,350xm547,400r,c552,401,554,406,553,410v-1,5,-5,7,-10,6c539,415,536,411,537,406v1,-4,6,-7,10,-6xm612,418r112,32c728,452,731,456,729,461v-1,4,-5,7,-10,5l607,434v-4,-1,-7,-5,-6,-10c602,420,607,417,612,418xm788,469r,c792,470,795,474,794,479v-1,4,-6,7,-10,6c779,484,776,479,777,475v2,-5,6,-8,11,-6xm842,512r88,77c934,592,934,597,931,601v-3,3,-8,3,-12,l831,525v-3,-4,-3,-9,,-12c834,509,839,509,842,512xm980,633r,c984,636,984,641,981,644v-3,4,-8,4,-11,1c966,642,966,637,969,634v2,-4,8,-4,11,-1xm1019,690r29,113c1049,807,1046,812,1042,813v-5,1,-9,-2,-10,-6l1003,694v-1,-5,1,-9,6,-10c1013,682,1018,685,1019,690xm1064,867r,c1065,872,1063,876,1058,877v-4,2,-9,-1,-10,-6c1047,867,1050,862,1054,861v4,-1,9,2,10,6xm1081,932r20,80l1097,1007r29,18c1130,1027,1132,1032,1129,1036v-2,4,-7,5,-11,3l1089,1021v-2,-1,-4,-3,-4,-5l1064,936v-1,-4,2,-9,6,-10c1075,925,1079,927,1081,932xm1183,1059r,c1187,1061,1189,1067,1186,1071v-2,4,-7,5,-11,3c1171,1071,1169,1066,1172,1062v2,-4,7,-5,11,-3xm1240,1094r100,61c1344,1157,1345,1162,1343,1166v-3,4,-8,5,-12,3l1232,1108v-4,-2,-6,-7,-3,-11c1231,1093,1236,1092,1240,1094xm1397,1189r,c1401,1192,1402,1197,1400,1201v-3,4,-8,5,-12,3c1384,1202,1383,1197,1385,1193v2,-4,8,-6,12,-4xm1454,1224r99,61c1557,1287,1558,1293,1556,1297v-2,3,-7,5,-11,2l1445,1239v-4,-3,-5,-8,-3,-12c1445,1223,1450,1222,1454,1224xm1610,1320r,c1614,1322,1615,1327,1613,1331v-2,4,-7,5,-11,3c1598,1332,1596,1327,1599,1323v2,-4,7,-6,11,-3xm1643,1375r-32,112c1609,1492,1605,1494,1600,1493v-4,-1,-7,-6,-5,-10l1627,1370v1,-4,5,-7,10,-5c1641,1366,1644,1370,1643,1375xm1592,1552r,c1591,1556,1586,1558,1581,1557v-4,-2,-6,-7,-4,-11c1578,1542,1583,1540,1587,1541v5,2,7,7,5,11xm1574,1615r-14,48c1560,1664,1560,1664,1560,1665r-30,60c1528,1729,1523,1730,1519,1728v-4,-2,-6,-7,-4,-11l1545,1657r-1,2l1558,1611v1,-5,6,-7,10,-6c1573,1606,1575,1611,1574,1615xm1501,1785r,c1498,1789,1493,1790,1489,1788v-4,-2,-5,-7,-3,-11c1488,1773,1493,1771,1497,1773v4,3,6,8,4,12xm1471,1844r-14,29c1455,1877,1450,1879,1446,1877v-4,-2,-6,-7,-4,-11l1456,1837v2,-4,7,-6,11,-4c1472,1835,1473,1840,1471,1844xe" fillcolor="black" strokeweight=".1pt">
                  <v:stroke joinstyle="bevel"/>
                  <v:path arrowok="t" o:connecttype="custom" o:connectlocs="7520748,7229108;225699,301304;11055423,9789371;10228317,10768198;14665514,13328461;20155518,20331454;14665514,13328461;24668132,23720166;23690193,22967180;28503647,26581460;36776361,29518216;27601125,27485098;28277948,26355619;41589816,30873811;40386452,30572507;54450284,33885756;45650756,32681088;59263465,35316540;58962624,36521483;59263465,35316540;70018047,45256563;62497299,38629789;73703280,47666174;72951040,48569812;76636273,51958251;77613937,60768520;76636273,51958251;79569540,66039699;79268699,64835030;82803374,76205563;84909261,78012839;81600011,76506867;81299170,70181398;89195901,80648292;88143095,79970494;100777864,86973761;92655434,83434396;105064779,89534024;104387955,90663503;105064779,89534024;117022725,97666496;108449170,92395317;121083940,99398584;120482258,100452874;123565809,103540008;119955718,111672755;123565809,103540008;118902912,117244963;119354036,116040295;117323566,125227057;114240015,130121742;116120202,124925753;118376372,121612503;111983845,134639935;112585527,133510181;109577118,141040593;109501976,138329677" o:connectangles="0,0,0,0,0,0,0,0,0,0,0,0,0,0,0,0,0,0,0,0,0,0,0,0,0,0,0,0,0,0,0,0,0,0,0,0,0,0,0,0,0,0,0,0,0,0,0,0,0,0,0,0,0,0,0,0,0"/>
                  <o:lock v:ext="edit" verticies="t"/>
                </v:shape>
                <v:shape id="Freeform 69" o:spid="_x0000_s1108" style="position:absolute;left:48219;top:42303;width:13685;height:21012;visibility:visible;mso-wrap-style:square;v-text-anchor:top" coordsize="4987,76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" path="m14,46r100,60c118,108,119,113,117,117v-2,4,-7,5,-11,3l5,60c1,58,,53,2,49v3,-4,8,-5,12,-3xm171,139r,c175,142,177,147,174,151v-2,4,-7,5,-11,3c159,152,158,147,160,143v2,-4,7,-6,11,-4xm156,208r-9,20l143,218r84,42c231,262,233,267,230,272v-2,4,-7,5,-11,3l135,232v-4,-2,-5,-6,-3,-11l141,201v2,-4,7,-6,11,-4c156,199,158,204,156,208xm286,291r,c290,293,292,298,290,302v-2,4,-7,6,-11,4c275,303,273,298,275,294v2,-4,7,-5,11,-3xm346,321r104,53c454,376,455,381,453,385v-2,4,-7,6,-11,4l338,336v-4,-2,-6,-7,-4,-11c337,321,342,319,346,321xm509,404r,c513,406,515,411,513,415v-2,5,-7,6,-12,4c497,417,496,412,498,408v2,-4,7,-6,11,-4xm568,435r104,53c676,490,678,495,676,499v-2,4,-7,6,-11,4l561,449v-4,-2,-6,-7,-4,-11c559,434,564,433,568,435xm732,518r,c736,520,737,525,735,529v-2,4,-7,6,-11,4c720,531,718,526,720,522v2,-4,7,-6,12,-4xm762,500l811,395v2,-5,7,-6,11,-5c826,392,828,397,826,402l777,507v-2,5,-7,6,-11,4c762,510,760,505,762,500xm839,335r,c840,330,845,328,849,330v5,1,7,6,5,10c853,345,848,347,843,345v-4,-1,-6,-6,-4,-10xm867,274l916,168v2,-4,7,-6,11,-4c931,166,933,171,931,175l882,281v-2,4,-7,6,-11,4c867,283,865,278,867,274xm944,108r,c945,103,950,101,954,103v5,2,7,6,5,11c958,118,953,120,949,119v-5,-2,-7,-7,-5,-11xm972,47l991,5v1,-2,3,-4,5,-4c998,,1001,,1003,1r62,33c1069,36,1071,41,1069,45v-2,4,-7,6,-11,4l995,16r12,-4l987,54v-2,4,-7,6,-11,4c972,56,970,51,972,47xm1124,65r,c1128,67,1130,72,1128,76v-2,4,-7,6,-11,4c1113,78,1111,73,1113,69v2,-4,7,-6,11,-4xm1183,96r104,54c1291,152,1292,158,1290,162v-2,4,-7,5,-11,3l1176,111v-4,-2,-6,-7,-4,-11c1174,95,1179,94,1183,96xm1345,181r1,c1350,183,1351,188,1349,192v-2,5,-7,6,-11,4c1334,194,1332,189,1334,185v2,-4,7,-6,11,-4xm1405,212r103,55c1512,269,1514,274,1511,278v-2,4,-7,6,-11,3l1397,227v-4,-2,-6,-7,-4,-11c1396,212,1401,210,1405,212xm1567,298r,c1571,300,1573,305,1571,309v-3,4,-8,6,-12,4c1555,310,1554,305,1556,301v2,-4,7,-5,11,-3xm1626,329r87,45c1714,375,1715,376,1716,378r9,16c1727,399,1725,404,1721,406v-4,2,-9,,-11,-4l1701,386r4,3l1618,344v-4,-3,-5,-8,-3,-12c1617,328,1622,327,1626,329xm1756,454r,c1758,458,1756,463,1752,465v-5,2,-9,,-11,-5c1739,456,1741,451,1745,450v5,-2,10,,11,4xm1787,512r31,60l1817,569r37,33c1857,605,1858,610,1855,614v-3,3,-9,3,-12,l1806,582v-1,-1,-2,-1,-2,-2l1772,520v-2,-4,,-9,4,-11c1780,507,1785,508,1787,512xm1904,646r,c1908,649,1908,654,1905,658v-3,3,-9,3,-12,c1890,655,1889,650,1893,646v3,-3,8,-3,11,xm1954,689r88,77c2046,769,2046,774,2043,778v-3,3,-8,4,-11,1l1944,702v-4,-3,-4,-8,-1,-12c1946,687,1951,686,1954,689xm2085,822r,c2085,826,2080,829,2076,829v-5,-1,-8,-5,-7,-9c2069,815,2073,812,2078,812v4,1,8,5,7,10xm2083,887r-3,117c2080,1009,2076,1012,2072,1012v-5,,-9,-4,-9,-8l2067,887v,-5,4,-8,8,-8c2080,879,2083,883,2083,887xm2078,1071r,c2078,1076,2073,1079,2069,1079v-5,-1,-8,-5,-7,-9c2062,1065,2066,1062,2071,1062v4,1,8,5,7,9xm2076,1137r-3,117c2073,1259,2069,1262,2065,1262v-5,,-9,-4,-9,-8l2060,1137v,-5,4,-8,8,-8c2073,1129,2077,1133,2076,1137xm2066,1323r,c2064,1327,2060,1329,2055,1328v-4,-2,-6,-7,-5,-11c2052,1313,2057,1310,2061,1312v4,2,7,6,5,11xm2049,1386r-30,113c2018,1504,2014,1506,2009,1505v-4,-1,-7,-6,-6,-10l2033,1382v1,-4,6,-7,10,-6c2048,1377,2050,1382,2049,1386xm2033,1543r,c2036,1546,2037,1551,2034,1555v-3,3,-8,4,-12,1c2019,1553,2018,1548,2021,1544v3,-3,8,-4,12,-1xm2086,1582r94,69c2184,1654,2185,1659,2182,1663v-2,3,-8,4,-11,1l2076,1596v-3,-3,-4,-8,-1,-12c2077,1580,2082,1579,2086,1582xm2223,1656r,c2226,1653,2231,1653,2234,1657v3,3,3,9,,12c2230,1672,2225,1672,2222,1668v-3,-3,-3,-9,1,-12xm2274,1613r16,-14c2292,1598,2295,1597,2298,1598r91,29c2393,1628,2396,1633,2394,1637v-1,5,-6,7,-10,6l2293,1614r8,-2l2285,1626v-4,3,-9,2,-12,-1c2270,1621,2270,1616,2274,1613xm2452,1647r,c2457,1648,2459,1653,2458,1658v-2,4,-6,6,-11,5c2443,1662,2441,1657,2442,1653v1,-5,6,-7,10,-6xm2511,1682r98,64c2613,1749,2614,1754,2611,1758v-2,4,-7,5,-11,2l2502,1696v-4,-2,-5,-8,-2,-11c2502,1681,2508,1680,2511,1682xm2619,1806r,c2617,1810,2611,1811,2608,1808v-4,-2,-5,-7,-2,-11c2608,1793,2614,1792,2617,1795v4,2,5,8,2,11xm2588,1864r-57,102c2529,1970,2524,1972,2520,1969v-4,-2,-5,-7,-3,-11l2573,1856v2,-4,7,-6,11,-3c2588,1855,2590,1860,2588,1864xm2499,2025r,c2496,2029,2491,2030,2487,2027v-4,-2,-4,-8,-2,-11c2488,2012,2493,2011,2497,2014v4,2,4,8,2,11xm2467,2083r-56,102c2409,2189,2404,2191,2399,2188v-4,-2,-5,-7,-3,-11l2452,2075v3,-4,8,-6,12,-3c2468,2074,2469,2079,2467,2083xm2378,2244r,c2375,2248,2370,2249,2367,2246v-4,-2,-5,-8,-2,-11c2367,2231,2372,2230,2376,2233v4,2,5,8,2,11xm2346,2302r-50,92l2286,2382r11,-5c2301,2376,2306,2378,2308,2382v1,4,-1,9,-5,11l2292,2397v-3,2,-7,1,-9,-2c2280,2392,2280,2389,2281,2386r51,-92c2334,2290,2339,2288,2343,2291v4,2,6,7,3,11xm2358,2352r,c2362,2350,2367,2352,2369,2356v2,4,,9,-4,11c2361,2369,2356,2368,2354,2363v-2,-4,,-9,4,-11xm2420,2327r84,-35c2507,2291,2510,2292,2512,2293r21,16c2537,2312,2537,2317,2535,2321v-3,3,-8,4,-12,1l2502,2307r8,1l2426,2342v-4,2,-9,,-10,-4c2414,2333,2416,2328,2420,2327xm2587,2349r,c2590,2352,2591,2357,2588,2361v-3,3,-8,4,-12,1c2573,2359,2572,2354,2575,2350v3,-3,8,-4,12,-1xm2640,2389r22,16l2656,2404r89,-10c2749,2393,2753,2397,2754,2401v,5,-3,9,-8,9l2658,2420v-2,,-4,,-6,-1l2630,2402v-4,-3,-5,-8,-2,-12c2631,2387,2636,2386,2640,2389xm2811,2386r,c2815,2386,2819,2389,2820,2394v1,4,-3,8,-7,9c2808,2403,2804,2400,2803,2396v,-5,3,-9,8,-10xm2877,2379r45,-5c2925,2374,2928,2374,2929,2376v2,2,3,5,3,7l2923,2454v-1,4,-5,7,-9,7c2909,2460,2906,2456,2906,2452r9,-71l2924,2390r-45,5c2874,2396,2870,2393,2870,2388v-1,-4,3,-9,7,-9xm2915,2521r,c2914,2525,2909,2528,2905,2527v-5,-1,-8,-6,-7,-10c2900,2512,2904,2510,2909,2511v4,1,7,5,6,10xm2907,2586r-15,116c2892,2706,2888,2710,2883,2709v-4,-1,-8,-5,-7,-9l2890,2584v1,-5,5,-8,9,-7c2904,2577,2907,2581,2907,2586xm2884,2769r,c2883,2773,2878,2776,2874,2775v-4,-1,-7,-6,-6,-10c2869,2760,2874,2758,2878,2759v5,1,7,5,6,10xm2859,2832r-45,108c2813,2944,2808,2946,2804,2944v-5,-1,-7,-6,-5,-11l2844,2826v1,-5,6,-7,11,-5c2859,2823,2861,2828,2859,2832xm2789,3002r,c2786,3006,2781,3008,2777,3005v-4,-2,-5,-7,-3,-11c2776,2990,2781,2989,2785,2991v4,2,6,7,4,11xm2763,3063r-43,106l2720,3168r,1c2719,3174,2714,3177,2710,3176v-5,-1,-8,-5,-7,-10l2704,3164v,,,-1,,-1l2748,3057v2,-5,7,-7,11,-5c2763,3054,2765,3059,2763,3063xm2706,3235r,c2705,3240,2701,3242,2696,3241v-4,-1,-7,-6,-6,-10c2691,3227,2696,3224,2700,3225v5,1,7,6,6,10xm2693,3300r,2l2692,3296r54,89l2732,3386r5,-9c2739,3373,2744,3372,2748,3374v4,3,6,8,3,12l2746,3394v-1,3,-4,4,-7,4c2736,3398,2734,3397,2732,3394r-55,-89c2676,3303,2676,3301,2676,3299r1,-2c2678,3292,2682,3289,2687,3290v4,1,7,5,6,10xm2771,3320r,c2773,3316,2778,3314,2782,3316v4,3,6,8,4,12c2783,3332,2778,3333,2774,3331v-4,-2,-5,-7,-3,-11xm2805,3262r2,-3c2808,3257,2810,3255,2812,3255v2,-1,5,,7,1l2866,3286r-12,6l2861,3236v1,-4,5,-8,9,-7c2875,3229,2878,3234,2878,3238r-8,56c2870,3297,2868,3299,2866,3300v-3,2,-6,1,-8,l2810,3270r11,-3l2819,3271v-2,4,-7,5,-11,3c2804,3271,2803,3266,2805,3262xm2870,3170r,c2870,3166,2874,3162,2879,3163v4,,8,4,7,9c2886,3177,2882,3180,2877,3179v-5,,-8,-4,-7,-9xm2878,3104r3,-21c2881,3081,2882,3079,2884,3077r48,-37c2934,3038,2938,3038,2941,3039v2,1,4,4,4,7l2946,3081v,5,-3,8,-8,8c2933,3090,2930,3086,2929,3081r,-34l2942,3053r-48,37l2898,3085r-3,21c2894,3111,2890,3114,2885,3113v-4,,-7,-5,-7,-9xm2948,3148r,c2948,3152,2944,3156,2939,3156v-4,,-8,-4,-8,-8c2931,3143,2935,3139,2939,3139v5,,9,4,9,9xm2949,3214r2,117c2952,3336,2948,3339,2943,3339v-4,1,-8,-3,-8,-8l2932,3215v,-5,4,-9,8,-9c2945,3206,2949,3210,2949,3214xm2951,3399r,c2951,3403,2947,3407,2942,3406v-5,-1,-8,-5,-7,-9c2935,3392,2940,3389,2944,3389v5,1,8,5,7,10xm2950,3465r-3,116c2946,3586,2943,3589,2938,3589v-5,,-8,-4,-8,-8l2933,3464v,-4,4,-8,9,-8c2946,3456,2950,3460,2950,3465xm2944,3649r,c2944,3653,2939,3657,2935,3656v-5,-1,-8,-5,-7,-9c2928,3642,2932,3639,2937,3639v5,1,8,5,7,10xm2940,3715r-6,116c2934,3836,2930,3839,2925,3839v-5,,-8,-4,-8,-9l2924,3714v,-5,4,-8,9,-8c2937,3706,2941,3710,2940,3715xm2930,3898r,c2929,3903,2925,3906,2921,3906v-5,-1,-8,-5,-8,-10c2914,3892,2918,3888,2923,3889v4,1,8,5,7,9xm2926,3964r-6,117c2919,4085,2915,4089,2911,4089v-5,-1,-8,-5,-8,-9l2910,3963v,-4,4,-8,8,-7c2923,3956,2926,3960,2926,3964xm2916,4148r,c2915,4153,2911,4156,2906,4155v-4,,-7,-5,-7,-9c2900,4141,2904,4138,2908,4139v5,,8,4,8,9xm2912,4214r-1,12l2906,4218r61,22l2960,4241r34,-19c2998,4219,3003,4221,3005,4225v3,4,1,9,-3,11l2968,4255v-2,2,-4,2,-7,1l2900,4234v-3,-2,-6,-5,-5,-9l2895,4213v1,-5,5,-8,9,-8c2909,4205,2912,4209,2912,4214xm3051,4189r,c3055,4187,3060,4187,3063,4191v3,4,2,9,-2,12c3057,4205,3052,4205,3049,4201v-2,-4,-1,-9,2,-12xm3110,4156r21,-12c3133,4142,3137,4142,3139,4144v3,1,4,4,4,7l3143,4244v,4,-3,8,-8,8c3130,4252,3127,4248,3127,4244r,-93l3139,4158r-21,12c3114,4173,3109,4171,3107,4167v-2,-4,-1,-9,3,-11xm3143,4311r,c3143,4315,3140,4319,3135,4319v-5,,-8,-4,-8,-8c3127,4306,3130,4302,3135,4302v5,,8,4,8,9xm3143,4377r,117c3143,4498,3140,4502,3135,4502v-5,,-8,-4,-8,-8l3127,4377v,-4,3,-8,8,-8c3140,4369,3143,4373,3143,4377xm3135,4562r,c3134,4566,3130,4569,3125,4568v-4,-1,-7,-6,-6,-10c3120,4553,3125,4551,3129,4552v5,1,8,5,6,10xm3121,4627r-24,114c3096,4745,3092,4748,3087,4747v-4,-1,-7,-5,-6,-10l3105,4623v1,-4,6,-7,10,-6c3120,4618,3122,4622,3121,4627xm3107,4783r,c3111,4785,3113,4790,3112,4794v-2,4,-7,6,-11,4c3096,4796,3094,4791,3096,4787v2,-4,7,-6,11,-4xm3167,4814r88,46c3258,4862,3260,4866,3259,4870r-5,17c3253,4891,3248,4894,3244,4892v-4,-1,-7,-6,-6,-10l3243,4865r4,10l3159,4829v-4,-2,-6,-7,-3,-11c3158,4814,3163,4812,3167,4814xm3236,4951r,c3234,4956,3230,4958,3225,4956v-4,-1,-6,-6,-5,-10c3222,4941,3227,4939,3231,4941v4,1,7,6,5,10xm3272,4978r106,50c3382,5030,3384,5035,3382,5039v-2,4,-7,6,-11,4l3265,4993v-4,-2,-6,-6,-4,-11c3263,4978,3268,4976,3272,4978xm3431,5071r,c3433,5076,3431,5081,3427,5082v-5,2,-9,,-11,-4c3414,5074,3416,5069,3420,5067v4,-2,9,,11,4xm3457,5133r13,30c3470,5164,3471,5164,3471,5165r13,83c3485,5252,3481,5256,3477,5257v-5,1,-9,-2,-10,-7l3454,5168r1,2l3442,5139v-2,-4,,-9,4,-11c3451,5127,3455,5128,3457,5133xm3494,5314r,c3495,5318,3492,5323,3487,5323v-5,1,-9,-3,-9,-7c3477,5311,3480,5307,3485,5307v5,-1,9,2,9,7xm3505,5379r18,116c3524,5499,3521,5503,3516,5504v-5,1,-9,-2,-10,-7l3488,5382v-1,-5,3,-9,7,-10c3500,5372,3504,5375,3505,5379xm3534,5551r,c3538,5554,3540,5559,3537,5563v-2,4,-7,5,-11,3c3522,5564,3521,5559,3523,5555v2,-4,7,-6,11,-4xm3590,5589r96,66c3690,5658,3691,5663,3688,5667v-2,4,-8,5,-11,2l3580,5603v-3,-2,-4,-8,-2,-11c3581,5588,3586,5587,3590,5589xm3741,5693r,c3745,5695,3746,5700,3744,5704v-3,4,-8,5,-12,3c3728,5705,3727,5700,3729,5696v2,-4,8,-6,12,-3xm3802,5712r112,31c3919,5744,3921,5749,3920,5753v-1,5,-6,7,-10,6l3797,5728v-4,-1,-7,-6,-5,-10c3793,5713,3797,5710,3802,5712xm3978,5761r,c3983,5762,3985,5767,3984,5771v-1,4,-5,7,-10,6c3970,5776,3967,5771,3968,5767v1,-5,6,-7,10,-6xm4043,5779r50,14c4094,5793,4096,5794,4097,5796r38,53c4137,5853,4136,5858,4132,5861v-3,2,-8,1,-11,-2l4084,5806r4,3l4038,5795v-4,-1,-7,-6,-6,-10c4034,5780,4038,5778,4043,5779xm4173,5904r,c4176,5908,4175,5913,4171,5915v-4,3,-9,2,-12,-2c4157,5909,4158,5904,4161,5902v4,-3,9,-2,12,2xm4211,5958r67,96c4281,6057,4280,6063,4276,6065v-3,3,-9,2,-11,-2l4198,5968v-3,-4,-2,-9,2,-12c4203,5954,4209,5954,4211,5958xm4317,6108r,c4319,6112,4318,6117,4314,6120v-3,2,-9,1,-11,-2c4300,6114,4301,6109,4305,6106v4,-3,9,-1,12,2xm4355,6163r15,21c4371,6185,4371,6186,4371,6187r20,88c4392,6280,4389,6284,4385,6285v-5,1,-9,-1,-10,-6l4355,6191r1,3l4341,6172v-2,-3,-1,-9,2,-11c4347,6158,4352,6159,4355,6163xm4406,6341r,c4406,6346,4403,6350,4399,6351v-5,,-9,-3,-10,-8c4389,6339,4392,6335,4397,6334v4,-1,8,3,9,7xm4420,6406r26,113c4447,6524,4444,6528,4439,6529v-4,1,-9,-1,-10,-6l4404,6409v-1,-4,2,-9,6,-10c4415,6398,4419,6401,4420,6406xm4451,6588r,c4451,6592,4447,6596,4442,6596v-4,,-8,-4,-8,-8c4434,6583,4438,6579,4442,6579v5,,9,4,9,9xm4455,6654r7,116c4463,6775,4459,6779,4455,6779v-5,,-9,-3,-9,-8l4438,6655v,-5,4,-9,8,-9c4451,6646,4455,6649,4455,6654xm4467,6837r,c4467,6842,4463,6846,4458,6846v-4,,-8,-4,-8,-9c4450,6833,4454,6829,4458,6829v5,,9,4,9,8xm4471,6903r3,47l4474,7020v,5,-4,9,-8,9c4461,7029,4457,7025,4457,7020r,-69l4454,6904v,-4,4,-8,8,-9c4467,6895,4471,6899,4471,6903xm4474,7087r,c4474,7092,4470,7095,4466,7095v-5,,-9,-3,-9,-8c4457,7082,4461,7079,4466,7079v4,,8,3,8,8xm4474,7154r,80l4473,7231r14,33c4489,7269,4487,7273,4483,7275v-5,2,-9,,-11,-4l4458,7237v,-1,-1,-2,-1,-3l4457,7154v,-5,4,-9,9,-9c4470,7145,4474,7149,4474,7154xm4513,7326r,c4515,7330,4513,7335,4508,7337v-4,2,-9,,-11,-5c4496,7328,4498,7323,4502,7321v4,-1,9,1,11,5xm4538,7388r45,107c4585,7500,4583,7505,4578,7506v-4,2,-9,,-11,-4l4523,7394v-2,-4,,-9,4,-11c4532,7381,4536,7383,4538,7388xm4611,7543r,c4615,7544,4618,7548,4617,7553v-1,4,-6,7,-10,6c4602,7558,4599,7553,4601,7549v1,-5,5,-7,10,-6xm4675,7559r113,29c4793,7589,4796,7594,4794,7598v-1,4,-5,7,-10,6l4671,7575v-4,-1,-7,-5,-6,-10c4666,7561,4671,7558,4675,7559xm4853,7604r,c4858,7605,4860,7610,4859,7614v-1,5,-6,8,-10,6c4845,7619,4842,7615,4843,7610v1,-4,6,-7,10,-6xm4918,7621r62,15c4984,7638,4987,7642,4986,7647v-2,4,-6,7,-11,6l4914,7637v-5,-1,-8,-6,-6,-10c4909,7622,4913,7620,4918,7621xe" fillcolor="black" strokeweight=".1pt">
                  <v:stroke joinstyle="bevel"/>
                  <v:path arrowok="t" o:connecttype="custom" o:connectlocs="12875323,10475603;21835530,22760051;38625970,31276094;55341500,39867631;63924957,24870051;71830925,7762471;74315603,4069560;88546454,8365328;105186524,17107580;129581917,30597742;134551273,38586422;142532426,49589662;155784224,61798616;155257379,80639547;154353785,99254544;152245582,117266410;168207888,125782452;171219685,121562178;189064364,126762232;194862128,140478604;185751552,156983326;172574939,180647663;188537519,172734203;193958534,178009752;211652843,179818598;219483351,179441675;217074133,204161011;211125724,221871723;204801114,238753094;203295216,243048862;201488028,248625839;212255148,245385345;216095354,238904083;221215354,232799468;221290539,236567600;221667014,255408805;221139895,274249736;220085930,293090667;218956506,311931598;217977453,317508576;236650541,319844784;236650541,324894398;236048236,343810549;233940033,360465986;242824780,373504006;258034136,382999829;259464850,386466806;263154411,404855594;269403836,421435537;285516786,430931360;310288654,441557677;322110013,456253828;329036927,466051079;330467640,478034099;333855912,496498107;335060521,515263819;336265130,534707607;336265130,538476013;340858286,556412658;351248931,570128755;369545545,574801446" o:connectangles="0,0,0,0,0,0,0,0,0,0,0,0,0,0,0,0,0,0,0,0,0,0,0,0,0,0,0,0,0,0,0,0,0,0,0,0,0,0,0,0,0,0,0,0,0,0,0,0,0,0,0,0,0,0,0,0,0,0,0,0,0"/>
                  <o:lock v:ext="edit" verticies="t"/>
                </v:shape>
                <v:shape id="Freeform 70" o:spid="_x0000_s1109" style="position:absolute;left:56112;top:31965;width:5404;height:3461;visibility:visible;mso-wrap-style:square;v-text-anchor:top" coordsize="1970,12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" path="m13,2l118,53v4,2,6,7,4,11c120,68,115,70,111,68l6,17c2,15,,10,2,6,4,2,9,,13,2xm178,82r,c182,84,184,89,182,93v-2,4,-7,6,-11,3c167,94,165,89,167,85v2,-4,7,-5,11,-3xm238,110r105,51c348,163,349,168,347,172v-2,4,-7,6,-11,4l231,125v-4,-2,-6,-6,-4,-11c229,110,234,108,238,110xm404,190r,c408,192,409,197,407,201v-2,4,-7,6,-11,4c392,203,390,198,392,194v2,-4,7,-6,12,-4xm464,219r105,51c573,272,575,277,573,281v-2,4,-7,6,-12,4l456,234v-4,-2,-6,-7,-4,-11c454,219,459,217,464,219xm629,299r,c633,301,635,306,633,310v-2,4,-7,6,-12,4c617,311,616,306,618,302v2,-4,7,-5,11,-3xm689,327r105,51c798,380,800,385,798,389v-2,4,-7,6,-11,4l682,343v-5,-2,-6,-7,-4,-12c680,327,685,325,689,327xm854,407r,c858,409,860,414,858,418v-2,4,-7,6,-11,4c843,420,841,415,843,411v2,-4,7,-6,11,-4xm914,436r105,51c1023,489,1025,494,1023,498v-2,4,-7,6,-11,4l907,451v-4,-2,-6,-7,-4,-11c905,436,910,434,914,436xm1079,516r,c1083,518,1085,523,1083,527v-2,4,-7,6,-11,4c1068,528,1066,523,1068,519v2,-4,7,-5,11,-3xm1139,545r24,11l1246,591v4,2,6,7,4,11c1248,607,1243,608,1239,607r-83,-36l1132,560v-4,-2,-6,-7,-4,-12c1130,544,1135,543,1139,545xm1307,618r,c1311,619,1313,624,1311,629v-1,4,-6,6,-11,4c1296,631,1294,626,1296,622v2,-4,7,-6,11,-4xm1368,644r53,22c1422,667,1423,667,1423,668r44,40c1471,711,1471,716,1468,720v-3,3,-9,3,-12,l1412,680r2,2l1362,659v-5,-2,-6,-7,-5,-11c1359,644,1364,642,1368,644xm1516,753r,c1520,756,1520,761,1517,765v-3,3,-8,3,-12,c1502,762,1502,757,1505,753v3,-3,8,-3,11,xm1566,798r27,25c1594,824,1595,825,1595,826r33,72c1630,902,1629,907,1624,909v-4,2,-9,,-11,-4l1580,833r2,2l1554,810v-3,-3,-3,-8,,-12c1557,795,1562,795,1566,798xm1656,959r,c1658,963,1656,968,1652,969v-4,2,-9,,-11,-4c1639,961,1641,956,1646,954v4,-2,9,,10,5xm1684,1020r43,108c1729,1132,1726,1137,1722,1139v-4,1,-9,-1,-11,-5l1668,1026v-2,-5,,-9,5,-11c1677,1013,1682,1015,1684,1020xm1752,1190r,c1753,1194,1751,1199,1747,1201v-4,1,-9,-1,-11,-5c1734,1192,1736,1187,1741,1185v4,-2,9,1,11,5xm1788,1224r115,20c1907,1244,1910,1249,1910,1253v-1,5,-5,8,-10,7l1785,1241v-5,-1,-8,-5,-7,-10c1779,1227,1783,1224,1788,1224xm1955,1231r,c1958,1228,1964,1228,1967,1231v3,4,3,9,-1,12c1963,1246,1958,1246,1954,1243v-3,-4,-2,-9,1,-12xe" fillcolor="black" strokeweight=".1pt">
                  <v:stroke joinstyle="bevel"/>
                  <v:path arrowok="t" o:connecttype="custom" o:connectlocs="9179687,4820350;150595,452011;13393593,6176108;12866923,7230799;17908139,8285217;25282063,13256237;17908139,8285217;30624468,15139203;29495695,14611995;42814128,20336366;34311430,17624851;47328674,22520673;46726844,23650562;47328674,22520673;60045003,29299461;51015636,24930848;64258634,30655219;63731965,31785109;68773455,32839526;76147378,37810546;68773455,32839526;81489784,39693513;80361010,39091106;87509179,41877819;93227933,45719225;84875556,41275413;98344310,46547774;97817640,47677663;102934290,48506212;110383648,53326562;106245177,51217728;102106706,48807278;114070610,56715957;113242751,57619704;117832732,60105351;122497873,67637491;118886072,62741668;116929713,60105351;124604826,72231973;123476052,72683709;126711505,76826454;128743023,85412737;126711505,76826454;131452080,90459230;131000571,89254142;143189955,93697954;134311183,93472086;147102672,92719009;147930531,93622756;147102672,92719009" o:connectangles="0,0,0,0,0,0,0,0,0,0,0,0,0,0,0,0,0,0,0,0,0,0,0,0,0,0,0,0,0,0,0,0,0,0,0,0,0,0,0,0,0,0,0,0,0,0,0,0,0,0"/>
                  <o:lock v:ext="edit" verticies="t"/>
                </v:shape>
                <v:shape id="Freeform 71" o:spid="_x0000_s1110" style="position:absolute;left:47432;width:8738;height:17291;visibility:visible;mso-wrap-style:square;v-text-anchor:top" coordsize="3184,6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" path="m2376,10r43,170c2421,187,2417,194,2410,195v-7,2,-13,-2,-15,-9l2352,17v-2,-7,2,-14,9,-16c2368,,2374,4,2376,10xm2427,283r-34,172c2391,461,2385,466,2378,464v-7,-1,-11,-8,-10,-14l2402,278v2,-7,8,-11,15,-10c2424,270,2428,276,2427,283xm2382,543r77,157c2462,706,2460,714,2454,717v-7,3,-14,1,-17,-6l2359,555v-3,-7,,-14,6,-17c2371,535,2379,537,2382,543xm2516,776r122,126c2642,907,2642,915,2637,920v-5,5,-13,5,-17,l2498,794v-4,-5,-4,-13,1,-18c2504,771,2512,771,2516,776xm2651,1008r10,175c2662,1190,2656,1196,2649,1196v-6,1,-12,-5,-13,-11l2626,1010v,-7,5,-13,12,-13c2645,996,2651,1002,2651,1008xm2667,1283r10,175c2678,1465,2672,1470,2665,1471v-6,,-12,-5,-13,-12l2642,1284v,-7,5,-12,12,-13c2661,1271,2667,1276,2667,1283xm2686,1527r70,-6l2747,1525r70,-78c2822,1441,2830,1441,2835,1446v5,4,5,12,1,17l2766,1541v-2,3,-5,4,-8,4l2688,1552v-7,,-13,-5,-14,-11c2674,1534,2679,1528,2686,1527xm2884,1372r89,-101c2976,1268,2982,1266,2986,1268v5,2,8,6,9,11l2998,1319v,7,-5,13,-12,14c2979,1333,2973,1328,2973,1321r-3,-40l2992,1288r-90,101c2898,1394,2890,1394,2885,1390v-6,-5,-6,-13,-1,-18xm3005,1419r12,175c3018,1600,3012,1606,3005,1607v-6,,-12,-5,-13,-12l2980,1421v-1,-7,4,-13,11,-14c2998,1407,3004,1412,3005,1419xm3024,1693r12,175c3037,1875,3032,1881,3025,1881v-7,1,-13,-4,-14,-11l2999,1695v,-7,5,-13,12,-13c3018,1681,3024,1686,3024,1693xm3043,1968r3,31l3043,1993r85,115c3132,2114,3131,2122,3126,2126v-6,4,-14,3,-18,-3l3023,2007v-1,-1,-2,-4,-2,-6l3019,1969v-1,-6,4,-12,11,-13c3037,1956,3043,1961,3043,1968xm3164,2205r6,175c3170,2387,3165,2392,3158,2393v-7,,-13,-6,-13,-12l3139,2206v,-7,5,-13,12,-13c3158,2193,3164,2198,3164,2205xm3174,2480r6,175c3180,2661,3175,2667,3168,2667v-7,1,-13,-5,-13,-12l3149,2481v-1,-7,5,-13,12,-13c3167,2467,3173,2473,3174,2480xm3183,2754r1,21c3184,2778,3183,2780,3182,2782r-78,133c3101,2921,3093,2923,3087,2919v-6,-3,-8,-11,-4,-17l3161,2769r-2,7l3158,2755v,-7,5,-12,12,-13c3177,2742,3183,2748,3183,2754xm3053,3001r-38,66c3013,3070,3009,3073,3005,3073r-98,11c2900,3084,2894,3079,2893,3073v,-7,5,-13,12,-14l3003,3048r-10,6l3032,2989v3,-6,11,-8,17,-5c3055,2988,3057,2995,3053,3001xm2808,3094r-174,19c2627,3114,2621,3109,2620,3102v-1,-7,4,-13,11,-13l2805,3070v7,-1,13,4,14,11c2820,3088,2815,3094,2808,3094xm2556,3143r-59,76l2499,3215r-27,75c2470,3296,2462,3300,2456,3297v-7,-2,-10,-9,-8,-16l2476,3207v,-2,1,-3,2,-4l2536,3128v5,-6,13,-7,18,-2c2559,3130,2560,3138,2556,3143xm2437,3384r-10,29l2426,3403r65,128c2495,3537,2492,3545,2486,3548v-6,3,-14,,-17,-6l2404,3414v-2,-3,-2,-6,-1,-10l2414,3375v2,-6,10,-10,16,-7c2436,3370,2440,3377,2437,3384xm2537,3620r80,156c2620,3782,2618,3789,2611,3792v-6,4,-13,1,-16,-5l2515,3631v-3,-6,-1,-13,5,-17c2526,3611,2534,3614,2537,3620xm2662,3865r11,21c2676,3892,2674,3899,2669,3902r-129,79c2534,3985,2526,3983,2523,3977v-4,-6,-2,-13,4,-17l2656,3881r-5,16l2640,3876v-3,-6,-1,-14,6,-17c2652,3856,2659,3858,2662,3865xm2455,4034r-70,42l2299,4116v-7,2,-14,,-17,-7c2279,4103,2282,4096,2288,4093r84,-38l2442,4012v6,-3,13,-2,17,4c2462,4022,2461,4030,2455,4034xm2207,4155r-161,69c2040,4227,2032,4224,2029,4218v-2,-7,1,-14,7,-17l2197,4132v6,-2,13,,16,7c2216,4145,2213,4152,2207,4155xm1960,4269r-140,104c1814,4378,1807,4376,1802,4371v-4,-6,-3,-13,3,-18l1945,4249v6,-4,14,-3,18,2c1967,4257,1966,4265,1960,4269xm1740,4433r-141,105c1594,4542,1586,4541,1582,4535v-4,-5,-3,-13,3,-17l1725,4413v5,-4,13,-3,17,3c1746,4421,1745,4429,1740,4433xm1554,4620r-82,154c1469,4781,1461,4783,1455,4780v-6,-4,-8,-11,-5,-17l1532,4608v3,-6,10,-8,16,-5c1555,4606,1557,4614,1554,4620xm1425,4863r-54,103c1370,4968,1367,4970,1365,4972r-54,22c1304,4997,1297,4994,1294,4988v-2,-7,1,-14,7,-17l1355,4948r-6,6l1403,4851v3,-6,11,-8,17,-5c1426,4849,1429,4857,1425,4863xm1219,5033r-162,68c1051,5104,1044,5101,1041,5094v-3,-6,,-13,7,-16l1209,5010v6,-3,14,,16,7c1228,5023,1225,5030,1219,5033xm965,5140r-51,21l810,5218v-6,3,-14,1,-17,-5c790,5207,792,5199,798,5196r106,-58l955,5117v7,-3,14,,17,6c975,5130,972,5137,965,5140xm722,5266r-153,83c563,5353,555,5350,552,5344v-4,-6,-1,-13,5,-17l710,5244v6,-4,14,-1,17,5c731,5255,728,5262,722,5266xm530,5427r-59,165c469,5599,462,5602,455,5600v-6,-2,-9,-10,-7,-16l506,5419v3,-6,10,-10,16,-8c529,5414,532,5421,530,5427xm417,5680r-95,147c319,5833,311,5834,305,5830v-6,-3,-7,-11,-4,-17l396,5666v4,-6,12,-7,17,-4c419,5666,421,5674,417,5680xm268,5911r-94,147c170,6064,162,6065,156,6062v-5,-4,-7,-12,-3,-18l247,5897v4,-6,12,-7,18,-3c270,5897,272,5905,268,5911xm119,6142l25,6289v-4,6,-12,8,-17,4c2,6289,,6282,4,6276l98,6129v4,-6,12,-8,18,-4c122,6129,123,6136,119,6142xe" fillcolor="black" strokeweight=".1pt">
                  <v:stroke joinstyle="bevel"/>
                  <v:path arrowok="t" o:connecttype="custom" o:connectlocs="177123281,1281795;179081283,34986025;179382324,40942471;178102145,40565457;197305656,69368771;200393179,89198972;199640164,76004009;198962342,96814503;206869815,114986169;207698021,116493953;223889200,95834210;223889200,99604356;217186714,103449741;224416365,107144374;227805203,141828623;229160574,148388622;234055716,160075801;229160574,148388622;236390225,166334025;238574076,201093786;239703872,207653511;232172906,218812924;239703872,207653511;217864537,231706386;229612547,224995635;198134136,232912668;188042812,242714774;186461317,241809993;183524452,255155982;185934152,267069150;183524452,255155982;189398457,273779901;200995810,294213380;199640164,293836640;179608448,307333105;183900959,302507702;152798780,318040266;147602597,321885651;147828721,320528343;119362367,340660320;110852537,359963030;117027858,348351089;97447840,376098598;106936534,365391712;78922152,382884861;68831103,389143085;71918626,385825466;41569736,402941326;39913049,409199549;39310418,407993267;22667541,438304365;13103381,456777533;20182374,445693633;7380034,462130976" o:connectangles="0,0,0,0,0,0,0,0,0,0,0,0,0,0,0,0,0,0,0,0,0,0,0,0,0,0,0,0,0,0,0,0,0,0,0,0,0,0,0,0,0,0,0,0,0,0,0,0,0,0,0,0,0,0"/>
                  <o:lock v:ext="edit" verticies="t"/>
                </v:shape>
                <v:rect id="Rectangle 72" o:spid="_x0000_s1111" style="position:absolute;left:58125;top:40684;width:1912;height:188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" filled="f" stroked="f">
                  <v:textbox style="mso-fit-shape-to-text:t" inset="0,0,0,0">
                    <w:txbxContent>
                      <w:p w14:paraId="7F0D9644" w14:textId="77777777" w:rsidR="005A3111" w:rsidRDefault="005A3111" w:rsidP="005A3111">
                        <w:r>
                          <w:rPr>
                            <w:rFonts w:ascii="ＭＳ 明朝" w:cs="ＭＳ 明朝" w:hint="eastAsia"/>
                            <w:color w:val="000000"/>
                            <w:kern w:val="0"/>
                            <w:sz w:val="14"/>
                            <w:szCs w:val="14"/>
                          </w:rPr>
                          <w:t>堺市</w:t>
                        </w:r>
                      </w:p>
                    </w:txbxContent>
                  </v:textbox>
                </v:rect>
                <v:rect id="Rectangle 73" o:spid="_x0000_s1112" style="position:absolute;left:53014;top:54241;width:2864;height:188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" filled="f" stroked="f">
                  <v:textbox style="mso-fit-shape-to-text:t" inset="0,0,0,0">
                    <w:txbxContent>
                      <w:p w14:paraId="474ABDE4" w14:textId="77777777" w:rsidR="005A3111" w:rsidRDefault="005A3111" w:rsidP="005A3111">
                        <w:r>
                          <w:rPr>
                            <w:rFonts w:ascii="ＭＳ 明朝" w:cs="ＭＳ 明朝" w:hint="eastAsia"/>
                            <w:color w:val="000000"/>
                            <w:kern w:val="0"/>
                            <w:sz w:val="14"/>
                            <w:szCs w:val="14"/>
                          </w:rPr>
                          <w:t>和泉市</w:t>
                        </w:r>
                      </w:p>
                    </w:txbxContent>
                  </v:textbox>
                </v:rect>
                <v:rect id="Rectangle 74" o:spid="_x0000_s1113" style="position:absolute;left:47521;top:49149;width:3816;height:187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" filled="f" stroked="f">
                  <v:textbox style="mso-fit-shape-to-text:t" inset="0,0,0,0">
                    <w:txbxContent>
                      <w:p w14:paraId="1963B22A" w14:textId="77777777" w:rsidR="005A3111" w:rsidRDefault="005A3111" w:rsidP="005A3111">
                        <w:r>
                          <w:rPr>
                            <w:rFonts w:ascii="ＭＳ 明朝" w:cs="ＭＳ 明朝" w:hint="eastAsia"/>
                            <w:color w:val="000000"/>
                            <w:kern w:val="0"/>
                            <w:sz w:val="14"/>
                            <w:szCs w:val="14"/>
                          </w:rPr>
                          <w:t>泉大津市</w:t>
                        </w:r>
                      </w:p>
                    </w:txbxContent>
                  </v:textbox>
                </v:rect>
                <v:rect id="Rectangle 75" o:spid="_x0000_s1114" style="position:absolute;left:46003;top:51454;width:2864;height:187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" filled="f" stroked="f">
                  <v:textbox style="mso-fit-shape-to-text:t" inset="0,0,0,0">
                    <w:txbxContent>
                      <w:p w14:paraId="20B6C309" w14:textId="77777777" w:rsidR="005A3111" w:rsidRDefault="005A3111" w:rsidP="005A3111">
                        <w:r>
                          <w:rPr>
                            <w:rFonts w:ascii="ＭＳ 明朝" w:cs="ＭＳ 明朝" w:hint="eastAsia"/>
                            <w:color w:val="000000"/>
                            <w:kern w:val="0"/>
                            <w:sz w:val="14"/>
                            <w:szCs w:val="14"/>
                          </w:rPr>
                          <w:t>忠岡町</w:t>
                        </w:r>
                      </w:p>
                    </w:txbxContent>
                  </v:textbox>
                </v:rect>
                <v:rect id="Rectangle 76" o:spid="_x0000_s1115" style="position:absolute;left:48029;top:60966;width:3816;height:187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" filled="f" stroked="f">
                  <v:textbox style="mso-fit-shape-to-text:t" inset="0,0,0,0">
                    <w:txbxContent>
                      <w:p w14:paraId="1E64F894" w14:textId="77777777" w:rsidR="005A3111" w:rsidRDefault="005A3111" w:rsidP="005A3111">
                        <w:r>
                          <w:rPr>
                            <w:rFonts w:ascii="ＭＳ 明朝" w:cs="ＭＳ 明朝" w:hint="eastAsia"/>
                            <w:color w:val="000000"/>
                            <w:kern w:val="0"/>
                            <w:sz w:val="14"/>
                            <w:szCs w:val="14"/>
                          </w:rPr>
                          <w:t>岸和田市</w:t>
                        </w:r>
                      </w:p>
                    </w:txbxContent>
                  </v:textbox>
                </v:rect>
                <v:rect id="Rectangle 77" o:spid="_x0000_s1116" style="position:absolute;left:44454;top:66084;width:2864;height:188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" filled="f" stroked="f">
                  <v:textbox style="mso-fit-shape-to-text:t" inset="0,0,0,0">
                    <w:txbxContent>
                      <w:p w14:paraId="22A1041C" w14:textId="77777777" w:rsidR="005A3111" w:rsidRDefault="005A3111" w:rsidP="005A3111">
                        <w:r>
                          <w:rPr>
                            <w:rFonts w:ascii="ＭＳ 明朝" w:cs="ＭＳ 明朝" w:hint="eastAsia"/>
                            <w:color w:val="000000"/>
                            <w:kern w:val="0"/>
                            <w:sz w:val="14"/>
                            <w:szCs w:val="14"/>
                          </w:rPr>
                          <w:t>貝塚市</w:t>
                        </w:r>
                      </w:p>
                    </w:txbxContent>
                  </v:textbox>
                </v:rect>
                <v:rect id="Rectangle 78" o:spid="_x0000_s1117" style="position:absolute;left:36853;top:71297;width:3816;height:188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" filled="f" stroked="f">
                  <v:textbox style="mso-fit-shape-to-text:t" inset="0,0,0,0">
                    <w:txbxContent>
                      <w:p w14:paraId="16275E72" w14:textId="77777777" w:rsidR="005A3111" w:rsidRDefault="005A3111" w:rsidP="005A3111">
                        <w:r>
                          <w:rPr>
                            <w:rFonts w:ascii="ＭＳ 明朝" w:cs="ＭＳ 明朝" w:hint="eastAsia"/>
                            <w:color w:val="000000"/>
                            <w:kern w:val="0"/>
                            <w:sz w:val="14"/>
                            <w:szCs w:val="14"/>
                          </w:rPr>
                          <w:t>泉佐野市</w:t>
                        </w:r>
                      </w:p>
                    </w:txbxContent>
                  </v:textbox>
                </v:rect>
                <v:rect id="Rectangle 79" o:spid="_x0000_s1118" style="position:absolute;left:40638;top:67938;width:2863;height:188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" filled="f" stroked="f">
                  <v:textbox style="mso-fit-shape-to-text:t" inset="0,0,0,0">
                    <w:txbxContent>
                      <w:p w14:paraId="7F5EFEB2" w14:textId="77777777" w:rsidR="005A3111" w:rsidRDefault="005A3111" w:rsidP="005A3111">
                        <w:r>
                          <w:rPr>
                            <w:rFonts w:ascii="ＭＳ 明朝" w:cs="ＭＳ 明朝" w:hint="eastAsia"/>
                            <w:color w:val="000000"/>
                            <w:kern w:val="0"/>
                            <w:sz w:val="14"/>
                            <w:szCs w:val="14"/>
                          </w:rPr>
                          <w:t>熊取町</w:t>
                        </w:r>
                      </w:p>
                    </w:txbxContent>
                  </v:textbox>
                </v:rect>
                <v:rect id="Rectangle 80" o:spid="_x0000_s1119" style="position:absolute;left:30312;top:69557;width:2864;height:188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" filled="f" stroked="f">
                  <v:textbox style="mso-fit-shape-to-text:t" inset="0,0,0,0">
                    <w:txbxContent>
                      <w:p w14:paraId="7A5DF735" w14:textId="77777777" w:rsidR="005A3111" w:rsidRDefault="005A3111" w:rsidP="005A3111">
                        <w:r>
                          <w:rPr>
                            <w:rFonts w:ascii="ＭＳ 明朝" w:cs="ＭＳ 明朝" w:hint="eastAsia"/>
                            <w:color w:val="000000"/>
                            <w:kern w:val="0"/>
                            <w:sz w:val="14"/>
                            <w:szCs w:val="14"/>
                          </w:rPr>
                          <w:t>田尻町</w:t>
                        </w:r>
                      </w:p>
                    </w:txbxContent>
                  </v:textbox>
                </v:rect>
                <v:rect id="Rectangle 81" o:spid="_x0000_s1120" style="position:absolute;left:31481;top:75215;width:2864;height:188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" filled="f" stroked="f">
                  <v:textbox style="mso-fit-shape-to-text:t" inset="0,0,0,0">
                    <w:txbxContent>
                      <w:p w14:paraId="01E1B8E6" w14:textId="77777777" w:rsidR="005A3111" w:rsidRDefault="005A3111" w:rsidP="005A3111">
                        <w:r>
                          <w:rPr>
                            <w:rFonts w:ascii="ＭＳ 明朝" w:cs="ＭＳ 明朝" w:hint="eastAsia"/>
                            <w:color w:val="000000"/>
                            <w:kern w:val="0"/>
                            <w:sz w:val="14"/>
                            <w:szCs w:val="14"/>
                          </w:rPr>
                          <w:t>泉南市</w:t>
                        </w:r>
                      </w:p>
                    </w:txbxContent>
                  </v:textbox>
                </v:rect>
                <v:rect id="Rectangle 82" o:spid="_x0000_s1121" style="position:absolute;left:23651;top:78390;width:2864;height:188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" filled="f" stroked="f">
                  <v:textbox style="mso-fit-shape-to-text:t" inset="0,0,0,0">
                    <w:txbxContent>
                      <w:p w14:paraId="4B7F00C8" w14:textId="77777777" w:rsidR="005A3111" w:rsidRDefault="005A3111" w:rsidP="005A3111">
                        <w:r>
                          <w:rPr>
                            <w:rFonts w:ascii="ＭＳ 明朝" w:cs="ＭＳ 明朝" w:hint="eastAsia"/>
                            <w:color w:val="000000"/>
                            <w:kern w:val="0"/>
                            <w:sz w:val="14"/>
                            <w:szCs w:val="14"/>
                          </w:rPr>
                          <w:t>阪南市</w:t>
                        </w:r>
                      </w:p>
                    </w:txbxContent>
                  </v:textbox>
                </v:rect>
                <v:rect id="Rectangle 83" o:spid="_x0000_s1122" style="position:absolute;left:11980;top:84366;width:1911;height:187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" filled="f" stroked="f">
                  <v:textbox style="mso-fit-shape-to-text:t" inset="0,0,0,0">
                    <w:txbxContent>
                      <w:p w14:paraId="624DDF75" w14:textId="77777777" w:rsidR="005A3111" w:rsidRDefault="005A3111" w:rsidP="005A3111">
                        <w:r>
                          <w:rPr>
                            <w:rFonts w:ascii="ＭＳ 明朝" w:cs="ＭＳ 明朝" w:hint="eastAsia"/>
                            <w:color w:val="000000"/>
                            <w:kern w:val="0"/>
                            <w:sz w:val="14"/>
                            <w:szCs w:val="14"/>
                          </w:rPr>
                          <w:t>岬町</w:t>
                        </w:r>
                      </w:p>
                    </w:txbxContent>
                  </v:textbox>
                </v:rect>
                <v:rect id="Rectangle 84" o:spid="_x0000_s1123" style="position:absolute;left:30166;top:88855;width:5341;height:188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" filled="f" stroked="f">
                  <v:textbox style="mso-fit-shape-to-text:t" inset="0,0,0,0">
                    <w:txbxContent>
                      <w:p w14:paraId="60828470" w14:textId="77777777" w:rsidR="005A3111" w:rsidRDefault="005A3111" w:rsidP="005A3111">
                        <w:r>
                          <w:rPr>
                            <w:rFonts w:ascii="ＭＳ 明朝" w:cs="ＭＳ 明朝" w:hint="eastAsia"/>
                            <w:i/>
                            <w:iCs/>
                            <w:color w:val="000000"/>
                            <w:kern w:val="0"/>
                            <w:sz w:val="20"/>
                          </w:rPr>
                          <w:t>和歌山県</w:t>
                        </w:r>
                      </w:p>
                    </w:txbxContent>
                  </v:textbox>
                </v:rect>
                <v:rect id="Rectangle 85" o:spid="_x0000_s1124" style="position:absolute;left:26934;top:4159;width:1150;height:184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" filled="f" stroked="f">
                  <v:textbox style="mso-fit-shape-to-text:t" inset="0,0,0,0">
                    <w:txbxContent>
                      <w:p w14:paraId="0A1F9CF9" w14:textId="77777777" w:rsidR="005A3111" w:rsidRDefault="005A3111" w:rsidP="005A3111"/>
                    </w:txbxContent>
                  </v:textbox>
                </v:rect>
                <v:rect id="Rectangle 86" o:spid="_x0000_s1125" style="position:absolute;left:26934;top:4159;width:1150;height:184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" filled="f" stroked="f">
                  <v:textbox style="mso-fit-shape-to-text:t" inset="0,0,0,0">
                    <w:txbxContent>
                      <w:p w14:paraId="79D5BF97" w14:textId="77777777" w:rsidR="005A3111" w:rsidRDefault="005A3111" w:rsidP="005A3111"/>
                    </w:txbxContent>
                  </v:textbox>
                </v:rect>
                <v:rect id="Rectangle 87" o:spid="_x0000_s1126" style="position:absolute;left:26934;top:5753;width:1150;height:184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" filled="f" stroked="f">
                  <v:textbox style="mso-fit-shape-to-text:t" inset="0,0,0,0">
                    <w:txbxContent>
                      <w:p w14:paraId="1823FA78" w14:textId="77777777" w:rsidR="005A3111" w:rsidRDefault="005A3111" w:rsidP="005A3111"/>
                    </w:txbxContent>
                  </v:textbox>
                </v:rect>
                <v:rect id="Rectangle 88" o:spid="_x0000_s1127" style="position:absolute;left:26934;top:5753;width:1150;height:184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" filled="f" stroked="f">
                  <v:textbox style="mso-fit-shape-to-text:t" inset="0,0,0,0">
                    <w:txbxContent>
                      <w:p w14:paraId="374C95C0" w14:textId="77777777" w:rsidR="005A3111" w:rsidRDefault="005A3111" w:rsidP="005A3111"/>
                    </w:txbxContent>
                  </v:textbox>
                </v:rect>
                <v:rect id="Rectangle 89" o:spid="_x0000_s1128" style="position:absolute;left:26934;top:7346;width:1150;height:184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" filled="f" stroked="f">
                  <v:textbox style="mso-fit-shape-to-text:t" inset="0,0,0,0">
                    <w:txbxContent>
                      <w:p w14:paraId="1019BD85" w14:textId="77777777" w:rsidR="005A3111" w:rsidRDefault="005A3111" w:rsidP="005A3111"/>
                    </w:txbxContent>
                  </v:textbox>
                </v:rect>
                <v:rect id="Rectangle 90" o:spid="_x0000_s1129" style="position:absolute;left:26934;top:7346;width:1150;height:184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" filled="f" stroked="f">
                  <v:textbox style="mso-fit-shape-to-text:t" inset="0,0,0,0">
                    <w:txbxContent>
                      <w:p w14:paraId="468857D4" w14:textId="77777777" w:rsidR="005A3111" w:rsidRDefault="005A3111" w:rsidP="005A3111"/>
                    </w:txbxContent>
                  </v:textbox>
                </v:rect>
                <v:rect id="Rectangle 91" o:spid="_x0000_s1130" style="position:absolute;left:56043;top:12065;width:1911;height:187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" filled="f" stroked="f">
                  <v:textbox style="mso-fit-shape-to-text:t" inset="0,0,0,0">
                    <w:txbxContent>
                      <w:p w14:paraId="779E48EA" w14:textId="77777777" w:rsidR="005A3111" w:rsidRDefault="005A3111" w:rsidP="005A3111">
                        <w:r>
                          <w:rPr>
                            <w:rFonts w:ascii="ＭＳ ゴシック" w:eastAsia="ＭＳ ゴシック" w:cs="ＭＳ ゴシック" w:hint="eastAsia"/>
                            <w:color w:val="000000"/>
                            <w:kern w:val="0"/>
                            <w:sz w:val="14"/>
                            <w:szCs w:val="14"/>
                          </w:rPr>
                          <w:t>淀川</w:t>
                        </w:r>
                      </w:p>
                    </w:txbxContent>
                  </v:textbox>
                </v:rect>
                <v:rect id="Rectangle 92" o:spid="_x0000_s1131" style="position:absolute;left:58316;top:31845;width:2864;height:187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" filled="f" stroked="f">
                  <v:textbox style="mso-fit-shape-to-text:t" inset="0,0,0,0">
                    <w:txbxContent>
                      <w:p w14:paraId="0E601E3D" w14:textId="77777777" w:rsidR="005A3111" w:rsidRDefault="005A3111" w:rsidP="005A3111">
                        <w:r>
                          <w:rPr>
                            <w:rFonts w:ascii="ＭＳ ゴシック" w:eastAsia="ＭＳ ゴシック" w:cs="ＭＳ ゴシック" w:hint="eastAsia"/>
                            <w:color w:val="000000"/>
                            <w:kern w:val="0"/>
                            <w:sz w:val="14"/>
                            <w:szCs w:val="14"/>
                          </w:rPr>
                          <w:t>大和川</w:t>
                        </w:r>
                      </w:p>
                    </w:txbxContent>
                  </v:textbox>
                </v:rect>
                <v:shape id="Freeform 93" o:spid="_x0000_s1132" style="position:absolute;left:36281;top:30714;width:17177;height:18428;visibility:visible;mso-wrap-style:square;v-text-anchor:top" coordsize="6257,67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" path="m6244,145r-75,-1c6162,144,6157,138,6157,131v,-7,6,-12,13,-12l6245,120v7,,12,6,12,13c6257,140,6251,145,6244,145xm6069,142r-75,-2c5987,140,5982,134,5982,127v,-6,6,-12,13,-12l6070,117v7,,12,6,12,12c6082,136,6076,142,6069,142xm5894,138r-75,-1c5812,136,5807,131,5807,124v,-7,6,-13,13,-12l5895,113v7,,12,6,12,13c5907,133,5901,138,5894,138xm5719,135r-75,-2c5637,133,5632,127,5632,120v,-7,6,-12,13,-12l5720,110v7,,12,5,12,12c5732,129,5726,135,5719,135xm5544,131r-75,-2c5462,129,5457,124,5457,117v,-7,6,-13,13,-13l5545,106v7,,12,6,12,13c5557,126,5551,131,5544,131xm5369,127r-75,-1c5288,126,5282,120,5282,113v,-7,6,-12,13,-12l5370,102v7,,12,6,12,13c5382,122,5376,127,5369,127xm5194,124r-75,-2c5113,122,5107,116,5107,109v,-6,6,-12,13,-12l5195,99v7,,12,6,12,12c5207,118,5201,124,5194,124xm5019,120r-75,-1c4938,118,4932,113,4932,106v,-7,6,-13,13,-12l5020,95v7,,12,6,12,13c5032,115,5026,120,5019,120xm4844,117r-74,-2c4763,115,4757,109,4757,102v,-7,6,-12,13,-12l4845,92v7,,12,5,12,12c4857,111,4851,117,4844,117xm4670,113r-75,-2c4588,111,4582,106,4582,99v,-7,6,-13,13,-13l4670,88v7,,12,6,12,13c4682,108,4676,113,4670,113xm4495,109r-75,-1c4413,108,4407,102,4407,95v,-7,6,-12,13,-12l4495,84v7,,12,6,12,13c4507,104,4501,109,4495,109xm4320,106r-75,-2c4238,104,4232,98,4232,91v1,-6,6,-12,13,-12l4320,81v7,,13,6,12,12c4332,100,4327,106,4320,106xm4145,102r-75,-1c4063,100,4057,95,4057,88v1,-7,6,-13,13,-12l4145,77v7,,13,6,12,13c4157,97,4152,102,4145,102xm3970,99r-75,-2c3888,97,3882,91,3882,84v1,-7,6,-12,13,-12l3970,74v7,,13,5,12,12c3982,93,3977,99,3970,99xm3795,95r-75,-2c3713,93,3707,88,3707,81v1,-7,6,-13,13,-13l3795,70v7,,13,6,12,13c3807,90,3802,95,3795,95xm3620,91r-75,-1c3538,90,3532,84,3533,77v,-7,5,-12,12,-12l3620,66v7,,13,6,13,13c3632,86,3627,91,3620,91xm3445,88r-75,-2c3363,86,3357,80,3358,73v,-6,5,-12,12,-12l3445,63v7,,13,6,13,12c3457,82,3452,88,3445,88xm3270,84r-75,-1c3188,82,3182,77,3183,70v,-7,5,-13,12,-12l3270,59v7,,13,6,13,13c3282,79,3277,84,3270,84xm3095,81r-75,-2c3013,79,3007,73,3008,66v,-7,5,-12,12,-12l3095,56v7,,13,5,13,12c3107,75,3102,81,3095,81xm2920,77r-75,-2c2838,75,2833,70,2833,63v,-7,6,-13,12,-13l2920,52v7,,13,6,13,13c2933,72,2927,77,2920,77xm2745,73r-75,-1c2663,72,2658,66,2658,59v,-7,6,-12,12,-12l2745,48v7,,13,6,13,13c2758,68,2752,73,2745,73xm2570,70r-75,-2c2488,68,2483,62,2483,55v,-6,6,-12,13,-12l2570,45v7,,13,6,13,12c2583,64,2577,70,2570,70xm2395,66r-75,-1c2313,64,2308,59,2308,52v,-7,6,-13,13,-12l2396,41v6,,12,6,12,13c2408,61,2402,66,2395,66xm2220,63r-75,-2c2138,61,2133,55,2133,48v,-7,6,-12,13,-12l2221,38v6,,12,5,12,12c2233,57,2227,63,2220,63xm2045,59r-75,-2c1963,57,1958,52,1958,45v,-7,6,-13,13,-13l2046,34v7,,12,6,12,13c2058,54,2052,59,2045,59xm1870,55r-75,-1c1788,54,1783,48,1783,41v,-7,6,-12,13,-12l1871,30v7,,12,6,12,13c1883,50,1877,55,1870,55xm1695,52r-75,-2c1613,50,1608,44,1608,37v,-6,6,-12,13,-12l1696,27v7,,12,6,12,12c1708,46,1702,52,1695,52xm1520,48r-75,-1c1438,46,1433,41,1433,34v,-7,6,-13,13,-12l1521,23v7,,12,6,12,13c1533,43,1527,48,1520,48xm1345,45r-75,-2c1263,43,1258,37,1258,30v,-7,6,-12,13,-12l1346,20v7,,12,5,12,12c1358,39,1352,45,1345,45xm1170,41r-75,-2c1088,39,1083,34,1083,27v,-7,6,-13,13,-13l1171,16v7,,12,6,12,13c1183,36,1177,41,1170,41xm995,37l920,36v-7,,-12,-6,-12,-13c908,16,914,11,921,11r75,1c1003,12,1008,18,1008,25v,7,-6,12,-13,12xm820,34l745,32v-7,,-12,-6,-12,-13c733,13,739,7,746,7r75,2c828,9,833,15,833,21v,7,-6,13,-13,13xm645,30l570,29c564,28,558,23,558,16v,-7,6,-13,13,-12l646,5v7,,12,6,12,13c658,25,652,30,645,30xm470,27l396,25,408,14v-1,7,-7,12,-14,11c387,24,383,18,383,11,384,5,390,,396,r75,2c478,2,483,7,483,14v,7,-6,13,-13,13xm397,113r-9,75c387,195,381,200,374,199v-7,-1,-12,-7,-11,-14l372,110v1,-6,7,-11,14,-11c392,100,397,106,397,113xm376,287r-9,75c367,368,360,373,354,373v-7,-1,-12,-7,-11,-14l351,284v1,-7,7,-12,14,-11c372,274,377,280,376,287xm356,461r-9,74c346,542,340,547,333,546v-7,,-12,-7,-11,-13l331,458v1,-7,7,-12,14,-11c352,448,357,454,356,461xm335,635r-8,74c326,716,320,721,313,720v-7,-1,-12,-7,-11,-14l311,632v,-7,7,-12,13,-11c331,622,336,628,335,635xm315,809r-9,74c306,890,299,895,292,894v-6,-1,-11,-7,-10,-14l290,806v1,-7,7,-12,14,-11c311,795,316,802,315,809xm295,982r-9,75c285,1064,279,1069,272,1068v-7,-1,-12,-7,-11,-14l270,979v1,-6,7,-11,14,-11c291,969,295,976,295,982xm274,1156r-8,75c265,1238,259,1242,252,1242v-7,-1,-12,-7,-11,-14l249,1153v1,-7,8,-11,14,-11c270,1143,275,1149,274,1156xm254,1330r-9,74c244,1411,238,1416,231,1415v-7,,-11,-7,-11,-13l229,1327v1,-7,7,-12,14,-11c250,1317,255,1323,254,1330xm234,1504r-9,74c224,1585,218,1590,211,1589v-7,-1,-12,-7,-11,-14l209,1501v1,-7,7,-12,14,-11c229,1491,234,1497,234,1504xm213,1678r-9,74c204,1759,197,1764,191,1763v-7,-1,-12,-7,-11,-14l188,1675v1,-7,7,-12,14,-11c209,1665,214,1671,213,1678xm193,1851r-9,75c183,1933,177,1938,170,1937v-7,-1,-12,-7,-11,-14l168,1849v1,-7,7,-12,14,-11c189,1838,194,1845,193,1851xm172,2025r-8,75c163,2107,157,2111,150,2111v-7,-1,-12,-7,-11,-14l148,2022v,-7,7,-11,14,-11c168,2012,173,2018,172,2025xm152,2199r-9,75c143,2280,136,2285,129,2284v-6,,-11,-7,-10,-13l127,2196v1,-7,7,-12,14,-11c148,2186,153,2192,152,2199xm132,2373r-9,74c122,2454,116,2459,109,2458v-7,-1,-12,-7,-11,-14l107,2370v1,-7,7,-12,14,-11c128,2360,133,2366,132,2373xm111,2547r-8,74c102,2628,96,2633,89,2632v-7,-1,-12,-7,-11,-14l87,2544v,-7,7,-12,13,-11c107,2534,112,2540,111,2547xm91,2720r-9,75c81,2802,75,2807,68,2806v-6,-1,-11,-7,-11,-14l66,2718v1,-7,7,-12,14,-11c87,2707,92,2714,91,2720xm71,2894r-9,75c61,2976,55,2981,48,2980v-7,-1,-12,-7,-11,-14l46,2891v1,-6,7,-11,14,-11c67,2881,71,2887,71,2894xm50,3068r-8,75c41,3149,34,3154,28,3154v-7,-1,-12,-7,-11,-14l25,3065v1,-7,7,-12,14,-11c46,3055,51,3061,50,3068xm30,3242r-5,42l22,3275r20,26c46,3306,46,3314,40,3318v-5,4,-13,3,-17,-2l3,3291c1,3288,,3285,,3281r5,-42c6,3232,12,3227,19,3228v7,1,12,7,11,14xm104,3379r46,59c155,3444,154,3451,148,3456v-5,4,-13,3,-17,-2l84,3395v-4,-6,-3,-14,2,-18c92,3373,100,3374,104,3379xm212,3517r46,59c263,3581,262,3589,256,3593v-5,5,-13,4,-17,-2l192,3532v-4,-5,-3,-13,2,-17c200,3510,208,3511,212,3517xm320,3655r46,58c371,3719,370,3727,364,3731v-5,4,-13,3,-17,-2l300,3670v-4,-5,-3,-13,3,-18c308,3648,316,3649,320,3655xm428,3792r46,59c479,3857,478,3864,472,3869v-5,4,-13,3,-17,-2l408,3808v-4,-6,-3,-14,3,-18c416,3786,424,3787,428,3792xm536,3930r47,59c587,3994,586,4002,580,4006v-5,5,-13,4,-17,-2l517,3945v-5,-5,-4,-13,2,-17c524,3923,532,3924,536,3930xm644,4067r47,59c695,4132,694,4140,688,4144v-5,4,-13,3,-17,-2l625,4083v-5,-6,-4,-13,2,-18c632,4061,640,4062,644,4067xm752,4205r47,59c803,4270,802,4277,797,4282v-6,4,-14,3,-18,-2l733,4221v-5,-6,-4,-14,2,-18c740,4199,748,4200,752,4205xm860,4343r47,59c911,4407,910,4415,905,4419v-6,5,-14,4,-18,-2l841,4358v-5,-5,-4,-13,2,-17c848,4336,856,4337,860,4343xm968,4480r47,59c1019,4545,1018,4553,1013,4557v-6,4,-14,3,-18,-2l949,4496v-4,-6,-4,-13,2,-18c956,4474,964,4475,968,4480xm1077,4618r46,59c1127,4682,1126,4690,1121,4695v-6,4,-14,3,-18,-3l1057,4633v-4,-5,-3,-13,2,-17c1064,4612,1072,4613,1077,4618xm1185,4756r46,59c1235,4820,1234,4828,1229,4832v-6,4,-13,4,-18,-2l1165,4771v-4,-5,-3,-13,2,-17c1172,4749,1180,4750,1185,4756xm1293,4893r46,59c1343,4958,1342,4966,1337,4970v-6,4,-13,3,-18,-2l1273,4909v-4,-6,-3,-14,2,-18c1281,4887,1288,4888,1293,4893xm1401,5031r46,59c1451,5095,1450,5103,1445,5108v-5,4,-13,3,-18,-3l1381,5046v-4,-5,-3,-13,2,-17c1389,5025,1396,5026,1401,5031xm1509,5169r46,59c1559,5233,1558,5241,1553,5245v-5,4,-13,3,-18,-2l1489,5184v-4,-5,-3,-13,2,-18c1497,5162,1505,5163,1509,5169xm1617,5306r46,59c1667,5371,1667,5379,1661,5383v-5,4,-13,3,-17,-2l1597,5322v-4,-6,-3,-14,2,-18c1605,5300,1613,5301,1617,5306xm1725,5444r46,59c1776,5508,1775,5516,1769,5520v-5,5,-13,4,-17,-2l1705,5459v-4,-5,-3,-13,2,-17c1713,5438,1721,5438,1725,5444xm1833,5582r46,59c1884,5646,1883,5654,1877,5658v-5,4,-13,3,-17,-2l1813,5597v-4,-5,-3,-13,2,-18c1821,5575,1829,5576,1833,5582xm1941,5719r46,59c1992,5784,1991,5791,1985,5796v-5,4,-13,3,-17,-2l1921,5735v-4,-6,-3,-14,3,-18c1929,5713,1937,5714,1941,5719xm2049,5857r46,59c2100,5921,2099,5929,2093,5933v-5,5,-13,4,-17,-2l2029,5872v-4,-5,-3,-13,3,-17c2037,5850,2045,5851,2049,5857xm2157,5994r47,59c2208,6059,2207,6067,2201,6071v-5,4,-13,3,-17,-2l2138,6010v-5,-6,-4,-13,2,-18c2145,5988,2153,5989,2157,5994xm2265,6132r47,59c2316,6197,2315,6204,2309,6209v-5,4,-13,3,-17,-2l2246,6148v-5,-6,-4,-14,2,-18c2253,6126,2261,6127,2265,6132xm2373,6270r47,59c2424,6334,2423,6342,2418,6346v-6,5,-14,4,-18,-2l2354,6285v-5,-5,-4,-13,2,-17c2361,6263,2369,6264,2373,6270xm2481,6407r47,59c2532,6472,2531,6480,2526,6484v-6,4,-14,3,-18,-2l2462,6423v-5,-6,-4,-13,2,-18c2469,6401,2477,6402,2481,6407xm2589,6545r47,59c2640,6609,2639,6617,2634,6622v-6,4,-14,3,-18,-2l2570,6561v-4,-6,-3,-14,2,-18c2577,6539,2585,6540,2589,6545xm2698,6683r4,6c2707,6694,2706,6702,2700,6706v-5,5,-13,4,-17,-2l2678,6698v-4,-5,-3,-13,2,-17c2685,6676,2693,6677,2698,6683xe" fillcolor="black" strokeweight=".1pt">
                  <v:stroke joinstyle="bevel"/>
                  <v:path arrowok="t" o:connecttype="custom" o:connectlocs="451716955,10556043;438604207,8444725;431972340,9198748;404616094,9575759;384871204,8218463;378314830,7162941;365051096,8821736;333098004,8143226;319909763,5956670;313277895,6785930;285996868,7162941;266252253,5805645;259620386,4750123;246432145,6333681;214403559,5654896;201215318,3543852;194658944,4297875;167302698,4750123;147557808,3393102;141001434,2262068;127737700,3920863;95709115,3242078;82596367,1055522;75964499,1885057;48608253,2262068;30747398,1055522;29918621,8520237;26677906,28124004;24944583,34532922;25246007,47878520;21553431,79697125;18162004,92590474;18312716,99225654;16052039,126520123;12811324,146048653;11153495,152457571;11454918,165803169;7762343,197621774;4295697,210515123;4521628,217150303;2260951,244444772;1431899,243389250;15976546,265179573;27431465,281315000;30747398,287120920;40393775,296319668;60213884,321503093;66845751,333039146;71668802,337638520;89303452,358599582;100758371,374735009;104074304,380465417;113720407,389739402;133465297,414922827;140172382,426458880;144995708,431058254;162554865,451943805;174009784,468154744;177400936,473885152;186971820,483083899;203626706,504346461" o:connectangles="0,0,0,0,0,0,0,0,0,0,0,0,0,0,0,0,0,0,0,0,0,0,0,0,0,0,0,0,0,0,0,0,0,0,0,0,0,0,0,0,0,0,0,0,0,0,0,0,0,0,0,0,0,0,0,0,0,0,0,0,0"/>
                  <o:lock v:ext="edit" verticies="t"/>
                </v:shape>
                <v:shape id="Freeform 94" o:spid="_x0000_s1133" style="position:absolute;left:40663;top:24339;width:2527;height:3105;visibility:visible;mso-wrap-style:square;v-text-anchor:top" coordsize="398,4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" path="m306,r92,167l31,489,,345,306,xe" filled="f" strokeweight=".55pt">
                  <v:stroke endcap="round"/>
                  <v:path arrowok="t" o:connecttype="custom" o:connectlocs="123386850,0;160483550,67338575;12499975,197177025;0,139112625;123386850,0" o:connectangles="0,0,0,0,0"/>
                </v:shape>
                <v:shape id="Freeform 95" o:spid="_x0000_s1134" style="position:absolute;left:37183;top:17697;width:10154;height:12929;visibility:visible;mso-wrap-style:square;v-text-anchor:top" coordsize="7398,9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" path="m7390,45r-97,114c7284,170,7268,171,7258,162v-11,-8,-12,-24,-3,-35l7351,12v9,-10,25,-12,36,-3c7397,18,7398,34,7390,45xm7164,312r-96,115c7059,438,7043,439,7033,430v-11,-9,-12,-24,-3,-35l7126,280v9,-10,25,-12,35,-3c7172,286,7173,302,7164,312xm6939,580r-96,115c6834,706,6818,707,6807,698v-10,-9,-12,-24,-3,-35l6901,548v9,-10,24,-12,35,-3c6947,554,6948,570,6939,580xm6714,848r-97,115c6608,974,6593,975,6582,966v-10,-9,-12,-25,-3,-35l6676,816v8,-11,24,-12,35,-3c6721,822,6723,838,6714,848xm6489,1116r-97,115c6383,1241,6367,1243,6357,1234v-11,-9,-12,-25,-3,-35l6450,1084v9,-11,25,-12,36,-3c6496,1090,6497,1106,6489,1116xm6263,1384r-96,115c6158,1509,6142,1511,6132,1502v-11,-9,-12,-25,-3,-35l6225,1352v9,-11,25,-12,35,-3c6271,1358,6272,1373,6263,1384xm6038,1652r-96,115c5933,1777,5917,1779,5906,1770v-10,-9,-12,-25,-3,-35l6000,1620v9,-11,25,-12,35,-3c6046,1626,6047,1641,6038,1652xm5813,1920r-97,115c5707,2045,5692,2047,5681,2038v-10,-9,-12,-25,-3,-36l5775,1888v8,-11,24,-12,35,-3c5820,1893,5822,1909,5813,1920xm5588,2188r-97,114c5482,2313,5466,2314,5456,2306v-11,-9,-12,-25,-3,-36l5549,2155v9,-10,25,-11,36,-3c5595,2161,5597,2177,5588,2188xm5362,2456r-96,114c5257,2581,5241,2582,5231,2573v-11,-8,-12,-24,-3,-35l5324,2423v9,-10,25,-12,35,-3c5370,2429,5371,2445,5362,2456xm5137,2723r-96,115c5032,2849,5016,2850,5005,2841v-10,-9,-12,-24,-3,-35l5099,2691v9,-10,25,-12,35,-3c5145,2697,5146,2713,5137,2723xm4912,2991r-97,115c4806,3117,4791,3118,4780,3109v-10,-9,-12,-24,-3,-35l4874,2959v8,-10,24,-12,35,-3c4919,2965,4921,2981,4912,2991xm4687,3259r-97,115c4581,3385,4565,3386,4555,3377v-11,-9,-12,-25,-3,-35l4648,3227v9,-11,25,-12,36,-3c4694,3233,4696,3249,4687,3259xm4461,3527r-96,115c4356,3652,4340,3654,4330,3645v-11,-9,-12,-25,-3,-35l4423,3495v9,-11,25,-12,35,-3c4469,3501,4470,3517,4461,3527xm4236,3795r-96,115c4131,3920,4115,3922,4104,3913v-10,-9,-12,-25,-3,-35l4198,3763v9,-11,25,-12,35,-3c4244,3769,4245,3784,4236,3795xm4011,4063r-97,115c3905,4188,3890,4190,3879,4181v-10,-9,-12,-25,-3,-36l3973,4031v8,-11,24,-12,35,-3c4018,4037,4020,4052,4011,4063xm3786,4331r-97,115c3680,4456,3664,4457,3654,4449v-11,-9,-12,-25,-3,-36l3747,4299v9,-11,25,-12,36,-3c3793,4304,3795,4320,3786,4331xm3560,4599r-96,114c3455,4724,3439,4725,3429,4716v-11,-8,-12,-24,-3,-35l3522,4566v9,-10,25,-11,35,-3c3568,4572,3569,4588,3560,4599xm3335,4867r-96,114c3230,4992,3214,4993,3203,4984v-10,-9,-12,-24,-3,-35l3297,4834v9,-10,25,-12,35,-3c3343,4840,3344,4856,3335,4867xm3110,5134r-97,115c3004,5260,2989,5261,2978,5252v-10,-9,-12,-24,-3,-35l3072,5102v9,-10,24,-12,35,-3c3117,5108,3119,5124,3110,5134xm2885,5402r-97,115c2779,5528,2763,5529,2753,5520v-11,-9,-12,-24,-3,-35l2846,5370v9,-10,25,-12,36,-3c2892,5376,2894,5392,2885,5402xm2659,5670r-96,115c2554,5796,2538,5797,2528,5788v-11,-9,-12,-25,-3,-35l2621,5638v9,-11,25,-12,35,-3c2667,5644,2668,5660,2659,5670xm2434,5938r-96,115c2329,6063,2313,6065,2302,6056v-10,-9,-12,-25,-3,-35l2396,5906v9,-11,25,-12,35,-3c2442,5912,2443,5928,2434,5938xm2209,6206r-97,115c2103,6331,2088,6333,2077,6324v-10,-9,-12,-25,-3,-35l2171,6174v9,-11,24,-12,35,-3c2216,6180,2218,6195,2209,6206xm1984,6474r-97,115c1878,6599,1862,6601,1852,6592v-11,-9,-12,-25,-3,-36l1945,6442v9,-11,25,-12,36,-3c1991,6448,1993,6463,1984,6474xm1758,6742r-96,115c1653,6867,1637,6868,1627,6860v-11,-9,-12,-25,-3,-36l1720,6710v9,-11,25,-12,35,-3c1766,6715,1767,6731,1758,6742xm1533,7010r-96,114c1428,7135,1412,7136,1401,7127v-10,-8,-12,-24,-3,-35l1495,6977v9,-10,25,-11,35,-3c1541,6983,1542,6999,1533,7010xm1308,7278r-97,114c1203,7403,1187,7404,1176,7395v-10,-9,-12,-24,-3,-35l1270,7245v9,-10,24,-12,35,-3c1315,7251,1317,7267,1308,7278xm1083,7545r-97,115c977,7671,961,7672,951,7663v-11,-9,-12,-24,-3,-35l1044,7513v9,-10,25,-12,36,-3c1090,7519,1092,7535,1083,7545xm857,7813r-96,115c752,7939,736,7940,726,7931v-11,-9,-12,-25,-3,-35l819,7781v9,-10,25,-12,35,-3c865,7787,866,7803,857,7813xm632,8081r-96,115c527,8207,511,8208,500,8199v-10,-9,-11,-25,-3,-35l594,8049v9,-11,25,-12,35,-3c640,8055,641,8071,632,8081xm407,8349r-97,115c302,8474,286,8476,275,8467v-10,-9,-12,-25,-3,-35l369,8317v9,-11,24,-12,35,-3c414,8323,416,8339,407,8349xm182,8617l85,8732v-9,10,-24,12,-35,3c39,8726,38,8710,47,8700r96,-115c152,8574,168,8573,179,8582v10,9,12,24,3,35xm51,8891r21,148c74,9053,65,9066,51,9068v-14,2,-26,-8,-28,-22l2,8898v-2,-14,7,-27,21,-28c37,8868,49,8877,51,8891xm100,9237r21,149c123,9400,114,9412,100,9414v-14,2,-26,-7,-28,-21l51,9244v-2,-13,7,-26,21,-28c86,9214,98,9224,100,9237xe" fillcolor="black" strokeweight=".1pt">
                  <v:stroke joinstyle="bevel"/>
                  <v:path arrowok="t" o:connecttype="custom" o:connectlocs="136663627,2394317;134949530,5881991;134233641,5278675;128902769,13102565;130654610,10274640;123986250,18211531;126472783,15986922;119691331,22604180;117977233,26091991;117261344,25488674;111930472,33312427;113682313,30484639;107013954,38421531;109500486,36196922;102719171,42795231;101004936,46301853;100289048,45679726;94958176,53503479;96710016,50675691;90041657,58612582;92528189,56387974;85746874,63005231;84032640,66492905;83316751,65889726;77985879,73713478;79737720,70885553;73069360,78822445;75555893,76597973;68774578,83196282;67060343,86702904;66344591,86080777;61013582,93904530;62765423,91076605;56097063,99013634;58583596,96789025;51802281,103406282;50088046,106893956;49372295,106290640;44041285,114114530;45793126,111286604;39124767,119223496;41611299,116998887;34829984,123597334;33115749,127103955;32399998,126500639;27068989,134305581;28820829,131477656;22152470,139414548;24639002,137208887;17857687,143807196;16143453,147295007;15427701,146691691;10096692,154515443;11848533,151687655;5180173,159624547;7666706,157399938;885391,164017196;960740,167618008;37606,167749958;2279287,176950052;1356290,173745088" o:connectangles="0,0,0,0,0,0,0,0,0,0,0,0,0,0,0,0,0,0,0,0,0,0,0,0,0,0,0,0,0,0,0,0,0,0,0,0,0,0,0,0,0,0,0,0,0,0,0,0,0,0,0,0,0,0,0,0,0,0,0,0,0"/>
                  <o:lock v:ext="edit" verticies="t"/>
                </v:shape>
                <v:rect id="Rectangle 96" o:spid="_x0000_s1135" style="position:absolute;left:42155;top:37134;width:4325;height:188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" filled="f" stroked="f">
                  <v:textbox style="mso-fit-shape-to-text:t" inset="0,0,0,0">
                    <w:txbxContent>
                      <w:p w14:paraId="1874CCED" w14:textId="77777777" w:rsidR="005A3111" w:rsidRDefault="005A3111" w:rsidP="005A3111">
                        <w:r>
                          <w:rPr>
                            <w:rFonts w:ascii="ＭＳ 明朝" w:cs="ＭＳ 明朝" w:hint="eastAsia"/>
                            <w:color w:val="000000"/>
                            <w:kern w:val="0"/>
                            <w:sz w:val="16"/>
                            <w:szCs w:val="16"/>
                          </w:rPr>
                          <w:t>堺泉北港</w:t>
                        </w:r>
                      </w:p>
                    </w:txbxContent>
                  </v:textbox>
                </v:rect>
                <v:rect id="Rectangle 97" o:spid="_x0000_s1136" style="position:absolute;left:42974;top:26682;width:3245;height:188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" filled="f" stroked="f">
                  <v:textbox style="mso-fit-shape-to-text:t" inset="0,0,0,0">
                    <w:txbxContent>
                      <w:p w14:paraId="53E64D81" w14:textId="77777777" w:rsidR="005A3111" w:rsidRDefault="005A3111" w:rsidP="005A3111">
                        <w:r>
                          <w:rPr>
                            <w:rFonts w:ascii="ＭＳ 明朝" w:cs="ＭＳ 明朝" w:hint="eastAsia"/>
                            <w:color w:val="000000"/>
                            <w:kern w:val="0"/>
                            <w:sz w:val="16"/>
                            <w:szCs w:val="16"/>
                          </w:rPr>
                          <w:t>大阪港</w:t>
                        </w:r>
                      </w:p>
                    </w:txbxContent>
                  </v:textbox>
                </v:rect>
                <v:shape id="Freeform 99" o:spid="_x0000_s1137" style="position:absolute;left:62012;top:7931;width:4540;height:3721;visibility:visible;mso-wrap-style:square;v-text-anchor:top" coordsize="715,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" path="m,586c49,572,230,555,300,500,370,443,380,317,419,252,459,187,490,150,539,109,588,67,679,23,715,e" filled="f" strokeweight=".55pt">
                  <v:stroke endcap="round"/>
                  <v:path arrowok="t" o:connecttype="custom" o:connectlocs="0,236289850;120967500,201612500;168951275,101612700;217338275,43951525;288305875,0" o:connectangles="0,0,0,0,0"/>
                </v:shape>
                <v:shape id="Freeform 100" o:spid="_x0000_s1138" style="position:absolute;left:61250;top:7677;width:4546;height:2978;visibility:visible;mso-wrap-style:square;v-text-anchor:top" coordsize="716,4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" path="m,469c50,458,231,444,301,399,370,354,380,254,420,201,460,150,491,120,539,87,589,54,680,19,716,e" filled="f" strokeweight=".55pt">
                  <v:stroke endcap="round"/>
                  <v:path arrowok="t" o:connecttype="custom" o:connectlocs="0,189112525;121370725,160886775;169354500,81048225;217338275,35080575;288709100,0" o:connectangles="0,0,0,0,0"/>
                </v:shape>
                <v:shape id="Freeform 101" o:spid="_x0000_s1139" style="position:absolute;left:58976;top:15868;width:2274;height:1867;visibility:visible;mso-wrap-style:square;v-text-anchor:top" coordsize="358,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" path="m,294c24,258,82,125,142,76,201,27,313,16,358,e" filled="f" strokeweight=".55pt">
                  <v:stroke endcap="round"/>
                  <v:path arrowok="t" o:connecttype="custom" o:connectlocs="0,118548150;57257950,30645100;144354550,0" o:connectangles="0,0,0"/>
                </v:shape>
                <v:shape id="Freeform 102" o:spid="_x0000_s1140" style="position:absolute;left:59167;top:16059;width:2083;height:1867;visibility:visible;mso-wrap-style:square;v-text-anchor:top" coordsize="328,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" path="m,294c20,258,62,125,117,76,172,27,284,16,328,e" filled="f" strokeweight=".55pt">
                  <v:stroke endcap="round"/>
                  <v:path arrowok="t" o:connecttype="custom" o:connectlocs="0,118548150;47177325,30645100;132257800,0" o:connectangles="0,0,0"/>
                </v:shape>
                <v:rect id="Rectangle 103" o:spid="_x0000_s1141" style="position:absolute;left:60494;top:23336;width:4547;height:1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" stroked="f"/>
                <v:rect id="Rectangle 104" o:spid="_x0000_s1142" style="position:absolute;left:61040;top:23488;width:2864;height:188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" filled="f" stroked="f">
                  <v:textbox style="mso-fit-shape-to-text:t" inset="0,0,0,0">
                    <w:txbxContent>
                      <w:p w14:paraId="45382A8D" w14:textId="77777777" w:rsidR="005A3111" w:rsidRDefault="005A3111" w:rsidP="005A3111">
                        <w:r>
                          <w:rPr>
                            <w:rFonts w:ascii="ＭＳ 明朝" w:cs="ＭＳ 明朝" w:hint="eastAsia"/>
                            <w:color w:val="000000"/>
                            <w:kern w:val="0"/>
                            <w:sz w:val="14"/>
                            <w:szCs w:val="14"/>
                          </w:rPr>
                          <w:t>大阪市</w:t>
                        </w:r>
                      </w:p>
                    </w:txbxContent>
                  </v:textbox>
                </v:rect>
                <v:line id="Line 105" o:spid="_x0000_s1143" style="position:absolute;visibility:visible;mso-wrap-style:square" from="48746,36963" to="49197,398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" strokeweight="1.45pt"/>
                <v:line id="Line 106" o:spid="_x0000_s1144" style="position:absolute;flip:x;visibility:visible;mso-wrap-style:square" from="49699,21539" to="50143,233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" strokeweight="1.45pt"/>
                <v:line id="Line 107" o:spid="_x0000_s1145" style="position:absolute;visibility:visible;mso-wrap-style:square" from="52531,20789" to="52982,212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" strokeweight="1.45pt"/>
                <v:line id="Line 108" o:spid="_x0000_s1146" style="position:absolute;flip:x;visibility:visible;mso-wrap-style:square" from="50582,21913" to="50709,229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" strokeweight="1.45pt"/>
                <v:line id="Line 109" o:spid="_x0000_s1147" style="position:absolute;flip:y;visibility:visible;mso-wrap-style:square" from="50766,18802" to="52734,199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" strokeweight="1.45pt"/>
                <v:line id="Line 110" o:spid="_x0000_s1148" style="position:absolute;visibility:visible;mso-wrap-style:square" from="50461,18484" to="50709,192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" strokeweight="1.45pt"/>
                <v:line id="Line 111" o:spid="_x0000_s1149" style="position:absolute;visibility:visible;mso-wrap-style:square" from="51655,18059" to="51972,188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" strokeweight="1.45pt"/>
                <v:group id="グループ化 776" o:spid="_x0000_s1150" style="position:absolute;left:33849;top:19926;width:7957;height:2267" coordorigin="33489,19926" coordsize="7956,22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">
                  <v:rect id="Rectangle 112" o:spid="_x0000_s1151" style="position:absolute;left:33489;top:19926;width:7957;height:2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" filled="f" strokeweight=".55pt">
                    <v:stroke endcap="round"/>
                  </v:rect>
                  <v:rect id="Rectangle 113" o:spid="_x0000_s1152" style="position:absolute;left:34436;top:20313;width:6483;height:188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" filled="f" stroked="f">
                    <v:textbox style="mso-fit-shape-to-text:t" inset="0,0,0,0">
                      <w:txbxContent>
                        <w:p w14:paraId="16C53127" w14:textId="77777777" w:rsidR="005A3111" w:rsidRDefault="005A3111" w:rsidP="005A3111">
                          <w:r>
                            <w:rPr>
                              <w:rFonts w:ascii="ＭＳ 明朝" w:cs="ＭＳ 明朝" w:hint="eastAsia"/>
                              <w:color w:val="000000"/>
                              <w:kern w:val="0"/>
                              <w:sz w:val="16"/>
                              <w:szCs w:val="16"/>
                            </w:rPr>
                            <w:t>大阪北港地区</w:t>
                          </w:r>
                        </w:p>
                      </w:txbxContent>
                    </v:textbox>
                  </v:rect>
                </v:group>
                <v:group id="グループ化 777" o:spid="_x0000_s1153" style="position:absolute;left:37634;top:38779;width:8465;height:2267" coordorigin="37274,38779" coordsize="8464,22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">
                  <v:rect id="Rectangle 114" o:spid="_x0000_s1154" style="position:absolute;left:37274;top:38779;width:8465;height:2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" filled="f" strokeweight=".55pt">
                    <v:stroke endcap="round"/>
                  </v:rect>
                  <v:rect id="Rectangle 115" o:spid="_x0000_s1155" style="position:absolute;left:37973;top:39166;width:7562;height:188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" filled="f" stroked="f">
                    <v:textbox style="mso-fit-shape-to-text:t" inset="0,0,0,0">
                      <w:txbxContent>
                        <w:p w14:paraId="25FB550D" w14:textId="77777777" w:rsidR="005A3111" w:rsidRDefault="005A3111" w:rsidP="005A3111">
                          <w:r>
                            <w:rPr>
                              <w:rFonts w:ascii="ＭＳ 明朝" w:cs="ＭＳ 明朝" w:hint="eastAsia"/>
                              <w:color w:val="000000"/>
                              <w:kern w:val="0"/>
                              <w:sz w:val="16"/>
                              <w:szCs w:val="16"/>
                            </w:rPr>
                            <w:t>堺泉北臨海地区</w:t>
                          </w:r>
                        </w:p>
                      </w:txbxContent>
                    </v:textbox>
                  </v:rect>
                </v:group>
                <v:rect id="Rectangle 116" o:spid="_x0000_s1156" style="position:absolute;left:41869;top:40290;width:1150;height:184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" filled="f" stroked="f">
                  <v:textbox style="mso-fit-shape-to-text:t" inset="0,0,0,0">
                    <w:txbxContent>
                      <w:p w14:paraId="35FA89D2" w14:textId="77777777" w:rsidR="005A3111" w:rsidRDefault="005A3111" w:rsidP="005A3111"/>
                    </w:txbxContent>
                  </v:textbox>
                </v:rect>
                <v:rect id="Rectangle 117" o:spid="_x0000_s1157" style="position:absolute;left:41869;top:40290;width:1150;height:184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" filled="f" stroked="f">
                  <v:textbox style="mso-fit-shape-to-text:t" inset="0,0,0,0">
                    <w:txbxContent>
                      <w:p w14:paraId="67861CAC" w14:textId="77777777" w:rsidR="005A3111" w:rsidRDefault="005A3111" w:rsidP="005A3111"/>
                    </w:txbxContent>
                  </v:textbox>
                </v:rect>
                <v:line id="Line 120" o:spid="_x0000_s1158" style="position:absolute;flip:y;visibility:visible;mso-wrap-style:square" from="50391,18059" to="51775,185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" strokeweight="1.45pt"/>
                <v:line id="Line 121" o:spid="_x0000_s1159" style="position:absolute;flip:y;visibility:visible;mso-wrap-style:square" from="50582,18669" to="51972,192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" strokeweight="1.45pt"/>
                <v:line id="Line 122" o:spid="_x0000_s1160" style="position:absolute;flip:y;visibility:visible;mso-wrap-style:square" from="52982,19672" to="54303,211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" strokeweight="1.45pt"/>
                <v:line id="Line 123" o:spid="_x0000_s1161" style="position:absolute;flip:y;visibility:visible;mso-wrap-style:square" from="50829,21164" to="51217,212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" strokeweight=".55pt">
                  <v:stroke endcap="round"/>
                </v:line>
                <v:line id="Line 124" o:spid="_x0000_s1162" style="position:absolute;visibility:visible;mso-wrap-style:square" from="51337,21418" to="51972,221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" strokeweight="1.45pt"/>
                <v:line id="Line 125" o:spid="_x0000_s1163" style="position:absolute;flip:x;visibility:visible;mso-wrap-style:square" from="50829,22282" to="51020,228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" strokeweight="1.45pt"/>
                <v:line id="Line 126" o:spid="_x0000_s1164" style="position:absolute;flip:y;visibility:visible;mso-wrap-style:square" from="51153,20789" to="52531,214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" strokeweight="1.45pt"/>
                <v:line id="Line 127" o:spid="_x0000_s1165" style="position:absolute;flip:x;visibility:visible;mso-wrap-style:square" from="50143,19602" to="51274,210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" strokeweight=".55pt">
                  <v:stroke endcap="round"/>
                </v:line>
                <v:line id="Line 128" o:spid="_x0000_s1166" style="position:absolute;visibility:visible;mso-wrap-style:square" from="50264,36353" to="50461,382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" strokeweight="1.45pt"/>
                <v:line id="Line 129" o:spid="_x0000_s1167" style="position:absolute;flip:y;visibility:visible;mso-wrap-style:square" from="50512,37966" to="51591,380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" strokeweight="1.45pt"/>
                <v:line id="Line 130" o:spid="_x0000_s1168" style="position:absolute;flip:x y;visibility:visible;mso-wrap-style:square" from="51337,34417" to="51591,379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" strokeweight="1.45pt"/>
                <v:line id="Line 131" o:spid="_x0000_s1169" style="position:absolute;visibility:visible;mso-wrap-style:square" from="51274,34417" to="52480,34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" strokeweight="1.45pt"/>
                <v:line id="Line 132" o:spid="_x0000_s1170" style="position:absolute;visibility:visible;mso-wrap-style:square" from="52410,34912" to="52480,356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" strokeweight="1.45pt"/>
                <v:line id="Line 133" o:spid="_x0000_s1171" style="position:absolute;flip:y;visibility:visible;mso-wrap-style:square" from="52347,35540" to="53293,356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" strokeweight="1.45pt"/>
                <v:line id="Line 134" o:spid="_x0000_s1172" style="position:absolute;visibility:visible;mso-wrap-style:square" from="53357,35471" to="53674,373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" strokeweight="1.45pt"/>
                <v:line id="Line 135" o:spid="_x0000_s1173" style="position:absolute;visibility:visible;mso-wrap-style:square" from="53674,37287" to="53744,386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" strokeweight="1.45pt"/>
                <v:line id="Line 136" o:spid="_x0000_s1174" style="position:absolute;visibility:visible;mso-wrap-style:square" from="53744,38588" to="54246,388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" strokeweight="1.45pt"/>
                <v:line id="Line 137" o:spid="_x0000_s1175" style="position:absolute;flip:y;visibility:visible;mso-wrap-style:square" from="54246,36779" to="54874,388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" strokeweight="1.45pt"/>
                <v:line id="Line 138" o:spid="_x0000_s1176" style="position:absolute;visibility:visible;mso-wrap-style:square" from="54366,35350" to="54874,367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" strokeweight="1.45pt"/>
                <v:line id="Line 139" o:spid="_x0000_s1177" style="position:absolute;visibility:visible;mso-wrap-style:square" from="54366,35350" to="55763,356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" strokeweight="1.45pt"/>
                <v:line id="Line 140" o:spid="_x0000_s1178" style="position:absolute;flip:x y;visibility:visible;mso-wrap-style:square" from="54500,34855" to="55884,355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" strokeweight="1.45pt"/>
                <v:line id="Line 141" o:spid="_x0000_s1179" style="position:absolute;flip:y;visibility:visible;mso-wrap-style:square" from="54557,34296" to="55008,348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" strokeweight="1.45pt"/>
                <v:line id="Line 142" o:spid="_x0000_s1180" style="position:absolute;visibility:visible;mso-wrap-style:square" from="54938,34417" to="56265,347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" strokeweight="1.45pt"/>
                <v:line id="Line 143" o:spid="_x0000_s1181" style="position:absolute;visibility:visible;mso-wrap-style:square" from="52855,31362" to="54557,314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" strokeweight="1.45pt"/>
                <v:line id="Line 144" o:spid="_x0000_s1182" style="position:absolute;visibility:visible;mso-wrap-style:square" from="54500,31432" to="56576,324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" strokeweight="1.45pt"/>
                <v:line id="Line 145" o:spid="_x0000_s1183" style="position:absolute;visibility:visible;mso-wrap-style:square" from="52855,31242" to="52855,318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" strokeweight="1.45pt"/>
                <v:line id="Line 146" o:spid="_x0000_s1184" style="position:absolute;visibility:visible;mso-wrap-style:square" from="52918,31737" to="54049,321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" strokeweight="1.45pt"/>
                <v:line id="Line 147" o:spid="_x0000_s1185" style="position:absolute;flip:x;visibility:visible;mso-wrap-style:square" from="53795,32111" to="54112,32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" strokeweight="1.45pt"/>
                <v:line id="Line 148" o:spid="_x0000_s1186" style="position:absolute;visibility:visible;mso-wrap-style:square" from="52226,32365" to="53928,32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" strokeweight="1.45pt"/>
                <v:line id="Line 149" o:spid="_x0000_s1187" style="position:absolute;flip:y;visibility:visible;mso-wrap-style:square" from="53547,33794" to="54938,342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" strokeweight="1.45pt"/>
                <v:line id="Line 150" o:spid="_x0000_s1188" style="position:absolute;visibility:visible;mso-wrap-style:square" from="54754,33858" to="55763,342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" strokeweight="1.45pt"/>
                <v:line id="Line 151" o:spid="_x0000_s1189" style="position:absolute;flip:y;visibility:visible;mso-wrap-style:square" from="55693,33674" to="55814,342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" strokeweight="2.15pt"/>
                <v:line id="Line 152" o:spid="_x0000_s1190" style="position:absolute;visibility:visible;mso-wrap-style:square" from="55884,33674" to="56709,339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" strokeweight="1.45pt"/>
                <v:line id="Line 153" o:spid="_x0000_s1191" style="position:absolute;visibility:visible;mso-wrap-style:square" from="56455,32429" to="56773,340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" strokeweight="1.45pt"/>
                <v:line id="Line 154" o:spid="_x0000_s1192" style="position:absolute;flip:y;visibility:visible;mso-wrap-style:square" from="49127,39643" to="51521,397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" strokeweight="1.45pt"/>
                <v:line id="Line 155" o:spid="_x0000_s1193" style="position:absolute;visibility:visible;mso-wrap-style:square" from="51521,39643" to="53865,405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" strokeweight="1.45pt"/>
                <v:line id="Line 156" o:spid="_x0000_s1194" style="position:absolute;visibility:visible;mso-wrap-style:square" from="48810,40830" to="49820,418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" strokeweight="1.45pt"/>
                <v:line id="Line 157" o:spid="_x0000_s1195" style="position:absolute;flip:x;visibility:visible;mso-wrap-style:square" from="47426,40951" to="48880,441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" strokeweight="1.45pt"/>
                <v:line id="Line 158" o:spid="_x0000_s1196" style="position:absolute;visibility:visible;mso-wrap-style:square" from="47546,44062" to="47870,444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" strokeweight="1.45pt"/>
                <v:line id="Line 159" o:spid="_x0000_s1197" style="position:absolute;flip:y;visibility:visible;mso-wrap-style:square" from="47870,44126" to="48118,443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" strokeweight="1.45pt"/>
                <v:line id="Line 160" o:spid="_x0000_s1198" style="position:absolute;visibility:visible;mso-wrap-style:square" from="48118,44062" to="48562,443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" strokeweight="1.45pt"/>
                <v:line id="Line 161" o:spid="_x0000_s1199" style="position:absolute;flip:x;visibility:visible;mso-wrap-style:square" from="48442,44380" to="48689,451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" strokeweight="1.45pt"/>
                <v:line id="Line 162" o:spid="_x0000_s1200" style="position:absolute;visibility:visible;mso-wrap-style:square" from="48442,45123" to="50074,462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" strokeweight="1.45pt"/>
                <v:line id="Line 163" o:spid="_x0000_s1201" style="position:absolute;visibility:visible;mso-wrap-style:square" from="49820,46177" to="50645,461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" strokeweight="1.45pt"/>
                <v:line id="Line 164" o:spid="_x0000_s1202" style="position:absolute;flip:y;visibility:visible;mso-wrap-style:square" from="50512,44430" to="51775,461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" strokeweight="1.45pt"/>
                <v:line id="Line 165" o:spid="_x0000_s1203" style="position:absolute;flip:y;visibility:visible;mso-wrap-style:square" from="51775,41509" to="53103,445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" strokeweight="1.45pt"/>
                <v:line id="Line 166" o:spid="_x0000_s1204" style="position:absolute;visibility:visible;mso-wrap-style:square" from="53172,40767" to="53172,416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" strokeweight="1.45pt"/>
                <v:line id="Line 167" o:spid="_x0000_s1205" style="position:absolute;visibility:visible;mso-wrap-style:square" from="52410,40576" to="53357,408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" strokeweight="1.45pt"/>
                <v:line id="Line 168" o:spid="_x0000_s1206" style="position:absolute;flip:x;visibility:visible;mso-wrap-style:square" from="52283,40576" to="52531,413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" strokeweight="1.45pt"/>
                <v:line id="Line 169" o:spid="_x0000_s1207" style="position:absolute;visibility:visible;mso-wrap-style:square" from="51655,41071" to="52283,412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" strokeweight="1.45pt"/>
                <v:line id="Line 170" o:spid="_x0000_s1208" style="position:absolute;flip:x;visibility:visible;mso-wrap-style:square" from="50461,41141" to="51655,438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" strokeweight="1.45pt"/>
                <v:line id="Line 171" o:spid="_x0000_s1209" style="position:absolute;flip:x;visibility:visible;mso-wrap-style:square" from="49197,41700" to="49820,431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" strokeweight="1.45pt"/>
                <v:line id="Line 172" o:spid="_x0000_s1210" style="position:absolute;visibility:visible;mso-wrap-style:square" from="49127,43129" to="50512,438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" strokeweight="1.45pt"/>
                <v:line id="Line 173" o:spid="_x0000_s1211" style="position:absolute;flip:y;visibility:visible;mso-wrap-style:square" from="48626,46990" to="50207,480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" strokeweight="1.45pt"/>
                <v:line id="Line 174" o:spid="_x0000_s1212" style="position:absolute;flip:y;visibility:visible;mso-wrap-style:square" from="50143,46488" to="50709,470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" strokeweight="1.45pt"/>
                <v:line id="Line 175" o:spid="_x0000_s1213" style="position:absolute;visibility:visible;mso-wrap-style:square" from="50328,46113" to="50709,465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" strokeweight="1.45pt"/>
                <v:line id="Line 176" o:spid="_x0000_s1214" style="position:absolute;visibility:visible;mso-wrap-style:square" from="53236,41579" to="53795,415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" strokeweight="1.45pt"/>
                <v:line id="Line 177" o:spid="_x0000_s1215" style="position:absolute;flip:y;visibility:visible;mso-wrap-style:square" from="53744,40392" to="53992,416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" strokeweight="1.45pt"/>
                <v:line id="Line 178" o:spid="_x0000_s1216" style="position:absolute;flip:y;visibility:visible;mso-wrap-style:square" from="54049,36099" to="56068,405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" strokeweight="1.45pt"/>
                <v:line id="Line 179" o:spid="_x0000_s1217" style="position:absolute;visibility:visible;mso-wrap-style:square" from="48372,47364" to="48746,479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" strokeweight="1.45pt"/>
                <v:line id="Line 180" o:spid="_x0000_s1218" style="position:absolute;flip:y;visibility:visible;mso-wrap-style:square" from="48442,46488" to="49197,474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" strokeweight="1.45pt"/>
                <v:line id="Line 181" o:spid="_x0000_s1219" style="position:absolute;visibility:visible;mso-wrap-style:square" from="49127,46551" to="50074,469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" strokeweight="1.45pt"/>
                <v:line id="Line 192" o:spid="_x0000_s1220" style="position:absolute;flip:y;visibility:visible;mso-wrap-style:square" from="50074,21348" to="50899,214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" strokeweight="1.45pt"/>
                <v:line id="Line 193" o:spid="_x0000_s1221" style="position:absolute;visibility:visible;mso-wrap-style:square" from="49756,23285" to="50074,233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" strokeweight="1.45pt"/>
                <v:line id="Line 194" o:spid="_x0000_s1222" style="position:absolute;flip:x;visibility:visible;mso-wrap-style:square" from="50010,22034" to="50328,234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" strokeweight="1.45pt"/>
                <v:line id="Line 195" o:spid="_x0000_s1223" style="position:absolute;flip:y;visibility:visible;mso-wrap-style:square" from="50328,21977" to="50645,220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" strokeweight="1.45pt"/>
                <v:line id="Line 196" o:spid="_x0000_s1224" style="position:absolute;flip:x;visibility:visible;mso-wrap-style:square" from="50143,20167" to="50207,211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" strokeweight="1.45pt"/>
                <v:line id="Line 197" o:spid="_x0000_s1225" style="position:absolute;flip:y;visibility:visible;mso-wrap-style:square" from="50264,19856" to="50829,201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" strokeweight="1.45pt"/>
                <v:line id="Line 198" o:spid="_x0000_s1226" style="position:absolute;flip:y;visibility:visible;mso-wrap-style:square" from="50143,20859" to="51153,210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" strokeweight="2.15pt"/>
                <v:line id="Line 199" o:spid="_x0000_s1227" style="position:absolute;flip:y;visibility:visible;mso-wrap-style:square" from="51083,20535" to="51337,208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" strokeweight="1.45pt"/>
                <v:line id="Line 200" o:spid="_x0000_s1228" style="position:absolute;visibility:visible;mso-wrap-style:square" from="51274,20415" to="51655,206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" strokeweight="2.15pt"/>
                <v:line id="Line 201" o:spid="_x0000_s1229" style="position:absolute;visibility:visible;mso-wrap-style:square" from="54804,36658" to="55312,367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" strokeweight="1.45pt"/>
                <v:line id="Line 202" o:spid="_x0000_s1230" style="position:absolute;visibility:visible;mso-wrap-style:square" from="54938,36842" to="55376,36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" strokeweight="1.45pt"/>
                <v:line id="Line 203" o:spid="_x0000_s1231" style="position:absolute;visibility:visible;mso-wrap-style:square" from="52163,19043" to="54436,190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" strokeweight=".55pt">
                  <v:stroke endcap="round"/>
                </v:line>
                <v:line id="Line 204" o:spid="_x0000_s1232" style="position:absolute;visibility:visible;mso-wrap-style:square" from="51909,19361" to="54500,193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" strokeweight=".55pt">
                  <v:stroke endcap="round"/>
                </v:line>
                <v:line id="Line 205" o:spid="_x0000_s1233" style="position:absolute;visibility:visible;mso-wrap-style:square" from="51401,19672" to="54182,196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" strokeweight=".55pt">
                  <v:stroke endcap="round"/>
                </v:line>
                <v:line id="Line 206" o:spid="_x0000_s1234" style="position:absolute;visibility:visible;mso-wrap-style:square" from="50899,18548" to="51775,185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" strokeweight=".55pt">
                  <v:stroke endcap="round"/>
                </v:line>
                <v:line id="Line 207" o:spid="_x0000_s1235" style="position:absolute;visibility:visible;mso-wrap-style:square" from="50582,18859" to="51274,188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" strokeweight=".55pt">
                  <v:stroke endcap="round"/>
                </v:line>
                <v:line id="Line 208" o:spid="_x0000_s1236" style="position:absolute;visibility:visible;mso-wrap-style:square" from="50766,20046" to="53865,200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" strokeweight=".55pt">
                  <v:stroke endcap="round"/>
                </v:line>
                <v:line id="Line 209" o:spid="_x0000_s1237" style="position:absolute;visibility:visible;mso-wrap-style:square" from="50264,20415" to="53490,204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" strokeweight=".55pt">
                  <v:stroke endcap="round"/>
                </v:line>
                <v:line id="Line 210" o:spid="_x0000_s1238" style="position:absolute;visibility:visible;mso-wrap-style:square" from="51521,20789" to="53236,207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" strokeweight=".55pt">
                  <v:stroke endcap="round"/>
                </v:line>
                <v:line id="Line 211" o:spid="_x0000_s1239" style="position:absolute;visibility:visible;mso-wrap-style:square" from="50143,21723" to="51591,217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" strokeweight=".55pt">
                  <v:stroke endcap="round"/>
                </v:line>
                <v:line id="Line 212" o:spid="_x0000_s1240" style="position:absolute;visibility:visible;mso-wrap-style:square" from="49953,22402" to="50207,224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" strokeweight=".55pt">
                  <v:stroke endcap="round"/>
                </v:line>
                <v:line id="Line 213" o:spid="_x0000_s1241" style="position:absolute;visibility:visible;mso-wrap-style:square" from="50766,22098" to="51655,220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" strokeweight=".55pt">
                  <v:stroke endcap="round"/>
                </v:line>
                <v:line id="Line 214" o:spid="_x0000_s1242" style="position:absolute;visibility:visible;mso-wrap-style:square" from="52918,31807" to="55008,318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" strokeweight=".55pt">
                  <v:stroke endcap="round"/>
                </v:line>
                <v:line id="Line 215" o:spid="_x0000_s1243" style="position:absolute;visibility:visible;mso-wrap-style:square" from="54049,32175" to="55763,321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" strokeweight=".55pt">
                  <v:stroke endcap="round"/>
                </v:line>
                <v:line id="Line 216" o:spid="_x0000_s1244" style="position:absolute;visibility:visible;mso-wrap-style:square" from="53865,32550" to="56386,325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" strokeweight=".55pt">
                  <v:stroke endcap="round"/>
                </v:line>
                <v:line id="Line 217" o:spid="_x0000_s1245" style="position:absolute;flip:y;visibility:visible;mso-wrap-style:square" from="52601,32861" to="56519,329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" strokeweight=".55pt">
                  <v:stroke endcap="round"/>
                </v:line>
                <v:line id="Line 218" o:spid="_x0000_s1246" style="position:absolute;visibility:visible;mso-wrap-style:square" from="52283,33229" to="56576,332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" strokeweight=".55pt">
                  <v:stroke endcap="round"/>
                </v:line>
                <v:line id="Line 219" o:spid="_x0000_s1247" style="position:absolute;flip:y;visibility:visible;mso-wrap-style:square" from="52029,33553" to="56576,336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" strokeweight=".55pt">
                  <v:stroke endcap="round"/>
                </v:line>
                <v:line id="Line 220" o:spid="_x0000_s1248" style="position:absolute;visibility:visible;mso-wrap-style:square" from="51845,33921" to="54436,339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" strokeweight=".55pt">
                  <v:stroke endcap="round"/>
                </v:line>
                <v:line id="Line 221" o:spid="_x0000_s1249" style="position:absolute;visibility:visible;mso-wrap-style:square" from="55008,33921" to="55884,339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" strokeweight=".55pt">
                  <v:stroke endcap="round"/>
                </v:line>
                <v:line id="Line 222" o:spid="_x0000_s1250" style="position:absolute;visibility:visible;mso-wrap-style:square" from="54620,34912" to="55814,34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" strokeweight=".55pt">
                  <v:stroke endcap="round"/>
                </v:line>
                <v:line id="Line 223" o:spid="_x0000_s1251" style="position:absolute;visibility:visible;mso-wrap-style:square" from="55446,35229" to="55947,352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" strokeweight=".55pt">
                  <v:stroke endcap="round"/>
                </v:line>
                <v:line id="Line 224" o:spid="_x0000_s1252" style="position:absolute;visibility:visible;mso-wrap-style:square" from="51401,34912" to="52283,349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" strokeweight=".55pt">
                  <v:stroke endcap="round"/>
                </v:line>
                <v:line id="Line 225" o:spid="_x0000_s1253" style="position:absolute;visibility:visible;mso-wrap-style:square" from="51401,35286" to="52410,35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" strokeweight=".55pt">
                  <v:stroke endcap="round"/>
                </v:line>
                <v:line id="Line 226" o:spid="_x0000_s1254" style="position:absolute;visibility:visible;mso-wrap-style:square" from="51471,35725" to="53357,357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" strokeweight=".55pt">
                  <v:stroke endcap="round"/>
                </v:line>
                <v:line id="Line 227" o:spid="_x0000_s1255" style="position:absolute;visibility:visible;mso-wrap-style:square" from="51521,36163" to="53490,361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" strokeweight=".55pt">
                  <v:stroke endcap="round"/>
                </v:line>
                <v:line id="Line 228" o:spid="_x0000_s1256" style="position:absolute;visibility:visible;mso-wrap-style:square" from="51655,36595" to="53426,365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" strokeweight=".55pt">
                  <v:stroke endcap="round"/>
                </v:line>
                <v:line id="Line 229" o:spid="_x0000_s1257" style="position:absolute;visibility:visible;mso-wrap-style:square" from="51655,37033" to="53611,370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" strokeweight=".55pt">
                  <v:stroke endcap="round"/>
                </v:line>
                <v:line id="Line 230" o:spid="_x0000_s1258" style="position:absolute;visibility:visible;mso-wrap-style:square" from="54620,36163" to="55884,361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" strokeweight=".55pt">
                  <v:stroke endcap="round"/>
                </v:line>
                <v:line id="Line 231" o:spid="_x0000_s1259" style="position:absolute;visibility:visible;mso-wrap-style:square" from="54500,35661" to="55192,356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" strokeweight=".55pt">
                  <v:stroke endcap="round"/>
                </v:line>
                <v:line id="Line 232" o:spid="_x0000_s1260" style="position:absolute;flip:y;visibility:visible;mso-wrap-style:square" from="54804,36474" to="55947,365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" strokeweight=".55pt">
                  <v:stroke endcap="round"/>
                </v:line>
                <v:line id="Line 233" o:spid="_x0000_s1261" style="position:absolute;visibility:visible;mso-wrap-style:square" from="54938,36963" to="55630,36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" strokeweight=".55pt">
                  <v:stroke endcap="round"/>
                </v:line>
                <v:line id="Line 234" o:spid="_x0000_s1262" style="position:absolute;visibility:visible;mso-wrap-style:square" from="48943,37471" to="50461,374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" strokeweight=".55pt">
                  <v:stroke endcap="round"/>
                </v:line>
                <v:line id="Line 235" o:spid="_x0000_s1263" style="position:absolute;visibility:visible;mso-wrap-style:square" from="51521,37471" to="53795,374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" strokeweight=".55pt">
                  <v:stroke endcap="round"/>
                </v:line>
                <v:line id="Line 236" o:spid="_x0000_s1264" style="position:absolute;visibility:visible;mso-wrap-style:square" from="54620,37471" to="55509,374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" strokeweight=".55pt">
                  <v:stroke endcap="round"/>
                </v:line>
                <v:line id="Line 237" o:spid="_x0000_s1265" style="position:absolute;visibility:visible;mso-wrap-style:square" from="49000,37896" to="53611,378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" strokeweight=".55pt">
                  <v:stroke endcap="round"/>
                </v:line>
                <v:line id="Line 238" o:spid="_x0000_s1266" style="position:absolute;visibility:visible;mso-wrap-style:square" from="54557,37846" to="55128,378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" strokeweight=".55pt">
                  <v:stroke endcap="round"/>
                </v:line>
                <v:line id="Line 239" o:spid="_x0000_s1267" style="position:absolute;visibility:visible;mso-wrap-style:square" from="49000,38341" to="53744,383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" strokeweight=".55pt">
                  <v:stroke endcap="round"/>
                </v:line>
                <v:line id="Line 240" o:spid="_x0000_s1268" style="position:absolute;visibility:visible;mso-wrap-style:square" from="49197,38779" to="54804,387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" strokeweight=".55pt">
                  <v:stroke endcap="round"/>
                </v:line>
                <v:line id="Line 241" o:spid="_x0000_s1269" style="position:absolute;visibility:visible;mso-wrap-style:square" from="51591,39643" to="54557,396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" strokeweight=".55pt">
                  <v:stroke endcap="round"/>
                </v:line>
                <v:line id="Line 242" o:spid="_x0000_s1270" style="position:absolute;visibility:visible;mso-wrap-style:square" from="54366,38271" to="54874,382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" strokeweight=".55pt">
                  <v:stroke endcap="round"/>
                </v:line>
                <v:line id="Line 243" o:spid="_x0000_s1271" style="position:absolute;visibility:visible;mso-wrap-style:square" from="49248,39204" to="54620,392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" strokeweight=".55pt">
                  <v:stroke endcap="round"/>
                </v:line>
                <v:line id="Line 244" o:spid="_x0000_s1272" style="position:absolute;visibility:visible;mso-wrap-style:square" from="48689,41446" to="49381,414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" strokeweight=".55pt">
                  <v:stroke endcap="round"/>
                </v:line>
                <v:line id="Line 245" o:spid="_x0000_s1273" style="position:absolute;visibility:visible;mso-wrap-style:square" from="51655,41509" to="53172,415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" strokeweight=".55pt">
                  <v:stroke endcap="round"/>
                </v:line>
                <v:line id="Line 246" o:spid="_x0000_s1274" style="position:absolute;visibility:visible;mso-wrap-style:square" from="52480,41071" to="53172,410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" strokeweight=".55pt">
                  <v:stroke endcap="round"/>
                </v:line>
                <v:line id="Line 247" o:spid="_x0000_s1275" style="position:absolute;visibility:visible;mso-wrap-style:square" from="48442,41821" to="49699,418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" strokeweight=".55pt">
                  <v:stroke endcap="round"/>
                </v:line>
                <v:line id="Line 248" o:spid="_x0000_s1276" style="position:absolute;visibility:visible;mso-wrap-style:square" from="51471,41821" to="52785,418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" strokeweight=".55pt">
                  <v:stroke endcap="round"/>
                </v:line>
                <v:line id="Line 249" o:spid="_x0000_s1277" style="position:absolute;visibility:visible;mso-wrap-style:square" from="48238,42138" to="49502,421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" strokeweight=".55pt">
                  <v:stroke endcap="round"/>
                </v:line>
                <v:line id="Line 250" o:spid="_x0000_s1278" style="position:absolute;visibility:visible;mso-wrap-style:square" from="51274,42138" to="52855,421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" strokeweight=".55pt">
                  <v:stroke endcap="round"/>
                </v:line>
                <v:line id="Line 251" o:spid="_x0000_s1279" style="position:absolute;visibility:visible;mso-wrap-style:square" from="48188,42443" to="49451,424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" strokeweight=".55pt">
                  <v:stroke endcap="round"/>
                </v:line>
                <v:line id="Line 252" o:spid="_x0000_s1280" style="position:absolute;visibility:visible;mso-wrap-style:square" from="47991,42818" to="49318,428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" strokeweight=".55pt">
                  <v:stroke endcap="round"/>
                </v:line>
                <v:line id="Line 253" o:spid="_x0000_s1281" style="position:absolute;visibility:visible;mso-wrap-style:square" from="51153,42513" to="52601,425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" strokeweight=".55pt">
                  <v:stroke endcap="round"/>
                </v:line>
                <v:line id="Line 254" o:spid="_x0000_s1282" style="position:absolute;visibility:visible;mso-wrap-style:square" from="50899,42818" to="52601,428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" strokeweight=".55pt">
                  <v:stroke endcap="round"/>
                </v:line>
                <v:line id="Line 255" o:spid="_x0000_s1283" style="position:absolute;visibility:visible;mso-wrap-style:square" from="50766,43192" to="52347,431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" strokeweight=".55pt">
                  <v:stroke endcap="round"/>
                </v:line>
                <v:line id="Line 256" o:spid="_x0000_s1284" style="position:absolute;visibility:visible;mso-wrap-style:square" from="50709,43567" to="52093,435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" strokeweight=".55pt">
                  <v:stroke endcap="round"/>
                </v:line>
                <v:line id="Line 257" o:spid="_x0000_s1285" style="position:absolute;visibility:visible;mso-wrap-style:square" from="47934,43192" to="49127,431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" strokeweight=".55pt">
                  <v:stroke endcap="round"/>
                </v:line>
                <v:line id="Line 258" o:spid="_x0000_s1286" style="position:absolute;visibility:visible;mso-wrap-style:square" from="47800,43567" to="49889,435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" strokeweight=".55pt">
                  <v:stroke endcap="round"/>
                </v:line>
                <v:line id="Line 259" o:spid="_x0000_s1287" style="position:absolute;visibility:visible;mso-wrap-style:square" from="47546,43942" to="52283,439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" strokeweight=".55pt">
                  <v:stroke endcap="round"/>
                </v:line>
                <v:line id="Line 260" o:spid="_x0000_s1288" style="position:absolute;visibility:visible;mso-wrap-style:square" from="48492,44246" to="51775,442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" strokeweight=".55pt">
                  <v:stroke endcap="round"/>
                </v:line>
                <v:line id="Line 261" o:spid="_x0000_s1289" style="position:absolute;visibility:visible;mso-wrap-style:square" from="48626,44621" to="51521,446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" strokeweight=".55pt">
                  <v:stroke endcap="round"/>
                </v:line>
                <v:line id="Line 262" o:spid="_x0000_s1290" style="position:absolute;visibility:visible;mso-wrap-style:square" from="48562,44996" to="51217,449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" strokeweight=".55pt">
                  <v:stroke endcap="round"/>
                </v:line>
                <v:line id="Line 263" o:spid="_x0000_s1291" style="position:absolute;visibility:visible;mso-wrap-style:square" from="48810,45364" to="51020,453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" strokeweight=".55pt">
                  <v:stroke endcap="round"/>
                </v:line>
                <v:line id="Line 264" o:spid="_x0000_s1292" style="position:absolute;visibility:visible;mso-wrap-style:square" from="49451,45739" to="50709,457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" strokeweight=".55pt">
                  <v:stroke endcap="round"/>
                </v:line>
                <v:line id="Line 265" o:spid="_x0000_s1293" style="position:absolute;visibility:visible;mso-wrap-style:square" from="48943,47047" to="49953,470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" strokeweight=".55pt">
                  <v:stroke endcap="round"/>
                </v:line>
                <v:line id="Line 266" o:spid="_x0000_s1294" style="position:absolute;visibility:visible;mso-wrap-style:square" from="48689,47364" to="49502,473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" strokeweight=".55pt">
                  <v:stroke endcap="round"/>
                </v:line>
                <v:line id="Line 271" o:spid="_x0000_s1295" style="position:absolute;visibility:visible;mso-wrap-style:square" from="53039,40017" to="54112,400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" strokeweight=".55pt">
                  <v:stroke endcap="round"/>
                </v:line>
                <v:line id="Line 272" o:spid="_x0000_s1296" style="position:absolute;flip:y;visibility:visible;mso-wrap-style:square" from="54182,19113" to="55255,196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" strokeweight="1.45pt"/>
                <v:line id="Line 273" o:spid="_x0000_s1297" style="position:absolute;visibility:visible;mso-wrap-style:square" from="52734,18738" to="53172,192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" strokeweight="1.45pt"/>
                <v:line id="Line 274" o:spid="_x0000_s1298" style="position:absolute;flip:y;visibility:visible;mso-wrap-style:square" from="53236,18859" to="53928,192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" strokeweight="1.45pt"/>
                <v:line id="Line 275" o:spid="_x0000_s1299" style="position:absolute;visibility:visible;mso-wrap-style:square" from="53744,18859" to="54112,192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" strokeweight="1.45pt"/>
                <v:line id="Line 276" o:spid="_x0000_s1300" style="position:absolute;flip:y;visibility:visible;mso-wrap-style:square" from="54112,18802" to="55008,191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" strokeweight="1.45pt"/>
                <v:line id="Line 277" o:spid="_x0000_s1301" style="position:absolute;visibility:visible;mso-wrap-style:square" from="55008,18738" to="55255,191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" strokeweight="1.45pt"/>
                <v:line id="Line 278" o:spid="_x0000_s1302" style="position:absolute;flip:y;visibility:visible;mso-wrap-style:square" from="50899,20535" to="51591,214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" strokeweight="1.45pt"/>
                <v:line id="Line 283" o:spid="_x0000_s1303" style="position:absolute;flip:x y;visibility:visible;mso-wrap-style:square" from="55884,35540" to="56017,360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" strokeweight="1.45pt"/>
                <v:line id="Line 284" o:spid="_x0000_s1304" style="position:absolute;flip:y;visibility:visible;mso-wrap-style:square" from="55814,34791" to="56138,356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" strokeweight="1.45pt"/>
                <v:line id="Line 285" o:spid="_x0000_s1305" style="position:absolute;visibility:visible;mso-wrap-style:square" from="49699,36353" to="50264,363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" strokeweight="1.45pt"/>
                <v:line id="Line 286" o:spid="_x0000_s1306" style="position:absolute;visibility:visible;mso-wrap-style:square" from="48689,37033" to="50328,370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" strokeweight="1.45pt"/>
                <v:line id="Line 287" o:spid="_x0000_s1307" style="position:absolute;visibility:visible;mso-wrap-style:square" from="49699,36283" to="49756,367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" strokeweight="1.45pt"/>
                <v:line id="Line 288" o:spid="_x0000_s1308" style="position:absolute;visibility:visible;mso-wrap-style:square" from="49756,36658" to="50264,366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" strokeweight="1.45pt"/>
                <v:line id="Line 289" o:spid="_x0000_s1309" style="position:absolute;flip:x;visibility:visible;mso-wrap-style:square" from="51020,22034" to="51909,224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" strokeweight="1.45pt"/>
                <v:line id="Line 290" o:spid="_x0000_s1310" style="position:absolute;flip:x;visibility:visible;mso-wrap-style:square" from="50582,22847" to="50829,229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" strokeweight="1.45pt"/>
                <v:line id="Line 291" o:spid="_x0000_s1311" style="position:absolute;visibility:visible;mso-wrap-style:square" from="51337,21101" to="51909,211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" strokeweight=".55pt">
                  <v:stroke endcap="round"/>
                </v:line>
                <v:rect id="Rectangle 292" o:spid="_x0000_s1312" style="position:absolute;left:51058;top:46094;width:2864;height:188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" filled="f" stroked="f">
                  <v:textbox style="mso-fit-shape-to-text:t" inset="0,0,0,0">
                    <w:txbxContent>
                      <w:p w14:paraId="1F06D518" w14:textId="77777777" w:rsidR="005A3111" w:rsidRDefault="005A3111" w:rsidP="005A3111">
                        <w:r>
                          <w:rPr>
                            <w:rFonts w:ascii="ＭＳ 明朝" w:cs="ＭＳ 明朝" w:hint="eastAsia"/>
                            <w:color w:val="000000"/>
                            <w:kern w:val="0"/>
                            <w:sz w:val="14"/>
                            <w:szCs w:val="14"/>
                          </w:rPr>
                          <w:t>高石市</w:t>
                        </w:r>
                      </w:p>
                    </w:txbxContent>
                  </v:textbox>
                </v:rect>
                <v:group id="Group 295" o:spid="_x0000_s1313" style="position:absolute;left:22178;top:56819;width:9716;height:2426" coordorigin="3072,8177" coordsize="1530,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">
                  <v:rect id="Rectangle 293" o:spid="_x0000_s1314" style="position:absolute;left:3072;top:8177;width:1530;height:2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" stroked="f"/>
                  <v:rect id="Rectangle 294" o:spid="_x0000_s1315" style="position:absolute;left:3072;top:8177;width:1530;height:2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" filled="f" strokeweight=".55pt">
                    <v:stroke endcap="round"/>
                  </v:rect>
                </v:group>
                <v:rect id="Rectangle 296" o:spid="_x0000_s1316" style="position:absolute;left:22991;top:57207;width:8642;height:187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" filled="f" stroked="f">
                  <v:textbox style="mso-fit-shape-to-text:t" inset="0,0,0,0">
                    <w:txbxContent>
                      <w:p w14:paraId="6429AEB1" w14:textId="77777777" w:rsidR="005A3111" w:rsidRDefault="005A3111" w:rsidP="005A3111">
                        <w:r>
                          <w:rPr>
                            <w:rFonts w:ascii="ＭＳ 明朝" w:cs="ＭＳ 明朝" w:hint="eastAsia"/>
                            <w:color w:val="000000"/>
                            <w:kern w:val="0"/>
                            <w:sz w:val="16"/>
                            <w:szCs w:val="16"/>
                          </w:rPr>
                          <w:t>関西国際空港地区</w:t>
                        </w:r>
                      </w:p>
                    </w:txbxContent>
                  </v:textbox>
                </v:rect>
                <v:rect id="Rectangle 297" o:spid="_x0000_s1317" style="position:absolute;left:27036;top:58331;width:1149;height:184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" filled="f" stroked="f">
                  <v:textbox style="mso-fit-shape-to-text:t" inset="0,0,0,0">
                    <w:txbxContent>
                      <w:p w14:paraId="2E1FA640" w14:textId="77777777" w:rsidR="005A3111" w:rsidRDefault="005A3111" w:rsidP="005A3111"/>
                    </w:txbxContent>
                  </v:textbox>
                </v:rect>
                <v:rect id="Rectangle 298" o:spid="_x0000_s1318" style="position:absolute;left:27036;top:58331;width:1149;height:184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" filled="f" stroked="f">
                  <v:textbox style="mso-fit-shape-to-text:t" inset="0,0,0,0">
                    <w:txbxContent>
                      <w:p w14:paraId="0F39B8F3" w14:textId="77777777" w:rsidR="005A3111" w:rsidRDefault="005A3111" w:rsidP="005A3111"/>
                    </w:txbxContent>
                  </v:textbox>
                </v:rect>
                <v:group id="Group 301" o:spid="_x0000_s1319" style="position:absolute;left:22261;top:60426;width:9175;height:9023" coordorigin="3085,8745" coordsize="1445,14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">
                  <v:shape id="Picture 299" o:spid="_x0000_s1320" type="#_x0000_t75" style="position:absolute;left:3085;top:8745;width:1445;height:1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">
                    <v:imagedata r:id="rId15" o:title=""/>
                  </v:shape>
                  <v:shape id="Picture 300" o:spid="_x0000_s1321" type="#_x0000_t75" style="position:absolute;left:3085;top:8745;width:1445;height:1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">
                    <v:imagedata r:id="rId16" o:title=""/>
                  </v:shape>
                </v:group>
                <v:line id="Line 302" o:spid="_x0000_s1322" style="position:absolute;flip:y;visibility:visible;mso-wrap-style:square" from="52601,34296" to="53547,344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" strokeweight="1.6pt"/>
                <v:line id="Line 303" o:spid="_x0000_s1323" style="position:absolute;flip:x;visibility:visible;mso-wrap-style:square" from="52093,32245" to="52283,326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" strokeweight="1.6pt"/>
                <v:line id="Line 304" o:spid="_x0000_s1324" style="position:absolute;visibility:visible;mso-wrap-style:square" from="52029,32670" to="52480,329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" strokeweight="1.6pt"/>
                <v:line id="Line 305" o:spid="_x0000_s1325" style="position:absolute;flip:x;visibility:visible;mso-wrap-style:square" from="51909,32924" to="52531,338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" strokeweight="1.6pt"/>
                <v:line id="Line 306" o:spid="_x0000_s1326" style="position:absolute;visibility:visible;mso-wrap-style:square" from="51909,33921" to="52785,344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" strokeweight="1.6pt"/>
                <v:shape id="il_fi" o:spid="_x0000_s1327" type="#_x0000_t75" alt="http://dtp-sozai.com/sozai/houi/houi03.jpg" style="position:absolute;left:8735;top:29337;width:4896;height:48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">
                  <v:imagedata r:id="rId17" o:title="houi03"/>
                </v:shape>
                <v:group id="Group 358" o:spid="_x0000_s1328" style="position:absolute;left:54182;top:87668;width:7525;height:2533" coordorigin="8821,13812" coordsize="1185,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">
                  <v:shape id="Text Box 359" o:spid="_x0000_s1329" type="#_x0000_t202" style="position:absolute;left:9025;top:13812;width:771;height:3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" filled="f" stroked="f">
                    <v:textbox inset="5.85pt,.7pt,5.85pt,.7pt">
                      <w:txbxContent>
                        <w:p w14:paraId="3478F1A2" w14:textId="77777777" w:rsidR="005A3111" w:rsidRDefault="005A3111" w:rsidP="005A3111">
                          <w:pPr>
                            <w:jc w:val="center"/>
                          </w:pPr>
                          <w:r>
                            <w:rPr>
                              <w:rFonts w:hint="eastAsia"/>
                            </w:rPr>
                            <w:t>5km</w:t>
                          </w:r>
                        </w:p>
                      </w:txbxContent>
                    </v:textbox>
                  </v:shape>
                  <v:shape id="AutoShape 360" o:spid="_x0000_s1330" type="#_x0000_t32" style="position:absolute;left:8821;top:14182;width:1185;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" strokeweight="3pt"/>
                  <v:shape id="AutoShape 361" o:spid="_x0000_s1331" type="#_x0000_t32" style="position:absolute;left:9997;top:13881;width:2;height:32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" strokeweight="1pt"/>
                  <v:shape id="AutoShape 362" o:spid="_x0000_s1332" type="#_x0000_t32" style="position:absolute;left:8825;top:13882;width:2;height:32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" strokeweight="1pt"/>
                </v:group>
                <v:shape id="_x0000_s1333" type="#_x0000_t202" style="position:absolute;left:1800;top:1243;width:28930;height:43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" stroked="f">
                  <v:textbox>
                    <w:txbxContent>
                      <w:p w14:paraId="61C49575" w14:textId="77777777" w:rsidR="001D128A" w:rsidRDefault="001D128A" w:rsidP="001D128A">
                        <w:pPr>
                          <w:rPr>
                            <w:rFonts w:eastAsia="ＭＳ ゴシック" w:hAnsi="ＭＳ ゴシック"/>
                            <w:sz w:val="28"/>
                            <w:szCs w:val="28"/>
                          </w:rPr>
                        </w:pPr>
                        <w:r>
                          <w:rPr>
                            <w:rFonts w:eastAsia="ＭＳ ゴシック" w:hAnsi="ＭＳ ゴシック" w:hint="eastAsia"/>
                            <w:sz w:val="28"/>
                            <w:szCs w:val="28"/>
                          </w:rPr>
                          <w:t>図１－１　特別防災区域の位置</w:t>
                        </w:r>
                      </w:p>
                    </w:txbxContent>
                  </v:textbox>
                </v:shape>
              </v:group>
            </w:pict>
          </mc:Fallback>
        </mc:AlternateContent>
      </w:r>
      <w:r w:rsidRPr="003607C5">
        <w:rPr>
          <w:rFonts w:ascii="ＭＳ 明朝" w:hAnsi="ＭＳ 明朝" w:hint="eastAsia"/>
          <w:noProof/>
          <w:szCs w:val="21"/>
        </w:rPr>
        <mc:AlternateContent>
          <mc:Choice Requires="wps">
            <w:drawing>
              <wp:anchor distT="0" distB="0" distL="114300" distR="114300" simplePos="0" relativeHeight="252413952" behindDoc="0" locked="0" layoutInCell="1" allowOverlap="1" wp14:anchorId="61F5FA1F" wp14:editId="348963D5">
                <wp:simplePos x="0" y="0"/>
                <wp:positionH relativeFrom="column">
                  <wp:posOffset>76200</wp:posOffset>
                </wp:positionH>
                <wp:positionV relativeFrom="paragraph">
                  <wp:posOffset>-285750</wp:posOffset>
                </wp:positionV>
                <wp:extent cx="3505200" cy="571500"/>
                <wp:effectExtent l="0" t="0" r="0" b="0"/>
                <wp:wrapNone/>
                <wp:docPr id="12" name="テキスト ボックス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05200" cy="571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EDAA5E7" w14:textId="77777777" w:rsidR="005A3111" w:rsidRPr="005A60CE" w:rsidRDefault="005A3111" w:rsidP="005A3111">
                            <w:pPr>
                              <w:rPr>
                                <w:rFonts w:ascii="ＭＳ ゴシック" w:eastAsia="ＭＳ ゴシック" w:hAnsi="ＭＳ ゴシック"/>
                                <w:sz w:val="28"/>
                                <w:szCs w:val="32"/>
                              </w:rPr>
                            </w:pPr>
                            <w:r w:rsidRPr="005A60CE">
                              <w:rPr>
                                <w:rFonts w:ascii="ＭＳ ゴシック" w:eastAsia="ＭＳ ゴシック" w:hAnsi="ＭＳ ゴシック" w:hint="eastAsia"/>
                                <w:sz w:val="28"/>
                                <w:szCs w:val="32"/>
                              </w:rPr>
                              <w:t>図１－１ 特別防災地区の位置</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F5FA1F" id="テキスト ボックス 12" o:spid="_x0000_s1334" type="#_x0000_t202" style="position:absolute;left:0;text-align:left;margin-left:6pt;margin-top:-22.5pt;width:276pt;height:45pt;z-index:25241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" stroked="f">
                <v:textbox inset="5.85pt,.7pt,5.85pt,.7pt">
                  <w:txbxContent>
                    <w:p w14:paraId="1EDAA5E7" w14:textId="77777777" w:rsidR="005A3111" w:rsidRPr="005A60CE" w:rsidRDefault="005A3111" w:rsidP="005A3111">
                      <w:pPr>
                        <w:rPr>
                          <w:rFonts w:ascii="ＭＳ ゴシック" w:eastAsia="ＭＳ ゴシック" w:hAnsi="ＭＳ ゴシック"/>
                          <w:sz w:val="28"/>
                          <w:szCs w:val="32"/>
                        </w:rPr>
                      </w:pPr>
                      <w:r w:rsidRPr="005A60CE">
                        <w:rPr>
                          <w:rFonts w:ascii="ＭＳ ゴシック" w:eastAsia="ＭＳ ゴシック" w:hAnsi="ＭＳ ゴシック" w:hint="eastAsia"/>
                          <w:sz w:val="28"/>
                          <w:szCs w:val="32"/>
                        </w:rPr>
                        <w:t>図１－１ 特別防災地区の位置</w:t>
                      </w:r>
                    </w:p>
                  </w:txbxContent>
                </v:textbox>
              </v:shape>
            </w:pict>
          </mc:Fallback>
        </mc:AlternateContent>
      </w:r>
      <w:r w:rsidRPr="003607C5">
        <w:rPr>
          <w:rFonts w:ascii="ＭＳ 明朝" w:hAnsi="ＭＳ 明朝" w:hint="eastAsia"/>
          <w:szCs w:val="21"/>
        </w:rPr>
        <w:t xml:space="preserve">　　　　　　　　　　　　　　　　　　　　　　　　　　　　　　　</w:t>
      </w:r>
    </w:p>
    <w:p w14:paraId="0391FDFE" w14:textId="77777777" w:rsidR="005A3111" w:rsidRDefault="005A3111" w:rsidP="005A3111">
      <w:pPr>
        <w:rPr>
          <w:rFonts w:ascii="ＭＳ 明朝" w:hAnsi="ＭＳ 明朝"/>
          <w:szCs w:val="21"/>
        </w:rPr>
      </w:pPr>
      <w:r w:rsidRPr="003607C5">
        <w:rPr>
          <w:rFonts w:ascii="ＭＳ 明朝" w:hAnsi="ＭＳ 明朝"/>
          <w:szCs w:val="21"/>
        </w:rPr>
        <w:br w:type="page"/>
      </w:r>
    </w:p>
    <w:p w14:paraId="12C9A569" w14:textId="77777777" w:rsidR="005A3111" w:rsidRPr="003607C5" w:rsidRDefault="005A3111" w:rsidP="005A3111">
      <w:pPr>
        <w:rPr>
          <w:rFonts w:ascii="ＭＳ 明朝" w:hAnsi="ＭＳ 明朝"/>
          <w:szCs w:val="21"/>
        </w:rPr>
      </w:pPr>
      <w:r w:rsidRPr="003607C5">
        <w:rPr>
          <w:rFonts w:ascii="ＭＳ 明朝" w:hAnsi="ＭＳ 明朝"/>
          <w:noProof/>
          <w:szCs w:val="21"/>
        </w:rPr>
        <w:lastRenderedPageBreak/>
        <mc:AlternateContent>
          <mc:Choice Requires="wps">
            <w:drawing>
              <wp:anchor distT="0" distB="0" distL="114300" distR="114300" simplePos="0" relativeHeight="252414976" behindDoc="0" locked="0" layoutInCell="1" allowOverlap="1" wp14:anchorId="15C7C3CA" wp14:editId="2BAED4F5">
                <wp:simplePos x="0" y="0"/>
                <wp:positionH relativeFrom="column">
                  <wp:posOffset>229870</wp:posOffset>
                </wp:positionH>
                <wp:positionV relativeFrom="paragraph">
                  <wp:posOffset>-390525</wp:posOffset>
                </wp:positionV>
                <wp:extent cx="3200400" cy="457200"/>
                <wp:effectExtent l="0" t="0" r="0" b="0"/>
                <wp:wrapNone/>
                <wp:docPr id="11" name="テキスト ボックス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457200"/>
                        </a:xfrm>
                        <a:prstGeom prst="rect">
                          <a:avLst/>
                        </a:prstGeom>
                        <a:solidFill>
                          <a:srgbClr val="FFFFFF"/>
                        </a:solidFill>
                        <a:ln>
                          <a:noFill/>
                        </a:ln>
                        <a:extLst>
                          <a:ext uri="{91240B29-F687-4F45-9708-019B960494DF}">
                            <a14:hiddenLine xmlns:a14="http://schemas.microsoft.com/office/drawing/2010/main" w="9525">
                              <a:solidFill>
                                <a:srgbClr val="0000FF"/>
                              </a:solidFill>
                              <a:miter lim="800000"/>
                              <a:headEnd/>
                              <a:tailEnd/>
                            </a14:hiddenLine>
                          </a:ext>
                        </a:extLst>
                      </wps:spPr>
                      <wps:txbx>
                        <w:txbxContent>
                          <w:p w14:paraId="451B3E6C" w14:textId="77777777" w:rsidR="005A3111" w:rsidRPr="005A60CE" w:rsidRDefault="005A3111" w:rsidP="005A3111">
                            <w:pPr>
                              <w:rPr>
                                <w:rFonts w:ascii="ＭＳ ゴシック" w:eastAsia="ＭＳ ゴシック" w:hAnsi="ＭＳ ゴシック"/>
                                <w:sz w:val="28"/>
                                <w:szCs w:val="32"/>
                              </w:rPr>
                            </w:pPr>
                            <w:r w:rsidRPr="005A60CE">
                              <w:rPr>
                                <w:rFonts w:ascii="ＭＳ ゴシック" w:eastAsia="ＭＳ ゴシック" w:hAnsi="ＭＳ ゴシック" w:hint="eastAsia"/>
                                <w:sz w:val="28"/>
                                <w:szCs w:val="32"/>
                              </w:rPr>
                              <w:t>図１－２ 大阪北港地区配置図</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C7C3CA" id="テキスト ボックス 11" o:spid="_x0000_s1335" type="#_x0000_t202" style="position:absolute;left:0;text-align:left;margin-left:18.1pt;margin-top:-30.75pt;width:252pt;height:36pt;z-index:25241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" stroked="f" strokecolor="blue">
                <v:textbox inset="5.85pt,.7pt,5.85pt,.7pt">
                  <w:txbxContent>
                    <w:p w14:paraId="451B3E6C" w14:textId="77777777" w:rsidR="005A3111" w:rsidRPr="005A60CE" w:rsidRDefault="005A3111" w:rsidP="005A3111">
                      <w:pPr>
                        <w:rPr>
                          <w:rFonts w:ascii="ＭＳ ゴシック" w:eastAsia="ＭＳ ゴシック" w:hAnsi="ＭＳ ゴシック"/>
                          <w:sz w:val="28"/>
                          <w:szCs w:val="32"/>
                        </w:rPr>
                      </w:pPr>
                      <w:r w:rsidRPr="005A60CE">
                        <w:rPr>
                          <w:rFonts w:ascii="ＭＳ ゴシック" w:eastAsia="ＭＳ ゴシック" w:hAnsi="ＭＳ ゴシック" w:hint="eastAsia"/>
                          <w:sz w:val="28"/>
                          <w:szCs w:val="32"/>
                        </w:rPr>
                        <w:t>図１－２ 大阪北港地区配置図</w:t>
                      </w:r>
                    </w:p>
                  </w:txbxContent>
                </v:textbox>
              </v:shape>
            </w:pict>
          </mc:Fallback>
        </mc:AlternateContent>
      </w:r>
      <w:r>
        <w:rPr>
          <w:rFonts w:ascii="ＭＳ 明朝" w:hAnsi="ＭＳ 明朝"/>
          <w:noProof/>
          <w:szCs w:val="21"/>
        </w:rPr>
        <w:drawing>
          <wp:inline distT="0" distB="0" distL="0" distR="0" wp14:anchorId="6D2C73CC" wp14:editId="5D634D2C">
            <wp:extent cx="7974946" cy="6173330"/>
            <wp:effectExtent l="5397" t="0" r="0" b="0"/>
            <wp:docPr id="58" name="図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rot="16200000">
                      <a:off x="0" y="0"/>
                      <a:ext cx="7978897" cy="6176388"/>
                    </a:xfrm>
                    <a:prstGeom prst="rect">
                      <a:avLst/>
                    </a:prstGeom>
                    <a:noFill/>
                    <a:ln>
                      <a:noFill/>
                    </a:ln>
                  </pic:spPr>
                </pic:pic>
              </a:graphicData>
            </a:graphic>
          </wp:inline>
        </w:drawing>
      </w:r>
    </w:p>
    <w:p w14:paraId="5CDB6018" w14:textId="77777777" w:rsidR="005A3111" w:rsidRPr="003607C5" w:rsidRDefault="005A3111" w:rsidP="005A3111">
      <w:pPr>
        <w:widowControl/>
        <w:jc w:val="left"/>
        <w:rPr>
          <w:rFonts w:ascii="ＭＳ 明朝" w:hAnsi="ＭＳ 明朝"/>
          <w:szCs w:val="21"/>
        </w:rPr>
      </w:pPr>
      <w:r>
        <w:rPr>
          <w:rFonts w:ascii="ＭＳ 明朝" w:hAnsi="ＭＳ 明朝"/>
          <w:szCs w:val="21"/>
        </w:rPr>
        <w:br w:type="page"/>
      </w:r>
    </w:p>
    <w:p w14:paraId="67026656" w14:textId="554C37D1" w:rsidR="005A3111" w:rsidRPr="003607C5" w:rsidRDefault="00804DE4" w:rsidP="005A3111">
      <w:pPr>
        <w:rPr>
          <w:rFonts w:ascii="ＭＳ 明朝" w:hAnsi="ＭＳ 明朝"/>
          <w:szCs w:val="21"/>
        </w:rPr>
      </w:pPr>
      <w:r w:rsidRPr="00804DE4">
        <w:rPr>
          <w:rFonts w:ascii="ＭＳ 明朝" w:hAnsi="ＭＳ 明朝"/>
          <w:noProof/>
          <w:szCs w:val="21"/>
        </w:rPr>
        <w:lastRenderedPageBreak/>
        <w:drawing>
          <wp:inline distT="0" distB="0" distL="0" distR="0" wp14:anchorId="4EE264CE" wp14:editId="5A37EA84">
            <wp:extent cx="6185366" cy="8128000"/>
            <wp:effectExtent l="0" t="0" r="6350" b="6350"/>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86873" cy="8129980"/>
                    </a:xfrm>
                    <a:prstGeom prst="rect">
                      <a:avLst/>
                    </a:prstGeom>
                    <a:noFill/>
                    <a:ln>
                      <a:noFill/>
                    </a:ln>
                  </pic:spPr>
                </pic:pic>
              </a:graphicData>
            </a:graphic>
          </wp:inline>
        </w:drawing>
      </w:r>
      <w:r w:rsidR="005A3111" w:rsidRPr="003607C5">
        <w:rPr>
          <w:rFonts w:ascii="ＭＳ 明朝" w:hAnsi="ＭＳ 明朝" w:hint="eastAsia"/>
          <w:noProof/>
          <w:szCs w:val="21"/>
        </w:rPr>
        <mc:AlternateContent>
          <mc:Choice Requires="wps">
            <w:drawing>
              <wp:anchor distT="0" distB="0" distL="114300" distR="114300" simplePos="0" relativeHeight="252416000" behindDoc="0" locked="0" layoutInCell="1" allowOverlap="1" wp14:anchorId="459478C3" wp14:editId="5118BD7A">
                <wp:simplePos x="0" y="0"/>
                <wp:positionH relativeFrom="column">
                  <wp:posOffset>100330</wp:posOffset>
                </wp:positionH>
                <wp:positionV relativeFrom="paragraph">
                  <wp:posOffset>-290195</wp:posOffset>
                </wp:positionV>
                <wp:extent cx="3124200" cy="342900"/>
                <wp:effectExtent l="0" t="0" r="0" b="0"/>
                <wp:wrapNone/>
                <wp:docPr id="9" name="テキスト ボックス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42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1369538" w14:textId="77777777" w:rsidR="005A3111" w:rsidRPr="000478D1" w:rsidRDefault="005A3111" w:rsidP="005A3111">
                            <w:pPr>
                              <w:rPr>
                                <w:rFonts w:ascii="ＭＳ ゴシック" w:eastAsia="ＭＳ ゴシック" w:hAnsi="ＭＳ ゴシック"/>
                                <w:color w:val="000000"/>
                              </w:rPr>
                            </w:pPr>
                            <w:r w:rsidRPr="000478D1">
                              <w:rPr>
                                <w:rFonts w:ascii="ＭＳ ゴシック" w:eastAsia="ＭＳ ゴシック" w:hAnsi="ＭＳ ゴシック" w:hint="eastAsia"/>
                                <w:color w:val="000000"/>
                                <w:sz w:val="28"/>
                                <w:szCs w:val="28"/>
                              </w:rPr>
                              <w:t>図１－３ 堺泉北臨海地区配置図</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9478C3" id="テキスト ボックス 9" o:spid="_x0000_s1336" type="#_x0000_t202" style="position:absolute;left:0;text-align:left;margin-left:7.9pt;margin-top:-22.85pt;width:246pt;height:27pt;z-index:25241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" stroked="f">
                <v:textbox inset="5.85pt,.7pt,5.85pt,.7pt">
                  <w:txbxContent>
                    <w:p w14:paraId="41369538" w14:textId="77777777" w:rsidR="005A3111" w:rsidRPr="000478D1" w:rsidRDefault="005A3111" w:rsidP="005A3111">
                      <w:pPr>
                        <w:rPr>
                          <w:rFonts w:ascii="ＭＳ ゴシック" w:eastAsia="ＭＳ ゴシック" w:hAnsi="ＭＳ ゴシック"/>
                          <w:color w:val="000000"/>
                        </w:rPr>
                      </w:pPr>
                      <w:r w:rsidRPr="000478D1">
                        <w:rPr>
                          <w:rFonts w:ascii="ＭＳ ゴシック" w:eastAsia="ＭＳ ゴシック" w:hAnsi="ＭＳ ゴシック" w:hint="eastAsia"/>
                          <w:color w:val="000000"/>
                          <w:sz w:val="28"/>
                          <w:szCs w:val="28"/>
                        </w:rPr>
                        <w:t>図１－３ 堺泉北臨海地区配置図</w:t>
                      </w:r>
                    </w:p>
                  </w:txbxContent>
                </v:textbox>
              </v:shape>
            </w:pict>
          </mc:Fallback>
        </mc:AlternateContent>
      </w:r>
    </w:p>
    <w:p w14:paraId="621CE77A" w14:textId="77777777" w:rsidR="005A3111" w:rsidRPr="003607C5" w:rsidRDefault="005A3111" w:rsidP="005A3111">
      <w:pPr>
        <w:rPr>
          <w:rFonts w:ascii="ＭＳ 明朝" w:hAnsi="ＭＳ 明朝"/>
          <w:szCs w:val="21"/>
        </w:rPr>
      </w:pPr>
      <w:r w:rsidRPr="003607C5">
        <w:rPr>
          <w:rFonts w:ascii="ＭＳ 明朝" w:hAnsi="ＭＳ 明朝"/>
          <w:szCs w:val="21"/>
        </w:rPr>
        <w:br w:type="page"/>
      </w:r>
    </w:p>
    <w:p w14:paraId="09E9254A" w14:textId="77777777" w:rsidR="005A3111" w:rsidRPr="000478D1" w:rsidRDefault="005A3111" w:rsidP="005A3111">
      <w:pPr>
        <w:ind w:firstLineChars="100" w:firstLine="290"/>
        <w:rPr>
          <w:rFonts w:ascii="ＭＳ ゴシック" w:eastAsia="ＭＳ ゴシック" w:hAnsi="ＭＳ ゴシック"/>
          <w:color w:val="000000"/>
          <w:sz w:val="28"/>
          <w:szCs w:val="21"/>
        </w:rPr>
      </w:pPr>
      <w:r w:rsidRPr="000478D1">
        <w:rPr>
          <w:rFonts w:ascii="ＭＳ ゴシック" w:eastAsia="ＭＳ ゴシック" w:hAnsi="ＭＳ ゴシック" w:hint="eastAsia"/>
          <w:color w:val="000000"/>
          <w:sz w:val="28"/>
          <w:szCs w:val="21"/>
        </w:rPr>
        <w:lastRenderedPageBreak/>
        <w:t xml:space="preserve">図１－４　</w:t>
      </w:r>
      <w:r w:rsidRPr="000478D1">
        <w:rPr>
          <w:rFonts w:ascii="ＭＳ ゴシック" w:eastAsia="ＭＳ ゴシック" w:hAnsi="ＭＳ ゴシック" w:hint="eastAsia"/>
          <w:color w:val="000000"/>
          <w:kern w:val="0"/>
          <w:sz w:val="28"/>
          <w:szCs w:val="21"/>
        </w:rPr>
        <w:t>関西国際空港地区配置図</w:t>
      </w:r>
    </w:p>
    <w:p w14:paraId="504845EC" w14:textId="77777777" w:rsidR="005A3111" w:rsidRPr="003607C5" w:rsidRDefault="005A3111" w:rsidP="005A3111">
      <w:pPr>
        <w:rPr>
          <w:rFonts w:ascii="ＭＳ 明朝" w:hAnsi="ＭＳ 明朝"/>
          <w:szCs w:val="21"/>
        </w:rPr>
      </w:pPr>
    </w:p>
    <w:p w14:paraId="7FAF57DB" w14:textId="77777777" w:rsidR="005A3111" w:rsidRPr="003607C5" w:rsidRDefault="005A3111" w:rsidP="005A3111">
      <w:pPr>
        <w:rPr>
          <w:rFonts w:ascii="ＭＳ 明朝" w:hAnsi="ＭＳ 明朝"/>
          <w:szCs w:val="21"/>
        </w:rPr>
      </w:pPr>
      <w:r w:rsidRPr="003607C5">
        <w:rPr>
          <w:rFonts w:ascii="ＭＳ 明朝" w:hAnsi="ＭＳ 明朝" w:hint="eastAsia"/>
          <w:szCs w:val="21"/>
        </w:rPr>
        <w:t xml:space="preserve">　　　　　　　　　　　　　　　　　　　　　　　　　　　　　　　</w:t>
      </w:r>
    </w:p>
    <w:p w14:paraId="04CA66B2" w14:textId="77777777" w:rsidR="005A3111" w:rsidRPr="003607C5" w:rsidRDefault="005A3111" w:rsidP="005A3111">
      <w:pPr>
        <w:rPr>
          <w:rFonts w:ascii="ＭＳ 明朝" w:hAnsi="ＭＳ 明朝"/>
          <w:szCs w:val="21"/>
        </w:rPr>
      </w:pPr>
      <w:r>
        <w:rPr>
          <w:rFonts w:ascii="ＭＳ 明朝" w:hAnsi="ＭＳ 明朝" w:hint="eastAsia"/>
          <w:noProof/>
          <w:szCs w:val="21"/>
        </w:rPr>
        <mc:AlternateContent>
          <mc:Choice Requires="wpg">
            <w:drawing>
              <wp:anchor distT="0" distB="0" distL="114300" distR="114300" simplePos="0" relativeHeight="252418048" behindDoc="0" locked="0" layoutInCell="1" allowOverlap="1" wp14:anchorId="0239C48B" wp14:editId="7D35B4C6">
                <wp:simplePos x="0" y="0"/>
                <wp:positionH relativeFrom="column">
                  <wp:posOffset>3810</wp:posOffset>
                </wp:positionH>
                <wp:positionV relativeFrom="paragraph">
                  <wp:posOffset>225425</wp:posOffset>
                </wp:positionV>
                <wp:extent cx="6120130" cy="3608705"/>
                <wp:effectExtent l="0" t="0" r="0" b="0"/>
                <wp:wrapNone/>
                <wp:docPr id="451" name="グループ化 451" descr="関西国際空港地区配置図"/>
                <wp:cNvGraphicFramePr/>
                <a:graphic xmlns:a="http://schemas.openxmlformats.org/drawingml/2006/main">
                  <a:graphicData uri="http://schemas.microsoft.com/office/word/2010/wordprocessingGroup">
                    <wpg:wgp>
                      <wpg:cNvGrpSpPr/>
                      <wpg:grpSpPr>
                        <a:xfrm>
                          <a:off x="0" y="0"/>
                          <a:ext cx="6120130" cy="3608705"/>
                          <a:chOff x="0" y="0"/>
                          <a:chExt cx="6120130" cy="3608705"/>
                        </a:xfrm>
                      </wpg:grpSpPr>
                      <pic:pic xmlns:pic="http://schemas.openxmlformats.org/drawingml/2006/picture">
                        <pic:nvPicPr>
                          <pic:cNvPr id="452" name="図 452"/>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0" y="0"/>
                            <a:ext cx="6120130" cy="3608705"/>
                          </a:xfrm>
                          <a:prstGeom prst="rect">
                            <a:avLst/>
                          </a:prstGeom>
                        </pic:spPr>
                      </pic:pic>
                      <pic:pic xmlns:pic="http://schemas.openxmlformats.org/drawingml/2006/picture">
                        <pic:nvPicPr>
                          <pic:cNvPr id="453" name="図 453" descr="http://dtp-sozai.com/sozai/houi/houi03.jpg"/>
                          <pic:cNvPicPr>
                            <a:picLocks noChangeAspect="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3060000">
                            <a:off x="533400" y="1247775"/>
                            <a:ext cx="304800" cy="304800"/>
                          </a:xfrm>
                          <a:prstGeom prst="rect">
                            <a:avLst/>
                          </a:prstGeom>
                          <a:noFill/>
                          <a:ln>
                            <a:noFill/>
                          </a:ln>
                        </pic:spPr>
                      </pic:pic>
                    </wpg:wgp>
                  </a:graphicData>
                </a:graphic>
              </wp:anchor>
            </w:drawing>
          </mc:Choice>
          <mc:Fallback>
            <w:pict>
              <v:group w14:anchorId="4C33A956" id="グループ化 451" o:spid="_x0000_s1026" alt="関西国際空港地区配置図" style="position:absolute;left:0;text-align:left;margin-left:.3pt;margin-top:17.75pt;width:481.9pt;height:284.15pt;z-index:252418048" coordsize="61201,360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">
                <v:shape id="図 452" o:spid="_x0000_s1027" type="#_x0000_t75" style="position:absolute;width:61201;height:360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">
                  <v:imagedata r:id="rId22" o:title=""/>
                </v:shape>
                <v:shape id="図 453" o:spid="_x0000_s1028" type="#_x0000_t75" alt="http://dtp-sozai.com/sozai/houi/houi03.jpg" style="position:absolute;left:5334;top:12477;width:3048;height:3048;rotation: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">
                  <v:imagedata r:id="rId23" o:title="houi03"/>
                </v:shape>
              </v:group>
            </w:pict>
          </mc:Fallback>
        </mc:AlternateContent>
      </w:r>
      <w:r>
        <w:rPr>
          <w:rFonts w:ascii="ＭＳ 明朝" w:hAnsi="ＭＳ 明朝" w:hint="eastAsia"/>
          <w:szCs w:val="21"/>
        </w:rPr>
        <w:t xml:space="preserve">　　　　　　　　　　　　　　　　　　　　　　　　　　　　　　　</w:t>
      </w:r>
    </w:p>
    <w:p w14:paraId="63D27123" w14:textId="77777777" w:rsidR="005A3111" w:rsidRPr="003607C5" w:rsidRDefault="005A3111" w:rsidP="005A3111">
      <w:pPr>
        <w:rPr>
          <w:rFonts w:ascii="ＭＳ 明朝" w:hAnsi="ＭＳ 明朝"/>
          <w:szCs w:val="21"/>
        </w:rPr>
      </w:pPr>
    </w:p>
    <w:p w14:paraId="1B4B2794" w14:textId="77777777" w:rsidR="005A3111" w:rsidRPr="003607C5" w:rsidRDefault="005A3111" w:rsidP="005A3111">
      <w:pPr>
        <w:rPr>
          <w:rFonts w:ascii="ＭＳ 明朝" w:hAnsi="ＭＳ 明朝"/>
          <w:szCs w:val="21"/>
        </w:rPr>
      </w:pPr>
    </w:p>
    <w:p w14:paraId="2D3A26C4" w14:textId="77777777" w:rsidR="005A3111" w:rsidRPr="003607C5" w:rsidRDefault="005A3111" w:rsidP="005A3111">
      <w:pPr>
        <w:rPr>
          <w:rFonts w:ascii="ＭＳ 明朝" w:hAnsi="ＭＳ 明朝"/>
          <w:szCs w:val="21"/>
        </w:rPr>
      </w:pPr>
    </w:p>
    <w:p w14:paraId="2AEE0A6A" w14:textId="77777777" w:rsidR="005A3111" w:rsidRPr="003607C5" w:rsidRDefault="005A3111" w:rsidP="005A3111">
      <w:pPr>
        <w:rPr>
          <w:rFonts w:ascii="ＭＳ 明朝" w:hAnsi="ＭＳ 明朝"/>
          <w:szCs w:val="21"/>
        </w:rPr>
      </w:pPr>
    </w:p>
    <w:p w14:paraId="09125CDA" w14:textId="77777777" w:rsidR="005A3111" w:rsidRPr="003607C5" w:rsidRDefault="005A3111" w:rsidP="005A3111">
      <w:pPr>
        <w:rPr>
          <w:rFonts w:ascii="ＭＳ 明朝" w:hAnsi="ＭＳ 明朝"/>
          <w:szCs w:val="21"/>
        </w:rPr>
      </w:pPr>
    </w:p>
    <w:p w14:paraId="2080D098" w14:textId="77777777" w:rsidR="005A3111" w:rsidRPr="003607C5" w:rsidRDefault="005A3111" w:rsidP="005A3111">
      <w:pPr>
        <w:rPr>
          <w:rFonts w:ascii="ＭＳ 明朝" w:hAnsi="ＭＳ 明朝"/>
          <w:szCs w:val="21"/>
        </w:rPr>
      </w:pPr>
    </w:p>
    <w:p w14:paraId="08CF0FF1" w14:textId="77777777" w:rsidR="005A3111" w:rsidRPr="003607C5" w:rsidRDefault="005A3111" w:rsidP="005A3111">
      <w:pPr>
        <w:rPr>
          <w:rFonts w:ascii="ＭＳ 明朝" w:hAnsi="ＭＳ 明朝"/>
          <w:szCs w:val="21"/>
        </w:rPr>
      </w:pPr>
    </w:p>
    <w:p w14:paraId="0AA35749" w14:textId="77777777" w:rsidR="005A3111" w:rsidRPr="003607C5" w:rsidRDefault="005A3111" w:rsidP="005A3111">
      <w:pPr>
        <w:rPr>
          <w:rFonts w:ascii="ＭＳ 明朝" w:hAnsi="ＭＳ 明朝"/>
          <w:szCs w:val="21"/>
        </w:rPr>
      </w:pPr>
    </w:p>
    <w:p w14:paraId="375850FB" w14:textId="77777777" w:rsidR="005A3111" w:rsidRPr="003607C5" w:rsidRDefault="005A3111" w:rsidP="005A3111">
      <w:pPr>
        <w:rPr>
          <w:rFonts w:ascii="ＭＳ 明朝" w:hAnsi="ＭＳ 明朝"/>
          <w:szCs w:val="21"/>
        </w:rPr>
      </w:pPr>
    </w:p>
    <w:p w14:paraId="52276F45" w14:textId="77777777" w:rsidR="005A3111" w:rsidRPr="003607C5" w:rsidRDefault="005A3111" w:rsidP="005A3111">
      <w:pPr>
        <w:rPr>
          <w:rFonts w:ascii="ＭＳ 明朝" w:hAnsi="ＭＳ 明朝"/>
          <w:szCs w:val="21"/>
        </w:rPr>
      </w:pPr>
    </w:p>
    <w:p w14:paraId="4DE48BD9" w14:textId="77777777" w:rsidR="005A3111" w:rsidRPr="003607C5" w:rsidRDefault="005A3111" w:rsidP="005A3111">
      <w:pPr>
        <w:rPr>
          <w:rFonts w:ascii="ＭＳ 明朝" w:hAnsi="ＭＳ 明朝"/>
          <w:szCs w:val="21"/>
        </w:rPr>
      </w:pPr>
    </w:p>
    <w:p w14:paraId="53D5DF3E" w14:textId="77777777" w:rsidR="005A3111" w:rsidRPr="003607C5" w:rsidRDefault="005A3111" w:rsidP="005A3111">
      <w:pPr>
        <w:rPr>
          <w:rFonts w:ascii="ＭＳ 明朝" w:hAnsi="ＭＳ 明朝"/>
          <w:szCs w:val="21"/>
        </w:rPr>
      </w:pPr>
    </w:p>
    <w:p w14:paraId="4EE23E71" w14:textId="77777777" w:rsidR="005A3111" w:rsidRPr="003607C5" w:rsidRDefault="005A3111" w:rsidP="005A3111">
      <w:pPr>
        <w:rPr>
          <w:rFonts w:ascii="ＭＳ 明朝" w:hAnsi="ＭＳ 明朝"/>
          <w:szCs w:val="21"/>
        </w:rPr>
      </w:pPr>
    </w:p>
    <w:p w14:paraId="588244A0" w14:textId="77777777" w:rsidR="005A3111" w:rsidRPr="003607C5" w:rsidRDefault="005A3111" w:rsidP="005A3111">
      <w:pPr>
        <w:rPr>
          <w:rFonts w:ascii="ＭＳ 明朝" w:hAnsi="ＭＳ 明朝"/>
          <w:szCs w:val="21"/>
        </w:rPr>
      </w:pPr>
    </w:p>
    <w:p w14:paraId="188F8438" w14:textId="77777777" w:rsidR="005A3111" w:rsidRPr="003607C5" w:rsidRDefault="005A3111" w:rsidP="005A3111">
      <w:pPr>
        <w:rPr>
          <w:rFonts w:ascii="ＭＳ 明朝" w:hAnsi="ＭＳ 明朝"/>
          <w:szCs w:val="21"/>
        </w:rPr>
      </w:pPr>
    </w:p>
    <w:p w14:paraId="54D026DE" w14:textId="77777777" w:rsidR="005A3111" w:rsidRPr="003607C5" w:rsidRDefault="005A3111" w:rsidP="005A3111">
      <w:pPr>
        <w:rPr>
          <w:rFonts w:ascii="ＭＳ 明朝" w:hAnsi="ＭＳ 明朝"/>
          <w:szCs w:val="21"/>
        </w:rPr>
      </w:pPr>
    </w:p>
    <w:p w14:paraId="506FFA46" w14:textId="77777777" w:rsidR="005A3111" w:rsidRPr="003607C5" w:rsidRDefault="005A3111" w:rsidP="005A3111">
      <w:pPr>
        <w:tabs>
          <w:tab w:val="left" w:pos="7276"/>
        </w:tabs>
        <w:rPr>
          <w:rFonts w:ascii="ＭＳ 明朝" w:hAnsi="ＭＳ 明朝"/>
          <w:szCs w:val="21"/>
        </w:rPr>
      </w:pPr>
      <w:r>
        <w:rPr>
          <w:rFonts w:ascii="ＭＳ 明朝" w:hAnsi="ＭＳ 明朝"/>
          <w:szCs w:val="21"/>
        </w:rPr>
        <w:tab/>
      </w:r>
    </w:p>
    <w:p w14:paraId="72E13149" w14:textId="77777777" w:rsidR="005A3111" w:rsidRPr="003607C5" w:rsidRDefault="005A3111" w:rsidP="005A3111">
      <w:pPr>
        <w:rPr>
          <w:rFonts w:ascii="ＭＳ 明朝" w:hAnsi="ＭＳ 明朝"/>
          <w:szCs w:val="21"/>
        </w:rPr>
      </w:pPr>
    </w:p>
    <w:p w14:paraId="442C9FE7" w14:textId="77777777" w:rsidR="005A3111" w:rsidRPr="003607C5" w:rsidRDefault="005A3111" w:rsidP="005A3111">
      <w:pPr>
        <w:rPr>
          <w:rFonts w:ascii="ＭＳ 明朝" w:hAnsi="ＭＳ 明朝"/>
          <w:szCs w:val="21"/>
        </w:rPr>
      </w:pPr>
    </w:p>
    <w:p w14:paraId="7EFF276C" w14:textId="77777777" w:rsidR="005A3111" w:rsidRPr="003607C5" w:rsidRDefault="005A3111" w:rsidP="005A3111">
      <w:pPr>
        <w:rPr>
          <w:rFonts w:ascii="ＭＳ 明朝" w:hAnsi="ＭＳ 明朝"/>
          <w:szCs w:val="21"/>
        </w:rPr>
      </w:pPr>
    </w:p>
    <w:p w14:paraId="1D985784" w14:textId="77777777" w:rsidR="005A3111" w:rsidRPr="003607C5" w:rsidRDefault="005A3111" w:rsidP="005A3111">
      <w:pPr>
        <w:rPr>
          <w:rFonts w:ascii="ＭＳ 明朝" w:hAnsi="ＭＳ 明朝"/>
          <w:szCs w:val="21"/>
        </w:rPr>
      </w:pPr>
    </w:p>
    <w:p w14:paraId="78623166" w14:textId="77777777" w:rsidR="005A3111" w:rsidRPr="003607C5" w:rsidRDefault="005A3111" w:rsidP="005A3111">
      <w:pPr>
        <w:rPr>
          <w:rFonts w:ascii="ＭＳ 明朝" w:hAnsi="ＭＳ 明朝"/>
          <w:szCs w:val="21"/>
        </w:rPr>
      </w:pPr>
    </w:p>
    <w:p w14:paraId="6A0E1D13" w14:textId="77777777" w:rsidR="005A3111" w:rsidRPr="003607C5" w:rsidRDefault="005A3111" w:rsidP="005A3111">
      <w:pPr>
        <w:ind w:firstLineChars="100" w:firstLine="220"/>
        <w:rPr>
          <w:rFonts w:ascii="ＭＳ 明朝" w:hAnsi="ＭＳ 明朝"/>
          <w:szCs w:val="21"/>
        </w:rPr>
      </w:pPr>
      <w:r w:rsidRPr="003607C5">
        <w:rPr>
          <w:rFonts w:ascii="ＭＳ 明朝" w:hAnsi="ＭＳ 明朝"/>
          <w:szCs w:val="21"/>
        </w:rPr>
        <w:br w:type="page"/>
      </w:r>
    </w:p>
    <w:p w14:paraId="3A7E4808" w14:textId="63FFB14B" w:rsidR="005A3111" w:rsidRDefault="005A3111" w:rsidP="005A3111">
      <w:pPr>
        <w:spacing w:line="300" w:lineRule="exact"/>
        <w:ind w:leftChars="64" w:left="1461" w:hangingChars="400" w:hanging="1320"/>
        <w:rPr>
          <w:rFonts w:ascii="ＭＳ ゴシック" w:eastAsia="ＭＳ ゴシック" w:hAnsi="ＭＳ ゴシック"/>
          <w:sz w:val="32"/>
          <w:szCs w:val="32"/>
        </w:rPr>
      </w:pPr>
      <w:r w:rsidRPr="00F60EB7">
        <w:rPr>
          <w:rFonts w:ascii="ＭＳ ゴシック" w:eastAsia="ＭＳ ゴシック" w:hAnsi="ＭＳ ゴシック" w:hint="eastAsia"/>
          <w:sz w:val="32"/>
          <w:szCs w:val="32"/>
        </w:rPr>
        <w:lastRenderedPageBreak/>
        <w:t>第</w:t>
      </w:r>
      <w:r w:rsidR="001D128A">
        <w:rPr>
          <w:rFonts w:ascii="ＭＳ ゴシック" w:eastAsia="ＭＳ ゴシック" w:hAnsi="ＭＳ ゴシック" w:hint="eastAsia"/>
          <w:sz w:val="32"/>
          <w:szCs w:val="32"/>
        </w:rPr>
        <w:t>６</w:t>
      </w:r>
      <w:r w:rsidRPr="00F60EB7">
        <w:rPr>
          <w:rFonts w:ascii="ＭＳ ゴシック" w:eastAsia="ＭＳ ゴシック" w:hAnsi="ＭＳ ゴシック" w:hint="eastAsia"/>
          <w:sz w:val="32"/>
          <w:szCs w:val="32"/>
        </w:rPr>
        <w:t>節　防災関係機関、特定事業所及びその他事業所の処理</w:t>
      </w:r>
    </w:p>
    <w:p w14:paraId="199E247D" w14:textId="77777777" w:rsidR="005A3111" w:rsidRPr="00F60EB7" w:rsidRDefault="005A3111" w:rsidP="005A3111">
      <w:pPr>
        <w:spacing w:line="300" w:lineRule="exact"/>
        <w:ind w:leftChars="364" w:left="1131" w:hangingChars="100" w:hanging="330"/>
        <w:rPr>
          <w:rFonts w:ascii="ＭＳ ゴシック" w:eastAsia="ＭＳ ゴシック" w:hAnsi="ＭＳ ゴシック"/>
          <w:sz w:val="32"/>
          <w:szCs w:val="32"/>
        </w:rPr>
      </w:pPr>
      <w:r>
        <w:rPr>
          <w:rFonts w:ascii="ＭＳ ゴシック" w:eastAsia="ＭＳ ゴシック" w:hAnsi="ＭＳ ゴシック" w:hint="eastAsia"/>
          <w:sz w:val="32"/>
          <w:szCs w:val="32"/>
        </w:rPr>
        <w:t xml:space="preserve">　　</w:t>
      </w:r>
      <w:r w:rsidRPr="00F60EB7">
        <w:rPr>
          <w:rFonts w:ascii="ＭＳ ゴシック" w:eastAsia="ＭＳ ゴシック" w:hAnsi="ＭＳ ゴシック" w:hint="eastAsia"/>
          <w:sz w:val="32"/>
          <w:szCs w:val="32"/>
        </w:rPr>
        <w:t>すべき事務又は業務の大綱</w:t>
      </w:r>
    </w:p>
    <w:p w14:paraId="62EA911F" w14:textId="77777777" w:rsidR="005A3111" w:rsidRPr="00541A6C" w:rsidRDefault="005A3111" w:rsidP="005A3111">
      <w:pPr>
        <w:spacing w:line="300" w:lineRule="exact"/>
        <w:rPr>
          <w:rFonts w:ascii="ＭＳ ゴシック" w:eastAsia="ＭＳ ゴシック" w:hAnsi="ＭＳ ゴシック"/>
          <w:sz w:val="32"/>
          <w:szCs w:val="32"/>
        </w:rPr>
      </w:pPr>
    </w:p>
    <w:p w14:paraId="5BCE3790" w14:textId="77777777" w:rsidR="005A3111" w:rsidRPr="00F60EB7" w:rsidRDefault="005A3111" w:rsidP="005A3111">
      <w:pPr>
        <w:spacing w:line="300" w:lineRule="exact"/>
        <w:ind w:left="220" w:hangingChars="100" w:hanging="220"/>
        <w:rPr>
          <w:rFonts w:ascii="ＭＳ 明朝" w:hAnsi="ＭＳ 明朝"/>
          <w:color w:val="000000"/>
          <w:szCs w:val="21"/>
        </w:rPr>
      </w:pPr>
      <w:r w:rsidRPr="00F60EB7">
        <w:rPr>
          <w:rFonts w:ascii="ＭＳ 明朝" w:hAnsi="ＭＳ 明朝" w:hint="eastAsia"/>
          <w:color w:val="000000"/>
          <w:szCs w:val="21"/>
        </w:rPr>
        <w:t xml:space="preserve">　</w:t>
      </w:r>
      <w:r>
        <w:rPr>
          <w:rFonts w:ascii="ＭＳ 明朝" w:hAnsi="ＭＳ 明朝" w:hint="eastAsia"/>
          <w:color w:val="000000"/>
          <w:szCs w:val="21"/>
        </w:rPr>
        <w:t xml:space="preserve">　</w:t>
      </w:r>
      <w:r w:rsidRPr="00F60EB7">
        <w:rPr>
          <w:rFonts w:ascii="ＭＳ 明朝" w:hAnsi="ＭＳ 明朝" w:hint="eastAsia"/>
          <w:color w:val="000000"/>
          <w:szCs w:val="21"/>
        </w:rPr>
        <w:t>特別防災区域に係る災害の予防対策や応急活動等に関し、防災関係機関、特定事業所及びその他事業所の処理すべき事務又は業務の大綱は、概ね次のとおりである。</w:t>
      </w:r>
    </w:p>
    <w:p w14:paraId="11367F55" w14:textId="77777777" w:rsidR="005A3111" w:rsidRPr="00F60EB7" w:rsidRDefault="005A3111" w:rsidP="005A3111">
      <w:pPr>
        <w:spacing w:line="300" w:lineRule="exact"/>
        <w:rPr>
          <w:rFonts w:ascii="ＭＳ 明朝" w:hAnsi="ＭＳ 明朝"/>
          <w:color w:val="000000"/>
          <w:szCs w:val="21"/>
        </w:rPr>
      </w:pPr>
    </w:p>
    <w:p w14:paraId="72BFA88E" w14:textId="77777777" w:rsidR="005A3111" w:rsidRPr="00BE6179" w:rsidRDefault="005A3111" w:rsidP="005A3111">
      <w:pPr>
        <w:spacing w:line="300" w:lineRule="exact"/>
        <w:ind w:firstLineChars="350" w:firstLine="770"/>
        <w:rPr>
          <w:rFonts w:ascii="ＭＳ 明朝" w:hAnsi="ＭＳ 明朝"/>
          <w:szCs w:val="21"/>
        </w:rPr>
      </w:pPr>
      <w:r w:rsidRPr="00F60EB7">
        <w:rPr>
          <w:rFonts w:ascii="ＭＳ ゴシック" w:eastAsia="ＭＳ ゴシック" w:hAnsi="ＭＳ ゴシック" w:hint="eastAsia"/>
          <w:color w:val="000000"/>
          <w:szCs w:val="21"/>
        </w:rPr>
        <w:t>１</w:t>
      </w:r>
      <w:r w:rsidRPr="00F60EB7">
        <w:rPr>
          <w:rFonts w:ascii="ＭＳ 明朝" w:hAnsi="ＭＳ 明朝" w:hint="eastAsia"/>
          <w:color w:val="000000"/>
          <w:szCs w:val="21"/>
        </w:rPr>
        <w:t xml:space="preserve">　</w:t>
      </w:r>
      <w:r w:rsidRPr="00F60EB7">
        <w:rPr>
          <w:rFonts w:ascii="ＭＳ ゴシック" w:eastAsia="ＭＳ ゴシック" w:hAnsi="ＭＳ ゴシック" w:hint="eastAsia"/>
          <w:color w:val="000000"/>
          <w:szCs w:val="21"/>
        </w:rPr>
        <w:t>大</w:t>
      </w:r>
      <w:r w:rsidRPr="00BE6179">
        <w:rPr>
          <w:rFonts w:ascii="ＭＳ ゴシック" w:eastAsia="ＭＳ ゴシック" w:hAnsi="ＭＳ ゴシック" w:hint="eastAsia"/>
          <w:szCs w:val="21"/>
        </w:rPr>
        <w:t>阪府　（以下「府」という。）</w:t>
      </w:r>
    </w:p>
    <w:p w14:paraId="3DB25722" w14:textId="77777777" w:rsidR="005A3111" w:rsidRPr="00BE6179" w:rsidRDefault="005A3111" w:rsidP="005A3111">
      <w:pPr>
        <w:spacing w:line="300" w:lineRule="exact"/>
        <w:ind w:firstLineChars="400" w:firstLine="880"/>
        <w:rPr>
          <w:rFonts w:ascii="ＭＳ 明朝" w:hAnsi="ＭＳ 明朝"/>
          <w:szCs w:val="21"/>
        </w:rPr>
      </w:pPr>
      <w:r w:rsidRPr="00BE6179">
        <w:rPr>
          <w:rFonts w:ascii="ＭＳ 明朝" w:hAnsi="ＭＳ 明朝" w:hint="eastAsia"/>
          <w:szCs w:val="21"/>
        </w:rPr>
        <w:t>(1)　危機管理室（防災企画課・災害対策課）</w:t>
      </w:r>
    </w:p>
    <w:p w14:paraId="7DC57D74" w14:textId="77777777" w:rsidR="005A3111" w:rsidRPr="00BE6179" w:rsidRDefault="005A3111" w:rsidP="005A3111">
      <w:pPr>
        <w:ind w:firstLineChars="500" w:firstLine="1100"/>
        <w:rPr>
          <w:rFonts w:ascii="ＭＳ 明朝" w:hAnsi="ＭＳ 明朝"/>
          <w:szCs w:val="21"/>
        </w:rPr>
      </w:pPr>
      <w:r w:rsidRPr="00BE6179">
        <w:rPr>
          <w:rFonts w:ascii="ＭＳ 明朝" w:hAnsi="ＭＳ 明朝" w:hint="eastAsia"/>
          <w:szCs w:val="21"/>
        </w:rPr>
        <w:t>□府の防災・危機管理対策の総合調整に関すること</w:t>
      </w:r>
    </w:p>
    <w:p w14:paraId="1C6ABDA2" w14:textId="77777777" w:rsidR="005A3111" w:rsidRPr="00BE6179" w:rsidRDefault="005A3111" w:rsidP="005A3111">
      <w:pPr>
        <w:ind w:firstLineChars="500" w:firstLine="1100"/>
        <w:rPr>
          <w:rFonts w:ascii="ＭＳ 明朝" w:hAnsi="ＭＳ 明朝"/>
          <w:szCs w:val="21"/>
        </w:rPr>
      </w:pPr>
      <w:r w:rsidRPr="00BE6179">
        <w:rPr>
          <w:rFonts w:ascii="ＭＳ 明朝" w:hAnsi="ＭＳ 明朝" w:hint="eastAsia"/>
          <w:szCs w:val="21"/>
        </w:rPr>
        <w:t>□大阪府災害対策本部等防災対策組織の整備に関すること</w:t>
      </w:r>
    </w:p>
    <w:p w14:paraId="45F9B84F" w14:textId="77777777" w:rsidR="005A3111" w:rsidRPr="00BE6179" w:rsidRDefault="005A3111" w:rsidP="005A3111">
      <w:pPr>
        <w:ind w:firstLineChars="500" w:firstLine="1100"/>
        <w:rPr>
          <w:rFonts w:ascii="ＭＳ 明朝" w:hAnsi="ＭＳ 明朝"/>
          <w:szCs w:val="21"/>
        </w:rPr>
      </w:pPr>
      <w:r w:rsidRPr="00BE6179">
        <w:rPr>
          <w:rFonts w:ascii="ＭＳ 明朝" w:hAnsi="ＭＳ 明朝" w:hint="eastAsia"/>
          <w:szCs w:val="21"/>
        </w:rPr>
        <w:t>□防災行政無線の整備等に関すること</w:t>
      </w:r>
    </w:p>
    <w:p w14:paraId="18207AFB" w14:textId="77777777" w:rsidR="005A3111" w:rsidRPr="00BE6179" w:rsidRDefault="005A3111" w:rsidP="005A3111">
      <w:pPr>
        <w:ind w:firstLineChars="500" w:firstLine="1100"/>
        <w:rPr>
          <w:rFonts w:ascii="ＭＳ 明朝" w:hAnsi="ＭＳ 明朝"/>
          <w:szCs w:val="21"/>
        </w:rPr>
      </w:pPr>
      <w:r w:rsidRPr="00BE6179">
        <w:rPr>
          <w:rFonts w:ascii="ＭＳ 明朝" w:hAnsi="ＭＳ 明朝" w:hint="eastAsia"/>
          <w:szCs w:val="21"/>
        </w:rPr>
        <w:t>□災害救助法に関すること</w:t>
      </w:r>
    </w:p>
    <w:p w14:paraId="311A9F37" w14:textId="77777777" w:rsidR="005A3111" w:rsidRPr="00BE6179" w:rsidRDefault="005A3111" w:rsidP="005A3111">
      <w:pPr>
        <w:ind w:firstLineChars="500" w:firstLine="1100"/>
        <w:rPr>
          <w:rFonts w:ascii="ＭＳ 明朝" w:hAnsi="ＭＳ 明朝"/>
          <w:szCs w:val="21"/>
        </w:rPr>
      </w:pPr>
      <w:r w:rsidRPr="00BE6179">
        <w:rPr>
          <w:rFonts w:ascii="ＭＳ 明朝" w:hAnsi="ＭＳ 明朝" w:hint="eastAsia"/>
          <w:szCs w:val="21"/>
        </w:rPr>
        <w:t>□救助物資等の緊急輸送に関すること</w:t>
      </w:r>
    </w:p>
    <w:p w14:paraId="655AC503" w14:textId="77777777" w:rsidR="005A3111" w:rsidRPr="00BE6179" w:rsidRDefault="005A3111" w:rsidP="005A3111">
      <w:pPr>
        <w:ind w:firstLineChars="500" w:firstLine="1100"/>
        <w:rPr>
          <w:rFonts w:ascii="ＭＳ 明朝" w:hAnsi="ＭＳ 明朝"/>
          <w:szCs w:val="21"/>
        </w:rPr>
      </w:pPr>
      <w:r w:rsidRPr="00BE6179">
        <w:rPr>
          <w:rFonts w:ascii="ＭＳ 明朝" w:hAnsi="ＭＳ 明朝" w:hint="eastAsia"/>
          <w:szCs w:val="21"/>
        </w:rPr>
        <w:t>□自衛隊との連絡、調整に関すること</w:t>
      </w:r>
    </w:p>
    <w:p w14:paraId="66450198" w14:textId="77777777" w:rsidR="005A3111" w:rsidRPr="00BE6179" w:rsidRDefault="005A3111" w:rsidP="005A3111">
      <w:pPr>
        <w:ind w:firstLineChars="500" w:firstLine="1100"/>
        <w:rPr>
          <w:rFonts w:ascii="ＭＳ 明朝" w:hAnsi="ＭＳ 明朝"/>
          <w:szCs w:val="21"/>
        </w:rPr>
      </w:pPr>
      <w:r w:rsidRPr="00BE6179">
        <w:rPr>
          <w:rFonts w:ascii="ＭＳ 明朝" w:hAnsi="ＭＳ 明朝" w:hint="eastAsia"/>
          <w:szCs w:val="21"/>
        </w:rPr>
        <w:t>□他府県との相互応援に関すること</w:t>
      </w:r>
    </w:p>
    <w:p w14:paraId="005B0794" w14:textId="77777777" w:rsidR="005A3111" w:rsidRPr="00BE6179" w:rsidRDefault="005A3111" w:rsidP="005A3111">
      <w:pPr>
        <w:ind w:firstLineChars="500" w:firstLine="1100"/>
        <w:rPr>
          <w:rFonts w:ascii="ＭＳ 明朝" w:hAnsi="ＭＳ 明朝"/>
          <w:szCs w:val="21"/>
        </w:rPr>
      </w:pPr>
      <w:r w:rsidRPr="00BE6179">
        <w:rPr>
          <w:rFonts w:ascii="ＭＳ 明朝" w:hAnsi="ＭＳ 明朝" w:hint="eastAsia"/>
          <w:szCs w:val="21"/>
        </w:rPr>
        <w:t>□津波対策に関すること</w:t>
      </w:r>
    </w:p>
    <w:p w14:paraId="3F3E66B2" w14:textId="77777777" w:rsidR="005A3111" w:rsidRPr="00BE6179" w:rsidRDefault="005A3111" w:rsidP="005A3111">
      <w:pPr>
        <w:ind w:firstLineChars="500" w:firstLine="1100"/>
        <w:rPr>
          <w:szCs w:val="21"/>
        </w:rPr>
      </w:pPr>
      <w:r w:rsidRPr="00BE6179">
        <w:rPr>
          <w:rFonts w:hint="eastAsia"/>
          <w:szCs w:val="21"/>
        </w:rPr>
        <w:t>□報道機関との放送協定に基づく緊急放送に関すること</w:t>
      </w:r>
    </w:p>
    <w:p w14:paraId="57F6A1C4" w14:textId="77777777" w:rsidR="005A3111" w:rsidRPr="00BE6179" w:rsidRDefault="005A3111" w:rsidP="005A3111">
      <w:pPr>
        <w:rPr>
          <w:rFonts w:ascii="ＭＳ 明朝" w:hAnsi="ＭＳ 明朝"/>
          <w:szCs w:val="21"/>
        </w:rPr>
      </w:pPr>
      <w:r w:rsidRPr="00BE6179">
        <w:rPr>
          <w:rFonts w:ascii="ＭＳ 明朝" w:hAnsi="ＭＳ 明朝" w:hint="eastAsia"/>
          <w:szCs w:val="21"/>
        </w:rPr>
        <w:t xml:space="preserve">　　</w:t>
      </w:r>
    </w:p>
    <w:p w14:paraId="2BA8C208" w14:textId="77777777" w:rsidR="005A3111" w:rsidRPr="00BE6179" w:rsidRDefault="005A3111" w:rsidP="005A3111">
      <w:pPr>
        <w:spacing w:line="300" w:lineRule="exact"/>
        <w:ind w:firstLineChars="400" w:firstLine="880"/>
        <w:rPr>
          <w:rFonts w:ascii="ＭＳ 明朝" w:hAnsi="ＭＳ 明朝"/>
          <w:szCs w:val="21"/>
        </w:rPr>
      </w:pPr>
      <w:r w:rsidRPr="00BE6179">
        <w:rPr>
          <w:rFonts w:ascii="ＭＳ 明朝" w:hAnsi="ＭＳ 明朝" w:hint="eastAsia"/>
          <w:szCs w:val="21"/>
        </w:rPr>
        <w:t>(2)　危機管理室（消防保安課）</w:t>
      </w:r>
    </w:p>
    <w:p w14:paraId="042880FB" w14:textId="77777777" w:rsidR="005A3111" w:rsidRPr="00BE6179" w:rsidRDefault="005A3111" w:rsidP="005A3111">
      <w:pPr>
        <w:spacing w:line="300" w:lineRule="exact"/>
        <w:ind w:firstLineChars="500" w:firstLine="1100"/>
        <w:jc w:val="left"/>
        <w:rPr>
          <w:rFonts w:ascii="ＭＳ 明朝" w:hAnsi="ＭＳ 明朝"/>
          <w:szCs w:val="21"/>
        </w:rPr>
      </w:pPr>
      <w:r w:rsidRPr="00BE6179">
        <w:rPr>
          <w:rFonts w:ascii="ＭＳ 明朝" w:hAnsi="ＭＳ 明朝" w:hint="eastAsia"/>
          <w:szCs w:val="21"/>
        </w:rPr>
        <w:t>□防災本部に係る事務に関すること</w:t>
      </w:r>
    </w:p>
    <w:p w14:paraId="20E8C905" w14:textId="77777777" w:rsidR="005A3111" w:rsidRPr="00BE6179" w:rsidRDefault="005A3111" w:rsidP="005A3111">
      <w:pPr>
        <w:spacing w:line="300" w:lineRule="exact"/>
        <w:ind w:firstLineChars="500" w:firstLine="1100"/>
        <w:jc w:val="left"/>
        <w:rPr>
          <w:rFonts w:ascii="ＭＳ 明朝" w:hAnsi="ＭＳ 明朝"/>
          <w:szCs w:val="21"/>
        </w:rPr>
      </w:pPr>
      <w:r w:rsidRPr="00BE6179">
        <w:rPr>
          <w:rFonts w:ascii="ＭＳ 明朝" w:hAnsi="ＭＳ 明朝" w:hint="eastAsia"/>
          <w:szCs w:val="21"/>
        </w:rPr>
        <w:t>□消防計画の指導に関すること</w:t>
      </w:r>
    </w:p>
    <w:p w14:paraId="1D748243" w14:textId="77777777" w:rsidR="005A3111" w:rsidRPr="00BE6179" w:rsidRDefault="005A3111" w:rsidP="005A3111">
      <w:pPr>
        <w:spacing w:line="300" w:lineRule="exact"/>
        <w:ind w:firstLineChars="500" w:firstLine="1100"/>
        <w:jc w:val="left"/>
        <w:rPr>
          <w:rFonts w:ascii="ＭＳ 明朝" w:hAnsi="ＭＳ 明朝"/>
          <w:szCs w:val="21"/>
        </w:rPr>
      </w:pPr>
      <w:r w:rsidRPr="00BE6179">
        <w:rPr>
          <w:rFonts w:ascii="ＭＳ 明朝" w:hAnsi="ＭＳ 明朝" w:hint="eastAsia"/>
          <w:szCs w:val="21"/>
        </w:rPr>
        <w:t>□消防力の強化に関すること</w:t>
      </w:r>
    </w:p>
    <w:p w14:paraId="19B5F5B8" w14:textId="77777777" w:rsidR="005A3111" w:rsidRPr="00BE6179" w:rsidRDefault="005A3111" w:rsidP="005A3111">
      <w:pPr>
        <w:spacing w:line="300" w:lineRule="exact"/>
        <w:ind w:firstLineChars="500" w:firstLine="1100"/>
        <w:jc w:val="left"/>
        <w:rPr>
          <w:rFonts w:ascii="ＭＳ 明朝" w:hAnsi="ＭＳ 明朝"/>
          <w:szCs w:val="21"/>
        </w:rPr>
      </w:pPr>
      <w:r w:rsidRPr="00BE6179">
        <w:rPr>
          <w:rFonts w:ascii="ＭＳ 明朝" w:hAnsi="ＭＳ 明朝" w:hint="eastAsia"/>
          <w:szCs w:val="21"/>
        </w:rPr>
        <w:t>□消火活動に係る広域応援に関すること</w:t>
      </w:r>
    </w:p>
    <w:p w14:paraId="74A06237" w14:textId="77777777" w:rsidR="005A3111" w:rsidRPr="00BE6179" w:rsidRDefault="005A3111" w:rsidP="005A3111">
      <w:pPr>
        <w:spacing w:line="300" w:lineRule="exact"/>
        <w:ind w:firstLineChars="500" w:firstLine="1100"/>
        <w:jc w:val="left"/>
        <w:rPr>
          <w:rFonts w:ascii="ＭＳ 明朝" w:hAnsi="ＭＳ 明朝"/>
          <w:szCs w:val="21"/>
        </w:rPr>
      </w:pPr>
      <w:r w:rsidRPr="00BE6179">
        <w:rPr>
          <w:rFonts w:ascii="ＭＳ 明朝" w:hAnsi="ＭＳ 明朝" w:hint="eastAsia"/>
          <w:szCs w:val="21"/>
        </w:rPr>
        <w:t>□救助・救急活動に関すること</w:t>
      </w:r>
    </w:p>
    <w:p w14:paraId="47E4D808" w14:textId="77777777" w:rsidR="005A3111" w:rsidRPr="00BE6179" w:rsidRDefault="005A3111" w:rsidP="005A3111">
      <w:pPr>
        <w:spacing w:line="300" w:lineRule="exact"/>
        <w:ind w:firstLineChars="500" w:firstLine="1100"/>
        <w:jc w:val="left"/>
        <w:rPr>
          <w:rFonts w:ascii="ＭＳ 明朝" w:hAnsi="ＭＳ 明朝"/>
          <w:szCs w:val="21"/>
        </w:rPr>
      </w:pPr>
      <w:r w:rsidRPr="00BE6179">
        <w:rPr>
          <w:rFonts w:ascii="ＭＳ 明朝" w:hAnsi="ＭＳ 明朝" w:hint="eastAsia"/>
          <w:szCs w:val="21"/>
        </w:rPr>
        <w:t>□被害情報の収集・伝達に関すること</w:t>
      </w:r>
    </w:p>
    <w:p w14:paraId="31409515" w14:textId="77777777" w:rsidR="005A3111" w:rsidRPr="00BE6179" w:rsidRDefault="005A3111" w:rsidP="005A3111">
      <w:pPr>
        <w:spacing w:line="300" w:lineRule="exact"/>
        <w:ind w:firstLineChars="500" w:firstLine="1100"/>
        <w:jc w:val="left"/>
        <w:rPr>
          <w:rFonts w:ascii="ＭＳ 明朝" w:hAnsi="ＭＳ 明朝"/>
          <w:szCs w:val="21"/>
        </w:rPr>
      </w:pPr>
      <w:r w:rsidRPr="00BE6179">
        <w:rPr>
          <w:rFonts w:ascii="ＭＳ 明朝" w:hAnsi="ＭＳ 明朝" w:hint="eastAsia"/>
          <w:szCs w:val="21"/>
        </w:rPr>
        <w:t>□防災に係る教育、訓練に関すること</w:t>
      </w:r>
    </w:p>
    <w:p w14:paraId="15A408DE" w14:textId="77777777" w:rsidR="005A3111" w:rsidRPr="00BE6179" w:rsidRDefault="005A3111" w:rsidP="005A3111">
      <w:pPr>
        <w:spacing w:line="300" w:lineRule="exact"/>
        <w:ind w:firstLineChars="500" w:firstLine="1100"/>
        <w:jc w:val="left"/>
        <w:rPr>
          <w:rFonts w:ascii="ＭＳ 明朝" w:hAnsi="ＭＳ 明朝"/>
          <w:szCs w:val="21"/>
        </w:rPr>
      </w:pPr>
      <w:r w:rsidRPr="00BE6179">
        <w:rPr>
          <w:rFonts w:ascii="ＭＳ 明朝" w:hAnsi="ＭＳ 明朝" w:hint="eastAsia"/>
          <w:szCs w:val="21"/>
        </w:rPr>
        <w:t>□防災本部等防災対策組織の整備に関すること</w:t>
      </w:r>
    </w:p>
    <w:p w14:paraId="50F4F601" w14:textId="77777777" w:rsidR="005A3111" w:rsidRPr="00BE6179" w:rsidRDefault="005A3111" w:rsidP="005A3111">
      <w:pPr>
        <w:spacing w:line="300" w:lineRule="exact"/>
        <w:ind w:firstLineChars="500" w:firstLine="1100"/>
        <w:jc w:val="left"/>
        <w:rPr>
          <w:rFonts w:ascii="ＭＳ 明朝" w:hAnsi="ＭＳ 明朝"/>
          <w:szCs w:val="21"/>
        </w:rPr>
      </w:pPr>
      <w:r w:rsidRPr="00BE6179">
        <w:rPr>
          <w:rFonts w:ascii="ＭＳ 明朝" w:hAnsi="ＭＳ 明朝" w:hint="eastAsia"/>
          <w:szCs w:val="21"/>
        </w:rPr>
        <w:t>□現地本部の設置に関すること</w:t>
      </w:r>
    </w:p>
    <w:p w14:paraId="608E5788" w14:textId="77777777" w:rsidR="005A3111" w:rsidRPr="00BE6179" w:rsidRDefault="005A3111" w:rsidP="005A3111">
      <w:pPr>
        <w:ind w:firstLineChars="500" w:firstLine="1100"/>
        <w:rPr>
          <w:szCs w:val="21"/>
        </w:rPr>
      </w:pPr>
      <w:r w:rsidRPr="00BE6179">
        <w:rPr>
          <w:rFonts w:hint="eastAsia"/>
          <w:szCs w:val="21"/>
        </w:rPr>
        <w:t>□現地連絡所の設置及び運営に関すること</w:t>
      </w:r>
    </w:p>
    <w:p w14:paraId="4FC0EE12" w14:textId="77777777" w:rsidR="005A3111" w:rsidRPr="00BE6179" w:rsidRDefault="005A3111" w:rsidP="005A3111">
      <w:pPr>
        <w:spacing w:line="300" w:lineRule="exact"/>
        <w:ind w:firstLineChars="500" w:firstLine="1100"/>
        <w:jc w:val="left"/>
        <w:rPr>
          <w:rFonts w:ascii="ＭＳ 明朝" w:hAnsi="ＭＳ 明朝"/>
          <w:szCs w:val="21"/>
        </w:rPr>
      </w:pPr>
      <w:r w:rsidRPr="00BE6179">
        <w:rPr>
          <w:rFonts w:ascii="ＭＳ 明朝" w:hAnsi="ＭＳ 明朝" w:hint="eastAsia"/>
          <w:szCs w:val="21"/>
        </w:rPr>
        <w:t>□災害記録に関すること</w:t>
      </w:r>
    </w:p>
    <w:p w14:paraId="377A176F" w14:textId="77777777" w:rsidR="005A3111" w:rsidRPr="00BE6179" w:rsidRDefault="005A3111" w:rsidP="005A3111">
      <w:pPr>
        <w:spacing w:line="300" w:lineRule="exact"/>
        <w:ind w:firstLineChars="500" w:firstLine="1100"/>
        <w:jc w:val="left"/>
        <w:rPr>
          <w:rFonts w:ascii="ＭＳ 明朝" w:hAnsi="ＭＳ 明朝"/>
          <w:szCs w:val="21"/>
        </w:rPr>
      </w:pPr>
      <w:r w:rsidRPr="00BE6179">
        <w:rPr>
          <w:rFonts w:ascii="ＭＳ 明朝" w:hAnsi="ＭＳ 明朝" w:hint="eastAsia"/>
          <w:szCs w:val="21"/>
        </w:rPr>
        <w:t>□避難行動に関すること</w:t>
      </w:r>
    </w:p>
    <w:p w14:paraId="61E1D091" w14:textId="77777777" w:rsidR="005A3111" w:rsidRPr="00BE6179" w:rsidRDefault="005A3111" w:rsidP="005A3111">
      <w:pPr>
        <w:spacing w:line="300" w:lineRule="exact"/>
        <w:ind w:firstLineChars="500" w:firstLine="1100"/>
        <w:jc w:val="left"/>
        <w:rPr>
          <w:rFonts w:ascii="ＭＳ 明朝" w:hAnsi="ＭＳ 明朝"/>
          <w:szCs w:val="21"/>
        </w:rPr>
      </w:pPr>
      <w:r w:rsidRPr="00BE6179">
        <w:rPr>
          <w:rFonts w:ascii="ＭＳ 明朝" w:hAnsi="ＭＳ 明朝" w:hint="eastAsia"/>
          <w:szCs w:val="21"/>
        </w:rPr>
        <w:t>□災害用物資・資機材の備蓄及び調達に関すること</w:t>
      </w:r>
    </w:p>
    <w:p w14:paraId="2F0B4350" w14:textId="77777777" w:rsidR="005A3111" w:rsidRDefault="005A3111" w:rsidP="005A3111">
      <w:pPr>
        <w:spacing w:line="300" w:lineRule="exact"/>
        <w:ind w:firstLineChars="500" w:firstLine="1100"/>
        <w:jc w:val="left"/>
        <w:rPr>
          <w:rFonts w:ascii="ＭＳ 明朝" w:hAnsi="ＭＳ 明朝"/>
          <w:szCs w:val="21"/>
        </w:rPr>
      </w:pPr>
      <w:r w:rsidRPr="00BE6179">
        <w:rPr>
          <w:rFonts w:ascii="ＭＳ 明朝" w:hAnsi="ＭＳ 明朝" w:hint="eastAsia"/>
          <w:szCs w:val="21"/>
        </w:rPr>
        <w:t>□危険物の防災対策に関すること</w:t>
      </w:r>
    </w:p>
    <w:p w14:paraId="5E221878" w14:textId="77777777" w:rsidR="005A3111" w:rsidRPr="00BE6179" w:rsidRDefault="005A3111" w:rsidP="005A3111">
      <w:pPr>
        <w:spacing w:line="300" w:lineRule="exact"/>
        <w:ind w:firstLineChars="500" w:firstLine="1100"/>
        <w:jc w:val="left"/>
        <w:rPr>
          <w:rFonts w:ascii="ＭＳ 明朝" w:hAnsi="ＭＳ 明朝"/>
          <w:szCs w:val="21"/>
        </w:rPr>
      </w:pPr>
      <w:r w:rsidRPr="00BE6179">
        <w:rPr>
          <w:rFonts w:ascii="ＭＳ 明朝" w:hAnsi="ＭＳ 明朝" w:hint="eastAsia"/>
          <w:szCs w:val="21"/>
        </w:rPr>
        <w:t>□大阪府特別防災区域連絡協議会に係る事務に関すること</w:t>
      </w:r>
    </w:p>
    <w:p w14:paraId="5D11AD93" w14:textId="77777777" w:rsidR="005A3111" w:rsidRPr="00BE6179" w:rsidRDefault="005A3111" w:rsidP="005A3111">
      <w:pPr>
        <w:spacing w:line="300" w:lineRule="exact"/>
        <w:ind w:firstLineChars="500" w:firstLine="1100"/>
        <w:jc w:val="left"/>
        <w:rPr>
          <w:rFonts w:ascii="ＭＳ 明朝" w:hAnsi="ＭＳ 明朝"/>
          <w:szCs w:val="21"/>
        </w:rPr>
      </w:pPr>
      <w:r w:rsidRPr="00BE6179">
        <w:rPr>
          <w:rFonts w:ascii="ＭＳ 明朝" w:hAnsi="ＭＳ 明朝" w:hint="eastAsia"/>
          <w:szCs w:val="21"/>
        </w:rPr>
        <w:t>□高圧ガス・火薬類の防災対策に関すること</w:t>
      </w:r>
    </w:p>
    <w:p w14:paraId="0A3CD585" w14:textId="77777777" w:rsidR="005A3111" w:rsidRPr="00BE6179" w:rsidRDefault="005A3111" w:rsidP="005A3111">
      <w:pPr>
        <w:spacing w:line="300" w:lineRule="exact"/>
        <w:ind w:firstLineChars="500" w:firstLine="1100"/>
        <w:jc w:val="left"/>
        <w:rPr>
          <w:rFonts w:ascii="ＭＳ 明朝" w:hAnsi="ＭＳ 明朝"/>
          <w:szCs w:val="21"/>
        </w:rPr>
      </w:pPr>
      <w:r w:rsidRPr="00BE6179">
        <w:rPr>
          <w:rFonts w:ascii="ＭＳ 明朝" w:hAnsi="ＭＳ 明朝" w:hint="eastAsia"/>
          <w:szCs w:val="21"/>
        </w:rPr>
        <w:t>□防災関係機関、特定事業所及びその他事業所との調整に関すること</w:t>
      </w:r>
    </w:p>
    <w:p w14:paraId="5AD7FF1F" w14:textId="77777777" w:rsidR="005A3111" w:rsidRPr="00BE6179" w:rsidRDefault="005A3111" w:rsidP="005A3111">
      <w:pPr>
        <w:spacing w:line="300" w:lineRule="exact"/>
        <w:ind w:leftChars="203" w:left="447"/>
        <w:jc w:val="left"/>
        <w:rPr>
          <w:rFonts w:ascii="ＭＳ 明朝" w:hAnsi="ＭＳ 明朝"/>
          <w:szCs w:val="21"/>
        </w:rPr>
      </w:pPr>
    </w:p>
    <w:p w14:paraId="2B631DC2" w14:textId="77777777" w:rsidR="005A3111" w:rsidRPr="00BE6179" w:rsidRDefault="005A3111" w:rsidP="005A3111">
      <w:pPr>
        <w:spacing w:line="300" w:lineRule="exact"/>
        <w:ind w:firstLineChars="400" w:firstLine="880"/>
        <w:rPr>
          <w:rFonts w:ascii="ＭＳ 明朝" w:hAnsi="ＭＳ 明朝"/>
          <w:szCs w:val="21"/>
        </w:rPr>
      </w:pPr>
      <w:r w:rsidRPr="00BE6179">
        <w:rPr>
          <w:rFonts w:ascii="ＭＳ 明朝" w:hAnsi="ＭＳ 明朝" w:hint="eastAsia"/>
          <w:szCs w:val="21"/>
        </w:rPr>
        <w:t>(3)　政策企画部（危機管理室以外）</w:t>
      </w:r>
    </w:p>
    <w:p w14:paraId="1479589F" w14:textId="77777777" w:rsidR="005A3111" w:rsidRPr="00BE6179" w:rsidRDefault="005A3111" w:rsidP="005A3111">
      <w:pPr>
        <w:ind w:firstLineChars="500" w:firstLine="1100"/>
        <w:rPr>
          <w:rFonts w:ascii="ＭＳ 明朝" w:hAnsi="ＭＳ 明朝"/>
          <w:szCs w:val="21"/>
        </w:rPr>
      </w:pPr>
      <w:r w:rsidRPr="00BE6179">
        <w:rPr>
          <w:rFonts w:ascii="ＭＳ 明朝" w:hAnsi="ＭＳ 明朝" w:hint="eastAsia"/>
          <w:szCs w:val="21"/>
        </w:rPr>
        <w:t>□国に対する緊急要望に関すること</w:t>
      </w:r>
    </w:p>
    <w:p w14:paraId="0E4987A2" w14:textId="77777777" w:rsidR="005A3111" w:rsidRPr="00BE6179" w:rsidRDefault="005A3111" w:rsidP="005A3111">
      <w:pPr>
        <w:ind w:firstLineChars="500" w:firstLine="1100"/>
        <w:rPr>
          <w:rFonts w:ascii="ＭＳ 明朝" w:hAnsi="ＭＳ 明朝"/>
          <w:szCs w:val="21"/>
        </w:rPr>
      </w:pPr>
      <w:r w:rsidRPr="00BE6179">
        <w:rPr>
          <w:rFonts w:ascii="ＭＳ 明朝" w:hAnsi="ＭＳ 明朝" w:hint="eastAsia"/>
          <w:szCs w:val="21"/>
        </w:rPr>
        <w:t>□報道機関との連絡に関すること</w:t>
      </w:r>
    </w:p>
    <w:p w14:paraId="35E50A59" w14:textId="77777777" w:rsidR="005A3111" w:rsidRPr="00BE6179" w:rsidRDefault="005A3111" w:rsidP="005A3111">
      <w:pPr>
        <w:spacing w:line="300" w:lineRule="exact"/>
        <w:ind w:leftChars="203" w:left="447"/>
        <w:jc w:val="left"/>
        <w:rPr>
          <w:rFonts w:ascii="ＭＳ 明朝" w:hAnsi="ＭＳ 明朝"/>
          <w:szCs w:val="21"/>
        </w:rPr>
      </w:pPr>
    </w:p>
    <w:p w14:paraId="2ECAD086" w14:textId="77777777" w:rsidR="005A3111" w:rsidRPr="00BE6179" w:rsidRDefault="005A3111" w:rsidP="005A3111">
      <w:pPr>
        <w:spacing w:line="300" w:lineRule="exact"/>
        <w:ind w:firstLineChars="400" w:firstLine="880"/>
        <w:rPr>
          <w:rFonts w:ascii="ＭＳ 明朝" w:hAnsi="ＭＳ 明朝"/>
          <w:szCs w:val="21"/>
        </w:rPr>
      </w:pPr>
      <w:r w:rsidRPr="00BE6179">
        <w:rPr>
          <w:rFonts w:ascii="ＭＳ 明朝" w:hAnsi="ＭＳ 明朝" w:hint="eastAsia"/>
          <w:szCs w:val="21"/>
        </w:rPr>
        <w:t>(4)　総務部</w:t>
      </w:r>
    </w:p>
    <w:p w14:paraId="35AE7681"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□災害時における職員の服務等に関すること</w:t>
      </w:r>
    </w:p>
    <w:p w14:paraId="0104F3D5"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□職員参集状況の把握に関すること</w:t>
      </w:r>
    </w:p>
    <w:p w14:paraId="360AD200"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□災害時における他部局及び市町村の応援に関すること</w:t>
      </w:r>
    </w:p>
    <w:p w14:paraId="58271680"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□被災市町の行財政の指導、資金措置に関すること</w:t>
      </w:r>
    </w:p>
    <w:p w14:paraId="6E972342"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□車両の調達計画に関すること</w:t>
      </w:r>
    </w:p>
    <w:p w14:paraId="3730975C"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□国・市町との連絡に関すること</w:t>
      </w:r>
    </w:p>
    <w:p w14:paraId="5E2B6BFA"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szCs w:val="21"/>
        </w:rPr>
        <w:br w:type="page"/>
      </w:r>
      <w:r w:rsidRPr="00BE6179">
        <w:rPr>
          <w:rFonts w:ascii="ＭＳ 明朝" w:hAnsi="ＭＳ 明朝" w:hint="eastAsia"/>
          <w:szCs w:val="21"/>
        </w:rPr>
        <w:lastRenderedPageBreak/>
        <w:t>(5)　財務部</w:t>
      </w:r>
    </w:p>
    <w:p w14:paraId="42DA4191" w14:textId="77777777" w:rsidR="005A3111" w:rsidRPr="00BE6179" w:rsidRDefault="005A3111" w:rsidP="005A3111">
      <w:pPr>
        <w:spacing w:line="300" w:lineRule="exact"/>
        <w:ind w:firstLineChars="500" w:firstLine="1100"/>
        <w:jc w:val="left"/>
        <w:rPr>
          <w:rFonts w:ascii="ＭＳ 明朝" w:hAnsi="ＭＳ 明朝"/>
          <w:szCs w:val="21"/>
        </w:rPr>
      </w:pPr>
      <w:r w:rsidRPr="00BE6179">
        <w:rPr>
          <w:rFonts w:ascii="ＭＳ 明朝" w:hAnsi="ＭＳ 明朝" w:hint="eastAsia"/>
          <w:szCs w:val="21"/>
        </w:rPr>
        <w:t>□災害対策関係予算その他財務に関すること</w:t>
      </w:r>
    </w:p>
    <w:p w14:paraId="4A123928" w14:textId="77777777" w:rsidR="005A3111" w:rsidRPr="00BE6179" w:rsidRDefault="005A3111" w:rsidP="005A3111">
      <w:pPr>
        <w:spacing w:line="300" w:lineRule="exact"/>
        <w:ind w:firstLineChars="500" w:firstLine="1100"/>
        <w:jc w:val="left"/>
        <w:rPr>
          <w:rFonts w:ascii="ＭＳ 明朝" w:hAnsi="ＭＳ 明朝"/>
          <w:szCs w:val="21"/>
        </w:rPr>
      </w:pPr>
      <w:r w:rsidRPr="00BE6179">
        <w:rPr>
          <w:rFonts w:ascii="ＭＳ 明朝" w:hAnsi="ＭＳ 明朝" w:hint="eastAsia"/>
          <w:szCs w:val="21"/>
        </w:rPr>
        <w:t>□府税の減免に関すること</w:t>
      </w:r>
    </w:p>
    <w:p w14:paraId="3827996F" w14:textId="77777777" w:rsidR="005A3111" w:rsidRPr="00BE6179" w:rsidRDefault="005A3111" w:rsidP="005A3111">
      <w:pPr>
        <w:spacing w:line="300" w:lineRule="exact"/>
        <w:ind w:leftChars="100" w:left="220"/>
        <w:jc w:val="left"/>
        <w:rPr>
          <w:rFonts w:ascii="ＭＳ 明朝" w:hAnsi="ＭＳ 明朝"/>
          <w:szCs w:val="21"/>
        </w:rPr>
      </w:pPr>
    </w:p>
    <w:p w14:paraId="6236125C" w14:textId="77777777" w:rsidR="005A3111" w:rsidRPr="00BE6179" w:rsidRDefault="005A3111" w:rsidP="005A3111">
      <w:pPr>
        <w:spacing w:line="300" w:lineRule="exact"/>
        <w:ind w:firstLineChars="400" w:firstLine="880"/>
        <w:rPr>
          <w:rFonts w:ascii="ＭＳ 明朝" w:hAnsi="ＭＳ 明朝"/>
          <w:szCs w:val="21"/>
        </w:rPr>
      </w:pPr>
      <w:r w:rsidRPr="00BE6179">
        <w:rPr>
          <w:rFonts w:ascii="ＭＳ 明朝" w:hAnsi="ＭＳ 明朝" w:hint="eastAsia"/>
          <w:szCs w:val="21"/>
        </w:rPr>
        <w:t>(6)　府民文化部</w:t>
      </w:r>
    </w:p>
    <w:p w14:paraId="4F6B47DC"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□災害広報に関すること</w:t>
      </w:r>
    </w:p>
    <w:p w14:paraId="61B0A719"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□府民からの相談に関すること</w:t>
      </w:r>
    </w:p>
    <w:p w14:paraId="510764AA" w14:textId="77777777" w:rsidR="005A3111" w:rsidRPr="00BE6179" w:rsidRDefault="005A3111" w:rsidP="005A3111">
      <w:pPr>
        <w:spacing w:line="300" w:lineRule="exact"/>
        <w:rPr>
          <w:rFonts w:ascii="ＭＳ 明朝" w:hAnsi="ＭＳ 明朝"/>
          <w:szCs w:val="21"/>
        </w:rPr>
      </w:pPr>
    </w:p>
    <w:p w14:paraId="23ADADE5" w14:textId="77777777" w:rsidR="005A3111" w:rsidRPr="00BE6179" w:rsidRDefault="005A3111" w:rsidP="005A3111">
      <w:pPr>
        <w:spacing w:line="300" w:lineRule="exact"/>
        <w:ind w:firstLineChars="400" w:firstLine="880"/>
        <w:rPr>
          <w:rFonts w:ascii="ＭＳ 明朝" w:hAnsi="ＭＳ 明朝"/>
          <w:szCs w:val="21"/>
        </w:rPr>
      </w:pPr>
      <w:r w:rsidRPr="00BE6179">
        <w:rPr>
          <w:rFonts w:ascii="ＭＳ 明朝" w:hAnsi="ＭＳ 明朝" w:hint="eastAsia"/>
          <w:szCs w:val="21"/>
        </w:rPr>
        <w:t>(7)　健康医療部</w:t>
      </w:r>
    </w:p>
    <w:p w14:paraId="58F4DF64" w14:textId="77777777" w:rsidR="005A3111" w:rsidRPr="00BE6179" w:rsidRDefault="005A3111" w:rsidP="005A3111">
      <w:pPr>
        <w:tabs>
          <w:tab w:val="left" w:pos="1276"/>
        </w:tabs>
        <w:spacing w:line="300" w:lineRule="exact"/>
        <w:ind w:firstLineChars="500" w:firstLine="1100"/>
        <w:rPr>
          <w:rFonts w:ascii="ＭＳ 明朝" w:hAnsi="ＭＳ 明朝"/>
          <w:szCs w:val="21"/>
        </w:rPr>
      </w:pPr>
      <w:r w:rsidRPr="00BE6179">
        <w:rPr>
          <w:rFonts w:ascii="ＭＳ 明朝" w:hAnsi="ＭＳ 明朝" w:hint="eastAsia"/>
          <w:szCs w:val="21"/>
        </w:rPr>
        <w:t>□災害時の医療体制の整備計画に関すること</w:t>
      </w:r>
    </w:p>
    <w:p w14:paraId="452AD7D2" w14:textId="77777777" w:rsidR="005A3111" w:rsidRPr="00BE6179" w:rsidRDefault="005A3111" w:rsidP="005A3111">
      <w:pPr>
        <w:tabs>
          <w:tab w:val="left" w:pos="1276"/>
        </w:tabs>
        <w:spacing w:line="300" w:lineRule="exact"/>
        <w:ind w:firstLineChars="500" w:firstLine="1100"/>
        <w:rPr>
          <w:rFonts w:ascii="ＭＳ 明朝" w:hAnsi="ＭＳ 明朝"/>
          <w:szCs w:val="21"/>
        </w:rPr>
      </w:pPr>
      <w:r w:rsidRPr="00BE6179">
        <w:rPr>
          <w:rFonts w:ascii="ＭＳ 明朝" w:hAnsi="ＭＳ 明朝" w:hint="eastAsia"/>
          <w:szCs w:val="21"/>
        </w:rPr>
        <w:t>□医療救護班の活動に関すること</w:t>
      </w:r>
    </w:p>
    <w:p w14:paraId="17A65AA0" w14:textId="77777777" w:rsidR="005A3111" w:rsidRPr="00BE6179" w:rsidRDefault="005A3111" w:rsidP="005A3111">
      <w:pPr>
        <w:tabs>
          <w:tab w:val="left" w:pos="1276"/>
        </w:tabs>
        <w:spacing w:line="300" w:lineRule="exact"/>
        <w:ind w:firstLineChars="500" w:firstLine="1100"/>
        <w:rPr>
          <w:rFonts w:ascii="ＭＳ 明朝" w:hAnsi="ＭＳ 明朝"/>
          <w:szCs w:val="21"/>
        </w:rPr>
      </w:pPr>
      <w:r w:rsidRPr="00BE6179">
        <w:rPr>
          <w:rFonts w:ascii="ＭＳ 明朝" w:hAnsi="ＭＳ 明朝" w:hint="eastAsia"/>
          <w:szCs w:val="21"/>
        </w:rPr>
        <w:t>□民間医療施設の防災計画に関すること</w:t>
      </w:r>
    </w:p>
    <w:p w14:paraId="63EF5C9A"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□医師会等の協定に関すること</w:t>
      </w:r>
    </w:p>
    <w:p w14:paraId="70C06DCA"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□救急医療体制の充実に関すること</w:t>
      </w:r>
    </w:p>
    <w:p w14:paraId="2140C32A"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□救急医療情報センターの情報把握に関すること</w:t>
      </w:r>
    </w:p>
    <w:p w14:paraId="4C8BE192"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□災害時における保健衛生に関すること</w:t>
      </w:r>
    </w:p>
    <w:p w14:paraId="2D598A89"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□毒物・劇物の災害予防に関すること</w:t>
      </w:r>
    </w:p>
    <w:p w14:paraId="5F248435"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□災害時の</w:t>
      </w:r>
      <w:r w:rsidRPr="005D2E9C">
        <w:rPr>
          <w:rFonts w:hint="eastAsia"/>
          <w:szCs w:val="21"/>
        </w:rPr>
        <w:t>遺体対策</w:t>
      </w:r>
      <w:r w:rsidRPr="00BE6179">
        <w:rPr>
          <w:rFonts w:ascii="ＭＳ 明朝" w:hAnsi="ＭＳ 明朝" w:hint="eastAsia"/>
          <w:szCs w:val="21"/>
        </w:rPr>
        <w:t>に係る火葬計画に関すること</w:t>
      </w:r>
    </w:p>
    <w:p w14:paraId="16F0C850"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□給水活動の実施に関すること</w:t>
      </w:r>
    </w:p>
    <w:p w14:paraId="2E415D7C" w14:textId="77777777" w:rsidR="005A3111" w:rsidRPr="00BE6179" w:rsidRDefault="005A3111" w:rsidP="005A3111">
      <w:pPr>
        <w:spacing w:line="300" w:lineRule="exact"/>
        <w:rPr>
          <w:rFonts w:ascii="ＭＳ 明朝" w:hAnsi="ＭＳ 明朝"/>
          <w:szCs w:val="21"/>
        </w:rPr>
      </w:pPr>
      <w:r w:rsidRPr="00BE6179">
        <w:rPr>
          <w:rFonts w:ascii="ＭＳ 明朝" w:hAnsi="ＭＳ 明朝" w:hint="eastAsia"/>
          <w:szCs w:val="21"/>
        </w:rPr>
        <w:t xml:space="preserve">　　</w:t>
      </w:r>
    </w:p>
    <w:p w14:paraId="1CAC2F46" w14:textId="77777777" w:rsidR="005A3111" w:rsidRPr="00BE6179" w:rsidRDefault="005A3111" w:rsidP="005A3111">
      <w:pPr>
        <w:spacing w:line="300" w:lineRule="exact"/>
        <w:ind w:firstLineChars="400" w:firstLine="880"/>
        <w:rPr>
          <w:rFonts w:ascii="ＭＳ 明朝" w:hAnsi="ＭＳ 明朝"/>
          <w:szCs w:val="21"/>
        </w:rPr>
      </w:pPr>
      <w:r w:rsidRPr="00BE6179">
        <w:rPr>
          <w:rFonts w:ascii="ＭＳ 明朝" w:hAnsi="ＭＳ 明朝" w:hint="eastAsia"/>
          <w:szCs w:val="21"/>
        </w:rPr>
        <w:t>(8)　環境農林水産部</w:t>
      </w:r>
    </w:p>
    <w:p w14:paraId="149E4003"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□自然環境の保全と回復に係る施策の調整及び推進に関すること</w:t>
      </w:r>
    </w:p>
    <w:p w14:paraId="160A73AE"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□農林水産施設の防災計画に関すること</w:t>
      </w:r>
    </w:p>
    <w:p w14:paraId="2A04A3B8"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□漁業協同組合等との連絡調整に関すること</w:t>
      </w:r>
    </w:p>
    <w:p w14:paraId="0F098497"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□漁港施設対策に関すること</w:t>
      </w:r>
    </w:p>
    <w:p w14:paraId="7B3057EA"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□被災農林、漁業者に対する災害融資に関すること</w:t>
      </w:r>
    </w:p>
    <w:p w14:paraId="08A99BA8"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□地盤沈下対策に関すること</w:t>
      </w:r>
    </w:p>
    <w:p w14:paraId="6DC52204"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□廃棄物の処理に関すること</w:t>
      </w:r>
    </w:p>
    <w:p w14:paraId="3EB6F72D" w14:textId="77777777" w:rsidR="005A3111" w:rsidRPr="00BE6179" w:rsidRDefault="005A3111" w:rsidP="005A3111">
      <w:pPr>
        <w:spacing w:line="300" w:lineRule="exact"/>
        <w:rPr>
          <w:rFonts w:ascii="ＭＳ 明朝" w:hAnsi="ＭＳ 明朝"/>
          <w:szCs w:val="21"/>
        </w:rPr>
      </w:pPr>
      <w:r w:rsidRPr="00BE6179">
        <w:rPr>
          <w:rFonts w:ascii="ＭＳ 明朝" w:hAnsi="ＭＳ 明朝" w:hint="eastAsia"/>
          <w:szCs w:val="21"/>
        </w:rPr>
        <w:t xml:space="preserve">　　</w:t>
      </w:r>
    </w:p>
    <w:p w14:paraId="0C355FC7" w14:textId="77777777" w:rsidR="005A3111" w:rsidRPr="00BE6179" w:rsidRDefault="005A3111" w:rsidP="005A3111">
      <w:pPr>
        <w:spacing w:line="300" w:lineRule="exact"/>
        <w:ind w:firstLineChars="400" w:firstLine="880"/>
        <w:rPr>
          <w:rFonts w:ascii="ＭＳ 明朝" w:hAnsi="ＭＳ 明朝"/>
          <w:szCs w:val="21"/>
        </w:rPr>
      </w:pPr>
      <w:r w:rsidRPr="00BE6179">
        <w:rPr>
          <w:rFonts w:ascii="ＭＳ 明朝" w:hAnsi="ＭＳ 明朝" w:hint="eastAsia"/>
          <w:szCs w:val="21"/>
        </w:rPr>
        <w:t>(9) 都市整備部</w:t>
      </w:r>
    </w:p>
    <w:p w14:paraId="76A81461"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□道路の整備に関すること</w:t>
      </w:r>
    </w:p>
    <w:p w14:paraId="2922CB32"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□道路交通の確保に関すること</w:t>
      </w:r>
    </w:p>
    <w:p w14:paraId="36D9FDAE"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□公共土木施設等の二次災害の防止に関すること</w:t>
      </w:r>
    </w:p>
    <w:p w14:paraId="63E5BEBF"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□災害復旧事業に関すること</w:t>
      </w:r>
    </w:p>
    <w:p w14:paraId="7FD38A9C" w14:textId="77777777" w:rsidR="005A3111"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□災害復旧事業に係わる市町指導に関すること</w:t>
      </w:r>
    </w:p>
    <w:p w14:paraId="71799215" w14:textId="77777777" w:rsidR="005A3111" w:rsidRPr="00BE6179" w:rsidRDefault="005A3111" w:rsidP="005A3111">
      <w:pPr>
        <w:spacing w:line="300" w:lineRule="exact"/>
        <w:ind w:firstLineChars="500" w:firstLine="1100"/>
        <w:jc w:val="left"/>
        <w:rPr>
          <w:rFonts w:ascii="ＭＳ 明朝" w:hAnsi="ＭＳ 明朝"/>
          <w:szCs w:val="21"/>
        </w:rPr>
      </w:pPr>
    </w:p>
    <w:p w14:paraId="5FE622F1" w14:textId="77777777" w:rsidR="005A3111" w:rsidRPr="00BF757B" w:rsidRDefault="005A3111" w:rsidP="005A3111">
      <w:pPr>
        <w:spacing w:line="300" w:lineRule="exact"/>
        <w:rPr>
          <w:rFonts w:ascii="ＭＳ 明朝" w:hAnsi="ＭＳ 明朝"/>
          <w:szCs w:val="21"/>
        </w:rPr>
      </w:pPr>
      <w:r w:rsidRPr="00BE6179">
        <w:rPr>
          <w:rFonts w:ascii="ＭＳ 明朝" w:hAnsi="ＭＳ 明朝" w:hint="eastAsia"/>
          <w:szCs w:val="21"/>
        </w:rPr>
        <w:t xml:space="preserve">　</w:t>
      </w:r>
      <w:r>
        <w:rPr>
          <w:rFonts w:ascii="ＭＳ 明朝" w:hAnsi="ＭＳ 明朝" w:hint="eastAsia"/>
          <w:szCs w:val="21"/>
        </w:rPr>
        <w:t xml:space="preserve">　　　</w:t>
      </w:r>
      <w:r w:rsidRPr="00BF757B">
        <w:rPr>
          <w:rFonts w:ascii="ＭＳ 明朝" w:hAnsi="ＭＳ 明朝" w:hint="eastAsia"/>
          <w:szCs w:val="21"/>
        </w:rPr>
        <w:t>(10)大阪港湾局（大阪港以外の港湾管理者）</w:t>
      </w:r>
    </w:p>
    <w:p w14:paraId="1AD7665F" w14:textId="77777777" w:rsidR="005A3111" w:rsidRPr="00BF757B" w:rsidRDefault="005A3111" w:rsidP="005A3111">
      <w:pPr>
        <w:spacing w:line="300" w:lineRule="exact"/>
        <w:rPr>
          <w:rFonts w:ascii="ＭＳ 明朝" w:hAnsi="ＭＳ 明朝"/>
          <w:szCs w:val="21"/>
        </w:rPr>
      </w:pPr>
      <w:r w:rsidRPr="00BF757B">
        <w:rPr>
          <w:rFonts w:ascii="ＭＳ 明朝" w:hAnsi="ＭＳ 明朝" w:hint="eastAsia"/>
          <w:szCs w:val="21"/>
        </w:rPr>
        <w:t xml:space="preserve">　　　　　□港湾区域内における流出油の防除等に関すること</w:t>
      </w:r>
    </w:p>
    <w:p w14:paraId="547F16CA" w14:textId="77777777" w:rsidR="005A3111" w:rsidRPr="00BE6179" w:rsidRDefault="005A3111" w:rsidP="005A3111">
      <w:pPr>
        <w:spacing w:line="300" w:lineRule="exact"/>
        <w:rPr>
          <w:rFonts w:ascii="ＭＳ 明朝" w:hAnsi="ＭＳ 明朝"/>
          <w:szCs w:val="21"/>
        </w:rPr>
      </w:pPr>
    </w:p>
    <w:p w14:paraId="2A9A19C7" w14:textId="77777777" w:rsidR="005A3111" w:rsidRPr="00BE6179" w:rsidRDefault="005A3111" w:rsidP="005A3111">
      <w:pPr>
        <w:spacing w:line="300" w:lineRule="exact"/>
        <w:ind w:firstLineChars="350" w:firstLine="770"/>
        <w:rPr>
          <w:rFonts w:ascii="ＭＳ 明朝" w:hAnsi="ＭＳ 明朝"/>
          <w:szCs w:val="21"/>
        </w:rPr>
      </w:pPr>
      <w:r w:rsidRPr="00BE6179">
        <w:rPr>
          <w:rFonts w:ascii="ＭＳ ゴシック" w:eastAsia="ＭＳ ゴシック" w:hAnsi="ＭＳ ゴシック" w:hint="eastAsia"/>
          <w:szCs w:val="21"/>
        </w:rPr>
        <w:t>２</w:t>
      </w:r>
      <w:r w:rsidRPr="00BE6179">
        <w:rPr>
          <w:rFonts w:ascii="ＭＳ 明朝" w:hAnsi="ＭＳ 明朝" w:hint="eastAsia"/>
          <w:szCs w:val="21"/>
        </w:rPr>
        <w:t xml:space="preserve">　</w:t>
      </w:r>
      <w:r w:rsidRPr="00BE6179">
        <w:rPr>
          <w:rFonts w:ascii="ＭＳ ゴシック" w:eastAsia="ＭＳ ゴシック" w:hAnsi="ＭＳ ゴシック" w:hint="eastAsia"/>
          <w:szCs w:val="21"/>
        </w:rPr>
        <w:t>大阪府警察（以下「府警察」という。）</w:t>
      </w:r>
    </w:p>
    <w:p w14:paraId="74DBAB53"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□災害情報の収集伝達及び被害実態の把握に関すること</w:t>
      </w:r>
    </w:p>
    <w:p w14:paraId="2A488CA9"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□被災者の救出救助及び避難指示に関すること</w:t>
      </w:r>
    </w:p>
    <w:p w14:paraId="3C48EC76"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□交通規制・管制に関すること</w:t>
      </w:r>
    </w:p>
    <w:p w14:paraId="54A44621"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□広域応援等の要請・受入れに関すること</w:t>
      </w:r>
    </w:p>
    <w:p w14:paraId="3D2342F8"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□遺体の検視（死体調査）等の措置に関すること</w:t>
      </w:r>
    </w:p>
    <w:p w14:paraId="0CCCFBEA"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□犯罪の予防・取締り・その他治安の維持に関すること</w:t>
      </w:r>
    </w:p>
    <w:p w14:paraId="2EE8EEFD"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□災害資機材の整備に関すること</w:t>
      </w:r>
    </w:p>
    <w:p w14:paraId="3925357B" w14:textId="77777777" w:rsidR="005A3111" w:rsidRDefault="005A3111" w:rsidP="005A3111">
      <w:pPr>
        <w:spacing w:line="300" w:lineRule="exact"/>
        <w:rPr>
          <w:rFonts w:ascii="ＭＳ 明朝" w:hAnsi="ＭＳ 明朝"/>
          <w:szCs w:val="21"/>
        </w:rPr>
      </w:pPr>
      <w:r w:rsidRPr="00BE6179">
        <w:rPr>
          <w:rFonts w:ascii="ＭＳ 明朝" w:hAnsi="ＭＳ 明朝" w:hint="eastAsia"/>
          <w:szCs w:val="21"/>
        </w:rPr>
        <w:t xml:space="preserve">　</w:t>
      </w:r>
    </w:p>
    <w:p w14:paraId="638173CB" w14:textId="77777777" w:rsidR="005A3111" w:rsidRPr="00BE6179" w:rsidRDefault="005A3111" w:rsidP="005A3111">
      <w:pPr>
        <w:spacing w:line="300" w:lineRule="exact"/>
        <w:rPr>
          <w:rFonts w:ascii="ＭＳ 明朝" w:hAnsi="ＭＳ 明朝"/>
          <w:szCs w:val="21"/>
        </w:rPr>
      </w:pPr>
    </w:p>
    <w:p w14:paraId="784410DA" w14:textId="77777777" w:rsidR="005A3111" w:rsidRPr="00BE6179" w:rsidRDefault="005A3111" w:rsidP="005A3111">
      <w:pPr>
        <w:spacing w:line="300" w:lineRule="exact"/>
        <w:ind w:left="1021" w:hangingChars="464" w:hanging="1021"/>
        <w:rPr>
          <w:rFonts w:ascii="ＭＳ ゴシック" w:eastAsia="ＭＳ ゴシック" w:hAnsi="ＭＳ ゴシック"/>
          <w:szCs w:val="21"/>
        </w:rPr>
      </w:pPr>
      <w:r w:rsidRPr="00BE6179">
        <w:rPr>
          <w:rFonts w:ascii="ＭＳ 明朝" w:hAnsi="ＭＳ 明朝" w:hint="eastAsia"/>
          <w:szCs w:val="21"/>
        </w:rPr>
        <w:t xml:space="preserve">　　　 </w:t>
      </w:r>
      <w:r w:rsidRPr="00BE6179">
        <w:rPr>
          <w:rFonts w:ascii="ＭＳ ゴシック" w:eastAsia="ＭＳ ゴシック" w:hAnsi="ＭＳ ゴシック" w:hint="eastAsia"/>
          <w:szCs w:val="21"/>
        </w:rPr>
        <w:t>３</w:t>
      </w:r>
      <w:r w:rsidRPr="00BE6179">
        <w:rPr>
          <w:rFonts w:ascii="ＭＳ 明朝" w:hAnsi="ＭＳ 明朝" w:hint="eastAsia"/>
          <w:szCs w:val="21"/>
        </w:rPr>
        <w:t xml:space="preserve">　</w:t>
      </w:r>
      <w:r w:rsidRPr="00BE6179">
        <w:rPr>
          <w:rFonts w:ascii="ＭＳ ゴシック" w:eastAsia="ＭＳ ゴシック" w:hAnsi="ＭＳ ゴシック" w:hint="eastAsia"/>
          <w:szCs w:val="21"/>
        </w:rPr>
        <w:t>大阪市、堺市、高石市、泉大津市、泉佐野市、泉南市、田尻町（以下「市町」という。）</w:t>
      </w:r>
    </w:p>
    <w:p w14:paraId="664780CA"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□防災・減災対策の組織の整備に関すること</w:t>
      </w:r>
    </w:p>
    <w:p w14:paraId="6024C07D"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□防災・減災のための教育及び訓練に関すること</w:t>
      </w:r>
    </w:p>
    <w:p w14:paraId="7CF965F4"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□防災施設の整備に関すること</w:t>
      </w:r>
    </w:p>
    <w:p w14:paraId="06C94D16"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□防災に必要な資機材の整備、備蓄に関すること</w:t>
      </w:r>
    </w:p>
    <w:p w14:paraId="739EF9D0"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□給水体制の整備に関すること</w:t>
      </w:r>
    </w:p>
    <w:p w14:paraId="34E2A2F0"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□生活必需品の備蓄に関すること</w:t>
      </w:r>
    </w:p>
    <w:p w14:paraId="7591AD1F"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□応急食糧の備蓄に関すること</w:t>
      </w:r>
    </w:p>
    <w:p w14:paraId="70AB7997"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□特定事業所に対する指導に関すること</w:t>
      </w:r>
    </w:p>
    <w:p w14:paraId="7D649574"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□防災思想の普及等に関すること</w:t>
      </w:r>
    </w:p>
    <w:p w14:paraId="16C6903C"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□災害時における応援協定に関すること</w:t>
      </w:r>
    </w:p>
    <w:p w14:paraId="5A980278"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□現地本部の運営に関すること</w:t>
      </w:r>
    </w:p>
    <w:p w14:paraId="14A3AA09" w14:textId="77777777" w:rsidR="005A3111" w:rsidRPr="00BE6179" w:rsidRDefault="005A3111" w:rsidP="005A3111">
      <w:pPr>
        <w:ind w:firstLineChars="500" w:firstLine="1100"/>
        <w:rPr>
          <w:szCs w:val="21"/>
        </w:rPr>
      </w:pPr>
      <w:r w:rsidRPr="00BE6179">
        <w:rPr>
          <w:rFonts w:hint="eastAsia"/>
          <w:szCs w:val="21"/>
        </w:rPr>
        <w:t>□現地連絡所の運営に関すること</w:t>
      </w:r>
    </w:p>
    <w:p w14:paraId="65BED915"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□避難</w:t>
      </w:r>
      <w:r>
        <w:rPr>
          <w:rFonts w:ascii="ＭＳ 明朝" w:hAnsi="ＭＳ 明朝" w:hint="eastAsia"/>
          <w:szCs w:val="21"/>
        </w:rPr>
        <w:t>等</w:t>
      </w:r>
      <w:r w:rsidRPr="00BE6179">
        <w:rPr>
          <w:rFonts w:ascii="ＭＳ 明朝" w:hAnsi="ＭＳ 明朝" w:hint="eastAsia"/>
          <w:szCs w:val="21"/>
        </w:rPr>
        <w:t>の指示、避難者の誘導</w:t>
      </w:r>
      <w:r>
        <w:rPr>
          <w:rFonts w:ascii="ＭＳ 明朝" w:hAnsi="ＭＳ 明朝" w:hint="eastAsia"/>
          <w:szCs w:val="21"/>
        </w:rPr>
        <w:t>及び</w:t>
      </w:r>
      <w:r w:rsidRPr="00BE6179">
        <w:rPr>
          <w:rFonts w:ascii="ＭＳ 明朝" w:hAnsi="ＭＳ 明朝" w:hint="eastAsia"/>
          <w:szCs w:val="21"/>
        </w:rPr>
        <w:t>避難所の開設に関すること</w:t>
      </w:r>
    </w:p>
    <w:p w14:paraId="659AF536"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□警戒区域の設定に関すること</w:t>
      </w:r>
    </w:p>
    <w:p w14:paraId="04BDF8C1"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□災害時における保健衛生に関すること</w:t>
      </w:r>
    </w:p>
    <w:p w14:paraId="06FCB951"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□被災児童、生徒の応急教育に関すること</w:t>
      </w:r>
    </w:p>
    <w:p w14:paraId="285E0A8E"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□災害に関する予報及び警報の連絡・発令・周知に関すること</w:t>
      </w:r>
    </w:p>
    <w:p w14:paraId="3AC7B0EB"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□災害に関する被害調査と報告に関すること</w:t>
      </w:r>
    </w:p>
    <w:p w14:paraId="19DAFE37"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□災害広報に関すること</w:t>
      </w:r>
    </w:p>
    <w:p w14:paraId="01574B77"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□救助、救護に関すること</w:t>
      </w:r>
    </w:p>
    <w:p w14:paraId="0CF6D2A6"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□復旧資機材の確保に関すること</w:t>
      </w:r>
    </w:p>
    <w:p w14:paraId="73FBE98B"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□災害対策要員の確保・動員に関すること</w:t>
      </w:r>
    </w:p>
    <w:p w14:paraId="223B6A87"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□災害時における交通、輸送の確保に関すること</w:t>
      </w:r>
    </w:p>
    <w:p w14:paraId="5C728400"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□各種復旧事業の推進に関すること</w:t>
      </w:r>
    </w:p>
    <w:p w14:paraId="303ECE5D"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□災害融資等に関すること</w:t>
      </w:r>
    </w:p>
    <w:p w14:paraId="747FA1DF"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□港湾区域内における流出油の防除等に関すること</w:t>
      </w:r>
      <w:r w:rsidRPr="00BF757B">
        <w:rPr>
          <w:rFonts w:ascii="ＭＳ 明朝" w:hAnsi="ＭＳ 明朝" w:hint="eastAsia"/>
          <w:szCs w:val="21"/>
        </w:rPr>
        <w:t>（大阪港　港湾管理者）</w:t>
      </w:r>
      <w:r w:rsidRPr="00BE6179">
        <w:rPr>
          <w:rFonts w:ascii="ＭＳ 明朝" w:hAnsi="ＭＳ 明朝" w:hint="eastAsia"/>
          <w:szCs w:val="21"/>
        </w:rPr>
        <w:t xml:space="preserve">　</w:t>
      </w:r>
    </w:p>
    <w:p w14:paraId="5F71CAEA" w14:textId="77777777" w:rsidR="005A3111" w:rsidRPr="00BE6179" w:rsidRDefault="005A3111" w:rsidP="005A3111">
      <w:pPr>
        <w:spacing w:line="300" w:lineRule="exact"/>
        <w:ind w:leftChars="200" w:left="440"/>
        <w:rPr>
          <w:rFonts w:ascii="ＭＳ 明朝" w:hAnsi="ＭＳ 明朝"/>
          <w:szCs w:val="21"/>
        </w:rPr>
      </w:pPr>
    </w:p>
    <w:p w14:paraId="2B826A38" w14:textId="77777777" w:rsidR="005A3111" w:rsidRPr="00BE6179" w:rsidRDefault="005A3111" w:rsidP="005A3111">
      <w:pPr>
        <w:spacing w:line="300" w:lineRule="exact"/>
        <w:ind w:left="1021" w:hangingChars="464" w:hanging="1021"/>
        <w:rPr>
          <w:rFonts w:ascii="ＭＳ ゴシック" w:eastAsia="ＭＳ ゴシック" w:hAnsi="ＭＳ ゴシック"/>
          <w:szCs w:val="21"/>
        </w:rPr>
      </w:pPr>
      <w:r w:rsidRPr="00BE6179">
        <w:rPr>
          <w:rFonts w:ascii="ＭＳ 明朝" w:hAnsi="ＭＳ 明朝" w:hint="eastAsia"/>
          <w:szCs w:val="21"/>
        </w:rPr>
        <w:t xml:space="preserve">　　　 </w:t>
      </w:r>
      <w:r w:rsidRPr="00BE6179">
        <w:rPr>
          <w:rFonts w:ascii="ＭＳ ゴシック" w:eastAsia="ＭＳ ゴシック" w:hAnsi="ＭＳ ゴシック" w:hint="eastAsia"/>
          <w:szCs w:val="21"/>
        </w:rPr>
        <w:t>４</w:t>
      </w:r>
      <w:r w:rsidRPr="00BE6179">
        <w:rPr>
          <w:rFonts w:ascii="ＭＳ 明朝" w:hAnsi="ＭＳ 明朝" w:hint="eastAsia"/>
          <w:szCs w:val="21"/>
        </w:rPr>
        <w:t xml:space="preserve">　</w:t>
      </w:r>
      <w:r w:rsidRPr="00BE6179">
        <w:rPr>
          <w:rFonts w:ascii="ＭＳ ゴシック" w:eastAsia="ＭＳ ゴシック" w:hAnsi="ＭＳ ゴシック" w:hint="eastAsia"/>
          <w:szCs w:val="21"/>
        </w:rPr>
        <w:t>大阪市消防局、堺市消防局、泉大津市消防本部、泉州南広域消防本部（以下「消防機関」という。）</w:t>
      </w:r>
    </w:p>
    <w:p w14:paraId="4531BFCF"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□防災・減災のための教育及び訓練に関すること</w:t>
      </w:r>
    </w:p>
    <w:p w14:paraId="20983D65" w14:textId="77777777" w:rsidR="005A3111" w:rsidRPr="00BE6179" w:rsidRDefault="005A3111" w:rsidP="005A3111">
      <w:pPr>
        <w:spacing w:line="300" w:lineRule="exact"/>
        <w:ind w:firstLineChars="500" w:firstLine="1100"/>
        <w:jc w:val="left"/>
        <w:rPr>
          <w:rFonts w:ascii="ＭＳ 明朝" w:hAnsi="ＭＳ 明朝"/>
          <w:szCs w:val="21"/>
        </w:rPr>
      </w:pPr>
      <w:r w:rsidRPr="00BE6179">
        <w:rPr>
          <w:rFonts w:ascii="ＭＳ 明朝" w:hAnsi="ＭＳ 明朝" w:hint="eastAsia"/>
          <w:szCs w:val="21"/>
        </w:rPr>
        <w:t>□消防施設及び防災資機材の整備、備蓄に関すること</w:t>
      </w:r>
    </w:p>
    <w:p w14:paraId="0B781354"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□特定事業所の防災に係る指導に関すること</w:t>
      </w:r>
    </w:p>
    <w:p w14:paraId="188A2382"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□災害時における相互応援に関すること</w:t>
      </w:r>
    </w:p>
    <w:p w14:paraId="0680E93A"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□災害時の消防・救助・救急活動に関すること</w:t>
      </w:r>
    </w:p>
    <w:p w14:paraId="1A8015FD"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□火災警戒区域の設定に関すること</w:t>
      </w:r>
    </w:p>
    <w:p w14:paraId="3ED83C10"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□被害及び災害原因調査に関すること</w:t>
      </w:r>
    </w:p>
    <w:p w14:paraId="088511A6" w14:textId="77777777" w:rsidR="005A3111" w:rsidRPr="00BE6179" w:rsidRDefault="005A3111" w:rsidP="005A3111">
      <w:pPr>
        <w:spacing w:line="300" w:lineRule="exact"/>
        <w:ind w:leftChars="100" w:left="220"/>
        <w:rPr>
          <w:rFonts w:ascii="ＭＳ 明朝" w:hAnsi="ＭＳ 明朝"/>
          <w:szCs w:val="21"/>
        </w:rPr>
      </w:pPr>
    </w:p>
    <w:p w14:paraId="7402CCFE" w14:textId="77777777" w:rsidR="005A3111" w:rsidRPr="00BE6179" w:rsidRDefault="005A3111" w:rsidP="005A3111">
      <w:pPr>
        <w:spacing w:line="300" w:lineRule="exact"/>
        <w:rPr>
          <w:rFonts w:ascii="ＭＳ 明朝" w:hAnsi="ＭＳ 明朝"/>
          <w:szCs w:val="21"/>
        </w:rPr>
      </w:pPr>
      <w:r w:rsidRPr="00BE6179">
        <w:rPr>
          <w:rFonts w:ascii="ＭＳ 明朝" w:hAnsi="ＭＳ 明朝" w:hint="eastAsia"/>
          <w:szCs w:val="21"/>
        </w:rPr>
        <w:t xml:space="preserve">　　　 </w:t>
      </w:r>
      <w:r w:rsidRPr="00BE6179">
        <w:rPr>
          <w:rFonts w:ascii="ＭＳ ゴシック" w:eastAsia="ＭＳ ゴシック" w:hAnsi="ＭＳ ゴシック" w:hint="eastAsia"/>
          <w:szCs w:val="21"/>
        </w:rPr>
        <w:t>５</w:t>
      </w:r>
      <w:r w:rsidRPr="00BE6179">
        <w:rPr>
          <w:rFonts w:ascii="ＭＳ 明朝" w:hAnsi="ＭＳ 明朝" w:hint="eastAsia"/>
          <w:szCs w:val="21"/>
        </w:rPr>
        <w:t xml:space="preserve">　</w:t>
      </w:r>
      <w:r w:rsidRPr="00BE6179">
        <w:rPr>
          <w:rFonts w:ascii="ＭＳ ゴシック" w:eastAsia="ＭＳ ゴシック" w:hAnsi="ＭＳ ゴシック" w:hint="eastAsia"/>
          <w:szCs w:val="21"/>
        </w:rPr>
        <w:t>特定地方行政機関</w:t>
      </w:r>
    </w:p>
    <w:p w14:paraId="2A7F1540" w14:textId="77777777" w:rsidR="005A3111" w:rsidRPr="00BE6179" w:rsidRDefault="005A3111" w:rsidP="005A3111">
      <w:pPr>
        <w:spacing w:line="300" w:lineRule="exact"/>
        <w:ind w:firstLineChars="400" w:firstLine="880"/>
        <w:rPr>
          <w:rFonts w:ascii="ＭＳ 明朝" w:hAnsi="ＭＳ 明朝"/>
          <w:szCs w:val="21"/>
        </w:rPr>
      </w:pPr>
      <w:r w:rsidRPr="00BE6179">
        <w:rPr>
          <w:rFonts w:ascii="ＭＳ 明朝" w:hAnsi="ＭＳ 明朝" w:hint="eastAsia"/>
          <w:szCs w:val="21"/>
        </w:rPr>
        <w:t>(1)　近畿管区警察局</w:t>
      </w:r>
    </w:p>
    <w:p w14:paraId="685EFE28"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□情報収集及び連絡に関すること</w:t>
      </w:r>
    </w:p>
    <w:p w14:paraId="1F49306E"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□警察災害派遣隊の派遣等広域的な支援に関すること</w:t>
      </w:r>
    </w:p>
    <w:p w14:paraId="55D3B504"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□警察通信の運用に関すること</w:t>
      </w:r>
    </w:p>
    <w:p w14:paraId="35D4381D"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□関係府県警察の警察活動に関する調査等に関すること</w:t>
      </w:r>
    </w:p>
    <w:p w14:paraId="29798C53" w14:textId="77777777" w:rsidR="005A3111" w:rsidRPr="00BE6179" w:rsidRDefault="005A3111" w:rsidP="005A3111">
      <w:pPr>
        <w:spacing w:line="300" w:lineRule="exact"/>
        <w:rPr>
          <w:rFonts w:ascii="ＭＳ 明朝" w:hAnsi="ＭＳ 明朝"/>
          <w:szCs w:val="21"/>
        </w:rPr>
      </w:pPr>
    </w:p>
    <w:p w14:paraId="3709132F" w14:textId="77777777" w:rsidR="005A3111" w:rsidRPr="00BE6179" w:rsidRDefault="005A3111" w:rsidP="005A3111">
      <w:pPr>
        <w:spacing w:line="300" w:lineRule="exact"/>
        <w:ind w:firstLineChars="400" w:firstLine="880"/>
        <w:rPr>
          <w:rFonts w:ascii="ＭＳ 明朝" w:hAnsi="ＭＳ 明朝"/>
          <w:szCs w:val="21"/>
        </w:rPr>
      </w:pPr>
      <w:r w:rsidRPr="00BE6179">
        <w:rPr>
          <w:rFonts w:ascii="ＭＳ 明朝" w:hAnsi="ＭＳ 明朝" w:hint="eastAsia"/>
          <w:szCs w:val="21"/>
        </w:rPr>
        <w:t>(2)　中部近畿産業保安監督部近畿支部</w:t>
      </w:r>
      <w:r>
        <w:rPr>
          <w:rFonts w:ascii="ＭＳ 明朝" w:hAnsi="ＭＳ 明朝" w:hint="eastAsia"/>
          <w:szCs w:val="21"/>
        </w:rPr>
        <w:t xml:space="preserve">　</w:t>
      </w:r>
    </w:p>
    <w:p w14:paraId="7231D367" w14:textId="77777777" w:rsidR="005A3111" w:rsidRDefault="005A3111" w:rsidP="005A3111">
      <w:pPr>
        <w:spacing w:line="300" w:lineRule="exact"/>
        <w:ind w:leftChars="500" w:left="1320" w:hangingChars="100" w:hanging="220"/>
        <w:rPr>
          <w:rFonts w:ascii="ＭＳ 明朝" w:hAnsi="ＭＳ 明朝"/>
          <w:szCs w:val="21"/>
        </w:rPr>
      </w:pPr>
      <w:r>
        <w:rPr>
          <w:rFonts w:ascii="ＭＳ 明朝" w:hAnsi="ＭＳ 明朝" w:hint="eastAsia"/>
          <w:szCs w:val="21"/>
        </w:rPr>
        <w:t>□</w:t>
      </w:r>
      <w:r w:rsidRPr="00FD7AAD">
        <w:rPr>
          <w:rFonts w:ascii="ＭＳ 明朝" w:hAnsi="ＭＳ 明朝" w:hint="eastAsia"/>
          <w:szCs w:val="21"/>
        </w:rPr>
        <w:t>電気、火薬類、都市ガス、高圧ガス及び液化石油ガス施設等の保安確保対策の推進に</w:t>
      </w:r>
      <w:r w:rsidRPr="00FD7AAD">
        <w:rPr>
          <w:rFonts w:ascii="ＭＳ 明朝" w:hAnsi="ＭＳ 明朝" w:hint="eastAsia"/>
          <w:szCs w:val="21"/>
        </w:rPr>
        <w:lastRenderedPageBreak/>
        <w:t>関すること</w:t>
      </w:r>
    </w:p>
    <w:p w14:paraId="7C8814BE" w14:textId="77777777" w:rsidR="005A3111" w:rsidRDefault="005A3111" w:rsidP="005A3111">
      <w:pPr>
        <w:spacing w:line="300" w:lineRule="exact"/>
        <w:ind w:leftChars="100" w:left="220"/>
        <w:rPr>
          <w:rFonts w:ascii="ＭＳ 明朝" w:hAnsi="ＭＳ 明朝"/>
          <w:szCs w:val="21"/>
        </w:rPr>
      </w:pPr>
    </w:p>
    <w:p w14:paraId="0B90C6D2" w14:textId="77777777" w:rsidR="005A3111" w:rsidRPr="00BE6179" w:rsidRDefault="005A3111" w:rsidP="005A3111">
      <w:pPr>
        <w:spacing w:line="300" w:lineRule="exact"/>
        <w:ind w:firstLineChars="400" w:firstLine="880"/>
        <w:rPr>
          <w:rFonts w:ascii="ＭＳ 明朝" w:hAnsi="ＭＳ 明朝"/>
          <w:szCs w:val="21"/>
        </w:rPr>
      </w:pPr>
      <w:r w:rsidRPr="00BE6179">
        <w:rPr>
          <w:rFonts w:ascii="ＭＳ 明朝" w:hAnsi="ＭＳ 明朝" w:hint="eastAsia"/>
          <w:szCs w:val="21"/>
        </w:rPr>
        <w:t>(3)　近畿地方整備局</w:t>
      </w:r>
    </w:p>
    <w:p w14:paraId="4C281B43"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□直轄公共土木施設の整備と防災管理に関すること</w:t>
      </w:r>
    </w:p>
    <w:p w14:paraId="39AAC34A"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□応急復旧資機材の整備及び備蓄に関すること</w:t>
      </w:r>
    </w:p>
    <w:p w14:paraId="6712C193"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□指定河川の洪水予警報及び水防警報の発表及び伝達に関すること</w:t>
      </w:r>
    </w:p>
    <w:p w14:paraId="5599207C"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□直轄公共土木施設の応急点検体制の整備に関すること</w:t>
      </w:r>
    </w:p>
    <w:p w14:paraId="6E800717"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□災害時の道路通行禁止と制限及び道路交通の確保に関すること</w:t>
      </w:r>
    </w:p>
    <w:p w14:paraId="409CF996"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□直轄公共土木施設等の二次災害の防止に関すること</w:t>
      </w:r>
    </w:p>
    <w:p w14:paraId="611FCFA0"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□直轄公共土木施設の復旧に関すること</w:t>
      </w:r>
    </w:p>
    <w:p w14:paraId="1C6D08B1"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□港湾、港湾区域内における災害対策の技術指導に関すること</w:t>
      </w:r>
    </w:p>
    <w:p w14:paraId="1DF3206E"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□緊急物資及び人員輸送活動に関すること</w:t>
      </w:r>
    </w:p>
    <w:p w14:paraId="132FE34C"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□海上の流出油に対する防除措置に関すること</w:t>
      </w:r>
    </w:p>
    <w:p w14:paraId="2F2F8B17"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□港湾、海岸保全施設等の応急復旧工法の指導に関すること</w:t>
      </w:r>
    </w:p>
    <w:p w14:paraId="4DF7B8D6" w14:textId="77777777" w:rsidR="005A3111" w:rsidRPr="00BE6179" w:rsidRDefault="005A3111" w:rsidP="005A3111">
      <w:pPr>
        <w:spacing w:line="300" w:lineRule="exact"/>
        <w:ind w:leftChars="100" w:left="220"/>
        <w:rPr>
          <w:rFonts w:ascii="ＭＳ 明朝" w:hAnsi="ＭＳ 明朝"/>
          <w:szCs w:val="21"/>
        </w:rPr>
      </w:pPr>
      <w:r w:rsidRPr="00BE6179">
        <w:rPr>
          <w:rFonts w:ascii="ＭＳ 明朝" w:hAnsi="ＭＳ 明朝" w:hint="eastAsia"/>
          <w:szCs w:val="21"/>
        </w:rPr>
        <w:t xml:space="preserve">　　</w:t>
      </w:r>
    </w:p>
    <w:p w14:paraId="337ACE86" w14:textId="77777777" w:rsidR="005A3111" w:rsidRPr="00BE6179" w:rsidRDefault="005A3111" w:rsidP="005A3111">
      <w:pPr>
        <w:spacing w:line="300" w:lineRule="exact"/>
        <w:ind w:firstLineChars="400" w:firstLine="880"/>
        <w:rPr>
          <w:rFonts w:ascii="ＭＳ 明朝" w:hAnsi="ＭＳ 明朝"/>
          <w:szCs w:val="21"/>
        </w:rPr>
      </w:pPr>
      <w:r w:rsidRPr="00BE6179">
        <w:rPr>
          <w:rFonts w:ascii="ＭＳ 明朝" w:hAnsi="ＭＳ 明朝" w:hint="eastAsia"/>
          <w:szCs w:val="21"/>
        </w:rPr>
        <w:t>(4)　大阪海上保安監部、関西空港海上保安航空基地（以下「海上保安機関」という。）</w:t>
      </w:r>
    </w:p>
    <w:p w14:paraId="0951A9EC"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□現地本部の運営に関すること</w:t>
      </w:r>
    </w:p>
    <w:p w14:paraId="1CF081E7" w14:textId="77777777" w:rsidR="005A3111" w:rsidRPr="00BE6179" w:rsidRDefault="005A3111" w:rsidP="005A3111">
      <w:pPr>
        <w:spacing w:line="320" w:lineRule="exact"/>
        <w:ind w:firstLineChars="500" w:firstLine="1100"/>
        <w:rPr>
          <w:szCs w:val="21"/>
        </w:rPr>
      </w:pPr>
      <w:r w:rsidRPr="00BE6179">
        <w:rPr>
          <w:rFonts w:hint="eastAsia"/>
          <w:szCs w:val="21"/>
        </w:rPr>
        <w:t>□現地連絡所の運営に関すること</w:t>
      </w:r>
    </w:p>
    <w:p w14:paraId="51B4331D"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□海上災害に関する防災訓練及び啓発指導に関すること</w:t>
      </w:r>
    </w:p>
    <w:p w14:paraId="0919C238"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□流出油防除資機材の備蓄及び油防除組織の育成指導に関すること</w:t>
      </w:r>
    </w:p>
    <w:p w14:paraId="3C3C9A49"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□危険物積載船舶等の災害予防対策に関すること</w:t>
      </w:r>
    </w:p>
    <w:p w14:paraId="7BF7C858"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□海難救助体制の整備に関すること</w:t>
      </w:r>
    </w:p>
    <w:p w14:paraId="6BCDD266"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□海上交通の制限に関すること</w:t>
      </w:r>
    </w:p>
    <w:p w14:paraId="520D8BC3"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□避難の援助及び勧告並びに警報等の伝達に関すること</w:t>
      </w:r>
    </w:p>
    <w:p w14:paraId="6CB7A9A7"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□海難の救助及び危険物等の海上流出対策に関すること</w:t>
      </w:r>
    </w:p>
    <w:p w14:paraId="5CF4687F"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□人員及び救助物資の緊急海上輸送に関すること</w:t>
      </w:r>
    </w:p>
    <w:p w14:paraId="2759C1A8"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□海上交通の安全の確保及び海上の治安の維持に関すること</w:t>
      </w:r>
    </w:p>
    <w:p w14:paraId="396704A0" w14:textId="77777777" w:rsidR="005A3111" w:rsidRPr="00BE6179" w:rsidRDefault="005A3111" w:rsidP="005A3111">
      <w:pPr>
        <w:spacing w:line="300" w:lineRule="exact"/>
        <w:ind w:leftChars="100" w:left="220"/>
        <w:rPr>
          <w:rFonts w:ascii="ＭＳ 明朝" w:hAnsi="ＭＳ 明朝"/>
          <w:szCs w:val="21"/>
        </w:rPr>
      </w:pPr>
      <w:r w:rsidRPr="00BE6179">
        <w:rPr>
          <w:rFonts w:ascii="ＭＳ 明朝" w:hAnsi="ＭＳ 明朝" w:hint="eastAsia"/>
          <w:szCs w:val="21"/>
        </w:rPr>
        <w:t xml:space="preserve">　　</w:t>
      </w:r>
    </w:p>
    <w:p w14:paraId="4029499D" w14:textId="77777777" w:rsidR="005A3111" w:rsidRPr="00BE6179" w:rsidRDefault="005A3111" w:rsidP="005A3111">
      <w:pPr>
        <w:spacing w:line="300" w:lineRule="exact"/>
        <w:ind w:firstLineChars="400" w:firstLine="880"/>
        <w:rPr>
          <w:rFonts w:ascii="ＭＳ 明朝" w:hAnsi="ＭＳ 明朝"/>
          <w:szCs w:val="21"/>
        </w:rPr>
      </w:pPr>
      <w:r w:rsidRPr="00BE6179">
        <w:rPr>
          <w:rFonts w:ascii="ＭＳ 明朝" w:hAnsi="ＭＳ 明朝" w:hint="eastAsia"/>
          <w:szCs w:val="21"/>
        </w:rPr>
        <w:t>(5)　大阪労働局</w:t>
      </w:r>
    </w:p>
    <w:p w14:paraId="0AF9DD90" w14:textId="77777777" w:rsidR="005A3111" w:rsidRPr="00BE6179" w:rsidRDefault="005A3111" w:rsidP="005A3111">
      <w:pPr>
        <w:spacing w:line="300" w:lineRule="exact"/>
        <w:ind w:leftChars="500" w:left="1320" w:hangingChars="100" w:hanging="220"/>
        <w:rPr>
          <w:rFonts w:ascii="ＭＳ 明朝" w:hAnsi="ＭＳ 明朝"/>
          <w:szCs w:val="21"/>
        </w:rPr>
      </w:pPr>
      <w:r w:rsidRPr="00BE6179">
        <w:rPr>
          <w:rFonts w:ascii="ＭＳ 明朝" w:hAnsi="ＭＳ 明朝" w:hint="eastAsia"/>
          <w:szCs w:val="21"/>
        </w:rPr>
        <w:t>□災害時の応急工事等における労働災害防止についての事業場等への監督指導に関すること</w:t>
      </w:r>
    </w:p>
    <w:p w14:paraId="2EB58267" w14:textId="77777777" w:rsidR="005A3111" w:rsidRPr="00BE6179" w:rsidRDefault="005A3111" w:rsidP="005A3111">
      <w:pPr>
        <w:spacing w:line="300" w:lineRule="exact"/>
        <w:ind w:leftChars="500" w:left="1320" w:hangingChars="100" w:hanging="220"/>
        <w:rPr>
          <w:rFonts w:ascii="ＭＳ 明朝" w:hAnsi="ＭＳ 明朝"/>
          <w:szCs w:val="21"/>
        </w:rPr>
      </w:pPr>
      <w:r w:rsidRPr="00BE6179">
        <w:rPr>
          <w:rFonts w:ascii="ＭＳ 明朝" w:hAnsi="ＭＳ 明朝" w:hint="eastAsia"/>
          <w:szCs w:val="21"/>
        </w:rPr>
        <w:t>□災害時の応急工事等における二次災害防止措置をはじめとした労働災害防止のための自主的安全管理運動の促進に関すること</w:t>
      </w:r>
    </w:p>
    <w:p w14:paraId="04587FE4" w14:textId="77777777" w:rsidR="005A3111" w:rsidRPr="00BE6179" w:rsidRDefault="005A3111" w:rsidP="005A3111">
      <w:pPr>
        <w:spacing w:line="300" w:lineRule="exact"/>
        <w:ind w:leftChars="500" w:left="1320" w:hangingChars="100" w:hanging="220"/>
        <w:rPr>
          <w:rFonts w:ascii="ＭＳ 明朝" w:hAnsi="ＭＳ 明朝"/>
          <w:szCs w:val="21"/>
        </w:rPr>
      </w:pPr>
      <w:r w:rsidRPr="00BE6179">
        <w:rPr>
          <w:rFonts w:ascii="ＭＳ 明朝" w:hAnsi="ＭＳ 明朝" w:hint="eastAsia"/>
          <w:szCs w:val="21"/>
        </w:rPr>
        <w:t>□労働者の災害補償に関すること</w:t>
      </w:r>
    </w:p>
    <w:p w14:paraId="522EF278" w14:textId="77777777" w:rsidR="005A3111" w:rsidRPr="00BE6179" w:rsidRDefault="005A3111" w:rsidP="005A3111">
      <w:pPr>
        <w:spacing w:line="300" w:lineRule="exact"/>
        <w:ind w:leftChars="487" w:left="1071"/>
        <w:rPr>
          <w:rFonts w:ascii="ＭＳ 明朝" w:hAnsi="ＭＳ 明朝"/>
          <w:szCs w:val="21"/>
        </w:rPr>
      </w:pPr>
    </w:p>
    <w:p w14:paraId="6E18B89D" w14:textId="77777777" w:rsidR="005A3111" w:rsidRPr="00BE6179" w:rsidRDefault="005A3111" w:rsidP="005A3111">
      <w:pPr>
        <w:spacing w:line="300" w:lineRule="exact"/>
        <w:rPr>
          <w:rFonts w:ascii="ＭＳ ゴシック" w:eastAsia="ＭＳ ゴシック" w:hAnsi="ＭＳ ゴシック"/>
          <w:szCs w:val="21"/>
        </w:rPr>
      </w:pPr>
      <w:r w:rsidRPr="00BE6179">
        <w:rPr>
          <w:rFonts w:ascii="ＭＳ 明朝" w:hAnsi="ＭＳ 明朝" w:hint="eastAsia"/>
          <w:szCs w:val="21"/>
        </w:rPr>
        <w:t xml:space="preserve">　　　 </w:t>
      </w:r>
      <w:r w:rsidRPr="00BE6179">
        <w:rPr>
          <w:rFonts w:ascii="ＭＳ ゴシック" w:eastAsia="ＭＳ ゴシック" w:hAnsi="ＭＳ ゴシック" w:hint="eastAsia"/>
          <w:szCs w:val="21"/>
        </w:rPr>
        <w:t>６</w:t>
      </w:r>
      <w:r w:rsidRPr="00BE6179">
        <w:rPr>
          <w:rFonts w:ascii="ＭＳ 明朝" w:hAnsi="ＭＳ 明朝" w:hint="eastAsia"/>
          <w:szCs w:val="21"/>
        </w:rPr>
        <w:t xml:space="preserve">　</w:t>
      </w:r>
      <w:r w:rsidRPr="00BE6179">
        <w:rPr>
          <w:rFonts w:ascii="ＭＳ ゴシック" w:eastAsia="ＭＳ ゴシック" w:hAnsi="ＭＳ ゴシック" w:hint="eastAsia"/>
          <w:szCs w:val="21"/>
        </w:rPr>
        <w:t>関係地方行政機関</w:t>
      </w:r>
    </w:p>
    <w:p w14:paraId="456F42C4" w14:textId="77777777" w:rsidR="005A3111" w:rsidRPr="00BE6179" w:rsidRDefault="005A3111" w:rsidP="005A3111">
      <w:pPr>
        <w:spacing w:line="300" w:lineRule="exact"/>
        <w:ind w:firstLineChars="400" w:firstLine="880"/>
        <w:rPr>
          <w:rFonts w:ascii="ＭＳ 明朝" w:hAnsi="ＭＳ 明朝"/>
          <w:szCs w:val="21"/>
        </w:rPr>
      </w:pPr>
      <w:r w:rsidRPr="00BE6179">
        <w:rPr>
          <w:rFonts w:ascii="ＭＳ 明朝" w:hAnsi="ＭＳ 明朝" w:hint="eastAsia"/>
          <w:szCs w:val="21"/>
        </w:rPr>
        <w:t>(1)　近畿経済産業局</w:t>
      </w:r>
    </w:p>
    <w:p w14:paraId="58612A0D" w14:textId="77777777" w:rsidR="005A3111" w:rsidRPr="00BE6179" w:rsidRDefault="005A3111" w:rsidP="005A3111">
      <w:pPr>
        <w:spacing w:line="300" w:lineRule="exact"/>
        <w:ind w:leftChars="497" w:left="1093"/>
        <w:rPr>
          <w:rFonts w:ascii="ＭＳ 明朝" w:hAnsi="ＭＳ 明朝" w:cs="ＭＳ Ｐゴシック"/>
          <w:kern w:val="0"/>
          <w:szCs w:val="21"/>
          <w:lang w:val="ja-JP"/>
        </w:rPr>
      </w:pPr>
      <w:r w:rsidRPr="00BE6179">
        <w:rPr>
          <w:rFonts w:ascii="ＭＳ 明朝" w:hAnsi="ＭＳ 明朝" w:cs="ＭＳ Ｐゴシック" w:hint="eastAsia"/>
          <w:kern w:val="0"/>
          <w:szCs w:val="21"/>
          <w:lang w:val="ja-JP"/>
        </w:rPr>
        <w:t>□工業用水道の復旧対策の推進に関すること</w:t>
      </w:r>
    </w:p>
    <w:p w14:paraId="22970E30" w14:textId="77777777" w:rsidR="005A3111" w:rsidRPr="00BE6179" w:rsidRDefault="005A3111" w:rsidP="005A3111">
      <w:pPr>
        <w:spacing w:line="300" w:lineRule="exact"/>
        <w:ind w:leftChars="497" w:left="1093"/>
        <w:rPr>
          <w:rFonts w:ascii="ＭＳ 明朝" w:hAnsi="ＭＳ 明朝" w:cs="ＭＳ Ｐゴシック"/>
          <w:kern w:val="0"/>
          <w:szCs w:val="21"/>
          <w:lang w:val="ja-JP"/>
        </w:rPr>
      </w:pPr>
      <w:r w:rsidRPr="00BE6179">
        <w:rPr>
          <w:rFonts w:ascii="ＭＳ 明朝" w:hAnsi="ＭＳ 明朝" w:cs="ＭＳ Ｐゴシック" w:hint="eastAsia"/>
          <w:kern w:val="0"/>
          <w:szCs w:val="21"/>
          <w:lang w:val="ja-JP"/>
        </w:rPr>
        <w:t>□災害対策用物資の</w:t>
      </w:r>
      <w:r>
        <w:rPr>
          <w:rFonts w:ascii="ＭＳ 明朝" w:hAnsi="ＭＳ 明朝" w:cs="ＭＳ Ｐゴシック" w:hint="eastAsia"/>
          <w:kern w:val="0"/>
          <w:szCs w:val="21"/>
          <w:lang w:val="ja-JP"/>
        </w:rPr>
        <w:t>供給</w:t>
      </w:r>
      <w:r w:rsidRPr="00BE6179">
        <w:rPr>
          <w:rFonts w:ascii="ＭＳ 明朝" w:hAnsi="ＭＳ 明朝" w:cs="ＭＳ Ｐゴシック" w:hint="eastAsia"/>
          <w:kern w:val="0"/>
          <w:szCs w:val="21"/>
          <w:lang w:val="ja-JP"/>
        </w:rPr>
        <w:t>に関する情報の収集及び伝達に関すること</w:t>
      </w:r>
    </w:p>
    <w:p w14:paraId="18081CA2" w14:textId="77777777" w:rsidR="005A3111" w:rsidRPr="00BE6179" w:rsidRDefault="005A3111" w:rsidP="005A3111">
      <w:pPr>
        <w:spacing w:line="300" w:lineRule="exact"/>
        <w:ind w:leftChars="497" w:left="1093"/>
        <w:rPr>
          <w:rFonts w:ascii="ＭＳ 明朝" w:hAnsi="ＭＳ 明朝" w:cs="ＭＳ Ｐゴシック"/>
          <w:kern w:val="0"/>
          <w:szCs w:val="21"/>
          <w:lang w:val="ja-JP"/>
        </w:rPr>
      </w:pPr>
      <w:r w:rsidRPr="00BE6179">
        <w:rPr>
          <w:rFonts w:ascii="ＭＳ 明朝" w:hAnsi="ＭＳ 明朝" w:cs="ＭＳ Ｐゴシック" w:hint="eastAsia"/>
          <w:kern w:val="0"/>
          <w:szCs w:val="21"/>
          <w:lang w:val="ja-JP"/>
        </w:rPr>
        <w:t>□災害時における所管事業に関する情報の収集及び伝達に関すること</w:t>
      </w:r>
    </w:p>
    <w:p w14:paraId="0A3F3A7D" w14:textId="77777777" w:rsidR="005A3111" w:rsidRPr="00BE6179" w:rsidRDefault="005A3111" w:rsidP="005A3111">
      <w:pPr>
        <w:spacing w:line="300" w:lineRule="exact"/>
        <w:ind w:leftChars="497" w:left="1093"/>
        <w:rPr>
          <w:rFonts w:ascii="ＭＳ 明朝" w:hAnsi="ＭＳ 明朝" w:cs="ＭＳ Ｐゴシック"/>
          <w:kern w:val="0"/>
          <w:szCs w:val="21"/>
          <w:lang w:val="ja-JP"/>
        </w:rPr>
      </w:pPr>
      <w:r w:rsidRPr="00BE6179">
        <w:rPr>
          <w:rFonts w:ascii="ＭＳ 明朝" w:hAnsi="ＭＳ 明朝" w:cs="ＭＳ Ｐゴシック" w:hint="eastAsia"/>
          <w:kern w:val="0"/>
          <w:szCs w:val="21"/>
          <w:lang w:val="ja-JP"/>
        </w:rPr>
        <w:t>□被災中小企業の事業再開に関する相談、支援に関すること</w:t>
      </w:r>
    </w:p>
    <w:p w14:paraId="36B37366" w14:textId="77777777" w:rsidR="005A3111" w:rsidRPr="00BE6179" w:rsidRDefault="005A3111" w:rsidP="005A3111">
      <w:pPr>
        <w:spacing w:line="300" w:lineRule="exact"/>
        <w:ind w:leftChars="497" w:left="1093"/>
        <w:rPr>
          <w:rFonts w:ascii="ＭＳ 明朝" w:hAnsi="ＭＳ 明朝"/>
          <w:szCs w:val="21"/>
        </w:rPr>
      </w:pPr>
      <w:r w:rsidRPr="00BE6179">
        <w:rPr>
          <w:rFonts w:ascii="ＭＳ 明朝" w:hAnsi="ＭＳ 明朝" w:cs="ＭＳ Ｐゴシック" w:hint="eastAsia"/>
          <w:kern w:val="0"/>
          <w:szCs w:val="21"/>
          <w:lang w:val="ja-JP"/>
        </w:rPr>
        <w:t>□電力・ガスの供給の確保及び復旧支援に関すること</w:t>
      </w:r>
    </w:p>
    <w:p w14:paraId="1D5EED6B" w14:textId="77777777" w:rsidR="005A3111" w:rsidRPr="00BE6179" w:rsidRDefault="005A3111" w:rsidP="005A3111">
      <w:pPr>
        <w:spacing w:line="300" w:lineRule="exact"/>
        <w:ind w:firstLineChars="400" w:firstLine="880"/>
        <w:rPr>
          <w:rFonts w:ascii="ＭＳ 明朝" w:hAnsi="ＭＳ 明朝"/>
          <w:szCs w:val="21"/>
        </w:rPr>
      </w:pPr>
    </w:p>
    <w:p w14:paraId="5DC6E1C9" w14:textId="77777777" w:rsidR="005A3111" w:rsidRPr="00BE6179" w:rsidRDefault="005A3111" w:rsidP="005A3111">
      <w:pPr>
        <w:spacing w:line="300" w:lineRule="exact"/>
        <w:ind w:firstLineChars="400" w:firstLine="880"/>
        <w:rPr>
          <w:rFonts w:ascii="ＭＳ 明朝" w:hAnsi="ＭＳ 明朝"/>
          <w:szCs w:val="21"/>
        </w:rPr>
      </w:pPr>
      <w:r w:rsidRPr="00BE6179">
        <w:rPr>
          <w:rFonts w:ascii="ＭＳ 明朝" w:hAnsi="ＭＳ 明朝" w:hint="eastAsia"/>
          <w:szCs w:val="21"/>
        </w:rPr>
        <w:t>(2)　近畿運輸局</w:t>
      </w:r>
    </w:p>
    <w:p w14:paraId="31D0B389"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□所管する交通施設及び設備の整備についての指導に関すること</w:t>
      </w:r>
    </w:p>
    <w:p w14:paraId="2E846E9B"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□災害時における所管事業に関する情報の収集及び伝達に関すること</w:t>
      </w:r>
    </w:p>
    <w:p w14:paraId="2993F000" w14:textId="77777777" w:rsidR="005A3111" w:rsidRPr="00BE6179" w:rsidRDefault="005A3111" w:rsidP="005A3111">
      <w:pPr>
        <w:spacing w:line="300" w:lineRule="exact"/>
        <w:ind w:leftChars="500" w:left="1320" w:hangingChars="100" w:hanging="220"/>
        <w:rPr>
          <w:rFonts w:ascii="ＭＳ 明朝" w:hAnsi="ＭＳ 明朝"/>
          <w:szCs w:val="21"/>
        </w:rPr>
      </w:pPr>
      <w:r w:rsidRPr="00BE6179">
        <w:rPr>
          <w:rFonts w:ascii="ＭＳ 明朝" w:hAnsi="ＭＳ 明朝" w:hint="eastAsia"/>
          <w:szCs w:val="21"/>
        </w:rPr>
        <w:t>□災害時における旅客輸送確保に係る代替輸送・迂回輸送等実施のための調整に関すること</w:t>
      </w:r>
    </w:p>
    <w:p w14:paraId="2B6AF29D"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lastRenderedPageBreak/>
        <w:t>□災害時における貨物輸送確保に係る貨物運送事業者に対する協力要請に関すること</w:t>
      </w:r>
    </w:p>
    <w:p w14:paraId="40EA36DE"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□特に必要があると認める場合の輸送命令に関すること</w:t>
      </w:r>
    </w:p>
    <w:p w14:paraId="7447C793"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 xml:space="preserve">□災害時における交通機関利用者への情報の提供に関すること　　</w:t>
      </w:r>
    </w:p>
    <w:p w14:paraId="00C045F2" w14:textId="77777777" w:rsidR="005A3111" w:rsidRPr="00BE6179" w:rsidRDefault="005A3111" w:rsidP="005A3111">
      <w:pPr>
        <w:spacing w:line="300" w:lineRule="exact"/>
        <w:rPr>
          <w:rFonts w:ascii="ＭＳ 明朝" w:hAnsi="ＭＳ 明朝"/>
          <w:szCs w:val="21"/>
        </w:rPr>
      </w:pPr>
    </w:p>
    <w:p w14:paraId="6B480BFC" w14:textId="77777777" w:rsidR="005A3111" w:rsidRPr="00BE6179" w:rsidRDefault="005A3111" w:rsidP="005A3111">
      <w:pPr>
        <w:spacing w:line="300" w:lineRule="exact"/>
        <w:ind w:firstLineChars="400" w:firstLine="880"/>
        <w:rPr>
          <w:rFonts w:ascii="ＭＳ 明朝" w:hAnsi="ＭＳ 明朝"/>
          <w:szCs w:val="21"/>
        </w:rPr>
      </w:pPr>
      <w:r w:rsidRPr="00BE6179">
        <w:rPr>
          <w:rFonts w:ascii="ＭＳ 明朝" w:hAnsi="ＭＳ 明朝" w:hint="eastAsia"/>
          <w:szCs w:val="21"/>
        </w:rPr>
        <w:t>(3)  大阪航空局</w:t>
      </w:r>
      <w:r>
        <w:rPr>
          <w:rFonts w:ascii="ＭＳ 明朝" w:hAnsi="ＭＳ 明朝" w:hint="eastAsia"/>
          <w:szCs w:val="21"/>
        </w:rPr>
        <w:t>（大阪空港事務所、関西空港事務所）</w:t>
      </w:r>
    </w:p>
    <w:p w14:paraId="4600AFCB"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□指定地域上空の飛行規制等その周知徹底に関すること</w:t>
      </w:r>
    </w:p>
    <w:p w14:paraId="2364DDAF"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□航空通信連絡情報及び航空管制の整備に関すること</w:t>
      </w:r>
    </w:p>
    <w:p w14:paraId="6F993B5E"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□空港施設の応急点検体制の整備に関すること</w:t>
      </w:r>
    </w:p>
    <w:p w14:paraId="64877936"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□災害時における航空機輸送の安全確保に関すること</w:t>
      </w:r>
    </w:p>
    <w:p w14:paraId="3C41F465" w14:textId="77777777" w:rsidR="005A3111" w:rsidRPr="00BE6179" w:rsidRDefault="005A3111" w:rsidP="005A3111">
      <w:pPr>
        <w:spacing w:line="300" w:lineRule="exact"/>
        <w:ind w:firstLineChars="500" w:firstLine="1100"/>
        <w:rPr>
          <w:rFonts w:ascii="ＭＳ 明朝" w:hAnsi="ＭＳ 明朝"/>
          <w:szCs w:val="21"/>
        </w:rPr>
      </w:pPr>
      <w:r w:rsidRPr="00BE6179">
        <w:rPr>
          <w:rFonts w:ascii="ＭＳ 明朝" w:hAnsi="ＭＳ 明朝" w:hint="eastAsia"/>
          <w:szCs w:val="21"/>
        </w:rPr>
        <w:t>□遭難航空機の捜索及び救助活動に関すること</w:t>
      </w:r>
    </w:p>
    <w:p w14:paraId="4949901F" w14:textId="77777777" w:rsidR="005A3111" w:rsidRPr="00BE6179" w:rsidRDefault="005A3111" w:rsidP="005A3111">
      <w:pPr>
        <w:spacing w:line="300" w:lineRule="exact"/>
        <w:ind w:leftChars="300" w:left="660"/>
        <w:rPr>
          <w:rFonts w:ascii="ＭＳ 明朝" w:hAnsi="ＭＳ 明朝"/>
          <w:szCs w:val="21"/>
        </w:rPr>
      </w:pPr>
      <w:r w:rsidRPr="00BE6179">
        <w:rPr>
          <w:rFonts w:ascii="ＭＳ 明朝" w:hAnsi="ＭＳ 明朝" w:hint="eastAsia"/>
          <w:szCs w:val="21"/>
        </w:rPr>
        <w:t xml:space="preserve">　　</w:t>
      </w:r>
    </w:p>
    <w:p w14:paraId="262ACF67" w14:textId="77777777" w:rsidR="005A3111" w:rsidRPr="00BE6179" w:rsidRDefault="005A3111" w:rsidP="005A3111">
      <w:pPr>
        <w:spacing w:line="300" w:lineRule="exact"/>
        <w:ind w:firstLineChars="400" w:firstLine="880"/>
        <w:rPr>
          <w:rFonts w:ascii="ＭＳ 明朝" w:hAnsi="ＭＳ 明朝"/>
          <w:szCs w:val="21"/>
        </w:rPr>
      </w:pPr>
      <w:r w:rsidRPr="00BE6179">
        <w:rPr>
          <w:rFonts w:ascii="ＭＳ 明朝" w:hAnsi="ＭＳ 明朝" w:hint="eastAsia"/>
          <w:szCs w:val="21"/>
        </w:rPr>
        <w:t>(4)　大阪管区気象台</w:t>
      </w:r>
    </w:p>
    <w:p w14:paraId="53636999" w14:textId="77777777" w:rsidR="005A3111" w:rsidRPr="00BE6179" w:rsidRDefault="005A3111" w:rsidP="005A3111">
      <w:pPr>
        <w:spacing w:line="300" w:lineRule="exact"/>
        <w:ind w:firstLineChars="500" w:firstLine="1100"/>
        <w:jc w:val="left"/>
        <w:rPr>
          <w:rFonts w:ascii="ＭＳ 明朝" w:hAnsi="ＭＳ 明朝"/>
          <w:szCs w:val="21"/>
        </w:rPr>
      </w:pPr>
      <w:r w:rsidRPr="00BE6179">
        <w:rPr>
          <w:rFonts w:ascii="ＭＳ 明朝" w:hAnsi="ＭＳ 明朝" w:hint="eastAsia"/>
          <w:szCs w:val="21"/>
        </w:rPr>
        <w:t>□観測</w:t>
      </w:r>
      <w:r>
        <w:rPr>
          <w:rFonts w:ascii="ＭＳ 明朝" w:hAnsi="ＭＳ 明朝" w:hint="eastAsia"/>
          <w:szCs w:val="21"/>
        </w:rPr>
        <w:t>施設</w:t>
      </w:r>
      <w:r w:rsidRPr="00BE6179">
        <w:rPr>
          <w:rFonts w:ascii="ＭＳ 明朝" w:hAnsi="ＭＳ 明朝" w:hint="eastAsia"/>
          <w:szCs w:val="21"/>
        </w:rPr>
        <w:t>等の整備に関すること</w:t>
      </w:r>
    </w:p>
    <w:p w14:paraId="27D701DA" w14:textId="77777777" w:rsidR="005A3111" w:rsidRPr="00BE6179" w:rsidRDefault="005A3111" w:rsidP="005A3111">
      <w:pPr>
        <w:spacing w:line="300" w:lineRule="exact"/>
        <w:ind w:firstLineChars="500" w:firstLine="1100"/>
        <w:jc w:val="left"/>
        <w:rPr>
          <w:rFonts w:ascii="ＭＳ 明朝" w:hAnsi="ＭＳ 明朝"/>
          <w:szCs w:val="21"/>
        </w:rPr>
      </w:pPr>
      <w:r w:rsidRPr="00BE6179">
        <w:rPr>
          <w:rFonts w:ascii="ＭＳ 明朝" w:hAnsi="ＭＳ 明朝" w:hint="eastAsia"/>
          <w:szCs w:val="21"/>
        </w:rPr>
        <w:t>□防災知識の普及・啓発に関すること</w:t>
      </w:r>
    </w:p>
    <w:p w14:paraId="7E6ED7EA" w14:textId="77777777" w:rsidR="005A3111" w:rsidRPr="00BE6179" w:rsidRDefault="005A3111" w:rsidP="005A3111">
      <w:pPr>
        <w:spacing w:line="300" w:lineRule="exact"/>
        <w:ind w:leftChars="500" w:left="1320" w:hangingChars="100" w:hanging="220"/>
        <w:jc w:val="left"/>
        <w:rPr>
          <w:rFonts w:ascii="ＭＳ 明朝" w:hAnsi="ＭＳ 明朝"/>
          <w:szCs w:val="21"/>
        </w:rPr>
      </w:pPr>
      <w:r w:rsidRPr="00BE6179">
        <w:rPr>
          <w:rFonts w:ascii="ＭＳ 明朝" w:hAnsi="ＭＳ 明朝" w:hint="eastAsia"/>
          <w:szCs w:val="21"/>
        </w:rPr>
        <w:t>□災害に係る気象・地象・水象等に関する情報、予報及び警報の発表及び伝達に関すること</w:t>
      </w:r>
    </w:p>
    <w:p w14:paraId="7D5E3666" w14:textId="77777777" w:rsidR="005A3111" w:rsidRPr="00BE6179" w:rsidRDefault="005A3111" w:rsidP="005A3111">
      <w:pPr>
        <w:spacing w:line="300" w:lineRule="exact"/>
        <w:ind w:leftChars="500" w:left="1320" w:hangingChars="100" w:hanging="220"/>
        <w:jc w:val="left"/>
        <w:rPr>
          <w:rFonts w:ascii="ＭＳ 明朝" w:hAnsi="ＭＳ 明朝"/>
          <w:szCs w:val="21"/>
        </w:rPr>
      </w:pPr>
      <w:r w:rsidRPr="00BE6179">
        <w:rPr>
          <w:rFonts w:ascii="ＭＳ 明朝" w:hAnsi="ＭＳ 明朝" w:hint="eastAsia"/>
          <w:szCs w:val="21"/>
        </w:rPr>
        <w:t>□災害の発生が予想されるときや、災害発生時において、府や市町村に対して気象状況の推移やその予想の解説等に関すること</w:t>
      </w:r>
    </w:p>
    <w:p w14:paraId="2259D3C7" w14:textId="77777777" w:rsidR="005A3111" w:rsidRPr="00BE6179" w:rsidRDefault="005A3111" w:rsidP="005A3111">
      <w:pPr>
        <w:spacing w:line="300" w:lineRule="exact"/>
        <w:ind w:firstLineChars="350" w:firstLine="770"/>
        <w:rPr>
          <w:rFonts w:ascii="ＭＳ ゴシック" w:eastAsia="ＭＳ ゴシック" w:hAnsi="ＭＳ ゴシック"/>
          <w:szCs w:val="21"/>
        </w:rPr>
      </w:pPr>
    </w:p>
    <w:p w14:paraId="6B1E4259" w14:textId="77777777" w:rsidR="005A3111" w:rsidRPr="00BE6179" w:rsidRDefault="005A3111" w:rsidP="005A3111">
      <w:pPr>
        <w:spacing w:line="300" w:lineRule="exact"/>
        <w:ind w:firstLineChars="350" w:firstLine="770"/>
        <w:rPr>
          <w:rFonts w:ascii="ＭＳ 明朝" w:hAnsi="ＭＳ 明朝"/>
          <w:szCs w:val="21"/>
        </w:rPr>
      </w:pPr>
      <w:r w:rsidRPr="00BE6179">
        <w:rPr>
          <w:rFonts w:ascii="ＭＳ ゴシック" w:eastAsia="ＭＳ ゴシック" w:hAnsi="ＭＳ ゴシック" w:hint="eastAsia"/>
          <w:szCs w:val="21"/>
        </w:rPr>
        <w:t>７</w:t>
      </w:r>
      <w:r w:rsidRPr="00BE6179">
        <w:rPr>
          <w:rFonts w:ascii="ＭＳ 明朝" w:hAnsi="ＭＳ 明朝" w:hint="eastAsia"/>
          <w:szCs w:val="21"/>
        </w:rPr>
        <w:t xml:space="preserve">　</w:t>
      </w:r>
      <w:r w:rsidRPr="00BE6179">
        <w:rPr>
          <w:rFonts w:ascii="ＭＳ ゴシック" w:eastAsia="ＭＳ ゴシック" w:hAnsi="ＭＳ ゴシック" w:hint="eastAsia"/>
          <w:szCs w:val="21"/>
        </w:rPr>
        <w:t>自衛隊（陸上自衛隊第三師団）</w:t>
      </w:r>
    </w:p>
    <w:p w14:paraId="02E42DFF" w14:textId="77777777" w:rsidR="005A3111" w:rsidRPr="00BE6179" w:rsidRDefault="005A3111" w:rsidP="005A3111">
      <w:pPr>
        <w:spacing w:line="300" w:lineRule="exact"/>
        <w:ind w:leftChars="200" w:left="440"/>
        <w:rPr>
          <w:rFonts w:ascii="ＭＳ 明朝" w:hAnsi="ＭＳ 明朝"/>
          <w:szCs w:val="21"/>
        </w:rPr>
      </w:pPr>
      <w:r w:rsidRPr="00BE6179">
        <w:rPr>
          <w:rFonts w:ascii="ＭＳ 明朝" w:hAnsi="ＭＳ 明朝" w:hint="eastAsia"/>
          <w:szCs w:val="21"/>
        </w:rPr>
        <w:t xml:space="preserve">　　　□本計画に係る訓練の参加協力に関すること</w:t>
      </w:r>
    </w:p>
    <w:p w14:paraId="06C54537" w14:textId="77777777" w:rsidR="005A3111" w:rsidRPr="00BE6179" w:rsidRDefault="005A3111" w:rsidP="005A3111">
      <w:pPr>
        <w:spacing w:line="300" w:lineRule="exact"/>
        <w:ind w:leftChars="200" w:left="440"/>
        <w:rPr>
          <w:rFonts w:ascii="ＭＳ 明朝" w:hAnsi="ＭＳ 明朝"/>
          <w:szCs w:val="21"/>
        </w:rPr>
      </w:pPr>
      <w:r w:rsidRPr="00BE6179">
        <w:rPr>
          <w:rFonts w:ascii="ＭＳ 明朝" w:hAnsi="ＭＳ 明朝" w:hint="eastAsia"/>
          <w:szCs w:val="21"/>
        </w:rPr>
        <w:t xml:space="preserve">　　　□府・市町その他の防災関係機関が実施する災害応急対策の支援、協力に関すること</w:t>
      </w:r>
    </w:p>
    <w:p w14:paraId="58FCFD96" w14:textId="77777777" w:rsidR="005A3111" w:rsidRPr="00BE6179" w:rsidRDefault="005A3111" w:rsidP="005A3111">
      <w:pPr>
        <w:spacing w:line="300" w:lineRule="exact"/>
        <w:rPr>
          <w:rFonts w:ascii="ＭＳ 明朝" w:hAnsi="ＭＳ 明朝"/>
          <w:szCs w:val="21"/>
        </w:rPr>
      </w:pPr>
      <w:r w:rsidRPr="00BE6179">
        <w:rPr>
          <w:rFonts w:ascii="ＭＳ 明朝" w:hAnsi="ＭＳ 明朝" w:hint="eastAsia"/>
          <w:szCs w:val="21"/>
        </w:rPr>
        <w:t xml:space="preserve">　</w:t>
      </w:r>
    </w:p>
    <w:p w14:paraId="7C995392" w14:textId="77777777" w:rsidR="005A3111" w:rsidRPr="00BE6179" w:rsidRDefault="005A3111" w:rsidP="005A3111">
      <w:pPr>
        <w:spacing w:line="300" w:lineRule="exact"/>
        <w:rPr>
          <w:rFonts w:ascii="ＭＳ 明朝" w:hAnsi="ＭＳ 明朝"/>
          <w:szCs w:val="21"/>
        </w:rPr>
      </w:pPr>
      <w:r w:rsidRPr="00BE6179">
        <w:rPr>
          <w:rFonts w:ascii="ＭＳ 明朝" w:hAnsi="ＭＳ 明朝" w:hint="eastAsia"/>
          <w:szCs w:val="21"/>
        </w:rPr>
        <w:t xml:space="preserve">　　　 </w:t>
      </w:r>
      <w:r w:rsidRPr="00BE6179">
        <w:rPr>
          <w:rFonts w:ascii="ＭＳ ゴシック" w:eastAsia="ＭＳ ゴシック" w:hAnsi="ＭＳ ゴシック" w:hint="eastAsia"/>
          <w:szCs w:val="21"/>
        </w:rPr>
        <w:t>８</w:t>
      </w:r>
      <w:r w:rsidRPr="00BE6179">
        <w:rPr>
          <w:rFonts w:ascii="ＭＳ 明朝" w:hAnsi="ＭＳ 明朝" w:hint="eastAsia"/>
          <w:szCs w:val="21"/>
        </w:rPr>
        <w:t xml:space="preserve">　</w:t>
      </w:r>
      <w:r w:rsidRPr="00BE6179">
        <w:rPr>
          <w:rFonts w:ascii="ＭＳ ゴシック" w:eastAsia="ＭＳ ゴシック" w:hAnsi="ＭＳ ゴシック" w:hint="eastAsia"/>
          <w:szCs w:val="21"/>
        </w:rPr>
        <w:t>指定公共機関</w:t>
      </w:r>
    </w:p>
    <w:p w14:paraId="21281522" w14:textId="77777777" w:rsidR="005A3111" w:rsidRPr="00BE6179" w:rsidRDefault="005A3111" w:rsidP="005A3111">
      <w:pPr>
        <w:spacing w:line="300" w:lineRule="exact"/>
        <w:ind w:firstLineChars="400" w:firstLine="880"/>
        <w:rPr>
          <w:rFonts w:ascii="ＭＳ 明朝" w:hAnsi="ＭＳ 明朝"/>
          <w:szCs w:val="21"/>
        </w:rPr>
      </w:pPr>
      <w:r w:rsidRPr="00BE6179">
        <w:rPr>
          <w:rFonts w:ascii="ＭＳ 明朝" w:hAnsi="ＭＳ 明朝" w:hint="eastAsia"/>
          <w:szCs w:val="21"/>
        </w:rPr>
        <w:t>(1)　日本赤十字社（大阪府支部）</w:t>
      </w:r>
    </w:p>
    <w:p w14:paraId="19BF6E07" w14:textId="77777777" w:rsidR="005A3111" w:rsidRPr="00535EA0" w:rsidRDefault="005A3111" w:rsidP="005A3111">
      <w:pPr>
        <w:spacing w:line="300" w:lineRule="exact"/>
        <w:ind w:leftChars="200" w:left="440"/>
        <w:rPr>
          <w:rFonts w:ascii="ＭＳ 明朝" w:hAnsi="ＭＳ 明朝"/>
          <w:szCs w:val="21"/>
        </w:rPr>
      </w:pPr>
      <w:r w:rsidRPr="00BE6179">
        <w:rPr>
          <w:rFonts w:ascii="ＭＳ 明朝" w:hAnsi="ＭＳ 明朝" w:hint="eastAsia"/>
          <w:szCs w:val="21"/>
        </w:rPr>
        <w:t xml:space="preserve">　　　</w:t>
      </w:r>
      <w:r w:rsidRPr="00535EA0">
        <w:rPr>
          <w:rFonts w:ascii="ＭＳ 明朝" w:hAnsi="ＭＳ 明朝" w:hint="eastAsia"/>
          <w:szCs w:val="21"/>
        </w:rPr>
        <w:t>□災害医療体制の整備に関すること</w:t>
      </w:r>
    </w:p>
    <w:p w14:paraId="5FECD09E" w14:textId="77777777" w:rsidR="005A3111" w:rsidRPr="00535EA0" w:rsidRDefault="005A3111" w:rsidP="005A3111">
      <w:pPr>
        <w:spacing w:line="300" w:lineRule="exact"/>
        <w:ind w:leftChars="200" w:left="440" w:firstLineChars="300" w:firstLine="660"/>
        <w:rPr>
          <w:rFonts w:ascii="ＭＳ 明朝" w:hAnsi="ＭＳ 明朝"/>
          <w:szCs w:val="21"/>
        </w:rPr>
      </w:pPr>
      <w:r w:rsidRPr="00535EA0">
        <w:rPr>
          <w:rFonts w:ascii="ＭＳ 明朝" w:hAnsi="ＭＳ 明朝" w:hint="eastAsia"/>
          <w:szCs w:val="21"/>
        </w:rPr>
        <w:t>□被災者等へのこころのケア活動の実施に関すること</w:t>
      </w:r>
    </w:p>
    <w:p w14:paraId="1B0C2195" w14:textId="77777777" w:rsidR="005A3111" w:rsidRPr="00535EA0" w:rsidRDefault="005A3111" w:rsidP="005A3111">
      <w:pPr>
        <w:spacing w:line="300" w:lineRule="exact"/>
        <w:ind w:leftChars="200" w:left="440" w:firstLineChars="300" w:firstLine="660"/>
        <w:rPr>
          <w:rFonts w:ascii="ＭＳ 明朝" w:hAnsi="ＭＳ 明朝"/>
          <w:szCs w:val="21"/>
        </w:rPr>
      </w:pPr>
      <w:r w:rsidRPr="00535EA0">
        <w:rPr>
          <w:rFonts w:ascii="ＭＳ 明朝" w:hAnsi="ＭＳ 明朝" w:hint="eastAsia"/>
          <w:szCs w:val="21"/>
        </w:rPr>
        <w:t>□災害救護用医薬品並びに血液製剤等の供給に関すること</w:t>
      </w:r>
    </w:p>
    <w:p w14:paraId="3B70FEFC" w14:textId="77777777" w:rsidR="005A3111" w:rsidRPr="00535EA0" w:rsidRDefault="005A3111" w:rsidP="005A3111">
      <w:pPr>
        <w:spacing w:line="300" w:lineRule="exact"/>
        <w:ind w:leftChars="200" w:left="440" w:firstLineChars="300" w:firstLine="660"/>
        <w:rPr>
          <w:rFonts w:ascii="ＭＳ 明朝" w:hAnsi="ＭＳ 明朝"/>
          <w:szCs w:val="21"/>
        </w:rPr>
      </w:pPr>
      <w:r w:rsidRPr="00535EA0">
        <w:rPr>
          <w:rFonts w:ascii="ＭＳ 明朝" w:hAnsi="ＭＳ 明朝" w:hint="eastAsia"/>
          <w:szCs w:val="21"/>
        </w:rPr>
        <w:t>□災害時における医療助産等救護活動の実施に関すること</w:t>
      </w:r>
    </w:p>
    <w:p w14:paraId="78F2E9AD" w14:textId="77777777" w:rsidR="005A3111" w:rsidRPr="00535EA0" w:rsidRDefault="005A3111" w:rsidP="005A3111">
      <w:pPr>
        <w:spacing w:line="300" w:lineRule="exact"/>
        <w:ind w:leftChars="200" w:left="440" w:firstLineChars="300" w:firstLine="660"/>
        <w:rPr>
          <w:rFonts w:ascii="ＭＳ 明朝" w:hAnsi="ＭＳ 明朝"/>
          <w:szCs w:val="21"/>
        </w:rPr>
      </w:pPr>
      <w:r w:rsidRPr="00535EA0">
        <w:rPr>
          <w:rFonts w:ascii="ＭＳ 明朝" w:hAnsi="ＭＳ 明朝" w:hint="eastAsia"/>
          <w:szCs w:val="21"/>
        </w:rPr>
        <w:t>□義援金品の募集、配分等の協力に関すること</w:t>
      </w:r>
    </w:p>
    <w:p w14:paraId="19FB93C7" w14:textId="77777777" w:rsidR="005A3111" w:rsidRPr="00535EA0" w:rsidRDefault="005A3111" w:rsidP="005A3111">
      <w:pPr>
        <w:spacing w:line="300" w:lineRule="exact"/>
        <w:ind w:leftChars="200" w:left="440" w:firstLineChars="300" w:firstLine="660"/>
        <w:rPr>
          <w:rFonts w:ascii="ＭＳ 明朝" w:hAnsi="ＭＳ 明朝"/>
          <w:szCs w:val="21"/>
        </w:rPr>
      </w:pPr>
      <w:r w:rsidRPr="00535EA0">
        <w:rPr>
          <w:rFonts w:ascii="ＭＳ 明朝" w:hAnsi="ＭＳ 明朝" w:hint="eastAsia"/>
          <w:szCs w:val="21"/>
        </w:rPr>
        <w:t>□避難所奉仕、ボランティアの受入れ・活動の調整に関すること</w:t>
      </w:r>
    </w:p>
    <w:p w14:paraId="6360EB91" w14:textId="77777777" w:rsidR="005A3111" w:rsidRDefault="005A3111" w:rsidP="005A3111">
      <w:pPr>
        <w:spacing w:line="300" w:lineRule="exact"/>
        <w:ind w:leftChars="200" w:left="440" w:firstLineChars="300" w:firstLine="660"/>
        <w:rPr>
          <w:rFonts w:ascii="ＭＳ 明朝" w:hAnsi="ＭＳ 明朝"/>
          <w:szCs w:val="21"/>
        </w:rPr>
      </w:pPr>
      <w:r w:rsidRPr="00535EA0">
        <w:rPr>
          <w:rFonts w:ascii="ＭＳ 明朝" w:hAnsi="ＭＳ 明朝" w:hint="eastAsia"/>
          <w:szCs w:val="21"/>
        </w:rPr>
        <w:t>□救援物資の備蓄に関すること</w:t>
      </w:r>
      <w:r w:rsidRPr="00BE6179">
        <w:rPr>
          <w:rFonts w:ascii="ＭＳ 明朝" w:hAnsi="ＭＳ 明朝" w:hint="eastAsia"/>
          <w:szCs w:val="21"/>
        </w:rPr>
        <w:t xml:space="preserve">　</w:t>
      </w:r>
    </w:p>
    <w:p w14:paraId="183A154F" w14:textId="77777777" w:rsidR="005A3111" w:rsidRPr="00BE6179" w:rsidRDefault="005A3111" w:rsidP="005A3111">
      <w:pPr>
        <w:spacing w:line="300" w:lineRule="exact"/>
        <w:ind w:leftChars="200" w:left="440"/>
        <w:rPr>
          <w:rFonts w:ascii="ＭＳ 明朝" w:hAnsi="ＭＳ 明朝"/>
          <w:szCs w:val="21"/>
        </w:rPr>
      </w:pPr>
      <w:r w:rsidRPr="00BE6179">
        <w:rPr>
          <w:rFonts w:ascii="ＭＳ 明朝" w:hAnsi="ＭＳ 明朝" w:hint="eastAsia"/>
          <w:szCs w:val="21"/>
        </w:rPr>
        <w:t xml:space="preserve">　　</w:t>
      </w:r>
    </w:p>
    <w:p w14:paraId="0750464E" w14:textId="77777777" w:rsidR="005A3111" w:rsidRPr="00BE6179" w:rsidRDefault="005A3111" w:rsidP="005A3111">
      <w:pPr>
        <w:spacing w:line="300" w:lineRule="exact"/>
        <w:ind w:firstLineChars="400" w:firstLine="880"/>
        <w:rPr>
          <w:rFonts w:ascii="ＭＳ 明朝" w:hAnsi="ＭＳ 明朝"/>
          <w:szCs w:val="21"/>
        </w:rPr>
      </w:pPr>
      <w:r w:rsidRPr="00BE6179">
        <w:rPr>
          <w:rFonts w:ascii="ＭＳ 明朝" w:hAnsi="ＭＳ 明朝" w:hint="eastAsia"/>
          <w:szCs w:val="21"/>
        </w:rPr>
        <w:t>(2)　一般社団法人大阪府医師会</w:t>
      </w:r>
    </w:p>
    <w:p w14:paraId="2DA5C034" w14:textId="77777777" w:rsidR="005A3111" w:rsidRPr="00BE6179" w:rsidRDefault="005A3111" w:rsidP="005A3111">
      <w:pPr>
        <w:spacing w:line="300" w:lineRule="exact"/>
        <w:ind w:leftChars="200" w:left="440"/>
        <w:rPr>
          <w:rFonts w:ascii="ＭＳ 明朝" w:hAnsi="ＭＳ 明朝"/>
          <w:szCs w:val="21"/>
        </w:rPr>
      </w:pPr>
      <w:r w:rsidRPr="00BE6179">
        <w:rPr>
          <w:rFonts w:ascii="ＭＳ 明朝" w:hAnsi="ＭＳ 明朝" w:hint="eastAsia"/>
          <w:szCs w:val="21"/>
        </w:rPr>
        <w:t xml:space="preserve">　　　□災害時における医療救護の活動に関すること</w:t>
      </w:r>
    </w:p>
    <w:p w14:paraId="4ACB68A0" w14:textId="77777777" w:rsidR="005A3111" w:rsidRPr="00BE6179" w:rsidRDefault="005A3111" w:rsidP="005A3111">
      <w:pPr>
        <w:spacing w:line="300" w:lineRule="exact"/>
        <w:ind w:leftChars="200" w:left="440"/>
        <w:rPr>
          <w:rFonts w:ascii="ＭＳ 明朝" w:hAnsi="ＭＳ 明朝"/>
          <w:szCs w:val="21"/>
        </w:rPr>
      </w:pPr>
      <w:r w:rsidRPr="00BE6179">
        <w:rPr>
          <w:rFonts w:ascii="ＭＳ 明朝" w:hAnsi="ＭＳ 明朝" w:hint="eastAsia"/>
          <w:szCs w:val="21"/>
        </w:rPr>
        <w:t xml:space="preserve">　　　□負傷者に対する医療活動に関すること</w:t>
      </w:r>
    </w:p>
    <w:p w14:paraId="7879A4E1" w14:textId="77777777" w:rsidR="005A3111" w:rsidRPr="00BE6179" w:rsidRDefault="005A3111" w:rsidP="005A3111">
      <w:pPr>
        <w:spacing w:line="300" w:lineRule="exact"/>
        <w:ind w:leftChars="200" w:left="440"/>
        <w:rPr>
          <w:rFonts w:ascii="ＭＳ 明朝" w:hAnsi="ＭＳ 明朝"/>
          <w:szCs w:val="21"/>
        </w:rPr>
      </w:pPr>
      <w:r w:rsidRPr="00BE6179">
        <w:rPr>
          <w:rFonts w:ascii="ＭＳ 明朝" w:hAnsi="ＭＳ 明朝" w:hint="eastAsia"/>
          <w:szCs w:val="21"/>
        </w:rPr>
        <w:t xml:space="preserve">　　</w:t>
      </w:r>
    </w:p>
    <w:p w14:paraId="6DB73503" w14:textId="77777777" w:rsidR="005A3111" w:rsidRPr="00BE6179" w:rsidRDefault="005A3111" w:rsidP="005A3111">
      <w:pPr>
        <w:spacing w:line="300" w:lineRule="exact"/>
        <w:ind w:firstLineChars="400" w:firstLine="880"/>
        <w:rPr>
          <w:rFonts w:ascii="ＭＳ 明朝" w:hAnsi="ＭＳ 明朝"/>
          <w:szCs w:val="21"/>
        </w:rPr>
      </w:pPr>
      <w:r w:rsidRPr="00BE6179">
        <w:rPr>
          <w:rFonts w:ascii="ＭＳ 明朝" w:hAnsi="ＭＳ 明朝" w:hint="eastAsia"/>
          <w:szCs w:val="21"/>
        </w:rPr>
        <w:t>(3)　日本放送協会</w:t>
      </w:r>
      <w:r w:rsidRPr="00BF757B">
        <w:rPr>
          <w:rFonts w:ascii="ＭＳ 明朝" w:hAnsi="ＭＳ 明朝" w:hint="eastAsia"/>
          <w:szCs w:val="21"/>
        </w:rPr>
        <w:t>（大阪拠点放送局）</w:t>
      </w:r>
    </w:p>
    <w:p w14:paraId="287995DF" w14:textId="77777777" w:rsidR="005A3111" w:rsidRPr="00BE6179" w:rsidRDefault="005A3111" w:rsidP="005A3111">
      <w:pPr>
        <w:spacing w:line="300" w:lineRule="exact"/>
        <w:ind w:leftChars="200" w:left="440"/>
        <w:rPr>
          <w:rFonts w:ascii="ＭＳ 明朝" w:hAnsi="ＭＳ 明朝"/>
          <w:szCs w:val="21"/>
        </w:rPr>
      </w:pPr>
      <w:r w:rsidRPr="00BE6179">
        <w:rPr>
          <w:rFonts w:ascii="ＭＳ 明朝" w:hAnsi="ＭＳ 明朝" w:hint="eastAsia"/>
          <w:szCs w:val="21"/>
        </w:rPr>
        <w:t xml:space="preserve">　　　□防災知識の普及等に関すること</w:t>
      </w:r>
    </w:p>
    <w:p w14:paraId="5B77677F" w14:textId="77777777" w:rsidR="005A3111" w:rsidRPr="00BE6179" w:rsidRDefault="005A3111" w:rsidP="005A3111">
      <w:pPr>
        <w:spacing w:line="300" w:lineRule="exact"/>
        <w:ind w:leftChars="200" w:left="440"/>
        <w:rPr>
          <w:rFonts w:ascii="ＭＳ 明朝" w:hAnsi="ＭＳ 明朝"/>
          <w:szCs w:val="21"/>
        </w:rPr>
      </w:pPr>
      <w:r w:rsidRPr="00BE6179">
        <w:rPr>
          <w:rFonts w:ascii="ＭＳ 明朝" w:hAnsi="ＭＳ 明朝" w:hint="eastAsia"/>
          <w:szCs w:val="21"/>
        </w:rPr>
        <w:t xml:space="preserve">　　　□災害時における放送の確保対策に関すること</w:t>
      </w:r>
    </w:p>
    <w:p w14:paraId="0ECA6B06" w14:textId="77777777" w:rsidR="005A3111" w:rsidRPr="00BE6179" w:rsidRDefault="005A3111" w:rsidP="005A3111">
      <w:pPr>
        <w:spacing w:line="300" w:lineRule="exact"/>
        <w:ind w:leftChars="200" w:left="440"/>
        <w:rPr>
          <w:rFonts w:ascii="ＭＳ 明朝" w:hAnsi="ＭＳ 明朝"/>
          <w:szCs w:val="21"/>
        </w:rPr>
      </w:pPr>
      <w:r w:rsidRPr="00BE6179">
        <w:rPr>
          <w:rFonts w:ascii="ＭＳ 明朝" w:hAnsi="ＭＳ 明朝" w:hint="eastAsia"/>
          <w:szCs w:val="21"/>
        </w:rPr>
        <w:t xml:space="preserve">　　　□緊急放送・広報体制の整備に関すること</w:t>
      </w:r>
    </w:p>
    <w:p w14:paraId="067890A3" w14:textId="77777777" w:rsidR="005A3111" w:rsidRPr="00BE6179" w:rsidRDefault="005A3111" w:rsidP="005A3111">
      <w:pPr>
        <w:spacing w:line="300" w:lineRule="exact"/>
        <w:ind w:leftChars="200" w:left="440"/>
        <w:rPr>
          <w:rFonts w:ascii="ＭＳ 明朝" w:hAnsi="ＭＳ 明朝"/>
          <w:szCs w:val="21"/>
        </w:rPr>
      </w:pPr>
      <w:r w:rsidRPr="00BE6179">
        <w:rPr>
          <w:rFonts w:ascii="ＭＳ 明朝" w:hAnsi="ＭＳ 明朝" w:hint="eastAsia"/>
          <w:szCs w:val="21"/>
        </w:rPr>
        <w:t xml:space="preserve">　　　□気象予警報等の放送周知に関すること</w:t>
      </w:r>
    </w:p>
    <w:p w14:paraId="5A516D51" w14:textId="77777777" w:rsidR="005A3111" w:rsidRPr="00BE6179" w:rsidRDefault="005A3111" w:rsidP="005A3111">
      <w:pPr>
        <w:spacing w:line="300" w:lineRule="exact"/>
        <w:ind w:leftChars="200" w:left="440"/>
        <w:rPr>
          <w:rFonts w:ascii="ＭＳ 明朝" w:hAnsi="ＭＳ 明朝"/>
          <w:szCs w:val="21"/>
        </w:rPr>
      </w:pPr>
      <w:r w:rsidRPr="00BE6179">
        <w:rPr>
          <w:rFonts w:ascii="ＭＳ 明朝" w:hAnsi="ＭＳ 明朝" w:hint="eastAsia"/>
          <w:szCs w:val="21"/>
        </w:rPr>
        <w:t xml:space="preserve">　　　□</w:t>
      </w:r>
      <w:r>
        <w:rPr>
          <w:rFonts w:ascii="ＭＳ 明朝" w:hAnsi="ＭＳ 明朝" w:hint="eastAsia"/>
          <w:szCs w:val="21"/>
        </w:rPr>
        <w:t>指定</w:t>
      </w:r>
      <w:r w:rsidRPr="00BE6179">
        <w:rPr>
          <w:rFonts w:ascii="ＭＳ 明朝" w:hAnsi="ＭＳ 明朝" w:hint="eastAsia"/>
          <w:szCs w:val="21"/>
        </w:rPr>
        <w:t>避難所等への受信機の貸与に関すること</w:t>
      </w:r>
    </w:p>
    <w:p w14:paraId="00DBADCC" w14:textId="77777777" w:rsidR="005A3111" w:rsidRPr="00BE6179" w:rsidRDefault="005A3111" w:rsidP="005A3111">
      <w:pPr>
        <w:spacing w:line="300" w:lineRule="exact"/>
        <w:ind w:leftChars="200" w:left="440"/>
        <w:rPr>
          <w:rFonts w:ascii="ＭＳ 明朝" w:hAnsi="ＭＳ 明朝"/>
          <w:szCs w:val="21"/>
        </w:rPr>
      </w:pPr>
      <w:r w:rsidRPr="00BE6179">
        <w:rPr>
          <w:rFonts w:ascii="ＭＳ 明朝" w:hAnsi="ＭＳ 明朝" w:hint="eastAsia"/>
          <w:szCs w:val="21"/>
        </w:rPr>
        <w:t xml:space="preserve">　　　□災害時における広報に関すること</w:t>
      </w:r>
    </w:p>
    <w:p w14:paraId="06A717C5" w14:textId="77777777" w:rsidR="005A3111" w:rsidRPr="00BE6179" w:rsidRDefault="005A3111" w:rsidP="005A3111">
      <w:pPr>
        <w:spacing w:line="300" w:lineRule="exact"/>
        <w:ind w:leftChars="200" w:left="440"/>
        <w:rPr>
          <w:rFonts w:ascii="ＭＳ 明朝" w:hAnsi="ＭＳ 明朝"/>
          <w:szCs w:val="21"/>
        </w:rPr>
      </w:pPr>
      <w:r w:rsidRPr="00BE6179">
        <w:rPr>
          <w:rFonts w:ascii="ＭＳ 明朝" w:hAnsi="ＭＳ 明朝" w:hint="eastAsia"/>
          <w:szCs w:val="21"/>
        </w:rPr>
        <w:t xml:space="preserve">　　　□災害時における放送の確保に関すること</w:t>
      </w:r>
    </w:p>
    <w:p w14:paraId="53479DEF" w14:textId="77777777" w:rsidR="005A3111" w:rsidRPr="00BE6179" w:rsidRDefault="005A3111" w:rsidP="005A3111">
      <w:pPr>
        <w:spacing w:line="300" w:lineRule="exact"/>
        <w:ind w:leftChars="200" w:left="440"/>
        <w:rPr>
          <w:rFonts w:ascii="ＭＳ 明朝" w:hAnsi="ＭＳ 明朝"/>
          <w:szCs w:val="21"/>
        </w:rPr>
      </w:pPr>
      <w:r w:rsidRPr="00BE6179">
        <w:rPr>
          <w:rFonts w:ascii="ＭＳ 明朝" w:hAnsi="ＭＳ 明朝" w:hint="eastAsia"/>
          <w:szCs w:val="21"/>
        </w:rPr>
        <w:t xml:space="preserve">　　　□災害時における安否情報の提供に関すること</w:t>
      </w:r>
    </w:p>
    <w:p w14:paraId="7D82B617" w14:textId="77777777" w:rsidR="005A3111" w:rsidRDefault="005A3111" w:rsidP="005A3111">
      <w:pPr>
        <w:spacing w:line="300" w:lineRule="exact"/>
        <w:rPr>
          <w:rFonts w:ascii="ＭＳ 明朝" w:hAnsi="ＭＳ 明朝"/>
          <w:szCs w:val="21"/>
        </w:rPr>
      </w:pPr>
      <w:r w:rsidRPr="00BE6179">
        <w:rPr>
          <w:rFonts w:ascii="ＭＳ 明朝" w:hAnsi="ＭＳ 明朝" w:hint="eastAsia"/>
          <w:szCs w:val="21"/>
        </w:rPr>
        <w:t xml:space="preserve">　　</w:t>
      </w:r>
    </w:p>
    <w:p w14:paraId="1A909043" w14:textId="77777777" w:rsidR="005A3111" w:rsidRPr="00BE6179" w:rsidRDefault="005A3111" w:rsidP="005A3111">
      <w:pPr>
        <w:spacing w:line="300" w:lineRule="exact"/>
        <w:rPr>
          <w:rFonts w:ascii="ＭＳ 明朝" w:hAnsi="ＭＳ 明朝"/>
          <w:szCs w:val="21"/>
        </w:rPr>
      </w:pPr>
    </w:p>
    <w:p w14:paraId="36FB1037" w14:textId="77777777" w:rsidR="005A3111" w:rsidRPr="00BE6179" w:rsidRDefault="005A3111" w:rsidP="005A3111">
      <w:pPr>
        <w:spacing w:line="300" w:lineRule="exact"/>
        <w:ind w:left="1320" w:hangingChars="600" w:hanging="1320"/>
        <w:rPr>
          <w:rFonts w:ascii="ＭＳ 明朝" w:hAnsi="ＭＳ 明朝"/>
          <w:szCs w:val="21"/>
        </w:rPr>
      </w:pPr>
      <w:r w:rsidRPr="00BE6179">
        <w:rPr>
          <w:rFonts w:ascii="ＭＳ 明朝" w:hAnsi="ＭＳ 明朝" w:hint="eastAsia"/>
          <w:szCs w:val="21"/>
        </w:rPr>
        <w:lastRenderedPageBreak/>
        <w:t xml:space="preserve">　　　　</w:t>
      </w:r>
      <w:r>
        <w:rPr>
          <w:rFonts w:ascii="ＭＳ 明朝" w:hAnsi="ＭＳ 明朝" w:hint="eastAsia"/>
          <w:szCs w:val="21"/>
        </w:rPr>
        <w:t>(</w:t>
      </w:r>
      <w:r>
        <w:rPr>
          <w:rFonts w:ascii="ＭＳ 明朝" w:hAnsi="ＭＳ 明朝"/>
          <w:szCs w:val="21"/>
        </w:rPr>
        <w:t>4</w:t>
      </w:r>
      <w:r>
        <w:rPr>
          <w:rFonts w:ascii="ＭＳ 明朝" w:hAnsi="ＭＳ 明朝" w:hint="eastAsia"/>
          <w:szCs w:val="21"/>
        </w:rPr>
        <w:t>)</w:t>
      </w:r>
      <w:r>
        <w:rPr>
          <w:rFonts w:ascii="ＭＳ 明朝" w:hAnsi="ＭＳ 明朝"/>
          <w:szCs w:val="21"/>
        </w:rPr>
        <w:t xml:space="preserve">  </w:t>
      </w:r>
      <w:r w:rsidRPr="00BE6179">
        <w:rPr>
          <w:rFonts w:ascii="ＭＳ 明朝" w:hAnsi="ＭＳ 明朝" w:hint="eastAsia"/>
          <w:szCs w:val="21"/>
        </w:rPr>
        <w:t>西日本電信電話株式会社（</w:t>
      </w:r>
      <w:r>
        <w:rPr>
          <w:rFonts w:ascii="ＭＳ 明朝" w:hAnsi="ＭＳ 明朝" w:hint="eastAsia"/>
          <w:szCs w:val="21"/>
        </w:rPr>
        <w:t>関西支店）</w:t>
      </w:r>
    </w:p>
    <w:p w14:paraId="58A9D875" w14:textId="77777777" w:rsidR="005A3111" w:rsidRPr="00BE6179" w:rsidRDefault="005A3111" w:rsidP="005A3111">
      <w:pPr>
        <w:spacing w:line="300" w:lineRule="exact"/>
        <w:ind w:leftChars="200" w:left="440"/>
        <w:rPr>
          <w:rFonts w:ascii="ＭＳ 明朝" w:hAnsi="ＭＳ 明朝"/>
          <w:szCs w:val="21"/>
        </w:rPr>
      </w:pPr>
      <w:r w:rsidRPr="00BE6179">
        <w:rPr>
          <w:rFonts w:ascii="ＭＳ 明朝" w:hAnsi="ＭＳ 明朝" w:hint="eastAsia"/>
          <w:szCs w:val="21"/>
        </w:rPr>
        <w:t xml:space="preserve">　　　□電気通信設備の整備と防災管理に関すること</w:t>
      </w:r>
    </w:p>
    <w:p w14:paraId="06E1EF7A" w14:textId="77777777" w:rsidR="005A3111" w:rsidRPr="00BE6179" w:rsidRDefault="005A3111" w:rsidP="005A3111">
      <w:pPr>
        <w:spacing w:line="300" w:lineRule="exact"/>
        <w:ind w:leftChars="200" w:left="440"/>
        <w:rPr>
          <w:rFonts w:ascii="ＭＳ 明朝" w:hAnsi="ＭＳ 明朝"/>
          <w:szCs w:val="21"/>
        </w:rPr>
      </w:pPr>
      <w:r w:rsidRPr="00BE6179">
        <w:rPr>
          <w:rFonts w:ascii="ＭＳ 明朝" w:hAnsi="ＭＳ 明朝" w:hint="eastAsia"/>
          <w:szCs w:val="21"/>
        </w:rPr>
        <w:t xml:space="preserve">　　　□応急復旧用通信施設の整備に関すること</w:t>
      </w:r>
    </w:p>
    <w:p w14:paraId="24ACCF2C" w14:textId="77777777" w:rsidR="005A3111" w:rsidRPr="00BE6179" w:rsidRDefault="005A3111" w:rsidP="005A3111">
      <w:pPr>
        <w:spacing w:line="300" w:lineRule="exact"/>
        <w:ind w:leftChars="200" w:left="440"/>
        <w:rPr>
          <w:rFonts w:ascii="ＭＳ 明朝" w:hAnsi="ＭＳ 明朝"/>
          <w:szCs w:val="21"/>
        </w:rPr>
      </w:pPr>
      <w:r w:rsidRPr="00BE6179">
        <w:rPr>
          <w:rFonts w:ascii="ＭＳ 明朝" w:hAnsi="ＭＳ 明朝" w:hint="eastAsia"/>
          <w:szCs w:val="21"/>
        </w:rPr>
        <w:t xml:space="preserve">　　　□津波警報、気象警報の伝達に関すること</w:t>
      </w:r>
    </w:p>
    <w:p w14:paraId="14949923" w14:textId="77777777" w:rsidR="005A3111" w:rsidRPr="00BE6179" w:rsidRDefault="005A3111" w:rsidP="005A3111">
      <w:pPr>
        <w:spacing w:line="300" w:lineRule="exact"/>
        <w:ind w:leftChars="200" w:left="440"/>
        <w:rPr>
          <w:rFonts w:ascii="ＭＳ 明朝" w:hAnsi="ＭＳ 明朝"/>
          <w:szCs w:val="21"/>
        </w:rPr>
      </w:pPr>
      <w:r w:rsidRPr="00BE6179">
        <w:rPr>
          <w:rFonts w:ascii="ＭＳ 明朝" w:hAnsi="ＭＳ 明朝" w:hint="eastAsia"/>
          <w:szCs w:val="21"/>
        </w:rPr>
        <w:t xml:space="preserve">　　　□災害時における重要通信確保に関すること</w:t>
      </w:r>
    </w:p>
    <w:p w14:paraId="23C39880" w14:textId="77777777" w:rsidR="005A3111" w:rsidRPr="00BE6179" w:rsidRDefault="005A3111" w:rsidP="005A3111">
      <w:pPr>
        <w:spacing w:line="300" w:lineRule="exact"/>
        <w:ind w:leftChars="200" w:left="440"/>
        <w:rPr>
          <w:rFonts w:ascii="ＭＳ 明朝" w:hAnsi="ＭＳ 明朝"/>
          <w:szCs w:val="21"/>
        </w:rPr>
      </w:pPr>
      <w:r w:rsidRPr="00BE6179">
        <w:rPr>
          <w:rFonts w:ascii="ＭＳ 明朝" w:hAnsi="ＭＳ 明朝" w:hint="eastAsia"/>
          <w:szCs w:val="21"/>
        </w:rPr>
        <w:t xml:space="preserve">　　　□災害関係電報・電話料金の減免に関すること</w:t>
      </w:r>
    </w:p>
    <w:p w14:paraId="21BE369A" w14:textId="77777777" w:rsidR="005A3111" w:rsidRPr="00BE6179" w:rsidRDefault="005A3111" w:rsidP="005A3111">
      <w:pPr>
        <w:spacing w:line="300" w:lineRule="exact"/>
        <w:ind w:leftChars="200" w:left="440"/>
        <w:rPr>
          <w:rFonts w:ascii="ＭＳ 明朝" w:hAnsi="ＭＳ 明朝"/>
          <w:szCs w:val="21"/>
        </w:rPr>
      </w:pPr>
      <w:r w:rsidRPr="00BE6179">
        <w:rPr>
          <w:rFonts w:ascii="ＭＳ 明朝" w:hAnsi="ＭＳ 明朝" w:hint="eastAsia"/>
          <w:szCs w:val="21"/>
        </w:rPr>
        <w:t xml:space="preserve">　　　□被災電気通信設備の災害復旧事業の推進に関すること</w:t>
      </w:r>
    </w:p>
    <w:p w14:paraId="19416C18" w14:textId="77777777" w:rsidR="005A3111" w:rsidRDefault="005A3111" w:rsidP="005A3111">
      <w:pPr>
        <w:spacing w:line="300" w:lineRule="exact"/>
        <w:rPr>
          <w:rFonts w:ascii="ＭＳ 明朝" w:hAnsi="ＭＳ 明朝"/>
          <w:szCs w:val="21"/>
        </w:rPr>
      </w:pPr>
      <w:r w:rsidRPr="00BE6179">
        <w:rPr>
          <w:rFonts w:ascii="ＭＳ 明朝" w:hAnsi="ＭＳ 明朝" w:hint="eastAsia"/>
          <w:szCs w:val="21"/>
        </w:rPr>
        <w:t xml:space="preserve">　　</w:t>
      </w:r>
      <w:r>
        <w:rPr>
          <w:rFonts w:ascii="ＭＳ 明朝" w:hAnsi="ＭＳ 明朝" w:hint="eastAsia"/>
          <w:szCs w:val="21"/>
        </w:rPr>
        <w:t xml:space="preserve">　　　</w:t>
      </w:r>
      <w:r w:rsidRPr="00A7352E">
        <w:rPr>
          <w:rFonts w:ascii="ＭＳ 明朝" w:hAnsi="ＭＳ 明朝" w:hint="eastAsia"/>
          <w:szCs w:val="21"/>
        </w:rPr>
        <w:t>□「災害用伝言ダイヤル」の提供に関すること</w:t>
      </w:r>
    </w:p>
    <w:p w14:paraId="7DDC8665" w14:textId="77777777" w:rsidR="005A3111" w:rsidRPr="00BE6179" w:rsidRDefault="005A3111" w:rsidP="005A3111">
      <w:pPr>
        <w:spacing w:line="300" w:lineRule="exact"/>
        <w:rPr>
          <w:rFonts w:ascii="ＭＳ 明朝" w:hAnsi="ＭＳ 明朝"/>
          <w:szCs w:val="21"/>
        </w:rPr>
      </w:pPr>
    </w:p>
    <w:p w14:paraId="101CBAF1" w14:textId="77777777" w:rsidR="005A3111" w:rsidRPr="00BF757B" w:rsidRDefault="005A3111" w:rsidP="005A3111">
      <w:pPr>
        <w:spacing w:line="300" w:lineRule="exact"/>
        <w:rPr>
          <w:rFonts w:ascii="ＭＳ 明朝" w:hAnsi="ＭＳ 明朝"/>
          <w:szCs w:val="21"/>
        </w:rPr>
      </w:pPr>
      <w:r w:rsidRPr="00BE6179">
        <w:rPr>
          <w:rFonts w:ascii="ＭＳ 明朝" w:hAnsi="ＭＳ 明朝" w:hint="eastAsia"/>
          <w:szCs w:val="21"/>
        </w:rPr>
        <w:t xml:space="preserve">　　　　</w:t>
      </w:r>
      <w:r>
        <w:rPr>
          <w:rFonts w:ascii="ＭＳ 明朝" w:hAnsi="ＭＳ 明朝" w:hint="eastAsia"/>
          <w:szCs w:val="21"/>
        </w:rPr>
        <w:t>(</w:t>
      </w:r>
      <w:r>
        <w:rPr>
          <w:rFonts w:ascii="ＭＳ 明朝" w:hAnsi="ＭＳ 明朝"/>
          <w:szCs w:val="21"/>
        </w:rPr>
        <w:t>5</w:t>
      </w:r>
      <w:r>
        <w:rPr>
          <w:rFonts w:ascii="ＭＳ 明朝" w:hAnsi="ＭＳ 明朝" w:hint="eastAsia"/>
          <w:szCs w:val="21"/>
        </w:rPr>
        <w:t>)</w:t>
      </w:r>
      <w:r>
        <w:rPr>
          <w:rFonts w:ascii="ＭＳ 明朝" w:hAnsi="ＭＳ 明朝"/>
          <w:szCs w:val="21"/>
        </w:rPr>
        <w:t xml:space="preserve"> </w:t>
      </w:r>
      <w:r w:rsidRPr="00BE6179">
        <w:rPr>
          <w:rFonts w:ascii="ＭＳ 明朝" w:hAnsi="ＭＳ 明朝" w:hint="eastAsia"/>
          <w:szCs w:val="21"/>
        </w:rPr>
        <w:t>新関西国際空港株式会社</w:t>
      </w:r>
      <w:r w:rsidRPr="00BF757B">
        <w:rPr>
          <w:rFonts w:ascii="ＭＳ 明朝" w:hAnsi="ＭＳ 明朝" w:hint="eastAsia"/>
          <w:szCs w:val="21"/>
        </w:rPr>
        <w:t>（関西エアポート株式会社）</w:t>
      </w:r>
    </w:p>
    <w:p w14:paraId="393C78E8" w14:textId="77777777" w:rsidR="005A3111" w:rsidRPr="00BE6179" w:rsidRDefault="005A3111" w:rsidP="005A3111">
      <w:pPr>
        <w:spacing w:line="300" w:lineRule="exact"/>
        <w:ind w:leftChars="203" w:left="447"/>
        <w:rPr>
          <w:rFonts w:ascii="ＭＳ 明朝" w:hAnsi="ＭＳ 明朝"/>
          <w:szCs w:val="21"/>
        </w:rPr>
      </w:pPr>
      <w:r w:rsidRPr="00BE6179">
        <w:rPr>
          <w:rFonts w:ascii="ＭＳ 明朝" w:hAnsi="ＭＳ 明朝" w:hint="eastAsia"/>
          <w:szCs w:val="21"/>
        </w:rPr>
        <w:t xml:space="preserve">　　　□空港島の航空機災害の予防に関すること</w:t>
      </w:r>
    </w:p>
    <w:p w14:paraId="5FF72F73" w14:textId="77777777" w:rsidR="005A3111" w:rsidRPr="00BE6179" w:rsidRDefault="005A3111" w:rsidP="005A3111">
      <w:pPr>
        <w:spacing w:line="300" w:lineRule="exact"/>
        <w:ind w:leftChars="203" w:left="447"/>
        <w:rPr>
          <w:rFonts w:ascii="ＭＳ 明朝" w:hAnsi="ＭＳ 明朝"/>
          <w:szCs w:val="21"/>
        </w:rPr>
      </w:pPr>
      <w:r w:rsidRPr="00BE6179">
        <w:rPr>
          <w:rFonts w:ascii="ＭＳ 明朝" w:hAnsi="ＭＳ 明朝" w:hint="eastAsia"/>
          <w:szCs w:val="21"/>
        </w:rPr>
        <w:t xml:space="preserve">　　　□空港施設の応急点検体制の整備に関すること</w:t>
      </w:r>
    </w:p>
    <w:p w14:paraId="28E44072" w14:textId="77777777" w:rsidR="005A3111" w:rsidRPr="00BE6179" w:rsidRDefault="005A3111" w:rsidP="005A3111">
      <w:pPr>
        <w:spacing w:line="300" w:lineRule="exact"/>
        <w:ind w:leftChars="203" w:left="447"/>
        <w:rPr>
          <w:rFonts w:ascii="ＭＳ 明朝" w:hAnsi="ＭＳ 明朝"/>
          <w:szCs w:val="21"/>
        </w:rPr>
      </w:pPr>
      <w:r w:rsidRPr="00BE6179">
        <w:rPr>
          <w:rFonts w:ascii="ＭＳ 明朝" w:hAnsi="ＭＳ 明朝" w:hint="eastAsia"/>
          <w:szCs w:val="21"/>
        </w:rPr>
        <w:t xml:space="preserve">　　　□空港島の航空機災害の応急対策に関すること</w:t>
      </w:r>
    </w:p>
    <w:p w14:paraId="57891DF2" w14:textId="77777777" w:rsidR="005A3111" w:rsidRPr="00BE6179" w:rsidRDefault="005A3111" w:rsidP="005A3111">
      <w:pPr>
        <w:spacing w:line="300" w:lineRule="exact"/>
        <w:ind w:leftChars="200" w:left="440"/>
        <w:rPr>
          <w:rFonts w:ascii="ＭＳ 明朝" w:hAnsi="ＭＳ 明朝"/>
          <w:szCs w:val="21"/>
        </w:rPr>
      </w:pPr>
      <w:r w:rsidRPr="00BE6179">
        <w:rPr>
          <w:rFonts w:ascii="ＭＳ 明朝" w:hAnsi="ＭＳ 明朝" w:hint="eastAsia"/>
          <w:szCs w:val="21"/>
        </w:rPr>
        <w:t xml:space="preserve">　</w:t>
      </w:r>
      <w:r w:rsidRPr="00BE6179">
        <w:rPr>
          <w:rFonts w:ascii="ＭＳ 明朝" w:hAnsi="ＭＳ 明朝"/>
          <w:szCs w:val="21"/>
        </w:rPr>
        <w:t xml:space="preserve">  </w:t>
      </w:r>
      <w:r w:rsidRPr="00BE6179">
        <w:rPr>
          <w:rFonts w:ascii="ＭＳ 明朝" w:hAnsi="ＭＳ 明朝" w:hint="eastAsia"/>
          <w:szCs w:val="21"/>
        </w:rPr>
        <w:t xml:space="preserve">　□災害時における輸送確保に協力すること</w:t>
      </w:r>
    </w:p>
    <w:p w14:paraId="424EA029" w14:textId="77777777" w:rsidR="005A3111" w:rsidRPr="00BE6179" w:rsidRDefault="005A3111" w:rsidP="005A3111">
      <w:pPr>
        <w:spacing w:line="300" w:lineRule="exact"/>
        <w:ind w:leftChars="200" w:left="440"/>
        <w:rPr>
          <w:rFonts w:ascii="ＭＳ 明朝" w:hAnsi="ＭＳ 明朝"/>
          <w:szCs w:val="21"/>
        </w:rPr>
      </w:pPr>
      <w:r w:rsidRPr="00BE6179">
        <w:rPr>
          <w:rFonts w:ascii="ＭＳ 明朝" w:hAnsi="ＭＳ 明朝" w:hint="eastAsia"/>
          <w:szCs w:val="21"/>
        </w:rPr>
        <w:t xml:space="preserve">　　　□災害時における航空機輸送の安全確保と空港施設の機能確保に関すること</w:t>
      </w:r>
    </w:p>
    <w:p w14:paraId="5D63172A" w14:textId="77777777" w:rsidR="005A3111" w:rsidRPr="00BE6179" w:rsidRDefault="005A3111" w:rsidP="005A3111">
      <w:pPr>
        <w:spacing w:line="300" w:lineRule="exact"/>
        <w:ind w:leftChars="200" w:left="440"/>
        <w:rPr>
          <w:rFonts w:ascii="ＭＳ 明朝" w:hAnsi="ＭＳ 明朝"/>
          <w:szCs w:val="21"/>
        </w:rPr>
      </w:pPr>
    </w:p>
    <w:p w14:paraId="3D7C9108" w14:textId="77777777" w:rsidR="005A3111" w:rsidRPr="00BE6179" w:rsidRDefault="005A3111" w:rsidP="005A3111">
      <w:pPr>
        <w:spacing w:line="300" w:lineRule="exact"/>
        <w:rPr>
          <w:rFonts w:ascii="ＭＳ ゴシック" w:eastAsia="ＭＳ ゴシック" w:hAnsi="ＭＳ ゴシック"/>
          <w:szCs w:val="21"/>
        </w:rPr>
      </w:pPr>
      <w:r w:rsidRPr="00BE6179">
        <w:rPr>
          <w:rFonts w:ascii="ＭＳ 明朝" w:hAnsi="ＭＳ 明朝" w:hint="eastAsia"/>
          <w:szCs w:val="21"/>
        </w:rPr>
        <w:t xml:space="preserve">　　　 </w:t>
      </w:r>
      <w:r w:rsidRPr="00BE6179">
        <w:rPr>
          <w:rFonts w:ascii="ＭＳ ゴシック" w:eastAsia="ＭＳ ゴシック" w:hAnsi="ＭＳ ゴシック" w:hint="eastAsia"/>
          <w:szCs w:val="21"/>
        </w:rPr>
        <w:t>９</w:t>
      </w:r>
      <w:r w:rsidRPr="00BE6179">
        <w:rPr>
          <w:rFonts w:ascii="ＭＳ 明朝" w:hAnsi="ＭＳ 明朝" w:hint="eastAsia"/>
          <w:szCs w:val="21"/>
        </w:rPr>
        <w:t xml:space="preserve">　</w:t>
      </w:r>
      <w:r w:rsidRPr="00BE6179">
        <w:rPr>
          <w:rFonts w:ascii="ＭＳ ゴシック" w:eastAsia="ＭＳ ゴシック" w:hAnsi="ＭＳ ゴシック" w:hint="eastAsia"/>
          <w:szCs w:val="21"/>
        </w:rPr>
        <w:t>特定事業所</w:t>
      </w:r>
    </w:p>
    <w:p w14:paraId="6ED4B386" w14:textId="77777777" w:rsidR="005A3111" w:rsidRPr="00BE6179" w:rsidRDefault="005A3111" w:rsidP="005A3111">
      <w:pPr>
        <w:spacing w:line="300" w:lineRule="exact"/>
        <w:ind w:leftChars="200" w:left="440"/>
        <w:rPr>
          <w:rFonts w:ascii="ＭＳ 明朝" w:hAnsi="ＭＳ 明朝"/>
          <w:szCs w:val="21"/>
        </w:rPr>
      </w:pPr>
      <w:r w:rsidRPr="00BE6179">
        <w:rPr>
          <w:rFonts w:ascii="ＭＳ 明朝" w:hAnsi="ＭＳ 明朝" w:hint="eastAsia"/>
          <w:szCs w:val="21"/>
        </w:rPr>
        <w:t xml:space="preserve">　　　□防災関係法令の遵守に関すること</w:t>
      </w:r>
    </w:p>
    <w:p w14:paraId="70F810CA" w14:textId="77777777" w:rsidR="005A3111" w:rsidRPr="00BE6179" w:rsidRDefault="005A3111" w:rsidP="005A3111">
      <w:pPr>
        <w:spacing w:line="300" w:lineRule="exact"/>
        <w:ind w:leftChars="200" w:left="440"/>
        <w:rPr>
          <w:rFonts w:ascii="ＭＳ 明朝" w:hAnsi="ＭＳ 明朝"/>
          <w:szCs w:val="21"/>
        </w:rPr>
      </w:pPr>
      <w:r w:rsidRPr="00BE6179">
        <w:rPr>
          <w:rFonts w:ascii="ＭＳ 明朝" w:hAnsi="ＭＳ 明朝" w:hint="eastAsia"/>
          <w:szCs w:val="21"/>
        </w:rPr>
        <w:t xml:space="preserve">　　　□防災規程等の作成と周知徹底に関すること</w:t>
      </w:r>
    </w:p>
    <w:p w14:paraId="77A911FC" w14:textId="77777777" w:rsidR="005A3111" w:rsidRPr="00BE6179" w:rsidRDefault="005A3111" w:rsidP="005A3111">
      <w:pPr>
        <w:spacing w:line="300" w:lineRule="exact"/>
        <w:ind w:leftChars="200" w:left="440"/>
        <w:rPr>
          <w:rFonts w:ascii="ＭＳ 明朝" w:hAnsi="ＭＳ 明朝"/>
          <w:szCs w:val="21"/>
        </w:rPr>
      </w:pPr>
      <w:r w:rsidRPr="00BE6179">
        <w:rPr>
          <w:rFonts w:ascii="ＭＳ 明朝" w:hAnsi="ＭＳ 明朝" w:hint="eastAsia"/>
          <w:szCs w:val="21"/>
        </w:rPr>
        <w:t xml:space="preserve">　　　□防災・減災のための教育及び訓練の実施に関すること</w:t>
      </w:r>
    </w:p>
    <w:p w14:paraId="2C23F373" w14:textId="77777777" w:rsidR="005A3111" w:rsidRPr="00BE6179" w:rsidRDefault="005A3111" w:rsidP="005A3111">
      <w:pPr>
        <w:spacing w:line="300" w:lineRule="exact"/>
        <w:ind w:leftChars="200" w:left="440"/>
        <w:rPr>
          <w:rFonts w:ascii="ＭＳ 明朝" w:hAnsi="ＭＳ 明朝"/>
          <w:szCs w:val="21"/>
        </w:rPr>
      </w:pPr>
      <w:r w:rsidRPr="00BE6179">
        <w:rPr>
          <w:rFonts w:ascii="ＭＳ 明朝" w:hAnsi="ＭＳ 明朝" w:hint="eastAsia"/>
          <w:szCs w:val="21"/>
        </w:rPr>
        <w:t xml:space="preserve">　　　□特定防災施設等の設置及び維持管理に関すること</w:t>
      </w:r>
    </w:p>
    <w:p w14:paraId="7A3F42D6" w14:textId="77777777" w:rsidR="005A3111" w:rsidRPr="00BE6179" w:rsidRDefault="005A3111" w:rsidP="005A3111">
      <w:pPr>
        <w:spacing w:line="300" w:lineRule="exact"/>
        <w:ind w:leftChars="200" w:left="440"/>
        <w:rPr>
          <w:rFonts w:ascii="ＭＳ 明朝" w:hAnsi="ＭＳ 明朝"/>
          <w:szCs w:val="21"/>
        </w:rPr>
      </w:pPr>
      <w:r w:rsidRPr="00BE6179">
        <w:rPr>
          <w:rFonts w:ascii="ＭＳ 明朝" w:hAnsi="ＭＳ 明朝" w:hint="eastAsia"/>
          <w:szCs w:val="21"/>
        </w:rPr>
        <w:t xml:space="preserve">　　　□防災資機材等の整備及び点検に関すること</w:t>
      </w:r>
    </w:p>
    <w:p w14:paraId="67F4178E" w14:textId="77777777" w:rsidR="005A3111" w:rsidRPr="00BE6179" w:rsidRDefault="005A3111" w:rsidP="005A3111">
      <w:pPr>
        <w:spacing w:line="300" w:lineRule="exact"/>
        <w:ind w:leftChars="200" w:left="440"/>
        <w:rPr>
          <w:rFonts w:ascii="ＭＳ 明朝" w:hAnsi="ＭＳ 明朝"/>
          <w:szCs w:val="21"/>
        </w:rPr>
      </w:pPr>
      <w:r w:rsidRPr="00BE6179">
        <w:rPr>
          <w:rFonts w:ascii="ＭＳ 明朝" w:hAnsi="ＭＳ 明朝" w:hint="eastAsia"/>
          <w:szCs w:val="21"/>
        </w:rPr>
        <w:t xml:space="preserve">　　　□危険物施設等の安全管理と保安点検に関すること</w:t>
      </w:r>
    </w:p>
    <w:p w14:paraId="1A38A0B1" w14:textId="77777777" w:rsidR="005A3111" w:rsidRDefault="005A3111" w:rsidP="005A3111">
      <w:pPr>
        <w:spacing w:line="300" w:lineRule="exact"/>
        <w:ind w:leftChars="200" w:left="440"/>
        <w:rPr>
          <w:rFonts w:ascii="ＭＳ 明朝" w:hAnsi="ＭＳ 明朝"/>
          <w:szCs w:val="21"/>
        </w:rPr>
      </w:pPr>
      <w:r w:rsidRPr="00BE6179">
        <w:rPr>
          <w:rFonts w:ascii="ＭＳ 明朝" w:hAnsi="ＭＳ 明朝" w:hint="eastAsia"/>
          <w:szCs w:val="21"/>
        </w:rPr>
        <w:t xml:space="preserve">　　　□自衛防災組織及び共同防災組織並びに広域共同防災組織の整備及び災害応急措置の</w:t>
      </w:r>
    </w:p>
    <w:p w14:paraId="097974AE" w14:textId="77777777" w:rsidR="005A3111" w:rsidRPr="00BE6179" w:rsidRDefault="005A3111" w:rsidP="005A3111">
      <w:pPr>
        <w:spacing w:line="300" w:lineRule="exact"/>
        <w:ind w:leftChars="200" w:left="440"/>
        <w:rPr>
          <w:rFonts w:ascii="ＭＳ 明朝" w:hAnsi="ＭＳ 明朝"/>
          <w:szCs w:val="21"/>
        </w:rPr>
      </w:pPr>
      <w:r>
        <w:rPr>
          <w:rFonts w:ascii="ＭＳ 明朝" w:hAnsi="ＭＳ 明朝" w:hint="eastAsia"/>
          <w:szCs w:val="21"/>
        </w:rPr>
        <w:t xml:space="preserve">        </w:t>
      </w:r>
      <w:r w:rsidRPr="00BE6179">
        <w:rPr>
          <w:rFonts w:ascii="ＭＳ 明朝" w:hAnsi="ＭＳ 明朝" w:hint="eastAsia"/>
          <w:szCs w:val="21"/>
        </w:rPr>
        <w:t>実施に関すること</w:t>
      </w:r>
    </w:p>
    <w:p w14:paraId="137DEA8A" w14:textId="77777777" w:rsidR="005A3111" w:rsidRPr="00BE6179" w:rsidRDefault="005A3111" w:rsidP="005A3111">
      <w:pPr>
        <w:spacing w:line="300" w:lineRule="exact"/>
        <w:ind w:leftChars="200" w:left="440"/>
        <w:rPr>
          <w:rFonts w:ascii="ＭＳ 明朝" w:hAnsi="ＭＳ 明朝"/>
          <w:szCs w:val="21"/>
        </w:rPr>
      </w:pPr>
      <w:r w:rsidRPr="00BE6179">
        <w:rPr>
          <w:rFonts w:ascii="ＭＳ 明朝" w:hAnsi="ＭＳ 明朝" w:hint="eastAsia"/>
          <w:szCs w:val="21"/>
        </w:rPr>
        <w:t xml:space="preserve">　　　□安全操業の確保及び労働安全の徹底に関すること</w:t>
      </w:r>
    </w:p>
    <w:p w14:paraId="609B73DE" w14:textId="77777777" w:rsidR="005A3111" w:rsidRPr="00BE6179" w:rsidRDefault="005A3111" w:rsidP="005A3111">
      <w:pPr>
        <w:spacing w:line="300" w:lineRule="exact"/>
        <w:ind w:leftChars="200" w:left="440"/>
        <w:rPr>
          <w:rFonts w:ascii="ＭＳ 明朝" w:hAnsi="ＭＳ 明朝"/>
          <w:szCs w:val="21"/>
        </w:rPr>
      </w:pPr>
      <w:r w:rsidRPr="00BE6179">
        <w:rPr>
          <w:rFonts w:ascii="ＭＳ 明朝" w:hAnsi="ＭＳ 明朝" w:hint="eastAsia"/>
          <w:szCs w:val="21"/>
        </w:rPr>
        <w:t xml:space="preserve">　　　□特別防災区域協議会の設置・運営及び相互応援体制の確立に関すること</w:t>
      </w:r>
    </w:p>
    <w:p w14:paraId="46B8ED48" w14:textId="77777777" w:rsidR="005A3111" w:rsidRPr="00BE6179" w:rsidRDefault="005A3111" w:rsidP="005A3111">
      <w:pPr>
        <w:spacing w:line="300" w:lineRule="exact"/>
        <w:ind w:leftChars="200" w:left="440"/>
        <w:rPr>
          <w:rFonts w:ascii="ＭＳ 明朝" w:hAnsi="ＭＳ 明朝"/>
          <w:szCs w:val="21"/>
        </w:rPr>
      </w:pPr>
      <w:r w:rsidRPr="00BE6179">
        <w:rPr>
          <w:rFonts w:ascii="ＭＳ 明朝" w:hAnsi="ＭＳ 明朝" w:hint="eastAsia"/>
          <w:szCs w:val="21"/>
        </w:rPr>
        <w:t xml:space="preserve">　　　□異常現象の通報に関すること</w:t>
      </w:r>
    </w:p>
    <w:p w14:paraId="3F73B0A2" w14:textId="77777777" w:rsidR="005A3111" w:rsidRPr="00BE6179" w:rsidRDefault="005A3111" w:rsidP="005A3111">
      <w:pPr>
        <w:spacing w:line="300" w:lineRule="exact"/>
        <w:ind w:leftChars="200" w:left="440"/>
        <w:rPr>
          <w:rFonts w:ascii="ＭＳ 明朝" w:hAnsi="ＭＳ 明朝"/>
          <w:szCs w:val="21"/>
        </w:rPr>
      </w:pPr>
      <w:r w:rsidRPr="00BE6179">
        <w:rPr>
          <w:rFonts w:ascii="ＭＳ 明朝" w:hAnsi="ＭＳ 明朝" w:hint="eastAsia"/>
          <w:szCs w:val="21"/>
        </w:rPr>
        <w:t xml:space="preserve">　　　□災害応急措置の概要等の報告に関すること</w:t>
      </w:r>
    </w:p>
    <w:p w14:paraId="544C09A5" w14:textId="77777777" w:rsidR="005A3111" w:rsidRPr="00BE6179" w:rsidRDefault="005A3111" w:rsidP="005A3111">
      <w:pPr>
        <w:spacing w:line="300" w:lineRule="exact"/>
        <w:ind w:leftChars="200" w:left="440"/>
        <w:rPr>
          <w:rFonts w:ascii="ＭＳ 明朝" w:hAnsi="ＭＳ 明朝"/>
          <w:szCs w:val="21"/>
        </w:rPr>
      </w:pPr>
      <w:r w:rsidRPr="00BE6179">
        <w:rPr>
          <w:rFonts w:ascii="ＭＳ 明朝" w:hAnsi="ＭＳ 明朝" w:hint="eastAsia"/>
          <w:szCs w:val="21"/>
        </w:rPr>
        <w:t xml:space="preserve">　　　□災害状況の把握と関係機関に対する連絡及び情報提供に関すること</w:t>
      </w:r>
    </w:p>
    <w:p w14:paraId="041AF422" w14:textId="77777777" w:rsidR="005A3111" w:rsidRPr="00BE6179" w:rsidRDefault="005A3111" w:rsidP="005A3111">
      <w:pPr>
        <w:spacing w:line="300" w:lineRule="exact"/>
        <w:ind w:leftChars="200" w:left="440"/>
        <w:rPr>
          <w:rFonts w:ascii="ＭＳ 明朝" w:hAnsi="ＭＳ 明朝"/>
          <w:szCs w:val="21"/>
        </w:rPr>
      </w:pPr>
      <w:r w:rsidRPr="00BE6179">
        <w:rPr>
          <w:rFonts w:ascii="ＭＳ 明朝" w:hAnsi="ＭＳ 明朝" w:hint="eastAsia"/>
          <w:szCs w:val="21"/>
        </w:rPr>
        <w:t xml:space="preserve">　　　□災害広報に関すること</w:t>
      </w:r>
    </w:p>
    <w:p w14:paraId="19147320" w14:textId="77777777" w:rsidR="005A3111" w:rsidRPr="00BE6179" w:rsidRDefault="005A3111" w:rsidP="005A3111">
      <w:pPr>
        <w:spacing w:line="300" w:lineRule="exact"/>
        <w:ind w:leftChars="200" w:left="440"/>
        <w:rPr>
          <w:rFonts w:ascii="ＭＳ 明朝" w:hAnsi="ＭＳ 明朝"/>
          <w:szCs w:val="21"/>
        </w:rPr>
      </w:pPr>
      <w:r w:rsidRPr="00BE6179">
        <w:rPr>
          <w:rFonts w:ascii="ＭＳ 明朝" w:hAnsi="ＭＳ 明朝" w:hint="eastAsia"/>
          <w:szCs w:val="21"/>
        </w:rPr>
        <w:t xml:space="preserve">　　　□防災業務の実施の状況報告に関すること</w:t>
      </w:r>
    </w:p>
    <w:p w14:paraId="409163FF" w14:textId="77777777" w:rsidR="005A3111" w:rsidRPr="00BE6179" w:rsidRDefault="005A3111" w:rsidP="005A3111">
      <w:pPr>
        <w:spacing w:line="300" w:lineRule="exact"/>
        <w:ind w:leftChars="200" w:left="440"/>
        <w:rPr>
          <w:rFonts w:ascii="ＭＳ 明朝" w:hAnsi="ＭＳ 明朝"/>
          <w:szCs w:val="21"/>
        </w:rPr>
      </w:pPr>
      <w:r w:rsidRPr="00BE6179">
        <w:rPr>
          <w:rFonts w:ascii="ＭＳ 明朝" w:hAnsi="ＭＳ 明朝" w:hint="eastAsia"/>
          <w:szCs w:val="21"/>
        </w:rPr>
        <w:t xml:space="preserve">　</w:t>
      </w:r>
    </w:p>
    <w:p w14:paraId="24B61185" w14:textId="77777777" w:rsidR="005A3111" w:rsidRPr="00BE6179" w:rsidRDefault="005A3111" w:rsidP="005A3111">
      <w:pPr>
        <w:spacing w:line="300" w:lineRule="exact"/>
        <w:rPr>
          <w:rFonts w:ascii="ＭＳ ゴシック" w:eastAsia="ＭＳ ゴシック" w:hAnsi="ＭＳ ゴシック"/>
          <w:szCs w:val="21"/>
        </w:rPr>
      </w:pPr>
      <w:r w:rsidRPr="00BE6179">
        <w:rPr>
          <w:rFonts w:ascii="ＭＳ 明朝" w:hAnsi="ＭＳ 明朝" w:hint="eastAsia"/>
          <w:szCs w:val="21"/>
        </w:rPr>
        <w:t xml:space="preserve">　　　 </w:t>
      </w:r>
      <w:r w:rsidRPr="00BE6179">
        <w:rPr>
          <w:rFonts w:ascii="ＭＳ ゴシック" w:eastAsia="ＭＳ ゴシック" w:hAnsi="ＭＳ ゴシック" w:hint="eastAsia"/>
          <w:szCs w:val="21"/>
        </w:rPr>
        <w:t>10</w:t>
      </w:r>
      <w:r w:rsidRPr="00BE6179">
        <w:rPr>
          <w:rFonts w:ascii="ＭＳ 明朝" w:hAnsi="ＭＳ 明朝" w:hint="eastAsia"/>
          <w:szCs w:val="21"/>
        </w:rPr>
        <w:t xml:space="preserve">　</w:t>
      </w:r>
      <w:r w:rsidRPr="00BE6179">
        <w:rPr>
          <w:rFonts w:ascii="ＭＳ ゴシック" w:eastAsia="ＭＳ ゴシック" w:hAnsi="ＭＳ ゴシック" w:hint="eastAsia"/>
          <w:szCs w:val="21"/>
        </w:rPr>
        <w:t>その他事業所</w:t>
      </w:r>
    </w:p>
    <w:p w14:paraId="77CAD3A9" w14:textId="77777777" w:rsidR="005A3111" w:rsidRDefault="005A3111" w:rsidP="005A3111">
      <w:pPr>
        <w:spacing w:line="300" w:lineRule="exact"/>
        <w:rPr>
          <w:rFonts w:ascii="ＭＳ 明朝" w:hAnsi="ＭＳ 明朝"/>
          <w:szCs w:val="21"/>
        </w:rPr>
      </w:pPr>
      <w:r w:rsidRPr="00BE6179">
        <w:rPr>
          <w:rFonts w:ascii="ＭＳ 明朝" w:hAnsi="ＭＳ 明朝" w:hint="eastAsia"/>
          <w:szCs w:val="21"/>
        </w:rPr>
        <w:t xml:space="preserve">　　　　　 その他事業所は、関係法令に基づいて、防災組織及び防災資機材の整備・充実、特別防</w:t>
      </w:r>
    </w:p>
    <w:p w14:paraId="3B26EB03" w14:textId="77777777" w:rsidR="005A3111" w:rsidRDefault="005A3111" w:rsidP="005A3111">
      <w:pPr>
        <w:spacing w:line="300" w:lineRule="exact"/>
        <w:rPr>
          <w:rFonts w:ascii="ＭＳ 明朝" w:hAnsi="ＭＳ 明朝"/>
          <w:szCs w:val="21"/>
        </w:rPr>
      </w:pPr>
      <w:r>
        <w:rPr>
          <w:rFonts w:ascii="ＭＳ 明朝" w:hAnsi="ＭＳ 明朝" w:hint="eastAsia"/>
          <w:szCs w:val="21"/>
        </w:rPr>
        <w:t xml:space="preserve">         </w:t>
      </w:r>
      <w:r w:rsidRPr="00BE6179">
        <w:rPr>
          <w:rFonts w:ascii="ＭＳ 明朝" w:hAnsi="ＭＳ 明朝" w:hint="eastAsia"/>
          <w:szCs w:val="21"/>
        </w:rPr>
        <w:t>災区域協議会への参加等、防災体制の強化を図るとともに、災害時においては、防災関係</w:t>
      </w:r>
    </w:p>
    <w:p w14:paraId="5F12AC3A" w14:textId="77777777" w:rsidR="005A3111" w:rsidRPr="00BE6179" w:rsidRDefault="005A3111" w:rsidP="005A3111">
      <w:pPr>
        <w:spacing w:line="300" w:lineRule="exact"/>
        <w:rPr>
          <w:rFonts w:ascii="ＭＳ 明朝" w:hAnsi="ＭＳ 明朝"/>
          <w:szCs w:val="21"/>
        </w:rPr>
      </w:pPr>
      <w:r>
        <w:rPr>
          <w:rFonts w:ascii="ＭＳ 明朝" w:hAnsi="ＭＳ 明朝"/>
          <w:szCs w:val="21"/>
        </w:rPr>
        <w:t xml:space="preserve">         </w:t>
      </w:r>
      <w:r w:rsidRPr="00BE6179">
        <w:rPr>
          <w:rFonts w:ascii="ＭＳ 明朝" w:hAnsi="ＭＳ 明朝" w:hint="eastAsia"/>
          <w:szCs w:val="21"/>
        </w:rPr>
        <w:t>機関及び特定事業所の行う防災活動に積極的に協力する。</w:t>
      </w:r>
    </w:p>
    <w:p w14:paraId="6A661A9D" w14:textId="1D2E5A73" w:rsidR="005A3111" w:rsidRPr="00F60EB7" w:rsidRDefault="005A3111" w:rsidP="005A3111">
      <w:pPr>
        <w:spacing w:line="300" w:lineRule="exact"/>
        <w:ind w:firstLineChars="100" w:firstLine="220"/>
        <w:rPr>
          <w:rFonts w:ascii="ＭＳ ゴシック" w:eastAsia="ＭＳ ゴシック" w:hAnsi="ＭＳ ゴシック"/>
          <w:sz w:val="32"/>
          <w:szCs w:val="32"/>
        </w:rPr>
      </w:pPr>
      <w:r w:rsidRPr="00BE6179">
        <w:rPr>
          <w:rFonts w:ascii="ＭＳ 明朝" w:hAnsi="ＭＳ 明朝"/>
          <w:szCs w:val="21"/>
        </w:rPr>
        <w:br w:type="page"/>
      </w:r>
      <w:r w:rsidRPr="00F60EB7">
        <w:rPr>
          <w:rFonts w:ascii="ＭＳ ゴシック" w:eastAsia="ＭＳ ゴシック" w:hAnsi="ＭＳ ゴシック" w:hint="eastAsia"/>
          <w:sz w:val="32"/>
          <w:szCs w:val="32"/>
        </w:rPr>
        <w:lastRenderedPageBreak/>
        <w:t>第</w:t>
      </w:r>
      <w:r w:rsidR="001D128A">
        <w:rPr>
          <w:rFonts w:ascii="ＭＳ ゴシック" w:eastAsia="ＭＳ ゴシック" w:hAnsi="ＭＳ ゴシック" w:hint="eastAsia"/>
          <w:sz w:val="32"/>
          <w:szCs w:val="32"/>
        </w:rPr>
        <w:t>７</w:t>
      </w:r>
      <w:r w:rsidRPr="00F60EB7">
        <w:rPr>
          <w:rFonts w:ascii="ＭＳ ゴシック" w:eastAsia="ＭＳ ゴシック" w:hAnsi="ＭＳ ゴシック" w:hint="eastAsia"/>
          <w:sz w:val="32"/>
          <w:szCs w:val="32"/>
        </w:rPr>
        <w:t>節　防災・減災に関する調査・研究</w:t>
      </w:r>
    </w:p>
    <w:p w14:paraId="6A17E84D" w14:textId="77777777" w:rsidR="005A3111" w:rsidRPr="00F60EB7" w:rsidRDefault="005A3111" w:rsidP="005A3111">
      <w:pPr>
        <w:spacing w:line="360" w:lineRule="exact"/>
        <w:rPr>
          <w:rFonts w:ascii="ＭＳ 明朝" w:hAnsi="ＭＳ 明朝"/>
          <w:color w:val="000000"/>
          <w:szCs w:val="21"/>
        </w:rPr>
      </w:pPr>
    </w:p>
    <w:p w14:paraId="3237C810" w14:textId="77777777" w:rsidR="005A3111" w:rsidRPr="00F60EB7" w:rsidRDefault="005A3111" w:rsidP="005A3111">
      <w:pPr>
        <w:spacing w:line="360" w:lineRule="exact"/>
        <w:ind w:leftChars="100" w:left="220" w:firstLineChars="100" w:firstLine="220"/>
        <w:rPr>
          <w:rFonts w:ascii="ＭＳ 明朝" w:hAnsi="ＭＳ 明朝"/>
          <w:color w:val="000000"/>
          <w:szCs w:val="21"/>
        </w:rPr>
      </w:pPr>
      <w:r w:rsidRPr="00F60EB7">
        <w:rPr>
          <w:rFonts w:ascii="ＭＳ 明朝" w:hAnsi="ＭＳ 明朝" w:hint="eastAsia"/>
          <w:color w:val="000000"/>
          <w:szCs w:val="21"/>
        </w:rPr>
        <w:t>特別防災区域においては、石油、高圧ガスその他の危険物が大量に集積されており、他の地域とは異なる災害の規模、態様に発展する危険性が内在している。このため、防災関係機関</w:t>
      </w:r>
      <w:r>
        <w:rPr>
          <w:rFonts w:ascii="ＭＳ 明朝" w:hAnsi="ＭＳ 明朝" w:hint="eastAsia"/>
          <w:color w:val="000000"/>
          <w:szCs w:val="21"/>
        </w:rPr>
        <w:t>、</w:t>
      </w:r>
      <w:r w:rsidRPr="00F60EB7">
        <w:rPr>
          <w:rFonts w:ascii="ＭＳ 明朝" w:hAnsi="ＭＳ 明朝" w:hint="eastAsia"/>
          <w:color w:val="000000"/>
          <w:szCs w:val="21"/>
        </w:rPr>
        <w:t>特定事業所及びその他事業所は、単独または共同して、次の調査研究を積極的に実施し、得られた知見等について、相互の情報共有に努めるものとする。</w:t>
      </w:r>
    </w:p>
    <w:p w14:paraId="2102CB7B" w14:textId="77777777" w:rsidR="005A3111" w:rsidRPr="00F60EB7" w:rsidRDefault="005A3111" w:rsidP="005A3111">
      <w:pPr>
        <w:spacing w:line="360" w:lineRule="exact"/>
        <w:rPr>
          <w:rFonts w:ascii="ＭＳ 明朝" w:hAnsi="ＭＳ 明朝"/>
          <w:color w:val="000000"/>
          <w:szCs w:val="21"/>
        </w:rPr>
      </w:pPr>
    </w:p>
    <w:p w14:paraId="0344F3F8" w14:textId="77777777" w:rsidR="005A3111" w:rsidRPr="00C139A6" w:rsidRDefault="005A3111" w:rsidP="005A3111">
      <w:pPr>
        <w:spacing w:line="360" w:lineRule="exact"/>
        <w:ind w:firstLineChars="350" w:firstLine="770"/>
        <w:rPr>
          <w:rFonts w:ascii="ＭＳ 明朝" w:hAnsi="ＭＳ 明朝"/>
          <w:color w:val="000000"/>
          <w:szCs w:val="21"/>
        </w:rPr>
      </w:pPr>
      <w:r w:rsidRPr="00C139A6">
        <w:rPr>
          <w:rFonts w:ascii="ＭＳ 明朝" w:hAnsi="ＭＳ 明朝" w:hint="eastAsia"/>
          <w:color w:val="000000"/>
          <w:szCs w:val="21"/>
        </w:rPr>
        <w:t>１　特別防災区域の実態把握に関する調査研究</w:t>
      </w:r>
    </w:p>
    <w:p w14:paraId="0750331C" w14:textId="77777777" w:rsidR="005A3111" w:rsidRPr="00C139A6" w:rsidRDefault="005A3111" w:rsidP="005A3111">
      <w:pPr>
        <w:spacing w:line="360" w:lineRule="exact"/>
        <w:ind w:leftChars="350" w:left="1210" w:hangingChars="200" w:hanging="440"/>
        <w:rPr>
          <w:rFonts w:ascii="ＭＳ 明朝" w:hAnsi="ＭＳ 明朝"/>
          <w:color w:val="000000"/>
          <w:szCs w:val="21"/>
        </w:rPr>
      </w:pPr>
      <w:r w:rsidRPr="00C139A6">
        <w:rPr>
          <w:rFonts w:ascii="ＭＳ 明朝" w:hAnsi="ＭＳ 明朝" w:hint="eastAsia"/>
          <w:color w:val="000000"/>
          <w:szCs w:val="21"/>
        </w:rPr>
        <w:t>２　石油及び高圧ガス等の製造、貯蔵、取扱い及び処理に係る設備、施設及び技術上の安全に関する調査研究</w:t>
      </w:r>
    </w:p>
    <w:p w14:paraId="2AC56DA0" w14:textId="77777777" w:rsidR="005A3111" w:rsidRPr="00C139A6" w:rsidRDefault="005A3111" w:rsidP="005A3111">
      <w:pPr>
        <w:spacing w:line="360" w:lineRule="exact"/>
        <w:ind w:leftChars="350" w:left="1210" w:hangingChars="200" w:hanging="440"/>
        <w:rPr>
          <w:rFonts w:ascii="ＭＳ 明朝" w:hAnsi="ＭＳ 明朝"/>
          <w:color w:val="000000"/>
          <w:szCs w:val="21"/>
        </w:rPr>
      </w:pPr>
      <w:r w:rsidRPr="00C139A6">
        <w:rPr>
          <w:rFonts w:ascii="ＭＳ 明朝" w:hAnsi="ＭＳ 明朝" w:hint="eastAsia"/>
          <w:color w:val="000000"/>
          <w:szCs w:val="21"/>
        </w:rPr>
        <w:t>３　火災、爆発、石油等の漏洩又は流出、その他の事故による災害の発生及び拡大の防止に関する調査研究</w:t>
      </w:r>
    </w:p>
    <w:p w14:paraId="730B6349" w14:textId="77777777" w:rsidR="005A3111" w:rsidRPr="00C139A6" w:rsidRDefault="005A3111" w:rsidP="005A3111">
      <w:pPr>
        <w:spacing w:line="360" w:lineRule="exact"/>
        <w:ind w:firstLineChars="350" w:firstLine="770"/>
        <w:rPr>
          <w:rFonts w:ascii="ＭＳ 明朝" w:hAnsi="ＭＳ 明朝"/>
          <w:color w:val="000000"/>
          <w:szCs w:val="21"/>
        </w:rPr>
      </w:pPr>
      <w:r w:rsidRPr="00C139A6">
        <w:rPr>
          <w:rFonts w:ascii="ＭＳ 明朝" w:hAnsi="ＭＳ 明朝" w:hint="eastAsia"/>
          <w:color w:val="000000"/>
          <w:szCs w:val="21"/>
        </w:rPr>
        <w:t>４　地震、津波、その他の異常な自然現象による二次的災害の防止に関する調査研究</w:t>
      </w:r>
    </w:p>
    <w:p w14:paraId="16ECE61D" w14:textId="77777777" w:rsidR="005A3111" w:rsidRPr="00C139A6" w:rsidRDefault="005A3111" w:rsidP="005A3111">
      <w:pPr>
        <w:spacing w:line="360" w:lineRule="exact"/>
        <w:ind w:firstLineChars="350" w:firstLine="770"/>
        <w:rPr>
          <w:rFonts w:ascii="ＭＳ 明朝" w:hAnsi="ＭＳ 明朝"/>
          <w:color w:val="000000"/>
          <w:szCs w:val="21"/>
        </w:rPr>
      </w:pPr>
      <w:r w:rsidRPr="00C139A6">
        <w:rPr>
          <w:rFonts w:ascii="ＭＳ 明朝" w:hAnsi="ＭＳ 明朝" w:hint="eastAsia"/>
          <w:color w:val="000000"/>
          <w:szCs w:val="21"/>
        </w:rPr>
        <w:t>５　油火災等特殊火災の防御技術に関する調査研究</w:t>
      </w:r>
    </w:p>
    <w:p w14:paraId="1944A8B3" w14:textId="77777777" w:rsidR="005A3111" w:rsidRPr="00C139A6" w:rsidRDefault="005A3111" w:rsidP="005A3111">
      <w:pPr>
        <w:spacing w:line="360" w:lineRule="exact"/>
        <w:ind w:firstLineChars="350" w:firstLine="770"/>
        <w:rPr>
          <w:rFonts w:ascii="ＭＳ 明朝" w:hAnsi="ＭＳ 明朝"/>
          <w:color w:val="000000"/>
          <w:szCs w:val="21"/>
        </w:rPr>
      </w:pPr>
      <w:r w:rsidRPr="00C139A6">
        <w:rPr>
          <w:rFonts w:ascii="ＭＳ 明朝" w:hAnsi="ＭＳ 明朝" w:hint="eastAsia"/>
          <w:color w:val="000000"/>
          <w:szCs w:val="21"/>
        </w:rPr>
        <w:t>６　災害想定に関する調査研究</w:t>
      </w:r>
    </w:p>
    <w:p w14:paraId="7A089D69" w14:textId="77777777" w:rsidR="005A3111" w:rsidRPr="00C139A6" w:rsidRDefault="005A3111" w:rsidP="005A3111">
      <w:pPr>
        <w:spacing w:line="360" w:lineRule="exact"/>
        <w:ind w:firstLineChars="350" w:firstLine="770"/>
        <w:rPr>
          <w:rFonts w:ascii="ＭＳ 明朝" w:hAnsi="ＭＳ 明朝"/>
          <w:color w:val="000000"/>
          <w:szCs w:val="21"/>
        </w:rPr>
      </w:pPr>
      <w:r w:rsidRPr="00C139A6">
        <w:rPr>
          <w:rFonts w:ascii="ＭＳ 明朝" w:hAnsi="ＭＳ 明朝" w:hint="eastAsia"/>
          <w:color w:val="000000"/>
          <w:szCs w:val="21"/>
        </w:rPr>
        <w:t>７　有効な災害防止活動方法等に関する調査研究</w:t>
      </w:r>
    </w:p>
    <w:p w14:paraId="378BC2CD" w14:textId="77777777" w:rsidR="005A3111" w:rsidRPr="00C139A6" w:rsidRDefault="005A3111" w:rsidP="005A3111">
      <w:pPr>
        <w:spacing w:line="360" w:lineRule="exact"/>
        <w:ind w:firstLineChars="350" w:firstLine="770"/>
        <w:rPr>
          <w:rFonts w:ascii="ＭＳ 明朝" w:hAnsi="ＭＳ 明朝"/>
          <w:color w:val="000000"/>
          <w:szCs w:val="21"/>
        </w:rPr>
      </w:pPr>
      <w:r w:rsidRPr="00C139A6">
        <w:rPr>
          <w:rFonts w:ascii="ＭＳ 明朝" w:hAnsi="ＭＳ 明朝" w:hint="eastAsia"/>
          <w:color w:val="000000"/>
          <w:szCs w:val="21"/>
        </w:rPr>
        <w:t>８　災害原因調査</w:t>
      </w:r>
    </w:p>
    <w:p w14:paraId="07BCFD7B" w14:textId="77777777" w:rsidR="005A3111" w:rsidRPr="00C139A6" w:rsidRDefault="005A3111" w:rsidP="005A3111">
      <w:pPr>
        <w:spacing w:line="360" w:lineRule="exact"/>
        <w:ind w:firstLineChars="350" w:firstLine="770"/>
        <w:rPr>
          <w:rFonts w:ascii="ＭＳ 明朝" w:hAnsi="ＭＳ 明朝"/>
          <w:szCs w:val="21"/>
        </w:rPr>
      </w:pPr>
      <w:r w:rsidRPr="00C139A6">
        <w:rPr>
          <w:rFonts w:ascii="ＭＳ 明朝" w:hAnsi="ＭＳ 明朝" w:hint="eastAsia"/>
          <w:color w:val="000000"/>
          <w:szCs w:val="21"/>
        </w:rPr>
        <w:t>９　その他必要と認められる事項の調査研究</w:t>
      </w:r>
    </w:p>
    <w:p w14:paraId="78550456" w14:textId="77777777" w:rsidR="005A3111" w:rsidRPr="0015777B" w:rsidRDefault="005A3111" w:rsidP="005A3111">
      <w:pPr>
        <w:spacing w:line="360" w:lineRule="exact"/>
        <w:ind w:leftChars="335" w:left="737"/>
        <w:rPr>
          <w:rFonts w:ascii="ＭＳ 明朝" w:hAnsi="ＭＳ 明朝"/>
          <w:szCs w:val="21"/>
        </w:rPr>
      </w:pPr>
    </w:p>
    <w:p w14:paraId="70946155" w14:textId="77777777" w:rsidR="005A3111" w:rsidRPr="00C14F6A" w:rsidRDefault="005A3111" w:rsidP="005A3111">
      <w:pPr>
        <w:spacing w:line="400" w:lineRule="exact"/>
        <w:jc w:val="right"/>
        <w:rPr>
          <w:color w:val="000000"/>
          <w:sz w:val="22"/>
          <w:szCs w:val="22"/>
        </w:rPr>
      </w:pPr>
    </w:p>
    <w:p w14:paraId="0766F118" w14:textId="77777777" w:rsidR="005A3111" w:rsidRPr="00957D3F" w:rsidRDefault="005A3111" w:rsidP="005A3111">
      <w:pPr>
        <w:widowControl/>
        <w:jc w:val="left"/>
        <w:rPr>
          <w:color w:val="FF0000"/>
          <w:sz w:val="22"/>
          <w:szCs w:val="22"/>
        </w:rPr>
        <w:sectPr w:rsidR="005A3111" w:rsidRPr="00957D3F" w:rsidSect="00CF4A39">
          <w:footerReference w:type="default" r:id="rId24"/>
          <w:type w:val="continuous"/>
          <w:pgSz w:w="11906" w:h="16838" w:code="9"/>
          <w:pgMar w:top="1134" w:right="1134" w:bottom="856" w:left="1134" w:header="851" w:footer="567" w:gutter="0"/>
          <w:pgNumType w:start="1" w:chapStyle="1"/>
          <w:cols w:space="425"/>
          <w:docGrid w:type="linesAndChars" w:linePitch="296" w:charSpace="2048"/>
        </w:sectPr>
      </w:pPr>
    </w:p>
    <w:p w14:paraId="133BD8E6" w14:textId="77777777" w:rsidR="005A3111" w:rsidRPr="00F764A8" w:rsidRDefault="005A3111" w:rsidP="005A3111">
      <w:pPr>
        <w:spacing w:line="360" w:lineRule="exact"/>
      </w:pPr>
    </w:p>
    <w:p w14:paraId="46504823" w14:textId="77777777" w:rsidR="003352AD" w:rsidRDefault="003352AD" w:rsidP="00707D51">
      <w:pPr>
        <w:spacing w:line="360" w:lineRule="exact"/>
        <w:rPr>
          <w:rFonts w:ascii="ＭＳ 明朝" w:hAnsi="ＭＳ 明朝"/>
          <w:spacing w:val="-2"/>
          <w:w w:val="200"/>
          <w:szCs w:val="21"/>
        </w:rPr>
      </w:pPr>
    </w:p>
    <w:p w14:paraId="4096C0FE" w14:textId="77777777" w:rsidR="005A3111" w:rsidRDefault="005A3111" w:rsidP="00707D51">
      <w:pPr>
        <w:spacing w:line="360" w:lineRule="exact"/>
        <w:rPr>
          <w:rFonts w:ascii="ＭＳ 明朝" w:hAnsi="ＭＳ 明朝"/>
          <w:spacing w:val="-2"/>
          <w:w w:val="200"/>
          <w:szCs w:val="21"/>
        </w:rPr>
      </w:pPr>
    </w:p>
    <w:p w14:paraId="4BA2C0A4" w14:textId="77777777" w:rsidR="005A3111" w:rsidRDefault="005A3111" w:rsidP="00707D51">
      <w:pPr>
        <w:spacing w:line="360" w:lineRule="exact"/>
        <w:rPr>
          <w:rFonts w:ascii="ＭＳ 明朝" w:hAnsi="ＭＳ 明朝"/>
          <w:spacing w:val="-2"/>
          <w:w w:val="200"/>
          <w:szCs w:val="21"/>
        </w:rPr>
      </w:pPr>
    </w:p>
    <w:p w14:paraId="5032B621" w14:textId="77777777" w:rsidR="005A3111" w:rsidRDefault="005A3111" w:rsidP="00707D51">
      <w:pPr>
        <w:spacing w:line="360" w:lineRule="exact"/>
        <w:rPr>
          <w:rFonts w:ascii="ＭＳ 明朝" w:hAnsi="ＭＳ 明朝"/>
          <w:spacing w:val="-2"/>
          <w:w w:val="200"/>
          <w:szCs w:val="21"/>
        </w:rPr>
      </w:pPr>
    </w:p>
    <w:p w14:paraId="47BD72A2" w14:textId="77777777" w:rsidR="005A3111" w:rsidRDefault="005A3111" w:rsidP="00707D51">
      <w:pPr>
        <w:spacing w:line="360" w:lineRule="exact"/>
        <w:rPr>
          <w:rFonts w:ascii="ＭＳ 明朝" w:hAnsi="ＭＳ 明朝"/>
          <w:spacing w:val="-2"/>
          <w:w w:val="200"/>
          <w:szCs w:val="21"/>
        </w:rPr>
      </w:pPr>
    </w:p>
    <w:p w14:paraId="3BFE5AEF" w14:textId="77777777" w:rsidR="005A3111" w:rsidRDefault="005A3111" w:rsidP="00707D51">
      <w:pPr>
        <w:spacing w:line="360" w:lineRule="exact"/>
        <w:rPr>
          <w:rFonts w:ascii="ＭＳ 明朝" w:hAnsi="ＭＳ 明朝"/>
          <w:spacing w:val="-2"/>
          <w:w w:val="200"/>
          <w:szCs w:val="21"/>
        </w:rPr>
      </w:pPr>
    </w:p>
    <w:p w14:paraId="3F6769B9" w14:textId="77777777" w:rsidR="005A3111" w:rsidRDefault="005A3111" w:rsidP="00707D51">
      <w:pPr>
        <w:spacing w:line="360" w:lineRule="exact"/>
        <w:rPr>
          <w:rFonts w:ascii="ＭＳ 明朝" w:hAnsi="ＭＳ 明朝"/>
          <w:spacing w:val="-2"/>
          <w:w w:val="200"/>
          <w:szCs w:val="21"/>
        </w:rPr>
      </w:pPr>
    </w:p>
    <w:p w14:paraId="740A1069" w14:textId="77777777" w:rsidR="005A3111" w:rsidRDefault="005A3111" w:rsidP="00707D51">
      <w:pPr>
        <w:spacing w:line="360" w:lineRule="exact"/>
        <w:rPr>
          <w:rFonts w:ascii="ＭＳ 明朝" w:hAnsi="ＭＳ 明朝"/>
          <w:spacing w:val="-2"/>
          <w:w w:val="200"/>
          <w:szCs w:val="21"/>
        </w:rPr>
      </w:pPr>
    </w:p>
    <w:p w14:paraId="319F0A4A" w14:textId="77777777" w:rsidR="005A3111" w:rsidRDefault="005A3111" w:rsidP="00707D51">
      <w:pPr>
        <w:spacing w:line="360" w:lineRule="exact"/>
        <w:rPr>
          <w:rFonts w:ascii="ＭＳ 明朝" w:hAnsi="ＭＳ 明朝"/>
          <w:spacing w:val="-2"/>
          <w:w w:val="200"/>
          <w:szCs w:val="21"/>
        </w:rPr>
      </w:pPr>
    </w:p>
    <w:p w14:paraId="52DBE17F" w14:textId="77777777" w:rsidR="005A3111" w:rsidRDefault="005A3111" w:rsidP="00707D51">
      <w:pPr>
        <w:spacing w:line="360" w:lineRule="exact"/>
        <w:rPr>
          <w:rFonts w:ascii="ＭＳ 明朝" w:hAnsi="ＭＳ 明朝"/>
          <w:spacing w:val="-2"/>
          <w:w w:val="200"/>
          <w:szCs w:val="21"/>
        </w:rPr>
      </w:pPr>
    </w:p>
    <w:p w14:paraId="74358B42" w14:textId="77777777" w:rsidR="005A3111" w:rsidRDefault="005A3111" w:rsidP="00707D51">
      <w:pPr>
        <w:spacing w:line="360" w:lineRule="exact"/>
        <w:rPr>
          <w:rFonts w:ascii="ＭＳ 明朝" w:hAnsi="ＭＳ 明朝"/>
          <w:spacing w:val="-2"/>
          <w:w w:val="200"/>
          <w:szCs w:val="21"/>
        </w:rPr>
      </w:pPr>
    </w:p>
    <w:p w14:paraId="4EE37BB4" w14:textId="77777777" w:rsidR="005A3111" w:rsidRDefault="005A3111" w:rsidP="00707D51">
      <w:pPr>
        <w:spacing w:line="360" w:lineRule="exact"/>
        <w:rPr>
          <w:rFonts w:ascii="ＭＳ 明朝" w:hAnsi="ＭＳ 明朝"/>
          <w:spacing w:val="-2"/>
          <w:w w:val="200"/>
          <w:szCs w:val="21"/>
        </w:rPr>
      </w:pPr>
    </w:p>
    <w:p w14:paraId="079216E5" w14:textId="77777777" w:rsidR="005A3111" w:rsidRDefault="005A3111" w:rsidP="00707D51">
      <w:pPr>
        <w:spacing w:line="360" w:lineRule="exact"/>
        <w:rPr>
          <w:rFonts w:ascii="ＭＳ 明朝" w:hAnsi="ＭＳ 明朝"/>
          <w:spacing w:val="-2"/>
          <w:w w:val="200"/>
          <w:szCs w:val="21"/>
        </w:rPr>
      </w:pPr>
    </w:p>
    <w:p w14:paraId="2E33EFBB" w14:textId="77777777" w:rsidR="005A3111" w:rsidRDefault="005A3111" w:rsidP="00707D51">
      <w:pPr>
        <w:spacing w:line="360" w:lineRule="exact"/>
        <w:rPr>
          <w:rFonts w:ascii="ＭＳ 明朝" w:hAnsi="ＭＳ 明朝"/>
          <w:spacing w:val="-2"/>
          <w:w w:val="200"/>
          <w:szCs w:val="21"/>
        </w:rPr>
      </w:pPr>
    </w:p>
    <w:p w14:paraId="777CDCF0" w14:textId="77777777" w:rsidR="005A3111" w:rsidRDefault="005A3111" w:rsidP="00707D51">
      <w:pPr>
        <w:spacing w:line="360" w:lineRule="exact"/>
        <w:rPr>
          <w:rFonts w:ascii="ＭＳ 明朝" w:hAnsi="ＭＳ 明朝"/>
          <w:spacing w:val="-2"/>
          <w:w w:val="200"/>
          <w:szCs w:val="21"/>
        </w:rPr>
      </w:pPr>
    </w:p>
    <w:p w14:paraId="625DB802" w14:textId="77777777" w:rsidR="005A3111" w:rsidRDefault="005A3111" w:rsidP="00707D51">
      <w:pPr>
        <w:spacing w:line="360" w:lineRule="exact"/>
        <w:rPr>
          <w:rFonts w:ascii="ＭＳ 明朝" w:hAnsi="ＭＳ 明朝"/>
          <w:spacing w:val="-2"/>
          <w:w w:val="200"/>
          <w:szCs w:val="21"/>
        </w:rPr>
      </w:pPr>
    </w:p>
    <w:p w14:paraId="1B75BEC0" w14:textId="77777777" w:rsidR="005A3111" w:rsidRDefault="005A3111" w:rsidP="00707D51">
      <w:pPr>
        <w:spacing w:line="360" w:lineRule="exact"/>
        <w:rPr>
          <w:rFonts w:ascii="ＭＳ 明朝" w:hAnsi="ＭＳ 明朝"/>
          <w:spacing w:val="-2"/>
          <w:w w:val="200"/>
          <w:szCs w:val="21"/>
        </w:rPr>
      </w:pPr>
    </w:p>
    <w:p w14:paraId="608F7D56" w14:textId="77777777" w:rsidR="005A3111" w:rsidRDefault="005A3111" w:rsidP="00707D51">
      <w:pPr>
        <w:spacing w:line="360" w:lineRule="exact"/>
        <w:rPr>
          <w:rFonts w:ascii="ＭＳ 明朝" w:hAnsi="ＭＳ 明朝"/>
          <w:spacing w:val="-2"/>
          <w:w w:val="200"/>
          <w:szCs w:val="21"/>
        </w:rPr>
      </w:pPr>
    </w:p>
    <w:p w14:paraId="487264EA" w14:textId="77777777" w:rsidR="005A3111" w:rsidRDefault="005A3111" w:rsidP="00707D51">
      <w:pPr>
        <w:spacing w:line="360" w:lineRule="exact"/>
        <w:rPr>
          <w:rFonts w:ascii="ＭＳ 明朝" w:hAnsi="ＭＳ 明朝"/>
          <w:spacing w:val="-2"/>
          <w:w w:val="200"/>
          <w:szCs w:val="21"/>
        </w:rPr>
      </w:pPr>
    </w:p>
    <w:p w14:paraId="14A65C32" w14:textId="7BC8264D" w:rsidR="005A3111" w:rsidRPr="005A3111" w:rsidRDefault="005A3111" w:rsidP="00707D51">
      <w:pPr>
        <w:spacing w:line="360" w:lineRule="exact"/>
        <w:rPr>
          <w:rFonts w:ascii="ＭＳ 明朝" w:hAnsi="ＭＳ 明朝"/>
          <w:spacing w:val="-2"/>
          <w:w w:val="200"/>
          <w:szCs w:val="21"/>
        </w:rPr>
        <w:sectPr w:rsidR="005A3111" w:rsidRPr="005A3111" w:rsidSect="00CF4A39">
          <w:footerReference w:type="default" r:id="rId25"/>
          <w:type w:val="continuous"/>
          <w:pgSz w:w="11906" w:h="16838" w:code="9"/>
          <w:pgMar w:top="1134" w:right="1134" w:bottom="856" w:left="1134" w:header="851" w:footer="567" w:gutter="0"/>
          <w:pgNumType w:start="1" w:chapStyle="1"/>
          <w:cols w:space="425"/>
          <w:docGrid w:type="linesAndChars" w:linePitch="296" w:charSpace="2048"/>
        </w:sectPr>
      </w:pPr>
    </w:p>
    <w:p w14:paraId="073F3E19" w14:textId="77777777" w:rsidR="005A3111" w:rsidRDefault="005A3111" w:rsidP="005A3111">
      <w:pPr>
        <w:spacing w:line="360" w:lineRule="exact"/>
        <w:rPr>
          <w:rFonts w:ascii="ＭＳ 明朝" w:hAnsi="ＭＳ 明朝"/>
          <w:spacing w:val="-2"/>
          <w:w w:val="200"/>
          <w:szCs w:val="21"/>
        </w:rPr>
        <w:sectPr w:rsidR="005A3111" w:rsidSect="00CF4A39">
          <w:footerReference w:type="default" r:id="rId26"/>
          <w:type w:val="continuous"/>
          <w:pgSz w:w="11906" w:h="16838" w:code="9"/>
          <w:pgMar w:top="1134" w:right="1134" w:bottom="856" w:left="1134" w:header="851" w:footer="567" w:gutter="0"/>
          <w:pgNumType w:start="1" w:chapStyle="1"/>
          <w:cols w:space="425"/>
          <w:docGrid w:type="linesAndChars" w:linePitch="296" w:charSpace="2048"/>
        </w:sectPr>
      </w:pPr>
    </w:p>
    <w:p w14:paraId="35F45853" w14:textId="77777777" w:rsidR="005A3111" w:rsidRDefault="005A3111" w:rsidP="005A3111">
      <w:pPr>
        <w:spacing w:line="360" w:lineRule="exact"/>
        <w:rPr>
          <w:rFonts w:ascii="ＭＳ 明朝" w:hAnsi="ＭＳ 明朝"/>
          <w:spacing w:val="-2"/>
          <w:w w:val="200"/>
          <w:szCs w:val="21"/>
        </w:rPr>
        <w:sectPr w:rsidR="005A3111" w:rsidSect="00CF4A39">
          <w:footerReference w:type="default" r:id="rId27"/>
          <w:type w:val="continuous"/>
          <w:pgSz w:w="11906" w:h="16838" w:code="9"/>
          <w:pgMar w:top="1134" w:right="1134" w:bottom="856" w:left="1134" w:header="851" w:footer="567" w:gutter="0"/>
          <w:pgNumType w:start="1" w:chapStyle="1"/>
          <w:cols w:space="425"/>
          <w:docGrid w:type="linesAndChars" w:linePitch="296" w:charSpace="2048"/>
        </w:sectPr>
      </w:pPr>
    </w:p>
    <w:p w14:paraId="79ED3EEB" w14:textId="77777777" w:rsidR="005A3111" w:rsidRPr="00242969" w:rsidRDefault="005A3111" w:rsidP="005A3111">
      <w:pPr>
        <w:spacing w:line="360" w:lineRule="exact"/>
        <w:rPr>
          <w:rFonts w:eastAsia="ＭＳ ゴシック"/>
          <w:spacing w:val="-2"/>
          <w:w w:val="200"/>
          <w:szCs w:val="21"/>
        </w:rPr>
      </w:pPr>
      <w:r w:rsidRPr="00242969">
        <w:rPr>
          <w:rFonts w:ascii="ＭＳ 明朝" w:hAnsi="ＭＳ 明朝" w:hint="eastAsia"/>
          <w:w w:val="200"/>
          <w:szCs w:val="21"/>
        </w:rPr>
        <w:lastRenderedPageBreak/>
        <w:t>第２章</w:t>
      </w:r>
      <w:r w:rsidRPr="00242969">
        <w:rPr>
          <w:rFonts w:ascii="ＭＳ 明朝" w:hAnsi="ＭＳ 明朝" w:hint="eastAsia"/>
          <w:szCs w:val="21"/>
        </w:rPr>
        <w:t xml:space="preserve">　　</w:t>
      </w:r>
      <w:r w:rsidRPr="00242969">
        <w:rPr>
          <w:rFonts w:ascii="ＭＳ 明朝" w:hAnsi="ＭＳ 明朝" w:hint="eastAsia"/>
          <w:w w:val="200"/>
          <w:szCs w:val="21"/>
        </w:rPr>
        <w:t>組織</w:t>
      </w:r>
    </w:p>
    <w:p w14:paraId="1D93A440" w14:textId="77777777" w:rsidR="005A3111" w:rsidRPr="00703087" w:rsidRDefault="005A3111" w:rsidP="005A3111">
      <w:pPr>
        <w:spacing w:line="400" w:lineRule="exact"/>
        <w:rPr>
          <w:rFonts w:eastAsia="ＭＳ ゴシック"/>
          <w:spacing w:val="-2"/>
          <w:w w:val="200"/>
          <w:sz w:val="32"/>
          <w:szCs w:val="32"/>
        </w:rPr>
      </w:pPr>
    </w:p>
    <w:p w14:paraId="4410EDDD" w14:textId="77777777" w:rsidR="005A3111" w:rsidRPr="005D3043" w:rsidRDefault="005A3111" w:rsidP="005A3111">
      <w:pPr>
        <w:spacing w:line="400" w:lineRule="exact"/>
        <w:ind w:firstLineChars="50" w:firstLine="160"/>
        <w:rPr>
          <w:rFonts w:ascii="ＭＳ ゴシック" w:eastAsia="ＭＳ ゴシック" w:hAnsi="ＭＳ ゴシック"/>
          <w:color w:val="000000"/>
          <w:sz w:val="32"/>
        </w:rPr>
      </w:pPr>
      <w:r w:rsidRPr="005D3043">
        <w:rPr>
          <w:rFonts w:ascii="ＭＳ ゴシック" w:eastAsia="ＭＳ ゴシック" w:hAnsi="ＭＳ ゴシック" w:hint="eastAsia"/>
          <w:color w:val="000000"/>
          <w:sz w:val="32"/>
        </w:rPr>
        <w:t>第１節　防災本部</w:t>
      </w:r>
    </w:p>
    <w:p w14:paraId="5881FD1E" w14:textId="77777777" w:rsidR="005A3111" w:rsidRPr="00051E1C" w:rsidRDefault="005A3111" w:rsidP="005A3111">
      <w:pPr>
        <w:spacing w:line="400" w:lineRule="exact"/>
        <w:jc w:val="left"/>
        <w:rPr>
          <w:sz w:val="32"/>
          <w:szCs w:val="32"/>
        </w:rPr>
      </w:pPr>
    </w:p>
    <w:p w14:paraId="0DD84CD5" w14:textId="77777777" w:rsidR="005A3111" w:rsidRPr="00541907" w:rsidRDefault="005A3111" w:rsidP="005A3111">
      <w:pPr>
        <w:spacing w:line="400" w:lineRule="exact"/>
        <w:ind w:firstLineChars="200" w:firstLine="420"/>
        <w:rPr>
          <w:szCs w:val="21"/>
        </w:rPr>
      </w:pPr>
      <w:r w:rsidRPr="00541907">
        <w:rPr>
          <w:rFonts w:hint="eastAsia"/>
          <w:szCs w:val="21"/>
        </w:rPr>
        <w:t>府に常設機関として、防災本部を設置し、本部長、本部員、幹事（常任幹事）をもって組織する。</w:t>
      </w:r>
    </w:p>
    <w:p w14:paraId="3E082E31" w14:textId="77777777" w:rsidR="005A3111" w:rsidRPr="008A699B" w:rsidRDefault="005A3111" w:rsidP="005A3111">
      <w:pPr>
        <w:spacing w:line="400" w:lineRule="exact"/>
        <w:ind w:leftChars="100" w:left="210" w:firstLineChars="100" w:firstLine="210"/>
      </w:pPr>
      <w:r w:rsidRPr="008A699B">
        <w:rPr>
          <w:rFonts w:hint="eastAsia"/>
        </w:rPr>
        <w:t>防災本部は、特別防災区域に係る災害の未然防止及び拡大防止を図るため、防災計画の作成、災害時等における情報の収集、伝達及び応急活動等を積極的に推進する。</w:t>
      </w:r>
    </w:p>
    <w:p w14:paraId="5AE0EB16" w14:textId="77777777" w:rsidR="005A3111" w:rsidRDefault="005A3111" w:rsidP="005A3111">
      <w:pPr>
        <w:spacing w:line="400" w:lineRule="exact"/>
        <w:ind w:firstLineChars="200" w:firstLine="420"/>
      </w:pPr>
      <w:r w:rsidRPr="00624EFC">
        <w:rPr>
          <w:rFonts w:hint="eastAsia"/>
        </w:rPr>
        <w:t>危機管理室消防保安課が防災本部の事務処理を行う。</w:t>
      </w:r>
    </w:p>
    <w:p w14:paraId="01A78A4E" w14:textId="77777777" w:rsidR="005A3111" w:rsidRPr="002D1DB7" w:rsidRDefault="005A3111" w:rsidP="005A3111">
      <w:pPr>
        <w:spacing w:line="400" w:lineRule="exact"/>
      </w:pPr>
    </w:p>
    <w:p w14:paraId="1371879D" w14:textId="77777777" w:rsidR="005A3111" w:rsidRPr="00624EFC" w:rsidRDefault="005A3111" w:rsidP="005A3111">
      <w:pPr>
        <w:spacing w:line="400" w:lineRule="exact"/>
        <w:ind w:firstLineChars="300" w:firstLine="630"/>
        <w:jc w:val="left"/>
        <w:rPr>
          <w:rFonts w:ascii="ＭＳ ゴシック" w:eastAsia="ＭＳ ゴシック" w:hAnsi="ＭＳ ゴシック"/>
        </w:rPr>
      </w:pPr>
      <w:r w:rsidRPr="00624EFC">
        <w:rPr>
          <w:rFonts w:ascii="ＭＳ ゴシック" w:eastAsia="ＭＳ ゴシック" w:hAnsi="ＭＳ ゴシック" w:hint="eastAsia"/>
        </w:rPr>
        <w:t>１　防災本部</w:t>
      </w:r>
    </w:p>
    <w:p w14:paraId="056C4B23" w14:textId="77777777" w:rsidR="005A3111" w:rsidRPr="00624EFC" w:rsidRDefault="005A3111" w:rsidP="005A3111">
      <w:pPr>
        <w:spacing w:line="400" w:lineRule="exact"/>
        <w:ind w:firstLineChars="417" w:firstLine="876"/>
      </w:pPr>
      <w:r w:rsidRPr="00624EFC">
        <w:rPr>
          <w:rFonts w:ascii="ＭＳ 明朝" w:hAnsi="ＭＳ 明朝" w:hint="eastAsia"/>
        </w:rPr>
        <w:t xml:space="preserve">(1)　</w:t>
      </w:r>
      <w:r w:rsidRPr="00624EFC">
        <w:rPr>
          <w:rFonts w:hint="eastAsia"/>
        </w:rPr>
        <w:t>組織</w:t>
      </w:r>
    </w:p>
    <w:p w14:paraId="268B2611" w14:textId="77777777" w:rsidR="005A3111" w:rsidRDefault="005A3111" w:rsidP="005A3111">
      <w:pPr>
        <w:spacing w:line="400" w:lineRule="exact"/>
        <w:ind w:leftChars="500" w:left="1050" w:firstLineChars="55" w:firstLine="115"/>
      </w:pPr>
      <w:r w:rsidRPr="00624EFC">
        <w:rPr>
          <w:rFonts w:hint="eastAsia"/>
        </w:rPr>
        <w:t>本部長：大阪府知事</w:t>
      </w:r>
    </w:p>
    <w:p w14:paraId="434019AD" w14:textId="77777777" w:rsidR="005A3111" w:rsidRPr="00624EFC" w:rsidRDefault="005A3111" w:rsidP="005A3111">
      <w:pPr>
        <w:spacing w:line="400" w:lineRule="exact"/>
        <w:ind w:leftChars="500" w:left="1050" w:firstLineChars="455" w:firstLine="955"/>
      </w:pPr>
      <w:r w:rsidRPr="00624EFC">
        <w:rPr>
          <w:rFonts w:hint="eastAsia"/>
        </w:rPr>
        <w:t>本部長に事故があるときは、副知事（危機管理担当）が、その職務を代理する。</w:t>
      </w:r>
    </w:p>
    <w:p w14:paraId="0D25EC96" w14:textId="77777777" w:rsidR="005A3111" w:rsidRPr="00624EFC" w:rsidRDefault="005A3111" w:rsidP="005A3111">
      <w:pPr>
        <w:spacing w:line="400" w:lineRule="exact"/>
        <w:ind w:left="1050" w:hangingChars="500" w:hanging="1050"/>
      </w:pPr>
    </w:p>
    <w:p w14:paraId="02F1F37D" w14:textId="77777777" w:rsidR="005A3111" w:rsidRPr="00624EFC" w:rsidRDefault="005A3111" w:rsidP="005A3111">
      <w:pPr>
        <w:spacing w:line="400" w:lineRule="exact"/>
        <w:ind w:left="1050" w:hangingChars="500" w:hanging="1050"/>
      </w:pPr>
    </w:p>
    <w:p w14:paraId="1716B058" w14:textId="77777777" w:rsidR="005A3111" w:rsidRDefault="005A3111" w:rsidP="005A3111">
      <w:pPr>
        <w:spacing w:line="400" w:lineRule="exact"/>
      </w:pPr>
    </w:p>
    <w:p w14:paraId="5C77E0B5" w14:textId="77777777" w:rsidR="005A3111" w:rsidRDefault="005A3111" w:rsidP="005A3111">
      <w:pPr>
        <w:spacing w:line="400" w:lineRule="exact"/>
      </w:pPr>
      <w:r>
        <w:rPr>
          <w:noProof/>
        </w:rPr>
        <w:drawing>
          <wp:anchor distT="0" distB="0" distL="114300" distR="114300" simplePos="0" relativeHeight="252435456" behindDoc="0" locked="0" layoutInCell="1" allowOverlap="1" wp14:anchorId="139E0977" wp14:editId="30DDD3B4">
            <wp:simplePos x="0" y="0"/>
            <wp:positionH relativeFrom="column">
              <wp:posOffset>287020</wp:posOffset>
            </wp:positionH>
            <wp:positionV relativeFrom="paragraph">
              <wp:posOffset>52705</wp:posOffset>
            </wp:positionV>
            <wp:extent cx="5546725" cy="4053840"/>
            <wp:effectExtent l="0" t="0" r="0" b="3810"/>
            <wp:wrapNone/>
            <wp:docPr id="796" name="図 796" descr="大阪府石油コンビナート等防災本部の組織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 descr="大阪府石油コンビナート等防災本部の組織図"/>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546725" cy="40538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DF46E32" w14:textId="77777777" w:rsidR="005A3111" w:rsidRDefault="005A3111" w:rsidP="005A3111">
      <w:pPr>
        <w:spacing w:line="400" w:lineRule="exact"/>
      </w:pPr>
    </w:p>
    <w:p w14:paraId="25346A54" w14:textId="77777777" w:rsidR="005A3111" w:rsidRDefault="005A3111" w:rsidP="005A3111">
      <w:pPr>
        <w:spacing w:line="400" w:lineRule="exact"/>
      </w:pPr>
    </w:p>
    <w:p w14:paraId="66DFDD39" w14:textId="77777777" w:rsidR="005A3111" w:rsidRDefault="005A3111" w:rsidP="005A3111">
      <w:pPr>
        <w:spacing w:line="400" w:lineRule="exact"/>
      </w:pPr>
    </w:p>
    <w:p w14:paraId="3536C334" w14:textId="77777777" w:rsidR="005A3111" w:rsidRDefault="005A3111" w:rsidP="005A3111">
      <w:pPr>
        <w:spacing w:line="400" w:lineRule="exact"/>
      </w:pPr>
    </w:p>
    <w:p w14:paraId="10EB6029" w14:textId="77777777" w:rsidR="005A3111" w:rsidRDefault="005A3111" w:rsidP="005A3111">
      <w:pPr>
        <w:spacing w:line="400" w:lineRule="exact"/>
      </w:pPr>
    </w:p>
    <w:p w14:paraId="30D4B633" w14:textId="77777777" w:rsidR="005A3111" w:rsidRDefault="005A3111" w:rsidP="005A3111">
      <w:pPr>
        <w:spacing w:line="400" w:lineRule="exact"/>
      </w:pPr>
    </w:p>
    <w:p w14:paraId="6B5E89EF" w14:textId="77777777" w:rsidR="005A3111" w:rsidRDefault="005A3111" w:rsidP="005A3111">
      <w:pPr>
        <w:spacing w:line="400" w:lineRule="exact"/>
      </w:pPr>
    </w:p>
    <w:p w14:paraId="24DE73A3" w14:textId="77777777" w:rsidR="005A3111" w:rsidRDefault="005A3111" w:rsidP="005A3111">
      <w:pPr>
        <w:spacing w:line="400" w:lineRule="exact"/>
      </w:pPr>
    </w:p>
    <w:p w14:paraId="0506F794" w14:textId="77777777" w:rsidR="005A3111" w:rsidRPr="008A699B" w:rsidRDefault="005A3111" w:rsidP="005A3111">
      <w:pPr>
        <w:spacing w:line="400" w:lineRule="exact"/>
      </w:pPr>
    </w:p>
    <w:p w14:paraId="7754A78D" w14:textId="77777777" w:rsidR="005A3111" w:rsidRDefault="005A3111" w:rsidP="005A3111"/>
    <w:p w14:paraId="05ACD4AC" w14:textId="77777777" w:rsidR="005A3111" w:rsidRDefault="005A3111" w:rsidP="005A3111"/>
    <w:p w14:paraId="5267751E" w14:textId="77777777" w:rsidR="005A3111" w:rsidRDefault="005A3111" w:rsidP="005A3111"/>
    <w:p w14:paraId="6604E74C" w14:textId="77777777" w:rsidR="005A3111" w:rsidRDefault="005A3111" w:rsidP="005A3111"/>
    <w:p w14:paraId="652A41EC" w14:textId="77777777" w:rsidR="005A3111" w:rsidRDefault="005A3111" w:rsidP="005A3111"/>
    <w:p w14:paraId="212FE97B" w14:textId="77777777" w:rsidR="005A3111" w:rsidRDefault="005A3111" w:rsidP="005A3111"/>
    <w:p w14:paraId="461CD8FE" w14:textId="77777777" w:rsidR="005A3111" w:rsidRDefault="005A3111" w:rsidP="005A3111"/>
    <w:p w14:paraId="5BBD62C9" w14:textId="77777777" w:rsidR="005A3111" w:rsidRDefault="005A3111" w:rsidP="005A3111"/>
    <w:p w14:paraId="0B83A30C" w14:textId="77777777" w:rsidR="005A3111" w:rsidRDefault="005A3111" w:rsidP="005A3111"/>
    <w:p w14:paraId="5412B7A9" w14:textId="77777777" w:rsidR="005A3111" w:rsidRPr="00624EFC" w:rsidRDefault="005A3111" w:rsidP="005A3111">
      <w:pPr>
        <w:spacing w:line="400" w:lineRule="exact"/>
        <w:ind w:leftChars="129" w:left="271"/>
        <w:jc w:val="center"/>
        <w:rPr>
          <w:rFonts w:ascii="ＭＳ 明朝" w:hAnsi="ＭＳ 明朝"/>
          <w:color w:val="000000"/>
          <w:szCs w:val="21"/>
        </w:rPr>
      </w:pPr>
      <w:r w:rsidRPr="00624EFC">
        <w:rPr>
          <w:rFonts w:ascii="ＭＳ 明朝" w:hAnsi="ＭＳ 明朝" w:hint="eastAsia"/>
          <w:color w:val="000000"/>
          <w:szCs w:val="21"/>
        </w:rPr>
        <w:t>図　大阪府石油コンビナート等防災本部の構成</w:t>
      </w:r>
    </w:p>
    <w:p w14:paraId="6D1C9FFD" w14:textId="77777777" w:rsidR="005A3111" w:rsidRPr="00624EFC" w:rsidRDefault="005A3111" w:rsidP="005A3111"/>
    <w:p w14:paraId="1D78513A" w14:textId="77777777" w:rsidR="00B510B3" w:rsidRDefault="005A3111" w:rsidP="00B510B3">
      <w:pPr>
        <w:rPr>
          <w:rFonts w:ascii="ＭＳ ゴシック" w:eastAsia="ＭＳ ゴシック" w:hAnsi="ＭＳ ゴシック"/>
        </w:rPr>
      </w:pPr>
      <w:r>
        <w:br w:type="page"/>
      </w:r>
      <w:r w:rsidRPr="008A699B">
        <w:rPr>
          <w:rFonts w:hint="eastAsia"/>
        </w:rPr>
        <w:lastRenderedPageBreak/>
        <w:t xml:space="preserve">　</w:t>
      </w:r>
      <w:r w:rsidR="00B510B3">
        <w:rPr>
          <w:rFonts w:ascii="ＭＳ ゴシック" w:eastAsia="ＭＳ ゴシック" w:hAnsi="ＭＳ ゴシック" w:hint="eastAsia"/>
        </w:rPr>
        <w:t>表２－</w:t>
      </w:r>
      <w:r w:rsidR="00B510B3" w:rsidRPr="008A699B">
        <w:rPr>
          <w:rFonts w:ascii="ＭＳ ゴシック" w:eastAsia="ＭＳ ゴシック" w:hAnsi="ＭＳ ゴシック" w:hint="eastAsia"/>
        </w:rPr>
        <w:t>１　大阪府石油コンビナート等防災本部本部員・幹事等一覧表</w:t>
      </w:r>
      <w:r w:rsidR="00B510B3" w:rsidRPr="00F72917">
        <w:rPr>
          <w:rFonts w:ascii="ＭＳ ゴシック" w:eastAsia="ＭＳ ゴシック" w:hAnsi="ＭＳ ゴシック" w:hint="eastAsia"/>
        </w:rPr>
        <w:t>（</w:t>
      </w:r>
      <w:r w:rsidR="00B510B3">
        <w:rPr>
          <w:rFonts w:ascii="ＭＳ ゴシック" w:eastAsia="ＭＳ ゴシック" w:hAnsi="ＭＳ ゴシック" w:hint="eastAsia"/>
        </w:rPr>
        <w:t>令和</w:t>
      </w:r>
      <w:r w:rsidR="00B510B3" w:rsidRPr="0060561A">
        <w:rPr>
          <w:rFonts w:ascii="ＭＳ ゴシック" w:eastAsia="ＭＳ ゴシック" w:hAnsi="ＭＳ ゴシック" w:hint="eastAsia"/>
          <w:color w:val="FF0000"/>
        </w:rPr>
        <w:t>６</w:t>
      </w:r>
      <w:r w:rsidR="00B510B3">
        <w:rPr>
          <w:rFonts w:ascii="ＭＳ ゴシック" w:eastAsia="ＭＳ ゴシック" w:hAnsi="ＭＳ ゴシック" w:hint="eastAsia"/>
        </w:rPr>
        <w:t>年</w:t>
      </w:r>
      <w:r w:rsidR="00B510B3" w:rsidRPr="0060561A">
        <w:rPr>
          <w:rFonts w:ascii="ＭＳ ゴシック" w:eastAsia="ＭＳ ゴシック" w:hAnsi="ＭＳ ゴシック" w:hint="eastAsia"/>
          <w:color w:val="FF0000"/>
        </w:rPr>
        <w:t>９</w:t>
      </w:r>
      <w:r w:rsidR="00B510B3" w:rsidRPr="00F72917">
        <w:rPr>
          <w:rFonts w:ascii="ＭＳ ゴシック" w:eastAsia="ＭＳ ゴシック" w:hAnsi="ＭＳ ゴシック" w:hint="eastAsia"/>
        </w:rPr>
        <w:t>月現在）</w:t>
      </w:r>
    </w:p>
    <w:p w14:paraId="2BD0CE2D" w14:textId="77777777" w:rsidR="00B510B3" w:rsidRPr="00403F2E" w:rsidRDefault="00B510B3" w:rsidP="00B510B3">
      <w:pPr>
        <w:spacing w:line="300" w:lineRule="exact"/>
        <w:rPr>
          <w:rFonts w:ascii="ＭＳ 明朝" w:hAnsi="ＭＳ 明朝"/>
          <w:sz w:val="20"/>
        </w:rPr>
      </w:pPr>
    </w:p>
    <w:tbl>
      <w:tblPr>
        <w:tblW w:w="9585" w:type="dxa"/>
        <w:tblInd w:w="4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3"/>
        <w:gridCol w:w="2922"/>
        <w:gridCol w:w="2561"/>
        <w:gridCol w:w="3379"/>
      </w:tblGrid>
      <w:tr w:rsidR="00B510B3" w:rsidRPr="003D2272" w14:paraId="06BF00D4" w14:textId="77777777" w:rsidTr="00AF4970">
        <w:tc>
          <w:tcPr>
            <w:tcW w:w="723" w:type="dxa"/>
            <w:tcBorders>
              <w:top w:val="single" w:sz="4" w:space="0" w:color="auto"/>
              <w:left w:val="single" w:sz="4" w:space="0" w:color="auto"/>
              <w:bottom w:val="single" w:sz="4" w:space="0" w:color="auto"/>
              <w:right w:val="single" w:sz="4" w:space="0" w:color="auto"/>
            </w:tcBorders>
            <w:shd w:val="clear" w:color="auto" w:fill="auto"/>
          </w:tcPr>
          <w:p w14:paraId="04825F5B" w14:textId="77777777" w:rsidR="00B510B3" w:rsidRPr="00E51B03" w:rsidRDefault="00B510B3" w:rsidP="00AF4970">
            <w:pPr>
              <w:spacing w:line="280" w:lineRule="exact"/>
              <w:rPr>
                <w:rFonts w:ascii="ＭＳ 明朝" w:hAnsi="ＭＳ 明朝"/>
                <w:sz w:val="20"/>
              </w:rPr>
            </w:pPr>
            <w:r w:rsidRPr="00E51B03">
              <w:rPr>
                <w:rFonts w:ascii="ＭＳ 明朝" w:hAnsi="ＭＳ 明朝" w:hint="eastAsia"/>
                <w:sz w:val="20"/>
              </w:rPr>
              <w:t>区分</w:t>
            </w:r>
          </w:p>
        </w:tc>
        <w:tc>
          <w:tcPr>
            <w:tcW w:w="2922" w:type="dxa"/>
            <w:tcBorders>
              <w:top w:val="single" w:sz="4" w:space="0" w:color="auto"/>
              <w:left w:val="single" w:sz="4" w:space="0" w:color="auto"/>
              <w:bottom w:val="single" w:sz="4" w:space="0" w:color="auto"/>
              <w:right w:val="single" w:sz="4" w:space="0" w:color="auto"/>
            </w:tcBorders>
            <w:shd w:val="clear" w:color="auto" w:fill="auto"/>
          </w:tcPr>
          <w:p w14:paraId="1890D2B8" w14:textId="77777777" w:rsidR="00B510B3" w:rsidRPr="00E51B03" w:rsidRDefault="00B510B3" w:rsidP="00AF4970">
            <w:pPr>
              <w:spacing w:line="280" w:lineRule="exact"/>
              <w:jc w:val="center"/>
              <w:rPr>
                <w:rFonts w:ascii="ＭＳ 明朝" w:hAnsi="ＭＳ 明朝"/>
                <w:sz w:val="20"/>
              </w:rPr>
            </w:pPr>
            <w:r w:rsidRPr="00E51B03">
              <w:rPr>
                <w:rFonts w:ascii="ＭＳ 明朝" w:hAnsi="ＭＳ 明朝" w:hint="eastAsia"/>
                <w:sz w:val="20"/>
              </w:rPr>
              <w:t>機関名等</w:t>
            </w:r>
          </w:p>
        </w:tc>
        <w:tc>
          <w:tcPr>
            <w:tcW w:w="2561" w:type="dxa"/>
            <w:tcBorders>
              <w:top w:val="single" w:sz="4" w:space="0" w:color="auto"/>
              <w:left w:val="single" w:sz="4" w:space="0" w:color="auto"/>
              <w:bottom w:val="single" w:sz="4" w:space="0" w:color="auto"/>
              <w:right w:val="single" w:sz="4" w:space="0" w:color="auto"/>
            </w:tcBorders>
            <w:shd w:val="clear" w:color="auto" w:fill="auto"/>
          </w:tcPr>
          <w:p w14:paraId="06F09A37" w14:textId="77777777" w:rsidR="00B510B3" w:rsidRPr="00E51B03" w:rsidRDefault="00B510B3" w:rsidP="00AF4970">
            <w:pPr>
              <w:spacing w:line="280" w:lineRule="exact"/>
              <w:jc w:val="center"/>
              <w:rPr>
                <w:rFonts w:ascii="ＭＳ 明朝" w:hAnsi="ＭＳ 明朝"/>
                <w:sz w:val="20"/>
              </w:rPr>
            </w:pPr>
            <w:r w:rsidRPr="00E51B03">
              <w:rPr>
                <w:rFonts w:ascii="ＭＳ 明朝" w:hAnsi="ＭＳ 明朝" w:hint="eastAsia"/>
                <w:sz w:val="20"/>
              </w:rPr>
              <w:t>本部員</w:t>
            </w:r>
          </w:p>
        </w:tc>
        <w:tc>
          <w:tcPr>
            <w:tcW w:w="3379" w:type="dxa"/>
            <w:tcBorders>
              <w:top w:val="single" w:sz="4" w:space="0" w:color="auto"/>
              <w:left w:val="single" w:sz="4" w:space="0" w:color="auto"/>
              <w:bottom w:val="single" w:sz="4" w:space="0" w:color="auto"/>
              <w:right w:val="single" w:sz="4" w:space="0" w:color="auto"/>
            </w:tcBorders>
            <w:shd w:val="clear" w:color="auto" w:fill="auto"/>
          </w:tcPr>
          <w:p w14:paraId="5758DA64" w14:textId="77777777" w:rsidR="00B510B3" w:rsidRPr="00E51B03" w:rsidRDefault="00B510B3" w:rsidP="00AF4970">
            <w:pPr>
              <w:spacing w:line="280" w:lineRule="exact"/>
              <w:jc w:val="center"/>
              <w:rPr>
                <w:rFonts w:ascii="ＭＳ 明朝" w:hAnsi="ＭＳ 明朝"/>
                <w:sz w:val="20"/>
              </w:rPr>
            </w:pPr>
            <w:r w:rsidRPr="00E51B03">
              <w:rPr>
                <w:rFonts w:ascii="ＭＳ 明朝" w:hAnsi="ＭＳ 明朝" w:hint="eastAsia"/>
                <w:sz w:val="20"/>
              </w:rPr>
              <w:t>幹事　　※常任幹事</w:t>
            </w:r>
          </w:p>
        </w:tc>
      </w:tr>
      <w:tr w:rsidR="00B510B3" w:rsidRPr="003D2272" w14:paraId="274A7BFC" w14:textId="77777777" w:rsidTr="00AF4970">
        <w:tc>
          <w:tcPr>
            <w:tcW w:w="723" w:type="dxa"/>
            <w:vMerge w:val="restart"/>
            <w:tcBorders>
              <w:top w:val="single" w:sz="4" w:space="0" w:color="auto"/>
              <w:left w:val="single" w:sz="4" w:space="0" w:color="auto"/>
              <w:bottom w:val="single" w:sz="4" w:space="0" w:color="auto"/>
              <w:right w:val="single" w:sz="4" w:space="0" w:color="auto"/>
            </w:tcBorders>
            <w:shd w:val="clear" w:color="auto" w:fill="auto"/>
          </w:tcPr>
          <w:p w14:paraId="688F77F7" w14:textId="77777777" w:rsidR="00B510B3" w:rsidRPr="00E51B03" w:rsidRDefault="00B510B3" w:rsidP="00AF4970">
            <w:pPr>
              <w:spacing w:line="280" w:lineRule="exact"/>
              <w:rPr>
                <w:rFonts w:ascii="ＭＳ 明朝" w:hAnsi="ＭＳ 明朝"/>
                <w:sz w:val="20"/>
              </w:rPr>
            </w:pPr>
            <w:r w:rsidRPr="00E51B03">
              <w:rPr>
                <w:rFonts w:ascii="ＭＳ 明朝" w:hAnsi="ＭＳ 明朝" w:hint="eastAsia"/>
                <w:sz w:val="20"/>
              </w:rPr>
              <w:t>１号</w:t>
            </w:r>
          </w:p>
        </w:tc>
        <w:tc>
          <w:tcPr>
            <w:tcW w:w="2922" w:type="dxa"/>
            <w:tcBorders>
              <w:top w:val="single" w:sz="4" w:space="0" w:color="auto"/>
              <w:left w:val="single" w:sz="4" w:space="0" w:color="auto"/>
              <w:bottom w:val="single" w:sz="4" w:space="0" w:color="auto"/>
              <w:right w:val="single" w:sz="4" w:space="0" w:color="auto"/>
            </w:tcBorders>
            <w:shd w:val="clear" w:color="auto" w:fill="auto"/>
          </w:tcPr>
          <w:p w14:paraId="62FA2C59" w14:textId="77777777" w:rsidR="00B510B3" w:rsidRPr="00E51B03" w:rsidRDefault="00B510B3" w:rsidP="00AF4970">
            <w:pPr>
              <w:spacing w:line="280" w:lineRule="exact"/>
              <w:rPr>
                <w:rFonts w:ascii="ＭＳ 明朝" w:hAnsi="ＭＳ 明朝"/>
                <w:sz w:val="20"/>
              </w:rPr>
            </w:pPr>
            <w:r w:rsidRPr="00E51B03">
              <w:rPr>
                <w:rFonts w:ascii="ＭＳ 明朝" w:hAnsi="ＭＳ 明朝" w:hint="eastAsia"/>
                <w:sz w:val="20"/>
              </w:rPr>
              <w:t>近畿管区警察局</w:t>
            </w:r>
          </w:p>
        </w:tc>
        <w:tc>
          <w:tcPr>
            <w:tcW w:w="2561" w:type="dxa"/>
            <w:tcBorders>
              <w:top w:val="single" w:sz="4" w:space="0" w:color="auto"/>
              <w:left w:val="single" w:sz="4" w:space="0" w:color="auto"/>
              <w:bottom w:val="single" w:sz="4" w:space="0" w:color="auto"/>
              <w:right w:val="single" w:sz="4" w:space="0" w:color="auto"/>
            </w:tcBorders>
            <w:shd w:val="clear" w:color="auto" w:fill="auto"/>
          </w:tcPr>
          <w:p w14:paraId="32844892" w14:textId="77777777" w:rsidR="00B510B3" w:rsidRPr="00E51B03" w:rsidRDefault="00B510B3" w:rsidP="00AF4970">
            <w:pPr>
              <w:spacing w:line="280" w:lineRule="exact"/>
              <w:rPr>
                <w:rFonts w:ascii="ＭＳ 明朝" w:hAnsi="ＭＳ 明朝"/>
                <w:sz w:val="20"/>
              </w:rPr>
            </w:pPr>
            <w:r w:rsidRPr="00E51B03">
              <w:rPr>
                <w:rFonts w:ascii="ＭＳ 明朝" w:hAnsi="ＭＳ 明朝" w:hint="eastAsia"/>
                <w:sz w:val="20"/>
              </w:rPr>
              <w:t>局長</w:t>
            </w:r>
          </w:p>
        </w:tc>
        <w:tc>
          <w:tcPr>
            <w:tcW w:w="3379" w:type="dxa"/>
            <w:tcBorders>
              <w:top w:val="single" w:sz="4" w:space="0" w:color="auto"/>
              <w:left w:val="single" w:sz="4" w:space="0" w:color="auto"/>
              <w:bottom w:val="single" w:sz="4" w:space="0" w:color="auto"/>
              <w:right w:val="single" w:sz="4" w:space="0" w:color="auto"/>
            </w:tcBorders>
            <w:shd w:val="clear" w:color="auto" w:fill="auto"/>
          </w:tcPr>
          <w:p w14:paraId="17E0D4A5" w14:textId="77777777" w:rsidR="00B510B3" w:rsidRPr="00E51B03" w:rsidRDefault="00B510B3" w:rsidP="00AF4970">
            <w:pPr>
              <w:spacing w:line="280" w:lineRule="exact"/>
              <w:rPr>
                <w:rFonts w:ascii="ＭＳ 明朝" w:hAnsi="ＭＳ 明朝"/>
                <w:sz w:val="20"/>
              </w:rPr>
            </w:pPr>
            <w:r w:rsidRPr="00E51B03">
              <w:rPr>
                <w:rFonts w:ascii="ＭＳ 明朝" w:hAnsi="ＭＳ 明朝" w:hint="eastAsia"/>
                <w:sz w:val="20"/>
              </w:rPr>
              <w:t>広域調整部災害対策官</w:t>
            </w:r>
          </w:p>
        </w:tc>
      </w:tr>
      <w:tr w:rsidR="00B510B3" w:rsidRPr="003D2272" w14:paraId="7FDC81E0" w14:textId="77777777" w:rsidTr="00AF4970">
        <w:tc>
          <w:tcPr>
            <w:tcW w:w="72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F83354E" w14:textId="77777777" w:rsidR="00B510B3" w:rsidRPr="00E51B03" w:rsidRDefault="00B510B3" w:rsidP="00AF4970">
            <w:pPr>
              <w:widowControl/>
              <w:spacing w:line="280" w:lineRule="exact"/>
              <w:jc w:val="left"/>
              <w:rPr>
                <w:rFonts w:ascii="ＭＳ 明朝" w:hAnsi="ＭＳ 明朝"/>
                <w:sz w:val="20"/>
              </w:rPr>
            </w:pPr>
          </w:p>
        </w:tc>
        <w:tc>
          <w:tcPr>
            <w:tcW w:w="2922" w:type="dxa"/>
            <w:vMerge w:val="restart"/>
            <w:tcBorders>
              <w:top w:val="single" w:sz="4" w:space="0" w:color="auto"/>
              <w:left w:val="single" w:sz="4" w:space="0" w:color="auto"/>
              <w:bottom w:val="single" w:sz="4" w:space="0" w:color="auto"/>
              <w:right w:val="single" w:sz="4" w:space="0" w:color="auto"/>
            </w:tcBorders>
            <w:shd w:val="clear" w:color="auto" w:fill="auto"/>
          </w:tcPr>
          <w:p w14:paraId="17A0EB79" w14:textId="77777777" w:rsidR="00B510B3" w:rsidRPr="00E51B03" w:rsidRDefault="00B510B3" w:rsidP="00AF4970">
            <w:pPr>
              <w:spacing w:line="280" w:lineRule="exact"/>
              <w:rPr>
                <w:rFonts w:ascii="ＭＳ 明朝" w:hAnsi="ＭＳ 明朝"/>
                <w:sz w:val="20"/>
              </w:rPr>
            </w:pPr>
            <w:r w:rsidRPr="00E51B03">
              <w:rPr>
                <w:rFonts w:ascii="ＭＳ 明朝" w:hAnsi="ＭＳ 明朝" w:hint="eastAsia"/>
                <w:sz w:val="20"/>
              </w:rPr>
              <w:t>中部近畿産業保安監督部</w:t>
            </w:r>
          </w:p>
          <w:p w14:paraId="1376376F" w14:textId="77777777" w:rsidR="00B510B3" w:rsidRPr="00E51B03" w:rsidRDefault="00B510B3" w:rsidP="00AF4970">
            <w:pPr>
              <w:spacing w:line="280" w:lineRule="exact"/>
              <w:rPr>
                <w:rFonts w:ascii="ＭＳ 明朝" w:hAnsi="ＭＳ 明朝"/>
                <w:sz w:val="20"/>
              </w:rPr>
            </w:pPr>
            <w:r w:rsidRPr="00E51B03">
              <w:rPr>
                <w:rFonts w:ascii="ＭＳ 明朝" w:hAnsi="ＭＳ 明朝" w:hint="eastAsia"/>
                <w:sz w:val="20"/>
              </w:rPr>
              <w:t>近畿支部</w:t>
            </w:r>
          </w:p>
        </w:tc>
        <w:tc>
          <w:tcPr>
            <w:tcW w:w="2561" w:type="dxa"/>
            <w:vMerge w:val="restart"/>
            <w:tcBorders>
              <w:top w:val="single" w:sz="4" w:space="0" w:color="auto"/>
              <w:left w:val="single" w:sz="4" w:space="0" w:color="auto"/>
              <w:bottom w:val="single" w:sz="4" w:space="0" w:color="auto"/>
              <w:right w:val="single" w:sz="4" w:space="0" w:color="auto"/>
            </w:tcBorders>
            <w:shd w:val="clear" w:color="auto" w:fill="auto"/>
          </w:tcPr>
          <w:p w14:paraId="393952D3" w14:textId="77777777" w:rsidR="00B510B3" w:rsidRPr="00E51B03" w:rsidRDefault="00B510B3" w:rsidP="00AF4970">
            <w:pPr>
              <w:spacing w:line="280" w:lineRule="exact"/>
              <w:rPr>
                <w:rFonts w:ascii="ＭＳ 明朝" w:hAnsi="ＭＳ 明朝"/>
                <w:sz w:val="20"/>
              </w:rPr>
            </w:pPr>
            <w:r w:rsidRPr="00E51B03">
              <w:rPr>
                <w:rFonts w:ascii="ＭＳ 明朝" w:hAnsi="ＭＳ 明朝" w:hint="eastAsia"/>
                <w:sz w:val="20"/>
              </w:rPr>
              <w:t>支部長</w:t>
            </w:r>
          </w:p>
        </w:tc>
        <w:tc>
          <w:tcPr>
            <w:tcW w:w="3379" w:type="dxa"/>
            <w:tcBorders>
              <w:top w:val="single" w:sz="4" w:space="0" w:color="auto"/>
              <w:left w:val="single" w:sz="4" w:space="0" w:color="auto"/>
              <w:bottom w:val="single" w:sz="4" w:space="0" w:color="auto"/>
              <w:right w:val="single" w:sz="4" w:space="0" w:color="auto"/>
            </w:tcBorders>
            <w:shd w:val="clear" w:color="auto" w:fill="auto"/>
          </w:tcPr>
          <w:p w14:paraId="672B36A7" w14:textId="77777777" w:rsidR="00B510B3" w:rsidRPr="00E51B03" w:rsidRDefault="00B510B3" w:rsidP="00AF4970">
            <w:pPr>
              <w:spacing w:line="280" w:lineRule="exact"/>
              <w:rPr>
                <w:rFonts w:ascii="ＭＳ 明朝" w:hAnsi="ＭＳ 明朝"/>
                <w:sz w:val="20"/>
              </w:rPr>
            </w:pPr>
            <w:r w:rsidRPr="00E51B03">
              <w:rPr>
                <w:rFonts w:ascii="ＭＳ 明朝" w:hAnsi="ＭＳ 明朝" w:hint="eastAsia"/>
                <w:sz w:val="20"/>
              </w:rPr>
              <w:t>保安課長　※</w:t>
            </w:r>
          </w:p>
        </w:tc>
      </w:tr>
      <w:tr w:rsidR="00B510B3" w:rsidRPr="003D2272" w14:paraId="65069E59" w14:textId="77777777" w:rsidTr="00AF4970">
        <w:tc>
          <w:tcPr>
            <w:tcW w:w="72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96F6D14" w14:textId="77777777" w:rsidR="00B510B3" w:rsidRPr="00E51B03" w:rsidRDefault="00B510B3" w:rsidP="00AF4970">
            <w:pPr>
              <w:widowControl/>
              <w:spacing w:line="280" w:lineRule="exact"/>
              <w:jc w:val="left"/>
              <w:rPr>
                <w:rFonts w:ascii="ＭＳ 明朝" w:hAnsi="ＭＳ 明朝"/>
                <w:sz w:val="20"/>
              </w:rPr>
            </w:pPr>
          </w:p>
        </w:tc>
        <w:tc>
          <w:tcPr>
            <w:tcW w:w="2922"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2B87819" w14:textId="77777777" w:rsidR="00B510B3" w:rsidRPr="00E51B03" w:rsidRDefault="00B510B3" w:rsidP="00AF4970">
            <w:pPr>
              <w:widowControl/>
              <w:spacing w:line="280" w:lineRule="exact"/>
              <w:jc w:val="left"/>
              <w:rPr>
                <w:rFonts w:ascii="ＭＳ 明朝" w:hAnsi="ＭＳ 明朝"/>
                <w:sz w:val="20"/>
              </w:rPr>
            </w:pPr>
          </w:p>
        </w:tc>
        <w:tc>
          <w:tcPr>
            <w:tcW w:w="256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9E43D23" w14:textId="77777777" w:rsidR="00B510B3" w:rsidRPr="00E51B03" w:rsidRDefault="00B510B3" w:rsidP="00AF4970">
            <w:pPr>
              <w:widowControl/>
              <w:spacing w:line="280" w:lineRule="exact"/>
              <w:jc w:val="left"/>
              <w:rPr>
                <w:rFonts w:ascii="ＭＳ 明朝" w:hAnsi="ＭＳ 明朝"/>
                <w:sz w:val="20"/>
              </w:rPr>
            </w:pPr>
          </w:p>
        </w:tc>
        <w:tc>
          <w:tcPr>
            <w:tcW w:w="3379" w:type="dxa"/>
            <w:tcBorders>
              <w:top w:val="single" w:sz="4" w:space="0" w:color="auto"/>
              <w:left w:val="single" w:sz="4" w:space="0" w:color="auto"/>
              <w:bottom w:val="single" w:sz="4" w:space="0" w:color="auto"/>
              <w:right w:val="single" w:sz="4" w:space="0" w:color="auto"/>
            </w:tcBorders>
            <w:shd w:val="clear" w:color="auto" w:fill="auto"/>
          </w:tcPr>
          <w:p w14:paraId="140A2A54" w14:textId="77777777" w:rsidR="00B510B3" w:rsidRPr="00E51B03" w:rsidRDefault="00B510B3" w:rsidP="00AF4970">
            <w:pPr>
              <w:spacing w:line="280" w:lineRule="exact"/>
              <w:rPr>
                <w:rFonts w:ascii="ＭＳ 明朝" w:hAnsi="ＭＳ 明朝"/>
                <w:sz w:val="20"/>
              </w:rPr>
            </w:pPr>
            <w:r w:rsidRPr="00E51B03">
              <w:rPr>
                <w:rFonts w:ascii="ＭＳ 明朝" w:hAnsi="ＭＳ 明朝" w:hint="eastAsia"/>
                <w:sz w:val="20"/>
              </w:rPr>
              <w:t>電力安全課長</w:t>
            </w:r>
          </w:p>
        </w:tc>
      </w:tr>
      <w:tr w:rsidR="00B510B3" w:rsidRPr="003D2272" w14:paraId="21BEFF1B" w14:textId="77777777" w:rsidTr="00AF4970">
        <w:tc>
          <w:tcPr>
            <w:tcW w:w="72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9F5A143" w14:textId="77777777" w:rsidR="00B510B3" w:rsidRPr="00E51B03" w:rsidRDefault="00B510B3" w:rsidP="00AF4970">
            <w:pPr>
              <w:widowControl/>
              <w:spacing w:line="280" w:lineRule="exact"/>
              <w:jc w:val="left"/>
              <w:rPr>
                <w:rFonts w:ascii="ＭＳ 明朝" w:hAnsi="ＭＳ 明朝"/>
                <w:sz w:val="20"/>
              </w:rPr>
            </w:pPr>
          </w:p>
        </w:tc>
        <w:tc>
          <w:tcPr>
            <w:tcW w:w="2922" w:type="dxa"/>
            <w:vMerge w:val="restart"/>
            <w:tcBorders>
              <w:top w:val="single" w:sz="4" w:space="0" w:color="auto"/>
              <w:left w:val="single" w:sz="4" w:space="0" w:color="auto"/>
              <w:bottom w:val="single" w:sz="4" w:space="0" w:color="auto"/>
              <w:right w:val="single" w:sz="4" w:space="0" w:color="auto"/>
            </w:tcBorders>
            <w:shd w:val="clear" w:color="auto" w:fill="auto"/>
          </w:tcPr>
          <w:p w14:paraId="6F385483" w14:textId="77777777" w:rsidR="00B510B3" w:rsidRPr="00E51B03" w:rsidRDefault="00B510B3" w:rsidP="00AF4970">
            <w:pPr>
              <w:spacing w:line="280" w:lineRule="exact"/>
              <w:rPr>
                <w:rFonts w:ascii="ＭＳ 明朝" w:hAnsi="ＭＳ 明朝"/>
                <w:sz w:val="20"/>
              </w:rPr>
            </w:pPr>
            <w:r w:rsidRPr="00E51B03">
              <w:rPr>
                <w:rFonts w:ascii="ＭＳ 明朝" w:hAnsi="ＭＳ 明朝" w:hint="eastAsia"/>
                <w:sz w:val="20"/>
              </w:rPr>
              <w:t>近畿地方整備局</w:t>
            </w:r>
          </w:p>
        </w:tc>
        <w:tc>
          <w:tcPr>
            <w:tcW w:w="2561" w:type="dxa"/>
            <w:vMerge w:val="restart"/>
            <w:tcBorders>
              <w:top w:val="single" w:sz="4" w:space="0" w:color="auto"/>
              <w:left w:val="single" w:sz="4" w:space="0" w:color="auto"/>
              <w:bottom w:val="single" w:sz="4" w:space="0" w:color="auto"/>
              <w:right w:val="single" w:sz="4" w:space="0" w:color="auto"/>
            </w:tcBorders>
            <w:shd w:val="clear" w:color="auto" w:fill="auto"/>
          </w:tcPr>
          <w:p w14:paraId="5F0F293D" w14:textId="77777777" w:rsidR="00B510B3" w:rsidRPr="00E51B03" w:rsidRDefault="00B510B3" w:rsidP="00AF4970">
            <w:pPr>
              <w:spacing w:line="280" w:lineRule="exact"/>
              <w:rPr>
                <w:rFonts w:ascii="ＭＳ 明朝" w:hAnsi="ＭＳ 明朝"/>
                <w:sz w:val="20"/>
              </w:rPr>
            </w:pPr>
            <w:r w:rsidRPr="00E51B03">
              <w:rPr>
                <w:rFonts w:ascii="ＭＳ 明朝" w:hAnsi="ＭＳ 明朝" w:hint="eastAsia"/>
                <w:sz w:val="20"/>
              </w:rPr>
              <w:t>局長</w:t>
            </w:r>
          </w:p>
        </w:tc>
        <w:tc>
          <w:tcPr>
            <w:tcW w:w="3379" w:type="dxa"/>
            <w:tcBorders>
              <w:top w:val="single" w:sz="4" w:space="0" w:color="auto"/>
              <w:left w:val="single" w:sz="4" w:space="0" w:color="auto"/>
              <w:bottom w:val="single" w:sz="4" w:space="0" w:color="auto"/>
              <w:right w:val="single" w:sz="4" w:space="0" w:color="auto"/>
            </w:tcBorders>
            <w:shd w:val="clear" w:color="auto" w:fill="auto"/>
          </w:tcPr>
          <w:p w14:paraId="63ADE88B" w14:textId="77777777" w:rsidR="00B510B3" w:rsidRPr="00371717" w:rsidRDefault="00B510B3" w:rsidP="00AF4970">
            <w:pPr>
              <w:spacing w:line="280" w:lineRule="exact"/>
              <w:rPr>
                <w:rFonts w:ascii="ＭＳ 明朝" w:hAnsi="ＭＳ 明朝"/>
                <w:sz w:val="20"/>
              </w:rPr>
            </w:pPr>
            <w:r w:rsidRPr="00371717">
              <w:rPr>
                <w:rFonts w:ascii="ＭＳ 明朝" w:hAnsi="ＭＳ 明朝" w:hint="eastAsia"/>
                <w:sz w:val="20"/>
              </w:rPr>
              <w:t>総括防災調整官</w:t>
            </w:r>
          </w:p>
        </w:tc>
      </w:tr>
      <w:tr w:rsidR="00B510B3" w:rsidRPr="003D2272" w14:paraId="333DBEAD" w14:textId="77777777" w:rsidTr="00AF4970">
        <w:tc>
          <w:tcPr>
            <w:tcW w:w="72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74D63C9" w14:textId="77777777" w:rsidR="00B510B3" w:rsidRPr="00E51B03" w:rsidRDefault="00B510B3" w:rsidP="00AF4970">
            <w:pPr>
              <w:widowControl/>
              <w:spacing w:line="280" w:lineRule="exact"/>
              <w:jc w:val="left"/>
              <w:rPr>
                <w:rFonts w:ascii="ＭＳ 明朝" w:hAnsi="ＭＳ 明朝"/>
                <w:sz w:val="20"/>
              </w:rPr>
            </w:pPr>
          </w:p>
        </w:tc>
        <w:tc>
          <w:tcPr>
            <w:tcW w:w="2922"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EF9D99B" w14:textId="77777777" w:rsidR="00B510B3" w:rsidRPr="00E51B03" w:rsidRDefault="00B510B3" w:rsidP="00AF4970">
            <w:pPr>
              <w:widowControl/>
              <w:spacing w:line="280" w:lineRule="exact"/>
              <w:jc w:val="left"/>
              <w:rPr>
                <w:rFonts w:ascii="ＭＳ 明朝" w:hAnsi="ＭＳ 明朝"/>
                <w:sz w:val="20"/>
              </w:rPr>
            </w:pPr>
          </w:p>
        </w:tc>
        <w:tc>
          <w:tcPr>
            <w:tcW w:w="256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21DE301" w14:textId="77777777" w:rsidR="00B510B3" w:rsidRPr="00E51B03" w:rsidRDefault="00B510B3" w:rsidP="00AF4970">
            <w:pPr>
              <w:widowControl/>
              <w:spacing w:line="280" w:lineRule="exact"/>
              <w:jc w:val="left"/>
              <w:rPr>
                <w:rFonts w:ascii="ＭＳ 明朝" w:hAnsi="ＭＳ 明朝"/>
                <w:sz w:val="20"/>
              </w:rPr>
            </w:pPr>
          </w:p>
        </w:tc>
        <w:tc>
          <w:tcPr>
            <w:tcW w:w="3379" w:type="dxa"/>
            <w:tcBorders>
              <w:top w:val="single" w:sz="4" w:space="0" w:color="auto"/>
              <w:left w:val="single" w:sz="4" w:space="0" w:color="auto"/>
              <w:bottom w:val="single" w:sz="4" w:space="0" w:color="auto"/>
              <w:right w:val="single" w:sz="4" w:space="0" w:color="auto"/>
            </w:tcBorders>
            <w:shd w:val="clear" w:color="auto" w:fill="auto"/>
          </w:tcPr>
          <w:p w14:paraId="0F9A7316" w14:textId="77777777" w:rsidR="00B510B3" w:rsidRPr="00F72917" w:rsidRDefault="00B510B3" w:rsidP="00AF4970">
            <w:pPr>
              <w:spacing w:line="280" w:lineRule="exact"/>
              <w:rPr>
                <w:rFonts w:ascii="ＭＳ 明朝" w:hAnsi="ＭＳ 明朝"/>
                <w:sz w:val="20"/>
              </w:rPr>
            </w:pPr>
            <w:r w:rsidRPr="00F72917">
              <w:rPr>
                <w:rFonts w:ascii="ＭＳ 明朝" w:hAnsi="ＭＳ 明朝" w:hint="eastAsia"/>
                <w:sz w:val="20"/>
              </w:rPr>
              <w:t>港湾空港部</w:t>
            </w:r>
            <w:r>
              <w:rPr>
                <w:rFonts w:ascii="ＭＳ 明朝" w:hAnsi="ＭＳ 明朝" w:hint="eastAsia"/>
                <w:sz w:val="20"/>
              </w:rPr>
              <w:t>補償管理</w:t>
            </w:r>
            <w:r w:rsidRPr="00F72917">
              <w:rPr>
                <w:rFonts w:ascii="ＭＳ 明朝" w:hAnsi="ＭＳ 明朝" w:hint="eastAsia"/>
                <w:sz w:val="20"/>
              </w:rPr>
              <w:t>官</w:t>
            </w:r>
          </w:p>
        </w:tc>
      </w:tr>
      <w:tr w:rsidR="00B510B3" w:rsidRPr="003D2272" w14:paraId="1F51A3E8" w14:textId="77777777" w:rsidTr="00AF4970">
        <w:tc>
          <w:tcPr>
            <w:tcW w:w="72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2C8C8B7" w14:textId="77777777" w:rsidR="00B510B3" w:rsidRPr="00E51B03" w:rsidRDefault="00B510B3" w:rsidP="00AF4970">
            <w:pPr>
              <w:widowControl/>
              <w:spacing w:line="280" w:lineRule="exact"/>
              <w:jc w:val="left"/>
              <w:rPr>
                <w:rFonts w:ascii="ＭＳ 明朝" w:hAnsi="ＭＳ 明朝"/>
                <w:sz w:val="20"/>
              </w:rPr>
            </w:pPr>
          </w:p>
        </w:tc>
        <w:tc>
          <w:tcPr>
            <w:tcW w:w="2922" w:type="dxa"/>
            <w:vMerge w:val="restart"/>
            <w:tcBorders>
              <w:top w:val="single" w:sz="4" w:space="0" w:color="auto"/>
              <w:left w:val="single" w:sz="4" w:space="0" w:color="auto"/>
              <w:bottom w:val="single" w:sz="4" w:space="0" w:color="auto"/>
              <w:right w:val="single" w:sz="4" w:space="0" w:color="auto"/>
            </w:tcBorders>
            <w:shd w:val="clear" w:color="auto" w:fill="auto"/>
          </w:tcPr>
          <w:p w14:paraId="4BC8F477" w14:textId="77777777" w:rsidR="00B510B3" w:rsidRPr="00E51B03" w:rsidRDefault="00B510B3" w:rsidP="00AF4970">
            <w:pPr>
              <w:spacing w:line="280" w:lineRule="exact"/>
              <w:rPr>
                <w:rFonts w:ascii="ＭＳ 明朝" w:hAnsi="ＭＳ 明朝"/>
                <w:sz w:val="20"/>
              </w:rPr>
            </w:pPr>
            <w:r w:rsidRPr="00E51B03">
              <w:rPr>
                <w:rFonts w:ascii="ＭＳ 明朝" w:hAnsi="ＭＳ 明朝" w:hint="eastAsia"/>
                <w:sz w:val="20"/>
              </w:rPr>
              <w:t>大阪海上保安監部</w:t>
            </w:r>
          </w:p>
        </w:tc>
        <w:tc>
          <w:tcPr>
            <w:tcW w:w="2561" w:type="dxa"/>
            <w:vMerge w:val="restart"/>
            <w:tcBorders>
              <w:top w:val="single" w:sz="4" w:space="0" w:color="auto"/>
              <w:left w:val="single" w:sz="4" w:space="0" w:color="auto"/>
              <w:bottom w:val="single" w:sz="4" w:space="0" w:color="auto"/>
              <w:right w:val="single" w:sz="4" w:space="0" w:color="auto"/>
            </w:tcBorders>
            <w:shd w:val="clear" w:color="auto" w:fill="auto"/>
          </w:tcPr>
          <w:p w14:paraId="775746DA" w14:textId="77777777" w:rsidR="00B510B3" w:rsidRPr="00E51B03" w:rsidRDefault="00B510B3" w:rsidP="00AF4970">
            <w:pPr>
              <w:spacing w:line="280" w:lineRule="exact"/>
              <w:rPr>
                <w:rFonts w:ascii="ＭＳ 明朝" w:hAnsi="ＭＳ 明朝"/>
                <w:sz w:val="20"/>
              </w:rPr>
            </w:pPr>
            <w:r w:rsidRPr="00E51B03">
              <w:rPr>
                <w:rFonts w:ascii="ＭＳ 明朝" w:hAnsi="ＭＳ 明朝" w:hint="eastAsia"/>
                <w:sz w:val="20"/>
              </w:rPr>
              <w:t>監部長</w:t>
            </w:r>
          </w:p>
        </w:tc>
        <w:tc>
          <w:tcPr>
            <w:tcW w:w="3379" w:type="dxa"/>
            <w:tcBorders>
              <w:top w:val="single" w:sz="4" w:space="0" w:color="auto"/>
              <w:left w:val="single" w:sz="4" w:space="0" w:color="auto"/>
              <w:bottom w:val="single" w:sz="4" w:space="0" w:color="auto"/>
              <w:right w:val="single" w:sz="4" w:space="0" w:color="auto"/>
            </w:tcBorders>
            <w:shd w:val="clear" w:color="auto" w:fill="auto"/>
          </w:tcPr>
          <w:p w14:paraId="6A46204A" w14:textId="77777777" w:rsidR="00B510B3" w:rsidRPr="00E51B03" w:rsidRDefault="00B510B3" w:rsidP="00AF4970">
            <w:pPr>
              <w:spacing w:line="280" w:lineRule="exact"/>
              <w:rPr>
                <w:rFonts w:ascii="ＭＳ 明朝" w:hAnsi="ＭＳ 明朝"/>
                <w:sz w:val="20"/>
              </w:rPr>
            </w:pPr>
            <w:r w:rsidRPr="00E51B03">
              <w:rPr>
                <w:rFonts w:ascii="ＭＳ 明朝" w:hAnsi="ＭＳ 明朝" w:hint="eastAsia"/>
                <w:sz w:val="20"/>
              </w:rPr>
              <w:t>警備救難課長　※</w:t>
            </w:r>
          </w:p>
        </w:tc>
      </w:tr>
      <w:tr w:rsidR="00B510B3" w:rsidRPr="003D2272" w14:paraId="7F27CB53" w14:textId="77777777" w:rsidTr="00AF4970">
        <w:tc>
          <w:tcPr>
            <w:tcW w:w="72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A09B9C6" w14:textId="77777777" w:rsidR="00B510B3" w:rsidRPr="00E51B03" w:rsidRDefault="00B510B3" w:rsidP="00AF4970">
            <w:pPr>
              <w:widowControl/>
              <w:spacing w:line="280" w:lineRule="exact"/>
              <w:jc w:val="left"/>
              <w:rPr>
                <w:rFonts w:ascii="ＭＳ 明朝" w:hAnsi="ＭＳ 明朝"/>
                <w:sz w:val="20"/>
              </w:rPr>
            </w:pPr>
          </w:p>
        </w:tc>
        <w:tc>
          <w:tcPr>
            <w:tcW w:w="2922"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228A724" w14:textId="77777777" w:rsidR="00B510B3" w:rsidRPr="00E51B03" w:rsidRDefault="00B510B3" w:rsidP="00AF4970">
            <w:pPr>
              <w:widowControl/>
              <w:spacing w:line="280" w:lineRule="exact"/>
              <w:jc w:val="left"/>
              <w:rPr>
                <w:rFonts w:ascii="ＭＳ 明朝" w:hAnsi="ＭＳ 明朝"/>
                <w:sz w:val="20"/>
              </w:rPr>
            </w:pPr>
          </w:p>
        </w:tc>
        <w:tc>
          <w:tcPr>
            <w:tcW w:w="256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CA0CB1F" w14:textId="77777777" w:rsidR="00B510B3" w:rsidRPr="00E51B03" w:rsidRDefault="00B510B3" w:rsidP="00AF4970">
            <w:pPr>
              <w:widowControl/>
              <w:spacing w:line="280" w:lineRule="exact"/>
              <w:jc w:val="left"/>
              <w:rPr>
                <w:rFonts w:ascii="ＭＳ 明朝" w:hAnsi="ＭＳ 明朝"/>
                <w:sz w:val="20"/>
              </w:rPr>
            </w:pPr>
          </w:p>
        </w:tc>
        <w:tc>
          <w:tcPr>
            <w:tcW w:w="3379" w:type="dxa"/>
            <w:tcBorders>
              <w:top w:val="single" w:sz="4" w:space="0" w:color="auto"/>
              <w:left w:val="single" w:sz="4" w:space="0" w:color="auto"/>
              <w:bottom w:val="single" w:sz="4" w:space="0" w:color="auto"/>
              <w:right w:val="single" w:sz="4" w:space="0" w:color="auto"/>
            </w:tcBorders>
            <w:shd w:val="clear" w:color="auto" w:fill="auto"/>
          </w:tcPr>
          <w:p w14:paraId="6F9D4332" w14:textId="77777777" w:rsidR="00B510B3" w:rsidRPr="00E51B03" w:rsidRDefault="00B510B3" w:rsidP="00AF4970">
            <w:pPr>
              <w:spacing w:line="280" w:lineRule="exact"/>
              <w:rPr>
                <w:rFonts w:ascii="ＭＳ 明朝" w:hAnsi="ＭＳ 明朝"/>
                <w:sz w:val="20"/>
              </w:rPr>
            </w:pPr>
            <w:r w:rsidRPr="00E51B03">
              <w:rPr>
                <w:rFonts w:ascii="ＭＳ 明朝" w:hAnsi="ＭＳ 明朝" w:hint="eastAsia"/>
                <w:sz w:val="20"/>
              </w:rPr>
              <w:t>航行安全課長</w:t>
            </w:r>
          </w:p>
        </w:tc>
      </w:tr>
      <w:tr w:rsidR="00B510B3" w:rsidRPr="003D2272" w14:paraId="5E37A723" w14:textId="77777777" w:rsidTr="00AF4970">
        <w:tc>
          <w:tcPr>
            <w:tcW w:w="72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4B01A3A" w14:textId="77777777" w:rsidR="00B510B3" w:rsidRPr="00E51B03" w:rsidRDefault="00B510B3" w:rsidP="00AF4970">
            <w:pPr>
              <w:widowControl/>
              <w:spacing w:line="280" w:lineRule="exact"/>
              <w:jc w:val="left"/>
              <w:rPr>
                <w:rFonts w:ascii="ＭＳ 明朝" w:hAnsi="ＭＳ 明朝"/>
                <w:sz w:val="20"/>
              </w:rPr>
            </w:pPr>
          </w:p>
        </w:tc>
        <w:tc>
          <w:tcPr>
            <w:tcW w:w="2922"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2EAEC46" w14:textId="77777777" w:rsidR="00B510B3" w:rsidRPr="00E51B03" w:rsidRDefault="00B510B3" w:rsidP="00AF4970">
            <w:pPr>
              <w:widowControl/>
              <w:spacing w:line="280" w:lineRule="exact"/>
              <w:jc w:val="left"/>
              <w:rPr>
                <w:rFonts w:ascii="ＭＳ 明朝" w:hAnsi="ＭＳ 明朝"/>
                <w:sz w:val="20"/>
              </w:rPr>
            </w:pPr>
          </w:p>
        </w:tc>
        <w:tc>
          <w:tcPr>
            <w:tcW w:w="256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9772506" w14:textId="77777777" w:rsidR="00B510B3" w:rsidRPr="00E51B03" w:rsidRDefault="00B510B3" w:rsidP="00AF4970">
            <w:pPr>
              <w:widowControl/>
              <w:spacing w:line="280" w:lineRule="exact"/>
              <w:jc w:val="left"/>
              <w:rPr>
                <w:rFonts w:ascii="ＭＳ 明朝" w:hAnsi="ＭＳ 明朝"/>
                <w:sz w:val="20"/>
              </w:rPr>
            </w:pPr>
          </w:p>
        </w:tc>
        <w:tc>
          <w:tcPr>
            <w:tcW w:w="3379" w:type="dxa"/>
            <w:tcBorders>
              <w:top w:val="single" w:sz="4" w:space="0" w:color="auto"/>
              <w:left w:val="single" w:sz="4" w:space="0" w:color="auto"/>
              <w:bottom w:val="single" w:sz="4" w:space="0" w:color="auto"/>
              <w:right w:val="single" w:sz="4" w:space="0" w:color="auto"/>
            </w:tcBorders>
            <w:shd w:val="clear" w:color="auto" w:fill="auto"/>
          </w:tcPr>
          <w:p w14:paraId="1AD45117" w14:textId="77777777" w:rsidR="00B510B3" w:rsidRPr="00E51B03" w:rsidRDefault="00B510B3" w:rsidP="00AF4970">
            <w:pPr>
              <w:spacing w:line="280" w:lineRule="exact"/>
              <w:rPr>
                <w:rFonts w:ascii="ＭＳ 明朝" w:hAnsi="ＭＳ 明朝"/>
                <w:sz w:val="20"/>
              </w:rPr>
            </w:pPr>
            <w:r w:rsidRPr="00E51B03">
              <w:rPr>
                <w:rFonts w:ascii="ＭＳ 明朝" w:hAnsi="ＭＳ 明朝" w:hint="eastAsia"/>
                <w:sz w:val="20"/>
              </w:rPr>
              <w:t>堺海上保安署長</w:t>
            </w:r>
          </w:p>
        </w:tc>
      </w:tr>
      <w:tr w:rsidR="00B510B3" w:rsidRPr="003D2272" w14:paraId="6CAA23D7" w14:textId="77777777" w:rsidTr="00AF4970">
        <w:tc>
          <w:tcPr>
            <w:tcW w:w="72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813C402" w14:textId="77777777" w:rsidR="00B510B3" w:rsidRPr="00E51B03" w:rsidRDefault="00B510B3" w:rsidP="00AF4970">
            <w:pPr>
              <w:widowControl/>
              <w:spacing w:line="280" w:lineRule="exact"/>
              <w:jc w:val="left"/>
              <w:rPr>
                <w:rFonts w:ascii="ＭＳ 明朝" w:hAnsi="ＭＳ 明朝"/>
                <w:sz w:val="20"/>
              </w:rPr>
            </w:pPr>
          </w:p>
        </w:tc>
        <w:tc>
          <w:tcPr>
            <w:tcW w:w="2922"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9532F7B" w14:textId="77777777" w:rsidR="00B510B3" w:rsidRPr="00E51B03" w:rsidRDefault="00B510B3" w:rsidP="00AF4970">
            <w:pPr>
              <w:widowControl/>
              <w:spacing w:line="280" w:lineRule="exact"/>
              <w:jc w:val="left"/>
              <w:rPr>
                <w:rFonts w:ascii="ＭＳ 明朝" w:hAnsi="ＭＳ 明朝"/>
                <w:sz w:val="20"/>
              </w:rPr>
            </w:pPr>
          </w:p>
        </w:tc>
        <w:tc>
          <w:tcPr>
            <w:tcW w:w="256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75168B6" w14:textId="77777777" w:rsidR="00B510B3" w:rsidRPr="00E51B03" w:rsidRDefault="00B510B3" w:rsidP="00AF4970">
            <w:pPr>
              <w:widowControl/>
              <w:spacing w:line="280" w:lineRule="exact"/>
              <w:jc w:val="left"/>
              <w:rPr>
                <w:rFonts w:ascii="ＭＳ 明朝" w:hAnsi="ＭＳ 明朝"/>
                <w:sz w:val="20"/>
              </w:rPr>
            </w:pPr>
          </w:p>
        </w:tc>
        <w:tc>
          <w:tcPr>
            <w:tcW w:w="3379" w:type="dxa"/>
            <w:tcBorders>
              <w:top w:val="single" w:sz="4" w:space="0" w:color="auto"/>
              <w:left w:val="single" w:sz="4" w:space="0" w:color="auto"/>
              <w:bottom w:val="single" w:sz="4" w:space="0" w:color="auto"/>
              <w:right w:val="single" w:sz="4" w:space="0" w:color="auto"/>
            </w:tcBorders>
            <w:shd w:val="clear" w:color="auto" w:fill="auto"/>
          </w:tcPr>
          <w:p w14:paraId="292ADE98" w14:textId="77777777" w:rsidR="00B510B3" w:rsidRPr="00E51B03" w:rsidRDefault="00B510B3" w:rsidP="00AF4970">
            <w:pPr>
              <w:spacing w:line="280" w:lineRule="exact"/>
              <w:rPr>
                <w:rFonts w:ascii="ＭＳ 明朝" w:hAnsi="ＭＳ 明朝"/>
                <w:sz w:val="20"/>
              </w:rPr>
            </w:pPr>
            <w:r w:rsidRPr="00E51B03">
              <w:rPr>
                <w:rFonts w:ascii="ＭＳ 明朝" w:hAnsi="ＭＳ 明朝" w:hint="eastAsia"/>
                <w:sz w:val="20"/>
              </w:rPr>
              <w:t>岸和田海上保安署長</w:t>
            </w:r>
          </w:p>
        </w:tc>
      </w:tr>
      <w:tr w:rsidR="00B510B3" w:rsidRPr="003D2272" w14:paraId="32A1EBDE" w14:textId="77777777" w:rsidTr="00AF4970">
        <w:tc>
          <w:tcPr>
            <w:tcW w:w="72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62DD8E7" w14:textId="77777777" w:rsidR="00B510B3" w:rsidRPr="00E51B03" w:rsidRDefault="00B510B3" w:rsidP="00AF4970">
            <w:pPr>
              <w:widowControl/>
              <w:spacing w:line="280" w:lineRule="exact"/>
              <w:jc w:val="left"/>
              <w:rPr>
                <w:rFonts w:ascii="ＭＳ 明朝" w:hAnsi="ＭＳ 明朝"/>
                <w:sz w:val="20"/>
              </w:rPr>
            </w:pPr>
          </w:p>
        </w:tc>
        <w:tc>
          <w:tcPr>
            <w:tcW w:w="2922" w:type="dxa"/>
            <w:tcBorders>
              <w:top w:val="single" w:sz="4" w:space="0" w:color="auto"/>
              <w:left w:val="single" w:sz="4" w:space="0" w:color="auto"/>
              <w:bottom w:val="single" w:sz="4" w:space="0" w:color="auto"/>
              <w:right w:val="single" w:sz="4" w:space="0" w:color="auto"/>
            </w:tcBorders>
            <w:shd w:val="clear" w:color="auto" w:fill="auto"/>
          </w:tcPr>
          <w:p w14:paraId="37E7020A" w14:textId="77777777" w:rsidR="00B510B3" w:rsidRPr="00E51B03" w:rsidRDefault="00B510B3" w:rsidP="00AF4970">
            <w:pPr>
              <w:spacing w:line="280" w:lineRule="exact"/>
              <w:rPr>
                <w:rFonts w:ascii="ＭＳ 明朝" w:hAnsi="ＭＳ 明朝"/>
                <w:sz w:val="20"/>
              </w:rPr>
            </w:pPr>
            <w:r w:rsidRPr="00E51B03">
              <w:rPr>
                <w:rFonts w:ascii="ＭＳ 明朝" w:hAnsi="ＭＳ 明朝" w:hint="eastAsia"/>
                <w:sz w:val="20"/>
              </w:rPr>
              <w:t>大阪労働局</w:t>
            </w:r>
          </w:p>
        </w:tc>
        <w:tc>
          <w:tcPr>
            <w:tcW w:w="2561" w:type="dxa"/>
            <w:tcBorders>
              <w:top w:val="single" w:sz="4" w:space="0" w:color="auto"/>
              <w:left w:val="single" w:sz="4" w:space="0" w:color="auto"/>
              <w:bottom w:val="single" w:sz="4" w:space="0" w:color="auto"/>
              <w:right w:val="single" w:sz="4" w:space="0" w:color="auto"/>
            </w:tcBorders>
            <w:shd w:val="clear" w:color="auto" w:fill="auto"/>
          </w:tcPr>
          <w:p w14:paraId="34461798" w14:textId="77777777" w:rsidR="00B510B3" w:rsidRPr="00E51B03" w:rsidRDefault="00B510B3" w:rsidP="00AF4970">
            <w:pPr>
              <w:spacing w:line="280" w:lineRule="exact"/>
              <w:rPr>
                <w:rFonts w:ascii="ＭＳ 明朝" w:hAnsi="ＭＳ 明朝"/>
                <w:sz w:val="20"/>
              </w:rPr>
            </w:pPr>
            <w:r w:rsidRPr="00E51B03">
              <w:rPr>
                <w:rFonts w:ascii="ＭＳ 明朝" w:hAnsi="ＭＳ 明朝" w:hint="eastAsia"/>
                <w:sz w:val="20"/>
              </w:rPr>
              <w:t>局長</w:t>
            </w:r>
          </w:p>
        </w:tc>
        <w:tc>
          <w:tcPr>
            <w:tcW w:w="3379" w:type="dxa"/>
            <w:tcBorders>
              <w:top w:val="single" w:sz="4" w:space="0" w:color="auto"/>
              <w:left w:val="single" w:sz="4" w:space="0" w:color="auto"/>
              <w:bottom w:val="single" w:sz="4" w:space="0" w:color="auto"/>
              <w:right w:val="single" w:sz="4" w:space="0" w:color="auto"/>
            </w:tcBorders>
            <w:shd w:val="clear" w:color="auto" w:fill="auto"/>
          </w:tcPr>
          <w:p w14:paraId="0003F385" w14:textId="77777777" w:rsidR="00B510B3" w:rsidRPr="00E51B03" w:rsidRDefault="00B510B3" w:rsidP="00AF4970">
            <w:pPr>
              <w:spacing w:line="280" w:lineRule="exact"/>
              <w:rPr>
                <w:rFonts w:ascii="ＭＳ 明朝" w:hAnsi="ＭＳ 明朝"/>
                <w:sz w:val="20"/>
              </w:rPr>
            </w:pPr>
            <w:r w:rsidRPr="00E51B03">
              <w:rPr>
                <w:rFonts w:ascii="ＭＳ 明朝" w:hAnsi="ＭＳ 明朝" w:hint="eastAsia"/>
                <w:sz w:val="20"/>
              </w:rPr>
              <w:t>安全課長　※</w:t>
            </w:r>
          </w:p>
        </w:tc>
      </w:tr>
      <w:tr w:rsidR="00B510B3" w:rsidRPr="003D2272" w14:paraId="22118173" w14:textId="77777777" w:rsidTr="00AF4970">
        <w:tc>
          <w:tcPr>
            <w:tcW w:w="723" w:type="dxa"/>
            <w:tcBorders>
              <w:top w:val="single" w:sz="4" w:space="0" w:color="auto"/>
              <w:left w:val="single" w:sz="4" w:space="0" w:color="auto"/>
              <w:bottom w:val="single" w:sz="4" w:space="0" w:color="auto"/>
              <w:right w:val="single" w:sz="4" w:space="0" w:color="auto"/>
            </w:tcBorders>
            <w:shd w:val="clear" w:color="auto" w:fill="auto"/>
          </w:tcPr>
          <w:p w14:paraId="08E2601F" w14:textId="77777777" w:rsidR="00B510B3" w:rsidRPr="00E51B03" w:rsidRDefault="00B510B3" w:rsidP="00AF4970">
            <w:pPr>
              <w:spacing w:line="280" w:lineRule="exact"/>
              <w:rPr>
                <w:rFonts w:ascii="ＭＳ 明朝" w:hAnsi="ＭＳ 明朝"/>
                <w:sz w:val="20"/>
              </w:rPr>
            </w:pPr>
            <w:r w:rsidRPr="00E51B03">
              <w:rPr>
                <w:rFonts w:ascii="ＭＳ 明朝" w:hAnsi="ＭＳ 明朝" w:hint="eastAsia"/>
                <w:sz w:val="20"/>
              </w:rPr>
              <w:t>２号</w:t>
            </w:r>
          </w:p>
        </w:tc>
        <w:tc>
          <w:tcPr>
            <w:tcW w:w="2922" w:type="dxa"/>
            <w:tcBorders>
              <w:top w:val="single" w:sz="4" w:space="0" w:color="auto"/>
              <w:left w:val="single" w:sz="4" w:space="0" w:color="auto"/>
              <w:bottom w:val="single" w:sz="4" w:space="0" w:color="auto"/>
              <w:right w:val="single" w:sz="4" w:space="0" w:color="auto"/>
            </w:tcBorders>
            <w:shd w:val="clear" w:color="auto" w:fill="auto"/>
          </w:tcPr>
          <w:p w14:paraId="6F8E3699" w14:textId="77777777" w:rsidR="00B510B3" w:rsidRPr="00E51B03" w:rsidRDefault="00B510B3" w:rsidP="00AF4970">
            <w:pPr>
              <w:spacing w:line="280" w:lineRule="exact"/>
              <w:rPr>
                <w:rFonts w:ascii="ＭＳ 明朝" w:hAnsi="ＭＳ 明朝"/>
                <w:sz w:val="20"/>
              </w:rPr>
            </w:pPr>
            <w:r w:rsidRPr="00E51B03">
              <w:rPr>
                <w:rFonts w:ascii="ＭＳ 明朝" w:hAnsi="ＭＳ 明朝" w:hint="eastAsia"/>
                <w:sz w:val="20"/>
              </w:rPr>
              <w:t>陸上自衛隊第三師団</w:t>
            </w:r>
          </w:p>
        </w:tc>
        <w:tc>
          <w:tcPr>
            <w:tcW w:w="2561" w:type="dxa"/>
            <w:tcBorders>
              <w:top w:val="single" w:sz="4" w:space="0" w:color="auto"/>
              <w:left w:val="single" w:sz="4" w:space="0" w:color="auto"/>
              <w:bottom w:val="single" w:sz="4" w:space="0" w:color="auto"/>
              <w:right w:val="single" w:sz="4" w:space="0" w:color="auto"/>
            </w:tcBorders>
            <w:shd w:val="clear" w:color="auto" w:fill="auto"/>
          </w:tcPr>
          <w:p w14:paraId="3DD19005" w14:textId="77777777" w:rsidR="00B510B3" w:rsidRPr="00E51B03" w:rsidRDefault="00B510B3" w:rsidP="00AF4970">
            <w:pPr>
              <w:spacing w:line="280" w:lineRule="exact"/>
              <w:rPr>
                <w:rFonts w:ascii="ＭＳ 明朝" w:hAnsi="ＭＳ 明朝"/>
                <w:sz w:val="20"/>
              </w:rPr>
            </w:pPr>
            <w:r w:rsidRPr="00E51B03">
              <w:rPr>
                <w:rFonts w:ascii="ＭＳ 明朝" w:hAnsi="ＭＳ 明朝" w:hint="eastAsia"/>
                <w:sz w:val="20"/>
              </w:rPr>
              <w:t>師団長</w:t>
            </w:r>
          </w:p>
        </w:tc>
        <w:tc>
          <w:tcPr>
            <w:tcW w:w="3379" w:type="dxa"/>
            <w:tcBorders>
              <w:top w:val="single" w:sz="4" w:space="0" w:color="auto"/>
              <w:left w:val="single" w:sz="4" w:space="0" w:color="auto"/>
              <w:bottom w:val="single" w:sz="4" w:space="0" w:color="auto"/>
              <w:right w:val="single" w:sz="4" w:space="0" w:color="auto"/>
            </w:tcBorders>
            <w:shd w:val="clear" w:color="auto" w:fill="auto"/>
          </w:tcPr>
          <w:p w14:paraId="2B8ED86C" w14:textId="77777777" w:rsidR="00B510B3" w:rsidRPr="00084C67" w:rsidRDefault="00B510B3" w:rsidP="00AF4970">
            <w:pPr>
              <w:spacing w:line="280" w:lineRule="exact"/>
              <w:rPr>
                <w:rFonts w:ascii="ＭＳ 明朝" w:hAnsi="ＭＳ 明朝"/>
                <w:sz w:val="20"/>
              </w:rPr>
            </w:pPr>
            <w:r w:rsidRPr="00084C67">
              <w:rPr>
                <w:rFonts w:ascii="ＭＳ 明朝" w:hAnsi="ＭＳ 明朝" w:hint="eastAsia"/>
                <w:sz w:val="20"/>
              </w:rPr>
              <w:t>第三師団司令部第三部長</w:t>
            </w:r>
          </w:p>
        </w:tc>
      </w:tr>
      <w:tr w:rsidR="00B510B3" w:rsidRPr="003D2272" w14:paraId="3A43B621" w14:textId="77777777" w:rsidTr="00AF4970">
        <w:tc>
          <w:tcPr>
            <w:tcW w:w="723" w:type="dxa"/>
            <w:vMerge w:val="restart"/>
            <w:tcBorders>
              <w:top w:val="single" w:sz="4" w:space="0" w:color="auto"/>
              <w:left w:val="single" w:sz="4" w:space="0" w:color="auto"/>
              <w:bottom w:val="single" w:sz="4" w:space="0" w:color="auto"/>
              <w:right w:val="single" w:sz="4" w:space="0" w:color="auto"/>
            </w:tcBorders>
            <w:shd w:val="clear" w:color="auto" w:fill="auto"/>
          </w:tcPr>
          <w:p w14:paraId="149FE6EE" w14:textId="77777777" w:rsidR="00B510B3" w:rsidRPr="00E51B03" w:rsidRDefault="00B510B3" w:rsidP="00AF4970">
            <w:pPr>
              <w:spacing w:line="280" w:lineRule="exact"/>
              <w:rPr>
                <w:rFonts w:ascii="ＭＳ 明朝" w:hAnsi="ＭＳ 明朝"/>
                <w:sz w:val="20"/>
              </w:rPr>
            </w:pPr>
            <w:r w:rsidRPr="00E51B03">
              <w:rPr>
                <w:rFonts w:ascii="ＭＳ 明朝" w:hAnsi="ＭＳ 明朝" w:hint="eastAsia"/>
                <w:sz w:val="20"/>
              </w:rPr>
              <w:t>３号</w:t>
            </w:r>
          </w:p>
        </w:tc>
        <w:tc>
          <w:tcPr>
            <w:tcW w:w="2922" w:type="dxa"/>
            <w:vMerge w:val="restart"/>
            <w:tcBorders>
              <w:top w:val="single" w:sz="4" w:space="0" w:color="auto"/>
              <w:left w:val="single" w:sz="4" w:space="0" w:color="auto"/>
              <w:bottom w:val="single" w:sz="4" w:space="0" w:color="auto"/>
              <w:right w:val="single" w:sz="4" w:space="0" w:color="auto"/>
            </w:tcBorders>
            <w:shd w:val="clear" w:color="auto" w:fill="auto"/>
          </w:tcPr>
          <w:p w14:paraId="556AFD3E" w14:textId="77777777" w:rsidR="00B510B3" w:rsidRPr="00E51B03" w:rsidRDefault="00B510B3" w:rsidP="00AF4970">
            <w:pPr>
              <w:spacing w:line="280" w:lineRule="exact"/>
              <w:rPr>
                <w:rFonts w:ascii="ＭＳ 明朝" w:hAnsi="ＭＳ 明朝"/>
                <w:sz w:val="20"/>
              </w:rPr>
            </w:pPr>
            <w:r w:rsidRPr="00E51B03">
              <w:rPr>
                <w:rFonts w:ascii="ＭＳ 明朝" w:hAnsi="ＭＳ 明朝" w:hint="eastAsia"/>
                <w:sz w:val="20"/>
              </w:rPr>
              <w:t>大阪府警察本部</w:t>
            </w:r>
          </w:p>
        </w:tc>
        <w:tc>
          <w:tcPr>
            <w:tcW w:w="2561" w:type="dxa"/>
            <w:vMerge w:val="restart"/>
            <w:tcBorders>
              <w:top w:val="single" w:sz="4" w:space="0" w:color="auto"/>
              <w:left w:val="single" w:sz="4" w:space="0" w:color="auto"/>
              <w:bottom w:val="single" w:sz="4" w:space="0" w:color="auto"/>
              <w:right w:val="single" w:sz="4" w:space="0" w:color="auto"/>
            </w:tcBorders>
            <w:shd w:val="clear" w:color="auto" w:fill="auto"/>
          </w:tcPr>
          <w:p w14:paraId="048229FD" w14:textId="77777777" w:rsidR="00B510B3" w:rsidRPr="00E51B03" w:rsidRDefault="00B510B3" w:rsidP="00AF4970">
            <w:pPr>
              <w:spacing w:line="280" w:lineRule="exact"/>
              <w:rPr>
                <w:rFonts w:ascii="ＭＳ 明朝" w:hAnsi="ＭＳ 明朝"/>
                <w:sz w:val="20"/>
              </w:rPr>
            </w:pPr>
            <w:r w:rsidRPr="00E51B03">
              <w:rPr>
                <w:rFonts w:ascii="ＭＳ 明朝" w:hAnsi="ＭＳ 明朝" w:hint="eastAsia"/>
                <w:sz w:val="20"/>
              </w:rPr>
              <w:t>本部長</w:t>
            </w:r>
          </w:p>
        </w:tc>
        <w:tc>
          <w:tcPr>
            <w:tcW w:w="3379" w:type="dxa"/>
            <w:tcBorders>
              <w:top w:val="single" w:sz="4" w:space="0" w:color="auto"/>
              <w:left w:val="single" w:sz="4" w:space="0" w:color="auto"/>
              <w:bottom w:val="single" w:sz="4" w:space="0" w:color="auto"/>
              <w:right w:val="single" w:sz="4" w:space="0" w:color="auto"/>
            </w:tcBorders>
            <w:shd w:val="clear" w:color="auto" w:fill="auto"/>
          </w:tcPr>
          <w:p w14:paraId="1091890F" w14:textId="77777777" w:rsidR="00B510B3" w:rsidRPr="00084C67" w:rsidRDefault="00B510B3" w:rsidP="00AF4970">
            <w:pPr>
              <w:spacing w:line="280" w:lineRule="exact"/>
              <w:rPr>
                <w:rFonts w:ascii="ＭＳ 明朝" w:hAnsi="ＭＳ 明朝"/>
                <w:sz w:val="20"/>
              </w:rPr>
            </w:pPr>
            <w:r w:rsidRPr="00084C67">
              <w:rPr>
                <w:rFonts w:ascii="ＭＳ 明朝" w:hAnsi="ＭＳ 明朝" w:hint="eastAsia"/>
                <w:sz w:val="20"/>
              </w:rPr>
              <w:t>警備第二課長　※</w:t>
            </w:r>
          </w:p>
        </w:tc>
      </w:tr>
      <w:tr w:rsidR="00B510B3" w:rsidRPr="003D2272" w14:paraId="6F9F01A8" w14:textId="77777777" w:rsidTr="00AF4970">
        <w:tc>
          <w:tcPr>
            <w:tcW w:w="72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2AED3DF" w14:textId="77777777" w:rsidR="00B510B3" w:rsidRPr="00E51B03" w:rsidRDefault="00B510B3" w:rsidP="00AF4970">
            <w:pPr>
              <w:widowControl/>
              <w:spacing w:line="280" w:lineRule="exact"/>
              <w:jc w:val="left"/>
              <w:rPr>
                <w:rFonts w:ascii="ＭＳ 明朝" w:hAnsi="ＭＳ 明朝"/>
                <w:sz w:val="20"/>
              </w:rPr>
            </w:pPr>
          </w:p>
        </w:tc>
        <w:tc>
          <w:tcPr>
            <w:tcW w:w="2922"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8030195" w14:textId="77777777" w:rsidR="00B510B3" w:rsidRPr="00E51B03" w:rsidRDefault="00B510B3" w:rsidP="00AF4970">
            <w:pPr>
              <w:widowControl/>
              <w:spacing w:line="280" w:lineRule="exact"/>
              <w:jc w:val="left"/>
              <w:rPr>
                <w:rFonts w:ascii="ＭＳ 明朝" w:hAnsi="ＭＳ 明朝"/>
                <w:sz w:val="20"/>
              </w:rPr>
            </w:pPr>
          </w:p>
        </w:tc>
        <w:tc>
          <w:tcPr>
            <w:tcW w:w="256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660765D" w14:textId="77777777" w:rsidR="00B510B3" w:rsidRPr="00E51B03" w:rsidRDefault="00B510B3" w:rsidP="00AF4970">
            <w:pPr>
              <w:widowControl/>
              <w:spacing w:line="280" w:lineRule="exact"/>
              <w:jc w:val="left"/>
              <w:rPr>
                <w:rFonts w:ascii="ＭＳ 明朝" w:hAnsi="ＭＳ 明朝"/>
                <w:sz w:val="20"/>
              </w:rPr>
            </w:pPr>
          </w:p>
        </w:tc>
        <w:tc>
          <w:tcPr>
            <w:tcW w:w="3379" w:type="dxa"/>
            <w:tcBorders>
              <w:top w:val="single" w:sz="4" w:space="0" w:color="auto"/>
              <w:left w:val="single" w:sz="4" w:space="0" w:color="auto"/>
              <w:bottom w:val="single" w:sz="4" w:space="0" w:color="auto"/>
              <w:right w:val="single" w:sz="4" w:space="0" w:color="auto"/>
            </w:tcBorders>
            <w:shd w:val="clear" w:color="auto" w:fill="auto"/>
          </w:tcPr>
          <w:p w14:paraId="7DA9A154" w14:textId="77777777" w:rsidR="00B510B3" w:rsidRPr="00084C67" w:rsidRDefault="00B510B3" w:rsidP="00AF4970">
            <w:pPr>
              <w:spacing w:line="280" w:lineRule="exact"/>
              <w:rPr>
                <w:rFonts w:ascii="ＭＳ 明朝" w:hAnsi="ＭＳ 明朝"/>
                <w:sz w:val="20"/>
              </w:rPr>
            </w:pPr>
            <w:r w:rsidRPr="00084C67">
              <w:rPr>
                <w:rFonts w:ascii="ＭＳ 明朝" w:hAnsi="ＭＳ 明朝" w:hint="eastAsia"/>
                <w:sz w:val="20"/>
              </w:rPr>
              <w:t>生活環境課長</w:t>
            </w:r>
          </w:p>
        </w:tc>
      </w:tr>
      <w:tr w:rsidR="00B510B3" w:rsidRPr="003D2272" w14:paraId="7026F623" w14:textId="77777777" w:rsidTr="00AF4970">
        <w:trPr>
          <w:trHeight w:val="309"/>
        </w:trPr>
        <w:tc>
          <w:tcPr>
            <w:tcW w:w="723" w:type="dxa"/>
            <w:vMerge w:val="restart"/>
            <w:tcBorders>
              <w:top w:val="single" w:sz="4" w:space="0" w:color="auto"/>
              <w:left w:val="single" w:sz="4" w:space="0" w:color="auto"/>
              <w:bottom w:val="single" w:sz="4" w:space="0" w:color="auto"/>
              <w:right w:val="single" w:sz="4" w:space="0" w:color="auto"/>
            </w:tcBorders>
            <w:shd w:val="clear" w:color="auto" w:fill="auto"/>
          </w:tcPr>
          <w:p w14:paraId="420F8AD5" w14:textId="77777777" w:rsidR="00B510B3" w:rsidRPr="00E51B03" w:rsidRDefault="00B510B3" w:rsidP="00AF4970">
            <w:pPr>
              <w:spacing w:line="280" w:lineRule="exact"/>
              <w:rPr>
                <w:rFonts w:ascii="ＭＳ 明朝" w:hAnsi="ＭＳ 明朝"/>
                <w:sz w:val="20"/>
              </w:rPr>
            </w:pPr>
            <w:r w:rsidRPr="00E51B03">
              <w:rPr>
                <w:rFonts w:ascii="ＭＳ 明朝" w:hAnsi="ＭＳ 明朝" w:hint="eastAsia"/>
                <w:sz w:val="20"/>
              </w:rPr>
              <w:t>４号</w:t>
            </w:r>
          </w:p>
        </w:tc>
        <w:tc>
          <w:tcPr>
            <w:tcW w:w="2922" w:type="dxa"/>
            <w:vMerge w:val="restart"/>
            <w:tcBorders>
              <w:top w:val="single" w:sz="4" w:space="0" w:color="auto"/>
              <w:left w:val="single" w:sz="4" w:space="0" w:color="auto"/>
              <w:bottom w:val="single" w:sz="4" w:space="0" w:color="auto"/>
              <w:right w:val="single" w:sz="4" w:space="0" w:color="auto"/>
            </w:tcBorders>
            <w:shd w:val="clear" w:color="auto" w:fill="auto"/>
          </w:tcPr>
          <w:p w14:paraId="694DF082" w14:textId="77777777" w:rsidR="00B510B3" w:rsidRPr="00E51B03" w:rsidRDefault="00B510B3" w:rsidP="00AF4970">
            <w:pPr>
              <w:spacing w:line="280" w:lineRule="exact"/>
              <w:rPr>
                <w:rFonts w:ascii="ＭＳ 明朝" w:hAnsi="ＭＳ 明朝"/>
                <w:sz w:val="20"/>
              </w:rPr>
            </w:pPr>
            <w:r w:rsidRPr="00E51B03">
              <w:rPr>
                <w:rFonts w:ascii="ＭＳ 明朝" w:hAnsi="ＭＳ 明朝" w:hint="eastAsia"/>
                <w:sz w:val="20"/>
              </w:rPr>
              <w:t>大阪府</w:t>
            </w:r>
          </w:p>
        </w:tc>
        <w:tc>
          <w:tcPr>
            <w:tcW w:w="2561" w:type="dxa"/>
            <w:vMerge w:val="restart"/>
            <w:tcBorders>
              <w:top w:val="single" w:sz="4" w:space="0" w:color="auto"/>
              <w:left w:val="single" w:sz="4" w:space="0" w:color="auto"/>
              <w:right w:val="single" w:sz="4" w:space="0" w:color="auto"/>
            </w:tcBorders>
            <w:shd w:val="clear" w:color="auto" w:fill="auto"/>
            <w:vAlign w:val="center"/>
          </w:tcPr>
          <w:p w14:paraId="6E1090FA" w14:textId="77777777" w:rsidR="00B510B3" w:rsidRPr="00E51B03" w:rsidRDefault="00B510B3" w:rsidP="00AF4970">
            <w:pPr>
              <w:spacing w:line="280" w:lineRule="exact"/>
              <w:rPr>
                <w:rFonts w:ascii="ＭＳ 明朝" w:hAnsi="ＭＳ 明朝"/>
                <w:sz w:val="20"/>
              </w:rPr>
            </w:pPr>
            <w:r w:rsidRPr="00E51B03">
              <w:rPr>
                <w:rFonts w:ascii="ＭＳ 明朝" w:hAnsi="ＭＳ 明朝" w:hint="eastAsia"/>
                <w:sz w:val="20"/>
              </w:rPr>
              <w:t>副知事（危機管理担当）</w:t>
            </w:r>
          </w:p>
          <w:p w14:paraId="0C96BA4A" w14:textId="77777777" w:rsidR="00B510B3" w:rsidRPr="00E51B03" w:rsidRDefault="00B510B3" w:rsidP="00AF4970">
            <w:pPr>
              <w:spacing w:line="280" w:lineRule="exact"/>
              <w:rPr>
                <w:rFonts w:ascii="ＭＳ 明朝" w:hAnsi="ＭＳ 明朝"/>
                <w:sz w:val="20"/>
              </w:rPr>
            </w:pPr>
            <w:r w:rsidRPr="00E51B03">
              <w:rPr>
                <w:rFonts w:ascii="ＭＳ 明朝" w:hAnsi="ＭＳ 明朝" w:hint="eastAsia"/>
                <w:sz w:val="20"/>
              </w:rPr>
              <w:t>危機管理監</w:t>
            </w:r>
          </w:p>
          <w:p w14:paraId="0D7558EA" w14:textId="77777777" w:rsidR="00B510B3" w:rsidRPr="00DA3EDE" w:rsidRDefault="00B510B3" w:rsidP="00AF4970">
            <w:pPr>
              <w:spacing w:line="280" w:lineRule="exact"/>
              <w:ind w:leftChars="-49" w:left="-103" w:firstLineChars="50" w:firstLine="100"/>
              <w:rPr>
                <w:rFonts w:ascii="ＭＳ 明朝" w:hAnsi="ＭＳ 明朝"/>
                <w:color w:val="000000"/>
                <w:sz w:val="20"/>
              </w:rPr>
            </w:pPr>
            <w:r w:rsidRPr="00624EFC">
              <w:rPr>
                <w:rFonts w:ascii="ＭＳ 明朝" w:hAnsi="ＭＳ 明朝" w:hint="eastAsia"/>
                <w:color w:val="000000"/>
                <w:sz w:val="20"/>
              </w:rPr>
              <w:t>危機管理室長</w:t>
            </w:r>
          </w:p>
        </w:tc>
        <w:tc>
          <w:tcPr>
            <w:tcW w:w="3379" w:type="dxa"/>
            <w:tcBorders>
              <w:top w:val="single" w:sz="4" w:space="0" w:color="auto"/>
              <w:left w:val="single" w:sz="4" w:space="0" w:color="auto"/>
              <w:right w:val="single" w:sz="4" w:space="0" w:color="auto"/>
            </w:tcBorders>
            <w:shd w:val="clear" w:color="auto" w:fill="auto"/>
            <w:vAlign w:val="center"/>
          </w:tcPr>
          <w:p w14:paraId="69E0CD0A" w14:textId="77777777" w:rsidR="00B510B3" w:rsidRPr="00084C67" w:rsidRDefault="00B510B3" w:rsidP="00AF4970">
            <w:pPr>
              <w:spacing w:line="280" w:lineRule="exact"/>
              <w:rPr>
                <w:rFonts w:ascii="ＭＳ 明朝" w:hAnsi="ＭＳ 明朝"/>
                <w:sz w:val="20"/>
              </w:rPr>
            </w:pPr>
            <w:r w:rsidRPr="00084C67">
              <w:rPr>
                <w:rFonts w:ascii="ＭＳ 明朝" w:hAnsi="ＭＳ 明朝" w:hint="eastAsia"/>
                <w:sz w:val="20"/>
              </w:rPr>
              <w:t>防災企画課長</w:t>
            </w:r>
          </w:p>
        </w:tc>
      </w:tr>
      <w:tr w:rsidR="00B510B3" w:rsidRPr="003D2272" w14:paraId="1FDE72A4" w14:textId="77777777" w:rsidTr="00AF4970">
        <w:tc>
          <w:tcPr>
            <w:tcW w:w="72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1BD8012" w14:textId="77777777" w:rsidR="00B510B3" w:rsidRPr="00E51B03" w:rsidRDefault="00B510B3" w:rsidP="00AF4970">
            <w:pPr>
              <w:widowControl/>
              <w:spacing w:line="280" w:lineRule="exact"/>
              <w:jc w:val="left"/>
              <w:rPr>
                <w:rFonts w:ascii="ＭＳ 明朝" w:hAnsi="ＭＳ 明朝"/>
                <w:sz w:val="20"/>
              </w:rPr>
            </w:pPr>
          </w:p>
        </w:tc>
        <w:tc>
          <w:tcPr>
            <w:tcW w:w="2922"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DE706FB" w14:textId="77777777" w:rsidR="00B510B3" w:rsidRPr="00E51B03" w:rsidRDefault="00B510B3" w:rsidP="00AF4970">
            <w:pPr>
              <w:widowControl/>
              <w:spacing w:line="280" w:lineRule="exact"/>
              <w:jc w:val="left"/>
              <w:rPr>
                <w:rFonts w:ascii="ＭＳ 明朝" w:hAnsi="ＭＳ 明朝"/>
                <w:sz w:val="20"/>
              </w:rPr>
            </w:pPr>
          </w:p>
        </w:tc>
        <w:tc>
          <w:tcPr>
            <w:tcW w:w="2561" w:type="dxa"/>
            <w:vMerge/>
            <w:tcBorders>
              <w:left w:val="single" w:sz="4" w:space="0" w:color="auto"/>
              <w:right w:val="single" w:sz="4" w:space="0" w:color="auto"/>
            </w:tcBorders>
            <w:shd w:val="clear" w:color="auto" w:fill="auto"/>
          </w:tcPr>
          <w:p w14:paraId="2303C039" w14:textId="77777777" w:rsidR="00B510B3" w:rsidRPr="00624EFC" w:rsidRDefault="00B510B3" w:rsidP="00AF4970">
            <w:pPr>
              <w:spacing w:line="280" w:lineRule="exact"/>
              <w:rPr>
                <w:rFonts w:ascii="ＭＳ 明朝" w:hAnsi="ＭＳ 明朝"/>
                <w:color w:val="000000"/>
                <w:sz w:val="20"/>
              </w:rPr>
            </w:pPr>
          </w:p>
        </w:tc>
        <w:tc>
          <w:tcPr>
            <w:tcW w:w="3379" w:type="dxa"/>
            <w:tcBorders>
              <w:top w:val="single" w:sz="4" w:space="0" w:color="auto"/>
              <w:left w:val="single" w:sz="4" w:space="0" w:color="auto"/>
              <w:bottom w:val="single" w:sz="4" w:space="0" w:color="auto"/>
              <w:right w:val="single" w:sz="4" w:space="0" w:color="auto"/>
            </w:tcBorders>
            <w:shd w:val="clear" w:color="auto" w:fill="auto"/>
            <w:vAlign w:val="center"/>
          </w:tcPr>
          <w:p w14:paraId="61F21A0E" w14:textId="77777777" w:rsidR="00B510B3" w:rsidRPr="00084C67" w:rsidRDefault="00B510B3" w:rsidP="00AF4970">
            <w:pPr>
              <w:spacing w:line="280" w:lineRule="exact"/>
              <w:rPr>
                <w:rFonts w:ascii="ＭＳ 明朝" w:hAnsi="ＭＳ 明朝"/>
                <w:sz w:val="20"/>
              </w:rPr>
            </w:pPr>
            <w:r w:rsidRPr="00084C67">
              <w:rPr>
                <w:rFonts w:ascii="ＭＳ 明朝" w:hAnsi="ＭＳ 明朝" w:hint="eastAsia"/>
                <w:sz w:val="20"/>
              </w:rPr>
              <w:t>災害対策課長　※</w:t>
            </w:r>
          </w:p>
        </w:tc>
      </w:tr>
      <w:tr w:rsidR="00B510B3" w:rsidRPr="003D2272" w14:paraId="378D444B" w14:textId="77777777" w:rsidTr="00AF4970">
        <w:tc>
          <w:tcPr>
            <w:tcW w:w="72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3E0B21B" w14:textId="77777777" w:rsidR="00B510B3" w:rsidRPr="00E51B03" w:rsidRDefault="00B510B3" w:rsidP="00AF4970">
            <w:pPr>
              <w:widowControl/>
              <w:spacing w:line="280" w:lineRule="exact"/>
              <w:jc w:val="left"/>
              <w:rPr>
                <w:rFonts w:ascii="ＭＳ 明朝" w:hAnsi="ＭＳ 明朝"/>
                <w:sz w:val="20"/>
              </w:rPr>
            </w:pPr>
          </w:p>
        </w:tc>
        <w:tc>
          <w:tcPr>
            <w:tcW w:w="2922"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E1D75F2" w14:textId="77777777" w:rsidR="00B510B3" w:rsidRPr="00E51B03" w:rsidRDefault="00B510B3" w:rsidP="00AF4970">
            <w:pPr>
              <w:widowControl/>
              <w:spacing w:line="280" w:lineRule="exact"/>
              <w:jc w:val="left"/>
              <w:rPr>
                <w:rFonts w:ascii="ＭＳ 明朝" w:hAnsi="ＭＳ 明朝"/>
                <w:sz w:val="20"/>
              </w:rPr>
            </w:pPr>
          </w:p>
        </w:tc>
        <w:tc>
          <w:tcPr>
            <w:tcW w:w="2561" w:type="dxa"/>
            <w:vMerge/>
            <w:tcBorders>
              <w:left w:val="single" w:sz="4" w:space="0" w:color="auto"/>
              <w:right w:val="single" w:sz="4" w:space="0" w:color="auto"/>
            </w:tcBorders>
            <w:shd w:val="clear" w:color="auto" w:fill="auto"/>
          </w:tcPr>
          <w:p w14:paraId="5B42B155" w14:textId="77777777" w:rsidR="00B510B3" w:rsidRPr="00624EFC" w:rsidRDefault="00B510B3" w:rsidP="00AF4970">
            <w:pPr>
              <w:spacing w:line="280" w:lineRule="exact"/>
              <w:rPr>
                <w:rFonts w:ascii="ＭＳ 明朝" w:hAnsi="ＭＳ 明朝"/>
                <w:color w:val="000000"/>
                <w:sz w:val="20"/>
              </w:rPr>
            </w:pPr>
          </w:p>
        </w:tc>
        <w:tc>
          <w:tcPr>
            <w:tcW w:w="3379" w:type="dxa"/>
            <w:tcBorders>
              <w:top w:val="single" w:sz="4" w:space="0" w:color="auto"/>
              <w:left w:val="single" w:sz="4" w:space="0" w:color="auto"/>
              <w:bottom w:val="single" w:sz="4" w:space="0" w:color="auto"/>
              <w:right w:val="single" w:sz="4" w:space="0" w:color="auto"/>
            </w:tcBorders>
            <w:shd w:val="clear" w:color="auto" w:fill="auto"/>
            <w:vAlign w:val="center"/>
          </w:tcPr>
          <w:p w14:paraId="289A03B7" w14:textId="77777777" w:rsidR="00B510B3" w:rsidRPr="00084C67" w:rsidRDefault="00B510B3" w:rsidP="00AF4970">
            <w:pPr>
              <w:spacing w:line="280" w:lineRule="exact"/>
              <w:rPr>
                <w:rFonts w:ascii="ＭＳ 明朝" w:hAnsi="ＭＳ 明朝"/>
                <w:sz w:val="20"/>
              </w:rPr>
            </w:pPr>
            <w:r w:rsidRPr="00084C67">
              <w:rPr>
                <w:rFonts w:ascii="ＭＳ 明朝" w:hAnsi="ＭＳ 明朝" w:hint="eastAsia"/>
                <w:sz w:val="20"/>
              </w:rPr>
              <w:t>消防保安課長　※</w:t>
            </w:r>
          </w:p>
        </w:tc>
      </w:tr>
      <w:tr w:rsidR="00B510B3" w:rsidRPr="003D2272" w14:paraId="6614472A" w14:textId="77777777" w:rsidTr="00AF4970">
        <w:tc>
          <w:tcPr>
            <w:tcW w:w="72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181CFA8" w14:textId="77777777" w:rsidR="00B510B3" w:rsidRPr="00E51B03" w:rsidRDefault="00B510B3" w:rsidP="00AF4970">
            <w:pPr>
              <w:widowControl/>
              <w:spacing w:line="280" w:lineRule="exact"/>
              <w:jc w:val="left"/>
              <w:rPr>
                <w:rFonts w:ascii="ＭＳ 明朝" w:hAnsi="ＭＳ 明朝"/>
                <w:sz w:val="20"/>
              </w:rPr>
            </w:pPr>
          </w:p>
        </w:tc>
        <w:tc>
          <w:tcPr>
            <w:tcW w:w="2922"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C0834C7" w14:textId="77777777" w:rsidR="00B510B3" w:rsidRPr="00E51B03" w:rsidRDefault="00B510B3" w:rsidP="00AF4970">
            <w:pPr>
              <w:widowControl/>
              <w:spacing w:line="280" w:lineRule="exact"/>
              <w:jc w:val="left"/>
              <w:rPr>
                <w:rFonts w:ascii="ＭＳ 明朝" w:hAnsi="ＭＳ 明朝"/>
                <w:sz w:val="20"/>
              </w:rPr>
            </w:pPr>
          </w:p>
        </w:tc>
        <w:tc>
          <w:tcPr>
            <w:tcW w:w="2561" w:type="dxa"/>
            <w:vMerge/>
            <w:tcBorders>
              <w:left w:val="single" w:sz="4" w:space="0" w:color="auto"/>
              <w:right w:val="single" w:sz="4" w:space="0" w:color="auto"/>
            </w:tcBorders>
            <w:shd w:val="clear" w:color="auto" w:fill="auto"/>
          </w:tcPr>
          <w:p w14:paraId="51DD7A7A" w14:textId="77777777" w:rsidR="00B510B3" w:rsidRPr="00624EFC" w:rsidRDefault="00B510B3" w:rsidP="00AF4970">
            <w:pPr>
              <w:spacing w:line="280" w:lineRule="exact"/>
              <w:rPr>
                <w:rFonts w:ascii="ＭＳ 明朝" w:hAnsi="ＭＳ 明朝"/>
                <w:color w:val="000000"/>
                <w:sz w:val="20"/>
              </w:rPr>
            </w:pPr>
          </w:p>
        </w:tc>
        <w:tc>
          <w:tcPr>
            <w:tcW w:w="3379" w:type="dxa"/>
            <w:tcBorders>
              <w:top w:val="single" w:sz="4" w:space="0" w:color="auto"/>
              <w:left w:val="single" w:sz="4" w:space="0" w:color="auto"/>
              <w:bottom w:val="single" w:sz="4" w:space="0" w:color="auto"/>
              <w:right w:val="single" w:sz="4" w:space="0" w:color="auto"/>
            </w:tcBorders>
            <w:shd w:val="clear" w:color="auto" w:fill="auto"/>
            <w:vAlign w:val="center"/>
          </w:tcPr>
          <w:p w14:paraId="38B07F66" w14:textId="77777777" w:rsidR="00B510B3" w:rsidRPr="00084C67" w:rsidRDefault="00B510B3" w:rsidP="00AF4970">
            <w:pPr>
              <w:spacing w:line="280" w:lineRule="exact"/>
              <w:rPr>
                <w:rFonts w:ascii="ＭＳ 明朝" w:hAnsi="ＭＳ 明朝"/>
                <w:sz w:val="20"/>
              </w:rPr>
            </w:pPr>
            <w:r w:rsidRPr="00084C67">
              <w:rPr>
                <w:rFonts w:ascii="ＭＳ 明朝" w:hAnsi="ＭＳ 明朝" w:hint="eastAsia"/>
                <w:sz w:val="20"/>
              </w:rPr>
              <w:t>市町村局行政課長</w:t>
            </w:r>
          </w:p>
        </w:tc>
      </w:tr>
      <w:tr w:rsidR="00B510B3" w:rsidRPr="003D2272" w14:paraId="36E5476B" w14:textId="77777777" w:rsidTr="00AF4970">
        <w:tc>
          <w:tcPr>
            <w:tcW w:w="72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2FB11AA" w14:textId="77777777" w:rsidR="00B510B3" w:rsidRPr="00E51B03" w:rsidRDefault="00B510B3" w:rsidP="00AF4970">
            <w:pPr>
              <w:widowControl/>
              <w:spacing w:line="280" w:lineRule="exact"/>
              <w:jc w:val="left"/>
              <w:rPr>
                <w:rFonts w:ascii="ＭＳ 明朝" w:hAnsi="ＭＳ 明朝"/>
                <w:sz w:val="20"/>
              </w:rPr>
            </w:pPr>
          </w:p>
        </w:tc>
        <w:tc>
          <w:tcPr>
            <w:tcW w:w="2922"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4E186D0" w14:textId="77777777" w:rsidR="00B510B3" w:rsidRPr="00E51B03" w:rsidRDefault="00B510B3" w:rsidP="00AF4970">
            <w:pPr>
              <w:widowControl/>
              <w:spacing w:line="280" w:lineRule="exact"/>
              <w:jc w:val="left"/>
              <w:rPr>
                <w:rFonts w:ascii="ＭＳ 明朝" w:hAnsi="ＭＳ 明朝"/>
                <w:sz w:val="20"/>
              </w:rPr>
            </w:pPr>
          </w:p>
        </w:tc>
        <w:tc>
          <w:tcPr>
            <w:tcW w:w="2561" w:type="dxa"/>
            <w:vMerge/>
            <w:tcBorders>
              <w:left w:val="single" w:sz="4" w:space="0" w:color="auto"/>
              <w:right w:val="single" w:sz="4" w:space="0" w:color="auto"/>
            </w:tcBorders>
            <w:shd w:val="clear" w:color="auto" w:fill="auto"/>
            <w:vAlign w:val="center"/>
          </w:tcPr>
          <w:p w14:paraId="3AFDD485" w14:textId="77777777" w:rsidR="00B510B3" w:rsidRPr="00624EFC" w:rsidRDefault="00B510B3" w:rsidP="00AF4970">
            <w:pPr>
              <w:spacing w:line="280" w:lineRule="exact"/>
              <w:rPr>
                <w:rFonts w:ascii="ＭＳ 明朝" w:hAnsi="ＭＳ 明朝"/>
                <w:color w:val="000000"/>
                <w:sz w:val="20"/>
              </w:rPr>
            </w:pPr>
          </w:p>
        </w:tc>
        <w:tc>
          <w:tcPr>
            <w:tcW w:w="3379" w:type="dxa"/>
            <w:tcBorders>
              <w:top w:val="single" w:sz="4" w:space="0" w:color="auto"/>
              <w:left w:val="single" w:sz="4" w:space="0" w:color="auto"/>
              <w:bottom w:val="single" w:sz="4" w:space="0" w:color="auto"/>
              <w:right w:val="single" w:sz="4" w:space="0" w:color="auto"/>
            </w:tcBorders>
            <w:shd w:val="clear" w:color="auto" w:fill="auto"/>
            <w:vAlign w:val="center"/>
          </w:tcPr>
          <w:p w14:paraId="36CECEEE" w14:textId="77777777" w:rsidR="00B510B3" w:rsidRPr="00084C67" w:rsidRDefault="00B510B3" w:rsidP="00AF4970">
            <w:pPr>
              <w:spacing w:line="280" w:lineRule="exact"/>
              <w:rPr>
                <w:rFonts w:ascii="ＭＳ 明朝" w:hAnsi="ＭＳ 明朝"/>
                <w:sz w:val="20"/>
              </w:rPr>
            </w:pPr>
            <w:r w:rsidRPr="00084C67">
              <w:rPr>
                <w:rFonts w:ascii="ＭＳ 明朝" w:hAnsi="ＭＳ 明朝" w:hint="eastAsia"/>
                <w:sz w:val="20"/>
              </w:rPr>
              <w:t>財政課長</w:t>
            </w:r>
          </w:p>
        </w:tc>
      </w:tr>
      <w:tr w:rsidR="00B510B3" w:rsidRPr="003D2272" w14:paraId="46AD3DDE" w14:textId="77777777" w:rsidTr="00AF4970">
        <w:tc>
          <w:tcPr>
            <w:tcW w:w="72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4F1AE3D" w14:textId="77777777" w:rsidR="00B510B3" w:rsidRPr="00E51B03" w:rsidRDefault="00B510B3" w:rsidP="00AF4970">
            <w:pPr>
              <w:widowControl/>
              <w:spacing w:line="280" w:lineRule="exact"/>
              <w:jc w:val="left"/>
              <w:rPr>
                <w:rFonts w:ascii="ＭＳ 明朝" w:hAnsi="ＭＳ 明朝"/>
                <w:sz w:val="20"/>
              </w:rPr>
            </w:pPr>
          </w:p>
        </w:tc>
        <w:tc>
          <w:tcPr>
            <w:tcW w:w="2922"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6B60FE3" w14:textId="77777777" w:rsidR="00B510B3" w:rsidRPr="00E51B03" w:rsidRDefault="00B510B3" w:rsidP="00AF4970">
            <w:pPr>
              <w:widowControl/>
              <w:spacing w:line="280" w:lineRule="exact"/>
              <w:jc w:val="left"/>
              <w:rPr>
                <w:rFonts w:ascii="ＭＳ 明朝" w:hAnsi="ＭＳ 明朝"/>
                <w:sz w:val="20"/>
              </w:rPr>
            </w:pPr>
          </w:p>
        </w:tc>
        <w:tc>
          <w:tcPr>
            <w:tcW w:w="2561" w:type="dxa"/>
            <w:vMerge/>
            <w:tcBorders>
              <w:left w:val="single" w:sz="4" w:space="0" w:color="auto"/>
              <w:right w:val="single" w:sz="4" w:space="0" w:color="auto"/>
            </w:tcBorders>
            <w:shd w:val="clear" w:color="auto" w:fill="auto"/>
            <w:vAlign w:val="center"/>
          </w:tcPr>
          <w:p w14:paraId="618C3401" w14:textId="77777777" w:rsidR="00B510B3" w:rsidRPr="00E51B03" w:rsidRDefault="00B510B3" w:rsidP="00AF4970">
            <w:pPr>
              <w:spacing w:line="280" w:lineRule="exact"/>
              <w:rPr>
                <w:rFonts w:ascii="ＭＳ 明朝" w:hAnsi="ＭＳ 明朝"/>
                <w:color w:val="000000"/>
                <w:sz w:val="20"/>
              </w:rPr>
            </w:pPr>
          </w:p>
        </w:tc>
        <w:tc>
          <w:tcPr>
            <w:tcW w:w="3379" w:type="dxa"/>
            <w:tcBorders>
              <w:top w:val="single" w:sz="4" w:space="0" w:color="auto"/>
              <w:left w:val="single" w:sz="4" w:space="0" w:color="auto"/>
              <w:bottom w:val="single" w:sz="4" w:space="0" w:color="auto"/>
              <w:right w:val="single" w:sz="4" w:space="0" w:color="auto"/>
            </w:tcBorders>
            <w:shd w:val="clear" w:color="auto" w:fill="auto"/>
            <w:vAlign w:val="center"/>
          </w:tcPr>
          <w:p w14:paraId="5AB40193" w14:textId="77777777" w:rsidR="00B510B3" w:rsidRPr="00084C67" w:rsidRDefault="00B510B3" w:rsidP="00AF4970">
            <w:pPr>
              <w:rPr>
                <w:rFonts w:ascii="ＭＳ 明朝" w:hAnsi="ＭＳ 明朝"/>
                <w:sz w:val="20"/>
              </w:rPr>
            </w:pPr>
            <w:r w:rsidRPr="00084C67">
              <w:rPr>
                <w:rFonts w:ascii="ＭＳ 明朝" w:hAnsi="ＭＳ 明朝" w:hint="eastAsia"/>
                <w:sz w:val="20"/>
              </w:rPr>
              <w:t>広報広聴課長</w:t>
            </w:r>
          </w:p>
        </w:tc>
      </w:tr>
      <w:tr w:rsidR="00B510B3" w:rsidRPr="003D2272" w14:paraId="2798CDDF" w14:textId="77777777" w:rsidTr="00AF4970">
        <w:tc>
          <w:tcPr>
            <w:tcW w:w="72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F2B42D7" w14:textId="77777777" w:rsidR="00B510B3" w:rsidRPr="00E51B03" w:rsidRDefault="00B510B3" w:rsidP="00AF4970">
            <w:pPr>
              <w:widowControl/>
              <w:spacing w:line="280" w:lineRule="exact"/>
              <w:jc w:val="left"/>
              <w:rPr>
                <w:rFonts w:ascii="ＭＳ 明朝" w:hAnsi="ＭＳ 明朝"/>
                <w:sz w:val="20"/>
              </w:rPr>
            </w:pPr>
          </w:p>
        </w:tc>
        <w:tc>
          <w:tcPr>
            <w:tcW w:w="2922"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9B0201A" w14:textId="77777777" w:rsidR="00B510B3" w:rsidRPr="00E51B03" w:rsidRDefault="00B510B3" w:rsidP="00AF4970">
            <w:pPr>
              <w:widowControl/>
              <w:spacing w:line="280" w:lineRule="exact"/>
              <w:jc w:val="left"/>
              <w:rPr>
                <w:rFonts w:ascii="ＭＳ 明朝" w:hAnsi="ＭＳ 明朝"/>
                <w:sz w:val="20"/>
              </w:rPr>
            </w:pPr>
          </w:p>
        </w:tc>
        <w:tc>
          <w:tcPr>
            <w:tcW w:w="2561" w:type="dxa"/>
            <w:vMerge/>
            <w:tcBorders>
              <w:left w:val="single" w:sz="4" w:space="0" w:color="auto"/>
              <w:right w:val="single" w:sz="4" w:space="0" w:color="auto"/>
            </w:tcBorders>
            <w:shd w:val="clear" w:color="auto" w:fill="auto"/>
          </w:tcPr>
          <w:p w14:paraId="34CC51CC" w14:textId="77777777" w:rsidR="00B510B3" w:rsidRPr="00E51B03" w:rsidRDefault="00B510B3" w:rsidP="00AF4970">
            <w:pPr>
              <w:spacing w:line="280" w:lineRule="exact"/>
              <w:rPr>
                <w:rFonts w:ascii="ＭＳ 明朝" w:hAnsi="ＭＳ 明朝"/>
                <w:color w:val="000000"/>
                <w:sz w:val="20"/>
              </w:rPr>
            </w:pPr>
          </w:p>
        </w:tc>
        <w:tc>
          <w:tcPr>
            <w:tcW w:w="3379" w:type="dxa"/>
            <w:tcBorders>
              <w:top w:val="single" w:sz="4" w:space="0" w:color="auto"/>
              <w:left w:val="single" w:sz="4" w:space="0" w:color="auto"/>
              <w:bottom w:val="single" w:sz="4" w:space="0" w:color="auto"/>
              <w:right w:val="single" w:sz="4" w:space="0" w:color="auto"/>
            </w:tcBorders>
            <w:shd w:val="clear" w:color="auto" w:fill="auto"/>
            <w:vAlign w:val="center"/>
          </w:tcPr>
          <w:p w14:paraId="1D6ADC79" w14:textId="77777777" w:rsidR="00B510B3" w:rsidRPr="00084C67" w:rsidRDefault="00B510B3" w:rsidP="00AF4970">
            <w:pPr>
              <w:rPr>
                <w:rFonts w:ascii="ＭＳ 明朝" w:hAnsi="ＭＳ 明朝"/>
                <w:sz w:val="20"/>
              </w:rPr>
            </w:pPr>
            <w:r w:rsidRPr="00084C67">
              <w:rPr>
                <w:rFonts w:ascii="ＭＳ 明朝" w:hAnsi="ＭＳ 明朝" w:hint="eastAsia"/>
                <w:sz w:val="20"/>
              </w:rPr>
              <w:t>医療対策課長</w:t>
            </w:r>
          </w:p>
        </w:tc>
      </w:tr>
      <w:tr w:rsidR="00B510B3" w:rsidRPr="003D2272" w14:paraId="4E95EF3C" w14:textId="77777777" w:rsidTr="00AF4970">
        <w:tc>
          <w:tcPr>
            <w:tcW w:w="72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C1EBB88" w14:textId="77777777" w:rsidR="00B510B3" w:rsidRPr="00E51B03" w:rsidRDefault="00B510B3" w:rsidP="00AF4970">
            <w:pPr>
              <w:widowControl/>
              <w:spacing w:line="280" w:lineRule="exact"/>
              <w:jc w:val="left"/>
              <w:rPr>
                <w:rFonts w:ascii="ＭＳ 明朝" w:hAnsi="ＭＳ 明朝"/>
                <w:sz w:val="20"/>
              </w:rPr>
            </w:pPr>
          </w:p>
        </w:tc>
        <w:tc>
          <w:tcPr>
            <w:tcW w:w="2922"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20D09E1" w14:textId="77777777" w:rsidR="00B510B3" w:rsidRPr="00E51B03" w:rsidRDefault="00B510B3" w:rsidP="00AF4970">
            <w:pPr>
              <w:widowControl/>
              <w:spacing w:line="280" w:lineRule="exact"/>
              <w:jc w:val="left"/>
              <w:rPr>
                <w:rFonts w:ascii="ＭＳ 明朝" w:hAnsi="ＭＳ 明朝"/>
                <w:sz w:val="20"/>
              </w:rPr>
            </w:pPr>
          </w:p>
        </w:tc>
        <w:tc>
          <w:tcPr>
            <w:tcW w:w="2561" w:type="dxa"/>
            <w:vMerge/>
            <w:tcBorders>
              <w:left w:val="single" w:sz="4" w:space="0" w:color="auto"/>
              <w:right w:val="single" w:sz="4" w:space="0" w:color="auto"/>
            </w:tcBorders>
            <w:shd w:val="clear" w:color="auto" w:fill="auto"/>
            <w:vAlign w:val="center"/>
          </w:tcPr>
          <w:p w14:paraId="3940BC6E" w14:textId="77777777" w:rsidR="00B510B3" w:rsidRPr="00E51B03" w:rsidRDefault="00B510B3" w:rsidP="00AF4970">
            <w:pPr>
              <w:spacing w:line="280" w:lineRule="exact"/>
              <w:rPr>
                <w:rFonts w:ascii="ＭＳ 明朝" w:hAnsi="ＭＳ 明朝"/>
                <w:sz w:val="20"/>
              </w:rPr>
            </w:pPr>
          </w:p>
        </w:tc>
        <w:tc>
          <w:tcPr>
            <w:tcW w:w="3379" w:type="dxa"/>
            <w:tcBorders>
              <w:top w:val="single" w:sz="4" w:space="0" w:color="auto"/>
              <w:left w:val="single" w:sz="4" w:space="0" w:color="auto"/>
              <w:bottom w:val="single" w:sz="4" w:space="0" w:color="auto"/>
              <w:right w:val="single" w:sz="4" w:space="0" w:color="auto"/>
            </w:tcBorders>
            <w:shd w:val="clear" w:color="auto" w:fill="auto"/>
            <w:vAlign w:val="center"/>
          </w:tcPr>
          <w:p w14:paraId="03898A94" w14:textId="77777777" w:rsidR="00B510B3" w:rsidRPr="00084C67" w:rsidRDefault="00B510B3" w:rsidP="00AF4970">
            <w:pPr>
              <w:spacing w:line="280" w:lineRule="exact"/>
              <w:rPr>
                <w:rFonts w:ascii="ＭＳ 明朝" w:hAnsi="ＭＳ 明朝"/>
                <w:sz w:val="20"/>
              </w:rPr>
            </w:pPr>
            <w:r w:rsidRPr="00084C67">
              <w:rPr>
                <w:rFonts w:ascii="ＭＳ 明朝" w:hAnsi="ＭＳ 明朝" w:hint="eastAsia"/>
                <w:sz w:val="20"/>
              </w:rPr>
              <w:t>薬務課長　※</w:t>
            </w:r>
          </w:p>
        </w:tc>
      </w:tr>
      <w:tr w:rsidR="00B510B3" w:rsidRPr="003D2272" w14:paraId="381AB562" w14:textId="77777777" w:rsidTr="00AF4970">
        <w:tc>
          <w:tcPr>
            <w:tcW w:w="72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907B5B9" w14:textId="77777777" w:rsidR="00B510B3" w:rsidRPr="00E51B03" w:rsidRDefault="00B510B3" w:rsidP="00AF4970">
            <w:pPr>
              <w:widowControl/>
              <w:spacing w:line="280" w:lineRule="exact"/>
              <w:jc w:val="left"/>
              <w:rPr>
                <w:rFonts w:ascii="ＭＳ 明朝" w:hAnsi="ＭＳ 明朝"/>
                <w:sz w:val="20"/>
              </w:rPr>
            </w:pPr>
          </w:p>
        </w:tc>
        <w:tc>
          <w:tcPr>
            <w:tcW w:w="2922"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7D36DBF" w14:textId="77777777" w:rsidR="00B510B3" w:rsidRPr="00E51B03" w:rsidRDefault="00B510B3" w:rsidP="00AF4970">
            <w:pPr>
              <w:widowControl/>
              <w:spacing w:line="280" w:lineRule="exact"/>
              <w:jc w:val="left"/>
              <w:rPr>
                <w:rFonts w:ascii="ＭＳ 明朝" w:hAnsi="ＭＳ 明朝"/>
                <w:sz w:val="20"/>
              </w:rPr>
            </w:pPr>
          </w:p>
        </w:tc>
        <w:tc>
          <w:tcPr>
            <w:tcW w:w="2561" w:type="dxa"/>
            <w:vMerge/>
            <w:tcBorders>
              <w:left w:val="single" w:sz="4" w:space="0" w:color="auto"/>
              <w:right w:val="single" w:sz="4" w:space="0" w:color="auto"/>
            </w:tcBorders>
            <w:shd w:val="clear" w:color="auto" w:fill="auto"/>
          </w:tcPr>
          <w:p w14:paraId="352615AC" w14:textId="77777777" w:rsidR="00B510B3" w:rsidRPr="00E51B03" w:rsidRDefault="00B510B3" w:rsidP="00AF4970">
            <w:pPr>
              <w:spacing w:line="280" w:lineRule="exact"/>
              <w:rPr>
                <w:rFonts w:ascii="ＭＳ 明朝" w:hAnsi="ＭＳ 明朝"/>
                <w:sz w:val="20"/>
              </w:rPr>
            </w:pPr>
          </w:p>
        </w:tc>
        <w:tc>
          <w:tcPr>
            <w:tcW w:w="3379" w:type="dxa"/>
            <w:tcBorders>
              <w:top w:val="single" w:sz="4" w:space="0" w:color="auto"/>
              <w:left w:val="single" w:sz="4" w:space="0" w:color="auto"/>
              <w:bottom w:val="single" w:sz="4" w:space="0" w:color="auto"/>
              <w:right w:val="single" w:sz="4" w:space="0" w:color="auto"/>
            </w:tcBorders>
            <w:shd w:val="clear" w:color="auto" w:fill="auto"/>
            <w:vAlign w:val="center"/>
          </w:tcPr>
          <w:p w14:paraId="111A46CC" w14:textId="77777777" w:rsidR="00B510B3" w:rsidRPr="00084C67" w:rsidRDefault="00B510B3" w:rsidP="00AF4970">
            <w:pPr>
              <w:spacing w:line="280" w:lineRule="exact"/>
              <w:rPr>
                <w:rFonts w:ascii="ＭＳ 明朝" w:hAnsi="ＭＳ 明朝"/>
                <w:sz w:val="20"/>
              </w:rPr>
            </w:pPr>
            <w:r w:rsidRPr="00084C67">
              <w:rPr>
                <w:rFonts w:ascii="ＭＳ 明朝" w:hAnsi="ＭＳ 明朝" w:hint="eastAsia"/>
                <w:sz w:val="20"/>
              </w:rPr>
              <w:t>水産課長</w:t>
            </w:r>
          </w:p>
        </w:tc>
      </w:tr>
      <w:tr w:rsidR="00B510B3" w:rsidRPr="003D2272" w14:paraId="3A84C5CE" w14:textId="77777777" w:rsidTr="00AF4970">
        <w:tc>
          <w:tcPr>
            <w:tcW w:w="72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3AD500F" w14:textId="77777777" w:rsidR="00B510B3" w:rsidRPr="00E51B03" w:rsidRDefault="00B510B3" w:rsidP="00AF4970">
            <w:pPr>
              <w:widowControl/>
              <w:spacing w:line="280" w:lineRule="exact"/>
              <w:jc w:val="left"/>
              <w:rPr>
                <w:rFonts w:ascii="ＭＳ 明朝" w:hAnsi="ＭＳ 明朝"/>
                <w:sz w:val="20"/>
              </w:rPr>
            </w:pPr>
          </w:p>
        </w:tc>
        <w:tc>
          <w:tcPr>
            <w:tcW w:w="2922"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AE53906" w14:textId="77777777" w:rsidR="00B510B3" w:rsidRPr="00E51B03" w:rsidRDefault="00B510B3" w:rsidP="00AF4970">
            <w:pPr>
              <w:widowControl/>
              <w:spacing w:line="280" w:lineRule="exact"/>
              <w:jc w:val="left"/>
              <w:rPr>
                <w:rFonts w:ascii="ＭＳ 明朝" w:hAnsi="ＭＳ 明朝"/>
                <w:sz w:val="20"/>
              </w:rPr>
            </w:pPr>
          </w:p>
        </w:tc>
        <w:tc>
          <w:tcPr>
            <w:tcW w:w="2561" w:type="dxa"/>
            <w:vMerge/>
            <w:tcBorders>
              <w:left w:val="single" w:sz="4" w:space="0" w:color="auto"/>
              <w:right w:val="single" w:sz="4" w:space="0" w:color="auto"/>
            </w:tcBorders>
            <w:shd w:val="clear" w:color="auto" w:fill="auto"/>
          </w:tcPr>
          <w:p w14:paraId="26C97279" w14:textId="77777777" w:rsidR="00B510B3" w:rsidRPr="00E51B03" w:rsidRDefault="00B510B3" w:rsidP="00AF4970">
            <w:pPr>
              <w:spacing w:line="280" w:lineRule="exact"/>
              <w:rPr>
                <w:rFonts w:ascii="ＭＳ 明朝" w:hAnsi="ＭＳ 明朝"/>
                <w:sz w:val="20"/>
              </w:rPr>
            </w:pPr>
          </w:p>
        </w:tc>
        <w:tc>
          <w:tcPr>
            <w:tcW w:w="3379" w:type="dxa"/>
            <w:tcBorders>
              <w:top w:val="single" w:sz="4" w:space="0" w:color="auto"/>
              <w:left w:val="single" w:sz="4" w:space="0" w:color="auto"/>
              <w:bottom w:val="single" w:sz="4" w:space="0" w:color="auto"/>
              <w:right w:val="single" w:sz="4" w:space="0" w:color="auto"/>
            </w:tcBorders>
            <w:shd w:val="clear" w:color="auto" w:fill="auto"/>
            <w:vAlign w:val="center"/>
          </w:tcPr>
          <w:p w14:paraId="193956E3" w14:textId="77777777" w:rsidR="00B510B3" w:rsidRPr="00084C67" w:rsidRDefault="00B510B3" w:rsidP="00AF4970">
            <w:pPr>
              <w:spacing w:line="280" w:lineRule="exact"/>
              <w:rPr>
                <w:rFonts w:ascii="ＭＳ 明朝" w:hAnsi="ＭＳ 明朝"/>
                <w:sz w:val="20"/>
              </w:rPr>
            </w:pPr>
            <w:r w:rsidRPr="00084C67">
              <w:rPr>
                <w:rFonts w:ascii="ＭＳ 明朝" w:hAnsi="ＭＳ 明朝" w:hint="eastAsia"/>
                <w:sz w:val="20"/>
              </w:rPr>
              <w:t>大阪港湾局泉州港湾・海岸部</w:t>
            </w:r>
          </w:p>
          <w:p w14:paraId="47C70E84" w14:textId="77777777" w:rsidR="00B510B3" w:rsidRPr="00084C67" w:rsidRDefault="00B510B3" w:rsidP="00AF4970">
            <w:pPr>
              <w:spacing w:line="280" w:lineRule="exact"/>
              <w:rPr>
                <w:rFonts w:ascii="ＭＳ 明朝" w:hAnsi="ＭＳ 明朝"/>
                <w:sz w:val="20"/>
              </w:rPr>
            </w:pPr>
            <w:r w:rsidRPr="00084C67">
              <w:rPr>
                <w:rFonts w:ascii="ＭＳ 明朝" w:hAnsi="ＭＳ 明朝" w:hint="eastAsia"/>
                <w:sz w:val="20"/>
              </w:rPr>
              <w:t>事業企画・防災課長　※</w:t>
            </w:r>
          </w:p>
        </w:tc>
      </w:tr>
      <w:tr w:rsidR="00B510B3" w:rsidRPr="003D2272" w14:paraId="5AE00F71" w14:textId="77777777" w:rsidTr="00AF4970">
        <w:tc>
          <w:tcPr>
            <w:tcW w:w="72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2A5403D" w14:textId="77777777" w:rsidR="00B510B3" w:rsidRPr="00E51B03" w:rsidRDefault="00B510B3" w:rsidP="00AF4970">
            <w:pPr>
              <w:widowControl/>
              <w:spacing w:line="280" w:lineRule="exact"/>
              <w:jc w:val="left"/>
              <w:rPr>
                <w:rFonts w:ascii="ＭＳ 明朝" w:hAnsi="ＭＳ 明朝"/>
                <w:sz w:val="20"/>
              </w:rPr>
            </w:pPr>
          </w:p>
        </w:tc>
        <w:tc>
          <w:tcPr>
            <w:tcW w:w="2922"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89E13D0" w14:textId="77777777" w:rsidR="00B510B3" w:rsidRPr="00E51B03" w:rsidRDefault="00B510B3" w:rsidP="00AF4970">
            <w:pPr>
              <w:widowControl/>
              <w:spacing w:line="280" w:lineRule="exact"/>
              <w:jc w:val="left"/>
              <w:rPr>
                <w:rFonts w:ascii="ＭＳ 明朝" w:hAnsi="ＭＳ 明朝"/>
                <w:sz w:val="20"/>
              </w:rPr>
            </w:pPr>
          </w:p>
        </w:tc>
        <w:tc>
          <w:tcPr>
            <w:tcW w:w="2561" w:type="dxa"/>
            <w:vMerge/>
            <w:tcBorders>
              <w:left w:val="single" w:sz="4" w:space="0" w:color="auto"/>
              <w:bottom w:val="single" w:sz="4" w:space="0" w:color="auto"/>
              <w:right w:val="single" w:sz="4" w:space="0" w:color="auto"/>
            </w:tcBorders>
            <w:shd w:val="clear" w:color="auto" w:fill="auto"/>
            <w:vAlign w:val="center"/>
          </w:tcPr>
          <w:p w14:paraId="136B007C" w14:textId="77777777" w:rsidR="00B510B3" w:rsidRPr="00E51B03" w:rsidRDefault="00B510B3" w:rsidP="00AF4970">
            <w:pPr>
              <w:widowControl/>
              <w:spacing w:line="280" w:lineRule="exact"/>
              <w:jc w:val="left"/>
              <w:rPr>
                <w:rFonts w:ascii="ＭＳ 明朝" w:hAnsi="ＭＳ 明朝"/>
                <w:sz w:val="20"/>
              </w:rPr>
            </w:pPr>
          </w:p>
        </w:tc>
        <w:tc>
          <w:tcPr>
            <w:tcW w:w="3379" w:type="dxa"/>
            <w:tcBorders>
              <w:top w:val="single" w:sz="4" w:space="0" w:color="auto"/>
              <w:left w:val="single" w:sz="4" w:space="0" w:color="auto"/>
              <w:bottom w:val="single" w:sz="4" w:space="0" w:color="auto"/>
              <w:right w:val="single" w:sz="4" w:space="0" w:color="auto"/>
            </w:tcBorders>
            <w:shd w:val="clear" w:color="auto" w:fill="auto"/>
            <w:vAlign w:val="center"/>
          </w:tcPr>
          <w:p w14:paraId="0AFE5A6F" w14:textId="77777777" w:rsidR="00B510B3" w:rsidRPr="00084C67" w:rsidRDefault="00B510B3" w:rsidP="00AF4970">
            <w:pPr>
              <w:spacing w:line="280" w:lineRule="exact"/>
              <w:rPr>
                <w:rFonts w:ascii="ＭＳ 明朝" w:hAnsi="ＭＳ 明朝"/>
                <w:sz w:val="20"/>
              </w:rPr>
            </w:pPr>
            <w:r w:rsidRPr="00084C67">
              <w:rPr>
                <w:rFonts w:ascii="ＭＳ 明朝" w:hAnsi="ＭＳ 明朝" w:hint="eastAsia"/>
                <w:sz w:val="20"/>
              </w:rPr>
              <w:t>事業調整室都市防災課長</w:t>
            </w:r>
          </w:p>
        </w:tc>
      </w:tr>
      <w:tr w:rsidR="00B510B3" w:rsidRPr="003D2272" w14:paraId="37926253" w14:textId="77777777" w:rsidTr="00AF4970">
        <w:tc>
          <w:tcPr>
            <w:tcW w:w="723" w:type="dxa"/>
            <w:vMerge w:val="restart"/>
            <w:tcBorders>
              <w:top w:val="single" w:sz="4" w:space="0" w:color="auto"/>
              <w:left w:val="single" w:sz="4" w:space="0" w:color="auto"/>
              <w:bottom w:val="single" w:sz="4" w:space="0" w:color="auto"/>
              <w:right w:val="single" w:sz="4" w:space="0" w:color="auto"/>
            </w:tcBorders>
            <w:shd w:val="clear" w:color="auto" w:fill="auto"/>
          </w:tcPr>
          <w:p w14:paraId="60BD47F4" w14:textId="77777777" w:rsidR="00B510B3" w:rsidRPr="00E51B03" w:rsidRDefault="00B510B3" w:rsidP="00AF4970">
            <w:pPr>
              <w:spacing w:line="280" w:lineRule="exact"/>
              <w:rPr>
                <w:rFonts w:ascii="ＭＳ 明朝" w:hAnsi="ＭＳ 明朝"/>
                <w:sz w:val="20"/>
              </w:rPr>
            </w:pPr>
            <w:r w:rsidRPr="00E51B03">
              <w:rPr>
                <w:rFonts w:ascii="ＭＳ 明朝" w:hAnsi="ＭＳ 明朝" w:hint="eastAsia"/>
                <w:sz w:val="20"/>
              </w:rPr>
              <w:t>５号</w:t>
            </w:r>
          </w:p>
        </w:tc>
        <w:tc>
          <w:tcPr>
            <w:tcW w:w="2922" w:type="dxa"/>
            <w:vMerge w:val="restart"/>
            <w:tcBorders>
              <w:top w:val="single" w:sz="4" w:space="0" w:color="auto"/>
              <w:left w:val="single" w:sz="4" w:space="0" w:color="auto"/>
              <w:bottom w:val="single" w:sz="4" w:space="0" w:color="auto"/>
              <w:right w:val="single" w:sz="4" w:space="0" w:color="auto"/>
            </w:tcBorders>
            <w:shd w:val="clear" w:color="auto" w:fill="auto"/>
          </w:tcPr>
          <w:p w14:paraId="587E36AD" w14:textId="77777777" w:rsidR="00B510B3" w:rsidRPr="00E51B03" w:rsidRDefault="00B510B3" w:rsidP="00AF4970">
            <w:pPr>
              <w:spacing w:line="280" w:lineRule="exact"/>
              <w:rPr>
                <w:rFonts w:ascii="ＭＳ 明朝" w:hAnsi="ＭＳ 明朝"/>
                <w:sz w:val="20"/>
              </w:rPr>
            </w:pPr>
            <w:r w:rsidRPr="00E51B03">
              <w:rPr>
                <w:rFonts w:ascii="ＭＳ 明朝" w:hAnsi="ＭＳ 明朝" w:hint="eastAsia"/>
                <w:sz w:val="20"/>
              </w:rPr>
              <w:t>大阪市</w:t>
            </w:r>
          </w:p>
        </w:tc>
        <w:tc>
          <w:tcPr>
            <w:tcW w:w="2561" w:type="dxa"/>
            <w:vMerge w:val="restart"/>
            <w:tcBorders>
              <w:top w:val="single" w:sz="4" w:space="0" w:color="auto"/>
              <w:left w:val="single" w:sz="4" w:space="0" w:color="auto"/>
              <w:bottom w:val="single" w:sz="4" w:space="0" w:color="auto"/>
              <w:right w:val="single" w:sz="4" w:space="0" w:color="auto"/>
            </w:tcBorders>
            <w:shd w:val="clear" w:color="auto" w:fill="auto"/>
          </w:tcPr>
          <w:p w14:paraId="7D047F48" w14:textId="77777777" w:rsidR="00B510B3" w:rsidRPr="00E51B03" w:rsidRDefault="00B510B3" w:rsidP="00AF4970">
            <w:pPr>
              <w:spacing w:line="280" w:lineRule="exact"/>
              <w:rPr>
                <w:rFonts w:ascii="ＭＳ 明朝" w:hAnsi="ＭＳ 明朝"/>
                <w:sz w:val="20"/>
              </w:rPr>
            </w:pPr>
            <w:r w:rsidRPr="00E51B03">
              <w:rPr>
                <w:rFonts w:ascii="ＭＳ 明朝" w:hAnsi="ＭＳ 明朝" w:hint="eastAsia"/>
                <w:sz w:val="20"/>
              </w:rPr>
              <w:t>市長</w:t>
            </w:r>
          </w:p>
        </w:tc>
        <w:tc>
          <w:tcPr>
            <w:tcW w:w="3379" w:type="dxa"/>
            <w:tcBorders>
              <w:top w:val="single" w:sz="4" w:space="0" w:color="auto"/>
              <w:left w:val="single" w:sz="4" w:space="0" w:color="auto"/>
              <w:bottom w:val="single" w:sz="4" w:space="0" w:color="auto"/>
              <w:right w:val="single" w:sz="4" w:space="0" w:color="auto"/>
            </w:tcBorders>
            <w:shd w:val="clear" w:color="auto" w:fill="auto"/>
          </w:tcPr>
          <w:p w14:paraId="3093F7B3" w14:textId="77777777" w:rsidR="00B510B3" w:rsidRPr="00084C67" w:rsidRDefault="00B510B3" w:rsidP="00AF4970">
            <w:pPr>
              <w:spacing w:line="280" w:lineRule="exact"/>
              <w:rPr>
                <w:rFonts w:ascii="ＭＳ 明朝" w:hAnsi="ＭＳ 明朝"/>
                <w:sz w:val="20"/>
              </w:rPr>
            </w:pPr>
            <w:r w:rsidRPr="00084C67">
              <w:rPr>
                <w:rFonts w:ascii="ＭＳ 明朝" w:hAnsi="ＭＳ 明朝" w:hint="eastAsia"/>
                <w:sz w:val="20"/>
              </w:rPr>
              <w:t>危機管理室危機管理課長　※</w:t>
            </w:r>
          </w:p>
        </w:tc>
      </w:tr>
      <w:tr w:rsidR="00B510B3" w:rsidRPr="003D2272" w14:paraId="5D81E574" w14:textId="77777777" w:rsidTr="00AF4970">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14:paraId="05D2CAE5" w14:textId="77777777" w:rsidR="00B510B3" w:rsidRPr="00E51B03" w:rsidRDefault="00B510B3" w:rsidP="00AF4970">
            <w:pPr>
              <w:widowControl/>
              <w:spacing w:line="280" w:lineRule="exact"/>
              <w:jc w:val="left"/>
              <w:rPr>
                <w:rFonts w:ascii="ＭＳ 明朝" w:hAnsi="ＭＳ 明朝"/>
                <w:sz w:val="20"/>
              </w:rPr>
            </w:pPr>
          </w:p>
        </w:tc>
        <w:tc>
          <w:tcPr>
            <w:tcW w:w="2922"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2BE6446" w14:textId="77777777" w:rsidR="00B510B3" w:rsidRPr="00E51B03" w:rsidRDefault="00B510B3" w:rsidP="00AF4970">
            <w:pPr>
              <w:widowControl/>
              <w:spacing w:line="280" w:lineRule="exact"/>
              <w:jc w:val="left"/>
              <w:rPr>
                <w:rFonts w:ascii="ＭＳ 明朝" w:hAnsi="ＭＳ 明朝"/>
                <w:sz w:val="20"/>
              </w:rPr>
            </w:pPr>
          </w:p>
        </w:tc>
        <w:tc>
          <w:tcPr>
            <w:tcW w:w="256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D1983EE" w14:textId="77777777" w:rsidR="00B510B3" w:rsidRPr="00E51B03" w:rsidRDefault="00B510B3" w:rsidP="00AF4970">
            <w:pPr>
              <w:widowControl/>
              <w:spacing w:line="280" w:lineRule="exact"/>
              <w:jc w:val="left"/>
              <w:rPr>
                <w:rFonts w:ascii="ＭＳ 明朝" w:hAnsi="ＭＳ 明朝"/>
                <w:sz w:val="20"/>
              </w:rPr>
            </w:pPr>
          </w:p>
        </w:tc>
        <w:tc>
          <w:tcPr>
            <w:tcW w:w="3379" w:type="dxa"/>
            <w:tcBorders>
              <w:top w:val="single" w:sz="4" w:space="0" w:color="auto"/>
              <w:left w:val="single" w:sz="4" w:space="0" w:color="auto"/>
              <w:bottom w:val="single" w:sz="4" w:space="0" w:color="auto"/>
              <w:right w:val="single" w:sz="4" w:space="0" w:color="auto"/>
            </w:tcBorders>
            <w:shd w:val="clear" w:color="auto" w:fill="auto"/>
          </w:tcPr>
          <w:p w14:paraId="36E72BA3" w14:textId="77777777" w:rsidR="00B510B3" w:rsidRPr="00084C67" w:rsidRDefault="00B510B3" w:rsidP="00AF4970">
            <w:pPr>
              <w:spacing w:line="280" w:lineRule="exact"/>
              <w:rPr>
                <w:rFonts w:ascii="ＭＳ 明朝" w:hAnsi="ＭＳ 明朝"/>
                <w:sz w:val="20"/>
              </w:rPr>
            </w:pPr>
            <w:r w:rsidRPr="00084C67">
              <w:rPr>
                <w:rFonts w:ascii="ＭＳ 明朝" w:hAnsi="ＭＳ 明朝" w:hint="eastAsia"/>
                <w:sz w:val="20"/>
              </w:rPr>
              <w:t>大阪港湾局計画整備部海務課長</w:t>
            </w:r>
          </w:p>
        </w:tc>
      </w:tr>
      <w:tr w:rsidR="00B510B3" w:rsidRPr="003D2272" w14:paraId="7BE220B6" w14:textId="77777777" w:rsidTr="00AF4970">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14:paraId="5B4C79CB" w14:textId="77777777" w:rsidR="00B510B3" w:rsidRPr="00E51B03" w:rsidRDefault="00B510B3" w:rsidP="00AF4970">
            <w:pPr>
              <w:widowControl/>
              <w:spacing w:line="280" w:lineRule="exact"/>
              <w:jc w:val="left"/>
              <w:rPr>
                <w:rFonts w:ascii="ＭＳ 明朝" w:hAnsi="ＭＳ 明朝"/>
                <w:sz w:val="20"/>
              </w:rPr>
            </w:pPr>
          </w:p>
        </w:tc>
        <w:tc>
          <w:tcPr>
            <w:tcW w:w="2922" w:type="dxa"/>
            <w:tcBorders>
              <w:top w:val="single" w:sz="4" w:space="0" w:color="auto"/>
              <w:left w:val="single" w:sz="4" w:space="0" w:color="auto"/>
              <w:bottom w:val="single" w:sz="4" w:space="0" w:color="auto"/>
              <w:right w:val="single" w:sz="4" w:space="0" w:color="auto"/>
            </w:tcBorders>
            <w:shd w:val="clear" w:color="auto" w:fill="auto"/>
          </w:tcPr>
          <w:p w14:paraId="1FE934BE" w14:textId="77777777" w:rsidR="00B510B3" w:rsidRPr="00E51B03" w:rsidRDefault="00B510B3" w:rsidP="00AF4970">
            <w:pPr>
              <w:spacing w:line="280" w:lineRule="exact"/>
              <w:rPr>
                <w:rFonts w:ascii="ＭＳ 明朝" w:hAnsi="ＭＳ 明朝"/>
                <w:sz w:val="20"/>
              </w:rPr>
            </w:pPr>
            <w:r w:rsidRPr="00E51B03">
              <w:rPr>
                <w:rFonts w:ascii="ＭＳ 明朝" w:hAnsi="ＭＳ 明朝" w:hint="eastAsia"/>
                <w:sz w:val="20"/>
              </w:rPr>
              <w:t>堺市</w:t>
            </w:r>
          </w:p>
        </w:tc>
        <w:tc>
          <w:tcPr>
            <w:tcW w:w="2561" w:type="dxa"/>
            <w:tcBorders>
              <w:top w:val="single" w:sz="4" w:space="0" w:color="auto"/>
              <w:left w:val="single" w:sz="4" w:space="0" w:color="auto"/>
              <w:bottom w:val="single" w:sz="4" w:space="0" w:color="auto"/>
              <w:right w:val="single" w:sz="4" w:space="0" w:color="auto"/>
            </w:tcBorders>
            <w:shd w:val="clear" w:color="auto" w:fill="auto"/>
          </w:tcPr>
          <w:p w14:paraId="50992840" w14:textId="77777777" w:rsidR="00B510B3" w:rsidRPr="00E51B03" w:rsidRDefault="00B510B3" w:rsidP="00AF4970">
            <w:pPr>
              <w:spacing w:line="280" w:lineRule="exact"/>
              <w:rPr>
                <w:rFonts w:ascii="ＭＳ 明朝" w:hAnsi="ＭＳ 明朝"/>
                <w:sz w:val="20"/>
              </w:rPr>
            </w:pPr>
            <w:r w:rsidRPr="00E51B03">
              <w:rPr>
                <w:rFonts w:ascii="ＭＳ 明朝" w:hAnsi="ＭＳ 明朝" w:hint="eastAsia"/>
                <w:sz w:val="20"/>
              </w:rPr>
              <w:t>市長</w:t>
            </w:r>
          </w:p>
        </w:tc>
        <w:tc>
          <w:tcPr>
            <w:tcW w:w="3379" w:type="dxa"/>
            <w:tcBorders>
              <w:top w:val="single" w:sz="4" w:space="0" w:color="auto"/>
              <w:left w:val="single" w:sz="4" w:space="0" w:color="auto"/>
              <w:bottom w:val="single" w:sz="4" w:space="0" w:color="auto"/>
              <w:right w:val="single" w:sz="4" w:space="0" w:color="auto"/>
            </w:tcBorders>
            <w:shd w:val="clear" w:color="auto" w:fill="auto"/>
          </w:tcPr>
          <w:p w14:paraId="1EAA072E" w14:textId="77777777" w:rsidR="00B510B3" w:rsidRPr="00084C67" w:rsidRDefault="00B510B3" w:rsidP="00AF4970">
            <w:pPr>
              <w:spacing w:line="280" w:lineRule="exact"/>
              <w:rPr>
                <w:rFonts w:ascii="ＭＳ 明朝" w:hAnsi="ＭＳ 明朝"/>
                <w:sz w:val="20"/>
              </w:rPr>
            </w:pPr>
            <w:r w:rsidRPr="00084C67">
              <w:rPr>
                <w:rFonts w:ascii="ＭＳ 明朝" w:hAnsi="ＭＳ 明朝" w:hint="eastAsia"/>
                <w:sz w:val="20"/>
              </w:rPr>
              <w:t>危機管理室危機管理課長※</w:t>
            </w:r>
          </w:p>
        </w:tc>
      </w:tr>
      <w:tr w:rsidR="00B510B3" w:rsidRPr="003D2272" w14:paraId="684B78BB" w14:textId="77777777" w:rsidTr="00AF4970">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14:paraId="2D0DDE61" w14:textId="77777777" w:rsidR="00B510B3" w:rsidRPr="00E51B03" w:rsidRDefault="00B510B3" w:rsidP="00AF4970">
            <w:pPr>
              <w:widowControl/>
              <w:spacing w:line="280" w:lineRule="exact"/>
              <w:jc w:val="left"/>
              <w:rPr>
                <w:rFonts w:ascii="ＭＳ 明朝" w:hAnsi="ＭＳ 明朝"/>
                <w:sz w:val="20"/>
              </w:rPr>
            </w:pPr>
          </w:p>
        </w:tc>
        <w:tc>
          <w:tcPr>
            <w:tcW w:w="2922" w:type="dxa"/>
            <w:tcBorders>
              <w:top w:val="single" w:sz="4" w:space="0" w:color="auto"/>
              <w:left w:val="single" w:sz="4" w:space="0" w:color="auto"/>
              <w:bottom w:val="single" w:sz="4" w:space="0" w:color="auto"/>
              <w:right w:val="single" w:sz="4" w:space="0" w:color="auto"/>
            </w:tcBorders>
            <w:shd w:val="clear" w:color="auto" w:fill="auto"/>
          </w:tcPr>
          <w:p w14:paraId="0818F740" w14:textId="77777777" w:rsidR="00B510B3" w:rsidRPr="00E51B03" w:rsidRDefault="00B510B3" w:rsidP="00AF4970">
            <w:pPr>
              <w:spacing w:line="280" w:lineRule="exact"/>
              <w:rPr>
                <w:rFonts w:ascii="ＭＳ 明朝" w:hAnsi="ＭＳ 明朝"/>
                <w:color w:val="000000"/>
                <w:sz w:val="20"/>
              </w:rPr>
            </w:pPr>
            <w:r w:rsidRPr="00E51B03">
              <w:rPr>
                <w:rFonts w:ascii="ＭＳ 明朝" w:hAnsi="ＭＳ 明朝" w:hint="eastAsia"/>
                <w:color w:val="000000"/>
                <w:sz w:val="20"/>
              </w:rPr>
              <w:t>高石市</w:t>
            </w:r>
          </w:p>
        </w:tc>
        <w:tc>
          <w:tcPr>
            <w:tcW w:w="2561" w:type="dxa"/>
            <w:tcBorders>
              <w:top w:val="single" w:sz="4" w:space="0" w:color="auto"/>
              <w:left w:val="single" w:sz="4" w:space="0" w:color="auto"/>
              <w:bottom w:val="single" w:sz="4" w:space="0" w:color="auto"/>
              <w:right w:val="single" w:sz="4" w:space="0" w:color="auto"/>
            </w:tcBorders>
            <w:shd w:val="clear" w:color="auto" w:fill="auto"/>
          </w:tcPr>
          <w:p w14:paraId="40D1F4B8" w14:textId="77777777" w:rsidR="00B510B3" w:rsidRPr="00E51B03" w:rsidRDefault="00B510B3" w:rsidP="00AF4970">
            <w:pPr>
              <w:spacing w:line="280" w:lineRule="exact"/>
              <w:rPr>
                <w:rFonts w:ascii="ＭＳ 明朝" w:hAnsi="ＭＳ 明朝"/>
                <w:color w:val="000000"/>
                <w:sz w:val="20"/>
              </w:rPr>
            </w:pPr>
            <w:r w:rsidRPr="00E51B03">
              <w:rPr>
                <w:rFonts w:ascii="ＭＳ 明朝" w:hAnsi="ＭＳ 明朝" w:hint="eastAsia"/>
                <w:color w:val="000000"/>
                <w:sz w:val="20"/>
              </w:rPr>
              <w:t>市長</w:t>
            </w:r>
          </w:p>
        </w:tc>
        <w:tc>
          <w:tcPr>
            <w:tcW w:w="3379" w:type="dxa"/>
            <w:tcBorders>
              <w:top w:val="single" w:sz="4" w:space="0" w:color="auto"/>
              <w:left w:val="single" w:sz="4" w:space="0" w:color="auto"/>
              <w:bottom w:val="single" w:sz="4" w:space="0" w:color="auto"/>
              <w:right w:val="single" w:sz="4" w:space="0" w:color="auto"/>
            </w:tcBorders>
            <w:shd w:val="clear" w:color="auto" w:fill="auto"/>
          </w:tcPr>
          <w:p w14:paraId="51A5FF99" w14:textId="089879A9" w:rsidR="00B510B3" w:rsidRPr="00084C67" w:rsidRDefault="00B510B3" w:rsidP="00AF4970">
            <w:pPr>
              <w:spacing w:line="280" w:lineRule="exact"/>
              <w:rPr>
                <w:rFonts w:ascii="ＭＳ 明朝" w:hAnsi="ＭＳ 明朝"/>
                <w:sz w:val="20"/>
              </w:rPr>
            </w:pPr>
            <w:r w:rsidRPr="00084C67">
              <w:rPr>
                <w:rFonts w:ascii="ＭＳ 明朝" w:hAnsi="ＭＳ 明朝" w:hint="eastAsia"/>
                <w:sz w:val="20"/>
              </w:rPr>
              <w:t>危機管理課長　※</w:t>
            </w:r>
          </w:p>
        </w:tc>
      </w:tr>
      <w:tr w:rsidR="00B510B3" w:rsidRPr="003D2272" w14:paraId="1308B61F" w14:textId="77777777" w:rsidTr="00AF4970">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14:paraId="32638A35" w14:textId="77777777" w:rsidR="00B510B3" w:rsidRPr="00E51B03" w:rsidRDefault="00B510B3" w:rsidP="00AF4970">
            <w:pPr>
              <w:widowControl/>
              <w:spacing w:line="280" w:lineRule="exact"/>
              <w:jc w:val="left"/>
              <w:rPr>
                <w:rFonts w:ascii="ＭＳ 明朝" w:hAnsi="ＭＳ 明朝"/>
                <w:sz w:val="20"/>
              </w:rPr>
            </w:pPr>
          </w:p>
        </w:tc>
        <w:tc>
          <w:tcPr>
            <w:tcW w:w="2922" w:type="dxa"/>
            <w:tcBorders>
              <w:top w:val="single" w:sz="4" w:space="0" w:color="auto"/>
              <w:left w:val="single" w:sz="4" w:space="0" w:color="auto"/>
              <w:bottom w:val="single" w:sz="4" w:space="0" w:color="auto"/>
              <w:right w:val="single" w:sz="4" w:space="0" w:color="auto"/>
            </w:tcBorders>
            <w:shd w:val="clear" w:color="auto" w:fill="auto"/>
          </w:tcPr>
          <w:p w14:paraId="2FB9D8CA" w14:textId="77777777" w:rsidR="00B510B3" w:rsidRPr="00E51B03" w:rsidRDefault="00B510B3" w:rsidP="00AF4970">
            <w:pPr>
              <w:spacing w:line="280" w:lineRule="exact"/>
              <w:rPr>
                <w:rFonts w:ascii="ＭＳ 明朝" w:hAnsi="ＭＳ 明朝"/>
                <w:color w:val="000000"/>
                <w:sz w:val="20"/>
              </w:rPr>
            </w:pPr>
            <w:r w:rsidRPr="00E51B03">
              <w:rPr>
                <w:rFonts w:ascii="ＭＳ 明朝" w:hAnsi="ＭＳ 明朝" w:hint="eastAsia"/>
                <w:color w:val="000000"/>
                <w:sz w:val="20"/>
              </w:rPr>
              <w:t>泉大津市</w:t>
            </w:r>
          </w:p>
        </w:tc>
        <w:tc>
          <w:tcPr>
            <w:tcW w:w="2561" w:type="dxa"/>
            <w:tcBorders>
              <w:top w:val="single" w:sz="4" w:space="0" w:color="auto"/>
              <w:left w:val="single" w:sz="4" w:space="0" w:color="auto"/>
              <w:bottom w:val="single" w:sz="4" w:space="0" w:color="auto"/>
              <w:right w:val="single" w:sz="4" w:space="0" w:color="auto"/>
            </w:tcBorders>
            <w:shd w:val="clear" w:color="auto" w:fill="auto"/>
          </w:tcPr>
          <w:p w14:paraId="07BE8671" w14:textId="77777777" w:rsidR="00B510B3" w:rsidRPr="00E51B03" w:rsidRDefault="00B510B3" w:rsidP="00AF4970">
            <w:pPr>
              <w:spacing w:line="280" w:lineRule="exact"/>
              <w:rPr>
                <w:rFonts w:ascii="ＭＳ 明朝" w:hAnsi="ＭＳ 明朝"/>
                <w:color w:val="000000"/>
                <w:sz w:val="20"/>
              </w:rPr>
            </w:pPr>
            <w:r w:rsidRPr="00E51B03">
              <w:rPr>
                <w:rFonts w:ascii="ＭＳ 明朝" w:hAnsi="ＭＳ 明朝" w:hint="eastAsia"/>
                <w:color w:val="000000"/>
                <w:sz w:val="20"/>
              </w:rPr>
              <w:t>市長</w:t>
            </w:r>
          </w:p>
        </w:tc>
        <w:tc>
          <w:tcPr>
            <w:tcW w:w="3379" w:type="dxa"/>
            <w:tcBorders>
              <w:top w:val="single" w:sz="4" w:space="0" w:color="auto"/>
              <w:left w:val="single" w:sz="4" w:space="0" w:color="auto"/>
              <w:bottom w:val="single" w:sz="4" w:space="0" w:color="auto"/>
              <w:right w:val="single" w:sz="4" w:space="0" w:color="auto"/>
            </w:tcBorders>
            <w:shd w:val="clear" w:color="auto" w:fill="auto"/>
          </w:tcPr>
          <w:p w14:paraId="33385459" w14:textId="77777777" w:rsidR="00B510B3" w:rsidRPr="00084C67" w:rsidRDefault="00B510B3" w:rsidP="00AF4970">
            <w:pPr>
              <w:spacing w:line="280" w:lineRule="exact"/>
              <w:rPr>
                <w:rFonts w:ascii="ＭＳ 明朝" w:hAnsi="ＭＳ 明朝"/>
                <w:sz w:val="20"/>
              </w:rPr>
            </w:pPr>
            <w:r w:rsidRPr="00084C67">
              <w:rPr>
                <w:rFonts w:ascii="ＭＳ 明朝" w:hAnsi="ＭＳ 明朝" w:hint="eastAsia"/>
                <w:sz w:val="20"/>
              </w:rPr>
              <w:t>危機管理課長　※</w:t>
            </w:r>
          </w:p>
        </w:tc>
      </w:tr>
      <w:tr w:rsidR="00B510B3" w:rsidRPr="003D2272" w14:paraId="5D05DD4E" w14:textId="77777777" w:rsidTr="00AF4970">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14:paraId="503F8A4B" w14:textId="77777777" w:rsidR="00B510B3" w:rsidRPr="00E51B03" w:rsidRDefault="00B510B3" w:rsidP="00AF4970">
            <w:pPr>
              <w:widowControl/>
              <w:spacing w:line="280" w:lineRule="exact"/>
              <w:jc w:val="left"/>
              <w:rPr>
                <w:rFonts w:ascii="ＭＳ 明朝" w:hAnsi="ＭＳ 明朝"/>
                <w:sz w:val="20"/>
              </w:rPr>
            </w:pPr>
          </w:p>
        </w:tc>
        <w:tc>
          <w:tcPr>
            <w:tcW w:w="2922" w:type="dxa"/>
            <w:tcBorders>
              <w:top w:val="single" w:sz="4" w:space="0" w:color="auto"/>
              <w:left w:val="single" w:sz="4" w:space="0" w:color="auto"/>
              <w:bottom w:val="single" w:sz="4" w:space="0" w:color="auto"/>
              <w:right w:val="single" w:sz="4" w:space="0" w:color="auto"/>
            </w:tcBorders>
            <w:shd w:val="clear" w:color="auto" w:fill="auto"/>
          </w:tcPr>
          <w:p w14:paraId="30A94094" w14:textId="77777777" w:rsidR="00B510B3" w:rsidRPr="00E51B03" w:rsidRDefault="00B510B3" w:rsidP="00AF4970">
            <w:pPr>
              <w:spacing w:line="280" w:lineRule="exact"/>
              <w:rPr>
                <w:rFonts w:ascii="ＭＳ 明朝" w:hAnsi="ＭＳ 明朝"/>
                <w:color w:val="000000"/>
                <w:sz w:val="20"/>
              </w:rPr>
            </w:pPr>
            <w:r w:rsidRPr="00E51B03">
              <w:rPr>
                <w:rFonts w:ascii="ＭＳ 明朝" w:hAnsi="ＭＳ 明朝" w:hint="eastAsia"/>
                <w:color w:val="000000"/>
                <w:sz w:val="20"/>
              </w:rPr>
              <w:t>泉佐野市</w:t>
            </w:r>
          </w:p>
        </w:tc>
        <w:tc>
          <w:tcPr>
            <w:tcW w:w="2561" w:type="dxa"/>
            <w:tcBorders>
              <w:top w:val="single" w:sz="4" w:space="0" w:color="auto"/>
              <w:left w:val="single" w:sz="4" w:space="0" w:color="auto"/>
              <w:bottom w:val="single" w:sz="4" w:space="0" w:color="auto"/>
              <w:right w:val="single" w:sz="4" w:space="0" w:color="auto"/>
            </w:tcBorders>
            <w:shd w:val="clear" w:color="auto" w:fill="auto"/>
          </w:tcPr>
          <w:p w14:paraId="681F45BB" w14:textId="77777777" w:rsidR="00B510B3" w:rsidRPr="00E51B03" w:rsidRDefault="00B510B3" w:rsidP="00AF4970">
            <w:pPr>
              <w:spacing w:line="280" w:lineRule="exact"/>
              <w:rPr>
                <w:rFonts w:ascii="ＭＳ 明朝" w:hAnsi="ＭＳ 明朝"/>
                <w:color w:val="000000"/>
                <w:sz w:val="20"/>
              </w:rPr>
            </w:pPr>
            <w:r w:rsidRPr="00E51B03">
              <w:rPr>
                <w:rFonts w:ascii="ＭＳ 明朝" w:hAnsi="ＭＳ 明朝" w:hint="eastAsia"/>
                <w:color w:val="000000"/>
                <w:sz w:val="20"/>
              </w:rPr>
              <w:t>市長</w:t>
            </w:r>
          </w:p>
        </w:tc>
        <w:tc>
          <w:tcPr>
            <w:tcW w:w="3379" w:type="dxa"/>
            <w:tcBorders>
              <w:top w:val="single" w:sz="4" w:space="0" w:color="auto"/>
              <w:left w:val="single" w:sz="4" w:space="0" w:color="auto"/>
              <w:bottom w:val="single" w:sz="4" w:space="0" w:color="auto"/>
              <w:right w:val="single" w:sz="4" w:space="0" w:color="auto"/>
            </w:tcBorders>
            <w:shd w:val="clear" w:color="auto" w:fill="auto"/>
          </w:tcPr>
          <w:p w14:paraId="12C2FA37" w14:textId="77777777" w:rsidR="00B510B3" w:rsidRPr="00084C67" w:rsidRDefault="00B510B3" w:rsidP="00AF4970">
            <w:pPr>
              <w:spacing w:line="280" w:lineRule="exact"/>
              <w:rPr>
                <w:rFonts w:ascii="ＭＳ 明朝" w:hAnsi="ＭＳ 明朝"/>
                <w:sz w:val="20"/>
              </w:rPr>
            </w:pPr>
            <w:r w:rsidRPr="00084C67">
              <w:rPr>
                <w:rFonts w:ascii="ＭＳ 明朝" w:hAnsi="ＭＳ 明朝" w:hint="eastAsia"/>
                <w:sz w:val="20"/>
              </w:rPr>
              <w:t>危機管理課長　※</w:t>
            </w:r>
          </w:p>
        </w:tc>
      </w:tr>
      <w:tr w:rsidR="00B510B3" w:rsidRPr="003D2272" w14:paraId="5791FF0B" w14:textId="77777777" w:rsidTr="00AF4970">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14:paraId="4507E48F" w14:textId="77777777" w:rsidR="00B510B3" w:rsidRPr="00E51B03" w:rsidRDefault="00B510B3" w:rsidP="00AF4970">
            <w:pPr>
              <w:widowControl/>
              <w:spacing w:line="280" w:lineRule="exact"/>
              <w:jc w:val="left"/>
              <w:rPr>
                <w:rFonts w:ascii="ＭＳ 明朝" w:hAnsi="ＭＳ 明朝"/>
                <w:sz w:val="20"/>
              </w:rPr>
            </w:pPr>
          </w:p>
        </w:tc>
        <w:tc>
          <w:tcPr>
            <w:tcW w:w="2922" w:type="dxa"/>
            <w:tcBorders>
              <w:top w:val="single" w:sz="4" w:space="0" w:color="auto"/>
              <w:left w:val="single" w:sz="4" w:space="0" w:color="auto"/>
              <w:bottom w:val="single" w:sz="4" w:space="0" w:color="auto"/>
              <w:right w:val="single" w:sz="4" w:space="0" w:color="auto"/>
            </w:tcBorders>
            <w:shd w:val="clear" w:color="auto" w:fill="auto"/>
          </w:tcPr>
          <w:p w14:paraId="5AD81904" w14:textId="77777777" w:rsidR="00B510B3" w:rsidRPr="00E51B03" w:rsidRDefault="00B510B3" w:rsidP="00AF4970">
            <w:pPr>
              <w:spacing w:line="280" w:lineRule="exact"/>
              <w:rPr>
                <w:rFonts w:ascii="ＭＳ 明朝" w:hAnsi="ＭＳ 明朝"/>
                <w:color w:val="000000"/>
                <w:sz w:val="20"/>
              </w:rPr>
            </w:pPr>
            <w:r w:rsidRPr="00E51B03">
              <w:rPr>
                <w:rFonts w:ascii="ＭＳ 明朝" w:hAnsi="ＭＳ 明朝" w:hint="eastAsia"/>
                <w:color w:val="000000"/>
                <w:sz w:val="20"/>
              </w:rPr>
              <w:t>泉南市</w:t>
            </w:r>
          </w:p>
        </w:tc>
        <w:tc>
          <w:tcPr>
            <w:tcW w:w="2561" w:type="dxa"/>
            <w:tcBorders>
              <w:top w:val="single" w:sz="4" w:space="0" w:color="auto"/>
              <w:left w:val="single" w:sz="4" w:space="0" w:color="auto"/>
              <w:bottom w:val="single" w:sz="4" w:space="0" w:color="auto"/>
              <w:right w:val="single" w:sz="4" w:space="0" w:color="auto"/>
            </w:tcBorders>
            <w:shd w:val="clear" w:color="auto" w:fill="auto"/>
          </w:tcPr>
          <w:p w14:paraId="2F448AD7" w14:textId="77777777" w:rsidR="00B510B3" w:rsidRPr="00E51B03" w:rsidRDefault="00B510B3" w:rsidP="00AF4970">
            <w:pPr>
              <w:spacing w:line="280" w:lineRule="exact"/>
              <w:rPr>
                <w:rFonts w:ascii="ＭＳ 明朝" w:hAnsi="ＭＳ 明朝"/>
                <w:color w:val="000000"/>
                <w:sz w:val="20"/>
              </w:rPr>
            </w:pPr>
            <w:r w:rsidRPr="00E51B03">
              <w:rPr>
                <w:rFonts w:ascii="ＭＳ 明朝" w:hAnsi="ＭＳ 明朝" w:hint="eastAsia"/>
                <w:color w:val="000000"/>
                <w:sz w:val="20"/>
              </w:rPr>
              <w:t>市長</w:t>
            </w:r>
          </w:p>
        </w:tc>
        <w:tc>
          <w:tcPr>
            <w:tcW w:w="3379" w:type="dxa"/>
            <w:tcBorders>
              <w:top w:val="single" w:sz="4" w:space="0" w:color="auto"/>
              <w:left w:val="single" w:sz="4" w:space="0" w:color="auto"/>
              <w:bottom w:val="single" w:sz="4" w:space="0" w:color="auto"/>
              <w:right w:val="single" w:sz="4" w:space="0" w:color="auto"/>
            </w:tcBorders>
            <w:shd w:val="clear" w:color="auto" w:fill="auto"/>
          </w:tcPr>
          <w:p w14:paraId="738F3285" w14:textId="77777777" w:rsidR="00B510B3" w:rsidRPr="00084C67" w:rsidRDefault="00B510B3" w:rsidP="00AF4970">
            <w:pPr>
              <w:spacing w:line="280" w:lineRule="exact"/>
              <w:rPr>
                <w:rFonts w:ascii="ＭＳ 明朝" w:hAnsi="ＭＳ 明朝"/>
                <w:sz w:val="20"/>
              </w:rPr>
            </w:pPr>
            <w:r w:rsidRPr="00084C67">
              <w:rPr>
                <w:rFonts w:ascii="ＭＳ 明朝" w:hAnsi="ＭＳ 明朝" w:hint="eastAsia"/>
                <w:sz w:val="20"/>
              </w:rPr>
              <w:t>行政経営部危機管理課長　※</w:t>
            </w:r>
          </w:p>
        </w:tc>
      </w:tr>
      <w:tr w:rsidR="00B510B3" w:rsidRPr="003D2272" w14:paraId="07D44F51" w14:textId="77777777" w:rsidTr="00AF4970">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14:paraId="16F22409" w14:textId="77777777" w:rsidR="00B510B3" w:rsidRPr="00E51B03" w:rsidRDefault="00B510B3" w:rsidP="00AF4970">
            <w:pPr>
              <w:widowControl/>
              <w:spacing w:line="280" w:lineRule="exact"/>
              <w:jc w:val="left"/>
              <w:rPr>
                <w:rFonts w:ascii="ＭＳ 明朝" w:hAnsi="ＭＳ 明朝"/>
                <w:sz w:val="20"/>
              </w:rPr>
            </w:pPr>
          </w:p>
        </w:tc>
        <w:tc>
          <w:tcPr>
            <w:tcW w:w="2922" w:type="dxa"/>
            <w:tcBorders>
              <w:top w:val="single" w:sz="4" w:space="0" w:color="auto"/>
              <w:left w:val="single" w:sz="4" w:space="0" w:color="auto"/>
              <w:bottom w:val="single" w:sz="4" w:space="0" w:color="auto"/>
              <w:right w:val="single" w:sz="4" w:space="0" w:color="auto"/>
            </w:tcBorders>
            <w:shd w:val="clear" w:color="auto" w:fill="auto"/>
          </w:tcPr>
          <w:p w14:paraId="625D3B58" w14:textId="77777777" w:rsidR="00B510B3" w:rsidRPr="00E51B03" w:rsidRDefault="00B510B3" w:rsidP="00AF4970">
            <w:pPr>
              <w:spacing w:line="280" w:lineRule="exact"/>
              <w:rPr>
                <w:rFonts w:ascii="ＭＳ 明朝" w:hAnsi="ＭＳ 明朝"/>
                <w:color w:val="000000"/>
                <w:sz w:val="20"/>
              </w:rPr>
            </w:pPr>
            <w:r w:rsidRPr="00E51B03">
              <w:rPr>
                <w:rFonts w:ascii="ＭＳ 明朝" w:hAnsi="ＭＳ 明朝" w:hint="eastAsia"/>
                <w:color w:val="000000"/>
                <w:sz w:val="20"/>
              </w:rPr>
              <w:t>田尻町</w:t>
            </w:r>
          </w:p>
        </w:tc>
        <w:tc>
          <w:tcPr>
            <w:tcW w:w="2561" w:type="dxa"/>
            <w:tcBorders>
              <w:top w:val="single" w:sz="4" w:space="0" w:color="auto"/>
              <w:left w:val="single" w:sz="4" w:space="0" w:color="auto"/>
              <w:bottom w:val="single" w:sz="4" w:space="0" w:color="auto"/>
              <w:right w:val="single" w:sz="4" w:space="0" w:color="auto"/>
            </w:tcBorders>
            <w:shd w:val="clear" w:color="auto" w:fill="auto"/>
          </w:tcPr>
          <w:p w14:paraId="2DBA8326" w14:textId="77777777" w:rsidR="00B510B3" w:rsidRPr="00E51B03" w:rsidRDefault="00B510B3" w:rsidP="00AF4970">
            <w:pPr>
              <w:spacing w:line="280" w:lineRule="exact"/>
              <w:rPr>
                <w:rFonts w:ascii="ＭＳ 明朝" w:hAnsi="ＭＳ 明朝"/>
                <w:color w:val="000000"/>
                <w:sz w:val="20"/>
              </w:rPr>
            </w:pPr>
            <w:r w:rsidRPr="00E51B03">
              <w:rPr>
                <w:rFonts w:ascii="ＭＳ 明朝" w:hAnsi="ＭＳ 明朝" w:hint="eastAsia"/>
                <w:color w:val="000000"/>
                <w:sz w:val="20"/>
              </w:rPr>
              <w:t>町長</w:t>
            </w:r>
          </w:p>
        </w:tc>
        <w:tc>
          <w:tcPr>
            <w:tcW w:w="3379" w:type="dxa"/>
            <w:tcBorders>
              <w:top w:val="single" w:sz="4" w:space="0" w:color="auto"/>
              <w:left w:val="single" w:sz="4" w:space="0" w:color="auto"/>
              <w:bottom w:val="single" w:sz="4" w:space="0" w:color="auto"/>
              <w:right w:val="single" w:sz="4" w:space="0" w:color="auto"/>
            </w:tcBorders>
            <w:shd w:val="clear" w:color="auto" w:fill="auto"/>
          </w:tcPr>
          <w:p w14:paraId="67461D06" w14:textId="77777777" w:rsidR="00B510B3" w:rsidRPr="00084C67" w:rsidRDefault="00B510B3" w:rsidP="00AF4970">
            <w:pPr>
              <w:spacing w:line="280" w:lineRule="exact"/>
              <w:rPr>
                <w:rFonts w:ascii="ＭＳ 明朝" w:hAnsi="ＭＳ 明朝"/>
                <w:sz w:val="20"/>
              </w:rPr>
            </w:pPr>
            <w:r w:rsidRPr="00084C67">
              <w:rPr>
                <w:rFonts w:ascii="ＭＳ 明朝" w:hAnsi="ＭＳ 明朝" w:hint="eastAsia"/>
                <w:sz w:val="20"/>
              </w:rPr>
              <w:t>総務部安全安心まちづくり推進局課長　※</w:t>
            </w:r>
          </w:p>
        </w:tc>
      </w:tr>
      <w:tr w:rsidR="00B510B3" w:rsidRPr="003D2272" w14:paraId="18C0788A" w14:textId="77777777" w:rsidTr="00AF4970">
        <w:tc>
          <w:tcPr>
            <w:tcW w:w="723" w:type="dxa"/>
            <w:tcBorders>
              <w:top w:val="single" w:sz="4" w:space="0" w:color="auto"/>
              <w:left w:val="single" w:sz="4" w:space="0" w:color="auto"/>
              <w:bottom w:val="single" w:sz="4" w:space="0" w:color="auto"/>
              <w:right w:val="single" w:sz="4" w:space="0" w:color="auto"/>
            </w:tcBorders>
            <w:shd w:val="clear" w:color="auto" w:fill="auto"/>
          </w:tcPr>
          <w:p w14:paraId="76F38B9F" w14:textId="77777777" w:rsidR="00B510B3" w:rsidRPr="00E51B03" w:rsidRDefault="00B510B3" w:rsidP="00AF4970">
            <w:pPr>
              <w:spacing w:line="280" w:lineRule="exact"/>
              <w:rPr>
                <w:rFonts w:ascii="ＭＳ 明朝" w:hAnsi="ＭＳ 明朝"/>
                <w:sz w:val="20"/>
              </w:rPr>
            </w:pPr>
            <w:r w:rsidRPr="00E51B03">
              <w:rPr>
                <w:rFonts w:ascii="ＭＳ 明朝" w:hAnsi="ＭＳ 明朝" w:hint="eastAsia"/>
                <w:sz w:val="20"/>
              </w:rPr>
              <w:t>６号</w:t>
            </w:r>
          </w:p>
        </w:tc>
        <w:tc>
          <w:tcPr>
            <w:tcW w:w="2922" w:type="dxa"/>
            <w:tcBorders>
              <w:top w:val="single" w:sz="4" w:space="0" w:color="auto"/>
              <w:left w:val="single" w:sz="4" w:space="0" w:color="auto"/>
              <w:bottom w:val="single" w:sz="4" w:space="0" w:color="auto"/>
              <w:right w:val="single" w:sz="4" w:space="0" w:color="auto"/>
            </w:tcBorders>
            <w:shd w:val="clear" w:color="auto" w:fill="auto"/>
          </w:tcPr>
          <w:p w14:paraId="7840519D" w14:textId="77777777" w:rsidR="00B510B3" w:rsidRPr="00E51B03" w:rsidRDefault="00B510B3" w:rsidP="00AF4970">
            <w:pPr>
              <w:spacing w:line="280" w:lineRule="exact"/>
              <w:rPr>
                <w:rFonts w:ascii="ＭＳ 明朝" w:hAnsi="ＭＳ 明朝"/>
                <w:color w:val="000000"/>
                <w:sz w:val="20"/>
              </w:rPr>
            </w:pPr>
            <w:r w:rsidRPr="00E51B03">
              <w:rPr>
                <w:rFonts w:ascii="ＭＳ 明朝" w:hAnsi="ＭＳ 明朝" w:hint="eastAsia"/>
                <w:color w:val="000000"/>
                <w:sz w:val="20"/>
              </w:rPr>
              <w:t>阪南市</w:t>
            </w:r>
          </w:p>
        </w:tc>
        <w:tc>
          <w:tcPr>
            <w:tcW w:w="2561" w:type="dxa"/>
            <w:tcBorders>
              <w:top w:val="single" w:sz="4" w:space="0" w:color="auto"/>
              <w:left w:val="single" w:sz="4" w:space="0" w:color="auto"/>
              <w:bottom w:val="single" w:sz="4" w:space="0" w:color="auto"/>
              <w:right w:val="single" w:sz="4" w:space="0" w:color="auto"/>
            </w:tcBorders>
            <w:shd w:val="clear" w:color="auto" w:fill="auto"/>
          </w:tcPr>
          <w:p w14:paraId="5687E1CE" w14:textId="77777777" w:rsidR="00B510B3" w:rsidRPr="00E51B03" w:rsidRDefault="00B510B3" w:rsidP="00AF4970">
            <w:pPr>
              <w:spacing w:line="280" w:lineRule="exact"/>
              <w:rPr>
                <w:rFonts w:ascii="ＭＳ 明朝" w:hAnsi="ＭＳ 明朝"/>
                <w:color w:val="000000"/>
                <w:sz w:val="20"/>
              </w:rPr>
            </w:pPr>
            <w:r w:rsidRPr="00E51B03">
              <w:rPr>
                <w:rFonts w:ascii="ＭＳ 明朝" w:hAnsi="ＭＳ 明朝" w:hint="eastAsia"/>
                <w:color w:val="000000"/>
                <w:sz w:val="20"/>
              </w:rPr>
              <w:t>市長</w:t>
            </w:r>
          </w:p>
        </w:tc>
        <w:tc>
          <w:tcPr>
            <w:tcW w:w="3379" w:type="dxa"/>
            <w:tcBorders>
              <w:top w:val="single" w:sz="4" w:space="0" w:color="auto"/>
              <w:left w:val="single" w:sz="4" w:space="0" w:color="auto"/>
              <w:bottom w:val="single" w:sz="4" w:space="0" w:color="auto"/>
              <w:right w:val="single" w:sz="4" w:space="0" w:color="auto"/>
            </w:tcBorders>
            <w:shd w:val="clear" w:color="auto" w:fill="auto"/>
          </w:tcPr>
          <w:p w14:paraId="35EE79B9" w14:textId="77777777" w:rsidR="00B510B3" w:rsidRPr="00084C67" w:rsidRDefault="00B510B3" w:rsidP="00AF4970">
            <w:pPr>
              <w:spacing w:line="280" w:lineRule="exact"/>
              <w:rPr>
                <w:rFonts w:ascii="ＭＳ 明朝" w:hAnsi="ＭＳ 明朝"/>
                <w:sz w:val="20"/>
              </w:rPr>
            </w:pPr>
            <w:r w:rsidRPr="00084C67">
              <w:rPr>
                <w:rFonts w:ascii="ＭＳ 明朝" w:hAnsi="ＭＳ 明朝" w:hint="eastAsia"/>
                <w:sz w:val="20"/>
              </w:rPr>
              <w:t>危機管理課長　※</w:t>
            </w:r>
          </w:p>
        </w:tc>
      </w:tr>
      <w:tr w:rsidR="00B510B3" w:rsidRPr="003D2272" w14:paraId="24FD7E5A" w14:textId="77777777" w:rsidTr="00AF4970">
        <w:tc>
          <w:tcPr>
            <w:tcW w:w="723" w:type="dxa"/>
            <w:vMerge w:val="restart"/>
            <w:tcBorders>
              <w:top w:val="single" w:sz="4" w:space="0" w:color="auto"/>
              <w:left w:val="single" w:sz="4" w:space="0" w:color="auto"/>
              <w:bottom w:val="single" w:sz="4" w:space="0" w:color="auto"/>
              <w:right w:val="single" w:sz="4" w:space="0" w:color="auto"/>
            </w:tcBorders>
            <w:shd w:val="clear" w:color="auto" w:fill="auto"/>
          </w:tcPr>
          <w:p w14:paraId="2ADD00CE" w14:textId="77777777" w:rsidR="00B510B3" w:rsidRPr="00E51B03" w:rsidRDefault="00B510B3" w:rsidP="00AF4970">
            <w:pPr>
              <w:spacing w:line="280" w:lineRule="exact"/>
              <w:rPr>
                <w:rFonts w:ascii="ＭＳ 明朝" w:hAnsi="ＭＳ 明朝"/>
                <w:sz w:val="20"/>
              </w:rPr>
            </w:pPr>
            <w:r w:rsidRPr="00E51B03">
              <w:rPr>
                <w:rFonts w:ascii="ＭＳ 明朝" w:hAnsi="ＭＳ 明朝" w:hint="eastAsia"/>
                <w:sz w:val="20"/>
              </w:rPr>
              <w:t>７号</w:t>
            </w:r>
          </w:p>
        </w:tc>
        <w:tc>
          <w:tcPr>
            <w:tcW w:w="2922" w:type="dxa"/>
            <w:vMerge w:val="restart"/>
            <w:tcBorders>
              <w:top w:val="single" w:sz="4" w:space="0" w:color="auto"/>
              <w:left w:val="single" w:sz="4" w:space="0" w:color="auto"/>
              <w:bottom w:val="single" w:sz="4" w:space="0" w:color="auto"/>
              <w:right w:val="single" w:sz="4" w:space="0" w:color="auto"/>
            </w:tcBorders>
            <w:shd w:val="clear" w:color="auto" w:fill="auto"/>
          </w:tcPr>
          <w:p w14:paraId="7B749AED" w14:textId="77777777" w:rsidR="00B510B3" w:rsidRPr="00E51B03" w:rsidRDefault="00B510B3" w:rsidP="00AF4970">
            <w:pPr>
              <w:spacing w:line="280" w:lineRule="exact"/>
              <w:rPr>
                <w:rFonts w:ascii="ＭＳ 明朝" w:hAnsi="ＭＳ 明朝"/>
                <w:color w:val="000000"/>
                <w:sz w:val="20"/>
              </w:rPr>
            </w:pPr>
            <w:r w:rsidRPr="00E51B03">
              <w:rPr>
                <w:rFonts w:ascii="ＭＳ 明朝" w:hAnsi="ＭＳ 明朝" w:hint="eastAsia"/>
                <w:color w:val="000000"/>
                <w:sz w:val="20"/>
              </w:rPr>
              <w:t>大阪市消防局</w:t>
            </w:r>
          </w:p>
        </w:tc>
        <w:tc>
          <w:tcPr>
            <w:tcW w:w="2561" w:type="dxa"/>
            <w:vMerge w:val="restart"/>
            <w:tcBorders>
              <w:top w:val="single" w:sz="4" w:space="0" w:color="auto"/>
              <w:left w:val="single" w:sz="4" w:space="0" w:color="auto"/>
              <w:bottom w:val="single" w:sz="4" w:space="0" w:color="auto"/>
              <w:right w:val="single" w:sz="4" w:space="0" w:color="auto"/>
            </w:tcBorders>
            <w:shd w:val="clear" w:color="auto" w:fill="auto"/>
          </w:tcPr>
          <w:p w14:paraId="436869DD" w14:textId="77777777" w:rsidR="00B510B3" w:rsidRPr="00E51B03" w:rsidRDefault="00B510B3" w:rsidP="00AF4970">
            <w:pPr>
              <w:spacing w:line="280" w:lineRule="exact"/>
              <w:rPr>
                <w:rFonts w:ascii="ＭＳ 明朝" w:hAnsi="ＭＳ 明朝"/>
                <w:color w:val="000000"/>
                <w:sz w:val="20"/>
              </w:rPr>
            </w:pPr>
            <w:r w:rsidRPr="00E51B03">
              <w:rPr>
                <w:rFonts w:ascii="ＭＳ 明朝" w:hAnsi="ＭＳ 明朝" w:hint="eastAsia"/>
                <w:color w:val="000000"/>
                <w:sz w:val="20"/>
              </w:rPr>
              <w:t>局長</w:t>
            </w:r>
          </w:p>
        </w:tc>
        <w:tc>
          <w:tcPr>
            <w:tcW w:w="3379" w:type="dxa"/>
            <w:tcBorders>
              <w:top w:val="single" w:sz="4" w:space="0" w:color="auto"/>
              <w:left w:val="single" w:sz="4" w:space="0" w:color="auto"/>
              <w:bottom w:val="single" w:sz="4" w:space="0" w:color="auto"/>
              <w:right w:val="single" w:sz="4" w:space="0" w:color="auto"/>
            </w:tcBorders>
            <w:shd w:val="clear" w:color="auto" w:fill="auto"/>
          </w:tcPr>
          <w:p w14:paraId="17B20F31" w14:textId="77777777" w:rsidR="00B510B3" w:rsidRPr="00084C67" w:rsidRDefault="00B510B3" w:rsidP="00AF4970">
            <w:pPr>
              <w:spacing w:line="280" w:lineRule="exact"/>
              <w:rPr>
                <w:rFonts w:ascii="ＭＳ 明朝" w:hAnsi="ＭＳ 明朝"/>
                <w:sz w:val="20"/>
              </w:rPr>
            </w:pPr>
            <w:r w:rsidRPr="00084C67">
              <w:rPr>
                <w:rFonts w:ascii="ＭＳ 明朝" w:hAnsi="ＭＳ 明朝" w:hint="eastAsia"/>
                <w:sz w:val="20"/>
              </w:rPr>
              <w:t>予防部規制課長　※</w:t>
            </w:r>
          </w:p>
        </w:tc>
      </w:tr>
      <w:tr w:rsidR="00B510B3" w:rsidRPr="003D2272" w14:paraId="686E43A4" w14:textId="77777777" w:rsidTr="00AF4970">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14:paraId="2BE51B56" w14:textId="77777777" w:rsidR="00B510B3" w:rsidRPr="00E51B03" w:rsidRDefault="00B510B3" w:rsidP="00AF4970">
            <w:pPr>
              <w:widowControl/>
              <w:spacing w:line="280" w:lineRule="exact"/>
              <w:jc w:val="left"/>
              <w:rPr>
                <w:rFonts w:ascii="ＭＳ 明朝" w:hAnsi="ＭＳ 明朝"/>
                <w:sz w:val="20"/>
              </w:rPr>
            </w:pPr>
          </w:p>
        </w:tc>
        <w:tc>
          <w:tcPr>
            <w:tcW w:w="2922"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F568784" w14:textId="77777777" w:rsidR="00B510B3" w:rsidRPr="00E51B03" w:rsidRDefault="00B510B3" w:rsidP="00AF4970">
            <w:pPr>
              <w:widowControl/>
              <w:spacing w:line="280" w:lineRule="exact"/>
              <w:jc w:val="left"/>
              <w:rPr>
                <w:rFonts w:ascii="ＭＳ 明朝" w:hAnsi="ＭＳ 明朝"/>
                <w:color w:val="000000"/>
                <w:sz w:val="20"/>
              </w:rPr>
            </w:pPr>
          </w:p>
        </w:tc>
        <w:tc>
          <w:tcPr>
            <w:tcW w:w="256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5997B32" w14:textId="77777777" w:rsidR="00B510B3" w:rsidRPr="00E51B03" w:rsidRDefault="00B510B3" w:rsidP="00AF4970">
            <w:pPr>
              <w:widowControl/>
              <w:spacing w:line="280" w:lineRule="exact"/>
              <w:jc w:val="left"/>
              <w:rPr>
                <w:rFonts w:ascii="ＭＳ 明朝" w:hAnsi="ＭＳ 明朝"/>
                <w:color w:val="000000"/>
                <w:sz w:val="20"/>
              </w:rPr>
            </w:pPr>
          </w:p>
        </w:tc>
        <w:tc>
          <w:tcPr>
            <w:tcW w:w="3379" w:type="dxa"/>
            <w:tcBorders>
              <w:top w:val="single" w:sz="4" w:space="0" w:color="auto"/>
              <w:left w:val="single" w:sz="4" w:space="0" w:color="auto"/>
              <w:bottom w:val="single" w:sz="4" w:space="0" w:color="auto"/>
              <w:right w:val="single" w:sz="4" w:space="0" w:color="auto"/>
            </w:tcBorders>
            <w:shd w:val="clear" w:color="auto" w:fill="auto"/>
          </w:tcPr>
          <w:p w14:paraId="6C17CF07" w14:textId="14CBA60C" w:rsidR="00B510B3" w:rsidRPr="00084C67" w:rsidRDefault="00B510B3" w:rsidP="00AF4970">
            <w:pPr>
              <w:spacing w:line="280" w:lineRule="exact"/>
              <w:rPr>
                <w:rFonts w:ascii="ＭＳ 明朝" w:hAnsi="ＭＳ 明朝"/>
                <w:sz w:val="20"/>
              </w:rPr>
            </w:pPr>
            <w:r w:rsidRPr="00084C67">
              <w:rPr>
                <w:rFonts w:ascii="ＭＳ 明朝" w:hAnsi="ＭＳ 明朝" w:hint="eastAsia"/>
                <w:sz w:val="20"/>
              </w:rPr>
              <w:t>警防部</w:t>
            </w:r>
            <w:r w:rsidR="00AE7240" w:rsidRPr="00084C67">
              <w:rPr>
                <w:rFonts w:ascii="ＭＳ 明朝" w:hAnsi="ＭＳ 明朝" w:hint="eastAsia"/>
                <w:sz w:val="20"/>
              </w:rPr>
              <w:t>警防対策</w:t>
            </w:r>
            <w:r w:rsidRPr="00084C67">
              <w:rPr>
                <w:rFonts w:ascii="ＭＳ 明朝" w:hAnsi="ＭＳ 明朝" w:hint="eastAsia"/>
                <w:sz w:val="20"/>
              </w:rPr>
              <w:t>担当課長</w:t>
            </w:r>
          </w:p>
        </w:tc>
      </w:tr>
      <w:tr w:rsidR="00B510B3" w:rsidRPr="003D2272" w14:paraId="1075AB56" w14:textId="77777777" w:rsidTr="00AF4970">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14:paraId="6925CD68" w14:textId="77777777" w:rsidR="00B510B3" w:rsidRPr="00E51B03" w:rsidRDefault="00B510B3" w:rsidP="00AF4970">
            <w:pPr>
              <w:widowControl/>
              <w:spacing w:line="280" w:lineRule="exact"/>
              <w:jc w:val="left"/>
              <w:rPr>
                <w:rFonts w:ascii="ＭＳ 明朝" w:hAnsi="ＭＳ 明朝"/>
                <w:sz w:val="20"/>
              </w:rPr>
            </w:pPr>
          </w:p>
        </w:tc>
        <w:tc>
          <w:tcPr>
            <w:tcW w:w="2922" w:type="dxa"/>
            <w:vMerge w:val="restart"/>
            <w:tcBorders>
              <w:top w:val="single" w:sz="4" w:space="0" w:color="auto"/>
              <w:left w:val="single" w:sz="4" w:space="0" w:color="auto"/>
              <w:bottom w:val="single" w:sz="4" w:space="0" w:color="auto"/>
              <w:right w:val="single" w:sz="4" w:space="0" w:color="auto"/>
            </w:tcBorders>
            <w:shd w:val="clear" w:color="auto" w:fill="auto"/>
          </w:tcPr>
          <w:p w14:paraId="6A45FF06" w14:textId="77777777" w:rsidR="00B510B3" w:rsidRPr="00E51B03" w:rsidRDefault="00B510B3" w:rsidP="00AF4970">
            <w:pPr>
              <w:spacing w:line="280" w:lineRule="exact"/>
              <w:rPr>
                <w:rFonts w:ascii="ＭＳ 明朝" w:hAnsi="ＭＳ 明朝"/>
                <w:color w:val="000000"/>
                <w:sz w:val="20"/>
              </w:rPr>
            </w:pPr>
            <w:r w:rsidRPr="00E51B03">
              <w:rPr>
                <w:rFonts w:ascii="ＭＳ 明朝" w:hAnsi="ＭＳ 明朝" w:hint="eastAsia"/>
                <w:color w:val="000000"/>
                <w:sz w:val="20"/>
              </w:rPr>
              <w:t>堺市消防局</w:t>
            </w:r>
          </w:p>
        </w:tc>
        <w:tc>
          <w:tcPr>
            <w:tcW w:w="2561" w:type="dxa"/>
            <w:vMerge w:val="restart"/>
            <w:tcBorders>
              <w:top w:val="single" w:sz="4" w:space="0" w:color="auto"/>
              <w:left w:val="single" w:sz="4" w:space="0" w:color="auto"/>
              <w:bottom w:val="single" w:sz="4" w:space="0" w:color="auto"/>
              <w:right w:val="single" w:sz="4" w:space="0" w:color="auto"/>
            </w:tcBorders>
            <w:shd w:val="clear" w:color="auto" w:fill="auto"/>
          </w:tcPr>
          <w:p w14:paraId="1A5566C5" w14:textId="77777777" w:rsidR="00B510B3" w:rsidRPr="00E51B03" w:rsidRDefault="00B510B3" w:rsidP="00AF4970">
            <w:pPr>
              <w:spacing w:line="280" w:lineRule="exact"/>
              <w:rPr>
                <w:rFonts w:ascii="ＭＳ 明朝" w:hAnsi="ＭＳ 明朝"/>
                <w:color w:val="000000"/>
                <w:sz w:val="20"/>
              </w:rPr>
            </w:pPr>
            <w:r w:rsidRPr="00E51B03">
              <w:rPr>
                <w:rFonts w:ascii="ＭＳ 明朝" w:hAnsi="ＭＳ 明朝" w:hint="eastAsia"/>
                <w:color w:val="000000"/>
                <w:sz w:val="20"/>
              </w:rPr>
              <w:t>局長</w:t>
            </w:r>
          </w:p>
        </w:tc>
        <w:tc>
          <w:tcPr>
            <w:tcW w:w="3379" w:type="dxa"/>
            <w:tcBorders>
              <w:top w:val="single" w:sz="4" w:space="0" w:color="auto"/>
              <w:left w:val="single" w:sz="4" w:space="0" w:color="auto"/>
              <w:bottom w:val="single" w:sz="4" w:space="0" w:color="auto"/>
              <w:right w:val="single" w:sz="4" w:space="0" w:color="auto"/>
            </w:tcBorders>
            <w:shd w:val="clear" w:color="auto" w:fill="auto"/>
          </w:tcPr>
          <w:p w14:paraId="59544205" w14:textId="77777777" w:rsidR="00B510B3" w:rsidRPr="00084C67" w:rsidRDefault="00B510B3" w:rsidP="00AF4970">
            <w:pPr>
              <w:spacing w:line="280" w:lineRule="exact"/>
              <w:rPr>
                <w:rFonts w:ascii="ＭＳ 明朝" w:hAnsi="ＭＳ 明朝"/>
                <w:sz w:val="20"/>
              </w:rPr>
            </w:pPr>
            <w:r w:rsidRPr="00084C67">
              <w:rPr>
                <w:rFonts w:ascii="ＭＳ 明朝" w:hAnsi="ＭＳ 明朝" w:hint="eastAsia"/>
                <w:sz w:val="20"/>
              </w:rPr>
              <w:t>予防部危険物保安課長　※</w:t>
            </w:r>
          </w:p>
        </w:tc>
      </w:tr>
      <w:tr w:rsidR="00B510B3" w:rsidRPr="003D2272" w14:paraId="550F9DF8" w14:textId="77777777" w:rsidTr="00AF4970">
        <w:trPr>
          <w:trHeight w:val="269"/>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14:paraId="0D3ABCD7" w14:textId="77777777" w:rsidR="00B510B3" w:rsidRPr="00E51B03" w:rsidRDefault="00B510B3" w:rsidP="00AF4970">
            <w:pPr>
              <w:widowControl/>
              <w:spacing w:line="280" w:lineRule="exact"/>
              <w:jc w:val="left"/>
              <w:rPr>
                <w:rFonts w:ascii="ＭＳ 明朝" w:hAnsi="ＭＳ 明朝"/>
                <w:sz w:val="20"/>
              </w:rPr>
            </w:pPr>
          </w:p>
        </w:tc>
        <w:tc>
          <w:tcPr>
            <w:tcW w:w="2922"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16B393B" w14:textId="77777777" w:rsidR="00B510B3" w:rsidRPr="00E51B03" w:rsidRDefault="00B510B3" w:rsidP="00AF4970">
            <w:pPr>
              <w:widowControl/>
              <w:spacing w:line="280" w:lineRule="exact"/>
              <w:jc w:val="left"/>
              <w:rPr>
                <w:rFonts w:ascii="ＭＳ 明朝" w:hAnsi="ＭＳ 明朝"/>
                <w:color w:val="000000"/>
                <w:sz w:val="20"/>
              </w:rPr>
            </w:pPr>
          </w:p>
        </w:tc>
        <w:tc>
          <w:tcPr>
            <w:tcW w:w="256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97F5DF5" w14:textId="77777777" w:rsidR="00B510B3" w:rsidRPr="00E51B03" w:rsidRDefault="00B510B3" w:rsidP="00AF4970">
            <w:pPr>
              <w:widowControl/>
              <w:spacing w:line="280" w:lineRule="exact"/>
              <w:jc w:val="left"/>
              <w:rPr>
                <w:rFonts w:ascii="ＭＳ 明朝" w:hAnsi="ＭＳ 明朝"/>
                <w:color w:val="000000"/>
                <w:sz w:val="20"/>
              </w:rPr>
            </w:pPr>
          </w:p>
        </w:tc>
        <w:tc>
          <w:tcPr>
            <w:tcW w:w="3379" w:type="dxa"/>
            <w:tcBorders>
              <w:top w:val="single" w:sz="4" w:space="0" w:color="auto"/>
              <w:left w:val="single" w:sz="4" w:space="0" w:color="auto"/>
              <w:right w:val="single" w:sz="4" w:space="0" w:color="auto"/>
            </w:tcBorders>
            <w:shd w:val="clear" w:color="auto" w:fill="auto"/>
          </w:tcPr>
          <w:p w14:paraId="16444B76" w14:textId="77777777" w:rsidR="00B510B3" w:rsidRPr="00084C67" w:rsidRDefault="00B510B3" w:rsidP="00AF4970">
            <w:pPr>
              <w:spacing w:line="280" w:lineRule="exact"/>
              <w:rPr>
                <w:rFonts w:ascii="ＭＳ 明朝" w:hAnsi="ＭＳ 明朝"/>
                <w:sz w:val="20"/>
              </w:rPr>
            </w:pPr>
            <w:r w:rsidRPr="00084C67">
              <w:rPr>
                <w:rFonts w:ascii="ＭＳ 明朝" w:hAnsi="ＭＳ 明朝" w:hint="eastAsia"/>
                <w:sz w:val="20"/>
              </w:rPr>
              <w:t>警防部警防課長</w:t>
            </w:r>
          </w:p>
        </w:tc>
      </w:tr>
      <w:tr w:rsidR="00B510B3" w:rsidRPr="003D2272" w14:paraId="5F2730AF" w14:textId="77777777" w:rsidTr="00AF4970">
        <w:trPr>
          <w:trHeight w:val="118"/>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14:paraId="532C2476" w14:textId="77777777" w:rsidR="00B510B3" w:rsidRPr="00E51B03" w:rsidRDefault="00B510B3" w:rsidP="00AF4970">
            <w:pPr>
              <w:widowControl/>
              <w:spacing w:line="280" w:lineRule="exact"/>
              <w:jc w:val="left"/>
              <w:rPr>
                <w:rFonts w:ascii="ＭＳ 明朝" w:hAnsi="ＭＳ 明朝"/>
                <w:sz w:val="20"/>
              </w:rPr>
            </w:pPr>
          </w:p>
        </w:tc>
        <w:tc>
          <w:tcPr>
            <w:tcW w:w="2922" w:type="dxa"/>
            <w:vMerge w:val="restart"/>
            <w:tcBorders>
              <w:top w:val="single" w:sz="4" w:space="0" w:color="auto"/>
              <w:left w:val="single" w:sz="4" w:space="0" w:color="auto"/>
              <w:right w:val="single" w:sz="4" w:space="0" w:color="auto"/>
            </w:tcBorders>
            <w:shd w:val="clear" w:color="auto" w:fill="auto"/>
          </w:tcPr>
          <w:p w14:paraId="5F7F95E3" w14:textId="77777777" w:rsidR="00B510B3" w:rsidRPr="00E51B03" w:rsidRDefault="00B510B3" w:rsidP="00AF4970">
            <w:pPr>
              <w:spacing w:line="280" w:lineRule="exact"/>
              <w:rPr>
                <w:rFonts w:ascii="ＭＳ 明朝" w:hAnsi="ＭＳ 明朝"/>
                <w:sz w:val="20"/>
              </w:rPr>
            </w:pPr>
            <w:r w:rsidRPr="00E51B03">
              <w:rPr>
                <w:rFonts w:ascii="ＭＳ 明朝" w:hAnsi="ＭＳ 明朝" w:hint="eastAsia"/>
                <w:sz w:val="20"/>
              </w:rPr>
              <w:t>泉大津市消防本部</w:t>
            </w:r>
          </w:p>
        </w:tc>
        <w:tc>
          <w:tcPr>
            <w:tcW w:w="2561" w:type="dxa"/>
            <w:vMerge w:val="restart"/>
            <w:tcBorders>
              <w:top w:val="single" w:sz="4" w:space="0" w:color="auto"/>
              <w:left w:val="single" w:sz="4" w:space="0" w:color="auto"/>
              <w:right w:val="single" w:sz="4" w:space="0" w:color="auto"/>
            </w:tcBorders>
            <w:shd w:val="clear" w:color="auto" w:fill="auto"/>
          </w:tcPr>
          <w:p w14:paraId="3CA60932" w14:textId="77777777" w:rsidR="00B510B3" w:rsidRPr="00E51B03" w:rsidRDefault="00B510B3" w:rsidP="00AF4970">
            <w:pPr>
              <w:spacing w:line="280" w:lineRule="exact"/>
              <w:rPr>
                <w:rFonts w:ascii="ＭＳ 明朝" w:hAnsi="ＭＳ 明朝"/>
                <w:sz w:val="20"/>
              </w:rPr>
            </w:pPr>
            <w:r w:rsidRPr="00E51B03">
              <w:rPr>
                <w:rFonts w:ascii="ＭＳ 明朝" w:hAnsi="ＭＳ 明朝" w:hint="eastAsia"/>
                <w:sz w:val="20"/>
              </w:rPr>
              <w:t>消防長</w:t>
            </w:r>
          </w:p>
        </w:tc>
        <w:tc>
          <w:tcPr>
            <w:tcW w:w="3379" w:type="dxa"/>
            <w:tcBorders>
              <w:top w:val="single" w:sz="4" w:space="0" w:color="auto"/>
              <w:left w:val="single" w:sz="4" w:space="0" w:color="auto"/>
              <w:bottom w:val="single" w:sz="4" w:space="0" w:color="auto"/>
              <w:right w:val="single" w:sz="4" w:space="0" w:color="auto"/>
            </w:tcBorders>
            <w:shd w:val="clear" w:color="auto" w:fill="auto"/>
          </w:tcPr>
          <w:p w14:paraId="48BB93F0" w14:textId="77777777" w:rsidR="00B510B3" w:rsidRPr="00084C67" w:rsidRDefault="00B510B3" w:rsidP="00AF4970">
            <w:pPr>
              <w:spacing w:line="280" w:lineRule="exact"/>
              <w:rPr>
                <w:rFonts w:ascii="ＭＳ 明朝" w:hAnsi="ＭＳ 明朝"/>
                <w:sz w:val="20"/>
              </w:rPr>
            </w:pPr>
            <w:r w:rsidRPr="00084C67">
              <w:rPr>
                <w:rFonts w:ascii="ＭＳ 明朝" w:hAnsi="ＭＳ 明朝" w:hint="eastAsia"/>
                <w:sz w:val="20"/>
              </w:rPr>
              <w:t>予防課長　※</w:t>
            </w:r>
          </w:p>
        </w:tc>
      </w:tr>
      <w:tr w:rsidR="00B510B3" w:rsidRPr="003D2272" w14:paraId="54B2C48B" w14:textId="77777777" w:rsidTr="00AF4970">
        <w:trPr>
          <w:trHeight w:val="218"/>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14:paraId="7D8382E3" w14:textId="77777777" w:rsidR="00B510B3" w:rsidRPr="00E51B03" w:rsidRDefault="00B510B3" w:rsidP="00AF4970">
            <w:pPr>
              <w:widowControl/>
              <w:spacing w:line="280" w:lineRule="exact"/>
              <w:jc w:val="left"/>
              <w:rPr>
                <w:rFonts w:ascii="ＭＳ 明朝" w:hAnsi="ＭＳ 明朝"/>
                <w:sz w:val="20"/>
              </w:rPr>
            </w:pPr>
          </w:p>
        </w:tc>
        <w:tc>
          <w:tcPr>
            <w:tcW w:w="2922" w:type="dxa"/>
            <w:vMerge/>
            <w:tcBorders>
              <w:left w:val="single" w:sz="4" w:space="0" w:color="auto"/>
              <w:bottom w:val="single" w:sz="4" w:space="0" w:color="auto"/>
              <w:right w:val="single" w:sz="4" w:space="0" w:color="auto"/>
            </w:tcBorders>
            <w:shd w:val="clear" w:color="auto" w:fill="auto"/>
          </w:tcPr>
          <w:p w14:paraId="39412C16" w14:textId="77777777" w:rsidR="00B510B3" w:rsidRPr="00E51B03" w:rsidRDefault="00B510B3" w:rsidP="00AF4970">
            <w:pPr>
              <w:spacing w:line="280" w:lineRule="exact"/>
              <w:rPr>
                <w:rFonts w:ascii="ＭＳ 明朝" w:hAnsi="ＭＳ 明朝"/>
                <w:sz w:val="20"/>
              </w:rPr>
            </w:pPr>
          </w:p>
        </w:tc>
        <w:tc>
          <w:tcPr>
            <w:tcW w:w="2561" w:type="dxa"/>
            <w:vMerge/>
            <w:tcBorders>
              <w:left w:val="single" w:sz="4" w:space="0" w:color="auto"/>
              <w:bottom w:val="single" w:sz="4" w:space="0" w:color="auto"/>
              <w:right w:val="single" w:sz="4" w:space="0" w:color="auto"/>
            </w:tcBorders>
            <w:shd w:val="clear" w:color="auto" w:fill="auto"/>
          </w:tcPr>
          <w:p w14:paraId="144517F2" w14:textId="77777777" w:rsidR="00B510B3" w:rsidRPr="00E51B03" w:rsidRDefault="00B510B3" w:rsidP="00AF4970">
            <w:pPr>
              <w:spacing w:line="280" w:lineRule="exact"/>
              <w:rPr>
                <w:rFonts w:ascii="ＭＳ 明朝" w:hAnsi="ＭＳ 明朝"/>
                <w:sz w:val="20"/>
              </w:rPr>
            </w:pPr>
          </w:p>
        </w:tc>
        <w:tc>
          <w:tcPr>
            <w:tcW w:w="3379" w:type="dxa"/>
            <w:tcBorders>
              <w:top w:val="single" w:sz="4" w:space="0" w:color="auto"/>
              <w:left w:val="single" w:sz="4" w:space="0" w:color="auto"/>
              <w:bottom w:val="single" w:sz="4" w:space="0" w:color="auto"/>
              <w:right w:val="single" w:sz="4" w:space="0" w:color="auto"/>
            </w:tcBorders>
            <w:shd w:val="clear" w:color="auto" w:fill="auto"/>
          </w:tcPr>
          <w:p w14:paraId="39B44B1F" w14:textId="77777777" w:rsidR="00B510B3" w:rsidRPr="00084C67" w:rsidRDefault="00B510B3" w:rsidP="00AF4970">
            <w:pPr>
              <w:spacing w:line="280" w:lineRule="exact"/>
              <w:rPr>
                <w:rFonts w:ascii="ＭＳ 明朝" w:hAnsi="ＭＳ 明朝"/>
                <w:sz w:val="20"/>
              </w:rPr>
            </w:pPr>
            <w:r w:rsidRPr="00084C67">
              <w:rPr>
                <w:rFonts w:ascii="ＭＳ 明朝" w:hAnsi="ＭＳ 明朝" w:hint="eastAsia"/>
                <w:sz w:val="20"/>
              </w:rPr>
              <w:t>警防課長</w:t>
            </w:r>
          </w:p>
        </w:tc>
      </w:tr>
      <w:tr w:rsidR="00B510B3" w:rsidRPr="003D2272" w14:paraId="2C778508" w14:textId="77777777" w:rsidTr="00AF4970">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14:paraId="692AF1FE" w14:textId="77777777" w:rsidR="00B510B3" w:rsidRPr="00E51B03" w:rsidRDefault="00B510B3" w:rsidP="00AF4970">
            <w:pPr>
              <w:widowControl/>
              <w:spacing w:line="280" w:lineRule="exact"/>
              <w:jc w:val="left"/>
              <w:rPr>
                <w:rFonts w:ascii="ＭＳ 明朝" w:hAnsi="ＭＳ 明朝"/>
                <w:sz w:val="20"/>
              </w:rPr>
            </w:pPr>
          </w:p>
        </w:tc>
        <w:tc>
          <w:tcPr>
            <w:tcW w:w="2922" w:type="dxa"/>
            <w:vMerge w:val="restart"/>
            <w:tcBorders>
              <w:top w:val="single" w:sz="4" w:space="0" w:color="auto"/>
              <w:left w:val="single" w:sz="4" w:space="0" w:color="auto"/>
              <w:right w:val="single" w:sz="4" w:space="0" w:color="auto"/>
            </w:tcBorders>
            <w:shd w:val="clear" w:color="auto" w:fill="auto"/>
          </w:tcPr>
          <w:p w14:paraId="2F9293E3" w14:textId="77777777" w:rsidR="00B510B3" w:rsidRPr="00624EFC" w:rsidRDefault="00B510B3" w:rsidP="00AF4970">
            <w:pPr>
              <w:spacing w:line="280" w:lineRule="exact"/>
              <w:rPr>
                <w:rFonts w:ascii="ＭＳ 明朝" w:hAnsi="ＭＳ 明朝"/>
                <w:color w:val="000000"/>
                <w:sz w:val="20"/>
              </w:rPr>
            </w:pPr>
            <w:r w:rsidRPr="00624EFC">
              <w:rPr>
                <w:rFonts w:ascii="ＭＳ 明朝" w:hAnsi="ＭＳ 明朝" w:hint="eastAsia"/>
                <w:color w:val="000000"/>
                <w:sz w:val="20"/>
              </w:rPr>
              <w:t>泉州南広域消防本部</w:t>
            </w:r>
          </w:p>
        </w:tc>
        <w:tc>
          <w:tcPr>
            <w:tcW w:w="2561" w:type="dxa"/>
            <w:vMerge w:val="restart"/>
            <w:tcBorders>
              <w:top w:val="single" w:sz="4" w:space="0" w:color="auto"/>
              <w:left w:val="single" w:sz="4" w:space="0" w:color="auto"/>
              <w:right w:val="single" w:sz="4" w:space="0" w:color="auto"/>
            </w:tcBorders>
            <w:shd w:val="clear" w:color="auto" w:fill="auto"/>
          </w:tcPr>
          <w:p w14:paraId="2540338C" w14:textId="77777777" w:rsidR="00B510B3" w:rsidRPr="00624EFC" w:rsidRDefault="00B510B3" w:rsidP="00AF4970">
            <w:pPr>
              <w:spacing w:line="280" w:lineRule="exact"/>
              <w:rPr>
                <w:rFonts w:ascii="ＭＳ 明朝" w:hAnsi="ＭＳ 明朝"/>
                <w:color w:val="000000"/>
                <w:sz w:val="20"/>
              </w:rPr>
            </w:pPr>
            <w:r w:rsidRPr="00624EFC">
              <w:rPr>
                <w:rFonts w:ascii="ＭＳ 明朝" w:hAnsi="ＭＳ 明朝" w:hint="eastAsia"/>
                <w:color w:val="000000"/>
                <w:sz w:val="20"/>
              </w:rPr>
              <w:t>消防長</w:t>
            </w:r>
          </w:p>
        </w:tc>
        <w:tc>
          <w:tcPr>
            <w:tcW w:w="3379" w:type="dxa"/>
            <w:tcBorders>
              <w:top w:val="single" w:sz="4" w:space="0" w:color="auto"/>
              <w:left w:val="single" w:sz="4" w:space="0" w:color="auto"/>
              <w:bottom w:val="single" w:sz="4" w:space="0" w:color="auto"/>
              <w:right w:val="single" w:sz="4" w:space="0" w:color="auto"/>
            </w:tcBorders>
            <w:shd w:val="clear" w:color="auto" w:fill="auto"/>
          </w:tcPr>
          <w:p w14:paraId="2B0651A9" w14:textId="77777777" w:rsidR="00B510B3" w:rsidRPr="00084C67" w:rsidRDefault="00B510B3" w:rsidP="00AF4970">
            <w:pPr>
              <w:spacing w:line="280" w:lineRule="exact"/>
              <w:rPr>
                <w:rFonts w:ascii="ＭＳ 明朝" w:hAnsi="ＭＳ 明朝"/>
                <w:sz w:val="20"/>
              </w:rPr>
            </w:pPr>
            <w:r w:rsidRPr="00084C67">
              <w:rPr>
                <w:rFonts w:ascii="ＭＳ 明朝" w:hAnsi="ＭＳ 明朝" w:hint="eastAsia"/>
                <w:sz w:val="20"/>
              </w:rPr>
              <w:t>警備課長</w:t>
            </w:r>
          </w:p>
        </w:tc>
      </w:tr>
      <w:tr w:rsidR="00B510B3" w:rsidRPr="003D2272" w14:paraId="673DBF32" w14:textId="77777777" w:rsidTr="00AF4970">
        <w:trPr>
          <w:trHeight w:val="98"/>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14:paraId="00374612" w14:textId="77777777" w:rsidR="00B510B3" w:rsidRPr="00E51B03" w:rsidRDefault="00B510B3" w:rsidP="00AF4970">
            <w:pPr>
              <w:widowControl/>
              <w:spacing w:line="280" w:lineRule="exact"/>
              <w:jc w:val="left"/>
              <w:rPr>
                <w:rFonts w:ascii="ＭＳ 明朝" w:hAnsi="ＭＳ 明朝"/>
                <w:sz w:val="20"/>
              </w:rPr>
            </w:pPr>
          </w:p>
        </w:tc>
        <w:tc>
          <w:tcPr>
            <w:tcW w:w="2922" w:type="dxa"/>
            <w:vMerge/>
            <w:tcBorders>
              <w:left w:val="single" w:sz="4" w:space="0" w:color="auto"/>
              <w:right w:val="single" w:sz="4" w:space="0" w:color="auto"/>
            </w:tcBorders>
            <w:shd w:val="clear" w:color="auto" w:fill="auto"/>
            <w:vAlign w:val="center"/>
          </w:tcPr>
          <w:p w14:paraId="6387E2EC" w14:textId="77777777" w:rsidR="00B510B3" w:rsidRPr="00E059A1" w:rsidRDefault="00B510B3" w:rsidP="00AF4970">
            <w:pPr>
              <w:widowControl/>
              <w:spacing w:line="280" w:lineRule="exact"/>
              <w:jc w:val="left"/>
              <w:rPr>
                <w:rFonts w:ascii="ＭＳ 明朝" w:hAnsi="ＭＳ 明朝"/>
                <w:color w:val="000000"/>
                <w:sz w:val="20"/>
                <w:u w:val="single"/>
              </w:rPr>
            </w:pPr>
          </w:p>
        </w:tc>
        <w:tc>
          <w:tcPr>
            <w:tcW w:w="2561" w:type="dxa"/>
            <w:vMerge/>
            <w:tcBorders>
              <w:left w:val="single" w:sz="4" w:space="0" w:color="auto"/>
              <w:right w:val="single" w:sz="4" w:space="0" w:color="auto"/>
            </w:tcBorders>
            <w:shd w:val="clear" w:color="auto" w:fill="auto"/>
            <w:vAlign w:val="center"/>
          </w:tcPr>
          <w:p w14:paraId="6F197563" w14:textId="77777777" w:rsidR="00B510B3" w:rsidRPr="00E059A1" w:rsidRDefault="00B510B3" w:rsidP="00AF4970">
            <w:pPr>
              <w:widowControl/>
              <w:spacing w:line="280" w:lineRule="exact"/>
              <w:jc w:val="left"/>
              <w:rPr>
                <w:rFonts w:ascii="ＭＳ 明朝" w:hAnsi="ＭＳ 明朝"/>
                <w:color w:val="000000"/>
                <w:sz w:val="20"/>
                <w:u w:val="single"/>
              </w:rPr>
            </w:pPr>
          </w:p>
        </w:tc>
        <w:tc>
          <w:tcPr>
            <w:tcW w:w="3379" w:type="dxa"/>
            <w:tcBorders>
              <w:top w:val="single" w:sz="4" w:space="0" w:color="auto"/>
              <w:left w:val="single" w:sz="4" w:space="0" w:color="auto"/>
              <w:right w:val="single" w:sz="4" w:space="0" w:color="auto"/>
            </w:tcBorders>
            <w:shd w:val="clear" w:color="auto" w:fill="auto"/>
          </w:tcPr>
          <w:p w14:paraId="3EB956A5" w14:textId="77777777" w:rsidR="00B510B3" w:rsidRPr="00624EFC" w:rsidRDefault="00B510B3" w:rsidP="00AF4970">
            <w:pPr>
              <w:spacing w:line="280" w:lineRule="exact"/>
              <w:rPr>
                <w:rFonts w:ascii="ＭＳ 明朝" w:hAnsi="ＭＳ 明朝"/>
                <w:color w:val="000000"/>
                <w:sz w:val="20"/>
              </w:rPr>
            </w:pPr>
            <w:r w:rsidRPr="00624EFC">
              <w:rPr>
                <w:rFonts w:ascii="ＭＳ 明朝" w:hAnsi="ＭＳ 明朝" w:hint="eastAsia"/>
                <w:color w:val="000000"/>
                <w:sz w:val="20"/>
              </w:rPr>
              <w:t>予防課長　※</w:t>
            </w:r>
          </w:p>
        </w:tc>
      </w:tr>
    </w:tbl>
    <w:p w14:paraId="16C83330" w14:textId="46DCD767" w:rsidR="005A3111" w:rsidRPr="00B12B4E" w:rsidRDefault="005A3111" w:rsidP="00B510B3">
      <w:pPr>
        <w:rPr>
          <w:rFonts w:ascii="ＭＳ 明朝" w:hAnsi="ＭＳ 明朝"/>
          <w:sz w:val="20"/>
        </w:rPr>
      </w:pPr>
    </w:p>
    <w:p w14:paraId="19608744" w14:textId="77777777" w:rsidR="005A3111" w:rsidRDefault="005A3111" w:rsidP="005A3111">
      <w:pPr>
        <w:spacing w:line="300" w:lineRule="exact"/>
        <w:rPr>
          <w:rFonts w:ascii="ＭＳ 明朝" w:hAnsi="ＭＳ 明朝"/>
          <w:sz w:val="20"/>
        </w:rPr>
      </w:pPr>
      <w:r w:rsidRPr="00B12B4E">
        <w:rPr>
          <w:rFonts w:ascii="ＭＳ 明朝" w:hAnsi="ＭＳ 明朝"/>
          <w:sz w:val="20"/>
        </w:rPr>
        <w:br w:type="page"/>
      </w:r>
    </w:p>
    <w:tbl>
      <w:tblPr>
        <w:tblW w:w="9585" w:type="dxa"/>
        <w:tblInd w:w="4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1"/>
        <w:gridCol w:w="2924"/>
        <w:gridCol w:w="2640"/>
        <w:gridCol w:w="3300"/>
      </w:tblGrid>
      <w:tr w:rsidR="00B510B3" w:rsidRPr="003D2272" w14:paraId="7B589111" w14:textId="77777777" w:rsidTr="00AF4970">
        <w:tc>
          <w:tcPr>
            <w:tcW w:w="721" w:type="dxa"/>
            <w:tcBorders>
              <w:top w:val="single" w:sz="4" w:space="0" w:color="auto"/>
              <w:left w:val="single" w:sz="4" w:space="0" w:color="auto"/>
              <w:bottom w:val="single" w:sz="4" w:space="0" w:color="auto"/>
              <w:right w:val="single" w:sz="4" w:space="0" w:color="auto"/>
            </w:tcBorders>
            <w:shd w:val="clear" w:color="auto" w:fill="auto"/>
          </w:tcPr>
          <w:p w14:paraId="374DDAB1" w14:textId="77777777" w:rsidR="00B510B3" w:rsidRPr="003D2272" w:rsidRDefault="00B510B3" w:rsidP="00AF4970">
            <w:pPr>
              <w:spacing w:line="320" w:lineRule="exact"/>
              <w:rPr>
                <w:rFonts w:ascii="ＭＳ 明朝" w:hAnsi="ＭＳ 明朝"/>
                <w:sz w:val="20"/>
              </w:rPr>
            </w:pPr>
            <w:r w:rsidRPr="003D2272">
              <w:rPr>
                <w:rFonts w:ascii="ＭＳ 明朝" w:hAnsi="ＭＳ 明朝" w:hint="eastAsia"/>
                <w:sz w:val="20"/>
              </w:rPr>
              <w:lastRenderedPageBreak/>
              <w:t>区分</w:t>
            </w:r>
          </w:p>
        </w:tc>
        <w:tc>
          <w:tcPr>
            <w:tcW w:w="2924" w:type="dxa"/>
            <w:tcBorders>
              <w:top w:val="single" w:sz="4" w:space="0" w:color="auto"/>
              <w:left w:val="single" w:sz="4" w:space="0" w:color="auto"/>
              <w:bottom w:val="single" w:sz="4" w:space="0" w:color="auto"/>
              <w:right w:val="single" w:sz="4" w:space="0" w:color="auto"/>
            </w:tcBorders>
            <w:shd w:val="clear" w:color="auto" w:fill="auto"/>
          </w:tcPr>
          <w:p w14:paraId="40CB9C08" w14:textId="77777777" w:rsidR="00B510B3" w:rsidRPr="003D2272" w:rsidRDefault="00B510B3" w:rsidP="00AF4970">
            <w:pPr>
              <w:spacing w:line="320" w:lineRule="exact"/>
              <w:jc w:val="center"/>
              <w:rPr>
                <w:rFonts w:ascii="ＭＳ 明朝" w:hAnsi="ＭＳ 明朝"/>
                <w:sz w:val="20"/>
              </w:rPr>
            </w:pPr>
            <w:r w:rsidRPr="003D2272">
              <w:rPr>
                <w:rFonts w:ascii="ＭＳ 明朝" w:hAnsi="ＭＳ 明朝" w:hint="eastAsia"/>
                <w:sz w:val="20"/>
              </w:rPr>
              <w:t>機関名等</w:t>
            </w:r>
          </w:p>
        </w:tc>
        <w:tc>
          <w:tcPr>
            <w:tcW w:w="2640" w:type="dxa"/>
            <w:tcBorders>
              <w:top w:val="single" w:sz="4" w:space="0" w:color="auto"/>
              <w:left w:val="single" w:sz="4" w:space="0" w:color="auto"/>
              <w:bottom w:val="single" w:sz="4" w:space="0" w:color="auto"/>
              <w:right w:val="single" w:sz="4" w:space="0" w:color="auto"/>
            </w:tcBorders>
            <w:shd w:val="clear" w:color="auto" w:fill="auto"/>
          </w:tcPr>
          <w:p w14:paraId="5E2DAFAD" w14:textId="77777777" w:rsidR="00B510B3" w:rsidRPr="003D2272" w:rsidRDefault="00B510B3" w:rsidP="00AF4970">
            <w:pPr>
              <w:spacing w:line="320" w:lineRule="exact"/>
              <w:jc w:val="center"/>
              <w:rPr>
                <w:rFonts w:ascii="ＭＳ 明朝" w:hAnsi="ＭＳ 明朝"/>
                <w:sz w:val="20"/>
              </w:rPr>
            </w:pPr>
            <w:r w:rsidRPr="003D2272">
              <w:rPr>
                <w:rFonts w:ascii="ＭＳ 明朝" w:hAnsi="ＭＳ 明朝" w:hint="eastAsia"/>
                <w:sz w:val="20"/>
              </w:rPr>
              <w:t>本部員</w:t>
            </w:r>
          </w:p>
        </w:tc>
        <w:tc>
          <w:tcPr>
            <w:tcW w:w="3300" w:type="dxa"/>
            <w:tcBorders>
              <w:top w:val="single" w:sz="4" w:space="0" w:color="auto"/>
              <w:left w:val="single" w:sz="4" w:space="0" w:color="auto"/>
              <w:bottom w:val="single" w:sz="4" w:space="0" w:color="auto"/>
              <w:right w:val="single" w:sz="4" w:space="0" w:color="auto"/>
            </w:tcBorders>
            <w:shd w:val="clear" w:color="auto" w:fill="auto"/>
          </w:tcPr>
          <w:p w14:paraId="19B978B6" w14:textId="77777777" w:rsidR="00B510B3" w:rsidRPr="003D2272" w:rsidRDefault="00B510B3" w:rsidP="00AF4970">
            <w:pPr>
              <w:spacing w:line="320" w:lineRule="exact"/>
              <w:jc w:val="center"/>
              <w:rPr>
                <w:rFonts w:ascii="ＭＳ 明朝" w:hAnsi="ＭＳ 明朝"/>
                <w:sz w:val="20"/>
              </w:rPr>
            </w:pPr>
            <w:r w:rsidRPr="003D2272">
              <w:rPr>
                <w:rFonts w:ascii="ＭＳ 明朝" w:hAnsi="ＭＳ 明朝" w:hint="eastAsia"/>
                <w:sz w:val="20"/>
              </w:rPr>
              <w:t>幹　事　　※常任幹事</w:t>
            </w:r>
          </w:p>
        </w:tc>
      </w:tr>
      <w:tr w:rsidR="00B510B3" w:rsidRPr="003D2272" w14:paraId="1ACF3653" w14:textId="77777777" w:rsidTr="00AF4970">
        <w:tc>
          <w:tcPr>
            <w:tcW w:w="721" w:type="dxa"/>
            <w:vMerge w:val="restart"/>
            <w:tcBorders>
              <w:top w:val="single" w:sz="4" w:space="0" w:color="auto"/>
              <w:left w:val="single" w:sz="4" w:space="0" w:color="auto"/>
              <w:bottom w:val="single" w:sz="4" w:space="0" w:color="auto"/>
              <w:right w:val="single" w:sz="4" w:space="0" w:color="auto"/>
            </w:tcBorders>
            <w:shd w:val="clear" w:color="auto" w:fill="auto"/>
          </w:tcPr>
          <w:p w14:paraId="0FC226CD" w14:textId="77777777" w:rsidR="00B510B3" w:rsidRPr="003D2272" w:rsidRDefault="00B510B3" w:rsidP="00AF4970">
            <w:pPr>
              <w:spacing w:line="320" w:lineRule="exact"/>
              <w:rPr>
                <w:rFonts w:ascii="ＭＳ 明朝" w:hAnsi="ＭＳ 明朝"/>
                <w:sz w:val="20"/>
              </w:rPr>
            </w:pPr>
            <w:r w:rsidRPr="003D2272">
              <w:rPr>
                <w:rFonts w:ascii="ＭＳ 明朝" w:hAnsi="ＭＳ 明朝" w:hint="eastAsia"/>
                <w:sz w:val="20"/>
              </w:rPr>
              <w:t>８号</w:t>
            </w:r>
          </w:p>
        </w:tc>
        <w:tc>
          <w:tcPr>
            <w:tcW w:w="2924" w:type="dxa"/>
            <w:vMerge w:val="restart"/>
            <w:tcBorders>
              <w:top w:val="single" w:sz="4" w:space="0" w:color="auto"/>
              <w:left w:val="single" w:sz="4" w:space="0" w:color="auto"/>
              <w:bottom w:val="single" w:sz="4" w:space="0" w:color="auto"/>
              <w:right w:val="single" w:sz="4" w:space="0" w:color="auto"/>
            </w:tcBorders>
            <w:shd w:val="clear" w:color="auto" w:fill="auto"/>
          </w:tcPr>
          <w:p w14:paraId="2657300F" w14:textId="77777777" w:rsidR="00B510B3" w:rsidRPr="003D2272" w:rsidRDefault="00B510B3" w:rsidP="00AF4970">
            <w:pPr>
              <w:spacing w:line="320" w:lineRule="exact"/>
              <w:rPr>
                <w:rFonts w:ascii="ＭＳ 明朝" w:hAnsi="ＭＳ 明朝"/>
                <w:sz w:val="20"/>
              </w:rPr>
            </w:pPr>
            <w:r w:rsidRPr="003D2272">
              <w:rPr>
                <w:rFonts w:ascii="ＭＳ 明朝" w:hAnsi="ＭＳ 明朝" w:hint="eastAsia"/>
                <w:sz w:val="20"/>
              </w:rPr>
              <w:t>大阪北港地区</w:t>
            </w:r>
          </w:p>
        </w:tc>
        <w:tc>
          <w:tcPr>
            <w:tcW w:w="2640" w:type="dxa"/>
            <w:vMerge w:val="restart"/>
            <w:tcBorders>
              <w:top w:val="single" w:sz="4" w:space="0" w:color="auto"/>
              <w:left w:val="single" w:sz="4" w:space="0" w:color="auto"/>
              <w:bottom w:val="single" w:sz="4" w:space="0" w:color="auto"/>
              <w:right w:val="single" w:sz="4" w:space="0" w:color="auto"/>
            </w:tcBorders>
            <w:shd w:val="clear" w:color="auto" w:fill="auto"/>
          </w:tcPr>
          <w:p w14:paraId="79DB8204" w14:textId="77777777" w:rsidR="00B510B3" w:rsidRPr="003D2272" w:rsidRDefault="00B510B3" w:rsidP="00AF4970">
            <w:pPr>
              <w:spacing w:line="320" w:lineRule="exact"/>
              <w:rPr>
                <w:rFonts w:ascii="ＭＳ 明朝" w:hAnsi="ＭＳ 明朝"/>
                <w:sz w:val="20"/>
              </w:rPr>
            </w:pPr>
            <w:r w:rsidRPr="003D2272">
              <w:rPr>
                <w:rFonts w:ascii="ＭＳ 明朝" w:hAnsi="ＭＳ 明朝" w:hint="eastAsia"/>
                <w:sz w:val="20"/>
              </w:rPr>
              <w:t>大阪北港地区防災協議会長</w:t>
            </w:r>
          </w:p>
        </w:tc>
        <w:tc>
          <w:tcPr>
            <w:tcW w:w="3300" w:type="dxa"/>
            <w:tcBorders>
              <w:top w:val="single" w:sz="4" w:space="0" w:color="auto"/>
              <w:left w:val="single" w:sz="4" w:space="0" w:color="auto"/>
              <w:bottom w:val="single" w:sz="4" w:space="0" w:color="auto"/>
              <w:right w:val="single" w:sz="4" w:space="0" w:color="auto"/>
            </w:tcBorders>
            <w:shd w:val="clear" w:color="auto" w:fill="auto"/>
          </w:tcPr>
          <w:p w14:paraId="7517DA19" w14:textId="77777777" w:rsidR="00B510B3" w:rsidRPr="003D2272" w:rsidRDefault="00B510B3" w:rsidP="00AF4970">
            <w:pPr>
              <w:spacing w:line="320" w:lineRule="exact"/>
              <w:rPr>
                <w:rFonts w:ascii="ＭＳ 明朝" w:hAnsi="ＭＳ 明朝"/>
                <w:sz w:val="20"/>
              </w:rPr>
            </w:pPr>
            <w:r>
              <w:rPr>
                <w:rFonts w:ascii="ＭＳ 明朝" w:hAnsi="ＭＳ 明朝" w:hint="eastAsia"/>
                <w:sz w:val="20"/>
              </w:rPr>
              <w:t>住友化学（株）</w:t>
            </w:r>
            <w:r w:rsidRPr="003D2272">
              <w:rPr>
                <w:rFonts w:ascii="ＭＳ 明朝" w:hAnsi="ＭＳ 明朝" w:hint="eastAsia"/>
                <w:sz w:val="20"/>
              </w:rPr>
              <w:t>大阪工場</w:t>
            </w:r>
          </w:p>
          <w:p w14:paraId="2F16DAA8" w14:textId="77777777" w:rsidR="00B510B3" w:rsidRPr="003D2272" w:rsidRDefault="00B510B3" w:rsidP="00AF4970">
            <w:pPr>
              <w:spacing w:line="320" w:lineRule="exact"/>
              <w:rPr>
                <w:rFonts w:ascii="ＭＳ 明朝" w:hAnsi="ＭＳ 明朝"/>
                <w:sz w:val="20"/>
              </w:rPr>
            </w:pPr>
            <w:r w:rsidRPr="003D2272">
              <w:rPr>
                <w:rFonts w:ascii="ＭＳ 明朝" w:hAnsi="ＭＳ 明朝" w:hint="eastAsia"/>
                <w:sz w:val="20"/>
              </w:rPr>
              <w:t>環境安全部長　※</w:t>
            </w:r>
          </w:p>
        </w:tc>
      </w:tr>
      <w:tr w:rsidR="00B510B3" w:rsidRPr="003D2272" w14:paraId="0F5E40C6" w14:textId="77777777" w:rsidTr="00AF4970">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14:paraId="1A63D915" w14:textId="77777777" w:rsidR="00B510B3" w:rsidRPr="003D2272" w:rsidRDefault="00B510B3" w:rsidP="00AF4970">
            <w:pPr>
              <w:widowControl/>
              <w:spacing w:line="320" w:lineRule="exact"/>
              <w:jc w:val="left"/>
              <w:rPr>
                <w:rFonts w:ascii="ＭＳ 明朝" w:hAnsi="ＭＳ 明朝"/>
                <w:sz w:val="20"/>
              </w:rPr>
            </w:pPr>
          </w:p>
        </w:tc>
        <w:tc>
          <w:tcPr>
            <w:tcW w:w="2924"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38BC6AF" w14:textId="77777777" w:rsidR="00B510B3" w:rsidRPr="003D2272" w:rsidRDefault="00B510B3" w:rsidP="00AF4970">
            <w:pPr>
              <w:widowControl/>
              <w:spacing w:line="320" w:lineRule="exact"/>
              <w:jc w:val="left"/>
              <w:rPr>
                <w:rFonts w:ascii="ＭＳ 明朝" w:hAnsi="ＭＳ 明朝"/>
                <w:sz w:val="20"/>
              </w:rPr>
            </w:pPr>
          </w:p>
        </w:tc>
        <w:tc>
          <w:tcPr>
            <w:tcW w:w="264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451E910" w14:textId="77777777" w:rsidR="00B510B3" w:rsidRPr="003D2272" w:rsidRDefault="00B510B3" w:rsidP="00AF4970">
            <w:pPr>
              <w:widowControl/>
              <w:spacing w:line="320" w:lineRule="exact"/>
              <w:jc w:val="left"/>
              <w:rPr>
                <w:rFonts w:ascii="ＭＳ 明朝" w:hAnsi="ＭＳ 明朝"/>
                <w:sz w:val="20"/>
              </w:rPr>
            </w:pPr>
          </w:p>
        </w:tc>
        <w:tc>
          <w:tcPr>
            <w:tcW w:w="3300" w:type="dxa"/>
            <w:tcBorders>
              <w:top w:val="single" w:sz="4" w:space="0" w:color="auto"/>
              <w:left w:val="single" w:sz="4" w:space="0" w:color="auto"/>
              <w:bottom w:val="single" w:sz="4" w:space="0" w:color="auto"/>
              <w:right w:val="single" w:sz="4" w:space="0" w:color="auto"/>
            </w:tcBorders>
            <w:shd w:val="clear" w:color="auto" w:fill="auto"/>
          </w:tcPr>
          <w:p w14:paraId="7566DB35" w14:textId="77777777" w:rsidR="00B510B3" w:rsidRPr="003D2272" w:rsidRDefault="00B510B3" w:rsidP="00AF4970">
            <w:pPr>
              <w:spacing w:line="320" w:lineRule="exact"/>
              <w:rPr>
                <w:rFonts w:ascii="ＭＳ 明朝" w:hAnsi="ＭＳ 明朝"/>
                <w:sz w:val="20"/>
              </w:rPr>
            </w:pPr>
            <w:r w:rsidRPr="003D2272">
              <w:rPr>
                <w:rFonts w:ascii="ＭＳ 明朝" w:hAnsi="ＭＳ 明朝" w:hint="eastAsia"/>
                <w:sz w:val="20"/>
              </w:rPr>
              <w:t>アスト</w:t>
            </w:r>
            <w:r>
              <w:rPr>
                <w:rFonts w:ascii="ＭＳ 明朝" w:hAnsi="ＭＳ 明朝" w:hint="eastAsia"/>
                <w:sz w:val="20"/>
              </w:rPr>
              <w:t>（株）</w:t>
            </w:r>
            <w:r w:rsidRPr="003D2272">
              <w:rPr>
                <w:rFonts w:ascii="ＭＳ 明朝" w:hAnsi="ＭＳ 明朝" w:hint="eastAsia"/>
                <w:sz w:val="20"/>
              </w:rPr>
              <w:t>北港ターミナル</w:t>
            </w:r>
          </w:p>
          <w:p w14:paraId="05F47CA4" w14:textId="77777777" w:rsidR="00B510B3" w:rsidRPr="003D2272" w:rsidRDefault="00B510B3" w:rsidP="00AF4970">
            <w:pPr>
              <w:spacing w:line="320" w:lineRule="exact"/>
              <w:rPr>
                <w:rFonts w:ascii="ＭＳ 明朝" w:hAnsi="ＭＳ 明朝"/>
                <w:sz w:val="20"/>
              </w:rPr>
            </w:pPr>
            <w:r w:rsidRPr="00371717">
              <w:rPr>
                <w:rFonts w:ascii="ＭＳ 明朝" w:hAnsi="ＭＳ 明朝" w:hint="eastAsia"/>
                <w:sz w:val="20"/>
              </w:rPr>
              <w:t>取締役</w:t>
            </w:r>
            <w:r w:rsidRPr="003D2272">
              <w:rPr>
                <w:rFonts w:ascii="ＭＳ 明朝" w:hAnsi="ＭＳ 明朝" w:hint="eastAsia"/>
                <w:sz w:val="20"/>
              </w:rPr>
              <w:t>所長</w:t>
            </w:r>
          </w:p>
        </w:tc>
      </w:tr>
      <w:tr w:rsidR="00B510B3" w:rsidRPr="003D2272" w14:paraId="4E035EED" w14:textId="77777777" w:rsidTr="00AF4970">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14:paraId="2DE7B151" w14:textId="77777777" w:rsidR="00B510B3" w:rsidRPr="003D2272" w:rsidRDefault="00B510B3" w:rsidP="00AF4970">
            <w:pPr>
              <w:widowControl/>
              <w:spacing w:line="320" w:lineRule="exact"/>
              <w:jc w:val="left"/>
              <w:rPr>
                <w:rFonts w:ascii="ＭＳ 明朝" w:hAnsi="ＭＳ 明朝"/>
                <w:sz w:val="20"/>
              </w:rPr>
            </w:pPr>
          </w:p>
        </w:tc>
        <w:tc>
          <w:tcPr>
            <w:tcW w:w="2924"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C8A2B8C" w14:textId="77777777" w:rsidR="00B510B3" w:rsidRPr="003D2272" w:rsidRDefault="00B510B3" w:rsidP="00AF4970">
            <w:pPr>
              <w:widowControl/>
              <w:spacing w:line="320" w:lineRule="exact"/>
              <w:jc w:val="left"/>
              <w:rPr>
                <w:rFonts w:ascii="ＭＳ 明朝" w:hAnsi="ＭＳ 明朝"/>
                <w:sz w:val="20"/>
              </w:rPr>
            </w:pPr>
          </w:p>
        </w:tc>
        <w:tc>
          <w:tcPr>
            <w:tcW w:w="264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BB55966" w14:textId="77777777" w:rsidR="00B510B3" w:rsidRPr="003D2272" w:rsidRDefault="00B510B3" w:rsidP="00AF4970">
            <w:pPr>
              <w:widowControl/>
              <w:spacing w:line="320" w:lineRule="exact"/>
              <w:jc w:val="left"/>
              <w:rPr>
                <w:rFonts w:ascii="ＭＳ 明朝" w:hAnsi="ＭＳ 明朝"/>
                <w:sz w:val="20"/>
              </w:rPr>
            </w:pPr>
          </w:p>
        </w:tc>
        <w:tc>
          <w:tcPr>
            <w:tcW w:w="3300" w:type="dxa"/>
            <w:tcBorders>
              <w:top w:val="single" w:sz="4" w:space="0" w:color="auto"/>
              <w:left w:val="single" w:sz="4" w:space="0" w:color="auto"/>
              <w:bottom w:val="single" w:sz="4" w:space="0" w:color="auto"/>
              <w:right w:val="single" w:sz="4" w:space="0" w:color="auto"/>
            </w:tcBorders>
            <w:shd w:val="clear" w:color="auto" w:fill="auto"/>
          </w:tcPr>
          <w:p w14:paraId="07337919" w14:textId="77777777" w:rsidR="00B510B3" w:rsidRPr="003D2272" w:rsidRDefault="00B510B3" w:rsidP="00AF4970">
            <w:pPr>
              <w:spacing w:line="320" w:lineRule="exact"/>
              <w:rPr>
                <w:rFonts w:ascii="ＭＳ 明朝" w:hAnsi="ＭＳ 明朝"/>
                <w:sz w:val="20"/>
              </w:rPr>
            </w:pPr>
            <w:r>
              <w:rPr>
                <w:rFonts w:ascii="ＭＳ 明朝" w:hAnsi="ＭＳ 明朝" w:hint="eastAsia"/>
                <w:sz w:val="20"/>
              </w:rPr>
              <w:t>櫻島埠頭（株）</w:t>
            </w:r>
          </w:p>
          <w:p w14:paraId="5CB95BCB" w14:textId="77777777" w:rsidR="00B510B3" w:rsidRPr="003D2272" w:rsidRDefault="00B510B3" w:rsidP="00AF4970">
            <w:pPr>
              <w:spacing w:line="320" w:lineRule="exact"/>
              <w:rPr>
                <w:rFonts w:ascii="ＭＳ 明朝" w:hAnsi="ＭＳ 明朝"/>
                <w:sz w:val="20"/>
              </w:rPr>
            </w:pPr>
            <w:r w:rsidRPr="003D2272">
              <w:rPr>
                <w:rFonts w:ascii="ＭＳ 明朝" w:hAnsi="ＭＳ 明朝" w:hint="eastAsia"/>
                <w:sz w:val="20"/>
              </w:rPr>
              <w:t>取締役</w:t>
            </w:r>
          </w:p>
        </w:tc>
      </w:tr>
      <w:tr w:rsidR="00B510B3" w:rsidRPr="00676B00" w14:paraId="554FD027" w14:textId="77777777" w:rsidTr="00AF4970">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14:paraId="725D7E50" w14:textId="77777777" w:rsidR="00B510B3" w:rsidRPr="003D2272" w:rsidRDefault="00B510B3" w:rsidP="00AF4970">
            <w:pPr>
              <w:widowControl/>
              <w:spacing w:line="320" w:lineRule="exact"/>
              <w:jc w:val="left"/>
              <w:rPr>
                <w:rFonts w:ascii="ＭＳ 明朝" w:hAnsi="ＭＳ 明朝"/>
                <w:sz w:val="20"/>
              </w:rPr>
            </w:pPr>
          </w:p>
        </w:tc>
        <w:tc>
          <w:tcPr>
            <w:tcW w:w="2924" w:type="dxa"/>
            <w:vMerge w:val="restart"/>
            <w:tcBorders>
              <w:top w:val="single" w:sz="4" w:space="0" w:color="auto"/>
              <w:left w:val="single" w:sz="4" w:space="0" w:color="auto"/>
              <w:bottom w:val="single" w:sz="4" w:space="0" w:color="auto"/>
              <w:right w:val="single" w:sz="4" w:space="0" w:color="auto"/>
            </w:tcBorders>
            <w:shd w:val="clear" w:color="auto" w:fill="auto"/>
          </w:tcPr>
          <w:p w14:paraId="07C3C990" w14:textId="77777777" w:rsidR="00B510B3" w:rsidRPr="003D2272" w:rsidRDefault="00B510B3" w:rsidP="00AF4970">
            <w:pPr>
              <w:spacing w:line="320" w:lineRule="exact"/>
              <w:rPr>
                <w:rFonts w:ascii="ＭＳ 明朝" w:hAnsi="ＭＳ 明朝"/>
                <w:sz w:val="20"/>
              </w:rPr>
            </w:pPr>
            <w:r w:rsidRPr="003D2272">
              <w:rPr>
                <w:rFonts w:ascii="ＭＳ 明朝" w:hAnsi="ＭＳ 明朝" w:hint="eastAsia"/>
                <w:sz w:val="20"/>
              </w:rPr>
              <w:t>堺泉北臨海地区</w:t>
            </w:r>
          </w:p>
        </w:tc>
        <w:tc>
          <w:tcPr>
            <w:tcW w:w="2640" w:type="dxa"/>
            <w:vMerge w:val="restart"/>
            <w:tcBorders>
              <w:top w:val="single" w:sz="4" w:space="0" w:color="auto"/>
              <w:left w:val="single" w:sz="4" w:space="0" w:color="auto"/>
              <w:bottom w:val="single" w:sz="4" w:space="0" w:color="auto"/>
              <w:right w:val="single" w:sz="4" w:space="0" w:color="auto"/>
            </w:tcBorders>
            <w:shd w:val="clear" w:color="auto" w:fill="auto"/>
          </w:tcPr>
          <w:p w14:paraId="7D184E95" w14:textId="77777777" w:rsidR="00B510B3" w:rsidRPr="003D2272" w:rsidRDefault="00B510B3" w:rsidP="00AF4970">
            <w:pPr>
              <w:spacing w:line="320" w:lineRule="exact"/>
              <w:rPr>
                <w:rFonts w:ascii="ＭＳ 明朝" w:hAnsi="ＭＳ 明朝"/>
                <w:sz w:val="20"/>
              </w:rPr>
            </w:pPr>
            <w:r w:rsidRPr="003D2272">
              <w:rPr>
                <w:rFonts w:ascii="ＭＳ 明朝" w:hAnsi="ＭＳ 明朝" w:hint="eastAsia"/>
                <w:sz w:val="20"/>
              </w:rPr>
              <w:t>堺・泉北臨海特別防災地区協議会長</w:t>
            </w:r>
          </w:p>
        </w:tc>
        <w:tc>
          <w:tcPr>
            <w:tcW w:w="3300" w:type="dxa"/>
            <w:tcBorders>
              <w:top w:val="single" w:sz="4" w:space="0" w:color="auto"/>
              <w:left w:val="single" w:sz="4" w:space="0" w:color="auto"/>
              <w:bottom w:val="single" w:sz="4" w:space="0" w:color="auto"/>
              <w:right w:val="single" w:sz="4" w:space="0" w:color="auto"/>
            </w:tcBorders>
            <w:shd w:val="clear" w:color="auto" w:fill="auto"/>
          </w:tcPr>
          <w:p w14:paraId="288BAFF4" w14:textId="77777777" w:rsidR="00B510B3" w:rsidRPr="007F265E" w:rsidRDefault="00B510B3" w:rsidP="00AF4970">
            <w:pPr>
              <w:spacing w:line="320" w:lineRule="exact"/>
              <w:rPr>
                <w:rFonts w:ascii="ＭＳ 明朝" w:hAnsi="ＭＳ 明朝"/>
                <w:sz w:val="20"/>
              </w:rPr>
            </w:pPr>
            <w:r w:rsidRPr="007F265E">
              <w:rPr>
                <w:rFonts w:ascii="ＭＳ 明朝" w:hAnsi="ＭＳ 明朝" w:hint="eastAsia"/>
                <w:sz w:val="20"/>
              </w:rPr>
              <w:t>三井化学（株）大阪工場</w:t>
            </w:r>
          </w:p>
          <w:p w14:paraId="11E9E701" w14:textId="77777777" w:rsidR="00B510B3" w:rsidRPr="007F265E" w:rsidRDefault="00B510B3" w:rsidP="00AF4970">
            <w:pPr>
              <w:spacing w:line="320" w:lineRule="exact"/>
              <w:rPr>
                <w:rFonts w:ascii="ＭＳ 明朝" w:hAnsi="ＭＳ 明朝"/>
                <w:sz w:val="20"/>
              </w:rPr>
            </w:pPr>
            <w:r w:rsidRPr="007F265E">
              <w:rPr>
                <w:rFonts w:ascii="ＭＳ 明朝" w:hAnsi="ＭＳ 明朝" w:hint="eastAsia"/>
                <w:sz w:val="20"/>
              </w:rPr>
              <w:t>安全・環境部長　※</w:t>
            </w:r>
          </w:p>
        </w:tc>
      </w:tr>
      <w:tr w:rsidR="00B510B3" w:rsidRPr="00676B00" w14:paraId="017C48A5" w14:textId="77777777" w:rsidTr="00AF4970">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14:paraId="71F14A3F" w14:textId="77777777" w:rsidR="00B510B3" w:rsidRPr="00624EFC" w:rsidRDefault="00B510B3" w:rsidP="00AF4970">
            <w:pPr>
              <w:widowControl/>
              <w:spacing w:line="320" w:lineRule="exact"/>
              <w:jc w:val="left"/>
              <w:rPr>
                <w:rFonts w:ascii="ＭＳ 明朝" w:hAnsi="ＭＳ 明朝"/>
                <w:sz w:val="20"/>
              </w:rPr>
            </w:pPr>
          </w:p>
        </w:tc>
        <w:tc>
          <w:tcPr>
            <w:tcW w:w="2924" w:type="dxa"/>
            <w:vMerge/>
            <w:tcBorders>
              <w:top w:val="single" w:sz="4" w:space="0" w:color="auto"/>
              <w:left w:val="single" w:sz="4" w:space="0" w:color="auto"/>
              <w:bottom w:val="single" w:sz="4" w:space="0" w:color="auto"/>
              <w:right w:val="single" w:sz="4" w:space="0" w:color="auto"/>
            </w:tcBorders>
            <w:shd w:val="clear" w:color="auto" w:fill="auto"/>
          </w:tcPr>
          <w:p w14:paraId="50BA4A2C" w14:textId="77777777" w:rsidR="00B510B3" w:rsidRPr="00624EFC" w:rsidRDefault="00B510B3" w:rsidP="00AF4970">
            <w:pPr>
              <w:spacing w:line="320" w:lineRule="exact"/>
              <w:rPr>
                <w:rFonts w:ascii="ＭＳ 明朝" w:hAnsi="ＭＳ 明朝"/>
                <w:sz w:val="20"/>
              </w:rPr>
            </w:pPr>
          </w:p>
        </w:tc>
        <w:tc>
          <w:tcPr>
            <w:tcW w:w="2640" w:type="dxa"/>
            <w:vMerge/>
            <w:tcBorders>
              <w:top w:val="single" w:sz="4" w:space="0" w:color="auto"/>
              <w:left w:val="single" w:sz="4" w:space="0" w:color="auto"/>
              <w:bottom w:val="single" w:sz="4" w:space="0" w:color="auto"/>
              <w:right w:val="single" w:sz="4" w:space="0" w:color="auto"/>
            </w:tcBorders>
            <w:shd w:val="clear" w:color="auto" w:fill="auto"/>
          </w:tcPr>
          <w:p w14:paraId="15BC5A6C" w14:textId="77777777" w:rsidR="00B510B3" w:rsidRPr="00624EFC" w:rsidRDefault="00B510B3" w:rsidP="00AF4970">
            <w:pPr>
              <w:spacing w:line="320" w:lineRule="exact"/>
              <w:rPr>
                <w:rFonts w:ascii="ＭＳ 明朝" w:hAnsi="ＭＳ 明朝"/>
                <w:sz w:val="20"/>
              </w:rPr>
            </w:pPr>
          </w:p>
        </w:tc>
        <w:tc>
          <w:tcPr>
            <w:tcW w:w="3300" w:type="dxa"/>
            <w:tcBorders>
              <w:top w:val="single" w:sz="4" w:space="0" w:color="auto"/>
              <w:left w:val="single" w:sz="4" w:space="0" w:color="auto"/>
              <w:bottom w:val="single" w:sz="4" w:space="0" w:color="auto"/>
              <w:right w:val="single" w:sz="4" w:space="0" w:color="auto"/>
            </w:tcBorders>
            <w:shd w:val="clear" w:color="auto" w:fill="auto"/>
          </w:tcPr>
          <w:p w14:paraId="75E58BF1" w14:textId="77777777" w:rsidR="00B510B3" w:rsidRPr="007F265E" w:rsidRDefault="00B510B3" w:rsidP="00AF4970">
            <w:pPr>
              <w:spacing w:line="320" w:lineRule="exact"/>
              <w:rPr>
                <w:rFonts w:ascii="ＭＳ 明朝" w:hAnsi="ＭＳ 明朝"/>
                <w:sz w:val="20"/>
              </w:rPr>
            </w:pPr>
            <w:r w:rsidRPr="007F265E">
              <w:rPr>
                <w:rFonts w:ascii="ＭＳ 明朝" w:hAnsi="ＭＳ 明朝" w:hint="eastAsia"/>
                <w:sz w:val="20"/>
              </w:rPr>
              <w:t>ENEOS（株）堺製油所</w:t>
            </w:r>
          </w:p>
          <w:p w14:paraId="02368AED" w14:textId="77777777" w:rsidR="00B510B3" w:rsidRPr="007F265E" w:rsidRDefault="00B510B3" w:rsidP="00AF4970">
            <w:pPr>
              <w:spacing w:line="320" w:lineRule="exact"/>
              <w:rPr>
                <w:rFonts w:ascii="ＭＳ 明朝" w:hAnsi="ＭＳ 明朝"/>
                <w:sz w:val="20"/>
              </w:rPr>
            </w:pPr>
            <w:r w:rsidRPr="007F265E">
              <w:rPr>
                <w:rFonts w:ascii="ＭＳ 明朝" w:hAnsi="ＭＳ 明朝" w:hint="eastAsia"/>
                <w:sz w:val="20"/>
              </w:rPr>
              <w:t>環境安全副所長</w:t>
            </w:r>
          </w:p>
        </w:tc>
      </w:tr>
      <w:tr w:rsidR="00B510B3" w:rsidRPr="00676B00" w14:paraId="4DE1CED8" w14:textId="77777777" w:rsidTr="00AF4970">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14:paraId="17FB8B4F" w14:textId="77777777" w:rsidR="00B510B3" w:rsidRPr="00624EFC" w:rsidRDefault="00B510B3" w:rsidP="00AF4970">
            <w:pPr>
              <w:widowControl/>
              <w:spacing w:line="320" w:lineRule="exact"/>
              <w:jc w:val="left"/>
              <w:rPr>
                <w:rFonts w:ascii="ＭＳ 明朝" w:hAnsi="ＭＳ 明朝"/>
                <w:sz w:val="20"/>
              </w:rPr>
            </w:pPr>
          </w:p>
        </w:tc>
        <w:tc>
          <w:tcPr>
            <w:tcW w:w="2924"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81C0400" w14:textId="77777777" w:rsidR="00B510B3" w:rsidRPr="00624EFC" w:rsidRDefault="00B510B3" w:rsidP="00AF4970">
            <w:pPr>
              <w:widowControl/>
              <w:spacing w:line="320" w:lineRule="exact"/>
              <w:jc w:val="left"/>
              <w:rPr>
                <w:rFonts w:ascii="ＭＳ 明朝" w:hAnsi="ＭＳ 明朝"/>
                <w:sz w:val="20"/>
              </w:rPr>
            </w:pPr>
          </w:p>
        </w:tc>
        <w:tc>
          <w:tcPr>
            <w:tcW w:w="264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5D24474" w14:textId="77777777" w:rsidR="00B510B3" w:rsidRPr="00624EFC" w:rsidRDefault="00B510B3" w:rsidP="00AF4970">
            <w:pPr>
              <w:widowControl/>
              <w:spacing w:line="320" w:lineRule="exact"/>
              <w:jc w:val="left"/>
              <w:rPr>
                <w:rFonts w:ascii="ＭＳ 明朝" w:hAnsi="ＭＳ 明朝"/>
                <w:sz w:val="20"/>
              </w:rPr>
            </w:pPr>
          </w:p>
        </w:tc>
        <w:tc>
          <w:tcPr>
            <w:tcW w:w="3300" w:type="dxa"/>
            <w:tcBorders>
              <w:top w:val="single" w:sz="4" w:space="0" w:color="auto"/>
              <w:left w:val="single" w:sz="4" w:space="0" w:color="auto"/>
              <w:bottom w:val="single" w:sz="4" w:space="0" w:color="auto"/>
              <w:right w:val="single" w:sz="4" w:space="0" w:color="auto"/>
            </w:tcBorders>
            <w:shd w:val="clear" w:color="auto" w:fill="auto"/>
          </w:tcPr>
          <w:p w14:paraId="7E98FAFE" w14:textId="77777777" w:rsidR="00B510B3" w:rsidRPr="007F265E" w:rsidRDefault="00B510B3" w:rsidP="00AF4970">
            <w:pPr>
              <w:spacing w:line="320" w:lineRule="exact"/>
              <w:rPr>
                <w:rFonts w:ascii="ＭＳ 明朝" w:hAnsi="ＭＳ 明朝"/>
                <w:sz w:val="20"/>
              </w:rPr>
            </w:pPr>
            <w:r w:rsidRPr="007F265E">
              <w:rPr>
                <w:rFonts w:ascii="ＭＳ 明朝" w:hAnsi="ＭＳ 明朝" w:hint="eastAsia"/>
                <w:sz w:val="20"/>
              </w:rPr>
              <w:t>ライオン（株）大阪工場次長</w:t>
            </w:r>
          </w:p>
        </w:tc>
      </w:tr>
      <w:tr w:rsidR="00B510B3" w:rsidRPr="00676B00" w14:paraId="30B095D5" w14:textId="77777777" w:rsidTr="00AF4970">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14:paraId="6AC915F3" w14:textId="77777777" w:rsidR="00B510B3" w:rsidRPr="00624EFC" w:rsidRDefault="00B510B3" w:rsidP="00AF4970">
            <w:pPr>
              <w:widowControl/>
              <w:spacing w:line="320" w:lineRule="exact"/>
              <w:jc w:val="left"/>
              <w:rPr>
                <w:rFonts w:ascii="ＭＳ 明朝" w:hAnsi="ＭＳ 明朝"/>
                <w:sz w:val="20"/>
              </w:rPr>
            </w:pPr>
          </w:p>
        </w:tc>
        <w:tc>
          <w:tcPr>
            <w:tcW w:w="2924"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F5BF12E" w14:textId="77777777" w:rsidR="00B510B3" w:rsidRPr="00624EFC" w:rsidRDefault="00B510B3" w:rsidP="00AF4970">
            <w:pPr>
              <w:widowControl/>
              <w:spacing w:line="320" w:lineRule="exact"/>
              <w:jc w:val="left"/>
              <w:rPr>
                <w:rFonts w:ascii="ＭＳ 明朝" w:hAnsi="ＭＳ 明朝"/>
                <w:sz w:val="20"/>
              </w:rPr>
            </w:pPr>
          </w:p>
        </w:tc>
        <w:tc>
          <w:tcPr>
            <w:tcW w:w="264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5404CC0" w14:textId="77777777" w:rsidR="00B510B3" w:rsidRPr="00624EFC" w:rsidRDefault="00B510B3" w:rsidP="00AF4970">
            <w:pPr>
              <w:widowControl/>
              <w:spacing w:line="320" w:lineRule="exact"/>
              <w:jc w:val="left"/>
              <w:rPr>
                <w:rFonts w:ascii="ＭＳ 明朝" w:hAnsi="ＭＳ 明朝"/>
                <w:sz w:val="20"/>
              </w:rPr>
            </w:pPr>
          </w:p>
        </w:tc>
        <w:tc>
          <w:tcPr>
            <w:tcW w:w="3300" w:type="dxa"/>
            <w:tcBorders>
              <w:top w:val="single" w:sz="4" w:space="0" w:color="auto"/>
              <w:left w:val="single" w:sz="4" w:space="0" w:color="auto"/>
              <w:bottom w:val="single" w:sz="4" w:space="0" w:color="auto"/>
              <w:right w:val="single" w:sz="4" w:space="0" w:color="auto"/>
            </w:tcBorders>
            <w:shd w:val="clear" w:color="auto" w:fill="auto"/>
          </w:tcPr>
          <w:p w14:paraId="4ECD2FD3" w14:textId="77777777" w:rsidR="00B510B3" w:rsidRPr="007F265E" w:rsidRDefault="00B510B3" w:rsidP="00AF4970">
            <w:pPr>
              <w:spacing w:line="320" w:lineRule="exact"/>
              <w:rPr>
                <w:rFonts w:ascii="ＭＳ 明朝" w:hAnsi="ＭＳ 明朝"/>
                <w:sz w:val="20"/>
              </w:rPr>
            </w:pPr>
            <w:r w:rsidRPr="007F265E">
              <w:rPr>
                <w:rFonts w:ascii="ＭＳ 明朝" w:hAnsi="ＭＳ 明朝" w:hint="eastAsia"/>
                <w:sz w:val="20"/>
                <w:szCs w:val="16"/>
              </w:rPr>
              <w:t>ダイキン工業（株）堺製作所臨海工場　副参事</w:t>
            </w:r>
          </w:p>
        </w:tc>
      </w:tr>
      <w:tr w:rsidR="00B510B3" w:rsidRPr="00676B00" w14:paraId="6DB97DF4" w14:textId="77777777" w:rsidTr="00AF4970">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14:paraId="0170E09A" w14:textId="77777777" w:rsidR="00B510B3" w:rsidRPr="00624EFC" w:rsidRDefault="00B510B3" w:rsidP="00AF4970">
            <w:pPr>
              <w:widowControl/>
              <w:spacing w:line="320" w:lineRule="exact"/>
              <w:jc w:val="left"/>
              <w:rPr>
                <w:rFonts w:ascii="ＭＳ 明朝" w:hAnsi="ＭＳ 明朝"/>
                <w:sz w:val="20"/>
              </w:rPr>
            </w:pPr>
          </w:p>
        </w:tc>
        <w:tc>
          <w:tcPr>
            <w:tcW w:w="2924"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2652DB7" w14:textId="77777777" w:rsidR="00B510B3" w:rsidRPr="00624EFC" w:rsidRDefault="00B510B3" w:rsidP="00AF4970">
            <w:pPr>
              <w:widowControl/>
              <w:spacing w:line="320" w:lineRule="exact"/>
              <w:jc w:val="left"/>
              <w:rPr>
                <w:rFonts w:ascii="ＭＳ 明朝" w:hAnsi="ＭＳ 明朝"/>
                <w:sz w:val="20"/>
              </w:rPr>
            </w:pPr>
          </w:p>
        </w:tc>
        <w:tc>
          <w:tcPr>
            <w:tcW w:w="264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E97A10B" w14:textId="77777777" w:rsidR="00B510B3" w:rsidRPr="00624EFC" w:rsidRDefault="00B510B3" w:rsidP="00AF4970">
            <w:pPr>
              <w:widowControl/>
              <w:spacing w:line="320" w:lineRule="exact"/>
              <w:jc w:val="left"/>
              <w:rPr>
                <w:rFonts w:ascii="ＭＳ 明朝" w:hAnsi="ＭＳ 明朝"/>
                <w:sz w:val="20"/>
              </w:rPr>
            </w:pPr>
          </w:p>
        </w:tc>
        <w:tc>
          <w:tcPr>
            <w:tcW w:w="3300" w:type="dxa"/>
            <w:tcBorders>
              <w:top w:val="single" w:sz="4" w:space="0" w:color="auto"/>
              <w:left w:val="single" w:sz="4" w:space="0" w:color="auto"/>
              <w:bottom w:val="single" w:sz="4" w:space="0" w:color="auto"/>
              <w:right w:val="single" w:sz="4" w:space="0" w:color="auto"/>
            </w:tcBorders>
            <w:shd w:val="clear" w:color="auto" w:fill="auto"/>
          </w:tcPr>
          <w:p w14:paraId="7A0A06F2" w14:textId="77777777" w:rsidR="00B510B3" w:rsidRPr="007F265E" w:rsidRDefault="00B510B3" w:rsidP="00AF4970">
            <w:pPr>
              <w:spacing w:line="320" w:lineRule="exact"/>
              <w:rPr>
                <w:rFonts w:ascii="ＭＳ 明朝" w:hAnsi="ＭＳ 明朝"/>
                <w:sz w:val="20"/>
              </w:rPr>
            </w:pPr>
            <w:r w:rsidRPr="007F265E">
              <w:rPr>
                <w:rFonts w:ascii="ＭＳ 明朝" w:hAnsi="ＭＳ 明朝" w:hint="eastAsia"/>
                <w:sz w:val="20"/>
                <w:szCs w:val="16"/>
              </w:rPr>
              <w:t>ＤＩＣ（株）堺工場安全環境グループマネージャー</w:t>
            </w:r>
          </w:p>
        </w:tc>
      </w:tr>
      <w:tr w:rsidR="00B510B3" w:rsidRPr="00676B00" w14:paraId="3BE2AB03" w14:textId="77777777" w:rsidTr="00AF4970">
        <w:trPr>
          <w:trHeight w:val="269"/>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14:paraId="0021E637" w14:textId="77777777" w:rsidR="00B510B3" w:rsidRPr="00624EFC" w:rsidRDefault="00B510B3" w:rsidP="00AF4970">
            <w:pPr>
              <w:widowControl/>
              <w:spacing w:line="320" w:lineRule="exact"/>
              <w:jc w:val="left"/>
              <w:rPr>
                <w:rFonts w:ascii="ＭＳ 明朝" w:hAnsi="ＭＳ 明朝"/>
                <w:sz w:val="20"/>
              </w:rPr>
            </w:pPr>
          </w:p>
        </w:tc>
        <w:tc>
          <w:tcPr>
            <w:tcW w:w="2924"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F89871A" w14:textId="77777777" w:rsidR="00B510B3" w:rsidRPr="00624EFC" w:rsidRDefault="00B510B3" w:rsidP="00AF4970">
            <w:pPr>
              <w:widowControl/>
              <w:spacing w:line="320" w:lineRule="exact"/>
              <w:jc w:val="left"/>
              <w:rPr>
                <w:rFonts w:ascii="ＭＳ 明朝" w:hAnsi="ＭＳ 明朝"/>
                <w:sz w:val="20"/>
              </w:rPr>
            </w:pPr>
          </w:p>
        </w:tc>
        <w:tc>
          <w:tcPr>
            <w:tcW w:w="264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A10AFFC" w14:textId="77777777" w:rsidR="00B510B3" w:rsidRPr="00624EFC" w:rsidRDefault="00B510B3" w:rsidP="00AF4970">
            <w:pPr>
              <w:widowControl/>
              <w:spacing w:line="320" w:lineRule="exact"/>
              <w:jc w:val="left"/>
              <w:rPr>
                <w:rFonts w:ascii="ＭＳ 明朝" w:hAnsi="ＭＳ 明朝"/>
                <w:sz w:val="20"/>
              </w:rPr>
            </w:pPr>
          </w:p>
        </w:tc>
        <w:tc>
          <w:tcPr>
            <w:tcW w:w="3300" w:type="dxa"/>
            <w:tcBorders>
              <w:top w:val="single" w:sz="4" w:space="0" w:color="auto"/>
              <w:left w:val="single" w:sz="4" w:space="0" w:color="auto"/>
              <w:right w:val="single" w:sz="4" w:space="0" w:color="auto"/>
            </w:tcBorders>
            <w:shd w:val="clear" w:color="auto" w:fill="auto"/>
          </w:tcPr>
          <w:p w14:paraId="7D3C3FF8" w14:textId="77777777" w:rsidR="00B510B3" w:rsidRPr="007F265E" w:rsidRDefault="00B510B3" w:rsidP="00AF4970">
            <w:pPr>
              <w:spacing w:line="320" w:lineRule="exact"/>
              <w:rPr>
                <w:rFonts w:ascii="ＭＳ 明朝" w:hAnsi="ＭＳ 明朝"/>
                <w:sz w:val="20"/>
              </w:rPr>
            </w:pPr>
            <w:r w:rsidRPr="007F265E">
              <w:rPr>
                <w:rFonts w:ascii="ＭＳ 明朝" w:hAnsi="ＭＳ 明朝" w:hint="eastAsia"/>
                <w:sz w:val="20"/>
              </w:rPr>
              <w:t>コスモ石油（株）堺製油所</w:t>
            </w:r>
          </w:p>
          <w:p w14:paraId="0B6EFCBE" w14:textId="77777777" w:rsidR="00B510B3" w:rsidRPr="007F265E" w:rsidRDefault="00B510B3" w:rsidP="00AF4970">
            <w:pPr>
              <w:spacing w:line="320" w:lineRule="exact"/>
              <w:rPr>
                <w:rFonts w:ascii="ＭＳ 明朝" w:hAnsi="ＭＳ 明朝"/>
                <w:sz w:val="20"/>
                <w:szCs w:val="16"/>
              </w:rPr>
            </w:pPr>
            <w:r w:rsidRPr="007F265E">
              <w:rPr>
                <w:rFonts w:ascii="ＭＳ 明朝" w:hAnsi="ＭＳ 明朝" w:hint="eastAsia"/>
                <w:sz w:val="20"/>
              </w:rPr>
              <w:t>安全環境担当副所長</w:t>
            </w:r>
          </w:p>
        </w:tc>
      </w:tr>
      <w:tr w:rsidR="00B510B3" w:rsidRPr="00F72917" w14:paraId="27F76800" w14:textId="77777777" w:rsidTr="00AF4970">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14:paraId="01C76F74" w14:textId="77777777" w:rsidR="00B510B3" w:rsidRPr="00624EFC" w:rsidRDefault="00B510B3" w:rsidP="00AF4970">
            <w:pPr>
              <w:widowControl/>
              <w:spacing w:line="320" w:lineRule="exact"/>
              <w:jc w:val="left"/>
              <w:rPr>
                <w:rFonts w:ascii="ＭＳ 明朝" w:hAnsi="ＭＳ 明朝"/>
                <w:sz w:val="20"/>
              </w:rPr>
            </w:pPr>
          </w:p>
        </w:tc>
        <w:tc>
          <w:tcPr>
            <w:tcW w:w="2924" w:type="dxa"/>
            <w:tcBorders>
              <w:top w:val="single" w:sz="4" w:space="0" w:color="auto"/>
              <w:left w:val="single" w:sz="4" w:space="0" w:color="auto"/>
              <w:bottom w:val="single" w:sz="4" w:space="0" w:color="auto"/>
              <w:right w:val="single" w:sz="4" w:space="0" w:color="auto"/>
            </w:tcBorders>
            <w:shd w:val="clear" w:color="auto" w:fill="auto"/>
          </w:tcPr>
          <w:p w14:paraId="5B0B750E" w14:textId="77777777" w:rsidR="00B510B3" w:rsidRPr="00624EFC" w:rsidRDefault="00B510B3" w:rsidP="00AF4970">
            <w:pPr>
              <w:spacing w:line="320" w:lineRule="exact"/>
              <w:rPr>
                <w:rFonts w:ascii="ＭＳ 明朝" w:hAnsi="ＭＳ 明朝"/>
                <w:sz w:val="20"/>
              </w:rPr>
            </w:pPr>
            <w:r w:rsidRPr="00624EFC">
              <w:rPr>
                <w:rFonts w:ascii="ＭＳ 明朝" w:hAnsi="ＭＳ 明朝" w:hint="eastAsia"/>
                <w:sz w:val="20"/>
              </w:rPr>
              <w:t>関西国際空港地区</w:t>
            </w:r>
          </w:p>
        </w:tc>
        <w:tc>
          <w:tcPr>
            <w:tcW w:w="2640" w:type="dxa"/>
            <w:tcBorders>
              <w:top w:val="single" w:sz="4" w:space="0" w:color="auto"/>
              <w:left w:val="single" w:sz="4" w:space="0" w:color="auto"/>
              <w:bottom w:val="single" w:sz="4" w:space="0" w:color="auto"/>
              <w:right w:val="single" w:sz="4" w:space="0" w:color="auto"/>
            </w:tcBorders>
            <w:shd w:val="clear" w:color="auto" w:fill="auto"/>
          </w:tcPr>
          <w:p w14:paraId="6196719A" w14:textId="77777777" w:rsidR="00B510B3" w:rsidRPr="00F72917" w:rsidRDefault="00B510B3" w:rsidP="00AF4970">
            <w:pPr>
              <w:spacing w:line="320" w:lineRule="exact"/>
              <w:rPr>
                <w:rFonts w:ascii="ＭＳ 明朝" w:hAnsi="ＭＳ 明朝"/>
                <w:sz w:val="20"/>
              </w:rPr>
            </w:pPr>
            <w:r>
              <w:rPr>
                <w:rFonts w:ascii="ＭＳ 明朝" w:hAnsi="ＭＳ 明朝" w:hint="eastAsia"/>
                <w:sz w:val="20"/>
              </w:rPr>
              <w:t>新関西国際空港（株）</w:t>
            </w:r>
          </w:p>
          <w:p w14:paraId="639117C8" w14:textId="77777777" w:rsidR="00B510B3" w:rsidRPr="00F72917" w:rsidRDefault="00B510B3" w:rsidP="00AF4970">
            <w:pPr>
              <w:spacing w:line="320" w:lineRule="exact"/>
              <w:rPr>
                <w:rFonts w:ascii="ＭＳ 明朝" w:hAnsi="ＭＳ 明朝"/>
                <w:sz w:val="20"/>
              </w:rPr>
            </w:pPr>
            <w:r>
              <w:rPr>
                <w:rFonts w:ascii="ＭＳ 明朝" w:hAnsi="ＭＳ 明朝" w:hint="eastAsia"/>
                <w:sz w:val="20"/>
              </w:rPr>
              <w:t>技術・安全部長</w:t>
            </w:r>
          </w:p>
        </w:tc>
        <w:tc>
          <w:tcPr>
            <w:tcW w:w="3300" w:type="dxa"/>
            <w:tcBorders>
              <w:top w:val="single" w:sz="4" w:space="0" w:color="auto"/>
              <w:left w:val="single" w:sz="4" w:space="0" w:color="auto"/>
              <w:bottom w:val="single" w:sz="4" w:space="0" w:color="auto"/>
              <w:right w:val="single" w:sz="4" w:space="0" w:color="auto"/>
            </w:tcBorders>
            <w:shd w:val="clear" w:color="auto" w:fill="auto"/>
          </w:tcPr>
          <w:p w14:paraId="504A30A4" w14:textId="77777777" w:rsidR="00B510B3" w:rsidRPr="007F265E" w:rsidRDefault="00B510B3" w:rsidP="00AF4970">
            <w:pPr>
              <w:spacing w:line="320" w:lineRule="exact"/>
              <w:rPr>
                <w:rFonts w:ascii="ＭＳ 明朝" w:hAnsi="ＭＳ 明朝"/>
                <w:sz w:val="20"/>
              </w:rPr>
            </w:pPr>
            <w:r w:rsidRPr="007F265E">
              <w:rPr>
                <w:rFonts w:ascii="ＭＳ 明朝" w:hAnsi="ＭＳ 明朝" w:hint="eastAsia"/>
                <w:sz w:val="20"/>
              </w:rPr>
              <w:t>新関西国際空港（株）</w:t>
            </w:r>
          </w:p>
          <w:p w14:paraId="4938ED60" w14:textId="77777777" w:rsidR="00B510B3" w:rsidRPr="007F265E" w:rsidRDefault="00B510B3" w:rsidP="00AF4970">
            <w:pPr>
              <w:spacing w:line="320" w:lineRule="exact"/>
              <w:rPr>
                <w:rFonts w:ascii="ＭＳ 明朝" w:hAnsi="ＭＳ 明朝"/>
                <w:sz w:val="20"/>
              </w:rPr>
            </w:pPr>
            <w:r w:rsidRPr="007F265E">
              <w:rPr>
                <w:rFonts w:ascii="ＭＳ 明朝" w:hAnsi="ＭＳ 明朝" w:hint="eastAsia"/>
                <w:sz w:val="20"/>
              </w:rPr>
              <w:t>空港技術課長　※</w:t>
            </w:r>
          </w:p>
        </w:tc>
      </w:tr>
      <w:tr w:rsidR="00B510B3" w:rsidRPr="00624EFC" w14:paraId="3B227898" w14:textId="77777777" w:rsidTr="00AF4970">
        <w:tc>
          <w:tcPr>
            <w:tcW w:w="721" w:type="dxa"/>
            <w:vMerge w:val="restart"/>
            <w:tcBorders>
              <w:top w:val="single" w:sz="4" w:space="0" w:color="auto"/>
              <w:left w:val="single" w:sz="4" w:space="0" w:color="auto"/>
              <w:right w:val="single" w:sz="4" w:space="0" w:color="auto"/>
            </w:tcBorders>
            <w:shd w:val="clear" w:color="auto" w:fill="auto"/>
          </w:tcPr>
          <w:p w14:paraId="595D7F98" w14:textId="77777777" w:rsidR="00B510B3" w:rsidRPr="00624EFC" w:rsidRDefault="00B510B3" w:rsidP="00AF4970">
            <w:pPr>
              <w:spacing w:line="320" w:lineRule="exact"/>
              <w:rPr>
                <w:rFonts w:ascii="ＭＳ 明朝" w:hAnsi="ＭＳ 明朝"/>
                <w:sz w:val="20"/>
              </w:rPr>
            </w:pPr>
            <w:r w:rsidRPr="00624EFC">
              <w:rPr>
                <w:rFonts w:ascii="ＭＳ 明朝" w:hAnsi="ＭＳ 明朝" w:hint="eastAsia"/>
                <w:sz w:val="20"/>
              </w:rPr>
              <w:t>９号</w:t>
            </w:r>
          </w:p>
        </w:tc>
        <w:tc>
          <w:tcPr>
            <w:tcW w:w="2924" w:type="dxa"/>
            <w:tcBorders>
              <w:top w:val="single" w:sz="4" w:space="0" w:color="auto"/>
              <w:left w:val="single" w:sz="4" w:space="0" w:color="auto"/>
              <w:bottom w:val="single" w:sz="4" w:space="0" w:color="auto"/>
              <w:right w:val="single" w:sz="4" w:space="0" w:color="auto"/>
            </w:tcBorders>
            <w:shd w:val="clear" w:color="auto" w:fill="auto"/>
          </w:tcPr>
          <w:p w14:paraId="72F4E1E0" w14:textId="77777777" w:rsidR="00B510B3" w:rsidRPr="00624EFC" w:rsidRDefault="00B510B3" w:rsidP="00AF4970">
            <w:pPr>
              <w:spacing w:line="320" w:lineRule="exact"/>
              <w:rPr>
                <w:rFonts w:ascii="ＭＳ 明朝" w:hAnsi="ＭＳ 明朝"/>
                <w:sz w:val="20"/>
              </w:rPr>
            </w:pPr>
            <w:r w:rsidRPr="00624EFC">
              <w:rPr>
                <w:rFonts w:ascii="ＭＳ 明朝" w:hAnsi="ＭＳ 明朝" w:hint="eastAsia"/>
                <w:sz w:val="20"/>
              </w:rPr>
              <w:t>近畿経済産業局</w:t>
            </w:r>
          </w:p>
        </w:tc>
        <w:tc>
          <w:tcPr>
            <w:tcW w:w="2640" w:type="dxa"/>
            <w:tcBorders>
              <w:top w:val="single" w:sz="4" w:space="0" w:color="auto"/>
              <w:left w:val="single" w:sz="4" w:space="0" w:color="auto"/>
              <w:bottom w:val="single" w:sz="4" w:space="0" w:color="auto"/>
              <w:right w:val="single" w:sz="4" w:space="0" w:color="auto"/>
            </w:tcBorders>
            <w:shd w:val="clear" w:color="auto" w:fill="auto"/>
          </w:tcPr>
          <w:p w14:paraId="378A51A6" w14:textId="77777777" w:rsidR="00B510B3" w:rsidRPr="00624EFC" w:rsidRDefault="00B510B3" w:rsidP="00AF4970">
            <w:pPr>
              <w:spacing w:line="320" w:lineRule="exact"/>
              <w:rPr>
                <w:rFonts w:ascii="ＭＳ 明朝" w:hAnsi="ＭＳ 明朝"/>
                <w:sz w:val="20"/>
              </w:rPr>
            </w:pPr>
            <w:r w:rsidRPr="00624EFC">
              <w:rPr>
                <w:rFonts w:ascii="ＭＳ 明朝" w:hAnsi="ＭＳ 明朝" w:hint="eastAsia"/>
                <w:sz w:val="20"/>
              </w:rPr>
              <w:t>局長</w:t>
            </w:r>
          </w:p>
        </w:tc>
        <w:tc>
          <w:tcPr>
            <w:tcW w:w="3300" w:type="dxa"/>
            <w:tcBorders>
              <w:top w:val="single" w:sz="4" w:space="0" w:color="auto"/>
              <w:left w:val="single" w:sz="4" w:space="0" w:color="auto"/>
              <w:bottom w:val="single" w:sz="4" w:space="0" w:color="auto"/>
              <w:right w:val="single" w:sz="4" w:space="0" w:color="auto"/>
            </w:tcBorders>
            <w:shd w:val="clear" w:color="auto" w:fill="auto"/>
          </w:tcPr>
          <w:p w14:paraId="506B3022" w14:textId="77777777" w:rsidR="00B510B3" w:rsidRPr="00624EFC" w:rsidRDefault="00B510B3" w:rsidP="00AF4970">
            <w:pPr>
              <w:spacing w:line="320" w:lineRule="exact"/>
              <w:rPr>
                <w:rFonts w:ascii="ＭＳ 明朝" w:hAnsi="ＭＳ 明朝"/>
                <w:sz w:val="20"/>
              </w:rPr>
            </w:pPr>
            <w:r w:rsidRPr="00624EFC">
              <w:rPr>
                <w:rFonts w:ascii="ＭＳ 明朝" w:hAnsi="ＭＳ 明朝" w:hint="eastAsia"/>
                <w:sz w:val="20"/>
              </w:rPr>
              <w:t>総務課長　※</w:t>
            </w:r>
          </w:p>
        </w:tc>
      </w:tr>
      <w:tr w:rsidR="00B510B3" w:rsidRPr="00624EFC" w14:paraId="1A0AFD8C" w14:textId="77777777" w:rsidTr="00AF4970">
        <w:trPr>
          <w:trHeight w:val="107"/>
        </w:trPr>
        <w:tc>
          <w:tcPr>
            <w:tcW w:w="721" w:type="dxa"/>
            <w:vMerge/>
            <w:tcBorders>
              <w:left w:val="single" w:sz="4" w:space="0" w:color="auto"/>
              <w:right w:val="single" w:sz="4" w:space="0" w:color="auto"/>
            </w:tcBorders>
            <w:shd w:val="clear" w:color="auto" w:fill="auto"/>
          </w:tcPr>
          <w:p w14:paraId="34793CCE" w14:textId="77777777" w:rsidR="00B510B3" w:rsidRPr="00624EFC" w:rsidRDefault="00B510B3" w:rsidP="00AF4970">
            <w:pPr>
              <w:spacing w:line="320" w:lineRule="exact"/>
              <w:rPr>
                <w:rFonts w:ascii="ＭＳ 明朝" w:hAnsi="ＭＳ 明朝"/>
                <w:sz w:val="20"/>
              </w:rPr>
            </w:pPr>
          </w:p>
        </w:tc>
        <w:tc>
          <w:tcPr>
            <w:tcW w:w="2924" w:type="dxa"/>
            <w:vMerge w:val="restart"/>
            <w:tcBorders>
              <w:top w:val="single" w:sz="4" w:space="0" w:color="auto"/>
              <w:left w:val="single" w:sz="4" w:space="0" w:color="auto"/>
              <w:bottom w:val="single" w:sz="4" w:space="0" w:color="auto"/>
              <w:right w:val="single" w:sz="4" w:space="0" w:color="auto"/>
            </w:tcBorders>
            <w:shd w:val="clear" w:color="auto" w:fill="auto"/>
          </w:tcPr>
          <w:p w14:paraId="2A1E7FA8" w14:textId="77777777" w:rsidR="00B510B3" w:rsidRPr="00624EFC" w:rsidRDefault="00B510B3" w:rsidP="00AF4970">
            <w:pPr>
              <w:spacing w:line="320" w:lineRule="exact"/>
              <w:rPr>
                <w:rFonts w:ascii="ＭＳ 明朝" w:hAnsi="ＭＳ 明朝"/>
                <w:sz w:val="20"/>
              </w:rPr>
            </w:pPr>
            <w:r w:rsidRPr="00624EFC">
              <w:rPr>
                <w:rFonts w:ascii="ＭＳ 明朝" w:hAnsi="ＭＳ 明朝" w:hint="eastAsia"/>
                <w:sz w:val="20"/>
              </w:rPr>
              <w:t>近畿運輸局</w:t>
            </w:r>
          </w:p>
        </w:tc>
        <w:tc>
          <w:tcPr>
            <w:tcW w:w="2640" w:type="dxa"/>
            <w:vMerge w:val="restart"/>
            <w:tcBorders>
              <w:top w:val="single" w:sz="4" w:space="0" w:color="auto"/>
              <w:left w:val="single" w:sz="4" w:space="0" w:color="auto"/>
              <w:bottom w:val="single" w:sz="4" w:space="0" w:color="auto"/>
              <w:right w:val="single" w:sz="4" w:space="0" w:color="auto"/>
            </w:tcBorders>
            <w:shd w:val="clear" w:color="auto" w:fill="auto"/>
          </w:tcPr>
          <w:p w14:paraId="6F141B2F" w14:textId="77777777" w:rsidR="00B510B3" w:rsidRPr="00624EFC" w:rsidRDefault="00B510B3" w:rsidP="00AF4970">
            <w:pPr>
              <w:spacing w:line="320" w:lineRule="exact"/>
              <w:rPr>
                <w:rFonts w:ascii="ＭＳ 明朝" w:hAnsi="ＭＳ 明朝"/>
                <w:sz w:val="20"/>
              </w:rPr>
            </w:pPr>
            <w:r w:rsidRPr="00624EFC">
              <w:rPr>
                <w:rFonts w:ascii="ＭＳ 明朝" w:hAnsi="ＭＳ 明朝" w:hint="eastAsia"/>
                <w:sz w:val="20"/>
              </w:rPr>
              <w:t>局長</w:t>
            </w:r>
          </w:p>
        </w:tc>
        <w:tc>
          <w:tcPr>
            <w:tcW w:w="3300" w:type="dxa"/>
            <w:tcBorders>
              <w:top w:val="single" w:sz="4" w:space="0" w:color="auto"/>
              <w:left w:val="single" w:sz="4" w:space="0" w:color="auto"/>
              <w:bottom w:val="single" w:sz="4" w:space="0" w:color="auto"/>
              <w:right w:val="single" w:sz="4" w:space="0" w:color="auto"/>
            </w:tcBorders>
            <w:shd w:val="clear" w:color="auto" w:fill="auto"/>
          </w:tcPr>
          <w:p w14:paraId="7163BB07" w14:textId="77777777" w:rsidR="00B510B3" w:rsidRPr="00624EFC" w:rsidRDefault="00B510B3" w:rsidP="00AF4970">
            <w:pPr>
              <w:spacing w:line="320" w:lineRule="exact"/>
              <w:rPr>
                <w:rFonts w:ascii="ＭＳ 明朝" w:hAnsi="ＭＳ 明朝"/>
                <w:sz w:val="20"/>
              </w:rPr>
            </w:pPr>
            <w:r w:rsidRPr="00624EFC">
              <w:rPr>
                <w:rFonts w:ascii="ＭＳ 明朝" w:hAnsi="ＭＳ 明朝" w:hint="eastAsia"/>
                <w:sz w:val="20"/>
              </w:rPr>
              <w:t>安全防災・危機管理調整官</w:t>
            </w:r>
          </w:p>
        </w:tc>
      </w:tr>
      <w:tr w:rsidR="00B510B3" w:rsidRPr="00624EFC" w14:paraId="757065F3" w14:textId="77777777" w:rsidTr="00AF4970">
        <w:tc>
          <w:tcPr>
            <w:tcW w:w="0" w:type="auto"/>
            <w:vMerge/>
            <w:tcBorders>
              <w:left w:val="single" w:sz="4" w:space="0" w:color="auto"/>
              <w:right w:val="single" w:sz="4" w:space="0" w:color="auto"/>
            </w:tcBorders>
            <w:shd w:val="clear" w:color="auto" w:fill="auto"/>
            <w:vAlign w:val="center"/>
          </w:tcPr>
          <w:p w14:paraId="32AD9D08" w14:textId="77777777" w:rsidR="00B510B3" w:rsidRPr="00624EFC" w:rsidRDefault="00B510B3" w:rsidP="00AF4970">
            <w:pPr>
              <w:widowControl/>
              <w:spacing w:line="320" w:lineRule="exact"/>
              <w:jc w:val="left"/>
              <w:rPr>
                <w:rFonts w:ascii="ＭＳ 明朝" w:hAnsi="ＭＳ 明朝"/>
                <w:sz w:val="20"/>
              </w:rPr>
            </w:pPr>
          </w:p>
        </w:tc>
        <w:tc>
          <w:tcPr>
            <w:tcW w:w="2924"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96E0616" w14:textId="77777777" w:rsidR="00B510B3" w:rsidRPr="00624EFC" w:rsidRDefault="00B510B3" w:rsidP="00AF4970">
            <w:pPr>
              <w:widowControl/>
              <w:spacing w:line="320" w:lineRule="exact"/>
              <w:jc w:val="left"/>
              <w:rPr>
                <w:rFonts w:ascii="ＭＳ 明朝" w:hAnsi="ＭＳ 明朝"/>
                <w:sz w:val="20"/>
              </w:rPr>
            </w:pPr>
          </w:p>
        </w:tc>
        <w:tc>
          <w:tcPr>
            <w:tcW w:w="264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CEC4D17" w14:textId="77777777" w:rsidR="00B510B3" w:rsidRPr="00624EFC" w:rsidRDefault="00B510B3" w:rsidP="00AF4970">
            <w:pPr>
              <w:widowControl/>
              <w:spacing w:line="320" w:lineRule="exact"/>
              <w:jc w:val="left"/>
              <w:rPr>
                <w:rFonts w:ascii="ＭＳ 明朝" w:hAnsi="ＭＳ 明朝"/>
                <w:sz w:val="20"/>
              </w:rPr>
            </w:pPr>
          </w:p>
        </w:tc>
        <w:tc>
          <w:tcPr>
            <w:tcW w:w="3300" w:type="dxa"/>
            <w:tcBorders>
              <w:top w:val="single" w:sz="4" w:space="0" w:color="auto"/>
              <w:left w:val="single" w:sz="4" w:space="0" w:color="auto"/>
              <w:bottom w:val="single" w:sz="4" w:space="0" w:color="auto"/>
              <w:right w:val="single" w:sz="4" w:space="0" w:color="auto"/>
            </w:tcBorders>
            <w:shd w:val="clear" w:color="auto" w:fill="auto"/>
          </w:tcPr>
          <w:p w14:paraId="30562FB1" w14:textId="77777777" w:rsidR="00B510B3" w:rsidRPr="00624EFC" w:rsidRDefault="00B510B3" w:rsidP="00AF4970">
            <w:pPr>
              <w:spacing w:line="320" w:lineRule="exact"/>
              <w:rPr>
                <w:rFonts w:ascii="ＭＳ 明朝" w:hAnsi="ＭＳ 明朝"/>
                <w:sz w:val="20"/>
              </w:rPr>
            </w:pPr>
            <w:r w:rsidRPr="00624EFC">
              <w:rPr>
                <w:rFonts w:ascii="ＭＳ 明朝" w:hAnsi="ＭＳ 明朝" w:hint="eastAsia"/>
                <w:sz w:val="20"/>
              </w:rPr>
              <w:t>大阪運輸支局長</w:t>
            </w:r>
          </w:p>
        </w:tc>
      </w:tr>
      <w:tr w:rsidR="00B510B3" w:rsidRPr="00624EFC" w14:paraId="400E0819" w14:textId="77777777" w:rsidTr="00AF4970">
        <w:tc>
          <w:tcPr>
            <w:tcW w:w="0" w:type="auto"/>
            <w:vMerge/>
            <w:tcBorders>
              <w:left w:val="single" w:sz="4" w:space="0" w:color="auto"/>
              <w:right w:val="single" w:sz="4" w:space="0" w:color="auto"/>
            </w:tcBorders>
            <w:shd w:val="clear" w:color="auto" w:fill="auto"/>
            <w:vAlign w:val="center"/>
          </w:tcPr>
          <w:p w14:paraId="74041482" w14:textId="77777777" w:rsidR="00B510B3" w:rsidRPr="00624EFC" w:rsidRDefault="00B510B3" w:rsidP="00AF4970">
            <w:pPr>
              <w:widowControl/>
              <w:spacing w:line="320" w:lineRule="exact"/>
              <w:jc w:val="left"/>
              <w:rPr>
                <w:rFonts w:ascii="ＭＳ 明朝" w:hAnsi="ＭＳ 明朝"/>
                <w:sz w:val="20"/>
              </w:rPr>
            </w:pPr>
          </w:p>
        </w:tc>
        <w:tc>
          <w:tcPr>
            <w:tcW w:w="2924" w:type="dxa"/>
            <w:tcBorders>
              <w:top w:val="single" w:sz="4" w:space="0" w:color="auto"/>
              <w:left w:val="single" w:sz="4" w:space="0" w:color="auto"/>
              <w:bottom w:val="single" w:sz="4" w:space="0" w:color="auto"/>
              <w:right w:val="single" w:sz="4" w:space="0" w:color="auto"/>
            </w:tcBorders>
            <w:shd w:val="clear" w:color="auto" w:fill="auto"/>
          </w:tcPr>
          <w:p w14:paraId="5B93BB88" w14:textId="77777777" w:rsidR="00B510B3" w:rsidRPr="000C669C" w:rsidRDefault="00B510B3" w:rsidP="00AF4970">
            <w:pPr>
              <w:spacing w:line="320" w:lineRule="exact"/>
              <w:rPr>
                <w:rFonts w:ascii="ＭＳ 明朝" w:hAnsi="ＭＳ 明朝"/>
                <w:sz w:val="20"/>
              </w:rPr>
            </w:pPr>
            <w:r w:rsidRPr="000C669C">
              <w:rPr>
                <w:rFonts w:ascii="ＭＳ 明朝" w:hAnsi="ＭＳ 明朝" w:hint="eastAsia"/>
                <w:sz w:val="20"/>
              </w:rPr>
              <w:t>大阪航空局関西空港事務所</w:t>
            </w:r>
          </w:p>
        </w:tc>
        <w:tc>
          <w:tcPr>
            <w:tcW w:w="2640" w:type="dxa"/>
            <w:tcBorders>
              <w:top w:val="single" w:sz="4" w:space="0" w:color="auto"/>
              <w:left w:val="single" w:sz="4" w:space="0" w:color="auto"/>
              <w:bottom w:val="single" w:sz="4" w:space="0" w:color="auto"/>
              <w:right w:val="single" w:sz="4" w:space="0" w:color="auto"/>
            </w:tcBorders>
            <w:shd w:val="clear" w:color="auto" w:fill="auto"/>
          </w:tcPr>
          <w:p w14:paraId="4D8E376F" w14:textId="77777777" w:rsidR="00B510B3" w:rsidRPr="000C669C" w:rsidRDefault="00B510B3" w:rsidP="00AF4970">
            <w:pPr>
              <w:spacing w:line="320" w:lineRule="exact"/>
              <w:rPr>
                <w:rFonts w:ascii="ＭＳ 明朝" w:hAnsi="ＭＳ 明朝"/>
                <w:sz w:val="20"/>
              </w:rPr>
            </w:pPr>
            <w:r>
              <w:rPr>
                <w:rFonts w:ascii="ＭＳ 明朝" w:hAnsi="ＭＳ 明朝" w:hint="eastAsia"/>
                <w:sz w:val="20"/>
              </w:rPr>
              <w:t>関西国際空港長</w:t>
            </w:r>
          </w:p>
        </w:tc>
        <w:tc>
          <w:tcPr>
            <w:tcW w:w="3300" w:type="dxa"/>
            <w:tcBorders>
              <w:top w:val="single" w:sz="4" w:space="0" w:color="auto"/>
              <w:left w:val="single" w:sz="4" w:space="0" w:color="auto"/>
              <w:bottom w:val="single" w:sz="4" w:space="0" w:color="auto"/>
              <w:right w:val="single" w:sz="4" w:space="0" w:color="auto"/>
            </w:tcBorders>
            <w:shd w:val="clear" w:color="auto" w:fill="auto"/>
          </w:tcPr>
          <w:p w14:paraId="63F16DCC" w14:textId="77777777" w:rsidR="00B510B3" w:rsidRPr="00624EFC" w:rsidRDefault="00B510B3" w:rsidP="00AF4970">
            <w:pPr>
              <w:spacing w:line="320" w:lineRule="exact"/>
              <w:rPr>
                <w:rFonts w:ascii="ＭＳ 明朝" w:hAnsi="ＭＳ 明朝"/>
                <w:sz w:val="20"/>
              </w:rPr>
            </w:pPr>
            <w:r w:rsidRPr="00624EFC">
              <w:rPr>
                <w:rFonts w:ascii="ＭＳ 明朝" w:hAnsi="ＭＳ 明朝" w:hint="eastAsia"/>
                <w:sz w:val="20"/>
              </w:rPr>
              <w:t>総務</w:t>
            </w:r>
            <w:r>
              <w:rPr>
                <w:rFonts w:ascii="ＭＳ 明朝" w:hAnsi="ＭＳ 明朝" w:hint="eastAsia"/>
                <w:sz w:val="20"/>
              </w:rPr>
              <w:t>調整官</w:t>
            </w:r>
          </w:p>
        </w:tc>
      </w:tr>
      <w:tr w:rsidR="00B510B3" w:rsidRPr="00624EFC" w14:paraId="553078EC" w14:textId="77777777" w:rsidTr="00AF4970">
        <w:trPr>
          <w:trHeight w:val="96"/>
        </w:trPr>
        <w:tc>
          <w:tcPr>
            <w:tcW w:w="0" w:type="auto"/>
            <w:vMerge/>
            <w:tcBorders>
              <w:left w:val="single" w:sz="4" w:space="0" w:color="auto"/>
              <w:right w:val="single" w:sz="4" w:space="0" w:color="auto"/>
            </w:tcBorders>
            <w:shd w:val="clear" w:color="auto" w:fill="auto"/>
            <w:vAlign w:val="center"/>
          </w:tcPr>
          <w:p w14:paraId="75596A84" w14:textId="77777777" w:rsidR="00B510B3" w:rsidRPr="00624EFC" w:rsidRDefault="00B510B3" w:rsidP="00AF4970">
            <w:pPr>
              <w:widowControl/>
              <w:spacing w:line="320" w:lineRule="exact"/>
              <w:jc w:val="left"/>
              <w:rPr>
                <w:rFonts w:ascii="ＭＳ 明朝" w:hAnsi="ＭＳ 明朝"/>
                <w:sz w:val="20"/>
              </w:rPr>
            </w:pPr>
          </w:p>
        </w:tc>
        <w:tc>
          <w:tcPr>
            <w:tcW w:w="2924" w:type="dxa"/>
            <w:tcBorders>
              <w:top w:val="single" w:sz="4" w:space="0" w:color="auto"/>
              <w:left w:val="single" w:sz="4" w:space="0" w:color="auto"/>
              <w:bottom w:val="single" w:sz="4" w:space="0" w:color="auto"/>
              <w:right w:val="single" w:sz="4" w:space="0" w:color="auto"/>
            </w:tcBorders>
            <w:shd w:val="clear" w:color="auto" w:fill="auto"/>
          </w:tcPr>
          <w:p w14:paraId="02583614" w14:textId="77777777" w:rsidR="00B510B3" w:rsidRPr="000C669C" w:rsidRDefault="00B510B3" w:rsidP="00AF4970">
            <w:pPr>
              <w:spacing w:line="320" w:lineRule="exact"/>
              <w:rPr>
                <w:rFonts w:ascii="ＭＳ 明朝" w:hAnsi="ＭＳ 明朝"/>
                <w:sz w:val="20"/>
              </w:rPr>
            </w:pPr>
            <w:r w:rsidRPr="000C669C">
              <w:rPr>
                <w:rFonts w:ascii="ＭＳ 明朝" w:hAnsi="ＭＳ 明朝" w:hint="eastAsia"/>
                <w:sz w:val="20"/>
              </w:rPr>
              <w:t>関西空港海上保安航空基地</w:t>
            </w:r>
          </w:p>
        </w:tc>
        <w:tc>
          <w:tcPr>
            <w:tcW w:w="2640" w:type="dxa"/>
            <w:tcBorders>
              <w:top w:val="single" w:sz="4" w:space="0" w:color="auto"/>
              <w:left w:val="single" w:sz="4" w:space="0" w:color="auto"/>
              <w:bottom w:val="single" w:sz="4" w:space="0" w:color="auto"/>
              <w:right w:val="single" w:sz="4" w:space="0" w:color="auto"/>
            </w:tcBorders>
            <w:shd w:val="clear" w:color="auto" w:fill="auto"/>
          </w:tcPr>
          <w:p w14:paraId="0D1F54F1" w14:textId="77777777" w:rsidR="00B510B3" w:rsidRPr="000C669C" w:rsidRDefault="00B510B3" w:rsidP="00AF4970">
            <w:pPr>
              <w:spacing w:line="320" w:lineRule="exact"/>
              <w:rPr>
                <w:rFonts w:ascii="ＭＳ 明朝" w:hAnsi="ＭＳ 明朝"/>
                <w:sz w:val="20"/>
              </w:rPr>
            </w:pPr>
            <w:r w:rsidRPr="000C669C">
              <w:rPr>
                <w:rFonts w:ascii="ＭＳ 明朝" w:hAnsi="ＭＳ 明朝" w:hint="eastAsia"/>
                <w:sz w:val="20"/>
              </w:rPr>
              <w:t>基地長</w:t>
            </w:r>
          </w:p>
        </w:tc>
        <w:tc>
          <w:tcPr>
            <w:tcW w:w="3300" w:type="dxa"/>
            <w:tcBorders>
              <w:top w:val="single" w:sz="4" w:space="0" w:color="auto"/>
              <w:left w:val="single" w:sz="4" w:space="0" w:color="auto"/>
              <w:bottom w:val="single" w:sz="4" w:space="0" w:color="auto"/>
              <w:right w:val="single" w:sz="4" w:space="0" w:color="auto"/>
            </w:tcBorders>
            <w:shd w:val="clear" w:color="auto" w:fill="auto"/>
          </w:tcPr>
          <w:p w14:paraId="060A5376" w14:textId="77777777" w:rsidR="00B510B3" w:rsidRPr="00624EFC" w:rsidRDefault="00B510B3" w:rsidP="00AF4970">
            <w:pPr>
              <w:spacing w:line="320" w:lineRule="exact"/>
              <w:rPr>
                <w:rFonts w:ascii="ＭＳ 明朝" w:hAnsi="ＭＳ 明朝"/>
                <w:sz w:val="20"/>
              </w:rPr>
            </w:pPr>
            <w:r w:rsidRPr="00624EFC">
              <w:rPr>
                <w:rFonts w:ascii="ＭＳ 明朝" w:hAnsi="ＭＳ 明朝" w:hint="eastAsia"/>
                <w:sz w:val="20"/>
              </w:rPr>
              <w:t>警備救難課長　※</w:t>
            </w:r>
          </w:p>
        </w:tc>
      </w:tr>
      <w:tr w:rsidR="007F265E" w:rsidRPr="007F265E" w14:paraId="49D940A0" w14:textId="77777777" w:rsidTr="00AF4970">
        <w:trPr>
          <w:trHeight w:val="96"/>
        </w:trPr>
        <w:tc>
          <w:tcPr>
            <w:tcW w:w="0" w:type="auto"/>
            <w:vMerge/>
            <w:tcBorders>
              <w:left w:val="single" w:sz="4" w:space="0" w:color="auto"/>
              <w:right w:val="single" w:sz="4" w:space="0" w:color="auto"/>
            </w:tcBorders>
            <w:shd w:val="clear" w:color="auto" w:fill="auto"/>
            <w:vAlign w:val="center"/>
          </w:tcPr>
          <w:p w14:paraId="3F9BE6FB" w14:textId="77777777" w:rsidR="00B510B3" w:rsidRPr="007F265E" w:rsidRDefault="00B510B3" w:rsidP="00AF4970">
            <w:pPr>
              <w:widowControl/>
              <w:spacing w:line="320" w:lineRule="exact"/>
              <w:jc w:val="left"/>
              <w:rPr>
                <w:rFonts w:ascii="ＭＳ 明朝" w:hAnsi="ＭＳ 明朝"/>
                <w:sz w:val="20"/>
              </w:rPr>
            </w:pPr>
          </w:p>
        </w:tc>
        <w:tc>
          <w:tcPr>
            <w:tcW w:w="2924" w:type="dxa"/>
            <w:tcBorders>
              <w:top w:val="single" w:sz="4" w:space="0" w:color="auto"/>
              <w:left w:val="single" w:sz="4" w:space="0" w:color="auto"/>
              <w:bottom w:val="single" w:sz="4" w:space="0" w:color="auto"/>
              <w:right w:val="single" w:sz="4" w:space="0" w:color="auto"/>
            </w:tcBorders>
            <w:shd w:val="clear" w:color="auto" w:fill="auto"/>
          </w:tcPr>
          <w:p w14:paraId="5AF8F7AF" w14:textId="77777777" w:rsidR="00B510B3" w:rsidRPr="007F265E" w:rsidRDefault="00B510B3" w:rsidP="00AF4970">
            <w:pPr>
              <w:spacing w:line="320" w:lineRule="exact"/>
              <w:rPr>
                <w:rFonts w:ascii="ＭＳ 明朝" w:hAnsi="ＭＳ 明朝"/>
                <w:sz w:val="20"/>
              </w:rPr>
            </w:pPr>
            <w:r w:rsidRPr="007F265E">
              <w:rPr>
                <w:rFonts w:ascii="ＭＳ 明朝" w:hAnsi="ＭＳ 明朝" w:hint="eastAsia"/>
                <w:sz w:val="20"/>
              </w:rPr>
              <w:t>大阪管区気象台</w:t>
            </w:r>
          </w:p>
        </w:tc>
        <w:tc>
          <w:tcPr>
            <w:tcW w:w="2640" w:type="dxa"/>
            <w:tcBorders>
              <w:top w:val="single" w:sz="4" w:space="0" w:color="auto"/>
              <w:left w:val="single" w:sz="4" w:space="0" w:color="auto"/>
              <w:bottom w:val="single" w:sz="4" w:space="0" w:color="auto"/>
              <w:right w:val="single" w:sz="4" w:space="0" w:color="auto"/>
            </w:tcBorders>
            <w:shd w:val="clear" w:color="auto" w:fill="auto"/>
          </w:tcPr>
          <w:p w14:paraId="1C42DFE0" w14:textId="77777777" w:rsidR="00B510B3" w:rsidRPr="007F265E" w:rsidRDefault="00B510B3" w:rsidP="00AF4970">
            <w:pPr>
              <w:spacing w:line="320" w:lineRule="exact"/>
              <w:rPr>
                <w:rFonts w:ascii="ＭＳ 明朝" w:hAnsi="ＭＳ 明朝"/>
                <w:sz w:val="20"/>
              </w:rPr>
            </w:pPr>
            <w:r w:rsidRPr="007F265E">
              <w:rPr>
                <w:rFonts w:ascii="ＭＳ 明朝" w:hAnsi="ＭＳ 明朝" w:hint="eastAsia"/>
                <w:sz w:val="20"/>
              </w:rPr>
              <w:t>台長</w:t>
            </w:r>
          </w:p>
        </w:tc>
        <w:tc>
          <w:tcPr>
            <w:tcW w:w="3300" w:type="dxa"/>
            <w:tcBorders>
              <w:top w:val="single" w:sz="4" w:space="0" w:color="auto"/>
              <w:left w:val="single" w:sz="4" w:space="0" w:color="auto"/>
              <w:bottom w:val="single" w:sz="4" w:space="0" w:color="auto"/>
              <w:right w:val="single" w:sz="4" w:space="0" w:color="auto"/>
            </w:tcBorders>
            <w:shd w:val="clear" w:color="auto" w:fill="auto"/>
          </w:tcPr>
          <w:p w14:paraId="4C934C0C" w14:textId="77777777" w:rsidR="00B510B3" w:rsidRPr="007F265E" w:rsidRDefault="00B510B3" w:rsidP="00AF4970">
            <w:pPr>
              <w:spacing w:line="320" w:lineRule="exact"/>
              <w:rPr>
                <w:rFonts w:ascii="ＭＳ 明朝" w:hAnsi="ＭＳ 明朝"/>
                <w:sz w:val="20"/>
              </w:rPr>
            </w:pPr>
            <w:r w:rsidRPr="007F265E">
              <w:rPr>
                <w:rFonts w:ascii="ＭＳ 明朝" w:hAnsi="ＭＳ 明朝" w:hint="eastAsia"/>
                <w:sz w:val="20"/>
              </w:rPr>
              <w:t>気象防災部次長</w:t>
            </w:r>
          </w:p>
        </w:tc>
      </w:tr>
      <w:tr w:rsidR="007F265E" w:rsidRPr="007F265E" w14:paraId="4962352F" w14:textId="77777777" w:rsidTr="00AF4970">
        <w:tc>
          <w:tcPr>
            <w:tcW w:w="0" w:type="auto"/>
            <w:vMerge/>
            <w:tcBorders>
              <w:left w:val="single" w:sz="4" w:space="0" w:color="auto"/>
              <w:right w:val="single" w:sz="4" w:space="0" w:color="auto"/>
            </w:tcBorders>
            <w:shd w:val="clear" w:color="auto" w:fill="auto"/>
            <w:vAlign w:val="center"/>
          </w:tcPr>
          <w:p w14:paraId="2E9112EB" w14:textId="77777777" w:rsidR="00B510B3" w:rsidRPr="007F265E" w:rsidRDefault="00B510B3" w:rsidP="00AF4970">
            <w:pPr>
              <w:widowControl/>
              <w:spacing w:line="320" w:lineRule="exact"/>
              <w:jc w:val="left"/>
              <w:rPr>
                <w:rFonts w:ascii="ＭＳ 明朝" w:hAnsi="ＭＳ 明朝"/>
                <w:sz w:val="20"/>
              </w:rPr>
            </w:pPr>
          </w:p>
        </w:tc>
        <w:tc>
          <w:tcPr>
            <w:tcW w:w="2924" w:type="dxa"/>
            <w:tcBorders>
              <w:top w:val="single" w:sz="4" w:space="0" w:color="auto"/>
              <w:left w:val="single" w:sz="4" w:space="0" w:color="auto"/>
              <w:bottom w:val="single" w:sz="4" w:space="0" w:color="auto"/>
              <w:right w:val="single" w:sz="4" w:space="0" w:color="auto"/>
            </w:tcBorders>
            <w:shd w:val="clear" w:color="auto" w:fill="auto"/>
          </w:tcPr>
          <w:p w14:paraId="0E8F7E37" w14:textId="77777777" w:rsidR="00B510B3" w:rsidRPr="007F265E" w:rsidRDefault="00B510B3" w:rsidP="00AF4970">
            <w:pPr>
              <w:spacing w:line="320" w:lineRule="exact"/>
              <w:rPr>
                <w:rFonts w:ascii="ＭＳ 明朝" w:hAnsi="ＭＳ 明朝"/>
                <w:sz w:val="20"/>
              </w:rPr>
            </w:pPr>
            <w:r w:rsidRPr="007F265E">
              <w:rPr>
                <w:rFonts w:ascii="ＭＳ 明朝" w:hAnsi="ＭＳ 明朝" w:hint="eastAsia"/>
                <w:sz w:val="20"/>
              </w:rPr>
              <w:t>日本赤十字社大阪府支部</w:t>
            </w:r>
          </w:p>
        </w:tc>
        <w:tc>
          <w:tcPr>
            <w:tcW w:w="2640" w:type="dxa"/>
            <w:tcBorders>
              <w:top w:val="single" w:sz="4" w:space="0" w:color="auto"/>
              <w:left w:val="single" w:sz="4" w:space="0" w:color="auto"/>
              <w:bottom w:val="single" w:sz="4" w:space="0" w:color="auto"/>
              <w:right w:val="single" w:sz="4" w:space="0" w:color="auto"/>
            </w:tcBorders>
            <w:shd w:val="clear" w:color="auto" w:fill="auto"/>
          </w:tcPr>
          <w:p w14:paraId="31E9CA57" w14:textId="77777777" w:rsidR="00B510B3" w:rsidRPr="007F265E" w:rsidRDefault="00B510B3" w:rsidP="00AF4970">
            <w:pPr>
              <w:spacing w:line="320" w:lineRule="exact"/>
              <w:rPr>
                <w:rFonts w:ascii="ＭＳ 明朝" w:hAnsi="ＭＳ 明朝"/>
                <w:sz w:val="20"/>
              </w:rPr>
            </w:pPr>
            <w:r w:rsidRPr="007F265E">
              <w:rPr>
                <w:rFonts w:ascii="ＭＳ 明朝" w:hAnsi="ＭＳ 明朝" w:hint="eastAsia"/>
                <w:sz w:val="20"/>
              </w:rPr>
              <w:t>事務局長</w:t>
            </w:r>
          </w:p>
        </w:tc>
        <w:tc>
          <w:tcPr>
            <w:tcW w:w="3300" w:type="dxa"/>
            <w:tcBorders>
              <w:top w:val="single" w:sz="4" w:space="0" w:color="auto"/>
              <w:left w:val="single" w:sz="4" w:space="0" w:color="auto"/>
              <w:bottom w:val="single" w:sz="4" w:space="0" w:color="auto"/>
              <w:right w:val="single" w:sz="4" w:space="0" w:color="auto"/>
            </w:tcBorders>
            <w:shd w:val="clear" w:color="auto" w:fill="auto"/>
          </w:tcPr>
          <w:p w14:paraId="71043495" w14:textId="77777777" w:rsidR="00B510B3" w:rsidRPr="007F265E" w:rsidRDefault="00B510B3" w:rsidP="00AF4970">
            <w:pPr>
              <w:spacing w:line="320" w:lineRule="exact"/>
              <w:rPr>
                <w:rFonts w:ascii="ＭＳ 明朝" w:hAnsi="ＭＳ 明朝"/>
                <w:sz w:val="20"/>
              </w:rPr>
            </w:pPr>
            <w:r w:rsidRPr="007F265E">
              <w:rPr>
                <w:rFonts w:ascii="ＭＳ 明朝" w:hAnsi="ＭＳ 明朝" w:hint="eastAsia"/>
                <w:sz w:val="20"/>
              </w:rPr>
              <w:t>救護課長</w:t>
            </w:r>
          </w:p>
        </w:tc>
      </w:tr>
      <w:tr w:rsidR="007F265E" w:rsidRPr="007F265E" w14:paraId="734864FE" w14:textId="77777777" w:rsidTr="00AF4970">
        <w:tc>
          <w:tcPr>
            <w:tcW w:w="0" w:type="auto"/>
            <w:vMerge/>
            <w:tcBorders>
              <w:left w:val="single" w:sz="4" w:space="0" w:color="auto"/>
              <w:right w:val="single" w:sz="4" w:space="0" w:color="auto"/>
            </w:tcBorders>
            <w:shd w:val="clear" w:color="auto" w:fill="auto"/>
            <w:vAlign w:val="center"/>
          </w:tcPr>
          <w:p w14:paraId="579F2C0E" w14:textId="77777777" w:rsidR="00B510B3" w:rsidRPr="007F265E" w:rsidRDefault="00B510B3" w:rsidP="00AF4970">
            <w:pPr>
              <w:widowControl/>
              <w:spacing w:line="320" w:lineRule="exact"/>
              <w:jc w:val="left"/>
              <w:rPr>
                <w:rFonts w:ascii="ＭＳ 明朝" w:hAnsi="ＭＳ 明朝"/>
                <w:sz w:val="20"/>
              </w:rPr>
            </w:pPr>
          </w:p>
        </w:tc>
        <w:tc>
          <w:tcPr>
            <w:tcW w:w="2924" w:type="dxa"/>
            <w:tcBorders>
              <w:top w:val="single" w:sz="4" w:space="0" w:color="auto"/>
              <w:left w:val="single" w:sz="4" w:space="0" w:color="auto"/>
              <w:bottom w:val="single" w:sz="4" w:space="0" w:color="auto"/>
              <w:right w:val="single" w:sz="4" w:space="0" w:color="auto"/>
            </w:tcBorders>
            <w:shd w:val="clear" w:color="auto" w:fill="auto"/>
          </w:tcPr>
          <w:p w14:paraId="106A0914" w14:textId="77777777" w:rsidR="00B510B3" w:rsidRPr="007F265E" w:rsidRDefault="00B510B3" w:rsidP="00AF4970">
            <w:pPr>
              <w:spacing w:line="320" w:lineRule="exact"/>
              <w:rPr>
                <w:rFonts w:ascii="ＭＳ 明朝" w:hAnsi="ＭＳ 明朝"/>
                <w:sz w:val="20"/>
              </w:rPr>
            </w:pPr>
            <w:r w:rsidRPr="007F265E">
              <w:rPr>
                <w:rFonts w:ascii="ＭＳ 明朝" w:hAnsi="ＭＳ 明朝" w:hint="eastAsia"/>
                <w:sz w:val="20"/>
              </w:rPr>
              <w:t>一般社団法人大阪府医師会</w:t>
            </w:r>
          </w:p>
        </w:tc>
        <w:tc>
          <w:tcPr>
            <w:tcW w:w="2640" w:type="dxa"/>
            <w:tcBorders>
              <w:top w:val="single" w:sz="4" w:space="0" w:color="auto"/>
              <w:left w:val="single" w:sz="4" w:space="0" w:color="auto"/>
              <w:bottom w:val="single" w:sz="4" w:space="0" w:color="auto"/>
              <w:right w:val="single" w:sz="4" w:space="0" w:color="auto"/>
            </w:tcBorders>
            <w:shd w:val="clear" w:color="auto" w:fill="auto"/>
          </w:tcPr>
          <w:p w14:paraId="4EEAFEA2" w14:textId="77777777" w:rsidR="00B510B3" w:rsidRPr="007F265E" w:rsidRDefault="00B510B3" w:rsidP="00AF4970">
            <w:pPr>
              <w:spacing w:line="320" w:lineRule="exact"/>
              <w:rPr>
                <w:rFonts w:ascii="ＭＳ 明朝" w:hAnsi="ＭＳ 明朝"/>
                <w:sz w:val="20"/>
              </w:rPr>
            </w:pPr>
            <w:r w:rsidRPr="007F265E">
              <w:rPr>
                <w:rFonts w:ascii="ＭＳ 明朝" w:hAnsi="ＭＳ 明朝" w:hint="eastAsia"/>
                <w:sz w:val="20"/>
              </w:rPr>
              <w:t>会長</w:t>
            </w:r>
          </w:p>
        </w:tc>
        <w:tc>
          <w:tcPr>
            <w:tcW w:w="3300" w:type="dxa"/>
            <w:tcBorders>
              <w:top w:val="single" w:sz="4" w:space="0" w:color="auto"/>
              <w:left w:val="single" w:sz="4" w:space="0" w:color="auto"/>
              <w:bottom w:val="single" w:sz="4" w:space="0" w:color="auto"/>
              <w:right w:val="single" w:sz="4" w:space="0" w:color="auto"/>
            </w:tcBorders>
            <w:shd w:val="clear" w:color="auto" w:fill="auto"/>
          </w:tcPr>
          <w:p w14:paraId="283779CD" w14:textId="77777777" w:rsidR="00B510B3" w:rsidRPr="007F265E" w:rsidRDefault="00B510B3" w:rsidP="00AF4970">
            <w:pPr>
              <w:spacing w:line="320" w:lineRule="exact"/>
              <w:rPr>
                <w:rFonts w:ascii="ＭＳ 明朝" w:hAnsi="ＭＳ 明朝"/>
                <w:sz w:val="20"/>
              </w:rPr>
            </w:pPr>
            <w:r w:rsidRPr="007F265E">
              <w:rPr>
                <w:rFonts w:ascii="ＭＳ 明朝" w:hAnsi="ＭＳ 明朝" w:hint="eastAsia"/>
                <w:sz w:val="20"/>
              </w:rPr>
              <w:t>理事</w:t>
            </w:r>
          </w:p>
        </w:tc>
      </w:tr>
      <w:tr w:rsidR="007F265E" w:rsidRPr="007F265E" w14:paraId="1C4C46EB" w14:textId="77777777" w:rsidTr="00AF4970">
        <w:tc>
          <w:tcPr>
            <w:tcW w:w="0" w:type="auto"/>
            <w:vMerge/>
            <w:tcBorders>
              <w:left w:val="single" w:sz="4" w:space="0" w:color="auto"/>
              <w:right w:val="single" w:sz="4" w:space="0" w:color="auto"/>
            </w:tcBorders>
            <w:shd w:val="clear" w:color="auto" w:fill="auto"/>
            <w:vAlign w:val="center"/>
          </w:tcPr>
          <w:p w14:paraId="3B5754F7" w14:textId="77777777" w:rsidR="00B510B3" w:rsidRPr="007F265E" w:rsidRDefault="00B510B3" w:rsidP="00AF4970">
            <w:pPr>
              <w:widowControl/>
              <w:spacing w:line="320" w:lineRule="exact"/>
              <w:jc w:val="left"/>
              <w:rPr>
                <w:rFonts w:ascii="ＭＳ 明朝" w:hAnsi="ＭＳ 明朝"/>
                <w:sz w:val="20"/>
              </w:rPr>
            </w:pPr>
          </w:p>
        </w:tc>
        <w:tc>
          <w:tcPr>
            <w:tcW w:w="2924" w:type="dxa"/>
            <w:tcBorders>
              <w:top w:val="single" w:sz="4" w:space="0" w:color="auto"/>
              <w:left w:val="single" w:sz="4" w:space="0" w:color="auto"/>
              <w:bottom w:val="single" w:sz="4" w:space="0" w:color="auto"/>
              <w:right w:val="single" w:sz="4" w:space="0" w:color="auto"/>
            </w:tcBorders>
            <w:shd w:val="clear" w:color="auto" w:fill="auto"/>
          </w:tcPr>
          <w:p w14:paraId="206368C4" w14:textId="77777777" w:rsidR="00B510B3" w:rsidRPr="007F265E" w:rsidRDefault="00B510B3" w:rsidP="00AF4970">
            <w:pPr>
              <w:spacing w:line="320" w:lineRule="exact"/>
              <w:rPr>
                <w:rFonts w:ascii="ＭＳ 明朝" w:hAnsi="ＭＳ 明朝"/>
                <w:sz w:val="20"/>
              </w:rPr>
            </w:pPr>
            <w:r w:rsidRPr="007F265E">
              <w:rPr>
                <w:rFonts w:ascii="ＭＳ 明朝" w:hAnsi="ＭＳ 明朝" w:hint="eastAsia"/>
                <w:sz w:val="20"/>
              </w:rPr>
              <w:t>日本放送協会大阪拠点放送局</w:t>
            </w:r>
          </w:p>
        </w:tc>
        <w:tc>
          <w:tcPr>
            <w:tcW w:w="2640" w:type="dxa"/>
            <w:tcBorders>
              <w:top w:val="single" w:sz="4" w:space="0" w:color="auto"/>
              <w:left w:val="single" w:sz="4" w:space="0" w:color="auto"/>
              <w:bottom w:val="single" w:sz="4" w:space="0" w:color="auto"/>
              <w:right w:val="single" w:sz="4" w:space="0" w:color="auto"/>
            </w:tcBorders>
            <w:shd w:val="clear" w:color="auto" w:fill="auto"/>
          </w:tcPr>
          <w:p w14:paraId="20B6E34C" w14:textId="77777777" w:rsidR="00B510B3" w:rsidRPr="007F265E" w:rsidRDefault="00B510B3" w:rsidP="00AF4970">
            <w:pPr>
              <w:spacing w:line="320" w:lineRule="exact"/>
              <w:rPr>
                <w:rFonts w:ascii="ＭＳ 明朝" w:hAnsi="ＭＳ 明朝"/>
                <w:sz w:val="20"/>
              </w:rPr>
            </w:pPr>
            <w:r w:rsidRPr="007F265E">
              <w:rPr>
                <w:rFonts w:ascii="ＭＳ 明朝" w:hAnsi="ＭＳ 明朝" w:hint="eastAsia"/>
                <w:sz w:val="20"/>
              </w:rPr>
              <w:t>副局長</w:t>
            </w:r>
          </w:p>
        </w:tc>
        <w:tc>
          <w:tcPr>
            <w:tcW w:w="3300" w:type="dxa"/>
            <w:tcBorders>
              <w:top w:val="single" w:sz="4" w:space="0" w:color="auto"/>
              <w:left w:val="single" w:sz="4" w:space="0" w:color="auto"/>
              <w:bottom w:val="single" w:sz="4" w:space="0" w:color="auto"/>
              <w:right w:val="single" w:sz="4" w:space="0" w:color="auto"/>
            </w:tcBorders>
            <w:shd w:val="clear" w:color="auto" w:fill="auto"/>
          </w:tcPr>
          <w:p w14:paraId="233AA803" w14:textId="77777777" w:rsidR="00B510B3" w:rsidRPr="007F265E" w:rsidRDefault="00B510B3" w:rsidP="00AF4970">
            <w:pPr>
              <w:spacing w:line="320" w:lineRule="exact"/>
              <w:rPr>
                <w:rFonts w:ascii="ＭＳ 明朝" w:hAnsi="ＭＳ 明朝"/>
                <w:sz w:val="20"/>
              </w:rPr>
            </w:pPr>
            <w:r w:rsidRPr="007F265E">
              <w:rPr>
                <w:rFonts w:ascii="ＭＳ 明朝" w:hAnsi="ＭＳ 明朝" w:hint="eastAsia"/>
                <w:sz w:val="20"/>
              </w:rPr>
              <w:t>コンテンツセンター第２部長</w:t>
            </w:r>
          </w:p>
        </w:tc>
      </w:tr>
      <w:tr w:rsidR="00B510B3" w:rsidRPr="007F265E" w14:paraId="63767DD6" w14:textId="77777777" w:rsidTr="00AF4970">
        <w:tc>
          <w:tcPr>
            <w:tcW w:w="0" w:type="auto"/>
            <w:vMerge/>
            <w:tcBorders>
              <w:left w:val="single" w:sz="4" w:space="0" w:color="auto"/>
              <w:bottom w:val="single" w:sz="4" w:space="0" w:color="auto"/>
              <w:right w:val="single" w:sz="4" w:space="0" w:color="auto"/>
            </w:tcBorders>
            <w:shd w:val="clear" w:color="auto" w:fill="auto"/>
            <w:vAlign w:val="center"/>
          </w:tcPr>
          <w:p w14:paraId="35497851" w14:textId="77777777" w:rsidR="00B510B3" w:rsidRPr="007F265E" w:rsidRDefault="00B510B3" w:rsidP="00AF4970">
            <w:pPr>
              <w:widowControl/>
              <w:spacing w:line="320" w:lineRule="exact"/>
              <w:jc w:val="left"/>
              <w:rPr>
                <w:rFonts w:ascii="ＭＳ 明朝" w:hAnsi="ＭＳ 明朝"/>
                <w:sz w:val="20"/>
              </w:rPr>
            </w:pPr>
          </w:p>
        </w:tc>
        <w:tc>
          <w:tcPr>
            <w:tcW w:w="2924" w:type="dxa"/>
            <w:tcBorders>
              <w:top w:val="single" w:sz="4" w:space="0" w:color="auto"/>
              <w:left w:val="single" w:sz="4" w:space="0" w:color="auto"/>
              <w:bottom w:val="single" w:sz="4" w:space="0" w:color="auto"/>
              <w:right w:val="single" w:sz="4" w:space="0" w:color="auto"/>
            </w:tcBorders>
            <w:shd w:val="clear" w:color="auto" w:fill="auto"/>
          </w:tcPr>
          <w:p w14:paraId="5E99982F" w14:textId="77777777" w:rsidR="00B510B3" w:rsidRPr="007F265E" w:rsidRDefault="00B510B3" w:rsidP="00AF4970">
            <w:pPr>
              <w:spacing w:line="320" w:lineRule="exact"/>
              <w:rPr>
                <w:rFonts w:ascii="ＭＳ 明朝" w:hAnsi="ＭＳ 明朝"/>
                <w:sz w:val="20"/>
              </w:rPr>
            </w:pPr>
            <w:r w:rsidRPr="007F265E">
              <w:rPr>
                <w:rFonts w:ascii="ＭＳ 明朝" w:hAnsi="ＭＳ 明朝" w:hint="eastAsia"/>
                <w:sz w:val="20"/>
              </w:rPr>
              <w:t>西日本電信電話（株）関西支店</w:t>
            </w:r>
          </w:p>
        </w:tc>
        <w:tc>
          <w:tcPr>
            <w:tcW w:w="2640" w:type="dxa"/>
            <w:tcBorders>
              <w:top w:val="single" w:sz="4" w:space="0" w:color="auto"/>
              <w:left w:val="single" w:sz="4" w:space="0" w:color="auto"/>
              <w:bottom w:val="single" w:sz="4" w:space="0" w:color="auto"/>
              <w:right w:val="single" w:sz="4" w:space="0" w:color="auto"/>
            </w:tcBorders>
            <w:shd w:val="clear" w:color="auto" w:fill="auto"/>
          </w:tcPr>
          <w:p w14:paraId="45703E55" w14:textId="77777777" w:rsidR="00B510B3" w:rsidRPr="007F265E" w:rsidRDefault="00B510B3" w:rsidP="00AF4970">
            <w:pPr>
              <w:spacing w:line="320" w:lineRule="exact"/>
              <w:rPr>
                <w:rFonts w:ascii="ＭＳ 明朝" w:hAnsi="ＭＳ 明朝"/>
                <w:sz w:val="20"/>
              </w:rPr>
            </w:pPr>
            <w:r w:rsidRPr="007F265E">
              <w:rPr>
                <w:rFonts w:ascii="ＭＳ 明朝" w:hAnsi="ＭＳ 明朝" w:hint="eastAsia"/>
                <w:sz w:val="20"/>
              </w:rPr>
              <w:t>設備部長</w:t>
            </w:r>
          </w:p>
        </w:tc>
        <w:tc>
          <w:tcPr>
            <w:tcW w:w="3300" w:type="dxa"/>
            <w:tcBorders>
              <w:top w:val="single" w:sz="4" w:space="0" w:color="auto"/>
              <w:left w:val="single" w:sz="4" w:space="0" w:color="auto"/>
              <w:bottom w:val="single" w:sz="4" w:space="0" w:color="auto"/>
              <w:right w:val="single" w:sz="4" w:space="0" w:color="auto"/>
            </w:tcBorders>
            <w:shd w:val="clear" w:color="auto" w:fill="auto"/>
          </w:tcPr>
          <w:p w14:paraId="7E1414FF" w14:textId="77777777" w:rsidR="00B510B3" w:rsidRPr="007F265E" w:rsidRDefault="00B510B3" w:rsidP="00AF4970">
            <w:pPr>
              <w:spacing w:line="320" w:lineRule="exact"/>
              <w:rPr>
                <w:rFonts w:ascii="ＭＳ 明朝" w:hAnsi="ＭＳ 明朝"/>
                <w:sz w:val="20"/>
              </w:rPr>
            </w:pPr>
            <w:r w:rsidRPr="007F265E">
              <w:rPr>
                <w:rFonts w:ascii="ＭＳ 明朝" w:hAnsi="ＭＳ 明朝" w:hint="eastAsia"/>
                <w:sz w:val="20"/>
              </w:rPr>
              <w:t>災害対策室長</w:t>
            </w:r>
          </w:p>
        </w:tc>
      </w:tr>
    </w:tbl>
    <w:p w14:paraId="53C656AE" w14:textId="77777777" w:rsidR="00B510B3" w:rsidRPr="007F265E" w:rsidRDefault="00B510B3" w:rsidP="00B510B3"/>
    <w:tbl>
      <w:tblPr>
        <w:tblW w:w="9559" w:type="dxa"/>
        <w:tblInd w:w="4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3"/>
        <w:gridCol w:w="2928"/>
        <w:gridCol w:w="2638"/>
        <w:gridCol w:w="3290"/>
      </w:tblGrid>
      <w:tr w:rsidR="007F265E" w:rsidRPr="007F265E" w14:paraId="3DD16A38" w14:textId="77777777" w:rsidTr="00AF4970">
        <w:tc>
          <w:tcPr>
            <w:tcW w:w="703" w:type="dxa"/>
            <w:shd w:val="clear" w:color="auto" w:fill="auto"/>
            <w:vAlign w:val="center"/>
          </w:tcPr>
          <w:p w14:paraId="7AF8262D" w14:textId="77777777" w:rsidR="00B510B3" w:rsidRPr="007F265E" w:rsidRDefault="00B510B3" w:rsidP="00AF4970">
            <w:pPr>
              <w:tabs>
                <w:tab w:val="left" w:pos="709"/>
              </w:tabs>
              <w:jc w:val="center"/>
              <w:rPr>
                <w:sz w:val="20"/>
              </w:rPr>
            </w:pPr>
            <w:r w:rsidRPr="007F265E">
              <w:rPr>
                <w:rFonts w:hint="eastAsia"/>
                <w:sz w:val="20"/>
              </w:rPr>
              <w:t>区分</w:t>
            </w:r>
          </w:p>
        </w:tc>
        <w:tc>
          <w:tcPr>
            <w:tcW w:w="2928" w:type="dxa"/>
            <w:shd w:val="clear" w:color="auto" w:fill="auto"/>
            <w:vAlign w:val="center"/>
          </w:tcPr>
          <w:p w14:paraId="1CDD8BCE" w14:textId="77777777" w:rsidR="00B510B3" w:rsidRPr="007F265E" w:rsidRDefault="00B510B3" w:rsidP="00AF4970">
            <w:pPr>
              <w:tabs>
                <w:tab w:val="left" w:pos="709"/>
              </w:tabs>
              <w:jc w:val="center"/>
              <w:rPr>
                <w:sz w:val="20"/>
              </w:rPr>
            </w:pPr>
            <w:r w:rsidRPr="007F265E">
              <w:rPr>
                <w:rFonts w:hint="eastAsia"/>
                <w:sz w:val="20"/>
              </w:rPr>
              <w:t>役職</w:t>
            </w:r>
          </w:p>
        </w:tc>
        <w:tc>
          <w:tcPr>
            <w:tcW w:w="2638" w:type="dxa"/>
            <w:shd w:val="clear" w:color="auto" w:fill="auto"/>
            <w:vAlign w:val="center"/>
          </w:tcPr>
          <w:p w14:paraId="7A491042" w14:textId="77777777" w:rsidR="00B510B3" w:rsidRPr="007F265E" w:rsidRDefault="00B510B3" w:rsidP="00AF4970">
            <w:pPr>
              <w:tabs>
                <w:tab w:val="left" w:pos="709"/>
              </w:tabs>
              <w:jc w:val="center"/>
              <w:rPr>
                <w:sz w:val="20"/>
              </w:rPr>
            </w:pPr>
            <w:r w:rsidRPr="007F265E">
              <w:rPr>
                <w:rFonts w:hint="eastAsia"/>
                <w:sz w:val="20"/>
              </w:rPr>
              <w:t>本部員</w:t>
            </w:r>
          </w:p>
        </w:tc>
        <w:tc>
          <w:tcPr>
            <w:tcW w:w="3290" w:type="dxa"/>
            <w:shd w:val="clear" w:color="auto" w:fill="auto"/>
            <w:vAlign w:val="center"/>
          </w:tcPr>
          <w:p w14:paraId="6001BD8B" w14:textId="77777777" w:rsidR="00B510B3" w:rsidRPr="007F265E" w:rsidRDefault="00B510B3" w:rsidP="00AF4970">
            <w:pPr>
              <w:tabs>
                <w:tab w:val="left" w:pos="709"/>
              </w:tabs>
              <w:jc w:val="center"/>
              <w:rPr>
                <w:sz w:val="20"/>
              </w:rPr>
            </w:pPr>
          </w:p>
        </w:tc>
      </w:tr>
      <w:tr w:rsidR="007F265E" w:rsidRPr="007F265E" w14:paraId="4B6AD40B" w14:textId="77777777" w:rsidTr="00AF4970">
        <w:tc>
          <w:tcPr>
            <w:tcW w:w="703" w:type="dxa"/>
            <w:shd w:val="clear" w:color="auto" w:fill="auto"/>
            <w:vAlign w:val="center"/>
          </w:tcPr>
          <w:p w14:paraId="25E4AF53" w14:textId="77777777" w:rsidR="00B510B3" w:rsidRPr="007F265E" w:rsidRDefault="00B510B3" w:rsidP="00AF4970">
            <w:pPr>
              <w:tabs>
                <w:tab w:val="left" w:pos="709"/>
              </w:tabs>
              <w:jc w:val="center"/>
              <w:rPr>
                <w:sz w:val="20"/>
              </w:rPr>
            </w:pPr>
            <w:r w:rsidRPr="007F265E">
              <w:rPr>
                <w:rFonts w:hint="eastAsia"/>
                <w:sz w:val="20"/>
              </w:rPr>
              <w:t>９号</w:t>
            </w:r>
          </w:p>
        </w:tc>
        <w:tc>
          <w:tcPr>
            <w:tcW w:w="2928" w:type="dxa"/>
            <w:shd w:val="clear" w:color="auto" w:fill="auto"/>
            <w:vAlign w:val="center"/>
          </w:tcPr>
          <w:p w14:paraId="5126D9D8" w14:textId="77777777" w:rsidR="00B510B3" w:rsidRPr="007F265E" w:rsidRDefault="00B510B3" w:rsidP="00AF4970">
            <w:pPr>
              <w:tabs>
                <w:tab w:val="left" w:pos="709"/>
              </w:tabs>
              <w:jc w:val="left"/>
              <w:rPr>
                <w:sz w:val="20"/>
              </w:rPr>
            </w:pPr>
            <w:r w:rsidRPr="007F265E">
              <w:rPr>
                <w:rFonts w:hint="eastAsia"/>
                <w:sz w:val="20"/>
              </w:rPr>
              <w:t>岡山大学名誉教授</w:t>
            </w:r>
          </w:p>
        </w:tc>
        <w:tc>
          <w:tcPr>
            <w:tcW w:w="2638" w:type="dxa"/>
            <w:shd w:val="clear" w:color="auto" w:fill="auto"/>
            <w:vAlign w:val="center"/>
          </w:tcPr>
          <w:p w14:paraId="5A801360" w14:textId="77777777" w:rsidR="00B510B3" w:rsidRPr="007F265E" w:rsidRDefault="00B510B3" w:rsidP="00AF4970">
            <w:pPr>
              <w:tabs>
                <w:tab w:val="left" w:pos="709"/>
              </w:tabs>
              <w:jc w:val="left"/>
              <w:rPr>
                <w:sz w:val="20"/>
              </w:rPr>
            </w:pPr>
            <w:r w:rsidRPr="007F265E">
              <w:rPr>
                <w:rFonts w:hint="eastAsia"/>
                <w:sz w:val="20"/>
              </w:rPr>
              <w:t>鈴木　和彦</w:t>
            </w:r>
          </w:p>
        </w:tc>
        <w:tc>
          <w:tcPr>
            <w:tcW w:w="3290" w:type="dxa"/>
            <w:shd w:val="clear" w:color="auto" w:fill="auto"/>
            <w:vAlign w:val="center"/>
          </w:tcPr>
          <w:p w14:paraId="7E7436E4" w14:textId="77777777" w:rsidR="00B510B3" w:rsidRPr="007F265E" w:rsidRDefault="00B510B3" w:rsidP="00AF4970">
            <w:pPr>
              <w:tabs>
                <w:tab w:val="left" w:pos="709"/>
              </w:tabs>
              <w:jc w:val="left"/>
              <w:rPr>
                <w:sz w:val="20"/>
              </w:rPr>
            </w:pPr>
            <w:r w:rsidRPr="007F265E">
              <w:rPr>
                <w:rFonts w:hint="eastAsia"/>
                <w:sz w:val="20"/>
              </w:rPr>
              <w:t>学識経験者</w:t>
            </w:r>
          </w:p>
        </w:tc>
      </w:tr>
    </w:tbl>
    <w:p w14:paraId="5C5596B7" w14:textId="77777777" w:rsidR="00B510B3" w:rsidRDefault="00B510B3" w:rsidP="00B510B3">
      <w:pPr>
        <w:tabs>
          <w:tab w:val="left" w:pos="709"/>
        </w:tabs>
      </w:pPr>
    </w:p>
    <w:p w14:paraId="5A83D9D3" w14:textId="77777777" w:rsidR="00B510B3" w:rsidRPr="00624EFC" w:rsidRDefault="00B510B3" w:rsidP="00B510B3">
      <w:pPr>
        <w:rPr>
          <w:rFonts w:ascii="ＭＳ 明朝" w:hAnsi="ＭＳ 明朝"/>
        </w:rPr>
      </w:pPr>
      <w:r>
        <w:rPr>
          <w:rFonts w:hint="eastAsia"/>
        </w:rPr>
        <w:t xml:space="preserve">　　</w:t>
      </w:r>
      <w:r w:rsidRPr="00624EFC">
        <w:rPr>
          <w:rFonts w:ascii="ＭＳ 明朝" w:hAnsi="ＭＳ 明朝" w:hint="eastAsia"/>
        </w:rPr>
        <w:t>合　計　　　本部員：</w:t>
      </w:r>
      <w:r>
        <w:rPr>
          <w:rFonts w:ascii="ＭＳ 明朝" w:hAnsi="ＭＳ 明朝" w:hint="eastAsia"/>
        </w:rPr>
        <w:t>35</w:t>
      </w:r>
      <w:r w:rsidRPr="00624EFC">
        <w:rPr>
          <w:rFonts w:ascii="ＭＳ 明朝" w:hAnsi="ＭＳ 明朝" w:hint="eastAsia"/>
          <w:color w:val="000000"/>
        </w:rPr>
        <w:t>名　　　幹事：</w:t>
      </w:r>
      <w:r w:rsidRPr="00084C67">
        <w:rPr>
          <w:rFonts w:ascii="ＭＳ 明朝" w:hAnsi="ＭＳ 明朝" w:hint="eastAsia"/>
        </w:rPr>
        <w:t>62</w:t>
      </w:r>
      <w:r w:rsidRPr="00624EFC">
        <w:rPr>
          <w:rFonts w:ascii="ＭＳ 明朝" w:hAnsi="ＭＳ 明朝" w:hint="eastAsia"/>
          <w:color w:val="000000"/>
        </w:rPr>
        <w:t>名</w:t>
      </w:r>
      <w:r w:rsidRPr="00624EFC">
        <w:rPr>
          <w:rFonts w:ascii="ＭＳ 明朝" w:hAnsi="ＭＳ 明朝" w:hint="eastAsia"/>
        </w:rPr>
        <w:t>（常任幹事2</w:t>
      </w:r>
      <w:r>
        <w:rPr>
          <w:rFonts w:ascii="ＭＳ 明朝" w:hAnsi="ＭＳ 明朝"/>
        </w:rPr>
        <w:t>5</w:t>
      </w:r>
      <w:r w:rsidRPr="00624EFC">
        <w:rPr>
          <w:rFonts w:ascii="ＭＳ 明朝" w:hAnsi="ＭＳ 明朝" w:hint="eastAsia"/>
        </w:rPr>
        <w:t>名）</w:t>
      </w:r>
    </w:p>
    <w:p w14:paraId="0F484A59" w14:textId="77777777" w:rsidR="00B510B3" w:rsidRDefault="00B510B3" w:rsidP="00B510B3">
      <w:pPr>
        <w:spacing w:line="400" w:lineRule="exact"/>
        <w:ind w:firstLineChars="450" w:firstLine="945"/>
        <w:rPr>
          <w:rFonts w:ascii="ＭＳ 明朝" w:hAnsi="ＭＳ 明朝"/>
          <w:sz w:val="20"/>
        </w:rPr>
      </w:pPr>
      <w:r>
        <w:rPr>
          <w:noProof/>
        </w:rPr>
        <mc:AlternateContent>
          <mc:Choice Requires="wps">
            <w:drawing>
              <wp:anchor distT="0" distB="0" distL="114300" distR="114300" simplePos="0" relativeHeight="252500992" behindDoc="0" locked="0" layoutInCell="1" allowOverlap="1" wp14:anchorId="5B76068B" wp14:editId="59E5EF11">
                <wp:simplePos x="0" y="0"/>
                <wp:positionH relativeFrom="column">
                  <wp:posOffset>26035</wp:posOffset>
                </wp:positionH>
                <wp:positionV relativeFrom="paragraph">
                  <wp:posOffset>26035</wp:posOffset>
                </wp:positionV>
                <wp:extent cx="542925" cy="276225"/>
                <wp:effectExtent l="3175" t="0" r="0" b="3175"/>
                <wp:wrapNone/>
                <wp:docPr id="795" name="テキスト ボックス 7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925"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07D39C" w14:textId="77777777" w:rsidR="00B510B3" w:rsidRDefault="00B510B3" w:rsidP="00B510B3">
                            <w:r>
                              <w:rPr>
                                <w:rFonts w:hint="eastAsia"/>
                              </w:rPr>
                              <w:t>（注）</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5B76068B" id="テキスト ボックス 795" o:spid="_x0000_s1337" type="#_x0000_t202" style="position:absolute;left:0;text-align:left;margin-left:2.05pt;margin-top:2.05pt;width:42.75pt;height:21.75pt;z-index:2525009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" filled="f" stroked="f">
                <v:textbox style="mso-fit-shape-to-text:t">
                  <w:txbxContent>
                    <w:p w14:paraId="3007D39C" w14:textId="77777777" w:rsidR="00B510B3" w:rsidRDefault="00B510B3" w:rsidP="00B510B3">
                      <w:r>
                        <w:rPr>
                          <w:rFonts w:hint="eastAsia"/>
                        </w:rPr>
                        <w:t>（注）</w:t>
                      </w:r>
                    </w:p>
                  </w:txbxContent>
                </v:textbox>
              </v:shape>
            </w:pict>
          </mc:Fallback>
        </mc:AlternateContent>
      </w:r>
      <w:r w:rsidRPr="00624EFC">
        <w:rPr>
          <w:rFonts w:ascii="ＭＳ 明朝" w:hAnsi="ＭＳ 明朝" w:hint="eastAsia"/>
          <w:szCs w:val="21"/>
        </w:rPr>
        <w:t>1</w:t>
      </w:r>
      <w:r>
        <w:rPr>
          <w:rFonts w:ascii="ＭＳ 明朝" w:hAnsi="ＭＳ 明朝" w:hint="eastAsia"/>
          <w:szCs w:val="21"/>
        </w:rPr>
        <w:t xml:space="preserve">　</w:t>
      </w:r>
      <w:r w:rsidRPr="00624EFC">
        <w:rPr>
          <w:rFonts w:ascii="ＭＳ 明朝" w:hAnsi="ＭＳ 明朝" w:hint="eastAsia"/>
          <w:sz w:val="20"/>
        </w:rPr>
        <w:t>一覧表中の区分は、石災法第28条第５項の各号による。</w:t>
      </w:r>
    </w:p>
    <w:p w14:paraId="6358F1E0" w14:textId="77777777" w:rsidR="00B510B3" w:rsidRDefault="00B510B3" w:rsidP="00B510B3">
      <w:pPr>
        <w:spacing w:line="400" w:lineRule="exact"/>
        <w:ind w:firstLineChars="450" w:firstLine="945"/>
        <w:rPr>
          <w:sz w:val="20"/>
        </w:rPr>
      </w:pPr>
      <w:r w:rsidRPr="00624EFC">
        <w:rPr>
          <w:rFonts w:ascii="ＭＳ 明朝" w:hAnsi="ＭＳ 明朝" w:hint="eastAsia"/>
          <w:szCs w:val="21"/>
        </w:rPr>
        <w:t>2</w:t>
      </w:r>
      <w:r>
        <w:rPr>
          <w:rFonts w:ascii="ＭＳ 明朝" w:hAnsi="ＭＳ 明朝" w:hint="eastAsia"/>
          <w:szCs w:val="21"/>
        </w:rPr>
        <w:t xml:space="preserve">　</w:t>
      </w:r>
      <w:r w:rsidRPr="00624EFC">
        <w:rPr>
          <w:rFonts w:hint="eastAsia"/>
          <w:sz w:val="20"/>
        </w:rPr>
        <w:t>防災本部に、専門員（</w:t>
      </w:r>
      <w:r w:rsidRPr="00624EFC">
        <w:rPr>
          <w:rFonts w:hint="eastAsia"/>
          <w:color w:val="000000"/>
          <w:sz w:val="20"/>
        </w:rPr>
        <w:t>防災関係機関等</w:t>
      </w:r>
      <w:r w:rsidRPr="00624EFC">
        <w:rPr>
          <w:rFonts w:hint="eastAsia"/>
          <w:sz w:val="20"/>
        </w:rPr>
        <w:t>の職員及び学識経験者のうちから知事が任命する者）を</w:t>
      </w:r>
    </w:p>
    <w:p w14:paraId="66440B65" w14:textId="77777777" w:rsidR="00B510B3" w:rsidRPr="00624EFC" w:rsidRDefault="00B510B3" w:rsidP="00B510B3">
      <w:pPr>
        <w:spacing w:line="400" w:lineRule="exact"/>
        <w:ind w:firstLineChars="550" w:firstLine="1100"/>
        <w:rPr>
          <w:sz w:val="20"/>
        </w:rPr>
      </w:pPr>
      <w:r w:rsidRPr="00624EFC">
        <w:rPr>
          <w:rFonts w:hint="eastAsia"/>
          <w:sz w:val="20"/>
        </w:rPr>
        <w:t>置くことができる。</w:t>
      </w:r>
    </w:p>
    <w:p w14:paraId="2B26C29F" w14:textId="77777777" w:rsidR="005A3111" w:rsidRPr="00F255DA" w:rsidRDefault="005A3111" w:rsidP="005A3111">
      <w:pPr>
        <w:spacing w:line="400" w:lineRule="exact"/>
        <w:ind w:left="800" w:hangingChars="400" w:hanging="800"/>
        <w:rPr>
          <w:sz w:val="20"/>
        </w:rPr>
      </w:pPr>
      <w:r w:rsidRPr="00624EFC">
        <w:rPr>
          <w:rFonts w:hint="eastAsia"/>
          <w:sz w:val="20"/>
        </w:rPr>
        <w:t xml:space="preserve">　　</w:t>
      </w:r>
      <w:r>
        <w:rPr>
          <w:sz w:val="20"/>
        </w:rPr>
        <w:br w:type="page"/>
      </w:r>
      <w:r w:rsidRPr="00624EFC">
        <w:rPr>
          <w:rFonts w:ascii="ＭＳ 明朝" w:hAnsi="ＭＳ 明朝" w:hint="eastAsia"/>
        </w:rPr>
        <w:lastRenderedPageBreak/>
        <w:t xml:space="preserve">(2)　</w:t>
      </w:r>
      <w:r w:rsidRPr="00624EFC">
        <w:rPr>
          <w:rFonts w:hint="eastAsia"/>
        </w:rPr>
        <w:t>業務</w:t>
      </w:r>
    </w:p>
    <w:p w14:paraId="090528BA" w14:textId="77777777" w:rsidR="005A3111" w:rsidRDefault="005A3111" w:rsidP="005A3111">
      <w:pPr>
        <w:spacing w:line="400" w:lineRule="exact"/>
        <w:ind w:firstLineChars="100" w:firstLine="210"/>
      </w:pPr>
      <w:r w:rsidRPr="00624EFC">
        <w:rPr>
          <w:rFonts w:hint="eastAsia"/>
        </w:rPr>
        <w:t xml:space="preserve">　　　　　　防災本部は、次の業務を行う。</w:t>
      </w:r>
    </w:p>
    <w:p w14:paraId="25F82EAE" w14:textId="77777777" w:rsidR="005A3111" w:rsidRPr="00624EFC" w:rsidRDefault="005A3111" w:rsidP="005A3111">
      <w:pPr>
        <w:spacing w:line="400" w:lineRule="exact"/>
      </w:pPr>
      <w:r w:rsidRPr="00624EFC">
        <w:rPr>
          <w:rFonts w:hint="eastAsia"/>
        </w:rPr>
        <w:t xml:space="preserve">　　　　　</w:t>
      </w:r>
      <w:r>
        <w:rPr>
          <w:rFonts w:hint="eastAsia"/>
        </w:rPr>
        <w:t xml:space="preserve">　</w:t>
      </w:r>
      <w:r w:rsidRPr="00624EFC">
        <w:rPr>
          <w:rFonts w:hint="eastAsia"/>
        </w:rPr>
        <w:t>ア　防災計画の作成、進行管理及び実施に関すること</w:t>
      </w:r>
    </w:p>
    <w:p w14:paraId="3D238B26" w14:textId="77777777" w:rsidR="005A3111" w:rsidRPr="00624EFC" w:rsidRDefault="005A3111" w:rsidP="005A3111">
      <w:pPr>
        <w:spacing w:line="400" w:lineRule="exact"/>
        <w:ind w:leftChars="200" w:left="420"/>
        <w:jc w:val="left"/>
      </w:pPr>
      <w:r w:rsidRPr="00624EFC">
        <w:rPr>
          <w:rFonts w:hint="eastAsia"/>
        </w:rPr>
        <w:t xml:space="preserve">　　　</w:t>
      </w:r>
      <w:r>
        <w:rPr>
          <w:rFonts w:hint="eastAsia"/>
        </w:rPr>
        <w:t xml:space="preserve">　</w:t>
      </w:r>
      <w:r w:rsidRPr="00624EFC">
        <w:rPr>
          <w:rFonts w:hint="eastAsia"/>
        </w:rPr>
        <w:t>イ　防災に関する調査、研究に関すること</w:t>
      </w:r>
    </w:p>
    <w:p w14:paraId="179E04A7" w14:textId="77777777" w:rsidR="005A3111" w:rsidRPr="00624EFC" w:rsidRDefault="005A3111" w:rsidP="005A3111">
      <w:pPr>
        <w:spacing w:line="400" w:lineRule="exact"/>
        <w:ind w:leftChars="200" w:left="420"/>
        <w:jc w:val="left"/>
      </w:pPr>
      <w:r w:rsidRPr="00624EFC">
        <w:rPr>
          <w:rFonts w:hint="eastAsia"/>
        </w:rPr>
        <w:t xml:space="preserve">　　　</w:t>
      </w:r>
      <w:r>
        <w:rPr>
          <w:rFonts w:hint="eastAsia"/>
        </w:rPr>
        <w:t xml:space="preserve">　</w:t>
      </w:r>
      <w:r w:rsidRPr="00624EFC">
        <w:rPr>
          <w:rFonts w:hint="eastAsia"/>
        </w:rPr>
        <w:t>ウ　防災に関する情報の収集、伝達に関すること</w:t>
      </w:r>
    </w:p>
    <w:p w14:paraId="242537F6" w14:textId="77777777" w:rsidR="005A3111" w:rsidRPr="00624EFC" w:rsidRDefault="005A3111" w:rsidP="005A3111">
      <w:pPr>
        <w:spacing w:line="400" w:lineRule="exact"/>
        <w:ind w:leftChars="200" w:left="420"/>
        <w:jc w:val="left"/>
      </w:pPr>
      <w:r w:rsidRPr="00624EFC">
        <w:rPr>
          <w:rFonts w:hint="eastAsia"/>
        </w:rPr>
        <w:t xml:space="preserve">　　　</w:t>
      </w:r>
      <w:r>
        <w:rPr>
          <w:rFonts w:hint="eastAsia"/>
        </w:rPr>
        <w:t xml:space="preserve">　</w:t>
      </w:r>
      <w:r w:rsidRPr="00624EFC">
        <w:rPr>
          <w:rFonts w:hint="eastAsia"/>
        </w:rPr>
        <w:t>エ　災害応急活動及び災害復旧に係る連絡調整に関すること</w:t>
      </w:r>
    </w:p>
    <w:p w14:paraId="42E0A22C" w14:textId="77777777" w:rsidR="005A3111" w:rsidRPr="00624EFC" w:rsidRDefault="005A3111" w:rsidP="005A3111">
      <w:pPr>
        <w:spacing w:line="400" w:lineRule="exact"/>
        <w:ind w:leftChars="200" w:left="420"/>
        <w:jc w:val="left"/>
      </w:pPr>
      <w:r w:rsidRPr="00624EFC">
        <w:rPr>
          <w:rFonts w:hint="eastAsia"/>
        </w:rPr>
        <w:t xml:space="preserve">　　　</w:t>
      </w:r>
      <w:r>
        <w:rPr>
          <w:rFonts w:hint="eastAsia"/>
        </w:rPr>
        <w:t xml:space="preserve">　</w:t>
      </w:r>
      <w:r w:rsidRPr="00624EFC">
        <w:rPr>
          <w:rFonts w:hint="eastAsia"/>
        </w:rPr>
        <w:t>オ　現地本部に対する指示に関すること</w:t>
      </w:r>
    </w:p>
    <w:p w14:paraId="3EBA489A" w14:textId="77777777" w:rsidR="005A3111" w:rsidRDefault="005A3111" w:rsidP="005A3111">
      <w:pPr>
        <w:spacing w:line="400" w:lineRule="exact"/>
        <w:ind w:leftChars="200" w:left="420"/>
        <w:jc w:val="left"/>
        <w:rPr>
          <w:szCs w:val="21"/>
        </w:rPr>
      </w:pPr>
      <w:r w:rsidRPr="00624EFC">
        <w:rPr>
          <w:rFonts w:hint="eastAsia"/>
        </w:rPr>
        <w:t xml:space="preserve">　　　</w:t>
      </w:r>
      <w:r>
        <w:rPr>
          <w:rFonts w:hint="eastAsia"/>
        </w:rPr>
        <w:t xml:space="preserve">　</w:t>
      </w:r>
      <w:r w:rsidRPr="00624EFC">
        <w:rPr>
          <w:rFonts w:hint="eastAsia"/>
        </w:rPr>
        <w:t xml:space="preserve">カ　</w:t>
      </w:r>
      <w:r w:rsidRPr="00624EFC">
        <w:rPr>
          <w:rFonts w:hint="eastAsia"/>
          <w:szCs w:val="21"/>
        </w:rPr>
        <w:t>国の行政機関（関係特定地方行政機関を除く）及び他の都道府県との連絡に関する</w:t>
      </w:r>
    </w:p>
    <w:p w14:paraId="0B8014E4" w14:textId="77777777" w:rsidR="005A3111" w:rsidRPr="00624EFC" w:rsidRDefault="005A3111" w:rsidP="005A3111">
      <w:pPr>
        <w:spacing w:line="400" w:lineRule="exact"/>
        <w:ind w:leftChars="200" w:left="420"/>
        <w:jc w:val="left"/>
      </w:pPr>
      <w:r>
        <w:rPr>
          <w:rFonts w:hint="eastAsia"/>
          <w:szCs w:val="21"/>
        </w:rPr>
        <w:t xml:space="preserve">            </w:t>
      </w:r>
      <w:r w:rsidRPr="00624EFC">
        <w:rPr>
          <w:rFonts w:hint="eastAsia"/>
          <w:szCs w:val="21"/>
        </w:rPr>
        <w:t>こと</w:t>
      </w:r>
    </w:p>
    <w:p w14:paraId="4BAE133E" w14:textId="77777777" w:rsidR="005A3111" w:rsidRPr="00624EFC" w:rsidRDefault="005A3111" w:rsidP="005A3111">
      <w:pPr>
        <w:spacing w:line="400" w:lineRule="exact"/>
        <w:ind w:leftChars="200" w:left="420"/>
        <w:jc w:val="left"/>
      </w:pPr>
      <w:r w:rsidRPr="00624EFC">
        <w:rPr>
          <w:rFonts w:hint="eastAsia"/>
        </w:rPr>
        <w:t xml:space="preserve">　　　</w:t>
      </w:r>
      <w:r>
        <w:rPr>
          <w:rFonts w:hint="eastAsia"/>
        </w:rPr>
        <w:t xml:space="preserve">　</w:t>
      </w:r>
      <w:r w:rsidRPr="00624EFC">
        <w:rPr>
          <w:rFonts w:hint="eastAsia"/>
        </w:rPr>
        <w:t>キ　その他特別防災区域に係る防災に関する重要な事項の実施に関すること</w:t>
      </w:r>
    </w:p>
    <w:p w14:paraId="70251600" w14:textId="77777777" w:rsidR="005A3111" w:rsidRPr="00624EFC" w:rsidRDefault="005A3111" w:rsidP="005A3111">
      <w:pPr>
        <w:spacing w:line="400" w:lineRule="exact"/>
      </w:pPr>
      <w:r w:rsidRPr="00624EFC">
        <w:rPr>
          <w:rFonts w:hint="eastAsia"/>
        </w:rPr>
        <w:t xml:space="preserve">　　　</w:t>
      </w:r>
    </w:p>
    <w:p w14:paraId="59C9EE17" w14:textId="77777777" w:rsidR="005A3111" w:rsidRPr="00624EFC" w:rsidRDefault="005A3111" w:rsidP="005A3111">
      <w:pPr>
        <w:spacing w:line="400" w:lineRule="exact"/>
        <w:ind w:firstLineChars="50" w:firstLine="105"/>
        <w:jc w:val="left"/>
        <w:rPr>
          <w:rFonts w:ascii="ＭＳ ゴシック" w:eastAsia="ＭＳ ゴシック" w:hAnsi="ＭＳ ゴシック"/>
          <w:sz w:val="32"/>
          <w:szCs w:val="32"/>
        </w:rPr>
      </w:pPr>
      <w:r w:rsidRPr="00624EFC">
        <w:br w:type="page"/>
      </w:r>
      <w:r w:rsidRPr="00624EFC">
        <w:rPr>
          <w:rFonts w:ascii="ＭＳ ゴシック" w:eastAsia="ＭＳ ゴシック" w:hAnsi="ＭＳ ゴシック" w:hint="eastAsia"/>
          <w:sz w:val="32"/>
          <w:szCs w:val="32"/>
        </w:rPr>
        <w:lastRenderedPageBreak/>
        <w:t>第２節　自衛防災組織・共同防災組織及び広域共同防災組織</w:t>
      </w:r>
    </w:p>
    <w:p w14:paraId="32BFDE5E" w14:textId="77777777" w:rsidR="005A3111" w:rsidRPr="00624EFC" w:rsidRDefault="005A3111" w:rsidP="005A3111">
      <w:pPr>
        <w:rPr>
          <w:rFonts w:ascii="ＭＳ ゴシック" w:eastAsia="ＭＳ ゴシック" w:hAnsi="ＭＳ ゴシック"/>
          <w:sz w:val="32"/>
          <w:szCs w:val="32"/>
        </w:rPr>
      </w:pPr>
    </w:p>
    <w:p w14:paraId="05C29937" w14:textId="77777777" w:rsidR="005A3111" w:rsidRDefault="005A3111" w:rsidP="005A3111">
      <w:pPr>
        <w:spacing w:line="320" w:lineRule="exact"/>
        <w:ind w:leftChars="100" w:left="210" w:firstLineChars="100" w:firstLine="210"/>
        <w:rPr>
          <w:color w:val="000000"/>
        </w:rPr>
      </w:pPr>
      <w:r w:rsidRPr="00624EFC">
        <w:rPr>
          <w:rFonts w:hint="eastAsia"/>
          <w:color w:val="000000"/>
        </w:rPr>
        <w:t>特定事業者は、自衛防災組織を設置し、防災規程を定めるとともに、防災要員を置き、防災資機材等を備え付けなければならない。また、防災管理者を選任して自衛防災組織を統括させ、防災体制の確立に努めるものとする。</w:t>
      </w:r>
    </w:p>
    <w:p w14:paraId="157C7706" w14:textId="77777777" w:rsidR="005A3111" w:rsidRPr="00624EFC" w:rsidRDefault="005A3111" w:rsidP="005A3111">
      <w:pPr>
        <w:spacing w:line="320" w:lineRule="exact"/>
        <w:ind w:leftChars="100" w:left="210" w:firstLineChars="100" w:firstLine="210"/>
        <w:rPr>
          <w:color w:val="000000"/>
        </w:rPr>
      </w:pPr>
      <w:r w:rsidRPr="00624EFC">
        <w:rPr>
          <w:rFonts w:hint="eastAsia"/>
          <w:color w:val="000000"/>
        </w:rPr>
        <w:t>共同防災組織を設置した場合には、共同防災規程を定め、自衛防災組織と一体となり、防災活動を行うものとする。</w:t>
      </w:r>
    </w:p>
    <w:p w14:paraId="62EEE2D1" w14:textId="77777777" w:rsidR="005A3111" w:rsidRPr="00624EFC" w:rsidRDefault="005A3111" w:rsidP="005A3111">
      <w:pPr>
        <w:spacing w:line="320" w:lineRule="exact"/>
        <w:ind w:left="210" w:hangingChars="100" w:hanging="210"/>
        <w:rPr>
          <w:color w:val="000000"/>
        </w:rPr>
      </w:pPr>
      <w:r w:rsidRPr="00624EFC">
        <w:rPr>
          <w:rFonts w:hint="eastAsia"/>
          <w:color w:val="000000"/>
        </w:rPr>
        <w:t xml:space="preserve">　</w:t>
      </w:r>
      <w:r>
        <w:rPr>
          <w:rFonts w:hint="eastAsia"/>
          <w:color w:val="000000"/>
        </w:rPr>
        <w:t xml:space="preserve">　</w:t>
      </w:r>
      <w:r w:rsidRPr="00624EFC">
        <w:rPr>
          <w:rFonts w:hint="eastAsia"/>
          <w:color w:val="000000"/>
        </w:rPr>
        <w:t>広域共同防災組織を設置した場合には、広域共同防災規程及び警防計画等を定め、自衛・共同防災組織と一体となり、大容量泡放射システムを用いて、防災活動を行うものとする。</w:t>
      </w:r>
    </w:p>
    <w:p w14:paraId="01804A44" w14:textId="77777777" w:rsidR="005A3111" w:rsidRPr="00624EFC" w:rsidRDefault="005A3111" w:rsidP="005A3111">
      <w:pPr>
        <w:spacing w:line="320" w:lineRule="exact"/>
        <w:ind w:left="210" w:hangingChars="100" w:hanging="210"/>
      </w:pPr>
      <w:r w:rsidRPr="00624EFC">
        <w:rPr>
          <w:rFonts w:hint="eastAsia"/>
        </w:rPr>
        <w:t xml:space="preserve">　</w:t>
      </w:r>
      <w:r>
        <w:rPr>
          <w:rFonts w:hint="eastAsia"/>
        </w:rPr>
        <w:t xml:space="preserve">　</w:t>
      </w:r>
      <w:r w:rsidRPr="00624EFC">
        <w:rPr>
          <w:rFonts w:hint="eastAsia"/>
        </w:rPr>
        <w:t>なお、これら組織の整備に当たっては、指揮命令系統、任務及び活動基準を明確にし、特に、夜間、休日の連絡及び活動体制を確立するものとする。</w:t>
      </w:r>
    </w:p>
    <w:p w14:paraId="31ADBA1E" w14:textId="77777777" w:rsidR="005A3111" w:rsidRPr="00624EFC" w:rsidRDefault="005A3111" w:rsidP="005A3111">
      <w:pPr>
        <w:spacing w:line="320" w:lineRule="exact"/>
      </w:pPr>
    </w:p>
    <w:p w14:paraId="70C9D934" w14:textId="77777777" w:rsidR="005A3111" w:rsidRPr="00624EFC" w:rsidRDefault="005A3111" w:rsidP="005A3111">
      <w:pPr>
        <w:spacing w:line="320" w:lineRule="exact"/>
      </w:pPr>
    </w:p>
    <w:p w14:paraId="0A9E9019" w14:textId="77777777" w:rsidR="005A3111" w:rsidRPr="00624EFC" w:rsidRDefault="005A3111" w:rsidP="005A3111">
      <w:pPr>
        <w:spacing w:line="320" w:lineRule="exact"/>
        <w:ind w:firstLineChars="100" w:firstLine="210"/>
        <w:rPr>
          <w:rFonts w:ascii="ＭＳ ゴシック" w:eastAsia="ＭＳ ゴシック" w:hAnsi="ＭＳ ゴシック"/>
        </w:rPr>
      </w:pPr>
      <w:r w:rsidRPr="00624EFC">
        <w:rPr>
          <w:rFonts w:ascii="ＭＳ ゴシック" w:eastAsia="ＭＳ ゴシック" w:hAnsi="ＭＳ ゴシック" w:hint="eastAsia"/>
        </w:rPr>
        <w:t>第１　自衛防災組織</w:t>
      </w:r>
    </w:p>
    <w:p w14:paraId="000AD60B" w14:textId="77777777" w:rsidR="005A3111" w:rsidRPr="00624EFC" w:rsidRDefault="005A3111" w:rsidP="005A3111">
      <w:pPr>
        <w:spacing w:line="320" w:lineRule="exact"/>
        <w:ind w:firstLineChars="300" w:firstLine="630"/>
        <w:rPr>
          <w:rFonts w:ascii="ＭＳ ゴシック" w:eastAsia="ＭＳ ゴシック" w:hAnsi="ＭＳ ゴシック"/>
        </w:rPr>
      </w:pPr>
      <w:r w:rsidRPr="00624EFC">
        <w:rPr>
          <w:rFonts w:ascii="ＭＳ ゴシック" w:eastAsia="ＭＳ ゴシック" w:hAnsi="ＭＳ ゴシック" w:hint="eastAsia"/>
        </w:rPr>
        <w:t>１　業務</w:t>
      </w:r>
    </w:p>
    <w:p w14:paraId="3AC217FF" w14:textId="77777777" w:rsidR="005A3111" w:rsidRPr="00624EFC" w:rsidRDefault="005A3111" w:rsidP="005A3111">
      <w:pPr>
        <w:spacing w:line="320" w:lineRule="exact"/>
        <w:ind w:firstLineChars="417" w:firstLine="876"/>
        <w:rPr>
          <w:rFonts w:ascii="ＭＳ 明朝" w:hAnsi="ＭＳ 明朝"/>
        </w:rPr>
      </w:pPr>
      <w:r w:rsidRPr="00624EFC">
        <w:rPr>
          <w:rFonts w:ascii="ＭＳ 明朝" w:hAnsi="ＭＳ 明朝" w:hint="eastAsia"/>
        </w:rPr>
        <w:t>(1)　予防活動</w:t>
      </w:r>
    </w:p>
    <w:p w14:paraId="431F6DBA" w14:textId="77777777" w:rsidR="005A3111" w:rsidRPr="00624EFC" w:rsidRDefault="005A3111" w:rsidP="005A3111">
      <w:pPr>
        <w:spacing w:line="320" w:lineRule="exact"/>
      </w:pPr>
      <w:r w:rsidRPr="00624EFC">
        <w:rPr>
          <w:rFonts w:hint="eastAsia"/>
        </w:rPr>
        <w:t xml:space="preserve">　　　　　</w:t>
      </w:r>
      <w:r>
        <w:rPr>
          <w:rFonts w:hint="eastAsia"/>
        </w:rPr>
        <w:t xml:space="preserve">　</w:t>
      </w:r>
      <w:r w:rsidRPr="00624EFC">
        <w:rPr>
          <w:rFonts w:hint="eastAsia"/>
        </w:rPr>
        <w:t xml:space="preserve">ア　</w:t>
      </w:r>
      <w:r>
        <w:rPr>
          <w:rFonts w:hint="eastAsia"/>
        </w:rPr>
        <w:t>製造</w:t>
      </w:r>
      <w:r w:rsidRPr="00624EFC">
        <w:rPr>
          <w:rFonts w:hint="eastAsia"/>
        </w:rPr>
        <w:t>施設等の現況、機器の性能等の調査・把握</w:t>
      </w:r>
    </w:p>
    <w:p w14:paraId="27C142C0" w14:textId="77777777" w:rsidR="005A3111" w:rsidRPr="00624EFC" w:rsidRDefault="005A3111" w:rsidP="005A3111">
      <w:pPr>
        <w:spacing w:line="320" w:lineRule="exact"/>
        <w:ind w:leftChars="200" w:left="420"/>
      </w:pPr>
      <w:r w:rsidRPr="00624EFC">
        <w:rPr>
          <w:rFonts w:hint="eastAsia"/>
        </w:rPr>
        <w:t xml:space="preserve">　　　</w:t>
      </w:r>
      <w:r>
        <w:rPr>
          <w:rFonts w:hint="eastAsia"/>
        </w:rPr>
        <w:t xml:space="preserve">　</w:t>
      </w:r>
      <w:r w:rsidRPr="00624EFC">
        <w:rPr>
          <w:rFonts w:hint="eastAsia"/>
        </w:rPr>
        <w:t>イ　防災資機材等の点検・整備</w:t>
      </w:r>
    </w:p>
    <w:p w14:paraId="3C2A92D9" w14:textId="77777777" w:rsidR="005A3111" w:rsidRPr="00624EFC" w:rsidRDefault="005A3111" w:rsidP="005A3111">
      <w:pPr>
        <w:spacing w:line="320" w:lineRule="exact"/>
        <w:ind w:leftChars="200" w:left="420"/>
      </w:pPr>
      <w:r w:rsidRPr="00624EFC">
        <w:rPr>
          <w:rFonts w:hint="eastAsia"/>
        </w:rPr>
        <w:t xml:space="preserve">　　　</w:t>
      </w:r>
      <w:r>
        <w:rPr>
          <w:rFonts w:hint="eastAsia"/>
        </w:rPr>
        <w:t xml:space="preserve">　</w:t>
      </w:r>
      <w:r w:rsidRPr="00624EFC">
        <w:rPr>
          <w:rFonts w:hint="eastAsia"/>
        </w:rPr>
        <w:t>ウ　その他防災活動上必要な事項</w:t>
      </w:r>
    </w:p>
    <w:p w14:paraId="4850532B" w14:textId="77777777" w:rsidR="005A3111" w:rsidRPr="00624EFC" w:rsidRDefault="005A3111" w:rsidP="005A3111">
      <w:pPr>
        <w:spacing w:line="320" w:lineRule="exact"/>
        <w:ind w:firstLineChars="417" w:firstLine="876"/>
        <w:rPr>
          <w:rFonts w:ascii="ＭＳ 明朝" w:hAnsi="ＭＳ 明朝"/>
        </w:rPr>
      </w:pPr>
      <w:r w:rsidRPr="00624EFC">
        <w:rPr>
          <w:rFonts w:ascii="ＭＳ 明朝" w:hAnsi="ＭＳ 明朝" w:hint="eastAsia"/>
        </w:rPr>
        <w:t>(2)　情報伝達</w:t>
      </w:r>
    </w:p>
    <w:p w14:paraId="4C936546" w14:textId="77777777" w:rsidR="005A3111" w:rsidRPr="00624EFC" w:rsidRDefault="005A3111" w:rsidP="005A3111">
      <w:pPr>
        <w:spacing w:line="320" w:lineRule="exact"/>
        <w:ind w:leftChars="200" w:left="420"/>
      </w:pPr>
      <w:r w:rsidRPr="00624EFC">
        <w:rPr>
          <w:rFonts w:hint="eastAsia"/>
        </w:rPr>
        <w:t xml:space="preserve">　　　</w:t>
      </w:r>
      <w:r>
        <w:rPr>
          <w:rFonts w:hint="eastAsia"/>
        </w:rPr>
        <w:t xml:space="preserve">　</w:t>
      </w:r>
      <w:r w:rsidRPr="00624EFC">
        <w:rPr>
          <w:rFonts w:hint="eastAsia"/>
        </w:rPr>
        <w:t>ア　消防機関への通報</w:t>
      </w:r>
    </w:p>
    <w:p w14:paraId="4DA1014D" w14:textId="77777777" w:rsidR="005A3111" w:rsidRPr="00624EFC" w:rsidRDefault="005A3111" w:rsidP="005A3111">
      <w:pPr>
        <w:spacing w:line="320" w:lineRule="exact"/>
        <w:ind w:leftChars="200" w:left="420"/>
      </w:pPr>
      <w:r w:rsidRPr="00624EFC">
        <w:rPr>
          <w:rFonts w:hint="eastAsia"/>
        </w:rPr>
        <w:t xml:space="preserve">　　　</w:t>
      </w:r>
      <w:r>
        <w:rPr>
          <w:rFonts w:hint="eastAsia"/>
        </w:rPr>
        <w:t xml:space="preserve">　</w:t>
      </w:r>
      <w:r w:rsidRPr="00624EFC">
        <w:rPr>
          <w:rFonts w:hint="eastAsia"/>
        </w:rPr>
        <w:t>イ　関係事業所及び隣接事業所に対する非常通報</w:t>
      </w:r>
    </w:p>
    <w:p w14:paraId="34BBBCC4" w14:textId="77777777" w:rsidR="005A3111" w:rsidRPr="00624EFC" w:rsidRDefault="005A3111" w:rsidP="005A3111">
      <w:pPr>
        <w:spacing w:line="320" w:lineRule="exact"/>
        <w:ind w:leftChars="200" w:left="420"/>
      </w:pPr>
      <w:r w:rsidRPr="00624EFC">
        <w:rPr>
          <w:rFonts w:hint="eastAsia"/>
        </w:rPr>
        <w:t xml:space="preserve">　　　</w:t>
      </w:r>
      <w:r>
        <w:rPr>
          <w:rFonts w:hint="eastAsia"/>
        </w:rPr>
        <w:t xml:space="preserve">　</w:t>
      </w:r>
      <w:r w:rsidRPr="00624EFC">
        <w:rPr>
          <w:rFonts w:hint="eastAsia"/>
        </w:rPr>
        <w:t>ウ　消防機関到着時における情報の提供</w:t>
      </w:r>
    </w:p>
    <w:p w14:paraId="21458438" w14:textId="77777777" w:rsidR="005A3111" w:rsidRPr="00624EFC" w:rsidRDefault="005A3111" w:rsidP="005A3111">
      <w:pPr>
        <w:spacing w:line="320" w:lineRule="exact"/>
        <w:ind w:leftChars="200" w:left="420"/>
      </w:pPr>
      <w:r w:rsidRPr="00624EFC">
        <w:rPr>
          <w:rFonts w:hint="eastAsia"/>
        </w:rPr>
        <w:t xml:space="preserve">　　　</w:t>
      </w:r>
      <w:r>
        <w:rPr>
          <w:rFonts w:hint="eastAsia"/>
        </w:rPr>
        <w:t xml:space="preserve">　</w:t>
      </w:r>
      <w:r w:rsidRPr="00624EFC">
        <w:rPr>
          <w:rFonts w:hint="eastAsia"/>
        </w:rPr>
        <w:t>エ　地域住民に対する災害広報</w:t>
      </w:r>
    </w:p>
    <w:p w14:paraId="02EE2A18" w14:textId="77777777" w:rsidR="005A3111" w:rsidRPr="00624EFC" w:rsidRDefault="005A3111" w:rsidP="005A3111">
      <w:pPr>
        <w:spacing w:line="320" w:lineRule="exact"/>
        <w:ind w:firstLineChars="417" w:firstLine="876"/>
        <w:rPr>
          <w:rFonts w:ascii="ＭＳ 明朝" w:hAnsi="ＭＳ 明朝"/>
        </w:rPr>
      </w:pPr>
      <w:r w:rsidRPr="00624EFC">
        <w:rPr>
          <w:rFonts w:ascii="ＭＳ 明朝" w:hAnsi="ＭＳ 明朝" w:hint="eastAsia"/>
        </w:rPr>
        <w:t>(3)　応急活動</w:t>
      </w:r>
    </w:p>
    <w:p w14:paraId="05D194B8" w14:textId="77777777" w:rsidR="005A3111" w:rsidRPr="00624EFC" w:rsidRDefault="005A3111" w:rsidP="005A3111">
      <w:pPr>
        <w:spacing w:line="320" w:lineRule="exact"/>
        <w:ind w:leftChars="200" w:left="420"/>
      </w:pPr>
      <w:r w:rsidRPr="00624EFC">
        <w:rPr>
          <w:rFonts w:hint="eastAsia"/>
        </w:rPr>
        <w:t xml:space="preserve">　　　</w:t>
      </w:r>
      <w:r>
        <w:rPr>
          <w:rFonts w:hint="eastAsia"/>
        </w:rPr>
        <w:t xml:space="preserve">　</w:t>
      </w:r>
      <w:r w:rsidRPr="00624EFC">
        <w:rPr>
          <w:rFonts w:hint="eastAsia"/>
        </w:rPr>
        <w:t>ア　火災、危険物の流出事故等に対する応急措置及び応急活動の実施</w:t>
      </w:r>
    </w:p>
    <w:p w14:paraId="5442FA96" w14:textId="77777777" w:rsidR="005A3111" w:rsidRPr="00624EFC" w:rsidRDefault="005A3111" w:rsidP="005A3111">
      <w:pPr>
        <w:spacing w:line="320" w:lineRule="exact"/>
        <w:ind w:leftChars="200" w:left="420"/>
      </w:pPr>
      <w:r w:rsidRPr="00624EFC">
        <w:rPr>
          <w:rFonts w:hint="eastAsia"/>
        </w:rPr>
        <w:t xml:space="preserve">　　　</w:t>
      </w:r>
      <w:r>
        <w:rPr>
          <w:rFonts w:hint="eastAsia"/>
        </w:rPr>
        <w:t xml:space="preserve">　</w:t>
      </w:r>
      <w:r w:rsidRPr="00624EFC">
        <w:rPr>
          <w:rFonts w:hint="eastAsia"/>
        </w:rPr>
        <w:t>イ　負傷者等の救出・救護</w:t>
      </w:r>
    </w:p>
    <w:p w14:paraId="28942F9D" w14:textId="77777777" w:rsidR="005A3111" w:rsidRPr="00624EFC" w:rsidRDefault="005A3111" w:rsidP="005A3111">
      <w:pPr>
        <w:spacing w:line="320" w:lineRule="exact"/>
        <w:ind w:leftChars="200" w:left="420"/>
      </w:pPr>
      <w:r w:rsidRPr="00624EFC">
        <w:rPr>
          <w:rFonts w:hint="eastAsia"/>
        </w:rPr>
        <w:t xml:space="preserve">　　　</w:t>
      </w:r>
      <w:r>
        <w:rPr>
          <w:rFonts w:hint="eastAsia"/>
        </w:rPr>
        <w:t xml:space="preserve">　</w:t>
      </w:r>
      <w:r w:rsidRPr="00624EFC">
        <w:rPr>
          <w:rFonts w:hint="eastAsia"/>
        </w:rPr>
        <w:t>ウ　職員の避難誘導（津波警報発</w:t>
      </w:r>
      <w:r>
        <w:rPr>
          <w:rFonts w:hint="eastAsia"/>
        </w:rPr>
        <w:t>表</w:t>
      </w:r>
      <w:r w:rsidRPr="00624EFC">
        <w:rPr>
          <w:rFonts w:hint="eastAsia"/>
        </w:rPr>
        <w:t>時の事業所外への避難誘導を含む）</w:t>
      </w:r>
    </w:p>
    <w:p w14:paraId="57F37080" w14:textId="77777777" w:rsidR="005A3111" w:rsidRPr="00624EFC" w:rsidRDefault="005A3111" w:rsidP="005A3111">
      <w:pPr>
        <w:spacing w:line="320" w:lineRule="exact"/>
        <w:ind w:leftChars="200" w:left="420"/>
      </w:pPr>
      <w:r w:rsidRPr="00624EFC">
        <w:rPr>
          <w:rFonts w:hint="eastAsia"/>
        </w:rPr>
        <w:t xml:space="preserve">　　　</w:t>
      </w:r>
      <w:r>
        <w:rPr>
          <w:rFonts w:hint="eastAsia"/>
        </w:rPr>
        <w:t xml:space="preserve">　</w:t>
      </w:r>
      <w:r w:rsidRPr="00624EFC">
        <w:rPr>
          <w:rFonts w:hint="eastAsia"/>
        </w:rPr>
        <w:t>エ　防災資機材の調達</w:t>
      </w:r>
    </w:p>
    <w:p w14:paraId="312FCFDE" w14:textId="77777777" w:rsidR="005A3111" w:rsidRPr="00624EFC" w:rsidRDefault="005A3111" w:rsidP="005A3111">
      <w:pPr>
        <w:spacing w:line="320" w:lineRule="exact"/>
      </w:pPr>
    </w:p>
    <w:p w14:paraId="12464AAC" w14:textId="77777777" w:rsidR="005A3111" w:rsidRPr="00624EFC" w:rsidRDefault="005A3111" w:rsidP="005A3111">
      <w:pPr>
        <w:spacing w:line="320" w:lineRule="exact"/>
        <w:ind w:firstLineChars="100" w:firstLine="210"/>
        <w:rPr>
          <w:rFonts w:ascii="ＭＳ ゴシック" w:eastAsia="ＭＳ ゴシック" w:hAnsi="ＭＳ ゴシック"/>
        </w:rPr>
      </w:pPr>
      <w:r w:rsidRPr="00624EFC">
        <w:rPr>
          <w:rFonts w:ascii="ＭＳ ゴシック" w:eastAsia="ＭＳ ゴシック" w:hAnsi="ＭＳ ゴシック" w:hint="eastAsia"/>
        </w:rPr>
        <w:t>第２　共同防災組織</w:t>
      </w:r>
    </w:p>
    <w:p w14:paraId="2DAB65DA" w14:textId="77777777" w:rsidR="005A3111" w:rsidRPr="00624EFC" w:rsidRDefault="005A3111" w:rsidP="005A3111">
      <w:pPr>
        <w:spacing w:line="320" w:lineRule="exact"/>
        <w:ind w:firstLineChars="300" w:firstLine="630"/>
        <w:rPr>
          <w:rFonts w:ascii="ＭＳ ゴシック" w:eastAsia="ＭＳ ゴシック" w:hAnsi="ＭＳ ゴシック"/>
        </w:rPr>
      </w:pPr>
      <w:r w:rsidRPr="00624EFC">
        <w:rPr>
          <w:rFonts w:ascii="ＭＳ ゴシック" w:eastAsia="ＭＳ ゴシック" w:hAnsi="ＭＳ ゴシック" w:hint="eastAsia"/>
        </w:rPr>
        <w:t>１　業務</w:t>
      </w:r>
    </w:p>
    <w:p w14:paraId="236F2CF8" w14:textId="77777777" w:rsidR="005A3111" w:rsidRPr="00624EFC" w:rsidRDefault="005A3111" w:rsidP="005A3111">
      <w:pPr>
        <w:spacing w:line="320" w:lineRule="exact"/>
        <w:ind w:firstLineChars="417" w:firstLine="876"/>
        <w:rPr>
          <w:rFonts w:ascii="ＭＳ 明朝" w:hAnsi="ＭＳ 明朝"/>
        </w:rPr>
      </w:pPr>
      <w:r w:rsidRPr="00624EFC">
        <w:rPr>
          <w:rFonts w:ascii="ＭＳ 明朝" w:hAnsi="ＭＳ 明朝" w:hint="eastAsia"/>
        </w:rPr>
        <w:t>(1)　防災資機材等の点検・整備</w:t>
      </w:r>
    </w:p>
    <w:p w14:paraId="7B1CF896" w14:textId="77777777" w:rsidR="005A3111" w:rsidRPr="00624EFC" w:rsidRDefault="005A3111" w:rsidP="005A3111">
      <w:pPr>
        <w:spacing w:line="320" w:lineRule="exact"/>
        <w:ind w:firstLineChars="417" w:firstLine="876"/>
        <w:rPr>
          <w:rFonts w:ascii="ＭＳ 明朝" w:hAnsi="ＭＳ 明朝"/>
        </w:rPr>
      </w:pPr>
      <w:r w:rsidRPr="00624EFC">
        <w:rPr>
          <w:rFonts w:ascii="ＭＳ 明朝" w:hAnsi="ＭＳ 明朝" w:hint="eastAsia"/>
        </w:rPr>
        <w:t>(2)　火災、危険物の流出事故等に対する応急措置及び防災活動の実施</w:t>
      </w:r>
    </w:p>
    <w:p w14:paraId="2179922C" w14:textId="77777777" w:rsidR="005A3111" w:rsidRPr="00624EFC" w:rsidRDefault="005A3111" w:rsidP="005A3111">
      <w:pPr>
        <w:spacing w:line="320" w:lineRule="exact"/>
        <w:ind w:firstLineChars="417" w:firstLine="876"/>
        <w:rPr>
          <w:rFonts w:ascii="ＭＳ 明朝" w:hAnsi="ＭＳ 明朝"/>
        </w:rPr>
      </w:pPr>
      <w:r w:rsidRPr="00624EFC">
        <w:rPr>
          <w:rFonts w:ascii="ＭＳ 明朝" w:hAnsi="ＭＳ 明朝" w:hint="eastAsia"/>
        </w:rPr>
        <w:t>(3)　負傷者等の救出・救護</w:t>
      </w:r>
    </w:p>
    <w:p w14:paraId="4FE9693E" w14:textId="77777777" w:rsidR="005A3111" w:rsidRPr="00624EFC" w:rsidRDefault="005A3111" w:rsidP="005A3111">
      <w:pPr>
        <w:spacing w:line="320" w:lineRule="exact"/>
        <w:ind w:firstLineChars="417" w:firstLine="876"/>
        <w:rPr>
          <w:rFonts w:ascii="ＭＳ 明朝" w:hAnsi="ＭＳ 明朝"/>
        </w:rPr>
      </w:pPr>
      <w:r w:rsidRPr="00624EFC">
        <w:rPr>
          <w:rFonts w:ascii="ＭＳ 明朝" w:hAnsi="ＭＳ 明朝" w:hint="eastAsia"/>
        </w:rPr>
        <w:t>(4)　自衛防災組織等との防災活動の分担・調整</w:t>
      </w:r>
    </w:p>
    <w:p w14:paraId="48773F66" w14:textId="77777777" w:rsidR="005A3111" w:rsidRPr="00624EFC" w:rsidRDefault="005A3111" w:rsidP="005A3111">
      <w:pPr>
        <w:spacing w:line="320" w:lineRule="exact"/>
        <w:ind w:firstLineChars="417" w:firstLine="876"/>
        <w:rPr>
          <w:rFonts w:ascii="ＭＳ 明朝" w:hAnsi="ＭＳ 明朝"/>
        </w:rPr>
      </w:pPr>
      <w:r w:rsidRPr="00624EFC">
        <w:rPr>
          <w:rFonts w:ascii="ＭＳ 明朝" w:hAnsi="ＭＳ 明朝" w:hint="eastAsia"/>
        </w:rPr>
        <w:t>(5)　その他防災活動上必要な事項</w:t>
      </w:r>
    </w:p>
    <w:p w14:paraId="21C7F7A9" w14:textId="77777777" w:rsidR="005A3111" w:rsidRPr="00624EFC" w:rsidRDefault="005A3111" w:rsidP="005A3111">
      <w:pPr>
        <w:spacing w:line="320" w:lineRule="exact"/>
      </w:pPr>
    </w:p>
    <w:p w14:paraId="0F74CC70" w14:textId="77777777" w:rsidR="005A3111" w:rsidRPr="00624EFC" w:rsidRDefault="005A3111" w:rsidP="005A3111">
      <w:pPr>
        <w:spacing w:line="320" w:lineRule="exact"/>
        <w:ind w:firstLineChars="100" w:firstLine="210"/>
        <w:rPr>
          <w:rFonts w:ascii="ＭＳ ゴシック" w:eastAsia="ＭＳ ゴシック" w:hAnsi="ＭＳ ゴシック"/>
          <w:color w:val="000000"/>
        </w:rPr>
      </w:pPr>
      <w:r w:rsidRPr="00624EFC">
        <w:rPr>
          <w:rFonts w:ascii="ＭＳ ゴシック" w:eastAsia="ＭＳ ゴシック" w:hAnsi="ＭＳ ゴシック" w:hint="eastAsia"/>
          <w:color w:val="000000"/>
        </w:rPr>
        <w:t>第３　広域共同防災組織</w:t>
      </w:r>
    </w:p>
    <w:p w14:paraId="0ED3A774" w14:textId="77777777" w:rsidR="005A3111" w:rsidRPr="00624EFC" w:rsidRDefault="005A3111" w:rsidP="005A3111">
      <w:pPr>
        <w:spacing w:line="320" w:lineRule="exact"/>
        <w:ind w:firstLineChars="300" w:firstLine="630"/>
        <w:rPr>
          <w:rFonts w:ascii="ＭＳ ゴシック" w:eastAsia="ＭＳ ゴシック" w:hAnsi="ＭＳ ゴシック"/>
          <w:color w:val="000000"/>
        </w:rPr>
      </w:pPr>
      <w:r w:rsidRPr="00624EFC">
        <w:rPr>
          <w:rFonts w:ascii="ＭＳ ゴシック" w:eastAsia="ＭＳ ゴシック" w:hAnsi="ＭＳ ゴシック" w:hint="eastAsia"/>
          <w:color w:val="000000"/>
        </w:rPr>
        <w:t>１　業務</w:t>
      </w:r>
    </w:p>
    <w:p w14:paraId="68CBBA8C" w14:textId="77777777" w:rsidR="005A3111" w:rsidRPr="00624EFC" w:rsidRDefault="005A3111" w:rsidP="005A3111">
      <w:pPr>
        <w:spacing w:line="320" w:lineRule="exact"/>
        <w:ind w:firstLineChars="400" w:firstLine="840"/>
        <w:rPr>
          <w:rFonts w:ascii="ＭＳ ゴシック" w:eastAsia="ＭＳ ゴシック" w:hAnsi="ＭＳ ゴシック"/>
          <w:color w:val="000000"/>
        </w:rPr>
      </w:pPr>
      <w:r w:rsidRPr="00624EFC">
        <w:rPr>
          <w:rFonts w:ascii="ＭＳ 明朝" w:hAnsi="ＭＳ 明朝" w:hint="eastAsia"/>
          <w:color w:val="000000"/>
        </w:rPr>
        <w:t xml:space="preserve">(1)　</w:t>
      </w:r>
      <w:r w:rsidRPr="00624EFC">
        <w:rPr>
          <w:rFonts w:hint="eastAsia"/>
          <w:color w:val="000000"/>
        </w:rPr>
        <w:t>広域防災活動の実施</w:t>
      </w:r>
    </w:p>
    <w:p w14:paraId="6AC0698B" w14:textId="77777777" w:rsidR="005A3111" w:rsidRPr="00624EFC" w:rsidRDefault="005A3111" w:rsidP="005A3111">
      <w:pPr>
        <w:spacing w:line="320" w:lineRule="exact"/>
        <w:ind w:leftChars="650" w:left="1365" w:firstLineChars="100" w:firstLine="210"/>
        <w:rPr>
          <w:color w:val="000000"/>
        </w:rPr>
      </w:pPr>
      <w:r>
        <w:rPr>
          <w:rFonts w:hint="eastAsia"/>
          <w:color w:val="000000"/>
        </w:rPr>
        <w:t>堺泉北臨海、</w:t>
      </w:r>
      <w:r w:rsidRPr="00624EFC">
        <w:rPr>
          <w:rFonts w:hint="eastAsia"/>
          <w:color w:val="000000"/>
        </w:rPr>
        <w:t>和歌山北部臨海南部、御坊の特別防災地区の特定事業所における直径</w:t>
      </w:r>
      <w:r w:rsidRPr="00624EFC">
        <w:rPr>
          <w:rFonts w:ascii="ＭＳ 明朝" w:hAnsi="ＭＳ 明朝" w:hint="eastAsia"/>
          <w:color w:val="000000"/>
        </w:rPr>
        <w:t>34</w:t>
      </w:r>
      <w:r w:rsidRPr="00624EFC">
        <w:rPr>
          <w:rFonts w:hint="eastAsia"/>
          <w:color w:val="000000"/>
        </w:rPr>
        <w:t>ｍ以上の浮き屋根式屋外貯蔵タンク（以下「広域共同防災活動対象施設」という。）の全面火災等の発災時における大容量泡放射システムを用いた防災活動の実施</w:t>
      </w:r>
    </w:p>
    <w:p w14:paraId="729DEDC8" w14:textId="77777777" w:rsidR="005A3111" w:rsidRPr="00624EFC" w:rsidRDefault="005A3111" w:rsidP="005A3111">
      <w:pPr>
        <w:spacing w:line="320" w:lineRule="exact"/>
        <w:ind w:firstLineChars="417" w:firstLine="876"/>
        <w:rPr>
          <w:color w:val="000000"/>
        </w:rPr>
      </w:pPr>
      <w:r w:rsidRPr="00624EFC">
        <w:rPr>
          <w:rFonts w:ascii="ＭＳ 明朝" w:hAnsi="ＭＳ 明朝" w:hint="eastAsia"/>
          <w:color w:val="000000"/>
        </w:rPr>
        <w:t xml:space="preserve">(2)　</w:t>
      </w:r>
      <w:r w:rsidRPr="00624EFC">
        <w:rPr>
          <w:rFonts w:hint="eastAsia"/>
          <w:color w:val="000000"/>
        </w:rPr>
        <w:t>防災訓練の計画及び実施</w:t>
      </w:r>
    </w:p>
    <w:p w14:paraId="2FB80E43" w14:textId="77777777" w:rsidR="005A3111" w:rsidRPr="00624EFC" w:rsidRDefault="005A3111" w:rsidP="005A3111">
      <w:pPr>
        <w:spacing w:line="320" w:lineRule="exact"/>
        <w:ind w:firstLineChars="417" w:firstLine="876"/>
        <w:rPr>
          <w:rFonts w:ascii="ＭＳ 明朝" w:hAnsi="ＭＳ 明朝"/>
          <w:color w:val="000000"/>
        </w:rPr>
      </w:pPr>
      <w:r w:rsidRPr="00624EFC">
        <w:rPr>
          <w:rFonts w:ascii="ＭＳ 明朝" w:hAnsi="ＭＳ 明朝" w:hint="eastAsia"/>
          <w:color w:val="000000"/>
        </w:rPr>
        <w:lastRenderedPageBreak/>
        <w:t>(3)　大容量泡放射システム防災要員の教育計画の策定と実施</w:t>
      </w:r>
    </w:p>
    <w:p w14:paraId="4307FCE0" w14:textId="77777777" w:rsidR="005A3111" w:rsidRPr="00624EFC" w:rsidRDefault="005A3111" w:rsidP="005A3111">
      <w:pPr>
        <w:spacing w:line="320" w:lineRule="exact"/>
        <w:ind w:firstLineChars="417" w:firstLine="876"/>
        <w:rPr>
          <w:rFonts w:ascii="ＭＳ 明朝" w:hAnsi="ＭＳ 明朝"/>
          <w:color w:val="000000"/>
        </w:rPr>
      </w:pPr>
      <w:r w:rsidRPr="00624EFC">
        <w:rPr>
          <w:rFonts w:ascii="ＭＳ 明朝" w:hAnsi="ＭＳ 明朝" w:hint="eastAsia"/>
          <w:color w:val="000000"/>
        </w:rPr>
        <w:t>(4)　防災資機材等の点検・整備</w:t>
      </w:r>
    </w:p>
    <w:p w14:paraId="247D03BB" w14:textId="77777777" w:rsidR="005A3111" w:rsidRPr="00624EFC" w:rsidRDefault="005A3111" w:rsidP="005A3111">
      <w:pPr>
        <w:spacing w:line="320" w:lineRule="exact"/>
        <w:ind w:firstLineChars="417" w:firstLine="876"/>
        <w:rPr>
          <w:rFonts w:ascii="ＭＳ 明朝" w:hAnsi="ＭＳ 明朝"/>
          <w:color w:val="000000"/>
        </w:rPr>
      </w:pPr>
      <w:r w:rsidRPr="00624EFC">
        <w:rPr>
          <w:rFonts w:ascii="ＭＳ 明朝" w:hAnsi="ＭＳ 明朝" w:hint="eastAsia"/>
          <w:color w:val="000000"/>
        </w:rPr>
        <w:t>(5)　その他防災活動上必要な事項</w:t>
      </w:r>
    </w:p>
    <w:p w14:paraId="6B04D50D" w14:textId="77777777" w:rsidR="005A3111" w:rsidRPr="00624EFC" w:rsidRDefault="005A3111" w:rsidP="005A3111">
      <w:pPr>
        <w:spacing w:line="320" w:lineRule="exact"/>
        <w:ind w:firstLineChars="350" w:firstLine="735"/>
        <w:rPr>
          <w:rFonts w:ascii="ＭＳ ゴシック" w:eastAsia="ＭＳ ゴシック" w:hAnsi="ＭＳ ゴシック"/>
          <w:color w:val="000000"/>
        </w:rPr>
      </w:pPr>
    </w:p>
    <w:p w14:paraId="336E55CD" w14:textId="77777777" w:rsidR="005A3111" w:rsidRPr="00624EFC" w:rsidRDefault="005A3111" w:rsidP="005A3111">
      <w:pPr>
        <w:spacing w:line="320" w:lineRule="exact"/>
        <w:ind w:firstLineChars="350" w:firstLine="735"/>
        <w:rPr>
          <w:color w:val="000000"/>
        </w:rPr>
      </w:pPr>
      <w:r w:rsidRPr="00624EFC">
        <w:rPr>
          <w:rFonts w:ascii="ＭＳ ゴシック" w:eastAsia="ＭＳ ゴシック" w:hAnsi="ＭＳ ゴシック" w:hint="eastAsia"/>
          <w:color w:val="000000"/>
        </w:rPr>
        <w:t>２　組織</w:t>
      </w:r>
    </w:p>
    <w:p w14:paraId="2ADE598A" w14:textId="77777777" w:rsidR="005A3111" w:rsidRPr="00624EFC" w:rsidRDefault="005A3111" w:rsidP="005A3111">
      <w:pPr>
        <w:spacing w:line="320" w:lineRule="exact"/>
        <w:ind w:firstLineChars="417" w:firstLine="876"/>
        <w:rPr>
          <w:color w:val="000000"/>
        </w:rPr>
      </w:pPr>
      <w:r w:rsidRPr="00624EFC">
        <w:rPr>
          <w:rFonts w:ascii="ＭＳ 明朝" w:hAnsi="ＭＳ 明朝" w:hint="eastAsia"/>
          <w:color w:val="000000"/>
        </w:rPr>
        <w:t xml:space="preserve">(1)　</w:t>
      </w:r>
      <w:r w:rsidRPr="00624EFC">
        <w:rPr>
          <w:rFonts w:hint="eastAsia"/>
          <w:color w:val="000000"/>
        </w:rPr>
        <w:t>広域共同防災組織構成事業所</w:t>
      </w:r>
    </w:p>
    <w:p w14:paraId="0D51B290" w14:textId="46B6E2DC" w:rsidR="00B510B3" w:rsidRPr="00084C67" w:rsidRDefault="00B510B3" w:rsidP="00B510B3">
      <w:pPr>
        <w:ind w:right="394"/>
        <w:jc w:val="right"/>
        <w:rPr>
          <w:sz w:val="20"/>
        </w:rPr>
      </w:pPr>
      <w:r w:rsidRPr="00084C67">
        <w:rPr>
          <w:rFonts w:hint="eastAsia"/>
          <w:sz w:val="20"/>
        </w:rPr>
        <w:t>【５社６事業所</w:t>
      </w:r>
      <w:r w:rsidRPr="00084C67">
        <w:rPr>
          <w:sz w:val="20"/>
        </w:rPr>
        <w:t xml:space="preserve"> </w:t>
      </w:r>
      <w:r w:rsidRPr="00084C67">
        <w:rPr>
          <w:rFonts w:hint="eastAsia"/>
          <w:sz w:val="20"/>
        </w:rPr>
        <w:t xml:space="preserve">】　</w:t>
      </w:r>
    </w:p>
    <w:tbl>
      <w:tblPr>
        <w:tblW w:w="0" w:type="auto"/>
        <w:tblInd w:w="9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095"/>
        <w:gridCol w:w="4095"/>
      </w:tblGrid>
      <w:tr w:rsidR="00084C67" w:rsidRPr="00084C67" w14:paraId="202ACA65" w14:textId="77777777" w:rsidTr="00AF4970">
        <w:trPr>
          <w:trHeight w:val="247"/>
        </w:trPr>
        <w:tc>
          <w:tcPr>
            <w:tcW w:w="819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23BEE1F" w14:textId="77777777" w:rsidR="00B510B3" w:rsidRPr="00084C67" w:rsidRDefault="00B510B3" w:rsidP="00AF4970">
            <w:pPr>
              <w:jc w:val="center"/>
              <w:rPr>
                <w:sz w:val="18"/>
                <w:szCs w:val="18"/>
              </w:rPr>
            </w:pPr>
            <w:r w:rsidRPr="00084C67">
              <w:rPr>
                <w:rFonts w:hint="eastAsia"/>
                <w:sz w:val="18"/>
                <w:szCs w:val="18"/>
              </w:rPr>
              <w:t>構　成　事　業　所</w:t>
            </w:r>
          </w:p>
        </w:tc>
      </w:tr>
      <w:tr w:rsidR="00084C67" w:rsidRPr="00084C67" w14:paraId="6B03C187" w14:textId="77777777" w:rsidTr="00AF4970">
        <w:trPr>
          <w:trHeight w:val="247"/>
        </w:trPr>
        <w:tc>
          <w:tcPr>
            <w:tcW w:w="4095" w:type="dxa"/>
            <w:tcBorders>
              <w:top w:val="single" w:sz="4" w:space="0" w:color="auto"/>
              <w:left w:val="single" w:sz="4" w:space="0" w:color="auto"/>
              <w:bottom w:val="single" w:sz="4" w:space="0" w:color="auto"/>
              <w:right w:val="single" w:sz="4" w:space="0" w:color="auto"/>
            </w:tcBorders>
            <w:shd w:val="clear" w:color="auto" w:fill="auto"/>
            <w:vAlign w:val="center"/>
          </w:tcPr>
          <w:p w14:paraId="24A341D6" w14:textId="77777777" w:rsidR="00B510B3" w:rsidRPr="00084C67" w:rsidRDefault="00B510B3" w:rsidP="00AF4970">
            <w:pPr>
              <w:jc w:val="center"/>
              <w:rPr>
                <w:sz w:val="18"/>
                <w:szCs w:val="18"/>
              </w:rPr>
            </w:pPr>
            <w:r w:rsidRPr="00084C67">
              <w:rPr>
                <w:rFonts w:hint="eastAsia"/>
                <w:sz w:val="18"/>
                <w:szCs w:val="18"/>
              </w:rPr>
              <w:t>名　称</w:t>
            </w:r>
          </w:p>
        </w:tc>
        <w:tc>
          <w:tcPr>
            <w:tcW w:w="4095" w:type="dxa"/>
            <w:tcBorders>
              <w:top w:val="single" w:sz="4" w:space="0" w:color="auto"/>
              <w:left w:val="single" w:sz="4" w:space="0" w:color="auto"/>
              <w:bottom w:val="single" w:sz="4" w:space="0" w:color="auto"/>
              <w:right w:val="single" w:sz="4" w:space="0" w:color="auto"/>
            </w:tcBorders>
            <w:shd w:val="clear" w:color="auto" w:fill="auto"/>
            <w:vAlign w:val="center"/>
          </w:tcPr>
          <w:p w14:paraId="26216A9D" w14:textId="77777777" w:rsidR="00B510B3" w:rsidRPr="00084C67" w:rsidRDefault="00B510B3" w:rsidP="00AF4970">
            <w:pPr>
              <w:jc w:val="center"/>
              <w:rPr>
                <w:sz w:val="18"/>
                <w:szCs w:val="18"/>
              </w:rPr>
            </w:pPr>
            <w:r w:rsidRPr="00084C67">
              <w:rPr>
                <w:rFonts w:hint="eastAsia"/>
                <w:sz w:val="18"/>
                <w:szCs w:val="18"/>
              </w:rPr>
              <w:t>住　所</w:t>
            </w:r>
          </w:p>
        </w:tc>
      </w:tr>
      <w:tr w:rsidR="00084C67" w:rsidRPr="00084C67" w14:paraId="397B1F9E" w14:textId="77777777" w:rsidTr="00AF4970">
        <w:trPr>
          <w:trHeight w:val="101"/>
        </w:trPr>
        <w:tc>
          <w:tcPr>
            <w:tcW w:w="4095" w:type="dxa"/>
            <w:tcBorders>
              <w:top w:val="single" w:sz="4" w:space="0" w:color="auto"/>
              <w:left w:val="single" w:sz="4" w:space="0" w:color="auto"/>
              <w:bottom w:val="single" w:sz="4" w:space="0" w:color="auto"/>
              <w:right w:val="single" w:sz="4" w:space="0" w:color="auto"/>
            </w:tcBorders>
            <w:shd w:val="clear" w:color="auto" w:fill="auto"/>
            <w:vAlign w:val="center"/>
          </w:tcPr>
          <w:p w14:paraId="0A24569A" w14:textId="77777777" w:rsidR="00B510B3" w:rsidRPr="00084C67" w:rsidRDefault="00B510B3" w:rsidP="00AF4970">
            <w:pPr>
              <w:rPr>
                <w:rFonts w:ascii="ＭＳ 明朝" w:hAnsi="ＭＳ 明朝"/>
                <w:sz w:val="18"/>
                <w:szCs w:val="18"/>
              </w:rPr>
            </w:pPr>
            <w:r w:rsidRPr="00084C67">
              <w:rPr>
                <w:rFonts w:ascii="ＭＳ 明朝" w:hAnsi="ＭＳ 明朝" w:hint="eastAsia"/>
                <w:sz w:val="18"/>
                <w:szCs w:val="18"/>
              </w:rPr>
              <w:t>丸紅エネックス（株）　堺ターミナル</w:t>
            </w:r>
          </w:p>
        </w:tc>
        <w:tc>
          <w:tcPr>
            <w:tcW w:w="4095" w:type="dxa"/>
            <w:tcBorders>
              <w:top w:val="single" w:sz="4" w:space="0" w:color="auto"/>
              <w:left w:val="single" w:sz="4" w:space="0" w:color="auto"/>
              <w:bottom w:val="single" w:sz="4" w:space="0" w:color="auto"/>
              <w:right w:val="single" w:sz="4" w:space="0" w:color="auto"/>
            </w:tcBorders>
            <w:shd w:val="clear" w:color="auto" w:fill="auto"/>
            <w:vAlign w:val="center"/>
          </w:tcPr>
          <w:p w14:paraId="2F1AFD7B" w14:textId="77777777" w:rsidR="00B510B3" w:rsidRPr="00084C67" w:rsidRDefault="00B510B3" w:rsidP="00AF4970">
            <w:pPr>
              <w:rPr>
                <w:sz w:val="18"/>
                <w:szCs w:val="18"/>
                <w:highlight w:val="yellow"/>
              </w:rPr>
            </w:pPr>
            <w:r w:rsidRPr="00084C67">
              <w:rPr>
                <w:rFonts w:hint="eastAsia"/>
                <w:sz w:val="18"/>
                <w:szCs w:val="18"/>
              </w:rPr>
              <w:t>大阪府堺市西区築港新町２丁２番地</w:t>
            </w:r>
          </w:p>
        </w:tc>
      </w:tr>
      <w:tr w:rsidR="00084C67" w:rsidRPr="00084C67" w14:paraId="397902C2" w14:textId="77777777" w:rsidTr="00AF4970">
        <w:trPr>
          <w:trHeight w:val="285"/>
        </w:trPr>
        <w:tc>
          <w:tcPr>
            <w:tcW w:w="4095" w:type="dxa"/>
            <w:tcBorders>
              <w:top w:val="single" w:sz="4" w:space="0" w:color="auto"/>
              <w:left w:val="single" w:sz="4" w:space="0" w:color="auto"/>
              <w:bottom w:val="single" w:sz="4" w:space="0" w:color="auto"/>
              <w:right w:val="single" w:sz="4" w:space="0" w:color="auto"/>
            </w:tcBorders>
            <w:shd w:val="clear" w:color="auto" w:fill="auto"/>
            <w:vAlign w:val="center"/>
          </w:tcPr>
          <w:p w14:paraId="4378B243" w14:textId="77777777" w:rsidR="00B510B3" w:rsidRPr="00084C67" w:rsidRDefault="00B510B3" w:rsidP="00AF4970">
            <w:pPr>
              <w:rPr>
                <w:sz w:val="18"/>
                <w:szCs w:val="18"/>
              </w:rPr>
            </w:pPr>
            <w:r w:rsidRPr="00084C67">
              <w:rPr>
                <w:rFonts w:hint="eastAsia"/>
                <w:sz w:val="18"/>
                <w:szCs w:val="18"/>
              </w:rPr>
              <w:t>コスモ石油</w:t>
            </w:r>
            <w:r w:rsidRPr="00084C67">
              <w:rPr>
                <w:rFonts w:ascii="ＭＳ 明朝" w:hAnsi="ＭＳ 明朝" w:hint="eastAsia"/>
                <w:sz w:val="18"/>
                <w:szCs w:val="18"/>
              </w:rPr>
              <w:t>（株）</w:t>
            </w:r>
            <w:r w:rsidRPr="00084C67">
              <w:rPr>
                <w:rFonts w:hint="eastAsia"/>
                <w:sz w:val="18"/>
                <w:szCs w:val="18"/>
              </w:rPr>
              <w:t xml:space="preserve">　堺製油所</w:t>
            </w:r>
          </w:p>
        </w:tc>
        <w:tc>
          <w:tcPr>
            <w:tcW w:w="4095" w:type="dxa"/>
            <w:tcBorders>
              <w:top w:val="single" w:sz="4" w:space="0" w:color="auto"/>
              <w:left w:val="single" w:sz="4" w:space="0" w:color="auto"/>
              <w:bottom w:val="single" w:sz="4" w:space="0" w:color="auto"/>
              <w:right w:val="single" w:sz="4" w:space="0" w:color="auto"/>
            </w:tcBorders>
            <w:shd w:val="clear" w:color="auto" w:fill="auto"/>
            <w:vAlign w:val="center"/>
          </w:tcPr>
          <w:p w14:paraId="085B8138" w14:textId="77777777" w:rsidR="00B510B3" w:rsidRPr="00084C67" w:rsidRDefault="00B510B3" w:rsidP="00AF4970">
            <w:pPr>
              <w:rPr>
                <w:sz w:val="18"/>
                <w:szCs w:val="18"/>
                <w:highlight w:val="yellow"/>
              </w:rPr>
            </w:pPr>
            <w:r w:rsidRPr="00084C67">
              <w:rPr>
                <w:rFonts w:hint="eastAsia"/>
                <w:sz w:val="18"/>
                <w:szCs w:val="18"/>
              </w:rPr>
              <w:t>大阪府堺市西区築港新町３丁</w:t>
            </w:r>
            <w:r w:rsidRPr="00084C67">
              <w:rPr>
                <w:rFonts w:ascii="ＭＳ 明朝" w:hAnsi="ＭＳ 明朝" w:hint="eastAsia"/>
                <w:sz w:val="18"/>
                <w:szCs w:val="18"/>
              </w:rPr>
              <w:t>16</w:t>
            </w:r>
            <w:r w:rsidRPr="00084C67">
              <w:rPr>
                <w:rFonts w:hint="eastAsia"/>
                <w:sz w:val="18"/>
                <w:szCs w:val="18"/>
              </w:rPr>
              <w:t>番地</w:t>
            </w:r>
          </w:p>
        </w:tc>
      </w:tr>
      <w:tr w:rsidR="00084C67" w:rsidRPr="00084C67" w14:paraId="7B56597D" w14:textId="77777777" w:rsidTr="00AF4970">
        <w:trPr>
          <w:trHeight w:val="270"/>
        </w:trPr>
        <w:tc>
          <w:tcPr>
            <w:tcW w:w="4095" w:type="dxa"/>
            <w:tcBorders>
              <w:top w:val="single" w:sz="4" w:space="0" w:color="auto"/>
              <w:left w:val="single" w:sz="4" w:space="0" w:color="auto"/>
              <w:bottom w:val="single" w:sz="4" w:space="0" w:color="auto"/>
              <w:right w:val="single" w:sz="4" w:space="0" w:color="auto"/>
            </w:tcBorders>
            <w:shd w:val="clear" w:color="auto" w:fill="auto"/>
            <w:vAlign w:val="center"/>
          </w:tcPr>
          <w:p w14:paraId="726B95E7" w14:textId="77777777" w:rsidR="00B510B3" w:rsidRPr="00084C67" w:rsidRDefault="00B510B3" w:rsidP="00AF4970">
            <w:pPr>
              <w:rPr>
                <w:rFonts w:ascii="ＭＳ 明朝" w:hAnsi="ＭＳ 明朝"/>
                <w:sz w:val="18"/>
                <w:szCs w:val="18"/>
              </w:rPr>
            </w:pPr>
            <w:r w:rsidRPr="00084C67">
              <w:rPr>
                <w:rFonts w:ascii="ＭＳ 明朝" w:hAnsi="ＭＳ 明朝" w:hint="eastAsia"/>
                <w:sz w:val="18"/>
                <w:szCs w:val="18"/>
              </w:rPr>
              <w:t>ＥＮＥＯＳ（株）　堺製油所</w:t>
            </w:r>
          </w:p>
        </w:tc>
        <w:tc>
          <w:tcPr>
            <w:tcW w:w="4095" w:type="dxa"/>
            <w:tcBorders>
              <w:top w:val="single" w:sz="4" w:space="0" w:color="auto"/>
              <w:left w:val="single" w:sz="4" w:space="0" w:color="auto"/>
              <w:bottom w:val="single" w:sz="4" w:space="0" w:color="auto"/>
              <w:right w:val="single" w:sz="4" w:space="0" w:color="auto"/>
            </w:tcBorders>
            <w:shd w:val="clear" w:color="auto" w:fill="auto"/>
            <w:vAlign w:val="center"/>
          </w:tcPr>
          <w:p w14:paraId="2462BF6C" w14:textId="77777777" w:rsidR="00B510B3" w:rsidRPr="00084C67" w:rsidRDefault="00B510B3" w:rsidP="00AF4970">
            <w:pPr>
              <w:rPr>
                <w:sz w:val="18"/>
                <w:szCs w:val="18"/>
                <w:highlight w:val="yellow"/>
              </w:rPr>
            </w:pPr>
            <w:r w:rsidRPr="00084C67">
              <w:rPr>
                <w:rFonts w:hint="eastAsia"/>
                <w:sz w:val="18"/>
                <w:szCs w:val="18"/>
              </w:rPr>
              <w:t>大阪府堺市西区築港浜寺町１番地</w:t>
            </w:r>
          </w:p>
        </w:tc>
      </w:tr>
      <w:tr w:rsidR="00084C67" w:rsidRPr="00084C67" w14:paraId="090D3D6E" w14:textId="77777777" w:rsidTr="00AF4970">
        <w:trPr>
          <w:trHeight w:val="76"/>
        </w:trPr>
        <w:tc>
          <w:tcPr>
            <w:tcW w:w="4095" w:type="dxa"/>
            <w:tcBorders>
              <w:top w:val="single" w:sz="4" w:space="0" w:color="auto"/>
              <w:left w:val="single" w:sz="4" w:space="0" w:color="auto"/>
              <w:bottom w:val="single" w:sz="4" w:space="0" w:color="auto"/>
              <w:right w:val="single" w:sz="4" w:space="0" w:color="auto"/>
            </w:tcBorders>
            <w:shd w:val="clear" w:color="auto" w:fill="auto"/>
            <w:vAlign w:val="center"/>
          </w:tcPr>
          <w:p w14:paraId="3AB406A6" w14:textId="77777777" w:rsidR="00B510B3" w:rsidRPr="00084C67" w:rsidRDefault="00B510B3" w:rsidP="00AF4970">
            <w:pPr>
              <w:rPr>
                <w:rFonts w:ascii="ＭＳ 明朝" w:hAnsi="ＭＳ 明朝"/>
                <w:sz w:val="18"/>
                <w:szCs w:val="18"/>
              </w:rPr>
            </w:pPr>
            <w:r w:rsidRPr="00084C67">
              <w:rPr>
                <w:rFonts w:ascii="ＭＳ 明朝" w:hAnsi="ＭＳ 明朝" w:hint="eastAsia"/>
                <w:sz w:val="18"/>
                <w:szCs w:val="18"/>
              </w:rPr>
              <w:t>三井化学（株）　大阪工場</w:t>
            </w:r>
          </w:p>
        </w:tc>
        <w:tc>
          <w:tcPr>
            <w:tcW w:w="4095" w:type="dxa"/>
            <w:tcBorders>
              <w:top w:val="single" w:sz="4" w:space="0" w:color="auto"/>
              <w:left w:val="single" w:sz="4" w:space="0" w:color="auto"/>
              <w:bottom w:val="single" w:sz="4" w:space="0" w:color="auto"/>
              <w:right w:val="single" w:sz="4" w:space="0" w:color="auto"/>
            </w:tcBorders>
            <w:shd w:val="clear" w:color="auto" w:fill="auto"/>
            <w:vAlign w:val="center"/>
          </w:tcPr>
          <w:p w14:paraId="276FDA0F" w14:textId="77777777" w:rsidR="00B510B3" w:rsidRPr="00084C67" w:rsidRDefault="00B510B3" w:rsidP="00AF4970">
            <w:pPr>
              <w:rPr>
                <w:sz w:val="18"/>
                <w:szCs w:val="18"/>
                <w:highlight w:val="yellow"/>
              </w:rPr>
            </w:pPr>
            <w:r w:rsidRPr="00084C67">
              <w:rPr>
                <w:rFonts w:hint="eastAsia"/>
                <w:sz w:val="18"/>
                <w:szCs w:val="18"/>
              </w:rPr>
              <w:t>大阪府高石市高砂１丁目６番地</w:t>
            </w:r>
          </w:p>
        </w:tc>
      </w:tr>
      <w:tr w:rsidR="00084C67" w:rsidRPr="00084C67" w14:paraId="0A198E8A" w14:textId="77777777" w:rsidTr="00AF4970">
        <w:trPr>
          <w:trHeight w:val="282"/>
        </w:trPr>
        <w:tc>
          <w:tcPr>
            <w:tcW w:w="4095" w:type="dxa"/>
            <w:tcBorders>
              <w:top w:val="single" w:sz="4" w:space="0" w:color="auto"/>
              <w:left w:val="single" w:sz="4" w:space="0" w:color="auto"/>
              <w:bottom w:val="single" w:sz="4" w:space="0" w:color="auto"/>
              <w:right w:val="single" w:sz="4" w:space="0" w:color="auto"/>
            </w:tcBorders>
            <w:shd w:val="clear" w:color="auto" w:fill="auto"/>
            <w:vAlign w:val="center"/>
          </w:tcPr>
          <w:p w14:paraId="5BFA5F7B" w14:textId="77777777" w:rsidR="00B510B3" w:rsidRPr="00084C67" w:rsidRDefault="00B510B3" w:rsidP="00AF4970">
            <w:pPr>
              <w:rPr>
                <w:rFonts w:ascii="ＭＳ 明朝" w:hAnsi="ＭＳ 明朝"/>
                <w:sz w:val="18"/>
                <w:szCs w:val="18"/>
              </w:rPr>
            </w:pPr>
            <w:r w:rsidRPr="00084C67">
              <w:rPr>
                <w:rFonts w:ascii="ＭＳ 明朝" w:hAnsi="ＭＳ 明朝" w:hint="eastAsia"/>
                <w:sz w:val="18"/>
                <w:szCs w:val="18"/>
              </w:rPr>
              <w:t>関西電力（株）　御坊発電所</w:t>
            </w:r>
          </w:p>
        </w:tc>
        <w:tc>
          <w:tcPr>
            <w:tcW w:w="4095" w:type="dxa"/>
            <w:tcBorders>
              <w:top w:val="single" w:sz="4" w:space="0" w:color="auto"/>
              <w:left w:val="single" w:sz="4" w:space="0" w:color="auto"/>
              <w:bottom w:val="single" w:sz="4" w:space="0" w:color="auto"/>
              <w:right w:val="single" w:sz="4" w:space="0" w:color="auto"/>
            </w:tcBorders>
            <w:shd w:val="clear" w:color="auto" w:fill="auto"/>
            <w:vAlign w:val="center"/>
          </w:tcPr>
          <w:p w14:paraId="2F2DC634" w14:textId="77777777" w:rsidR="00B510B3" w:rsidRPr="00084C67" w:rsidRDefault="00B510B3" w:rsidP="00AF4970">
            <w:pPr>
              <w:rPr>
                <w:sz w:val="18"/>
                <w:szCs w:val="18"/>
                <w:highlight w:val="yellow"/>
              </w:rPr>
            </w:pPr>
            <w:r w:rsidRPr="00084C67">
              <w:rPr>
                <w:rFonts w:hint="eastAsia"/>
                <w:sz w:val="18"/>
                <w:szCs w:val="18"/>
              </w:rPr>
              <w:t>和歌山県御坊市塩屋町南塩屋字富島１番地３</w:t>
            </w:r>
          </w:p>
        </w:tc>
      </w:tr>
      <w:tr w:rsidR="00084C67" w:rsidRPr="00084C67" w14:paraId="7EBEA5E5" w14:textId="77777777" w:rsidTr="00AF4970">
        <w:trPr>
          <w:trHeight w:val="260"/>
        </w:trPr>
        <w:tc>
          <w:tcPr>
            <w:tcW w:w="4095" w:type="dxa"/>
            <w:tcBorders>
              <w:top w:val="single" w:sz="4" w:space="0" w:color="auto"/>
              <w:left w:val="single" w:sz="4" w:space="0" w:color="auto"/>
              <w:bottom w:val="single" w:sz="4" w:space="0" w:color="auto"/>
              <w:right w:val="single" w:sz="4" w:space="0" w:color="auto"/>
            </w:tcBorders>
            <w:shd w:val="clear" w:color="auto" w:fill="auto"/>
            <w:vAlign w:val="center"/>
          </w:tcPr>
          <w:p w14:paraId="117DE8DA" w14:textId="5A4C2278" w:rsidR="00B510B3" w:rsidRPr="00084C67" w:rsidRDefault="00B510B3" w:rsidP="00AF4970">
            <w:pPr>
              <w:rPr>
                <w:rFonts w:ascii="ＭＳ 明朝" w:hAnsi="ＭＳ 明朝"/>
                <w:sz w:val="18"/>
                <w:szCs w:val="18"/>
              </w:rPr>
            </w:pPr>
            <w:r w:rsidRPr="00084C67">
              <w:rPr>
                <w:rFonts w:ascii="ＭＳ 明朝" w:hAnsi="ＭＳ 明朝" w:hint="eastAsia"/>
                <w:sz w:val="18"/>
                <w:szCs w:val="18"/>
              </w:rPr>
              <w:t>ＥＮＥＯＳ（株）　和歌山</w:t>
            </w:r>
            <w:r w:rsidR="00F652D4" w:rsidRPr="00084C67">
              <w:rPr>
                <w:rFonts w:ascii="ＭＳ 明朝" w:hAnsi="ＭＳ 明朝" w:hint="eastAsia"/>
                <w:sz w:val="18"/>
                <w:szCs w:val="18"/>
              </w:rPr>
              <w:t>製造所</w:t>
            </w:r>
          </w:p>
        </w:tc>
        <w:tc>
          <w:tcPr>
            <w:tcW w:w="4095" w:type="dxa"/>
            <w:tcBorders>
              <w:top w:val="single" w:sz="4" w:space="0" w:color="auto"/>
              <w:left w:val="single" w:sz="4" w:space="0" w:color="auto"/>
              <w:bottom w:val="single" w:sz="4" w:space="0" w:color="auto"/>
              <w:right w:val="single" w:sz="4" w:space="0" w:color="auto"/>
            </w:tcBorders>
            <w:shd w:val="clear" w:color="auto" w:fill="auto"/>
            <w:vAlign w:val="center"/>
          </w:tcPr>
          <w:p w14:paraId="265AA6D3" w14:textId="77777777" w:rsidR="00B510B3" w:rsidRPr="00084C67" w:rsidRDefault="00B510B3" w:rsidP="00AF4970">
            <w:pPr>
              <w:rPr>
                <w:sz w:val="18"/>
                <w:szCs w:val="18"/>
                <w:highlight w:val="yellow"/>
              </w:rPr>
            </w:pPr>
            <w:r w:rsidRPr="00084C67">
              <w:rPr>
                <w:rFonts w:hint="eastAsia"/>
                <w:sz w:val="18"/>
                <w:szCs w:val="18"/>
              </w:rPr>
              <w:t>和歌山県有田市初島町浜</w:t>
            </w:r>
            <w:r w:rsidRPr="00084C67">
              <w:rPr>
                <w:rFonts w:ascii="ＭＳ 明朝" w:hAnsi="ＭＳ 明朝"/>
                <w:sz w:val="18"/>
                <w:szCs w:val="18"/>
              </w:rPr>
              <w:t>1000</w:t>
            </w:r>
            <w:r w:rsidRPr="00084C67">
              <w:rPr>
                <w:rFonts w:hint="eastAsia"/>
                <w:sz w:val="18"/>
                <w:szCs w:val="18"/>
              </w:rPr>
              <w:t>番地</w:t>
            </w:r>
          </w:p>
        </w:tc>
      </w:tr>
    </w:tbl>
    <w:p w14:paraId="72EF39B3" w14:textId="77777777" w:rsidR="00B510B3" w:rsidRPr="00F255DA" w:rsidRDefault="00B510B3" w:rsidP="00B510B3">
      <w:pPr>
        <w:spacing w:line="320" w:lineRule="exact"/>
        <w:rPr>
          <w:color w:val="000000"/>
        </w:rPr>
      </w:pPr>
    </w:p>
    <w:p w14:paraId="13CEA396" w14:textId="77777777" w:rsidR="005A3111" w:rsidRPr="001B20BE" w:rsidRDefault="005A3111" w:rsidP="005A3111">
      <w:pPr>
        <w:spacing w:line="320" w:lineRule="exact"/>
        <w:ind w:firstLineChars="417" w:firstLine="876"/>
        <w:rPr>
          <w:color w:val="000000"/>
        </w:rPr>
      </w:pPr>
      <w:r w:rsidRPr="00667BB9">
        <w:rPr>
          <w:rFonts w:ascii="ＭＳ 明朝" w:hAnsi="ＭＳ 明朝" w:hint="eastAsia"/>
          <w:color w:val="000000"/>
        </w:rPr>
        <w:t>(2)</w:t>
      </w:r>
      <w:r>
        <w:rPr>
          <w:rFonts w:ascii="ＭＳ 明朝" w:hAnsi="ＭＳ 明朝" w:hint="eastAsia"/>
          <w:color w:val="000000"/>
        </w:rPr>
        <w:t xml:space="preserve">　</w:t>
      </w:r>
      <w:r w:rsidRPr="001B20BE">
        <w:rPr>
          <w:rFonts w:hint="eastAsia"/>
          <w:color w:val="000000"/>
        </w:rPr>
        <w:t>広域共同防災組織図</w:t>
      </w:r>
    </w:p>
    <w:p w14:paraId="79665D19" w14:textId="77777777" w:rsidR="005A3111" w:rsidRPr="001B20BE" w:rsidRDefault="005A3111" w:rsidP="005A3111">
      <w:pPr>
        <w:ind w:right="720"/>
        <w:rPr>
          <w:rFonts w:ascii="ＭＳ 明朝" w:hAnsi="ＭＳ 明朝"/>
          <w:color w:val="000000"/>
          <w:sz w:val="18"/>
          <w:szCs w:val="18"/>
        </w:rPr>
      </w:pPr>
      <w:r>
        <w:rPr>
          <w:rFonts w:ascii="ＭＳ 明朝" w:hAnsi="ＭＳ 明朝"/>
          <w:noProof/>
          <w:color w:val="000000"/>
          <w:sz w:val="18"/>
          <w:szCs w:val="18"/>
        </w:rPr>
        <mc:AlternateContent>
          <mc:Choice Requires="wpg">
            <w:drawing>
              <wp:anchor distT="0" distB="0" distL="114300" distR="114300" simplePos="0" relativeHeight="252437504" behindDoc="0" locked="0" layoutInCell="1" allowOverlap="1" wp14:anchorId="233FB85C" wp14:editId="5E905FFC">
                <wp:simplePos x="0" y="0"/>
                <wp:positionH relativeFrom="column">
                  <wp:posOffset>340225</wp:posOffset>
                </wp:positionH>
                <wp:positionV relativeFrom="paragraph">
                  <wp:posOffset>81618</wp:posOffset>
                </wp:positionV>
                <wp:extent cx="5334000" cy="3728463"/>
                <wp:effectExtent l="0" t="0" r="19050" b="24765"/>
                <wp:wrapNone/>
                <wp:docPr id="11265" name="グループ化 11265" descr="広域共同防災組織図"/>
                <wp:cNvGraphicFramePr/>
                <a:graphic xmlns:a="http://schemas.openxmlformats.org/drawingml/2006/main">
                  <a:graphicData uri="http://schemas.microsoft.com/office/word/2010/wordprocessingGroup">
                    <wpg:wgp>
                      <wpg:cNvGrpSpPr/>
                      <wpg:grpSpPr>
                        <a:xfrm>
                          <a:off x="0" y="0"/>
                          <a:ext cx="5334000" cy="3728463"/>
                          <a:chOff x="0" y="0"/>
                          <a:chExt cx="5334000" cy="3728463"/>
                        </a:xfrm>
                      </wpg:grpSpPr>
                      <wps:wsp>
                        <wps:cNvPr id="11395" name="直線コネクタ 11395"/>
                        <wps:cNvCnPr>
                          <a:cxnSpLocks noChangeShapeType="1"/>
                        </wps:cNvCnPr>
                        <wps:spPr bwMode="auto">
                          <a:xfrm>
                            <a:off x="1128408" y="496110"/>
                            <a:ext cx="0" cy="18161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11396" name="グループ化 11396"/>
                        <wpg:cNvGrpSpPr/>
                        <wpg:grpSpPr>
                          <a:xfrm>
                            <a:off x="0" y="0"/>
                            <a:ext cx="5334000" cy="3728463"/>
                            <a:chOff x="0" y="0"/>
                            <a:chExt cx="5334000" cy="3728463"/>
                          </a:xfrm>
                        </wpg:grpSpPr>
                        <wps:wsp>
                          <wps:cNvPr id="11397" name="テキスト ボックス 11397"/>
                          <wps:cNvSpPr txBox="1">
                            <a:spLocks noChangeArrowheads="1"/>
                          </wps:cNvSpPr>
                          <wps:spPr bwMode="auto">
                            <a:xfrm>
                              <a:off x="1595336" y="0"/>
                              <a:ext cx="1733550" cy="272415"/>
                            </a:xfrm>
                            <a:prstGeom prst="rect">
                              <a:avLst/>
                            </a:prstGeom>
                            <a:solidFill>
                              <a:srgbClr val="FFFFFF"/>
                            </a:solidFill>
                            <a:ln w="9525">
                              <a:solidFill>
                                <a:srgbClr val="000000"/>
                              </a:solidFill>
                              <a:miter lim="800000"/>
                              <a:headEnd/>
                              <a:tailEnd/>
                            </a:ln>
                          </wps:spPr>
                          <wps:txbx>
                            <w:txbxContent>
                              <w:p w14:paraId="684F0BB2" w14:textId="77777777" w:rsidR="005A3111" w:rsidRPr="001B20BE" w:rsidRDefault="005A3111" w:rsidP="005A3111">
                                <w:pPr>
                                  <w:spacing w:line="320" w:lineRule="exact"/>
                                  <w:jc w:val="center"/>
                                  <w:rPr>
                                    <w:color w:val="000000"/>
                                    <w:sz w:val="18"/>
                                    <w:szCs w:val="18"/>
                                  </w:rPr>
                                </w:pPr>
                                <w:r w:rsidRPr="001B20BE">
                                  <w:rPr>
                                    <w:rFonts w:hint="eastAsia"/>
                                    <w:color w:val="000000"/>
                                    <w:sz w:val="18"/>
                                    <w:szCs w:val="18"/>
                                  </w:rPr>
                                  <w:t>広域共同防災協議会</w:t>
                                </w:r>
                              </w:p>
                            </w:txbxContent>
                          </wps:txbx>
                          <wps:bodyPr rot="0" vert="horz" wrap="square" lIns="74295" tIns="8890" rIns="74295" bIns="8890" anchor="t" anchorCtr="0" upright="1">
                            <a:noAutofit/>
                          </wps:bodyPr>
                        </wps:wsp>
                        <wps:wsp>
                          <wps:cNvPr id="11398" name="テキスト ボックス 11398"/>
                          <wps:cNvSpPr txBox="1">
                            <a:spLocks noChangeArrowheads="1"/>
                          </wps:cNvSpPr>
                          <wps:spPr bwMode="auto">
                            <a:xfrm>
                              <a:off x="3394953" y="408397"/>
                              <a:ext cx="730249" cy="272429"/>
                            </a:xfrm>
                            <a:prstGeom prst="rect">
                              <a:avLst/>
                            </a:prstGeom>
                            <a:solidFill>
                              <a:srgbClr val="FFFFFF"/>
                            </a:solidFill>
                            <a:ln w="9525">
                              <a:solidFill>
                                <a:srgbClr val="000000"/>
                              </a:solidFill>
                              <a:miter lim="800000"/>
                              <a:headEnd/>
                              <a:tailEnd/>
                            </a:ln>
                          </wps:spPr>
                          <wps:txbx>
                            <w:txbxContent>
                              <w:p w14:paraId="3B80AAF8" w14:textId="77777777" w:rsidR="005A3111" w:rsidRPr="001B20BE" w:rsidRDefault="005A3111" w:rsidP="005A3111">
                                <w:pPr>
                                  <w:rPr>
                                    <w:color w:val="000000"/>
                                    <w:sz w:val="18"/>
                                    <w:szCs w:val="18"/>
                                  </w:rPr>
                                </w:pPr>
                                <w:r w:rsidRPr="001B20BE">
                                  <w:rPr>
                                    <w:rFonts w:hint="eastAsia"/>
                                    <w:color w:val="000000"/>
                                    <w:sz w:val="18"/>
                                    <w:szCs w:val="18"/>
                                  </w:rPr>
                                  <w:t>事　務　局</w:t>
                                </w:r>
                              </w:p>
                            </w:txbxContent>
                          </wps:txbx>
                          <wps:bodyPr rot="0" vert="horz" wrap="none" lIns="74295" tIns="32400" rIns="74295" bIns="0" anchor="t" anchorCtr="0" upright="1">
                            <a:noAutofit/>
                          </wps:bodyPr>
                        </wps:wsp>
                        <wps:wsp>
                          <wps:cNvPr id="11399" name="直線コネクタ 11399"/>
                          <wps:cNvCnPr>
                            <a:cxnSpLocks noChangeShapeType="1"/>
                          </wps:cNvCnPr>
                          <wps:spPr bwMode="auto">
                            <a:xfrm flipH="1">
                              <a:off x="2461098" y="496110"/>
                              <a:ext cx="93345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400" name="テキスト ボックス 11400"/>
                          <wps:cNvSpPr txBox="1">
                            <a:spLocks noChangeArrowheads="1"/>
                          </wps:cNvSpPr>
                          <wps:spPr bwMode="auto">
                            <a:xfrm>
                              <a:off x="330740" y="690664"/>
                              <a:ext cx="1733550" cy="618490"/>
                            </a:xfrm>
                            <a:prstGeom prst="rect">
                              <a:avLst/>
                            </a:prstGeom>
                            <a:solidFill>
                              <a:srgbClr val="FFFFFF"/>
                            </a:solidFill>
                            <a:ln w="9525">
                              <a:solidFill>
                                <a:srgbClr val="000000"/>
                              </a:solidFill>
                              <a:miter lim="800000"/>
                              <a:headEnd/>
                              <a:tailEnd/>
                            </a:ln>
                          </wps:spPr>
                          <wps:txbx>
                            <w:txbxContent>
                              <w:p w14:paraId="522BB6DF" w14:textId="77777777" w:rsidR="005A3111" w:rsidRPr="001B20BE" w:rsidRDefault="005A3111" w:rsidP="005A3111">
                                <w:pPr>
                                  <w:jc w:val="center"/>
                                  <w:rPr>
                                    <w:color w:val="000000"/>
                                    <w:sz w:val="18"/>
                                    <w:szCs w:val="18"/>
                                  </w:rPr>
                                </w:pPr>
                                <w:r w:rsidRPr="001B20BE">
                                  <w:rPr>
                                    <w:rFonts w:hint="eastAsia"/>
                                    <w:color w:val="000000"/>
                                    <w:sz w:val="18"/>
                                    <w:szCs w:val="18"/>
                                  </w:rPr>
                                  <w:t>大容量泡放射システム</w:t>
                                </w:r>
                              </w:p>
                              <w:p w14:paraId="72136D7D" w14:textId="77777777" w:rsidR="005A3111" w:rsidRPr="001B20BE" w:rsidRDefault="005A3111" w:rsidP="005A3111">
                                <w:pPr>
                                  <w:jc w:val="center"/>
                                  <w:rPr>
                                    <w:color w:val="000000"/>
                                    <w:sz w:val="18"/>
                                    <w:szCs w:val="18"/>
                                  </w:rPr>
                                </w:pPr>
                                <w:r w:rsidRPr="001B20BE">
                                  <w:rPr>
                                    <w:rFonts w:hint="eastAsia"/>
                                    <w:color w:val="000000"/>
                                    <w:sz w:val="18"/>
                                    <w:szCs w:val="18"/>
                                  </w:rPr>
                                  <w:t>配備事業所</w:t>
                                </w:r>
                              </w:p>
                              <w:p w14:paraId="6E5C4480" w14:textId="77777777" w:rsidR="005A3111" w:rsidRPr="000C669C" w:rsidRDefault="005A3111" w:rsidP="005A3111">
                                <w:pPr>
                                  <w:spacing w:line="320" w:lineRule="exact"/>
                                  <w:jc w:val="center"/>
                                  <w:rPr>
                                    <w:rFonts w:ascii="ＭＳ 明朝" w:hAnsi="ＭＳ 明朝"/>
                                    <w:color w:val="000000"/>
                                    <w:sz w:val="18"/>
                                    <w:szCs w:val="18"/>
                                  </w:rPr>
                                </w:pPr>
                                <w:r>
                                  <w:rPr>
                                    <w:rFonts w:ascii="ＭＳ 明朝" w:hAnsi="ＭＳ 明朝" w:hint="eastAsia"/>
                                    <w:color w:val="000000"/>
                                    <w:sz w:val="18"/>
                                    <w:szCs w:val="18"/>
                                  </w:rPr>
                                  <w:t>ＥＮＥＯＳ（株）</w:t>
                                </w:r>
                                <w:r w:rsidRPr="000C669C">
                                  <w:rPr>
                                    <w:rFonts w:ascii="ＭＳ 明朝" w:hAnsi="ＭＳ 明朝" w:hint="eastAsia"/>
                                    <w:color w:val="000000"/>
                                    <w:sz w:val="18"/>
                                    <w:szCs w:val="18"/>
                                  </w:rPr>
                                  <w:t>堺製油所</w:t>
                                </w:r>
                              </w:p>
                            </w:txbxContent>
                          </wps:txbx>
                          <wps:bodyPr rot="0" vert="horz" wrap="square" lIns="74295" tIns="8890" rIns="74295" bIns="8890" anchor="t" anchorCtr="0" upright="1">
                            <a:noAutofit/>
                          </wps:bodyPr>
                        </wps:wsp>
                        <wps:wsp>
                          <wps:cNvPr id="11401" name="直線コネクタ 11401"/>
                          <wps:cNvCnPr>
                            <a:cxnSpLocks noChangeShapeType="1"/>
                          </wps:cNvCnPr>
                          <wps:spPr bwMode="auto">
                            <a:xfrm flipH="1">
                              <a:off x="1128408" y="496110"/>
                              <a:ext cx="13335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402" name="正方形/長方形 11402"/>
                          <wps:cNvSpPr>
                            <a:spLocks noChangeArrowheads="1"/>
                          </wps:cNvSpPr>
                          <wps:spPr bwMode="auto">
                            <a:xfrm>
                              <a:off x="0" y="1420238"/>
                              <a:ext cx="5334000" cy="2308225"/>
                            </a:xfrm>
                            <a:prstGeom prst="rect">
                              <a:avLst/>
                            </a:prstGeom>
                            <a:noFill/>
                            <a:ln w="6350">
                              <a:solidFill>
                                <a:srgbClr val="000000"/>
                              </a:solidFill>
                              <a:prstDash val="lgDashDot"/>
                              <a:miter lim="800000"/>
                              <a:headEnd/>
                              <a:tailEnd/>
                            </a:ln>
                            <a:extLst>
                              <a:ext uri="{909E8E84-426E-40DD-AFC4-6F175D3DCCD1}">
                                <a14:hiddenFill xmlns:a14="http://schemas.microsoft.com/office/drawing/2010/main">
                                  <a:solidFill>
                                    <a:srgbClr val="FFFFFF"/>
                                  </a:solidFill>
                                </a14:hiddenFill>
                              </a:ext>
                            </a:extLst>
                          </wps:spPr>
                          <wps:txbx>
                            <w:txbxContent>
                              <w:p w14:paraId="64BCD883" w14:textId="77777777" w:rsidR="005A3111" w:rsidRPr="001B20BE" w:rsidRDefault="005A3111" w:rsidP="005A3111">
                                <w:pPr>
                                  <w:rPr>
                                    <w:color w:val="000000"/>
                                    <w:sz w:val="18"/>
                                    <w:szCs w:val="18"/>
                                  </w:rPr>
                                </w:pPr>
                                <w:r w:rsidRPr="001B20BE">
                                  <w:rPr>
                                    <w:rFonts w:hint="eastAsia"/>
                                    <w:color w:val="000000"/>
                                    <w:sz w:val="18"/>
                                    <w:szCs w:val="18"/>
                                  </w:rPr>
                                  <w:t>防災活動を行う特定事業所</w:t>
                                </w:r>
                              </w:p>
                            </w:txbxContent>
                          </wps:txbx>
                          <wps:bodyPr rot="0" vert="horz" wrap="square" lIns="74295" tIns="8890" rIns="74295" bIns="8890" anchor="t" anchorCtr="0" upright="1">
                            <a:noAutofit/>
                          </wps:bodyPr>
                        </wps:wsp>
                        <wps:wsp>
                          <wps:cNvPr id="11403" name="テキスト ボックス 11403"/>
                          <wps:cNvSpPr txBox="1">
                            <a:spLocks noChangeArrowheads="1"/>
                          </wps:cNvSpPr>
                          <wps:spPr bwMode="auto">
                            <a:xfrm>
                              <a:off x="1663430" y="1663430"/>
                              <a:ext cx="1600200" cy="254000"/>
                            </a:xfrm>
                            <a:prstGeom prst="rect">
                              <a:avLst/>
                            </a:prstGeom>
                            <a:solidFill>
                              <a:srgbClr val="FFFFFF"/>
                            </a:solidFill>
                            <a:ln w="9525">
                              <a:solidFill>
                                <a:srgbClr val="000000"/>
                              </a:solidFill>
                              <a:miter lim="800000"/>
                              <a:headEnd/>
                              <a:tailEnd/>
                            </a:ln>
                          </wps:spPr>
                          <wps:txbx>
                            <w:txbxContent>
                              <w:p w14:paraId="3BCAF6BA" w14:textId="77777777" w:rsidR="005A3111" w:rsidRPr="001B20BE" w:rsidRDefault="005A3111" w:rsidP="005A3111">
                                <w:pPr>
                                  <w:spacing w:line="320" w:lineRule="exact"/>
                                  <w:jc w:val="center"/>
                                  <w:rPr>
                                    <w:rFonts w:ascii="ＭＳ 明朝" w:hAnsi="ＭＳ 明朝"/>
                                    <w:color w:val="000000"/>
                                    <w:sz w:val="18"/>
                                    <w:szCs w:val="18"/>
                                  </w:rPr>
                                </w:pPr>
                                <w:r w:rsidRPr="001B20BE">
                                  <w:rPr>
                                    <w:rFonts w:ascii="ＭＳ 明朝" w:hAnsi="ＭＳ 明朝" w:hint="eastAsia"/>
                                    <w:color w:val="000000"/>
                                    <w:sz w:val="18"/>
                                    <w:szCs w:val="18"/>
                                  </w:rPr>
                                  <w:t>防 災 管 理 者</w:t>
                                </w:r>
                              </w:p>
                            </w:txbxContent>
                          </wps:txbx>
                          <wps:bodyPr rot="0" vert="horz" wrap="square" lIns="74295" tIns="8890" rIns="74295" bIns="8890" anchor="t" anchorCtr="0" upright="1">
                            <a:noAutofit/>
                          </wps:bodyPr>
                        </wps:wsp>
                        <wps:wsp>
                          <wps:cNvPr id="11404" name="テキスト ボックス 11404"/>
                          <wps:cNvSpPr txBox="1">
                            <a:spLocks noChangeArrowheads="1"/>
                          </wps:cNvSpPr>
                          <wps:spPr bwMode="auto">
                            <a:xfrm>
                              <a:off x="398834" y="2169268"/>
                              <a:ext cx="4467225" cy="1490980"/>
                            </a:xfrm>
                            <a:prstGeom prst="rect">
                              <a:avLst/>
                            </a:prstGeom>
                            <a:solidFill>
                              <a:srgbClr val="FFFFFF"/>
                            </a:solidFill>
                            <a:ln w="9525">
                              <a:solidFill>
                                <a:srgbClr val="000000"/>
                              </a:solidFill>
                              <a:prstDash val="dash"/>
                              <a:miter lim="800000"/>
                              <a:headEnd/>
                              <a:tailEnd/>
                            </a:ln>
                          </wps:spPr>
                          <wps:txbx>
                            <w:txbxContent>
                              <w:p w14:paraId="74680EF1" w14:textId="77777777" w:rsidR="005A3111" w:rsidRPr="001B20BE" w:rsidRDefault="005A3111" w:rsidP="005A3111">
                                <w:pPr>
                                  <w:rPr>
                                    <w:color w:val="000000"/>
                                    <w:sz w:val="18"/>
                                    <w:szCs w:val="18"/>
                                  </w:rPr>
                                </w:pPr>
                                <w:r w:rsidRPr="001B20BE">
                                  <w:rPr>
                                    <w:rFonts w:hint="eastAsia"/>
                                    <w:color w:val="000000"/>
                                    <w:sz w:val="18"/>
                                    <w:szCs w:val="18"/>
                                  </w:rPr>
                                  <w:t>大容量泡放射システム</w:t>
                                </w:r>
                              </w:p>
                              <w:p w14:paraId="5712176E" w14:textId="77777777" w:rsidR="005A3111" w:rsidRPr="001B20BE" w:rsidRDefault="005A3111" w:rsidP="005A3111">
                                <w:pPr>
                                  <w:rPr>
                                    <w:color w:val="000000"/>
                                    <w:sz w:val="18"/>
                                    <w:szCs w:val="18"/>
                                  </w:rPr>
                                </w:pPr>
                                <w:r w:rsidRPr="001B20BE">
                                  <w:rPr>
                                    <w:rFonts w:hint="eastAsia"/>
                                    <w:color w:val="000000"/>
                                    <w:sz w:val="18"/>
                                    <w:szCs w:val="18"/>
                                  </w:rPr>
                                  <w:t>による防災活動</w:t>
                                </w:r>
                              </w:p>
                            </w:txbxContent>
                          </wps:txbx>
                          <wps:bodyPr rot="0" vert="horz" wrap="square" lIns="74295" tIns="8890" rIns="74295" bIns="8890" anchor="t" anchorCtr="0" upright="1">
                            <a:noAutofit/>
                          </wps:bodyPr>
                        </wps:wsp>
                        <wps:wsp>
                          <wps:cNvPr id="11405" name="テキスト ボックス 11405"/>
                          <wps:cNvSpPr txBox="1">
                            <a:spLocks noChangeArrowheads="1"/>
                          </wps:cNvSpPr>
                          <wps:spPr bwMode="auto">
                            <a:xfrm>
                              <a:off x="1663430" y="2286000"/>
                              <a:ext cx="1600200" cy="272415"/>
                            </a:xfrm>
                            <a:prstGeom prst="rect">
                              <a:avLst/>
                            </a:prstGeom>
                            <a:solidFill>
                              <a:srgbClr val="FFFFFF"/>
                            </a:solidFill>
                            <a:ln w="9525">
                              <a:solidFill>
                                <a:srgbClr val="000000"/>
                              </a:solidFill>
                              <a:miter lim="800000"/>
                              <a:headEnd/>
                              <a:tailEnd/>
                            </a:ln>
                          </wps:spPr>
                          <wps:txbx>
                            <w:txbxContent>
                              <w:p w14:paraId="6C19B5BE" w14:textId="77777777" w:rsidR="005A3111" w:rsidRPr="001B20BE" w:rsidRDefault="005A3111" w:rsidP="005A3111">
                                <w:pPr>
                                  <w:spacing w:line="320" w:lineRule="exact"/>
                                  <w:jc w:val="center"/>
                                  <w:rPr>
                                    <w:color w:val="000000"/>
                                    <w:sz w:val="18"/>
                                    <w:szCs w:val="18"/>
                                  </w:rPr>
                                </w:pPr>
                                <w:r w:rsidRPr="001B20BE">
                                  <w:rPr>
                                    <w:rFonts w:hint="eastAsia"/>
                                    <w:color w:val="000000"/>
                                    <w:sz w:val="18"/>
                                    <w:szCs w:val="18"/>
                                  </w:rPr>
                                  <w:t>統</w:t>
                                </w:r>
                                <w:r w:rsidRPr="001B20BE">
                                  <w:rPr>
                                    <w:rFonts w:hint="eastAsia"/>
                                    <w:color w:val="000000"/>
                                    <w:sz w:val="18"/>
                                    <w:szCs w:val="18"/>
                                  </w:rPr>
                                  <w:t xml:space="preserve"> </w:t>
                                </w:r>
                                <w:r w:rsidRPr="001B20BE">
                                  <w:rPr>
                                    <w:rFonts w:hint="eastAsia"/>
                                    <w:color w:val="000000"/>
                                    <w:sz w:val="18"/>
                                    <w:szCs w:val="18"/>
                                  </w:rPr>
                                  <w:t>括</w:t>
                                </w:r>
                                <w:r w:rsidRPr="001B20BE">
                                  <w:rPr>
                                    <w:rFonts w:hint="eastAsia"/>
                                    <w:color w:val="000000"/>
                                    <w:sz w:val="18"/>
                                    <w:szCs w:val="18"/>
                                  </w:rPr>
                                  <w:t xml:space="preserve"> </w:t>
                                </w:r>
                                <w:r w:rsidRPr="001B20BE">
                                  <w:rPr>
                                    <w:rFonts w:hint="eastAsia"/>
                                    <w:color w:val="000000"/>
                                    <w:sz w:val="18"/>
                                    <w:szCs w:val="18"/>
                                  </w:rPr>
                                  <w:t>防</w:t>
                                </w:r>
                                <w:r w:rsidRPr="001B20BE">
                                  <w:rPr>
                                    <w:rFonts w:hint="eastAsia"/>
                                    <w:color w:val="000000"/>
                                    <w:sz w:val="18"/>
                                    <w:szCs w:val="18"/>
                                  </w:rPr>
                                  <w:t xml:space="preserve"> </w:t>
                                </w:r>
                                <w:r w:rsidRPr="001B20BE">
                                  <w:rPr>
                                    <w:rFonts w:hint="eastAsia"/>
                                    <w:color w:val="000000"/>
                                    <w:sz w:val="18"/>
                                    <w:szCs w:val="18"/>
                                  </w:rPr>
                                  <w:t>災</w:t>
                                </w:r>
                                <w:r w:rsidRPr="001B20BE">
                                  <w:rPr>
                                    <w:rFonts w:hint="eastAsia"/>
                                    <w:color w:val="000000"/>
                                    <w:sz w:val="18"/>
                                    <w:szCs w:val="18"/>
                                  </w:rPr>
                                  <w:t xml:space="preserve"> </w:t>
                                </w:r>
                                <w:r w:rsidRPr="001B20BE">
                                  <w:rPr>
                                    <w:rFonts w:hint="eastAsia"/>
                                    <w:color w:val="000000"/>
                                    <w:sz w:val="18"/>
                                    <w:szCs w:val="18"/>
                                  </w:rPr>
                                  <w:t>要</w:t>
                                </w:r>
                                <w:r w:rsidRPr="001B20BE">
                                  <w:rPr>
                                    <w:rFonts w:hint="eastAsia"/>
                                    <w:color w:val="000000"/>
                                    <w:sz w:val="18"/>
                                    <w:szCs w:val="18"/>
                                  </w:rPr>
                                  <w:t xml:space="preserve"> </w:t>
                                </w:r>
                                <w:r w:rsidRPr="001B20BE">
                                  <w:rPr>
                                    <w:rFonts w:hint="eastAsia"/>
                                    <w:color w:val="000000"/>
                                    <w:sz w:val="18"/>
                                    <w:szCs w:val="18"/>
                                  </w:rPr>
                                  <w:t>員</w:t>
                                </w:r>
                              </w:p>
                              <w:p w14:paraId="315E319C" w14:textId="77777777" w:rsidR="005A3111" w:rsidRDefault="005A3111" w:rsidP="005A3111"/>
                            </w:txbxContent>
                          </wps:txbx>
                          <wps:bodyPr rot="0" vert="horz" wrap="square" lIns="74295" tIns="8890" rIns="74295" bIns="8890" anchor="t" anchorCtr="0" upright="1">
                            <a:noAutofit/>
                          </wps:bodyPr>
                        </wps:wsp>
                        <wps:wsp>
                          <wps:cNvPr id="11406" name="テキスト ボックス 11406"/>
                          <wps:cNvSpPr txBox="1">
                            <a:spLocks noChangeArrowheads="1"/>
                          </wps:cNvSpPr>
                          <wps:spPr bwMode="auto">
                            <a:xfrm>
                              <a:off x="661481" y="3122578"/>
                              <a:ext cx="733425" cy="384810"/>
                            </a:xfrm>
                            <a:prstGeom prst="rect">
                              <a:avLst/>
                            </a:prstGeom>
                            <a:solidFill>
                              <a:srgbClr val="FFFFFF"/>
                            </a:solidFill>
                            <a:ln w="9525">
                              <a:solidFill>
                                <a:srgbClr val="000000"/>
                              </a:solidFill>
                              <a:miter lim="800000"/>
                              <a:headEnd/>
                              <a:tailEnd/>
                            </a:ln>
                          </wps:spPr>
                          <wps:txbx>
                            <w:txbxContent>
                              <w:p w14:paraId="05A2039E" w14:textId="77777777" w:rsidR="005A3111" w:rsidRPr="007B5F00" w:rsidRDefault="005A3111" w:rsidP="005A3111">
                                <w:pPr>
                                  <w:ind w:firstLineChars="50" w:firstLine="90"/>
                                  <w:rPr>
                                    <w:color w:val="000000"/>
                                    <w:sz w:val="18"/>
                                    <w:szCs w:val="18"/>
                                  </w:rPr>
                                </w:pPr>
                                <w:r w:rsidRPr="007B5F00">
                                  <w:rPr>
                                    <w:rFonts w:hint="eastAsia"/>
                                    <w:color w:val="000000"/>
                                    <w:sz w:val="18"/>
                                    <w:szCs w:val="18"/>
                                  </w:rPr>
                                  <w:t>放</w:t>
                                </w:r>
                                <w:r w:rsidRPr="007B5F00">
                                  <w:rPr>
                                    <w:rFonts w:hint="eastAsia"/>
                                    <w:color w:val="000000"/>
                                    <w:sz w:val="18"/>
                                    <w:szCs w:val="18"/>
                                  </w:rPr>
                                  <w:t xml:space="preserve"> </w:t>
                                </w:r>
                                <w:r w:rsidRPr="007B5F00">
                                  <w:rPr>
                                    <w:rFonts w:hint="eastAsia"/>
                                    <w:color w:val="000000"/>
                                    <w:sz w:val="18"/>
                                    <w:szCs w:val="18"/>
                                  </w:rPr>
                                  <w:t>水</w:t>
                                </w:r>
                                <w:r w:rsidRPr="007B5F00">
                                  <w:rPr>
                                    <w:rFonts w:hint="eastAsia"/>
                                    <w:color w:val="000000"/>
                                    <w:sz w:val="18"/>
                                    <w:szCs w:val="18"/>
                                  </w:rPr>
                                  <w:t xml:space="preserve"> </w:t>
                                </w:r>
                                <w:r w:rsidRPr="007B5F00">
                                  <w:rPr>
                                    <w:rFonts w:hint="eastAsia"/>
                                    <w:color w:val="000000"/>
                                    <w:sz w:val="18"/>
                                    <w:szCs w:val="18"/>
                                  </w:rPr>
                                  <w:t>砲</w:t>
                                </w:r>
                              </w:p>
                              <w:p w14:paraId="337184FD" w14:textId="77777777" w:rsidR="005A3111" w:rsidRPr="007B5F00" w:rsidRDefault="005A3111" w:rsidP="005A3111">
                                <w:pPr>
                                  <w:ind w:firstLineChars="50" w:firstLine="90"/>
                                  <w:rPr>
                                    <w:color w:val="000000"/>
                                    <w:sz w:val="18"/>
                                    <w:szCs w:val="18"/>
                                  </w:rPr>
                                </w:pPr>
                                <w:r w:rsidRPr="007B5F00">
                                  <w:rPr>
                                    <w:rFonts w:hint="eastAsia"/>
                                    <w:color w:val="000000"/>
                                    <w:sz w:val="18"/>
                                    <w:szCs w:val="18"/>
                                  </w:rPr>
                                  <w:t>防災要員</w:t>
                                </w:r>
                              </w:p>
                            </w:txbxContent>
                          </wps:txbx>
                          <wps:bodyPr rot="0" vert="horz" wrap="square" lIns="74295" tIns="8890" rIns="74295" bIns="8890" anchor="t" anchorCtr="0" upright="1">
                            <a:noAutofit/>
                          </wps:bodyPr>
                        </wps:wsp>
                        <wps:wsp>
                          <wps:cNvPr id="11407" name="テキスト ボックス 11407"/>
                          <wps:cNvSpPr txBox="1">
                            <a:spLocks noChangeArrowheads="1"/>
                          </wps:cNvSpPr>
                          <wps:spPr bwMode="auto">
                            <a:xfrm>
                              <a:off x="1663430" y="3122578"/>
                              <a:ext cx="733425" cy="384810"/>
                            </a:xfrm>
                            <a:prstGeom prst="rect">
                              <a:avLst/>
                            </a:prstGeom>
                            <a:solidFill>
                              <a:srgbClr val="FFFFFF"/>
                            </a:solidFill>
                            <a:ln w="9525">
                              <a:solidFill>
                                <a:srgbClr val="000000"/>
                              </a:solidFill>
                              <a:miter lim="800000"/>
                              <a:headEnd/>
                              <a:tailEnd/>
                            </a:ln>
                          </wps:spPr>
                          <wps:txbx>
                            <w:txbxContent>
                              <w:p w14:paraId="2507A76B" w14:textId="77777777" w:rsidR="005A3111" w:rsidRPr="007B5F00" w:rsidRDefault="005A3111" w:rsidP="005A3111">
                                <w:pPr>
                                  <w:ind w:firstLineChars="50" w:firstLine="90"/>
                                  <w:rPr>
                                    <w:color w:val="000000"/>
                                    <w:sz w:val="18"/>
                                    <w:szCs w:val="18"/>
                                  </w:rPr>
                                </w:pPr>
                                <w:r w:rsidRPr="007B5F00">
                                  <w:rPr>
                                    <w:rFonts w:hint="eastAsia"/>
                                    <w:color w:val="000000"/>
                                    <w:sz w:val="18"/>
                                    <w:szCs w:val="18"/>
                                  </w:rPr>
                                  <w:t>ポ</w:t>
                                </w:r>
                                <w:r w:rsidRPr="007B5F00">
                                  <w:rPr>
                                    <w:rFonts w:hint="eastAsia"/>
                                    <w:color w:val="000000"/>
                                    <w:sz w:val="18"/>
                                    <w:szCs w:val="18"/>
                                  </w:rPr>
                                  <w:t xml:space="preserve"> </w:t>
                                </w:r>
                                <w:r w:rsidRPr="007B5F00">
                                  <w:rPr>
                                    <w:rFonts w:hint="eastAsia"/>
                                    <w:color w:val="000000"/>
                                    <w:sz w:val="18"/>
                                    <w:szCs w:val="18"/>
                                  </w:rPr>
                                  <w:t>ン</w:t>
                                </w:r>
                                <w:r w:rsidRPr="007B5F00">
                                  <w:rPr>
                                    <w:rFonts w:hint="eastAsia"/>
                                    <w:color w:val="000000"/>
                                    <w:sz w:val="18"/>
                                    <w:szCs w:val="18"/>
                                  </w:rPr>
                                  <w:t xml:space="preserve"> </w:t>
                                </w:r>
                                <w:r w:rsidRPr="007B5F00">
                                  <w:rPr>
                                    <w:rFonts w:hint="eastAsia"/>
                                    <w:color w:val="000000"/>
                                    <w:sz w:val="18"/>
                                    <w:szCs w:val="18"/>
                                  </w:rPr>
                                  <w:t>プ</w:t>
                                </w:r>
                              </w:p>
                              <w:p w14:paraId="31AE6E9E" w14:textId="77777777" w:rsidR="005A3111" w:rsidRPr="007B5F00" w:rsidRDefault="005A3111" w:rsidP="005A3111">
                                <w:pPr>
                                  <w:ind w:firstLineChars="50" w:firstLine="90"/>
                                  <w:rPr>
                                    <w:color w:val="000000"/>
                                    <w:sz w:val="18"/>
                                    <w:szCs w:val="18"/>
                                  </w:rPr>
                                </w:pPr>
                                <w:r w:rsidRPr="007B5F00">
                                  <w:rPr>
                                    <w:rFonts w:hint="eastAsia"/>
                                    <w:color w:val="000000"/>
                                    <w:sz w:val="18"/>
                                    <w:szCs w:val="18"/>
                                  </w:rPr>
                                  <w:t>防災要員</w:t>
                                </w:r>
                              </w:p>
                            </w:txbxContent>
                          </wps:txbx>
                          <wps:bodyPr rot="0" vert="horz" wrap="square" lIns="74295" tIns="8890" rIns="74295" bIns="8890" anchor="t" anchorCtr="0" upright="1">
                            <a:noAutofit/>
                          </wps:bodyPr>
                        </wps:wsp>
                        <wps:wsp>
                          <wps:cNvPr id="11408" name="テキスト ボックス 11408"/>
                          <wps:cNvSpPr txBox="1">
                            <a:spLocks noChangeArrowheads="1"/>
                          </wps:cNvSpPr>
                          <wps:spPr bwMode="auto">
                            <a:xfrm>
                              <a:off x="2733472" y="3122578"/>
                              <a:ext cx="800100" cy="384810"/>
                            </a:xfrm>
                            <a:prstGeom prst="rect">
                              <a:avLst/>
                            </a:prstGeom>
                            <a:solidFill>
                              <a:srgbClr val="FFFFFF"/>
                            </a:solidFill>
                            <a:ln w="9525">
                              <a:solidFill>
                                <a:srgbClr val="000000"/>
                              </a:solidFill>
                              <a:miter lim="800000"/>
                              <a:headEnd/>
                              <a:tailEnd/>
                            </a:ln>
                          </wps:spPr>
                          <wps:txbx>
                            <w:txbxContent>
                              <w:p w14:paraId="0BD66676" w14:textId="77777777" w:rsidR="005A3111" w:rsidRPr="001B20BE" w:rsidRDefault="005A3111" w:rsidP="005A3111">
                                <w:pPr>
                                  <w:jc w:val="center"/>
                                  <w:rPr>
                                    <w:color w:val="000000"/>
                                    <w:sz w:val="18"/>
                                    <w:szCs w:val="18"/>
                                  </w:rPr>
                                </w:pPr>
                                <w:r w:rsidRPr="001B20BE">
                                  <w:rPr>
                                    <w:rFonts w:hint="eastAsia"/>
                                    <w:color w:val="000000"/>
                                    <w:sz w:val="18"/>
                                    <w:szCs w:val="18"/>
                                  </w:rPr>
                                  <w:t>混合装置</w:t>
                                </w:r>
                              </w:p>
                              <w:p w14:paraId="3B258626" w14:textId="77777777" w:rsidR="005A3111" w:rsidRPr="001B20BE" w:rsidRDefault="005A3111" w:rsidP="005A3111">
                                <w:pPr>
                                  <w:jc w:val="center"/>
                                  <w:rPr>
                                    <w:color w:val="000000"/>
                                    <w:sz w:val="18"/>
                                    <w:szCs w:val="18"/>
                                  </w:rPr>
                                </w:pPr>
                                <w:r w:rsidRPr="001B20BE">
                                  <w:rPr>
                                    <w:rFonts w:hint="eastAsia"/>
                                    <w:color w:val="000000"/>
                                    <w:sz w:val="18"/>
                                    <w:szCs w:val="18"/>
                                  </w:rPr>
                                  <w:t>防災要員</w:t>
                                </w:r>
                              </w:p>
                            </w:txbxContent>
                          </wps:txbx>
                          <wps:bodyPr rot="0" vert="horz" wrap="square" lIns="74295" tIns="8890" rIns="74295" bIns="8890" anchor="t" anchorCtr="0" upright="1">
                            <a:noAutofit/>
                          </wps:bodyPr>
                        </wps:wsp>
                        <wps:wsp>
                          <wps:cNvPr id="11409" name="テキスト ボックス 11409"/>
                          <wps:cNvSpPr txBox="1">
                            <a:spLocks noChangeArrowheads="1"/>
                          </wps:cNvSpPr>
                          <wps:spPr bwMode="auto">
                            <a:xfrm>
                              <a:off x="3793787" y="3122578"/>
                              <a:ext cx="733425" cy="384810"/>
                            </a:xfrm>
                            <a:prstGeom prst="rect">
                              <a:avLst/>
                            </a:prstGeom>
                            <a:solidFill>
                              <a:srgbClr val="FFFFFF"/>
                            </a:solidFill>
                            <a:ln w="9525">
                              <a:solidFill>
                                <a:srgbClr val="000000"/>
                              </a:solidFill>
                              <a:miter lim="800000"/>
                              <a:headEnd/>
                              <a:tailEnd/>
                            </a:ln>
                          </wps:spPr>
                          <wps:txbx>
                            <w:txbxContent>
                              <w:p w14:paraId="29982C02" w14:textId="77777777" w:rsidR="005A3111" w:rsidRPr="001B20BE" w:rsidRDefault="005A3111" w:rsidP="005A3111">
                                <w:pPr>
                                  <w:ind w:firstLineChars="50" w:firstLine="90"/>
                                  <w:rPr>
                                    <w:color w:val="000000"/>
                                    <w:sz w:val="18"/>
                                    <w:szCs w:val="18"/>
                                  </w:rPr>
                                </w:pPr>
                                <w:r w:rsidRPr="001B20BE">
                                  <w:rPr>
                                    <w:rFonts w:hint="eastAsia"/>
                                    <w:color w:val="000000"/>
                                    <w:sz w:val="18"/>
                                    <w:szCs w:val="18"/>
                                  </w:rPr>
                                  <w:t>ホ</w:t>
                                </w:r>
                                <w:r w:rsidRPr="001B20BE">
                                  <w:rPr>
                                    <w:rFonts w:hint="eastAsia"/>
                                    <w:color w:val="000000"/>
                                    <w:sz w:val="18"/>
                                    <w:szCs w:val="18"/>
                                  </w:rPr>
                                  <w:t xml:space="preserve"> </w:t>
                                </w:r>
                                <w:r w:rsidRPr="001B20BE">
                                  <w:rPr>
                                    <w:rFonts w:hint="eastAsia"/>
                                    <w:color w:val="000000"/>
                                    <w:sz w:val="18"/>
                                    <w:szCs w:val="18"/>
                                  </w:rPr>
                                  <w:t>ー</w:t>
                                </w:r>
                                <w:r w:rsidRPr="001B20BE">
                                  <w:rPr>
                                    <w:rFonts w:hint="eastAsia"/>
                                    <w:color w:val="000000"/>
                                    <w:sz w:val="18"/>
                                    <w:szCs w:val="18"/>
                                  </w:rPr>
                                  <w:t xml:space="preserve"> </w:t>
                                </w:r>
                                <w:r w:rsidRPr="001B20BE">
                                  <w:rPr>
                                    <w:rFonts w:hint="eastAsia"/>
                                    <w:color w:val="000000"/>
                                    <w:sz w:val="18"/>
                                    <w:szCs w:val="18"/>
                                  </w:rPr>
                                  <w:t>ス</w:t>
                                </w:r>
                              </w:p>
                              <w:p w14:paraId="4DDD1826" w14:textId="77777777" w:rsidR="005A3111" w:rsidRPr="001B20BE" w:rsidRDefault="005A3111" w:rsidP="005A3111">
                                <w:pPr>
                                  <w:ind w:firstLineChars="50" w:firstLine="90"/>
                                  <w:rPr>
                                    <w:color w:val="000000"/>
                                    <w:sz w:val="18"/>
                                    <w:szCs w:val="18"/>
                                  </w:rPr>
                                </w:pPr>
                                <w:r w:rsidRPr="001B20BE">
                                  <w:rPr>
                                    <w:rFonts w:hint="eastAsia"/>
                                    <w:color w:val="000000"/>
                                    <w:sz w:val="18"/>
                                    <w:szCs w:val="18"/>
                                  </w:rPr>
                                  <w:t>防災要員</w:t>
                                </w:r>
                              </w:p>
                            </w:txbxContent>
                          </wps:txbx>
                          <wps:bodyPr rot="0" vert="horz" wrap="square" lIns="74295" tIns="8890" rIns="74295" bIns="8890" anchor="t" anchorCtr="0" upright="1">
                            <a:noAutofit/>
                          </wps:bodyPr>
                        </wps:wsp>
                        <wps:wsp>
                          <wps:cNvPr id="11410" name="直線コネクタ 11410"/>
                          <wps:cNvCnPr>
                            <a:cxnSpLocks noChangeShapeType="1"/>
                          </wps:cNvCnPr>
                          <wps:spPr bwMode="auto">
                            <a:xfrm flipV="1">
                              <a:off x="1060315" y="2752927"/>
                              <a:ext cx="0" cy="3632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411" name="直線コネクタ 11411"/>
                          <wps:cNvCnPr>
                            <a:cxnSpLocks noChangeShapeType="1"/>
                          </wps:cNvCnPr>
                          <wps:spPr bwMode="auto">
                            <a:xfrm flipV="1">
                              <a:off x="1994170" y="2752927"/>
                              <a:ext cx="0" cy="3632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412" name="直線コネクタ 11412"/>
                          <wps:cNvCnPr>
                            <a:cxnSpLocks noChangeShapeType="1"/>
                          </wps:cNvCnPr>
                          <wps:spPr bwMode="auto">
                            <a:xfrm flipV="1">
                              <a:off x="3064213" y="2752927"/>
                              <a:ext cx="0" cy="3632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413" name="直線コネクタ 11413"/>
                          <wps:cNvCnPr>
                            <a:cxnSpLocks noChangeShapeType="1"/>
                          </wps:cNvCnPr>
                          <wps:spPr bwMode="auto">
                            <a:xfrm flipV="1">
                              <a:off x="4134255" y="2752927"/>
                              <a:ext cx="0" cy="3632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414" name="直線コネクタ 11414"/>
                          <wps:cNvCnPr>
                            <a:cxnSpLocks noChangeShapeType="1"/>
                          </wps:cNvCnPr>
                          <wps:spPr bwMode="auto">
                            <a:xfrm>
                              <a:off x="1060315" y="2752927"/>
                              <a:ext cx="306705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415" name="直線コネクタ 11415"/>
                          <wps:cNvCnPr>
                            <a:cxnSpLocks noChangeShapeType="1"/>
                          </wps:cNvCnPr>
                          <wps:spPr bwMode="auto">
                            <a:xfrm flipV="1">
                              <a:off x="2461098" y="282102"/>
                              <a:ext cx="0" cy="136207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wgp>
                  </a:graphicData>
                </a:graphic>
              </wp:anchor>
            </w:drawing>
          </mc:Choice>
          <mc:Fallback>
            <w:pict>
              <v:group w14:anchorId="233FB85C" id="グループ化 11265" o:spid="_x0000_s1338" alt="広域共同防災組織図" style="position:absolute;left:0;text-align:left;margin-left:26.8pt;margin-top:6.45pt;width:420pt;height:293.6pt;z-index:252437504" coordsize="53340,372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">
                <v:line id="直線コネクタ 11395" o:spid="_x0000_s1339" style="position:absolute;visibility:visible;mso-wrap-style:square" from="11284,4961" to="11284,67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"/>
                <v:group id="グループ化 11396" o:spid="_x0000_s1340" style="position:absolute;width:53340;height:37284" coordsize="53340,37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">
                  <v:shape id="テキスト ボックス 11397" o:spid="_x0000_s1341" type="#_x0000_t202" style="position:absolute;left:15953;width:17335;height:2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">
                    <v:textbox inset="5.85pt,.7pt,5.85pt,.7pt">
                      <w:txbxContent>
                        <w:p w14:paraId="684F0BB2" w14:textId="77777777" w:rsidR="005A3111" w:rsidRPr="001B20BE" w:rsidRDefault="005A3111" w:rsidP="005A3111">
                          <w:pPr>
                            <w:spacing w:line="320" w:lineRule="exact"/>
                            <w:jc w:val="center"/>
                            <w:rPr>
                              <w:color w:val="000000"/>
                              <w:sz w:val="18"/>
                              <w:szCs w:val="18"/>
                            </w:rPr>
                          </w:pPr>
                          <w:r w:rsidRPr="001B20BE">
                            <w:rPr>
                              <w:rFonts w:hint="eastAsia"/>
                              <w:color w:val="000000"/>
                              <w:sz w:val="18"/>
                              <w:szCs w:val="18"/>
                            </w:rPr>
                            <w:t>広域共同防災協議会</w:t>
                          </w:r>
                        </w:p>
                      </w:txbxContent>
                    </v:textbox>
                  </v:shape>
                  <v:shape id="テキスト ボックス 11398" o:spid="_x0000_s1342" type="#_x0000_t202" style="position:absolute;left:33949;top:4083;width:7303;height:272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">
                    <v:textbox inset="5.85pt,.9mm,5.85pt,0">
                      <w:txbxContent>
                        <w:p w14:paraId="3B80AAF8" w14:textId="77777777" w:rsidR="005A3111" w:rsidRPr="001B20BE" w:rsidRDefault="005A3111" w:rsidP="005A3111">
                          <w:pPr>
                            <w:rPr>
                              <w:color w:val="000000"/>
                              <w:sz w:val="18"/>
                              <w:szCs w:val="18"/>
                            </w:rPr>
                          </w:pPr>
                          <w:r w:rsidRPr="001B20BE">
                            <w:rPr>
                              <w:rFonts w:hint="eastAsia"/>
                              <w:color w:val="000000"/>
                              <w:sz w:val="18"/>
                              <w:szCs w:val="18"/>
                            </w:rPr>
                            <w:t>事　務　局</w:t>
                          </w:r>
                        </w:p>
                      </w:txbxContent>
                    </v:textbox>
                  </v:shape>
                  <v:line id="直線コネクタ 11399" o:spid="_x0000_s1343" style="position:absolute;flip:x;visibility:visible;mso-wrap-style:square" from="24610,4961" to="33945,49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"/>
                  <v:shape id="テキスト ボックス 11400" o:spid="_x0000_s1344" type="#_x0000_t202" style="position:absolute;left:3307;top:6906;width:17335;height:6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">
                    <v:textbox inset="5.85pt,.7pt,5.85pt,.7pt">
                      <w:txbxContent>
                        <w:p w14:paraId="522BB6DF" w14:textId="77777777" w:rsidR="005A3111" w:rsidRPr="001B20BE" w:rsidRDefault="005A3111" w:rsidP="005A3111">
                          <w:pPr>
                            <w:jc w:val="center"/>
                            <w:rPr>
                              <w:color w:val="000000"/>
                              <w:sz w:val="18"/>
                              <w:szCs w:val="18"/>
                            </w:rPr>
                          </w:pPr>
                          <w:r w:rsidRPr="001B20BE">
                            <w:rPr>
                              <w:rFonts w:hint="eastAsia"/>
                              <w:color w:val="000000"/>
                              <w:sz w:val="18"/>
                              <w:szCs w:val="18"/>
                            </w:rPr>
                            <w:t>大容量泡放射システム</w:t>
                          </w:r>
                        </w:p>
                        <w:p w14:paraId="72136D7D" w14:textId="77777777" w:rsidR="005A3111" w:rsidRPr="001B20BE" w:rsidRDefault="005A3111" w:rsidP="005A3111">
                          <w:pPr>
                            <w:jc w:val="center"/>
                            <w:rPr>
                              <w:color w:val="000000"/>
                              <w:sz w:val="18"/>
                              <w:szCs w:val="18"/>
                            </w:rPr>
                          </w:pPr>
                          <w:r w:rsidRPr="001B20BE">
                            <w:rPr>
                              <w:rFonts w:hint="eastAsia"/>
                              <w:color w:val="000000"/>
                              <w:sz w:val="18"/>
                              <w:szCs w:val="18"/>
                            </w:rPr>
                            <w:t>配備事業所</w:t>
                          </w:r>
                        </w:p>
                        <w:p w14:paraId="6E5C4480" w14:textId="77777777" w:rsidR="005A3111" w:rsidRPr="000C669C" w:rsidRDefault="005A3111" w:rsidP="005A3111">
                          <w:pPr>
                            <w:spacing w:line="320" w:lineRule="exact"/>
                            <w:jc w:val="center"/>
                            <w:rPr>
                              <w:rFonts w:ascii="ＭＳ 明朝" w:hAnsi="ＭＳ 明朝"/>
                              <w:color w:val="000000"/>
                              <w:sz w:val="18"/>
                              <w:szCs w:val="18"/>
                            </w:rPr>
                          </w:pPr>
                          <w:r>
                            <w:rPr>
                              <w:rFonts w:ascii="ＭＳ 明朝" w:hAnsi="ＭＳ 明朝" w:hint="eastAsia"/>
                              <w:color w:val="000000"/>
                              <w:sz w:val="18"/>
                              <w:szCs w:val="18"/>
                            </w:rPr>
                            <w:t>ＥＮＥＯＳ（株）</w:t>
                          </w:r>
                          <w:r w:rsidRPr="000C669C">
                            <w:rPr>
                              <w:rFonts w:ascii="ＭＳ 明朝" w:hAnsi="ＭＳ 明朝" w:hint="eastAsia"/>
                              <w:color w:val="000000"/>
                              <w:sz w:val="18"/>
                              <w:szCs w:val="18"/>
                            </w:rPr>
                            <w:t>堺製油所</w:t>
                          </w:r>
                        </w:p>
                      </w:txbxContent>
                    </v:textbox>
                  </v:shape>
                  <v:line id="直線コネクタ 11401" o:spid="_x0000_s1345" style="position:absolute;flip:x;visibility:visible;mso-wrap-style:square" from="11284,4961" to="24619,49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"/>
                  <v:rect id="正方形/長方形 11402" o:spid="_x0000_s1346" style="position:absolute;top:14202;width:53340;height:230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" filled="f" strokeweight=".5pt">
                    <v:stroke dashstyle="longDashDot"/>
                    <v:textbox inset="5.85pt,.7pt,5.85pt,.7pt">
                      <w:txbxContent>
                        <w:p w14:paraId="64BCD883" w14:textId="77777777" w:rsidR="005A3111" w:rsidRPr="001B20BE" w:rsidRDefault="005A3111" w:rsidP="005A3111">
                          <w:pPr>
                            <w:rPr>
                              <w:color w:val="000000"/>
                              <w:sz w:val="18"/>
                              <w:szCs w:val="18"/>
                            </w:rPr>
                          </w:pPr>
                          <w:r w:rsidRPr="001B20BE">
                            <w:rPr>
                              <w:rFonts w:hint="eastAsia"/>
                              <w:color w:val="000000"/>
                              <w:sz w:val="18"/>
                              <w:szCs w:val="18"/>
                            </w:rPr>
                            <w:t>防災活動を行う特定事業所</w:t>
                          </w:r>
                        </w:p>
                      </w:txbxContent>
                    </v:textbox>
                  </v:rect>
                  <v:shape id="テキスト ボックス 11403" o:spid="_x0000_s1347" type="#_x0000_t202" style="position:absolute;left:16634;top:16634;width:16002;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">
                    <v:textbox inset="5.85pt,.7pt,5.85pt,.7pt">
                      <w:txbxContent>
                        <w:p w14:paraId="3BCAF6BA" w14:textId="77777777" w:rsidR="005A3111" w:rsidRPr="001B20BE" w:rsidRDefault="005A3111" w:rsidP="005A3111">
                          <w:pPr>
                            <w:spacing w:line="320" w:lineRule="exact"/>
                            <w:jc w:val="center"/>
                            <w:rPr>
                              <w:rFonts w:ascii="ＭＳ 明朝" w:hAnsi="ＭＳ 明朝"/>
                              <w:color w:val="000000"/>
                              <w:sz w:val="18"/>
                              <w:szCs w:val="18"/>
                            </w:rPr>
                          </w:pPr>
                          <w:r w:rsidRPr="001B20BE">
                            <w:rPr>
                              <w:rFonts w:ascii="ＭＳ 明朝" w:hAnsi="ＭＳ 明朝" w:hint="eastAsia"/>
                              <w:color w:val="000000"/>
                              <w:sz w:val="18"/>
                              <w:szCs w:val="18"/>
                            </w:rPr>
                            <w:t>防 災 管 理 者</w:t>
                          </w:r>
                        </w:p>
                      </w:txbxContent>
                    </v:textbox>
                  </v:shape>
                  <v:shape id="テキスト ボックス 11404" o:spid="_x0000_s1348" type="#_x0000_t202" style="position:absolute;left:3988;top:21692;width:44672;height:149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">
                    <v:stroke dashstyle="dash"/>
                    <v:textbox inset="5.85pt,.7pt,5.85pt,.7pt">
                      <w:txbxContent>
                        <w:p w14:paraId="74680EF1" w14:textId="77777777" w:rsidR="005A3111" w:rsidRPr="001B20BE" w:rsidRDefault="005A3111" w:rsidP="005A3111">
                          <w:pPr>
                            <w:rPr>
                              <w:color w:val="000000"/>
                              <w:sz w:val="18"/>
                              <w:szCs w:val="18"/>
                            </w:rPr>
                          </w:pPr>
                          <w:r w:rsidRPr="001B20BE">
                            <w:rPr>
                              <w:rFonts w:hint="eastAsia"/>
                              <w:color w:val="000000"/>
                              <w:sz w:val="18"/>
                              <w:szCs w:val="18"/>
                            </w:rPr>
                            <w:t>大容量泡放射システム</w:t>
                          </w:r>
                        </w:p>
                        <w:p w14:paraId="5712176E" w14:textId="77777777" w:rsidR="005A3111" w:rsidRPr="001B20BE" w:rsidRDefault="005A3111" w:rsidP="005A3111">
                          <w:pPr>
                            <w:rPr>
                              <w:color w:val="000000"/>
                              <w:sz w:val="18"/>
                              <w:szCs w:val="18"/>
                            </w:rPr>
                          </w:pPr>
                          <w:r w:rsidRPr="001B20BE">
                            <w:rPr>
                              <w:rFonts w:hint="eastAsia"/>
                              <w:color w:val="000000"/>
                              <w:sz w:val="18"/>
                              <w:szCs w:val="18"/>
                            </w:rPr>
                            <w:t>による防災活動</w:t>
                          </w:r>
                        </w:p>
                      </w:txbxContent>
                    </v:textbox>
                  </v:shape>
                  <v:shape id="テキスト ボックス 11405" o:spid="_x0000_s1349" type="#_x0000_t202" style="position:absolute;left:16634;top:22860;width:16002;height:2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">
                    <v:textbox inset="5.85pt,.7pt,5.85pt,.7pt">
                      <w:txbxContent>
                        <w:p w14:paraId="6C19B5BE" w14:textId="77777777" w:rsidR="005A3111" w:rsidRPr="001B20BE" w:rsidRDefault="005A3111" w:rsidP="005A3111">
                          <w:pPr>
                            <w:spacing w:line="320" w:lineRule="exact"/>
                            <w:jc w:val="center"/>
                            <w:rPr>
                              <w:color w:val="000000"/>
                              <w:sz w:val="18"/>
                              <w:szCs w:val="18"/>
                            </w:rPr>
                          </w:pPr>
                          <w:r w:rsidRPr="001B20BE">
                            <w:rPr>
                              <w:rFonts w:hint="eastAsia"/>
                              <w:color w:val="000000"/>
                              <w:sz w:val="18"/>
                              <w:szCs w:val="18"/>
                            </w:rPr>
                            <w:t>統</w:t>
                          </w:r>
                          <w:r w:rsidRPr="001B20BE">
                            <w:rPr>
                              <w:rFonts w:hint="eastAsia"/>
                              <w:color w:val="000000"/>
                              <w:sz w:val="18"/>
                              <w:szCs w:val="18"/>
                            </w:rPr>
                            <w:t xml:space="preserve"> </w:t>
                          </w:r>
                          <w:r w:rsidRPr="001B20BE">
                            <w:rPr>
                              <w:rFonts w:hint="eastAsia"/>
                              <w:color w:val="000000"/>
                              <w:sz w:val="18"/>
                              <w:szCs w:val="18"/>
                            </w:rPr>
                            <w:t>括</w:t>
                          </w:r>
                          <w:r w:rsidRPr="001B20BE">
                            <w:rPr>
                              <w:rFonts w:hint="eastAsia"/>
                              <w:color w:val="000000"/>
                              <w:sz w:val="18"/>
                              <w:szCs w:val="18"/>
                            </w:rPr>
                            <w:t xml:space="preserve"> </w:t>
                          </w:r>
                          <w:r w:rsidRPr="001B20BE">
                            <w:rPr>
                              <w:rFonts w:hint="eastAsia"/>
                              <w:color w:val="000000"/>
                              <w:sz w:val="18"/>
                              <w:szCs w:val="18"/>
                            </w:rPr>
                            <w:t>防</w:t>
                          </w:r>
                          <w:r w:rsidRPr="001B20BE">
                            <w:rPr>
                              <w:rFonts w:hint="eastAsia"/>
                              <w:color w:val="000000"/>
                              <w:sz w:val="18"/>
                              <w:szCs w:val="18"/>
                            </w:rPr>
                            <w:t xml:space="preserve"> </w:t>
                          </w:r>
                          <w:r w:rsidRPr="001B20BE">
                            <w:rPr>
                              <w:rFonts w:hint="eastAsia"/>
                              <w:color w:val="000000"/>
                              <w:sz w:val="18"/>
                              <w:szCs w:val="18"/>
                            </w:rPr>
                            <w:t>災</w:t>
                          </w:r>
                          <w:r w:rsidRPr="001B20BE">
                            <w:rPr>
                              <w:rFonts w:hint="eastAsia"/>
                              <w:color w:val="000000"/>
                              <w:sz w:val="18"/>
                              <w:szCs w:val="18"/>
                            </w:rPr>
                            <w:t xml:space="preserve"> </w:t>
                          </w:r>
                          <w:r w:rsidRPr="001B20BE">
                            <w:rPr>
                              <w:rFonts w:hint="eastAsia"/>
                              <w:color w:val="000000"/>
                              <w:sz w:val="18"/>
                              <w:szCs w:val="18"/>
                            </w:rPr>
                            <w:t>要</w:t>
                          </w:r>
                          <w:r w:rsidRPr="001B20BE">
                            <w:rPr>
                              <w:rFonts w:hint="eastAsia"/>
                              <w:color w:val="000000"/>
                              <w:sz w:val="18"/>
                              <w:szCs w:val="18"/>
                            </w:rPr>
                            <w:t xml:space="preserve"> </w:t>
                          </w:r>
                          <w:r w:rsidRPr="001B20BE">
                            <w:rPr>
                              <w:rFonts w:hint="eastAsia"/>
                              <w:color w:val="000000"/>
                              <w:sz w:val="18"/>
                              <w:szCs w:val="18"/>
                            </w:rPr>
                            <w:t>員</w:t>
                          </w:r>
                        </w:p>
                        <w:p w14:paraId="315E319C" w14:textId="77777777" w:rsidR="005A3111" w:rsidRDefault="005A3111" w:rsidP="005A3111"/>
                      </w:txbxContent>
                    </v:textbox>
                  </v:shape>
                  <v:shape id="テキスト ボックス 11406" o:spid="_x0000_s1350" type="#_x0000_t202" style="position:absolute;left:6614;top:31225;width:7335;height:38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">
                    <v:textbox inset="5.85pt,.7pt,5.85pt,.7pt">
                      <w:txbxContent>
                        <w:p w14:paraId="05A2039E" w14:textId="77777777" w:rsidR="005A3111" w:rsidRPr="007B5F00" w:rsidRDefault="005A3111" w:rsidP="005A3111">
                          <w:pPr>
                            <w:ind w:firstLineChars="50" w:firstLine="90"/>
                            <w:rPr>
                              <w:color w:val="000000"/>
                              <w:sz w:val="18"/>
                              <w:szCs w:val="18"/>
                            </w:rPr>
                          </w:pPr>
                          <w:r w:rsidRPr="007B5F00">
                            <w:rPr>
                              <w:rFonts w:hint="eastAsia"/>
                              <w:color w:val="000000"/>
                              <w:sz w:val="18"/>
                              <w:szCs w:val="18"/>
                            </w:rPr>
                            <w:t>放</w:t>
                          </w:r>
                          <w:r w:rsidRPr="007B5F00">
                            <w:rPr>
                              <w:rFonts w:hint="eastAsia"/>
                              <w:color w:val="000000"/>
                              <w:sz w:val="18"/>
                              <w:szCs w:val="18"/>
                            </w:rPr>
                            <w:t xml:space="preserve"> </w:t>
                          </w:r>
                          <w:r w:rsidRPr="007B5F00">
                            <w:rPr>
                              <w:rFonts w:hint="eastAsia"/>
                              <w:color w:val="000000"/>
                              <w:sz w:val="18"/>
                              <w:szCs w:val="18"/>
                            </w:rPr>
                            <w:t>水</w:t>
                          </w:r>
                          <w:r w:rsidRPr="007B5F00">
                            <w:rPr>
                              <w:rFonts w:hint="eastAsia"/>
                              <w:color w:val="000000"/>
                              <w:sz w:val="18"/>
                              <w:szCs w:val="18"/>
                            </w:rPr>
                            <w:t xml:space="preserve"> </w:t>
                          </w:r>
                          <w:r w:rsidRPr="007B5F00">
                            <w:rPr>
                              <w:rFonts w:hint="eastAsia"/>
                              <w:color w:val="000000"/>
                              <w:sz w:val="18"/>
                              <w:szCs w:val="18"/>
                            </w:rPr>
                            <w:t>砲</w:t>
                          </w:r>
                        </w:p>
                        <w:p w14:paraId="337184FD" w14:textId="77777777" w:rsidR="005A3111" w:rsidRPr="007B5F00" w:rsidRDefault="005A3111" w:rsidP="005A3111">
                          <w:pPr>
                            <w:ind w:firstLineChars="50" w:firstLine="90"/>
                            <w:rPr>
                              <w:color w:val="000000"/>
                              <w:sz w:val="18"/>
                              <w:szCs w:val="18"/>
                            </w:rPr>
                          </w:pPr>
                          <w:r w:rsidRPr="007B5F00">
                            <w:rPr>
                              <w:rFonts w:hint="eastAsia"/>
                              <w:color w:val="000000"/>
                              <w:sz w:val="18"/>
                              <w:szCs w:val="18"/>
                            </w:rPr>
                            <w:t>防災要員</w:t>
                          </w:r>
                        </w:p>
                      </w:txbxContent>
                    </v:textbox>
                  </v:shape>
                  <v:shape id="テキスト ボックス 11407" o:spid="_x0000_s1351" type="#_x0000_t202" style="position:absolute;left:16634;top:31225;width:7334;height:38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">
                    <v:textbox inset="5.85pt,.7pt,5.85pt,.7pt">
                      <w:txbxContent>
                        <w:p w14:paraId="2507A76B" w14:textId="77777777" w:rsidR="005A3111" w:rsidRPr="007B5F00" w:rsidRDefault="005A3111" w:rsidP="005A3111">
                          <w:pPr>
                            <w:ind w:firstLineChars="50" w:firstLine="90"/>
                            <w:rPr>
                              <w:color w:val="000000"/>
                              <w:sz w:val="18"/>
                              <w:szCs w:val="18"/>
                            </w:rPr>
                          </w:pPr>
                          <w:r w:rsidRPr="007B5F00">
                            <w:rPr>
                              <w:rFonts w:hint="eastAsia"/>
                              <w:color w:val="000000"/>
                              <w:sz w:val="18"/>
                              <w:szCs w:val="18"/>
                            </w:rPr>
                            <w:t>ポ</w:t>
                          </w:r>
                          <w:r w:rsidRPr="007B5F00">
                            <w:rPr>
                              <w:rFonts w:hint="eastAsia"/>
                              <w:color w:val="000000"/>
                              <w:sz w:val="18"/>
                              <w:szCs w:val="18"/>
                            </w:rPr>
                            <w:t xml:space="preserve"> </w:t>
                          </w:r>
                          <w:r w:rsidRPr="007B5F00">
                            <w:rPr>
                              <w:rFonts w:hint="eastAsia"/>
                              <w:color w:val="000000"/>
                              <w:sz w:val="18"/>
                              <w:szCs w:val="18"/>
                            </w:rPr>
                            <w:t>ン</w:t>
                          </w:r>
                          <w:r w:rsidRPr="007B5F00">
                            <w:rPr>
                              <w:rFonts w:hint="eastAsia"/>
                              <w:color w:val="000000"/>
                              <w:sz w:val="18"/>
                              <w:szCs w:val="18"/>
                            </w:rPr>
                            <w:t xml:space="preserve"> </w:t>
                          </w:r>
                          <w:r w:rsidRPr="007B5F00">
                            <w:rPr>
                              <w:rFonts w:hint="eastAsia"/>
                              <w:color w:val="000000"/>
                              <w:sz w:val="18"/>
                              <w:szCs w:val="18"/>
                            </w:rPr>
                            <w:t>プ</w:t>
                          </w:r>
                        </w:p>
                        <w:p w14:paraId="31AE6E9E" w14:textId="77777777" w:rsidR="005A3111" w:rsidRPr="007B5F00" w:rsidRDefault="005A3111" w:rsidP="005A3111">
                          <w:pPr>
                            <w:ind w:firstLineChars="50" w:firstLine="90"/>
                            <w:rPr>
                              <w:color w:val="000000"/>
                              <w:sz w:val="18"/>
                              <w:szCs w:val="18"/>
                            </w:rPr>
                          </w:pPr>
                          <w:r w:rsidRPr="007B5F00">
                            <w:rPr>
                              <w:rFonts w:hint="eastAsia"/>
                              <w:color w:val="000000"/>
                              <w:sz w:val="18"/>
                              <w:szCs w:val="18"/>
                            </w:rPr>
                            <w:t>防災要員</w:t>
                          </w:r>
                        </w:p>
                      </w:txbxContent>
                    </v:textbox>
                  </v:shape>
                  <v:shape id="テキスト ボックス 11408" o:spid="_x0000_s1352" type="#_x0000_t202" style="position:absolute;left:27334;top:31225;width:8001;height:38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">
                    <v:textbox inset="5.85pt,.7pt,5.85pt,.7pt">
                      <w:txbxContent>
                        <w:p w14:paraId="0BD66676" w14:textId="77777777" w:rsidR="005A3111" w:rsidRPr="001B20BE" w:rsidRDefault="005A3111" w:rsidP="005A3111">
                          <w:pPr>
                            <w:jc w:val="center"/>
                            <w:rPr>
                              <w:color w:val="000000"/>
                              <w:sz w:val="18"/>
                              <w:szCs w:val="18"/>
                            </w:rPr>
                          </w:pPr>
                          <w:r w:rsidRPr="001B20BE">
                            <w:rPr>
                              <w:rFonts w:hint="eastAsia"/>
                              <w:color w:val="000000"/>
                              <w:sz w:val="18"/>
                              <w:szCs w:val="18"/>
                            </w:rPr>
                            <w:t>混合装置</w:t>
                          </w:r>
                        </w:p>
                        <w:p w14:paraId="3B258626" w14:textId="77777777" w:rsidR="005A3111" w:rsidRPr="001B20BE" w:rsidRDefault="005A3111" w:rsidP="005A3111">
                          <w:pPr>
                            <w:jc w:val="center"/>
                            <w:rPr>
                              <w:color w:val="000000"/>
                              <w:sz w:val="18"/>
                              <w:szCs w:val="18"/>
                            </w:rPr>
                          </w:pPr>
                          <w:r w:rsidRPr="001B20BE">
                            <w:rPr>
                              <w:rFonts w:hint="eastAsia"/>
                              <w:color w:val="000000"/>
                              <w:sz w:val="18"/>
                              <w:szCs w:val="18"/>
                            </w:rPr>
                            <w:t>防災要員</w:t>
                          </w:r>
                        </w:p>
                      </w:txbxContent>
                    </v:textbox>
                  </v:shape>
                  <v:shape id="テキスト ボックス 11409" o:spid="_x0000_s1353" type="#_x0000_t202" style="position:absolute;left:37937;top:31225;width:7335;height:38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">
                    <v:textbox inset="5.85pt,.7pt,5.85pt,.7pt">
                      <w:txbxContent>
                        <w:p w14:paraId="29982C02" w14:textId="77777777" w:rsidR="005A3111" w:rsidRPr="001B20BE" w:rsidRDefault="005A3111" w:rsidP="005A3111">
                          <w:pPr>
                            <w:ind w:firstLineChars="50" w:firstLine="90"/>
                            <w:rPr>
                              <w:color w:val="000000"/>
                              <w:sz w:val="18"/>
                              <w:szCs w:val="18"/>
                            </w:rPr>
                          </w:pPr>
                          <w:r w:rsidRPr="001B20BE">
                            <w:rPr>
                              <w:rFonts w:hint="eastAsia"/>
                              <w:color w:val="000000"/>
                              <w:sz w:val="18"/>
                              <w:szCs w:val="18"/>
                            </w:rPr>
                            <w:t>ホ</w:t>
                          </w:r>
                          <w:r w:rsidRPr="001B20BE">
                            <w:rPr>
                              <w:rFonts w:hint="eastAsia"/>
                              <w:color w:val="000000"/>
                              <w:sz w:val="18"/>
                              <w:szCs w:val="18"/>
                            </w:rPr>
                            <w:t xml:space="preserve"> </w:t>
                          </w:r>
                          <w:r w:rsidRPr="001B20BE">
                            <w:rPr>
                              <w:rFonts w:hint="eastAsia"/>
                              <w:color w:val="000000"/>
                              <w:sz w:val="18"/>
                              <w:szCs w:val="18"/>
                            </w:rPr>
                            <w:t>ー</w:t>
                          </w:r>
                          <w:r w:rsidRPr="001B20BE">
                            <w:rPr>
                              <w:rFonts w:hint="eastAsia"/>
                              <w:color w:val="000000"/>
                              <w:sz w:val="18"/>
                              <w:szCs w:val="18"/>
                            </w:rPr>
                            <w:t xml:space="preserve"> </w:t>
                          </w:r>
                          <w:r w:rsidRPr="001B20BE">
                            <w:rPr>
                              <w:rFonts w:hint="eastAsia"/>
                              <w:color w:val="000000"/>
                              <w:sz w:val="18"/>
                              <w:szCs w:val="18"/>
                            </w:rPr>
                            <w:t>ス</w:t>
                          </w:r>
                        </w:p>
                        <w:p w14:paraId="4DDD1826" w14:textId="77777777" w:rsidR="005A3111" w:rsidRPr="001B20BE" w:rsidRDefault="005A3111" w:rsidP="005A3111">
                          <w:pPr>
                            <w:ind w:firstLineChars="50" w:firstLine="90"/>
                            <w:rPr>
                              <w:color w:val="000000"/>
                              <w:sz w:val="18"/>
                              <w:szCs w:val="18"/>
                            </w:rPr>
                          </w:pPr>
                          <w:r w:rsidRPr="001B20BE">
                            <w:rPr>
                              <w:rFonts w:hint="eastAsia"/>
                              <w:color w:val="000000"/>
                              <w:sz w:val="18"/>
                              <w:szCs w:val="18"/>
                            </w:rPr>
                            <w:t>防災要員</w:t>
                          </w:r>
                        </w:p>
                      </w:txbxContent>
                    </v:textbox>
                  </v:shape>
                  <v:line id="直線コネクタ 11410" o:spid="_x0000_s1354" style="position:absolute;flip:y;visibility:visible;mso-wrap-style:square" from="10603,27529" to="10603,311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"/>
                  <v:line id="直線コネクタ 11411" o:spid="_x0000_s1355" style="position:absolute;flip:y;visibility:visible;mso-wrap-style:square" from="19941,27529" to="19941,311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"/>
                  <v:line id="直線コネクタ 11412" o:spid="_x0000_s1356" style="position:absolute;flip:y;visibility:visible;mso-wrap-style:square" from="30642,27529" to="30642,311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"/>
                  <v:line id="直線コネクタ 11413" o:spid="_x0000_s1357" style="position:absolute;flip:y;visibility:visible;mso-wrap-style:square" from="41342,27529" to="41342,311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"/>
                  <v:line id="直線コネクタ 11414" o:spid="_x0000_s1358" style="position:absolute;visibility:visible;mso-wrap-style:square" from="10603,27529" to="41273,275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"/>
                  <v:line id="直線コネクタ 11415" o:spid="_x0000_s1359" style="position:absolute;flip:y;visibility:visible;mso-wrap-style:square" from="24610,2821" to="24610,164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"/>
                </v:group>
              </v:group>
            </w:pict>
          </mc:Fallback>
        </mc:AlternateContent>
      </w:r>
    </w:p>
    <w:p w14:paraId="670E7D58" w14:textId="77777777" w:rsidR="005A3111" w:rsidRPr="001B20BE" w:rsidRDefault="005A3111" w:rsidP="005A3111">
      <w:pPr>
        <w:ind w:right="720"/>
        <w:rPr>
          <w:rFonts w:ascii="ＭＳ 明朝" w:hAnsi="ＭＳ 明朝"/>
          <w:color w:val="000000"/>
          <w:sz w:val="18"/>
          <w:szCs w:val="18"/>
        </w:rPr>
      </w:pPr>
    </w:p>
    <w:p w14:paraId="31EB7D26" w14:textId="77777777" w:rsidR="005A3111" w:rsidRPr="001B20BE" w:rsidRDefault="005A3111" w:rsidP="005A3111">
      <w:pPr>
        <w:ind w:right="720"/>
        <w:rPr>
          <w:rFonts w:ascii="ＭＳ 明朝" w:hAnsi="ＭＳ 明朝"/>
          <w:color w:val="000000"/>
          <w:sz w:val="18"/>
          <w:szCs w:val="18"/>
        </w:rPr>
      </w:pPr>
    </w:p>
    <w:p w14:paraId="322CEF06" w14:textId="77777777" w:rsidR="005A3111" w:rsidRPr="001B20BE" w:rsidRDefault="005A3111" w:rsidP="005A3111">
      <w:pPr>
        <w:ind w:right="720"/>
        <w:rPr>
          <w:rFonts w:ascii="ＭＳ 明朝" w:hAnsi="ＭＳ 明朝"/>
          <w:color w:val="000000"/>
          <w:sz w:val="18"/>
          <w:szCs w:val="18"/>
        </w:rPr>
      </w:pPr>
    </w:p>
    <w:p w14:paraId="00DA9951" w14:textId="77777777" w:rsidR="005A3111" w:rsidRPr="001B20BE" w:rsidRDefault="005A3111" w:rsidP="005A3111">
      <w:pPr>
        <w:ind w:right="720"/>
        <w:rPr>
          <w:rFonts w:ascii="ＭＳ 明朝" w:hAnsi="ＭＳ 明朝"/>
          <w:color w:val="000000"/>
          <w:sz w:val="18"/>
          <w:szCs w:val="18"/>
        </w:rPr>
      </w:pPr>
    </w:p>
    <w:p w14:paraId="5D386DA0" w14:textId="77777777" w:rsidR="005A3111" w:rsidRPr="001B20BE" w:rsidRDefault="005A3111" w:rsidP="005A3111">
      <w:pPr>
        <w:ind w:right="720"/>
        <w:rPr>
          <w:rFonts w:ascii="ＭＳ 明朝" w:hAnsi="ＭＳ 明朝"/>
          <w:color w:val="000000"/>
          <w:sz w:val="18"/>
          <w:szCs w:val="18"/>
        </w:rPr>
      </w:pPr>
    </w:p>
    <w:p w14:paraId="58D26B9E" w14:textId="77777777" w:rsidR="005A3111" w:rsidRPr="001B20BE" w:rsidRDefault="005A3111" w:rsidP="005A3111">
      <w:pPr>
        <w:ind w:right="720"/>
        <w:rPr>
          <w:rFonts w:ascii="ＭＳ 明朝" w:hAnsi="ＭＳ 明朝"/>
          <w:color w:val="000000"/>
          <w:sz w:val="18"/>
          <w:szCs w:val="18"/>
        </w:rPr>
      </w:pPr>
    </w:p>
    <w:p w14:paraId="1B775F32" w14:textId="77777777" w:rsidR="005A3111" w:rsidRPr="001B20BE" w:rsidRDefault="005A3111" w:rsidP="005A3111">
      <w:pPr>
        <w:ind w:right="720"/>
        <w:rPr>
          <w:rFonts w:ascii="ＭＳ 明朝" w:hAnsi="ＭＳ 明朝"/>
          <w:color w:val="000000"/>
          <w:sz w:val="18"/>
          <w:szCs w:val="18"/>
        </w:rPr>
      </w:pPr>
    </w:p>
    <w:p w14:paraId="4D8BCFFD" w14:textId="77777777" w:rsidR="005A3111" w:rsidRPr="001B20BE" w:rsidRDefault="005A3111" w:rsidP="005A3111">
      <w:pPr>
        <w:ind w:right="720"/>
        <w:rPr>
          <w:rFonts w:ascii="ＭＳ 明朝" w:hAnsi="ＭＳ 明朝"/>
          <w:color w:val="000000"/>
          <w:sz w:val="18"/>
          <w:szCs w:val="18"/>
        </w:rPr>
      </w:pPr>
    </w:p>
    <w:p w14:paraId="07B6FA0D" w14:textId="77777777" w:rsidR="005A3111" w:rsidRPr="001B20BE" w:rsidRDefault="005A3111" w:rsidP="005A3111">
      <w:pPr>
        <w:ind w:right="720"/>
        <w:rPr>
          <w:rFonts w:ascii="ＭＳ 明朝" w:hAnsi="ＭＳ 明朝"/>
          <w:color w:val="000000"/>
          <w:sz w:val="18"/>
          <w:szCs w:val="18"/>
        </w:rPr>
      </w:pPr>
    </w:p>
    <w:p w14:paraId="11A36FBC" w14:textId="77777777" w:rsidR="005A3111" w:rsidRPr="001B20BE" w:rsidRDefault="005A3111" w:rsidP="005A3111">
      <w:pPr>
        <w:ind w:right="720"/>
        <w:rPr>
          <w:rFonts w:ascii="ＭＳ 明朝" w:hAnsi="ＭＳ 明朝"/>
          <w:color w:val="000000"/>
          <w:sz w:val="18"/>
          <w:szCs w:val="18"/>
        </w:rPr>
      </w:pPr>
      <w:r w:rsidRPr="001B20BE">
        <w:rPr>
          <w:rFonts w:ascii="ＭＳ 明朝" w:hAnsi="ＭＳ 明朝"/>
          <w:noProof/>
          <w:color w:val="000000"/>
          <w:sz w:val="18"/>
          <w:szCs w:val="18"/>
        </w:rPr>
        <mc:AlternateContent>
          <mc:Choice Requires="wps">
            <w:drawing>
              <wp:anchor distT="0" distB="0" distL="114300" distR="114300" simplePos="0" relativeHeight="252438528" behindDoc="0" locked="0" layoutInCell="1" allowOverlap="1" wp14:anchorId="63BF3A16" wp14:editId="3A243B47">
                <wp:simplePos x="0" y="0"/>
                <wp:positionH relativeFrom="column">
                  <wp:posOffset>2800350</wp:posOffset>
                </wp:positionH>
                <wp:positionV relativeFrom="paragraph">
                  <wp:posOffset>156845</wp:posOffset>
                </wp:positionV>
                <wp:extent cx="0" cy="363220"/>
                <wp:effectExtent l="5715" t="13970" r="13335" b="13335"/>
                <wp:wrapNone/>
                <wp:docPr id="785" name="直線コネクタ 7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632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C44ED97" id="直線コネクタ 785" o:spid="_x0000_s1026" style="position:absolute;left:0;text-align:left;z-index:25243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0.5pt,12.35pt" to="220.5pt,4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"/>
            </w:pict>
          </mc:Fallback>
        </mc:AlternateContent>
      </w:r>
    </w:p>
    <w:p w14:paraId="46023CD0" w14:textId="77777777" w:rsidR="005A3111" w:rsidRPr="001B20BE" w:rsidRDefault="005A3111" w:rsidP="005A3111">
      <w:pPr>
        <w:ind w:right="720"/>
        <w:rPr>
          <w:rFonts w:ascii="ＭＳ 明朝" w:hAnsi="ＭＳ 明朝"/>
          <w:color w:val="000000"/>
          <w:sz w:val="18"/>
          <w:szCs w:val="18"/>
        </w:rPr>
      </w:pPr>
    </w:p>
    <w:p w14:paraId="5EE3D645" w14:textId="77777777" w:rsidR="005A3111" w:rsidRPr="001B20BE" w:rsidRDefault="005A3111" w:rsidP="005A3111">
      <w:pPr>
        <w:ind w:right="720"/>
        <w:rPr>
          <w:rFonts w:ascii="ＭＳ 明朝" w:hAnsi="ＭＳ 明朝"/>
          <w:color w:val="000000"/>
          <w:sz w:val="18"/>
          <w:szCs w:val="18"/>
        </w:rPr>
      </w:pPr>
    </w:p>
    <w:p w14:paraId="65A005AF" w14:textId="77777777" w:rsidR="005A3111" w:rsidRPr="001B20BE" w:rsidRDefault="005A3111" w:rsidP="005A3111">
      <w:pPr>
        <w:ind w:right="720"/>
        <w:rPr>
          <w:rFonts w:ascii="ＭＳ 明朝" w:hAnsi="ＭＳ 明朝"/>
          <w:color w:val="000000"/>
          <w:sz w:val="18"/>
          <w:szCs w:val="18"/>
        </w:rPr>
      </w:pPr>
    </w:p>
    <w:p w14:paraId="4706E4A3" w14:textId="77777777" w:rsidR="005A3111" w:rsidRPr="001B20BE" w:rsidRDefault="005A3111" w:rsidP="005A3111">
      <w:pPr>
        <w:ind w:right="720"/>
        <w:rPr>
          <w:rFonts w:ascii="ＭＳ 明朝" w:hAnsi="ＭＳ 明朝"/>
          <w:color w:val="000000"/>
          <w:sz w:val="18"/>
          <w:szCs w:val="18"/>
        </w:rPr>
      </w:pPr>
      <w:r w:rsidRPr="001B20BE">
        <w:rPr>
          <w:rFonts w:ascii="ＭＳ 明朝" w:hAnsi="ＭＳ 明朝"/>
          <w:noProof/>
          <w:color w:val="000000"/>
          <w:sz w:val="18"/>
          <w:szCs w:val="18"/>
        </w:rPr>
        <mc:AlternateContent>
          <mc:Choice Requires="wps">
            <w:drawing>
              <wp:anchor distT="0" distB="0" distL="114300" distR="114300" simplePos="0" relativeHeight="252439552" behindDoc="0" locked="0" layoutInCell="1" allowOverlap="1" wp14:anchorId="1B02F21B" wp14:editId="5B0EAB15">
                <wp:simplePos x="0" y="0"/>
                <wp:positionH relativeFrom="column">
                  <wp:posOffset>2800350</wp:posOffset>
                </wp:positionH>
                <wp:positionV relativeFrom="paragraph">
                  <wp:posOffset>66040</wp:posOffset>
                </wp:positionV>
                <wp:extent cx="0" cy="181610"/>
                <wp:effectExtent l="5715" t="5080" r="13335" b="13335"/>
                <wp:wrapNone/>
                <wp:docPr id="782" name="直線コネクタ 7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161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011DE99" id="直線コネクタ 782" o:spid="_x0000_s1026" style="position:absolute;left:0;text-align:left;z-index:25243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0.5pt,5.2pt" to="220.5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"/>
            </w:pict>
          </mc:Fallback>
        </mc:AlternateContent>
      </w:r>
    </w:p>
    <w:p w14:paraId="6E7E27CA" w14:textId="77777777" w:rsidR="005A3111" w:rsidRPr="001B20BE" w:rsidRDefault="005A3111" w:rsidP="005A3111">
      <w:pPr>
        <w:ind w:right="720"/>
        <w:rPr>
          <w:rFonts w:ascii="ＭＳ 明朝" w:hAnsi="ＭＳ 明朝"/>
          <w:color w:val="000000"/>
          <w:sz w:val="18"/>
          <w:szCs w:val="18"/>
        </w:rPr>
      </w:pPr>
    </w:p>
    <w:p w14:paraId="78C963C5" w14:textId="77777777" w:rsidR="005A3111" w:rsidRPr="001B20BE" w:rsidRDefault="005A3111" w:rsidP="005A3111">
      <w:pPr>
        <w:spacing w:line="320" w:lineRule="exact"/>
        <w:rPr>
          <w:rFonts w:ascii="ＭＳ 明朝" w:hAnsi="ＭＳ 明朝"/>
          <w:color w:val="000000"/>
        </w:rPr>
      </w:pPr>
    </w:p>
    <w:p w14:paraId="61057247" w14:textId="77777777" w:rsidR="005A3111" w:rsidRPr="001B20BE" w:rsidRDefault="005A3111" w:rsidP="005A3111">
      <w:pPr>
        <w:spacing w:line="320" w:lineRule="exact"/>
        <w:rPr>
          <w:color w:val="000000"/>
        </w:rPr>
      </w:pPr>
    </w:p>
    <w:p w14:paraId="28FDF56C" w14:textId="77777777" w:rsidR="005A3111" w:rsidRPr="001B20BE" w:rsidRDefault="005A3111" w:rsidP="005A3111">
      <w:pPr>
        <w:spacing w:line="320" w:lineRule="exact"/>
        <w:rPr>
          <w:color w:val="000000"/>
        </w:rPr>
      </w:pPr>
    </w:p>
    <w:p w14:paraId="31BCEBBB" w14:textId="77777777" w:rsidR="005A3111" w:rsidRPr="001B20BE" w:rsidRDefault="005A3111" w:rsidP="005A3111">
      <w:pPr>
        <w:rPr>
          <w:color w:val="000000"/>
        </w:rPr>
      </w:pPr>
    </w:p>
    <w:p w14:paraId="37AC20F4" w14:textId="77777777" w:rsidR="005A3111" w:rsidRDefault="005A3111" w:rsidP="005A3111">
      <w:pPr>
        <w:ind w:firstLineChars="100" w:firstLine="210"/>
        <w:rPr>
          <w:color w:val="000000"/>
        </w:rPr>
      </w:pPr>
    </w:p>
    <w:p w14:paraId="6178F712" w14:textId="77777777" w:rsidR="005A3111" w:rsidRDefault="005A3111" w:rsidP="005A3111">
      <w:pPr>
        <w:ind w:firstLineChars="100" w:firstLine="210"/>
        <w:rPr>
          <w:color w:val="000000"/>
        </w:rPr>
      </w:pPr>
    </w:p>
    <w:p w14:paraId="78AB63D9" w14:textId="77777777" w:rsidR="005A3111" w:rsidRPr="001B20BE" w:rsidRDefault="005A3111" w:rsidP="005A3111">
      <w:pPr>
        <w:spacing w:line="320" w:lineRule="exact"/>
        <w:ind w:firstLineChars="417" w:firstLine="876"/>
        <w:rPr>
          <w:color w:val="000000"/>
        </w:rPr>
      </w:pPr>
      <w:r>
        <w:rPr>
          <w:color w:val="000000"/>
        </w:rPr>
        <w:br w:type="page"/>
      </w:r>
    </w:p>
    <w:p w14:paraId="622274C4" w14:textId="77777777" w:rsidR="005A3111" w:rsidRPr="00084C67" w:rsidRDefault="005A3111" w:rsidP="005A3111">
      <w:pPr>
        <w:ind w:firstLineChars="347" w:firstLine="729"/>
        <w:rPr>
          <w:rFonts w:ascii="ＭＳ ゴシック" w:eastAsia="ＭＳ ゴシック" w:hAnsi="ＭＳ ゴシック"/>
        </w:rPr>
      </w:pPr>
      <w:r w:rsidRPr="006150F7">
        <w:rPr>
          <w:rFonts w:ascii="ＭＳ ゴシック" w:eastAsia="ＭＳ ゴシック" w:hAnsi="ＭＳ ゴシック" w:hint="eastAsia"/>
          <w:color w:val="000000"/>
        </w:rPr>
        <w:lastRenderedPageBreak/>
        <w:t>３　広域共同防災活動対象施設</w:t>
      </w:r>
    </w:p>
    <w:p w14:paraId="4B4B9359" w14:textId="77777777" w:rsidR="00B510B3" w:rsidRPr="00084C67" w:rsidRDefault="00B510B3" w:rsidP="00B510B3">
      <w:pPr>
        <w:ind w:firstLineChars="347" w:firstLine="729"/>
        <w:jc w:val="right"/>
        <w:rPr>
          <w:rFonts w:ascii="ＭＳ 明朝" w:hAnsi="ＭＳ 明朝"/>
        </w:rPr>
      </w:pPr>
      <w:r w:rsidRPr="00084C67">
        <w:rPr>
          <w:rFonts w:ascii="ＭＳ 明朝" w:hAnsi="ＭＳ 明朝" w:hint="eastAsia"/>
        </w:rPr>
        <w:t>令和６年９月現在</w:t>
      </w:r>
    </w:p>
    <w:tbl>
      <w:tblPr>
        <w:tblW w:w="9356" w:type="dxa"/>
        <w:tblInd w:w="5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7"/>
        <w:gridCol w:w="2371"/>
        <w:gridCol w:w="3158"/>
        <w:gridCol w:w="809"/>
        <w:gridCol w:w="756"/>
        <w:gridCol w:w="847"/>
        <w:gridCol w:w="848"/>
      </w:tblGrid>
      <w:tr w:rsidR="00084C67" w:rsidRPr="00084C67" w14:paraId="2986EC46" w14:textId="77777777" w:rsidTr="00AF4970">
        <w:trPr>
          <w:trHeight w:val="352"/>
        </w:trPr>
        <w:tc>
          <w:tcPr>
            <w:tcW w:w="567" w:type="dxa"/>
            <w:vMerge w:val="restart"/>
            <w:tcBorders>
              <w:top w:val="single" w:sz="12" w:space="0" w:color="auto"/>
              <w:left w:val="single" w:sz="12" w:space="0" w:color="auto"/>
              <w:bottom w:val="single" w:sz="4" w:space="0" w:color="auto"/>
              <w:right w:val="single" w:sz="4" w:space="0" w:color="auto"/>
            </w:tcBorders>
            <w:shd w:val="clear" w:color="auto" w:fill="auto"/>
            <w:vAlign w:val="center"/>
          </w:tcPr>
          <w:p w14:paraId="2D609D04" w14:textId="77777777" w:rsidR="00B510B3" w:rsidRPr="00084C67" w:rsidRDefault="00B510B3" w:rsidP="00AF4970">
            <w:pPr>
              <w:spacing w:line="240" w:lineRule="exact"/>
              <w:jc w:val="center"/>
              <w:rPr>
                <w:rFonts w:ascii="ＭＳ 明朝" w:hAnsi="ＭＳ 明朝"/>
                <w:sz w:val="16"/>
                <w:szCs w:val="16"/>
              </w:rPr>
            </w:pPr>
            <w:r w:rsidRPr="00084C67">
              <w:rPr>
                <w:rFonts w:ascii="ＭＳ 明朝" w:hAnsi="ＭＳ 明朝" w:hint="eastAsia"/>
                <w:sz w:val="16"/>
                <w:szCs w:val="16"/>
              </w:rPr>
              <w:t>府県</w:t>
            </w:r>
          </w:p>
        </w:tc>
        <w:tc>
          <w:tcPr>
            <w:tcW w:w="2371" w:type="dxa"/>
            <w:vMerge w:val="restart"/>
            <w:tcBorders>
              <w:top w:val="single" w:sz="12" w:space="0" w:color="auto"/>
              <w:left w:val="single" w:sz="4" w:space="0" w:color="auto"/>
              <w:bottom w:val="single" w:sz="4" w:space="0" w:color="auto"/>
              <w:right w:val="single" w:sz="4" w:space="0" w:color="auto"/>
            </w:tcBorders>
            <w:shd w:val="clear" w:color="auto" w:fill="auto"/>
            <w:vAlign w:val="center"/>
          </w:tcPr>
          <w:p w14:paraId="6E747A91" w14:textId="77777777" w:rsidR="00B510B3" w:rsidRPr="00084C67" w:rsidRDefault="00B510B3" w:rsidP="00AF4970">
            <w:pPr>
              <w:spacing w:line="240" w:lineRule="exact"/>
              <w:jc w:val="center"/>
              <w:rPr>
                <w:rFonts w:ascii="ＭＳ 明朝" w:hAnsi="ＭＳ 明朝"/>
                <w:sz w:val="18"/>
                <w:szCs w:val="18"/>
              </w:rPr>
            </w:pPr>
            <w:r w:rsidRPr="00084C67">
              <w:rPr>
                <w:rFonts w:ascii="ＭＳ 明朝" w:hAnsi="ＭＳ 明朝" w:hint="eastAsia"/>
                <w:sz w:val="18"/>
                <w:szCs w:val="18"/>
              </w:rPr>
              <w:t>特別防災区域</w:t>
            </w:r>
          </w:p>
        </w:tc>
        <w:tc>
          <w:tcPr>
            <w:tcW w:w="3158" w:type="dxa"/>
            <w:vMerge w:val="restart"/>
            <w:tcBorders>
              <w:top w:val="single" w:sz="12" w:space="0" w:color="auto"/>
              <w:left w:val="single" w:sz="4" w:space="0" w:color="auto"/>
              <w:bottom w:val="single" w:sz="4" w:space="0" w:color="auto"/>
              <w:right w:val="single" w:sz="4" w:space="0" w:color="auto"/>
            </w:tcBorders>
            <w:shd w:val="clear" w:color="auto" w:fill="auto"/>
            <w:vAlign w:val="center"/>
          </w:tcPr>
          <w:p w14:paraId="058EFDE5" w14:textId="77777777" w:rsidR="00B510B3" w:rsidRPr="00084C67" w:rsidRDefault="00B510B3" w:rsidP="00AF4970">
            <w:pPr>
              <w:spacing w:line="240" w:lineRule="exact"/>
              <w:jc w:val="center"/>
              <w:rPr>
                <w:rFonts w:ascii="ＭＳ 明朝" w:hAnsi="ＭＳ 明朝"/>
                <w:sz w:val="18"/>
                <w:szCs w:val="18"/>
              </w:rPr>
            </w:pPr>
            <w:r w:rsidRPr="00084C67">
              <w:rPr>
                <w:rFonts w:ascii="ＭＳ 明朝" w:hAnsi="ＭＳ 明朝" w:hint="eastAsia"/>
                <w:sz w:val="18"/>
                <w:szCs w:val="18"/>
              </w:rPr>
              <w:t>特定事業所</w:t>
            </w:r>
          </w:p>
        </w:tc>
        <w:tc>
          <w:tcPr>
            <w:tcW w:w="3260" w:type="dxa"/>
            <w:gridSpan w:val="4"/>
            <w:tcBorders>
              <w:top w:val="single" w:sz="12" w:space="0" w:color="auto"/>
              <w:left w:val="single" w:sz="4" w:space="0" w:color="auto"/>
              <w:bottom w:val="single" w:sz="4" w:space="0" w:color="auto"/>
              <w:right w:val="single" w:sz="12" w:space="0" w:color="auto"/>
            </w:tcBorders>
            <w:shd w:val="clear" w:color="auto" w:fill="auto"/>
            <w:vAlign w:val="center"/>
          </w:tcPr>
          <w:p w14:paraId="59AEFF59" w14:textId="77777777" w:rsidR="00B510B3" w:rsidRPr="00084C67" w:rsidRDefault="00B510B3" w:rsidP="00AF4970">
            <w:pPr>
              <w:spacing w:line="240" w:lineRule="exact"/>
              <w:jc w:val="center"/>
              <w:rPr>
                <w:rFonts w:ascii="ＭＳ 明朝" w:hAnsi="ＭＳ 明朝"/>
                <w:sz w:val="18"/>
                <w:szCs w:val="18"/>
              </w:rPr>
            </w:pPr>
            <w:r w:rsidRPr="00084C67">
              <w:rPr>
                <w:rFonts w:ascii="ＭＳ 明朝" w:hAnsi="ＭＳ 明朝" w:hint="eastAsia"/>
                <w:sz w:val="18"/>
                <w:szCs w:val="18"/>
              </w:rPr>
              <w:t>浮き屋根式屋外貯蔵タンク</w:t>
            </w:r>
          </w:p>
        </w:tc>
      </w:tr>
      <w:tr w:rsidR="00084C67" w:rsidRPr="00084C67" w14:paraId="76FCE5DD" w14:textId="77777777" w:rsidTr="00AF4970">
        <w:trPr>
          <w:trHeight w:val="352"/>
        </w:trPr>
        <w:tc>
          <w:tcPr>
            <w:tcW w:w="567" w:type="dxa"/>
            <w:vMerge/>
            <w:tcBorders>
              <w:top w:val="single" w:sz="4" w:space="0" w:color="auto"/>
              <w:left w:val="single" w:sz="12" w:space="0" w:color="auto"/>
              <w:bottom w:val="single" w:sz="4" w:space="0" w:color="auto"/>
              <w:right w:val="single" w:sz="4" w:space="0" w:color="auto"/>
            </w:tcBorders>
            <w:shd w:val="clear" w:color="auto" w:fill="auto"/>
            <w:vAlign w:val="center"/>
          </w:tcPr>
          <w:p w14:paraId="38230555" w14:textId="77777777" w:rsidR="00B510B3" w:rsidRPr="00084C67" w:rsidRDefault="00B510B3" w:rsidP="00AF4970">
            <w:pPr>
              <w:widowControl/>
              <w:spacing w:line="240" w:lineRule="exact"/>
              <w:jc w:val="left"/>
              <w:rPr>
                <w:rFonts w:ascii="ＭＳ 明朝" w:hAnsi="ＭＳ 明朝"/>
                <w:sz w:val="16"/>
                <w:szCs w:val="16"/>
              </w:rPr>
            </w:pPr>
          </w:p>
        </w:tc>
        <w:tc>
          <w:tcPr>
            <w:tcW w:w="237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29067CB" w14:textId="77777777" w:rsidR="00B510B3" w:rsidRPr="00084C67" w:rsidRDefault="00B510B3" w:rsidP="00AF4970">
            <w:pPr>
              <w:widowControl/>
              <w:spacing w:line="240" w:lineRule="exact"/>
              <w:jc w:val="left"/>
              <w:rPr>
                <w:rFonts w:ascii="ＭＳ 明朝" w:hAnsi="ＭＳ 明朝"/>
                <w:sz w:val="18"/>
                <w:szCs w:val="18"/>
              </w:rPr>
            </w:pPr>
          </w:p>
        </w:tc>
        <w:tc>
          <w:tcPr>
            <w:tcW w:w="3158"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8EAAF62" w14:textId="77777777" w:rsidR="00B510B3" w:rsidRPr="00084C67" w:rsidRDefault="00B510B3" w:rsidP="00AF4970">
            <w:pPr>
              <w:widowControl/>
              <w:spacing w:line="240" w:lineRule="exact"/>
              <w:jc w:val="left"/>
              <w:rPr>
                <w:rFonts w:ascii="ＭＳ 明朝" w:hAnsi="ＭＳ 明朝"/>
                <w:sz w:val="18"/>
                <w:szCs w:val="18"/>
              </w:rPr>
            </w:pPr>
          </w:p>
        </w:tc>
        <w:tc>
          <w:tcPr>
            <w:tcW w:w="809"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0E573E3D" w14:textId="77777777" w:rsidR="00B510B3" w:rsidRPr="00084C67" w:rsidRDefault="00B510B3" w:rsidP="00AF4970">
            <w:pPr>
              <w:spacing w:line="240" w:lineRule="exact"/>
              <w:jc w:val="center"/>
              <w:rPr>
                <w:rFonts w:ascii="ＭＳ 明朝" w:hAnsi="ＭＳ 明朝"/>
                <w:sz w:val="18"/>
                <w:szCs w:val="18"/>
              </w:rPr>
            </w:pPr>
            <w:r w:rsidRPr="00084C67">
              <w:rPr>
                <w:rFonts w:ascii="ＭＳ 明朝" w:hAnsi="ＭＳ 明朝" w:hint="eastAsia"/>
                <w:sz w:val="18"/>
                <w:szCs w:val="18"/>
              </w:rPr>
              <w:t>対象</w:t>
            </w:r>
          </w:p>
          <w:p w14:paraId="43FB5266" w14:textId="77777777" w:rsidR="00B510B3" w:rsidRPr="00084C67" w:rsidRDefault="00B510B3" w:rsidP="00AF4970">
            <w:pPr>
              <w:spacing w:line="240" w:lineRule="exact"/>
              <w:jc w:val="center"/>
              <w:rPr>
                <w:rFonts w:ascii="ＭＳ 明朝" w:hAnsi="ＭＳ 明朝"/>
                <w:sz w:val="18"/>
                <w:szCs w:val="18"/>
              </w:rPr>
            </w:pPr>
            <w:r w:rsidRPr="00084C67">
              <w:rPr>
                <w:rFonts w:ascii="ＭＳ 明朝" w:hAnsi="ＭＳ 明朝" w:hint="eastAsia"/>
                <w:sz w:val="18"/>
                <w:szCs w:val="18"/>
              </w:rPr>
              <w:t>基数</w:t>
            </w:r>
          </w:p>
          <w:p w14:paraId="1B94DB4A" w14:textId="77777777" w:rsidR="00B510B3" w:rsidRPr="00084C67" w:rsidRDefault="00B510B3" w:rsidP="00AF4970">
            <w:pPr>
              <w:spacing w:line="240" w:lineRule="exact"/>
              <w:jc w:val="center"/>
              <w:rPr>
                <w:rFonts w:ascii="ＭＳ 明朝" w:hAnsi="ＭＳ 明朝"/>
                <w:sz w:val="18"/>
                <w:szCs w:val="18"/>
              </w:rPr>
            </w:pPr>
            <w:r w:rsidRPr="00084C67">
              <w:rPr>
                <w:rFonts w:ascii="ＭＳ 明朝" w:hAnsi="ＭＳ 明朝" w:hint="eastAsia"/>
                <w:sz w:val="18"/>
                <w:szCs w:val="18"/>
              </w:rPr>
              <w:t>〔基〕</w:t>
            </w:r>
          </w:p>
        </w:tc>
        <w:tc>
          <w:tcPr>
            <w:tcW w:w="756"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38AD5D41" w14:textId="77777777" w:rsidR="00B510B3" w:rsidRPr="00084C67" w:rsidRDefault="00B510B3" w:rsidP="00AF4970">
            <w:pPr>
              <w:spacing w:line="240" w:lineRule="exact"/>
              <w:jc w:val="center"/>
              <w:rPr>
                <w:rFonts w:ascii="ＭＳ 明朝" w:hAnsi="ＭＳ 明朝"/>
                <w:sz w:val="18"/>
                <w:szCs w:val="18"/>
              </w:rPr>
            </w:pPr>
            <w:r w:rsidRPr="00084C67">
              <w:rPr>
                <w:rFonts w:ascii="ＭＳ 明朝" w:hAnsi="ＭＳ 明朝" w:hint="eastAsia"/>
                <w:sz w:val="18"/>
                <w:szCs w:val="18"/>
              </w:rPr>
              <w:t>最大</w:t>
            </w:r>
          </w:p>
          <w:p w14:paraId="6DDF695E" w14:textId="77777777" w:rsidR="00B510B3" w:rsidRPr="00084C67" w:rsidRDefault="00B510B3" w:rsidP="00AF4970">
            <w:pPr>
              <w:spacing w:line="240" w:lineRule="exact"/>
              <w:jc w:val="center"/>
              <w:rPr>
                <w:rFonts w:ascii="ＭＳ 明朝" w:hAnsi="ＭＳ 明朝"/>
                <w:sz w:val="18"/>
                <w:szCs w:val="18"/>
              </w:rPr>
            </w:pPr>
            <w:r w:rsidRPr="00084C67">
              <w:rPr>
                <w:rFonts w:ascii="ＭＳ 明朝" w:hAnsi="ＭＳ 明朝" w:hint="eastAsia"/>
                <w:sz w:val="18"/>
                <w:szCs w:val="18"/>
              </w:rPr>
              <w:t>直径</w:t>
            </w:r>
          </w:p>
          <w:p w14:paraId="2EDA246D" w14:textId="77777777" w:rsidR="00B510B3" w:rsidRPr="00084C67" w:rsidRDefault="00B510B3" w:rsidP="00AF4970">
            <w:pPr>
              <w:spacing w:line="240" w:lineRule="exact"/>
              <w:jc w:val="center"/>
              <w:rPr>
                <w:rFonts w:ascii="ＭＳ 明朝" w:hAnsi="ＭＳ 明朝"/>
                <w:sz w:val="18"/>
                <w:szCs w:val="18"/>
              </w:rPr>
            </w:pPr>
            <w:r w:rsidRPr="00084C67">
              <w:rPr>
                <w:rFonts w:ascii="ＭＳ 明朝" w:hAnsi="ＭＳ 明朝" w:hint="eastAsia"/>
                <w:sz w:val="18"/>
                <w:szCs w:val="18"/>
              </w:rPr>
              <w:t>〔ｍ〕</w:t>
            </w:r>
          </w:p>
        </w:tc>
        <w:tc>
          <w:tcPr>
            <w:tcW w:w="1695" w:type="dxa"/>
            <w:gridSpan w:val="2"/>
            <w:tcBorders>
              <w:top w:val="single" w:sz="4" w:space="0" w:color="auto"/>
              <w:left w:val="single" w:sz="4" w:space="0" w:color="auto"/>
              <w:bottom w:val="single" w:sz="4" w:space="0" w:color="auto"/>
              <w:right w:val="single" w:sz="12" w:space="0" w:color="auto"/>
            </w:tcBorders>
            <w:shd w:val="clear" w:color="auto" w:fill="auto"/>
            <w:vAlign w:val="center"/>
          </w:tcPr>
          <w:p w14:paraId="01B42505" w14:textId="77777777" w:rsidR="00B510B3" w:rsidRPr="00084C67" w:rsidRDefault="00B510B3" w:rsidP="00AF4970">
            <w:pPr>
              <w:spacing w:line="240" w:lineRule="exact"/>
              <w:jc w:val="center"/>
              <w:rPr>
                <w:rFonts w:ascii="ＭＳ 明朝" w:hAnsi="ＭＳ 明朝"/>
                <w:sz w:val="18"/>
                <w:szCs w:val="18"/>
              </w:rPr>
            </w:pPr>
            <w:r w:rsidRPr="00084C67">
              <w:rPr>
                <w:rFonts w:ascii="ＭＳ 明朝" w:hAnsi="ＭＳ 明朝" w:hint="eastAsia"/>
                <w:sz w:val="18"/>
                <w:szCs w:val="18"/>
              </w:rPr>
              <w:t>直径・基数</w:t>
            </w:r>
          </w:p>
        </w:tc>
      </w:tr>
      <w:tr w:rsidR="00084C67" w:rsidRPr="00084C67" w14:paraId="4F35FFA9" w14:textId="77777777" w:rsidTr="00AF4970">
        <w:trPr>
          <w:trHeight w:val="352"/>
        </w:trPr>
        <w:tc>
          <w:tcPr>
            <w:tcW w:w="567" w:type="dxa"/>
            <w:vMerge/>
            <w:tcBorders>
              <w:top w:val="single" w:sz="4" w:space="0" w:color="auto"/>
              <w:left w:val="single" w:sz="12" w:space="0" w:color="auto"/>
              <w:bottom w:val="single" w:sz="12" w:space="0" w:color="auto"/>
              <w:right w:val="single" w:sz="4" w:space="0" w:color="auto"/>
            </w:tcBorders>
            <w:shd w:val="clear" w:color="auto" w:fill="auto"/>
            <w:vAlign w:val="center"/>
          </w:tcPr>
          <w:p w14:paraId="5F0B4034" w14:textId="77777777" w:rsidR="00B510B3" w:rsidRPr="00084C67" w:rsidRDefault="00B510B3" w:rsidP="00AF4970">
            <w:pPr>
              <w:widowControl/>
              <w:spacing w:line="240" w:lineRule="exact"/>
              <w:jc w:val="left"/>
              <w:rPr>
                <w:rFonts w:ascii="ＭＳ 明朝" w:hAnsi="ＭＳ 明朝"/>
                <w:sz w:val="16"/>
                <w:szCs w:val="16"/>
              </w:rPr>
            </w:pPr>
          </w:p>
        </w:tc>
        <w:tc>
          <w:tcPr>
            <w:tcW w:w="2371" w:type="dxa"/>
            <w:vMerge/>
            <w:tcBorders>
              <w:top w:val="single" w:sz="4" w:space="0" w:color="auto"/>
              <w:left w:val="single" w:sz="4" w:space="0" w:color="auto"/>
              <w:bottom w:val="single" w:sz="12" w:space="0" w:color="auto"/>
              <w:right w:val="single" w:sz="4" w:space="0" w:color="auto"/>
            </w:tcBorders>
            <w:shd w:val="clear" w:color="auto" w:fill="auto"/>
            <w:vAlign w:val="center"/>
          </w:tcPr>
          <w:p w14:paraId="4DAAF178" w14:textId="77777777" w:rsidR="00B510B3" w:rsidRPr="00084C67" w:rsidRDefault="00B510B3" w:rsidP="00AF4970">
            <w:pPr>
              <w:widowControl/>
              <w:spacing w:line="240" w:lineRule="exact"/>
              <w:jc w:val="left"/>
              <w:rPr>
                <w:rFonts w:ascii="ＭＳ 明朝" w:hAnsi="ＭＳ 明朝"/>
                <w:sz w:val="18"/>
                <w:szCs w:val="18"/>
              </w:rPr>
            </w:pPr>
          </w:p>
        </w:tc>
        <w:tc>
          <w:tcPr>
            <w:tcW w:w="3158" w:type="dxa"/>
            <w:vMerge/>
            <w:tcBorders>
              <w:top w:val="single" w:sz="4" w:space="0" w:color="auto"/>
              <w:left w:val="single" w:sz="4" w:space="0" w:color="auto"/>
              <w:bottom w:val="single" w:sz="12" w:space="0" w:color="auto"/>
              <w:right w:val="single" w:sz="4" w:space="0" w:color="auto"/>
            </w:tcBorders>
            <w:shd w:val="clear" w:color="auto" w:fill="auto"/>
            <w:vAlign w:val="center"/>
          </w:tcPr>
          <w:p w14:paraId="31FE559F" w14:textId="77777777" w:rsidR="00B510B3" w:rsidRPr="00084C67" w:rsidRDefault="00B510B3" w:rsidP="00AF4970">
            <w:pPr>
              <w:widowControl/>
              <w:spacing w:line="240" w:lineRule="exact"/>
              <w:jc w:val="left"/>
              <w:rPr>
                <w:rFonts w:ascii="ＭＳ 明朝" w:hAnsi="ＭＳ 明朝"/>
                <w:sz w:val="18"/>
                <w:szCs w:val="18"/>
              </w:rPr>
            </w:pPr>
          </w:p>
        </w:tc>
        <w:tc>
          <w:tcPr>
            <w:tcW w:w="809" w:type="dxa"/>
            <w:vMerge/>
            <w:tcBorders>
              <w:top w:val="single" w:sz="4" w:space="0" w:color="auto"/>
              <w:left w:val="single" w:sz="4" w:space="0" w:color="auto"/>
              <w:bottom w:val="single" w:sz="12" w:space="0" w:color="auto"/>
              <w:right w:val="single" w:sz="4" w:space="0" w:color="auto"/>
            </w:tcBorders>
            <w:shd w:val="clear" w:color="auto" w:fill="auto"/>
            <w:vAlign w:val="center"/>
          </w:tcPr>
          <w:p w14:paraId="0527841D" w14:textId="77777777" w:rsidR="00B510B3" w:rsidRPr="00084C67" w:rsidRDefault="00B510B3" w:rsidP="00AF4970">
            <w:pPr>
              <w:widowControl/>
              <w:spacing w:line="240" w:lineRule="exact"/>
              <w:jc w:val="left"/>
              <w:rPr>
                <w:rFonts w:ascii="ＭＳ 明朝" w:hAnsi="ＭＳ 明朝"/>
                <w:sz w:val="18"/>
                <w:szCs w:val="18"/>
              </w:rPr>
            </w:pPr>
          </w:p>
        </w:tc>
        <w:tc>
          <w:tcPr>
            <w:tcW w:w="756" w:type="dxa"/>
            <w:vMerge/>
            <w:tcBorders>
              <w:top w:val="single" w:sz="4" w:space="0" w:color="auto"/>
              <w:left w:val="single" w:sz="4" w:space="0" w:color="auto"/>
              <w:bottom w:val="single" w:sz="12" w:space="0" w:color="auto"/>
              <w:right w:val="single" w:sz="4" w:space="0" w:color="auto"/>
            </w:tcBorders>
            <w:shd w:val="clear" w:color="auto" w:fill="auto"/>
            <w:vAlign w:val="center"/>
          </w:tcPr>
          <w:p w14:paraId="58040DB9" w14:textId="77777777" w:rsidR="00B510B3" w:rsidRPr="00084C67" w:rsidRDefault="00B510B3" w:rsidP="00AF4970">
            <w:pPr>
              <w:widowControl/>
              <w:spacing w:line="240" w:lineRule="exact"/>
              <w:jc w:val="left"/>
              <w:rPr>
                <w:rFonts w:ascii="ＭＳ 明朝" w:hAnsi="ＭＳ 明朝"/>
                <w:sz w:val="18"/>
                <w:szCs w:val="18"/>
              </w:rPr>
            </w:pPr>
          </w:p>
        </w:tc>
        <w:tc>
          <w:tcPr>
            <w:tcW w:w="847" w:type="dxa"/>
            <w:tcBorders>
              <w:top w:val="single" w:sz="4" w:space="0" w:color="auto"/>
              <w:left w:val="single" w:sz="4" w:space="0" w:color="auto"/>
              <w:bottom w:val="single" w:sz="12" w:space="0" w:color="auto"/>
              <w:right w:val="single" w:sz="4" w:space="0" w:color="auto"/>
            </w:tcBorders>
            <w:shd w:val="clear" w:color="auto" w:fill="auto"/>
            <w:vAlign w:val="center"/>
          </w:tcPr>
          <w:p w14:paraId="2E8F4D19" w14:textId="77777777" w:rsidR="00B510B3" w:rsidRPr="00084C67" w:rsidRDefault="00B510B3" w:rsidP="00AF4970">
            <w:pPr>
              <w:spacing w:line="240" w:lineRule="exact"/>
              <w:jc w:val="center"/>
              <w:rPr>
                <w:rFonts w:ascii="ＭＳ 明朝" w:hAnsi="ＭＳ 明朝"/>
                <w:sz w:val="18"/>
                <w:szCs w:val="18"/>
              </w:rPr>
            </w:pPr>
            <w:r w:rsidRPr="00084C67">
              <w:rPr>
                <w:rFonts w:ascii="ＭＳ 明朝" w:hAnsi="ＭＳ 明朝"/>
                <w:sz w:val="18"/>
                <w:szCs w:val="18"/>
              </w:rPr>
              <w:t>34m</w:t>
            </w:r>
            <w:r w:rsidRPr="00084C67">
              <w:rPr>
                <w:rFonts w:ascii="ＭＳ 明朝" w:hAnsi="ＭＳ 明朝" w:hint="eastAsia"/>
                <w:sz w:val="18"/>
                <w:szCs w:val="18"/>
              </w:rPr>
              <w:t>～</w:t>
            </w:r>
          </w:p>
          <w:p w14:paraId="4A8D7838" w14:textId="77777777" w:rsidR="00B510B3" w:rsidRPr="00084C67" w:rsidRDefault="00B510B3" w:rsidP="00AF4970">
            <w:pPr>
              <w:spacing w:line="240" w:lineRule="exact"/>
              <w:jc w:val="center"/>
              <w:rPr>
                <w:rFonts w:ascii="ＭＳ 明朝" w:hAnsi="ＭＳ 明朝"/>
                <w:sz w:val="18"/>
                <w:szCs w:val="18"/>
              </w:rPr>
            </w:pPr>
            <w:r w:rsidRPr="00084C67">
              <w:rPr>
                <w:rFonts w:ascii="ＭＳ 明朝" w:hAnsi="ＭＳ 明朝"/>
                <w:sz w:val="18"/>
                <w:szCs w:val="18"/>
              </w:rPr>
              <w:t>60</w:t>
            </w:r>
            <w:r w:rsidRPr="00084C67">
              <w:rPr>
                <w:rFonts w:ascii="ＭＳ 明朝" w:hAnsi="ＭＳ 明朝" w:hint="eastAsia"/>
                <w:sz w:val="18"/>
                <w:szCs w:val="18"/>
              </w:rPr>
              <w:t>ｍ</w:t>
            </w:r>
          </w:p>
        </w:tc>
        <w:tc>
          <w:tcPr>
            <w:tcW w:w="848" w:type="dxa"/>
            <w:tcBorders>
              <w:top w:val="single" w:sz="4" w:space="0" w:color="auto"/>
              <w:left w:val="single" w:sz="4" w:space="0" w:color="auto"/>
              <w:bottom w:val="single" w:sz="12" w:space="0" w:color="auto"/>
              <w:right w:val="single" w:sz="12" w:space="0" w:color="auto"/>
            </w:tcBorders>
            <w:shd w:val="clear" w:color="auto" w:fill="auto"/>
            <w:vAlign w:val="center"/>
          </w:tcPr>
          <w:p w14:paraId="3049E8C4" w14:textId="77777777" w:rsidR="00B510B3" w:rsidRPr="00084C67" w:rsidRDefault="00B510B3" w:rsidP="00AF4970">
            <w:pPr>
              <w:spacing w:line="240" w:lineRule="exact"/>
              <w:jc w:val="center"/>
              <w:rPr>
                <w:rFonts w:ascii="ＭＳ 明朝" w:hAnsi="ＭＳ 明朝"/>
                <w:sz w:val="18"/>
                <w:szCs w:val="18"/>
              </w:rPr>
            </w:pPr>
            <w:r w:rsidRPr="00084C67">
              <w:rPr>
                <w:rFonts w:ascii="ＭＳ 明朝" w:hAnsi="ＭＳ 明朝"/>
                <w:sz w:val="18"/>
                <w:szCs w:val="18"/>
              </w:rPr>
              <w:t>60m</w:t>
            </w:r>
          </w:p>
          <w:p w14:paraId="1E737AAD" w14:textId="77777777" w:rsidR="00B510B3" w:rsidRPr="00084C67" w:rsidRDefault="00B510B3" w:rsidP="00AF4970">
            <w:pPr>
              <w:spacing w:line="240" w:lineRule="exact"/>
              <w:jc w:val="center"/>
              <w:rPr>
                <w:rFonts w:ascii="ＭＳ 明朝" w:hAnsi="ＭＳ 明朝"/>
                <w:sz w:val="18"/>
                <w:szCs w:val="18"/>
              </w:rPr>
            </w:pPr>
            <w:r w:rsidRPr="00084C67">
              <w:rPr>
                <w:rFonts w:ascii="ＭＳ 明朝" w:hAnsi="ＭＳ 明朝" w:hint="eastAsia"/>
                <w:sz w:val="18"/>
                <w:szCs w:val="18"/>
              </w:rPr>
              <w:t>以上</w:t>
            </w:r>
          </w:p>
        </w:tc>
      </w:tr>
      <w:tr w:rsidR="00084C67" w:rsidRPr="00084C67" w14:paraId="4BECBE98" w14:textId="77777777" w:rsidTr="00AF4970">
        <w:trPr>
          <w:trHeight w:val="431"/>
        </w:trPr>
        <w:tc>
          <w:tcPr>
            <w:tcW w:w="567" w:type="dxa"/>
            <w:vMerge w:val="restart"/>
            <w:tcBorders>
              <w:top w:val="single" w:sz="12" w:space="0" w:color="auto"/>
              <w:left w:val="single" w:sz="12" w:space="0" w:color="auto"/>
              <w:bottom w:val="single" w:sz="4" w:space="0" w:color="auto"/>
              <w:right w:val="single" w:sz="4" w:space="0" w:color="auto"/>
            </w:tcBorders>
            <w:shd w:val="clear" w:color="auto" w:fill="auto"/>
            <w:vAlign w:val="center"/>
          </w:tcPr>
          <w:p w14:paraId="659DD4CD" w14:textId="77777777" w:rsidR="00B510B3" w:rsidRPr="00084C67" w:rsidRDefault="00B510B3" w:rsidP="00AF4970">
            <w:pPr>
              <w:spacing w:line="240" w:lineRule="exact"/>
              <w:jc w:val="center"/>
              <w:rPr>
                <w:rFonts w:ascii="ＭＳ 明朝" w:hAnsi="ＭＳ 明朝"/>
                <w:sz w:val="18"/>
                <w:szCs w:val="18"/>
              </w:rPr>
            </w:pPr>
            <w:r w:rsidRPr="00084C67">
              <w:rPr>
                <w:rFonts w:ascii="ＭＳ 明朝" w:hAnsi="ＭＳ 明朝" w:hint="eastAsia"/>
                <w:sz w:val="18"/>
                <w:szCs w:val="18"/>
              </w:rPr>
              <w:t>大</w:t>
            </w:r>
          </w:p>
          <w:p w14:paraId="72F9B794" w14:textId="77777777" w:rsidR="00B510B3" w:rsidRPr="00084C67" w:rsidRDefault="00B510B3" w:rsidP="00AF4970">
            <w:pPr>
              <w:spacing w:line="240" w:lineRule="exact"/>
              <w:jc w:val="center"/>
              <w:rPr>
                <w:rFonts w:ascii="ＭＳ 明朝" w:hAnsi="ＭＳ 明朝"/>
                <w:sz w:val="18"/>
                <w:szCs w:val="18"/>
              </w:rPr>
            </w:pPr>
            <w:r w:rsidRPr="00084C67">
              <w:rPr>
                <w:rFonts w:ascii="ＭＳ 明朝" w:hAnsi="ＭＳ 明朝" w:hint="eastAsia"/>
                <w:sz w:val="18"/>
                <w:szCs w:val="18"/>
              </w:rPr>
              <w:t>阪</w:t>
            </w:r>
          </w:p>
          <w:p w14:paraId="71049350" w14:textId="77777777" w:rsidR="00B510B3" w:rsidRPr="00084C67" w:rsidRDefault="00B510B3" w:rsidP="00AF4970">
            <w:pPr>
              <w:spacing w:line="240" w:lineRule="exact"/>
              <w:jc w:val="center"/>
              <w:rPr>
                <w:rFonts w:ascii="ＭＳ 明朝" w:hAnsi="ＭＳ 明朝"/>
                <w:sz w:val="18"/>
                <w:szCs w:val="18"/>
              </w:rPr>
            </w:pPr>
            <w:r w:rsidRPr="00084C67">
              <w:rPr>
                <w:rFonts w:ascii="ＭＳ 明朝" w:hAnsi="ＭＳ 明朝" w:hint="eastAsia"/>
                <w:sz w:val="18"/>
                <w:szCs w:val="18"/>
              </w:rPr>
              <w:t>府</w:t>
            </w:r>
          </w:p>
        </w:tc>
        <w:tc>
          <w:tcPr>
            <w:tcW w:w="2371" w:type="dxa"/>
            <w:vMerge w:val="restart"/>
            <w:tcBorders>
              <w:top w:val="single" w:sz="12" w:space="0" w:color="auto"/>
              <w:left w:val="single" w:sz="4" w:space="0" w:color="auto"/>
              <w:bottom w:val="single" w:sz="4" w:space="0" w:color="auto"/>
              <w:right w:val="single" w:sz="4" w:space="0" w:color="auto"/>
            </w:tcBorders>
            <w:shd w:val="clear" w:color="auto" w:fill="auto"/>
            <w:vAlign w:val="center"/>
          </w:tcPr>
          <w:p w14:paraId="5794494A" w14:textId="77777777" w:rsidR="00B510B3" w:rsidRPr="00084C67" w:rsidRDefault="00B510B3" w:rsidP="00AF4970">
            <w:pPr>
              <w:spacing w:line="240" w:lineRule="exact"/>
              <w:rPr>
                <w:rFonts w:ascii="ＭＳ 明朝" w:hAnsi="ＭＳ 明朝"/>
                <w:sz w:val="18"/>
                <w:szCs w:val="18"/>
              </w:rPr>
            </w:pPr>
            <w:r w:rsidRPr="00084C67">
              <w:rPr>
                <w:rFonts w:ascii="ＭＳ 明朝" w:hAnsi="ＭＳ 明朝" w:hint="eastAsia"/>
                <w:sz w:val="18"/>
                <w:szCs w:val="18"/>
              </w:rPr>
              <w:t>堺泉北臨海地区</w:t>
            </w:r>
          </w:p>
        </w:tc>
        <w:tc>
          <w:tcPr>
            <w:tcW w:w="3158" w:type="dxa"/>
            <w:tcBorders>
              <w:top w:val="single" w:sz="12" w:space="0" w:color="auto"/>
              <w:left w:val="single" w:sz="4" w:space="0" w:color="auto"/>
              <w:bottom w:val="single" w:sz="4" w:space="0" w:color="auto"/>
              <w:right w:val="single" w:sz="4" w:space="0" w:color="auto"/>
            </w:tcBorders>
            <w:shd w:val="clear" w:color="auto" w:fill="auto"/>
            <w:vAlign w:val="center"/>
          </w:tcPr>
          <w:p w14:paraId="6ECC8501" w14:textId="77777777" w:rsidR="00B510B3" w:rsidRPr="00084C67" w:rsidRDefault="00B510B3" w:rsidP="00AF4970">
            <w:pPr>
              <w:spacing w:line="240" w:lineRule="exact"/>
              <w:rPr>
                <w:rFonts w:ascii="ＭＳ 明朝" w:hAnsi="ＭＳ 明朝"/>
                <w:sz w:val="18"/>
                <w:szCs w:val="18"/>
              </w:rPr>
            </w:pPr>
            <w:r w:rsidRPr="00084C67">
              <w:rPr>
                <w:rFonts w:ascii="ＭＳ 明朝" w:hAnsi="ＭＳ 明朝" w:hint="eastAsia"/>
                <w:sz w:val="18"/>
                <w:szCs w:val="18"/>
              </w:rPr>
              <w:t>丸紅エネックス（株）　堺ターミナル</w:t>
            </w:r>
          </w:p>
        </w:tc>
        <w:tc>
          <w:tcPr>
            <w:tcW w:w="809" w:type="dxa"/>
            <w:tcBorders>
              <w:top w:val="single" w:sz="12" w:space="0" w:color="auto"/>
              <w:left w:val="single" w:sz="4" w:space="0" w:color="auto"/>
              <w:bottom w:val="single" w:sz="4" w:space="0" w:color="auto"/>
              <w:right w:val="single" w:sz="4" w:space="0" w:color="auto"/>
            </w:tcBorders>
            <w:shd w:val="clear" w:color="auto" w:fill="auto"/>
            <w:vAlign w:val="center"/>
          </w:tcPr>
          <w:p w14:paraId="3717717F" w14:textId="77777777" w:rsidR="00B510B3" w:rsidRPr="00084C67" w:rsidRDefault="00B510B3" w:rsidP="00AF4970">
            <w:pPr>
              <w:spacing w:line="240" w:lineRule="exact"/>
              <w:jc w:val="center"/>
              <w:rPr>
                <w:rFonts w:ascii="ＭＳ 明朝" w:hAnsi="ＭＳ 明朝"/>
                <w:sz w:val="18"/>
                <w:szCs w:val="18"/>
              </w:rPr>
            </w:pPr>
            <w:r w:rsidRPr="00084C67">
              <w:rPr>
                <w:rFonts w:ascii="ＭＳ 明朝" w:hAnsi="ＭＳ 明朝"/>
                <w:sz w:val="18"/>
                <w:szCs w:val="18"/>
              </w:rPr>
              <w:t>2</w:t>
            </w:r>
          </w:p>
        </w:tc>
        <w:tc>
          <w:tcPr>
            <w:tcW w:w="756" w:type="dxa"/>
            <w:tcBorders>
              <w:top w:val="single" w:sz="12" w:space="0" w:color="auto"/>
              <w:left w:val="single" w:sz="4" w:space="0" w:color="auto"/>
              <w:bottom w:val="single" w:sz="4" w:space="0" w:color="auto"/>
              <w:right w:val="single" w:sz="4" w:space="0" w:color="auto"/>
            </w:tcBorders>
            <w:shd w:val="clear" w:color="auto" w:fill="auto"/>
            <w:vAlign w:val="center"/>
          </w:tcPr>
          <w:p w14:paraId="1969F1FA" w14:textId="77777777" w:rsidR="00B510B3" w:rsidRPr="00084C67" w:rsidRDefault="00B510B3" w:rsidP="00AF4970">
            <w:pPr>
              <w:spacing w:line="240" w:lineRule="exact"/>
              <w:jc w:val="center"/>
              <w:rPr>
                <w:rFonts w:ascii="ＭＳ 明朝" w:hAnsi="ＭＳ 明朝"/>
                <w:sz w:val="18"/>
                <w:szCs w:val="18"/>
              </w:rPr>
            </w:pPr>
            <w:r w:rsidRPr="00084C67">
              <w:rPr>
                <w:rFonts w:ascii="ＭＳ 明朝" w:hAnsi="ＭＳ 明朝"/>
                <w:sz w:val="18"/>
                <w:szCs w:val="18"/>
              </w:rPr>
              <w:t>67.4</w:t>
            </w:r>
          </w:p>
        </w:tc>
        <w:tc>
          <w:tcPr>
            <w:tcW w:w="847" w:type="dxa"/>
            <w:tcBorders>
              <w:top w:val="single" w:sz="12" w:space="0" w:color="auto"/>
              <w:left w:val="single" w:sz="4" w:space="0" w:color="auto"/>
              <w:bottom w:val="single" w:sz="4" w:space="0" w:color="auto"/>
              <w:right w:val="single" w:sz="4" w:space="0" w:color="auto"/>
            </w:tcBorders>
            <w:shd w:val="clear" w:color="auto" w:fill="auto"/>
            <w:vAlign w:val="center"/>
          </w:tcPr>
          <w:p w14:paraId="1074B953" w14:textId="77777777" w:rsidR="00B510B3" w:rsidRPr="00084C67" w:rsidRDefault="00B510B3" w:rsidP="00AF4970">
            <w:pPr>
              <w:spacing w:line="240" w:lineRule="exact"/>
              <w:jc w:val="center"/>
              <w:rPr>
                <w:rFonts w:ascii="ＭＳ 明朝" w:hAnsi="ＭＳ 明朝"/>
                <w:sz w:val="18"/>
                <w:szCs w:val="18"/>
              </w:rPr>
            </w:pPr>
            <w:r w:rsidRPr="00084C67">
              <w:rPr>
                <w:rFonts w:ascii="ＭＳ 明朝" w:hAnsi="ＭＳ 明朝"/>
                <w:sz w:val="18"/>
                <w:szCs w:val="18"/>
              </w:rPr>
              <w:t>0</w:t>
            </w:r>
          </w:p>
        </w:tc>
        <w:tc>
          <w:tcPr>
            <w:tcW w:w="848" w:type="dxa"/>
            <w:tcBorders>
              <w:top w:val="single" w:sz="12" w:space="0" w:color="auto"/>
              <w:left w:val="single" w:sz="4" w:space="0" w:color="auto"/>
              <w:bottom w:val="single" w:sz="4" w:space="0" w:color="auto"/>
              <w:right w:val="single" w:sz="12" w:space="0" w:color="auto"/>
            </w:tcBorders>
            <w:shd w:val="clear" w:color="auto" w:fill="auto"/>
            <w:vAlign w:val="center"/>
          </w:tcPr>
          <w:p w14:paraId="68F64CCA" w14:textId="77777777" w:rsidR="00B510B3" w:rsidRPr="00084C67" w:rsidRDefault="00B510B3" w:rsidP="00AF4970">
            <w:pPr>
              <w:spacing w:line="240" w:lineRule="exact"/>
              <w:jc w:val="center"/>
              <w:rPr>
                <w:rFonts w:ascii="ＭＳ 明朝" w:hAnsi="ＭＳ 明朝"/>
                <w:sz w:val="18"/>
                <w:szCs w:val="18"/>
              </w:rPr>
            </w:pPr>
            <w:r w:rsidRPr="00084C67">
              <w:rPr>
                <w:rFonts w:ascii="ＭＳ 明朝" w:hAnsi="ＭＳ 明朝"/>
                <w:sz w:val="18"/>
                <w:szCs w:val="18"/>
              </w:rPr>
              <w:t>2</w:t>
            </w:r>
          </w:p>
        </w:tc>
      </w:tr>
      <w:tr w:rsidR="00084C67" w:rsidRPr="00084C67" w14:paraId="320FBFEB" w14:textId="77777777" w:rsidTr="00AF4970">
        <w:trPr>
          <w:trHeight w:val="410"/>
        </w:trPr>
        <w:tc>
          <w:tcPr>
            <w:tcW w:w="567" w:type="dxa"/>
            <w:vMerge/>
            <w:tcBorders>
              <w:top w:val="single" w:sz="4" w:space="0" w:color="auto"/>
              <w:left w:val="single" w:sz="12" w:space="0" w:color="auto"/>
              <w:bottom w:val="single" w:sz="4" w:space="0" w:color="auto"/>
              <w:right w:val="single" w:sz="4" w:space="0" w:color="auto"/>
            </w:tcBorders>
            <w:shd w:val="clear" w:color="auto" w:fill="auto"/>
            <w:vAlign w:val="center"/>
          </w:tcPr>
          <w:p w14:paraId="5458A58F" w14:textId="77777777" w:rsidR="00B510B3" w:rsidRPr="00084C67" w:rsidRDefault="00B510B3" w:rsidP="00AF4970">
            <w:pPr>
              <w:widowControl/>
              <w:spacing w:line="240" w:lineRule="exact"/>
              <w:jc w:val="left"/>
              <w:rPr>
                <w:rFonts w:ascii="ＭＳ 明朝" w:hAnsi="ＭＳ 明朝"/>
                <w:sz w:val="18"/>
                <w:szCs w:val="18"/>
              </w:rPr>
            </w:pPr>
          </w:p>
        </w:tc>
        <w:tc>
          <w:tcPr>
            <w:tcW w:w="237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7D43EB5" w14:textId="77777777" w:rsidR="00B510B3" w:rsidRPr="00084C67" w:rsidRDefault="00B510B3" w:rsidP="00AF4970">
            <w:pPr>
              <w:widowControl/>
              <w:spacing w:line="240" w:lineRule="exact"/>
              <w:jc w:val="left"/>
              <w:rPr>
                <w:rFonts w:ascii="ＭＳ 明朝" w:hAnsi="ＭＳ 明朝"/>
                <w:sz w:val="18"/>
                <w:szCs w:val="18"/>
              </w:rPr>
            </w:pPr>
          </w:p>
        </w:tc>
        <w:tc>
          <w:tcPr>
            <w:tcW w:w="3158" w:type="dxa"/>
            <w:tcBorders>
              <w:top w:val="single" w:sz="4" w:space="0" w:color="auto"/>
              <w:left w:val="single" w:sz="4" w:space="0" w:color="auto"/>
              <w:bottom w:val="single" w:sz="4" w:space="0" w:color="auto"/>
              <w:right w:val="single" w:sz="4" w:space="0" w:color="auto"/>
            </w:tcBorders>
            <w:shd w:val="clear" w:color="auto" w:fill="auto"/>
            <w:vAlign w:val="center"/>
          </w:tcPr>
          <w:p w14:paraId="547684D6" w14:textId="77777777" w:rsidR="00B510B3" w:rsidRPr="00084C67" w:rsidRDefault="00B510B3" w:rsidP="00AF4970">
            <w:pPr>
              <w:spacing w:line="240" w:lineRule="exact"/>
              <w:rPr>
                <w:rFonts w:ascii="ＭＳ 明朝" w:hAnsi="ＭＳ 明朝"/>
                <w:sz w:val="18"/>
                <w:szCs w:val="18"/>
              </w:rPr>
            </w:pPr>
            <w:r w:rsidRPr="00084C67">
              <w:rPr>
                <w:rFonts w:ascii="ＭＳ 明朝" w:hAnsi="ＭＳ 明朝" w:hint="eastAsia"/>
                <w:sz w:val="18"/>
                <w:szCs w:val="18"/>
              </w:rPr>
              <w:t>コスモ石油（株）　堺製油所</w:t>
            </w:r>
          </w:p>
        </w:tc>
        <w:tc>
          <w:tcPr>
            <w:tcW w:w="809" w:type="dxa"/>
            <w:tcBorders>
              <w:top w:val="single" w:sz="4" w:space="0" w:color="auto"/>
              <w:left w:val="single" w:sz="4" w:space="0" w:color="auto"/>
              <w:bottom w:val="single" w:sz="4" w:space="0" w:color="auto"/>
              <w:right w:val="single" w:sz="4" w:space="0" w:color="auto"/>
            </w:tcBorders>
            <w:shd w:val="clear" w:color="auto" w:fill="auto"/>
            <w:vAlign w:val="center"/>
          </w:tcPr>
          <w:p w14:paraId="61D2F2D6" w14:textId="77777777" w:rsidR="00B510B3" w:rsidRPr="00084C67" w:rsidRDefault="00B510B3" w:rsidP="00AF4970">
            <w:pPr>
              <w:spacing w:line="240" w:lineRule="exact"/>
              <w:jc w:val="center"/>
              <w:rPr>
                <w:rFonts w:ascii="ＭＳ 明朝" w:hAnsi="ＭＳ 明朝"/>
                <w:sz w:val="18"/>
                <w:szCs w:val="18"/>
              </w:rPr>
            </w:pPr>
            <w:r w:rsidRPr="00084C67">
              <w:rPr>
                <w:rFonts w:ascii="ＭＳ 明朝" w:hAnsi="ＭＳ 明朝"/>
                <w:sz w:val="18"/>
                <w:szCs w:val="18"/>
              </w:rPr>
              <w:t>14</w:t>
            </w:r>
            <w:r w:rsidRPr="00084C67">
              <w:rPr>
                <w:rFonts w:ascii="ＭＳ 明朝" w:hAnsi="ＭＳ 明朝" w:hint="eastAsia"/>
                <w:sz w:val="18"/>
                <w:szCs w:val="18"/>
              </w:rPr>
              <w:t>(1)</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74BAE790" w14:textId="77777777" w:rsidR="00B510B3" w:rsidRPr="00084C67" w:rsidRDefault="00B510B3" w:rsidP="00AF4970">
            <w:pPr>
              <w:spacing w:line="240" w:lineRule="exact"/>
              <w:jc w:val="center"/>
              <w:rPr>
                <w:rFonts w:ascii="ＭＳ 明朝" w:hAnsi="ＭＳ 明朝"/>
                <w:sz w:val="18"/>
                <w:szCs w:val="18"/>
              </w:rPr>
            </w:pPr>
            <w:r w:rsidRPr="00084C67">
              <w:rPr>
                <w:rFonts w:ascii="ＭＳ 明朝" w:hAnsi="ＭＳ 明朝"/>
                <w:sz w:val="18"/>
                <w:szCs w:val="18"/>
              </w:rPr>
              <w:t>98</w:t>
            </w:r>
          </w:p>
        </w:tc>
        <w:tc>
          <w:tcPr>
            <w:tcW w:w="847" w:type="dxa"/>
            <w:tcBorders>
              <w:top w:val="single" w:sz="4" w:space="0" w:color="auto"/>
              <w:left w:val="single" w:sz="4" w:space="0" w:color="auto"/>
              <w:bottom w:val="single" w:sz="4" w:space="0" w:color="auto"/>
              <w:right w:val="single" w:sz="4" w:space="0" w:color="auto"/>
            </w:tcBorders>
            <w:shd w:val="clear" w:color="auto" w:fill="auto"/>
            <w:vAlign w:val="center"/>
          </w:tcPr>
          <w:p w14:paraId="415267C3" w14:textId="77777777" w:rsidR="00B510B3" w:rsidRPr="00084C67" w:rsidRDefault="00B510B3" w:rsidP="00AF4970">
            <w:pPr>
              <w:spacing w:line="240" w:lineRule="exact"/>
              <w:jc w:val="center"/>
              <w:rPr>
                <w:rFonts w:ascii="ＭＳ 明朝" w:hAnsi="ＭＳ 明朝"/>
                <w:sz w:val="18"/>
                <w:szCs w:val="18"/>
              </w:rPr>
            </w:pPr>
            <w:r w:rsidRPr="00084C67">
              <w:rPr>
                <w:rFonts w:ascii="ＭＳ 明朝" w:hAnsi="ＭＳ 明朝"/>
                <w:sz w:val="18"/>
                <w:szCs w:val="18"/>
              </w:rPr>
              <w:t>3</w:t>
            </w:r>
          </w:p>
        </w:tc>
        <w:tc>
          <w:tcPr>
            <w:tcW w:w="848" w:type="dxa"/>
            <w:tcBorders>
              <w:top w:val="single" w:sz="4" w:space="0" w:color="auto"/>
              <w:left w:val="single" w:sz="4" w:space="0" w:color="auto"/>
              <w:bottom w:val="single" w:sz="4" w:space="0" w:color="auto"/>
              <w:right w:val="single" w:sz="12" w:space="0" w:color="auto"/>
            </w:tcBorders>
            <w:shd w:val="clear" w:color="auto" w:fill="auto"/>
            <w:vAlign w:val="center"/>
          </w:tcPr>
          <w:p w14:paraId="116385C6" w14:textId="77777777" w:rsidR="00B510B3" w:rsidRPr="00084C67" w:rsidRDefault="00B510B3" w:rsidP="00AF4970">
            <w:pPr>
              <w:spacing w:line="240" w:lineRule="exact"/>
              <w:jc w:val="center"/>
              <w:rPr>
                <w:rFonts w:ascii="ＭＳ 明朝" w:hAnsi="ＭＳ 明朝"/>
                <w:sz w:val="18"/>
                <w:szCs w:val="18"/>
              </w:rPr>
            </w:pPr>
            <w:r w:rsidRPr="00084C67">
              <w:rPr>
                <w:rFonts w:ascii="ＭＳ 明朝" w:hAnsi="ＭＳ 明朝"/>
                <w:sz w:val="18"/>
                <w:szCs w:val="18"/>
              </w:rPr>
              <w:t>11</w:t>
            </w:r>
          </w:p>
        </w:tc>
      </w:tr>
      <w:tr w:rsidR="00084C67" w:rsidRPr="00084C67" w14:paraId="0477426B" w14:textId="77777777" w:rsidTr="00AF4970">
        <w:trPr>
          <w:trHeight w:val="423"/>
        </w:trPr>
        <w:tc>
          <w:tcPr>
            <w:tcW w:w="567" w:type="dxa"/>
            <w:vMerge/>
            <w:tcBorders>
              <w:top w:val="single" w:sz="4" w:space="0" w:color="auto"/>
              <w:left w:val="single" w:sz="12" w:space="0" w:color="auto"/>
              <w:bottom w:val="single" w:sz="4" w:space="0" w:color="auto"/>
              <w:right w:val="single" w:sz="4" w:space="0" w:color="auto"/>
            </w:tcBorders>
            <w:shd w:val="clear" w:color="auto" w:fill="auto"/>
            <w:vAlign w:val="center"/>
          </w:tcPr>
          <w:p w14:paraId="21425CAF" w14:textId="77777777" w:rsidR="00B510B3" w:rsidRPr="00084C67" w:rsidRDefault="00B510B3" w:rsidP="00AF4970">
            <w:pPr>
              <w:widowControl/>
              <w:spacing w:line="240" w:lineRule="exact"/>
              <w:jc w:val="left"/>
              <w:rPr>
                <w:rFonts w:ascii="ＭＳ 明朝" w:hAnsi="ＭＳ 明朝"/>
                <w:sz w:val="18"/>
                <w:szCs w:val="18"/>
              </w:rPr>
            </w:pPr>
          </w:p>
        </w:tc>
        <w:tc>
          <w:tcPr>
            <w:tcW w:w="237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9EA75E7" w14:textId="77777777" w:rsidR="00B510B3" w:rsidRPr="00084C67" w:rsidRDefault="00B510B3" w:rsidP="00AF4970">
            <w:pPr>
              <w:widowControl/>
              <w:spacing w:line="240" w:lineRule="exact"/>
              <w:jc w:val="left"/>
              <w:rPr>
                <w:rFonts w:ascii="ＭＳ 明朝" w:hAnsi="ＭＳ 明朝"/>
                <w:sz w:val="18"/>
                <w:szCs w:val="18"/>
              </w:rPr>
            </w:pPr>
          </w:p>
        </w:tc>
        <w:tc>
          <w:tcPr>
            <w:tcW w:w="3158" w:type="dxa"/>
            <w:tcBorders>
              <w:top w:val="single" w:sz="4" w:space="0" w:color="auto"/>
              <w:left w:val="single" w:sz="4" w:space="0" w:color="auto"/>
              <w:bottom w:val="single" w:sz="4" w:space="0" w:color="auto"/>
              <w:right w:val="single" w:sz="4" w:space="0" w:color="auto"/>
            </w:tcBorders>
            <w:shd w:val="clear" w:color="auto" w:fill="auto"/>
            <w:vAlign w:val="center"/>
          </w:tcPr>
          <w:p w14:paraId="02B9C79C" w14:textId="77777777" w:rsidR="00B510B3" w:rsidRPr="00084C67" w:rsidRDefault="00B510B3" w:rsidP="00AF4970">
            <w:pPr>
              <w:spacing w:line="240" w:lineRule="exact"/>
              <w:rPr>
                <w:rFonts w:ascii="ＭＳ 明朝" w:hAnsi="ＭＳ 明朝"/>
                <w:sz w:val="18"/>
                <w:szCs w:val="18"/>
              </w:rPr>
            </w:pPr>
            <w:r w:rsidRPr="00084C67">
              <w:rPr>
                <w:rFonts w:ascii="ＭＳ 明朝" w:hAnsi="ＭＳ 明朝" w:hint="eastAsia"/>
                <w:sz w:val="18"/>
                <w:szCs w:val="18"/>
              </w:rPr>
              <w:t>ＥＮＥＯＳ（株）　堺製油所</w:t>
            </w:r>
          </w:p>
        </w:tc>
        <w:tc>
          <w:tcPr>
            <w:tcW w:w="809" w:type="dxa"/>
            <w:tcBorders>
              <w:top w:val="single" w:sz="4" w:space="0" w:color="auto"/>
              <w:left w:val="single" w:sz="4" w:space="0" w:color="auto"/>
              <w:bottom w:val="single" w:sz="4" w:space="0" w:color="auto"/>
              <w:right w:val="single" w:sz="4" w:space="0" w:color="auto"/>
            </w:tcBorders>
            <w:shd w:val="clear" w:color="auto" w:fill="auto"/>
            <w:vAlign w:val="center"/>
          </w:tcPr>
          <w:p w14:paraId="2C2B50FD" w14:textId="39516B49" w:rsidR="00B510B3" w:rsidRPr="00084C67" w:rsidRDefault="00B510B3" w:rsidP="00AF4970">
            <w:pPr>
              <w:spacing w:line="240" w:lineRule="exact"/>
              <w:jc w:val="center"/>
              <w:rPr>
                <w:rFonts w:ascii="ＭＳ 明朝" w:hAnsi="ＭＳ 明朝"/>
                <w:sz w:val="18"/>
                <w:szCs w:val="18"/>
              </w:rPr>
            </w:pPr>
            <w:r w:rsidRPr="00084C67">
              <w:rPr>
                <w:rFonts w:ascii="ＭＳ 明朝" w:hAnsi="ＭＳ 明朝"/>
                <w:sz w:val="18"/>
                <w:szCs w:val="18"/>
              </w:rPr>
              <w:t>18</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14CEBEED" w14:textId="77777777" w:rsidR="00B510B3" w:rsidRPr="00084C67" w:rsidRDefault="00B510B3" w:rsidP="00AF4970">
            <w:pPr>
              <w:spacing w:line="240" w:lineRule="exact"/>
              <w:jc w:val="center"/>
              <w:rPr>
                <w:rFonts w:ascii="ＭＳ 明朝" w:hAnsi="ＭＳ 明朝"/>
                <w:sz w:val="18"/>
                <w:szCs w:val="18"/>
              </w:rPr>
            </w:pPr>
            <w:r w:rsidRPr="00084C67">
              <w:rPr>
                <w:rFonts w:ascii="ＭＳ 明朝" w:hAnsi="ＭＳ 明朝"/>
                <w:sz w:val="18"/>
                <w:szCs w:val="18"/>
              </w:rPr>
              <w:t>89</w:t>
            </w:r>
          </w:p>
        </w:tc>
        <w:tc>
          <w:tcPr>
            <w:tcW w:w="847" w:type="dxa"/>
            <w:tcBorders>
              <w:top w:val="single" w:sz="4" w:space="0" w:color="auto"/>
              <w:left w:val="single" w:sz="4" w:space="0" w:color="auto"/>
              <w:bottom w:val="single" w:sz="4" w:space="0" w:color="auto"/>
              <w:right w:val="single" w:sz="4" w:space="0" w:color="auto"/>
            </w:tcBorders>
            <w:shd w:val="clear" w:color="auto" w:fill="auto"/>
            <w:vAlign w:val="center"/>
          </w:tcPr>
          <w:p w14:paraId="5A7F3960" w14:textId="77777777" w:rsidR="00B510B3" w:rsidRPr="00084C67" w:rsidRDefault="00B510B3" w:rsidP="00AF4970">
            <w:pPr>
              <w:spacing w:line="240" w:lineRule="exact"/>
              <w:jc w:val="center"/>
              <w:rPr>
                <w:rFonts w:ascii="ＭＳ 明朝" w:hAnsi="ＭＳ 明朝"/>
                <w:sz w:val="18"/>
                <w:szCs w:val="18"/>
              </w:rPr>
            </w:pPr>
            <w:r w:rsidRPr="00084C67">
              <w:rPr>
                <w:rFonts w:ascii="ＭＳ 明朝" w:hAnsi="ＭＳ 明朝"/>
                <w:sz w:val="18"/>
                <w:szCs w:val="18"/>
              </w:rPr>
              <w:t>8</w:t>
            </w:r>
          </w:p>
        </w:tc>
        <w:tc>
          <w:tcPr>
            <w:tcW w:w="848" w:type="dxa"/>
            <w:tcBorders>
              <w:top w:val="single" w:sz="4" w:space="0" w:color="auto"/>
              <w:left w:val="single" w:sz="4" w:space="0" w:color="auto"/>
              <w:bottom w:val="single" w:sz="4" w:space="0" w:color="auto"/>
              <w:right w:val="single" w:sz="12" w:space="0" w:color="auto"/>
            </w:tcBorders>
            <w:shd w:val="clear" w:color="auto" w:fill="auto"/>
            <w:vAlign w:val="center"/>
          </w:tcPr>
          <w:p w14:paraId="5DC90951" w14:textId="77777777" w:rsidR="00B510B3" w:rsidRPr="00084C67" w:rsidRDefault="00B510B3" w:rsidP="00AF4970">
            <w:pPr>
              <w:spacing w:line="240" w:lineRule="exact"/>
              <w:jc w:val="center"/>
              <w:rPr>
                <w:rFonts w:ascii="ＭＳ 明朝" w:hAnsi="ＭＳ 明朝"/>
                <w:sz w:val="18"/>
                <w:szCs w:val="18"/>
              </w:rPr>
            </w:pPr>
            <w:r w:rsidRPr="00084C67">
              <w:rPr>
                <w:rFonts w:ascii="ＭＳ 明朝" w:hAnsi="ＭＳ 明朝"/>
                <w:sz w:val="18"/>
                <w:szCs w:val="18"/>
              </w:rPr>
              <w:t>10</w:t>
            </w:r>
          </w:p>
        </w:tc>
      </w:tr>
      <w:tr w:rsidR="00084C67" w:rsidRPr="00084C67" w14:paraId="2251801A" w14:textId="77777777" w:rsidTr="00AF4970">
        <w:trPr>
          <w:trHeight w:val="419"/>
        </w:trPr>
        <w:tc>
          <w:tcPr>
            <w:tcW w:w="567" w:type="dxa"/>
            <w:vMerge/>
            <w:tcBorders>
              <w:top w:val="single" w:sz="4" w:space="0" w:color="auto"/>
              <w:left w:val="single" w:sz="12" w:space="0" w:color="auto"/>
              <w:bottom w:val="single" w:sz="4" w:space="0" w:color="auto"/>
              <w:right w:val="single" w:sz="4" w:space="0" w:color="auto"/>
            </w:tcBorders>
            <w:shd w:val="clear" w:color="auto" w:fill="auto"/>
            <w:vAlign w:val="center"/>
          </w:tcPr>
          <w:p w14:paraId="6E3BBC1D" w14:textId="77777777" w:rsidR="00B510B3" w:rsidRPr="00084C67" w:rsidRDefault="00B510B3" w:rsidP="00AF4970">
            <w:pPr>
              <w:widowControl/>
              <w:spacing w:line="240" w:lineRule="exact"/>
              <w:jc w:val="left"/>
              <w:rPr>
                <w:rFonts w:ascii="ＭＳ 明朝" w:hAnsi="ＭＳ 明朝"/>
                <w:sz w:val="18"/>
                <w:szCs w:val="18"/>
              </w:rPr>
            </w:pPr>
          </w:p>
        </w:tc>
        <w:tc>
          <w:tcPr>
            <w:tcW w:w="237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4AC9C0D" w14:textId="77777777" w:rsidR="00B510B3" w:rsidRPr="00084C67" w:rsidRDefault="00B510B3" w:rsidP="00AF4970">
            <w:pPr>
              <w:widowControl/>
              <w:spacing w:line="240" w:lineRule="exact"/>
              <w:jc w:val="left"/>
              <w:rPr>
                <w:rFonts w:ascii="ＭＳ 明朝" w:hAnsi="ＭＳ 明朝"/>
                <w:sz w:val="18"/>
                <w:szCs w:val="18"/>
              </w:rPr>
            </w:pPr>
          </w:p>
        </w:tc>
        <w:tc>
          <w:tcPr>
            <w:tcW w:w="3158" w:type="dxa"/>
            <w:tcBorders>
              <w:top w:val="single" w:sz="4" w:space="0" w:color="auto"/>
              <w:left w:val="single" w:sz="4" w:space="0" w:color="auto"/>
              <w:bottom w:val="single" w:sz="4" w:space="0" w:color="auto"/>
              <w:right w:val="single" w:sz="4" w:space="0" w:color="auto"/>
            </w:tcBorders>
            <w:shd w:val="clear" w:color="auto" w:fill="auto"/>
            <w:vAlign w:val="center"/>
          </w:tcPr>
          <w:p w14:paraId="6CEB4768" w14:textId="77777777" w:rsidR="00B510B3" w:rsidRPr="00084C67" w:rsidRDefault="00B510B3" w:rsidP="00AF4970">
            <w:pPr>
              <w:spacing w:line="240" w:lineRule="exact"/>
              <w:rPr>
                <w:rFonts w:ascii="ＭＳ 明朝" w:hAnsi="ＭＳ 明朝"/>
                <w:sz w:val="18"/>
                <w:szCs w:val="18"/>
              </w:rPr>
            </w:pPr>
            <w:r w:rsidRPr="00084C67">
              <w:rPr>
                <w:rFonts w:ascii="ＭＳ 明朝" w:hAnsi="ＭＳ 明朝" w:hint="eastAsia"/>
                <w:sz w:val="18"/>
                <w:szCs w:val="18"/>
              </w:rPr>
              <w:t>三井化学（株）　大阪工場</w:t>
            </w:r>
          </w:p>
        </w:tc>
        <w:tc>
          <w:tcPr>
            <w:tcW w:w="809" w:type="dxa"/>
            <w:tcBorders>
              <w:top w:val="single" w:sz="4" w:space="0" w:color="auto"/>
              <w:left w:val="single" w:sz="4" w:space="0" w:color="auto"/>
              <w:bottom w:val="single" w:sz="4" w:space="0" w:color="auto"/>
              <w:right w:val="single" w:sz="4" w:space="0" w:color="auto"/>
            </w:tcBorders>
            <w:shd w:val="clear" w:color="auto" w:fill="auto"/>
            <w:vAlign w:val="center"/>
          </w:tcPr>
          <w:p w14:paraId="191F52D3" w14:textId="77777777" w:rsidR="00B510B3" w:rsidRPr="00084C67" w:rsidRDefault="00B510B3" w:rsidP="00AF4970">
            <w:pPr>
              <w:spacing w:line="240" w:lineRule="exact"/>
              <w:jc w:val="center"/>
              <w:rPr>
                <w:rFonts w:ascii="ＭＳ 明朝" w:hAnsi="ＭＳ 明朝"/>
                <w:sz w:val="18"/>
                <w:szCs w:val="18"/>
              </w:rPr>
            </w:pPr>
            <w:r w:rsidRPr="00084C67">
              <w:rPr>
                <w:rFonts w:ascii="ＭＳ 明朝" w:hAnsi="ＭＳ 明朝"/>
                <w:sz w:val="18"/>
                <w:szCs w:val="18"/>
              </w:rPr>
              <w:t>4</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61B92DCF" w14:textId="77777777" w:rsidR="00B510B3" w:rsidRPr="00084C67" w:rsidRDefault="00B510B3" w:rsidP="00AF4970">
            <w:pPr>
              <w:spacing w:line="240" w:lineRule="exact"/>
              <w:jc w:val="center"/>
              <w:rPr>
                <w:rFonts w:ascii="ＭＳ 明朝" w:hAnsi="ＭＳ 明朝"/>
                <w:sz w:val="18"/>
                <w:szCs w:val="18"/>
              </w:rPr>
            </w:pPr>
            <w:r w:rsidRPr="00084C67">
              <w:rPr>
                <w:rFonts w:ascii="ＭＳ 明朝" w:hAnsi="ＭＳ 明朝"/>
                <w:sz w:val="18"/>
                <w:szCs w:val="18"/>
              </w:rPr>
              <w:t>56.2</w:t>
            </w:r>
          </w:p>
        </w:tc>
        <w:tc>
          <w:tcPr>
            <w:tcW w:w="847" w:type="dxa"/>
            <w:tcBorders>
              <w:top w:val="single" w:sz="4" w:space="0" w:color="auto"/>
              <w:left w:val="single" w:sz="4" w:space="0" w:color="auto"/>
              <w:bottom w:val="single" w:sz="4" w:space="0" w:color="auto"/>
              <w:right w:val="single" w:sz="4" w:space="0" w:color="auto"/>
            </w:tcBorders>
            <w:shd w:val="clear" w:color="auto" w:fill="auto"/>
            <w:vAlign w:val="center"/>
          </w:tcPr>
          <w:p w14:paraId="181F5124" w14:textId="77777777" w:rsidR="00B510B3" w:rsidRPr="00084C67" w:rsidRDefault="00B510B3" w:rsidP="00AF4970">
            <w:pPr>
              <w:spacing w:line="240" w:lineRule="exact"/>
              <w:jc w:val="center"/>
              <w:rPr>
                <w:rFonts w:ascii="ＭＳ 明朝" w:hAnsi="ＭＳ 明朝"/>
                <w:sz w:val="18"/>
                <w:szCs w:val="18"/>
              </w:rPr>
            </w:pPr>
            <w:r w:rsidRPr="00084C67">
              <w:rPr>
                <w:rFonts w:ascii="ＭＳ 明朝" w:hAnsi="ＭＳ 明朝"/>
                <w:sz w:val="18"/>
                <w:szCs w:val="18"/>
              </w:rPr>
              <w:t>4</w:t>
            </w:r>
          </w:p>
        </w:tc>
        <w:tc>
          <w:tcPr>
            <w:tcW w:w="848" w:type="dxa"/>
            <w:tcBorders>
              <w:top w:val="single" w:sz="4" w:space="0" w:color="auto"/>
              <w:left w:val="single" w:sz="4" w:space="0" w:color="auto"/>
              <w:bottom w:val="single" w:sz="4" w:space="0" w:color="auto"/>
              <w:right w:val="single" w:sz="12" w:space="0" w:color="auto"/>
            </w:tcBorders>
            <w:shd w:val="clear" w:color="auto" w:fill="auto"/>
            <w:vAlign w:val="center"/>
          </w:tcPr>
          <w:p w14:paraId="04789DFC" w14:textId="77777777" w:rsidR="00B510B3" w:rsidRPr="00084C67" w:rsidRDefault="00B510B3" w:rsidP="00AF4970">
            <w:pPr>
              <w:spacing w:line="240" w:lineRule="exact"/>
              <w:jc w:val="center"/>
              <w:rPr>
                <w:rFonts w:ascii="ＭＳ 明朝" w:hAnsi="ＭＳ 明朝"/>
                <w:sz w:val="18"/>
                <w:szCs w:val="18"/>
              </w:rPr>
            </w:pPr>
            <w:r w:rsidRPr="00084C67">
              <w:rPr>
                <w:rFonts w:ascii="ＭＳ 明朝" w:hAnsi="ＭＳ 明朝"/>
                <w:sz w:val="18"/>
                <w:szCs w:val="18"/>
              </w:rPr>
              <w:t>0</w:t>
            </w:r>
          </w:p>
        </w:tc>
      </w:tr>
      <w:tr w:rsidR="00084C67" w:rsidRPr="00084C67" w14:paraId="2ECBF789" w14:textId="77777777" w:rsidTr="00AF4970">
        <w:trPr>
          <w:trHeight w:val="416"/>
        </w:trPr>
        <w:tc>
          <w:tcPr>
            <w:tcW w:w="567" w:type="dxa"/>
            <w:vMerge w:val="restart"/>
            <w:tcBorders>
              <w:top w:val="single" w:sz="4" w:space="0" w:color="auto"/>
              <w:left w:val="single" w:sz="12" w:space="0" w:color="auto"/>
              <w:bottom w:val="single" w:sz="4" w:space="0" w:color="auto"/>
              <w:right w:val="single" w:sz="4" w:space="0" w:color="auto"/>
            </w:tcBorders>
            <w:shd w:val="clear" w:color="auto" w:fill="auto"/>
            <w:vAlign w:val="center"/>
          </w:tcPr>
          <w:p w14:paraId="2BAC17B9" w14:textId="77777777" w:rsidR="00B510B3" w:rsidRPr="00084C67" w:rsidRDefault="00B510B3" w:rsidP="00AF4970">
            <w:pPr>
              <w:spacing w:line="240" w:lineRule="exact"/>
              <w:jc w:val="center"/>
              <w:rPr>
                <w:rFonts w:ascii="ＭＳ 明朝" w:hAnsi="ＭＳ 明朝"/>
                <w:sz w:val="18"/>
                <w:szCs w:val="18"/>
              </w:rPr>
            </w:pPr>
            <w:r w:rsidRPr="00084C67">
              <w:rPr>
                <w:rFonts w:ascii="ＭＳ 明朝" w:hAnsi="ＭＳ 明朝" w:hint="eastAsia"/>
                <w:sz w:val="18"/>
                <w:szCs w:val="18"/>
              </w:rPr>
              <w:t>和</w:t>
            </w:r>
          </w:p>
          <w:p w14:paraId="0416E97B" w14:textId="77777777" w:rsidR="00B510B3" w:rsidRPr="00084C67" w:rsidRDefault="00B510B3" w:rsidP="00AF4970">
            <w:pPr>
              <w:spacing w:line="240" w:lineRule="exact"/>
              <w:jc w:val="center"/>
              <w:rPr>
                <w:rFonts w:ascii="ＭＳ 明朝" w:hAnsi="ＭＳ 明朝"/>
                <w:sz w:val="18"/>
                <w:szCs w:val="18"/>
              </w:rPr>
            </w:pPr>
            <w:r w:rsidRPr="00084C67">
              <w:rPr>
                <w:rFonts w:ascii="ＭＳ 明朝" w:hAnsi="ＭＳ 明朝" w:hint="eastAsia"/>
                <w:sz w:val="18"/>
                <w:szCs w:val="18"/>
              </w:rPr>
              <w:t>歌</w:t>
            </w:r>
          </w:p>
          <w:p w14:paraId="7E07BBEB" w14:textId="77777777" w:rsidR="00B510B3" w:rsidRPr="00084C67" w:rsidRDefault="00B510B3" w:rsidP="00AF4970">
            <w:pPr>
              <w:spacing w:line="240" w:lineRule="exact"/>
              <w:jc w:val="center"/>
              <w:rPr>
                <w:rFonts w:ascii="ＭＳ 明朝" w:hAnsi="ＭＳ 明朝"/>
                <w:sz w:val="18"/>
                <w:szCs w:val="18"/>
              </w:rPr>
            </w:pPr>
            <w:r w:rsidRPr="00084C67">
              <w:rPr>
                <w:rFonts w:ascii="ＭＳ 明朝" w:hAnsi="ＭＳ 明朝" w:hint="eastAsia"/>
                <w:sz w:val="18"/>
                <w:szCs w:val="18"/>
              </w:rPr>
              <w:t>山</w:t>
            </w:r>
          </w:p>
          <w:p w14:paraId="09C114F8" w14:textId="77777777" w:rsidR="00B510B3" w:rsidRPr="00084C67" w:rsidRDefault="00B510B3" w:rsidP="00AF4970">
            <w:pPr>
              <w:spacing w:line="240" w:lineRule="exact"/>
              <w:jc w:val="center"/>
              <w:rPr>
                <w:rFonts w:ascii="ＭＳ 明朝" w:hAnsi="ＭＳ 明朝"/>
                <w:sz w:val="18"/>
                <w:szCs w:val="18"/>
              </w:rPr>
            </w:pPr>
            <w:r w:rsidRPr="00084C67">
              <w:rPr>
                <w:rFonts w:ascii="ＭＳ 明朝" w:hAnsi="ＭＳ 明朝" w:hint="eastAsia"/>
                <w:sz w:val="18"/>
                <w:szCs w:val="18"/>
              </w:rPr>
              <w:t>県</w:t>
            </w:r>
          </w:p>
        </w:tc>
        <w:tc>
          <w:tcPr>
            <w:tcW w:w="2371" w:type="dxa"/>
            <w:tcBorders>
              <w:top w:val="single" w:sz="4" w:space="0" w:color="auto"/>
              <w:left w:val="single" w:sz="4" w:space="0" w:color="auto"/>
              <w:bottom w:val="single" w:sz="4" w:space="0" w:color="auto"/>
              <w:right w:val="single" w:sz="4" w:space="0" w:color="auto"/>
            </w:tcBorders>
            <w:shd w:val="clear" w:color="auto" w:fill="auto"/>
            <w:vAlign w:val="center"/>
          </w:tcPr>
          <w:p w14:paraId="4F4E2577" w14:textId="77777777" w:rsidR="00B510B3" w:rsidRPr="00084C67" w:rsidRDefault="00B510B3" w:rsidP="00AF4970">
            <w:pPr>
              <w:spacing w:line="240" w:lineRule="exact"/>
              <w:rPr>
                <w:rFonts w:ascii="ＭＳ 明朝" w:hAnsi="ＭＳ 明朝"/>
                <w:sz w:val="18"/>
                <w:szCs w:val="18"/>
              </w:rPr>
            </w:pPr>
            <w:r w:rsidRPr="00084C67">
              <w:rPr>
                <w:rFonts w:ascii="ＭＳ 明朝" w:hAnsi="ＭＳ 明朝" w:hint="eastAsia"/>
                <w:sz w:val="18"/>
                <w:szCs w:val="18"/>
              </w:rPr>
              <w:t>和歌山北部臨海南部地区</w:t>
            </w:r>
          </w:p>
        </w:tc>
        <w:tc>
          <w:tcPr>
            <w:tcW w:w="3158" w:type="dxa"/>
            <w:tcBorders>
              <w:top w:val="single" w:sz="4" w:space="0" w:color="auto"/>
              <w:left w:val="single" w:sz="4" w:space="0" w:color="auto"/>
              <w:bottom w:val="single" w:sz="4" w:space="0" w:color="auto"/>
              <w:right w:val="single" w:sz="4" w:space="0" w:color="auto"/>
            </w:tcBorders>
            <w:shd w:val="clear" w:color="auto" w:fill="auto"/>
            <w:vAlign w:val="center"/>
          </w:tcPr>
          <w:p w14:paraId="040028FD" w14:textId="3D9A8C7D" w:rsidR="00B510B3" w:rsidRPr="00084C67" w:rsidRDefault="00B510B3" w:rsidP="00AF4970">
            <w:pPr>
              <w:spacing w:line="240" w:lineRule="exact"/>
              <w:rPr>
                <w:rFonts w:ascii="ＭＳ 明朝" w:hAnsi="ＭＳ 明朝"/>
                <w:sz w:val="18"/>
                <w:szCs w:val="18"/>
              </w:rPr>
            </w:pPr>
            <w:r w:rsidRPr="00084C67">
              <w:rPr>
                <w:rFonts w:ascii="ＭＳ 明朝" w:hAnsi="ＭＳ 明朝" w:hint="eastAsia"/>
                <w:sz w:val="18"/>
                <w:szCs w:val="18"/>
              </w:rPr>
              <w:t>ＥＮＥＯＳ（株）　和歌山</w:t>
            </w:r>
            <w:r w:rsidR="00F652D4" w:rsidRPr="00084C67">
              <w:rPr>
                <w:rFonts w:ascii="ＭＳ 明朝" w:hAnsi="ＭＳ 明朝" w:hint="eastAsia"/>
                <w:sz w:val="18"/>
                <w:szCs w:val="18"/>
              </w:rPr>
              <w:t>製造所</w:t>
            </w:r>
          </w:p>
        </w:tc>
        <w:tc>
          <w:tcPr>
            <w:tcW w:w="809" w:type="dxa"/>
            <w:tcBorders>
              <w:top w:val="single" w:sz="4" w:space="0" w:color="auto"/>
              <w:left w:val="single" w:sz="4" w:space="0" w:color="auto"/>
              <w:bottom w:val="single" w:sz="4" w:space="0" w:color="auto"/>
              <w:right w:val="single" w:sz="4" w:space="0" w:color="auto"/>
            </w:tcBorders>
            <w:shd w:val="clear" w:color="auto" w:fill="auto"/>
            <w:vAlign w:val="center"/>
          </w:tcPr>
          <w:p w14:paraId="153134D3" w14:textId="2AAE7D14" w:rsidR="00B510B3" w:rsidRPr="00084C67" w:rsidRDefault="00F652D4" w:rsidP="00AF4970">
            <w:pPr>
              <w:spacing w:line="240" w:lineRule="exact"/>
              <w:jc w:val="center"/>
              <w:rPr>
                <w:rFonts w:ascii="ＭＳ 明朝" w:hAnsi="ＭＳ 明朝"/>
                <w:sz w:val="18"/>
                <w:szCs w:val="18"/>
              </w:rPr>
            </w:pPr>
            <w:r w:rsidRPr="00084C67">
              <w:rPr>
                <w:rFonts w:ascii="ＭＳ 明朝" w:hAnsi="ＭＳ 明朝" w:hint="eastAsia"/>
                <w:sz w:val="18"/>
                <w:szCs w:val="18"/>
              </w:rPr>
              <w:t>39(15)</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1BC43E00" w14:textId="77777777" w:rsidR="00B510B3" w:rsidRPr="00084C67" w:rsidRDefault="00B510B3" w:rsidP="00AF4970">
            <w:pPr>
              <w:spacing w:line="240" w:lineRule="exact"/>
              <w:jc w:val="center"/>
              <w:rPr>
                <w:rFonts w:ascii="ＭＳ 明朝" w:hAnsi="ＭＳ 明朝"/>
                <w:sz w:val="18"/>
                <w:szCs w:val="18"/>
              </w:rPr>
            </w:pPr>
            <w:r w:rsidRPr="00084C67">
              <w:rPr>
                <w:rFonts w:ascii="ＭＳ 明朝" w:hAnsi="ＭＳ 明朝"/>
                <w:sz w:val="18"/>
                <w:szCs w:val="18"/>
              </w:rPr>
              <w:t>81.6</w:t>
            </w:r>
          </w:p>
        </w:tc>
        <w:tc>
          <w:tcPr>
            <w:tcW w:w="847" w:type="dxa"/>
            <w:tcBorders>
              <w:top w:val="single" w:sz="4" w:space="0" w:color="auto"/>
              <w:left w:val="single" w:sz="4" w:space="0" w:color="auto"/>
              <w:bottom w:val="single" w:sz="4" w:space="0" w:color="auto"/>
              <w:right w:val="single" w:sz="4" w:space="0" w:color="auto"/>
            </w:tcBorders>
            <w:shd w:val="clear" w:color="auto" w:fill="auto"/>
            <w:vAlign w:val="center"/>
          </w:tcPr>
          <w:p w14:paraId="528B3415" w14:textId="5551DA91" w:rsidR="00B510B3" w:rsidRPr="00084C67" w:rsidRDefault="00F652D4" w:rsidP="00AF4970">
            <w:pPr>
              <w:spacing w:line="240" w:lineRule="exact"/>
              <w:jc w:val="center"/>
              <w:rPr>
                <w:rFonts w:ascii="ＭＳ 明朝" w:hAnsi="ＭＳ 明朝"/>
                <w:sz w:val="18"/>
                <w:szCs w:val="18"/>
              </w:rPr>
            </w:pPr>
            <w:r w:rsidRPr="00084C67">
              <w:rPr>
                <w:rFonts w:ascii="ＭＳ 明朝" w:hAnsi="ＭＳ 明朝" w:hint="eastAsia"/>
                <w:sz w:val="18"/>
                <w:szCs w:val="18"/>
              </w:rPr>
              <w:t>19</w:t>
            </w:r>
          </w:p>
        </w:tc>
        <w:tc>
          <w:tcPr>
            <w:tcW w:w="848" w:type="dxa"/>
            <w:tcBorders>
              <w:top w:val="single" w:sz="4" w:space="0" w:color="auto"/>
              <w:left w:val="single" w:sz="4" w:space="0" w:color="auto"/>
              <w:bottom w:val="single" w:sz="4" w:space="0" w:color="auto"/>
              <w:right w:val="single" w:sz="12" w:space="0" w:color="auto"/>
            </w:tcBorders>
            <w:shd w:val="clear" w:color="auto" w:fill="auto"/>
            <w:vAlign w:val="center"/>
          </w:tcPr>
          <w:p w14:paraId="4159D84E" w14:textId="41A55575" w:rsidR="00B510B3" w:rsidRPr="00084C67" w:rsidRDefault="00F652D4" w:rsidP="00AF4970">
            <w:pPr>
              <w:spacing w:line="240" w:lineRule="exact"/>
              <w:jc w:val="center"/>
              <w:rPr>
                <w:rFonts w:ascii="ＭＳ 明朝" w:hAnsi="ＭＳ 明朝"/>
                <w:sz w:val="18"/>
                <w:szCs w:val="18"/>
              </w:rPr>
            </w:pPr>
            <w:r w:rsidRPr="00084C67">
              <w:rPr>
                <w:rFonts w:ascii="ＭＳ 明朝" w:hAnsi="ＭＳ 明朝" w:hint="eastAsia"/>
                <w:sz w:val="18"/>
                <w:szCs w:val="18"/>
              </w:rPr>
              <w:t>20</w:t>
            </w:r>
          </w:p>
        </w:tc>
      </w:tr>
      <w:tr w:rsidR="00084C67" w:rsidRPr="00084C67" w14:paraId="2F4BA36F" w14:textId="77777777" w:rsidTr="00AF4970">
        <w:trPr>
          <w:trHeight w:val="421"/>
        </w:trPr>
        <w:tc>
          <w:tcPr>
            <w:tcW w:w="567" w:type="dxa"/>
            <w:vMerge/>
            <w:tcBorders>
              <w:top w:val="single" w:sz="4" w:space="0" w:color="auto"/>
              <w:left w:val="single" w:sz="12" w:space="0" w:color="auto"/>
              <w:bottom w:val="double" w:sz="4" w:space="0" w:color="auto"/>
              <w:right w:val="single" w:sz="4" w:space="0" w:color="auto"/>
            </w:tcBorders>
            <w:shd w:val="clear" w:color="auto" w:fill="auto"/>
            <w:vAlign w:val="center"/>
          </w:tcPr>
          <w:p w14:paraId="61E41C62" w14:textId="77777777" w:rsidR="00B510B3" w:rsidRPr="00084C67" w:rsidRDefault="00B510B3" w:rsidP="00AF4970">
            <w:pPr>
              <w:widowControl/>
              <w:spacing w:line="240" w:lineRule="exact"/>
              <w:jc w:val="left"/>
              <w:rPr>
                <w:rFonts w:ascii="ＭＳ 明朝" w:hAnsi="ＭＳ 明朝"/>
                <w:sz w:val="18"/>
                <w:szCs w:val="18"/>
              </w:rPr>
            </w:pPr>
          </w:p>
        </w:tc>
        <w:tc>
          <w:tcPr>
            <w:tcW w:w="2371" w:type="dxa"/>
            <w:tcBorders>
              <w:top w:val="single" w:sz="4" w:space="0" w:color="auto"/>
              <w:left w:val="single" w:sz="4" w:space="0" w:color="auto"/>
              <w:bottom w:val="double" w:sz="4" w:space="0" w:color="auto"/>
              <w:right w:val="single" w:sz="4" w:space="0" w:color="auto"/>
            </w:tcBorders>
            <w:shd w:val="clear" w:color="auto" w:fill="auto"/>
            <w:vAlign w:val="center"/>
          </w:tcPr>
          <w:p w14:paraId="0721BEBC" w14:textId="77777777" w:rsidR="00B510B3" w:rsidRPr="00084C67" w:rsidRDefault="00B510B3" w:rsidP="00AF4970">
            <w:pPr>
              <w:spacing w:line="240" w:lineRule="exact"/>
              <w:rPr>
                <w:rFonts w:ascii="ＭＳ 明朝" w:hAnsi="ＭＳ 明朝"/>
                <w:sz w:val="18"/>
                <w:szCs w:val="18"/>
              </w:rPr>
            </w:pPr>
            <w:r w:rsidRPr="00084C67">
              <w:rPr>
                <w:rFonts w:ascii="ＭＳ 明朝" w:hAnsi="ＭＳ 明朝" w:hint="eastAsia"/>
                <w:sz w:val="18"/>
                <w:szCs w:val="18"/>
              </w:rPr>
              <w:t>御坊地区</w:t>
            </w:r>
          </w:p>
        </w:tc>
        <w:tc>
          <w:tcPr>
            <w:tcW w:w="3158" w:type="dxa"/>
            <w:tcBorders>
              <w:top w:val="single" w:sz="4" w:space="0" w:color="auto"/>
              <w:left w:val="single" w:sz="4" w:space="0" w:color="auto"/>
              <w:bottom w:val="double" w:sz="4" w:space="0" w:color="auto"/>
              <w:right w:val="single" w:sz="4" w:space="0" w:color="auto"/>
            </w:tcBorders>
            <w:shd w:val="clear" w:color="auto" w:fill="auto"/>
            <w:vAlign w:val="center"/>
          </w:tcPr>
          <w:p w14:paraId="349EF1B0" w14:textId="77777777" w:rsidR="00B510B3" w:rsidRPr="00084C67" w:rsidRDefault="00B510B3" w:rsidP="00AF4970">
            <w:pPr>
              <w:spacing w:line="240" w:lineRule="exact"/>
              <w:rPr>
                <w:rFonts w:ascii="ＭＳ 明朝" w:hAnsi="ＭＳ 明朝"/>
                <w:sz w:val="18"/>
                <w:szCs w:val="18"/>
              </w:rPr>
            </w:pPr>
            <w:r w:rsidRPr="00084C67">
              <w:rPr>
                <w:rFonts w:ascii="ＭＳ 明朝" w:hAnsi="ＭＳ 明朝" w:hint="eastAsia"/>
                <w:sz w:val="18"/>
                <w:szCs w:val="18"/>
              </w:rPr>
              <w:t>関西電力（株）　御坊発電所</w:t>
            </w:r>
          </w:p>
        </w:tc>
        <w:tc>
          <w:tcPr>
            <w:tcW w:w="809" w:type="dxa"/>
            <w:tcBorders>
              <w:top w:val="single" w:sz="4" w:space="0" w:color="auto"/>
              <w:left w:val="single" w:sz="4" w:space="0" w:color="auto"/>
              <w:bottom w:val="double" w:sz="4" w:space="0" w:color="auto"/>
              <w:right w:val="single" w:sz="4" w:space="0" w:color="auto"/>
            </w:tcBorders>
            <w:shd w:val="clear" w:color="auto" w:fill="auto"/>
            <w:vAlign w:val="center"/>
          </w:tcPr>
          <w:p w14:paraId="50AABA0A" w14:textId="18CEFEC5" w:rsidR="00B510B3" w:rsidRPr="00084C67" w:rsidRDefault="00B510B3" w:rsidP="00AF4970">
            <w:pPr>
              <w:spacing w:line="240" w:lineRule="exact"/>
              <w:jc w:val="center"/>
              <w:rPr>
                <w:rFonts w:ascii="ＭＳ 明朝" w:hAnsi="ＭＳ 明朝"/>
                <w:sz w:val="18"/>
                <w:szCs w:val="18"/>
              </w:rPr>
            </w:pPr>
            <w:r w:rsidRPr="00084C67">
              <w:rPr>
                <w:rFonts w:ascii="ＭＳ 明朝" w:hAnsi="ＭＳ 明朝"/>
                <w:sz w:val="18"/>
                <w:szCs w:val="18"/>
              </w:rPr>
              <w:t>4</w:t>
            </w:r>
            <w:r w:rsidR="00F652D4" w:rsidRPr="00084C67">
              <w:rPr>
                <w:rFonts w:ascii="ＭＳ 明朝" w:hAnsi="ＭＳ 明朝" w:hint="eastAsia"/>
                <w:sz w:val="18"/>
                <w:szCs w:val="18"/>
              </w:rPr>
              <w:t>(2)</w:t>
            </w:r>
          </w:p>
        </w:tc>
        <w:tc>
          <w:tcPr>
            <w:tcW w:w="756" w:type="dxa"/>
            <w:tcBorders>
              <w:top w:val="single" w:sz="4" w:space="0" w:color="auto"/>
              <w:left w:val="single" w:sz="4" w:space="0" w:color="auto"/>
              <w:bottom w:val="double" w:sz="4" w:space="0" w:color="auto"/>
              <w:right w:val="single" w:sz="4" w:space="0" w:color="auto"/>
            </w:tcBorders>
            <w:shd w:val="clear" w:color="auto" w:fill="auto"/>
            <w:vAlign w:val="center"/>
          </w:tcPr>
          <w:p w14:paraId="40AFE7F3" w14:textId="77777777" w:rsidR="00B510B3" w:rsidRPr="00084C67" w:rsidRDefault="00B510B3" w:rsidP="00AF4970">
            <w:pPr>
              <w:spacing w:line="240" w:lineRule="exact"/>
              <w:jc w:val="center"/>
              <w:rPr>
                <w:rFonts w:ascii="ＭＳ 明朝" w:hAnsi="ＭＳ 明朝"/>
                <w:sz w:val="18"/>
                <w:szCs w:val="18"/>
              </w:rPr>
            </w:pPr>
            <w:r w:rsidRPr="00084C67">
              <w:rPr>
                <w:rFonts w:ascii="ＭＳ 明朝" w:hAnsi="ＭＳ 明朝"/>
                <w:sz w:val="18"/>
                <w:szCs w:val="18"/>
              </w:rPr>
              <w:t>62.8</w:t>
            </w:r>
          </w:p>
        </w:tc>
        <w:tc>
          <w:tcPr>
            <w:tcW w:w="847" w:type="dxa"/>
            <w:tcBorders>
              <w:top w:val="single" w:sz="4" w:space="0" w:color="auto"/>
              <w:left w:val="single" w:sz="4" w:space="0" w:color="auto"/>
              <w:bottom w:val="double" w:sz="4" w:space="0" w:color="auto"/>
              <w:right w:val="single" w:sz="4" w:space="0" w:color="auto"/>
            </w:tcBorders>
            <w:shd w:val="clear" w:color="auto" w:fill="auto"/>
            <w:vAlign w:val="center"/>
          </w:tcPr>
          <w:p w14:paraId="376238B5" w14:textId="77777777" w:rsidR="00B510B3" w:rsidRPr="00084C67" w:rsidRDefault="00B510B3" w:rsidP="00AF4970">
            <w:pPr>
              <w:spacing w:line="240" w:lineRule="exact"/>
              <w:jc w:val="center"/>
              <w:rPr>
                <w:rFonts w:ascii="ＭＳ 明朝" w:hAnsi="ＭＳ 明朝"/>
                <w:sz w:val="18"/>
                <w:szCs w:val="18"/>
              </w:rPr>
            </w:pPr>
            <w:r w:rsidRPr="00084C67">
              <w:rPr>
                <w:rFonts w:ascii="ＭＳ 明朝" w:hAnsi="ＭＳ 明朝"/>
                <w:sz w:val="18"/>
                <w:szCs w:val="18"/>
              </w:rPr>
              <w:t>0</w:t>
            </w:r>
          </w:p>
        </w:tc>
        <w:tc>
          <w:tcPr>
            <w:tcW w:w="848" w:type="dxa"/>
            <w:tcBorders>
              <w:top w:val="single" w:sz="4" w:space="0" w:color="auto"/>
              <w:left w:val="single" w:sz="4" w:space="0" w:color="auto"/>
              <w:bottom w:val="double" w:sz="4" w:space="0" w:color="auto"/>
              <w:right w:val="single" w:sz="12" w:space="0" w:color="auto"/>
            </w:tcBorders>
            <w:shd w:val="clear" w:color="auto" w:fill="auto"/>
            <w:vAlign w:val="center"/>
          </w:tcPr>
          <w:p w14:paraId="4E265304" w14:textId="77777777" w:rsidR="00B510B3" w:rsidRPr="00084C67" w:rsidRDefault="00B510B3" w:rsidP="00AF4970">
            <w:pPr>
              <w:spacing w:line="240" w:lineRule="exact"/>
              <w:jc w:val="center"/>
              <w:rPr>
                <w:rFonts w:ascii="ＭＳ 明朝" w:hAnsi="ＭＳ 明朝"/>
                <w:sz w:val="18"/>
                <w:szCs w:val="18"/>
              </w:rPr>
            </w:pPr>
            <w:r w:rsidRPr="00084C67">
              <w:rPr>
                <w:rFonts w:ascii="ＭＳ 明朝" w:hAnsi="ＭＳ 明朝"/>
                <w:sz w:val="18"/>
                <w:szCs w:val="18"/>
              </w:rPr>
              <w:t>4</w:t>
            </w:r>
          </w:p>
        </w:tc>
      </w:tr>
      <w:tr w:rsidR="00084C67" w:rsidRPr="00084C67" w14:paraId="28F97032" w14:textId="77777777" w:rsidTr="00AF4970">
        <w:trPr>
          <w:trHeight w:val="421"/>
        </w:trPr>
        <w:tc>
          <w:tcPr>
            <w:tcW w:w="6096" w:type="dxa"/>
            <w:gridSpan w:val="3"/>
            <w:tcBorders>
              <w:top w:val="double" w:sz="4" w:space="0" w:color="auto"/>
              <w:left w:val="single" w:sz="12" w:space="0" w:color="auto"/>
              <w:bottom w:val="single" w:sz="12" w:space="0" w:color="auto"/>
              <w:right w:val="single" w:sz="4" w:space="0" w:color="auto"/>
            </w:tcBorders>
            <w:shd w:val="clear" w:color="auto" w:fill="auto"/>
            <w:vAlign w:val="center"/>
          </w:tcPr>
          <w:p w14:paraId="03C9B125" w14:textId="77777777" w:rsidR="00B510B3" w:rsidRPr="00084C67" w:rsidRDefault="00B510B3" w:rsidP="00AF4970">
            <w:pPr>
              <w:spacing w:line="240" w:lineRule="exact"/>
              <w:jc w:val="center"/>
              <w:rPr>
                <w:rFonts w:ascii="ＭＳ 明朝" w:hAnsi="ＭＳ 明朝"/>
                <w:sz w:val="18"/>
                <w:szCs w:val="18"/>
              </w:rPr>
            </w:pPr>
            <w:r w:rsidRPr="00084C67">
              <w:rPr>
                <w:rFonts w:ascii="ＭＳ 明朝" w:hAnsi="ＭＳ 明朝" w:hint="eastAsia"/>
                <w:sz w:val="18"/>
                <w:szCs w:val="18"/>
              </w:rPr>
              <w:t>合計対象基数</w:t>
            </w:r>
          </w:p>
        </w:tc>
        <w:tc>
          <w:tcPr>
            <w:tcW w:w="809" w:type="dxa"/>
            <w:tcBorders>
              <w:top w:val="double" w:sz="4" w:space="0" w:color="auto"/>
              <w:left w:val="single" w:sz="4" w:space="0" w:color="auto"/>
              <w:bottom w:val="single" w:sz="12" w:space="0" w:color="auto"/>
              <w:right w:val="single" w:sz="4" w:space="0" w:color="auto"/>
            </w:tcBorders>
            <w:shd w:val="clear" w:color="auto" w:fill="auto"/>
            <w:vAlign w:val="center"/>
          </w:tcPr>
          <w:p w14:paraId="6B9D876B" w14:textId="3DAF0ED9" w:rsidR="00B510B3" w:rsidRPr="00084C67" w:rsidRDefault="00F652D4" w:rsidP="00AF4970">
            <w:pPr>
              <w:spacing w:line="240" w:lineRule="exact"/>
              <w:jc w:val="center"/>
              <w:rPr>
                <w:rFonts w:ascii="ＭＳ 明朝" w:hAnsi="ＭＳ 明朝"/>
                <w:sz w:val="18"/>
                <w:szCs w:val="18"/>
              </w:rPr>
            </w:pPr>
            <w:r w:rsidRPr="00084C67">
              <w:rPr>
                <w:rFonts w:ascii="ＭＳ 明朝" w:hAnsi="ＭＳ 明朝" w:hint="eastAsia"/>
                <w:sz w:val="18"/>
                <w:szCs w:val="18"/>
              </w:rPr>
              <w:t>81(18)</w:t>
            </w:r>
          </w:p>
        </w:tc>
        <w:tc>
          <w:tcPr>
            <w:tcW w:w="756" w:type="dxa"/>
            <w:tcBorders>
              <w:top w:val="double" w:sz="4" w:space="0" w:color="auto"/>
              <w:left w:val="single" w:sz="4" w:space="0" w:color="auto"/>
              <w:bottom w:val="single" w:sz="12" w:space="0" w:color="auto"/>
              <w:right w:val="single" w:sz="4" w:space="0" w:color="auto"/>
            </w:tcBorders>
            <w:shd w:val="clear" w:color="auto" w:fill="auto"/>
            <w:vAlign w:val="center"/>
          </w:tcPr>
          <w:p w14:paraId="15610FCE" w14:textId="77777777" w:rsidR="00B510B3" w:rsidRPr="00084C67" w:rsidRDefault="00B510B3" w:rsidP="00AF4970">
            <w:pPr>
              <w:spacing w:line="240" w:lineRule="exact"/>
              <w:jc w:val="center"/>
              <w:rPr>
                <w:rFonts w:ascii="ＭＳ 明朝" w:hAnsi="ＭＳ 明朝"/>
                <w:sz w:val="18"/>
                <w:szCs w:val="18"/>
              </w:rPr>
            </w:pPr>
            <w:r w:rsidRPr="00084C67">
              <w:rPr>
                <w:rFonts w:ascii="ＭＳ 明朝" w:hAnsi="ＭＳ 明朝" w:hint="eastAsia"/>
                <w:sz w:val="18"/>
                <w:szCs w:val="18"/>
              </w:rPr>
              <w:t>－</w:t>
            </w:r>
          </w:p>
        </w:tc>
        <w:tc>
          <w:tcPr>
            <w:tcW w:w="847" w:type="dxa"/>
            <w:tcBorders>
              <w:top w:val="double" w:sz="4" w:space="0" w:color="auto"/>
              <w:left w:val="single" w:sz="4" w:space="0" w:color="auto"/>
              <w:bottom w:val="single" w:sz="12" w:space="0" w:color="auto"/>
              <w:right w:val="single" w:sz="4" w:space="0" w:color="auto"/>
            </w:tcBorders>
            <w:shd w:val="clear" w:color="auto" w:fill="auto"/>
            <w:vAlign w:val="center"/>
          </w:tcPr>
          <w:p w14:paraId="47A81618" w14:textId="61B0F927" w:rsidR="00B510B3" w:rsidRPr="00084C67" w:rsidRDefault="00B510B3" w:rsidP="00AF4970">
            <w:pPr>
              <w:spacing w:line="240" w:lineRule="exact"/>
              <w:jc w:val="center"/>
              <w:rPr>
                <w:rFonts w:ascii="ＭＳ 明朝" w:hAnsi="ＭＳ 明朝"/>
                <w:sz w:val="18"/>
                <w:szCs w:val="18"/>
              </w:rPr>
            </w:pPr>
            <w:r w:rsidRPr="00084C67">
              <w:rPr>
                <w:rFonts w:ascii="ＭＳ 明朝" w:hAnsi="ＭＳ 明朝" w:hint="eastAsia"/>
                <w:sz w:val="18"/>
                <w:szCs w:val="18"/>
              </w:rPr>
              <w:t>3</w:t>
            </w:r>
            <w:r w:rsidR="00F652D4" w:rsidRPr="00084C67">
              <w:rPr>
                <w:rFonts w:ascii="ＭＳ 明朝" w:hAnsi="ＭＳ 明朝" w:hint="eastAsia"/>
                <w:sz w:val="18"/>
                <w:szCs w:val="18"/>
              </w:rPr>
              <w:t>4</w:t>
            </w:r>
          </w:p>
        </w:tc>
        <w:tc>
          <w:tcPr>
            <w:tcW w:w="848" w:type="dxa"/>
            <w:tcBorders>
              <w:top w:val="double" w:sz="4" w:space="0" w:color="auto"/>
              <w:left w:val="single" w:sz="4" w:space="0" w:color="auto"/>
              <w:bottom w:val="single" w:sz="12" w:space="0" w:color="auto"/>
              <w:right w:val="single" w:sz="12" w:space="0" w:color="auto"/>
            </w:tcBorders>
            <w:shd w:val="clear" w:color="auto" w:fill="auto"/>
            <w:vAlign w:val="center"/>
          </w:tcPr>
          <w:p w14:paraId="166482C5" w14:textId="79F90557" w:rsidR="00B510B3" w:rsidRPr="00084C67" w:rsidRDefault="00F652D4" w:rsidP="00AF4970">
            <w:pPr>
              <w:spacing w:line="240" w:lineRule="exact"/>
              <w:jc w:val="center"/>
              <w:rPr>
                <w:rFonts w:ascii="ＭＳ 明朝" w:hAnsi="ＭＳ 明朝"/>
                <w:sz w:val="18"/>
                <w:szCs w:val="18"/>
              </w:rPr>
            </w:pPr>
            <w:r w:rsidRPr="00084C67">
              <w:rPr>
                <w:rFonts w:ascii="ＭＳ 明朝" w:hAnsi="ＭＳ 明朝" w:hint="eastAsia"/>
                <w:sz w:val="18"/>
                <w:szCs w:val="18"/>
              </w:rPr>
              <w:t>47</w:t>
            </w:r>
          </w:p>
        </w:tc>
      </w:tr>
    </w:tbl>
    <w:p w14:paraId="04520396" w14:textId="77777777" w:rsidR="00B510B3" w:rsidRPr="001B20BE" w:rsidRDefault="00B510B3" w:rsidP="00B510B3">
      <w:pPr>
        <w:ind w:firstLineChars="489" w:firstLine="880"/>
        <w:jc w:val="left"/>
        <w:rPr>
          <w:color w:val="000000"/>
          <w:sz w:val="18"/>
          <w:szCs w:val="18"/>
        </w:rPr>
      </w:pPr>
      <w:r w:rsidRPr="001B20BE">
        <w:rPr>
          <w:rFonts w:hint="eastAsia"/>
          <w:color w:val="000000"/>
          <w:sz w:val="18"/>
          <w:szCs w:val="18"/>
        </w:rPr>
        <w:t>（　）：休止中タンク</w:t>
      </w:r>
      <w:r>
        <w:rPr>
          <w:rFonts w:hint="eastAsia"/>
          <w:color w:val="000000"/>
          <w:sz w:val="18"/>
          <w:szCs w:val="18"/>
        </w:rPr>
        <w:t xml:space="preserve">　</w:t>
      </w:r>
      <w:r w:rsidRPr="000C669C">
        <w:rPr>
          <w:rFonts w:hint="eastAsia"/>
          <w:color w:val="000000"/>
          <w:sz w:val="18"/>
          <w:szCs w:val="18"/>
        </w:rPr>
        <w:t xml:space="preserve">　</w:t>
      </w:r>
    </w:p>
    <w:p w14:paraId="622FAB7C" w14:textId="77777777" w:rsidR="005A3111" w:rsidRPr="00B510B3" w:rsidRDefault="005A3111" w:rsidP="005A3111">
      <w:pPr>
        <w:spacing w:line="320" w:lineRule="exact"/>
        <w:rPr>
          <w:rFonts w:ascii="ＭＳ ゴシック" w:eastAsia="ＭＳ ゴシック" w:hAnsi="ＭＳ ゴシック"/>
          <w:color w:val="000000"/>
          <w:sz w:val="18"/>
        </w:rPr>
      </w:pPr>
    </w:p>
    <w:p w14:paraId="59D29707" w14:textId="77777777" w:rsidR="005A3111" w:rsidRPr="00E807E4" w:rsidRDefault="005A3111" w:rsidP="005A3111">
      <w:pPr>
        <w:spacing w:line="320" w:lineRule="exact"/>
        <w:rPr>
          <w:rFonts w:ascii="ＭＳ ゴシック" w:eastAsia="ＭＳ ゴシック" w:hAnsi="ＭＳ ゴシック"/>
          <w:color w:val="000000"/>
          <w:sz w:val="18"/>
        </w:rPr>
      </w:pPr>
    </w:p>
    <w:p w14:paraId="7EF8BF5B" w14:textId="77777777" w:rsidR="005A3111" w:rsidRPr="006150F7" w:rsidRDefault="005A3111" w:rsidP="005A3111">
      <w:pPr>
        <w:spacing w:line="320" w:lineRule="exact"/>
        <w:ind w:firstLineChars="350" w:firstLine="735"/>
        <w:rPr>
          <w:rFonts w:ascii="ＭＳ ゴシック" w:eastAsia="ＭＳ ゴシック" w:hAnsi="ＭＳ ゴシック"/>
          <w:color w:val="000000"/>
        </w:rPr>
      </w:pPr>
      <w:r w:rsidRPr="006150F7">
        <w:rPr>
          <w:rFonts w:ascii="ＭＳ ゴシック" w:eastAsia="ＭＳ ゴシック" w:hAnsi="ＭＳ ゴシック" w:hint="eastAsia"/>
          <w:color w:val="000000"/>
        </w:rPr>
        <w:t>４　広域共同防災組織の活動基準</w:t>
      </w:r>
    </w:p>
    <w:p w14:paraId="27D201C4" w14:textId="77777777" w:rsidR="005A3111" w:rsidRPr="001B20BE" w:rsidRDefault="005A3111" w:rsidP="005A3111">
      <w:pPr>
        <w:spacing w:line="320" w:lineRule="exact"/>
        <w:ind w:firstLineChars="100" w:firstLine="210"/>
        <w:rPr>
          <w:color w:val="000000"/>
        </w:rPr>
      </w:pPr>
      <w:r w:rsidRPr="001B20BE">
        <w:rPr>
          <w:rFonts w:hint="eastAsia"/>
          <w:color w:val="000000"/>
        </w:rPr>
        <w:t xml:space="preserve">　　</w:t>
      </w:r>
      <w:r>
        <w:rPr>
          <w:rFonts w:hint="eastAsia"/>
          <w:color w:val="000000"/>
        </w:rPr>
        <w:t xml:space="preserve">　　</w:t>
      </w:r>
      <w:r>
        <w:rPr>
          <w:rFonts w:hint="eastAsia"/>
          <w:color w:val="000000"/>
        </w:rPr>
        <w:t xml:space="preserve"> </w:t>
      </w:r>
      <w:r w:rsidRPr="001B20BE">
        <w:rPr>
          <w:rFonts w:hint="eastAsia"/>
          <w:color w:val="000000"/>
        </w:rPr>
        <w:t>広域共同防災組織における活動基準は、次の通りとする。</w:t>
      </w:r>
      <w:r>
        <w:rPr>
          <w:rFonts w:hint="eastAsia"/>
          <w:color w:val="000000"/>
        </w:rPr>
        <w:t xml:space="preserve">　</w:t>
      </w:r>
    </w:p>
    <w:p w14:paraId="3E9A91D9" w14:textId="77777777" w:rsidR="005A3111" w:rsidRPr="001B20BE" w:rsidRDefault="005A3111" w:rsidP="005A3111">
      <w:pPr>
        <w:spacing w:line="320" w:lineRule="exact"/>
        <w:ind w:firstLineChars="550" w:firstLine="1155"/>
        <w:rPr>
          <w:color w:val="000000"/>
        </w:rPr>
      </w:pPr>
      <w:r w:rsidRPr="001B20BE">
        <w:rPr>
          <w:rFonts w:hint="eastAsia"/>
          <w:color w:val="000000"/>
        </w:rPr>
        <w:t>大容量泡放射システムの共同配備事業所</w:t>
      </w:r>
    </w:p>
    <w:p w14:paraId="4AD9FCE9" w14:textId="77777777" w:rsidR="005A3111" w:rsidRPr="001B20BE" w:rsidRDefault="005A3111" w:rsidP="005A3111">
      <w:pPr>
        <w:ind w:firstLineChars="100" w:firstLine="210"/>
        <w:rPr>
          <w:color w:val="000000"/>
        </w:rPr>
      </w:pPr>
      <w:r>
        <w:rPr>
          <w:rFonts w:hint="eastAsia"/>
          <w:color w:val="000000"/>
        </w:rPr>
        <w:t xml:space="preserve">　　　　</w:t>
      </w:r>
      <w:r w:rsidRPr="00F255DA">
        <w:rPr>
          <w:rFonts w:ascii="ＭＳ 明朝" w:hAnsi="ＭＳ 明朝" w:hint="eastAsia"/>
          <w:color w:val="000000"/>
        </w:rPr>
        <w:t xml:space="preserve"> </w:t>
      </w:r>
      <w:r>
        <w:rPr>
          <w:rFonts w:ascii="ＭＳ 明朝" w:hAnsi="ＭＳ 明朝" w:hint="eastAsia"/>
          <w:color w:val="000000"/>
          <w:sz w:val="18"/>
          <w:szCs w:val="18"/>
        </w:rPr>
        <w:t>ＥＮＥＯＳ</w:t>
      </w:r>
      <w:r w:rsidRPr="00F255DA">
        <w:rPr>
          <w:rFonts w:ascii="ＭＳ 明朝" w:hAnsi="ＭＳ 明朝" w:hint="eastAsia"/>
          <w:color w:val="000000"/>
        </w:rPr>
        <w:t>（株）堺製油</w:t>
      </w:r>
      <w:r w:rsidRPr="00F255DA">
        <w:rPr>
          <w:rFonts w:hint="eastAsia"/>
          <w:color w:val="000000"/>
        </w:rPr>
        <w:t>所</w:t>
      </w:r>
      <w:r>
        <w:rPr>
          <w:rFonts w:hint="eastAsia"/>
          <w:color w:val="000000"/>
        </w:rPr>
        <w:t xml:space="preserve">　〔堺市西区築港浜寺町１</w:t>
      </w:r>
      <w:r w:rsidRPr="001B20BE">
        <w:rPr>
          <w:rFonts w:hint="eastAsia"/>
          <w:color w:val="000000"/>
        </w:rPr>
        <w:t>番地〕</w:t>
      </w:r>
    </w:p>
    <w:p w14:paraId="27C850A3" w14:textId="77777777" w:rsidR="005A3111" w:rsidRDefault="005A3111" w:rsidP="005A3111">
      <w:pPr>
        <w:spacing w:line="320" w:lineRule="exact"/>
        <w:rPr>
          <w:color w:val="000000"/>
        </w:rPr>
      </w:pPr>
      <w:r w:rsidRPr="001B20BE">
        <w:rPr>
          <w:rFonts w:hint="eastAsia"/>
          <w:color w:val="000000"/>
        </w:rPr>
        <w:t xml:space="preserve">　　</w:t>
      </w:r>
      <w:r>
        <w:rPr>
          <w:rFonts w:hint="eastAsia"/>
          <w:color w:val="000000"/>
        </w:rPr>
        <w:t xml:space="preserve">　　</w:t>
      </w:r>
    </w:p>
    <w:p w14:paraId="4ACA3676" w14:textId="77777777" w:rsidR="005A3111" w:rsidRPr="001B20BE" w:rsidRDefault="005A3111" w:rsidP="005A3111">
      <w:pPr>
        <w:spacing w:line="320" w:lineRule="exact"/>
        <w:ind w:firstLineChars="417" w:firstLine="876"/>
        <w:rPr>
          <w:color w:val="000000"/>
        </w:rPr>
      </w:pPr>
      <w:r w:rsidRPr="00667BB9">
        <w:rPr>
          <w:rFonts w:ascii="ＭＳ 明朝" w:hAnsi="ＭＳ 明朝" w:hint="eastAsia"/>
          <w:color w:val="000000"/>
        </w:rPr>
        <w:t>(1)</w:t>
      </w:r>
      <w:r>
        <w:rPr>
          <w:rFonts w:ascii="ＭＳ 明朝" w:hAnsi="ＭＳ 明朝" w:hint="eastAsia"/>
          <w:color w:val="000000"/>
        </w:rPr>
        <w:t xml:space="preserve">　</w:t>
      </w:r>
      <w:r w:rsidRPr="001B20BE">
        <w:rPr>
          <w:rFonts w:hint="eastAsia"/>
          <w:color w:val="000000"/>
        </w:rPr>
        <w:t>大容量泡放射システムの配備状況</w:t>
      </w:r>
    </w:p>
    <w:tbl>
      <w:tblPr>
        <w:tblW w:w="0" w:type="auto"/>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40"/>
        <w:gridCol w:w="1365"/>
        <w:gridCol w:w="1575"/>
        <w:gridCol w:w="4410"/>
      </w:tblGrid>
      <w:tr w:rsidR="005A3111" w:rsidRPr="003D2272" w14:paraId="0DFE0D9E" w14:textId="77777777" w:rsidTr="0048343B">
        <w:tc>
          <w:tcPr>
            <w:tcW w:w="2205" w:type="dxa"/>
            <w:gridSpan w:val="2"/>
            <w:tcBorders>
              <w:top w:val="single" w:sz="12" w:space="0" w:color="auto"/>
              <w:left w:val="single" w:sz="12" w:space="0" w:color="auto"/>
              <w:bottom w:val="single" w:sz="12" w:space="0" w:color="auto"/>
              <w:right w:val="single" w:sz="4" w:space="0" w:color="auto"/>
            </w:tcBorders>
            <w:shd w:val="clear" w:color="auto" w:fill="auto"/>
            <w:vAlign w:val="center"/>
          </w:tcPr>
          <w:p w14:paraId="4A981E04" w14:textId="77777777" w:rsidR="005A3111" w:rsidRPr="003D2272" w:rsidRDefault="005A3111" w:rsidP="0048343B">
            <w:pPr>
              <w:spacing w:line="220" w:lineRule="exact"/>
              <w:jc w:val="center"/>
              <w:rPr>
                <w:rFonts w:ascii="ＭＳ 明朝" w:hAnsi="ＭＳ 明朝"/>
                <w:color w:val="000000"/>
                <w:sz w:val="18"/>
                <w:szCs w:val="18"/>
              </w:rPr>
            </w:pPr>
            <w:r w:rsidRPr="003D2272">
              <w:rPr>
                <w:rFonts w:ascii="ＭＳ 明朝" w:hAnsi="ＭＳ 明朝" w:hint="eastAsia"/>
                <w:color w:val="000000"/>
                <w:sz w:val="18"/>
                <w:szCs w:val="18"/>
              </w:rPr>
              <w:t>資 機 材 名</w:t>
            </w:r>
          </w:p>
        </w:tc>
        <w:tc>
          <w:tcPr>
            <w:tcW w:w="1575" w:type="dxa"/>
            <w:tcBorders>
              <w:top w:val="single" w:sz="12" w:space="0" w:color="auto"/>
              <w:left w:val="single" w:sz="4" w:space="0" w:color="auto"/>
              <w:bottom w:val="single" w:sz="12" w:space="0" w:color="auto"/>
              <w:right w:val="single" w:sz="4" w:space="0" w:color="auto"/>
            </w:tcBorders>
            <w:shd w:val="clear" w:color="auto" w:fill="auto"/>
            <w:vAlign w:val="center"/>
          </w:tcPr>
          <w:p w14:paraId="48C44E6D" w14:textId="77777777" w:rsidR="005A3111" w:rsidRPr="003D2272" w:rsidRDefault="005A3111" w:rsidP="0048343B">
            <w:pPr>
              <w:spacing w:line="220" w:lineRule="exact"/>
              <w:jc w:val="center"/>
              <w:rPr>
                <w:rFonts w:ascii="ＭＳ 明朝" w:hAnsi="ＭＳ 明朝"/>
                <w:color w:val="000000"/>
                <w:sz w:val="18"/>
                <w:szCs w:val="18"/>
              </w:rPr>
            </w:pPr>
            <w:r w:rsidRPr="003D2272">
              <w:rPr>
                <w:rFonts w:ascii="ＭＳ 明朝" w:hAnsi="ＭＳ 明朝" w:hint="eastAsia"/>
                <w:color w:val="000000"/>
                <w:sz w:val="18"/>
                <w:szCs w:val="18"/>
              </w:rPr>
              <w:t>数　量</w:t>
            </w:r>
          </w:p>
        </w:tc>
        <w:tc>
          <w:tcPr>
            <w:tcW w:w="4410" w:type="dxa"/>
            <w:tcBorders>
              <w:top w:val="single" w:sz="12" w:space="0" w:color="auto"/>
              <w:left w:val="single" w:sz="4" w:space="0" w:color="auto"/>
              <w:bottom w:val="single" w:sz="12" w:space="0" w:color="auto"/>
              <w:right w:val="single" w:sz="12" w:space="0" w:color="auto"/>
            </w:tcBorders>
            <w:shd w:val="clear" w:color="auto" w:fill="auto"/>
            <w:vAlign w:val="center"/>
          </w:tcPr>
          <w:p w14:paraId="2E0196AC" w14:textId="77777777" w:rsidR="005A3111" w:rsidRPr="003D2272" w:rsidRDefault="005A3111" w:rsidP="0048343B">
            <w:pPr>
              <w:spacing w:line="220" w:lineRule="exact"/>
              <w:jc w:val="center"/>
              <w:rPr>
                <w:rFonts w:ascii="ＭＳ 明朝" w:hAnsi="ＭＳ 明朝"/>
                <w:color w:val="000000"/>
                <w:sz w:val="18"/>
                <w:szCs w:val="18"/>
              </w:rPr>
            </w:pPr>
            <w:r w:rsidRPr="003D2272">
              <w:rPr>
                <w:rFonts w:ascii="ＭＳ 明朝" w:hAnsi="ＭＳ 明朝" w:hint="eastAsia"/>
                <w:color w:val="000000"/>
                <w:sz w:val="18"/>
                <w:szCs w:val="18"/>
              </w:rPr>
              <w:t>能   力   等</w:t>
            </w:r>
          </w:p>
        </w:tc>
      </w:tr>
      <w:tr w:rsidR="005A3111" w:rsidRPr="003D2272" w14:paraId="40C2DA2C" w14:textId="77777777" w:rsidTr="0048343B">
        <w:tc>
          <w:tcPr>
            <w:tcW w:w="2205" w:type="dxa"/>
            <w:gridSpan w:val="2"/>
            <w:tcBorders>
              <w:top w:val="single" w:sz="12" w:space="0" w:color="auto"/>
              <w:left w:val="single" w:sz="12" w:space="0" w:color="auto"/>
              <w:bottom w:val="single" w:sz="4" w:space="0" w:color="auto"/>
              <w:right w:val="single" w:sz="4" w:space="0" w:color="auto"/>
            </w:tcBorders>
            <w:shd w:val="clear" w:color="auto" w:fill="auto"/>
          </w:tcPr>
          <w:p w14:paraId="665D24A9" w14:textId="77777777" w:rsidR="005A3111" w:rsidRPr="003D2272" w:rsidRDefault="005A3111" w:rsidP="0048343B">
            <w:pPr>
              <w:spacing w:line="220" w:lineRule="exact"/>
              <w:rPr>
                <w:rFonts w:ascii="ＭＳ 明朝" w:hAnsi="ＭＳ 明朝"/>
                <w:color w:val="000000"/>
                <w:sz w:val="18"/>
                <w:szCs w:val="18"/>
              </w:rPr>
            </w:pPr>
            <w:r w:rsidRPr="003D2272">
              <w:rPr>
                <w:rFonts w:ascii="ＭＳ 明朝" w:hAnsi="ＭＳ 明朝" w:hint="eastAsia"/>
                <w:color w:val="000000"/>
                <w:sz w:val="18"/>
                <w:szCs w:val="18"/>
              </w:rPr>
              <w:t>大容量泡放水砲</w:t>
            </w:r>
          </w:p>
        </w:tc>
        <w:tc>
          <w:tcPr>
            <w:tcW w:w="1575" w:type="dxa"/>
            <w:tcBorders>
              <w:top w:val="single" w:sz="12" w:space="0" w:color="auto"/>
              <w:left w:val="single" w:sz="4" w:space="0" w:color="auto"/>
              <w:bottom w:val="single" w:sz="4" w:space="0" w:color="auto"/>
              <w:right w:val="single" w:sz="4" w:space="0" w:color="auto"/>
            </w:tcBorders>
            <w:shd w:val="clear" w:color="auto" w:fill="auto"/>
          </w:tcPr>
          <w:p w14:paraId="1E54656D" w14:textId="77777777" w:rsidR="005A3111" w:rsidRPr="00084C67" w:rsidRDefault="005A3111" w:rsidP="0048343B">
            <w:pPr>
              <w:spacing w:line="220" w:lineRule="exact"/>
              <w:jc w:val="center"/>
              <w:rPr>
                <w:rFonts w:ascii="ＭＳ 明朝" w:hAnsi="ＭＳ 明朝"/>
                <w:sz w:val="18"/>
                <w:szCs w:val="18"/>
              </w:rPr>
            </w:pPr>
            <w:r w:rsidRPr="00084C67">
              <w:rPr>
                <w:rFonts w:ascii="ＭＳ 明朝" w:hAnsi="ＭＳ 明朝" w:hint="eastAsia"/>
                <w:sz w:val="18"/>
                <w:szCs w:val="18"/>
              </w:rPr>
              <w:t>２ 砲</w:t>
            </w:r>
          </w:p>
        </w:tc>
        <w:tc>
          <w:tcPr>
            <w:tcW w:w="4410" w:type="dxa"/>
            <w:tcBorders>
              <w:top w:val="single" w:sz="12" w:space="0" w:color="auto"/>
              <w:left w:val="single" w:sz="4" w:space="0" w:color="auto"/>
              <w:bottom w:val="single" w:sz="4" w:space="0" w:color="auto"/>
              <w:right w:val="single" w:sz="12" w:space="0" w:color="auto"/>
            </w:tcBorders>
            <w:shd w:val="clear" w:color="auto" w:fill="auto"/>
          </w:tcPr>
          <w:p w14:paraId="26C3CE02" w14:textId="4D8F4EFE" w:rsidR="005A3111" w:rsidRPr="003D2272" w:rsidRDefault="005A3111" w:rsidP="0048343B">
            <w:pPr>
              <w:spacing w:line="220" w:lineRule="exact"/>
              <w:rPr>
                <w:rFonts w:ascii="ＭＳ 明朝" w:hAnsi="ＭＳ 明朝"/>
                <w:color w:val="000000"/>
                <w:sz w:val="18"/>
                <w:szCs w:val="18"/>
              </w:rPr>
            </w:pPr>
            <w:r>
              <w:rPr>
                <w:rFonts w:ascii="ＭＳ 明朝" w:hAnsi="ＭＳ 明朝" w:hint="eastAsia"/>
                <w:color w:val="000000"/>
                <w:sz w:val="18"/>
                <w:szCs w:val="18"/>
              </w:rPr>
              <w:t>ノンアスピレート</w:t>
            </w:r>
            <w:r w:rsidRPr="003D2272">
              <w:rPr>
                <w:rFonts w:ascii="ＭＳ 明朝" w:hAnsi="ＭＳ 明朝" w:hint="eastAsia"/>
                <w:color w:val="000000"/>
                <w:sz w:val="18"/>
                <w:szCs w:val="18"/>
              </w:rPr>
              <w:t>型〔20,000</w:t>
            </w:r>
            <w:r w:rsidRPr="00084C67">
              <w:rPr>
                <w:rFonts w:ascii="ＭＳ 明朝" w:hAnsi="ＭＳ 明朝" w:hint="eastAsia"/>
                <w:sz w:val="18"/>
                <w:szCs w:val="18"/>
              </w:rPr>
              <w:t>～</w:t>
            </w:r>
            <w:r w:rsidR="00F652D4" w:rsidRPr="00084C67">
              <w:rPr>
                <w:rFonts w:ascii="ＭＳ 明朝" w:hAnsi="ＭＳ 明朝" w:hint="eastAsia"/>
                <w:sz w:val="18"/>
                <w:szCs w:val="18"/>
              </w:rPr>
              <w:t>3</w:t>
            </w:r>
            <w:r w:rsidRPr="00084C67">
              <w:rPr>
                <w:rFonts w:ascii="ＭＳ 明朝" w:hAnsi="ＭＳ 明朝" w:hint="eastAsia"/>
                <w:sz w:val="18"/>
                <w:szCs w:val="18"/>
              </w:rPr>
              <w:t>0,000 L</w:t>
            </w:r>
            <w:r w:rsidRPr="003D2272">
              <w:rPr>
                <w:rFonts w:ascii="ＭＳ 明朝" w:hAnsi="ＭＳ 明朝" w:hint="eastAsia"/>
                <w:color w:val="000000"/>
                <w:sz w:val="18"/>
                <w:szCs w:val="18"/>
              </w:rPr>
              <w:t>／分〕可変</w:t>
            </w:r>
          </w:p>
        </w:tc>
      </w:tr>
      <w:tr w:rsidR="005A3111" w:rsidRPr="003D2272" w14:paraId="2F8E4D30" w14:textId="77777777" w:rsidTr="0048343B">
        <w:tc>
          <w:tcPr>
            <w:tcW w:w="840" w:type="dxa"/>
            <w:vMerge w:val="restart"/>
            <w:tcBorders>
              <w:top w:val="single" w:sz="4" w:space="0" w:color="auto"/>
              <w:left w:val="single" w:sz="12" w:space="0" w:color="auto"/>
              <w:bottom w:val="single" w:sz="4" w:space="0" w:color="auto"/>
              <w:right w:val="single" w:sz="4" w:space="0" w:color="auto"/>
            </w:tcBorders>
            <w:shd w:val="clear" w:color="auto" w:fill="auto"/>
            <w:vAlign w:val="center"/>
          </w:tcPr>
          <w:p w14:paraId="0E38B3B6" w14:textId="77777777" w:rsidR="005A3111" w:rsidRPr="003D2272" w:rsidRDefault="005A3111" w:rsidP="0048343B">
            <w:pPr>
              <w:spacing w:line="220" w:lineRule="exact"/>
              <w:rPr>
                <w:rFonts w:ascii="ＭＳ 明朝" w:hAnsi="ＭＳ 明朝"/>
                <w:color w:val="000000"/>
                <w:sz w:val="18"/>
                <w:szCs w:val="18"/>
              </w:rPr>
            </w:pPr>
            <w:r w:rsidRPr="003D2272">
              <w:rPr>
                <w:rFonts w:ascii="ＭＳ 明朝" w:hAnsi="ＭＳ 明朝" w:hint="eastAsia"/>
                <w:color w:val="000000"/>
                <w:sz w:val="18"/>
                <w:szCs w:val="18"/>
              </w:rPr>
              <w:t>ポンプ</w:t>
            </w:r>
          </w:p>
        </w:tc>
        <w:tc>
          <w:tcPr>
            <w:tcW w:w="1365" w:type="dxa"/>
            <w:tcBorders>
              <w:top w:val="single" w:sz="4" w:space="0" w:color="auto"/>
              <w:left w:val="single" w:sz="4" w:space="0" w:color="auto"/>
              <w:bottom w:val="single" w:sz="4" w:space="0" w:color="auto"/>
              <w:right w:val="single" w:sz="4" w:space="0" w:color="auto"/>
            </w:tcBorders>
            <w:shd w:val="clear" w:color="auto" w:fill="auto"/>
          </w:tcPr>
          <w:p w14:paraId="30530BE9" w14:textId="77777777" w:rsidR="005A3111" w:rsidRPr="003D2272" w:rsidRDefault="005A3111" w:rsidP="0048343B">
            <w:pPr>
              <w:spacing w:line="220" w:lineRule="exact"/>
              <w:rPr>
                <w:rFonts w:ascii="ＭＳ 明朝" w:hAnsi="ＭＳ 明朝"/>
                <w:color w:val="000000"/>
                <w:sz w:val="18"/>
                <w:szCs w:val="18"/>
              </w:rPr>
            </w:pPr>
            <w:r w:rsidRPr="003D2272">
              <w:rPr>
                <w:rFonts w:ascii="ＭＳ 明朝" w:hAnsi="ＭＳ 明朝" w:hint="eastAsia"/>
                <w:color w:val="000000"/>
                <w:sz w:val="18"/>
                <w:szCs w:val="18"/>
              </w:rPr>
              <w:t>送水</w:t>
            </w:r>
            <w:r>
              <w:rPr>
                <w:rFonts w:ascii="ＭＳ 明朝" w:hAnsi="ＭＳ 明朝" w:hint="eastAsia"/>
                <w:color w:val="000000"/>
                <w:sz w:val="18"/>
                <w:szCs w:val="18"/>
              </w:rPr>
              <w:t>ポンプ</w:t>
            </w:r>
          </w:p>
        </w:tc>
        <w:tc>
          <w:tcPr>
            <w:tcW w:w="1575" w:type="dxa"/>
            <w:tcBorders>
              <w:top w:val="single" w:sz="4" w:space="0" w:color="auto"/>
              <w:left w:val="single" w:sz="4" w:space="0" w:color="auto"/>
              <w:bottom w:val="single" w:sz="4" w:space="0" w:color="auto"/>
              <w:right w:val="single" w:sz="4" w:space="0" w:color="auto"/>
            </w:tcBorders>
            <w:shd w:val="clear" w:color="auto" w:fill="auto"/>
          </w:tcPr>
          <w:p w14:paraId="7CFCA55C" w14:textId="77777777" w:rsidR="005A3111" w:rsidRPr="00084C67" w:rsidRDefault="005A3111" w:rsidP="0048343B">
            <w:pPr>
              <w:spacing w:line="220" w:lineRule="exact"/>
              <w:jc w:val="center"/>
              <w:rPr>
                <w:rFonts w:ascii="ＭＳ 明朝" w:hAnsi="ＭＳ 明朝"/>
                <w:sz w:val="18"/>
                <w:szCs w:val="18"/>
              </w:rPr>
            </w:pPr>
            <w:r w:rsidRPr="00084C67">
              <w:rPr>
                <w:rFonts w:ascii="ＭＳ 明朝" w:hAnsi="ＭＳ 明朝" w:hint="eastAsia"/>
                <w:sz w:val="18"/>
                <w:szCs w:val="18"/>
              </w:rPr>
              <w:t>３ 台</w:t>
            </w:r>
          </w:p>
        </w:tc>
        <w:tc>
          <w:tcPr>
            <w:tcW w:w="4410" w:type="dxa"/>
            <w:tcBorders>
              <w:top w:val="single" w:sz="4" w:space="0" w:color="auto"/>
              <w:left w:val="single" w:sz="4" w:space="0" w:color="auto"/>
              <w:bottom w:val="single" w:sz="4" w:space="0" w:color="auto"/>
              <w:right w:val="single" w:sz="12" w:space="0" w:color="auto"/>
            </w:tcBorders>
            <w:shd w:val="clear" w:color="auto" w:fill="auto"/>
          </w:tcPr>
          <w:p w14:paraId="0360B1B6" w14:textId="77777777" w:rsidR="005A3111" w:rsidRPr="003D2272" w:rsidRDefault="005A3111" w:rsidP="0048343B">
            <w:pPr>
              <w:spacing w:line="220" w:lineRule="exact"/>
              <w:rPr>
                <w:rFonts w:ascii="ＭＳ 明朝" w:hAnsi="ＭＳ 明朝"/>
                <w:color w:val="000000"/>
                <w:sz w:val="18"/>
                <w:szCs w:val="18"/>
              </w:rPr>
            </w:pPr>
            <w:r w:rsidRPr="003D2272">
              <w:rPr>
                <w:rFonts w:ascii="ＭＳ 明朝" w:hAnsi="ＭＳ 明朝" w:hint="eastAsia"/>
                <w:color w:val="000000"/>
                <w:sz w:val="18"/>
                <w:szCs w:val="18"/>
              </w:rPr>
              <w:t xml:space="preserve">20,000 </w:t>
            </w:r>
            <w:r>
              <w:rPr>
                <w:rFonts w:ascii="ＭＳ 明朝" w:hAnsi="ＭＳ 明朝" w:hint="eastAsia"/>
                <w:color w:val="000000"/>
                <w:sz w:val="18"/>
                <w:szCs w:val="18"/>
              </w:rPr>
              <w:t>L</w:t>
            </w:r>
            <w:r w:rsidRPr="003D2272">
              <w:rPr>
                <w:rFonts w:ascii="ＭＳ 明朝" w:hAnsi="ＭＳ 明朝" w:hint="eastAsia"/>
                <w:color w:val="000000"/>
                <w:sz w:val="18"/>
                <w:szCs w:val="18"/>
              </w:rPr>
              <w:t>／分</w:t>
            </w:r>
          </w:p>
        </w:tc>
      </w:tr>
      <w:tr w:rsidR="005A3111" w:rsidRPr="003D2272" w14:paraId="5819BBB4" w14:textId="77777777" w:rsidTr="0048343B">
        <w:tc>
          <w:tcPr>
            <w:tcW w:w="840" w:type="dxa"/>
            <w:vMerge/>
            <w:tcBorders>
              <w:top w:val="single" w:sz="4" w:space="0" w:color="auto"/>
              <w:left w:val="single" w:sz="12" w:space="0" w:color="auto"/>
              <w:bottom w:val="single" w:sz="4" w:space="0" w:color="auto"/>
              <w:right w:val="single" w:sz="4" w:space="0" w:color="auto"/>
            </w:tcBorders>
            <w:shd w:val="clear" w:color="auto" w:fill="auto"/>
            <w:vAlign w:val="center"/>
          </w:tcPr>
          <w:p w14:paraId="0133FB84" w14:textId="77777777" w:rsidR="005A3111" w:rsidRPr="003D2272" w:rsidRDefault="005A3111" w:rsidP="0048343B">
            <w:pPr>
              <w:widowControl/>
              <w:spacing w:line="220" w:lineRule="exact"/>
              <w:jc w:val="left"/>
              <w:rPr>
                <w:rFonts w:ascii="ＭＳ 明朝" w:hAnsi="ＭＳ 明朝"/>
                <w:color w:val="000000"/>
                <w:sz w:val="18"/>
                <w:szCs w:val="18"/>
              </w:rPr>
            </w:pPr>
          </w:p>
        </w:tc>
        <w:tc>
          <w:tcPr>
            <w:tcW w:w="1365" w:type="dxa"/>
            <w:tcBorders>
              <w:top w:val="single" w:sz="4" w:space="0" w:color="auto"/>
              <w:left w:val="single" w:sz="4" w:space="0" w:color="auto"/>
              <w:bottom w:val="single" w:sz="4" w:space="0" w:color="auto"/>
              <w:right w:val="single" w:sz="4" w:space="0" w:color="auto"/>
            </w:tcBorders>
            <w:shd w:val="clear" w:color="auto" w:fill="auto"/>
          </w:tcPr>
          <w:p w14:paraId="42449899" w14:textId="77777777" w:rsidR="005A3111" w:rsidRPr="003D2272" w:rsidRDefault="005A3111" w:rsidP="0048343B">
            <w:pPr>
              <w:spacing w:line="220" w:lineRule="exact"/>
              <w:rPr>
                <w:rFonts w:ascii="ＭＳ 明朝" w:hAnsi="ＭＳ 明朝"/>
                <w:color w:val="000000"/>
                <w:sz w:val="18"/>
                <w:szCs w:val="18"/>
              </w:rPr>
            </w:pPr>
            <w:r w:rsidRPr="003D2272">
              <w:rPr>
                <w:rFonts w:ascii="ＭＳ 明朝" w:hAnsi="ＭＳ 明朝" w:hint="eastAsia"/>
                <w:color w:val="000000"/>
                <w:sz w:val="18"/>
                <w:szCs w:val="18"/>
              </w:rPr>
              <w:t>水中</w:t>
            </w:r>
            <w:r>
              <w:rPr>
                <w:rFonts w:ascii="ＭＳ 明朝" w:hAnsi="ＭＳ 明朝" w:hint="eastAsia"/>
                <w:color w:val="000000"/>
                <w:sz w:val="18"/>
                <w:szCs w:val="18"/>
              </w:rPr>
              <w:t>ポンプ</w:t>
            </w:r>
          </w:p>
        </w:tc>
        <w:tc>
          <w:tcPr>
            <w:tcW w:w="1575" w:type="dxa"/>
            <w:tcBorders>
              <w:top w:val="single" w:sz="4" w:space="0" w:color="auto"/>
              <w:left w:val="single" w:sz="4" w:space="0" w:color="auto"/>
              <w:bottom w:val="single" w:sz="4" w:space="0" w:color="auto"/>
              <w:right w:val="single" w:sz="4" w:space="0" w:color="auto"/>
            </w:tcBorders>
            <w:shd w:val="clear" w:color="auto" w:fill="auto"/>
          </w:tcPr>
          <w:p w14:paraId="5C9EEE69" w14:textId="77777777" w:rsidR="005A3111" w:rsidRPr="00084C67" w:rsidRDefault="005A3111" w:rsidP="0048343B">
            <w:pPr>
              <w:spacing w:line="220" w:lineRule="exact"/>
              <w:jc w:val="center"/>
              <w:rPr>
                <w:rFonts w:ascii="ＭＳ 明朝" w:hAnsi="ＭＳ 明朝"/>
                <w:sz w:val="18"/>
                <w:szCs w:val="18"/>
              </w:rPr>
            </w:pPr>
            <w:r w:rsidRPr="00084C67">
              <w:rPr>
                <w:rFonts w:ascii="ＭＳ 明朝" w:hAnsi="ＭＳ 明朝" w:hint="eastAsia"/>
                <w:sz w:val="18"/>
                <w:szCs w:val="18"/>
              </w:rPr>
              <w:t>３セット</w:t>
            </w:r>
          </w:p>
        </w:tc>
        <w:tc>
          <w:tcPr>
            <w:tcW w:w="4410" w:type="dxa"/>
            <w:tcBorders>
              <w:top w:val="single" w:sz="4" w:space="0" w:color="auto"/>
              <w:left w:val="single" w:sz="4" w:space="0" w:color="auto"/>
              <w:bottom w:val="single" w:sz="4" w:space="0" w:color="auto"/>
              <w:right w:val="single" w:sz="12" w:space="0" w:color="auto"/>
            </w:tcBorders>
            <w:shd w:val="clear" w:color="auto" w:fill="auto"/>
          </w:tcPr>
          <w:p w14:paraId="582D2CBA" w14:textId="77777777" w:rsidR="005A3111" w:rsidRPr="00C361E7" w:rsidRDefault="005A3111" w:rsidP="0048343B">
            <w:pPr>
              <w:spacing w:line="220" w:lineRule="exact"/>
              <w:rPr>
                <w:rFonts w:ascii="ＭＳ 明朝" w:hAnsi="ＭＳ 明朝"/>
                <w:sz w:val="18"/>
                <w:szCs w:val="18"/>
              </w:rPr>
            </w:pPr>
            <w:r w:rsidRPr="00C361E7">
              <w:rPr>
                <w:rFonts w:ascii="ＭＳ 明朝" w:hAnsi="ＭＳ 明朝" w:hint="eastAsia"/>
                <w:sz w:val="18"/>
                <w:szCs w:val="18"/>
              </w:rPr>
              <w:t>10,000 L／分×2</w:t>
            </w:r>
          </w:p>
        </w:tc>
      </w:tr>
      <w:tr w:rsidR="005A3111" w:rsidRPr="003D2272" w14:paraId="4BB83349" w14:textId="77777777" w:rsidTr="0048343B">
        <w:tc>
          <w:tcPr>
            <w:tcW w:w="2205" w:type="dxa"/>
            <w:gridSpan w:val="2"/>
            <w:tcBorders>
              <w:top w:val="single" w:sz="4" w:space="0" w:color="auto"/>
              <w:left w:val="single" w:sz="12" w:space="0" w:color="auto"/>
              <w:bottom w:val="single" w:sz="4" w:space="0" w:color="auto"/>
              <w:right w:val="single" w:sz="4" w:space="0" w:color="auto"/>
            </w:tcBorders>
            <w:shd w:val="clear" w:color="auto" w:fill="auto"/>
          </w:tcPr>
          <w:p w14:paraId="6E42C3F3" w14:textId="77777777" w:rsidR="005A3111" w:rsidRPr="003D2272" w:rsidRDefault="005A3111" w:rsidP="0048343B">
            <w:pPr>
              <w:spacing w:line="220" w:lineRule="exact"/>
              <w:rPr>
                <w:rFonts w:ascii="ＭＳ 明朝" w:hAnsi="ＭＳ 明朝"/>
                <w:color w:val="000000"/>
                <w:sz w:val="18"/>
                <w:szCs w:val="18"/>
              </w:rPr>
            </w:pPr>
            <w:r w:rsidRPr="003D2272">
              <w:rPr>
                <w:rFonts w:ascii="ＭＳ 明朝" w:hAnsi="ＭＳ 明朝" w:hint="eastAsia"/>
                <w:color w:val="000000"/>
                <w:sz w:val="18"/>
                <w:szCs w:val="18"/>
              </w:rPr>
              <w:t>泡原液混合</w:t>
            </w:r>
            <w:r>
              <w:rPr>
                <w:rFonts w:ascii="ＭＳ 明朝" w:hAnsi="ＭＳ 明朝" w:hint="eastAsia"/>
                <w:color w:val="000000"/>
                <w:sz w:val="18"/>
                <w:szCs w:val="18"/>
              </w:rPr>
              <w:t>ユニット</w:t>
            </w:r>
          </w:p>
        </w:tc>
        <w:tc>
          <w:tcPr>
            <w:tcW w:w="1575" w:type="dxa"/>
            <w:tcBorders>
              <w:top w:val="single" w:sz="4" w:space="0" w:color="auto"/>
              <w:left w:val="single" w:sz="4" w:space="0" w:color="auto"/>
              <w:bottom w:val="single" w:sz="4" w:space="0" w:color="auto"/>
              <w:right w:val="single" w:sz="4" w:space="0" w:color="auto"/>
            </w:tcBorders>
            <w:shd w:val="clear" w:color="auto" w:fill="auto"/>
          </w:tcPr>
          <w:p w14:paraId="12644022" w14:textId="77777777" w:rsidR="005A3111" w:rsidRPr="00084C67" w:rsidRDefault="005A3111" w:rsidP="0048343B">
            <w:pPr>
              <w:spacing w:line="220" w:lineRule="exact"/>
              <w:jc w:val="center"/>
              <w:rPr>
                <w:rFonts w:ascii="ＭＳ 明朝" w:hAnsi="ＭＳ 明朝"/>
                <w:sz w:val="18"/>
                <w:szCs w:val="18"/>
              </w:rPr>
            </w:pPr>
            <w:r w:rsidRPr="00084C67">
              <w:rPr>
                <w:rFonts w:ascii="ＭＳ 明朝" w:hAnsi="ＭＳ 明朝" w:hint="eastAsia"/>
                <w:sz w:val="18"/>
                <w:szCs w:val="18"/>
              </w:rPr>
              <w:t>１ 台</w:t>
            </w:r>
          </w:p>
        </w:tc>
        <w:tc>
          <w:tcPr>
            <w:tcW w:w="4410" w:type="dxa"/>
            <w:tcBorders>
              <w:top w:val="single" w:sz="4" w:space="0" w:color="auto"/>
              <w:left w:val="single" w:sz="4" w:space="0" w:color="auto"/>
              <w:bottom w:val="single" w:sz="4" w:space="0" w:color="auto"/>
              <w:right w:val="single" w:sz="12" w:space="0" w:color="auto"/>
            </w:tcBorders>
            <w:shd w:val="clear" w:color="auto" w:fill="auto"/>
          </w:tcPr>
          <w:p w14:paraId="2AFD1FC3" w14:textId="77777777" w:rsidR="005A3111" w:rsidRPr="003D2272" w:rsidRDefault="005A3111" w:rsidP="0048343B">
            <w:pPr>
              <w:spacing w:line="220" w:lineRule="exact"/>
              <w:rPr>
                <w:rFonts w:ascii="ＭＳ 明朝" w:hAnsi="ＭＳ 明朝"/>
                <w:color w:val="000000"/>
                <w:sz w:val="18"/>
                <w:szCs w:val="18"/>
              </w:rPr>
            </w:pPr>
            <w:r w:rsidRPr="003D2272">
              <w:rPr>
                <w:rFonts w:ascii="ＭＳ 明朝" w:hAnsi="ＭＳ 明朝" w:hint="eastAsia"/>
                <w:color w:val="000000"/>
                <w:sz w:val="18"/>
                <w:szCs w:val="18"/>
              </w:rPr>
              <w:t xml:space="preserve">MAX 800 </w:t>
            </w:r>
            <w:r>
              <w:rPr>
                <w:rFonts w:ascii="ＭＳ 明朝" w:hAnsi="ＭＳ 明朝" w:hint="eastAsia"/>
                <w:color w:val="000000"/>
                <w:sz w:val="18"/>
                <w:szCs w:val="18"/>
              </w:rPr>
              <w:t>L</w:t>
            </w:r>
            <w:r w:rsidRPr="003D2272">
              <w:rPr>
                <w:rFonts w:ascii="ＭＳ 明朝" w:hAnsi="ＭＳ 明朝" w:hint="eastAsia"/>
                <w:color w:val="000000"/>
                <w:sz w:val="18"/>
                <w:szCs w:val="18"/>
              </w:rPr>
              <w:t>／分</w:t>
            </w:r>
          </w:p>
        </w:tc>
      </w:tr>
      <w:tr w:rsidR="005A3111" w:rsidRPr="003D2272" w14:paraId="16AEDD34" w14:textId="77777777" w:rsidTr="0048343B">
        <w:tc>
          <w:tcPr>
            <w:tcW w:w="2205" w:type="dxa"/>
            <w:gridSpan w:val="2"/>
            <w:vMerge w:val="restart"/>
            <w:tcBorders>
              <w:top w:val="single" w:sz="4" w:space="0" w:color="auto"/>
              <w:left w:val="single" w:sz="12" w:space="0" w:color="auto"/>
              <w:bottom w:val="single" w:sz="4" w:space="0" w:color="auto"/>
              <w:right w:val="single" w:sz="4" w:space="0" w:color="auto"/>
            </w:tcBorders>
            <w:shd w:val="clear" w:color="auto" w:fill="auto"/>
            <w:vAlign w:val="center"/>
          </w:tcPr>
          <w:p w14:paraId="7494613E" w14:textId="77777777" w:rsidR="005A3111" w:rsidRPr="003D2272" w:rsidRDefault="005A3111" w:rsidP="0048343B">
            <w:pPr>
              <w:spacing w:line="220" w:lineRule="exact"/>
              <w:rPr>
                <w:rFonts w:ascii="ＭＳ 明朝" w:hAnsi="ＭＳ 明朝"/>
                <w:color w:val="000000"/>
                <w:sz w:val="18"/>
                <w:szCs w:val="18"/>
              </w:rPr>
            </w:pPr>
            <w:r w:rsidRPr="003D2272">
              <w:rPr>
                <w:rFonts w:ascii="ＭＳ 明朝" w:hAnsi="ＭＳ 明朝" w:hint="eastAsia"/>
                <w:color w:val="000000"/>
                <w:sz w:val="18"/>
                <w:szCs w:val="18"/>
              </w:rPr>
              <w:t>ホース</w:t>
            </w:r>
          </w:p>
        </w:tc>
        <w:tc>
          <w:tcPr>
            <w:tcW w:w="1575"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7B636CAC" w14:textId="77777777" w:rsidR="005A3111" w:rsidRPr="00084C67" w:rsidRDefault="005A3111" w:rsidP="0048343B">
            <w:pPr>
              <w:spacing w:line="220" w:lineRule="exact"/>
              <w:jc w:val="center"/>
              <w:rPr>
                <w:rFonts w:ascii="ＭＳ 明朝" w:hAnsi="ＭＳ 明朝"/>
                <w:sz w:val="18"/>
                <w:szCs w:val="18"/>
              </w:rPr>
            </w:pPr>
            <w:r w:rsidRPr="00084C67">
              <w:rPr>
                <w:rFonts w:ascii="ＭＳ 明朝" w:hAnsi="ＭＳ 明朝" w:hint="eastAsia"/>
                <w:sz w:val="18"/>
                <w:szCs w:val="18"/>
              </w:rPr>
              <w:t>5,810 ｍ</w:t>
            </w:r>
          </w:p>
        </w:tc>
        <w:tc>
          <w:tcPr>
            <w:tcW w:w="4410" w:type="dxa"/>
            <w:tcBorders>
              <w:top w:val="single" w:sz="4" w:space="0" w:color="auto"/>
              <w:left w:val="single" w:sz="4" w:space="0" w:color="auto"/>
              <w:bottom w:val="single" w:sz="4" w:space="0" w:color="auto"/>
              <w:right w:val="single" w:sz="12" w:space="0" w:color="auto"/>
            </w:tcBorders>
            <w:shd w:val="clear" w:color="auto" w:fill="auto"/>
          </w:tcPr>
          <w:p w14:paraId="304D0B14" w14:textId="77777777" w:rsidR="005A3111" w:rsidRPr="003D2272" w:rsidRDefault="005A3111" w:rsidP="0048343B">
            <w:pPr>
              <w:spacing w:line="220" w:lineRule="exact"/>
              <w:rPr>
                <w:rFonts w:ascii="ＭＳ 明朝" w:hAnsi="ＭＳ 明朝"/>
                <w:color w:val="000000"/>
                <w:sz w:val="18"/>
                <w:szCs w:val="18"/>
              </w:rPr>
            </w:pPr>
            <w:r w:rsidRPr="003D2272">
              <w:rPr>
                <w:rFonts w:ascii="ＭＳ 明朝" w:hAnsi="ＭＳ 明朝" w:hint="eastAsia"/>
                <w:color w:val="000000"/>
                <w:sz w:val="18"/>
                <w:szCs w:val="18"/>
              </w:rPr>
              <w:t>300A ： 150m×18本、100m×</w:t>
            </w:r>
            <w:r>
              <w:rPr>
                <w:rFonts w:ascii="ＭＳ 明朝" w:hAnsi="ＭＳ 明朝" w:hint="eastAsia"/>
                <w:color w:val="000000"/>
                <w:sz w:val="18"/>
                <w:szCs w:val="18"/>
              </w:rPr>
              <w:t>3</w:t>
            </w:r>
            <w:r w:rsidRPr="003D2272">
              <w:rPr>
                <w:rFonts w:ascii="ＭＳ 明朝" w:hAnsi="ＭＳ 明朝" w:hint="eastAsia"/>
                <w:color w:val="000000"/>
                <w:sz w:val="18"/>
                <w:szCs w:val="18"/>
              </w:rPr>
              <w:t>本、50m×</w:t>
            </w:r>
            <w:r>
              <w:rPr>
                <w:rFonts w:ascii="ＭＳ 明朝" w:hAnsi="ＭＳ 明朝" w:hint="eastAsia"/>
                <w:color w:val="000000"/>
                <w:sz w:val="18"/>
                <w:szCs w:val="18"/>
              </w:rPr>
              <w:t>3</w:t>
            </w:r>
            <w:r w:rsidRPr="003D2272">
              <w:rPr>
                <w:rFonts w:ascii="ＭＳ 明朝" w:hAnsi="ＭＳ 明朝" w:hint="eastAsia"/>
                <w:color w:val="000000"/>
                <w:sz w:val="18"/>
                <w:szCs w:val="18"/>
              </w:rPr>
              <w:t>本</w:t>
            </w:r>
          </w:p>
        </w:tc>
      </w:tr>
      <w:tr w:rsidR="005A3111" w:rsidRPr="003D2272" w14:paraId="3C719FA4" w14:textId="77777777" w:rsidTr="0048343B">
        <w:tc>
          <w:tcPr>
            <w:tcW w:w="2205" w:type="dxa"/>
            <w:gridSpan w:val="2"/>
            <w:vMerge/>
            <w:tcBorders>
              <w:top w:val="single" w:sz="4" w:space="0" w:color="auto"/>
              <w:left w:val="single" w:sz="12" w:space="0" w:color="auto"/>
              <w:bottom w:val="single" w:sz="4" w:space="0" w:color="auto"/>
              <w:right w:val="single" w:sz="4" w:space="0" w:color="auto"/>
            </w:tcBorders>
            <w:shd w:val="clear" w:color="auto" w:fill="auto"/>
            <w:vAlign w:val="center"/>
          </w:tcPr>
          <w:p w14:paraId="4D68CCB0" w14:textId="77777777" w:rsidR="005A3111" w:rsidRPr="003D2272" w:rsidRDefault="005A3111" w:rsidP="0048343B">
            <w:pPr>
              <w:widowControl/>
              <w:spacing w:line="220" w:lineRule="exact"/>
              <w:jc w:val="left"/>
              <w:rPr>
                <w:rFonts w:ascii="ＭＳ 明朝" w:hAnsi="ＭＳ 明朝"/>
                <w:color w:val="000000"/>
                <w:sz w:val="18"/>
                <w:szCs w:val="18"/>
              </w:rPr>
            </w:pPr>
          </w:p>
        </w:tc>
        <w:tc>
          <w:tcPr>
            <w:tcW w:w="1575"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88149A3" w14:textId="77777777" w:rsidR="005A3111" w:rsidRPr="00084C67" w:rsidRDefault="005A3111" w:rsidP="0048343B">
            <w:pPr>
              <w:widowControl/>
              <w:spacing w:line="220" w:lineRule="exact"/>
              <w:jc w:val="left"/>
              <w:rPr>
                <w:rFonts w:ascii="ＭＳ 明朝" w:hAnsi="ＭＳ 明朝"/>
                <w:sz w:val="18"/>
                <w:szCs w:val="18"/>
              </w:rPr>
            </w:pPr>
          </w:p>
        </w:tc>
        <w:tc>
          <w:tcPr>
            <w:tcW w:w="4410" w:type="dxa"/>
            <w:tcBorders>
              <w:top w:val="single" w:sz="4" w:space="0" w:color="auto"/>
              <w:left w:val="single" w:sz="4" w:space="0" w:color="auto"/>
              <w:bottom w:val="single" w:sz="4" w:space="0" w:color="auto"/>
              <w:right w:val="single" w:sz="12" w:space="0" w:color="auto"/>
            </w:tcBorders>
            <w:shd w:val="clear" w:color="auto" w:fill="auto"/>
          </w:tcPr>
          <w:p w14:paraId="22F2D9EB" w14:textId="77777777" w:rsidR="005A3111" w:rsidRPr="00624EFC" w:rsidRDefault="005A3111" w:rsidP="0048343B">
            <w:pPr>
              <w:spacing w:line="220" w:lineRule="exact"/>
              <w:rPr>
                <w:rFonts w:ascii="ＭＳ 明朝" w:hAnsi="ＭＳ 明朝"/>
                <w:color w:val="000000"/>
                <w:sz w:val="18"/>
                <w:szCs w:val="18"/>
              </w:rPr>
            </w:pPr>
            <w:r w:rsidRPr="003D2272">
              <w:rPr>
                <w:rFonts w:ascii="ＭＳ 明朝" w:hAnsi="ＭＳ 明朝" w:hint="eastAsia"/>
                <w:color w:val="000000"/>
                <w:sz w:val="18"/>
                <w:szCs w:val="18"/>
              </w:rPr>
              <w:t>150A ：  30m×48</w:t>
            </w:r>
            <w:r w:rsidRPr="00624EFC">
              <w:rPr>
                <w:rFonts w:ascii="ＭＳ 明朝" w:hAnsi="ＭＳ 明朝" w:hint="eastAsia"/>
                <w:color w:val="000000"/>
                <w:sz w:val="18"/>
                <w:szCs w:val="18"/>
              </w:rPr>
              <w:t>本、20m×12本、15m×12本</w:t>
            </w:r>
          </w:p>
          <w:p w14:paraId="599ECED5" w14:textId="77777777" w:rsidR="005A3111" w:rsidRPr="003D2272" w:rsidRDefault="005A3111" w:rsidP="0048343B">
            <w:pPr>
              <w:spacing w:line="220" w:lineRule="exact"/>
              <w:ind w:firstLineChars="439" w:firstLine="790"/>
              <w:rPr>
                <w:rFonts w:ascii="ＭＳ 明朝" w:hAnsi="ＭＳ 明朝"/>
                <w:color w:val="000000"/>
                <w:sz w:val="18"/>
                <w:szCs w:val="18"/>
              </w:rPr>
            </w:pPr>
            <w:r w:rsidRPr="00624EFC">
              <w:rPr>
                <w:rFonts w:ascii="ＭＳ 明朝" w:hAnsi="ＭＳ 明朝" w:hint="eastAsia"/>
                <w:color w:val="000000"/>
                <w:sz w:val="18"/>
                <w:szCs w:val="18"/>
              </w:rPr>
              <w:t>10m×8本</w:t>
            </w:r>
          </w:p>
        </w:tc>
      </w:tr>
      <w:tr w:rsidR="005A3111" w:rsidRPr="003D2272" w14:paraId="78993242" w14:textId="77777777" w:rsidTr="0048343B">
        <w:tc>
          <w:tcPr>
            <w:tcW w:w="2205" w:type="dxa"/>
            <w:gridSpan w:val="2"/>
            <w:tcBorders>
              <w:top w:val="single" w:sz="4" w:space="0" w:color="auto"/>
              <w:left w:val="single" w:sz="12" w:space="0" w:color="auto"/>
              <w:bottom w:val="single" w:sz="4" w:space="0" w:color="auto"/>
              <w:right w:val="single" w:sz="4" w:space="0" w:color="auto"/>
            </w:tcBorders>
            <w:shd w:val="clear" w:color="auto" w:fill="auto"/>
          </w:tcPr>
          <w:p w14:paraId="6E061D62" w14:textId="77777777" w:rsidR="005A3111" w:rsidRPr="003D2272" w:rsidRDefault="005A3111" w:rsidP="0048343B">
            <w:pPr>
              <w:spacing w:line="220" w:lineRule="exact"/>
              <w:rPr>
                <w:rFonts w:ascii="ＭＳ 明朝" w:hAnsi="ＭＳ 明朝"/>
                <w:color w:val="000000"/>
                <w:sz w:val="18"/>
                <w:szCs w:val="18"/>
              </w:rPr>
            </w:pPr>
            <w:r w:rsidRPr="003D2272">
              <w:rPr>
                <w:rFonts w:ascii="ＭＳ 明朝" w:hAnsi="ＭＳ 明朝" w:hint="eastAsia"/>
                <w:color w:val="000000"/>
                <w:sz w:val="18"/>
                <w:szCs w:val="18"/>
              </w:rPr>
              <w:t>泡消火薬剤</w:t>
            </w:r>
          </w:p>
        </w:tc>
        <w:tc>
          <w:tcPr>
            <w:tcW w:w="1575" w:type="dxa"/>
            <w:tcBorders>
              <w:top w:val="single" w:sz="4" w:space="0" w:color="auto"/>
              <w:left w:val="single" w:sz="4" w:space="0" w:color="auto"/>
              <w:bottom w:val="single" w:sz="4" w:space="0" w:color="auto"/>
              <w:right w:val="single" w:sz="4" w:space="0" w:color="auto"/>
            </w:tcBorders>
            <w:shd w:val="clear" w:color="auto" w:fill="auto"/>
          </w:tcPr>
          <w:p w14:paraId="7BA22B63" w14:textId="0A91D275" w:rsidR="005A3111" w:rsidRPr="00084C67" w:rsidRDefault="005A3111" w:rsidP="0048343B">
            <w:pPr>
              <w:spacing w:line="220" w:lineRule="exact"/>
              <w:jc w:val="center"/>
              <w:rPr>
                <w:rFonts w:ascii="ＭＳ 明朝" w:hAnsi="ＭＳ 明朝"/>
                <w:sz w:val="18"/>
                <w:szCs w:val="18"/>
                <w:u w:val="single"/>
              </w:rPr>
            </w:pPr>
            <w:r w:rsidRPr="00084C67">
              <w:rPr>
                <w:rFonts w:ascii="ＭＳ 明朝" w:hAnsi="ＭＳ 明朝" w:hint="eastAsia"/>
                <w:sz w:val="18"/>
                <w:szCs w:val="18"/>
              </w:rPr>
              <w:t>72.0</w:t>
            </w:r>
            <w:r w:rsidRPr="00084C67">
              <w:rPr>
                <w:rFonts w:ascii="ＭＳ 明朝" w:hAnsi="ＭＳ 明朝"/>
                <w:sz w:val="18"/>
                <w:szCs w:val="18"/>
              </w:rPr>
              <w:t>1</w:t>
            </w:r>
            <w:r w:rsidR="00F652D4" w:rsidRPr="00084C67">
              <w:rPr>
                <w:rFonts w:ascii="ＭＳ 明朝" w:hAnsi="ＭＳ 明朝" w:hint="eastAsia"/>
                <w:sz w:val="18"/>
                <w:szCs w:val="18"/>
              </w:rPr>
              <w:t>0</w:t>
            </w:r>
            <w:r w:rsidRPr="00084C67">
              <w:rPr>
                <w:rFonts w:ascii="ＭＳ 明朝" w:hAnsi="ＭＳ 明朝" w:hint="eastAsia"/>
                <w:sz w:val="18"/>
                <w:szCs w:val="18"/>
              </w:rPr>
              <w:t xml:space="preserve"> </w:t>
            </w:r>
            <w:proofErr w:type="spellStart"/>
            <w:r w:rsidRPr="00084C67">
              <w:rPr>
                <w:rFonts w:ascii="ＭＳ 明朝" w:hAnsi="ＭＳ 明朝" w:hint="eastAsia"/>
                <w:sz w:val="18"/>
                <w:szCs w:val="18"/>
              </w:rPr>
              <w:t>kL</w:t>
            </w:r>
            <w:proofErr w:type="spellEnd"/>
          </w:p>
        </w:tc>
        <w:tc>
          <w:tcPr>
            <w:tcW w:w="4410" w:type="dxa"/>
            <w:tcBorders>
              <w:top w:val="single" w:sz="4" w:space="0" w:color="auto"/>
              <w:left w:val="single" w:sz="4" w:space="0" w:color="auto"/>
              <w:bottom w:val="single" w:sz="4" w:space="0" w:color="auto"/>
              <w:right w:val="single" w:sz="12" w:space="0" w:color="auto"/>
            </w:tcBorders>
            <w:shd w:val="clear" w:color="auto" w:fill="auto"/>
          </w:tcPr>
          <w:p w14:paraId="17677FA9" w14:textId="63D4435D" w:rsidR="005A3111" w:rsidRPr="003D2272" w:rsidRDefault="005A3111" w:rsidP="0048343B">
            <w:pPr>
              <w:spacing w:line="220" w:lineRule="exact"/>
              <w:rPr>
                <w:rFonts w:ascii="ＭＳ 明朝" w:hAnsi="ＭＳ 明朝"/>
                <w:color w:val="000000"/>
                <w:sz w:val="18"/>
                <w:szCs w:val="18"/>
              </w:rPr>
            </w:pPr>
            <w:r>
              <w:rPr>
                <w:rFonts w:ascii="ＭＳ 明朝" w:hAnsi="ＭＳ 明朝" w:hint="eastAsia"/>
                <w:color w:val="000000"/>
                <w:sz w:val="18"/>
                <w:szCs w:val="18"/>
              </w:rPr>
              <w:t>メガフォーム</w:t>
            </w:r>
            <w:r w:rsidRPr="003D2272">
              <w:rPr>
                <w:rFonts w:ascii="ＭＳ 明朝" w:hAnsi="ＭＳ 明朝" w:hint="eastAsia"/>
                <w:color w:val="000000"/>
                <w:sz w:val="18"/>
                <w:szCs w:val="18"/>
              </w:rPr>
              <w:t>CV-1(</w:t>
            </w:r>
            <w:r>
              <w:rPr>
                <w:rFonts w:ascii="ＭＳ 明朝" w:hAnsi="ＭＳ 明朝" w:hint="eastAsia"/>
                <w:color w:val="000000"/>
                <w:sz w:val="18"/>
                <w:szCs w:val="18"/>
              </w:rPr>
              <w:t>1</w:t>
            </w:r>
            <w:r w:rsidRPr="003D2272">
              <w:rPr>
                <w:rFonts w:ascii="ＭＳ 明朝" w:hAnsi="ＭＳ 明朝" w:hint="eastAsia"/>
                <w:color w:val="000000"/>
                <w:sz w:val="18"/>
                <w:szCs w:val="18"/>
              </w:rPr>
              <w:t>％型)・1</w:t>
            </w:r>
            <w:r>
              <w:rPr>
                <w:rFonts w:ascii="ＭＳ 明朝" w:hAnsi="ＭＳ 明朝" w:hint="eastAsia"/>
                <w:color w:val="000000"/>
                <w:sz w:val="18"/>
                <w:szCs w:val="18"/>
              </w:rPr>
              <w:t>kLトート</w:t>
            </w:r>
            <w:r w:rsidRPr="003D2272">
              <w:rPr>
                <w:rFonts w:ascii="ＭＳ 明朝" w:hAnsi="ＭＳ 明朝" w:hint="eastAsia"/>
                <w:color w:val="000000"/>
                <w:sz w:val="18"/>
                <w:szCs w:val="18"/>
              </w:rPr>
              <w:t>×72個</w:t>
            </w:r>
            <w:r w:rsidRPr="005672BC">
              <w:rPr>
                <w:rFonts w:ascii="ＭＳ 明朝" w:hAnsi="ＭＳ 明朝" w:hint="eastAsia"/>
                <w:color w:val="000000"/>
                <w:sz w:val="18"/>
                <w:szCs w:val="18"/>
              </w:rPr>
              <w:t>、</w:t>
            </w:r>
            <w:r w:rsidRPr="00F652D4">
              <w:rPr>
                <w:rFonts w:ascii="ＭＳ 明朝" w:hAnsi="ＭＳ 明朝" w:hint="eastAsia"/>
                <w:color w:val="FF0000"/>
                <w:sz w:val="18"/>
                <w:szCs w:val="18"/>
              </w:rPr>
              <w:t>1</w:t>
            </w:r>
            <w:r w:rsidR="00F652D4" w:rsidRPr="00F652D4">
              <w:rPr>
                <w:rFonts w:ascii="ＭＳ 明朝" w:hAnsi="ＭＳ 明朝" w:hint="eastAsia"/>
                <w:color w:val="FF0000"/>
                <w:sz w:val="18"/>
                <w:szCs w:val="18"/>
              </w:rPr>
              <w:t>0</w:t>
            </w:r>
            <w:r w:rsidRPr="005672BC">
              <w:rPr>
                <w:rFonts w:ascii="ＭＳ 明朝" w:hAnsi="ＭＳ 明朝" w:hint="eastAsia"/>
                <w:color w:val="000000"/>
                <w:sz w:val="18"/>
                <w:szCs w:val="18"/>
              </w:rPr>
              <w:t>L×１個</w:t>
            </w:r>
          </w:p>
        </w:tc>
      </w:tr>
      <w:tr w:rsidR="005A3111" w:rsidRPr="003D2272" w14:paraId="0B834405" w14:textId="77777777" w:rsidTr="0048343B">
        <w:tc>
          <w:tcPr>
            <w:tcW w:w="2205" w:type="dxa"/>
            <w:gridSpan w:val="2"/>
            <w:tcBorders>
              <w:top w:val="single" w:sz="4" w:space="0" w:color="auto"/>
              <w:left w:val="single" w:sz="12" w:space="0" w:color="auto"/>
              <w:bottom w:val="single" w:sz="4" w:space="0" w:color="auto"/>
              <w:right w:val="single" w:sz="4" w:space="0" w:color="auto"/>
            </w:tcBorders>
            <w:shd w:val="clear" w:color="auto" w:fill="auto"/>
            <w:vAlign w:val="center"/>
          </w:tcPr>
          <w:p w14:paraId="282A1333" w14:textId="77777777" w:rsidR="005A3111" w:rsidRPr="003D2272" w:rsidRDefault="005A3111" w:rsidP="0048343B">
            <w:pPr>
              <w:spacing w:line="220" w:lineRule="exact"/>
              <w:rPr>
                <w:rFonts w:ascii="ＭＳ 明朝" w:hAnsi="ＭＳ 明朝"/>
                <w:color w:val="000000"/>
                <w:sz w:val="18"/>
                <w:szCs w:val="18"/>
              </w:rPr>
            </w:pPr>
            <w:r w:rsidRPr="003D2272">
              <w:rPr>
                <w:rFonts w:ascii="ＭＳ 明朝" w:hAnsi="ＭＳ 明朝" w:hint="eastAsia"/>
                <w:color w:val="000000"/>
                <w:sz w:val="18"/>
                <w:szCs w:val="18"/>
              </w:rPr>
              <w:t>泡消火薬剤用簡易液槽</w:t>
            </w:r>
          </w:p>
        </w:tc>
        <w:tc>
          <w:tcPr>
            <w:tcW w:w="1575" w:type="dxa"/>
            <w:tcBorders>
              <w:top w:val="single" w:sz="4" w:space="0" w:color="auto"/>
              <w:left w:val="single" w:sz="4" w:space="0" w:color="auto"/>
              <w:bottom w:val="single" w:sz="4" w:space="0" w:color="auto"/>
              <w:right w:val="single" w:sz="4" w:space="0" w:color="auto"/>
            </w:tcBorders>
            <w:shd w:val="clear" w:color="auto" w:fill="auto"/>
            <w:vAlign w:val="center"/>
          </w:tcPr>
          <w:p w14:paraId="712F63DD" w14:textId="77777777" w:rsidR="005A3111" w:rsidRPr="00084C67" w:rsidRDefault="005A3111" w:rsidP="0048343B">
            <w:pPr>
              <w:spacing w:line="220" w:lineRule="exact"/>
              <w:jc w:val="center"/>
              <w:rPr>
                <w:rFonts w:ascii="ＭＳ 明朝" w:hAnsi="ＭＳ 明朝"/>
                <w:sz w:val="18"/>
                <w:szCs w:val="18"/>
              </w:rPr>
            </w:pPr>
            <w:r w:rsidRPr="00084C67">
              <w:rPr>
                <w:rFonts w:ascii="ＭＳ 明朝" w:hAnsi="ＭＳ 明朝" w:hint="eastAsia"/>
                <w:sz w:val="18"/>
                <w:szCs w:val="18"/>
              </w:rPr>
              <w:t>１ 個</w:t>
            </w:r>
          </w:p>
        </w:tc>
        <w:tc>
          <w:tcPr>
            <w:tcW w:w="4410" w:type="dxa"/>
            <w:tcBorders>
              <w:top w:val="single" w:sz="4" w:space="0" w:color="auto"/>
              <w:left w:val="single" w:sz="4" w:space="0" w:color="auto"/>
              <w:bottom w:val="single" w:sz="4" w:space="0" w:color="auto"/>
              <w:right w:val="single" w:sz="12" w:space="0" w:color="auto"/>
            </w:tcBorders>
            <w:shd w:val="clear" w:color="auto" w:fill="auto"/>
            <w:vAlign w:val="center"/>
          </w:tcPr>
          <w:p w14:paraId="42171B68" w14:textId="77777777" w:rsidR="005A3111" w:rsidRPr="003D2272" w:rsidRDefault="005A3111" w:rsidP="0048343B">
            <w:pPr>
              <w:spacing w:line="220" w:lineRule="exact"/>
              <w:rPr>
                <w:rFonts w:ascii="ＭＳ 明朝" w:hAnsi="ＭＳ 明朝"/>
                <w:color w:val="000000"/>
                <w:sz w:val="18"/>
                <w:szCs w:val="18"/>
              </w:rPr>
            </w:pPr>
            <w:r w:rsidRPr="003D2272">
              <w:rPr>
                <w:rFonts w:ascii="ＭＳ 明朝" w:hAnsi="ＭＳ 明朝" w:hint="eastAsia"/>
                <w:color w:val="000000"/>
                <w:sz w:val="18"/>
                <w:szCs w:val="18"/>
              </w:rPr>
              <w:t xml:space="preserve">20,000 </w:t>
            </w:r>
            <w:r>
              <w:rPr>
                <w:rFonts w:ascii="ＭＳ 明朝" w:hAnsi="ＭＳ 明朝" w:hint="eastAsia"/>
                <w:color w:val="000000"/>
                <w:sz w:val="18"/>
                <w:szCs w:val="18"/>
              </w:rPr>
              <w:t>L</w:t>
            </w:r>
          </w:p>
        </w:tc>
      </w:tr>
      <w:tr w:rsidR="005A3111" w:rsidRPr="003D2272" w14:paraId="3D48FA13" w14:textId="77777777" w:rsidTr="0048343B">
        <w:tc>
          <w:tcPr>
            <w:tcW w:w="2205" w:type="dxa"/>
            <w:gridSpan w:val="2"/>
            <w:tcBorders>
              <w:top w:val="single" w:sz="4" w:space="0" w:color="auto"/>
              <w:left w:val="single" w:sz="12" w:space="0" w:color="auto"/>
              <w:bottom w:val="single" w:sz="4" w:space="0" w:color="auto"/>
              <w:right w:val="single" w:sz="4" w:space="0" w:color="auto"/>
            </w:tcBorders>
            <w:shd w:val="clear" w:color="auto" w:fill="auto"/>
            <w:vAlign w:val="center"/>
          </w:tcPr>
          <w:p w14:paraId="45D5221F" w14:textId="77777777" w:rsidR="005A3111" w:rsidRPr="003D2272" w:rsidRDefault="005A3111" w:rsidP="0048343B">
            <w:pPr>
              <w:spacing w:line="220" w:lineRule="exact"/>
              <w:rPr>
                <w:rFonts w:ascii="ＭＳ 明朝" w:hAnsi="ＭＳ 明朝"/>
                <w:color w:val="000000"/>
                <w:sz w:val="18"/>
                <w:szCs w:val="18"/>
              </w:rPr>
            </w:pPr>
            <w:r w:rsidRPr="003D2272">
              <w:rPr>
                <w:rFonts w:ascii="ＭＳ 明朝" w:hAnsi="ＭＳ 明朝" w:hint="eastAsia"/>
                <w:color w:val="000000"/>
                <w:sz w:val="18"/>
                <w:szCs w:val="18"/>
              </w:rPr>
              <w:t>耐熱服</w:t>
            </w:r>
          </w:p>
        </w:tc>
        <w:tc>
          <w:tcPr>
            <w:tcW w:w="1575" w:type="dxa"/>
            <w:tcBorders>
              <w:top w:val="single" w:sz="4" w:space="0" w:color="auto"/>
              <w:left w:val="single" w:sz="4" w:space="0" w:color="auto"/>
              <w:bottom w:val="single" w:sz="4" w:space="0" w:color="auto"/>
              <w:right w:val="single" w:sz="4" w:space="0" w:color="auto"/>
            </w:tcBorders>
            <w:shd w:val="clear" w:color="auto" w:fill="auto"/>
            <w:vAlign w:val="center"/>
          </w:tcPr>
          <w:p w14:paraId="1C8AE2D8" w14:textId="77777777" w:rsidR="005A3111" w:rsidRPr="00084C67" w:rsidRDefault="005A3111" w:rsidP="0048343B">
            <w:pPr>
              <w:spacing w:line="220" w:lineRule="exact"/>
              <w:jc w:val="center"/>
              <w:rPr>
                <w:rFonts w:ascii="ＭＳ 明朝" w:hAnsi="ＭＳ 明朝"/>
                <w:sz w:val="18"/>
                <w:szCs w:val="18"/>
              </w:rPr>
            </w:pPr>
            <w:r w:rsidRPr="00084C67">
              <w:rPr>
                <w:rFonts w:ascii="ＭＳ 明朝" w:hAnsi="ＭＳ 明朝" w:hint="eastAsia"/>
                <w:sz w:val="18"/>
                <w:szCs w:val="18"/>
              </w:rPr>
              <w:t>５ 着</w:t>
            </w:r>
          </w:p>
        </w:tc>
        <w:tc>
          <w:tcPr>
            <w:tcW w:w="4410" w:type="dxa"/>
            <w:tcBorders>
              <w:top w:val="single" w:sz="4" w:space="0" w:color="auto"/>
              <w:left w:val="single" w:sz="4" w:space="0" w:color="auto"/>
              <w:bottom w:val="single" w:sz="4" w:space="0" w:color="auto"/>
              <w:right w:val="single" w:sz="12" w:space="0" w:color="auto"/>
            </w:tcBorders>
            <w:shd w:val="clear" w:color="auto" w:fill="auto"/>
            <w:vAlign w:val="center"/>
          </w:tcPr>
          <w:p w14:paraId="172D3B4F" w14:textId="77777777" w:rsidR="005A3111" w:rsidRPr="003D2272" w:rsidRDefault="005A3111" w:rsidP="0048343B">
            <w:pPr>
              <w:spacing w:line="220" w:lineRule="exact"/>
              <w:rPr>
                <w:rFonts w:ascii="ＭＳ 明朝" w:hAnsi="ＭＳ 明朝"/>
                <w:color w:val="000000"/>
                <w:sz w:val="18"/>
                <w:szCs w:val="18"/>
              </w:rPr>
            </w:pPr>
            <w:r>
              <w:rPr>
                <w:rFonts w:ascii="ＭＳ 明朝" w:hAnsi="ＭＳ 明朝" w:hint="eastAsia"/>
                <w:color w:val="000000"/>
                <w:sz w:val="18"/>
                <w:szCs w:val="18"/>
              </w:rPr>
              <w:t>エミユファイター</w:t>
            </w:r>
          </w:p>
        </w:tc>
      </w:tr>
      <w:tr w:rsidR="005A3111" w:rsidRPr="003D2272" w14:paraId="48D2EFDD" w14:textId="77777777" w:rsidTr="0048343B">
        <w:tc>
          <w:tcPr>
            <w:tcW w:w="2205" w:type="dxa"/>
            <w:gridSpan w:val="2"/>
            <w:tcBorders>
              <w:top w:val="single" w:sz="4" w:space="0" w:color="auto"/>
              <w:left w:val="single" w:sz="12" w:space="0" w:color="auto"/>
              <w:bottom w:val="single" w:sz="12" w:space="0" w:color="auto"/>
              <w:right w:val="single" w:sz="4" w:space="0" w:color="auto"/>
            </w:tcBorders>
            <w:shd w:val="clear" w:color="auto" w:fill="auto"/>
            <w:vAlign w:val="center"/>
          </w:tcPr>
          <w:p w14:paraId="33AE8378" w14:textId="77777777" w:rsidR="005A3111" w:rsidRPr="003D2272" w:rsidRDefault="005A3111" w:rsidP="0048343B">
            <w:pPr>
              <w:spacing w:line="220" w:lineRule="exact"/>
              <w:rPr>
                <w:rFonts w:ascii="ＭＳ 明朝" w:hAnsi="ＭＳ 明朝"/>
                <w:color w:val="000000"/>
                <w:sz w:val="18"/>
                <w:szCs w:val="18"/>
              </w:rPr>
            </w:pPr>
            <w:r w:rsidRPr="003D2272">
              <w:rPr>
                <w:rFonts w:ascii="ＭＳ 明朝" w:hAnsi="ＭＳ 明朝" w:hint="eastAsia"/>
                <w:color w:val="000000"/>
                <w:sz w:val="18"/>
                <w:szCs w:val="18"/>
              </w:rPr>
              <w:t>空気呼吸器</w:t>
            </w:r>
          </w:p>
        </w:tc>
        <w:tc>
          <w:tcPr>
            <w:tcW w:w="1575" w:type="dxa"/>
            <w:tcBorders>
              <w:top w:val="single" w:sz="4" w:space="0" w:color="auto"/>
              <w:left w:val="single" w:sz="4" w:space="0" w:color="auto"/>
              <w:bottom w:val="single" w:sz="12" w:space="0" w:color="auto"/>
              <w:right w:val="single" w:sz="4" w:space="0" w:color="auto"/>
            </w:tcBorders>
            <w:shd w:val="clear" w:color="auto" w:fill="auto"/>
            <w:vAlign w:val="center"/>
          </w:tcPr>
          <w:p w14:paraId="48F660E5" w14:textId="77777777" w:rsidR="005A3111" w:rsidRPr="00084C67" w:rsidRDefault="005A3111" w:rsidP="0048343B">
            <w:pPr>
              <w:spacing w:line="220" w:lineRule="exact"/>
              <w:jc w:val="center"/>
              <w:rPr>
                <w:rFonts w:ascii="ＭＳ 明朝" w:hAnsi="ＭＳ 明朝"/>
                <w:sz w:val="18"/>
                <w:szCs w:val="18"/>
              </w:rPr>
            </w:pPr>
            <w:r w:rsidRPr="00084C67">
              <w:rPr>
                <w:rFonts w:ascii="ＭＳ 明朝" w:hAnsi="ＭＳ 明朝" w:hint="eastAsia"/>
                <w:sz w:val="18"/>
                <w:szCs w:val="18"/>
              </w:rPr>
              <w:t>５ 個</w:t>
            </w:r>
          </w:p>
        </w:tc>
        <w:tc>
          <w:tcPr>
            <w:tcW w:w="4410" w:type="dxa"/>
            <w:tcBorders>
              <w:top w:val="single" w:sz="4" w:space="0" w:color="auto"/>
              <w:left w:val="single" w:sz="4" w:space="0" w:color="auto"/>
              <w:bottom w:val="single" w:sz="12" w:space="0" w:color="auto"/>
              <w:right w:val="single" w:sz="12" w:space="0" w:color="auto"/>
            </w:tcBorders>
            <w:shd w:val="clear" w:color="auto" w:fill="auto"/>
            <w:vAlign w:val="center"/>
          </w:tcPr>
          <w:p w14:paraId="2EF003EA" w14:textId="77777777" w:rsidR="005A3111" w:rsidRPr="003D2272" w:rsidRDefault="005A3111" w:rsidP="0048343B">
            <w:pPr>
              <w:spacing w:line="220" w:lineRule="exact"/>
              <w:rPr>
                <w:rFonts w:ascii="ＭＳ 明朝" w:hAnsi="ＭＳ 明朝"/>
                <w:color w:val="000000"/>
                <w:sz w:val="18"/>
                <w:szCs w:val="18"/>
              </w:rPr>
            </w:pPr>
            <w:r>
              <w:rPr>
                <w:rFonts w:ascii="ＭＳ 明朝" w:hAnsi="ＭＳ 明朝" w:hint="eastAsia"/>
                <w:color w:val="000000"/>
                <w:sz w:val="18"/>
                <w:szCs w:val="18"/>
              </w:rPr>
              <w:t>ライフゼム</w:t>
            </w:r>
            <w:r w:rsidRPr="003D2272">
              <w:rPr>
                <w:rFonts w:ascii="ＭＳ 明朝" w:hAnsi="ＭＳ 明朝" w:hint="eastAsia"/>
                <w:color w:val="000000"/>
                <w:sz w:val="18"/>
                <w:szCs w:val="18"/>
              </w:rPr>
              <w:t>A1（</w:t>
            </w:r>
            <w:r>
              <w:rPr>
                <w:rFonts w:ascii="ＭＳ 明朝" w:hAnsi="ＭＳ 明朝" w:hint="eastAsia"/>
                <w:color w:val="000000"/>
                <w:sz w:val="18"/>
                <w:szCs w:val="18"/>
              </w:rPr>
              <w:t>プレッシャーデマンド</w:t>
            </w:r>
            <w:r w:rsidRPr="00C361E7">
              <w:rPr>
                <w:rFonts w:ascii="ＭＳ 明朝" w:hAnsi="ＭＳ 明朝" w:hint="eastAsia"/>
                <w:sz w:val="18"/>
                <w:szCs w:val="18"/>
              </w:rPr>
              <w:t>形</w:t>
            </w:r>
            <w:r w:rsidRPr="003D2272">
              <w:rPr>
                <w:rFonts w:ascii="ＭＳ 明朝" w:hAnsi="ＭＳ 明朝" w:hint="eastAsia"/>
                <w:color w:val="000000"/>
                <w:sz w:val="18"/>
                <w:szCs w:val="18"/>
              </w:rPr>
              <w:t>）</w:t>
            </w:r>
          </w:p>
        </w:tc>
      </w:tr>
    </w:tbl>
    <w:p w14:paraId="5F48D28A" w14:textId="77777777" w:rsidR="005A3111" w:rsidRPr="001B20BE" w:rsidRDefault="005A3111" w:rsidP="005A3111">
      <w:pPr>
        <w:spacing w:line="320" w:lineRule="exact"/>
        <w:rPr>
          <w:color w:val="000000"/>
        </w:rPr>
      </w:pPr>
    </w:p>
    <w:p w14:paraId="07C1EF7F" w14:textId="77777777" w:rsidR="005A3111" w:rsidRPr="001B20BE" w:rsidRDefault="005A3111" w:rsidP="005A3111">
      <w:pPr>
        <w:spacing w:line="320" w:lineRule="exact"/>
        <w:ind w:firstLineChars="417" w:firstLine="876"/>
        <w:rPr>
          <w:color w:val="000000"/>
        </w:rPr>
      </w:pPr>
      <w:r w:rsidRPr="00667BB9">
        <w:rPr>
          <w:rFonts w:ascii="ＭＳ 明朝" w:hAnsi="ＭＳ 明朝" w:hint="eastAsia"/>
          <w:color w:val="000000"/>
        </w:rPr>
        <w:t>(2)</w:t>
      </w:r>
      <w:r>
        <w:rPr>
          <w:rFonts w:ascii="ＭＳ 明朝" w:hAnsi="ＭＳ 明朝" w:hint="eastAsia"/>
          <w:color w:val="000000"/>
        </w:rPr>
        <w:t xml:space="preserve">　</w:t>
      </w:r>
      <w:r w:rsidRPr="001B20BE">
        <w:rPr>
          <w:rFonts w:hint="eastAsia"/>
          <w:color w:val="000000"/>
        </w:rPr>
        <w:t>大容量泡放射システムの輸送体制の確保</w:t>
      </w:r>
    </w:p>
    <w:p w14:paraId="360D9C2D" w14:textId="77777777" w:rsidR="005A3111" w:rsidRPr="001B20BE" w:rsidRDefault="005A3111" w:rsidP="005A3111">
      <w:pPr>
        <w:spacing w:line="320" w:lineRule="exact"/>
        <w:ind w:left="1260" w:hangingChars="600" w:hanging="1260"/>
        <w:rPr>
          <w:rFonts w:ascii="ＭＳ 明朝" w:hAnsi="ＭＳ 明朝"/>
          <w:color w:val="000000"/>
        </w:rPr>
      </w:pPr>
      <w:r w:rsidRPr="001B20BE">
        <w:rPr>
          <w:rFonts w:hint="eastAsia"/>
          <w:color w:val="000000"/>
        </w:rPr>
        <w:t xml:space="preserve">　　　　</w:t>
      </w:r>
      <w:r>
        <w:rPr>
          <w:rFonts w:hint="eastAsia"/>
          <w:color w:val="000000"/>
        </w:rPr>
        <w:t xml:space="preserve">　　　</w:t>
      </w:r>
      <w:r w:rsidRPr="001B20BE">
        <w:rPr>
          <w:rFonts w:ascii="ＭＳ 明朝" w:hAnsi="ＭＳ 明朝" w:hint="eastAsia"/>
          <w:color w:val="000000"/>
        </w:rPr>
        <w:t>広域共同防災活動対象設備発災時において、大阪・和歌山広域共同防災組織</w:t>
      </w:r>
      <w:r w:rsidRPr="00C361E7">
        <w:rPr>
          <w:rFonts w:ascii="ＭＳ 明朝" w:hAnsi="ＭＳ 明朝" w:hint="eastAsia"/>
        </w:rPr>
        <w:t>による</w:t>
      </w:r>
      <w:r w:rsidRPr="001B20BE">
        <w:rPr>
          <w:rFonts w:ascii="ＭＳ 明朝" w:hAnsi="ＭＳ 明朝" w:hint="eastAsia"/>
          <w:color w:val="000000"/>
        </w:rPr>
        <w:t>大容量泡放射システムの輸送がおこなわれるときは、次により、迅速かつ円滑な輸送体制を確保するものとする。</w:t>
      </w:r>
    </w:p>
    <w:p w14:paraId="432D374D" w14:textId="77777777" w:rsidR="005A3111" w:rsidRPr="001B20BE" w:rsidRDefault="005A3111" w:rsidP="005A3111">
      <w:pPr>
        <w:spacing w:line="320" w:lineRule="exact"/>
        <w:ind w:firstLineChars="600" w:firstLine="1260"/>
        <w:rPr>
          <w:rFonts w:ascii="ＭＳ 明朝" w:hAnsi="ＭＳ 明朝"/>
          <w:color w:val="000000"/>
        </w:rPr>
      </w:pPr>
      <w:r w:rsidRPr="001B20BE">
        <w:rPr>
          <w:rFonts w:ascii="ＭＳ 明朝" w:hAnsi="ＭＳ 明朝" w:hint="eastAsia"/>
          <w:color w:val="000000"/>
        </w:rPr>
        <w:t>ア　災害に対する通報等</w:t>
      </w:r>
    </w:p>
    <w:p w14:paraId="38AF4D5B" w14:textId="77777777" w:rsidR="005A3111" w:rsidRDefault="005A3111" w:rsidP="005A3111">
      <w:pPr>
        <w:spacing w:line="320" w:lineRule="exact"/>
        <w:ind w:leftChars="600" w:left="1890" w:hangingChars="300" w:hanging="630"/>
        <w:rPr>
          <w:rFonts w:ascii="ＭＳ 明朝" w:hAnsi="ＭＳ 明朝"/>
          <w:color w:val="000000"/>
        </w:rPr>
      </w:pPr>
      <w:r>
        <w:rPr>
          <w:rFonts w:ascii="ＭＳ 明朝" w:hAnsi="ＭＳ 明朝" w:hint="eastAsia"/>
          <w:color w:val="000000"/>
        </w:rPr>
        <w:t>（ア）</w:t>
      </w:r>
      <w:r w:rsidRPr="001B20BE">
        <w:rPr>
          <w:rFonts w:ascii="ＭＳ 明朝" w:hAnsi="ＭＳ 明朝" w:hint="eastAsia"/>
          <w:color w:val="000000"/>
        </w:rPr>
        <w:t xml:space="preserve">　広域共同防災活動対象設備において、全面火災が発生したときは、発災事業所は、配備事業所に対して、防災資機材搬送要領により、大容量泡放射システムの</w:t>
      </w:r>
      <w:r w:rsidRPr="00C361E7">
        <w:rPr>
          <w:rFonts w:ascii="ＭＳ 明朝" w:hAnsi="ＭＳ 明朝" w:hint="eastAsia"/>
        </w:rPr>
        <w:t>搬送</w:t>
      </w:r>
      <w:r w:rsidRPr="001B20BE">
        <w:rPr>
          <w:rFonts w:ascii="ＭＳ 明朝" w:hAnsi="ＭＳ 明朝" w:hint="eastAsia"/>
          <w:color w:val="000000"/>
        </w:rPr>
        <w:t>要請を行うものとする。</w:t>
      </w:r>
    </w:p>
    <w:p w14:paraId="3837615E" w14:textId="77777777" w:rsidR="005A3111" w:rsidRPr="001B20BE" w:rsidRDefault="005A3111" w:rsidP="005A3111">
      <w:pPr>
        <w:spacing w:line="320" w:lineRule="exact"/>
        <w:ind w:leftChars="600" w:left="1890" w:hangingChars="300" w:hanging="630"/>
        <w:rPr>
          <w:rFonts w:ascii="ＭＳ 明朝" w:hAnsi="ＭＳ 明朝"/>
          <w:color w:val="000000"/>
        </w:rPr>
      </w:pPr>
      <w:r>
        <w:rPr>
          <w:rFonts w:ascii="ＭＳ 明朝" w:hAnsi="ＭＳ 明朝" w:hint="eastAsia"/>
          <w:color w:val="000000"/>
        </w:rPr>
        <w:t>（イ）</w:t>
      </w:r>
      <w:r w:rsidRPr="001B20BE">
        <w:rPr>
          <w:rFonts w:ascii="ＭＳ 明朝" w:hAnsi="ＭＳ 明朝" w:hint="eastAsia"/>
          <w:color w:val="000000"/>
        </w:rPr>
        <w:t xml:space="preserve">　広域共同防災活動対象設備において、全面火災への発展が懸念される異常現象が</w:t>
      </w:r>
      <w:r w:rsidRPr="00C361E7">
        <w:rPr>
          <w:rFonts w:ascii="ＭＳ 明朝" w:hAnsi="ＭＳ 明朝" w:hint="eastAsia"/>
        </w:rPr>
        <w:t>発生した場合は、当該特定事業所は配備事業所に対して、大容量泡放射システムの移動待</w:t>
      </w:r>
      <w:r w:rsidRPr="001B20BE">
        <w:rPr>
          <w:rFonts w:ascii="ＭＳ 明朝" w:hAnsi="ＭＳ 明朝" w:hint="eastAsia"/>
          <w:color w:val="000000"/>
        </w:rPr>
        <w:t>機の要請を行うものとする。</w:t>
      </w:r>
    </w:p>
    <w:p w14:paraId="3F9F2DAA" w14:textId="77777777" w:rsidR="005A3111" w:rsidRDefault="005A3111" w:rsidP="005A3111">
      <w:pPr>
        <w:spacing w:line="320" w:lineRule="exact"/>
        <w:rPr>
          <w:rFonts w:ascii="ＭＳ 明朝" w:hAnsi="ＭＳ 明朝"/>
          <w:color w:val="000000"/>
        </w:rPr>
      </w:pPr>
      <w:r w:rsidRPr="001B20BE">
        <w:rPr>
          <w:rFonts w:ascii="ＭＳ 明朝" w:hAnsi="ＭＳ 明朝" w:hint="eastAsia"/>
          <w:color w:val="000000"/>
        </w:rPr>
        <w:lastRenderedPageBreak/>
        <w:t xml:space="preserve">　　        </w:t>
      </w:r>
      <w:r>
        <w:rPr>
          <w:rFonts w:ascii="ＭＳ 明朝" w:hAnsi="ＭＳ 明朝" w:hint="eastAsia"/>
          <w:color w:val="000000"/>
        </w:rPr>
        <w:t xml:space="preserve">　　 　 </w:t>
      </w:r>
      <w:r w:rsidRPr="00C361E7">
        <w:rPr>
          <w:rFonts w:ascii="ＭＳ 明朝" w:hAnsi="ＭＳ 明朝" w:hint="eastAsia"/>
        </w:rPr>
        <w:t>移動</w:t>
      </w:r>
      <w:r w:rsidRPr="001B20BE">
        <w:rPr>
          <w:rFonts w:ascii="ＭＳ 明朝" w:hAnsi="ＭＳ 明朝" w:hint="eastAsia"/>
          <w:color w:val="000000"/>
        </w:rPr>
        <w:t>開始の判断は、当該特定事業所が防災関係機関の助言を受けて行うものと</w:t>
      </w:r>
    </w:p>
    <w:p w14:paraId="58A7966B" w14:textId="77777777" w:rsidR="005A3111" w:rsidRPr="001B20BE" w:rsidRDefault="005A3111" w:rsidP="005A3111">
      <w:pPr>
        <w:spacing w:line="320" w:lineRule="exact"/>
        <w:rPr>
          <w:rFonts w:ascii="ＭＳ 明朝" w:hAnsi="ＭＳ 明朝"/>
          <w:color w:val="000000"/>
        </w:rPr>
      </w:pPr>
      <w:r>
        <w:rPr>
          <w:rFonts w:ascii="ＭＳ 明朝" w:hAnsi="ＭＳ 明朝" w:hint="eastAsia"/>
          <w:color w:val="000000"/>
        </w:rPr>
        <w:t xml:space="preserve">                </w:t>
      </w:r>
      <w:r>
        <w:rPr>
          <w:rFonts w:ascii="ＭＳ 明朝" w:hAnsi="ＭＳ 明朝"/>
          <w:color w:val="000000"/>
        </w:rPr>
        <w:t xml:space="preserve">  </w:t>
      </w:r>
      <w:r w:rsidRPr="001B20BE">
        <w:rPr>
          <w:rFonts w:ascii="ＭＳ 明朝" w:hAnsi="ＭＳ 明朝" w:hint="eastAsia"/>
          <w:color w:val="000000"/>
        </w:rPr>
        <w:t>する。</w:t>
      </w:r>
    </w:p>
    <w:p w14:paraId="30426189" w14:textId="77777777" w:rsidR="005A3111" w:rsidRDefault="005A3111" w:rsidP="005A3111">
      <w:pPr>
        <w:spacing w:line="320" w:lineRule="exact"/>
        <w:ind w:firstLineChars="500" w:firstLine="1050"/>
        <w:rPr>
          <w:rFonts w:ascii="ＭＳ 明朝" w:hAnsi="ＭＳ 明朝"/>
          <w:color w:val="000000"/>
        </w:rPr>
      </w:pPr>
      <w:r w:rsidRPr="001B20BE">
        <w:rPr>
          <w:rFonts w:ascii="ＭＳ 明朝" w:hAnsi="ＭＳ 明朝" w:hint="eastAsia"/>
          <w:color w:val="000000"/>
        </w:rPr>
        <w:t>イ　配備事業所の措置</w:t>
      </w:r>
    </w:p>
    <w:p w14:paraId="7DA4965D" w14:textId="77777777" w:rsidR="005A3111" w:rsidRDefault="005A3111" w:rsidP="005A3111">
      <w:pPr>
        <w:spacing w:line="320" w:lineRule="exact"/>
        <w:ind w:firstLineChars="500" w:firstLine="1050"/>
        <w:rPr>
          <w:rFonts w:ascii="ＭＳ 明朝" w:hAnsi="ＭＳ 明朝"/>
          <w:color w:val="000000"/>
        </w:rPr>
      </w:pPr>
      <w:r>
        <w:rPr>
          <w:rFonts w:ascii="ＭＳ 明朝" w:hAnsi="ＭＳ 明朝" w:hint="eastAsia"/>
          <w:color w:val="000000"/>
        </w:rPr>
        <w:t xml:space="preserve">（ア）　</w:t>
      </w:r>
      <w:r w:rsidRPr="001B20BE">
        <w:rPr>
          <w:rFonts w:ascii="ＭＳ 明朝" w:hAnsi="ＭＳ 明朝" w:hint="eastAsia"/>
          <w:color w:val="000000"/>
        </w:rPr>
        <w:t>輸送体制の確保</w:t>
      </w:r>
    </w:p>
    <w:p w14:paraId="2E296692" w14:textId="77777777" w:rsidR="005A3111" w:rsidRDefault="005A3111" w:rsidP="005A3111">
      <w:pPr>
        <w:spacing w:line="320" w:lineRule="exact"/>
        <w:ind w:firstLineChars="650" w:firstLine="1365"/>
        <w:rPr>
          <w:rFonts w:ascii="ＭＳ 明朝" w:hAnsi="ＭＳ 明朝"/>
          <w:color w:val="000000"/>
        </w:rPr>
      </w:pPr>
      <w:r>
        <w:rPr>
          <w:rFonts w:ascii="ＭＳ 明朝" w:hAnsi="ＭＳ 明朝" w:hint="eastAsia"/>
          <w:color w:val="000000"/>
        </w:rPr>
        <w:t>（1）</w:t>
      </w:r>
      <w:r w:rsidRPr="001B20BE">
        <w:rPr>
          <w:rFonts w:ascii="ＭＳ 明朝" w:hAnsi="ＭＳ 明朝" w:hint="eastAsia"/>
          <w:color w:val="000000"/>
        </w:rPr>
        <w:t>発災事業所から輸送要請を受けて、配備事業所の統括防災要員は、防災資機材搬送</w:t>
      </w:r>
      <w:r>
        <w:rPr>
          <w:rFonts w:ascii="ＭＳ 明朝" w:hAnsi="ＭＳ 明朝" w:hint="eastAsia"/>
          <w:color w:val="000000"/>
        </w:rPr>
        <w:t xml:space="preserve">         </w:t>
      </w:r>
    </w:p>
    <w:p w14:paraId="0550C164" w14:textId="77777777" w:rsidR="005A3111" w:rsidRDefault="005A3111" w:rsidP="005A3111">
      <w:pPr>
        <w:spacing w:line="320" w:lineRule="exact"/>
        <w:ind w:firstLineChars="900" w:firstLine="1890"/>
        <w:rPr>
          <w:rFonts w:ascii="ＭＳ 明朝" w:hAnsi="ＭＳ 明朝"/>
          <w:color w:val="000000"/>
        </w:rPr>
      </w:pPr>
      <w:r w:rsidRPr="001B20BE">
        <w:rPr>
          <w:rFonts w:ascii="ＭＳ 明朝" w:hAnsi="ＭＳ 明朝" w:hint="eastAsia"/>
          <w:color w:val="000000"/>
        </w:rPr>
        <w:t>要領に基づき、輸送に必要な車両等を調達等の輸送体制を確保し、迅速かつ円滑に</w:t>
      </w:r>
      <w:r>
        <w:rPr>
          <w:rFonts w:ascii="ＭＳ 明朝" w:hAnsi="ＭＳ 明朝" w:hint="eastAsia"/>
          <w:color w:val="000000"/>
        </w:rPr>
        <w:t xml:space="preserve"> </w:t>
      </w:r>
    </w:p>
    <w:p w14:paraId="0617BE59" w14:textId="77777777" w:rsidR="005A3111" w:rsidRDefault="005A3111" w:rsidP="005A3111">
      <w:pPr>
        <w:spacing w:line="320" w:lineRule="exact"/>
        <w:ind w:firstLineChars="900" w:firstLine="1890"/>
        <w:rPr>
          <w:rFonts w:ascii="ＭＳ 明朝" w:hAnsi="ＭＳ 明朝"/>
          <w:color w:val="000000"/>
        </w:rPr>
      </w:pPr>
      <w:r w:rsidRPr="001B20BE">
        <w:rPr>
          <w:rFonts w:ascii="ＭＳ 明朝" w:hAnsi="ＭＳ 明朝" w:hint="eastAsia"/>
          <w:color w:val="000000"/>
        </w:rPr>
        <w:t>大容量泡放射システムを輸送するものとする。</w:t>
      </w:r>
    </w:p>
    <w:p w14:paraId="57EE0577" w14:textId="77777777" w:rsidR="005A3111" w:rsidRDefault="005A3111" w:rsidP="005A3111">
      <w:pPr>
        <w:spacing w:line="320" w:lineRule="exact"/>
        <w:ind w:firstLineChars="700" w:firstLine="1470"/>
        <w:rPr>
          <w:rFonts w:ascii="ＭＳ 明朝" w:hAnsi="ＭＳ 明朝"/>
          <w:color w:val="000000"/>
        </w:rPr>
      </w:pPr>
      <w:r>
        <w:rPr>
          <w:rFonts w:ascii="ＭＳ 明朝" w:hAnsi="ＭＳ 明朝"/>
          <w:color w:val="000000"/>
        </w:rPr>
        <w:t>(</w:t>
      </w:r>
      <w:r>
        <w:rPr>
          <w:rFonts w:ascii="ＭＳ 明朝" w:hAnsi="ＭＳ 明朝" w:hint="eastAsia"/>
          <w:color w:val="000000"/>
        </w:rPr>
        <w:t>2</w:t>
      </w:r>
      <w:r>
        <w:rPr>
          <w:rFonts w:ascii="ＭＳ 明朝" w:hAnsi="ＭＳ 明朝"/>
          <w:color w:val="000000"/>
        </w:rPr>
        <w:t>)</w:t>
      </w:r>
      <w:r>
        <w:rPr>
          <w:rFonts w:ascii="ＭＳ 明朝" w:hAnsi="ＭＳ 明朝" w:hint="eastAsia"/>
          <w:color w:val="000000"/>
        </w:rPr>
        <w:t xml:space="preserve"> </w:t>
      </w:r>
      <w:r w:rsidRPr="001B20BE">
        <w:rPr>
          <w:rFonts w:ascii="ＭＳ 明朝" w:hAnsi="ＭＳ 明朝" w:hint="eastAsia"/>
          <w:color w:val="000000"/>
        </w:rPr>
        <w:t>道路状況等、輸送に関する情報の収集を行うものとする。</w:t>
      </w:r>
    </w:p>
    <w:p w14:paraId="61549BB7" w14:textId="77777777" w:rsidR="005A3111" w:rsidRPr="001B20BE" w:rsidRDefault="005A3111" w:rsidP="005A3111">
      <w:pPr>
        <w:spacing w:line="320" w:lineRule="exact"/>
        <w:ind w:firstLineChars="500" w:firstLine="1050"/>
        <w:rPr>
          <w:rFonts w:ascii="ＭＳ 明朝" w:hAnsi="ＭＳ 明朝"/>
          <w:color w:val="000000"/>
        </w:rPr>
      </w:pPr>
      <w:r>
        <w:rPr>
          <w:rFonts w:ascii="ＭＳ 明朝" w:hAnsi="ＭＳ 明朝" w:hint="eastAsia"/>
          <w:color w:val="000000"/>
        </w:rPr>
        <w:t>（イ）</w:t>
      </w:r>
      <w:r w:rsidRPr="001B20BE">
        <w:rPr>
          <w:rFonts w:ascii="ＭＳ 明朝" w:hAnsi="ＭＳ 明朝" w:hint="eastAsia"/>
          <w:color w:val="000000"/>
        </w:rPr>
        <w:t xml:space="preserve">　複数の災害発生時の措置</w:t>
      </w:r>
    </w:p>
    <w:p w14:paraId="05E6B47E" w14:textId="77777777" w:rsidR="005A3111" w:rsidRDefault="005A3111" w:rsidP="005A3111">
      <w:pPr>
        <w:spacing w:line="320" w:lineRule="exact"/>
        <w:ind w:left="1749" w:hangingChars="833" w:hanging="1749"/>
        <w:rPr>
          <w:rFonts w:ascii="ＭＳ 明朝" w:hAnsi="ＭＳ 明朝"/>
          <w:color w:val="000000"/>
        </w:rPr>
      </w:pPr>
      <w:r w:rsidRPr="001B20BE">
        <w:rPr>
          <w:rFonts w:ascii="ＭＳ 明朝" w:hAnsi="ＭＳ 明朝" w:hint="eastAsia"/>
          <w:color w:val="000000"/>
        </w:rPr>
        <w:t xml:space="preserve">　　　       </w:t>
      </w:r>
      <w:r>
        <w:rPr>
          <w:rFonts w:ascii="ＭＳ 明朝" w:hAnsi="ＭＳ 明朝" w:hint="eastAsia"/>
          <w:color w:val="000000"/>
        </w:rPr>
        <w:t xml:space="preserve">　　 </w:t>
      </w:r>
      <w:r w:rsidRPr="001B20BE">
        <w:rPr>
          <w:rFonts w:ascii="ＭＳ 明朝" w:hAnsi="ＭＳ 明朝" w:hint="eastAsia"/>
          <w:color w:val="000000"/>
        </w:rPr>
        <w:t>複数の広域共同防災活動対象設備が発災した場合は、発災規模などに応じて、広域</w:t>
      </w:r>
    </w:p>
    <w:p w14:paraId="7EA706A8" w14:textId="77777777" w:rsidR="005A3111" w:rsidRDefault="005A3111" w:rsidP="005A3111">
      <w:pPr>
        <w:spacing w:line="320" w:lineRule="exact"/>
        <w:ind w:leftChars="800" w:left="1680"/>
        <w:rPr>
          <w:rFonts w:ascii="ＭＳ 明朝" w:hAnsi="ＭＳ 明朝"/>
          <w:color w:val="000000"/>
        </w:rPr>
      </w:pPr>
      <w:r>
        <w:rPr>
          <w:rFonts w:ascii="ＭＳ 明朝" w:hAnsi="ＭＳ 明朝" w:hint="eastAsia"/>
          <w:color w:val="000000"/>
        </w:rPr>
        <w:t xml:space="preserve">  </w:t>
      </w:r>
      <w:r w:rsidRPr="001B20BE">
        <w:rPr>
          <w:rFonts w:ascii="ＭＳ 明朝" w:hAnsi="ＭＳ 明朝" w:hint="eastAsia"/>
          <w:color w:val="000000"/>
        </w:rPr>
        <w:t>共同防災組織間で締結している相互応援協定に基づき、近隣広域共同防災組織に出</w:t>
      </w:r>
    </w:p>
    <w:p w14:paraId="68B766C5" w14:textId="77777777" w:rsidR="005A3111" w:rsidRDefault="005A3111" w:rsidP="005A3111">
      <w:pPr>
        <w:spacing w:line="320" w:lineRule="exact"/>
        <w:ind w:leftChars="800" w:left="1680" w:firstLineChars="100" w:firstLine="210"/>
        <w:rPr>
          <w:rFonts w:ascii="ＭＳ 明朝" w:hAnsi="ＭＳ 明朝"/>
          <w:color w:val="000000"/>
        </w:rPr>
      </w:pPr>
      <w:r w:rsidRPr="001B20BE">
        <w:rPr>
          <w:rFonts w:ascii="ＭＳ 明朝" w:hAnsi="ＭＳ 明朝" w:hint="eastAsia"/>
          <w:color w:val="000000"/>
        </w:rPr>
        <w:t>動要請を行うものとする。</w:t>
      </w:r>
    </w:p>
    <w:p w14:paraId="5EEE8AA0" w14:textId="77777777" w:rsidR="005A3111" w:rsidRDefault="005A3111" w:rsidP="005A3111">
      <w:pPr>
        <w:spacing w:line="320" w:lineRule="exact"/>
        <w:ind w:leftChars="500" w:left="1890" w:hangingChars="400" w:hanging="840"/>
        <w:rPr>
          <w:rFonts w:ascii="ＭＳ 明朝" w:hAnsi="ＭＳ 明朝"/>
          <w:color w:val="000000"/>
        </w:rPr>
      </w:pPr>
      <w:r>
        <w:rPr>
          <w:rFonts w:ascii="ＭＳ 明朝" w:hAnsi="ＭＳ 明朝" w:hint="eastAsia"/>
          <w:color w:val="000000"/>
        </w:rPr>
        <w:t>（ウ）</w:t>
      </w:r>
      <w:r w:rsidRPr="001B20BE">
        <w:rPr>
          <w:rFonts w:ascii="ＭＳ 明朝" w:hAnsi="ＭＳ 明朝" w:hint="eastAsia"/>
          <w:color w:val="000000"/>
        </w:rPr>
        <w:t xml:space="preserve">　防災本部等への通報</w:t>
      </w:r>
    </w:p>
    <w:p w14:paraId="00490E05" w14:textId="77777777" w:rsidR="005A3111" w:rsidRDefault="005A3111" w:rsidP="005A3111">
      <w:pPr>
        <w:spacing w:line="320" w:lineRule="exact"/>
        <w:ind w:leftChars="650" w:left="1890" w:hangingChars="250" w:hanging="525"/>
        <w:rPr>
          <w:rFonts w:ascii="ＭＳ 明朝" w:hAnsi="ＭＳ 明朝"/>
          <w:color w:val="000000"/>
        </w:rPr>
      </w:pPr>
      <w:r>
        <w:rPr>
          <w:rFonts w:ascii="ＭＳ 明朝" w:hAnsi="ＭＳ 明朝" w:hint="eastAsia"/>
          <w:color w:val="000000"/>
        </w:rPr>
        <w:t>（1）</w:t>
      </w:r>
      <w:r w:rsidRPr="001B20BE">
        <w:rPr>
          <w:rFonts w:ascii="ＭＳ 明朝" w:hAnsi="ＭＳ 明朝" w:hint="eastAsia"/>
          <w:color w:val="000000"/>
        </w:rPr>
        <w:t>発災事業所から大容量泡放射システムの輸送要請を受けたときは、防災本部及び</w:t>
      </w:r>
    </w:p>
    <w:p w14:paraId="0DAB8CE4" w14:textId="77777777" w:rsidR="005A3111" w:rsidRDefault="005A3111" w:rsidP="005A3111">
      <w:pPr>
        <w:spacing w:line="320" w:lineRule="exact"/>
        <w:ind w:leftChars="625" w:left="1313" w:firstLineChars="300" w:firstLine="630"/>
        <w:rPr>
          <w:rFonts w:ascii="ＭＳ 明朝" w:hAnsi="ＭＳ 明朝"/>
          <w:color w:val="000000"/>
        </w:rPr>
      </w:pPr>
      <w:r w:rsidRPr="001B20BE">
        <w:rPr>
          <w:rFonts w:ascii="ＭＳ 明朝" w:hAnsi="ＭＳ 明朝" w:hint="eastAsia"/>
          <w:color w:val="000000"/>
        </w:rPr>
        <w:t>防災関係機関に通報するものとする。</w:t>
      </w:r>
    </w:p>
    <w:p w14:paraId="0948CDB7" w14:textId="77777777" w:rsidR="005A3111" w:rsidRDefault="005A3111" w:rsidP="005A3111">
      <w:pPr>
        <w:spacing w:line="320" w:lineRule="exact"/>
        <w:ind w:firstLineChars="650" w:firstLine="1365"/>
        <w:rPr>
          <w:rFonts w:ascii="ＭＳ 明朝" w:hAnsi="ＭＳ 明朝"/>
          <w:color w:val="000000"/>
        </w:rPr>
      </w:pPr>
      <w:r>
        <w:rPr>
          <w:rFonts w:ascii="ＭＳ 明朝" w:hAnsi="ＭＳ 明朝" w:hint="eastAsia"/>
          <w:color w:val="000000"/>
        </w:rPr>
        <w:t>（2）</w:t>
      </w:r>
      <w:r w:rsidRPr="001B20BE">
        <w:rPr>
          <w:rFonts w:ascii="ＭＳ 明朝" w:hAnsi="ＭＳ 明朝" w:hint="eastAsia"/>
          <w:color w:val="000000"/>
        </w:rPr>
        <w:t>大容量泡放射システムを輸送するときは、防災資機材搬送要領に基づき搬送指示書</w:t>
      </w:r>
    </w:p>
    <w:p w14:paraId="4908A0E1" w14:textId="77777777" w:rsidR="005A3111" w:rsidRPr="00525ACA" w:rsidRDefault="005A3111" w:rsidP="005A3111">
      <w:pPr>
        <w:spacing w:line="320" w:lineRule="exact"/>
        <w:ind w:firstLineChars="850" w:firstLine="1785"/>
        <w:rPr>
          <w:rFonts w:ascii="ＭＳ 明朝" w:hAnsi="ＭＳ 明朝"/>
          <w:color w:val="000000"/>
        </w:rPr>
      </w:pPr>
      <w:r w:rsidRPr="001B20BE">
        <w:rPr>
          <w:rFonts w:ascii="ＭＳ 明朝" w:hAnsi="ＭＳ 明朝" w:hint="eastAsia"/>
          <w:color w:val="000000"/>
        </w:rPr>
        <w:t>（搬送資機材リスト）を防災本部に通報するものとする。</w:t>
      </w:r>
    </w:p>
    <w:p w14:paraId="6B10BAFF" w14:textId="77777777" w:rsidR="005A3111" w:rsidRPr="001B20BE" w:rsidRDefault="005A3111" w:rsidP="005A3111">
      <w:pPr>
        <w:spacing w:line="320" w:lineRule="exact"/>
        <w:ind w:firstLineChars="500" w:firstLine="1050"/>
        <w:rPr>
          <w:rFonts w:ascii="ＭＳ 明朝" w:hAnsi="ＭＳ 明朝"/>
          <w:color w:val="000000"/>
        </w:rPr>
      </w:pPr>
      <w:r w:rsidRPr="001B20BE">
        <w:rPr>
          <w:rFonts w:ascii="ＭＳ 明朝" w:hAnsi="ＭＳ 明朝" w:hint="eastAsia"/>
          <w:color w:val="000000"/>
        </w:rPr>
        <w:t>ウ　防災本部の措置</w:t>
      </w:r>
    </w:p>
    <w:p w14:paraId="7BE2C431" w14:textId="77777777" w:rsidR="005A3111" w:rsidRDefault="005A3111" w:rsidP="005A3111">
      <w:pPr>
        <w:spacing w:line="320" w:lineRule="exact"/>
        <w:ind w:leftChars="100" w:left="1470" w:hangingChars="600" w:hanging="1260"/>
        <w:rPr>
          <w:rFonts w:ascii="ＭＳ 明朝" w:hAnsi="ＭＳ 明朝"/>
          <w:color w:val="000000"/>
        </w:rPr>
      </w:pPr>
      <w:r w:rsidRPr="001B20BE">
        <w:rPr>
          <w:rFonts w:ascii="ＭＳ 明朝" w:hAnsi="ＭＳ 明朝" w:hint="eastAsia"/>
          <w:color w:val="000000"/>
        </w:rPr>
        <w:t xml:space="preserve">　　　　</w:t>
      </w:r>
      <w:r>
        <w:rPr>
          <w:rFonts w:ascii="ＭＳ 明朝" w:hAnsi="ＭＳ 明朝" w:hint="eastAsia"/>
          <w:color w:val="000000"/>
        </w:rPr>
        <w:t xml:space="preserve">　　　</w:t>
      </w:r>
      <w:r w:rsidRPr="001B20BE">
        <w:rPr>
          <w:rFonts w:ascii="ＭＳ 明朝" w:hAnsi="ＭＳ 明朝" w:hint="eastAsia"/>
          <w:color w:val="000000"/>
        </w:rPr>
        <w:t>防災本部は、大容量泡放射システムの輸送の連絡を受けたときは、防災関係機関及び関係</w:t>
      </w:r>
      <w:r w:rsidRPr="001B20BE">
        <w:rPr>
          <w:rFonts w:hint="eastAsia"/>
          <w:color w:val="000000"/>
        </w:rPr>
        <w:t>地方行政</w:t>
      </w:r>
      <w:r w:rsidRPr="001B20BE">
        <w:rPr>
          <w:rFonts w:ascii="ＭＳ 明朝" w:hAnsi="ＭＳ 明朝" w:hint="eastAsia"/>
          <w:color w:val="000000"/>
        </w:rPr>
        <w:t>機関に対して、輸送に必要な調整を行うものとする。</w:t>
      </w:r>
    </w:p>
    <w:p w14:paraId="458D79DF" w14:textId="77777777" w:rsidR="005A3111" w:rsidRPr="001B20BE" w:rsidRDefault="005A3111" w:rsidP="005A3111">
      <w:pPr>
        <w:spacing w:line="320" w:lineRule="exact"/>
        <w:ind w:firstLineChars="500" w:firstLine="1050"/>
        <w:rPr>
          <w:rFonts w:ascii="ＭＳ 明朝" w:hAnsi="ＭＳ 明朝"/>
          <w:color w:val="000000"/>
        </w:rPr>
      </w:pPr>
      <w:r w:rsidRPr="001B20BE">
        <w:rPr>
          <w:rFonts w:ascii="ＭＳ 明朝" w:hAnsi="ＭＳ 明朝" w:hint="eastAsia"/>
          <w:color w:val="000000"/>
        </w:rPr>
        <w:t>エ　輸送経路</w:t>
      </w:r>
    </w:p>
    <w:p w14:paraId="5F893368" w14:textId="77777777" w:rsidR="005A3111" w:rsidRPr="001B20BE" w:rsidRDefault="005A3111" w:rsidP="005A3111">
      <w:pPr>
        <w:spacing w:line="320" w:lineRule="exact"/>
        <w:ind w:leftChars="700" w:left="1470" w:firstLineChars="100" w:firstLine="210"/>
        <w:rPr>
          <w:rFonts w:ascii="ＭＳ 明朝" w:hAnsi="ＭＳ 明朝"/>
          <w:color w:val="000000"/>
        </w:rPr>
      </w:pPr>
      <w:r w:rsidRPr="001B20BE">
        <w:rPr>
          <w:rFonts w:ascii="ＭＳ 明朝" w:hAnsi="ＭＳ 明朝" w:hint="eastAsia"/>
          <w:color w:val="000000"/>
        </w:rPr>
        <w:t>大容量泡放射システムを配備事業所から発災事業所へ輸送する際の経路は、広域共同防災組織が広域共同防災規程に定める輸送計画による。</w:t>
      </w:r>
    </w:p>
    <w:p w14:paraId="2D85FCFE" w14:textId="77777777" w:rsidR="005A3111" w:rsidRPr="001B20BE" w:rsidRDefault="005A3111" w:rsidP="005A3111">
      <w:pPr>
        <w:spacing w:line="320" w:lineRule="exact"/>
        <w:ind w:firstLineChars="500" w:firstLine="1050"/>
        <w:rPr>
          <w:rFonts w:ascii="ＭＳ 明朝" w:hAnsi="ＭＳ 明朝"/>
          <w:color w:val="000000"/>
        </w:rPr>
      </w:pPr>
      <w:r w:rsidRPr="001B20BE">
        <w:rPr>
          <w:rFonts w:ascii="ＭＳ 明朝" w:hAnsi="ＭＳ 明朝" w:hint="eastAsia"/>
          <w:color w:val="000000"/>
        </w:rPr>
        <w:t>オ　輸送計画の調整</w:t>
      </w:r>
    </w:p>
    <w:p w14:paraId="08475872" w14:textId="77777777" w:rsidR="005A3111" w:rsidRPr="001B20BE" w:rsidRDefault="005A3111" w:rsidP="005A3111">
      <w:pPr>
        <w:spacing w:line="320" w:lineRule="exact"/>
        <w:ind w:leftChars="200" w:left="1470" w:hangingChars="500" w:hanging="1050"/>
        <w:rPr>
          <w:rFonts w:ascii="ＭＳ 明朝" w:hAnsi="ＭＳ 明朝"/>
          <w:color w:val="000000"/>
        </w:rPr>
      </w:pPr>
      <w:r w:rsidRPr="001B20BE">
        <w:rPr>
          <w:rFonts w:ascii="ＭＳ 明朝" w:hAnsi="ＭＳ 明朝" w:hint="eastAsia"/>
          <w:color w:val="000000"/>
        </w:rPr>
        <w:t xml:space="preserve">　　　</w:t>
      </w:r>
      <w:r>
        <w:rPr>
          <w:rFonts w:ascii="ＭＳ 明朝" w:hAnsi="ＭＳ 明朝" w:hint="eastAsia"/>
          <w:color w:val="000000"/>
        </w:rPr>
        <w:t xml:space="preserve">　　　</w:t>
      </w:r>
      <w:r w:rsidRPr="001B20BE">
        <w:rPr>
          <w:rFonts w:ascii="ＭＳ 明朝" w:hAnsi="ＭＳ 明朝" w:hint="eastAsia"/>
          <w:color w:val="000000"/>
        </w:rPr>
        <w:t>広域共同防災組織は、広域共同防災規程に定める輸送計画を変更しようとするときは、当該輸送計画について、あらかじめ防災本部と調整するよう努める。</w:t>
      </w:r>
    </w:p>
    <w:p w14:paraId="3418BB6C" w14:textId="77777777" w:rsidR="005A3111" w:rsidRPr="001B20BE" w:rsidRDefault="005A3111" w:rsidP="005A3111">
      <w:pPr>
        <w:spacing w:line="320" w:lineRule="exact"/>
        <w:ind w:firstLineChars="417" w:firstLine="876"/>
        <w:rPr>
          <w:color w:val="000000"/>
        </w:rPr>
      </w:pPr>
      <w:r w:rsidRPr="00667BB9">
        <w:rPr>
          <w:rFonts w:ascii="ＭＳ 明朝" w:hAnsi="ＭＳ 明朝" w:hint="eastAsia"/>
          <w:color w:val="000000"/>
        </w:rPr>
        <w:t>(3)</w:t>
      </w:r>
      <w:r>
        <w:rPr>
          <w:rFonts w:ascii="ＭＳ 明朝" w:hAnsi="ＭＳ 明朝" w:hint="eastAsia"/>
          <w:color w:val="000000"/>
        </w:rPr>
        <w:t xml:space="preserve">　</w:t>
      </w:r>
      <w:r w:rsidRPr="001B20BE">
        <w:rPr>
          <w:rFonts w:hint="eastAsia"/>
          <w:color w:val="000000"/>
        </w:rPr>
        <w:t>広域共同防災組織活動時における関係機関の連携</w:t>
      </w:r>
    </w:p>
    <w:p w14:paraId="33DAE5F1" w14:textId="77777777" w:rsidR="005A3111" w:rsidRPr="001B20BE" w:rsidRDefault="005A3111" w:rsidP="005A3111">
      <w:pPr>
        <w:spacing w:line="320" w:lineRule="exact"/>
        <w:ind w:leftChars="650" w:left="1365" w:firstLineChars="100" w:firstLine="210"/>
        <w:rPr>
          <w:color w:val="000000"/>
        </w:rPr>
      </w:pPr>
      <w:r w:rsidRPr="001B20BE">
        <w:rPr>
          <w:rFonts w:hint="eastAsia"/>
          <w:color w:val="000000"/>
        </w:rPr>
        <w:t>大容量泡放射システムの輸送の連絡を受けた防災関係機関及び関係地方行政機関は、速やかに所要の活動を実施するものとする。</w:t>
      </w:r>
    </w:p>
    <w:p w14:paraId="6FB421DE" w14:textId="77777777" w:rsidR="005A3111" w:rsidRPr="001B20BE" w:rsidRDefault="005A3111" w:rsidP="005A3111">
      <w:pPr>
        <w:spacing w:line="320" w:lineRule="exact"/>
        <w:rPr>
          <w:color w:val="000000"/>
        </w:rPr>
      </w:pPr>
    </w:p>
    <w:p w14:paraId="6C844140" w14:textId="77777777" w:rsidR="005A3111" w:rsidRPr="005D3043" w:rsidRDefault="005A3111" w:rsidP="005A3111">
      <w:pPr>
        <w:spacing w:line="320" w:lineRule="exact"/>
        <w:ind w:firstLineChars="50" w:firstLine="105"/>
        <w:jc w:val="left"/>
        <w:rPr>
          <w:rFonts w:ascii="ＭＳ ゴシック" w:eastAsia="ＭＳ ゴシック" w:hAnsi="ＭＳ ゴシック"/>
          <w:sz w:val="32"/>
          <w:szCs w:val="32"/>
        </w:rPr>
      </w:pPr>
      <w:r>
        <w:rPr>
          <w:color w:val="000000"/>
        </w:rPr>
        <w:br w:type="page"/>
      </w:r>
      <w:r w:rsidRPr="005D3043">
        <w:rPr>
          <w:rFonts w:ascii="ＭＳ ゴシック" w:eastAsia="ＭＳ ゴシック" w:hAnsi="ＭＳ ゴシック" w:hint="eastAsia"/>
          <w:sz w:val="32"/>
          <w:szCs w:val="32"/>
        </w:rPr>
        <w:lastRenderedPageBreak/>
        <w:t>第３節　特別防災区域協議会</w:t>
      </w:r>
    </w:p>
    <w:p w14:paraId="28C81AFA" w14:textId="77777777" w:rsidR="005A3111" w:rsidRPr="00052002" w:rsidRDefault="005A3111" w:rsidP="005A3111">
      <w:pPr>
        <w:spacing w:line="320" w:lineRule="exact"/>
        <w:rPr>
          <w:rFonts w:ascii="ＭＳ ゴシック" w:eastAsia="ＭＳ ゴシック" w:hAnsi="ＭＳ ゴシック"/>
          <w:color w:val="000000"/>
        </w:rPr>
      </w:pPr>
    </w:p>
    <w:p w14:paraId="1FBFC3DC" w14:textId="77777777" w:rsidR="005A3111" w:rsidRPr="001B20BE" w:rsidRDefault="005A3111" w:rsidP="005A3111">
      <w:pPr>
        <w:spacing w:line="320" w:lineRule="exact"/>
        <w:ind w:leftChars="100" w:left="210" w:firstLineChars="100" w:firstLine="210"/>
        <w:rPr>
          <w:color w:val="000000"/>
        </w:rPr>
      </w:pPr>
      <w:r w:rsidRPr="001B20BE">
        <w:rPr>
          <w:rFonts w:hint="eastAsia"/>
          <w:color w:val="000000"/>
        </w:rPr>
        <w:t>特定事業者は、共同して特別防災区域に係る災害に対処するため、防災協力体制を整備しておく必要がある。大阪北港地区及び堺泉北臨海地区においては、特定事業者全部と</w:t>
      </w:r>
      <w:r w:rsidRPr="00C361E7">
        <w:rPr>
          <w:rFonts w:hint="eastAsia"/>
        </w:rPr>
        <w:t>その他事業者で</w:t>
      </w:r>
      <w:r w:rsidRPr="001B20BE">
        <w:rPr>
          <w:rFonts w:hint="eastAsia"/>
          <w:color w:val="000000"/>
        </w:rPr>
        <w:t>、石災法第</w:t>
      </w:r>
      <w:r w:rsidRPr="00667BB9">
        <w:rPr>
          <w:rFonts w:ascii="ＭＳ 明朝" w:hAnsi="ＭＳ 明朝" w:hint="eastAsia"/>
          <w:color w:val="000000"/>
        </w:rPr>
        <w:t>22</w:t>
      </w:r>
      <w:r w:rsidRPr="001B20BE">
        <w:rPr>
          <w:rFonts w:hint="eastAsia"/>
          <w:color w:val="000000"/>
        </w:rPr>
        <w:t>条に基づく石油コンビナート等特別防災区域協議会（以下「特別防災区域協議会」という。）が設置されている。</w:t>
      </w:r>
    </w:p>
    <w:p w14:paraId="1AC99D00" w14:textId="77777777" w:rsidR="005A3111" w:rsidRPr="001B20BE" w:rsidRDefault="005A3111" w:rsidP="005A3111">
      <w:pPr>
        <w:spacing w:line="320" w:lineRule="exact"/>
        <w:ind w:left="210" w:hangingChars="100" w:hanging="210"/>
        <w:rPr>
          <w:color w:val="000000"/>
        </w:rPr>
      </w:pPr>
      <w:r w:rsidRPr="001B20BE">
        <w:rPr>
          <w:rFonts w:hint="eastAsia"/>
          <w:color w:val="000000"/>
        </w:rPr>
        <w:t xml:space="preserve">　</w:t>
      </w:r>
      <w:r>
        <w:rPr>
          <w:rFonts w:hint="eastAsia"/>
          <w:color w:val="000000"/>
        </w:rPr>
        <w:t xml:space="preserve">　</w:t>
      </w:r>
      <w:r w:rsidRPr="001B20BE">
        <w:rPr>
          <w:rFonts w:hint="eastAsia"/>
          <w:color w:val="000000"/>
        </w:rPr>
        <w:t>なお、関西国際空港地区は、特定事業者が１社であるため、特別防災区域協議会を設置する必要はない。</w:t>
      </w:r>
    </w:p>
    <w:p w14:paraId="4398C6D1" w14:textId="77777777" w:rsidR="005A3111" w:rsidRPr="001B20BE" w:rsidRDefault="005A3111" w:rsidP="005A3111">
      <w:pPr>
        <w:spacing w:line="320" w:lineRule="exact"/>
        <w:ind w:left="210" w:hangingChars="100" w:hanging="210"/>
        <w:rPr>
          <w:color w:val="000000"/>
        </w:rPr>
      </w:pPr>
      <w:r w:rsidRPr="001B20BE">
        <w:rPr>
          <w:rFonts w:hint="eastAsia"/>
          <w:color w:val="000000"/>
        </w:rPr>
        <w:t xml:space="preserve">　</w:t>
      </w:r>
      <w:r>
        <w:rPr>
          <w:rFonts w:hint="eastAsia"/>
          <w:color w:val="000000"/>
        </w:rPr>
        <w:t xml:space="preserve">　</w:t>
      </w:r>
      <w:r w:rsidRPr="001B20BE">
        <w:rPr>
          <w:rFonts w:hint="eastAsia"/>
          <w:color w:val="000000"/>
        </w:rPr>
        <w:t>特別防災区域協議会は、その他の事業者の加入促進を図り、特別防災区域の防災体制の整備・強化に努めるものとする。</w:t>
      </w:r>
    </w:p>
    <w:p w14:paraId="57101425" w14:textId="77777777" w:rsidR="005A3111" w:rsidRPr="001B20BE" w:rsidRDefault="005A3111" w:rsidP="005A3111">
      <w:pPr>
        <w:spacing w:line="320" w:lineRule="exact"/>
        <w:rPr>
          <w:color w:val="000000"/>
        </w:rPr>
      </w:pPr>
      <w:r w:rsidRPr="001B20BE">
        <w:rPr>
          <w:rFonts w:hint="eastAsia"/>
          <w:color w:val="000000"/>
        </w:rPr>
        <w:t xml:space="preserve">　</w:t>
      </w:r>
    </w:p>
    <w:p w14:paraId="1EE1AF94" w14:textId="77777777" w:rsidR="005A3111" w:rsidRPr="006150F7" w:rsidRDefault="005A3111" w:rsidP="005A3111">
      <w:pPr>
        <w:spacing w:line="320" w:lineRule="exact"/>
        <w:ind w:firstLineChars="347" w:firstLine="729"/>
        <w:rPr>
          <w:rFonts w:ascii="ＭＳ ゴシック" w:eastAsia="ＭＳ ゴシック" w:hAnsi="ＭＳ ゴシック"/>
          <w:color w:val="000000"/>
        </w:rPr>
      </w:pPr>
      <w:r w:rsidRPr="006150F7">
        <w:rPr>
          <w:rFonts w:ascii="ＭＳ ゴシック" w:eastAsia="ＭＳ ゴシック" w:hAnsi="ＭＳ ゴシック" w:hint="eastAsia"/>
          <w:color w:val="000000"/>
        </w:rPr>
        <w:t>１　特別防災区域協議会の現況</w:t>
      </w:r>
    </w:p>
    <w:p w14:paraId="531975F7" w14:textId="77777777" w:rsidR="005A3111" w:rsidRPr="001B20BE" w:rsidRDefault="005A3111" w:rsidP="005A3111">
      <w:pPr>
        <w:spacing w:line="320" w:lineRule="exact"/>
        <w:rPr>
          <w:color w:val="000000"/>
        </w:rPr>
      </w:pPr>
      <w:r w:rsidRPr="001B20BE">
        <w:rPr>
          <w:rFonts w:hint="eastAsia"/>
          <w:color w:val="000000"/>
        </w:rPr>
        <w:t xml:space="preserve">　</w:t>
      </w:r>
    </w:p>
    <w:p w14:paraId="12CF5D39" w14:textId="77777777" w:rsidR="005A3111" w:rsidRPr="001B20BE" w:rsidRDefault="005A3111" w:rsidP="005A3111">
      <w:pPr>
        <w:spacing w:line="320" w:lineRule="exact"/>
        <w:rPr>
          <w:color w:val="000000"/>
        </w:rPr>
      </w:pPr>
      <w:r w:rsidRPr="001B20BE">
        <w:rPr>
          <w:rFonts w:hint="eastAsia"/>
          <w:color w:val="000000"/>
        </w:rPr>
        <w:t xml:space="preserve">　　　　　　　表２－３特別防災区域協議会の現況</w:t>
      </w:r>
    </w:p>
    <w:p w14:paraId="1BD6DBAD" w14:textId="77777777" w:rsidR="00B510B3" w:rsidRPr="00084C67" w:rsidRDefault="00B510B3" w:rsidP="00B510B3">
      <w:pPr>
        <w:spacing w:line="320" w:lineRule="exact"/>
        <w:ind w:firstLineChars="3200" w:firstLine="6720"/>
      </w:pPr>
      <w:r w:rsidRPr="00084C67">
        <w:rPr>
          <w:rFonts w:hint="eastAsia"/>
        </w:rPr>
        <w:t>令和６年９月現在</w:t>
      </w:r>
    </w:p>
    <w:tbl>
      <w:tblPr>
        <w:tblW w:w="0" w:type="auto"/>
        <w:tblInd w:w="14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15"/>
        <w:gridCol w:w="2628"/>
        <w:gridCol w:w="1992"/>
      </w:tblGrid>
      <w:tr w:rsidR="00084C67" w:rsidRPr="00084C67" w14:paraId="0D695629" w14:textId="77777777" w:rsidTr="00AF4970">
        <w:trPr>
          <w:trHeight w:val="573"/>
        </w:trPr>
        <w:tc>
          <w:tcPr>
            <w:tcW w:w="2415" w:type="dxa"/>
            <w:shd w:val="clear" w:color="auto" w:fill="auto"/>
            <w:vAlign w:val="center"/>
          </w:tcPr>
          <w:p w14:paraId="1CB64342" w14:textId="77777777" w:rsidR="00B510B3" w:rsidRPr="00084C67" w:rsidRDefault="00B510B3" w:rsidP="00AF4970">
            <w:pPr>
              <w:spacing w:line="320" w:lineRule="exact"/>
            </w:pPr>
            <w:r w:rsidRPr="00084C67">
              <w:rPr>
                <w:rFonts w:hint="eastAsia"/>
              </w:rPr>
              <w:t xml:space="preserve">　　　名　　称</w:t>
            </w:r>
          </w:p>
        </w:tc>
        <w:tc>
          <w:tcPr>
            <w:tcW w:w="2628" w:type="dxa"/>
            <w:shd w:val="clear" w:color="auto" w:fill="auto"/>
            <w:vAlign w:val="center"/>
          </w:tcPr>
          <w:p w14:paraId="173EF26D" w14:textId="77777777" w:rsidR="00B510B3" w:rsidRPr="00084C67" w:rsidRDefault="00B510B3" w:rsidP="00AF4970">
            <w:pPr>
              <w:spacing w:line="320" w:lineRule="exact"/>
              <w:jc w:val="center"/>
            </w:pPr>
            <w:r w:rsidRPr="00084C67">
              <w:rPr>
                <w:rFonts w:hint="eastAsia"/>
                <w:spacing w:val="34"/>
                <w:kern w:val="0"/>
                <w:fitText w:val="1320" w:id="-943007232"/>
              </w:rPr>
              <w:t>設立年月</w:t>
            </w:r>
            <w:r w:rsidRPr="00084C67">
              <w:rPr>
                <w:rFonts w:hint="eastAsia"/>
                <w:kern w:val="0"/>
                <w:fitText w:val="1320" w:id="-943007232"/>
              </w:rPr>
              <w:t>日</w:t>
            </w:r>
          </w:p>
        </w:tc>
        <w:tc>
          <w:tcPr>
            <w:tcW w:w="1992" w:type="dxa"/>
            <w:shd w:val="clear" w:color="auto" w:fill="auto"/>
            <w:vAlign w:val="center"/>
          </w:tcPr>
          <w:p w14:paraId="64E702F5" w14:textId="77777777" w:rsidR="00B510B3" w:rsidRPr="00084C67" w:rsidRDefault="00B510B3" w:rsidP="00AF4970">
            <w:pPr>
              <w:spacing w:line="320" w:lineRule="exact"/>
              <w:jc w:val="center"/>
            </w:pPr>
            <w:r w:rsidRPr="00084C67">
              <w:rPr>
                <w:rFonts w:hint="eastAsia"/>
                <w:spacing w:val="28"/>
                <w:kern w:val="0"/>
                <w:fitText w:val="1540" w:id="-943007231"/>
              </w:rPr>
              <w:t>構成事業所</w:t>
            </w:r>
            <w:r w:rsidRPr="00084C67">
              <w:rPr>
                <w:rFonts w:hint="eastAsia"/>
                <w:kern w:val="0"/>
                <w:fitText w:val="1540" w:id="-943007231"/>
              </w:rPr>
              <w:t>数</w:t>
            </w:r>
          </w:p>
        </w:tc>
      </w:tr>
      <w:tr w:rsidR="00084C67" w:rsidRPr="00084C67" w14:paraId="05EE55DA" w14:textId="77777777" w:rsidTr="00AF4970">
        <w:trPr>
          <w:trHeight w:val="841"/>
        </w:trPr>
        <w:tc>
          <w:tcPr>
            <w:tcW w:w="2415" w:type="dxa"/>
            <w:shd w:val="clear" w:color="auto" w:fill="auto"/>
            <w:vAlign w:val="center"/>
          </w:tcPr>
          <w:p w14:paraId="1D1B1E9D" w14:textId="77777777" w:rsidR="00B510B3" w:rsidRPr="00084C67" w:rsidRDefault="00B510B3" w:rsidP="00AF4970">
            <w:pPr>
              <w:spacing w:line="320" w:lineRule="exact"/>
              <w:jc w:val="center"/>
              <w:rPr>
                <w:kern w:val="0"/>
              </w:rPr>
            </w:pPr>
            <w:r w:rsidRPr="00084C67">
              <w:rPr>
                <w:rFonts w:hint="eastAsia"/>
                <w:spacing w:val="50"/>
                <w:kern w:val="0"/>
                <w:fitText w:val="1760" w:id="-943007230"/>
              </w:rPr>
              <w:t>大阪北港地</w:t>
            </w:r>
            <w:r w:rsidRPr="00084C67">
              <w:rPr>
                <w:rFonts w:hint="eastAsia"/>
                <w:kern w:val="0"/>
                <w:fitText w:val="1760" w:id="-943007230"/>
              </w:rPr>
              <w:t>区</w:t>
            </w:r>
          </w:p>
          <w:p w14:paraId="34723DF5" w14:textId="77777777" w:rsidR="00B510B3" w:rsidRPr="00084C67" w:rsidRDefault="00B510B3" w:rsidP="00AF4970">
            <w:pPr>
              <w:spacing w:line="320" w:lineRule="exact"/>
              <w:jc w:val="center"/>
              <w:rPr>
                <w:kern w:val="0"/>
              </w:rPr>
            </w:pPr>
            <w:r w:rsidRPr="00084C67">
              <w:rPr>
                <w:rFonts w:hint="eastAsia"/>
                <w:kern w:val="0"/>
              </w:rPr>
              <w:t>防災協議会</w:t>
            </w:r>
          </w:p>
        </w:tc>
        <w:tc>
          <w:tcPr>
            <w:tcW w:w="2628" w:type="dxa"/>
            <w:shd w:val="clear" w:color="auto" w:fill="auto"/>
            <w:vAlign w:val="center"/>
          </w:tcPr>
          <w:p w14:paraId="1DBFC070" w14:textId="77777777" w:rsidR="00B510B3" w:rsidRPr="00084C67" w:rsidRDefault="00B510B3" w:rsidP="00AF4970">
            <w:pPr>
              <w:spacing w:line="320" w:lineRule="exact"/>
              <w:jc w:val="center"/>
            </w:pPr>
            <w:r w:rsidRPr="00084C67">
              <w:rPr>
                <w:rFonts w:hint="eastAsia"/>
              </w:rPr>
              <w:t>昭和５１年１１月２６日</w:t>
            </w:r>
          </w:p>
        </w:tc>
        <w:tc>
          <w:tcPr>
            <w:tcW w:w="1992" w:type="dxa"/>
            <w:shd w:val="clear" w:color="auto" w:fill="auto"/>
            <w:vAlign w:val="center"/>
          </w:tcPr>
          <w:p w14:paraId="604659C2" w14:textId="77777777" w:rsidR="00B510B3" w:rsidRPr="00084C67" w:rsidRDefault="00B510B3" w:rsidP="00AF4970">
            <w:pPr>
              <w:spacing w:line="320" w:lineRule="exact"/>
              <w:jc w:val="center"/>
            </w:pPr>
            <w:r w:rsidRPr="00084C67">
              <w:rPr>
                <w:rFonts w:hint="eastAsia"/>
              </w:rPr>
              <w:t>１４</w:t>
            </w:r>
          </w:p>
        </w:tc>
      </w:tr>
      <w:tr w:rsidR="00084C67" w:rsidRPr="00084C67" w14:paraId="4667855C" w14:textId="77777777" w:rsidTr="00AF4970">
        <w:trPr>
          <w:trHeight w:val="844"/>
        </w:trPr>
        <w:tc>
          <w:tcPr>
            <w:tcW w:w="2415" w:type="dxa"/>
            <w:shd w:val="clear" w:color="auto" w:fill="auto"/>
            <w:vAlign w:val="center"/>
          </w:tcPr>
          <w:p w14:paraId="23602EAA" w14:textId="77777777" w:rsidR="00B510B3" w:rsidRPr="00084C67" w:rsidRDefault="00B510B3" w:rsidP="00AF4970">
            <w:pPr>
              <w:spacing w:line="320" w:lineRule="exact"/>
              <w:jc w:val="center"/>
              <w:rPr>
                <w:kern w:val="0"/>
              </w:rPr>
            </w:pPr>
            <w:r w:rsidRPr="00084C67">
              <w:rPr>
                <w:rFonts w:hint="eastAsia"/>
                <w:kern w:val="0"/>
              </w:rPr>
              <w:t>堺・泉北臨海特別</w:t>
            </w:r>
          </w:p>
          <w:p w14:paraId="3BEAF884" w14:textId="77777777" w:rsidR="00B510B3" w:rsidRPr="00084C67" w:rsidRDefault="00B510B3" w:rsidP="00AF4970">
            <w:pPr>
              <w:spacing w:line="320" w:lineRule="exact"/>
              <w:jc w:val="center"/>
            </w:pPr>
            <w:r w:rsidRPr="00084C67">
              <w:rPr>
                <w:rFonts w:hint="eastAsia"/>
                <w:kern w:val="0"/>
              </w:rPr>
              <w:t>防災地区協議会</w:t>
            </w:r>
          </w:p>
        </w:tc>
        <w:tc>
          <w:tcPr>
            <w:tcW w:w="2628" w:type="dxa"/>
            <w:shd w:val="clear" w:color="auto" w:fill="auto"/>
            <w:vAlign w:val="center"/>
          </w:tcPr>
          <w:p w14:paraId="404CA1BE" w14:textId="77777777" w:rsidR="00B510B3" w:rsidRPr="00084C67" w:rsidRDefault="00B510B3" w:rsidP="00AF4970">
            <w:pPr>
              <w:spacing w:line="320" w:lineRule="exact"/>
              <w:jc w:val="center"/>
            </w:pPr>
            <w:r w:rsidRPr="00084C67">
              <w:rPr>
                <w:rFonts w:hint="eastAsia"/>
              </w:rPr>
              <w:t>昭和５２年４月２８日</w:t>
            </w:r>
          </w:p>
        </w:tc>
        <w:tc>
          <w:tcPr>
            <w:tcW w:w="1992" w:type="dxa"/>
            <w:shd w:val="clear" w:color="auto" w:fill="auto"/>
            <w:vAlign w:val="center"/>
          </w:tcPr>
          <w:p w14:paraId="56E5BBEE" w14:textId="77777777" w:rsidR="00B510B3" w:rsidRPr="00084C67" w:rsidRDefault="00B510B3" w:rsidP="00AF4970">
            <w:pPr>
              <w:spacing w:line="320" w:lineRule="exact"/>
              <w:jc w:val="center"/>
            </w:pPr>
            <w:r w:rsidRPr="00084C67">
              <w:rPr>
                <w:rFonts w:hint="eastAsia"/>
              </w:rPr>
              <w:t>３９</w:t>
            </w:r>
          </w:p>
        </w:tc>
      </w:tr>
    </w:tbl>
    <w:p w14:paraId="41779F65" w14:textId="77777777" w:rsidR="005A3111" w:rsidRPr="001B20BE" w:rsidRDefault="005A3111" w:rsidP="005A3111">
      <w:pPr>
        <w:spacing w:line="320" w:lineRule="exact"/>
        <w:rPr>
          <w:color w:val="000000"/>
        </w:rPr>
      </w:pPr>
    </w:p>
    <w:p w14:paraId="252AAB74" w14:textId="77777777" w:rsidR="005A3111" w:rsidRPr="00667BB9" w:rsidRDefault="005A3111" w:rsidP="005A3111">
      <w:pPr>
        <w:spacing w:line="320" w:lineRule="exact"/>
        <w:ind w:firstLineChars="347" w:firstLine="729"/>
        <w:rPr>
          <w:rFonts w:ascii="ＭＳ ゴシック" w:eastAsia="ＭＳ ゴシック" w:hAnsi="ＭＳ ゴシック"/>
          <w:color w:val="000000"/>
        </w:rPr>
      </w:pPr>
      <w:r w:rsidRPr="00667BB9">
        <w:rPr>
          <w:rFonts w:ascii="ＭＳ ゴシック" w:eastAsia="ＭＳ ゴシック" w:hAnsi="ＭＳ ゴシック" w:hint="eastAsia"/>
          <w:color w:val="000000"/>
        </w:rPr>
        <w:t>２　特別防災区域協議会の業務</w:t>
      </w:r>
    </w:p>
    <w:p w14:paraId="710038BC" w14:textId="77777777" w:rsidR="005A3111" w:rsidRPr="00667BB9" w:rsidRDefault="005A3111" w:rsidP="005A3111">
      <w:pPr>
        <w:spacing w:line="320" w:lineRule="exact"/>
        <w:ind w:leftChars="417" w:left="1166" w:hangingChars="138" w:hanging="290"/>
        <w:rPr>
          <w:rFonts w:ascii="ＭＳ 明朝" w:hAnsi="ＭＳ 明朝"/>
          <w:color w:val="000000"/>
        </w:rPr>
      </w:pPr>
      <w:r w:rsidRPr="00667BB9">
        <w:rPr>
          <w:rFonts w:ascii="ＭＳ 明朝" w:hAnsi="ＭＳ 明朝" w:hint="eastAsia"/>
          <w:color w:val="000000"/>
        </w:rPr>
        <w:t>(1)</w:t>
      </w:r>
      <w:r>
        <w:rPr>
          <w:rFonts w:ascii="ＭＳ 明朝" w:hAnsi="ＭＳ 明朝" w:hint="eastAsia"/>
          <w:color w:val="000000"/>
        </w:rPr>
        <w:t xml:space="preserve">　</w:t>
      </w:r>
      <w:r w:rsidRPr="00667BB9">
        <w:rPr>
          <w:rFonts w:ascii="ＭＳ 明朝" w:hAnsi="ＭＳ 明朝" w:hint="eastAsia"/>
          <w:color w:val="000000"/>
        </w:rPr>
        <w:t>災害の発生又は拡大の防止に関する自主基準の作成</w:t>
      </w:r>
    </w:p>
    <w:p w14:paraId="308D7BF5" w14:textId="77777777" w:rsidR="005A3111" w:rsidRPr="00667BB9" w:rsidRDefault="005A3111" w:rsidP="005A3111">
      <w:pPr>
        <w:spacing w:line="320" w:lineRule="exact"/>
        <w:ind w:leftChars="417" w:left="1166" w:hangingChars="138" w:hanging="290"/>
        <w:rPr>
          <w:rFonts w:ascii="ＭＳ 明朝" w:hAnsi="ＭＳ 明朝"/>
          <w:color w:val="000000"/>
        </w:rPr>
      </w:pPr>
      <w:r w:rsidRPr="00667BB9">
        <w:rPr>
          <w:rFonts w:ascii="ＭＳ 明朝" w:hAnsi="ＭＳ 明朝" w:hint="eastAsia"/>
          <w:color w:val="000000"/>
        </w:rPr>
        <w:t>(2)</w:t>
      </w:r>
      <w:r>
        <w:rPr>
          <w:rFonts w:ascii="ＭＳ 明朝" w:hAnsi="ＭＳ 明朝" w:hint="eastAsia"/>
          <w:color w:val="000000"/>
        </w:rPr>
        <w:t xml:space="preserve">　</w:t>
      </w:r>
      <w:r w:rsidRPr="00667BB9">
        <w:rPr>
          <w:rFonts w:ascii="ＭＳ 明朝" w:hAnsi="ＭＳ 明朝" w:hint="eastAsia"/>
          <w:color w:val="000000"/>
        </w:rPr>
        <w:t>災害の発生又は拡大の防止に関する技術の共同研究</w:t>
      </w:r>
    </w:p>
    <w:p w14:paraId="3ED942FE" w14:textId="77777777" w:rsidR="005A3111" w:rsidRPr="00667BB9" w:rsidRDefault="005A3111" w:rsidP="005A3111">
      <w:pPr>
        <w:spacing w:line="320" w:lineRule="exact"/>
        <w:ind w:leftChars="417" w:left="1166" w:hangingChars="138" w:hanging="290"/>
        <w:rPr>
          <w:rFonts w:ascii="ＭＳ 明朝" w:hAnsi="ＭＳ 明朝"/>
          <w:color w:val="000000"/>
        </w:rPr>
      </w:pPr>
      <w:r w:rsidRPr="00624EFC">
        <w:rPr>
          <w:rFonts w:ascii="ＭＳ 明朝" w:hAnsi="ＭＳ 明朝" w:hint="eastAsia"/>
          <w:color w:val="000000"/>
        </w:rPr>
        <w:t xml:space="preserve">(3)　</w:t>
      </w:r>
      <w:r w:rsidRPr="00624EFC">
        <w:rPr>
          <w:rFonts w:ascii="ＭＳ 明朝" w:hAnsi="ＭＳ 明朝" w:hint="eastAsia"/>
        </w:rPr>
        <w:t>特定事業所及びその他事業所</w:t>
      </w:r>
      <w:r w:rsidRPr="00624EFC">
        <w:rPr>
          <w:rFonts w:ascii="ＭＳ 明朝" w:hAnsi="ＭＳ 明朝" w:hint="eastAsia"/>
          <w:color w:val="000000"/>
        </w:rPr>
        <w:t>の</w:t>
      </w:r>
      <w:r w:rsidRPr="00667BB9">
        <w:rPr>
          <w:rFonts w:ascii="ＭＳ 明朝" w:hAnsi="ＭＳ 明朝" w:hint="eastAsia"/>
          <w:color w:val="000000"/>
        </w:rPr>
        <w:t>職員に対する災害の発生又は拡大の防止に関する教育の共同実施</w:t>
      </w:r>
    </w:p>
    <w:p w14:paraId="2FEBCDB6" w14:textId="77777777" w:rsidR="005A3111" w:rsidRPr="00667BB9" w:rsidRDefault="005A3111" w:rsidP="005A3111">
      <w:pPr>
        <w:spacing w:line="320" w:lineRule="exact"/>
        <w:ind w:leftChars="417" w:left="1166" w:hangingChars="138" w:hanging="290"/>
        <w:rPr>
          <w:rFonts w:ascii="ＭＳ 明朝" w:hAnsi="ＭＳ 明朝"/>
          <w:color w:val="000000"/>
        </w:rPr>
      </w:pPr>
      <w:r w:rsidRPr="00667BB9">
        <w:rPr>
          <w:rFonts w:ascii="ＭＳ 明朝" w:hAnsi="ＭＳ 明朝" w:hint="eastAsia"/>
          <w:color w:val="000000"/>
        </w:rPr>
        <w:t>(4)</w:t>
      </w:r>
      <w:r>
        <w:rPr>
          <w:rFonts w:ascii="ＭＳ 明朝" w:hAnsi="ＭＳ 明朝" w:hint="eastAsia"/>
          <w:color w:val="000000"/>
        </w:rPr>
        <w:t xml:space="preserve">　</w:t>
      </w:r>
      <w:r w:rsidRPr="00667BB9">
        <w:rPr>
          <w:rFonts w:ascii="ＭＳ 明朝" w:hAnsi="ＭＳ 明朝" w:hint="eastAsia"/>
          <w:color w:val="000000"/>
        </w:rPr>
        <w:t>共同防災訓練の実施</w:t>
      </w:r>
    </w:p>
    <w:p w14:paraId="043F84E1" w14:textId="77777777" w:rsidR="005A3111" w:rsidRPr="00667BB9" w:rsidRDefault="005A3111" w:rsidP="005A3111">
      <w:pPr>
        <w:spacing w:line="320" w:lineRule="exact"/>
        <w:ind w:leftChars="417" w:left="1166" w:hangingChars="138" w:hanging="290"/>
        <w:rPr>
          <w:rFonts w:ascii="ＭＳ 明朝" w:hAnsi="ＭＳ 明朝"/>
          <w:color w:val="000000"/>
        </w:rPr>
      </w:pPr>
      <w:r w:rsidRPr="00667BB9">
        <w:rPr>
          <w:rFonts w:ascii="ＭＳ 明朝" w:hAnsi="ＭＳ 明朝" w:hint="eastAsia"/>
          <w:color w:val="000000"/>
        </w:rPr>
        <w:t>(5)</w:t>
      </w:r>
      <w:r>
        <w:rPr>
          <w:rFonts w:ascii="ＭＳ 明朝" w:hAnsi="ＭＳ 明朝" w:hint="eastAsia"/>
          <w:color w:val="000000"/>
        </w:rPr>
        <w:t xml:space="preserve">　</w:t>
      </w:r>
      <w:r w:rsidRPr="00667BB9">
        <w:rPr>
          <w:rFonts w:ascii="ＭＳ 明朝" w:hAnsi="ＭＳ 明朝" w:hint="eastAsia"/>
          <w:color w:val="000000"/>
        </w:rPr>
        <w:t>その他、協力体制の整備上必要な事項の調整</w:t>
      </w:r>
    </w:p>
    <w:p w14:paraId="13D96357" w14:textId="77777777" w:rsidR="005A3111" w:rsidRPr="001B20BE" w:rsidRDefault="005A3111" w:rsidP="005A3111">
      <w:pPr>
        <w:spacing w:line="320" w:lineRule="exact"/>
        <w:rPr>
          <w:color w:val="000000"/>
        </w:rPr>
      </w:pPr>
      <w:r w:rsidRPr="001B20BE">
        <w:rPr>
          <w:rFonts w:hint="eastAsia"/>
          <w:color w:val="000000"/>
        </w:rPr>
        <w:t xml:space="preserve">　　</w:t>
      </w:r>
    </w:p>
    <w:p w14:paraId="15C4AB8B" w14:textId="77777777" w:rsidR="005A3111" w:rsidRPr="003D6849" w:rsidRDefault="005A3111" w:rsidP="005A3111">
      <w:pPr>
        <w:spacing w:line="320" w:lineRule="exact"/>
        <w:ind w:firstLineChars="50" w:firstLine="105"/>
        <w:rPr>
          <w:rFonts w:ascii="ＭＳ ゴシック" w:eastAsia="ＭＳ ゴシック" w:hAnsi="ＭＳ ゴシック"/>
          <w:color w:val="000000"/>
          <w:sz w:val="32"/>
          <w:szCs w:val="32"/>
        </w:rPr>
      </w:pPr>
      <w:r>
        <w:rPr>
          <w:color w:val="000000"/>
        </w:rPr>
        <w:br w:type="page"/>
      </w:r>
      <w:r w:rsidRPr="003D6849">
        <w:rPr>
          <w:rFonts w:ascii="ＭＳ ゴシック" w:eastAsia="ＭＳ ゴシック" w:hAnsi="ＭＳ ゴシック" w:hint="eastAsia"/>
          <w:color w:val="000000"/>
          <w:sz w:val="32"/>
          <w:szCs w:val="32"/>
        </w:rPr>
        <w:lastRenderedPageBreak/>
        <w:t>第４節　広域共同防災協議会</w:t>
      </w:r>
    </w:p>
    <w:p w14:paraId="34F5AA0B" w14:textId="77777777" w:rsidR="005A3111" w:rsidRPr="003D6849" w:rsidRDefault="005A3111" w:rsidP="005A3111">
      <w:pPr>
        <w:spacing w:line="320" w:lineRule="exact"/>
        <w:rPr>
          <w:rFonts w:ascii="ＭＳ ゴシック" w:eastAsia="ＭＳ ゴシック" w:hAnsi="ＭＳ ゴシック"/>
          <w:color w:val="000000"/>
        </w:rPr>
      </w:pPr>
    </w:p>
    <w:p w14:paraId="4F894AD3" w14:textId="77777777" w:rsidR="005A3111" w:rsidRPr="003D6849" w:rsidRDefault="005A3111" w:rsidP="005A3111">
      <w:pPr>
        <w:spacing w:line="320" w:lineRule="exact"/>
        <w:ind w:left="210" w:hangingChars="100" w:hanging="210"/>
        <w:rPr>
          <w:color w:val="000000"/>
        </w:rPr>
      </w:pPr>
      <w:r w:rsidRPr="003D6849">
        <w:rPr>
          <w:rFonts w:hint="eastAsia"/>
          <w:color w:val="000000"/>
        </w:rPr>
        <w:t xml:space="preserve">　</w:t>
      </w:r>
      <w:r>
        <w:rPr>
          <w:rFonts w:hint="eastAsia"/>
          <w:color w:val="000000"/>
        </w:rPr>
        <w:t xml:space="preserve">　</w:t>
      </w:r>
      <w:r w:rsidRPr="003D6849">
        <w:rPr>
          <w:rFonts w:hint="eastAsia"/>
          <w:color w:val="000000"/>
        </w:rPr>
        <w:t>石災法第</w:t>
      </w:r>
      <w:r w:rsidRPr="003D6849">
        <w:rPr>
          <w:rFonts w:ascii="ＭＳ 明朝" w:hAnsi="ＭＳ 明朝" w:hint="eastAsia"/>
          <w:color w:val="000000"/>
        </w:rPr>
        <w:t>19</w:t>
      </w:r>
      <w:r w:rsidRPr="003D6849">
        <w:rPr>
          <w:rFonts w:hint="eastAsia"/>
          <w:color w:val="000000"/>
        </w:rPr>
        <w:t>条の二第１項の政令で定める堺泉北臨海</w:t>
      </w:r>
      <w:r>
        <w:rPr>
          <w:rFonts w:hint="eastAsia"/>
          <w:color w:val="000000"/>
        </w:rPr>
        <w:t>、</w:t>
      </w:r>
      <w:r w:rsidRPr="003D6849">
        <w:rPr>
          <w:rFonts w:hint="eastAsia"/>
          <w:color w:val="000000"/>
        </w:rPr>
        <w:t>和歌山北部臨海中部、御坊地区の特別防災地区において、一定規模以上の浮き屋根式屋外貯蔵タンクを有する特定事業所にあっては、大容量泡放射システムを用いた防災活動を行うための広域的な共同防災組織が設置されている。</w:t>
      </w:r>
    </w:p>
    <w:p w14:paraId="610870E5" w14:textId="77777777" w:rsidR="005A3111" w:rsidRPr="003D6849" w:rsidRDefault="005A3111" w:rsidP="005A3111">
      <w:pPr>
        <w:spacing w:line="320" w:lineRule="exact"/>
        <w:rPr>
          <w:color w:val="000000"/>
        </w:rPr>
      </w:pPr>
    </w:p>
    <w:p w14:paraId="1BDFDEC8" w14:textId="77777777" w:rsidR="005A3111" w:rsidRPr="003D6849" w:rsidRDefault="005A3111" w:rsidP="005A3111">
      <w:pPr>
        <w:spacing w:line="320" w:lineRule="exact"/>
        <w:rPr>
          <w:color w:val="000000"/>
        </w:rPr>
      </w:pPr>
    </w:p>
    <w:p w14:paraId="76724D1C" w14:textId="77777777" w:rsidR="005A3111" w:rsidRPr="00F255DA" w:rsidRDefault="005A3111" w:rsidP="005A3111">
      <w:pPr>
        <w:spacing w:line="320" w:lineRule="exact"/>
        <w:ind w:firstLineChars="350" w:firstLine="735"/>
        <w:rPr>
          <w:rFonts w:ascii="ＭＳ ゴシック" w:eastAsia="ＭＳ ゴシック" w:hAnsi="ＭＳ ゴシック"/>
          <w:color w:val="000000"/>
        </w:rPr>
      </w:pPr>
      <w:r w:rsidRPr="003D6849">
        <w:rPr>
          <w:rFonts w:ascii="ＭＳ ゴシック" w:eastAsia="ＭＳ ゴシック" w:hAnsi="ＭＳ ゴシック" w:hint="eastAsia"/>
          <w:color w:val="000000"/>
        </w:rPr>
        <w:t>１　広域共同防災協議会の現況</w:t>
      </w:r>
    </w:p>
    <w:p w14:paraId="13C72D08" w14:textId="77777777" w:rsidR="00B510B3" w:rsidRPr="00084C67" w:rsidRDefault="00B510B3" w:rsidP="00B510B3">
      <w:pPr>
        <w:spacing w:line="320" w:lineRule="exact"/>
        <w:jc w:val="right"/>
      </w:pPr>
      <w:r w:rsidRPr="00084C67">
        <w:rPr>
          <w:rFonts w:ascii="ＭＳ 明朝" w:hAnsi="ＭＳ 明朝" w:hint="eastAsia"/>
        </w:rPr>
        <w:t>令和６</w:t>
      </w:r>
      <w:r w:rsidRPr="00084C67">
        <w:rPr>
          <w:rFonts w:hint="eastAsia"/>
        </w:rPr>
        <w:t>年９月現在</w:t>
      </w:r>
    </w:p>
    <w:tbl>
      <w:tblPr>
        <w:tblW w:w="0" w:type="auto"/>
        <w:tblInd w:w="6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26"/>
        <w:gridCol w:w="2997"/>
        <w:gridCol w:w="2172"/>
      </w:tblGrid>
      <w:tr w:rsidR="00084C67" w:rsidRPr="00084C67" w14:paraId="22B9385A" w14:textId="77777777" w:rsidTr="00AF4970">
        <w:trPr>
          <w:trHeight w:val="505"/>
        </w:trPr>
        <w:tc>
          <w:tcPr>
            <w:tcW w:w="3885" w:type="dxa"/>
            <w:shd w:val="clear" w:color="auto" w:fill="auto"/>
            <w:vAlign w:val="center"/>
          </w:tcPr>
          <w:p w14:paraId="5B174B25" w14:textId="77777777" w:rsidR="00B510B3" w:rsidRPr="00084C67" w:rsidRDefault="00B510B3" w:rsidP="00AF4970">
            <w:pPr>
              <w:spacing w:line="300" w:lineRule="exact"/>
              <w:jc w:val="center"/>
            </w:pPr>
            <w:r w:rsidRPr="00084C67">
              <w:rPr>
                <w:rFonts w:hint="eastAsia"/>
              </w:rPr>
              <w:t>名　　称</w:t>
            </w:r>
          </w:p>
        </w:tc>
        <w:tc>
          <w:tcPr>
            <w:tcW w:w="3045" w:type="dxa"/>
            <w:shd w:val="clear" w:color="auto" w:fill="auto"/>
            <w:vAlign w:val="center"/>
          </w:tcPr>
          <w:p w14:paraId="27AAAFF9" w14:textId="77777777" w:rsidR="00B510B3" w:rsidRPr="00084C67" w:rsidRDefault="00B510B3" w:rsidP="00AF4970">
            <w:pPr>
              <w:spacing w:line="300" w:lineRule="exact"/>
              <w:jc w:val="center"/>
            </w:pPr>
            <w:r w:rsidRPr="00084C67">
              <w:rPr>
                <w:rFonts w:hint="eastAsia"/>
              </w:rPr>
              <w:t>設立年月日</w:t>
            </w:r>
          </w:p>
        </w:tc>
        <w:tc>
          <w:tcPr>
            <w:tcW w:w="2205" w:type="dxa"/>
            <w:shd w:val="clear" w:color="auto" w:fill="auto"/>
            <w:vAlign w:val="center"/>
          </w:tcPr>
          <w:p w14:paraId="5A2D9BA7" w14:textId="77777777" w:rsidR="00B510B3" w:rsidRPr="00084C67" w:rsidRDefault="00B510B3" w:rsidP="00AF4970">
            <w:pPr>
              <w:spacing w:line="300" w:lineRule="exact"/>
              <w:jc w:val="center"/>
            </w:pPr>
            <w:r w:rsidRPr="00084C67">
              <w:rPr>
                <w:rFonts w:hint="eastAsia"/>
              </w:rPr>
              <w:t>構成事業所数</w:t>
            </w:r>
          </w:p>
        </w:tc>
      </w:tr>
      <w:tr w:rsidR="00B510B3" w:rsidRPr="00084C67" w14:paraId="6B04AB5F" w14:textId="77777777" w:rsidTr="00AF4970">
        <w:trPr>
          <w:trHeight w:val="574"/>
        </w:trPr>
        <w:tc>
          <w:tcPr>
            <w:tcW w:w="3885" w:type="dxa"/>
            <w:shd w:val="clear" w:color="auto" w:fill="auto"/>
            <w:vAlign w:val="center"/>
          </w:tcPr>
          <w:p w14:paraId="36B390A4" w14:textId="77777777" w:rsidR="00B510B3" w:rsidRPr="00084C67" w:rsidRDefault="00B510B3" w:rsidP="00AF4970">
            <w:pPr>
              <w:spacing w:line="300" w:lineRule="exact"/>
              <w:jc w:val="center"/>
            </w:pPr>
            <w:r w:rsidRPr="00084C67">
              <w:rPr>
                <w:rFonts w:hint="eastAsia"/>
              </w:rPr>
              <w:t>大阪・和歌山広域共同防災協議会</w:t>
            </w:r>
          </w:p>
        </w:tc>
        <w:tc>
          <w:tcPr>
            <w:tcW w:w="3045" w:type="dxa"/>
            <w:shd w:val="clear" w:color="auto" w:fill="auto"/>
            <w:vAlign w:val="center"/>
          </w:tcPr>
          <w:p w14:paraId="21C0A30B" w14:textId="77777777" w:rsidR="00B510B3" w:rsidRPr="00084C67" w:rsidRDefault="00B510B3" w:rsidP="00AF4970">
            <w:pPr>
              <w:spacing w:line="300" w:lineRule="exact"/>
              <w:jc w:val="center"/>
            </w:pPr>
            <w:r w:rsidRPr="00084C67">
              <w:rPr>
                <w:rFonts w:hint="eastAsia"/>
              </w:rPr>
              <w:t>平成２０年６月２５日</w:t>
            </w:r>
          </w:p>
        </w:tc>
        <w:tc>
          <w:tcPr>
            <w:tcW w:w="2205" w:type="dxa"/>
            <w:shd w:val="clear" w:color="auto" w:fill="auto"/>
            <w:vAlign w:val="center"/>
          </w:tcPr>
          <w:p w14:paraId="763BB110" w14:textId="77777777" w:rsidR="00B510B3" w:rsidRPr="00084C67" w:rsidRDefault="00B510B3" w:rsidP="00AF4970">
            <w:pPr>
              <w:spacing w:line="300" w:lineRule="exact"/>
              <w:jc w:val="center"/>
            </w:pPr>
            <w:r w:rsidRPr="00084C67">
              <w:rPr>
                <w:rFonts w:hint="eastAsia"/>
              </w:rPr>
              <w:t>６</w:t>
            </w:r>
          </w:p>
        </w:tc>
      </w:tr>
    </w:tbl>
    <w:p w14:paraId="60EBEB1C" w14:textId="77777777" w:rsidR="005A3111" w:rsidRPr="00084C67" w:rsidRDefault="005A3111" w:rsidP="005A3111">
      <w:pPr>
        <w:spacing w:line="300" w:lineRule="exact"/>
      </w:pPr>
    </w:p>
    <w:p w14:paraId="55A787C8" w14:textId="5F603508" w:rsidR="005A3111" w:rsidRPr="00084C67" w:rsidRDefault="005A3111" w:rsidP="005A3111">
      <w:pPr>
        <w:spacing w:line="300" w:lineRule="exact"/>
        <w:ind w:firstLineChars="350" w:firstLine="735"/>
        <w:rPr>
          <w:rFonts w:ascii="ＭＳ ゴシック" w:eastAsia="ＭＳ ゴシック" w:hAnsi="ＭＳ ゴシック"/>
        </w:rPr>
      </w:pPr>
      <w:r w:rsidRPr="00084C67">
        <w:rPr>
          <w:rFonts w:ascii="ＭＳ ゴシック" w:eastAsia="ＭＳ ゴシック" w:hAnsi="ＭＳ ゴシック" w:hint="eastAsia"/>
        </w:rPr>
        <w:t>２　構成事業所</w:t>
      </w:r>
    </w:p>
    <w:tbl>
      <w:tblPr>
        <w:tblW w:w="0" w:type="auto"/>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96"/>
        <w:gridCol w:w="2260"/>
        <w:gridCol w:w="3204"/>
        <w:gridCol w:w="2893"/>
      </w:tblGrid>
      <w:tr w:rsidR="00084C67" w:rsidRPr="00084C67" w14:paraId="0533EED9" w14:textId="77777777" w:rsidTr="0048343B">
        <w:trPr>
          <w:trHeight w:val="352"/>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14:paraId="1710F21A" w14:textId="77777777" w:rsidR="005A3111" w:rsidRPr="00084C67" w:rsidRDefault="005A3111" w:rsidP="0048343B">
            <w:pPr>
              <w:jc w:val="center"/>
              <w:rPr>
                <w:sz w:val="16"/>
                <w:szCs w:val="16"/>
              </w:rPr>
            </w:pPr>
            <w:r w:rsidRPr="00084C67">
              <w:rPr>
                <w:rFonts w:hint="eastAsia"/>
                <w:sz w:val="16"/>
                <w:szCs w:val="16"/>
              </w:rPr>
              <w:t>府県</w:t>
            </w:r>
          </w:p>
        </w:tc>
        <w:tc>
          <w:tcPr>
            <w:tcW w:w="2260" w:type="dxa"/>
            <w:tcBorders>
              <w:top w:val="single" w:sz="4" w:space="0" w:color="auto"/>
              <w:left w:val="single" w:sz="4" w:space="0" w:color="auto"/>
              <w:bottom w:val="single" w:sz="4" w:space="0" w:color="auto"/>
              <w:right w:val="single" w:sz="4" w:space="0" w:color="auto"/>
            </w:tcBorders>
            <w:shd w:val="clear" w:color="auto" w:fill="auto"/>
            <w:vAlign w:val="center"/>
          </w:tcPr>
          <w:p w14:paraId="00249F40" w14:textId="77777777" w:rsidR="005A3111" w:rsidRPr="00084C67" w:rsidRDefault="005A3111" w:rsidP="0048343B">
            <w:pPr>
              <w:jc w:val="center"/>
              <w:rPr>
                <w:sz w:val="18"/>
                <w:szCs w:val="18"/>
              </w:rPr>
            </w:pPr>
            <w:r w:rsidRPr="00084C67">
              <w:rPr>
                <w:rFonts w:hint="eastAsia"/>
                <w:sz w:val="18"/>
                <w:szCs w:val="18"/>
              </w:rPr>
              <w:t>特別防災区域</w:t>
            </w:r>
          </w:p>
        </w:tc>
        <w:tc>
          <w:tcPr>
            <w:tcW w:w="609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7FDF886" w14:textId="77777777" w:rsidR="005A3111" w:rsidRPr="00084C67" w:rsidRDefault="005A3111" w:rsidP="0048343B">
            <w:pPr>
              <w:jc w:val="center"/>
              <w:rPr>
                <w:sz w:val="18"/>
                <w:szCs w:val="18"/>
              </w:rPr>
            </w:pPr>
            <w:r w:rsidRPr="00084C67">
              <w:rPr>
                <w:rFonts w:hint="eastAsia"/>
                <w:sz w:val="18"/>
                <w:szCs w:val="18"/>
              </w:rPr>
              <w:t>構</w:t>
            </w:r>
            <w:r w:rsidRPr="00084C67">
              <w:rPr>
                <w:rFonts w:hint="eastAsia"/>
                <w:sz w:val="18"/>
                <w:szCs w:val="18"/>
              </w:rPr>
              <w:t xml:space="preserve"> </w:t>
            </w:r>
            <w:r w:rsidRPr="00084C67">
              <w:rPr>
                <w:rFonts w:hint="eastAsia"/>
                <w:sz w:val="18"/>
                <w:szCs w:val="18"/>
              </w:rPr>
              <w:t>成</w:t>
            </w:r>
            <w:r w:rsidRPr="00084C67">
              <w:rPr>
                <w:rFonts w:hint="eastAsia"/>
                <w:sz w:val="18"/>
                <w:szCs w:val="18"/>
              </w:rPr>
              <w:t xml:space="preserve"> </w:t>
            </w:r>
            <w:r w:rsidRPr="00084C67">
              <w:rPr>
                <w:rFonts w:hint="eastAsia"/>
                <w:sz w:val="18"/>
                <w:szCs w:val="18"/>
              </w:rPr>
              <w:t>事</w:t>
            </w:r>
            <w:r w:rsidRPr="00084C67">
              <w:rPr>
                <w:rFonts w:hint="eastAsia"/>
                <w:sz w:val="18"/>
                <w:szCs w:val="18"/>
              </w:rPr>
              <w:t xml:space="preserve"> </w:t>
            </w:r>
            <w:r w:rsidRPr="00084C67">
              <w:rPr>
                <w:rFonts w:hint="eastAsia"/>
                <w:sz w:val="18"/>
                <w:szCs w:val="18"/>
              </w:rPr>
              <w:t>業</w:t>
            </w:r>
            <w:r w:rsidRPr="00084C67">
              <w:rPr>
                <w:rFonts w:hint="eastAsia"/>
                <w:sz w:val="18"/>
                <w:szCs w:val="18"/>
              </w:rPr>
              <w:t xml:space="preserve"> </w:t>
            </w:r>
            <w:r w:rsidRPr="00084C67">
              <w:rPr>
                <w:rFonts w:hint="eastAsia"/>
                <w:sz w:val="18"/>
                <w:szCs w:val="18"/>
              </w:rPr>
              <w:t>所</w:t>
            </w:r>
          </w:p>
        </w:tc>
      </w:tr>
      <w:tr w:rsidR="00084C67" w:rsidRPr="00084C67" w14:paraId="2FD17113" w14:textId="77777777" w:rsidTr="0048343B">
        <w:trPr>
          <w:trHeight w:val="419"/>
        </w:trPr>
        <w:tc>
          <w:tcPr>
            <w:tcW w:w="596"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345EA539" w14:textId="77777777" w:rsidR="005A3111" w:rsidRPr="00084C67" w:rsidRDefault="005A3111" w:rsidP="0048343B">
            <w:pPr>
              <w:jc w:val="center"/>
              <w:rPr>
                <w:sz w:val="18"/>
                <w:szCs w:val="18"/>
              </w:rPr>
            </w:pPr>
            <w:r w:rsidRPr="00084C67">
              <w:rPr>
                <w:rFonts w:hint="eastAsia"/>
                <w:sz w:val="18"/>
                <w:szCs w:val="18"/>
              </w:rPr>
              <w:t>大</w:t>
            </w:r>
          </w:p>
          <w:p w14:paraId="2DF5560E" w14:textId="77777777" w:rsidR="005A3111" w:rsidRPr="00084C67" w:rsidRDefault="005A3111" w:rsidP="0048343B">
            <w:pPr>
              <w:jc w:val="center"/>
              <w:rPr>
                <w:sz w:val="18"/>
                <w:szCs w:val="18"/>
              </w:rPr>
            </w:pPr>
            <w:r w:rsidRPr="00084C67">
              <w:rPr>
                <w:rFonts w:hint="eastAsia"/>
                <w:sz w:val="18"/>
                <w:szCs w:val="18"/>
              </w:rPr>
              <w:t>阪</w:t>
            </w:r>
          </w:p>
          <w:p w14:paraId="37F314AE" w14:textId="77777777" w:rsidR="005A3111" w:rsidRPr="00084C67" w:rsidRDefault="005A3111" w:rsidP="0048343B">
            <w:pPr>
              <w:jc w:val="center"/>
              <w:rPr>
                <w:sz w:val="18"/>
                <w:szCs w:val="18"/>
              </w:rPr>
            </w:pPr>
            <w:r w:rsidRPr="00084C67">
              <w:rPr>
                <w:rFonts w:hint="eastAsia"/>
                <w:sz w:val="18"/>
                <w:szCs w:val="18"/>
              </w:rPr>
              <w:t>府</w:t>
            </w:r>
          </w:p>
        </w:tc>
        <w:tc>
          <w:tcPr>
            <w:tcW w:w="226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036D1688" w14:textId="77777777" w:rsidR="005A3111" w:rsidRPr="00084C67" w:rsidRDefault="005A3111" w:rsidP="0048343B">
            <w:pPr>
              <w:rPr>
                <w:sz w:val="18"/>
                <w:szCs w:val="18"/>
              </w:rPr>
            </w:pPr>
            <w:r w:rsidRPr="00084C67">
              <w:rPr>
                <w:rFonts w:hint="eastAsia"/>
                <w:sz w:val="18"/>
                <w:szCs w:val="18"/>
              </w:rPr>
              <w:t>堺泉北臨海地区</w:t>
            </w:r>
          </w:p>
        </w:tc>
        <w:tc>
          <w:tcPr>
            <w:tcW w:w="3204" w:type="dxa"/>
            <w:tcBorders>
              <w:top w:val="single" w:sz="4" w:space="0" w:color="auto"/>
              <w:left w:val="single" w:sz="4" w:space="0" w:color="auto"/>
              <w:bottom w:val="single" w:sz="4" w:space="0" w:color="auto"/>
              <w:right w:val="single" w:sz="4" w:space="0" w:color="auto"/>
            </w:tcBorders>
            <w:shd w:val="clear" w:color="auto" w:fill="auto"/>
            <w:vAlign w:val="center"/>
          </w:tcPr>
          <w:p w14:paraId="0B05FF2E" w14:textId="77777777" w:rsidR="005A3111" w:rsidRPr="00084C67" w:rsidRDefault="005A3111" w:rsidP="0048343B">
            <w:pPr>
              <w:rPr>
                <w:rFonts w:ascii="ＭＳ 明朝" w:hAnsi="ＭＳ 明朝"/>
                <w:sz w:val="18"/>
                <w:szCs w:val="18"/>
              </w:rPr>
            </w:pPr>
            <w:r w:rsidRPr="00084C67">
              <w:rPr>
                <w:rFonts w:ascii="ＭＳ 明朝" w:hAnsi="ＭＳ 明朝" w:hint="eastAsia"/>
                <w:sz w:val="18"/>
                <w:szCs w:val="18"/>
              </w:rPr>
              <w:t>丸紅エネックス（株）　堺ターミナル</w:t>
            </w:r>
          </w:p>
        </w:tc>
        <w:tc>
          <w:tcPr>
            <w:tcW w:w="2893" w:type="dxa"/>
            <w:tcBorders>
              <w:top w:val="single" w:sz="4" w:space="0" w:color="auto"/>
              <w:left w:val="single" w:sz="4" w:space="0" w:color="auto"/>
              <w:bottom w:val="single" w:sz="4" w:space="0" w:color="auto"/>
              <w:right w:val="single" w:sz="4" w:space="0" w:color="auto"/>
            </w:tcBorders>
            <w:shd w:val="clear" w:color="auto" w:fill="auto"/>
            <w:vAlign w:val="center"/>
          </w:tcPr>
          <w:p w14:paraId="001B3BCA" w14:textId="77777777" w:rsidR="005A3111" w:rsidRPr="00084C67" w:rsidRDefault="005A3111" w:rsidP="0048343B">
            <w:pPr>
              <w:rPr>
                <w:sz w:val="16"/>
                <w:szCs w:val="16"/>
              </w:rPr>
            </w:pPr>
            <w:r w:rsidRPr="00084C67">
              <w:rPr>
                <w:rFonts w:hint="eastAsia"/>
                <w:sz w:val="16"/>
                <w:szCs w:val="16"/>
              </w:rPr>
              <w:t>堺市西区築港新町２丁２番地</w:t>
            </w:r>
          </w:p>
        </w:tc>
      </w:tr>
      <w:tr w:rsidR="00084C67" w:rsidRPr="00084C67" w14:paraId="2064F81A" w14:textId="77777777" w:rsidTr="0048343B">
        <w:trPr>
          <w:trHeight w:val="419"/>
        </w:trPr>
        <w:tc>
          <w:tcPr>
            <w:tcW w:w="596"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0EBC4B1" w14:textId="77777777" w:rsidR="005A3111" w:rsidRPr="00084C67" w:rsidRDefault="005A3111" w:rsidP="0048343B">
            <w:pPr>
              <w:widowControl/>
              <w:jc w:val="left"/>
              <w:rPr>
                <w:sz w:val="18"/>
                <w:szCs w:val="18"/>
              </w:rPr>
            </w:pPr>
          </w:p>
        </w:tc>
        <w:tc>
          <w:tcPr>
            <w:tcW w:w="226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FE5738C" w14:textId="77777777" w:rsidR="005A3111" w:rsidRPr="00084C67" w:rsidRDefault="005A3111" w:rsidP="0048343B">
            <w:pPr>
              <w:widowControl/>
              <w:jc w:val="left"/>
              <w:rPr>
                <w:sz w:val="18"/>
                <w:szCs w:val="18"/>
              </w:rPr>
            </w:pPr>
          </w:p>
        </w:tc>
        <w:tc>
          <w:tcPr>
            <w:tcW w:w="3204" w:type="dxa"/>
            <w:tcBorders>
              <w:top w:val="single" w:sz="4" w:space="0" w:color="auto"/>
              <w:left w:val="single" w:sz="4" w:space="0" w:color="auto"/>
              <w:bottom w:val="single" w:sz="4" w:space="0" w:color="auto"/>
              <w:right w:val="single" w:sz="4" w:space="0" w:color="auto"/>
            </w:tcBorders>
            <w:shd w:val="clear" w:color="auto" w:fill="auto"/>
            <w:vAlign w:val="center"/>
          </w:tcPr>
          <w:p w14:paraId="608E9301" w14:textId="77777777" w:rsidR="005A3111" w:rsidRPr="00084C67" w:rsidRDefault="005A3111" w:rsidP="0048343B">
            <w:pPr>
              <w:rPr>
                <w:rFonts w:ascii="ＭＳ 明朝" w:hAnsi="ＭＳ 明朝"/>
                <w:sz w:val="18"/>
                <w:szCs w:val="18"/>
              </w:rPr>
            </w:pPr>
            <w:r w:rsidRPr="00084C67">
              <w:rPr>
                <w:rFonts w:ascii="ＭＳ 明朝" w:hAnsi="ＭＳ 明朝" w:hint="eastAsia"/>
                <w:sz w:val="18"/>
                <w:szCs w:val="18"/>
              </w:rPr>
              <w:t>コスモ石油（株）　堺製油所</w:t>
            </w:r>
          </w:p>
        </w:tc>
        <w:tc>
          <w:tcPr>
            <w:tcW w:w="2893" w:type="dxa"/>
            <w:tcBorders>
              <w:top w:val="single" w:sz="4" w:space="0" w:color="auto"/>
              <w:left w:val="single" w:sz="4" w:space="0" w:color="auto"/>
              <w:bottom w:val="single" w:sz="4" w:space="0" w:color="auto"/>
              <w:right w:val="single" w:sz="4" w:space="0" w:color="auto"/>
            </w:tcBorders>
            <w:shd w:val="clear" w:color="auto" w:fill="auto"/>
            <w:vAlign w:val="center"/>
          </w:tcPr>
          <w:p w14:paraId="58AA82B3" w14:textId="77777777" w:rsidR="005A3111" w:rsidRPr="00084C67" w:rsidRDefault="005A3111" w:rsidP="0048343B">
            <w:pPr>
              <w:rPr>
                <w:sz w:val="16"/>
                <w:szCs w:val="16"/>
              </w:rPr>
            </w:pPr>
            <w:r w:rsidRPr="00084C67">
              <w:rPr>
                <w:rFonts w:hint="eastAsia"/>
                <w:sz w:val="16"/>
                <w:szCs w:val="16"/>
              </w:rPr>
              <w:t>堺市西区築港新町３丁１６番地</w:t>
            </w:r>
          </w:p>
        </w:tc>
      </w:tr>
      <w:tr w:rsidR="00084C67" w:rsidRPr="00084C67" w14:paraId="491A94D3" w14:textId="77777777" w:rsidTr="0048343B">
        <w:trPr>
          <w:trHeight w:val="419"/>
        </w:trPr>
        <w:tc>
          <w:tcPr>
            <w:tcW w:w="596"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C8EC693" w14:textId="77777777" w:rsidR="005A3111" w:rsidRPr="00084C67" w:rsidRDefault="005A3111" w:rsidP="0048343B">
            <w:pPr>
              <w:widowControl/>
              <w:jc w:val="left"/>
              <w:rPr>
                <w:sz w:val="18"/>
                <w:szCs w:val="18"/>
              </w:rPr>
            </w:pPr>
          </w:p>
        </w:tc>
        <w:tc>
          <w:tcPr>
            <w:tcW w:w="226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C64DA07" w14:textId="77777777" w:rsidR="005A3111" w:rsidRPr="00084C67" w:rsidRDefault="005A3111" w:rsidP="0048343B">
            <w:pPr>
              <w:widowControl/>
              <w:jc w:val="left"/>
              <w:rPr>
                <w:sz w:val="18"/>
                <w:szCs w:val="18"/>
              </w:rPr>
            </w:pPr>
          </w:p>
        </w:tc>
        <w:tc>
          <w:tcPr>
            <w:tcW w:w="3204" w:type="dxa"/>
            <w:tcBorders>
              <w:top w:val="single" w:sz="4" w:space="0" w:color="auto"/>
              <w:left w:val="single" w:sz="4" w:space="0" w:color="auto"/>
              <w:bottom w:val="single" w:sz="4" w:space="0" w:color="auto"/>
              <w:right w:val="single" w:sz="4" w:space="0" w:color="auto"/>
            </w:tcBorders>
            <w:shd w:val="clear" w:color="auto" w:fill="auto"/>
            <w:vAlign w:val="center"/>
          </w:tcPr>
          <w:p w14:paraId="740D3C92" w14:textId="77777777" w:rsidR="005A3111" w:rsidRPr="00084C67" w:rsidRDefault="005A3111" w:rsidP="0048343B">
            <w:pPr>
              <w:pStyle w:val="ac"/>
              <w:numPr>
                <w:ilvl w:val="0"/>
                <w:numId w:val="33"/>
              </w:numPr>
              <w:ind w:leftChars="0"/>
              <w:rPr>
                <w:rFonts w:ascii="ＭＳ 明朝" w:hAnsi="ＭＳ 明朝"/>
                <w:sz w:val="18"/>
                <w:szCs w:val="18"/>
              </w:rPr>
            </w:pPr>
            <w:r w:rsidRPr="00084C67">
              <w:rPr>
                <w:rFonts w:ascii="ＭＳ 明朝" w:hAnsi="ＭＳ 明朝" w:hint="eastAsia"/>
                <w:sz w:val="18"/>
                <w:szCs w:val="18"/>
              </w:rPr>
              <w:t>ＥＮＥＯＳ（株）　堺製油所</w:t>
            </w:r>
          </w:p>
        </w:tc>
        <w:tc>
          <w:tcPr>
            <w:tcW w:w="2893" w:type="dxa"/>
            <w:tcBorders>
              <w:top w:val="single" w:sz="4" w:space="0" w:color="auto"/>
              <w:left w:val="single" w:sz="4" w:space="0" w:color="auto"/>
              <w:bottom w:val="single" w:sz="4" w:space="0" w:color="auto"/>
              <w:right w:val="single" w:sz="4" w:space="0" w:color="auto"/>
            </w:tcBorders>
            <w:shd w:val="clear" w:color="auto" w:fill="auto"/>
            <w:vAlign w:val="center"/>
          </w:tcPr>
          <w:p w14:paraId="3AD99AF6" w14:textId="77777777" w:rsidR="005A3111" w:rsidRPr="00084C67" w:rsidRDefault="005A3111" w:rsidP="0048343B">
            <w:pPr>
              <w:rPr>
                <w:sz w:val="16"/>
                <w:szCs w:val="16"/>
              </w:rPr>
            </w:pPr>
            <w:r w:rsidRPr="00084C67">
              <w:rPr>
                <w:rFonts w:hint="eastAsia"/>
                <w:sz w:val="16"/>
                <w:szCs w:val="16"/>
              </w:rPr>
              <w:t>堺市西区築港浜寺町１番地</w:t>
            </w:r>
          </w:p>
        </w:tc>
      </w:tr>
      <w:tr w:rsidR="00084C67" w:rsidRPr="00084C67" w14:paraId="29AC7085" w14:textId="77777777" w:rsidTr="0048343B">
        <w:trPr>
          <w:trHeight w:val="419"/>
        </w:trPr>
        <w:tc>
          <w:tcPr>
            <w:tcW w:w="596"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BCC4B1B" w14:textId="77777777" w:rsidR="005A3111" w:rsidRPr="00084C67" w:rsidRDefault="005A3111" w:rsidP="0048343B">
            <w:pPr>
              <w:widowControl/>
              <w:jc w:val="left"/>
              <w:rPr>
                <w:sz w:val="18"/>
                <w:szCs w:val="18"/>
              </w:rPr>
            </w:pPr>
          </w:p>
        </w:tc>
        <w:tc>
          <w:tcPr>
            <w:tcW w:w="226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76A063B" w14:textId="77777777" w:rsidR="005A3111" w:rsidRPr="00084C67" w:rsidRDefault="005A3111" w:rsidP="0048343B">
            <w:pPr>
              <w:widowControl/>
              <w:jc w:val="left"/>
              <w:rPr>
                <w:sz w:val="18"/>
                <w:szCs w:val="18"/>
              </w:rPr>
            </w:pPr>
          </w:p>
        </w:tc>
        <w:tc>
          <w:tcPr>
            <w:tcW w:w="3204" w:type="dxa"/>
            <w:tcBorders>
              <w:top w:val="single" w:sz="4" w:space="0" w:color="auto"/>
              <w:left w:val="single" w:sz="4" w:space="0" w:color="auto"/>
              <w:bottom w:val="single" w:sz="4" w:space="0" w:color="auto"/>
              <w:right w:val="single" w:sz="4" w:space="0" w:color="auto"/>
            </w:tcBorders>
            <w:shd w:val="clear" w:color="auto" w:fill="auto"/>
            <w:vAlign w:val="center"/>
          </w:tcPr>
          <w:p w14:paraId="097DBA7D" w14:textId="77777777" w:rsidR="005A3111" w:rsidRPr="00084C67" w:rsidRDefault="005A3111" w:rsidP="0048343B">
            <w:pPr>
              <w:rPr>
                <w:rFonts w:ascii="ＭＳ 明朝" w:hAnsi="ＭＳ 明朝"/>
                <w:sz w:val="18"/>
                <w:szCs w:val="18"/>
              </w:rPr>
            </w:pPr>
            <w:r w:rsidRPr="00084C67">
              <w:rPr>
                <w:rFonts w:ascii="ＭＳ 明朝" w:hAnsi="ＭＳ 明朝" w:hint="eastAsia"/>
                <w:sz w:val="18"/>
                <w:szCs w:val="18"/>
              </w:rPr>
              <w:t>三井化学（株）　大阪工場</w:t>
            </w:r>
          </w:p>
        </w:tc>
        <w:tc>
          <w:tcPr>
            <w:tcW w:w="2893" w:type="dxa"/>
            <w:tcBorders>
              <w:top w:val="single" w:sz="4" w:space="0" w:color="auto"/>
              <w:left w:val="single" w:sz="4" w:space="0" w:color="auto"/>
              <w:bottom w:val="single" w:sz="4" w:space="0" w:color="auto"/>
              <w:right w:val="single" w:sz="4" w:space="0" w:color="auto"/>
            </w:tcBorders>
            <w:shd w:val="clear" w:color="auto" w:fill="auto"/>
            <w:vAlign w:val="center"/>
          </w:tcPr>
          <w:p w14:paraId="3767F19A" w14:textId="77777777" w:rsidR="005A3111" w:rsidRPr="00084C67" w:rsidRDefault="005A3111" w:rsidP="0048343B">
            <w:pPr>
              <w:rPr>
                <w:sz w:val="16"/>
                <w:szCs w:val="16"/>
              </w:rPr>
            </w:pPr>
            <w:r w:rsidRPr="00084C67">
              <w:rPr>
                <w:rFonts w:hint="eastAsia"/>
                <w:sz w:val="16"/>
                <w:szCs w:val="16"/>
              </w:rPr>
              <w:t>高石市高砂１丁目６番地</w:t>
            </w:r>
          </w:p>
        </w:tc>
      </w:tr>
      <w:tr w:rsidR="00084C67" w:rsidRPr="00084C67" w14:paraId="28479A9C" w14:textId="77777777" w:rsidTr="0048343B">
        <w:trPr>
          <w:trHeight w:val="462"/>
        </w:trPr>
        <w:tc>
          <w:tcPr>
            <w:tcW w:w="596"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57657468" w14:textId="77777777" w:rsidR="005A3111" w:rsidRPr="00084C67" w:rsidRDefault="005A3111" w:rsidP="0048343B">
            <w:pPr>
              <w:jc w:val="center"/>
              <w:rPr>
                <w:sz w:val="18"/>
                <w:szCs w:val="18"/>
              </w:rPr>
            </w:pPr>
            <w:r w:rsidRPr="00084C67">
              <w:rPr>
                <w:rFonts w:hint="eastAsia"/>
                <w:sz w:val="18"/>
                <w:szCs w:val="18"/>
              </w:rPr>
              <w:t>和</w:t>
            </w:r>
          </w:p>
          <w:p w14:paraId="6A2FAEAB" w14:textId="77777777" w:rsidR="005A3111" w:rsidRPr="00084C67" w:rsidRDefault="005A3111" w:rsidP="0048343B">
            <w:pPr>
              <w:jc w:val="center"/>
              <w:rPr>
                <w:sz w:val="18"/>
                <w:szCs w:val="18"/>
              </w:rPr>
            </w:pPr>
            <w:r w:rsidRPr="00084C67">
              <w:rPr>
                <w:rFonts w:hint="eastAsia"/>
                <w:sz w:val="18"/>
                <w:szCs w:val="18"/>
              </w:rPr>
              <w:t>歌</w:t>
            </w:r>
          </w:p>
          <w:p w14:paraId="424CBDBF" w14:textId="77777777" w:rsidR="005A3111" w:rsidRPr="00084C67" w:rsidRDefault="005A3111" w:rsidP="0048343B">
            <w:pPr>
              <w:jc w:val="center"/>
              <w:rPr>
                <w:sz w:val="18"/>
                <w:szCs w:val="18"/>
              </w:rPr>
            </w:pPr>
            <w:r w:rsidRPr="00084C67">
              <w:rPr>
                <w:rFonts w:hint="eastAsia"/>
                <w:sz w:val="18"/>
                <w:szCs w:val="18"/>
              </w:rPr>
              <w:t>山</w:t>
            </w:r>
          </w:p>
          <w:p w14:paraId="15182A3F" w14:textId="77777777" w:rsidR="005A3111" w:rsidRPr="00084C67" w:rsidRDefault="005A3111" w:rsidP="0048343B">
            <w:pPr>
              <w:jc w:val="center"/>
              <w:rPr>
                <w:sz w:val="18"/>
                <w:szCs w:val="18"/>
              </w:rPr>
            </w:pPr>
            <w:r w:rsidRPr="00084C67">
              <w:rPr>
                <w:rFonts w:hint="eastAsia"/>
                <w:sz w:val="18"/>
                <w:szCs w:val="18"/>
              </w:rPr>
              <w:t>県</w:t>
            </w:r>
          </w:p>
        </w:tc>
        <w:tc>
          <w:tcPr>
            <w:tcW w:w="2260" w:type="dxa"/>
            <w:tcBorders>
              <w:top w:val="single" w:sz="4" w:space="0" w:color="auto"/>
              <w:left w:val="single" w:sz="4" w:space="0" w:color="auto"/>
              <w:bottom w:val="single" w:sz="4" w:space="0" w:color="auto"/>
              <w:right w:val="single" w:sz="4" w:space="0" w:color="auto"/>
            </w:tcBorders>
            <w:shd w:val="clear" w:color="auto" w:fill="auto"/>
            <w:vAlign w:val="center"/>
          </w:tcPr>
          <w:p w14:paraId="5B196EE7" w14:textId="77777777" w:rsidR="005A3111" w:rsidRPr="00084C67" w:rsidRDefault="005A3111" w:rsidP="0048343B">
            <w:pPr>
              <w:rPr>
                <w:sz w:val="18"/>
                <w:szCs w:val="18"/>
              </w:rPr>
            </w:pPr>
            <w:r w:rsidRPr="00084C67">
              <w:rPr>
                <w:rFonts w:hint="eastAsia"/>
                <w:sz w:val="18"/>
                <w:szCs w:val="18"/>
              </w:rPr>
              <w:t>和歌山北部臨海南部地区</w:t>
            </w:r>
          </w:p>
        </w:tc>
        <w:tc>
          <w:tcPr>
            <w:tcW w:w="3204" w:type="dxa"/>
            <w:tcBorders>
              <w:top w:val="single" w:sz="4" w:space="0" w:color="auto"/>
              <w:left w:val="single" w:sz="4" w:space="0" w:color="auto"/>
              <w:bottom w:val="single" w:sz="4" w:space="0" w:color="auto"/>
              <w:right w:val="single" w:sz="4" w:space="0" w:color="auto"/>
            </w:tcBorders>
            <w:shd w:val="clear" w:color="auto" w:fill="auto"/>
            <w:vAlign w:val="center"/>
          </w:tcPr>
          <w:p w14:paraId="79C080B6" w14:textId="66A3CD19" w:rsidR="005A3111" w:rsidRPr="00084C67" w:rsidRDefault="005A3111" w:rsidP="0048343B">
            <w:pPr>
              <w:rPr>
                <w:rFonts w:ascii="ＭＳ 明朝" w:hAnsi="ＭＳ 明朝"/>
                <w:sz w:val="18"/>
                <w:szCs w:val="18"/>
              </w:rPr>
            </w:pPr>
            <w:r w:rsidRPr="00084C67">
              <w:rPr>
                <w:rFonts w:ascii="ＭＳ 明朝" w:hAnsi="ＭＳ 明朝" w:hint="eastAsia"/>
                <w:sz w:val="18"/>
                <w:szCs w:val="18"/>
              </w:rPr>
              <w:t>ＥＮＥＯＳ（株）　和歌山</w:t>
            </w:r>
            <w:r w:rsidR="00F652D4" w:rsidRPr="00084C67">
              <w:rPr>
                <w:rFonts w:ascii="ＭＳ 明朝" w:hAnsi="ＭＳ 明朝" w:hint="eastAsia"/>
                <w:sz w:val="18"/>
                <w:szCs w:val="18"/>
              </w:rPr>
              <w:t>製造所</w:t>
            </w:r>
          </w:p>
        </w:tc>
        <w:tc>
          <w:tcPr>
            <w:tcW w:w="2893" w:type="dxa"/>
            <w:tcBorders>
              <w:top w:val="single" w:sz="4" w:space="0" w:color="auto"/>
              <w:left w:val="single" w:sz="4" w:space="0" w:color="auto"/>
              <w:bottom w:val="single" w:sz="4" w:space="0" w:color="auto"/>
              <w:right w:val="single" w:sz="4" w:space="0" w:color="auto"/>
            </w:tcBorders>
            <w:shd w:val="clear" w:color="auto" w:fill="auto"/>
            <w:vAlign w:val="center"/>
          </w:tcPr>
          <w:p w14:paraId="6916BC6D" w14:textId="77777777" w:rsidR="005A3111" w:rsidRPr="00084C67" w:rsidRDefault="005A3111" w:rsidP="0048343B">
            <w:pPr>
              <w:rPr>
                <w:rFonts w:ascii="ＭＳ 明朝" w:hAnsi="ＭＳ 明朝"/>
                <w:sz w:val="16"/>
                <w:szCs w:val="16"/>
              </w:rPr>
            </w:pPr>
            <w:r w:rsidRPr="00084C67">
              <w:rPr>
                <w:rFonts w:ascii="ＭＳ 明朝" w:hAnsi="ＭＳ 明朝" w:hint="eastAsia"/>
                <w:sz w:val="16"/>
                <w:szCs w:val="16"/>
              </w:rPr>
              <w:t>有田市初島町浜</w:t>
            </w:r>
            <w:r w:rsidRPr="00084C67">
              <w:rPr>
                <w:rFonts w:ascii="ＭＳ 明朝" w:hAnsi="ＭＳ 明朝"/>
                <w:sz w:val="16"/>
                <w:szCs w:val="16"/>
              </w:rPr>
              <w:t>1000</w:t>
            </w:r>
            <w:r w:rsidRPr="00084C67">
              <w:rPr>
                <w:rFonts w:ascii="ＭＳ 明朝" w:hAnsi="ＭＳ 明朝" w:hint="eastAsia"/>
                <w:sz w:val="16"/>
                <w:szCs w:val="16"/>
              </w:rPr>
              <w:t>番地</w:t>
            </w:r>
          </w:p>
        </w:tc>
      </w:tr>
      <w:tr w:rsidR="00084C67" w:rsidRPr="00084C67" w14:paraId="227C34C6" w14:textId="77777777" w:rsidTr="0048343B">
        <w:trPr>
          <w:trHeight w:val="462"/>
        </w:trPr>
        <w:tc>
          <w:tcPr>
            <w:tcW w:w="596"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E03138F" w14:textId="77777777" w:rsidR="005A3111" w:rsidRPr="00084C67" w:rsidRDefault="005A3111" w:rsidP="0048343B">
            <w:pPr>
              <w:widowControl/>
              <w:jc w:val="left"/>
              <w:rPr>
                <w:sz w:val="18"/>
                <w:szCs w:val="18"/>
              </w:rPr>
            </w:pPr>
          </w:p>
        </w:tc>
        <w:tc>
          <w:tcPr>
            <w:tcW w:w="2260" w:type="dxa"/>
            <w:tcBorders>
              <w:top w:val="single" w:sz="4" w:space="0" w:color="auto"/>
              <w:left w:val="single" w:sz="4" w:space="0" w:color="auto"/>
              <w:bottom w:val="single" w:sz="4" w:space="0" w:color="auto"/>
              <w:right w:val="single" w:sz="4" w:space="0" w:color="auto"/>
            </w:tcBorders>
            <w:shd w:val="clear" w:color="auto" w:fill="auto"/>
            <w:vAlign w:val="center"/>
          </w:tcPr>
          <w:p w14:paraId="37123A54" w14:textId="77777777" w:rsidR="005A3111" w:rsidRPr="00084C67" w:rsidRDefault="005A3111" w:rsidP="0048343B">
            <w:pPr>
              <w:rPr>
                <w:sz w:val="18"/>
                <w:szCs w:val="18"/>
              </w:rPr>
            </w:pPr>
            <w:r w:rsidRPr="00084C67">
              <w:rPr>
                <w:rFonts w:hint="eastAsia"/>
                <w:sz w:val="18"/>
                <w:szCs w:val="18"/>
              </w:rPr>
              <w:t>御坊地区</w:t>
            </w:r>
          </w:p>
        </w:tc>
        <w:tc>
          <w:tcPr>
            <w:tcW w:w="3204" w:type="dxa"/>
            <w:tcBorders>
              <w:top w:val="single" w:sz="4" w:space="0" w:color="auto"/>
              <w:left w:val="single" w:sz="4" w:space="0" w:color="auto"/>
              <w:bottom w:val="single" w:sz="4" w:space="0" w:color="auto"/>
              <w:right w:val="single" w:sz="4" w:space="0" w:color="auto"/>
            </w:tcBorders>
            <w:shd w:val="clear" w:color="auto" w:fill="auto"/>
            <w:vAlign w:val="center"/>
          </w:tcPr>
          <w:p w14:paraId="51547923" w14:textId="77777777" w:rsidR="005A3111" w:rsidRPr="00084C67" w:rsidRDefault="005A3111" w:rsidP="0048343B">
            <w:pPr>
              <w:rPr>
                <w:rFonts w:ascii="ＭＳ 明朝" w:hAnsi="ＭＳ 明朝"/>
                <w:sz w:val="18"/>
                <w:szCs w:val="18"/>
              </w:rPr>
            </w:pPr>
            <w:r w:rsidRPr="00084C67">
              <w:rPr>
                <w:rFonts w:ascii="ＭＳ 明朝" w:hAnsi="ＭＳ 明朝" w:hint="eastAsia"/>
                <w:sz w:val="18"/>
                <w:szCs w:val="18"/>
              </w:rPr>
              <w:t>関西電力（株）　御坊発電所</w:t>
            </w:r>
          </w:p>
        </w:tc>
        <w:tc>
          <w:tcPr>
            <w:tcW w:w="2893" w:type="dxa"/>
            <w:tcBorders>
              <w:top w:val="single" w:sz="4" w:space="0" w:color="auto"/>
              <w:left w:val="single" w:sz="4" w:space="0" w:color="auto"/>
              <w:bottom w:val="single" w:sz="4" w:space="0" w:color="auto"/>
              <w:right w:val="single" w:sz="4" w:space="0" w:color="auto"/>
            </w:tcBorders>
            <w:shd w:val="clear" w:color="auto" w:fill="auto"/>
            <w:vAlign w:val="center"/>
          </w:tcPr>
          <w:p w14:paraId="30B81EA4" w14:textId="77777777" w:rsidR="005A3111" w:rsidRPr="00084C67" w:rsidRDefault="005A3111" w:rsidP="0048343B">
            <w:pPr>
              <w:rPr>
                <w:sz w:val="16"/>
                <w:szCs w:val="16"/>
              </w:rPr>
            </w:pPr>
            <w:r w:rsidRPr="00084C67">
              <w:rPr>
                <w:rFonts w:hint="eastAsia"/>
                <w:sz w:val="16"/>
                <w:szCs w:val="16"/>
              </w:rPr>
              <w:t>御坊市塩屋町南塩屋字富島１番地３</w:t>
            </w:r>
          </w:p>
        </w:tc>
      </w:tr>
    </w:tbl>
    <w:p w14:paraId="12015671" w14:textId="77777777" w:rsidR="005A3111" w:rsidRPr="003D6849" w:rsidRDefault="005A3111" w:rsidP="005A3111">
      <w:pPr>
        <w:spacing w:line="300" w:lineRule="exact"/>
        <w:ind w:right="180" w:firstLineChars="100" w:firstLine="180"/>
        <w:jc w:val="right"/>
        <w:rPr>
          <w:color w:val="000000"/>
        </w:rPr>
      </w:pPr>
      <w:r>
        <w:rPr>
          <w:rFonts w:hint="eastAsia"/>
          <w:color w:val="000000"/>
          <w:sz w:val="18"/>
          <w:szCs w:val="18"/>
        </w:rPr>
        <w:t xml:space="preserve">※　大容量泡放射システム配備事業所　　</w:t>
      </w:r>
    </w:p>
    <w:p w14:paraId="585DDD9A" w14:textId="77777777" w:rsidR="005A3111" w:rsidRPr="00F3549C" w:rsidRDefault="005A3111" w:rsidP="005A3111">
      <w:pPr>
        <w:spacing w:line="300" w:lineRule="exact"/>
        <w:ind w:right="180"/>
        <w:rPr>
          <w:color w:val="000000"/>
        </w:rPr>
      </w:pPr>
    </w:p>
    <w:p w14:paraId="240B51C3" w14:textId="77777777" w:rsidR="005A3111" w:rsidRPr="003D6849" w:rsidRDefault="005A3111" w:rsidP="005A3111">
      <w:pPr>
        <w:spacing w:line="300" w:lineRule="exact"/>
        <w:ind w:right="180" w:firstLineChars="347" w:firstLine="729"/>
        <w:rPr>
          <w:rFonts w:ascii="ＭＳ ゴシック" w:eastAsia="ＭＳ ゴシック" w:hAnsi="ＭＳ ゴシック"/>
          <w:color w:val="000000"/>
        </w:rPr>
      </w:pPr>
      <w:r w:rsidRPr="003D6849">
        <w:rPr>
          <w:rFonts w:ascii="ＭＳ ゴシック" w:eastAsia="ＭＳ ゴシック" w:hAnsi="ＭＳ ゴシック" w:hint="eastAsia"/>
          <w:color w:val="000000"/>
        </w:rPr>
        <w:t>３　広域共同防災協議会の業務</w:t>
      </w:r>
    </w:p>
    <w:p w14:paraId="614C6022" w14:textId="77777777" w:rsidR="005A3111" w:rsidRPr="003D6849" w:rsidRDefault="005A3111" w:rsidP="005A3111">
      <w:pPr>
        <w:spacing w:line="320" w:lineRule="exact"/>
        <w:ind w:firstLineChars="417" w:firstLine="876"/>
        <w:rPr>
          <w:rFonts w:ascii="ＭＳ 明朝" w:hAnsi="ＭＳ 明朝"/>
          <w:color w:val="000000"/>
        </w:rPr>
      </w:pPr>
      <w:r w:rsidRPr="003D6849">
        <w:rPr>
          <w:rFonts w:ascii="ＭＳ 明朝" w:hAnsi="ＭＳ 明朝" w:hint="eastAsia"/>
          <w:color w:val="000000"/>
        </w:rPr>
        <w:t>(1)　広域共同防災組織の活動に関する計画の立案</w:t>
      </w:r>
    </w:p>
    <w:p w14:paraId="4A10DE54" w14:textId="77777777" w:rsidR="005A3111" w:rsidRPr="003D6849" w:rsidRDefault="005A3111" w:rsidP="005A3111">
      <w:pPr>
        <w:spacing w:line="320" w:lineRule="exact"/>
        <w:ind w:firstLineChars="417" w:firstLine="876"/>
        <w:rPr>
          <w:rFonts w:ascii="ＭＳ 明朝" w:hAnsi="ＭＳ 明朝"/>
          <w:color w:val="000000"/>
        </w:rPr>
      </w:pPr>
      <w:r w:rsidRPr="003D6849">
        <w:rPr>
          <w:rFonts w:ascii="ＭＳ 明朝" w:hAnsi="ＭＳ 明朝" w:hint="eastAsia"/>
          <w:color w:val="000000"/>
        </w:rPr>
        <w:t>(2)　大容量泡放射システム等の防災資機材の設置</w:t>
      </w:r>
    </w:p>
    <w:p w14:paraId="042E1E87" w14:textId="77777777" w:rsidR="005A3111" w:rsidRPr="003D6849" w:rsidRDefault="005A3111" w:rsidP="005A3111">
      <w:pPr>
        <w:spacing w:line="320" w:lineRule="exact"/>
        <w:ind w:firstLineChars="417" w:firstLine="876"/>
        <w:rPr>
          <w:rFonts w:ascii="ＭＳ 明朝" w:hAnsi="ＭＳ 明朝"/>
          <w:color w:val="000000"/>
        </w:rPr>
      </w:pPr>
      <w:r w:rsidRPr="003D6849">
        <w:rPr>
          <w:rFonts w:ascii="ＭＳ 明朝" w:hAnsi="ＭＳ 明朝" w:hint="eastAsia"/>
          <w:color w:val="000000"/>
        </w:rPr>
        <w:t>(3)　大容量泡放射システムによる防災訓練の計画及び実施</w:t>
      </w:r>
    </w:p>
    <w:p w14:paraId="7855C4A1" w14:textId="77777777" w:rsidR="005A3111" w:rsidRPr="003D6849" w:rsidRDefault="005A3111" w:rsidP="005A3111">
      <w:pPr>
        <w:spacing w:line="320" w:lineRule="exact"/>
        <w:ind w:firstLineChars="417" w:firstLine="876"/>
        <w:rPr>
          <w:rFonts w:ascii="ＭＳ 明朝" w:hAnsi="ＭＳ 明朝"/>
          <w:color w:val="000000"/>
        </w:rPr>
      </w:pPr>
      <w:r w:rsidRPr="003D6849">
        <w:rPr>
          <w:rFonts w:ascii="ＭＳ 明朝" w:hAnsi="ＭＳ 明朝" w:hint="eastAsia"/>
          <w:color w:val="000000"/>
        </w:rPr>
        <w:t>(4)　大容量泡放射システム防災要員の教育計画の策定と実施</w:t>
      </w:r>
    </w:p>
    <w:p w14:paraId="0D655F69" w14:textId="77777777" w:rsidR="005A3111" w:rsidRPr="003D6849" w:rsidRDefault="005A3111" w:rsidP="005A3111">
      <w:pPr>
        <w:spacing w:line="320" w:lineRule="exact"/>
        <w:ind w:firstLineChars="417" w:firstLine="876"/>
        <w:rPr>
          <w:rFonts w:ascii="ＭＳ 明朝" w:hAnsi="ＭＳ 明朝"/>
          <w:color w:val="000000"/>
        </w:rPr>
      </w:pPr>
      <w:r w:rsidRPr="003D6849">
        <w:rPr>
          <w:rFonts w:ascii="ＭＳ 明朝" w:hAnsi="ＭＳ 明朝" w:hint="eastAsia"/>
          <w:color w:val="000000"/>
        </w:rPr>
        <w:t>(5)　防災資機材等の技術的検討及び維持管理</w:t>
      </w:r>
    </w:p>
    <w:p w14:paraId="0509E9A2" w14:textId="77777777" w:rsidR="005A3111" w:rsidRPr="003D6849" w:rsidRDefault="005A3111" w:rsidP="005A3111">
      <w:pPr>
        <w:spacing w:line="320" w:lineRule="exact"/>
        <w:ind w:firstLineChars="417" w:firstLine="876"/>
        <w:rPr>
          <w:rFonts w:ascii="ＭＳ 明朝" w:hAnsi="ＭＳ 明朝"/>
          <w:color w:val="000000"/>
        </w:rPr>
      </w:pPr>
      <w:r w:rsidRPr="003D6849">
        <w:rPr>
          <w:rFonts w:ascii="ＭＳ 明朝" w:hAnsi="ＭＳ 明朝" w:cs="Batang" w:hint="eastAsia"/>
          <w:color w:val="000000"/>
        </w:rPr>
        <w:t xml:space="preserve">(6)　</w:t>
      </w:r>
      <w:r w:rsidRPr="003D6849">
        <w:rPr>
          <w:rFonts w:ascii="ＭＳ 明朝" w:hAnsi="ＭＳ 明朝" w:hint="eastAsia"/>
          <w:color w:val="000000"/>
        </w:rPr>
        <w:t>広域共同防災規程の制定及び改廃に関する事項</w:t>
      </w:r>
    </w:p>
    <w:p w14:paraId="68549EF3" w14:textId="77777777" w:rsidR="005A3111" w:rsidRPr="003D6849" w:rsidRDefault="005A3111" w:rsidP="005A3111">
      <w:pPr>
        <w:spacing w:line="320" w:lineRule="exact"/>
        <w:ind w:firstLineChars="417" w:firstLine="876"/>
        <w:rPr>
          <w:rFonts w:ascii="ＭＳ 明朝" w:hAnsi="ＭＳ 明朝"/>
          <w:color w:val="000000"/>
        </w:rPr>
      </w:pPr>
      <w:r w:rsidRPr="003D6849">
        <w:rPr>
          <w:rFonts w:ascii="ＭＳ 明朝" w:hAnsi="ＭＳ 明朝" w:hint="eastAsia"/>
          <w:color w:val="000000"/>
        </w:rPr>
        <w:t>(7)　前号に準じる事業及び付帯する事業</w:t>
      </w:r>
    </w:p>
    <w:p w14:paraId="1162CBD6" w14:textId="77777777" w:rsidR="005A3111" w:rsidRPr="003D6849" w:rsidRDefault="005A3111" w:rsidP="005A3111">
      <w:pPr>
        <w:spacing w:line="300" w:lineRule="exact"/>
        <w:ind w:right="180"/>
        <w:rPr>
          <w:color w:val="000000"/>
        </w:rPr>
      </w:pPr>
    </w:p>
    <w:p w14:paraId="16329860" w14:textId="77777777" w:rsidR="005A3111" w:rsidRPr="005D3043" w:rsidRDefault="005A3111" w:rsidP="005A3111">
      <w:pPr>
        <w:spacing w:line="300" w:lineRule="exact"/>
        <w:ind w:right="180" w:firstLineChars="50" w:firstLine="105"/>
        <w:jc w:val="left"/>
        <w:rPr>
          <w:rFonts w:ascii="ＭＳ ゴシック" w:eastAsia="ＭＳ ゴシック" w:hAnsi="ＭＳ ゴシック"/>
          <w:sz w:val="32"/>
          <w:szCs w:val="32"/>
        </w:rPr>
      </w:pPr>
      <w:r w:rsidRPr="00E80D4D">
        <w:rPr>
          <w:strike/>
          <w:color w:val="FF0000"/>
        </w:rPr>
        <w:br w:type="page"/>
      </w:r>
      <w:r w:rsidRPr="005D3043">
        <w:rPr>
          <w:rFonts w:ascii="ＭＳ ゴシック" w:eastAsia="ＭＳ ゴシック" w:hAnsi="ＭＳ ゴシック" w:hint="eastAsia"/>
          <w:sz w:val="32"/>
          <w:szCs w:val="32"/>
        </w:rPr>
        <w:lastRenderedPageBreak/>
        <w:t>第</w:t>
      </w:r>
      <w:r w:rsidRPr="003D6849">
        <w:rPr>
          <w:rFonts w:ascii="ＭＳ ゴシック" w:eastAsia="ＭＳ ゴシック" w:hAnsi="ＭＳ ゴシック" w:hint="eastAsia"/>
          <w:color w:val="000000"/>
          <w:sz w:val="32"/>
          <w:szCs w:val="32"/>
        </w:rPr>
        <w:t>５</w:t>
      </w:r>
      <w:r w:rsidRPr="005D3043">
        <w:rPr>
          <w:rFonts w:ascii="ＭＳ ゴシック" w:eastAsia="ＭＳ ゴシック" w:hAnsi="ＭＳ ゴシック" w:hint="eastAsia"/>
          <w:sz w:val="32"/>
          <w:szCs w:val="32"/>
        </w:rPr>
        <w:t>節　防災協力体制等</w:t>
      </w:r>
    </w:p>
    <w:p w14:paraId="2E0C673A" w14:textId="77777777" w:rsidR="005A3111" w:rsidRPr="005D3043" w:rsidRDefault="005A3111" w:rsidP="005A3111">
      <w:pPr>
        <w:spacing w:line="300" w:lineRule="exact"/>
        <w:rPr>
          <w:rFonts w:ascii="ＭＳ ゴシック" w:eastAsia="ＭＳ ゴシック" w:hAnsi="ＭＳ ゴシック"/>
          <w:sz w:val="32"/>
          <w:szCs w:val="32"/>
        </w:rPr>
      </w:pPr>
    </w:p>
    <w:p w14:paraId="2CE0F96F" w14:textId="77777777" w:rsidR="005A3111" w:rsidRPr="00624EFC" w:rsidRDefault="005A3111" w:rsidP="005A3111">
      <w:pPr>
        <w:spacing w:line="310" w:lineRule="exact"/>
        <w:ind w:leftChars="100" w:left="210" w:firstLineChars="100" w:firstLine="210"/>
        <w:rPr>
          <w:color w:val="000000"/>
        </w:rPr>
      </w:pPr>
      <w:r w:rsidRPr="00624EFC">
        <w:rPr>
          <w:rFonts w:hint="eastAsia"/>
        </w:rPr>
        <w:t>防災関係機関、特定事業所及びその他事業所は</w:t>
      </w:r>
      <w:r w:rsidRPr="00624EFC">
        <w:rPr>
          <w:rFonts w:hint="eastAsia"/>
          <w:color w:val="000000"/>
        </w:rPr>
        <w:t>、災害の拡大防止のため、相互応援協定等を締結するなどの防災協力体制を確立しておくとともに、防災資機材を迅速に調達できるよう対策を実施しておくものとする。</w:t>
      </w:r>
    </w:p>
    <w:p w14:paraId="4DCDD73D" w14:textId="77777777" w:rsidR="005A3111" w:rsidRPr="00624EFC" w:rsidRDefault="005A3111" w:rsidP="005A3111">
      <w:pPr>
        <w:spacing w:line="310" w:lineRule="exact"/>
        <w:ind w:firstLineChars="100" w:firstLine="210"/>
        <w:rPr>
          <w:color w:val="000000"/>
        </w:rPr>
      </w:pPr>
    </w:p>
    <w:p w14:paraId="6CC716AD" w14:textId="77777777" w:rsidR="005A3111" w:rsidRPr="00624EFC" w:rsidRDefault="005A3111" w:rsidP="005A3111">
      <w:pPr>
        <w:spacing w:line="310" w:lineRule="exact"/>
        <w:ind w:firstLineChars="100" w:firstLine="210"/>
        <w:rPr>
          <w:rFonts w:ascii="ＭＳ ゴシック" w:eastAsia="ＭＳ ゴシック" w:hAnsi="ＭＳ ゴシック"/>
          <w:color w:val="000000"/>
        </w:rPr>
      </w:pPr>
      <w:r w:rsidRPr="00624EFC">
        <w:rPr>
          <w:rFonts w:ascii="ＭＳ ゴシック" w:eastAsia="ＭＳ ゴシック" w:hAnsi="ＭＳ ゴシック" w:hint="eastAsia"/>
          <w:color w:val="000000"/>
        </w:rPr>
        <w:t>第１　防災協力体制</w:t>
      </w:r>
    </w:p>
    <w:p w14:paraId="2CBDCAAF" w14:textId="77777777" w:rsidR="005A3111" w:rsidRPr="00624EFC" w:rsidRDefault="005A3111" w:rsidP="005A3111">
      <w:pPr>
        <w:spacing w:line="310" w:lineRule="exact"/>
        <w:ind w:leftChars="310" w:left="651" w:firstLineChars="100" w:firstLine="210"/>
        <w:rPr>
          <w:color w:val="000000"/>
        </w:rPr>
      </w:pPr>
      <w:r w:rsidRPr="00624EFC">
        <w:rPr>
          <w:rFonts w:hint="eastAsia"/>
        </w:rPr>
        <w:t>防災関係機関、特定事業所及びその他事業所</w:t>
      </w:r>
      <w:r w:rsidRPr="00624EFC">
        <w:rPr>
          <w:rFonts w:hint="eastAsia"/>
          <w:color w:val="000000"/>
        </w:rPr>
        <w:t>は、相互応援に係る応援要請、応援出動、応援活動内容、費用負担等について定める相互応援協定等をあらかじめ締結することにより、防災協力体制を確立しておく。</w:t>
      </w:r>
    </w:p>
    <w:p w14:paraId="08155B58" w14:textId="77777777" w:rsidR="005A3111" w:rsidRPr="00624EFC" w:rsidRDefault="005A3111" w:rsidP="005A3111">
      <w:pPr>
        <w:spacing w:line="310" w:lineRule="exact"/>
        <w:ind w:firstLineChars="417" w:firstLine="876"/>
        <w:rPr>
          <w:rFonts w:ascii="ＭＳ 明朝" w:hAnsi="ＭＳ 明朝"/>
          <w:color w:val="000000"/>
        </w:rPr>
      </w:pPr>
      <w:r w:rsidRPr="00624EFC">
        <w:rPr>
          <w:rFonts w:ascii="ＭＳ 明朝" w:hAnsi="ＭＳ 明朝" w:hint="eastAsia"/>
          <w:color w:val="000000"/>
        </w:rPr>
        <w:t>(1)　消防機関の相互応援協定</w:t>
      </w:r>
    </w:p>
    <w:p w14:paraId="365DE230" w14:textId="77777777" w:rsidR="005A3111" w:rsidRPr="00624EFC" w:rsidRDefault="005A3111" w:rsidP="005A3111">
      <w:pPr>
        <w:spacing w:line="310" w:lineRule="exact"/>
        <w:ind w:firstLineChars="417" w:firstLine="876"/>
        <w:rPr>
          <w:rFonts w:ascii="ＭＳ 明朝" w:hAnsi="ＭＳ 明朝"/>
          <w:color w:val="000000"/>
        </w:rPr>
      </w:pPr>
      <w:r w:rsidRPr="00624EFC">
        <w:rPr>
          <w:rFonts w:ascii="ＭＳ 明朝" w:hAnsi="ＭＳ 明朝" w:hint="eastAsia"/>
          <w:color w:val="000000"/>
        </w:rPr>
        <w:t>(2)　大阪海上保安監部と消防機関との業務協定</w:t>
      </w:r>
    </w:p>
    <w:p w14:paraId="4ABB0D26" w14:textId="77777777" w:rsidR="005A3111" w:rsidRPr="00624EFC" w:rsidRDefault="005A3111" w:rsidP="005A3111">
      <w:pPr>
        <w:spacing w:line="310" w:lineRule="exact"/>
        <w:ind w:firstLineChars="417" w:firstLine="876"/>
        <w:rPr>
          <w:rFonts w:ascii="ＭＳ 明朝" w:hAnsi="ＭＳ 明朝"/>
          <w:color w:val="000000"/>
        </w:rPr>
      </w:pPr>
      <w:r w:rsidRPr="00624EFC">
        <w:rPr>
          <w:rFonts w:ascii="ＭＳ 明朝" w:hAnsi="ＭＳ 明朝" w:hint="eastAsia"/>
          <w:color w:val="000000"/>
        </w:rPr>
        <w:t xml:space="preserve">(3)　</w:t>
      </w:r>
      <w:r w:rsidRPr="00624EFC">
        <w:rPr>
          <w:rFonts w:ascii="ＭＳ 明朝" w:hAnsi="ＭＳ 明朝" w:hint="eastAsia"/>
        </w:rPr>
        <w:t>特定事業所及びその他事業所</w:t>
      </w:r>
      <w:r w:rsidRPr="00624EFC">
        <w:rPr>
          <w:rFonts w:ascii="ＭＳ 明朝" w:hAnsi="ＭＳ 明朝" w:hint="eastAsia"/>
          <w:color w:val="000000"/>
        </w:rPr>
        <w:t>間の相互応援協定等</w:t>
      </w:r>
    </w:p>
    <w:p w14:paraId="04F4501D" w14:textId="77777777" w:rsidR="005A3111" w:rsidRPr="00624EFC" w:rsidRDefault="005A3111" w:rsidP="005A3111">
      <w:pPr>
        <w:spacing w:line="310" w:lineRule="exact"/>
        <w:ind w:firstLineChars="417" w:firstLine="876"/>
        <w:rPr>
          <w:rFonts w:ascii="ＭＳ 明朝" w:hAnsi="ＭＳ 明朝"/>
          <w:color w:val="000000"/>
        </w:rPr>
      </w:pPr>
      <w:r w:rsidRPr="00624EFC">
        <w:rPr>
          <w:rFonts w:ascii="ＭＳ 明朝" w:hAnsi="ＭＳ 明朝" w:hint="eastAsia"/>
          <w:color w:val="000000"/>
        </w:rPr>
        <w:t xml:space="preserve">(4)　関係市間の相互応援協定等　　　　　　</w:t>
      </w:r>
    </w:p>
    <w:p w14:paraId="2BB20BD4" w14:textId="77777777" w:rsidR="005A3111" w:rsidRPr="00624EFC" w:rsidRDefault="005A3111" w:rsidP="005A3111">
      <w:pPr>
        <w:spacing w:line="310" w:lineRule="exact"/>
        <w:ind w:firstLineChars="417" w:firstLine="876"/>
        <w:rPr>
          <w:rFonts w:ascii="ＭＳ 明朝" w:hAnsi="ＭＳ 明朝"/>
          <w:color w:val="000000"/>
        </w:rPr>
      </w:pPr>
      <w:r w:rsidRPr="00624EFC">
        <w:rPr>
          <w:rFonts w:ascii="ＭＳ 明朝" w:hAnsi="ＭＳ 明朝" w:hint="eastAsia"/>
          <w:color w:val="000000"/>
        </w:rPr>
        <w:t>(5)　関西国際空港における相互応援協定等</w:t>
      </w:r>
    </w:p>
    <w:p w14:paraId="687C8CB2" w14:textId="77777777" w:rsidR="005A3111" w:rsidRPr="00624EFC" w:rsidRDefault="005A3111" w:rsidP="005A3111">
      <w:pPr>
        <w:spacing w:line="310" w:lineRule="exact"/>
        <w:rPr>
          <w:color w:val="000000"/>
        </w:rPr>
      </w:pPr>
    </w:p>
    <w:p w14:paraId="0D2E69D9" w14:textId="77777777" w:rsidR="005A3111" w:rsidRPr="00624EFC" w:rsidRDefault="005A3111" w:rsidP="005A3111">
      <w:pPr>
        <w:spacing w:line="310" w:lineRule="exact"/>
        <w:ind w:firstLineChars="100" w:firstLine="210"/>
        <w:rPr>
          <w:rFonts w:ascii="ＭＳ ゴシック" w:eastAsia="ＭＳ ゴシック" w:hAnsi="ＭＳ ゴシック"/>
          <w:color w:val="000000"/>
        </w:rPr>
      </w:pPr>
      <w:r w:rsidRPr="00624EFC">
        <w:rPr>
          <w:rFonts w:ascii="ＭＳ ゴシック" w:eastAsia="ＭＳ ゴシック" w:hAnsi="ＭＳ ゴシック" w:hint="eastAsia"/>
          <w:color w:val="000000"/>
        </w:rPr>
        <w:t>第２　防災資機材の調達</w:t>
      </w:r>
    </w:p>
    <w:p w14:paraId="489F73DC" w14:textId="77777777" w:rsidR="005A3111" w:rsidRPr="00624EFC" w:rsidRDefault="005A3111" w:rsidP="005A3111">
      <w:pPr>
        <w:spacing w:line="310" w:lineRule="exact"/>
        <w:ind w:leftChars="300" w:left="630" w:firstLineChars="100" w:firstLine="210"/>
        <w:rPr>
          <w:color w:val="000000"/>
        </w:rPr>
      </w:pPr>
      <w:r w:rsidRPr="00624EFC">
        <w:rPr>
          <w:rFonts w:hint="eastAsia"/>
        </w:rPr>
        <w:t>防災関係機関、特定事業所及びその他事業所</w:t>
      </w:r>
      <w:r w:rsidRPr="00624EFC">
        <w:rPr>
          <w:rFonts w:hint="eastAsia"/>
          <w:color w:val="000000"/>
        </w:rPr>
        <w:t>は、災害の状況によっては防災資機材等を多量に必要とするので、迅速に調達できるよう対策を実施しておく。</w:t>
      </w:r>
    </w:p>
    <w:p w14:paraId="282CAA72" w14:textId="77777777" w:rsidR="005A3111" w:rsidRPr="00624EFC" w:rsidRDefault="005A3111" w:rsidP="005A3111">
      <w:pPr>
        <w:spacing w:line="310" w:lineRule="exact"/>
        <w:ind w:firstLineChars="350" w:firstLine="735"/>
        <w:rPr>
          <w:rFonts w:ascii="ＭＳ ゴシック" w:eastAsia="ＭＳ ゴシック" w:hAnsi="ＭＳ ゴシック"/>
          <w:color w:val="000000"/>
        </w:rPr>
      </w:pPr>
      <w:r w:rsidRPr="00624EFC">
        <w:rPr>
          <w:rFonts w:ascii="ＭＳ ゴシック" w:eastAsia="ＭＳ ゴシック" w:hAnsi="ＭＳ ゴシック" w:hint="eastAsia"/>
          <w:color w:val="000000"/>
        </w:rPr>
        <w:t>１　実施機関</w:t>
      </w:r>
    </w:p>
    <w:p w14:paraId="5493A3FD" w14:textId="77777777" w:rsidR="005A3111" w:rsidRPr="00624EFC" w:rsidRDefault="005A3111" w:rsidP="005A3111">
      <w:pPr>
        <w:spacing w:line="310" w:lineRule="exact"/>
        <w:rPr>
          <w:color w:val="000000"/>
        </w:rPr>
      </w:pPr>
      <w:r w:rsidRPr="00624EFC">
        <w:rPr>
          <w:rFonts w:hint="eastAsia"/>
          <w:color w:val="000000"/>
        </w:rPr>
        <w:t xml:space="preserve">　　　</w:t>
      </w:r>
      <w:r w:rsidRPr="00624EFC">
        <w:rPr>
          <w:rFonts w:hint="eastAsia"/>
          <w:color w:val="000000"/>
        </w:rPr>
        <w:t xml:space="preserve">  </w:t>
      </w:r>
      <w:r>
        <w:rPr>
          <w:rFonts w:hint="eastAsia"/>
          <w:color w:val="000000"/>
        </w:rPr>
        <w:t xml:space="preserve">　</w:t>
      </w:r>
      <w:r w:rsidRPr="00624EFC">
        <w:rPr>
          <w:rFonts w:hint="eastAsia"/>
          <w:color w:val="000000"/>
        </w:rPr>
        <w:t xml:space="preserve">   </w:t>
      </w:r>
      <w:r w:rsidRPr="00624EFC">
        <w:rPr>
          <w:rFonts w:hint="eastAsia"/>
          <w:color w:val="000000"/>
        </w:rPr>
        <w:t>特定事業者、消防機関、府、市町、海上保安機関</w:t>
      </w:r>
    </w:p>
    <w:p w14:paraId="3F07132D" w14:textId="77777777" w:rsidR="005A3111" w:rsidRPr="00624EFC" w:rsidRDefault="005A3111" w:rsidP="005A3111">
      <w:pPr>
        <w:spacing w:line="310" w:lineRule="exact"/>
        <w:ind w:firstLineChars="350" w:firstLine="735"/>
        <w:rPr>
          <w:rFonts w:ascii="ＭＳ ゴシック" w:eastAsia="ＭＳ ゴシック" w:hAnsi="ＭＳ ゴシック"/>
          <w:color w:val="000000"/>
        </w:rPr>
      </w:pPr>
      <w:r w:rsidRPr="00624EFC">
        <w:rPr>
          <w:rFonts w:ascii="ＭＳ ゴシック" w:eastAsia="ＭＳ ゴシック" w:hAnsi="ＭＳ ゴシック" w:hint="eastAsia"/>
          <w:color w:val="000000"/>
        </w:rPr>
        <w:t>２　調達先</w:t>
      </w:r>
    </w:p>
    <w:p w14:paraId="0D777F44" w14:textId="77777777" w:rsidR="005A3111" w:rsidRPr="00624EFC" w:rsidRDefault="005A3111" w:rsidP="005A3111">
      <w:pPr>
        <w:spacing w:line="310" w:lineRule="exact"/>
        <w:ind w:left="1050" w:hangingChars="500" w:hanging="1050"/>
        <w:rPr>
          <w:color w:val="000000"/>
        </w:rPr>
      </w:pPr>
      <w:r w:rsidRPr="00624EFC">
        <w:rPr>
          <w:rFonts w:hint="eastAsia"/>
          <w:color w:val="000000"/>
        </w:rPr>
        <w:t xml:space="preserve">　　　　　</w:t>
      </w:r>
      <w:r>
        <w:rPr>
          <w:rFonts w:hint="eastAsia"/>
          <w:color w:val="000000"/>
        </w:rPr>
        <w:t xml:space="preserve">　</w:t>
      </w:r>
      <w:r w:rsidRPr="00624EFC">
        <w:rPr>
          <w:rFonts w:hint="eastAsia"/>
          <w:color w:val="000000"/>
        </w:rPr>
        <w:t xml:space="preserve"> </w:t>
      </w:r>
      <w:r w:rsidRPr="00624EFC">
        <w:rPr>
          <w:rFonts w:hint="eastAsia"/>
        </w:rPr>
        <w:t>防災関係機関、特定事業所及びその他事業所</w:t>
      </w:r>
      <w:r w:rsidRPr="00624EFC">
        <w:rPr>
          <w:rFonts w:hint="eastAsia"/>
          <w:color w:val="000000"/>
        </w:rPr>
        <w:t>は、あらかじめ関係機関、団体、特定事業者の保有する防災資機材等の種類、性能及び数量等を把握し、調達先を明確にしておく。</w:t>
      </w:r>
    </w:p>
    <w:p w14:paraId="3C5A05FB" w14:textId="77777777" w:rsidR="005A3111" w:rsidRPr="00624EFC" w:rsidRDefault="005A3111" w:rsidP="005A3111">
      <w:pPr>
        <w:spacing w:line="310" w:lineRule="exact"/>
        <w:ind w:firstLineChars="350" w:firstLine="735"/>
        <w:rPr>
          <w:rFonts w:ascii="ＭＳ ゴシック" w:eastAsia="ＭＳ ゴシック" w:hAnsi="ＭＳ ゴシック"/>
          <w:color w:val="000000"/>
        </w:rPr>
      </w:pPr>
      <w:r w:rsidRPr="00624EFC">
        <w:rPr>
          <w:rFonts w:ascii="ＭＳ ゴシック" w:eastAsia="ＭＳ ゴシック" w:hAnsi="ＭＳ ゴシック" w:hint="eastAsia"/>
          <w:color w:val="000000"/>
        </w:rPr>
        <w:t>３　調達方法</w:t>
      </w:r>
    </w:p>
    <w:p w14:paraId="64A44373" w14:textId="77777777" w:rsidR="005A3111" w:rsidRPr="00624EFC" w:rsidRDefault="005A3111" w:rsidP="005A3111">
      <w:pPr>
        <w:spacing w:line="310" w:lineRule="exact"/>
        <w:ind w:firstLineChars="417" w:firstLine="876"/>
        <w:rPr>
          <w:rFonts w:ascii="ＭＳ 明朝" w:hAnsi="ＭＳ 明朝"/>
          <w:color w:val="000000"/>
        </w:rPr>
      </w:pPr>
      <w:r w:rsidRPr="00624EFC">
        <w:rPr>
          <w:rFonts w:ascii="ＭＳ 明朝" w:hAnsi="ＭＳ 明朝" w:hint="eastAsia"/>
          <w:color w:val="000000"/>
        </w:rPr>
        <w:t>(1)　調達手続</w:t>
      </w:r>
    </w:p>
    <w:p w14:paraId="0CBC87BE" w14:textId="77777777" w:rsidR="005A3111" w:rsidRPr="00624EFC" w:rsidRDefault="005A3111" w:rsidP="005A3111">
      <w:pPr>
        <w:spacing w:line="310" w:lineRule="exact"/>
        <w:rPr>
          <w:color w:val="000000"/>
        </w:rPr>
      </w:pPr>
      <w:r w:rsidRPr="00624EFC">
        <w:rPr>
          <w:rFonts w:hint="eastAsia"/>
          <w:color w:val="000000"/>
        </w:rPr>
        <w:t xml:space="preserve">　　　　　</w:t>
      </w:r>
      <w:r w:rsidRPr="00624EFC">
        <w:rPr>
          <w:rFonts w:hint="eastAsia"/>
          <w:color w:val="000000"/>
        </w:rPr>
        <w:t xml:space="preserve"> </w:t>
      </w:r>
      <w:r>
        <w:rPr>
          <w:rFonts w:hint="eastAsia"/>
          <w:color w:val="000000"/>
        </w:rPr>
        <w:t xml:space="preserve">　</w:t>
      </w:r>
      <w:r w:rsidRPr="00624EFC">
        <w:rPr>
          <w:rFonts w:hint="eastAsia"/>
          <w:color w:val="000000"/>
        </w:rPr>
        <w:t>防災資機材等を調達する場合は、調達先に対し、次の事項を明らかにして行う。</w:t>
      </w:r>
    </w:p>
    <w:p w14:paraId="37B04C41" w14:textId="77777777" w:rsidR="005A3111" w:rsidRPr="00624EFC" w:rsidRDefault="005A3111" w:rsidP="005A3111">
      <w:pPr>
        <w:spacing w:line="310" w:lineRule="exact"/>
        <w:rPr>
          <w:color w:val="000000"/>
        </w:rPr>
      </w:pPr>
      <w:r w:rsidRPr="00624EFC">
        <w:rPr>
          <w:rFonts w:hint="eastAsia"/>
          <w:color w:val="000000"/>
        </w:rPr>
        <w:t xml:space="preserve">　　　　　ア　災害の状況及び調達理由</w:t>
      </w:r>
    </w:p>
    <w:p w14:paraId="016A375A" w14:textId="77777777" w:rsidR="005A3111" w:rsidRPr="00624EFC" w:rsidRDefault="005A3111" w:rsidP="005A3111">
      <w:pPr>
        <w:spacing w:line="310" w:lineRule="exact"/>
        <w:rPr>
          <w:color w:val="000000"/>
        </w:rPr>
      </w:pPr>
      <w:r w:rsidRPr="00624EFC">
        <w:rPr>
          <w:rFonts w:hint="eastAsia"/>
          <w:color w:val="000000"/>
        </w:rPr>
        <w:t xml:space="preserve">　　　　　イ　防災資機材等の種類、性能及び数量</w:t>
      </w:r>
    </w:p>
    <w:p w14:paraId="62DA3416" w14:textId="77777777" w:rsidR="005A3111" w:rsidRPr="00624EFC" w:rsidRDefault="005A3111" w:rsidP="005A3111">
      <w:pPr>
        <w:spacing w:line="310" w:lineRule="exact"/>
        <w:rPr>
          <w:color w:val="000000"/>
        </w:rPr>
      </w:pPr>
      <w:r w:rsidRPr="00624EFC">
        <w:rPr>
          <w:rFonts w:hint="eastAsia"/>
          <w:color w:val="000000"/>
        </w:rPr>
        <w:t xml:space="preserve">　　　　　ウ　資機材の運搬方法</w:t>
      </w:r>
    </w:p>
    <w:p w14:paraId="680D1944" w14:textId="77777777" w:rsidR="005A3111" w:rsidRPr="00624EFC" w:rsidRDefault="005A3111" w:rsidP="005A3111">
      <w:pPr>
        <w:spacing w:line="310" w:lineRule="exact"/>
        <w:rPr>
          <w:color w:val="000000"/>
        </w:rPr>
      </w:pPr>
      <w:r w:rsidRPr="00624EFC">
        <w:rPr>
          <w:rFonts w:hint="eastAsia"/>
          <w:color w:val="000000"/>
        </w:rPr>
        <w:t xml:space="preserve">　　　　　エ　集結場所及び日時</w:t>
      </w:r>
    </w:p>
    <w:p w14:paraId="598F32DF" w14:textId="77777777" w:rsidR="005A3111" w:rsidRPr="00624EFC" w:rsidRDefault="005A3111" w:rsidP="005A3111">
      <w:pPr>
        <w:spacing w:line="310" w:lineRule="exact"/>
        <w:rPr>
          <w:color w:val="000000"/>
        </w:rPr>
      </w:pPr>
      <w:r w:rsidRPr="00624EFC">
        <w:rPr>
          <w:rFonts w:hint="eastAsia"/>
          <w:color w:val="000000"/>
        </w:rPr>
        <w:t xml:space="preserve">　　　　　オ　その他必要事項</w:t>
      </w:r>
    </w:p>
    <w:p w14:paraId="659F87CD" w14:textId="77777777" w:rsidR="005A3111" w:rsidRPr="00624EFC" w:rsidRDefault="005A3111" w:rsidP="005A3111">
      <w:pPr>
        <w:spacing w:line="310" w:lineRule="exact"/>
        <w:ind w:firstLineChars="417" w:firstLine="876"/>
        <w:rPr>
          <w:rFonts w:ascii="ＭＳ 明朝" w:hAnsi="ＭＳ 明朝"/>
          <w:color w:val="000000"/>
        </w:rPr>
      </w:pPr>
      <w:r w:rsidRPr="00624EFC">
        <w:rPr>
          <w:rFonts w:ascii="ＭＳ 明朝" w:hAnsi="ＭＳ 明朝" w:hint="eastAsia"/>
          <w:color w:val="000000"/>
        </w:rPr>
        <w:t>(2)　輸送方法</w:t>
      </w:r>
    </w:p>
    <w:p w14:paraId="3429A7CD" w14:textId="77777777" w:rsidR="005A3111" w:rsidRPr="00624EFC" w:rsidRDefault="005A3111" w:rsidP="005A3111">
      <w:pPr>
        <w:spacing w:line="310" w:lineRule="exact"/>
        <w:ind w:leftChars="586" w:left="1231" w:firstLineChars="69" w:firstLine="145"/>
        <w:rPr>
          <w:color w:val="000000"/>
        </w:rPr>
      </w:pPr>
      <w:r w:rsidRPr="00624EFC">
        <w:rPr>
          <w:rFonts w:hint="eastAsia"/>
          <w:color w:val="000000"/>
        </w:rPr>
        <w:t>防災資機材等の緊急輸送は、原則として発災事業所又は防災資機材等に不足をきたした機関が行うものとし、これが不可能又は著しく困難な場合は、調達先に依頼するほか次の方法により行う。</w:t>
      </w:r>
    </w:p>
    <w:p w14:paraId="3D1745A1" w14:textId="77777777" w:rsidR="005A3111" w:rsidRPr="00624EFC" w:rsidRDefault="005A3111" w:rsidP="005A3111">
      <w:pPr>
        <w:spacing w:line="310" w:lineRule="exact"/>
        <w:rPr>
          <w:color w:val="000000"/>
        </w:rPr>
      </w:pPr>
      <w:r w:rsidRPr="00624EFC">
        <w:rPr>
          <w:rFonts w:hint="eastAsia"/>
          <w:color w:val="000000"/>
        </w:rPr>
        <w:t xml:space="preserve">　　　　　ア　陸上輸送</w:t>
      </w:r>
    </w:p>
    <w:p w14:paraId="40D70961" w14:textId="77777777" w:rsidR="005A3111" w:rsidRPr="00624EFC" w:rsidRDefault="005A3111" w:rsidP="005A3111">
      <w:pPr>
        <w:spacing w:line="310" w:lineRule="exact"/>
        <w:rPr>
          <w:color w:val="000000"/>
        </w:rPr>
      </w:pPr>
      <w:r w:rsidRPr="00624EFC">
        <w:rPr>
          <w:rFonts w:hint="eastAsia"/>
          <w:color w:val="000000"/>
        </w:rPr>
        <w:t xml:space="preserve">　　　　</w:t>
      </w:r>
      <w:r>
        <w:rPr>
          <w:rFonts w:hint="eastAsia"/>
          <w:color w:val="000000"/>
        </w:rPr>
        <w:t xml:space="preserve">  </w:t>
      </w:r>
      <w:r w:rsidRPr="00624EFC">
        <w:rPr>
          <w:rFonts w:hint="eastAsia"/>
          <w:color w:val="000000"/>
        </w:rPr>
        <w:t>（ア）</w:t>
      </w:r>
      <w:r w:rsidRPr="00624EFC">
        <w:rPr>
          <w:rFonts w:hint="eastAsia"/>
        </w:rPr>
        <w:t>防災関係機関、特定事業所及びその他事業所</w:t>
      </w:r>
      <w:r w:rsidRPr="00624EFC">
        <w:rPr>
          <w:rFonts w:hint="eastAsia"/>
          <w:color w:val="000000"/>
        </w:rPr>
        <w:t>の車両</w:t>
      </w:r>
    </w:p>
    <w:p w14:paraId="148FAA8E" w14:textId="77777777" w:rsidR="005A3111" w:rsidRPr="00624EFC" w:rsidRDefault="005A3111" w:rsidP="005A3111">
      <w:pPr>
        <w:spacing w:line="310" w:lineRule="exact"/>
        <w:rPr>
          <w:color w:val="000000"/>
        </w:rPr>
      </w:pPr>
      <w:r w:rsidRPr="00624EFC">
        <w:rPr>
          <w:rFonts w:hint="eastAsia"/>
          <w:color w:val="000000"/>
        </w:rPr>
        <w:t xml:space="preserve">　　　　　（イ）運送業者の車両</w:t>
      </w:r>
    </w:p>
    <w:p w14:paraId="668EB4AB" w14:textId="77777777" w:rsidR="005A3111" w:rsidRPr="00624EFC" w:rsidRDefault="005A3111" w:rsidP="005A3111">
      <w:pPr>
        <w:spacing w:line="310" w:lineRule="exact"/>
        <w:rPr>
          <w:color w:val="000000"/>
        </w:rPr>
      </w:pPr>
      <w:r w:rsidRPr="00624EFC">
        <w:rPr>
          <w:rFonts w:hint="eastAsia"/>
          <w:color w:val="000000"/>
        </w:rPr>
        <w:t xml:space="preserve">　　　　　イ　海上輸送</w:t>
      </w:r>
    </w:p>
    <w:p w14:paraId="0BB5EEF9" w14:textId="77777777" w:rsidR="005A3111" w:rsidRPr="00624EFC" w:rsidRDefault="005A3111" w:rsidP="005A3111">
      <w:pPr>
        <w:spacing w:line="310" w:lineRule="exact"/>
        <w:rPr>
          <w:color w:val="000000"/>
        </w:rPr>
      </w:pPr>
      <w:r w:rsidRPr="00624EFC">
        <w:rPr>
          <w:rFonts w:hint="eastAsia"/>
          <w:color w:val="000000"/>
        </w:rPr>
        <w:t xml:space="preserve">　　　　　（ア）</w:t>
      </w:r>
      <w:r w:rsidRPr="00624EFC">
        <w:rPr>
          <w:rFonts w:hint="eastAsia"/>
        </w:rPr>
        <w:t>防災関係機関、特定事業所及びその他事業所</w:t>
      </w:r>
      <w:r w:rsidRPr="00624EFC">
        <w:rPr>
          <w:rFonts w:hint="eastAsia"/>
          <w:color w:val="000000"/>
        </w:rPr>
        <w:t>の船舶</w:t>
      </w:r>
    </w:p>
    <w:p w14:paraId="5D9D7AAE" w14:textId="77777777" w:rsidR="005A3111" w:rsidRPr="00624EFC" w:rsidRDefault="005A3111" w:rsidP="005A3111">
      <w:pPr>
        <w:spacing w:line="310" w:lineRule="exact"/>
        <w:rPr>
          <w:color w:val="000000"/>
        </w:rPr>
      </w:pPr>
      <w:r w:rsidRPr="00624EFC">
        <w:rPr>
          <w:rFonts w:hint="eastAsia"/>
          <w:color w:val="000000"/>
        </w:rPr>
        <w:t xml:space="preserve">　　　　　（イ）海上運送業者の船舶</w:t>
      </w:r>
    </w:p>
    <w:p w14:paraId="7D785633" w14:textId="77777777" w:rsidR="005A3111" w:rsidRPr="00624EFC" w:rsidRDefault="005A3111" w:rsidP="005A3111">
      <w:pPr>
        <w:spacing w:line="310" w:lineRule="exact"/>
        <w:rPr>
          <w:color w:val="000000"/>
        </w:rPr>
      </w:pPr>
      <w:r w:rsidRPr="00624EFC">
        <w:rPr>
          <w:rFonts w:hint="eastAsia"/>
          <w:color w:val="000000"/>
        </w:rPr>
        <w:t xml:space="preserve">　　　　　（ウ）災害派遣要請による自衛隊の船舶</w:t>
      </w:r>
    </w:p>
    <w:p w14:paraId="0C8FDF70" w14:textId="77777777" w:rsidR="005A3111" w:rsidRPr="00624EFC" w:rsidRDefault="005A3111" w:rsidP="005A3111">
      <w:pPr>
        <w:spacing w:line="310" w:lineRule="exact"/>
        <w:rPr>
          <w:color w:val="000000"/>
        </w:rPr>
      </w:pPr>
      <w:r w:rsidRPr="00624EFC">
        <w:rPr>
          <w:rFonts w:hint="eastAsia"/>
          <w:color w:val="000000"/>
        </w:rPr>
        <w:t xml:space="preserve">　　　　　ウ　航空輸送</w:t>
      </w:r>
    </w:p>
    <w:p w14:paraId="067B7760" w14:textId="77777777" w:rsidR="005A3111" w:rsidRPr="00624EFC" w:rsidRDefault="005A3111" w:rsidP="005A3111">
      <w:pPr>
        <w:spacing w:line="310" w:lineRule="exact"/>
        <w:rPr>
          <w:color w:val="000000"/>
        </w:rPr>
      </w:pPr>
      <w:r w:rsidRPr="00624EFC">
        <w:rPr>
          <w:rFonts w:hint="eastAsia"/>
          <w:color w:val="000000"/>
        </w:rPr>
        <w:t xml:space="preserve">　　　　　（ア）</w:t>
      </w:r>
      <w:r w:rsidRPr="00624EFC">
        <w:rPr>
          <w:rFonts w:hint="eastAsia"/>
        </w:rPr>
        <w:t>防災関係機関、特定事業所及びその他事業所</w:t>
      </w:r>
      <w:r w:rsidRPr="00624EFC">
        <w:rPr>
          <w:rFonts w:hint="eastAsia"/>
          <w:color w:val="000000"/>
        </w:rPr>
        <w:t>の航空機</w:t>
      </w:r>
    </w:p>
    <w:p w14:paraId="499F4D61" w14:textId="77777777" w:rsidR="005A3111" w:rsidRDefault="005A3111" w:rsidP="005A3111">
      <w:pPr>
        <w:spacing w:line="320" w:lineRule="exact"/>
        <w:rPr>
          <w:color w:val="000000"/>
        </w:rPr>
      </w:pPr>
      <w:r w:rsidRPr="00624EFC">
        <w:rPr>
          <w:rFonts w:hint="eastAsia"/>
          <w:color w:val="000000"/>
        </w:rPr>
        <w:t xml:space="preserve">　　　　　（イ）災害派遣要請による自衛隊の航空機</w:t>
      </w:r>
    </w:p>
    <w:p w14:paraId="7F686238" w14:textId="77777777" w:rsidR="005A3111" w:rsidRDefault="005A3111" w:rsidP="005A3111">
      <w:pPr>
        <w:widowControl/>
        <w:jc w:val="left"/>
        <w:rPr>
          <w:color w:val="000000"/>
        </w:rPr>
      </w:pPr>
      <w:r>
        <w:rPr>
          <w:color w:val="000000"/>
        </w:rPr>
        <w:br w:type="page"/>
      </w:r>
    </w:p>
    <w:p w14:paraId="628CF255" w14:textId="77777777" w:rsidR="005A3111" w:rsidRPr="00624EFC" w:rsidRDefault="005A3111" w:rsidP="005A3111">
      <w:pPr>
        <w:spacing w:line="320" w:lineRule="exact"/>
        <w:ind w:firstLineChars="50" w:firstLine="160"/>
        <w:jc w:val="left"/>
        <w:rPr>
          <w:rFonts w:ascii="ＭＳ ゴシック" w:eastAsia="ＭＳ ゴシック" w:hAnsi="ＭＳ ゴシック"/>
          <w:sz w:val="32"/>
          <w:szCs w:val="32"/>
        </w:rPr>
      </w:pPr>
      <w:r w:rsidRPr="00624EFC">
        <w:rPr>
          <w:rFonts w:ascii="ＭＳ ゴシック" w:eastAsia="ＭＳ ゴシック" w:hAnsi="ＭＳ ゴシック" w:hint="eastAsia"/>
          <w:sz w:val="32"/>
          <w:szCs w:val="32"/>
        </w:rPr>
        <w:lastRenderedPageBreak/>
        <w:t>第</w:t>
      </w:r>
      <w:r w:rsidRPr="003D6849">
        <w:rPr>
          <w:rFonts w:ascii="ＭＳ ゴシック" w:eastAsia="ＭＳ ゴシック" w:hAnsi="ＭＳ ゴシック" w:hint="eastAsia"/>
          <w:color w:val="000000"/>
          <w:sz w:val="32"/>
          <w:szCs w:val="32"/>
        </w:rPr>
        <w:t>６</w:t>
      </w:r>
      <w:r w:rsidRPr="00624EFC">
        <w:rPr>
          <w:rFonts w:ascii="ＭＳ ゴシック" w:eastAsia="ＭＳ ゴシック" w:hAnsi="ＭＳ ゴシック" w:hint="eastAsia"/>
          <w:sz w:val="32"/>
          <w:szCs w:val="32"/>
        </w:rPr>
        <w:t>節　連絡協議会</w:t>
      </w:r>
    </w:p>
    <w:p w14:paraId="5439879C" w14:textId="77777777" w:rsidR="005A3111" w:rsidRPr="00624EFC" w:rsidRDefault="005A3111" w:rsidP="005A3111">
      <w:pPr>
        <w:spacing w:line="360" w:lineRule="exact"/>
        <w:rPr>
          <w:color w:val="000000"/>
        </w:rPr>
      </w:pPr>
    </w:p>
    <w:p w14:paraId="3E14589E" w14:textId="77777777" w:rsidR="005A3111" w:rsidRPr="00624EFC" w:rsidRDefault="005A3111" w:rsidP="005A3111">
      <w:pPr>
        <w:spacing w:line="360" w:lineRule="exact"/>
        <w:ind w:leftChars="100" w:left="210" w:firstLineChars="100" w:firstLine="210"/>
        <w:rPr>
          <w:color w:val="000000"/>
        </w:rPr>
      </w:pPr>
      <w:r w:rsidRPr="00624EFC">
        <w:rPr>
          <w:rFonts w:hint="eastAsia"/>
          <w:color w:val="000000"/>
        </w:rPr>
        <w:t>特別防災区域における防災・保安に関し、情報や意見の交換を行い、災害の予防対策や応急活動の充実及び質的向上を図るため「大阪府特別防災区域連絡協議会」（以下「連絡協議会」という。）を設置する。</w:t>
      </w:r>
    </w:p>
    <w:p w14:paraId="2D988349" w14:textId="77777777" w:rsidR="005A3111" w:rsidRPr="00624EFC" w:rsidRDefault="005A3111" w:rsidP="005A3111">
      <w:pPr>
        <w:spacing w:line="360" w:lineRule="exact"/>
        <w:rPr>
          <w:color w:val="000000"/>
        </w:rPr>
      </w:pPr>
    </w:p>
    <w:p w14:paraId="4EF151D9" w14:textId="77777777" w:rsidR="005A3111" w:rsidRPr="00624EFC" w:rsidRDefault="005A3111" w:rsidP="005A3111">
      <w:pPr>
        <w:spacing w:line="360" w:lineRule="exact"/>
        <w:ind w:firstLineChars="300" w:firstLine="630"/>
        <w:rPr>
          <w:rFonts w:ascii="ＭＳ ゴシック" w:eastAsia="ＭＳ ゴシック" w:hAnsi="ＭＳ ゴシック"/>
          <w:color w:val="000000"/>
        </w:rPr>
      </w:pPr>
      <w:r w:rsidRPr="00624EFC">
        <w:rPr>
          <w:rFonts w:ascii="ＭＳ ゴシック" w:eastAsia="ＭＳ ゴシック" w:hAnsi="ＭＳ ゴシック" w:hint="eastAsia"/>
          <w:color w:val="000000"/>
        </w:rPr>
        <w:t>１　組織</w:t>
      </w:r>
    </w:p>
    <w:p w14:paraId="1ADDD2DE" w14:textId="77777777" w:rsidR="005A3111" w:rsidRDefault="005A3111" w:rsidP="005A3111">
      <w:pPr>
        <w:spacing w:line="360" w:lineRule="exact"/>
        <w:rPr>
          <w:color w:val="000000"/>
          <w:szCs w:val="21"/>
        </w:rPr>
      </w:pPr>
      <w:r w:rsidRPr="00624EFC">
        <w:rPr>
          <w:rFonts w:hint="eastAsia"/>
          <w:color w:val="000000"/>
        </w:rPr>
        <w:t xml:space="preserve">　　　　　</w:t>
      </w:r>
      <w:r w:rsidRPr="00624EFC">
        <w:rPr>
          <w:rFonts w:hint="eastAsia"/>
          <w:color w:val="000000"/>
        </w:rPr>
        <w:t xml:space="preserve"> </w:t>
      </w:r>
      <w:r w:rsidRPr="00624EFC">
        <w:rPr>
          <w:rFonts w:hint="eastAsia"/>
          <w:color w:val="000000"/>
          <w:szCs w:val="21"/>
        </w:rPr>
        <w:t>連絡協議会は府、市町、消防機関、特別防災区域協議会及び特定事業者の各職員で構成す</w:t>
      </w:r>
    </w:p>
    <w:p w14:paraId="4AEF4ABE" w14:textId="77777777" w:rsidR="005A3111" w:rsidRDefault="005A3111" w:rsidP="005A3111">
      <w:pPr>
        <w:spacing w:line="360" w:lineRule="exact"/>
        <w:rPr>
          <w:color w:val="000000"/>
          <w:szCs w:val="21"/>
        </w:rPr>
      </w:pPr>
      <w:r>
        <w:rPr>
          <w:rFonts w:hint="eastAsia"/>
          <w:color w:val="000000"/>
          <w:szCs w:val="21"/>
        </w:rPr>
        <w:t xml:space="preserve">         </w:t>
      </w:r>
      <w:r w:rsidRPr="00624EFC">
        <w:rPr>
          <w:rFonts w:hint="eastAsia"/>
          <w:color w:val="000000"/>
          <w:szCs w:val="21"/>
        </w:rPr>
        <w:t>る。</w:t>
      </w:r>
    </w:p>
    <w:p w14:paraId="5913286C" w14:textId="77777777" w:rsidR="005A3111" w:rsidRPr="00624EFC" w:rsidRDefault="005A3111" w:rsidP="005A3111">
      <w:pPr>
        <w:spacing w:line="360" w:lineRule="exact"/>
        <w:rPr>
          <w:color w:val="000000"/>
          <w:szCs w:val="21"/>
        </w:rPr>
      </w:pPr>
    </w:p>
    <w:p w14:paraId="4F02A96D" w14:textId="77777777" w:rsidR="005A3111" w:rsidRPr="00624EFC" w:rsidRDefault="005A3111" w:rsidP="005A3111">
      <w:pPr>
        <w:spacing w:line="360" w:lineRule="exact"/>
        <w:ind w:firstLineChars="300" w:firstLine="630"/>
        <w:rPr>
          <w:rFonts w:ascii="ＭＳ ゴシック" w:eastAsia="ＭＳ ゴシック" w:hAnsi="ＭＳ ゴシック"/>
          <w:color w:val="000000"/>
        </w:rPr>
      </w:pPr>
      <w:r w:rsidRPr="00624EFC">
        <w:rPr>
          <w:rFonts w:ascii="ＭＳ ゴシック" w:eastAsia="ＭＳ ゴシック" w:hAnsi="ＭＳ ゴシック" w:hint="eastAsia"/>
          <w:color w:val="000000"/>
        </w:rPr>
        <w:t>２　活動</w:t>
      </w:r>
    </w:p>
    <w:p w14:paraId="342A8D8B" w14:textId="77777777" w:rsidR="005A3111" w:rsidRPr="00624EFC" w:rsidRDefault="005A3111" w:rsidP="005A3111">
      <w:pPr>
        <w:spacing w:line="360" w:lineRule="exact"/>
        <w:ind w:firstLineChars="417" w:firstLine="876"/>
        <w:rPr>
          <w:rFonts w:ascii="ＭＳ 明朝" w:hAnsi="ＭＳ 明朝"/>
          <w:color w:val="000000"/>
        </w:rPr>
      </w:pPr>
      <w:r w:rsidRPr="00624EFC">
        <w:rPr>
          <w:rFonts w:ascii="ＭＳ 明朝" w:hAnsi="ＭＳ 明朝" w:hint="eastAsia"/>
          <w:color w:val="000000"/>
        </w:rPr>
        <w:t xml:space="preserve">(1)　</w:t>
      </w:r>
      <w:r w:rsidRPr="00624EFC">
        <w:rPr>
          <w:rFonts w:ascii="ＭＳ 明朝" w:hAnsi="ＭＳ 明朝" w:hint="eastAsia"/>
        </w:rPr>
        <w:t>特定事業所及びその他事業所</w:t>
      </w:r>
      <w:r w:rsidRPr="00624EFC">
        <w:rPr>
          <w:rFonts w:ascii="ＭＳ 明朝" w:hAnsi="ＭＳ 明朝" w:hint="eastAsia"/>
          <w:color w:val="000000"/>
        </w:rPr>
        <w:t>の防災教育及び防災訓練についての情報交換</w:t>
      </w:r>
    </w:p>
    <w:p w14:paraId="5F84EA41" w14:textId="77777777" w:rsidR="005A3111" w:rsidRPr="00624EFC" w:rsidRDefault="005A3111" w:rsidP="005A3111">
      <w:pPr>
        <w:spacing w:line="360" w:lineRule="exact"/>
        <w:ind w:firstLineChars="417" w:firstLine="876"/>
        <w:rPr>
          <w:rFonts w:ascii="ＭＳ 明朝" w:hAnsi="ＭＳ 明朝"/>
          <w:color w:val="000000"/>
        </w:rPr>
      </w:pPr>
      <w:r w:rsidRPr="00624EFC">
        <w:rPr>
          <w:rFonts w:ascii="ＭＳ 明朝" w:hAnsi="ＭＳ 明朝" w:hint="eastAsia"/>
          <w:color w:val="000000"/>
        </w:rPr>
        <w:t>(2)　防災、保安に関する調査研究についての情報交換</w:t>
      </w:r>
    </w:p>
    <w:p w14:paraId="091BBAE0" w14:textId="77777777" w:rsidR="005A3111" w:rsidRPr="00624EFC" w:rsidRDefault="005A3111" w:rsidP="005A3111">
      <w:pPr>
        <w:spacing w:line="360" w:lineRule="exact"/>
        <w:ind w:firstLineChars="417" w:firstLine="876"/>
        <w:rPr>
          <w:rFonts w:ascii="ＭＳ 明朝" w:hAnsi="ＭＳ 明朝"/>
          <w:color w:val="000000"/>
        </w:rPr>
      </w:pPr>
      <w:r w:rsidRPr="00624EFC">
        <w:rPr>
          <w:rFonts w:ascii="ＭＳ 明朝" w:hAnsi="ＭＳ 明朝" w:hint="eastAsia"/>
          <w:color w:val="000000"/>
        </w:rPr>
        <w:t>(3)　特別防災区域相互の応援等協力体制についての情報交換</w:t>
      </w:r>
    </w:p>
    <w:p w14:paraId="07DCCF23" w14:textId="77777777" w:rsidR="005A3111" w:rsidRPr="00624EFC" w:rsidRDefault="005A3111" w:rsidP="005A3111">
      <w:pPr>
        <w:spacing w:line="360" w:lineRule="exact"/>
        <w:ind w:firstLineChars="417" w:firstLine="876"/>
        <w:rPr>
          <w:rFonts w:ascii="ＭＳ 明朝" w:hAnsi="ＭＳ 明朝"/>
          <w:color w:val="000000"/>
        </w:rPr>
      </w:pPr>
      <w:r w:rsidRPr="00624EFC">
        <w:rPr>
          <w:rFonts w:ascii="ＭＳ 明朝" w:hAnsi="ＭＳ 明朝" w:hint="eastAsia"/>
          <w:color w:val="000000"/>
        </w:rPr>
        <w:t>(4)　その他の防災・保安に関する問題についての連絡、情報交換</w:t>
      </w:r>
    </w:p>
    <w:p w14:paraId="3D032830" w14:textId="77777777" w:rsidR="005A3111" w:rsidRPr="00624EFC" w:rsidRDefault="005A3111" w:rsidP="005A3111">
      <w:pPr>
        <w:spacing w:line="360" w:lineRule="exact"/>
        <w:ind w:firstLineChars="417" w:firstLine="876"/>
        <w:rPr>
          <w:rFonts w:ascii="ＭＳ 明朝" w:hAnsi="ＭＳ 明朝"/>
          <w:color w:val="000000"/>
        </w:rPr>
      </w:pPr>
      <w:r w:rsidRPr="00624EFC">
        <w:rPr>
          <w:rFonts w:ascii="ＭＳ 明朝" w:hAnsi="ＭＳ 明朝" w:hint="eastAsia"/>
          <w:color w:val="000000"/>
        </w:rPr>
        <w:t>(5)　その他</w:t>
      </w:r>
    </w:p>
    <w:p w14:paraId="3D29954D" w14:textId="77777777" w:rsidR="005A3111" w:rsidRPr="000A0658" w:rsidRDefault="005A3111" w:rsidP="005A3111">
      <w:pPr>
        <w:widowControl/>
        <w:jc w:val="left"/>
      </w:pPr>
    </w:p>
    <w:p w14:paraId="7F5178F8" w14:textId="77777777" w:rsidR="005A3111" w:rsidRPr="00624EFC" w:rsidRDefault="005A3111" w:rsidP="005A3111">
      <w:pPr>
        <w:spacing w:line="360" w:lineRule="exact"/>
        <w:ind w:firstLineChars="417" w:firstLine="876"/>
        <w:rPr>
          <w:rFonts w:ascii="ＭＳ 明朝" w:hAnsi="ＭＳ 明朝"/>
          <w:color w:val="000000"/>
        </w:rPr>
      </w:pPr>
    </w:p>
    <w:p w14:paraId="739AC5AA" w14:textId="77777777" w:rsidR="005A3111" w:rsidRDefault="005A3111" w:rsidP="005A3111">
      <w:pPr>
        <w:widowControl/>
        <w:jc w:val="left"/>
      </w:pPr>
    </w:p>
    <w:p w14:paraId="237F11AD" w14:textId="342841BD" w:rsidR="005A3111" w:rsidRDefault="005A3111" w:rsidP="005A3111">
      <w:pPr>
        <w:spacing w:line="360" w:lineRule="exact"/>
        <w:rPr>
          <w:rFonts w:ascii="ＭＳ 明朝" w:hAnsi="ＭＳ 明朝"/>
          <w:color w:val="000000"/>
        </w:rPr>
      </w:pPr>
    </w:p>
    <w:p w14:paraId="076EC66E" w14:textId="3FBF2A79" w:rsidR="005A3111" w:rsidRDefault="005A3111" w:rsidP="005A3111">
      <w:pPr>
        <w:spacing w:line="360" w:lineRule="exact"/>
        <w:rPr>
          <w:rFonts w:ascii="ＭＳ 明朝" w:hAnsi="ＭＳ 明朝"/>
          <w:color w:val="000000"/>
        </w:rPr>
      </w:pPr>
    </w:p>
    <w:p w14:paraId="23CD4CDC" w14:textId="6C041CC1" w:rsidR="005A3111" w:rsidRDefault="005A3111" w:rsidP="005A3111">
      <w:pPr>
        <w:spacing w:line="360" w:lineRule="exact"/>
        <w:rPr>
          <w:rFonts w:ascii="ＭＳ 明朝" w:hAnsi="ＭＳ 明朝"/>
          <w:color w:val="000000"/>
        </w:rPr>
      </w:pPr>
    </w:p>
    <w:p w14:paraId="74D00488" w14:textId="6B4ACF50" w:rsidR="005A3111" w:rsidRDefault="005A3111" w:rsidP="005A3111">
      <w:pPr>
        <w:spacing w:line="360" w:lineRule="exact"/>
        <w:rPr>
          <w:rFonts w:ascii="ＭＳ 明朝" w:hAnsi="ＭＳ 明朝"/>
          <w:color w:val="000000"/>
        </w:rPr>
      </w:pPr>
    </w:p>
    <w:p w14:paraId="30001E49" w14:textId="0F96917E" w:rsidR="005A3111" w:rsidRDefault="005A3111" w:rsidP="005A3111">
      <w:pPr>
        <w:spacing w:line="360" w:lineRule="exact"/>
        <w:rPr>
          <w:rFonts w:ascii="ＭＳ 明朝" w:hAnsi="ＭＳ 明朝"/>
          <w:color w:val="000000"/>
        </w:rPr>
      </w:pPr>
    </w:p>
    <w:p w14:paraId="1E584061" w14:textId="3AAA8628" w:rsidR="005A3111" w:rsidRDefault="005A3111" w:rsidP="005A3111">
      <w:pPr>
        <w:spacing w:line="360" w:lineRule="exact"/>
        <w:rPr>
          <w:rFonts w:ascii="ＭＳ 明朝" w:hAnsi="ＭＳ 明朝"/>
          <w:color w:val="000000"/>
        </w:rPr>
      </w:pPr>
    </w:p>
    <w:p w14:paraId="3AE979DC" w14:textId="29F4B1C8" w:rsidR="005A3111" w:rsidRDefault="005A3111" w:rsidP="005A3111">
      <w:pPr>
        <w:spacing w:line="360" w:lineRule="exact"/>
        <w:rPr>
          <w:rFonts w:ascii="ＭＳ 明朝" w:hAnsi="ＭＳ 明朝"/>
          <w:color w:val="000000"/>
        </w:rPr>
      </w:pPr>
    </w:p>
    <w:p w14:paraId="2B551CB9" w14:textId="7B3BC197" w:rsidR="005A3111" w:rsidRDefault="005A3111" w:rsidP="005A3111">
      <w:pPr>
        <w:spacing w:line="360" w:lineRule="exact"/>
        <w:rPr>
          <w:rFonts w:ascii="ＭＳ 明朝" w:hAnsi="ＭＳ 明朝"/>
          <w:color w:val="000000"/>
        </w:rPr>
      </w:pPr>
    </w:p>
    <w:p w14:paraId="3E7EBCA2" w14:textId="1F177995" w:rsidR="005A3111" w:rsidRDefault="005A3111" w:rsidP="005A3111">
      <w:pPr>
        <w:spacing w:line="360" w:lineRule="exact"/>
        <w:rPr>
          <w:rFonts w:ascii="ＭＳ 明朝" w:hAnsi="ＭＳ 明朝"/>
          <w:color w:val="000000"/>
        </w:rPr>
      </w:pPr>
    </w:p>
    <w:p w14:paraId="629FFDBA" w14:textId="2ED5B60B" w:rsidR="005A3111" w:rsidRDefault="005A3111" w:rsidP="005A3111">
      <w:pPr>
        <w:spacing w:line="360" w:lineRule="exact"/>
        <w:rPr>
          <w:rFonts w:ascii="ＭＳ 明朝" w:hAnsi="ＭＳ 明朝"/>
          <w:color w:val="000000"/>
        </w:rPr>
      </w:pPr>
    </w:p>
    <w:p w14:paraId="57B585EF" w14:textId="69DFF5AB" w:rsidR="005A3111" w:rsidRDefault="005A3111" w:rsidP="005A3111">
      <w:pPr>
        <w:spacing w:line="360" w:lineRule="exact"/>
        <w:rPr>
          <w:rFonts w:ascii="ＭＳ 明朝" w:hAnsi="ＭＳ 明朝"/>
          <w:color w:val="000000"/>
        </w:rPr>
      </w:pPr>
    </w:p>
    <w:p w14:paraId="4FE084C6" w14:textId="73529018" w:rsidR="005A3111" w:rsidRDefault="005A3111" w:rsidP="005A3111">
      <w:pPr>
        <w:spacing w:line="360" w:lineRule="exact"/>
        <w:rPr>
          <w:rFonts w:ascii="ＭＳ 明朝" w:hAnsi="ＭＳ 明朝"/>
          <w:color w:val="000000"/>
        </w:rPr>
      </w:pPr>
    </w:p>
    <w:p w14:paraId="416EE5B3" w14:textId="566EDCF7" w:rsidR="005A3111" w:rsidRDefault="005A3111" w:rsidP="005A3111">
      <w:pPr>
        <w:spacing w:line="360" w:lineRule="exact"/>
        <w:rPr>
          <w:rFonts w:ascii="ＭＳ 明朝" w:hAnsi="ＭＳ 明朝"/>
          <w:color w:val="000000"/>
        </w:rPr>
      </w:pPr>
    </w:p>
    <w:p w14:paraId="761FE0DF" w14:textId="4002AF7E" w:rsidR="005A3111" w:rsidRDefault="005A3111" w:rsidP="005A3111">
      <w:pPr>
        <w:spacing w:line="360" w:lineRule="exact"/>
        <w:rPr>
          <w:rFonts w:ascii="ＭＳ 明朝" w:hAnsi="ＭＳ 明朝"/>
          <w:color w:val="000000"/>
        </w:rPr>
      </w:pPr>
    </w:p>
    <w:p w14:paraId="42133E94" w14:textId="77548A61" w:rsidR="005A3111" w:rsidRDefault="005A3111" w:rsidP="005A3111">
      <w:pPr>
        <w:spacing w:line="360" w:lineRule="exact"/>
        <w:rPr>
          <w:rFonts w:ascii="ＭＳ 明朝" w:hAnsi="ＭＳ 明朝"/>
          <w:color w:val="000000"/>
        </w:rPr>
      </w:pPr>
    </w:p>
    <w:p w14:paraId="014DAA8C" w14:textId="1B94615A" w:rsidR="005A3111" w:rsidRDefault="005A3111" w:rsidP="005A3111">
      <w:pPr>
        <w:spacing w:line="360" w:lineRule="exact"/>
        <w:rPr>
          <w:rFonts w:ascii="ＭＳ 明朝" w:hAnsi="ＭＳ 明朝"/>
          <w:color w:val="000000"/>
        </w:rPr>
      </w:pPr>
    </w:p>
    <w:p w14:paraId="26677EC8" w14:textId="6B778FC4" w:rsidR="005A3111" w:rsidRDefault="005A3111" w:rsidP="005A3111">
      <w:pPr>
        <w:spacing w:line="360" w:lineRule="exact"/>
        <w:rPr>
          <w:rFonts w:ascii="ＭＳ 明朝" w:hAnsi="ＭＳ 明朝"/>
          <w:color w:val="000000"/>
        </w:rPr>
      </w:pPr>
    </w:p>
    <w:p w14:paraId="64D330E0" w14:textId="1506DB5E" w:rsidR="005A3111" w:rsidRDefault="005A3111" w:rsidP="005A3111">
      <w:pPr>
        <w:spacing w:line="360" w:lineRule="exact"/>
        <w:rPr>
          <w:rFonts w:ascii="ＭＳ 明朝" w:hAnsi="ＭＳ 明朝"/>
          <w:color w:val="000000"/>
        </w:rPr>
      </w:pPr>
    </w:p>
    <w:p w14:paraId="431A5E65" w14:textId="63153BE1" w:rsidR="005A3111" w:rsidRDefault="005A3111" w:rsidP="005A3111">
      <w:pPr>
        <w:spacing w:line="360" w:lineRule="exact"/>
        <w:rPr>
          <w:rFonts w:ascii="ＭＳ 明朝" w:hAnsi="ＭＳ 明朝"/>
          <w:color w:val="000000"/>
        </w:rPr>
      </w:pPr>
    </w:p>
    <w:p w14:paraId="40A71A81" w14:textId="4F65432A" w:rsidR="005A3111" w:rsidRDefault="005A3111" w:rsidP="005A3111">
      <w:pPr>
        <w:spacing w:line="360" w:lineRule="exact"/>
        <w:rPr>
          <w:rFonts w:ascii="ＭＳ 明朝" w:hAnsi="ＭＳ 明朝"/>
          <w:color w:val="000000"/>
        </w:rPr>
      </w:pPr>
    </w:p>
    <w:p w14:paraId="7ACE7114" w14:textId="77777777" w:rsidR="005A3111" w:rsidRPr="00624EFC" w:rsidRDefault="005A3111" w:rsidP="005A3111">
      <w:pPr>
        <w:spacing w:line="360" w:lineRule="exact"/>
        <w:rPr>
          <w:rFonts w:ascii="ＭＳ 明朝" w:hAnsi="ＭＳ 明朝"/>
          <w:color w:val="000000"/>
        </w:rPr>
      </w:pPr>
    </w:p>
    <w:p w14:paraId="5CD5E47A" w14:textId="77777777" w:rsidR="005A3111" w:rsidRDefault="005A3111" w:rsidP="005A3111">
      <w:pPr>
        <w:widowControl/>
        <w:jc w:val="left"/>
      </w:pPr>
    </w:p>
    <w:p w14:paraId="692C2F30" w14:textId="77777777" w:rsidR="00596931" w:rsidRDefault="00596931" w:rsidP="00707D51">
      <w:pPr>
        <w:spacing w:line="360" w:lineRule="exact"/>
        <w:rPr>
          <w:rFonts w:ascii="ＭＳ 明朝" w:hAnsi="ＭＳ 明朝"/>
          <w:w w:val="200"/>
          <w:szCs w:val="21"/>
        </w:rPr>
      </w:pPr>
    </w:p>
    <w:p w14:paraId="04E5B234" w14:textId="478FD5ED" w:rsidR="005A3111" w:rsidRDefault="005A3111" w:rsidP="00707D51">
      <w:pPr>
        <w:spacing w:line="360" w:lineRule="exact"/>
        <w:rPr>
          <w:rFonts w:ascii="ＭＳ 明朝" w:hAnsi="ＭＳ 明朝"/>
          <w:w w:val="200"/>
          <w:szCs w:val="21"/>
        </w:rPr>
        <w:sectPr w:rsidR="005A3111" w:rsidSect="00F4080B">
          <w:footerReference w:type="default" r:id="rId29"/>
          <w:type w:val="continuous"/>
          <w:pgSz w:w="11906" w:h="16838" w:code="9"/>
          <w:pgMar w:top="851" w:right="1134" w:bottom="851" w:left="1134" w:header="851" w:footer="567" w:gutter="0"/>
          <w:pgNumType w:start="1"/>
          <w:cols w:space="425"/>
          <w:docGrid w:type="linesAndChars" w:linePitch="291"/>
        </w:sectPr>
      </w:pPr>
    </w:p>
    <w:p w14:paraId="7AF2315B" w14:textId="77777777" w:rsidR="00707D51" w:rsidRPr="00FC2F96" w:rsidRDefault="00707D51" w:rsidP="00707D51">
      <w:pPr>
        <w:spacing w:line="360" w:lineRule="exact"/>
        <w:rPr>
          <w:rFonts w:ascii="ＭＳ ゴシック" w:eastAsia="ＭＳ ゴシック" w:hAnsi="ＭＳ ゴシック"/>
          <w:szCs w:val="21"/>
        </w:rPr>
      </w:pPr>
      <w:r w:rsidRPr="00FC2F96">
        <w:rPr>
          <w:rFonts w:ascii="ＭＳ 明朝" w:hAnsi="ＭＳ 明朝" w:hint="eastAsia"/>
          <w:w w:val="200"/>
          <w:szCs w:val="21"/>
        </w:rPr>
        <w:lastRenderedPageBreak/>
        <w:t>第３章</w:t>
      </w:r>
      <w:r w:rsidRPr="00FC2F96">
        <w:rPr>
          <w:rFonts w:ascii="ＭＳ 明朝" w:hAnsi="ＭＳ 明朝" w:hint="eastAsia"/>
          <w:szCs w:val="21"/>
        </w:rPr>
        <w:t xml:space="preserve">　　</w:t>
      </w:r>
      <w:r w:rsidRPr="00FC2F96">
        <w:rPr>
          <w:rFonts w:ascii="ＭＳ 明朝" w:hAnsi="ＭＳ 明朝" w:hint="eastAsia"/>
          <w:w w:val="200"/>
          <w:szCs w:val="21"/>
        </w:rPr>
        <w:t>災害想定</w:t>
      </w:r>
    </w:p>
    <w:p w14:paraId="385C604D" w14:textId="77777777" w:rsidR="00707D51" w:rsidRPr="00214D53" w:rsidRDefault="00707D51" w:rsidP="00707D51">
      <w:pPr>
        <w:spacing w:line="360" w:lineRule="exact"/>
      </w:pPr>
    </w:p>
    <w:p w14:paraId="4AE747B5" w14:textId="77777777" w:rsidR="00707D51" w:rsidRPr="00FB1EF4" w:rsidRDefault="00707D51" w:rsidP="00707D51">
      <w:pPr>
        <w:spacing w:line="360" w:lineRule="exact"/>
        <w:ind w:leftChars="64" w:left="134" w:firstLineChars="94" w:firstLine="197"/>
        <w:rPr>
          <w:rFonts w:ascii="ＭＳ 明朝" w:hAnsi="ＭＳ 明朝"/>
        </w:rPr>
      </w:pPr>
      <w:r w:rsidRPr="00FB1EF4">
        <w:rPr>
          <w:rFonts w:ascii="ＭＳ 明朝" w:hAnsi="ＭＳ 明朝" w:hint="eastAsia"/>
        </w:rPr>
        <w:t>特別防災区域に係る災害は、火災、爆発、石油等の漏洩若しくは流出その他の事故又は地震、津波その他の異常な自然現象により生じる被害をいう。</w:t>
      </w:r>
    </w:p>
    <w:p w14:paraId="25B6CD83" w14:textId="77777777" w:rsidR="00707D51" w:rsidRPr="00FB1EF4" w:rsidRDefault="00707D51" w:rsidP="00707D51">
      <w:pPr>
        <w:spacing w:line="360" w:lineRule="exact"/>
        <w:ind w:leftChars="64" w:left="134" w:firstLineChars="94" w:firstLine="197"/>
        <w:rPr>
          <w:rFonts w:ascii="ＭＳ 明朝" w:hAnsi="ＭＳ 明朝"/>
        </w:rPr>
      </w:pPr>
      <w:r w:rsidRPr="00FB1EF4">
        <w:rPr>
          <w:rFonts w:ascii="ＭＳ 明朝" w:hAnsi="ＭＳ 明朝" w:hint="eastAsia"/>
        </w:rPr>
        <w:t>東日本大震災では、宮城県や千葉県などのコンビナートにおいて、地震や津波により危険物タンクの火災や高圧ガスタンクの爆発など、周辺住民の避難を伴う大きな被害が生じた。同震災の発生を受け、防災本部では、平成24年３月に暫定的に津波高さを２倍に想定した計画修正を行ったが、その後、国等において南海トラフ巨大地震に関する検討が進められ、平成25年８月、大阪府における津波浸水想定等が確定した。また、平成25年３月には、「石油コンビナートの防災アセスメント指針」（消防庁）が改訂された。これら科学的知見を踏まえ、新たに南海トラフ巨大地震に起因する地震・津波による災害想定を実施</w:t>
      </w:r>
      <w:r w:rsidRPr="009C50D2">
        <w:rPr>
          <w:rFonts w:ascii="ＭＳ 明朝" w:hAnsi="ＭＳ 明朝" w:hint="eastAsia"/>
        </w:rPr>
        <w:t>し、</w:t>
      </w:r>
      <w:r w:rsidRPr="00FB1EF4">
        <w:rPr>
          <w:rFonts w:ascii="ＭＳ 明朝" w:hAnsi="ＭＳ 明朝" w:hint="eastAsia"/>
        </w:rPr>
        <w:t>平成28年３月までの計画修正に反映させた。</w:t>
      </w:r>
    </w:p>
    <w:p w14:paraId="70F6DD80" w14:textId="77777777" w:rsidR="00707D51" w:rsidRPr="00FB1EF4" w:rsidRDefault="00707D51" w:rsidP="00707D51">
      <w:pPr>
        <w:spacing w:line="360" w:lineRule="exact"/>
        <w:ind w:leftChars="64" w:left="134" w:firstLineChars="94" w:firstLine="197"/>
        <w:rPr>
          <w:rFonts w:ascii="ＭＳ 明朝" w:hAnsi="ＭＳ 明朝"/>
        </w:rPr>
      </w:pPr>
      <w:r w:rsidRPr="00FB1EF4">
        <w:rPr>
          <w:rFonts w:ascii="ＭＳ 明朝" w:hAnsi="ＭＳ 明朝" w:hint="eastAsia"/>
        </w:rPr>
        <w:t>その後、地震・津波により想定される災害について、特定事業所における対策が進展し、災害発生のリスクが低減したこと、また、令和２年９月に岬地区が特別防災区域の指定を解除されたため、災害想定を修正した（令和３年</w:t>
      </w:r>
      <w:r>
        <w:rPr>
          <w:rFonts w:ascii="ＭＳ 明朝" w:hAnsi="ＭＳ 明朝" w:hint="eastAsia"/>
        </w:rPr>
        <w:t>４</w:t>
      </w:r>
      <w:r w:rsidRPr="00FB1EF4">
        <w:rPr>
          <w:rFonts w:ascii="ＭＳ 明朝" w:hAnsi="ＭＳ 明朝" w:hint="eastAsia"/>
        </w:rPr>
        <w:t>月）。</w:t>
      </w:r>
    </w:p>
    <w:p w14:paraId="499C5935" w14:textId="77777777" w:rsidR="00707D51" w:rsidRDefault="00707D51" w:rsidP="00707D51">
      <w:pPr>
        <w:spacing w:line="360" w:lineRule="exact"/>
      </w:pPr>
    </w:p>
    <w:p w14:paraId="0E171AB4" w14:textId="77777777" w:rsidR="00707D51" w:rsidRPr="00C15995" w:rsidRDefault="00707D51" w:rsidP="00707D51">
      <w:pPr>
        <w:spacing w:line="360" w:lineRule="exact"/>
        <w:ind w:firstLineChars="50" w:firstLine="160"/>
        <w:jc w:val="left"/>
        <w:rPr>
          <w:rFonts w:ascii="ＭＳ ゴシック" w:eastAsia="ＭＳ ゴシック" w:hAnsi="ＭＳ ゴシック"/>
          <w:color w:val="000000"/>
          <w:sz w:val="32"/>
          <w:szCs w:val="21"/>
        </w:rPr>
      </w:pPr>
      <w:r w:rsidRPr="00C15995">
        <w:rPr>
          <w:rFonts w:ascii="ＭＳ ゴシック" w:eastAsia="ＭＳ ゴシック" w:hAnsi="ＭＳ ゴシック" w:hint="eastAsia"/>
          <w:sz w:val="32"/>
          <w:szCs w:val="21"/>
        </w:rPr>
        <w:t xml:space="preserve">第１節　</w:t>
      </w:r>
      <w:r w:rsidRPr="00C15995">
        <w:rPr>
          <w:rFonts w:ascii="ＭＳ ゴシック" w:eastAsia="ＭＳ ゴシック" w:hAnsi="ＭＳ ゴシック" w:hint="eastAsia"/>
          <w:color w:val="000000"/>
          <w:sz w:val="32"/>
          <w:szCs w:val="21"/>
        </w:rPr>
        <w:t>平常時に想定される災害</w:t>
      </w:r>
    </w:p>
    <w:p w14:paraId="276813B4" w14:textId="77777777" w:rsidR="00707D51" w:rsidRPr="00C10D7E" w:rsidRDefault="00707D51" w:rsidP="00707D51">
      <w:pPr>
        <w:spacing w:line="300" w:lineRule="exact"/>
        <w:ind w:leftChars="100" w:left="210"/>
        <w:rPr>
          <w:rFonts w:ascii="ＭＳ ゴシック" w:eastAsia="ＭＳ ゴシック" w:hAnsi="ＭＳ ゴシック"/>
          <w:color w:val="000000"/>
        </w:rPr>
      </w:pPr>
    </w:p>
    <w:p w14:paraId="5EC8AF97" w14:textId="77777777" w:rsidR="00707D51" w:rsidRPr="00C15995" w:rsidRDefault="00707D51" w:rsidP="00707D51">
      <w:pPr>
        <w:spacing w:line="320" w:lineRule="exact"/>
        <w:ind w:firstLineChars="200" w:firstLine="420"/>
        <w:rPr>
          <w:rFonts w:ascii="ＭＳ ゴシック" w:eastAsia="ＭＳ ゴシック" w:hAnsi="ＭＳ ゴシック"/>
          <w:color w:val="000000"/>
          <w:szCs w:val="21"/>
        </w:rPr>
      </w:pPr>
      <w:r w:rsidRPr="00C15995">
        <w:rPr>
          <w:rFonts w:ascii="ＭＳ ゴシック" w:eastAsia="ＭＳ ゴシック" w:hAnsi="ＭＳ ゴシック" w:hint="eastAsia"/>
          <w:color w:val="000000"/>
          <w:szCs w:val="21"/>
        </w:rPr>
        <w:t>第１　陸上災害</w:t>
      </w:r>
    </w:p>
    <w:p w14:paraId="54050D78" w14:textId="77777777" w:rsidR="00707D51" w:rsidRPr="00C15995" w:rsidRDefault="00707D51" w:rsidP="00707D51">
      <w:pPr>
        <w:spacing w:line="320" w:lineRule="exact"/>
        <w:ind w:firstLineChars="300" w:firstLine="630"/>
        <w:rPr>
          <w:color w:val="000000"/>
        </w:rPr>
      </w:pPr>
      <w:r w:rsidRPr="00C15995">
        <w:rPr>
          <w:rFonts w:hint="eastAsia"/>
          <w:color w:val="000000"/>
        </w:rPr>
        <w:t>特別防災区域に係る災害想定のうち、陸上災害を例示すると以下のとおりである。</w:t>
      </w:r>
    </w:p>
    <w:p w14:paraId="60E297B9" w14:textId="77777777" w:rsidR="00707D51" w:rsidRPr="00C15995" w:rsidRDefault="00707D51" w:rsidP="00707D51">
      <w:pPr>
        <w:spacing w:line="320" w:lineRule="exact"/>
        <w:rPr>
          <w:color w:val="000000"/>
        </w:rPr>
      </w:pPr>
      <w:r w:rsidRPr="00C15995">
        <w:rPr>
          <w:rFonts w:hint="eastAsia"/>
          <w:color w:val="000000"/>
        </w:rPr>
        <w:t xml:space="preserve">　</w:t>
      </w:r>
    </w:p>
    <w:p w14:paraId="6FE379F5" w14:textId="77777777" w:rsidR="00707D51" w:rsidRPr="00E96954" w:rsidRDefault="00707D51" w:rsidP="00707D51">
      <w:pPr>
        <w:spacing w:line="320" w:lineRule="exact"/>
        <w:ind w:firstLineChars="300" w:firstLine="630"/>
        <w:rPr>
          <w:rFonts w:ascii="ＭＳ ゴシック" w:eastAsia="ＭＳ ゴシック" w:hAnsi="ＭＳ ゴシック"/>
          <w:color w:val="000000"/>
        </w:rPr>
      </w:pPr>
      <w:r w:rsidRPr="00E96954">
        <w:rPr>
          <w:rFonts w:ascii="ＭＳ ゴシック" w:eastAsia="ＭＳ ゴシック" w:hAnsi="ＭＳ ゴシック" w:hint="eastAsia"/>
          <w:color w:val="000000"/>
        </w:rPr>
        <w:t>１　火災及び爆発</w:t>
      </w:r>
    </w:p>
    <w:p w14:paraId="04CA9F79" w14:textId="77777777" w:rsidR="00707D51" w:rsidRPr="00440907" w:rsidRDefault="00707D51" w:rsidP="00707D51">
      <w:pPr>
        <w:spacing w:line="320" w:lineRule="exact"/>
        <w:ind w:leftChars="400" w:left="840"/>
        <w:rPr>
          <w:rFonts w:ascii="ＭＳ 明朝" w:hAnsi="ＭＳ 明朝"/>
          <w:color w:val="000000"/>
        </w:rPr>
      </w:pPr>
      <w:r w:rsidRPr="00440907">
        <w:rPr>
          <w:rFonts w:ascii="ＭＳ 明朝" w:hAnsi="ＭＳ 明朝" w:hint="eastAsia"/>
          <w:color w:val="000000"/>
        </w:rPr>
        <w:t>(1)　石油等のタンク火災</w:t>
      </w:r>
    </w:p>
    <w:p w14:paraId="6C5494FC" w14:textId="77777777" w:rsidR="00707D51" w:rsidRPr="00C15995" w:rsidRDefault="00707D51" w:rsidP="00707D51">
      <w:pPr>
        <w:spacing w:line="320" w:lineRule="exact"/>
        <w:ind w:leftChars="600" w:left="1260" w:firstLineChars="100" w:firstLine="210"/>
        <w:rPr>
          <w:color w:val="000000"/>
        </w:rPr>
      </w:pPr>
      <w:r w:rsidRPr="00C15995">
        <w:rPr>
          <w:rFonts w:hint="eastAsia"/>
          <w:color w:val="000000"/>
        </w:rPr>
        <w:t>浮屋根式タンクのタンク側板と消火堰板との間のリング火災及び全面火災、並びに固定屋根式タンクの液面火災</w:t>
      </w:r>
      <w:r w:rsidRPr="00E96954">
        <w:rPr>
          <w:rFonts w:hint="eastAsia"/>
          <w:color w:val="000000"/>
        </w:rPr>
        <w:t>、石油</w:t>
      </w:r>
      <w:r w:rsidRPr="00C15995">
        <w:rPr>
          <w:rFonts w:hint="eastAsia"/>
          <w:color w:val="000000"/>
        </w:rPr>
        <w:t>及び可燃性の液化ガスタンクから流出した場合の防油（液）堤内液面火災</w:t>
      </w:r>
    </w:p>
    <w:p w14:paraId="03E471F3" w14:textId="77777777" w:rsidR="00707D51" w:rsidRPr="00440907" w:rsidRDefault="00707D51" w:rsidP="00707D51">
      <w:pPr>
        <w:spacing w:line="320" w:lineRule="exact"/>
        <w:ind w:leftChars="400" w:left="840"/>
        <w:rPr>
          <w:rFonts w:ascii="ＭＳ 明朝" w:hAnsi="ＭＳ 明朝"/>
          <w:color w:val="000000"/>
        </w:rPr>
      </w:pPr>
      <w:r w:rsidRPr="00440907">
        <w:rPr>
          <w:rFonts w:ascii="ＭＳ 明朝" w:hAnsi="ＭＳ 明朝" w:hint="eastAsia"/>
          <w:color w:val="000000"/>
        </w:rPr>
        <w:t>(2)　石油精製等のプラントの火災及び爆発</w:t>
      </w:r>
    </w:p>
    <w:p w14:paraId="6DF4280E" w14:textId="77777777" w:rsidR="00707D51" w:rsidRPr="00C15995" w:rsidRDefault="00707D51" w:rsidP="00707D51">
      <w:pPr>
        <w:spacing w:line="320" w:lineRule="exact"/>
        <w:ind w:leftChars="500" w:left="1050" w:firstLineChars="200" w:firstLine="420"/>
        <w:rPr>
          <w:color w:val="000000"/>
        </w:rPr>
      </w:pPr>
      <w:r w:rsidRPr="00C15995">
        <w:rPr>
          <w:rFonts w:hint="eastAsia"/>
          <w:color w:val="000000"/>
        </w:rPr>
        <w:t>石油精製、石油化学、ガス製造及び発電等のプラントにおける火災及び爆発</w:t>
      </w:r>
    </w:p>
    <w:p w14:paraId="4AB18471" w14:textId="77777777" w:rsidR="00707D51" w:rsidRPr="00440907" w:rsidRDefault="00707D51" w:rsidP="00707D51">
      <w:pPr>
        <w:spacing w:line="320" w:lineRule="exact"/>
        <w:ind w:leftChars="400" w:left="840"/>
        <w:rPr>
          <w:rFonts w:ascii="ＭＳ 明朝" w:hAnsi="ＭＳ 明朝"/>
          <w:color w:val="000000"/>
        </w:rPr>
      </w:pPr>
      <w:r w:rsidRPr="00440907">
        <w:rPr>
          <w:rFonts w:ascii="ＭＳ 明朝" w:hAnsi="ＭＳ 明朝" w:hint="eastAsia"/>
          <w:color w:val="000000"/>
        </w:rPr>
        <w:t>(3)　移送設備等の火災及び爆発</w:t>
      </w:r>
    </w:p>
    <w:p w14:paraId="1732B77F" w14:textId="77777777" w:rsidR="00707D51" w:rsidRPr="00C15995" w:rsidRDefault="00707D51" w:rsidP="00707D51">
      <w:pPr>
        <w:spacing w:line="320" w:lineRule="exact"/>
        <w:ind w:leftChars="600" w:left="1260" w:firstLineChars="100" w:firstLine="210"/>
        <w:rPr>
          <w:color w:val="000000"/>
        </w:rPr>
      </w:pPr>
      <w:r w:rsidRPr="00C15995">
        <w:rPr>
          <w:rFonts w:hint="eastAsia"/>
          <w:color w:val="000000"/>
        </w:rPr>
        <w:t>危険物の移送取扱所、移動タンク貯蔵所、高圧ガス導管、高圧ガス容器固定車両、石油及び高圧ガス容器積載車両の火災及び爆発</w:t>
      </w:r>
    </w:p>
    <w:p w14:paraId="0FB651D1" w14:textId="77777777" w:rsidR="00707D51" w:rsidRDefault="00707D51" w:rsidP="00707D51">
      <w:pPr>
        <w:spacing w:line="320" w:lineRule="exact"/>
        <w:rPr>
          <w:color w:val="000000"/>
        </w:rPr>
      </w:pPr>
    </w:p>
    <w:p w14:paraId="606D67C3" w14:textId="77777777" w:rsidR="00707D51" w:rsidRPr="00C15995" w:rsidRDefault="00707D51" w:rsidP="00707D51">
      <w:pPr>
        <w:spacing w:line="320" w:lineRule="exact"/>
        <w:ind w:firstLineChars="300" w:firstLine="630"/>
        <w:rPr>
          <w:rFonts w:ascii="ＭＳ ゴシック" w:eastAsia="ＭＳ ゴシック" w:hAnsi="ＭＳ ゴシック"/>
          <w:color w:val="000000"/>
        </w:rPr>
      </w:pPr>
      <w:r w:rsidRPr="00C15995">
        <w:rPr>
          <w:rFonts w:ascii="ＭＳ ゴシック" w:eastAsia="ＭＳ ゴシック" w:hAnsi="ＭＳ ゴシック" w:hint="eastAsia"/>
          <w:color w:val="000000"/>
        </w:rPr>
        <w:t>２　石油等の漏洩若しくは流出</w:t>
      </w:r>
    </w:p>
    <w:p w14:paraId="60327D74" w14:textId="77777777" w:rsidR="00707D51" w:rsidRPr="00440907" w:rsidRDefault="00707D51" w:rsidP="00707D51">
      <w:pPr>
        <w:spacing w:line="320" w:lineRule="exact"/>
        <w:ind w:leftChars="400" w:left="840"/>
        <w:rPr>
          <w:rFonts w:ascii="ＭＳ 明朝" w:hAnsi="ＭＳ 明朝"/>
          <w:color w:val="000000"/>
        </w:rPr>
      </w:pPr>
      <w:r w:rsidRPr="00440907">
        <w:rPr>
          <w:rFonts w:ascii="ＭＳ 明朝" w:hAnsi="ＭＳ 明朝" w:hint="eastAsia"/>
          <w:color w:val="000000"/>
        </w:rPr>
        <w:t>(1)　石油、可燃性ガス、毒性ガス及び毒物・劇物等の漏洩</w:t>
      </w:r>
    </w:p>
    <w:p w14:paraId="0C03AE46" w14:textId="77777777" w:rsidR="00707D51" w:rsidRPr="00440907" w:rsidRDefault="00707D51" w:rsidP="00707D51">
      <w:pPr>
        <w:spacing w:line="320" w:lineRule="exact"/>
        <w:ind w:leftChars="400" w:left="840"/>
        <w:rPr>
          <w:rFonts w:ascii="ＭＳ 明朝" w:hAnsi="ＭＳ 明朝"/>
          <w:color w:val="000000"/>
        </w:rPr>
      </w:pPr>
      <w:r w:rsidRPr="00440907">
        <w:rPr>
          <w:rFonts w:ascii="ＭＳ 明朝" w:hAnsi="ＭＳ 明朝" w:hint="eastAsia"/>
          <w:color w:val="000000"/>
        </w:rPr>
        <w:t>(2)　貯蔵施設からの油流出</w:t>
      </w:r>
    </w:p>
    <w:p w14:paraId="044172D3" w14:textId="77777777" w:rsidR="00707D51" w:rsidRPr="00AA103A" w:rsidRDefault="00707D51" w:rsidP="00707D51">
      <w:pPr>
        <w:spacing w:line="320" w:lineRule="exact"/>
        <w:rPr>
          <w:strike/>
          <w:color w:val="FF0000"/>
        </w:rPr>
      </w:pPr>
    </w:p>
    <w:p w14:paraId="5DDEAF64" w14:textId="77777777" w:rsidR="00707D51" w:rsidRPr="00C15995" w:rsidRDefault="00707D51" w:rsidP="00707D51">
      <w:pPr>
        <w:spacing w:line="320" w:lineRule="exact"/>
        <w:rPr>
          <w:color w:val="000000"/>
        </w:rPr>
      </w:pPr>
    </w:p>
    <w:p w14:paraId="42FB65A5" w14:textId="77777777" w:rsidR="00707D51" w:rsidRPr="00C15995" w:rsidRDefault="00707D51" w:rsidP="00707D51">
      <w:pPr>
        <w:spacing w:line="320" w:lineRule="exact"/>
        <w:rPr>
          <w:color w:val="000000"/>
        </w:rPr>
      </w:pPr>
    </w:p>
    <w:p w14:paraId="41774E5F" w14:textId="77777777" w:rsidR="00707D51" w:rsidRPr="00C15995" w:rsidRDefault="00707D51" w:rsidP="00707D51">
      <w:pPr>
        <w:spacing w:line="320" w:lineRule="exact"/>
        <w:rPr>
          <w:color w:val="000000"/>
        </w:rPr>
      </w:pPr>
    </w:p>
    <w:p w14:paraId="19066DC7" w14:textId="77777777" w:rsidR="00707D51" w:rsidRPr="00C15995" w:rsidRDefault="00707D51" w:rsidP="00707D51">
      <w:pPr>
        <w:spacing w:line="320" w:lineRule="exact"/>
        <w:rPr>
          <w:color w:val="000000"/>
        </w:rPr>
      </w:pPr>
    </w:p>
    <w:p w14:paraId="26AE27E9" w14:textId="77777777" w:rsidR="00707D51" w:rsidRPr="00C15995" w:rsidRDefault="00707D51" w:rsidP="00707D51">
      <w:pPr>
        <w:spacing w:line="320" w:lineRule="exact"/>
        <w:rPr>
          <w:color w:val="000000"/>
        </w:rPr>
      </w:pPr>
    </w:p>
    <w:p w14:paraId="023DED77" w14:textId="77777777" w:rsidR="00707D51" w:rsidRDefault="00707D51" w:rsidP="00707D51">
      <w:pPr>
        <w:spacing w:line="320" w:lineRule="exact"/>
        <w:rPr>
          <w:color w:val="000000"/>
        </w:rPr>
      </w:pPr>
    </w:p>
    <w:p w14:paraId="1CCB9D37" w14:textId="77777777" w:rsidR="00707D51" w:rsidRDefault="00707D51" w:rsidP="00707D51">
      <w:pPr>
        <w:spacing w:line="320" w:lineRule="exact"/>
        <w:rPr>
          <w:color w:val="000000"/>
        </w:rPr>
      </w:pPr>
    </w:p>
    <w:p w14:paraId="4A5AF630" w14:textId="77777777" w:rsidR="00707D51" w:rsidRDefault="00707D51" w:rsidP="00707D51">
      <w:pPr>
        <w:spacing w:line="320" w:lineRule="exact"/>
        <w:rPr>
          <w:color w:val="000000"/>
        </w:rPr>
      </w:pPr>
    </w:p>
    <w:p w14:paraId="1EA36A8D" w14:textId="77777777" w:rsidR="00707D51" w:rsidRPr="00C15995" w:rsidRDefault="00707D51" w:rsidP="00707D51">
      <w:pPr>
        <w:spacing w:line="320" w:lineRule="exact"/>
        <w:rPr>
          <w:color w:val="000000"/>
        </w:rPr>
      </w:pPr>
    </w:p>
    <w:p w14:paraId="7E3B7843" w14:textId="77777777" w:rsidR="00707D51" w:rsidRPr="00C15995" w:rsidRDefault="00707D51" w:rsidP="00707D51">
      <w:pPr>
        <w:spacing w:line="240" w:lineRule="exact"/>
        <w:ind w:firstLineChars="300" w:firstLine="630"/>
        <w:rPr>
          <w:rFonts w:ascii="ＭＳ ゴシック" w:eastAsia="ＭＳ ゴシック" w:hAnsi="ＭＳ ゴシック"/>
          <w:color w:val="000000"/>
          <w:szCs w:val="21"/>
        </w:rPr>
      </w:pPr>
      <w:r w:rsidRPr="00C15995">
        <w:rPr>
          <w:rFonts w:ascii="ＭＳ ゴシック" w:eastAsia="ＭＳ ゴシック" w:hAnsi="ＭＳ ゴシック" w:hint="eastAsia"/>
          <w:color w:val="000000"/>
          <w:szCs w:val="21"/>
        </w:rPr>
        <w:lastRenderedPageBreak/>
        <w:t>３　「石油コンビナート等特別防災区域対策調査」（平成</w:t>
      </w:r>
      <w:r>
        <w:rPr>
          <w:rFonts w:ascii="ＭＳ ゴシック" w:eastAsia="ＭＳ ゴシック" w:hAnsi="ＭＳ ゴシック" w:hint="eastAsia"/>
          <w:color w:val="000000"/>
          <w:szCs w:val="21"/>
        </w:rPr>
        <w:t>15</w:t>
      </w:r>
      <w:r w:rsidRPr="00C15995">
        <w:rPr>
          <w:rFonts w:ascii="ＭＳ ゴシック" w:eastAsia="ＭＳ ゴシック" w:hAnsi="ＭＳ ゴシック" w:hint="eastAsia"/>
          <w:color w:val="000000"/>
          <w:szCs w:val="21"/>
        </w:rPr>
        <w:t>年度調査）による災害想定等</w:t>
      </w:r>
    </w:p>
    <w:p w14:paraId="4A81A8C3" w14:textId="77777777" w:rsidR="00707D51" w:rsidRPr="00C10D7E" w:rsidRDefault="00707D51" w:rsidP="00707D51">
      <w:pPr>
        <w:spacing w:line="300" w:lineRule="exact"/>
        <w:ind w:firstLineChars="100" w:firstLine="210"/>
        <w:rPr>
          <w:rFonts w:ascii="ＭＳ 明朝" w:hAnsi="ＭＳ 明朝"/>
          <w:szCs w:val="24"/>
        </w:rPr>
      </w:pPr>
    </w:p>
    <w:p w14:paraId="6B341595" w14:textId="77777777" w:rsidR="00707D51" w:rsidRPr="00C15995" w:rsidRDefault="00707D51" w:rsidP="00707D51">
      <w:pPr>
        <w:spacing w:line="300" w:lineRule="exact"/>
        <w:ind w:firstLineChars="100" w:firstLine="210"/>
        <w:rPr>
          <w:rFonts w:ascii="ＭＳ 明朝" w:hAnsi="ＭＳ 明朝"/>
          <w:szCs w:val="24"/>
        </w:rPr>
      </w:pPr>
      <w:r w:rsidRPr="00C15995">
        <w:rPr>
          <w:rFonts w:ascii="ＭＳ 明朝" w:hAnsi="ＭＳ 明朝" w:hint="eastAsia"/>
          <w:szCs w:val="24"/>
        </w:rPr>
        <w:t>特別防災区域に係る陸上災害（平常時）の想定される災害等は次表のとおりである。</w:t>
      </w:r>
    </w:p>
    <w:tbl>
      <w:tblPr>
        <w:tblW w:w="922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05"/>
        <w:gridCol w:w="2268"/>
        <w:gridCol w:w="1843"/>
        <w:gridCol w:w="3809"/>
      </w:tblGrid>
      <w:tr w:rsidR="00707D51" w:rsidRPr="00C15995" w14:paraId="7BE90A99" w14:textId="77777777" w:rsidTr="004F421C">
        <w:tc>
          <w:tcPr>
            <w:tcW w:w="1305" w:type="dxa"/>
            <w:tcBorders>
              <w:top w:val="single" w:sz="4" w:space="0" w:color="auto"/>
              <w:left w:val="single" w:sz="4" w:space="0" w:color="auto"/>
              <w:bottom w:val="single" w:sz="4" w:space="0" w:color="auto"/>
              <w:right w:val="single" w:sz="4" w:space="0" w:color="auto"/>
            </w:tcBorders>
            <w:hideMark/>
          </w:tcPr>
          <w:p w14:paraId="482CDFAD" w14:textId="77777777" w:rsidR="00707D51" w:rsidRPr="00C15995" w:rsidRDefault="00707D51" w:rsidP="00697114">
            <w:pPr>
              <w:spacing w:line="300" w:lineRule="exact"/>
              <w:jc w:val="center"/>
              <w:rPr>
                <w:rFonts w:ascii="ＭＳ 明朝" w:hAnsi="ＭＳ 明朝"/>
                <w:sz w:val="18"/>
              </w:rPr>
            </w:pPr>
            <w:r w:rsidRPr="00C15995">
              <w:rPr>
                <w:rFonts w:ascii="ＭＳ 明朝" w:hAnsi="ＭＳ 明朝" w:hint="eastAsia"/>
                <w:sz w:val="18"/>
                <w:szCs w:val="24"/>
              </w:rPr>
              <w:t>地　区</w:t>
            </w:r>
          </w:p>
        </w:tc>
        <w:tc>
          <w:tcPr>
            <w:tcW w:w="2268" w:type="dxa"/>
            <w:tcBorders>
              <w:top w:val="single" w:sz="4" w:space="0" w:color="auto"/>
              <w:left w:val="single" w:sz="4" w:space="0" w:color="auto"/>
              <w:bottom w:val="single" w:sz="4" w:space="0" w:color="auto"/>
              <w:right w:val="single" w:sz="4" w:space="0" w:color="auto"/>
            </w:tcBorders>
            <w:vAlign w:val="center"/>
            <w:hideMark/>
          </w:tcPr>
          <w:p w14:paraId="7C8DD513" w14:textId="77777777" w:rsidR="00707D51" w:rsidRPr="00C15995" w:rsidRDefault="00707D51" w:rsidP="00697114">
            <w:pPr>
              <w:spacing w:line="300" w:lineRule="exact"/>
              <w:jc w:val="center"/>
              <w:rPr>
                <w:rFonts w:ascii="ＭＳ 明朝" w:hAnsi="ＭＳ 明朝"/>
                <w:sz w:val="18"/>
              </w:rPr>
            </w:pPr>
            <w:r w:rsidRPr="00C15995">
              <w:rPr>
                <w:rFonts w:ascii="ＭＳ 明朝" w:hAnsi="ＭＳ 明朝" w:hint="eastAsia"/>
                <w:sz w:val="18"/>
                <w:szCs w:val="24"/>
              </w:rPr>
              <w:t>施設区分</w:t>
            </w:r>
          </w:p>
        </w:tc>
        <w:tc>
          <w:tcPr>
            <w:tcW w:w="1843" w:type="dxa"/>
            <w:tcBorders>
              <w:top w:val="single" w:sz="4" w:space="0" w:color="auto"/>
              <w:left w:val="single" w:sz="4" w:space="0" w:color="auto"/>
              <w:bottom w:val="single" w:sz="4" w:space="0" w:color="auto"/>
              <w:right w:val="single" w:sz="4" w:space="0" w:color="auto"/>
            </w:tcBorders>
            <w:vAlign w:val="center"/>
            <w:hideMark/>
          </w:tcPr>
          <w:p w14:paraId="683422F3" w14:textId="77777777" w:rsidR="00707D51" w:rsidRPr="00C15995" w:rsidRDefault="00707D51" w:rsidP="00697114">
            <w:pPr>
              <w:spacing w:line="300" w:lineRule="exact"/>
              <w:jc w:val="center"/>
              <w:rPr>
                <w:rFonts w:ascii="ＭＳ 明朝" w:hAnsi="ＭＳ 明朝"/>
                <w:sz w:val="18"/>
              </w:rPr>
            </w:pPr>
            <w:r w:rsidRPr="00C15995">
              <w:rPr>
                <w:rFonts w:ascii="ＭＳ 明朝" w:hAnsi="ＭＳ 明朝" w:hint="eastAsia"/>
                <w:sz w:val="18"/>
                <w:szCs w:val="24"/>
              </w:rPr>
              <w:t>想定される災害</w:t>
            </w:r>
          </w:p>
        </w:tc>
        <w:tc>
          <w:tcPr>
            <w:tcW w:w="3809" w:type="dxa"/>
            <w:tcBorders>
              <w:top w:val="single" w:sz="4" w:space="0" w:color="auto"/>
              <w:left w:val="single" w:sz="4" w:space="0" w:color="auto"/>
              <w:bottom w:val="single" w:sz="4" w:space="0" w:color="auto"/>
              <w:right w:val="single" w:sz="4" w:space="0" w:color="auto"/>
            </w:tcBorders>
            <w:vAlign w:val="center"/>
            <w:hideMark/>
          </w:tcPr>
          <w:p w14:paraId="332DB798" w14:textId="77777777" w:rsidR="00707D51" w:rsidRPr="00C15995" w:rsidRDefault="00707D51" w:rsidP="00697114">
            <w:pPr>
              <w:spacing w:line="300" w:lineRule="exact"/>
              <w:jc w:val="center"/>
              <w:rPr>
                <w:rFonts w:ascii="ＭＳ 明朝" w:hAnsi="ＭＳ 明朝"/>
                <w:sz w:val="18"/>
              </w:rPr>
            </w:pPr>
            <w:r w:rsidRPr="00C15995">
              <w:rPr>
                <w:rFonts w:ascii="ＭＳ 明朝" w:hAnsi="ＭＳ 明朝" w:hint="eastAsia"/>
                <w:sz w:val="18"/>
                <w:szCs w:val="24"/>
              </w:rPr>
              <w:t>災害の影響範囲（※）</w:t>
            </w:r>
          </w:p>
        </w:tc>
      </w:tr>
      <w:tr w:rsidR="00707D51" w:rsidRPr="00C15995" w14:paraId="0A5F72D3" w14:textId="77777777" w:rsidTr="004F421C">
        <w:tc>
          <w:tcPr>
            <w:tcW w:w="1305" w:type="dxa"/>
            <w:tcBorders>
              <w:top w:val="single" w:sz="4" w:space="0" w:color="auto"/>
              <w:left w:val="single" w:sz="4" w:space="0" w:color="auto"/>
              <w:bottom w:val="single" w:sz="4" w:space="0" w:color="auto"/>
              <w:right w:val="single" w:sz="4" w:space="0" w:color="auto"/>
            </w:tcBorders>
            <w:hideMark/>
          </w:tcPr>
          <w:p w14:paraId="36487B41" w14:textId="77777777" w:rsidR="00707D51" w:rsidRPr="00C15995" w:rsidRDefault="00707D51" w:rsidP="00697114">
            <w:pPr>
              <w:spacing w:line="300" w:lineRule="exact"/>
              <w:jc w:val="center"/>
              <w:rPr>
                <w:rFonts w:ascii="ＭＳ 明朝" w:hAnsi="ＭＳ 明朝"/>
                <w:sz w:val="18"/>
              </w:rPr>
            </w:pPr>
            <w:r w:rsidRPr="00C15995">
              <w:rPr>
                <w:rFonts w:ascii="ＭＳ 明朝" w:hAnsi="ＭＳ 明朝" w:hint="eastAsia"/>
                <w:sz w:val="18"/>
                <w:szCs w:val="24"/>
              </w:rPr>
              <w:t>大阪北港</w:t>
            </w:r>
          </w:p>
        </w:tc>
        <w:tc>
          <w:tcPr>
            <w:tcW w:w="2268" w:type="dxa"/>
            <w:tcBorders>
              <w:top w:val="single" w:sz="4" w:space="0" w:color="auto"/>
              <w:left w:val="single" w:sz="4" w:space="0" w:color="auto"/>
              <w:bottom w:val="single" w:sz="4" w:space="0" w:color="auto"/>
              <w:right w:val="single" w:sz="4" w:space="0" w:color="auto"/>
            </w:tcBorders>
            <w:hideMark/>
          </w:tcPr>
          <w:p w14:paraId="15AD4734" w14:textId="77777777" w:rsidR="00707D51" w:rsidRPr="008169FE" w:rsidRDefault="004F421C" w:rsidP="00697114">
            <w:pPr>
              <w:spacing w:line="300" w:lineRule="exact"/>
              <w:ind w:left="1"/>
              <w:rPr>
                <w:rFonts w:ascii="ＭＳ 明朝" w:hAnsi="ＭＳ 明朝"/>
                <w:sz w:val="18"/>
              </w:rPr>
            </w:pPr>
            <w:r>
              <w:rPr>
                <w:rFonts w:ascii="ＭＳ 明朝" w:hAnsi="ＭＳ 明朝" w:hint="eastAsia"/>
                <w:sz w:val="18"/>
                <w:szCs w:val="24"/>
              </w:rPr>
              <w:t>（1）</w:t>
            </w:r>
            <w:r w:rsidR="00707D51">
              <w:rPr>
                <w:rFonts w:ascii="ＭＳ 明朝" w:hAnsi="ＭＳ 明朝" w:hint="eastAsia"/>
                <w:sz w:val="18"/>
                <w:szCs w:val="24"/>
              </w:rPr>
              <w:t>危険</w:t>
            </w:r>
            <w:r w:rsidR="00707D51" w:rsidRPr="00C15995">
              <w:rPr>
                <w:rFonts w:ascii="ＭＳ 明朝" w:hAnsi="ＭＳ 明朝" w:hint="eastAsia"/>
                <w:sz w:val="18"/>
                <w:szCs w:val="24"/>
              </w:rPr>
              <w:t>物貯蔵タンク</w:t>
            </w:r>
          </w:p>
          <w:p w14:paraId="33916085" w14:textId="77777777" w:rsidR="00707D51" w:rsidRPr="008169FE" w:rsidRDefault="00707D51" w:rsidP="00697114">
            <w:pPr>
              <w:spacing w:line="300" w:lineRule="exact"/>
              <w:rPr>
                <w:rFonts w:ascii="ＭＳ 明朝" w:hAnsi="ＭＳ 明朝"/>
                <w:sz w:val="18"/>
              </w:rPr>
            </w:pPr>
            <w:r>
              <w:rPr>
                <w:rFonts w:ascii="ＭＳ 明朝" w:hAnsi="ＭＳ 明朝" w:hint="eastAsia"/>
                <w:sz w:val="18"/>
                <w:szCs w:val="24"/>
              </w:rPr>
              <w:t xml:space="preserve"> </w:t>
            </w:r>
            <w:r w:rsidRPr="00C15995">
              <w:rPr>
                <w:rFonts w:ascii="ＭＳ 明朝" w:hAnsi="ＭＳ 明朝" w:hint="eastAsia"/>
                <w:sz w:val="18"/>
                <w:szCs w:val="24"/>
              </w:rPr>
              <w:t>（第一石油類）</w:t>
            </w:r>
          </w:p>
          <w:p w14:paraId="6B30A4DB" w14:textId="77777777" w:rsidR="00707D51" w:rsidRPr="008169FE" w:rsidRDefault="00707D51" w:rsidP="00697114">
            <w:pPr>
              <w:spacing w:line="300" w:lineRule="exact"/>
              <w:ind w:left="-6"/>
              <w:rPr>
                <w:rFonts w:ascii="ＭＳ 明朝" w:hAnsi="ＭＳ 明朝"/>
                <w:sz w:val="18"/>
              </w:rPr>
            </w:pPr>
          </w:p>
          <w:p w14:paraId="44315DE5" w14:textId="77777777" w:rsidR="00707D51" w:rsidRPr="00C15995" w:rsidRDefault="004F421C" w:rsidP="00697114">
            <w:pPr>
              <w:spacing w:line="300" w:lineRule="exact"/>
              <w:ind w:leftChars="-3" w:left="179" w:hangingChars="103" w:hanging="185"/>
              <w:rPr>
                <w:rFonts w:ascii="ＭＳ 明朝" w:hAnsi="ＭＳ 明朝"/>
                <w:sz w:val="18"/>
                <w:szCs w:val="24"/>
              </w:rPr>
            </w:pPr>
            <w:r>
              <w:rPr>
                <w:rFonts w:ascii="ＭＳ 明朝" w:hAnsi="ＭＳ 明朝" w:hint="eastAsia"/>
                <w:sz w:val="18"/>
                <w:szCs w:val="24"/>
              </w:rPr>
              <w:t>（2）</w:t>
            </w:r>
            <w:r w:rsidR="00707D51" w:rsidRPr="00C15995">
              <w:rPr>
                <w:rFonts w:ascii="ＭＳ 明朝" w:hAnsi="ＭＳ 明朝" w:hint="eastAsia"/>
                <w:sz w:val="18"/>
                <w:szCs w:val="24"/>
              </w:rPr>
              <w:t>毒性液体貯蔵タンク</w:t>
            </w:r>
          </w:p>
          <w:p w14:paraId="34EBE93E" w14:textId="77777777" w:rsidR="00707D51" w:rsidRDefault="00707D51" w:rsidP="00697114">
            <w:pPr>
              <w:spacing w:line="300" w:lineRule="exact"/>
              <w:ind w:leftChars="-3" w:left="1" w:hangingChars="4" w:hanging="7"/>
              <w:rPr>
                <w:rFonts w:ascii="ＭＳ 明朝" w:hAnsi="ＭＳ 明朝"/>
                <w:sz w:val="18"/>
                <w:szCs w:val="24"/>
              </w:rPr>
            </w:pPr>
          </w:p>
          <w:p w14:paraId="595FBB33" w14:textId="77777777" w:rsidR="00707D51" w:rsidRPr="00C15995" w:rsidRDefault="004F421C" w:rsidP="00697114">
            <w:pPr>
              <w:spacing w:line="300" w:lineRule="exact"/>
              <w:ind w:leftChars="-3" w:left="1" w:hangingChars="4" w:hanging="7"/>
              <w:rPr>
                <w:rFonts w:ascii="ＭＳ 明朝" w:hAnsi="ＭＳ 明朝"/>
                <w:sz w:val="18"/>
              </w:rPr>
            </w:pPr>
            <w:r>
              <w:rPr>
                <w:rFonts w:ascii="ＭＳ 明朝" w:hAnsi="ＭＳ 明朝" w:hint="eastAsia"/>
                <w:sz w:val="18"/>
                <w:szCs w:val="24"/>
              </w:rPr>
              <w:t>（3）</w:t>
            </w:r>
            <w:r w:rsidR="00707D51" w:rsidRPr="00C15995">
              <w:rPr>
                <w:rFonts w:ascii="ＭＳ 明朝" w:hAnsi="ＭＳ 明朝" w:hint="eastAsia"/>
                <w:sz w:val="18"/>
                <w:szCs w:val="24"/>
              </w:rPr>
              <w:t>その他施設</w:t>
            </w:r>
          </w:p>
        </w:tc>
        <w:tc>
          <w:tcPr>
            <w:tcW w:w="1843" w:type="dxa"/>
            <w:tcBorders>
              <w:top w:val="single" w:sz="4" w:space="0" w:color="auto"/>
              <w:left w:val="single" w:sz="4" w:space="0" w:color="auto"/>
              <w:bottom w:val="single" w:sz="4" w:space="0" w:color="auto"/>
              <w:right w:val="single" w:sz="4" w:space="0" w:color="auto"/>
            </w:tcBorders>
          </w:tcPr>
          <w:p w14:paraId="489D7EE6" w14:textId="77777777" w:rsidR="00707D51" w:rsidRPr="00C15995" w:rsidRDefault="00707D51" w:rsidP="00697114">
            <w:pPr>
              <w:spacing w:line="300" w:lineRule="exact"/>
              <w:ind w:leftChars="18" w:left="38"/>
              <w:rPr>
                <w:rFonts w:ascii="ＭＳ 明朝" w:hAnsi="ＭＳ 明朝"/>
                <w:sz w:val="18"/>
              </w:rPr>
            </w:pPr>
            <w:r w:rsidRPr="00C15995">
              <w:rPr>
                <w:rFonts w:ascii="ＭＳ 明朝" w:hAnsi="ＭＳ 明朝" w:hint="eastAsia"/>
                <w:sz w:val="18"/>
                <w:szCs w:val="24"/>
              </w:rPr>
              <w:t>防油堤内火災</w:t>
            </w:r>
          </w:p>
          <w:p w14:paraId="5D1A228E" w14:textId="77777777" w:rsidR="00707D51" w:rsidRPr="00C15995" w:rsidRDefault="00707D51" w:rsidP="00697114">
            <w:pPr>
              <w:spacing w:line="300" w:lineRule="exact"/>
              <w:ind w:leftChars="18" w:left="38"/>
              <w:rPr>
                <w:rFonts w:ascii="ＭＳ 明朝" w:hAnsi="ＭＳ 明朝"/>
                <w:sz w:val="18"/>
                <w:szCs w:val="24"/>
              </w:rPr>
            </w:pPr>
          </w:p>
          <w:p w14:paraId="4EAC9C18" w14:textId="77777777" w:rsidR="00707D51" w:rsidRPr="00C15995" w:rsidRDefault="00707D51" w:rsidP="00697114">
            <w:pPr>
              <w:spacing w:line="300" w:lineRule="exact"/>
              <w:ind w:leftChars="18" w:left="38"/>
              <w:rPr>
                <w:rFonts w:ascii="ＭＳ 明朝" w:hAnsi="ＭＳ 明朝"/>
                <w:sz w:val="18"/>
                <w:szCs w:val="24"/>
              </w:rPr>
            </w:pPr>
          </w:p>
          <w:p w14:paraId="4EED1DE2" w14:textId="77777777" w:rsidR="00707D51" w:rsidRPr="00C15995" w:rsidRDefault="00707D51" w:rsidP="00697114">
            <w:pPr>
              <w:spacing w:line="300" w:lineRule="exact"/>
              <w:ind w:leftChars="18" w:left="38"/>
              <w:rPr>
                <w:rFonts w:ascii="ＭＳ 明朝" w:hAnsi="ＭＳ 明朝"/>
                <w:sz w:val="18"/>
                <w:szCs w:val="24"/>
              </w:rPr>
            </w:pPr>
            <w:r w:rsidRPr="00C15995">
              <w:rPr>
                <w:rFonts w:ascii="ＭＳ 明朝" w:hAnsi="ＭＳ 明朝" w:hint="eastAsia"/>
                <w:sz w:val="18"/>
                <w:szCs w:val="24"/>
              </w:rPr>
              <w:t>漏洩ガスの拡散</w:t>
            </w:r>
          </w:p>
          <w:p w14:paraId="79A046C8" w14:textId="77777777" w:rsidR="00707D51" w:rsidRPr="00C15995" w:rsidRDefault="00707D51" w:rsidP="00697114">
            <w:pPr>
              <w:spacing w:line="300" w:lineRule="exact"/>
              <w:ind w:leftChars="18" w:left="38"/>
              <w:rPr>
                <w:rFonts w:ascii="ＭＳ 明朝" w:hAnsi="ＭＳ 明朝"/>
                <w:sz w:val="18"/>
                <w:szCs w:val="24"/>
              </w:rPr>
            </w:pPr>
          </w:p>
          <w:p w14:paraId="14C86523" w14:textId="77777777" w:rsidR="00707D51" w:rsidRPr="00C15995" w:rsidRDefault="00707D51" w:rsidP="00697114">
            <w:pPr>
              <w:spacing w:line="300" w:lineRule="exact"/>
              <w:ind w:leftChars="18" w:left="38"/>
              <w:rPr>
                <w:rFonts w:ascii="ＭＳ 明朝" w:hAnsi="ＭＳ 明朝"/>
                <w:sz w:val="18"/>
              </w:rPr>
            </w:pPr>
            <w:r w:rsidRPr="00C15995">
              <w:rPr>
                <w:rFonts w:ascii="ＭＳ 明朝" w:hAnsi="ＭＳ 明朝" w:hint="eastAsia"/>
                <w:sz w:val="18"/>
                <w:szCs w:val="24"/>
              </w:rPr>
              <w:t>火災・漏洩・爆発等</w:t>
            </w:r>
          </w:p>
        </w:tc>
        <w:tc>
          <w:tcPr>
            <w:tcW w:w="3809" w:type="dxa"/>
            <w:tcBorders>
              <w:top w:val="single" w:sz="4" w:space="0" w:color="auto"/>
              <w:left w:val="single" w:sz="4" w:space="0" w:color="auto"/>
              <w:bottom w:val="single" w:sz="4" w:space="0" w:color="auto"/>
              <w:right w:val="single" w:sz="4" w:space="0" w:color="auto"/>
            </w:tcBorders>
            <w:hideMark/>
          </w:tcPr>
          <w:p w14:paraId="66DCBA91" w14:textId="77777777" w:rsidR="00707D51" w:rsidRPr="00C15995" w:rsidRDefault="004F421C" w:rsidP="00697114">
            <w:pPr>
              <w:spacing w:line="300" w:lineRule="exact"/>
              <w:ind w:left="180" w:hangingChars="100" w:hanging="180"/>
              <w:rPr>
                <w:rFonts w:ascii="ＭＳ 明朝" w:hAnsi="ＭＳ 明朝"/>
                <w:sz w:val="18"/>
              </w:rPr>
            </w:pPr>
            <w:r>
              <w:rPr>
                <w:rFonts w:ascii="ＭＳ 明朝" w:hAnsi="ＭＳ 明朝" w:hint="eastAsia"/>
                <w:sz w:val="18"/>
                <w:szCs w:val="24"/>
              </w:rPr>
              <w:t>（1）</w:t>
            </w:r>
            <w:r w:rsidR="00707D51" w:rsidRPr="00C15995">
              <w:rPr>
                <w:rFonts w:ascii="ＭＳ 明朝" w:hAnsi="ＭＳ 明朝" w:hint="eastAsia"/>
                <w:sz w:val="18"/>
                <w:szCs w:val="24"/>
              </w:rPr>
              <w:t>火災の影響範囲が高架道路に届くことが考えられるが、走行車両に損傷を与える可能性はほとんどない。</w:t>
            </w:r>
          </w:p>
          <w:p w14:paraId="3CEE3820" w14:textId="77777777" w:rsidR="00707D51" w:rsidRPr="00C15995" w:rsidRDefault="004F421C" w:rsidP="00697114">
            <w:pPr>
              <w:spacing w:line="300" w:lineRule="exact"/>
              <w:ind w:left="180" w:hangingChars="100" w:hanging="180"/>
              <w:rPr>
                <w:rFonts w:ascii="ＭＳ 明朝" w:hAnsi="ＭＳ 明朝"/>
                <w:sz w:val="18"/>
                <w:szCs w:val="24"/>
              </w:rPr>
            </w:pPr>
            <w:r>
              <w:rPr>
                <w:rFonts w:ascii="ＭＳ 明朝" w:hAnsi="ＭＳ 明朝" w:hint="eastAsia"/>
                <w:sz w:val="18"/>
                <w:szCs w:val="24"/>
              </w:rPr>
              <w:t>（2）</w:t>
            </w:r>
            <w:r w:rsidR="00707D51" w:rsidRPr="00C15995">
              <w:rPr>
                <w:rFonts w:ascii="ＭＳ 明朝" w:hAnsi="ＭＳ 明朝" w:hint="eastAsia"/>
                <w:sz w:val="18"/>
                <w:szCs w:val="24"/>
              </w:rPr>
              <w:t>漏洩ガスの拡散の影響範囲が事業所の周辺道路の一部に届くことが考えられる。</w:t>
            </w:r>
          </w:p>
          <w:p w14:paraId="19EBE93C" w14:textId="77777777" w:rsidR="00707D51" w:rsidRPr="00C15995" w:rsidRDefault="004F421C" w:rsidP="00697114">
            <w:pPr>
              <w:spacing w:line="300" w:lineRule="exact"/>
              <w:ind w:left="180" w:hangingChars="100" w:hanging="180"/>
              <w:rPr>
                <w:rFonts w:ascii="ＭＳ 明朝" w:hAnsi="ＭＳ 明朝"/>
                <w:sz w:val="18"/>
              </w:rPr>
            </w:pPr>
            <w:r>
              <w:rPr>
                <w:rFonts w:ascii="ＭＳ 明朝" w:hAnsi="ＭＳ 明朝" w:hint="eastAsia"/>
                <w:sz w:val="18"/>
                <w:szCs w:val="24"/>
              </w:rPr>
              <w:t>（3）</w:t>
            </w:r>
            <w:r w:rsidR="00707D51" w:rsidRPr="00C15995">
              <w:rPr>
                <w:rFonts w:ascii="ＭＳ 明朝" w:hAnsi="ＭＳ 明朝" w:hint="eastAsia"/>
                <w:sz w:val="18"/>
                <w:szCs w:val="24"/>
              </w:rPr>
              <w:t>特別防災区域外への影響は考えられない。</w:t>
            </w:r>
          </w:p>
        </w:tc>
      </w:tr>
      <w:tr w:rsidR="00707D51" w:rsidRPr="00C15995" w14:paraId="643AF938" w14:textId="77777777" w:rsidTr="004F421C">
        <w:tc>
          <w:tcPr>
            <w:tcW w:w="1305" w:type="dxa"/>
            <w:tcBorders>
              <w:top w:val="single" w:sz="4" w:space="0" w:color="auto"/>
              <w:left w:val="single" w:sz="4" w:space="0" w:color="auto"/>
              <w:bottom w:val="single" w:sz="4" w:space="0" w:color="auto"/>
              <w:right w:val="single" w:sz="4" w:space="0" w:color="auto"/>
            </w:tcBorders>
            <w:hideMark/>
          </w:tcPr>
          <w:p w14:paraId="0AC4BBD5" w14:textId="77777777" w:rsidR="00707D51" w:rsidRPr="00C15995" w:rsidRDefault="00707D51" w:rsidP="00697114">
            <w:pPr>
              <w:spacing w:line="300" w:lineRule="exact"/>
              <w:jc w:val="center"/>
              <w:rPr>
                <w:rFonts w:ascii="ＭＳ 明朝" w:hAnsi="ＭＳ 明朝"/>
                <w:sz w:val="18"/>
              </w:rPr>
            </w:pPr>
            <w:r w:rsidRPr="00C15995">
              <w:rPr>
                <w:rFonts w:ascii="ＭＳ 明朝" w:hAnsi="ＭＳ 明朝" w:hint="eastAsia"/>
                <w:sz w:val="18"/>
                <w:szCs w:val="24"/>
              </w:rPr>
              <w:t>堺泉北臨海</w:t>
            </w:r>
          </w:p>
        </w:tc>
        <w:tc>
          <w:tcPr>
            <w:tcW w:w="2268" w:type="dxa"/>
            <w:tcBorders>
              <w:top w:val="single" w:sz="4" w:space="0" w:color="auto"/>
              <w:left w:val="single" w:sz="4" w:space="0" w:color="auto"/>
              <w:bottom w:val="single" w:sz="4" w:space="0" w:color="auto"/>
              <w:right w:val="single" w:sz="4" w:space="0" w:color="auto"/>
            </w:tcBorders>
          </w:tcPr>
          <w:p w14:paraId="3866902E" w14:textId="77777777" w:rsidR="00707D51" w:rsidRPr="008169FE" w:rsidRDefault="004F421C" w:rsidP="00697114">
            <w:pPr>
              <w:spacing w:line="300" w:lineRule="exact"/>
              <w:rPr>
                <w:rFonts w:ascii="ＭＳ 明朝" w:hAnsi="ＭＳ 明朝"/>
                <w:sz w:val="18"/>
              </w:rPr>
            </w:pPr>
            <w:r>
              <w:rPr>
                <w:rFonts w:ascii="ＭＳ 明朝" w:hAnsi="ＭＳ 明朝" w:hint="eastAsia"/>
                <w:sz w:val="18"/>
                <w:szCs w:val="24"/>
              </w:rPr>
              <w:t>（1）</w:t>
            </w:r>
            <w:r w:rsidR="00707D51">
              <w:rPr>
                <w:rFonts w:ascii="ＭＳ 明朝" w:hAnsi="ＭＳ 明朝" w:hint="eastAsia"/>
                <w:sz w:val="18"/>
                <w:szCs w:val="24"/>
              </w:rPr>
              <w:t>製造施設</w:t>
            </w:r>
          </w:p>
          <w:p w14:paraId="51B5F838" w14:textId="77777777" w:rsidR="00707D51" w:rsidRDefault="00707D51" w:rsidP="00697114">
            <w:pPr>
              <w:spacing w:line="300" w:lineRule="exact"/>
              <w:rPr>
                <w:rFonts w:ascii="ＭＳ 明朝" w:hAnsi="ＭＳ 明朝"/>
                <w:sz w:val="18"/>
                <w:szCs w:val="24"/>
              </w:rPr>
            </w:pPr>
          </w:p>
          <w:p w14:paraId="4D006F6F" w14:textId="77777777" w:rsidR="00707D51" w:rsidRDefault="00707D51" w:rsidP="00697114">
            <w:pPr>
              <w:spacing w:line="300" w:lineRule="exact"/>
              <w:ind w:leftChars="-3" w:left="179" w:hangingChars="103" w:hanging="185"/>
              <w:rPr>
                <w:rFonts w:ascii="ＭＳ 明朝" w:hAnsi="ＭＳ 明朝"/>
                <w:sz w:val="18"/>
                <w:szCs w:val="24"/>
              </w:rPr>
            </w:pPr>
          </w:p>
          <w:p w14:paraId="24BFCF2A" w14:textId="77777777" w:rsidR="00707D51" w:rsidRPr="00C15995" w:rsidRDefault="004F421C" w:rsidP="00697114">
            <w:pPr>
              <w:spacing w:line="300" w:lineRule="exact"/>
              <w:ind w:leftChars="-3" w:left="179" w:hangingChars="103" w:hanging="185"/>
              <w:rPr>
                <w:rFonts w:ascii="ＭＳ 明朝" w:hAnsi="ＭＳ 明朝"/>
                <w:sz w:val="18"/>
              </w:rPr>
            </w:pPr>
            <w:r>
              <w:rPr>
                <w:rFonts w:ascii="ＭＳ 明朝" w:hAnsi="ＭＳ 明朝" w:hint="eastAsia"/>
                <w:sz w:val="18"/>
                <w:szCs w:val="24"/>
              </w:rPr>
              <w:t>（2）</w:t>
            </w:r>
            <w:r w:rsidR="00707D51" w:rsidRPr="00C15995">
              <w:rPr>
                <w:rFonts w:ascii="ＭＳ 明朝" w:hAnsi="ＭＳ 明朝" w:hint="eastAsia"/>
                <w:sz w:val="18"/>
                <w:szCs w:val="24"/>
              </w:rPr>
              <w:t>その他施設</w:t>
            </w:r>
          </w:p>
        </w:tc>
        <w:tc>
          <w:tcPr>
            <w:tcW w:w="1843" w:type="dxa"/>
            <w:tcBorders>
              <w:top w:val="single" w:sz="4" w:space="0" w:color="auto"/>
              <w:left w:val="single" w:sz="4" w:space="0" w:color="auto"/>
              <w:bottom w:val="single" w:sz="4" w:space="0" w:color="auto"/>
              <w:right w:val="single" w:sz="4" w:space="0" w:color="auto"/>
            </w:tcBorders>
          </w:tcPr>
          <w:p w14:paraId="6D7B4FED" w14:textId="77777777" w:rsidR="00707D51" w:rsidRDefault="00707D51" w:rsidP="00697114">
            <w:pPr>
              <w:spacing w:line="300" w:lineRule="exact"/>
              <w:rPr>
                <w:rFonts w:ascii="ＭＳ 明朝" w:hAnsi="ＭＳ 明朝"/>
                <w:sz w:val="18"/>
                <w:szCs w:val="24"/>
              </w:rPr>
            </w:pPr>
            <w:r w:rsidRPr="00C15995">
              <w:rPr>
                <w:rFonts w:ascii="ＭＳ 明朝" w:hAnsi="ＭＳ 明朝" w:hint="eastAsia"/>
                <w:sz w:val="18"/>
                <w:szCs w:val="24"/>
              </w:rPr>
              <w:t>漏洩ガスの爆発・</w:t>
            </w:r>
          </w:p>
          <w:p w14:paraId="2EB636DA" w14:textId="77777777" w:rsidR="00707D51" w:rsidRPr="00C15995" w:rsidRDefault="00707D51" w:rsidP="00697114">
            <w:pPr>
              <w:spacing w:line="300" w:lineRule="exact"/>
              <w:rPr>
                <w:rFonts w:ascii="ＭＳ 明朝" w:hAnsi="ＭＳ 明朝"/>
                <w:sz w:val="18"/>
              </w:rPr>
            </w:pPr>
            <w:r w:rsidRPr="00C15995">
              <w:rPr>
                <w:rFonts w:ascii="ＭＳ 明朝" w:hAnsi="ＭＳ 明朝" w:hint="eastAsia"/>
                <w:sz w:val="18"/>
                <w:szCs w:val="24"/>
              </w:rPr>
              <w:t>拡散</w:t>
            </w:r>
          </w:p>
          <w:p w14:paraId="1F63177F" w14:textId="77777777" w:rsidR="00707D51" w:rsidRPr="00C15995" w:rsidRDefault="00707D51" w:rsidP="00697114">
            <w:pPr>
              <w:spacing w:line="300" w:lineRule="exact"/>
              <w:rPr>
                <w:rFonts w:ascii="ＭＳ 明朝" w:hAnsi="ＭＳ 明朝"/>
                <w:sz w:val="18"/>
                <w:szCs w:val="24"/>
              </w:rPr>
            </w:pPr>
          </w:p>
          <w:p w14:paraId="378935DC" w14:textId="77777777" w:rsidR="00707D51" w:rsidRPr="00C15995" w:rsidRDefault="00707D51" w:rsidP="00697114">
            <w:pPr>
              <w:spacing w:line="300" w:lineRule="exact"/>
              <w:rPr>
                <w:rFonts w:ascii="ＭＳ 明朝" w:hAnsi="ＭＳ 明朝"/>
                <w:sz w:val="18"/>
              </w:rPr>
            </w:pPr>
            <w:r w:rsidRPr="00C15995">
              <w:rPr>
                <w:rFonts w:ascii="ＭＳ 明朝" w:hAnsi="ＭＳ 明朝" w:hint="eastAsia"/>
                <w:sz w:val="18"/>
                <w:szCs w:val="24"/>
              </w:rPr>
              <w:t>火災・漏洩・爆発等</w:t>
            </w:r>
          </w:p>
        </w:tc>
        <w:tc>
          <w:tcPr>
            <w:tcW w:w="3809" w:type="dxa"/>
            <w:tcBorders>
              <w:top w:val="single" w:sz="4" w:space="0" w:color="auto"/>
              <w:left w:val="single" w:sz="4" w:space="0" w:color="auto"/>
              <w:bottom w:val="single" w:sz="4" w:space="0" w:color="auto"/>
              <w:right w:val="single" w:sz="4" w:space="0" w:color="auto"/>
            </w:tcBorders>
            <w:hideMark/>
          </w:tcPr>
          <w:p w14:paraId="25E400C8" w14:textId="77777777" w:rsidR="00707D51" w:rsidRPr="00C15995" w:rsidRDefault="004F421C" w:rsidP="00697114">
            <w:pPr>
              <w:spacing w:line="300" w:lineRule="exact"/>
              <w:ind w:left="180" w:hangingChars="100" w:hanging="180"/>
              <w:rPr>
                <w:rFonts w:ascii="ＭＳ 明朝" w:hAnsi="ＭＳ 明朝"/>
                <w:sz w:val="18"/>
              </w:rPr>
            </w:pPr>
            <w:r>
              <w:rPr>
                <w:rFonts w:ascii="ＭＳ 明朝" w:hAnsi="ＭＳ 明朝" w:hint="eastAsia"/>
                <w:sz w:val="18"/>
                <w:szCs w:val="24"/>
              </w:rPr>
              <w:t>（1）</w:t>
            </w:r>
            <w:r w:rsidR="00707D51" w:rsidRPr="00C15995">
              <w:rPr>
                <w:rFonts w:ascii="ＭＳ 明朝" w:hAnsi="ＭＳ 明朝" w:hint="eastAsia"/>
                <w:sz w:val="18"/>
                <w:szCs w:val="24"/>
              </w:rPr>
              <w:t>爆発・拡散の影響範囲が事業所の周辺道路の一部に届くことが考えられるが、一般地域への影響は考えられない。</w:t>
            </w:r>
          </w:p>
          <w:p w14:paraId="36FEB38D" w14:textId="77777777" w:rsidR="00707D51" w:rsidRPr="00C15995" w:rsidRDefault="004F421C" w:rsidP="00697114">
            <w:pPr>
              <w:spacing w:line="300" w:lineRule="exact"/>
              <w:ind w:left="180" w:hangingChars="100" w:hanging="180"/>
              <w:rPr>
                <w:rFonts w:ascii="ＭＳ 明朝" w:hAnsi="ＭＳ 明朝"/>
                <w:sz w:val="18"/>
              </w:rPr>
            </w:pPr>
            <w:r>
              <w:rPr>
                <w:rFonts w:ascii="ＭＳ 明朝" w:hAnsi="ＭＳ 明朝" w:hint="eastAsia"/>
                <w:sz w:val="18"/>
                <w:szCs w:val="24"/>
              </w:rPr>
              <w:t>（2）</w:t>
            </w:r>
            <w:r w:rsidR="00707D51" w:rsidRPr="00C15995">
              <w:rPr>
                <w:rFonts w:ascii="ＭＳ 明朝" w:hAnsi="ＭＳ 明朝" w:hint="eastAsia"/>
                <w:sz w:val="18"/>
                <w:szCs w:val="24"/>
              </w:rPr>
              <w:t>特別防災区域外への影響は考えられない。</w:t>
            </w:r>
          </w:p>
        </w:tc>
      </w:tr>
      <w:tr w:rsidR="00707D51" w:rsidRPr="00C15995" w14:paraId="153DC6DC" w14:textId="77777777" w:rsidTr="004F421C">
        <w:trPr>
          <w:trHeight w:val="533"/>
        </w:trPr>
        <w:tc>
          <w:tcPr>
            <w:tcW w:w="1305" w:type="dxa"/>
            <w:tcBorders>
              <w:top w:val="single" w:sz="4" w:space="0" w:color="auto"/>
              <w:left w:val="single" w:sz="4" w:space="0" w:color="auto"/>
              <w:bottom w:val="single" w:sz="4" w:space="0" w:color="auto"/>
              <w:right w:val="single" w:sz="4" w:space="0" w:color="auto"/>
            </w:tcBorders>
            <w:vAlign w:val="center"/>
            <w:hideMark/>
          </w:tcPr>
          <w:p w14:paraId="4577C0BF" w14:textId="77777777" w:rsidR="00707D51" w:rsidRPr="00C15995" w:rsidRDefault="00707D51" w:rsidP="00697114">
            <w:pPr>
              <w:spacing w:line="300" w:lineRule="exact"/>
              <w:jc w:val="center"/>
              <w:rPr>
                <w:rFonts w:ascii="ＭＳ 明朝" w:hAnsi="ＭＳ 明朝"/>
                <w:sz w:val="18"/>
              </w:rPr>
            </w:pPr>
            <w:r w:rsidRPr="00C15995">
              <w:rPr>
                <w:rFonts w:ascii="ＭＳ 明朝" w:hAnsi="ＭＳ 明朝" w:hint="eastAsia"/>
                <w:sz w:val="18"/>
                <w:szCs w:val="24"/>
              </w:rPr>
              <w:t>関西国際空港</w:t>
            </w:r>
          </w:p>
        </w:tc>
        <w:tc>
          <w:tcPr>
            <w:tcW w:w="2268" w:type="dxa"/>
            <w:tcBorders>
              <w:top w:val="single" w:sz="4" w:space="0" w:color="auto"/>
              <w:left w:val="single" w:sz="4" w:space="0" w:color="auto"/>
              <w:bottom w:val="single" w:sz="4" w:space="0" w:color="auto"/>
              <w:right w:val="single" w:sz="4" w:space="0" w:color="auto"/>
            </w:tcBorders>
            <w:vAlign w:val="center"/>
            <w:hideMark/>
          </w:tcPr>
          <w:p w14:paraId="1E2A2C57" w14:textId="77777777" w:rsidR="00707D51" w:rsidRPr="00C15995" w:rsidRDefault="00707D51" w:rsidP="00697114">
            <w:pPr>
              <w:spacing w:line="300" w:lineRule="exact"/>
              <w:ind w:leftChars="-3" w:left="1" w:hangingChars="4" w:hanging="7"/>
              <w:jc w:val="left"/>
              <w:rPr>
                <w:rFonts w:ascii="ＭＳ 明朝" w:hAnsi="ＭＳ 明朝"/>
                <w:sz w:val="18"/>
              </w:rPr>
            </w:pPr>
            <w:r w:rsidRPr="00C15995">
              <w:rPr>
                <w:rFonts w:ascii="ＭＳ 明朝" w:hAnsi="ＭＳ 明朝" w:hint="eastAsia"/>
                <w:sz w:val="18"/>
                <w:szCs w:val="24"/>
              </w:rPr>
              <w:t>危険物貯蔵タンク等</w:t>
            </w:r>
          </w:p>
        </w:tc>
        <w:tc>
          <w:tcPr>
            <w:tcW w:w="1843" w:type="dxa"/>
            <w:tcBorders>
              <w:top w:val="single" w:sz="4" w:space="0" w:color="auto"/>
              <w:left w:val="single" w:sz="4" w:space="0" w:color="auto"/>
              <w:bottom w:val="single" w:sz="4" w:space="0" w:color="auto"/>
              <w:right w:val="single" w:sz="4" w:space="0" w:color="auto"/>
            </w:tcBorders>
            <w:vAlign w:val="center"/>
            <w:hideMark/>
          </w:tcPr>
          <w:p w14:paraId="52F3CDFC" w14:textId="77777777" w:rsidR="00707D51" w:rsidRPr="00C15995" w:rsidRDefault="00707D51" w:rsidP="00697114">
            <w:pPr>
              <w:spacing w:line="300" w:lineRule="exact"/>
              <w:jc w:val="left"/>
              <w:rPr>
                <w:rFonts w:ascii="ＭＳ 明朝" w:hAnsi="ＭＳ 明朝"/>
                <w:sz w:val="18"/>
              </w:rPr>
            </w:pPr>
            <w:r w:rsidRPr="00C15995">
              <w:rPr>
                <w:rFonts w:ascii="ＭＳ 明朝" w:hAnsi="ＭＳ 明朝" w:hint="eastAsia"/>
                <w:sz w:val="18"/>
                <w:szCs w:val="24"/>
              </w:rPr>
              <w:t>漏洩・爆発・拡散等</w:t>
            </w:r>
          </w:p>
        </w:tc>
        <w:tc>
          <w:tcPr>
            <w:tcW w:w="3809" w:type="dxa"/>
            <w:tcBorders>
              <w:top w:val="single" w:sz="4" w:space="0" w:color="auto"/>
              <w:left w:val="single" w:sz="4" w:space="0" w:color="auto"/>
              <w:bottom w:val="single" w:sz="4" w:space="0" w:color="auto"/>
              <w:right w:val="single" w:sz="4" w:space="0" w:color="auto"/>
            </w:tcBorders>
            <w:vAlign w:val="center"/>
            <w:hideMark/>
          </w:tcPr>
          <w:p w14:paraId="6E322837" w14:textId="77777777" w:rsidR="00707D51" w:rsidRPr="00C15995" w:rsidRDefault="00707D51" w:rsidP="00697114">
            <w:pPr>
              <w:spacing w:line="300" w:lineRule="exact"/>
              <w:ind w:leftChars="91" w:left="191"/>
              <w:jc w:val="left"/>
              <w:rPr>
                <w:rFonts w:ascii="ＭＳ 明朝" w:hAnsi="ＭＳ 明朝"/>
                <w:sz w:val="18"/>
              </w:rPr>
            </w:pPr>
            <w:r w:rsidRPr="00C15995">
              <w:rPr>
                <w:rFonts w:ascii="ＭＳ 明朝" w:hAnsi="ＭＳ 明朝" w:hint="eastAsia"/>
                <w:sz w:val="18"/>
                <w:szCs w:val="24"/>
              </w:rPr>
              <w:t>特別防災区域外への影響は考えられない。</w:t>
            </w:r>
          </w:p>
        </w:tc>
      </w:tr>
    </w:tbl>
    <w:p w14:paraId="7E02A994" w14:textId="77777777" w:rsidR="00707D51" w:rsidRPr="00C15995" w:rsidRDefault="00707D51" w:rsidP="00707D51">
      <w:pPr>
        <w:rPr>
          <w:vanish/>
        </w:rPr>
      </w:pPr>
    </w:p>
    <w:tbl>
      <w:tblPr>
        <w:tblpPr w:leftFromText="142" w:rightFromText="142" w:vertAnchor="text" w:horzAnchor="margin" w:tblpX="99" w:tblpY="723"/>
        <w:tblW w:w="9171"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99" w:type="dxa"/>
          <w:right w:w="99" w:type="dxa"/>
        </w:tblCellMar>
        <w:tblLook w:val="04A0" w:firstRow="1" w:lastRow="0" w:firstColumn="1" w:lastColumn="0" w:noHBand="0" w:noVBand="1"/>
      </w:tblPr>
      <w:tblGrid>
        <w:gridCol w:w="1744"/>
        <w:gridCol w:w="7427"/>
      </w:tblGrid>
      <w:tr w:rsidR="00707D51" w:rsidRPr="00C15995" w14:paraId="538D5621" w14:textId="77777777" w:rsidTr="00697114">
        <w:trPr>
          <w:trHeight w:val="224"/>
        </w:trPr>
        <w:tc>
          <w:tcPr>
            <w:tcW w:w="1744" w:type="dxa"/>
            <w:tcBorders>
              <w:top w:val="single" w:sz="6" w:space="0" w:color="auto"/>
              <w:left w:val="single" w:sz="6" w:space="0" w:color="auto"/>
              <w:bottom w:val="single" w:sz="6" w:space="0" w:color="auto"/>
              <w:right w:val="single" w:sz="6" w:space="0" w:color="auto"/>
            </w:tcBorders>
            <w:noWrap/>
            <w:vAlign w:val="center"/>
            <w:hideMark/>
          </w:tcPr>
          <w:p w14:paraId="473093CB" w14:textId="77777777" w:rsidR="00707D51" w:rsidRPr="00C15995" w:rsidRDefault="00707D51" w:rsidP="00697114">
            <w:pPr>
              <w:widowControl/>
              <w:spacing w:line="300" w:lineRule="exact"/>
              <w:jc w:val="center"/>
              <w:rPr>
                <w:rFonts w:ascii="ＭＳ 明朝" w:hAnsi="ＭＳ 明朝" w:cs="ＭＳ Ｐゴシック"/>
                <w:kern w:val="0"/>
                <w:sz w:val="18"/>
                <w:szCs w:val="18"/>
              </w:rPr>
            </w:pPr>
            <w:r w:rsidRPr="00C15995">
              <w:rPr>
                <w:rFonts w:ascii="ＭＳ 明朝" w:hAnsi="ＭＳ 明朝" w:cs="ＭＳ Ｐゴシック" w:hint="eastAsia"/>
                <w:kern w:val="0"/>
                <w:sz w:val="18"/>
                <w:szCs w:val="18"/>
              </w:rPr>
              <w:t>災害の種類</w:t>
            </w:r>
          </w:p>
        </w:tc>
        <w:tc>
          <w:tcPr>
            <w:tcW w:w="7427" w:type="dxa"/>
            <w:tcBorders>
              <w:top w:val="single" w:sz="6" w:space="0" w:color="auto"/>
              <w:left w:val="single" w:sz="6" w:space="0" w:color="auto"/>
              <w:bottom w:val="single" w:sz="6" w:space="0" w:color="auto"/>
              <w:right w:val="single" w:sz="6" w:space="0" w:color="auto"/>
            </w:tcBorders>
            <w:noWrap/>
            <w:vAlign w:val="center"/>
            <w:hideMark/>
          </w:tcPr>
          <w:p w14:paraId="2DA2A47F" w14:textId="77777777" w:rsidR="00707D51" w:rsidRPr="00C15995" w:rsidRDefault="00707D51" w:rsidP="00697114">
            <w:pPr>
              <w:widowControl/>
              <w:spacing w:line="300" w:lineRule="exact"/>
              <w:jc w:val="center"/>
              <w:rPr>
                <w:rFonts w:ascii="ＭＳ 明朝" w:hAnsi="ＭＳ 明朝" w:cs="ＭＳ Ｐゴシック"/>
                <w:kern w:val="0"/>
                <w:sz w:val="18"/>
                <w:szCs w:val="18"/>
              </w:rPr>
            </w:pPr>
            <w:r w:rsidRPr="00C15995">
              <w:rPr>
                <w:rFonts w:ascii="ＭＳ 明朝" w:hAnsi="ＭＳ 明朝" w:cs="ＭＳ Ｐゴシック" w:hint="eastAsia"/>
                <w:kern w:val="0"/>
                <w:sz w:val="18"/>
                <w:szCs w:val="18"/>
              </w:rPr>
              <w:t>定           義</w:t>
            </w:r>
          </w:p>
        </w:tc>
      </w:tr>
      <w:tr w:rsidR="00707D51" w:rsidRPr="00C15995" w14:paraId="7778B34E" w14:textId="77777777" w:rsidTr="00697114">
        <w:trPr>
          <w:trHeight w:val="368"/>
        </w:trPr>
        <w:tc>
          <w:tcPr>
            <w:tcW w:w="1744" w:type="dxa"/>
            <w:tcBorders>
              <w:top w:val="single" w:sz="6" w:space="0" w:color="auto"/>
              <w:left w:val="single" w:sz="6" w:space="0" w:color="auto"/>
              <w:bottom w:val="single" w:sz="6" w:space="0" w:color="auto"/>
              <w:right w:val="single" w:sz="6" w:space="0" w:color="auto"/>
            </w:tcBorders>
            <w:noWrap/>
            <w:vAlign w:val="center"/>
            <w:hideMark/>
          </w:tcPr>
          <w:p w14:paraId="702E2074" w14:textId="77777777" w:rsidR="00707D51" w:rsidRPr="00C15995" w:rsidRDefault="00707D51" w:rsidP="00697114">
            <w:pPr>
              <w:widowControl/>
              <w:spacing w:line="300" w:lineRule="exact"/>
              <w:jc w:val="center"/>
              <w:rPr>
                <w:rFonts w:ascii="ＭＳ 明朝" w:hAnsi="ＭＳ 明朝" w:cs="ＭＳ Ｐゴシック"/>
                <w:kern w:val="0"/>
                <w:sz w:val="18"/>
                <w:szCs w:val="18"/>
              </w:rPr>
            </w:pPr>
            <w:r w:rsidRPr="00C15995">
              <w:rPr>
                <w:rFonts w:ascii="ＭＳ 明朝" w:hAnsi="ＭＳ 明朝" w:cs="ＭＳ Ｐゴシック" w:hint="eastAsia"/>
                <w:kern w:val="0"/>
                <w:sz w:val="18"/>
                <w:szCs w:val="18"/>
              </w:rPr>
              <w:t>液面火災</w:t>
            </w:r>
          </w:p>
        </w:tc>
        <w:tc>
          <w:tcPr>
            <w:tcW w:w="7427" w:type="dxa"/>
            <w:tcBorders>
              <w:top w:val="single" w:sz="6" w:space="0" w:color="auto"/>
              <w:left w:val="single" w:sz="6" w:space="0" w:color="auto"/>
              <w:bottom w:val="single" w:sz="6" w:space="0" w:color="auto"/>
              <w:right w:val="single" w:sz="6" w:space="0" w:color="auto"/>
            </w:tcBorders>
            <w:vAlign w:val="center"/>
            <w:hideMark/>
          </w:tcPr>
          <w:p w14:paraId="349FF4A2" w14:textId="77777777" w:rsidR="00707D51" w:rsidRPr="00C15995" w:rsidRDefault="00707D51" w:rsidP="00697114">
            <w:pPr>
              <w:widowControl/>
              <w:spacing w:line="300" w:lineRule="exact"/>
              <w:rPr>
                <w:rFonts w:ascii="ＭＳ 明朝" w:hAnsi="ＭＳ 明朝" w:cs="ＭＳ Ｐゴシック"/>
                <w:kern w:val="0"/>
                <w:sz w:val="18"/>
                <w:szCs w:val="18"/>
              </w:rPr>
            </w:pPr>
            <w:r w:rsidRPr="00C15995">
              <w:rPr>
                <w:rFonts w:ascii="ＭＳ 明朝" w:hAnsi="ＭＳ 明朝" w:cs="ＭＳ Ｐゴシック" w:hint="eastAsia"/>
                <w:kern w:val="0"/>
                <w:sz w:val="18"/>
                <w:szCs w:val="18"/>
              </w:rPr>
              <w:t>人体が単位時間に受ける放射熱の許容限界（2,000 kcal/</w:t>
            </w:r>
            <w:r w:rsidR="00A7520B">
              <w:rPr>
                <w:rFonts w:ascii="ＭＳ 明朝" w:hAnsi="ＭＳ 明朝" w:cs="ＭＳ Ｐゴシック" w:hint="eastAsia"/>
                <w:kern w:val="0"/>
                <w:sz w:val="18"/>
                <w:szCs w:val="18"/>
              </w:rPr>
              <w:t>m</w:t>
            </w:r>
            <w:r w:rsidR="00A7520B" w:rsidRPr="00A7520B">
              <w:rPr>
                <w:rFonts w:ascii="ＭＳ 明朝" w:hAnsi="ＭＳ 明朝" w:cs="ＭＳ Ｐゴシック" w:hint="eastAsia"/>
                <w:kern w:val="0"/>
                <w:sz w:val="18"/>
                <w:szCs w:val="18"/>
                <w:vertAlign w:val="superscript"/>
              </w:rPr>
              <w:t>2</w:t>
            </w:r>
            <w:r w:rsidRPr="00C15995">
              <w:rPr>
                <w:rFonts w:ascii="ＭＳ 明朝" w:hAnsi="ＭＳ 明朝" w:cs="ＭＳ Ｐゴシック" w:hint="eastAsia"/>
                <w:kern w:val="0"/>
                <w:sz w:val="18"/>
                <w:szCs w:val="18"/>
              </w:rPr>
              <w:t>ｈ）</w:t>
            </w:r>
            <w:r w:rsidRPr="00C15995">
              <w:rPr>
                <w:rFonts w:ascii="ＭＳ 明朝" w:hAnsi="ＭＳ 明朝" w:cs="ＭＳ Ｐゴシック" w:hint="eastAsia"/>
                <w:kern w:val="0"/>
                <w:sz w:val="18"/>
                <w:szCs w:val="18"/>
              </w:rPr>
              <w:br/>
              <w:t>概ね数10秒間受けることにより痛みを感じる程度の熱量が算出される範囲</w:t>
            </w:r>
          </w:p>
        </w:tc>
      </w:tr>
      <w:tr w:rsidR="00707D51" w:rsidRPr="00C15995" w14:paraId="71F36BD4" w14:textId="77777777" w:rsidTr="00697114">
        <w:trPr>
          <w:trHeight w:val="336"/>
        </w:trPr>
        <w:tc>
          <w:tcPr>
            <w:tcW w:w="1744" w:type="dxa"/>
            <w:tcBorders>
              <w:top w:val="single" w:sz="6" w:space="0" w:color="auto"/>
              <w:left w:val="single" w:sz="6" w:space="0" w:color="auto"/>
              <w:bottom w:val="single" w:sz="6" w:space="0" w:color="auto"/>
              <w:right w:val="single" w:sz="6" w:space="0" w:color="auto"/>
            </w:tcBorders>
            <w:vAlign w:val="center"/>
            <w:hideMark/>
          </w:tcPr>
          <w:p w14:paraId="6C83A9F9" w14:textId="77777777" w:rsidR="00707D51" w:rsidRPr="00C15995" w:rsidRDefault="00707D51" w:rsidP="00697114">
            <w:pPr>
              <w:widowControl/>
              <w:spacing w:line="300" w:lineRule="exact"/>
              <w:jc w:val="center"/>
              <w:rPr>
                <w:rFonts w:ascii="ＭＳ 明朝" w:hAnsi="ＭＳ 明朝" w:cs="ＭＳ Ｐゴシック"/>
                <w:kern w:val="0"/>
                <w:sz w:val="18"/>
                <w:szCs w:val="18"/>
              </w:rPr>
            </w:pPr>
            <w:r w:rsidRPr="00C15995">
              <w:rPr>
                <w:rFonts w:ascii="ＭＳ 明朝" w:hAnsi="ＭＳ 明朝" w:cs="ＭＳ Ｐゴシック" w:hint="eastAsia"/>
                <w:kern w:val="0"/>
                <w:sz w:val="18"/>
                <w:szCs w:val="18"/>
              </w:rPr>
              <w:t>可燃性ガスの拡散</w:t>
            </w:r>
          </w:p>
        </w:tc>
        <w:tc>
          <w:tcPr>
            <w:tcW w:w="7427" w:type="dxa"/>
            <w:tcBorders>
              <w:top w:val="single" w:sz="6" w:space="0" w:color="auto"/>
              <w:left w:val="single" w:sz="6" w:space="0" w:color="auto"/>
              <w:bottom w:val="single" w:sz="6" w:space="0" w:color="auto"/>
              <w:right w:val="single" w:sz="6" w:space="0" w:color="auto"/>
            </w:tcBorders>
            <w:vAlign w:val="center"/>
            <w:hideMark/>
          </w:tcPr>
          <w:p w14:paraId="121CB25E" w14:textId="77777777" w:rsidR="00707D51" w:rsidRPr="00C15995" w:rsidRDefault="00707D51" w:rsidP="00697114">
            <w:pPr>
              <w:widowControl/>
              <w:spacing w:line="300" w:lineRule="exact"/>
              <w:rPr>
                <w:rFonts w:ascii="ＭＳ 明朝" w:hAnsi="ＭＳ 明朝" w:cs="ＭＳ Ｐゴシック"/>
                <w:kern w:val="0"/>
                <w:sz w:val="18"/>
                <w:szCs w:val="18"/>
              </w:rPr>
            </w:pPr>
            <w:r w:rsidRPr="00C15995">
              <w:rPr>
                <w:rFonts w:ascii="ＭＳ 明朝" w:hAnsi="ＭＳ 明朝" w:cs="ＭＳ Ｐゴシック" w:hint="eastAsia"/>
                <w:kern w:val="0"/>
                <w:sz w:val="18"/>
                <w:szCs w:val="18"/>
              </w:rPr>
              <w:t>可燃性ガスの爆発限界（通常爆発する可能性がある濃度）の１／２の濃度に拡散する範囲</w:t>
            </w:r>
          </w:p>
        </w:tc>
      </w:tr>
      <w:tr w:rsidR="00707D51" w:rsidRPr="00C15995" w14:paraId="3828A861" w14:textId="77777777" w:rsidTr="00697114">
        <w:trPr>
          <w:trHeight w:val="208"/>
        </w:trPr>
        <w:tc>
          <w:tcPr>
            <w:tcW w:w="1744" w:type="dxa"/>
            <w:tcBorders>
              <w:top w:val="single" w:sz="6" w:space="0" w:color="auto"/>
              <w:left w:val="single" w:sz="6" w:space="0" w:color="auto"/>
              <w:bottom w:val="single" w:sz="6" w:space="0" w:color="auto"/>
              <w:right w:val="single" w:sz="6" w:space="0" w:color="auto"/>
            </w:tcBorders>
            <w:noWrap/>
            <w:vAlign w:val="center"/>
            <w:hideMark/>
          </w:tcPr>
          <w:p w14:paraId="227CA040" w14:textId="77777777" w:rsidR="00707D51" w:rsidRPr="00C15995" w:rsidRDefault="00707D51" w:rsidP="00697114">
            <w:pPr>
              <w:widowControl/>
              <w:spacing w:line="300" w:lineRule="exact"/>
              <w:jc w:val="center"/>
              <w:rPr>
                <w:rFonts w:ascii="ＭＳ 明朝" w:hAnsi="ＭＳ 明朝" w:cs="ＭＳ Ｐゴシック"/>
                <w:kern w:val="0"/>
                <w:sz w:val="18"/>
                <w:szCs w:val="18"/>
              </w:rPr>
            </w:pPr>
            <w:r w:rsidRPr="00C15995">
              <w:rPr>
                <w:rFonts w:ascii="ＭＳ 明朝" w:hAnsi="ＭＳ 明朝" w:cs="ＭＳ Ｐゴシック" w:hint="eastAsia"/>
                <w:kern w:val="0"/>
                <w:sz w:val="18"/>
                <w:szCs w:val="18"/>
              </w:rPr>
              <w:t>爆発</w:t>
            </w:r>
          </w:p>
        </w:tc>
        <w:tc>
          <w:tcPr>
            <w:tcW w:w="7427" w:type="dxa"/>
            <w:tcBorders>
              <w:top w:val="single" w:sz="6" w:space="0" w:color="auto"/>
              <w:left w:val="single" w:sz="6" w:space="0" w:color="auto"/>
              <w:bottom w:val="single" w:sz="6" w:space="0" w:color="auto"/>
              <w:right w:val="single" w:sz="6" w:space="0" w:color="auto"/>
            </w:tcBorders>
            <w:noWrap/>
            <w:vAlign w:val="center"/>
            <w:hideMark/>
          </w:tcPr>
          <w:p w14:paraId="221C7106" w14:textId="77777777" w:rsidR="00707D51" w:rsidRPr="00C15995" w:rsidRDefault="00707D51" w:rsidP="00697114">
            <w:pPr>
              <w:widowControl/>
              <w:spacing w:line="300" w:lineRule="exact"/>
              <w:rPr>
                <w:rFonts w:ascii="ＭＳ 明朝" w:hAnsi="ＭＳ 明朝" w:cs="ＭＳ Ｐゴシック"/>
                <w:kern w:val="0"/>
                <w:sz w:val="18"/>
                <w:szCs w:val="18"/>
              </w:rPr>
            </w:pPr>
            <w:r w:rsidRPr="00C15995">
              <w:rPr>
                <w:rFonts w:ascii="ＭＳ 明朝" w:hAnsi="ＭＳ 明朝" w:cs="ＭＳ Ｐゴシック" w:hint="eastAsia"/>
                <w:kern w:val="0"/>
                <w:sz w:val="18"/>
                <w:szCs w:val="18"/>
              </w:rPr>
              <w:t>鼓膜障害等人体に対する影響が生じる範囲</w:t>
            </w:r>
          </w:p>
        </w:tc>
      </w:tr>
      <w:tr w:rsidR="00707D51" w:rsidRPr="00C15995" w14:paraId="397EF18C" w14:textId="77777777" w:rsidTr="00697114">
        <w:trPr>
          <w:trHeight w:val="224"/>
        </w:trPr>
        <w:tc>
          <w:tcPr>
            <w:tcW w:w="1744" w:type="dxa"/>
            <w:tcBorders>
              <w:top w:val="single" w:sz="6" w:space="0" w:color="auto"/>
              <w:left w:val="single" w:sz="6" w:space="0" w:color="auto"/>
              <w:bottom w:val="single" w:sz="6" w:space="0" w:color="auto"/>
              <w:right w:val="single" w:sz="6" w:space="0" w:color="auto"/>
            </w:tcBorders>
            <w:noWrap/>
            <w:vAlign w:val="center"/>
            <w:hideMark/>
          </w:tcPr>
          <w:p w14:paraId="0AD069BB" w14:textId="77777777" w:rsidR="00707D51" w:rsidRPr="00C15995" w:rsidRDefault="00707D51" w:rsidP="00697114">
            <w:pPr>
              <w:widowControl/>
              <w:spacing w:line="300" w:lineRule="exact"/>
              <w:jc w:val="center"/>
              <w:rPr>
                <w:rFonts w:ascii="ＭＳ 明朝" w:hAnsi="ＭＳ 明朝" w:cs="ＭＳ Ｐゴシック"/>
                <w:kern w:val="0"/>
                <w:sz w:val="18"/>
                <w:szCs w:val="18"/>
              </w:rPr>
            </w:pPr>
            <w:r w:rsidRPr="00C15995">
              <w:rPr>
                <w:rFonts w:ascii="ＭＳ 明朝" w:hAnsi="ＭＳ 明朝" w:cs="ＭＳ Ｐゴシック" w:hint="eastAsia"/>
                <w:kern w:val="0"/>
                <w:sz w:val="18"/>
                <w:szCs w:val="18"/>
              </w:rPr>
              <w:t>毒性ガス</w:t>
            </w:r>
          </w:p>
        </w:tc>
        <w:tc>
          <w:tcPr>
            <w:tcW w:w="7427" w:type="dxa"/>
            <w:tcBorders>
              <w:top w:val="single" w:sz="6" w:space="0" w:color="auto"/>
              <w:left w:val="single" w:sz="6" w:space="0" w:color="auto"/>
              <w:bottom w:val="single" w:sz="6" w:space="0" w:color="auto"/>
              <w:right w:val="single" w:sz="6" w:space="0" w:color="auto"/>
            </w:tcBorders>
            <w:noWrap/>
            <w:vAlign w:val="center"/>
            <w:hideMark/>
          </w:tcPr>
          <w:p w14:paraId="7874F243" w14:textId="77777777" w:rsidR="00707D51" w:rsidRPr="00C15995" w:rsidRDefault="00707D51" w:rsidP="00697114">
            <w:pPr>
              <w:widowControl/>
              <w:spacing w:line="300" w:lineRule="exact"/>
              <w:rPr>
                <w:rFonts w:ascii="ＭＳ 明朝" w:hAnsi="ＭＳ 明朝" w:cs="ＭＳ Ｐゴシック"/>
                <w:kern w:val="0"/>
                <w:sz w:val="18"/>
                <w:szCs w:val="18"/>
              </w:rPr>
            </w:pPr>
            <w:r w:rsidRPr="00C15995">
              <w:rPr>
                <w:rFonts w:ascii="ＭＳ 明朝" w:hAnsi="ＭＳ 明朝" w:cs="ＭＳ Ｐゴシック" w:hint="eastAsia"/>
                <w:kern w:val="0"/>
                <w:sz w:val="18"/>
                <w:szCs w:val="18"/>
              </w:rPr>
              <w:t>30分以内に救出されないと元の健康状態に回復しない濃度に拡散する範囲</w:t>
            </w:r>
          </w:p>
        </w:tc>
      </w:tr>
    </w:tbl>
    <w:p w14:paraId="56054F6A" w14:textId="77777777" w:rsidR="00707D51" w:rsidRPr="00C15995" w:rsidRDefault="00707D51" w:rsidP="00707D51">
      <w:pPr>
        <w:spacing w:line="300" w:lineRule="exact"/>
        <w:ind w:firstLineChars="100" w:firstLine="200"/>
        <w:rPr>
          <w:rFonts w:ascii="ＭＳ 明朝" w:hAnsi="ＭＳ 明朝"/>
          <w:sz w:val="20"/>
          <w:szCs w:val="24"/>
        </w:rPr>
      </w:pPr>
    </w:p>
    <w:p w14:paraId="24C48142" w14:textId="77777777" w:rsidR="00707D51" w:rsidRPr="00C15995" w:rsidRDefault="00707D51" w:rsidP="00707D51">
      <w:pPr>
        <w:spacing w:line="300" w:lineRule="exact"/>
        <w:ind w:firstLineChars="100" w:firstLine="200"/>
        <w:rPr>
          <w:rFonts w:ascii="ＭＳ 明朝" w:hAnsi="ＭＳ 明朝"/>
          <w:sz w:val="20"/>
          <w:szCs w:val="24"/>
        </w:rPr>
      </w:pPr>
      <w:r w:rsidRPr="00C15995">
        <w:rPr>
          <w:rFonts w:ascii="ＭＳ 明朝" w:hAnsi="ＭＳ 明朝" w:hint="eastAsia"/>
          <w:sz w:val="20"/>
          <w:szCs w:val="24"/>
        </w:rPr>
        <w:t>（※　影響範囲とは）</w:t>
      </w:r>
    </w:p>
    <w:p w14:paraId="219F7C19" w14:textId="77777777" w:rsidR="00707D51" w:rsidRPr="00C15995" w:rsidRDefault="00707D51" w:rsidP="00707D51">
      <w:pPr>
        <w:spacing w:line="240" w:lineRule="exact"/>
        <w:rPr>
          <w:rFonts w:ascii="ＭＳ 明朝" w:hAnsi="ＭＳ 明朝"/>
          <w:b/>
          <w:color w:val="FF0000"/>
          <w:sz w:val="20"/>
        </w:rPr>
      </w:pPr>
    </w:p>
    <w:p w14:paraId="7E688A9E" w14:textId="77777777" w:rsidR="00707D51" w:rsidRPr="00C15995" w:rsidRDefault="00707D51" w:rsidP="00707D51">
      <w:pPr>
        <w:spacing w:line="320" w:lineRule="exact"/>
        <w:rPr>
          <w:rFonts w:ascii="ＭＳ ゴシック" w:eastAsia="ＭＳ ゴシック" w:hAnsi="ＭＳ ゴシック"/>
        </w:rPr>
      </w:pPr>
    </w:p>
    <w:p w14:paraId="0B9AD0CE" w14:textId="77777777" w:rsidR="00707D51" w:rsidRPr="00C15995" w:rsidRDefault="00707D51" w:rsidP="00707D51">
      <w:pPr>
        <w:spacing w:line="300" w:lineRule="exact"/>
        <w:ind w:firstLineChars="100" w:firstLine="210"/>
        <w:rPr>
          <w:rFonts w:ascii="ＭＳ ゴシック" w:eastAsia="ＭＳ ゴシック" w:hAnsi="ＭＳ ゴシック"/>
          <w:szCs w:val="21"/>
        </w:rPr>
      </w:pPr>
      <w:r w:rsidRPr="00C15995">
        <w:rPr>
          <w:rFonts w:ascii="ＭＳ ゴシック" w:eastAsia="ＭＳ ゴシック" w:hAnsi="ＭＳ ゴシック" w:hint="eastAsia"/>
          <w:szCs w:val="21"/>
        </w:rPr>
        <w:t>第２　海上災害</w:t>
      </w:r>
    </w:p>
    <w:p w14:paraId="4D49169F" w14:textId="77777777" w:rsidR="00707D51" w:rsidRPr="00C15995" w:rsidRDefault="00707D51" w:rsidP="00707D51">
      <w:pPr>
        <w:spacing w:line="320" w:lineRule="exact"/>
        <w:ind w:firstLineChars="200" w:firstLine="420"/>
      </w:pPr>
      <w:r w:rsidRPr="00C15995">
        <w:rPr>
          <w:rFonts w:hint="eastAsia"/>
        </w:rPr>
        <w:t>特別防災区域に係る災害想定のうち、海上災害を例示すると以下のとおりである。</w:t>
      </w:r>
    </w:p>
    <w:p w14:paraId="07F5BCEA" w14:textId="77777777" w:rsidR="00707D51" w:rsidRPr="00C15995" w:rsidRDefault="00707D51" w:rsidP="00707D51">
      <w:pPr>
        <w:spacing w:line="320" w:lineRule="exact"/>
        <w:ind w:firstLineChars="200" w:firstLine="420"/>
        <w:rPr>
          <w:rFonts w:ascii="ＭＳ ゴシック" w:eastAsia="ＭＳ ゴシック" w:hAnsi="ＭＳ ゴシック"/>
        </w:rPr>
      </w:pPr>
      <w:r w:rsidRPr="00C15995">
        <w:rPr>
          <w:rFonts w:ascii="ＭＳ ゴシック" w:eastAsia="ＭＳ ゴシック" w:hAnsi="ＭＳ ゴシック" w:hint="eastAsia"/>
        </w:rPr>
        <w:t>１　火災</w:t>
      </w:r>
    </w:p>
    <w:p w14:paraId="795D06BD" w14:textId="77777777" w:rsidR="00707D51" w:rsidRPr="00C15995" w:rsidRDefault="00707D51" w:rsidP="00707D51">
      <w:pPr>
        <w:spacing w:line="320" w:lineRule="exact"/>
        <w:ind w:leftChars="350" w:left="735" w:firstLineChars="100" w:firstLine="210"/>
      </w:pPr>
      <w:r w:rsidRPr="00C15995">
        <w:rPr>
          <w:rFonts w:hint="eastAsia"/>
        </w:rPr>
        <w:t>陸上の貯蔵施設及び製造設備に影響を及ぼす海面火災及び船舶火災</w:t>
      </w:r>
    </w:p>
    <w:p w14:paraId="00D88789" w14:textId="77777777" w:rsidR="00707D51" w:rsidRPr="00C15995" w:rsidRDefault="00707D51" w:rsidP="00707D51">
      <w:pPr>
        <w:spacing w:line="320" w:lineRule="exact"/>
      </w:pPr>
    </w:p>
    <w:p w14:paraId="0DD44473" w14:textId="77777777" w:rsidR="00707D51" w:rsidRPr="00C15995" w:rsidRDefault="00707D51" w:rsidP="00707D51">
      <w:pPr>
        <w:spacing w:line="320" w:lineRule="exact"/>
        <w:ind w:firstLineChars="200" w:firstLine="420"/>
        <w:rPr>
          <w:rFonts w:ascii="ＭＳ ゴシック" w:eastAsia="ＭＳ ゴシック" w:hAnsi="ＭＳ ゴシック"/>
        </w:rPr>
      </w:pPr>
      <w:r w:rsidRPr="00C15995">
        <w:rPr>
          <w:rFonts w:ascii="ＭＳ ゴシック" w:eastAsia="ＭＳ ゴシック" w:hAnsi="ＭＳ ゴシック" w:hint="eastAsia"/>
        </w:rPr>
        <w:t>２　石油等の漏洩若しくは流出</w:t>
      </w:r>
    </w:p>
    <w:p w14:paraId="2352B3AA" w14:textId="77777777" w:rsidR="00707D51" w:rsidRPr="00440907" w:rsidRDefault="00707D51" w:rsidP="00707D51">
      <w:pPr>
        <w:spacing w:line="320" w:lineRule="exact"/>
        <w:ind w:firstLineChars="300" w:firstLine="630"/>
        <w:rPr>
          <w:rFonts w:ascii="ＭＳ 明朝" w:hAnsi="ＭＳ 明朝"/>
        </w:rPr>
      </w:pPr>
      <w:r w:rsidRPr="00440907">
        <w:rPr>
          <w:rFonts w:ascii="ＭＳ 明朝" w:hAnsi="ＭＳ 明朝" w:hint="eastAsia"/>
        </w:rPr>
        <w:t>(1)　陸上の貯蔵施設及び桟橋に係留された船舶からの油流出</w:t>
      </w:r>
    </w:p>
    <w:p w14:paraId="36C35577" w14:textId="77777777" w:rsidR="00707D51" w:rsidRPr="00440907" w:rsidRDefault="00707D51" w:rsidP="00707D51">
      <w:pPr>
        <w:spacing w:line="320" w:lineRule="exact"/>
        <w:ind w:firstLineChars="300" w:firstLine="630"/>
        <w:rPr>
          <w:rFonts w:ascii="ＭＳ 明朝" w:hAnsi="ＭＳ 明朝"/>
        </w:rPr>
      </w:pPr>
      <w:r w:rsidRPr="00440907">
        <w:rPr>
          <w:rFonts w:ascii="ＭＳ 明朝" w:hAnsi="ＭＳ 明朝" w:hint="eastAsia"/>
        </w:rPr>
        <w:t>(2)　船舶事故等による流出油の漂着</w:t>
      </w:r>
    </w:p>
    <w:p w14:paraId="7EB28A1C" w14:textId="77777777" w:rsidR="00707D51" w:rsidRPr="00C10D7E" w:rsidRDefault="00707D51" w:rsidP="00707D51">
      <w:pPr>
        <w:spacing w:line="240" w:lineRule="exact"/>
        <w:rPr>
          <w:rFonts w:ascii="ＭＳ 明朝" w:hAnsi="ＭＳ 明朝"/>
          <w:b/>
          <w:color w:val="000000"/>
        </w:rPr>
      </w:pPr>
    </w:p>
    <w:p w14:paraId="22694E75" w14:textId="77777777" w:rsidR="00707D51" w:rsidRPr="00C15995" w:rsidRDefault="00707D51" w:rsidP="00707D51">
      <w:pPr>
        <w:spacing w:line="320" w:lineRule="exact"/>
        <w:rPr>
          <w:rFonts w:ascii="ＭＳ 明朝" w:hAnsi="ＭＳ 明朝"/>
          <w:b/>
          <w:color w:val="000000"/>
        </w:rPr>
      </w:pPr>
    </w:p>
    <w:p w14:paraId="3CF3A2C4" w14:textId="77777777" w:rsidR="00707D51" w:rsidRPr="00C15995" w:rsidRDefault="00707D51" w:rsidP="00707D51">
      <w:pPr>
        <w:spacing w:line="320" w:lineRule="exact"/>
        <w:ind w:firstLineChars="100" w:firstLine="210"/>
        <w:rPr>
          <w:rFonts w:ascii="ＭＳ ゴシック" w:eastAsia="ＭＳ ゴシック" w:hAnsi="ＭＳ ゴシック"/>
          <w:color w:val="000000"/>
          <w:szCs w:val="21"/>
        </w:rPr>
      </w:pPr>
      <w:r w:rsidRPr="00C15995">
        <w:rPr>
          <w:rFonts w:ascii="ＭＳ ゴシック" w:eastAsia="ＭＳ ゴシック" w:hAnsi="ＭＳ ゴシック" w:hint="eastAsia"/>
          <w:color w:val="000000"/>
          <w:szCs w:val="21"/>
        </w:rPr>
        <w:t>第３　航空機事故による災害</w:t>
      </w:r>
    </w:p>
    <w:p w14:paraId="69B7FEE2" w14:textId="77777777" w:rsidR="00707D51" w:rsidRPr="00C10D7E" w:rsidRDefault="00707D51" w:rsidP="008303C4">
      <w:pPr>
        <w:spacing w:line="320" w:lineRule="exact"/>
        <w:ind w:firstLineChars="200" w:firstLine="420"/>
        <w:rPr>
          <w:rFonts w:ascii="ＭＳ ゴシック" w:eastAsia="ＭＳ ゴシック" w:hAnsi="ＭＳ ゴシック"/>
          <w:color w:val="000000"/>
        </w:rPr>
      </w:pPr>
      <w:r w:rsidRPr="00C15995">
        <w:rPr>
          <w:rFonts w:ascii="ＭＳ ゴシック" w:eastAsia="ＭＳ ゴシック" w:hAnsi="ＭＳ ゴシック" w:hint="eastAsia"/>
          <w:color w:val="000000"/>
        </w:rPr>
        <w:t>１　特別防災区域に影響を与える航空機事故による産業災害</w:t>
      </w:r>
    </w:p>
    <w:p w14:paraId="52BA2175" w14:textId="77777777" w:rsidR="00707D51" w:rsidRPr="00C15995" w:rsidRDefault="00707D51" w:rsidP="00707D51">
      <w:pPr>
        <w:spacing w:line="320" w:lineRule="exact"/>
        <w:ind w:firstLineChars="200" w:firstLine="420"/>
        <w:rPr>
          <w:rFonts w:ascii="ＭＳ ゴシック" w:eastAsia="ＭＳ ゴシック" w:hAnsi="ＭＳ ゴシック"/>
          <w:color w:val="000000"/>
        </w:rPr>
      </w:pPr>
      <w:r w:rsidRPr="00C15995">
        <w:rPr>
          <w:rFonts w:ascii="ＭＳ ゴシック" w:eastAsia="ＭＳ ゴシック" w:hAnsi="ＭＳ ゴシック" w:hint="eastAsia"/>
          <w:color w:val="000000"/>
        </w:rPr>
        <w:t>２　関西国際空港地区における航空機事故による災害</w:t>
      </w:r>
    </w:p>
    <w:p w14:paraId="49A25AEC" w14:textId="77777777" w:rsidR="00707D51" w:rsidRPr="00C15995" w:rsidRDefault="00707D51" w:rsidP="00707D51">
      <w:pPr>
        <w:spacing w:line="320" w:lineRule="exact"/>
        <w:ind w:leftChars="300" w:left="630" w:firstLineChars="100" w:firstLine="210"/>
        <w:rPr>
          <w:rFonts w:ascii="ＭＳ 明朝" w:hAnsi="ＭＳ 明朝"/>
          <w:color w:val="FF0000"/>
        </w:rPr>
      </w:pPr>
      <w:r w:rsidRPr="00C15995">
        <w:rPr>
          <w:rFonts w:ascii="ＭＳ 明朝" w:hAnsi="ＭＳ 明朝" w:hint="eastAsia"/>
          <w:color w:val="000000"/>
        </w:rPr>
        <w:t>関西国際空港地区は24時間運用される海上空港で、常時、空港施設内に不特定多数の利用者等が滞在しているという他の</w:t>
      </w:r>
      <w:r w:rsidRPr="00FB1EF4">
        <w:rPr>
          <w:rFonts w:ascii="ＭＳ 明朝" w:hAnsi="ＭＳ 明朝" w:hint="eastAsia"/>
        </w:rPr>
        <w:t>２</w:t>
      </w:r>
      <w:r w:rsidRPr="00C15995">
        <w:rPr>
          <w:rFonts w:ascii="ＭＳ 明朝" w:hAnsi="ＭＳ 明朝" w:hint="eastAsia"/>
          <w:color w:val="000000"/>
        </w:rPr>
        <w:t>地区とは異なる特性を有した特別防災区域であり、航空機事故による災害として、空港施設等における大量の負傷者等を発生する航空機事故及びこれに伴う大量の要救助者の発生が想定される。</w:t>
      </w:r>
    </w:p>
    <w:p w14:paraId="7486EC45" w14:textId="77777777" w:rsidR="00707D51" w:rsidRPr="00C15995" w:rsidRDefault="00707D51" w:rsidP="00707D51">
      <w:pPr>
        <w:ind w:firstLineChars="50" w:firstLine="105"/>
        <w:rPr>
          <w:rFonts w:ascii="ＭＳ ゴシック" w:eastAsia="ＭＳ ゴシック" w:hAnsi="ＭＳ ゴシック"/>
          <w:spacing w:val="-6"/>
          <w:sz w:val="32"/>
          <w:szCs w:val="21"/>
        </w:rPr>
      </w:pPr>
      <w:r w:rsidRPr="00C15995">
        <w:br w:type="page"/>
      </w:r>
      <w:r w:rsidRPr="00C15995">
        <w:rPr>
          <w:rFonts w:ascii="ＭＳ ゴシック" w:eastAsia="ＭＳ ゴシック" w:hAnsi="ＭＳ ゴシック" w:hint="eastAsia"/>
          <w:spacing w:val="-6"/>
          <w:sz w:val="32"/>
          <w:szCs w:val="21"/>
        </w:rPr>
        <w:lastRenderedPageBreak/>
        <w:t>第２節　地震、津波その他の異常な自然現象により想定される災害</w:t>
      </w:r>
    </w:p>
    <w:p w14:paraId="7722F96A" w14:textId="77777777" w:rsidR="00707D51" w:rsidRPr="00C15995" w:rsidRDefault="00707D51" w:rsidP="00707D51">
      <w:pPr>
        <w:spacing w:line="300" w:lineRule="exact"/>
      </w:pPr>
    </w:p>
    <w:p w14:paraId="13C75C82" w14:textId="77777777" w:rsidR="00707D51" w:rsidRPr="00FB1EF4" w:rsidRDefault="00707D51" w:rsidP="00707D51">
      <w:pPr>
        <w:spacing w:line="320" w:lineRule="exact"/>
        <w:ind w:leftChars="100" w:left="210" w:firstLineChars="100" w:firstLine="210"/>
        <w:rPr>
          <w:rFonts w:ascii="ＭＳ 明朝" w:hAnsi="ＭＳ 明朝"/>
        </w:rPr>
      </w:pPr>
      <w:r w:rsidRPr="00FB1EF4">
        <w:rPr>
          <w:rFonts w:ascii="ＭＳ 明朝" w:hAnsi="ＭＳ 明朝" w:hint="eastAsia"/>
        </w:rPr>
        <w:t>南海トラフ巨大地震を踏まえた被害想定を行うにあたり、東日本大震災におけるコンビナート区域での地震・津波被害の状況を踏まえつつ、特別防災区域における災害の想定及びその影響について予測、検討を行った。</w:t>
      </w:r>
    </w:p>
    <w:p w14:paraId="6234AA96" w14:textId="77777777" w:rsidR="00707D51" w:rsidRPr="00FB1EF4" w:rsidRDefault="00707D51" w:rsidP="00707D51">
      <w:pPr>
        <w:spacing w:line="320" w:lineRule="exact"/>
        <w:ind w:leftChars="100" w:left="210" w:firstLineChars="100" w:firstLine="210"/>
        <w:rPr>
          <w:rFonts w:ascii="ＭＳ 明朝" w:hAnsi="ＭＳ 明朝"/>
        </w:rPr>
      </w:pPr>
      <w:r w:rsidRPr="00FB1EF4">
        <w:rPr>
          <w:rFonts w:ascii="ＭＳ 明朝" w:hAnsi="ＭＳ 明朝" w:hint="eastAsia"/>
        </w:rPr>
        <w:t>災害想定を客観的・現実的なものとするため、消防庁「石油コンビナートの防災アセスメント指針（平成25年３月）」に示された手法を活用した防災アセスメント調査等を実施し、地震・津波その他の異常な自然現象によって生じる災害を想定し、平成28年３月までの計画修正に反映させた。</w:t>
      </w:r>
    </w:p>
    <w:p w14:paraId="198121A6" w14:textId="77777777" w:rsidR="00707D51" w:rsidRPr="00FB1EF4" w:rsidRDefault="00707D51" w:rsidP="00707D51">
      <w:pPr>
        <w:spacing w:line="320" w:lineRule="exact"/>
        <w:ind w:leftChars="100" w:left="210"/>
        <w:rPr>
          <w:rFonts w:ascii="ＭＳ 明朝" w:hAnsi="ＭＳ 明朝"/>
        </w:rPr>
      </w:pPr>
      <w:r w:rsidRPr="00FB1EF4">
        <w:rPr>
          <w:rFonts w:ascii="ＭＳ 明朝" w:hAnsi="ＭＳ 明朝" w:hint="eastAsia"/>
        </w:rPr>
        <w:t xml:space="preserve">　その後、特定事業所における対策の進展により、災害発生のリスク低減が図られたため、その効果を踏まえた修正を行った（令和３年</w:t>
      </w:r>
      <w:r w:rsidR="00624820">
        <w:rPr>
          <w:rFonts w:ascii="ＭＳ 明朝" w:hAnsi="ＭＳ 明朝" w:hint="eastAsia"/>
        </w:rPr>
        <w:t>４</w:t>
      </w:r>
      <w:r w:rsidRPr="00FB1EF4">
        <w:rPr>
          <w:rFonts w:ascii="ＭＳ 明朝" w:hAnsi="ＭＳ 明朝" w:hint="eastAsia"/>
        </w:rPr>
        <w:t>月）。</w:t>
      </w:r>
    </w:p>
    <w:p w14:paraId="09F49907" w14:textId="77777777" w:rsidR="00707D51" w:rsidRPr="008F56DC" w:rsidRDefault="00707D51" w:rsidP="00707D51">
      <w:pPr>
        <w:spacing w:line="320" w:lineRule="exact"/>
      </w:pPr>
    </w:p>
    <w:p w14:paraId="079F4C1B" w14:textId="77777777" w:rsidR="00707D51" w:rsidRPr="008F56DC" w:rsidRDefault="00707D51" w:rsidP="00707D51">
      <w:pPr>
        <w:spacing w:line="320" w:lineRule="exact"/>
        <w:ind w:firstLineChars="100" w:firstLine="210"/>
        <w:rPr>
          <w:rFonts w:ascii="ＭＳ ゴシック" w:eastAsia="ＭＳ ゴシック" w:hAnsi="ＭＳ ゴシック"/>
          <w:szCs w:val="21"/>
        </w:rPr>
      </w:pPr>
      <w:r w:rsidRPr="008F56DC">
        <w:rPr>
          <w:rFonts w:ascii="ＭＳ ゴシック" w:eastAsia="ＭＳ ゴシック" w:hAnsi="ＭＳ ゴシック" w:hint="eastAsia"/>
          <w:szCs w:val="21"/>
        </w:rPr>
        <w:t>第１　短周期地震動による災害想定（確率的手法）</w:t>
      </w:r>
    </w:p>
    <w:p w14:paraId="053761E2" w14:textId="77777777" w:rsidR="00707D51" w:rsidRPr="008F56DC" w:rsidRDefault="00707D51" w:rsidP="00707D51">
      <w:pPr>
        <w:spacing w:line="320" w:lineRule="exact"/>
        <w:ind w:leftChars="100" w:left="210" w:firstLineChars="100" w:firstLine="210"/>
      </w:pPr>
      <w:r w:rsidRPr="008F56DC">
        <w:rPr>
          <w:rFonts w:hint="eastAsia"/>
        </w:rPr>
        <w:t>大阪府域への影響が考えられる内陸直下型地震と海溝型地震の東南海･南海地震、南海トラフ巨大地震を想定地震とした。特別防災区域の各地区において想定される震度は次のとおりである。</w:t>
      </w:r>
    </w:p>
    <w:p w14:paraId="38B2C5D0" w14:textId="77777777" w:rsidR="00707D51" w:rsidRPr="008F56DC" w:rsidRDefault="00707D51" w:rsidP="00707D51">
      <w:pPr>
        <w:spacing w:line="320" w:lineRule="exact"/>
        <w:ind w:leftChars="100" w:left="210" w:firstLineChars="100" w:firstLine="210"/>
      </w:pPr>
      <w:r w:rsidRPr="008F56DC">
        <w:rPr>
          <w:rFonts w:hint="eastAsia"/>
        </w:rPr>
        <w:t>これらの想定地震の地震動予測結果から各特別防災区域の最大震度、液状化指数（</w:t>
      </w:r>
      <w:r w:rsidRPr="008F56DC">
        <w:rPr>
          <w:rFonts w:ascii="ＭＳ 明朝" w:hAnsi="ＭＳ 明朝" w:hint="eastAsia"/>
        </w:rPr>
        <w:t>ＰＬ</w:t>
      </w:r>
      <w:r w:rsidRPr="008F56DC">
        <w:rPr>
          <w:rFonts w:hint="eastAsia"/>
        </w:rPr>
        <w:t>値</w:t>
      </w:r>
      <w:r w:rsidRPr="008F56DC">
        <w:rPr>
          <w:rFonts w:hint="eastAsia"/>
          <w:vertAlign w:val="superscript"/>
        </w:rPr>
        <w:t>※</w:t>
      </w:r>
      <w:r w:rsidRPr="008F56DC">
        <w:rPr>
          <w:rFonts w:hint="eastAsia"/>
        </w:rPr>
        <w:t>）を抽出し、短周期地震動による災害危険性（リスク）の評価を行った。</w:t>
      </w:r>
    </w:p>
    <w:p w14:paraId="3D5B8492" w14:textId="77777777" w:rsidR="00707D51" w:rsidRPr="008F56DC" w:rsidRDefault="00707D51" w:rsidP="00707D51">
      <w:pPr>
        <w:spacing w:line="320" w:lineRule="atLeast"/>
        <w:ind w:firstLineChars="100" w:firstLine="210"/>
        <w:rPr>
          <w:vertAlign w:val="superscript"/>
        </w:rPr>
      </w:pPr>
    </w:p>
    <w:p w14:paraId="7AF99DDE" w14:textId="77777777" w:rsidR="00707D51" w:rsidRPr="008F56DC" w:rsidRDefault="00707D51" w:rsidP="00707D51">
      <w:pPr>
        <w:spacing w:line="300" w:lineRule="exact"/>
        <w:ind w:firstLineChars="100" w:firstLine="210"/>
      </w:pPr>
      <w:r w:rsidRPr="008F56DC">
        <w:rPr>
          <w:rFonts w:hint="eastAsia"/>
        </w:rPr>
        <w:t>※</w:t>
      </w:r>
      <w:r w:rsidRPr="008F56DC">
        <w:rPr>
          <w:rFonts w:hint="eastAsia"/>
        </w:rPr>
        <w:t xml:space="preserve"> </w:t>
      </w:r>
      <w:r w:rsidRPr="008F56DC">
        <w:rPr>
          <w:rFonts w:ascii="ＭＳ 明朝" w:hAnsi="ＭＳ 明朝" w:hint="eastAsia"/>
        </w:rPr>
        <w:t>ＰＬ値（Potential of Liquefaction）</w:t>
      </w:r>
      <w:r w:rsidRPr="008F56DC">
        <w:rPr>
          <w:rFonts w:hint="eastAsia"/>
        </w:rPr>
        <w:t>：ある地点の液状化の可能性を総合的に判断する指数。</w:t>
      </w:r>
    </w:p>
    <w:tbl>
      <w:tblPr>
        <w:tblpPr w:leftFromText="142" w:rightFromText="142" w:vertAnchor="text" w:horzAnchor="page" w:tblpX="2008" w:tblpY="11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43"/>
        <w:gridCol w:w="1918"/>
        <w:gridCol w:w="1909"/>
      </w:tblGrid>
      <w:tr w:rsidR="00707D51" w:rsidRPr="008F56DC" w14:paraId="6DD00C84" w14:textId="77777777" w:rsidTr="00697114">
        <w:tc>
          <w:tcPr>
            <w:tcW w:w="2443" w:type="dxa"/>
            <w:shd w:val="clear" w:color="auto" w:fill="auto"/>
          </w:tcPr>
          <w:p w14:paraId="552A3CC4" w14:textId="77777777" w:rsidR="00707D51" w:rsidRPr="008F56DC" w:rsidRDefault="00707D51" w:rsidP="00697114">
            <w:pPr>
              <w:spacing w:line="300" w:lineRule="exact"/>
              <w:ind w:firstLineChars="100" w:firstLine="200"/>
              <w:rPr>
                <w:sz w:val="20"/>
              </w:rPr>
            </w:pPr>
            <w:r w:rsidRPr="008F56DC">
              <w:rPr>
                <w:rFonts w:hint="eastAsia"/>
                <w:sz w:val="20"/>
              </w:rPr>
              <w:t>特別防災区域</w:t>
            </w:r>
          </w:p>
        </w:tc>
        <w:tc>
          <w:tcPr>
            <w:tcW w:w="1918" w:type="dxa"/>
            <w:shd w:val="clear" w:color="auto" w:fill="auto"/>
          </w:tcPr>
          <w:p w14:paraId="506A136D" w14:textId="77777777" w:rsidR="00707D51" w:rsidRPr="008F56DC" w:rsidRDefault="00707D51" w:rsidP="00697114">
            <w:pPr>
              <w:spacing w:line="300" w:lineRule="exact"/>
              <w:ind w:firstLineChars="234" w:firstLine="468"/>
              <w:jc w:val="left"/>
              <w:rPr>
                <w:sz w:val="20"/>
              </w:rPr>
            </w:pPr>
            <w:r w:rsidRPr="008F56DC">
              <w:rPr>
                <w:rFonts w:hint="eastAsia"/>
                <w:sz w:val="20"/>
              </w:rPr>
              <w:t>最大震度</w:t>
            </w:r>
          </w:p>
        </w:tc>
        <w:tc>
          <w:tcPr>
            <w:tcW w:w="1909" w:type="dxa"/>
            <w:shd w:val="clear" w:color="auto" w:fill="auto"/>
          </w:tcPr>
          <w:p w14:paraId="10782FD7" w14:textId="77777777" w:rsidR="00707D51" w:rsidRPr="008F56DC" w:rsidRDefault="00707D51" w:rsidP="00697114">
            <w:pPr>
              <w:spacing w:line="300" w:lineRule="exact"/>
              <w:jc w:val="center"/>
              <w:rPr>
                <w:sz w:val="20"/>
              </w:rPr>
            </w:pPr>
            <w:r w:rsidRPr="008F56DC">
              <w:rPr>
                <w:rFonts w:hint="eastAsia"/>
                <w:sz w:val="20"/>
              </w:rPr>
              <w:t>ＰＬ値</w:t>
            </w:r>
          </w:p>
        </w:tc>
      </w:tr>
      <w:tr w:rsidR="00707D51" w:rsidRPr="008F56DC" w14:paraId="5C8D93F9" w14:textId="77777777" w:rsidTr="00697114">
        <w:trPr>
          <w:trHeight w:val="300"/>
        </w:trPr>
        <w:tc>
          <w:tcPr>
            <w:tcW w:w="2443" w:type="dxa"/>
            <w:shd w:val="clear" w:color="auto" w:fill="auto"/>
          </w:tcPr>
          <w:p w14:paraId="617D13BF" w14:textId="77777777" w:rsidR="00707D51" w:rsidRPr="008F56DC" w:rsidRDefault="00707D51" w:rsidP="00697114">
            <w:pPr>
              <w:spacing w:line="300" w:lineRule="exact"/>
              <w:rPr>
                <w:sz w:val="20"/>
              </w:rPr>
            </w:pPr>
            <w:r w:rsidRPr="008F56DC">
              <w:rPr>
                <w:rFonts w:hint="eastAsia"/>
                <w:sz w:val="20"/>
              </w:rPr>
              <w:t>大阪北港地区</w:t>
            </w:r>
          </w:p>
        </w:tc>
        <w:tc>
          <w:tcPr>
            <w:tcW w:w="1918" w:type="dxa"/>
            <w:shd w:val="clear" w:color="auto" w:fill="auto"/>
          </w:tcPr>
          <w:p w14:paraId="166B6087" w14:textId="77777777" w:rsidR="00707D51" w:rsidRPr="008F56DC" w:rsidRDefault="00707D51" w:rsidP="00697114">
            <w:pPr>
              <w:spacing w:line="300" w:lineRule="exact"/>
              <w:jc w:val="center"/>
              <w:rPr>
                <w:sz w:val="20"/>
              </w:rPr>
            </w:pPr>
            <w:r w:rsidRPr="008F56DC">
              <w:rPr>
                <w:rFonts w:hint="eastAsia"/>
                <w:sz w:val="20"/>
              </w:rPr>
              <w:t>６弱</w:t>
            </w:r>
          </w:p>
        </w:tc>
        <w:tc>
          <w:tcPr>
            <w:tcW w:w="1909" w:type="dxa"/>
            <w:shd w:val="clear" w:color="auto" w:fill="auto"/>
          </w:tcPr>
          <w:p w14:paraId="3062E23A" w14:textId="77777777" w:rsidR="00707D51" w:rsidRPr="008F56DC" w:rsidRDefault="00707D51" w:rsidP="00697114">
            <w:pPr>
              <w:spacing w:line="300" w:lineRule="exact"/>
              <w:jc w:val="center"/>
              <w:rPr>
                <w:sz w:val="20"/>
              </w:rPr>
            </w:pPr>
            <w:r w:rsidRPr="008F56DC">
              <w:rPr>
                <w:rFonts w:hint="eastAsia"/>
                <w:sz w:val="20"/>
              </w:rPr>
              <w:t>25</w:t>
            </w:r>
          </w:p>
        </w:tc>
      </w:tr>
      <w:tr w:rsidR="00707D51" w:rsidRPr="008F56DC" w14:paraId="3CF38E87" w14:textId="77777777" w:rsidTr="00697114">
        <w:trPr>
          <w:trHeight w:val="232"/>
        </w:trPr>
        <w:tc>
          <w:tcPr>
            <w:tcW w:w="2443" w:type="dxa"/>
            <w:shd w:val="clear" w:color="auto" w:fill="auto"/>
          </w:tcPr>
          <w:p w14:paraId="3E72AD8B" w14:textId="77777777" w:rsidR="00707D51" w:rsidRPr="008F56DC" w:rsidRDefault="00707D51" w:rsidP="00697114">
            <w:pPr>
              <w:spacing w:line="300" w:lineRule="exact"/>
              <w:rPr>
                <w:sz w:val="20"/>
              </w:rPr>
            </w:pPr>
            <w:r w:rsidRPr="008F56DC">
              <w:rPr>
                <w:rFonts w:hint="eastAsia"/>
                <w:sz w:val="20"/>
              </w:rPr>
              <w:t>堺泉北臨海地区</w:t>
            </w:r>
          </w:p>
        </w:tc>
        <w:tc>
          <w:tcPr>
            <w:tcW w:w="1918" w:type="dxa"/>
            <w:shd w:val="clear" w:color="auto" w:fill="auto"/>
          </w:tcPr>
          <w:p w14:paraId="50789186" w14:textId="77777777" w:rsidR="00707D51" w:rsidRPr="008F56DC" w:rsidRDefault="00707D51" w:rsidP="00697114">
            <w:pPr>
              <w:spacing w:line="300" w:lineRule="exact"/>
              <w:jc w:val="center"/>
              <w:rPr>
                <w:sz w:val="20"/>
              </w:rPr>
            </w:pPr>
            <w:r w:rsidRPr="008F56DC">
              <w:rPr>
                <w:rFonts w:hint="eastAsia"/>
                <w:sz w:val="20"/>
              </w:rPr>
              <w:t>６強</w:t>
            </w:r>
          </w:p>
        </w:tc>
        <w:tc>
          <w:tcPr>
            <w:tcW w:w="1909" w:type="dxa"/>
            <w:shd w:val="clear" w:color="auto" w:fill="auto"/>
          </w:tcPr>
          <w:p w14:paraId="3C73AE54" w14:textId="77777777" w:rsidR="00707D51" w:rsidRPr="008F56DC" w:rsidRDefault="00707D51" w:rsidP="00697114">
            <w:pPr>
              <w:spacing w:line="300" w:lineRule="exact"/>
              <w:jc w:val="center"/>
              <w:rPr>
                <w:sz w:val="20"/>
              </w:rPr>
            </w:pPr>
            <w:r w:rsidRPr="008F56DC">
              <w:rPr>
                <w:rFonts w:hint="eastAsia"/>
                <w:sz w:val="20"/>
              </w:rPr>
              <w:t>25</w:t>
            </w:r>
          </w:p>
        </w:tc>
      </w:tr>
      <w:tr w:rsidR="00707D51" w:rsidRPr="008F56DC" w14:paraId="304234CD" w14:textId="77777777" w:rsidTr="00697114">
        <w:trPr>
          <w:trHeight w:val="199"/>
        </w:trPr>
        <w:tc>
          <w:tcPr>
            <w:tcW w:w="2443" w:type="dxa"/>
            <w:shd w:val="clear" w:color="auto" w:fill="auto"/>
          </w:tcPr>
          <w:p w14:paraId="66AFABDB" w14:textId="77777777" w:rsidR="00707D51" w:rsidRPr="008F56DC" w:rsidRDefault="00707D51" w:rsidP="00697114">
            <w:pPr>
              <w:spacing w:line="300" w:lineRule="exact"/>
              <w:rPr>
                <w:sz w:val="20"/>
              </w:rPr>
            </w:pPr>
            <w:r w:rsidRPr="008F56DC">
              <w:rPr>
                <w:rFonts w:hint="eastAsia"/>
                <w:sz w:val="20"/>
              </w:rPr>
              <w:t>関西国際空港地区</w:t>
            </w:r>
          </w:p>
        </w:tc>
        <w:tc>
          <w:tcPr>
            <w:tcW w:w="1918" w:type="dxa"/>
            <w:shd w:val="clear" w:color="auto" w:fill="auto"/>
          </w:tcPr>
          <w:p w14:paraId="7C60D017" w14:textId="77777777" w:rsidR="00707D51" w:rsidRPr="008F56DC" w:rsidRDefault="00707D51" w:rsidP="00697114">
            <w:pPr>
              <w:spacing w:line="300" w:lineRule="exact"/>
              <w:jc w:val="center"/>
              <w:rPr>
                <w:sz w:val="20"/>
              </w:rPr>
            </w:pPr>
            <w:r w:rsidRPr="008F56DC">
              <w:rPr>
                <w:rFonts w:hint="eastAsia"/>
                <w:sz w:val="20"/>
              </w:rPr>
              <w:t>６強</w:t>
            </w:r>
          </w:p>
        </w:tc>
        <w:tc>
          <w:tcPr>
            <w:tcW w:w="1909" w:type="dxa"/>
            <w:shd w:val="clear" w:color="auto" w:fill="auto"/>
          </w:tcPr>
          <w:p w14:paraId="291BF2E6" w14:textId="77777777" w:rsidR="00707D51" w:rsidRPr="008F56DC" w:rsidRDefault="00707D51" w:rsidP="00697114">
            <w:pPr>
              <w:widowControl/>
              <w:spacing w:beforeLines="10" w:before="29"/>
              <w:jc w:val="center"/>
              <w:rPr>
                <w:sz w:val="20"/>
              </w:rPr>
            </w:pPr>
            <w:r w:rsidRPr="008F56DC">
              <w:rPr>
                <w:rFonts w:hint="eastAsia"/>
                <w:sz w:val="20"/>
              </w:rPr>
              <w:t>５</w:t>
            </w:r>
          </w:p>
        </w:tc>
      </w:tr>
    </w:tbl>
    <w:p w14:paraId="76F06EBE" w14:textId="77777777" w:rsidR="00707D51" w:rsidRPr="008F56DC" w:rsidRDefault="00707D51" w:rsidP="00707D51">
      <w:pPr>
        <w:spacing w:line="300" w:lineRule="exact"/>
        <w:ind w:firstLineChars="100" w:firstLine="210"/>
      </w:pPr>
    </w:p>
    <w:p w14:paraId="00D559CD" w14:textId="77777777" w:rsidR="00707D51" w:rsidRPr="008F56DC" w:rsidRDefault="00707D51" w:rsidP="00707D51">
      <w:pPr>
        <w:spacing w:line="300" w:lineRule="exact"/>
        <w:ind w:firstLineChars="100" w:firstLine="210"/>
      </w:pPr>
    </w:p>
    <w:p w14:paraId="13E2BACF" w14:textId="77777777" w:rsidR="00707D51" w:rsidRPr="008F56DC" w:rsidRDefault="00707D51" w:rsidP="00707D51">
      <w:pPr>
        <w:spacing w:line="300" w:lineRule="exact"/>
        <w:ind w:firstLineChars="100" w:firstLine="210"/>
      </w:pPr>
    </w:p>
    <w:p w14:paraId="7C25468D" w14:textId="77777777" w:rsidR="00707D51" w:rsidRPr="008F56DC" w:rsidRDefault="00707D51" w:rsidP="00707D51">
      <w:pPr>
        <w:spacing w:line="300" w:lineRule="exact"/>
        <w:ind w:firstLineChars="100" w:firstLine="210"/>
      </w:pPr>
    </w:p>
    <w:p w14:paraId="3D109322" w14:textId="77777777" w:rsidR="00707D51" w:rsidRPr="008F56DC" w:rsidRDefault="00707D51" w:rsidP="00707D51">
      <w:pPr>
        <w:spacing w:line="300" w:lineRule="exact"/>
        <w:ind w:firstLineChars="100" w:firstLine="210"/>
      </w:pPr>
    </w:p>
    <w:p w14:paraId="3FE963FB" w14:textId="77777777" w:rsidR="00707D51" w:rsidRPr="008F56DC" w:rsidRDefault="00707D51" w:rsidP="00707D51">
      <w:pPr>
        <w:spacing w:line="300" w:lineRule="exact"/>
        <w:ind w:firstLineChars="100" w:firstLine="210"/>
      </w:pPr>
    </w:p>
    <w:p w14:paraId="77AD6BD9" w14:textId="77777777" w:rsidR="00707D51" w:rsidRPr="008F56DC" w:rsidRDefault="00707D51" w:rsidP="00707D51">
      <w:pPr>
        <w:spacing w:line="300" w:lineRule="exact"/>
        <w:ind w:firstLineChars="100" w:firstLine="210"/>
      </w:pPr>
    </w:p>
    <w:p w14:paraId="530F519A" w14:textId="77777777" w:rsidR="00707D51" w:rsidRPr="008F56DC" w:rsidRDefault="00707D51" w:rsidP="00707D51">
      <w:pPr>
        <w:tabs>
          <w:tab w:val="left" w:pos="2127"/>
          <w:tab w:val="left" w:pos="2977"/>
          <w:tab w:val="left" w:pos="3828"/>
          <w:tab w:val="left" w:pos="4678"/>
        </w:tabs>
        <w:spacing w:line="300" w:lineRule="exact"/>
        <w:ind w:leftChars="114" w:left="239" w:firstLineChars="213" w:firstLine="447"/>
        <w:rPr>
          <w:rFonts w:ascii="ＭＳ 明朝" w:hAnsi="ＭＳ 明朝"/>
          <w:color w:val="000000"/>
        </w:rPr>
      </w:pPr>
      <w:r w:rsidRPr="008F56DC">
        <w:rPr>
          <w:rFonts w:ascii="ＭＳ 明朝" w:hAnsi="ＭＳ 明朝" w:hint="eastAsia"/>
          <w:color w:val="000000"/>
        </w:rPr>
        <w:t>○液状化指数（ＰＬ値）と液状化の程度</w:t>
      </w:r>
    </w:p>
    <w:tbl>
      <w:tblPr>
        <w:tblW w:w="0" w:type="auto"/>
        <w:tblInd w:w="9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96"/>
        <w:gridCol w:w="2268"/>
      </w:tblGrid>
      <w:tr w:rsidR="00707D51" w:rsidRPr="008F56DC" w14:paraId="1DFD8FCA" w14:textId="77777777" w:rsidTr="00697114">
        <w:trPr>
          <w:trHeight w:val="187"/>
        </w:trPr>
        <w:tc>
          <w:tcPr>
            <w:tcW w:w="1696" w:type="dxa"/>
          </w:tcPr>
          <w:p w14:paraId="0DBA5ED5" w14:textId="77777777" w:rsidR="00707D51" w:rsidRPr="008F56DC" w:rsidRDefault="00707D51" w:rsidP="00697114">
            <w:pPr>
              <w:jc w:val="center"/>
              <w:rPr>
                <w:rFonts w:ascii="ＭＳ 明朝" w:hAnsi="ＭＳ 明朝"/>
                <w:color w:val="000000"/>
              </w:rPr>
            </w:pPr>
            <w:r w:rsidRPr="008F56DC">
              <w:rPr>
                <w:rFonts w:ascii="ＭＳ 明朝" w:hAnsi="ＭＳ 明朝" w:hint="eastAsia"/>
                <w:color w:val="000000"/>
              </w:rPr>
              <w:t>ＰＬ値</w:t>
            </w:r>
          </w:p>
        </w:tc>
        <w:tc>
          <w:tcPr>
            <w:tcW w:w="2268" w:type="dxa"/>
          </w:tcPr>
          <w:p w14:paraId="41D4DBB5" w14:textId="77777777" w:rsidR="00707D51" w:rsidRPr="008F56DC" w:rsidRDefault="00707D51" w:rsidP="00697114">
            <w:pPr>
              <w:jc w:val="center"/>
              <w:rPr>
                <w:rFonts w:ascii="ＭＳ 明朝" w:hAnsi="ＭＳ 明朝"/>
                <w:color w:val="000000"/>
              </w:rPr>
            </w:pPr>
            <w:r w:rsidRPr="008F56DC">
              <w:rPr>
                <w:rFonts w:ascii="ＭＳ 明朝" w:hAnsi="ＭＳ 明朝" w:hint="eastAsia"/>
                <w:color w:val="000000"/>
              </w:rPr>
              <w:t>液状化の程度</w:t>
            </w:r>
          </w:p>
        </w:tc>
      </w:tr>
      <w:tr w:rsidR="00707D51" w:rsidRPr="008F56DC" w14:paraId="70BDBA08" w14:textId="77777777" w:rsidTr="00697114">
        <w:trPr>
          <w:trHeight w:val="234"/>
        </w:trPr>
        <w:tc>
          <w:tcPr>
            <w:tcW w:w="1696" w:type="dxa"/>
          </w:tcPr>
          <w:p w14:paraId="2381F47A" w14:textId="77777777" w:rsidR="00707D51" w:rsidRPr="008F56DC" w:rsidRDefault="00707D51" w:rsidP="00697114">
            <w:pPr>
              <w:ind w:leftChars="81" w:left="170"/>
              <w:jc w:val="left"/>
              <w:rPr>
                <w:rFonts w:ascii="ＭＳ 明朝" w:hAnsi="ＭＳ 明朝"/>
                <w:color w:val="000000"/>
              </w:rPr>
            </w:pPr>
            <w:r w:rsidRPr="008F56DC">
              <w:rPr>
                <w:rFonts w:ascii="ＭＳ 明朝" w:hAnsi="ＭＳ 明朝" w:hint="eastAsia"/>
                <w:color w:val="000000"/>
              </w:rPr>
              <w:t>15～</w:t>
            </w:r>
          </w:p>
        </w:tc>
        <w:tc>
          <w:tcPr>
            <w:tcW w:w="2268" w:type="dxa"/>
          </w:tcPr>
          <w:p w14:paraId="4B8CB9B9" w14:textId="77777777" w:rsidR="00707D51" w:rsidRPr="008F56DC" w:rsidRDefault="00707D51" w:rsidP="00697114">
            <w:pPr>
              <w:ind w:leftChars="83" w:left="174"/>
              <w:rPr>
                <w:rFonts w:ascii="ＭＳ 明朝" w:hAnsi="ＭＳ 明朝"/>
                <w:color w:val="000000"/>
              </w:rPr>
            </w:pPr>
            <w:r w:rsidRPr="008F56DC">
              <w:rPr>
                <w:rFonts w:ascii="ＭＳ 明朝" w:hAnsi="ＭＳ 明朝" w:hint="eastAsia"/>
                <w:color w:val="000000"/>
              </w:rPr>
              <w:t>激しい</w:t>
            </w:r>
          </w:p>
        </w:tc>
      </w:tr>
      <w:tr w:rsidR="00707D51" w:rsidRPr="008F56DC" w14:paraId="5753CDC9" w14:textId="77777777" w:rsidTr="00697114">
        <w:trPr>
          <w:trHeight w:val="123"/>
        </w:trPr>
        <w:tc>
          <w:tcPr>
            <w:tcW w:w="1696" w:type="dxa"/>
          </w:tcPr>
          <w:p w14:paraId="3996BE37" w14:textId="77777777" w:rsidR="00707D51" w:rsidRPr="008F56DC" w:rsidRDefault="00707D51" w:rsidP="00697114">
            <w:pPr>
              <w:ind w:leftChars="81" w:left="170"/>
              <w:jc w:val="left"/>
              <w:rPr>
                <w:rFonts w:ascii="ＭＳ 明朝" w:hAnsi="ＭＳ 明朝"/>
                <w:color w:val="000000"/>
              </w:rPr>
            </w:pPr>
            <w:r w:rsidRPr="008F56DC">
              <w:rPr>
                <w:rFonts w:ascii="ＭＳ 明朝" w:hAnsi="ＭＳ 明朝" w:hint="eastAsia"/>
                <w:color w:val="000000"/>
              </w:rPr>
              <w:t>10～15</w:t>
            </w:r>
          </w:p>
        </w:tc>
        <w:tc>
          <w:tcPr>
            <w:tcW w:w="2268" w:type="dxa"/>
          </w:tcPr>
          <w:p w14:paraId="670C20D1" w14:textId="77777777" w:rsidR="00707D51" w:rsidRPr="008F56DC" w:rsidRDefault="00707D51" w:rsidP="00697114">
            <w:pPr>
              <w:ind w:leftChars="83" w:left="174"/>
              <w:rPr>
                <w:rFonts w:ascii="ＭＳ 明朝" w:hAnsi="ＭＳ 明朝"/>
                <w:color w:val="000000"/>
              </w:rPr>
            </w:pPr>
            <w:r w:rsidRPr="008F56DC">
              <w:rPr>
                <w:rFonts w:ascii="ＭＳ 明朝" w:hAnsi="ＭＳ 明朝" w:hint="eastAsia"/>
                <w:color w:val="000000"/>
              </w:rPr>
              <w:t>中程度</w:t>
            </w:r>
          </w:p>
        </w:tc>
      </w:tr>
      <w:tr w:rsidR="00707D51" w:rsidRPr="008F56DC" w14:paraId="7D99CBE6" w14:textId="77777777" w:rsidTr="00697114">
        <w:trPr>
          <w:trHeight w:val="170"/>
        </w:trPr>
        <w:tc>
          <w:tcPr>
            <w:tcW w:w="1696" w:type="dxa"/>
          </w:tcPr>
          <w:p w14:paraId="450A8C62" w14:textId="77777777" w:rsidR="00707D51" w:rsidRPr="008F56DC" w:rsidRDefault="00707D51" w:rsidP="00697114">
            <w:pPr>
              <w:ind w:leftChars="81" w:left="170"/>
              <w:jc w:val="left"/>
              <w:rPr>
                <w:rFonts w:ascii="ＭＳ 明朝" w:hAnsi="ＭＳ 明朝"/>
                <w:color w:val="000000"/>
              </w:rPr>
            </w:pPr>
            <w:r w:rsidRPr="008F56DC">
              <w:rPr>
                <w:rFonts w:ascii="ＭＳ 明朝" w:hAnsi="ＭＳ 明朝" w:hint="eastAsia"/>
                <w:color w:val="000000"/>
              </w:rPr>
              <w:t>５～10</w:t>
            </w:r>
          </w:p>
        </w:tc>
        <w:tc>
          <w:tcPr>
            <w:tcW w:w="2268" w:type="dxa"/>
          </w:tcPr>
          <w:p w14:paraId="40B868D0" w14:textId="77777777" w:rsidR="00707D51" w:rsidRPr="008F56DC" w:rsidRDefault="00707D51" w:rsidP="00697114">
            <w:pPr>
              <w:ind w:leftChars="83" w:left="174"/>
              <w:rPr>
                <w:rFonts w:ascii="ＭＳ 明朝" w:hAnsi="ＭＳ 明朝"/>
                <w:color w:val="000000"/>
              </w:rPr>
            </w:pPr>
            <w:r w:rsidRPr="008F56DC">
              <w:rPr>
                <w:rFonts w:ascii="ＭＳ 明朝" w:hAnsi="ＭＳ 明朝" w:hint="eastAsia"/>
                <w:color w:val="000000"/>
              </w:rPr>
              <w:t>程度は小さい</w:t>
            </w:r>
          </w:p>
        </w:tc>
      </w:tr>
      <w:tr w:rsidR="00707D51" w:rsidRPr="008F56DC" w14:paraId="509B324C" w14:textId="77777777" w:rsidTr="00697114">
        <w:trPr>
          <w:trHeight w:val="201"/>
        </w:trPr>
        <w:tc>
          <w:tcPr>
            <w:tcW w:w="1696" w:type="dxa"/>
          </w:tcPr>
          <w:p w14:paraId="10303CAE" w14:textId="77777777" w:rsidR="00707D51" w:rsidRPr="008F56DC" w:rsidRDefault="00707D51" w:rsidP="00697114">
            <w:pPr>
              <w:ind w:leftChars="81" w:left="170"/>
              <w:jc w:val="left"/>
              <w:rPr>
                <w:rFonts w:ascii="ＭＳ 明朝" w:hAnsi="ＭＳ 明朝"/>
                <w:color w:val="000000"/>
              </w:rPr>
            </w:pPr>
            <w:r w:rsidRPr="008F56DC">
              <w:rPr>
                <w:rFonts w:ascii="ＭＳ 明朝" w:hAnsi="ＭＳ 明朝" w:hint="eastAsia"/>
                <w:color w:val="000000"/>
              </w:rPr>
              <w:t>０～５</w:t>
            </w:r>
          </w:p>
        </w:tc>
        <w:tc>
          <w:tcPr>
            <w:tcW w:w="2268" w:type="dxa"/>
          </w:tcPr>
          <w:p w14:paraId="25949815" w14:textId="77777777" w:rsidR="00707D51" w:rsidRPr="008F56DC" w:rsidRDefault="00707D51" w:rsidP="00697114">
            <w:pPr>
              <w:ind w:leftChars="83" w:left="174"/>
              <w:rPr>
                <w:rFonts w:ascii="ＭＳ 明朝" w:hAnsi="ＭＳ 明朝"/>
                <w:color w:val="000000"/>
              </w:rPr>
            </w:pPr>
            <w:r w:rsidRPr="008F56DC">
              <w:rPr>
                <w:rFonts w:ascii="ＭＳ 明朝" w:hAnsi="ＭＳ 明朝" w:hint="eastAsia"/>
                <w:color w:val="000000"/>
              </w:rPr>
              <w:t>ほとんどなし</w:t>
            </w:r>
          </w:p>
        </w:tc>
      </w:tr>
      <w:tr w:rsidR="00707D51" w:rsidRPr="008F56DC" w14:paraId="20E172F5" w14:textId="77777777" w:rsidTr="00697114">
        <w:trPr>
          <w:trHeight w:val="158"/>
        </w:trPr>
        <w:tc>
          <w:tcPr>
            <w:tcW w:w="1696" w:type="dxa"/>
          </w:tcPr>
          <w:p w14:paraId="6CE57130" w14:textId="77777777" w:rsidR="00707D51" w:rsidRPr="008F56DC" w:rsidRDefault="00707D51" w:rsidP="00697114">
            <w:pPr>
              <w:ind w:leftChars="81" w:left="170" w:firstLineChars="100" w:firstLine="210"/>
              <w:jc w:val="left"/>
              <w:rPr>
                <w:rFonts w:ascii="ＭＳ 明朝" w:hAnsi="ＭＳ 明朝"/>
                <w:color w:val="000000"/>
              </w:rPr>
            </w:pPr>
            <w:r w:rsidRPr="008F56DC">
              <w:rPr>
                <w:rFonts w:ascii="ＭＳ 明朝" w:hAnsi="ＭＳ 明朝" w:hint="eastAsia"/>
                <w:color w:val="000000"/>
              </w:rPr>
              <w:t>０</w:t>
            </w:r>
          </w:p>
        </w:tc>
        <w:tc>
          <w:tcPr>
            <w:tcW w:w="2268" w:type="dxa"/>
          </w:tcPr>
          <w:p w14:paraId="393427A3" w14:textId="77777777" w:rsidR="00707D51" w:rsidRPr="008F56DC" w:rsidRDefault="00707D51" w:rsidP="00697114">
            <w:pPr>
              <w:ind w:leftChars="83" w:left="174"/>
              <w:rPr>
                <w:rFonts w:ascii="ＭＳ 明朝" w:hAnsi="ＭＳ 明朝"/>
                <w:color w:val="000000"/>
              </w:rPr>
            </w:pPr>
            <w:r w:rsidRPr="008F56DC">
              <w:rPr>
                <w:rFonts w:ascii="ＭＳ 明朝" w:hAnsi="ＭＳ 明朝" w:hint="eastAsia"/>
                <w:color w:val="000000"/>
              </w:rPr>
              <w:t>なし</w:t>
            </w:r>
          </w:p>
        </w:tc>
      </w:tr>
    </w:tbl>
    <w:p w14:paraId="0403D336" w14:textId="77777777" w:rsidR="00707D51" w:rsidRPr="008F56DC" w:rsidRDefault="00707D51" w:rsidP="00707D51">
      <w:pPr>
        <w:spacing w:line="300" w:lineRule="exact"/>
        <w:ind w:firstLineChars="100" w:firstLine="210"/>
      </w:pPr>
    </w:p>
    <w:p w14:paraId="21CA668E" w14:textId="77777777" w:rsidR="00707D51" w:rsidRPr="008F56DC" w:rsidRDefault="00707D51" w:rsidP="00707D51">
      <w:pPr>
        <w:spacing w:line="300" w:lineRule="exact"/>
        <w:ind w:leftChars="114" w:left="239" w:firstLineChars="100" w:firstLine="210"/>
      </w:pPr>
    </w:p>
    <w:p w14:paraId="6CCD284E" w14:textId="77777777" w:rsidR="00707D51" w:rsidRPr="008F56DC" w:rsidRDefault="00707D51" w:rsidP="00707D51">
      <w:pPr>
        <w:spacing w:line="320" w:lineRule="exact"/>
        <w:ind w:leftChars="100" w:left="210" w:firstLineChars="100" w:firstLine="210"/>
        <w:rPr>
          <w:rFonts w:ascii="ＭＳ 明朝" w:hAnsi="ＭＳ 明朝"/>
          <w:color w:val="000000"/>
        </w:rPr>
      </w:pPr>
      <w:r w:rsidRPr="008F56DC">
        <w:rPr>
          <w:rFonts w:ascii="ＭＳ 明朝" w:hAnsi="ＭＳ 明朝" w:hint="eastAsia"/>
          <w:color w:val="000000"/>
        </w:rPr>
        <w:t>地域特性に応じた災害想定を行うため、災害危険度（発生確率）と影響度の両面から総合的な災害危険性を評価し、相対的にリスクが大きい想定災害を抽出し、リスクの低減に必要な防災対策の検討を行った。</w:t>
      </w:r>
    </w:p>
    <w:p w14:paraId="1590268F" w14:textId="77777777" w:rsidR="00707D51" w:rsidRPr="008F56DC" w:rsidRDefault="00707D51" w:rsidP="00707D51">
      <w:pPr>
        <w:widowControl/>
        <w:spacing w:line="320" w:lineRule="exact"/>
        <w:ind w:leftChars="100" w:left="210" w:firstLineChars="101" w:firstLine="212"/>
        <w:jc w:val="left"/>
        <w:rPr>
          <w:rFonts w:ascii="ＭＳ 明朝" w:hAnsi="ＭＳ 明朝"/>
          <w:color w:val="000000"/>
        </w:rPr>
      </w:pPr>
      <w:r w:rsidRPr="008F56DC">
        <w:rPr>
          <w:rFonts w:ascii="ＭＳ 明朝" w:hAnsi="ＭＳ 明朝" w:hint="eastAsia"/>
          <w:color w:val="000000"/>
        </w:rPr>
        <w:t>災害の発生危険度に関しては、イベントツリー解析を適用した。この手法は、事故の発端となる事象（初期事象）を見出し、これを出発点として事故が拡大していく過程を防災設備や防災活動の成否、火災や爆発などの現象の発生有無によって枝分かれ式に展開したイベントツリーを作成して解析するものである。</w:t>
      </w:r>
    </w:p>
    <w:p w14:paraId="5623F6EB" w14:textId="77777777" w:rsidR="00707D51" w:rsidRPr="00E7553B" w:rsidRDefault="00707D51" w:rsidP="00707D51">
      <w:pPr>
        <w:widowControl/>
        <w:ind w:firstLineChars="100" w:firstLine="200"/>
        <w:jc w:val="left"/>
        <w:rPr>
          <w:rFonts w:ascii="HGPｺﾞｼｯｸM" w:eastAsia="HGPｺﾞｼｯｸM"/>
          <w:color w:val="000000"/>
          <w:sz w:val="20"/>
          <w:highlight w:val="yellow"/>
          <w:shd w:val="pct15" w:color="auto" w:fill="FFFFFF"/>
        </w:rPr>
      </w:pPr>
    </w:p>
    <w:p w14:paraId="3CC46D56" w14:textId="77777777" w:rsidR="00707D51" w:rsidRPr="00E7553B" w:rsidRDefault="00707D51" w:rsidP="00707D51">
      <w:pPr>
        <w:widowControl/>
        <w:ind w:firstLineChars="100" w:firstLine="200"/>
        <w:jc w:val="left"/>
        <w:rPr>
          <w:rFonts w:ascii="HGPｺﾞｼｯｸM" w:eastAsia="HGPｺﾞｼｯｸM"/>
          <w:color w:val="000000"/>
          <w:sz w:val="20"/>
          <w:highlight w:val="yellow"/>
          <w:shd w:val="pct15" w:color="auto" w:fill="FFFFFF"/>
        </w:rPr>
      </w:pPr>
    </w:p>
    <w:p w14:paraId="56A35F85" w14:textId="77777777" w:rsidR="00707D51" w:rsidRPr="00E7553B" w:rsidRDefault="00707D51" w:rsidP="00707D51">
      <w:pPr>
        <w:widowControl/>
        <w:ind w:firstLineChars="100" w:firstLine="200"/>
        <w:jc w:val="left"/>
        <w:rPr>
          <w:rFonts w:ascii="HGPｺﾞｼｯｸM" w:eastAsia="HGPｺﾞｼｯｸM"/>
          <w:color w:val="000000"/>
          <w:sz w:val="20"/>
          <w:highlight w:val="yellow"/>
          <w:shd w:val="pct15" w:color="auto" w:fill="FFFFFF"/>
        </w:rPr>
      </w:pPr>
    </w:p>
    <w:p w14:paraId="54946501" w14:textId="77777777" w:rsidR="00707D51" w:rsidRPr="00E7553B" w:rsidRDefault="00707D51" w:rsidP="00707D51">
      <w:pPr>
        <w:widowControl/>
        <w:ind w:firstLineChars="100" w:firstLine="200"/>
        <w:jc w:val="left"/>
        <w:rPr>
          <w:rFonts w:ascii="HGPｺﾞｼｯｸM" w:eastAsia="HGPｺﾞｼｯｸM"/>
          <w:color w:val="000000"/>
          <w:sz w:val="20"/>
          <w:highlight w:val="yellow"/>
          <w:shd w:val="pct15" w:color="auto" w:fill="FFFFFF"/>
        </w:rPr>
      </w:pPr>
    </w:p>
    <w:p w14:paraId="5BF3C296" w14:textId="77777777" w:rsidR="00707D51" w:rsidRPr="00E7553B" w:rsidRDefault="00707D51" w:rsidP="00707D51">
      <w:pPr>
        <w:widowControl/>
        <w:ind w:firstLineChars="100" w:firstLine="200"/>
        <w:jc w:val="left"/>
        <w:rPr>
          <w:rFonts w:ascii="HGPｺﾞｼｯｸM" w:eastAsia="HGPｺﾞｼｯｸM"/>
          <w:color w:val="000000"/>
          <w:sz w:val="20"/>
          <w:highlight w:val="yellow"/>
          <w:shd w:val="pct15" w:color="auto" w:fill="FFFFFF"/>
        </w:rPr>
      </w:pPr>
    </w:p>
    <w:p w14:paraId="317CCB8F" w14:textId="77777777" w:rsidR="00707D51" w:rsidRPr="00E7553B" w:rsidRDefault="00707D51" w:rsidP="00707D51">
      <w:pPr>
        <w:widowControl/>
        <w:ind w:firstLineChars="100" w:firstLine="200"/>
        <w:jc w:val="left"/>
        <w:rPr>
          <w:rFonts w:ascii="HGPｺﾞｼｯｸM" w:eastAsia="HGPｺﾞｼｯｸM"/>
          <w:color w:val="000000"/>
          <w:sz w:val="20"/>
          <w:highlight w:val="yellow"/>
          <w:shd w:val="pct15" w:color="auto" w:fill="FFFFFF"/>
        </w:rPr>
      </w:pPr>
    </w:p>
    <w:p w14:paraId="1B9A0957" w14:textId="77777777" w:rsidR="00707D51" w:rsidRPr="00E7553B" w:rsidRDefault="00707D51" w:rsidP="00707D51">
      <w:pPr>
        <w:widowControl/>
        <w:ind w:firstLineChars="100" w:firstLine="200"/>
        <w:jc w:val="left"/>
        <w:rPr>
          <w:rFonts w:ascii="HGPｺﾞｼｯｸM" w:eastAsia="HGPｺﾞｼｯｸM"/>
          <w:color w:val="000000"/>
          <w:sz w:val="20"/>
          <w:highlight w:val="yellow"/>
          <w:shd w:val="pct15" w:color="auto" w:fill="FFFFFF"/>
        </w:rPr>
      </w:pPr>
    </w:p>
    <w:p w14:paraId="7F6500A7" w14:textId="77777777" w:rsidR="00707D51" w:rsidRPr="00E7553B" w:rsidRDefault="00707D51" w:rsidP="00707D51">
      <w:pPr>
        <w:widowControl/>
        <w:ind w:firstLineChars="100" w:firstLine="210"/>
        <w:jc w:val="left"/>
        <w:rPr>
          <w:rFonts w:ascii="HGPｺﾞｼｯｸM" w:eastAsia="HGPｺﾞｼｯｸM"/>
          <w:color w:val="000000"/>
          <w:sz w:val="20"/>
          <w:highlight w:val="yellow"/>
          <w:shd w:val="pct15" w:color="auto" w:fill="FFFFFF"/>
        </w:rPr>
      </w:pPr>
      <w:r>
        <w:rPr>
          <w:noProof/>
        </w:rPr>
        <mc:AlternateContent>
          <mc:Choice Requires="wpg">
            <w:drawing>
              <wp:anchor distT="0" distB="0" distL="114300" distR="114300" simplePos="0" relativeHeight="251667456" behindDoc="0" locked="0" layoutInCell="1" allowOverlap="1" wp14:anchorId="797F43CA" wp14:editId="2258A2F5">
                <wp:simplePos x="0" y="0"/>
                <wp:positionH relativeFrom="column">
                  <wp:posOffset>558165</wp:posOffset>
                </wp:positionH>
                <wp:positionV relativeFrom="paragraph">
                  <wp:posOffset>2540</wp:posOffset>
                </wp:positionV>
                <wp:extent cx="5228590" cy="3253741"/>
                <wp:effectExtent l="0" t="0" r="0" b="3810"/>
                <wp:wrapNone/>
                <wp:docPr id="868" name="グループ化 868" descr="防災アセスメントの基本概念"/>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28590" cy="3253741"/>
                          <a:chOff x="0" y="0"/>
                          <a:chExt cx="5228706" cy="3253794"/>
                        </a:xfrm>
                      </wpg:grpSpPr>
                      <wps:wsp>
                        <wps:cNvPr id="869" name="テキスト ボックス 5"/>
                        <wps:cNvSpPr txBox="1">
                          <a:spLocks noChangeArrowheads="1"/>
                        </wps:cNvSpPr>
                        <wps:spPr bwMode="auto">
                          <a:xfrm>
                            <a:off x="731536" y="2792776"/>
                            <a:ext cx="4053295" cy="4610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87C5A3" w14:textId="77777777" w:rsidR="006964BB" w:rsidRPr="005005CA" w:rsidRDefault="006964BB" w:rsidP="00707D51">
                              <w:pPr>
                                <w:pStyle w:val="Web"/>
                                <w:spacing w:before="0" w:beforeAutospacing="0" w:after="0" w:afterAutospacing="0"/>
                                <w:jc w:val="center"/>
                                <w:rPr>
                                  <w:rFonts w:ascii="HGSｺﾞｼｯｸM" w:eastAsia="HGSｺﾞｼｯｸM"/>
                                  <w:color w:val="000000"/>
                                  <w:sz w:val="20"/>
                                  <w:shd w:val="pct15" w:color="auto" w:fill="FFFFFF"/>
                                </w:rPr>
                              </w:pPr>
                              <w:r w:rsidRPr="00251493">
                                <w:rPr>
                                  <w:rFonts w:ascii="HGSｺﾞｼｯｸM" w:eastAsia="HGSｺﾞｼｯｸM" w:hint="eastAsia"/>
                                  <w:color w:val="000000"/>
                                  <w:kern w:val="24"/>
                                  <w:sz w:val="21"/>
                                  <w:szCs w:val="28"/>
                                </w:rPr>
                                <w:t>【</w:t>
                              </w:r>
                              <w:r w:rsidRPr="005005CA">
                                <w:rPr>
                                  <w:rFonts w:ascii="HGSｺﾞｼｯｸM" w:eastAsia="HGSｺﾞｼｯｸM" w:hint="eastAsia"/>
                                  <w:color w:val="000000"/>
                                  <w:kern w:val="24"/>
                                  <w:sz w:val="21"/>
                                  <w:szCs w:val="28"/>
                                </w:rPr>
                                <w:t>防災アセスメントの基本概念】</w:t>
                              </w:r>
                            </w:p>
                            <w:p w14:paraId="43B5C938" w14:textId="77777777" w:rsidR="006964BB" w:rsidRPr="005005CA" w:rsidRDefault="006964BB" w:rsidP="00707D51">
                              <w:pPr>
                                <w:pStyle w:val="Web"/>
                                <w:spacing w:before="0" w:beforeAutospacing="0" w:after="0" w:afterAutospacing="0"/>
                                <w:jc w:val="center"/>
                                <w:rPr>
                                  <w:rFonts w:ascii="HGSｺﾞｼｯｸM" w:eastAsia="HGSｺﾞｼｯｸM"/>
                                  <w:color w:val="000000"/>
                                  <w:sz w:val="16"/>
                                </w:rPr>
                              </w:pPr>
                              <w:r w:rsidRPr="005005CA">
                                <w:rPr>
                                  <w:rFonts w:ascii="HGSｺﾞｼｯｸM" w:eastAsia="HGSｺﾞｼｯｸM" w:hint="eastAsia"/>
                                  <w:color w:val="000000"/>
                                  <w:kern w:val="24"/>
                                  <w:sz w:val="18"/>
                                  <w:szCs w:val="28"/>
                                </w:rPr>
                                <w:t>「石油コンビナートの防災アセスメント指針</w:t>
                              </w:r>
                              <w:r w:rsidRPr="005005CA">
                                <w:rPr>
                                  <w:rFonts w:ascii="HGSｺﾞｼｯｸM" w:eastAsia="HGSｺﾞｼｯｸM" w:hAnsi="Calibri" w:cs="Calibri" w:hint="eastAsia"/>
                                  <w:color w:val="000000"/>
                                  <w:kern w:val="24"/>
                                  <w:sz w:val="18"/>
                                  <w:szCs w:val="28"/>
                                </w:rPr>
                                <w:t>(</w:t>
                              </w:r>
                              <w:r w:rsidRPr="005005CA">
                                <w:rPr>
                                  <w:rFonts w:ascii="HGSｺﾞｼｯｸM" w:eastAsia="HGSｺﾞｼｯｸM" w:hint="eastAsia"/>
                                  <w:color w:val="000000"/>
                                  <w:kern w:val="24"/>
                                  <w:sz w:val="18"/>
                                  <w:szCs w:val="28"/>
                                </w:rPr>
                                <w:t>平成</w:t>
                              </w:r>
                              <w:r w:rsidRPr="005005CA">
                                <w:rPr>
                                  <w:rFonts w:ascii="HGSｺﾞｼｯｸM" w:eastAsia="HGSｺﾞｼｯｸM" w:hAnsi="Calibri" w:cs="Calibri" w:hint="eastAsia"/>
                                  <w:color w:val="000000"/>
                                  <w:kern w:val="24"/>
                                  <w:sz w:val="18"/>
                                  <w:szCs w:val="28"/>
                                </w:rPr>
                                <w:t>25</w:t>
                              </w:r>
                              <w:r w:rsidRPr="005005CA">
                                <w:rPr>
                                  <w:rFonts w:ascii="HGSｺﾞｼｯｸM" w:eastAsia="HGSｺﾞｼｯｸM" w:hint="eastAsia"/>
                                  <w:color w:val="000000"/>
                                  <w:kern w:val="24"/>
                                  <w:sz w:val="18"/>
                                  <w:szCs w:val="28"/>
                                </w:rPr>
                                <w:t>年３月 消防庁</w:t>
                              </w:r>
                              <w:r w:rsidRPr="005005CA">
                                <w:rPr>
                                  <w:rFonts w:ascii="HGSｺﾞｼｯｸM" w:eastAsia="HGSｺﾞｼｯｸM" w:hAnsi="Calibri" w:cs="Calibri" w:hint="eastAsia"/>
                                  <w:color w:val="000000"/>
                                  <w:kern w:val="24"/>
                                  <w:sz w:val="18"/>
                                  <w:szCs w:val="28"/>
                                </w:rPr>
                                <w:t>)</w:t>
                              </w:r>
                              <w:r w:rsidRPr="005005CA">
                                <w:rPr>
                                  <w:rFonts w:ascii="HGSｺﾞｼｯｸM" w:eastAsia="HGSｺﾞｼｯｸM" w:hint="eastAsia"/>
                                  <w:color w:val="000000"/>
                                  <w:kern w:val="24"/>
                                  <w:sz w:val="18"/>
                                  <w:szCs w:val="28"/>
                                </w:rPr>
                                <w:t>」より</w:t>
                              </w:r>
                            </w:p>
                          </w:txbxContent>
                        </wps:txbx>
                        <wps:bodyPr rot="0" vert="horz" wrap="none" lIns="91440" tIns="45720" rIns="91440" bIns="45720" anchor="t" anchorCtr="0" upright="1">
                          <a:spAutoFit/>
                        </wps:bodyPr>
                      </wps:wsp>
                      <wpg:grpSp>
                        <wpg:cNvPr id="870" name="グループ化 68"/>
                        <wpg:cNvGrpSpPr>
                          <a:grpSpLocks/>
                        </wpg:cNvGrpSpPr>
                        <wpg:grpSpPr bwMode="auto">
                          <a:xfrm>
                            <a:off x="0" y="0"/>
                            <a:ext cx="5228706" cy="2718262"/>
                            <a:chOff x="0" y="0"/>
                            <a:chExt cx="5228706" cy="2718262"/>
                          </a:xfrm>
                        </wpg:grpSpPr>
                        <pic:pic xmlns:pic="http://schemas.openxmlformats.org/drawingml/2006/picture">
                          <pic:nvPicPr>
                            <pic:cNvPr id="871" name="図 55"/>
                            <pic:cNvPicPr>
                              <a:picLocks noChangeAspect="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28706" cy="2635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72" name="テキスト ボックス 60"/>
                          <wps:cNvSpPr txBox="1">
                            <a:spLocks noChangeArrowheads="1"/>
                          </wps:cNvSpPr>
                          <wps:spPr bwMode="auto">
                            <a:xfrm>
                              <a:off x="191193" y="2385753"/>
                              <a:ext cx="1454728" cy="3325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Lst>
                          </wps:spPr>
                          <wps:txbx>
                            <w:txbxContent>
                              <w:p w14:paraId="6E199F83" w14:textId="77777777" w:rsidR="006964BB" w:rsidRPr="00687D51" w:rsidRDefault="006964BB" w:rsidP="00707D51">
                                <w:pPr>
                                  <w:jc w:val="center"/>
                                  <w:rPr>
                                    <w:rFonts w:ascii="HGSｺﾞｼｯｸM" w:eastAsia="HGSｺﾞｼｯｸM"/>
                                    <w:sz w:val="18"/>
                                    <w:szCs w:val="18"/>
                                  </w:rPr>
                                </w:pPr>
                                <w:r w:rsidRPr="00687D51">
                                  <w:rPr>
                                    <w:rFonts w:ascii="HGSｺﾞｼｯｸM" w:eastAsia="HGSｺﾞｼｯｸM" w:hint="eastAsia"/>
                                    <w:sz w:val="18"/>
                                    <w:szCs w:val="18"/>
                                  </w:rPr>
                                  <w:t>イベントツリー解析</w:t>
                                </w:r>
                              </w:p>
                            </w:txbxContent>
                          </wps:txbx>
                          <wps:bodyPr rot="0" vert="horz" wrap="square" lIns="91440" tIns="45720" rIns="91440" bIns="45720" anchor="t" anchorCtr="0" upright="1">
                            <a:noAutofit/>
                          </wps:bodyPr>
                        </wps:wsp>
                      </wpg:grpSp>
                      <wps:wsp>
                        <wps:cNvPr id="873" name="テキスト ボックス 80"/>
                        <wps:cNvSpPr txBox="1">
                          <a:spLocks noChangeArrowheads="1"/>
                        </wps:cNvSpPr>
                        <wps:spPr bwMode="auto">
                          <a:xfrm>
                            <a:off x="2593571" y="2460568"/>
                            <a:ext cx="1454150" cy="332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Lst>
                        </wps:spPr>
                        <wps:txbx>
                          <w:txbxContent>
                            <w:p w14:paraId="4A10C137" w14:textId="77777777" w:rsidR="006964BB" w:rsidRDefault="006964BB" w:rsidP="00707D51">
                              <w:pPr>
                                <w:jc w:val="center"/>
                                <w:rPr>
                                  <w:rFonts w:ascii="HGSｺﾞｼｯｸM" w:eastAsia="HGSｺﾞｼｯｸM"/>
                                  <w:sz w:val="18"/>
                                  <w:szCs w:val="18"/>
                                </w:rPr>
                              </w:pPr>
                              <w:r>
                                <w:rPr>
                                  <w:rFonts w:ascii="HGSｺﾞｼｯｸM" w:eastAsia="HGSｺﾞｼｯｸM" w:hint="eastAsia"/>
                                  <w:sz w:val="18"/>
                                  <w:szCs w:val="18"/>
                                </w:rPr>
                                <w:t>リスクマトリックス</w:t>
                              </w:r>
                            </w:p>
                            <w:p w14:paraId="7FD1423A" w14:textId="77777777" w:rsidR="006964BB" w:rsidRPr="00687D51" w:rsidRDefault="006964BB" w:rsidP="00707D51">
                              <w:pPr>
                                <w:jc w:val="center"/>
                                <w:rPr>
                                  <w:rFonts w:ascii="HGSｺﾞｼｯｸM" w:eastAsia="HGSｺﾞｼｯｸM"/>
                                  <w:sz w:val="18"/>
                                  <w:szCs w:val="18"/>
                                </w:rPr>
                              </w:pP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797F43CA" id="グループ化 868" o:spid="_x0000_s1360" alt="防災アセスメントの基本概念" style="position:absolute;left:0;text-align:left;margin-left:43.95pt;margin-top:.2pt;width:411.7pt;height:256.2pt;z-index:251667456;mso-width-relative:margin;mso-height-relative:margin" coordsize="52287,325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">
                <v:shape id="テキスト ボックス 5" o:spid="_x0000_s1361" type="#_x0000_t202" style="position:absolute;left:7315;top:27927;width:40533;height:461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" filled="f" stroked="f">
                  <v:textbox style="mso-fit-shape-to-text:t">
                    <w:txbxContent>
                      <w:p w14:paraId="1087C5A3" w14:textId="77777777" w:rsidR="006964BB" w:rsidRPr="005005CA" w:rsidRDefault="006964BB" w:rsidP="00707D51">
                        <w:pPr>
                          <w:pStyle w:val="Web"/>
                          <w:spacing w:before="0" w:beforeAutospacing="0" w:after="0" w:afterAutospacing="0"/>
                          <w:jc w:val="center"/>
                          <w:rPr>
                            <w:rFonts w:ascii="HGSｺﾞｼｯｸM" w:eastAsia="HGSｺﾞｼｯｸM"/>
                            <w:color w:val="000000"/>
                            <w:sz w:val="20"/>
                            <w:shd w:val="pct15" w:color="auto" w:fill="FFFFFF"/>
                          </w:rPr>
                        </w:pPr>
                        <w:r w:rsidRPr="00251493">
                          <w:rPr>
                            <w:rFonts w:ascii="HGSｺﾞｼｯｸM" w:eastAsia="HGSｺﾞｼｯｸM" w:hint="eastAsia"/>
                            <w:color w:val="000000"/>
                            <w:kern w:val="24"/>
                            <w:sz w:val="21"/>
                            <w:szCs w:val="28"/>
                          </w:rPr>
                          <w:t>【</w:t>
                        </w:r>
                        <w:r w:rsidRPr="005005CA">
                          <w:rPr>
                            <w:rFonts w:ascii="HGSｺﾞｼｯｸM" w:eastAsia="HGSｺﾞｼｯｸM" w:hint="eastAsia"/>
                            <w:color w:val="000000"/>
                            <w:kern w:val="24"/>
                            <w:sz w:val="21"/>
                            <w:szCs w:val="28"/>
                          </w:rPr>
                          <w:t>防災アセスメントの基本概念】</w:t>
                        </w:r>
                      </w:p>
                      <w:p w14:paraId="43B5C938" w14:textId="77777777" w:rsidR="006964BB" w:rsidRPr="005005CA" w:rsidRDefault="006964BB" w:rsidP="00707D51">
                        <w:pPr>
                          <w:pStyle w:val="Web"/>
                          <w:spacing w:before="0" w:beforeAutospacing="0" w:after="0" w:afterAutospacing="0"/>
                          <w:jc w:val="center"/>
                          <w:rPr>
                            <w:rFonts w:ascii="HGSｺﾞｼｯｸM" w:eastAsia="HGSｺﾞｼｯｸM"/>
                            <w:color w:val="000000"/>
                            <w:sz w:val="16"/>
                          </w:rPr>
                        </w:pPr>
                        <w:r w:rsidRPr="005005CA">
                          <w:rPr>
                            <w:rFonts w:ascii="HGSｺﾞｼｯｸM" w:eastAsia="HGSｺﾞｼｯｸM" w:hint="eastAsia"/>
                            <w:color w:val="000000"/>
                            <w:kern w:val="24"/>
                            <w:sz w:val="18"/>
                            <w:szCs w:val="28"/>
                          </w:rPr>
                          <w:t>「石油コンビナートの防災アセスメント指針</w:t>
                        </w:r>
                        <w:r w:rsidRPr="005005CA">
                          <w:rPr>
                            <w:rFonts w:ascii="HGSｺﾞｼｯｸM" w:eastAsia="HGSｺﾞｼｯｸM" w:hAnsi="Calibri" w:cs="Calibri" w:hint="eastAsia"/>
                            <w:color w:val="000000"/>
                            <w:kern w:val="24"/>
                            <w:sz w:val="18"/>
                            <w:szCs w:val="28"/>
                          </w:rPr>
                          <w:t>(</w:t>
                        </w:r>
                        <w:r w:rsidRPr="005005CA">
                          <w:rPr>
                            <w:rFonts w:ascii="HGSｺﾞｼｯｸM" w:eastAsia="HGSｺﾞｼｯｸM" w:hint="eastAsia"/>
                            <w:color w:val="000000"/>
                            <w:kern w:val="24"/>
                            <w:sz w:val="18"/>
                            <w:szCs w:val="28"/>
                          </w:rPr>
                          <w:t>平成</w:t>
                        </w:r>
                        <w:r w:rsidRPr="005005CA">
                          <w:rPr>
                            <w:rFonts w:ascii="HGSｺﾞｼｯｸM" w:eastAsia="HGSｺﾞｼｯｸM" w:hAnsi="Calibri" w:cs="Calibri" w:hint="eastAsia"/>
                            <w:color w:val="000000"/>
                            <w:kern w:val="24"/>
                            <w:sz w:val="18"/>
                            <w:szCs w:val="28"/>
                          </w:rPr>
                          <w:t>25</w:t>
                        </w:r>
                        <w:r w:rsidRPr="005005CA">
                          <w:rPr>
                            <w:rFonts w:ascii="HGSｺﾞｼｯｸM" w:eastAsia="HGSｺﾞｼｯｸM" w:hint="eastAsia"/>
                            <w:color w:val="000000"/>
                            <w:kern w:val="24"/>
                            <w:sz w:val="18"/>
                            <w:szCs w:val="28"/>
                          </w:rPr>
                          <w:t>年３月 消防庁</w:t>
                        </w:r>
                        <w:r w:rsidRPr="005005CA">
                          <w:rPr>
                            <w:rFonts w:ascii="HGSｺﾞｼｯｸM" w:eastAsia="HGSｺﾞｼｯｸM" w:hAnsi="Calibri" w:cs="Calibri" w:hint="eastAsia"/>
                            <w:color w:val="000000"/>
                            <w:kern w:val="24"/>
                            <w:sz w:val="18"/>
                            <w:szCs w:val="28"/>
                          </w:rPr>
                          <w:t>)</w:t>
                        </w:r>
                        <w:r w:rsidRPr="005005CA">
                          <w:rPr>
                            <w:rFonts w:ascii="HGSｺﾞｼｯｸM" w:eastAsia="HGSｺﾞｼｯｸM" w:hint="eastAsia"/>
                            <w:color w:val="000000"/>
                            <w:kern w:val="24"/>
                            <w:sz w:val="18"/>
                            <w:szCs w:val="28"/>
                          </w:rPr>
                          <w:t>」より</w:t>
                        </w:r>
                      </w:p>
                    </w:txbxContent>
                  </v:textbox>
                </v:shape>
                <v:group id="グループ化 68" o:spid="_x0000_s1362" style="position:absolute;width:52287;height:27182" coordsize="52287,271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">
                  <v:shape id="図 55" o:spid="_x0000_s1363" type="#_x0000_t75" style="position:absolute;width:52287;height:263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">
                    <v:imagedata r:id="rId31" o:title=""/>
                    <v:path arrowok="t"/>
                  </v:shape>
                  <v:shape id="テキスト ボックス 60" o:spid="_x0000_s1364" type="#_x0000_t202" style="position:absolute;left:1911;top:23857;width:14548;height:33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" filled="f" stroked="f" strokeweight="0">
                    <v:textbox>
                      <w:txbxContent>
                        <w:p w14:paraId="6E199F83" w14:textId="77777777" w:rsidR="006964BB" w:rsidRPr="00687D51" w:rsidRDefault="006964BB" w:rsidP="00707D51">
                          <w:pPr>
                            <w:jc w:val="center"/>
                            <w:rPr>
                              <w:rFonts w:ascii="HGSｺﾞｼｯｸM" w:eastAsia="HGSｺﾞｼｯｸM"/>
                              <w:sz w:val="18"/>
                              <w:szCs w:val="18"/>
                            </w:rPr>
                          </w:pPr>
                          <w:r w:rsidRPr="00687D51">
                            <w:rPr>
                              <w:rFonts w:ascii="HGSｺﾞｼｯｸM" w:eastAsia="HGSｺﾞｼｯｸM" w:hint="eastAsia"/>
                              <w:sz w:val="18"/>
                              <w:szCs w:val="18"/>
                            </w:rPr>
                            <w:t>イベントツリー解析</w:t>
                          </w:r>
                        </w:p>
                      </w:txbxContent>
                    </v:textbox>
                  </v:shape>
                </v:group>
                <v:shape id="_x0000_s1365" type="#_x0000_t202" style="position:absolute;left:25935;top:24605;width:14542;height:33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" filled="f" stroked="f" strokeweight="0">
                  <v:textbox>
                    <w:txbxContent>
                      <w:p w14:paraId="4A10C137" w14:textId="77777777" w:rsidR="006964BB" w:rsidRDefault="006964BB" w:rsidP="00707D51">
                        <w:pPr>
                          <w:jc w:val="center"/>
                          <w:rPr>
                            <w:rFonts w:ascii="HGSｺﾞｼｯｸM" w:eastAsia="HGSｺﾞｼｯｸM"/>
                            <w:sz w:val="18"/>
                            <w:szCs w:val="18"/>
                          </w:rPr>
                        </w:pPr>
                        <w:r>
                          <w:rPr>
                            <w:rFonts w:ascii="HGSｺﾞｼｯｸM" w:eastAsia="HGSｺﾞｼｯｸM" w:hint="eastAsia"/>
                            <w:sz w:val="18"/>
                            <w:szCs w:val="18"/>
                          </w:rPr>
                          <w:t>リスクマトリックス</w:t>
                        </w:r>
                      </w:p>
                      <w:p w14:paraId="7FD1423A" w14:textId="77777777" w:rsidR="006964BB" w:rsidRPr="00687D51" w:rsidRDefault="006964BB" w:rsidP="00707D51">
                        <w:pPr>
                          <w:jc w:val="center"/>
                          <w:rPr>
                            <w:rFonts w:ascii="HGSｺﾞｼｯｸM" w:eastAsia="HGSｺﾞｼｯｸM"/>
                            <w:sz w:val="18"/>
                            <w:szCs w:val="18"/>
                          </w:rPr>
                        </w:pPr>
                      </w:p>
                    </w:txbxContent>
                  </v:textbox>
                </v:shape>
              </v:group>
            </w:pict>
          </mc:Fallback>
        </mc:AlternateContent>
      </w:r>
    </w:p>
    <w:p w14:paraId="60D713C2" w14:textId="77777777" w:rsidR="00707D51" w:rsidRPr="00E7553B" w:rsidRDefault="00707D51" w:rsidP="00707D51">
      <w:pPr>
        <w:widowControl/>
        <w:ind w:firstLineChars="100" w:firstLine="200"/>
        <w:jc w:val="left"/>
        <w:rPr>
          <w:rFonts w:ascii="HGPｺﾞｼｯｸM" w:eastAsia="HGPｺﾞｼｯｸM"/>
          <w:color w:val="000000"/>
          <w:sz w:val="20"/>
          <w:highlight w:val="yellow"/>
          <w:shd w:val="pct15" w:color="auto" w:fill="FFFFFF"/>
        </w:rPr>
      </w:pPr>
    </w:p>
    <w:p w14:paraId="361DD484" w14:textId="77777777" w:rsidR="00707D51" w:rsidRPr="00E7553B" w:rsidRDefault="00707D51" w:rsidP="00707D51">
      <w:pPr>
        <w:widowControl/>
        <w:ind w:firstLineChars="100" w:firstLine="200"/>
        <w:jc w:val="left"/>
        <w:rPr>
          <w:rFonts w:ascii="HGPｺﾞｼｯｸM" w:eastAsia="HGPｺﾞｼｯｸM"/>
          <w:color w:val="000000"/>
          <w:sz w:val="20"/>
          <w:highlight w:val="yellow"/>
          <w:shd w:val="pct15" w:color="auto" w:fill="FFFFFF"/>
        </w:rPr>
      </w:pPr>
    </w:p>
    <w:p w14:paraId="316E9A08" w14:textId="77777777" w:rsidR="00707D51" w:rsidRPr="00E7553B" w:rsidRDefault="00707D51" w:rsidP="00707D51">
      <w:pPr>
        <w:widowControl/>
        <w:ind w:firstLineChars="100" w:firstLine="200"/>
        <w:jc w:val="left"/>
        <w:rPr>
          <w:rFonts w:ascii="HGPｺﾞｼｯｸM" w:eastAsia="HGPｺﾞｼｯｸM"/>
          <w:color w:val="000000"/>
          <w:sz w:val="20"/>
          <w:highlight w:val="yellow"/>
          <w:shd w:val="pct15" w:color="auto" w:fill="FFFFFF"/>
        </w:rPr>
      </w:pPr>
    </w:p>
    <w:p w14:paraId="7B17E2B8" w14:textId="77777777" w:rsidR="00707D51" w:rsidRPr="00E7553B" w:rsidRDefault="00707D51" w:rsidP="00707D51">
      <w:pPr>
        <w:widowControl/>
        <w:ind w:firstLineChars="100" w:firstLine="200"/>
        <w:jc w:val="left"/>
        <w:rPr>
          <w:rFonts w:ascii="HGPｺﾞｼｯｸM" w:eastAsia="HGPｺﾞｼｯｸM"/>
          <w:color w:val="000000"/>
          <w:sz w:val="20"/>
          <w:highlight w:val="yellow"/>
          <w:shd w:val="pct15" w:color="auto" w:fill="FFFFFF"/>
        </w:rPr>
      </w:pPr>
    </w:p>
    <w:p w14:paraId="5E61A76D" w14:textId="77777777" w:rsidR="00707D51" w:rsidRPr="00E7553B" w:rsidRDefault="00707D51" w:rsidP="00707D51">
      <w:pPr>
        <w:widowControl/>
        <w:ind w:firstLineChars="100" w:firstLine="200"/>
        <w:jc w:val="left"/>
        <w:rPr>
          <w:rFonts w:ascii="HGPｺﾞｼｯｸM" w:eastAsia="HGPｺﾞｼｯｸM"/>
          <w:color w:val="000000"/>
          <w:sz w:val="20"/>
          <w:highlight w:val="yellow"/>
          <w:shd w:val="pct15" w:color="auto" w:fill="FFFFFF"/>
        </w:rPr>
      </w:pPr>
    </w:p>
    <w:p w14:paraId="6360E0BB" w14:textId="77777777" w:rsidR="00707D51" w:rsidRPr="00E7553B" w:rsidRDefault="00707D51" w:rsidP="00707D51">
      <w:pPr>
        <w:widowControl/>
        <w:ind w:firstLineChars="100" w:firstLine="200"/>
        <w:jc w:val="left"/>
        <w:rPr>
          <w:rFonts w:ascii="HGPｺﾞｼｯｸM" w:eastAsia="HGPｺﾞｼｯｸM"/>
          <w:color w:val="000000"/>
          <w:sz w:val="20"/>
          <w:highlight w:val="yellow"/>
          <w:shd w:val="pct15" w:color="auto" w:fill="FFFFFF"/>
        </w:rPr>
      </w:pPr>
    </w:p>
    <w:p w14:paraId="169A4180" w14:textId="77777777" w:rsidR="00707D51" w:rsidRPr="00E7553B" w:rsidRDefault="00707D51" w:rsidP="00707D51">
      <w:pPr>
        <w:widowControl/>
        <w:ind w:firstLineChars="100" w:firstLine="200"/>
        <w:jc w:val="left"/>
        <w:rPr>
          <w:rFonts w:ascii="HGPｺﾞｼｯｸM" w:eastAsia="HGPｺﾞｼｯｸM"/>
          <w:color w:val="000000"/>
          <w:sz w:val="20"/>
          <w:highlight w:val="yellow"/>
          <w:shd w:val="pct15" w:color="auto" w:fill="FFFFFF"/>
        </w:rPr>
      </w:pPr>
    </w:p>
    <w:p w14:paraId="36CF7DA1" w14:textId="77777777" w:rsidR="00707D51" w:rsidRPr="00E7553B" w:rsidRDefault="00707D51" w:rsidP="00707D51">
      <w:pPr>
        <w:widowControl/>
        <w:ind w:firstLineChars="100" w:firstLine="200"/>
        <w:jc w:val="left"/>
        <w:rPr>
          <w:rFonts w:ascii="HGPｺﾞｼｯｸM" w:eastAsia="HGPｺﾞｼｯｸM"/>
          <w:color w:val="000000"/>
          <w:sz w:val="20"/>
          <w:highlight w:val="yellow"/>
          <w:shd w:val="pct15" w:color="auto" w:fill="FFFFFF"/>
        </w:rPr>
      </w:pPr>
    </w:p>
    <w:p w14:paraId="511350D2" w14:textId="77777777" w:rsidR="00707D51" w:rsidRPr="00E7553B" w:rsidRDefault="00707D51" w:rsidP="00707D51">
      <w:pPr>
        <w:widowControl/>
        <w:ind w:firstLineChars="100" w:firstLine="200"/>
        <w:jc w:val="left"/>
        <w:rPr>
          <w:rFonts w:ascii="HGPｺﾞｼｯｸM" w:eastAsia="HGPｺﾞｼｯｸM"/>
          <w:color w:val="000000"/>
          <w:sz w:val="20"/>
          <w:highlight w:val="yellow"/>
          <w:shd w:val="pct15" w:color="auto" w:fill="FFFFFF"/>
        </w:rPr>
      </w:pPr>
    </w:p>
    <w:p w14:paraId="6D105F21" w14:textId="77777777" w:rsidR="00707D51" w:rsidRPr="00E7553B" w:rsidRDefault="00707D51" w:rsidP="00707D51">
      <w:pPr>
        <w:widowControl/>
        <w:ind w:firstLineChars="100" w:firstLine="200"/>
        <w:jc w:val="left"/>
        <w:rPr>
          <w:rFonts w:ascii="HGPｺﾞｼｯｸM" w:eastAsia="HGPｺﾞｼｯｸM"/>
          <w:color w:val="000000"/>
          <w:sz w:val="20"/>
          <w:highlight w:val="yellow"/>
          <w:shd w:val="pct15" w:color="auto" w:fill="FFFFFF"/>
        </w:rPr>
      </w:pPr>
    </w:p>
    <w:p w14:paraId="281E62D6" w14:textId="77777777" w:rsidR="00707D51" w:rsidRPr="00E7553B" w:rsidRDefault="00707D51" w:rsidP="00707D51">
      <w:pPr>
        <w:widowControl/>
        <w:ind w:firstLineChars="100" w:firstLine="200"/>
        <w:jc w:val="left"/>
        <w:rPr>
          <w:rFonts w:ascii="HGPｺﾞｼｯｸM" w:eastAsia="HGPｺﾞｼｯｸM"/>
          <w:color w:val="000000"/>
          <w:sz w:val="20"/>
          <w:highlight w:val="yellow"/>
          <w:shd w:val="pct15" w:color="auto" w:fill="FFFFFF"/>
        </w:rPr>
      </w:pPr>
    </w:p>
    <w:p w14:paraId="30C26A4F" w14:textId="77777777" w:rsidR="00707D51" w:rsidRPr="00E7553B" w:rsidRDefault="00707D51" w:rsidP="00707D51">
      <w:pPr>
        <w:widowControl/>
        <w:ind w:firstLineChars="100" w:firstLine="200"/>
        <w:jc w:val="left"/>
        <w:rPr>
          <w:rFonts w:ascii="HGPｺﾞｼｯｸM" w:eastAsia="HGPｺﾞｼｯｸM"/>
          <w:color w:val="000000"/>
          <w:sz w:val="20"/>
          <w:highlight w:val="yellow"/>
          <w:shd w:val="pct15" w:color="auto" w:fill="FFFFFF"/>
        </w:rPr>
      </w:pPr>
    </w:p>
    <w:p w14:paraId="2D7525E0" w14:textId="77777777" w:rsidR="00707D51" w:rsidRPr="00E7553B" w:rsidRDefault="00707D51" w:rsidP="00707D51">
      <w:pPr>
        <w:widowControl/>
        <w:ind w:firstLineChars="100" w:firstLine="200"/>
        <w:jc w:val="left"/>
        <w:rPr>
          <w:rFonts w:ascii="HGPｺﾞｼｯｸM" w:eastAsia="HGPｺﾞｼｯｸM"/>
          <w:color w:val="000000"/>
          <w:sz w:val="20"/>
          <w:highlight w:val="yellow"/>
          <w:shd w:val="pct15" w:color="auto" w:fill="FFFFFF"/>
        </w:rPr>
      </w:pPr>
    </w:p>
    <w:p w14:paraId="023ADFAA" w14:textId="77777777" w:rsidR="00707D51" w:rsidRPr="00E7553B" w:rsidRDefault="00707D51" w:rsidP="00707D51">
      <w:pPr>
        <w:widowControl/>
        <w:ind w:firstLineChars="100" w:firstLine="210"/>
        <w:jc w:val="left"/>
        <w:rPr>
          <w:highlight w:val="yellow"/>
        </w:rPr>
      </w:pPr>
    </w:p>
    <w:p w14:paraId="27A335B5" w14:textId="77777777" w:rsidR="00707D51" w:rsidRPr="00E7553B" w:rsidRDefault="00707D51" w:rsidP="00707D51">
      <w:pPr>
        <w:ind w:leftChars="405" w:left="850"/>
        <w:rPr>
          <w:highlight w:val="yellow"/>
        </w:rPr>
      </w:pPr>
    </w:p>
    <w:p w14:paraId="3B501608" w14:textId="77777777" w:rsidR="00707D51" w:rsidRPr="00E7553B" w:rsidRDefault="00707D51" w:rsidP="00707D51">
      <w:pPr>
        <w:ind w:leftChars="405" w:left="850"/>
        <w:rPr>
          <w:highlight w:val="yellow"/>
        </w:rPr>
      </w:pPr>
    </w:p>
    <w:p w14:paraId="0A6A0102" w14:textId="77777777" w:rsidR="00707D51" w:rsidRPr="00E7553B" w:rsidRDefault="00707D51" w:rsidP="00707D51">
      <w:pPr>
        <w:ind w:leftChars="405" w:left="850"/>
        <w:rPr>
          <w:highlight w:val="yellow"/>
        </w:rPr>
      </w:pPr>
    </w:p>
    <w:p w14:paraId="1FB563E0" w14:textId="77777777" w:rsidR="00707D51" w:rsidRPr="008F56DC" w:rsidRDefault="00707D51" w:rsidP="00707D51">
      <w:pPr>
        <w:spacing w:line="360" w:lineRule="exact"/>
        <w:ind w:firstLineChars="100" w:firstLine="210"/>
        <w:rPr>
          <w:rFonts w:ascii="ＭＳ 明朝" w:hAnsi="ＭＳ 明朝"/>
          <w:color w:val="000000"/>
        </w:rPr>
      </w:pPr>
      <w:r w:rsidRPr="008F56DC">
        <w:rPr>
          <w:rFonts w:ascii="ＭＳ 明朝" w:hAnsi="ＭＳ 明朝" w:hint="eastAsia"/>
          <w:color w:val="000000"/>
        </w:rPr>
        <w:t>短周期地震動による災害の危険度（発生確率）と影響度の区分は下表のとおりとした。</w:t>
      </w:r>
    </w:p>
    <w:p w14:paraId="0CC53A0E" w14:textId="77777777" w:rsidR="00707D51" w:rsidRPr="008F56DC" w:rsidRDefault="00707D51" w:rsidP="00707D51">
      <w:pPr>
        <w:tabs>
          <w:tab w:val="left" w:pos="2127"/>
          <w:tab w:val="left" w:pos="2977"/>
          <w:tab w:val="left" w:pos="3828"/>
          <w:tab w:val="left" w:pos="4678"/>
        </w:tabs>
        <w:spacing w:line="360" w:lineRule="exact"/>
        <w:ind w:firstLineChars="100" w:firstLine="210"/>
        <w:jc w:val="left"/>
        <w:rPr>
          <w:rFonts w:ascii="ＭＳ 明朝" w:hAnsi="ＭＳ 明朝"/>
          <w:color w:val="000000"/>
        </w:rPr>
      </w:pPr>
      <w:r w:rsidRPr="008F56DC">
        <w:rPr>
          <w:rFonts w:ascii="ＭＳ 明朝" w:hAnsi="ＭＳ 明朝" w:hint="eastAsia"/>
          <w:color w:val="000000"/>
        </w:rPr>
        <w:t>危険度は、AからEの５段階に分類し、地震時の災害発生が危険度A（10</w:t>
      </w:r>
      <w:r w:rsidRPr="008F56DC">
        <w:rPr>
          <w:rFonts w:ascii="ＭＳ 明朝" w:hAnsi="ＭＳ 明朝" w:hint="eastAsia"/>
          <w:color w:val="000000"/>
          <w:vertAlign w:val="superscript"/>
        </w:rPr>
        <w:t>-2</w:t>
      </w:r>
      <w:r w:rsidRPr="008F56DC">
        <w:rPr>
          <w:rFonts w:ascii="ＭＳ 明朝" w:hAnsi="ＭＳ 明朝" w:hint="eastAsia"/>
          <w:color w:val="000000"/>
        </w:rPr>
        <w:t>程度以上）は100施設のうち1施設で発生、危険度B（10</w:t>
      </w:r>
      <w:r w:rsidRPr="008F56DC">
        <w:rPr>
          <w:rFonts w:ascii="ＭＳ 明朝" w:hAnsi="ＭＳ 明朝" w:hint="eastAsia"/>
          <w:color w:val="000000"/>
          <w:vertAlign w:val="superscript"/>
        </w:rPr>
        <w:t>-3</w:t>
      </w:r>
      <w:r w:rsidRPr="008F56DC">
        <w:rPr>
          <w:rFonts w:ascii="ＭＳ 明朝" w:hAnsi="ＭＳ 明朝" w:hint="eastAsia"/>
          <w:color w:val="000000"/>
        </w:rPr>
        <w:t>程度）は1,000施設のうち1施設で発生するような災害となる。</w:t>
      </w:r>
    </w:p>
    <w:p w14:paraId="0550EEFA" w14:textId="77777777" w:rsidR="00707D51" w:rsidRPr="008F56DC" w:rsidRDefault="00707D51" w:rsidP="00707D51">
      <w:pPr>
        <w:spacing w:line="200" w:lineRule="exact"/>
      </w:pPr>
    </w:p>
    <w:p w14:paraId="0CEC8FAA" w14:textId="77777777" w:rsidR="00707D51" w:rsidRPr="008F56DC" w:rsidRDefault="00707D51" w:rsidP="00707D51">
      <w:pPr>
        <w:spacing w:line="360" w:lineRule="exact"/>
        <w:ind w:leftChars="405" w:left="850"/>
      </w:pPr>
      <w:r w:rsidRPr="008F56DC">
        <w:rPr>
          <w:rFonts w:hint="eastAsia"/>
        </w:rPr>
        <w:t>【災害危険度（発生確率）区分</w:t>
      </w:r>
      <w:r w:rsidRPr="008F56DC">
        <w:rPr>
          <w:rFonts w:hint="eastAsia"/>
        </w:rPr>
        <w:t>(</w:t>
      </w:r>
      <w:r w:rsidRPr="008F56DC">
        <w:rPr>
          <w:rFonts w:hint="eastAsia"/>
        </w:rPr>
        <w:t>短周期地震時】</w:t>
      </w:r>
    </w:p>
    <w:tbl>
      <w:tblPr>
        <w:tblW w:w="0" w:type="auto"/>
        <w:tblInd w:w="11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26"/>
        <w:gridCol w:w="5228"/>
      </w:tblGrid>
      <w:tr w:rsidR="00707D51" w:rsidRPr="008F56DC" w14:paraId="467E3012" w14:textId="77777777" w:rsidTr="00697114">
        <w:tc>
          <w:tcPr>
            <w:tcW w:w="1526" w:type="dxa"/>
            <w:shd w:val="clear" w:color="auto" w:fill="auto"/>
          </w:tcPr>
          <w:p w14:paraId="6A5031FD" w14:textId="77777777" w:rsidR="00707D51" w:rsidRPr="008F56DC" w:rsidRDefault="00707D51" w:rsidP="00697114">
            <w:pPr>
              <w:tabs>
                <w:tab w:val="left" w:pos="2127"/>
                <w:tab w:val="left" w:pos="2977"/>
                <w:tab w:val="left" w:pos="3828"/>
                <w:tab w:val="left" w:pos="4678"/>
              </w:tabs>
              <w:jc w:val="center"/>
              <w:rPr>
                <w:rFonts w:ascii="ＭＳ 明朝" w:hAnsi="ＭＳ 明朝"/>
                <w:color w:val="000000"/>
              </w:rPr>
            </w:pPr>
            <w:r w:rsidRPr="008F56DC">
              <w:rPr>
                <w:rFonts w:ascii="ＭＳ 明朝" w:hAnsi="ＭＳ 明朝" w:hint="eastAsia"/>
                <w:color w:val="000000"/>
              </w:rPr>
              <w:t>危険度A</w:t>
            </w:r>
          </w:p>
        </w:tc>
        <w:tc>
          <w:tcPr>
            <w:tcW w:w="5228" w:type="dxa"/>
            <w:shd w:val="clear" w:color="auto" w:fill="auto"/>
          </w:tcPr>
          <w:p w14:paraId="219AB0D2" w14:textId="77777777" w:rsidR="00707D51" w:rsidRPr="008F56DC" w:rsidRDefault="00707D51" w:rsidP="00697114">
            <w:pPr>
              <w:tabs>
                <w:tab w:val="left" w:pos="2127"/>
                <w:tab w:val="left" w:pos="2977"/>
                <w:tab w:val="left" w:pos="3828"/>
                <w:tab w:val="left" w:pos="4678"/>
              </w:tabs>
              <w:rPr>
                <w:rFonts w:ascii="ＭＳ 明朝" w:hAnsi="ＭＳ 明朝"/>
                <w:color w:val="000000"/>
              </w:rPr>
            </w:pPr>
            <w:r w:rsidRPr="008F56DC">
              <w:rPr>
                <w:rFonts w:ascii="ＭＳ 明朝" w:hAnsi="ＭＳ 明朝" w:hint="eastAsia"/>
                <w:color w:val="000000"/>
              </w:rPr>
              <w:t>10</w:t>
            </w:r>
            <w:r w:rsidRPr="008F56DC">
              <w:rPr>
                <w:rFonts w:ascii="ＭＳ 明朝" w:hAnsi="ＭＳ 明朝" w:hint="eastAsia"/>
                <w:color w:val="000000"/>
                <w:vertAlign w:val="superscript"/>
              </w:rPr>
              <w:t>-2</w:t>
            </w:r>
            <w:r w:rsidRPr="008F56DC">
              <w:rPr>
                <w:rFonts w:ascii="ＭＳ 明朝" w:hAnsi="ＭＳ 明朝" w:hint="eastAsia"/>
                <w:color w:val="000000"/>
              </w:rPr>
              <w:t>程度以上　(5×10</w:t>
            </w:r>
            <w:r w:rsidRPr="008F56DC">
              <w:rPr>
                <w:rFonts w:ascii="ＭＳ 明朝" w:hAnsi="ＭＳ 明朝" w:hint="eastAsia"/>
                <w:color w:val="000000"/>
                <w:vertAlign w:val="superscript"/>
              </w:rPr>
              <w:t>-3</w:t>
            </w:r>
            <w:r w:rsidRPr="008F56DC">
              <w:rPr>
                <w:rFonts w:ascii="ＭＳ 明朝" w:hAnsi="ＭＳ 明朝" w:hint="eastAsia"/>
                <w:color w:val="000000"/>
              </w:rPr>
              <w:t>以上)</w:t>
            </w:r>
          </w:p>
        </w:tc>
      </w:tr>
      <w:tr w:rsidR="00707D51" w:rsidRPr="008F56DC" w14:paraId="4CA9CD61" w14:textId="77777777" w:rsidTr="00697114">
        <w:tc>
          <w:tcPr>
            <w:tcW w:w="1526" w:type="dxa"/>
            <w:shd w:val="clear" w:color="auto" w:fill="auto"/>
          </w:tcPr>
          <w:p w14:paraId="7206FCD3" w14:textId="77777777" w:rsidR="00707D51" w:rsidRPr="008F56DC" w:rsidRDefault="00707D51" w:rsidP="00697114">
            <w:pPr>
              <w:tabs>
                <w:tab w:val="left" w:pos="2127"/>
                <w:tab w:val="left" w:pos="2977"/>
                <w:tab w:val="left" w:pos="3828"/>
                <w:tab w:val="left" w:pos="4678"/>
              </w:tabs>
              <w:jc w:val="center"/>
              <w:rPr>
                <w:rFonts w:ascii="ＭＳ 明朝" w:hAnsi="ＭＳ 明朝"/>
                <w:color w:val="000000"/>
              </w:rPr>
            </w:pPr>
            <w:r w:rsidRPr="008F56DC">
              <w:rPr>
                <w:rFonts w:ascii="ＭＳ 明朝" w:hAnsi="ＭＳ 明朝" w:hint="eastAsia"/>
                <w:color w:val="000000"/>
              </w:rPr>
              <w:t>危険度B</w:t>
            </w:r>
          </w:p>
        </w:tc>
        <w:tc>
          <w:tcPr>
            <w:tcW w:w="5228" w:type="dxa"/>
            <w:shd w:val="clear" w:color="auto" w:fill="auto"/>
          </w:tcPr>
          <w:p w14:paraId="111E2623" w14:textId="77777777" w:rsidR="00707D51" w:rsidRPr="008F56DC" w:rsidRDefault="00707D51" w:rsidP="00697114">
            <w:pPr>
              <w:tabs>
                <w:tab w:val="left" w:pos="2127"/>
                <w:tab w:val="left" w:pos="2977"/>
                <w:tab w:val="left" w:pos="3828"/>
                <w:tab w:val="left" w:pos="4678"/>
              </w:tabs>
              <w:rPr>
                <w:rFonts w:ascii="ＭＳ 明朝" w:hAnsi="ＭＳ 明朝"/>
                <w:color w:val="000000"/>
              </w:rPr>
            </w:pPr>
            <w:r w:rsidRPr="008F56DC">
              <w:rPr>
                <w:rFonts w:ascii="ＭＳ 明朝" w:hAnsi="ＭＳ 明朝" w:hint="eastAsia"/>
                <w:color w:val="000000"/>
              </w:rPr>
              <w:t>10</w:t>
            </w:r>
            <w:r w:rsidRPr="008F56DC">
              <w:rPr>
                <w:rFonts w:ascii="ＭＳ 明朝" w:hAnsi="ＭＳ 明朝" w:hint="eastAsia"/>
                <w:color w:val="000000"/>
                <w:vertAlign w:val="superscript"/>
              </w:rPr>
              <w:t>-3</w:t>
            </w:r>
            <w:r w:rsidRPr="008F56DC">
              <w:rPr>
                <w:rFonts w:ascii="ＭＳ 明朝" w:hAnsi="ＭＳ 明朝" w:hint="eastAsia"/>
                <w:color w:val="000000"/>
              </w:rPr>
              <w:t>程度　　　(5×10</w:t>
            </w:r>
            <w:r w:rsidRPr="008F56DC">
              <w:rPr>
                <w:rFonts w:ascii="ＭＳ 明朝" w:hAnsi="ＭＳ 明朝" w:hint="eastAsia"/>
                <w:color w:val="000000"/>
                <w:vertAlign w:val="superscript"/>
              </w:rPr>
              <w:t>-4</w:t>
            </w:r>
            <w:r w:rsidRPr="008F56DC">
              <w:rPr>
                <w:rFonts w:ascii="ＭＳ 明朝" w:hAnsi="ＭＳ 明朝" w:hint="eastAsia"/>
                <w:color w:val="000000"/>
              </w:rPr>
              <w:t>以上5×10</w:t>
            </w:r>
            <w:r w:rsidRPr="008F56DC">
              <w:rPr>
                <w:rFonts w:ascii="ＭＳ 明朝" w:hAnsi="ＭＳ 明朝" w:hint="eastAsia"/>
                <w:color w:val="000000"/>
                <w:vertAlign w:val="superscript"/>
              </w:rPr>
              <w:t>-3</w:t>
            </w:r>
            <w:r w:rsidRPr="008F56DC">
              <w:rPr>
                <w:rFonts w:ascii="ＭＳ 明朝" w:hAnsi="ＭＳ 明朝" w:hint="eastAsia"/>
                <w:color w:val="000000"/>
              </w:rPr>
              <w:t>未満)</w:t>
            </w:r>
          </w:p>
        </w:tc>
      </w:tr>
      <w:tr w:rsidR="00707D51" w:rsidRPr="008F56DC" w14:paraId="6C7E683E" w14:textId="77777777" w:rsidTr="00697114">
        <w:tc>
          <w:tcPr>
            <w:tcW w:w="1526" w:type="dxa"/>
            <w:shd w:val="clear" w:color="auto" w:fill="auto"/>
          </w:tcPr>
          <w:p w14:paraId="2938D2B7" w14:textId="77777777" w:rsidR="00707D51" w:rsidRPr="008F56DC" w:rsidRDefault="00707D51" w:rsidP="00697114">
            <w:pPr>
              <w:tabs>
                <w:tab w:val="left" w:pos="2127"/>
                <w:tab w:val="left" w:pos="2977"/>
                <w:tab w:val="left" w:pos="3828"/>
                <w:tab w:val="left" w:pos="4678"/>
              </w:tabs>
              <w:jc w:val="center"/>
              <w:rPr>
                <w:rFonts w:ascii="ＭＳ 明朝" w:hAnsi="ＭＳ 明朝"/>
                <w:color w:val="000000"/>
              </w:rPr>
            </w:pPr>
            <w:r w:rsidRPr="008F56DC">
              <w:rPr>
                <w:rFonts w:ascii="ＭＳ 明朝" w:hAnsi="ＭＳ 明朝" w:hint="eastAsia"/>
                <w:color w:val="000000"/>
              </w:rPr>
              <w:t>危険度C</w:t>
            </w:r>
          </w:p>
        </w:tc>
        <w:tc>
          <w:tcPr>
            <w:tcW w:w="5228" w:type="dxa"/>
            <w:shd w:val="clear" w:color="auto" w:fill="auto"/>
          </w:tcPr>
          <w:p w14:paraId="03F86D1B" w14:textId="77777777" w:rsidR="00707D51" w:rsidRPr="008F56DC" w:rsidRDefault="00707D51" w:rsidP="00697114">
            <w:pPr>
              <w:tabs>
                <w:tab w:val="left" w:pos="2127"/>
                <w:tab w:val="left" w:pos="2977"/>
                <w:tab w:val="left" w:pos="3828"/>
                <w:tab w:val="left" w:pos="4678"/>
              </w:tabs>
              <w:rPr>
                <w:rFonts w:ascii="ＭＳ 明朝" w:hAnsi="ＭＳ 明朝"/>
                <w:color w:val="000000"/>
              </w:rPr>
            </w:pPr>
            <w:r w:rsidRPr="008F56DC">
              <w:rPr>
                <w:rFonts w:ascii="ＭＳ 明朝" w:hAnsi="ＭＳ 明朝" w:hint="eastAsia"/>
                <w:color w:val="000000"/>
              </w:rPr>
              <w:t>10</w:t>
            </w:r>
            <w:r w:rsidRPr="008F56DC">
              <w:rPr>
                <w:rFonts w:ascii="ＭＳ 明朝" w:hAnsi="ＭＳ 明朝" w:hint="eastAsia"/>
                <w:color w:val="000000"/>
                <w:vertAlign w:val="superscript"/>
              </w:rPr>
              <w:t>-4</w:t>
            </w:r>
            <w:r w:rsidRPr="008F56DC">
              <w:rPr>
                <w:rFonts w:ascii="ＭＳ 明朝" w:hAnsi="ＭＳ 明朝" w:hint="eastAsia"/>
                <w:color w:val="000000"/>
              </w:rPr>
              <w:t>程度　　　(5×10</w:t>
            </w:r>
            <w:r w:rsidRPr="008F56DC">
              <w:rPr>
                <w:rFonts w:ascii="ＭＳ 明朝" w:hAnsi="ＭＳ 明朝" w:hint="eastAsia"/>
                <w:color w:val="000000"/>
                <w:vertAlign w:val="superscript"/>
              </w:rPr>
              <w:t>-5</w:t>
            </w:r>
            <w:r w:rsidRPr="008F56DC">
              <w:rPr>
                <w:rFonts w:ascii="ＭＳ 明朝" w:hAnsi="ＭＳ 明朝" w:hint="eastAsia"/>
                <w:color w:val="000000"/>
              </w:rPr>
              <w:t>以上5×10</w:t>
            </w:r>
            <w:r w:rsidRPr="008F56DC">
              <w:rPr>
                <w:rFonts w:ascii="ＭＳ 明朝" w:hAnsi="ＭＳ 明朝" w:hint="eastAsia"/>
                <w:color w:val="000000"/>
                <w:vertAlign w:val="superscript"/>
              </w:rPr>
              <w:t>-4</w:t>
            </w:r>
            <w:r w:rsidRPr="008F56DC">
              <w:rPr>
                <w:rFonts w:ascii="ＭＳ 明朝" w:hAnsi="ＭＳ 明朝" w:hint="eastAsia"/>
                <w:color w:val="000000"/>
              </w:rPr>
              <w:t>未満)</w:t>
            </w:r>
          </w:p>
        </w:tc>
      </w:tr>
      <w:tr w:rsidR="00707D51" w:rsidRPr="008F56DC" w14:paraId="184A9817" w14:textId="77777777" w:rsidTr="00697114">
        <w:tc>
          <w:tcPr>
            <w:tcW w:w="1526" w:type="dxa"/>
            <w:shd w:val="clear" w:color="auto" w:fill="auto"/>
          </w:tcPr>
          <w:p w14:paraId="4871FEA5" w14:textId="77777777" w:rsidR="00707D51" w:rsidRPr="008F56DC" w:rsidRDefault="00707D51" w:rsidP="00697114">
            <w:pPr>
              <w:tabs>
                <w:tab w:val="left" w:pos="2127"/>
                <w:tab w:val="left" w:pos="2977"/>
                <w:tab w:val="left" w:pos="3828"/>
                <w:tab w:val="left" w:pos="4678"/>
              </w:tabs>
              <w:jc w:val="center"/>
              <w:rPr>
                <w:rFonts w:ascii="ＭＳ 明朝" w:hAnsi="ＭＳ 明朝"/>
                <w:color w:val="000000"/>
              </w:rPr>
            </w:pPr>
            <w:r w:rsidRPr="008F56DC">
              <w:rPr>
                <w:rFonts w:ascii="ＭＳ 明朝" w:hAnsi="ＭＳ 明朝" w:hint="eastAsia"/>
                <w:color w:val="000000"/>
              </w:rPr>
              <w:t>危険度D</w:t>
            </w:r>
          </w:p>
        </w:tc>
        <w:tc>
          <w:tcPr>
            <w:tcW w:w="5228" w:type="dxa"/>
            <w:shd w:val="clear" w:color="auto" w:fill="auto"/>
          </w:tcPr>
          <w:p w14:paraId="5842DDFA" w14:textId="77777777" w:rsidR="00707D51" w:rsidRPr="008F56DC" w:rsidRDefault="00707D51" w:rsidP="00697114">
            <w:pPr>
              <w:tabs>
                <w:tab w:val="left" w:pos="2127"/>
                <w:tab w:val="left" w:pos="2977"/>
                <w:tab w:val="left" w:pos="3828"/>
                <w:tab w:val="left" w:pos="4678"/>
              </w:tabs>
              <w:rPr>
                <w:rFonts w:ascii="ＭＳ 明朝" w:hAnsi="ＭＳ 明朝"/>
                <w:color w:val="000000"/>
              </w:rPr>
            </w:pPr>
            <w:r w:rsidRPr="008F56DC">
              <w:rPr>
                <w:rFonts w:ascii="ＭＳ 明朝" w:hAnsi="ＭＳ 明朝" w:hint="eastAsia"/>
                <w:color w:val="000000"/>
              </w:rPr>
              <w:t>10</w:t>
            </w:r>
            <w:r w:rsidRPr="008F56DC">
              <w:rPr>
                <w:rFonts w:ascii="ＭＳ 明朝" w:hAnsi="ＭＳ 明朝" w:hint="eastAsia"/>
                <w:color w:val="000000"/>
                <w:vertAlign w:val="superscript"/>
              </w:rPr>
              <w:t>-5</w:t>
            </w:r>
            <w:r w:rsidRPr="008F56DC">
              <w:rPr>
                <w:rFonts w:ascii="ＭＳ 明朝" w:hAnsi="ＭＳ 明朝" w:hint="eastAsia"/>
                <w:color w:val="000000"/>
              </w:rPr>
              <w:t>程度　　　(5×10</w:t>
            </w:r>
            <w:r w:rsidRPr="008F56DC">
              <w:rPr>
                <w:rFonts w:ascii="ＭＳ 明朝" w:hAnsi="ＭＳ 明朝" w:hint="eastAsia"/>
                <w:color w:val="000000"/>
                <w:vertAlign w:val="superscript"/>
              </w:rPr>
              <w:t>-6</w:t>
            </w:r>
            <w:r w:rsidRPr="008F56DC">
              <w:rPr>
                <w:rFonts w:ascii="ＭＳ 明朝" w:hAnsi="ＭＳ 明朝" w:hint="eastAsia"/>
                <w:color w:val="000000"/>
              </w:rPr>
              <w:t>以上5×10</w:t>
            </w:r>
            <w:r w:rsidRPr="008F56DC">
              <w:rPr>
                <w:rFonts w:ascii="ＭＳ 明朝" w:hAnsi="ＭＳ 明朝" w:hint="eastAsia"/>
                <w:color w:val="000000"/>
                <w:vertAlign w:val="superscript"/>
              </w:rPr>
              <w:t>-5</w:t>
            </w:r>
            <w:r w:rsidRPr="008F56DC">
              <w:rPr>
                <w:rFonts w:ascii="ＭＳ 明朝" w:hAnsi="ＭＳ 明朝" w:hint="eastAsia"/>
                <w:color w:val="000000"/>
              </w:rPr>
              <w:t>未満)</w:t>
            </w:r>
          </w:p>
        </w:tc>
      </w:tr>
      <w:tr w:rsidR="00707D51" w:rsidRPr="008F56DC" w14:paraId="64B6AFA4" w14:textId="77777777" w:rsidTr="00697114">
        <w:tc>
          <w:tcPr>
            <w:tcW w:w="1526" w:type="dxa"/>
            <w:shd w:val="clear" w:color="auto" w:fill="auto"/>
          </w:tcPr>
          <w:p w14:paraId="00B95CC9" w14:textId="77777777" w:rsidR="00707D51" w:rsidRPr="008F56DC" w:rsidRDefault="00707D51" w:rsidP="00697114">
            <w:pPr>
              <w:tabs>
                <w:tab w:val="left" w:pos="2127"/>
                <w:tab w:val="left" w:pos="2977"/>
                <w:tab w:val="left" w:pos="3828"/>
                <w:tab w:val="left" w:pos="4678"/>
              </w:tabs>
              <w:jc w:val="center"/>
              <w:rPr>
                <w:rFonts w:ascii="ＭＳ 明朝" w:hAnsi="ＭＳ 明朝"/>
                <w:color w:val="000000"/>
              </w:rPr>
            </w:pPr>
            <w:r w:rsidRPr="008F56DC">
              <w:rPr>
                <w:rFonts w:ascii="ＭＳ 明朝" w:hAnsi="ＭＳ 明朝" w:hint="eastAsia"/>
                <w:color w:val="000000"/>
              </w:rPr>
              <w:t>危険度E</w:t>
            </w:r>
          </w:p>
        </w:tc>
        <w:tc>
          <w:tcPr>
            <w:tcW w:w="5228" w:type="dxa"/>
            <w:shd w:val="clear" w:color="auto" w:fill="auto"/>
          </w:tcPr>
          <w:p w14:paraId="622947DC" w14:textId="77777777" w:rsidR="00707D51" w:rsidRPr="008F56DC" w:rsidRDefault="00707D51" w:rsidP="00697114">
            <w:pPr>
              <w:tabs>
                <w:tab w:val="left" w:pos="2127"/>
                <w:tab w:val="left" w:pos="2977"/>
                <w:tab w:val="left" w:pos="3828"/>
                <w:tab w:val="left" w:pos="4678"/>
              </w:tabs>
              <w:rPr>
                <w:rFonts w:ascii="ＭＳ 明朝" w:hAnsi="ＭＳ 明朝"/>
                <w:color w:val="000000"/>
              </w:rPr>
            </w:pPr>
            <w:r w:rsidRPr="008F56DC">
              <w:rPr>
                <w:rFonts w:ascii="ＭＳ 明朝" w:hAnsi="ＭＳ 明朝" w:hint="eastAsia"/>
                <w:color w:val="000000"/>
              </w:rPr>
              <w:t>10</w:t>
            </w:r>
            <w:r w:rsidRPr="008F56DC">
              <w:rPr>
                <w:rFonts w:ascii="ＭＳ 明朝" w:hAnsi="ＭＳ 明朝" w:hint="eastAsia"/>
                <w:color w:val="000000"/>
                <w:vertAlign w:val="superscript"/>
              </w:rPr>
              <w:t>-6</w:t>
            </w:r>
            <w:r w:rsidRPr="008F56DC">
              <w:rPr>
                <w:rFonts w:ascii="ＭＳ 明朝" w:hAnsi="ＭＳ 明朝" w:hint="eastAsia"/>
                <w:color w:val="000000"/>
              </w:rPr>
              <w:t>程度以下　(5×10</w:t>
            </w:r>
            <w:r w:rsidRPr="008F56DC">
              <w:rPr>
                <w:rFonts w:ascii="ＭＳ 明朝" w:hAnsi="ＭＳ 明朝" w:hint="eastAsia"/>
                <w:color w:val="000000"/>
                <w:vertAlign w:val="superscript"/>
              </w:rPr>
              <w:t>-6</w:t>
            </w:r>
            <w:r w:rsidRPr="008F56DC">
              <w:rPr>
                <w:rFonts w:ascii="ＭＳ 明朝" w:hAnsi="ＭＳ 明朝" w:hint="eastAsia"/>
                <w:color w:val="000000"/>
              </w:rPr>
              <w:t>未満)</w:t>
            </w:r>
          </w:p>
        </w:tc>
      </w:tr>
    </w:tbl>
    <w:p w14:paraId="4F7D2163" w14:textId="77777777" w:rsidR="00707D51" w:rsidRPr="008F56DC" w:rsidRDefault="00707D51" w:rsidP="00707D51">
      <w:pPr>
        <w:tabs>
          <w:tab w:val="left" w:pos="2127"/>
          <w:tab w:val="left" w:pos="2977"/>
          <w:tab w:val="left" w:pos="3828"/>
          <w:tab w:val="left" w:pos="4678"/>
        </w:tabs>
      </w:pPr>
    </w:p>
    <w:p w14:paraId="0E76A1A5" w14:textId="77777777" w:rsidR="00707D51" w:rsidRPr="008F56DC" w:rsidRDefault="00707D51" w:rsidP="00707D51">
      <w:pPr>
        <w:tabs>
          <w:tab w:val="left" w:pos="2127"/>
          <w:tab w:val="left" w:pos="2977"/>
          <w:tab w:val="left" w:pos="3828"/>
          <w:tab w:val="left" w:pos="4678"/>
        </w:tabs>
        <w:spacing w:line="300" w:lineRule="exact"/>
        <w:ind w:firstLineChars="100" w:firstLine="210"/>
      </w:pPr>
      <w:r w:rsidRPr="008F56DC">
        <w:rPr>
          <w:rFonts w:hint="eastAsia"/>
        </w:rPr>
        <w:t>災害の影響度についても、影響範囲により</w:t>
      </w:r>
      <w:r w:rsidR="004F421C">
        <w:rPr>
          <w:rFonts w:hint="eastAsia"/>
        </w:rPr>
        <w:t>Ⅰ</w:t>
      </w:r>
      <w:r w:rsidRPr="008F56DC">
        <w:rPr>
          <w:rFonts w:hint="eastAsia"/>
        </w:rPr>
        <w:t>からⅤまでの</w:t>
      </w:r>
      <w:r w:rsidRPr="008F56DC">
        <w:rPr>
          <w:rFonts w:hint="eastAsia"/>
        </w:rPr>
        <w:t>5</w:t>
      </w:r>
      <w:r w:rsidRPr="008F56DC">
        <w:rPr>
          <w:rFonts w:hint="eastAsia"/>
        </w:rPr>
        <w:t>段階に分類した。影響度Ⅰは災害の影響範囲が</w:t>
      </w:r>
      <w:r w:rsidRPr="008F56DC">
        <w:rPr>
          <w:rFonts w:hint="eastAsia"/>
        </w:rPr>
        <w:t>200m</w:t>
      </w:r>
      <w:r w:rsidRPr="008F56DC">
        <w:rPr>
          <w:rFonts w:hint="eastAsia"/>
        </w:rPr>
        <w:t>以上になるものである。</w:t>
      </w:r>
    </w:p>
    <w:p w14:paraId="7823DFC6" w14:textId="77777777" w:rsidR="00707D51" w:rsidRPr="008F56DC" w:rsidRDefault="00707D51" w:rsidP="00707D51">
      <w:pPr>
        <w:tabs>
          <w:tab w:val="left" w:pos="2127"/>
          <w:tab w:val="left" w:pos="2977"/>
          <w:tab w:val="left" w:pos="3828"/>
          <w:tab w:val="left" w:pos="4678"/>
        </w:tabs>
        <w:ind w:firstLineChars="100" w:firstLine="210"/>
      </w:pPr>
    </w:p>
    <w:p w14:paraId="134CAEE9" w14:textId="77777777" w:rsidR="00707D51" w:rsidRPr="008F56DC" w:rsidRDefault="00707D51" w:rsidP="00707D51">
      <w:pPr>
        <w:ind w:leftChars="405" w:left="850"/>
      </w:pPr>
      <w:r w:rsidRPr="008F56DC">
        <w:rPr>
          <w:rFonts w:hint="eastAsia"/>
        </w:rPr>
        <w:t>【災害の影響度区分】</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6"/>
        <w:gridCol w:w="5829"/>
      </w:tblGrid>
      <w:tr w:rsidR="00707D51" w:rsidRPr="008F56DC" w14:paraId="06A046CF" w14:textId="77777777" w:rsidTr="00697114">
        <w:trPr>
          <w:jc w:val="center"/>
        </w:trPr>
        <w:tc>
          <w:tcPr>
            <w:tcW w:w="1526" w:type="dxa"/>
            <w:shd w:val="clear" w:color="auto" w:fill="auto"/>
          </w:tcPr>
          <w:p w14:paraId="7FDEDD68" w14:textId="77777777" w:rsidR="00707D51" w:rsidRPr="008F56DC" w:rsidRDefault="00707D51" w:rsidP="00697114">
            <w:pPr>
              <w:tabs>
                <w:tab w:val="left" w:pos="2127"/>
                <w:tab w:val="left" w:pos="2977"/>
                <w:tab w:val="left" w:pos="3828"/>
                <w:tab w:val="left" w:pos="4678"/>
              </w:tabs>
            </w:pPr>
            <w:r w:rsidRPr="008F56DC">
              <w:rPr>
                <w:rFonts w:hint="eastAsia"/>
              </w:rPr>
              <w:t>影響度</w:t>
            </w:r>
            <w:r w:rsidRPr="008F56DC">
              <w:rPr>
                <w:rFonts w:hint="eastAsia"/>
              </w:rPr>
              <w:t>I</w:t>
            </w:r>
          </w:p>
        </w:tc>
        <w:tc>
          <w:tcPr>
            <w:tcW w:w="5829" w:type="dxa"/>
            <w:shd w:val="clear" w:color="auto" w:fill="auto"/>
          </w:tcPr>
          <w:p w14:paraId="23E0EAE6" w14:textId="77777777" w:rsidR="00707D51" w:rsidRPr="008F56DC" w:rsidRDefault="00707D51" w:rsidP="00697114">
            <w:pPr>
              <w:tabs>
                <w:tab w:val="left" w:pos="627"/>
                <w:tab w:val="left" w:pos="2127"/>
                <w:tab w:val="left" w:pos="2977"/>
                <w:tab w:val="left" w:pos="3828"/>
                <w:tab w:val="left" w:pos="4678"/>
              </w:tabs>
            </w:pPr>
            <w:r w:rsidRPr="008F56DC">
              <w:rPr>
                <w:rFonts w:hint="eastAsia"/>
              </w:rPr>
              <w:t>200m</w:t>
            </w:r>
            <w:r w:rsidRPr="008F56DC">
              <w:rPr>
                <w:rFonts w:hint="eastAsia"/>
              </w:rPr>
              <w:tab/>
            </w:r>
            <w:r w:rsidRPr="008F56DC">
              <w:rPr>
                <w:rFonts w:hint="eastAsia"/>
              </w:rPr>
              <w:t>以上</w:t>
            </w:r>
          </w:p>
        </w:tc>
      </w:tr>
      <w:tr w:rsidR="00707D51" w:rsidRPr="008F56DC" w14:paraId="06A02283" w14:textId="77777777" w:rsidTr="00697114">
        <w:trPr>
          <w:jc w:val="center"/>
        </w:trPr>
        <w:tc>
          <w:tcPr>
            <w:tcW w:w="1526" w:type="dxa"/>
            <w:shd w:val="clear" w:color="auto" w:fill="auto"/>
          </w:tcPr>
          <w:p w14:paraId="4DC93117" w14:textId="77777777" w:rsidR="00707D51" w:rsidRPr="008F56DC" w:rsidRDefault="00707D51" w:rsidP="00697114">
            <w:pPr>
              <w:tabs>
                <w:tab w:val="left" w:pos="2127"/>
                <w:tab w:val="left" w:pos="2977"/>
                <w:tab w:val="left" w:pos="3828"/>
                <w:tab w:val="left" w:pos="4678"/>
              </w:tabs>
            </w:pPr>
            <w:r w:rsidRPr="008F56DC">
              <w:rPr>
                <w:rFonts w:hint="eastAsia"/>
              </w:rPr>
              <w:t>影響度</w:t>
            </w:r>
            <w:r w:rsidRPr="008F56DC">
              <w:rPr>
                <w:rFonts w:hint="eastAsia"/>
              </w:rPr>
              <w:t>II</w:t>
            </w:r>
          </w:p>
        </w:tc>
        <w:tc>
          <w:tcPr>
            <w:tcW w:w="5829" w:type="dxa"/>
            <w:shd w:val="clear" w:color="auto" w:fill="auto"/>
          </w:tcPr>
          <w:p w14:paraId="3A6D1A8B" w14:textId="77777777" w:rsidR="00707D51" w:rsidRPr="008F56DC" w:rsidRDefault="00707D51" w:rsidP="00697114">
            <w:pPr>
              <w:tabs>
                <w:tab w:val="left" w:pos="615"/>
                <w:tab w:val="left" w:pos="1761"/>
                <w:tab w:val="left" w:pos="2127"/>
                <w:tab w:val="left" w:pos="2977"/>
                <w:tab w:val="left" w:pos="3828"/>
                <w:tab w:val="left" w:pos="4678"/>
              </w:tabs>
            </w:pPr>
            <w:r w:rsidRPr="008F56DC">
              <w:rPr>
                <w:rFonts w:hint="eastAsia"/>
              </w:rPr>
              <w:t>100m</w:t>
            </w:r>
            <w:r w:rsidRPr="008F56DC">
              <w:rPr>
                <w:rFonts w:hint="eastAsia"/>
              </w:rPr>
              <w:tab/>
            </w:r>
            <w:r w:rsidRPr="008F56DC">
              <w:rPr>
                <w:rFonts w:hint="eastAsia"/>
              </w:rPr>
              <w:t>以上</w:t>
            </w:r>
            <w:r w:rsidRPr="008F56DC">
              <w:rPr>
                <w:rFonts w:hint="eastAsia"/>
              </w:rPr>
              <w:t>200m</w:t>
            </w:r>
            <w:r w:rsidRPr="008F56DC">
              <w:rPr>
                <w:rFonts w:hint="eastAsia"/>
              </w:rPr>
              <w:tab/>
            </w:r>
            <w:r w:rsidRPr="008F56DC">
              <w:rPr>
                <w:rFonts w:hint="eastAsia"/>
              </w:rPr>
              <w:t>未満</w:t>
            </w:r>
          </w:p>
        </w:tc>
      </w:tr>
      <w:tr w:rsidR="00707D51" w:rsidRPr="008F56DC" w14:paraId="1F18232A" w14:textId="77777777" w:rsidTr="00697114">
        <w:trPr>
          <w:jc w:val="center"/>
        </w:trPr>
        <w:tc>
          <w:tcPr>
            <w:tcW w:w="1526" w:type="dxa"/>
            <w:shd w:val="clear" w:color="auto" w:fill="auto"/>
          </w:tcPr>
          <w:p w14:paraId="4858B12A" w14:textId="77777777" w:rsidR="00707D51" w:rsidRPr="008F56DC" w:rsidRDefault="00707D51" w:rsidP="00697114">
            <w:pPr>
              <w:tabs>
                <w:tab w:val="left" w:pos="2127"/>
                <w:tab w:val="left" w:pos="2977"/>
                <w:tab w:val="left" w:pos="3828"/>
                <w:tab w:val="left" w:pos="4678"/>
              </w:tabs>
            </w:pPr>
            <w:r w:rsidRPr="008F56DC">
              <w:rPr>
                <w:rFonts w:hint="eastAsia"/>
              </w:rPr>
              <w:t>影響度</w:t>
            </w:r>
            <w:r w:rsidRPr="008F56DC">
              <w:rPr>
                <w:rFonts w:hint="eastAsia"/>
              </w:rPr>
              <w:t>III</w:t>
            </w:r>
          </w:p>
        </w:tc>
        <w:tc>
          <w:tcPr>
            <w:tcW w:w="5829" w:type="dxa"/>
            <w:shd w:val="clear" w:color="auto" w:fill="auto"/>
          </w:tcPr>
          <w:p w14:paraId="0D916D3B" w14:textId="77777777" w:rsidR="00707D51" w:rsidRPr="008F56DC" w:rsidRDefault="00707D51" w:rsidP="00697114">
            <w:pPr>
              <w:tabs>
                <w:tab w:val="left" w:pos="627"/>
                <w:tab w:val="left" w:pos="1770"/>
                <w:tab w:val="left" w:pos="2127"/>
                <w:tab w:val="left" w:pos="2977"/>
                <w:tab w:val="left" w:pos="3828"/>
                <w:tab w:val="left" w:pos="4678"/>
              </w:tabs>
            </w:pPr>
            <w:r w:rsidRPr="008F56DC">
              <w:rPr>
                <w:rFonts w:hint="eastAsia"/>
              </w:rPr>
              <w:t>50m</w:t>
            </w:r>
            <w:r w:rsidRPr="008F56DC">
              <w:rPr>
                <w:rFonts w:hint="eastAsia"/>
              </w:rPr>
              <w:tab/>
            </w:r>
            <w:r w:rsidRPr="008F56DC">
              <w:rPr>
                <w:rFonts w:hint="eastAsia"/>
              </w:rPr>
              <w:t>以上</w:t>
            </w:r>
            <w:r w:rsidRPr="008F56DC">
              <w:rPr>
                <w:rFonts w:hint="eastAsia"/>
              </w:rPr>
              <w:t>100m</w:t>
            </w:r>
            <w:r w:rsidRPr="008F56DC">
              <w:rPr>
                <w:rFonts w:hint="eastAsia"/>
              </w:rPr>
              <w:tab/>
            </w:r>
            <w:r w:rsidRPr="008F56DC">
              <w:rPr>
                <w:rFonts w:hint="eastAsia"/>
              </w:rPr>
              <w:t>未満</w:t>
            </w:r>
          </w:p>
        </w:tc>
      </w:tr>
      <w:tr w:rsidR="00707D51" w:rsidRPr="008F56DC" w14:paraId="31C3D533" w14:textId="77777777" w:rsidTr="00697114">
        <w:trPr>
          <w:jc w:val="center"/>
        </w:trPr>
        <w:tc>
          <w:tcPr>
            <w:tcW w:w="1526" w:type="dxa"/>
            <w:shd w:val="clear" w:color="auto" w:fill="auto"/>
          </w:tcPr>
          <w:p w14:paraId="7C09B49B" w14:textId="77777777" w:rsidR="00707D51" w:rsidRPr="008F56DC" w:rsidRDefault="00707D51" w:rsidP="00697114">
            <w:pPr>
              <w:tabs>
                <w:tab w:val="left" w:pos="2127"/>
                <w:tab w:val="left" w:pos="2977"/>
                <w:tab w:val="left" w:pos="3828"/>
                <w:tab w:val="left" w:pos="4678"/>
              </w:tabs>
            </w:pPr>
            <w:r w:rsidRPr="008F56DC">
              <w:rPr>
                <w:rFonts w:hint="eastAsia"/>
              </w:rPr>
              <w:t>影響度</w:t>
            </w:r>
            <w:r w:rsidRPr="008F56DC">
              <w:rPr>
                <w:rFonts w:hint="eastAsia"/>
              </w:rPr>
              <w:t>IV</w:t>
            </w:r>
          </w:p>
        </w:tc>
        <w:tc>
          <w:tcPr>
            <w:tcW w:w="5829" w:type="dxa"/>
            <w:shd w:val="clear" w:color="auto" w:fill="auto"/>
          </w:tcPr>
          <w:p w14:paraId="1B62A0E9" w14:textId="77777777" w:rsidR="00707D51" w:rsidRPr="008F56DC" w:rsidRDefault="00707D51" w:rsidP="00697114">
            <w:pPr>
              <w:tabs>
                <w:tab w:val="left" w:pos="627"/>
                <w:tab w:val="left" w:pos="1761"/>
                <w:tab w:val="left" w:pos="2127"/>
                <w:tab w:val="left" w:pos="2977"/>
                <w:tab w:val="left" w:pos="3828"/>
                <w:tab w:val="left" w:pos="4678"/>
              </w:tabs>
            </w:pPr>
            <w:r w:rsidRPr="008F56DC">
              <w:rPr>
                <w:rFonts w:hint="eastAsia"/>
              </w:rPr>
              <w:t>20m</w:t>
            </w:r>
            <w:r w:rsidRPr="008F56DC">
              <w:rPr>
                <w:rFonts w:hint="eastAsia"/>
              </w:rPr>
              <w:tab/>
            </w:r>
            <w:r w:rsidRPr="008F56DC">
              <w:rPr>
                <w:rFonts w:hint="eastAsia"/>
              </w:rPr>
              <w:t>以上</w:t>
            </w:r>
            <w:r w:rsidRPr="008F56DC">
              <w:rPr>
                <w:rFonts w:hint="eastAsia"/>
              </w:rPr>
              <w:t>50m</w:t>
            </w:r>
            <w:r w:rsidRPr="008F56DC">
              <w:rPr>
                <w:rFonts w:hint="eastAsia"/>
              </w:rPr>
              <w:tab/>
            </w:r>
            <w:r w:rsidRPr="008F56DC">
              <w:rPr>
                <w:rFonts w:hint="eastAsia"/>
              </w:rPr>
              <w:t>未満</w:t>
            </w:r>
          </w:p>
        </w:tc>
      </w:tr>
      <w:tr w:rsidR="00707D51" w:rsidRPr="008F56DC" w14:paraId="5AE5A8A8" w14:textId="77777777" w:rsidTr="00697114">
        <w:trPr>
          <w:jc w:val="center"/>
        </w:trPr>
        <w:tc>
          <w:tcPr>
            <w:tcW w:w="1526" w:type="dxa"/>
            <w:shd w:val="clear" w:color="auto" w:fill="auto"/>
          </w:tcPr>
          <w:p w14:paraId="40D6D51A" w14:textId="77777777" w:rsidR="00707D51" w:rsidRPr="008F56DC" w:rsidRDefault="00707D51" w:rsidP="00697114">
            <w:pPr>
              <w:tabs>
                <w:tab w:val="left" w:pos="2127"/>
                <w:tab w:val="left" w:pos="2977"/>
                <w:tab w:val="left" w:pos="3828"/>
                <w:tab w:val="left" w:pos="4678"/>
              </w:tabs>
            </w:pPr>
            <w:r w:rsidRPr="008F56DC">
              <w:rPr>
                <w:rFonts w:hint="eastAsia"/>
              </w:rPr>
              <w:t>影響度</w:t>
            </w:r>
            <w:r w:rsidRPr="008F56DC">
              <w:rPr>
                <w:rFonts w:hint="eastAsia"/>
              </w:rPr>
              <w:t>V</w:t>
            </w:r>
          </w:p>
        </w:tc>
        <w:tc>
          <w:tcPr>
            <w:tcW w:w="5829" w:type="dxa"/>
            <w:shd w:val="clear" w:color="auto" w:fill="auto"/>
          </w:tcPr>
          <w:p w14:paraId="0CBA1C8B" w14:textId="77777777" w:rsidR="00707D51" w:rsidRPr="008F56DC" w:rsidRDefault="00707D51" w:rsidP="00697114">
            <w:pPr>
              <w:tabs>
                <w:tab w:val="left" w:pos="627"/>
                <w:tab w:val="left" w:pos="2127"/>
                <w:tab w:val="left" w:pos="2977"/>
                <w:tab w:val="left" w:pos="3828"/>
                <w:tab w:val="left" w:pos="4678"/>
              </w:tabs>
            </w:pPr>
            <w:r w:rsidRPr="008F56DC">
              <w:rPr>
                <w:rFonts w:hint="eastAsia"/>
              </w:rPr>
              <w:t>20m</w:t>
            </w:r>
            <w:r w:rsidRPr="008F56DC">
              <w:rPr>
                <w:rFonts w:hint="eastAsia"/>
              </w:rPr>
              <w:tab/>
            </w:r>
            <w:r w:rsidRPr="008F56DC">
              <w:rPr>
                <w:rFonts w:hint="eastAsia"/>
              </w:rPr>
              <w:t>未満</w:t>
            </w:r>
          </w:p>
        </w:tc>
      </w:tr>
    </w:tbl>
    <w:p w14:paraId="37841CA8" w14:textId="77777777" w:rsidR="00707D51" w:rsidRPr="008F56DC" w:rsidRDefault="00707D51" w:rsidP="00707D51"/>
    <w:p w14:paraId="624C3AE3" w14:textId="77777777" w:rsidR="00707D51" w:rsidRPr="008F56DC" w:rsidRDefault="00707D51" w:rsidP="00707D51">
      <w:pPr>
        <w:spacing w:line="360" w:lineRule="exact"/>
        <w:ind w:firstLineChars="101" w:firstLine="212"/>
        <w:rPr>
          <w:rFonts w:ascii="ＭＳ 明朝" w:hAnsi="ＭＳ 明朝"/>
          <w:color w:val="000000"/>
        </w:rPr>
      </w:pPr>
      <w:r w:rsidRPr="008F56DC">
        <w:rPr>
          <w:rFonts w:ascii="ＭＳ 明朝" w:hAnsi="ＭＳ 明朝" w:hint="eastAsia"/>
          <w:color w:val="000000"/>
        </w:rPr>
        <w:t>想定災害は、災害の危険度と影響度に着目し、発生危険度A－Bレベルかつ影響度Ⅰ-Ⅱレベルの災害を“第１段階の想定災害”と位置づけ、「現実に起こりうると考えて対策を検討しておくべき災害」とする。次に危険度A-Cレベルかつ影響度Ⅰ-Ⅴ レベル（但し、第1段階の想定災害を除く）の災害を“第２段階の想定災害”とし、「発生する可能性が相当に小さい災害を含むが、万一に備え対策を検討しておくべき災害」とした。</w:t>
      </w:r>
    </w:p>
    <w:p w14:paraId="217BF8D9" w14:textId="77777777" w:rsidR="00707D51" w:rsidRPr="008F56DC" w:rsidRDefault="00707D51" w:rsidP="00707D51">
      <w:pPr>
        <w:spacing w:line="360" w:lineRule="exact"/>
        <w:ind w:firstLineChars="100" w:firstLine="210"/>
        <w:rPr>
          <w:rFonts w:ascii="ＭＳ 明朝" w:hAnsi="ＭＳ 明朝"/>
          <w:color w:val="000000"/>
        </w:rPr>
      </w:pPr>
      <w:r w:rsidRPr="008F56DC">
        <w:rPr>
          <w:rFonts w:ascii="ＭＳ 明朝" w:hAnsi="ＭＳ 明朝" w:hint="eastAsia"/>
          <w:color w:val="000000"/>
        </w:rPr>
        <w:t>また、災害の危険度が低い危険度D-Eレベルであっても、発生した場合の影響度が大きい影響度Ⅰレベルの災害については、“低頻度大規模災害”とし、「発生確率には言及せず、大規模災害のシナリオ」として位置付けた。</w:t>
      </w:r>
    </w:p>
    <w:p w14:paraId="2C066344" w14:textId="77777777" w:rsidR="00707D51" w:rsidRPr="008F56DC" w:rsidRDefault="00707D51" w:rsidP="00707D51">
      <w:pPr>
        <w:spacing w:line="360" w:lineRule="exact"/>
        <w:ind w:firstLineChars="100" w:firstLine="210"/>
        <w:rPr>
          <w:rFonts w:ascii="ＭＳ 明朝" w:hAnsi="ＭＳ 明朝"/>
          <w:color w:val="000000"/>
        </w:rPr>
      </w:pPr>
      <w:r w:rsidRPr="008F56DC">
        <w:rPr>
          <w:rFonts w:ascii="ＭＳ 明朝" w:hAnsi="ＭＳ 明朝" w:hint="eastAsia"/>
          <w:color w:val="000000"/>
        </w:rPr>
        <w:lastRenderedPageBreak/>
        <w:t>なお、この“低頻度大規模災害”のシナリオについては、後述する「連鎖と複合の考え方に基づいた被害想定シナリオ案」を参考に検討するものとする。</w:t>
      </w:r>
    </w:p>
    <w:p w14:paraId="0C1AF7A8" w14:textId="77777777" w:rsidR="00707D51" w:rsidRPr="008F56DC" w:rsidRDefault="00707D51" w:rsidP="00707D51">
      <w:pPr>
        <w:spacing w:line="360" w:lineRule="exact"/>
        <w:ind w:leftChars="109" w:left="229" w:firstLineChars="98" w:firstLine="206"/>
        <w:rPr>
          <w:rFonts w:ascii="ＭＳ 明朝" w:hAnsi="ＭＳ 明朝"/>
          <w:color w:val="000000"/>
        </w:rPr>
      </w:pPr>
    </w:p>
    <w:p w14:paraId="019B943E" w14:textId="77777777" w:rsidR="00707D51" w:rsidRPr="008F56DC" w:rsidRDefault="00707D51" w:rsidP="00707D51">
      <w:pPr>
        <w:ind w:leftChars="270" w:left="567" w:firstLineChars="96" w:firstLine="202"/>
      </w:pPr>
      <w:r>
        <w:rPr>
          <w:noProof/>
        </w:rPr>
        <mc:AlternateContent>
          <mc:Choice Requires="wpg">
            <w:drawing>
              <wp:anchor distT="0" distB="0" distL="114300" distR="114300" simplePos="0" relativeHeight="251668480" behindDoc="0" locked="0" layoutInCell="1" allowOverlap="1" wp14:anchorId="3D704D2C" wp14:editId="184D655B">
                <wp:simplePos x="0" y="0"/>
                <wp:positionH relativeFrom="column">
                  <wp:posOffset>485775</wp:posOffset>
                </wp:positionH>
                <wp:positionV relativeFrom="paragraph">
                  <wp:posOffset>81915</wp:posOffset>
                </wp:positionV>
                <wp:extent cx="5078730" cy="2070735"/>
                <wp:effectExtent l="0" t="0" r="1905" b="2540"/>
                <wp:wrapNone/>
                <wp:docPr id="861" name="グループ化 861" descr="リスクマトリックスによる災害危険性評価"/>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78730" cy="2070735"/>
                          <a:chOff x="3331" y="8718"/>
                          <a:chExt cx="7998" cy="3261"/>
                        </a:xfrm>
                      </wpg:grpSpPr>
                      <wpg:grpSp>
                        <wpg:cNvPr id="862" name="Group 89"/>
                        <wpg:cNvGrpSpPr>
                          <a:grpSpLocks/>
                        </wpg:cNvGrpSpPr>
                        <wpg:grpSpPr bwMode="auto">
                          <a:xfrm>
                            <a:off x="3331" y="8718"/>
                            <a:ext cx="7998" cy="3261"/>
                            <a:chOff x="3007" y="6975"/>
                            <a:chExt cx="7998" cy="3261"/>
                          </a:xfrm>
                        </wpg:grpSpPr>
                        <wpg:grpSp>
                          <wpg:cNvPr id="863" name="Group 90"/>
                          <wpg:cNvGrpSpPr>
                            <a:grpSpLocks/>
                          </wpg:cNvGrpSpPr>
                          <wpg:grpSpPr bwMode="auto">
                            <a:xfrm>
                              <a:off x="3007" y="6975"/>
                              <a:ext cx="7998" cy="3261"/>
                              <a:chOff x="3007" y="6855"/>
                              <a:chExt cx="7998" cy="3261"/>
                            </a:xfrm>
                          </wpg:grpSpPr>
                          <pic:pic xmlns:pic="http://schemas.openxmlformats.org/drawingml/2006/picture">
                            <pic:nvPicPr>
                              <pic:cNvPr id="864" name="図 83"/>
                              <pic:cNvPicPr>
                                <a:picLocks noChangeAspect="1"/>
                              </pic:cNvPicPr>
                            </pic:nvPicPr>
                            <pic:blipFill>
                              <a:blip r:embed="rId32">
                                <a:extLst>
                                  <a:ext uri="{28A0092B-C50C-407E-A947-70E740481C1C}">
                                    <a14:useLocalDpi xmlns:a14="http://schemas.microsoft.com/office/drawing/2010/main" val="0"/>
                                  </a:ext>
                                </a:extLst>
                              </a:blip>
                              <a:srcRect/>
                              <a:stretch>
                                <a:fillRect/>
                              </a:stretch>
                            </pic:blipFill>
                            <pic:spPr bwMode="auto">
                              <a:xfrm>
                                <a:off x="3007" y="6855"/>
                                <a:ext cx="7998" cy="32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65" name="Rectangle 92"/>
                            <wps:cNvSpPr>
                              <a:spLocks noChangeArrowheads="1"/>
                            </wps:cNvSpPr>
                            <wps:spPr bwMode="auto">
                              <a:xfrm>
                                <a:off x="5814" y="8317"/>
                                <a:ext cx="262" cy="277"/>
                              </a:xfrm>
                              <a:prstGeom prst="rect">
                                <a:avLst/>
                              </a:prstGeom>
                              <a:solidFill>
                                <a:srgbClr val="FFFFFF"/>
                              </a:solidFill>
                              <a:ln w="9525">
                                <a:solidFill>
                                  <a:srgbClr val="FFFFFF"/>
                                </a:solidFill>
                                <a:miter lim="800000"/>
                                <a:headEnd/>
                                <a:tailEnd/>
                              </a:ln>
                            </wps:spPr>
                            <wps:bodyPr rot="0" vert="horz" wrap="square" lIns="74295" tIns="8890" rIns="74295" bIns="8890" anchor="t" anchorCtr="0" upright="1">
                              <a:noAutofit/>
                            </wps:bodyPr>
                          </wps:wsp>
                        </wpg:grpSp>
                        <wps:wsp>
                          <wps:cNvPr id="866" name="Text Box 93"/>
                          <wps:cNvSpPr txBox="1">
                            <a:spLocks noChangeArrowheads="1"/>
                          </wps:cNvSpPr>
                          <wps:spPr bwMode="auto">
                            <a:xfrm>
                              <a:off x="6174" y="7484"/>
                              <a:ext cx="3493" cy="4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3001A43" w14:textId="77777777" w:rsidR="006964BB" w:rsidRPr="00817C49" w:rsidRDefault="006964BB" w:rsidP="00707D51">
                                <w:pPr>
                                  <w:rPr>
                                    <w:rFonts w:ascii="HGSｺﾞｼｯｸM" w:eastAsia="HGSｺﾞｼｯｸM"/>
                                  </w:rPr>
                                </w:pPr>
                                <w:r w:rsidRPr="00817C49">
                                  <w:rPr>
                                    <w:rFonts w:ascii="HGSｺﾞｼｯｸM" w:eastAsia="HGSｺﾞｼｯｸM" w:hint="eastAsia"/>
                                  </w:rPr>
                                  <w:t>災害危険度（短周期地震</w:t>
                                </w:r>
                                <w:r>
                                  <w:rPr>
                                    <w:rFonts w:ascii="HGSｺﾞｼｯｸM" w:eastAsia="HGSｺﾞｼｯｸM" w:hint="eastAsia"/>
                                  </w:rPr>
                                  <w:t>動</w:t>
                                </w:r>
                                <w:r w:rsidRPr="00817C49">
                                  <w:rPr>
                                    <w:rFonts w:ascii="HGSｺﾞｼｯｸM" w:eastAsia="HGSｺﾞｼｯｸM" w:hint="eastAsia"/>
                                  </w:rPr>
                                  <w:t>）</w:t>
                                </w:r>
                              </w:p>
                            </w:txbxContent>
                          </wps:txbx>
                          <wps:bodyPr rot="0" vert="horz" wrap="square" lIns="74295" tIns="8890" rIns="74295" bIns="8890" anchor="t" anchorCtr="0" upright="1">
                            <a:noAutofit/>
                          </wps:bodyPr>
                        </wps:wsp>
                      </wpg:grpSp>
                      <wps:wsp>
                        <wps:cNvPr id="867" name="Text Box 94"/>
                        <wps:cNvSpPr txBox="1">
                          <a:spLocks noChangeArrowheads="1"/>
                        </wps:cNvSpPr>
                        <wps:spPr bwMode="auto">
                          <a:xfrm>
                            <a:off x="6000" y="10124"/>
                            <a:ext cx="655" cy="5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5DED15" w14:textId="77777777" w:rsidR="006964BB" w:rsidRPr="00F07560" w:rsidRDefault="006964BB" w:rsidP="00707D51">
                              <w:pPr>
                                <w:rPr>
                                  <w:rFonts w:ascii="HGSｺﾞｼｯｸM" w:eastAsia="HGSｺﾞｼｯｸM"/>
                                  <w:b/>
                                  <w:sz w:val="12"/>
                                </w:rPr>
                              </w:pPr>
                              <w:r w:rsidRPr="00F07560">
                                <w:rPr>
                                  <w:rFonts w:ascii="HGSｺﾞｼｯｸM" w:eastAsia="HGSｺﾞｼｯｸM" w:hint="eastAsia"/>
                                  <w:b/>
                                  <w:sz w:val="12"/>
                                </w:rPr>
                                <w:t>10</w:t>
                              </w:r>
                              <w:r w:rsidRPr="00F07560">
                                <w:rPr>
                                  <w:rFonts w:ascii="HGSｺﾞｼｯｸM" w:eastAsia="HGSｺﾞｼｯｸM" w:hint="eastAsia"/>
                                  <w:b/>
                                  <w:sz w:val="12"/>
                                  <w:vertAlign w:val="superscript"/>
                                </w:rPr>
                                <w:t>-6</w:t>
                              </w:r>
                            </w:p>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D704D2C" id="グループ化 861" o:spid="_x0000_s1366" alt="リスクマトリックスによる災害危険性評価" style="position:absolute;left:0;text-align:left;margin-left:38.25pt;margin-top:6.45pt;width:399.9pt;height:163.05pt;z-index:251668480" coordorigin="3331,8718" coordsize="7998,32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">
                <v:group id="Group 89" o:spid="_x0000_s1367" style="position:absolute;left:3331;top:8718;width:7998;height:3261" coordorigin="3007,6975" coordsize="7998,32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">
                  <v:group id="Group 90" o:spid="_x0000_s1368" style="position:absolute;left:3007;top:6975;width:7998;height:3261" coordorigin="3007,6855" coordsize="7998,32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">
                    <v:shape id="図 83" o:spid="_x0000_s1369" type="#_x0000_t75" style="position:absolute;left:3007;top:6855;width:7998;height:32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">
                      <v:imagedata r:id="rId33" o:title=""/>
                      <v:path arrowok="t"/>
                    </v:shape>
                    <v:rect id="Rectangle 92" o:spid="_x0000_s1370" style="position:absolute;left:5814;top:8317;width:262;height: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" strokecolor="white">
                      <v:textbox inset="5.85pt,.7pt,5.85pt,.7pt"/>
                    </v:rect>
                  </v:group>
                  <v:shape id="Text Box 93" o:spid="_x0000_s1371" type="#_x0000_t202" style="position:absolute;left:6174;top:7484;width:3493;height: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" stroked="f">
                    <v:textbox inset="5.85pt,.7pt,5.85pt,.7pt">
                      <w:txbxContent>
                        <w:p w14:paraId="43001A43" w14:textId="77777777" w:rsidR="006964BB" w:rsidRPr="00817C49" w:rsidRDefault="006964BB" w:rsidP="00707D51">
                          <w:pPr>
                            <w:rPr>
                              <w:rFonts w:ascii="HGSｺﾞｼｯｸM" w:eastAsia="HGSｺﾞｼｯｸM"/>
                            </w:rPr>
                          </w:pPr>
                          <w:r w:rsidRPr="00817C49">
                            <w:rPr>
                              <w:rFonts w:ascii="HGSｺﾞｼｯｸM" w:eastAsia="HGSｺﾞｼｯｸM" w:hint="eastAsia"/>
                            </w:rPr>
                            <w:t>災害危険度（短周期地震</w:t>
                          </w:r>
                          <w:r>
                            <w:rPr>
                              <w:rFonts w:ascii="HGSｺﾞｼｯｸM" w:eastAsia="HGSｺﾞｼｯｸM" w:hint="eastAsia"/>
                            </w:rPr>
                            <w:t>動</w:t>
                          </w:r>
                          <w:r w:rsidRPr="00817C49">
                            <w:rPr>
                              <w:rFonts w:ascii="HGSｺﾞｼｯｸM" w:eastAsia="HGSｺﾞｼｯｸM" w:hint="eastAsia"/>
                            </w:rPr>
                            <w:t>）</w:t>
                          </w:r>
                        </w:p>
                      </w:txbxContent>
                    </v:textbox>
                  </v:shape>
                </v:group>
                <v:shape id="Text Box 94" o:spid="_x0000_s1372" type="#_x0000_t202" style="position:absolute;left:6000;top:10124;width:655;height: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" filled="f" stroked="f">
                  <v:textbox inset="5.85pt,.7pt,5.85pt,.7pt">
                    <w:txbxContent>
                      <w:p w14:paraId="6A5DED15" w14:textId="77777777" w:rsidR="006964BB" w:rsidRPr="00F07560" w:rsidRDefault="006964BB" w:rsidP="00707D51">
                        <w:pPr>
                          <w:rPr>
                            <w:rFonts w:ascii="HGSｺﾞｼｯｸM" w:eastAsia="HGSｺﾞｼｯｸM"/>
                            <w:b/>
                            <w:sz w:val="12"/>
                          </w:rPr>
                        </w:pPr>
                        <w:r w:rsidRPr="00F07560">
                          <w:rPr>
                            <w:rFonts w:ascii="HGSｺﾞｼｯｸM" w:eastAsia="HGSｺﾞｼｯｸM" w:hint="eastAsia"/>
                            <w:b/>
                            <w:sz w:val="12"/>
                          </w:rPr>
                          <w:t>10</w:t>
                        </w:r>
                        <w:r w:rsidRPr="00F07560">
                          <w:rPr>
                            <w:rFonts w:ascii="HGSｺﾞｼｯｸM" w:eastAsia="HGSｺﾞｼｯｸM" w:hint="eastAsia"/>
                            <w:b/>
                            <w:sz w:val="12"/>
                            <w:vertAlign w:val="superscript"/>
                          </w:rPr>
                          <w:t>-6</w:t>
                        </w:r>
                      </w:p>
                    </w:txbxContent>
                  </v:textbox>
                </v:shape>
              </v:group>
            </w:pict>
          </mc:Fallback>
        </mc:AlternateContent>
      </w:r>
    </w:p>
    <w:p w14:paraId="4892C871" w14:textId="77777777" w:rsidR="00707D51" w:rsidRPr="008F56DC" w:rsidRDefault="00707D51" w:rsidP="00707D51">
      <w:pPr>
        <w:tabs>
          <w:tab w:val="left" w:pos="1348"/>
        </w:tabs>
        <w:ind w:leftChars="270" w:left="567" w:firstLineChars="96" w:firstLine="202"/>
      </w:pPr>
      <w:r w:rsidRPr="008F56DC">
        <w:tab/>
      </w:r>
    </w:p>
    <w:p w14:paraId="4220808D" w14:textId="77777777" w:rsidR="00707D51" w:rsidRPr="008F56DC" w:rsidRDefault="00707D51" w:rsidP="00707D51">
      <w:pPr>
        <w:ind w:leftChars="270" w:left="567" w:firstLineChars="96" w:firstLine="202"/>
      </w:pPr>
    </w:p>
    <w:p w14:paraId="73F07CEF" w14:textId="77777777" w:rsidR="00707D51" w:rsidRPr="008F56DC" w:rsidRDefault="00707D51" w:rsidP="00707D51">
      <w:pPr>
        <w:ind w:leftChars="270" w:left="567" w:firstLineChars="96" w:firstLine="202"/>
      </w:pPr>
    </w:p>
    <w:p w14:paraId="6BF5C340" w14:textId="77777777" w:rsidR="00707D51" w:rsidRPr="008F56DC" w:rsidRDefault="00707D51" w:rsidP="00707D51">
      <w:pPr>
        <w:ind w:leftChars="270" w:left="567" w:firstLineChars="96" w:firstLine="202"/>
      </w:pPr>
    </w:p>
    <w:p w14:paraId="4E5053C7" w14:textId="77777777" w:rsidR="00707D51" w:rsidRPr="008F56DC" w:rsidRDefault="00707D51" w:rsidP="00707D51">
      <w:pPr>
        <w:ind w:leftChars="270" w:left="567" w:firstLineChars="96" w:firstLine="202"/>
      </w:pPr>
    </w:p>
    <w:p w14:paraId="7AAAD7ED" w14:textId="77777777" w:rsidR="00707D51" w:rsidRPr="008F56DC" w:rsidRDefault="00707D51" w:rsidP="00707D51">
      <w:pPr>
        <w:ind w:leftChars="270" w:left="567" w:firstLineChars="96" w:firstLine="202"/>
      </w:pPr>
    </w:p>
    <w:p w14:paraId="072A88C0" w14:textId="77777777" w:rsidR="00707D51" w:rsidRPr="008F56DC" w:rsidRDefault="00707D51" w:rsidP="00707D51">
      <w:pPr>
        <w:ind w:leftChars="270" w:left="567" w:firstLineChars="96" w:firstLine="202"/>
      </w:pPr>
    </w:p>
    <w:p w14:paraId="05CCE5BA" w14:textId="77777777" w:rsidR="00707D51" w:rsidRPr="008F56DC" w:rsidRDefault="00707D51" w:rsidP="00707D51">
      <w:pPr>
        <w:ind w:leftChars="270" w:left="567" w:firstLineChars="96" w:firstLine="202"/>
      </w:pPr>
    </w:p>
    <w:p w14:paraId="2095B7FC" w14:textId="77777777" w:rsidR="00707D51" w:rsidRPr="008F56DC" w:rsidRDefault="00707D51" w:rsidP="00707D51">
      <w:pPr>
        <w:spacing w:line="300" w:lineRule="exact"/>
        <w:ind w:left="420" w:hangingChars="200" w:hanging="420"/>
      </w:pPr>
    </w:p>
    <w:p w14:paraId="2AC006DB" w14:textId="77777777" w:rsidR="00707D51" w:rsidRPr="008F56DC" w:rsidRDefault="00707D51" w:rsidP="00707D51">
      <w:pPr>
        <w:spacing w:line="300" w:lineRule="exact"/>
        <w:ind w:left="420" w:hangingChars="200" w:hanging="420"/>
      </w:pPr>
    </w:p>
    <w:p w14:paraId="23D3BDE7" w14:textId="77777777" w:rsidR="00707D51" w:rsidRPr="008F56DC" w:rsidRDefault="00707D51" w:rsidP="00707D51">
      <w:pPr>
        <w:spacing w:line="300" w:lineRule="exact"/>
        <w:ind w:left="420" w:hangingChars="200" w:hanging="420"/>
      </w:pPr>
      <w:r>
        <w:rPr>
          <w:noProof/>
        </w:rPr>
        <mc:AlternateContent>
          <mc:Choice Requires="wps">
            <w:drawing>
              <wp:anchor distT="0" distB="0" distL="114300" distR="114300" simplePos="0" relativeHeight="251661312" behindDoc="0" locked="0" layoutInCell="1" allowOverlap="1" wp14:anchorId="6C361BC3" wp14:editId="72D40185">
                <wp:simplePos x="0" y="0"/>
                <wp:positionH relativeFrom="column">
                  <wp:posOffset>1734185</wp:posOffset>
                </wp:positionH>
                <wp:positionV relativeFrom="paragraph">
                  <wp:posOffset>127000</wp:posOffset>
                </wp:positionV>
                <wp:extent cx="3148330" cy="409575"/>
                <wp:effectExtent l="0" t="0" r="0" b="9525"/>
                <wp:wrapNone/>
                <wp:docPr id="860" name="テキスト ボックス 8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8330" cy="409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16BE3A5" w14:textId="77777777" w:rsidR="006964BB" w:rsidRPr="005005CA" w:rsidRDefault="006964BB" w:rsidP="00707D51">
                            <w:pPr>
                              <w:ind w:leftChars="68" w:left="567" w:hangingChars="202" w:hanging="424"/>
                              <w:rPr>
                                <w:rFonts w:ascii="ＭＳ 明朝" w:hAnsi="ＭＳ 明朝"/>
                              </w:rPr>
                            </w:pPr>
                            <w:r w:rsidRPr="005005CA">
                              <w:rPr>
                                <w:rFonts w:ascii="ＭＳ 明朝" w:hAnsi="ＭＳ 明朝" w:hint="eastAsia"/>
                              </w:rPr>
                              <w:t>【リスクマトリックスによる災害危険性評価】</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361BC3" id="テキスト ボックス 860" o:spid="_x0000_s1373" type="#_x0000_t202" style="position:absolute;left:0;text-align:left;margin-left:136.55pt;margin-top:10pt;width:247.9pt;height:32.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" filled="f" stroked="f" strokeweight=".5pt">
                <v:textbox>
                  <w:txbxContent>
                    <w:p w14:paraId="016BE3A5" w14:textId="77777777" w:rsidR="006964BB" w:rsidRPr="005005CA" w:rsidRDefault="006964BB" w:rsidP="00707D51">
                      <w:pPr>
                        <w:ind w:leftChars="68" w:left="567" w:hangingChars="202" w:hanging="424"/>
                        <w:rPr>
                          <w:rFonts w:ascii="ＭＳ 明朝" w:hAnsi="ＭＳ 明朝"/>
                        </w:rPr>
                      </w:pPr>
                      <w:r w:rsidRPr="005005CA">
                        <w:rPr>
                          <w:rFonts w:ascii="ＭＳ 明朝" w:hAnsi="ＭＳ 明朝" w:hint="eastAsia"/>
                        </w:rPr>
                        <w:t>【リスクマトリックスによる災害危険性評価】</w:t>
                      </w:r>
                    </w:p>
                  </w:txbxContent>
                </v:textbox>
              </v:shape>
            </w:pict>
          </mc:Fallback>
        </mc:AlternateContent>
      </w:r>
    </w:p>
    <w:p w14:paraId="0D28FF31" w14:textId="77777777" w:rsidR="00707D51" w:rsidRPr="008F56DC" w:rsidRDefault="00707D51" w:rsidP="00707D51">
      <w:pPr>
        <w:spacing w:line="300" w:lineRule="exact"/>
        <w:ind w:left="420" w:hangingChars="200" w:hanging="420"/>
      </w:pPr>
    </w:p>
    <w:p w14:paraId="78D2BE15" w14:textId="77777777" w:rsidR="00707D51" w:rsidRDefault="00707D51" w:rsidP="00707D51">
      <w:pPr>
        <w:spacing w:line="300" w:lineRule="exact"/>
        <w:ind w:leftChars="322" w:left="1081" w:hangingChars="193" w:hanging="405"/>
      </w:pPr>
    </w:p>
    <w:p w14:paraId="47D3302D" w14:textId="77777777" w:rsidR="00707D51" w:rsidRDefault="00707D51" w:rsidP="00707D51">
      <w:pPr>
        <w:spacing w:line="300" w:lineRule="exact"/>
        <w:ind w:leftChars="322" w:left="1081" w:hangingChars="193" w:hanging="405"/>
      </w:pPr>
      <w:r w:rsidRPr="008F56DC">
        <w:rPr>
          <w:rFonts w:hint="eastAsia"/>
        </w:rPr>
        <w:t>※　短周期地震動による各地区の評価結果は、「第４</w:t>
      </w:r>
      <w:r w:rsidRPr="008F56DC">
        <w:rPr>
          <w:rFonts w:hint="eastAsia"/>
        </w:rPr>
        <w:t xml:space="preserve"> </w:t>
      </w:r>
      <w:r w:rsidRPr="008F56DC">
        <w:rPr>
          <w:rFonts w:hint="eastAsia"/>
        </w:rPr>
        <w:t>各地区の想定災害のまとめ」に記載する。</w:t>
      </w:r>
    </w:p>
    <w:p w14:paraId="0BEC14A1" w14:textId="77777777" w:rsidR="00707D51" w:rsidRDefault="00707D51" w:rsidP="00707D51">
      <w:pPr>
        <w:spacing w:line="300" w:lineRule="exact"/>
        <w:ind w:leftChars="322" w:left="1081" w:hangingChars="193" w:hanging="405"/>
      </w:pPr>
    </w:p>
    <w:p w14:paraId="7AE015A3" w14:textId="77777777" w:rsidR="00707D51" w:rsidRPr="008F56DC" w:rsidRDefault="00707D51" w:rsidP="00707D51">
      <w:pPr>
        <w:spacing w:line="300" w:lineRule="exact"/>
        <w:ind w:leftChars="100" w:left="420" w:hangingChars="100" w:hanging="210"/>
        <w:rPr>
          <w:rFonts w:ascii="ＭＳ ゴシック" w:eastAsia="ＭＳ ゴシック" w:hAnsi="ＭＳ ゴシック"/>
          <w:szCs w:val="21"/>
        </w:rPr>
      </w:pPr>
      <w:r w:rsidRPr="008F56DC">
        <w:rPr>
          <w:rFonts w:ascii="ＭＳ ゴシック" w:eastAsia="ＭＳ ゴシック" w:hAnsi="ＭＳ ゴシック" w:hint="eastAsia"/>
          <w:szCs w:val="21"/>
        </w:rPr>
        <w:t>第２　長周期地震動による災害想定</w:t>
      </w:r>
    </w:p>
    <w:p w14:paraId="01AB146A" w14:textId="77777777" w:rsidR="00707D51" w:rsidRPr="008F56DC" w:rsidRDefault="00707D51" w:rsidP="00707D51">
      <w:pPr>
        <w:ind w:leftChars="100" w:left="210" w:firstLineChars="86" w:firstLine="181"/>
      </w:pPr>
      <w:r w:rsidRPr="008F56DC">
        <w:rPr>
          <w:rFonts w:hint="eastAsia"/>
        </w:rPr>
        <w:t>長周期地震動による浮き屋根式危険物タンクのスロッシング被害を評価するため、消防庁の防災アセスメント指針を活用し、危険物タンクのスロッシング波高から溢流量を算定した。</w:t>
      </w:r>
    </w:p>
    <w:p w14:paraId="1B3AE646" w14:textId="77777777" w:rsidR="00707D51" w:rsidRPr="008F56DC" w:rsidRDefault="00707D51" w:rsidP="00707D51">
      <w:pPr>
        <w:ind w:leftChars="100" w:left="210" w:firstLineChars="86" w:firstLine="181"/>
      </w:pPr>
      <w:r w:rsidRPr="008F56DC">
        <w:rPr>
          <w:rFonts w:hint="eastAsia"/>
        </w:rPr>
        <w:t>なお、内部浮き蓋付き危険物タンクについてもスロッシング波高を求め、災害発生の可能性について点検した。</w:t>
      </w:r>
    </w:p>
    <w:p w14:paraId="3DA0D503" w14:textId="77777777" w:rsidR="00707D51" w:rsidRPr="008F56DC" w:rsidRDefault="00707D51" w:rsidP="00707D51">
      <w:pPr>
        <w:ind w:leftChars="135" w:left="705" w:hangingChars="200" w:hanging="422"/>
        <w:rPr>
          <w:rFonts w:ascii="ＭＳ 明朝" w:hAnsi="ＭＳ 明朝"/>
          <w:b/>
        </w:rPr>
      </w:pPr>
    </w:p>
    <w:p w14:paraId="5E18ACCE" w14:textId="77777777" w:rsidR="00707D51" w:rsidRPr="008F56DC" w:rsidRDefault="00707D51" w:rsidP="00707D51">
      <w:pPr>
        <w:ind w:leftChars="500" w:left="1050"/>
        <w:rPr>
          <w:rFonts w:ascii="ＭＳ ゴシック" w:eastAsia="ＭＳ ゴシック" w:hAnsi="ＭＳ ゴシック"/>
        </w:rPr>
      </w:pPr>
      <w:r w:rsidRPr="008F56DC">
        <w:rPr>
          <w:rFonts w:ascii="ＭＳ ゴシック" w:eastAsia="ＭＳ ゴシック" w:hAnsi="ＭＳ ゴシック" w:hint="eastAsia"/>
        </w:rPr>
        <w:t>■評価方法</w:t>
      </w:r>
    </w:p>
    <w:p w14:paraId="73AA3712" w14:textId="77777777" w:rsidR="009E08E9" w:rsidRDefault="009E08E9" w:rsidP="009E08E9">
      <w:pPr>
        <w:ind w:leftChars="514" w:left="1079"/>
        <w:rPr>
          <w:rFonts w:ascii="ＭＳ 明朝" w:hAnsi="ＭＳ 明朝"/>
        </w:rPr>
      </w:pPr>
      <w:r>
        <w:rPr>
          <w:rFonts w:ascii="ＭＳ 明朝" w:hAnsi="ＭＳ 明朝" w:hint="eastAsia"/>
        </w:rPr>
        <w:t>（1）</w:t>
      </w:r>
      <w:r w:rsidR="00707D51" w:rsidRPr="008F56DC">
        <w:rPr>
          <w:rFonts w:ascii="ＭＳ 明朝" w:hAnsi="ＭＳ 明朝" w:hint="eastAsia"/>
        </w:rPr>
        <w:t>南海トラフ巨大地震の予測波形から得られる速度応答スペクトルをもとに、個々の危</w:t>
      </w:r>
      <w:r>
        <w:rPr>
          <w:rFonts w:ascii="ＭＳ 明朝" w:hAnsi="ＭＳ 明朝" w:hint="eastAsia"/>
        </w:rPr>
        <w:t xml:space="preserve">  </w:t>
      </w:r>
    </w:p>
    <w:p w14:paraId="640F9E61" w14:textId="77777777" w:rsidR="00707D51" w:rsidRPr="008F56DC" w:rsidRDefault="00707D51" w:rsidP="009E08E9">
      <w:pPr>
        <w:ind w:leftChars="514" w:left="1079" w:firstLineChars="250" w:firstLine="525"/>
        <w:rPr>
          <w:rFonts w:ascii="ＭＳ 明朝" w:hAnsi="ＭＳ 明朝"/>
        </w:rPr>
      </w:pPr>
      <w:r w:rsidRPr="008F56DC">
        <w:rPr>
          <w:rFonts w:ascii="ＭＳ 明朝" w:hAnsi="ＭＳ 明朝" w:hint="eastAsia"/>
        </w:rPr>
        <w:t>険物タンクでのスロッシング波高を求める。</w:t>
      </w:r>
    </w:p>
    <w:p w14:paraId="463BDE5B" w14:textId="77777777" w:rsidR="009E08E9" w:rsidRDefault="009E08E9" w:rsidP="009E08E9">
      <w:pPr>
        <w:ind w:leftChars="507" w:left="1065"/>
        <w:rPr>
          <w:rFonts w:ascii="ＭＳ 明朝" w:hAnsi="ＭＳ 明朝"/>
        </w:rPr>
      </w:pPr>
      <w:r>
        <w:rPr>
          <w:rFonts w:ascii="ＭＳ 明朝" w:hAnsi="ＭＳ 明朝" w:hint="eastAsia"/>
        </w:rPr>
        <w:t>（2）</w:t>
      </w:r>
      <w:r w:rsidR="00707D51" w:rsidRPr="008F56DC">
        <w:rPr>
          <w:rFonts w:ascii="ＭＳ 明朝" w:hAnsi="ＭＳ 明朝" w:hint="eastAsia"/>
        </w:rPr>
        <w:t>最大波高がタンクの余裕空間高（満液時）を上回る場合に溢流ありと判断し、溢流量を</w:t>
      </w:r>
    </w:p>
    <w:p w14:paraId="01CE3137" w14:textId="77777777" w:rsidR="00707D51" w:rsidRPr="008F56DC" w:rsidRDefault="00707D51" w:rsidP="009E08E9">
      <w:pPr>
        <w:ind w:leftChars="507" w:left="1065" w:firstLineChars="250" w:firstLine="525"/>
        <w:rPr>
          <w:rFonts w:ascii="ＭＳ 明朝" w:hAnsi="ＭＳ 明朝"/>
        </w:rPr>
      </w:pPr>
      <w:r w:rsidRPr="008F56DC">
        <w:rPr>
          <w:rFonts w:ascii="ＭＳ 明朝" w:hAnsi="ＭＳ 明朝" w:hint="eastAsia"/>
        </w:rPr>
        <w:t>計算した。</w:t>
      </w:r>
    </w:p>
    <w:p w14:paraId="5E42AA86" w14:textId="77777777" w:rsidR="00707D51" w:rsidRPr="008F56DC" w:rsidRDefault="00707D51" w:rsidP="00707D51">
      <w:pPr>
        <w:widowControl/>
        <w:spacing w:beforeLines="10" w:before="29" w:line="300" w:lineRule="exact"/>
        <w:ind w:leftChars="1" w:left="886" w:hangingChars="442" w:hanging="884"/>
        <w:rPr>
          <w:rFonts w:ascii="ＭＳ ゴシック" w:eastAsia="ＭＳ ゴシック" w:hAnsi="ＭＳ ゴシック" w:cs="Arial"/>
          <w:kern w:val="0"/>
          <w:sz w:val="20"/>
        </w:rPr>
      </w:pPr>
    </w:p>
    <w:p w14:paraId="3E94C294" w14:textId="77777777" w:rsidR="00707D51" w:rsidRPr="008F56DC" w:rsidRDefault="00707D51" w:rsidP="00707D51">
      <w:pPr>
        <w:widowControl/>
        <w:spacing w:beforeLines="10" w:before="29" w:line="300" w:lineRule="exact"/>
        <w:ind w:leftChars="1" w:left="886" w:hangingChars="442" w:hanging="884"/>
        <w:rPr>
          <w:rFonts w:ascii="ＭＳ ゴシック" w:eastAsia="ＭＳ ゴシック" w:hAnsi="ＭＳ ゴシック" w:cs="Arial"/>
          <w:kern w:val="0"/>
          <w:sz w:val="20"/>
        </w:rPr>
      </w:pPr>
    </w:p>
    <w:p w14:paraId="6BF987D2" w14:textId="77777777" w:rsidR="00707D51" w:rsidRPr="008F56DC" w:rsidRDefault="00707D51" w:rsidP="00707D51">
      <w:pPr>
        <w:widowControl/>
        <w:spacing w:beforeLines="10" w:before="29" w:line="300" w:lineRule="exact"/>
        <w:ind w:leftChars="1" w:left="930" w:hangingChars="442" w:hanging="928"/>
        <w:rPr>
          <w:rFonts w:ascii="ＭＳ ゴシック" w:eastAsia="ＭＳ ゴシック" w:hAnsi="ＭＳ ゴシック" w:cs="Arial"/>
          <w:kern w:val="0"/>
          <w:sz w:val="20"/>
        </w:rPr>
      </w:pPr>
      <w:r>
        <w:rPr>
          <w:noProof/>
        </w:rPr>
        <mc:AlternateContent>
          <mc:Choice Requires="wpg">
            <w:drawing>
              <wp:anchor distT="0" distB="0" distL="114300" distR="114300" simplePos="0" relativeHeight="251666432" behindDoc="0" locked="0" layoutInCell="1" allowOverlap="1" wp14:anchorId="4A4B4AEB" wp14:editId="45860019">
                <wp:simplePos x="0" y="0"/>
                <wp:positionH relativeFrom="column">
                  <wp:posOffset>3540125</wp:posOffset>
                </wp:positionH>
                <wp:positionV relativeFrom="paragraph">
                  <wp:posOffset>47625</wp:posOffset>
                </wp:positionV>
                <wp:extent cx="2734310" cy="1978660"/>
                <wp:effectExtent l="78740" t="16510" r="0" b="14605"/>
                <wp:wrapNone/>
                <wp:docPr id="846" name="グループ化 846" descr="スロッシング現象の模式図"/>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34310" cy="1978660"/>
                          <a:chOff x="6591" y="1326"/>
                          <a:chExt cx="4306" cy="3116"/>
                        </a:xfrm>
                      </wpg:grpSpPr>
                      <wps:wsp>
                        <wps:cNvPr id="847" name="テキスト ボックス 33"/>
                        <wps:cNvSpPr txBox="1">
                          <a:spLocks noChangeArrowheads="1"/>
                        </wps:cNvSpPr>
                        <wps:spPr bwMode="auto">
                          <a:xfrm>
                            <a:off x="9658" y="2044"/>
                            <a:ext cx="1239" cy="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785EAAB" w14:textId="77777777" w:rsidR="006964BB" w:rsidRDefault="006964BB" w:rsidP="00707D51">
                              <w:pPr>
                                <w:spacing w:line="180" w:lineRule="exact"/>
                                <w:rPr>
                                  <w:rFonts w:ascii="ＭＳ ゴシック" w:eastAsia="ＭＳ ゴシック" w:hAnsi="ＭＳ ゴシック"/>
                                  <w:sz w:val="12"/>
                                </w:rPr>
                              </w:pPr>
                              <w:r w:rsidRPr="00C21E45">
                                <w:rPr>
                                  <w:rFonts w:ascii="ＭＳ ゴシック" w:eastAsia="ＭＳ ゴシック" w:hAnsi="ＭＳ ゴシック" w:hint="eastAsia"/>
                                  <w:sz w:val="12"/>
                                </w:rPr>
                                <w:t>自主管理油高</w:t>
                              </w:r>
                            </w:p>
                            <w:p w14:paraId="5788581B" w14:textId="77777777" w:rsidR="006964BB" w:rsidRPr="00C21E45" w:rsidRDefault="006964BB" w:rsidP="00707D51">
                              <w:pPr>
                                <w:spacing w:line="180" w:lineRule="exact"/>
                                <w:rPr>
                                  <w:rFonts w:ascii="ＭＳ ゴシック" w:eastAsia="ＭＳ ゴシック" w:hAnsi="ＭＳ ゴシック"/>
                                  <w:sz w:val="12"/>
                                </w:rPr>
                              </w:pPr>
                              <w:r w:rsidRPr="00C21E45">
                                <w:rPr>
                                  <w:rFonts w:ascii="ＭＳ ゴシック" w:eastAsia="ＭＳ ゴシック" w:hAnsi="ＭＳ ゴシック" w:hint="eastAsia"/>
                                  <w:sz w:val="12"/>
                                </w:rPr>
                                <w:t>（上限）</w:t>
                              </w:r>
                            </w:p>
                          </w:txbxContent>
                        </wps:txbx>
                        <wps:bodyPr rot="0" vert="horz" wrap="square" lIns="91440" tIns="45720" rIns="91440" bIns="45720" anchor="t" anchorCtr="0" upright="1">
                          <a:noAutofit/>
                        </wps:bodyPr>
                      </wps:wsp>
                      <wps:wsp>
                        <wps:cNvPr id="848" name="直線コネクタ 24"/>
                        <wps:cNvCnPr>
                          <a:cxnSpLocks noChangeShapeType="1"/>
                        </wps:cNvCnPr>
                        <wps:spPr bwMode="auto">
                          <a:xfrm>
                            <a:off x="8544" y="1704"/>
                            <a:ext cx="415" cy="0"/>
                          </a:xfrm>
                          <a:prstGeom prst="line">
                            <a:avLst/>
                          </a:prstGeom>
                          <a:noFill/>
                          <a:ln w="9525" algn="ctr">
                            <a:solidFill>
                              <a:srgbClr val="4A7EBB"/>
                            </a:solidFill>
                            <a:round/>
                            <a:headEnd/>
                            <a:tailEnd/>
                          </a:ln>
                          <a:extLst>
                            <a:ext uri="{909E8E84-426E-40DD-AFC4-6F175D3DCCD1}">
                              <a14:hiddenFill xmlns:a14="http://schemas.microsoft.com/office/drawing/2010/main">
                                <a:noFill/>
                              </a14:hiddenFill>
                            </a:ext>
                          </a:extLst>
                        </wps:spPr>
                        <wps:bodyPr/>
                      </wps:wsp>
                      <wps:wsp>
                        <wps:cNvPr id="849" name="正方形/長方形 12"/>
                        <wps:cNvSpPr>
                          <a:spLocks noChangeArrowheads="1"/>
                        </wps:cNvSpPr>
                        <wps:spPr bwMode="auto">
                          <a:xfrm>
                            <a:off x="6591" y="2242"/>
                            <a:ext cx="1955" cy="2200"/>
                          </a:xfrm>
                          <a:prstGeom prst="rect">
                            <a:avLst/>
                          </a:prstGeom>
                          <a:solidFill>
                            <a:srgbClr val="DCE6F2"/>
                          </a:solidFill>
                          <a:ln w="12700" algn="ctr">
                            <a:solidFill>
                              <a:srgbClr val="000000"/>
                            </a:solidFill>
                            <a:miter lim="800000"/>
                            <a:headEnd/>
                            <a:tailEnd/>
                          </a:ln>
                        </wps:spPr>
                        <wps:bodyPr rot="0" vert="horz" wrap="square" lIns="91440" tIns="45720" rIns="91440" bIns="45720" anchor="ctr" anchorCtr="0" upright="1">
                          <a:noAutofit/>
                        </wps:bodyPr>
                      </wps:wsp>
                      <wps:wsp>
                        <wps:cNvPr id="850" name="フリーフォーム 20"/>
                        <wps:cNvSpPr>
                          <a:spLocks/>
                        </wps:cNvSpPr>
                        <wps:spPr bwMode="auto">
                          <a:xfrm>
                            <a:off x="6599" y="1326"/>
                            <a:ext cx="1948" cy="915"/>
                          </a:xfrm>
                          <a:custGeom>
                            <a:avLst/>
                            <a:gdLst>
                              <a:gd name="T0" fmla="*/ 0 w 1409700"/>
                              <a:gd name="T1" fmla="*/ 997 h 533400"/>
                              <a:gd name="T2" fmla="*/ 349 w 1409700"/>
                              <a:gd name="T3" fmla="*/ 926 h 533400"/>
                              <a:gd name="T4" fmla="*/ 559 w 1409700"/>
                              <a:gd name="T5" fmla="*/ 872 h 533400"/>
                              <a:gd name="T6" fmla="*/ 757 w 1409700"/>
                              <a:gd name="T7" fmla="*/ 792 h 533400"/>
                              <a:gd name="T8" fmla="*/ 842 w 1409700"/>
                              <a:gd name="T9" fmla="*/ 739 h 533400"/>
                              <a:gd name="T10" fmla="*/ 941 w 1409700"/>
                              <a:gd name="T11" fmla="*/ 641 h 533400"/>
                              <a:gd name="T12" fmla="*/ 1053 w 1409700"/>
                              <a:gd name="T13" fmla="*/ 489 h 533400"/>
                              <a:gd name="T14" fmla="*/ 1132 w 1409700"/>
                              <a:gd name="T15" fmla="*/ 365 h 533400"/>
                              <a:gd name="T16" fmla="*/ 1237 w 1409700"/>
                              <a:gd name="T17" fmla="*/ 231 h 533400"/>
                              <a:gd name="T18" fmla="*/ 1343 w 1409700"/>
                              <a:gd name="T19" fmla="*/ 142 h 533400"/>
                              <a:gd name="T20" fmla="*/ 1474 w 1409700"/>
                              <a:gd name="T21" fmla="*/ 89 h 533400"/>
                              <a:gd name="T22" fmla="*/ 1678 w 1409700"/>
                              <a:gd name="T23" fmla="*/ 36 h 533400"/>
                              <a:gd name="T24" fmla="*/ 1948 w 1409700"/>
                              <a:gd name="T25" fmla="*/ 0 h 533400"/>
                              <a:gd name="T26" fmla="*/ 1948 w 1409700"/>
                              <a:gd name="T27" fmla="*/ 988 h 533400"/>
                              <a:gd name="T28" fmla="*/ 0 w 1409700"/>
                              <a:gd name="T29" fmla="*/ 997 h 533400"/>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1409700" h="533400">
                                <a:moveTo>
                                  <a:pt x="0" y="533400"/>
                                </a:moveTo>
                                <a:lnTo>
                                  <a:pt x="252412" y="495300"/>
                                </a:lnTo>
                                <a:lnTo>
                                  <a:pt x="404812" y="466725"/>
                                </a:lnTo>
                                <a:lnTo>
                                  <a:pt x="547687" y="423863"/>
                                </a:lnTo>
                                <a:lnTo>
                                  <a:pt x="609600" y="395288"/>
                                </a:lnTo>
                                <a:lnTo>
                                  <a:pt x="681037" y="342900"/>
                                </a:lnTo>
                                <a:lnTo>
                                  <a:pt x="762000" y="261938"/>
                                </a:lnTo>
                                <a:lnTo>
                                  <a:pt x="819150" y="195263"/>
                                </a:lnTo>
                                <a:lnTo>
                                  <a:pt x="895350" y="123825"/>
                                </a:lnTo>
                                <a:lnTo>
                                  <a:pt x="971550" y="76200"/>
                                </a:lnTo>
                                <a:lnTo>
                                  <a:pt x="1066800" y="47625"/>
                                </a:lnTo>
                                <a:lnTo>
                                  <a:pt x="1214437" y="19050"/>
                                </a:lnTo>
                                <a:lnTo>
                                  <a:pt x="1409700" y="0"/>
                                </a:lnTo>
                                <a:lnTo>
                                  <a:pt x="1409700" y="528638"/>
                                </a:lnTo>
                                <a:lnTo>
                                  <a:pt x="0" y="533400"/>
                                </a:lnTo>
                                <a:close/>
                              </a:path>
                            </a:pathLst>
                          </a:custGeom>
                          <a:solidFill>
                            <a:srgbClr val="558ED5"/>
                          </a:solidFill>
                          <a:ln w="12700" cap="flat" cmpd="sng" algn="ctr">
                            <a:solidFill>
                              <a:srgbClr val="000000"/>
                            </a:solidFill>
                            <a:prstDash val="solid"/>
                            <a:round/>
                            <a:headEnd/>
                            <a:tailEnd/>
                          </a:ln>
                        </wps:spPr>
                        <wps:bodyPr rot="0" vert="horz" wrap="square" lIns="91440" tIns="45720" rIns="91440" bIns="45720" anchor="ctr" anchorCtr="0" upright="1">
                          <a:noAutofit/>
                        </wps:bodyPr>
                      </wps:wsp>
                      <wps:wsp>
                        <wps:cNvPr id="851" name="正方形/長方形 14"/>
                        <wps:cNvSpPr>
                          <a:spLocks noChangeArrowheads="1"/>
                        </wps:cNvSpPr>
                        <wps:spPr bwMode="auto">
                          <a:xfrm>
                            <a:off x="6591" y="1719"/>
                            <a:ext cx="1955" cy="513"/>
                          </a:xfrm>
                          <a:prstGeom prst="rect">
                            <a:avLst/>
                          </a:prstGeom>
                          <a:solidFill>
                            <a:srgbClr val="FFFFFF">
                              <a:alpha val="52156"/>
                            </a:srgbClr>
                          </a:solidFill>
                          <a:ln w="12700" algn="ctr">
                            <a:solidFill>
                              <a:srgbClr val="000000"/>
                            </a:solidFill>
                            <a:miter lim="800000"/>
                            <a:headEnd/>
                            <a:tailEnd/>
                          </a:ln>
                        </wps:spPr>
                        <wps:bodyPr rot="0" vert="horz" wrap="square" lIns="91440" tIns="45720" rIns="91440" bIns="45720" anchor="ctr" anchorCtr="0" upright="1">
                          <a:noAutofit/>
                        </wps:bodyPr>
                      </wps:wsp>
                      <wps:wsp>
                        <wps:cNvPr id="852" name="直線コネクタ 22"/>
                        <wps:cNvCnPr>
                          <a:cxnSpLocks noChangeShapeType="1"/>
                        </wps:cNvCnPr>
                        <wps:spPr bwMode="auto">
                          <a:xfrm>
                            <a:off x="8543" y="1335"/>
                            <a:ext cx="1225" cy="0"/>
                          </a:xfrm>
                          <a:prstGeom prst="line">
                            <a:avLst/>
                          </a:prstGeom>
                          <a:noFill/>
                          <a:ln w="9525" algn="ctr">
                            <a:solidFill>
                              <a:srgbClr val="4A7EBB"/>
                            </a:solidFill>
                            <a:round/>
                            <a:headEnd/>
                            <a:tailEnd/>
                          </a:ln>
                          <a:extLst>
                            <a:ext uri="{909E8E84-426E-40DD-AFC4-6F175D3DCCD1}">
                              <a14:hiddenFill xmlns:a14="http://schemas.microsoft.com/office/drawing/2010/main">
                                <a:noFill/>
                              </a14:hiddenFill>
                            </a:ext>
                          </a:extLst>
                        </wps:spPr>
                        <wps:bodyPr/>
                      </wps:wsp>
                      <wps:wsp>
                        <wps:cNvPr id="853" name="直線コネクタ 23"/>
                        <wps:cNvCnPr>
                          <a:cxnSpLocks noChangeShapeType="1"/>
                        </wps:cNvCnPr>
                        <wps:spPr bwMode="auto">
                          <a:xfrm>
                            <a:off x="8543" y="2242"/>
                            <a:ext cx="1225" cy="0"/>
                          </a:xfrm>
                          <a:prstGeom prst="line">
                            <a:avLst/>
                          </a:prstGeom>
                          <a:noFill/>
                          <a:ln w="9525" algn="ctr">
                            <a:solidFill>
                              <a:srgbClr val="4A7EBB"/>
                            </a:solidFill>
                            <a:round/>
                            <a:headEnd/>
                            <a:tailEnd/>
                          </a:ln>
                          <a:extLst>
                            <a:ext uri="{909E8E84-426E-40DD-AFC4-6F175D3DCCD1}">
                              <a14:hiddenFill xmlns:a14="http://schemas.microsoft.com/office/drawing/2010/main">
                                <a:noFill/>
                              </a14:hiddenFill>
                            </a:ext>
                          </a:extLst>
                        </wps:spPr>
                        <wps:bodyPr/>
                      </wps:wsp>
                      <wps:wsp>
                        <wps:cNvPr id="854" name="テキスト ボックス 25"/>
                        <wps:cNvSpPr txBox="1">
                          <a:spLocks noChangeArrowheads="1"/>
                        </wps:cNvSpPr>
                        <wps:spPr bwMode="auto">
                          <a:xfrm>
                            <a:off x="9499" y="1490"/>
                            <a:ext cx="1322" cy="565"/>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7F6F924D" w14:textId="77777777" w:rsidR="006964BB" w:rsidRDefault="006964BB" w:rsidP="00707D51">
                              <w:pPr>
                                <w:spacing w:line="180" w:lineRule="exact"/>
                                <w:rPr>
                                  <w:rFonts w:ascii="ＭＳ ゴシック" w:eastAsia="ＭＳ ゴシック" w:hAnsi="ＭＳ ゴシック"/>
                                  <w:sz w:val="12"/>
                                </w:rPr>
                              </w:pPr>
                              <w:r w:rsidRPr="00C21E45">
                                <w:rPr>
                                  <w:rFonts w:ascii="ＭＳ ゴシック" w:eastAsia="ＭＳ ゴシック" w:hAnsi="ＭＳ ゴシック" w:hint="eastAsia"/>
                                  <w:sz w:val="12"/>
                                </w:rPr>
                                <w:t>スロッシング</w:t>
                              </w:r>
                            </w:p>
                            <w:p w14:paraId="764C7E71" w14:textId="77777777" w:rsidR="006964BB" w:rsidRPr="00C21E45" w:rsidRDefault="006964BB" w:rsidP="00707D51">
                              <w:pPr>
                                <w:spacing w:line="180" w:lineRule="exact"/>
                                <w:rPr>
                                  <w:rFonts w:ascii="ＭＳ ゴシック" w:eastAsia="ＭＳ ゴシック" w:hAnsi="ＭＳ ゴシック"/>
                                  <w:sz w:val="12"/>
                                </w:rPr>
                              </w:pPr>
                              <w:r w:rsidRPr="00C21E45">
                                <w:rPr>
                                  <w:rFonts w:ascii="ＭＳ ゴシック" w:eastAsia="ＭＳ ゴシック" w:hAnsi="ＭＳ ゴシック" w:hint="eastAsia"/>
                                  <w:sz w:val="12"/>
                                </w:rPr>
                                <w:t>最大波高</w:t>
                              </w:r>
                            </w:p>
                          </w:txbxContent>
                        </wps:txbx>
                        <wps:bodyPr rot="0" vert="horz" wrap="square" lIns="91440" tIns="45720" rIns="91440" bIns="45720" anchor="t" anchorCtr="0" upright="1">
                          <a:noAutofit/>
                        </wps:bodyPr>
                      </wps:wsp>
                      <wps:wsp>
                        <wps:cNvPr id="855" name="テキスト ボックス 26"/>
                        <wps:cNvSpPr txBox="1">
                          <a:spLocks noChangeArrowheads="1"/>
                        </wps:cNvSpPr>
                        <wps:spPr bwMode="auto">
                          <a:xfrm>
                            <a:off x="8633" y="1793"/>
                            <a:ext cx="902" cy="317"/>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442C08DC" w14:textId="77777777" w:rsidR="006964BB" w:rsidRPr="00C21E45" w:rsidRDefault="006964BB" w:rsidP="00707D51">
                              <w:pPr>
                                <w:spacing w:line="180" w:lineRule="exact"/>
                                <w:rPr>
                                  <w:rFonts w:ascii="ＭＳ ゴシック" w:eastAsia="ＭＳ ゴシック" w:hAnsi="ＭＳ ゴシック"/>
                                  <w:sz w:val="12"/>
                                </w:rPr>
                              </w:pPr>
                              <w:r w:rsidRPr="00C21E45">
                                <w:rPr>
                                  <w:rFonts w:ascii="ＭＳ ゴシック" w:eastAsia="ＭＳ ゴシック" w:hAnsi="ＭＳ ゴシック" w:hint="eastAsia"/>
                                  <w:sz w:val="12"/>
                                </w:rPr>
                                <w:t>余裕空間高</w:t>
                              </w:r>
                            </w:p>
                          </w:txbxContent>
                        </wps:txbx>
                        <wps:bodyPr rot="0" vert="horz" wrap="square" lIns="91440" tIns="45720" rIns="91440" bIns="45720" anchor="t" anchorCtr="0" upright="1">
                          <a:noAutofit/>
                        </wps:bodyPr>
                      </wps:wsp>
                      <wps:wsp>
                        <wps:cNvPr id="856" name="テキスト ボックス 27"/>
                        <wps:cNvSpPr txBox="1">
                          <a:spLocks noChangeArrowheads="1"/>
                        </wps:cNvSpPr>
                        <wps:spPr bwMode="auto">
                          <a:xfrm>
                            <a:off x="8660" y="1363"/>
                            <a:ext cx="902" cy="317"/>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47F90364" w14:textId="77777777" w:rsidR="006964BB" w:rsidRPr="00C21E45" w:rsidRDefault="006964BB" w:rsidP="00707D51">
                              <w:pPr>
                                <w:spacing w:line="180" w:lineRule="exact"/>
                                <w:rPr>
                                  <w:rFonts w:ascii="ＭＳ ゴシック" w:eastAsia="ＭＳ ゴシック" w:hAnsi="ＭＳ ゴシック"/>
                                  <w:sz w:val="12"/>
                                </w:rPr>
                              </w:pPr>
                              <w:r w:rsidRPr="00C21E45">
                                <w:rPr>
                                  <w:rFonts w:ascii="ＭＳ ゴシック" w:eastAsia="ＭＳ ゴシック" w:hAnsi="ＭＳ ゴシック" w:hint="eastAsia"/>
                                  <w:sz w:val="12"/>
                                </w:rPr>
                                <w:t>溢流高さ</w:t>
                              </w:r>
                            </w:p>
                          </w:txbxContent>
                        </wps:txbx>
                        <wps:bodyPr rot="0" vert="horz" wrap="square" lIns="91440" tIns="45720" rIns="91440" bIns="45720" anchor="t" anchorCtr="0" upright="1">
                          <a:noAutofit/>
                        </wps:bodyPr>
                      </wps:wsp>
                      <wps:wsp>
                        <wps:cNvPr id="857" name="直線矢印コネクタ 28"/>
                        <wps:cNvCnPr>
                          <a:cxnSpLocks noChangeShapeType="1"/>
                        </wps:cNvCnPr>
                        <wps:spPr bwMode="auto">
                          <a:xfrm>
                            <a:off x="8757" y="1345"/>
                            <a:ext cx="0" cy="374"/>
                          </a:xfrm>
                          <a:prstGeom prst="straightConnector1">
                            <a:avLst/>
                          </a:prstGeom>
                          <a:noFill/>
                          <a:ln w="9525" algn="ctr">
                            <a:solidFill>
                              <a:srgbClr val="4A7EBB"/>
                            </a:solidFill>
                            <a:round/>
                            <a:headEnd type="arrow" w="med" len="med"/>
                            <a:tailEnd type="arrow" w="med" len="med"/>
                          </a:ln>
                          <a:extLst>
                            <a:ext uri="{909E8E84-426E-40DD-AFC4-6F175D3DCCD1}">
                              <a14:hiddenFill xmlns:a14="http://schemas.microsoft.com/office/drawing/2010/main">
                                <a:noFill/>
                              </a14:hiddenFill>
                            </a:ext>
                          </a:extLst>
                        </wps:spPr>
                        <wps:bodyPr/>
                      </wps:wsp>
                      <wps:wsp>
                        <wps:cNvPr id="858" name="直線矢印コネクタ 29"/>
                        <wps:cNvCnPr>
                          <a:cxnSpLocks noChangeShapeType="1"/>
                        </wps:cNvCnPr>
                        <wps:spPr bwMode="auto">
                          <a:xfrm>
                            <a:off x="8748" y="1737"/>
                            <a:ext cx="0" cy="499"/>
                          </a:xfrm>
                          <a:prstGeom prst="straightConnector1">
                            <a:avLst/>
                          </a:prstGeom>
                          <a:noFill/>
                          <a:ln w="9525" algn="ctr">
                            <a:solidFill>
                              <a:srgbClr val="4A7EBB"/>
                            </a:solidFill>
                            <a:round/>
                            <a:headEnd type="arrow" w="med" len="med"/>
                            <a:tailEnd type="arrow" w="med" len="med"/>
                          </a:ln>
                          <a:extLst>
                            <a:ext uri="{909E8E84-426E-40DD-AFC4-6F175D3DCCD1}">
                              <a14:hiddenFill xmlns:a14="http://schemas.microsoft.com/office/drawing/2010/main">
                                <a:noFill/>
                              </a14:hiddenFill>
                            </a:ext>
                          </a:extLst>
                        </wps:spPr>
                        <wps:bodyPr/>
                      </wps:wsp>
                      <wps:wsp>
                        <wps:cNvPr id="859" name="直線矢印コネクタ 30"/>
                        <wps:cNvCnPr>
                          <a:cxnSpLocks noChangeShapeType="1"/>
                        </wps:cNvCnPr>
                        <wps:spPr bwMode="auto">
                          <a:xfrm>
                            <a:off x="9557" y="1335"/>
                            <a:ext cx="0" cy="892"/>
                          </a:xfrm>
                          <a:prstGeom prst="straightConnector1">
                            <a:avLst/>
                          </a:prstGeom>
                          <a:noFill/>
                          <a:ln w="9525" algn="ctr">
                            <a:solidFill>
                              <a:srgbClr val="4A7EBB"/>
                            </a:solidFill>
                            <a:round/>
                            <a:headEnd type="arrow" w="med" len="med"/>
                            <a:tailEnd type="arrow"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A4B4AEB" id="グループ化 846" o:spid="_x0000_s1374" alt="スロッシング現象の模式図" style="position:absolute;left:0;text-align:left;margin-left:278.75pt;margin-top:3.75pt;width:215.3pt;height:155.8pt;z-index:251666432" coordorigin="6591,1326" coordsize="4306,31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">
                <v:shape id="テキスト ボックス 33" o:spid="_x0000_s1375" type="#_x0000_t202" style="position:absolute;left:9658;top:2044;width:1239;height: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" filled="f" stroked="f" strokeweight=".5pt">
                  <v:textbox>
                    <w:txbxContent>
                      <w:p w14:paraId="2785EAAB" w14:textId="77777777" w:rsidR="006964BB" w:rsidRDefault="006964BB" w:rsidP="00707D51">
                        <w:pPr>
                          <w:spacing w:line="180" w:lineRule="exact"/>
                          <w:rPr>
                            <w:rFonts w:ascii="ＭＳ ゴシック" w:eastAsia="ＭＳ ゴシック" w:hAnsi="ＭＳ ゴシック"/>
                            <w:sz w:val="12"/>
                          </w:rPr>
                        </w:pPr>
                        <w:r w:rsidRPr="00C21E45">
                          <w:rPr>
                            <w:rFonts w:ascii="ＭＳ ゴシック" w:eastAsia="ＭＳ ゴシック" w:hAnsi="ＭＳ ゴシック" w:hint="eastAsia"/>
                            <w:sz w:val="12"/>
                          </w:rPr>
                          <w:t>自主管理油高</w:t>
                        </w:r>
                      </w:p>
                      <w:p w14:paraId="5788581B" w14:textId="77777777" w:rsidR="006964BB" w:rsidRPr="00C21E45" w:rsidRDefault="006964BB" w:rsidP="00707D51">
                        <w:pPr>
                          <w:spacing w:line="180" w:lineRule="exact"/>
                          <w:rPr>
                            <w:rFonts w:ascii="ＭＳ ゴシック" w:eastAsia="ＭＳ ゴシック" w:hAnsi="ＭＳ ゴシック"/>
                            <w:sz w:val="12"/>
                          </w:rPr>
                        </w:pPr>
                        <w:r w:rsidRPr="00C21E45">
                          <w:rPr>
                            <w:rFonts w:ascii="ＭＳ ゴシック" w:eastAsia="ＭＳ ゴシック" w:hAnsi="ＭＳ ゴシック" w:hint="eastAsia"/>
                            <w:sz w:val="12"/>
                          </w:rPr>
                          <w:t>（上限）</w:t>
                        </w:r>
                      </w:p>
                    </w:txbxContent>
                  </v:textbox>
                </v:shape>
                <v:line id="直線コネクタ 24" o:spid="_x0000_s1376" style="position:absolute;visibility:visible;mso-wrap-style:square" from="8544,1704" to="8959,17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" strokecolor="#4a7ebb"/>
                <v:rect id="正方形/長方形 12" o:spid="_x0000_s1377" style="position:absolute;left:6591;top:2242;width:1955;height:22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" fillcolor="#dce6f2" strokeweight="1pt"/>
                <v:shape id="フリーフォーム 20" o:spid="_x0000_s1378" style="position:absolute;left:6599;top:1326;width:1948;height:915;visibility:visible;mso-wrap-style:square;v-text-anchor:middle" coordsize="1409700,533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" path="m,533400l252412,495300,404812,466725,547687,423863r61913,-28575l681037,342900r80963,-80962l819150,195263r76200,-71438l971550,76200r95250,-28575l1214437,19050,1409700,r,528638l,533400xe" fillcolor="#558ed5" strokeweight="1pt">
                  <v:path arrowok="t" o:connecttype="custom" o:connectlocs="0,2;0,2;1,1;1,1;1,1;1,1;1,1;2,1;2,0;2,0;2,0;2,0;3,0;3,2;0,2" o:connectangles="0,0,0,0,0,0,0,0,0,0,0,0,0,0,0"/>
                </v:shape>
                <v:rect id="正方形/長方形 14" o:spid="_x0000_s1379" style="position:absolute;left:6591;top:1719;width:1955;height:5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" strokeweight="1pt">
                  <v:fill opacity="34181f"/>
                </v:rect>
                <v:line id="直線コネクタ 22" o:spid="_x0000_s1380" style="position:absolute;visibility:visible;mso-wrap-style:square" from="8543,1335" to="9768,13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" strokecolor="#4a7ebb"/>
                <v:line id="直線コネクタ 23" o:spid="_x0000_s1381" style="position:absolute;visibility:visible;mso-wrap-style:square" from="8543,2242" to="9768,22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" strokecolor="#4a7ebb"/>
                <v:shape id="テキスト ボックス 25" o:spid="_x0000_s1382" type="#_x0000_t202" style="position:absolute;left:9499;top:1490;width:1322;height:5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" stroked="f" strokeweight=".5pt">
                  <v:textbox>
                    <w:txbxContent>
                      <w:p w14:paraId="7F6F924D" w14:textId="77777777" w:rsidR="006964BB" w:rsidRDefault="006964BB" w:rsidP="00707D51">
                        <w:pPr>
                          <w:spacing w:line="180" w:lineRule="exact"/>
                          <w:rPr>
                            <w:rFonts w:ascii="ＭＳ ゴシック" w:eastAsia="ＭＳ ゴシック" w:hAnsi="ＭＳ ゴシック"/>
                            <w:sz w:val="12"/>
                          </w:rPr>
                        </w:pPr>
                        <w:r w:rsidRPr="00C21E45">
                          <w:rPr>
                            <w:rFonts w:ascii="ＭＳ ゴシック" w:eastAsia="ＭＳ ゴシック" w:hAnsi="ＭＳ ゴシック" w:hint="eastAsia"/>
                            <w:sz w:val="12"/>
                          </w:rPr>
                          <w:t>スロッシング</w:t>
                        </w:r>
                      </w:p>
                      <w:p w14:paraId="764C7E71" w14:textId="77777777" w:rsidR="006964BB" w:rsidRPr="00C21E45" w:rsidRDefault="006964BB" w:rsidP="00707D51">
                        <w:pPr>
                          <w:spacing w:line="180" w:lineRule="exact"/>
                          <w:rPr>
                            <w:rFonts w:ascii="ＭＳ ゴシック" w:eastAsia="ＭＳ ゴシック" w:hAnsi="ＭＳ ゴシック"/>
                            <w:sz w:val="12"/>
                          </w:rPr>
                        </w:pPr>
                        <w:r w:rsidRPr="00C21E45">
                          <w:rPr>
                            <w:rFonts w:ascii="ＭＳ ゴシック" w:eastAsia="ＭＳ ゴシック" w:hAnsi="ＭＳ ゴシック" w:hint="eastAsia"/>
                            <w:sz w:val="12"/>
                          </w:rPr>
                          <w:t>最大波高</w:t>
                        </w:r>
                      </w:p>
                    </w:txbxContent>
                  </v:textbox>
                </v:shape>
                <v:shape id="テキスト ボックス 26" o:spid="_x0000_s1383" type="#_x0000_t202" style="position:absolute;left:8633;top:1793;width:902;height:3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" stroked="f" strokeweight=".5pt">
                  <v:textbox>
                    <w:txbxContent>
                      <w:p w14:paraId="442C08DC" w14:textId="77777777" w:rsidR="006964BB" w:rsidRPr="00C21E45" w:rsidRDefault="006964BB" w:rsidP="00707D51">
                        <w:pPr>
                          <w:spacing w:line="180" w:lineRule="exact"/>
                          <w:rPr>
                            <w:rFonts w:ascii="ＭＳ ゴシック" w:eastAsia="ＭＳ ゴシック" w:hAnsi="ＭＳ ゴシック"/>
                            <w:sz w:val="12"/>
                          </w:rPr>
                        </w:pPr>
                        <w:r w:rsidRPr="00C21E45">
                          <w:rPr>
                            <w:rFonts w:ascii="ＭＳ ゴシック" w:eastAsia="ＭＳ ゴシック" w:hAnsi="ＭＳ ゴシック" w:hint="eastAsia"/>
                            <w:sz w:val="12"/>
                          </w:rPr>
                          <w:t>余裕空間高</w:t>
                        </w:r>
                      </w:p>
                    </w:txbxContent>
                  </v:textbox>
                </v:shape>
                <v:shape id="テキスト ボックス 27" o:spid="_x0000_s1384" type="#_x0000_t202" style="position:absolute;left:8660;top:1363;width:902;height:3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" stroked="f" strokeweight=".5pt">
                  <v:textbox>
                    <w:txbxContent>
                      <w:p w14:paraId="47F90364" w14:textId="77777777" w:rsidR="006964BB" w:rsidRPr="00C21E45" w:rsidRDefault="006964BB" w:rsidP="00707D51">
                        <w:pPr>
                          <w:spacing w:line="180" w:lineRule="exact"/>
                          <w:rPr>
                            <w:rFonts w:ascii="ＭＳ ゴシック" w:eastAsia="ＭＳ ゴシック" w:hAnsi="ＭＳ ゴシック"/>
                            <w:sz w:val="12"/>
                          </w:rPr>
                        </w:pPr>
                        <w:r w:rsidRPr="00C21E45">
                          <w:rPr>
                            <w:rFonts w:ascii="ＭＳ ゴシック" w:eastAsia="ＭＳ ゴシック" w:hAnsi="ＭＳ ゴシック" w:hint="eastAsia"/>
                            <w:sz w:val="12"/>
                          </w:rPr>
                          <w:t>溢流高さ</w:t>
                        </w:r>
                      </w:p>
                    </w:txbxContent>
                  </v:textbox>
                </v:shape>
                <v:shape id="直線矢印コネクタ 28" o:spid="_x0000_s1385" type="#_x0000_t32" style="position:absolute;left:8757;top:1345;width:0;height:37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" strokecolor="#4a7ebb">
                  <v:stroke startarrow="open" endarrow="open"/>
                </v:shape>
                <v:shape id="直線矢印コネクタ 29" o:spid="_x0000_s1386" type="#_x0000_t32" style="position:absolute;left:8748;top:1737;width:0;height:49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" strokecolor="#4a7ebb">
                  <v:stroke startarrow="open" endarrow="open"/>
                </v:shape>
                <v:shape id="直線矢印コネクタ 30" o:spid="_x0000_s1387" type="#_x0000_t32" style="position:absolute;left:9557;top:1335;width:0;height:89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" strokecolor="#4a7ebb">
                  <v:stroke startarrow="open" endarrow="open"/>
                </v:shape>
              </v:group>
            </w:pict>
          </mc:Fallback>
        </mc:AlternateContent>
      </w:r>
      <w:r>
        <w:rPr>
          <w:noProof/>
        </w:rPr>
        <w:drawing>
          <wp:anchor distT="0" distB="0" distL="114300" distR="114300" simplePos="0" relativeHeight="251662336" behindDoc="0" locked="0" layoutInCell="1" allowOverlap="1" wp14:anchorId="40BE9A0C" wp14:editId="6B288577">
            <wp:simplePos x="0" y="0"/>
            <wp:positionH relativeFrom="column">
              <wp:posOffset>111760</wp:posOffset>
            </wp:positionH>
            <wp:positionV relativeFrom="paragraph">
              <wp:posOffset>-20320</wp:posOffset>
            </wp:positionV>
            <wp:extent cx="3191510" cy="2046605"/>
            <wp:effectExtent l="0" t="0" r="8890" b="0"/>
            <wp:wrapNone/>
            <wp:docPr id="845" name="図 845" descr="評価（算定）に用いた地震動の波形デー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descr="評価（算定）に用いた地震動の波形データ"/>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191510" cy="20466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DC7E3F" w14:textId="77777777" w:rsidR="00707D51" w:rsidRPr="008F56DC" w:rsidRDefault="00707D51" w:rsidP="00707D51">
      <w:pPr>
        <w:widowControl/>
        <w:spacing w:beforeLines="10" w:before="29" w:line="300" w:lineRule="exact"/>
        <w:ind w:leftChars="1" w:left="886" w:hangingChars="442" w:hanging="884"/>
        <w:rPr>
          <w:rFonts w:ascii="ＭＳ ゴシック" w:eastAsia="ＭＳ ゴシック" w:hAnsi="ＭＳ ゴシック" w:cs="Arial"/>
          <w:kern w:val="0"/>
          <w:sz w:val="20"/>
        </w:rPr>
      </w:pPr>
    </w:p>
    <w:p w14:paraId="4BE41393" w14:textId="77777777" w:rsidR="00707D51" w:rsidRPr="008F56DC" w:rsidRDefault="00707D51" w:rsidP="00707D51">
      <w:pPr>
        <w:widowControl/>
        <w:spacing w:beforeLines="10" w:before="29" w:line="300" w:lineRule="exact"/>
        <w:ind w:leftChars="1" w:left="886" w:hangingChars="442" w:hanging="884"/>
        <w:rPr>
          <w:rFonts w:ascii="ＭＳ ゴシック" w:eastAsia="ＭＳ ゴシック" w:hAnsi="ＭＳ ゴシック" w:cs="Arial"/>
          <w:kern w:val="0"/>
          <w:sz w:val="20"/>
        </w:rPr>
      </w:pPr>
    </w:p>
    <w:p w14:paraId="07CFBC55" w14:textId="77777777" w:rsidR="00707D51" w:rsidRPr="008F56DC" w:rsidRDefault="00707D51" w:rsidP="00707D51">
      <w:pPr>
        <w:widowControl/>
        <w:spacing w:beforeLines="10" w:before="29" w:line="300" w:lineRule="exact"/>
        <w:ind w:leftChars="1" w:left="886" w:hangingChars="442" w:hanging="884"/>
        <w:rPr>
          <w:rFonts w:ascii="ＭＳ ゴシック" w:eastAsia="ＭＳ ゴシック" w:hAnsi="ＭＳ ゴシック" w:cs="Arial"/>
          <w:kern w:val="0"/>
          <w:sz w:val="20"/>
        </w:rPr>
      </w:pPr>
    </w:p>
    <w:p w14:paraId="4778B8C2" w14:textId="77777777" w:rsidR="00707D51" w:rsidRPr="008F56DC" w:rsidRDefault="00707D51" w:rsidP="00707D51">
      <w:pPr>
        <w:widowControl/>
        <w:spacing w:beforeLines="10" w:before="29" w:line="300" w:lineRule="exact"/>
        <w:ind w:leftChars="1" w:left="886" w:hangingChars="442" w:hanging="884"/>
        <w:rPr>
          <w:rFonts w:ascii="ＭＳ ゴシック" w:eastAsia="ＭＳ ゴシック" w:hAnsi="ＭＳ ゴシック" w:cs="Arial"/>
          <w:kern w:val="0"/>
          <w:sz w:val="20"/>
        </w:rPr>
      </w:pPr>
    </w:p>
    <w:p w14:paraId="7D54C6EF" w14:textId="77777777" w:rsidR="00707D51" w:rsidRPr="008F56DC" w:rsidRDefault="00707D51" w:rsidP="00707D51">
      <w:pPr>
        <w:widowControl/>
        <w:spacing w:beforeLines="10" w:before="29" w:line="300" w:lineRule="exact"/>
        <w:ind w:leftChars="1" w:left="886" w:hangingChars="442" w:hanging="884"/>
        <w:rPr>
          <w:rFonts w:ascii="ＭＳ ゴシック" w:eastAsia="ＭＳ ゴシック" w:hAnsi="ＭＳ ゴシック" w:cs="Arial"/>
          <w:kern w:val="0"/>
          <w:sz w:val="20"/>
        </w:rPr>
      </w:pPr>
    </w:p>
    <w:p w14:paraId="3860C492" w14:textId="77777777" w:rsidR="00707D51" w:rsidRPr="008F56DC" w:rsidRDefault="00707D51" w:rsidP="00707D51">
      <w:pPr>
        <w:widowControl/>
        <w:spacing w:beforeLines="10" w:before="29" w:line="300" w:lineRule="exact"/>
        <w:ind w:leftChars="1" w:left="886" w:hangingChars="442" w:hanging="884"/>
        <w:rPr>
          <w:rFonts w:ascii="ＭＳ ゴシック" w:eastAsia="ＭＳ ゴシック" w:hAnsi="ＭＳ ゴシック" w:cs="Arial"/>
          <w:kern w:val="0"/>
          <w:sz w:val="20"/>
        </w:rPr>
      </w:pPr>
    </w:p>
    <w:p w14:paraId="7361F7B8" w14:textId="77777777" w:rsidR="00707D51" w:rsidRDefault="00707D51" w:rsidP="00707D51">
      <w:pPr>
        <w:widowControl/>
        <w:spacing w:beforeLines="10" w:before="29" w:line="300" w:lineRule="exact"/>
        <w:ind w:leftChars="1" w:left="930" w:hangingChars="442" w:hanging="928"/>
        <w:rPr>
          <w:rFonts w:ascii="ＭＳ ゴシック" w:eastAsia="ＭＳ ゴシック" w:hAnsi="ＭＳ ゴシック"/>
        </w:rPr>
      </w:pPr>
    </w:p>
    <w:p w14:paraId="10693027" w14:textId="77777777" w:rsidR="00707D51" w:rsidRDefault="00707D51" w:rsidP="00707D51">
      <w:pPr>
        <w:widowControl/>
        <w:spacing w:beforeLines="10" w:before="29" w:line="300" w:lineRule="exact"/>
        <w:ind w:leftChars="1" w:left="930" w:hangingChars="442" w:hanging="928"/>
        <w:rPr>
          <w:rFonts w:ascii="ＭＳ ゴシック" w:eastAsia="ＭＳ ゴシック" w:hAnsi="ＭＳ ゴシック"/>
        </w:rPr>
      </w:pPr>
    </w:p>
    <w:p w14:paraId="2E6907A2" w14:textId="77777777" w:rsidR="00707D51" w:rsidRDefault="00707D51" w:rsidP="00707D51">
      <w:pPr>
        <w:widowControl/>
        <w:spacing w:beforeLines="10" w:before="29" w:line="300" w:lineRule="exact"/>
        <w:ind w:leftChars="1" w:left="930" w:hangingChars="442" w:hanging="928"/>
        <w:rPr>
          <w:rFonts w:ascii="ＭＳ ゴシック" w:eastAsia="ＭＳ ゴシック" w:hAnsi="ＭＳ ゴシック"/>
        </w:rPr>
      </w:pPr>
    </w:p>
    <w:p w14:paraId="0E56A5ED" w14:textId="77777777" w:rsidR="00707D51" w:rsidRDefault="00707D51" w:rsidP="00707D51">
      <w:pPr>
        <w:widowControl/>
        <w:spacing w:beforeLines="10" w:before="29" w:line="300" w:lineRule="exact"/>
        <w:ind w:leftChars="1" w:left="930" w:hangingChars="442" w:hanging="928"/>
        <w:rPr>
          <w:rFonts w:ascii="ＭＳ ゴシック" w:eastAsia="ＭＳ ゴシック" w:hAnsi="ＭＳ ゴシック"/>
        </w:rPr>
      </w:pPr>
      <w:r>
        <w:rPr>
          <w:noProof/>
        </w:rPr>
        <mc:AlternateContent>
          <mc:Choice Requires="wps">
            <w:drawing>
              <wp:anchor distT="0" distB="0" distL="114300" distR="114300" simplePos="0" relativeHeight="251664384" behindDoc="0" locked="0" layoutInCell="1" allowOverlap="1" wp14:anchorId="0C950E89" wp14:editId="4D5B4B40">
                <wp:simplePos x="0" y="0"/>
                <wp:positionH relativeFrom="column">
                  <wp:posOffset>3023870</wp:posOffset>
                </wp:positionH>
                <wp:positionV relativeFrom="paragraph">
                  <wp:posOffset>83820</wp:posOffset>
                </wp:positionV>
                <wp:extent cx="3016250" cy="394335"/>
                <wp:effectExtent l="0" t="0" r="0" b="5715"/>
                <wp:wrapNone/>
                <wp:docPr id="844" name="テキスト ボックス 8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6250" cy="394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DE4CE54" w14:textId="77777777" w:rsidR="006964BB" w:rsidRPr="00D35B09" w:rsidRDefault="006964BB" w:rsidP="00707D51">
                            <w:pPr>
                              <w:jc w:val="center"/>
                              <w:rPr>
                                <w:rFonts w:ascii="ＭＳ ゴシック" w:eastAsia="ＭＳ ゴシック" w:hAnsi="ＭＳ ゴシック"/>
                              </w:rPr>
                            </w:pPr>
                            <w:r w:rsidRPr="00D35B09">
                              <w:rPr>
                                <w:rFonts w:ascii="ＭＳ ゴシック" w:eastAsia="ＭＳ ゴシック" w:hAnsi="ＭＳ ゴシック" w:hint="eastAsia"/>
                              </w:rPr>
                              <w:t>【スロッシング現象の模式図】</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950E89" id="テキスト ボックス 844" o:spid="_x0000_s1388" type="#_x0000_t202" style="position:absolute;left:0;text-align:left;margin-left:238.1pt;margin-top:6.6pt;width:237.5pt;height:31.0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" filled="f" stroked="f" strokeweight=".5pt">
                <v:textbox>
                  <w:txbxContent>
                    <w:p w14:paraId="2DE4CE54" w14:textId="77777777" w:rsidR="006964BB" w:rsidRPr="00D35B09" w:rsidRDefault="006964BB" w:rsidP="00707D51">
                      <w:pPr>
                        <w:jc w:val="center"/>
                        <w:rPr>
                          <w:rFonts w:ascii="ＭＳ ゴシック" w:eastAsia="ＭＳ ゴシック" w:hAnsi="ＭＳ ゴシック"/>
                        </w:rPr>
                      </w:pPr>
                      <w:r w:rsidRPr="00D35B09">
                        <w:rPr>
                          <w:rFonts w:ascii="ＭＳ ゴシック" w:eastAsia="ＭＳ ゴシック" w:hAnsi="ＭＳ ゴシック" w:hint="eastAsia"/>
                        </w:rPr>
                        <w:t>【スロッシング現象の模式図】</w:t>
                      </w:r>
                    </w:p>
                  </w:txbxContent>
                </v:textbox>
              </v:shape>
            </w:pict>
          </mc:Fallback>
        </mc:AlternateContent>
      </w:r>
      <w:r>
        <w:rPr>
          <w:noProof/>
        </w:rPr>
        <mc:AlternateContent>
          <mc:Choice Requires="wps">
            <w:drawing>
              <wp:anchor distT="0" distB="0" distL="114300" distR="114300" simplePos="0" relativeHeight="251663360" behindDoc="0" locked="0" layoutInCell="1" allowOverlap="1" wp14:anchorId="4262B9E8" wp14:editId="6082C315">
                <wp:simplePos x="0" y="0"/>
                <wp:positionH relativeFrom="column">
                  <wp:posOffset>39370</wp:posOffset>
                </wp:positionH>
                <wp:positionV relativeFrom="paragraph">
                  <wp:posOffset>83820</wp:posOffset>
                </wp:positionV>
                <wp:extent cx="3341370" cy="254000"/>
                <wp:effectExtent l="0" t="0" r="0" b="0"/>
                <wp:wrapNone/>
                <wp:docPr id="843" name="テキスト ボックス 8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41370" cy="254000"/>
                        </a:xfrm>
                        <a:prstGeom prst="rect">
                          <a:avLst/>
                        </a:prstGeom>
                        <a:noFill/>
                        <a:ln w="6350">
                          <a:noFill/>
                        </a:ln>
                        <a:effectLst/>
                      </wps:spPr>
                      <wps:txbx>
                        <w:txbxContent>
                          <w:p w14:paraId="5D2D4B56" w14:textId="77777777" w:rsidR="006964BB" w:rsidRPr="00D35B09" w:rsidRDefault="006964BB" w:rsidP="00707D51">
                            <w:pPr>
                              <w:jc w:val="center"/>
                              <w:rPr>
                                <w:rFonts w:ascii="ＭＳ ゴシック" w:eastAsia="ＭＳ ゴシック" w:hAnsi="ＭＳ ゴシック"/>
                              </w:rPr>
                            </w:pPr>
                            <w:r w:rsidRPr="00D35B09">
                              <w:rPr>
                                <w:rFonts w:ascii="ＭＳ ゴシック" w:eastAsia="ＭＳ ゴシック" w:hAnsi="ＭＳ ゴシック" w:hint="eastAsia"/>
                              </w:rPr>
                              <w:t>【評価（算定）に用いた地震動の波形データ】</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4262B9E8" id="テキスト ボックス 843" o:spid="_x0000_s1389" type="#_x0000_t202" style="position:absolute;left:0;text-align:left;margin-left:3.1pt;margin-top:6.6pt;width:263.1pt;height:20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" filled="f" stroked="f" strokeweight=".5pt">
                <v:textbox>
                  <w:txbxContent>
                    <w:p w14:paraId="5D2D4B56" w14:textId="77777777" w:rsidR="006964BB" w:rsidRPr="00D35B09" w:rsidRDefault="006964BB" w:rsidP="00707D51">
                      <w:pPr>
                        <w:jc w:val="center"/>
                        <w:rPr>
                          <w:rFonts w:ascii="ＭＳ ゴシック" w:eastAsia="ＭＳ ゴシック" w:hAnsi="ＭＳ ゴシック"/>
                        </w:rPr>
                      </w:pPr>
                      <w:r w:rsidRPr="00D35B09">
                        <w:rPr>
                          <w:rFonts w:ascii="ＭＳ ゴシック" w:eastAsia="ＭＳ ゴシック" w:hAnsi="ＭＳ ゴシック" w:hint="eastAsia"/>
                        </w:rPr>
                        <w:t>【評価（算定）に用いた地震動の波形データ】</w:t>
                      </w:r>
                    </w:p>
                  </w:txbxContent>
                </v:textbox>
              </v:shape>
            </w:pict>
          </mc:Fallback>
        </mc:AlternateContent>
      </w:r>
    </w:p>
    <w:p w14:paraId="2D2820EF" w14:textId="77777777" w:rsidR="00707D51" w:rsidRDefault="00707D51" w:rsidP="00707D51">
      <w:pPr>
        <w:widowControl/>
        <w:spacing w:beforeLines="10" w:before="29" w:line="300" w:lineRule="exact"/>
        <w:ind w:leftChars="1" w:left="930" w:hangingChars="442" w:hanging="928"/>
        <w:rPr>
          <w:rFonts w:ascii="ＭＳ ゴシック" w:eastAsia="ＭＳ ゴシック" w:hAnsi="ＭＳ ゴシック"/>
        </w:rPr>
      </w:pPr>
    </w:p>
    <w:p w14:paraId="77842E43" w14:textId="77777777" w:rsidR="00707D51" w:rsidRPr="008F56DC" w:rsidRDefault="00707D51" w:rsidP="00707D51">
      <w:pPr>
        <w:widowControl/>
        <w:spacing w:beforeLines="10" w:before="29" w:line="300" w:lineRule="exact"/>
        <w:ind w:leftChars="1" w:left="886" w:hangingChars="442" w:hanging="884"/>
        <w:rPr>
          <w:rFonts w:ascii="ＭＳ ゴシック" w:eastAsia="ＭＳ ゴシック" w:hAnsi="ＭＳ ゴシック" w:cs="Arial"/>
          <w:kern w:val="0"/>
          <w:sz w:val="20"/>
        </w:rPr>
      </w:pPr>
    </w:p>
    <w:p w14:paraId="24EFBE72" w14:textId="77777777" w:rsidR="00707D51" w:rsidRPr="008303C4" w:rsidRDefault="00707D51" w:rsidP="00707D51">
      <w:pPr>
        <w:adjustRightInd w:val="0"/>
        <w:snapToGrid w:val="0"/>
        <w:spacing w:line="276" w:lineRule="auto"/>
        <w:ind w:leftChars="500" w:left="1050"/>
        <w:rPr>
          <w:rFonts w:ascii="ＭＳ ゴシック" w:eastAsia="ＭＳ ゴシック" w:hAnsi="ＭＳ ゴシック"/>
        </w:rPr>
      </w:pPr>
      <w:r w:rsidRPr="008303C4">
        <w:rPr>
          <w:rFonts w:ascii="ＭＳ ゴシック" w:eastAsia="ＭＳ ゴシック" w:hAnsi="ＭＳ ゴシック" w:hint="eastAsia"/>
        </w:rPr>
        <w:t>■算定結果</w:t>
      </w:r>
    </w:p>
    <w:p w14:paraId="1C69E9DE" w14:textId="77777777" w:rsidR="00707D51" w:rsidRPr="00FB1EF4" w:rsidRDefault="00707D51" w:rsidP="00707D51">
      <w:pPr>
        <w:adjustRightInd w:val="0"/>
        <w:snapToGrid w:val="0"/>
        <w:spacing w:line="276" w:lineRule="auto"/>
        <w:ind w:leftChars="200" w:left="1260" w:hangingChars="400" w:hanging="840"/>
        <w:jc w:val="left"/>
        <w:rPr>
          <w:rFonts w:ascii="ＭＳ 明朝" w:hAnsi="ＭＳ 明朝"/>
        </w:rPr>
      </w:pPr>
      <w:r w:rsidRPr="00FB1EF4">
        <w:rPr>
          <w:rFonts w:ascii="ＭＳ 明朝" w:hAnsi="ＭＳ 明朝" w:hint="eastAsia"/>
        </w:rPr>
        <w:t xml:space="preserve">　　　　　平成26年３月の計画修正時の算定では、スロッシングの検討対象となる浮き屋根式の危険物タンクは、岬地区を含む４地区全体で138基あり、堺泉北臨海地区のみ31基で溢</w:t>
      </w:r>
      <w:r w:rsidRPr="00FB1EF4">
        <w:rPr>
          <w:rFonts w:ascii="ＭＳ 明朝" w:hAnsi="ＭＳ 明朝" w:hint="eastAsia"/>
        </w:rPr>
        <w:lastRenderedPageBreak/>
        <w:t>流被害が発生する結果となった。また、溢流するタンクは許可容量が3万5千ｋＬ以上の大型タンクに限定され、最大溢流量は約1万2千ｋＬと算定された。</w:t>
      </w:r>
    </w:p>
    <w:p w14:paraId="263DA3F2" w14:textId="77777777" w:rsidR="00707D51" w:rsidRPr="00FB1EF4" w:rsidRDefault="00707D51" w:rsidP="00707D51">
      <w:pPr>
        <w:adjustRightInd w:val="0"/>
        <w:snapToGrid w:val="0"/>
        <w:spacing w:line="276" w:lineRule="auto"/>
        <w:ind w:leftChars="600" w:left="1260" w:firstLineChars="100" w:firstLine="210"/>
        <w:jc w:val="left"/>
        <w:rPr>
          <w:rFonts w:ascii="ＭＳ 明朝" w:hAnsi="ＭＳ 明朝"/>
        </w:rPr>
      </w:pPr>
      <w:r w:rsidRPr="00FB1EF4">
        <w:rPr>
          <w:rFonts w:ascii="ＭＳ 明朝" w:hAnsi="ＭＳ 明朝" w:hint="eastAsia"/>
        </w:rPr>
        <w:t>その後、溢流被害の抑制に資する対策として、大阪府石油コンビナート等防災計画の進行管理として、平成27年度から29年度の間、特定事業所の協力のもと実施した第１期対策計画の重点項目として、耐震基準の早期適合を位置付けたところ、休止中を除く全ての浮き屋根式タンクにおいて、新たな耐震基準に適合した。また、許可容量1,000ｋL以上のタンクについては、消防法告示に基づき、溢流が発生しないよう、スロッシングによる最大波高を想定した液面管理が行われている。</w:t>
      </w:r>
    </w:p>
    <w:p w14:paraId="25C73A88" w14:textId="77777777" w:rsidR="00707D51" w:rsidRPr="00FB1EF4" w:rsidRDefault="00707D51" w:rsidP="00707D51">
      <w:pPr>
        <w:adjustRightInd w:val="0"/>
        <w:snapToGrid w:val="0"/>
        <w:spacing w:line="276" w:lineRule="auto"/>
        <w:ind w:leftChars="100" w:left="210" w:firstLineChars="600" w:firstLine="1260"/>
        <w:jc w:val="left"/>
        <w:rPr>
          <w:rFonts w:ascii="ＭＳ 明朝" w:hAnsi="ＭＳ 明朝"/>
        </w:rPr>
      </w:pPr>
      <w:r w:rsidRPr="00FB1EF4">
        <w:rPr>
          <w:rFonts w:ascii="ＭＳ 明朝" w:hAnsi="ＭＳ 明朝" w:hint="eastAsia"/>
        </w:rPr>
        <w:t>これらの対策の進展により、溢流による被害発生の危険性は低いと考えられる。</w:t>
      </w:r>
    </w:p>
    <w:p w14:paraId="671D2F0C" w14:textId="77777777" w:rsidR="00707D51" w:rsidRPr="00FB1EF4" w:rsidRDefault="00707D51" w:rsidP="00707D51">
      <w:pPr>
        <w:adjustRightInd w:val="0"/>
        <w:snapToGrid w:val="0"/>
        <w:spacing w:line="276" w:lineRule="auto"/>
        <w:jc w:val="left"/>
        <w:rPr>
          <w:rFonts w:ascii="ＭＳ 明朝" w:hAnsi="ＭＳ 明朝"/>
        </w:rPr>
      </w:pPr>
    </w:p>
    <w:p w14:paraId="65A2CFAD" w14:textId="77777777" w:rsidR="00707D51" w:rsidRPr="008F56DC" w:rsidRDefault="00707D51" w:rsidP="00707D51">
      <w:pPr>
        <w:spacing w:line="360" w:lineRule="exact"/>
        <w:jc w:val="left"/>
        <w:rPr>
          <w:rFonts w:ascii="ＭＳ 明朝" w:hAnsi="ＭＳ 明朝"/>
          <w:color w:val="000000"/>
        </w:rPr>
      </w:pPr>
    </w:p>
    <w:p w14:paraId="32060467" w14:textId="77777777" w:rsidR="00707D51" w:rsidRPr="008F56DC" w:rsidRDefault="00522360" w:rsidP="00707D51">
      <w:pPr>
        <w:spacing w:line="360" w:lineRule="exact"/>
        <w:jc w:val="left"/>
        <w:rPr>
          <w:rFonts w:ascii="ＭＳ 明朝" w:hAnsi="ＭＳ 明朝"/>
          <w:color w:val="000000"/>
        </w:rPr>
      </w:pPr>
      <w:r>
        <w:rPr>
          <w:rFonts w:ascii="ＭＳ 明朝" w:hAnsi="ＭＳ 明朝"/>
          <w:noProof/>
          <w:color w:val="000000"/>
        </w:rPr>
        <mc:AlternateContent>
          <mc:Choice Requires="wpg">
            <w:drawing>
              <wp:anchor distT="0" distB="0" distL="114300" distR="114300" simplePos="0" relativeHeight="252411904" behindDoc="0" locked="0" layoutInCell="1" allowOverlap="1" wp14:anchorId="1382F99D" wp14:editId="22AEAE9D">
                <wp:simplePos x="0" y="0"/>
                <wp:positionH relativeFrom="margin">
                  <wp:align>center</wp:align>
                </wp:positionH>
                <wp:positionV relativeFrom="paragraph">
                  <wp:posOffset>-635</wp:posOffset>
                </wp:positionV>
                <wp:extent cx="3872230" cy="3905250"/>
                <wp:effectExtent l="0" t="0" r="0" b="0"/>
                <wp:wrapNone/>
                <wp:docPr id="34" name="グループ化 34"/>
                <wp:cNvGraphicFramePr/>
                <a:graphic xmlns:a="http://schemas.openxmlformats.org/drawingml/2006/main">
                  <a:graphicData uri="http://schemas.microsoft.com/office/word/2010/wordprocessingGroup">
                    <wpg:wgp>
                      <wpg:cNvGrpSpPr/>
                      <wpg:grpSpPr>
                        <a:xfrm>
                          <a:off x="0" y="0"/>
                          <a:ext cx="3872230" cy="3905250"/>
                          <a:chOff x="0" y="0"/>
                          <a:chExt cx="3872230" cy="3905250"/>
                        </a:xfrm>
                      </wpg:grpSpPr>
                      <pic:pic xmlns:pic="http://schemas.openxmlformats.org/drawingml/2006/picture">
                        <pic:nvPicPr>
                          <pic:cNvPr id="35" name="図 35" descr="D:\ItoKosh\Desktop\無題.png"/>
                          <pic:cNvPicPr>
                            <a:picLocks noChangeAspect="1"/>
                          </pic:cNvPicPr>
                        </pic:nvPicPr>
                        <pic:blipFill>
                          <a:blip r:embed="rId35">
                            <a:extLst>
                              <a:ext uri="{28A0092B-C50C-407E-A947-70E740481C1C}">
                                <a14:useLocalDpi xmlns:a14="http://schemas.microsoft.com/office/drawing/2010/main" val="0"/>
                              </a:ext>
                            </a:extLst>
                          </a:blip>
                          <a:srcRect/>
                          <a:stretch>
                            <a:fillRect/>
                          </a:stretch>
                        </pic:blipFill>
                        <pic:spPr bwMode="auto">
                          <a:xfrm>
                            <a:off x="142875" y="0"/>
                            <a:ext cx="2765425" cy="3905250"/>
                          </a:xfrm>
                          <a:prstGeom prst="rect">
                            <a:avLst/>
                          </a:prstGeom>
                          <a:noFill/>
                          <a:ln>
                            <a:noFill/>
                          </a:ln>
                        </pic:spPr>
                      </pic:pic>
                      <wpg:grpSp>
                        <wpg:cNvPr id="36" name="グループ化 36" descr="算定を行った特別防災区域の地図"/>
                        <wpg:cNvGrpSpPr>
                          <a:grpSpLocks/>
                        </wpg:cNvGrpSpPr>
                        <wpg:grpSpPr bwMode="auto">
                          <a:xfrm>
                            <a:off x="0" y="800100"/>
                            <a:ext cx="3872230" cy="2450465"/>
                            <a:chOff x="2719" y="6840"/>
                            <a:chExt cx="6098" cy="3859"/>
                          </a:xfrm>
                        </wpg:grpSpPr>
                        <wpg:grpSp>
                          <wpg:cNvPr id="38" name="グループ化 13"/>
                          <wpg:cNvGrpSpPr>
                            <a:grpSpLocks/>
                          </wpg:cNvGrpSpPr>
                          <wpg:grpSpPr bwMode="auto">
                            <a:xfrm>
                              <a:off x="5023" y="8486"/>
                              <a:ext cx="1666" cy="2213"/>
                              <a:chOff x="1542193" y="2113417"/>
                              <a:chExt cx="1206025" cy="1640969"/>
                            </a:xfrm>
                          </wpg:grpSpPr>
                          <wps:wsp>
                            <wps:cNvPr id="39" name="右中かっこ 3"/>
                            <wps:cNvSpPr>
                              <a:spLocks/>
                            </wps:cNvSpPr>
                            <wps:spPr bwMode="auto">
                              <a:xfrm>
                                <a:off x="2407388" y="2113417"/>
                                <a:ext cx="340830" cy="406691"/>
                              </a:xfrm>
                              <a:prstGeom prst="rightBrace">
                                <a:avLst>
                                  <a:gd name="adj1" fmla="val 8334"/>
                                  <a:gd name="adj2" fmla="val 50000"/>
                                </a:avLst>
                              </a:prstGeom>
                              <a:noFill/>
                              <a:ln w="44450" algn="ctr">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14:paraId="578853B5" w14:textId="77777777" w:rsidR="00522360" w:rsidRDefault="00522360" w:rsidP="00522360"/>
                              </w:txbxContent>
                            </wps:txbx>
                            <wps:bodyPr rot="0" vert="horz" wrap="square" lIns="91440" tIns="45720" rIns="91440" bIns="45720" anchor="t" anchorCtr="0" upright="1">
                              <a:noAutofit/>
                            </wps:bodyPr>
                          </wps:wsp>
                          <wps:wsp>
                            <wps:cNvPr id="40" name="右中かっこ 4"/>
                            <wps:cNvSpPr>
                              <a:spLocks/>
                            </wps:cNvSpPr>
                            <wps:spPr bwMode="auto">
                              <a:xfrm>
                                <a:off x="2407389" y="3082497"/>
                                <a:ext cx="323786" cy="669665"/>
                              </a:xfrm>
                              <a:prstGeom prst="rightBrace">
                                <a:avLst>
                                  <a:gd name="adj1" fmla="val 8330"/>
                                  <a:gd name="adj2" fmla="val 50000"/>
                                </a:avLst>
                              </a:prstGeom>
                              <a:noFill/>
                              <a:ln w="44450" algn="ctr">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14:paraId="368FDAA1" w14:textId="77777777" w:rsidR="00522360" w:rsidRDefault="00522360" w:rsidP="00522360"/>
                              </w:txbxContent>
                            </wps:txbx>
                            <wps:bodyPr rot="0" vert="horz" wrap="square" lIns="91440" tIns="45720" rIns="91440" bIns="45720" anchor="t" anchorCtr="0" upright="1">
                              <a:noAutofit/>
                            </wps:bodyPr>
                          </wps:wsp>
                          <wps:wsp>
                            <wps:cNvPr id="41" name="右中かっこ 5"/>
                            <wps:cNvSpPr>
                              <a:spLocks/>
                            </wps:cNvSpPr>
                            <wps:spPr bwMode="auto">
                              <a:xfrm>
                                <a:off x="2407389" y="2539158"/>
                                <a:ext cx="323786" cy="532214"/>
                              </a:xfrm>
                              <a:prstGeom prst="rightBrace">
                                <a:avLst>
                                  <a:gd name="adj1" fmla="val 8336"/>
                                  <a:gd name="adj2" fmla="val 50000"/>
                                </a:avLst>
                              </a:prstGeom>
                              <a:noFill/>
                              <a:ln w="44450" algn="ctr">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14:paraId="24ADEE05" w14:textId="77777777" w:rsidR="00522360" w:rsidRDefault="00522360" w:rsidP="00522360"/>
                              </w:txbxContent>
                            </wps:txbx>
                            <wps:bodyPr rot="0" vert="horz" wrap="square" lIns="91440" tIns="45720" rIns="91440" bIns="45720" anchor="t" anchorCtr="0" upright="1">
                              <a:noAutofit/>
                            </wps:bodyPr>
                          </wps:wsp>
                          <wps:wsp>
                            <wps:cNvPr id="46" name="直線コネクタ 6"/>
                            <wps:cNvCnPr>
                              <a:cxnSpLocks noChangeShapeType="1"/>
                            </wps:cNvCnPr>
                            <wps:spPr bwMode="auto">
                              <a:xfrm flipH="1">
                                <a:off x="2072362" y="2118994"/>
                                <a:ext cx="343912" cy="5549"/>
                              </a:xfrm>
                              <a:prstGeom prst="line">
                                <a:avLst/>
                              </a:prstGeom>
                              <a:noFill/>
                              <a:ln w="25400" algn="ctr">
                                <a:solidFill>
                                  <a:srgbClr val="4A7EBB"/>
                                </a:solidFill>
                                <a:prstDash val="sysDash"/>
                                <a:round/>
                                <a:headEnd/>
                                <a:tailEnd/>
                              </a:ln>
                              <a:extLst>
                                <a:ext uri="{909E8E84-426E-40DD-AFC4-6F175D3DCCD1}">
                                  <a14:hiddenFill xmlns:a14="http://schemas.microsoft.com/office/drawing/2010/main">
                                    <a:noFill/>
                                  </a14:hiddenFill>
                                </a:ext>
                              </a:extLst>
                            </wps:spPr>
                            <wps:bodyPr/>
                          </wps:wsp>
                          <wps:wsp>
                            <wps:cNvPr id="47" name="直線コネクタ 7"/>
                            <wps:cNvCnPr>
                              <a:cxnSpLocks noChangeShapeType="1"/>
                              <a:endCxn id="4294967295" idx="0"/>
                            </wps:cNvCnPr>
                            <wps:spPr bwMode="auto">
                              <a:xfrm flipV="1">
                                <a:off x="2208943" y="2539158"/>
                                <a:ext cx="198446" cy="2306"/>
                              </a:xfrm>
                              <a:prstGeom prst="line">
                                <a:avLst/>
                              </a:prstGeom>
                              <a:noFill/>
                              <a:ln w="25400" algn="ctr">
                                <a:solidFill>
                                  <a:srgbClr val="4A7EBB"/>
                                </a:solidFill>
                                <a:prstDash val="sysDash"/>
                                <a:round/>
                                <a:headEnd/>
                                <a:tailEnd/>
                              </a:ln>
                              <a:extLst>
                                <a:ext uri="{909E8E84-426E-40DD-AFC4-6F175D3DCCD1}">
                                  <a14:hiddenFill xmlns:a14="http://schemas.microsoft.com/office/drawing/2010/main">
                                    <a:noFill/>
                                  </a14:hiddenFill>
                                </a:ext>
                              </a:extLst>
                            </wps:spPr>
                            <wps:bodyPr/>
                          </wps:wsp>
                          <wps:wsp>
                            <wps:cNvPr id="48" name="直線コネクタ 8"/>
                            <wps:cNvCnPr>
                              <a:cxnSpLocks noChangeShapeType="1"/>
                            </wps:cNvCnPr>
                            <wps:spPr bwMode="auto">
                              <a:xfrm>
                                <a:off x="1542193" y="3754386"/>
                                <a:ext cx="853453" cy="0"/>
                              </a:xfrm>
                              <a:prstGeom prst="line">
                                <a:avLst/>
                              </a:prstGeom>
                              <a:noFill/>
                              <a:ln w="25400" algn="ctr">
                                <a:solidFill>
                                  <a:srgbClr val="4A7EBB"/>
                                </a:solidFill>
                                <a:prstDash val="sysDash"/>
                                <a:round/>
                                <a:headEnd/>
                                <a:tailEnd/>
                              </a:ln>
                              <a:extLst>
                                <a:ext uri="{909E8E84-426E-40DD-AFC4-6F175D3DCCD1}">
                                  <a14:hiddenFill xmlns:a14="http://schemas.microsoft.com/office/drawing/2010/main">
                                    <a:noFill/>
                                  </a14:hiddenFill>
                                </a:ext>
                              </a:extLst>
                            </wps:spPr>
                            <wps:bodyPr/>
                          </wps:wsp>
                          <wps:wsp>
                            <wps:cNvPr id="49" name="直線コネクタ 9"/>
                            <wps:cNvCnPr>
                              <a:cxnSpLocks noChangeShapeType="1"/>
                            </wps:cNvCnPr>
                            <wps:spPr bwMode="auto">
                              <a:xfrm>
                                <a:off x="1951768" y="3071371"/>
                                <a:ext cx="417932" cy="0"/>
                              </a:xfrm>
                              <a:prstGeom prst="line">
                                <a:avLst/>
                              </a:prstGeom>
                              <a:noFill/>
                              <a:ln w="25400" algn="ctr">
                                <a:solidFill>
                                  <a:srgbClr val="4A7EBB"/>
                                </a:solidFill>
                                <a:prstDash val="sysDash"/>
                                <a:round/>
                                <a:headEnd/>
                                <a:tailEnd/>
                              </a:ln>
                              <a:extLst>
                                <a:ext uri="{909E8E84-426E-40DD-AFC4-6F175D3DCCD1}">
                                  <a14:hiddenFill xmlns:a14="http://schemas.microsoft.com/office/drawing/2010/main">
                                    <a:noFill/>
                                  </a14:hiddenFill>
                                </a:ext>
                              </a:extLst>
                            </wps:spPr>
                            <wps:bodyPr/>
                          </wps:wsp>
                        </wpg:grpSp>
                        <wps:wsp>
                          <wps:cNvPr id="52" name="テキスト ボックス 42"/>
                          <wps:cNvSpPr txBox="1">
                            <a:spLocks noChangeArrowheads="1"/>
                          </wps:cNvSpPr>
                          <wps:spPr bwMode="auto">
                            <a:xfrm>
                              <a:off x="2719" y="9295"/>
                              <a:ext cx="2200" cy="461"/>
                            </a:xfrm>
                            <a:prstGeom prst="rect">
                              <a:avLst/>
                            </a:prstGeom>
                            <a:solidFill>
                              <a:srgbClr val="FFFFFF"/>
                            </a:solidFill>
                            <a:ln w="19050">
                              <a:solidFill>
                                <a:srgbClr val="000000"/>
                              </a:solidFill>
                              <a:miter lim="800000"/>
                              <a:headEnd/>
                              <a:tailEnd/>
                            </a:ln>
                          </wps:spPr>
                          <wps:txbx>
                            <w:txbxContent>
                              <w:p w14:paraId="3632E9D5" w14:textId="77777777" w:rsidR="00522360" w:rsidRPr="00900A41" w:rsidRDefault="00522360" w:rsidP="00522360">
                                <w:pPr>
                                  <w:pStyle w:val="Web"/>
                                  <w:spacing w:before="0" w:beforeAutospacing="0" w:after="0" w:afterAutospacing="0"/>
                                  <w:jc w:val="center"/>
                                  <w:rPr>
                                    <w:sz w:val="18"/>
                                  </w:rPr>
                                </w:pPr>
                                <w:r w:rsidRPr="00900A41">
                                  <w:rPr>
                                    <w:rFonts w:ascii="Calibri" w:hint="eastAsia"/>
                                    <w:color w:val="000000"/>
                                    <w:sz w:val="20"/>
                                    <w:szCs w:val="28"/>
                                  </w:rPr>
                                  <w:t>堺泉北臨海地区</w:t>
                                </w:r>
                              </w:p>
                            </w:txbxContent>
                          </wps:txbx>
                          <wps:bodyPr rot="0" vert="horz" wrap="square" lIns="91440" tIns="45720" rIns="91440" bIns="45720" anchor="ctr" anchorCtr="0" upright="1">
                            <a:noAutofit/>
                          </wps:bodyPr>
                        </wps:wsp>
                        <wps:wsp>
                          <wps:cNvPr id="53" name="テキスト ボックス 42"/>
                          <wps:cNvSpPr txBox="1">
                            <a:spLocks noChangeArrowheads="1"/>
                          </wps:cNvSpPr>
                          <wps:spPr bwMode="auto">
                            <a:xfrm>
                              <a:off x="2719" y="6840"/>
                              <a:ext cx="1735" cy="461"/>
                            </a:xfrm>
                            <a:prstGeom prst="rect">
                              <a:avLst/>
                            </a:prstGeom>
                            <a:solidFill>
                              <a:srgbClr val="FFFFFF"/>
                            </a:solidFill>
                            <a:ln w="19050">
                              <a:solidFill>
                                <a:srgbClr val="000000"/>
                              </a:solidFill>
                              <a:miter lim="800000"/>
                              <a:headEnd/>
                              <a:tailEnd/>
                            </a:ln>
                          </wps:spPr>
                          <wps:txbx>
                            <w:txbxContent>
                              <w:p w14:paraId="1855D1E2" w14:textId="77777777" w:rsidR="00522360" w:rsidRPr="00900A41" w:rsidRDefault="00522360" w:rsidP="00522360">
                                <w:pPr>
                                  <w:pStyle w:val="Web"/>
                                  <w:spacing w:before="0" w:beforeAutospacing="0" w:after="0" w:afterAutospacing="0"/>
                                  <w:jc w:val="center"/>
                                  <w:rPr>
                                    <w:sz w:val="18"/>
                                  </w:rPr>
                                </w:pPr>
                                <w:r>
                                  <w:rPr>
                                    <w:rFonts w:ascii="Calibri" w:hint="eastAsia"/>
                                    <w:color w:val="000000"/>
                                    <w:sz w:val="20"/>
                                    <w:szCs w:val="28"/>
                                  </w:rPr>
                                  <w:t>大阪北港</w:t>
                                </w:r>
                                <w:r w:rsidRPr="00900A41">
                                  <w:rPr>
                                    <w:rFonts w:ascii="Calibri" w:hint="eastAsia"/>
                                    <w:color w:val="000000"/>
                                    <w:sz w:val="20"/>
                                    <w:szCs w:val="28"/>
                                  </w:rPr>
                                  <w:t>地区</w:t>
                                </w:r>
                              </w:p>
                            </w:txbxContent>
                          </wps:txbx>
                          <wps:bodyPr rot="0" vert="horz" wrap="square" lIns="91440" tIns="45720" rIns="91440" bIns="45720" anchor="ctr" anchorCtr="0" upright="1">
                            <a:noAutofit/>
                          </wps:bodyPr>
                        </wps:wsp>
                        <wps:wsp>
                          <wps:cNvPr id="54" name="テキスト ボックス 42"/>
                          <wps:cNvSpPr txBox="1">
                            <a:spLocks noChangeArrowheads="1"/>
                          </wps:cNvSpPr>
                          <wps:spPr bwMode="auto">
                            <a:xfrm>
                              <a:off x="6818" y="9167"/>
                              <a:ext cx="1999" cy="582"/>
                            </a:xfrm>
                            <a:prstGeom prst="rect">
                              <a:avLst/>
                            </a:prstGeom>
                            <a:solidFill>
                              <a:srgbClr val="FFFFFF"/>
                            </a:solidFill>
                            <a:ln>
                              <a:noFill/>
                            </a:ln>
                            <a:extLst>
                              <a:ext uri="{91240B29-F687-4F45-9708-019B960494DF}">
                                <a14:hiddenLine xmlns:a14="http://schemas.microsoft.com/office/drawing/2010/main" w="19050">
                                  <a:solidFill>
                                    <a:srgbClr val="000000"/>
                                  </a:solidFill>
                                  <a:miter lim="800000"/>
                                  <a:headEnd/>
                                  <a:tailEnd/>
                                </a14:hiddenLine>
                              </a:ext>
                            </a:extLst>
                          </wps:spPr>
                          <wps:txbx>
                            <w:txbxContent>
                              <w:p w14:paraId="4CF96624" w14:textId="77777777" w:rsidR="00522360" w:rsidRPr="00900A41" w:rsidRDefault="00522360" w:rsidP="00522360">
                                <w:pPr>
                                  <w:pStyle w:val="Web"/>
                                  <w:spacing w:before="0" w:beforeAutospacing="0" w:after="0" w:afterAutospacing="0"/>
                                  <w:rPr>
                                    <w:sz w:val="18"/>
                                    <w:shd w:val="pct15" w:color="auto" w:fill="FFFFFF"/>
                                  </w:rPr>
                                </w:pPr>
                                <w:r w:rsidRPr="00900A41">
                                  <w:rPr>
                                    <w:rFonts w:ascii="Calibri" w:hint="eastAsia"/>
                                    <w:color w:val="000000"/>
                                    <w:sz w:val="20"/>
                                    <w:szCs w:val="28"/>
                                    <w:shd w:val="pct15" w:color="auto" w:fill="FFFFFF"/>
                                  </w:rPr>
                                  <w:t>堺４～７－３区</w:t>
                                </w:r>
                              </w:p>
                            </w:txbxContent>
                          </wps:txbx>
                          <wps:bodyPr rot="0" vert="horz" wrap="square" lIns="91440" tIns="45720" rIns="91440" bIns="45720" anchor="ctr" anchorCtr="0" upright="1">
                            <a:noAutofit/>
                          </wps:bodyPr>
                        </wps:wsp>
                        <wps:wsp>
                          <wps:cNvPr id="55" name="テキスト ボックス 42"/>
                          <wps:cNvSpPr txBox="1">
                            <a:spLocks noChangeArrowheads="1"/>
                          </wps:cNvSpPr>
                          <wps:spPr bwMode="auto">
                            <a:xfrm>
                              <a:off x="6818" y="10001"/>
                              <a:ext cx="1999" cy="582"/>
                            </a:xfrm>
                            <a:prstGeom prst="rect">
                              <a:avLst/>
                            </a:prstGeom>
                            <a:solidFill>
                              <a:srgbClr val="FFFFFF"/>
                            </a:solidFill>
                            <a:ln>
                              <a:noFill/>
                            </a:ln>
                            <a:extLst>
                              <a:ext uri="{91240B29-F687-4F45-9708-019B960494DF}">
                                <a14:hiddenLine xmlns:a14="http://schemas.microsoft.com/office/drawing/2010/main" w="19050">
                                  <a:solidFill>
                                    <a:srgbClr val="000000"/>
                                  </a:solidFill>
                                  <a:miter lim="800000"/>
                                  <a:headEnd/>
                                  <a:tailEnd/>
                                </a14:hiddenLine>
                              </a:ext>
                            </a:extLst>
                          </wps:spPr>
                          <wps:txbx>
                            <w:txbxContent>
                              <w:p w14:paraId="5018258F" w14:textId="77777777" w:rsidR="00522360" w:rsidRPr="00900A41" w:rsidRDefault="00522360" w:rsidP="00522360">
                                <w:pPr>
                                  <w:pStyle w:val="Web"/>
                                  <w:spacing w:before="0" w:beforeAutospacing="0" w:after="0" w:afterAutospacing="0"/>
                                  <w:rPr>
                                    <w:sz w:val="18"/>
                                    <w:shd w:val="pct15" w:color="auto" w:fill="FFFFFF"/>
                                  </w:rPr>
                                </w:pPr>
                                <w:r w:rsidRPr="00900A41">
                                  <w:rPr>
                                    <w:rFonts w:ascii="Calibri" w:hint="eastAsia"/>
                                    <w:color w:val="000000"/>
                                    <w:sz w:val="20"/>
                                    <w:szCs w:val="28"/>
                                    <w:shd w:val="pct15" w:color="auto" w:fill="FFFFFF"/>
                                  </w:rPr>
                                  <w:t>泉北１・３・４区</w:t>
                                </w:r>
                              </w:p>
                            </w:txbxContent>
                          </wps:txbx>
                          <wps:bodyPr rot="0" vert="horz" wrap="square" lIns="91440" tIns="45720" rIns="91440" bIns="45720" anchor="ctr" anchorCtr="0" upright="1">
                            <a:noAutofit/>
                          </wps:bodyPr>
                        </wps:wsp>
                        <wps:wsp>
                          <wps:cNvPr id="56" name="テキスト ボックス 42"/>
                          <wps:cNvSpPr txBox="1">
                            <a:spLocks noChangeArrowheads="1"/>
                          </wps:cNvSpPr>
                          <wps:spPr bwMode="auto">
                            <a:xfrm>
                              <a:off x="6818" y="8449"/>
                              <a:ext cx="1999" cy="583"/>
                            </a:xfrm>
                            <a:prstGeom prst="rect">
                              <a:avLst/>
                            </a:prstGeom>
                            <a:solidFill>
                              <a:srgbClr val="FFFFFF"/>
                            </a:solidFill>
                            <a:ln>
                              <a:noFill/>
                            </a:ln>
                            <a:extLst>
                              <a:ext uri="{91240B29-F687-4F45-9708-019B960494DF}">
                                <a14:hiddenLine xmlns:a14="http://schemas.microsoft.com/office/drawing/2010/main" w="19050">
                                  <a:solidFill>
                                    <a:srgbClr val="000000"/>
                                  </a:solidFill>
                                  <a:miter lim="800000"/>
                                  <a:headEnd/>
                                  <a:tailEnd/>
                                </a14:hiddenLine>
                              </a:ext>
                            </a:extLst>
                          </wps:spPr>
                          <wps:txbx>
                            <w:txbxContent>
                              <w:p w14:paraId="60D61361" w14:textId="77777777" w:rsidR="00522360" w:rsidRPr="00900A41" w:rsidRDefault="00522360" w:rsidP="00522360">
                                <w:pPr>
                                  <w:pStyle w:val="Web"/>
                                  <w:spacing w:before="0" w:beforeAutospacing="0" w:after="0" w:afterAutospacing="0"/>
                                  <w:rPr>
                                    <w:sz w:val="18"/>
                                    <w:shd w:val="pct15" w:color="auto" w:fill="FFFFFF"/>
                                  </w:rPr>
                                </w:pPr>
                                <w:r w:rsidRPr="00900A41">
                                  <w:rPr>
                                    <w:rFonts w:ascii="Calibri" w:hint="eastAsia"/>
                                    <w:color w:val="000000"/>
                                    <w:sz w:val="20"/>
                                    <w:szCs w:val="28"/>
                                    <w:shd w:val="pct15" w:color="auto" w:fill="FFFFFF"/>
                                  </w:rPr>
                                  <w:t>堺２・３区</w:t>
                                </w:r>
                              </w:p>
                            </w:txbxContent>
                          </wps:txbx>
                          <wps:bodyPr rot="0" vert="horz" wrap="square" lIns="91440" tIns="45720" rIns="91440" bIns="45720" anchor="ctr" anchorCtr="0" upright="1">
                            <a:noAutofit/>
                          </wps:bodyPr>
                        </wps:wsp>
                      </wpg:grpSp>
                    </wpg:wgp>
                  </a:graphicData>
                </a:graphic>
              </wp:anchor>
            </w:drawing>
          </mc:Choice>
          <mc:Fallback>
            <w:pict>
              <v:group w14:anchorId="1382F99D" id="グループ化 34" o:spid="_x0000_s1390" style="position:absolute;margin-left:0;margin-top:-.05pt;width:304.9pt;height:307.5pt;z-index:252411904;mso-position-horizontal:center;mso-position-horizontal-relative:margin" coordsize="38722,390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">
                <v:shape id="図 35" o:spid="_x0000_s1391" type="#_x0000_t75" style="position:absolute;left:1428;width:27655;height:390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">
                  <v:imagedata r:id="rId36" o:title="無題"/>
                </v:shape>
                <v:group id="グループ化 36" o:spid="_x0000_s1392" alt="算定を行った特別防災区域の地図" style="position:absolute;top:8001;width:38722;height:24504" coordorigin="2719,6840" coordsize="6098,38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">
                  <v:group id="グループ化 13" o:spid="_x0000_s1393" style="position:absolute;left:5023;top:8486;width:1666;height:2213" coordorigin="15421,21134" coordsize="12060,164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">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右中かっこ 3" o:spid="_x0000_s1394" type="#_x0000_t88" style="position:absolute;left:24073;top:21134;width:3409;height:40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" adj="1509" strokeweight="3.5pt">
                      <v:textbox>
                        <w:txbxContent>
                          <w:p w14:paraId="578853B5" w14:textId="77777777" w:rsidR="00522360" w:rsidRDefault="00522360" w:rsidP="00522360"/>
                        </w:txbxContent>
                      </v:textbox>
                    </v:shape>
                    <v:shape id="右中かっこ 4" o:spid="_x0000_s1395" type="#_x0000_t88" style="position:absolute;left:24073;top:30824;width:3238;height:66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" adj="870" strokeweight="3.5pt">
                      <v:textbox>
                        <w:txbxContent>
                          <w:p w14:paraId="368FDAA1" w14:textId="77777777" w:rsidR="00522360" w:rsidRDefault="00522360" w:rsidP="00522360"/>
                        </w:txbxContent>
                      </v:textbox>
                    </v:shape>
                    <v:shape id="右中かっこ 5" o:spid="_x0000_s1396" type="#_x0000_t88" style="position:absolute;left:24073;top:25391;width:3238;height:5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" adj="1095" strokeweight="3.5pt">
                      <v:textbox>
                        <w:txbxContent>
                          <w:p w14:paraId="24ADEE05" w14:textId="77777777" w:rsidR="00522360" w:rsidRDefault="00522360" w:rsidP="00522360"/>
                        </w:txbxContent>
                      </v:textbox>
                    </v:shape>
                    <v:line id="直線コネクタ 6" o:spid="_x0000_s1397" style="position:absolute;flip:x;visibility:visible;mso-wrap-style:square" from="20723,21189" to="24162,212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" strokecolor="#4a7ebb" strokeweight="2pt">
                      <v:stroke dashstyle="3 1"/>
                    </v:line>
                    <v:line id="直線コネクタ 7" o:spid="_x0000_s1398" style="position:absolute;flip:y;visibility:visible;mso-wrap-style:square" from="22089,25391" to="24073,254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" strokecolor="#4a7ebb" strokeweight="2pt">
                      <v:stroke dashstyle="3 1"/>
                    </v:line>
                    <v:line id="直線コネクタ 8" o:spid="_x0000_s1399" style="position:absolute;visibility:visible;mso-wrap-style:square" from="15421,37543" to="23956,375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" strokecolor="#4a7ebb" strokeweight="2pt">
                      <v:stroke dashstyle="3 1"/>
                    </v:line>
                    <v:line id="直線コネクタ 9" o:spid="_x0000_s1400" style="position:absolute;visibility:visible;mso-wrap-style:square" from="19517,30713" to="23697,307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" strokecolor="#4a7ebb" strokeweight="2pt">
                      <v:stroke dashstyle="3 1"/>
                    </v:line>
                  </v:group>
                  <v:shape id="テキスト ボックス 42" o:spid="_x0000_s1401" type="#_x0000_t202" style="position:absolute;left:2719;top:9295;width:2200;height:4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" strokeweight="1.5pt">
                    <v:textbox>
                      <w:txbxContent>
                        <w:p w14:paraId="3632E9D5" w14:textId="77777777" w:rsidR="00522360" w:rsidRPr="00900A41" w:rsidRDefault="00522360" w:rsidP="00522360">
                          <w:pPr>
                            <w:pStyle w:val="Web"/>
                            <w:spacing w:before="0" w:beforeAutospacing="0" w:after="0" w:afterAutospacing="0"/>
                            <w:jc w:val="center"/>
                            <w:rPr>
                              <w:sz w:val="18"/>
                            </w:rPr>
                          </w:pPr>
                          <w:r w:rsidRPr="00900A41">
                            <w:rPr>
                              <w:rFonts w:ascii="Calibri" w:hint="eastAsia"/>
                              <w:color w:val="000000"/>
                              <w:sz w:val="20"/>
                              <w:szCs w:val="28"/>
                            </w:rPr>
                            <w:t>堺泉北臨海地区</w:t>
                          </w:r>
                        </w:p>
                      </w:txbxContent>
                    </v:textbox>
                  </v:shape>
                  <v:shape id="テキスト ボックス 42" o:spid="_x0000_s1402" type="#_x0000_t202" style="position:absolute;left:2719;top:6840;width:1735;height:4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" strokeweight="1.5pt">
                    <v:textbox>
                      <w:txbxContent>
                        <w:p w14:paraId="1855D1E2" w14:textId="77777777" w:rsidR="00522360" w:rsidRPr="00900A41" w:rsidRDefault="00522360" w:rsidP="00522360">
                          <w:pPr>
                            <w:pStyle w:val="Web"/>
                            <w:spacing w:before="0" w:beforeAutospacing="0" w:after="0" w:afterAutospacing="0"/>
                            <w:jc w:val="center"/>
                            <w:rPr>
                              <w:sz w:val="18"/>
                            </w:rPr>
                          </w:pPr>
                          <w:r>
                            <w:rPr>
                              <w:rFonts w:ascii="Calibri" w:hint="eastAsia"/>
                              <w:color w:val="000000"/>
                              <w:sz w:val="20"/>
                              <w:szCs w:val="28"/>
                            </w:rPr>
                            <w:t>大阪北港</w:t>
                          </w:r>
                          <w:r w:rsidRPr="00900A41">
                            <w:rPr>
                              <w:rFonts w:ascii="Calibri" w:hint="eastAsia"/>
                              <w:color w:val="000000"/>
                              <w:sz w:val="20"/>
                              <w:szCs w:val="28"/>
                            </w:rPr>
                            <w:t>地区</w:t>
                          </w:r>
                        </w:p>
                      </w:txbxContent>
                    </v:textbox>
                  </v:shape>
                  <v:shape id="テキスト ボックス 42" o:spid="_x0000_s1403" type="#_x0000_t202" style="position:absolute;left:6818;top:9167;width:1999;height:5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" stroked="f" strokeweight="1.5pt">
                    <v:textbox>
                      <w:txbxContent>
                        <w:p w14:paraId="4CF96624" w14:textId="77777777" w:rsidR="00522360" w:rsidRPr="00900A41" w:rsidRDefault="00522360" w:rsidP="00522360">
                          <w:pPr>
                            <w:pStyle w:val="Web"/>
                            <w:spacing w:before="0" w:beforeAutospacing="0" w:after="0" w:afterAutospacing="0"/>
                            <w:rPr>
                              <w:sz w:val="18"/>
                              <w:shd w:val="pct15" w:color="auto" w:fill="FFFFFF"/>
                            </w:rPr>
                          </w:pPr>
                          <w:r w:rsidRPr="00900A41">
                            <w:rPr>
                              <w:rFonts w:ascii="Calibri" w:hint="eastAsia"/>
                              <w:color w:val="000000"/>
                              <w:sz w:val="20"/>
                              <w:szCs w:val="28"/>
                              <w:shd w:val="pct15" w:color="auto" w:fill="FFFFFF"/>
                            </w:rPr>
                            <w:t>堺４～７－３区</w:t>
                          </w:r>
                        </w:p>
                      </w:txbxContent>
                    </v:textbox>
                  </v:shape>
                  <v:shape id="テキスト ボックス 42" o:spid="_x0000_s1404" type="#_x0000_t202" style="position:absolute;left:6818;top:10001;width:1999;height:5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" stroked="f" strokeweight="1.5pt">
                    <v:textbox>
                      <w:txbxContent>
                        <w:p w14:paraId="5018258F" w14:textId="77777777" w:rsidR="00522360" w:rsidRPr="00900A41" w:rsidRDefault="00522360" w:rsidP="00522360">
                          <w:pPr>
                            <w:pStyle w:val="Web"/>
                            <w:spacing w:before="0" w:beforeAutospacing="0" w:after="0" w:afterAutospacing="0"/>
                            <w:rPr>
                              <w:sz w:val="18"/>
                              <w:shd w:val="pct15" w:color="auto" w:fill="FFFFFF"/>
                            </w:rPr>
                          </w:pPr>
                          <w:r w:rsidRPr="00900A41">
                            <w:rPr>
                              <w:rFonts w:ascii="Calibri" w:hint="eastAsia"/>
                              <w:color w:val="000000"/>
                              <w:sz w:val="20"/>
                              <w:szCs w:val="28"/>
                              <w:shd w:val="pct15" w:color="auto" w:fill="FFFFFF"/>
                            </w:rPr>
                            <w:t>泉北１・３・４区</w:t>
                          </w:r>
                        </w:p>
                      </w:txbxContent>
                    </v:textbox>
                  </v:shape>
                  <v:shape id="テキスト ボックス 42" o:spid="_x0000_s1405" type="#_x0000_t202" style="position:absolute;left:6818;top:8449;width:1999;height:5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" stroked="f" strokeweight="1.5pt">
                    <v:textbox>
                      <w:txbxContent>
                        <w:p w14:paraId="60D61361" w14:textId="77777777" w:rsidR="00522360" w:rsidRPr="00900A41" w:rsidRDefault="00522360" w:rsidP="00522360">
                          <w:pPr>
                            <w:pStyle w:val="Web"/>
                            <w:spacing w:before="0" w:beforeAutospacing="0" w:after="0" w:afterAutospacing="0"/>
                            <w:rPr>
                              <w:sz w:val="18"/>
                              <w:shd w:val="pct15" w:color="auto" w:fill="FFFFFF"/>
                            </w:rPr>
                          </w:pPr>
                          <w:r w:rsidRPr="00900A41">
                            <w:rPr>
                              <w:rFonts w:ascii="Calibri" w:hint="eastAsia"/>
                              <w:color w:val="000000"/>
                              <w:sz w:val="20"/>
                              <w:szCs w:val="28"/>
                              <w:shd w:val="pct15" w:color="auto" w:fill="FFFFFF"/>
                            </w:rPr>
                            <w:t>堺２・３区</w:t>
                          </w:r>
                        </w:p>
                      </w:txbxContent>
                    </v:textbox>
                  </v:shape>
                </v:group>
                <w10:wrap anchorx="margin"/>
              </v:group>
            </w:pict>
          </mc:Fallback>
        </mc:AlternateContent>
      </w:r>
    </w:p>
    <w:p w14:paraId="2BE3B41E" w14:textId="77777777" w:rsidR="00707D51" w:rsidRPr="008F56DC" w:rsidRDefault="00707D51" w:rsidP="00707D51">
      <w:pPr>
        <w:spacing w:line="360" w:lineRule="exact"/>
        <w:jc w:val="left"/>
        <w:rPr>
          <w:rFonts w:ascii="ＭＳ 明朝" w:hAnsi="ＭＳ 明朝"/>
          <w:color w:val="000000"/>
        </w:rPr>
      </w:pPr>
    </w:p>
    <w:p w14:paraId="5981AE6D" w14:textId="77777777" w:rsidR="00707D51" w:rsidRPr="008F56DC" w:rsidRDefault="00707D51" w:rsidP="00707D51">
      <w:pPr>
        <w:spacing w:line="360" w:lineRule="exact"/>
        <w:jc w:val="left"/>
        <w:rPr>
          <w:rFonts w:ascii="ＭＳ 明朝" w:hAnsi="ＭＳ 明朝"/>
          <w:color w:val="000000"/>
        </w:rPr>
      </w:pPr>
    </w:p>
    <w:p w14:paraId="5F0D6908" w14:textId="77777777" w:rsidR="00707D51" w:rsidRPr="008F56DC" w:rsidRDefault="00707D51" w:rsidP="00707D51">
      <w:pPr>
        <w:widowControl/>
        <w:spacing w:beforeLines="10" w:before="29" w:line="300" w:lineRule="exact"/>
        <w:ind w:leftChars="1" w:left="886" w:hangingChars="442" w:hanging="884"/>
        <w:rPr>
          <w:rFonts w:ascii="ＭＳ ゴシック" w:eastAsia="ＭＳ ゴシック" w:hAnsi="ＭＳ ゴシック" w:cs="Arial"/>
          <w:kern w:val="0"/>
          <w:sz w:val="20"/>
        </w:rPr>
      </w:pPr>
    </w:p>
    <w:p w14:paraId="20834527" w14:textId="77777777" w:rsidR="00707D51" w:rsidRPr="008F56DC" w:rsidRDefault="00707D51" w:rsidP="00707D51">
      <w:pPr>
        <w:widowControl/>
        <w:spacing w:beforeLines="10" w:before="29" w:line="300" w:lineRule="exact"/>
        <w:ind w:leftChars="1" w:left="886" w:hangingChars="442" w:hanging="884"/>
        <w:rPr>
          <w:rFonts w:ascii="ＭＳ ゴシック" w:eastAsia="ＭＳ ゴシック" w:hAnsi="ＭＳ ゴシック" w:cs="Arial"/>
          <w:kern w:val="0"/>
          <w:sz w:val="20"/>
        </w:rPr>
      </w:pPr>
    </w:p>
    <w:p w14:paraId="6700BC90" w14:textId="77777777" w:rsidR="00707D51" w:rsidRPr="008F56DC" w:rsidRDefault="00707D51" w:rsidP="00707D51">
      <w:pPr>
        <w:widowControl/>
        <w:spacing w:beforeLines="10" w:before="29" w:line="300" w:lineRule="exact"/>
        <w:ind w:leftChars="1" w:left="886" w:hangingChars="442" w:hanging="884"/>
        <w:rPr>
          <w:rFonts w:ascii="ＭＳ ゴシック" w:eastAsia="ＭＳ ゴシック" w:hAnsi="ＭＳ ゴシック" w:cs="Arial"/>
          <w:kern w:val="0"/>
          <w:sz w:val="20"/>
        </w:rPr>
      </w:pPr>
    </w:p>
    <w:p w14:paraId="224EC086" w14:textId="77777777" w:rsidR="00707D51" w:rsidRPr="008F56DC" w:rsidRDefault="00707D51" w:rsidP="00707D51">
      <w:pPr>
        <w:widowControl/>
        <w:spacing w:beforeLines="10" w:before="29" w:line="300" w:lineRule="exact"/>
        <w:ind w:leftChars="1" w:left="886" w:hangingChars="442" w:hanging="884"/>
        <w:rPr>
          <w:rFonts w:ascii="ＭＳ ゴシック" w:eastAsia="ＭＳ ゴシック" w:hAnsi="ＭＳ ゴシック" w:cs="Arial"/>
          <w:kern w:val="0"/>
          <w:sz w:val="20"/>
        </w:rPr>
      </w:pPr>
    </w:p>
    <w:p w14:paraId="423C90D9" w14:textId="77777777" w:rsidR="00707D51" w:rsidRPr="008F56DC" w:rsidRDefault="00707D51" w:rsidP="00707D51">
      <w:pPr>
        <w:widowControl/>
        <w:spacing w:beforeLines="10" w:before="29" w:line="300" w:lineRule="exact"/>
        <w:ind w:leftChars="1" w:left="886" w:hangingChars="442" w:hanging="884"/>
        <w:rPr>
          <w:rFonts w:ascii="ＭＳ ゴシック" w:eastAsia="ＭＳ ゴシック" w:hAnsi="ＭＳ ゴシック" w:cs="Arial"/>
          <w:kern w:val="0"/>
          <w:sz w:val="20"/>
        </w:rPr>
      </w:pPr>
    </w:p>
    <w:p w14:paraId="288DA934" w14:textId="77777777" w:rsidR="00707D51" w:rsidRPr="008F56DC" w:rsidRDefault="00707D51" w:rsidP="00707D51">
      <w:pPr>
        <w:widowControl/>
        <w:spacing w:beforeLines="10" w:before="29" w:line="300" w:lineRule="exact"/>
        <w:ind w:leftChars="1" w:left="886" w:hangingChars="442" w:hanging="884"/>
        <w:rPr>
          <w:rFonts w:ascii="ＭＳ ゴシック" w:eastAsia="ＭＳ ゴシック" w:hAnsi="ＭＳ ゴシック" w:cs="Arial"/>
          <w:kern w:val="0"/>
          <w:sz w:val="20"/>
        </w:rPr>
      </w:pPr>
    </w:p>
    <w:p w14:paraId="5DA0F798" w14:textId="77777777" w:rsidR="00707D51" w:rsidRPr="008F56DC" w:rsidRDefault="00707D51" w:rsidP="00707D51">
      <w:pPr>
        <w:widowControl/>
        <w:spacing w:beforeLines="10" w:before="29" w:line="300" w:lineRule="exact"/>
        <w:ind w:leftChars="1" w:left="886" w:hangingChars="442" w:hanging="884"/>
        <w:rPr>
          <w:rFonts w:ascii="ＭＳ ゴシック" w:eastAsia="ＭＳ ゴシック" w:hAnsi="ＭＳ ゴシック" w:cs="Arial"/>
          <w:kern w:val="0"/>
          <w:sz w:val="20"/>
        </w:rPr>
      </w:pPr>
    </w:p>
    <w:p w14:paraId="03477BE8" w14:textId="77777777" w:rsidR="00707D51" w:rsidRPr="008F56DC" w:rsidRDefault="00707D51" w:rsidP="00707D51">
      <w:pPr>
        <w:widowControl/>
        <w:spacing w:beforeLines="10" w:before="29" w:line="300" w:lineRule="exact"/>
        <w:ind w:leftChars="1" w:left="886" w:hangingChars="442" w:hanging="884"/>
        <w:rPr>
          <w:rFonts w:ascii="ＭＳ ゴシック" w:eastAsia="ＭＳ ゴシック" w:hAnsi="ＭＳ ゴシック" w:cs="Arial"/>
          <w:kern w:val="0"/>
          <w:sz w:val="20"/>
        </w:rPr>
      </w:pPr>
    </w:p>
    <w:p w14:paraId="68692628" w14:textId="77777777" w:rsidR="00707D51" w:rsidRPr="008F56DC" w:rsidRDefault="00707D51" w:rsidP="00707D51">
      <w:pPr>
        <w:widowControl/>
        <w:spacing w:beforeLines="10" w:before="29" w:line="300" w:lineRule="exact"/>
        <w:ind w:leftChars="1" w:left="886" w:hangingChars="442" w:hanging="884"/>
        <w:rPr>
          <w:rFonts w:ascii="ＭＳ ゴシック" w:eastAsia="ＭＳ ゴシック" w:hAnsi="ＭＳ ゴシック" w:cs="Arial"/>
          <w:kern w:val="0"/>
          <w:sz w:val="20"/>
        </w:rPr>
      </w:pPr>
    </w:p>
    <w:p w14:paraId="24E9B330" w14:textId="77777777" w:rsidR="00707D51" w:rsidRPr="008F56DC" w:rsidRDefault="00707D51" w:rsidP="00707D51">
      <w:pPr>
        <w:widowControl/>
        <w:spacing w:beforeLines="10" w:before="29" w:line="300" w:lineRule="exact"/>
        <w:ind w:leftChars="1" w:left="886" w:hangingChars="442" w:hanging="884"/>
        <w:rPr>
          <w:rFonts w:ascii="ＭＳ ゴシック" w:eastAsia="ＭＳ ゴシック" w:hAnsi="ＭＳ ゴシック" w:cs="Arial"/>
          <w:kern w:val="0"/>
          <w:sz w:val="20"/>
        </w:rPr>
      </w:pPr>
    </w:p>
    <w:p w14:paraId="348BFD13" w14:textId="77777777" w:rsidR="00707D51" w:rsidRPr="008F56DC" w:rsidRDefault="00707D51" w:rsidP="00707D51">
      <w:pPr>
        <w:widowControl/>
        <w:spacing w:beforeLines="10" w:before="29" w:line="300" w:lineRule="exact"/>
        <w:ind w:leftChars="1" w:left="886" w:hangingChars="442" w:hanging="884"/>
        <w:rPr>
          <w:rFonts w:ascii="ＭＳ ゴシック" w:eastAsia="ＭＳ ゴシック" w:hAnsi="ＭＳ ゴシック" w:cs="Arial"/>
          <w:kern w:val="0"/>
          <w:sz w:val="20"/>
        </w:rPr>
      </w:pPr>
    </w:p>
    <w:p w14:paraId="79788410" w14:textId="77777777" w:rsidR="00707D51" w:rsidRPr="008F56DC" w:rsidRDefault="00707D51" w:rsidP="00707D51">
      <w:pPr>
        <w:widowControl/>
        <w:spacing w:beforeLines="10" w:before="29" w:line="300" w:lineRule="exact"/>
        <w:ind w:leftChars="1" w:left="886" w:hangingChars="442" w:hanging="884"/>
        <w:rPr>
          <w:rFonts w:ascii="ＭＳ ゴシック" w:eastAsia="ＭＳ ゴシック" w:hAnsi="ＭＳ ゴシック" w:cs="Arial"/>
          <w:kern w:val="0"/>
          <w:sz w:val="20"/>
        </w:rPr>
      </w:pPr>
    </w:p>
    <w:p w14:paraId="1F6F4291" w14:textId="77777777" w:rsidR="00707D51" w:rsidRPr="008F56DC" w:rsidRDefault="00707D51" w:rsidP="00707D51">
      <w:pPr>
        <w:widowControl/>
        <w:spacing w:beforeLines="10" w:before="29" w:line="300" w:lineRule="exact"/>
        <w:ind w:leftChars="1" w:left="886" w:hangingChars="442" w:hanging="884"/>
        <w:rPr>
          <w:rFonts w:ascii="ＭＳ ゴシック" w:eastAsia="ＭＳ ゴシック" w:hAnsi="ＭＳ ゴシック" w:cs="Arial"/>
          <w:kern w:val="0"/>
          <w:sz w:val="20"/>
        </w:rPr>
      </w:pPr>
    </w:p>
    <w:p w14:paraId="0A5965C2" w14:textId="77777777" w:rsidR="00707D51" w:rsidRPr="008F56DC" w:rsidRDefault="00707D51" w:rsidP="00707D51">
      <w:pPr>
        <w:widowControl/>
        <w:spacing w:beforeLines="10" w:before="29" w:line="300" w:lineRule="exact"/>
        <w:ind w:leftChars="1" w:left="886" w:hangingChars="442" w:hanging="884"/>
        <w:rPr>
          <w:rFonts w:ascii="ＭＳ ゴシック" w:eastAsia="ＭＳ ゴシック" w:hAnsi="ＭＳ ゴシック" w:cs="Arial"/>
          <w:kern w:val="0"/>
          <w:sz w:val="20"/>
        </w:rPr>
      </w:pPr>
    </w:p>
    <w:p w14:paraId="22A175FB" w14:textId="77777777" w:rsidR="00707D51" w:rsidRPr="008F56DC" w:rsidRDefault="00707D51" w:rsidP="00707D51">
      <w:pPr>
        <w:widowControl/>
        <w:spacing w:beforeLines="10" w:before="29" w:line="300" w:lineRule="exact"/>
        <w:ind w:leftChars="1" w:left="886" w:hangingChars="442" w:hanging="884"/>
        <w:rPr>
          <w:rFonts w:ascii="ＭＳ ゴシック" w:eastAsia="ＭＳ ゴシック" w:hAnsi="ＭＳ ゴシック" w:cs="Arial"/>
          <w:kern w:val="0"/>
          <w:sz w:val="20"/>
        </w:rPr>
      </w:pPr>
    </w:p>
    <w:p w14:paraId="2737E1FF" w14:textId="77777777" w:rsidR="00707D51" w:rsidRPr="008F56DC" w:rsidRDefault="00707D51" w:rsidP="00707D51">
      <w:pPr>
        <w:widowControl/>
        <w:spacing w:beforeLines="10" w:before="29" w:line="300" w:lineRule="exact"/>
        <w:ind w:leftChars="1" w:left="886" w:hangingChars="442" w:hanging="884"/>
        <w:rPr>
          <w:rFonts w:ascii="ＭＳ ゴシック" w:eastAsia="ＭＳ ゴシック" w:hAnsi="ＭＳ ゴシック" w:cs="Arial"/>
          <w:kern w:val="0"/>
          <w:sz w:val="20"/>
        </w:rPr>
      </w:pPr>
    </w:p>
    <w:p w14:paraId="25E5B5E0" w14:textId="77777777" w:rsidR="00F4080B" w:rsidRDefault="00F4080B" w:rsidP="00F4080B">
      <w:pPr>
        <w:widowControl/>
        <w:spacing w:beforeLines="10" w:before="29" w:line="300" w:lineRule="exact"/>
        <w:ind w:firstLineChars="213" w:firstLine="426"/>
        <w:rPr>
          <w:rFonts w:ascii="ＭＳ 明朝" w:hAnsi="ＭＳ 明朝" w:cs="Arial"/>
          <w:kern w:val="0"/>
          <w:sz w:val="20"/>
        </w:rPr>
      </w:pPr>
    </w:p>
    <w:p w14:paraId="787F1BBA" w14:textId="77777777" w:rsidR="00707D51" w:rsidRPr="00F4080B" w:rsidRDefault="00707D51" w:rsidP="00F4080B">
      <w:pPr>
        <w:widowControl/>
        <w:spacing w:beforeLines="10" w:before="29" w:line="300" w:lineRule="exact"/>
        <w:ind w:firstLineChars="213" w:firstLine="426"/>
        <w:rPr>
          <w:rFonts w:ascii="ＭＳ 明朝" w:hAnsi="ＭＳ 明朝" w:cs="Arial"/>
          <w:kern w:val="0"/>
          <w:sz w:val="20"/>
        </w:rPr>
      </w:pPr>
      <w:r w:rsidRPr="008F56DC">
        <w:rPr>
          <w:rFonts w:ascii="ＭＳ 明朝" w:hAnsi="ＭＳ 明朝" w:cs="Arial" w:hint="eastAsia"/>
          <w:kern w:val="0"/>
          <w:sz w:val="20"/>
        </w:rPr>
        <w:t>※ 堺泉北臨海地区については、上記の３地区に分割して資料を整理。</w:t>
      </w:r>
    </w:p>
    <w:p w14:paraId="3F57A81B" w14:textId="77777777" w:rsidR="00707D51" w:rsidRDefault="00707D51" w:rsidP="00707D51">
      <w:pPr>
        <w:adjustRightInd w:val="0"/>
        <w:snapToGrid w:val="0"/>
        <w:spacing w:line="276" w:lineRule="auto"/>
        <w:jc w:val="left"/>
        <w:rPr>
          <w:rFonts w:ascii="ＭＳ 明朝" w:hAnsi="ＭＳ 明朝"/>
          <w:color w:val="000000"/>
        </w:rPr>
      </w:pPr>
    </w:p>
    <w:p w14:paraId="20D8DF43" w14:textId="77777777" w:rsidR="00F4080B" w:rsidRPr="00C10D7E" w:rsidRDefault="00F4080B" w:rsidP="00707D51">
      <w:pPr>
        <w:adjustRightInd w:val="0"/>
        <w:snapToGrid w:val="0"/>
        <w:spacing w:line="276" w:lineRule="auto"/>
        <w:jc w:val="left"/>
        <w:rPr>
          <w:rFonts w:ascii="ＭＳ 明朝" w:hAnsi="ＭＳ 明朝"/>
          <w:color w:val="000000"/>
        </w:rPr>
      </w:pPr>
    </w:p>
    <w:p w14:paraId="3AF9E3CF" w14:textId="77777777" w:rsidR="00707D51" w:rsidRPr="00FB1EF4" w:rsidRDefault="00707D51" w:rsidP="00707D51">
      <w:pPr>
        <w:adjustRightInd w:val="0"/>
        <w:snapToGrid w:val="0"/>
        <w:spacing w:line="276" w:lineRule="auto"/>
        <w:rPr>
          <w:rFonts w:ascii="ＭＳ 明朝" w:hAnsi="ＭＳ 明朝"/>
        </w:rPr>
      </w:pPr>
      <w:r>
        <w:rPr>
          <w:rFonts w:ascii="ＭＳ 明朝" w:hAnsi="ＭＳ 明朝" w:hint="eastAsia"/>
          <w:color w:val="000000"/>
        </w:rPr>
        <w:t xml:space="preserve">　　　</w:t>
      </w:r>
      <w:r w:rsidRPr="00FB1EF4">
        <w:rPr>
          <w:rFonts w:ascii="ＭＳ 明朝" w:hAnsi="ＭＳ 明朝" w:hint="eastAsia"/>
        </w:rPr>
        <w:t>○内部浮き蓋付きタンクの評価結果</w:t>
      </w:r>
    </w:p>
    <w:p w14:paraId="1FA54734" w14:textId="77777777" w:rsidR="00707D51" w:rsidRPr="00FB1EF4" w:rsidRDefault="00707D51" w:rsidP="00707D51">
      <w:pPr>
        <w:adjustRightInd w:val="0"/>
        <w:snapToGrid w:val="0"/>
        <w:spacing w:line="276" w:lineRule="auto"/>
        <w:ind w:leftChars="415" w:left="871" w:firstLineChars="100" w:firstLine="210"/>
        <w:rPr>
          <w:rFonts w:ascii="ＭＳ 明朝" w:hAnsi="ＭＳ 明朝"/>
        </w:rPr>
      </w:pPr>
      <w:r w:rsidRPr="00FB1EF4">
        <w:rPr>
          <w:rFonts w:ascii="ＭＳ 明朝" w:hAnsi="ＭＳ 明朝" w:hint="eastAsia"/>
        </w:rPr>
        <w:t>スロッシングによりタンク内の浮き蓋が損傷し、油が浮き蓋上に溢流、あるいは浮き蓋が沈降した場合には、タンク上部の空間に可燃性蒸気が滞留し、爆発・火災が発生する危険性がある。2003年に発生した十勝沖地震では、内部浮き蓋付きタンクのスロッシング波高が２ｍ以上になると被害が顕著になることが確認されている。</w:t>
      </w:r>
    </w:p>
    <w:p w14:paraId="22A968EA" w14:textId="77777777" w:rsidR="00707D51" w:rsidRPr="00FB1EF4" w:rsidRDefault="00707D51" w:rsidP="00707D51">
      <w:pPr>
        <w:adjustRightInd w:val="0"/>
        <w:snapToGrid w:val="0"/>
        <w:spacing w:line="276" w:lineRule="auto"/>
        <w:ind w:leftChars="415" w:left="871" w:firstLineChars="100" w:firstLine="210"/>
        <w:rPr>
          <w:rFonts w:ascii="ＭＳ 明朝" w:hAnsi="ＭＳ 明朝"/>
        </w:rPr>
      </w:pPr>
      <w:r w:rsidRPr="00FB1EF4">
        <w:rPr>
          <w:rFonts w:ascii="ＭＳ 明朝" w:hAnsi="ＭＳ 明朝" w:hint="eastAsia"/>
        </w:rPr>
        <w:t>平成26年３月の計画修正時の内部浮き蓋付きタンクの評価結果では、スロッシングにより浮き蓋が天井に衝突するタンクは無かったが、スロッシング最大波高が２ｍを超えるものが堺泉北臨海地区において４基あるとしていた。</w:t>
      </w:r>
    </w:p>
    <w:p w14:paraId="582A965F" w14:textId="77777777" w:rsidR="00707D51" w:rsidRPr="00FB1EF4" w:rsidRDefault="00707D51" w:rsidP="00707D51">
      <w:pPr>
        <w:adjustRightInd w:val="0"/>
        <w:snapToGrid w:val="0"/>
        <w:spacing w:line="276" w:lineRule="auto"/>
        <w:ind w:leftChars="415" w:left="871" w:firstLineChars="100" w:firstLine="210"/>
        <w:rPr>
          <w:rFonts w:ascii="ＭＳ 明朝" w:hAnsi="ＭＳ 明朝"/>
        </w:rPr>
      </w:pPr>
      <w:r w:rsidRPr="00FB1EF4">
        <w:rPr>
          <w:rFonts w:ascii="ＭＳ 明朝" w:hAnsi="ＭＳ 明朝" w:hint="eastAsia"/>
        </w:rPr>
        <w:t>その後、これら４基のタンクは内部浮き蓋の構造に係る技術基準（平成24年４月施行）への適合工事が完了した。</w:t>
      </w:r>
    </w:p>
    <w:p w14:paraId="74D7B1A5" w14:textId="77777777" w:rsidR="00707D51" w:rsidRPr="00FB1EF4" w:rsidRDefault="00707D51" w:rsidP="00707D51">
      <w:pPr>
        <w:adjustRightInd w:val="0"/>
        <w:snapToGrid w:val="0"/>
        <w:spacing w:line="276" w:lineRule="auto"/>
        <w:ind w:leftChars="400" w:left="840" w:firstLineChars="100" w:firstLine="210"/>
        <w:rPr>
          <w:rFonts w:ascii="ＭＳ 明朝" w:hAnsi="ＭＳ 明朝"/>
        </w:rPr>
      </w:pPr>
      <w:r w:rsidRPr="00FB1EF4">
        <w:rPr>
          <w:rFonts w:ascii="ＭＳ 明朝" w:hAnsi="ＭＳ 明朝" w:hint="eastAsia"/>
        </w:rPr>
        <w:t>引き続き、新基準に適合しない既設タンクについては、タンクの開放等の機会をとらえ、早期に技術基準に適合するよう改修を進めることが重要である。</w:t>
      </w:r>
    </w:p>
    <w:p w14:paraId="11C6FFCE" w14:textId="77777777" w:rsidR="00707D51" w:rsidRPr="008F56DC" w:rsidRDefault="00707D51" w:rsidP="00707D51">
      <w:pPr>
        <w:adjustRightInd w:val="0"/>
        <w:snapToGrid w:val="0"/>
        <w:spacing w:line="276" w:lineRule="auto"/>
        <w:rPr>
          <w:rFonts w:ascii="ＭＳ ゴシック" w:eastAsia="ＭＳ ゴシック" w:hAnsi="ＭＳ ゴシック"/>
          <w:szCs w:val="21"/>
        </w:rPr>
      </w:pPr>
      <w:r>
        <w:rPr>
          <w:rFonts w:ascii="ＭＳ 明朝" w:hAnsi="ＭＳ 明朝"/>
        </w:rPr>
        <w:br w:type="page"/>
      </w:r>
      <w:r w:rsidRPr="008F56DC">
        <w:rPr>
          <w:rFonts w:ascii="ＭＳ ゴシック" w:eastAsia="ＭＳ ゴシック" w:hAnsi="ＭＳ ゴシック" w:hint="eastAsia"/>
          <w:szCs w:val="21"/>
        </w:rPr>
        <w:lastRenderedPageBreak/>
        <w:t>第３　津波による災害想定</w:t>
      </w:r>
    </w:p>
    <w:p w14:paraId="1A5034DD" w14:textId="77777777" w:rsidR="00707D51" w:rsidRPr="008F56DC" w:rsidRDefault="00707D51" w:rsidP="00707D51">
      <w:pPr>
        <w:spacing w:line="300" w:lineRule="exact"/>
        <w:ind w:leftChars="200" w:left="420" w:firstLineChars="100" w:firstLine="210"/>
        <w:rPr>
          <w:rFonts w:ascii="ＭＳ 明朝" w:hAnsi="ＭＳ 明朝"/>
        </w:rPr>
      </w:pPr>
      <w:r w:rsidRPr="008F56DC">
        <w:rPr>
          <w:rFonts w:ascii="ＭＳ 明朝" w:hAnsi="ＭＳ 明朝" w:hint="eastAsia"/>
        </w:rPr>
        <w:t>津波の波力・浮力による危険物タンクの影響を判定するため、タンクの浮き上がりと滑動の可能性を予測する簡易手法である「屋外貯蔵タンクの津波被害シミュレーションツール（消防庁）」により算出した流出量から、被災時の想定最大流出量を求めた。</w:t>
      </w:r>
    </w:p>
    <w:p w14:paraId="1208D083" w14:textId="77777777" w:rsidR="00707D51" w:rsidRPr="008F56DC" w:rsidRDefault="00707D51" w:rsidP="00707D51">
      <w:pPr>
        <w:spacing w:line="300" w:lineRule="exact"/>
        <w:ind w:leftChars="135" w:left="703" w:hangingChars="200" w:hanging="420"/>
        <w:rPr>
          <w:rFonts w:ascii="ＭＳ 明朝" w:hAnsi="ＭＳ 明朝"/>
        </w:rPr>
      </w:pPr>
    </w:p>
    <w:p w14:paraId="7733FD57" w14:textId="77777777" w:rsidR="00707D51" w:rsidRPr="008303C4" w:rsidRDefault="00707D51" w:rsidP="00707D51">
      <w:pPr>
        <w:spacing w:line="300" w:lineRule="exact"/>
        <w:ind w:leftChars="484" w:left="1016" w:firstLine="1"/>
        <w:rPr>
          <w:rFonts w:ascii="ＭＳ ゴシック" w:eastAsia="ＭＳ ゴシック" w:hAnsi="ＭＳ ゴシック"/>
        </w:rPr>
      </w:pPr>
      <w:r w:rsidRPr="008303C4">
        <w:rPr>
          <w:rFonts w:ascii="ＭＳ ゴシック" w:eastAsia="ＭＳ ゴシック" w:hAnsi="ＭＳ ゴシック" w:hint="eastAsia"/>
        </w:rPr>
        <w:t>■津波浸水想定データ</w:t>
      </w:r>
    </w:p>
    <w:p w14:paraId="208AE4F3" w14:textId="77777777" w:rsidR="00707D51" w:rsidRPr="008F56DC" w:rsidRDefault="00707D51" w:rsidP="00707D51">
      <w:pPr>
        <w:spacing w:line="300" w:lineRule="exact"/>
        <w:ind w:leftChars="584" w:left="1226" w:firstLineChars="100" w:firstLine="210"/>
        <w:rPr>
          <w:rFonts w:ascii="ＭＳ 明朝" w:hAnsi="ＭＳ 明朝"/>
        </w:rPr>
      </w:pPr>
      <w:r w:rsidRPr="008F56DC">
        <w:rPr>
          <w:rFonts w:ascii="ＭＳ 明朝" w:hAnsi="ＭＳ 明朝" w:hint="eastAsia"/>
        </w:rPr>
        <w:t>大阪府沿岸に最大クラスの津波をもたらすと想定される津波断層モデルとして、内閣府「南海トラフの巨大地震モデル検討会」が公表した11のモデルから、大阪府域に最も大きな影響を与えると考えられる４ケースのモデルを選定した（Mw=9.1の地震動を想定）。</w:t>
      </w:r>
    </w:p>
    <w:p w14:paraId="0B7DF8F3" w14:textId="77777777" w:rsidR="00707D51" w:rsidRPr="008F56DC" w:rsidRDefault="00707D51" w:rsidP="00707D51">
      <w:pPr>
        <w:spacing w:line="300" w:lineRule="exact"/>
        <w:ind w:leftChars="584" w:left="1226" w:firstLineChars="100" w:firstLine="210"/>
        <w:rPr>
          <w:rFonts w:ascii="ＭＳ 明朝" w:hAnsi="ＭＳ 明朝"/>
          <w:b/>
        </w:rPr>
      </w:pPr>
      <w:r w:rsidRPr="008F56DC">
        <w:rPr>
          <w:rFonts w:ascii="ＭＳ 明朝" w:hAnsi="ＭＳ 明朝" w:hint="eastAsia"/>
        </w:rPr>
        <w:t>これら４ケースごとに、防潮堤の沈下を考慮し、防潮施設の開閉状況に応じた３つのシミュレーション結果を重ね合わせ、最悪条件となる場合に想定される浸水域と浸水深を求めた。</w:t>
      </w:r>
    </w:p>
    <w:p w14:paraId="7AC43E5E" w14:textId="77777777" w:rsidR="00EE73A9" w:rsidRPr="008F56DC" w:rsidRDefault="00EE73A9" w:rsidP="00EE73A9">
      <w:pPr>
        <w:spacing w:line="300" w:lineRule="exact"/>
        <w:ind w:firstLineChars="1100" w:firstLine="2310"/>
        <w:rPr>
          <w:rFonts w:ascii="ＭＳ 明朝" w:hAnsi="ＭＳ 明朝"/>
          <w:b/>
        </w:rPr>
      </w:pPr>
      <w:r w:rsidRPr="008F56DC">
        <w:rPr>
          <w:rFonts w:ascii="ＭＳ ゴシック" w:eastAsia="ＭＳ ゴシック" w:hAnsi="ＭＳ ゴシック" w:hint="eastAsia"/>
        </w:rPr>
        <w:t>【各地区の津波浸水想定の概要（平成25年8月）】</w:t>
      </w:r>
    </w:p>
    <w:tbl>
      <w:tblPr>
        <w:tblpPr w:leftFromText="142" w:rightFromText="142" w:vertAnchor="page" w:horzAnchor="margin" w:tblpXSpec="center" w:tblpY="4903"/>
        <w:tblOverlap w:val="never"/>
        <w:tblW w:w="6516" w:type="dxa"/>
        <w:tblLayout w:type="fixed"/>
        <w:tblCellMar>
          <w:left w:w="99" w:type="dxa"/>
          <w:right w:w="99" w:type="dxa"/>
        </w:tblCellMar>
        <w:tblLook w:val="04A0" w:firstRow="1" w:lastRow="0" w:firstColumn="1" w:lastColumn="0" w:noHBand="0" w:noVBand="1"/>
      </w:tblPr>
      <w:tblGrid>
        <w:gridCol w:w="2122"/>
        <w:gridCol w:w="4394"/>
      </w:tblGrid>
      <w:tr w:rsidR="00EE73A9" w:rsidRPr="008F56DC" w14:paraId="5B5EF78F" w14:textId="77777777" w:rsidTr="00DA79B6">
        <w:trPr>
          <w:trHeight w:val="533"/>
        </w:trPr>
        <w:tc>
          <w:tcPr>
            <w:tcW w:w="2122" w:type="dxa"/>
            <w:tcBorders>
              <w:top w:val="single" w:sz="4" w:space="0" w:color="auto"/>
              <w:left w:val="single" w:sz="4" w:space="0" w:color="auto"/>
              <w:bottom w:val="single" w:sz="4" w:space="0" w:color="auto"/>
              <w:right w:val="single" w:sz="4" w:space="0" w:color="auto"/>
            </w:tcBorders>
            <w:shd w:val="clear" w:color="auto" w:fill="DBE5F1"/>
            <w:vAlign w:val="center"/>
            <w:hideMark/>
          </w:tcPr>
          <w:p w14:paraId="55998FE9" w14:textId="77777777" w:rsidR="00EE73A9" w:rsidRPr="008F56DC" w:rsidRDefault="00EE73A9" w:rsidP="00DA79B6">
            <w:pPr>
              <w:widowControl/>
              <w:jc w:val="center"/>
              <w:rPr>
                <w:rFonts w:ascii="HGPｺﾞｼｯｸM" w:eastAsia="HGPｺﾞｼｯｸM" w:hAnsi="ＭＳ Ｐゴシック" w:cs="ＭＳ Ｐゴシック"/>
                <w:color w:val="000000"/>
                <w:kern w:val="0"/>
                <w:sz w:val="20"/>
              </w:rPr>
            </w:pPr>
            <w:r w:rsidRPr="008F56DC">
              <w:rPr>
                <w:rFonts w:ascii="HGPｺﾞｼｯｸM" w:eastAsia="HGPｺﾞｼｯｸM" w:hAnsi="ＭＳ Ｐゴシック" w:cs="ＭＳ Ｐゴシック" w:hint="eastAsia"/>
                <w:color w:val="000000"/>
                <w:kern w:val="0"/>
                <w:sz w:val="20"/>
                <w:szCs w:val="24"/>
              </w:rPr>
              <w:t>地区名</w:t>
            </w:r>
          </w:p>
        </w:tc>
        <w:tc>
          <w:tcPr>
            <w:tcW w:w="4394" w:type="dxa"/>
            <w:tcBorders>
              <w:top w:val="single" w:sz="4" w:space="0" w:color="auto"/>
              <w:left w:val="nil"/>
              <w:bottom w:val="single" w:sz="4" w:space="0" w:color="auto"/>
              <w:right w:val="single" w:sz="4" w:space="0" w:color="auto"/>
            </w:tcBorders>
            <w:shd w:val="clear" w:color="auto" w:fill="DBE5F1"/>
            <w:vAlign w:val="center"/>
            <w:hideMark/>
          </w:tcPr>
          <w:p w14:paraId="7F32CFE8" w14:textId="77777777" w:rsidR="00EE73A9" w:rsidRPr="008F56DC" w:rsidRDefault="00EE73A9" w:rsidP="00DA79B6">
            <w:pPr>
              <w:widowControl/>
              <w:jc w:val="center"/>
              <w:rPr>
                <w:rFonts w:ascii="HGPｺﾞｼｯｸM" w:eastAsia="HGPｺﾞｼｯｸM" w:hAnsi="ＭＳ Ｐゴシック" w:cs="ＭＳ Ｐゴシック"/>
                <w:color w:val="000000"/>
                <w:kern w:val="0"/>
                <w:sz w:val="20"/>
              </w:rPr>
            </w:pPr>
            <w:r w:rsidRPr="008F56DC">
              <w:rPr>
                <w:rFonts w:ascii="HGPｺﾞｼｯｸM" w:eastAsia="HGPｺﾞｼｯｸM" w:hAnsi="ＭＳ Ｐゴシック" w:cs="ＭＳ Ｐゴシック" w:hint="eastAsia"/>
                <w:color w:val="000000"/>
                <w:kern w:val="0"/>
                <w:sz w:val="20"/>
              </w:rPr>
              <w:t>津波浸水想定</w:t>
            </w:r>
          </w:p>
        </w:tc>
      </w:tr>
      <w:tr w:rsidR="00EE73A9" w:rsidRPr="008F56DC" w14:paraId="1EE1413A" w14:textId="77777777" w:rsidTr="00DA79B6">
        <w:trPr>
          <w:trHeight w:val="727"/>
        </w:trPr>
        <w:tc>
          <w:tcPr>
            <w:tcW w:w="2122" w:type="dxa"/>
            <w:tcBorders>
              <w:top w:val="nil"/>
              <w:left w:val="single" w:sz="4" w:space="0" w:color="auto"/>
              <w:bottom w:val="single" w:sz="4" w:space="0" w:color="auto"/>
              <w:right w:val="single" w:sz="4" w:space="0" w:color="auto"/>
            </w:tcBorders>
            <w:vAlign w:val="center"/>
            <w:hideMark/>
          </w:tcPr>
          <w:p w14:paraId="654C0196" w14:textId="77777777" w:rsidR="00EE73A9" w:rsidRPr="008F56DC" w:rsidRDefault="00EE73A9" w:rsidP="00DA79B6">
            <w:pPr>
              <w:widowControl/>
              <w:jc w:val="center"/>
              <w:rPr>
                <w:rFonts w:ascii="HGPｺﾞｼｯｸM" w:eastAsia="HGPｺﾞｼｯｸM" w:hAnsi="ＭＳ Ｐゴシック" w:cs="ＭＳ Ｐゴシック"/>
                <w:color w:val="000000"/>
                <w:kern w:val="0"/>
                <w:sz w:val="20"/>
                <w:szCs w:val="21"/>
              </w:rPr>
            </w:pPr>
            <w:r w:rsidRPr="008F56DC">
              <w:rPr>
                <w:rFonts w:ascii="HGPｺﾞｼｯｸM" w:eastAsia="HGPｺﾞｼｯｸM" w:hAnsi="ＭＳ Ｐゴシック" w:cs="ＭＳ Ｐゴシック" w:hint="eastAsia"/>
                <w:color w:val="000000"/>
                <w:kern w:val="0"/>
                <w:sz w:val="20"/>
                <w:szCs w:val="21"/>
              </w:rPr>
              <w:t>大阪北港</w:t>
            </w:r>
          </w:p>
        </w:tc>
        <w:tc>
          <w:tcPr>
            <w:tcW w:w="4394" w:type="dxa"/>
            <w:tcBorders>
              <w:top w:val="nil"/>
              <w:left w:val="nil"/>
              <w:bottom w:val="single" w:sz="4" w:space="0" w:color="auto"/>
              <w:right w:val="single" w:sz="4" w:space="0" w:color="auto"/>
            </w:tcBorders>
            <w:vAlign w:val="center"/>
          </w:tcPr>
          <w:p w14:paraId="2FE5D320" w14:textId="77777777" w:rsidR="00EE73A9" w:rsidRPr="008F56DC" w:rsidRDefault="00EE73A9" w:rsidP="00DA79B6">
            <w:pPr>
              <w:widowControl/>
              <w:ind w:leftChars="66" w:left="139"/>
              <w:rPr>
                <w:rFonts w:ascii="HGPｺﾞｼｯｸM" w:eastAsia="HGPｺﾞｼｯｸM" w:hAnsi="ＭＳ Ｐゴシック" w:cs="ＭＳ Ｐゴシック"/>
                <w:color w:val="000000"/>
                <w:kern w:val="0"/>
                <w:sz w:val="20"/>
                <w:szCs w:val="21"/>
              </w:rPr>
            </w:pPr>
            <w:r w:rsidRPr="008F56DC">
              <w:rPr>
                <w:rFonts w:ascii="HGPｺﾞｼｯｸM" w:eastAsia="HGPｺﾞｼｯｸM" w:hAnsi="ＭＳ Ｐゴシック" w:cs="ＭＳ Ｐゴシック" w:hint="eastAsia"/>
                <w:color w:val="000000"/>
                <w:kern w:val="0"/>
                <w:sz w:val="20"/>
                <w:szCs w:val="21"/>
              </w:rPr>
              <w:t>地区東側： ３～５ｍが大半</w:t>
            </w:r>
            <w:r w:rsidRPr="008F56DC">
              <w:rPr>
                <w:rFonts w:ascii="HGPｺﾞｼｯｸM" w:eastAsia="HGPｺﾞｼｯｸM" w:hAnsi="ＭＳ Ｐゴシック" w:cs="ＭＳ Ｐゴシック" w:hint="eastAsia"/>
                <w:color w:val="000000"/>
                <w:kern w:val="0"/>
                <w:sz w:val="20"/>
                <w:szCs w:val="21"/>
              </w:rPr>
              <w:br/>
              <w:t>地区西側： １～３ｍが過半</w:t>
            </w:r>
          </w:p>
        </w:tc>
      </w:tr>
      <w:tr w:rsidR="00EE73A9" w:rsidRPr="008F56DC" w14:paraId="1FAEB383" w14:textId="77777777" w:rsidTr="00DA79B6">
        <w:trPr>
          <w:trHeight w:val="695"/>
        </w:trPr>
        <w:tc>
          <w:tcPr>
            <w:tcW w:w="2122" w:type="dxa"/>
            <w:tcBorders>
              <w:top w:val="single" w:sz="4" w:space="0" w:color="auto"/>
              <w:left w:val="single" w:sz="4" w:space="0" w:color="auto"/>
              <w:bottom w:val="single" w:sz="4" w:space="0" w:color="auto"/>
              <w:right w:val="single" w:sz="4" w:space="0" w:color="auto"/>
            </w:tcBorders>
            <w:vAlign w:val="center"/>
            <w:hideMark/>
          </w:tcPr>
          <w:p w14:paraId="4290164D" w14:textId="77777777" w:rsidR="00EE73A9" w:rsidRPr="008F56DC" w:rsidRDefault="00EE73A9" w:rsidP="00DA79B6">
            <w:pPr>
              <w:widowControl/>
              <w:jc w:val="center"/>
              <w:rPr>
                <w:rFonts w:ascii="HGPｺﾞｼｯｸM" w:eastAsia="HGPｺﾞｼｯｸM" w:hAnsi="ＭＳ Ｐゴシック" w:cs="ＭＳ Ｐゴシック"/>
                <w:color w:val="000000"/>
                <w:kern w:val="0"/>
                <w:sz w:val="20"/>
                <w:szCs w:val="21"/>
              </w:rPr>
            </w:pPr>
            <w:r w:rsidRPr="008F56DC">
              <w:rPr>
                <w:rFonts w:ascii="HGPｺﾞｼｯｸM" w:eastAsia="HGPｺﾞｼｯｸM" w:hAnsi="ＭＳ Ｐゴシック" w:cs="ＭＳ Ｐゴシック" w:hint="eastAsia"/>
                <w:color w:val="000000"/>
                <w:kern w:val="0"/>
                <w:sz w:val="20"/>
                <w:szCs w:val="21"/>
              </w:rPr>
              <w:t>堺泉北臨海</w:t>
            </w:r>
          </w:p>
        </w:tc>
        <w:tc>
          <w:tcPr>
            <w:tcW w:w="4394" w:type="dxa"/>
            <w:tcBorders>
              <w:top w:val="single" w:sz="4" w:space="0" w:color="auto"/>
              <w:left w:val="nil"/>
              <w:bottom w:val="single" w:sz="4" w:space="0" w:color="auto"/>
              <w:right w:val="single" w:sz="4" w:space="0" w:color="auto"/>
            </w:tcBorders>
            <w:vAlign w:val="center"/>
          </w:tcPr>
          <w:p w14:paraId="2CB465B6" w14:textId="77777777" w:rsidR="00EE73A9" w:rsidRPr="008F56DC" w:rsidRDefault="00EE73A9" w:rsidP="00DA79B6">
            <w:pPr>
              <w:widowControl/>
              <w:ind w:leftChars="66" w:left="139"/>
              <w:rPr>
                <w:rFonts w:ascii="HGPｺﾞｼｯｸM" w:eastAsia="HGPｺﾞｼｯｸM" w:hAnsi="ＭＳ Ｐゴシック" w:cs="ＭＳ Ｐゴシック"/>
                <w:color w:val="000000"/>
                <w:kern w:val="0"/>
                <w:sz w:val="20"/>
                <w:szCs w:val="21"/>
              </w:rPr>
            </w:pPr>
            <w:r w:rsidRPr="008F56DC">
              <w:rPr>
                <w:rFonts w:ascii="HGPｺﾞｼｯｸM" w:eastAsia="HGPｺﾞｼｯｸM" w:hAnsi="ＭＳ Ｐゴシック" w:cs="ＭＳ Ｐゴシック" w:hint="eastAsia"/>
                <w:color w:val="000000"/>
                <w:kern w:val="0"/>
                <w:sz w:val="20"/>
                <w:szCs w:val="21"/>
              </w:rPr>
              <w:t>堺地区： 0.01～２ｍが過半</w:t>
            </w:r>
            <w:r w:rsidRPr="008F56DC">
              <w:rPr>
                <w:rFonts w:ascii="HGPｺﾞｼｯｸM" w:eastAsia="HGPｺﾞｼｯｸM" w:hAnsi="ＭＳ Ｐゴシック" w:cs="ＭＳ Ｐゴシック" w:hint="eastAsia"/>
                <w:color w:val="000000"/>
                <w:kern w:val="0"/>
                <w:sz w:val="20"/>
                <w:szCs w:val="21"/>
              </w:rPr>
              <w:br/>
              <w:t>泉北地区： 0.3～２ｍが大半</w:t>
            </w:r>
          </w:p>
        </w:tc>
      </w:tr>
      <w:tr w:rsidR="00EE73A9" w:rsidRPr="008F56DC" w14:paraId="2D9E98B3" w14:textId="77777777" w:rsidTr="00DA79B6">
        <w:trPr>
          <w:trHeight w:val="563"/>
        </w:trPr>
        <w:tc>
          <w:tcPr>
            <w:tcW w:w="2122" w:type="dxa"/>
            <w:tcBorders>
              <w:top w:val="single" w:sz="4" w:space="0" w:color="auto"/>
              <w:left w:val="single" w:sz="4" w:space="0" w:color="auto"/>
              <w:bottom w:val="single" w:sz="4" w:space="0" w:color="auto"/>
              <w:right w:val="single" w:sz="4" w:space="0" w:color="auto"/>
            </w:tcBorders>
            <w:vAlign w:val="center"/>
            <w:hideMark/>
          </w:tcPr>
          <w:p w14:paraId="0C296B81" w14:textId="77777777" w:rsidR="00EE73A9" w:rsidRPr="008F56DC" w:rsidRDefault="00EE73A9" w:rsidP="00DA79B6">
            <w:pPr>
              <w:widowControl/>
              <w:jc w:val="center"/>
              <w:rPr>
                <w:rFonts w:ascii="HGPｺﾞｼｯｸM" w:eastAsia="HGPｺﾞｼｯｸM" w:hAnsi="ＭＳ Ｐゴシック" w:cs="ＭＳ Ｐゴシック"/>
                <w:color w:val="000000"/>
                <w:kern w:val="0"/>
                <w:sz w:val="20"/>
                <w:szCs w:val="21"/>
              </w:rPr>
            </w:pPr>
            <w:r w:rsidRPr="008F56DC">
              <w:rPr>
                <w:rFonts w:ascii="HGPｺﾞｼｯｸM" w:eastAsia="HGPｺﾞｼｯｸM" w:hAnsi="ＭＳ Ｐゴシック" w:cs="ＭＳ Ｐゴシック" w:hint="eastAsia"/>
                <w:color w:val="000000"/>
                <w:kern w:val="0"/>
                <w:sz w:val="20"/>
                <w:szCs w:val="21"/>
              </w:rPr>
              <w:t>関西国際空港</w:t>
            </w:r>
          </w:p>
        </w:tc>
        <w:tc>
          <w:tcPr>
            <w:tcW w:w="4394" w:type="dxa"/>
            <w:tcBorders>
              <w:top w:val="single" w:sz="4" w:space="0" w:color="auto"/>
              <w:left w:val="nil"/>
              <w:bottom w:val="single" w:sz="4" w:space="0" w:color="auto"/>
              <w:right w:val="single" w:sz="4" w:space="0" w:color="auto"/>
            </w:tcBorders>
            <w:vAlign w:val="center"/>
          </w:tcPr>
          <w:p w14:paraId="2C0DEF35" w14:textId="77777777" w:rsidR="00EE73A9" w:rsidRPr="008F56DC" w:rsidRDefault="00EE73A9" w:rsidP="00DA79B6">
            <w:pPr>
              <w:widowControl/>
              <w:ind w:leftChars="66" w:left="139"/>
              <w:rPr>
                <w:rFonts w:ascii="HGPｺﾞｼｯｸM" w:eastAsia="HGPｺﾞｼｯｸM" w:hAnsi="ＭＳ Ｐゴシック" w:cs="ＭＳ Ｐゴシック"/>
                <w:color w:val="000000"/>
                <w:kern w:val="0"/>
                <w:sz w:val="20"/>
                <w:szCs w:val="21"/>
              </w:rPr>
            </w:pPr>
            <w:r w:rsidRPr="008F56DC">
              <w:rPr>
                <w:rFonts w:ascii="HGPｺﾞｼｯｸM" w:eastAsia="HGPｺﾞｼｯｸM" w:hAnsi="ＭＳ Ｐゴシック" w:cs="ＭＳ Ｐゴシック" w:hint="eastAsia"/>
                <w:color w:val="000000"/>
                <w:kern w:val="0"/>
                <w:sz w:val="20"/>
                <w:szCs w:val="21"/>
              </w:rPr>
              <w:t>給油センター地区周辺等： 0.01～１ｍ</w:t>
            </w:r>
          </w:p>
        </w:tc>
      </w:tr>
    </w:tbl>
    <w:p w14:paraId="3854D9B4" w14:textId="77777777" w:rsidR="00EE73A9" w:rsidRPr="00F60BAD" w:rsidRDefault="00EE73A9" w:rsidP="00EE73A9">
      <w:pPr>
        <w:rPr>
          <w:vanish/>
        </w:rPr>
      </w:pPr>
    </w:p>
    <w:p w14:paraId="2A309D97" w14:textId="77777777" w:rsidR="00EE73A9" w:rsidRPr="00450232" w:rsidRDefault="00EE73A9" w:rsidP="00EE73A9">
      <w:pPr>
        <w:rPr>
          <w:vanish/>
        </w:rPr>
      </w:pPr>
    </w:p>
    <w:p w14:paraId="261A8379" w14:textId="77777777" w:rsidR="00EE73A9" w:rsidRDefault="00EE73A9" w:rsidP="00EE73A9">
      <w:pPr>
        <w:spacing w:line="300" w:lineRule="exact"/>
        <w:ind w:leftChars="484" w:left="1016"/>
        <w:rPr>
          <w:rFonts w:ascii="ＭＳ ゴシック" w:eastAsia="ＭＳ ゴシック" w:hAnsi="ＭＳ ゴシック"/>
        </w:rPr>
      </w:pPr>
    </w:p>
    <w:p w14:paraId="623275B9" w14:textId="77777777" w:rsidR="00EE73A9" w:rsidRDefault="00EE73A9" w:rsidP="00EE73A9">
      <w:pPr>
        <w:spacing w:line="300" w:lineRule="exact"/>
        <w:ind w:leftChars="484" w:left="1016"/>
        <w:rPr>
          <w:rFonts w:ascii="ＭＳ ゴシック" w:eastAsia="ＭＳ ゴシック" w:hAnsi="ＭＳ ゴシック"/>
        </w:rPr>
      </w:pPr>
    </w:p>
    <w:p w14:paraId="44DB1FF6" w14:textId="77777777" w:rsidR="00EE73A9" w:rsidRDefault="00EE73A9" w:rsidP="00EE73A9">
      <w:pPr>
        <w:spacing w:line="300" w:lineRule="exact"/>
        <w:ind w:leftChars="484" w:left="1016"/>
        <w:rPr>
          <w:rFonts w:ascii="ＭＳ ゴシック" w:eastAsia="ＭＳ ゴシック" w:hAnsi="ＭＳ ゴシック"/>
        </w:rPr>
      </w:pPr>
    </w:p>
    <w:p w14:paraId="2565ED78" w14:textId="77777777" w:rsidR="00EE73A9" w:rsidRDefault="00EE73A9" w:rsidP="00EE73A9">
      <w:pPr>
        <w:spacing w:line="300" w:lineRule="exact"/>
        <w:ind w:leftChars="484" w:left="1016"/>
        <w:rPr>
          <w:rFonts w:ascii="ＭＳ ゴシック" w:eastAsia="ＭＳ ゴシック" w:hAnsi="ＭＳ ゴシック"/>
        </w:rPr>
      </w:pPr>
    </w:p>
    <w:p w14:paraId="5253EAE9" w14:textId="77777777" w:rsidR="00EE73A9" w:rsidRDefault="00EE73A9" w:rsidP="00EE73A9">
      <w:pPr>
        <w:spacing w:line="300" w:lineRule="exact"/>
        <w:ind w:leftChars="484" w:left="1016"/>
        <w:rPr>
          <w:rFonts w:ascii="ＭＳ ゴシック" w:eastAsia="ＭＳ ゴシック" w:hAnsi="ＭＳ ゴシック"/>
        </w:rPr>
      </w:pPr>
    </w:p>
    <w:p w14:paraId="7867D012" w14:textId="77777777" w:rsidR="00EE73A9" w:rsidRDefault="00EE73A9" w:rsidP="00EE73A9">
      <w:pPr>
        <w:spacing w:line="300" w:lineRule="exact"/>
        <w:ind w:leftChars="484" w:left="1016"/>
        <w:rPr>
          <w:rFonts w:ascii="ＭＳ ゴシック" w:eastAsia="ＭＳ ゴシック" w:hAnsi="ＭＳ ゴシック"/>
        </w:rPr>
      </w:pPr>
    </w:p>
    <w:p w14:paraId="41A6442A" w14:textId="77777777" w:rsidR="00EE73A9" w:rsidRDefault="00EE73A9" w:rsidP="00EE73A9">
      <w:pPr>
        <w:spacing w:line="300" w:lineRule="exact"/>
        <w:ind w:leftChars="484" w:left="1016"/>
        <w:rPr>
          <w:rFonts w:ascii="ＭＳ ゴシック" w:eastAsia="ＭＳ ゴシック" w:hAnsi="ＭＳ ゴシック"/>
        </w:rPr>
      </w:pPr>
    </w:p>
    <w:p w14:paraId="2291E264" w14:textId="77777777" w:rsidR="00EE73A9" w:rsidRDefault="00EE73A9" w:rsidP="00EE73A9">
      <w:pPr>
        <w:spacing w:line="300" w:lineRule="exact"/>
        <w:ind w:leftChars="484" w:left="1016"/>
        <w:rPr>
          <w:rFonts w:ascii="ＭＳ ゴシック" w:eastAsia="ＭＳ ゴシック" w:hAnsi="ＭＳ ゴシック"/>
        </w:rPr>
      </w:pPr>
    </w:p>
    <w:p w14:paraId="51A6D5B7" w14:textId="77777777" w:rsidR="00EE73A9" w:rsidRDefault="00EE73A9" w:rsidP="00EE73A9">
      <w:pPr>
        <w:spacing w:line="300" w:lineRule="exact"/>
        <w:ind w:leftChars="484" w:left="1016"/>
        <w:rPr>
          <w:rFonts w:ascii="ＭＳ ゴシック" w:eastAsia="ＭＳ ゴシック" w:hAnsi="ＭＳ ゴシック"/>
        </w:rPr>
      </w:pPr>
    </w:p>
    <w:p w14:paraId="0861C0F3" w14:textId="77777777" w:rsidR="00707D51" w:rsidRPr="008F56DC" w:rsidRDefault="00707D51" w:rsidP="00EE73A9">
      <w:pPr>
        <w:spacing w:line="300" w:lineRule="exact"/>
        <w:rPr>
          <w:rFonts w:ascii="ＭＳ 明朝" w:hAnsi="ＭＳ 明朝"/>
          <w:b/>
        </w:rPr>
      </w:pPr>
    </w:p>
    <w:p w14:paraId="2933DA3C" w14:textId="77777777" w:rsidR="00707D51" w:rsidRPr="008303C4" w:rsidRDefault="00EE73A9" w:rsidP="00707D51">
      <w:pPr>
        <w:spacing w:line="300" w:lineRule="exact"/>
        <w:ind w:leftChars="484" w:left="1016"/>
        <w:rPr>
          <w:rFonts w:ascii="ＭＳ ゴシック" w:eastAsia="ＭＳ ゴシック" w:hAnsi="ＭＳ ゴシック"/>
        </w:rPr>
      </w:pPr>
      <w:r>
        <w:rPr>
          <w:rFonts w:ascii="ＭＳ ゴシック" w:eastAsia="ＭＳ ゴシック" w:hAnsi="ＭＳ ゴシック" w:hint="eastAsia"/>
        </w:rPr>
        <w:t>■</w:t>
      </w:r>
      <w:r w:rsidR="00707D51" w:rsidRPr="008303C4">
        <w:rPr>
          <w:rFonts w:ascii="ＭＳ ゴシック" w:eastAsia="ＭＳ ゴシック" w:hAnsi="ＭＳ ゴシック" w:hint="eastAsia"/>
        </w:rPr>
        <w:t>評価方法</w:t>
      </w:r>
    </w:p>
    <w:p w14:paraId="4547ECDD" w14:textId="77777777" w:rsidR="00EE73A9" w:rsidRDefault="00707D51" w:rsidP="00EE73A9">
      <w:pPr>
        <w:spacing w:beforeLines="20" w:before="58" w:line="320" w:lineRule="exact"/>
        <w:ind w:leftChars="453" w:left="1581" w:hangingChars="300" w:hanging="630"/>
        <w:rPr>
          <w:rFonts w:ascii="ＭＳ 明朝" w:hAnsi="ＭＳ 明朝"/>
        </w:rPr>
      </w:pPr>
      <w:r>
        <w:rPr>
          <w:rFonts w:ascii="ＭＳ 明朝" w:hAnsi="ＭＳ 明朝" w:hint="eastAsia"/>
        </w:rPr>
        <w:t xml:space="preserve">　</w:t>
      </w:r>
      <w:r w:rsidR="00EE73A9">
        <w:rPr>
          <w:rFonts w:ascii="ＭＳ 明朝" w:hAnsi="ＭＳ 明朝" w:hint="eastAsia"/>
        </w:rPr>
        <w:t>（1）</w:t>
      </w:r>
      <w:r w:rsidRPr="008F56DC">
        <w:rPr>
          <w:rFonts w:ascii="ＭＳ 明朝" w:hAnsi="ＭＳ 明朝" w:hint="eastAsia"/>
        </w:rPr>
        <w:t>津波被害シミュレーションツールに、タンクの許可容量や内径、貯蔵内容物の比重、被災時点の貯蔵量、大阪府が想定した津波浸水深（平成25年８月公表）等を入力し、津波の波力や浮力で生じる「浮き上がり」とタンク全体が押し流される「滑動」について安全率を計算する。</w:t>
      </w:r>
    </w:p>
    <w:p w14:paraId="7356B58C" w14:textId="77777777" w:rsidR="00707D51" w:rsidRPr="008F56DC" w:rsidRDefault="00EE73A9" w:rsidP="00EE73A9">
      <w:pPr>
        <w:spacing w:beforeLines="20" w:before="58" w:line="320" w:lineRule="exact"/>
        <w:ind w:leftChars="553" w:left="1581" w:hangingChars="200" w:hanging="420"/>
        <w:rPr>
          <w:rFonts w:ascii="ＭＳ 明朝" w:hAnsi="ＭＳ 明朝"/>
        </w:rPr>
      </w:pPr>
      <w:r>
        <w:rPr>
          <w:rFonts w:ascii="ＭＳ 明朝" w:hAnsi="ＭＳ 明朝" w:hint="eastAsia"/>
        </w:rPr>
        <w:t>（2）</w:t>
      </w:r>
      <w:r w:rsidR="00707D51" w:rsidRPr="008F56DC">
        <w:rPr>
          <w:rFonts w:ascii="ＭＳ 明朝" w:hAnsi="ＭＳ 明朝" w:hint="eastAsia"/>
        </w:rPr>
        <w:t>ツールで算出した浮き上がり安全率・滑動安全率が１以下の場合に浮上・滑動等の被</w:t>
      </w:r>
      <w:r>
        <w:rPr>
          <w:rFonts w:ascii="ＭＳ 明朝" w:hAnsi="ＭＳ 明朝" w:hint="eastAsia"/>
        </w:rPr>
        <w:t xml:space="preserve">  </w:t>
      </w:r>
      <w:r w:rsidR="00707D51" w:rsidRPr="008F56DC">
        <w:rPr>
          <w:rFonts w:ascii="ＭＳ 明朝" w:hAnsi="ＭＳ 明朝" w:hint="eastAsia"/>
        </w:rPr>
        <w:t>害が発生する可能性があると判断し、安全率１時点の貯蔵量を最大漏洩量と算定する。</w:t>
      </w:r>
    </w:p>
    <w:p w14:paraId="607F9ED7" w14:textId="77777777" w:rsidR="00707D51" w:rsidRDefault="00707D51" w:rsidP="00707D51">
      <w:pPr>
        <w:spacing w:beforeLines="20" w:before="58" w:line="320" w:lineRule="exact"/>
        <w:ind w:leftChars="700" w:left="1680" w:hangingChars="100" w:hanging="210"/>
        <w:rPr>
          <w:rFonts w:ascii="ＭＳ 明朝" w:hAnsi="ＭＳ 明朝"/>
        </w:rPr>
      </w:pPr>
      <w:r w:rsidRPr="008F56DC">
        <w:rPr>
          <w:rFonts w:ascii="ＭＳ 明朝" w:hAnsi="ＭＳ 明朝" w:hint="eastAsia"/>
        </w:rPr>
        <w:t>※貯蔵率の違いによるタンクへの影響を把握するため、事業者による自主管理油高の上限値、中間値、下限値の３ケースについて、移動するタンク数を算定した。</w:t>
      </w:r>
    </w:p>
    <w:p w14:paraId="1AFD7600" w14:textId="77777777" w:rsidR="00707D51" w:rsidRDefault="00707D51" w:rsidP="00707D51">
      <w:pPr>
        <w:spacing w:beforeLines="20" w:before="58" w:line="320" w:lineRule="exact"/>
        <w:ind w:leftChars="700" w:left="1680" w:hangingChars="100" w:hanging="210"/>
        <w:rPr>
          <w:rFonts w:ascii="ＭＳ 明朝" w:hAnsi="ＭＳ 明朝"/>
        </w:rPr>
      </w:pPr>
    </w:p>
    <w:p w14:paraId="08A493F4" w14:textId="77777777" w:rsidR="00707D51" w:rsidRPr="008F56DC" w:rsidRDefault="00707D51" w:rsidP="00707D51">
      <w:pPr>
        <w:spacing w:beforeLines="20" w:before="58" w:line="320" w:lineRule="exact"/>
        <w:ind w:leftChars="405" w:left="1058" w:hangingChars="99" w:hanging="208"/>
        <w:rPr>
          <w:noProof/>
        </w:rPr>
      </w:pPr>
      <w:r>
        <w:rPr>
          <w:noProof/>
        </w:rPr>
        <mc:AlternateContent>
          <mc:Choice Requires="wpg">
            <w:drawing>
              <wp:anchor distT="0" distB="0" distL="114300" distR="114300" simplePos="0" relativeHeight="251669504" behindDoc="0" locked="0" layoutInCell="1" allowOverlap="1" wp14:anchorId="226D87D1" wp14:editId="5F001B0A">
                <wp:simplePos x="0" y="0"/>
                <wp:positionH relativeFrom="column">
                  <wp:posOffset>33020</wp:posOffset>
                </wp:positionH>
                <wp:positionV relativeFrom="paragraph">
                  <wp:posOffset>48895</wp:posOffset>
                </wp:positionV>
                <wp:extent cx="6104255" cy="2453005"/>
                <wp:effectExtent l="635" t="0" r="635" b="4445"/>
                <wp:wrapNone/>
                <wp:docPr id="805" name="グループ化 805" descr="危険物タンク本体に作用する津波波圧分布"/>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04255" cy="2453005"/>
                          <a:chOff x="1186" y="1800"/>
                          <a:chExt cx="9613" cy="3863"/>
                        </a:xfrm>
                      </wpg:grpSpPr>
                      <wpg:grpSp>
                        <wpg:cNvPr id="806" name="グループ化 153"/>
                        <wpg:cNvGrpSpPr>
                          <a:grpSpLocks/>
                        </wpg:cNvGrpSpPr>
                        <wpg:grpSpPr bwMode="auto">
                          <a:xfrm>
                            <a:off x="5636" y="1869"/>
                            <a:ext cx="5163" cy="3415"/>
                            <a:chOff x="-21432" y="0"/>
                            <a:chExt cx="3433487" cy="2170637"/>
                          </a:xfrm>
                        </wpg:grpSpPr>
                        <wpg:grpSp>
                          <wpg:cNvPr id="807" name="グループ化 154"/>
                          <wpg:cNvGrpSpPr>
                            <a:grpSpLocks/>
                          </wpg:cNvGrpSpPr>
                          <wpg:grpSpPr bwMode="auto">
                            <a:xfrm>
                              <a:off x="-21432" y="0"/>
                              <a:ext cx="3433487" cy="2170637"/>
                              <a:chOff x="-21432" y="0"/>
                              <a:chExt cx="3433487" cy="2170637"/>
                            </a:xfrm>
                          </wpg:grpSpPr>
                          <wpg:grpSp>
                            <wpg:cNvPr id="808" name="グループ化 155"/>
                            <wpg:cNvGrpSpPr>
                              <a:grpSpLocks/>
                            </wpg:cNvGrpSpPr>
                            <wpg:grpSpPr bwMode="auto">
                              <a:xfrm>
                                <a:off x="-21432" y="0"/>
                                <a:ext cx="3433487" cy="2170637"/>
                                <a:chOff x="-613098" y="249341"/>
                                <a:chExt cx="2913143" cy="1843007"/>
                              </a:xfrm>
                            </wpg:grpSpPr>
                            <wpg:grpSp>
                              <wpg:cNvPr id="809" name="グループ化 156"/>
                              <wpg:cNvGrpSpPr>
                                <a:grpSpLocks/>
                              </wpg:cNvGrpSpPr>
                              <wpg:grpSpPr bwMode="auto">
                                <a:xfrm>
                                  <a:off x="-613098" y="249341"/>
                                  <a:ext cx="2913143" cy="1843007"/>
                                  <a:chOff x="-613098" y="249341"/>
                                  <a:chExt cx="2913143" cy="1843007"/>
                                </a:xfrm>
                              </wpg:grpSpPr>
                              <wps:wsp>
                                <wps:cNvPr id="810" name="直線コネクタ 157"/>
                                <wps:cNvCnPr>
                                  <a:cxnSpLocks noChangeShapeType="1"/>
                                </wps:cNvCnPr>
                                <wps:spPr bwMode="auto">
                                  <a:xfrm>
                                    <a:off x="-301784" y="249341"/>
                                    <a:ext cx="299720" cy="0"/>
                                  </a:xfrm>
                                  <a:prstGeom prst="line">
                                    <a:avLst/>
                                  </a:prstGeom>
                                  <a:noFill/>
                                  <a:ln w="9525" algn="ctr">
                                    <a:solidFill>
                                      <a:srgbClr val="4A7EBB"/>
                                    </a:solidFill>
                                    <a:round/>
                                    <a:headEnd/>
                                    <a:tailEnd/>
                                  </a:ln>
                                  <a:extLst>
                                    <a:ext uri="{909E8E84-426E-40DD-AFC4-6F175D3DCCD1}">
                                      <a14:hiddenFill xmlns:a14="http://schemas.microsoft.com/office/drawing/2010/main">
                                        <a:noFill/>
                                      </a14:hiddenFill>
                                    </a:ext>
                                  </a:extLst>
                                </wps:spPr>
                                <wps:bodyPr/>
                              </wps:wsp>
                              <wpg:grpSp>
                                <wpg:cNvPr id="811" name="グループ化 158"/>
                                <wpg:cNvGrpSpPr>
                                  <a:grpSpLocks/>
                                </wpg:cNvGrpSpPr>
                                <wpg:grpSpPr bwMode="auto">
                                  <a:xfrm>
                                    <a:off x="-613098" y="249343"/>
                                    <a:ext cx="2913143" cy="1843005"/>
                                    <a:chOff x="-613198" y="249369"/>
                                    <a:chExt cx="2913606" cy="1843195"/>
                                  </a:xfrm>
                                </wpg:grpSpPr>
                                <wps:wsp>
                                  <wps:cNvPr id="812" name="正方形/長方形 159"/>
                                  <wps:cNvSpPr>
                                    <a:spLocks noChangeArrowheads="1"/>
                                  </wps:cNvSpPr>
                                  <wps:spPr bwMode="auto">
                                    <a:xfrm>
                                      <a:off x="0" y="581890"/>
                                      <a:ext cx="1414780" cy="1397238"/>
                                    </a:xfrm>
                                    <a:prstGeom prst="rect">
                                      <a:avLst/>
                                    </a:prstGeom>
                                    <a:solidFill>
                                      <a:srgbClr val="DCE6F2"/>
                                    </a:solidFill>
                                    <a:ln w="15875" algn="ctr">
                                      <a:solidFill>
                                        <a:srgbClr val="000000"/>
                                      </a:solidFill>
                                      <a:miter lim="800000"/>
                                      <a:headEnd/>
                                      <a:tailEnd/>
                                    </a:ln>
                                  </wps:spPr>
                                  <wps:bodyPr rot="0" vert="horz" wrap="square" lIns="91440" tIns="45720" rIns="91440" bIns="45720" anchor="ctr" anchorCtr="0" upright="1">
                                    <a:noAutofit/>
                                  </wps:bodyPr>
                                </wps:wsp>
                                <wps:wsp>
                                  <wps:cNvPr id="813" name="正方形/長方形 160"/>
                                  <wps:cNvSpPr>
                                    <a:spLocks noChangeArrowheads="1"/>
                                  </wps:cNvSpPr>
                                  <wps:spPr bwMode="auto">
                                    <a:xfrm>
                                      <a:off x="0" y="249382"/>
                                      <a:ext cx="1414780" cy="325755"/>
                                    </a:xfrm>
                                    <a:prstGeom prst="rect">
                                      <a:avLst/>
                                    </a:prstGeom>
                                    <a:solidFill>
                                      <a:srgbClr val="FFFFFF">
                                        <a:alpha val="52156"/>
                                      </a:srgbClr>
                                    </a:solidFill>
                                    <a:ln w="15875" algn="ctr">
                                      <a:solidFill>
                                        <a:srgbClr val="000000"/>
                                      </a:solidFill>
                                      <a:miter lim="800000"/>
                                      <a:headEnd/>
                                      <a:tailEnd/>
                                    </a:ln>
                                  </wps:spPr>
                                  <wps:bodyPr rot="0" vert="horz" wrap="square" lIns="91440" tIns="45720" rIns="91440" bIns="45720" anchor="ctr" anchorCtr="0" upright="1">
                                    <a:noAutofit/>
                                  </wps:bodyPr>
                                </wps:wsp>
                                <wps:wsp>
                                  <wps:cNvPr id="814" name="直線コネクタ 161"/>
                                  <wps:cNvCnPr>
                                    <a:cxnSpLocks noChangeShapeType="1"/>
                                  </wps:cNvCnPr>
                                  <wps:spPr bwMode="auto">
                                    <a:xfrm>
                                      <a:off x="-309124" y="572648"/>
                                      <a:ext cx="307058" cy="0"/>
                                    </a:xfrm>
                                    <a:prstGeom prst="line">
                                      <a:avLst/>
                                    </a:prstGeom>
                                    <a:noFill/>
                                    <a:ln w="9525" algn="ctr">
                                      <a:solidFill>
                                        <a:srgbClr val="4A7EBB"/>
                                      </a:solidFill>
                                      <a:round/>
                                      <a:headEnd/>
                                      <a:tailEnd/>
                                    </a:ln>
                                    <a:extLst>
                                      <a:ext uri="{909E8E84-426E-40DD-AFC4-6F175D3DCCD1}">
                                        <a14:hiddenFill xmlns:a14="http://schemas.microsoft.com/office/drawing/2010/main">
                                          <a:noFill/>
                                        </a14:hiddenFill>
                                      </a:ext>
                                    </a:extLst>
                                  </wps:spPr>
                                  <wps:bodyPr/>
                                </wps:wsp>
                                <wps:wsp>
                                  <wps:cNvPr id="815" name="テキスト ボックス 162"/>
                                  <wps:cNvSpPr txBox="1">
                                    <a:spLocks noChangeArrowheads="1"/>
                                  </wps:cNvSpPr>
                                  <wps:spPr bwMode="auto">
                                    <a:xfrm>
                                      <a:off x="1478566" y="1770502"/>
                                      <a:ext cx="821842" cy="3220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5D0B2F0" w14:textId="77777777" w:rsidR="006964BB" w:rsidRPr="005F66F6" w:rsidRDefault="006964BB" w:rsidP="00707D51">
                                        <w:pPr>
                                          <w:spacing w:line="180" w:lineRule="exact"/>
                                          <w:rPr>
                                            <w:rFonts w:ascii="ＭＳ ゴシック" w:eastAsia="ＭＳ ゴシック" w:hAnsi="ＭＳ ゴシック"/>
                                            <w:sz w:val="14"/>
                                          </w:rPr>
                                        </w:pPr>
                                        <w:r w:rsidRPr="005F66F6">
                                          <w:rPr>
                                            <w:rFonts w:ascii="ＭＳ ゴシック" w:eastAsia="ＭＳ ゴシック" w:hAnsi="ＭＳ ゴシック" w:hint="eastAsia"/>
                                            <w:sz w:val="14"/>
                                          </w:rPr>
                                          <w:t>自主管理油高</w:t>
                                        </w:r>
                                      </w:p>
                                      <w:p w14:paraId="726D7A93" w14:textId="77777777" w:rsidR="006964BB" w:rsidRPr="005F66F6" w:rsidRDefault="006964BB" w:rsidP="00707D51">
                                        <w:pPr>
                                          <w:spacing w:line="180" w:lineRule="exact"/>
                                          <w:rPr>
                                            <w:rFonts w:ascii="ＭＳ ゴシック" w:eastAsia="ＭＳ ゴシック" w:hAnsi="ＭＳ ゴシック"/>
                                            <w:sz w:val="14"/>
                                          </w:rPr>
                                        </w:pPr>
                                        <w:r w:rsidRPr="005F66F6">
                                          <w:rPr>
                                            <w:rFonts w:ascii="ＭＳ ゴシック" w:eastAsia="ＭＳ ゴシック" w:hAnsi="ＭＳ ゴシック" w:hint="eastAsia"/>
                                            <w:sz w:val="14"/>
                                          </w:rPr>
                                          <w:t>（下限）</w:t>
                                        </w:r>
                                      </w:p>
                                    </w:txbxContent>
                                  </wps:txbx>
                                  <wps:bodyPr rot="0" vert="horz" wrap="square" lIns="91440" tIns="45720" rIns="91440" bIns="45720" anchor="t" anchorCtr="0" upright="1">
                                    <a:noAutofit/>
                                  </wps:bodyPr>
                                </wps:wsp>
                                <wps:wsp>
                                  <wps:cNvPr id="816" name="テキスト ボックス 163"/>
                                  <wps:cNvSpPr txBox="1">
                                    <a:spLocks noChangeArrowheads="1"/>
                                  </wps:cNvSpPr>
                                  <wps:spPr bwMode="auto">
                                    <a:xfrm>
                                      <a:off x="-613198" y="320069"/>
                                      <a:ext cx="652780" cy="201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930D506" w14:textId="77777777" w:rsidR="006964BB" w:rsidRPr="005F66F6" w:rsidRDefault="006964BB" w:rsidP="00707D51">
                                        <w:pPr>
                                          <w:spacing w:line="180" w:lineRule="exact"/>
                                          <w:rPr>
                                            <w:rFonts w:ascii="ＭＳ ゴシック" w:eastAsia="ＭＳ ゴシック" w:hAnsi="ＭＳ ゴシック"/>
                                            <w:sz w:val="14"/>
                                          </w:rPr>
                                        </w:pPr>
                                        <w:r w:rsidRPr="005F66F6">
                                          <w:rPr>
                                            <w:rFonts w:ascii="ＭＳ ゴシック" w:eastAsia="ＭＳ ゴシック" w:hAnsi="ＭＳ ゴシック" w:hint="eastAsia"/>
                                            <w:sz w:val="14"/>
                                          </w:rPr>
                                          <w:t>余裕空間高</w:t>
                                        </w:r>
                                      </w:p>
                                    </w:txbxContent>
                                  </wps:txbx>
                                  <wps:bodyPr rot="0" vert="horz" wrap="square" lIns="91440" tIns="45720" rIns="91440" bIns="45720" anchor="t" anchorCtr="0" upright="1">
                                    <a:noAutofit/>
                                  </wps:bodyPr>
                                </wps:wsp>
                                <wps:wsp>
                                  <wps:cNvPr id="817" name="直線矢印コネクタ 164"/>
                                  <wps:cNvCnPr>
                                    <a:cxnSpLocks noChangeShapeType="1"/>
                                  </wps:cNvCnPr>
                                  <wps:spPr bwMode="auto">
                                    <a:xfrm>
                                      <a:off x="-83090" y="249369"/>
                                      <a:ext cx="0" cy="316911"/>
                                    </a:xfrm>
                                    <a:prstGeom prst="straightConnector1">
                                      <a:avLst/>
                                    </a:prstGeom>
                                    <a:noFill/>
                                    <a:ln w="9525" algn="ctr">
                                      <a:solidFill>
                                        <a:srgbClr val="4A7EBB"/>
                                      </a:solidFill>
                                      <a:round/>
                                      <a:headEnd type="arrow" w="med" len="med"/>
                                      <a:tailEnd type="arrow" w="med" len="med"/>
                                    </a:ln>
                                    <a:extLst>
                                      <a:ext uri="{909E8E84-426E-40DD-AFC4-6F175D3DCCD1}">
                                        <a14:hiddenFill xmlns:a14="http://schemas.microsoft.com/office/drawing/2010/main">
                                          <a:noFill/>
                                        </a14:hiddenFill>
                                      </a:ext>
                                    </a:extLst>
                                  </wps:spPr>
                                  <wps:bodyPr/>
                                </wps:wsp>
                              </wpg:grpSp>
                            </wpg:grpSp>
                            <wps:wsp>
                              <wps:cNvPr id="818" name="テキスト ボックス 165"/>
                              <wps:cNvSpPr txBox="1">
                                <a:spLocks noChangeArrowheads="1"/>
                              </wps:cNvSpPr>
                              <wps:spPr bwMode="auto">
                                <a:xfrm>
                                  <a:off x="1484496" y="490569"/>
                                  <a:ext cx="815057" cy="2919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CD36411" w14:textId="77777777" w:rsidR="006964BB" w:rsidRPr="005F66F6" w:rsidRDefault="006964BB" w:rsidP="00707D51">
                                    <w:pPr>
                                      <w:spacing w:line="180" w:lineRule="exact"/>
                                      <w:rPr>
                                        <w:rFonts w:ascii="ＭＳ ゴシック" w:eastAsia="ＭＳ ゴシック" w:hAnsi="ＭＳ ゴシック"/>
                                        <w:sz w:val="14"/>
                                      </w:rPr>
                                    </w:pPr>
                                    <w:r w:rsidRPr="005F66F6">
                                      <w:rPr>
                                        <w:rFonts w:ascii="ＭＳ ゴシック" w:eastAsia="ＭＳ ゴシック" w:hAnsi="ＭＳ ゴシック" w:hint="eastAsia"/>
                                        <w:sz w:val="14"/>
                                      </w:rPr>
                                      <w:t>自主管理油高</w:t>
                                    </w:r>
                                  </w:p>
                                  <w:p w14:paraId="54B2D6F0" w14:textId="77777777" w:rsidR="006964BB" w:rsidRPr="005F66F6" w:rsidRDefault="006964BB" w:rsidP="00707D51">
                                    <w:pPr>
                                      <w:spacing w:line="180" w:lineRule="exact"/>
                                      <w:rPr>
                                        <w:rFonts w:ascii="ＭＳ ゴシック" w:eastAsia="ＭＳ ゴシック" w:hAnsi="ＭＳ ゴシック"/>
                                        <w:sz w:val="14"/>
                                      </w:rPr>
                                    </w:pPr>
                                    <w:r w:rsidRPr="005F66F6">
                                      <w:rPr>
                                        <w:rFonts w:ascii="ＭＳ ゴシック" w:eastAsia="ＭＳ ゴシック" w:hAnsi="ＭＳ ゴシック" w:hint="eastAsia"/>
                                        <w:sz w:val="14"/>
                                      </w:rPr>
                                      <w:t>（上限）</w:t>
                                    </w:r>
                                  </w:p>
                                </w:txbxContent>
                              </wps:txbx>
                              <wps:bodyPr rot="0" vert="horz" wrap="square" lIns="91440" tIns="45720" rIns="91440" bIns="45720" anchor="t" anchorCtr="0" upright="1">
                                <a:noAutofit/>
                              </wps:bodyPr>
                            </wps:wsp>
                          </wpg:grpSp>
                          <wps:wsp>
                            <wps:cNvPr id="819" name="直線矢印コネクタ 166"/>
                            <wps:cNvCnPr>
                              <a:cxnSpLocks noChangeShapeType="1"/>
                            </wps:cNvCnPr>
                            <wps:spPr bwMode="auto">
                              <a:xfrm>
                                <a:off x="707366" y="1173192"/>
                                <a:ext cx="1820200" cy="0"/>
                              </a:xfrm>
                              <a:prstGeom prst="straightConnector1">
                                <a:avLst/>
                              </a:prstGeom>
                              <a:noFill/>
                              <a:ln w="12700" algn="ctr">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820" name="テキスト ボックス 167"/>
                            <wps:cNvSpPr txBox="1">
                              <a:spLocks noChangeArrowheads="1"/>
                            </wps:cNvSpPr>
                            <wps:spPr bwMode="auto">
                              <a:xfrm>
                                <a:off x="2445913" y="1067875"/>
                                <a:ext cx="966141" cy="3450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CA817AE" w14:textId="77777777" w:rsidR="006964BB" w:rsidRPr="005F66F6" w:rsidRDefault="006964BB" w:rsidP="00707D51">
                                  <w:pPr>
                                    <w:spacing w:line="180" w:lineRule="exact"/>
                                    <w:rPr>
                                      <w:rFonts w:ascii="ＭＳ ゴシック" w:eastAsia="ＭＳ ゴシック" w:hAnsi="ＭＳ ゴシック"/>
                                      <w:sz w:val="14"/>
                                    </w:rPr>
                                  </w:pPr>
                                  <w:r w:rsidRPr="005F66F6">
                                    <w:rPr>
                                      <w:rFonts w:ascii="ＭＳ ゴシック" w:eastAsia="ＭＳ ゴシック" w:hAnsi="ＭＳ ゴシック" w:hint="eastAsia"/>
                                      <w:sz w:val="14"/>
                                    </w:rPr>
                                    <w:t>自主管理油高</w:t>
                                  </w:r>
                                </w:p>
                                <w:p w14:paraId="07A155D7" w14:textId="77777777" w:rsidR="006964BB" w:rsidRPr="005F66F6" w:rsidRDefault="006964BB" w:rsidP="00707D51">
                                  <w:pPr>
                                    <w:spacing w:line="180" w:lineRule="exact"/>
                                    <w:rPr>
                                      <w:rFonts w:ascii="ＭＳ ゴシック" w:eastAsia="ＭＳ ゴシック" w:hAnsi="ＭＳ ゴシック"/>
                                      <w:sz w:val="14"/>
                                    </w:rPr>
                                  </w:pPr>
                                  <w:r w:rsidRPr="005F66F6">
                                    <w:rPr>
                                      <w:rFonts w:ascii="ＭＳ ゴシック" w:eastAsia="ＭＳ ゴシック" w:hAnsi="ＭＳ ゴシック" w:hint="eastAsia"/>
                                      <w:sz w:val="14"/>
                                    </w:rPr>
                                    <w:t>（中間値）</w:t>
                                  </w:r>
                                </w:p>
                              </w:txbxContent>
                            </wps:txbx>
                            <wps:bodyPr rot="0" vert="horz" wrap="square" lIns="91440" tIns="45720" rIns="91440" bIns="45720" anchor="t" anchorCtr="0" upright="1">
                              <a:noAutofit/>
                            </wps:bodyPr>
                          </wps:wsp>
                          <wps:wsp>
                            <wps:cNvPr id="821" name="直線矢印コネクタ 168"/>
                            <wps:cNvCnPr>
                              <a:cxnSpLocks noChangeShapeType="1"/>
                            </wps:cNvCnPr>
                            <wps:spPr bwMode="auto">
                              <a:xfrm>
                                <a:off x="2363637" y="388188"/>
                                <a:ext cx="163930" cy="0"/>
                              </a:xfrm>
                              <a:prstGeom prst="straightConnector1">
                                <a:avLst/>
                              </a:prstGeom>
                              <a:noFill/>
                              <a:ln w="12700" algn="ctr">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822" name="直線矢印コネクタ 169"/>
                            <wps:cNvCnPr>
                              <a:cxnSpLocks noChangeShapeType="1"/>
                            </wps:cNvCnPr>
                            <wps:spPr bwMode="auto">
                              <a:xfrm>
                                <a:off x="707366" y="241539"/>
                                <a:ext cx="1820200" cy="0"/>
                              </a:xfrm>
                              <a:prstGeom prst="straightConnector1">
                                <a:avLst/>
                              </a:prstGeom>
                              <a:noFill/>
                              <a:ln w="12700" algn="ctr">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823" name="テキスト ボックス 170"/>
                            <wps:cNvSpPr txBox="1">
                              <a:spLocks noChangeArrowheads="1"/>
                            </wps:cNvSpPr>
                            <wps:spPr bwMode="auto">
                              <a:xfrm>
                                <a:off x="2457944" y="129396"/>
                                <a:ext cx="884451" cy="236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AF9B3D6" w14:textId="77777777" w:rsidR="006964BB" w:rsidRPr="005F66F6" w:rsidRDefault="006964BB" w:rsidP="00707D51">
                                  <w:pPr>
                                    <w:spacing w:line="180" w:lineRule="exact"/>
                                    <w:rPr>
                                      <w:rFonts w:ascii="ＭＳ ゴシック" w:eastAsia="ＭＳ ゴシック" w:hAnsi="ＭＳ ゴシック"/>
                                      <w:sz w:val="14"/>
                                    </w:rPr>
                                  </w:pPr>
                                  <w:r w:rsidRPr="005F66F6">
                                    <w:rPr>
                                      <w:rFonts w:ascii="ＭＳ ゴシック" w:eastAsia="ＭＳ ゴシック" w:hAnsi="ＭＳ ゴシック" w:hint="eastAsia"/>
                                      <w:sz w:val="14"/>
                                    </w:rPr>
                                    <w:t>許可容量</w:t>
                                  </w:r>
                                </w:p>
                              </w:txbxContent>
                            </wps:txbx>
                            <wps:bodyPr rot="0" vert="horz" wrap="square" lIns="91440" tIns="45720" rIns="91440" bIns="45720" anchor="t" anchorCtr="0" upright="1">
                              <a:noAutofit/>
                            </wps:bodyPr>
                          </wps:wsp>
                        </wpg:grpSp>
                        <wps:wsp>
                          <wps:cNvPr id="824" name="直線矢印コネクタ 171"/>
                          <wps:cNvCnPr>
                            <a:cxnSpLocks noChangeShapeType="1"/>
                          </wps:cNvCnPr>
                          <wps:spPr bwMode="auto">
                            <a:xfrm>
                              <a:off x="698739" y="1897811"/>
                              <a:ext cx="1828827" cy="0"/>
                            </a:xfrm>
                            <a:prstGeom prst="straightConnector1">
                              <a:avLst/>
                            </a:prstGeom>
                            <a:noFill/>
                            <a:ln w="12700" algn="ctr">
                              <a:solidFill>
                                <a:srgbClr val="000000"/>
                              </a:solidFill>
                              <a:round/>
                              <a:headEnd/>
                              <a:tailEnd type="arrow" w="med" len="med"/>
                            </a:ln>
                            <a:extLst>
                              <a:ext uri="{909E8E84-426E-40DD-AFC4-6F175D3DCCD1}">
                                <a14:hiddenFill xmlns:a14="http://schemas.microsoft.com/office/drawing/2010/main">
                                  <a:noFill/>
                                </a14:hiddenFill>
                              </a:ext>
                            </a:extLst>
                          </wps:spPr>
                          <wps:bodyPr/>
                        </wps:wsp>
                      </wpg:grpSp>
                      <wps:wsp>
                        <wps:cNvPr id="825" name="テキスト ボックス 172"/>
                        <wps:cNvSpPr txBox="1">
                          <a:spLocks noChangeArrowheads="1"/>
                        </wps:cNvSpPr>
                        <wps:spPr bwMode="auto">
                          <a:xfrm>
                            <a:off x="5808" y="5143"/>
                            <a:ext cx="4373" cy="5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6047869" w14:textId="77777777" w:rsidR="006964BB" w:rsidRPr="00CF78AF" w:rsidRDefault="006964BB" w:rsidP="00707D51">
                              <w:pPr>
                                <w:jc w:val="center"/>
                                <w:rPr>
                                  <w:rFonts w:ascii="ＭＳ 明朝" w:hAnsi="ＭＳ 明朝"/>
                                </w:rPr>
                              </w:pPr>
                              <w:r w:rsidRPr="00CF78AF">
                                <w:rPr>
                                  <w:rFonts w:ascii="ＭＳ 明朝" w:hAnsi="ＭＳ 明朝" w:hint="eastAsia"/>
                                </w:rPr>
                                <w:t>【危険物タンクの貯蔵率】</w:t>
                              </w:r>
                            </w:p>
                          </w:txbxContent>
                        </wps:txbx>
                        <wps:bodyPr rot="0" vert="horz" wrap="square" lIns="91440" tIns="45720" rIns="91440" bIns="45720" anchor="t" anchorCtr="0" upright="1">
                          <a:noAutofit/>
                        </wps:bodyPr>
                      </wps:wsp>
                      <pic:pic xmlns:pic="http://schemas.openxmlformats.org/drawingml/2006/picture">
                        <pic:nvPicPr>
                          <pic:cNvPr id="826" name="図 173"/>
                          <pic:cNvPicPr>
                            <a:picLocks noChangeAspect="1"/>
                          </pic:cNvPicPr>
                        </pic:nvPicPr>
                        <pic:blipFill>
                          <a:blip r:embed="rId37">
                            <a:extLst>
                              <a:ext uri="{28A0092B-C50C-407E-A947-70E740481C1C}">
                                <a14:useLocalDpi xmlns:a14="http://schemas.microsoft.com/office/drawing/2010/main" val="0"/>
                              </a:ext>
                            </a:extLst>
                          </a:blip>
                          <a:srcRect/>
                          <a:stretch>
                            <a:fillRect/>
                          </a:stretch>
                        </pic:blipFill>
                        <pic:spPr bwMode="auto">
                          <a:xfrm>
                            <a:off x="1186" y="1800"/>
                            <a:ext cx="4467" cy="32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27" name="テキスト ボックス 174"/>
                        <wps:cNvSpPr txBox="1">
                          <a:spLocks noChangeArrowheads="1"/>
                        </wps:cNvSpPr>
                        <wps:spPr bwMode="auto">
                          <a:xfrm>
                            <a:off x="1483" y="5162"/>
                            <a:ext cx="4704" cy="5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F2F00D7" w14:textId="77777777" w:rsidR="006964BB" w:rsidRPr="00CF78AF" w:rsidRDefault="006964BB" w:rsidP="00707D51">
                              <w:pPr>
                                <w:jc w:val="center"/>
                                <w:rPr>
                                  <w:rFonts w:ascii="ＭＳ 明朝" w:hAnsi="ＭＳ 明朝"/>
                                </w:rPr>
                              </w:pPr>
                              <w:r w:rsidRPr="00CF78AF">
                                <w:rPr>
                                  <w:rFonts w:ascii="ＭＳ 明朝" w:hAnsi="ＭＳ 明朝" w:hint="eastAsia"/>
                                </w:rPr>
                                <w:t>【危険物タンク本体に作用する津波波圧分布】</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26D87D1" id="グループ化 805" o:spid="_x0000_s1406" alt="危険物タンク本体に作用する津波波圧分布" style="position:absolute;left:0;text-align:left;margin-left:2.6pt;margin-top:3.85pt;width:480.65pt;height:193.15pt;z-index:251669504" coordorigin="1186,1800" coordsize="9613,38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">
                <v:group id="グループ化 153" o:spid="_x0000_s1407" style="position:absolute;left:5636;top:1869;width:5163;height:3415" coordorigin="-214" coordsize="34334,217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">
                  <v:group id="グループ化 154" o:spid="_x0000_s1408" style="position:absolute;left:-214;width:34334;height:21706" coordorigin="-214" coordsize="34334,217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">
                    <v:group id="グループ化 155" o:spid="_x0000_s1409" style="position:absolute;left:-214;width:34334;height:21706" coordorigin="-6130,2493" coordsize="29131,18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">
                      <v:group id="グループ化 156" o:spid="_x0000_s1410" style="position:absolute;left:-6130;top:2493;width:29130;height:18430" coordorigin="-6130,2493" coordsize="29131,18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">
                        <v:line id="直線コネクタ 157" o:spid="_x0000_s1411" style="position:absolute;visibility:visible;mso-wrap-style:square" from="-3017,2493" to="-20,24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" strokecolor="#4a7ebb"/>
                        <v:group id="グループ化 158" o:spid="_x0000_s1412" style="position:absolute;left:-6130;top:2493;width:29130;height:18430" coordorigin="-6131,2493" coordsize="29136,184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">
                          <v:rect id="正方形/長方形 159" o:spid="_x0000_s1413" style="position:absolute;top:5818;width:14147;height:139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" fillcolor="#dce6f2" strokeweight="1.25pt"/>
                          <v:rect id="正方形/長方形 160" o:spid="_x0000_s1414" style="position:absolute;top:2493;width:14147;height:32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" strokeweight="1.25pt">
                            <v:fill opacity="34181f"/>
                          </v:rect>
                          <v:line id="直線コネクタ 161" o:spid="_x0000_s1415" style="position:absolute;visibility:visible;mso-wrap-style:square" from="-3091,5726" to="-20,57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" strokecolor="#4a7ebb"/>
                          <v:shape id="テキスト ボックス 162" o:spid="_x0000_s1416" type="#_x0000_t202" style="position:absolute;left:14785;top:17705;width:8219;height:32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" filled="f" stroked="f" strokeweight=".5pt">
                            <v:textbox>
                              <w:txbxContent>
                                <w:p w14:paraId="45D0B2F0" w14:textId="77777777" w:rsidR="006964BB" w:rsidRPr="005F66F6" w:rsidRDefault="006964BB" w:rsidP="00707D51">
                                  <w:pPr>
                                    <w:spacing w:line="180" w:lineRule="exact"/>
                                    <w:rPr>
                                      <w:rFonts w:ascii="ＭＳ ゴシック" w:eastAsia="ＭＳ ゴシック" w:hAnsi="ＭＳ ゴシック"/>
                                      <w:sz w:val="14"/>
                                    </w:rPr>
                                  </w:pPr>
                                  <w:r w:rsidRPr="005F66F6">
                                    <w:rPr>
                                      <w:rFonts w:ascii="ＭＳ ゴシック" w:eastAsia="ＭＳ ゴシック" w:hAnsi="ＭＳ ゴシック" w:hint="eastAsia"/>
                                      <w:sz w:val="14"/>
                                    </w:rPr>
                                    <w:t>自主管理油高</w:t>
                                  </w:r>
                                </w:p>
                                <w:p w14:paraId="726D7A93" w14:textId="77777777" w:rsidR="006964BB" w:rsidRPr="005F66F6" w:rsidRDefault="006964BB" w:rsidP="00707D51">
                                  <w:pPr>
                                    <w:spacing w:line="180" w:lineRule="exact"/>
                                    <w:rPr>
                                      <w:rFonts w:ascii="ＭＳ ゴシック" w:eastAsia="ＭＳ ゴシック" w:hAnsi="ＭＳ ゴシック"/>
                                      <w:sz w:val="14"/>
                                    </w:rPr>
                                  </w:pPr>
                                  <w:r w:rsidRPr="005F66F6">
                                    <w:rPr>
                                      <w:rFonts w:ascii="ＭＳ ゴシック" w:eastAsia="ＭＳ ゴシック" w:hAnsi="ＭＳ ゴシック" w:hint="eastAsia"/>
                                      <w:sz w:val="14"/>
                                    </w:rPr>
                                    <w:t>（下限）</w:t>
                                  </w:r>
                                </w:p>
                              </w:txbxContent>
                            </v:textbox>
                          </v:shape>
                          <v:shape id="テキスト ボックス 163" o:spid="_x0000_s1417" type="#_x0000_t202" style="position:absolute;left:-6131;top:3200;width:6526;height:2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" filled="f" stroked="f" strokeweight=".5pt">
                            <v:textbox>
                              <w:txbxContent>
                                <w:p w14:paraId="5930D506" w14:textId="77777777" w:rsidR="006964BB" w:rsidRPr="005F66F6" w:rsidRDefault="006964BB" w:rsidP="00707D51">
                                  <w:pPr>
                                    <w:spacing w:line="180" w:lineRule="exact"/>
                                    <w:rPr>
                                      <w:rFonts w:ascii="ＭＳ ゴシック" w:eastAsia="ＭＳ ゴシック" w:hAnsi="ＭＳ ゴシック"/>
                                      <w:sz w:val="14"/>
                                    </w:rPr>
                                  </w:pPr>
                                  <w:r w:rsidRPr="005F66F6">
                                    <w:rPr>
                                      <w:rFonts w:ascii="ＭＳ ゴシック" w:eastAsia="ＭＳ ゴシック" w:hAnsi="ＭＳ ゴシック" w:hint="eastAsia"/>
                                      <w:sz w:val="14"/>
                                    </w:rPr>
                                    <w:t>余裕空間高</w:t>
                                  </w:r>
                                </w:p>
                              </w:txbxContent>
                            </v:textbox>
                          </v:shape>
                          <v:shape id="直線矢印コネクタ 164" o:spid="_x0000_s1418" type="#_x0000_t32" style="position:absolute;left:-830;top:2493;width:0;height:316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" strokecolor="#4a7ebb">
                            <v:stroke startarrow="open" endarrow="open"/>
                          </v:shape>
                        </v:group>
                      </v:group>
                      <v:shape id="テキスト ボックス 165" o:spid="_x0000_s1419" type="#_x0000_t202" style="position:absolute;left:14844;top:4905;width:8151;height:2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" filled="f" stroked="f" strokeweight=".5pt">
                        <v:textbox>
                          <w:txbxContent>
                            <w:p w14:paraId="7CD36411" w14:textId="77777777" w:rsidR="006964BB" w:rsidRPr="005F66F6" w:rsidRDefault="006964BB" w:rsidP="00707D51">
                              <w:pPr>
                                <w:spacing w:line="180" w:lineRule="exact"/>
                                <w:rPr>
                                  <w:rFonts w:ascii="ＭＳ ゴシック" w:eastAsia="ＭＳ ゴシック" w:hAnsi="ＭＳ ゴシック"/>
                                  <w:sz w:val="14"/>
                                </w:rPr>
                              </w:pPr>
                              <w:r w:rsidRPr="005F66F6">
                                <w:rPr>
                                  <w:rFonts w:ascii="ＭＳ ゴシック" w:eastAsia="ＭＳ ゴシック" w:hAnsi="ＭＳ ゴシック" w:hint="eastAsia"/>
                                  <w:sz w:val="14"/>
                                </w:rPr>
                                <w:t>自主管理油高</w:t>
                              </w:r>
                            </w:p>
                            <w:p w14:paraId="54B2D6F0" w14:textId="77777777" w:rsidR="006964BB" w:rsidRPr="005F66F6" w:rsidRDefault="006964BB" w:rsidP="00707D51">
                              <w:pPr>
                                <w:spacing w:line="180" w:lineRule="exact"/>
                                <w:rPr>
                                  <w:rFonts w:ascii="ＭＳ ゴシック" w:eastAsia="ＭＳ ゴシック" w:hAnsi="ＭＳ ゴシック"/>
                                  <w:sz w:val="14"/>
                                </w:rPr>
                              </w:pPr>
                              <w:r w:rsidRPr="005F66F6">
                                <w:rPr>
                                  <w:rFonts w:ascii="ＭＳ ゴシック" w:eastAsia="ＭＳ ゴシック" w:hAnsi="ＭＳ ゴシック" w:hint="eastAsia"/>
                                  <w:sz w:val="14"/>
                                </w:rPr>
                                <w:t>（上限）</w:t>
                              </w:r>
                            </w:p>
                          </w:txbxContent>
                        </v:textbox>
                      </v:shape>
                    </v:group>
                    <v:shape id="直線矢印コネクタ 166" o:spid="_x0000_s1420" type="#_x0000_t32" style="position:absolute;left:7073;top:11731;width:1820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" strokeweight="1pt">
                      <v:stroke endarrow="open"/>
                    </v:shape>
                    <v:shape id="テキスト ボックス 167" o:spid="_x0000_s1421" type="#_x0000_t202" style="position:absolute;left:24459;top:10678;width:9661;height:3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" filled="f" stroked="f" strokeweight=".5pt">
                      <v:textbox>
                        <w:txbxContent>
                          <w:p w14:paraId="6CA817AE" w14:textId="77777777" w:rsidR="006964BB" w:rsidRPr="005F66F6" w:rsidRDefault="006964BB" w:rsidP="00707D51">
                            <w:pPr>
                              <w:spacing w:line="180" w:lineRule="exact"/>
                              <w:rPr>
                                <w:rFonts w:ascii="ＭＳ ゴシック" w:eastAsia="ＭＳ ゴシック" w:hAnsi="ＭＳ ゴシック"/>
                                <w:sz w:val="14"/>
                              </w:rPr>
                            </w:pPr>
                            <w:r w:rsidRPr="005F66F6">
                              <w:rPr>
                                <w:rFonts w:ascii="ＭＳ ゴシック" w:eastAsia="ＭＳ ゴシック" w:hAnsi="ＭＳ ゴシック" w:hint="eastAsia"/>
                                <w:sz w:val="14"/>
                              </w:rPr>
                              <w:t>自主管理油高</w:t>
                            </w:r>
                          </w:p>
                          <w:p w14:paraId="07A155D7" w14:textId="77777777" w:rsidR="006964BB" w:rsidRPr="005F66F6" w:rsidRDefault="006964BB" w:rsidP="00707D51">
                            <w:pPr>
                              <w:spacing w:line="180" w:lineRule="exact"/>
                              <w:rPr>
                                <w:rFonts w:ascii="ＭＳ ゴシック" w:eastAsia="ＭＳ ゴシック" w:hAnsi="ＭＳ ゴシック"/>
                                <w:sz w:val="14"/>
                              </w:rPr>
                            </w:pPr>
                            <w:r w:rsidRPr="005F66F6">
                              <w:rPr>
                                <w:rFonts w:ascii="ＭＳ ゴシック" w:eastAsia="ＭＳ ゴシック" w:hAnsi="ＭＳ ゴシック" w:hint="eastAsia"/>
                                <w:sz w:val="14"/>
                              </w:rPr>
                              <w:t>（中間値）</w:t>
                            </w:r>
                          </w:p>
                        </w:txbxContent>
                      </v:textbox>
                    </v:shape>
                    <v:shape id="直線矢印コネクタ 168" o:spid="_x0000_s1422" type="#_x0000_t32" style="position:absolute;left:23636;top:3881;width:163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" strokeweight="1pt">
                      <v:stroke endarrow="open"/>
                    </v:shape>
                    <v:shape id="直線矢印コネクタ 169" o:spid="_x0000_s1423" type="#_x0000_t32" style="position:absolute;left:7073;top:2415;width:1820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" strokeweight="1pt">
                      <v:stroke endarrow="open"/>
                    </v:shape>
                    <v:shape id="テキスト ボックス 170" o:spid="_x0000_s1424" type="#_x0000_t202" style="position:absolute;left:24579;top:1293;width:8844;height:23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" filled="f" stroked="f" strokeweight=".5pt">
                      <v:textbox>
                        <w:txbxContent>
                          <w:p w14:paraId="2AF9B3D6" w14:textId="77777777" w:rsidR="006964BB" w:rsidRPr="005F66F6" w:rsidRDefault="006964BB" w:rsidP="00707D51">
                            <w:pPr>
                              <w:spacing w:line="180" w:lineRule="exact"/>
                              <w:rPr>
                                <w:rFonts w:ascii="ＭＳ ゴシック" w:eastAsia="ＭＳ ゴシック" w:hAnsi="ＭＳ ゴシック"/>
                                <w:sz w:val="14"/>
                              </w:rPr>
                            </w:pPr>
                            <w:r w:rsidRPr="005F66F6">
                              <w:rPr>
                                <w:rFonts w:ascii="ＭＳ ゴシック" w:eastAsia="ＭＳ ゴシック" w:hAnsi="ＭＳ ゴシック" w:hint="eastAsia"/>
                                <w:sz w:val="14"/>
                              </w:rPr>
                              <w:t>許可容量</w:t>
                            </w:r>
                          </w:p>
                        </w:txbxContent>
                      </v:textbox>
                    </v:shape>
                  </v:group>
                  <v:shape id="直線矢印コネクタ 171" o:spid="_x0000_s1425" type="#_x0000_t32" style="position:absolute;left:6987;top:18978;width:1828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" strokeweight="1pt">
                    <v:stroke endarrow="open"/>
                  </v:shape>
                </v:group>
                <v:shape id="テキスト ボックス 172" o:spid="_x0000_s1426" type="#_x0000_t202" style="position:absolute;left:5808;top:5143;width:4373;height:5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" filled="f" stroked="f" strokeweight=".5pt">
                  <v:textbox>
                    <w:txbxContent>
                      <w:p w14:paraId="46047869" w14:textId="77777777" w:rsidR="006964BB" w:rsidRPr="00CF78AF" w:rsidRDefault="006964BB" w:rsidP="00707D51">
                        <w:pPr>
                          <w:jc w:val="center"/>
                          <w:rPr>
                            <w:rFonts w:ascii="ＭＳ 明朝" w:hAnsi="ＭＳ 明朝"/>
                          </w:rPr>
                        </w:pPr>
                        <w:r w:rsidRPr="00CF78AF">
                          <w:rPr>
                            <w:rFonts w:ascii="ＭＳ 明朝" w:hAnsi="ＭＳ 明朝" w:hint="eastAsia"/>
                          </w:rPr>
                          <w:t>【危険物タンクの貯蔵率】</w:t>
                        </w:r>
                      </w:p>
                    </w:txbxContent>
                  </v:textbox>
                </v:shape>
                <v:shape id="図 173" o:spid="_x0000_s1427" type="#_x0000_t75" style="position:absolute;left:1186;top:1800;width:4467;height:32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">
                  <v:imagedata r:id="rId38" o:title=""/>
                  <v:path arrowok="t"/>
                </v:shape>
                <v:shape id="テキスト ボックス 174" o:spid="_x0000_s1428" type="#_x0000_t202" style="position:absolute;left:1483;top:5162;width:4704;height:5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" filled="f" stroked="f" strokeweight=".5pt">
                  <v:textbox>
                    <w:txbxContent>
                      <w:p w14:paraId="7F2F00D7" w14:textId="77777777" w:rsidR="006964BB" w:rsidRPr="00CF78AF" w:rsidRDefault="006964BB" w:rsidP="00707D51">
                        <w:pPr>
                          <w:jc w:val="center"/>
                          <w:rPr>
                            <w:rFonts w:ascii="ＭＳ 明朝" w:hAnsi="ＭＳ 明朝"/>
                          </w:rPr>
                        </w:pPr>
                        <w:r w:rsidRPr="00CF78AF">
                          <w:rPr>
                            <w:rFonts w:ascii="ＭＳ 明朝" w:hAnsi="ＭＳ 明朝" w:hint="eastAsia"/>
                          </w:rPr>
                          <w:t>【危険物タンク本体に作用する津波波圧分布】</w:t>
                        </w:r>
                      </w:p>
                    </w:txbxContent>
                  </v:textbox>
                </v:shape>
              </v:group>
            </w:pict>
          </mc:Fallback>
        </mc:AlternateContent>
      </w:r>
    </w:p>
    <w:p w14:paraId="2CCCA2BA" w14:textId="77777777" w:rsidR="00707D51" w:rsidRPr="00E7553B" w:rsidRDefault="00707D51" w:rsidP="00707D51">
      <w:pPr>
        <w:spacing w:beforeLines="20" w:before="58" w:line="320" w:lineRule="exact"/>
        <w:ind w:leftChars="405" w:left="1028" w:hangingChars="99" w:hanging="178"/>
        <w:rPr>
          <w:rFonts w:ascii="ＭＳ 明朝" w:hAnsi="ＭＳ 明朝"/>
          <w:sz w:val="18"/>
          <w:highlight w:val="yellow"/>
        </w:rPr>
      </w:pPr>
    </w:p>
    <w:p w14:paraId="418B7E0E" w14:textId="77777777" w:rsidR="00707D51" w:rsidRPr="00E7553B" w:rsidRDefault="00707D51" w:rsidP="00707D51">
      <w:pPr>
        <w:rPr>
          <w:rFonts w:ascii="HGPｺﾞｼｯｸM" w:eastAsia="HGPｺﾞｼｯｸM"/>
          <w:highlight w:val="yellow"/>
        </w:rPr>
      </w:pPr>
    </w:p>
    <w:p w14:paraId="1F6FB9AD" w14:textId="77777777" w:rsidR="00707D51" w:rsidRPr="00E7553B" w:rsidRDefault="00707D51" w:rsidP="00707D51">
      <w:pPr>
        <w:rPr>
          <w:rFonts w:ascii="HGPｺﾞｼｯｸM" w:eastAsia="HGPｺﾞｼｯｸM"/>
          <w:highlight w:val="yellow"/>
        </w:rPr>
      </w:pPr>
    </w:p>
    <w:p w14:paraId="1C32EC7B" w14:textId="77777777" w:rsidR="00707D51" w:rsidRPr="00E7553B" w:rsidRDefault="00707D51" w:rsidP="00707D51">
      <w:pPr>
        <w:rPr>
          <w:rFonts w:ascii="HGPｺﾞｼｯｸM" w:eastAsia="HGPｺﾞｼｯｸM"/>
          <w:highlight w:val="yellow"/>
        </w:rPr>
      </w:pPr>
    </w:p>
    <w:p w14:paraId="68A6DADC" w14:textId="77777777" w:rsidR="00707D51" w:rsidRPr="00E7553B" w:rsidRDefault="00707D51" w:rsidP="00707D51">
      <w:pPr>
        <w:rPr>
          <w:rFonts w:ascii="HGPｺﾞｼｯｸM" w:eastAsia="HGPｺﾞｼｯｸM"/>
          <w:highlight w:val="yellow"/>
        </w:rPr>
      </w:pPr>
    </w:p>
    <w:p w14:paraId="64272241" w14:textId="77777777" w:rsidR="00707D51" w:rsidRPr="00E7553B" w:rsidRDefault="00707D51" w:rsidP="00707D51">
      <w:pPr>
        <w:rPr>
          <w:rFonts w:ascii="HGPｺﾞｼｯｸM" w:eastAsia="HGPｺﾞｼｯｸM"/>
          <w:b/>
          <w:highlight w:val="yellow"/>
        </w:rPr>
      </w:pPr>
    </w:p>
    <w:p w14:paraId="4C5A0CE0" w14:textId="77777777" w:rsidR="00707D51" w:rsidRPr="00E7553B" w:rsidRDefault="00707D51" w:rsidP="00707D51">
      <w:pPr>
        <w:rPr>
          <w:rFonts w:ascii="HGPｺﾞｼｯｸM" w:eastAsia="HGPｺﾞｼｯｸM"/>
          <w:b/>
          <w:highlight w:val="yellow"/>
        </w:rPr>
      </w:pPr>
    </w:p>
    <w:p w14:paraId="35ACD17B" w14:textId="77777777" w:rsidR="00707D51" w:rsidRPr="00E7553B" w:rsidRDefault="00707D51" w:rsidP="00707D51">
      <w:pPr>
        <w:rPr>
          <w:rFonts w:ascii="HGPｺﾞｼｯｸM" w:eastAsia="HGPｺﾞｼｯｸM"/>
          <w:b/>
          <w:highlight w:val="yellow"/>
        </w:rPr>
      </w:pPr>
    </w:p>
    <w:p w14:paraId="41ED28EF" w14:textId="77777777" w:rsidR="00707D51" w:rsidRPr="00E7553B" w:rsidRDefault="00707D51" w:rsidP="00707D51">
      <w:pPr>
        <w:rPr>
          <w:rFonts w:ascii="HGPｺﾞｼｯｸM" w:eastAsia="HGPｺﾞｼｯｸM"/>
          <w:b/>
          <w:highlight w:val="yellow"/>
        </w:rPr>
      </w:pPr>
    </w:p>
    <w:p w14:paraId="42483D14" w14:textId="77777777" w:rsidR="00707D51" w:rsidRPr="00E7553B" w:rsidRDefault="00707D51" w:rsidP="00707D51">
      <w:pPr>
        <w:rPr>
          <w:rFonts w:ascii="HGPｺﾞｼｯｸM" w:eastAsia="HGPｺﾞｼｯｸM"/>
          <w:b/>
          <w:highlight w:val="yellow"/>
        </w:rPr>
      </w:pPr>
    </w:p>
    <w:p w14:paraId="685C0374" w14:textId="77777777" w:rsidR="00707D51" w:rsidRPr="00E7553B" w:rsidRDefault="00707D51" w:rsidP="00707D51">
      <w:pPr>
        <w:rPr>
          <w:rFonts w:ascii="HGPｺﾞｼｯｸM" w:eastAsia="HGPｺﾞｼｯｸM"/>
          <w:b/>
          <w:highlight w:val="yellow"/>
        </w:rPr>
      </w:pPr>
    </w:p>
    <w:p w14:paraId="2CFD5527" w14:textId="77777777" w:rsidR="00707D51" w:rsidRPr="00E7553B" w:rsidRDefault="00707D51" w:rsidP="00707D51">
      <w:pPr>
        <w:rPr>
          <w:rFonts w:ascii="HGPｺﾞｼｯｸM" w:eastAsia="HGPｺﾞｼｯｸM"/>
          <w:b/>
          <w:highlight w:val="yellow"/>
        </w:rPr>
      </w:pPr>
    </w:p>
    <w:p w14:paraId="0DB8951C" w14:textId="77777777" w:rsidR="00707D51" w:rsidRPr="008303C4" w:rsidRDefault="00707D51" w:rsidP="00707D51">
      <w:pPr>
        <w:spacing w:line="300" w:lineRule="exact"/>
        <w:ind w:leftChars="484" w:left="1016"/>
        <w:rPr>
          <w:rFonts w:ascii="ＭＳ ゴシック" w:eastAsia="ＭＳ ゴシック" w:hAnsi="ＭＳ ゴシック"/>
        </w:rPr>
      </w:pPr>
      <w:r>
        <w:rPr>
          <w:rFonts w:ascii="ＭＳ 明朝" w:hAnsi="ＭＳ 明朝"/>
        </w:rPr>
        <w:br w:type="page"/>
      </w:r>
      <w:r w:rsidR="00B91892" w:rsidRPr="008303C4">
        <w:rPr>
          <w:rFonts w:ascii="ＭＳ ゴシック" w:eastAsia="ＭＳ ゴシック" w:hAnsi="ＭＳ ゴシック" w:hint="eastAsia"/>
        </w:rPr>
        <w:lastRenderedPageBreak/>
        <w:t>■算定</w:t>
      </w:r>
      <w:r w:rsidRPr="008303C4">
        <w:rPr>
          <w:rFonts w:ascii="ＭＳ ゴシック" w:eastAsia="ＭＳ ゴシック" w:hAnsi="ＭＳ ゴシック" w:hint="eastAsia"/>
        </w:rPr>
        <w:t>結果</w:t>
      </w:r>
    </w:p>
    <w:p w14:paraId="7D3D01C6" w14:textId="77777777" w:rsidR="00707D51" w:rsidRPr="00FB1EF4" w:rsidRDefault="00707D51" w:rsidP="00707D51">
      <w:pPr>
        <w:adjustRightInd w:val="0"/>
        <w:snapToGrid w:val="0"/>
        <w:spacing w:line="276" w:lineRule="auto"/>
        <w:ind w:leftChars="200" w:left="1260" w:hangingChars="400" w:hanging="840"/>
        <w:jc w:val="left"/>
        <w:rPr>
          <w:rFonts w:ascii="ＭＳ 明朝" w:hAnsi="ＭＳ 明朝"/>
        </w:rPr>
      </w:pPr>
      <w:r>
        <w:rPr>
          <w:rFonts w:ascii="ＭＳ 明朝" w:hAnsi="ＭＳ 明朝" w:hint="eastAsia"/>
          <w:color w:val="000000"/>
        </w:rPr>
        <w:t xml:space="preserve">　　　　</w:t>
      </w:r>
      <w:r w:rsidRPr="00FB1EF4">
        <w:rPr>
          <w:rFonts w:ascii="ＭＳ 明朝" w:hAnsi="ＭＳ 明朝" w:hint="eastAsia"/>
        </w:rPr>
        <w:t xml:space="preserve">　平成26年３月の計画修正時は、大阪北港地区の最大流出量は約2万7千ｋＬ、堺泉北臨海地区の最大流出量は、地区全体で約５千ｋＬと算定された。また、関西国際空港地区は浸水深が30ｃｍ以下（ただし、タンクは浸水しない）であることから、津波によるタンクの移動は発生しないとしていた。なお、この最大流出量は、個々のタンクが移動し始める時点での貯蔵量が、全量流出するとの条件のもと、それらを合算して算出しており、実際には極めて起こる可能性は少ないものであることに留意する必要があるとしていた。</w:t>
      </w:r>
    </w:p>
    <w:p w14:paraId="287A0862" w14:textId="77777777" w:rsidR="00707D51" w:rsidRPr="00FB1EF4" w:rsidRDefault="00707D51" w:rsidP="00707D51">
      <w:pPr>
        <w:adjustRightInd w:val="0"/>
        <w:snapToGrid w:val="0"/>
        <w:spacing w:line="276" w:lineRule="auto"/>
        <w:ind w:leftChars="600" w:left="1260" w:firstLineChars="100" w:firstLine="210"/>
        <w:jc w:val="left"/>
        <w:rPr>
          <w:rFonts w:ascii="ＭＳ 明朝" w:hAnsi="ＭＳ 明朝"/>
        </w:rPr>
      </w:pPr>
      <w:r w:rsidRPr="00FB1EF4">
        <w:rPr>
          <w:rFonts w:ascii="ＭＳ 明朝" w:hAnsi="ＭＳ 明朝" w:hint="eastAsia"/>
        </w:rPr>
        <w:t>その後、第１期対策計画の重点項目として、500ｋL以上のタンクを対象に、津波によりタンクの浮き上がりと滑動が起こらないよう管理油高の下限値を設定することを位置づけたところ、すべてのタンクで、管理油高の下限値の見直しや大津波警報発</w:t>
      </w:r>
      <w:r w:rsidR="00003593">
        <w:rPr>
          <w:rFonts w:ascii="ＭＳ 明朝" w:hAnsi="ＭＳ 明朝" w:hint="eastAsia"/>
        </w:rPr>
        <w:t>表</w:t>
      </w:r>
      <w:r w:rsidRPr="00FB1EF4">
        <w:rPr>
          <w:rFonts w:ascii="ＭＳ 明朝" w:hAnsi="ＭＳ 明朝" w:hint="eastAsia"/>
        </w:rPr>
        <w:t>時の注水措置などの代替措置</w:t>
      </w:r>
      <w:r w:rsidR="00B91892">
        <w:rPr>
          <w:rFonts w:ascii="ＭＳ 明朝" w:hAnsi="ＭＳ 明朝" w:hint="eastAsia"/>
        </w:rPr>
        <w:t>が</w:t>
      </w:r>
      <w:r w:rsidRPr="00FB1EF4">
        <w:rPr>
          <w:rFonts w:ascii="ＭＳ 明朝" w:hAnsi="ＭＳ 明朝" w:hint="eastAsia"/>
        </w:rPr>
        <w:t>行われた結果、流出量は０ｋLとなった。</w:t>
      </w:r>
    </w:p>
    <w:p w14:paraId="6CA07064" w14:textId="77777777" w:rsidR="00707D51" w:rsidRPr="00FB1EF4" w:rsidRDefault="00707D51" w:rsidP="00707D51">
      <w:pPr>
        <w:adjustRightInd w:val="0"/>
        <w:snapToGrid w:val="0"/>
        <w:spacing w:line="276" w:lineRule="auto"/>
        <w:ind w:leftChars="600" w:left="1260" w:firstLineChars="100" w:firstLine="210"/>
        <w:jc w:val="left"/>
        <w:rPr>
          <w:rFonts w:ascii="ＭＳ 明朝" w:hAnsi="ＭＳ 明朝"/>
        </w:rPr>
      </w:pPr>
      <w:r w:rsidRPr="00FB1EF4">
        <w:rPr>
          <w:rFonts w:ascii="ＭＳ 明朝" w:hAnsi="ＭＳ 明朝" w:hint="eastAsia"/>
        </w:rPr>
        <w:t>また、500ｋＬ未満のタンクの一部についても、同様の対策が講じられたため、全体として、大阪北港地区の最大流出量は約4,500ｋＬ※(84%減)、堺泉北臨海地区の最大流出量は、地区全体で約1,200ｋＬ(76%減)と大幅に減少する結果となった。</w:t>
      </w:r>
    </w:p>
    <w:p w14:paraId="62048F88" w14:textId="77777777" w:rsidR="00707D51" w:rsidRPr="00FB1EF4" w:rsidRDefault="00707D51" w:rsidP="00707D51">
      <w:pPr>
        <w:adjustRightInd w:val="0"/>
        <w:snapToGrid w:val="0"/>
        <w:spacing w:line="276" w:lineRule="auto"/>
        <w:ind w:leftChars="600" w:left="1260" w:firstLineChars="100" w:firstLine="210"/>
        <w:jc w:val="left"/>
        <w:rPr>
          <w:rFonts w:ascii="ＭＳ 明朝" w:hAnsi="ＭＳ 明朝"/>
        </w:rPr>
      </w:pPr>
      <w:r w:rsidRPr="00FB1EF4">
        <w:rPr>
          <w:rFonts w:ascii="ＭＳ 明朝" w:hAnsi="ＭＳ 明朝" w:hint="eastAsia"/>
        </w:rPr>
        <w:t>※約4,500ｋLは、50ｍプール（50m×25m×2</w:t>
      </w:r>
      <w:r w:rsidR="00003593">
        <w:rPr>
          <w:rFonts w:ascii="ＭＳ 明朝" w:hAnsi="ＭＳ 明朝"/>
        </w:rPr>
        <w:t>.</w:t>
      </w:r>
      <w:r w:rsidRPr="00FB1EF4">
        <w:rPr>
          <w:rFonts w:ascii="ＭＳ 明朝" w:hAnsi="ＭＳ 明朝" w:hint="eastAsia"/>
        </w:rPr>
        <w:t>5m）で換算すると、約1.5杯に相当。</w:t>
      </w:r>
    </w:p>
    <w:p w14:paraId="64034120" w14:textId="77777777" w:rsidR="00707D51" w:rsidRPr="00FB1EF4" w:rsidRDefault="00707D51" w:rsidP="00707D51">
      <w:pPr>
        <w:spacing w:line="300" w:lineRule="exact"/>
        <w:ind w:leftChars="98" w:left="420" w:hangingChars="102" w:hanging="214"/>
        <w:rPr>
          <w:rFonts w:ascii="ＭＳ 明朝" w:hAnsi="ＭＳ 明朝"/>
          <w:highlight w:val="yellow"/>
        </w:rPr>
      </w:pPr>
    </w:p>
    <w:p w14:paraId="6BE657F7" w14:textId="77777777" w:rsidR="00707D51" w:rsidRDefault="00707D51" w:rsidP="00707D51">
      <w:pPr>
        <w:spacing w:line="300" w:lineRule="exact"/>
        <w:ind w:leftChars="98" w:left="420" w:hangingChars="102" w:hanging="214"/>
        <w:rPr>
          <w:rFonts w:ascii="ＭＳ 明朝" w:hAnsi="ＭＳ 明朝"/>
          <w:highlight w:val="yellow"/>
        </w:rPr>
      </w:pPr>
    </w:p>
    <w:p w14:paraId="7EC99BC8" w14:textId="77777777" w:rsidR="00707D51" w:rsidRDefault="00707D51" w:rsidP="00707D51">
      <w:pPr>
        <w:spacing w:line="300" w:lineRule="exact"/>
        <w:ind w:leftChars="98" w:left="420" w:hangingChars="102" w:hanging="214"/>
        <w:rPr>
          <w:rFonts w:ascii="ＭＳ 明朝" w:hAnsi="ＭＳ 明朝"/>
          <w:highlight w:val="yellow"/>
        </w:rPr>
      </w:pPr>
    </w:p>
    <w:p w14:paraId="176A4E01" w14:textId="77777777" w:rsidR="00707D51" w:rsidRPr="00E7553B" w:rsidRDefault="00707D51" w:rsidP="00707D51">
      <w:pPr>
        <w:spacing w:line="300" w:lineRule="exact"/>
        <w:ind w:leftChars="98" w:left="420" w:hangingChars="102" w:hanging="214"/>
        <w:rPr>
          <w:rFonts w:ascii="ＭＳ 明朝" w:hAnsi="ＭＳ 明朝"/>
          <w:highlight w:val="yellow"/>
        </w:rPr>
      </w:pPr>
    </w:p>
    <w:p w14:paraId="643F4A10" w14:textId="77777777" w:rsidR="00707D51" w:rsidRPr="00E7553B" w:rsidRDefault="00707D51" w:rsidP="00707D51">
      <w:pPr>
        <w:spacing w:line="300" w:lineRule="exact"/>
        <w:ind w:leftChars="98" w:left="420" w:hangingChars="102" w:hanging="214"/>
        <w:rPr>
          <w:rFonts w:ascii="ＭＳ 明朝" w:hAnsi="ＭＳ 明朝"/>
          <w:highlight w:val="yellow"/>
        </w:rPr>
      </w:pPr>
    </w:p>
    <w:p w14:paraId="6B092F83" w14:textId="77777777" w:rsidR="00707D51" w:rsidRPr="00E7553B" w:rsidRDefault="00707D51" w:rsidP="00707D51">
      <w:pPr>
        <w:spacing w:line="300" w:lineRule="exact"/>
        <w:ind w:leftChars="98" w:left="420" w:hangingChars="102" w:hanging="214"/>
        <w:rPr>
          <w:rFonts w:ascii="ＭＳ 明朝" w:hAnsi="ＭＳ 明朝"/>
          <w:highlight w:val="yellow"/>
        </w:rPr>
      </w:pPr>
    </w:p>
    <w:p w14:paraId="5A709D6A" w14:textId="77777777" w:rsidR="00707D51" w:rsidRPr="00E7553B" w:rsidRDefault="00707D51" w:rsidP="00707D51">
      <w:pPr>
        <w:spacing w:line="300" w:lineRule="exact"/>
        <w:ind w:leftChars="98" w:left="420" w:hangingChars="102" w:hanging="214"/>
        <w:rPr>
          <w:rFonts w:ascii="ＭＳ 明朝" w:hAnsi="ＭＳ 明朝"/>
          <w:highlight w:val="yellow"/>
        </w:rPr>
      </w:pPr>
    </w:p>
    <w:p w14:paraId="2D53C9D8" w14:textId="77777777" w:rsidR="00707D51" w:rsidRPr="00E7553B" w:rsidRDefault="00707D51" w:rsidP="00707D51">
      <w:pPr>
        <w:spacing w:line="300" w:lineRule="exact"/>
        <w:ind w:leftChars="98" w:left="420" w:hangingChars="102" w:hanging="214"/>
        <w:rPr>
          <w:rFonts w:ascii="ＭＳ 明朝" w:hAnsi="ＭＳ 明朝"/>
          <w:highlight w:val="yellow"/>
        </w:rPr>
      </w:pPr>
    </w:p>
    <w:p w14:paraId="02733140" w14:textId="77777777" w:rsidR="00707D51" w:rsidRPr="00E7553B" w:rsidRDefault="00707D51" w:rsidP="00707D51">
      <w:pPr>
        <w:spacing w:line="300" w:lineRule="exact"/>
        <w:ind w:leftChars="98" w:left="420" w:hangingChars="102" w:hanging="214"/>
        <w:rPr>
          <w:rFonts w:ascii="ＭＳ 明朝" w:hAnsi="ＭＳ 明朝"/>
          <w:highlight w:val="yellow"/>
        </w:rPr>
      </w:pPr>
    </w:p>
    <w:p w14:paraId="18350632" w14:textId="77777777" w:rsidR="00707D51" w:rsidRPr="00E7553B" w:rsidRDefault="00707D51" w:rsidP="00707D51">
      <w:pPr>
        <w:spacing w:line="300" w:lineRule="exact"/>
        <w:ind w:leftChars="98" w:left="420" w:hangingChars="102" w:hanging="214"/>
        <w:rPr>
          <w:rFonts w:ascii="ＭＳ 明朝" w:hAnsi="ＭＳ 明朝"/>
          <w:highlight w:val="yellow"/>
        </w:rPr>
      </w:pPr>
    </w:p>
    <w:p w14:paraId="453B6A82" w14:textId="77777777" w:rsidR="00707D51" w:rsidRPr="00E7553B" w:rsidRDefault="00707D51" w:rsidP="00707D51">
      <w:pPr>
        <w:spacing w:line="300" w:lineRule="exact"/>
        <w:ind w:leftChars="98" w:left="420" w:hangingChars="102" w:hanging="214"/>
        <w:rPr>
          <w:rFonts w:ascii="ＭＳ 明朝" w:hAnsi="ＭＳ 明朝"/>
          <w:highlight w:val="yellow"/>
        </w:rPr>
      </w:pPr>
    </w:p>
    <w:p w14:paraId="1371CC81" w14:textId="77777777" w:rsidR="00707D51" w:rsidRPr="00E7553B" w:rsidRDefault="00707D51" w:rsidP="00707D51">
      <w:pPr>
        <w:spacing w:line="300" w:lineRule="exact"/>
        <w:ind w:leftChars="98" w:left="420" w:hangingChars="102" w:hanging="214"/>
        <w:rPr>
          <w:rFonts w:ascii="ＭＳ 明朝" w:hAnsi="ＭＳ 明朝"/>
          <w:highlight w:val="yellow"/>
        </w:rPr>
      </w:pPr>
    </w:p>
    <w:p w14:paraId="0FBF2B16" w14:textId="77777777" w:rsidR="00707D51" w:rsidRPr="00E7553B" w:rsidRDefault="00707D51" w:rsidP="00707D51">
      <w:pPr>
        <w:spacing w:line="300" w:lineRule="exact"/>
        <w:ind w:leftChars="98" w:left="420" w:hangingChars="102" w:hanging="214"/>
        <w:rPr>
          <w:rFonts w:ascii="ＭＳ 明朝" w:hAnsi="ＭＳ 明朝"/>
          <w:highlight w:val="yellow"/>
        </w:rPr>
      </w:pPr>
    </w:p>
    <w:p w14:paraId="33E4A3A4" w14:textId="77777777" w:rsidR="00707D51" w:rsidRPr="00E7553B" w:rsidRDefault="00707D51" w:rsidP="00707D51">
      <w:pPr>
        <w:spacing w:line="300" w:lineRule="exact"/>
        <w:ind w:leftChars="98" w:left="420" w:hangingChars="102" w:hanging="214"/>
        <w:rPr>
          <w:rFonts w:ascii="ＭＳ 明朝" w:hAnsi="ＭＳ 明朝"/>
          <w:highlight w:val="yellow"/>
        </w:rPr>
      </w:pPr>
    </w:p>
    <w:p w14:paraId="65668A57" w14:textId="77777777" w:rsidR="00707D51" w:rsidRPr="00E7553B" w:rsidRDefault="00707D51" w:rsidP="00707D51">
      <w:pPr>
        <w:spacing w:line="300" w:lineRule="exact"/>
        <w:ind w:leftChars="98" w:left="420" w:hangingChars="102" w:hanging="214"/>
        <w:rPr>
          <w:rFonts w:ascii="ＭＳ 明朝" w:hAnsi="ＭＳ 明朝"/>
          <w:highlight w:val="yellow"/>
        </w:rPr>
      </w:pPr>
    </w:p>
    <w:p w14:paraId="29D61B8D" w14:textId="77777777" w:rsidR="00707D51" w:rsidRPr="00E7553B" w:rsidRDefault="00707D51" w:rsidP="00707D51">
      <w:pPr>
        <w:spacing w:line="300" w:lineRule="exact"/>
        <w:ind w:leftChars="98" w:left="420" w:hangingChars="102" w:hanging="214"/>
        <w:rPr>
          <w:rFonts w:ascii="ＭＳ 明朝" w:hAnsi="ＭＳ 明朝"/>
          <w:highlight w:val="yellow"/>
        </w:rPr>
      </w:pPr>
    </w:p>
    <w:p w14:paraId="15EBB1F0" w14:textId="77777777" w:rsidR="00707D51" w:rsidRPr="00E7553B" w:rsidRDefault="00707D51" w:rsidP="00707D51">
      <w:pPr>
        <w:spacing w:line="300" w:lineRule="exact"/>
        <w:ind w:leftChars="98" w:left="420" w:hangingChars="102" w:hanging="214"/>
        <w:rPr>
          <w:rFonts w:ascii="ＭＳ 明朝" w:hAnsi="ＭＳ 明朝"/>
          <w:highlight w:val="yellow"/>
        </w:rPr>
      </w:pPr>
    </w:p>
    <w:p w14:paraId="0E160321" w14:textId="77777777" w:rsidR="00707D51" w:rsidRPr="00E7553B" w:rsidRDefault="00707D51" w:rsidP="00707D51">
      <w:pPr>
        <w:spacing w:line="300" w:lineRule="exact"/>
        <w:ind w:leftChars="98" w:left="420" w:hangingChars="102" w:hanging="214"/>
        <w:rPr>
          <w:rFonts w:ascii="ＭＳ 明朝" w:hAnsi="ＭＳ 明朝"/>
          <w:highlight w:val="yellow"/>
        </w:rPr>
      </w:pPr>
    </w:p>
    <w:p w14:paraId="7D82D2A4" w14:textId="77777777" w:rsidR="00707D51" w:rsidRPr="00E7553B" w:rsidRDefault="00707D51" w:rsidP="00707D51">
      <w:pPr>
        <w:spacing w:line="300" w:lineRule="exact"/>
        <w:ind w:leftChars="98" w:left="420" w:hangingChars="102" w:hanging="214"/>
        <w:rPr>
          <w:rFonts w:ascii="ＭＳ 明朝" w:hAnsi="ＭＳ 明朝"/>
          <w:highlight w:val="yellow"/>
        </w:rPr>
      </w:pPr>
    </w:p>
    <w:p w14:paraId="1ED7CCA0" w14:textId="77777777" w:rsidR="00707D51" w:rsidRPr="00612558" w:rsidRDefault="00707D51" w:rsidP="00707D51">
      <w:pPr>
        <w:spacing w:line="300" w:lineRule="exact"/>
        <w:ind w:leftChars="98" w:left="420" w:hangingChars="102" w:hanging="214"/>
        <w:rPr>
          <w:rFonts w:ascii="ＭＳ 明朝" w:hAnsi="ＭＳ 明朝"/>
          <w:highlight w:val="yellow"/>
        </w:rPr>
      </w:pPr>
    </w:p>
    <w:p w14:paraId="57D1D118" w14:textId="77777777" w:rsidR="00707D51" w:rsidRPr="00E7553B" w:rsidRDefault="00707D51" w:rsidP="00707D51">
      <w:pPr>
        <w:spacing w:line="300" w:lineRule="exact"/>
        <w:ind w:leftChars="98" w:left="420" w:hangingChars="102" w:hanging="214"/>
        <w:rPr>
          <w:rFonts w:ascii="ＭＳ 明朝" w:hAnsi="ＭＳ 明朝"/>
          <w:highlight w:val="yellow"/>
        </w:rPr>
      </w:pPr>
    </w:p>
    <w:p w14:paraId="274F5DB0" w14:textId="77777777" w:rsidR="00707D51" w:rsidRDefault="00707D51" w:rsidP="00707D51">
      <w:pPr>
        <w:spacing w:line="300" w:lineRule="exact"/>
        <w:ind w:leftChars="98" w:left="420" w:hangingChars="102" w:hanging="214"/>
        <w:rPr>
          <w:rFonts w:ascii="ＭＳ 明朝" w:hAnsi="ＭＳ 明朝"/>
          <w:highlight w:val="yellow"/>
        </w:rPr>
      </w:pPr>
    </w:p>
    <w:p w14:paraId="2AC9E5DB" w14:textId="77777777" w:rsidR="00707D51" w:rsidRDefault="00707D51" w:rsidP="00707D51">
      <w:pPr>
        <w:spacing w:line="300" w:lineRule="exact"/>
        <w:ind w:leftChars="98" w:left="420" w:hangingChars="102" w:hanging="214"/>
        <w:rPr>
          <w:rFonts w:ascii="ＭＳ 明朝" w:hAnsi="ＭＳ 明朝"/>
          <w:highlight w:val="yellow"/>
        </w:rPr>
      </w:pPr>
    </w:p>
    <w:p w14:paraId="1E83CFE3" w14:textId="77777777" w:rsidR="00707D51" w:rsidRDefault="00707D51" w:rsidP="00707D51">
      <w:pPr>
        <w:spacing w:line="300" w:lineRule="exact"/>
        <w:ind w:leftChars="98" w:left="420" w:hangingChars="102" w:hanging="214"/>
        <w:rPr>
          <w:rFonts w:ascii="ＭＳ 明朝" w:hAnsi="ＭＳ 明朝"/>
          <w:highlight w:val="yellow"/>
        </w:rPr>
      </w:pPr>
    </w:p>
    <w:p w14:paraId="41CAFC53" w14:textId="77777777" w:rsidR="00707D51" w:rsidRDefault="00707D51" w:rsidP="00707D51">
      <w:pPr>
        <w:spacing w:line="300" w:lineRule="exact"/>
        <w:ind w:leftChars="98" w:left="420" w:hangingChars="102" w:hanging="214"/>
        <w:rPr>
          <w:rFonts w:ascii="ＭＳ 明朝" w:hAnsi="ＭＳ 明朝"/>
          <w:highlight w:val="yellow"/>
        </w:rPr>
      </w:pPr>
    </w:p>
    <w:p w14:paraId="233ED339" w14:textId="77777777" w:rsidR="00707D51" w:rsidRDefault="00707D51" w:rsidP="00707D51">
      <w:pPr>
        <w:spacing w:line="300" w:lineRule="exact"/>
        <w:ind w:leftChars="98" w:left="420" w:hangingChars="102" w:hanging="214"/>
        <w:rPr>
          <w:rFonts w:ascii="ＭＳ 明朝" w:hAnsi="ＭＳ 明朝"/>
          <w:highlight w:val="yellow"/>
        </w:rPr>
      </w:pPr>
    </w:p>
    <w:p w14:paraId="3C39E7BB" w14:textId="77777777" w:rsidR="00707D51" w:rsidRDefault="00707D51" w:rsidP="00707D51">
      <w:pPr>
        <w:spacing w:line="300" w:lineRule="exact"/>
        <w:ind w:leftChars="98" w:left="420" w:hangingChars="102" w:hanging="214"/>
        <w:rPr>
          <w:rFonts w:ascii="ＭＳ 明朝" w:hAnsi="ＭＳ 明朝"/>
          <w:highlight w:val="yellow"/>
        </w:rPr>
      </w:pPr>
    </w:p>
    <w:p w14:paraId="147BC95A" w14:textId="77777777" w:rsidR="00707D51" w:rsidRDefault="00707D51" w:rsidP="00EE73A9">
      <w:pPr>
        <w:spacing w:line="300" w:lineRule="exact"/>
        <w:rPr>
          <w:rFonts w:ascii="ＭＳ 明朝" w:hAnsi="ＭＳ 明朝"/>
          <w:highlight w:val="yellow"/>
        </w:rPr>
      </w:pPr>
    </w:p>
    <w:p w14:paraId="6BE8420E" w14:textId="77777777" w:rsidR="00707D51" w:rsidRDefault="00707D51" w:rsidP="00707D51">
      <w:pPr>
        <w:spacing w:line="300" w:lineRule="exact"/>
        <w:ind w:leftChars="98" w:left="420" w:hangingChars="102" w:hanging="214"/>
        <w:rPr>
          <w:rFonts w:ascii="ＭＳ 明朝" w:hAnsi="ＭＳ 明朝"/>
          <w:highlight w:val="yellow"/>
        </w:rPr>
      </w:pPr>
    </w:p>
    <w:p w14:paraId="483B1469" w14:textId="77777777" w:rsidR="00707D51" w:rsidRDefault="00707D51" w:rsidP="00707D51">
      <w:pPr>
        <w:spacing w:line="300" w:lineRule="exact"/>
        <w:ind w:leftChars="98" w:left="420" w:hangingChars="102" w:hanging="214"/>
        <w:rPr>
          <w:rFonts w:ascii="ＭＳ 明朝" w:hAnsi="ＭＳ 明朝"/>
          <w:highlight w:val="yellow"/>
        </w:rPr>
      </w:pPr>
    </w:p>
    <w:p w14:paraId="1D8AEDC4" w14:textId="77777777" w:rsidR="00707D51" w:rsidRDefault="00707D51" w:rsidP="00707D51">
      <w:pPr>
        <w:spacing w:line="300" w:lineRule="exact"/>
        <w:ind w:leftChars="98" w:left="420" w:hangingChars="102" w:hanging="214"/>
        <w:rPr>
          <w:rFonts w:ascii="ＭＳ 明朝" w:hAnsi="ＭＳ 明朝"/>
          <w:highlight w:val="yellow"/>
        </w:rPr>
      </w:pPr>
    </w:p>
    <w:p w14:paraId="75D04813" w14:textId="77777777" w:rsidR="00707D51" w:rsidRDefault="00707D51" w:rsidP="00707D51">
      <w:pPr>
        <w:spacing w:line="300" w:lineRule="exact"/>
        <w:ind w:leftChars="98" w:left="420" w:hangingChars="102" w:hanging="214"/>
        <w:rPr>
          <w:rFonts w:ascii="ＭＳ 明朝" w:hAnsi="ＭＳ 明朝"/>
          <w:highlight w:val="yellow"/>
        </w:rPr>
      </w:pPr>
    </w:p>
    <w:p w14:paraId="5269F2DE" w14:textId="77777777" w:rsidR="00707D51" w:rsidRDefault="00707D51" w:rsidP="00707D51">
      <w:pPr>
        <w:spacing w:line="300" w:lineRule="exact"/>
        <w:ind w:leftChars="98" w:left="420" w:hangingChars="102" w:hanging="214"/>
        <w:rPr>
          <w:rFonts w:ascii="ＭＳ 明朝" w:hAnsi="ＭＳ 明朝"/>
          <w:highlight w:val="yellow"/>
        </w:rPr>
      </w:pPr>
    </w:p>
    <w:p w14:paraId="45971321" w14:textId="77777777" w:rsidR="00707D51" w:rsidRDefault="00707D51" w:rsidP="00707D51">
      <w:pPr>
        <w:ind w:leftChars="966" w:left="2029"/>
        <w:jc w:val="left"/>
        <w:rPr>
          <w:rFonts w:ascii="ＭＳ ゴシック" w:eastAsia="ＭＳ ゴシック" w:hAnsi="ＭＳ ゴシック"/>
        </w:rPr>
      </w:pPr>
      <w:r w:rsidRPr="008F56DC">
        <w:rPr>
          <w:rFonts w:ascii="ＭＳ ゴシック" w:eastAsia="ＭＳ ゴシック" w:hAnsi="ＭＳ ゴシック" w:hint="eastAsia"/>
        </w:rPr>
        <w:lastRenderedPageBreak/>
        <w:t>【タンク規模別の移動タンク数と最大流出量】</w:t>
      </w:r>
    </w:p>
    <w:p w14:paraId="4FC5A2B8" w14:textId="77777777" w:rsidR="00707D51" w:rsidRPr="008F56DC" w:rsidRDefault="00CF67BC" w:rsidP="00CF67BC">
      <w:pPr>
        <w:jc w:val="center"/>
        <w:rPr>
          <w:rFonts w:ascii="ＭＳ ゴシック" w:eastAsia="ＭＳ ゴシック" w:hAnsi="ＭＳ ゴシック"/>
        </w:rPr>
      </w:pPr>
      <w:r w:rsidRPr="004C0263">
        <w:rPr>
          <w:noProof/>
        </w:rPr>
        <w:drawing>
          <wp:inline distT="0" distB="0" distL="0" distR="0" wp14:anchorId="221A3EBA" wp14:editId="63E53538">
            <wp:extent cx="5796501" cy="6862040"/>
            <wp:effectExtent l="0" t="0" r="0" b="0"/>
            <wp:docPr id="11264" name="図 11264" descr="タンク規模別の移動タンク数と最大流出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99676" cy="6865799"/>
                    </a:xfrm>
                    <a:prstGeom prst="rect">
                      <a:avLst/>
                    </a:prstGeom>
                    <a:noFill/>
                    <a:ln>
                      <a:noFill/>
                    </a:ln>
                  </pic:spPr>
                </pic:pic>
              </a:graphicData>
            </a:graphic>
          </wp:inline>
        </w:drawing>
      </w:r>
    </w:p>
    <w:p w14:paraId="6C003C7D" w14:textId="77777777" w:rsidR="00707D51" w:rsidRPr="00E7553B" w:rsidRDefault="00707D51" w:rsidP="000E64AD">
      <w:pPr>
        <w:rPr>
          <w:rFonts w:ascii="HGPｺﾞｼｯｸM" w:eastAsia="HGPｺﾞｼｯｸM"/>
          <w:highlight w:val="yellow"/>
        </w:rPr>
      </w:pPr>
    </w:p>
    <w:p w14:paraId="601D8AD5" w14:textId="77777777" w:rsidR="00707D51" w:rsidRPr="00E7553B" w:rsidRDefault="008303C4" w:rsidP="00707D51">
      <w:pPr>
        <w:ind w:leftChars="270" w:left="567" w:firstLineChars="103" w:firstLine="216"/>
        <w:rPr>
          <w:rFonts w:ascii="HGPｺﾞｼｯｸM" w:eastAsia="HGPｺﾞｼｯｸM"/>
          <w:highlight w:val="yellow"/>
        </w:rPr>
      </w:pPr>
      <w:r>
        <w:rPr>
          <w:noProof/>
        </w:rPr>
        <mc:AlternateContent>
          <mc:Choice Requires="wps">
            <w:drawing>
              <wp:anchor distT="0" distB="0" distL="114300" distR="114300" simplePos="0" relativeHeight="251665408" behindDoc="0" locked="0" layoutInCell="1" allowOverlap="1" wp14:anchorId="6B378267" wp14:editId="4B929A2F">
                <wp:simplePos x="0" y="0"/>
                <wp:positionH relativeFrom="column">
                  <wp:posOffset>111760</wp:posOffset>
                </wp:positionH>
                <wp:positionV relativeFrom="paragraph">
                  <wp:posOffset>6350</wp:posOffset>
                </wp:positionV>
                <wp:extent cx="5906135" cy="603885"/>
                <wp:effectExtent l="0" t="0" r="0" b="5715"/>
                <wp:wrapNone/>
                <wp:docPr id="802" name="テキスト ボックス 802" descr="※1　各事業所で定める自主管理油高の上限・下限及びこれらの中間値の３ケースで移動（滑動・浮き上がり）の有無を算出。&#10;※2　タンクが移動し始める時点（安全率＝１）の貯蔵量を最大流出量として算出。&#10;※　 タンク数等については、令和２年11月現在のもの。&#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06135" cy="603885"/>
                        </a:xfrm>
                        <a:prstGeom prst="rect">
                          <a:avLst/>
                        </a:prstGeom>
                        <a:noFill/>
                        <a:ln w="6350">
                          <a:noFill/>
                        </a:ln>
                        <a:effectLst/>
                      </wps:spPr>
                      <wps:txbx>
                        <w:txbxContent>
                          <w:p w14:paraId="3C9DE466" w14:textId="77777777" w:rsidR="006964BB" w:rsidRPr="008F56DC" w:rsidRDefault="006964BB" w:rsidP="00707D51">
                            <w:pPr>
                              <w:spacing w:line="240" w:lineRule="exact"/>
                              <w:rPr>
                                <w:rFonts w:ascii="ＭＳ ゴシック" w:eastAsia="ＭＳ ゴシック" w:hAnsi="ＭＳ ゴシック"/>
                                <w:sz w:val="16"/>
                              </w:rPr>
                            </w:pPr>
                            <w:r w:rsidRPr="008F56DC">
                              <w:rPr>
                                <w:rFonts w:ascii="ＭＳ ゴシック" w:eastAsia="ＭＳ ゴシック" w:hAnsi="ＭＳ ゴシック" w:hint="eastAsia"/>
                                <w:sz w:val="16"/>
                              </w:rPr>
                              <w:t>※1　各事業所で定める自主管理油高の上限・下限及びこれらの中間値の３ケースで移動（滑動・浮き上がり）の有無を算出。</w:t>
                            </w:r>
                          </w:p>
                          <w:p w14:paraId="104FF82C" w14:textId="77777777" w:rsidR="006964BB" w:rsidRPr="008F56DC" w:rsidRDefault="006964BB" w:rsidP="00707D51">
                            <w:pPr>
                              <w:spacing w:line="240" w:lineRule="exact"/>
                              <w:rPr>
                                <w:rFonts w:ascii="ＭＳ ゴシック" w:eastAsia="ＭＳ ゴシック" w:hAnsi="ＭＳ ゴシック"/>
                                <w:sz w:val="16"/>
                              </w:rPr>
                            </w:pPr>
                            <w:r w:rsidRPr="008F56DC">
                              <w:rPr>
                                <w:rFonts w:ascii="ＭＳ ゴシック" w:eastAsia="ＭＳ ゴシック" w:hAnsi="ＭＳ ゴシック" w:hint="eastAsia"/>
                                <w:sz w:val="16"/>
                              </w:rPr>
                              <w:t>※2　タンクが移動し始める時点（安全率＝１）の貯蔵量を最大流出量として算出。</w:t>
                            </w:r>
                          </w:p>
                          <w:p w14:paraId="66F05EAA" w14:textId="77777777" w:rsidR="006964BB" w:rsidRPr="00CF78AF" w:rsidRDefault="006964BB" w:rsidP="00707D51">
                            <w:pPr>
                              <w:spacing w:line="240" w:lineRule="exact"/>
                              <w:rPr>
                                <w:rFonts w:ascii="ＭＳ ゴシック" w:eastAsia="ＭＳ ゴシック" w:hAnsi="ＭＳ ゴシック"/>
                                <w:sz w:val="16"/>
                              </w:rPr>
                            </w:pPr>
                            <w:r w:rsidRPr="008F56DC">
                              <w:rPr>
                                <w:rFonts w:ascii="ＭＳ ゴシック" w:eastAsia="ＭＳ ゴシック" w:hAnsi="ＭＳ ゴシック" w:hint="eastAsia"/>
                                <w:sz w:val="16"/>
                              </w:rPr>
                              <w:t>※　 タンク数等については、</w:t>
                            </w:r>
                            <w:r w:rsidRPr="00FB1EF4">
                              <w:rPr>
                                <w:rFonts w:ascii="ＭＳ ゴシック" w:eastAsia="ＭＳ ゴシック" w:hAnsi="ＭＳ ゴシック" w:hint="eastAsia"/>
                                <w:sz w:val="16"/>
                              </w:rPr>
                              <w:t>令和２年11月</w:t>
                            </w:r>
                            <w:r w:rsidRPr="008F56DC">
                              <w:rPr>
                                <w:rFonts w:ascii="ＭＳ ゴシック" w:eastAsia="ＭＳ ゴシック" w:hAnsi="ＭＳ ゴシック" w:hint="eastAsia"/>
                                <w:sz w:val="16"/>
                              </w:rPr>
                              <w:t>現在のもの。</w:t>
                            </w:r>
                          </w:p>
                          <w:p w14:paraId="2E6C7FD1" w14:textId="77777777" w:rsidR="006964BB" w:rsidRPr="00D51297" w:rsidRDefault="006964BB" w:rsidP="00707D51">
                            <w:pPr>
                              <w:spacing w:line="240" w:lineRule="exact"/>
                              <w:rPr>
                                <w:rFonts w:ascii="ＭＳ ゴシック" w:eastAsia="ＭＳ ゴシック" w:hAnsi="ＭＳ ゴシック"/>
                                <w:sz w:val="16"/>
                                <w:u w:val="singl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378267" id="テキスト ボックス 802" o:spid="_x0000_s1429" type="#_x0000_t202" alt="※1　各事業所で定める自主管理油高の上限・下限及びこれらの中間値の３ケースで移動（滑動・浮き上がり）の有無を算出。&#10;※2　タンクが移動し始める時点（安全率＝１）の貯蔵量を最大流出量として算出。&#10;※　 タンク数等については、令和２年11月現在のもの。&#10;" style="position:absolute;left:0;text-align:left;margin-left:8.8pt;margin-top:.5pt;width:465.05pt;height:47.5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" filled="f" stroked="f" strokeweight=".5pt">
                <v:textbox>
                  <w:txbxContent>
                    <w:p w14:paraId="3C9DE466" w14:textId="77777777" w:rsidR="006964BB" w:rsidRPr="008F56DC" w:rsidRDefault="006964BB" w:rsidP="00707D51">
                      <w:pPr>
                        <w:spacing w:line="240" w:lineRule="exact"/>
                        <w:rPr>
                          <w:rFonts w:ascii="ＭＳ ゴシック" w:eastAsia="ＭＳ ゴシック" w:hAnsi="ＭＳ ゴシック"/>
                          <w:sz w:val="16"/>
                        </w:rPr>
                      </w:pPr>
                      <w:r w:rsidRPr="008F56DC">
                        <w:rPr>
                          <w:rFonts w:ascii="ＭＳ ゴシック" w:eastAsia="ＭＳ ゴシック" w:hAnsi="ＭＳ ゴシック" w:hint="eastAsia"/>
                          <w:sz w:val="16"/>
                        </w:rPr>
                        <w:t>※1　各事業所で定める自主管理油高の上限・下限及びこれらの中間値の３ケースで移動（滑動・浮き上がり）の有無を算出。</w:t>
                      </w:r>
                    </w:p>
                    <w:p w14:paraId="104FF82C" w14:textId="77777777" w:rsidR="006964BB" w:rsidRPr="008F56DC" w:rsidRDefault="006964BB" w:rsidP="00707D51">
                      <w:pPr>
                        <w:spacing w:line="240" w:lineRule="exact"/>
                        <w:rPr>
                          <w:rFonts w:ascii="ＭＳ ゴシック" w:eastAsia="ＭＳ ゴシック" w:hAnsi="ＭＳ ゴシック"/>
                          <w:sz w:val="16"/>
                        </w:rPr>
                      </w:pPr>
                      <w:r w:rsidRPr="008F56DC">
                        <w:rPr>
                          <w:rFonts w:ascii="ＭＳ ゴシック" w:eastAsia="ＭＳ ゴシック" w:hAnsi="ＭＳ ゴシック" w:hint="eastAsia"/>
                          <w:sz w:val="16"/>
                        </w:rPr>
                        <w:t>※2　タンクが移動し始める時点（安全率＝１）の貯蔵量を最大流出量として算出。</w:t>
                      </w:r>
                    </w:p>
                    <w:p w14:paraId="66F05EAA" w14:textId="77777777" w:rsidR="006964BB" w:rsidRPr="00CF78AF" w:rsidRDefault="006964BB" w:rsidP="00707D51">
                      <w:pPr>
                        <w:spacing w:line="240" w:lineRule="exact"/>
                        <w:rPr>
                          <w:rFonts w:ascii="ＭＳ ゴシック" w:eastAsia="ＭＳ ゴシック" w:hAnsi="ＭＳ ゴシック"/>
                          <w:sz w:val="16"/>
                        </w:rPr>
                      </w:pPr>
                      <w:r w:rsidRPr="008F56DC">
                        <w:rPr>
                          <w:rFonts w:ascii="ＭＳ ゴシック" w:eastAsia="ＭＳ ゴシック" w:hAnsi="ＭＳ ゴシック" w:hint="eastAsia"/>
                          <w:sz w:val="16"/>
                        </w:rPr>
                        <w:t>※　 タンク数等については、</w:t>
                      </w:r>
                      <w:r w:rsidRPr="00FB1EF4">
                        <w:rPr>
                          <w:rFonts w:ascii="ＭＳ ゴシック" w:eastAsia="ＭＳ ゴシック" w:hAnsi="ＭＳ ゴシック" w:hint="eastAsia"/>
                          <w:sz w:val="16"/>
                        </w:rPr>
                        <w:t>令和２年11月</w:t>
                      </w:r>
                      <w:r w:rsidRPr="008F56DC">
                        <w:rPr>
                          <w:rFonts w:ascii="ＭＳ ゴシック" w:eastAsia="ＭＳ ゴシック" w:hAnsi="ＭＳ ゴシック" w:hint="eastAsia"/>
                          <w:sz w:val="16"/>
                        </w:rPr>
                        <w:t>現在のもの。</w:t>
                      </w:r>
                    </w:p>
                    <w:p w14:paraId="2E6C7FD1" w14:textId="77777777" w:rsidR="006964BB" w:rsidRPr="00D51297" w:rsidRDefault="006964BB" w:rsidP="00707D51">
                      <w:pPr>
                        <w:spacing w:line="240" w:lineRule="exact"/>
                        <w:rPr>
                          <w:rFonts w:ascii="ＭＳ ゴシック" w:eastAsia="ＭＳ ゴシック" w:hAnsi="ＭＳ ゴシック"/>
                          <w:sz w:val="16"/>
                          <w:u w:val="single"/>
                        </w:rPr>
                      </w:pPr>
                    </w:p>
                  </w:txbxContent>
                </v:textbox>
              </v:shape>
            </w:pict>
          </mc:Fallback>
        </mc:AlternateContent>
      </w:r>
    </w:p>
    <w:p w14:paraId="6863FE4B" w14:textId="77777777" w:rsidR="00707D51" w:rsidRPr="00E7553B" w:rsidRDefault="00707D51" w:rsidP="00707D51">
      <w:pPr>
        <w:pStyle w:val="ac"/>
        <w:spacing w:line="260" w:lineRule="exact"/>
        <w:ind w:leftChars="0" w:left="360"/>
        <w:rPr>
          <w:rFonts w:ascii="ＭＳ 明朝" w:hAnsi="ＭＳ 明朝"/>
          <w:sz w:val="18"/>
          <w:highlight w:val="yellow"/>
        </w:rPr>
      </w:pPr>
    </w:p>
    <w:p w14:paraId="5F1F792F" w14:textId="77777777" w:rsidR="00707D51" w:rsidRDefault="00707D51" w:rsidP="00707D51">
      <w:pPr>
        <w:ind w:leftChars="-6" w:left="-13" w:firstLineChars="600" w:firstLine="1260"/>
        <w:rPr>
          <w:rFonts w:ascii="ＭＳ 明朝" w:hAnsi="ＭＳ 明朝"/>
        </w:rPr>
      </w:pPr>
      <w:r w:rsidRPr="00446818">
        <w:rPr>
          <w:rFonts w:ascii="HGPｺﾞｼｯｸM" w:eastAsia="HGPｺﾞｼｯｸM"/>
        </w:rPr>
        <w:br w:type="page"/>
      </w:r>
    </w:p>
    <w:p w14:paraId="5578D62A" w14:textId="77777777" w:rsidR="00707D51" w:rsidRPr="00FB1EF4" w:rsidRDefault="00707D51" w:rsidP="00707D51">
      <w:pPr>
        <w:ind w:firstLineChars="100" w:firstLine="210"/>
        <w:rPr>
          <w:rFonts w:ascii="ＭＳ 明朝" w:hAnsi="ＭＳ 明朝"/>
        </w:rPr>
      </w:pPr>
      <w:r w:rsidRPr="00FB1EF4">
        <w:rPr>
          <w:rFonts w:ascii="ＭＳ 明朝" w:hAnsi="ＭＳ 明朝" w:hint="eastAsia"/>
        </w:rPr>
        <w:lastRenderedPageBreak/>
        <w:t>危険物第４類の品名別の最大流出量について、引火点の低い第１石油類は、大阪北港地区で43％、堺泉北臨海地区が33％を占める。</w:t>
      </w:r>
    </w:p>
    <w:p w14:paraId="17BCFE26" w14:textId="77777777" w:rsidR="00707D51" w:rsidRPr="008F56DC" w:rsidRDefault="00707D51" w:rsidP="00707D51">
      <w:pPr>
        <w:ind w:firstLineChars="100" w:firstLine="210"/>
        <w:rPr>
          <w:rFonts w:ascii="ＭＳ 明朝" w:hAnsi="ＭＳ 明朝"/>
        </w:rPr>
      </w:pPr>
    </w:p>
    <w:p w14:paraId="486EB911" w14:textId="77777777" w:rsidR="00707D51" w:rsidRDefault="00707D51" w:rsidP="00707D51">
      <w:pPr>
        <w:ind w:leftChars="1546" w:left="3247"/>
        <w:jc w:val="left"/>
        <w:rPr>
          <w:rFonts w:ascii="HGPｺﾞｼｯｸM" w:eastAsia="HGPｺﾞｼｯｸM"/>
          <w:b/>
        </w:rPr>
      </w:pPr>
      <w:r w:rsidRPr="008F56DC">
        <w:rPr>
          <w:rFonts w:ascii="HGPｺﾞｼｯｸM" w:eastAsia="HGPｺﾞｼｯｸM" w:hint="eastAsia"/>
        </w:rPr>
        <w:t>【</w:t>
      </w:r>
      <w:r w:rsidRPr="00FB1EF4">
        <w:rPr>
          <w:rFonts w:ascii="HGPｺﾞｼｯｸM" w:eastAsia="HGPｺﾞｼｯｸM" w:hint="eastAsia"/>
        </w:rPr>
        <w:t>危険物第４類の品名</w:t>
      </w:r>
      <w:r w:rsidRPr="00071E9D">
        <w:rPr>
          <w:rFonts w:ascii="HGPｺﾞｼｯｸM" w:eastAsia="HGPｺﾞｼｯｸM" w:hint="eastAsia"/>
        </w:rPr>
        <w:t>別の</w:t>
      </w:r>
      <w:r w:rsidRPr="008F56DC">
        <w:rPr>
          <w:rFonts w:ascii="HGPｺﾞｼｯｸM" w:eastAsia="HGPｺﾞｼｯｸM" w:hint="eastAsia"/>
        </w:rPr>
        <w:t>最大流出量】</w:t>
      </w:r>
    </w:p>
    <w:p w14:paraId="5ABEA308" w14:textId="77777777" w:rsidR="00707D51" w:rsidRDefault="000E64AD" w:rsidP="00707D51">
      <w:pPr>
        <w:jc w:val="left"/>
        <w:rPr>
          <w:rFonts w:ascii="HGPｺﾞｼｯｸM" w:eastAsia="HGPｺﾞｼｯｸM"/>
          <w:b/>
        </w:rPr>
      </w:pPr>
      <w:r w:rsidRPr="00D30784">
        <w:rPr>
          <w:noProof/>
        </w:rPr>
        <w:drawing>
          <wp:inline distT="0" distB="0" distL="0" distR="0" wp14:anchorId="5231E526" wp14:editId="5F30C81B">
            <wp:extent cx="6120130" cy="5754370"/>
            <wp:effectExtent l="0" t="0" r="0" b="0"/>
            <wp:docPr id="287" name="図 287" descr="危険物第４類の品名別の最大流出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120130" cy="5754370"/>
                    </a:xfrm>
                    <a:prstGeom prst="rect">
                      <a:avLst/>
                    </a:prstGeom>
                    <a:noFill/>
                    <a:ln>
                      <a:noFill/>
                    </a:ln>
                  </pic:spPr>
                </pic:pic>
              </a:graphicData>
            </a:graphic>
          </wp:inline>
        </w:drawing>
      </w:r>
    </w:p>
    <w:p w14:paraId="5E814C49" w14:textId="77777777" w:rsidR="00707D51" w:rsidRDefault="00707D51" w:rsidP="00707D51">
      <w:pPr>
        <w:jc w:val="left"/>
        <w:rPr>
          <w:rFonts w:ascii="HGPｺﾞｼｯｸM" w:eastAsia="HGPｺﾞｼｯｸM"/>
          <w:b/>
        </w:rPr>
      </w:pPr>
      <w:r>
        <w:rPr>
          <w:rFonts w:ascii="HGPｺﾞｼｯｸM" w:eastAsia="HGPｺﾞｼｯｸM"/>
          <w:b/>
          <w:noProof/>
        </w:rPr>
        <mc:AlternateContent>
          <mc:Choice Requires="wps">
            <w:drawing>
              <wp:anchor distT="0" distB="0" distL="114300" distR="114300" simplePos="0" relativeHeight="251673600" behindDoc="0" locked="0" layoutInCell="1" allowOverlap="1" wp14:anchorId="6D79A3D3" wp14:editId="6E8EC4B2">
                <wp:simplePos x="0" y="0"/>
                <wp:positionH relativeFrom="column">
                  <wp:posOffset>422910</wp:posOffset>
                </wp:positionH>
                <wp:positionV relativeFrom="paragraph">
                  <wp:posOffset>31750</wp:posOffset>
                </wp:positionV>
                <wp:extent cx="5066665" cy="864235"/>
                <wp:effectExtent l="0" t="0" r="0" b="0"/>
                <wp:wrapNone/>
                <wp:docPr id="801" name="テキスト ボックス 801" descr="・ 第１石油類：引火点21℃未満の引火性液体（ガソリン、ベンゼン、トルエン、アセトンなど）&#10;・ 第２石油類：引火点21℃以上 70℃未満の液体（灯油、軽油、キシレンなど）&#10;・ 第３・４石油類：重油、潤滑油など引火点が高く、引火する危険性は少ない&#10;※　タンク数等については、令和２年11月現在のもの。&#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66665" cy="864235"/>
                        </a:xfrm>
                        <a:prstGeom prst="rect">
                          <a:avLst/>
                        </a:prstGeom>
                        <a:noFill/>
                        <a:ln w="6350">
                          <a:noFill/>
                        </a:ln>
                        <a:effectLst/>
                      </wps:spPr>
                      <wps:txbx>
                        <w:txbxContent>
                          <w:p w14:paraId="55C14FED" w14:textId="77777777" w:rsidR="006964BB" w:rsidRPr="008F56DC" w:rsidRDefault="006964BB" w:rsidP="00707D51">
                            <w:pPr>
                              <w:spacing w:line="260" w:lineRule="exact"/>
                              <w:rPr>
                                <w:rFonts w:ascii="HGSｺﾞｼｯｸM" w:eastAsia="HGSｺﾞｼｯｸM"/>
                                <w:sz w:val="18"/>
                              </w:rPr>
                            </w:pPr>
                            <w:r w:rsidRPr="008F56DC">
                              <w:rPr>
                                <w:rFonts w:ascii="HGSｺﾞｼｯｸM" w:eastAsia="HGSｺﾞｼｯｸM" w:hint="eastAsia"/>
                                <w:sz w:val="18"/>
                              </w:rPr>
                              <w:t>・ 第１石油類：引火点21℃未満の引火性液体（ガソリン、ベンゼン、トルエン、アセトンなど）</w:t>
                            </w:r>
                          </w:p>
                          <w:p w14:paraId="7424246A" w14:textId="77777777" w:rsidR="006964BB" w:rsidRPr="008F56DC" w:rsidRDefault="006964BB" w:rsidP="00707D51">
                            <w:pPr>
                              <w:spacing w:line="260" w:lineRule="exact"/>
                              <w:rPr>
                                <w:rFonts w:ascii="HGSｺﾞｼｯｸM" w:eastAsia="HGSｺﾞｼｯｸM"/>
                                <w:sz w:val="18"/>
                              </w:rPr>
                            </w:pPr>
                            <w:r w:rsidRPr="008F56DC">
                              <w:rPr>
                                <w:rFonts w:ascii="HGSｺﾞｼｯｸM" w:eastAsia="HGSｺﾞｼｯｸM" w:hint="eastAsia"/>
                                <w:sz w:val="18"/>
                              </w:rPr>
                              <w:t>・ 第２石油類：引火点21℃以上 70℃未満の液体（灯油、軽油、キシレンなど）</w:t>
                            </w:r>
                          </w:p>
                          <w:p w14:paraId="2995F73C" w14:textId="77777777" w:rsidR="006964BB" w:rsidRPr="008F56DC" w:rsidRDefault="006964BB" w:rsidP="00707D51">
                            <w:pPr>
                              <w:spacing w:line="260" w:lineRule="exact"/>
                              <w:rPr>
                                <w:rFonts w:ascii="HGSｺﾞｼｯｸM" w:eastAsia="HGSｺﾞｼｯｸM"/>
                                <w:sz w:val="18"/>
                              </w:rPr>
                            </w:pPr>
                            <w:r w:rsidRPr="008F56DC">
                              <w:rPr>
                                <w:rFonts w:ascii="HGSｺﾞｼｯｸM" w:eastAsia="HGSｺﾞｼｯｸM" w:hint="eastAsia"/>
                                <w:sz w:val="18"/>
                              </w:rPr>
                              <w:t>・ 第３・４石油類：重油、潤滑油など引火点が高く、引火する危険性は少ない</w:t>
                            </w:r>
                          </w:p>
                          <w:p w14:paraId="793A9508" w14:textId="77777777" w:rsidR="006964BB" w:rsidRPr="00CF78AF" w:rsidRDefault="006964BB" w:rsidP="00707D51">
                            <w:pPr>
                              <w:spacing w:line="260" w:lineRule="exact"/>
                              <w:rPr>
                                <w:rFonts w:ascii="HGSｺﾞｼｯｸM" w:eastAsia="HGSｺﾞｼｯｸM"/>
                                <w:sz w:val="18"/>
                              </w:rPr>
                            </w:pPr>
                            <w:r w:rsidRPr="008F56DC">
                              <w:rPr>
                                <w:rFonts w:ascii="HGSｺﾞｼｯｸM" w:eastAsia="HGSｺﾞｼｯｸM" w:hint="eastAsia"/>
                                <w:sz w:val="18"/>
                              </w:rPr>
                              <w:t>※　タンク数等については、</w:t>
                            </w:r>
                            <w:r w:rsidRPr="00FB1EF4">
                              <w:rPr>
                                <w:rFonts w:ascii="HGSｺﾞｼｯｸM" w:eastAsia="HGSｺﾞｼｯｸM" w:hint="eastAsia"/>
                                <w:sz w:val="18"/>
                              </w:rPr>
                              <w:t>令和２年11月現</w:t>
                            </w:r>
                            <w:r w:rsidRPr="008F56DC">
                              <w:rPr>
                                <w:rFonts w:ascii="HGSｺﾞｼｯｸM" w:eastAsia="HGSｺﾞｼｯｸM" w:hint="eastAsia"/>
                                <w:sz w:val="18"/>
                              </w:rPr>
                              <w:t>在のもの。</w:t>
                            </w:r>
                          </w:p>
                          <w:p w14:paraId="577444BF" w14:textId="77777777" w:rsidR="006964BB" w:rsidRPr="00CF78AF" w:rsidRDefault="006964BB" w:rsidP="00707D51">
                            <w:pPr>
                              <w:spacing w:line="260" w:lineRule="exact"/>
                              <w:rPr>
                                <w:rFonts w:ascii="HGSｺﾞｼｯｸM" w:eastAsia="HGSｺﾞｼｯｸM"/>
                                <w:sz w:val="18"/>
                              </w:rPr>
                            </w:pPr>
                          </w:p>
                          <w:p w14:paraId="227E4282" w14:textId="77777777" w:rsidR="006964BB" w:rsidRPr="00D51297" w:rsidRDefault="006964BB" w:rsidP="00707D51">
                            <w:pPr>
                              <w:spacing w:line="260" w:lineRule="exact"/>
                              <w:rPr>
                                <w:rFonts w:ascii="HGSｺﾞｼｯｸM" w:eastAsia="HGSｺﾞｼｯｸM"/>
                                <w:sz w:val="18"/>
                                <w:u w:val="singl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79A3D3" id="テキスト ボックス 801" o:spid="_x0000_s1430" type="#_x0000_t202" alt="・ 第１石油類：引火点21℃未満の引火性液体（ガソリン、ベンゼン、トルエン、アセトンなど）&#10;・ 第２石油類：引火点21℃以上 70℃未満の液体（灯油、軽油、キシレンなど）&#10;・ 第３・４石油類：重油、潤滑油など引火点が高く、引火する危険性は少ない&#10;※　タンク数等については、令和２年11月現在のもの。&#10;" style="position:absolute;margin-left:33.3pt;margin-top:2.5pt;width:398.95pt;height:68.0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" filled="f" stroked="f" strokeweight=".5pt">
                <v:textbox>
                  <w:txbxContent>
                    <w:p w14:paraId="55C14FED" w14:textId="77777777" w:rsidR="006964BB" w:rsidRPr="008F56DC" w:rsidRDefault="006964BB" w:rsidP="00707D51">
                      <w:pPr>
                        <w:spacing w:line="260" w:lineRule="exact"/>
                        <w:rPr>
                          <w:rFonts w:ascii="HGSｺﾞｼｯｸM" w:eastAsia="HGSｺﾞｼｯｸM"/>
                          <w:sz w:val="18"/>
                        </w:rPr>
                      </w:pPr>
                      <w:r w:rsidRPr="008F56DC">
                        <w:rPr>
                          <w:rFonts w:ascii="HGSｺﾞｼｯｸM" w:eastAsia="HGSｺﾞｼｯｸM" w:hint="eastAsia"/>
                          <w:sz w:val="18"/>
                        </w:rPr>
                        <w:t>・ 第１石油類：引火点21℃未満の引火性液体（ガソリン、ベンゼン、トルエン、アセトンなど）</w:t>
                      </w:r>
                    </w:p>
                    <w:p w14:paraId="7424246A" w14:textId="77777777" w:rsidR="006964BB" w:rsidRPr="008F56DC" w:rsidRDefault="006964BB" w:rsidP="00707D51">
                      <w:pPr>
                        <w:spacing w:line="260" w:lineRule="exact"/>
                        <w:rPr>
                          <w:rFonts w:ascii="HGSｺﾞｼｯｸM" w:eastAsia="HGSｺﾞｼｯｸM"/>
                          <w:sz w:val="18"/>
                        </w:rPr>
                      </w:pPr>
                      <w:r w:rsidRPr="008F56DC">
                        <w:rPr>
                          <w:rFonts w:ascii="HGSｺﾞｼｯｸM" w:eastAsia="HGSｺﾞｼｯｸM" w:hint="eastAsia"/>
                          <w:sz w:val="18"/>
                        </w:rPr>
                        <w:t>・ 第２石油類：引火点21℃以上 70℃未満の液体（灯油、軽油、キシレンなど）</w:t>
                      </w:r>
                    </w:p>
                    <w:p w14:paraId="2995F73C" w14:textId="77777777" w:rsidR="006964BB" w:rsidRPr="008F56DC" w:rsidRDefault="006964BB" w:rsidP="00707D51">
                      <w:pPr>
                        <w:spacing w:line="260" w:lineRule="exact"/>
                        <w:rPr>
                          <w:rFonts w:ascii="HGSｺﾞｼｯｸM" w:eastAsia="HGSｺﾞｼｯｸM"/>
                          <w:sz w:val="18"/>
                        </w:rPr>
                      </w:pPr>
                      <w:r w:rsidRPr="008F56DC">
                        <w:rPr>
                          <w:rFonts w:ascii="HGSｺﾞｼｯｸM" w:eastAsia="HGSｺﾞｼｯｸM" w:hint="eastAsia"/>
                          <w:sz w:val="18"/>
                        </w:rPr>
                        <w:t>・ 第３・４石油類：重油、潤滑油など引火点が高く、引火する危険性は少ない</w:t>
                      </w:r>
                    </w:p>
                    <w:p w14:paraId="793A9508" w14:textId="77777777" w:rsidR="006964BB" w:rsidRPr="00CF78AF" w:rsidRDefault="006964BB" w:rsidP="00707D51">
                      <w:pPr>
                        <w:spacing w:line="260" w:lineRule="exact"/>
                        <w:rPr>
                          <w:rFonts w:ascii="HGSｺﾞｼｯｸM" w:eastAsia="HGSｺﾞｼｯｸM"/>
                          <w:sz w:val="18"/>
                        </w:rPr>
                      </w:pPr>
                      <w:r w:rsidRPr="008F56DC">
                        <w:rPr>
                          <w:rFonts w:ascii="HGSｺﾞｼｯｸM" w:eastAsia="HGSｺﾞｼｯｸM" w:hint="eastAsia"/>
                          <w:sz w:val="18"/>
                        </w:rPr>
                        <w:t>※　タンク数等については、</w:t>
                      </w:r>
                      <w:r w:rsidRPr="00FB1EF4">
                        <w:rPr>
                          <w:rFonts w:ascii="HGSｺﾞｼｯｸM" w:eastAsia="HGSｺﾞｼｯｸM" w:hint="eastAsia"/>
                          <w:sz w:val="18"/>
                        </w:rPr>
                        <w:t>令和２年11月現</w:t>
                      </w:r>
                      <w:r w:rsidRPr="008F56DC">
                        <w:rPr>
                          <w:rFonts w:ascii="HGSｺﾞｼｯｸM" w:eastAsia="HGSｺﾞｼｯｸM" w:hint="eastAsia"/>
                          <w:sz w:val="18"/>
                        </w:rPr>
                        <w:t>在のもの。</w:t>
                      </w:r>
                    </w:p>
                    <w:p w14:paraId="577444BF" w14:textId="77777777" w:rsidR="006964BB" w:rsidRPr="00CF78AF" w:rsidRDefault="006964BB" w:rsidP="00707D51">
                      <w:pPr>
                        <w:spacing w:line="260" w:lineRule="exact"/>
                        <w:rPr>
                          <w:rFonts w:ascii="HGSｺﾞｼｯｸM" w:eastAsia="HGSｺﾞｼｯｸM"/>
                          <w:sz w:val="18"/>
                        </w:rPr>
                      </w:pPr>
                    </w:p>
                    <w:p w14:paraId="227E4282" w14:textId="77777777" w:rsidR="006964BB" w:rsidRPr="00D51297" w:rsidRDefault="006964BB" w:rsidP="00707D51">
                      <w:pPr>
                        <w:spacing w:line="260" w:lineRule="exact"/>
                        <w:rPr>
                          <w:rFonts w:ascii="HGSｺﾞｼｯｸM" w:eastAsia="HGSｺﾞｼｯｸM"/>
                          <w:sz w:val="18"/>
                          <w:u w:val="single"/>
                        </w:rPr>
                      </w:pPr>
                    </w:p>
                  </w:txbxContent>
                </v:textbox>
              </v:shape>
            </w:pict>
          </mc:Fallback>
        </mc:AlternateContent>
      </w:r>
    </w:p>
    <w:p w14:paraId="21587951" w14:textId="77777777" w:rsidR="00707D51" w:rsidRDefault="00707D51" w:rsidP="00707D51">
      <w:pPr>
        <w:jc w:val="left"/>
        <w:rPr>
          <w:rFonts w:ascii="HGPｺﾞｼｯｸM" w:eastAsia="HGPｺﾞｼｯｸM"/>
          <w:b/>
        </w:rPr>
      </w:pPr>
    </w:p>
    <w:p w14:paraId="5A32E85F" w14:textId="77777777" w:rsidR="00707D51" w:rsidRDefault="00707D51" w:rsidP="00707D51">
      <w:pPr>
        <w:jc w:val="left"/>
        <w:rPr>
          <w:rFonts w:ascii="ＭＳ ゴシック" w:eastAsia="ＭＳ ゴシック" w:hAnsi="ＭＳ ゴシック"/>
          <w:color w:val="000000"/>
        </w:rPr>
      </w:pPr>
    </w:p>
    <w:p w14:paraId="6E097D72" w14:textId="77777777" w:rsidR="00707D51" w:rsidRDefault="00707D51" w:rsidP="00707D51">
      <w:pPr>
        <w:jc w:val="left"/>
        <w:rPr>
          <w:rFonts w:ascii="ＭＳ ゴシック" w:eastAsia="ＭＳ ゴシック" w:hAnsi="ＭＳ ゴシック"/>
          <w:color w:val="000000"/>
        </w:rPr>
      </w:pPr>
    </w:p>
    <w:p w14:paraId="7D1E5EB2" w14:textId="77777777" w:rsidR="00707D51" w:rsidRDefault="00707D51" w:rsidP="00707D51">
      <w:pPr>
        <w:jc w:val="left"/>
        <w:rPr>
          <w:rFonts w:ascii="ＭＳ ゴシック" w:eastAsia="ＭＳ ゴシック" w:hAnsi="ＭＳ ゴシック"/>
          <w:color w:val="000000"/>
        </w:rPr>
      </w:pPr>
    </w:p>
    <w:p w14:paraId="1123BC3E" w14:textId="77777777" w:rsidR="00707D51" w:rsidRDefault="00707D51" w:rsidP="00707D51">
      <w:pPr>
        <w:jc w:val="left"/>
        <w:rPr>
          <w:rFonts w:ascii="ＭＳ ゴシック" w:eastAsia="ＭＳ ゴシック" w:hAnsi="ＭＳ ゴシック"/>
          <w:color w:val="000000"/>
        </w:rPr>
      </w:pPr>
    </w:p>
    <w:p w14:paraId="22F94774" w14:textId="77777777" w:rsidR="00707D51" w:rsidRPr="00313B59" w:rsidRDefault="00707D51" w:rsidP="00707D51">
      <w:pPr>
        <w:jc w:val="left"/>
        <w:rPr>
          <w:rFonts w:ascii="ＭＳ ゴシック" w:eastAsia="ＭＳ ゴシック" w:hAnsi="ＭＳ ゴシック"/>
          <w:color w:val="000000"/>
        </w:rPr>
      </w:pPr>
      <w:r>
        <w:rPr>
          <w:rFonts w:ascii="ＭＳ ゴシック" w:eastAsia="ＭＳ ゴシック" w:hAnsi="ＭＳ ゴシック"/>
          <w:color w:val="000000"/>
        </w:rPr>
        <w:br w:type="page"/>
      </w:r>
      <w:r w:rsidRPr="00313B59">
        <w:rPr>
          <w:rFonts w:ascii="ＭＳ ゴシック" w:eastAsia="ＭＳ ゴシック" w:hAnsi="ＭＳ ゴシック" w:hint="eastAsia"/>
          <w:color w:val="000000"/>
        </w:rPr>
        <w:lastRenderedPageBreak/>
        <w:t>第４　高圧ガスタンク（可燃性）の災害想定</w:t>
      </w:r>
    </w:p>
    <w:p w14:paraId="5036F811" w14:textId="77777777" w:rsidR="00707D51" w:rsidRPr="00FB1EF4" w:rsidRDefault="00707D51" w:rsidP="00707D51">
      <w:pPr>
        <w:widowControl/>
        <w:ind w:left="210" w:hangingChars="100" w:hanging="210"/>
        <w:jc w:val="left"/>
        <w:rPr>
          <w:rFonts w:ascii="ＭＳ 明朝" w:hAnsi="ＭＳ 明朝"/>
        </w:rPr>
      </w:pPr>
      <w:r w:rsidRPr="00313B59">
        <w:rPr>
          <w:rFonts w:ascii="ＭＳ 明朝" w:hAnsi="ＭＳ 明朝" w:hint="eastAsia"/>
          <w:color w:val="000000"/>
        </w:rPr>
        <w:t xml:space="preserve">　</w:t>
      </w:r>
      <w:r>
        <w:rPr>
          <w:rFonts w:ascii="ＭＳ 明朝" w:hAnsi="ＭＳ 明朝" w:hint="eastAsia"/>
          <w:color w:val="000000"/>
        </w:rPr>
        <w:t xml:space="preserve">　</w:t>
      </w:r>
      <w:r w:rsidRPr="00FB1EF4">
        <w:rPr>
          <w:rFonts w:ascii="ＭＳ 明朝" w:hAnsi="ＭＳ 明朝" w:hint="eastAsia"/>
        </w:rPr>
        <w:t>可燃性物質を貯蔵する高圧ガスタンクにおいて、BLEVE及びファイヤーボール※等の爆発火災が発生した場合、一般地域に</w:t>
      </w:r>
      <w:r w:rsidR="00257CDD">
        <w:rPr>
          <w:rFonts w:ascii="ＭＳ 明朝" w:hAnsi="ＭＳ 明朝" w:hint="eastAsia"/>
        </w:rPr>
        <w:t>影響が</w:t>
      </w:r>
      <w:r w:rsidRPr="00FB1EF4">
        <w:rPr>
          <w:rFonts w:ascii="ＭＳ 明朝" w:hAnsi="ＭＳ 明朝" w:hint="eastAsia"/>
        </w:rPr>
        <w:t>及び被害が発生する可能性がある。</w:t>
      </w:r>
    </w:p>
    <w:p w14:paraId="67D79697" w14:textId="77777777" w:rsidR="00707D51" w:rsidRPr="00FB1EF4" w:rsidRDefault="00707D51" w:rsidP="00707D51">
      <w:pPr>
        <w:widowControl/>
        <w:ind w:leftChars="100" w:left="210" w:firstLineChars="100" w:firstLine="210"/>
        <w:jc w:val="left"/>
        <w:rPr>
          <w:rFonts w:ascii="ＭＳ 明朝" w:hAnsi="ＭＳ 明朝"/>
        </w:rPr>
      </w:pPr>
      <w:r w:rsidRPr="00FB1EF4">
        <w:rPr>
          <w:rFonts w:ascii="ＭＳ 明朝" w:hAnsi="ＭＳ 明朝" w:hint="eastAsia"/>
        </w:rPr>
        <w:t>それに対し、石油コンビナート区域内の事業所では、法令や大阪府石油コンビナート等防災計画に基づき、従来から取り組んできた災害予防対策に加え、東日本大震災以降は南海トラフ巨大地震による最大クラスの地震・津波を考慮したさらなる災害予防対策に取り組んでおり、地震・津波により事業所内の施設で漏えいや火災が発生しても、防災設備や防災活動がコンビナート区域内の防災・減災に有効に働くと考えられる。</w:t>
      </w:r>
    </w:p>
    <w:p w14:paraId="54B906B5" w14:textId="77777777" w:rsidR="00707D51" w:rsidRPr="00FB1EF4" w:rsidRDefault="00707D51" w:rsidP="00707D51">
      <w:pPr>
        <w:widowControl/>
        <w:ind w:leftChars="100" w:left="210" w:firstLineChars="100" w:firstLine="210"/>
        <w:jc w:val="left"/>
        <w:rPr>
          <w:rFonts w:ascii="ＭＳ 明朝" w:hAnsi="ＭＳ 明朝"/>
        </w:rPr>
      </w:pPr>
      <w:r w:rsidRPr="00FB1EF4">
        <w:rPr>
          <w:rFonts w:ascii="ＭＳ 明朝" w:hAnsi="ＭＳ 明朝" w:hint="eastAsia"/>
        </w:rPr>
        <w:t>特に、東日本大震災で起きたLPGタンク爆発火災を契機に見直された球形高圧ガスタンクの耐震基準については、第１期対策計画の重点項目として、耐震基準への適合が義務付けられない既存のタンクについての、基準への適合を位置付けたところ、休止中を除く全てのタンクにおいて、対策が完了した。</w:t>
      </w:r>
    </w:p>
    <w:p w14:paraId="59431E27" w14:textId="77777777" w:rsidR="00707D51" w:rsidRPr="00FB1EF4" w:rsidRDefault="00707D51" w:rsidP="00707D51">
      <w:pPr>
        <w:widowControl/>
        <w:ind w:left="1050" w:hangingChars="500" w:hanging="1050"/>
        <w:jc w:val="left"/>
        <w:rPr>
          <w:rFonts w:ascii="ＭＳ 明朝" w:hAnsi="ＭＳ 明朝"/>
        </w:rPr>
      </w:pPr>
      <w:r w:rsidRPr="00FB1EF4">
        <w:rPr>
          <w:rFonts w:ascii="ＭＳ 明朝" w:hAnsi="ＭＳ 明朝" w:hint="eastAsia"/>
        </w:rPr>
        <w:t xml:space="preserve">　</w:t>
      </w:r>
    </w:p>
    <w:p w14:paraId="7EE8942F" w14:textId="77777777" w:rsidR="00F4080B" w:rsidRDefault="00707D51" w:rsidP="00707D51">
      <w:pPr>
        <w:widowControl/>
        <w:ind w:leftChars="139" w:left="2321" w:hangingChars="966" w:hanging="2029"/>
        <w:jc w:val="left"/>
        <w:rPr>
          <w:rFonts w:ascii="ＭＳ 明朝" w:hAnsi="ＭＳ 明朝"/>
        </w:rPr>
      </w:pPr>
      <w:r w:rsidRPr="00FB1EF4">
        <w:rPr>
          <w:rFonts w:ascii="ＭＳ 明朝" w:hAnsi="ＭＳ 明朝" w:hint="eastAsia"/>
        </w:rPr>
        <w:t>※BLEVE　:　沸点以上の温度で貯蔵している加圧液化ガスの貯槽や容器が何らかの原因により破裂</w:t>
      </w:r>
    </w:p>
    <w:p w14:paraId="3B89BCFF" w14:textId="77777777" w:rsidR="00707D51" w:rsidRPr="00FB1EF4" w:rsidRDefault="00F4080B" w:rsidP="00F4080B">
      <w:pPr>
        <w:widowControl/>
        <w:ind w:leftChars="139" w:left="2321" w:hangingChars="966" w:hanging="2029"/>
        <w:jc w:val="left"/>
        <w:rPr>
          <w:rFonts w:ascii="ＭＳ 明朝" w:hAnsi="ＭＳ 明朝"/>
        </w:rPr>
      </w:pPr>
      <w:r>
        <w:rPr>
          <w:rFonts w:ascii="ＭＳ 明朝" w:hAnsi="ＭＳ 明朝" w:hint="eastAsia"/>
        </w:rPr>
        <w:t xml:space="preserve">            し、</w:t>
      </w:r>
      <w:r w:rsidR="00707D51" w:rsidRPr="00FB1EF4">
        <w:rPr>
          <w:rFonts w:ascii="ＭＳ 明朝" w:hAnsi="ＭＳ 明朝" w:hint="eastAsia"/>
        </w:rPr>
        <w:t>大気圧まで減圧することにより急激に気化する爆発的蒸発現象</w:t>
      </w:r>
    </w:p>
    <w:p w14:paraId="2E244819" w14:textId="77777777" w:rsidR="00707D51" w:rsidRPr="00FB1EF4" w:rsidRDefault="00EC5B15" w:rsidP="00F4080B">
      <w:pPr>
        <w:widowControl/>
        <w:ind w:left="1050" w:hangingChars="500" w:hanging="1050"/>
        <w:rPr>
          <w:rFonts w:ascii="ＭＳ 明朝" w:hAnsi="ＭＳ 明朝"/>
          <w:color w:val="FF0000"/>
          <w:u w:val="single"/>
        </w:rPr>
      </w:pPr>
      <w:r>
        <w:rPr>
          <w:rFonts w:ascii="ＭＳ 明朝" w:hAnsi="ＭＳ 明朝" w:hint="eastAsia"/>
        </w:rPr>
        <w:t xml:space="preserve">　 ※</w:t>
      </w:r>
      <w:r w:rsidR="00707D51" w:rsidRPr="00F4080B">
        <w:rPr>
          <w:rFonts w:ascii="ＭＳ 明朝" w:hAnsi="ＭＳ 明朝" w:hint="eastAsia"/>
          <w:sz w:val="20"/>
        </w:rPr>
        <w:t>ファイヤーボール：BLEVE を発生させる内容物が可燃性で、着火した場合に形成される巨大な火球</w:t>
      </w:r>
    </w:p>
    <w:p w14:paraId="40EEA92B" w14:textId="77777777" w:rsidR="00707D51" w:rsidRPr="00313B59" w:rsidRDefault="00707D51" w:rsidP="00707D51">
      <w:pPr>
        <w:widowControl/>
        <w:ind w:leftChars="100" w:left="210" w:firstLineChars="100" w:firstLine="210"/>
        <w:jc w:val="left"/>
        <w:rPr>
          <w:rFonts w:ascii="ＭＳ 明朝" w:hAnsi="ＭＳ 明朝"/>
          <w:color w:val="000000"/>
        </w:rPr>
      </w:pPr>
    </w:p>
    <w:p w14:paraId="1EDCB868" w14:textId="77777777" w:rsidR="00707D51" w:rsidRPr="00313B59" w:rsidRDefault="00707D51" w:rsidP="00707D51">
      <w:pPr>
        <w:jc w:val="center"/>
        <w:rPr>
          <w:rFonts w:ascii="ＭＳ 明朝" w:hAnsi="ＭＳ 明朝"/>
          <w:color w:val="000000"/>
        </w:rPr>
      </w:pPr>
      <w:r w:rsidRPr="00313B59">
        <w:rPr>
          <w:rFonts w:ascii="ＭＳ 明朝" w:hAnsi="ＭＳ 明朝" w:hint="eastAsia"/>
          <w:color w:val="000000"/>
        </w:rPr>
        <w:t>【事業所で取り組んでいる災害予防対策例とその対策効果】</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1"/>
        <w:gridCol w:w="6521"/>
      </w:tblGrid>
      <w:tr w:rsidR="00707D51" w:rsidRPr="00313B59" w14:paraId="31341366" w14:textId="77777777" w:rsidTr="00697114">
        <w:tc>
          <w:tcPr>
            <w:tcW w:w="2551" w:type="dxa"/>
            <w:shd w:val="clear" w:color="auto" w:fill="auto"/>
          </w:tcPr>
          <w:p w14:paraId="149B22D5" w14:textId="77777777" w:rsidR="00707D51" w:rsidRPr="00313B59" w:rsidRDefault="00707D51" w:rsidP="00697114">
            <w:pPr>
              <w:rPr>
                <w:rFonts w:ascii="ＭＳ 明朝" w:hAnsi="ＭＳ 明朝"/>
                <w:color w:val="000000"/>
              </w:rPr>
            </w:pPr>
            <w:r w:rsidRPr="00313B59">
              <w:rPr>
                <w:rFonts w:ascii="ＭＳ 明朝" w:hAnsi="ＭＳ 明朝" w:hint="eastAsia"/>
                <w:color w:val="000000"/>
              </w:rPr>
              <w:t>災害予防対策例</w:t>
            </w:r>
          </w:p>
        </w:tc>
        <w:tc>
          <w:tcPr>
            <w:tcW w:w="6521" w:type="dxa"/>
            <w:shd w:val="clear" w:color="auto" w:fill="auto"/>
          </w:tcPr>
          <w:p w14:paraId="1E940FEF" w14:textId="77777777" w:rsidR="00707D51" w:rsidRPr="00313B59" w:rsidRDefault="00707D51" w:rsidP="00697114">
            <w:pPr>
              <w:rPr>
                <w:rFonts w:ascii="ＭＳ 明朝" w:hAnsi="ＭＳ 明朝"/>
                <w:color w:val="000000"/>
              </w:rPr>
            </w:pPr>
            <w:r w:rsidRPr="00313B59">
              <w:rPr>
                <w:rFonts w:ascii="ＭＳ 明朝" w:hAnsi="ＭＳ 明朝" w:hint="eastAsia"/>
                <w:color w:val="000000"/>
              </w:rPr>
              <w:t>対策効果（現状）</w:t>
            </w:r>
          </w:p>
        </w:tc>
      </w:tr>
      <w:tr w:rsidR="00707D51" w:rsidRPr="00313B59" w14:paraId="2AA5B425" w14:textId="77777777" w:rsidTr="00697114">
        <w:tc>
          <w:tcPr>
            <w:tcW w:w="2551" w:type="dxa"/>
            <w:shd w:val="clear" w:color="auto" w:fill="auto"/>
          </w:tcPr>
          <w:p w14:paraId="35D90626" w14:textId="77777777" w:rsidR="00707D51" w:rsidRPr="00313B59" w:rsidRDefault="00707D51" w:rsidP="00697114">
            <w:pPr>
              <w:rPr>
                <w:rFonts w:ascii="ＭＳ 明朝" w:hAnsi="ＭＳ 明朝"/>
                <w:color w:val="000000"/>
              </w:rPr>
            </w:pPr>
            <w:r w:rsidRPr="00313B59">
              <w:rPr>
                <w:rFonts w:ascii="ＭＳ 明朝" w:hAnsi="ＭＳ 明朝" w:hint="eastAsia"/>
                <w:color w:val="000000"/>
              </w:rPr>
              <w:t>緊急遮断弁の設置</w:t>
            </w:r>
          </w:p>
        </w:tc>
        <w:tc>
          <w:tcPr>
            <w:tcW w:w="6521" w:type="dxa"/>
            <w:shd w:val="clear" w:color="auto" w:fill="auto"/>
          </w:tcPr>
          <w:p w14:paraId="61CDAE54" w14:textId="77777777" w:rsidR="00707D51" w:rsidRPr="00313B59" w:rsidRDefault="00707D51" w:rsidP="00697114">
            <w:pPr>
              <w:rPr>
                <w:rFonts w:ascii="ＭＳ 明朝" w:hAnsi="ＭＳ 明朝"/>
                <w:color w:val="000000"/>
              </w:rPr>
            </w:pPr>
            <w:r w:rsidRPr="00313B59">
              <w:rPr>
                <w:rFonts w:ascii="ＭＳ 明朝" w:hAnsi="ＭＳ 明朝" w:hint="eastAsia"/>
                <w:color w:val="000000"/>
              </w:rPr>
              <w:t>タンクからの漏洩を防止（全ての高圧ガスタンクに設置済）</w:t>
            </w:r>
          </w:p>
        </w:tc>
      </w:tr>
      <w:tr w:rsidR="00707D51" w:rsidRPr="00313B59" w14:paraId="553B38AF" w14:textId="77777777" w:rsidTr="00697114">
        <w:tc>
          <w:tcPr>
            <w:tcW w:w="2551" w:type="dxa"/>
            <w:shd w:val="clear" w:color="auto" w:fill="auto"/>
          </w:tcPr>
          <w:p w14:paraId="31FCAAF0" w14:textId="77777777" w:rsidR="00707D51" w:rsidRPr="00313B59" w:rsidRDefault="00707D51" w:rsidP="00697114">
            <w:pPr>
              <w:rPr>
                <w:rFonts w:ascii="ＭＳ 明朝" w:hAnsi="ＭＳ 明朝"/>
                <w:color w:val="000000"/>
              </w:rPr>
            </w:pPr>
            <w:r w:rsidRPr="00313B59">
              <w:rPr>
                <w:rFonts w:ascii="ＭＳ 明朝" w:hAnsi="ＭＳ 明朝" w:hint="eastAsia"/>
                <w:color w:val="000000"/>
              </w:rPr>
              <w:t>散水冷却</w:t>
            </w:r>
          </w:p>
        </w:tc>
        <w:tc>
          <w:tcPr>
            <w:tcW w:w="6521" w:type="dxa"/>
            <w:shd w:val="clear" w:color="auto" w:fill="auto"/>
          </w:tcPr>
          <w:p w14:paraId="45367534" w14:textId="77777777" w:rsidR="00707D51" w:rsidRPr="00313B59" w:rsidRDefault="00707D51" w:rsidP="00697114">
            <w:pPr>
              <w:rPr>
                <w:rFonts w:ascii="ＭＳ 明朝" w:hAnsi="ＭＳ 明朝"/>
                <w:color w:val="000000"/>
              </w:rPr>
            </w:pPr>
            <w:r w:rsidRPr="00313B59">
              <w:rPr>
                <w:rFonts w:ascii="ＭＳ 明朝" w:hAnsi="ＭＳ 明朝" w:hint="eastAsia"/>
                <w:color w:val="000000"/>
              </w:rPr>
              <w:t>タンクの温度上昇防止（全て設置済）</w:t>
            </w:r>
          </w:p>
        </w:tc>
      </w:tr>
      <w:tr w:rsidR="00707D51" w:rsidRPr="00313B59" w14:paraId="61FD5674" w14:textId="77777777" w:rsidTr="00697114">
        <w:tc>
          <w:tcPr>
            <w:tcW w:w="2551" w:type="dxa"/>
            <w:shd w:val="clear" w:color="auto" w:fill="auto"/>
          </w:tcPr>
          <w:p w14:paraId="5BFA87E2" w14:textId="77777777" w:rsidR="00707D51" w:rsidRPr="00313B59" w:rsidRDefault="00707D51" w:rsidP="00697114">
            <w:pPr>
              <w:rPr>
                <w:rFonts w:ascii="ＭＳ 明朝" w:hAnsi="ＭＳ 明朝"/>
                <w:color w:val="000000"/>
              </w:rPr>
            </w:pPr>
            <w:r w:rsidRPr="00313B59">
              <w:rPr>
                <w:rFonts w:ascii="ＭＳ 明朝" w:hAnsi="ＭＳ 明朝" w:hint="eastAsia"/>
                <w:color w:val="000000"/>
              </w:rPr>
              <w:t>球形高圧ガスタンクの</w:t>
            </w:r>
          </w:p>
          <w:p w14:paraId="353BE209" w14:textId="77777777" w:rsidR="00707D51" w:rsidRPr="00313B59" w:rsidRDefault="00707D51" w:rsidP="00697114">
            <w:pPr>
              <w:rPr>
                <w:rFonts w:ascii="ＭＳ 明朝" w:hAnsi="ＭＳ 明朝"/>
                <w:color w:val="000000"/>
              </w:rPr>
            </w:pPr>
            <w:r w:rsidRPr="00313B59">
              <w:rPr>
                <w:rFonts w:ascii="ＭＳ 明朝" w:hAnsi="ＭＳ 明朝" w:hint="eastAsia"/>
                <w:color w:val="000000"/>
              </w:rPr>
              <w:t>鋼管ブレースの耐震対策</w:t>
            </w:r>
          </w:p>
        </w:tc>
        <w:tc>
          <w:tcPr>
            <w:tcW w:w="6521" w:type="dxa"/>
            <w:shd w:val="clear" w:color="auto" w:fill="auto"/>
          </w:tcPr>
          <w:p w14:paraId="555B538D" w14:textId="77777777" w:rsidR="00707D51" w:rsidRPr="00313B59" w:rsidRDefault="00707D51" w:rsidP="00697114">
            <w:pPr>
              <w:rPr>
                <w:rFonts w:ascii="ＭＳ 明朝" w:hAnsi="ＭＳ 明朝"/>
                <w:color w:val="000000"/>
              </w:rPr>
            </w:pPr>
            <w:r w:rsidRPr="00313B59">
              <w:rPr>
                <w:rFonts w:ascii="ＭＳ 明朝" w:hAnsi="ＭＳ 明朝" w:hint="eastAsia"/>
                <w:color w:val="000000"/>
              </w:rPr>
              <w:t>球形タンク倒壊による可燃性ガスの漏洩、火災発生防止</w:t>
            </w:r>
          </w:p>
          <w:p w14:paraId="2BA131B9" w14:textId="77777777" w:rsidR="00707D51" w:rsidRPr="00FB1EF4" w:rsidRDefault="00707D51" w:rsidP="00697114">
            <w:pPr>
              <w:rPr>
                <w:rFonts w:ascii="ＭＳ 明朝" w:hAnsi="ＭＳ 明朝"/>
              </w:rPr>
            </w:pPr>
            <w:r w:rsidRPr="00FB1EF4">
              <w:rPr>
                <w:rFonts w:ascii="ＭＳ 明朝" w:hAnsi="ＭＳ 明朝" w:hint="eastAsia"/>
              </w:rPr>
              <w:t>（既存の高圧ガスタンクは、休止中のタンクを除き設置済）</w:t>
            </w:r>
          </w:p>
        </w:tc>
      </w:tr>
      <w:tr w:rsidR="00707D51" w:rsidRPr="00313B59" w14:paraId="46E561E1" w14:textId="77777777" w:rsidTr="00697114">
        <w:tc>
          <w:tcPr>
            <w:tcW w:w="2551" w:type="dxa"/>
            <w:shd w:val="clear" w:color="auto" w:fill="auto"/>
          </w:tcPr>
          <w:p w14:paraId="4EEA8E96" w14:textId="77777777" w:rsidR="00707D51" w:rsidRPr="00313B59" w:rsidRDefault="00707D51" w:rsidP="00697114">
            <w:pPr>
              <w:rPr>
                <w:rFonts w:ascii="ＭＳ 明朝" w:hAnsi="ＭＳ 明朝"/>
                <w:color w:val="000000"/>
              </w:rPr>
            </w:pPr>
            <w:r w:rsidRPr="00313B59">
              <w:rPr>
                <w:rFonts w:ascii="ＭＳ 明朝" w:hAnsi="ＭＳ 明朝" w:hint="eastAsia"/>
                <w:color w:val="000000"/>
              </w:rPr>
              <w:t>非常用電源の浸水対策</w:t>
            </w:r>
          </w:p>
        </w:tc>
        <w:tc>
          <w:tcPr>
            <w:tcW w:w="6521" w:type="dxa"/>
            <w:shd w:val="clear" w:color="auto" w:fill="auto"/>
          </w:tcPr>
          <w:p w14:paraId="176CE04B" w14:textId="77777777" w:rsidR="00707D51" w:rsidRPr="00313B59" w:rsidRDefault="00707D51" w:rsidP="00697114">
            <w:pPr>
              <w:rPr>
                <w:rFonts w:ascii="ＭＳ 明朝" w:hAnsi="ＭＳ 明朝"/>
                <w:color w:val="000000"/>
              </w:rPr>
            </w:pPr>
            <w:r w:rsidRPr="00313B59">
              <w:rPr>
                <w:rFonts w:ascii="ＭＳ 明朝" w:hAnsi="ＭＳ 明朝" w:hint="eastAsia"/>
                <w:color w:val="000000"/>
              </w:rPr>
              <w:t>保安防災施設の電源確保</w:t>
            </w:r>
          </w:p>
        </w:tc>
      </w:tr>
      <w:tr w:rsidR="00707D51" w:rsidRPr="00313B59" w14:paraId="077715A7" w14:textId="77777777" w:rsidTr="00697114">
        <w:tc>
          <w:tcPr>
            <w:tcW w:w="2551" w:type="dxa"/>
            <w:shd w:val="clear" w:color="auto" w:fill="auto"/>
          </w:tcPr>
          <w:p w14:paraId="68E8DD43" w14:textId="77777777" w:rsidR="00707D51" w:rsidRPr="00313B59" w:rsidRDefault="00707D51" w:rsidP="00697114">
            <w:pPr>
              <w:rPr>
                <w:rFonts w:ascii="ＭＳ 明朝" w:hAnsi="ＭＳ 明朝"/>
                <w:color w:val="000000"/>
              </w:rPr>
            </w:pPr>
            <w:r w:rsidRPr="00313B59">
              <w:rPr>
                <w:rFonts w:ascii="ＭＳ 明朝" w:hAnsi="ＭＳ 明朝" w:hint="eastAsia"/>
                <w:color w:val="000000"/>
              </w:rPr>
              <w:t>防液堤の耐震性の確保</w:t>
            </w:r>
          </w:p>
        </w:tc>
        <w:tc>
          <w:tcPr>
            <w:tcW w:w="6521" w:type="dxa"/>
            <w:shd w:val="clear" w:color="auto" w:fill="auto"/>
          </w:tcPr>
          <w:p w14:paraId="487D3C17" w14:textId="77777777" w:rsidR="00707D51" w:rsidRPr="00313B59" w:rsidRDefault="00707D51" w:rsidP="00697114">
            <w:pPr>
              <w:rPr>
                <w:rFonts w:ascii="ＭＳ 明朝" w:hAnsi="ＭＳ 明朝"/>
                <w:color w:val="000000"/>
              </w:rPr>
            </w:pPr>
            <w:r w:rsidRPr="00313B59">
              <w:rPr>
                <w:rFonts w:ascii="ＭＳ 明朝" w:hAnsi="ＭＳ 明朝" w:hint="eastAsia"/>
                <w:color w:val="000000"/>
              </w:rPr>
              <w:t>漏洩した液化ガスの拡散防止</w:t>
            </w:r>
          </w:p>
        </w:tc>
      </w:tr>
    </w:tbl>
    <w:p w14:paraId="7E864C3B" w14:textId="77777777" w:rsidR="00707D51" w:rsidRPr="00313B59" w:rsidRDefault="00707D51" w:rsidP="00707D51">
      <w:pPr>
        <w:widowControl/>
        <w:jc w:val="left"/>
        <w:rPr>
          <w:rFonts w:ascii="ＭＳ 明朝" w:hAnsi="ＭＳ 明朝"/>
          <w:color w:val="000000"/>
        </w:rPr>
      </w:pPr>
    </w:p>
    <w:p w14:paraId="012765DA" w14:textId="77777777" w:rsidR="00F4080B" w:rsidRDefault="00707D51" w:rsidP="00707D51">
      <w:pPr>
        <w:widowControl/>
        <w:ind w:left="210" w:hangingChars="100" w:hanging="210"/>
        <w:jc w:val="left"/>
        <w:rPr>
          <w:rFonts w:ascii="ＭＳ 明朝" w:hAnsi="ＭＳ 明朝"/>
          <w:color w:val="000000"/>
        </w:rPr>
      </w:pPr>
      <w:r w:rsidRPr="00313B59">
        <w:rPr>
          <w:rFonts w:ascii="ＭＳ 明朝" w:hAnsi="ＭＳ 明朝" w:hint="eastAsia"/>
          <w:color w:val="000000"/>
        </w:rPr>
        <w:t xml:space="preserve">　</w:t>
      </w:r>
      <w:r>
        <w:rPr>
          <w:rFonts w:ascii="ＭＳ 明朝" w:hAnsi="ＭＳ 明朝" w:hint="eastAsia"/>
          <w:color w:val="000000"/>
        </w:rPr>
        <w:t xml:space="preserve">　</w:t>
      </w:r>
      <w:r w:rsidRPr="00313B59">
        <w:rPr>
          <w:rFonts w:ascii="ＭＳ 明朝" w:hAnsi="ＭＳ 明朝" w:hint="eastAsia"/>
          <w:color w:val="000000"/>
        </w:rPr>
        <w:t>上記のような種々の対策が取られており、また、高圧ガスタンク（可燃性）での大規模災害の発生の可能性は、漏えいや火災などの単独災害が連鎖的複合的に重なり継続する場合にほぼ限定さ</w:t>
      </w:r>
    </w:p>
    <w:p w14:paraId="5F7B1DC2" w14:textId="77777777" w:rsidR="00707D51" w:rsidRPr="00313B59" w:rsidRDefault="00F4080B" w:rsidP="00707D51">
      <w:pPr>
        <w:widowControl/>
        <w:ind w:left="210" w:hangingChars="100" w:hanging="210"/>
        <w:jc w:val="left"/>
        <w:rPr>
          <w:rFonts w:ascii="ＭＳ 明朝" w:hAnsi="ＭＳ 明朝"/>
          <w:color w:val="000000"/>
        </w:rPr>
      </w:pPr>
      <w:r>
        <w:rPr>
          <w:rFonts w:ascii="ＭＳ 明朝" w:hAnsi="ＭＳ 明朝" w:hint="eastAsia"/>
          <w:color w:val="000000"/>
        </w:rPr>
        <w:t xml:space="preserve">　</w:t>
      </w:r>
      <w:r w:rsidR="00707D51" w:rsidRPr="00313B59">
        <w:rPr>
          <w:rFonts w:ascii="ＭＳ 明朝" w:hAnsi="ＭＳ 明朝" w:hint="eastAsia"/>
          <w:color w:val="000000"/>
        </w:rPr>
        <w:t>れ、極めて低い。</w:t>
      </w:r>
    </w:p>
    <w:p w14:paraId="113172D9" w14:textId="77777777" w:rsidR="00707D51" w:rsidRPr="00313B59" w:rsidRDefault="00707D51" w:rsidP="00707D51">
      <w:pPr>
        <w:widowControl/>
        <w:ind w:leftChars="100" w:left="210" w:firstLineChars="100" w:firstLine="210"/>
        <w:jc w:val="left"/>
        <w:rPr>
          <w:rFonts w:ascii="ＭＳ 明朝" w:hAnsi="ＭＳ 明朝"/>
          <w:color w:val="000000"/>
        </w:rPr>
      </w:pPr>
      <w:r w:rsidRPr="00313B59">
        <w:rPr>
          <w:rFonts w:ascii="ＭＳ 明朝" w:hAnsi="ＭＳ 明朝" w:hint="eastAsia"/>
          <w:color w:val="000000"/>
        </w:rPr>
        <w:t>このため、発生確率には言及せず、一定の条件下で「高圧ガスタンクでBLEVE及びファイヤーボールが引き起こされる場合」を想定し、これまでの科学的な知見や国の防災アセスメント指針の評価手順を参考に、その影響について検討した。</w:t>
      </w:r>
    </w:p>
    <w:p w14:paraId="310FA5D5" w14:textId="77777777" w:rsidR="00707D51" w:rsidRPr="00313B59" w:rsidRDefault="00707D51" w:rsidP="00707D51">
      <w:pPr>
        <w:widowControl/>
        <w:jc w:val="left"/>
        <w:rPr>
          <w:rFonts w:ascii="ＭＳ 明朝" w:hAnsi="ＭＳ 明朝"/>
          <w:color w:val="000000"/>
        </w:rPr>
      </w:pPr>
    </w:p>
    <w:p w14:paraId="40599C4B" w14:textId="77777777" w:rsidR="00707D51" w:rsidRPr="00313B59" w:rsidRDefault="00707D51" w:rsidP="00707D51">
      <w:pPr>
        <w:widowControl/>
        <w:ind w:firstLineChars="500" w:firstLine="1050"/>
        <w:jc w:val="left"/>
        <w:rPr>
          <w:rFonts w:ascii="ＭＳ ゴシック" w:eastAsia="ＭＳ ゴシック" w:hAnsi="ＭＳ ゴシック"/>
          <w:color w:val="000000"/>
        </w:rPr>
      </w:pPr>
      <w:r w:rsidRPr="00313B59">
        <w:rPr>
          <w:rFonts w:ascii="ＭＳ ゴシック" w:eastAsia="ＭＳ ゴシック" w:hAnsi="ＭＳ ゴシック" w:hint="eastAsia"/>
          <w:color w:val="000000"/>
        </w:rPr>
        <w:t>■算定対象</w:t>
      </w:r>
    </w:p>
    <w:p w14:paraId="48CDC0C3" w14:textId="77777777" w:rsidR="00707D51" w:rsidRPr="00FB1EF4" w:rsidRDefault="00707D51" w:rsidP="00707D51">
      <w:pPr>
        <w:widowControl/>
        <w:ind w:leftChars="600" w:left="1260" w:firstLineChars="100" w:firstLine="210"/>
        <w:jc w:val="left"/>
        <w:rPr>
          <w:rFonts w:ascii="ＭＳ 明朝" w:hAnsi="ＭＳ 明朝"/>
        </w:rPr>
      </w:pPr>
      <w:r w:rsidRPr="00313B59">
        <w:rPr>
          <w:rFonts w:ascii="ＭＳ 明朝" w:hAnsi="ＭＳ 明朝" w:hint="eastAsia"/>
          <w:color w:val="000000"/>
        </w:rPr>
        <w:t>可燃性ガスを大気圧沸点以上で貯蔵し、かつ、防液堤により個々仕切られていない高圧ガスタンク（堺・泉北臨海地区で全高圧ガスタンク172基中83基、その他地区なし</w:t>
      </w:r>
      <w:r w:rsidRPr="00FB1EF4">
        <w:rPr>
          <w:rFonts w:ascii="ＭＳ 明朝" w:hAnsi="ＭＳ 明朝" w:hint="eastAsia"/>
        </w:rPr>
        <w:t>：平成28年３月計画修正時点）を算定対象とした。</w:t>
      </w:r>
    </w:p>
    <w:p w14:paraId="1868D8AD" w14:textId="77777777" w:rsidR="00707D51" w:rsidRPr="00313B59" w:rsidRDefault="00707D51" w:rsidP="00707D51">
      <w:pPr>
        <w:widowControl/>
        <w:jc w:val="left"/>
        <w:rPr>
          <w:rFonts w:ascii="ＭＳ 明朝" w:hAnsi="ＭＳ 明朝"/>
          <w:color w:val="000000"/>
        </w:rPr>
      </w:pPr>
    </w:p>
    <w:p w14:paraId="094D248A" w14:textId="77777777" w:rsidR="00707D51" w:rsidRPr="00313B59" w:rsidRDefault="00707D51" w:rsidP="00707D51">
      <w:pPr>
        <w:widowControl/>
        <w:ind w:firstLineChars="500" w:firstLine="1050"/>
        <w:jc w:val="left"/>
        <w:rPr>
          <w:rFonts w:ascii="ＭＳ ゴシック" w:eastAsia="ＭＳ ゴシック" w:hAnsi="ＭＳ ゴシック"/>
          <w:color w:val="000000"/>
        </w:rPr>
      </w:pPr>
      <w:r w:rsidRPr="00313B59">
        <w:rPr>
          <w:rFonts w:ascii="ＭＳ ゴシック" w:eastAsia="ＭＳ ゴシック" w:hAnsi="ＭＳ ゴシック" w:hint="eastAsia"/>
          <w:color w:val="000000"/>
        </w:rPr>
        <w:t>■算定条件</w:t>
      </w:r>
    </w:p>
    <w:p w14:paraId="6F7F84BE" w14:textId="77777777" w:rsidR="00707D51" w:rsidRPr="00313B59" w:rsidRDefault="00707D51" w:rsidP="00707D51">
      <w:pPr>
        <w:widowControl/>
        <w:ind w:leftChars="600" w:left="1470" w:hangingChars="100" w:hanging="210"/>
        <w:jc w:val="left"/>
        <w:rPr>
          <w:rFonts w:ascii="ＭＳ 明朝" w:hAnsi="ＭＳ 明朝"/>
          <w:color w:val="000000"/>
        </w:rPr>
      </w:pPr>
      <w:r w:rsidRPr="00313B59">
        <w:rPr>
          <w:rFonts w:ascii="ＭＳ 明朝" w:hAnsi="ＭＳ 明朝" w:hint="eastAsia"/>
          <w:color w:val="000000"/>
        </w:rPr>
        <w:t>○高圧ガスタンク（可燃性）の貯蔵容量が最大の時に健全なタンク本体が火炎等の外的要因により破損し、BLEVE及びファイヤーボールが発生したと仮定。</w:t>
      </w:r>
    </w:p>
    <w:p w14:paraId="0A145939" w14:textId="77777777" w:rsidR="00707D51" w:rsidRPr="00313B59" w:rsidRDefault="00707D51" w:rsidP="00707D51">
      <w:pPr>
        <w:widowControl/>
        <w:jc w:val="left"/>
        <w:rPr>
          <w:rFonts w:ascii="ＭＳ 明朝" w:hAnsi="ＭＳ 明朝"/>
          <w:color w:val="000000"/>
        </w:rPr>
      </w:pPr>
      <w:r w:rsidRPr="00313B59">
        <w:rPr>
          <w:noProof/>
          <w:color w:val="000000"/>
        </w:rPr>
        <w:drawing>
          <wp:anchor distT="0" distB="0" distL="114300" distR="114300" simplePos="0" relativeHeight="251670528" behindDoc="1" locked="0" layoutInCell="1" allowOverlap="1" wp14:anchorId="761CC1FE" wp14:editId="484B2BAD">
            <wp:simplePos x="0" y="0"/>
            <wp:positionH relativeFrom="column">
              <wp:posOffset>384810</wp:posOffset>
            </wp:positionH>
            <wp:positionV relativeFrom="paragraph">
              <wp:posOffset>159385</wp:posOffset>
            </wp:positionV>
            <wp:extent cx="5511165" cy="951230"/>
            <wp:effectExtent l="0" t="0" r="0" b="1270"/>
            <wp:wrapNone/>
            <wp:docPr id="800" name="図 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511165" cy="9512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9AF9E46" w14:textId="77777777" w:rsidR="00707D51" w:rsidRPr="00313B59" w:rsidRDefault="00707D51" w:rsidP="00707D51">
      <w:pPr>
        <w:widowControl/>
        <w:ind w:firstLineChars="400" w:firstLine="840"/>
        <w:jc w:val="left"/>
        <w:rPr>
          <w:rFonts w:ascii="ＭＳ 明朝" w:hAnsi="ＭＳ 明朝"/>
          <w:color w:val="000000"/>
        </w:rPr>
      </w:pPr>
      <w:r w:rsidRPr="00313B59">
        <w:rPr>
          <w:rFonts w:ascii="ＭＳ 明朝" w:hAnsi="ＭＳ 明朝" w:hint="eastAsia"/>
          <w:color w:val="000000"/>
        </w:rPr>
        <w:t>シナリオ例</w:t>
      </w:r>
    </w:p>
    <w:p w14:paraId="7157B09A" w14:textId="77777777" w:rsidR="00707D51" w:rsidRPr="00313B59" w:rsidRDefault="00707D51" w:rsidP="00707D51">
      <w:pPr>
        <w:widowControl/>
        <w:ind w:firstLineChars="500" w:firstLine="1050"/>
        <w:jc w:val="left"/>
        <w:rPr>
          <w:rFonts w:ascii="ＭＳ 明朝" w:hAnsi="ＭＳ 明朝"/>
          <w:color w:val="000000"/>
        </w:rPr>
      </w:pPr>
      <w:r w:rsidRPr="00313B59">
        <w:rPr>
          <w:rFonts w:ascii="ＭＳ 明朝" w:hAnsi="ＭＳ 明朝" w:hint="eastAsia"/>
          <w:color w:val="000000"/>
        </w:rPr>
        <w:t>非常に稀なケースではあるが、津波警報発</w:t>
      </w:r>
      <w:r w:rsidR="00D76C3C">
        <w:rPr>
          <w:rFonts w:ascii="ＭＳ 明朝" w:hAnsi="ＭＳ 明朝" w:hint="eastAsia"/>
          <w:color w:val="000000"/>
        </w:rPr>
        <w:t>表中の</w:t>
      </w:r>
      <w:r w:rsidRPr="00313B59">
        <w:rPr>
          <w:rFonts w:ascii="ＭＳ 明朝" w:hAnsi="ＭＳ 明朝" w:hint="eastAsia"/>
          <w:color w:val="000000"/>
        </w:rPr>
        <w:t>ため漏洩停止作業ができない、消火</w:t>
      </w:r>
    </w:p>
    <w:p w14:paraId="4C1F0798" w14:textId="77777777" w:rsidR="00707D51" w:rsidRPr="00313B59" w:rsidRDefault="00707D51" w:rsidP="00707D51">
      <w:pPr>
        <w:widowControl/>
        <w:ind w:firstLineChars="500" w:firstLine="1050"/>
        <w:jc w:val="left"/>
        <w:rPr>
          <w:rFonts w:ascii="ＭＳ 明朝" w:hAnsi="ＭＳ 明朝"/>
          <w:color w:val="000000"/>
        </w:rPr>
      </w:pPr>
      <w:r w:rsidRPr="00313B59">
        <w:rPr>
          <w:rFonts w:ascii="ＭＳ 明朝" w:hAnsi="ＭＳ 明朝" w:hint="eastAsia"/>
          <w:color w:val="000000"/>
        </w:rPr>
        <w:t>活動（延焼防止）が長時間できない、想定以上の津波浸水により非常用電源が確保さ</w:t>
      </w:r>
    </w:p>
    <w:p w14:paraId="5D73319A" w14:textId="77777777" w:rsidR="00707D51" w:rsidRPr="00313B59" w:rsidRDefault="00707D51" w:rsidP="00707D51">
      <w:pPr>
        <w:widowControl/>
        <w:ind w:firstLineChars="500" w:firstLine="1050"/>
        <w:jc w:val="left"/>
        <w:rPr>
          <w:rFonts w:ascii="ＭＳ 明朝" w:hAnsi="ＭＳ 明朝"/>
          <w:color w:val="000000"/>
        </w:rPr>
      </w:pPr>
      <w:r w:rsidRPr="00313B59">
        <w:rPr>
          <w:rFonts w:ascii="ＭＳ 明朝" w:hAnsi="ＭＳ 明朝" w:hint="eastAsia"/>
          <w:color w:val="000000"/>
        </w:rPr>
        <w:t>れないなど、タンクヤード内の健全なタンクの温度上昇を防止するための散水冷却が</w:t>
      </w:r>
    </w:p>
    <w:p w14:paraId="2742C38E" w14:textId="77777777" w:rsidR="00707D51" w:rsidRPr="00313B59" w:rsidRDefault="00707D51" w:rsidP="00707D51">
      <w:pPr>
        <w:widowControl/>
        <w:ind w:firstLineChars="500" w:firstLine="1050"/>
        <w:jc w:val="left"/>
        <w:rPr>
          <w:rFonts w:ascii="ＭＳ 明朝" w:hAnsi="ＭＳ 明朝"/>
          <w:color w:val="000000"/>
        </w:rPr>
      </w:pPr>
      <w:r w:rsidRPr="00313B59">
        <w:rPr>
          <w:rFonts w:ascii="ＭＳ 明朝" w:hAnsi="ＭＳ 明朝" w:hint="eastAsia"/>
          <w:color w:val="000000"/>
        </w:rPr>
        <w:t>できないため、タンクが破損。</w:t>
      </w:r>
    </w:p>
    <w:p w14:paraId="4754D38F" w14:textId="77777777" w:rsidR="00707D51" w:rsidRPr="00313B59" w:rsidRDefault="00707D51" w:rsidP="00707D51">
      <w:pPr>
        <w:widowControl/>
        <w:jc w:val="left"/>
        <w:rPr>
          <w:rFonts w:ascii="ＭＳ 明朝" w:hAnsi="ＭＳ 明朝"/>
          <w:color w:val="000000"/>
        </w:rPr>
      </w:pPr>
    </w:p>
    <w:p w14:paraId="1C44FEE6" w14:textId="77777777" w:rsidR="00707D51" w:rsidRPr="00313B59" w:rsidRDefault="00707D51" w:rsidP="00707D51">
      <w:pPr>
        <w:widowControl/>
        <w:ind w:left="1260" w:hangingChars="600" w:hanging="1260"/>
        <w:jc w:val="left"/>
        <w:rPr>
          <w:rFonts w:ascii="ＭＳ 明朝" w:hAnsi="ＭＳ 明朝"/>
          <w:color w:val="000000"/>
        </w:rPr>
      </w:pPr>
      <w:r w:rsidRPr="00313B59">
        <w:rPr>
          <w:rFonts w:ascii="ＭＳ 明朝" w:hAnsi="ＭＳ 明朝" w:hint="eastAsia"/>
          <w:color w:val="000000"/>
        </w:rPr>
        <w:t xml:space="preserve">　　　　　○防災アセスメント指針では、家屋や樹木等の障害物による影響を考慮していないため、本算定においても同様とする。</w:t>
      </w:r>
    </w:p>
    <w:p w14:paraId="1DF39141" w14:textId="77777777" w:rsidR="00707D51" w:rsidRDefault="00707D51" w:rsidP="00707D51">
      <w:pPr>
        <w:widowControl/>
        <w:ind w:left="1260" w:hangingChars="600" w:hanging="1260"/>
        <w:jc w:val="left"/>
        <w:rPr>
          <w:rFonts w:ascii="ＭＳ 明朝" w:hAnsi="ＭＳ 明朝"/>
          <w:color w:val="000000"/>
        </w:rPr>
      </w:pPr>
    </w:p>
    <w:p w14:paraId="241819F8" w14:textId="77777777" w:rsidR="00707D51" w:rsidRPr="00313B59" w:rsidRDefault="00707D51" w:rsidP="00707D51">
      <w:pPr>
        <w:widowControl/>
        <w:ind w:leftChars="500" w:left="1260" w:hangingChars="100" w:hanging="210"/>
        <w:jc w:val="left"/>
        <w:rPr>
          <w:rFonts w:ascii="ＭＳ ゴシック" w:eastAsia="ＭＳ ゴシック" w:hAnsi="ＭＳ ゴシック"/>
          <w:color w:val="000000"/>
        </w:rPr>
      </w:pPr>
      <w:r w:rsidRPr="00313B59">
        <w:rPr>
          <w:rFonts w:ascii="ＭＳ ゴシック" w:eastAsia="ＭＳ ゴシック" w:hAnsi="ＭＳ ゴシック" w:hint="eastAsia"/>
          <w:color w:val="000000"/>
        </w:rPr>
        <w:lastRenderedPageBreak/>
        <w:t>■算定項目の検討</w:t>
      </w:r>
    </w:p>
    <w:p w14:paraId="4BA91124" w14:textId="77777777" w:rsidR="00707D51" w:rsidRPr="00313B59" w:rsidRDefault="00EE73A9" w:rsidP="00707D51">
      <w:pPr>
        <w:widowControl/>
        <w:ind w:leftChars="600" w:left="1260"/>
        <w:jc w:val="left"/>
        <w:rPr>
          <w:rFonts w:ascii="ＭＳ 明朝" w:hAnsi="ＭＳ 明朝"/>
          <w:color w:val="000000"/>
        </w:rPr>
      </w:pPr>
      <w:r>
        <w:rPr>
          <w:rFonts w:ascii="ＭＳ 明朝" w:hAnsi="ＭＳ 明朝" w:hint="eastAsia"/>
          <w:color w:val="000000"/>
        </w:rPr>
        <w:t>（1）</w:t>
      </w:r>
      <w:r w:rsidR="00707D51" w:rsidRPr="00313B59">
        <w:rPr>
          <w:rFonts w:ascii="ＭＳ 明朝" w:hAnsi="ＭＳ 明朝" w:hint="eastAsia"/>
          <w:color w:val="000000"/>
        </w:rPr>
        <w:t>放射熱</w:t>
      </w:r>
    </w:p>
    <w:p w14:paraId="300367F2" w14:textId="77777777" w:rsidR="00707D51" w:rsidRPr="00141D5F" w:rsidRDefault="00707D51" w:rsidP="00707D51">
      <w:pPr>
        <w:widowControl/>
        <w:ind w:leftChars="700" w:left="1470" w:firstLineChars="100" w:firstLine="210"/>
        <w:jc w:val="left"/>
        <w:rPr>
          <w:rFonts w:ascii="ＭＳ 明朝" w:hAnsi="ＭＳ 明朝"/>
          <w:color w:val="000000"/>
        </w:rPr>
      </w:pPr>
      <w:r w:rsidRPr="00370BB3">
        <w:rPr>
          <w:rFonts w:ascii="ＭＳ 明朝" w:hAnsi="ＭＳ 明朝" w:hint="eastAsia"/>
          <w:color w:val="000000"/>
        </w:rPr>
        <w:t>高圧ガスタンク（可燃性）がBLEVE</w:t>
      </w:r>
      <w:r w:rsidRPr="00141D5F">
        <w:rPr>
          <w:rFonts w:ascii="ＭＳ 明朝" w:hAnsi="ＭＳ 明朝" w:hint="eastAsia"/>
          <w:color w:val="000000"/>
        </w:rPr>
        <w:t>により破損した場合には、巨大なファイヤーボールが形成され、主に放射熱によって一般地域に影響を与えるおそれがあるため、防災アセスメント指針で示された式により放射熱とその影響距離を算定することとした。</w:t>
      </w:r>
    </w:p>
    <w:p w14:paraId="0DB78EE7" w14:textId="77777777" w:rsidR="00707D51" w:rsidRPr="00A8554D" w:rsidRDefault="00707D51" w:rsidP="00707D51">
      <w:pPr>
        <w:widowControl/>
        <w:ind w:leftChars="700" w:left="1470" w:firstLineChars="100" w:firstLine="210"/>
        <w:jc w:val="left"/>
        <w:rPr>
          <w:rFonts w:ascii="ＭＳ 明朝" w:hAnsi="ＭＳ 明朝"/>
          <w:color w:val="000000"/>
        </w:rPr>
      </w:pPr>
      <w:r w:rsidRPr="00A8554D">
        <w:rPr>
          <w:rFonts w:ascii="ＭＳ 明朝" w:hAnsi="ＭＳ 明朝" w:hint="eastAsia"/>
          <w:color w:val="000000"/>
        </w:rPr>
        <w:t>なお、放射熱の影響については、想定されるファイヤーボールの継続時間を考慮して、放射熱強度を設定することとした。</w:t>
      </w:r>
    </w:p>
    <w:p w14:paraId="55F1DB2E" w14:textId="77777777" w:rsidR="00707D51" w:rsidRPr="00313B59" w:rsidRDefault="00707D51" w:rsidP="00707D51">
      <w:pPr>
        <w:widowControl/>
        <w:ind w:left="1260" w:hangingChars="600" w:hanging="1260"/>
        <w:jc w:val="left"/>
        <w:rPr>
          <w:rFonts w:ascii="ＭＳ 明朝" w:hAnsi="ＭＳ 明朝"/>
          <w:color w:val="000000"/>
        </w:rPr>
      </w:pPr>
    </w:p>
    <w:p w14:paraId="3A725472" w14:textId="77777777" w:rsidR="00707D51" w:rsidRPr="00313B59" w:rsidRDefault="00EE73A9" w:rsidP="00707D51">
      <w:pPr>
        <w:widowControl/>
        <w:ind w:leftChars="600" w:left="1260"/>
        <w:jc w:val="left"/>
        <w:rPr>
          <w:rFonts w:ascii="ＭＳ 明朝" w:hAnsi="ＭＳ 明朝"/>
          <w:color w:val="000000"/>
        </w:rPr>
      </w:pPr>
      <w:r>
        <w:rPr>
          <w:rFonts w:ascii="ＭＳ 明朝" w:hAnsi="ＭＳ 明朝" w:hint="eastAsia"/>
          <w:color w:val="000000"/>
        </w:rPr>
        <w:t>（2）</w:t>
      </w:r>
      <w:r w:rsidR="00707D51" w:rsidRPr="00313B59">
        <w:rPr>
          <w:rFonts w:ascii="ＭＳ 明朝" w:hAnsi="ＭＳ 明朝" w:hint="eastAsia"/>
          <w:color w:val="000000"/>
        </w:rPr>
        <w:t>爆風圧</w:t>
      </w:r>
    </w:p>
    <w:p w14:paraId="4F1E5FFF" w14:textId="77777777" w:rsidR="00707D51" w:rsidRPr="00313B59" w:rsidRDefault="00707D51" w:rsidP="00707D51">
      <w:pPr>
        <w:widowControl/>
        <w:ind w:leftChars="700" w:left="1470" w:firstLineChars="100" w:firstLine="210"/>
        <w:jc w:val="left"/>
        <w:rPr>
          <w:rFonts w:ascii="ＭＳ 明朝" w:hAnsi="ＭＳ 明朝"/>
          <w:color w:val="000000"/>
        </w:rPr>
      </w:pPr>
      <w:r w:rsidRPr="00313B59">
        <w:rPr>
          <w:rFonts w:ascii="ＭＳ 明朝" w:hAnsi="ＭＳ 明朝" w:hint="eastAsia"/>
          <w:color w:val="000000"/>
        </w:rPr>
        <w:t>BLEVEに伴う爆風圧の影響については、人体より建屋等の構造物の方が脆弱と考えられているため、窓ガラスが割れる可能性があることに着眼し、防災アセスメント指針の「表5.23爆風圧による被害」にある安全限界の値を参考として示すこととした。</w:t>
      </w:r>
    </w:p>
    <w:p w14:paraId="5B559785" w14:textId="77777777" w:rsidR="00707D51" w:rsidRPr="00313B59" w:rsidRDefault="00707D51" w:rsidP="00707D51">
      <w:pPr>
        <w:widowControl/>
        <w:ind w:left="1260" w:hangingChars="600" w:hanging="1260"/>
        <w:jc w:val="left"/>
        <w:rPr>
          <w:rFonts w:ascii="ＭＳ 明朝" w:hAnsi="ＭＳ 明朝"/>
          <w:color w:val="000000"/>
        </w:rPr>
      </w:pPr>
    </w:p>
    <w:p w14:paraId="7DA2BA01" w14:textId="77777777" w:rsidR="00707D51" w:rsidRPr="00313B59" w:rsidRDefault="00707D51" w:rsidP="00707D51">
      <w:pPr>
        <w:widowControl/>
        <w:ind w:left="1470" w:hangingChars="700" w:hanging="1470"/>
        <w:jc w:val="left"/>
        <w:rPr>
          <w:rFonts w:ascii="ＭＳ 明朝" w:hAnsi="ＭＳ 明朝"/>
          <w:color w:val="000000"/>
        </w:rPr>
      </w:pPr>
      <w:r w:rsidRPr="00313B59">
        <w:rPr>
          <w:rFonts w:ascii="ＭＳ 明朝" w:hAnsi="ＭＳ 明朝" w:hint="eastAsia"/>
          <w:color w:val="000000"/>
        </w:rPr>
        <w:t xml:space="preserve">　</w:t>
      </w:r>
      <w:r>
        <w:rPr>
          <w:rFonts w:ascii="ＭＳ 明朝" w:hAnsi="ＭＳ 明朝" w:hint="eastAsia"/>
          <w:color w:val="000000"/>
        </w:rPr>
        <w:t xml:space="preserve">　</w:t>
      </w:r>
      <w:r w:rsidRPr="00313B59">
        <w:rPr>
          <w:rFonts w:ascii="ＭＳ 明朝" w:hAnsi="ＭＳ 明朝" w:hint="eastAsia"/>
          <w:color w:val="000000"/>
        </w:rPr>
        <w:t xml:space="preserve">　　　　　　なお、飛散物の影響については、防災アセスメント指針においても事前評価を行うことは事実上困難とされているため、算定項目から除外した。</w:t>
      </w:r>
    </w:p>
    <w:p w14:paraId="66C6BFC2" w14:textId="77777777" w:rsidR="00707D51" w:rsidRPr="00313B59" w:rsidRDefault="00707D51" w:rsidP="00707D51">
      <w:pPr>
        <w:widowControl/>
        <w:jc w:val="left"/>
        <w:rPr>
          <w:rFonts w:ascii="ＭＳ 明朝" w:hAnsi="ＭＳ 明朝"/>
          <w:color w:val="000000"/>
        </w:rPr>
      </w:pPr>
    </w:p>
    <w:p w14:paraId="71B75801" w14:textId="77777777" w:rsidR="00707D51" w:rsidRPr="00313B59" w:rsidRDefault="00707D51" w:rsidP="00707D51">
      <w:pPr>
        <w:widowControl/>
        <w:ind w:firstLineChars="500" w:firstLine="1050"/>
        <w:jc w:val="left"/>
        <w:rPr>
          <w:rFonts w:ascii="ＭＳ ゴシック" w:eastAsia="ＭＳ ゴシック" w:hAnsi="ＭＳ ゴシック"/>
          <w:color w:val="000000"/>
        </w:rPr>
      </w:pPr>
      <w:r w:rsidRPr="00313B59">
        <w:rPr>
          <w:rFonts w:ascii="ＭＳ ゴシック" w:eastAsia="ＭＳ ゴシック" w:hAnsi="ＭＳ ゴシック" w:hint="eastAsia"/>
          <w:color w:val="000000"/>
        </w:rPr>
        <w:t>■算定結果</w:t>
      </w:r>
    </w:p>
    <w:p w14:paraId="21B81919" w14:textId="77777777" w:rsidR="00707D51" w:rsidRPr="00313B59" w:rsidRDefault="00EE73A9" w:rsidP="00707D51">
      <w:pPr>
        <w:widowControl/>
        <w:ind w:firstLineChars="600" w:firstLine="1260"/>
        <w:jc w:val="left"/>
        <w:rPr>
          <w:rFonts w:ascii="ＭＳ 明朝" w:hAnsi="ＭＳ 明朝"/>
          <w:color w:val="000000"/>
        </w:rPr>
      </w:pPr>
      <w:r>
        <w:rPr>
          <w:rFonts w:ascii="ＭＳ 明朝" w:hAnsi="ＭＳ 明朝" w:hint="eastAsia"/>
          <w:color w:val="000000"/>
        </w:rPr>
        <w:t>（1）</w:t>
      </w:r>
      <w:r w:rsidR="00707D51" w:rsidRPr="00313B59">
        <w:rPr>
          <w:rFonts w:ascii="ＭＳ 明朝" w:hAnsi="ＭＳ 明朝" w:hint="eastAsia"/>
          <w:color w:val="000000"/>
        </w:rPr>
        <w:t>放射熱</w:t>
      </w:r>
    </w:p>
    <w:p w14:paraId="2EA79BF1" w14:textId="77777777" w:rsidR="00707D51" w:rsidRPr="00313B59" w:rsidRDefault="00707D51" w:rsidP="00707D51">
      <w:pPr>
        <w:widowControl/>
        <w:ind w:leftChars="700" w:left="1470" w:firstLineChars="100" w:firstLine="210"/>
        <w:jc w:val="left"/>
        <w:rPr>
          <w:rFonts w:ascii="ＭＳ 明朝" w:hAnsi="ＭＳ 明朝"/>
          <w:color w:val="000000"/>
        </w:rPr>
      </w:pPr>
      <w:r w:rsidRPr="00313B59">
        <w:rPr>
          <w:rFonts w:ascii="ＭＳ 明朝" w:hAnsi="ＭＳ 明朝" w:hint="eastAsia"/>
          <w:color w:val="000000"/>
        </w:rPr>
        <w:t>ファイヤーボールによる放射熱について、4.5ｋＷ/㎡の放射熱が到達する可能性があるのは、浜寺水路付近の海岸線から最も遠いところで約３ｋｍの地点である結果となった。</w:t>
      </w:r>
    </w:p>
    <w:p w14:paraId="6F162771" w14:textId="77777777" w:rsidR="00707D51" w:rsidRPr="00313B59" w:rsidRDefault="00707D51" w:rsidP="00707D51">
      <w:pPr>
        <w:widowControl/>
        <w:ind w:leftChars="700" w:left="1470" w:firstLineChars="100" w:firstLine="210"/>
        <w:jc w:val="left"/>
        <w:rPr>
          <w:rFonts w:ascii="ＭＳ 明朝" w:hAnsi="ＭＳ 明朝"/>
          <w:color w:val="000000"/>
        </w:rPr>
      </w:pPr>
      <w:r w:rsidRPr="00313B59">
        <w:rPr>
          <w:rFonts w:ascii="ＭＳ 明朝" w:hAnsi="ＭＳ 明朝" w:hint="eastAsia"/>
          <w:color w:val="000000"/>
        </w:rPr>
        <w:t>なお、4.5ｋＷ/㎡とは、約30秒間の曝露により肌の露出部分がやけどをする可能性がある強度であるが、ファイヤーボールの放射熱の強度は、時間とともに変動し、最大強度に達した後、徐々に低下するとされているため、最大強度の継続時間は、ファイヤーボールの継続時間に比べ、短時間であると考えられる。（ファイヤーボールの継続時間は最長30秒程度）</w:t>
      </w:r>
    </w:p>
    <w:p w14:paraId="3FF41169" w14:textId="77777777" w:rsidR="00707D51" w:rsidRPr="00313B59" w:rsidRDefault="00707D51" w:rsidP="00707D51">
      <w:pPr>
        <w:widowControl/>
        <w:ind w:leftChars="700" w:left="1470" w:firstLineChars="100" w:firstLine="210"/>
        <w:jc w:val="left"/>
        <w:rPr>
          <w:rFonts w:ascii="ＭＳ 明朝" w:hAnsi="ＭＳ 明朝"/>
          <w:color w:val="000000"/>
        </w:rPr>
      </w:pPr>
      <w:r w:rsidRPr="00313B59">
        <w:rPr>
          <w:rFonts w:ascii="ＭＳ 明朝" w:hAnsi="ＭＳ 明朝" w:hint="eastAsia"/>
          <w:color w:val="000000"/>
        </w:rPr>
        <w:t>また、仮にBLEVE及びファイヤーボールが発生するとしても、爆発時のタンクの貯蔵容量は最大でない可能性が非常に高い（一般的には、タンク内の液面が低く、気相部に接している部分が火炎による熱で脆弱化した場合にタンクが破損する）と考えられるため、実際の放射熱は算定結果より小さいと予想される。</w:t>
      </w:r>
    </w:p>
    <w:p w14:paraId="114CD0A0" w14:textId="77777777" w:rsidR="00707D51" w:rsidRPr="00313B59" w:rsidRDefault="00707D51" w:rsidP="00707D51">
      <w:pPr>
        <w:widowControl/>
        <w:jc w:val="left"/>
        <w:rPr>
          <w:rFonts w:ascii="ＭＳ 明朝" w:hAnsi="ＭＳ 明朝"/>
          <w:color w:val="000000"/>
        </w:rPr>
      </w:pPr>
    </w:p>
    <w:p w14:paraId="4AEC37AE" w14:textId="77777777" w:rsidR="00707D51" w:rsidRPr="00313B59" w:rsidRDefault="00EE73A9" w:rsidP="00707D51">
      <w:pPr>
        <w:widowControl/>
        <w:ind w:firstLineChars="600" w:firstLine="1260"/>
        <w:jc w:val="left"/>
        <w:rPr>
          <w:rFonts w:ascii="ＭＳ 明朝" w:hAnsi="ＭＳ 明朝"/>
          <w:color w:val="000000"/>
        </w:rPr>
      </w:pPr>
      <w:r>
        <w:rPr>
          <w:rFonts w:ascii="ＭＳ 明朝" w:hAnsi="ＭＳ 明朝" w:hint="eastAsia"/>
          <w:color w:val="000000"/>
        </w:rPr>
        <w:t>（2）</w:t>
      </w:r>
      <w:r w:rsidR="00707D51" w:rsidRPr="00313B59">
        <w:rPr>
          <w:rFonts w:ascii="ＭＳ 明朝" w:hAnsi="ＭＳ 明朝" w:hint="eastAsia"/>
          <w:color w:val="000000"/>
        </w:rPr>
        <w:t>爆風圧</w:t>
      </w:r>
    </w:p>
    <w:p w14:paraId="6320F8D5" w14:textId="77777777" w:rsidR="00707D51" w:rsidRPr="00313B59" w:rsidRDefault="00707D51" w:rsidP="00707D51">
      <w:pPr>
        <w:widowControl/>
        <w:ind w:leftChars="700" w:left="1470" w:firstLineChars="100" w:firstLine="210"/>
        <w:jc w:val="left"/>
        <w:rPr>
          <w:rFonts w:ascii="ＭＳ 明朝" w:hAnsi="ＭＳ 明朝"/>
          <w:color w:val="000000"/>
        </w:rPr>
      </w:pPr>
      <w:r w:rsidRPr="00313B59">
        <w:rPr>
          <w:rFonts w:ascii="ＭＳ 明朝" w:hAnsi="ＭＳ 明朝" w:hint="eastAsia"/>
          <w:color w:val="000000"/>
        </w:rPr>
        <w:t>BLEVEに伴う爆風圧も、最大想定で安全限界（この値以下では95％の確率で大きな被害はない）及び推進限界（物が飛ばされる限界）である2.1ｋＰａの爆風圧が到達する可能性があるのは、浜寺水路付近の海岸線から最も遠いところで約1.5ｋｍの地点である結果となった。</w:t>
      </w:r>
    </w:p>
    <w:p w14:paraId="02F6EF6E" w14:textId="77777777" w:rsidR="00707D51" w:rsidRDefault="00707D51" w:rsidP="00707D51">
      <w:pPr>
        <w:widowControl/>
        <w:ind w:leftChars="700" w:left="1470" w:firstLineChars="100" w:firstLine="210"/>
        <w:jc w:val="left"/>
        <w:rPr>
          <w:rFonts w:ascii="ＭＳ 明朝" w:hAnsi="ＭＳ 明朝"/>
          <w:color w:val="000000"/>
        </w:rPr>
      </w:pPr>
      <w:r w:rsidRPr="00313B59">
        <w:rPr>
          <w:rFonts w:ascii="ＭＳ 明朝" w:hAnsi="ＭＳ 明朝" w:hint="eastAsia"/>
          <w:color w:val="000000"/>
        </w:rPr>
        <w:t>なお、2.1ｋＰａとは、窓ガラスの10％が破壊される可能性がある強度であるが、それ以下の爆風圧でも窓ガラスは割れる、逆にそれ以上の爆風圧でも窓ガラスは割れない可能性もあるので、あくまで参考値とした。</w:t>
      </w:r>
    </w:p>
    <w:p w14:paraId="564BFF97" w14:textId="77777777" w:rsidR="00707D51" w:rsidRDefault="00707D51" w:rsidP="00707D51">
      <w:pPr>
        <w:widowControl/>
        <w:ind w:leftChars="700" w:left="1470" w:firstLineChars="100" w:firstLine="210"/>
        <w:jc w:val="left"/>
        <w:rPr>
          <w:rFonts w:ascii="ＭＳ 明朝" w:hAnsi="ＭＳ 明朝"/>
          <w:color w:val="000000"/>
        </w:rPr>
      </w:pPr>
    </w:p>
    <w:p w14:paraId="3C991947" w14:textId="77777777" w:rsidR="00F4080B" w:rsidRDefault="00707D51" w:rsidP="00707D51">
      <w:pPr>
        <w:widowControl/>
        <w:wordWrap w:val="0"/>
        <w:jc w:val="left"/>
        <w:rPr>
          <w:rFonts w:ascii="ＭＳ 明朝" w:hAnsi="ＭＳ 明朝"/>
          <w:color w:val="000000"/>
        </w:rPr>
      </w:pPr>
      <w:r>
        <w:rPr>
          <w:rFonts w:ascii="ＭＳ 明朝" w:hAnsi="ＭＳ 明朝" w:hint="eastAsia"/>
          <w:color w:val="000000"/>
        </w:rPr>
        <w:t xml:space="preserve">　　　　　　</w:t>
      </w:r>
      <w:r w:rsidRPr="00313B59">
        <w:rPr>
          <w:rFonts w:ascii="ＭＳ 明朝" w:hAnsi="ＭＳ 明朝" w:hint="eastAsia"/>
          <w:color w:val="000000"/>
        </w:rPr>
        <w:t>算定した放射熱や爆風圧の強度は、海岸線に近いほど強くなるものの、以下に示す行動</w:t>
      </w:r>
    </w:p>
    <w:p w14:paraId="586B85F8" w14:textId="77777777" w:rsidR="00F4080B" w:rsidRDefault="00F4080B" w:rsidP="00707D51">
      <w:pPr>
        <w:widowControl/>
        <w:wordWrap w:val="0"/>
        <w:jc w:val="left"/>
        <w:rPr>
          <w:rFonts w:ascii="ＭＳ 明朝" w:hAnsi="ＭＳ 明朝"/>
          <w:color w:val="000000"/>
        </w:rPr>
      </w:pPr>
      <w:r>
        <w:rPr>
          <w:rFonts w:ascii="ＭＳ 明朝" w:hAnsi="ＭＳ 明朝" w:hint="eastAsia"/>
          <w:color w:val="000000"/>
        </w:rPr>
        <w:t xml:space="preserve">　　　　　</w:t>
      </w:r>
      <w:r w:rsidR="00707D51" w:rsidRPr="00313B59">
        <w:rPr>
          <w:rFonts w:ascii="ＭＳ 明朝" w:hAnsi="ＭＳ 明朝" w:hint="eastAsia"/>
          <w:color w:val="000000"/>
        </w:rPr>
        <w:t>例</w:t>
      </w:r>
      <w:r w:rsidR="00707D51">
        <w:rPr>
          <w:rFonts w:ascii="ＭＳ 明朝" w:hAnsi="ＭＳ 明朝" w:hint="eastAsia"/>
          <w:color w:val="000000"/>
        </w:rPr>
        <w:t>の</w:t>
      </w:r>
      <w:r w:rsidR="00707D51" w:rsidRPr="00313B59">
        <w:rPr>
          <w:rFonts w:ascii="ＭＳ 明朝" w:hAnsi="ＭＳ 明朝" w:hint="eastAsia"/>
          <w:color w:val="000000"/>
        </w:rPr>
        <w:t>ような回避行動を発災時にとることで、その放射熱は通常の日光と同じように直接遮</w:t>
      </w:r>
    </w:p>
    <w:p w14:paraId="2FFF5861" w14:textId="77777777" w:rsidR="00707D51" w:rsidRPr="00313B59" w:rsidRDefault="00F4080B" w:rsidP="00707D51">
      <w:pPr>
        <w:widowControl/>
        <w:wordWrap w:val="0"/>
        <w:jc w:val="left"/>
        <w:rPr>
          <w:rFonts w:ascii="ＭＳ 明朝" w:hAnsi="ＭＳ 明朝"/>
          <w:color w:val="000000"/>
        </w:rPr>
      </w:pPr>
      <w:r>
        <w:rPr>
          <w:rFonts w:ascii="ＭＳ 明朝" w:hAnsi="ＭＳ 明朝" w:hint="eastAsia"/>
          <w:color w:val="000000"/>
        </w:rPr>
        <w:t xml:space="preserve">　　　　　</w:t>
      </w:r>
      <w:r w:rsidR="00707D51" w:rsidRPr="00313B59">
        <w:rPr>
          <w:rFonts w:ascii="ＭＳ 明朝" w:hAnsi="ＭＳ 明朝" w:hint="eastAsia"/>
          <w:color w:val="000000"/>
        </w:rPr>
        <w:t>断でき、</w:t>
      </w:r>
      <w:r w:rsidR="00707D51">
        <w:rPr>
          <w:rFonts w:ascii="ＭＳ 明朝" w:hAnsi="ＭＳ 明朝" w:hint="eastAsia"/>
          <w:color w:val="000000"/>
        </w:rPr>
        <w:t>また</w:t>
      </w:r>
      <w:r w:rsidR="00707D51" w:rsidRPr="00313B59">
        <w:rPr>
          <w:rFonts w:ascii="ＭＳ 明朝" w:hAnsi="ＭＳ 明朝" w:hint="eastAsia"/>
          <w:color w:val="000000"/>
        </w:rPr>
        <w:t>、爆風圧による間接的な負傷も回避することができると認められる。</w:t>
      </w:r>
    </w:p>
    <w:p w14:paraId="71EE608B" w14:textId="77777777" w:rsidR="00707D51" w:rsidRPr="00313B59" w:rsidRDefault="00707D51" w:rsidP="00707D51">
      <w:pPr>
        <w:widowControl/>
        <w:jc w:val="left"/>
        <w:rPr>
          <w:rFonts w:ascii="ＭＳ 明朝" w:hAnsi="ＭＳ 明朝"/>
          <w:color w:val="000000"/>
        </w:rPr>
      </w:pPr>
    </w:p>
    <w:tbl>
      <w:tblPr>
        <w:tblW w:w="8588" w:type="dxa"/>
        <w:tblInd w:w="11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88"/>
      </w:tblGrid>
      <w:tr w:rsidR="00707D51" w:rsidRPr="00313B59" w14:paraId="5709CFD8" w14:textId="77777777" w:rsidTr="00697114">
        <w:tc>
          <w:tcPr>
            <w:tcW w:w="8588" w:type="dxa"/>
            <w:shd w:val="clear" w:color="auto" w:fill="auto"/>
          </w:tcPr>
          <w:p w14:paraId="60FAB67F" w14:textId="77777777" w:rsidR="00707D51" w:rsidRPr="00596931" w:rsidRDefault="00707D51" w:rsidP="00697114">
            <w:pPr>
              <w:widowControl/>
              <w:spacing w:line="276" w:lineRule="auto"/>
              <w:jc w:val="left"/>
              <w:rPr>
                <w:rFonts w:ascii="ＭＳ ゴシック" w:eastAsia="ＭＳ ゴシック" w:hAnsi="ＭＳ ゴシック"/>
                <w:color w:val="000000"/>
                <w:sz w:val="22"/>
                <w:szCs w:val="24"/>
              </w:rPr>
            </w:pPr>
            <w:r w:rsidRPr="00596931">
              <w:rPr>
                <w:rFonts w:ascii="ＭＳ ゴシック" w:eastAsia="ＭＳ ゴシック" w:hAnsi="ＭＳ ゴシック" w:hint="eastAsia"/>
                <w:color w:val="000000"/>
                <w:sz w:val="22"/>
                <w:szCs w:val="24"/>
              </w:rPr>
              <w:t>＜行動例＞</w:t>
            </w:r>
          </w:p>
          <w:p w14:paraId="0D3805AC" w14:textId="77777777" w:rsidR="00707D51" w:rsidRPr="00596931" w:rsidRDefault="00707D51" w:rsidP="00697114">
            <w:pPr>
              <w:widowControl/>
              <w:spacing w:line="276" w:lineRule="auto"/>
              <w:jc w:val="left"/>
              <w:rPr>
                <w:rFonts w:ascii="ＭＳ ゴシック" w:eastAsia="ＭＳ ゴシック" w:hAnsi="ＭＳ ゴシック"/>
                <w:color w:val="000000"/>
                <w:sz w:val="22"/>
                <w:szCs w:val="24"/>
              </w:rPr>
            </w:pPr>
            <w:r w:rsidRPr="00596931">
              <w:rPr>
                <w:rFonts w:ascii="ＭＳ ゴシック" w:eastAsia="ＭＳ ゴシック" w:hAnsi="ＭＳ ゴシック" w:hint="eastAsia"/>
                <w:color w:val="000000"/>
                <w:sz w:val="22"/>
                <w:szCs w:val="24"/>
              </w:rPr>
              <w:t>・津波避難などで、屋外に出る場合には、「できるだけ肌の露出をなくす」</w:t>
            </w:r>
          </w:p>
          <w:p w14:paraId="393E61AA" w14:textId="77777777" w:rsidR="00707D51" w:rsidRPr="00596931" w:rsidRDefault="00707D51" w:rsidP="00697114">
            <w:pPr>
              <w:widowControl/>
              <w:spacing w:line="276" w:lineRule="auto"/>
              <w:jc w:val="left"/>
              <w:rPr>
                <w:rFonts w:ascii="ＭＳ ゴシック" w:eastAsia="ＭＳ ゴシック" w:hAnsi="ＭＳ ゴシック"/>
                <w:color w:val="000000"/>
                <w:sz w:val="22"/>
                <w:szCs w:val="24"/>
              </w:rPr>
            </w:pPr>
            <w:r w:rsidRPr="00596931">
              <w:rPr>
                <w:rFonts w:ascii="ＭＳ ゴシック" w:eastAsia="ＭＳ ゴシック" w:hAnsi="ＭＳ ゴシック" w:hint="eastAsia"/>
                <w:color w:val="000000"/>
                <w:sz w:val="22"/>
                <w:szCs w:val="24"/>
              </w:rPr>
              <w:t>・屋外にいて熱を感じた場合には、「頭部等を物で覆う」、「木陰や建築物等の</w:t>
            </w:r>
          </w:p>
          <w:p w14:paraId="293589DB" w14:textId="77777777" w:rsidR="00707D51" w:rsidRPr="00596931" w:rsidRDefault="00707D51" w:rsidP="00697114">
            <w:pPr>
              <w:widowControl/>
              <w:spacing w:line="276" w:lineRule="auto"/>
              <w:ind w:firstLineChars="100" w:firstLine="220"/>
              <w:jc w:val="left"/>
              <w:rPr>
                <w:rFonts w:ascii="ＭＳ ゴシック" w:eastAsia="ＭＳ ゴシック" w:hAnsi="ＭＳ ゴシック"/>
                <w:color w:val="000000"/>
                <w:sz w:val="22"/>
                <w:szCs w:val="24"/>
              </w:rPr>
            </w:pPr>
            <w:r w:rsidRPr="00596931">
              <w:rPr>
                <w:rFonts w:ascii="ＭＳ ゴシック" w:eastAsia="ＭＳ ゴシック" w:hAnsi="ＭＳ ゴシック" w:hint="eastAsia"/>
                <w:color w:val="000000"/>
                <w:sz w:val="22"/>
                <w:szCs w:val="24"/>
              </w:rPr>
              <w:t>物陰に隠れる」</w:t>
            </w:r>
          </w:p>
          <w:p w14:paraId="05F65AE6" w14:textId="77777777" w:rsidR="00707D51" w:rsidRPr="00596931" w:rsidRDefault="00707D51" w:rsidP="00697114">
            <w:pPr>
              <w:widowControl/>
              <w:spacing w:line="276" w:lineRule="auto"/>
              <w:jc w:val="left"/>
              <w:rPr>
                <w:rFonts w:ascii="ＭＳ 明朝" w:hAnsi="ＭＳ 明朝"/>
                <w:color w:val="000000"/>
                <w:sz w:val="22"/>
              </w:rPr>
            </w:pPr>
            <w:r w:rsidRPr="00596931">
              <w:rPr>
                <w:rFonts w:ascii="ＭＳ ゴシック" w:eastAsia="ＭＳ ゴシック" w:hAnsi="ＭＳ ゴシック" w:hint="eastAsia"/>
                <w:color w:val="000000"/>
                <w:sz w:val="22"/>
                <w:szCs w:val="24"/>
              </w:rPr>
              <w:t>・屋内にいる場合には、「窓ガラスの破片により負傷しないよう、窓際を避ける」</w:t>
            </w:r>
          </w:p>
        </w:tc>
      </w:tr>
    </w:tbl>
    <w:p w14:paraId="2E776457" w14:textId="77777777" w:rsidR="00707D51" w:rsidRPr="00313B59" w:rsidRDefault="00707D51" w:rsidP="00707D51">
      <w:pPr>
        <w:widowControl/>
        <w:ind w:firstLineChars="100" w:firstLine="211"/>
        <w:jc w:val="left"/>
        <w:rPr>
          <w:rFonts w:ascii="ＭＳ ゴシック" w:eastAsia="ＭＳ ゴシック" w:hAnsi="ＭＳ ゴシック"/>
          <w:color w:val="000000"/>
        </w:rPr>
      </w:pPr>
      <w:r>
        <w:rPr>
          <w:rFonts w:ascii="HGPｺﾞｼｯｸM" w:eastAsia="HGPｺﾞｼｯｸM"/>
          <w:b/>
        </w:rPr>
        <w:br w:type="page"/>
      </w:r>
      <w:r w:rsidRPr="00313B59">
        <w:rPr>
          <w:rFonts w:ascii="ＭＳ ゴシック" w:eastAsia="ＭＳ ゴシック" w:hAnsi="ＭＳ ゴシック" w:hint="eastAsia"/>
          <w:color w:val="000000"/>
        </w:rPr>
        <w:lastRenderedPageBreak/>
        <w:t>第５　側方流動による災害想定</w:t>
      </w:r>
    </w:p>
    <w:p w14:paraId="35513366" w14:textId="77777777" w:rsidR="00707D51" w:rsidRPr="00313B59" w:rsidRDefault="00707D51" w:rsidP="00707D51">
      <w:pPr>
        <w:widowControl/>
        <w:ind w:leftChars="100" w:left="210"/>
        <w:jc w:val="left"/>
        <w:rPr>
          <w:rFonts w:ascii="ＭＳ 明朝" w:hAnsi="ＭＳ 明朝"/>
          <w:color w:val="000000"/>
        </w:rPr>
      </w:pPr>
      <w:r w:rsidRPr="00313B59">
        <w:rPr>
          <w:rFonts w:ascii="ＭＳ 明朝" w:hAnsi="ＭＳ 明朝" w:hint="eastAsia"/>
          <w:color w:val="000000"/>
        </w:rPr>
        <w:t xml:space="preserve">　南海トラフ巨大地震発生に伴う石油コンビナート地区における地盤の側方流動の可能性について、典型的な断面で二次元動的有効応力解析を実施し、影響を検証した。なお、解析は、危険物タンク等の施設がなく、液状化対策がなされていないとの前提で行っている。</w:t>
      </w:r>
    </w:p>
    <w:p w14:paraId="072DA913" w14:textId="77777777" w:rsidR="00707D51" w:rsidRPr="00313B59" w:rsidRDefault="00707D51" w:rsidP="00707D51">
      <w:pPr>
        <w:widowControl/>
        <w:jc w:val="left"/>
        <w:rPr>
          <w:rFonts w:ascii="ＭＳ 明朝" w:hAnsi="ＭＳ 明朝"/>
          <w:color w:val="000000"/>
        </w:rPr>
      </w:pPr>
    </w:p>
    <w:p w14:paraId="7DBBE948" w14:textId="77777777" w:rsidR="00707D51" w:rsidRPr="00313B59" w:rsidRDefault="00707D51" w:rsidP="00707D51">
      <w:pPr>
        <w:widowControl/>
        <w:jc w:val="left"/>
        <w:rPr>
          <w:rFonts w:ascii="ＭＳ ゴシック" w:eastAsia="ＭＳ ゴシック" w:hAnsi="ＭＳ ゴシック"/>
          <w:color w:val="000000"/>
        </w:rPr>
      </w:pPr>
      <w:r w:rsidRPr="00313B59">
        <w:rPr>
          <w:rFonts w:ascii="ＭＳ 明朝" w:hAnsi="ＭＳ 明朝" w:hint="eastAsia"/>
          <w:color w:val="000000"/>
        </w:rPr>
        <w:t xml:space="preserve">　　　　　</w:t>
      </w:r>
      <w:r w:rsidRPr="00313B59">
        <w:rPr>
          <w:rFonts w:ascii="ＭＳ ゴシック" w:eastAsia="ＭＳ ゴシック" w:hAnsi="ＭＳ ゴシック" w:hint="eastAsia"/>
          <w:color w:val="000000"/>
        </w:rPr>
        <w:t>■評価対象</w:t>
      </w:r>
    </w:p>
    <w:p w14:paraId="2CF175E1" w14:textId="77777777" w:rsidR="00707D51" w:rsidRPr="00313B59" w:rsidRDefault="00707D51" w:rsidP="00707D51">
      <w:pPr>
        <w:widowControl/>
        <w:jc w:val="left"/>
        <w:rPr>
          <w:rFonts w:ascii="ＭＳ 明朝" w:hAnsi="ＭＳ 明朝"/>
          <w:color w:val="000000"/>
        </w:rPr>
      </w:pPr>
      <w:r w:rsidRPr="00313B59">
        <w:rPr>
          <w:rFonts w:ascii="ＭＳ 明朝" w:hAnsi="ＭＳ 明朝" w:hint="eastAsia"/>
          <w:color w:val="000000"/>
        </w:rPr>
        <w:t xml:space="preserve">　　　　　　</w:t>
      </w:r>
      <w:r>
        <w:rPr>
          <w:rFonts w:ascii="ＭＳ 明朝" w:hAnsi="ＭＳ 明朝" w:hint="eastAsia"/>
          <w:color w:val="000000"/>
        </w:rPr>
        <w:t xml:space="preserve">　</w:t>
      </w:r>
      <w:r w:rsidRPr="00313B59">
        <w:rPr>
          <w:rFonts w:ascii="ＭＳ 明朝" w:hAnsi="ＭＳ 明朝" w:hint="eastAsia"/>
          <w:color w:val="000000"/>
        </w:rPr>
        <w:t>堺泉北臨海地区の典型的な護岸</w:t>
      </w:r>
      <w:r w:rsidRPr="00313B59">
        <w:rPr>
          <w:rFonts w:ascii="ＭＳ 明朝" w:hAnsi="ＭＳ 明朝" w:hint="eastAsia"/>
          <w:color w:val="000000"/>
          <w:vertAlign w:val="superscript"/>
        </w:rPr>
        <w:t>※</w:t>
      </w:r>
      <w:r w:rsidRPr="00313B59">
        <w:rPr>
          <w:rFonts w:ascii="ＭＳ 明朝" w:hAnsi="ＭＳ 明朝" w:hint="eastAsia"/>
          <w:color w:val="000000"/>
        </w:rPr>
        <w:t>及びその背後地盤</w:t>
      </w:r>
    </w:p>
    <w:p w14:paraId="464402FE" w14:textId="77777777" w:rsidR="00707D51" w:rsidRPr="00313B59" w:rsidRDefault="00707D51" w:rsidP="00707D51">
      <w:pPr>
        <w:widowControl/>
        <w:jc w:val="right"/>
        <w:rPr>
          <w:rFonts w:ascii="ＭＳ 明朝" w:hAnsi="ＭＳ 明朝"/>
          <w:color w:val="000000"/>
        </w:rPr>
      </w:pPr>
      <w:r w:rsidRPr="00313B59">
        <w:rPr>
          <w:rFonts w:ascii="ＭＳ 明朝" w:hAnsi="ＭＳ 明朝" w:hint="eastAsia"/>
          <w:color w:val="000000"/>
        </w:rPr>
        <w:t>※本地区を代表する護岸形式は傾斜護岸</w:t>
      </w:r>
    </w:p>
    <w:p w14:paraId="3A33A457" w14:textId="77777777" w:rsidR="00707D51" w:rsidRPr="00313B59" w:rsidRDefault="00707D51" w:rsidP="00707D51">
      <w:pPr>
        <w:widowControl/>
        <w:jc w:val="left"/>
        <w:rPr>
          <w:rFonts w:ascii="ＭＳ 明朝" w:hAnsi="ＭＳ 明朝"/>
          <w:color w:val="000000"/>
        </w:rPr>
      </w:pPr>
    </w:p>
    <w:p w14:paraId="6A345DD1" w14:textId="77777777" w:rsidR="00707D51" w:rsidRPr="00313B59" w:rsidRDefault="00707D51" w:rsidP="00707D51">
      <w:pPr>
        <w:widowControl/>
        <w:jc w:val="left"/>
        <w:rPr>
          <w:rFonts w:ascii="ＭＳ ゴシック" w:eastAsia="ＭＳ ゴシック" w:hAnsi="ＭＳ ゴシック"/>
          <w:color w:val="000000"/>
        </w:rPr>
      </w:pPr>
      <w:r w:rsidRPr="00313B59">
        <w:rPr>
          <w:rFonts w:ascii="ＭＳ 明朝" w:hAnsi="ＭＳ 明朝" w:hint="eastAsia"/>
          <w:color w:val="000000"/>
        </w:rPr>
        <w:t xml:space="preserve">　　　　　</w:t>
      </w:r>
      <w:r w:rsidRPr="00313B59">
        <w:rPr>
          <w:rFonts w:ascii="ＭＳ ゴシック" w:eastAsia="ＭＳ ゴシック" w:hAnsi="ＭＳ ゴシック" w:hint="eastAsia"/>
          <w:color w:val="000000"/>
        </w:rPr>
        <w:t>■評価方法</w:t>
      </w:r>
    </w:p>
    <w:p w14:paraId="76000E50" w14:textId="77777777" w:rsidR="005940A0" w:rsidRPr="00313B59" w:rsidRDefault="005940A0" w:rsidP="005940A0">
      <w:pPr>
        <w:widowControl/>
        <w:ind w:firstLineChars="600" w:firstLine="1260"/>
        <w:jc w:val="left"/>
        <w:rPr>
          <w:rFonts w:ascii="ＭＳ 明朝" w:hAnsi="ＭＳ 明朝"/>
          <w:color w:val="000000"/>
        </w:rPr>
      </w:pPr>
      <w:r>
        <w:rPr>
          <w:rFonts w:ascii="ＭＳ 明朝" w:hAnsi="ＭＳ 明朝" w:hint="eastAsia"/>
          <w:color w:val="000000"/>
        </w:rPr>
        <w:t>（1）</w:t>
      </w:r>
      <w:r w:rsidRPr="00313B59">
        <w:rPr>
          <w:rFonts w:ascii="ＭＳ 明朝" w:hAnsi="ＭＳ 明朝" w:hint="eastAsia"/>
          <w:color w:val="000000"/>
        </w:rPr>
        <w:t>地盤情報データ等により堺泉北臨海地区全体の土質資料を整理</w:t>
      </w:r>
    </w:p>
    <w:p w14:paraId="7B3208C6" w14:textId="77777777" w:rsidR="005940A0" w:rsidRDefault="005940A0" w:rsidP="005940A0">
      <w:pPr>
        <w:widowControl/>
        <w:ind w:leftChars="600" w:left="1470" w:hangingChars="100" w:hanging="210"/>
        <w:jc w:val="left"/>
        <w:rPr>
          <w:rFonts w:ascii="ＭＳ 明朝" w:hAnsi="ＭＳ 明朝"/>
          <w:color w:val="000000"/>
        </w:rPr>
      </w:pPr>
      <w:r>
        <w:rPr>
          <w:rFonts w:ascii="ＭＳ 明朝" w:hAnsi="ＭＳ 明朝" w:hint="eastAsia"/>
          <w:color w:val="000000"/>
        </w:rPr>
        <w:t>（</w:t>
      </w:r>
      <w:r>
        <w:rPr>
          <w:rFonts w:ascii="ＭＳ 明朝" w:hAnsi="ＭＳ 明朝"/>
          <w:color w:val="000000"/>
        </w:rPr>
        <w:t>2</w:t>
      </w:r>
      <w:r>
        <w:rPr>
          <w:rFonts w:ascii="ＭＳ 明朝" w:hAnsi="ＭＳ 明朝" w:hint="eastAsia"/>
          <w:color w:val="000000"/>
        </w:rPr>
        <w:t>）</w:t>
      </w:r>
      <w:r w:rsidRPr="00313B59">
        <w:rPr>
          <w:rFonts w:ascii="ＭＳ 明朝" w:hAnsi="ＭＳ 明朝" w:hint="eastAsia"/>
          <w:color w:val="000000"/>
        </w:rPr>
        <w:t>護岸形式や地盤条件、液状化危険度、土地利用に着目し、現地を調査した上で代表</w:t>
      </w:r>
      <w:r>
        <w:rPr>
          <w:rFonts w:ascii="ＭＳ 明朝" w:hAnsi="ＭＳ 明朝" w:hint="eastAsia"/>
          <w:color w:val="000000"/>
        </w:rPr>
        <w:t xml:space="preserve"> </w:t>
      </w:r>
    </w:p>
    <w:p w14:paraId="49877B8E" w14:textId="77777777" w:rsidR="005940A0" w:rsidRPr="00313B59" w:rsidRDefault="005940A0" w:rsidP="005940A0">
      <w:pPr>
        <w:widowControl/>
        <w:ind w:leftChars="700" w:left="1470" w:firstLineChars="150" w:firstLine="315"/>
        <w:jc w:val="left"/>
        <w:rPr>
          <w:rFonts w:ascii="ＭＳ 明朝" w:hAnsi="ＭＳ 明朝"/>
          <w:color w:val="000000"/>
        </w:rPr>
      </w:pPr>
      <w:r w:rsidRPr="00313B59">
        <w:rPr>
          <w:rFonts w:ascii="ＭＳ 明朝" w:hAnsi="ＭＳ 明朝" w:hint="eastAsia"/>
          <w:color w:val="000000"/>
        </w:rPr>
        <w:t>断面の候補（６断面）を選定し、簡易耐震診断</w:t>
      </w:r>
    </w:p>
    <w:p w14:paraId="6D9BD884" w14:textId="77777777" w:rsidR="005940A0" w:rsidRDefault="005940A0" w:rsidP="005940A0">
      <w:pPr>
        <w:widowControl/>
        <w:ind w:leftChars="700" w:left="1470" w:firstLineChars="150" w:firstLine="315"/>
        <w:jc w:val="left"/>
        <w:rPr>
          <w:rFonts w:ascii="ＭＳ 明朝" w:hAnsi="ＭＳ 明朝"/>
          <w:color w:val="000000"/>
        </w:rPr>
      </w:pPr>
      <w:r w:rsidRPr="00313B59">
        <w:rPr>
          <w:rFonts w:ascii="ＭＳ 明朝" w:hAnsi="ＭＳ 明朝" w:hint="eastAsia"/>
          <w:color w:val="000000"/>
        </w:rPr>
        <w:t>さらに消波ブロックの有無や堺地区、泉北地区の地盤条件の相違点なども考慮し</w:t>
      </w:r>
    </w:p>
    <w:p w14:paraId="0ECE294E" w14:textId="77777777" w:rsidR="005940A0" w:rsidRPr="00313B59" w:rsidRDefault="005940A0" w:rsidP="005940A0">
      <w:pPr>
        <w:widowControl/>
        <w:ind w:leftChars="700" w:left="1470" w:firstLineChars="150" w:firstLine="315"/>
        <w:jc w:val="left"/>
        <w:rPr>
          <w:rFonts w:ascii="ＭＳ 明朝" w:hAnsi="ＭＳ 明朝"/>
          <w:color w:val="000000"/>
        </w:rPr>
      </w:pPr>
      <w:r w:rsidRPr="00313B59">
        <w:rPr>
          <w:rFonts w:ascii="ＭＳ 明朝" w:hAnsi="ＭＳ 明朝" w:hint="eastAsia"/>
          <w:color w:val="000000"/>
        </w:rPr>
        <w:t>て、絞り込みを行い解析断面（３断面）を選定</w:t>
      </w:r>
    </w:p>
    <w:p w14:paraId="161357CD" w14:textId="77777777" w:rsidR="005940A0" w:rsidRDefault="005940A0" w:rsidP="005940A0">
      <w:pPr>
        <w:widowControl/>
        <w:ind w:leftChars="600" w:left="1470" w:hangingChars="100" w:hanging="210"/>
        <w:jc w:val="left"/>
        <w:rPr>
          <w:rFonts w:ascii="ＭＳ 明朝" w:hAnsi="ＭＳ 明朝"/>
          <w:color w:val="000000"/>
        </w:rPr>
      </w:pPr>
      <w:r>
        <w:rPr>
          <w:rFonts w:ascii="ＭＳ 明朝" w:hAnsi="ＭＳ 明朝" w:hint="eastAsia"/>
          <w:color w:val="000000"/>
        </w:rPr>
        <w:t>（</w:t>
      </w:r>
      <w:r>
        <w:rPr>
          <w:rFonts w:ascii="ＭＳ 明朝" w:hAnsi="ＭＳ 明朝"/>
          <w:color w:val="000000"/>
        </w:rPr>
        <w:t>3</w:t>
      </w:r>
      <w:r>
        <w:rPr>
          <w:rFonts w:ascii="ＭＳ 明朝" w:hAnsi="ＭＳ 明朝" w:hint="eastAsia"/>
          <w:color w:val="000000"/>
        </w:rPr>
        <w:t>）</w:t>
      </w:r>
      <w:r w:rsidRPr="00313B59">
        <w:rPr>
          <w:rFonts w:ascii="ＭＳ 明朝" w:hAnsi="ＭＳ 明朝" w:hint="eastAsia"/>
          <w:color w:val="000000"/>
        </w:rPr>
        <w:t>収集・整理した土質資料をもとに、解析モデル図を作成し、解析に必要な地盤定数</w:t>
      </w:r>
    </w:p>
    <w:p w14:paraId="7F1C0B5E" w14:textId="77777777" w:rsidR="005940A0" w:rsidRPr="00313B59" w:rsidRDefault="005940A0" w:rsidP="005940A0">
      <w:pPr>
        <w:widowControl/>
        <w:ind w:leftChars="700" w:left="1470" w:firstLineChars="150" w:firstLine="315"/>
        <w:jc w:val="left"/>
        <w:rPr>
          <w:rFonts w:ascii="ＭＳ 明朝" w:hAnsi="ＭＳ 明朝"/>
          <w:color w:val="000000"/>
        </w:rPr>
      </w:pPr>
      <w:r w:rsidRPr="00313B59">
        <w:rPr>
          <w:rFonts w:ascii="ＭＳ 明朝" w:hAnsi="ＭＳ 明朝" w:hint="eastAsia"/>
          <w:color w:val="000000"/>
        </w:rPr>
        <w:t>を設定</w:t>
      </w:r>
    </w:p>
    <w:p w14:paraId="71ED0251" w14:textId="77777777" w:rsidR="005940A0" w:rsidRPr="00313B59" w:rsidRDefault="005940A0" w:rsidP="005940A0">
      <w:pPr>
        <w:widowControl/>
        <w:ind w:firstLineChars="600" w:firstLine="1260"/>
        <w:jc w:val="left"/>
        <w:rPr>
          <w:rFonts w:ascii="ＭＳ 明朝" w:hAnsi="ＭＳ 明朝"/>
          <w:color w:val="000000"/>
        </w:rPr>
      </w:pPr>
      <w:r>
        <w:rPr>
          <w:rFonts w:ascii="ＭＳ 明朝" w:hAnsi="ＭＳ 明朝" w:hint="eastAsia"/>
          <w:color w:val="000000"/>
        </w:rPr>
        <w:t>（</w:t>
      </w:r>
      <w:r>
        <w:rPr>
          <w:rFonts w:ascii="ＭＳ 明朝" w:hAnsi="ＭＳ 明朝"/>
          <w:color w:val="000000"/>
        </w:rPr>
        <w:t>4</w:t>
      </w:r>
      <w:r>
        <w:rPr>
          <w:rFonts w:ascii="ＭＳ 明朝" w:hAnsi="ＭＳ 明朝" w:hint="eastAsia"/>
          <w:color w:val="000000"/>
        </w:rPr>
        <w:t>）</w:t>
      </w:r>
      <w:r w:rsidRPr="00313B59">
        <w:rPr>
          <w:rFonts w:ascii="ＭＳ 明朝" w:hAnsi="ＭＳ 明朝" w:hint="eastAsia"/>
          <w:color w:val="000000"/>
        </w:rPr>
        <w:t>国資料より想定地震外力を抽出し、地震動波形データを作成</w:t>
      </w:r>
    </w:p>
    <w:p w14:paraId="2C7ED04B" w14:textId="77777777" w:rsidR="005940A0" w:rsidRPr="00313B59" w:rsidRDefault="005940A0" w:rsidP="005940A0">
      <w:pPr>
        <w:widowControl/>
        <w:ind w:firstLineChars="600" w:firstLine="1260"/>
        <w:jc w:val="left"/>
        <w:rPr>
          <w:rFonts w:ascii="ＭＳ 明朝" w:hAnsi="ＭＳ 明朝"/>
          <w:color w:val="000000"/>
        </w:rPr>
      </w:pPr>
      <w:r>
        <w:rPr>
          <w:rFonts w:ascii="ＭＳ 明朝" w:hAnsi="ＭＳ 明朝" w:hint="eastAsia"/>
          <w:color w:val="000000"/>
        </w:rPr>
        <w:t>（</w:t>
      </w:r>
      <w:r>
        <w:rPr>
          <w:rFonts w:ascii="ＭＳ 明朝" w:hAnsi="ＭＳ 明朝"/>
          <w:color w:val="000000"/>
        </w:rPr>
        <w:t>5</w:t>
      </w:r>
      <w:r>
        <w:rPr>
          <w:rFonts w:ascii="ＭＳ 明朝" w:hAnsi="ＭＳ 明朝" w:hint="eastAsia"/>
          <w:color w:val="000000"/>
        </w:rPr>
        <w:t>）</w:t>
      </w:r>
      <w:r w:rsidRPr="00313B59">
        <w:rPr>
          <w:rFonts w:ascii="ＭＳ 明朝" w:hAnsi="ＭＳ 明朝" w:hint="eastAsia"/>
          <w:color w:val="000000"/>
        </w:rPr>
        <w:t>上記データをもとに、地震応答解析（FLIP）を実施し、変形状況を精査</w:t>
      </w:r>
    </w:p>
    <w:p w14:paraId="18099242" w14:textId="77777777" w:rsidR="00707D51" w:rsidRPr="005940A0" w:rsidRDefault="00707D51" w:rsidP="00707D51">
      <w:pPr>
        <w:widowControl/>
        <w:jc w:val="left"/>
        <w:rPr>
          <w:rFonts w:ascii="ＭＳ 明朝" w:hAnsi="ＭＳ 明朝"/>
          <w:color w:val="000000"/>
        </w:rPr>
      </w:pPr>
    </w:p>
    <w:p w14:paraId="423CAC9E" w14:textId="77777777" w:rsidR="00707D51" w:rsidRPr="00313B59" w:rsidRDefault="00707D51" w:rsidP="00707D51">
      <w:pPr>
        <w:widowControl/>
        <w:ind w:firstLineChars="500" w:firstLine="1050"/>
        <w:jc w:val="left"/>
        <w:rPr>
          <w:rFonts w:ascii="ＭＳ ゴシック" w:eastAsia="ＭＳ ゴシック" w:hAnsi="ＭＳ ゴシック"/>
          <w:color w:val="000000"/>
        </w:rPr>
      </w:pPr>
      <w:r w:rsidRPr="00313B59">
        <w:rPr>
          <w:rFonts w:ascii="ＭＳ ゴシック" w:eastAsia="ＭＳ ゴシック" w:hAnsi="ＭＳ ゴシック" w:hint="eastAsia"/>
          <w:color w:val="000000"/>
        </w:rPr>
        <w:t>■評価結果</w:t>
      </w:r>
    </w:p>
    <w:p w14:paraId="2CB6FD8B" w14:textId="77777777" w:rsidR="00707D51" w:rsidRPr="00313B59" w:rsidRDefault="00707D51" w:rsidP="00707D51">
      <w:pPr>
        <w:widowControl/>
        <w:ind w:leftChars="600" w:left="1260" w:firstLineChars="100" w:firstLine="210"/>
        <w:jc w:val="left"/>
        <w:rPr>
          <w:rFonts w:ascii="ＭＳ 明朝" w:hAnsi="ＭＳ 明朝"/>
          <w:color w:val="000000"/>
        </w:rPr>
      </w:pPr>
      <w:r w:rsidRPr="00313B59">
        <w:rPr>
          <w:rFonts w:ascii="ＭＳ 明朝" w:hAnsi="ＭＳ 明朝" w:hint="eastAsia"/>
          <w:color w:val="000000"/>
        </w:rPr>
        <w:t>本地区では、南海トラフ巨大地震に伴う地盤の液状化により側方流動が発生するおそれがある。</w:t>
      </w:r>
    </w:p>
    <w:p w14:paraId="032996AA" w14:textId="77777777" w:rsidR="00707D51" w:rsidRPr="00313B59" w:rsidRDefault="00707D51" w:rsidP="00707D51">
      <w:pPr>
        <w:widowControl/>
        <w:ind w:leftChars="600" w:left="1260" w:firstLineChars="100" w:firstLine="210"/>
        <w:jc w:val="left"/>
        <w:rPr>
          <w:rFonts w:ascii="ＭＳ 明朝" w:hAnsi="ＭＳ 明朝"/>
          <w:color w:val="000000"/>
        </w:rPr>
      </w:pPr>
      <w:r w:rsidRPr="00313B59">
        <w:rPr>
          <w:rFonts w:ascii="ＭＳ 明朝" w:hAnsi="ＭＳ 明朝" w:hint="eastAsia"/>
          <w:color w:val="000000"/>
        </w:rPr>
        <w:t>代表３断面での護岸及びその背後地盤における水平方向、鉛直方向の変形は次のとおり。</w:t>
      </w:r>
    </w:p>
    <w:p w14:paraId="6D85B113" w14:textId="77777777" w:rsidR="00707D51" w:rsidRPr="00313B59" w:rsidRDefault="00707D51" w:rsidP="00707D51">
      <w:pPr>
        <w:widowControl/>
        <w:ind w:firstLineChars="700" w:firstLine="1470"/>
        <w:jc w:val="left"/>
        <w:rPr>
          <w:rFonts w:ascii="ＭＳ 明朝" w:hAnsi="ＭＳ 明朝"/>
          <w:color w:val="000000"/>
        </w:rPr>
      </w:pPr>
      <w:r w:rsidRPr="00313B59">
        <w:rPr>
          <w:rFonts w:ascii="ＭＳ 明朝" w:hAnsi="ＭＳ 明朝" w:hint="eastAsia"/>
          <w:color w:val="000000"/>
        </w:rPr>
        <w:t>なお、側方流動に伴い地盤に地割れや段差等が発生する場合もあることに留意。</w:t>
      </w:r>
    </w:p>
    <w:p w14:paraId="3CE72462" w14:textId="77777777" w:rsidR="00707D51" w:rsidRPr="00313B59" w:rsidRDefault="00707D51" w:rsidP="00707D51">
      <w:pPr>
        <w:widowControl/>
        <w:jc w:val="left"/>
        <w:rPr>
          <w:rFonts w:ascii="ＭＳ 明朝" w:hAnsi="ＭＳ 明朝"/>
          <w:color w:val="000000"/>
        </w:rPr>
      </w:pPr>
    </w:p>
    <w:p w14:paraId="0A6BA589" w14:textId="77777777" w:rsidR="00707D51" w:rsidRPr="00313B59" w:rsidRDefault="00707D51" w:rsidP="00707D51">
      <w:pPr>
        <w:ind w:firstLineChars="500" w:firstLine="1050"/>
        <w:rPr>
          <w:rFonts w:ascii="ＭＳ 明朝" w:hAnsi="ＭＳ 明朝"/>
          <w:color w:val="000000"/>
        </w:rPr>
      </w:pPr>
      <w:r w:rsidRPr="00313B59">
        <w:rPr>
          <w:rFonts w:ascii="ＭＳ 明朝" w:hAnsi="ＭＳ 明朝" w:hint="eastAsia"/>
          <w:color w:val="000000"/>
        </w:rPr>
        <w:t>○主要ポイントでの変位</w:t>
      </w:r>
    </w:p>
    <w:p w14:paraId="5EBA3BC1" w14:textId="77777777" w:rsidR="00707D51" w:rsidRPr="00313B59" w:rsidRDefault="00707D51" w:rsidP="00707D51">
      <w:pPr>
        <w:ind w:firstLineChars="700" w:firstLine="1470"/>
        <w:rPr>
          <w:rFonts w:ascii="ＭＳ 明朝" w:hAnsi="ＭＳ 明朝"/>
          <w:color w:val="000000"/>
        </w:rPr>
      </w:pPr>
      <w:r w:rsidRPr="00313B59">
        <w:rPr>
          <w:rFonts w:ascii="ＭＳ 明朝" w:hAnsi="ＭＳ 明朝" w:hint="eastAsia"/>
          <w:color w:val="000000"/>
        </w:rPr>
        <w:t>護岸位置及び護岸背後（25ｍ、50ｍ）での変位は以下のとおり。</w:t>
      </w:r>
    </w:p>
    <w:p w14:paraId="299343CA" w14:textId="77777777" w:rsidR="00707D51" w:rsidRPr="00313B59" w:rsidRDefault="00707D51" w:rsidP="00707D51">
      <w:pPr>
        <w:ind w:leftChars="600" w:left="1260" w:firstLineChars="100" w:firstLine="210"/>
        <w:rPr>
          <w:rFonts w:ascii="ＭＳ 明朝" w:hAnsi="ＭＳ 明朝"/>
          <w:color w:val="000000"/>
        </w:rPr>
      </w:pPr>
      <w:r w:rsidRPr="00313B59">
        <w:rPr>
          <w:rFonts w:ascii="ＭＳ 明朝" w:hAnsi="ＭＳ 明朝" w:hint="eastAsia"/>
          <w:color w:val="000000"/>
        </w:rPr>
        <w:t>水平変位は護岸から離れるほど小さくなり、鉛直変位は護岸から離れた位置で最大値を示す傾向。</w:t>
      </w:r>
    </w:p>
    <w:p w14:paraId="119C6CB6" w14:textId="77777777" w:rsidR="00707D51" w:rsidRPr="00313B59" w:rsidRDefault="00707D51" w:rsidP="00707D51">
      <w:pPr>
        <w:ind w:right="360"/>
        <w:jc w:val="right"/>
        <w:rPr>
          <w:rFonts w:ascii="HGPｺﾞｼｯｸM" w:eastAsia="HGPｺﾞｼｯｸM" w:hAnsi="ＭＳ 明朝"/>
          <w:color w:val="000000"/>
          <w:sz w:val="18"/>
          <w:szCs w:val="18"/>
        </w:rPr>
      </w:pPr>
      <w:r w:rsidRPr="00313B59">
        <w:rPr>
          <w:rFonts w:ascii="HGPｺﾞｼｯｸM" w:eastAsia="HGPｺﾞｼｯｸM" w:hAnsi="ＭＳ 明朝" w:hint="eastAsia"/>
          <w:color w:val="000000"/>
          <w:sz w:val="18"/>
          <w:szCs w:val="18"/>
        </w:rPr>
        <w:t>（単位：ｍ）</w:t>
      </w:r>
    </w:p>
    <w:tbl>
      <w:tblPr>
        <w:tblW w:w="0" w:type="auto"/>
        <w:tblInd w:w="1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992"/>
        <w:gridCol w:w="992"/>
        <w:gridCol w:w="1276"/>
        <w:gridCol w:w="1276"/>
        <w:gridCol w:w="1275"/>
        <w:gridCol w:w="1224"/>
      </w:tblGrid>
      <w:tr w:rsidR="00707D51" w:rsidRPr="00313B59" w14:paraId="7B0A12A7" w14:textId="77777777" w:rsidTr="00697114">
        <w:tc>
          <w:tcPr>
            <w:tcW w:w="851" w:type="dxa"/>
            <w:vMerge w:val="restart"/>
            <w:shd w:val="clear" w:color="auto" w:fill="auto"/>
            <w:vAlign w:val="center"/>
          </w:tcPr>
          <w:p w14:paraId="39032ACE" w14:textId="77777777" w:rsidR="00707D51" w:rsidRPr="00313B59" w:rsidRDefault="00707D51" w:rsidP="00697114">
            <w:pPr>
              <w:jc w:val="center"/>
              <w:rPr>
                <w:rFonts w:ascii="HGPｺﾞｼｯｸM" w:eastAsia="HGPｺﾞｼｯｸM"/>
                <w:color w:val="000000"/>
                <w:sz w:val="18"/>
                <w:szCs w:val="18"/>
              </w:rPr>
            </w:pPr>
            <w:r w:rsidRPr="00313B59">
              <w:rPr>
                <w:rFonts w:ascii="HGPｺﾞｼｯｸM" w:eastAsia="HGPｺﾞｼｯｸM" w:hint="eastAsia"/>
                <w:color w:val="000000"/>
                <w:sz w:val="18"/>
                <w:szCs w:val="18"/>
              </w:rPr>
              <w:t>断面</w:t>
            </w:r>
          </w:p>
        </w:tc>
        <w:tc>
          <w:tcPr>
            <w:tcW w:w="1984" w:type="dxa"/>
            <w:gridSpan w:val="2"/>
            <w:shd w:val="clear" w:color="auto" w:fill="auto"/>
            <w:vAlign w:val="center"/>
          </w:tcPr>
          <w:p w14:paraId="498DEC83" w14:textId="77777777"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護岸位置（ｘ＝0）</w:t>
            </w:r>
          </w:p>
        </w:tc>
        <w:tc>
          <w:tcPr>
            <w:tcW w:w="2552" w:type="dxa"/>
            <w:gridSpan w:val="2"/>
            <w:shd w:val="clear" w:color="auto" w:fill="auto"/>
            <w:vAlign w:val="center"/>
          </w:tcPr>
          <w:p w14:paraId="64B748F6" w14:textId="77777777"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護岸から25ｍ位置（ｘ＝25）</w:t>
            </w:r>
          </w:p>
        </w:tc>
        <w:tc>
          <w:tcPr>
            <w:tcW w:w="2499" w:type="dxa"/>
            <w:gridSpan w:val="2"/>
            <w:shd w:val="clear" w:color="auto" w:fill="auto"/>
            <w:vAlign w:val="center"/>
          </w:tcPr>
          <w:p w14:paraId="6676EA5E" w14:textId="77777777"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護岸から50ｍ位置（ｘ＝50）</w:t>
            </w:r>
          </w:p>
        </w:tc>
      </w:tr>
      <w:tr w:rsidR="00707D51" w:rsidRPr="00313B59" w14:paraId="6F1B9CE6" w14:textId="77777777" w:rsidTr="00697114">
        <w:tc>
          <w:tcPr>
            <w:tcW w:w="851" w:type="dxa"/>
            <w:vMerge/>
            <w:shd w:val="clear" w:color="auto" w:fill="auto"/>
          </w:tcPr>
          <w:p w14:paraId="4C7A9032" w14:textId="77777777" w:rsidR="00707D51" w:rsidRPr="00313B59" w:rsidRDefault="00707D51" w:rsidP="00697114">
            <w:pPr>
              <w:rPr>
                <w:rFonts w:ascii="HGPｺﾞｼｯｸM" w:eastAsia="HGPｺﾞｼｯｸM"/>
                <w:color w:val="000000"/>
                <w:sz w:val="18"/>
                <w:szCs w:val="18"/>
              </w:rPr>
            </w:pPr>
          </w:p>
        </w:tc>
        <w:tc>
          <w:tcPr>
            <w:tcW w:w="992" w:type="dxa"/>
            <w:shd w:val="clear" w:color="auto" w:fill="auto"/>
            <w:vAlign w:val="center"/>
          </w:tcPr>
          <w:p w14:paraId="14FAAE00" w14:textId="77777777"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水平変位</w:t>
            </w:r>
          </w:p>
        </w:tc>
        <w:tc>
          <w:tcPr>
            <w:tcW w:w="992" w:type="dxa"/>
            <w:shd w:val="clear" w:color="auto" w:fill="auto"/>
            <w:vAlign w:val="center"/>
          </w:tcPr>
          <w:p w14:paraId="6FF1F5B0" w14:textId="77777777"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鉛直変位</w:t>
            </w:r>
          </w:p>
        </w:tc>
        <w:tc>
          <w:tcPr>
            <w:tcW w:w="1276" w:type="dxa"/>
            <w:shd w:val="clear" w:color="auto" w:fill="auto"/>
            <w:vAlign w:val="center"/>
          </w:tcPr>
          <w:p w14:paraId="306B49EA" w14:textId="77777777"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水平変位</w:t>
            </w:r>
          </w:p>
        </w:tc>
        <w:tc>
          <w:tcPr>
            <w:tcW w:w="1276" w:type="dxa"/>
            <w:shd w:val="clear" w:color="auto" w:fill="auto"/>
            <w:vAlign w:val="center"/>
          </w:tcPr>
          <w:p w14:paraId="1EFF5BEB" w14:textId="77777777"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鉛直変位</w:t>
            </w:r>
          </w:p>
        </w:tc>
        <w:tc>
          <w:tcPr>
            <w:tcW w:w="1275" w:type="dxa"/>
            <w:shd w:val="clear" w:color="auto" w:fill="auto"/>
            <w:vAlign w:val="center"/>
          </w:tcPr>
          <w:p w14:paraId="45760BE8" w14:textId="77777777"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水平変位</w:t>
            </w:r>
          </w:p>
        </w:tc>
        <w:tc>
          <w:tcPr>
            <w:tcW w:w="1224" w:type="dxa"/>
            <w:shd w:val="clear" w:color="auto" w:fill="auto"/>
            <w:vAlign w:val="center"/>
          </w:tcPr>
          <w:p w14:paraId="5CB38C56" w14:textId="77777777"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鉛直変位</w:t>
            </w:r>
          </w:p>
        </w:tc>
      </w:tr>
      <w:tr w:rsidR="00707D51" w:rsidRPr="00313B59" w14:paraId="30734A7A" w14:textId="77777777" w:rsidTr="00697114">
        <w:tc>
          <w:tcPr>
            <w:tcW w:w="851" w:type="dxa"/>
            <w:shd w:val="clear" w:color="auto" w:fill="auto"/>
            <w:vAlign w:val="center"/>
          </w:tcPr>
          <w:p w14:paraId="115F25B5" w14:textId="77777777"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CASE1</w:t>
            </w:r>
          </w:p>
        </w:tc>
        <w:tc>
          <w:tcPr>
            <w:tcW w:w="992" w:type="dxa"/>
            <w:shd w:val="clear" w:color="auto" w:fill="auto"/>
            <w:vAlign w:val="center"/>
          </w:tcPr>
          <w:p w14:paraId="0A3657DD" w14:textId="77777777"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1.53</w:t>
            </w:r>
          </w:p>
        </w:tc>
        <w:tc>
          <w:tcPr>
            <w:tcW w:w="992" w:type="dxa"/>
            <w:shd w:val="clear" w:color="auto" w:fill="auto"/>
            <w:vAlign w:val="center"/>
          </w:tcPr>
          <w:p w14:paraId="61D57B38" w14:textId="77777777"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0.61</w:t>
            </w:r>
          </w:p>
        </w:tc>
        <w:tc>
          <w:tcPr>
            <w:tcW w:w="1276" w:type="dxa"/>
            <w:shd w:val="clear" w:color="auto" w:fill="auto"/>
            <w:vAlign w:val="center"/>
          </w:tcPr>
          <w:p w14:paraId="55E50D8D" w14:textId="77777777"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1.22</w:t>
            </w:r>
          </w:p>
        </w:tc>
        <w:tc>
          <w:tcPr>
            <w:tcW w:w="1276" w:type="dxa"/>
            <w:shd w:val="clear" w:color="auto" w:fill="auto"/>
            <w:vAlign w:val="center"/>
          </w:tcPr>
          <w:p w14:paraId="4F45BDE0" w14:textId="77777777"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0.85</w:t>
            </w:r>
          </w:p>
        </w:tc>
        <w:tc>
          <w:tcPr>
            <w:tcW w:w="1275" w:type="dxa"/>
            <w:shd w:val="clear" w:color="auto" w:fill="auto"/>
            <w:vAlign w:val="center"/>
          </w:tcPr>
          <w:p w14:paraId="41922A8B" w14:textId="77777777"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0.70</w:t>
            </w:r>
          </w:p>
        </w:tc>
        <w:tc>
          <w:tcPr>
            <w:tcW w:w="1224" w:type="dxa"/>
            <w:shd w:val="clear" w:color="auto" w:fill="auto"/>
            <w:vAlign w:val="center"/>
          </w:tcPr>
          <w:p w14:paraId="1F76ED1E" w14:textId="77777777"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0.89</w:t>
            </w:r>
          </w:p>
        </w:tc>
      </w:tr>
      <w:tr w:rsidR="00707D51" w:rsidRPr="00313B59" w14:paraId="5E2B6639" w14:textId="77777777" w:rsidTr="00697114">
        <w:tc>
          <w:tcPr>
            <w:tcW w:w="851" w:type="dxa"/>
            <w:shd w:val="clear" w:color="auto" w:fill="auto"/>
            <w:vAlign w:val="center"/>
          </w:tcPr>
          <w:p w14:paraId="51FCF519" w14:textId="77777777"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CASE2</w:t>
            </w:r>
          </w:p>
        </w:tc>
        <w:tc>
          <w:tcPr>
            <w:tcW w:w="992" w:type="dxa"/>
            <w:shd w:val="clear" w:color="auto" w:fill="auto"/>
            <w:vAlign w:val="center"/>
          </w:tcPr>
          <w:p w14:paraId="7053A48F" w14:textId="77777777"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1.89</w:t>
            </w:r>
          </w:p>
        </w:tc>
        <w:tc>
          <w:tcPr>
            <w:tcW w:w="992" w:type="dxa"/>
            <w:shd w:val="clear" w:color="auto" w:fill="auto"/>
            <w:vAlign w:val="center"/>
          </w:tcPr>
          <w:p w14:paraId="53DCF20B" w14:textId="77777777"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0.75</w:t>
            </w:r>
          </w:p>
        </w:tc>
        <w:tc>
          <w:tcPr>
            <w:tcW w:w="1276" w:type="dxa"/>
            <w:shd w:val="clear" w:color="auto" w:fill="auto"/>
            <w:vAlign w:val="center"/>
          </w:tcPr>
          <w:p w14:paraId="5E3E5FA5" w14:textId="77777777"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1.69</w:t>
            </w:r>
          </w:p>
        </w:tc>
        <w:tc>
          <w:tcPr>
            <w:tcW w:w="1276" w:type="dxa"/>
            <w:shd w:val="clear" w:color="auto" w:fill="auto"/>
            <w:vAlign w:val="center"/>
          </w:tcPr>
          <w:p w14:paraId="19E81A01" w14:textId="77777777"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0.75</w:t>
            </w:r>
          </w:p>
        </w:tc>
        <w:tc>
          <w:tcPr>
            <w:tcW w:w="1275" w:type="dxa"/>
            <w:shd w:val="clear" w:color="auto" w:fill="auto"/>
            <w:vAlign w:val="center"/>
          </w:tcPr>
          <w:p w14:paraId="783A62C4" w14:textId="77777777"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1.10</w:t>
            </w:r>
          </w:p>
        </w:tc>
        <w:tc>
          <w:tcPr>
            <w:tcW w:w="1224" w:type="dxa"/>
            <w:shd w:val="clear" w:color="auto" w:fill="auto"/>
            <w:vAlign w:val="center"/>
          </w:tcPr>
          <w:p w14:paraId="72EBE133" w14:textId="77777777"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1.03</w:t>
            </w:r>
          </w:p>
        </w:tc>
      </w:tr>
      <w:tr w:rsidR="00707D51" w:rsidRPr="00313B59" w14:paraId="61A18BD2" w14:textId="77777777" w:rsidTr="00697114">
        <w:tc>
          <w:tcPr>
            <w:tcW w:w="851" w:type="dxa"/>
            <w:shd w:val="clear" w:color="auto" w:fill="auto"/>
            <w:vAlign w:val="center"/>
          </w:tcPr>
          <w:p w14:paraId="41FD8CEC" w14:textId="77777777"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CASE3</w:t>
            </w:r>
          </w:p>
        </w:tc>
        <w:tc>
          <w:tcPr>
            <w:tcW w:w="992" w:type="dxa"/>
            <w:shd w:val="clear" w:color="auto" w:fill="auto"/>
            <w:vAlign w:val="center"/>
          </w:tcPr>
          <w:p w14:paraId="37140902" w14:textId="77777777"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0.31</w:t>
            </w:r>
          </w:p>
        </w:tc>
        <w:tc>
          <w:tcPr>
            <w:tcW w:w="992" w:type="dxa"/>
            <w:shd w:val="clear" w:color="auto" w:fill="auto"/>
            <w:vAlign w:val="center"/>
          </w:tcPr>
          <w:p w14:paraId="16AA7250" w14:textId="77777777"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0.28</w:t>
            </w:r>
          </w:p>
        </w:tc>
        <w:tc>
          <w:tcPr>
            <w:tcW w:w="1276" w:type="dxa"/>
            <w:shd w:val="clear" w:color="auto" w:fill="auto"/>
            <w:vAlign w:val="center"/>
          </w:tcPr>
          <w:p w14:paraId="23F01FB6" w14:textId="77777777"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0.01</w:t>
            </w:r>
          </w:p>
        </w:tc>
        <w:tc>
          <w:tcPr>
            <w:tcW w:w="1276" w:type="dxa"/>
            <w:shd w:val="clear" w:color="auto" w:fill="auto"/>
            <w:vAlign w:val="center"/>
          </w:tcPr>
          <w:p w14:paraId="4DFD48E1" w14:textId="77777777"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0.40</w:t>
            </w:r>
          </w:p>
        </w:tc>
        <w:tc>
          <w:tcPr>
            <w:tcW w:w="1275" w:type="dxa"/>
            <w:shd w:val="clear" w:color="auto" w:fill="auto"/>
            <w:vAlign w:val="center"/>
          </w:tcPr>
          <w:p w14:paraId="08E1CFAF" w14:textId="77777777"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0.00</w:t>
            </w:r>
          </w:p>
        </w:tc>
        <w:tc>
          <w:tcPr>
            <w:tcW w:w="1224" w:type="dxa"/>
            <w:shd w:val="clear" w:color="auto" w:fill="auto"/>
            <w:vAlign w:val="center"/>
          </w:tcPr>
          <w:p w14:paraId="59E92E49" w14:textId="77777777"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0.39</w:t>
            </w:r>
          </w:p>
        </w:tc>
      </w:tr>
    </w:tbl>
    <w:p w14:paraId="0D7DE74F" w14:textId="77777777" w:rsidR="00707D51" w:rsidRPr="00313B59" w:rsidRDefault="00707D51" w:rsidP="00707D51">
      <w:pPr>
        <w:ind w:firstLineChars="700" w:firstLine="1260"/>
        <w:rPr>
          <w:rFonts w:ascii="HGPｺﾞｼｯｸM" w:eastAsia="HGPｺﾞｼｯｸM"/>
          <w:color w:val="000000"/>
          <w:sz w:val="18"/>
          <w:szCs w:val="18"/>
        </w:rPr>
      </w:pPr>
      <w:r w:rsidRPr="00313B59">
        <w:rPr>
          <w:rFonts w:ascii="HGPｺﾞｼｯｸM" w:eastAsia="HGPｺﾞｼｯｸM" w:hint="eastAsia"/>
          <w:color w:val="000000"/>
          <w:sz w:val="18"/>
          <w:szCs w:val="18"/>
        </w:rPr>
        <w:t>注）水平変位＝残留水平変位、鉛直変位＝残留鉛直変位＋消散沈下量＋広域地盤沈降量</w:t>
      </w:r>
    </w:p>
    <w:p w14:paraId="321F8A61" w14:textId="77777777" w:rsidR="00707D51" w:rsidRPr="00313B59" w:rsidRDefault="00707D51" w:rsidP="00707D51">
      <w:pPr>
        <w:rPr>
          <w:rFonts w:ascii="ＭＳ 明朝" w:hAnsi="ＭＳ 明朝"/>
          <w:color w:val="000000"/>
        </w:rPr>
      </w:pPr>
    </w:p>
    <w:p w14:paraId="7F0C8C6B" w14:textId="77777777" w:rsidR="00707D51" w:rsidRPr="00313B59" w:rsidRDefault="00707D51" w:rsidP="00707D51">
      <w:pPr>
        <w:ind w:firstLineChars="500" w:firstLine="1050"/>
        <w:rPr>
          <w:rFonts w:ascii="ＭＳ 明朝" w:hAnsi="ＭＳ 明朝"/>
          <w:color w:val="000000"/>
        </w:rPr>
      </w:pPr>
      <w:r w:rsidRPr="00313B59">
        <w:rPr>
          <w:rFonts w:ascii="ＭＳ 明朝" w:hAnsi="ＭＳ 明朝" w:hint="eastAsia"/>
          <w:color w:val="000000"/>
        </w:rPr>
        <w:t>○最大変位（詳細は次頁の図参照）</w:t>
      </w:r>
    </w:p>
    <w:p w14:paraId="1F73D544" w14:textId="77777777" w:rsidR="00707D51" w:rsidRPr="00313B59" w:rsidRDefault="00707D51" w:rsidP="00707D51">
      <w:pPr>
        <w:ind w:firstLineChars="700" w:firstLine="1470"/>
        <w:rPr>
          <w:rFonts w:ascii="ＭＳ 明朝" w:hAnsi="ＭＳ 明朝"/>
          <w:color w:val="000000"/>
        </w:rPr>
      </w:pPr>
      <w:r w:rsidRPr="00313B59">
        <w:rPr>
          <w:rFonts w:ascii="ＭＳ 明朝" w:hAnsi="ＭＳ 明朝" w:hint="eastAsia"/>
          <w:color w:val="000000"/>
        </w:rPr>
        <w:t>水平・鉛直変位とも３ケースの中でCASE2の値が大きく、その変位量は以下のとおり。</w:t>
      </w:r>
    </w:p>
    <w:p w14:paraId="39C956DD" w14:textId="77777777" w:rsidR="00707D51" w:rsidRPr="00313B59" w:rsidRDefault="00707D51" w:rsidP="00707D51">
      <w:pPr>
        <w:ind w:firstLineChars="700" w:firstLine="1470"/>
        <w:rPr>
          <w:rFonts w:ascii="ＭＳ 明朝" w:hAnsi="ＭＳ 明朝"/>
          <w:color w:val="000000"/>
        </w:rPr>
      </w:pPr>
      <w:r w:rsidRPr="00313B59">
        <w:rPr>
          <w:rFonts w:ascii="ＭＳ 明朝" w:hAnsi="ＭＳ 明朝" w:hint="eastAsia"/>
          <w:color w:val="000000"/>
        </w:rPr>
        <w:t>・水平変位：護岸位置付近で残留水平変位1.89ｍ</w:t>
      </w:r>
    </w:p>
    <w:p w14:paraId="7C1628DC" w14:textId="77777777" w:rsidR="00707D51" w:rsidRPr="00313B59" w:rsidRDefault="00707D51" w:rsidP="00707D51">
      <w:pPr>
        <w:ind w:leftChars="700" w:left="1680" w:hangingChars="100" w:hanging="210"/>
        <w:rPr>
          <w:rFonts w:ascii="ＭＳ 明朝" w:hAnsi="ＭＳ 明朝"/>
          <w:color w:val="000000"/>
        </w:rPr>
      </w:pPr>
      <w:r w:rsidRPr="00313B59">
        <w:rPr>
          <w:rFonts w:ascii="ＭＳ 明朝" w:hAnsi="ＭＳ 明朝" w:hint="eastAsia"/>
          <w:color w:val="000000"/>
        </w:rPr>
        <w:t>・鉛直変位：護岸位置から52.5ｍ～55.0ｍ間で残留鉛直変位が最大となり0.64ｍで、その地点での消散沈下量0.14ｍと広域地盤沈降量0.26ｍを加えた鉛直変位は1.06ｍ</w:t>
      </w:r>
    </w:p>
    <w:p w14:paraId="792A722F" w14:textId="77777777" w:rsidR="00707D51" w:rsidRPr="00313B59" w:rsidRDefault="00707D51" w:rsidP="00707D51">
      <w:pPr>
        <w:widowControl/>
        <w:jc w:val="left"/>
        <w:rPr>
          <w:rFonts w:ascii="ＭＳ 明朝" w:hAnsi="ＭＳ 明朝"/>
          <w:color w:val="000000"/>
        </w:rPr>
      </w:pPr>
    </w:p>
    <w:p w14:paraId="6C6B756D" w14:textId="77777777" w:rsidR="00707D51" w:rsidRPr="00E96954" w:rsidRDefault="00707D51" w:rsidP="00707D51">
      <w:pPr>
        <w:widowControl/>
        <w:jc w:val="left"/>
        <w:rPr>
          <w:rFonts w:ascii="ＭＳ 明朝" w:hAnsi="ＭＳ 明朝"/>
          <w:color w:val="FF0000"/>
          <w:u w:val="single"/>
        </w:rPr>
      </w:pPr>
    </w:p>
    <w:p w14:paraId="7184B647" w14:textId="77777777" w:rsidR="00707D51" w:rsidRDefault="00707D51" w:rsidP="00707D51">
      <w:pPr>
        <w:widowControl/>
        <w:jc w:val="left"/>
        <w:rPr>
          <w:rFonts w:ascii="ＭＳ ゴシック" w:eastAsia="ＭＳ ゴシック" w:hAnsi="ＭＳ ゴシック"/>
          <w:color w:val="FF0000"/>
        </w:rPr>
      </w:pPr>
      <w:r w:rsidRPr="002F7978">
        <w:rPr>
          <w:rFonts w:ascii="ＭＳ ゴシック" w:eastAsia="ＭＳ ゴシック" w:hAnsi="ＭＳ ゴシック"/>
          <w:color w:val="FF0000"/>
        </w:rPr>
        <w:br w:type="page"/>
      </w:r>
    </w:p>
    <w:p w14:paraId="0B51C05A" w14:textId="77777777" w:rsidR="00707D51" w:rsidRDefault="00707D51" w:rsidP="00707D51">
      <w:pPr>
        <w:widowControl/>
        <w:jc w:val="left"/>
        <w:rPr>
          <w:rFonts w:ascii="ＭＳ ゴシック" w:eastAsia="ＭＳ ゴシック" w:hAnsi="ＭＳ ゴシック"/>
          <w:color w:val="FF0000"/>
        </w:rPr>
      </w:pPr>
    </w:p>
    <w:p w14:paraId="5A4CE83A" w14:textId="77777777" w:rsidR="00707D51" w:rsidRDefault="00707D51" w:rsidP="00707D51">
      <w:pPr>
        <w:widowControl/>
        <w:jc w:val="left"/>
        <w:rPr>
          <w:rFonts w:ascii="ＭＳ ゴシック" w:eastAsia="ＭＳ ゴシック" w:hAnsi="ＭＳ ゴシック"/>
          <w:color w:val="FF0000"/>
        </w:rPr>
      </w:pPr>
      <w:r w:rsidRPr="00E96954">
        <w:rPr>
          <w:rFonts w:ascii="ＭＳ ゴシック" w:eastAsia="ＭＳ ゴシック" w:hAnsi="ＭＳ ゴシック"/>
          <w:noProof/>
          <w:color w:val="FF0000"/>
        </w:rPr>
        <w:drawing>
          <wp:inline distT="0" distB="0" distL="0" distR="0" wp14:anchorId="06D7762D" wp14:editId="12DD4629">
            <wp:extent cx="6035040" cy="1645920"/>
            <wp:effectExtent l="0" t="0" r="3810" b="0"/>
            <wp:docPr id="798" name="図 798" descr="CASE2の地震応答解析結果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08" descr="CASE2の地震応答解析結果１"/>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035040" cy="1645920"/>
                    </a:xfrm>
                    <a:prstGeom prst="rect">
                      <a:avLst/>
                    </a:prstGeom>
                    <a:noFill/>
                    <a:ln>
                      <a:noFill/>
                    </a:ln>
                  </pic:spPr>
                </pic:pic>
              </a:graphicData>
            </a:graphic>
          </wp:inline>
        </w:drawing>
      </w:r>
    </w:p>
    <w:p w14:paraId="5375E75D" w14:textId="77777777" w:rsidR="00707D51" w:rsidRDefault="00707D51" w:rsidP="00707D51">
      <w:pPr>
        <w:widowControl/>
        <w:jc w:val="left"/>
        <w:rPr>
          <w:rFonts w:ascii="ＭＳ ゴシック" w:eastAsia="ＭＳ ゴシック" w:hAnsi="ＭＳ ゴシック"/>
          <w:color w:val="FF0000"/>
        </w:rPr>
      </w:pPr>
    </w:p>
    <w:p w14:paraId="6D39C302" w14:textId="77777777" w:rsidR="00707D51" w:rsidRDefault="00707D51" w:rsidP="00707D51">
      <w:pPr>
        <w:widowControl/>
        <w:jc w:val="left"/>
        <w:rPr>
          <w:rFonts w:ascii="ＭＳ ゴシック" w:eastAsia="ＭＳ ゴシック" w:hAnsi="ＭＳ ゴシック"/>
          <w:color w:val="FF0000"/>
        </w:rPr>
      </w:pPr>
    </w:p>
    <w:p w14:paraId="5BFB16F7" w14:textId="77777777" w:rsidR="00707D51" w:rsidRDefault="00707D51" w:rsidP="00707D51">
      <w:pPr>
        <w:widowControl/>
        <w:jc w:val="left"/>
        <w:rPr>
          <w:rFonts w:ascii="ＭＳ ゴシック" w:eastAsia="ＭＳ ゴシック" w:hAnsi="ＭＳ ゴシック"/>
          <w:color w:val="FF0000"/>
        </w:rPr>
      </w:pPr>
      <w:r w:rsidRPr="00E96954">
        <w:rPr>
          <w:rFonts w:ascii="ＭＳ ゴシック" w:eastAsia="ＭＳ ゴシック" w:hAnsi="ＭＳ ゴシック"/>
          <w:noProof/>
          <w:color w:val="FF0000"/>
        </w:rPr>
        <w:drawing>
          <wp:inline distT="0" distB="0" distL="0" distR="0" wp14:anchorId="4DD95402" wp14:editId="2578A4A6">
            <wp:extent cx="6035040" cy="4206240"/>
            <wp:effectExtent l="0" t="0" r="3810" b="3810"/>
            <wp:docPr id="797" name="図 797" descr="CASE2の地震応答解析結果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10" descr="CASE2の地震応答解析結果２"/>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035040" cy="4206240"/>
                    </a:xfrm>
                    <a:prstGeom prst="rect">
                      <a:avLst/>
                    </a:prstGeom>
                    <a:noFill/>
                    <a:ln>
                      <a:noFill/>
                    </a:ln>
                  </pic:spPr>
                </pic:pic>
              </a:graphicData>
            </a:graphic>
          </wp:inline>
        </w:drawing>
      </w:r>
    </w:p>
    <w:p w14:paraId="4AACE9A8" w14:textId="77777777" w:rsidR="00707D51" w:rsidRPr="00313B59" w:rsidRDefault="00707D51" w:rsidP="00707D51">
      <w:pPr>
        <w:widowControl/>
        <w:jc w:val="center"/>
        <w:rPr>
          <w:rFonts w:ascii="ＭＳ ゴシック" w:eastAsia="ＭＳ ゴシック" w:hAnsi="ＭＳ ゴシック"/>
          <w:color w:val="000000"/>
        </w:rPr>
      </w:pPr>
      <w:r w:rsidRPr="00313B59">
        <w:rPr>
          <w:rFonts w:ascii="ＭＳ ゴシック" w:eastAsia="ＭＳ ゴシック" w:hAnsi="ＭＳ ゴシック" w:hint="eastAsia"/>
          <w:color w:val="000000"/>
        </w:rPr>
        <w:t>【CASE2の地震応答解析結果】</w:t>
      </w:r>
    </w:p>
    <w:p w14:paraId="668CA965" w14:textId="77777777" w:rsidR="00707D51" w:rsidRPr="00313B59" w:rsidRDefault="00707D51" w:rsidP="00707D51">
      <w:pPr>
        <w:widowControl/>
        <w:jc w:val="left"/>
        <w:rPr>
          <w:rFonts w:ascii="ＭＳ 明朝" w:hAnsi="ＭＳ 明朝"/>
          <w:color w:val="000000"/>
        </w:rPr>
      </w:pPr>
    </w:p>
    <w:p w14:paraId="3D4B7FF4" w14:textId="77777777" w:rsidR="00707D51" w:rsidRPr="00313B59" w:rsidRDefault="00707D51" w:rsidP="00707D51">
      <w:pPr>
        <w:widowControl/>
        <w:jc w:val="left"/>
        <w:rPr>
          <w:rFonts w:ascii="ＭＳ 明朝" w:hAnsi="ＭＳ 明朝"/>
          <w:color w:val="000000"/>
        </w:rPr>
      </w:pPr>
    </w:p>
    <w:p w14:paraId="14787B93" w14:textId="77777777" w:rsidR="00707D51" w:rsidRPr="00313B59" w:rsidRDefault="00707D51" w:rsidP="00707D51">
      <w:pPr>
        <w:widowControl/>
        <w:ind w:firstLineChars="200" w:firstLine="420"/>
        <w:jc w:val="left"/>
        <w:rPr>
          <w:rFonts w:ascii="ＭＳ 明朝" w:hAnsi="ＭＳ 明朝"/>
          <w:color w:val="000000"/>
        </w:rPr>
      </w:pPr>
      <w:r>
        <w:rPr>
          <w:rFonts w:ascii="ＭＳ 明朝" w:hAnsi="ＭＳ 明朝"/>
          <w:color w:val="000000"/>
        </w:rPr>
        <w:br w:type="page"/>
      </w:r>
      <w:r w:rsidRPr="00596931">
        <w:rPr>
          <w:rFonts w:ascii="ＭＳ 明朝" w:hAnsi="ＭＳ 明朝" w:hint="eastAsia"/>
          <w:color w:val="000000"/>
          <w:w w:val="97"/>
          <w:kern w:val="0"/>
          <w:fitText w:val="9240" w:id="-1855794943"/>
        </w:rPr>
        <w:lastRenderedPageBreak/>
        <w:t>上記災害想定をもとに対策工法を検討の上、地震応答解析（FLIP）を実施し、対策効果を検証した</w:t>
      </w:r>
      <w:r w:rsidRPr="00596931">
        <w:rPr>
          <w:rFonts w:ascii="ＭＳ 明朝" w:hAnsi="ＭＳ 明朝" w:hint="eastAsia"/>
          <w:color w:val="000000"/>
          <w:spacing w:val="42"/>
          <w:w w:val="97"/>
          <w:kern w:val="0"/>
          <w:fitText w:val="9240" w:id="-1855794943"/>
        </w:rPr>
        <w:t>。</w:t>
      </w:r>
    </w:p>
    <w:p w14:paraId="6D297843" w14:textId="77777777" w:rsidR="00707D51" w:rsidRPr="00313B59" w:rsidRDefault="00707D51" w:rsidP="00707D51">
      <w:pPr>
        <w:widowControl/>
        <w:jc w:val="left"/>
        <w:rPr>
          <w:rFonts w:ascii="ＭＳ 明朝" w:hAnsi="ＭＳ 明朝"/>
          <w:color w:val="000000"/>
        </w:rPr>
      </w:pPr>
    </w:p>
    <w:p w14:paraId="6AF79594" w14:textId="77777777" w:rsidR="00707D51" w:rsidRPr="00313B59" w:rsidRDefault="005940A0" w:rsidP="00707D51">
      <w:pPr>
        <w:widowControl/>
        <w:ind w:firstLineChars="500" w:firstLine="1050"/>
        <w:jc w:val="left"/>
        <w:rPr>
          <w:rFonts w:ascii="ＭＳ 明朝" w:hAnsi="ＭＳ 明朝"/>
          <w:color w:val="000000"/>
        </w:rPr>
      </w:pPr>
      <w:r>
        <w:rPr>
          <w:rFonts w:ascii="ＭＳ 明朝" w:hAnsi="ＭＳ 明朝" w:hint="eastAsia"/>
          <w:color w:val="000000"/>
        </w:rPr>
        <w:t>（1）</w:t>
      </w:r>
      <w:r w:rsidR="00707D51" w:rsidRPr="00313B59">
        <w:rPr>
          <w:rFonts w:ascii="ＭＳ 明朝" w:hAnsi="ＭＳ 明朝" w:hint="eastAsia"/>
          <w:color w:val="000000"/>
        </w:rPr>
        <w:t>対策工法</w:t>
      </w:r>
    </w:p>
    <w:p w14:paraId="373236B1" w14:textId="77777777" w:rsidR="00707D51" w:rsidRPr="00313B59" w:rsidRDefault="00707D51" w:rsidP="00707D51">
      <w:pPr>
        <w:widowControl/>
        <w:ind w:leftChars="600" w:left="1260" w:firstLineChars="100" w:firstLine="210"/>
        <w:jc w:val="left"/>
        <w:rPr>
          <w:rFonts w:ascii="ＭＳ 明朝" w:hAnsi="ＭＳ 明朝"/>
          <w:color w:val="000000"/>
        </w:rPr>
      </w:pPr>
      <w:r w:rsidRPr="00313B59">
        <w:rPr>
          <w:rFonts w:ascii="ＭＳ 明朝" w:hAnsi="ＭＳ 明朝" w:hint="eastAsia"/>
          <w:color w:val="000000"/>
        </w:rPr>
        <w:t>護岸や背後地盤の液状化の抑制対策となる代表的な工法として、深層混合処理工法（地盤を固結）、薬液注入工法（過剰間隙水の移動を抑制）、締固め工法（地盤の密度を増大）がある。</w:t>
      </w:r>
    </w:p>
    <w:p w14:paraId="1C68FBBF" w14:textId="77777777" w:rsidR="00707D51" w:rsidRPr="00313B59" w:rsidRDefault="00707D51" w:rsidP="00707D51">
      <w:pPr>
        <w:widowControl/>
        <w:jc w:val="left"/>
        <w:rPr>
          <w:rFonts w:ascii="ＭＳ 明朝" w:hAnsi="ＭＳ 明朝"/>
          <w:color w:val="000000"/>
        </w:rPr>
      </w:pPr>
    </w:p>
    <w:p w14:paraId="028E80E4" w14:textId="77777777" w:rsidR="00707D51" w:rsidRPr="00313B59" w:rsidRDefault="005940A0" w:rsidP="00707D51">
      <w:pPr>
        <w:widowControl/>
        <w:ind w:firstLineChars="500" w:firstLine="1050"/>
        <w:jc w:val="left"/>
        <w:rPr>
          <w:rFonts w:ascii="ＭＳ 明朝" w:hAnsi="ＭＳ 明朝"/>
          <w:color w:val="000000"/>
        </w:rPr>
      </w:pPr>
      <w:r>
        <w:rPr>
          <w:rFonts w:ascii="ＭＳ 明朝" w:hAnsi="ＭＳ 明朝" w:hint="eastAsia"/>
          <w:color w:val="000000"/>
        </w:rPr>
        <w:t>（2）</w:t>
      </w:r>
      <w:r w:rsidR="00707D51" w:rsidRPr="00313B59">
        <w:rPr>
          <w:rFonts w:ascii="ＭＳ 明朝" w:hAnsi="ＭＳ 明朝" w:hint="eastAsia"/>
          <w:color w:val="000000"/>
        </w:rPr>
        <w:t>対策効果</w:t>
      </w:r>
    </w:p>
    <w:p w14:paraId="2FF36EA4" w14:textId="77777777" w:rsidR="00707D51" w:rsidRPr="00313B59" w:rsidRDefault="00707D51" w:rsidP="00707D51">
      <w:pPr>
        <w:widowControl/>
        <w:ind w:leftChars="600" w:left="1260" w:firstLineChars="100" w:firstLine="210"/>
        <w:jc w:val="left"/>
        <w:rPr>
          <w:rFonts w:ascii="ＭＳ 明朝" w:hAnsi="ＭＳ 明朝"/>
          <w:color w:val="000000"/>
        </w:rPr>
      </w:pPr>
      <w:r w:rsidRPr="00313B59">
        <w:rPr>
          <w:rFonts w:ascii="ＭＳ 明朝" w:hAnsi="ＭＳ 明朝" w:hint="eastAsia"/>
          <w:color w:val="000000"/>
        </w:rPr>
        <w:t>既存の施設が立地する現場での施工性を考慮し、深層混合処理工法による効果について検討した。</w:t>
      </w:r>
    </w:p>
    <w:p w14:paraId="28E84BD2" w14:textId="77777777" w:rsidR="00707D51" w:rsidRPr="00313B59" w:rsidRDefault="00707D51" w:rsidP="00707D51">
      <w:pPr>
        <w:widowControl/>
        <w:ind w:leftChars="500" w:left="1050" w:firstLineChars="100" w:firstLine="210"/>
        <w:jc w:val="left"/>
        <w:rPr>
          <w:rFonts w:ascii="ＭＳ 明朝" w:hAnsi="ＭＳ 明朝"/>
          <w:color w:val="000000"/>
        </w:rPr>
      </w:pPr>
      <w:r w:rsidRPr="00313B59">
        <w:rPr>
          <w:rFonts w:ascii="ＭＳ 明朝" w:hAnsi="ＭＳ 明朝" w:hint="eastAsia"/>
          <w:color w:val="000000"/>
        </w:rPr>
        <w:t>改良範囲を(1)護岸直背後0～50ｍ、(2)護岸背後50ｍ～100ｍ、(3)護岸直下の３ケース設定し、検証したところ、(1)及び(2)の対策では、主に背後地盤の沈下量の抑制に、また(3)の対策では、護岸と背後地盤の水平変位の抑制に効果がある。</w:t>
      </w:r>
    </w:p>
    <w:p w14:paraId="72B17148" w14:textId="77777777" w:rsidR="00707D51" w:rsidRPr="00313B59" w:rsidRDefault="00707D51" w:rsidP="00707D51">
      <w:pPr>
        <w:widowControl/>
        <w:jc w:val="left"/>
        <w:rPr>
          <w:rFonts w:ascii="ＭＳ 明朝" w:hAnsi="ＭＳ 明朝"/>
          <w:color w:val="000000"/>
        </w:rPr>
      </w:pPr>
    </w:p>
    <w:p w14:paraId="1C53C7A0" w14:textId="77777777" w:rsidR="00707D51" w:rsidRPr="00313B59" w:rsidRDefault="005940A0" w:rsidP="00707D51">
      <w:pPr>
        <w:widowControl/>
        <w:ind w:firstLineChars="500" w:firstLine="1050"/>
        <w:jc w:val="left"/>
        <w:rPr>
          <w:rFonts w:ascii="ＭＳ 明朝" w:hAnsi="ＭＳ 明朝"/>
          <w:color w:val="000000"/>
        </w:rPr>
      </w:pPr>
      <w:r>
        <w:rPr>
          <w:rFonts w:ascii="ＭＳ 明朝" w:hAnsi="ＭＳ 明朝" w:hint="eastAsia"/>
          <w:color w:val="000000"/>
        </w:rPr>
        <w:t>（3）</w:t>
      </w:r>
      <w:r w:rsidR="00707D51" w:rsidRPr="00313B59">
        <w:rPr>
          <w:rFonts w:ascii="ＭＳ 明朝" w:hAnsi="ＭＳ 明朝" w:hint="eastAsia"/>
          <w:color w:val="000000"/>
        </w:rPr>
        <w:t>その他対策</w:t>
      </w:r>
    </w:p>
    <w:p w14:paraId="551E1153" w14:textId="77777777" w:rsidR="00707D51" w:rsidRPr="00313B59" w:rsidRDefault="00707D51" w:rsidP="00707D51">
      <w:pPr>
        <w:widowControl/>
        <w:ind w:leftChars="600" w:left="1260" w:firstLineChars="100" w:firstLine="210"/>
        <w:jc w:val="left"/>
        <w:rPr>
          <w:rFonts w:ascii="ＭＳ 明朝" w:hAnsi="ＭＳ 明朝"/>
          <w:color w:val="000000"/>
        </w:rPr>
      </w:pPr>
      <w:r w:rsidRPr="00313B59">
        <w:rPr>
          <w:rFonts w:ascii="ＭＳ 明朝" w:hAnsi="ＭＳ 明朝" w:hint="eastAsia"/>
          <w:color w:val="000000"/>
        </w:rPr>
        <w:t>側方流動発生に伴う災害やその拡大様相は、これまでの短周期地震動、津波等の災害想定で示した内容と共通部分があり、次のような具体の対策も側方流動による被害の軽減対策として有効である。</w:t>
      </w:r>
    </w:p>
    <w:p w14:paraId="7D8B92F0" w14:textId="77777777" w:rsidR="00707D51" w:rsidRPr="00313B59" w:rsidRDefault="00707D51" w:rsidP="00707D51">
      <w:pPr>
        <w:widowControl/>
        <w:jc w:val="left"/>
        <w:rPr>
          <w:rFonts w:ascii="ＭＳ 明朝" w:hAnsi="ＭＳ 明朝"/>
          <w:color w:val="000000"/>
        </w:rPr>
      </w:pPr>
      <w:r w:rsidRPr="00313B59">
        <w:rPr>
          <w:rFonts w:ascii="ＭＳ 明朝" w:hAnsi="ＭＳ 明朝" w:hint="eastAsia"/>
          <w:color w:val="000000"/>
        </w:rPr>
        <w:t xml:space="preserve">　　　　　　○危険物タンク等への緊急遮断弁の設置</w:t>
      </w:r>
    </w:p>
    <w:p w14:paraId="6E90EFB4" w14:textId="77777777" w:rsidR="00707D51" w:rsidRPr="00313B59" w:rsidRDefault="00707D51" w:rsidP="00707D51">
      <w:pPr>
        <w:widowControl/>
        <w:jc w:val="left"/>
        <w:rPr>
          <w:rFonts w:ascii="ＭＳ 明朝" w:hAnsi="ＭＳ 明朝"/>
          <w:color w:val="000000"/>
        </w:rPr>
      </w:pPr>
      <w:r w:rsidRPr="00313B59">
        <w:rPr>
          <w:rFonts w:ascii="ＭＳ 明朝" w:hAnsi="ＭＳ 明朝" w:hint="eastAsia"/>
          <w:color w:val="000000"/>
        </w:rPr>
        <w:t xml:space="preserve">　　　　　　○配管等からの流出防止のためにフレキシブルチューブを採用　等</w:t>
      </w:r>
    </w:p>
    <w:p w14:paraId="4948C998" w14:textId="77777777" w:rsidR="00707D51" w:rsidRPr="006648D9" w:rsidRDefault="00707D51" w:rsidP="00707D51">
      <w:pPr>
        <w:spacing w:line="360" w:lineRule="exact"/>
        <w:rPr>
          <w:rFonts w:ascii="ＭＳ ゴシック" w:eastAsia="ＭＳ ゴシック" w:hAnsi="ＭＳ ゴシック"/>
          <w:szCs w:val="21"/>
        </w:rPr>
      </w:pPr>
      <w:r>
        <w:rPr>
          <w:rFonts w:ascii="ＭＳ ゴシック" w:eastAsia="ＭＳ ゴシック" w:hAnsi="ＭＳ ゴシック"/>
          <w:color w:val="FF0000"/>
        </w:rPr>
        <w:br w:type="page"/>
      </w:r>
      <w:r w:rsidRPr="006648D9">
        <w:rPr>
          <w:rFonts w:ascii="ＭＳ ゴシック" w:eastAsia="ＭＳ ゴシック" w:hAnsi="ＭＳ ゴシック" w:hint="eastAsia"/>
          <w:color w:val="000000"/>
          <w:szCs w:val="21"/>
        </w:rPr>
        <w:lastRenderedPageBreak/>
        <w:t xml:space="preserve">第６　</w:t>
      </w:r>
      <w:r w:rsidRPr="006648D9">
        <w:rPr>
          <w:rFonts w:ascii="ＭＳ ゴシック" w:eastAsia="ＭＳ ゴシック" w:hAnsi="ＭＳ ゴシック" w:hint="eastAsia"/>
          <w:szCs w:val="21"/>
        </w:rPr>
        <w:t>各地区の想定災害のまとめ</w:t>
      </w:r>
    </w:p>
    <w:p w14:paraId="086ABA24" w14:textId="77777777" w:rsidR="00707D51" w:rsidRPr="006648D9" w:rsidRDefault="00707D51" w:rsidP="00707D51">
      <w:pPr>
        <w:spacing w:line="300" w:lineRule="exact"/>
        <w:ind w:leftChars="100" w:left="210" w:firstLineChars="102" w:firstLine="214"/>
        <w:rPr>
          <w:rFonts w:ascii="ＭＳ 明朝" w:hAnsi="ＭＳ 明朝"/>
          <w:strike/>
          <w:color w:val="FF0000"/>
          <w:sz w:val="18"/>
          <w:szCs w:val="21"/>
        </w:rPr>
      </w:pPr>
      <w:r w:rsidRPr="006648D9">
        <w:rPr>
          <w:rFonts w:ascii="ＭＳ 明朝" w:hAnsi="ＭＳ 明朝" w:hint="eastAsia"/>
        </w:rPr>
        <w:t>指針による評価結果から想定される災害（最大）を以下にとりまとめた。</w:t>
      </w:r>
    </w:p>
    <w:p w14:paraId="0173BC77" w14:textId="77777777" w:rsidR="00707D51" w:rsidRPr="00F978CD" w:rsidRDefault="00707D51" w:rsidP="00707D51">
      <w:pPr>
        <w:spacing w:beforeLines="20" w:before="58" w:line="300" w:lineRule="exact"/>
        <w:ind w:leftChars="337" w:left="708"/>
        <w:rPr>
          <w:rFonts w:ascii="ＭＳ 明朝" w:hAnsi="ＭＳ 明朝"/>
        </w:rPr>
      </w:pPr>
      <w:r w:rsidRPr="00F978CD">
        <w:rPr>
          <w:rFonts w:ascii="ＭＳ 明朝" w:hAnsi="ＭＳ 明朝" w:hint="eastAsia"/>
        </w:rPr>
        <w:t>■大阪北港地区の想定災害</w:t>
      </w:r>
    </w:p>
    <w:p w14:paraId="5011DC59" w14:textId="77777777" w:rsidR="00707D51" w:rsidRPr="00326594" w:rsidRDefault="00707D51" w:rsidP="00707D51">
      <w:pPr>
        <w:spacing w:beforeLines="20" w:before="58" w:line="300" w:lineRule="exact"/>
        <w:ind w:leftChars="405" w:left="1060" w:rightChars="213" w:right="447" w:hangingChars="100" w:hanging="210"/>
        <w:rPr>
          <w:rFonts w:ascii="ＭＳ 明朝" w:hAnsi="ＭＳ 明朝"/>
        </w:rPr>
      </w:pPr>
      <w:r w:rsidRPr="00326594">
        <w:rPr>
          <w:rFonts w:ascii="ＭＳ 明朝" w:hAnsi="ＭＳ 明朝" w:hint="eastAsia"/>
        </w:rPr>
        <w:t>○短周期地震動により危険物タンク、石油タンカー桟橋、危険物配管設備で油類が流出し、火災が発生するおそれがある。また、毒劇物液体タンクからの流出により毒性ガスが拡散するおそれがある。</w:t>
      </w:r>
    </w:p>
    <w:p w14:paraId="583F283C" w14:textId="77777777" w:rsidR="00707D51" w:rsidRPr="00326594" w:rsidRDefault="00707D51" w:rsidP="00707D51">
      <w:pPr>
        <w:spacing w:beforeLines="20" w:before="58" w:line="300" w:lineRule="exact"/>
        <w:ind w:leftChars="405" w:left="1060" w:rightChars="213" w:right="447" w:hangingChars="100" w:hanging="210"/>
        <w:rPr>
          <w:rFonts w:ascii="ＭＳ 明朝" w:hAnsi="ＭＳ 明朝"/>
        </w:rPr>
      </w:pPr>
      <w:r w:rsidRPr="00326594">
        <w:rPr>
          <w:rFonts w:ascii="ＭＳ 明朝" w:hAnsi="ＭＳ 明朝" w:hint="eastAsia"/>
        </w:rPr>
        <w:t>○津波浸水深は最大約５ｍで、大規模な津波浸水が発生し、浸水が継続するおそれがある。危険物タンクの一部が津波により移動し、油類が最大4.5千ｋL流出するおそれがある。なお、事業者による対策の推進</w:t>
      </w:r>
      <w:r w:rsidR="00257CDD">
        <w:rPr>
          <w:rFonts w:ascii="ＭＳ 明朝" w:hAnsi="ＭＳ 明朝" w:hint="eastAsia"/>
        </w:rPr>
        <w:t>に</w:t>
      </w:r>
      <w:r w:rsidRPr="00326594">
        <w:rPr>
          <w:rFonts w:ascii="ＭＳ 明朝" w:hAnsi="ＭＳ 明朝" w:hint="eastAsia"/>
        </w:rPr>
        <w:t>より、流出量は大幅に減少（減少率84％）した。</w:t>
      </w:r>
    </w:p>
    <w:p w14:paraId="09F76C4D" w14:textId="77777777" w:rsidR="00707D51" w:rsidRPr="00326594" w:rsidRDefault="00707D51" w:rsidP="00707D51">
      <w:pPr>
        <w:spacing w:beforeLines="20" w:before="58" w:line="300" w:lineRule="exact"/>
        <w:ind w:leftChars="405" w:left="1060" w:rightChars="213" w:right="447" w:hangingChars="100" w:hanging="210"/>
        <w:rPr>
          <w:rFonts w:ascii="ＭＳ 明朝" w:hAnsi="ＭＳ 明朝"/>
        </w:rPr>
      </w:pPr>
      <w:r w:rsidRPr="00326594">
        <w:rPr>
          <w:rFonts w:ascii="ＭＳ 明朝" w:hAnsi="ＭＳ 明朝" w:hint="eastAsia"/>
        </w:rPr>
        <w:t>○このように流出量が大幅に減少しているものの、油類が海水とともに拡大していくような事態になり、着火した場合は一般地域への影響がある陸上・海上火災等の災害が発生する可能性がある。</w:t>
      </w:r>
    </w:p>
    <w:p w14:paraId="74028C07" w14:textId="77777777" w:rsidR="00707D51" w:rsidRPr="00F978CD" w:rsidRDefault="00707D51" w:rsidP="00707D51">
      <w:pPr>
        <w:spacing w:beforeLines="20" w:before="58" w:line="300" w:lineRule="exact"/>
        <w:ind w:leftChars="405" w:left="1060" w:rightChars="213" w:right="447" w:hangingChars="100" w:hanging="210"/>
        <w:rPr>
          <w:rFonts w:ascii="ＭＳ 明朝" w:hAnsi="ＭＳ 明朝"/>
        </w:rPr>
      </w:pPr>
      <w:r w:rsidRPr="00F978CD">
        <w:rPr>
          <w:rFonts w:ascii="ＭＳ 明朝" w:hAnsi="ＭＳ 明朝" w:hint="eastAsia"/>
        </w:rPr>
        <w:t>○生産施設等の機能回復に長期間を要する可能性がある。</w:t>
      </w:r>
    </w:p>
    <w:p w14:paraId="20C2E261" w14:textId="77777777" w:rsidR="00707D51" w:rsidRPr="00F978CD" w:rsidRDefault="00707D51" w:rsidP="00707D51">
      <w:pPr>
        <w:spacing w:beforeLines="20" w:before="58" w:line="300" w:lineRule="exact"/>
        <w:ind w:leftChars="405" w:left="1060" w:hangingChars="100" w:hanging="210"/>
        <w:rPr>
          <w:rFonts w:ascii="ＭＳ 明朝" w:hAnsi="ＭＳ 明朝"/>
        </w:rPr>
      </w:pP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1706"/>
        <w:gridCol w:w="1417"/>
        <w:gridCol w:w="4253"/>
      </w:tblGrid>
      <w:tr w:rsidR="00707D51" w:rsidRPr="00F978CD" w14:paraId="7DB00969" w14:textId="77777777" w:rsidTr="00697114">
        <w:trPr>
          <w:trHeight w:val="349"/>
        </w:trPr>
        <w:tc>
          <w:tcPr>
            <w:tcW w:w="1838" w:type="dxa"/>
            <w:tcBorders>
              <w:top w:val="single" w:sz="12" w:space="0" w:color="auto"/>
              <w:left w:val="single" w:sz="12" w:space="0" w:color="auto"/>
              <w:bottom w:val="double" w:sz="4" w:space="0" w:color="auto"/>
              <w:right w:val="single" w:sz="6" w:space="0" w:color="auto"/>
            </w:tcBorders>
            <w:shd w:val="clear" w:color="auto" w:fill="DAEEF3"/>
          </w:tcPr>
          <w:p w14:paraId="6F736433" w14:textId="77777777" w:rsidR="00707D51" w:rsidRPr="00F978CD" w:rsidRDefault="00707D51" w:rsidP="00697114">
            <w:pPr>
              <w:spacing w:line="300" w:lineRule="exact"/>
              <w:jc w:val="center"/>
              <w:rPr>
                <w:rFonts w:ascii="ＭＳ 明朝" w:hAnsi="ＭＳ 明朝"/>
              </w:rPr>
            </w:pPr>
            <w:r w:rsidRPr="00F978CD">
              <w:rPr>
                <w:rFonts w:ascii="ＭＳ 明朝" w:hAnsi="ＭＳ 明朝" w:hint="eastAsia"/>
              </w:rPr>
              <w:t>評価対象</w:t>
            </w:r>
          </w:p>
        </w:tc>
        <w:tc>
          <w:tcPr>
            <w:tcW w:w="1706" w:type="dxa"/>
            <w:tcBorders>
              <w:top w:val="single" w:sz="12" w:space="0" w:color="auto"/>
              <w:left w:val="single" w:sz="6" w:space="0" w:color="auto"/>
              <w:bottom w:val="double" w:sz="4" w:space="0" w:color="auto"/>
              <w:right w:val="single" w:sz="6" w:space="0" w:color="auto"/>
            </w:tcBorders>
            <w:shd w:val="clear" w:color="auto" w:fill="DAEEF3"/>
          </w:tcPr>
          <w:p w14:paraId="38D7E4E0" w14:textId="77777777" w:rsidR="00707D51" w:rsidRPr="00F978CD" w:rsidRDefault="00707D51" w:rsidP="00697114">
            <w:pPr>
              <w:spacing w:line="300" w:lineRule="exact"/>
              <w:jc w:val="center"/>
              <w:rPr>
                <w:rFonts w:ascii="ＭＳ 明朝" w:hAnsi="ＭＳ 明朝"/>
              </w:rPr>
            </w:pPr>
            <w:r w:rsidRPr="00F978CD">
              <w:rPr>
                <w:rFonts w:ascii="ＭＳ 明朝" w:hAnsi="ＭＳ 明朝" w:hint="eastAsia"/>
              </w:rPr>
              <w:t>災害分類</w:t>
            </w:r>
          </w:p>
        </w:tc>
        <w:tc>
          <w:tcPr>
            <w:tcW w:w="5670" w:type="dxa"/>
            <w:gridSpan w:val="2"/>
            <w:tcBorders>
              <w:top w:val="single" w:sz="12" w:space="0" w:color="auto"/>
              <w:left w:val="single" w:sz="6" w:space="0" w:color="auto"/>
              <w:bottom w:val="double" w:sz="4" w:space="0" w:color="auto"/>
              <w:right w:val="single" w:sz="12" w:space="0" w:color="auto"/>
            </w:tcBorders>
            <w:shd w:val="clear" w:color="auto" w:fill="DAEEF3"/>
          </w:tcPr>
          <w:p w14:paraId="4D743207" w14:textId="77777777" w:rsidR="00707D51" w:rsidRPr="00F978CD" w:rsidRDefault="00707D51" w:rsidP="00697114">
            <w:pPr>
              <w:spacing w:line="300" w:lineRule="exact"/>
              <w:jc w:val="center"/>
              <w:rPr>
                <w:rFonts w:ascii="ＭＳ 明朝" w:hAnsi="ＭＳ 明朝"/>
              </w:rPr>
            </w:pPr>
            <w:r w:rsidRPr="00F978CD">
              <w:rPr>
                <w:rFonts w:ascii="ＭＳ 明朝" w:hAnsi="ＭＳ 明朝" w:hint="eastAsia"/>
              </w:rPr>
              <w:t>想定災害（最大）</w:t>
            </w:r>
          </w:p>
        </w:tc>
      </w:tr>
      <w:tr w:rsidR="00707D51" w:rsidRPr="00F978CD" w14:paraId="402519A3" w14:textId="77777777" w:rsidTr="00697114">
        <w:trPr>
          <w:trHeight w:val="475"/>
        </w:trPr>
        <w:tc>
          <w:tcPr>
            <w:tcW w:w="1838" w:type="dxa"/>
            <w:vMerge w:val="restart"/>
            <w:tcBorders>
              <w:top w:val="double" w:sz="4" w:space="0" w:color="auto"/>
              <w:left w:val="single" w:sz="12" w:space="0" w:color="auto"/>
              <w:right w:val="single" w:sz="6" w:space="0" w:color="auto"/>
            </w:tcBorders>
            <w:shd w:val="clear" w:color="auto" w:fill="auto"/>
          </w:tcPr>
          <w:p w14:paraId="6565FD4C" w14:textId="77777777" w:rsidR="00707D51" w:rsidRPr="00F978CD" w:rsidRDefault="00707D51" w:rsidP="00697114">
            <w:pPr>
              <w:spacing w:beforeLines="300" w:before="873" w:line="300" w:lineRule="exact"/>
              <w:jc w:val="center"/>
              <w:rPr>
                <w:rFonts w:ascii="ＭＳ 明朝" w:hAnsi="ＭＳ 明朝"/>
                <w:sz w:val="18"/>
              </w:rPr>
            </w:pPr>
            <w:r w:rsidRPr="00F978CD">
              <w:rPr>
                <w:rFonts w:ascii="ＭＳ 明朝" w:hAnsi="ＭＳ 明朝" w:hint="eastAsia"/>
                <w:sz w:val="18"/>
              </w:rPr>
              <w:t>危険物タンク</w:t>
            </w:r>
          </w:p>
        </w:tc>
        <w:tc>
          <w:tcPr>
            <w:tcW w:w="1706" w:type="dxa"/>
            <w:vMerge w:val="restart"/>
            <w:tcBorders>
              <w:top w:val="double" w:sz="4" w:space="0" w:color="auto"/>
              <w:left w:val="single" w:sz="6" w:space="0" w:color="auto"/>
              <w:right w:val="single" w:sz="6" w:space="0" w:color="auto"/>
            </w:tcBorders>
            <w:shd w:val="clear" w:color="auto" w:fill="auto"/>
          </w:tcPr>
          <w:p w14:paraId="14B34C11" w14:textId="77777777" w:rsidR="00707D51" w:rsidRPr="00F978CD" w:rsidRDefault="00707D51" w:rsidP="00697114">
            <w:pPr>
              <w:spacing w:beforeLines="50" w:before="145" w:line="300" w:lineRule="exact"/>
              <w:jc w:val="center"/>
              <w:rPr>
                <w:rFonts w:ascii="ＭＳ 明朝" w:hAnsi="ＭＳ 明朝"/>
                <w:sz w:val="18"/>
              </w:rPr>
            </w:pPr>
            <w:r w:rsidRPr="00F978CD">
              <w:rPr>
                <w:rFonts w:ascii="ＭＳ 明朝" w:hAnsi="ＭＳ 明朝" w:hint="eastAsia"/>
                <w:sz w:val="18"/>
              </w:rPr>
              <w:t>短周期地震動</w:t>
            </w:r>
          </w:p>
        </w:tc>
        <w:tc>
          <w:tcPr>
            <w:tcW w:w="1417" w:type="dxa"/>
            <w:tcBorders>
              <w:top w:val="double" w:sz="4" w:space="0" w:color="auto"/>
              <w:left w:val="single" w:sz="6" w:space="0" w:color="auto"/>
              <w:bottom w:val="dotted" w:sz="4" w:space="0" w:color="auto"/>
              <w:right w:val="single" w:sz="4" w:space="0" w:color="auto"/>
            </w:tcBorders>
            <w:shd w:val="clear" w:color="auto" w:fill="auto"/>
          </w:tcPr>
          <w:p w14:paraId="3D79DA87" w14:textId="77777777" w:rsidR="00707D51" w:rsidRPr="00F978CD" w:rsidRDefault="00707D51" w:rsidP="00697114">
            <w:pPr>
              <w:spacing w:beforeLines="20" w:before="58" w:line="300" w:lineRule="exact"/>
              <w:jc w:val="center"/>
              <w:rPr>
                <w:rFonts w:ascii="ＭＳ 明朝" w:hAnsi="ＭＳ 明朝"/>
                <w:sz w:val="18"/>
              </w:rPr>
            </w:pPr>
            <w:r w:rsidRPr="00F978CD">
              <w:rPr>
                <w:rFonts w:ascii="ＭＳ 明朝" w:hAnsi="ＭＳ 明朝" w:hint="eastAsia"/>
                <w:sz w:val="18"/>
              </w:rPr>
              <w:t>第１段階</w:t>
            </w:r>
          </w:p>
        </w:tc>
        <w:tc>
          <w:tcPr>
            <w:tcW w:w="4253" w:type="dxa"/>
            <w:tcBorders>
              <w:top w:val="double" w:sz="4" w:space="0" w:color="auto"/>
              <w:left w:val="single" w:sz="4" w:space="0" w:color="auto"/>
              <w:bottom w:val="dotted" w:sz="4" w:space="0" w:color="auto"/>
              <w:right w:val="single" w:sz="12" w:space="0" w:color="auto"/>
            </w:tcBorders>
            <w:shd w:val="clear" w:color="auto" w:fill="auto"/>
          </w:tcPr>
          <w:p w14:paraId="06C14949" w14:textId="77777777" w:rsidR="00707D51" w:rsidRPr="00F978CD" w:rsidRDefault="00707D51" w:rsidP="00697114">
            <w:pPr>
              <w:spacing w:beforeLines="20" w:before="58" w:line="300" w:lineRule="exact"/>
              <w:rPr>
                <w:rFonts w:ascii="ＭＳ 明朝" w:hAnsi="ＭＳ 明朝"/>
                <w:sz w:val="18"/>
              </w:rPr>
            </w:pPr>
            <w:r w:rsidRPr="00F978CD">
              <w:rPr>
                <w:rFonts w:ascii="ＭＳ 明朝" w:hAnsi="ＭＳ 明朝" w:hint="eastAsia"/>
                <w:sz w:val="18"/>
              </w:rPr>
              <w:t>■防油堤内の流出火災</w:t>
            </w:r>
          </w:p>
        </w:tc>
      </w:tr>
      <w:tr w:rsidR="00707D51" w:rsidRPr="00F978CD" w14:paraId="2C4C9943" w14:textId="77777777" w:rsidTr="00697114">
        <w:trPr>
          <w:trHeight w:val="431"/>
        </w:trPr>
        <w:tc>
          <w:tcPr>
            <w:tcW w:w="1838" w:type="dxa"/>
            <w:vMerge/>
            <w:tcBorders>
              <w:left w:val="single" w:sz="12" w:space="0" w:color="auto"/>
              <w:right w:val="single" w:sz="6" w:space="0" w:color="auto"/>
            </w:tcBorders>
            <w:shd w:val="clear" w:color="auto" w:fill="auto"/>
          </w:tcPr>
          <w:p w14:paraId="6A554AD1" w14:textId="77777777" w:rsidR="00707D51" w:rsidRPr="00F978CD" w:rsidRDefault="00707D51" w:rsidP="00697114">
            <w:pPr>
              <w:spacing w:line="300" w:lineRule="exact"/>
              <w:jc w:val="center"/>
              <w:rPr>
                <w:rFonts w:ascii="ＭＳ 明朝" w:hAnsi="ＭＳ 明朝"/>
                <w:sz w:val="18"/>
              </w:rPr>
            </w:pPr>
          </w:p>
        </w:tc>
        <w:tc>
          <w:tcPr>
            <w:tcW w:w="1706" w:type="dxa"/>
            <w:vMerge/>
            <w:tcBorders>
              <w:left w:val="single" w:sz="6" w:space="0" w:color="auto"/>
              <w:bottom w:val="single" w:sz="6" w:space="0" w:color="auto"/>
              <w:right w:val="single" w:sz="6" w:space="0" w:color="auto"/>
            </w:tcBorders>
            <w:shd w:val="clear" w:color="auto" w:fill="auto"/>
          </w:tcPr>
          <w:p w14:paraId="65243480" w14:textId="77777777" w:rsidR="00707D51" w:rsidRPr="00F978CD" w:rsidRDefault="00707D51" w:rsidP="00697114">
            <w:pPr>
              <w:spacing w:line="300" w:lineRule="exact"/>
              <w:jc w:val="center"/>
              <w:rPr>
                <w:rFonts w:ascii="ＭＳ 明朝" w:hAnsi="ＭＳ 明朝"/>
                <w:sz w:val="18"/>
              </w:rPr>
            </w:pPr>
          </w:p>
        </w:tc>
        <w:tc>
          <w:tcPr>
            <w:tcW w:w="1417" w:type="dxa"/>
            <w:tcBorders>
              <w:top w:val="dotted" w:sz="4" w:space="0" w:color="auto"/>
              <w:left w:val="single" w:sz="6" w:space="0" w:color="auto"/>
              <w:bottom w:val="single" w:sz="6" w:space="0" w:color="auto"/>
              <w:right w:val="single" w:sz="4" w:space="0" w:color="auto"/>
            </w:tcBorders>
            <w:shd w:val="clear" w:color="auto" w:fill="auto"/>
          </w:tcPr>
          <w:p w14:paraId="38FF0704" w14:textId="77777777" w:rsidR="00707D51" w:rsidRPr="00F978CD" w:rsidRDefault="00707D51" w:rsidP="00697114">
            <w:pPr>
              <w:spacing w:beforeLines="20" w:before="58" w:line="300" w:lineRule="exact"/>
              <w:jc w:val="center"/>
              <w:rPr>
                <w:rFonts w:ascii="ＭＳ 明朝" w:hAnsi="ＭＳ 明朝"/>
                <w:sz w:val="18"/>
              </w:rPr>
            </w:pPr>
            <w:r w:rsidRPr="00F978CD">
              <w:rPr>
                <w:rFonts w:ascii="ＭＳ 明朝" w:hAnsi="ＭＳ 明朝" w:hint="eastAsia"/>
                <w:sz w:val="18"/>
              </w:rPr>
              <w:t>低頻度大規模</w:t>
            </w:r>
          </w:p>
        </w:tc>
        <w:tc>
          <w:tcPr>
            <w:tcW w:w="4253" w:type="dxa"/>
            <w:tcBorders>
              <w:top w:val="dotted" w:sz="4" w:space="0" w:color="auto"/>
              <w:left w:val="single" w:sz="4" w:space="0" w:color="auto"/>
              <w:bottom w:val="single" w:sz="6" w:space="0" w:color="auto"/>
              <w:right w:val="single" w:sz="12" w:space="0" w:color="auto"/>
            </w:tcBorders>
            <w:shd w:val="clear" w:color="auto" w:fill="auto"/>
          </w:tcPr>
          <w:p w14:paraId="2ABCE93D" w14:textId="77777777" w:rsidR="00707D51" w:rsidRPr="00F978CD" w:rsidRDefault="00707D51" w:rsidP="00697114">
            <w:pPr>
              <w:spacing w:beforeLines="20" w:before="58" w:line="300" w:lineRule="exact"/>
              <w:rPr>
                <w:rFonts w:ascii="ＭＳ 明朝" w:hAnsi="ＭＳ 明朝"/>
                <w:sz w:val="18"/>
              </w:rPr>
            </w:pPr>
            <w:r w:rsidRPr="00F978CD">
              <w:rPr>
                <w:rFonts w:ascii="ＭＳ 明朝" w:hAnsi="ＭＳ 明朝" w:hint="eastAsia"/>
                <w:sz w:val="18"/>
              </w:rPr>
              <w:t>■防油堤外の流出火災</w:t>
            </w:r>
          </w:p>
        </w:tc>
      </w:tr>
      <w:tr w:rsidR="00707D51" w:rsidRPr="00F978CD" w14:paraId="2E14E22B" w14:textId="77777777" w:rsidTr="00697114">
        <w:trPr>
          <w:trHeight w:val="688"/>
        </w:trPr>
        <w:tc>
          <w:tcPr>
            <w:tcW w:w="1838" w:type="dxa"/>
            <w:vMerge/>
            <w:tcBorders>
              <w:left w:val="single" w:sz="12" w:space="0" w:color="auto"/>
              <w:right w:val="single" w:sz="6" w:space="0" w:color="auto"/>
            </w:tcBorders>
            <w:shd w:val="clear" w:color="auto" w:fill="auto"/>
          </w:tcPr>
          <w:p w14:paraId="11A0597D" w14:textId="77777777" w:rsidR="00707D51" w:rsidRPr="00F978CD" w:rsidRDefault="00707D51" w:rsidP="00697114">
            <w:pPr>
              <w:spacing w:line="300" w:lineRule="exact"/>
              <w:jc w:val="center"/>
              <w:rPr>
                <w:rFonts w:ascii="ＭＳ 明朝" w:hAnsi="ＭＳ 明朝"/>
                <w:sz w:val="18"/>
              </w:rPr>
            </w:pPr>
          </w:p>
        </w:tc>
        <w:tc>
          <w:tcPr>
            <w:tcW w:w="1706" w:type="dxa"/>
            <w:tcBorders>
              <w:top w:val="single" w:sz="6" w:space="0" w:color="auto"/>
              <w:left w:val="single" w:sz="6" w:space="0" w:color="auto"/>
              <w:bottom w:val="single" w:sz="4" w:space="0" w:color="auto"/>
              <w:right w:val="single" w:sz="6" w:space="0" w:color="auto"/>
            </w:tcBorders>
            <w:shd w:val="clear" w:color="auto" w:fill="auto"/>
          </w:tcPr>
          <w:p w14:paraId="4F95C216" w14:textId="77777777" w:rsidR="00707D51" w:rsidRPr="00F978CD" w:rsidRDefault="00707D51" w:rsidP="00697114">
            <w:pPr>
              <w:spacing w:line="300" w:lineRule="exact"/>
              <w:jc w:val="center"/>
              <w:rPr>
                <w:rFonts w:ascii="ＭＳ 明朝" w:hAnsi="ＭＳ 明朝"/>
                <w:sz w:val="18"/>
              </w:rPr>
            </w:pPr>
            <w:r w:rsidRPr="00F978CD">
              <w:rPr>
                <w:rFonts w:ascii="ＭＳ 明朝" w:hAnsi="ＭＳ 明朝" w:hint="eastAsia"/>
                <w:sz w:val="18"/>
              </w:rPr>
              <w:t>長周期地震</w:t>
            </w:r>
            <w:r>
              <w:rPr>
                <w:rFonts w:ascii="ＭＳ 明朝" w:hAnsi="ＭＳ 明朝" w:hint="eastAsia"/>
                <w:sz w:val="18"/>
              </w:rPr>
              <w:t>動</w:t>
            </w:r>
          </w:p>
          <w:p w14:paraId="3F43B03E" w14:textId="77777777" w:rsidR="00707D51" w:rsidRPr="00F978CD" w:rsidRDefault="00707D51" w:rsidP="00697114">
            <w:pPr>
              <w:spacing w:line="300" w:lineRule="exact"/>
              <w:jc w:val="center"/>
              <w:rPr>
                <w:rFonts w:ascii="ＭＳ 明朝" w:hAnsi="ＭＳ 明朝"/>
                <w:sz w:val="18"/>
              </w:rPr>
            </w:pPr>
            <w:r w:rsidRPr="00F978CD">
              <w:rPr>
                <w:rFonts w:ascii="ＭＳ 明朝" w:hAnsi="ＭＳ 明朝" w:hint="eastAsia"/>
                <w:sz w:val="18"/>
              </w:rPr>
              <w:t>（スロッシング）</w:t>
            </w:r>
          </w:p>
        </w:tc>
        <w:tc>
          <w:tcPr>
            <w:tcW w:w="5670" w:type="dxa"/>
            <w:gridSpan w:val="2"/>
            <w:tcBorders>
              <w:top w:val="single" w:sz="6" w:space="0" w:color="auto"/>
              <w:left w:val="single" w:sz="6" w:space="0" w:color="auto"/>
              <w:bottom w:val="single" w:sz="4" w:space="0" w:color="auto"/>
              <w:right w:val="single" w:sz="12" w:space="0" w:color="auto"/>
            </w:tcBorders>
            <w:shd w:val="clear" w:color="auto" w:fill="auto"/>
          </w:tcPr>
          <w:p w14:paraId="22CD03BB" w14:textId="77777777" w:rsidR="00707D51" w:rsidRPr="00F978CD" w:rsidRDefault="00707D51" w:rsidP="00697114">
            <w:pPr>
              <w:spacing w:beforeLines="50" w:before="145" w:line="300" w:lineRule="exact"/>
              <w:rPr>
                <w:rFonts w:ascii="ＭＳ 明朝" w:hAnsi="ＭＳ 明朝"/>
                <w:sz w:val="18"/>
              </w:rPr>
            </w:pPr>
            <w:r w:rsidRPr="00F978CD">
              <w:rPr>
                <w:rFonts w:ascii="ＭＳ 明朝" w:hAnsi="ＭＳ 明朝" w:hint="eastAsia"/>
                <w:sz w:val="18"/>
              </w:rPr>
              <w:t>該当する災害なし</w:t>
            </w:r>
          </w:p>
        </w:tc>
      </w:tr>
      <w:tr w:rsidR="00707D51" w:rsidRPr="00F978CD" w14:paraId="5BB9D59D" w14:textId="77777777" w:rsidTr="00697114">
        <w:trPr>
          <w:trHeight w:val="689"/>
        </w:trPr>
        <w:tc>
          <w:tcPr>
            <w:tcW w:w="1838" w:type="dxa"/>
            <w:vMerge/>
            <w:tcBorders>
              <w:left w:val="single" w:sz="12" w:space="0" w:color="auto"/>
              <w:bottom w:val="single" w:sz="6" w:space="0" w:color="auto"/>
              <w:right w:val="single" w:sz="6" w:space="0" w:color="auto"/>
            </w:tcBorders>
            <w:shd w:val="clear" w:color="auto" w:fill="auto"/>
          </w:tcPr>
          <w:p w14:paraId="72355F2A" w14:textId="77777777" w:rsidR="00707D51" w:rsidRPr="00F978CD" w:rsidRDefault="00707D51" w:rsidP="00697114">
            <w:pPr>
              <w:spacing w:line="300" w:lineRule="exact"/>
              <w:jc w:val="center"/>
              <w:rPr>
                <w:rFonts w:ascii="ＭＳ 明朝" w:hAnsi="ＭＳ 明朝"/>
                <w:sz w:val="18"/>
              </w:rPr>
            </w:pPr>
          </w:p>
        </w:tc>
        <w:tc>
          <w:tcPr>
            <w:tcW w:w="1706" w:type="dxa"/>
            <w:tcBorders>
              <w:top w:val="single" w:sz="4" w:space="0" w:color="auto"/>
              <w:left w:val="single" w:sz="6" w:space="0" w:color="auto"/>
              <w:bottom w:val="single" w:sz="6" w:space="0" w:color="auto"/>
              <w:right w:val="single" w:sz="6" w:space="0" w:color="auto"/>
            </w:tcBorders>
            <w:shd w:val="clear" w:color="auto" w:fill="auto"/>
          </w:tcPr>
          <w:p w14:paraId="0490BC68" w14:textId="77777777" w:rsidR="00707D51" w:rsidRPr="00F978CD" w:rsidRDefault="00707D51" w:rsidP="00697114">
            <w:pPr>
              <w:spacing w:beforeLines="50" w:before="145" w:line="300" w:lineRule="exact"/>
              <w:jc w:val="center"/>
              <w:rPr>
                <w:rFonts w:ascii="ＭＳ 明朝" w:hAnsi="ＭＳ 明朝"/>
                <w:sz w:val="18"/>
              </w:rPr>
            </w:pPr>
            <w:r w:rsidRPr="00F978CD">
              <w:rPr>
                <w:rFonts w:ascii="ＭＳ 明朝" w:hAnsi="ＭＳ 明朝" w:hint="eastAsia"/>
                <w:sz w:val="18"/>
              </w:rPr>
              <w:t>津波</w:t>
            </w:r>
          </w:p>
        </w:tc>
        <w:tc>
          <w:tcPr>
            <w:tcW w:w="5670" w:type="dxa"/>
            <w:gridSpan w:val="2"/>
            <w:tcBorders>
              <w:top w:val="single" w:sz="4" w:space="0" w:color="auto"/>
              <w:left w:val="single" w:sz="6" w:space="0" w:color="auto"/>
              <w:bottom w:val="single" w:sz="6" w:space="0" w:color="auto"/>
              <w:right w:val="single" w:sz="12" w:space="0" w:color="auto"/>
            </w:tcBorders>
            <w:shd w:val="clear" w:color="auto" w:fill="auto"/>
          </w:tcPr>
          <w:p w14:paraId="3F9895DB" w14:textId="77777777" w:rsidR="00707D51" w:rsidRPr="00F978CD" w:rsidRDefault="00707D51" w:rsidP="00697114">
            <w:pPr>
              <w:spacing w:line="300" w:lineRule="exact"/>
              <w:ind w:left="184" w:hangingChars="102" w:hanging="184"/>
              <w:rPr>
                <w:rFonts w:ascii="ＭＳ 明朝" w:hAnsi="ＭＳ 明朝"/>
                <w:sz w:val="18"/>
              </w:rPr>
            </w:pPr>
            <w:r w:rsidRPr="00F978CD">
              <w:rPr>
                <w:rFonts w:ascii="ＭＳ 明朝" w:hAnsi="ＭＳ 明朝" w:hint="eastAsia"/>
                <w:sz w:val="18"/>
              </w:rPr>
              <w:t>■</w:t>
            </w:r>
            <w:r w:rsidRPr="00326594">
              <w:rPr>
                <w:rFonts w:ascii="ＭＳ 明朝" w:hAnsi="ＭＳ 明朝" w:hint="eastAsia"/>
                <w:sz w:val="18"/>
              </w:rPr>
              <w:t>一部の中小規模の危険物タンクの移動により危険物が最大約4.5千</w:t>
            </w:r>
            <w:proofErr w:type="spellStart"/>
            <w:r w:rsidRPr="00326594">
              <w:rPr>
                <w:rFonts w:ascii="ＭＳ 明朝" w:hAnsi="ＭＳ 明朝" w:hint="eastAsia"/>
                <w:sz w:val="18"/>
              </w:rPr>
              <w:t>kL</w:t>
            </w:r>
            <w:proofErr w:type="spellEnd"/>
            <w:r w:rsidRPr="00326594">
              <w:rPr>
                <w:rFonts w:ascii="ＭＳ 明朝" w:hAnsi="ＭＳ 明朝" w:hint="eastAsia"/>
                <w:sz w:val="18"/>
              </w:rPr>
              <w:t>流出。（引火点の低い第１石油類が約43％）陸上・海上火災が発生するおそれあり。</w:t>
            </w:r>
          </w:p>
        </w:tc>
      </w:tr>
      <w:tr w:rsidR="00707D51" w:rsidRPr="00F978CD" w14:paraId="4348C95B" w14:textId="77777777" w:rsidTr="00697114">
        <w:trPr>
          <w:trHeight w:val="417"/>
        </w:trPr>
        <w:tc>
          <w:tcPr>
            <w:tcW w:w="1838" w:type="dxa"/>
            <w:tcBorders>
              <w:top w:val="single" w:sz="6" w:space="0" w:color="auto"/>
              <w:left w:val="single" w:sz="12" w:space="0" w:color="auto"/>
              <w:bottom w:val="single" w:sz="6" w:space="0" w:color="auto"/>
              <w:right w:val="single" w:sz="6" w:space="0" w:color="auto"/>
            </w:tcBorders>
            <w:shd w:val="clear" w:color="auto" w:fill="auto"/>
          </w:tcPr>
          <w:p w14:paraId="0344C6D3" w14:textId="77777777" w:rsidR="00707D51" w:rsidRPr="00F978CD" w:rsidRDefault="00707D51" w:rsidP="00697114">
            <w:pPr>
              <w:spacing w:line="300" w:lineRule="exact"/>
              <w:jc w:val="center"/>
              <w:rPr>
                <w:rFonts w:ascii="ＭＳ 明朝" w:hAnsi="ＭＳ 明朝"/>
                <w:sz w:val="18"/>
              </w:rPr>
            </w:pPr>
            <w:r w:rsidRPr="00F978CD">
              <w:rPr>
                <w:rFonts w:ascii="ＭＳ 明朝" w:hAnsi="ＭＳ 明朝" w:hint="eastAsia"/>
                <w:sz w:val="18"/>
              </w:rPr>
              <w:t>高圧ガスタンク</w:t>
            </w:r>
          </w:p>
        </w:tc>
        <w:tc>
          <w:tcPr>
            <w:tcW w:w="1706" w:type="dxa"/>
            <w:tcBorders>
              <w:top w:val="single" w:sz="6" w:space="0" w:color="auto"/>
              <w:left w:val="single" w:sz="6" w:space="0" w:color="auto"/>
              <w:bottom w:val="single" w:sz="6" w:space="0" w:color="auto"/>
              <w:right w:val="single" w:sz="6" w:space="0" w:color="auto"/>
            </w:tcBorders>
            <w:shd w:val="clear" w:color="auto" w:fill="auto"/>
          </w:tcPr>
          <w:p w14:paraId="008C3784" w14:textId="77777777" w:rsidR="00707D51" w:rsidRPr="00F978CD" w:rsidRDefault="00707D51" w:rsidP="00697114">
            <w:pPr>
              <w:spacing w:line="300" w:lineRule="exact"/>
              <w:jc w:val="center"/>
              <w:rPr>
                <w:rFonts w:ascii="ＭＳ 明朝" w:hAnsi="ＭＳ 明朝"/>
                <w:sz w:val="18"/>
              </w:rPr>
            </w:pPr>
            <w:r w:rsidRPr="00F978CD">
              <w:rPr>
                <w:rFonts w:ascii="ＭＳ 明朝" w:hAnsi="ＭＳ 明朝" w:hint="eastAsia"/>
                <w:sz w:val="18"/>
              </w:rPr>
              <w:t>―</w:t>
            </w:r>
          </w:p>
        </w:tc>
        <w:tc>
          <w:tcPr>
            <w:tcW w:w="5670" w:type="dxa"/>
            <w:gridSpan w:val="2"/>
            <w:tcBorders>
              <w:top w:val="single" w:sz="6" w:space="0" w:color="auto"/>
              <w:left w:val="single" w:sz="6" w:space="0" w:color="auto"/>
              <w:bottom w:val="single" w:sz="6" w:space="0" w:color="auto"/>
              <w:right w:val="single" w:sz="12" w:space="0" w:color="auto"/>
            </w:tcBorders>
            <w:shd w:val="clear" w:color="auto" w:fill="auto"/>
          </w:tcPr>
          <w:p w14:paraId="1E3A728A" w14:textId="77777777" w:rsidR="00707D51" w:rsidRPr="00F978CD" w:rsidRDefault="00707D51" w:rsidP="00697114">
            <w:pPr>
              <w:spacing w:line="300" w:lineRule="exact"/>
              <w:rPr>
                <w:rFonts w:ascii="ＭＳ 明朝" w:hAnsi="ＭＳ 明朝"/>
                <w:sz w:val="18"/>
              </w:rPr>
            </w:pPr>
            <w:r w:rsidRPr="00F978CD">
              <w:rPr>
                <w:rFonts w:ascii="ＭＳ 明朝" w:hAnsi="ＭＳ 明朝" w:hint="eastAsia"/>
                <w:sz w:val="18"/>
              </w:rPr>
              <w:t>該当する災害なし</w:t>
            </w:r>
          </w:p>
        </w:tc>
      </w:tr>
      <w:tr w:rsidR="00707D51" w:rsidRPr="00F978CD" w14:paraId="072DD150" w14:textId="77777777" w:rsidTr="00697114">
        <w:trPr>
          <w:trHeight w:val="417"/>
        </w:trPr>
        <w:tc>
          <w:tcPr>
            <w:tcW w:w="1838" w:type="dxa"/>
            <w:tcBorders>
              <w:top w:val="single" w:sz="6" w:space="0" w:color="auto"/>
              <w:left w:val="single" w:sz="12" w:space="0" w:color="auto"/>
              <w:bottom w:val="single" w:sz="6" w:space="0" w:color="auto"/>
              <w:right w:val="single" w:sz="6" w:space="0" w:color="auto"/>
            </w:tcBorders>
            <w:shd w:val="clear" w:color="auto" w:fill="auto"/>
          </w:tcPr>
          <w:p w14:paraId="5A617BB7" w14:textId="77777777" w:rsidR="00707D51" w:rsidRPr="00F978CD" w:rsidRDefault="00707D51" w:rsidP="00697114">
            <w:pPr>
              <w:spacing w:line="300" w:lineRule="exact"/>
              <w:jc w:val="center"/>
              <w:rPr>
                <w:rFonts w:ascii="ＭＳ 明朝" w:hAnsi="ＭＳ 明朝"/>
                <w:sz w:val="18"/>
              </w:rPr>
            </w:pPr>
            <w:r w:rsidRPr="00F978CD">
              <w:rPr>
                <w:rFonts w:ascii="ＭＳ 明朝" w:hAnsi="ＭＳ 明朝" w:hint="eastAsia"/>
                <w:sz w:val="18"/>
              </w:rPr>
              <w:t>高圧ガス製造設備</w:t>
            </w:r>
          </w:p>
        </w:tc>
        <w:tc>
          <w:tcPr>
            <w:tcW w:w="1706" w:type="dxa"/>
            <w:tcBorders>
              <w:top w:val="single" w:sz="6" w:space="0" w:color="auto"/>
              <w:left w:val="single" w:sz="6" w:space="0" w:color="auto"/>
              <w:bottom w:val="single" w:sz="6" w:space="0" w:color="auto"/>
              <w:right w:val="single" w:sz="6" w:space="0" w:color="auto"/>
            </w:tcBorders>
            <w:shd w:val="clear" w:color="auto" w:fill="auto"/>
          </w:tcPr>
          <w:p w14:paraId="68D400EE" w14:textId="77777777" w:rsidR="00707D51" w:rsidRPr="00F978CD" w:rsidRDefault="00707D51" w:rsidP="00697114">
            <w:pPr>
              <w:spacing w:line="300" w:lineRule="exact"/>
              <w:jc w:val="center"/>
              <w:rPr>
                <w:rFonts w:ascii="ＭＳ 明朝" w:hAnsi="ＭＳ 明朝"/>
                <w:sz w:val="18"/>
              </w:rPr>
            </w:pPr>
            <w:r w:rsidRPr="00F978CD">
              <w:rPr>
                <w:rFonts w:ascii="ＭＳ 明朝" w:hAnsi="ＭＳ 明朝" w:hint="eastAsia"/>
                <w:sz w:val="18"/>
              </w:rPr>
              <w:t>―</w:t>
            </w:r>
          </w:p>
        </w:tc>
        <w:tc>
          <w:tcPr>
            <w:tcW w:w="5670" w:type="dxa"/>
            <w:gridSpan w:val="2"/>
            <w:tcBorders>
              <w:top w:val="single" w:sz="6" w:space="0" w:color="auto"/>
              <w:left w:val="single" w:sz="6" w:space="0" w:color="auto"/>
              <w:bottom w:val="single" w:sz="6" w:space="0" w:color="auto"/>
              <w:right w:val="single" w:sz="12" w:space="0" w:color="auto"/>
            </w:tcBorders>
            <w:shd w:val="clear" w:color="auto" w:fill="auto"/>
          </w:tcPr>
          <w:p w14:paraId="2834A86B" w14:textId="77777777" w:rsidR="00707D51" w:rsidRPr="00F978CD" w:rsidRDefault="00707D51" w:rsidP="00697114">
            <w:pPr>
              <w:spacing w:line="300" w:lineRule="exact"/>
              <w:rPr>
                <w:rFonts w:ascii="ＭＳ 明朝" w:hAnsi="ＭＳ 明朝"/>
                <w:sz w:val="18"/>
              </w:rPr>
            </w:pPr>
            <w:r w:rsidRPr="00F978CD">
              <w:rPr>
                <w:rFonts w:ascii="ＭＳ 明朝" w:hAnsi="ＭＳ 明朝" w:hint="eastAsia"/>
                <w:sz w:val="18"/>
              </w:rPr>
              <w:t>該当する災害なし</w:t>
            </w:r>
          </w:p>
        </w:tc>
      </w:tr>
      <w:tr w:rsidR="00707D51" w:rsidRPr="00F978CD" w14:paraId="19854E37" w14:textId="77777777" w:rsidTr="00697114">
        <w:trPr>
          <w:trHeight w:val="417"/>
        </w:trPr>
        <w:tc>
          <w:tcPr>
            <w:tcW w:w="1838" w:type="dxa"/>
            <w:vMerge w:val="restart"/>
            <w:tcBorders>
              <w:top w:val="single" w:sz="6" w:space="0" w:color="auto"/>
              <w:left w:val="single" w:sz="12" w:space="0" w:color="auto"/>
              <w:right w:val="single" w:sz="6" w:space="0" w:color="auto"/>
            </w:tcBorders>
            <w:shd w:val="clear" w:color="auto" w:fill="auto"/>
          </w:tcPr>
          <w:p w14:paraId="03C3A5A2" w14:textId="77777777" w:rsidR="00707D51" w:rsidRPr="00F978CD" w:rsidRDefault="00707D51" w:rsidP="00697114">
            <w:pPr>
              <w:spacing w:beforeLines="70" w:before="203" w:line="300" w:lineRule="exact"/>
              <w:jc w:val="center"/>
              <w:rPr>
                <w:rFonts w:ascii="ＭＳ 明朝" w:hAnsi="ＭＳ 明朝"/>
                <w:sz w:val="18"/>
              </w:rPr>
            </w:pPr>
            <w:r w:rsidRPr="00F978CD">
              <w:rPr>
                <w:rFonts w:ascii="ＭＳ 明朝" w:hAnsi="ＭＳ 明朝" w:hint="eastAsia"/>
                <w:sz w:val="18"/>
              </w:rPr>
              <w:t>毒劇物液体タンク</w:t>
            </w:r>
          </w:p>
        </w:tc>
        <w:tc>
          <w:tcPr>
            <w:tcW w:w="1706" w:type="dxa"/>
            <w:vMerge w:val="restart"/>
            <w:tcBorders>
              <w:top w:val="single" w:sz="6" w:space="0" w:color="auto"/>
              <w:left w:val="single" w:sz="6" w:space="0" w:color="auto"/>
              <w:right w:val="single" w:sz="6" w:space="0" w:color="auto"/>
            </w:tcBorders>
            <w:shd w:val="clear" w:color="auto" w:fill="auto"/>
          </w:tcPr>
          <w:p w14:paraId="03B5FAD7" w14:textId="77777777" w:rsidR="00707D51" w:rsidRPr="00F978CD" w:rsidRDefault="00707D51" w:rsidP="00697114">
            <w:pPr>
              <w:spacing w:beforeLines="50" w:before="145" w:line="300" w:lineRule="exact"/>
              <w:jc w:val="center"/>
              <w:rPr>
                <w:rFonts w:ascii="ＭＳ 明朝" w:hAnsi="ＭＳ 明朝"/>
                <w:sz w:val="18"/>
              </w:rPr>
            </w:pPr>
            <w:r w:rsidRPr="00F978CD">
              <w:rPr>
                <w:rFonts w:ascii="ＭＳ 明朝" w:hAnsi="ＭＳ 明朝" w:hint="eastAsia"/>
                <w:sz w:val="18"/>
              </w:rPr>
              <w:t>短周期地震動</w:t>
            </w:r>
          </w:p>
        </w:tc>
        <w:tc>
          <w:tcPr>
            <w:tcW w:w="1417" w:type="dxa"/>
            <w:tcBorders>
              <w:top w:val="single" w:sz="6" w:space="0" w:color="auto"/>
              <w:left w:val="single" w:sz="6" w:space="0" w:color="auto"/>
              <w:bottom w:val="dotted" w:sz="4" w:space="0" w:color="auto"/>
              <w:right w:val="single" w:sz="4" w:space="0" w:color="auto"/>
            </w:tcBorders>
            <w:shd w:val="clear" w:color="auto" w:fill="auto"/>
          </w:tcPr>
          <w:p w14:paraId="7764CC6A" w14:textId="77777777" w:rsidR="00707D51" w:rsidRPr="00F978CD" w:rsidRDefault="00707D51" w:rsidP="00697114">
            <w:pPr>
              <w:spacing w:line="300" w:lineRule="exact"/>
              <w:jc w:val="center"/>
              <w:rPr>
                <w:rFonts w:ascii="ＭＳ 明朝" w:hAnsi="ＭＳ 明朝"/>
                <w:sz w:val="18"/>
              </w:rPr>
            </w:pPr>
            <w:r w:rsidRPr="00F978CD">
              <w:rPr>
                <w:rFonts w:ascii="ＭＳ 明朝" w:hAnsi="ＭＳ 明朝" w:hint="eastAsia"/>
                <w:sz w:val="18"/>
              </w:rPr>
              <w:t>第２段階</w:t>
            </w:r>
          </w:p>
        </w:tc>
        <w:tc>
          <w:tcPr>
            <w:tcW w:w="4253" w:type="dxa"/>
            <w:tcBorders>
              <w:top w:val="single" w:sz="6" w:space="0" w:color="auto"/>
              <w:left w:val="single" w:sz="4" w:space="0" w:color="auto"/>
              <w:bottom w:val="dotted" w:sz="4" w:space="0" w:color="auto"/>
              <w:right w:val="single" w:sz="12" w:space="0" w:color="auto"/>
            </w:tcBorders>
            <w:shd w:val="clear" w:color="auto" w:fill="auto"/>
          </w:tcPr>
          <w:p w14:paraId="7102F531" w14:textId="77777777" w:rsidR="00707D51" w:rsidRPr="00F978CD" w:rsidRDefault="00707D51" w:rsidP="00697114">
            <w:pPr>
              <w:spacing w:line="300" w:lineRule="exact"/>
              <w:ind w:left="15"/>
              <w:rPr>
                <w:rFonts w:ascii="ＭＳ 明朝" w:hAnsi="ＭＳ 明朝"/>
                <w:sz w:val="18"/>
              </w:rPr>
            </w:pPr>
            <w:r w:rsidRPr="00F978CD">
              <w:rPr>
                <w:rFonts w:ascii="ＭＳ 明朝" w:hAnsi="ＭＳ 明朝" w:hint="eastAsia"/>
                <w:sz w:val="18"/>
              </w:rPr>
              <w:t>■小量流出による毒性拡散</w:t>
            </w:r>
          </w:p>
        </w:tc>
      </w:tr>
      <w:tr w:rsidR="00707D51" w:rsidRPr="00F978CD" w14:paraId="77F54BC5" w14:textId="77777777" w:rsidTr="00697114">
        <w:trPr>
          <w:trHeight w:val="417"/>
        </w:trPr>
        <w:tc>
          <w:tcPr>
            <w:tcW w:w="1838" w:type="dxa"/>
            <w:vMerge/>
            <w:tcBorders>
              <w:left w:val="single" w:sz="12" w:space="0" w:color="auto"/>
              <w:bottom w:val="single" w:sz="6" w:space="0" w:color="auto"/>
              <w:right w:val="single" w:sz="6" w:space="0" w:color="auto"/>
            </w:tcBorders>
            <w:shd w:val="clear" w:color="auto" w:fill="auto"/>
          </w:tcPr>
          <w:p w14:paraId="2A165FBC" w14:textId="77777777" w:rsidR="00707D51" w:rsidRPr="00F978CD" w:rsidRDefault="00707D51" w:rsidP="00697114">
            <w:pPr>
              <w:spacing w:line="300" w:lineRule="exact"/>
              <w:jc w:val="center"/>
              <w:rPr>
                <w:rFonts w:ascii="ＭＳ 明朝" w:hAnsi="ＭＳ 明朝"/>
                <w:sz w:val="18"/>
              </w:rPr>
            </w:pPr>
          </w:p>
        </w:tc>
        <w:tc>
          <w:tcPr>
            <w:tcW w:w="1706" w:type="dxa"/>
            <w:vMerge/>
            <w:tcBorders>
              <w:left w:val="single" w:sz="6" w:space="0" w:color="auto"/>
              <w:bottom w:val="single" w:sz="6" w:space="0" w:color="auto"/>
              <w:right w:val="single" w:sz="6" w:space="0" w:color="auto"/>
            </w:tcBorders>
            <w:shd w:val="clear" w:color="auto" w:fill="auto"/>
          </w:tcPr>
          <w:p w14:paraId="37637B46" w14:textId="77777777" w:rsidR="00707D51" w:rsidRPr="00F978CD" w:rsidRDefault="00707D51" w:rsidP="00697114">
            <w:pPr>
              <w:spacing w:line="300" w:lineRule="exact"/>
              <w:jc w:val="center"/>
              <w:rPr>
                <w:rFonts w:ascii="ＭＳ 明朝" w:hAnsi="ＭＳ 明朝"/>
                <w:sz w:val="18"/>
              </w:rPr>
            </w:pPr>
          </w:p>
        </w:tc>
        <w:tc>
          <w:tcPr>
            <w:tcW w:w="1417" w:type="dxa"/>
            <w:tcBorders>
              <w:top w:val="dotted" w:sz="4" w:space="0" w:color="auto"/>
              <w:left w:val="single" w:sz="6" w:space="0" w:color="auto"/>
              <w:bottom w:val="single" w:sz="6" w:space="0" w:color="auto"/>
              <w:right w:val="single" w:sz="4" w:space="0" w:color="auto"/>
            </w:tcBorders>
            <w:shd w:val="clear" w:color="auto" w:fill="auto"/>
          </w:tcPr>
          <w:p w14:paraId="7E7D0D4F" w14:textId="77777777" w:rsidR="00707D51" w:rsidRPr="00F978CD" w:rsidRDefault="00707D51" w:rsidP="00697114">
            <w:pPr>
              <w:spacing w:line="300" w:lineRule="exact"/>
              <w:jc w:val="center"/>
              <w:rPr>
                <w:rFonts w:ascii="ＭＳ 明朝" w:hAnsi="ＭＳ 明朝"/>
                <w:sz w:val="18"/>
              </w:rPr>
            </w:pPr>
            <w:r w:rsidRPr="00F978CD">
              <w:rPr>
                <w:rFonts w:ascii="ＭＳ 明朝" w:hAnsi="ＭＳ 明朝" w:hint="eastAsia"/>
                <w:sz w:val="18"/>
              </w:rPr>
              <w:t>低頻度大規模</w:t>
            </w:r>
          </w:p>
        </w:tc>
        <w:tc>
          <w:tcPr>
            <w:tcW w:w="4253" w:type="dxa"/>
            <w:tcBorders>
              <w:top w:val="dotted" w:sz="4" w:space="0" w:color="auto"/>
              <w:left w:val="single" w:sz="4" w:space="0" w:color="auto"/>
              <w:bottom w:val="single" w:sz="6" w:space="0" w:color="auto"/>
              <w:right w:val="single" w:sz="12" w:space="0" w:color="auto"/>
            </w:tcBorders>
            <w:shd w:val="clear" w:color="auto" w:fill="auto"/>
          </w:tcPr>
          <w:p w14:paraId="1E748A96" w14:textId="77777777" w:rsidR="00707D51" w:rsidRPr="00F978CD" w:rsidRDefault="00707D51" w:rsidP="00697114">
            <w:pPr>
              <w:spacing w:line="300" w:lineRule="exact"/>
              <w:ind w:left="15"/>
              <w:rPr>
                <w:rFonts w:ascii="ＭＳ 明朝" w:hAnsi="ＭＳ 明朝"/>
                <w:sz w:val="18"/>
              </w:rPr>
            </w:pPr>
            <w:r w:rsidRPr="00F978CD">
              <w:rPr>
                <w:rFonts w:ascii="ＭＳ 明朝" w:hAnsi="ＭＳ 明朝" w:hint="eastAsia"/>
                <w:sz w:val="18"/>
              </w:rPr>
              <w:t>■全量流出（短時間）による毒性ガス拡散</w:t>
            </w:r>
          </w:p>
        </w:tc>
      </w:tr>
      <w:tr w:rsidR="00707D51" w:rsidRPr="00F978CD" w14:paraId="67251748" w14:textId="77777777" w:rsidTr="00697114">
        <w:trPr>
          <w:trHeight w:val="417"/>
        </w:trPr>
        <w:tc>
          <w:tcPr>
            <w:tcW w:w="1838" w:type="dxa"/>
            <w:tcBorders>
              <w:top w:val="single" w:sz="6" w:space="0" w:color="auto"/>
              <w:left w:val="single" w:sz="12" w:space="0" w:color="auto"/>
              <w:bottom w:val="single" w:sz="6" w:space="0" w:color="auto"/>
              <w:right w:val="single" w:sz="6" w:space="0" w:color="auto"/>
            </w:tcBorders>
            <w:shd w:val="clear" w:color="auto" w:fill="auto"/>
          </w:tcPr>
          <w:p w14:paraId="1868B603" w14:textId="77777777" w:rsidR="00707D51" w:rsidRPr="00F978CD" w:rsidRDefault="00707D51" w:rsidP="00697114">
            <w:pPr>
              <w:spacing w:line="300" w:lineRule="exact"/>
              <w:jc w:val="center"/>
              <w:rPr>
                <w:rFonts w:ascii="ＭＳ 明朝" w:hAnsi="ＭＳ 明朝"/>
                <w:sz w:val="18"/>
              </w:rPr>
            </w:pPr>
            <w:r w:rsidRPr="00F978CD">
              <w:rPr>
                <w:rFonts w:ascii="ＭＳ 明朝" w:hAnsi="ＭＳ 明朝" w:hint="eastAsia"/>
                <w:sz w:val="18"/>
              </w:rPr>
              <w:t>危険物製造所</w:t>
            </w:r>
          </w:p>
        </w:tc>
        <w:tc>
          <w:tcPr>
            <w:tcW w:w="1706" w:type="dxa"/>
            <w:tcBorders>
              <w:top w:val="single" w:sz="6" w:space="0" w:color="auto"/>
              <w:left w:val="single" w:sz="6" w:space="0" w:color="auto"/>
              <w:bottom w:val="single" w:sz="6" w:space="0" w:color="auto"/>
              <w:right w:val="single" w:sz="6" w:space="0" w:color="auto"/>
            </w:tcBorders>
            <w:shd w:val="clear" w:color="auto" w:fill="auto"/>
          </w:tcPr>
          <w:p w14:paraId="041B44DF" w14:textId="77777777" w:rsidR="00707D51" w:rsidRPr="00F978CD" w:rsidRDefault="00707D51" w:rsidP="00697114">
            <w:pPr>
              <w:spacing w:line="300" w:lineRule="exact"/>
              <w:jc w:val="center"/>
              <w:rPr>
                <w:rFonts w:ascii="ＭＳ 明朝" w:hAnsi="ＭＳ 明朝"/>
                <w:sz w:val="18"/>
              </w:rPr>
            </w:pPr>
            <w:r w:rsidRPr="00F978CD">
              <w:rPr>
                <w:rFonts w:ascii="ＭＳ 明朝" w:hAnsi="ＭＳ 明朝" w:hint="eastAsia"/>
                <w:sz w:val="18"/>
              </w:rPr>
              <w:t>―</w:t>
            </w:r>
          </w:p>
        </w:tc>
        <w:tc>
          <w:tcPr>
            <w:tcW w:w="5670" w:type="dxa"/>
            <w:gridSpan w:val="2"/>
            <w:tcBorders>
              <w:top w:val="single" w:sz="6" w:space="0" w:color="auto"/>
              <w:left w:val="single" w:sz="6" w:space="0" w:color="auto"/>
              <w:bottom w:val="single" w:sz="6" w:space="0" w:color="auto"/>
              <w:right w:val="single" w:sz="12" w:space="0" w:color="auto"/>
            </w:tcBorders>
            <w:shd w:val="clear" w:color="auto" w:fill="auto"/>
          </w:tcPr>
          <w:p w14:paraId="252DBFD5" w14:textId="77777777" w:rsidR="00707D51" w:rsidRPr="00F978CD" w:rsidRDefault="00707D51" w:rsidP="00697114">
            <w:pPr>
              <w:spacing w:line="300" w:lineRule="exact"/>
              <w:rPr>
                <w:rFonts w:ascii="ＭＳ 明朝" w:hAnsi="ＭＳ 明朝"/>
                <w:sz w:val="18"/>
              </w:rPr>
            </w:pPr>
            <w:r w:rsidRPr="00F978CD">
              <w:rPr>
                <w:rFonts w:ascii="ＭＳ 明朝" w:hAnsi="ＭＳ 明朝" w:hint="eastAsia"/>
                <w:sz w:val="18"/>
              </w:rPr>
              <w:t>該当する災害なし</w:t>
            </w:r>
          </w:p>
        </w:tc>
      </w:tr>
      <w:tr w:rsidR="00707D51" w:rsidRPr="00F978CD" w14:paraId="51DA8B06" w14:textId="77777777" w:rsidTr="00697114">
        <w:trPr>
          <w:trHeight w:val="417"/>
        </w:trPr>
        <w:tc>
          <w:tcPr>
            <w:tcW w:w="1838" w:type="dxa"/>
            <w:tcBorders>
              <w:top w:val="single" w:sz="6" w:space="0" w:color="auto"/>
              <w:left w:val="single" w:sz="12" w:space="0" w:color="auto"/>
              <w:bottom w:val="single" w:sz="6" w:space="0" w:color="auto"/>
              <w:right w:val="single" w:sz="6" w:space="0" w:color="auto"/>
            </w:tcBorders>
            <w:shd w:val="clear" w:color="auto" w:fill="auto"/>
          </w:tcPr>
          <w:p w14:paraId="14FB1B3F" w14:textId="77777777" w:rsidR="00707D51" w:rsidRPr="00F978CD" w:rsidRDefault="00707D51" w:rsidP="00697114">
            <w:pPr>
              <w:spacing w:line="300" w:lineRule="exact"/>
              <w:jc w:val="center"/>
              <w:rPr>
                <w:rFonts w:ascii="ＭＳ 明朝" w:hAnsi="ＭＳ 明朝"/>
                <w:sz w:val="18"/>
              </w:rPr>
            </w:pPr>
            <w:r w:rsidRPr="00F978CD">
              <w:rPr>
                <w:rFonts w:ascii="ＭＳ 明朝" w:hAnsi="ＭＳ 明朝" w:hint="eastAsia"/>
                <w:sz w:val="18"/>
              </w:rPr>
              <w:t>発電設備</w:t>
            </w:r>
          </w:p>
        </w:tc>
        <w:tc>
          <w:tcPr>
            <w:tcW w:w="1706" w:type="dxa"/>
            <w:tcBorders>
              <w:top w:val="single" w:sz="6" w:space="0" w:color="auto"/>
              <w:left w:val="single" w:sz="6" w:space="0" w:color="auto"/>
              <w:bottom w:val="single" w:sz="6" w:space="0" w:color="auto"/>
              <w:right w:val="single" w:sz="6" w:space="0" w:color="auto"/>
            </w:tcBorders>
            <w:shd w:val="clear" w:color="auto" w:fill="auto"/>
          </w:tcPr>
          <w:p w14:paraId="0050FD8F" w14:textId="77777777" w:rsidR="00707D51" w:rsidRPr="00F978CD" w:rsidRDefault="00707D51" w:rsidP="00697114">
            <w:pPr>
              <w:spacing w:line="300" w:lineRule="exact"/>
              <w:jc w:val="center"/>
              <w:rPr>
                <w:rFonts w:ascii="ＭＳ 明朝" w:hAnsi="ＭＳ 明朝"/>
                <w:sz w:val="18"/>
              </w:rPr>
            </w:pPr>
            <w:r w:rsidRPr="00F978CD">
              <w:rPr>
                <w:rFonts w:ascii="ＭＳ 明朝" w:hAnsi="ＭＳ 明朝" w:hint="eastAsia"/>
                <w:sz w:val="18"/>
              </w:rPr>
              <w:t>―</w:t>
            </w:r>
          </w:p>
        </w:tc>
        <w:tc>
          <w:tcPr>
            <w:tcW w:w="5670" w:type="dxa"/>
            <w:gridSpan w:val="2"/>
            <w:tcBorders>
              <w:top w:val="single" w:sz="6" w:space="0" w:color="auto"/>
              <w:left w:val="single" w:sz="6" w:space="0" w:color="auto"/>
              <w:bottom w:val="single" w:sz="6" w:space="0" w:color="auto"/>
              <w:right w:val="single" w:sz="12" w:space="0" w:color="auto"/>
            </w:tcBorders>
            <w:shd w:val="clear" w:color="auto" w:fill="auto"/>
          </w:tcPr>
          <w:p w14:paraId="3E1BF6DE" w14:textId="77777777" w:rsidR="00707D51" w:rsidRPr="00F978CD" w:rsidRDefault="00707D51" w:rsidP="00697114">
            <w:pPr>
              <w:spacing w:line="300" w:lineRule="exact"/>
              <w:rPr>
                <w:rFonts w:ascii="ＭＳ 明朝" w:hAnsi="ＭＳ 明朝"/>
                <w:sz w:val="18"/>
              </w:rPr>
            </w:pPr>
            <w:r w:rsidRPr="00F978CD">
              <w:rPr>
                <w:rFonts w:ascii="ＭＳ 明朝" w:hAnsi="ＭＳ 明朝" w:hint="eastAsia"/>
                <w:sz w:val="18"/>
              </w:rPr>
              <w:t>該当する災害なし</w:t>
            </w:r>
          </w:p>
        </w:tc>
      </w:tr>
      <w:tr w:rsidR="00707D51" w:rsidRPr="00F978CD" w14:paraId="48233B6C" w14:textId="77777777" w:rsidTr="00697114">
        <w:trPr>
          <w:trHeight w:val="417"/>
        </w:trPr>
        <w:tc>
          <w:tcPr>
            <w:tcW w:w="1838" w:type="dxa"/>
            <w:tcBorders>
              <w:top w:val="single" w:sz="6" w:space="0" w:color="auto"/>
              <w:left w:val="single" w:sz="12" w:space="0" w:color="auto"/>
              <w:bottom w:val="single" w:sz="6" w:space="0" w:color="auto"/>
              <w:right w:val="single" w:sz="6" w:space="0" w:color="auto"/>
            </w:tcBorders>
            <w:shd w:val="clear" w:color="auto" w:fill="auto"/>
          </w:tcPr>
          <w:p w14:paraId="48144E61" w14:textId="77777777" w:rsidR="00707D51" w:rsidRPr="00F978CD" w:rsidRDefault="00707D51" w:rsidP="00697114">
            <w:pPr>
              <w:spacing w:line="300" w:lineRule="exact"/>
              <w:jc w:val="center"/>
              <w:rPr>
                <w:rFonts w:ascii="ＭＳ 明朝" w:hAnsi="ＭＳ 明朝"/>
                <w:sz w:val="18"/>
              </w:rPr>
            </w:pPr>
            <w:r w:rsidRPr="00F978CD">
              <w:rPr>
                <w:rFonts w:ascii="ＭＳ 明朝" w:hAnsi="ＭＳ 明朝" w:hint="eastAsia"/>
                <w:sz w:val="18"/>
              </w:rPr>
              <w:t>石油タンカー桟橋</w:t>
            </w:r>
          </w:p>
        </w:tc>
        <w:tc>
          <w:tcPr>
            <w:tcW w:w="1706" w:type="dxa"/>
            <w:tcBorders>
              <w:top w:val="single" w:sz="6" w:space="0" w:color="auto"/>
              <w:left w:val="single" w:sz="6" w:space="0" w:color="auto"/>
              <w:bottom w:val="single" w:sz="6" w:space="0" w:color="auto"/>
              <w:right w:val="single" w:sz="6" w:space="0" w:color="auto"/>
            </w:tcBorders>
            <w:shd w:val="clear" w:color="auto" w:fill="auto"/>
          </w:tcPr>
          <w:p w14:paraId="4E0FB9FA" w14:textId="77777777" w:rsidR="00707D51" w:rsidRPr="00F978CD" w:rsidRDefault="00707D51" w:rsidP="00697114">
            <w:pPr>
              <w:spacing w:line="300" w:lineRule="exact"/>
              <w:jc w:val="center"/>
              <w:rPr>
                <w:rFonts w:ascii="ＭＳ 明朝" w:hAnsi="ＭＳ 明朝"/>
                <w:sz w:val="18"/>
              </w:rPr>
            </w:pPr>
            <w:r w:rsidRPr="00F978CD">
              <w:rPr>
                <w:rFonts w:ascii="ＭＳ 明朝" w:hAnsi="ＭＳ 明朝" w:hint="eastAsia"/>
                <w:sz w:val="18"/>
              </w:rPr>
              <w:t>短周期地震動</w:t>
            </w:r>
          </w:p>
        </w:tc>
        <w:tc>
          <w:tcPr>
            <w:tcW w:w="1417" w:type="dxa"/>
            <w:tcBorders>
              <w:top w:val="single" w:sz="6" w:space="0" w:color="auto"/>
              <w:left w:val="single" w:sz="6" w:space="0" w:color="auto"/>
              <w:bottom w:val="single" w:sz="6" w:space="0" w:color="auto"/>
              <w:right w:val="single" w:sz="4" w:space="0" w:color="auto"/>
            </w:tcBorders>
            <w:shd w:val="clear" w:color="auto" w:fill="auto"/>
          </w:tcPr>
          <w:p w14:paraId="4C5E8463" w14:textId="77777777" w:rsidR="00707D51" w:rsidRPr="00F978CD" w:rsidRDefault="00707D51" w:rsidP="00697114">
            <w:pPr>
              <w:spacing w:line="300" w:lineRule="exact"/>
              <w:jc w:val="center"/>
              <w:rPr>
                <w:rFonts w:ascii="ＭＳ 明朝" w:hAnsi="ＭＳ 明朝"/>
                <w:sz w:val="18"/>
              </w:rPr>
            </w:pPr>
            <w:r w:rsidRPr="00F978CD">
              <w:rPr>
                <w:rFonts w:ascii="ＭＳ 明朝" w:hAnsi="ＭＳ 明朝" w:hint="eastAsia"/>
                <w:sz w:val="18"/>
              </w:rPr>
              <w:t>第２段階</w:t>
            </w:r>
          </w:p>
        </w:tc>
        <w:tc>
          <w:tcPr>
            <w:tcW w:w="4253" w:type="dxa"/>
            <w:tcBorders>
              <w:top w:val="single" w:sz="6" w:space="0" w:color="auto"/>
              <w:left w:val="single" w:sz="4" w:space="0" w:color="auto"/>
              <w:bottom w:val="single" w:sz="6" w:space="0" w:color="auto"/>
              <w:right w:val="single" w:sz="12" w:space="0" w:color="auto"/>
            </w:tcBorders>
            <w:shd w:val="clear" w:color="auto" w:fill="auto"/>
          </w:tcPr>
          <w:p w14:paraId="61099843" w14:textId="77777777" w:rsidR="00707D51" w:rsidRPr="00F978CD" w:rsidRDefault="00707D51" w:rsidP="00697114">
            <w:pPr>
              <w:spacing w:line="300" w:lineRule="exact"/>
              <w:rPr>
                <w:rFonts w:ascii="ＭＳ 明朝" w:hAnsi="ＭＳ 明朝"/>
                <w:sz w:val="18"/>
              </w:rPr>
            </w:pPr>
            <w:r w:rsidRPr="00F978CD">
              <w:rPr>
                <w:rFonts w:ascii="ＭＳ 明朝" w:hAnsi="ＭＳ 明朝" w:hint="eastAsia"/>
                <w:sz w:val="18"/>
              </w:rPr>
              <w:t>■大量流出・流出油拡散・火災</w:t>
            </w:r>
          </w:p>
        </w:tc>
      </w:tr>
      <w:tr w:rsidR="00707D51" w:rsidRPr="00F978CD" w14:paraId="3268AF86" w14:textId="77777777" w:rsidTr="00B3034A">
        <w:trPr>
          <w:trHeight w:val="417"/>
        </w:trPr>
        <w:tc>
          <w:tcPr>
            <w:tcW w:w="1838" w:type="dxa"/>
            <w:tcBorders>
              <w:top w:val="single" w:sz="6" w:space="0" w:color="auto"/>
              <w:left w:val="single" w:sz="12" w:space="0" w:color="auto"/>
              <w:bottom w:val="single" w:sz="6" w:space="0" w:color="auto"/>
              <w:right w:val="single" w:sz="6" w:space="0" w:color="auto"/>
            </w:tcBorders>
            <w:shd w:val="clear" w:color="auto" w:fill="auto"/>
          </w:tcPr>
          <w:p w14:paraId="0AAB8C75" w14:textId="77777777" w:rsidR="006964BB" w:rsidRDefault="00707D51" w:rsidP="006964BB">
            <w:pPr>
              <w:spacing w:line="300" w:lineRule="exact"/>
              <w:jc w:val="left"/>
              <w:rPr>
                <w:rFonts w:ascii="ＭＳ 明朝" w:hAnsi="ＭＳ 明朝"/>
                <w:sz w:val="18"/>
              </w:rPr>
            </w:pPr>
            <w:r w:rsidRPr="00F978CD">
              <w:rPr>
                <w:rFonts w:ascii="ＭＳ 明朝" w:hAnsi="ＭＳ 明朝" w:hint="eastAsia"/>
                <w:sz w:val="18"/>
              </w:rPr>
              <w:t>LPG・LNG</w:t>
            </w:r>
            <w:r w:rsidR="006964BB">
              <w:rPr>
                <w:rFonts w:ascii="ＭＳ 明朝" w:hAnsi="ＭＳ 明朝" w:hint="eastAsia"/>
                <w:sz w:val="18"/>
              </w:rPr>
              <w:t>タンカー</w:t>
            </w:r>
          </w:p>
          <w:p w14:paraId="72381F65" w14:textId="77777777" w:rsidR="00707D51" w:rsidRPr="00F978CD" w:rsidRDefault="00707D51" w:rsidP="006964BB">
            <w:pPr>
              <w:spacing w:line="300" w:lineRule="exact"/>
              <w:rPr>
                <w:rFonts w:ascii="ＭＳ 明朝" w:hAnsi="ＭＳ 明朝"/>
                <w:sz w:val="18"/>
              </w:rPr>
            </w:pPr>
            <w:r w:rsidRPr="00F978CD">
              <w:rPr>
                <w:rFonts w:ascii="ＭＳ 明朝" w:hAnsi="ＭＳ 明朝" w:hint="eastAsia"/>
                <w:sz w:val="18"/>
              </w:rPr>
              <w:t>桟橋</w:t>
            </w:r>
          </w:p>
        </w:tc>
        <w:tc>
          <w:tcPr>
            <w:tcW w:w="1706" w:type="dxa"/>
            <w:tcBorders>
              <w:top w:val="single" w:sz="6" w:space="0" w:color="auto"/>
              <w:left w:val="single" w:sz="6" w:space="0" w:color="auto"/>
              <w:bottom w:val="single" w:sz="6" w:space="0" w:color="auto"/>
              <w:right w:val="single" w:sz="6" w:space="0" w:color="auto"/>
            </w:tcBorders>
            <w:shd w:val="clear" w:color="auto" w:fill="auto"/>
            <w:vAlign w:val="center"/>
          </w:tcPr>
          <w:p w14:paraId="6E195D0D" w14:textId="77777777" w:rsidR="00707D51" w:rsidRPr="00F978CD" w:rsidRDefault="00707D51" w:rsidP="00B3034A">
            <w:pPr>
              <w:spacing w:line="300" w:lineRule="exact"/>
              <w:jc w:val="center"/>
              <w:rPr>
                <w:rFonts w:ascii="ＭＳ 明朝" w:hAnsi="ＭＳ 明朝"/>
                <w:sz w:val="18"/>
              </w:rPr>
            </w:pPr>
            <w:r w:rsidRPr="00F978CD">
              <w:rPr>
                <w:rFonts w:ascii="ＭＳ 明朝" w:hAnsi="ＭＳ 明朝" w:hint="eastAsia"/>
                <w:sz w:val="18"/>
              </w:rPr>
              <w:t>―</w:t>
            </w:r>
          </w:p>
        </w:tc>
        <w:tc>
          <w:tcPr>
            <w:tcW w:w="5670" w:type="dxa"/>
            <w:gridSpan w:val="2"/>
            <w:tcBorders>
              <w:top w:val="single" w:sz="6" w:space="0" w:color="auto"/>
              <w:left w:val="single" w:sz="6" w:space="0" w:color="auto"/>
              <w:bottom w:val="single" w:sz="6" w:space="0" w:color="auto"/>
              <w:right w:val="single" w:sz="12" w:space="0" w:color="auto"/>
            </w:tcBorders>
            <w:shd w:val="clear" w:color="auto" w:fill="auto"/>
            <w:vAlign w:val="center"/>
          </w:tcPr>
          <w:p w14:paraId="5E13A332" w14:textId="77777777" w:rsidR="00707D51" w:rsidRPr="00F978CD" w:rsidRDefault="00707D51" w:rsidP="006964BB">
            <w:pPr>
              <w:spacing w:line="300" w:lineRule="exact"/>
              <w:rPr>
                <w:rFonts w:ascii="ＭＳ 明朝" w:hAnsi="ＭＳ 明朝"/>
                <w:sz w:val="18"/>
              </w:rPr>
            </w:pPr>
            <w:r w:rsidRPr="00F978CD">
              <w:rPr>
                <w:rFonts w:ascii="ＭＳ 明朝" w:hAnsi="ＭＳ 明朝" w:hint="eastAsia"/>
                <w:sz w:val="18"/>
              </w:rPr>
              <w:t>該当する災害なし</w:t>
            </w:r>
          </w:p>
        </w:tc>
      </w:tr>
      <w:tr w:rsidR="00707D51" w:rsidRPr="00F978CD" w14:paraId="707EEC37" w14:textId="77777777" w:rsidTr="00697114">
        <w:trPr>
          <w:trHeight w:val="417"/>
        </w:trPr>
        <w:tc>
          <w:tcPr>
            <w:tcW w:w="1838" w:type="dxa"/>
            <w:tcBorders>
              <w:top w:val="single" w:sz="6" w:space="0" w:color="auto"/>
              <w:left w:val="single" w:sz="12" w:space="0" w:color="auto"/>
              <w:bottom w:val="single" w:sz="6" w:space="0" w:color="auto"/>
              <w:right w:val="single" w:sz="6" w:space="0" w:color="auto"/>
            </w:tcBorders>
            <w:shd w:val="clear" w:color="auto" w:fill="auto"/>
          </w:tcPr>
          <w:p w14:paraId="752272E8" w14:textId="77777777" w:rsidR="00707D51" w:rsidRPr="00F978CD" w:rsidRDefault="00707D51" w:rsidP="00697114">
            <w:pPr>
              <w:spacing w:line="300" w:lineRule="exact"/>
              <w:jc w:val="center"/>
              <w:rPr>
                <w:rFonts w:ascii="ＭＳ 明朝" w:hAnsi="ＭＳ 明朝"/>
                <w:sz w:val="18"/>
              </w:rPr>
            </w:pPr>
            <w:r w:rsidRPr="00F978CD">
              <w:rPr>
                <w:rFonts w:ascii="ＭＳ 明朝" w:hAnsi="ＭＳ 明朝" w:hint="eastAsia"/>
                <w:sz w:val="18"/>
              </w:rPr>
              <w:t>危険物配管設備</w:t>
            </w:r>
          </w:p>
        </w:tc>
        <w:tc>
          <w:tcPr>
            <w:tcW w:w="1706" w:type="dxa"/>
            <w:tcBorders>
              <w:top w:val="single" w:sz="6" w:space="0" w:color="auto"/>
              <w:left w:val="single" w:sz="6" w:space="0" w:color="auto"/>
              <w:bottom w:val="single" w:sz="6" w:space="0" w:color="auto"/>
              <w:right w:val="single" w:sz="6" w:space="0" w:color="auto"/>
            </w:tcBorders>
            <w:shd w:val="clear" w:color="auto" w:fill="auto"/>
          </w:tcPr>
          <w:p w14:paraId="459F1635" w14:textId="77777777" w:rsidR="00707D51" w:rsidRPr="00F978CD" w:rsidRDefault="00707D51" w:rsidP="00697114">
            <w:pPr>
              <w:spacing w:line="300" w:lineRule="exact"/>
              <w:jc w:val="center"/>
              <w:rPr>
                <w:rFonts w:ascii="ＭＳ 明朝" w:hAnsi="ＭＳ 明朝"/>
                <w:sz w:val="18"/>
              </w:rPr>
            </w:pPr>
            <w:r w:rsidRPr="00F978CD">
              <w:rPr>
                <w:rFonts w:ascii="ＭＳ 明朝" w:hAnsi="ＭＳ 明朝" w:hint="eastAsia"/>
                <w:sz w:val="18"/>
              </w:rPr>
              <w:t>短周期地震動</w:t>
            </w:r>
          </w:p>
        </w:tc>
        <w:tc>
          <w:tcPr>
            <w:tcW w:w="1417" w:type="dxa"/>
            <w:tcBorders>
              <w:top w:val="single" w:sz="6" w:space="0" w:color="auto"/>
              <w:left w:val="single" w:sz="6" w:space="0" w:color="auto"/>
              <w:bottom w:val="single" w:sz="6" w:space="0" w:color="auto"/>
              <w:right w:val="single" w:sz="4" w:space="0" w:color="auto"/>
            </w:tcBorders>
            <w:shd w:val="clear" w:color="auto" w:fill="auto"/>
          </w:tcPr>
          <w:p w14:paraId="0323C6B3" w14:textId="77777777" w:rsidR="00707D51" w:rsidRPr="00F978CD" w:rsidRDefault="00707D51" w:rsidP="00697114">
            <w:pPr>
              <w:spacing w:line="300" w:lineRule="exact"/>
              <w:jc w:val="center"/>
              <w:rPr>
                <w:rFonts w:ascii="ＭＳ 明朝" w:hAnsi="ＭＳ 明朝"/>
                <w:sz w:val="18"/>
              </w:rPr>
            </w:pPr>
            <w:r w:rsidRPr="00F978CD">
              <w:rPr>
                <w:rFonts w:ascii="ＭＳ 明朝" w:hAnsi="ＭＳ 明朝" w:hint="eastAsia"/>
                <w:sz w:val="18"/>
              </w:rPr>
              <w:t>第２段階</w:t>
            </w:r>
          </w:p>
        </w:tc>
        <w:tc>
          <w:tcPr>
            <w:tcW w:w="4253" w:type="dxa"/>
            <w:tcBorders>
              <w:top w:val="single" w:sz="6" w:space="0" w:color="auto"/>
              <w:left w:val="single" w:sz="4" w:space="0" w:color="auto"/>
              <w:bottom w:val="single" w:sz="6" w:space="0" w:color="auto"/>
              <w:right w:val="single" w:sz="12" w:space="0" w:color="auto"/>
            </w:tcBorders>
            <w:shd w:val="clear" w:color="auto" w:fill="auto"/>
          </w:tcPr>
          <w:p w14:paraId="0E8A7388" w14:textId="77777777" w:rsidR="00707D51" w:rsidRPr="00F978CD" w:rsidRDefault="00707D51" w:rsidP="00697114">
            <w:pPr>
              <w:spacing w:line="300" w:lineRule="exact"/>
              <w:rPr>
                <w:rFonts w:ascii="ＭＳ 明朝" w:hAnsi="ＭＳ 明朝"/>
                <w:sz w:val="18"/>
              </w:rPr>
            </w:pPr>
            <w:r w:rsidRPr="00F978CD">
              <w:rPr>
                <w:rFonts w:ascii="ＭＳ 明朝" w:hAnsi="ＭＳ 明朝" w:hint="eastAsia"/>
                <w:sz w:val="18"/>
              </w:rPr>
              <w:t>■中量流出・火災</w:t>
            </w:r>
          </w:p>
        </w:tc>
      </w:tr>
      <w:tr w:rsidR="00707D51" w:rsidRPr="00F978CD" w14:paraId="275FBECA" w14:textId="77777777" w:rsidTr="00697114">
        <w:trPr>
          <w:trHeight w:val="417"/>
        </w:trPr>
        <w:tc>
          <w:tcPr>
            <w:tcW w:w="1838" w:type="dxa"/>
            <w:tcBorders>
              <w:top w:val="single" w:sz="6" w:space="0" w:color="auto"/>
              <w:left w:val="single" w:sz="12" w:space="0" w:color="auto"/>
              <w:bottom w:val="single" w:sz="12" w:space="0" w:color="auto"/>
              <w:right w:val="single" w:sz="6" w:space="0" w:color="auto"/>
            </w:tcBorders>
            <w:shd w:val="clear" w:color="auto" w:fill="auto"/>
          </w:tcPr>
          <w:p w14:paraId="5038F995" w14:textId="77777777" w:rsidR="00707D51" w:rsidRPr="00F978CD" w:rsidRDefault="00707D51" w:rsidP="00697114">
            <w:pPr>
              <w:spacing w:line="300" w:lineRule="exact"/>
              <w:jc w:val="center"/>
              <w:rPr>
                <w:rFonts w:ascii="ＭＳ 明朝" w:hAnsi="ＭＳ 明朝"/>
                <w:sz w:val="18"/>
              </w:rPr>
            </w:pPr>
            <w:r w:rsidRPr="00F978CD">
              <w:rPr>
                <w:rFonts w:ascii="ＭＳ 明朝" w:hAnsi="ＭＳ 明朝" w:hint="eastAsia"/>
                <w:sz w:val="18"/>
              </w:rPr>
              <w:t>高圧ガス導管設備</w:t>
            </w:r>
          </w:p>
        </w:tc>
        <w:tc>
          <w:tcPr>
            <w:tcW w:w="1706" w:type="dxa"/>
            <w:tcBorders>
              <w:top w:val="single" w:sz="6" w:space="0" w:color="auto"/>
              <w:left w:val="single" w:sz="6" w:space="0" w:color="auto"/>
              <w:bottom w:val="single" w:sz="12" w:space="0" w:color="auto"/>
              <w:right w:val="single" w:sz="6" w:space="0" w:color="auto"/>
            </w:tcBorders>
            <w:shd w:val="clear" w:color="auto" w:fill="auto"/>
          </w:tcPr>
          <w:p w14:paraId="34CBAFDB" w14:textId="77777777" w:rsidR="00707D51" w:rsidRPr="00F978CD" w:rsidRDefault="00707D51" w:rsidP="00697114">
            <w:pPr>
              <w:spacing w:line="300" w:lineRule="exact"/>
              <w:jc w:val="center"/>
              <w:rPr>
                <w:rFonts w:ascii="ＭＳ 明朝" w:hAnsi="ＭＳ 明朝"/>
                <w:sz w:val="18"/>
              </w:rPr>
            </w:pPr>
            <w:r w:rsidRPr="00F978CD">
              <w:rPr>
                <w:rFonts w:ascii="ＭＳ 明朝" w:hAnsi="ＭＳ 明朝" w:hint="eastAsia"/>
                <w:sz w:val="18"/>
              </w:rPr>
              <w:t>―</w:t>
            </w:r>
          </w:p>
        </w:tc>
        <w:tc>
          <w:tcPr>
            <w:tcW w:w="5670" w:type="dxa"/>
            <w:gridSpan w:val="2"/>
            <w:tcBorders>
              <w:top w:val="single" w:sz="6" w:space="0" w:color="auto"/>
              <w:left w:val="single" w:sz="6" w:space="0" w:color="auto"/>
              <w:bottom w:val="single" w:sz="12" w:space="0" w:color="auto"/>
              <w:right w:val="single" w:sz="12" w:space="0" w:color="auto"/>
            </w:tcBorders>
            <w:shd w:val="clear" w:color="auto" w:fill="auto"/>
          </w:tcPr>
          <w:p w14:paraId="05263F87" w14:textId="77777777" w:rsidR="00707D51" w:rsidRPr="00F978CD" w:rsidRDefault="00707D51" w:rsidP="00697114">
            <w:pPr>
              <w:spacing w:line="300" w:lineRule="exact"/>
              <w:rPr>
                <w:rFonts w:ascii="ＭＳ 明朝" w:hAnsi="ＭＳ 明朝"/>
                <w:sz w:val="18"/>
              </w:rPr>
            </w:pPr>
            <w:r w:rsidRPr="00F978CD">
              <w:rPr>
                <w:rFonts w:ascii="ＭＳ 明朝" w:hAnsi="ＭＳ 明朝" w:hint="eastAsia"/>
                <w:sz w:val="18"/>
              </w:rPr>
              <w:t>該当する災害なし</w:t>
            </w:r>
          </w:p>
        </w:tc>
      </w:tr>
    </w:tbl>
    <w:p w14:paraId="1F270D52" w14:textId="77777777" w:rsidR="00707D51" w:rsidRDefault="00707D51" w:rsidP="00707D51">
      <w:pPr>
        <w:spacing w:line="300" w:lineRule="exact"/>
        <w:ind w:leftChars="407" w:left="1065" w:hangingChars="100" w:hanging="210"/>
        <w:rPr>
          <w:rFonts w:ascii="ＭＳ 明朝" w:hAnsi="ＭＳ 明朝"/>
          <w:color w:val="000000"/>
        </w:rPr>
      </w:pPr>
    </w:p>
    <w:p w14:paraId="3836D6A2" w14:textId="77777777" w:rsidR="00707D51" w:rsidRDefault="00707D51" w:rsidP="00707D51">
      <w:pPr>
        <w:spacing w:line="300" w:lineRule="exact"/>
        <w:ind w:leftChars="407" w:left="1065" w:hangingChars="100" w:hanging="210"/>
        <w:rPr>
          <w:rFonts w:ascii="ＭＳ 明朝" w:hAnsi="ＭＳ 明朝"/>
          <w:color w:val="000000"/>
        </w:rPr>
      </w:pPr>
    </w:p>
    <w:p w14:paraId="2AD4E882" w14:textId="77777777" w:rsidR="00707D51" w:rsidRDefault="00707D51" w:rsidP="00707D51">
      <w:pPr>
        <w:spacing w:line="300" w:lineRule="exact"/>
        <w:ind w:leftChars="407" w:left="1065" w:hangingChars="100" w:hanging="210"/>
        <w:rPr>
          <w:rFonts w:ascii="ＭＳ 明朝" w:hAnsi="ＭＳ 明朝"/>
          <w:color w:val="000000"/>
        </w:rPr>
      </w:pPr>
    </w:p>
    <w:p w14:paraId="44E88D08" w14:textId="77777777" w:rsidR="00707D51" w:rsidRDefault="00707D51" w:rsidP="00707D51">
      <w:pPr>
        <w:spacing w:line="300" w:lineRule="exact"/>
        <w:ind w:leftChars="407" w:left="1065" w:hangingChars="100" w:hanging="210"/>
        <w:rPr>
          <w:rFonts w:ascii="ＭＳ 明朝" w:hAnsi="ＭＳ 明朝"/>
          <w:color w:val="000000"/>
        </w:rPr>
      </w:pPr>
    </w:p>
    <w:p w14:paraId="28774286" w14:textId="77777777" w:rsidR="00707D51" w:rsidRDefault="00707D51" w:rsidP="00707D51">
      <w:pPr>
        <w:spacing w:line="300" w:lineRule="exact"/>
        <w:ind w:leftChars="407" w:left="1065" w:hangingChars="100" w:hanging="210"/>
        <w:rPr>
          <w:rFonts w:ascii="ＭＳ 明朝" w:hAnsi="ＭＳ 明朝"/>
          <w:color w:val="000000"/>
        </w:rPr>
      </w:pPr>
    </w:p>
    <w:p w14:paraId="023FE7A0" w14:textId="77777777" w:rsidR="00707D51" w:rsidRDefault="00707D51" w:rsidP="006964BB">
      <w:pPr>
        <w:spacing w:line="300" w:lineRule="exact"/>
        <w:rPr>
          <w:rFonts w:ascii="ＭＳ 明朝" w:hAnsi="ＭＳ 明朝"/>
          <w:color w:val="000000"/>
        </w:rPr>
      </w:pPr>
    </w:p>
    <w:p w14:paraId="68A5898A" w14:textId="77777777" w:rsidR="00707D51" w:rsidRDefault="00707D51" w:rsidP="00707D51">
      <w:pPr>
        <w:spacing w:line="300" w:lineRule="exact"/>
        <w:ind w:leftChars="407" w:left="1065" w:hangingChars="100" w:hanging="210"/>
        <w:rPr>
          <w:rFonts w:ascii="ＭＳ 明朝" w:hAnsi="ＭＳ 明朝"/>
          <w:color w:val="000000"/>
        </w:rPr>
      </w:pPr>
    </w:p>
    <w:p w14:paraId="319A579D" w14:textId="77777777" w:rsidR="00707D51" w:rsidRDefault="00707D51" w:rsidP="00707D51">
      <w:pPr>
        <w:spacing w:line="300" w:lineRule="exact"/>
        <w:ind w:leftChars="407" w:left="1065" w:hangingChars="100" w:hanging="210"/>
        <w:rPr>
          <w:rFonts w:ascii="ＭＳ 明朝" w:hAnsi="ＭＳ 明朝"/>
          <w:color w:val="000000"/>
        </w:rPr>
      </w:pPr>
    </w:p>
    <w:p w14:paraId="092002C5" w14:textId="77777777" w:rsidR="00707D51" w:rsidRDefault="00707D51" w:rsidP="00707D51">
      <w:pPr>
        <w:spacing w:line="300" w:lineRule="exact"/>
        <w:ind w:leftChars="407" w:left="1065" w:hangingChars="100" w:hanging="210"/>
        <w:rPr>
          <w:rFonts w:ascii="ＭＳ 明朝" w:hAnsi="ＭＳ 明朝"/>
          <w:color w:val="000000"/>
        </w:rPr>
      </w:pPr>
    </w:p>
    <w:p w14:paraId="2C170627" w14:textId="77777777" w:rsidR="00707D51" w:rsidRPr="006648D9" w:rsidRDefault="00707D51" w:rsidP="00707D51">
      <w:pPr>
        <w:spacing w:line="300" w:lineRule="exact"/>
        <w:ind w:leftChars="337" w:left="708" w:rightChars="214" w:right="449"/>
        <w:rPr>
          <w:rFonts w:ascii="ＭＳ ゴシック" w:eastAsia="ＭＳ ゴシック" w:hAnsi="ＭＳ ゴシック"/>
        </w:rPr>
      </w:pPr>
      <w:r w:rsidRPr="006648D9">
        <w:rPr>
          <w:rFonts w:ascii="ＭＳ ゴシック" w:eastAsia="ＭＳ ゴシック" w:hAnsi="ＭＳ ゴシック" w:hint="eastAsia"/>
        </w:rPr>
        <w:lastRenderedPageBreak/>
        <w:t>■堺泉北臨海地区の想定災害</w:t>
      </w:r>
    </w:p>
    <w:p w14:paraId="0A53BDB2" w14:textId="77777777" w:rsidR="00707D51" w:rsidRPr="006648D9" w:rsidRDefault="00707D51" w:rsidP="00707D51">
      <w:pPr>
        <w:spacing w:line="300" w:lineRule="exact"/>
        <w:ind w:leftChars="405" w:left="1060" w:rightChars="214" w:right="449" w:hangingChars="100" w:hanging="210"/>
        <w:rPr>
          <w:rFonts w:ascii="ＭＳ 明朝" w:hAnsi="ＭＳ 明朝"/>
        </w:rPr>
      </w:pPr>
      <w:r w:rsidRPr="006648D9">
        <w:rPr>
          <w:rFonts w:ascii="ＭＳ 明朝" w:hAnsi="ＭＳ 明朝" w:hint="eastAsia"/>
        </w:rPr>
        <w:t>○短周期地震動により危険物タンク、危険物製造所、石油タンカー桟橋、危険物配管設備で流出火災、高圧ガスタンク、高圧ガス製造設備、発電設備、LPG・LNGタンカー桟橋、高圧ガス導管設備で流出火災・爆発が発生するおそれがある。また、高圧ガスタンクや毒劇物液体タンクからの流出により毒性ガス拡散が発生するおそれがある。</w:t>
      </w:r>
    </w:p>
    <w:p w14:paraId="49A0F9A1" w14:textId="77777777" w:rsidR="00707D51" w:rsidRPr="006648D9" w:rsidRDefault="00707D51" w:rsidP="00707D51">
      <w:pPr>
        <w:spacing w:line="300" w:lineRule="exact"/>
        <w:ind w:leftChars="405" w:left="1060" w:rightChars="214" w:right="449" w:hangingChars="100" w:hanging="210"/>
        <w:rPr>
          <w:rFonts w:ascii="ＭＳ 明朝" w:hAnsi="ＭＳ 明朝"/>
          <w:color w:val="000000"/>
        </w:rPr>
      </w:pPr>
      <w:r w:rsidRPr="006648D9">
        <w:rPr>
          <w:rFonts w:ascii="ＭＳ 明朝" w:hAnsi="ＭＳ 明朝" w:hint="eastAsia"/>
          <w:color w:val="000000"/>
        </w:rPr>
        <w:t>○高圧ガスタンク等の爆発等の影響が一般地域に及び被害が発生する可能性がある。</w:t>
      </w:r>
    </w:p>
    <w:p w14:paraId="3F957685" w14:textId="77777777" w:rsidR="00707D51" w:rsidRPr="00326594" w:rsidRDefault="00707D51" w:rsidP="00707D51">
      <w:pPr>
        <w:spacing w:line="300" w:lineRule="exact"/>
        <w:ind w:leftChars="400" w:left="1050" w:rightChars="214" w:right="449" w:hangingChars="100" w:hanging="210"/>
        <w:rPr>
          <w:rFonts w:ascii="ＭＳ 明朝" w:hAnsi="ＭＳ 明朝"/>
        </w:rPr>
      </w:pPr>
      <w:r w:rsidRPr="006648D9">
        <w:rPr>
          <w:rFonts w:ascii="ＭＳ 明朝" w:hAnsi="ＭＳ 明朝" w:hint="eastAsia"/>
          <w:color w:val="000000"/>
        </w:rPr>
        <w:t>○</w:t>
      </w:r>
      <w:r w:rsidRPr="00326594">
        <w:rPr>
          <w:rFonts w:ascii="ＭＳ 明朝" w:hAnsi="ＭＳ 明朝" w:hint="eastAsia"/>
        </w:rPr>
        <w:t>極めて低い可能性であるが、高圧ガスタンク（可燃性）でBLEVE及びファイヤーボールが発生したと仮定した場合、4.5ｋＷ/</w:t>
      </w:r>
      <w:r w:rsidR="00AC42FE">
        <w:rPr>
          <w:rFonts w:ascii="ＭＳ 明朝" w:hAnsi="ＭＳ 明朝" w:hint="eastAsia"/>
        </w:rPr>
        <w:t>m</w:t>
      </w:r>
      <w:r w:rsidR="00AC42FE" w:rsidRPr="00AC42FE">
        <w:rPr>
          <w:rFonts w:ascii="ＭＳ 明朝" w:hAnsi="ＭＳ 明朝" w:hint="eastAsia"/>
          <w:vertAlign w:val="superscript"/>
        </w:rPr>
        <w:t>2</w:t>
      </w:r>
      <w:r w:rsidRPr="00326594">
        <w:rPr>
          <w:rFonts w:ascii="ＭＳ 明朝" w:hAnsi="ＭＳ 明朝" w:hint="eastAsia"/>
        </w:rPr>
        <w:t>の放射熱が浜寺水路付近の海岸線から最も遠いところで約３ｋｍの地点に、2.1kPaの爆風圧が同様に約1.5ｋｍの地点に到達する可能性がある。</w:t>
      </w:r>
    </w:p>
    <w:p w14:paraId="63F0AEC5" w14:textId="77777777" w:rsidR="00707D51" w:rsidRPr="00326594" w:rsidRDefault="00707D51" w:rsidP="00707D51">
      <w:pPr>
        <w:spacing w:line="300" w:lineRule="exact"/>
        <w:ind w:leftChars="405" w:left="1060" w:rightChars="214" w:right="449" w:hangingChars="100" w:hanging="210"/>
        <w:rPr>
          <w:rFonts w:ascii="ＭＳ 明朝" w:hAnsi="ＭＳ 明朝"/>
        </w:rPr>
      </w:pPr>
      <w:r w:rsidRPr="00326594">
        <w:rPr>
          <w:rFonts w:ascii="ＭＳ 明朝" w:hAnsi="ＭＳ 明朝" w:hint="eastAsia"/>
        </w:rPr>
        <w:t>○津波浸水深は最大約２ｍで、津波により一部の小型の危険物タンクが移動する可能性があり、油類が最大1.2千ｋL流出するおそれがある。なお、事業者による対策の推進</w:t>
      </w:r>
      <w:r w:rsidR="00257CDD">
        <w:rPr>
          <w:rFonts w:ascii="ＭＳ 明朝" w:hAnsi="ＭＳ 明朝" w:hint="eastAsia"/>
        </w:rPr>
        <w:t>に</w:t>
      </w:r>
      <w:r w:rsidRPr="00326594">
        <w:rPr>
          <w:rFonts w:ascii="ＭＳ 明朝" w:hAnsi="ＭＳ 明朝" w:hint="eastAsia"/>
        </w:rPr>
        <w:t>より、流出量は大幅に減少（減少率76％）した。また、全ての大型の危険物タンクは、平成29年度末までに、新たな耐震基準に適合し、また、溢流が発生しないよう液面管理が行われていることから、溢流による被害発生の危険性は低い。このように流出量が大幅に減少しているものの、仮に、流出した油類が着火した場合、陸上・海上火災等の災害が発生する可能性がある。</w:t>
      </w:r>
    </w:p>
    <w:p w14:paraId="236DAF55" w14:textId="77777777" w:rsidR="00707D51" w:rsidRPr="006648D9" w:rsidRDefault="00707D51" w:rsidP="00707D51">
      <w:pPr>
        <w:spacing w:line="300" w:lineRule="exact"/>
        <w:ind w:leftChars="407" w:left="1065" w:rightChars="214" w:right="449" w:hangingChars="100" w:hanging="210"/>
        <w:rPr>
          <w:rFonts w:ascii="ＭＳ 明朝" w:hAnsi="ＭＳ 明朝"/>
        </w:rPr>
      </w:pPr>
      <w:r w:rsidRPr="006648D9">
        <w:rPr>
          <w:rFonts w:ascii="ＭＳ 明朝" w:hAnsi="ＭＳ 明朝" w:hint="eastAsia"/>
        </w:rPr>
        <w:t>○大規模な燃料、エネルギー等供給施設が集積しており、これら施設が損傷することで機能確保に影響がでる可能性がある。</w:t>
      </w:r>
    </w:p>
    <w:p w14:paraId="41EC1BB5" w14:textId="77777777" w:rsidR="00707D51" w:rsidRPr="006648D9" w:rsidRDefault="00707D51" w:rsidP="00707D51">
      <w:pPr>
        <w:spacing w:line="300" w:lineRule="exact"/>
        <w:ind w:leftChars="407" w:left="1065" w:rightChars="214" w:right="449" w:hangingChars="100" w:hanging="210"/>
        <w:rPr>
          <w:rFonts w:ascii="ＭＳ 明朝" w:hAnsi="ＭＳ 明朝"/>
          <w:color w:val="000000"/>
        </w:rPr>
      </w:pPr>
      <w:r w:rsidRPr="006648D9">
        <w:rPr>
          <w:rFonts w:ascii="ＭＳ 明朝" w:hAnsi="ＭＳ 明朝" w:hint="eastAsia"/>
          <w:color w:val="000000"/>
        </w:rPr>
        <w:t>○代表３断面で検証したところ、地震による地盤の液状化に伴い、側方流動現象が発生し、護岸やその背後地盤が、水平方向で最大1.9ｍ程度（海側）、鉛直方向で最大1.1ｍ程度（沈下）の変位が生じるおそれがある結果となった。側方流動が発生した場合、護岸及び背後地盤にある配管、防油堤等の施設に影響が及び、油類やガス等が流出するおそれがある。着火した場合、陸上・海上火災、爆発等の災害が発生する可能性がある。</w:t>
      </w:r>
    </w:p>
    <w:p w14:paraId="19EFC1B4" w14:textId="77777777" w:rsidR="00707D51" w:rsidRDefault="00707D51" w:rsidP="00707D51">
      <w:r w:rsidRPr="006648D9">
        <w:rPr>
          <w:rFonts w:ascii="ＭＳ 明朝" w:hAnsi="ＭＳ 明朝"/>
          <w:color w:val="000000"/>
        </w:rPr>
        <w:br w:type="page"/>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3"/>
        <w:gridCol w:w="1559"/>
        <w:gridCol w:w="1417"/>
        <w:gridCol w:w="4395"/>
      </w:tblGrid>
      <w:tr w:rsidR="00707D51" w:rsidRPr="00C15995" w14:paraId="03FED4D9" w14:textId="77777777" w:rsidTr="00697114">
        <w:trPr>
          <w:trHeight w:val="349"/>
        </w:trPr>
        <w:tc>
          <w:tcPr>
            <w:tcW w:w="1843" w:type="dxa"/>
            <w:tcBorders>
              <w:top w:val="single" w:sz="12" w:space="0" w:color="auto"/>
              <w:left w:val="single" w:sz="12" w:space="0" w:color="auto"/>
              <w:bottom w:val="double" w:sz="4" w:space="0" w:color="auto"/>
              <w:right w:val="single" w:sz="6" w:space="0" w:color="auto"/>
            </w:tcBorders>
            <w:shd w:val="clear" w:color="auto" w:fill="DAEEF3"/>
          </w:tcPr>
          <w:p w14:paraId="1DE6CCCA" w14:textId="77777777" w:rsidR="00707D51" w:rsidRPr="00C15995" w:rsidRDefault="00707D51" w:rsidP="00697114">
            <w:pPr>
              <w:spacing w:line="300" w:lineRule="exact"/>
              <w:jc w:val="center"/>
              <w:rPr>
                <w:rFonts w:ascii="ＭＳ 明朝" w:hAnsi="ＭＳ 明朝"/>
              </w:rPr>
            </w:pPr>
            <w:r w:rsidRPr="00C15995">
              <w:rPr>
                <w:rFonts w:ascii="ＭＳ 明朝" w:hAnsi="ＭＳ 明朝" w:hint="eastAsia"/>
              </w:rPr>
              <w:lastRenderedPageBreak/>
              <w:t>評価対象</w:t>
            </w:r>
          </w:p>
        </w:tc>
        <w:tc>
          <w:tcPr>
            <w:tcW w:w="1559" w:type="dxa"/>
            <w:tcBorders>
              <w:top w:val="single" w:sz="12" w:space="0" w:color="auto"/>
              <w:left w:val="single" w:sz="6" w:space="0" w:color="auto"/>
              <w:bottom w:val="double" w:sz="4" w:space="0" w:color="auto"/>
              <w:right w:val="single" w:sz="6" w:space="0" w:color="auto"/>
            </w:tcBorders>
            <w:shd w:val="clear" w:color="auto" w:fill="DAEEF3"/>
          </w:tcPr>
          <w:p w14:paraId="3A4B3647" w14:textId="77777777" w:rsidR="00707D51" w:rsidRPr="00C15995" w:rsidRDefault="00707D51" w:rsidP="00697114">
            <w:pPr>
              <w:spacing w:line="300" w:lineRule="exact"/>
              <w:jc w:val="center"/>
              <w:rPr>
                <w:rFonts w:ascii="ＭＳ 明朝" w:hAnsi="ＭＳ 明朝"/>
              </w:rPr>
            </w:pPr>
            <w:r w:rsidRPr="00C15995">
              <w:rPr>
                <w:rFonts w:ascii="ＭＳ 明朝" w:hAnsi="ＭＳ 明朝" w:hint="eastAsia"/>
              </w:rPr>
              <w:t>災害分類</w:t>
            </w:r>
          </w:p>
        </w:tc>
        <w:tc>
          <w:tcPr>
            <w:tcW w:w="5812" w:type="dxa"/>
            <w:gridSpan w:val="2"/>
            <w:tcBorders>
              <w:top w:val="single" w:sz="12" w:space="0" w:color="auto"/>
              <w:left w:val="single" w:sz="6" w:space="0" w:color="auto"/>
              <w:bottom w:val="double" w:sz="4" w:space="0" w:color="auto"/>
              <w:right w:val="single" w:sz="12" w:space="0" w:color="auto"/>
            </w:tcBorders>
            <w:shd w:val="clear" w:color="auto" w:fill="DAEEF3"/>
          </w:tcPr>
          <w:p w14:paraId="726E13E9" w14:textId="77777777" w:rsidR="00707D51" w:rsidRPr="00C15995" w:rsidRDefault="00707D51" w:rsidP="00697114">
            <w:pPr>
              <w:spacing w:line="300" w:lineRule="exact"/>
              <w:jc w:val="center"/>
              <w:rPr>
                <w:rFonts w:ascii="ＭＳ 明朝" w:hAnsi="ＭＳ 明朝"/>
              </w:rPr>
            </w:pPr>
            <w:r w:rsidRPr="00C15995">
              <w:rPr>
                <w:rFonts w:ascii="ＭＳ 明朝" w:hAnsi="ＭＳ 明朝" w:hint="eastAsia"/>
              </w:rPr>
              <w:t>想定災害（最大）</w:t>
            </w:r>
          </w:p>
        </w:tc>
      </w:tr>
      <w:tr w:rsidR="00707D51" w:rsidRPr="00C15995" w14:paraId="4378E287" w14:textId="77777777" w:rsidTr="00697114">
        <w:trPr>
          <w:trHeight w:val="418"/>
        </w:trPr>
        <w:tc>
          <w:tcPr>
            <w:tcW w:w="1843" w:type="dxa"/>
            <w:vMerge w:val="restart"/>
            <w:tcBorders>
              <w:top w:val="double" w:sz="4" w:space="0" w:color="auto"/>
              <w:left w:val="single" w:sz="12" w:space="0" w:color="auto"/>
              <w:right w:val="single" w:sz="6" w:space="0" w:color="auto"/>
            </w:tcBorders>
            <w:shd w:val="clear" w:color="auto" w:fill="auto"/>
          </w:tcPr>
          <w:p w14:paraId="62383E67" w14:textId="77777777" w:rsidR="00707D51" w:rsidRPr="00C15995" w:rsidRDefault="00707D51" w:rsidP="00697114">
            <w:pPr>
              <w:spacing w:beforeLines="350" w:before="1018" w:line="300" w:lineRule="exact"/>
              <w:jc w:val="center"/>
              <w:rPr>
                <w:rFonts w:ascii="ＭＳ 明朝" w:hAnsi="ＭＳ 明朝"/>
                <w:sz w:val="18"/>
              </w:rPr>
            </w:pPr>
            <w:r w:rsidRPr="00C15995">
              <w:rPr>
                <w:rFonts w:ascii="ＭＳ 明朝" w:hAnsi="ＭＳ 明朝" w:hint="eastAsia"/>
                <w:sz w:val="18"/>
              </w:rPr>
              <w:t>危険物タンク</w:t>
            </w:r>
          </w:p>
        </w:tc>
        <w:tc>
          <w:tcPr>
            <w:tcW w:w="1559" w:type="dxa"/>
            <w:vMerge w:val="restart"/>
            <w:tcBorders>
              <w:top w:val="double" w:sz="4" w:space="0" w:color="auto"/>
              <w:left w:val="single" w:sz="6" w:space="0" w:color="auto"/>
              <w:right w:val="single" w:sz="6" w:space="0" w:color="auto"/>
            </w:tcBorders>
            <w:shd w:val="clear" w:color="auto" w:fill="auto"/>
          </w:tcPr>
          <w:p w14:paraId="22BEF0C1" w14:textId="77777777" w:rsidR="00707D51" w:rsidRPr="00C15995" w:rsidRDefault="00707D51" w:rsidP="00697114">
            <w:pPr>
              <w:spacing w:beforeLines="100" w:before="291" w:line="300" w:lineRule="exact"/>
              <w:jc w:val="center"/>
              <w:rPr>
                <w:rFonts w:ascii="ＭＳ 明朝" w:hAnsi="ＭＳ 明朝"/>
                <w:sz w:val="18"/>
              </w:rPr>
            </w:pPr>
            <w:r w:rsidRPr="00C15995">
              <w:rPr>
                <w:rFonts w:ascii="ＭＳ 明朝" w:hAnsi="ＭＳ 明朝" w:hint="eastAsia"/>
                <w:sz w:val="18"/>
              </w:rPr>
              <w:t>短周期地震動</w:t>
            </w:r>
          </w:p>
        </w:tc>
        <w:tc>
          <w:tcPr>
            <w:tcW w:w="1417" w:type="dxa"/>
            <w:tcBorders>
              <w:top w:val="double" w:sz="4" w:space="0" w:color="auto"/>
              <w:left w:val="single" w:sz="6" w:space="0" w:color="auto"/>
              <w:bottom w:val="dotted" w:sz="4" w:space="0" w:color="auto"/>
              <w:right w:val="single" w:sz="4" w:space="0" w:color="auto"/>
            </w:tcBorders>
            <w:shd w:val="clear" w:color="auto" w:fill="auto"/>
          </w:tcPr>
          <w:p w14:paraId="1226CED8" w14:textId="77777777" w:rsidR="00707D51" w:rsidRPr="00C15995" w:rsidRDefault="00707D51" w:rsidP="00697114">
            <w:pPr>
              <w:spacing w:beforeLines="20" w:before="58" w:line="300" w:lineRule="exact"/>
              <w:jc w:val="center"/>
              <w:rPr>
                <w:rFonts w:ascii="ＭＳ 明朝" w:hAnsi="ＭＳ 明朝"/>
                <w:sz w:val="18"/>
              </w:rPr>
            </w:pPr>
            <w:r w:rsidRPr="00C15995">
              <w:rPr>
                <w:rFonts w:ascii="ＭＳ 明朝" w:hAnsi="ＭＳ 明朝" w:hint="eastAsia"/>
                <w:sz w:val="18"/>
              </w:rPr>
              <w:t>第１段階</w:t>
            </w:r>
          </w:p>
        </w:tc>
        <w:tc>
          <w:tcPr>
            <w:tcW w:w="4395" w:type="dxa"/>
            <w:tcBorders>
              <w:top w:val="double" w:sz="4" w:space="0" w:color="auto"/>
              <w:left w:val="single" w:sz="4" w:space="0" w:color="auto"/>
              <w:bottom w:val="dotted" w:sz="4" w:space="0" w:color="auto"/>
              <w:right w:val="single" w:sz="12" w:space="0" w:color="auto"/>
            </w:tcBorders>
            <w:shd w:val="clear" w:color="auto" w:fill="auto"/>
          </w:tcPr>
          <w:p w14:paraId="75D9E6D1" w14:textId="77777777" w:rsidR="00707D51" w:rsidRPr="00C15995" w:rsidRDefault="00707D51" w:rsidP="00697114">
            <w:pPr>
              <w:spacing w:beforeLines="20" w:before="58" w:line="300" w:lineRule="exact"/>
              <w:rPr>
                <w:rFonts w:ascii="ＭＳ 明朝" w:hAnsi="ＭＳ 明朝"/>
                <w:sz w:val="18"/>
              </w:rPr>
            </w:pPr>
            <w:r w:rsidRPr="00C15995">
              <w:rPr>
                <w:rFonts w:ascii="ＭＳ 明朝" w:hAnsi="ＭＳ 明朝" w:hint="eastAsia"/>
                <w:sz w:val="18"/>
              </w:rPr>
              <w:t>■防油堤内の流出による火災</w:t>
            </w:r>
          </w:p>
        </w:tc>
      </w:tr>
      <w:tr w:rsidR="00707D51" w:rsidRPr="00C15995" w14:paraId="63B2E3EE" w14:textId="77777777" w:rsidTr="00697114">
        <w:trPr>
          <w:trHeight w:val="416"/>
        </w:trPr>
        <w:tc>
          <w:tcPr>
            <w:tcW w:w="1843" w:type="dxa"/>
            <w:vMerge/>
            <w:tcBorders>
              <w:left w:val="single" w:sz="12" w:space="0" w:color="auto"/>
              <w:right w:val="single" w:sz="6" w:space="0" w:color="auto"/>
            </w:tcBorders>
            <w:shd w:val="clear" w:color="auto" w:fill="auto"/>
          </w:tcPr>
          <w:p w14:paraId="0F971F9A" w14:textId="77777777" w:rsidR="00707D51" w:rsidRPr="00C15995" w:rsidRDefault="00707D51" w:rsidP="00697114">
            <w:pPr>
              <w:spacing w:line="300" w:lineRule="exact"/>
              <w:jc w:val="center"/>
              <w:rPr>
                <w:rFonts w:ascii="ＭＳ 明朝" w:hAnsi="ＭＳ 明朝"/>
                <w:sz w:val="18"/>
              </w:rPr>
            </w:pPr>
          </w:p>
        </w:tc>
        <w:tc>
          <w:tcPr>
            <w:tcW w:w="1559" w:type="dxa"/>
            <w:vMerge/>
            <w:tcBorders>
              <w:left w:val="single" w:sz="6" w:space="0" w:color="auto"/>
              <w:bottom w:val="single" w:sz="6" w:space="0" w:color="auto"/>
              <w:right w:val="single" w:sz="6" w:space="0" w:color="auto"/>
            </w:tcBorders>
            <w:shd w:val="clear" w:color="auto" w:fill="auto"/>
          </w:tcPr>
          <w:p w14:paraId="33A40028" w14:textId="77777777" w:rsidR="00707D51" w:rsidRPr="00C15995" w:rsidRDefault="00707D51" w:rsidP="00697114">
            <w:pPr>
              <w:spacing w:line="300" w:lineRule="exact"/>
              <w:jc w:val="center"/>
              <w:rPr>
                <w:rFonts w:ascii="ＭＳ 明朝" w:hAnsi="ＭＳ 明朝"/>
                <w:sz w:val="18"/>
              </w:rPr>
            </w:pPr>
          </w:p>
        </w:tc>
        <w:tc>
          <w:tcPr>
            <w:tcW w:w="1417" w:type="dxa"/>
            <w:tcBorders>
              <w:top w:val="dotted" w:sz="4" w:space="0" w:color="auto"/>
              <w:left w:val="single" w:sz="6" w:space="0" w:color="auto"/>
              <w:bottom w:val="single" w:sz="6" w:space="0" w:color="auto"/>
              <w:right w:val="single" w:sz="4" w:space="0" w:color="auto"/>
            </w:tcBorders>
            <w:shd w:val="clear" w:color="auto" w:fill="auto"/>
          </w:tcPr>
          <w:p w14:paraId="35A6D4A0" w14:textId="77777777" w:rsidR="00707D51" w:rsidRPr="00C15995" w:rsidRDefault="00707D51" w:rsidP="00697114">
            <w:pPr>
              <w:spacing w:beforeLines="20" w:before="58" w:line="300" w:lineRule="exact"/>
              <w:jc w:val="center"/>
              <w:rPr>
                <w:rFonts w:ascii="ＭＳ 明朝" w:hAnsi="ＭＳ 明朝"/>
                <w:sz w:val="18"/>
              </w:rPr>
            </w:pPr>
            <w:r w:rsidRPr="00C15995">
              <w:rPr>
                <w:rFonts w:ascii="ＭＳ 明朝" w:hAnsi="ＭＳ 明朝" w:hint="eastAsia"/>
                <w:sz w:val="18"/>
              </w:rPr>
              <w:t>低頻度大規模</w:t>
            </w:r>
          </w:p>
        </w:tc>
        <w:tc>
          <w:tcPr>
            <w:tcW w:w="4395" w:type="dxa"/>
            <w:tcBorders>
              <w:top w:val="dotted" w:sz="4" w:space="0" w:color="auto"/>
              <w:left w:val="single" w:sz="4" w:space="0" w:color="auto"/>
              <w:bottom w:val="single" w:sz="6" w:space="0" w:color="auto"/>
              <w:right w:val="single" w:sz="12" w:space="0" w:color="auto"/>
            </w:tcBorders>
            <w:shd w:val="clear" w:color="auto" w:fill="auto"/>
          </w:tcPr>
          <w:p w14:paraId="5C37CCA6" w14:textId="77777777" w:rsidR="00707D51" w:rsidRPr="00C15995" w:rsidRDefault="00707D51" w:rsidP="00697114">
            <w:pPr>
              <w:spacing w:beforeLines="20" w:before="58" w:line="300" w:lineRule="exact"/>
              <w:rPr>
                <w:rFonts w:ascii="ＭＳ 明朝" w:hAnsi="ＭＳ 明朝"/>
                <w:sz w:val="18"/>
              </w:rPr>
            </w:pPr>
            <w:r w:rsidRPr="00C15995">
              <w:rPr>
                <w:rFonts w:ascii="ＭＳ 明朝" w:hAnsi="ＭＳ 明朝" w:hint="eastAsia"/>
                <w:sz w:val="18"/>
              </w:rPr>
              <w:t>■防油堤外の流出による火災</w:t>
            </w:r>
          </w:p>
        </w:tc>
      </w:tr>
      <w:tr w:rsidR="00707D51" w:rsidRPr="00C15995" w14:paraId="7AD5780A" w14:textId="77777777" w:rsidTr="00697114">
        <w:trPr>
          <w:trHeight w:val="983"/>
        </w:trPr>
        <w:tc>
          <w:tcPr>
            <w:tcW w:w="1843" w:type="dxa"/>
            <w:vMerge/>
            <w:tcBorders>
              <w:left w:val="single" w:sz="12" w:space="0" w:color="auto"/>
              <w:right w:val="single" w:sz="6" w:space="0" w:color="auto"/>
            </w:tcBorders>
            <w:shd w:val="clear" w:color="auto" w:fill="auto"/>
          </w:tcPr>
          <w:p w14:paraId="60DF0351" w14:textId="77777777" w:rsidR="00707D51" w:rsidRPr="00C15995" w:rsidRDefault="00707D51" w:rsidP="00697114">
            <w:pPr>
              <w:spacing w:line="300" w:lineRule="exact"/>
              <w:jc w:val="center"/>
              <w:rPr>
                <w:rFonts w:ascii="ＭＳ 明朝" w:hAnsi="ＭＳ 明朝"/>
                <w:sz w:val="18"/>
              </w:rPr>
            </w:pPr>
          </w:p>
        </w:tc>
        <w:tc>
          <w:tcPr>
            <w:tcW w:w="1559" w:type="dxa"/>
            <w:tcBorders>
              <w:top w:val="single" w:sz="6" w:space="0" w:color="auto"/>
              <w:left w:val="single" w:sz="6" w:space="0" w:color="auto"/>
              <w:bottom w:val="single" w:sz="6" w:space="0" w:color="auto"/>
              <w:right w:val="single" w:sz="6" w:space="0" w:color="auto"/>
            </w:tcBorders>
            <w:shd w:val="clear" w:color="auto" w:fill="auto"/>
          </w:tcPr>
          <w:p w14:paraId="668F1CCE" w14:textId="77777777" w:rsidR="00707D51" w:rsidRPr="00C15995" w:rsidRDefault="00707D51" w:rsidP="00697114">
            <w:pPr>
              <w:spacing w:beforeLines="50" w:before="145" w:line="300" w:lineRule="exact"/>
              <w:jc w:val="center"/>
              <w:rPr>
                <w:rFonts w:ascii="ＭＳ 明朝" w:hAnsi="ＭＳ 明朝"/>
                <w:sz w:val="18"/>
              </w:rPr>
            </w:pPr>
            <w:r w:rsidRPr="00C15995">
              <w:rPr>
                <w:rFonts w:ascii="ＭＳ 明朝" w:hAnsi="ＭＳ 明朝" w:hint="eastAsia"/>
                <w:sz w:val="18"/>
              </w:rPr>
              <w:t>長周期地震動</w:t>
            </w:r>
          </w:p>
          <w:p w14:paraId="1B50F7A2" w14:textId="77777777" w:rsidR="00707D51" w:rsidRPr="00C15995" w:rsidRDefault="00707D51" w:rsidP="00697114">
            <w:pPr>
              <w:spacing w:line="300" w:lineRule="exact"/>
              <w:jc w:val="center"/>
              <w:rPr>
                <w:rFonts w:ascii="ＭＳ 明朝" w:hAnsi="ＭＳ 明朝"/>
                <w:sz w:val="18"/>
              </w:rPr>
            </w:pPr>
            <w:r>
              <w:rPr>
                <w:rFonts w:ascii="ＭＳ 明朝" w:hAnsi="ＭＳ 明朝" w:hint="eastAsia"/>
                <w:sz w:val="18"/>
              </w:rPr>
              <w:t>(</w:t>
            </w:r>
            <w:r w:rsidRPr="00C15995">
              <w:rPr>
                <w:rFonts w:ascii="ＭＳ 明朝" w:hAnsi="ＭＳ 明朝" w:hint="eastAsia"/>
                <w:sz w:val="18"/>
              </w:rPr>
              <w:t>スロッシング</w:t>
            </w:r>
            <w:r>
              <w:rPr>
                <w:rFonts w:ascii="ＭＳ 明朝" w:hAnsi="ＭＳ 明朝" w:hint="eastAsia"/>
                <w:sz w:val="18"/>
              </w:rPr>
              <w:t>)</w:t>
            </w:r>
          </w:p>
        </w:tc>
        <w:tc>
          <w:tcPr>
            <w:tcW w:w="5812" w:type="dxa"/>
            <w:gridSpan w:val="2"/>
            <w:tcBorders>
              <w:top w:val="single" w:sz="6" w:space="0" w:color="auto"/>
              <w:left w:val="single" w:sz="6" w:space="0" w:color="auto"/>
              <w:bottom w:val="single" w:sz="6" w:space="0" w:color="auto"/>
              <w:right w:val="single" w:sz="12" w:space="0" w:color="auto"/>
            </w:tcBorders>
            <w:shd w:val="clear" w:color="auto" w:fill="auto"/>
          </w:tcPr>
          <w:p w14:paraId="0C38D1CE" w14:textId="77777777" w:rsidR="00707D51" w:rsidRPr="00326594" w:rsidRDefault="00707D51" w:rsidP="00697114">
            <w:pPr>
              <w:spacing w:line="300" w:lineRule="exact"/>
              <w:ind w:left="200" w:hangingChars="111" w:hanging="200"/>
              <w:rPr>
                <w:rFonts w:ascii="ＭＳ 明朝" w:hAnsi="ＭＳ 明朝"/>
                <w:sz w:val="18"/>
              </w:rPr>
            </w:pPr>
            <w:r w:rsidRPr="00326594">
              <w:rPr>
                <w:rFonts w:ascii="ＭＳ 明朝" w:hAnsi="ＭＳ 明朝" w:hint="eastAsia"/>
                <w:sz w:val="18"/>
              </w:rPr>
              <w:t>■</w:t>
            </w:r>
            <w:r w:rsidR="00257CDD" w:rsidRPr="00326594">
              <w:rPr>
                <w:rFonts w:ascii="ＭＳ 明朝" w:hAnsi="ＭＳ 明朝" w:hint="eastAsia"/>
                <w:sz w:val="18"/>
              </w:rPr>
              <w:t>大容量</w:t>
            </w:r>
            <w:r w:rsidR="00257CDD">
              <w:rPr>
                <w:rFonts w:ascii="ＭＳ 明朝" w:hAnsi="ＭＳ 明朝" w:hint="eastAsia"/>
                <w:sz w:val="18"/>
              </w:rPr>
              <w:t>の浮き屋根式タンクは、危険物の溢流が発生しないよう最大波高を想定した液面管理が行われているため、被害発生のおそれは低い</w:t>
            </w:r>
            <w:r w:rsidR="00257CDD" w:rsidRPr="00326594">
              <w:rPr>
                <w:rFonts w:ascii="ＭＳ 明朝" w:hAnsi="ＭＳ 明朝" w:hint="eastAsia"/>
                <w:sz w:val="18"/>
              </w:rPr>
              <w:t>。</w:t>
            </w:r>
          </w:p>
        </w:tc>
      </w:tr>
      <w:tr w:rsidR="00707D51" w:rsidRPr="00C15995" w14:paraId="4C2F3E1C" w14:textId="77777777" w:rsidTr="00697114">
        <w:trPr>
          <w:trHeight w:val="769"/>
        </w:trPr>
        <w:tc>
          <w:tcPr>
            <w:tcW w:w="1843" w:type="dxa"/>
            <w:vMerge/>
            <w:tcBorders>
              <w:left w:val="single" w:sz="12" w:space="0" w:color="auto"/>
              <w:bottom w:val="single" w:sz="6" w:space="0" w:color="auto"/>
              <w:right w:val="single" w:sz="6" w:space="0" w:color="auto"/>
            </w:tcBorders>
            <w:shd w:val="clear" w:color="auto" w:fill="auto"/>
          </w:tcPr>
          <w:p w14:paraId="6A6B1E47" w14:textId="77777777" w:rsidR="00707D51" w:rsidRPr="00C15995" w:rsidRDefault="00707D51" w:rsidP="00697114">
            <w:pPr>
              <w:spacing w:line="300" w:lineRule="exact"/>
              <w:jc w:val="center"/>
              <w:rPr>
                <w:rFonts w:ascii="ＭＳ 明朝" w:hAnsi="ＭＳ 明朝"/>
                <w:sz w:val="18"/>
              </w:rPr>
            </w:pPr>
          </w:p>
        </w:tc>
        <w:tc>
          <w:tcPr>
            <w:tcW w:w="1559" w:type="dxa"/>
            <w:tcBorders>
              <w:top w:val="single" w:sz="6" w:space="0" w:color="auto"/>
              <w:left w:val="single" w:sz="6" w:space="0" w:color="auto"/>
              <w:bottom w:val="single" w:sz="6" w:space="0" w:color="auto"/>
              <w:right w:val="single" w:sz="6" w:space="0" w:color="auto"/>
            </w:tcBorders>
            <w:shd w:val="clear" w:color="auto" w:fill="auto"/>
          </w:tcPr>
          <w:p w14:paraId="2A75735E" w14:textId="77777777" w:rsidR="00707D51" w:rsidRPr="00C15995" w:rsidRDefault="00707D51" w:rsidP="00697114">
            <w:pPr>
              <w:spacing w:beforeLines="70" w:before="203" w:line="300" w:lineRule="exact"/>
              <w:jc w:val="center"/>
              <w:rPr>
                <w:rFonts w:ascii="ＭＳ 明朝" w:hAnsi="ＭＳ 明朝"/>
                <w:sz w:val="18"/>
              </w:rPr>
            </w:pPr>
            <w:r w:rsidRPr="00C15995">
              <w:rPr>
                <w:rFonts w:ascii="ＭＳ 明朝" w:hAnsi="ＭＳ 明朝" w:hint="eastAsia"/>
                <w:sz w:val="18"/>
              </w:rPr>
              <w:t>津波</w:t>
            </w:r>
          </w:p>
        </w:tc>
        <w:tc>
          <w:tcPr>
            <w:tcW w:w="5812" w:type="dxa"/>
            <w:gridSpan w:val="2"/>
            <w:tcBorders>
              <w:top w:val="single" w:sz="6" w:space="0" w:color="auto"/>
              <w:left w:val="single" w:sz="6" w:space="0" w:color="auto"/>
              <w:bottom w:val="single" w:sz="6" w:space="0" w:color="auto"/>
              <w:right w:val="single" w:sz="12" w:space="0" w:color="auto"/>
            </w:tcBorders>
            <w:shd w:val="clear" w:color="auto" w:fill="auto"/>
          </w:tcPr>
          <w:p w14:paraId="76D7B45D" w14:textId="77777777" w:rsidR="00707D51" w:rsidRPr="00326594" w:rsidRDefault="00707D51" w:rsidP="00697114">
            <w:pPr>
              <w:spacing w:beforeLines="20" w:before="58" w:line="300" w:lineRule="exact"/>
              <w:ind w:left="184" w:hangingChars="102" w:hanging="184"/>
              <w:rPr>
                <w:rFonts w:ascii="ＭＳ 明朝" w:hAnsi="ＭＳ 明朝"/>
                <w:sz w:val="18"/>
              </w:rPr>
            </w:pPr>
            <w:r w:rsidRPr="00326594">
              <w:rPr>
                <w:rFonts w:ascii="ＭＳ 明朝" w:hAnsi="ＭＳ 明朝" w:hint="eastAsia"/>
                <w:sz w:val="18"/>
              </w:rPr>
              <w:t>■中小規模のタンクが移動し危険物が最大約1.2千</w:t>
            </w:r>
            <w:proofErr w:type="spellStart"/>
            <w:r w:rsidRPr="00326594">
              <w:rPr>
                <w:rFonts w:ascii="ＭＳ 明朝" w:hAnsi="ＭＳ 明朝" w:hint="eastAsia"/>
                <w:sz w:val="18"/>
              </w:rPr>
              <w:t>kL</w:t>
            </w:r>
            <w:proofErr w:type="spellEnd"/>
            <w:r w:rsidRPr="00326594">
              <w:rPr>
                <w:rFonts w:ascii="ＭＳ 明朝" w:hAnsi="ＭＳ 明朝" w:hint="eastAsia"/>
                <w:sz w:val="18"/>
              </w:rPr>
              <w:t>流出。（引火点の低い第１石油類が約33％）　陸上・海上火災が発生するおそれあり。</w:t>
            </w:r>
          </w:p>
        </w:tc>
      </w:tr>
      <w:tr w:rsidR="00707D51" w:rsidRPr="00C15995" w14:paraId="33DBE1C2" w14:textId="77777777" w:rsidTr="00697114">
        <w:trPr>
          <w:trHeight w:val="650"/>
        </w:trPr>
        <w:tc>
          <w:tcPr>
            <w:tcW w:w="1843" w:type="dxa"/>
            <w:vMerge w:val="restart"/>
            <w:tcBorders>
              <w:top w:val="single" w:sz="6" w:space="0" w:color="auto"/>
              <w:left w:val="single" w:sz="12" w:space="0" w:color="auto"/>
              <w:right w:val="single" w:sz="6" w:space="0" w:color="auto"/>
            </w:tcBorders>
            <w:shd w:val="clear" w:color="auto" w:fill="auto"/>
          </w:tcPr>
          <w:p w14:paraId="4B6E886B" w14:textId="77777777" w:rsidR="00707D51" w:rsidRPr="00C15995" w:rsidRDefault="00707D51" w:rsidP="00697114">
            <w:pPr>
              <w:spacing w:beforeLines="100" w:before="291" w:line="300" w:lineRule="exact"/>
              <w:jc w:val="center"/>
              <w:rPr>
                <w:rFonts w:ascii="ＭＳ 明朝" w:hAnsi="ＭＳ 明朝"/>
                <w:sz w:val="18"/>
              </w:rPr>
            </w:pPr>
            <w:r w:rsidRPr="00C15995">
              <w:rPr>
                <w:rFonts w:ascii="ＭＳ 明朝" w:hAnsi="ＭＳ 明朝" w:hint="eastAsia"/>
                <w:sz w:val="18"/>
              </w:rPr>
              <w:t>高圧ガスタンク</w:t>
            </w:r>
          </w:p>
        </w:tc>
        <w:tc>
          <w:tcPr>
            <w:tcW w:w="1559" w:type="dxa"/>
            <w:vMerge w:val="restart"/>
            <w:tcBorders>
              <w:top w:val="single" w:sz="6" w:space="0" w:color="auto"/>
              <w:left w:val="single" w:sz="6" w:space="0" w:color="auto"/>
              <w:right w:val="single" w:sz="6" w:space="0" w:color="auto"/>
            </w:tcBorders>
            <w:shd w:val="clear" w:color="auto" w:fill="auto"/>
          </w:tcPr>
          <w:p w14:paraId="6A745F50" w14:textId="77777777" w:rsidR="00707D51" w:rsidRPr="00C15995" w:rsidRDefault="00707D51" w:rsidP="00697114">
            <w:pPr>
              <w:spacing w:beforeLines="100" w:before="291" w:line="300" w:lineRule="exact"/>
              <w:jc w:val="center"/>
              <w:rPr>
                <w:rFonts w:ascii="ＭＳ 明朝" w:hAnsi="ＭＳ 明朝"/>
                <w:sz w:val="18"/>
              </w:rPr>
            </w:pPr>
            <w:r w:rsidRPr="00C15995">
              <w:rPr>
                <w:rFonts w:ascii="ＭＳ 明朝" w:hAnsi="ＭＳ 明朝" w:hint="eastAsia"/>
                <w:sz w:val="18"/>
              </w:rPr>
              <w:t>短周期地震動</w:t>
            </w:r>
          </w:p>
        </w:tc>
        <w:tc>
          <w:tcPr>
            <w:tcW w:w="1417" w:type="dxa"/>
            <w:tcBorders>
              <w:top w:val="single" w:sz="6" w:space="0" w:color="auto"/>
              <w:left w:val="single" w:sz="6" w:space="0" w:color="auto"/>
              <w:bottom w:val="single" w:sz="6" w:space="0" w:color="auto"/>
              <w:right w:val="single" w:sz="4" w:space="0" w:color="auto"/>
            </w:tcBorders>
            <w:shd w:val="clear" w:color="auto" w:fill="auto"/>
          </w:tcPr>
          <w:p w14:paraId="0D79763A" w14:textId="77777777" w:rsidR="00707D51" w:rsidRPr="00C15995" w:rsidRDefault="00707D51" w:rsidP="00697114">
            <w:pPr>
              <w:spacing w:beforeLines="50" w:before="145" w:line="300" w:lineRule="exact"/>
              <w:jc w:val="center"/>
              <w:rPr>
                <w:rFonts w:ascii="ＭＳ 明朝" w:hAnsi="ＭＳ 明朝"/>
                <w:sz w:val="18"/>
              </w:rPr>
            </w:pPr>
            <w:r w:rsidRPr="00C15995">
              <w:rPr>
                <w:rFonts w:ascii="ＭＳ 明朝" w:hAnsi="ＭＳ 明朝" w:hint="eastAsia"/>
                <w:sz w:val="18"/>
              </w:rPr>
              <w:t>第１段階</w:t>
            </w:r>
          </w:p>
        </w:tc>
        <w:tc>
          <w:tcPr>
            <w:tcW w:w="4395" w:type="dxa"/>
            <w:tcBorders>
              <w:top w:val="single" w:sz="6" w:space="0" w:color="auto"/>
              <w:left w:val="single" w:sz="4" w:space="0" w:color="auto"/>
              <w:bottom w:val="single" w:sz="6" w:space="0" w:color="auto"/>
              <w:right w:val="single" w:sz="12" w:space="0" w:color="auto"/>
            </w:tcBorders>
            <w:shd w:val="clear" w:color="auto" w:fill="auto"/>
          </w:tcPr>
          <w:p w14:paraId="07B953B5" w14:textId="77777777" w:rsidR="00707D51" w:rsidRPr="00C15995" w:rsidRDefault="00707D51" w:rsidP="00697114">
            <w:pPr>
              <w:spacing w:line="300" w:lineRule="exact"/>
              <w:rPr>
                <w:rFonts w:ascii="ＭＳ 明朝" w:hAnsi="ＭＳ 明朝"/>
                <w:sz w:val="18"/>
              </w:rPr>
            </w:pPr>
            <w:r w:rsidRPr="00C15995">
              <w:rPr>
                <w:rFonts w:ascii="ＭＳ 明朝" w:hAnsi="ＭＳ 明朝" w:hint="eastAsia"/>
                <w:sz w:val="18"/>
              </w:rPr>
              <w:t>■全量流出（短時間）による火災・爆発</w:t>
            </w:r>
          </w:p>
          <w:p w14:paraId="6BCD08EA" w14:textId="77777777" w:rsidR="00707D51" w:rsidRPr="00C15995" w:rsidRDefault="00707D51" w:rsidP="00697114">
            <w:pPr>
              <w:spacing w:line="300" w:lineRule="exact"/>
              <w:rPr>
                <w:rFonts w:ascii="ＭＳ 明朝" w:hAnsi="ＭＳ 明朝"/>
                <w:sz w:val="18"/>
              </w:rPr>
            </w:pPr>
            <w:r w:rsidRPr="00C15995">
              <w:rPr>
                <w:rFonts w:ascii="ＭＳ 明朝" w:hAnsi="ＭＳ 明朝" w:hint="eastAsia"/>
                <w:sz w:val="18"/>
              </w:rPr>
              <w:t>■大量流出（短時間）による毒性ガス拡散</w:t>
            </w:r>
          </w:p>
        </w:tc>
      </w:tr>
      <w:tr w:rsidR="00707D51" w:rsidRPr="00C15995" w14:paraId="0BF33506" w14:textId="77777777" w:rsidTr="00697114">
        <w:trPr>
          <w:trHeight w:val="330"/>
        </w:trPr>
        <w:tc>
          <w:tcPr>
            <w:tcW w:w="1843" w:type="dxa"/>
            <w:vMerge/>
            <w:tcBorders>
              <w:left w:val="single" w:sz="12" w:space="0" w:color="auto"/>
              <w:right w:val="single" w:sz="6" w:space="0" w:color="auto"/>
            </w:tcBorders>
            <w:shd w:val="clear" w:color="auto" w:fill="auto"/>
          </w:tcPr>
          <w:p w14:paraId="1570A6EC" w14:textId="77777777" w:rsidR="00707D51" w:rsidRPr="00C15995" w:rsidRDefault="00707D51" w:rsidP="00697114">
            <w:pPr>
              <w:spacing w:line="300" w:lineRule="exact"/>
              <w:jc w:val="center"/>
              <w:rPr>
                <w:rFonts w:ascii="ＭＳ 明朝" w:hAnsi="ＭＳ 明朝"/>
                <w:sz w:val="18"/>
              </w:rPr>
            </w:pPr>
          </w:p>
        </w:tc>
        <w:tc>
          <w:tcPr>
            <w:tcW w:w="1559" w:type="dxa"/>
            <w:vMerge/>
            <w:tcBorders>
              <w:left w:val="single" w:sz="6" w:space="0" w:color="auto"/>
              <w:bottom w:val="single" w:sz="4" w:space="0" w:color="auto"/>
              <w:right w:val="single" w:sz="6" w:space="0" w:color="auto"/>
            </w:tcBorders>
            <w:shd w:val="clear" w:color="auto" w:fill="auto"/>
          </w:tcPr>
          <w:p w14:paraId="1DC05E3D" w14:textId="77777777" w:rsidR="00707D51" w:rsidRPr="00C15995" w:rsidRDefault="00707D51" w:rsidP="00697114">
            <w:pPr>
              <w:spacing w:line="300" w:lineRule="exact"/>
              <w:jc w:val="center"/>
              <w:rPr>
                <w:rFonts w:ascii="ＭＳ 明朝" w:hAnsi="ＭＳ 明朝"/>
                <w:sz w:val="18"/>
              </w:rPr>
            </w:pPr>
          </w:p>
        </w:tc>
        <w:tc>
          <w:tcPr>
            <w:tcW w:w="1417" w:type="dxa"/>
            <w:vMerge w:val="restart"/>
            <w:tcBorders>
              <w:top w:val="single" w:sz="6" w:space="0" w:color="auto"/>
              <w:left w:val="single" w:sz="6" w:space="0" w:color="auto"/>
              <w:right w:val="single" w:sz="4" w:space="0" w:color="auto"/>
            </w:tcBorders>
            <w:shd w:val="clear" w:color="auto" w:fill="auto"/>
            <w:vAlign w:val="center"/>
          </w:tcPr>
          <w:p w14:paraId="77EC0DF8" w14:textId="77777777" w:rsidR="00707D51" w:rsidRPr="00C15995" w:rsidRDefault="00707D51" w:rsidP="00697114">
            <w:pPr>
              <w:spacing w:line="300" w:lineRule="exact"/>
              <w:jc w:val="center"/>
              <w:rPr>
                <w:rFonts w:ascii="ＭＳ 明朝" w:hAnsi="ＭＳ 明朝"/>
                <w:sz w:val="18"/>
              </w:rPr>
            </w:pPr>
            <w:r w:rsidRPr="00C15995">
              <w:rPr>
                <w:rFonts w:ascii="ＭＳ 明朝" w:hAnsi="ＭＳ 明朝" w:hint="eastAsia"/>
                <w:sz w:val="18"/>
              </w:rPr>
              <w:t>低頻度大規模</w:t>
            </w:r>
          </w:p>
        </w:tc>
        <w:tc>
          <w:tcPr>
            <w:tcW w:w="4395" w:type="dxa"/>
            <w:tcBorders>
              <w:top w:val="single" w:sz="6" w:space="0" w:color="auto"/>
              <w:left w:val="single" w:sz="4" w:space="0" w:color="auto"/>
              <w:bottom w:val="single" w:sz="4" w:space="0" w:color="auto"/>
              <w:right w:val="single" w:sz="12" w:space="0" w:color="auto"/>
            </w:tcBorders>
            <w:shd w:val="clear" w:color="auto" w:fill="auto"/>
          </w:tcPr>
          <w:p w14:paraId="35E0CBB2" w14:textId="77777777" w:rsidR="00707D51" w:rsidRPr="00C15995" w:rsidRDefault="00707D51" w:rsidP="00697114">
            <w:pPr>
              <w:spacing w:line="300" w:lineRule="exact"/>
              <w:rPr>
                <w:rFonts w:ascii="ＭＳ 明朝" w:hAnsi="ＭＳ 明朝"/>
                <w:sz w:val="18"/>
              </w:rPr>
            </w:pPr>
            <w:r w:rsidRPr="00C15995">
              <w:rPr>
                <w:rFonts w:ascii="ＭＳ 明朝" w:hAnsi="ＭＳ 明朝" w:hint="eastAsia"/>
                <w:sz w:val="18"/>
              </w:rPr>
              <w:t>■全量流出（短時間）による毒性ガス拡散</w:t>
            </w:r>
          </w:p>
        </w:tc>
      </w:tr>
      <w:tr w:rsidR="00707D51" w:rsidRPr="00C15995" w14:paraId="4F5F14E8" w14:textId="77777777" w:rsidTr="00697114">
        <w:trPr>
          <w:trHeight w:val="70"/>
        </w:trPr>
        <w:tc>
          <w:tcPr>
            <w:tcW w:w="1843" w:type="dxa"/>
            <w:vMerge/>
            <w:tcBorders>
              <w:left w:val="single" w:sz="12" w:space="0" w:color="auto"/>
              <w:bottom w:val="single" w:sz="6" w:space="0" w:color="auto"/>
              <w:right w:val="single" w:sz="6" w:space="0" w:color="auto"/>
            </w:tcBorders>
            <w:shd w:val="clear" w:color="auto" w:fill="auto"/>
          </w:tcPr>
          <w:p w14:paraId="0C45D3FE" w14:textId="77777777" w:rsidR="00707D51" w:rsidRPr="00C15995" w:rsidRDefault="00707D51" w:rsidP="00697114">
            <w:pPr>
              <w:spacing w:line="300" w:lineRule="exact"/>
              <w:jc w:val="center"/>
              <w:rPr>
                <w:rFonts w:ascii="ＭＳ 明朝" w:hAnsi="ＭＳ 明朝"/>
                <w:sz w:val="18"/>
              </w:rPr>
            </w:pPr>
          </w:p>
        </w:tc>
        <w:tc>
          <w:tcPr>
            <w:tcW w:w="1559" w:type="dxa"/>
            <w:tcBorders>
              <w:top w:val="single" w:sz="4" w:space="0" w:color="auto"/>
              <w:left w:val="single" w:sz="6" w:space="0" w:color="auto"/>
              <w:bottom w:val="single" w:sz="6" w:space="0" w:color="auto"/>
              <w:right w:val="single" w:sz="6" w:space="0" w:color="auto"/>
            </w:tcBorders>
            <w:shd w:val="clear" w:color="auto" w:fill="auto"/>
            <w:vAlign w:val="center"/>
          </w:tcPr>
          <w:p w14:paraId="6DE25C36" w14:textId="77777777" w:rsidR="00707D51" w:rsidRPr="00313B59" w:rsidRDefault="00707D51" w:rsidP="00697114">
            <w:pPr>
              <w:spacing w:line="300" w:lineRule="exact"/>
              <w:jc w:val="center"/>
              <w:rPr>
                <w:rFonts w:ascii="ＭＳ 明朝" w:hAnsi="ＭＳ 明朝"/>
                <w:color w:val="000000"/>
                <w:sz w:val="18"/>
              </w:rPr>
            </w:pPr>
            <w:r w:rsidRPr="00313B59">
              <w:rPr>
                <w:rFonts w:ascii="ＭＳ 明朝" w:hAnsi="ＭＳ 明朝" w:hint="eastAsia"/>
                <w:color w:val="000000"/>
                <w:sz w:val="18"/>
              </w:rPr>
              <w:t>短周期地震動</w:t>
            </w:r>
          </w:p>
          <w:p w14:paraId="1FF87283" w14:textId="77777777" w:rsidR="00707D51" w:rsidRPr="00C15995" w:rsidRDefault="00707D51" w:rsidP="00697114">
            <w:pPr>
              <w:spacing w:line="300" w:lineRule="exact"/>
              <w:jc w:val="center"/>
              <w:rPr>
                <w:rFonts w:ascii="ＭＳ 明朝" w:hAnsi="ＭＳ 明朝"/>
                <w:sz w:val="18"/>
              </w:rPr>
            </w:pPr>
            <w:r w:rsidRPr="00313B59">
              <w:rPr>
                <w:rFonts w:ascii="ＭＳ 明朝" w:hAnsi="ＭＳ 明朝" w:hint="eastAsia"/>
                <w:color w:val="000000"/>
                <w:sz w:val="18"/>
              </w:rPr>
              <w:t>又は津波</w:t>
            </w:r>
          </w:p>
        </w:tc>
        <w:tc>
          <w:tcPr>
            <w:tcW w:w="1417" w:type="dxa"/>
            <w:vMerge/>
            <w:tcBorders>
              <w:left w:val="single" w:sz="6" w:space="0" w:color="auto"/>
              <w:bottom w:val="single" w:sz="6" w:space="0" w:color="auto"/>
              <w:right w:val="single" w:sz="4" w:space="0" w:color="auto"/>
            </w:tcBorders>
            <w:shd w:val="clear" w:color="auto" w:fill="auto"/>
          </w:tcPr>
          <w:p w14:paraId="194DDED6" w14:textId="77777777" w:rsidR="00707D51" w:rsidRPr="004579CC" w:rsidRDefault="00707D51" w:rsidP="00697114">
            <w:pPr>
              <w:spacing w:line="300" w:lineRule="exact"/>
              <w:jc w:val="center"/>
              <w:rPr>
                <w:rFonts w:ascii="ＭＳ 明朝" w:hAnsi="ＭＳ 明朝"/>
                <w:color w:val="FF0000"/>
                <w:sz w:val="18"/>
              </w:rPr>
            </w:pPr>
          </w:p>
        </w:tc>
        <w:tc>
          <w:tcPr>
            <w:tcW w:w="4395" w:type="dxa"/>
            <w:tcBorders>
              <w:top w:val="single" w:sz="4" w:space="0" w:color="auto"/>
              <w:left w:val="single" w:sz="4" w:space="0" w:color="auto"/>
              <w:bottom w:val="single" w:sz="6" w:space="0" w:color="auto"/>
              <w:right w:val="single" w:sz="12" w:space="0" w:color="auto"/>
            </w:tcBorders>
            <w:shd w:val="clear" w:color="auto" w:fill="auto"/>
          </w:tcPr>
          <w:p w14:paraId="5B6A8A03" w14:textId="77777777" w:rsidR="00707D51" w:rsidRPr="00313B59" w:rsidRDefault="00707D51" w:rsidP="00697114">
            <w:pPr>
              <w:spacing w:line="300" w:lineRule="exact"/>
              <w:rPr>
                <w:rFonts w:ascii="ＭＳ 明朝" w:hAnsi="ＭＳ 明朝"/>
                <w:color w:val="000000"/>
                <w:sz w:val="18"/>
              </w:rPr>
            </w:pPr>
            <w:r w:rsidRPr="00313B59">
              <w:rPr>
                <w:rFonts w:ascii="ＭＳ 明朝" w:hAnsi="ＭＳ 明朝" w:hint="eastAsia"/>
                <w:color w:val="000000"/>
                <w:sz w:val="18"/>
              </w:rPr>
              <w:t>■BLEVE及びファイヤーボールの発生</w:t>
            </w:r>
          </w:p>
          <w:p w14:paraId="213D7FDD" w14:textId="77777777" w:rsidR="00707D51" w:rsidRPr="004579CC" w:rsidRDefault="00707D51" w:rsidP="00697114">
            <w:pPr>
              <w:spacing w:line="300" w:lineRule="exact"/>
              <w:ind w:firstLineChars="100" w:firstLine="180"/>
              <w:rPr>
                <w:rFonts w:ascii="ＭＳ 明朝" w:hAnsi="ＭＳ 明朝"/>
                <w:color w:val="FF0000"/>
                <w:sz w:val="18"/>
              </w:rPr>
            </w:pPr>
            <w:r w:rsidRPr="00313B59">
              <w:rPr>
                <w:rFonts w:ascii="ＭＳ 明朝" w:hAnsi="ＭＳ 明朝" w:hint="eastAsia"/>
                <w:color w:val="000000"/>
                <w:sz w:val="18"/>
              </w:rPr>
              <w:t>放射熱、爆風圧ともに一般地域に及ぶおそれあり</w:t>
            </w:r>
          </w:p>
        </w:tc>
      </w:tr>
      <w:tr w:rsidR="00707D51" w:rsidRPr="00C15995" w14:paraId="5055AB63" w14:textId="77777777" w:rsidTr="00697114">
        <w:trPr>
          <w:trHeight w:val="683"/>
        </w:trPr>
        <w:tc>
          <w:tcPr>
            <w:tcW w:w="1843" w:type="dxa"/>
            <w:vMerge w:val="restart"/>
            <w:tcBorders>
              <w:top w:val="single" w:sz="6" w:space="0" w:color="auto"/>
              <w:left w:val="single" w:sz="12" w:space="0" w:color="auto"/>
              <w:right w:val="single" w:sz="6" w:space="0" w:color="auto"/>
            </w:tcBorders>
            <w:shd w:val="clear" w:color="auto" w:fill="auto"/>
          </w:tcPr>
          <w:p w14:paraId="0DB1D709" w14:textId="77777777" w:rsidR="00707D51" w:rsidRPr="00C15995" w:rsidRDefault="00707D51" w:rsidP="00697114">
            <w:pPr>
              <w:spacing w:beforeLines="300" w:before="873" w:line="300" w:lineRule="exact"/>
              <w:jc w:val="center"/>
              <w:rPr>
                <w:rFonts w:ascii="ＭＳ 明朝" w:hAnsi="ＭＳ 明朝"/>
                <w:sz w:val="18"/>
              </w:rPr>
            </w:pPr>
            <w:r w:rsidRPr="00C15995">
              <w:rPr>
                <w:rFonts w:ascii="ＭＳ 明朝" w:hAnsi="ＭＳ 明朝" w:hint="eastAsia"/>
                <w:sz w:val="18"/>
              </w:rPr>
              <w:t>高圧ガス製造設備</w:t>
            </w:r>
          </w:p>
        </w:tc>
        <w:tc>
          <w:tcPr>
            <w:tcW w:w="1559" w:type="dxa"/>
            <w:vMerge w:val="restart"/>
            <w:tcBorders>
              <w:top w:val="single" w:sz="6" w:space="0" w:color="auto"/>
              <w:left w:val="single" w:sz="6" w:space="0" w:color="auto"/>
              <w:right w:val="single" w:sz="6" w:space="0" w:color="auto"/>
            </w:tcBorders>
            <w:shd w:val="clear" w:color="auto" w:fill="auto"/>
          </w:tcPr>
          <w:p w14:paraId="7A932412" w14:textId="77777777" w:rsidR="00707D51" w:rsidRPr="00C15995" w:rsidRDefault="00707D51" w:rsidP="00697114">
            <w:pPr>
              <w:spacing w:beforeLines="300" w:before="873" w:line="300" w:lineRule="exact"/>
              <w:jc w:val="center"/>
              <w:rPr>
                <w:rFonts w:ascii="ＭＳ 明朝" w:hAnsi="ＭＳ 明朝"/>
                <w:sz w:val="18"/>
              </w:rPr>
            </w:pPr>
            <w:r w:rsidRPr="00C15995">
              <w:rPr>
                <w:rFonts w:ascii="ＭＳ 明朝" w:hAnsi="ＭＳ 明朝" w:hint="eastAsia"/>
                <w:sz w:val="18"/>
              </w:rPr>
              <w:t>短周期地震動</w:t>
            </w:r>
          </w:p>
        </w:tc>
        <w:tc>
          <w:tcPr>
            <w:tcW w:w="1417" w:type="dxa"/>
            <w:tcBorders>
              <w:top w:val="single" w:sz="6" w:space="0" w:color="auto"/>
              <w:left w:val="single" w:sz="6" w:space="0" w:color="auto"/>
              <w:bottom w:val="dotted" w:sz="4" w:space="0" w:color="auto"/>
              <w:right w:val="single" w:sz="4" w:space="0" w:color="auto"/>
            </w:tcBorders>
            <w:shd w:val="clear" w:color="auto" w:fill="auto"/>
          </w:tcPr>
          <w:p w14:paraId="79DBC264" w14:textId="77777777" w:rsidR="00707D51" w:rsidRPr="00C15995" w:rsidRDefault="00707D51" w:rsidP="00697114">
            <w:pPr>
              <w:spacing w:beforeLines="60" w:before="174" w:line="300" w:lineRule="exact"/>
              <w:jc w:val="center"/>
              <w:rPr>
                <w:rFonts w:ascii="ＭＳ 明朝" w:hAnsi="ＭＳ 明朝"/>
                <w:sz w:val="18"/>
              </w:rPr>
            </w:pPr>
            <w:r w:rsidRPr="00C15995">
              <w:rPr>
                <w:rFonts w:ascii="ＭＳ 明朝" w:hAnsi="ＭＳ 明朝" w:hint="eastAsia"/>
                <w:sz w:val="18"/>
              </w:rPr>
              <w:t>第１段階</w:t>
            </w:r>
          </w:p>
        </w:tc>
        <w:tc>
          <w:tcPr>
            <w:tcW w:w="4395" w:type="dxa"/>
            <w:tcBorders>
              <w:top w:val="single" w:sz="6" w:space="0" w:color="auto"/>
              <w:left w:val="single" w:sz="4" w:space="0" w:color="auto"/>
              <w:bottom w:val="dotted" w:sz="4" w:space="0" w:color="auto"/>
              <w:right w:val="single" w:sz="12" w:space="0" w:color="auto"/>
            </w:tcBorders>
            <w:shd w:val="clear" w:color="auto" w:fill="auto"/>
          </w:tcPr>
          <w:p w14:paraId="7EBD8045" w14:textId="77777777" w:rsidR="00707D51" w:rsidRPr="00C15995" w:rsidRDefault="00707D51" w:rsidP="00697114">
            <w:pPr>
              <w:spacing w:beforeLines="20" w:before="58" w:line="300" w:lineRule="exact"/>
              <w:rPr>
                <w:rFonts w:ascii="ＭＳ 明朝" w:hAnsi="ＭＳ 明朝"/>
                <w:sz w:val="18"/>
              </w:rPr>
            </w:pPr>
            <w:r w:rsidRPr="00C15995">
              <w:rPr>
                <w:rFonts w:ascii="ＭＳ 明朝" w:hAnsi="ＭＳ 明朝" w:hint="eastAsia"/>
                <w:sz w:val="18"/>
              </w:rPr>
              <w:t>■小量流出による火災・爆発</w:t>
            </w:r>
          </w:p>
          <w:p w14:paraId="46EEC057" w14:textId="77777777" w:rsidR="00707D51" w:rsidRPr="00C15995" w:rsidRDefault="00707D51" w:rsidP="00697114">
            <w:pPr>
              <w:spacing w:line="300" w:lineRule="exact"/>
              <w:rPr>
                <w:rFonts w:ascii="ＭＳ 明朝" w:hAnsi="ＭＳ 明朝"/>
                <w:sz w:val="18"/>
              </w:rPr>
            </w:pPr>
            <w:r w:rsidRPr="00C15995">
              <w:rPr>
                <w:rFonts w:ascii="ＭＳ 明朝" w:hAnsi="ＭＳ 明朝" w:hint="eastAsia"/>
                <w:sz w:val="18"/>
              </w:rPr>
              <w:t>■小量流出による毒性ガス拡散</w:t>
            </w:r>
          </w:p>
        </w:tc>
      </w:tr>
      <w:tr w:rsidR="00707D51" w:rsidRPr="00C15995" w14:paraId="2829E1EA" w14:textId="77777777" w:rsidTr="00697114">
        <w:trPr>
          <w:trHeight w:val="681"/>
        </w:trPr>
        <w:tc>
          <w:tcPr>
            <w:tcW w:w="1843" w:type="dxa"/>
            <w:vMerge/>
            <w:tcBorders>
              <w:left w:val="single" w:sz="12" w:space="0" w:color="auto"/>
              <w:right w:val="single" w:sz="6" w:space="0" w:color="auto"/>
            </w:tcBorders>
            <w:shd w:val="clear" w:color="auto" w:fill="auto"/>
          </w:tcPr>
          <w:p w14:paraId="019CD062" w14:textId="77777777" w:rsidR="00707D51" w:rsidRPr="00C15995" w:rsidRDefault="00707D51" w:rsidP="00697114">
            <w:pPr>
              <w:spacing w:line="300" w:lineRule="exact"/>
              <w:jc w:val="center"/>
              <w:rPr>
                <w:rFonts w:ascii="ＭＳ 明朝" w:hAnsi="ＭＳ 明朝"/>
                <w:sz w:val="18"/>
              </w:rPr>
            </w:pPr>
          </w:p>
        </w:tc>
        <w:tc>
          <w:tcPr>
            <w:tcW w:w="1559" w:type="dxa"/>
            <w:vMerge/>
            <w:tcBorders>
              <w:left w:val="single" w:sz="6" w:space="0" w:color="auto"/>
              <w:right w:val="single" w:sz="6" w:space="0" w:color="auto"/>
            </w:tcBorders>
            <w:shd w:val="clear" w:color="auto" w:fill="auto"/>
          </w:tcPr>
          <w:p w14:paraId="77F2E3CA" w14:textId="77777777" w:rsidR="00707D51" w:rsidRPr="00C15995" w:rsidRDefault="00707D51" w:rsidP="00697114">
            <w:pPr>
              <w:spacing w:line="300" w:lineRule="exact"/>
              <w:jc w:val="center"/>
              <w:rPr>
                <w:rFonts w:ascii="ＭＳ 明朝" w:hAnsi="ＭＳ 明朝"/>
                <w:sz w:val="18"/>
              </w:rPr>
            </w:pPr>
          </w:p>
        </w:tc>
        <w:tc>
          <w:tcPr>
            <w:tcW w:w="1417" w:type="dxa"/>
            <w:tcBorders>
              <w:top w:val="dotted" w:sz="4" w:space="0" w:color="auto"/>
              <w:left w:val="single" w:sz="6" w:space="0" w:color="auto"/>
              <w:bottom w:val="dotted" w:sz="4" w:space="0" w:color="auto"/>
              <w:right w:val="single" w:sz="4" w:space="0" w:color="auto"/>
            </w:tcBorders>
            <w:shd w:val="clear" w:color="auto" w:fill="auto"/>
          </w:tcPr>
          <w:p w14:paraId="3C19B252" w14:textId="77777777" w:rsidR="00707D51" w:rsidRPr="00C15995" w:rsidRDefault="00707D51" w:rsidP="00697114">
            <w:pPr>
              <w:spacing w:beforeLines="70" w:before="203" w:line="300" w:lineRule="exact"/>
              <w:jc w:val="center"/>
              <w:rPr>
                <w:rFonts w:ascii="ＭＳ 明朝" w:hAnsi="ＭＳ 明朝"/>
                <w:sz w:val="18"/>
              </w:rPr>
            </w:pPr>
            <w:r w:rsidRPr="00C15995">
              <w:rPr>
                <w:rFonts w:ascii="ＭＳ 明朝" w:hAnsi="ＭＳ 明朝" w:hint="eastAsia"/>
                <w:sz w:val="18"/>
              </w:rPr>
              <w:t>第２段階</w:t>
            </w:r>
          </w:p>
        </w:tc>
        <w:tc>
          <w:tcPr>
            <w:tcW w:w="4395" w:type="dxa"/>
            <w:tcBorders>
              <w:top w:val="dotted" w:sz="4" w:space="0" w:color="auto"/>
              <w:left w:val="single" w:sz="4" w:space="0" w:color="auto"/>
              <w:bottom w:val="dotted" w:sz="4" w:space="0" w:color="auto"/>
              <w:right w:val="single" w:sz="12" w:space="0" w:color="auto"/>
            </w:tcBorders>
            <w:shd w:val="clear" w:color="auto" w:fill="auto"/>
          </w:tcPr>
          <w:p w14:paraId="40DAD56C" w14:textId="77777777" w:rsidR="00707D51" w:rsidRPr="00C15995" w:rsidRDefault="00707D51" w:rsidP="00697114">
            <w:pPr>
              <w:spacing w:beforeLines="20" w:before="58" w:line="300" w:lineRule="exact"/>
              <w:rPr>
                <w:rFonts w:ascii="ＭＳ 明朝" w:hAnsi="ＭＳ 明朝"/>
                <w:sz w:val="18"/>
              </w:rPr>
            </w:pPr>
            <w:r w:rsidRPr="00C15995">
              <w:rPr>
                <w:rFonts w:ascii="ＭＳ 明朝" w:hAnsi="ＭＳ 明朝" w:hint="eastAsia"/>
                <w:sz w:val="18"/>
              </w:rPr>
              <w:t>■ユニット内の全量流出</w:t>
            </w:r>
            <w:r>
              <w:rPr>
                <w:rFonts w:ascii="ＭＳ 明朝" w:hAnsi="ＭＳ 明朝" w:hint="eastAsia"/>
                <w:sz w:val="18"/>
              </w:rPr>
              <w:t>(</w:t>
            </w:r>
            <w:r w:rsidRPr="00C15995">
              <w:rPr>
                <w:rFonts w:ascii="ＭＳ 明朝" w:hAnsi="ＭＳ 明朝" w:hint="eastAsia"/>
                <w:sz w:val="18"/>
              </w:rPr>
              <w:t>短時間</w:t>
            </w:r>
            <w:r>
              <w:rPr>
                <w:rFonts w:ascii="ＭＳ 明朝" w:hAnsi="ＭＳ 明朝" w:hint="eastAsia"/>
                <w:sz w:val="18"/>
              </w:rPr>
              <w:t>)</w:t>
            </w:r>
            <w:r w:rsidRPr="00C15995">
              <w:rPr>
                <w:rFonts w:ascii="ＭＳ 明朝" w:hAnsi="ＭＳ 明朝" w:hint="eastAsia"/>
                <w:sz w:val="18"/>
              </w:rPr>
              <w:t>による火災・爆発</w:t>
            </w:r>
          </w:p>
          <w:p w14:paraId="263A5DB6" w14:textId="77777777" w:rsidR="00707D51" w:rsidRPr="00C15995" w:rsidRDefault="00707D51" w:rsidP="00697114">
            <w:pPr>
              <w:spacing w:line="300" w:lineRule="exact"/>
              <w:rPr>
                <w:rFonts w:ascii="ＭＳ 明朝" w:hAnsi="ＭＳ 明朝"/>
                <w:sz w:val="18"/>
              </w:rPr>
            </w:pPr>
            <w:r w:rsidRPr="00C15995">
              <w:rPr>
                <w:rFonts w:ascii="ＭＳ 明朝" w:hAnsi="ＭＳ 明朝" w:hint="eastAsia"/>
                <w:sz w:val="18"/>
              </w:rPr>
              <w:t>■ユニット内の全量流出</w:t>
            </w:r>
            <w:r>
              <w:rPr>
                <w:rFonts w:ascii="ＭＳ 明朝" w:hAnsi="ＭＳ 明朝" w:hint="eastAsia"/>
                <w:sz w:val="18"/>
              </w:rPr>
              <w:t>(</w:t>
            </w:r>
            <w:r w:rsidRPr="00C15995">
              <w:rPr>
                <w:rFonts w:ascii="ＭＳ 明朝" w:hAnsi="ＭＳ 明朝" w:hint="eastAsia"/>
                <w:sz w:val="18"/>
              </w:rPr>
              <w:t>短時間</w:t>
            </w:r>
            <w:r>
              <w:rPr>
                <w:rFonts w:ascii="ＭＳ 明朝" w:hAnsi="ＭＳ 明朝" w:hint="eastAsia"/>
                <w:sz w:val="18"/>
              </w:rPr>
              <w:t>)</w:t>
            </w:r>
            <w:r w:rsidRPr="00C15995">
              <w:rPr>
                <w:rFonts w:ascii="ＭＳ 明朝" w:hAnsi="ＭＳ 明朝" w:hint="eastAsia"/>
                <w:sz w:val="18"/>
              </w:rPr>
              <w:t>による毒性ガス拡散</w:t>
            </w:r>
          </w:p>
        </w:tc>
      </w:tr>
      <w:tr w:rsidR="00707D51" w:rsidRPr="00C15995" w14:paraId="36DC49A7" w14:textId="77777777" w:rsidTr="00697114">
        <w:trPr>
          <w:trHeight w:val="706"/>
        </w:trPr>
        <w:tc>
          <w:tcPr>
            <w:tcW w:w="1843" w:type="dxa"/>
            <w:vMerge/>
            <w:tcBorders>
              <w:left w:val="single" w:sz="12" w:space="0" w:color="auto"/>
              <w:bottom w:val="single" w:sz="6" w:space="0" w:color="auto"/>
              <w:right w:val="single" w:sz="6" w:space="0" w:color="auto"/>
            </w:tcBorders>
            <w:shd w:val="clear" w:color="auto" w:fill="auto"/>
          </w:tcPr>
          <w:p w14:paraId="69CC9CD5" w14:textId="77777777" w:rsidR="00707D51" w:rsidRPr="00C15995" w:rsidRDefault="00707D51" w:rsidP="00697114">
            <w:pPr>
              <w:spacing w:line="300" w:lineRule="exact"/>
              <w:jc w:val="center"/>
              <w:rPr>
                <w:rFonts w:ascii="ＭＳ 明朝" w:hAnsi="ＭＳ 明朝"/>
                <w:sz w:val="18"/>
              </w:rPr>
            </w:pPr>
          </w:p>
        </w:tc>
        <w:tc>
          <w:tcPr>
            <w:tcW w:w="1559" w:type="dxa"/>
            <w:vMerge/>
            <w:tcBorders>
              <w:left w:val="single" w:sz="6" w:space="0" w:color="auto"/>
              <w:bottom w:val="single" w:sz="6" w:space="0" w:color="auto"/>
              <w:right w:val="single" w:sz="6" w:space="0" w:color="auto"/>
            </w:tcBorders>
            <w:shd w:val="clear" w:color="auto" w:fill="auto"/>
          </w:tcPr>
          <w:p w14:paraId="69A97483" w14:textId="77777777" w:rsidR="00707D51" w:rsidRPr="00C15995" w:rsidRDefault="00707D51" w:rsidP="00697114">
            <w:pPr>
              <w:spacing w:line="300" w:lineRule="exact"/>
              <w:jc w:val="center"/>
              <w:rPr>
                <w:rFonts w:ascii="ＭＳ 明朝" w:hAnsi="ＭＳ 明朝"/>
                <w:sz w:val="18"/>
              </w:rPr>
            </w:pPr>
          </w:p>
        </w:tc>
        <w:tc>
          <w:tcPr>
            <w:tcW w:w="1417" w:type="dxa"/>
            <w:tcBorders>
              <w:top w:val="dotted" w:sz="4" w:space="0" w:color="auto"/>
              <w:left w:val="single" w:sz="6" w:space="0" w:color="auto"/>
              <w:bottom w:val="single" w:sz="6" w:space="0" w:color="auto"/>
              <w:right w:val="single" w:sz="4" w:space="0" w:color="auto"/>
            </w:tcBorders>
            <w:shd w:val="clear" w:color="auto" w:fill="auto"/>
          </w:tcPr>
          <w:p w14:paraId="24E7BD54" w14:textId="77777777" w:rsidR="00707D51" w:rsidRPr="00C15995" w:rsidRDefault="00707D51" w:rsidP="00697114">
            <w:pPr>
              <w:spacing w:beforeLines="70" w:before="203" w:line="300" w:lineRule="exact"/>
              <w:jc w:val="center"/>
              <w:rPr>
                <w:rFonts w:ascii="ＭＳ 明朝" w:hAnsi="ＭＳ 明朝"/>
                <w:sz w:val="18"/>
              </w:rPr>
            </w:pPr>
            <w:r w:rsidRPr="00C15995">
              <w:rPr>
                <w:rFonts w:ascii="ＭＳ 明朝" w:hAnsi="ＭＳ 明朝" w:hint="eastAsia"/>
                <w:sz w:val="18"/>
              </w:rPr>
              <w:t>低頻度大規模</w:t>
            </w:r>
          </w:p>
        </w:tc>
        <w:tc>
          <w:tcPr>
            <w:tcW w:w="4395" w:type="dxa"/>
            <w:tcBorders>
              <w:top w:val="dotted" w:sz="4" w:space="0" w:color="auto"/>
              <w:left w:val="single" w:sz="4" w:space="0" w:color="auto"/>
              <w:bottom w:val="single" w:sz="6" w:space="0" w:color="auto"/>
              <w:right w:val="single" w:sz="12" w:space="0" w:color="auto"/>
            </w:tcBorders>
            <w:shd w:val="clear" w:color="auto" w:fill="auto"/>
          </w:tcPr>
          <w:p w14:paraId="6956FD08" w14:textId="77777777" w:rsidR="00707D51" w:rsidRPr="00C15995" w:rsidRDefault="00707D51" w:rsidP="00697114">
            <w:pPr>
              <w:spacing w:beforeLines="20" w:before="58" w:line="300" w:lineRule="exact"/>
              <w:rPr>
                <w:rFonts w:ascii="ＭＳ 明朝" w:hAnsi="ＭＳ 明朝"/>
                <w:sz w:val="18"/>
              </w:rPr>
            </w:pPr>
            <w:r w:rsidRPr="00C15995">
              <w:rPr>
                <w:rFonts w:ascii="ＭＳ 明朝" w:hAnsi="ＭＳ 明朝" w:hint="eastAsia"/>
                <w:sz w:val="18"/>
              </w:rPr>
              <w:t>■大量流出（短時間）による爆発</w:t>
            </w:r>
          </w:p>
          <w:p w14:paraId="4935FA9E" w14:textId="77777777" w:rsidR="00707D51" w:rsidRPr="00C15995" w:rsidRDefault="00707D51" w:rsidP="00697114">
            <w:pPr>
              <w:spacing w:line="300" w:lineRule="exact"/>
              <w:rPr>
                <w:rFonts w:ascii="ＭＳ 明朝" w:hAnsi="ＭＳ 明朝"/>
                <w:sz w:val="18"/>
              </w:rPr>
            </w:pPr>
            <w:r w:rsidRPr="00C15995">
              <w:rPr>
                <w:rFonts w:ascii="ＭＳ 明朝" w:hAnsi="ＭＳ 明朝" w:hint="eastAsia"/>
                <w:sz w:val="18"/>
              </w:rPr>
              <w:t>■大量流出（短時間）による毒性ガス拡散</w:t>
            </w:r>
          </w:p>
        </w:tc>
      </w:tr>
      <w:tr w:rsidR="00707D51" w:rsidRPr="00C15995" w14:paraId="4A4301F0" w14:textId="77777777" w:rsidTr="00697114">
        <w:trPr>
          <w:trHeight w:val="430"/>
        </w:trPr>
        <w:tc>
          <w:tcPr>
            <w:tcW w:w="1843" w:type="dxa"/>
            <w:vMerge w:val="restart"/>
            <w:tcBorders>
              <w:top w:val="single" w:sz="6" w:space="0" w:color="auto"/>
              <w:left w:val="single" w:sz="12" w:space="0" w:color="auto"/>
              <w:right w:val="single" w:sz="6" w:space="0" w:color="auto"/>
            </w:tcBorders>
            <w:shd w:val="clear" w:color="auto" w:fill="auto"/>
          </w:tcPr>
          <w:p w14:paraId="3C0265BB" w14:textId="77777777" w:rsidR="00707D51" w:rsidRPr="00C15995" w:rsidRDefault="00707D51" w:rsidP="00697114">
            <w:pPr>
              <w:spacing w:beforeLines="70" w:before="203" w:line="300" w:lineRule="exact"/>
              <w:jc w:val="center"/>
              <w:rPr>
                <w:rFonts w:ascii="ＭＳ 明朝" w:hAnsi="ＭＳ 明朝"/>
                <w:sz w:val="18"/>
              </w:rPr>
            </w:pPr>
            <w:r w:rsidRPr="00C15995">
              <w:rPr>
                <w:rFonts w:ascii="ＭＳ 明朝" w:hAnsi="ＭＳ 明朝" w:hint="eastAsia"/>
                <w:sz w:val="18"/>
              </w:rPr>
              <w:t>毒劇物液体タンク</w:t>
            </w:r>
          </w:p>
        </w:tc>
        <w:tc>
          <w:tcPr>
            <w:tcW w:w="1559" w:type="dxa"/>
            <w:vMerge w:val="restart"/>
            <w:tcBorders>
              <w:top w:val="single" w:sz="6" w:space="0" w:color="auto"/>
              <w:left w:val="single" w:sz="6" w:space="0" w:color="auto"/>
              <w:right w:val="single" w:sz="6" w:space="0" w:color="auto"/>
            </w:tcBorders>
            <w:shd w:val="clear" w:color="auto" w:fill="auto"/>
          </w:tcPr>
          <w:p w14:paraId="43059D83" w14:textId="77777777" w:rsidR="00707D51" w:rsidRPr="00C15995" w:rsidRDefault="00707D51" w:rsidP="00697114">
            <w:pPr>
              <w:spacing w:beforeLines="70" w:before="203" w:line="300" w:lineRule="exact"/>
              <w:jc w:val="center"/>
              <w:rPr>
                <w:rFonts w:ascii="ＭＳ 明朝" w:hAnsi="ＭＳ 明朝"/>
                <w:sz w:val="18"/>
              </w:rPr>
            </w:pPr>
            <w:r w:rsidRPr="00C15995">
              <w:rPr>
                <w:rFonts w:ascii="ＭＳ 明朝" w:hAnsi="ＭＳ 明朝" w:hint="eastAsia"/>
                <w:sz w:val="18"/>
              </w:rPr>
              <w:t>短周期地震動</w:t>
            </w:r>
          </w:p>
        </w:tc>
        <w:tc>
          <w:tcPr>
            <w:tcW w:w="1417" w:type="dxa"/>
            <w:tcBorders>
              <w:top w:val="single" w:sz="6" w:space="0" w:color="auto"/>
              <w:left w:val="single" w:sz="6" w:space="0" w:color="auto"/>
              <w:bottom w:val="dotted" w:sz="4" w:space="0" w:color="auto"/>
              <w:right w:val="single" w:sz="4" w:space="0" w:color="auto"/>
            </w:tcBorders>
            <w:shd w:val="clear" w:color="auto" w:fill="auto"/>
          </w:tcPr>
          <w:p w14:paraId="4978779E" w14:textId="77777777" w:rsidR="00707D51" w:rsidRPr="00C15995" w:rsidRDefault="00707D51" w:rsidP="00697114">
            <w:pPr>
              <w:spacing w:beforeLines="20" w:before="58" w:line="300" w:lineRule="exact"/>
              <w:jc w:val="center"/>
              <w:rPr>
                <w:rFonts w:ascii="ＭＳ 明朝" w:hAnsi="ＭＳ 明朝"/>
                <w:sz w:val="18"/>
              </w:rPr>
            </w:pPr>
            <w:r w:rsidRPr="00C15995">
              <w:rPr>
                <w:rFonts w:ascii="ＭＳ 明朝" w:hAnsi="ＭＳ 明朝" w:hint="eastAsia"/>
                <w:sz w:val="18"/>
              </w:rPr>
              <w:t>第１段階</w:t>
            </w:r>
          </w:p>
        </w:tc>
        <w:tc>
          <w:tcPr>
            <w:tcW w:w="4395" w:type="dxa"/>
            <w:tcBorders>
              <w:top w:val="single" w:sz="6" w:space="0" w:color="auto"/>
              <w:left w:val="single" w:sz="4" w:space="0" w:color="auto"/>
              <w:bottom w:val="dotted" w:sz="4" w:space="0" w:color="auto"/>
              <w:right w:val="single" w:sz="12" w:space="0" w:color="auto"/>
            </w:tcBorders>
            <w:shd w:val="clear" w:color="auto" w:fill="auto"/>
          </w:tcPr>
          <w:p w14:paraId="2D91B7C0" w14:textId="77777777" w:rsidR="00707D51" w:rsidRPr="00C15995" w:rsidRDefault="00707D51" w:rsidP="00697114">
            <w:pPr>
              <w:spacing w:beforeLines="20" w:before="58" w:line="300" w:lineRule="exact"/>
              <w:rPr>
                <w:rFonts w:ascii="ＭＳ 明朝" w:hAnsi="ＭＳ 明朝"/>
                <w:sz w:val="18"/>
              </w:rPr>
            </w:pPr>
            <w:r w:rsidRPr="00C15995">
              <w:rPr>
                <w:rFonts w:ascii="ＭＳ 明朝" w:hAnsi="ＭＳ 明朝" w:hint="eastAsia"/>
                <w:sz w:val="18"/>
              </w:rPr>
              <w:t>■全量流出（長時間）による</w:t>
            </w:r>
            <w:r w:rsidRPr="00E96954">
              <w:rPr>
                <w:rFonts w:ascii="ＭＳ 明朝" w:hAnsi="ＭＳ 明朝" w:hint="eastAsia"/>
                <w:color w:val="000000"/>
                <w:sz w:val="18"/>
              </w:rPr>
              <w:t>毒性ガス拡散</w:t>
            </w:r>
          </w:p>
        </w:tc>
      </w:tr>
      <w:tr w:rsidR="00707D51" w:rsidRPr="00C15995" w14:paraId="43387ABB" w14:textId="77777777" w:rsidTr="00697114">
        <w:trPr>
          <w:trHeight w:val="414"/>
        </w:trPr>
        <w:tc>
          <w:tcPr>
            <w:tcW w:w="1843" w:type="dxa"/>
            <w:vMerge/>
            <w:tcBorders>
              <w:left w:val="single" w:sz="12" w:space="0" w:color="auto"/>
              <w:bottom w:val="single" w:sz="6" w:space="0" w:color="auto"/>
              <w:right w:val="single" w:sz="6" w:space="0" w:color="auto"/>
            </w:tcBorders>
            <w:shd w:val="clear" w:color="auto" w:fill="auto"/>
          </w:tcPr>
          <w:p w14:paraId="07AE2F14" w14:textId="77777777" w:rsidR="00707D51" w:rsidRPr="00C15995" w:rsidRDefault="00707D51" w:rsidP="00697114">
            <w:pPr>
              <w:spacing w:beforeLines="70" w:before="203" w:line="300" w:lineRule="exact"/>
              <w:jc w:val="center"/>
              <w:rPr>
                <w:rFonts w:ascii="ＭＳ 明朝" w:hAnsi="ＭＳ 明朝"/>
                <w:sz w:val="18"/>
              </w:rPr>
            </w:pPr>
          </w:p>
        </w:tc>
        <w:tc>
          <w:tcPr>
            <w:tcW w:w="1559" w:type="dxa"/>
            <w:vMerge/>
            <w:tcBorders>
              <w:left w:val="single" w:sz="6" w:space="0" w:color="auto"/>
              <w:bottom w:val="single" w:sz="6" w:space="0" w:color="auto"/>
              <w:right w:val="single" w:sz="6" w:space="0" w:color="auto"/>
            </w:tcBorders>
            <w:shd w:val="clear" w:color="auto" w:fill="auto"/>
          </w:tcPr>
          <w:p w14:paraId="4050D268" w14:textId="77777777" w:rsidR="00707D51" w:rsidRPr="00C15995" w:rsidRDefault="00707D51" w:rsidP="00697114">
            <w:pPr>
              <w:spacing w:beforeLines="70" w:before="203" w:line="300" w:lineRule="exact"/>
              <w:jc w:val="center"/>
              <w:rPr>
                <w:rFonts w:ascii="ＭＳ 明朝" w:hAnsi="ＭＳ 明朝"/>
                <w:sz w:val="18"/>
              </w:rPr>
            </w:pPr>
          </w:p>
        </w:tc>
        <w:tc>
          <w:tcPr>
            <w:tcW w:w="1417" w:type="dxa"/>
            <w:tcBorders>
              <w:top w:val="dotted" w:sz="4" w:space="0" w:color="auto"/>
              <w:left w:val="single" w:sz="6" w:space="0" w:color="auto"/>
              <w:bottom w:val="single" w:sz="6" w:space="0" w:color="auto"/>
              <w:right w:val="single" w:sz="4" w:space="0" w:color="auto"/>
            </w:tcBorders>
            <w:shd w:val="clear" w:color="auto" w:fill="auto"/>
          </w:tcPr>
          <w:p w14:paraId="77A4A5D6" w14:textId="77777777" w:rsidR="00707D51" w:rsidRPr="00C15995" w:rsidRDefault="00707D51" w:rsidP="00697114">
            <w:pPr>
              <w:spacing w:beforeLines="20" w:before="58" w:line="300" w:lineRule="exact"/>
              <w:jc w:val="center"/>
              <w:rPr>
                <w:rFonts w:ascii="ＭＳ 明朝" w:hAnsi="ＭＳ 明朝"/>
                <w:sz w:val="18"/>
              </w:rPr>
            </w:pPr>
            <w:r w:rsidRPr="00C15995">
              <w:rPr>
                <w:rFonts w:ascii="ＭＳ 明朝" w:hAnsi="ＭＳ 明朝" w:hint="eastAsia"/>
                <w:sz w:val="18"/>
              </w:rPr>
              <w:t>低頻度大規模</w:t>
            </w:r>
          </w:p>
        </w:tc>
        <w:tc>
          <w:tcPr>
            <w:tcW w:w="4395" w:type="dxa"/>
            <w:tcBorders>
              <w:top w:val="dotted" w:sz="4" w:space="0" w:color="auto"/>
              <w:left w:val="single" w:sz="4" w:space="0" w:color="auto"/>
              <w:bottom w:val="single" w:sz="6" w:space="0" w:color="auto"/>
              <w:right w:val="single" w:sz="12" w:space="0" w:color="auto"/>
            </w:tcBorders>
            <w:shd w:val="clear" w:color="auto" w:fill="auto"/>
          </w:tcPr>
          <w:p w14:paraId="027AFC94" w14:textId="77777777" w:rsidR="00707D51" w:rsidRPr="00C15995" w:rsidRDefault="00707D51" w:rsidP="00697114">
            <w:pPr>
              <w:spacing w:beforeLines="20" w:before="58" w:line="300" w:lineRule="exact"/>
              <w:rPr>
                <w:rFonts w:ascii="ＭＳ 明朝" w:hAnsi="ＭＳ 明朝"/>
                <w:sz w:val="18"/>
              </w:rPr>
            </w:pPr>
            <w:r w:rsidRPr="00C15995">
              <w:rPr>
                <w:rFonts w:ascii="ＭＳ 明朝" w:hAnsi="ＭＳ 明朝" w:hint="eastAsia"/>
                <w:sz w:val="18"/>
              </w:rPr>
              <w:t>■全量流出（短時間）による毒性ガス拡散</w:t>
            </w:r>
          </w:p>
        </w:tc>
      </w:tr>
      <w:tr w:rsidR="00707D51" w:rsidRPr="00C15995" w14:paraId="6361D8D0" w14:textId="77777777" w:rsidTr="00697114">
        <w:trPr>
          <w:trHeight w:val="415"/>
        </w:trPr>
        <w:tc>
          <w:tcPr>
            <w:tcW w:w="1843" w:type="dxa"/>
            <w:vMerge w:val="restart"/>
            <w:tcBorders>
              <w:top w:val="single" w:sz="6" w:space="0" w:color="auto"/>
              <w:left w:val="single" w:sz="12" w:space="0" w:color="auto"/>
              <w:right w:val="single" w:sz="6" w:space="0" w:color="auto"/>
            </w:tcBorders>
            <w:shd w:val="clear" w:color="auto" w:fill="auto"/>
          </w:tcPr>
          <w:p w14:paraId="68C91DEB" w14:textId="77777777" w:rsidR="00707D51" w:rsidRPr="00C15995" w:rsidRDefault="00707D51" w:rsidP="00697114">
            <w:pPr>
              <w:spacing w:beforeLines="70" w:before="203" w:line="300" w:lineRule="exact"/>
              <w:jc w:val="center"/>
              <w:rPr>
                <w:rFonts w:ascii="ＭＳ 明朝" w:hAnsi="ＭＳ 明朝"/>
                <w:sz w:val="18"/>
              </w:rPr>
            </w:pPr>
            <w:r w:rsidRPr="00C15995">
              <w:rPr>
                <w:rFonts w:ascii="ＭＳ 明朝" w:hAnsi="ＭＳ 明朝" w:hint="eastAsia"/>
                <w:sz w:val="18"/>
              </w:rPr>
              <w:t>危険物製造所</w:t>
            </w:r>
          </w:p>
        </w:tc>
        <w:tc>
          <w:tcPr>
            <w:tcW w:w="1559" w:type="dxa"/>
            <w:vMerge w:val="restart"/>
            <w:tcBorders>
              <w:top w:val="single" w:sz="6" w:space="0" w:color="auto"/>
              <w:left w:val="single" w:sz="6" w:space="0" w:color="auto"/>
              <w:right w:val="single" w:sz="6" w:space="0" w:color="auto"/>
            </w:tcBorders>
            <w:shd w:val="clear" w:color="auto" w:fill="auto"/>
          </w:tcPr>
          <w:p w14:paraId="068DA3E1" w14:textId="77777777" w:rsidR="00707D51" w:rsidRPr="00C15995" w:rsidRDefault="00707D51" w:rsidP="00697114">
            <w:pPr>
              <w:spacing w:beforeLines="70" w:before="203" w:line="300" w:lineRule="exact"/>
              <w:jc w:val="center"/>
              <w:rPr>
                <w:rFonts w:ascii="ＭＳ 明朝" w:hAnsi="ＭＳ 明朝"/>
                <w:sz w:val="18"/>
              </w:rPr>
            </w:pPr>
            <w:r w:rsidRPr="00C15995">
              <w:rPr>
                <w:rFonts w:ascii="ＭＳ 明朝" w:hAnsi="ＭＳ 明朝" w:hint="eastAsia"/>
                <w:sz w:val="18"/>
              </w:rPr>
              <w:t>短周期地震動</w:t>
            </w:r>
          </w:p>
        </w:tc>
        <w:tc>
          <w:tcPr>
            <w:tcW w:w="1417" w:type="dxa"/>
            <w:tcBorders>
              <w:top w:val="single" w:sz="6" w:space="0" w:color="auto"/>
              <w:left w:val="single" w:sz="6" w:space="0" w:color="auto"/>
              <w:bottom w:val="dotted" w:sz="4" w:space="0" w:color="auto"/>
              <w:right w:val="single" w:sz="4" w:space="0" w:color="auto"/>
            </w:tcBorders>
            <w:shd w:val="clear" w:color="auto" w:fill="auto"/>
          </w:tcPr>
          <w:p w14:paraId="02D4AA9C" w14:textId="77777777" w:rsidR="00707D51" w:rsidRPr="00C15995" w:rsidRDefault="00707D51" w:rsidP="00697114">
            <w:pPr>
              <w:spacing w:beforeLines="20" w:before="58" w:line="300" w:lineRule="exact"/>
              <w:jc w:val="center"/>
              <w:rPr>
                <w:rFonts w:ascii="ＭＳ 明朝" w:hAnsi="ＭＳ 明朝"/>
                <w:sz w:val="18"/>
              </w:rPr>
            </w:pPr>
            <w:r w:rsidRPr="00C15995">
              <w:rPr>
                <w:rFonts w:ascii="ＭＳ 明朝" w:hAnsi="ＭＳ 明朝" w:hint="eastAsia"/>
                <w:sz w:val="18"/>
              </w:rPr>
              <w:t>第２段階</w:t>
            </w:r>
          </w:p>
        </w:tc>
        <w:tc>
          <w:tcPr>
            <w:tcW w:w="4395" w:type="dxa"/>
            <w:tcBorders>
              <w:top w:val="single" w:sz="6" w:space="0" w:color="auto"/>
              <w:left w:val="single" w:sz="4" w:space="0" w:color="auto"/>
              <w:bottom w:val="dotted" w:sz="4" w:space="0" w:color="auto"/>
              <w:right w:val="single" w:sz="12" w:space="0" w:color="auto"/>
            </w:tcBorders>
            <w:shd w:val="clear" w:color="auto" w:fill="auto"/>
          </w:tcPr>
          <w:p w14:paraId="33A1DB2B" w14:textId="77777777" w:rsidR="00707D51" w:rsidRPr="00C15995" w:rsidRDefault="00707D51" w:rsidP="00697114">
            <w:pPr>
              <w:spacing w:beforeLines="20" w:before="58" w:line="300" w:lineRule="exact"/>
              <w:rPr>
                <w:rFonts w:ascii="ＭＳ 明朝" w:hAnsi="ＭＳ 明朝"/>
                <w:sz w:val="18"/>
              </w:rPr>
            </w:pPr>
            <w:r w:rsidRPr="00C15995">
              <w:rPr>
                <w:rFonts w:ascii="ＭＳ 明朝" w:hAnsi="ＭＳ 明朝" w:hint="eastAsia"/>
                <w:sz w:val="18"/>
              </w:rPr>
              <w:t>■ユニット内の全量流出（短時間）による火災</w:t>
            </w:r>
          </w:p>
        </w:tc>
      </w:tr>
      <w:tr w:rsidR="00707D51" w:rsidRPr="00C15995" w14:paraId="67B14275" w14:textId="77777777" w:rsidTr="00697114">
        <w:trPr>
          <w:trHeight w:val="425"/>
        </w:trPr>
        <w:tc>
          <w:tcPr>
            <w:tcW w:w="1843" w:type="dxa"/>
            <w:vMerge/>
            <w:tcBorders>
              <w:left w:val="single" w:sz="12" w:space="0" w:color="auto"/>
              <w:bottom w:val="single" w:sz="6" w:space="0" w:color="auto"/>
              <w:right w:val="single" w:sz="6" w:space="0" w:color="auto"/>
            </w:tcBorders>
            <w:shd w:val="clear" w:color="auto" w:fill="auto"/>
          </w:tcPr>
          <w:p w14:paraId="3BC78C63" w14:textId="77777777" w:rsidR="00707D51" w:rsidRPr="00C15995" w:rsidRDefault="00707D51" w:rsidP="00697114">
            <w:pPr>
              <w:spacing w:beforeLines="70" w:before="203" w:line="300" w:lineRule="exact"/>
              <w:jc w:val="center"/>
              <w:rPr>
                <w:rFonts w:ascii="ＭＳ 明朝" w:hAnsi="ＭＳ 明朝"/>
                <w:sz w:val="18"/>
              </w:rPr>
            </w:pPr>
          </w:p>
        </w:tc>
        <w:tc>
          <w:tcPr>
            <w:tcW w:w="1559" w:type="dxa"/>
            <w:vMerge/>
            <w:tcBorders>
              <w:left w:val="single" w:sz="6" w:space="0" w:color="auto"/>
              <w:bottom w:val="single" w:sz="6" w:space="0" w:color="auto"/>
              <w:right w:val="single" w:sz="6" w:space="0" w:color="auto"/>
            </w:tcBorders>
            <w:shd w:val="clear" w:color="auto" w:fill="auto"/>
          </w:tcPr>
          <w:p w14:paraId="71619039" w14:textId="77777777" w:rsidR="00707D51" w:rsidRPr="00C15995" w:rsidRDefault="00707D51" w:rsidP="00697114">
            <w:pPr>
              <w:spacing w:beforeLines="70" w:before="203" w:line="300" w:lineRule="exact"/>
              <w:jc w:val="center"/>
              <w:rPr>
                <w:rFonts w:ascii="ＭＳ 明朝" w:hAnsi="ＭＳ 明朝"/>
                <w:sz w:val="18"/>
              </w:rPr>
            </w:pPr>
          </w:p>
        </w:tc>
        <w:tc>
          <w:tcPr>
            <w:tcW w:w="1417" w:type="dxa"/>
            <w:tcBorders>
              <w:top w:val="dotted" w:sz="4" w:space="0" w:color="auto"/>
              <w:left w:val="single" w:sz="6" w:space="0" w:color="auto"/>
              <w:bottom w:val="single" w:sz="6" w:space="0" w:color="auto"/>
              <w:right w:val="single" w:sz="4" w:space="0" w:color="auto"/>
            </w:tcBorders>
            <w:shd w:val="clear" w:color="auto" w:fill="auto"/>
          </w:tcPr>
          <w:p w14:paraId="46E6C7E1" w14:textId="77777777" w:rsidR="00707D51" w:rsidRPr="00C15995" w:rsidRDefault="00707D51" w:rsidP="00697114">
            <w:pPr>
              <w:spacing w:beforeLines="20" w:before="58" w:line="300" w:lineRule="exact"/>
              <w:jc w:val="center"/>
              <w:rPr>
                <w:rFonts w:ascii="ＭＳ 明朝" w:hAnsi="ＭＳ 明朝"/>
                <w:sz w:val="18"/>
              </w:rPr>
            </w:pPr>
            <w:r w:rsidRPr="00C15995">
              <w:rPr>
                <w:rFonts w:ascii="ＭＳ 明朝" w:hAnsi="ＭＳ 明朝" w:hint="eastAsia"/>
                <w:sz w:val="18"/>
              </w:rPr>
              <w:t>低頻度大規模</w:t>
            </w:r>
          </w:p>
        </w:tc>
        <w:tc>
          <w:tcPr>
            <w:tcW w:w="4395" w:type="dxa"/>
            <w:tcBorders>
              <w:top w:val="dotted" w:sz="4" w:space="0" w:color="auto"/>
              <w:left w:val="single" w:sz="4" w:space="0" w:color="auto"/>
              <w:bottom w:val="single" w:sz="6" w:space="0" w:color="auto"/>
              <w:right w:val="single" w:sz="12" w:space="0" w:color="auto"/>
            </w:tcBorders>
            <w:shd w:val="clear" w:color="auto" w:fill="auto"/>
          </w:tcPr>
          <w:p w14:paraId="1E8ECF3E" w14:textId="77777777" w:rsidR="00707D51" w:rsidRPr="00C15995" w:rsidRDefault="00707D51" w:rsidP="00697114">
            <w:pPr>
              <w:spacing w:beforeLines="20" w:before="58" w:line="300" w:lineRule="exact"/>
              <w:rPr>
                <w:rFonts w:ascii="ＭＳ 明朝" w:hAnsi="ＭＳ 明朝"/>
                <w:sz w:val="18"/>
              </w:rPr>
            </w:pPr>
            <w:r w:rsidRPr="00C15995">
              <w:rPr>
                <w:rFonts w:ascii="ＭＳ 明朝" w:hAnsi="ＭＳ 明朝" w:hint="eastAsia"/>
                <w:sz w:val="18"/>
              </w:rPr>
              <w:t>■大量流出（短時間）による火災</w:t>
            </w:r>
          </w:p>
        </w:tc>
      </w:tr>
      <w:tr w:rsidR="00707D51" w:rsidRPr="00C15995" w14:paraId="2F781714" w14:textId="77777777" w:rsidTr="00697114">
        <w:trPr>
          <w:trHeight w:val="412"/>
        </w:trPr>
        <w:tc>
          <w:tcPr>
            <w:tcW w:w="1843" w:type="dxa"/>
            <w:vMerge w:val="restart"/>
            <w:tcBorders>
              <w:top w:val="single" w:sz="6" w:space="0" w:color="auto"/>
              <w:left w:val="single" w:sz="12" w:space="0" w:color="auto"/>
              <w:right w:val="single" w:sz="6" w:space="0" w:color="auto"/>
            </w:tcBorders>
            <w:shd w:val="clear" w:color="auto" w:fill="auto"/>
          </w:tcPr>
          <w:p w14:paraId="164F608B" w14:textId="77777777" w:rsidR="00707D51" w:rsidRPr="00C15995" w:rsidRDefault="00707D51" w:rsidP="00697114">
            <w:pPr>
              <w:spacing w:beforeLines="70" w:before="203" w:line="300" w:lineRule="exact"/>
              <w:jc w:val="center"/>
              <w:rPr>
                <w:rFonts w:ascii="ＭＳ 明朝" w:hAnsi="ＭＳ 明朝"/>
                <w:sz w:val="18"/>
              </w:rPr>
            </w:pPr>
            <w:r w:rsidRPr="00C15995">
              <w:rPr>
                <w:rFonts w:ascii="ＭＳ 明朝" w:hAnsi="ＭＳ 明朝" w:hint="eastAsia"/>
                <w:sz w:val="18"/>
              </w:rPr>
              <w:t>発電設備</w:t>
            </w:r>
          </w:p>
        </w:tc>
        <w:tc>
          <w:tcPr>
            <w:tcW w:w="1559" w:type="dxa"/>
            <w:vMerge w:val="restart"/>
            <w:tcBorders>
              <w:top w:val="single" w:sz="6" w:space="0" w:color="auto"/>
              <w:left w:val="single" w:sz="6" w:space="0" w:color="auto"/>
              <w:right w:val="single" w:sz="6" w:space="0" w:color="auto"/>
            </w:tcBorders>
            <w:shd w:val="clear" w:color="auto" w:fill="auto"/>
          </w:tcPr>
          <w:p w14:paraId="7E376665" w14:textId="77777777" w:rsidR="00707D51" w:rsidRPr="00C15995" w:rsidRDefault="00707D51" w:rsidP="00697114">
            <w:pPr>
              <w:spacing w:beforeLines="70" w:before="203" w:line="300" w:lineRule="exact"/>
              <w:jc w:val="center"/>
              <w:rPr>
                <w:rFonts w:ascii="ＭＳ 明朝" w:hAnsi="ＭＳ 明朝"/>
                <w:sz w:val="18"/>
              </w:rPr>
            </w:pPr>
            <w:r w:rsidRPr="00C15995">
              <w:rPr>
                <w:rFonts w:ascii="ＭＳ 明朝" w:hAnsi="ＭＳ 明朝" w:hint="eastAsia"/>
                <w:sz w:val="18"/>
              </w:rPr>
              <w:t>短周期地震動</w:t>
            </w:r>
          </w:p>
        </w:tc>
        <w:tc>
          <w:tcPr>
            <w:tcW w:w="1417" w:type="dxa"/>
            <w:tcBorders>
              <w:top w:val="single" w:sz="6" w:space="0" w:color="auto"/>
              <w:left w:val="single" w:sz="6" w:space="0" w:color="auto"/>
              <w:bottom w:val="dotted" w:sz="4" w:space="0" w:color="auto"/>
              <w:right w:val="single" w:sz="4" w:space="0" w:color="auto"/>
            </w:tcBorders>
            <w:shd w:val="clear" w:color="auto" w:fill="auto"/>
          </w:tcPr>
          <w:p w14:paraId="2E602FD9" w14:textId="77777777" w:rsidR="00707D51" w:rsidRPr="00C15995" w:rsidRDefault="00707D51" w:rsidP="00697114">
            <w:pPr>
              <w:spacing w:beforeLines="20" w:before="58" w:line="300" w:lineRule="exact"/>
              <w:jc w:val="center"/>
              <w:rPr>
                <w:rFonts w:ascii="ＭＳ 明朝" w:hAnsi="ＭＳ 明朝"/>
                <w:sz w:val="18"/>
              </w:rPr>
            </w:pPr>
            <w:r w:rsidRPr="00C15995">
              <w:rPr>
                <w:rFonts w:ascii="ＭＳ 明朝" w:hAnsi="ＭＳ 明朝" w:hint="eastAsia"/>
                <w:sz w:val="18"/>
              </w:rPr>
              <w:t>第２段階</w:t>
            </w:r>
          </w:p>
        </w:tc>
        <w:tc>
          <w:tcPr>
            <w:tcW w:w="4395" w:type="dxa"/>
            <w:tcBorders>
              <w:top w:val="single" w:sz="6" w:space="0" w:color="auto"/>
              <w:left w:val="single" w:sz="4" w:space="0" w:color="auto"/>
              <w:bottom w:val="dotted" w:sz="4" w:space="0" w:color="auto"/>
              <w:right w:val="single" w:sz="12" w:space="0" w:color="auto"/>
            </w:tcBorders>
            <w:shd w:val="clear" w:color="auto" w:fill="auto"/>
          </w:tcPr>
          <w:p w14:paraId="3B1854C0" w14:textId="77777777" w:rsidR="00707D51" w:rsidRPr="00C15995" w:rsidRDefault="00707D51" w:rsidP="00697114">
            <w:pPr>
              <w:spacing w:beforeLines="20" w:before="58" w:line="300" w:lineRule="exact"/>
              <w:rPr>
                <w:rFonts w:ascii="ＭＳ 明朝" w:hAnsi="ＭＳ 明朝"/>
                <w:sz w:val="18"/>
              </w:rPr>
            </w:pPr>
            <w:r w:rsidRPr="00C15995">
              <w:rPr>
                <w:rFonts w:ascii="ＭＳ 明朝" w:hAnsi="ＭＳ 明朝" w:hint="eastAsia"/>
                <w:sz w:val="18"/>
              </w:rPr>
              <w:t>■ユニット内の全量流出</w:t>
            </w:r>
            <w:r>
              <w:rPr>
                <w:rFonts w:ascii="ＭＳ 明朝" w:hAnsi="ＭＳ 明朝" w:hint="eastAsia"/>
                <w:sz w:val="18"/>
              </w:rPr>
              <w:t>(</w:t>
            </w:r>
            <w:r w:rsidRPr="00C15995">
              <w:rPr>
                <w:rFonts w:ascii="ＭＳ 明朝" w:hAnsi="ＭＳ 明朝" w:hint="eastAsia"/>
                <w:sz w:val="18"/>
              </w:rPr>
              <w:t>短時間</w:t>
            </w:r>
            <w:r>
              <w:rPr>
                <w:rFonts w:ascii="ＭＳ 明朝" w:hAnsi="ＭＳ 明朝" w:hint="eastAsia"/>
                <w:sz w:val="18"/>
              </w:rPr>
              <w:t>)</w:t>
            </w:r>
            <w:r w:rsidRPr="00C15995">
              <w:rPr>
                <w:rFonts w:ascii="ＭＳ 明朝" w:hAnsi="ＭＳ 明朝" w:hint="eastAsia"/>
                <w:sz w:val="18"/>
              </w:rPr>
              <w:t>による火災・爆発</w:t>
            </w:r>
          </w:p>
        </w:tc>
      </w:tr>
      <w:tr w:rsidR="00707D51" w:rsidRPr="00C15995" w14:paraId="56A4266C" w14:textId="77777777" w:rsidTr="00697114">
        <w:trPr>
          <w:trHeight w:val="395"/>
        </w:trPr>
        <w:tc>
          <w:tcPr>
            <w:tcW w:w="1843" w:type="dxa"/>
            <w:vMerge/>
            <w:tcBorders>
              <w:left w:val="single" w:sz="12" w:space="0" w:color="auto"/>
              <w:bottom w:val="single" w:sz="6" w:space="0" w:color="auto"/>
              <w:right w:val="single" w:sz="6" w:space="0" w:color="auto"/>
            </w:tcBorders>
            <w:shd w:val="clear" w:color="auto" w:fill="auto"/>
          </w:tcPr>
          <w:p w14:paraId="2D1A1F20" w14:textId="77777777" w:rsidR="00707D51" w:rsidRPr="00C15995" w:rsidRDefault="00707D51" w:rsidP="00697114">
            <w:pPr>
              <w:spacing w:line="300" w:lineRule="exact"/>
              <w:jc w:val="center"/>
              <w:rPr>
                <w:rFonts w:ascii="ＭＳ 明朝" w:hAnsi="ＭＳ 明朝"/>
                <w:sz w:val="18"/>
              </w:rPr>
            </w:pPr>
          </w:p>
        </w:tc>
        <w:tc>
          <w:tcPr>
            <w:tcW w:w="1559" w:type="dxa"/>
            <w:vMerge/>
            <w:tcBorders>
              <w:left w:val="single" w:sz="6" w:space="0" w:color="auto"/>
              <w:bottom w:val="single" w:sz="6" w:space="0" w:color="auto"/>
              <w:right w:val="single" w:sz="6" w:space="0" w:color="auto"/>
            </w:tcBorders>
            <w:shd w:val="clear" w:color="auto" w:fill="auto"/>
          </w:tcPr>
          <w:p w14:paraId="5E28E5B1" w14:textId="77777777" w:rsidR="00707D51" w:rsidRPr="00C15995" w:rsidRDefault="00707D51" w:rsidP="00697114">
            <w:pPr>
              <w:spacing w:line="300" w:lineRule="exact"/>
              <w:jc w:val="center"/>
              <w:rPr>
                <w:rFonts w:ascii="ＭＳ 明朝" w:hAnsi="ＭＳ 明朝"/>
                <w:sz w:val="18"/>
              </w:rPr>
            </w:pPr>
          </w:p>
        </w:tc>
        <w:tc>
          <w:tcPr>
            <w:tcW w:w="1417" w:type="dxa"/>
            <w:tcBorders>
              <w:top w:val="dotted" w:sz="4" w:space="0" w:color="auto"/>
              <w:left w:val="single" w:sz="6" w:space="0" w:color="auto"/>
              <w:bottom w:val="single" w:sz="6" w:space="0" w:color="auto"/>
              <w:right w:val="single" w:sz="4" w:space="0" w:color="auto"/>
            </w:tcBorders>
            <w:shd w:val="clear" w:color="auto" w:fill="auto"/>
          </w:tcPr>
          <w:p w14:paraId="620093B0" w14:textId="77777777" w:rsidR="00707D51" w:rsidRPr="00C15995" w:rsidRDefault="00707D51" w:rsidP="00697114">
            <w:pPr>
              <w:spacing w:beforeLines="20" w:before="58" w:line="300" w:lineRule="exact"/>
              <w:jc w:val="center"/>
              <w:rPr>
                <w:rFonts w:ascii="ＭＳ 明朝" w:hAnsi="ＭＳ 明朝"/>
                <w:sz w:val="18"/>
              </w:rPr>
            </w:pPr>
            <w:r w:rsidRPr="00C15995">
              <w:rPr>
                <w:rFonts w:ascii="ＭＳ 明朝" w:hAnsi="ＭＳ 明朝" w:hint="eastAsia"/>
                <w:sz w:val="18"/>
              </w:rPr>
              <w:t>低頻度大規模</w:t>
            </w:r>
          </w:p>
        </w:tc>
        <w:tc>
          <w:tcPr>
            <w:tcW w:w="4395" w:type="dxa"/>
            <w:tcBorders>
              <w:top w:val="dotted" w:sz="4" w:space="0" w:color="auto"/>
              <w:left w:val="single" w:sz="4" w:space="0" w:color="auto"/>
              <w:bottom w:val="single" w:sz="6" w:space="0" w:color="auto"/>
              <w:right w:val="single" w:sz="12" w:space="0" w:color="auto"/>
            </w:tcBorders>
            <w:shd w:val="clear" w:color="auto" w:fill="auto"/>
          </w:tcPr>
          <w:p w14:paraId="4B2E9F5A" w14:textId="77777777" w:rsidR="00707D51" w:rsidRPr="00C15995" w:rsidRDefault="00707D51" w:rsidP="00697114">
            <w:pPr>
              <w:spacing w:beforeLines="20" w:before="58" w:line="300" w:lineRule="exact"/>
              <w:ind w:left="180" w:hangingChars="100" w:hanging="180"/>
              <w:rPr>
                <w:rFonts w:ascii="ＭＳ 明朝" w:hAnsi="ＭＳ 明朝"/>
                <w:sz w:val="18"/>
              </w:rPr>
            </w:pPr>
            <w:r w:rsidRPr="00C15995">
              <w:rPr>
                <w:rFonts w:ascii="ＭＳ 明朝" w:hAnsi="ＭＳ 明朝" w:hint="eastAsia"/>
                <w:sz w:val="18"/>
              </w:rPr>
              <w:t>■大量流出</w:t>
            </w:r>
            <w:r>
              <w:rPr>
                <w:rFonts w:ascii="ＭＳ 明朝" w:hAnsi="ＭＳ 明朝" w:hint="eastAsia"/>
                <w:sz w:val="18"/>
              </w:rPr>
              <w:t>(</w:t>
            </w:r>
            <w:r w:rsidRPr="00C15995">
              <w:rPr>
                <w:rFonts w:ascii="ＭＳ 明朝" w:hAnsi="ＭＳ 明朝" w:hint="eastAsia"/>
                <w:sz w:val="18"/>
              </w:rPr>
              <w:t>短時間</w:t>
            </w:r>
            <w:r>
              <w:rPr>
                <w:rFonts w:ascii="ＭＳ 明朝" w:hAnsi="ＭＳ 明朝" w:hint="eastAsia"/>
                <w:sz w:val="18"/>
              </w:rPr>
              <w:t>)</w:t>
            </w:r>
            <w:r w:rsidRPr="00C15995">
              <w:rPr>
                <w:rFonts w:ascii="ＭＳ 明朝" w:hAnsi="ＭＳ 明朝" w:hint="eastAsia"/>
                <w:sz w:val="18"/>
              </w:rPr>
              <w:t>による火災・爆発・フラッシュ火災</w:t>
            </w:r>
          </w:p>
        </w:tc>
      </w:tr>
      <w:tr w:rsidR="00707D51" w:rsidRPr="00C15995" w14:paraId="4D2192A2" w14:textId="77777777" w:rsidTr="00697114">
        <w:trPr>
          <w:trHeight w:val="410"/>
        </w:trPr>
        <w:tc>
          <w:tcPr>
            <w:tcW w:w="1843" w:type="dxa"/>
            <w:tcBorders>
              <w:top w:val="single" w:sz="6" w:space="0" w:color="auto"/>
              <w:left w:val="single" w:sz="12" w:space="0" w:color="auto"/>
              <w:bottom w:val="single" w:sz="6" w:space="0" w:color="auto"/>
              <w:right w:val="single" w:sz="6" w:space="0" w:color="auto"/>
            </w:tcBorders>
            <w:shd w:val="clear" w:color="auto" w:fill="auto"/>
          </w:tcPr>
          <w:p w14:paraId="7262D832" w14:textId="77777777" w:rsidR="00707D51" w:rsidRPr="00C15995" w:rsidRDefault="00707D51" w:rsidP="00697114">
            <w:pPr>
              <w:spacing w:line="300" w:lineRule="exact"/>
              <w:jc w:val="center"/>
              <w:rPr>
                <w:rFonts w:ascii="ＭＳ 明朝" w:hAnsi="ＭＳ 明朝"/>
                <w:sz w:val="18"/>
              </w:rPr>
            </w:pPr>
            <w:r w:rsidRPr="00C15995">
              <w:rPr>
                <w:rFonts w:ascii="ＭＳ 明朝" w:hAnsi="ＭＳ 明朝" w:hint="eastAsia"/>
                <w:sz w:val="18"/>
              </w:rPr>
              <w:t>石油タンカー桟橋</w:t>
            </w:r>
          </w:p>
        </w:tc>
        <w:tc>
          <w:tcPr>
            <w:tcW w:w="1559" w:type="dxa"/>
            <w:tcBorders>
              <w:top w:val="single" w:sz="6" w:space="0" w:color="auto"/>
              <w:left w:val="single" w:sz="6" w:space="0" w:color="auto"/>
              <w:bottom w:val="single" w:sz="6" w:space="0" w:color="auto"/>
              <w:right w:val="single" w:sz="6" w:space="0" w:color="auto"/>
            </w:tcBorders>
            <w:shd w:val="clear" w:color="auto" w:fill="auto"/>
          </w:tcPr>
          <w:p w14:paraId="550CE3A2" w14:textId="77777777" w:rsidR="00707D51" w:rsidRPr="00C15995" w:rsidRDefault="00707D51" w:rsidP="00697114">
            <w:pPr>
              <w:spacing w:line="300" w:lineRule="exact"/>
              <w:jc w:val="center"/>
              <w:rPr>
                <w:rFonts w:ascii="ＭＳ 明朝" w:hAnsi="ＭＳ 明朝"/>
                <w:sz w:val="18"/>
              </w:rPr>
            </w:pPr>
            <w:r w:rsidRPr="00C15995">
              <w:rPr>
                <w:rFonts w:ascii="ＭＳ 明朝" w:hAnsi="ＭＳ 明朝" w:hint="eastAsia"/>
                <w:sz w:val="18"/>
              </w:rPr>
              <w:t>短周期地震動</w:t>
            </w:r>
          </w:p>
        </w:tc>
        <w:tc>
          <w:tcPr>
            <w:tcW w:w="1417" w:type="dxa"/>
            <w:tcBorders>
              <w:top w:val="single" w:sz="6" w:space="0" w:color="auto"/>
              <w:left w:val="single" w:sz="6" w:space="0" w:color="auto"/>
              <w:bottom w:val="single" w:sz="6" w:space="0" w:color="auto"/>
              <w:right w:val="single" w:sz="4" w:space="0" w:color="auto"/>
            </w:tcBorders>
            <w:shd w:val="clear" w:color="auto" w:fill="auto"/>
          </w:tcPr>
          <w:p w14:paraId="6A85A639" w14:textId="77777777" w:rsidR="00707D51" w:rsidRPr="00C15995" w:rsidRDefault="00707D51" w:rsidP="00697114">
            <w:pPr>
              <w:spacing w:beforeLines="20" w:before="58" w:line="300" w:lineRule="exact"/>
              <w:jc w:val="center"/>
              <w:rPr>
                <w:rFonts w:ascii="ＭＳ 明朝" w:hAnsi="ＭＳ 明朝"/>
                <w:sz w:val="18"/>
              </w:rPr>
            </w:pPr>
            <w:r w:rsidRPr="00C15995">
              <w:rPr>
                <w:rFonts w:ascii="ＭＳ 明朝" w:hAnsi="ＭＳ 明朝" w:hint="eastAsia"/>
                <w:sz w:val="18"/>
              </w:rPr>
              <w:t>第２段階</w:t>
            </w:r>
          </w:p>
        </w:tc>
        <w:tc>
          <w:tcPr>
            <w:tcW w:w="4395" w:type="dxa"/>
            <w:tcBorders>
              <w:top w:val="single" w:sz="6" w:space="0" w:color="auto"/>
              <w:left w:val="single" w:sz="4" w:space="0" w:color="auto"/>
              <w:bottom w:val="single" w:sz="6" w:space="0" w:color="auto"/>
              <w:right w:val="single" w:sz="12" w:space="0" w:color="auto"/>
            </w:tcBorders>
            <w:shd w:val="clear" w:color="auto" w:fill="auto"/>
          </w:tcPr>
          <w:p w14:paraId="2446D9E3" w14:textId="77777777" w:rsidR="00707D51" w:rsidRPr="00C15995" w:rsidRDefault="00707D51" w:rsidP="00697114">
            <w:pPr>
              <w:spacing w:beforeLines="20" w:before="58" w:line="300" w:lineRule="exact"/>
              <w:rPr>
                <w:rFonts w:ascii="ＭＳ 明朝" w:hAnsi="ＭＳ 明朝"/>
                <w:sz w:val="18"/>
              </w:rPr>
            </w:pPr>
            <w:r w:rsidRPr="00C15995">
              <w:rPr>
                <w:rFonts w:ascii="ＭＳ 明朝" w:hAnsi="ＭＳ 明朝" w:hint="eastAsia"/>
                <w:sz w:val="18"/>
              </w:rPr>
              <w:t>■大量流出・流出油拡散・火災</w:t>
            </w:r>
          </w:p>
        </w:tc>
      </w:tr>
      <w:tr w:rsidR="00707D51" w:rsidRPr="00C15995" w14:paraId="45FE8764" w14:textId="77777777" w:rsidTr="00B3034A">
        <w:trPr>
          <w:trHeight w:val="416"/>
        </w:trPr>
        <w:tc>
          <w:tcPr>
            <w:tcW w:w="1843" w:type="dxa"/>
            <w:tcBorders>
              <w:top w:val="single" w:sz="6" w:space="0" w:color="auto"/>
              <w:left w:val="single" w:sz="12" w:space="0" w:color="auto"/>
              <w:bottom w:val="single" w:sz="6" w:space="0" w:color="auto"/>
              <w:right w:val="single" w:sz="6" w:space="0" w:color="auto"/>
            </w:tcBorders>
            <w:shd w:val="clear" w:color="auto" w:fill="auto"/>
          </w:tcPr>
          <w:p w14:paraId="1C034165" w14:textId="77777777" w:rsidR="00B3034A" w:rsidRDefault="00707D51" w:rsidP="00B3034A">
            <w:pPr>
              <w:spacing w:line="300" w:lineRule="exact"/>
              <w:rPr>
                <w:rFonts w:ascii="ＭＳ 明朝" w:hAnsi="ＭＳ 明朝"/>
                <w:sz w:val="18"/>
              </w:rPr>
            </w:pPr>
            <w:r w:rsidRPr="00C15995">
              <w:rPr>
                <w:rFonts w:ascii="ＭＳ 明朝" w:hAnsi="ＭＳ 明朝" w:hint="eastAsia"/>
                <w:sz w:val="18"/>
              </w:rPr>
              <w:t>LPG・LNG</w:t>
            </w:r>
            <w:r w:rsidR="00B3034A">
              <w:rPr>
                <w:rFonts w:ascii="ＭＳ 明朝" w:hAnsi="ＭＳ 明朝" w:hint="eastAsia"/>
                <w:sz w:val="18"/>
              </w:rPr>
              <w:t>タンカー</w:t>
            </w:r>
          </w:p>
          <w:p w14:paraId="43F092C9" w14:textId="77777777" w:rsidR="00707D51" w:rsidRPr="00C15995" w:rsidRDefault="00707D51" w:rsidP="00B3034A">
            <w:pPr>
              <w:spacing w:line="300" w:lineRule="exact"/>
              <w:rPr>
                <w:rFonts w:ascii="ＭＳ 明朝" w:hAnsi="ＭＳ 明朝"/>
                <w:sz w:val="18"/>
              </w:rPr>
            </w:pPr>
            <w:r w:rsidRPr="00C15995">
              <w:rPr>
                <w:rFonts w:ascii="ＭＳ 明朝" w:hAnsi="ＭＳ 明朝" w:hint="eastAsia"/>
                <w:sz w:val="18"/>
              </w:rPr>
              <w:t>桟橋</w:t>
            </w:r>
          </w:p>
        </w:tc>
        <w:tc>
          <w:tcPr>
            <w:tcW w:w="1559" w:type="dxa"/>
            <w:tcBorders>
              <w:top w:val="single" w:sz="6" w:space="0" w:color="auto"/>
              <w:left w:val="single" w:sz="6" w:space="0" w:color="auto"/>
              <w:bottom w:val="single" w:sz="6" w:space="0" w:color="auto"/>
              <w:right w:val="single" w:sz="6" w:space="0" w:color="auto"/>
            </w:tcBorders>
            <w:shd w:val="clear" w:color="auto" w:fill="auto"/>
            <w:vAlign w:val="center"/>
          </w:tcPr>
          <w:p w14:paraId="7F3C13B7" w14:textId="77777777" w:rsidR="00707D51" w:rsidRPr="00C15995" w:rsidRDefault="00707D51" w:rsidP="00B3034A">
            <w:pPr>
              <w:spacing w:line="300" w:lineRule="exact"/>
              <w:jc w:val="center"/>
              <w:rPr>
                <w:rFonts w:ascii="ＭＳ 明朝" w:hAnsi="ＭＳ 明朝"/>
                <w:sz w:val="18"/>
              </w:rPr>
            </w:pPr>
            <w:r w:rsidRPr="00C15995">
              <w:rPr>
                <w:rFonts w:ascii="ＭＳ 明朝" w:hAnsi="ＭＳ 明朝" w:hint="eastAsia"/>
                <w:sz w:val="18"/>
              </w:rPr>
              <w:t>短周期地震動</w:t>
            </w:r>
          </w:p>
        </w:tc>
        <w:tc>
          <w:tcPr>
            <w:tcW w:w="1417" w:type="dxa"/>
            <w:tcBorders>
              <w:top w:val="single" w:sz="6" w:space="0" w:color="auto"/>
              <w:left w:val="single" w:sz="6" w:space="0" w:color="auto"/>
              <w:bottom w:val="single" w:sz="6" w:space="0" w:color="auto"/>
              <w:right w:val="single" w:sz="4" w:space="0" w:color="auto"/>
            </w:tcBorders>
            <w:shd w:val="clear" w:color="auto" w:fill="auto"/>
            <w:vAlign w:val="center"/>
          </w:tcPr>
          <w:p w14:paraId="3ECD467F" w14:textId="77777777" w:rsidR="00707D51" w:rsidRPr="00C15995" w:rsidRDefault="00707D51" w:rsidP="00411273">
            <w:pPr>
              <w:spacing w:beforeLines="20" w:before="58" w:line="300" w:lineRule="exact"/>
              <w:jc w:val="center"/>
              <w:rPr>
                <w:rFonts w:ascii="ＭＳ 明朝" w:hAnsi="ＭＳ 明朝"/>
                <w:sz w:val="18"/>
              </w:rPr>
            </w:pPr>
            <w:r w:rsidRPr="00C15995">
              <w:rPr>
                <w:rFonts w:ascii="ＭＳ 明朝" w:hAnsi="ＭＳ 明朝" w:hint="eastAsia"/>
                <w:sz w:val="18"/>
              </w:rPr>
              <w:t>第１段階</w:t>
            </w:r>
          </w:p>
        </w:tc>
        <w:tc>
          <w:tcPr>
            <w:tcW w:w="4395" w:type="dxa"/>
            <w:tcBorders>
              <w:top w:val="single" w:sz="6" w:space="0" w:color="auto"/>
              <w:left w:val="single" w:sz="4" w:space="0" w:color="auto"/>
              <w:bottom w:val="single" w:sz="6" w:space="0" w:color="auto"/>
              <w:right w:val="single" w:sz="12" w:space="0" w:color="auto"/>
            </w:tcBorders>
            <w:shd w:val="clear" w:color="auto" w:fill="auto"/>
            <w:vAlign w:val="center"/>
          </w:tcPr>
          <w:p w14:paraId="64164915" w14:textId="77777777" w:rsidR="00707D51" w:rsidRPr="00C15995" w:rsidRDefault="00707D51" w:rsidP="00B3034A">
            <w:pPr>
              <w:spacing w:beforeLines="20" w:before="58" w:line="300" w:lineRule="exact"/>
              <w:rPr>
                <w:rFonts w:ascii="ＭＳ 明朝" w:hAnsi="ＭＳ 明朝"/>
                <w:sz w:val="18"/>
              </w:rPr>
            </w:pPr>
            <w:r w:rsidRPr="00C15995">
              <w:rPr>
                <w:rFonts w:ascii="ＭＳ 明朝" w:hAnsi="ＭＳ 明朝" w:hint="eastAsia"/>
                <w:sz w:val="18"/>
              </w:rPr>
              <w:t>■大量流出による火災・爆発</w:t>
            </w:r>
          </w:p>
        </w:tc>
      </w:tr>
      <w:tr w:rsidR="00707D51" w:rsidRPr="00C15995" w14:paraId="1C68E974" w14:textId="77777777" w:rsidTr="00697114">
        <w:trPr>
          <w:trHeight w:val="408"/>
        </w:trPr>
        <w:tc>
          <w:tcPr>
            <w:tcW w:w="1843" w:type="dxa"/>
            <w:tcBorders>
              <w:top w:val="single" w:sz="6" w:space="0" w:color="auto"/>
              <w:left w:val="single" w:sz="12" w:space="0" w:color="auto"/>
              <w:bottom w:val="single" w:sz="6" w:space="0" w:color="auto"/>
              <w:right w:val="single" w:sz="6" w:space="0" w:color="auto"/>
            </w:tcBorders>
            <w:shd w:val="clear" w:color="auto" w:fill="auto"/>
          </w:tcPr>
          <w:p w14:paraId="509CDC39" w14:textId="77777777" w:rsidR="00707D51" w:rsidRPr="00C15995" w:rsidRDefault="00707D51" w:rsidP="00697114">
            <w:pPr>
              <w:spacing w:line="300" w:lineRule="exact"/>
              <w:jc w:val="center"/>
              <w:rPr>
                <w:rFonts w:ascii="ＭＳ 明朝" w:hAnsi="ＭＳ 明朝"/>
                <w:sz w:val="18"/>
              </w:rPr>
            </w:pPr>
            <w:r w:rsidRPr="00C15995">
              <w:rPr>
                <w:rFonts w:ascii="ＭＳ 明朝" w:hAnsi="ＭＳ 明朝" w:hint="eastAsia"/>
                <w:sz w:val="18"/>
              </w:rPr>
              <w:t>危険物配管設備</w:t>
            </w:r>
          </w:p>
        </w:tc>
        <w:tc>
          <w:tcPr>
            <w:tcW w:w="1559" w:type="dxa"/>
            <w:tcBorders>
              <w:top w:val="single" w:sz="6" w:space="0" w:color="auto"/>
              <w:left w:val="single" w:sz="6" w:space="0" w:color="auto"/>
              <w:bottom w:val="single" w:sz="6" w:space="0" w:color="auto"/>
              <w:right w:val="single" w:sz="6" w:space="0" w:color="auto"/>
            </w:tcBorders>
            <w:shd w:val="clear" w:color="auto" w:fill="auto"/>
          </w:tcPr>
          <w:p w14:paraId="2CB948D4" w14:textId="77777777" w:rsidR="00707D51" w:rsidRPr="00C15995" w:rsidRDefault="00707D51" w:rsidP="00697114">
            <w:pPr>
              <w:spacing w:line="300" w:lineRule="exact"/>
              <w:jc w:val="center"/>
              <w:rPr>
                <w:rFonts w:ascii="ＭＳ 明朝" w:hAnsi="ＭＳ 明朝"/>
                <w:sz w:val="18"/>
              </w:rPr>
            </w:pPr>
            <w:r w:rsidRPr="00C15995">
              <w:rPr>
                <w:rFonts w:ascii="ＭＳ 明朝" w:hAnsi="ＭＳ 明朝" w:hint="eastAsia"/>
                <w:sz w:val="18"/>
              </w:rPr>
              <w:t>短周期地震動</w:t>
            </w:r>
          </w:p>
        </w:tc>
        <w:tc>
          <w:tcPr>
            <w:tcW w:w="1417" w:type="dxa"/>
            <w:tcBorders>
              <w:top w:val="single" w:sz="6" w:space="0" w:color="auto"/>
              <w:left w:val="single" w:sz="6" w:space="0" w:color="auto"/>
              <w:bottom w:val="single" w:sz="6" w:space="0" w:color="auto"/>
              <w:right w:val="single" w:sz="4" w:space="0" w:color="auto"/>
            </w:tcBorders>
            <w:shd w:val="clear" w:color="auto" w:fill="auto"/>
          </w:tcPr>
          <w:p w14:paraId="5B2BC9DA" w14:textId="77777777" w:rsidR="00707D51" w:rsidRPr="00C15995" w:rsidRDefault="00707D51" w:rsidP="00697114">
            <w:pPr>
              <w:spacing w:beforeLines="20" w:before="58" w:line="300" w:lineRule="exact"/>
              <w:jc w:val="center"/>
              <w:rPr>
                <w:rFonts w:ascii="ＭＳ 明朝" w:hAnsi="ＭＳ 明朝"/>
                <w:sz w:val="18"/>
              </w:rPr>
            </w:pPr>
            <w:r w:rsidRPr="00C15995">
              <w:rPr>
                <w:rFonts w:ascii="ＭＳ 明朝" w:hAnsi="ＭＳ 明朝" w:hint="eastAsia"/>
                <w:sz w:val="18"/>
              </w:rPr>
              <w:t>第２段階</w:t>
            </w:r>
          </w:p>
        </w:tc>
        <w:tc>
          <w:tcPr>
            <w:tcW w:w="4395" w:type="dxa"/>
            <w:tcBorders>
              <w:top w:val="single" w:sz="6" w:space="0" w:color="auto"/>
              <w:left w:val="single" w:sz="4" w:space="0" w:color="auto"/>
              <w:bottom w:val="single" w:sz="6" w:space="0" w:color="auto"/>
              <w:right w:val="single" w:sz="12" w:space="0" w:color="auto"/>
            </w:tcBorders>
            <w:shd w:val="clear" w:color="auto" w:fill="auto"/>
          </w:tcPr>
          <w:p w14:paraId="39EB8C0F" w14:textId="77777777" w:rsidR="00707D51" w:rsidRPr="00C15995" w:rsidRDefault="00707D51" w:rsidP="00697114">
            <w:pPr>
              <w:spacing w:beforeLines="20" w:before="58" w:line="300" w:lineRule="exact"/>
              <w:rPr>
                <w:rFonts w:ascii="ＭＳ 明朝" w:hAnsi="ＭＳ 明朝"/>
                <w:sz w:val="18"/>
              </w:rPr>
            </w:pPr>
            <w:r w:rsidRPr="00C15995">
              <w:rPr>
                <w:rFonts w:ascii="ＭＳ 明朝" w:hAnsi="ＭＳ 明朝" w:hint="eastAsia"/>
                <w:sz w:val="18"/>
              </w:rPr>
              <w:t>■大量流出による火災</w:t>
            </w:r>
          </w:p>
        </w:tc>
      </w:tr>
      <w:tr w:rsidR="00707D51" w:rsidRPr="00C15995" w14:paraId="001E8157" w14:textId="77777777" w:rsidTr="00697114">
        <w:trPr>
          <w:trHeight w:val="400"/>
        </w:trPr>
        <w:tc>
          <w:tcPr>
            <w:tcW w:w="1843" w:type="dxa"/>
            <w:vMerge w:val="restart"/>
            <w:tcBorders>
              <w:top w:val="single" w:sz="6" w:space="0" w:color="auto"/>
              <w:left w:val="single" w:sz="12" w:space="0" w:color="auto"/>
              <w:right w:val="single" w:sz="6" w:space="0" w:color="auto"/>
            </w:tcBorders>
            <w:shd w:val="clear" w:color="auto" w:fill="auto"/>
          </w:tcPr>
          <w:p w14:paraId="7FD0BDFC" w14:textId="77777777" w:rsidR="00707D51" w:rsidRPr="00C15995" w:rsidRDefault="00707D51" w:rsidP="00697114">
            <w:pPr>
              <w:spacing w:beforeLines="70" w:before="203" w:line="300" w:lineRule="exact"/>
              <w:jc w:val="center"/>
              <w:rPr>
                <w:rFonts w:ascii="ＭＳ 明朝" w:hAnsi="ＭＳ 明朝"/>
                <w:sz w:val="18"/>
              </w:rPr>
            </w:pPr>
            <w:r w:rsidRPr="00C15995">
              <w:rPr>
                <w:rFonts w:ascii="ＭＳ 明朝" w:hAnsi="ＭＳ 明朝" w:hint="eastAsia"/>
                <w:sz w:val="18"/>
              </w:rPr>
              <w:t>高圧ガス導管設備</w:t>
            </w:r>
          </w:p>
        </w:tc>
        <w:tc>
          <w:tcPr>
            <w:tcW w:w="1559" w:type="dxa"/>
            <w:vMerge w:val="restart"/>
            <w:tcBorders>
              <w:top w:val="single" w:sz="6" w:space="0" w:color="auto"/>
              <w:left w:val="single" w:sz="6" w:space="0" w:color="auto"/>
              <w:right w:val="single" w:sz="6" w:space="0" w:color="auto"/>
            </w:tcBorders>
            <w:shd w:val="clear" w:color="auto" w:fill="auto"/>
          </w:tcPr>
          <w:p w14:paraId="06156B41" w14:textId="77777777" w:rsidR="00707D51" w:rsidRPr="00C15995" w:rsidRDefault="00707D51" w:rsidP="00697114">
            <w:pPr>
              <w:spacing w:beforeLines="70" w:before="203" w:line="300" w:lineRule="exact"/>
              <w:jc w:val="center"/>
              <w:rPr>
                <w:rFonts w:ascii="ＭＳ 明朝" w:hAnsi="ＭＳ 明朝"/>
                <w:sz w:val="18"/>
              </w:rPr>
            </w:pPr>
            <w:r w:rsidRPr="00C15995">
              <w:rPr>
                <w:rFonts w:ascii="ＭＳ 明朝" w:hAnsi="ＭＳ 明朝" w:hint="eastAsia"/>
                <w:sz w:val="18"/>
              </w:rPr>
              <w:t>短周期地震動</w:t>
            </w:r>
          </w:p>
        </w:tc>
        <w:tc>
          <w:tcPr>
            <w:tcW w:w="1417" w:type="dxa"/>
            <w:tcBorders>
              <w:top w:val="single" w:sz="6" w:space="0" w:color="auto"/>
              <w:left w:val="single" w:sz="6" w:space="0" w:color="auto"/>
              <w:right w:val="single" w:sz="4" w:space="0" w:color="auto"/>
            </w:tcBorders>
            <w:shd w:val="clear" w:color="auto" w:fill="auto"/>
          </w:tcPr>
          <w:p w14:paraId="7EC05614" w14:textId="77777777" w:rsidR="00707D51" w:rsidRPr="00C15995" w:rsidRDefault="00707D51" w:rsidP="00697114">
            <w:pPr>
              <w:spacing w:beforeLines="20" w:before="58" w:line="300" w:lineRule="exact"/>
              <w:jc w:val="center"/>
              <w:rPr>
                <w:rFonts w:ascii="ＭＳ 明朝" w:hAnsi="ＭＳ 明朝"/>
                <w:sz w:val="18"/>
              </w:rPr>
            </w:pPr>
            <w:r w:rsidRPr="00C15995">
              <w:rPr>
                <w:rFonts w:ascii="ＭＳ 明朝" w:hAnsi="ＭＳ 明朝" w:hint="eastAsia"/>
                <w:sz w:val="18"/>
              </w:rPr>
              <w:t>第１段階</w:t>
            </w:r>
          </w:p>
        </w:tc>
        <w:tc>
          <w:tcPr>
            <w:tcW w:w="4395" w:type="dxa"/>
            <w:tcBorders>
              <w:top w:val="single" w:sz="6" w:space="0" w:color="auto"/>
              <w:left w:val="single" w:sz="4" w:space="0" w:color="auto"/>
              <w:right w:val="single" w:sz="12" w:space="0" w:color="auto"/>
            </w:tcBorders>
            <w:shd w:val="clear" w:color="auto" w:fill="auto"/>
          </w:tcPr>
          <w:p w14:paraId="33B349AF" w14:textId="77777777" w:rsidR="00707D51" w:rsidRPr="00C15995" w:rsidRDefault="00707D51" w:rsidP="00697114">
            <w:pPr>
              <w:spacing w:beforeLines="20" w:before="58" w:line="300" w:lineRule="exact"/>
              <w:rPr>
                <w:rFonts w:ascii="ＭＳ 明朝" w:hAnsi="ＭＳ 明朝"/>
                <w:sz w:val="18"/>
              </w:rPr>
            </w:pPr>
            <w:r w:rsidRPr="00C15995">
              <w:rPr>
                <w:rFonts w:ascii="ＭＳ 明朝" w:hAnsi="ＭＳ 明朝" w:hint="eastAsia"/>
                <w:sz w:val="18"/>
              </w:rPr>
              <w:t>■小量流出による火災・爆発</w:t>
            </w:r>
          </w:p>
        </w:tc>
      </w:tr>
      <w:tr w:rsidR="00707D51" w:rsidRPr="00C15995" w14:paraId="0D6FD2F7" w14:textId="77777777" w:rsidTr="00697114">
        <w:trPr>
          <w:trHeight w:val="425"/>
        </w:trPr>
        <w:tc>
          <w:tcPr>
            <w:tcW w:w="1843" w:type="dxa"/>
            <w:vMerge/>
            <w:tcBorders>
              <w:left w:val="single" w:sz="12" w:space="0" w:color="auto"/>
              <w:bottom w:val="single" w:sz="12" w:space="0" w:color="auto"/>
              <w:right w:val="single" w:sz="6" w:space="0" w:color="auto"/>
            </w:tcBorders>
            <w:shd w:val="clear" w:color="auto" w:fill="auto"/>
          </w:tcPr>
          <w:p w14:paraId="2D549403" w14:textId="77777777" w:rsidR="00707D51" w:rsidRPr="00C15995" w:rsidRDefault="00707D51" w:rsidP="00697114">
            <w:pPr>
              <w:spacing w:line="300" w:lineRule="exact"/>
              <w:jc w:val="center"/>
              <w:rPr>
                <w:rFonts w:ascii="ＭＳ 明朝" w:hAnsi="ＭＳ 明朝"/>
                <w:sz w:val="18"/>
              </w:rPr>
            </w:pPr>
          </w:p>
        </w:tc>
        <w:tc>
          <w:tcPr>
            <w:tcW w:w="1559" w:type="dxa"/>
            <w:vMerge/>
            <w:tcBorders>
              <w:left w:val="single" w:sz="6" w:space="0" w:color="auto"/>
              <w:bottom w:val="single" w:sz="12" w:space="0" w:color="auto"/>
              <w:right w:val="single" w:sz="6" w:space="0" w:color="auto"/>
            </w:tcBorders>
            <w:shd w:val="clear" w:color="auto" w:fill="auto"/>
          </w:tcPr>
          <w:p w14:paraId="20BF13C8" w14:textId="77777777" w:rsidR="00707D51" w:rsidRPr="00C15995" w:rsidRDefault="00707D51" w:rsidP="00697114">
            <w:pPr>
              <w:spacing w:line="300" w:lineRule="exact"/>
              <w:jc w:val="center"/>
              <w:rPr>
                <w:rFonts w:ascii="ＭＳ 明朝" w:hAnsi="ＭＳ 明朝"/>
                <w:sz w:val="18"/>
              </w:rPr>
            </w:pPr>
          </w:p>
        </w:tc>
        <w:tc>
          <w:tcPr>
            <w:tcW w:w="1417" w:type="dxa"/>
            <w:tcBorders>
              <w:left w:val="single" w:sz="6" w:space="0" w:color="auto"/>
              <w:bottom w:val="single" w:sz="12" w:space="0" w:color="auto"/>
              <w:right w:val="single" w:sz="4" w:space="0" w:color="auto"/>
            </w:tcBorders>
            <w:shd w:val="clear" w:color="auto" w:fill="auto"/>
          </w:tcPr>
          <w:p w14:paraId="5D66959A" w14:textId="77777777" w:rsidR="00707D51" w:rsidRPr="00C15995" w:rsidRDefault="00707D51" w:rsidP="00697114">
            <w:pPr>
              <w:spacing w:beforeLines="20" w:before="58" w:line="300" w:lineRule="exact"/>
              <w:jc w:val="center"/>
              <w:rPr>
                <w:rFonts w:ascii="ＭＳ 明朝" w:hAnsi="ＭＳ 明朝"/>
                <w:sz w:val="18"/>
              </w:rPr>
            </w:pPr>
            <w:r w:rsidRPr="00C15995">
              <w:rPr>
                <w:rFonts w:ascii="ＭＳ 明朝" w:hAnsi="ＭＳ 明朝" w:hint="eastAsia"/>
                <w:sz w:val="18"/>
              </w:rPr>
              <w:t>低頻度大規模</w:t>
            </w:r>
          </w:p>
        </w:tc>
        <w:tc>
          <w:tcPr>
            <w:tcW w:w="4395" w:type="dxa"/>
            <w:tcBorders>
              <w:left w:val="single" w:sz="4" w:space="0" w:color="auto"/>
              <w:bottom w:val="single" w:sz="12" w:space="0" w:color="auto"/>
              <w:right w:val="single" w:sz="12" w:space="0" w:color="auto"/>
            </w:tcBorders>
            <w:shd w:val="clear" w:color="auto" w:fill="auto"/>
          </w:tcPr>
          <w:p w14:paraId="43862CC1" w14:textId="77777777" w:rsidR="00707D51" w:rsidRPr="00C15995" w:rsidRDefault="00707D51" w:rsidP="00697114">
            <w:pPr>
              <w:spacing w:beforeLines="20" w:before="58" w:line="300" w:lineRule="exact"/>
              <w:rPr>
                <w:rFonts w:ascii="ＭＳ 明朝" w:hAnsi="ＭＳ 明朝"/>
                <w:sz w:val="18"/>
              </w:rPr>
            </w:pPr>
            <w:r w:rsidRPr="00C15995">
              <w:rPr>
                <w:rFonts w:ascii="ＭＳ 明朝" w:hAnsi="ＭＳ 明朝" w:hint="eastAsia"/>
                <w:sz w:val="18"/>
              </w:rPr>
              <w:t>■大量流出による火災・爆発</w:t>
            </w:r>
          </w:p>
        </w:tc>
      </w:tr>
    </w:tbl>
    <w:p w14:paraId="15FD01F5" w14:textId="77777777" w:rsidR="00707D51" w:rsidRDefault="00707D51" w:rsidP="00707D51">
      <w:pPr>
        <w:spacing w:line="300" w:lineRule="exact"/>
        <w:ind w:leftChars="407" w:left="1065" w:hangingChars="100" w:hanging="210"/>
        <w:rPr>
          <w:rFonts w:ascii="ＭＳ 明朝" w:hAnsi="ＭＳ 明朝"/>
          <w:color w:val="000000"/>
        </w:rPr>
      </w:pPr>
    </w:p>
    <w:p w14:paraId="2640DEA2" w14:textId="77777777" w:rsidR="00707D51" w:rsidRDefault="00707D51" w:rsidP="00707D51">
      <w:pPr>
        <w:spacing w:line="300" w:lineRule="exact"/>
        <w:ind w:leftChars="407" w:left="1065" w:hangingChars="100" w:hanging="210"/>
        <w:rPr>
          <w:rFonts w:ascii="ＭＳ 明朝" w:hAnsi="ＭＳ 明朝"/>
          <w:color w:val="000000"/>
        </w:rPr>
      </w:pPr>
    </w:p>
    <w:p w14:paraId="21A9C365" w14:textId="77777777" w:rsidR="00707D51" w:rsidRDefault="00707D51" w:rsidP="00B3034A">
      <w:pPr>
        <w:spacing w:line="300" w:lineRule="exact"/>
        <w:rPr>
          <w:rFonts w:ascii="ＭＳ 明朝" w:hAnsi="ＭＳ 明朝"/>
          <w:color w:val="000000"/>
        </w:rPr>
      </w:pPr>
    </w:p>
    <w:p w14:paraId="08B9CBAB" w14:textId="77777777" w:rsidR="00707D51" w:rsidRDefault="00707D51" w:rsidP="00707D51">
      <w:pPr>
        <w:spacing w:line="300" w:lineRule="exact"/>
        <w:ind w:leftChars="407" w:left="1065" w:hangingChars="100" w:hanging="210"/>
        <w:rPr>
          <w:rFonts w:ascii="ＭＳ 明朝" w:hAnsi="ＭＳ 明朝"/>
          <w:color w:val="000000"/>
        </w:rPr>
      </w:pPr>
    </w:p>
    <w:p w14:paraId="5AC707A8" w14:textId="77777777" w:rsidR="00707D51" w:rsidRDefault="00707D51" w:rsidP="00707D51">
      <w:pPr>
        <w:spacing w:line="300" w:lineRule="exact"/>
        <w:ind w:leftChars="407" w:left="1065" w:hangingChars="100" w:hanging="210"/>
        <w:rPr>
          <w:rFonts w:ascii="ＭＳ 明朝" w:hAnsi="ＭＳ 明朝"/>
          <w:color w:val="000000"/>
        </w:rPr>
      </w:pPr>
    </w:p>
    <w:p w14:paraId="207D9C23" w14:textId="77777777" w:rsidR="00707D51" w:rsidRDefault="00707D51" w:rsidP="00707D51">
      <w:pPr>
        <w:spacing w:line="300" w:lineRule="exact"/>
        <w:ind w:leftChars="407" w:left="1065" w:hangingChars="100" w:hanging="210"/>
        <w:rPr>
          <w:rFonts w:ascii="ＭＳ 明朝" w:hAnsi="ＭＳ 明朝"/>
          <w:color w:val="000000"/>
        </w:rPr>
      </w:pPr>
    </w:p>
    <w:p w14:paraId="0DDBB7F8" w14:textId="77777777" w:rsidR="00707D51" w:rsidRDefault="00707D51" w:rsidP="00707D51">
      <w:pPr>
        <w:spacing w:line="300" w:lineRule="exact"/>
        <w:ind w:leftChars="407" w:left="1065" w:hangingChars="100" w:hanging="210"/>
        <w:rPr>
          <w:rFonts w:ascii="ＭＳ 明朝" w:hAnsi="ＭＳ 明朝"/>
          <w:color w:val="000000"/>
        </w:rPr>
      </w:pPr>
    </w:p>
    <w:p w14:paraId="412D62FC" w14:textId="77777777" w:rsidR="00707D51" w:rsidRPr="00C15995" w:rsidRDefault="00707D51" w:rsidP="00596931">
      <w:pPr>
        <w:ind w:leftChars="135" w:left="283"/>
        <w:rPr>
          <w:rFonts w:ascii="ＭＳ ゴシック" w:eastAsia="ＭＳ ゴシック" w:hAnsi="ＭＳ ゴシック"/>
        </w:rPr>
      </w:pPr>
      <w:r w:rsidRPr="00C15995">
        <w:rPr>
          <w:rFonts w:ascii="HGPｺﾞｼｯｸM" w:eastAsia="HGPｺﾞｼｯｸM"/>
        </w:rPr>
        <w:br w:type="page"/>
      </w:r>
      <w:r w:rsidRPr="00C15995">
        <w:rPr>
          <w:rFonts w:ascii="ＭＳ ゴシック" w:eastAsia="ＭＳ ゴシック" w:hAnsi="ＭＳ ゴシック" w:hint="eastAsia"/>
        </w:rPr>
        <w:lastRenderedPageBreak/>
        <w:t>■関西国際空港地区の想定災害</w:t>
      </w:r>
    </w:p>
    <w:p w14:paraId="053B38BD" w14:textId="77777777" w:rsidR="00707D51" w:rsidRPr="00C15995" w:rsidRDefault="00707D51" w:rsidP="00707D51">
      <w:pPr>
        <w:spacing w:line="300" w:lineRule="exact"/>
        <w:ind w:leftChars="507" w:left="1275" w:rightChars="128" w:right="269" w:hangingChars="100" w:hanging="210"/>
        <w:rPr>
          <w:rFonts w:ascii="ＭＳ 明朝" w:hAnsi="ＭＳ 明朝"/>
        </w:rPr>
      </w:pPr>
      <w:r w:rsidRPr="00C15995">
        <w:rPr>
          <w:rFonts w:ascii="ＭＳ 明朝" w:hAnsi="ＭＳ 明朝" w:hint="eastAsia"/>
        </w:rPr>
        <w:t>○短周期地震動により危険物タンク、石油タンカー桟橋、危険物配管設備で流出火災が発生するおそれがある。</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3"/>
        <w:gridCol w:w="1559"/>
        <w:gridCol w:w="1417"/>
        <w:gridCol w:w="4059"/>
      </w:tblGrid>
      <w:tr w:rsidR="00707D51" w:rsidRPr="00C15995" w14:paraId="1624802B" w14:textId="77777777" w:rsidTr="00697114">
        <w:trPr>
          <w:trHeight w:val="349"/>
        </w:trPr>
        <w:tc>
          <w:tcPr>
            <w:tcW w:w="1843" w:type="dxa"/>
            <w:tcBorders>
              <w:top w:val="single" w:sz="12" w:space="0" w:color="auto"/>
              <w:left w:val="single" w:sz="12" w:space="0" w:color="auto"/>
              <w:bottom w:val="double" w:sz="4" w:space="0" w:color="auto"/>
              <w:right w:val="single" w:sz="6" w:space="0" w:color="auto"/>
            </w:tcBorders>
            <w:shd w:val="clear" w:color="auto" w:fill="DAEEF3"/>
          </w:tcPr>
          <w:p w14:paraId="4BFC604F" w14:textId="77777777" w:rsidR="00707D51" w:rsidRPr="00C15995" w:rsidRDefault="00707D51" w:rsidP="00697114">
            <w:pPr>
              <w:spacing w:line="300" w:lineRule="exact"/>
              <w:jc w:val="center"/>
              <w:rPr>
                <w:rFonts w:ascii="ＭＳ 明朝" w:hAnsi="ＭＳ 明朝"/>
              </w:rPr>
            </w:pPr>
            <w:r w:rsidRPr="00C15995">
              <w:rPr>
                <w:rFonts w:ascii="ＭＳ 明朝" w:hAnsi="ＭＳ 明朝" w:hint="eastAsia"/>
              </w:rPr>
              <w:t>評価対象</w:t>
            </w:r>
          </w:p>
        </w:tc>
        <w:tc>
          <w:tcPr>
            <w:tcW w:w="1559" w:type="dxa"/>
            <w:tcBorders>
              <w:top w:val="single" w:sz="12" w:space="0" w:color="auto"/>
              <w:left w:val="single" w:sz="6" w:space="0" w:color="auto"/>
              <w:bottom w:val="double" w:sz="4" w:space="0" w:color="auto"/>
              <w:right w:val="single" w:sz="6" w:space="0" w:color="auto"/>
            </w:tcBorders>
            <w:shd w:val="clear" w:color="auto" w:fill="DAEEF3"/>
          </w:tcPr>
          <w:p w14:paraId="2C0792A3" w14:textId="77777777" w:rsidR="00707D51" w:rsidRPr="00C15995" w:rsidRDefault="00707D51" w:rsidP="00697114">
            <w:pPr>
              <w:spacing w:line="300" w:lineRule="exact"/>
              <w:jc w:val="center"/>
              <w:rPr>
                <w:rFonts w:ascii="ＭＳ 明朝" w:hAnsi="ＭＳ 明朝"/>
              </w:rPr>
            </w:pPr>
            <w:r w:rsidRPr="00C15995">
              <w:rPr>
                <w:rFonts w:ascii="ＭＳ 明朝" w:hAnsi="ＭＳ 明朝" w:hint="eastAsia"/>
              </w:rPr>
              <w:t>災害分類</w:t>
            </w:r>
          </w:p>
        </w:tc>
        <w:tc>
          <w:tcPr>
            <w:tcW w:w="5476" w:type="dxa"/>
            <w:gridSpan w:val="2"/>
            <w:tcBorders>
              <w:top w:val="single" w:sz="12" w:space="0" w:color="auto"/>
              <w:left w:val="single" w:sz="6" w:space="0" w:color="auto"/>
              <w:bottom w:val="double" w:sz="4" w:space="0" w:color="auto"/>
              <w:right w:val="single" w:sz="12" w:space="0" w:color="auto"/>
            </w:tcBorders>
            <w:shd w:val="clear" w:color="auto" w:fill="DAEEF3"/>
          </w:tcPr>
          <w:p w14:paraId="39914C2F" w14:textId="77777777" w:rsidR="00707D51" w:rsidRPr="00C15995" w:rsidRDefault="00707D51" w:rsidP="00697114">
            <w:pPr>
              <w:spacing w:line="300" w:lineRule="exact"/>
              <w:jc w:val="center"/>
              <w:rPr>
                <w:rFonts w:ascii="ＭＳ 明朝" w:hAnsi="ＭＳ 明朝"/>
              </w:rPr>
            </w:pPr>
            <w:r w:rsidRPr="00C15995">
              <w:rPr>
                <w:rFonts w:ascii="ＭＳ 明朝" w:hAnsi="ＭＳ 明朝" w:hint="eastAsia"/>
              </w:rPr>
              <w:t>想定災害（最大）</w:t>
            </w:r>
          </w:p>
        </w:tc>
      </w:tr>
      <w:tr w:rsidR="00707D51" w:rsidRPr="00C15995" w14:paraId="60E08892" w14:textId="77777777" w:rsidTr="00697114">
        <w:trPr>
          <w:trHeight w:val="405"/>
        </w:trPr>
        <w:tc>
          <w:tcPr>
            <w:tcW w:w="1843" w:type="dxa"/>
            <w:vMerge w:val="restart"/>
            <w:tcBorders>
              <w:top w:val="double" w:sz="4" w:space="0" w:color="auto"/>
              <w:left w:val="single" w:sz="12" w:space="0" w:color="auto"/>
              <w:right w:val="single" w:sz="6" w:space="0" w:color="auto"/>
            </w:tcBorders>
            <w:shd w:val="clear" w:color="auto" w:fill="auto"/>
          </w:tcPr>
          <w:p w14:paraId="1155A3FA" w14:textId="77777777" w:rsidR="00707D51" w:rsidRPr="00C15995" w:rsidRDefault="00707D51" w:rsidP="00697114">
            <w:pPr>
              <w:spacing w:beforeLines="90" w:before="261" w:line="300" w:lineRule="exact"/>
              <w:jc w:val="center"/>
              <w:rPr>
                <w:rFonts w:ascii="ＭＳ 明朝" w:hAnsi="ＭＳ 明朝"/>
                <w:sz w:val="18"/>
              </w:rPr>
            </w:pPr>
            <w:r w:rsidRPr="00C15995">
              <w:rPr>
                <w:rFonts w:ascii="ＭＳ 明朝" w:hAnsi="ＭＳ 明朝" w:hint="eastAsia"/>
                <w:sz w:val="18"/>
              </w:rPr>
              <w:t>危険物タンク</w:t>
            </w:r>
          </w:p>
        </w:tc>
        <w:tc>
          <w:tcPr>
            <w:tcW w:w="1559" w:type="dxa"/>
            <w:vMerge w:val="restart"/>
            <w:tcBorders>
              <w:top w:val="double" w:sz="4" w:space="0" w:color="auto"/>
              <w:left w:val="single" w:sz="6" w:space="0" w:color="auto"/>
              <w:right w:val="single" w:sz="6" w:space="0" w:color="auto"/>
            </w:tcBorders>
            <w:shd w:val="clear" w:color="auto" w:fill="auto"/>
          </w:tcPr>
          <w:p w14:paraId="1D8063B2" w14:textId="77777777" w:rsidR="00707D51" w:rsidRPr="00C15995" w:rsidRDefault="00707D51" w:rsidP="00697114">
            <w:pPr>
              <w:spacing w:beforeLines="90" w:before="261" w:line="300" w:lineRule="exact"/>
              <w:jc w:val="center"/>
              <w:rPr>
                <w:rFonts w:ascii="ＭＳ 明朝" w:hAnsi="ＭＳ 明朝"/>
                <w:sz w:val="18"/>
              </w:rPr>
            </w:pPr>
            <w:r w:rsidRPr="00C15995">
              <w:rPr>
                <w:rFonts w:ascii="ＭＳ 明朝" w:hAnsi="ＭＳ 明朝" w:hint="eastAsia"/>
                <w:sz w:val="18"/>
              </w:rPr>
              <w:t>短周期地震動</w:t>
            </w:r>
          </w:p>
        </w:tc>
        <w:tc>
          <w:tcPr>
            <w:tcW w:w="1417" w:type="dxa"/>
            <w:tcBorders>
              <w:top w:val="double" w:sz="4" w:space="0" w:color="auto"/>
              <w:left w:val="single" w:sz="6" w:space="0" w:color="auto"/>
              <w:bottom w:val="dotted" w:sz="4" w:space="0" w:color="auto"/>
              <w:right w:val="single" w:sz="4" w:space="0" w:color="auto"/>
            </w:tcBorders>
            <w:shd w:val="clear" w:color="auto" w:fill="auto"/>
          </w:tcPr>
          <w:p w14:paraId="617D6E24" w14:textId="77777777" w:rsidR="00707D51" w:rsidRPr="00C15995" w:rsidRDefault="00707D51" w:rsidP="00697114">
            <w:pPr>
              <w:spacing w:beforeLines="20" w:before="58" w:line="300" w:lineRule="exact"/>
              <w:jc w:val="center"/>
              <w:rPr>
                <w:rFonts w:ascii="ＭＳ 明朝" w:hAnsi="ＭＳ 明朝"/>
                <w:sz w:val="18"/>
              </w:rPr>
            </w:pPr>
            <w:r w:rsidRPr="00C15995">
              <w:rPr>
                <w:rFonts w:ascii="ＭＳ 明朝" w:hAnsi="ＭＳ 明朝" w:hint="eastAsia"/>
                <w:sz w:val="18"/>
              </w:rPr>
              <w:t>第２段階</w:t>
            </w:r>
          </w:p>
        </w:tc>
        <w:tc>
          <w:tcPr>
            <w:tcW w:w="4059" w:type="dxa"/>
            <w:tcBorders>
              <w:top w:val="double" w:sz="4" w:space="0" w:color="auto"/>
              <w:left w:val="single" w:sz="4" w:space="0" w:color="auto"/>
              <w:bottom w:val="dotted" w:sz="4" w:space="0" w:color="auto"/>
              <w:right w:val="single" w:sz="12" w:space="0" w:color="auto"/>
            </w:tcBorders>
            <w:shd w:val="clear" w:color="auto" w:fill="auto"/>
          </w:tcPr>
          <w:p w14:paraId="23F74A0D" w14:textId="77777777" w:rsidR="00707D51" w:rsidRPr="00C15995" w:rsidRDefault="00707D51" w:rsidP="00697114">
            <w:pPr>
              <w:spacing w:beforeLines="20" w:before="58" w:line="300" w:lineRule="exact"/>
              <w:ind w:left="15"/>
              <w:rPr>
                <w:rFonts w:ascii="ＭＳ 明朝" w:hAnsi="ＭＳ 明朝"/>
                <w:sz w:val="18"/>
              </w:rPr>
            </w:pPr>
            <w:r w:rsidRPr="00C15995">
              <w:rPr>
                <w:rFonts w:ascii="ＭＳ 明朝" w:hAnsi="ＭＳ 明朝" w:hint="eastAsia"/>
                <w:sz w:val="18"/>
              </w:rPr>
              <w:t>■小量流出による火災</w:t>
            </w:r>
          </w:p>
        </w:tc>
      </w:tr>
      <w:tr w:rsidR="00707D51" w:rsidRPr="00C15995" w14:paraId="60EBAE9F" w14:textId="77777777" w:rsidTr="00697114">
        <w:trPr>
          <w:trHeight w:val="405"/>
        </w:trPr>
        <w:tc>
          <w:tcPr>
            <w:tcW w:w="1843" w:type="dxa"/>
            <w:vMerge/>
            <w:tcBorders>
              <w:left w:val="single" w:sz="12" w:space="0" w:color="auto"/>
              <w:bottom w:val="single" w:sz="6" w:space="0" w:color="auto"/>
              <w:right w:val="single" w:sz="6" w:space="0" w:color="auto"/>
            </w:tcBorders>
            <w:shd w:val="clear" w:color="auto" w:fill="auto"/>
          </w:tcPr>
          <w:p w14:paraId="20E43D8E" w14:textId="77777777" w:rsidR="00707D51" w:rsidRPr="00C15995" w:rsidRDefault="00707D51" w:rsidP="00697114">
            <w:pPr>
              <w:spacing w:line="300" w:lineRule="exact"/>
              <w:jc w:val="center"/>
              <w:rPr>
                <w:rFonts w:ascii="ＭＳ 明朝" w:hAnsi="ＭＳ 明朝"/>
                <w:sz w:val="18"/>
              </w:rPr>
            </w:pPr>
          </w:p>
        </w:tc>
        <w:tc>
          <w:tcPr>
            <w:tcW w:w="1559" w:type="dxa"/>
            <w:vMerge/>
            <w:tcBorders>
              <w:left w:val="single" w:sz="6" w:space="0" w:color="auto"/>
              <w:bottom w:val="single" w:sz="6" w:space="0" w:color="auto"/>
              <w:right w:val="single" w:sz="6" w:space="0" w:color="auto"/>
            </w:tcBorders>
            <w:shd w:val="clear" w:color="auto" w:fill="auto"/>
          </w:tcPr>
          <w:p w14:paraId="6F1A355E" w14:textId="77777777" w:rsidR="00707D51" w:rsidRPr="00C15995" w:rsidRDefault="00707D51" w:rsidP="00697114">
            <w:pPr>
              <w:spacing w:line="300" w:lineRule="exact"/>
              <w:jc w:val="center"/>
              <w:rPr>
                <w:rFonts w:ascii="ＭＳ 明朝" w:hAnsi="ＭＳ 明朝"/>
                <w:sz w:val="18"/>
              </w:rPr>
            </w:pPr>
          </w:p>
        </w:tc>
        <w:tc>
          <w:tcPr>
            <w:tcW w:w="1417" w:type="dxa"/>
            <w:tcBorders>
              <w:top w:val="dotted" w:sz="4" w:space="0" w:color="auto"/>
              <w:left w:val="single" w:sz="6" w:space="0" w:color="auto"/>
              <w:bottom w:val="single" w:sz="6" w:space="0" w:color="auto"/>
              <w:right w:val="single" w:sz="4" w:space="0" w:color="auto"/>
            </w:tcBorders>
            <w:shd w:val="clear" w:color="auto" w:fill="auto"/>
          </w:tcPr>
          <w:p w14:paraId="5B7E4D9C" w14:textId="77777777" w:rsidR="00707D51" w:rsidRPr="00C15995" w:rsidRDefault="00707D51" w:rsidP="00697114">
            <w:pPr>
              <w:spacing w:beforeLines="20" w:before="58" w:line="300" w:lineRule="exact"/>
              <w:jc w:val="center"/>
              <w:rPr>
                <w:rFonts w:ascii="ＭＳ 明朝" w:hAnsi="ＭＳ 明朝"/>
                <w:sz w:val="18"/>
              </w:rPr>
            </w:pPr>
            <w:r w:rsidRPr="00C15995">
              <w:rPr>
                <w:rFonts w:ascii="ＭＳ 明朝" w:hAnsi="ＭＳ 明朝" w:hint="eastAsia"/>
                <w:sz w:val="18"/>
              </w:rPr>
              <w:t>低頻度大規模</w:t>
            </w:r>
          </w:p>
        </w:tc>
        <w:tc>
          <w:tcPr>
            <w:tcW w:w="4059" w:type="dxa"/>
            <w:tcBorders>
              <w:top w:val="dotted" w:sz="4" w:space="0" w:color="auto"/>
              <w:left w:val="single" w:sz="4" w:space="0" w:color="auto"/>
              <w:bottom w:val="single" w:sz="6" w:space="0" w:color="auto"/>
              <w:right w:val="single" w:sz="12" w:space="0" w:color="auto"/>
            </w:tcBorders>
            <w:shd w:val="clear" w:color="auto" w:fill="auto"/>
          </w:tcPr>
          <w:p w14:paraId="17743A42" w14:textId="77777777" w:rsidR="00707D51" w:rsidRPr="00C15995" w:rsidRDefault="00707D51" w:rsidP="00697114">
            <w:pPr>
              <w:spacing w:beforeLines="20" w:before="58" w:line="300" w:lineRule="exact"/>
              <w:ind w:left="15"/>
              <w:rPr>
                <w:rFonts w:ascii="ＭＳ 明朝" w:hAnsi="ＭＳ 明朝"/>
                <w:sz w:val="18"/>
              </w:rPr>
            </w:pPr>
            <w:r w:rsidRPr="00C15995">
              <w:rPr>
                <w:rFonts w:ascii="ＭＳ 明朝" w:hAnsi="ＭＳ 明朝" w:hint="eastAsia"/>
                <w:sz w:val="18"/>
              </w:rPr>
              <w:t>■防油堤外の流出による火災</w:t>
            </w:r>
          </w:p>
        </w:tc>
      </w:tr>
      <w:tr w:rsidR="00707D51" w:rsidRPr="00C15995" w14:paraId="4C610DF0" w14:textId="77777777" w:rsidTr="00697114">
        <w:trPr>
          <w:trHeight w:val="405"/>
        </w:trPr>
        <w:tc>
          <w:tcPr>
            <w:tcW w:w="1843" w:type="dxa"/>
            <w:tcBorders>
              <w:top w:val="single" w:sz="6" w:space="0" w:color="auto"/>
              <w:left w:val="single" w:sz="12" w:space="0" w:color="auto"/>
              <w:bottom w:val="single" w:sz="6" w:space="0" w:color="auto"/>
              <w:right w:val="single" w:sz="6" w:space="0" w:color="auto"/>
            </w:tcBorders>
            <w:shd w:val="clear" w:color="auto" w:fill="auto"/>
          </w:tcPr>
          <w:p w14:paraId="4C96EFE3" w14:textId="77777777" w:rsidR="00707D51" w:rsidRPr="00C15995" w:rsidRDefault="00707D51" w:rsidP="00697114">
            <w:pPr>
              <w:spacing w:beforeLines="20" w:before="58" w:line="300" w:lineRule="exact"/>
              <w:jc w:val="center"/>
              <w:rPr>
                <w:rFonts w:ascii="ＭＳ 明朝" w:hAnsi="ＭＳ 明朝"/>
                <w:sz w:val="18"/>
              </w:rPr>
            </w:pPr>
            <w:r w:rsidRPr="00C15995">
              <w:rPr>
                <w:rFonts w:ascii="ＭＳ 明朝" w:hAnsi="ＭＳ 明朝" w:hint="eastAsia"/>
                <w:sz w:val="18"/>
              </w:rPr>
              <w:t>石油タンカー桟橋</w:t>
            </w:r>
          </w:p>
        </w:tc>
        <w:tc>
          <w:tcPr>
            <w:tcW w:w="1559" w:type="dxa"/>
            <w:tcBorders>
              <w:top w:val="single" w:sz="6" w:space="0" w:color="auto"/>
              <w:left w:val="single" w:sz="6" w:space="0" w:color="auto"/>
              <w:bottom w:val="single" w:sz="6" w:space="0" w:color="auto"/>
              <w:right w:val="single" w:sz="6" w:space="0" w:color="auto"/>
            </w:tcBorders>
            <w:shd w:val="clear" w:color="auto" w:fill="auto"/>
          </w:tcPr>
          <w:p w14:paraId="557DC768" w14:textId="77777777" w:rsidR="00707D51" w:rsidRPr="00C15995" w:rsidRDefault="00707D51" w:rsidP="00697114">
            <w:pPr>
              <w:spacing w:beforeLines="20" w:before="58" w:line="300" w:lineRule="exact"/>
              <w:jc w:val="center"/>
              <w:rPr>
                <w:rFonts w:ascii="ＭＳ 明朝" w:hAnsi="ＭＳ 明朝"/>
                <w:sz w:val="18"/>
              </w:rPr>
            </w:pPr>
            <w:r w:rsidRPr="00C15995">
              <w:rPr>
                <w:rFonts w:ascii="ＭＳ 明朝" w:hAnsi="ＭＳ 明朝" w:hint="eastAsia"/>
                <w:sz w:val="18"/>
              </w:rPr>
              <w:t>短周期地震動</w:t>
            </w:r>
          </w:p>
        </w:tc>
        <w:tc>
          <w:tcPr>
            <w:tcW w:w="1417" w:type="dxa"/>
            <w:tcBorders>
              <w:top w:val="single" w:sz="6" w:space="0" w:color="auto"/>
              <w:left w:val="single" w:sz="6" w:space="0" w:color="auto"/>
              <w:bottom w:val="single" w:sz="6" w:space="0" w:color="auto"/>
              <w:right w:val="single" w:sz="4" w:space="0" w:color="auto"/>
            </w:tcBorders>
            <w:shd w:val="clear" w:color="auto" w:fill="auto"/>
          </w:tcPr>
          <w:p w14:paraId="5557C8DB" w14:textId="77777777" w:rsidR="00707D51" w:rsidRPr="00C15995" w:rsidRDefault="00707D51" w:rsidP="00697114">
            <w:pPr>
              <w:spacing w:beforeLines="20" w:before="58" w:line="300" w:lineRule="exact"/>
              <w:jc w:val="center"/>
              <w:rPr>
                <w:rFonts w:ascii="ＭＳ 明朝" w:hAnsi="ＭＳ 明朝"/>
                <w:sz w:val="18"/>
              </w:rPr>
            </w:pPr>
            <w:r w:rsidRPr="00C15995">
              <w:rPr>
                <w:rFonts w:ascii="ＭＳ 明朝" w:hAnsi="ＭＳ 明朝" w:hint="eastAsia"/>
                <w:sz w:val="18"/>
              </w:rPr>
              <w:t>第２段階</w:t>
            </w:r>
          </w:p>
        </w:tc>
        <w:tc>
          <w:tcPr>
            <w:tcW w:w="4059" w:type="dxa"/>
            <w:tcBorders>
              <w:top w:val="single" w:sz="6" w:space="0" w:color="auto"/>
              <w:left w:val="single" w:sz="4" w:space="0" w:color="auto"/>
              <w:bottom w:val="single" w:sz="6" w:space="0" w:color="auto"/>
              <w:right w:val="single" w:sz="12" w:space="0" w:color="auto"/>
            </w:tcBorders>
            <w:shd w:val="clear" w:color="auto" w:fill="auto"/>
          </w:tcPr>
          <w:p w14:paraId="23C15EDD" w14:textId="77777777" w:rsidR="00707D51" w:rsidRPr="00C15995" w:rsidRDefault="00707D51" w:rsidP="00697114">
            <w:pPr>
              <w:spacing w:beforeLines="20" w:before="58" w:line="300" w:lineRule="exact"/>
              <w:ind w:left="15"/>
              <w:rPr>
                <w:rFonts w:ascii="ＭＳ 明朝" w:hAnsi="ＭＳ 明朝"/>
                <w:sz w:val="18"/>
              </w:rPr>
            </w:pPr>
            <w:r w:rsidRPr="00C15995">
              <w:rPr>
                <w:rFonts w:ascii="ＭＳ 明朝" w:hAnsi="ＭＳ 明朝" w:hint="eastAsia"/>
                <w:sz w:val="18"/>
              </w:rPr>
              <w:t>■小量流出による火災</w:t>
            </w:r>
          </w:p>
        </w:tc>
      </w:tr>
      <w:tr w:rsidR="00707D51" w:rsidRPr="00C15995" w14:paraId="68DBE4D6" w14:textId="77777777" w:rsidTr="00697114">
        <w:trPr>
          <w:trHeight w:val="405"/>
        </w:trPr>
        <w:tc>
          <w:tcPr>
            <w:tcW w:w="1843" w:type="dxa"/>
            <w:tcBorders>
              <w:top w:val="single" w:sz="6" w:space="0" w:color="auto"/>
              <w:left w:val="single" w:sz="12" w:space="0" w:color="auto"/>
              <w:bottom w:val="single" w:sz="12" w:space="0" w:color="auto"/>
              <w:right w:val="single" w:sz="6" w:space="0" w:color="auto"/>
            </w:tcBorders>
            <w:shd w:val="clear" w:color="auto" w:fill="auto"/>
          </w:tcPr>
          <w:p w14:paraId="42609F3B" w14:textId="77777777" w:rsidR="00707D51" w:rsidRPr="00C15995" w:rsidRDefault="00707D51" w:rsidP="00697114">
            <w:pPr>
              <w:spacing w:beforeLines="20" w:before="58" w:line="300" w:lineRule="exact"/>
              <w:jc w:val="center"/>
              <w:rPr>
                <w:rFonts w:ascii="ＭＳ 明朝" w:hAnsi="ＭＳ 明朝"/>
                <w:sz w:val="18"/>
              </w:rPr>
            </w:pPr>
            <w:r w:rsidRPr="00C15995">
              <w:rPr>
                <w:rFonts w:ascii="ＭＳ 明朝" w:hAnsi="ＭＳ 明朝" w:hint="eastAsia"/>
                <w:sz w:val="18"/>
              </w:rPr>
              <w:t>危険物配管設備</w:t>
            </w:r>
          </w:p>
        </w:tc>
        <w:tc>
          <w:tcPr>
            <w:tcW w:w="1559" w:type="dxa"/>
            <w:tcBorders>
              <w:top w:val="single" w:sz="6" w:space="0" w:color="auto"/>
              <w:left w:val="single" w:sz="6" w:space="0" w:color="auto"/>
              <w:bottom w:val="single" w:sz="12" w:space="0" w:color="auto"/>
              <w:right w:val="single" w:sz="6" w:space="0" w:color="auto"/>
            </w:tcBorders>
            <w:shd w:val="clear" w:color="auto" w:fill="auto"/>
          </w:tcPr>
          <w:p w14:paraId="0FC97B9E" w14:textId="77777777" w:rsidR="00707D51" w:rsidRPr="00C15995" w:rsidRDefault="00707D51" w:rsidP="00697114">
            <w:pPr>
              <w:spacing w:beforeLines="20" w:before="58" w:line="300" w:lineRule="exact"/>
              <w:jc w:val="center"/>
              <w:rPr>
                <w:rFonts w:ascii="ＭＳ 明朝" w:hAnsi="ＭＳ 明朝"/>
                <w:sz w:val="18"/>
              </w:rPr>
            </w:pPr>
            <w:r w:rsidRPr="00C15995">
              <w:rPr>
                <w:rFonts w:ascii="ＭＳ 明朝" w:hAnsi="ＭＳ 明朝" w:hint="eastAsia"/>
                <w:sz w:val="18"/>
              </w:rPr>
              <w:t>短周期地震動</w:t>
            </w:r>
          </w:p>
        </w:tc>
        <w:tc>
          <w:tcPr>
            <w:tcW w:w="1417" w:type="dxa"/>
            <w:tcBorders>
              <w:top w:val="single" w:sz="6" w:space="0" w:color="auto"/>
              <w:left w:val="single" w:sz="6" w:space="0" w:color="auto"/>
              <w:bottom w:val="single" w:sz="12" w:space="0" w:color="auto"/>
              <w:right w:val="single" w:sz="4" w:space="0" w:color="auto"/>
            </w:tcBorders>
            <w:shd w:val="clear" w:color="auto" w:fill="auto"/>
          </w:tcPr>
          <w:p w14:paraId="3F98266E" w14:textId="77777777" w:rsidR="00707D51" w:rsidRPr="00C15995" w:rsidRDefault="00707D51" w:rsidP="00697114">
            <w:pPr>
              <w:spacing w:beforeLines="20" w:before="58" w:line="300" w:lineRule="exact"/>
              <w:jc w:val="center"/>
              <w:rPr>
                <w:rFonts w:ascii="ＭＳ 明朝" w:hAnsi="ＭＳ 明朝"/>
                <w:sz w:val="18"/>
              </w:rPr>
            </w:pPr>
            <w:r w:rsidRPr="00C15995">
              <w:rPr>
                <w:rFonts w:ascii="ＭＳ 明朝" w:hAnsi="ＭＳ 明朝" w:hint="eastAsia"/>
                <w:sz w:val="18"/>
              </w:rPr>
              <w:t>第２段階</w:t>
            </w:r>
          </w:p>
        </w:tc>
        <w:tc>
          <w:tcPr>
            <w:tcW w:w="4059" w:type="dxa"/>
            <w:tcBorders>
              <w:top w:val="single" w:sz="6" w:space="0" w:color="auto"/>
              <w:left w:val="single" w:sz="4" w:space="0" w:color="auto"/>
              <w:bottom w:val="single" w:sz="12" w:space="0" w:color="auto"/>
              <w:right w:val="single" w:sz="12" w:space="0" w:color="auto"/>
            </w:tcBorders>
            <w:shd w:val="clear" w:color="auto" w:fill="auto"/>
          </w:tcPr>
          <w:p w14:paraId="4B070F1F" w14:textId="77777777" w:rsidR="00707D51" w:rsidRPr="00C15995" w:rsidRDefault="00707D51" w:rsidP="00697114">
            <w:pPr>
              <w:spacing w:beforeLines="20" w:before="58" w:line="300" w:lineRule="exact"/>
              <w:ind w:left="15"/>
              <w:rPr>
                <w:rFonts w:ascii="ＭＳ 明朝" w:hAnsi="ＭＳ 明朝"/>
                <w:sz w:val="18"/>
              </w:rPr>
            </w:pPr>
            <w:r w:rsidRPr="00C15995">
              <w:rPr>
                <w:rFonts w:ascii="ＭＳ 明朝" w:hAnsi="ＭＳ 明朝" w:hint="eastAsia"/>
                <w:sz w:val="18"/>
              </w:rPr>
              <w:t>■小量流出による火災</w:t>
            </w:r>
          </w:p>
        </w:tc>
      </w:tr>
    </w:tbl>
    <w:p w14:paraId="56E6D802" w14:textId="77777777" w:rsidR="00707D51" w:rsidRPr="00C15995" w:rsidRDefault="00707D51" w:rsidP="00707D51">
      <w:pPr>
        <w:spacing w:line="300" w:lineRule="exact"/>
        <w:rPr>
          <w:rFonts w:ascii="HGPｺﾞｼｯｸM" w:eastAsia="HGPｺﾞｼｯｸM"/>
          <w:b/>
        </w:rPr>
      </w:pPr>
    </w:p>
    <w:p w14:paraId="70F99EA3" w14:textId="77777777" w:rsidR="00707D51" w:rsidRDefault="00707D51" w:rsidP="00707D51">
      <w:pPr>
        <w:rPr>
          <w:rFonts w:ascii="HGPｺﾞｼｯｸM" w:eastAsia="HGPｺﾞｼｯｸM"/>
          <w:b/>
        </w:rPr>
      </w:pPr>
    </w:p>
    <w:p w14:paraId="3347D238" w14:textId="77777777" w:rsidR="00707D51" w:rsidRDefault="00707D51" w:rsidP="00707D51">
      <w:pPr>
        <w:rPr>
          <w:rFonts w:ascii="HGPｺﾞｼｯｸM" w:eastAsia="HGPｺﾞｼｯｸM"/>
          <w:b/>
        </w:rPr>
      </w:pPr>
    </w:p>
    <w:p w14:paraId="655883AF" w14:textId="77777777" w:rsidR="00707D51" w:rsidRPr="00C15995" w:rsidRDefault="00707D51" w:rsidP="00707D51">
      <w:pPr>
        <w:widowControl/>
        <w:ind w:firstLineChars="100" w:firstLine="211"/>
        <w:jc w:val="left"/>
        <w:rPr>
          <w:rFonts w:ascii="HGPｺﾞｼｯｸM" w:eastAsia="HGPｺﾞｼｯｸM"/>
          <w:b/>
        </w:rPr>
      </w:pPr>
      <w:r>
        <w:rPr>
          <w:rFonts w:ascii="HGPｺﾞｼｯｸM" w:eastAsia="HGPｺﾞｼｯｸM" w:hint="eastAsia"/>
          <w:b/>
        </w:rPr>
        <w:t xml:space="preserve">　</w:t>
      </w:r>
    </w:p>
    <w:p w14:paraId="0FC0CC82" w14:textId="77777777" w:rsidR="00707D51" w:rsidRPr="00C15995" w:rsidRDefault="00707D51" w:rsidP="00707D51">
      <w:pPr>
        <w:widowControl/>
        <w:ind w:firstLineChars="100" w:firstLine="211"/>
        <w:jc w:val="left"/>
        <w:rPr>
          <w:rFonts w:ascii="HGPｺﾞｼｯｸM" w:eastAsia="HGPｺﾞｼｯｸM"/>
          <w:b/>
        </w:rPr>
      </w:pPr>
    </w:p>
    <w:p w14:paraId="72725B55" w14:textId="77777777" w:rsidR="00707D51" w:rsidRPr="00C15995" w:rsidRDefault="00707D51" w:rsidP="00707D51">
      <w:pPr>
        <w:spacing w:line="300" w:lineRule="exact"/>
        <w:ind w:firstLineChars="100" w:firstLine="210"/>
        <w:rPr>
          <w:rFonts w:ascii="ＭＳ ゴシック" w:eastAsia="ＭＳ ゴシック" w:hAnsi="ＭＳ ゴシック"/>
          <w:szCs w:val="21"/>
        </w:rPr>
      </w:pPr>
      <w:r w:rsidRPr="00313B59">
        <w:rPr>
          <w:rFonts w:ascii="ＭＳ ゴシック" w:eastAsia="ＭＳ ゴシック" w:hAnsi="ＭＳ ゴシック" w:hint="eastAsia"/>
          <w:color w:val="000000"/>
          <w:szCs w:val="21"/>
        </w:rPr>
        <w:t xml:space="preserve">第７　</w:t>
      </w:r>
      <w:r w:rsidRPr="00C15995">
        <w:rPr>
          <w:rFonts w:ascii="ＭＳ ゴシック" w:eastAsia="ＭＳ ゴシック" w:hAnsi="ＭＳ ゴシック" w:hint="eastAsia"/>
          <w:szCs w:val="21"/>
        </w:rPr>
        <w:t>連鎖と複合の考え方に基づいた被害想定シナリオ案</w:t>
      </w:r>
    </w:p>
    <w:p w14:paraId="2826D05B" w14:textId="77777777" w:rsidR="00707D51" w:rsidRPr="00C15995" w:rsidRDefault="00707D51" w:rsidP="00707D51">
      <w:pPr>
        <w:spacing w:line="300" w:lineRule="exact"/>
        <w:ind w:leftChars="100" w:left="210" w:firstLineChars="100" w:firstLine="210"/>
        <w:rPr>
          <w:rFonts w:ascii="ＭＳ 明朝" w:hAnsi="ＭＳ 明朝"/>
        </w:rPr>
      </w:pPr>
      <w:r w:rsidRPr="00C15995">
        <w:rPr>
          <w:rFonts w:ascii="ＭＳ 明朝" w:hAnsi="ＭＳ 明朝" w:hint="eastAsia"/>
        </w:rPr>
        <w:t>本シナリオ案は、石油コンビナート地区の被害想定を行う上で、単独の災害事象を列挙するだけではなく、さらにその次に何が起こるかという連鎖的なシナリオについて、災害事象ごと時系列に整理したものである。また、これらの災害が複合的に重なった場合、どのような二次的被害が起こるのか、災害対応する上でどのような障害が起こるのかといったことも考慮している。</w:t>
      </w:r>
    </w:p>
    <w:p w14:paraId="7413EBED" w14:textId="77777777" w:rsidR="00707D51" w:rsidRPr="00C15995" w:rsidRDefault="00707D51" w:rsidP="00707D51">
      <w:pPr>
        <w:spacing w:line="300" w:lineRule="exact"/>
        <w:ind w:leftChars="100" w:left="210" w:firstLineChars="100" w:firstLine="210"/>
        <w:rPr>
          <w:rFonts w:ascii="ＭＳ 明朝" w:hAnsi="ＭＳ 明朝"/>
        </w:rPr>
      </w:pPr>
      <w:r w:rsidRPr="00C15995">
        <w:rPr>
          <w:rFonts w:ascii="ＭＳ 明朝" w:hAnsi="ＭＳ 明朝" w:hint="eastAsia"/>
        </w:rPr>
        <w:t>被害想定の検討にあたっては、このシナリオ案を参考とするものとする。なお、短周期地震動による被害想定</w:t>
      </w:r>
      <w:r w:rsidR="00CF67BC">
        <w:rPr>
          <w:rFonts w:ascii="ＭＳ 明朝" w:hAnsi="ＭＳ 明朝" w:hint="eastAsia"/>
        </w:rPr>
        <w:t>で、低頻度大規模災害と位置づけられたものは、本シナリオ案を活用</w:t>
      </w:r>
      <w:r w:rsidRPr="00C15995">
        <w:rPr>
          <w:rFonts w:ascii="ＭＳ 明朝" w:hAnsi="ＭＳ 明朝" w:hint="eastAsia"/>
        </w:rPr>
        <w:t>して、発生災害を最小化する対策を検討することとする。</w:t>
      </w:r>
    </w:p>
    <w:p w14:paraId="3B4EDE21" w14:textId="77777777" w:rsidR="00707D51" w:rsidRPr="00DA79B6" w:rsidRDefault="00707D51" w:rsidP="00707D51">
      <w:pPr>
        <w:spacing w:line="300" w:lineRule="exact"/>
        <w:ind w:firstLineChars="100" w:firstLine="210"/>
        <w:rPr>
          <w:rFonts w:ascii="ＭＳ 明朝" w:hAnsi="ＭＳ 明朝"/>
        </w:rPr>
      </w:pPr>
    </w:p>
    <w:p w14:paraId="5BAC7BB7" w14:textId="77777777" w:rsidR="00707D51" w:rsidRPr="00C15995" w:rsidRDefault="00707D51" w:rsidP="00707D51">
      <w:pPr>
        <w:spacing w:line="300" w:lineRule="exact"/>
        <w:ind w:leftChars="500" w:left="1260" w:hangingChars="100" w:hanging="210"/>
        <w:rPr>
          <w:rFonts w:ascii="ＭＳ 明朝" w:hAnsi="ＭＳ 明朝"/>
        </w:rPr>
      </w:pPr>
      <w:r w:rsidRPr="00C15995">
        <w:rPr>
          <w:rFonts w:ascii="ＭＳ 明朝" w:hAnsi="ＭＳ 明朝" w:hint="eastAsia"/>
        </w:rPr>
        <w:t>○一般地域に拡大する被害想定シナリオ例</w:t>
      </w:r>
    </w:p>
    <w:p w14:paraId="0313129F" w14:textId="77777777" w:rsidR="00707D51" w:rsidRPr="00C15995" w:rsidRDefault="00707D51" w:rsidP="003E12D3">
      <w:pPr>
        <w:numPr>
          <w:ilvl w:val="0"/>
          <w:numId w:val="35"/>
        </w:numPr>
        <w:spacing w:line="300" w:lineRule="exact"/>
        <w:rPr>
          <w:rFonts w:ascii="ＭＳ 明朝" w:hAnsi="ＭＳ 明朝"/>
        </w:rPr>
      </w:pPr>
      <w:r w:rsidRPr="00C15995">
        <w:rPr>
          <w:rFonts w:ascii="ＭＳ 明朝" w:hAnsi="ＭＳ 明朝" w:hint="eastAsia"/>
        </w:rPr>
        <w:t>事業所外への流出火災</w:t>
      </w:r>
    </w:p>
    <w:p w14:paraId="0DBE09E6" w14:textId="77777777" w:rsidR="00707D51" w:rsidRPr="00C15995" w:rsidRDefault="00707D51" w:rsidP="003E12D3">
      <w:pPr>
        <w:numPr>
          <w:ilvl w:val="0"/>
          <w:numId w:val="35"/>
        </w:numPr>
        <w:spacing w:line="300" w:lineRule="exact"/>
        <w:rPr>
          <w:rFonts w:ascii="ＭＳ 明朝" w:hAnsi="ＭＳ 明朝"/>
        </w:rPr>
      </w:pPr>
      <w:r w:rsidRPr="00C15995">
        <w:rPr>
          <w:rFonts w:ascii="ＭＳ 明朝" w:hAnsi="ＭＳ 明朝" w:hint="eastAsia"/>
        </w:rPr>
        <w:t>爆風圧・飛散物等の影響</w:t>
      </w:r>
    </w:p>
    <w:p w14:paraId="4E8E6F82" w14:textId="77777777" w:rsidR="00707D51" w:rsidRPr="00C15995" w:rsidRDefault="00707D51" w:rsidP="003E12D3">
      <w:pPr>
        <w:numPr>
          <w:ilvl w:val="0"/>
          <w:numId w:val="35"/>
        </w:numPr>
        <w:spacing w:line="300" w:lineRule="exact"/>
        <w:rPr>
          <w:rFonts w:ascii="ＭＳ 明朝" w:hAnsi="ＭＳ 明朝"/>
        </w:rPr>
      </w:pPr>
      <w:r w:rsidRPr="00C15995">
        <w:rPr>
          <w:rFonts w:ascii="ＭＳ 明朝" w:hAnsi="ＭＳ 明朝" w:hint="eastAsia"/>
        </w:rPr>
        <w:t>市街地・避難場所・海洋への危険物拡散、火災延焼</w:t>
      </w:r>
    </w:p>
    <w:p w14:paraId="4958AC7C" w14:textId="77777777" w:rsidR="00707D51" w:rsidRPr="00C15995" w:rsidRDefault="00707D51" w:rsidP="003E12D3">
      <w:pPr>
        <w:numPr>
          <w:ilvl w:val="0"/>
          <w:numId w:val="35"/>
        </w:numPr>
        <w:spacing w:line="300" w:lineRule="exact"/>
        <w:rPr>
          <w:rFonts w:ascii="ＭＳ 明朝" w:hAnsi="ＭＳ 明朝"/>
        </w:rPr>
      </w:pPr>
      <w:r w:rsidRPr="00C15995">
        <w:rPr>
          <w:rFonts w:ascii="ＭＳ 明朝" w:hAnsi="ＭＳ 明朝" w:hint="eastAsia"/>
        </w:rPr>
        <w:t>浮遊物の漂流による家屋等破壊</w:t>
      </w:r>
    </w:p>
    <w:p w14:paraId="69DDFE37" w14:textId="77777777" w:rsidR="00707D51" w:rsidRPr="00C15995" w:rsidRDefault="00707D51" w:rsidP="003E12D3">
      <w:pPr>
        <w:numPr>
          <w:ilvl w:val="0"/>
          <w:numId w:val="35"/>
        </w:numPr>
        <w:spacing w:line="300" w:lineRule="exact"/>
        <w:rPr>
          <w:rFonts w:ascii="ＭＳ 明朝" w:hAnsi="ＭＳ 明朝"/>
        </w:rPr>
      </w:pPr>
      <w:r w:rsidRPr="00C15995">
        <w:rPr>
          <w:rFonts w:ascii="ＭＳ 明朝" w:hAnsi="ＭＳ 明朝" w:hint="eastAsia"/>
        </w:rPr>
        <w:t>毒性ガス・燃焼生成物による健康被害</w:t>
      </w:r>
    </w:p>
    <w:p w14:paraId="046E76C6" w14:textId="77777777" w:rsidR="00707D51" w:rsidRPr="00C15995" w:rsidRDefault="00707D51" w:rsidP="003E12D3">
      <w:pPr>
        <w:numPr>
          <w:ilvl w:val="0"/>
          <w:numId w:val="35"/>
        </w:numPr>
        <w:spacing w:line="300" w:lineRule="exact"/>
        <w:rPr>
          <w:rFonts w:ascii="ＭＳ 明朝" w:hAnsi="ＭＳ 明朝"/>
        </w:rPr>
      </w:pPr>
      <w:r w:rsidRPr="00C15995">
        <w:rPr>
          <w:rFonts w:ascii="ＭＳ 明朝" w:hAnsi="ＭＳ 明朝" w:hint="eastAsia"/>
        </w:rPr>
        <w:t>避難経路の遮断</w:t>
      </w:r>
    </w:p>
    <w:p w14:paraId="1CCF47E6" w14:textId="77777777" w:rsidR="00707D51" w:rsidRPr="00C15995" w:rsidRDefault="00707D51" w:rsidP="003E12D3">
      <w:pPr>
        <w:numPr>
          <w:ilvl w:val="0"/>
          <w:numId w:val="35"/>
        </w:numPr>
        <w:spacing w:line="300" w:lineRule="exact"/>
        <w:rPr>
          <w:rFonts w:ascii="ＭＳ 明朝" w:hAnsi="ＭＳ 明朝"/>
        </w:rPr>
      </w:pPr>
      <w:r w:rsidRPr="00C15995">
        <w:rPr>
          <w:rFonts w:ascii="ＭＳ 明朝" w:hAnsi="ＭＳ 明朝" w:hint="eastAsia"/>
        </w:rPr>
        <w:t>避難の支障（車両・船舶）</w:t>
      </w:r>
    </w:p>
    <w:p w14:paraId="5705FE59" w14:textId="77777777" w:rsidR="00707D51" w:rsidRPr="00C15995" w:rsidRDefault="00707D51" w:rsidP="003E12D3">
      <w:pPr>
        <w:numPr>
          <w:ilvl w:val="0"/>
          <w:numId w:val="35"/>
        </w:numPr>
        <w:spacing w:line="300" w:lineRule="exact"/>
        <w:rPr>
          <w:rFonts w:ascii="ＭＳ 明朝" w:hAnsi="ＭＳ 明朝"/>
        </w:rPr>
      </w:pPr>
      <w:r w:rsidRPr="00C15995">
        <w:rPr>
          <w:rFonts w:ascii="ＭＳ 明朝" w:hAnsi="ＭＳ 明朝" w:hint="eastAsia"/>
        </w:rPr>
        <w:t>満潮時の冠水による避難場所の孤立化、支援活動への支障</w:t>
      </w:r>
    </w:p>
    <w:p w14:paraId="1BFB743A" w14:textId="77777777" w:rsidR="00707D51" w:rsidRPr="00C15995" w:rsidRDefault="00707D51" w:rsidP="003E12D3">
      <w:pPr>
        <w:numPr>
          <w:ilvl w:val="0"/>
          <w:numId w:val="35"/>
        </w:numPr>
        <w:spacing w:line="300" w:lineRule="exact"/>
        <w:rPr>
          <w:rFonts w:ascii="ＭＳ 明朝" w:hAnsi="ＭＳ 明朝"/>
          <w:b/>
        </w:rPr>
      </w:pPr>
      <w:r w:rsidRPr="00C15995">
        <w:rPr>
          <w:rFonts w:ascii="ＭＳ 明朝" w:hAnsi="ＭＳ 明朝" w:hint="eastAsia"/>
        </w:rPr>
        <w:t>ガス、電気、燃料等の供給不足</w:t>
      </w:r>
    </w:p>
    <w:p w14:paraId="18A68B05" w14:textId="77777777" w:rsidR="005C3B10" w:rsidRDefault="005C3B10">
      <w:pPr>
        <w:widowControl/>
        <w:jc w:val="left"/>
        <w:rPr>
          <w:rFonts w:ascii="ＭＳ 明朝" w:hAnsi="ＭＳ 明朝"/>
          <w:w w:val="200"/>
          <w:szCs w:val="21"/>
        </w:rPr>
      </w:pPr>
      <w:r>
        <w:rPr>
          <w:rFonts w:ascii="ＭＳ 明朝" w:hAnsi="ＭＳ 明朝"/>
          <w:w w:val="200"/>
          <w:szCs w:val="21"/>
        </w:rPr>
        <w:br w:type="page"/>
      </w:r>
      <w:r>
        <w:rPr>
          <w:rFonts w:ascii="ＭＳ 明朝" w:hAnsi="ＭＳ 明朝"/>
          <w:noProof/>
          <w:szCs w:val="21"/>
        </w:rPr>
        <w:lastRenderedPageBreak/>
        <mc:AlternateContent>
          <mc:Choice Requires="wps">
            <w:drawing>
              <wp:anchor distT="0" distB="0" distL="114300" distR="114300" simplePos="0" relativeHeight="252064768" behindDoc="0" locked="0" layoutInCell="1" allowOverlap="1" wp14:anchorId="20513891" wp14:editId="66F3D85B">
                <wp:simplePos x="0" y="0"/>
                <wp:positionH relativeFrom="column">
                  <wp:posOffset>490220</wp:posOffset>
                </wp:positionH>
                <wp:positionV relativeFrom="paragraph">
                  <wp:posOffset>-216535</wp:posOffset>
                </wp:positionV>
                <wp:extent cx="5063490" cy="342900"/>
                <wp:effectExtent l="0" t="0" r="0" b="0"/>
                <wp:wrapNone/>
                <wp:docPr id="444" name="テキスト ボックス 4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6349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AD5A5C" w14:textId="77777777" w:rsidR="006964BB" w:rsidRDefault="006964BB" w:rsidP="005C3B10">
                            <w:pPr>
                              <w:jc w:val="center"/>
                            </w:pPr>
                            <w:r>
                              <w:rPr>
                                <w:rFonts w:hint="eastAsia"/>
                              </w:rPr>
                              <w:t>【連鎖と複合の考え方に基づいた被害想定シナリオ案】</w:t>
                            </w:r>
                          </w:p>
                          <w:p w14:paraId="3D706752" w14:textId="77777777" w:rsidR="006964BB" w:rsidRDefault="006964BB" w:rsidP="005C3B10">
                            <w:pPr>
                              <w:jc w:val="center"/>
                            </w:pPr>
                          </w:p>
                          <w:p w14:paraId="1C387DD9" w14:textId="77777777" w:rsidR="006964BB" w:rsidRDefault="006964BB" w:rsidP="005C3B10">
                            <w:pPr>
                              <w:jc w:val="center"/>
                            </w:pPr>
                          </w:p>
                          <w:p w14:paraId="3E40A521" w14:textId="77777777" w:rsidR="006964BB" w:rsidRDefault="006964BB" w:rsidP="005C3B10">
                            <w:pPr>
                              <w:jc w:val="cente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513891" id="テキスト ボックス 444" o:spid="_x0000_s1431" type="#_x0000_t202" style="position:absolute;margin-left:38.6pt;margin-top:-17.05pt;width:398.7pt;height:27pt;z-index:25206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" filled="f" stroked="f">
                <v:textbox inset="5.85pt,.7pt,5.85pt,.7pt">
                  <w:txbxContent>
                    <w:p w14:paraId="48AD5A5C" w14:textId="77777777" w:rsidR="006964BB" w:rsidRDefault="006964BB" w:rsidP="005C3B10">
                      <w:pPr>
                        <w:jc w:val="center"/>
                      </w:pPr>
                      <w:r>
                        <w:rPr>
                          <w:rFonts w:hint="eastAsia"/>
                        </w:rPr>
                        <w:t>【連鎖と複合の考え方に基づいた被害想定シナリオ案】</w:t>
                      </w:r>
                    </w:p>
                    <w:p w14:paraId="3D706752" w14:textId="77777777" w:rsidR="006964BB" w:rsidRDefault="006964BB" w:rsidP="005C3B10">
                      <w:pPr>
                        <w:jc w:val="center"/>
                      </w:pPr>
                    </w:p>
                    <w:p w14:paraId="1C387DD9" w14:textId="77777777" w:rsidR="006964BB" w:rsidRDefault="006964BB" w:rsidP="005C3B10">
                      <w:pPr>
                        <w:jc w:val="center"/>
                      </w:pPr>
                    </w:p>
                    <w:p w14:paraId="3E40A521" w14:textId="77777777" w:rsidR="006964BB" w:rsidRDefault="006964BB" w:rsidP="005C3B10">
                      <w:pPr>
                        <w:jc w:val="center"/>
                      </w:pPr>
                    </w:p>
                  </w:txbxContent>
                </v:textbox>
              </v:shape>
            </w:pict>
          </mc:Fallback>
        </mc:AlternateContent>
      </w:r>
      <w:r w:rsidRPr="00E96954">
        <w:rPr>
          <w:rFonts w:ascii="ＭＳ 明朝" w:hAnsi="ＭＳ 明朝"/>
          <w:noProof/>
        </w:rPr>
        <w:drawing>
          <wp:inline distT="0" distB="0" distL="0" distR="0" wp14:anchorId="33C0186A" wp14:editId="6B756FEC">
            <wp:extent cx="9295699" cy="5932620"/>
            <wp:effectExtent l="5080" t="0" r="6350" b="6350"/>
            <wp:docPr id="279" name="図 279" descr="連鎖と複合の考え方に基づいた被害想定シナリオ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09" descr="連鎖と複合の考え方に基づいた被害想定シナリオ案"/>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rot="-5400000">
                      <a:off x="0" y="0"/>
                      <a:ext cx="9315901" cy="5945513"/>
                    </a:xfrm>
                    <a:prstGeom prst="rect">
                      <a:avLst/>
                    </a:prstGeom>
                    <a:noFill/>
                    <a:ln>
                      <a:noFill/>
                    </a:ln>
                  </pic:spPr>
                </pic:pic>
              </a:graphicData>
            </a:graphic>
          </wp:inline>
        </w:drawing>
      </w:r>
    </w:p>
    <w:p w14:paraId="48301043" w14:textId="77777777" w:rsidR="007442D8" w:rsidRDefault="007442D8" w:rsidP="005C3B10">
      <w:pPr>
        <w:widowControl/>
        <w:jc w:val="left"/>
        <w:rPr>
          <w:rFonts w:ascii="ＭＳ 明朝" w:hAnsi="ＭＳ 明朝"/>
          <w:w w:val="200"/>
          <w:szCs w:val="21"/>
        </w:rPr>
        <w:sectPr w:rsidR="007442D8" w:rsidSect="00F4080B">
          <w:footerReference w:type="default" r:id="rId45"/>
          <w:type w:val="continuous"/>
          <w:pgSz w:w="11906" w:h="16838" w:code="9"/>
          <w:pgMar w:top="851" w:right="1134" w:bottom="851" w:left="1134" w:header="851" w:footer="567" w:gutter="0"/>
          <w:pgNumType w:start="1"/>
          <w:cols w:space="425"/>
          <w:docGrid w:type="linesAndChars" w:linePitch="291"/>
        </w:sectPr>
      </w:pPr>
    </w:p>
    <w:p w14:paraId="15434794" w14:textId="77777777" w:rsidR="005A3111" w:rsidRDefault="005A3111" w:rsidP="005A3111">
      <w:pPr>
        <w:widowControl/>
        <w:jc w:val="left"/>
        <w:rPr>
          <w:rFonts w:ascii="ＭＳ 明朝" w:hAnsi="ＭＳ 明朝"/>
          <w:w w:val="200"/>
          <w:szCs w:val="21"/>
        </w:rPr>
        <w:sectPr w:rsidR="005A3111" w:rsidSect="00F4080B">
          <w:footerReference w:type="default" r:id="rId46"/>
          <w:type w:val="continuous"/>
          <w:pgSz w:w="11906" w:h="16838" w:code="9"/>
          <w:pgMar w:top="851" w:right="1134" w:bottom="851" w:left="1134" w:header="851" w:footer="567" w:gutter="0"/>
          <w:pgNumType w:start="1"/>
          <w:cols w:space="425"/>
          <w:docGrid w:type="linesAndChars" w:linePitch="291"/>
        </w:sectPr>
      </w:pPr>
    </w:p>
    <w:p w14:paraId="511DB708" w14:textId="77777777" w:rsidR="005A3111" w:rsidRPr="00490152" w:rsidRDefault="005A3111" w:rsidP="005A3111">
      <w:pPr>
        <w:widowControl/>
        <w:jc w:val="left"/>
        <w:rPr>
          <w:rFonts w:ascii="ＭＳ 明朝" w:hAnsi="ＭＳ 明朝"/>
          <w:szCs w:val="21"/>
        </w:rPr>
      </w:pPr>
      <w:r w:rsidRPr="00490152">
        <w:rPr>
          <w:rFonts w:ascii="ＭＳ 明朝" w:hAnsi="ＭＳ 明朝" w:hint="eastAsia"/>
          <w:w w:val="200"/>
          <w:szCs w:val="21"/>
        </w:rPr>
        <w:lastRenderedPageBreak/>
        <w:t>第４章</w:t>
      </w:r>
      <w:r w:rsidRPr="00490152">
        <w:rPr>
          <w:rFonts w:ascii="ＭＳ 明朝" w:hAnsi="ＭＳ 明朝" w:hint="eastAsia"/>
          <w:szCs w:val="21"/>
        </w:rPr>
        <w:t xml:space="preserve">　　</w:t>
      </w:r>
      <w:r w:rsidRPr="00490152">
        <w:rPr>
          <w:rFonts w:ascii="ＭＳ 明朝" w:hAnsi="ＭＳ 明朝" w:hint="eastAsia"/>
          <w:w w:val="200"/>
          <w:szCs w:val="21"/>
        </w:rPr>
        <w:t>災害予防対策</w:t>
      </w:r>
    </w:p>
    <w:p w14:paraId="7C038592" w14:textId="77777777" w:rsidR="005A3111" w:rsidRPr="00433988" w:rsidRDefault="005A3111" w:rsidP="005A3111">
      <w:pPr>
        <w:spacing w:line="360" w:lineRule="exact"/>
      </w:pPr>
    </w:p>
    <w:p w14:paraId="2E281FCF" w14:textId="77777777" w:rsidR="005A3111" w:rsidRPr="00CB0046" w:rsidRDefault="005A3111" w:rsidP="005A3111">
      <w:pPr>
        <w:spacing w:line="360" w:lineRule="exact"/>
        <w:ind w:firstLineChars="50" w:firstLine="140"/>
        <w:jc w:val="left"/>
        <w:rPr>
          <w:rFonts w:ascii="ＭＳ ゴシック" w:eastAsia="ＭＳ ゴシック" w:hAnsi="ＭＳ ゴシック"/>
          <w:sz w:val="28"/>
          <w:szCs w:val="28"/>
        </w:rPr>
      </w:pPr>
      <w:r w:rsidRPr="00CB0046">
        <w:rPr>
          <w:rFonts w:ascii="ＭＳ ゴシック" w:eastAsia="ＭＳ ゴシック" w:hAnsi="ＭＳ ゴシック" w:hint="eastAsia"/>
          <w:sz w:val="28"/>
          <w:szCs w:val="28"/>
        </w:rPr>
        <w:t>第１節　平常時における災害予防対策の推進</w:t>
      </w:r>
    </w:p>
    <w:p w14:paraId="54592615" w14:textId="77777777" w:rsidR="005A3111" w:rsidRPr="006D7E88" w:rsidRDefault="005A3111" w:rsidP="005A3111">
      <w:pPr>
        <w:spacing w:line="360" w:lineRule="exact"/>
        <w:ind w:left="1755"/>
        <w:rPr>
          <w:rFonts w:ascii="ＭＳ ゴシック" w:eastAsia="ＭＳ ゴシック" w:hAnsi="ＭＳ ゴシック"/>
        </w:rPr>
      </w:pPr>
    </w:p>
    <w:p w14:paraId="7B16E451" w14:textId="77777777" w:rsidR="005A3111" w:rsidRPr="00CB0046" w:rsidRDefault="005A3111" w:rsidP="005A3111">
      <w:pPr>
        <w:spacing w:line="360" w:lineRule="exact"/>
        <w:ind w:leftChars="200" w:left="420"/>
        <w:rPr>
          <w:szCs w:val="21"/>
        </w:rPr>
      </w:pPr>
      <w:r w:rsidRPr="00CB0046">
        <w:rPr>
          <w:rFonts w:hint="eastAsia"/>
          <w:szCs w:val="21"/>
        </w:rPr>
        <w:t>防災関係機関及び特定事業者は、平常時における災害の未然防止を図るため、次の対策を実施する。また、防災関係機関は相互に連携し、総合的な災害予防対策を実施する。</w:t>
      </w:r>
    </w:p>
    <w:p w14:paraId="3841FED2" w14:textId="77777777" w:rsidR="005A3111" w:rsidRDefault="005A3111" w:rsidP="005A3111">
      <w:pPr>
        <w:spacing w:line="360" w:lineRule="exact"/>
        <w:ind w:firstLineChars="169" w:firstLine="355"/>
        <w:rPr>
          <w:szCs w:val="21"/>
        </w:rPr>
      </w:pPr>
      <w:r w:rsidRPr="00CB0046">
        <w:rPr>
          <w:rFonts w:hint="eastAsia"/>
          <w:szCs w:val="21"/>
        </w:rPr>
        <w:t>なお、その他事業者においても、事業所の態様に応じ、特定事業者に準じた防災対策を図るものと</w:t>
      </w:r>
    </w:p>
    <w:p w14:paraId="56D9A0D2" w14:textId="77777777" w:rsidR="005A3111" w:rsidRPr="00CB0046" w:rsidRDefault="005A3111" w:rsidP="005A3111">
      <w:pPr>
        <w:spacing w:line="360" w:lineRule="exact"/>
        <w:ind w:firstLineChars="169" w:firstLine="355"/>
        <w:rPr>
          <w:szCs w:val="21"/>
        </w:rPr>
      </w:pPr>
      <w:r w:rsidRPr="00CB0046">
        <w:rPr>
          <w:rFonts w:hint="eastAsia"/>
          <w:szCs w:val="21"/>
        </w:rPr>
        <w:t>する。</w:t>
      </w:r>
    </w:p>
    <w:p w14:paraId="75FB6CA8" w14:textId="77777777" w:rsidR="005A3111" w:rsidRPr="00CB0046" w:rsidRDefault="005A3111" w:rsidP="005A3111">
      <w:pPr>
        <w:spacing w:line="360" w:lineRule="exact"/>
      </w:pPr>
    </w:p>
    <w:p w14:paraId="4984571A" w14:textId="77777777" w:rsidR="005A3111" w:rsidRPr="00CB0046" w:rsidRDefault="005A3111" w:rsidP="005A3111">
      <w:pPr>
        <w:spacing w:line="360" w:lineRule="exact"/>
        <w:ind w:firstLineChars="100" w:firstLine="210"/>
        <w:rPr>
          <w:rFonts w:ascii="ＭＳ ゴシック" w:eastAsia="ＭＳ ゴシック" w:hAnsi="ＭＳ ゴシック"/>
          <w:szCs w:val="21"/>
        </w:rPr>
      </w:pPr>
      <w:r w:rsidRPr="00CB0046">
        <w:rPr>
          <w:rFonts w:ascii="ＭＳ ゴシック" w:eastAsia="ＭＳ ゴシック" w:hAnsi="ＭＳ ゴシック" w:hint="eastAsia"/>
          <w:szCs w:val="21"/>
        </w:rPr>
        <w:t>第１　陸上災害予防対策の推進</w:t>
      </w:r>
    </w:p>
    <w:p w14:paraId="750E53D6" w14:textId="77777777" w:rsidR="005A3111" w:rsidRPr="00CB0046" w:rsidRDefault="005A3111" w:rsidP="005A3111">
      <w:pPr>
        <w:spacing w:line="360" w:lineRule="exact"/>
        <w:ind w:firstLineChars="347" w:firstLine="729"/>
        <w:rPr>
          <w:rFonts w:ascii="ＭＳ ゴシック" w:eastAsia="ＭＳ ゴシック" w:hAnsi="ＭＳ ゴシック"/>
          <w:szCs w:val="21"/>
        </w:rPr>
      </w:pPr>
      <w:r w:rsidRPr="00CB0046">
        <w:rPr>
          <w:rFonts w:ascii="ＭＳ ゴシック" w:eastAsia="ＭＳ ゴシック" w:hAnsi="ＭＳ ゴシック" w:hint="eastAsia"/>
          <w:szCs w:val="21"/>
        </w:rPr>
        <w:t>１　特定事業者の予防対策</w:t>
      </w:r>
    </w:p>
    <w:p w14:paraId="41B33F50" w14:textId="77777777" w:rsidR="005A3111" w:rsidRPr="00D43919" w:rsidRDefault="005A3111" w:rsidP="005A3111">
      <w:pPr>
        <w:pStyle w:val="ac"/>
        <w:numPr>
          <w:ilvl w:val="0"/>
          <w:numId w:val="3"/>
        </w:numPr>
        <w:spacing w:line="360" w:lineRule="exact"/>
        <w:ind w:leftChars="0"/>
        <w:rPr>
          <w:szCs w:val="21"/>
        </w:rPr>
      </w:pPr>
      <w:r>
        <w:rPr>
          <w:rFonts w:hint="eastAsia"/>
          <w:szCs w:val="21"/>
        </w:rPr>
        <w:t xml:space="preserve"> </w:t>
      </w:r>
      <w:r w:rsidRPr="00D43919">
        <w:rPr>
          <w:rFonts w:hint="eastAsia"/>
          <w:szCs w:val="21"/>
        </w:rPr>
        <w:t>自主保安体制の確立</w:t>
      </w:r>
    </w:p>
    <w:p w14:paraId="1490C299" w14:textId="77777777" w:rsidR="005A3111" w:rsidRPr="00CB0046" w:rsidRDefault="005A3111" w:rsidP="005A3111">
      <w:pPr>
        <w:spacing w:line="360" w:lineRule="exact"/>
        <w:ind w:leftChars="564" w:left="1184" w:firstLineChars="50" w:firstLine="105"/>
        <w:rPr>
          <w:szCs w:val="21"/>
        </w:rPr>
      </w:pPr>
      <w:r w:rsidRPr="00CB0046">
        <w:rPr>
          <w:rFonts w:hint="eastAsia"/>
          <w:szCs w:val="21"/>
        </w:rPr>
        <w:t>過去の事故事例等を参考に危険物施設等の潜在的危険性を把握するとともに、それらを基に施設の保全を行う。また、全職員に保安管理の意義を良く理解させ、関係法令に定める保安管理に関する業務を遂行する。</w:t>
      </w:r>
    </w:p>
    <w:p w14:paraId="10861597" w14:textId="77777777" w:rsidR="005A3111" w:rsidRPr="00CB0046" w:rsidRDefault="005A3111" w:rsidP="005A3111">
      <w:pPr>
        <w:spacing w:line="360" w:lineRule="exact"/>
        <w:ind w:firstLineChars="486" w:firstLine="1021"/>
        <w:rPr>
          <w:szCs w:val="21"/>
        </w:rPr>
      </w:pPr>
      <w:r w:rsidRPr="00CB0046">
        <w:rPr>
          <w:rFonts w:hint="eastAsia"/>
          <w:szCs w:val="21"/>
        </w:rPr>
        <w:t>ア　予防関係規程の整備等</w:t>
      </w:r>
    </w:p>
    <w:p w14:paraId="02F70991" w14:textId="77777777" w:rsidR="005A3111" w:rsidRPr="00CB0046" w:rsidRDefault="005A3111" w:rsidP="005A3111">
      <w:pPr>
        <w:spacing w:line="360" w:lineRule="exact"/>
        <w:ind w:firstLineChars="486" w:firstLine="1021"/>
        <w:rPr>
          <w:szCs w:val="21"/>
        </w:rPr>
      </w:pPr>
      <w:r w:rsidRPr="00CB0046">
        <w:rPr>
          <w:rFonts w:hint="eastAsia"/>
          <w:szCs w:val="21"/>
        </w:rPr>
        <w:t>（ア）石災法関係</w:t>
      </w:r>
    </w:p>
    <w:p w14:paraId="5A36ACA2" w14:textId="77777777" w:rsidR="005A3111" w:rsidRPr="00CB0046" w:rsidRDefault="005A3111" w:rsidP="005A3111">
      <w:pPr>
        <w:spacing w:line="360" w:lineRule="exact"/>
        <w:ind w:leftChars="696" w:left="1462" w:firstLineChars="100" w:firstLine="210"/>
        <w:rPr>
          <w:szCs w:val="21"/>
        </w:rPr>
      </w:pPr>
      <w:r w:rsidRPr="00CB0046">
        <w:rPr>
          <w:rFonts w:hint="eastAsia"/>
          <w:szCs w:val="21"/>
        </w:rPr>
        <w:t>防災規程を整備し、災害の予防と災害発生時の必要な措置を迅速かつ的確に実施できる体制の確立を図る。</w:t>
      </w:r>
    </w:p>
    <w:p w14:paraId="7E899C17" w14:textId="77777777" w:rsidR="005A3111" w:rsidRPr="00CB0046" w:rsidRDefault="005A3111" w:rsidP="005A3111">
      <w:pPr>
        <w:spacing w:line="360" w:lineRule="exact"/>
        <w:ind w:firstLineChars="486" w:firstLine="1021"/>
        <w:rPr>
          <w:szCs w:val="21"/>
        </w:rPr>
      </w:pPr>
      <w:r w:rsidRPr="00CB0046">
        <w:rPr>
          <w:rFonts w:hint="eastAsia"/>
          <w:szCs w:val="21"/>
        </w:rPr>
        <w:t>（イ）消防法関係</w:t>
      </w:r>
    </w:p>
    <w:p w14:paraId="00361C04" w14:textId="77777777" w:rsidR="005A3111" w:rsidRPr="00CB0046" w:rsidRDefault="005A3111" w:rsidP="005A3111">
      <w:pPr>
        <w:spacing w:line="360" w:lineRule="exact"/>
        <w:ind w:leftChars="696" w:left="1462" w:firstLineChars="100" w:firstLine="210"/>
        <w:rPr>
          <w:szCs w:val="21"/>
        </w:rPr>
      </w:pPr>
      <w:r w:rsidRPr="00CB0046">
        <w:rPr>
          <w:rFonts w:hint="eastAsia"/>
          <w:szCs w:val="21"/>
        </w:rPr>
        <w:t>法令に基づく消防計画、予防規程等の特別規程に加え、社内規程を整備し、予防体制の確立を図る。</w:t>
      </w:r>
    </w:p>
    <w:p w14:paraId="36DD6A18" w14:textId="77777777" w:rsidR="005A3111" w:rsidRPr="00CB0046" w:rsidRDefault="005A3111" w:rsidP="005A3111">
      <w:pPr>
        <w:spacing w:line="360" w:lineRule="exact"/>
        <w:ind w:firstLineChars="486" w:firstLine="1021"/>
        <w:rPr>
          <w:szCs w:val="21"/>
        </w:rPr>
      </w:pPr>
      <w:r w:rsidRPr="00CB0046">
        <w:rPr>
          <w:rFonts w:hint="eastAsia"/>
          <w:szCs w:val="21"/>
        </w:rPr>
        <w:t>（ウ）高圧ガス保安法関係</w:t>
      </w:r>
    </w:p>
    <w:p w14:paraId="673BEDBD" w14:textId="77777777" w:rsidR="005A3111" w:rsidRPr="00CB0046" w:rsidRDefault="005A3111" w:rsidP="005A3111">
      <w:pPr>
        <w:spacing w:line="360" w:lineRule="exact"/>
        <w:ind w:leftChars="696" w:left="1462" w:firstLineChars="100" w:firstLine="210"/>
        <w:rPr>
          <w:szCs w:val="21"/>
        </w:rPr>
      </w:pPr>
      <w:r w:rsidRPr="00CB0046">
        <w:rPr>
          <w:rFonts w:hint="eastAsia"/>
          <w:szCs w:val="21"/>
        </w:rPr>
        <w:t>法令に基づく高圧ガス危害予防規程等の特別規程に加え、社内規程を整備し、予防体制の確立を図る。</w:t>
      </w:r>
    </w:p>
    <w:p w14:paraId="011C5DC8" w14:textId="77777777" w:rsidR="005A3111" w:rsidRPr="00CB0046" w:rsidRDefault="005A3111" w:rsidP="005A3111">
      <w:pPr>
        <w:spacing w:line="360" w:lineRule="exact"/>
        <w:ind w:firstLineChars="486" w:firstLine="1021"/>
        <w:rPr>
          <w:szCs w:val="21"/>
        </w:rPr>
      </w:pPr>
      <w:r w:rsidRPr="00CB0046">
        <w:rPr>
          <w:rFonts w:hint="eastAsia"/>
          <w:szCs w:val="21"/>
        </w:rPr>
        <w:t>（エ）毒物及び劇物取締法関係</w:t>
      </w:r>
    </w:p>
    <w:p w14:paraId="38466745" w14:textId="77777777" w:rsidR="005A3111" w:rsidRPr="00CB0046" w:rsidRDefault="005A3111" w:rsidP="005A3111">
      <w:pPr>
        <w:spacing w:line="360" w:lineRule="exact"/>
        <w:ind w:firstLineChars="845" w:firstLine="1774"/>
        <w:rPr>
          <w:szCs w:val="21"/>
        </w:rPr>
      </w:pPr>
      <w:r w:rsidRPr="00CB0046">
        <w:rPr>
          <w:rFonts w:hint="eastAsia"/>
          <w:szCs w:val="21"/>
        </w:rPr>
        <w:t>法令に基づき予防体制の確立を図る。</w:t>
      </w:r>
    </w:p>
    <w:p w14:paraId="7FF4A2F2" w14:textId="77777777" w:rsidR="005A3111" w:rsidRPr="00CB0046" w:rsidRDefault="005A3111" w:rsidP="005A3111">
      <w:pPr>
        <w:spacing w:line="360" w:lineRule="exact"/>
        <w:ind w:firstLineChars="486" w:firstLine="1021"/>
        <w:rPr>
          <w:szCs w:val="21"/>
        </w:rPr>
      </w:pPr>
      <w:r w:rsidRPr="00CB0046">
        <w:rPr>
          <w:rFonts w:hint="eastAsia"/>
          <w:szCs w:val="21"/>
        </w:rPr>
        <w:t>（オ）労働安全衛生法関係</w:t>
      </w:r>
    </w:p>
    <w:p w14:paraId="671C2442" w14:textId="77777777" w:rsidR="005A3111" w:rsidRPr="00CB0046" w:rsidRDefault="005A3111" w:rsidP="005A3111">
      <w:pPr>
        <w:spacing w:line="360" w:lineRule="exact"/>
        <w:ind w:leftChars="696" w:left="1462" w:firstLineChars="100" w:firstLine="210"/>
        <w:rPr>
          <w:szCs w:val="21"/>
        </w:rPr>
      </w:pPr>
      <w:r w:rsidRPr="00CB0046">
        <w:rPr>
          <w:rFonts w:hint="eastAsia"/>
          <w:szCs w:val="21"/>
        </w:rPr>
        <w:t>通常時の体制に加え、交代勤務の各直における安全管理者等の適正配置、宿直及び日直勤務体制の整備などにより、労働災害の発生を未然に防止するとともに、異常事態の発生に際し、早急に的確な措置が行えるよう安全衛生管理体制の確立を図る。</w:t>
      </w:r>
    </w:p>
    <w:p w14:paraId="3DA7EC0A" w14:textId="77777777" w:rsidR="005A3111" w:rsidRPr="00CB0046" w:rsidRDefault="005A3111" w:rsidP="005A3111">
      <w:pPr>
        <w:spacing w:line="360" w:lineRule="exact"/>
        <w:ind w:firstLineChars="486" w:firstLine="1021"/>
        <w:rPr>
          <w:szCs w:val="21"/>
        </w:rPr>
      </w:pPr>
      <w:r w:rsidRPr="00CB0046">
        <w:rPr>
          <w:rFonts w:hint="eastAsia"/>
          <w:szCs w:val="21"/>
        </w:rPr>
        <w:t>イ　保安管理の徹底</w:t>
      </w:r>
    </w:p>
    <w:p w14:paraId="6E172355" w14:textId="77777777" w:rsidR="005A3111" w:rsidRPr="00CB0046" w:rsidRDefault="005A3111" w:rsidP="005A3111">
      <w:pPr>
        <w:spacing w:line="360" w:lineRule="exact"/>
        <w:ind w:firstLineChars="486" w:firstLine="1021"/>
        <w:rPr>
          <w:szCs w:val="21"/>
        </w:rPr>
      </w:pPr>
      <w:r w:rsidRPr="00CB0046">
        <w:rPr>
          <w:rFonts w:hint="eastAsia"/>
          <w:szCs w:val="21"/>
        </w:rPr>
        <w:t>（ア）技術情報を収集し、全職員にフィードバックする体制の整備</w:t>
      </w:r>
    </w:p>
    <w:p w14:paraId="08B35CB5" w14:textId="77777777" w:rsidR="005A3111" w:rsidRPr="00CB0046" w:rsidRDefault="005A3111" w:rsidP="005A3111">
      <w:pPr>
        <w:spacing w:line="360" w:lineRule="exact"/>
        <w:ind w:firstLineChars="486" w:firstLine="1021"/>
        <w:rPr>
          <w:szCs w:val="21"/>
        </w:rPr>
      </w:pPr>
      <w:r w:rsidRPr="00CB0046">
        <w:rPr>
          <w:rFonts w:hint="eastAsia"/>
          <w:szCs w:val="21"/>
        </w:rPr>
        <w:t>（イ）事故情報を全職員にフィードバックする体制の整備</w:t>
      </w:r>
    </w:p>
    <w:p w14:paraId="63F843B9" w14:textId="77777777" w:rsidR="005A3111" w:rsidRPr="00CB0046" w:rsidRDefault="005A3111" w:rsidP="005A3111">
      <w:pPr>
        <w:spacing w:line="360" w:lineRule="exact"/>
        <w:ind w:firstLineChars="486" w:firstLine="1021"/>
        <w:rPr>
          <w:szCs w:val="21"/>
        </w:rPr>
      </w:pPr>
      <w:r w:rsidRPr="00CB0046">
        <w:rPr>
          <w:rFonts w:hint="eastAsia"/>
          <w:szCs w:val="21"/>
        </w:rPr>
        <w:t>ウ　施設、設備等の保全</w:t>
      </w:r>
    </w:p>
    <w:p w14:paraId="464B0459" w14:textId="77777777" w:rsidR="005A3111" w:rsidRPr="00CB0046" w:rsidRDefault="005A3111" w:rsidP="005A3111">
      <w:pPr>
        <w:spacing w:line="360" w:lineRule="exact"/>
        <w:ind w:firstLineChars="486" w:firstLine="1021"/>
        <w:rPr>
          <w:szCs w:val="21"/>
        </w:rPr>
      </w:pPr>
      <w:r w:rsidRPr="00CB0046">
        <w:rPr>
          <w:rFonts w:hint="eastAsia"/>
          <w:szCs w:val="21"/>
        </w:rPr>
        <w:t>（ア）危険物施設等の検査（点検）及び整備</w:t>
      </w:r>
    </w:p>
    <w:p w14:paraId="46F292A3" w14:textId="77777777" w:rsidR="005A3111" w:rsidRPr="00CB0046" w:rsidRDefault="005A3111" w:rsidP="005A3111">
      <w:pPr>
        <w:spacing w:line="360" w:lineRule="exact"/>
        <w:ind w:leftChars="700" w:left="1470" w:firstLineChars="100" w:firstLine="210"/>
        <w:rPr>
          <w:szCs w:val="21"/>
        </w:rPr>
      </w:pPr>
      <w:r w:rsidRPr="00CB0046">
        <w:rPr>
          <w:rFonts w:hint="eastAsia"/>
          <w:szCs w:val="21"/>
        </w:rPr>
        <w:t>危険物施設等を常に正常な状態に保持するため、計画的かつ信頼性のある検査（点検）を行う。このため次のような措置をとる</w:t>
      </w:r>
    </w:p>
    <w:p w14:paraId="62F05BEB" w14:textId="77777777" w:rsidR="005A3111" w:rsidRPr="00CB0046" w:rsidRDefault="005A3111" w:rsidP="005A3111">
      <w:pPr>
        <w:spacing w:line="360" w:lineRule="exact"/>
        <w:ind w:firstLineChars="725" w:firstLine="1523"/>
        <w:rPr>
          <w:szCs w:val="21"/>
        </w:rPr>
      </w:pPr>
      <w:r w:rsidRPr="00CB0046">
        <w:rPr>
          <w:rFonts w:hint="eastAsia"/>
          <w:szCs w:val="21"/>
        </w:rPr>
        <w:t>・設計段階からの保全検査の検討</w:t>
      </w:r>
    </w:p>
    <w:p w14:paraId="3A032502" w14:textId="77777777" w:rsidR="005A3111" w:rsidRPr="00CB0046" w:rsidRDefault="005A3111" w:rsidP="005A3111">
      <w:pPr>
        <w:spacing w:line="360" w:lineRule="exact"/>
        <w:ind w:firstLineChars="725" w:firstLine="1523"/>
        <w:rPr>
          <w:szCs w:val="21"/>
        </w:rPr>
      </w:pPr>
      <w:r w:rsidRPr="00CB0046">
        <w:rPr>
          <w:rFonts w:hint="eastAsia"/>
          <w:szCs w:val="21"/>
        </w:rPr>
        <w:t>・損傷経歴及び劣化状況（経年変化）を踏まえた検査業務の充実</w:t>
      </w:r>
    </w:p>
    <w:p w14:paraId="25AF8104" w14:textId="77777777" w:rsidR="005A3111" w:rsidRPr="00CB0046" w:rsidRDefault="005A3111" w:rsidP="005A3111">
      <w:pPr>
        <w:spacing w:line="360" w:lineRule="exact"/>
        <w:ind w:firstLineChars="725" w:firstLine="1523"/>
        <w:rPr>
          <w:szCs w:val="21"/>
        </w:rPr>
      </w:pPr>
      <w:r w:rsidRPr="00CB0046">
        <w:rPr>
          <w:rFonts w:hint="eastAsia"/>
          <w:szCs w:val="21"/>
        </w:rPr>
        <w:t>・定量的、客観的検査方法・検査技術の蓄積・開発・導入</w:t>
      </w:r>
    </w:p>
    <w:p w14:paraId="58F52E46" w14:textId="77777777" w:rsidR="005A3111" w:rsidRPr="00CB0046" w:rsidRDefault="005A3111" w:rsidP="005A3111">
      <w:pPr>
        <w:spacing w:line="360" w:lineRule="exact"/>
        <w:ind w:firstLineChars="725" w:firstLine="1523"/>
        <w:rPr>
          <w:szCs w:val="21"/>
        </w:rPr>
      </w:pPr>
      <w:r w:rsidRPr="00CB0046">
        <w:rPr>
          <w:rFonts w:hint="eastAsia"/>
          <w:szCs w:val="21"/>
        </w:rPr>
        <w:lastRenderedPageBreak/>
        <w:t>・検査検収の実施</w:t>
      </w:r>
    </w:p>
    <w:p w14:paraId="50FD19A2" w14:textId="77777777" w:rsidR="005A3111" w:rsidRPr="00CB0046" w:rsidRDefault="005A3111" w:rsidP="005A3111">
      <w:pPr>
        <w:spacing w:line="360" w:lineRule="exact"/>
        <w:ind w:firstLineChars="625" w:firstLine="1313"/>
        <w:rPr>
          <w:szCs w:val="21"/>
        </w:rPr>
      </w:pPr>
      <w:r>
        <w:rPr>
          <w:rFonts w:hint="eastAsia"/>
          <w:szCs w:val="21"/>
        </w:rPr>
        <w:t xml:space="preserve">　</w:t>
      </w:r>
      <w:r w:rsidRPr="00DA4DCB">
        <w:rPr>
          <w:rFonts w:hint="eastAsia"/>
          <w:szCs w:val="21"/>
        </w:rPr>
        <w:t>・</w:t>
      </w:r>
      <w:r w:rsidRPr="00CB0046">
        <w:rPr>
          <w:rFonts w:hint="eastAsia"/>
          <w:szCs w:val="21"/>
        </w:rPr>
        <w:t>専門技術者、有資格者の養成</w:t>
      </w:r>
    </w:p>
    <w:p w14:paraId="18CD2C67" w14:textId="77777777" w:rsidR="005A3111" w:rsidRPr="00CB0046" w:rsidRDefault="005A3111" w:rsidP="005A3111">
      <w:pPr>
        <w:spacing w:line="360" w:lineRule="exact"/>
        <w:ind w:firstLineChars="486" w:firstLine="1021"/>
        <w:rPr>
          <w:szCs w:val="21"/>
        </w:rPr>
      </w:pPr>
      <w:r w:rsidRPr="00CB0046">
        <w:rPr>
          <w:rFonts w:hint="eastAsia"/>
          <w:szCs w:val="21"/>
        </w:rPr>
        <w:t>（イ）防災施設の点検及び整備</w:t>
      </w:r>
    </w:p>
    <w:p w14:paraId="122D2903" w14:textId="77777777" w:rsidR="005A3111" w:rsidRPr="00CB0046" w:rsidRDefault="005A3111" w:rsidP="005A3111">
      <w:pPr>
        <w:spacing w:line="360" w:lineRule="exact"/>
        <w:ind w:leftChars="686" w:left="1441" w:firstLineChars="89" w:firstLine="187"/>
        <w:rPr>
          <w:szCs w:val="21"/>
        </w:rPr>
      </w:pPr>
      <w:r w:rsidRPr="00CB0046">
        <w:rPr>
          <w:rFonts w:hint="eastAsia"/>
          <w:szCs w:val="21"/>
        </w:rPr>
        <w:t>防災施設については、法令に定める基準に基づき、定期的に点検し、計画的な整備を行う。</w:t>
      </w:r>
    </w:p>
    <w:p w14:paraId="698B1767" w14:textId="77777777" w:rsidR="005A3111" w:rsidRPr="00CB0046" w:rsidRDefault="005A3111" w:rsidP="005A3111">
      <w:pPr>
        <w:spacing w:line="360" w:lineRule="exact"/>
        <w:ind w:firstLineChars="486" w:firstLine="1021"/>
        <w:rPr>
          <w:szCs w:val="21"/>
        </w:rPr>
      </w:pPr>
      <w:r w:rsidRPr="00CB0046">
        <w:rPr>
          <w:rFonts w:hint="eastAsia"/>
          <w:szCs w:val="21"/>
        </w:rPr>
        <w:t>（ウ）資機材等の点検及び整備</w:t>
      </w:r>
    </w:p>
    <w:p w14:paraId="180DB6EB" w14:textId="77777777" w:rsidR="005A3111" w:rsidRPr="00CB0046" w:rsidRDefault="005A3111" w:rsidP="005A3111">
      <w:pPr>
        <w:spacing w:line="360" w:lineRule="exact"/>
        <w:ind w:firstLineChars="800" w:firstLine="1680"/>
        <w:rPr>
          <w:szCs w:val="21"/>
        </w:rPr>
      </w:pPr>
      <w:r w:rsidRPr="00CB0046">
        <w:rPr>
          <w:rFonts w:hint="eastAsia"/>
          <w:szCs w:val="21"/>
        </w:rPr>
        <w:t>資機材等については、次の事項に留意して点検し、計画的な整備を行う。</w:t>
      </w:r>
    </w:p>
    <w:p w14:paraId="612F0972" w14:textId="77777777" w:rsidR="005A3111" w:rsidRPr="00CB0046" w:rsidRDefault="005A3111" w:rsidP="005A3111">
      <w:pPr>
        <w:spacing w:line="360" w:lineRule="exact"/>
        <w:rPr>
          <w:szCs w:val="21"/>
        </w:rPr>
      </w:pPr>
      <w:r>
        <w:rPr>
          <w:rFonts w:hint="eastAsia"/>
          <w:szCs w:val="21"/>
        </w:rPr>
        <w:t xml:space="preserve">              </w:t>
      </w:r>
      <w:r w:rsidRPr="00CB0046">
        <w:rPr>
          <w:rFonts w:hint="eastAsia"/>
          <w:szCs w:val="21"/>
        </w:rPr>
        <w:t>・法令に基づき、外観点検、機能点検、総合点検を定期に行うこと。</w:t>
      </w:r>
    </w:p>
    <w:p w14:paraId="648A3D78" w14:textId="77777777" w:rsidR="005A3111" w:rsidRPr="00CB0046" w:rsidRDefault="005A3111" w:rsidP="005A3111">
      <w:pPr>
        <w:spacing w:line="360" w:lineRule="exact"/>
        <w:ind w:leftChars="696" w:left="1672" w:hangingChars="100" w:hanging="210"/>
        <w:rPr>
          <w:szCs w:val="21"/>
        </w:rPr>
      </w:pPr>
      <w:r w:rsidRPr="00CB0046">
        <w:rPr>
          <w:rFonts w:hint="eastAsia"/>
          <w:szCs w:val="21"/>
        </w:rPr>
        <w:t>・点検は、資機材等の種類、点検区分等に応じて、定期的に点検し、計画的な整備を行う。</w:t>
      </w:r>
    </w:p>
    <w:p w14:paraId="26650361" w14:textId="77777777" w:rsidR="005A3111" w:rsidRPr="00CB0046" w:rsidRDefault="005A3111" w:rsidP="005A3111">
      <w:pPr>
        <w:spacing w:line="360" w:lineRule="exact"/>
        <w:ind w:leftChars="695" w:left="1669" w:hangingChars="100" w:hanging="210"/>
        <w:rPr>
          <w:szCs w:val="21"/>
        </w:rPr>
      </w:pPr>
      <w:r w:rsidRPr="00CB0046">
        <w:rPr>
          <w:rFonts w:hint="eastAsia"/>
          <w:szCs w:val="21"/>
        </w:rPr>
        <w:t>・点検は、資機材等についての所要の知識・技能等を有し、かつ点検に係る教育を受けた防災要員が従事すること。</w:t>
      </w:r>
    </w:p>
    <w:p w14:paraId="0C3F7177" w14:textId="77777777" w:rsidR="005A3111" w:rsidRPr="00CB0046" w:rsidRDefault="005A3111" w:rsidP="005A3111">
      <w:pPr>
        <w:spacing w:line="360" w:lineRule="exact"/>
        <w:ind w:leftChars="695" w:left="1669" w:hangingChars="100" w:hanging="210"/>
        <w:rPr>
          <w:szCs w:val="21"/>
        </w:rPr>
      </w:pPr>
      <w:r w:rsidRPr="00CB0046">
        <w:rPr>
          <w:rFonts w:hint="eastAsia"/>
          <w:szCs w:val="21"/>
        </w:rPr>
        <w:t>・点検の結果、不良箇所が見出された場合は、資機材等に係る技術上の基準あるいは所要の機能性能等を満たすために調整、補修、オーバーホール等を行うこと。</w:t>
      </w:r>
    </w:p>
    <w:p w14:paraId="78F091CF" w14:textId="77777777" w:rsidR="005A3111" w:rsidRPr="00CB0046" w:rsidRDefault="005A3111" w:rsidP="005A3111">
      <w:pPr>
        <w:spacing w:line="360" w:lineRule="exact"/>
        <w:ind w:firstLineChars="486" w:firstLine="1021"/>
        <w:rPr>
          <w:szCs w:val="21"/>
        </w:rPr>
      </w:pPr>
      <w:r w:rsidRPr="00CB0046">
        <w:rPr>
          <w:rFonts w:hint="eastAsia"/>
          <w:szCs w:val="21"/>
        </w:rPr>
        <w:t>（エ）大容量泡放射システムの点検及び整備</w:t>
      </w:r>
    </w:p>
    <w:p w14:paraId="40169927" w14:textId="77777777" w:rsidR="005A3111" w:rsidRPr="00CB0046" w:rsidRDefault="005A3111" w:rsidP="005A3111">
      <w:pPr>
        <w:spacing w:line="360" w:lineRule="exact"/>
        <w:ind w:leftChars="696" w:left="1462"/>
        <w:rPr>
          <w:szCs w:val="21"/>
        </w:rPr>
      </w:pPr>
      <w:r>
        <w:rPr>
          <w:rFonts w:hint="eastAsia"/>
          <w:szCs w:val="21"/>
        </w:rPr>
        <w:t xml:space="preserve">  </w:t>
      </w:r>
      <w:r w:rsidRPr="00CB0046">
        <w:rPr>
          <w:rFonts w:hint="eastAsia"/>
          <w:szCs w:val="21"/>
        </w:rPr>
        <w:t>大容量泡放射システムについては、「大阪・和歌山広域共同防災資機材維持管理点検要領」に基づき点検及び整備を行うこと。</w:t>
      </w:r>
    </w:p>
    <w:p w14:paraId="3DFE36D3" w14:textId="77777777" w:rsidR="005A3111" w:rsidRPr="00CB0046" w:rsidRDefault="005A3111" w:rsidP="005A3111">
      <w:pPr>
        <w:spacing w:line="360" w:lineRule="exact"/>
        <w:ind w:firstLineChars="486" w:firstLine="1021"/>
        <w:rPr>
          <w:szCs w:val="21"/>
        </w:rPr>
      </w:pPr>
      <w:r w:rsidRPr="00CB0046">
        <w:rPr>
          <w:rFonts w:hint="eastAsia"/>
          <w:szCs w:val="21"/>
        </w:rPr>
        <w:t>エ　安全運転管理の徹底</w:t>
      </w:r>
    </w:p>
    <w:p w14:paraId="5C8A0555" w14:textId="77777777" w:rsidR="005A3111" w:rsidRPr="00CB0046" w:rsidRDefault="005A3111" w:rsidP="005A3111">
      <w:pPr>
        <w:spacing w:line="360" w:lineRule="exact"/>
        <w:ind w:leftChars="596" w:left="1252" w:firstLineChars="150" w:firstLine="315"/>
        <w:rPr>
          <w:szCs w:val="21"/>
        </w:rPr>
      </w:pPr>
      <w:r w:rsidRPr="00CB0046">
        <w:rPr>
          <w:rFonts w:hint="eastAsia"/>
          <w:szCs w:val="21"/>
        </w:rPr>
        <w:t>製造施設等の安全運転を確保するため、運転部門は、他の部門特に保全部門との連携を密にするとともに、日常運転については、次の事項を遵守し、管理の徹底を図る。</w:t>
      </w:r>
    </w:p>
    <w:p w14:paraId="35FB6F10" w14:textId="77777777" w:rsidR="005A3111" w:rsidRPr="00CB0046" w:rsidRDefault="005A3111" w:rsidP="005A3111">
      <w:pPr>
        <w:spacing w:line="360" w:lineRule="exact"/>
        <w:ind w:firstLineChars="486" w:firstLine="1021"/>
        <w:rPr>
          <w:szCs w:val="21"/>
        </w:rPr>
      </w:pPr>
      <w:r w:rsidRPr="00CB0046">
        <w:rPr>
          <w:rFonts w:hint="eastAsia"/>
          <w:szCs w:val="21"/>
        </w:rPr>
        <w:t>（ア）運転に関する規則、基準等の整備</w:t>
      </w:r>
    </w:p>
    <w:p w14:paraId="09E082D8" w14:textId="77777777" w:rsidR="005A3111" w:rsidRPr="00CB0046" w:rsidRDefault="005A3111" w:rsidP="005A3111">
      <w:pPr>
        <w:spacing w:line="360" w:lineRule="exact"/>
        <w:ind w:leftChars="700" w:left="1470" w:firstLineChars="100" w:firstLine="210"/>
        <w:rPr>
          <w:szCs w:val="21"/>
        </w:rPr>
      </w:pPr>
      <w:r w:rsidRPr="00CB0046">
        <w:rPr>
          <w:rFonts w:hint="eastAsia"/>
          <w:szCs w:val="21"/>
        </w:rPr>
        <w:t>設備管理、運転管理に関する規則、基準は、実践的で常に活用し易いように簡潔な形で整備しておく。</w:t>
      </w:r>
    </w:p>
    <w:p w14:paraId="05085DA2" w14:textId="77777777" w:rsidR="005A3111" w:rsidRPr="00CB0046" w:rsidRDefault="005A3111" w:rsidP="005A3111">
      <w:pPr>
        <w:spacing w:line="360" w:lineRule="exact"/>
        <w:ind w:firstLineChars="725" w:firstLine="1523"/>
        <w:rPr>
          <w:szCs w:val="21"/>
        </w:rPr>
      </w:pPr>
      <w:r w:rsidRPr="00CB0046">
        <w:rPr>
          <w:rFonts w:hint="eastAsia"/>
          <w:szCs w:val="21"/>
        </w:rPr>
        <w:t>・運転管理規則</w:t>
      </w:r>
    </w:p>
    <w:p w14:paraId="2CFCB611" w14:textId="77777777" w:rsidR="005A3111" w:rsidRPr="00CB0046" w:rsidRDefault="005A3111" w:rsidP="005A3111">
      <w:pPr>
        <w:spacing w:line="360" w:lineRule="exact"/>
        <w:ind w:firstLineChars="725" w:firstLine="1523"/>
        <w:rPr>
          <w:szCs w:val="21"/>
        </w:rPr>
      </w:pPr>
      <w:r w:rsidRPr="00CB0046">
        <w:rPr>
          <w:rFonts w:hint="eastAsia"/>
          <w:szCs w:val="21"/>
        </w:rPr>
        <w:t>・運転技術基準</w:t>
      </w:r>
    </w:p>
    <w:p w14:paraId="75E17613" w14:textId="77777777" w:rsidR="005A3111" w:rsidRPr="00CB0046" w:rsidRDefault="005A3111" w:rsidP="005A3111">
      <w:pPr>
        <w:spacing w:line="360" w:lineRule="exact"/>
        <w:ind w:firstLineChars="725" w:firstLine="1523"/>
        <w:rPr>
          <w:szCs w:val="21"/>
        </w:rPr>
      </w:pPr>
      <w:r w:rsidRPr="00CB0046">
        <w:rPr>
          <w:rFonts w:hint="eastAsia"/>
          <w:szCs w:val="21"/>
        </w:rPr>
        <w:t>・運転操作基準</w:t>
      </w:r>
    </w:p>
    <w:p w14:paraId="657BB72D" w14:textId="77777777" w:rsidR="005A3111" w:rsidRPr="00CB0046" w:rsidRDefault="005A3111" w:rsidP="005A3111">
      <w:pPr>
        <w:spacing w:line="360" w:lineRule="exact"/>
        <w:ind w:firstLineChars="725" w:firstLine="1523"/>
        <w:rPr>
          <w:szCs w:val="21"/>
        </w:rPr>
      </w:pPr>
      <w:r w:rsidRPr="00CB0046">
        <w:rPr>
          <w:rFonts w:hint="eastAsia"/>
          <w:szCs w:val="21"/>
        </w:rPr>
        <w:t>・標準運転作業基準</w:t>
      </w:r>
    </w:p>
    <w:p w14:paraId="562F385A" w14:textId="77777777" w:rsidR="005A3111" w:rsidRPr="00CB0046" w:rsidRDefault="005A3111" w:rsidP="005A3111">
      <w:pPr>
        <w:spacing w:line="360" w:lineRule="exact"/>
        <w:ind w:firstLineChars="725" w:firstLine="1523"/>
        <w:rPr>
          <w:szCs w:val="21"/>
        </w:rPr>
      </w:pPr>
      <w:r w:rsidRPr="00CB0046">
        <w:rPr>
          <w:rFonts w:hint="eastAsia"/>
          <w:szCs w:val="21"/>
        </w:rPr>
        <w:t>・非定常作業基準</w:t>
      </w:r>
    </w:p>
    <w:p w14:paraId="6C91A9F6" w14:textId="77777777" w:rsidR="005A3111" w:rsidRPr="00CB0046" w:rsidRDefault="005A3111" w:rsidP="005A3111">
      <w:pPr>
        <w:spacing w:line="360" w:lineRule="exact"/>
        <w:ind w:firstLineChars="725" w:firstLine="1523"/>
        <w:rPr>
          <w:szCs w:val="21"/>
        </w:rPr>
      </w:pPr>
      <w:r w:rsidRPr="00CB0046">
        <w:rPr>
          <w:rFonts w:hint="eastAsia"/>
          <w:szCs w:val="21"/>
        </w:rPr>
        <w:t>・その他</w:t>
      </w:r>
    </w:p>
    <w:p w14:paraId="2B323755" w14:textId="77777777" w:rsidR="005A3111" w:rsidRPr="00CB0046" w:rsidRDefault="005A3111" w:rsidP="005A3111">
      <w:pPr>
        <w:spacing w:line="360" w:lineRule="exact"/>
        <w:ind w:firstLineChars="486" w:firstLine="1021"/>
        <w:rPr>
          <w:szCs w:val="21"/>
        </w:rPr>
      </w:pPr>
      <w:r w:rsidRPr="00CB0046">
        <w:rPr>
          <w:rFonts w:hint="eastAsia"/>
          <w:szCs w:val="21"/>
        </w:rPr>
        <w:t>（イ）オペレーターに関する事項の徹底</w:t>
      </w:r>
    </w:p>
    <w:p w14:paraId="4081802F" w14:textId="77777777" w:rsidR="005A3111" w:rsidRPr="00CB0046" w:rsidRDefault="005A3111" w:rsidP="005A3111">
      <w:pPr>
        <w:spacing w:line="360" w:lineRule="exact"/>
        <w:ind w:firstLineChars="725" w:firstLine="1523"/>
        <w:rPr>
          <w:szCs w:val="21"/>
        </w:rPr>
      </w:pPr>
      <w:r w:rsidRPr="00CB0046">
        <w:rPr>
          <w:rFonts w:hint="eastAsia"/>
          <w:szCs w:val="21"/>
        </w:rPr>
        <w:t>・任務分担の明確化</w:t>
      </w:r>
    </w:p>
    <w:p w14:paraId="431F6FC7" w14:textId="77777777" w:rsidR="005A3111" w:rsidRPr="00CB0046" w:rsidRDefault="005A3111" w:rsidP="005A3111">
      <w:pPr>
        <w:spacing w:line="360" w:lineRule="exact"/>
        <w:ind w:firstLineChars="725" w:firstLine="1523"/>
        <w:rPr>
          <w:szCs w:val="21"/>
        </w:rPr>
      </w:pPr>
      <w:r w:rsidRPr="00CB0046">
        <w:rPr>
          <w:rFonts w:hint="eastAsia"/>
          <w:szCs w:val="21"/>
        </w:rPr>
        <w:t>・運転に関する知識・技術の習熟</w:t>
      </w:r>
    </w:p>
    <w:p w14:paraId="281003EE" w14:textId="77777777" w:rsidR="005A3111" w:rsidRPr="00CB0046" w:rsidRDefault="005A3111" w:rsidP="005A3111">
      <w:pPr>
        <w:spacing w:line="360" w:lineRule="exact"/>
        <w:ind w:firstLineChars="725" w:firstLine="1523"/>
        <w:rPr>
          <w:szCs w:val="21"/>
        </w:rPr>
      </w:pPr>
      <w:r w:rsidRPr="00CB0046">
        <w:rPr>
          <w:rFonts w:hint="eastAsia"/>
          <w:szCs w:val="21"/>
        </w:rPr>
        <w:t>・適切な安全衛生管理</w:t>
      </w:r>
    </w:p>
    <w:p w14:paraId="097384C0" w14:textId="77777777" w:rsidR="005A3111" w:rsidRPr="00CB0046" w:rsidRDefault="005A3111" w:rsidP="005A3111">
      <w:pPr>
        <w:spacing w:line="360" w:lineRule="exact"/>
        <w:ind w:firstLineChars="486" w:firstLine="1021"/>
        <w:rPr>
          <w:szCs w:val="21"/>
        </w:rPr>
      </w:pPr>
      <w:r w:rsidRPr="00CB0046">
        <w:rPr>
          <w:rFonts w:hint="eastAsia"/>
          <w:szCs w:val="21"/>
        </w:rPr>
        <w:t>（ウ）誤操作防止の徹底</w:t>
      </w:r>
    </w:p>
    <w:p w14:paraId="2FB87193" w14:textId="77777777" w:rsidR="005A3111" w:rsidRPr="00CB0046" w:rsidRDefault="005A3111" w:rsidP="005A3111">
      <w:pPr>
        <w:spacing w:line="360" w:lineRule="exact"/>
        <w:ind w:firstLineChars="725" w:firstLine="1523"/>
        <w:rPr>
          <w:szCs w:val="21"/>
        </w:rPr>
      </w:pPr>
      <w:r w:rsidRPr="00CB0046">
        <w:rPr>
          <w:rFonts w:hint="eastAsia"/>
          <w:szCs w:val="21"/>
        </w:rPr>
        <w:t>・現場操作とコントロールルームとの操作上の連絡調整</w:t>
      </w:r>
    </w:p>
    <w:p w14:paraId="51E9D43E" w14:textId="77777777" w:rsidR="005A3111" w:rsidRPr="00CB0046" w:rsidRDefault="005A3111" w:rsidP="005A3111">
      <w:pPr>
        <w:spacing w:line="360" w:lineRule="exact"/>
        <w:ind w:firstLineChars="725" w:firstLine="1523"/>
        <w:rPr>
          <w:szCs w:val="21"/>
        </w:rPr>
      </w:pPr>
      <w:r w:rsidRPr="00CB0046">
        <w:rPr>
          <w:rFonts w:hint="eastAsia"/>
          <w:szCs w:val="21"/>
        </w:rPr>
        <w:t>・コントロールルームにおける遠隔操作状況の確認</w:t>
      </w:r>
    </w:p>
    <w:p w14:paraId="12801F13" w14:textId="77777777" w:rsidR="005A3111" w:rsidRPr="00CB0046" w:rsidRDefault="005A3111" w:rsidP="005A3111">
      <w:pPr>
        <w:spacing w:line="360" w:lineRule="exact"/>
        <w:ind w:firstLineChars="725" w:firstLine="1523"/>
        <w:rPr>
          <w:szCs w:val="21"/>
        </w:rPr>
      </w:pPr>
      <w:r w:rsidRPr="00CB0046">
        <w:rPr>
          <w:rFonts w:hint="eastAsia"/>
          <w:szCs w:val="21"/>
        </w:rPr>
        <w:t>・チェックリストによる現場操作の事前確認</w:t>
      </w:r>
    </w:p>
    <w:p w14:paraId="5834D97E" w14:textId="77777777" w:rsidR="005A3111" w:rsidRDefault="005A3111" w:rsidP="005A3111">
      <w:pPr>
        <w:spacing w:line="360" w:lineRule="exact"/>
        <w:ind w:firstLineChars="725" w:firstLine="1523"/>
        <w:rPr>
          <w:szCs w:val="21"/>
        </w:rPr>
      </w:pPr>
      <w:r w:rsidRPr="00CB0046">
        <w:rPr>
          <w:rFonts w:hint="eastAsia"/>
          <w:szCs w:val="21"/>
        </w:rPr>
        <w:t>・作業指示の伝達、復命及び指差呼称等</w:t>
      </w:r>
    </w:p>
    <w:p w14:paraId="7E889C73" w14:textId="77777777" w:rsidR="005A3111" w:rsidRDefault="005A3111" w:rsidP="005A3111">
      <w:pPr>
        <w:spacing w:line="360" w:lineRule="exact"/>
        <w:ind w:firstLineChars="725" w:firstLine="1523"/>
        <w:rPr>
          <w:szCs w:val="21"/>
        </w:rPr>
      </w:pPr>
      <w:r w:rsidRPr="00CB0046">
        <w:rPr>
          <w:rFonts w:hint="eastAsia"/>
          <w:szCs w:val="21"/>
        </w:rPr>
        <w:t>・フェイル・セーフ・システム、インターロックシステム等による重要部分の操作に係</w:t>
      </w:r>
    </w:p>
    <w:p w14:paraId="59E6D446" w14:textId="77777777" w:rsidR="005A3111" w:rsidRPr="00CB0046" w:rsidRDefault="005A3111" w:rsidP="005A3111">
      <w:pPr>
        <w:spacing w:line="360" w:lineRule="exact"/>
        <w:ind w:firstLineChars="725" w:firstLine="1523"/>
        <w:rPr>
          <w:szCs w:val="21"/>
        </w:rPr>
      </w:pPr>
      <w:r>
        <w:rPr>
          <w:rFonts w:hint="eastAsia"/>
          <w:szCs w:val="21"/>
        </w:rPr>
        <w:t xml:space="preserve"> </w:t>
      </w:r>
      <w:r w:rsidRPr="00CB0046">
        <w:rPr>
          <w:rFonts w:hint="eastAsia"/>
          <w:szCs w:val="21"/>
        </w:rPr>
        <w:t>る危険防止措置</w:t>
      </w:r>
    </w:p>
    <w:p w14:paraId="076A5BDF" w14:textId="77777777" w:rsidR="005A3111" w:rsidRDefault="005A3111" w:rsidP="005A3111">
      <w:pPr>
        <w:spacing w:line="360" w:lineRule="exact"/>
        <w:ind w:firstLineChars="725" w:firstLine="1523"/>
        <w:rPr>
          <w:szCs w:val="21"/>
        </w:rPr>
      </w:pPr>
      <w:r w:rsidRPr="00CB0046">
        <w:rPr>
          <w:rFonts w:hint="eastAsia"/>
          <w:szCs w:val="21"/>
        </w:rPr>
        <w:t>・ダブルチェック及び立会制度等の採用</w:t>
      </w:r>
    </w:p>
    <w:p w14:paraId="165336B5" w14:textId="77777777" w:rsidR="005A3111" w:rsidRPr="00CB0046" w:rsidRDefault="005A3111" w:rsidP="005A3111">
      <w:pPr>
        <w:spacing w:line="360" w:lineRule="exact"/>
        <w:ind w:firstLineChars="486" w:firstLine="1021"/>
        <w:rPr>
          <w:szCs w:val="21"/>
        </w:rPr>
      </w:pPr>
      <w:r w:rsidRPr="00CB0046">
        <w:rPr>
          <w:rFonts w:hint="eastAsia"/>
          <w:szCs w:val="21"/>
        </w:rPr>
        <w:lastRenderedPageBreak/>
        <w:t>（エ）パトロール及び点検の徹底</w:t>
      </w:r>
    </w:p>
    <w:p w14:paraId="1166762E" w14:textId="77777777" w:rsidR="005A3111" w:rsidRPr="00CB0046" w:rsidRDefault="005A3111" w:rsidP="005A3111">
      <w:pPr>
        <w:spacing w:line="360" w:lineRule="exact"/>
        <w:ind w:firstLineChars="725" w:firstLine="1523"/>
        <w:rPr>
          <w:szCs w:val="21"/>
        </w:rPr>
      </w:pPr>
      <w:r w:rsidRPr="00CB0046">
        <w:rPr>
          <w:rFonts w:hint="eastAsia"/>
          <w:szCs w:val="21"/>
        </w:rPr>
        <w:t>・パトロール及び点検の徹底</w:t>
      </w:r>
    </w:p>
    <w:p w14:paraId="22D06D92" w14:textId="77777777" w:rsidR="005A3111" w:rsidRPr="00CB0046" w:rsidRDefault="005A3111" w:rsidP="005A3111">
      <w:pPr>
        <w:spacing w:line="360" w:lineRule="exact"/>
        <w:ind w:firstLineChars="725" w:firstLine="1523"/>
        <w:rPr>
          <w:szCs w:val="21"/>
        </w:rPr>
      </w:pPr>
      <w:r w:rsidRPr="00CB0046">
        <w:rPr>
          <w:rFonts w:hint="eastAsia"/>
          <w:szCs w:val="21"/>
        </w:rPr>
        <w:t>・記録及び報告の徹底</w:t>
      </w:r>
    </w:p>
    <w:p w14:paraId="31084FFC" w14:textId="77777777" w:rsidR="005A3111" w:rsidRPr="00CB0046" w:rsidRDefault="005A3111" w:rsidP="005A3111">
      <w:pPr>
        <w:spacing w:line="360" w:lineRule="exact"/>
        <w:ind w:firstLineChars="486" w:firstLine="1021"/>
        <w:rPr>
          <w:szCs w:val="21"/>
        </w:rPr>
      </w:pPr>
      <w:r w:rsidRPr="00CB0046">
        <w:rPr>
          <w:rFonts w:hint="eastAsia"/>
          <w:szCs w:val="21"/>
        </w:rPr>
        <w:t>オ　緊急時対策の確立</w:t>
      </w:r>
    </w:p>
    <w:p w14:paraId="26F13723" w14:textId="77777777" w:rsidR="005A3111" w:rsidRPr="00CB0046" w:rsidRDefault="005A3111" w:rsidP="005A3111">
      <w:pPr>
        <w:spacing w:line="360" w:lineRule="exact"/>
        <w:ind w:leftChars="550" w:left="1155" w:firstLineChars="100" w:firstLine="210"/>
        <w:rPr>
          <w:szCs w:val="21"/>
        </w:rPr>
      </w:pPr>
      <w:r w:rsidRPr="00CB0046">
        <w:rPr>
          <w:rFonts w:hint="eastAsia"/>
          <w:szCs w:val="21"/>
        </w:rPr>
        <w:t>火災、爆発、石油等の漏洩若しくは流出等の際には、当該施設を緊急停止するほか災害の拡大防止のための作業が即時に行えるよう、緊急時対策の確立を図る。</w:t>
      </w:r>
    </w:p>
    <w:p w14:paraId="0EDD0339" w14:textId="77777777" w:rsidR="005A3111" w:rsidRPr="00CB0046" w:rsidRDefault="005A3111" w:rsidP="005A3111">
      <w:pPr>
        <w:spacing w:line="360" w:lineRule="exact"/>
        <w:ind w:firstLineChars="650" w:firstLine="1365"/>
        <w:rPr>
          <w:szCs w:val="21"/>
        </w:rPr>
      </w:pPr>
      <w:r w:rsidRPr="00CB0046">
        <w:rPr>
          <w:rFonts w:hint="eastAsia"/>
          <w:szCs w:val="21"/>
        </w:rPr>
        <w:t>このため、次のような措置をとる。</w:t>
      </w:r>
    </w:p>
    <w:p w14:paraId="4FD15C73" w14:textId="77777777" w:rsidR="005A3111" w:rsidRPr="00CB0046" w:rsidRDefault="005A3111" w:rsidP="005A3111">
      <w:pPr>
        <w:spacing w:line="360" w:lineRule="exact"/>
        <w:ind w:firstLineChars="486" w:firstLine="1021"/>
        <w:rPr>
          <w:szCs w:val="21"/>
        </w:rPr>
      </w:pPr>
      <w:r w:rsidRPr="00CB0046">
        <w:rPr>
          <w:rFonts w:hint="eastAsia"/>
          <w:szCs w:val="21"/>
        </w:rPr>
        <w:t>（ア）緊急措置基準の整備と習熟</w:t>
      </w:r>
    </w:p>
    <w:p w14:paraId="2DD49134" w14:textId="77777777" w:rsidR="005A3111" w:rsidRPr="00CB0046" w:rsidRDefault="005A3111" w:rsidP="005A3111">
      <w:pPr>
        <w:spacing w:line="360" w:lineRule="exact"/>
        <w:ind w:firstLineChars="486" w:firstLine="1021"/>
        <w:rPr>
          <w:szCs w:val="21"/>
        </w:rPr>
      </w:pPr>
      <w:r w:rsidRPr="00CB0046">
        <w:rPr>
          <w:rFonts w:hint="eastAsia"/>
          <w:szCs w:val="21"/>
        </w:rPr>
        <w:t>（イ）行動基準の整備と習熟</w:t>
      </w:r>
    </w:p>
    <w:p w14:paraId="4ED3412B" w14:textId="77777777" w:rsidR="005A3111" w:rsidRPr="00CB0046" w:rsidRDefault="005A3111" w:rsidP="005A3111">
      <w:pPr>
        <w:spacing w:line="360" w:lineRule="exact"/>
        <w:ind w:firstLineChars="486" w:firstLine="1021"/>
        <w:rPr>
          <w:szCs w:val="21"/>
        </w:rPr>
      </w:pPr>
      <w:r w:rsidRPr="00CB0046">
        <w:rPr>
          <w:rFonts w:hint="eastAsia"/>
          <w:szCs w:val="21"/>
        </w:rPr>
        <w:t>（ウ）指揮系統の確立と責任の明確化</w:t>
      </w:r>
    </w:p>
    <w:p w14:paraId="19780130" w14:textId="77777777" w:rsidR="005A3111" w:rsidRPr="00CB0046" w:rsidRDefault="005A3111" w:rsidP="005A3111">
      <w:pPr>
        <w:spacing w:line="360" w:lineRule="exact"/>
        <w:ind w:firstLineChars="486" w:firstLine="1021"/>
        <w:rPr>
          <w:szCs w:val="21"/>
        </w:rPr>
      </w:pPr>
      <w:r w:rsidRPr="00CB0046">
        <w:rPr>
          <w:rFonts w:hint="eastAsia"/>
          <w:szCs w:val="21"/>
        </w:rPr>
        <w:t>（エ）災害時行動カード（監督者用・職員用）の作成</w:t>
      </w:r>
    </w:p>
    <w:p w14:paraId="2BD25DDD" w14:textId="77777777" w:rsidR="005A3111" w:rsidRPr="00CB0046" w:rsidRDefault="005A3111" w:rsidP="005A3111">
      <w:pPr>
        <w:spacing w:line="360" w:lineRule="exact"/>
        <w:ind w:leftChars="696" w:left="1462" w:firstLineChars="50" w:firstLine="105"/>
        <w:rPr>
          <w:szCs w:val="21"/>
        </w:rPr>
      </w:pPr>
      <w:r w:rsidRPr="00CB0046">
        <w:rPr>
          <w:rFonts w:hint="eastAsia"/>
          <w:szCs w:val="21"/>
        </w:rPr>
        <w:t>また、異常現象発生時における防災管理者・副防災管理者の全体統括を明確にする、情報伝達マニュアルを整備するなど、情報伝達体制を強化する。</w:t>
      </w:r>
    </w:p>
    <w:p w14:paraId="4067AF71" w14:textId="77777777" w:rsidR="005A3111" w:rsidRPr="00CB0046" w:rsidRDefault="005A3111" w:rsidP="005A3111">
      <w:pPr>
        <w:spacing w:line="360" w:lineRule="exact"/>
        <w:ind w:firstLineChars="486" w:firstLine="1021"/>
        <w:rPr>
          <w:szCs w:val="21"/>
        </w:rPr>
      </w:pPr>
      <w:r w:rsidRPr="00CB0046">
        <w:rPr>
          <w:rFonts w:hint="eastAsia"/>
          <w:szCs w:val="21"/>
        </w:rPr>
        <w:t>カ　火気管理の徹底</w:t>
      </w:r>
    </w:p>
    <w:p w14:paraId="64C258D1" w14:textId="77777777" w:rsidR="005A3111" w:rsidRPr="00CB0046" w:rsidRDefault="005A3111" w:rsidP="005A3111">
      <w:pPr>
        <w:spacing w:line="360" w:lineRule="exact"/>
        <w:ind w:leftChars="596" w:left="1252" w:firstLineChars="50" w:firstLine="105"/>
        <w:rPr>
          <w:szCs w:val="21"/>
        </w:rPr>
      </w:pPr>
      <w:r w:rsidRPr="00CB0046">
        <w:rPr>
          <w:rFonts w:hint="eastAsia"/>
          <w:szCs w:val="21"/>
        </w:rPr>
        <w:t>日常使用する火気等の取り扱いについて、職員等の遵守すべき事項を定めるとともに、その徹底を図る。</w:t>
      </w:r>
    </w:p>
    <w:p w14:paraId="0ED630CE" w14:textId="77777777" w:rsidR="005A3111" w:rsidRPr="00CB0046" w:rsidRDefault="005A3111" w:rsidP="005A3111">
      <w:pPr>
        <w:spacing w:line="360" w:lineRule="exact"/>
        <w:ind w:firstLineChars="486" w:firstLine="1021"/>
        <w:rPr>
          <w:szCs w:val="21"/>
        </w:rPr>
      </w:pPr>
      <w:r w:rsidRPr="00CB0046">
        <w:rPr>
          <w:rFonts w:hint="eastAsia"/>
          <w:szCs w:val="21"/>
        </w:rPr>
        <w:t>（ア）火気等の使用制限</w:t>
      </w:r>
    </w:p>
    <w:p w14:paraId="4A1B115F" w14:textId="77777777" w:rsidR="005A3111" w:rsidRPr="00CB0046" w:rsidRDefault="005A3111" w:rsidP="005A3111">
      <w:pPr>
        <w:spacing w:line="360" w:lineRule="exact"/>
        <w:ind w:firstLineChars="486" w:firstLine="1021"/>
        <w:rPr>
          <w:szCs w:val="21"/>
        </w:rPr>
      </w:pPr>
      <w:r w:rsidRPr="00CB0046">
        <w:rPr>
          <w:rFonts w:hint="eastAsia"/>
          <w:szCs w:val="21"/>
        </w:rPr>
        <w:t>（イ）一時的な火気の使用及びその変更などの防災管理者の承認事項</w:t>
      </w:r>
    </w:p>
    <w:p w14:paraId="0B764EBE" w14:textId="77777777" w:rsidR="005A3111" w:rsidRPr="00CB0046" w:rsidRDefault="005A3111" w:rsidP="005A3111">
      <w:pPr>
        <w:spacing w:line="360" w:lineRule="exact"/>
        <w:ind w:firstLineChars="486" w:firstLine="1021"/>
        <w:rPr>
          <w:szCs w:val="21"/>
        </w:rPr>
      </w:pPr>
      <w:r w:rsidRPr="00CB0046">
        <w:rPr>
          <w:rFonts w:hint="eastAsia"/>
          <w:szCs w:val="21"/>
        </w:rPr>
        <w:t>（ウ）火気等の使用時の遵守事項</w:t>
      </w:r>
    </w:p>
    <w:p w14:paraId="54B791B5" w14:textId="77777777" w:rsidR="005A3111" w:rsidRPr="00CB0046" w:rsidRDefault="005A3111" w:rsidP="005A3111">
      <w:pPr>
        <w:spacing w:line="360" w:lineRule="exact"/>
        <w:ind w:firstLineChars="486" w:firstLine="1021"/>
        <w:rPr>
          <w:szCs w:val="21"/>
        </w:rPr>
      </w:pPr>
      <w:r w:rsidRPr="00CB0046">
        <w:rPr>
          <w:rFonts w:hint="eastAsia"/>
          <w:szCs w:val="21"/>
        </w:rPr>
        <w:t>（エ）工事等を行う者の遵守事項</w:t>
      </w:r>
    </w:p>
    <w:p w14:paraId="215DBFEC" w14:textId="77777777" w:rsidR="005A3111" w:rsidRPr="00CB0046" w:rsidRDefault="005A3111" w:rsidP="005A3111">
      <w:pPr>
        <w:spacing w:line="360" w:lineRule="exact"/>
        <w:ind w:firstLineChars="486" w:firstLine="1021"/>
        <w:rPr>
          <w:szCs w:val="21"/>
        </w:rPr>
      </w:pPr>
      <w:r w:rsidRPr="00CB0046">
        <w:rPr>
          <w:rFonts w:hint="eastAsia"/>
          <w:szCs w:val="21"/>
        </w:rPr>
        <w:t>（オ）その他防災上必要な事項</w:t>
      </w:r>
    </w:p>
    <w:p w14:paraId="24987B2E" w14:textId="77777777" w:rsidR="005A3111" w:rsidRPr="00CB0046" w:rsidRDefault="005A3111" w:rsidP="005A3111">
      <w:pPr>
        <w:spacing w:line="360" w:lineRule="exact"/>
        <w:ind w:firstLineChars="486" w:firstLine="1021"/>
        <w:rPr>
          <w:szCs w:val="21"/>
        </w:rPr>
      </w:pPr>
      <w:r w:rsidRPr="00CB0046">
        <w:rPr>
          <w:rFonts w:hint="eastAsia"/>
          <w:szCs w:val="21"/>
        </w:rPr>
        <w:t>キ　保安パトロールの徹底</w:t>
      </w:r>
    </w:p>
    <w:p w14:paraId="08BA6144" w14:textId="77777777" w:rsidR="005A3111" w:rsidRPr="00CB0046" w:rsidRDefault="005A3111" w:rsidP="005A3111">
      <w:pPr>
        <w:spacing w:line="360" w:lineRule="exact"/>
        <w:ind w:leftChars="600" w:left="1260" w:firstLineChars="100" w:firstLine="210"/>
        <w:rPr>
          <w:szCs w:val="21"/>
        </w:rPr>
      </w:pPr>
      <w:r w:rsidRPr="00CB0046">
        <w:rPr>
          <w:rFonts w:hint="eastAsia"/>
          <w:szCs w:val="21"/>
        </w:rPr>
        <w:t>次の事項を遵守して、危険物施設等の保安パトロールを実施し、異常現象の早期発見と迅速適切な応急措置をとる。</w:t>
      </w:r>
    </w:p>
    <w:p w14:paraId="7132211A" w14:textId="77777777" w:rsidR="005A3111" w:rsidRPr="00CB0046" w:rsidRDefault="005A3111" w:rsidP="005A3111">
      <w:pPr>
        <w:spacing w:line="360" w:lineRule="exact"/>
        <w:ind w:firstLineChars="486" w:firstLine="1021"/>
        <w:rPr>
          <w:szCs w:val="21"/>
        </w:rPr>
      </w:pPr>
      <w:r w:rsidRPr="00CB0046">
        <w:rPr>
          <w:rFonts w:hint="eastAsia"/>
          <w:szCs w:val="21"/>
        </w:rPr>
        <w:t>（ア）パトロール計画の整備</w:t>
      </w:r>
    </w:p>
    <w:p w14:paraId="2B2CD384" w14:textId="77777777" w:rsidR="005A3111" w:rsidRPr="00CB0046" w:rsidRDefault="005A3111" w:rsidP="005A3111">
      <w:pPr>
        <w:spacing w:line="360" w:lineRule="exact"/>
        <w:ind w:firstLineChars="486" w:firstLine="1021"/>
        <w:rPr>
          <w:szCs w:val="21"/>
        </w:rPr>
      </w:pPr>
      <w:r w:rsidRPr="00CB0046">
        <w:rPr>
          <w:rFonts w:hint="eastAsia"/>
          <w:szCs w:val="21"/>
        </w:rPr>
        <w:t>（イ）点検・監視の徹底</w:t>
      </w:r>
    </w:p>
    <w:p w14:paraId="71BB262C" w14:textId="77777777" w:rsidR="005A3111" w:rsidRPr="00CB0046" w:rsidRDefault="005A3111" w:rsidP="005A3111">
      <w:pPr>
        <w:spacing w:line="360" w:lineRule="exact"/>
        <w:ind w:firstLineChars="486" w:firstLine="1021"/>
        <w:rPr>
          <w:szCs w:val="21"/>
        </w:rPr>
      </w:pPr>
      <w:r w:rsidRPr="00CB0046">
        <w:rPr>
          <w:rFonts w:hint="eastAsia"/>
          <w:szCs w:val="21"/>
        </w:rPr>
        <w:t>（ウ）記録及び報告の徹底</w:t>
      </w:r>
    </w:p>
    <w:p w14:paraId="33B4612B" w14:textId="77777777" w:rsidR="005A3111" w:rsidRPr="00CB0046" w:rsidRDefault="005A3111" w:rsidP="005A3111">
      <w:pPr>
        <w:spacing w:line="360" w:lineRule="exact"/>
        <w:ind w:firstLineChars="417" w:firstLine="876"/>
        <w:rPr>
          <w:szCs w:val="21"/>
        </w:rPr>
      </w:pPr>
      <w:r w:rsidRPr="00D43919">
        <w:rPr>
          <w:rFonts w:ascii="ＭＳ 明朝" w:hAnsi="ＭＳ 明朝" w:hint="eastAsia"/>
          <w:szCs w:val="21"/>
        </w:rPr>
        <w:t>(2)</w:t>
      </w:r>
      <w:r>
        <w:rPr>
          <w:rFonts w:ascii="ＭＳ 明朝" w:hAnsi="ＭＳ 明朝" w:hint="eastAsia"/>
          <w:szCs w:val="21"/>
        </w:rPr>
        <w:t xml:space="preserve"> </w:t>
      </w:r>
      <w:r w:rsidRPr="00CB0046">
        <w:rPr>
          <w:rFonts w:hint="eastAsia"/>
          <w:szCs w:val="21"/>
        </w:rPr>
        <w:t>施設等の適正配置</w:t>
      </w:r>
    </w:p>
    <w:p w14:paraId="2A0079C7" w14:textId="77777777" w:rsidR="005A3111" w:rsidRPr="00CB0046" w:rsidRDefault="005A3111" w:rsidP="005A3111">
      <w:pPr>
        <w:spacing w:line="360" w:lineRule="exact"/>
        <w:ind w:firstLineChars="605" w:firstLine="1270"/>
        <w:rPr>
          <w:szCs w:val="21"/>
        </w:rPr>
      </w:pPr>
      <w:r w:rsidRPr="00CB0046">
        <w:rPr>
          <w:rFonts w:hint="eastAsia"/>
          <w:szCs w:val="21"/>
        </w:rPr>
        <w:t>施設等については、安全確保、延焼防止等を考慮して、保安上適正に配置する。</w:t>
      </w:r>
    </w:p>
    <w:p w14:paraId="6F4C81E2" w14:textId="77777777" w:rsidR="005A3111" w:rsidRPr="00CB0046" w:rsidRDefault="005A3111" w:rsidP="005A3111">
      <w:pPr>
        <w:spacing w:line="360" w:lineRule="exact"/>
        <w:ind w:firstLineChars="486" w:firstLine="1021"/>
        <w:rPr>
          <w:szCs w:val="21"/>
        </w:rPr>
      </w:pPr>
      <w:r w:rsidRPr="00CB0046">
        <w:rPr>
          <w:rFonts w:hint="eastAsia"/>
          <w:szCs w:val="21"/>
        </w:rPr>
        <w:t>ア　保安距離</w:t>
      </w:r>
    </w:p>
    <w:p w14:paraId="651FBCF3" w14:textId="77777777" w:rsidR="005A3111" w:rsidRPr="00CB0046" w:rsidRDefault="005A3111" w:rsidP="005A3111">
      <w:pPr>
        <w:spacing w:line="360" w:lineRule="exact"/>
        <w:ind w:leftChars="596" w:left="1252" w:firstLineChars="50" w:firstLine="105"/>
        <w:rPr>
          <w:szCs w:val="21"/>
        </w:rPr>
      </w:pPr>
      <w:r w:rsidRPr="00CB0046">
        <w:rPr>
          <w:rFonts w:hint="eastAsia"/>
          <w:szCs w:val="21"/>
        </w:rPr>
        <w:t>保安対象施設との距離は、消防法、高圧ガス保安法等の規定を遵守するとともに、特定事業所の規模・態様、危険物等の種類・量及び特定事業所内外の環境条件等を考慮し保安上、より有効な距離を確保する。</w:t>
      </w:r>
    </w:p>
    <w:p w14:paraId="0DA0AE3E" w14:textId="77777777" w:rsidR="005A3111" w:rsidRPr="00CB0046" w:rsidRDefault="005A3111" w:rsidP="005A3111">
      <w:pPr>
        <w:spacing w:line="360" w:lineRule="exact"/>
        <w:ind w:firstLineChars="486" w:firstLine="1021"/>
        <w:rPr>
          <w:szCs w:val="21"/>
        </w:rPr>
      </w:pPr>
      <w:r w:rsidRPr="00CB0046">
        <w:rPr>
          <w:rFonts w:hint="eastAsia"/>
          <w:szCs w:val="21"/>
        </w:rPr>
        <w:t>イ　防災道路</w:t>
      </w:r>
    </w:p>
    <w:p w14:paraId="68492C94" w14:textId="77777777" w:rsidR="005A3111" w:rsidRPr="00CB0046" w:rsidRDefault="005A3111" w:rsidP="005A3111">
      <w:pPr>
        <w:spacing w:line="360" w:lineRule="exact"/>
        <w:ind w:leftChars="596" w:left="1252" w:firstLineChars="50" w:firstLine="105"/>
        <w:rPr>
          <w:szCs w:val="21"/>
        </w:rPr>
      </w:pPr>
      <w:r w:rsidRPr="00CB0046">
        <w:rPr>
          <w:rFonts w:hint="eastAsia"/>
          <w:szCs w:val="21"/>
        </w:rPr>
        <w:t>石災法、消防法等の規定を遵守するとともに、各装置間は特定通路、保安通路等で区分し災害の連鎖的拡大を防止するとともに、万一の災害に備えて防災活動が容易にできるよう配置する。</w:t>
      </w:r>
    </w:p>
    <w:p w14:paraId="5A402279" w14:textId="77777777" w:rsidR="005A3111" w:rsidRPr="00CB0046" w:rsidRDefault="005A3111" w:rsidP="005A3111">
      <w:pPr>
        <w:spacing w:line="360" w:lineRule="exact"/>
        <w:ind w:leftChars="377" w:left="792" w:firstLineChars="91" w:firstLine="191"/>
        <w:rPr>
          <w:szCs w:val="21"/>
        </w:rPr>
      </w:pPr>
      <w:r w:rsidRPr="00CB0046">
        <w:rPr>
          <w:rFonts w:hint="eastAsia"/>
          <w:szCs w:val="21"/>
        </w:rPr>
        <w:t>ウ　緩衝地帯</w:t>
      </w:r>
    </w:p>
    <w:p w14:paraId="69776DB2" w14:textId="77777777" w:rsidR="005A3111" w:rsidRPr="00CB0046" w:rsidRDefault="005A3111" w:rsidP="005A3111">
      <w:pPr>
        <w:spacing w:line="360" w:lineRule="exact"/>
        <w:rPr>
          <w:szCs w:val="21"/>
        </w:rPr>
      </w:pPr>
      <w:r>
        <w:rPr>
          <w:rFonts w:hint="eastAsia"/>
          <w:szCs w:val="21"/>
        </w:rPr>
        <w:t xml:space="preserve">             </w:t>
      </w:r>
      <w:r w:rsidRPr="00CB0046">
        <w:rPr>
          <w:rFonts w:hint="eastAsia"/>
          <w:szCs w:val="21"/>
        </w:rPr>
        <w:t>緩衝地帯として、必要な緑地・空地等を確保する。</w:t>
      </w:r>
    </w:p>
    <w:p w14:paraId="25B83B87" w14:textId="77777777" w:rsidR="005A3111" w:rsidRPr="00CB0046" w:rsidRDefault="005A3111" w:rsidP="005A3111">
      <w:pPr>
        <w:spacing w:line="360" w:lineRule="exact"/>
        <w:ind w:firstLineChars="486" w:firstLine="1021"/>
        <w:rPr>
          <w:szCs w:val="21"/>
        </w:rPr>
      </w:pPr>
      <w:r w:rsidRPr="00CB0046">
        <w:rPr>
          <w:rFonts w:hint="eastAsia"/>
          <w:szCs w:val="21"/>
        </w:rPr>
        <w:t>エ　装置等の適正配置</w:t>
      </w:r>
    </w:p>
    <w:p w14:paraId="27D0792B" w14:textId="77777777" w:rsidR="005A3111" w:rsidRDefault="005A3111" w:rsidP="005A3111">
      <w:pPr>
        <w:spacing w:line="360" w:lineRule="exact"/>
        <w:rPr>
          <w:szCs w:val="21"/>
        </w:rPr>
      </w:pPr>
      <w:r>
        <w:rPr>
          <w:rFonts w:hint="eastAsia"/>
          <w:szCs w:val="21"/>
        </w:rPr>
        <w:t xml:space="preserve">             </w:t>
      </w:r>
      <w:r w:rsidRPr="00CB0046">
        <w:rPr>
          <w:rFonts w:hint="eastAsia"/>
          <w:szCs w:val="21"/>
        </w:rPr>
        <w:t>装置等については、その施設の危険性や防災活動の円滑化を考慮して配置する。</w:t>
      </w:r>
    </w:p>
    <w:p w14:paraId="03C53945" w14:textId="77777777" w:rsidR="005A3111" w:rsidRPr="004170E6" w:rsidRDefault="005A3111" w:rsidP="005A3111">
      <w:pPr>
        <w:spacing w:line="360" w:lineRule="exact"/>
        <w:ind w:firstLineChars="417" w:firstLine="876"/>
        <w:rPr>
          <w:rFonts w:ascii="ＭＳ 明朝" w:hAnsi="ＭＳ 明朝"/>
          <w:szCs w:val="21"/>
        </w:rPr>
      </w:pPr>
      <w:r>
        <w:rPr>
          <w:rFonts w:ascii="ＭＳ 明朝" w:hAnsi="ＭＳ 明朝"/>
          <w:szCs w:val="21"/>
        </w:rPr>
        <w:lastRenderedPageBreak/>
        <w:t xml:space="preserve"> </w:t>
      </w:r>
      <w:r w:rsidRPr="00C94435">
        <w:rPr>
          <w:rFonts w:ascii="ＭＳ 明朝" w:hAnsi="ＭＳ 明朝" w:hint="eastAsia"/>
          <w:szCs w:val="21"/>
        </w:rPr>
        <w:t>(3)製造</w:t>
      </w:r>
      <w:r w:rsidRPr="004170E6">
        <w:rPr>
          <w:rFonts w:ascii="ＭＳ 明朝" w:hAnsi="ＭＳ 明朝" w:hint="eastAsia"/>
          <w:szCs w:val="21"/>
        </w:rPr>
        <w:t>施設の新設等における安全性の確認</w:t>
      </w:r>
    </w:p>
    <w:p w14:paraId="4032CCF4" w14:textId="77777777" w:rsidR="005A3111" w:rsidRDefault="005A3111" w:rsidP="005A3111">
      <w:pPr>
        <w:spacing w:line="360" w:lineRule="exact"/>
        <w:ind w:firstLineChars="417" w:firstLine="876"/>
        <w:rPr>
          <w:rFonts w:ascii="ＭＳ 明朝" w:hAnsi="ＭＳ 明朝"/>
          <w:szCs w:val="21"/>
        </w:rPr>
      </w:pPr>
      <w:r>
        <w:rPr>
          <w:rFonts w:ascii="ＭＳ 明朝" w:hAnsi="ＭＳ 明朝" w:hint="eastAsia"/>
          <w:szCs w:val="21"/>
        </w:rPr>
        <w:t xml:space="preserve">   </w:t>
      </w:r>
      <w:r w:rsidRPr="004170E6">
        <w:rPr>
          <w:rFonts w:ascii="ＭＳ 明朝" w:hAnsi="ＭＳ 明朝" w:hint="eastAsia"/>
          <w:szCs w:val="21"/>
        </w:rPr>
        <w:t>製造施設の新設、変更に際しては、安全性の事前評価ができる基準を整備するなど安全性</w:t>
      </w:r>
    </w:p>
    <w:p w14:paraId="77ED9204" w14:textId="77777777" w:rsidR="005A3111" w:rsidRPr="004170E6" w:rsidRDefault="005A3111" w:rsidP="005A3111">
      <w:pPr>
        <w:spacing w:line="360" w:lineRule="exact"/>
        <w:ind w:firstLineChars="417" w:firstLine="876"/>
        <w:rPr>
          <w:rFonts w:ascii="ＭＳ 明朝" w:hAnsi="ＭＳ 明朝"/>
          <w:szCs w:val="21"/>
        </w:rPr>
      </w:pPr>
      <w:r>
        <w:rPr>
          <w:rFonts w:ascii="ＭＳ 明朝" w:hAnsi="ＭＳ 明朝"/>
          <w:szCs w:val="21"/>
        </w:rPr>
        <w:t xml:space="preserve"> </w:t>
      </w:r>
      <w:r>
        <w:rPr>
          <w:rFonts w:ascii="ＭＳ 明朝" w:hAnsi="ＭＳ 明朝" w:hint="eastAsia"/>
          <w:szCs w:val="21"/>
        </w:rPr>
        <w:t xml:space="preserve">　</w:t>
      </w:r>
      <w:r w:rsidRPr="004170E6">
        <w:rPr>
          <w:rFonts w:ascii="ＭＳ 明朝" w:hAnsi="ＭＳ 明朝" w:hint="eastAsia"/>
          <w:szCs w:val="21"/>
        </w:rPr>
        <w:t>の向上に努める。</w:t>
      </w:r>
    </w:p>
    <w:p w14:paraId="70079A70" w14:textId="77777777" w:rsidR="005A3111" w:rsidRPr="00C94435" w:rsidRDefault="005A3111" w:rsidP="005A3111">
      <w:pPr>
        <w:spacing w:line="360" w:lineRule="exact"/>
        <w:ind w:firstLineChars="450" w:firstLine="945"/>
        <w:rPr>
          <w:rFonts w:ascii="ＭＳ 明朝" w:hAnsi="ＭＳ 明朝"/>
          <w:szCs w:val="21"/>
        </w:rPr>
      </w:pPr>
      <w:r w:rsidRPr="00C94435">
        <w:rPr>
          <w:rFonts w:ascii="ＭＳ 明朝" w:hAnsi="ＭＳ 明朝" w:hint="eastAsia"/>
          <w:szCs w:val="21"/>
        </w:rPr>
        <w:t>(4)事業者間の協力体制の確立</w:t>
      </w:r>
    </w:p>
    <w:p w14:paraId="6EBCA59C" w14:textId="77777777" w:rsidR="005A3111" w:rsidRPr="00CB0046" w:rsidRDefault="005A3111" w:rsidP="005A3111">
      <w:pPr>
        <w:spacing w:line="360" w:lineRule="exact"/>
        <w:ind w:leftChars="600" w:left="1260"/>
        <w:rPr>
          <w:szCs w:val="21"/>
        </w:rPr>
      </w:pPr>
      <w:r w:rsidRPr="00CB0046">
        <w:rPr>
          <w:rFonts w:hint="eastAsia"/>
          <w:szCs w:val="21"/>
        </w:rPr>
        <w:t>特定事業者等は自主的な予防措置を講じるとともに、共同して災害に対処するため、相互応援協定を締結し相互に協力して総合的な防災体制の確立を図る。</w:t>
      </w:r>
    </w:p>
    <w:p w14:paraId="562A334D" w14:textId="77777777" w:rsidR="005A3111" w:rsidRPr="00C94435" w:rsidRDefault="005A3111" w:rsidP="005A3111">
      <w:pPr>
        <w:spacing w:line="360" w:lineRule="exact"/>
        <w:ind w:firstLineChars="450" w:firstLine="945"/>
        <w:rPr>
          <w:rFonts w:ascii="ＭＳ 明朝" w:hAnsi="ＭＳ 明朝"/>
          <w:szCs w:val="21"/>
        </w:rPr>
      </w:pPr>
      <w:r w:rsidRPr="00C94435">
        <w:rPr>
          <w:rFonts w:ascii="ＭＳ 明朝" w:hAnsi="ＭＳ 明朝" w:hint="eastAsia"/>
          <w:szCs w:val="21"/>
        </w:rPr>
        <w:t>(5)安全思想の啓発普及</w:t>
      </w:r>
    </w:p>
    <w:p w14:paraId="2BFF04E3" w14:textId="77777777" w:rsidR="005A3111" w:rsidRDefault="005A3111" w:rsidP="005A3111">
      <w:pPr>
        <w:spacing w:line="360" w:lineRule="exact"/>
        <w:rPr>
          <w:szCs w:val="21"/>
        </w:rPr>
      </w:pPr>
      <w:r>
        <w:rPr>
          <w:rFonts w:hint="eastAsia"/>
          <w:szCs w:val="21"/>
        </w:rPr>
        <w:t xml:space="preserve">            </w:t>
      </w:r>
      <w:r w:rsidRPr="00CB0046">
        <w:rPr>
          <w:rFonts w:hint="eastAsia"/>
          <w:szCs w:val="21"/>
        </w:rPr>
        <w:t>常に、事業所内で作業に従事する者に対し安全思想の啓発普及を図る。</w:t>
      </w:r>
    </w:p>
    <w:p w14:paraId="716B523A" w14:textId="77777777" w:rsidR="005A3111" w:rsidRPr="00C94435" w:rsidRDefault="005A3111" w:rsidP="005A3111">
      <w:pPr>
        <w:spacing w:line="360" w:lineRule="exact"/>
        <w:ind w:firstLineChars="450" w:firstLine="945"/>
        <w:rPr>
          <w:rFonts w:ascii="ＭＳ 明朝" w:hAnsi="ＭＳ 明朝"/>
          <w:szCs w:val="21"/>
        </w:rPr>
      </w:pPr>
      <w:r w:rsidRPr="00C94435">
        <w:rPr>
          <w:rFonts w:ascii="ＭＳ 明朝" w:hAnsi="ＭＳ 明朝" w:hint="eastAsia"/>
          <w:szCs w:val="21"/>
        </w:rPr>
        <w:t>(6)事故原因の調査研究</w:t>
      </w:r>
    </w:p>
    <w:p w14:paraId="3D3E6C23" w14:textId="77777777" w:rsidR="005A3111" w:rsidRPr="00CB0046" w:rsidRDefault="005A3111" w:rsidP="005A3111">
      <w:pPr>
        <w:spacing w:line="360" w:lineRule="exact"/>
        <w:rPr>
          <w:szCs w:val="21"/>
        </w:rPr>
      </w:pPr>
      <w:r>
        <w:rPr>
          <w:rFonts w:hint="eastAsia"/>
          <w:szCs w:val="21"/>
        </w:rPr>
        <w:t xml:space="preserve">            </w:t>
      </w:r>
      <w:r w:rsidRPr="00CB0046">
        <w:rPr>
          <w:rFonts w:hint="eastAsia"/>
          <w:szCs w:val="21"/>
        </w:rPr>
        <w:t>災害が発生した場合速やかに原因等を調査研究し、再発防止に努める。</w:t>
      </w:r>
    </w:p>
    <w:p w14:paraId="1EC7584D" w14:textId="77777777" w:rsidR="005A3111" w:rsidRPr="00CB0046" w:rsidRDefault="005A3111" w:rsidP="005A3111">
      <w:pPr>
        <w:spacing w:line="360" w:lineRule="exact"/>
        <w:rPr>
          <w:szCs w:val="21"/>
        </w:rPr>
      </w:pPr>
    </w:p>
    <w:p w14:paraId="609356CA" w14:textId="77777777" w:rsidR="005A3111" w:rsidRPr="00CB0046" w:rsidRDefault="005A3111" w:rsidP="005A3111">
      <w:pPr>
        <w:spacing w:line="360" w:lineRule="exact"/>
        <w:ind w:firstLineChars="200" w:firstLine="420"/>
        <w:rPr>
          <w:rFonts w:ascii="ＭＳ ゴシック" w:eastAsia="ＭＳ ゴシック" w:hAnsi="ＭＳ ゴシック"/>
          <w:szCs w:val="21"/>
        </w:rPr>
      </w:pPr>
      <w:r w:rsidRPr="00CB0046">
        <w:rPr>
          <w:rFonts w:ascii="ＭＳ ゴシック" w:eastAsia="ＭＳ ゴシック" w:hAnsi="ＭＳ ゴシック" w:hint="eastAsia"/>
          <w:szCs w:val="21"/>
        </w:rPr>
        <w:t>２　防災関係機関の予防対策</w:t>
      </w:r>
    </w:p>
    <w:p w14:paraId="0F7574E7" w14:textId="77777777" w:rsidR="005A3111" w:rsidRPr="00CB0046" w:rsidRDefault="005A3111" w:rsidP="005A3111">
      <w:pPr>
        <w:spacing w:line="360" w:lineRule="exact"/>
        <w:ind w:leftChars="300" w:left="630" w:firstLineChars="100" w:firstLine="210"/>
        <w:rPr>
          <w:szCs w:val="21"/>
        </w:rPr>
      </w:pPr>
      <w:r w:rsidRPr="00CB0046">
        <w:rPr>
          <w:rFonts w:hint="eastAsia"/>
          <w:szCs w:val="21"/>
        </w:rPr>
        <w:t>防災関係機関は、相互に連携を密にし、特定事業者等に対して、関係法令等に基づき指導・監督を行う。</w:t>
      </w:r>
    </w:p>
    <w:p w14:paraId="28127C84" w14:textId="77777777" w:rsidR="005A3111" w:rsidRPr="00CB0046" w:rsidRDefault="005A3111" w:rsidP="005A3111">
      <w:pPr>
        <w:spacing w:line="360" w:lineRule="exact"/>
        <w:ind w:firstLineChars="486" w:firstLine="1021"/>
        <w:rPr>
          <w:szCs w:val="21"/>
        </w:rPr>
      </w:pPr>
      <w:r w:rsidRPr="00CB0046">
        <w:rPr>
          <w:rFonts w:hint="eastAsia"/>
          <w:szCs w:val="21"/>
        </w:rPr>
        <w:t>ア　立入検査等による指導・監督の徹底</w:t>
      </w:r>
    </w:p>
    <w:p w14:paraId="683F8913" w14:textId="77777777" w:rsidR="005A3111" w:rsidRPr="00CB0046" w:rsidRDefault="005A3111" w:rsidP="005A3111">
      <w:pPr>
        <w:spacing w:line="360" w:lineRule="exact"/>
        <w:ind w:firstLineChars="486" w:firstLine="1021"/>
        <w:rPr>
          <w:szCs w:val="21"/>
        </w:rPr>
      </w:pPr>
      <w:r w:rsidRPr="00CB0046">
        <w:rPr>
          <w:rFonts w:hint="eastAsia"/>
          <w:szCs w:val="21"/>
        </w:rPr>
        <w:t>イ　自衛防災組織、共同防災組織及び広域共同防災組織の指導及び保安体制の整備の指導</w:t>
      </w:r>
    </w:p>
    <w:p w14:paraId="687A95C9" w14:textId="77777777" w:rsidR="005A3111" w:rsidRPr="00CB0046" w:rsidRDefault="005A3111" w:rsidP="005A3111">
      <w:pPr>
        <w:spacing w:line="360" w:lineRule="exact"/>
        <w:ind w:firstLineChars="486" w:firstLine="1021"/>
        <w:rPr>
          <w:szCs w:val="21"/>
        </w:rPr>
      </w:pPr>
      <w:r w:rsidRPr="00CB0046">
        <w:rPr>
          <w:rFonts w:hint="eastAsia"/>
          <w:szCs w:val="21"/>
        </w:rPr>
        <w:t>ウ　防災教育・訓練の実施指導</w:t>
      </w:r>
    </w:p>
    <w:p w14:paraId="41D131D6" w14:textId="77777777" w:rsidR="005A3111" w:rsidRPr="00CB0046" w:rsidRDefault="005A3111" w:rsidP="005A3111">
      <w:pPr>
        <w:spacing w:line="360" w:lineRule="exact"/>
        <w:ind w:firstLineChars="486" w:firstLine="1021"/>
        <w:rPr>
          <w:szCs w:val="21"/>
        </w:rPr>
      </w:pPr>
      <w:r w:rsidRPr="00CB0046">
        <w:rPr>
          <w:rFonts w:hint="eastAsia"/>
          <w:szCs w:val="21"/>
        </w:rPr>
        <w:t>エ　防災規程等の充実・強化の指導</w:t>
      </w:r>
    </w:p>
    <w:p w14:paraId="1171B536" w14:textId="77777777" w:rsidR="005A3111" w:rsidRPr="00CB0046" w:rsidRDefault="005A3111" w:rsidP="005A3111">
      <w:pPr>
        <w:spacing w:line="360" w:lineRule="exact"/>
        <w:ind w:leftChars="664" w:left="1394" w:firstLineChars="50" w:firstLine="105"/>
        <w:rPr>
          <w:szCs w:val="21"/>
        </w:rPr>
      </w:pPr>
      <w:r w:rsidRPr="00CB0046">
        <w:rPr>
          <w:rFonts w:hint="eastAsia"/>
          <w:szCs w:val="21"/>
        </w:rPr>
        <w:t>また、防災関係機関は、応急対策上必要な事業所情報（可燃性物質・毒劇物等の所在や性状、主な貯蔵取扱施設や防災施設の概要等）を共有する。</w:t>
      </w:r>
    </w:p>
    <w:p w14:paraId="5241A39F" w14:textId="77777777" w:rsidR="005A3111" w:rsidRPr="00CB0046" w:rsidRDefault="005A3111" w:rsidP="005A3111">
      <w:pPr>
        <w:spacing w:line="360" w:lineRule="exact"/>
        <w:rPr>
          <w:szCs w:val="21"/>
        </w:rPr>
      </w:pPr>
    </w:p>
    <w:p w14:paraId="3B2EDDC8" w14:textId="77777777" w:rsidR="005A3111" w:rsidRPr="00CB0046" w:rsidRDefault="005A3111" w:rsidP="005A3111">
      <w:pPr>
        <w:spacing w:line="360" w:lineRule="exact"/>
        <w:ind w:firstLineChars="100" w:firstLine="210"/>
        <w:rPr>
          <w:rFonts w:ascii="ＭＳ ゴシック" w:eastAsia="ＭＳ ゴシック" w:hAnsi="ＭＳ ゴシック"/>
          <w:szCs w:val="21"/>
        </w:rPr>
      </w:pPr>
      <w:r w:rsidRPr="00CB0046">
        <w:rPr>
          <w:rFonts w:ascii="ＭＳ ゴシック" w:eastAsia="ＭＳ ゴシック" w:hAnsi="ＭＳ ゴシック" w:hint="eastAsia"/>
          <w:szCs w:val="21"/>
        </w:rPr>
        <w:t>第２　海上災害予防対策の推進</w:t>
      </w:r>
    </w:p>
    <w:p w14:paraId="0FFF2564" w14:textId="77777777" w:rsidR="005A3111" w:rsidRPr="00CB0046" w:rsidRDefault="005A3111" w:rsidP="005A3111">
      <w:pPr>
        <w:spacing w:line="360" w:lineRule="exact"/>
        <w:ind w:firstLineChars="300" w:firstLine="630"/>
        <w:rPr>
          <w:rFonts w:ascii="ＭＳ ゴシック" w:eastAsia="ＭＳ ゴシック" w:hAnsi="ＭＳ ゴシック"/>
          <w:szCs w:val="21"/>
        </w:rPr>
      </w:pPr>
      <w:r w:rsidRPr="00CB0046">
        <w:rPr>
          <w:rFonts w:ascii="ＭＳ ゴシック" w:eastAsia="ＭＳ ゴシック" w:hAnsi="ＭＳ ゴシック" w:hint="eastAsia"/>
          <w:szCs w:val="21"/>
        </w:rPr>
        <w:t>１　特定事業者の予防対策</w:t>
      </w:r>
    </w:p>
    <w:p w14:paraId="4A4A17BD" w14:textId="77777777" w:rsidR="005A3111" w:rsidRPr="00C94435" w:rsidRDefault="005A3111" w:rsidP="005A3111">
      <w:pPr>
        <w:spacing w:line="360" w:lineRule="exact"/>
        <w:ind w:leftChars="400" w:left="840" w:firstLineChars="100" w:firstLine="210"/>
        <w:rPr>
          <w:rFonts w:ascii="ＭＳ 明朝" w:hAnsi="ＭＳ 明朝"/>
          <w:szCs w:val="21"/>
        </w:rPr>
      </w:pPr>
      <w:r w:rsidRPr="00C94435">
        <w:rPr>
          <w:rFonts w:ascii="ＭＳ 明朝" w:hAnsi="ＭＳ 明朝" w:hint="eastAsia"/>
          <w:szCs w:val="21"/>
        </w:rPr>
        <w:t>危険物積載船舶の荷役及び停泊については、港長の監督・指導等に基づき許可又は指定を受けるとともに、危険物専用岸壁を初めて使用する場合又はその承認事項に変更がある場合は、あらかじめ港長の承認を得る。また、荷役作業に当たっては、陸側と船側との間で緊密な連携を図り、災害の未然防止に努める。</w:t>
      </w:r>
    </w:p>
    <w:p w14:paraId="177D8029" w14:textId="77777777" w:rsidR="005A3111" w:rsidRPr="00C94435" w:rsidRDefault="005A3111" w:rsidP="005A3111">
      <w:pPr>
        <w:spacing w:line="360" w:lineRule="exact"/>
        <w:ind w:leftChars="396" w:left="1147" w:hangingChars="150" w:hanging="315"/>
        <w:rPr>
          <w:rFonts w:ascii="ＭＳ 明朝" w:hAnsi="ＭＳ 明朝"/>
          <w:szCs w:val="21"/>
        </w:rPr>
      </w:pPr>
      <w:r w:rsidRPr="00C94435">
        <w:rPr>
          <w:rFonts w:ascii="ＭＳ 明朝" w:hAnsi="ＭＳ 明朝" w:hint="eastAsia"/>
          <w:szCs w:val="21"/>
        </w:rPr>
        <w:t>(1)タンカーの荷役に際しては、オイルフェンスの展張、防除資機材の配備を完全に行うとともに、監視体制を強化し、油流出災害等の防止に努める。</w:t>
      </w:r>
    </w:p>
    <w:p w14:paraId="44AA57D9" w14:textId="77777777" w:rsidR="005A3111" w:rsidRPr="00C94435" w:rsidRDefault="005A3111" w:rsidP="005A3111">
      <w:pPr>
        <w:spacing w:line="360" w:lineRule="exact"/>
        <w:ind w:leftChars="396" w:left="1147" w:hangingChars="150" w:hanging="315"/>
        <w:rPr>
          <w:rFonts w:ascii="ＭＳ 明朝" w:hAnsi="ＭＳ 明朝"/>
          <w:szCs w:val="21"/>
        </w:rPr>
      </w:pPr>
      <w:r w:rsidRPr="00C94435">
        <w:rPr>
          <w:rFonts w:ascii="ＭＳ 明朝" w:hAnsi="ＭＳ 明朝" w:hint="eastAsia"/>
          <w:szCs w:val="21"/>
        </w:rPr>
        <w:t>(2)総トン数５万トン以上の油タンカー及び2万5千トン以上の液化ガスタンカーの着桟に際しては、警戒船を配備し、接近する船舶を監視するとともに、火災、爆発の防止、流出油の早期発見・早期処理に努める。</w:t>
      </w:r>
    </w:p>
    <w:p w14:paraId="55F8E716" w14:textId="77777777" w:rsidR="005A3111" w:rsidRPr="00CB0046" w:rsidRDefault="005A3111" w:rsidP="005A3111">
      <w:pPr>
        <w:spacing w:line="360" w:lineRule="exact"/>
        <w:rPr>
          <w:szCs w:val="21"/>
        </w:rPr>
      </w:pPr>
    </w:p>
    <w:p w14:paraId="48C62D3B" w14:textId="77777777" w:rsidR="005A3111" w:rsidRPr="00CB0046" w:rsidRDefault="005A3111" w:rsidP="005A3111">
      <w:pPr>
        <w:spacing w:line="360" w:lineRule="exact"/>
        <w:ind w:firstLineChars="300" w:firstLine="630"/>
        <w:rPr>
          <w:rFonts w:ascii="ＭＳ ゴシック" w:eastAsia="ＭＳ ゴシック" w:hAnsi="ＭＳ ゴシック"/>
          <w:szCs w:val="21"/>
        </w:rPr>
      </w:pPr>
      <w:r w:rsidRPr="00CB0046">
        <w:rPr>
          <w:rFonts w:ascii="ＭＳ ゴシック" w:eastAsia="ＭＳ ゴシック" w:hAnsi="ＭＳ ゴシック" w:hint="eastAsia"/>
          <w:szCs w:val="21"/>
        </w:rPr>
        <w:t>２　防災関係機関の予防対策</w:t>
      </w:r>
    </w:p>
    <w:p w14:paraId="75C1FC09" w14:textId="77777777" w:rsidR="005A3111" w:rsidRPr="00CB0046" w:rsidRDefault="005A3111" w:rsidP="005A3111">
      <w:pPr>
        <w:spacing w:line="360" w:lineRule="exact"/>
        <w:ind w:firstLineChars="417" w:firstLine="876"/>
        <w:rPr>
          <w:szCs w:val="21"/>
        </w:rPr>
      </w:pPr>
      <w:r w:rsidRPr="00D43919">
        <w:rPr>
          <w:rFonts w:ascii="ＭＳ 明朝" w:hAnsi="ＭＳ 明朝" w:hint="eastAsia"/>
          <w:szCs w:val="21"/>
        </w:rPr>
        <w:t>(1)</w:t>
      </w:r>
      <w:r w:rsidRPr="00CB0046">
        <w:rPr>
          <w:rFonts w:hint="eastAsia"/>
          <w:szCs w:val="21"/>
        </w:rPr>
        <w:t>海上保安機関</w:t>
      </w:r>
    </w:p>
    <w:p w14:paraId="2DEEC9AD" w14:textId="77777777" w:rsidR="005A3111" w:rsidRPr="00CB0046" w:rsidRDefault="005A3111" w:rsidP="005A3111">
      <w:pPr>
        <w:spacing w:line="360" w:lineRule="exact"/>
        <w:ind w:firstLineChars="486" w:firstLine="1021"/>
        <w:rPr>
          <w:szCs w:val="21"/>
        </w:rPr>
      </w:pPr>
      <w:r w:rsidRPr="00CB0046">
        <w:rPr>
          <w:rFonts w:hint="eastAsia"/>
          <w:szCs w:val="21"/>
        </w:rPr>
        <w:t>ア　危険物専用岸壁の安全施設の整備及び自主保安体制の強化について指導する。</w:t>
      </w:r>
    </w:p>
    <w:p w14:paraId="3CBBB49C" w14:textId="77777777" w:rsidR="005A3111" w:rsidRPr="00CB0046" w:rsidRDefault="005A3111" w:rsidP="005A3111">
      <w:pPr>
        <w:spacing w:line="360" w:lineRule="exact"/>
        <w:ind w:firstLineChars="486" w:firstLine="1021"/>
        <w:rPr>
          <w:szCs w:val="21"/>
        </w:rPr>
      </w:pPr>
      <w:r w:rsidRPr="00CB0046">
        <w:rPr>
          <w:rFonts w:hint="eastAsia"/>
          <w:szCs w:val="21"/>
        </w:rPr>
        <w:t>（ア）災害の発生の危険防止上必要な構造設備の整備・強化</w:t>
      </w:r>
    </w:p>
    <w:p w14:paraId="080C9872" w14:textId="77777777" w:rsidR="005A3111" w:rsidRPr="00CB0046" w:rsidRDefault="005A3111" w:rsidP="005A3111">
      <w:pPr>
        <w:spacing w:line="360" w:lineRule="exact"/>
        <w:ind w:firstLineChars="486" w:firstLine="1021"/>
        <w:rPr>
          <w:szCs w:val="21"/>
        </w:rPr>
      </w:pPr>
      <w:r w:rsidRPr="00CB0046">
        <w:rPr>
          <w:rFonts w:hint="eastAsia"/>
          <w:szCs w:val="21"/>
        </w:rPr>
        <w:t>（イ）消火・流出油処理体制等の整備・強化</w:t>
      </w:r>
    </w:p>
    <w:p w14:paraId="664103BC" w14:textId="77777777" w:rsidR="005A3111" w:rsidRDefault="005A3111" w:rsidP="005A3111">
      <w:pPr>
        <w:spacing w:line="360" w:lineRule="exact"/>
        <w:ind w:leftChars="464" w:left="1264" w:hangingChars="138" w:hanging="290"/>
        <w:rPr>
          <w:szCs w:val="21"/>
        </w:rPr>
      </w:pPr>
      <w:r w:rsidRPr="00CB0046">
        <w:rPr>
          <w:rFonts w:hint="eastAsia"/>
          <w:szCs w:val="21"/>
        </w:rPr>
        <w:t>イ　曳船等特殊作業船の災害防止協力体制の強化について指導する。</w:t>
      </w:r>
    </w:p>
    <w:p w14:paraId="67393795" w14:textId="77777777" w:rsidR="005A3111" w:rsidRPr="00CB0046" w:rsidRDefault="005A3111" w:rsidP="005A3111">
      <w:pPr>
        <w:spacing w:line="360" w:lineRule="exact"/>
        <w:ind w:leftChars="464" w:left="1264" w:hangingChars="138" w:hanging="290"/>
        <w:rPr>
          <w:szCs w:val="21"/>
        </w:rPr>
      </w:pPr>
      <w:r w:rsidRPr="00CB0046">
        <w:rPr>
          <w:rFonts w:hint="eastAsia"/>
          <w:szCs w:val="21"/>
        </w:rPr>
        <w:t>ウ　危険物積載船舶等の安全設備の設置、船内保安体制の強化及び船舶の安全運航の確保について指導する。</w:t>
      </w:r>
    </w:p>
    <w:p w14:paraId="19164BBD" w14:textId="77777777" w:rsidR="005A3111" w:rsidRPr="00CB0046" w:rsidRDefault="005A3111" w:rsidP="005A3111">
      <w:pPr>
        <w:spacing w:line="360" w:lineRule="exact"/>
        <w:ind w:leftChars="464" w:left="1516" w:hangingChars="258" w:hanging="542"/>
        <w:rPr>
          <w:szCs w:val="21"/>
        </w:rPr>
      </w:pPr>
      <w:r w:rsidRPr="00CB0046">
        <w:rPr>
          <w:rFonts w:hint="eastAsia"/>
          <w:szCs w:val="21"/>
        </w:rPr>
        <w:lastRenderedPageBreak/>
        <w:t>（ア）危険物積載船舶等に対する海上保安官の立入検査、各種取締、あるいは関係機関と協力した船舶の安全に関する各種行政措置の実施による安全設備及び船内保安体制の強化</w:t>
      </w:r>
    </w:p>
    <w:p w14:paraId="076447C3" w14:textId="77777777" w:rsidR="005A3111" w:rsidRPr="00CB0046" w:rsidRDefault="005A3111" w:rsidP="005A3111">
      <w:pPr>
        <w:spacing w:line="360" w:lineRule="exact"/>
        <w:ind w:leftChars="464" w:left="1411" w:hangingChars="208" w:hanging="437"/>
        <w:rPr>
          <w:szCs w:val="21"/>
        </w:rPr>
      </w:pPr>
      <w:r w:rsidRPr="00CB0046">
        <w:rPr>
          <w:rFonts w:hint="eastAsia"/>
          <w:szCs w:val="21"/>
        </w:rPr>
        <w:t>（イ）港長指示、巡視船艇等による安全運航指導、交通整理規制等の実施による安全運航徹底</w:t>
      </w:r>
    </w:p>
    <w:p w14:paraId="2D21BCDD" w14:textId="77777777" w:rsidR="005A3111" w:rsidRPr="00CB0046" w:rsidRDefault="005A3111" w:rsidP="005A3111">
      <w:pPr>
        <w:spacing w:line="360" w:lineRule="exact"/>
        <w:ind w:leftChars="464" w:left="1516" w:hangingChars="258" w:hanging="542"/>
        <w:rPr>
          <w:szCs w:val="21"/>
        </w:rPr>
      </w:pPr>
      <w:r w:rsidRPr="00CB0046">
        <w:rPr>
          <w:rFonts w:hint="eastAsia"/>
          <w:szCs w:val="21"/>
        </w:rPr>
        <w:t>（ウ）船舶関係者に対する各種海難防止講習会等を通</w:t>
      </w:r>
      <w:r>
        <w:rPr>
          <w:rFonts w:hint="eastAsia"/>
          <w:szCs w:val="21"/>
        </w:rPr>
        <w:t>じた安全運航、危険物及び火気取締にかかる知識の普及と意識の高揚</w:t>
      </w:r>
    </w:p>
    <w:p w14:paraId="02572688" w14:textId="77777777" w:rsidR="005A3111" w:rsidRPr="00CB0046" w:rsidRDefault="005A3111" w:rsidP="005A3111">
      <w:pPr>
        <w:spacing w:line="360" w:lineRule="exact"/>
        <w:ind w:leftChars="464" w:left="1264" w:hangingChars="138" w:hanging="290"/>
        <w:rPr>
          <w:szCs w:val="21"/>
        </w:rPr>
      </w:pPr>
      <w:r>
        <w:rPr>
          <w:rFonts w:hint="eastAsia"/>
          <w:szCs w:val="21"/>
        </w:rPr>
        <w:t xml:space="preserve">エ　</w:t>
      </w:r>
      <w:r w:rsidRPr="00CB0046">
        <w:rPr>
          <w:rFonts w:hint="eastAsia"/>
          <w:szCs w:val="21"/>
        </w:rPr>
        <w:t>大阪湾・播磨灘排出油防除協議会による、流出油等の大規模海上災害の未然防止と、被害の拡大を防止するための流出油防除計画の策定や流出油防除活動を推進する。</w:t>
      </w:r>
    </w:p>
    <w:p w14:paraId="646DE461" w14:textId="77777777" w:rsidR="005A3111" w:rsidRPr="00CB0046" w:rsidRDefault="005A3111" w:rsidP="005A3111">
      <w:pPr>
        <w:spacing w:line="360" w:lineRule="exact"/>
        <w:ind w:firstLineChars="417" w:firstLine="876"/>
        <w:rPr>
          <w:szCs w:val="21"/>
        </w:rPr>
      </w:pPr>
      <w:r w:rsidRPr="00D43919">
        <w:rPr>
          <w:rFonts w:ascii="ＭＳ 明朝" w:hAnsi="ＭＳ 明朝" w:hint="eastAsia"/>
          <w:szCs w:val="21"/>
        </w:rPr>
        <w:t>(2)</w:t>
      </w:r>
      <w:r w:rsidRPr="00CB0046">
        <w:rPr>
          <w:rFonts w:hint="eastAsia"/>
          <w:szCs w:val="21"/>
        </w:rPr>
        <w:t>消防機関</w:t>
      </w:r>
    </w:p>
    <w:p w14:paraId="66DF4730" w14:textId="77777777" w:rsidR="005A3111" w:rsidRPr="00CB0046" w:rsidRDefault="005A3111" w:rsidP="005A3111">
      <w:pPr>
        <w:spacing w:line="360" w:lineRule="exact"/>
        <w:ind w:leftChars="464" w:left="1264" w:hangingChars="138" w:hanging="290"/>
        <w:rPr>
          <w:szCs w:val="21"/>
        </w:rPr>
      </w:pPr>
      <w:r w:rsidRPr="00CB0046">
        <w:rPr>
          <w:rFonts w:hint="eastAsia"/>
          <w:szCs w:val="21"/>
        </w:rPr>
        <w:t>ア　化学車、消防艇等の特殊装備の整備や消火薬剤の備蓄を充実するとともに、消防の効果的な運用及び的確な防御活動を行うため、水陸両面からの消防体制を強化する。</w:t>
      </w:r>
    </w:p>
    <w:p w14:paraId="1EBAE723" w14:textId="77777777" w:rsidR="005A3111" w:rsidRPr="00CB0046" w:rsidRDefault="005A3111" w:rsidP="005A3111">
      <w:pPr>
        <w:spacing w:line="360" w:lineRule="exact"/>
        <w:ind w:leftChars="464" w:left="1264" w:hangingChars="138" w:hanging="290"/>
        <w:rPr>
          <w:szCs w:val="21"/>
        </w:rPr>
      </w:pPr>
      <w:r w:rsidRPr="00CB0046">
        <w:rPr>
          <w:rFonts w:hint="eastAsia"/>
          <w:szCs w:val="21"/>
        </w:rPr>
        <w:t>イ　特定事業者等に対して、相互協力体制の確立、資機材等の維持管理及び消防技術の習熟等を積極的に指導する。</w:t>
      </w:r>
    </w:p>
    <w:p w14:paraId="0341F65F" w14:textId="77777777" w:rsidR="005A3111" w:rsidRPr="00CB0046" w:rsidRDefault="005A3111" w:rsidP="005A3111">
      <w:pPr>
        <w:spacing w:line="360" w:lineRule="exact"/>
        <w:ind w:leftChars="464" w:left="1264" w:hangingChars="138" w:hanging="290"/>
        <w:rPr>
          <w:szCs w:val="21"/>
        </w:rPr>
      </w:pPr>
      <w:r w:rsidRPr="00CB0046">
        <w:rPr>
          <w:rFonts w:hint="eastAsia"/>
          <w:szCs w:val="21"/>
        </w:rPr>
        <w:t>ウ　特定事業者等に対し、埠頭施設の消防水利、消防設備の設置及び適切な維持管理を指導するとともに、係留船舶のうち危険物等を積載する船舶に対して安全対策を指導する。</w:t>
      </w:r>
    </w:p>
    <w:p w14:paraId="14954706" w14:textId="77777777" w:rsidR="005A3111" w:rsidRPr="00DA4DCB" w:rsidRDefault="005A3111" w:rsidP="005A3111">
      <w:pPr>
        <w:pStyle w:val="ac"/>
        <w:numPr>
          <w:ilvl w:val="0"/>
          <w:numId w:val="4"/>
        </w:numPr>
        <w:spacing w:line="360" w:lineRule="exact"/>
        <w:ind w:leftChars="0"/>
        <w:rPr>
          <w:szCs w:val="21"/>
          <w:u w:val="single"/>
        </w:rPr>
      </w:pPr>
      <w:r w:rsidRPr="00DA4DCB">
        <w:rPr>
          <w:rFonts w:hint="eastAsia"/>
          <w:szCs w:val="21"/>
        </w:rPr>
        <w:t>大阪港湾局</w:t>
      </w:r>
      <w:r w:rsidRPr="00192254">
        <w:rPr>
          <w:rFonts w:hint="eastAsia"/>
          <w:szCs w:val="21"/>
        </w:rPr>
        <w:t>（港湾管理者）</w:t>
      </w:r>
    </w:p>
    <w:p w14:paraId="3DD2609D" w14:textId="77777777" w:rsidR="005A3111" w:rsidRPr="00CB0046" w:rsidRDefault="005A3111" w:rsidP="005A3111">
      <w:pPr>
        <w:spacing w:line="360" w:lineRule="exact"/>
        <w:ind w:leftChars="600" w:left="1260" w:firstLineChars="100" w:firstLine="210"/>
        <w:rPr>
          <w:rFonts w:ascii="ＭＳ ゴシック" w:eastAsia="ＭＳ ゴシック" w:hAnsi="ＭＳ ゴシック"/>
          <w:szCs w:val="21"/>
        </w:rPr>
      </w:pPr>
      <w:r w:rsidRPr="00CB0046">
        <w:rPr>
          <w:rFonts w:hint="eastAsia"/>
          <w:szCs w:val="21"/>
        </w:rPr>
        <w:t>港湾災害の未然防止を図るため、油流出に備えたオイルフェンス、油処理剤等を整備し備蓄するとともに、監督船を配備する。</w:t>
      </w:r>
    </w:p>
    <w:p w14:paraId="4AD130B0" w14:textId="77777777" w:rsidR="005A3111" w:rsidRPr="00BE1319" w:rsidRDefault="005A3111" w:rsidP="005A3111">
      <w:pPr>
        <w:spacing w:line="360" w:lineRule="exact"/>
        <w:rPr>
          <w:rFonts w:ascii="ＭＳ ゴシック" w:eastAsia="ＭＳ ゴシック" w:hAnsi="ＭＳ ゴシック"/>
          <w:szCs w:val="21"/>
        </w:rPr>
      </w:pPr>
    </w:p>
    <w:p w14:paraId="5645BEFB" w14:textId="77777777" w:rsidR="005A3111" w:rsidRPr="00CB0046" w:rsidRDefault="005A3111" w:rsidP="005A3111">
      <w:pPr>
        <w:spacing w:line="360" w:lineRule="exact"/>
        <w:ind w:firstLineChars="100" w:firstLine="210"/>
        <w:rPr>
          <w:rFonts w:ascii="ＭＳ ゴシック" w:eastAsia="ＭＳ ゴシック" w:hAnsi="ＭＳ ゴシック"/>
          <w:szCs w:val="21"/>
        </w:rPr>
      </w:pPr>
      <w:r w:rsidRPr="00CB0046">
        <w:rPr>
          <w:rFonts w:ascii="ＭＳ ゴシック" w:eastAsia="ＭＳ ゴシック" w:hAnsi="ＭＳ ゴシック" w:hint="eastAsia"/>
          <w:szCs w:val="21"/>
        </w:rPr>
        <w:t>第３　航空機事故予防対策の推進</w:t>
      </w:r>
    </w:p>
    <w:p w14:paraId="6353A56F" w14:textId="77777777" w:rsidR="00F425ED" w:rsidRPr="00CB0046" w:rsidRDefault="00F425ED" w:rsidP="00F425ED">
      <w:pPr>
        <w:spacing w:line="360" w:lineRule="exact"/>
        <w:ind w:firstLineChars="300" w:firstLine="630"/>
        <w:rPr>
          <w:rFonts w:ascii="ＭＳ ゴシック" w:eastAsia="ＭＳ ゴシック" w:hAnsi="ＭＳ ゴシック"/>
          <w:szCs w:val="21"/>
        </w:rPr>
      </w:pPr>
      <w:r w:rsidRPr="00CB0046">
        <w:rPr>
          <w:rFonts w:ascii="ＭＳ ゴシック" w:eastAsia="ＭＳ ゴシック" w:hAnsi="ＭＳ ゴシック" w:hint="eastAsia"/>
          <w:szCs w:val="21"/>
        </w:rPr>
        <w:t>１　航空機事故による産業災害の予防対策</w:t>
      </w:r>
    </w:p>
    <w:p w14:paraId="1AFE727C" w14:textId="77777777" w:rsidR="00F425ED" w:rsidRPr="00CB0046" w:rsidRDefault="00F425ED" w:rsidP="00F425ED">
      <w:pPr>
        <w:spacing w:line="360" w:lineRule="exact"/>
        <w:ind w:leftChars="400" w:left="840" w:firstLineChars="100" w:firstLine="210"/>
        <w:rPr>
          <w:szCs w:val="21"/>
        </w:rPr>
      </w:pPr>
      <w:r w:rsidRPr="00CB0046">
        <w:rPr>
          <w:rFonts w:hint="eastAsia"/>
          <w:szCs w:val="21"/>
        </w:rPr>
        <w:t>防災関係機関、特定事業所及びその他事業所は、航空機の低空飛行による災害を防止するため、次により災害の未然防止に努める。</w:t>
      </w:r>
    </w:p>
    <w:p w14:paraId="2E7ACCC0" w14:textId="77777777" w:rsidR="00F425ED" w:rsidRPr="0012274C" w:rsidRDefault="00F425ED" w:rsidP="00F425ED">
      <w:pPr>
        <w:pStyle w:val="ac"/>
        <w:numPr>
          <w:ilvl w:val="0"/>
          <w:numId w:val="5"/>
        </w:numPr>
        <w:spacing w:line="360" w:lineRule="exact"/>
        <w:ind w:leftChars="0"/>
        <w:rPr>
          <w:szCs w:val="21"/>
        </w:rPr>
      </w:pPr>
      <w:r w:rsidRPr="0012274C">
        <w:rPr>
          <w:rFonts w:hint="eastAsia"/>
          <w:szCs w:val="21"/>
        </w:rPr>
        <w:t>航空安全確保に関する規制措置</w:t>
      </w:r>
    </w:p>
    <w:p w14:paraId="380DA317" w14:textId="77777777" w:rsidR="00F425ED" w:rsidRPr="00CB0046" w:rsidRDefault="00F425ED" w:rsidP="00F425ED">
      <w:pPr>
        <w:spacing w:line="360" w:lineRule="exact"/>
        <w:ind w:leftChars="514" w:left="1079" w:firstLineChars="88" w:firstLine="185"/>
        <w:rPr>
          <w:rFonts w:ascii="ＭＳ 明朝" w:hAnsi="ＭＳ 明朝"/>
          <w:szCs w:val="21"/>
        </w:rPr>
      </w:pPr>
      <w:r w:rsidRPr="00CB0046">
        <w:rPr>
          <w:rFonts w:ascii="ＭＳ 明朝" w:hAnsi="ＭＳ 明朝" w:hint="eastAsia"/>
          <w:szCs w:val="21"/>
        </w:rPr>
        <w:t>特別防災区域上空（関西国際空港地区を除く）については、航空法（昭和27年法律第231号）第81条のただし書の規定による最低安全高度以下の飛行は許可されず、この規制措置は、航空法第81条の２及び自衛隊法（昭和29年法律第165号）第107条の規定による航空機以外のすべての航空機に適用される。</w:t>
      </w:r>
    </w:p>
    <w:p w14:paraId="7E366BD0" w14:textId="77777777" w:rsidR="00F425ED" w:rsidRPr="0012274C" w:rsidRDefault="00F425ED" w:rsidP="00F425ED">
      <w:pPr>
        <w:pStyle w:val="ac"/>
        <w:numPr>
          <w:ilvl w:val="0"/>
          <w:numId w:val="5"/>
        </w:numPr>
        <w:spacing w:line="360" w:lineRule="exact"/>
        <w:ind w:leftChars="0"/>
        <w:rPr>
          <w:szCs w:val="21"/>
        </w:rPr>
      </w:pPr>
      <w:bookmarkStart w:id="0" w:name="_Hlk172799534"/>
      <w:r w:rsidRPr="0012274C">
        <w:rPr>
          <w:rFonts w:hint="eastAsia"/>
          <w:szCs w:val="21"/>
        </w:rPr>
        <w:t>防災関係機関、特定事業所及びその他事業所の対策</w:t>
      </w:r>
    </w:p>
    <w:p w14:paraId="08D30F30" w14:textId="77777777" w:rsidR="00F425ED" w:rsidRPr="00084C67" w:rsidRDefault="00F425ED" w:rsidP="00F425ED">
      <w:pPr>
        <w:spacing w:line="360" w:lineRule="exact"/>
        <w:ind w:firstLineChars="486" w:firstLine="1021"/>
        <w:rPr>
          <w:szCs w:val="21"/>
        </w:rPr>
      </w:pPr>
      <w:r w:rsidRPr="00CB0046">
        <w:rPr>
          <w:rFonts w:hint="eastAsia"/>
          <w:szCs w:val="21"/>
        </w:rPr>
        <w:t>ア　大阪航空局</w:t>
      </w:r>
      <w:r w:rsidRPr="00084C67">
        <w:rPr>
          <w:rFonts w:hint="eastAsia"/>
          <w:szCs w:val="21"/>
        </w:rPr>
        <w:t>（関西空港事務所）</w:t>
      </w:r>
    </w:p>
    <w:p w14:paraId="23FA6B66" w14:textId="77777777" w:rsidR="00F425ED" w:rsidRPr="00084C67" w:rsidRDefault="00F425ED" w:rsidP="00F425ED">
      <w:pPr>
        <w:spacing w:line="360" w:lineRule="exact"/>
        <w:ind w:leftChars="464" w:left="1516" w:hangingChars="258" w:hanging="542"/>
        <w:rPr>
          <w:szCs w:val="21"/>
        </w:rPr>
      </w:pPr>
      <w:r w:rsidRPr="00084C67">
        <w:rPr>
          <w:rFonts w:hint="eastAsia"/>
          <w:szCs w:val="21"/>
        </w:rPr>
        <w:t>（ア）規制措置について、各航空会社、自衛隊及びその他の関係機関に対し、周知徹底を図るとともに、同措置の実施に関する技術的指導を行う。</w:t>
      </w:r>
    </w:p>
    <w:p w14:paraId="58F6DC0E" w14:textId="77777777" w:rsidR="00F425ED" w:rsidRPr="00084C67" w:rsidRDefault="00F425ED" w:rsidP="00F425ED">
      <w:pPr>
        <w:spacing w:line="360" w:lineRule="exact"/>
        <w:ind w:leftChars="464" w:left="1516" w:hangingChars="258" w:hanging="542"/>
        <w:rPr>
          <w:szCs w:val="21"/>
        </w:rPr>
      </w:pPr>
      <w:r w:rsidRPr="00084C67">
        <w:rPr>
          <w:rFonts w:hint="eastAsia"/>
          <w:szCs w:val="21"/>
        </w:rPr>
        <w:t>（イ）規制措置の実施状況を調査し、違反する事実があると認められる場合若しくは府又は市町等からの通報により違反事実を確認した場合は、法令に基づく措置をとるとともに、防災本部に対し結果を通報する。</w:t>
      </w:r>
    </w:p>
    <w:p w14:paraId="1164E12D" w14:textId="77777777" w:rsidR="00F425ED" w:rsidRPr="00084C67" w:rsidRDefault="00F425ED" w:rsidP="00F425ED">
      <w:pPr>
        <w:spacing w:line="360" w:lineRule="exact"/>
        <w:ind w:leftChars="293" w:left="615" w:firstLineChars="178" w:firstLine="374"/>
        <w:rPr>
          <w:szCs w:val="21"/>
        </w:rPr>
      </w:pPr>
      <w:r w:rsidRPr="00084C67">
        <w:rPr>
          <w:rFonts w:hint="eastAsia"/>
          <w:szCs w:val="21"/>
        </w:rPr>
        <w:t>イ　府</w:t>
      </w:r>
    </w:p>
    <w:p w14:paraId="661F37E3" w14:textId="77777777" w:rsidR="00F425ED" w:rsidRPr="00084C67" w:rsidRDefault="00F425ED" w:rsidP="00F425ED">
      <w:pPr>
        <w:spacing w:line="360" w:lineRule="exact"/>
        <w:ind w:leftChars="646" w:left="1357" w:firstLineChars="50" w:firstLine="105"/>
        <w:rPr>
          <w:szCs w:val="21"/>
        </w:rPr>
      </w:pPr>
      <w:r w:rsidRPr="00084C67">
        <w:rPr>
          <w:rFonts w:hint="eastAsia"/>
          <w:szCs w:val="21"/>
        </w:rPr>
        <w:t>規制措置について、大阪航空局（関西空港事務所）及び消防機関と連携し、特定事業者等に通報する。</w:t>
      </w:r>
      <w:bookmarkEnd w:id="0"/>
    </w:p>
    <w:p w14:paraId="12E703D3" w14:textId="5307160F" w:rsidR="005A3111" w:rsidRPr="00CB0046" w:rsidRDefault="005A3111" w:rsidP="00F425ED">
      <w:pPr>
        <w:spacing w:line="360" w:lineRule="exact"/>
        <w:ind w:leftChars="293" w:left="615" w:firstLineChars="178" w:firstLine="374"/>
        <w:rPr>
          <w:szCs w:val="21"/>
        </w:rPr>
      </w:pPr>
      <w:r w:rsidRPr="00CB0046">
        <w:rPr>
          <w:rFonts w:hint="eastAsia"/>
          <w:szCs w:val="21"/>
        </w:rPr>
        <w:t>ウ</w:t>
      </w:r>
      <w:r w:rsidRPr="00CB0046">
        <w:rPr>
          <w:rFonts w:hint="eastAsia"/>
          <w:szCs w:val="21"/>
        </w:rPr>
        <w:t xml:space="preserve"> </w:t>
      </w:r>
      <w:r w:rsidRPr="00CB0046">
        <w:rPr>
          <w:rFonts w:hint="eastAsia"/>
          <w:szCs w:val="21"/>
        </w:rPr>
        <w:t>市町、特定事業者等</w:t>
      </w:r>
    </w:p>
    <w:p w14:paraId="438A7E1C" w14:textId="77777777" w:rsidR="005A3111" w:rsidRPr="00CB0046" w:rsidRDefault="005A3111" w:rsidP="005A3111">
      <w:pPr>
        <w:spacing w:line="360" w:lineRule="exact"/>
        <w:ind w:leftChars="646" w:left="1357" w:firstLineChars="69" w:firstLine="145"/>
        <w:rPr>
          <w:szCs w:val="21"/>
        </w:rPr>
      </w:pPr>
      <w:r w:rsidRPr="00CB0046">
        <w:rPr>
          <w:rFonts w:hint="eastAsia"/>
          <w:szCs w:val="21"/>
        </w:rPr>
        <w:t>規制区域及びその隣接地において違反の疑いのある航空機を発見した場合は、図４の通</w:t>
      </w:r>
      <w:r w:rsidRPr="00CB0046">
        <w:rPr>
          <w:rFonts w:hint="eastAsia"/>
          <w:szCs w:val="21"/>
        </w:rPr>
        <w:lastRenderedPageBreak/>
        <w:t>報経路により、通報する。</w:t>
      </w:r>
    </w:p>
    <w:p w14:paraId="3314C473" w14:textId="77777777" w:rsidR="005A3111" w:rsidRDefault="005A3111" w:rsidP="005A3111">
      <w:pPr>
        <w:spacing w:line="360" w:lineRule="exact"/>
        <w:ind w:left="630" w:hangingChars="300" w:hanging="630"/>
        <w:rPr>
          <w:szCs w:val="21"/>
        </w:rPr>
      </w:pPr>
    </w:p>
    <w:p w14:paraId="3EC1462C" w14:textId="77777777" w:rsidR="005A3111" w:rsidRPr="00433988" w:rsidRDefault="005A3111" w:rsidP="005A3111">
      <w:pPr>
        <w:spacing w:line="360" w:lineRule="exact"/>
      </w:pPr>
    </w:p>
    <w:p w14:paraId="17ADCA06" w14:textId="77777777" w:rsidR="005A3111" w:rsidRPr="00433988" w:rsidRDefault="005A3111" w:rsidP="005A3111">
      <w:pPr>
        <w:spacing w:line="360" w:lineRule="exact"/>
      </w:pPr>
      <w:r>
        <w:rPr>
          <w:noProof/>
        </w:rPr>
        <mc:AlternateContent>
          <mc:Choice Requires="wpg">
            <w:drawing>
              <wp:anchor distT="0" distB="0" distL="114300" distR="114300" simplePos="0" relativeHeight="252443648" behindDoc="0" locked="0" layoutInCell="1" allowOverlap="1" wp14:anchorId="07B9A9FB" wp14:editId="78BAAFBD">
                <wp:simplePos x="0" y="0"/>
                <wp:positionH relativeFrom="column">
                  <wp:posOffset>10160</wp:posOffset>
                </wp:positionH>
                <wp:positionV relativeFrom="paragraph">
                  <wp:posOffset>62865</wp:posOffset>
                </wp:positionV>
                <wp:extent cx="6393180" cy="2269490"/>
                <wp:effectExtent l="0" t="0" r="26670" b="16510"/>
                <wp:wrapNone/>
                <wp:docPr id="876" name="グループ化 876" descr="市町、特定事業者から消防、防災本部を通じて空港事務所に通報する経路" title="通報経路"/>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93180" cy="2269490"/>
                          <a:chOff x="0" y="74002"/>
                          <a:chExt cx="6393243" cy="2270125"/>
                        </a:xfrm>
                      </wpg:grpSpPr>
                      <wps:wsp>
                        <wps:cNvPr id="877" name="Rectangle 20"/>
                        <wps:cNvSpPr>
                          <a:spLocks noChangeArrowheads="1"/>
                        </wps:cNvSpPr>
                        <wps:spPr bwMode="auto">
                          <a:xfrm>
                            <a:off x="9525" y="619125"/>
                            <a:ext cx="910590" cy="361950"/>
                          </a:xfrm>
                          <a:prstGeom prst="rect">
                            <a:avLst/>
                          </a:prstGeom>
                          <a:solidFill>
                            <a:srgbClr val="FFFFFF"/>
                          </a:solidFill>
                          <a:ln w="9525">
                            <a:solidFill>
                              <a:srgbClr val="000000"/>
                            </a:solidFill>
                            <a:miter lim="800000"/>
                            <a:headEnd/>
                            <a:tailEnd/>
                          </a:ln>
                        </wps:spPr>
                        <wps:txbx>
                          <w:txbxContent>
                            <w:p w14:paraId="50D3F611" w14:textId="77777777" w:rsidR="005A3111" w:rsidRDefault="005A3111" w:rsidP="005A3111">
                              <w:pPr>
                                <w:spacing w:line="360" w:lineRule="exact"/>
                              </w:pPr>
                              <w:r>
                                <w:rPr>
                                  <w:rFonts w:hint="eastAsia"/>
                                </w:rPr>
                                <w:t xml:space="preserve">　市　町</w:t>
                              </w:r>
                            </w:p>
                          </w:txbxContent>
                        </wps:txbx>
                        <wps:bodyPr rot="0" vert="horz" wrap="square" lIns="91440" tIns="45720" rIns="91440" bIns="45720" anchor="t" anchorCtr="0" upright="1">
                          <a:noAutofit/>
                        </wps:bodyPr>
                      </wps:wsp>
                      <wps:wsp>
                        <wps:cNvPr id="878" name="Rectangle 21"/>
                        <wps:cNvSpPr>
                          <a:spLocks noChangeArrowheads="1"/>
                        </wps:cNvSpPr>
                        <wps:spPr bwMode="auto">
                          <a:xfrm>
                            <a:off x="0" y="1343025"/>
                            <a:ext cx="1049655" cy="361950"/>
                          </a:xfrm>
                          <a:prstGeom prst="rect">
                            <a:avLst/>
                          </a:prstGeom>
                          <a:solidFill>
                            <a:srgbClr val="FFFFFF"/>
                          </a:solidFill>
                          <a:ln w="9525">
                            <a:solidFill>
                              <a:srgbClr val="000000"/>
                            </a:solidFill>
                            <a:miter lim="800000"/>
                            <a:headEnd/>
                            <a:tailEnd/>
                          </a:ln>
                        </wps:spPr>
                        <wps:txbx>
                          <w:txbxContent>
                            <w:p w14:paraId="6E93D2A0" w14:textId="77777777" w:rsidR="005A3111" w:rsidRDefault="005A3111" w:rsidP="005A3111">
                              <w:pPr>
                                <w:spacing w:line="360" w:lineRule="exact"/>
                              </w:pPr>
                              <w:r>
                                <w:rPr>
                                  <w:rFonts w:hint="eastAsia"/>
                                </w:rPr>
                                <w:t>特定事業者等</w:t>
                              </w:r>
                            </w:p>
                          </w:txbxContent>
                        </wps:txbx>
                        <wps:bodyPr rot="0" vert="horz" wrap="square" lIns="91440" tIns="45720" rIns="91440" bIns="45720" anchor="t" anchorCtr="0" upright="1">
                          <a:noAutofit/>
                        </wps:bodyPr>
                      </wps:wsp>
                      <wps:wsp>
                        <wps:cNvPr id="879" name="Rectangle 22"/>
                        <wps:cNvSpPr>
                          <a:spLocks noChangeArrowheads="1"/>
                        </wps:cNvSpPr>
                        <wps:spPr bwMode="auto">
                          <a:xfrm>
                            <a:off x="1457325" y="180975"/>
                            <a:ext cx="1333500" cy="1910715"/>
                          </a:xfrm>
                          <a:prstGeom prst="rect">
                            <a:avLst/>
                          </a:prstGeom>
                          <a:solidFill>
                            <a:srgbClr val="FFFFFF"/>
                          </a:solidFill>
                          <a:ln w="9525">
                            <a:solidFill>
                              <a:srgbClr val="000000"/>
                            </a:solidFill>
                            <a:miter lim="800000"/>
                            <a:headEnd/>
                            <a:tailEnd/>
                          </a:ln>
                        </wps:spPr>
                        <wps:txbx>
                          <w:txbxContent>
                            <w:p w14:paraId="380425E8" w14:textId="77777777" w:rsidR="005A3111" w:rsidRDefault="005A3111" w:rsidP="005A3111">
                              <w:r>
                                <w:rPr>
                                  <w:rFonts w:hint="eastAsia"/>
                                </w:rPr>
                                <w:t>大阪市消防局</w:t>
                              </w:r>
                            </w:p>
                            <w:p w14:paraId="122F10C6" w14:textId="77777777" w:rsidR="005A3111" w:rsidRDefault="005A3111" w:rsidP="005A3111">
                              <w:pPr>
                                <w:snapToGrid w:val="0"/>
                                <w:rPr>
                                  <w:spacing w:val="12"/>
                                </w:rPr>
                              </w:pPr>
                            </w:p>
                            <w:p w14:paraId="32A32717" w14:textId="77777777" w:rsidR="005A3111" w:rsidRPr="00B17D2D" w:rsidRDefault="005A3111" w:rsidP="005A3111">
                              <w:pPr>
                                <w:snapToGrid w:val="0"/>
                                <w:rPr>
                                  <w:color w:val="000000"/>
                                  <w:spacing w:val="12"/>
                                </w:rPr>
                              </w:pPr>
                              <w:r>
                                <w:rPr>
                                  <w:rFonts w:hint="eastAsia"/>
                                  <w:spacing w:val="12"/>
                                </w:rPr>
                                <w:t>堺市</w:t>
                              </w:r>
                              <w:r w:rsidRPr="00B17D2D">
                                <w:rPr>
                                  <w:rFonts w:hint="eastAsia"/>
                                  <w:color w:val="000000"/>
                                  <w:spacing w:val="12"/>
                                </w:rPr>
                                <w:t>消防局</w:t>
                              </w:r>
                            </w:p>
                            <w:p w14:paraId="381F68CF" w14:textId="77777777" w:rsidR="005A3111" w:rsidRDefault="005A3111" w:rsidP="005A3111">
                              <w:pPr>
                                <w:snapToGrid w:val="0"/>
                                <w:rPr>
                                  <w:color w:val="FF0000"/>
                                  <w:spacing w:val="12"/>
                                </w:rPr>
                              </w:pPr>
                            </w:p>
                            <w:p w14:paraId="2804A3AB" w14:textId="77777777" w:rsidR="005A3111" w:rsidRPr="00624820" w:rsidRDefault="005A3111" w:rsidP="005A3111">
                              <w:pPr>
                                <w:pStyle w:val="a3"/>
                                <w:wordWrap/>
                                <w:autoSpaceDE/>
                                <w:autoSpaceDN/>
                                <w:adjustRightInd/>
                                <w:snapToGrid w:val="0"/>
                                <w:spacing w:line="240" w:lineRule="auto"/>
                                <w:rPr>
                                  <w:rFonts w:eastAsia="ＭＳ 明朝" w:hAnsi="ＭＳ 明朝"/>
                                  <w:spacing w:val="0"/>
                                  <w:kern w:val="2"/>
                                  <w:sz w:val="21"/>
                                  <w:szCs w:val="22"/>
                                </w:rPr>
                              </w:pPr>
                              <w:r w:rsidRPr="00624820">
                                <w:rPr>
                                  <w:rFonts w:eastAsia="ＭＳ 明朝" w:hAnsi="ＭＳ 明朝" w:hint="eastAsia"/>
                                  <w:spacing w:val="0"/>
                                  <w:kern w:val="2"/>
                                  <w:sz w:val="21"/>
                                  <w:szCs w:val="22"/>
                                </w:rPr>
                                <w:t>泉大津市消防本部</w:t>
                              </w:r>
                            </w:p>
                            <w:p w14:paraId="5507A220" w14:textId="77777777" w:rsidR="005A3111" w:rsidRDefault="005A3111" w:rsidP="005A3111">
                              <w:pPr>
                                <w:snapToGrid w:val="0"/>
                              </w:pPr>
                            </w:p>
                            <w:p w14:paraId="20E378A6" w14:textId="77777777" w:rsidR="005A3111" w:rsidRPr="00CB0046" w:rsidRDefault="005A3111" w:rsidP="005A3111">
                              <w:pPr>
                                <w:snapToGrid w:val="0"/>
                              </w:pPr>
                              <w:r w:rsidRPr="00CB0046">
                                <w:rPr>
                                  <w:rFonts w:hint="eastAsia"/>
                                  <w:spacing w:val="14"/>
                                </w:rPr>
                                <w:t>泉州南広域消防本部</w:t>
                              </w:r>
                            </w:p>
                          </w:txbxContent>
                        </wps:txbx>
                        <wps:bodyPr rot="0" vert="horz" wrap="square" lIns="91440" tIns="38520" rIns="91440" bIns="38520" anchor="t" anchorCtr="0" upright="1">
                          <a:noAutofit/>
                        </wps:bodyPr>
                      </wps:wsp>
                      <wps:wsp>
                        <wps:cNvPr id="880" name="Rectangle 23"/>
                        <wps:cNvSpPr>
                          <a:spLocks noChangeArrowheads="1"/>
                        </wps:cNvSpPr>
                        <wps:spPr bwMode="auto">
                          <a:xfrm>
                            <a:off x="3130061" y="74002"/>
                            <a:ext cx="1590675" cy="2270125"/>
                          </a:xfrm>
                          <a:prstGeom prst="rect">
                            <a:avLst/>
                          </a:prstGeom>
                          <a:solidFill>
                            <a:srgbClr val="FFFFFF"/>
                          </a:solidFill>
                          <a:ln w="9525">
                            <a:solidFill>
                              <a:srgbClr val="000000"/>
                            </a:solidFill>
                            <a:miter lim="800000"/>
                            <a:headEnd/>
                            <a:tailEnd/>
                          </a:ln>
                        </wps:spPr>
                        <wps:txbx>
                          <w:txbxContent>
                            <w:p w14:paraId="519835AC" w14:textId="77777777" w:rsidR="005A3111" w:rsidRDefault="005A3111" w:rsidP="005A3111">
                              <w:pPr>
                                <w:spacing w:line="240" w:lineRule="exact"/>
                              </w:pPr>
                            </w:p>
                            <w:p w14:paraId="574FD842" w14:textId="77777777" w:rsidR="005A3111" w:rsidRDefault="005A3111" w:rsidP="005A3111">
                              <w:pPr>
                                <w:spacing w:line="240" w:lineRule="exact"/>
                              </w:pPr>
                              <w:r>
                                <w:rPr>
                                  <w:rFonts w:hint="eastAsia"/>
                                </w:rPr>
                                <w:t xml:space="preserve">　大阪府石油コンビ</w:t>
                              </w:r>
                            </w:p>
                            <w:p w14:paraId="2D282E79" w14:textId="77777777" w:rsidR="005A3111" w:rsidRDefault="005A3111" w:rsidP="005A3111">
                              <w:pPr>
                                <w:spacing w:line="240" w:lineRule="exact"/>
                              </w:pPr>
                              <w:r>
                                <w:rPr>
                                  <w:rFonts w:hint="eastAsia"/>
                                </w:rPr>
                                <w:t xml:space="preserve">　ナート等防災本部</w:t>
                              </w:r>
                            </w:p>
                            <w:p w14:paraId="798BB145" w14:textId="77777777" w:rsidR="005A3111" w:rsidRDefault="005A3111" w:rsidP="005A3111">
                              <w:pPr>
                                <w:spacing w:line="240" w:lineRule="exact"/>
                              </w:pPr>
                            </w:p>
                            <w:p w14:paraId="7F1C91AF" w14:textId="77777777" w:rsidR="005A3111" w:rsidRDefault="005A3111" w:rsidP="005A3111">
                              <w:pPr>
                                <w:spacing w:line="240" w:lineRule="exact"/>
                              </w:pPr>
                            </w:p>
                            <w:p w14:paraId="060DDCE4" w14:textId="77777777" w:rsidR="005A3111" w:rsidRDefault="005A3111" w:rsidP="005A3111">
                              <w:pPr>
                                <w:spacing w:line="240" w:lineRule="exact"/>
                              </w:pPr>
                            </w:p>
                            <w:p w14:paraId="5CDFC31C" w14:textId="77777777" w:rsidR="005A3111" w:rsidRDefault="005A3111" w:rsidP="005A3111">
                              <w:pPr>
                                <w:spacing w:line="240" w:lineRule="exact"/>
                              </w:pPr>
                            </w:p>
                            <w:p w14:paraId="0F4CF06D" w14:textId="77777777" w:rsidR="005A3111" w:rsidRDefault="005A3111" w:rsidP="005A3111">
                              <w:pPr>
                                <w:spacing w:line="240" w:lineRule="exact"/>
                              </w:pPr>
                            </w:p>
                            <w:p w14:paraId="15B0449E" w14:textId="77777777" w:rsidR="005A3111" w:rsidRDefault="005A3111" w:rsidP="005A3111">
                              <w:pPr>
                                <w:spacing w:line="240" w:lineRule="exact"/>
                              </w:pPr>
                            </w:p>
                            <w:p w14:paraId="26450BA9" w14:textId="77777777" w:rsidR="005A3111" w:rsidRDefault="005A3111" w:rsidP="005A3111">
                              <w:pPr>
                                <w:spacing w:line="240" w:lineRule="exact"/>
                              </w:pPr>
                            </w:p>
                            <w:p w14:paraId="41DD16F4" w14:textId="77777777" w:rsidR="005A3111" w:rsidRDefault="005A3111" w:rsidP="005A3111">
                              <w:pPr>
                                <w:spacing w:line="240" w:lineRule="exact"/>
                                <w:ind w:firstLineChars="100" w:firstLine="180"/>
                                <w:rPr>
                                  <w:sz w:val="18"/>
                                  <w:szCs w:val="18"/>
                                </w:rPr>
                              </w:pPr>
                              <w:r w:rsidRPr="00EF2911">
                                <w:rPr>
                                  <w:rFonts w:hint="eastAsia"/>
                                  <w:sz w:val="18"/>
                                  <w:szCs w:val="18"/>
                                </w:rPr>
                                <w:t>時間外</w:t>
                              </w:r>
                            </w:p>
                            <w:p w14:paraId="59C67032" w14:textId="77777777" w:rsidR="005A3111" w:rsidRPr="00EF2911" w:rsidRDefault="005A3111" w:rsidP="005A3111">
                              <w:pPr>
                                <w:spacing w:line="240" w:lineRule="exact"/>
                                <w:ind w:firstLineChars="100" w:firstLine="180"/>
                                <w:rPr>
                                  <w:sz w:val="18"/>
                                  <w:szCs w:val="18"/>
                                </w:rPr>
                              </w:pPr>
                              <w:r w:rsidRPr="00EF2911">
                                <w:rPr>
                                  <w:rFonts w:hint="eastAsia"/>
                                  <w:sz w:val="18"/>
                                  <w:szCs w:val="18"/>
                                </w:rPr>
                                <w:t>（防災</w:t>
                              </w:r>
                              <w:r>
                                <w:rPr>
                                  <w:rFonts w:hint="eastAsia"/>
                                  <w:sz w:val="18"/>
                                  <w:szCs w:val="18"/>
                                </w:rPr>
                                <w:t>危機管理</w:t>
                              </w:r>
                              <w:r w:rsidRPr="00EF2911">
                                <w:rPr>
                                  <w:rFonts w:hint="eastAsia"/>
                                  <w:sz w:val="18"/>
                                  <w:szCs w:val="18"/>
                                </w:rPr>
                                <w:t>当直室）</w:t>
                              </w:r>
                            </w:p>
                          </w:txbxContent>
                        </wps:txbx>
                        <wps:bodyPr rot="0" vert="horz" wrap="square" lIns="91440" tIns="45720" rIns="91440" bIns="45720" anchor="t" anchorCtr="0" upright="1">
                          <a:noAutofit/>
                        </wps:bodyPr>
                      </wps:wsp>
                      <wps:wsp>
                        <wps:cNvPr id="881" name="AutoShape 24"/>
                        <wps:cNvSpPr>
                          <a:spLocks noChangeArrowheads="1"/>
                        </wps:cNvSpPr>
                        <wps:spPr bwMode="auto">
                          <a:xfrm>
                            <a:off x="3295650" y="714375"/>
                            <a:ext cx="1333500" cy="1452880"/>
                          </a:xfrm>
                          <a:prstGeom prst="bracketPair">
                            <a:avLst>
                              <a:gd name="adj" fmla="val 16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14:paraId="2CCB1B09" w14:textId="77777777" w:rsidR="005A3111" w:rsidRPr="004170E6" w:rsidRDefault="005A3111" w:rsidP="005A3111">
                              <w:pPr>
                                <w:pStyle w:val="a3"/>
                                <w:wordWrap/>
                                <w:autoSpaceDE/>
                                <w:autoSpaceDN/>
                                <w:adjustRightInd/>
                                <w:spacing w:line="300" w:lineRule="exact"/>
                                <w:rPr>
                                  <w:rFonts w:eastAsia="ＭＳ 明朝" w:hAnsi="ＭＳ 明朝"/>
                                  <w:kern w:val="2"/>
                                  <w:sz w:val="21"/>
                                </w:rPr>
                              </w:pPr>
                              <w:r w:rsidRPr="004170E6">
                                <w:rPr>
                                  <w:rFonts w:eastAsia="ＭＳ 明朝" w:hAnsi="ＭＳ 明朝" w:hint="eastAsia"/>
                                  <w:kern w:val="2"/>
                                  <w:sz w:val="21"/>
                                </w:rPr>
                                <w:t>大阪府</w:t>
                              </w:r>
                            </w:p>
                            <w:p w14:paraId="06D8FF31" w14:textId="77777777" w:rsidR="005A3111" w:rsidRPr="004170E6" w:rsidRDefault="005A3111" w:rsidP="005A3111">
                              <w:pPr>
                                <w:pStyle w:val="a3"/>
                                <w:wordWrap/>
                                <w:autoSpaceDE/>
                                <w:autoSpaceDN/>
                                <w:adjustRightInd/>
                                <w:spacing w:line="300" w:lineRule="exact"/>
                                <w:ind w:firstLineChars="100" w:firstLine="220"/>
                                <w:rPr>
                                  <w:rFonts w:eastAsia="ＭＳ 明朝" w:hAnsi="ＭＳ 明朝"/>
                                  <w:sz w:val="21"/>
                                </w:rPr>
                              </w:pPr>
                              <w:r w:rsidRPr="004170E6">
                                <w:rPr>
                                  <w:rFonts w:eastAsia="ＭＳ 明朝" w:hAnsi="ＭＳ 明朝" w:hint="eastAsia"/>
                                  <w:kern w:val="2"/>
                                  <w:sz w:val="21"/>
                                </w:rPr>
                                <w:t>危機</w:t>
                              </w:r>
                              <w:r w:rsidRPr="004170E6">
                                <w:rPr>
                                  <w:rFonts w:eastAsia="ＭＳ 明朝" w:hAnsi="ＭＳ 明朝" w:hint="eastAsia"/>
                                  <w:sz w:val="21"/>
                                </w:rPr>
                                <w:t>管理室</w:t>
                              </w:r>
                            </w:p>
                            <w:p w14:paraId="4DC2A2E3" w14:textId="77777777" w:rsidR="005A3111" w:rsidRPr="004170E6" w:rsidRDefault="005A3111" w:rsidP="005A3111">
                              <w:pPr>
                                <w:pStyle w:val="a3"/>
                                <w:wordWrap/>
                                <w:autoSpaceDE/>
                                <w:autoSpaceDN/>
                                <w:adjustRightInd/>
                                <w:spacing w:line="300" w:lineRule="exact"/>
                                <w:ind w:firstLineChars="100" w:firstLine="220"/>
                                <w:rPr>
                                  <w:rFonts w:eastAsia="ＭＳ 明朝" w:hAnsi="ＭＳ 明朝"/>
                                  <w:sz w:val="22"/>
                                </w:rPr>
                              </w:pPr>
                              <w:r w:rsidRPr="004170E6">
                                <w:rPr>
                                  <w:rFonts w:eastAsia="ＭＳ 明朝" w:hAnsi="ＭＳ 明朝" w:hint="eastAsia"/>
                                  <w:sz w:val="21"/>
                                </w:rPr>
                                <w:t>消防保安課</w:t>
                              </w:r>
                            </w:p>
                          </w:txbxContent>
                        </wps:txbx>
                        <wps:bodyPr rot="0" vert="horz" wrap="square" lIns="91440" tIns="45720" rIns="91440" bIns="45720" anchor="t" anchorCtr="0" upright="1">
                          <a:noAutofit/>
                        </wps:bodyPr>
                      </wps:wsp>
                      <wps:wsp>
                        <wps:cNvPr id="883" name="Rectangle 26"/>
                        <wps:cNvSpPr>
                          <a:spLocks noChangeArrowheads="1"/>
                        </wps:cNvSpPr>
                        <wps:spPr bwMode="auto">
                          <a:xfrm>
                            <a:off x="4963259" y="920466"/>
                            <a:ext cx="1429984" cy="467022"/>
                          </a:xfrm>
                          <a:prstGeom prst="rect">
                            <a:avLst/>
                          </a:prstGeom>
                          <a:solidFill>
                            <a:srgbClr val="FFFFFF"/>
                          </a:solidFill>
                          <a:ln w="9525">
                            <a:solidFill>
                              <a:srgbClr val="000000"/>
                            </a:solidFill>
                            <a:miter lim="800000"/>
                            <a:headEnd/>
                            <a:tailEnd/>
                          </a:ln>
                        </wps:spPr>
                        <wps:txbx>
                          <w:txbxContent>
                            <w:p w14:paraId="3EEFBF1F" w14:textId="77777777" w:rsidR="005A3111" w:rsidRDefault="005A3111" w:rsidP="005A3111">
                              <w:pPr>
                                <w:spacing w:line="300" w:lineRule="exact"/>
                              </w:pPr>
                              <w:r>
                                <w:rPr>
                                  <w:rFonts w:hint="eastAsia"/>
                                </w:rPr>
                                <w:t>関西空港事務所</w:t>
                              </w:r>
                            </w:p>
                            <w:p w14:paraId="0E83EE3E" w14:textId="77777777" w:rsidR="005A3111" w:rsidRDefault="005A3111" w:rsidP="005A3111">
                              <w:pPr>
                                <w:spacing w:line="300" w:lineRule="exact"/>
                              </w:pPr>
                              <w:r>
                                <w:rPr>
                                  <w:rFonts w:hint="eastAsia"/>
                                </w:rPr>
                                <w:t>航空管制運航情報官</w:t>
                              </w:r>
                            </w:p>
                          </w:txbxContent>
                        </wps:txbx>
                        <wps:bodyPr rot="0" vert="horz" wrap="square" lIns="91440" tIns="45720" rIns="91440" bIns="45720" anchor="t" anchorCtr="0" upright="1">
                          <a:noAutofit/>
                        </wps:bodyPr>
                      </wps:wsp>
                      <wps:wsp>
                        <wps:cNvPr id="884" name="Line 28"/>
                        <wps:cNvCnPr>
                          <a:cxnSpLocks noChangeShapeType="1"/>
                        </wps:cNvCnPr>
                        <wps:spPr bwMode="auto">
                          <a:xfrm>
                            <a:off x="1186846" y="835173"/>
                            <a:ext cx="1" cy="69263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85" name="Line 30"/>
                        <wps:cNvCnPr>
                          <a:cxnSpLocks noChangeShapeType="1"/>
                        </wps:cNvCnPr>
                        <wps:spPr bwMode="auto">
                          <a:xfrm>
                            <a:off x="1190625" y="1209675"/>
                            <a:ext cx="2667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86" name="Line 31"/>
                        <wps:cNvCnPr>
                          <a:cxnSpLocks noChangeShapeType="1"/>
                        </wps:cNvCnPr>
                        <wps:spPr bwMode="auto">
                          <a:xfrm>
                            <a:off x="2799899" y="838200"/>
                            <a:ext cx="330162"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87" name="Line 32"/>
                        <wps:cNvCnPr>
                          <a:cxnSpLocks noChangeShapeType="1"/>
                        </wps:cNvCnPr>
                        <wps:spPr bwMode="auto">
                          <a:xfrm>
                            <a:off x="2788858" y="1526540"/>
                            <a:ext cx="32531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91" name="Line 39"/>
                        <wps:cNvCnPr>
                          <a:cxnSpLocks noChangeShapeType="1"/>
                        </wps:cNvCnPr>
                        <wps:spPr bwMode="auto">
                          <a:xfrm flipH="1">
                            <a:off x="4702269" y="1045465"/>
                            <a:ext cx="264333"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7B9A9FB" id="グループ化 876" o:spid="_x0000_s1432" alt="タイトル: 通報経路 - 説明: 市町、特定事業者から消防、防災本部を通じて空港事務所に通報する経路" style="position:absolute;left:0;text-align:left;margin-left:.8pt;margin-top:4.95pt;width:503.4pt;height:178.7pt;z-index:252443648" coordorigin=",740" coordsize="63932,227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">
                <v:rect id="Rectangle 20" o:spid="_x0000_s1433" style="position:absolute;left:95;top:6191;width:9106;height:3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">
                  <v:textbox>
                    <w:txbxContent>
                      <w:p w14:paraId="50D3F611" w14:textId="77777777" w:rsidR="005A3111" w:rsidRDefault="005A3111" w:rsidP="005A3111">
                        <w:pPr>
                          <w:spacing w:line="360" w:lineRule="exact"/>
                        </w:pPr>
                        <w:r>
                          <w:rPr>
                            <w:rFonts w:hint="eastAsia"/>
                          </w:rPr>
                          <w:t xml:space="preserve">　市　町</w:t>
                        </w:r>
                      </w:p>
                    </w:txbxContent>
                  </v:textbox>
                </v:rect>
                <v:rect id="Rectangle 21" o:spid="_x0000_s1434" style="position:absolute;top:13430;width:10496;height:3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">
                  <v:textbox>
                    <w:txbxContent>
                      <w:p w14:paraId="6E93D2A0" w14:textId="77777777" w:rsidR="005A3111" w:rsidRDefault="005A3111" w:rsidP="005A3111">
                        <w:pPr>
                          <w:spacing w:line="360" w:lineRule="exact"/>
                        </w:pPr>
                        <w:r>
                          <w:rPr>
                            <w:rFonts w:hint="eastAsia"/>
                          </w:rPr>
                          <w:t>特定事業者等</w:t>
                        </w:r>
                      </w:p>
                    </w:txbxContent>
                  </v:textbox>
                </v:rect>
                <v:rect id="Rectangle 22" o:spid="_x0000_s1435" style="position:absolute;left:14573;top:1809;width:13335;height:191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">
                  <v:textbox inset=",1.07mm,,1.07mm">
                    <w:txbxContent>
                      <w:p w14:paraId="380425E8" w14:textId="77777777" w:rsidR="005A3111" w:rsidRDefault="005A3111" w:rsidP="005A3111">
                        <w:r>
                          <w:rPr>
                            <w:rFonts w:hint="eastAsia"/>
                          </w:rPr>
                          <w:t>大阪市消防局</w:t>
                        </w:r>
                      </w:p>
                      <w:p w14:paraId="122F10C6" w14:textId="77777777" w:rsidR="005A3111" w:rsidRDefault="005A3111" w:rsidP="005A3111">
                        <w:pPr>
                          <w:snapToGrid w:val="0"/>
                          <w:rPr>
                            <w:spacing w:val="12"/>
                          </w:rPr>
                        </w:pPr>
                      </w:p>
                      <w:p w14:paraId="32A32717" w14:textId="77777777" w:rsidR="005A3111" w:rsidRPr="00B17D2D" w:rsidRDefault="005A3111" w:rsidP="005A3111">
                        <w:pPr>
                          <w:snapToGrid w:val="0"/>
                          <w:rPr>
                            <w:color w:val="000000"/>
                            <w:spacing w:val="12"/>
                          </w:rPr>
                        </w:pPr>
                        <w:r>
                          <w:rPr>
                            <w:rFonts w:hint="eastAsia"/>
                            <w:spacing w:val="12"/>
                          </w:rPr>
                          <w:t>堺市</w:t>
                        </w:r>
                        <w:r w:rsidRPr="00B17D2D">
                          <w:rPr>
                            <w:rFonts w:hint="eastAsia"/>
                            <w:color w:val="000000"/>
                            <w:spacing w:val="12"/>
                          </w:rPr>
                          <w:t>消防局</w:t>
                        </w:r>
                      </w:p>
                      <w:p w14:paraId="381F68CF" w14:textId="77777777" w:rsidR="005A3111" w:rsidRDefault="005A3111" w:rsidP="005A3111">
                        <w:pPr>
                          <w:snapToGrid w:val="0"/>
                          <w:rPr>
                            <w:color w:val="FF0000"/>
                            <w:spacing w:val="12"/>
                          </w:rPr>
                        </w:pPr>
                      </w:p>
                      <w:p w14:paraId="2804A3AB" w14:textId="77777777" w:rsidR="005A3111" w:rsidRPr="00624820" w:rsidRDefault="005A3111" w:rsidP="005A3111">
                        <w:pPr>
                          <w:pStyle w:val="a3"/>
                          <w:wordWrap/>
                          <w:autoSpaceDE/>
                          <w:autoSpaceDN/>
                          <w:adjustRightInd/>
                          <w:snapToGrid w:val="0"/>
                          <w:spacing w:line="240" w:lineRule="auto"/>
                          <w:rPr>
                            <w:rFonts w:eastAsia="ＭＳ 明朝" w:hAnsi="ＭＳ 明朝"/>
                            <w:spacing w:val="0"/>
                            <w:kern w:val="2"/>
                            <w:sz w:val="21"/>
                            <w:szCs w:val="22"/>
                          </w:rPr>
                        </w:pPr>
                        <w:r w:rsidRPr="00624820">
                          <w:rPr>
                            <w:rFonts w:eastAsia="ＭＳ 明朝" w:hAnsi="ＭＳ 明朝" w:hint="eastAsia"/>
                            <w:spacing w:val="0"/>
                            <w:kern w:val="2"/>
                            <w:sz w:val="21"/>
                            <w:szCs w:val="22"/>
                          </w:rPr>
                          <w:t>泉大津市消防本部</w:t>
                        </w:r>
                      </w:p>
                      <w:p w14:paraId="5507A220" w14:textId="77777777" w:rsidR="005A3111" w:rsidRDefault="005A3111" w:rsidP="005A3111">
                        <w:pPr>
                          <w:snapToGrid w:val="0"/>
                        </w:pPr>
                      </w:p>
                      <w:p w14:paraId="20E378A6" w14:textId="77777777" w:rsidR="005A3111" w:rsidRPr="00CB0046" w:rsidRDefault="005A3111" w:rsidP="005A3111">
                        <w:pPr>
                          <w:snapToGrid w:val="0"/>
                        </w:pPr>
                        <w:r w:rsidRPr="00CB0046">
                          <w:rPr>
                            <w:rFonts w:hint="eastAsia"/>
                            <w:spacing w:val="14"/>
                          </w:rPr>
                          <w:t>泉州南広域消防本部</w:t>
                        </w:r>
                      </w:p>
                    </w:txbxContent>
                  </v:textbox>
                </v:rect>
                <v:rect id="Rectangle 23" o:spid="_x0000_s1436" style="position:absolute;left:31300;top:740;width:15907;height:227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">
                  <v:textbox>
                    <w:txbxContent>
                      <w:p w14:paraId="519835AC" w14:textId="77777777" w:rsidR="005A3111" w:rsidRDefault="005A3111" w:rsidP="005A3111">
                        <w:pPr>
                          <w:spacing w:line="240" w:lineRule="exact"/>
                        </w:pPr>
                      </w:p>
                      <w:p w14:paraId="574FD842" w14:textId="77777777" w:rsidR="005A3111" w:rsidRDefault="005A3111" w:rsidP="005A3111">
                        <w:pPr>
                          <w:spacing w:line="240" w:lineRule="exact"/>
                        </w:pPr>
                        <w:r>
                          <w:rPr>
                            <w:rFonts w:hint="eastAsia"/>
                          </w:rPr>
                          <w:t xml:space="preserve">　大阪府石油コンビ</w:t>
                        </w:r>
                      </w:p>
                      <w:p w14:paraId="2D282E79" w14:textId="77777777" w:rsidR="005A3111" w:rsidRDefault="005A3111" w:rsidP="005A3111">
                        <w:pPr>
                          <w:spacing w:line="240" w:lineRule="exact"/>
                        </w:pPr>
                        <w:r>
                          <w:rPr>
                            <w:rFonts w:hint="eastAsia"/>
                          </w:rPr>
                          <w:t xml:space="preserve">　ナート等防災本部</w:t>
                        </w:r>
                      </w:p>
                      <w:p w14:paraId="798BB145" w14:textId="77777777" w:rsidR="005A3111" w:rsidRDefault="005A3111" w:rsidP="005A3111">
                        <w:pPr>
                          <w:spacing w:line="240" w:lineRule="exact"/>
                        </w:pPr>
                      </w:p>
                      <w:p w14:paraId="7F1C91AF" w14:textId="77777777" w:rsidR="005A3111" w:rsidRDefault="005A3111" w:rsidP="005A3111">
                        <w:pPr>
                          <w:spacing w:line="240" w:lineRule="exact"/>
                        </w:pPr>
                      </w:p>
                      <w:p w14:paraId="060DDCE4" w14:textId="77777777" w:rsidR="005A3111" w:rsidRDefault="005A3111" w:rsidP="005A3111">
                        <w:pPr>
                          <w:spacing w:line="240" w:lineRule="exact"/>
                        </w:pPr>
                      </w:p>
                      <w:p w14:paraId="5CDFC31C" w14:textId="77777777" w:rsidR="005A3111" w:rsidRDefault="005A3111" w:rsidP="005A3111">
                        <w:pPr>
                          <w:spacing w:line="240" w:lineRule="exact"/>
                        </w:pPr>
                      </w:p>
                      <w:p w14:paraId="0F4CF06D" w14:textId="77777777" w:rsidR="005A3111" w:rsidRDefault="005A3111" w:rsidP="005A3111">
                        <w:pPr>
                          <w:spacing w:line="240" w:lineRule="exact"/>
                        </w:pPr>
                      </w:p>
                      <w:p w14:paraId="15B0449E" w14:textId="77777777" w:rsidR="005A3111" w:rsidRDefault="005A3111" w:rsidP="005A3111">
                        <w:pPr>
                          <w:spacing w:line="240" w:lineRule="exact"/>
                        </w:pPr>
                      </w:p>
                      <w:p w14:paraId="26450BA9" w14:textId="77777777" w:rsidR="005A3111" w:rsidRDefault="005A3111" w:rsidP="005A3111">
                        <w:pPr>
                          <w:spacing w:line="240" w:lineRule="exact"/>
                        </w:pPr>
                      </w:p>
                      <w:p w14:paraId="41DD16F4" w14:textId="77777777" w:rsidR="005A3111" w:rsidRDefault="005A3111" w:rsidP="005A3111">
                        <w:pPr>
                          <w:spacing w:line="240" w:lineRule="exact"/>
                          <w:ind w:firstLineChars="100" w:firstLine="180"/>
                          <w:rPr>
                            <w:sz w:val="18"/>
                            <w:szCs w:val="18"/>
                          </w:rPr>
                        </w:pPr>
                        <w:r w:rsidRPr="00EF2911">
                          <w:rPr>
                            <w:rFonts w:hint="eastAsia"/>
                            <w:sz w:val="18"/>
                            <w:szCs w:val="18"/>
                          </w:rPr>
                          <w:t>時間外</w:t>
                        </w:r>
                      </w:p>
                      <w:p w14:paraId="59C67032" w14:textId="77777777" w:rsidR="005A3111" w:rsidRPr="00EF2911" w:rsidRDefault="005A3111" w:rsidP="005A3111">
                        <w:pPr>
                          <w:spacing w:line="240" w:lineRule="exact"/>
                          <w:ind w:firstLineChars="100" w:firstLine="180"/>
                          <w:rPr>
                            <w:sz w:val="18"/>
                            <w:szCs w:val="18"/>
                          </w:rPr>
                        </w:pPr>
                        <w:r w:rsidRPr="00EF2911">
                          <w:rPr>
                            <w:rFonts w:hint="eastAsia"/>
                            <w:sz w:val="18"/>
                            <w:szCs w:val="18"/>
                          </w:rPr>
                          <w:t>（防災</w:t>
                        </w:r>
                        <w:r>
                          <w:rPr>
                            <w:rFonts w:hint="eastAsia"/>
                            <w:sz w:val="18"/>
                            <w:szCs w:val="18"/>
                          </w:rPr>
                          <w:t>危機管理</w:t>
                        </w:r>
                        <w:r w:rsidRPr="00EF2911">
                          <w:rPr>
                            <w:rFonts w:hint="eastAsia"/>
                            <w:sz w:val="18"/>
                            <w:szCs w:val="18"/>
                          </w:rPr>
                          <w:t>当直室）</w:t>
                        </w:r>
                      </w:p>
                    </w:txbxContent>
                  </v:textbox>
                </v:rect>
                <v:shapetype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AutoShape 24" o:spid="_x0000_s1437" type="#_x0000_t185" style="position:absolute;left:32956;top:7143;width:13335;height:145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">
                  <v:textbox>
                    <w:txbxContent>
                      <w:p w14:paraId="2CCB1B09" w14:textId="77777777" w:rsidR="005A3111" w:rsidRPr="004170E6" w:rsidRDefault="005A3111" w:rsidP="005A3111">
                        <w:pPr>
                          <w:pStyle w:val="a3"/>
                          <w:wordWrap/>
                          <w:autoSpaceDE/>
                          <w:autoSpaceDN/>
                          <w:adjustRightInd/>
                          <w:spacing w:line="300" w:lineRule="exact"/>
                          <w:rPr>
                            <w:rFonts w:eastAsia="ＭＳ 明朝" w:hAnsi="ＭＳ 明朝"/>
                            <w:kern w:val="2"/>
                            <w:sz w:val="21"/>
                          </w:rPr>
                        </w:pPr>
                        <w:r w:rsidRPr="004170E6">
                          <w:rPr>
                            <w:rFonts w:eastAsia="ＭＳ 明朝" w:hAnsi="ＭＳ 明朝" w:hint="eastAsia"/>
                            <w:kern w:val="2"/>
                            <w:sz w:val="21"/>
                          </w:rPr>
                          <w:t>大阪府</w:t>
                        </w:r>
                      </w:p>
                      <w:p w14:paraId="06D8FF31" w14:textId="77777777" w:rsidR="005A3111" w:rsidRPr="004170E6" w:rsidRDefault="005A3111" w:rsidP="005A3111">
                        <w:pPr>
                          <w:pStyle w:val="a3"/>
                          <w:wordWrap/>
                          <w:autoSpaceDE/>
                          <w:autoSpaceDN/>
                          <w:adjustRightInd/>
                          <w:spacing w:line="300" w:lineRule="exact"/>
                          <w:ind w:firstLineChars="100" w:firstLine="220"/>
                          <w:rPr>
                            <w:rFonts w:eastAsia="ＭＳ 明朝" w:hAnsi="ＭＳ 明朝"/>
                            <w:sz w:val="21"/>
                          </w:rPr>
                        </w:pPr>
                        <w:r w:rsidRPr="004170E6">
                          <w:rPr>
                            <w:rFonts w:eastAsia="ＭＳ 明朝" w:hAnsi="ＭＳ 明朝" w:hint="eastAsia"/>
                            <w:kern w:val="2"/>
                            <w:sz w:val="21"/>
                          </w:rPr>
                          <w:t>危機</w:t>
                        </w:r>
                        <w:r w:rsidRPr="004170E6">
                          <w:rPr>
                            <w:rFonts w:eastAsia="ＭＳ 明朝" w:hAnsi="ＭＳ 明朝" w:hint="eastAsia"/>
                            <w:sz w:val="21"/>
                          </w:rPr>
                          <w:t>管理室</w:t>
                        </w:r>
                      </w:p>
                      <w:p w14:paraId="4DC2A2E3" w14:textId="77777777" w:rsidR="005A3111" w:rsidRPr="004170E6" w:rsidRDefault="005A3111" w:rsidP="005A3111">
                        <w:pPr>
                          <w:pStyle w:val="a3"/>
                          <w:wordWrap/>
                          <w:autoSpaceDE/>
                          <w:autoSpaceDN/>
                          <w:adjustRightInd/>
                          <w:spacing w:line="300" w:lineRule="exact"/>
                          <w:ind w:firstLineChars="100" w:firstLine="220"/>
                          <w:rPr>
                            <w:rFonts w:eastAsia="ＭＳ 明朝" w:hAnsi="ＭＳ 明朝"/>
                            <w:sz w:val="22"/>
                          </w:rPr>
                        </w:pPr>
                        <w:r w:rsidRPr="004170E6">
                          <w:rPr>
                            <w:rFonts w:eastAsia="ＭＳ 明朝" w:hAnsi="ＭＳ 明朝" w:hint="eastAsia"/>
                            <w:sz w:val="21"/>
                          </w:rPr>
                          <w:t>消防保安課</w:t>
                        </w:r>
                      </w:p>
                    </w:txbxContent>
                  </v:textbox>
                </v:shape>
                <v:rect id="Rectangle 26" o:spid="_x0000_s1438" style="position:absolute;left:49632;top:9204;width:14300;height:4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">
                  <v:textbox>
                    <w:txbxContent>
                      <w:p w14:paraId="3EEFBF1F" w14:textId="77777777" w:rsidR="005A3111" w:rsidRDefault="005A3111" w:rsidP="005A3111">
                        <w:pPr>
                          <w:spacing w:line="300" w:lineRule="exact"/>
                        </w:pPr>
                        <w:r>
                          <w:rPr>
                            <w:rFonts w:hint="eastAsia"/>
                          </w:rPr>
                          <w:t>関西空港事務所</w:t>
                        </w:r>
                      </w:p>
                      <w:p w14:paraId="0E83EE3E" w14:textId="77777777" w:rsidR="005A3111" w:rsidRDefault="005A3111" w:rsidP="005A3111">
                        <w:pPr>
                          <w:spacing w:line="300" w:lineRule="exact"/>
                        </w:pPr>
                        <w:r>
                          <w:rPr>
                            <w:rFonts w:hint="eastAsia"/>
                          </w:rPr>
                          <w:t>航空管制運航情報官</w:t>
                        </w:r>
                      </w:p>
                    </w:txbxContent>
                  </v:textbox>
                </v:rect>
                <v:line id="Line 28" o:spid="_x0000_s1439" style="position:absolute;visibility:visible;mso-wrap-style:square" from="11868,8351" to="11868,152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"/>
                <v:line id="Line 30" o:spid="_x0000_s1440" style="position:absolute;visibility:visible;mso-wrap-style:square" from="11906,12096" to="14573,120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">
                  <v:stroke endarrow="block"/>
                </v:line>
                <v:line id="Line 31" o:spid="_x0000_s1441" style="position:absolute;visibility:visible;mso-wrap-style:square" from="27998,8382" to="31300,83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">
                  <v:stroke endarrow="block"/>
                </v:line>
                <v:line id="Line 32" o:spid="_x0000_s1442" style="position:absolute;visibility:visible;mso-wrap-style:square" from="27888,15265" to="31141,152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">
                  <v:stroke endarrow="block"/>
                </v:line>
                <v:line id="Line 39" o:spid="_x0000_s1443" style="position:absolute;flip:x;visibility:visible;mso-wrap-style:square" from="47022,10454" to="49666,104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">
                  <v:stroke endarrow="block"/>
                </v:line>
              </v:group>
            </w:pict>
          </mc:Fallback>
        </mc:AlternateContent>
      </w:r>
    </w:p>
    <w:p w14:paraId="012BF8F6" w14:textId="77777777" w:rsidR="005A3111" w:rsidRPr="00433988" w:rsidRDefault="005A3111" w:rsidP="005A3111">
      <w:pPr>
        <w:spacing w:line="360" w:lineRule="exact"/>
      </w:pPr>
    </w:p>
    <w:p w14:paraId="0EFAB25D" w14:textId="77777777" w:rsidR="005A3111" w:rsidRPr="00433988" w:rsidRDefault="005A3111" w:rsidP="005A3111">
      <w:pPr>
        <w:spacing w:line="260" w:lineRule="exact"/>
      </w:pPr>
    </w:p>
    <w:p w14:paraId="429947B8" w14:textId="77777777" w:rsidR="005A3111" w:rsidRDefault="005A3111" w:rsidP="005A3111">
      <w:pPr>
        <w:spacing w:line="360" w:lineRule="exact"/>
        <w:ind w:rightChars="-344" w:right="-722"/>
      </w:pPr>
      <w:r>
        <w:rPr>
          <w:noProof/>
        </w:rPr>
        <mc:AlternateContent>
          <mc:Choice Requires="wps">
            <w:drawing>
              <wp:anchor distT="0" distB="0" distL="114300" distR="114300" simplePos="0" relativeHeight="252445696" behindDoc="0" locked="0" layoutInCell="1" allowOverlap="1" wp14:anchorId="2CF4D049" wp14:editId="46E74647">
                <wp:simplePos x="0" y="0"/>
                <wp:positionH relativeFrom="column">
                  <wp:posOffset>4701540</wp:posOffset>
                </wp:positionH>
                <wp:positionV relativeFrom="paragraph">
                  <wp:posOffset>7620</wp:posOffset>
                </wp:positionV>
                <wp:extent cx="914400" cy="304800"/>
                <wp:effectExtent l="0" t="0" r="0" b="0"/>
                <wp:wrapNone/>
                <wp:docPr id="11416" name="テキスト ボックス 11416"/>
                <wp:cNvGraphicFramePr/>
                <a:graphic xmlns:a="http://schemas.openxmlformats.org/drawingml/2006/main">
                  <a:graphicData uri="http://schemas.microsoft.com/office/word/2010/wordprocessingShape">
                    <wps:wsp>
                      <wps:cNvSpPr txBox="1"/>
                      <wps:spPr>
                        <a:xfrm>
                          <a:off x="0" y="0"/>
                          <a:ext cx="914400" cy="304800"/>
                        </a:xfrm>
                        <a:prstGeom prst="rect">
                          <a:avLst/>
                        </a:prstGeom>
                        <a:noFill/>
                        <a:ln w="6350">
                          <a:noFill/>
                        </a:ln>
                      </wps:spPr>
                      <wps:txbx>
                        <w:txbxContent>
                          <w:p w14:paraId="76577C2A" w14:textId="77777777" w:rsidR="005A3111" w:rsidRDefault="005A3111" w:rsidP="005A3111">
                            <w:r w:rsidRPr="00433988">
                              <w:rPr>
                                <w:rFonts w:hint="eastAsia"/>
                              </w:rPr>
                              <w:t>結果の通報</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CF4D049" id="テキスト ボックス 11416" o:spid="_x0000_s1444" type="#_x0000_t202" style="position:absolute;left:0;text-align:left;margin-left:370.2pt;margin-top:.6pt;width:1in;height:24pt;z-index:25244569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" filled="f" stroked="f" strokeweight=".5pt">
                <v:textbox>
                  <w:txbxContent>
                    <w:p w14:paraId="76577C2A" w14:textId="77777777" w:rsidR="005A3111" w:rsidRDefault="005A3111" w:rsidP="005A3111">
                      <w:r w:rsidRPr="00433988">
                        <w:rPr>
                          <w:rFonts w:hint="eastAsia"/>
                        </w:rPr>
                        <w:t>結果の通報</w:t>
                      </w:r>
                    </w:p>
                  </w:txbxContent>
                </v:textbox>
              </v:shape>
            </w:pict>
          </mc:Fallback>
        </mc:AlternateContent>
      </w:r>
      <w:r>
        <w:rPr>
          <w:noProof/>
        </w:rPr>
        <mc:AlternateContent>
          <mc:Choice Requires="wps">
            <w:drawing>
              <wp:anchor distT="4294967295" distB="4294967295" distL="114300" distR="114300" simplePos="0" relativeHeight="252441600" behindDoc="0" locked="0" layoutInCell="0" allowOverlap="1" wp14:anchorId="317FEFC1" wp14:editId="141D906A">
                <wp:simplePos x="0" y="0"/>
                <wp:positionH relativeFrom="column">
                  <wp:posOffset>929640</wp:posOffset>
                </wp:positionH>
                <wp:positionV relativeFrom="paragraph">
                  <wp:posOffset>196215</wp:posOffset>
                </wp:positionV>
                <wp:extent cx="266700" cy="0"/>
                <wp:effectExtent l="0" t="0" r="19050" b="19050"/>
                <wp:wrapNone/>
                <wp:docPr id="875" name="直線コネクタ 8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67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55929D0" id="直線コネクタ 875" o:spid="_x0000_s1026" style="position:absolute;left:0;text-align:left;z-index:252441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73.2pt,15.45pt" to="94.2pt,1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" o:allowincell="f"/>
            </w:pict>
          </mc:Fallback>
        </mc:AlternateContent>
      </w:r>
      <w:r w:rsidRPr="00433988">
        <w:rPr>
          <w:rFonts w:hint="eastAsia"/>
        </w:rPr>
        <w:t xml:space="preserve">　　　　　</w:t>
      </w:r>
      <w:r>
        <w:rPr>
          <w:rFonts w:hint="eastAsia"/>
        </w:rPr>
        <w:t xml:space="preserve">　</w:t>
      </w:r>
      <w:r w:rsidRPr="00433988">
        <w:rPr>
          <w:rFonts w:hint="eastAsia"/>
        </w:rPr>
        <w:t xml:space="preserve">　　　　　　　　　　　　　　　　　　　　　　　　　　　　　　　　　　　</w:t>
      </w:r>
    </w:p>
    <w:p w14:paraId="0D612A16" w14:textId="77777777" w:rsidR="005A3111" w:rsidRDefault="005A3111" w:rsidP="005A3111">
      <w:pPr>
        <w:spacing w:line="360" w:lineRule="exact"/>
        <w:ind w:rightChars="-344" w:right="-722"/>
      </w:pPr>
    </w:p>
    <w:p w14:paraId="63984DAE" w14:textId="77777777" w:rsidR="005A3111" w:rsidRPr="00433988" w:rsidRDefault="005A3111" w:rsidP="005A3111">
      <w:pPr>
        <w:spacing w:line="360" w:lineRule="exact"/>
        <w:ind w:rightChars="-344" w:right="-722"/>
      </w:pPr>
      <w:r>
        <w:rPr>
          <w:noProof/>
        </w:rPr>
        <mc:AlternateContent>
          <mc:Choice Requires="wps">
            <w:drawing>
              <wp:anchor distT="0" distB="0" distL="114300" distR="114300" simplePos="0" relativeHeight="252444672" behindDoc="0" locked="0" layoutInCell="1" allowOverlap="1" wp14:anchorId="4D39E90E" wp14:editId="41AEA0EB">
                <wp:simplePos x="0" y="0"/>
                <wp:positionH relativeFrom="column">
                  <wp:posOffset>4719955</wp:posOffset>
                </wp:positionH>
                <wp:positionV relativeFrom="paragraph">
                  <wp:posOffset>177800</wp:posOffset>
                </wp:positionV>
                <wp:extent cx="254625" cy="0"/>
                <wp:effectExtent l="0" t="76200" r="12700" b="95250"/>
                <wp:wrapNone/>
                <wp:docPr id="1" name="Line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462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6BA50746" id="Line 33" o:spid="_x0000_s1026" style="position:absolute;left:0;text-align:left;z-index:25244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1.65pt,14pt" to="391.7pt,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">
                <v:stroke endarrow="block"/>
              </v:line>
            </w:pict>
          </mc:Fallback>
        </mc:AlternateContent>
      </w:r>
      <w:r>
        <w:rPr>
          <w:rFonts w:hint="eastAsia"/>
        </w:rPr>
        <w:t xml:space="preserve">                                                                                     </w:t>
      </w:r>
      <w:r w:rsidRPr="00433988">
        <w:rPr>
          <w:rFonts w:hint="eastAsia"/>
        </w:rPr>
        <w:t xml:space="preserve"> </w:t>
      </w:r>
    </w:p>
    <w:p w14:paraId="64E8F52F" w14:textId="77777777" w:rsidR="005A3111" w:rsidRPr="00433988" w:rsidRDefault="005A3111" w:rsidP="005A3111">
      <w:pPr>
        <w:spacing w:line="360" w:lineRule="exact"/>
      </w:pPr>
      <w:r>
        <w:rPr>
          <w:noProof/>
        </w:rPr>
        <mc:AlternateContent>
          <mc:Choice Requires="wps">
            <w:drawing>
              <wp:anchor distT="4294967295" distB="4294967295" distL="114300" distR="114300" simplePos="0" relativeHeight="252442624" behindDoc="0" locked="0" layoutInCell="1" allowOverlap="1" wp14:anchorId="63602140" wp14:editId="79E871D5">
                <wp:simplePos x="0" y="0"/>
                <wp:positionH relativeFrom="column">
                  <wp:posOffset>1061085</wp:posOffset>
                </wp:positionH>
                <wp:positionV relativeFrom="paragraph">
                  <wp:posOffset>208915</wp:posOffset>
                </wp:positionV>
                <wp:extent cx="142875" cy="0"/>
                <wp:effectExtent l="0" t="0" r="28575" b="19050"/>
                <wp:wrapNone/>
                <wp:docPr id="874" name="直線コネクタ 8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287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370081C" id="直線コネクタ 874" o:spid="_x0000_s1026" style="position:absolute;left:0;text-align:left;z-index:2524426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83.55pt,16.45pt" to="94.8pt,1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"/>
            </w:pict>
          </mc:Fallback>
        </mc:AlternateContent>
      </w:r>
    </w:p>
    <w:p w14:paraId="5812F845" w14:textId="77777777" w:rsidR="005A3111" w:rsidRPr="00433988" w:rsidRDefault="005A3111" w:rsidP="005A3111">
      <w:pPr>
        <w:spacing w:line="360" w:lineRule="exact"/>
      </w:pPr>
    </w:p>
    <w:p w14:paraId="6ACB53FE" w14:textId="77777777" w:rsidR="005A3111" w:rsidRPr="00433988" w:rsidRDefault="005A3111" w:rsidP="005A3111">
      <w:pPr>
        <w:spacing w:line="360" w:lineRule="exact"/>
      </w:pPr>
    </w:p>
    <w:p w14:paraId="15622AD1" w14:textId="77777777" w:rsidR="005A3111" w:rsidRPr="00433988" w:rsidRDefault="005A3111" w:rsidP="005A3111">
      <w:pPr>
        <w:spacing w:line="360" w:lineRule="exact"/>
      </w:pPr>
    </w:p>
    <w:p w14:paraId="72114AFF" w14:textId="77777777" w:rsidR="005A3111" w:rsidRPr="00433988" w:rsidRDefault="005A3111" w:rsidP="005A3111">
      <w:pPr>
        <w:spacing w:line="360" w:lineRule="exact"/>
      </w:pPr>
    </w:p>
    <w:p w14:paraId="1C7705E2" w14:textId="77777777" w:rsidR="005A3111" w:rsidRPr="00433988" w:rsidRDefault="005A3111" w:rsidP="005A3111">
      <w:pPr>
        <w:spacing w:line="360" w:lineRule="exact"/>
      </w:pPr>
    </w:p>
    <w:p w14:paraId="1D2982A6" w14:textId="77777777" w:rsidR="005A3111" w:rsidRPr="00433988" w:rsidRDefault="005A3111" w:rsidP="005A3111">
      <w:pPr>
        <w:spacing w:line="360" w:lineRule="exact"/>
      </w:pPr>
      <w:r w:rsidRPr="00433988">
        <w:rPr>
          <w:rFonts w:hint="eastAsia"/>
        </w:rPr>
        <w:t xml:space="preserve">　　　　　　　　　　　　　　　図４　</w:t>
      </w:r>
      <w:r w:rsidRPr="00433988">
        <w:fldChar w:fldCharType="begin"/>
      </w:r>
      <w:r w:rsidRPr="00433988">
        <w:instrText xml:space="preserve"> eq \o\ad(</w:instrText>
      </w:r>
      <w:r w:rsidRPr="00433988">
        <w:rPr>
          <w:rFonts w:hint="eastAsia"/>
        </w:rPr>
        <w:instrText>通報経路</w:instrText>
      </w:r>
      <w:r w:rsidRPr="00433988">
        <w:instrText>,</w:instrText>
      </w:r>
      <w:r w:rsidRPr="00433988">
        <w:rPr>
          <w:rFonts w:hint="eastAsia"/>
        </w:rPr>
        <w:instrText xml:space="preserve">　　　　　　　　</w:instrText>
      </w:r>
      <w:r w:rsidRPr="00433988">
        <w:instrText>)</w:instrText>
      </w:r>
      <w:r w:rsidRPr="00433988">
        <w:fldChar w:fldCharType="end"/>
      </w:r>
    </w:p>
    <w:p w14:paraId="5C85E216" w14:textId="77777777" w:rsidR="005A3111" w:rsidRPr="00433988" w:rsidRDefault="005A3111" w:rsidP="005A3111">
      <w:pPr>
        <w:spacing w:line="360" w:lineRule="exact"/>
      </w:pPr>
    </w:p>
    <w:p w14:paraId="173F4049" w14:textId="77777777" w:rsidR="005A3111" w:rsidRPr="00433988" w:rsidRDefault="005A3111" w:rsidP="005A3111">
      <w:pPr>
        <w:spacing w:line="360" w:lineRule="exact"/>
        <w:ind w:left="540" w:hangingChars="257" w:hanging="540"/>
      </w:pPr>
      <w:r w:rsidRPr="00CB0046">
        <w:rPr>
          <w:rFonts w:hint="eastAsia"/>
        </w:rPr>
        <w:t>（注）　継続して旋回する等、特に緊急に通報すべきものと思われる場合には、発見者から直接、</w:t>
      </w:r>
      <w:r w:rsidRPr="00433988">
        <w:rPr>
          <w:rFonts w:hint="eastAsia"/>
        </w:rPr>
        <w:t>関西空港事務所（堺泉北臨海地区）へ通報する。</w:t>
      </w:r>
    </w:p>
    <w:p w14:paraId="7091DF46" w14:textId="77777777" w:rsidR="005A3111" w:rsidRPr="00CB0046" w:rsidRDefault="005A3111" w:rsidP="005A3111">
      <w:pPr>
        <w:spacing w:line="360" w:lineRule="exact"/>
        <w:ind w:firstLineChars="50" w:firstLine="105"/>
        <w:jc w:val="left"/>
        <w:rPr>
          <w:rFonts w:ascii="ＭＳ ゴシック" w:eastAsia="ＭＳ ゴシック" w:hAnsi="ＭＳ ゴシック"/>
          <w:sz w:val="32"/>
          <w:szCs w:val="32"/>
        </w:rPr>
      </w:pPr>
      <w:r w:rsidRPr="00433988">
        <w:br w:type="page"/>
      </w:r>
      <w:r w:rsidRPr="00CB0046">
        <w:rPr>
          <w:rFonts w:ascii="ＭＳ ゴシック" w:eastAsia="ＭＳ ゴシック" w:hAnsi="ＭＳ ゴシック" w:hint="eastAsia"/>
          <w:sz w:val="32"/>
          <w:szCs w:val="32"/>
        </w:rPr>
        <w:lastRenderedPageBreak/>
        <w:t>第２節　自然災害予防対策の推進</w:t>
      </w:r>
    </w:p>
    <w:p w14:paraId="272F6775" w14:textId="77777777" w:rsidR="005A3111" w:rsidRPr="00CB0046" w:rsidRDefault="005A3111" w:rsidP="005A3111">
      <w:pPr>
        <w:spacing w:line="360" w:lineRule="exact"/>
      </w:pPr>
    </w:p>
    <w:p w14:paraId="60A0C40D" w14:textId="77777777" w:rsidR="005A3111" w:rsidRPr="00CB0046" w:rsidRDefault="005A3111" w:rsidP="005A3111">
      <w:pPr>
        <w:spacing w:line="360" w:lineRule="exact"/>
        <w:ind w:leftChars="100" w:left="210" w:firstLineChars="100" w:firstLine="210"/>
        <w:rPr>
          <w:szCs w:val="21"/>
        </w:rPr>
      </w:pPr>
      <w:r w:rsidRPr="00CB0046">
        <w:rPr>
          <w:rFonts w:hint="eastAsia"/>
          <w:szCs w:val="21"/>
        </w:rPr>
        <w:t>防災関係機関、特定事業所及びその他事業所は、地震、津波その他の異常な自然現象によって生じる災害の未然防止を図るため、以下の点に留意して、積極的に予防対策を実施する。</w:t>
      </w:r>
    </w:p>
    <w:p w14:paraId="128E0AAE" w14:textId="77777777" w:rsidR="005A3111" w:rsidRPr="00CB0046" w:rsidRDefault="005A3111" w:rsidP="005A3111">
      <w:pPr>
        <w:spacing w:line="360" w:lineRule="exact"/>
        <w:ind w:leftChars="164" w:left="615" w:hangingChars="129" w:hanging="271"/>
        <w:rPr>
          <w:szCs w:val="21"/>
        </w:rPr>
      </w:pPr>
      <w:r w:rsidRPr="00CB0046">
        <w:rPr>
          <w:rFonts w:hint="eastAsia"/>
          <w:szCs w:val="21"/>
        </w:rPr>
        <w:t>・</w:t>
      </w:r>
      <w:r w:rsidRPr="00CB0046">
        <w:rPr>
          <w:rFonts w:hint="eastAsia"/>
          <w:szCs w:val="21"/>
        </w:rPr>
        <w:t xml:space="preserve"> </w:t>
      </w:r>
      <w:r w:rsidRPr="00CB0046">
        <w:rPr>
          <w:rFonts w:hint="eastAsia"/>
          <w:szCs w:val="21"/>
        </w:rPr>
        <w:t>低頻度であるが大規模な被害を伴う災害に対処できるよう、最大クラスの地震・津波を想定し対策を推進すること</w:t>
      </w:r>
    </w:p>
    <w:p w14:paraId="6E3C7486" w14:textId="77777777" w:rsidR="005A3111" w:rsidRPr="00CB0046" w:rsidRDefault="005A3111" w:rsidP="005A3111">
      <w:pPr>
        <w:spacing w:line="360" w:lineRule="exact"/>
        <w:ind w:leftChars="164" w:left="405" w:hangingChars="29" w:hanging="61"/>
        <w:rPr>
          <w:szCs w:val="21"/>
        </w:rPr>
      </w:pPr>
      <w:r w:rsidRPr="00CB0046">
        <w:rPr>
          <w:rFonts w:hint="eastAsia"/>
          <w:szCs w:val="21"/>
        </w:rPr>
        <w:t>・</w:t>
      </w:r>
      <w:r w:rsidRPr="00CB0046">
        <w:rPr>
          <w:rFonts w:hint="eastAsia"/>
          <w:szCs w:val="21"/>
        </w:rPr>
        <w:t xml:space="preserve"> </w:t>
      </w:r>
      <w:r w:rsidRPr="00CB0046">
        <w:rPr>
          <w:rFonts w:hint="eastAsia"/>
          <w:szCs w:val="21"/>
        </w:rPr>
        <w:t>災害を最小化するため、連鎖を断ち切り、複合化させない対策を実施すること</w:t>
      </w:r>
    </w:p>
    <w:p w14:paraId="204F252E" w14:textId="77777777" w:rsidR="005A3111" w:rsidRPr="00CB0046" w:rsidRDefault="005A3111" w:rsidP="005A3111">
      <w:pPr>
        <w:spacing w:line="360" w:lineRule="exact"/>
        <w:ind w:leftChars="164" w:left="405" w:hangingChars="29" w:hanging="61"/>
        <w:rPr>
          <w:szCs w:val="21"/>
        </w:rPr>
      </w:pPr>
      <w:r w:rsidRPr="00CB0046">
        <w:rPr>
          <w:rFonts w:hint="eastAsia"/>
          <w:szCs w:val="21"/>
        </w:rPr>
        <w:t>・</w:t>
      </w:r>
      <w:r w:rsidRPr="00CB0046">
        <w:rPr>
          <w:rFonts w:hint="eastAsia"/>
          <w:szCs w:val="21"/>
        </w:rPr>
        <w:t xml:space="preserve"> </w:t>
      </w:r>
      <w:r w:rsidRPr="00CB0046">
        <w:rPr>
          <w:rFonts w:hint="eastAsia"/>
          <w:szCs w:val="21"/>
        </w:rPr>
        <w:t>一般地域への影響が避けられない場合、周辺地域住民の避難が必要であること</w:t>
      </w:r>
    </w:p>
    <w:p w14:paraId="175209CA" w14:textId="77777777" w:rsidR="005A3111" w:rsidRPr="00CB0046" w:rsidRDefault="005A3111" w:rsidP="005A3111">
      <w:pPr>
        <w:spacing w:line="360" w:lineRule="exact"/>
        <w:ind w:leftChars="164" w:left="405" w:hangingChars="29" w:hanging="61"/>
        <w:rPr>
          <w:szCs w:val="21"/>
        </w:rPr>
      </w:pPr>
      <w:r w:rsidRPr="00CB0046">
        <w:rPr>
          <w:rFonts w:hint="eastAsia"/>
          <w:szCs w:val="21"/>
        </w:rPr>
        <w:t>・</w:t>
      </w:r>
      <w:r w:rsidRPr="00CB0046">
        <w:rPr>
          <w:rFonts w:hint="eastAsia"/>
          <w:szCs w:val="21"/>
        </w:rPr>
        <w:t xml:space="preserve"> </w:t>
      </w:r>
      <w:r w:rsidRPr="00CB0046">
        <w:rPr>
          <w:rFonts w:hint="eastAsia"/>
          <w:szCs w:val="21"/>
        </w:rPr>
        <w:t>対策はハード・ソフト両面からアプローチすること</w:t>
      </w:r>
    </w:p>
    <w:p w14:paraId="414E4713" w14:textId="77777777" w:rsidR="005A3111" w:rsidRPr="00CB0046" w:rsidRDefault="005A3111" w:rsidP="005A3111">
      <w:pPr>
        <w:spacing w:line="360" w:lineRule="exact"/>
        <w:ind w:leftChars="164" w:left="405" w:hangingChars="29" w:hanging="61"/>
        <w:rPr>
          <w:szCs w:val="21"/>
        </w:rPr>
      </w:pPr>
      <w:r w:rsidRPr="00CB0046">
        <w:rPr>
          <w:rFonts w:hint="eastAsia"/>
          <w:szCs w:val="21"/>
        </w:rPr>
        <w:t>・</w:t>
      </w:r>
      <w:r w:rsidRPr="00CB0046">
        <w:rPr>
          <w:rFonts w:hint="eastAsia"/>
          <w:szCs w:val="21"/>
        </w:rPr>
        <w:t xml:space="preserve"> </w:t>
      </w:r>
      <w:r w:rsidRPr="00CB0046">
        <w:rPr>
          <w:rFonts w:hint="eastAsia"/>
          <w:szCs w:val="21"/>
        </w:rPr>
        <w:t>事業所の状況や対策効果に配慮した取り組みが必要であること</w:t>
      </w:r>
    </w:p>
    <w:p w14:paraId="730982AF" w14:textId="77777777" w:rsidR="005A3111" w:rsidRPr="00CB0046" w:rsidRDefault="005A3111" w:rsidP="005A3111">
      <w:pPr>
        <w:spacing w:line="360" w:lineRule="exact"/>
        <w:ind w:leftChars="164" w:left="405" w:hangingChars="29" w:hanging="61"/>
        <w:rPr>
          <w:szCs w:val="21"/>
        </w:rPr>
      </w:pPr>
      <w:r w:rsidRPr="00CB0046">
        <w:rPr>
          <w:rFonts w:hint="eastAsia"/>
          <w:szCs w:val="21"/>
        </w:rPr>
        <w:t>・</w:t>
      </w:r>
      <w:r w:rsidRPr="00CB0046">
        <w:rPr>
          <w:rFonts w:hint="eastAsia"/>
          <w:szCs w:val="21"/>
        </w:rPr>
        <w:t xml:space="preserve"> </w:t>
      </w:r>
      <w:r w:rsidRPr="00CB0046">
        <w:rPr>
          <w:rFonts w:hint="eastAsia"/>
          <w:szCs w:val="21"/>
        </w:rPr>
        <w:t>コンビナート地区全体としての防災力の向上を図ること</w:t>
      </w:r>
    </w:p>
    <w:p w14:paraId="4EE76B29" w14:textId="77777777" w:rsidR="005A3111" w:rsidRPr="00CB0046" w:rsidRDefault="005A3111" w:rsidP="005A3111">
      <w:pPr>
        <w:spacing w:line="360" w:lineRule="exact"/>
        <w:rPr>
          <w:szCs w:val="21"/>
        </w:rPr>
      </w:pPr>
    </w:p>
    <w:p w14:paraId="1F06D9D7" w14:textId="77777777" w:rsidR="005A3111" w:rsidRPr="00CB0046" w:rsidRDefault="005A3111" w:rsidP="005A3111">
      <w:pPr>
        <w:spacing w:line="360" w:lineRule="exact"/>
        <w:ind w:firstLineChars="100" w:firstLine="210"/>
        <w:rPr>
          <w:rFonts w:ascii="ＭＳ ゴシック" w:eastAsia="ＭＳ ゴシック" w:hAnsi="ＭＳ ゴシック"/>
          <w:szCs w:val="21"/>
        </w:rPr>
      </w:pPr>
      <w:r w:rsidRPr="00CB0046">
        <w:rPr>
          <w:rFonts w:ascii="ＭＳ ゴシック" w:eastAsia="ＭＳ ゴシック" w:hAnsi="ＭＳ ゴシック" w:hint="eastAsia"/>
          <w:szCs w:val="21"/>
        </w:rPr>
        <w:t>第１　地震災害予防対策</w:t>
      </w:r>
    </w:p>
    <w:p w14:paraId="64DFCDB1" w14:textId="77777777" w:rsidR="005A3111" w:rsidRPr="00CB0046" w:rsidRDefault="005A3111" w:rsidP="005A3111">
      <w:pPr>
        <w:spacing w:line="360" w:lineRule="exact"/>
        <w:ind w:firstLineChars="300" w:firstLine="630"/>
        <w:rPr>
          <w:rFonts w:ascii="ＭＳ ゴシック" w:eastAsia="ＭＳ ゴシック" w:hAnsi="ＭＳ ゴシック"/>
          <w:szCs w:val="21"/>
        </w:rPr>
      </w:pPr>
      <w:r w:rsidRPr="00CB0046">
        <w:rPr>
          <w:rFonts w:ascii="ＭＳ ゴシック" w:eastAsia="ＭＳ ゴシック" w:hAnsi="ＭＳ ゴシック" w:hint="eastAsia"/>
          <w:szCs w:val="21"/>
        </w:rPr>
        <w:t>１　特定事業者及びその他の事業者の対策</w:t>
      </w:r>
    </w:p>
    <w:p w14:paraId="78E2EF2A" w14:textId="77777777" w:rsidR="005A3111" w:rsidRPr="00CB0046" w:rsidRDefault="005A3111" w:rsidP="005A3111">
      <w:pPr>
        <w:spacing w:line="360" w:lineRule="exact"/>
        <w:ind w:leftChars="464" w:left="974" w:firstLineChars="69" w:firstLine="145"/>
        <w:rPr>
          <w:szCs w:val="21"/>
        </w:rPr>
      </w:pPr>
      <w:r w:rsidRPr="00CB0046">
        <w:rPr>
          <w:rFonts w:hint="eastAsia"/>
          <w:szCs w:val="21"/>
        </w:rPr>
        <w:t>危険物施設等については、法令に定められた技術基準等に基づき地震対策を実施するとともに、災害予防対策について調査、検討を行い、事業所の特性にあった対策を実施する。</w:t>
      </w:r>
    </w:p>
    <w:p w14:paraId="34FE25BB" w14:textId="77777777" w:rsidR="005A3111" w:rsidRPr="00481139" w:rsidRDefault="005A3111" w:rsidP="005A3111">
      <w:pPr>
        <w:pStyle w:val="ac"/>
        <w:numPr>
          <w:ilvl w:val="0"/>
          <w:numId w:val="6"/>
        </w:numPr>
        <w:spacing w:line="360" w:lineRule="exact"/>
        <w:ind w:leftChars="0"/>
        <w:rPr>
          <w:szCs w:val="21"/>
        </w:rPr>
      </w:pPr>
      <w:r w:rsidRPr="00481139">
        <w:rPr>
          <w:rFonts w:hint="eastAsia"/>
          <w:szCs w:val="21"/>
        </w:rPr>
        <w:t>地盤特性の把握</w:t>
      </w:r>
    </w:p>
    <w:p w14:paraId="14FA39FF" w14:textId="77777777" w:rsidR="005A3111" w:rsidRPr="00CB0046" w:rsidRDefault="005A3111" w:rsidP="005A3111">
      <w:pPr>
        <w:spacing w:line="360" w:lineRule="exact"/>
        <w:ind w:leftChars="564" w:left="1184" w:firstLineChars="69" w:firstLine="145"/>
        <w:rPr>
          <w:szCs w:val="21"/>
        </w:rPr>
      </w:pPr>
      <w:r w:rsidRPr="00CB0046">
        <w:rPr>
          <w:rFonts w:hint="eastAsia"/>
          <w:szCs w:val="21"/>
        </w:rPr>
        <w:t>地盤の卓越周期及び液状化の可能性の有無を分析・評価し、危険物施設等の耐震補強等に反映させる。</w:t>
      </w:r>
    </w:p>
    <w:p w14:paraId="5E8FB4EA" w14:textId="77777777" w:rsidR="005A3111" w:rsidRPr="00481139" w:rsidRDefault="005A3111" w:rsidP="005A3111">
      <w:pPr>
        <w:pStyle w:val="ac"/>
        <w:numPr>
          <w:ilvl w:val="0"/>
          <w:numId w:val="6"/>
        </w:numPr>
        <w:spacing w:line="360" w:lineRule="exact"/>
        <w:ind w:leftChars="0"/>
        <w:rPr>
          <w:szCs w:val="21"/>
        </w:rPr>
      </w:pPr>
      <w:r w:rsidRPr="00481139">
        <w:rPr>
          <w:rFonts w:hint="eastAsia"/>
          <w:szCs w:val="21"/>
        </w:rPr>
        <w:t>耐震性の確保</w:t>
      </w:r>
    </w:p>
    <w:p w14:paraId="4A1C6793" w14:textId="77777777" w:rsidR="005A3111" w:rsidRPr="00CB0046" w:rsidRDefault="005A3111" w:rsidP="005A3111">
      <w:pPr>
        <w:spacing w:line="360" w:lineRule="exact"/>
        <w:ind w:leftChars="464" w:left="1264" w:hangingChars="138" w:hanging="290"/>
        <w:rPr>
          <w:szCs w:val="21"/>
        </w:rPr>
      </w:pPr>
      <w:r w:rsidRPr="00CB0046">
        <w:rPr>
          <w:rFonts w:hint="eastAsia"/>
          <w:szCs w:val="21"/>
        </w:rPr>
        <w:t>ア　危険物施設等の新設、変更に当たっては、消防法、高圧ガス保安法に基づき十分に耐震性を確保する。</w:t>
      </w:r>
    </w:p>
    <w:p w14:paraId="3EBE41D4" w14:textId="77777777" w:rsidR="005A3111" w:rsidRPr="00CB0046" w:rsidRDefault="005A3111" w:rsidP="005A3111">
      <w:pPr>
        <w:spacing w:line="360" w:lineRule="exact"/>
        <w:ind w:leftChars="464" w:left="1264" w:hangingChars="138" w:hanging="290"/>
        <w:rPr>
          <w:szCs w:val="21"/>
        </w:rPr>
      </w:pPr>
      <w:r w:rsidRPr="00CB0046">
        <w:rPr>
          <w:rFonts w:hint="eastAsia"/>
          <w:szCs w:val="21"/>
        </w:rPr>
        <w:t>イ　建設後、長期間経過している施設については、その後の経年劣化を考慮し、定期的な検査の実施により強度の不足する箇所を発見し、補強を行うことにより耐震性を強化する。</w:t>
      </w:r>
    </w:p>
    <w:p w14:paraId="23F02A2C" w14:textId="77777777" w:rsidR="005A3111" w:rsidRPr="00CB0046" w:rsidRDefault="005A3111" w:rsidP="005A3111">
      <w:pPr>
        <w:spacing w:line="360" w:lineRule="exact"/>
        <w:ind w:leftChars="464" w:left="1264" w:hangingChars="138" w:hanging="290"/>
        <w:rPr>
          <w:szCs w:val="21"/>
        </w:rPr>
      </w:pPr>
      <w:r>
        <w:rPr>
          <w:rFonts w:hint="eastAsia"/>
          <w:szCs w:val="21"/>
        </w:rPr>
        <w:t>ウ</w:t>
      </w:r>
      <w:r w:rsidRPr="00CB0046">
        <w:rPr>
          <w:rFonts w:hint="eastAsia"/>
          <w:szCs w:val="21"/>
        </w:rPr>
        <w:t xml:space="preserve">　防油（液）堤については、破損を起こさないよう耐震化を図るとともに、地震時も含めた地盤支持力、滑動、転倒に対する安全性の確保等の措置を実施する。</w:t>
      </w:r>
    </w:p>
    <w:p w14:paraId="4F8EB0C0" w14:textId="77777777" w:rsidR="005A3111" w:rsidRPr="009811D7" w:rsidRDefault="005A3111" w:rsidP="005A3111">
      <w:pPr>
        <w:spacing w:line="360" w:lineRule="exact"/>
        <w:ind w:leftChars="464" w:left="1264" w:hangingChars="138" w:hanging="290"/>
        <w:rPr>
          <w:szCs w:val="21"/>
        </w:rPr>
      </w:pPr>
      <w:r>
        <w:rPr>
          <w:rFonts w:hint="eastAsia"/>
          <w:szCs w:val="21"/>
        </w:rPr>
        <w:t>エ</w:t>
      </w:r>
      <w:r w:rsidRPr="009811D7">
        <w:rPr>
          <w:rFonts w:hint="eastAsia"/>
          <w:szCs w:val="21"/>
        </w:rPr>
        <w:t xml:space="preserve">　浮き蓋付特定屋外貯蔵タンクについても、法定期限にとらわれることなく、早期に浮き蓋の耐震補強を実施し、基準への適合を図る。</w:t>
      </w:r>
    </w:p>
    <w:p w14:paraId="301F9CA1" w14:textId="77777777" w:rsidR="005A3111" w:rsidRPr="00CB0046" w:rsidRDefault="005A3111" w:rsidP="005A3111">
      <w:pPr>
        <w:spacing w:line="360" w:lineRule="exact"/>
        <w:ind w:leftChars="464" w:left="1264" w:hangingChars="138" w:hanging="290"/>
        <w:rPr>
          <w:szCs w:val="21"/>
        </w:rPr>
      </w:pPr>
      <w:r>
        <w:rPr>
          <w:rFonts w:hint="eastAsia"/>
          <w:szCs w:val="21"/>
        </w:rPr>
        <w:t>オ</w:t>
      </w:r>
      <w:r w:rsidRPr="00CB0046">
        <w:rPr>
          <w:rFonts w:hint="eastAsia"/>
          <w:szCs w:val="21"/>
        </w:rPr>
        <w:t xml:space="preserve">　球形高圧ガスタンク（可燃性）は、鋼管ブレース（筋交い）に関する耐震基準の見直しに対応し、既存設備の耐震性評価や改修計画の策定等を速やかに行い、耐震補強を実施する。</w:t>
      </w:r>
    </w:p>
    <w:p w14:paraId="47C88F06" w14:textId="77777777" w:rsidR="005A3111" w:rsidRPr="00CB0046" w:rsidRDefault="005A3111" w:rsidP="005A3111">
      <w:pPr>
        <w:spacing w:line="360" w:lineRule="exact"/>
        <w:ind w:leftChars="464" w:left="1264" w:hangingChars="138" w:hanging="290"/>
        <w:rPr>
          <w:szCs w:val="21"/>
        </w:rPr>
      </w:pPr>
      <w:r>
        <w:rPr>
          <w:rFonts w:hint="eastAsia"/>
          <w:szCs w:val="21"/>
        </w:rPr>
        <w:t>カ</w:t>
      </w:r>
      <w:r w:rsidRPr="00CB0046">
        <w:rPr>
          <w:rFonts w:hint="eastAsia"/>
          <w:szCs w:val="21"/>
        </w:rPr>
        <w:t xml:space="preserve">　高圧ガスタンク（可燃性）が複数密集して設置されている場合には、発災時の隣接タンクへの影響を低減するため、個々のタンクが防液堤等で仕切られた構造とする。</w:t>
      </w:r>
    </w:p>
    <w:p w14:paraId="7423BE68" w14:textId="77777777" w:rsidR="005A3111" w:rsidRPr="00CB0046" w:rsidRDefault="005A3111" w:rsidP="005A3111">
      <w:pPr>
        <w:spacing w:line="360" w:lineRule="exact"/>
        <w:ind w:leftChars="464" w:left="1264" w:hangingChars="138" w:hanging="290"/>
        <w:rPr>
          <w:szCs w:val="21"/>
        </w:rPr>
      </w:pPr>
      <w:r>
        <w:rPr>
          <w:rFonts w:hint="eastAsia"/>
          <w:szCs w:val="21"/>
        </w:rPr>
        <w:t>キ</w:t>
      </w:r>
      <w:r w:rsidRPr="00CB0046">
        <w:rPr>
          <w:rFonts w:hint="eastAsia"/>
          <w:szCs w:val="21"/>
        </w:rPr>
        <w:t xml:space="preserve">　パイプラインは、緊急遮断装置や安全装置を設置する。</w:t>
      </w:r>
    </w:p>
    <w:p w14:paraId="1A4C84D5" w14:textId="77777777" w:rsidR="005A3111" w:rsidRPr="00CB0046" w:rsidRDefault="005A3111" w:rsidP="005A3111">
      <w:pPr>
        <w:spacing w:line="360" w:lineRule="exact"/>
        <w:ind w:leftChars="464" w:left="1264" w:hangingChars="138" w:hanging="290"/>
        <w:rPr>
          <w:szCs w:val="21"/>
        </w:rPr>
      </w:pPr>
      <w:r>
        <w:rPr>
          <w:rFonts w:hint="eastAsia"/>
          <w:szCs w:val="21"/>
        </w:rPr>
        <w:t>ク</w:t>
      </w:r>
      <w:r w:rsidRPr="00CB0046">
        <w:rPr>
          <w:rFonts w:hint="eastAsia"/>
          <w:szCs w:val="21"/>
        </w:rPr>
        <w:t xml:space="preserve">　配管については、フレキシブルチューブの採用など貯蔵タンク本体と配管との接続部及び配管間の接続部が損傷を受けることのないよう耐震化を図る。</w:t>
      </w:r>
    </w:p>
    <w:p w14:paraId="0490AC56" w14:textId="77777777" w:rsidR="005A3111" w:rsidRPr="00CB0046" w:rsidRDefault="005A3111" w:rsidP="005A3111">
      <w:pPr>
        <w:spacing w:line="360" w:lineRule="exact"/>
        <w:ind w:leftChars="595" w:left="1249" w:firstLineChars="69" w:firstLine="145"/>
        <w:rPr>
          <w:szCs w:val="21"/>
        </w:rPr>
      </w:pPr>
      <w:r w:rsidRPr="00CB0046">
        <w:rPr>
          <w:rFonts w:hint="eastAsia"/>
          <w:szCs w:val="21"/>
        </w:rPr>
        <w:t>また、消火用配管についても、損傷を受けることのないよう耐震化を図る。</w:t>
      </w:r>
    </w:p>
    <w:p w14:paraId="3D300143" w14:textId="77777777" w:rsidR="005A3111" w:rsidRPr="00481139" w:rsidRDefault="005A3111" w:rsidP="005A3111">
      <w:pPr>
        <w:pStyle w:val="ac"/>
        <w:numPr>
          <w:ilvl w:val="0"/>
          <w:numId w:val="6"/>
        </w:numPr>
        <w:spacing w:line="360" w:lineRule="exact"/>
        <w:ind w:leftChars="0"/>
        <w:rPr>
          <w:szCs w:val="21"/>
        </w:rPr>
      </w:pPr>
      <w:r w:rsidRPr="00481139">
        <w:rPr>
          <w:rFonts w:hint="eastAsia"/>
          <w:szCs w:val="21"/>
        </w:rPr>
        <w:t>大容量泡放射システムの実効性の確保</w:t>
      </w:r>
    </w:p>
    <w:p w14:paraId="75AD2CA5" w14:textId="77777777" w:rsidR="005A3111" w:rsidRPr="00CB0046" w:rsidRDefault="005A3111" w:rsidP="005A3111">
      <w:pPr>
        <w:spacing w:line="360" w:lineRule="exact"/>
        <w:ind w:leftChars="464" w:left="1264" w:hangingChars="138" w:hanging="290"/>
        <w:rPr>
          <w:szCs w:val="21"/>
        </w:rPr>
      </w:pPr>
      <w:r w:rsidRPr="00CB0046">
        <w:rPr>
          <w:rFonts w:hint="eastAsia"/>
          <w:szCs w:val="21"/>
        </w:rPr>
        <w:t>ア　大容量泡放射システムについて、人工地盤の設置等により浸水対策を講じるなど、本システムの運用に係る実効性を確保する。</w:t>
      </w:r>
    </w:p>
    <w:p w14:paraId="0F96B6D2" w14:textId="77777777" w:rsidR="005A3111" w:rsidRPr="00CB0046" w:rsidRDefault="005A3111" w:rsidP="005A3111">
      <w:pPr>
        <w:spacing w:line="360" w:lineRule="exact"/>
        <w:ind w:leftChars="464" w:left="1264" w:hangingChars="138" w:hanging="290"/>
        <w:rPr>
          <w:szCs w:val="21"/>
        </w:rPr>
      </w:pPr>
      <w:r w:rsidRPr="00CB0046">
        <w:rPr>
          <w:rFonts w:hint="eastAsia"/>
          <w:szCs w:val="21"/>
        </w:rPr>
        <w:t>イ　システム輸送経路の確保のため、平時から輸送車両が走行可能な経路を複数把握し、地域防災計画等における道路の渋滞や被災の想定等に照らして迂回路等を検討しておく。</w:t>
      </w:r>
    </w:p>
    <w:p w14:paraId="23F059F4" w14:textId="77777777" w:rsidR="005A3111" w:rsidRPr="00481139" w:rsidRDefault="005A3111" w:rsidP="005A3111">
      <w:pPr>
        <w:pStyle w:val="ac"/>
        <w:numPr>
          <w:ilvl w:val="0"/>
          <w:numId w:val="6"/>
        </w:numPr>
        <w:spacing w:line="360" w:lineRule="exact"/>
        <w:ind w:leftChars="0"/>
        <w:rPr>
          <w:szCs w:val="21"/>
        </w:rPr>
      </w:pPr>
      <w:r w:rsidRPr="00481139">
        <w:rPr>
          <w:rFonts w:hint="eastAsia"/>
          <w:szCs w:val="21"/>
        </w:rPr>
        <w:lastRenderedPageBreak/>
        <w:t>保安防災設備の信頼性の向上</w:t>
      </w:r>
    </w:p>
    <w:p w14:paraId="56B799F1" w14:textId="77777777" w:rsidR="005A3111" w:rsidRPr="00CB0046" w:rsidRDefault="005A3111" w:rsidP="005A3111">
      <w:pPr>
        <w:spacing w:line="360" w:lineRule="exact"/>
        <w:ind w:firstLineChars="555" w:firstLine="1165"/>
        <w:rPr>
          <w:szCs w:val="21"/>
        </w:rPr>
      </w:pPr>
      <w:r w:rsidRPr="00CB0046">
        <w:rPr>
          <w:rFonts w:hint="eastAsia"/>
          <w:szCs w:val="21"/>
        </w:rPr>
        <w:t>漏洩検知器、緊急遮断装置等の保安防災設備は、有効に作動するよう所要の措置をとる。</w:t>
      </w:r>
    </w:p>
    <w:p w14:paraId="5C998425" w14:textId="77777777" w:rsidR="005A3111" w:rsidRPr="00CB0046" w:rsidRDefault="005A3111" w:rsidP="005A3111">
      <w:pPr>
        <w:spacing w:line="360" w:lineRule="exact"/>
        <w:ind w:leftChars="464" w:left="1264" w:hangingChars="138" w:hanging="290"/>
        <w:rPr>
          <w:szCs w:val="21"/>
        </w:rPr>
      </w:pPr>
      <w:r w:rsidRPr="00CB0046">
        <w:rPr>
          <w:rFonts w:hint="eastAsia"/>
          <w:szCs w:val="21"/>
        </w:rPr>
        <w:t>ア　運転室から遠隔操作できる緊急遮断弁を設置する。</w:t>
      </w:r>
    </w:p>
    <w:p w14:paraId="086F783B" w14:textId="77777777" w:rsidR="005A3111" w:rsidRPr="00CB0046" w:rsidRDefault="005A3111" w:rsidP="005A3111">
      <w:pPr>
        <w:spacing w:line="360" w:lineRule="exact"/>
        <w:ind w:leftChars="464" w:left="1264" w:hangingChars="138" w:hanging="290"/>
        <w:rPr>
          <w:szCs w:val="21"/>
        </w:rPr>
      </w:pPr>
      <w:r w:rsidRPr="00CB0046">
        <w:rPr>
          <w:rFonts w:hint="eastAsia"/>
          <w:szCs w:val="21"/>
        </w:rPr>
        <w:t>イ　施設の運転を緊急停止しても安全上に問題がない場合には、地震計に連動した緊急遮断弁を設置する。</w:t>
      </w:r>
    </w:p>
    <w:p w14:paraId="37641B6B" w14:textId="77777777" w:rsidR="005A3111" w:rsidRPr="00CB0046" w:rsidRDefault="005A3111" w:rsidP="005A3111">
      <w:pPr>
        <w:spacing w:line="360" w:lineRule="exact"/>
        <w:ind w:leftChars="464" w:left="1264" w:hangingChars="138" w:hanging="290"/>
        <w:rPr>
          <w:szCs w:val="21"/>
        </w:rPr>
      </w:pPr>
      <w:r w:rsidRPr="00CB0046">
        <w:rPr>
          <w:rFonts w:hint="eastAsia"/>
          <w:szCs w:val="21"/>
        </w:rPr>
        <w:t>ウ　運転の緊急停止が安全に行えるよう、設備のブロック化等の措置をとる。</w:t>
      </w:r>
    </w:p>
    <w:p w14:paraId="167CA340" w14:textId="77777777" w:rsidR="005A3111" w:rsidRPr="00CB0046" w:rsidRDefault="005A3111" w:rsidP="005A3111">
      <w:pPr>
        <w:spacing w:line="360" w:lineRule="exact"/>
        <w:ind w:leftChars="464" w:left="1264" w:hangingChars="138" w:hanging="290"/>
        <w:rPr>
          <w:szCs w:val="21"/>
        </w:rPr>
      </w:pPr>
      <w:r w:rsidRPr="00CB0046">
        <w:rPr>
          <w:rFonts w:hint="eastAsia"/>
          <w:szCs w:val="21"/>
        </w:rPr>
        <w:t>エ　パイプラインは、緊急遮断装置や安全装置等によるブロック化を積極的に進める。</w:t>
      </w:r>
    </w:p>
    <w:p w14:paraId="468F9DC0" w14:textId="77777777" w:rsidR="005A3111" w:rsidRPr="00CB0046" w:rsidRDefault="005A3111" w:rsidP="005A3111">
      <w:pPr>
        <w:spacing w:line="360" w:lineRule="exact"/>
        <w:ind w:leftChars="464" w:left="1264" w:hangingChars="138" w:hanging="290"/>
        <w:rPr>
          <w:szCs w:val="21"/>
        </w:rPr>
      </w:pPr>
      <w:r w:rsidRPr="00CB0046">
        <w:rPr>
          <w:rFonts w:hint="eastAsia"/>
          <w:szCs w:val="21"/>
        </w:rPr>
        <w:t>オ　危険物や高圧ガス等を扱う設備は、窒素パージなどユーティリティ施設の多重化や、漏えい検知装置の設備や感震器と連動させることなどにより、安全に緊急停止できるシステムを導入する。</w:t>
      </w:r>
    </w:p>
    <w:p w14:paraId="0EA39DE1" w14:textId="77777777" w:rsidR="005A3111" w:rsidRPr="00CB0046" w:rsidRDefault="005A3111" w:rsidP="005A3111">
      <w:pPr>
        <w:spacing w:line="360" w:lineRule="exact"/>
        <w:ind w:leftChars="464" w:left="1264" w:hangingChars="138" w:hanging="290"/>
        <w:rPr>
          <w:szCs w:val="21"/>
        </w:rPr>
      </w:pPr>
      <w:r w:rsidRPr="00CB0046">
        <w:rPr>
          <w:rFonts w:hint="eastAsia"/>
          <w:szCs w:val="21"/>
        </w:rPr>
        <w:t>カ　自動制御装置、緊急遮断装置等は、フェイル・セーフ構造とする。</w:t>
      </w:r>
    </w:p>
    <w:p w14:paraId="35EC6D06" w14:textId="77777777" w:rsidR="005A3111" w:rsidRPr="00481139" w:rsidRDefault="005A3111" w:rsidP="005A3111">
      <w:pPr>
        <w:pStyle w:val="ac"/>
        <w:numPr>
          <w:ilvl w:val="0"/>
          <w:numId w:val="6"/>
        </w:numPr>
        <w:spacing w:line="360" w:lineRule="exact"/>
        <w:ind w:leftChars="0"/>
        <w:rPr>
          <w:szCs w:val="21"/>
        </w:rPr>
      </w:pPr>
      <w:r w:rsidRPr="00481139">
        <w:rPr>
          <w:rFonts w:hint="eastAsia"/>
          <w:szCs w:val="21"/>
        </w:rPr>
        <w:t>防災活動の強化</w:t>
      </w:r>
    </w:p>
    <w:p w14:paraId="4A1F4011" w14:textId="77777777" w:rsidR="005A3111" w:rsidRPr="00CB0046" w:rsidRDefault="005A3111" w:rsidP="005A3111">
      <w:pPr>
        <w:spacing w:line="360" w:lineRule="exact"/>
        <w:ind w:firstLineChars="486" w:firstLine="1021"/>
        <w:rPr>
          <w:szCs w:val="21"/>
        </w:rPr>
      </w:pPr>
      <w:r w:rsidRPr="00CB0046">
        <w:rPr>
          <w:rFonts w:hint="eastAsia"/>
          <w:szCs w:val="21"/>
        </w:rPr>
        <w:t>ア　防消火設備及び泡消火薬剤の充実、防災要員の迅速な参集体制の確立を図る。</w:t>
      </w:r>
    </w:p>
    <w:p w14:paraId="2BE9B18E" w14:textId="77777777" w:rsidR="005A3111" w:rsidRPr="00CB0046" w:rsidRDefault="005A3111" w:rsidP="005A3111">
      <w:pPr>
        <w:spacing w:line="360" w:lineRule="exact"/>
        <w:ind w:firstLineChars="486" w:firstLine="1021"/>
        <w:rPr>
          <w:szCs w:val="21"/>
        </w:rPr>
      </w:pPr>
      <w:r w:rsidRPr="00CB0046">
        <w:rPr>
          <w:rFonts w:hint="eastAsia"/>
          <w:szCs w:val="21"/>
        </w:rPr>
        <w:t>イ　想定される災害の態様に応じた応急活動体制の確立を図る。</w:t>
      </w:r>
    </w:p>
    <w:p w14:paraId="3F4D6536" w14:textId="77777777" w:rsidR="005A3111" w:rsidRPr="00481139" w:rsidRDefault="005A3111" w:rsidP="005A3111">
      <w:pPr>
        <w:pStyle w:val="ac"/>
        <w:numPr>
          <w:ilvl w:val="0"/>
          <w:numId w:val="6"/>
        </w:numPr>
        <w:spacing w:line="360" w:lineRule="exact"/>
        <w:ind w:leftChars="0"/>
        <w:rPr>
          <w:szCs w:val="21"/>
        </w:rPr>
      </w:pPr>
      <w:r w:rsidRPr="00481139">
        <w:rPr>
          <w:rFonts w:hint="eastAsia"/>
          <w:szCs w:val="21"/>
        </w:rPr>
        <w:t xml:space="preserve">非定常時の緊急措置基準の整備　</w:t>
      </w:r>
    </w:p>
    <w:p w14:paraId="17308D2E" w14:textId="77777777" w:rsidR="005A3111" w:rsidRPr="00CB0046" w:rsidRDefault="005A3111" w:rsidP="005A3111">
      <w:pPr>
        <w:spacing w:line="360" w:lineRule="exact"/>
        <w:ind w:leftChars="464" w:left="1264" w:hangingChars="138" w:hanging="290"/>
        <w:rPr>
          <w:szCs w:val="21"/>
        </w:rPr>
      </w:pPr>
      <w:r w:rsidRPr="00CB0046">
        <w:rPr>
          <w:rFonts w:hint="eastAsia"/>
          <w:szCs w:val="21"/>
        </w:rPr>
        <w:t>ア　緊急停止基準等の整備</w:t>
      </w:r>
    </w:p>
    <w:p w14:paraId="3CA4D8E8" w14:textId="77777777" w:rsidR="005A3111" w:rsidRPr="00CB0046" w:rsidRDefault="005A3111" w:rsidP="005A3111">
      <w:pPr>
        <w:spacing w:line="360" w:lineRule="exact"/>
        <w:ind w:leftChars="464" w:left="1264" w:hangingChars="138" w:hanging="290"/>
        <w:rPr>
          <w:szCs w:val="21"/>
        </w:rPr>
      </w:pPr>
      <w:r w:rsidRPr="00CB0046">
        <w:rPr>
          <w:rFonts w:hint="eastAsia"/>
          <w:szCs w:val="21"/>
        </w:rPr>
        <w:t>イ　運転設備、緊急措置設備等のための「耐震性定期点検記録簿」の整備</w:t>
      </w:r>
    </w:p>
    <w:p w14:paraId="1B2202CB" w14:textId="77777777" w:rsidR="005A3111" w:rsidRPr="00CB0046" w:rsidRDefault="005A3111" w:rsidP="005A3111">
      <w:pPr>
        <w:spacing w:line="360" w:lineRule="exact"/>
        <w:ind w:leftChars="464" w:left="1264" w:hangingChars="138" w:hanging="290"/>
        <w:rPr>
          <w:szCs w:val="21"/>
        </w:rPr>
      </w:pPr>
      <w:r w:rsidRPr="00CB0046">
        <w:rPr>
          <w:rFonts w:hint="eastAsia"/>
          <w:szCs w:val="21"/>
        </w:rPr>
        <w:t>ウ　地震発生後の緊急点検実施のための「地震発生後の緊急時点検基準」（一次点検用及び二次点検用）の整備</w:t>
      </w:r>
    </w:p>
    <w:p w14:paraId="02D1D64E" w14:textId="77777777" w:rsidR="005A3111" w:rsidRPr="00CB0046" w:rsidRDefault="005A3111" w:rsidP="005A3111">
      <w:pPr>
        <w:spacing w:line="360" w:lineRule="exact"/>
        <w:ind w:leftChars="464" w:left="1264" w:hangingChars="138" w:hanging="290"/>
        <w:rPr>
          <w:szCs w:val="21"/>
        </w:rPr>
      </w:pPr>
      <w:r w:rsidRPr="00CB0046">
        <w:rPr>
          <w:rFonts w:hint="eastAsia"/>
          <w:szCs w:val="21"/>
        </w:rPr>
        <w:t>エ　緊急用資機材及び車両等の定期点検及び整備</w:t>
      </w:r>
    </w:p>
    <w:p w14:paraId="4717166C" w14:textId="77777777" w:rsidR="005A3111" w:rsidRPr="00CB0046" w:rsidRDefault="005A3111" w:rsidP="005A3111">
      <w:pPr>
        <w:spacing w:line="360" w:lineRule="exact"/>
        <w:ind w:leftChars="464" w:left="1264" w:hangingChars="138" w:hanging="290"/>
        <w:rPr>
          <w:szCs w:val="21"/>
        </w:rPr>
      </w:pPr>
      <w:r w:rsidRPr="00CB0046">
        <w:rPr>
          <w:rFonts w:hint="eastAsia"/>
          <w:szCs w:val="21"/>
        </w:rPr>
        <w:t>オ　復旧用資機材等の定期点検及び整備</w:t>
      </w:r>
    </w:p>
    <w:p w14:paraId="5BC40DE5" w14:textId="77777777" w:rsidR="005A3111" w:rsidRPr="00CB0046" w:rsidRDefault="005A3111" w:rsidP="005A3111">
      <w:pPr>
        <w:spacing w:line="360" w:lineRule="exact"/>
        <w:ind w:leftChars="464" w:left="1264" w:hangingChars="138" w:hanging="290"/>
        <w:rPr>
          <w:szCs w:val="21"/>
        </w:rPr>
      </w:pPr>
      <w:r w:rsidRPr="00CB0046">
        <w:rPr>
          <w:rFonts w:hint="eastAsia"/>
          <w:szCs w:val="21"/>
        </w:rPr>
        <w:t>カ　非常用自家発電燃料、車両用燃料の備蓄</w:t>
      </w:r>
    </w:p>
    <w:p w14:paraId="0B55E0D0" w14:textId="77777777" w:rsidR="005A3111" w:rsidRPr="00CB0046" w:rsidRDefault="005A3111" w:rsidP="005A3111">
      <w:pPr>
        <w:spacing w:line="360" w:lineRule="exact"/>
        <w:ind w:leftChars="464" w:left="1264" w:hangingChars="138" w:hanging="290"/>
        <w:rPr>
          <w:szCs w:val="21"/>
        </w:rPr>
      </w:pPr>
      <w:r w:rsidRPr="00CB0046">
        <w:rPr>
          <w:rFonts w:hint="eastAsia"/>
          <w:szCs w:val="21"/>
        </w:rPr>
        <w:t>キ　非常用食糧、飲料水の備蓄</w:t>
      </w:r>
    </w:p>
    <w:p w14:paraId="789E3E23" w14:textId="77777777" w:rsidR="005A3111" w:rsidRPr="00CB0046" w:rsidRDefault="005A3111" w:rsidP="005A3111">
      <w:pPr>
        <w:spacing w:line="360" w:lineRule="exact"/>
        <w:ind w:leftChars="464" w:left="1264" w:hangingChars="138" w:hanging="290"/>
        <w:rPr>
          <w:szCs w:val="21"/>
        </w:rPr>
      </w:pPr>
      <w:r w:rsidRPr="00CB0046">
        <w:rPr>
          <w:rFonts w:hint="eastAsia"/>
          <w:szCs w:val="21"/>
        </w:rPr>
        <w:t>ク　防災関係書類及び保管場所の整備</w:t>
      </w:r>
    </w:p>
    <w:p w14:paraId="69C2B5DB" w14:textId="77777777" w:rsidR="005A3111" w:rsidRPr="00CB0046" w:rsidRDefault="005A3111" w:rsidP="005A3111">
      <w:pPr>
        <w:spacing w:line="360" w:lineRule="exact"/>
        <w:ind w:leftChars="464" w:left="1264" w:hangingChars="138" w:hanging="290"/>
        <w:rPr>
          <w:szCs w:val="21"/>
        </w:rPr>
      </w:pPr>
      <w:r w:rsidRPr="00CB0046">
        <w:rPr>
          <w:rFonts w:hint="eastAsia"/>
          <w:szCs w:val="21"/>
        </w:rPr>
        <w:t>ケ　緊急避難場所の整備</w:t>
      </w:r>
    </w:p>
    <w:p w14:paraId="6DC7772F" w14:textId="77777777" w:rsidR="005A3111" w:rsidRPr="00CB0046" w:rsidRDefault="005A3111" w:rsidP="005A3111">
      <w:pPr>
        <w:spacing w:line="360" w:lineRule="exact"/>
        <w:ind w:leftChars="464" w:left="1264" w:hangingChars="138" w:hanging="290"/>
        <w:rPr>
          <w:szCs w:val="21"/>
        </w:rPr>
      </w:pPr>
      <w:r w:rsidRPr="00CB0046">
        <w:rPr>
          <w:rFonts w:hint="eastAsia"/>
          <w:szCs w:val="21"/>
        </w:rPr>
        <w:t>コ　従業者等の待機・帰宅等の方針の整備</w:t>
      </w:r>
    </w:p>
    <w:p w14:paraId="1834441B" w14:textId="77777777" w:rsidR="005A3111" w:rsidRPr="00CB0046" w:rsidRDefault="005A3111" w:rsidP="005A3111">
      <w:pPr>
        <w:spacing w:line="360" w:lineRule="exact"/>
        <w:rPr>
          <w:szCs w:val="21"/>
        </w:rPr>
      </w:pPr>
    </w:p>
    <w:p w14:paraId="2825875E" w14:textId="77777777" w:rsidR="005A3111" w:rsidRPr="00CB0046" w:rsidRDefault="005A3111" w:rsidP="005A3111">
      <w:pPr>
        <w:spacing w:line="360" w:lineRule="exact"/>
        <w:ind w:firstLineChars="300" w:firstLine="630"/>
        <w:rPr>
          <w:rFonts w:ascii="ＭＳ ゴシック" w:eastAsia="ＭＳ ゴシック" w:hAnsi="ＭＳ ゴシック"/>
          <w:szCs w:val="21"/>
        </w:rPr>
      </w:pPr>
      <w:r w:rsidRPr="00CB0046">
        <w:rPr>
          <w:rFonts w:ascii="ＭＳ ゴシック" w:eastAsia="ＭＳ ゴシック" w:hAnsi="ＭＳ ゴシック" w:hint="eastAsia"/>
          <w:szCs w:val="21"/>
        </w:rPr>
        <w:t>２　防災関係機関の対策</w:t>
      </w:r>
    </w:p>
    <w:p w14:paraId="42C6E688" w14:textId="77777777" w:rsidR="005A3111" w:rsidRPr="00CB0046" w:rsidRDefault="005A3111" w:rsidP="005A3111">
      <w:pPr>
        <w:spacing w:line="360" w:lineRule="exact"/>
        <w:ind w:left="990" w:firstLineChars="100" w:firstLine="210"/>
        <w:rPr>
          <w:szCs w:val="21"/>
        </w:rPr>
      </w:pPr>
      <w:r w:rsidRPr="00CB0046">
        <w:rPr>
          <w:rFonts w:hint="eastAsia"/>
          <w:szCs w:val="21"/>
        </w:rPr>
        <w:t>防災関係機関は、相互に連携を密にし、関係法令等に基づき特定事業者及びその他事業者を指導、監督する。</w:t>
      </w:r>
    </w:p>
    <w:p w14:paraId="6386D0E3" w14:textId="77777777" w:rsidR="005A3111" w:rsidRPr="00CB0046" w:rsidRDefault="005A3111" w:rsidP="005A3111">
      <w:pPr>
        <w:spacing w:line="360" w:lineRule="exact"/>
        <w:ind w:firstLineChars="417" w:firstLine="876"/>
        <w:rPr>
          <w:szCs w:val="21"/>
        </w:rPr>
      </w:pPr>
      <w:r w:rsidRPr="00C94435">
        <w:rPr>
          <w:rFonts w:ascii="ＭＳ 明朝" w:hAnsi="ＭＳ 明朝" w:hint="eastAsia"/>
          <w:szCs w:val="21"/>
        </w:rPr>
        <w:t>(1)</w:t>
      </w:r>
      <w:r>
        <w:rPr>
          <w:rFonts w:hint="eastAsia"/>
          <w:szCs w:val="21"/>
        </w:rPr>
        <w:t xml:space="preserve"> </w:t>
      </w:r>
      <w:r w:rsidRPr="00CB0046">
        <w:rPr>
          <w:rFonts w:hint="eastAsia"/>
          <w:szCs w:val="21"/>
        </w:rPr>
        <w:t>立入検査等による指導・監督の徹底</w:t>
      </w:r>
    </w:p>
    <w:p w14:paraId="46087A5E" w14:textId="77777777" w:rsidR="005A3111" w:rsidRPr="00CB0046" w:rsidRDefault="005A3111" w:rsidP="005A3111">
      <w:pPr>
        <w:spacing w:line="360" w:lineRule="exact"/>
        <w:ind w:firstLineChars="417" w:firstLine="876"/>
        <w:rPr>
          <w:szCs w:val="21"/>
        </w:rPr>
      </w:pPr>
      <w:r w:rsidRPr="00C94435">
        <w:rPr>
          <w:rFonts w:ascii="ＭＳ 明朝" w:hAnsi="ＭＳ 明朝" w:hint="eastAsia"/>
          <w:szCs w:val="21"/>
        </w:rPr>
        <w:t xml:space="preserve">(2) </w:t>
      </w:r>
      <w:r w:rsidRPr="00CB0046">
        <w:rPr>
          <w:rFonts w:hint="eastAsia"/>
          <w:szCs w:val="21"/>
        </w:rPr>
        <w:t>自衛防災組織、共同防災組織及び広域共同防災組織の指導及び保安体制の整備の指導</w:t>
      </w:r>
    </w:p>
    <w:p w14:paraId="4E4B4330" w14:textId="77777777" w:rsidR="005A3111" w:rsidRPr="00CB0046" w:rsidRDefault="005A3111" w:rsidP="005A3111">
      <w:pPr>
        <w:spacing w:line="360" w:lineRule="exact"/>
        <w:ind w:firstLineChars="417" w:firstLine="876"/>
        <w:rPr>
          <w:szCs w:val="21"/>
        </w:rPr>
      </w:pPr>
      <w:r w:rsidRPr="00C94435">
        <w:rPr>
          <w:rFonts w:ascii="ＭＳ 明朝" w:hAnsi="ＭＳ 明朝" w:hint="eastAsia"/>
          <w:szCs w:val="21"/>
        </w:rPr>
        <w:t xml:space="preserve">(3) </w:t>
      </w:r>
      <w:r w:rsidRPr="00CB0046">
        <w:rPr>
          <w:rFonts w:hint="eastAsia"/>
          <w:szCs w:val="21"/>
        </w:rPr>
        <w:t>防災教育・訓練の実施指導</w:t>
      </w:r>
    </w:p>
    <w:p w14:paraId="385D5683" w14:textId="77777777" w:rsidR="005A3111" w:rsidRPr="00CB0046" w:rsidRDefault="005A3111" w:rsidP="005A3111">
      <w:pPr>
        <w:spacing w:line="360" w:lineRule="exact"/>
        <w:ind w:firstLineChars="417" w:firstLine="876"/>
        <w:rPr>
          <w:szCs w:val="21"/>
        </w:rPr>
      </w:pPr>
      <w:r w:rsidRPr="00C94435">
        <w:rPr>
          <w:rFonts w:ascii="ＭＳ 明朝" w:hAnsi="ＭＳ 明朝" w:hint="eastAsia"/>
          <w:szCs w:val="21"/>
        </w:rPr>
        <w:t xml:space="preserve">(4) </w:t>
      </w:r>
      <w:r w:rsidRPr="00CB0046">
        <w:rPr>
          <w:rFonts w:hint="eastAsia"/>
          <w:szCs w:val="21"/>
        </w:rPr>
        <w:t>防災規程等の充実・強化の指導</w:t>
      </w:r>
    </w:p>
    <w:p w14:paraId="6FCCC3C4" w14:textId="77777777" w:rsidR="005A3111" w:rsidRDefault="005A3111" w:rsidP="005A3111">
      <w:pPr>
        <w:spacing w:line="360" w:lineRule="exact"/>
        <w:ind w:firstLineChars="417" w:firstLine="876"/>
        <w:rPr>
          <w:szCs w:val="21"/>
        </w:rPr>
      </w:pPr>
      <w:r w:rsidRPr="00C94435">
        <w:rPr>
          <w:rFonts w:ascii="ＭＳ 明朝" w:hAnsi="ＭＳ 明朝" w:hint="eastAsia"/>
          <w:szCs w:val="21"/>
        </w:rPr>
        <w:t xml:space="preserve">(5) </w:t>
      </w:r>
      <w:r w:rsidRPr="00CB0046">
        <w:rPr>
          <w:rFonts w:hint="eastAsia"/>
          <w:szCs w:val="21"/>
        </w:rPr>
        <w:t>特定事業所及びその他事業所における応急活動体制の指導</w:t>
      </w:r>
    </w:p>
    <w:p w14:paraId="1D7F30CA" w14:textId="77777777" w:rsidR="005A3111" w:rsidRPr="00CB0046" w:rsidRDefault="005A3111" w:rsidP="005A3111">
      <w:pPr>
        <w:spacing w:line="360" w:lineRule="exact"/>
        <w:ind w:leftChars="464" w:left="974" w:firstLineChars="68" w:firstLine="143"/>
        <w:rPr>
          <w:szCs w:val="21"/>
        </w:rPr>
      </w:pPr>
      <w:r w:rsidRPr="00CB0046">
        <w:rPr>
          <w:rFonts w:hint="eastAsia"/>
          <w:szCs w:val="21"/>
        </w:rPr>
        <w:t>また、地震時には、防災体制が分散化することが予想されるので、相互の情報連絡体制の強化、迅速な通報体制及び避難誘導方法等の確立に努める。</w:t>
      </w:r>
    </w:p>
    <w:p w14:paraId="337F6F27" w14:textId="77777777" w:rsidR="005A3111" w:rsidRPr="00CB0046" w:rsidRDefault="005A3111" w:rsidP="005A3111">
      <w:pPr>
        <w:spacing w:line="360" w:lineRule="exact"/>
        <w:rPr>
          <w:szCs w:val="21"/>
        </w:rPr>
      </w:pPr>
    </w:p>
    <w:p w14:paraId="3AD806BB" w14:textId="77777777" w:rsidR="005A3111" w:rsidRPr="00CB0046" w:rsidRDefault="005A3111" w:rsidP="005A3111">
      <w:pPr>
        <w:spacing w:line="360" w:lineRule="exact"/>
        <w:ind w:firstLineChars="300" w:firstLine="630"/>
        <w:rPr>
          <w:rFonts w:ascii="ＭＳ ゴシック" w:eastAsia="ＭＳ ゴシック" w:hAnsi="ＭＳ ゴシック"/>
          <w:szCs w:val="21"/>
        </w:rPr>
      </w:pPr>
      <w:r w:rsidRPr="00CB0046">
        <w:rPr>
          <w:rFonts w:ascii="ＭＳ ゴシック" w:eastAsia="ＭＳ ゴシック" w:hAnsi="ＭＳ ゴシック" w:hint="eastAsia"/>
          <w:szCs w:val="21"/>
        </w:rPr>
        <w:t>３　公共施設等の施設管理者の対策</w:t>
      </w:r>
    </w:p>
    <w:p w14:paraId="0C870C6D" w14:textId="77777777" w:rsidR="005A3111" w:rsidRPr="00CB0046" w:rsidRDefault="005A3111" w:rsidP="005A3111">
      <w:pPr>
        <w:spacing w:line="360" w:lineRule="exact"/>
        <w:ind w:leftChars="447" w:left="939" w:firstLineChars="88" w:firstLine="185"/>
        <w:rPr>
          <w:szCs w:val="21"/>
        </w:rPr>
      </w:pPr>
      <w:r w:rsidRPr="00CB0046">
        <w:rPr>
          <w:rFonts w:hint="eastAsia"/>
          <w:szCs w:val="21"/>
        </w:rPr>
        <w:t>公共施設等の施設管理者は、危険個所の調査とこれに基づく補修工事、耐震診断に基づく耐震補強を実施し、地震・津波に強い施設の確保に努める。</w:t>
      </w:r>
    </w:p>
    <w:p w14:paraId="33F478EE" w14:textId="77777777" w:rsidR="005A3111" w:rsidRPr="00CB0046" w:rsidRDefault="005A3111" w:rsidP="005A3111">
      <w:pPr>
        <w:spacing w:line="360" w:lineRule="exact"/>
        <w:ind w:firstLineChars="100" w:firstLine="210"/>
        <w:rPr>
          <w:rFonts w:ascii="ＭＳ ゴシック" w:eastAsia="ＭＳ ゴシック" w:hAnsi="ＭＳ ゴシック"/>
          <w:szCs w:val="21"/>
        </w:rPr>
      </w:pPr>
      <w:r w:rsidRPr="00CB0046">
        <w:rPr>
          <w:rFonts w:ascii="ＭＳ ゴシック" w:eastAsia="ＭＳ ゴシック" w:hAnsi="ＭＳ ゴシック" w:hint="eastAsia"/>
          <w:szCs w:val="21"/>
        </w:rPr>
        <w:lastRenderedPageBreak/>
        <w:t>第２　津波災害予防対策</w:t>
      </w:r>
    </w:p>
    <w:p w14:paraId="44D0194E" w14:textId="77777777" w:rsidR="005A3111" w:rsidRPr="00CB0046" w:rsidRDefault="005A3111" w:rsidP="005A3111">
      <w:pPr>
        <w:spacing w:line="360" w:lineRule="exact"/>
        <w:ind w:firstLineChars="300" w:firstLine="630"/>
        <w:rPr>
          <w:rFonts w:ascii="ＭＳ ゴシック" w:eastAsia="ＭＳ ゴシック" w:hAnsi="ＭＳ ゴシック"/>
          <w:szCs w:val="21"/>
        </w:rPr>
      </w:pPr>
      <w:r w:rsidRPr="00CB0046">
        <w:rPr>
          <w:rFonts w:ascii="ＭＳ ゴシック" w:eastAsia="ＭＳ ゴシック" w:hAnsi="ＭＳ ゴシック" w:hint="eastAsia"/>
          <w:szCs w:val="21"/>
        </w:rPr>
        <w:t>１　特定事業者及びその他事業者の措置</w:t>
      </w:r>
    </w:p>
    <w:p w14:paraId="7E678CD0" w14:textId="77777777" w:rsidR="005A3111" w:rsidRPr="00CB0046" w:rsidRDefault="005A3111" w:rsidP="005A3111">
      <w:pPr>
        <w:spacing w:line="360" w:lineRule="exact"/>
        <w:ind w:leftChars="464" w:left="974" w:firstLineChars="69" w:firstLine="145"/>
        <w:rPr>
          <w:rFonts w:ascii="ＭＳ 明朝" w:hAnsi="ＭＳ 明朝"/>
          <w:szCs w:val="21"/>
        </w:rPr>
      </w:pPr>
      <w:r w:rsidRPr="00CB0046">
        <w:rPr>
          <w:rFonts w:ascii="ＭＳ 明朝" w:hAnsi="ＭＳ 明朝" w:hint="eastAsia"/>
          <w:szCs w:val="21"/>
        </w:rPr>
        <w:t>浸水が予想される地域においては、津波によって生じる災害の未然防止を図るため、災害予防対策について調査、検討を行い、</w:t>
      </w:r>
      <w:r w:rsidRPr="009811D7">
        <w:rPr>
          <w:rFonts w:hint="eastAsia"/>
          <w:szCs w:val="21"/>
        </w:rPr>
        <w:t>事業所の特性にあった</w:t>
      </w:r>
      <w:r w:rsidRPr="00CB0046">
        <w:rPr>
          <w:rFonts w:ascii="ＭＳ 明朝" w:hAnsi="ＭＳ 明朝" w:hint="eastAsia"/>
          <w:szCs w:val="21"/>
        </w:rPr>
        <w:t>対策を実施する。</w:t>
      </w:r>
    </w:p>
    <w:p w14:paraId="659212B4" w14:textId="77777777" w:rsidR="005A3111" w:rsidRPr="00481139" w:rsidRDefault="005A3111" w:rsidP="005A3111">
      <w:pPr>
        <w:pStyle w:val="ac"/>
        <w:numPr>
          <w:ilvl w:val="0"/>
          <w:numId w:val="7"/>
        </w:numPr>
        <w:spacing w:line="360" w:lineRule="exact"/>
        <w:ind w:leftChars="0"/>
        <w:rPr>
          <w:rFonts w:ascii="ＭＳ 明朝" w:hAnsi="ＭＳ 明朝"/>
          <w:szCs w:val="21"/>
        </w:rPr>
      </w:pPr>
      <w:r w:rsidRPr="00481139">
        <w:rPr>
          <w:rFonts w:ascii="ＭＳ 明朝" w:hAnsi="ＭＳ 明朝" w:hint="eastAsia"/>
          <w:szCs w:val="21"/>
        </w:rPr>
        <w:t>津波による危険物施設等被害の軽減</w:t>
      </w:r>
    </w:p>
    <w:p w14:paraId="2FE46912" w14:textId="77777777" w:rsidR="005A3111" w:rsidRPr="00CB0046" w:rsidRDefault="005A3111" w:rsidP="005A3111">
      <w:pPr>
        <w:spacing w:line="360" w:lineRule="exact"/>
        <w:ind w:leftChars="464" w:left="1264" w:hangingChars="138" w:hanging="290"/>
        <w:rPr>
          <w:rFonts w:ascii="ＭＳ 明朝" w:hAnsi="ＭＳ 明朝"/>
          <w:szCs w:val="21"/>
        </w:rPr>
      </w:pPr>
      <w:r w:rsidRPr="00CB0046">
        <w:rPr>
          <w:rFonts w:ascii="ＭＳ 明朝" w:hAnsi="ＭＳ 明朝" w:hint="eastAsia"/>
          <w:szCs w:val="21"/>
        </w:rPr>
        <w:t>ア　危険物施設等が、津波や津波による浮遊物等により損傷、破損及び流失しないよう保護する。</w:t>
      </w:r>
    </w:p>
    <w:p w14:paraId="689F9DAB" w14:textId="77777777" w:rsidR="005A3111" w:rsidRPr="00CB0046" w:rsidRDefault="005A3111" w:rsidP="005A3111">
      <w:pPr>
        <w:spacing w:line="360" w:lineRule="exact"/>
        <w:ind w:leftChars="464" w:left="1264" w:hangingChars="138" w:hanging="290"/>
        <w:rPr>
          <w:rFonts w:ascii="ＭＳ 明朝" w:hAnsi="ＭＳ 明朝"/>
          <w:szCs w:val="21"/>
        </w:rPr>
      </w:pPr>
      <w:r w:rsidRPr="00CB0046">
        <w:rPr>
          <w:rFonts w:ascii="ＭＳ 明朝" w:hAnsi="ＭＳ 明朝" w:hint="eastAsia"/>
          <w:szCs w:val="21"/>
        </w:rPr>
        <w:t>イ　危険物施設等の浸水を防止するよう措置する。</w:t>
      </w:r>
    </w:p>
    <w:p w14:paraId="4E70A9EC" w14:textId="77777777" w:rsidR="005A3111" w:rsidRPr="00CB0046" w:rsidRDefault="005A3111" w:rsidP="005A3111">
      <w:pPr>
        <w:spacing w:line="360" w:lineRule="exact"/>
        <w:ind w:leftChars="464" w:left="1264" w:hangingChars="138" w:hanging="290"/>
        <w:rPr>
          <w:rFonts w:ascii="ＭＳ 明朝" w:hAnsi="ＭＳ 明朝"/>
          <w:szCs w:val="21"/>
        </w:rPr>
      </w:pPr>
      <w:r w:rsidRPr="00CB0046">
        <w:rPr>
          <w:rFonts w:ascii="ＭＳ 明朝" w:hAnsi="ＭＳ 明朝" w:hint="eastAsia"/>
          <w:szCs w:val="21"/>
        </w:rPr>
        <w:t>ウ　電気設備等の事業活動に重要な設備の浸水を防止するように措置する。</w:t>
      </w:r>
    </w:p>
    <w:p w14:paraId="5333A5CA" w14:textId="77777777" w:rsidR="005A3111" w:rsidRPr="00CB0046" w:rsidRDefault="005A3111" w:rsidP="005A3111">
      <w:pPr>
        <w:spacing w:line="360" w:lineRule="exact"/>
        <w:ind w:leftChars="464" w:left="1264" w:hangingChars="138" w:hanging="290"/>
        <w:rPr>
          <w:rFonts w:ascii="ＭＳ 明朝" w:hAnsi="ＭＳ 明朝"/>
          <w:szCs w:val="21"/>
        </w:rPr>
      </w:pPr>
      <w:r w:rsidRPr="00CB0046">
        <w:rPr>
          <w:rFonts w:ascii="ＭＳ 明朝" w:hAnsi="ＭＳ 明朝" w:hint="eastAsia"/>
          <w:szCs w:val="21"/>
        </w:rPr>
        <w:t>エ　保安防災設備等の発災時の電源を確保するため、より高所への配置など、非常用電源の浸水対策を実施する。</w:t>
      </w:r>
    </w:p>
    <w:p w14:paraId="7F6C152A" w14:textId="77777777" w:rsidR="005A3111" w:rsidRPr="00CB0046" w:rsidRDefault="005A3111" w:rsidP="005A3111">
      <w:pPr>
        <w:spacing w:line="360" w:lineRule="exact"/>
        <w:ind w:leftChars="464" w:left="1264" w:hangingChars="138" w:hanging="290"/>
        <w:rPr>
          <w:rFonts w:ascii="ＭＳ 明朝" w:hAnsi="ＭＳ 明朝"/>
          <w:szCs w:val="21"/>
        </w:rPr>
      </w:pPr>
      <w:r w:rsidRPr="00CB0046">
        <w:rPr>
          <w:rFonts w:ascii="ＭＳ 明朝" w:hAnsi="ＭＳ 明朝" w:hint="eastAsia"/>
          <w:szCs w:val="21"/>
        </w:rPr>
        <w:t>オ　消防機能の実効性を確保するため、人工地盤等の高台整備や同等の効果がある車両基地の低浸水箇所等への移設、地震発生後の車両の高所・低浸水箇所等への移動などの自衛消防車両の浸水対策を講じる。</w:t>
      </w:r>
    </w:p>
    <w:p w14:paraId="7074E3D7" w14:textId="77777777" w:rsidR="005A3111" w:rsidRPr="00CB0046" w:rsidRDefault="005A3111" w:rsidP="005A3111">
      <w:pPr>
        <w:spacing w:line="360" w:lineRule="exact"/>
        <w:ind w:leftChars="464" w:left="1264" w:hangingChars="138" w:hanging="290"/>
        <w:rPr>
          <w:rFonts w:ascii="ＭＳ 明朝" w:hAnsi="ＭＳ 明朝"/>
          <w:szCs w:val="21"/>
        </w:rPr>
      </w:pPr>
      <w:r w:rsidRPr="00CB0046">
        <w:rPr>
          <w:rFonts w:ascii="ＭＳ 明朝" w:hAnsi="ＭＳ 明朝" w:hint="eastAsia"/>
          <w:szCs w:val="21"/>
        </w:rPr>
        <w:t>カ　危険物タンクの移動（浮き上がり、滑動）により生じる油類の流出を抑制するため、中・小型タンクへの緊急遮断弁の設置、自動化等を実施する。特に、浸水深が大きく移動の可能性が高い大阪北港地区では、本対策を早期に実施する。</w:t>
      </w:r>
    </w:p>
    <w:p w14:paraId="4F55AB69" w14:textId="77777777" w:rsidR="005A3111" w:rsidRPr="00CB0046" w:rsidRDefault="005A3111" w:rsidP="005A3111">
      <w:pPr>
        <w:spacing w:line="360" w:lineRule="exact"/>
        <w:ind w:leftChars="464" w:left="1264" w:hangingChars="138" w:hanging="290"/>
        <w:rPr>
          <w:rFonts w:ascii="ＭＳ 明朝" w:hAnsi="ＭＳ 明朝"/>
          <w:szCs w:val="21"/>
        </w:rPr>
      </w:pPr>
      <w:r w:rsidRPr="00CB0046">
        <w:rPr>
          <w:rFonts w:ascii="ＭＳ 明朝" w:hAnsi="ＭＳ 明朝" w:hint="eastAsia"/>
          <w:szCs w:val="21"/>
        </w:rPr>
        <w:t>キ　津波による移動の可能性がある危険物タンクは、油類の流出を抑制するため、タンク本体を基礎に固定する等の措置や自主管理油高（下限）の運用を見直す。特に貯蔵率の増加による移動抑制効果の高い堺泉北臨海地区では、自主管理油高（下限）の運用見直しを早期に実施する。</w:t>
      </w:r>
    </w:p>
    <w:p w14:paraId="249DC22C" w14:textId="77777777" w:rsidR="005A3111" w:rsidRPr="00CB0046" w:rsidRDefault="005A3111" w:rsidP="005A3111">
      <w:pPr>
        <w:spacing w:line="360" w:lineRule="exact"/>
        <w:ind w:leftChars="464" w:left="1264" w:hangingChars="138" w:hanging="290"/>
        <w:rPr>
          <w:rFonts w:ascii="ＭＳ 明朝" w:hAnsi="ＭＳ 明朝"/>
          <w:szCs w:val="21"/>
        </w:rPr>
      </w:pPr>
      <w:r w:rsidRPr="00CB0046">
        <w:rPr>
          <w:rFonts w:ascii="ＭＳ 明朝" w:hAnsi="ＭＳ 明朝" w:hint="eastAsia"/>
          <w:szCs w:val="21"/>
        </w:rPr>
        <w:t>ク　車両からの出火による災害の拡大を防止するため、漂流防止柵の設置など、対津波を考慮した駐車スペースの確保により従業者の駐車車両の漂流対策を講じる。</w:t>
      </w:r>
    </w:p>
    <w:p w14:paraId="532EE275" w14:textId="77777777" w:rsidR="005A3111" w:rsidRPr="00CB0046" w:rsidRDefault="005A3111" w:rsidP="005A3111">
      <w:pPr>
        <w:spacing w:line="360" w:lineRule="exact"/>
        <w:ind w:leftChars="464" w:left="1264" w:hangingChars="138" w:hanging="290"/>
        <w:rPr>
          <w:rFonts w:ascii="ＭＳ 明朝" w:hAnsi="ＭＳ 明朝"/>
          <w:szCs w:val="21"/>
        </w:rPr>
      </w:pPr>
      <w:r w:rsidRPr="00CB0046">
        <w:rPr>
          <w:rFonts w:ascii="ＭＳ 明朝" w:hAnsi="ＭＳ 明朝" w:hint="eastAsia"/>
          <w:szCs w:val="21"/>
        </w:rPr>
        <w:t>ケ　本節第１-１-(４)の保安防災設備の信頼性向上に関する措置をとる。</w:t>
      </w:r>
    </w:p>
    <w:p w14:paraId="48B27F7D" w14:textId="77777777" w:rsidR="005A3111" w:rsidRPr="00CB0046" w:rsidRDefault="005A3111" w:rsidP="005A3111">
      <w:pPr>
        <w:spacing w:line="360" w:lineRule="exact"/>
        <w:ind w:leftChars="464" w:left="1264" w:hangingChars="138" w:hanging="290"/>
        <w:rPr>
          <w:rFonts w:ascii="ＭＳ 明朝" w:hAnsi="ＭＳ 明朝"/>
          <w:szCs w:val="21"/>
        </w:rPr>
      </w:pPr>
      <w:r w:rsidRPr="00CB0046">
        <w:rPr>
          <w:rFonts w:ascii="ＭＳ 明朝" w:hAnsi="ＭＳ 明朝" w:hint="eastAsia"/>
          <w:szCs w:val="21"/>
        </w:rPr>
        <w:t>コ　その他、必要と考えられる軽減措置を講じる。</w:t>
      </w:r>
    </w:p>
    <w:p w14:paraId="02D1C837" w14:textId="77777777" w:rsidR="005A3111" w:rsidRPr="00481139" w:rsidRDefault="005A3111" w:rsidP="005A3111">
      <w:pPr>
        <w:pStyle w:val="ac"/>
        <w:numPr>
          <w:ilvl w:val="0"/>
          <w:numId w:val="7"/>
        </w:numPr>
        <w:spacing w:line="360" w:lineRule="exact"/>
        <w:ind w:leftChars="0"/>
        <w:rPr>
          <w:rFonts w:ascii="ＭＳ 明朝" w:hAnsi="ＭＳ 明朝"/>
          <w:szCs w:val="21"/>
        </w:rPr>
      </w:pPr>
      <w:r w:rsidRPr="00481139">
        <w:rPr>
          <w:rFonts w:ascii="ＭＳ 明朝" w:hAnsi="ＭＳ 明朝" w:hint="eastAsia"/>
          <w:szCs w:val="21"/>
        </w:rPr>
        <w:t>津波による危険物等タンカー被害の防止</w:t>
      </w:r>
    </w:p>
    <w:p w14:paraId="44FA8560" w14:textId="77777777" w:rsidR="005A3111" w:rsidRDefault="005A3111" w:rsidP="005A3111">
      <w:pPr>
        <w:spacing w:line="360" w:lineRule="exact"/>
        <w:ind w:leftChars="600" w:left="1260" w:firstLineChars="100" w:firstLine="210"/>
        <w:rPr>
          <w:rFonts w:ascii="ＭＳ 明朝" w:hAnsi="ＭＳ 明朝"/>
          <w:szCs w:val="21"/>
        </w:rPr>
      </w:pPr>
      <w:r w:rsidRPr="00CB0046">
        <w:rPr>
          <w:rFonts w:ascii="ＭＳ 明朝" w:hAnsi="ＭＳ 明朝" w:hint="eastAsia"/>
          <w:szCs w:val="21"/>
        </w:rPr>
        <w:t>繋留中の危険物等タンカーの被害及び事業所の桟橋、危険物施設等の破損、損傷等を防止するため、荷役中の船舶が迅速に沖合退避できるよう、ローディングアームの自動離脱等の桟橋設備の導入を進めるほか、離桟体制の確保を図るなど、実効的な緊急離桟又は安全に繋留継続できる措置を講じる。</w:t>
      </w:r>
    </w:p>
    <w:p w14:paraId="59DB91D6" w14:textId="77777777" w:rsidR="005A3111" w:rsidRPr="00481139" w:rsidRDefault="005A3111" w:rsidP="005A3111">
      <w:pPr>
        <w:pStyle w:val="ac"/>
        <w:numPr>
          <w:ilvl w:val="0"/>
          <w:numId w:val="7"/>
        </w:numPr>
        <w:spacing w:line="360" w:lineRule="exact"/>
        <w:ind w:leftChars="0"/>
        <w:rPr>
          <w:rFonts w:ascii="ＭＳ 明朝" w:hAnsi="ＭＳ 明朝"/>
          <w:szCs w:val="21"/>
        </w:rPr>
      </w:pPr>
      <w:r w:rsidRPr="00481139">
        <w:rPr>
          <w:rFonts w:ascii="ＭＳ 明朝" w:hAnsi="ＭＳ 明朝" w:hint="eastAsia"/>
          <w:szCs w:val="21"/>
        </w:rPr>
        <w:t>津波時の緊急措置基準等の整備</w:t>
      </w:r>
    </w:p>
    <w:p w14:paraId="5776A70B" w14:textId="77777777" w:rsidR="005A3111" w:rsidRPr="00CB0046" w:rsidRDefault="005A3111" w:rsidP="005A3111">
      <w:pPr>
        <w:spacing w:line="360" w:lineRule="exact"/>
        <w:ind w:firstLineChars="725" w:firstLine="1523"/>
        <w:rPr>
          <w:rFonts w:ascii="ＭＳ 明朝" w:hAnsi="ＭＳ 明朝"/>
          <w:szCs w:val="21"/>
        </w:rPr>
      </w:pPr>
      <w:r w:rsidRPr="00CB0046">
        <w:rPr>
          <w:rFonts w:ascii="ＭＳ 明朝" w:hAnsi="ＭＳ 明朝" w:hint="eastAsia"/>
          <w:szCs w:val="21"/>
        </w:rPr>
        <w:t>津波による災害を未然に防止するよう、以下の緊急措置基準等を整備する。</w:t>
      </w:r>
    </w:p>
    <w:p w14:paraId="7DF324D6" w14:textId="77777777" w:rsidR="005A3111" w:rsidRPr="00CB0046" w:rsidRDefault="005A3111" w:rsidP="005A3111">
      <w:pPr>
        <w:spacing w:line="360" w:lineRule="exact"/>
        <w:ind w:firstLineChars="486" w:firstLine="1021"/>
        <w:rPr>
          <w:rFonts w:ascii="ＭＳ 明朝" w:hAnsi="ＭＳ 明朝"/>
          <w:szCs w:val="21"/>
        </w:rPr>
      </w:pPr>
      <w:r w:rsidRPr="00CB0046">
        <w:rPr>
          <w:rFonts w:ascii="ＭＳ 明朝" w:hAnsi="ＭＳ 明朝" w:hint="eastAsia"/>
          <w:szCs w:val="21"/>
        </w:rPr>
        <w:t>ア　南海トラフ地震防災対策計画及び津波避難計画</w:t>
      </w:r>
    </w:p>
    <w:p w14:paraId="73D92FC2" w14:textId="77777777" w:rsidR="005A3111" w:rsidRPr="00CB0046" w:rsidRDefault="005A3111" w:rsidP="005A3111">
      <w:pPr>
        <w:spacing w:line="360" w:lineRule="exact"/>
        <w:ind w:firstLineChars="486" w:firstLine="1021"/>
        <w:rPr>
          <w:rFonts w:ascii="ＭＳ 明朝" w:hAnsi="ＭＳ 明朝"/>
          <w:szCs w:val="21"/>
        </w:rPr>
      </w:pPr>
      <w:r w:rsidRPr="00CB0046">
        <w:rPr>
          <w:rFonts w:ascii="ＭＳ 明朝" w:hAnsi="ＭＳ 明朝" w:hint="eastAsia"/>
          <w:szCs w:val="21"/>
        </w:rPr>
        <w:t>イ　緊急停止基準</w:t>
      </w:r>
    </w:p>
    <w:p w14:paraId="6E0A15CB" w14:textId="77777777" w:rsidR="005A3111" w:rsidRPr="00CB0046" w:rsidRDefault="005A3111" w:rsidP="005A3111">
      <w:pPr>
        <w:spacing w:line="360" w:lineRule="exact"/>
        <w:ind w:firstLineChars="486" w:firstLine="1021"/>
        <w:rPr>
          <w:rFonts w:ascii="ＭＳ 明朝" w:hAnsi="ＭＳ 明朝"/>
          <w:szCs w:val="21"/>
        </w:rPr>
      </w:pPr>
      <w:r w:rsidRPr="00CB0046">
        <w:rPr>
          <w:rFonts w:ascii="ＭＳ 明朝" w:hAnsi="ＭＳ 明朝" w:hint="eastAsia"/>
          <w:szCs w:val="21"/>
        </w:rPr>
        <w:t>ウ　応急活動基準</w:t>
      </w:r>
    </w:p>
    <w:p w14:paraId="13F2F161" w14:textId="77777777" w:rsidR="005A3111" w:rsidRPr="00CB0046" w:rsidRDefault="005A3111" w:rsidP="005A3111">
      <w:pPr>
        <w:spacing w:line="360" w:lineRule="exact"/>
        <w:ind w:firstLineChars="486" w:firstLine="1021"/>
        <w:rPr>
          <w:rFonts w:ascii="ＭＳ 明朝" w:hAnsi="ＭＳ 明朝"/>
          <w:szCs w:val="21"/>
        </w:rPr>
      </w:pPr>
      <w:r w:rsidRPr="00CB0046">
        <w:rPr>
          <w:rFonts w:ascii="ＭＳ 明朝" w:hAnsi="ＭＳ 明朝" w:hint="eastAsia"/>
          <w:szCs w:val="21"/>
        </w:rPr>
        <w:t>エ　大津波警報・津波警報発表時における緊急措置基準</w:t>
      </w:r>
    </w:p>
    <w:p w14:paraId="6A22C79D" w14:textId="77777777" w:rsidR="005A3111" w:rsidRDefault="005A3111" w:rsidP="005A3111">
      <w:pPr>
        <w:spacing w:line="360" w:lineRule="exact"/>
        <w:ind w:firstLineChars="486" w:firstLine="1021"/>
        <w:rPr>
          <w:rFonts w:ascii="ＭＳ 明朝" w:hAnsi="ＭＳ 明朝"/>
          <w:szCs w:val="21"/>
        </w:rPr>
      </w:pPr>
      <w:r>
        <w:rPr>
          <w:rFonts w:ascii="ＭＳ 明朝" w:hAnsi="ＭＳ 明朝" w:hint="eastAsia"/>
          <w:szCs w:val="21"/>
        </w:rPr>
        <w:t>オ　南海トラフ地震臨時情報発表時における緊急措置基準</w:t>
      </w:r>
    </w:p>
    <w:p w14:paraId="5350C6C6" w14:textId="77777777" w:rsidR="005A3111" w:rsidRPr="00CB0046" w:rsidRDefault="005A3111" w:rsidP="005A3111">
      <w:pPr>
        <w:spacing w:line="360" w:lineRule="exact"/>
        <w:ind w:firstLineChars="486" w:firstLine="1021"/>
        <w:rPr>
          <w:rFonts w:ascii="ＭＳ 明朝" w:hAnsi="ＭＳ 明朝"/>
          <w:szCs w:val="21"/>
        </w:rPr>
      </w:pPr>
      <w:r>
        <w:rPr>
          <w:rFonts w:ascii="ＭＳ 明朝" w:hAnsi="ＭＳ 明朝" w:hint="eastAsia"/>
          <w:szCs w:val="21"/>
        </w:rPr>
        <w:t>カ</w:t>
      </w:r>
      <w:r w:rsidRPr="00CB0046">
        <w:rPr>
          <w:rFonts w:ascii="ＭＳ 明朝" w:hAnsi="ＭＳ 明朝" w:hint="eastAsia"/>
          <w:szCs w:val="21"/>
        </w:rPr>
        <w:t xml:space="preserve">　その他、必要と考えられる基準</w:t>
      </w:r>
    </w:p>
    <w:p w14:paraId="5CE6739E" w14:textId="77777777" w:rsidR="005A3111" w:rsidRPr="00481139" w:rsidRDefault="005A3111" w:rsidP="005A3111">
      <w:pPr>
        <w:pStyle w:val="ac"/>
        <w:numPr>
          <w:ilvl w:val="0"/>
          <w:numId w:val="7"/>
        </w:numPr>
        <w:spacing w:line="360" w:lineRule="exact"/>
        <w:ind w:leftChars="0"/>
        <w:rPr>
          <w:rFonts w:ascii="ＭＳ 明朝" w:hAnsi="ＭＳ 明朝"/>
          <w:szCs w:val="21"/>
        </w:rPr>
      </w:pPr>
      <w:r w:rsidRPr="00481139">
        <w:rPr>
          <w:rFonts w:ascii="ＭＳ 明朝" w:hAnsi="ＭＳ 明朝" w:hint="eastAsia"/>
          <w:szCs w:val="21"/>
        </w:rPr>
        <w:t>緊急時対策の習熟</w:t>
      </w:r>
    </w:p>
    <w:p w14:paraId="0FEE5E80" w14:textId="77777777" w:rsidR="005A3111" w:rsidRPr="00CB0046" w:rsidRDefault="005A3111" w:rsidP="005A3111">
      <w:pPr>
        <w:spacing w:line="360" w:lineRule="exact"/>
        <w:ind w:leftChars="529" w:left="1111" w:firstLineChars="69" w:firstLine="145"/>
        <w:rPr>
          <w:rFonts w:ascii="ＭＳ 明朝" w:hAnsi="ＭＳ 明朝"/>
          <w:szCs w:val="21"/>
        </w:rPr>
      </w:pPr>
      <w:r w:rsidRPr="00CB0046">
        <w:rPr>
          <w:rFonts w:ascii="ＭＳ 明朝" w:hAnsi="ＭＳ 明朝" w:hint="eastAsia"/>
          <w:szCs w:val="21"/>
        </w:rPr>
        <w:t>津波による火災、爆発、石油等の漏洩若しくは流出、危険物施設等の破壊、流失を防止するため</w:t>
      </w:r>
      <w:r>
        <w:rPr>
          <w:rFonts w:ascii="ＭＳ 明朝" w:hAnsi="ＭＳ 明朝" w:hint="eastAsia"/>
          <w:szCs w:val="21"/>
        </w:rPr>
        <w:t>、</w:t>
      </w:r>
      <w:r w:rsidRPr="00CB0046">
        <w:rPr>
          <w:rFonts w:ascii="ＭＳ 明朝" w:hAnsi="ＭＳ 明朝" w:hint="eastAsia"/>
          <w:szCs w:val="21"/>
        </w:rPr>
        <w:t>危険物施設等の緊急停止や災害の拡大防止作業等の緊急時対策の確立を図る。</w:t>
      </w:r>
    </w:p>
    <w:p w14:paraId="46AC0FC5" w14:textId="77777777" w:rsidR="005A3111" w:rsidRPr="00CB0046" w:rsidRDefault="005A3111" w:rsidP="005A3111">
      <w:pPr>
        <w:spacing w:line="360" w:lineRule="exact"/>
        <w:ind w:firstLineChars="486" w:firstLine="1021"/>
        <w:rPr>
          <w:rFonts w:ascii="ＭＳ 明朝" w:hAnsi="ＭＳ 明朝"/>
          <w:szCs w:val="21"/>
        </w:rPr>
      </w:pPr>
      <w:r w:rsidRPr="00CB0046">
        <w:rPr>
          <w:rFonts w:ascii="ＭＳ 明朝" w:hAnsi="ＭＳ 明朝" w:hint="eastAsia"/>
          <w:szCs w:val="21"/>
        </w:rPr>
        <w:lastRenderedPageBreak/>
        <w:t>ア　緊急措置基準の習熟</w:t>
      </w:r>
    </w:p>
    <w:p w14:paraId="51E5C60B" w14:textId="77777777" w:rsidR="005A3111" w:rsidRPr="00CB0046" w:rsidRDefault="005A3111" w:rsidP="005A3111">
      <w:pPr>
        <w:spacing w:line="360" w:lineRule="exact"/>
        <w:ind w:firstLineChars="486" w:firstLine="1021"/>
        <w:rPr>
          <w:rFonts w:ascii="ＭＳ 明朝" w:hAnsi="ＭＳ 明朝"/>
          <w:szCs w:val="21"/>
        </w:rPr>
      </w:pPr>
      <w:r w:rsidRPr="00CB0046">
        <w:rPr>
          <w:rFonts w:ascii="ＭＳ 明朝" w:hAnsi="ＭＳ 明朝" w:hint="eastAsia"/>
          <w:szCs w:val="21"/>
        </w:rPr>
        <w:t>イ　各種基準に定める措置内容に対する、訓練による習熟</w:t>
      </w:r>
    </w:p>
    <w:p w14:paraId="76EB66CA" w14:textId="77777777" w:rsidR="005A3111" w:rsidRPr="00CB0046" w:rsidRDefault="005A3111" w:rsidP="005A3111">
      <w:pPr>
        <w:spacing w:line="360" w:lineRule="exact"/>
        <w:ind w:firstLineChars="486" w:firstLine="1021"/>
        <w:rPr>
          <w:rFonts w:ascii="ＭＳ 明朝" w:hAnsi="ＭＳ 明朝"/>
          <w:szCs w:val="21"/>
        </w:rPr>
      </w:pPr>
      <w:r w:rsidRPr="00CB0046">
        <w:rPr>
          <w:rFonts w:ascii="ＭＳ 明朝" w:hAnsi="ＭＳ 明朝" w:hint="eastAsia"/>
          <w:szCs w:val="21"/>
        </w:rPr>
        <w:t>ウ　指揮系統の確立と責任の明確化</w:t>
      </w:r>
    </w:p>
    <w:p w14:paraId="3FD34892" w14:textId="77777777" w:rsidR="005A3111" w:rsidRPr="00CB0046" w:rsidRDefault="005A3111" w:rsidP="005A3111">
      <w:pPr>
        <w:spacing w:line="360" w:lineRule="exact"/>
        <w:rPr>
          <w:rFonts w:ascii="ＭＳ 明朝" w:hAnsi="ＭＳ 明朝"/>
          <w:szCs w:val="21"/>
        </w:rPr>
      </w:pPr>
    </w:p>
    <w:p w14:paraId="2793E62D" w14:textId="77777777" w:rsidR="005A3111" w:rsidRPr="00CB0046" w:rsidRDefault="005A3111" w:rsidP="005A3111">
      <w:pPr>
        <w:spacing w:line="360" w:lineRule="exact"/>
        <w:ind w:firstLineChars="300" w:firstLine="630"/>
        <w:rPr>
          <w:rFonts w:ascii="ＭＳ ゴシック" w:eastAsia="ＭＳ ゴシック" w:hAnsi="ＭＳ ゴシック"/>
          <w:szCs w:val="21"/>
        </w:rPr>
      </w:pPr>
      <w:r w:rsidRPr="00CB0046">
        <w:rPr>
          <w:rFonts w:ascii="ＭＳ ゴシック" w:eastAsia="ＭＳ ゴシック" w:hAnsi="ＭＳ ゴシック" w:hint="eastAsia"/>
          <w:szCs w:val="21"/>
        </w:rPr>
        <w:t>２　防災関係機関の措置</w:t>
      </w:r>
    </w:p>
    <w:p w14:paraId="6FF21DB8" w14:textId="77777777" w:rsidR="005A3111" w:rsidRPr="00CB0046" w:rsidRDefault="005A3111" w:rsidP="005A3111">
      <w:pPr>
        <w:spacing w:line="360" w:lineRule="exact"/>
        <w:ind w:leftChars="450" w:left="945" w:firstLineChars="86" w:firstLine="181"/>
        <w:rPr>
          <w:rFonts w:ascii="ＭＳ 明朝" w:hAnsi="ＭＳ 明朝"/>
          <w:szCs w:val="21"/>
        </w:rPr>
      </w:pPr>
      <w:r w:rsidRPr="00CB0046">
        <w:rPr>
          <w:rFonts w:ascii="ＭＳ 明朝" w:hAnsi="ＭＳ 明朝" w:hint="eastAsia"/>
          <w:szCs w:val="21"/>
        </w:rPr>
        <w:t>防災関係機関は、相互に連携を密にし、関係法令等に基づき特定事業者及びその他事業者指導、監督する。</w:t>
      </w:r>
    </w:p>
    <w:p w14:paraId="366AFFB9" w14:textId="77777777" w:rsidR="005A3111" w:rsidRPr="00CB0046" w:rsidRDefault="005A3111" w:rsidP="005A3111">
      <w:pPr>
        <w:spacing w:line="360" w:lineRule="exact"/>
        <w:ind w:firstLineChars="417" w:firstLine="876"/>
        <w:rPr>
          <w:rFonts w:ascii="ＭＳ 明朝" w:hAnsi="ＭＳ 明朝"/>
          <w:szCs w:val="21"/>
        </w:rPr>
      </w:pPr>
      <w:r w:rsidRPr="00CB0046">
        <w:rPr>
          <w:rFonts w:ascii="ＭＳ 明朝" w:hAnsi="ＭＳ 明朝" w:hint="eastAsia"/>
          <w:szCs w:val="21"/>
        </w:rPr>
        <w:t>(1)</w:t>
      </w:r>
      <w:r>
        <w:rPr>
          <w:rFonts w:ascii="ＭＳ 明朝" w:hAnsi="ＭＳ 明朝" w:hint="eastAsia"/>
          <w:szCs w:val="21"/>
        </w:rPr>
        <w:t xml:space="preserve"> </w:t>
      </w:r>
      <w:r w:rsidRPr="00CB0046">
        <w:rPr>
          <w:rFonts w:ascii="ＭＳ 明朝" w:hAnsi="ＭＳ 明朝" w:hint="eastAsia"/>
          <w:szCs w:val="21"/>
        </w:rPr>
        <w:t>立入検査等による指導・監督の徹底</w:t>
      </w:r>
    </w:p>
    <w:p w14:paraId="41E13AFE" w14:textId="77777777" w:rsidR="005A3111" w:rsidRPr="00CB0046" w:rsidRDefault="005A3111" w:rsidP="005A3111">
      <w:pPr>
        <w:spacing w:line="360" w:lineRule="exact"/>
        <w:ind w:firstLineChars="417" w:firstLine="876"/>
        <w:rPr>
          <w:rFonts w:ascii="ＭＳ 明朝" w:hAnsi="ＭＳ 明朝"/>
          <w:szCs w:val="21"/>
        </w:rPr>
      </w:pPr>
      <w:r w:rsidRPr="00CB0046">
        <w:rPr>
          <w:rFonts w:ascii="ＭＳ 明朝" w:hAnsi="ＭＳ 明朝" w:hint="eastAsia"/>
          <w:szCs w:val="21"/>
        </w:rPr>
        <w:t>(2)</w:t>
      </w:r>
      <w:r>
        <w:rPr>
          <w:rFonts w:ascii="ＭＳ 明朝" w:hAnsi="ＭＳ 明朝" w:hint="eastAsia"/>
          <w:szCs w:val="21"/>
        </w:rPr>
        <w:t xml:space="preserve"> </w:t>
      </w:r>
      <w:r w:rsidRPr="00CB0046">
        <w:rPr>
          <w:rFonts w:ascii="ＭＳ 明朝" w:hAnsi="ＭＳ 明朝" w:hint="eastAsia"/>
          <w:szCs w:val="21"/>
        </w:rPr>
        <w:t>自衛防災組織、共同防災組織及び広域共同防災組織の指導及び保安体制の整備の指導</w:t>
      </w:r>
    </w:p>
    <w:p w14:paraId="78A0F37E" w14:textId="77777777" w:rsidR="005A3111" w:rsidRPr="00CB0046" w:rsidRDefault="005A3111" w:rsidP="005A3111">
      <w:pPr>
        <w:spacing w:line="360" w:lineRule="exact"/>
        <w:ind w:firstLineChars="417" w:firstLine="876"/>
        <w:rPr>
          <w:rFonts w:ascii="ＭＳ 明朝" w:hAnsi="ＭＳ 明朝"/>
          <w:szCs w:val="21"/>
        </w:rPr>
      </w:pPr>
      <w:r w:rsidRPr="00CB0046">
        <w:rPr>
          <w:rFonts w:ascii="ＭＳ 明朝" w:hAnsi="ＭＳ 明朝" w:hint="eastAsia"/>
          <w:szCs w:val="21"/>
        </w:rPr>
        <w:t>(3)</w:t>
      </w:r>
      <w:r>
        <w:rPr>
          <w:rFonts w:ascii="ＭＳ 明朝" w:hAnsi="ＭＳ 明朝" w:hint="eastAsia"/>
          <w:szCs w:val="21"/>
        </w:rPr>
        <w:t xml:space="preserve"> </w:t>
      </w:r>
      <w:r w:rsidRPr="00CB0046">
        <w:rPr>
          <w:rFonts w:ascii="ＭＳ 明朝" w:hAnsi="ＭＳ 明朝" w:hint="eastAsia"/>
          <w:szCs w:val="21"/>
        </w:rPr>
        <w:t>防災教育・訓練の実施指導</w:t>
      </w:r>
    </w:p>
    <w:p w14:paraId="51AA2514" w14:textId="77777777" w:rsidR="005A3111" w:rsidRPr="00CB0046" w:rsidRDefault="005A3111" w:rsidP="005A3111">
      <w:pPr>
        <w:spacing w:line="360" w:lineRule="exact"/>
        <w:ind w:firstLineChars="417" w:firstLine="876"/>
        <w:rPr>
          <w:rFonts w:ascii="ＭＳ 明朝" w:hAnsi="ＭＳ 明朝"/>
          <w:szCs w:val="21"/>
        </w:rPr>
      </w:pPr>
      <w:r w:rsidRPr="00CB0046">
        <w:rPr>
          <w:rFonts w:ascii="ＭＳ 明朝" w:hAnsi="ＭＳ 明朝" w:hint="eastAsia"/>
          <w:szCs w:val="21"/>
        </w:rPr>
        <w:t>(4)</w:t>
      </w:r>
      <w:r>
        <w:rPr>
          <w:rFonts w:ascii="ＭＳ 明朝" w:hAnsi="ＭＳ 明朝" w:hint="eastAsia"/>
          <w:szCs w:val="21"/>
        </w:rPr>
        <w:t xml:space="preserve"> </w:t>
      </w:r>
      <w:r w:rsidRPr="00CB0046">
        <w:rPr>
          <w:rFonts w:ascii="ＭＳ 明朝" w:hAnsi="ＭＳ 明朝" w:hint="eastAsia"/>
          <w:szCs w:val="21"/>
        </w:rPr>
        <w:t>防災規程等の充実・強化の指導</w:t>
      </w:r>
    </w:p>
    <w:p w14:paraId="075D574C" w14:textId="77777777" w:rsidR="005A3111" w:rsidRPr="00CB0046" w:rsidRDefault="005A3111" w:rsidP="005A3111">
      <w:pPr>
        <w:spacing w:line="360" w:lineRule="exact"/>
        <w:ind w:firstLineChars="417" w:firstLine="876"/>
        <w:rPr>
          <w:rFonts w:ascii="ＭＳ 明朝" w:hAnsi="ＭＳ 明朝"/>
          <w:szCs w:val="21"/>
        </w:rPr>
      </w:pPr>
      <w:r w:rsidRPr="00CB0046">
        <w:rPr>
          <w:rFonts w:ascii="ＭＳ 明朝" w:hAnsi="ＭＳ 明朝" w:hint="eastAsia"/>
          <w:szCs w:val="21"/>
        </w:rPr>
        <w:t>(5)</w:t>
      </w:r>
      <w:r>
        <w:rPr>
          <w:rFonts w:ascii="ＭＳ 明朝" w:hAnsi="ＭＳ 明朝" w:hint="eastAsia"/>
          <w:szCs w:val="21"/>
        </w:rPr>
        <w:t xml:space="preserve"> </w:t>
      </w:r>
      <w:r w:rsidRPr="00CB0046">
        <w:rPr>
          <w:rFonts w:ascii="ＭＳ 明朝" w:hAnsi="ＭＳ 明朝" w:hint="eastAsia"/>
          <w:szCs w:val="21"/>
        </w:rPr>
        <w:t>特定事業所及びその他事業所における応急活動体制の指導</w:t>
      </w:r>
    </w:p>
    <w:p w14:paraId="22EAA8B9" w14:textId="77777777" w:rsidR="005A3111" w:rsidRPr="00CB0046" w:rsidRDefault="005A3111" w:rsidP="005A3111">
      <w:pPr>
        <w:spacing w:line="360" w:lineRule="exact"/>
        <w:rPr>
          <w:rFonts w:ascii="ＭＳ ゴシック" w:eastAsia="ＭＳ ゴシック" w:hAnsi="ＭＳ ゴシック"/>
          <w:szCs w:val="21"/>
        </w:rPr>
      </w:pPr>
    </w:p>
    <w:p w14:paraId="1F5777D5" w14:textId="77777777" w:rsidR="005A3111" w:rsidRPr="00CB0046" w:rsidRDefault="005A3111" w:rsidP="005A3111">
      <w:pPr>
        <w:spacing w:line="360" w:lineRule="exact"/>
        <w:ind w:firstLineChars="100" w:firstLine="210"/>
        <w:rPr>
          <w:rFonts w:ascii="ＭＳ ゴシック" w:eastAsia="ＭＳ ゴシック" w:hAnsi="ＭＳ ゴシック"/>
          <w:szCs w:val="21"/>
        </w:rPr>
      </w:pPr>
      <w:r w:rsidRPr="00CB0046">
        <w:rPr>
          <w:rFonts w:ascii="ＭＳ ゴシック" w:eastAsia="ＭＳ ゴシック" w:hAnsi="ＭＳ ゴシック" w:hint="eastAsia"/>
          <w:szCs w:val="21"/>
        </w:rPr>
        <w:t>第３　液状化対策</w:t>
      </w:r>
    </w:p>
    <w:p w14:paraId="799CE9D0" w14:textId="77777777" w:rsidR="005A3111" w:rsidRPr="00C94435" w:rsidRDefault="005A3111" w:rsidP="005A3111">
      <w:pPr>
        <w:spacing w:line="360" w:lineRule="exact"/>
        <w:ind w:leftChars="300" w:left="840" w:hangingChars="100" w:hanging="210"/>
        <w:rPr>
          <w:rFonts w:ascii="ＭＳ 明朝" w:hAnsi="ＭＳ 明朝"/>
          <w:szCs w:val="21"/>
        </w:rPr>
      </w:pPr>
      <w:r w:rsidRPr="00C94435">
        <w:rPr>
          <w:rFonts w:ascii="ＭＳ 明朝" w:hAnsi="ＭＳ 明朝" w:hint="eastAsia"/>
          <w:szCs w:val="21"/>
        </w:rPr>
        <w:t>１　護岸又はその背後地盤を所有・管理する者は、液状化による側方流動の可能性について調査を実施する。その結果、危険物施設等への影響や災害発生のおそれがある場合には、被害の軽減対策として、必要に応じて地盤の液状化対策やその他の対策（危険物タンク等への緊急遮断弁の設置等）を実施する。</w:t>
      </w:r>
    </w:p>
    <w:p w14:paraId="13C2BCB0" w14:textId="77777777" w:rsidR="005A3111" w:rsidRPr="00C94435" w:rsidRDefault="005A3111" w:rsidP="005A3111">
      <w:pPr>
        <w:spacing w:line="360" w:lineRule="exact"/>
        <w:ind w:leftChars="300" w:left="840" w:hangingChars="100" w:hanging="210"/>
        <w:rPr>
          <w:rFonts w:ascii="ＭＳ 明朝" w:hAnsi="ＭＳ 明朝"/>
          <w:szCs w:val="21"/>
        </w:rPr>
      </w:pPr>
      <w:r w:rsidRPr="00C94435">
        <w:rPr>
          <w:rFonts w:ascii="ＭＳ 明朝" w:hAnsi="ＭＳ 明朝" w:hint="eastAsia"/>
          <w:szCs w:val="21"/>
        </w:rPr>
        <w:t xml:space="preserve">　　防災本部は、事業所の取り組み状況（調査結果や対策内容など）を把握し、今後の対応を検討する。</w:t>
      </w:r>
    </w:p>
    <w:p w14:paraId="30CD639C" w14:textId="77777777" w:rsidR="005A3111" w:rsidRPr="00C94435" w:rsidRDefault="005A3111" w:rsidP="005A3111">
      <w:pPr>
        <w:spacing w:line="360" w:lineRule="exact"/>
        <w:ind w:firstLineChars="300" w:firstLine="630"/>
        <w:rPr>
          <w:rFonts w:ascii="ＭＳ 明朝" w:hAnsi="ＭＳ 明朝"/>
          <w:color w:val="000000"/>
          <w:szCs w:val="21"/>
        </w:rPr>
      </w:pPr>
      <w:r w:rsidRPr="00C94435">
        <w:rPr>
          <w:rFonts w:ascii="ＭＳ 明朝" w:hAnsi="ＭＳ 明朝" w:hint="eastAsia"/>
          <w:color w:val="000000"/>
          <w:szCs w:val="21"/>
        </w:rPr>
        <w:t>２　タンカー桟橋は、管理施設や岸壁・桟橋の液状化対策を強化する。</w:t>
      </w:r>
    </w:p>
    <w:p w14:paraId="52732FF0" w14:textId="77777777" w:rsidR="005A3111" w:rsidRPr="00CB0046" w:rsidRDefault="005A3111" w:rsidP="005A3111">
      <w:pPr>
        <w:spacing w:line="360" w:lineRule="exact"/>
        <w:rPr>
          <w:szCs w:val="21"/>
        </w:rPr>
      </w:pPr>
    </w:p>
    <w:p w14:paraId="2802E2FB" w14:textId="77777777" w:rsidR="005A3111" w:rsidRPr="00CB0046" w:rsidRDefault="005A3111" w:rsidP="005A3111">
      <w:pPr>
        <w:spacing w:line="360" w:lineRule="exact"/>
        <w:ind w:firstLineChars="100" w:firstLine="210"/>
        <w:rPr>
          <w:rFonts w:ascii="ＭＳ ゴシック" w:eastAsia="ＭＳ ゴシック" w:hAnsi="ＭＳ ゴシック"/>
          <w:szCs w:val="21"/>
        </w:rPr>
      </w:pPr>
      <w:r w:rsidRPr="00CB0046">
        <w:rPr>
          <w:rFonts w:ascii="ＭＳ ゴシック" w:eastAsia="ＭＳ ゴシック" w:hAnsi="ＭＳ ゴシック" w:hint="eastAsia"/>
          <w:szCs w:val="21"/>
        </w:rPr>
        <w:t>第４　その他の異常な自然現象により生じる災害の予防対策</w:t>
      </w:r>
    </w:p>
    <w:p w14:paraId="11CA7407" w14:textId="77777777" w:rsidR="005A3111" w:rsidRPr="00CB0046" w:rsidRDefault="005A3111" w:rsidP="005A3111">
      <w:pPr>
        <w:spacing w:line="360" w:lineRule="exact"/>
        <w:ind w:leftChars="332" w:left="989" w:hangingChars="139" w:hanging="292"/>
        <w:rPr>
          <w:szCs w:val="21"/>
        </w:rPr>
      </w:pPr>
      <w:r w:rsidRPr="00C94435">
        <w:rPr>
          <w:rFonts w:ascii="ＭＳ 明朝" w:hAnsi="ＭＳ 明朝" w:hint="eastAsia"/>
          <w:szCs w:val="21"/>
        </w:rPr>
        <w:t>１</w:t>
      </w:r>
      <w:r w:rsidRPr="00CB0046">
        <w:rPr>
          <w:rFonts w:hint="eastAsia"/>
          <w:szCs w:val="21"/>
        </w:rPr>
        <w:t xml:space="preserve">　特定事業者は、高潮、台風等による異常な自然現象によって生じる災害の未然防止を図るため、非常警備体制、緊急措置体制等を整備する。</w:t>
      </w:r>
    </w:p>
    <w:p w14:paraId="1ED1F6E7" w14:textId="77777777" w:rsidR="005A3111" w:rsidRPr="00CB0046" w:rsidRDefault="005A3111" w:rsidP="005A3111">
      <w:pPr>
        <w:spacing w:line="360" w:lineRule="exact"/>
        <w:ind w:leftChars="332" w:left="989" w:hangingChars="139" w:hanging="292"/>
        <w:rPr>
          <w:szCs w:val="21"/>
        </w:rPr>
      </w:pPr>
      <w:r w:rsidRPr="00C94435">
        <w:rPr>
          <w:rFonts w:ascii="ＭＳ 明朝" w:hAnsi="ＭＳ 明朝" w:hint="eastAsia"/>
          <w:szCs w:val="21"/>
        </w:rPr>
        <w:t>２</w:t>
      </w:r>
      <w:r w:rsidRPr="00CB0046">
        <w:rPr>
          <w:rFonts w:hint="eastAsia"/>
          <w:szCs w:val="21"/>
        </w:rPr>
        <w:t xml:space="preserve">　防災関係機関は、相互に連携を密にし、関係法令等に基づき特定事業者等を指導、監督する。</w:t>
      </w:r>
    </w:p>
    <w:p w14:paraId="77F9C4E5" w14:textId="77777777" w:rsidR="005A3111" w:rsidRPr="00CB0046" w:rsidRDefault="005A3111" w:rsidP="005A3111">
      <w:pPr>
        <w:spacing w:line="360" w:lineRule="exact"/>
      </w:pPr>
    </w:p>
    <w:p w14:paraId="4403823F" w14:textId="77777777" w:rsidR="005A3111" w:rsidRPr="00CB0046" w:rsidRDefault="005A3111" w:rsidP="005A3111">
      <w:pPr>
        <w:spacing w:line="360" w:lineRule="exact"/>
        <w:ind w:firstLineChars="50" w:firstLine="105"/>
        <w:jc w:val="left"/>
        <w:rPr>
          <w:rFonts w:ascii="ＭＳ ゴシック" w:eastAsia="ＭＳ ゴシック" w:hAnsi="ＭＳ ゴシック"/>
          <w:sz w:val="32"/>
          <w:szCs w:val="32"/>
        </w:rPr>
      </w:pPr>
      <w:r w:rsidRPr="00CB0046">
        <w:br w:type="page"/>
      </w:r>
      <w:r w:rsidRPr="00CB0046">
        <w:rPr>
          <w:rFonts w:ascii="ＭＳ ゴシック" w:eastAsia="ＭＳ ゴシック" w:hAnsi="ＭＳ ゴシック" w:hint="eastAsia"/>
          <w:sz w:val="32"/>
          <w:szCs w:val="32"/>
        </w:rPr>
        <w:lastRenderedPageBreak/>
        <w:t>第３節　防災施設・資機材等の整備</w:t>
      </w:r>
    </w:p>
    <w:p w14:paraId="55A88ADE" w14:textId="77777777" w:rsidR="005A3111" w:rsidRPr="00CB0046" w:rsidRDefault="005A3111" w:rsidP="005A3111">
      <w:pPr>
        <w:spacing w:line="360" w:lineRule="exact"/>
      </w:pPr>
    </w:p>
    <w:p w14:paraId="3DE45AA3" w14:textId="77777777" w:rsidR="005A3111" w:rsidRPr="00CB0046" w:rsidRDefault="005A3111" w:rsidP="005A3111">
      <w:pPr>
        <w:spacing w:line="360" w:lineRule="exact"/>
        <w:ind w:leftChars="100" w:left="210" w:firstLineChars="100" w:firstLine="210"/>
        <w:rPr>
          <w:szCs w:val="21"/>
        </w:rPr>
      </w:pPr>
      <w:r w:rsidRPr="00CB0046">
        <w:rPr>
          <w:rFonts w:hint="eastAsia"/>
          <w:szCs w:val="21"/>
        </w:rPr>
        <w:t>防災関係機関、特定事業所及びその他事業所は、人命の安全を確保し、災害の影響の最小化を図るため、以下の対策を進めるなど、災害応急活動に必要な防災施設・資機材等の整備を充実強化するとともに、適切に維持管理する。</w:t>
      </w:r>
    </w:p>
    <w:p w14:paraId="7C75FFF2" w14:textId="77777777" w:rsidR="005A3111" w:rsidRPr="00CB0046" w:rsidRDefault="005A3111" w:rsidP="005A3111">
      <w:pPr>
        <w:spacing w:line="360" w:lineRule="exact"/>
        <w:ind w:leftChars="100" w:left="210" w:firstLineChars="100" w:firstLine="210"/>
        <w:rPr>
          <w:szCs w:val="21"/>
        </w:rPr>
      </w:pPr>
      <w:r w:rsidRPr="00CB0046">
        <w:rPr>
          <w:rFonts w:hint="eastAsia"/>
          <w:szCs w:val="21"/>
        </w:rPr>
        <w:t>特定事業者と防災関係機関は、特殊な災害への対応力を強化するとともに事故現場での危険性を低減するため、無人放水車、耐熱車両、無人監視カメラ、サーモグラフィ装置など、高度な資機材の研究開発、導入を図る。</w:t>
      </w:r>
    </w:p>
    <w:p w14:paraId="55E8D3DC" w14:textId="77777777" w:rsidR="005A3111" w:rsidRPr="00CB0046" w:rsidRDefault="005A3111" w:rsidP="005A3111">
      <w:pPr>
        <w:spacing w:line="360" w:lineRule="exact"/>
        <w:ind w:leftChars="100" w:left="210" w:firstLineChars="100" w:firstLine="210"/>
        <w:rPr>
          <w:szCs w:val="21"/>
        </w:rPr>
      </w:pPr>
      <w:r w:rsidRPr="00CB0046">
        <w:rPr>
          <w:rFonts w:hint="eastAsia"/>
          <w:szCs w:val="21"/>
        </w:rPr>
        <w:t>また、コンビナート地区全体の防災体制を有効に機能させるため、関係者間の幅広い情報共有により、インターネット、衛星通信、無線通信等の情報通信技術（</w:t>
      </w:r>
      <w:r w:rsidRPr="00CB0046">
        <w:rPr>
          <w:rFonts w:ascii="ＭＳ 明朝" w:hAnsi="ＭＳ 明朝" w:hint="eastAsia"/>
          <w:szCs w:val="21"/>
        </w:rPr>
        <w:t>ICT</w:t>
      </w:r>
      <w:r w:rsidRPr="00CB0046">
        <w:rPr>
          <w:rFonts w:hint="eastAsia"/>
          <w:szCs w:val="21"/>
        </w:rPr>
        <w:t>）を活用し、情報通信ネットワークの多様化、多重化を行う。</w:t>
      </w:r>
    </w:p>
    <w:p w14:paraId="60147CF5" w14:textId="77777777" w:rsidR="005A3111" w:rsidRPr="00CB0046" w:rsidRDefault="005A3111" w:rsidP="005A3111">
      <w:pPr>
        <w:spacing w:line="360" w:lineRule="exact"/>
        <w:rPr>
          <w:szCs w:val="21"/>
        </w:rPr>
      </w:pPr>
    </w:p>
    <w:p w14:paraId="0D0A9B46" w14:textId="77777777" w:rsidR="005A3111" w:rsidRPr="00CB0046" w:rsidRDefault="005A3111" w:rsidP="005A3111">
      <w:pPr>
        <w:spacing w:line="360" w:lineRule="exact"/>
        <w:ind w:firstLineChars="100" w:firstLine="210"/>
        <w:rPr>
          <w:rFonts w:ascii="ＭＳ ゴシック" w:eastAsia="ＭＳ ゴシック" w:hAnsi="ＭＳ ゴシック"/>
          <w:szCs w:val="21"/>
        </w:rPr>
      </w:pPr>
      <w:r w:rsidRPr="00CB0046">
        <w:rPr>
          <w:rFonts w:ascii="ＭＳ ゴシック" w:eastAsia="ＭＳ ゴシック" w:hAnsi="ＭＳ ゴシック" w:hint="eastAsia"/>
          <w:szCs w:val="21"/>
        </w:rPr>
        <w:t>第１　特定事業者及びその他事業者の対策</w:t>
      </w:r>
    </w:p>
    <w:p w14:paraId="6AF37EDB" w14:textId="77777777" w:rsidR="005A3111" w:rsidRPr="00CB0046" w:rsidRDefault="005A3111" w:rsidP="005A3111">
      <w:pPr>
        <w:spacing w:line="360" w:lineRule="exact"/>
        <w:ind w:firstLineChars="347" w:firstLine="729"/>
        <w:rPr>
          <w:szCs w:val="21"/>
        </w:rPr>
      </w:pPr>
      <w:r w:rsidRPr="00CB0046">
        <w:rPr>
          <w:rFonts w:hint="eastAsia"/>
          <w:szCs w:val="21"/>
        </w:rPr>
        <w:t>１　法令に定める基準により次の防災施設・資機材等を整備する。</w:t>
      </w:r>
    </w:p>
    <w:p w14:paraId="1A567AC4" w14:textId="77777777" w:rsidR="005A3111" w:rsidRPr="00CB0046" w:rsidRDefault="005A3111" w:rsidP="005A3111">
      <w:pPr>
        <w:spacing w:line="360" w:lineRule="exact"/>
        <w:ind w:firstLineChars="417" w:firstLine="876"/>
        <w:rPr>
          <w:szCs w:val="21"/>
        </w:rPr>
      </w:pPr>
      <w:r w:rsidRPr="00C94435">
        <w:rPr>
          <w:rFonts w:ascii="ＭＳ 明朝" w:hAnsi="ＭＳ 明朝" w:hint="eastAsia"/>
          <w:szCs w:val="21"/>
        </w:rPr>
        <w:t xml:space="preserve">(1) </w:t>
      </w:r>
      <w:r w:rsidRPr="00CB0046">
        <w:rPr>
          <w:rFonts w:hint="eastAsia"/>
          <w:szCs w:val="21"/>
        </w:rPr>
        <w:t>流出油等防止堤、消火用屋外給水施設及び非常通報設備</w:t>
      </w:r>
    </w:p>
    <w:p w14:paraId="02B07791" w14:textId="77777777" w:rsidR="005A3111" w:rsidRPr="00CB0046" w:rsidRDefault="005A3111" w:rsidP="005A3111">
      <w:pPr>
        <w:spacing w:line="360" w:lineRule="exact"/>
        <w:ind w:firstLineChars="417" w:firstLine="876"/>
        <w:rPr>
          <w:szCs w:val="21"/>
        </w:rPr>
      </w:pPr>
      <w:r w:rsidRPr="00C94435">
        <w:rPr>
          <w:rFonts w:ascii="ＭＳ 明朝" w:hAnsi="ＭＳ 明朝" w:hint="eastAsia"/>
          <w:szCs w:val="21"/>
        </w:rPr>
        <w:t xml:space="preserve">(2) </w:t>
      </w:r>
      <w:r w:rsidRPr="00CB0046">
        <w:rPr>
          <w:rFonts w:hint="eastAsia"/>
          <w:szCs w:val="21"/>
        </w:rPr>
        <w:t>大型化学消防車、大型高所放水車、泡原液搬送車、泡放水砲等消防車両及び泡消火薬剤</w:t>
      </w:r>
    </w:p>
    <w:p w14:paraId="46E7984B" w14:textId="77777777" w:rsidR="005A3111" w:rsidRPr="00CB0046" w:rsidRDefault="005A3111" w:rsidP="005A3111">
      <w:pPr>
        <w:spacing w:line="360" w:lineRule="exact"/>
        <w:ind w:firstLineChars="417" w:firstLine="876"/>
        <w:rPr>
          <w:szCs w:val="21"/>
        </w:rPr>
      </w:pPr>
      <w:r w:rsidRPr="00C94435">
        <w:rPr>
          <w:rFonts w:ascii="ＭＳ 明朝" w:hAnsi="ＭＳ 明朝" w:hint="eastAsia"/>
          <w:szCs w:val="21"/>
        </w:rPr>
        <w:t xml:space="preserve">(3) </w:t>
      </w:r>
      <w:r w:rsidRPr="00CB0046">
        <w:rPr>
          <w:rFonts w:hint="eastAsia"/>
          <w:szCs w:val="21"/>
        </w:rPr>
        <w:t>オイルフェンス、オイルフェンス展張船、油回収船等海上漏洩対策用資機材</w:t>
      </w:r>
    </w:p>
    <w:p w14:paraId="3DCA4BF1" w14:textId="77777777" w:rsidR="005A3111" w:rsidRPr="00CB0046" w:rsidRDefault="005A3111" w:rsidP="005A3111">
      <w:pPr>
        <w:spacing w:line="360" w:lineRule="exact"/>
        <w:ind w:firstLineChars="417" w:firstLine="876"/>
        <w:rPr>
          <w:color w:val="000000"/>
          <w:szCs w:val="21"/>
        </w:rPr>
      </w:pPr>
      <w:r w:rsidRPr="00C94435">
        <w:rPr>
          <w:rFonts w:ascii="ＭＳ 明朝" w:hAnsi="ＭＳ 明朝" w:hint="eastAsia"/>
          <w:szCs w:val="21"/>
        </w:rPr>
        <w:t xml:space="preserve">(4) </w:t>
      </w:r>
      <w:r w:rsidRPr="00CB0046">
        <w:rPr>
          <w:rFonts w:hint="eastAsia"/>
          <w:color w:val="000000"/>
          <w:szCs w:val="21"/>
        </w:rPr>
        <w:t>大容量泡放射システム</w:t>
      </w:r>
    </w:p>
    <w:p w14:paraId="14D02D1A" w14:textId="77777777" w:rsidR="005A3111" w:rsidRPr="00CB0046" w:rsidRDefault="005A3111" w:rsidP="005A3111">
      <w:pPr>
        <w:spacing w:line="360" w:lineRule="exact"/>
        <w:ind w:leftChars="332" w:left="989" w:hangingChars="139" w:hanging="292"/>
        <w:rPr>
          <w:szCs w:val="21"/>
        </w:rPr>
      </w:pPr>
      <w:r w:rsidRPr="00CB0046">
        <w:rPr>
          <w:rFonts w:hint="eastAsia"/>
          <w:color w:val="000000"/>
          <w:szCs w:val="21"/>
        </w:rPr>
        <w:t>２　法定資機材以外に、災害の規</w:t>
      </w:r>
      <w:r w:rsidRPr="00CB0046">
        <w:rPr>
          <w:rFonts w:hint="eastAsia"/>
          <w:szCs w:val="21"/>
        </w:rPr>
        <w:t>模及び態様に応じた各種救出・救護資機材、漏洩対策用資機材、連絡通信用資機材、照明用資機材、工具器具類及び機械類、非常用食糧、除害用資機材等を整備する。</w:t>
      </w:r>
    </w:p>
    <w:p w14:paraId="115EFC0A" w14:textId="77777777" w:rsidR="005A3111" w:rsidRPr="00CB0046" w:rsidRDefault="005A3111" w:rsidP="005A3111">
      <w:pPr>
        <w:spacing w:line="360" w:lineRule="exact"/>
        <w:ind w:leftChars="332" w:left="989" w:hangingChars="139" w:hanging="292"/>
        <w:rPr>
          <w:szCs w:val="21"/>
        </w:rPr>
      </w:pPr>
      <w:r w:rsidRPr="00CB0046">
        <w:rPr>
          <w:rFonts w:hint="eastAsia"/>
          <w:szCs w:val="21"/>
        </w:rPr>
        <w:t>３　防災相互通信用無線等の無線通信設備を整備する。</w:t>
      </w:r>
    </w:p>
    <w:p w14:paraId="03F7CAF4" w14:textId="77777777" w:rsidR="005A3111" w:rsidRPr="00CB0046" w:rsidRDefault="005A3111" w:rsidP="005A3111">
      <w:pPr>
        <w:spacing w:line="360" w:lineRule="exact"/>
        <w:ind w:leftChars="332" w:left="989" w:hangingChars="139" w:hanging="292"/>
        <w:rPr>
          <w:szCs w:val="21"/>
        </w:rPr>
      </w:pPr>
      <w:r w:rsidRPr="00CB0046">
        <w:rPr>
          <w:rFonts w:hint="eastAsia"/>
          <w:szCs w:val="21"/>
        </w:rPr>
        <w:t>４　津波発生時における避難活動に必要な一時避難施設、非常用発電設備等を整備する。</w:t>
      </w:r>
    </w:p>
    <w:p w14:paraId="54319269" w14:textId="77777777" w:rsidR="005A3111" w:rsidRPr="00CB0046" w:rsidRDefault="005A3111" w:rsidP="005A3111">
      <w:pPr>
        <w:spacing w:line="360" w:lineRule="exact"/>
        <w:rPr>
          <w:szCs w:val="21"/>
        </w:rPr>
      </w:pPr>
    </w:p>
    <w:p w14:paraId="0CCAA096" w14:textId="77777777" w:rsidR="005A3111" w:rsidRPr="00CB0046" w:rsidRDefault="005A3111" w:rsidP="005A3111">
      <w:pPr>
        <w:spacing w:line="360" w:lineRule="exact"/>
        <w:ind w:firstLineChars="100" w:firstLine="210"/>
        <w:rPr>
          <w:rFonts w:ascii="ＭＳ ゴシック" w:eastAsia="ＭＳ ゴシック" w:hAnsi="ＭＳ ゴシック"/>
          <w:szCs w:val="21"/>
        </w:rPr>
      </w:pPr>
      <w:r w:rsidRPr="00CB0046">
        <w:rPr>
          <w:rFonts w:ascii="ＭＳ ゴシック" w:eastAsia="ＭＳ ゴシック" w:hAnsi="ＭＳ ゴシック" w:hint="eastAsia"/>
          <w:szCs w:val="21"/>
        </w:rPr>
        <w:t>第２　防災関係機関の対策</w:t>
      </w:r>
    </w:p>
    <w:p w14:paraId="547F572F" w14:textId="77777777" w:rsidR="005A3111" w:rsidRPr="00CB0046" w:rsidRDefault="005A3111" w:rsidP="005A3111">
      <w:pPr>
        <w:spacing w:line="360" w:lineRule="exact"/>
        <w:ind w:leftChars="95" w:left="199" w:firstLineChars="177" w:firstLine="360"/>
        <w:rPr>
          <w:szCs w:val="21"/>
        </w:rPr>
      </w:pPr>
      <w:r w:rsidRPr="005A3111">
        <w:rPr>
          <w:rFonts w:hint="eastAsia"/>
          <w:w w:val="97"/>
          <w:kern w:val="0"/>
          <w:szCs w:val="21"/>
          <w:fitText w:val="9240" w:id="-1018985984"/>
        </w:rPr>
        <w:t>防災関係機関は、迅速かつ的確な応急活動が実施できるよう、次の防災資機材等の整備強化を図る</w:t>
      </w:r>
      <w:r w:rsidRPr="005A3111">
        <w:rPr>
          <w:rFonts w:hint="eastAsia"/>
          <w:spacing w:val="42"/>
          <w:w w:val="97"/>
          <w:kern w:val="0"/>
          <w:szCs w:val="21"/>
          <w:fitText w:val="9240" w:id="-1018985984"/>
        </w:rPr>
        <w:t>。</w:t>
      </w:r>
    </w:p>
    <w:p w14:paraId="344084DC" w14:textId="77777777" w:rsidR="005A3111" w:rsidRPr="00CB0046" w:rsidRDefault="005A3111" w:rsidP="005A3111">
      <w:pPr>
        <w:spacing w:line="360" w:lineRule="exact"/>
        <w:ind w:leftChars="332" w:left="989" w:hangingChars="139" w:hanging="292"/>
        <w:rPr>
          <w:szCs w:val="21"/>
        </w:rPr>
      </w:pPr>
      <w:r w:rsidRPr="00CB0046">
        <w:rPr>
          <w:rFonts w:hint="eastAsia"/>
          <w:szCs w:val="21"/>
        </w:rPr>
        <w:t>１　大型化学消防車、大型高所放水車、泡原液搬送車等消防車両、消防艇及び泡消火薬剤並びにその他消防用資機材</w:t>
      </w:r>
    </w:p>
    <w:p w14:paraId="2A35BD25" w14:textId="77777777" w:rsidR="005A3111" w:rsidRPr="00CB0046" w:rsidRDefault="005A3111" w:rsidP="005A3111">
      <w:pPr>
        <w:spacing w:line="360" w:lineRule="exact"/>
        <w:ind w:leftChars="332" w:left="989" w:hangingChars="139" w:hanging="292"/>
        <w:rPr>
          <w:szCs w:val="21"/>
        </w:rPr>
      </w:pPr>
      <w:r w:rsidRPr="00CB0046">
        <w:rPr>
          <w:rFonts w:hint="eastAsia"/>
          <w:szCs w:val="21"/>
        </w:rPr>
        <w:t>２　オイルフェンス展張船、油回収船等海上漏洩対策用資機材</w:t>
      </w:r>
    </w:p>
    <w:p w14:paraId="6AA60A62" w14:textId="77777777" w:rsidR="005A3111" w:rsidRPr="00CB0046" w:rsidRDefault="005A3111" w:rsidP="005A3111">
      <w:pPr>
        <w:spacing w:line="360" w:lineRule="exact"/>
        <w:ind w:leftChars="332" w:left="989" w:hangingChars="139" w:hanging="292"/>
        <w:rPr>
          <w:szCs w:val="21"/>
        </w:rPr>
      </w:pPr>
      <w:r w:rsidRPr="00CB0046">
        <w:rPr>
          <w:rFonts w:hint="eastAsia"/>
          <w:szCs w:val="21"/>
        </w:rPr>
        <w:t>３　救出・救護資機材</w:t>
      </w:r>
    </w:p>
    <w:p w14:paraId="7EE9388D" w14:textId="77777777" w:rsidR="005A3111" w:rsidRPr="00CB0046" w:rsidRDefault="005A3111" w:rsidP="005A3111">
      <w:pPr>
        <w:spacing w:line="360" w:lineRule="exact"/>
        <w:ind w:leftChars="332" w:left="989" w:hangingChars="139" w:hanging="292"/>
        <w:rPr>
          <w:szCs w:val="21"/>
        </w:rPr>
      </w:pPr>
      <w:r w:rsidRPr="00CB0046">
        <w:rPr>
          <w:rFonts w:hint="eastAsia"/>
          <w:szCs w:val="21"/>
        </w:rPr>
        <w:t>４　輸送用車両等</w:t>
      </w:r>
    </w:p>
    <w:p w14:paraId="542B6917" w14:textId="77777777" w:rsidR="005A3111" w:rsidRPr="00CB0046" w:rsidRDefault="005A3111" w:rsidP="005A3111">
      <w:pPr>
        <w:spacing w:line="360" w:lineRule="exact"/>
        <w:ind w:leftChars="332" w:left="989" w:hangingChars="139" w:hanging="292"/>
        <w:rPr>
          <w:szCs w:val="21"/>
        </w:rPr>
      </w:pPr>
      <w:r w:rsidRPr="00CB0046">
        <w:rPr>
          <w:rFonts w:hint="eastAsia"/>
          <w:szCs w:val="21"/>
        </w:rPr>
        <w:t>５　防災相互通信用無線</w:t>
      </w:r>
    </w:p>
    <w:p w14:paraId="206B788A" w14:textId="77777777" w:rsidR="005A3111" w:rsidRPr="00CB0046" w:rsidRDefault="005A3111" w:rsidP="005A3111">
      <w:pPr>
        <w:spacing w:line="360" w:lineRule="exact"/>
        <w:ind w:firstLineChars="50" w:firstLine="105"/>
        <w:jc w:val="left"/>
        <w:rPr>
          <w:rFonts w:ascii="ＭＳ ゴシック" w:eastAsia="ＭＳ ゴシック" w:hAnsi="ＭＳ ゴシック"/>
          <w:sz w:val="32"/>
          <w:szCs w:val="32"/>
        </w:rPr>
      </w:pPr>
      <w:r w:rsidRPr="00CB0046">
        <w:rPr>
          <w:szCs w:val="21"/>
        </w:rPr>
        <w:br w:type="page"/>
      </w:r>
      <w:r w:rsidRPr="00CB0046">
        <w:rPr>
          <w:rFonts w:ascii="ＭＳ ゴシック" w:eastAsia="ＭＳ ゴシック" w:hAnsi="ＭＳ ゴシック" w:hint="eastAsia"/>
          <w:sz w:val="32"/>
          <w:szCs w:val="32"/>
        </w:rPr>
        <w:lastRenderedPageBreak/>
        <w:t>第４節　防災教育及び防災訓練の実施</w:t>
      </w:r>
    </w:p>
    <w:p w14:paraId="55FC1029" w14:textId="77777777" w:rsidR="005A3111" w:rsidRPr="00CB0046" w:rsidRDefault="005A3111" w:rsidP="005A3111">
      <w:pPr>
        <w:spacing w:line="360" w:lineRule="exact"/>
        <w:ind w:firstLineChars="132" w:firstLine="277"/>
        <w:rPr>
          <w:rFonts w:ascii="ＭＳ ゴシック" w:eastAsia="ＭＳ ゴシック" w:hAnsi="ＭＳ ゴシック"/>
        </w:rPr>
      </w:pPr>
    </w:p>
    <w:p w14:paraId="4204E06B" w14:textId="77777777" w:rsidR="005A3111" w:rsidRPr="00CB0046" w:rsidRDefault="005A3111" w:rsidP="005A3111">
      <w:pPr>
        <w:spacing w:line="360" w:lineRule="exact"/>
        <w:ind w:left="210" w:hangingChars="100" w:hanging="210"/>
        <w:rPr>
          <w:szCs w:val="21"/>
        </w:rPr>
      </w:pPr>
      <w:r w:rsidRPr="00CB0046">
        <w:rPr>
          <w:rFonts w:hint="eastAsia"/>
        </w:rPr>
        <w:t xml:space="preserve">　</w:t>
      </w:r>
      <w:r>
        <w:rPr>
          <w:rFonts w:hint="eastAsia"/>
        </w:rPr>
        <w:t xml:space="preserve">　</w:t>
      </w:r>
      <w:r w:rsidRPr="00CB0046">
        <w:rPr>
          <w:rFonts w:hint="eastAsia"/>
          <w:szCs w:val="21"/>
        </w:rPr>
        <w:t>防災関係機関、特定事業所及びその他事業所は、単独または共同して、防災意識の高揚及び実践的な技能の向上を図るため、先進事例の共有により、各機関構成員の意識や技能をレベルアップするなど、効果的な防災教育、防災訓練を実施するものとする。</w:t>
      </w:r>
    </w:p>
    <w:p w14:paraId="50223572" w14:textId="77777777" w:rsidR="005A3111" w:rsidRPr="00CB0046" w:rsidRDefault="005A3111" w:rsidP="005A3111">
      <w:pPr>
        <w:spacing w:line="360" w:lineRule="exact"/>
        <w:ind w:leftChars="100" w:left="210" w:firstLineChars="100" w:firstLine="210"/>
        <w:rPr>
          <w:szCs w:val="21"/>
        </w:rPr>
      </w:pPr>
      <w:r w:rsidRPr="00CB0046">
        <w:rPr>
          <w:rFonts w:hint="eastAsia"/>
          <w:szCs w:val="21"/>
        </w:rPr>
        <w:t>また、特定事業者は、防災管理者（第一種特定事業者にあっては、副防災管理者を含む。）に対し、特定事業所における災害の発生又は拡大を防止するため、防災業務に関する能力の向上に資する研修の機会を与えるものとする。</w:t>
      </w:r>
    </w:p>
    <w:p w14:paraId="4B6948AE" w14:textId="77777777" w:rsidR="005A3111" w:rsidRPr="00CB0046" w:rsidRDefault="005A3111" w:rsidP="005A3111">
      <w:pPr>
        <w:spacing w:line="360" w:lineRule="exact"/>
        <w:ind w:firstLineChars="100" w:firstLine="210"/>
        <w:rPr>
          <w:szCs w:val="21"/>
        </w:rPr>
      </w:pPr>
    </w:p>
    <w:p w14:paraId="21161521" w14:textId="77777777" w:rsidR="005A3111" w:rsidRPr="00CB0046" w:rsidRDefault="005A3111" w:rsidP="005A3111">
      <w:pPr>
        <w:spacing w:line="360" w:lineRule="exact"/>
        <w:ind w:firstLineChars="100" w:firstLine="210"/>
        <w:rPr>
          <w:rFonts w:ascii="ＭＳ ゴシック" w:eastAsia="ＭＳ ゴシック" w:hAnsi="ＭＳ ゴシック"/>
          <w:szCs w:val="21"/>
        </w:rPr>
      </w:pPr>
      <w:r w:rsidRPr="00CB0046">
        <w:rPr>
          <w:rFonts w:ascii="ＭＳ ゴシック" w:eastAsia="ＭＳ ゴシック" w:hAnsi="ＭＳ ゴシック" w:hint="eastAsia"/>
          <w:szCs w:val="21"/>
        </w:rPr>
        <w:t>第１　防災教育</w:t>
      </w:r>
    </w:p>
    <w:p w14:paraId="67354543" w14:textId="77777777" w:rsidR="005A3111" w:rsidRPr="00CB0046" w:rsidRDefault="005A3111" w:rsidP="005A3111">
      <w:pPr>
        <w:spacing w:line="360" w:lineRule="exact"/>
        <w:ind w:firstLineChars="300" w:firstLine="630"/>
        <w:rPr>
          <w:rFonts w:ascii="ＭＳ ゴシック" w:eastAsia="ＭＳ ゴシック" w:hAnsi="ＭＳ ゴシック"/>
          <w:szCs w:val="21"/>
        </w:rPr>
      </w:pPr>
      <w:r w:rsidRPr="00CB0046">
        <w:rPr>
          <w:rFonts w:ascii="ＭＳ ゴシック" w:eastAsia="ＭＳ ゴシック" w:hAnsi="ＭＳ ゴシック" w:hint="eastAsia"/>
          <w:szCs w:val="21"/>
        </w:rPr>
        <w:t>１　特定事業所における防災教育</w:t>
      </w:r>
    </w:p>
    <w:p w14:paraId="01AF16FA" w14:textId="77777777" w:rsidR="005A3111" w:rsidRPr="00CB0046" w:rsidRDefault="005A3111" w:rsidP="005A3111">
      <w:pPr>
        <w:spacing w:line="360" w:lineRule="exact"/>
        <w:ind w:firstLineChars="555" w:firstLine="1165"/>
        <w:rPr>
          <w:szCs w:val="21"/>
        </w:rPr>
      </w:pPr>
      <w:r w:rsidRPr="00CB0046">
        <w:rPr>
          <w:rFonts w:hint="eastAsia"/>
          <w:szCs w:val="21"/>
        </w:rPr>
        <w:t>年間を通じた教育計画を作成し、一貫性のある実践的な教育を実施し、その充実を図る。</w:t>
      </w:r>
    </w:p>
    <w:p w14:paraId="35111D0F" w14:textId="77777777" w:rsidR="005A3111" w:rsidRPr="00481139" w:rsidRDefault="005A3111" w:rsidP="005A3111">
      <w:pPr>
        <w:pStyle w:val="ac"/>
        <w:numPr>
          <w:ilvl w:val="0"/>
          <w:numId w:val="8"/>
        </w:numPr>
        <w:spacing w:line="360" w:lineRule="exact"/>
        <w:ind w:leftChars="0"/>
        <w:rPr>
          <w:szCs w:val="21"/>
        </w:rPr>
      </w:pPr>
      <w:r w:rsidRPr="00481139">
        <w:rPr>
          <w:rFonts w:hint="eastAsia"/>
          <w:szCs w:val="21"/>
        </w:rPr>
        <w:t>教育の方法</w:t>
      </w:r>
    </w:p>
    <w:p w14:paraId="6C9490AE" w14:textId="77777777" w:rsidR="005A3111" w:rsidRPr="00CB0046" w:rsidRDefault="005A3111" w:rsidP="005A3111">
      <w:pPr>
        <w:spacing w:line="360" w:lineRule="exact"/>
        <w:ind w:firstLineChars="486" w:firstLine="1021"/>
        <w:rPr>
          <w:szCs w:val="21"/>
        </w:rPr>
      </w:pPr>
      <w:r w:rsidRPr="00CB0046">
        <w:rPr>
          <w:rFonts w:hint="eastAsia"/>
          <w:szCs w:val="21"/>
        </w:rPr>
        <w:t>ア　スライド、映画等視聴覚教育用教材による事故事例の学習</w:t>
      </w:r>
    </w:p>
    <w:p w14:paraId="1A7F57F4" w14:textId="77777777" w:rsidR="005A3111" w:rsidRPr="00CB0046" w:rsidRDefault="005A3111" w:rsidP="005A3111">
      <w:pPr>
        <w:spacing w:line="360" w:lineRule="exact"/>
        <w:ind w:firstLineChars="486" w:firstLine="1021"/>
        <w:rPr>
          <w:szCs w:val="21"/>
        </w:rPr>
      </w:pPr>
      <w:r w:rsidRPr="00CB0046">
        <w:rPr>
          <w:rFonts w:hint="eastAsia"/>
          <w:szCs w:val="21"/>
        </w:rPr>
        <w:t>イ　研修会及び講習会等への積極的な参加</w:t>
      </w:r>
    </w:p>
    <w:p w14:paraId="225DDF1E" w14:textId="77777777" w:rsidR="005A3111" w:rsidRPr="00CB0046" w:rsidRDefault="005A3111" w:rsidP="005A3111">
      <w:pPr>
        <w:spacing w:line="360" w:lineRule="exact"/>
        <w:ind w:firstLineChars="486" w:firstLine="1021"/>
        <w:rPr>
          <w:szCs w:val="21"/>
        </w:rPr>
      </w:pPr>
      <w:r w:rsidRPr="00CB0046">
        <w:rPr>
          <w:rFonts w:hint="eastAsia"/>
          <w:szCs w:val="21"/>
        </w:rPr>
        <w:t>ウ　学識経験者からの知識の修得</w:t>
      </w:r>
    </w:p>
    <w:p w14:paraId="06455393" w14:textId="77777777" w:rsidR="005A3111" w:rsidRPr="00CB0046" w:rsidRDefault="005A3111" w:rsidP="005A3111">
      <w:pPr>
        <w:spacing w:line="360" w:lineRule="exact"/>
        <w:ind w:firstLineChars="486" w:firstLine="1021"/>
        <w:rPr>
          <w:szCs w:val="21"/>
        </w:rPr>
      </w:pPr>
      <w:r w:rsidRPr="00CB0046">
        <w:rPr>
          <w:rFonts w:hint="eastAsia"/>
          <w:szCs w:val="21"/>
        </w:rPr>
        <w:t>エ　ＱＣ、ＴＱＣ等の小集団活動での学習</w:t>
      </w:r>
    </w:p>
    <w:p w14:paraId="2CA3E16E" w14:textId="77777777" w:rsidR="005A3111" w:rsidRPr="00481139" w:rsidRDefault="005A3111" w:rsidP="005A3111">
      <w:pPr>
        <w:pStyle w:val="ac"/>
        <w:numPr>
          <w:ilvl w:val="0"/>
          <w:numId w:val="8"/>
        </w:numPr>
        <w:spacing w:line="360" w:lineRule="exact"/>
        <w:ind w:leftChars="0"/>
        <w:rPr>
          <w:szCs w:val="21"/>
        </w:rPr>
      </w:pPr>
      <w:r w:rsidRPr="00481139">
        <w:rPr>
          <w:rFonts w:hint="eastAsia"/>
          <w:szCs w:val="21"/>
        </w:rPr>
        <w:t>教育の内容</w:t>
      </w:r>
    </w:p>
    <w:p w14:paraId="260C0730" w14:textId="77777777" w:rsidR="005A3111" w:rsidRPr="00CB0046" w:rsidRDefault="005A3111" w:rsidP="005A3111">
      <w:pPr>
        <w:spacing w:line="360" w:lineRule="exact"/>
        <w:ind w:firstLineChars="486" w:firstLine="1021"/>
        <w:rPr>
          <w:szCs w:val="21"/>
        </w:rPr>
      </w:pPr>
      <w:r w:rsidRPr="00CB0046">
        <w:rPr>
          <w:rFonts w:hint="eastAsia"/>
          <w:szCs w:val="21"/>
        </w:rPr>
        <w:t>ア　防災・保安関係法令</w:t>
      </w:r>
    </w:p>
    <w:p w14:paraId="367C8831" w14:textId="77777777" w:rsidR="005A3111" w:rsidRPr="00CB0046" w:rsidRDefault="005A3111" w:rsidP="005A3111">
      <w:pPr>
        <w:spacing w:line="360" w:lineRule="exact"/>
        <w:ind w:firstLineChars="695" w:firstLine="1459"/>
        <w:rPr>
          <w:szCs w:val="21"/>
        </w:rPr>
      </w:pPr>
      <w:r w:rsidRPr="00CB0046">
        <w:rPr>
          <w:rFonts w:hint="eastAsia"/>
          <w:szCs w:val="21"/>
        </w:rPr>
        <w:t>特定事業所に適用される関係法令に関する知識</w:t>
      </w:r>
    </w:p>
    <w:p w14:paraId="62818BC7" w14:textId="77777777" w:rsidR="005A3111" w:rsidRPr="00CB0046" w:rsidRDefault="005A3111" w:rsidP="005A3111">
      <w:pPr>
        <w:spacing w:line="360" w:lineRule="exact"/>
        <w:ind w:firstLineChars="486" w:firstLine="1021"/>
        <w:rPr>
          <w:szCs w:val="21"/>
        </w:rPr>
      </w:pPr>
      <w:r w:rsidRPr="00CB0046">
        <w:rPr>
          <w:rFonts w:hint="eastAsia"/>
          <w:szCs w:val="21"/>
        </w:rPr>
        <w:t>イ　防災規程等</w:t>
      </w:r>
    </w:p>
    <w:p w14:paraId="1EDC322D" w14:textId="77777777" w:rsidR="005A3111" w:rsidRPr="00CB0046" w:rsidRDefault="005A3111" w:rsidP="005A3111">
      <w:pPr>
        <w:spacing w:line="360" w:lineRule="exact"/>
        <w:ind w:firstLineChars="695" w:firstLine="1459"/>
        <w:rPr>
          <w:szCs w:val="21"/>
        </w:rPr>
      </w:pPr>
      <w:r w:rsidRPr="00CB0046">
        <w:rPr>
          <w:rFonts w:hint="eastAsia"/>
          <w:szCs w:val="21"/>
        </w:rPr>
        <w:t>防災規程、特別防災区域協議会、防災本部等についての具体的な内容に関する知識</w:t>
      </w:r>
    </w:p>
    <w:p w14:paraId="007DBCDF" w14:textId="77777777" w:rsidR="005A3111" w:rsidRPr="00CB0046" w:rsidRDefault="005A3111" w:rsidP="005A3111">
      <w:pPr>
        <w:spacing w:line="360" w:lineRule="exact"/>
        <w:ind w:firstLineChars="486" w:firstLine="1021"/>
        <w:rPr>
          <w:szCs w:val="21"/>
        </w:rPr>
      </w:pPr>
      <w:r w:rsidRPr="00CB0046">
        <w:rPr>
          <w:rFonts w:hint="eastAsia"/>
          <w:szCs w:val="21"/>
        </w:rPr>
        <w:t>ウ　理化学の基礎知識</w:t>
      </w:r>
    </w:p>
    <w:p w14:paraId="72C3664A" w14:textId="77777777" w:rsidR="005A3111" w:rsidRPr="00CB0046" w:rsidRDefault="005A3111" w:rsidP="005A3111">
      <w:pPr>
        <w:spacing w:line="360" w:lineRule="exact"/>
        <w:ind w:leftChars="596" w:left="1252" w:firstLineChars="69" w:firstLine="145"/>
        <w:rPr>
          <w:szCs w:val="21"/>
        </w:rPr>
      </w:pPr>
      <w:r w:rsidRPr="00CB0046">
        <w:rPr>
          <w:rFonts w:hint="eastAsia"/>
          <w:szCs w:val="21"/>
        </w:rPr>
        <w:t>燃焼、火災、爆発の基礎概念・現象、危険物質の種類と特性、消火原理・方法等に関する知識</w:t>
      </w:r>
    </w:p>
    <w:p w14:paraId="4D381653" w14:textId="77777777" w:rsidR="005A3111" w:rsidRPr="00CB0046" w:rsidRDefault="005A3111" w:rsidP="005A3111">
      <w:pPr>
        <w:spacing w:line="360" w:lineRule="exact"/>
        <w:ind w:firstLineChars="486" w:firstLine="1021"/>
        <w:rPr>
          <w:szCs w:val="21"/>
        </w:rPr>
      </w:pPr>
      <w:r w:rsidRPr="00CB0046">
        <w:rPr>
          <w:rFonts w:hint="eastAsia"/>
          <w:szCs w:val="21"/>
        </w:rPr>
        <w:t>エ　事業施設の基礎知識</w:t>
      </w:r>
    </w:p>
    <w:p w14:paraId="7BBD53AD" w14:textId="77777777" w:rsidR="005A3111" w:rsidRPr="00CB0046" w:rsidRDefault="005A3111" w:rsidP="005A3111">
      <w:pPr>
        <w:spacing w:line="360" w:lineRule="exact"/>
        <w:ind w:leftChars="596" w:left="1252" w:firstLineChars="69" w:firstLine="145"/>
        <w:rPr>
          <w:szCs w:val="21"/>
        </w:rPr>
      </w:pPr>
      <w:r w:rsidRPr="00CB0046">
        <w:rPr>
          <w:rFonts w:hint="eastAsia"/>
          <w:szCs w:val="21"/>
        </w:rPr>
        <w:t>特定事業所及びその他事業所に設けられる製造施設、貯蔵施設、用役施設、入出荷施設、連絡導管等に関する知識</w:t>
      </w:r>
    </w:p>
    <w:p w14:paraId="294018C6" w14:textId="77777777" w:rsidR="005A3111" w:rsidRPr="00CB0046" w:rsidRDefault="005A3111" w:rsidP="005A3111">
      <w:pPr>
        <w:spacing w:line="360" w:lineRule="exact"/>
        <w:ind w:firstLineChars="486" w:firstLine="1021"/>
        <w:rPr>
          <w:szCs w:val="21"/>
        </w:rPr>
      </w:pPr>
      <w:r w:rsidRPr="00CB0046">
        <w:rPr>
          <w:rFonts w:hint="eastAsia"/>
          <w:szCs w:val="21"/>
        </w:rPr>
        <w:t>オ　特定防災施設等の構造、機能、維持管理等に関する知識</w:t>
      </w:r>
    </w:p>
    <w:p w14:paraId="1B032066" w14:textId="77777777" w:rsidR="005A3111" w:rsidRPr="00CB0046" w:rsidRDefault="005A3111" w:rsidP="005A3111">
      <w:pPr>
        <w:spacing w:line="360" w:lineRule="exact"/>
        <w:ind w:leftChars="596" w:left="1252" w:firstLineChars="69" w:firstLine="145"/>
        <w:rPr>
          <w:szCs w:val="21"/>
        </w:rPr>
      </w:pPr>
      <w:r w:rsidRPr="00CB0046">
        <w:rPr>
          <w:rFonts w:hint="eastAsia"/>
          <w:szCs w:val="21"/>
        </w:rPr>
        <w:t>流出油等防止堤、消火用屋外給水施設及び非常通報設備に係る設置の目的、構造、機能、維持管理方法等に関する知識</w:t>
      </w:r>
    </w:p>
    <w:p w14:paraId="61FEB2EF" w14:textId="77777777" w:rsidR="005A3111" w:rsidRPr="00CB0046" w:rsidRDefault="005A3111" w:rsidP="005A3111">
      <w:pPr>
        <w:spacing w:line="360" w:lineRule="exact"/>
        <w:ind w:firstLineChars="486" w:firstLine="1021"/>
        <w:rPr>
          <w:szCs w:val="21"/>
        </w:rPr>
      </w:pPr>
      <w:r w:rsidRPr="00CB0046">
        <w:rPr>
          <w:rFonts w:hint="eastAsia"/>
          <w:szCs w:val="21"/>
        </w:rPr>
        <w:t>カ　防災資機材の種類、構造、機能等に関する知識</w:t>
      </w:r>
    </w:p>
    <w:p w14:paraId="0323586A" w14:textId="77777777" w:rsidR="005A3111" w:rsidRPr="00CB0046" w:rsidRDefault="005A3111" w:rsidP="005A3111">
      <w:pPr>
        <w:spacing w:line="360" w:lineRule="exact"/>
        <w:ind w:leftChars="596" w:left="1252" w:firstLineChars="69" w:firstLine="145"/>
        <w:rPr>
          <w:color w:val="000000"/>
          <w:szCs w:val="21"/>
        </w:rPr>
      </w:pPr>
      <w:r w:rsidRPr="00CB0046">
        <w:rPr>
          <w:rFonts w:hint="eastAsia"/>
          <w:szCs w:val="21"/>
        </w:rPr>
        <w:t>高所放水車、泡原液搬送車、大</w:t>
      </w:r>
      <w:r w:rsidRPr="00CB0046">
        <w:rPr>
          <w:rFonts w:hint="eastAsia"/>
          <w:color w:val="000000"/>
          <w:szCs w:val="21"/>
        </w:rPr>
        <w:t>型化学消防車、大容量泡放射システム等の防災資機材等の種類、構造、機能等に関する知識</w:t>
      </w:r>
    </w:p>
    <w:p w14:paraId="7E0388F6" w14:textId="77777777" w:rsidR="005A3111" w:rsidRPr="00CB0046" w:rsidRDefault="005A3111" w:rsidP="005A3111">
      <w:pPr>
        <w:spacing w:line="360" w:lineRule="exact"/>
        <w:ind w:leftChars="464" w:left="1411" w:hangingChars="208" w:hanging="437"/>
        <w:rPr>
          <w:color w:val="000000"/>
          <w:szCs w:val="21"/>
        </w:rPr>
      </w:pPr>
      <w:r w:rsidRPr="00CB0046">
        <w:rPr>
          <w:rFonts w:hint="eastAsia"/>
          <w:color w:val="000000"/>
          <w:szCs w:val="21"/>
        </w:rPr>
        <w:t>キ　防災活動要領</w:t>
      </w:r>
    </w:p>
    <w:p w14:paraId="68AA36E2" w14:textId="77777777" w:rsidR="005A3111" w:rsidRPr="00CB0046" w:rsidRDefault="005A3111" w:rsidP="005A3111">
      <w:pPr>
        <w:spacing w:line="360" w:lineRule="exact"/>
        <w:ind w:leftChars="596" w:left="1252" w:firstLineChars="69" w:firstLine="145"/>
        <w:rPr>
          <w:color w:val="000000"/>
          <w:szCs w:val="21"/>
        </w:rPr>
      </w:pPr>
      <w:r w:rsidRPr="00CB0046">
        <w:rPr>
          <w:rFonts w:hint="eastAsia"/>
          <w:color w:val="000000"/>
          <w:szCs w:val="21"/>
        </w:rPr>
        <w:t>災害が発生した場合において、自衛防災組織又は共同防災組織及び広域共同防災組織が取るべき活動事項と対応措置に関する知識</w:t>
      </w:r>
    </w:p>
    <w:p w14:paraId="6508740F" w14:textId="77777777" w:rsidR="005A3111" w:rsidRPr="00CB0046" w:rsidRDefault="005A3111" w:rsidP="005A3111">
      <w:pPr>
        <w:spacing w:line="360" w:lineRule="exact"/>
        <w:ind w:leftChars="464" w:left="1264" w:hangingChars="138" w:hanging="290"/>
        <w:rPr>
          <w:color w:val="000000"/>
          <w:szCs w:val="21"/>
        </w:rPr>
      </w:pPr>
      <w:r w:rsidRPr="00CB0046">
        <w:rPr>
          <w:rFonts w:hint="eastAsia"/>
          <w:color w:val="000000"/>
          <w:szCs w:val="21"/>
        </w:rPr>
        <w:t>ク　地震・津波等自然災害に関する知識及びそれらによって生じる災害に対する予防対策や応急</w:t>
      </w:r>
      <w:r w:rsidRPr="00CB0046">
        <w:rPr>
          <w:rFonts w:hint="eastAsia"/>
          <w:szCs w:val="21"/>
        </w:rPr>
        <w:t>活動に関する知識</w:t>
      </w:r>
    </w:p>
    <w:p w14:paraId="10595C3D" w14:textId="77777777" w:rsidR="005A3111" w:rsidRPr="00CB0046" w:rsidRDefault="005A3111" w:rsidP="005A3111">
      <w:pPr>
        <w:spacing w:line="360" w:lineRule="exact"/>
        <w:ind w:firstLineChars="486" w:firstLine="1021"/>
        <w:rPr>
          <w:szCs w:val="21"/>
        </w:rPr>
      </w:pPr>
      <w:r w:rsidRPr="00CB0046">
        <w:rPr>
          <w:rFonts w:hint="eastAsia"/>
          <w:szCs w:val="21"/>
        </w:rPr>
        <w:t>ケ　その他関連事項</w:t>
      </w:r>
    </w:p>
    <w:p w14:paraId="4F343C24" w14:textId="77777777" w:rsidR="005A3111" w:rsidRDefault="005A3111" w:rsidP="005A3111">
      <w:pPr>
        <w:spacing w:line="360" w:lineRule="exact"/>
        <w:ind w:firstLineChars="695" w:firstLine="1459"/>
        <w:rPr>
          <w:szCs w:val="21"/>
        </w:rPr>
      </w:pPr>
      <w:r w:rsidRPr="00CB0046">
        <w:rPr>
          <w:rFonts w:hint="eastAsia"/>
          <w:szCs w:val="21"/>
        </w:rPr>
        <w:t>災害の事例、事業所特有の防災上の留意事項等必要と認められる知識</w:t>
      </w:r>
    </w:p>
    <w:p w14:paraId="21F422D2" w14:textId="77777777" w:rsidR="005A3111" w:rsidRPr="00CB0046" w:rsidRDefault="005A3111" w:rsidP="005A3111">
      <w:pPr>
        <w:spacing w:line="360" w:lineRule="exact"/>
        <w:ind w:firstLineChars="695" w:firstLine="1459"/>
        <w:rPr>
          <w:szCs w:val="21"/>
        </w:rPr>
      </w:pPr>
    </w:p>
    <w:p w14:paraId="2DE8A1CA" w14:textId="77777777" w:rsidR="005A3111" w:rsidRPr="00CB0046" w:rsidRDefault="005A3111" w:rsidP="005A3111">
      <w:pPr>
        <w:spacing w:line="360" w:lineRule="exact"/>
        <w:ind w:firstLineChars="300" w:firstLine="630"/>
        <w:rPr>
          <w:rFonts w:ascii="ＭＳ ゴシック" w:eastAsia="ＭＳ ゴシック" w:hAnsi="ＭＳ ゴシック"/>
          <w:szCs w:val="21"/>
        </w:rPr>
      </w:pPr>
      <w:r w:rsidRPr="00CB0046">
        <w:rPr>
          <w:rFonts w:ascii="ＭＳ ゴシック" w:eastAsia="ＭＳ ゴシック" w:hAnsi="ＭＳ ゴシック" w:hint="eastAsia"/>
          <w:szCs w:val="21"/>
        </w:rPr>
        <w:t>２　その他事業所における防災教育</w:t>
      </w:r>
    </w:p>
    <w:p w14:paraId="50939182" w14:textId="77777777" w:rsidR="005A3111" w:rsidRDefault="005A3111" w:rsidP="005A3111">
      <w:pPr>
        <w:spacing w:line="360" w:lineRule="exact"/>
        <w:ind w:firstLineChars="555" w:firstLine="1165"/>
        <w:rPr>
          <w:szCs w:val="21"/>
        </w:rPr>
      </w:pPr>
      <w:r w:rsidRPr="00CB0046">
        <w:rPr>
          <w:rFonts w:hint="eastAsia"/>
          <w:szCs w:val="21"/>
        </w:rPr>
        <w:t>特定事業所における防災教育に準じ、必要な教育を実施する。</w:t>
      </w:r>
    </w:p>
    <w:p w14:paraId="4841FADF" w14:textId="77777777" w:rsidR="005A3111" w:rsidRPr="00CB0046" w:rsidRDefault="005A3111" w:rsidP="005A3111">
      <w:pPr>
        <w:spacing w:line="360" w:lineRule="exact"/>
        <w:ind w:firstLineChars="300" w:firstLine="630"/>
        <w:rPr>
          <w:rFonts w:ascii="ＭＳ ゴシック" w:eastAsia="ＭＳ ゴシック" w:hAnsi="ＭＳ ゴシック"/>
          <w:szCs w:val="21"/>
        </w:rPr>
      </w:pPr>
      <w:r w:rsidRPr="00CB0046">
        <w:rPr>
          <w:rFonts w:ascii="ＭＳ ゴシック" w:eastAsia="ＭＳ ゴシック" w:hAnsi="ＭＳ ゴシック" w:hint="eastAsia"/>
          <w:szCs w:val="21"/>
        </w:rPr>
        <w:t>３　防災関係機関における防災教育</w:t>
      </w:r>
    </w:p>
    <w:p w14:paraId="26422444" w14:textId="77777777" w:rsidR="005A3111" w:rsidRPr="00CB0046" w:rsidRDefault="005A3111" w:rsidP="005A3111">
      <w:pPr>
        <w:spacing w:line="360" w:lineRule="exact"/>
        <w:ind w:leftChars="464" w:left="974" w:firstLineChars="69" w:firstLine="145"/>
        <w:rPr>
          <w:szCs w:val="21"/>
        </w:rPr>
      </w:pPr>
      <w:r w:rsidRPr="00CB0046">
        <w:rPr>
          <w:szCs w:val="21"/>
        </w:rPr>
        <w:t>災害時における適切な判断力を養い、各機関における防災活動の円滑な実施を期すため、防災業務に従事する職員に対し、防災教育の徹底を図る。</w:t>
      </w:r>
    </w:p>
    <w:p w14:paraId="527603B8" w14:textId="77777777" w:rsidR="005A3111" w:rsidRPr="00505D62" w:rsidRDefault="005A3111" w:rsidP="005A3111">
      <w:pPr>
        <w:pStyle w:val="ac"/>
        <w:numPr>
          <w:ilvl w:val="0"/>
          <w:numId w:val="9"/>
        </w:numPr>
        <w:spacing w:line="360" w:lineRule="exact"/>
        <w:ind w:leftChars="0"/>
        <w:rPr>
          <w:szCs w:val="21"/>
        </w:rPr>
      </w:pPr>
      <w:r w:rsidRPr="00505D62">
        <w:rPr>
          <w:szCs w:val="21"/>
        </w:rPr>
        <w:t>教育の方法</w:t>
      </w:r>
    </w:p>
    <w:p w14:paraId="14797A78" w14:textId="77777777" w:rsidR="005A3111" w:rsidRPr="00CB0046" w:rsidRDefault="005A3111" w:rsidP="005A3111">
      <w:pPr>
        <w:spacing w:line="360" w:lineRule="exact"/>
        <w:ind w:firstLineChars="486" w:firstLine="1021"/>
        <w:rPr>
          <w:szCs w:val="21"/>
        </w:rPr>
      </w:pPr>
      <w:r w:rsidRPr="00CB0046">
        <w:rPr>
          <w:szCs w:val="21"/>
        </w:rPr>
        <w:t>ア　研修会及び講習会等の実施</w:t>
      </w:r>
    </w:p>
    <w:p w14:paraId="135C1228" w14:textId="77777777" w:rsidR="005A3111" w:rsidRPr="00CB0046" w:rsidRDefault="005A3111" w:rsidP="005A3111">
      <w:pPr>
        <w:spacing w:line="360" w:lineRule="exact"/>
        <w:ind w:firstLineChars="486" w:firstLine="1021"/>
        <w:rPr>
          <w:szCs w:val="21"/>
        </w:rPr>
      </w:pPr>
      <w:r w:rsidRPr="00CB0046">
        <w:rPr>
          <w:szCs w:val="21"/>
        </w:rPr>
        <w:t>イ　見学及び現地調査等の実施</w:t>
      </w:r>
    </w:p>
    <w:p w14:paraId="4E3143B9" w14:textId="77777777" w:rsidR="005A3111" w:rsidRPr="00CB0046" w:rsidRDefault="005A3111" w:rsidP="005A3111">
      <w:pPr>
        <w:spacing w:line="360" w:lineRule="exact"/>
        <w:ind w:firstLineChars="486" w:firstLine="1021"/>
        <w:rPr>
          <w:szCs w:val="21"/>
        </w:rPr>
      </w:pPr>
      <w:r w:rsidRPr="00CB0046">
        <w:rPr>
          <w:szCs w:val="21"/>
        </w:rPr>
        <w:t>ウ　防災活動手引等印刷物の配付</w:t>
      </w:r>
    </w:p>
    <w:p w14:paraId="52FFFD14" w14:textId="77777777" w:rsidR="005A3111" w:rsidRPr="00505D62" w:rsidRDefault="005A3111" w:rsidP="005A3111">
      <w:pPr>
        <w:pStyle w:val="ac"/>
        <w:numPr>
          <w:ilvl w:val="0"/>
          <w:numId w:val="9"/>
        </w:numPr>
        <w:spacing w:line="360" w:lineRule="exact"/>
        <w:ind w:leftChars="0"/>
        <w:rPr>
          <w:szCs w:val="21"/>
        </w:rPr>
      </w:pPr>
      <w:r w:rsidRPr="00505D62">
        <w:rPr>
          <w:szCs w:val="21"/>
        </w:rPr>
        <w:t>教育の内容</w:t>
      </w:r>
    </w:p>
    <w:p w14:paraId="419CBF2F" w14:textId="77777777" w:rsidR="005A3111" w:rsidRPr="00CB0046" w:rsidRDefault="005A3111" w:rsidP="005A3111">
      <w:pPr>
        <w:spacing w:line="360" w:lineRule="exact"/>
        <w:ind w:firstLineChars="486" w:firstLine="1021"/>
        <w:rPr>
          <w:szCs w:val="21"/>
        </w:rPr>
      </w:pPr>
      <w:r w:rsidRPr="00CB0046">
        <w:rPr>
          <w:szCs w:val="21"/>
        </w:rPr>
        <w:t>ア　防災関係法令の知識習得及び防災計画の習熟</w:t>
      </w:r>
    </w:p>
    <w:p w14:paraId="355F3C86" w14:textId="77777777" w:rsidR="005A3111" w:rsidRPr="00CB0046" w:rsidRDefault="005A3111" w:rsidP="005A3111">
      <w:pPr>
        <w:spacing w:line="360" w:lineRule="exact"/>
        <w:ind w:firstLineChars="486" w:firstLine="1021"/>
        <w:rPr>
          <w:szCs w:val="21"/>
        </w:rPr>
      </w:pPr>
      <w:r w:rsidRPr="00CB0046">
        <w:rPr>
          <w:szCs w:val="21"/>
        </w:rPr>
        <w:t>イ　気象、水象、地象その他災害発生原因についての知識及び災害の種別ごとの特性の</w:t>
      </w:r>
      <w:r w:rsidRPr="00CB0046">
        <w:rPr>
          <w:rFonts w:hint="eastAsia"/>
          <w:szCs w:val="21"/>
        </w:rPr>
        <w:t>研究</w:t>
      </w:r>
    </w:p>
    <w:p w14:paraId="21A1C157" w14:textId="77777777" w:rsidR="005A3111" w:rsidRPr="00CB0046" w:rsidRDefault="005A3111" w:rsidP="005A3111">
      <w:pPr>
        <w:spacing w:line="360" w:lineRule="exact"/>
        <w:ind w:firstLineChars="486" w:firstLine="1021"/>
        <w:rPr>
          <w:szCs w:val="21"/>
        </w:rPr>
      </w:pPr>
      <w:r w:rsidRPr="00CB0046">
        <w:rPr>
          <w:szCs w:val="21"/>
        </w:rPr>
        <w:t>ウ</w:t>
      </w:r>
      <w:r w:rsidRPr="00CB0046">
        <w:rPr>
          <w:szCs w:val="21"/>
        </w:rPr>
        <w:t xml:space="preserve">  </w:t>
      </w:r>
      <w:r w:rsidRPr="00CB0046">
        <w:rPr>
          <w:szCs w:val="21"/>
        </w:rPr>
        <w:t>化学物質の特性に関する知識の習得</w:t>
      </w:r>
    </w:p>
    <w:p w14:paraId="5582E638" w14:textId="77777777" w:rsidR="005A3111" w:rsidRPr="00CB0046" w:rsidRDefault="005A3111" w:rsidP="005A3111">
      <w:pPr>
        <w:spacing w:line="360" w:lineRule="exact"/>
        <w:ind w:firstLineChars="486" w:firstLine="1021"/>
        <w:rPr>
          <w:szCs w:val="21"/>
        </w:rPr>
      </w:pPr>
      <w:r w:rsidRPr="00CB0046">
        <w:rPr>
          <w:szCs w:val="21"/>
        </w:rPr>
        <w:t>エ　過去の主な災害事例の研究</w:t>
      </w:r>
    </w:p>
    <w:p w14:paraId="19C6D45A" w14:textId="77777777" w:rsidR="005A3111" w:rsidRPr="00CB0046" w:rsidRDefault="005A3111" w:rsidP="005A3111">
      <w:pPr>
        <w:spacing w:line="360" w:lineRule="exact"/>
        <w:ind w:firstLineChars="486" w:firstLine="1021"/>
        <w:rPr>
          <w:szCs w:val="21"/>
        </w:rPr>
      </w:pPr>
      <w:r w:rsidRPr="00CB0046">
        <w:rPr>
          <w:szCs w:val="21"/>
        </w:rPr>
        <w:t>オ　防災知識と技術の習得</w:t>
      </w:r>
    </w:p>
    <w:p w14:paraId="7BCD4AA5" w14:textId="77777777" w:rsidR="005A3111" w:rsidRPr="00CB0046" w:rsidRDefault="005A3111" w:rsidP="005A3111">
      <w:pPr>
        <w:spacing w:line="360" w:lineRule="exact"/>
        <w:ind w:firstLineChars="486" w:firstLine="1021"/>
        <w:rPr>
          <w:szCs w:val="21"/>
        </w:rPr>
      </w:pPr>
      <w:r w:rsidRPr="00CB0046">
        <w:rPr>
          <w:szCs w:val="21"/>
        </w:rPr>
        <w:t>カ　その他必要な事項</w:t>
      </w:r>
    </w:p>
    <w:p w14:paraId="0DB5A6DD" w14:textId="77777777" w:rsidR="005A3111" w:rsidRPr="00CB0046" w:rsidRDefault="005A3111" w:rsidP="005A3111">
      <w:pPr>
        <w:spacing w:line="360" w:lineRule="exact"/>
        <w:rPr>
          <w:szCs w:val="21"/>
        </w:rPr>
      </w:pPr>
    </w:p>
    <w:p w14:paraId="0CCF16C6" w14:textId="77777777" w:rsidR="005A3111" w:rsidRPr="00CB0046" w:rsidRDefault="005A3111" w:rsidP="005A3111">
      <w:pPr>
        <w:spacing w:line="360" w:lineRule="exact"/>
        <w:ind w:firstLineChars="100" w:firstLine="210"/>
        <w:rPr>
          <w:rFonts w:ascii="ＭＳ ゴシック" w:eastAsia="ＭＳ ゴシック" w:hAnsi="ＭＳ ゴシック"/>
          <w:szCs w:val="21"/>
        </w:rPr>
      </w:pPr>
      <w:r w:rsidRPr="00CB0046">
        <w:rPr>
          <w:rFonts w:ascii="ＭＳ ゴシック" w:eastAsia="ＭＳ ゴシック" w:hAnsi="ＭＳ ゴシック"/>
          <w:szCs w:val="21"/>
        </w:rPr>
        <w:t>第２　防災訓練</w:t>
      </w:r>
    </w:p>
    <w:p w14:paraId="7FA95D07" w14:textId="77777777" w:rsidR="005A3111" w:rsidRPr="00CB0046" w:rsidRDefault="005A3111" w:rsidP="005A3111">
      <w:pPr>
        <w:spacing w:line="360" w:lineRule="exact"/>
        <w:ind w:leftChars="100" w:left="210" w:firstLineChars="100" w:firstLine="210"/>
        <w:rPr>
          <w:szCs w:val="21"/>
        </w:rPr>
      </w:pPr>
      <w:r w:rsidRPr="00CB0046">
        <w:rPr>
          <w:rFonts w:hint="eastAsia"/>
          <w:szCs w:val="21"/>
        </w:rPr>
        <w:t>防災関係機関、特定事業所及びその他事業所</w:t>
      </w:r>
      <w:r w:rsidRPr="00CB0046">
        <w:rPr>
          <w:szCs w:val="21"/>
        </w:rPr>
        <w:t>は、</w:t>
      </w:r>
      <w:r w:rsidRPr="00CB0046">
        <w:rPr>
          <w:rFonts w:hint="eastAsia"/>
          <w:szCs w:val="21"/>
        </w:rPr>
        <w:t>職員の防災技能の習熟及び関係機関の連携強化等</w:t>
      </w:r>
      <w:r w:rsidRPr="00CB0046">
        <w:rPr>
          <w:szCs w:val="21"/>
        </w:rPr>
        <w:t>を図</w:t>
      </w:r>
      <w:r w:rsidRPr="00CB0046">
        <w:rPr>
          <w:rFonts w:hint="eastAsia"/>
          <w:szCs w:val="21"/>
        </w:rPr>
        <w:t>るため</w:t>
      </w:r>
      <w:r w:rsidRPr="00CB0046">
        <w:rPr>
          <w:szCs w:val="21"/>
        </w:rPr>
        <w:t>、単独又は共同で、計画的に各種の訓練を組み合わせて実施する。</w:t>
      </w:r>
      <w:r w:rsidRPr="00CB0046">
        <w:rPr>
          <w:rFonts w:hint="eastAsia"/>
          <w:szCs w:val="21"/>
        </w:rPr>
        <w:t xml:space="preserve">　</w:t>
      </w:r>
    </w:p>
    <w:p w14:paraId="1F62D11A" w14:textId="77777777" w:rsidR="005A3111" w:rsidRPr="00CB0046" w:rsidRDefault="005A3111" w:rsidP="005A3111">
      <w:pPr>
        <w:spacing w:line="360" w:lineRule="exact"/>
        <w:ind w:firstLineChars="200" w:firstLine="420"/>
        <w:rPr>
          <w:szCs w:val="21"/>
        </w:rPr>
      </w:pPr>
      <w:r w:rsidRPr="00CB0046">
        <w:rPr>
          <w:szCs w:val="21"/>
        </w:rPr>
        <w:t>相互の連携を強化するための総合的な防災訓練は、年１回以上実施するものとする。</w:t>
      </w:r>
    </w:p>
    <w:p w14:paraId="2CFC9A27" w14:textId="77777777" w:rsidR="005A3111" w:rsidRPr="00CB0046" w:rsidRDefault="005A3111" w:rsidP="005A3111">
      <w:pPr>
        <w:spacing w:line="360" w:lineRule="exact"/>
        <w:ind w:firstLineChars="200" w:firstLine="420"/>
        <w:rPr>
          <w:szCs w:val="21"/>
        </w:rPr>
      </w:pPr>
      <w:r w:rsidRPr="00CB0046">
        <w:rPr>
          <w:szCs w:val="21"/>
        </w:rPr>
        <w:t>なお、平日、昼間における通常の訓練とは別に休日、夜間訓練及び抜打ち訓練も実施する。</w:t>
      </w:r>
    </w:p>
    <w:p w14:paraId="71B29D7C" w14:textId="77777777" w:rsidR="005A3111" w:rsidRPr="00CB0046" w:rsidRDefault="005A3111" w:rsidP="005A3111">
      <w:pPr>
        <w:spacing w:line="360" w:lineRule="exact"/>
        <w:ind w:left="210" w:hangingChars="100" w:hanging="210"/>
        <w:rPr>
          <w:szCs w:val="21"/>
        </w:rPr>
      </w:pPr>
      <w:r w:rsidRPr="00CB0046">
        <w:rPr>
          <w:szCs w:val="21"/>
        </w:rPr>
        <w:t xml:space="preserve">　　また、訓練の実施後、結果を評価し、必要に応じて、防災組織</w:t>
      </w:r>
      <w:r w:rsidRPr="00CB0046">
        <w:rPr>
          <w:rFonts w:hint="eastAsia"/>
          <w:szCs w:val="21"/>
        </w:rPr>
        <w:t>体制</w:t>
      </w:r>
      <w:r w:rsidRPr="00CB0046">
        <w:rPr>
          <w:szCs w:val="21"/>
        </w:rPr>
        <w:t>及び応急活動</w:t>
      </w:r>
      <w:r w:rsidRPr="00CB0046">
        <w:rPr>
          <w:rFonts w:hint="eastAsia"/>
          <w:szCs w:val="21"/>
        </w:rPr>
        <w:t>内容等の見直し・強化に</w:t>
      </w:r>
      <w:r w:rsidRPr="00CB0046">
        <w:rPr>
          <w:szCs w:val="21"/>
        </w:rPr>
        <w:t>努めるものとする。</w:t>
      </w:r>
    </w:p>
    <w:p w14:paraId="6C509DA6" w14:textId="77777777" w:rsidR="005A3111" w:rsidRPr="00CB0046" w:rsidRDefault="005A3111" w:rsidP="005A3111">
      <w:pPr>
        <w:spacing w:line="360" w:lineRule="exact"/>
        <w:rPr>
          <w:szCs w:val="21"/>
        </w:rPr>
      </w:pPr>
      <w:r w:rsidRPr="00CB0046">
        <w:rPr>
          <w:szCs w:val="21"/>
        </w:rPr>
        <w:t xml:space="preserve">　　防災訓練の種別と内容は次のとおりである。</w:t>
      </w:r>
    </w:p>
    <w:p w14:paraId="6BBCD007" w14:textId="77777777" w:rsidR="005A3111" w:rsidRPr="00505D62" w:rsidRDefault="005A3111" w:rsidP="005A3111">
      <w:pPr>
        <w:pStyle w:val="ac"/>
        <w:numPr>
          <w:ilvl w:val="0"/>
          <w:numId w:val="10"/>
        </w:numPr>
        <w:spacing w:line="360" w:lineRule="exact"/>
        <w:ind w:leftChars="0"/>
        <w:rPr>
          <w:szCs w:val="21"/>
        </w:rPr>
      </w:pPr>
      <w:r w:rsidRPr="00505D62">
        <w:rPr>
          <w:szCs w:val="21"/>
        </w:rPr>
        <w:t>基本操作訓練</w:t>
      </w:r>
    </w:p>
    <w:p w14:paraId="45859DF2" w14:textId="77777777" w:rsidR="005A3111" w:rsidRPr="00CB0046" w:rsidRDefault="005A3111" w:rsidP="005A3111">
      <w:pPr>
        <w:spacing w:line="360" w:lineRule="exact"/>
        <w:ind w:firstLineChars="605" w:firstLine="1270"/>
        <w:rPr>
          <w:szCs w:val="21"/>
        </w:rPr>
      </w:pPr>
      <w:r w:rsidRPr="00CB0046">
        <w:rPr>
          <w:szCs w:val="21"/>
        </w:rPr>
        <w:t>訓練の基本となる消火設備、防災資機材等の操作を反復して行う訓練</w:t>
      </w:r>
    </w:p>
    <w:p w14:paraId="32091B11" w14:textId="77777777" w:rsidR="005A3111" w:rsidRPr="00505D62" w:rsidRDefault="005A3111" w:rsidP="005A3111">
      <w:pPr>
        <w:pStyle w:val="ac"/>
        <w:numPr>
          <w:ilvl w:val="0"/>
          <w:numId w:val="10"/>
        </w:numPr>
        <w:spacing w:line="360" w:lineRule="exact"/>
        <w:ind w:leftChars="0"/>
        <w:rPr>
          <w:szCs w:val="21"/>
        </w:rPr>
      </w:pPr>
      <w:r w:rsidRPr="00505D62">
        <w:rPr>
          <w:szCs w:val="21"/>
        </w:rPr>
        <w:t>職場別訓練</w:t>
      </w:r>
    </w:p>
    <w:p w14:paraId="22601FF6" w14:textId="77777777" w:rsidR="005A3111" w:rsidRPr="00CB0046" w:rsidRDefault="005A3111" w:rsidP="005A3111">
      <w:pPr>
        <w:spacing w:line="360" w:lineRule="exact"/>
        <w:ind w:firstLineChars="605" w:firstLine="1270"/>
        <w:rPr>
          <w:szCs w:val="21"/>
        </w:rPr>
      </w:pPr>
      <w:r w:rsidRPr="00CB0046">
        <w:rPr>
          <w:szCs w:val="21"/>
        </w:rPr>
        <w:t>通報、連絡、応急措置等初期防災活動を各職場で反復して行う訓練</w:t>
      </w:r>
    </w:p>
    <w:p w14:paraId="5CB6F077" w14:textId="77777777" w:rsidR="005A3111" w:rsidRPr="00505D62" w:rsidRDefault="005A3111" w:rsidP="005A3111">
      <w:pPr>
        <w:pStyle w:val="ac"/>
        <w:numPr>
          <w:ilvl w:val="0"/>
          <w:numId w:val="10"/>
        </w:numPr>
        <w:spacing w:line="360" w:lineRule="exact"/>
        <w:ind w:leftChars="0"/>
        <w:rPr>
          <w:szCs w:val="21"/>
        </w:rPr>
      </w:pPr>
      <w:r w:rsidRPr="00505D62">
        <w:rPr>
          <w:szCs w:val="21"/>
        </w:rPr>
        <w:t>図上訓練</w:t>
      </w:r>
    </w:p>
    <w:p w14:paraId="7133E5BC" w14:textId="77777777" w:rsidR="005A3111" w:rsidRPr="00CB0046" w:rsidRDefault="005A3111" w:rsidP="005A3111">
      <w:pPr>
        <w:spacing w:line="360" w:lineRule="exact"/>
        <w:ind w:leftChars="514" w:left="1079" w:firstLineChars="69" w:firstLine="145"/>
        <w:rPr>
          <w:szCs w:val="21"/>
        </w:rPr>
      </w:pPr>
      <w:r w:rsidRPr="00CB0046">
        <w:rPr>
          <w:szCs w:val="21"/>
        </w:rPr>
        <w:t>事業所内にあるタンク等の施設について、石油、可燃性ガス等の火災、爆発及び漏洩</w:t>
      </w:r>
      <w:r w:rsidRPr="00CB0046">
        <w:rPr>
          <w:rFonts w:hint="eastAsia"/>
          <w:szCs w:val="21"/>
        </w:rPr>
        <w:t>・</w:t>
      </w:r>
      <w:r w:rsidRPr="00CB0046">
        <w:rPr>
          <w:szCs w:val="21"/>
        </w:rPr>
        <w:t>流出を想定し、立地条件、気象条件等に即した防ぎょ計画を作成して、図上で防災活動を検討する訓練</w:t>
      </w:r>
    </w:p>
    <w:p w14:paraId="6F015BB3" w14:textId="77777777" w:rsidR="005A3111" w:rsidRPr="00505D62" w:rsidRDefault="005A3111" w:rsidP="005A3111">
      <w:pPr>
        <w:pStyle w:val="ac"/>
        <w:numPr>
          <w:ilvl w:val="0"/>
          <w:numId w:val="10"/>
        </w:numPr>
        <w:spacing w:line="360" w:lineRule="exact"/>
        <w:ind w:leftChars="0"/>
        <w:rPr>
          <w:szCs w:val="21"/>
        </w:rPr>
      </w:pPr>
      <w:r w:rsidRPr="00505D62">
        <w:rPr>
          <w:szCs w:val="21"/>
        </w:rPr>
        <w:t>事業所内全体訓練</w:t>
      </w:r>
    </w:p>
    <w:p w14:paraId="2227CC5A" w14:textId="77777777" w:rsidR="005A3111" w:rsidRPr="00CB0046" w:rsidRDefault="005A3111" w:rsidP="005A3111">
      <w:pPr>
        <w:spacing w:line="360" w:lineRule="exact"/>
        <w:ind w:leftChars="514" w:left="1079" w:firstLineChars="69" w:firstLine="145"/>
        <w:rPr>
          <w:szCs w:val="21"/>
        </w:rPr>
      </w:pPr>
      <w:r w:rsidRPr="00CB0046">
        <w:rPr>
          <w:szCs w:val="21"/>
        </w:rPr>
        <w:t>自衛消防隊の構成員及び従業員が参画し、緊急通報、非常招集、情報収集及び伝達、応急措置等の防災活動等について事業所全体が連携して実施する訓練</w:t>
      </w:r>
    </w:p>
    <w:p w14:paraId="6BD768F1" w14:textId="77777777" w:rsidR="005A3111" w:rsidRPr="00505D62" w:rsidRDefault="005A3111" w:rsidP="005A3111">
      <w:pPr>
        <w:pStyle w:val="ac"/>
        <w:numPr>
          <w:ilvl w:val="0"/>
          <w:numId w:val="10"/>
        </w:numPr>
        <w:spacing w:line="360" w:lineRule="exact"/>
        <w:ind w:leftChars="0"/>
        <w:rPr>
          <w:szCs w:val="21"/>
        </w:rPr>
      </w:pPr>
      <w:r w:rsidRPr="00505D62">
        <w:rPr>
          <w:szCs w:val="21"/>
        </w:rPr>
        <w:t>共同訓練</w:t>
      </w:r>
    </w:p>
    <w:p w14:paraId="41E1D3FF" w14:textId="77777777" w:rsidR="005A3111" w:rsidRDefault="005A3111" w:rsidP="005A3111">
      <w:pPr>
        <w:spacing w:line="360" w:lineRule="exact"/>
        <w:ind w:leftChars="514" w:left="1079" w:firstLineChars="69" w:firstLine="145"/>
        <w:rPr>
          <w:szCs w:val="21"/>
        </w:rPr>
      </w:pPr>
      <w:r w:rsidRPr="00CB0046">
        <w:rPr>
          <w:szCs w:val="21"/>
        </w:rPr>
        <w:t>共</w:t>
      </w:r>
      <w:r w:rsidRPr="00CB0046">
        <w:rPr>
          <w:color w:val="000000"/>
          <w:szCs w:val="21"/>
        </w:rPr>
        <w:t>同防災組織、</w:t>
      </w:r>
      <w:r w:rsidRPr="00CB0046">
        <w:rPr>
          <w:rFonts w:hint="eastAsia"/>
          <w:color w:val="000000"/>
          <w:szCs w:val="21"/>
        </w:rPr>
        <w:t>広域共同防災組織、</w:t>
      </w:r>
      <w:r w:rsidRPr="00CB0046">
        <w:rPr>
          <w:color w:val="000000"/>
          <w:szCs w:val="21"/>
        </w:rPr>
        <w:t>隣接事業所、共同</w:t>
      </w:r>
      <w:r w:rsidRPr="00CB0046">
        <w:rPr>
          <w:rFonts w:hint="eastAsia"/>
          <w:color w:val="000000"/>
          <w:szCs w:val="21"/>
        </w:rPr>
        <w:t>及び広域共同防災組織</w:t>
      </w:r>
      <w:r w:rsidRPr="00CB0046">
        <w:rPr>
          <w:color w:val="000000"/>
          <w:szCs w:val="21"/>
        </w:rPr>
        <w:t>を構成している事業所、関連事業所等と共同して応援要請、応援出動、指揮、連絡等の防</w:t>
      </w:r>
      <w:r w:rsidRPr="00CB0046">
        <w:rPr>
          <w:szCs w:val="21"/>
        </w:rPr>
        <w:t>災活動について組織隊として連携して実施する訓練</w:t>
      </w:r>
    </w:p>
    <w:p w14:paraId="0F8EAD97" w14:textId="77777777" w:rsidR="005A3111" w:rsidRPr="00505D62" w:rsidRDefault="005A3111" w:rsidP="005A3111">
      <w:pPr>
        <w:pStyle w:val="ac"/>
        <w:numPr>
          <w:ilvl w:val="0"/>
          <w:numId w:val="10"/>
        </w:numPr>
        <w:spacing w:line="360" w:lineRule="exact"/>
        <w:ind w:leftChars="0"/>
        <w:rPr>
          <w:szCs w:val="21"/>
        </w:rPr>
      </w:pPr>
      <w:r w:rsidRPr="00505D62">
        <w:rPr>
          <w:szCs w:val="21"/>
        </w:rPr>
        <w:lastRenderedPageBreak/>
        <w:t>合同訓練</w:t>
      </w:r>
    </w:p>
    <w:p w14:paraId="6FA62610" w14:textId="77777777" w:rsidR="005A3111" w:rsidRPr="00CB0046" w:rsidRDefault="005A3111" w:rsidP="005A3111">
      <w:pPr>
        <w:spacing w:line="360" w:lineRule="exact"/>
        <w:ind w:firstLineChars="605" w:firstLine="1270"/>
        <w:rPr>
          <w:szCs w:val="21"/>
        </w:rPr>
      </w:pPr>
      <w:r w:rsidRPr="00CB0046">
        <w:rPr>
          <w:rFonts w:hint="eastAsia"/>
          <w:szCs w:val="21"/>
        </w:rPr>
        <w:t>防災関係機関、特定事業所及びその他事業所</w:t>
      </w:r>
      <w:r w:rsidRPr="00CB0046">
        <w:rPr>
          <w:szCs w:val="21"/>
        </w:rPr>
        <w:t>の中の数機関により実施する訓練</w:t>
      </w:r>
    </w:p>
    <w:p w14:paraId="540F1418" w14:textId="77777777" w:rsidR="005A3111" w:rsidRPr="00505D62" w:rsidRDefault="005A3111" w:rsidP="005A3111">
      <w:pPr>
        <w:pStyle w:val="ac"/>
        <w:numPr>
          <w:ilvl w:val="0"/>
          <w:numId w:val="10"/>
        </w:numPr>
        <w:spacing w:line="360" w:lineRule="exact"/>
        <w:ind w:leftChars="0"/>
        <w:rPr>
          <w:szCs w:val="21"/>
        </w:rPr>
      </w:pPr>
      <w:r w:rsidRPr="00505D62">
        <w:rPr>
          <w:szCs w:val="21"/>
        </w:rPr>
        <w:t>総合訓練</w:t>
      </w:r>
    </w:p>
    <w:p w14:paraId="6182C64A" w14:textId="77777777" w:rsidR="005A3111" w:rsidRPr="00CB0046" w:rsidRDefault="005A3111" w:rsidP="005A3111">
      <w:pPr>
        <w:spacing w:line="360" w:lineRule="exact"/>
        <w:ind w:leftChars="50" w:left="105" w:rightChars="-66" w:right="-139" w:firstLineChars="533" w:firstLine="1141"/>
        <w:rPr>
          <w:szCs w:val="21"/>
        </w:rPr>
      </w:pPr>
      <w:r w:rsidRPr="005A3111">
        <w:rPr>
          <w:rFonts w:hint="eastAsia"/>
          <w:spacing w:val="2"/>
          <w:kern w:val="0"/>
          <w:szCs w:val="21"/>
          <w:fitText w:val="8820" w:id="-1018985983"/>
        </w:rPr>
        <w:t>防</w:t>
      </w:r>
      <w:r w:rsidRPr="005A3111">
        <w:rPr>
          <w:rFonts w:hint="eastAsia"/>
          <w:kern w:val="0"/>
          <w:szCs w:val="21"/>
          <w:fitText w:val="8820" w:id="-1018985983"/>
        </w:rPr>
        <w:t>災関係機関、特定事業所及びその他事業所</w:t>
      </w:r>
      <w:r w:rsidRPr="005A3111">
        <w:rPr>
          <w:kern w:val="0"/>
          <w:szCs w:val="21"/>
          <w:fitText w:val="8820" w:id="-1018985983"/>
        </w:rPr>
        <w:t>が相互に連携を密にして、総合的に実施する訓練</w:t>
      </w:r>
    </w:p>
    <w:p w14:paraId="70FE0276" w14:textId="77777777" w:rsidR="005A3111" w:rsidRPr="00CB0046" w:rsidRDefault="005A3111" w:rsidP="005A3111">
      <w:pPr>
        <w:spacing w:line="360" w:lineRule="exact"/>
        <w:rPr>
          <w:szCs w:val="21"/>
        </w:rPr>
      </w:pPr>
    </w:p>
    <w:p w14:paraId="5BB15330" w14:textId="77777777" w:rsidR="005A3111" w:rsidRPr="00CB0046" w:rsidRDefault="005A3111" w:rsidP="005A3111">
      <w:pPr>
        <w:spacing w:line="360" w:lineRule="exact"/>
        <w:ind w:firstLineChars="300" w:firstLine="630"/>
        <w:rPr>
          <w:rFonts w:ascii="ＭＳ ゴシック" w:eastAsia="ＭＳ ゴシック" w:hAnsi="ＭＳ ゴシック"/>
          <w:szCs w:val="21"/>
        </w:rPr>
      </w:pPr>
      <w:r w:rsidRPr="00CB0046">
        <w:rPr>
          <w:rFonts w:ascii="ＭＳ ゴシック" w:eastAsia="ＭＳ ゴシック" w:hAnsi="ＭＳ ゴシック" w:hint="eastAsia"/>
          <w:szCs w:val="21"/>
        </w:rPr>
        <w:t xml:space="preserve">１　</w:t>
      </w:r>
      <w:r w:rsidRPr="00CB0046">
        <w:rPr>
          <w:rFonts w:ascii="ＭＳ ゴシック" w:eastAsia="ＭＳ ゴシック" w:hAnsi="ＭＳ ゴシック"/>
          <w:szCs w:val="21"/>
        </w:rPr>
        <w:t>特定事業者における訓練内容</w:t>
      </w:r>
    </w:p>
    <w:p w14:paraId="3CD14F0D" w14:textId="77777777" w:rsidR="005A3111" w:rsidRPr="00505D62" w:rsidRDefault="005A3111" w:rsidP="005A3111">
      <w:pPr>
        <w:pStyle w:val="ac"/>
        <w:numPr>
          <w:ilvl w:val="0"/>
          <w:numId w:val="11"/>
        </w:numPr>
        <w:spacing w:line="360" w:lineRule="exact"/>
        <w:ind w:leftChars="0"/>
        <w:rPr>
          <w:szCs w:val="21"/>
        </w:rPr>
      </w:pPr>
      <w:r w:rsidRPr="00505D62">
        <w:rPr>
          <w:szCs w:val="21"/>
        </w:rPr>
        <w:t>防災資機材等の操作運用訓練</w:t>
      </w:r>
    </w:p>
    <w:p w14:paraId="44D26DCE" w14:textId="77777777" w:rsidR="005A3111" w:rsidRPr="00CB0046" w:rsidRDefault="005A3111" w:rsidP="005A3111">
      <w:pPr>
        <w:spacing w:line="360" w:lineRule="exact"/>
        <w:ind w:firstLineChars="655" w:firstLine="1375"/>
        <w:rPr>
          <w:szCs w:val="21"/>
        </w:rPr>
      </w:pPr>
      <w:r w:rsidRPr="00CB0046">
        <w:rPr>
          <w:szCs w:val="21"/>
        </w:rPr>
        <w:t>防災資機材等について、基本操作、応用操作、運用方法等を修得させるための訓練</w:t>
      </w:r>
    </w:p>
    <w:p w14:paraId="57CB47A2" w14:textId="77777777" w:rsidR="005A3111" w:rsidRPr="00505D62" w:rsidRDefault="005A3111" w:rsidP="005A3111">
      <w:pPr>
        <w:pStyle w:val="ac"/>
        <w:numPr>
          <w:ilvl w:val="0"/>
          <w:numId w:val="11"/>
        </w:numPr>
        <w:spacing w:line="360" w:lineRule="exact"/>
        <w:ind w:leftChars="0"/>
        <w:rPr>
          <w:szCs w:val="21"/>
        </w:rPr>
      </w:pPr>
      <w:r w:rsidRPr="00505D62">
        <w:rPr>
          <w:szCs w:val="21"/>
        </w:rPr>
        <w:t>防災活動訓練</w:t>
      </w:r>
    </w:p>
    <w:p w14:paraId="2C87FCDA" w14:textId="77777777" w:rsidR="005A3111" w:rsidRPr="00CB0046" w:rsidRDefault="005A3111" w:rsidP="005A3111">
      <w:pPr>
        <w:spacing w:line="360" w:lineRule="exact"/>
        <w:ind w:firstLineChars="486" w:firstLine="1021"/>
        <w:rPr>
          <w:szCs w:val="21"/>
        </w:rPr>
      </w:pPr>
      <w:r w:rsidRPr="00CB0046">
        <w:rPr>
          <w:szCs w:val="21"/>
        </w:rPr>
        <w:t>ア　自衛防災組織等が取るべき通報、情報収集・伝達、消防機関到着時の報告訓練</w:t>
      </w:r>
    </w:p>
    <w:p w14:paraId="77FBF95B" w14:textId="77777777" w:rsidR="005A3111" w:rsidRPr="00CB0046" w:rsidRDefault="005A3111" w:rsidP="005A3111">
      <w:pPr>
        <w:spacing w:line="360" w:lineRule="exact"/>
        <w:ind w:firstLineChars="486" w:firstLine="1021"/>
        <w:rPr>
          <w:szCs w:val="21"/>
        </w:rPr>
      </w:pPr>
      <w:r w:rsidRPr="00CB0046">
        <w:rPr>
          <w:rFonts w:hint="eastAsia"/>
          <w:szCs w:val="21"/>
        </w:rPr>
        <w:t xml:space="preserve">イ　</w:t>
      </w:r>
      <w:r w:rsidRPr="00CB0046">
        <w:rPr>
          <w:szCs w:val="21"/>
        </w:rPr>
        <w:t>火災の消火活動、漏洩・流出時の災害拡大防止のための活動</w:t>
      </w:r>
    </w:p>
    <w:p w14:paraId="189A00D0" w14:textId="77777777" w:rsidR="005A3111" w:rsidRPr="00CB0046" w:rsidRDefault="005A3111" w:rsidP="005A3111">
      <w:pPr>
        <w:spacing w:line="360" w:lineRule="exact"/>
        <w:ind w:firstLineChars="486" w:firstLine="1021"/>
        <w:rPr>
          <w:szCs w:val="21"/>
        </w:rPr>
      </w:pPr>
      <w:r w:rsidRPr="00CB0046">
        <w:rPr>
          <w:szCs w:val="21"/>
        </w:rPr>
        <w:t>ウ　広報、応急救護の防災活動について修得させるための訓練</w:t>
      </w:r>
    </w:p>
    <w:p w14:paraId="671DDCA3" w14:textId="77777777" w:rsidR="005A3111" w:rsidRPr="00505D62" w:rsidRDefault="005A3111" w:rsidP="005A3111">
      <w:pPr>
        <w:pStyle w:val="ac"/>
        <w:numPr>
          <w:ilvl w:val="0"/>
          <w:numId w:val="11"/>
        </w:numPr>
        <w:spacing w:line="360" w:lineRule="exact"/>
        <w:ind w:leftChars="0"/>
        <w:rPr>
          <w:szCs w:val="21"/>
        </w:rPr>
      </w:pPr>
      <w:r w:rsidRPr="00505D62">
        <w:rPr>
          <w:rFonts w:hint="eastAsia"/>
          <w:color w:val="000000"/>
          <w:szCs w:val="21"/>
        </w:rPr>
        <w:t>浮き屋根式屋外貯蔵タンク（直</w:t>
      </w:r>
      <w:r w:rsidRPr="00E359E0">
        <w:rPr>
          <w:rFonts w:ascii="ＭＳ 明朝" w:hAnsi="ＭＳ 明朝" w:hint="eastAsia"/>
          <w:color w:val="000000"/>
          <w:szCs w:val="21"/>
        </w:rPr>
        <w:t>径34ｍ</w:t>
      </w:r>
      <w:r w:rsidRPr="00505D62">
        <w:rPr>
          <w:rFonts w:hint="eastAsia"/>
          <w:color w:val="000000"/>
          <w:szCs w:val="21"/>
        </w:rPr>
        <w:t>以上）の全面火災を想定した訓練</w:t>
      </w:r>
    </w:p>
    <w:p w14:paraId="7FA65871" w14:textId="77777777" w:rsidR="005A3111" w:rsidRPr="00CB0046" w:rsidRDefault="005A3111" w:rsidP="005A3111">
      <w:pPr>
        <w:spacing w:line="360" w:lineRule="exact"/>
        <w:ind w:leftChars="564" w:left="1184" w:firstLineChars="69" w:firstLine="145"/>
        <w:rPr>
          <w:color w:val="000000"/>
          <w:szCs w:val="21"/>
        </w:rPr>
      </w:pPr>
      <w:r w:rsidRPr="00CB0046">
        <w:rPr>
          <w:rFonts w:hint="eastAsia"/>
          <w:color w:val="000000"/>
          <w:szCs w:val="21"/>
        </w:rPr>
        <w:t>広域共同防災組織を構成している事業所が、「大阪・和歌山広域共同防災教育訓練要領」に基づき、大容量泡放射システムを使用して実施する訓練</w:t>
      </w:r>
    </w:p>
    <w:p w14:paraId="2B9BD13A" w14:textId="77777777" w:rsidR="005A3111" w:rsidRPr="00505D62" w:rsidRDefault="005A3111" w:rsidP="005A3111">
      <w:pPr>
        <w:pStyle w:val="ac"/>
        <w:numPr>
          <w:ilvl w:val="0"/>
          <w:numId w:val="11"/>
        </w:numPr>
        <w:spacing w:line="360" w:lineRule="exact"/>
        <w:ind w:leftChars="0"/>
        <w:rPr>
          <w:color w:val="000000"/>
          <w:szCs w:val="21"/>
        </w:rPr>
      </w:pPr>
      <w:r w:rsidRPr="00505D62">
        <w:rPr>
          <w:color w:val="000000"/>
          <w:szCs w:val="21"/>
        </w:rPr>
        <w:t>地震・津波を想定した訓練</w:t>
      </w:r>
    </w:p>
    <w:p w14:paraId="13B66063" w14:textId="77777777" w:rsidR="005A3111" w:rsidRPr="00CB0046" w:rsidRDefault="005A3111" w:rsidP="005A3111">
      <w:pPr>
        <w:spacing w:line="360" w:lineRule="exact"/>
        <w:ind w:firstLineChars="486" w:firstLine="1021"/>
        <w:rPr>
          <w:color w:val="000000"/>
          <w:szCs w:val="21"/>
        </w:rPr>
      </w:pPr>
      <w:r w:rsidRPr="00CB0046">
        <w:rPr>
          <w:color w:val="000000"/>
          <w:szCs w:val="21"/>
        </w:rPr>
        <w:t>ア　地震時の防災活動に関係する人員を迅速に確保するための参集訓練</w:t>
      </w:r>
    </w:p>
    <w:p w14:paraId="569C5FEC" w14:textId="77777777" w:rsidR="005A3111" w:rsidRPr="00CB0046" w:rsidRDefault="005A3111" w:rsidP="005A3111">
      <w:pPr>
        <w:spacing w:line="360" w:lineRule="exact"/>
        <w:ind w:firstLineChars="486" w:firstLine="1021"/>
        <w:rPr>
          <w:color w:val="000000"/>
          <w:szCs w:val="21"/>
        </w:rPr>
      </w:pPr>
      <w:r w:rsidRPr="00CB0046">
        <w:rPr>
          <w:rFonts w:hint="eastAsia"/>
          <w:color w:val="000000"/>
          <w:szCs w:val="21"/>
        </w:rPr>
        <w:t>イ</w:t>
      </w:r>
      <w:r w:rsidRPr="00CB0046">
        <w:rPr>
          <w:color w:val="000000"/>
          <w:szCs w:val="21"/>
        </w:rPr>
        <w:t xml:space="preserve">　初動訓練、応急措置訓練、通信連絡訓練等、的確な初期防災活動のための訓練</w:t>
      </w:r>
    </w:p>
    <w:p w14:paraId="4818D626" w14:textId="77777777" w:rsidR="005A3111" w:rsidRPr="00CB0046" w:rsidRDefault="005A3111" w:rsidP="005A3111">
      <w:pPr>
        <w:spacing w:line="360" w:lineRule="exact"/>
        <w:ind w:firstLineChars="486" w:firstLine="1021"/>
        <w:rPr>
          <w:color w:val="000000"/>
          <w:szCs w:val="21"/>
        </w:rPr>
      </w:pPr>
      <w:r w:rsidRPr="00CB0046">
        <w:rPr>
          <w:color w:val="000000"/>
          <w:szCs w:val="21"/>
        </w:rPr>
        <w:t>ウ　津波警報等の情報収集・伝達訓練</w:t>
      </w:r>
    </w:p>
    <w:p w14:paraId="7BDC3B7B" w14:textId="77777777" w:rsidR="005A3111" w:rsidRPr="00CB0046" w:rsidRDefault="005A3111" w:rsidP="005A3111">
      <w:pPr>
        <w:spacing w:line="360" w:lineRule="exact"/>
        <w:ind w:firstLineChars="486" w:firstLine="1021"/>
        <w:rPr>
          <w:color w:val="000000"/>
          <w:szCs w:val="21"/>
        </w:rPr>
      </w:pPr>
      <w:r w:rsidRPr="00CB0046">
        <w:rPr>
          <w:color w:val="000000"/>
          <w:szCs w:val="21"/>
        </w:rPr>
        <w:t>エ　地震発生から津波来襲までの円滑な避難・誘導訓練</w:t>
      </w:r>
    </w:p>
    <w:p w14:paraId="4AE2C90E" w14:textId="77777777" w:rsidR="005A3111" w:rsidRPr="00505D62" w:rsidRDefault="005A3111" w:rsidP="005A3111">
      <w:pPr>
        <w:pStyle w:val="ac"/>
        <w:numPr>
          <w:ilvl w:val="0"/>
          <w:numId w:val="11"/>
        </w:numPr>
        <w:spacing w:line="360" w:lineRule="exact"/>
        <w:ind w:leftChars="0"/>
        <w:rPr>
          <w:color w:val="000000"/>
          <w:szCs w:val="21"/>
        </w:rPr>
      </w:pPr>
      <w:r w:rsidRPr="00505D62">
        <w:rPr>
          <w:color w:val="000000"/>
          <w:szCs w:val="21"/>
        </w:rPr>
        <w:t>実消火訓練</w:t>
      </w:r>
    </w:p>
    <w:p w14:paraId="79480329" w14:textId="77777777" w:rsidR="005A3111" w:rsidRPr="00CB0046" w:rsidRDefault="005A3111" w:rsidP="005A3111">
      <w:pPr>
        <w:spacing w:line="360" w:lineRule="exact"/>
        <w:ind w:leftChars="596" w:left="1252" w:rightChars="-133" w:right="-279" w:firstLineChars="69" w:firstLine="145"/>
        <w:rPr>
          <w:color w:val="000000"/>
          <w:szCs w:val="21"/>
        </w:rPr>
      </w:pPr>
      <w:r w:rsidRPr="00CB0046">
        <w:rPr>
          <w:color w:val="000000"/>
          <w:szCs w:val="21"/>
        </w:rPr>
        <w:t>熱又は煙の体験及び模擬火災に対する防災資機材等を用いた消火方法を修得させるための訓練</w:t>
      </w:r>
    </w:p>
    <w:p w14:paraId="5AAE3D5F" w14:textId="77777777" w:rsidR="005A3111" w:rsidRPr="00505D62" w:rsidRDefault="005A3111" w:rsidP="005A3111">
      <w:pPr>
        <w:pStyle w:val="ac"/>
        <w:numPr>
          <w:ilvl w:val="0"/>
          <w:numId w:val="11"/>
        </w:numPr>
        <w:spacing w:line="360" w:lineRule="exact"/>
        <w:ind w:leftChars="0"/>
        <w:rPr>
          <w:color w:val="000000"/>
          <w:szCs w:val="21"/>
        </w:rPr>
      </w:pPr>
      <w:r w:rsidRPr="00505D62">
        <w:rPr>
          <w:color w:val="000000"/>
          <w:szCs w:val="21"/>
        </w:rPr>
        <w:t>規律訓練</w:t>
      </w:r>
    </w:p>
    <w:p w14:paraId="69753A8E" w14:textId="77777777" w:rsidR="005A3111" w:rsidRPr="00CB0046" w:rsidRDefault="005A3111" w:rsidP="005A3111">
      <w:pPr>
        <w:spacing w:line="360" w:lineRule="exact"/>
        <w:ind w:leftChars="614" w:left="1289" w:firstLineChars="69" w:firstLine="145"/>
        <w:rPr>
          <w:color w:val="000000"/>
          <w:szCs w:val="21"/>
        </w:rPr>
      </w:pPr>
      <w:r w:rsidRPr="00CB0046">
        <w:rPr>
          <w:color w:val="000000"/>
          <w:szCs w:val="21"/>
        </w:rPr>
        <w:t>規律心を養成するとともに、防災組織としての活動を確実迅速なものとするための基本動作を修得させるための訓練</w:t>
      </w:r>
    </w:p>
    <w:p w14:paraId="515439A5" w14:textId="77777777" w:rsidR="005A3111" w:rsidRPr="00505D62" w:rsidRDefault="005A3111" w:rsidP="005A3111">
      <w:pPr>
        <w:pStyle w:val="ac"/>
        <w:numPr>
          <w:ilvl w:val="0"/>
          <w:numId w:val="11"/>
        </w:numPr>
        <w:spacing w:line="360" w:lineRule="exact"/>
        <w:ind w:leftChars="0"/>
        <w:rPr>
          <w:szCs w:val="21"/>
        </w:rPr>
      </w:pPr>
      <w:r w:rsidRPr="00505D62">
        <w:rPr>
          <w:color w:val="000000"/>
          <w:szCs w:val="21"/>
        </w:rPr>
        <w:t>その他防</w:t>
      </w:r>
      <w:r w:rsidRPr="00505D62">
        <w:rPr>
          <w:szCs w:val="21"/>
        </w:rPr>
        <w:t>災活動に必要な訓練</w:t>
      </w:r>
    </w:p>
    <w:p w14:paraId="2734438A" w14:textId="77777777" w:rsidR="005A3111" w:rsidRPr="00CB0046" w:rsidRDefault="005A3111" w:rsidP="005A3111">
      <w:pPr>
        <w:spacing w:line="360" w:lineRule="exact"/>
        <w:ind w:firstLineChars="300" w:firstLine="630"/>
        <w:rPr>
          <w:rFonts w:ascii="ＭＳ ゴシック" w:eastAsia="ＭＳ ゴシック" w:hAnsi="ＭＳ ゴシック"/>
          <w:szCs w:val="21"/>
        </w:rPr>
      </w:pPr>
      <w:r w:rsidRPr="00CB0046">
        <w:rPr>
          <w:rFonts w:ascii="ＭＳ ゴシック" w:eastAsia="ＭＳ ゴシック" w:hAnsi="ＭＳ ゴシック"/>
          <w:szCs w:val="21"/>
        </w:rPr>
        <w:t>２　その他事業者における訓練内容</w:t>
      </w:r>
    </w:p>
    <w:p w14:paraId="1B0FBB62" w14:textId="77777777" w:rsidR="005A3111" w:rsidRDefault="005A3111" w:rsidP="005A3111">
      <w:pPr>
        <w:spacing w:line="360" w:lineRule="exact"/>
        <w:ind w:firstLineChars="555" w:firstLine="1165"/>
        <w:rPr>
          <w:szCs w:val="21"/>
        </w:rPr>
      </w:pPr>
      <w:r w:rsidRPr="00CB0046">
        <w:rPr>
          <w:szCs w:val="21"/>
        </w:rPr>
        <w:t>特定事業者における訓練内容に準じ、必要な訓練を実施する。</w:t>
      </w:r>
    </w:p>
    <w:p w14:paraId="4594658F" w14:textId="77777777" w:rsidR="005A3111" w:rsidRPr="00CB0046" w:rsidRDefault="005A3111" w:rsidP="005A3111">
      <w:pPr>
        <w:spacing w:line="360" w:lineRule="exact"/>
        <w:ind w:firstLineChars="300" w:firstLine="630"/>
        <w:rPr>
          <w:rFonts w:ascii="ＭＳ ゴシック" w:eastAsia="ＭＳ ゴシック" w:hAnsi="ＭＳ ゴシック"/>
          <w:szCs w:val="21"/>
        </w:rPr>
      </w:pPr>
      <w:r w:rsidRPr="00CB0046">
        <w:rPr>
          <w:rFonts w:ascii="ＭＳ ゴシック" w:eastAsia="ＭＳ ゴシック" w:hAnsi="ＭＳ ゴシック"/>
          <w:szCs w:val="21"/>
        </w:rPr>
        <w:t>３　防災関係機関における訓練内容</w:t>
      </w:r>
    </w:p>
    <w:p w14:paraId="6908F950" w14:textId="77777777" w:rsidR="005A3111" w:rsidRPr="00505D62" w:rsidRDefault="005A3111" w:rsidP="005A3111">
      <w:pPr>
        <w:pStyle w:val="ac"/>
        <w:numPr>
          <w:ilvl w:val="0"/>
          <w:numId w:val="12"/>
        </w:numPr>
        <w:spacing w:line="360" w:lineRule="exact"/>
        <w:ind w:leftChars="0"/>
        <w:rPr>
          <w:szCs w:val="21"/>
        </w:rPr>
      </w:pPr>
      <w:r w:rsidRPr="00505D62">
        <w:rPr>
          <w:szCs w:val="21"/>
        </w:rPr>
        <w:t>消防訓練</w:t>
      </w:r>
    </w:p>
    <w:p w14:paraId="18514E27" w14:textId="77777777" w:rsidR="005A3111" w:rsidRPr="00CB0046" w:rsidRDefault="005A3111" w:rsidP="005A3111">
      <w:pPr>
        <w:spacing w:line="360" w:lineRule="exact"/>
        <w:ind w:firstLineChars="486" w:firstLine="1021"/>
        <w:rPr>
          <w:szCs w:val="21"/>
        </w:rPr>
      </w:pPr>
      <w:r w:rsidRPr="00CB0046">
        <w:rPr>
          <w:szCs w:val="21"/>
        </w:rPr>
        <w:t>ア　自衛防災組織等を含め、消防組織の効果的な運用及び的確な防ぎょ活動訓練</w:t>
      </w:r>
    </w:p>
    <w:p w14:paraId="022FEAB7" w14:textId="77777777" w:rsidR="005A3111" w:rsidRPr="00CB0046" w:rsidRDefault="005A3111" w:rsidP="005A3111">
      <w:pPr>
        <w:spacing w:line="360" w:lineRule="exact"/>
        <w:ind w:firstLineChars="486" w:firstLine="1021"/>
        <w:rPr>
          <w:szCs w:val="21"/>
        </w:rPr>
      </w:pPr>
      <w:r w:rsidRPr="00CB0046">
        <w:rPr>
          <w:szCs w:val="21"/>
        </w:rPr>
        <w:t>イ　消防技術等の習熟と連携活動の強化についての訓練</w:t>
      </w:r>
    </w:p>
    <w:p w14:paraId="034C18F8" w14:textId="77777777" w:rsidR="005A3111" w:rsidRPr="00505D62" w:rsidRDefault="005A3111" w:rsidP="005A3111">
      <w:pPr>
        <w:pStyle w:val="ac"/>
        <w:numPr>
          <w:ilvl w:val="0"/>
          <w:numId w:val="12"/>
        </w:numPr>
        <w:spacing w:line="360" w:lineRule="exact"/>
        <w:ind w:leftChars="0"/>
        <w:rPr>
          <w:szCs w:val="21"/>
        </w:rPr>
      </w:pPr>
      <w:r w:rsidRPr="00505D62">
        <w:rPr>
          <w:szCs w:val="21"/>
        </w:rPr>
        <w:t>避難、救出・救急訓練</w:t>
      </w:r>
    </w:p>
    <w:p w14:paraId="19669533" w14:textId="77777777" w:rsidR="005A3111" w:rsidRPr="00CB0046" w:rsidRDefault="005A3111" w:rsidP="005A3111">
      <w:pPr>
        <w:spacing w:line="360" w:lineRule="exact"/>
        <w:ind w:firstLineChars="486" w:firstLine="1021"/>
        <w:rPr>
          <w:szCs w:val="21"/>
        </w:rPr>
      </w:pPr>
      <w:r w:rsidRPr="00CB0046">
        <w:rPr>
          <w:szCs w:val="21"/>
        </w:rPr>
        <w:t>ア　災害発生事業所における負傷者の救出・救急、収容、搬送訓練</w:t>
      </w:r>
    </w:p>
    <w:p w14:paraId="0F768B5C" w14:textId="77777777" w:rsidR="005A3111" w:rsidRPr="00CB0046" w:rsidRDefault="005A3111" w:rsidP="005A3111">
      <w:pPr>
        <w:spacing w:line="360" w:lineRule="exact"/>
        <w:ind w:firstLineChars="486" w:firstLine="1021"/>
        <w:rPr>
          <w:szCs w:val="21"/>
        </w:rPr>
      </w:pPr>
      <w:r w:rsidRPr="00CB0046">
        <w:rPr>
          <w:szCs w:val="21"/>
        </w:rPr>
        <w:t>イ　周辺住民及び地区内の事業所の職員等の避難を迅速に行うための訓練</w:t>
      </w:r>
    </w:p>
    <w:p w14:paraId="51CCFF5D" w14:textId="77777777" w:rsidR="005A3111" w:rsidRPr="00CB0046" w:rsidRDefault="005A3111" w:rsidP="005A3111">
      <w:pPr>
        <w:spacing w:line="360" w:lineRule="exact"/>
        <w:ind w:firstLineChars="486" w:firstLine="1021"/>
        <w:rPr>
          <w:szCs w:val="21"/>
        </w:rPr>
      </w:pPr>
      <w:r w:rsidRPr="00CB0046">
        <w:rPr>
          <w:szCs w:val="21"/>
        </w:rPr>
        <w:t>ウ　避難</w:t>
      </w:r>
      <w:r>
        <w:rPr>
          <w:rFonts w:hint="eastAsia"/>
          <w:szCs w:val="21"/>
        </w:rPr>
        <w:t>等</w:t>
      </w:r>
      <w:r w:rsidRPr="00CB0046">
        <w:rPr>
          <w:szCs w:val="21"/>
        </w:rPr>
        <w:t>の指示</w:t>
      </w:r>
      <w:r>
        <w:rPr>
          <w:rFonts w:hint="eastAsia"/>
          <w:szCs w:val="21"/>
        </w:rPr>
        <w:t>及び</w:t>
      </w:r>
      <w:r w:rsidRPr="00CB0046">
        <w:rPr>
          <w:szCs w:val="21"/>
        </w:rPr>
        <w:t>誘導等についての訓練</w:t>
      </w:r>
    </w:p>
    <w:p w14:paraId="406D6A3F" w14:textId="77777777" w:rsidR="005A3111" w:rsidRPr="00505D62" w:rsidRDefault="005A3111" w:rsidP="005A3111">
      <w:pPr>
        <w:pStyle w:val="ac"/>
        <w:numPr>
          <w:ilvl w:val="0"/>
          <w:numId w:val="12"/>
        </w:numPr>
        <w:spacing w:line="360" w:lineRule="exact"/>
        <w:ind w:leftChars="0"/>
        <w:rPr>
          <w:szCs w:val="21"/>
        </w:rPr>
      </w:pPr>
      <w:r w:rsidRPr="00505D62">
        <w:rPr>
          <w:szCs w:val="21"/>
        </w:rPr>
        <w:t>通信連絡訓練</w:t>
      </w:r>
    </w:p>
    <w:p w14:paraId="4091C3E2" w14:textId="77777777" w:rsidR="005A3111" w:rsidRPr="00CB0046" w:rsidRDefault="005A3111" w:rsidP="005A3111">
      <w:pPr>
        <w:spacing w:line="360" w:lineRule="exact"/>
        <w:ind w:firstLineChars="486" w:firstLine="1021"/>
        <w:rPr>
          <w:szCs w:val="21"/>
        </w:rPr>
      </w:pPr>
      <w:r w:rsidRPr="00CB0046">
        <w:rPr>
          <w:szCs w:val="21"/>
        </w:rPr>
        <w:t>ア　異常現象が発生した場合の通報訓練</w:t>
      </w:r>
    </w:p>
    <w:p w14:paraId="33149C81" w14:textId="77777777" w:rsidR="005A3111" w:rsidRDefault="005A3111" w:rsidP="005A3111">
      <w:pPr>
        <w:spacing w:line="360" w:lineRule="exact"/>
        <w:ind w:firstLineChars="486" w:firstLine="1021"/>
        <w:rPr>
          <w:szCs w:val="21"/>
        </w:rPr>
      </w:pPr>
      <w:r w:rsidRPr="00CB0046">
        <w:rPr>
          <w:szCs w:val="21"/>
        </w:rPr>
        <w:t>イ　災害時の迅速かつ的確な応急措置を実施するために必要な情報収集・伝達訓練</w:t>
      </w:r>
    </w:p>
    <w:p w14:paraId="38C4CDD1" w14:textId="77777777" w:rsidR="005A3111" w:rsidRDefault="005A3111" w:rsidP="005A3111">
      <w:pPr>
        <w:spacing w:line="360" w:lineRule="exact"/>
        <w:ind w:firstLineChars="486" w:firstLine="1021"/>
        <w:rPr>
          <w:szCs w:val="21"/>
        </w:rPr>
      </w:pPr>
    </w:p>
    <w:p w14:paraId="7118934E" w14:textId="77777777" w:rsidR="005A3111" w:rsidRPr="00505D62" w:rsidRDefault="005A3111" w:rsidP="005A3111">
      <w:pPr>
        <w:pStyle w:val="ac"/>
        <w:numPr>
          <w:ilvl w:val="0"/>
          <w:numId w:val="12"/>
        </w:numPr>
        <w:spacing w:line="360" w:lineRule="exact"/>
        <w:ind w:leftChars="0"/>
        <w:rPr>
          <w:szCs w:val="21"/>
        </w:rPr>
      </w:pPr>
      <w:r w:rsidRPr="00505D62">
        <w:rPr>
          <w:szCs w:val="21"/>
        </w:rPr>
        <w:lastRenderedPageBreak/>
        <w:t>流出油の防除訓練</w:t>
      </w:r>
    </w:p>
    <w:p w14:paraId="56D80302" w14:textId="77777777" w:rsidR="005A3111" w:rsidRPr="00CB0046" w:rsidRDefault="005A3111" w:rsidP="005A3111">
      <w:pPr>
        <w:spacing w:line="360" w:lineRule="exact"/>
        <w:ind w:firstLineChars="486" w:firstLine="1021"/>
        <w:rPr>
          <w:szCs w:val="21"/>
        </w:rPr>
      </w:pPr>
      <w:r w:rsidRPr="00CB0046">
        <w:rPr>
          <w:szCs w:val="21"/>
        </w:rPr>
        <w:t>ア　流出油の拡散防止、回収、薬剤による処理等、災害拡大防止訓練</w:t>
      </w:r>
    </w:p>
    <w:p w14:paraId="37F83E51" w14:textId="77777777" w:rsidR="005A3111" w:rsidRPr="00CB0046" w:rsidRDefault="005A3111" w:rsidP="005A3111">
      <w:pPr>
        <w:spacing w:line="360" w:lineRule="exact"/>
        <w:ind w:firstLineChars="486" w:firstLine="1021"/>
        <w:rPr>
          <w:szCs w:val="21"/>
        </w:rPr>
      </w:pPr>
      <w:r w:rsidRPr="00CB0046">
        <w:rPr>
          <w:szCs w:val="21"/>
        </w:rPr>
        <w:t>イ　流出海面付近の警戒等についての訓練</w:t>
      </w:r>
    </w:p>
    <w:p w14:paraId="497B740E" w14:textId="77777777" w:rsidR="005A3111" w:rsidRPr="00505D62" w:rsidRDefault="005A3111" w:rsidP="005A3111">
      <w:pPr>
        <w:pStyle w:val="ac"/>
        <w:numPr>
          <w:ilvl w:val="0"/>
          <w:numId w:val="12"/>
        </w:numPr>
        <w:spacing w:line="360" w:lineRule="exact"/>
        <w:ind w:leftChars="0"/>
        <w:rPr>
          <w:szCs w:val="21"/>
        </w:rPr>
      </w:pPr>
      <w:r w:rsidRPr="00505D62">
        <w:rPr>
          <w:szCs w:val="21"/>
        </w:rPr>
        <w:t>地震・津波を想定した訓練</w:t>
      </w:r>
    </w:p>
    <w:p w14:paraId="202013A1" w14:textId="77777777" w:rsidR="005A3111" w:rsidRPr="00CB0046" w:rsidRDefault="005A3111" w:rsidP="005A3111">
      <w:pPr>
        <w:spacing w:line="360" w:lineRule="exact"/>
        <w:ind w:firstLineChars="486" w:firstLine="1021"/>
        <w:rPr>
          <w:szCs w:val="21"/>
        </w:rPr>
      </w:pPr>
      <w:r w:rsidRPr="00CB0046">
        <w:rPr>
          <w:szCs w:val="21"/>
        </w:rPr>
        <w:t>ア　地震時の防災活動に関係する人員の迅速な確保のための参集訓練</w:t>
      </w:r>
    </w:p>
    <w:p w14:paraId="099DD977" w14:textId="77777777" w:rsidR="005A3111" w:rsidRPr="00CB0046" w:rsidRDefault="005A3111" w:rsidP="005A3111">
      <w:pPr>
        <w:spacing w:line="360" w:lineRule="exact"/>
        <w:ind w:firstLineChars="486" w:firstLine="1021"/>
        <w:rPr>
          <w:szCs w:val="21"/>
        </w:rPr>
      </w:pPr>
      <w:r w:rsidRPr="00CB0046">
        <w:rPr>
          <w:szCs w:val="21"/>
        </w:rPr>
        <w:t>イ　初動訓練、応急措置訓練、通信連絡訓練等、的確な初期防災活動のための訓練</w:t>
      </w:r>
    </w:p>
    <w:p w14:paraId="07AC52C5" w14:textId="77777777" w:rsidR="005A3111" w:rsidRPr="00CB0046" w:rsidRDefault="005A3111" w:rsidP="005A3111">
      <w:pPr>
        <w:spacing w:line="360" w:lineRule="exact"/>
        <w:ind w:firstLineChars="486" w:firstLine="1021"/>
        <w:rPr>
          <w:szCs w:val="21"/>
        </w:rPr>
      </w:pPr>
      <w:r w:rsidRPr="00CB0046">
        <w:rPr>
          <w:szCs w:val="21"/>
        </w:rPr>
        <w:t>ウ　津波警報等の情報収集・伝達訓練</w:t>
      </w:r>
    </w:p>
    <w:p w14:paraId="78F00D4E" w14:textId="77777777" w:rsidR="005A3111" w:rsidRPr="00CB0046" w:rsidRDefault="005A3111" w:rsidP="005A3111">
      <w:pPr>
        <w:spacing w:line="360" w:lineRule="exact"/>
        <w:ind w:firstLineChars="486" w:firstLine="1021"/>
        <w:rPr>
          <w:szCs w:val="21"/>
        </w:rPr>
      </w:pPr>
      <w:r w:rsidRPr="00CB0046">
        <w:rPr>
          <w:szCs w:val="21"/>
        </w:rPr>
        <w:t>エ　地震発生から津波来襲までの円滑な避難・誘導訓練</w:t>
      </w:r>
    </w:p>
    <w:p w14:paraId="2C3B5CF4" w14:textId="77777777" w:rsidR="005A3111" w:rsidRPr="00505D62" w:rsidRDefault="005A3111" w:rsidP="005A3111">
      <w:pPr>
        <w:pStyle w:val="ac"/>
        <w:numPr>
          <w:ilvl w:val="0"/>
          <w:numId w:val="12"/>
        </w:numPr>
        <w:spacing w:line="360" w:lineRule="exact"/>
        <w:ind w:leftChars="0"/>
        <w:rPr>
          <w:szCs w:val="21"/>
        </w:rPr>
      </w:pPr>
      <w:r w:rsidRPr="00505D62">
        <w:rPr>
          <w:szCs w:val="21"/>
        </w:rPr>
        <w:t>その他防災活動に必要な訓練</w:t>
      </w:r>
    </w:p>
    <w:p w14:paraId="7C69BA9A" w14:textId="77777777" w:rsidR="005A3111" w:rsidRPr="00CB0046" w:rsidRDefault="005A3111" w:rsidP="005A3111">
      <w:pPr>
        <w:spacing w:line="360" w:lineRule="exact"/>
        <w:rPr>
          <w:szCs w:val="21"/>
        </w:rPr>
      </w:pPr>
      <w:r w:rsidRPr="00CB0046">
        <w:rPr>
          <w:rFonts w:hint="eastAsia"/>
          <w:szCs w:val="21"/>
        </w:rPr>
        <w:t xml:space="preserve">　　</w:t>
      </w:r>
    </w:p>
    <w:p w14:paraId="7F28AE76" w14:textId="77777777" w:rsidR="005A3111" w:rsidRPr="007B79C7" w:rsidRDefault="005A3111" w:rsidP="005A3111">
      <w:pPr>
        <w:widowControl/>
        <w:jc w:val="left"/>
        <w:rPr>
          <w:rFonts w:ascii="ＭＳ 明朝" w:hAnsi="ＭＳ 明朝"/>
        </w:rPr>
        <w:sectPr w:rsidR="005A3111" w:rsidRPr="007B79C7" w:rsidSect="00F4080B">
          <w:footerReference w:type="default" r:id="rId47"/>
          <w:type w:val="continuous"/>
          <w:pgSz w:w="11906" w:h="16838" w:code="9"/>
          <w:pgMar w:top="851" w:right="1134" w:bottom="851" w:left="1134" w:header="851" w:footer="567" w:gutter="0"/>
          <w:pgNumType w:start="1"/>
          <w:cols w:space="425"/>
          <w:docGrid w:type="linesAndChars" w:linePitch="291"/>
        </w:sectPr>
      </w:pPr>
    </w:p>
    <w:p w14:paraId="56B9E345" w14:textId="77777777" w:rsidR="005A3111" w:rsidRPr="007B79C7" w:rsidRDefault="005A3111" w:rsidP="005A3111">
      <w:pPr>
        <w:widowControl/>
        <w:jc w:val="left"/>
        <w:rPr>
          <w:rFonts w:ascii="ＭＳ 明朝" w:hAnsi="ＭＳ 明朝"/>
        </w:rPr>
        <w:sectPr w:rsidR="005A3111" w:rsidRPr="007B79C7" w:rsidSect="00F4080B">
          <w:footerReference w:type="default" r:id="rId48"/>
          <w:type w:val="continuous"/>
          <w:pgSz w:w="11906" w:h="16838" w:code="9"/>
          <w:pgMar w:top="851" w:right="1134" w:bottom="851" w:left="1134" w:header="851" w:footer="567" w:gutter="0"/>
          <w:pgNumType w:start="1"/>
          <w:cols w:space="425"/>
          <w:docGrid w:type="linesAndChars" w:linePitch="291"/>
        </w:sectPr>
      </w:pPr>
    </w:p>
    <w:p w14:paraId="3450B864" w14:textId="77777777" w:rsidR="005A3111" w:rsidRPr="00547193" w:rsidRDefault="005A3111" w:rsidP="005A3111">
      <w:pPr>
        <w:jc w:val="center"/>
        <w:rPr>
          <w:rFonts w:ascii="ＭＳ ゴシック" w:eastAsia="ＭＳ ゴシック" w:hAnsi="ＭＳ ゴシック"/>
          <w:spacing w:val="24"/>
          <w:sz w:val="36"/>
          <w:szCs w:val="36"/>
        </w:rPr>
      </w:pPr>
      <w:r w:rsidRPr="00547193">
        <w:rPr>
          <w:rFonts w:ascii="ＭＳ ゴシック" w:eastAsia="ＭＳ ゴシック" w:hAnsi="ＭＳ ゴシック" w:hint="eastAsia"/>
          <w:spacing w:val="24"/>
          <w:sz w:val="36"/>
          <w:szCs w:val="36"/>
        </w:rPr>
        <w:t xml:space="preserve"> </w:t>
      </w:r>
    </w:p>
    <w:p w14:paraId="37466595" w14:textId="77777777" w:rsidR="00F425ED" w:rsidRPr="00547193" w:rsidRDefault="00F425ED" w:rsidP="00F425ED">
      <w:pPr>
        <w:rPr>
          <w:rFonts w:ascii="ＭＳ ゴシック" w:eastAsia="ＭＳ ゴシック" w:hAnsi="ＭＳ ゴシック"/>
          <w:spacing w:val="-2"/>
          <w:w w:val="200"/>
          <w:sz w:val="32"/>
          <w:szCs w:val="32"/>
        </w:rPr>
      </w:pPr>
      <w:bookmarkStart w:id="1" w:name="_Hlk178071962"/>
      <w:r w:rsidRPr="00547193">
        <w:rPr>
          <w:rFonts w:ascii="ＭＳ ゴシック" w:eastAsia="ＭＳ ゴシック" w:hAnsi="ＭＳ ゴシック" w:hint="eastAsia"/>
          <w:sz w:val="32"/>
          <w:szCs w:val="32"/>
        </w:rPr>
        <w:t>第５節　災害予防対策と進行管理</w:t>
      </w:r>
    </w:p>
    <w:p w14:paraId="22B3E62A" w14:textId="77777777" w:rsidR="00F425ED" w:rsidRPr="00547193" w:rsidRDefault="00F425ED" w:rsidP="00F425ED">
      <w:pPr>
        <w:ind w:firstLineChars="100" w:firstLine="210"/>
        <w:rPr>
          <w:rFonts w:ascii="ＭＳ 明朝" w:hAnsi="ＭＳ 明朝"/>
        </w:rPr>
      </w:pPr>
      <w:r w:rsidRPr="00547193">
        <w:rPr>
          <w:rFonts w:ascii="ＭＳ 明朝" w:hAnsi="ＭＳ 明朝" w:hint="eastAsia"/>
        </w:rPr>
        <w:t>防災本部は、防災計画を着実に推進し実効性を高めるため、学識経験者や特定事業者の意見・要望等を取り入れながら、特別防災区域内に立地する特定事業所が優先的に実施すべき対策を重点項目として設定し、その取組みと進行管理を進めてきた。</w:t>
      </w:r>
    </w:p>
    <w:p w14:paraId="6A919559" w14:textId="77777777" w:rsidR="00F425ED" w:rsidRPr="00547193" w:rsidRDefault="00F425ED" w:rsidP="00F425ED">
      <w:pPr>
        <w:spacing w:line="360" w:lineRule="exact"/>
        <w:ind w:firstLineChars="100" w:firstLine="210"/>
        <w:jc w:val="left"/>
        <w:rPr>
          <w:rFonts w:ascii="ＭＳ 明朝" w:hAnsi="ＭＳ 明朝"/>
        </w:rPr>
      </w:pPr>
      <w:r w:rsidRPr="00547193">
        <w:rPr>
          <w:rFonts w:ascii="ＭＳ 明朝" w:hAnsi="ＭＳ 明朝" w:hint="eastAsia"/>
        </w:rPr>
        <w:t>今後も学識経験者や特定事業者の意見・要望等を踏まえながら対策の継続的な実施及びフォローアップや改善を図る仕組みを継続するとともに、特別防災区域に新たに事業所を設置する事業者にもこれまで実施されてきた対策の取り組みを促すため、「大阪府石油コンビナート等特別防災区域における防災対策ガイドライン（以下「ガイドライン」という。）」を制定した。特定事業所が取り組む災害予防対策については、ガイドラインに基づき進行管理を行う。</w:t>
      </w:r>
    </w:p>
    <w:bookmarkEnd w:id="1"/>
    <w:p w14:paraId="362C4950" w14:textId="5C0542B9" w:rsidR="005A3111" w:rsidRPr="00F425ED" w:rsidRDefault="005A3111" w:rsidP="005A3111"/>
    <w:p w14:paraId="50DDAA0B" w14:textId="62D144FB" w:rsidR="005A3111" w:rsidRDefault="005A3111" w:rsidP="005A3111"/>
    <w:p w14:paraId="11503AFC" w14:textId="4DF39B4E" w:rsidR="005A3111" w:rsidRDefault="005A3111" w:rsidP="005A3111"/>
    <w:p w14:paraId="1599DD4D" w14:textId="4ACB7DE8" w:rsidR="005A3111" w:rsidRDefault="005A3111" w:rsidP="005A3111"/>
    <w:p w14:paraId="7BAA0A30" w14:textId="4555DCA2" w:rsidR="005A3111" w:rsidRDefault="005A3111" w:rsidP="005A3111"/>
    <w:p w14:paraId="09FDFCCF" w14:textId="6FD84F63" w:rsidR="005A3111" w:rsidRDefault="005A3111" w:rsidP="005A3111"/>
    <w:p w14:paraId="586A8006" w14:textId="08BE5826" w:rsidR="005A3111" w:rsidRDefault="005A3111" w:rsidP="005A3111"/>
    <w:p w14:paraId="094867D9" w14:textId="79487F71" w:rsidR="005A3111" w:rsidRDefault="005A3111" w:rsidP="005A3111"/>
    <w:p w14:paraId="6D4E08E2" w14:textId="65B7C999" w:rsidR="00F425ED" w:rsidRDefault="00F425ED" w:rsidP="005A3111"/>
    <w:p w14:paraId="56BDEA64" w14:textId="4ED5E92D" w:rsidR="00F425ED" w:rsidRDefault="00F425ED" w:rsidP="005A3111"/>
    <w:p w14:paraId="7F5F3DEF" w14:textId="03D7EAD2" w:rsidR="00F425ED" w:rsidRDefault="00F425ED" w:rsidP="005A3111"/>
    <w:p w14:paraId="0D582A79" w14:textId="0A620F92" w:rsidR="00F425ED" w:rsidRDefault="00F425ED" w:rsidP="005A3111"/>
    <w:p w14:paraId="6EFBFC93" w14:textId="54157781" w:rsidR="00F425ED" w:rsidRDefault="00F425ED" w:rsidP="005A3111"/>
    <w:p w14:paraId="5696837A" w14:textId="673EC393" w:rsidR="00F425ED" w:rsidRDefault="00F425ED" w:rsidP="005A3111"/>
    <w:p w14:paraId="6DE1B996" w14:textId="0799B1DF" w:rsidR="00F425ED" w:rsidRDefault="00F425ED" w:rsidP="005A3111"/>
    <w:p w14:paraId="2E496D96" w14:textId="77777777" w:rsidR="00F425ED" w:rsidRDefault="00F425ED" w:rsidP="005A3111"/>
    <w:p w14:paraId="4A0444FD" w14:textId="20D77A99" w:rsidR="005A3111" w:rsidRDefault="005A3111" w:rsidP="005A3111"/>
    <w:p w14:paraId="05870D83" w14:textId="291E0A79" w:rsidR="005A3111" w:rsidRDefault="005A3111" w:rsidP="005A3111"/>
    <w:p w14:paraId="2A3666B8" w14:textId="77777777" w:rsidR="00414955" w:rsidRDefault="00414955" w:rsidP="007B79C7">
      <w:pPr>
        <w:widowControl/>
        <w:jc w:val="left"/>
        <w:rPr>
          <w:rFonts w:ascii="ＭＳ 明朝" w:hAnsi="ＭＳ 明朝"/>
        </w:rPr>
      </w:pPr>
    </w:p>
    <w:p w14:paraId="627A1483" w14:textId="77777777" w:rsidR="005A3111" w:rsidRDefault="005A3111" w:rsidP="007B79C7">
      <w:pPr>
        <w:widowControl/>
        <w:jc w:val="left"/>
        <w:rPr>
          <w:rFonts w:ascii="ＭＳ 明朝" w:hAnsi="ＭＳ 明朝"/>
        </w:rPr>
      </w:pPr>
    </w:p>
    <w:p w14:paraId="2A25A080" w14:textId="77777777" w:rsidR="00F425ED" w:rsidRDefault="00F425ED" w:rsidP="007B79C7">
      <w:pPr>
        <w:widowControl/>
        <w:jc w:val="left"/>
        <w:rPr>
          <w:rFonts w:ascii="ＭＳ 明朝" w:hAnsi="ＭＳ 明朝"/>
        </w:rPr>
      </w:pPr>
    </w:p>
    <w:p w14:paraId="5C91AE39" w14:textId="28679E03" w:rsidR="00F425ED" w:rsidRPr="005A3111" w:rsidRDefault="00F425ED" w:rsidP="007B79C7">
      <w:pPr>
        <w:widowControl/>
        <w:jc w:val="left"/>
        <w:rPr>
          <w:rFonts w:ascii="ＭＳ 明朝" w:hAnsi="ＭＳ 明朝"/>
        </w:rPr>
        <w:sectPr w:rsidR="00F425ED" w:rsidRPr="005A3111" w:rsidSect="00F4080B">
          <w:footerReference w:type="default" r:id="rId49"/>
          <w:type w:val="continuous"/>
          <w:pgSz w:w="11906" w:h="16838" w:code="9"/>
          <w:pgMar w:top="851" w:right="1134" w:bottom="851" w:left="1134" w:header="851" w:footer="567" w:gutter="0"/>
          <w:pgNumType w:start="1"/>
          <w:cols w:space="425"/>
          <w:docGrid w:type="linesAndChars" w:linePitch="291"/>
        </w:sectPr>
      </w:pPr>
    </w:p>
    <w:p w14:paraId="5BD5A9FB" w14:textId="77777777" w:rsidR="0015777B" w:rsidRPr="007B79C7" w:rsidRDefault="0015777B" w:rsidP="0015777B">
      <w:pPr>
        <w:widowControl/>
        <w:jc w:val="left"/>
        <w:rPr>
          <w:rFonts w:ascii="ＭＳ 明朝" w:hAnsi="ＭＳ 明朝"/>
        </w:rPr>
        <w:sectPr w:rsidR="0015777B" w:rsidRPr="007B79C7" w:rsidSect="00F4080B">
          <w:footerReference w:type="default" r:id="rId50"/>
          <w:type w:val="continuous"/>
          <w:pgSz w:w="11906" w:h="16838" w:code="9"/>
          <w:pgMar w:top="851" w:right="1134" w:bottom="851" w:left="1134" w:header="851" w:footer="567" w:gutter="0"/>
          <w:pgNumType w:start="1"/>
          <w:cols w:space="425"/>
          <w:docGrid w:type="linesAndChars" w:linePitch="291"/>
        </w:sectPr>
      </w:pPr>
    </w:p>
    <w:p w14:paraId="4FAF4933" w14:textId="77777777" w:rsidR="00A13070" w:rsidRPr="007B79C7" w:rsidRDefault="00A13070" w:rsidP="00A13070">
      <w:pPr>
        <w:widowControl/>
        <w:jc w:val="left"/>
        <w:rPr>
          <w:rFonts w:ascii="ＭＳ 明朝" w:hAnsi="ＭＳ 明朝"/>
        </w:rPr>
        <w:sectPr w:rsidR="00A13070" w:rsidRPr="007B79C7" w:rsidSect="00F4080B">
          <w:footerReference w:type="default" r:id="rId51"/>
          <w:type w:val="continuous"/>
          <w:pgSz w:w="11906" w:h="16838" w:code="9"/>
          <w:pgMar w:top="851" w:right="1134" w:bottom="851" w:left="1134" w:header="851" w:footer="567" w:gutter="0"/>
          <w:pgNumType w:start="1"/>
          <w:cols w:space="425"/>
          <w:docGrid w:type="linesAndChars" w:linePitch="291"/>
        </w:sectPr>
      </w:pPr>
    </w:p>
    <w:p w14:paraId="129806F7" w14:textId="77777777" w:rsidR="00A13070" w:rsidRPr="007B79C7" w:rsidRDefault="00A13070" w:rsidP="00A13070">
      <w:pPr>
        <w:widowControl/>
        <w:jc w:val="left"/>
        <w:rPr>
          <w:rFonts w:ascii="ＭＳ 明朝" w:hAnsi="ＭＳ 明朝"/>
        </w:rPr>
        <w:sectPr w:rsidR="00A13070" w:rsidRPr="007B79C7" w:rsidSect="00F4080B">
          <w:footerReference w:type="default" r:id="rId52"/>
          <w:type w:val="continuous"/>
          <w:pgSz w:w="11906" w:h="16838" w:code="9"/>
          <w:pgMar w:top="851" w:right="1134" w:bottom="851" w:left="1134" w:header="851" w:footer="567" w:gutter="0"/>
          <w:pgNumType w:start="1"/>
          <w:cols w:space="425"/>
          <w:docGrid w:type="linesAndChars" w:linePitch="291"/>
        </w:sectPr>
      </w:pPr>
    </w:p>
    <w:p w14:paraId="6D4FF89C" w14:textId="77777777" w:rsidR="00A13070" w:rsidRPr="00D04FF1" w:rsidRDefault="00A13070" w:rsidP="00A13070">
      <w:pPr>
        <w:spacing w:line="360" w:lineRule="exact"/>
        <w:rPr>
          <w:rFonts w:ascii="ＭＳ 明朝" w:hAnsi="ＭＳ 明朝"/>
          <w:szCs w:val="21"/>
        </w:rPr>
      </w:pPr>
      <w:r w:rsidRPr="00D04FF1">
        <w:rPr>
          <w:rFonts w:ascii="ＭＳ 明朝" w:hAnsi="ＭＳ 明朝" w:hint="eastAsia"/>
          <w:w w:val="200"/>
          <w:szCs w:val="21"/>
        </w:rPr>
        <w:lastRenderedPageBreak/>
        <w:t>第５章　災害応急活動</w:t>
      </w:r>
    </w:p>
    <w:p w14:paraId="3001726F" w14:textId="77777777" w:rsidR="00A13070" w:rsidRPr="007866D2" w:rsidRDefault="00A13070" w:rsidP="00A13070">
      <w:pPr>
        <w:spacing w:line="360" w:lineRule="exact"/>
        <w:rPr>
          <w:rFonts w:ascii="ＭＳ ゴシック" w:eastAsia="ＭＳ ゴシック" w:hAnsi="ＭＳ ゴシック"/>
          <w:sz w:val="22"/>
          <w:szCs w:val="22"/>
        </w:rPr>
      </w:pPr>
    </w:p>
    <w:p w14:paraId="428FC63E" w14:textId="77777777" w:rsidR="00A13070" w:rsidRPr="008138C4" w:rsidRDefault="00A13070" w:rsidP="00A13070">
      <w:pPr>
        <w:spacing w:line="360" w:lineRule="exact"/>
        <w:ind w:firstLineChars="50" w:firstLine="160"/>
        <w:rPr>
          <w:rFonts w:ascii="ＭＳ ゴシック" w:eastAsia="ＭＳ ゴシック" w:hAnsi="ＭＳ ゴシック"/>
          <w:sz w:val="32"/>
          <w:szCs w:val="32"/>
        </w:rPr>
      </w:pPr>
      <w:r w:rsidRPr="008138C4">
        <w:rPr>
          <w:rFonts w:ascii="ＭＳ ゴシック" w:eastAsia="ＭＳ ゴシック" w:hAnsi="ＭＳ ゴシック" w:hint="eastAsia"/>
          <w:sz w:val="32"/>
          <w:szCs w:val="32"/>
        </w:rPr>
        <w:t>第１節　防災体制</w:t>
      </w:r>
    </w:p>
    <w:p w14:paraId="20B52206" w14:textId="77777777" w:rsidR="00A13070" w:rsidRPr="00D04FF1" w:rsidRDefault="00A13070" w:rsidP="00A13070">
      <w:pPr>
        <w:spacing w:line="360" w:lineRule="exact"/>
        <w:rPr>
          <w:rFonts w:ascii="ＭＳ ゴシック" w:eastAsia="ＭＳ ゴシック" w:hAnsi="ＭＳ ゴシック"/>
          <w:szCs w:val="21"/>
        </w:rPr>
      </w:pPr>
    </w:p>
    <w:p w14:paraId="5FE7106D" w14:textId="77777777" w:rsidR="00A13070" w:rsidRPr="00212349" w:rsidRDefault="00A13070" w:rsidP="00A13070">
      <w:pPr>
        <w:spacing w:line="360" w:lineRule="exact"/>
        <w:ind w:leftChars="100" w:left="210" w:firstLineChars="100" w:firstLine="210"/>
        <w:rPr>
          <w:szCs w:val="21"/>
        </w:rPr>
      </w:pPr>
      <w:r w:rsidRPr="00212349">
        <w:rPr>
          <w:rFonts w:hint="eastAsia"/>
          <w:szCs w:val="21"/>
        </w:rPr>
        <w:t>防災関係機関、特定事業者及びその他事業所は、円滑かつ効果的な災害応急活動を実施するため、防災体制を整備強化するものとする。</w:t>
      </w:r>
    </w:p>
    <w:p w14:paraId="3E6E140B" w14:textId="77777777" w:rsidR="00A13070" w:rsidRPr="00212349" w:rsidRDefault="00A13070" w:rsidP="00A13070">
      <w:pPr>
        <w:spacing w:line="360" w:lineRule="exact"/>
        <w:rPr>
          <w:szCs w:val="21"/>
        </w:rPr>
      </w:pPr>
    </w:p>
    <w:p w14:paraId="2003B9CC" w14:textId="77777777" w:rsidR="00A13070" w:rsidRPr="00212349" w:rsidRDefault="00A13070" w:rsidP="00A13070">
      <w:pPr>
        <w:spacing w:line="360" w:lineRule="exact"/>
        <w:ind w:firstLineChars="100" w:firstLine="210"/>
        <w:rPr>
          <w:rFonts w:ascii="ＭＳ ゴシック" w:eastAsia="ＭＳ ゴシック" w:hAnsi="ＭＳ ゴシック"/>
          <w:szCs w:val="21"/>
        </w:rPr>
      </w:pPr>
      <w:r w:rsidRPr="00212349">
        <w:rPr>
          <w:rFonts w:ascii="ＭＳ ゴシック" w:eastAsia="ＭＳ ゴシック" w:hAnsi="ＭＳ ゴシック" w:hint="eastAsia"/>
          <w:szCs w:val="21"/>
        </w:rPr>
        <w:t>第１　防災本部</w:t>
      </w:r>
    </w:p>
    <w:p w14:paraId="49FB8BBE" w14:textId="77777777" w:rsidR="00A13070" w:rsidRPr="00A96796" w:rsidRDefault="00A13070" w:rsidP="00A13070">
      <w:pPr>
        <w:spacing w:line="360" w:lineRule="exact"/>
        <w:ind w:left="210" w:hangingChars="100" w:hanging="210"/>
        <w:rPr>
          <w:rFonts w:ascii="ＭＳ 明朝" w:hAnsi="ＭＳ 明朝"/>
          <w:szCs w:val="21"/>
        </w:rPr>
      </w:pPr>
      <w:r w:rsidRPr="00212349">
        <w:rPr>
          <w:rFonts w:hint="eastAsia"/>
          <w:szCs w:val="21"/>
        </w:rPr>
        <w:t xml:space="preserve">　　防災本部は、石災法及び本計画第２章第１節「防災本部」に定めるところにより、</w:t>
      </w:r>
      <w:r w:rsidRPr="00A96796">
        <w:rPr>
          <w:rFonts w:hint="eastAsia"/>
          <w:szCs w:val="21"/>
        </w:rPr>
        <w:t>災害応急対策に関する次の活動を行</w:t>
      </w:r>
      <w:r w:rsidRPr="00A96796">
        <w:rPr>
          <w:rFonts w:ascii="ＭＳ 明朝" w:hAnsi="ＭＳ 明朝" w:hint="eastAsia"/>
          <w:szCs w:val="21"/>
        </w:rPr>
        <w:t>う。</w:t>
      </w:r>
    </w:p>
    <w:p w14:paraId="522CE08C" w14:textId="77777777" w:rsidR="00A13070" w:rsidRPr="00212349" w:rsidRDefault="00A13070" w:rsidP="00A13070">
      <w:pPr>
        <w:spacing w:line="360" w:lineRule="exact"/>
        <w:ind w:left="210" w:hangingChars="100" w:hanging="210"/>
        <w:rPr>
          <w:rFonts w:ascii="ＭＳ 明朝" w:hAnsi="ＭＳ 明朝"/>
          <w:szCs w:val="21"/>
        </w:rPr>
      </w:pPr>
    </w:p>
    <w:p w14:paraId="1EAF439D" w14:textId="77777777" w:rsidR="00A13070" w:rsidRPr="00212349" w:rsidRDefault="00A13070" w:rsidP="00A13070">
      <w:pPr>
        <w:spacing w:line="360" w:lineRule="exact"/>
        <w:ind w:firstLineChars="397" w:firstLine="834"/>
        <w:rPr>
          <w:rFonts w:ascii="ＭＳ 明朝" w:hAnsi="ＭＳ 明朝"/>
          <w:szCs w:val="21"/>
        </w:rPr>
      </w:pPr>
      <w:r w:rsidRPr="00212349">
        <w:rPr>
          <w:rFonts w:ascii="ＭＳ 明朝" w:hAnsi="ＭＳ 明朝" w:hint="eastAsia"/>
          <w:szCs w:val="21"/>
        </w:rPr>
        <w:t>(1)</w:t>
      </w:r>
      <w:r>
        <w:rPr>
          <w:rFonts w:ascii="ＭＳ 明朝" w:hAnsi="ＭＳ 明朝" w:hint="eastAsia"/>
          <w:szCs w:val="21"/>
        </w:rPr>
        <w:t xml:space="preserve"> </w:t>
      </w:r>
      <w:r w:rsidRPr="00212349">
        <w:rPr>
          <w:rFonts w:ascii="ＭＳ 明朝" w:hAnsi="ＭＳ 明朝" w:hint="eastAsia"/>
          <w:szCs w:val="21"/>
        </w:rPr>
        <w:t>災害情報の収集伝達</w:t>
      </w:r>
    </w:p>
    <w:p w14:paraId="44C18EF7" w14:textId="77777777" w:rsidR="00A13070" w:rsidRPr="00212349" w:rsidRDefault="00A13070" w:rsidP="00A13070">
      <w:pPr>
        <w:spacing w:line="360" w:lineRule="exact"/>
        <w:ind w:rightChars="-66" w:right="-139" w:firstLineChars="397" w:firstLine="834"/>
        <w:rPr>
          <w:rFonts w:ascii="ＭＳ 明朝" w:hAnsi="ＭＳ 明朝"/>
          <w:szCs w:val="21"/>
        </w:rPr>
      </w:pPr>
      <w:r w:rsidRPr="00212349">
        <w:rPr>
          <w:rFonts w:ascii="ＭＳ 明朝" w:hAnsi="ＭＳ 明朝" w:hint="eastAsia"/>
          <w:szCs w:val="21"/>
        </w:rPr>
        <w:t>(2)</w:t>
      </w:r>
      <w:r>
        <w:rPr>
          <w:rFonts w:ascii="ＭＳ 明朝" w:hAnsi="ＭＳ 明朝" w:hint="eastAsia"/>
          <w:szCs w:val="21"/>
        </w:rPr>
        <w:t xml:space="preserve"> </w:t>
      </w:r>
      <w:r w:rsidRPr="00212349">
        <w:rPr>
          <w:rFonts w:ascii="ＭＳ 明朝" w:hAnsi="ＭＳ 明朝" w:hint="eastAsia"/>
          <w:szCs w:val="21"/>
        </w:rPr>
        <w:t>防災関係機関、特定事業者及びその他事業者が実施する災害応急活動等に係る連絡、調整</w:t>
      </w:r>
    </w:p>
    <w:p w14:paraId="509664A8" w14:textId="77777777" w:rsidR="00A13070" w:rsidRPr="00212349" w:rsidRDefault="00A13070" w:rsidP="00A13070">
      <w:pPr>
        <w:spacing w:line="360" w:lineRule="exact"/>
        <w:ind w:firstLineChars="397" w:firstLine="834"/>
        <w:rPr>
          <w:rFonts w:ascii="ＭＳ 明朝" w:hAnsi="ＭＳ 明朝"/>
          <w:szCs w:val="21"/>
        </w:rPr>
      </w:pPr>
      <w:r w:rsidRPr="00212349">
        <w:rPr>
          <w:rFonts w:ascii="ＭＳ 明朝" w:hAnsi="ＭＳ 明朝" w:hint="eastAsia"/>
          <w:szCs w:val="21"/>
        </w:rPr>
        <w:t>(3)</w:t>
      </w:r>
      <w:r>
        <w:rPr>
          <w:rFonts w:ascii="ＭＳ 明朝" w:hAnsi="ＭＳ 明朝" w:hint="eastAsia"/>
          <w:szCs w:val="21"/>
        </w:rPr>
        <w:t xml:space="preserve"> </w:t>
      </w:r>
      <w:r w:rsidRPr="00212349">
        <w:rPr>
          <w:rFonts w:ascii="ＭＳ 明朝" w:hAnsi="ＭＳ 明朝" w:hint="eastAsia"/>
          <w:szCs w:val="21"/>
        </w:rPr>
        <w:t>大阪府石油コンビナート等現地防災本部（以下「現地本部」という。）に対する指示</w:t>
      </w:r>
    </w:p>
    <w:p w14:paraId="34A07373" w14:textId="77777777" w:rsidR="00A13070" w:rsidRPr="00212349" w:rsidRDefault="00A13070" w:rsidP="00A13070">
      <w:pPr>
        <w:spacing w:line="360" w:lineRule="exact"/>
        <w:ind w:firstLineChars="397" w:firstLine="834"/>
        <w:rPr>
          <w:rFonts w:ascii="ＭＳ 明朝" w:hAnsi="ＭＳ 明朝"/>
          <w:szCs w:val="21"/>
        </w:rPr>
      </w:pPr>
      <w:r w:rsidRPr="00212349">
        <w:rPr>
          <w:rFonts w:ascii="ＭＳ 明朝" w:hAnsi="ＭＳ 明朝" w:hint="eastAsia"/>
          <w:szCs w:val="21"/>
        </w:rPr>
        <w:t>(4)</w:t>
      </w:r>
      <w:r>
        <w:rPr>
          <w:rFonts w:ascii="ＭＳ 明朝" w:hAnsi="ＭＳ 明朝" w:hint="eastAsia"/>
          <w:szCs w:val="21"/>
        </w:rPr>
        <w:t xml:space="preserve"> </w:t>
      </w:r>
      <w:r w:rsidRPr="00212349">
        <w:rPr>
          <w:rFonts w:ascii="ＭＳ 明朝" w:hAnsi="ＭＳ 明朝" w:hint="eastAsia"/>
          <w:szCs w:val="21"/>
        </w:rPr>
        <w:t>国及び他の府県との連絡</w:t>
      </w:r>
    </w:p>
    <w:p w14:paraId="0A79C445" w14:textId="77777777" w:rsidR="00A13070" w:rsidRPr="00212349" w:rsidRDefault="00A13070" w:rsidP="00A13070">
      <w:pPr>
        <w:spacing w:line="360" w:lineRule="exact"/>
        <w:ind w:firstLineChars="397" w:firstLine="834"/>
        <w:rPr>
          <w:rFonts w:ascii="ＭＳ 明朝" w:hAnsi="ＭＳ 明朝"/>
          <w:szCs w:val="21"/>
        </w:rPr>
      </w:pPr>
      <w:r w:rsidRPr="00212349">
        <w:rPr>
          <w:rFonts w:ascii="ＭＳ 明朝" w:hAnsi="ＭＳ 明朝" w:hint="eastAsia"/>
          <w:szCs w:val="21"/>
        </w:rPr>
        <w:t>(5)</w:t>
      </w:r>
      <w:r>
        <w:rPr>
          <w:rFonts w:ascii="ＭＳ 明朝" w:hAnsi="ＭＳ 明朝" w:hint="eastAsia"/>
          <w:szCs w:val="21"/>
        </w:rPr>
        <w:t xml:space="preserve"> </w:t>
      </w:r>
      <w:r w:rsidRPr="00212349">
        <w:rPr>
          <w:rFonts w:ascii="ＭＳ 明朝" w:hAnsi="ＭＳ 明朝" w:hint="eastAsia"/>
          <w:szCs w:val="21"/>
        </w:rPr>
        <w:t>その他必要と認められる事項</w:t>
      </w:r>
    </w:p>
    <w:p w14:paraId="7C6B3519" w14:textId="77777777" w:rsidR="00A13070" w:rsidRPr="00212349" w:rsidRDefault="00A13070" w:rsidP="00A13070">
      <w:pPr>
        <w:spacing w:line="360" w:lineRule="exact"/>
        <w:rPr>
          <w:sz w:val="22"/>
          <w:szCs w:val="22"/>
        </w:rPr>
      </w:pPr>
    </w:p>
    <w:p w14:paraId="37E0FC77" w14:textId="77777777" w:rsidR="00A13070" w:rsidRPr="00212349" w:rsidRDefault="00A13070" w:rsidP="00A13070">
      <w:pPr>
        <w:spacing w:line="360" w:lineRule="exact"/>
        <w:ind w:firstLineChars="300" w:firstLine="630"/>
        <w:rPr>
          <w:rFonts w:ascii="ＭＳ ゴシック" w:eastAsia="ＭＳ ゴシック" w:hAnsi="ＭＳ ゴシック"/>
          <w:szCs w:val="21"/>
        </w:rPr>
      </w:pPr>
      <w:r w:rsidRPr="00212349">
        <w:rPr>
          <w:rFonts w:ascii="ＭＳ ゴシック" w:eastAsia="ＭＳ ゴシック" w:hAnsi="ＭＳ ゴシック" w:hint="eastAsia"/>
          <w:szCs w:val="21"/>
        </w:rPr>
        <w:t>１　防災体制</w:t>
      </w:r>
    </w:p>
    <w:p w14:paraId="4D4228C9" w14:textId="77777777" w:rsidR="00A13070" w:rsidRPr="00212349" w:rsidRDefault="00A13070" w:rsidP="00A13070">
      <w:pPr>
        <w:spacing w:line="360" w:lineRule="exact"/>
        <w:ind w:leftChars="400" w:left="840" w:firstLineChars="129" w:firstLine="271"/>
        <w:rPr>
          <w:szCs w:val="21"/>
        </w:rPr>
      </w:pPr>
      <w:r w:rsidRPr="00A96796">
        <w:rPr>
          <w:rFonts w:hint="eastAsia"/>
          <w:szCs w:val="21"/>
        </w:rPr>
        <w:t>防災本部における防災体制（</w:t>
      </w:r>
      <w:r>
        <w:rPr>
          <w:rFonts w:hint="eastAsia"/>
          <w:szCs w:val="21"/>
        </w:rPr>
        <w:t>以下「石コン防災体制」という。）</w:t>
      </w:r>
      <w:r w:rsidRPr="00212349">
        <w:rPr>
          <w:rFonts w:hint="eastAsia"/>
          <w:szCs w:val="21"/>
        </w:rPr>
        <w:t>は、災害の規模及び態様を考慮し次の体制による。</w:t>
      </w:r>
    </w:p>
    <w:p w14:paraId="7E2392C3" w14:textId="77777777" w:rsidR="00A13070" w:rsidRPr="00212349" w:rsidRDefault="00A13070" w:rsidP="00A13070">
      <w:pPr>
        <w:spacing w:line="360" w:lineRule="exact"/>
        <w:rPr>
          <w:szCs w:val="21"/>
        </w:rPr>
      </w:pPr>
    </w:p>
    <w:tbl>
      <w:tblPr>
        <w:tblW w:w="0" w:type="auto"/>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39"/>
        <w:gridCol w:w="6688"/>
      </w:tblGrid>
      <w:tr w:rsidR="00A13070" w:rsidRPr="00212349" w14:paraId="2320603B" w14:textId="77777777" w:rsidTr="0048343B">
        <w:tc>
          <w:tcPr>
            <w:tcW w:w="1842" w:type="dxa"/>
            <w:shd w:val="clear" w:color="auto" w:fill="auto"/>
          </w:tcPr>
          <w:p w14:paraId="35C24AB0" w14:textId="77777777" w:rsidR="00A13070" w:rsidRPr="00212349" w:rsidRDefault="00A13070" w:rsidP="0048343B">
            <w:pPr>
              <w:spacing w:line="360" w:lineRule="exact"/>
              <w:jc w:val="center"/>
              <w:rPr>
                <w:szCs w:val="21"/>
              </w:rPr>
            </w:pPr>
            <w:r w:rsidRPr="00212349">
              <w:rPr>
                <w:rFonts w:hint="eastAsia"/>
                <w:szCs w:val="21"/>
              </w:rPr>
              <w:t>体　制</w:t>
            </w:r>
          </w:p>
        </w:tc>
        <w:tc>
          <w:tcPr>
            <w:tcW w:w="6911" w:type="dxa"/>
            <w:shd w:val="clear" w:color="auto" w:fill="auto"/>
          </w:tcPr>
          <w:p w14:paraId="79B8018C" w14:textId="77777777" w:rsidR="00A13070" w:rsidRPr="00212349" w:rsidRDefault="00A13070" w:rsidP="0048343B">
            <w:pPr>
              <w:spacing w:line="360" w:lineRule="exact"/>
              <w:jc w:val="center"/>
              <w:rPr>
                <w:szCs w:val="21"/>
              </w:rPr>
            </w:pPr>
            <w:r w:rsidRPr="00212349">
              <w:rPr>
                <w:rFonts w:hint="eastAsia"/>
                <w:szCs w:val="21"/>
              </w:rPr>
              <w:t>災　害　の　区　分</w:t>
            </w:r>
          </w:p>
        </w:tc>
      </w:tr>
      <w:tr w:rsidR="00A13070" w:rsidRPr="00212349" w14:paraId="07499A05" w14:textId="77777777" w:rsidTr="0048343B">
        <w:trPr>
          <w:trHeight w:val="1063"/>
        </w:trPr>
        <w:tc>
          <w:tcPr>
            <w:tcW w:w="1842" w:type="dxa"/>
            <w:shd w:val="clear" w:color="auto" w:fill="auto"/>
            <w:vAlign w:val="center"/>
          </w:tcPr>
          <w:p w14:paraId="2C188164" w14:textId="77777777" w:rsidR="00A13070" w:rsidRPr="00FF1D38" w:rsidRDefault="00A13070" w:rsidP="0048343B">
            <w:pPr>
              <w:rPr>
                <w:szCs w:val="21"/>
              </w:rPr>
            </w:pPr>
            <w:r w:rsidRPr="00A13070">
              <w:rPr>
                <w:rFonts w:hint="eastAsia"/>
                <w:spacing w:val="119"/>
                <w:kern w:val="0"/>
                <w:szCs w:val="21"/>
                <w:fitText w:val="1554" w:id="-1018985216"/>
              </w:rPr>
              <w:t>警戒体</w:t>
            </w:r>
            <w:r w:rsidRPr="00A13070">
              <w:rPr>
                <w:rFonts w:hint="eastAsia"/>
                <w:kern w:val="0"/>
                <w:szCs w:val="21"/>
                <w:fitText w:val="1554" w:id="-1018985216"/>
              </w:rPr>
              <w:t>制</w:t>
            </w:r>
          </w:p>
        </w:tc>
        <w:tc>
          <w:tcPr>
            <w:tcW w:w="6911" w:type="dxa"/>
            <w:shd w:val="clear" w:color="auto" w:fill="auto"/>
            <w:vAlign w:val="center"/>
          </w:tcPr>
          <w:p w14:paraId="43289785" w14:textId="77777777" w:rsidR="00A13070" w:rsidRPr="00604AD1" w:rsidRDefault="00A13070" w:rsidP="0048343B">
            <w:pPr>
              <w:ind w:firstLineChars="100" w:firstLine="210"/>
              <w:rPr>
                <w:rFonts w:ascii="ＭＳ 明朝" w:hAnsi="ＭＳ 明朝"/>
                <w:szCs w:val="21"/>
              </w:rPr>
            </w:pPr>
            <w:r w:rsidRPr="00FF1D38">
              <w:rPr>
                <w:rFonts w:ascii="ＭＳ 明朝" w:hAnsi="ＭＳ 明朝" w:hint="eastAsia"/>
                <w:szCs w:val="21"/>
              </w:rPr>
              <w:t>特別防災区域において災害が発生した場合に対応する体制</w:t>
            </w:r>
          </w:p>
        </w:tc>
      </w:tr>
      <w:tr w:rsidR="00A13070" w:rsidRPr="00212349" w14:paraId="49AE72A5" w14:textId="77777777" w:rsidTr="0048343B">
        <w:trPr>
          <w:trHeight w:val="1080"/>
        </w:trPr>
        <w:tc>
          <w:tcPr>
            <w:tcW w:w="1842" w:type="dxa"/>
            <w:shd w:val="clear" w:color="auto" w:fill="auto"/>
            <w:vAlign w:val="center"/>
          </w:tcPr>
          <w:p w14:paraId="2DA656FB" w14:textId="77777777" w:rsidR="00A13070" w:rsidRPr="00FF1D38" w:rsidRDefault="00A13070" w:rsidP="0048343B">
            <w:pPr>
              <w:spacing w:line="360" w:lineRule="exact"/>
              <w:rPr>
                <w:szCs w:val="21"/>
              </w:rPr>
            </w:pPr>
            <w:r w:rsidRPr="00FF1D38">
              <w:rPr>
                <w:rFonts w:hint="eastAsia"/>
                <w:szCs w:val="21"/>
              </w:rPr>
              <w:t>第一次防災体制</w:t>
            </w:r>
          </w:p>
        </w:tc>
        <w:tc>
          <w:tcPr>
            <w:tcW w:w="6911" w:type="dxa"/>
            <w:shd w:val="clear" w:color="auto" w:fill="auto"/>
            <w:vAlign w:val="center"/>
          </w:tcPr>
          <w:p w14:paraId="6163B89E" w14:textId="77777777" w:rsidR="00A13070" w:rsidRPr="00604AD1" w:rsidRDefault="00A13070" w:rsidP="0048343B">
            <w:pPr>
              <w:ind w:firstLineChars="100" w:firstLine="210"/>
              <w:rPr>
                <w:rFonts w:ascii="ＭＳ 明朝" w:hAnsi="ＭＳ 明朝"/>
                <w:szCs w:val="21"/>
              </w:rPr>
            </w:pPr>
            <w:r w:rsidRPr="00FF1D38">
              <w:rPr>
                <w:rFonts w:ascii="ＭＳ 明朝" w:hAnsi="ＭＳ 明朝" w:hint="eastAsia"/>
                <w:szCs w:val="21"/>
              </w:rPr>
              <w:t>特別防災区域において</w:t>
            </w:r>
            <w:r w:rsidRPr="00FF1D38">
              <w:rPr>
                <w:rFonts w:hint="eastAsia"/>
                <w:szCs w:val="21"/>
              </w:rPr>
              <w:t>震度４の地震が発生した場合、若しくは、</w:t>
            </w:r>
            <w:r w:rsidRPr="00FF1D38">
              <w:rPr>
                <w:rFonts w:ascii="ＭＳ 明朝" w:hAnsi="ＭＳ 明朝" w:hint="eastAsia"/>
                <w:szCs w:val="21"/>
              </w:rPr>
              <w:t>１施設で長時間継続するおそれのある火災（リング火災、プール火災等）が発生した場合に対応する体制</w:t>
            </w:r>
          </w:p>
        </w:tc>
      </w:tr>
      <w:tr w:rsidR="00A13070" w:rsidRPr="00212349" w14:paraId="3278E44F" w14:textId="77777777" w:rsidTr="0048343B">
        <w:trPr>
          <w:trHeight w:val="1080"/>
        </w:trPr>
        <w:tc>
          <w:tcPr>
            <w:tcW w:w="1842" w:type="dxa"/>
            <w:shd w:val="clear" w:color="auto" w:fill="auto"/>
            <w:vAlign w:val="center"/>
          </w:tcPr>
          <w:p w14:paraId="4470F756" w14:textId="77777777" w:rsidR="00A13070" w:rsidRPr="00FF1D38" w:rsidRDefault="00A13070" w:rsidP="0048343B">
            <w:pPr>
              <w:spacing w:line="360" w:lineRule="exact"/>
              <w:rPr>
                <w:szCs w:val="21"/>
              </w:rPr>
            </w:pPr>
            <w:r w:rsidRPr="00FF1D38">
              <w:rPr>
                <w:rFonts w:hint="eastAsia"/>
                <w:szCs w:val="21"/>
              </w:rPr>
              <w:t>第二次防災体制</w:t>
            </w:r>
          </w:p>
        </w:tc>
        <w:tc>
          <w:tcPr>
            <w:tcW w:w="6911" w:type="dxa"/>
            <w:shd w:val="clear" w:color="auto" w:fill="auto"/>
            <w:vAlign w:val="center"/>
          </w:tcPr>
          <w:p w14:paraId="3CCD7E73" w14:textId="77777777" w:rsidR="00A13070" w:rsidRPr="00FF1D38" w:rsidRDefault="00A13070" w:rsidP="0048343B">
            <w:pPr>
              <w:ind w:firstLineChars="100" w:firstLine="210"/>
              <w:rPr>
                <w:rFonts w:ascii="ＭＳ 明朝" w:hAnsi="ＭＳ 明朝"/>
                <w:szCs w:val="21"/>
              </w:rPr>
            </w:pPr>
            <w:r w:rsidRPr="00FF1D38">
              <w:rPr>
                <w:rFonts w:ascii="ＭＳ 明朝" w:hAnsi="ＭＳ 明朝" w:hint="eastAsia"/>
                <w:szCs w:val="21"/>
              </w:rPr>
              <w:t>特別防災区域において震度５弱、震度５強の地震が発生した場合、若しくは、複数の施設で長時間継続するおそれのある火災（リング火災、プール火災等）が発生した場合に対応する体制</w:t>
            </w:r>
          </w:p>
        </w:tc>
      </w:tr>
      <w:tr w:rsidR="00A13070" w:rsidRPr="00212349" w14:paraId="27EB4D35" w14:textId="77777777" w:rsidTr="0048343B">
        <w:trPr>
          <w:trHeight w:val="1080"/>
        </w:trPr>
        <w:tc>
          <w:tcPr>
            <w:tcW w:w="1842" w:type="dxa"/>
            <w:shd w:val="clear" w:color="auto" w:fill="auto"/>
            <w:vAlign w:val="center"/>
          </w:tcPr>
          <w:p w14:paraId="62DB7F11" w14:textId="77777777" w:rsidR="00A13070" w:rsidRPr="00FF1D38" w:rsidRDefault="00A13070" w:rsidP="0048343B">
            <w:pPr>
              <w:spacing w:line="360" w:lineRule="exact"/>
              <w:rPr>
                <w:szCs w:val="21"/>
              </w:rPr>
            </w:pPr>
            <w:r w:rsidRPr="00A13070">
              <w:rPr>
                <w:rFonts w:hint="eastAsia"/>
                <w:spacing w:val="28"/>
                <w:kern w:val="0"/>
                <w:szCs w:val="21"/>
                <w:fitText w:val="1540" w:id="-1018985215"/>
              </w:rPr>
              <w:t>総合防災体</w:t>
            </w:r>
            <w:r w:rsidRPr="00A13070">
              <w:rPr>
                <w:rFonts w:hint="eastAsia"/>
                <w:kern w:val="0"/>
                <w:szCs w:val="21"/>
                <w:fitText w:val="1540" w:id="-1018985215"/>
              </w:rPr>
              <w:t>制</w:t>
            </w:r>
          </w:p>
        </w:tc>
        <w:tc>
          <w:tcPr>
            <w:tcW w:w="6911" w:type="dxa"/>
            <w:shd w:val="clear" w:color="auto" w:fill="auto"/>
            <w:vAlign w:val="center"/>
          </w:tcPr>
          <w:p w14:paraId="19A69D40" w14:textId="77777777" w:rsidR="00A13070" w:rsidRPr="00604AD1" w:rsidRDefault="00A13070" w:rsidP="0048343B">
            <w:pPr>
              <w:ind w:firstLineChars="100" w:firstLine="210"/>
              <w:rPr>
                <w:rFonts w:ascii="ＭＳ 明朝" w:hAnsi="ＭＳ 明朝"/>
                <w:szCs w:val="21"/>
              </w:rPr>
            </w:pPr>
            <w:r w:rsidRPr="00FF1D38">
              <w:rPr>
                <w:rFonts w:ascii="ＭＳ 明朝" w:hAnsi="ＭＳ 明朝" w:hint="eastAsia"/>
                <w:szCs w:val="21"/>
              </w:rPr>
              <w:t>特別防災区域において</w:t>
            </w:r>
            <w:r w:rsidRPr="00FF1D38">
              <w:rPr>
                <w:rFonts w:hint="eastAsia"/>
                <w:szCs w:val="21"/>
              </w:rPr>
              <w:t>震度６弱以上の地震が発生した場合、若しくは、</w:t>
            </w:r>
            <w:r w:rsidRPr="00FF1D38">
              <w:rPr>
                <w:rFonts w:ascii="ＭＳ 明朝" w:hAnsi="ＭＳ 明朝" w:hint="eastAsia"/>
                <w:szCs w:val="21"/>
              </w:rPr>
              <w:t>一般地域に影響を及ぼすおそれがある災害が発生した場合に対応する体制</w:t>
            </w:r>
          </w:p>
        </w:tc>
      </w:tr>
    </w:tbl>
    <w:p w14:paraId="08FDC37F" w14:textId="77777777" w:rsidR="00A13070" w:rsidRPr="00212349" w:rsidRDefault="00A13070" w:rsidP="00A13070">
      <w:pPr>
        <w:spacing w:line="360" w:lineRule="exact"/>
        <w:rPr>
          <w:sz w:val="22"/>
          <w:szCs w:val="22"/>
        </w:rPr>
      </w:pPr>
    </w:p>
    <w:p w14:paraId="0A419F6E" w14:textId="77777777" w:rsidR="00A13070" w:rsidRDefault="00A13070" w:rsidP="00A13070">
      <w:pPr>
        <w:spacing w:line="360" w:lineRule="exact"/>
        <w:ind w:leftChars="400" w:left="840" w:firstLineChars="100" w:firstLine="210"/>
        <w:rPr>
          <w:szCs w:val="21"/>
        </w:rPr>
      </w:pPr>
      <w:r w:rsidRPr="00212349">
        <w:rPr>
          <w:rFonts w:hint="eastAsia"/>
          <w:szCs w:val="21"/>
        </w:rPr>
        <w:t>防災本部長は、総合防災体制を敷くとき又は総合防災体制に移行するときは、災害発生地の市町長、消防（団）長、又は大阪海上保安監部長（関西国際空港地区にあっては、関西空港海上保安航空基地長）の意見を聴くものとする。</w:t>
      </w:r>
    </w:p>
    <w:p w14:paraId="128DEC98" w14:textId="77777777" w:rsidR="00A13070" w:rsidRDefault="00A13070" w:rsidP="00A13070">
      <w:pPr>
        <w:spacing w:line="360" w:lineRule="exact"/>
        <w:rPr>
          <w:sz w:val="22"/>
          <w:szCs w:val="22"/>
        </w:rPr>
      </w:pPr>
    </w:p>
    <w:p w14:paraId="69BA4E72" w14:textId="77777777" w:rsidR="00A13070" w:rsidRDefault="00A13070" w:rsidP="00A13070">
      <w:pPr>
        <w:spacing w:line="360" w:lineRule="exact"/>
        <w:rPr>
          <w:rFonts w:ascii="ＭＳ ゴシック" w:eastAsia="ＭＳ ゴシック" w:hAnsi="ＭＳ ゴシック"/>
          <w:szCs w:val="21"/>
        </w:rPr>
      </w:pPr>
      <w:r>
        <w:rPr>
          <w:rFonts w:hint="eastAsia"/>
          <w:sz w:val="22"/>
          <w:szCs w:val="22"/>
        </w:rPr>
        <w:t xml:space="preserve">      </w:t>
      </w:r>
      <w:r w:rsidRPr="00212349">
        <w:rPr>
          <w:rFonts w:ascii="ＭＳ ゴシック" w:eastAsia="ＭＳ ゴシック" w:hAnsi="ＭＳ ゴシック" w:hint="eastAsia"/>
          <w:szCs w:val="21"/>
        </w:rPr>
        <w:t>２　防災本部の活動</w:t>
      </w:r>
    </w:p>
    <w:p w14:paraId="2B605357" w14:textId="77777777" w:rsidR="00A13070" w:rsidRPr="00007A39" w:rsidRDefault="00A13070" w:rsidP="00A13070">
      <w:pPr>
        <w:spacing w:line="360" w:lineRule="exact"/>
        <w:ind w:firstLineChars="300" w:firstLine="630"/>
        <w:rPr>
          <w:rFonts w:ascii="ＭＳ 明朝" w:hAnsi="ＭＳ 明朝"/>
          <w:szCs w:val="21"/>
        </w:rPr>
      </w:pPr>
      <w:r w:rsidRPr="00007A39">
        <w:rPr>
          <w:rFonts w:ascii="ＭＳ 明朝" w:hAnsi="ＭＳ 明朝" w:hint="eastAsia"/>
          <w:szCs w:val="21"/>
        </w:rPr>
        <w:lastRenderedPageBreak/>
        <w:t xml:space="preserve">　</w:t>
      </w:r>
      <w:r>
        <w:rPr>
          <w:rFonts w:ascii="ＭＳ 明朝" w:hAnsi="ＭＳ 明朝"/>
          <w:szCs w:val="21"/>
        </w:rPr>
        <w:t>(1)</w:t>
      </w:r>
      <w:r>
        <w:rPr>
          <w:rFonts w:ascii="ＭＳ 明朝" w:hAnsi="ＭＳ 明朝" w:hint="eastAsia"/>
          <w:szCs w:val="21"/>
        </w:rPr>
        <w:t xml:space="preserve">　</w:t>
      </w:r>
      <w:r w:rsidRPr="00007A39">
        <w:rPr>
          <w:rFonts w:ascii="ＭＳ 明朝" w:hAnsi="ＭＳ 明朝" w:hint="eastAsia"/>
          <w:szCs w:val="21"/>
        </w:rPr>
        <w:t>基本方針</w:t>
      </w:r>
    </w:p>
    <w:p w14:paraId="296A07F9" w14:textId="77777777" w:rsidR="00A13070" w:rsidRPr="00604AD1" w:rsidRDefault="00A13070" w:rsidP="00A13070">
      <w:pPr>
        <w:spacing w:line="360" w:lineRule="exact"/>
        <w:ind w:leftChars="300" w:left="1365" w:hangingChars="350" w:hanging="735"/>
        <w:rPr>
          <w:rFonts w:ascii="ＭＳ 明朝" w:hAnsi="ＭＳ 明朝"/>
          <w:szCs w:val="21"/>
        </w:rPr>
      </w:pPr>
      <w:r w:rsidRPr="00A96796">
        <w:rPr>
          <w:rFonts w:ascii="ＭＳ ゴシック" w:eastAsia="ＭＳ ゴシック" w:hAnsi="ＭＳ ゴシック" w:hint="eastAsia"/>
          <w:szCs w:val="21"/>
        </w:rPr>
        <w:t xml:space="preserve">　</w:t>
      </w:r>
      <w:r>
        <w:rPr>
          <w:rFonts w:ascii="ＭＳ ゴシック" w:eastAsia="ＭＳ ゴシック" w:hAnsi="ＭＳ ゴシック" w:hint="eastAsia"/>
          <w:szCs w:val="21"/>
        </w:rPr>
        <w:t xml:space="preserve">　 </w:t>
      </w:r>
      <w:r w:rsidRPr="00604AD1">
        <w:rPr>
          <w:rFonts w:ascii="ＭＳ 明朝" w:hAnsi="ＭＳ 明朝" w:hint="eastAsia"/>
          <w:szCs w:val="21"/>
        </w:rPr>
        <w:t>ア　防災本部は、特別防災区域における災害に迅速かつ効率的に対応するため、防災本部構成機関等の活動と事務局である大阪府の組織体制による活動が連携、協力しながら災害応急対策を実施する。ただし、防災本部長が必要と認めるときは、防災本部会議を開催し、災害応急対策の協議等を行う。</w:t>
      </w:r>
    </w:p>
    <w:p w14:paraId="63C0AD5A" w14:textId="77777777" w:rsidR="00A13070" w:rsidRDefault="00A13070" w:rsidP="00A13070">
      <w:pPr>
        <w:spacing w:line="360" w:lineRule="exact"/>
        <w:ind w:leftChars="300" w:left="1365" w:hangingChars="350" w:hanging="735"/>
        <w:rPr>
          <w:rFonts w:ascii="ＭＳ 明朝" w:hAnsi="ＭＳ 明朝"/>
          <w:szCs w:val="21"/>
        </w:rPr>
      </w:pPr>
      <w:r w:rsidRPr="00604AD1">
        <w:rPr>
          <w:rFonts w:ascii="ＭＳ 明朝" w:hAnsi="ＭＳ 明朝" w:hint="eastAsia"/>
          <w:szCs w:val="21"/>
        </w:rPr>
        <w:t xml:space="preserve">　　</w:t>
      </w:r>
      <w:r>
        <w:rPr>
          <w:rFonts w:ascii="ＭＳ 明朝" w:hAnsi="ＭＳ 明朝" w:hint="eastAsia"/>
          <w:szCs w:val="21"/>
        </w:rPr>
        <w:t xml:space="preserve"> </w:t>
      </w:r>
      <w:r w:rsidRPr="00604AD1">
        <w:rPr>
          <w:rFonts w:ascii="ＭＳ 明朝" w:hAnsi="ＭＳ 明朝" w:hint="eastAsia"/>
          <w:szCs w:val="21"/>
        </w:rPr>
        <w:t xml:space="preserve">イ　防災本部長は、総合防災体制を敷いたとき、緊急に統一的な防災活動を実施するため　　　　　　特別の必要があると認めるときは、災害発生地の市役所等に現地本部を設置する。また、　　　　　　第一次、第二次及び総合防災体制を敷いたとき、防災本部における情報収集機能を強化　　　　　　</w:t>
      </w:r>
      <w:r>
        <w:rPr>
          <w:rFonts w:ascii="ＭＳ 明朝" w:hAnsi="ＭＳ 明朝" w:hint="eastAsia"/>
          <w:szCs w:val="21"/>
        </w:rPr>
        <w:t xml:space="preserve">  </w:t>
      </w:r>
      <w:r w:rsidRPr="00604AD1">
        <w:rPr>
          <w:rFonts w:ascii="ＭＳ 明朝" w:hAnsi="ＭＳ 明朝" w:hint="eastAsia"/>
          <w:szCs w:val="21"/>
        </w:rPr>
        <w:t>するため、府の組織体制の責任者は、災害の状況に応じて、当該市役所等に現地連絡所　　　　　　を設置する。</w:t>
      </w:r>
    </w:p>
    <w:p w14:paraId="71C743FD" w14:textId="77777777" w:rsidR="00A13070" w:rsidRDefault="00A13070" w:rsidP="00A13070">
      <w:pPr>
        <w:spacing w:line="360" w:lineRule="exact"/>
        <w:ind w:leftChars="600" w:left="1260" w:firstLineChars="200" w:firstLine="420"/>
        <w:rPr>
          <w:rFonts w:ascii="ＭＳ 明朝" w:hAnsi="ＭＳ 明朝"/>
          <w:szCs w:val="21"/>
        </w:rPr>
      </w:pPr>
      <w:r w:rsidRPr="001F75E2">
        <w:rPr>
          <w:rFonts w:ascii="ＭＳ 明朝" w:hAnsi="ＭＳ 明朝" w:hint="eastAsia"/>
          <w:szCs w:val="21"/>
        </w:rPr>
        <w:t>なお、関西国際空港地区では、府及び地元市町、その他防災関係機関が情報の連携及</w:t>
      </w:r>
      <w:r>
        <w:rPr>
          <w:rFonts w:ascii="ＭＳ 明朝" w:hAnsi="ＭＳ 明朝" w:hint="eastAsia"/>
          <w:szCs w:val="21"/>
        </w:rPr>
        <w:t xml:space="preserve">　　　　　　</w:t>
      </w:r>
    </w:p>
    <w:p w14:paraId="04882924" w14:textId="77777777" w:rsidR="00A13070" w:rsidRPr="00604AD1" w:rsidRDefault="00A13070" w:rsidP="00A13070">
      <w:pPr>
        <w:spacing w:line="360" w:lineRule="exact"/>
        <w:ind w:leftChars="700" w:left="1470"/>
        <w:rPr>
          <w:rFonts w:ascii="ＭＳ 明朝" w:hAnsi="ＭＳ 明朝"/>
          <w:szCs w:val="21"/>
        </w:rPr>
      </w:pPr>
      <w:r w:rsidRPr="001F75E2">
        <w:rPr>
          <w:rFonts w:ascii="ＭＳ 明朝" w:hAnsi="ＭＳ 明朝" w:hint="eastAsia"/>
          <w:szCs w:val="21"/>
        </w:rPr>
        <w:t>び共有を図り、一体となって緊急事態に対応するため、KIX Joint Crisis Management Group(文略：KIX　JCMG )が設置される（※）。そのため、KIX JCMGが設置されている場合にあっては、現地連絡所としての役割を担うものとし、防災本部（現地本部が設置されている場合にあっては、現地本部も含む）と連携を密にする。（※　KIX　JCMGの設置は、「KIX Joint Crisis Management Group設置要領」第２章１に基づく。）</w:t>
      </w:r>
    </w:p>
    <w:p w14:paraId="769EF0AA" w14:textId="77777777" w:rsidR="00A13070" w:rsidRPr="00604AD1" w:rsidRDefault="00A13070" w:rsidP="00A13070">
      <w:pPr>
        <w:wordWrap w:val="0"/>
        <w:spacing w:line="360" w:lineRule="exact"/>
        <w:ind w:leftChars="300" w:left="1260" w:hangingChars="300" w:hanging="630"/>
        <w:rPr>
          <w:rFonts w:ascii="ＭＳ 明朝" w:hAnsi="ＭＳ 明朝"/>
          <w:szCs w:val="21"/>
        </w:rPr>
      </w:pPr>
      <w:r w:rsidRPr="00604AD1">
        <w:rPr>
          <w:rFonts w:ascii="ＭＳ 明朝" w:hAnsi="ＭＳ 明朝" w:hint="eastAsia"/>
          <w:szCs w:val="21"/>
        </w:rPr>
        <w:t xml:space="preserve">　　</w:t>
      </w:r>
      <w:r>
        <w:rPr>
          <w:rFonts w:ascii="ＭＳ 明朝" w:hAnsi="ＭＳ 明朝" w:hint="eastAsia"/>
          <w:szCs w:val="21"/>
        </w:rPr>
        <w:t xml:space="preserve">　</w:t>
      </w:r>
      <w:r w:rsidRPr="00604AD1">
        <w:rPr>
          <w:rFonts w:ascii="ＭＳ 明朝" w:hAnsi="ＭＳ 明朝" w:hint="eastAsia"/>
          <w:szCs w:val="21"/>
        </w:rPr>
        <w:t>ウ　防災本部長は、一般地域に影響が及ぶような石油コンビナート災害や地震等の自然災</w:t>
      </w:r>
      <w:r>
        <w:rPr>
          <w:rFonts w:ascii="ＭＳ 明朝" w:hAnsi="ＭＳ 明朝" w:hint="eastAsia"/>
          <w:szCs w:val="21"/>
        </w:rPr>
        <w:t xml:space="preserve">　</w:t>
      </w:r>
      <w:r w:rsidRPr="00604AD1">
        <w:rPr>
          <w:rFonts w:ascii="ＭＳ 明朝" w:hAnsi="ＭＳ 明朝" w:hint="eastAsia"/>
          <w:szCs w:val="21"/>
        </w:rPr>
        <w:t>害により、府又は市町に災害対策基本法に基づく災害対策本部が設置されたときは、各</w:t>
      </w:r>
      <w:r>
        <w:rPr>
          <w:rFonts w:ascii="ＭＳ 明朝" w:hAnsi="ＭＳ 明朝" w:hint="eastAsia"/>
          <w:szCs w:val="21"/>
        </w:rPr>
        <w:t xml:space="preserve">　</w:t>
      </w:r>
      <w:r w:rsidRPr="00604AD1">
        <w:rPr>
          <w:rFonts w:ascii="ＭＳ 明朝" w:hAnsi="ＭＳ 明朝" w:hint="eastAsia"/>
          <w:szCs w:val="21"/>
        </w:rPr>
        <w:t>本部間の災害応急活動等を円滑に実施するため、一体的な対応等の措置を講じる。</w:t>
      </w:r>
    </w:p>
    <w:p w14:paraId="4A839880" w14:textId="77777777" w:rsidR="00A13070" w:rsidRPr="00604AD1" w:rsidRDefault="00A13070" w:rsidP="00A13070">
      <w:pPr>
        <w:wordWrap w:val="0"/>
        <w:spacing w:line="360" w:lineRule="exact"/>
        <w:ind w:leftChars="300" w:left="1260" w:hangingChars="300" w:hanging="630"/>
        <w:rPr>
          <w:rFonts w:ascii="ＭＳ 明朝" w:hAnsi="ＭＳ 明朝"/>
          <w:szCs w:val="21"/>
        </w:rPr>
      </w:pPr>
    </w:p>
    <w:p w14:paraId="357E5253" w14:textId="77777777" w:rsidR="00A13070" w:rsidRPr="00007A39" w:rsidRDefault="00A13070" w:rsidP="00A13070">
      <w:pPr>
        <w:spacing w:line="360" w:lineRule="exact"/>
        <w:rPr>
          <w:rFonts w:ascii="ＭＳ 明朝" w:hAnsi="ＭＳ 明朝"/>
          <w:szCs w:val="21"/>
        </w:rPr>
      </w:pPr>
      <w:r w:rsidRPr="00A96796">
        <w:rPr>
          <w:rFonts w:ascii="ＭＳ ゴシック" w:eastAsia="ＭＳ ゴシック" w:hAnsi="ＭＳ ゴシック" w:hint="eastAsia"/>
          <w:szCs w:val="21"/>
        </w:rPr>
        <w:t xml:space="preserve">　　　　</w:t>
      </w:r>
      <w:r w:rsidRPr="00007A39">
        <w:rPr>
          <w:rFonts w:ascii="ＭＳ 明朝" w:hAnsi="ＭＳ 明朝"/>
          <w:szCs w:val="21"/>
        </w:rPr>
        <w:t>(2)</w:t>
      </w:r>
      <w:r>
        <w:rPr>
          <w:rFonts w:ascii="ＭＳ 明朝" w:hAnsi="ＭＳ 明朝" w:hint="eastAsia"/>
          <w:szCs w:val="21"/>
        </w:rPr>
        <w:t xml:space="preserve">　</w:t>
      </w:r>
      <w:r w:rsidRPr="00007A39">
        <w:rPr>
          <w:rFonts w:ascii="ＭＳ 明朝" w:hAnsi="ＭＳ 明朝"/>
          <w:szCs w:val="21"/>
        </w:rPr>
        <w:t>活動概要</w:t>
      </w:r>
    </w:p>
    <w:p w14:paraId="4A28FC3D" w14:textId="77777777" w:rsidR="00A13070" w:rsidRPr="00604AD1" w:rsidRDefault="00A13070" w:rsidP="00A13070">
      <w:pPr>
        <w:spacing w:line="360" w:lineRule="exact"/>
        <w:ind w:left="1365" w:hangingChars="650" w:hanging="1365"/>
        <w:rPr>
          <w:rFonts w:ascii="ＭＳ 明朝" w:hAnsi="ＭＳ 明朝"/>
          <w:szCs w:val="21"/>
        </w:rPr>
      </w:pPr>
      <w:r>
        <w:rPr>
          <w:rFonts w:ascii="ＭＳ 明朝" w:hAnsi="ＭＳ 明朝" w:hint="eastAsia"/>
          <w:szCs w:val="21"/>
        </w:rPr>
        <w:t xml:space="preserve">　　　　　 </w:t>
      </w:r>
      <w:r w:rsidRPr="00604AD1">
        <w:rPr>
          <w:rFonts w:ascii="ＭＳ 明朝" w:hAnsi="ＭＳ 明朝" w:hint="eastAsia"/>
          <w:szCs w:val="21"/>
        </w:rPr>
        <w:t>ア　特別防災区域において災害が発生したときは、警戒体制を敷いて情報収集を行う。府は、第一次、第二次及び総合防災体制に移行するときは、必要な防災関係機関、特定事業者及びその他事業者に通報する。</w:t>
      </w:r>
    </w:p>
    <w:p w14:paraId="216191F2" w14:textId="77777777" w:rsidR="00A13070" w:rsidRDefault="00A13070" w:rsidP="00A13070">
      <w:pPr>
        <w:spacing w:line="360" w:lineRule="exact"/>
        <w:ind w:left="1260" w:hangingChars="600" w:hanging="1260"/>
        <w:rPr>
          <w:szCs w:val="21"/>
        </w:rPr>
      </w:pPr>
      <w:r w:rsidRPr="00604AD1">
        <w:rPr>
          <w:rFonts w:ascii="ＭＳ 明朝" w:hAnsi="ＭＳ 明朝" w:hint="eastAsia"/>
          <w:szCs w:val="21"/>
        </w:rPr>
        <w:t xml:space="preserve">　　　　　</w:t>
      </w:r>
      <w:r>
        <w:rPr>
          <w:rFonts w:ascii="ＭＳ 明朝" w:hAnsi="ＭＳ 明朝" w:hint="eastAsia"/>
          <w:szCs w:val="21"/>
        </w:rPr>
        <w:t xml:space="preserve"> </w:t>
      </w:r>
      <w:r w:rsidRPr="00604AD1">
        <w:rPr>
          <w:rFonts w:ascii="ＭＳ 明朝" w:hAnsi="ＭＳ 明朝" w:hint="eastAsia"/>
          <w:szCs w:val="21"/>
        </w:rPr>
        <w:t>イ　府の組織体制である</w:t>
      </w:r>
      <w:r w:rsidRPr="00A96796">
        <w:rPr>
          <w:rFonts w:hint="eastAsia"/>
          <w:szCs w:val="21"/>
        </w:rPr>
        <w:t>第一次防災体制での大阪府石油コンビナート指令部、第二次防災</w:t>
      </w:r>
      <w:r>
        <w:rPr>
          <w:rFonts w:hint="eastAsia"/>
          <w:szCs w:val="21"/>
        </w:rPr>
        <w:t xml:space="preserve"> </w:t>
      </w:r>
      <w:r>
        <w:rPr>
          <w:rFonts w:hint="eastAsia"/>
          <w:szCs w:val="21"/>
        </w:rPr>
        <w:t xml:space="preserve">　　　</w:t>
      </w:r>
    </w:p>
    <w:p w14:paraId="3728A5F7" w14:textId="77777777" w:rsidR="00A13070" w:rsidRPr="003D4521" w:rsidRDefault="00A13070" w:rsidP="00A13070">
      <w:pPr>
        <w:spacing w:line="360" w:lineRule="exact"/>
        <w:ind w:leftChars="650" w:left="1365"/>
        <w:rPr>
          <w:szCs w:val="21"/>
        </w:rPr>
      </w:pPr>
      <w:r w:rsidRPr="00A96796">
        <w:rPr>
          <w:rFonts w:hint="eastAsia"/>
          <w:szCs w:val="21"/>
        </w:rPr>
        <w:t>体制での同警戒本部、総合防災体制での同災害対策本部（以下「災害対策本部等」という。）を設置したとき、また、現地本部を設置したときは、各体制の責任者は、必要に応じ、</w:t>
      </w:r>
      <w:r w:rsidRPr="00604AD1">
        <w:rPr>
          <w:rFonts w:ascii="ＭＳ 明朝" w:hAnsi="ＭＳ 明朝" w:hint="eastAsia"/>
          <w:szCs w:val="21"/>
        </w:rPr>
        <w:t>本部員、その属する機関の職員及び関係者（以下「本部員等」という。）を招集する。</w:t>
      </w:r>
    </w:p>
    <w:p w14:paraId="2D73BF49" w14:textId="77777777" w:rsidR="00A13070" w:rsidRPr="00604AD1" w:rsidRDefault="00A13070" w:rsidP="00A13070">
      <w:pPr>
        <w:spacing w:line="360" w:lineRule="exact"/>
        <w:ind w:left="1260" w:hangingChars="600" w:hanging="1260"/>
        <w:rPr>
          <w:rFonts w:ascii="ＭＳ 明朝" w:hAnsi="ＭＳ 明朝"/>
          <w:szCs w:val="21"/>
        </w:rPr>
      </w:pPr>
      <w:r>
        <w:rPr>
          <w:rFonts w:ascii="ＭＳ 明朝" w:hAnsi="ＭＳ 明朝" w:hint="eastAsia"/>
          <w:szCs w:val="21"/>
        </w:rPr>
        <w:t xml:space="preserve">　　　　　　 　</w:t>
      </w:r>
      <w:r w:rsidRPr="00604AD1">
        <w:rPr>
          <w:rFonts w:ascii="ＭＳ 明朝" w:hAnsi="ＭＳ 明朝" w:hint="eastAsia"/>
          <w:szCs w:val="21"/>
        </w:rPr>
        <w:t>招集された本部員等は、</w:t>
      </w:r>
      <w:r w:rsidRPr="00A96796">
        <w:rPr>
          <w:rFonts w:hint="eastAsia"/>
          <w:szCs w:val="21"/>
        </w:rPr>
        <w:t>所属機関との連絡に当たるための連絡員を同行させる。</w:t>
      </w:r>
    </w:p>
    <w:p w14:paraId="4C7E2318" w14:textId="77777777" w:rsidR="00A13070" w:rsidRDefault="00A13070" w:rsidP="00A13070">
      <w:pPr>
        <w:spacing w:line="360" w:lineRule="exact"/>
        <w:ind w:leftChars="398" w:left="1290" w:hangingChars="216" w:hanging="454"/>
        <w:rPr>
          <w:rFonts w:ascii="ＭＳ 明朝" w:hAnsi="ＭＳ 明朝"/>
          <w:szCs w:val="21"/>
        </w:rPr>
      </w:pPr>
      <w:r w:rsidRPr="00604AD1">
        <w:rPr>
          <w:rFonts w:ascii="ＭＳ 明朝" w:hAnsi="ＭＳ 明朝" w:hint="eastAsia"/>
          <w:szCs w:val="21"/>
        </w:rPr>
        <w:t xml:space="preserve">　</w:t>
      </w:r>
      <w:r>
        <w:rPr>
          <w:rFonts w:ascii="ＭＳ 明朝" w:hAnsi="ＭＳ 明朝" w:hint="eastAsia"/>
          <w:szCs w:val="21"/>
        </w:rPr>
        <w:t xml:space="preserve">　</w:t>
      </w:r>
      <w:r w:rsidRPr="00604AD1">
        <w:rPr>
          <w:rFonts w:ascii="ＭＳ 明朝" w:hAnsi="ＭＳ 明朝" w:hint="eastAsia"/>
          <w:szCs w:val="21"/>
        </w:rPr>
        <w:t>ウ　現地連絡所を設置するときは、大阪府は、危機管理室職員を派遣し、地元市</w:t>
      </w:r>
      <w:r>
        <w:rPr>
          <w:rFonts w:ascii="ＭＳ 明朝" w:hAnsi="ＭＳ 明朝" w:hint="eastAsia"/>
          <w:szCs w:val="21"/>
        </w:rPr>
        <w:t>町</w:t>
      </w:r>
      <w:r w:rsidRPr="00604AD1">
        <w:rPr>
          <w:rFonts w:ascii="ＭＳ 明朝" w:hAnsi="ＭＳ 明朝" w:hint="eastAsia"/>
          <w:szCs w:val="21"/>
        </w:rPr>
        <w:t>、消防</w:t>
      </w:r>
      <w:r>
        <w:rPr>
          <w:rFonts w:ascii="ＭＳ 明朝" w:hAnsi="ＭＳ 明朝" w:hint="eastAsia"/>
          <w:szCs w:val="21"/>
        </w:rPr>
        <w:t xml:space="preserve">　</w:t>
      </w:r>
    </w:p>
    <w:p w14:paraId="1E1525D0" w14:textId="77777777" w:rsidR="00A13070" w:rsidRDefault="00A13070" w:rsidP="00A13070">
      <w:pPr>
        <w:spacing w:line="360" w:lineRule="exact"/>
        <w:ind w:leftChars="598" w:left="1256" w:firstLineChars="100" w:firstLine="210"/>
        <w:rPr>
          <w:rFonts w:ascii="ＭＳ 明朝" w:hAnsi="ＭＳ 明朝"/>
          <w:szCs w:val="21"/>
        </w:rPr>
      </w:pPr>
      <w:r w:rsidRPr="00604AD1">
        <w:rPr>
          <w:rFonts w:ascii="ＭＳ 明朝" w:hAnsi="ＭＳ 明朝" w:hint="eastAsia"/>
          <w:szCs w:val="21"/>
        </w:rPr>
        <w:t>機関及び災害が発生した特定事業所等に参集するよう要請する。</w:t>
      </w:r>
      <w:r w:rsidRPr="001F75E2">
        <w:rPr>
          <w:rFonts w:ascii="ＭＳ 明朝" w:hAnsi="ＭＳ 明朝" w:hint="eastAsia"/>
          <w:szCs w:val="21"/>
        </w:rPr>
        <w:t>なお、関西国際空港地</w:t>
      </w:r>
    </w:p>
    <w:p w14:paraId="2C586B17" w14:textId="77777777" w:rsidR="00A13070" w:rsidRDefault="00A13070" w:rsidP="00A13070">
      <w:pPr>
        <w:spacing w:line="360" w:lineRule="exact"/>
        <w:ind w:leftChars="598" w:left="1256" w:firstLineChars="100" w:firstLine="210"/>
        <w:rPr>
          <w:rFonts w:ascii="ＭＳ 明朝" w:hAnsi="ＭＳ 明朝"/>
          <w:szCs w:val="21"/>
        </w:rPr>
      </w:pPr>
      <w:r w:rsidRPr="001F75E2">
        <w:rPr>
          <w:rFonts w:ascii="ＭＳ 明朝" w:hAnsi="ＭＳ 明朝" w:hint="eastAsia"/>
          <w:szCs w:val="21"/>
        </w:rPr>
        <w:t>区においてKIX  JCMG設置の場合は、地元市町及び消防機関とともに大阪府職員を派遣</w:t>
      </w:r>
      <w:r>
        <w:rPr>
          <w:rFonts w:ascii="ＭＳ 明朝" w:hAnsi="ＭＳ 明朝" w:hint="eastAsia"/>
          <w:szCs w:val="21"/>
        </w:rPr>
        <w:t xml:space="preserve">　</w:t>
      </w:r>
    </w:p>
    <w:p w14:paraId="5711129E" w14:textId="77777777" w:rsidR="00A13070" w:rsidRPr="00604AD1" w:rsidRDefault="00A13070" w:rsidP="00A13070">
      <w:pPr>
        <w:spacing w:line="360" w:lineRule="exact"/>
        <w:ind w:leftChars="598" w:left="1256" w:firstLineChars="100" w:firstLine="210"/>
        <w:rPr>
          <w:rFonts w:ascii="ＭＳ 明朝" w:hAnsi="ＭＳ 明朝"/>
          <w:szCs w:val="21"/>
        </w:rPr>
      </w:pPr>
      <w:r w:rsidRPr="001F75E2">
        <w:rPr>
          <w:rFonts w:ascii="ＭＳ 明朝" w:hAnsi="ＭＳ 明朝" w:hint="eastAsia"/>
          <w:szCs w:val="21"/>
        </w:rPr>
        <w:t>する。</w:t>
      </w:r>
    </w:p>
    <w:p w14:paraId="45041941" w14:textId="77777777" w:rsidR="00A13070" w:rsidRDefault="00A13070" w:rsidP="00A13070">
      <w:pPr>
        <w:spacing w:line="360" w:lineRule="exact"/>
        <w:ind w:leftChars="598" w:left="1290" w:hangingChars="16" w:hanging="34"/>
        <w:rPr>
          <w:szCs w:val="21"/>
        </w:rPr>
      </w:pPr>
      <w:r w:rsidRPr="00604AD1">
        <w:rPr>
          <w:rFonts w:ascii="ＭＳ 明朝" w:hAnsi="ＭＳ 明朝" w:hint="eastAsia"/>
          <w:szCs w:val="21"/>
        </w:rPr>
        <w:t xml:space="preserve">エ　</w:t>
      </w:r>
      <w:r w:rsidRPr="00A96796">
        <w:rPr>
          <w:rFonts w:hint="eastAsia"/>
          <w:szCs w:val="21"/>
        </w:rPr>
        <w:t>防災本部長は、特別防災区域において発生した災害の応急対策の実施について必要が</w:t>
      </w:r>
      <w:r>
        <w:rPr>
          <w:rFonts w:hint="eastAsia"/>
          <w:szCs w:val="21"/>
        </w:rPr>
        <w:t xml:space="preserve">　</w:t>
      </w:r>
    </w:p>
    <w:p w14:paraId="4949B4FE" w14:textId="77777777" w:rsidR="00A13070" w:rsidRDefault="00A13070" w:rsidP="00A13070">
      <w:pPr>
        <w:spacing w:line="360" w:lineRule="exact"/>
        <w:ind w:leftChars="598" w:left="1256" w:firstLineChars="100" w:firstLine="210"/>
        <w:rPr>
          <w:szCs w:val="21"/>
        </w:rPr>
      </w:pPr>
      <w:r w:rsidRPr="00A96796">
        <w:rPr>
          <w:rFonts w:hint="eastAsia"/>
          <w:szCs w:val="21"/>
        </w:rPr>
        <w:t>あると認めたときは、消防庁長官に対し専門的知識を有する職員を防災本部に派遣する</w:t>
      </w:r>
      <w:r>
        <w:rPr>
          <w:rFonts w:hint="eastAsia"/>
          <w:szCs w:val="21"/>
        </w:rPr>
        <w:t xml:space="preserve">　</w:t>
      </w:r>
    </w:p>
    <w:p w14:paraId="2BB16112" w14:textId="77777777" w:rsidR="00A13070" w:rsidRPr="00A96796" w:rsidRDefault="00A13070" w:rsidP="00A13070">
      <w:pPr>
        <w:spacing w:line="360" w:lineRule="exact"/>
        <w:ind w:leftChars="598" w:left="1256" w:firstLineChars="100" w:firstLine="210"/>
        <w:rPr>
          <w:szCs w:val="21"/>
        </w:rPr>
      </w:pPr>
      <w:r w:rsidRPr="00A96796">
        <w:rPr>
          <w:rFonts w:hint="eastAsia"/>
          <w:szCs w:val="21"/>
        </w:rPr>
        <w:t>よう要請する。</w:t>
      </w:r>
    </w:p>
    <w:p w14:paraId="4EE5BF7D" w14:textId="77777777" w:rsidR="00A13070" w:rsidRDefault="00A13070" w:rsidP="00A13070">
      <w:pPr>
        <w:spacing w:line="360" w:lineRule="exact"/>
        <w:ind w:leftChars="498" w:left="1290" w:hangingChars="116" w:hanging="244"/>
        <w:rPr>
          <w:szCs w:val="21"/>
        </w:rPr>
      </w:pPr>
    </w:p>
    <w:p w14:paraId="5EEFF0FB" w14:textId="77777777" w:rsidR="00A13070" w:rsidRDefault="00A13070" w:rsidP="00A13070">
      <w:pPr>
        <w:spacing w:line="360" w:lineRule="exact"/>
        <w:ind w:leftChars="498" w:left="1290" w:hangingChars="116" w:hanging="244"/>
        <w:rPr>
          <w:szCs w:val="21"/>
        </w:rPr>
      </w:pPr>
    </w:p>
    <w:p w14:paraId="35FCAD78" w14:textId="77777777" w:rsidR="00A13070" w:rsidRPr="00A96796" w:rsidRDefault="00A13070" w:rsidP="00A13070">
      <w:pPr>
        <w:spacing w:line="360" w:lineRule="exact"/>
        <w:rPr>
          <w:szCs w:val="21"/>
        </w:rPr>
      </w:pPr>
    </w:p>
    <w:p w14:paraId="399797BB" w14:textId="77777777" w:rsidR="00A13070" w:rsidRPr="00A96796" w:rsidRDefault="00A13070" w:rsidP="00A13070">
      <w:pPr>
        <w:spacing w:line="360" w:lineRule="exact"/>
        <w:ind w:firstLineChars="300" w:firstLine="630"/>
        <w:rPr>
          <w:rFonts w:ascii="ＭＳ ゴシック" w:eastAsia="ＭＳ ゴシック" w:hAnsi="ＭＳ ゴシック"/>
          <w:szCs w:val="21"/>
        </w:rPr>
      </w:pPr>
      <w:r w:rsidRPr="00A96796">
        <w:rPr>
          <w:rFonts w:ascii="ＭＳ ゴシック" w:eastAsia="ＭＳ ゴシック" w:hAnsi="ＭＳ ゴシック" w:hint="eastAsia"/>
          <w:szCs w:val="21"/>
        </w:rPr>
        <w:t>３　大阪府の組織体制及び所掌事務</w:t>
      </w:r>
    </w:p>
    <w:p w14:paraId="07A4B130" w14:textId="77777777" w:rsidR="00A13070" w:rsidRPr="00A96796" w:rsidRDefault="00A13070" w:rsidP="00A13070">
      <w:pPr>
        <w:spacing w:line="360" w:lineRule="exact"/>
        <w:ind w:leftChars="464" w:left="974" w:firstLineChars="65" w:firstLine="136"/>
        <w:rPr>
          <w:rFonts w:ascii="ＭＳ 明朝" w:hAnsi="ＭＳ 明朝"/>
          <w:szCs w:val="21"/>
        </w:rPr>
      </w:pPr>
      <w:r w:rsidRPr="00A96796">
        <w:rPr>
          <w:rFonts w:ascii="ＭＳ 明朝" w:hAnsi="ＭＳ 明朝" w:hint="eastAsia"/>
          <w:szCs w:val="21"/>
        </w:rPr>
        <w:lastRenderedPageBreak/>
        <w:t>大阪府の組織体制及び動員配備を定め、災害対策を実施する。</w:t>
      </w:r>
    </w:p>
    <w:p w14:paraId="542E2028" w14:textId="77777777" w:rsidR="00A13070" w:rsidRDefault="00A13070" w:rsidP="00A13070">
      <w:pPr>
        <w:spacing w:line="360" w:lineRule="exact"/>
        <w:ind w:leftChars="464" w:left="974" w:firstLineChars="65" w:firstLine="136"/>
        <w:rPr>
          <w:rFonts w:ascii="ＭＳ 明朝" w:hAnsi="ＭＳ 明朝"/>
          <w:szCs w:val="21"/>
        </w:rPr>
      </w:pPr>
      <w:r>
        <w:rPr>
          <w:rFonts w:ascii="ＭＳ 明朝" w:hAnsi="ＭＳ 明朝" w:hint="eastAsia"/>
          <w:szCs w:val="21"/>
        </w:rPr>
        <w:t>なお、災害の状況により、</w:t>
      </w:r>
      <w:r w:rsidRPr="00A96796">
        <w:rPr>
          <w:rFonts w:ascii="ＭＳ 明朝" w:hAnsi="ＭＳ 明朝" w:hint="eastAsia"/>
          <w:szCs w:val="21"/>
        </w:rPr>
        <w:t>大阪府地域防災計画に基づく防災体制が敷かれたときは、両体制は、緊密な連携もしくは一体的な対応を行うものとする。</w:t>
      </w:r>
    </w:p>
    <w:p w14:paraId="08946E55" w14:textId="77777777" w:rsidR="00A13070" w:rsidRPr="00A96796" w:rsidRDefault="00A13070" w:rsidP="00A13070">
      <w:pPr>
        <w:spacing w:line="360" w:lineRule="exact"/>
        <w:ind w:leftChars="464" w:left="974" w:firstLineChars="65" w:firstLine="136"/>
        <w:rPr>
          <w:rFonts w:ascii="ＭＳ 明朝" w:hAnsi="ＭＳ 明朝"/>
          <w:szCs w:val="21"/>
        </w:rPr>
      </w:pPr>
    </w:p>
    <w:tbl>
      <w:tblPr>
        <w:tblW w:w="8939" w:type="dxa"/>
        <w:tblInd w:w="9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1"/>
        <w:gridCol w:w="3289"/>
        <w:gridCol w:w="1559"/>
        <w:gridCol w:w="2381"/>
        <w:gridCol w:w="9"/>
      </w:tblGrid>
      <w:tr w:rsidR="00A13070" w:rsidRPr="00A96796" w14:paraId="6F78D248" w14:textId="77777777" w:rsidTr="0048343B">
        <w:tc>
          <w:tcPr>
            <w:tcW w:w="4990" w:type="dxa"/>
            <w:gridSpan w:val="2"/>
            <w:shd w:val="clear" w:color="auto" w:fill="auto"/>
            <w:vAlign w:val="center"/>
          </w:tcPr>
          <w:p w14:paraId="41597783" w14:textId="77777777" w:rsidR="00A13070" w:rsidRPr="00604AD1" w:rsidRDefault="00A13070" w:rsidP="0048343B">
            <w:pPr>
              <w:spacing w:line="360" w:lineRule="exact"/>
              <w:jc w:val="center"/>
              <w:rPr>
                <w:rFonts w:ascii="ＭＳ 明朝" w:hAnsi="ＭＳ 明朝"/>
                <w:sz w:val="20"/>
                <w:szCs w:val="22"/>
              </w:rPr>
            </w:pPr>
            <w:r w:rsidRPr="00604AD1">
              <w:rPr>
                <w:rFonts w:ascii="ＭＳ 明朝" w:hAnsi="ＭＳ 明朝" w:hint="eastAsia"/>
                <w:sz w:val="20"/>
                <w:szCs w:val="22"/>
              </w:rPr>
              <w:t>大阪府石油コンビナート等防災計画</w:t>
            </w:r>
          </w:p>
        </w:tc>
        <w:tc>
          <w:tcPr>
            <w:tcW w:w="3949" w:type="dxa"/>
            <w:gridSpan w:val="3"/>
            <w:shd w:val="clear" w:color="auto" w:fill="auto"/>
            <w:vAlign w:val="center"/>
          </w:tcPr>
          <w:p w14:paraId="204AC51E" w14:textId="77777777" w:rsidR="00A13070" w:rsidRPr="00604AD1" w:rsidRDefault="00A13070" w:rsidP="0048343B">
            <w:pPr>
              <w:spacing w:line="360" w:lineRule="exact"/>
              <w:jc w:val="center"/>
              <w:rPr>
                <w:rFonts w:ascii="ＭＳ 明朝" w:hAnsi="ＭＳ 明朝"/>
                <w:sz w:val="20"/>
                <w:szCs w:val="22"/>
              </w:rPr>
            </w:pPr>
            <w:r w:rsidRPr="00604AD1">
              <w:rPr>
                <w:rFonts w:ascii="ＭＳ 明朝" w:hAnsi="ＭＳ 明朝" w:hint="eastAsia"/>
                <w:sz w:val="20"/>
                <w:szCs w:val="22"/>
              </w:rPr>
              <w:t>大阪府地域防災計画</w:t>
            </w:r>
          </w:p>
        </w:tc>
      </w:tr>
      <w:tr w:rsidR="00A13070" w:rsidRPr="00A96796" w14:paraId="35ADA78A" w14:textId="77777777" w:rsidTr="0048343B">
        <w:trPr>
          <w:gridAfter w:val="1"/>
          <w:wAfter w:w="9" w:type="dxa"/>
        </w:trPr>
        <w:tc>
          <w:tcPr>
            <w:tcW w:w="1701" w:type="dxa"/>
            <w:shd w:val="clear" w:color="auto" w:fill="auto"/>
            <w:vAlign w:val="center"/>
          </w:tcPr>
          <w:p w14:paraId="092811D1" w14:textId="77777777" w:rsidR="00A13070" w:rsidRPr="00604AD1" w:rsidRDefault="00A13070" w:rsidP="0048343B">
            <w:pPr>
              <w:spacing w:line="360" w:lineRule="exact"/>
              <w:jc w:val="center"/>
              <w:rPr>
                <w:rFonts w:ascii="ＭＳ 明朝" w:hAnsi="ＭＳ 明朝"/>
                <w:sz w:val="20"/>
                <w:szCs w:val="22"/>
              </w:rPr>
            </w:pPr>
            <w:r w:rsidRPr="00604AD1">
              <w:rPr>
                <w:rFonts w:ascii="ＭＳ 明朝" w:hAnsi="ＭＳ 明朝" w:hint="eastAsia"/>
                <w:sz w:val="20"/>
                <w:szCs w:val="22"/>
              </w:rPr>
              <w:t>体　制</w:t>
            </w:r>
          </w:p>
        </w:tc>
        <w:tc>
          <w:tcPr>
            <w:tcW w:w="3289" w:type="dxa"/>
            <w:shd w:val="clear" w:color="auto" w:fill="auto"/>
            <w:vAlign w:val="center"/>
          </w:tcPr>
          <w:p w14:paraId="61402390" w14:textId="77777777" w:rsidR="00A13070" w:rsidRPr="00604AD1" w:rsidRDefault="00A13070" w:rsidP="0048343B">
            <w:pPr>
              <w:spacing w:line="360" w:lineRule="exact"/>
              <w:jc w:val="center"/>
              <w:rPr>
                <w:rFonts w:ascii="ＭＳ 明朝" w:hAnsi="ＭＳ 明朝"/>
                <w:sz w:val="20"/>
                <w:szCs w:val="22"/>
              </w:rPr>
            </w:pPr>
            <w:r w:rsidRPr="00604AD1">
              <w:rPr>
                <w:rFonts w:ascii="ＭＳ 明朝" w:hAnsi="ＭＳ 明朝" w:hint="eastAsia"/>
                <w:sz w:val="20"/>
                <w:szCs w:val="22"/>
              </w:rPr>
              <w:t>府の組織体制名称</w:t>
            </w:r>
          </w:p>
        </w:tc>
        <w:tc>
          <w:tcPr>
            <w:tcW w:w="1559" w:type="dxa"/>
            <w:shd w:val="clear" w:color="auto" w:fill="auto"/>
            <w:vAlign w:val="center"/>
          </w:tcPr>
          <w:p w14:paraId="74A144B2" w14:textId="77777777" w:rsidR="00A13070" w:rsidRPr="00604AD1" w:rsidRDefault="00A13070" w:rsidP="0048343B">
            <w:pPr>
              <w:spacing w:line="360" w:lineRule="exact"/>
              <w:jc w:val="center"/>
              <w:rPr>
                <w:rFonts w:ascii="ＭＳ 明朝" w:hAnsi="ＭＳ 明朝"/>
                <w:sz w:val="20"/>
                <w:szCs w:val="22"/>
              </w:rPr>
            </w:pPr>
            <w:r w:rsidRPr="00604AD1">
              <w:rPr>
                <w:rFonts w:ascii="ＭＳ 明朝" w:hAnsi="ＭＳ 明朝" w:hint="eastAsia"/>
                <w:sz w:val="20"/>
                <w:szCs w:val="22"/>
              </w:rPr>
              <w:t>体　制</w:t>
            </w:r>
          </w:p>
        </w:tc>
        <w:tc>
          <w:tcPr>
            <w:tcW w:w="2381" w:type="dxa"/>
            <w:shd w:val="clear" w:color="auto" w:fill="auto"/>
            <w:vAlign w:val="center"/>
          </w:tcPr>
          <w:p w14:paraId="69D54464" w14:textId="77777777" w:rsidR="00A13070" w:rsidRPr="00604AD1" w:rsidRDefault="00A13070" w:rsidP="0048343B">
            <w:pPr>
              <w:spacing w:line="360" w:lineRule="exact"/>
              <w:jc w:val="center"/>
              <w:rPr>
                <w:rFonts w:ascii="ＭＳ 明朝" w:hAnsi="ＭＳ 明朝"/>
                <w:sz w:val="20"/>
                <w:szCs w:val="22"/>
              </w:rPr>
            </w:pPr>
            <w:r w:rsidRPr="00604AD1">
              <w:rPr>
                <w:rFonts w:ascii="ＭＳ 明朝" w:hAnsi="ＭＳ 明朝" w:hint="eastAsia"/>
                <w:sz w:val="20"/>
                <w:szCs w:val="22"/>
              </w:rPr>
              <w:t>府の組織体制名称</w:t>
            </w:r>
          </w:p>
        </w:tc>
      </w:tr>
      <w:tr w:rsidR="00A13070" w:rsidRPr="00A96796" w14:paraId="314CE624" w14:textId="77777777" w:rsidTr="0048343B">
        <w:trPr>
          <w:gridAfter w:val="1"/>
          <w:wAfter w:w="9" w:type="dxa"/>
        </w:trPr>
        <w:tc>
          <w:tcPr>
            <w:tcW w:w="1701" w:type="dxa"/>
            <w:shd w:val="clear" w:color="auto" w:fill="auto"/>
            <w:vAlign w:val="center"/>
          </w:tcPr>
          <w:p w14:paraId="62013298" w14:textId="77777777" w:rsidR="00A13070" w:rsidRPr="00604AD1" w:rsidRDefault="00A13070" w:rsidP="0048343B">
            <w:pPr>
              <w:spacing w:line="360" w:lineRule="exact"/>
              <w:jc w:val="center"/>
              <w:rPr>
                <w:rFonts w:ascii="ＭＳ 明朝" w:hAnsi="ＭＳ 明朝"/>
                <w:sz w:val="20"/>
                <w:szCs w:val="22"/>
              </w:rPr>
            </w:pPr>
            <w:r w:rsidRPr="00604AD1">
              <w:rPr>
                <w:rFonts w:ascii="ＭＳ 明朝" w:hAnsi="ＭＳ 明朝" w:hint="eastAsia"/>
                <w:sz w:val="20"/>
                <w:szCs w:val="22"/>
              </w:rPr>
              <w:t>警戒体制</w:t>
            </w:r>
          </w:p>
        </w:tc>
        <w:tc>
          <w:tcPr>
            <w:tcW w:w="3289" w:type="dxa"/>
            <w:shd w:val="clear" w:color="auto" w:fill="auto"/>
            <w:vAlign w:val="center"/>
          </w:tcPr>
          <w:p w14:paraId="62FEECC6" w14:textId="77777777" w:rsidR="00A13070" w:rsidRPr="00604AD1" w:rsidRDefault="00A13070" w:rsidP="0048343B">
            <w:pPr>
              <w:spacing w:line="360" w:lineRule="exact"/>
              <w:rPr>
                <w:rFonts w:ascii="ＭＳ 明朝" w:hAnsi="ＭＳ 明朝"/>
                <w:sz w:val="20"/>
                <w:szCs w:val="22"/>
              </w:rPr>
            </w:pPr>
            <w:r w:rsidRPr="00604AD1">
              <w:rPr>
                <w:rFonts w:ascii="ＭＳ 明朝" w:hAnsi="ＭＳ 明朝" w:hint="eastAsia"/>
                <w:sz w:val="20"/>
                <w:szCs w:val="22"/>
              </w:rPr>
              <w:t>警戒体制</w:t>
            </w:r>
          </w:p>
        </w:tc>
        <w:tc>
          <w:tcPr>
            <w:tcW w:w="1559" w:type="dxa"/>
            <w:shd w:val="clear" w:color="auto" w:fill="auto"/>
            <w:vAlign w:val="center"/>
          </w:tcPr>
          <w:p w14:paraId="68CE55EC" w14:textId="77777777" w:rsidR="00A13070" w:rsidRPr="00604AD1" w:rsidRDefault="00A13070" w:rsidP="0048343B">
            <w:pPr>
              <w:spacing w:line="360" w:lineRule="exact"/>
              <w:jc w:val="center"/>
              <w:rPr>
                <w:rFonts w:ascii="ＭＳ 明朝" w:hAnsi="ＭＳ 明朝"/>
                <w:sz w:val="20"/>
                <w:szCs w:val="22"/>
              </w:rPr>
            </w:pPr>
          </w:p>
        </w:tc>
        <w:tc>
          <w:tcPr>
            <w:tcW w:w="2381" w:type="dxa"/>
            <w:shd w:val="clear" w:color="auto" w:fill="auto"/>
            <w:vAlign w:val="center"/>
          </w:tcPr>
          <w:p w14:paraId="4EC33173" w14:textId="77777777" w:rsidR="00A13070" w:rsidRPr="00604AD1" w:rsidRDefault="00A13070" w:rsidP="0048343B">
            <w:pPr>
              <w:spacing w:line="360" w:lineRule="exact"/>
              <w:rPr>
                <w:rFonts w:ascii="ＭＳ 明朝" w:hAnsi="ＭＳ 明朝"/>
                <w:sz w:val="20"/>
                <w:szCs w:val="22"/>
              </w:rPr>
            </w:pPr>
            <w:r w:rsidRPr="00604AD1">
              <w:rPr>
                <w:rFonts w:ascii="ＭＳ 明朝" w:hAnsi="ＭＳ 明朝" w:hint="eastAsia"/>
                <w:sz w:val="20"/>
                <w:szCs w:val="22"/>
              </w:rPr>
              <w:t>防災・危機管理警戒体制</w:t>
            </w:r>
          </w:p>
        </w:tc>
      </w:tr>
      <w:tr w:rsidR="00A13070" w:rsidRPr="00A96796" w14:paraId="682011E1" w14:textId="77777777" w:rsidTr="0048343B">
        <w:trPr>
          <w:gridAfter w:val="1"/>
          <w:wAfter w:w="9" w:type="dxa"/>
        </w:trPr>
        <w:tc>
          <w:tcPr>
            <w:tcW w:w="1701" w:type="dxa"/>
            <w:shd w:val="clear" w:color="auto" w:fill="auto"/>
            <w:vAlign w:val="center"/>
          </w:tcPr>
          <w:p w14:paraId="6E25B2FD" w14:textId="77777777" w:rsidR="00A13070" w:rsidRPr="00604AD1" w:rsidRDefault="00A13070" w:rsidP="0048343B">
            <w:pPr>
              <w:spacing w:line="360" w:lineRule="exact"/>
              <w:jc w:val="center"/>
              <w:rPr>
                <w:rFonts w:ascii="ＭＳ 明朝" w:hAnsi="ＭＳ 明朝"/>
                <w:sz w:val="20"/>
                <w:szCs w:val="22"/>
              </w:rPr>
            </w:pPr>
            <w:r w:rsidRPr="00604AD1">
              <w:rPr>
                <w:rFonts w:ascii="ＭＳ 明朝" w:hAnsi="ＭＳ 明朝" w:hint="eastAsia"/>
                <w:sz w:val="20"/>
                <w:szCs w:val="22"/>
              </w:rPr>
              <w:t>第一次防災体制</w:t>
            </w:r>
          </w:p>
        </w:tc>
        <w:tc>
          <w:tcPr>
            <w:tcW w:w="3289" w:type="dxa"/>
            <w:shd w:val="clear" w:color="auto" w:fill="auto"/>
            <w:vAlign w:val="center"/>
          </w:tcPr>
          <w:p w14:paraId="375091CA" w14:textId="77777777" w:rsidR="00A13070" w:rsidRPr="00604AD1" w:rsidRDefault="00A13070" w:rsidP="0048343B">
            <w:pPr>
              <w:spacing w:line="360" w:lineRule="exact"/>
              <w:rPr>
                <w:rFonts w:ascii="ＭＳ 明朝" w:hAnsi="ＭＳ 明朝"/>
                <w:sz w:val="20"/>
                <w:szCs w:val="22"/>
              </w:rPr>
            </w:pPr>
            <w:r>
              <w:rPr>
                <w:rFonts w:ascii="ＭＳ 明朝" w:hAnsi="ＭＳ 明朝" w:hint="eastAsia"/>
                <w:sz w:val="20"/>
                <w:szCs w:val="22"/>
              </w:rPr>
              <w:t>大阪府石油コンビナート指</w:t>
            </w:r>
            <w:r w:rsidRPr="00604AD1">
              <w:rPr>
                <w:rFonts w:ascii="ＭＳ 明朝" w:hAnsi="ＭＳ 明朝" w:hint="eastAsia"/>
                <w:sz w:val="20"/>
                <w:szCs w:val="22"/>
              </w:rPr>
              <w:t>令部</w:t>
            </w:r>
          </w:p>
        </w:tc>
        <w:tc>
          <w:tcPr>
            <w:tcW w:w="1559" w:type="dxa"/>
            <w:shd w:val="clear" w:color="auto" w:fill="auto"/>
            <w:vAlign w:val="center"/>
          </w:tcPr>
          <w:p w14:paraId="28F5D238" w14:textId="77777777" w:rsidR="00A13070" w:rsidRPr="00604AD1" w:rsidRDefault="00A13070" w:rsidP="0048343B">
            <w:pPr>
              <w:spacing w:line="360" w:lineRule="exact"/>
              <w:jc w:val="center"/>
              <w:rPr>
                <w:rFonts w:ascii="ＭＳ 明朝" w:hAnsi="ＭＳ 明朝"/>
                <w:sz w:val="20"/>
                <w:szCs w:val="22"/>
              </w:rPr>
            </w:pPr>
            <w:r w:rsidRPr="00604AD1">
              <w:rPr>
                <w:rFonts w:ascii="ＭＳ 明朝" w:hAnsi="ＭＳ 明朝" w:hint="eastAsia"/>
                <w:sz w:val="20"/>
                <w:szCs w:val="22"/>
              </w:rPr>
              <w:t>非常１号配備</w:t>
            </w:r>
          </w:p>
        </w:tc>
        <w:tc>
          <w:tcPr>
            <w:tcW w:w="2381" w:type="dxa"/>
            <w:shd w:val="clear" w:color="auto" w:fill="auto"/>
            <w:vAlign w:val="center"/>
          </w:tcPr>
          <w:p w14:paraId="798E6E08" w14:textId="77777777" w:rsidR="00A13070" w:rsidRPr="00604AD1" w:rsidRDefault="00A13070" w:rsidP="0048343B">
            <w:pPr>
              <w:spacing w:line="360" w:lineRule="exact"/>
              <w:rPr>
                <w:rFonts w:ascii="ＭＳ 明朝" w:hAnsi="ＭＳ 明朝"/>
                <w:sz w:val="20"/>
                <w:szCs w:val="22"/>
              </w:rPr>
            </w:pPr>
            <w:r w:rsidRPr="00604AD1">
              <w:rPr>
                <w:rFonts w:ascii="ＭＳ 明朝" w:hAnsi="ＭＳ 明朝" w:hint="eastAsia"/>
                <w:sz w:val="20"/>
                <w:szCs w:val="22"/>
              </w:rPr>
              <w:t>防災・危機管理指令部</w:t>
            </w:r>
          </w:p>
        </w:tc>
      </w:tr>
      <w:tr w:rsidR="00A13070" w:rsidRPr="00A96796" w14:paraId="4926664C" w14:textId="77777777" w:rsidTr="0048343B">
        <w:trPr>
          <w:gridAfter w:val="1"/>
          <w:wAfter w:w="9" w:type="dxa"/>
        </w:trPr>
        <w:tc>
          <w:tcPr>
            <w:tcW w:w="1701" w:type="dxa"/>
            <w:shd w:val="clear" w:color="auto" w:fill="auto"/>
            <w:vAlign w:val="center"/>
          </w:tcPr>
          <w:p w14:paraId="315AD103" w14:textId="77777777" w:rsidR="00A13070" w:rsidRPr="00604AD1" w:rsidRDefault="00A13070" w:rsidP="0048343B">
            <w:pPr>
              <w:spacing w:line="360" w:lineRule="exact"/>
              <w:jc w:val="center"/>
              <w:rPr>
                <w:rFonts w:ascii="ＭＳ 明朝" w:hAnsi="ＭＳ 明朝"/>
                <w:sz w:val="20"/>
                <w:szCs w:val="22"/>
              </w:rPr>
            </w:pPr>
            <w:r w:rsidRPr="00604AD1">
              <w:rPr>
                <w:rFonts w:ascii="ＭＳ 明朝" w:hAnsi="ＭＳ 明朝" w:hint="eastAsia"/>
                <w:sz w:val="20"/>
                <w:szCs w:val="22"/>
              </w:rPr>
              <w:t>第二次防災体制</w:t>
            </w:r>
          </w:p>
        </w:tc>
        <w:tc>
          <w:tcPr>
            <w:tcW w:w="3289" w:type="dxa"/>
            <w:shd w:val="clear" w:color="auto" w:fill="auto"/>
            <w:vAlign w:val="center"/>
          </w:tcPr>
          <w:p w14:paraId="041125A1" w14:textId="77777777" w:rsidR="00A13070" w:rsidRPr="00604AD1" w:rsidRDefault="00A13070" w:rsidP="0048343B">
            <w:pPr>
              <w:spacing w:line="360" w:lineRule="exact"/>
              <w:rPr>
                <w:rFonts w:ascii="ＭＳ 明朝" w:hAnsi="ＭＳ 明朝"/>
                <w:sz w:val="20"/>
                <w:szCs w:val="22"/>
              </w:rPr>
            </w:pPr>
            <w:r w:rsidRPr="00604AD1">
              <w:rPr>
                <w:rFonts w:ascii="ＭＳ 明朝" w:hAnsi="ＭＳ 明朝" w:hint="eastAsia"/>
                <w:sz w:val="20"/>
                <w:szCs w:val="22"/>
              </w:rPr>
              <w:t>大阪府石油</w:t>
            </w:r>
            <w:r>
              <w:rPr>
                <w:rFonts w:ascii="ＭＳ 明朝" w:hAnsi="ＭＳ 明朝" w:hint="eastAsia"/>
                <w:sz w:val="20"/>
                <w:szCs w:val="22"/>
              </w:rPr>
              <w:t>コンビナート</w:t>
            </w:r>
            <w:r w:rsidRPr="00604AD1">
              <w:rPr>
                <w:rFonts w:ascii="ＭＳ 明朝" w:hAnsi="ＭＳ 明朝" w:hint="eastAsia"/>
                <w:sz w:val="20"/>
                <w:szCs w:val="22"/>
              </w:rPr>
              <w:t>警戒本部</w:t>
            </w:r>
          </w:p>
        </w:tc>
        <w:tc>
          <w:tcPr>
            <w:tcW w:w="1559" w:type="dxa"/>
            <w:shd w:val="clear" w:color="auto" w:fill="auto"/>
            <w:vAlign w:val="center"/>
          </w:tcPr>
          <w:p w14:paraId="20DD342F" w14:textId="77777777" w:rsidR="00A13070" w:rsidRPr="00604AD1" w:rsidRDefault="00A13070" w:rsidP="0048343B">
            <w:pPr>
              <w:spacing w:line="360" w:lineRule="exact"/>
              <w:jc w:val="center"/>
              <w:rPr>
                <w:rFonts w:ascii="ＭＳ 明朝" w:hAnsi="ＭＳ 明朝"/>
                <w:sz w:val="20"/>
                <w:szCs w:val="22"/>
              </w:rPr>
            </w:pPr>
            <w:r w:rsidRPr="00604AD1">
              <w:rPr>
                <w:rFonts w:ascii="ＭＳ 明朝" w:hAnsi="ＭＳ 明朝" w:hint="eastAsia"/>
                <w:sz w:val="20"/>
                <w:szCs w:val="22"/>
              </w:rPr>
              <w:t>非常２号配備</w:t>
            </w:r>
          </w:p>
        </w:tc>
        <w:tc>
          <w:tcPr>
            <w:tcW w:w="2381" w:type="dxa"/>
            <w:shd w:val="clear" w:color="auto" w:fill="auto"/>
            <w:vAlign w:val="center"/>
          </w:tcPr>
          <w:p w14:paraId="6127A65F" w14:textId="77777777" w:rsidR="00A13070" w:rsidRPr="00604AD1" w:rsidRDefault="00A13070" w:rsidP="0048343B">
            <w:pPr>
              <w:spacing w:line="360" w:lineRule="exact"/>
              <w:rPr>
                <w:rFonts w:ascii="ＭＳ 明朝" w:hAnsi="ＭＳ 明朝"/>
                <w:sz w:val="20"/>
                <w:szCs w:val="22"/>
              </w:rPr>
            </w:pPr>
            <w:r w:rsidRPr="00604AD1">
              <w:rPr>
                <w:rFonts w:ascii="ＭＳ 明朝" w:hAnsi="ＭＳ 明朝" w:hint="eastAsia"/>
                <w:sz w:val="20"/>
                <w:szCs w:val="22"/>
              </w:rPr>
              <w:t>災害警戒本部</w:t>
            </w:r>
          </w:p>
        </w:tc>
      </w:tr>
      <w:tr w:rsidR="00A13070" w:rsidRPr="00A96796" w14:paraId="312D7FA3" w14:textId="77777777" w:rsidTr="0048343B">
        <w:trPr>
          <w:gridAfter w:val="1"/>
          <w:wAfter w:w="9" w:type="dxa"/>
        </w:trPr>
        <w:tc>
          <w:tcPr>
            <w:tcW w:w="1701" w:type="dxa"/>
            <w:shd w:val="clear" w:color="auto" w:fill="auto"/>
            <w:vAlign w:val="center"/>
          </w:tcPr>
          <w:p w14:paraId="612F5F01" w14:textId="77777777" w:rsidR="00A13070" w:rsidRPr="00604AD1" w:rsidRDefault="00A13070" w:rsidP="0048343B">
            <w:pPr>
              <w:spacing w:line="360" w:lineRule="exact"/>
              <w:jc w:val="center"/>
              <w:rPr>
                <w:rFonts w:ascii="ＭＳ 明朝" w:hAnsi="ＭＳ 明朝"/>
                <w:sz w:val="20"/>
                <w:szCs w:val="22"/>
              </w:rPr>
            </w:pPr>
            <w:r w:rsidRPr="00604AD1">
              <w:rPr>
                <w:rFonts w:ascii="ＭＳ 明朝" w:hAnsi="ＭＳ 明朝" w:hint="eastAsia"/>
                <w:sz w:val="20"/>
                <w:szCs w:val="22"/>
              </w:rPr>
              <w:t>総合防災体制</w:t>
            </w:r>
          </w:p>
        </w:tc>
        <w:tc>
          <w:tcPr>
            <w:tcW w:w="3289" w:type="dxa"/>
            <w:shd w:val="clear" w:color="auto" w:fill="auto"/>
            <w:vAlign w:val="center"/>
          </w:tcPr>
          <w:p w14:paraId="715C8AB1" w14:textId="77777777" w:rsidR="00A13070" w:rsidRPr="00604AD1" w:rsidRDefault="00A13070" w:rsidP="0048343B">
            <w:pPr>
              <w:spacing w:line="360" w:lineRule="exact"/>
              <w:rPr>
                <w:rFonts w:ascii="ＭＳ 明朝" w:hAnsi="ＭＳ 明朝"/>
                <w:sz w:val="20"/>
                <w:szCs w:val="22"/>
              </w:rPr>
            </w:pPr>
            <w:r w:rsidRPr="00604AD1">
              <w:rPr>
                <w:rFonts w:ascii="ＭＳ 明朝" w:hAnsi="ＭＳ 明朝" w:hint="eastAsia"/>
                <w:sz w:val="20"/>
                <w:szCs w:val="22"/>
              </w:rPr>
              <w:t>大阪府石油</w:t>
            </w:r>
            <w:r>
              <w:rPr>
                <w:rFonts w:ascii="ＭＳ 明朝" w:hAnsi="ＭＳ 明朝" w:hint="eastAsia"/>
                <w:sz w:val="20"/>
                <w:szCs w:val="22"/>
              </w:rPr>
              <w:t>コンビナート</w:t>
            </w:r>
            <w:r w:rsidRPr="00604AD1">
              <w:rPr>
                <w:rFonts w:ascii="ＭＳ 明朝" w:hAnsi="ＭＳ 明朝" w:hint="eastAsia"/>
                <w:sz w:val="20"/>
                <w:szCs w:val="22"/>
              </w:rPr>
              <w:t>災害対策本部</w:t>
            </w:r>
          </w:p>
        </w:tc>
        <w:tc>
          <w:tcPr>
            <w:tcW w:w="1559" w:type="dxa"/>
            <w:shd w:val="clear" w:color="auto" w:fill="auto"/>
            <w:vAlign w:val="center"/>
          </w:tcPr>
          <w:p w14:paraId="0641A6A2" w14:textId="77777777" w:rsidR="00A13070" w:rsidRPr="00604AD1" w:rsidRDefault="00A13070" w:rsidP="0048343B">
            <w:pPr>
              <w:spacing w:line="360" w:lineRule="exact"/>
              <w:jc w:val="center"/>
              <w:rPr>
                <w:rFonts w:ascii="ＭＳ 明朝" w:hAnsi="ＭＳ 明朝"/>
                <w:sz w:val="20"/>
                <w:szCs w:val="22"/>
              </w:rPr>
            </w:pPr>
            <w:r w:rsidRPr="00604AD1">
              <w:rPr>
                <w:rFonts w:ascii="ＭＳ 明朝" w:hAnsi="ＭＳ 明朝" w:hint="eastAsia"/>
                <w:sz w:val="20"/>
                <w:szCs w:val="22"/>
              </w:rPr>
              <w:t>非常３号配備</w:t>
            </w:r>
          </w:p>
        </w:tc>
        <w:tc>
          <w:tcPr>
            <w:tcW w:w="2381" w:type="dxa"/>
            <w:shd w:val="clear" w:color="auto" w:fill="auto"/>
            <w:vAlign w:val="center"/>
          </w:tcPr>
          <w:p w14:paraId="1FA251EC" w14:textId="77777777" w:rsidR="00A13070" w:rsidRPr="00604AD1" w:rsidRDefault="00A13070" w:rsidP="0048343B">
            <w:pPr>
              <w:spacing w:line="360" w:lineRule="exact"/>
              <w:rPr>
                <w:rFonts w:ascii="ＭＳ 明朝" w:hAnsi="ＭＳ 明朝"/>
                <w:sz w:val="20"/>
                <w:szCs w:val="22"/>
              </w:rPr>
            </w:pPr>
            <w:r w:rsidRPr="00604AD1">
              <w:rPr>
                <w:rFonts w:ascii="ＭＳ 明朝" w:hAnsi="ＭＳ 明朝" w:hint="eastAsia"/>
                <w:sz w:val="20"/>
                <w:szCs w:val="22"/>
              </w:rPr>
              <w:t>災害対策本部</w:t>
            </w:r>
          </w:p>
        </w:tc>
      </w:tr>
    </w:tbl>
    <w:p w14:paraId="39864CD5" w14:textId="77777777" w:rsidR="00A13070" w:rsidRDefault="00A13070" w:rsidP="00A13070">
      <w:pPr>
        <w:spacing w:line="360" w:lineRule="exact"/>
        <w:ind w:firstLineChars="400" w:firstLine="840"/>
        <w:rPr>
          <w:rFonts w:ascii="ＭＳ ゴシック" w:eastAsia="ＭＳ ゴシック" w:hAnsi="ＭＳ ゴシック"/>
          <w:szCs w:val="21"/>
        </w:rPr>
      </w:pPr>
    </w:p>
    <w:p w14:paraId="703E5F31" w14:textId="77777777" w:rsidR="00A13070" w:rsidRPr="00007A39" w:rsidRDefault="00A13070" w:rsidP="00A13070">
      <w:pPr>
        <w:spacing w:line="360" w:lineRule="exact"/>
        <w:ind w:firstLineChars="400" w:firstLine="840"/>
        <w:rPr>
          <w:rFonts w:ascii="ＭＳ 明朝" w:hAnsi="ＭＳ 明朝"/>
          <w:szCs w:val="21"/>
        </w:rPr>
      </w:pPr>
      <w:r w:rsidRPr="00007A39" w:rsidDel="000D68C0">
        <w:rPr>
          <w:rFonts w:ascii="ＭＳ 明朝" w:hAnsi="ＭＳ 明朝"/>
          <w:szCs w:val="21"/>
        </w:rPr>
        <w:t xml:space="preserve"> </w:t>
      </w:r>
      <w:r w:rsidRPr="00007A39">
        <w:rPr>
          <w:rFonts w:ascii="ＭＳ 明朝" w:hAnsi="ＭＳ 明朝"/>
          <w:szCs w:val="21"/>
        </w:rPr>
        <w:t>(1)</w:t>
      </w:r>
      <w:r>
        <w:rPr>
          <w:rFonts w:ascii="ＭＳ 明朝" w:hAnsi="ＭＳ 明朝" w:hint="eastAsia"/>
          <w:szCs w:val="21"/>
        </w:rPr>
        <w:t xml:space="preserve">　</w:t>
      </w:r>
      <w:r w:rsidRPr="00007A39">
        <w:rPr>
          <w:rFonts w:ascii="ＭＳ 明朝" w:hAnsi="ＭＳ 明朝"/>
          <w:szCs w:val="21"/>
        </w:rPr>
        <w:t xml:space="preserve"> </w:t>
      </w:r>
      <w:r w:rsidRPr="00007A39">
        <w:rPr>
          <w:rFonts w:ascii="ＭＳ 明朝" w:hAnsi="ＭＳ 明朝" w:hint="eastAsia"/>
          <w:szCs w:val="21"/>
        </w:rPr>
        <w:t>警戒体制</w:t>
      </w:r>
    </w:p>
    <w:p w14:paraId="23D6D682" w14:textId="77777777" w:rsidR="00A13070" w:rsidRPr="00FF1D38" w:rsidRDefault="00A13070" w:rsidP="00A13070">
      <w:pPr>
        <w:spacing w:line="360" w:lineRule="exact"/>
        <w:ind w:leftChars="205" w:left="430" w:firstLineChars="424" w:firstLine="890"/>
        <w:rPr>
          <w:rFonts w:ascii="ＭＳ 明朝" w:hAnsi="ＭＳ 明朝"/>
          <w:szCs w:val="21"/>
        </w:rPr>
      </w:pPr>
      <w:r w:rsidRPr="00FF1D38">
        <w:rPr>
          <w:rFonts w:ascii="ＭＳ 明朝" w:hAnsi="ＭＳ 明朝" w:hint="eastAsia"/>
          <w:szCs w:val="21"/>
        </w:rPr>
        <w:t>ア　配備時期</w:t>
      </w:r>
    </w:p>
    <w:p w14:paraId="03F00EE0" w14:textId="77777777" w:rsidR="00A13070" w:rsidRPr="00FF1D38" w:rsidRDefault="00A13070" w:rsidP="00A13070">
      <w:pPr>
        <w:spacing w:line="360" w:lineRule="exact"/>
        <w:ind w:leftChars="205" w:left="430" w:firstLineChars="624" w:firstLine="1310"/>
        <w:rPr>
          <w:rFonts w:ascii="ＭＳ 明朝" w:hAnsi="ＭＳ 明朝"/>
          <w:szCs w:val="21"/>
        </w:rPr>
      </w:pPr>
      <w:r w:rsidRPr="00FF1D38">
        <w:rPr>
          <w:rFonts w:ascii="ＭＳ 明朝" w:hAnsi="ＭＳ 明朝" w:hint="eastAsia"/>
          <w:szCs w:val="21"/>
        </w:rPr>
        <w:t>特別防災区域において災害が発生したとき</w:t>
      </w:r>
    </w:p>
    <w:p w14:paraId="2B774C17" w14:textId="77777777" w:rsidR="00A13070" w:rsidRPr="00FF1D38" w:rsidRDefault="00A13070" w:rsidP="00A13070">
      <w:pPr>
        <w:spacing w:line="360" w:lineRule="exact"/>
        <w:ind w:leftChars="205" w:left="430" w:firstLineChars="424" w:firstLine="890"/>
        <w:rPr>
          <w:rFonts w:ascii="ＭＳ 明朝" w:hAnsi="ＭＳ 明朝"/>
          <w:szCs w:val="21"/>
        </w:rPr>
      </w:pPr>
      <w:r w:rsidRPr="00FF1D38">
        <w:rPr>
          <w:rFonts w:ascii="ＭＳ 明朝" w:hAnsi="ＭＳ 明朝" w:hint="eastAsia"/>
          <w:szCs w:val="21"/>
        </w:rPr>
        <w:t>イ　配備体制</w:t>
      </w:r>
    </w:p>
    <w:p w14:paraId="1AAEE859" w14:textId="77777777" w:rsidR="00A13070" w:rsidRPr="00FF1D38" w:rsidRDefault="00A13070" w:rsidP="00A13070">
      <w:pPr>
        <w:spacing w:line="360" w:lineRule="exact"/>
        <w:ind w:leftChars="205" w:left="430" w:firstLineChars="624" w:firstLine="1310"/>
        <w:rPr>
          <w:rFonts w:ascii="ＭＳ 明朝" w:hAnsi="ＭＳ 明朝"/>
          <w:szCs w:val="21"/>
        </w:rPr>
      </w:pPr>
      <w:r w:rsidRPr="00FF1D38">
        <w:rPr>
          <w:rFonts w:ascii="ＭＳ 明朝" w:hAnsi="ＭＳ 明朝" w:hint="eastAsia"/>
          <w:szCs w:val="21"/>
        </w:rPr>
        <w:t>危機管理室職員が対応</w:t>
      </w:r>
    </w:p>
    <w:p w14:paraId="43145794" w14:textId="77777777" w:rsidR="00A13070" w:rsidRPr="00FF1D38" w:rsidRDefault="00A13070" w:rsidP="00A13070">
      <w:pPr>
        <w:spacing w:line="360" w:lineRule="exact"/>
        <w:ind w:leftChars="205" w:left="430" w:firstLineChars="424" w:firstLine="890"/>
        <w:rPr>
          <w:rFonts w:ascii="ＭＳ 明朝" w:hAnsi="ＭＳ 明朝"/>
          <w:szCs w:val="21"/>
        </w:rPr>
      </w:pPr>
      <w:r w:rsidRPr="00FF1D38">
        <w:rPr>
          <w:rFonts w:ascii="ＭＳ 明朝" w:hAnsi="ＭＳ 明朝" w:hint="eastAsia"/>
          <w:szCs w:val="21"/>
        </w:rPr>
        <w:t>ウ　警戒体制の所掌事務</w:t>
      </w:r>
    </w:p>
    <w:p w14:paraId="7E7099E9" w14:textId="77777777" w:rsidR="00A13070" w:rsidRPr="00FF1D38" w:rsidRDefault="00A13070" w:rsidP="00A13070">
      <w:pPr>
        <w:spacing w:line="360" w:lineRule="exact"/>
        <w:ind w:leftChars="205" w:left="430" w:firstLineChars="424" w:firstLine="890"/>
        <w:rPr>
          <w:rFonts w:ascii="ＭＳ 明朝" w:hAnsi="ＭＳ 明朝"/>
          <w:szCs w:val="21"/>
        </w:rPr>
      </w:pPr>
      <w:r w:rsidRPr="00FF1D38">
        <w:rPr>
          <w:rFonts w:ascii="ＭＳ 明朝" w:hAnsi="ＭＳ 明朝" w:hint="eastAsia"/>
          <w:szCs w:val="21"/>
        </w:rPr>
        <w:t>（ア）情報の収集・伝達に関すること</w:t>
      </w:r>
    </w:p>
    <w:p w14:paraId="40CD74FC" w14:textId="77777777" w:rsidR="00A13070" w:rsidRPr="00FF1D38" w:rsidRDefault="00A13070" w:rsidP="00A13070">
      <w:pPr>
        <w:spacing w:line="360" w:lineRule="exact"/>
        <w:ind w:leftChars="205" w:left="430" w:firstLineChars="424" w:firstLine="890"/>
        <w:rPr>
          <w:rFonts w:ascii="ＭＳ 明朝" w:hAnsi="ＭＳ 明朝"/>
          <w:szCs w:val="21"/>
        </w:rPr>
      </w:pPr>
      <w:r w:rsidRPr="00FF1D38">
        <w:rPr>
          <w:rFonts w:ascii="ＭＳ 明朝" w:hAnsi="ＭＳ 明朝" w:hint="eastAsia"/>
          <w:szCs w:val="21"/>
        </w:rPr>
        <w:t>（イ）職員の配備に関すること</w:t>
      </w:r>
    </w:p>
    <w:p w14:paraId="250DAC68" w14:textId="77777777" w:rsidR="00A13070" w:rsidRPr="00FF1D38" w:rsidRDefault="00A13070" w:rsidP="00A13070">
      <w:pPr>
        <w:spacing w:line="360" w:lineRule="exact"/>
        <w:ind w:leftChars="630" w:left="1632" w:hangingChars="147" w:hanging="309"/>
        <w:rPr>
          <w:rFonts w:ascii="ＭＳ 明朝" w:hAnsi="ＭＳ 明朝"/>
          <w:szCs w:val="21"/>
        </w:rPr>
      </w:pPr>
      <w:r w:rsidRPr="00FF1D38">
        <w:rPr>
          <w:rFonts w:ascii="ＭＳ 明朝" w:hAnsi="ＭＳ 明朝" w:hint="eastAsia"/>
          <w:szCs w:val="21"/>
        </w:rPr>
        <w:t>（ウ）防災関係機関、特定事業者、その他事業者及び特別防災地区協議会等との連絡</w:t>
      </w:r>
    </w:p>
    <w:p w14:paraId="189BE8DA" w14:textId="77777777" w:rsidR="00A13070" w:rsidRPr="00FF1D38" w:rsidRDefault="00A13070" w:rsidP="00A13070">
      <w:pPr>
        <w:spacing w:line="360" w:lineRule="exact"/>
        <w:ind w:leftChars="730" w:left="1632" w:hangingChars="47" w:hanging="99"/>
        <w:rPr>
          <w:rFonts w:ascii="ＭＳ 明朝" w:hAnsi="ＭＳ 明朝"/>
          <w:szCs w:val="21"/>
        </w:rPr>
      </w:pPr>
      <w:r w:rsidRPr="00FF1D38">
        <w:rPr>
          <w:rFonts w:ascii="ＭＳ 明朝" w:hAnsi="ＭＳ 明朝" w:hint="eastAsia"/>
          <w:szCs w:val="21"/>
        </w:rPr>
        <w:t xml:space="preserve">　　調整に関すること</w:t>
      </w:r>
    </w:p>
    <w:p w14:paraId="3040A938" w14:textId="77777777" w:rsidR="00A13070" w:rsidRPr="00FF1D38" w:rsidRDefault="00A13070" w:rsidP="00A13070">
      <w:pPr>
        <w:spacing w:line="360" w:lineRule="exact"/>
        <w:ind w:leftChars="205" w:left="430" w:firstLineChars="424" w:firstLine="890"/>
        <w:rPr>
          <w:rFonts w:ascii="ＭＳ 明朝" w:hAnsi="ＭＳ 明朝"/>
          <w:szCs w:val="21"/>
        </w:rPr>
      </w:pPr>
      <w:r w:rsidRPr="00FF1D38">
        <w:rPr>
          <w:rFonts w:ascii="ＭＳ 明朝" w:hAnsi="ＭＳ 明朝" w:hint="eastAsia"/>
          <w:szCs w:val="21"/>
        </w:rPr>
        <w:t>（エ）大阪府石油コンビナート指令部設置の必要性に関すること</w:t>
      </w:r>
    </w:p>
    <w:p w14:paraId="3BA8A1C2" w14:textId="77777777" w:rsidR="00A13070" w:rsidRPr="00FF1D38" w:rsidRDefault="00A13070" w:rsidP="00A13070">
      <w:pPr>
        <w:spacing w:line="360" w:lineRule="exact"/>
        <w:ind w:leftChars="205" w:left="430" w:firstLineChars="424" w:firstLine="890"/>
        <w:rPr>
          <w:rFonts w:ascii="ＭＳ 明朝" w:hAnsi="ＭＳ 明朝"/>
          <w:szCs w:val="21"/>
        </w:rPr>
      </w:pPr>
      <w:r w:rsidRPr="00FF1D38">
        <w:rPr>
          <w:rFonts w:ascii="ＭＳ 明朝" w:hAnsi="ＭＳ 明朝" w:hint="eastAsia"/>
          <w:szCs w:val="21"/>
        </w:rPr>
        <w:t>（オ）大阪府石油コンビナート等防災本部本部員</w:t>
      </w:r>
      <w:r>
        <w:rPr>
          <w:rFonts w:ascii="ＭＳ 明朝" w:hAnsi="ＭＳ 明朝" w:hint="eastAsia"/>
          <w:szCs w:val="21"/>
        </w:rPr>
        <w:t>等</w:t>
      </w:r>
      <w:r w:rsidRPr="00FF1D38">
        <w:rPr>
          <w:rFonts w:ascii="ＭＳ 明朝" w:hAnsi="ＭＳ 明朝" w:hint="eastAsia"/>
          <w:szCs w:val="21"/>
        </w:rPr>
        <w:t>への連絡に関すること</w:t>
      </w:r>
    </w:p>
    <w:p w14:paraId="4F527634" w14:textId="77777777" w:rsidR="00A13070" w:rsidRPr="00007A39" w:rsidRDefault="00A13070" w:rsidP="00A13070">
      <w:pPr>
        <w:spacing w:line="360" w:lineRule="exact"/>
        <w:ind w:firstLineChars="397" w:firstLine="834"/>
        <w:rPr>
          <w:rFonts w:ascii="ＭＳ 明朝" w:hAnsi="ＭＳ 明朝"/>
          <w:szCs w:val="21"/>
        </w:rPr>
      </w:pPr>
      <w:r w:rsidRPr="00007A39">
        <w:rPr>
          <w:rFonts w:ascii="ＭＳ 明朝" w:hAnsi="ＭＳ 明朝"/>
          <w:szCs w:val="21"/>
        </w:rPr>
        <w:t xml:space="preserve">(2) </w:t>
      </w:r>
      <w:r w:rsidRPr="00007A39">
        <w:rPr>
          <w:rFonts w:ascii="ＭＳ 明朝" w:hAnsi="ＭＳ 明朝" w:hint="eastAsia"/>
          <w:szCs w:val="21"/>
        </w:rPr>
        <w:t xml:space="preserve">　第一次防災体制</w:t>
      </w:r>
    </w:p>
    <w:p w14:paraId="298D83DB" w14:textId="77777777" w:rsidR="00A13070" w:rsidRPr="00FF1D38" w:rsidRDefault="00A13070" w:rsidP="00A13070">
      <w:pPr>
        <w:spacing w:line="360" w:lineRule="exact"/>
        <w:ind w:firstLineChars="564" w:firstLine="1184"/>
        <w:rPr>
          <w:rFonts w:ascii="ＭＳ 明朝" w:hAnsi="ＭＳ 明朝"/>
          <w:szCs w:val="21"/>
        </w:rPr>
      </w:pPr>
      <w:r w:rsidRPr="00FF1D38">
        <w:rPr>
          <w:rFonts w:ascii="ＭＳ 明朝" w:hAnsi="ＭＳ 明朝" w:hint="eastAsia"/>
          <w:szCs w:val="21"/>
        </w:rPr>
        <w:t>ア　配備時期</w:t>
      </w:r>
    </w:p>
    <w:p w14:paraId="35082FAB" w14:textId="77777777" w:rsidR="00A13070" w:rsidRPr="00FF1D38" w:rsidRDefault="00A13070" w:rsidP="00A13070">
      <w:pPr>
        <w:spacing w:line="360" w:lineRule="exact"/>
        <w:ind w:leftChars="700" w:left="1470" w:firstLineChars="50" w:firstLine="105"/>
        <w:rPr>
          <w:rFonts w:ascii="ＭＳ 明朝" w:hAnsi="ＭＳ 明朝"/>
          <w:szCs w:val="21"/>
        </w:rPr>
      </w:pPr>
      <w:r w:rsidRPr="00FF1D38">
        <w:rPr>
          <w:rFonts w:ascii="ＭＳ 明朝" w:hAnsi="ＭＳ 明朝" w:hint="eastAsia"/>
          <w:szCs w:val="21"/>
        </w:rPr>
        <w:t>特別防災区域において震度４の地震が発生した場合、若しくは、１施設で長時間継続　するおそれのある火災（リング火災、プール火災等）が発生した場合で対応が必要であると指令部長が判断したとき</w:t>
      </w:r>
    </w:p>
    <w:p w14:paraId="16197510" w14:textId="77777777" w:rsidR="00A13070" w:rsidRPr="00FF1D38" w:rsidRDefault="00A13070" w:rsidP="00A13070">
      <w:pPr>
        <w:spacing w:line="360" w:lineRule="exact"/>
        <w:ind w:firstLineChars="564" w:firstLine="1184"/>
        <w:rPr>
          <w:rFonts w:ascii="ＭＳ 明朝" w:hAnsi="ＭＳ 明朝"/>
          <w:szCs w:val="21"/>
        </w:rPr>
      </w:pPr>
      <w:r w:rsidRPr="00FF1D38">
        <w:rPr>
          <w:rFonts w:ascii="ＭＳ 明朝" w:hAnsi="ＭＳ 明朝" w:hint="eastAsia"/>
          <w:szCs w:val="21"/>
        </w:rPr>
        <w:t>イ　配備体制</w:t>
      </w:r>
    </w:p>
    <w:p w14:paraId="69AC944B" w14:textId="77777777" w:rsidR="00A13070" w:rsidRDefault="00A13070" w:rsidP="00A13070">
      <w:pPr>
        <w:ind w:firstLineChars="700" w:firstLine="1470"/>
      </w:pPr>
      <w:r w:rsidRPr="00FF1D38">
        <w:rPr>
          <w:rFonts w:hint="eastAsia"/>
        </w:rPr>
        <w:t>〔大阪府石油コンビナート指令部〕（以下、「指令部」）</w:t>
      </w:r>
    </w:p>
    <w:p w14:paraId="1CC1E4E7" w14:textId="77777777" w:rsidR="00A13070" w:rsidRDefault="00A13070" w:rsidP="00A13070">
      <w:pPr>
        <w:ind w:firstLineChars="800" w:firstLine="1680"/>
      </w:pPr>
      <w:r w:rsidRPr="00B45B8B">
        <w:rPr>
          <w:rFonts w:hint="eastAsia"/>
          <w:kern w:val="0"/>
        </w:rPr>
        <w:t>指令部長</w:t>
      </w:r>
      <w:r w:rsidRPr="004A635A">
        <w:rPr>
          <w:rFonts w:hint="eastAsia"/>
        </w:rPr>
        <w:t xml:space="preserve">　</w:t>
      </w:r>
      <w:r>
        <w:rPr>
          <w:rFonts w:hint="eastAsia"/>
        </w:rPr>
        <w:t xml:space="preserve">　</w:t>
      </w:r>
      <w:r>
        <w:rPr>
          <w:rFonts w:hint="eastAsia"/>
        </w:rPr>
        <w:t xml:space="preserve">    </w:t>
      </w:r>
      <w:r w:rsidRPr="004A635A">
        <w:rPr>
          <w:rFonts w:hint="eastAsia"/>
        </w:rPr>
        <w:t>危機管理監</w:t>
      </w:r>
    </w:p>
    <w:p w14:paraId="55773BB9" w14:textId="77777777" w:rsidR="00A13070" w:rsidRPr="004A635A" w:rsidRDefault="00A13070" w:rsidP="00A13070">
      <w:pPr>
        <w:ind w:firstLineChars="800" w:firstLine="1680"/>
      </w:pPr>
      <w:r>
        <w:rPr>
          <w:rFonts w:hint="eastAsia"/>
        </w:rPr>
        <w:t>副指令部</w:t>
      </w:r>
      <w:r w:rsidRPr="004A635A">
        <w:rPr>
          <w:rFonts w:hint="eastAsia"/>
        </w:rPr>
        <w:t>長</w:t>
      </w:r>
      <w:r w:rsidRPr="004A635A">
        <w:rPr>
          <w:rFonts w:hint="eastAsia"/>
        </w:rPr>
        <w:t xml:space="preserve">  </w:t>
      </w:r>
      <w:r>
        <w:rPr>
          <w:rFonts w:hint="eastAsia"/>
        </w:rPr>
        <w:t xml:space="preserve">　　</w:t>
      </w:r>
      <w:r w:rsidRPr="004A635A">
        <w:rPr>
          <w:rFonts w:hint="eastAsia"/>
        </w:rPr>
        <w:t>危機管理室長</w:t>
      </w:r>
    </w:p>
    <w:p w14:paraId="5A3AFED3" w14:textId="77777777" w:rsidR="00A13070" w:rsidRDefault="00A13070" w:rsidP="00A13070">
      <w:r>
        <w:rPr>
          <w:rFonts w:hint="eastAsia"/>
          <w:kern w:val="0"/>
        </w:rPr>
        <w:t xml:space="preserve">　　　　　　　　</w:t>
      </w:r>
      <w:r w:rsidRPr="00B45B8B">
        <w:rPr>
          <w:rFonts w:hint="eastAsia"/>
          <w:kern w:val="0"/>
        </w:rPr>
        <w:t>指令部員</w:t>
      </w:r>
      <w:r w:rsidRPr="004A635A">
        <w:rPr>
          <w:rFonts w:hint="eastAsia"/>
        </w:rPr>
        <w:t xml:space="preserve">　</w:t>
      </w:r>
      <w:r>
        <w:rPr>
          <w:rFonts w:hint="eastAsia"/>
        </w:rPr>
        <w:t xml:space="preserve">　</w:t>
      </w:r>
      <w:r>
        <w:rPr>
          <w:rFonts w:hint="eastAsia"/>
        </w:rPr>
        <w:t xml:space="preserve">    </w:t>
      </w:r>
      <w:r w:rsidRPr="004A635A">
        <w:rPr>
          <w:rFonts w:hint="eastAsia"/>
        </w:rPr>
        <w:t>消防保安課長、防災企画課長、災害対策課長、医療対策課</w:t>
      </w:r>
      <w:r>
        <w:rPr>
          <w:rFonts w:hint="eastAsia"/>
        </w:rPr>
        <w:t>長</w:t>
      </w:r>
    </w:p>
    <w:p w14:paraId="244EBD98" w14:textId="77777777" w:rsidR="00A13070" w:rsidRDefault="00A13070" w:rsidP="00A13070">
      <w:pPr>
        <w:ind w:firstLineChars="1600" w:firstLine="3360"/>
      </w:pPr>
      <w:r w:rsidRPr="006E1876">
        <w:rPr>
          <w:rFonts w:hint="eastAsia"/>
        </w:rPr>
        <w:t>指令部長が指名する「大阪府災害等応急対策実施要領（以下「府実</w:t>
      </w:r>
      <w:r>
        <w:rPr>
          <w:rFonts w:hint="eastAsia"/>
        </w:rPr>
        <w:t xml:space="preserve">　　　　　　　　　　　　　　</w:t>
      </w:r>
    </w:p>
    <w:p w14:paraId="7BCC3AFE" w14:textId="77777777" w:rsidR="00A13070" w:rsidRDefault="00A13070" w:rsidP="00A13070">
      <w:pPr>
        <w:ind w:firstLineChars="1600" w:firstLine="3360"/>
      </w:pPr>
      <w:r w:rsidRPr="006E1876">
        <w:rPr>
          <w:rFonts w:hint="eastAsia"/>
        </w:rPr>
        <w:t>施要領」という。）」に定める防災・危機管理指令部の構成員、その</w:t>
      </w:r>
    </w:p>
    <w:p w14:paraId="65002D1D" w14:textId="77777777" w:rsidR="00A13070" w:rsidRDefault="00A13070" w:rsidP="00A13070">
      <w:pPr>
        <w:ind w:firstLineChars="1600" w:firstLine="3360"/>
      </w:pPr>
      <w:r>
        <w:rPr>
          <w:rFonts w:hint="eastAsia"/>
        </w:rPr>
        <w:t>他</w:t>
      </w:r>
      <w:r w:rsidRPr="006E1876">
        <w:rPr>
          <w:rFonts w:hint="eastAsia"/>
        </w:rPr>
        <w:t>防災本部幹事、その属する機関の職員及び関係者</w:t>
      </w:r>
    </w:p>
    <w:p w14:paraId="52CFA1B4" w14:textId="77777777" w:rsidR="00A13070" w:rsidRDefault="00A13070" w:rsidP="00A13070">
      <w:pPr>
        <w:ind w:firstLineChars="800" w:firstLine="1680"/>
      </w:pPr>
      <w:r w:rsidRPr="00B45B8B">
        <w:rPr>
          <w:rFonts w:hint="eastAsia"/>
          <w:kern w:val="0"/>
        </w:rPr>
        <w:t>事</w:t>
      </w:r>
      <w:r>
        <w:rPr>
          <w:rFonts w:hint="eastAsia"/>
          <w:kern w:val="0"/>
        </w:rPr>
        <w:t>務</w:t>
      </w:r>
      <w:r w:rsidRPr="00B45B8B">
        <w:rPr>
          <w:rFonts w:hint="eastAsia"/>
          <w:kern w:val="0"/>
        </w:rPr>
        <w:t>局</w:t>
      </w:r>
      <w:r>
        <w:rPr>
          <w:rFonts w:hint="eastAsia"/>
          <w:kern w:val="0"/>
        </w:rPr>
        <w:t xml:space="preserve">　　　　　</w:t>
      </w:r>
      <w:r>
        <w:rPr>
          <w:rFonts w:hint="eastAsia"/>
        </w:rPr>
        <w:t>府実施要領</w:t>
      </w:r>
      <w:r w:rsidRPr="00A96796">
        <w:rPr>
          <w:rFonts w:hint="eastAsia"/>
        </w:rPr>
        <w:t>の</w:t>
      </w:r>
      <w:r>
        <w:rPr>
          <w:rFonts w:hint="eastAsia"/>
        </w:rPr>
        <w:t>災害対策本部等事務局体制に定める非常１号配備</w:t>
      </w:r>
    </w:p>
    <w:p w14:paraId="027B4D03" w14:textId="77777777" w:rsidR="00A13070" w:rsidRDefault="00A13070" w:rsidP="00A13070">
      <w:pPr>
        <w:ind w:firstLineChars="1600" w:firstLine="3360"/>
      </w:pPr>
      <w:r>
        <w:rPr>
          <w:rFonts w:hint="eastAsia"/>
        </w:rPr>
        <w:t>職員。必要に応じ、</w:t>
      </w:r>
      <w:r w:rsidRPr="00A96796">
        <w:rPr>
          <w:rFonts w:hint="eastAsia"/>
        </w:rPr>
        <w:t>指令部員の属する機関の連絡員</w:t>
      </w:r>
    </w:p>
    <w:p w14:paraId="4F461EAA" w14:textId="77777777" w:rsidR="00A13070" w:rsidRPr="00FF1D38" w:rsidRDefault="00A13070" w:rsidP="00A13070">
      <w:pPr>
        <w:spacing w:line="360" w:lineRule="exact"/>
        <w:ind w:leftChars="571" w:left="2871" w:rightChars="82" w:right="172" w:hangingChars="796" w:hanging="1672"/>
        <w:rPr>
          <w:rFonts w:ascii="ＭＳ 明朝" w:hAnsi="ＭＳ 明朝"/>
          <w:szCs w:val="21"/>
        </w:rPr>
      </w:pPr>
      <w:r w:rsidRPr="00FF1D38">
        <w:rPr>
          <w:rFonts w:ascii="ＭＳ 明朝" w:hAnsi="ＭＳ 明朝" w:hint="eastAsia"/>
          <w:szCs w:val="21"/>
        </w:rPr>
        <w:t>ウ　指令部会議</w:t>
      </w:r>
    </w:p>
    <w:p w14:paraId="501350E7" w14:textId="77777777" w:rsidR="00A13070" w:rsidRDefault="00A13070" w:rsidP="00A13070">
      <w:pPr>
        <w:spacing w:line="360" w:lineRule="exact"/>
        <w:ind w:leftChars="696" w:left="1462" w:firstLineChars="63" w:firstLine="132"/>
        <w:rPr>
          <w:rFonts w:ascii="ＭＳ 明朝" w:hAnsi="ＭＳ 明朝"/>
          <w:szCs w:val="21"/>
        </w:rPr>
      </w:pPr>
      <w:r w:rsidRPr="00FF1D38">
        <w:rPr>
          <w:rFonts w:ascii="ＭＳ 明朝" w:hAnsi="ＭＳ 明朝" w:hint="eastAsia"/>
          <w:szCs w:val="21"/>
        </w:rPr>
        <w:t>指令部長が必要と認めた場合は「指令部会議」を開催する。なお、指令部長</w:t>
      </w:r>
      <w:r>
        <w:rPr>
          <w:rFonts w:ascii="ＭＳ 明朝" w:hAnsi="ＭＳ 明朝" w:hint="eastAsia"/>
          <w:szCs w:val="21"/>
        </w:rPr>
        <w:t xml:space="preserve">の判断によ　</w:t>
      </w:r>
    </w:p>
    <w:p w14:paraId="1013830A" w14:textId="77777777" w:rsidR="00A13070" w:rsidRPr="00FF1D38" w:rsidRDefault="00A13070" w:rsidP="00A13070">
      <w:pPr>
        <w:spacing w:line="360" w:lineRule="exact"/>
        <w:ind w:leftChars="696" w:left="1462" w:firstLineChars="63" w:firstLine="132"/>
        <w:rPr>
          <w:rFonts w:ascii="ＭＳ 明朝" w:hAnsi="ＭＳ 明朝"/>
          <w:szCs w:val="21"/>
        </w:rPr>
      </w:pPr>
      <w:r>
        <w:rPr>
          <w:rFonts w:ascii="ＭＳ 明朝" w:hAnsi="ＭＳ 明朝" w:hint="eastAsia"/>
          <w:szCs w:val="21"/>
        </w:rPr>
        <w:t>り、会議に出席する司令部員を限定することができる。</w:t>
      </w:r>
    </w:p>
    <w:p w14:paraId="5796D74B" w14:textId="77777777" w:rsidR="00A13070" w:rsidRPr="00FF1D38" w:rsidRDefault="00A13070" w:rsidP="00A13070">
      <w:pPr>
        <w:spacing w:line="360" w:lineRule="exact"/>
        <w:ind w:firstLineChars="543" w:firstLine="1140"/>
        <w:rPr>
          <w:rFonts w:ascii="ＭＳ 明朝" w:hAnsi="ＭＳ 明朝"/>
          <w:szCs w:val="21"/>
        </w:rPr>
      </w:pPr>
      <w:r>
        <w:rPr>
          <w:rFonts w:ascii="ＭＳ 明朝" w:hAnsi="ＭＳ 明朝" w:hint="eastAsia"/>
          <w:szCs w:val="21"/>
        </w:rPr>
        <w:lastRenderedPageBreak/>
        <w:t xml:space="preserve">エ　</w:t>
      </w:r>
      <w:r w:rsidRPr="00FF1D38">
        <w:rPr>
          <w:rFonts w:ascii="ＭＳ 明朝" w:hAnsi="ＭＳ 明朝" w:hint="eastAsia"/>
          <w:szCs w:val="21"/>
        </w:rPr>
        <w:t>指令部の所掌事務</w:t>
      </w:r>
    </w:p>
    <w:p w14:paraId="50CE4F15" w14:textId="77777777" w:rsidR="00A13070" w:rsidRPr="00FF1D38" w:rsidRDefault="00A13070" w:rsidP="00A13070">
      <w:pPr>
        <w:spacing w:line="360" w:lineRule="exact"/>
        <w:ind w:firstLineChars="543" w:firstLine="1140"/>
        <w:rPr>
          <w:rFonts w:ascii="ＭＳ 明朝" w:hAnsi="ＭＳ 明朝"/>
          <w:szCs w:val="21"/>
        </w:rPr>
      </w:pPr>
      <w:r w:rsidRPr="00FF1D38">
        <w:rPr>
          <w:rFonts w:ascii="ＭＳ 明朝" w:hAnsi="ＭＳ 明朝" w:hint="eastAsia"/>
          <w:szCs w:val="21"/>
        </w:rPr>
        <w:t>（ア）情報の収集・伝達に関すること</w:t>
      </w:r>
    </w:p>
    <w:p w14:paraId="15BCB59E" w14:textId="77777777" w:rsidR="00A13070" w:rsidRPr="00FF1D38" w:rsidRDefault="00A13070" w:rsidP="00A13070">
      <w:pPr>
        <w:spacing w:line="360" w:lineRule="exact"/>
        <w:ind w:firstLineChars="543" w:firstLine="1140"/>
        <w:rPr>
          <w:rFonts w:ascii="ＭＳ 明朝" w:hAnsi="ＭＳ 明朝"/>
          <w:szCs w:val="21"/>
        </w:rPr>
      </w:pPr>
      <w:r w:rsidRPr="00FF1D38">
        <w:rPr>
          <w:rFonts w:ascii="ＭＳ 明朝" w:hAnsi="ＭＳ 明朝" w:hint="eastAsia"/>
          <w:szCs w:val="21"/>
        </w:rPr>
        <w:t>（イ）職員の配備に関すること</w:t>
      </w:r>
    </w:p>
    <w:p w14:paraId="039031D7" w14:textId="77777777" w:rsidR="00A13070" w:rsidRDefault="00A13070" w:rsidP="00A13070">
      <w:pPr>
        <w:spacing w:line="360" w:lineRule="exact"/>
        <w:ind w:firstLineChars="543" w:firstLine="1140"/>
        <w:rPr>
          <w:rFonts w:ascii="ＭＳ 明朝" w:hAnsi="ＭＳ 明朝"/>
          <w:szCs w:val="21"/>
        </w:rPr>
      </w:pPr>
      <w:r w:rsidRPr="00FF1D38">
        <w:rPr>
          <w:rFonts w:ascii="ＭＳ 明朝" w:hAnsi="ＭＳ 明朝" w:hint="eastAsia"/>
          <w:szCs w:val="21"/>
        </w:rPr>
        <w:t>（ウ）防災関係機関</w:t>
      </w:r>
      <w:r>
        <w:rPr>
          <w:rFonts w:ascii="ＭＳ 明朝" w:hAnsi="ＭＳ 明朝" w:hint="eastAsia"/>
          <w:szCs w:val="21"/>
        </w:rPr>
        <w:t xml:space="preserve">、特定事業者、その他事業者及び特別防災地区協議会等との連絡調整に　</w:t>
      </w:r>
    </w:p>
    <w:p w14:paraId="4DD4A480" w14:textId="77777777" w:rsidR="00A13070" w:rsidRPr="00FF1D38" w:rsidRDefault="00A13070" w:rsidP="00A13070">
      <w:pPr>
        <w:spacing w:line="360" w:lineRule="exact"/>
        <w:ind w:firstLineChars="843" w:firstLine="1770"/>
        <w:rPr>
          <w:rFonts w:ascii="ＭＳ 明朝" w:hAnsi="ＭＳ 明朝"/>
          <w:szCs w:val="21"/>
        </w:rPr>
      </w:pPr>
      <w:r w:rsidRPr="00FF1D38">
        <w:rPr>
          <w:rFonts w:ascii="ＭＳ 明朝" w:hAnsi="ＭＳ 明朝" w:hint="eastAsia"/>
          <w:szCs w:val="21"/>
        </w:rPr>
        <w:t>関すること</w:t>
      </w:r>
    </w:p>
    <w:p w14:paraId="71B7A075" w14:textId="77777777" w:rsidR="00A13070" w:rsidRPr="00FF1D38" w:rsidRDefault="00A13070" w:rsidP="00A13070">
      <w:pPr>
        <w:spacing w:line="360" w:lineRule="exact"/>
        <w:ind w:leftChars="543" w:left="1528" w:hangingChars="185" w:hanging="388"/>
        <w:rPr>
          <w:rFonts w:ascii="ＭＳ 明朝" w:hAnsi="ＭＳ 明朝"/>
          <w:szCs w:val="21"/>
        </w:rPr>
      </w:pPr>
      <w:r w:rsidRPr="00FF1D38">
        <w:rPr>
          <w:rFonts w:ascii="ＭＳ 明朝" w:hAnsi="ＭＳ 明朝" w:hint="eastAsia"/>
          <w:szCs w:val="21"/>
        </w:rPr>
        <w:t>（エ）大阪府石油コンビナート警戒本部設置の必要性に関すること</w:t>
      </w:r>
    </w:p>
    <w:p w14:paraId="2C93A02A" w14:textId="77777777" w:rsidR="00A13070" w:rsidRPr="00FF1D38" w:rsidRDefault="00A13070" w:rsidP="00A13070">
      <w:pPr>
        <w:spacing w:line="360" w:lineRule="exact"/>
        <w:ind w:leftChars="543" w:left="1528" w:hangingChars="185" w:hanging="388"/>
        <w:rPr>
          <w:rFonts w:ascii="ＭＳ 明朝" w:hAnsi="ＭＳ 明朝"/>
          <w:szCs w:val="21"/>
        </w:rPr>
      </w:pPr>
      <w:r w:rsidRPr="00FF1D38">
        <w:rPr>
          <w:rFonts w:ascii="ＭＳ 明朝" w:hAnsi="ＭＳ 明朝" w:hint="eastAsia"/>
          <w:szCs w:val="21"/>
        </w:rPr>
        <w:t>（オ）大阪府石油コンビナート等防災本部本部員</w:t>
      </w:r>
      <w:r>
        <w:rPr>
          <w:rFonts w:ascii="ＭＳ 明朝" w:hAnsi="ＭＳ 明朝" w:hint="eastAsia"/>
          <w:szCs w:val="21"/>
        </w:rPr>
        <w:t>等</w:t>
      </w:r>
      <w:r w:rsidRPr="00FF1D38">
        <w:rPr>
          <w:rFonts w:ascii="ＭＳ 明朝" w:hAnsi="ＭＳ 明朝" w:hint="eastAsia"/>
          <w:szCs w:val="21"/>
        </w:rPr>
        <w:t>への連絡に関すること</w:t>
      </w:r>
    </w:p>
    <w:p w14:paraId="3674483F" w14:textId="77777777" w:rsidR="00A13070" w:rsidRPr="00007A39" w:rsidRDefault="00A13070" w:rsidP="00A13070">
      <w:pPr>
        <w:spacing w:line="360" w:lineRule="exact"/>
        <w:ind w:firstLineChars="379" w:firstLine="796"/>
        <w:rPr>
          <w:rFonts w:ascii="ＭＳ 明朝" w:hAnsi="ＭＳ 明朝"/>
          <w:szCs w:val="21"/>
        </w:rPr>
      </w:pPr>
      <w:r w:rsidRPr="00007A39">
        <w:rPr>
          <w:rFonts w:ascii="ＭＳ 明朝" w:hAnsi="ＭＳ 明朝"/>
          <w:szCs w:val="21"/>
        </w:rPr>
        <w:t>(3)</w:t>
      </w:r>
      <w:r>
        <w:rPr>
          <w:rFonts w:ascii="ＭＳ 明朝" w:hAnsi="ＭＳ 明朝" w:hint="eastAsia"/>
          <w:szCs w:val="21"/>
        </w:rPr>
        <w:t xml:space="preserve">　</w:t>
      </w:r>
      <w:r w:rsidRPr="00007A39">
        <w:rPr>
          <w:rFonts w:ascii="ＭＳ 明朝" w:hAnsi="ＭＳ 明朝" w:hint="eastAsia"/>
          <w:szCs w:val="21"/>
        </w:rPr>
        <w:t>第二次防災体制</w:t>
      </w:r>
    </w:p>
    <w:p w14:paraId="26045C53" w14:textId="77777777" w:rsidR="00A13070" w:rsidRPr="00FF1D38" w:rsidRDefault="00A13070" w:rsidP="00A13070">
      <w:pPr>
        <w:spacing w:line="360" w:lineRule="exact"/>
        <w:ind w:firstLineChars="500" w:firstLine="1050"/>
        <w:rPr>
          <w:rFonts w:ascii="ＭＳ 明朝" w:hAnsi="ＭＳ 明朝"/>
          <w:szCs w:val="21"/>
        </w:rPr>
      </w:pPr>
      <w:r w:rsidRPr="00FF1D38">
        <w:rPr>
          <w:rFonts w:ascii="ＭＳ 明朝" w:hAnsi="ＭＳ 明朝" w:hint="eastAsia"/>
          <w:szCs w:val="21"/>
        </w:rPr>
        <w:t>ア　配備時期</w:t>
      </w:r>
    </w:p>
    <w:p w14:paraId="1056A1EA" w14:textId="77777777" w:rsidR="00A13070" w:rsidRDefault="00A13070" w:rsidP="00A13070">
      <w:pPr>
        <w:pStyle w:val="13"/>
        <w:spacing w:line="360" w:lineRule="exact"/>
        <w:ind w:leftChars="662" w:left="1390"/>
        <w:rPr>
          <w:rFonts w:ascii="ＭＳ 明朝" w:hAnsi="ＭＳ 明朝"/>
          <w:szCs w:val="21"/>
        </w:rPr>
      </w:pPr>
      <w:r w:rsidRPr="00FF1D38">
        <w:rPr>
          <w:rFonts w:ascii="ＭＳ 明朝" w:hAnsi="ＭＳ 明朝" w:hint="eastAsia"/>
          <w:szCs w:val="21"/>
        </w:rPr>
        <w:t>特別防災区域において震度５弱、震度５強の地震が発生した場合、若しくは、複数の施設で長時間継続するおそれのある火災（リング火災、プール火災等）が発生した場合で対応が必要であると指令部長が判断したとき</w:t>
      </w:r>
    </w:p>
    <w:p w14:paraId="668E459A" w14:textId="77777777" w:rsidR="00A13070" w:rsidRPr="00FF1D38" w:rsidRDefault="00A13070" w:rsidP="00A13070">
      <w:pPr>
        <w:pStyle w:val="13"/>
        <w:spacing w:line="360" w:lineRule="exact"/>
        <w:ind w:firstLineChars="100" w:firstLine="210"/>
        <w:rPr>
          <w:rFonts w:ascii="ＭＳ 明朝" w:hAnsi="ＭＳ 明朝"/>
          <w:szCs w:val="21"/>
        </w:rPr>
      </w:pPr>
      <w:r w:rsidRPr="00FF1D38">
        <w:rPr>
          <w:rFonts w:ascii="ＭＳ 明朝" w:hAnsi="ＭＳ 明朝" w:hint="eastAsia"/>
          <w:szCs w:val="21"/>
        </w:rPr>
        <w:t>イ　配備体制</w:t>
      </w:r>
    </w:p>
    <w:p w14:paraId="7B111C9A" w14:textId="77777777" w:rsidR="00A13070" w:rsidRDefault="00A13070" w:rsidP="00A13070">
      <w:pPr>
        <w:ind w:firstLineChars="600" w:firstLine="1260"/>
      </w:pPr>
      <w:r w:rsidRPr="004A635A">
        <w:rPr>
          <w:rFonts w:hint="eastAsia"/>
        </w:rPr>
        <w:t>〔大阪府石油コンビナート警戒本部〕（以下、「警戒本部」）</w:t>
      </w:r>
    </w:p>
    <w:p w14:paraId="5A834338" w14:textId="77777777" w:rsidR="00A13070" w:rsidRPr="004A635A" w:rsidRDefault="00A13070" w:rsidP="00A13070">
      <w:pPr>
        <w:ind w:firstLineChars="700" w:firstLine="1470"/>
      </w:pPr>
      <w:r w:rsidRPr="00B45B8B">
        <w:rPr>
          <w:rFonts w:hint="eastAsia"/>
          <w:kern w:val="0"/>
        </w:rPr>
        <w:t>警戒本部長</w:t>
      </w:r>
      <w:r w:rsidRPr="004A635A">
        <w:rPr>
          <w:rFonts w:hint="eastAsia"/>
        </w:rPr>
        <w:t xml:space="preserve">　</w:t>
      </w:r>
      <w:r>
        <w:rPr>
          <w:rFonts w:hint="eastAsia"/>
        </w:rPr>
        <w:t xml:space="preserve">  </w:t>
      </w:r>
      <w:r w:rsidRPr="004A635A">
        <w:rPr>
          <w:rFonts w:hint="eastAsia"/>
        </w:rPr>
        <w:t xml:space="preserve">　知事</w:t>
      </w:r>
    </w:p>
    <w:p w14:paraId="78B69E2C" w14:textId="77777777" w:rsidR="00A13070" w:rsidRPr="004A635A" w:rsidRDefault="00A13070" w:rsidP="00A13070">
      <w:pPr>
        <w:ind w:firstLineChars="700" w:firstLine="1470"/>
      </w:pPr>
      <w:r w:rsidRPr="004A635A">
        <w:rPr>
          <w:rFonts w:hint="eastAsia"/>
        </w:rPr>
        <w:t>副</w:t>
      </w:r>
      <w:r>
        <w:rPr>
          <w:rFonts w:hint="eastAsia"/>
        </w:rPr>
        <w:t>警戒</w:t>
      </w:r>
      <w:r w:rsidRPr="004A635A">
        <w:rPr>
          <w:rFonts w:hint="eastAsia"/>
        </w:rPr>
        <w:t>本部長　　副知事（危機管理担当）、危機管理監</w:t>
      </w:r>
    </w:p>
    <w:p w14:paraId="10DEEE3B" w14:textId="77777777" w:rsidR="00A13070" w:rsidRDefault="00A13070" w:rsidP="00A13070">
      <w:pPr>
        <w:ind w:firstLineChars="700" w:firstLine="1470"/>
      </w:pPr>
      <w:r w:rsidRPr="00B45B8B">
        <w:rPr>
          <w:rFonts w:hint="eastAsia"/>
          <w:kern w:val="0"/>
        </w:rPr>
        <w:t>警戒本部員</w:t>
      </w:r>
      <w:r>
        <w:rPr>
          <w:rFonts w:hint="eastAsia"/>
          <w:kern w:val="0"/>
        </w:rPr>
        <w:t xml:space="preserve"> </w:t>
      </w:r>
      <w:r w:rsidRPr="004A635A">
        <w:rPr>
          <w:rFonts w:hint="eastAsia"/>
        </w:rPr>
        <w:t xml:space="preserve">　　</w:t>
      </w:r>
      <w:r>
        <w:rPr>
          <w:rFonts w:hint="eastAsia"/>
        </w:rPr>
        <w:t xml:space="preserve"> </w:t>
      </w:r>
      <w:r w:rsidRPr="00C1117B">
        <w:rPr>
          <w:rFonts w:hint="eastAsia"/>
        </w:rPr>
        <w:t>危機管理室長、報道監、健康医療部長、</w:t>
      </w:r>
      <w:r>
        <w:rPr>
          <w:rFonts w:hint="eastAsia"/>
        </w:rPr>
        <w:t>その他</w:t>
      </w:r>
      <w:r w:rsidRPr="00C1117B">
        <w:rPr>
          <w:rFonts w:hint="eastAsia"/>
        </w:rPr>
        <w:t>警戒本部長が指名する</w:t>
      </w:r>
      <w:r>
        <w:rPr>
          <w:rFonts w:hint="eastAsia"/>
        </w:rPr>
        <w:t xml:space="preserve">　</w:t>
      </w:r>
    </w:p>
    <w:p w14:paraId="536604CE" w14:textId="77777777" w:rsidR="00A13070" w:rsidRDefault="00A13070" w:rsidP="00A13070">
      <w:pPr>
        <w:ind w:firstLineChars="1500" w:firstLine="3150"/>
      </w:pPr>
      <w:r w:rsidRPr="00C1117B">
        <w:rPr>
          <w:rFonts w:hint="eastAsia"/>
        </w:rPr>
        <w:t>府実施要領に定める災害警戒本部の構成員、その他本部員、その属す</w:t>
      </w:r>
    </w:p>
    <w:p w14:paraId="0BD33598" w14:textId="77777777" w:rsidR="00A13070" w:rsidRPr="00C1117B" w:rsidRDefault="00A13070" w:rsidP="00A13070">
      <w:pPr>
        <w:ind w:firstLineChars="1500" w:firstLine="3150"/>
      </w:pPr>
      <w:r w:rsidRPr="00C1117B">
        <w:rPr>
          <w:rFonts w:hint="eastAsia"/>
        </w:rPr>
        <w:t>る機関の職員及び関係者</w:t>
      </w:r>
    </w:p>
    <w:p w14:paraId="40BBCB21" w14:textId="77777777" w:rsidR="00A13070" w:rsidRPr="00A96796" w:rsidRDefault="00A13070" w:rsidP="00A13070">
      <w:pPr>
        <w:ind w:leftChars="700" w:left="3150" w:hangingChars="800" w:hanging="1680"/>
      </w:pPr>
      <w:r w:rsidRPr="00B45B8B">
        <w:rPr>
          <w:rFonts w:hint="eastAsia"/>
          <w:kern w:val="0"/>
        </w:rPr>
        <w:t>事務局員</w:t>
      </w:r>
      <w:r>
        <w:rPr>
          <w:rFonts w:hint="eastAsia"/>
        </w:rPr>
        <w:t xml:space="preserve"> </w:t>
      </w:r>
      <w:r>
        <w:t xml:space="preserve">    </w:t>
      </w:r>
      <w:r>
        <w:rPr>
          <w:rFonts w:hint="eastAsia"/>
        </w:rPr>
        <w:t xml:space="preserve">  </w:t>
      </w:r>
      <w:r w:rsidRPr="00A96796">
        <w:t xml:space="preserve"> </w:t>
      </w:r>
      <w:r w:rsidRPr="00A96796">
        <w:t>府実施要領の災害対策本部等事務局体制に定める非常２号配備職員</w:t>
      </w:r>
      <w:r w:rsidRPr="00A96796">
        <w:rPr>
          <w:rFonts w:hint="eastAsia"/>
        </w:rPr>
        <w:t>。必要に応じ、警戒本部員の属する機関の連絡員</w:t>
      </w:r>
    </w:p>
    <w:p w14:paraId="7F6C92B1" w14:textId="77777777" w:rsidR="00A13070" w:rsidRPr="00FF1D38" w:rsidRDefault="00A13070" w:rsidP="00A13070">
      <w:pPr>
        <w:spacing w:line="360" w:lineRule="exact"/>
        <w:rPr>
          <w:rFonts w:ascii="ＭＳ 明朝" w:hAnsi="ＭＳ 明朝"/>
          <w:szCs w:val="21"/>
        </w:rPr>
      </w:pPr>
      <w:r>
        <w:rPr>
          <w:rFonts w:ascii="ＭＳ 明朝" w:hAnsi="ＭＳ 明朝" w:hint="eastAsia"/>
          <w:szCs w:val="21"/>
        </w:rPr>
        <w:t xml:space="preserve">　　　　  </w:t>
      </w:r>
      <w:r w:rsidRPr="00FF1D38">
        <w:rPr>
          <w:rFonts w:ascii="ＭＳ 明朝" w:hAnsi="ＭＳ 明朝" w:hint="eastAsia"/>
          <w:szCs w:val="21"/>
        </w:rPr>
        <w:t>ウ　警戒本部会議</w:t>
      </w:r>
    </w:p>
    <w:p w14:paraId="03448B1D" w14:textId="77777777" w:rsidR="00A13070" w:rsidRDefault="00A13070" w:rsidP="00A13070">
      <w:pPr>
        <w:spacing w:line="360" w:lineRule="exact"/>
        <w:ind w:leftChars="596" w:left="1252" w:firstLineChars="116" w:firstLine="244"/>
        <w:rPr>
          <w:rFonts w:ascii="ＭＳ 明朝" w:hAnsi="ＭＳ 明朝"/>
          <w:szCs w:val="21"/>
        </w:rPr>
      </w:pPr>
      <w:r>
        <w:rPr>
          <w:rFonts w:ascii="ＭＳ 明朝" w:hAnsi="ＭＳ 明朝" w:hint="eastAsia"/>
          <w:szCs w:val="21"/>
        </w:rPr>
        <w:t>警戒</w:t>
      </w:r>
      <w:r w:rsidRPr="00F6742A">
        <w:rPr>
          <w:rFonts w:ascii="ＭＳ 明朝" w:hAnsi="ＭＳ 明朝" w:hint="eastAsia"/>
          <w:szCs w:val="21"/>
        </w:rPr>
        <w:t>本部長が必要と認めた場合は「警戒本部会議」を開催する。</w:t>
      </w:r>
      <w:r w:rsidRPr="00C17848">
        <w:rPr>
          <w:rFonts w:ascii="ＭＳ 明朝" w:hAnsi="ＭＳ 明朝" w:hint="eastAsia"/>
          <w:szCs w:val="21"/>
        </w:rPr>
        <w:t>なお、警戒本部長の判</w:t>
      </w:r>
      <w:r>
        <w:rPr>
          <w:rFonts w:ascii="ＭＳ 明朝" w:hAnsi="ＭＳ 明朝" w:hint="eastAsia"/>
          <w:szCs w:val="21"/>
        </w:rPr>
        <w:t xml:space="preserve"> </w:t>
      </w:r>
    </w:p>
    <w:p w14:paraId="77997FEB" w14:textId="77777777" w:rsidR="00A13070" w:rsidRPr="00C17848" w:rsidRDefault="00A13070" w:rsidP="00A13070">
      <w:pPr>
        <w:spacing w:line="360" w:lineRule="exact"/>
        <w:ind w:leftChars="596" w:left="1252" w:firstLineChars="116" w:firstLine="244"/>
        <w:rPr>
          <w:rFonts w:ascii="ＭＳ 明朝" w:hAnsi="ＭＳ 明朝"/>
          <w:szCs w:val="21"/>
        </w:rPr>
      </w:pPr>
      <w:r w:rsidRPr="00C17848">
        <w:rPr>
          <w:rFonts w:ascii="ＭＳ 明朝" w:hAnsi="ＭＳ 明朝" w:hint="eastAsia"/>
          <w:szCs w:val="21"/>
        </w:rPr>
        <w:t>断により、会議に出席する警戒本部員を限定することができる。</w:t>
      </w:r>
    </w:p>
    <w:p w14:paraId="56CD56E7" w14:textId="77777777" w:rsidR="00A13070" w:rsidRPr="00FF1D38" w:rsidRDefault="00A13070" w:rsidP="00A13070">
      <w:pPr>
        <w:spacing w:line="360" w:lineRule="exact"/>
        <w:ind w:firstLineChars="514" w:firstLine="1079"/>
        <w:rPr>
          <w:rFonts w:ascii="ＭＳ 明朝" w:hAnsi="ＭＳ 明朝"/>
          <w:szCs w:val="21"/>
        </w:rPr>
      </w:pPr>
      <w:r w:rsidRPr="00FF1D38">
        <w:rPr>
          <w:rFonts w:ascii="ＭＳ 明朝" w:hAnsi="ＭＳ 明朝" w:hint="eastAsia"/>
          <w:szCs w:val="21"/>
        </w:rPr>
        <w:t>エ　所掌事務</w:t>
      </w:r>
    </w:p>
    <w:p w14:paraId="1E8BC87E" w14:textId="77777777" w:rsidR="00A13070" w:rsidRPr="00FF1D38" w:rsidRDefault="00A13070" w:rsidP="00A13070">
      <w:pPr>
        <w:spacing w:line="360" w:lineRule="exact"/>
        <w:ind w:firstLineChars="514" w:firstLine="1079"/>
        <w:rPr>
          <w:rFonts w:ascii="ＭＳ 明朝" w:hAnsi="ＭＳ 明朝"/>
          <w:szCs w:val="21"/>
        </w:rPr>
      </w:pPr>
      <w:r w:rsidRPr="00FF1D38">
        <w:rPr>
          <w:rFonts w:ascii="ＭＳ 明朝" w:hAnsi="ＭＳ 明朝" w:hint="eastAsia"/>
          <w:szCs w:val="21"/>
        </w:rPr>
        <w:t>（ア）情報の収集・伝達に関すること</w:t>
      </w:r>
    </w:p>
    <w:p w14:paraId="739744D0" w14:textId="77777777" w:rsidR="00A13070" w:rsidRPr="00FF1D38" w:rsidRDefault="00A13070" w:rsidP="00A13070">
      <w:pPr>
        <w:spacing w:line="360" w:lineRule="exact"/>
        <w:ind w:firstLineChars="514" w:firstLine="1079"/>
        <w:rPr>
          <w:rFonts w:ascii="ＭＳ 明朝" w:hAnsi="ＭＳ 明朝"/>
          <w:szCs w:val="21"/>
        </w:rPr>
      </w:pPr>
      <w:r w:rsidRPr="00FF1D38">
        <w:rPr>
          <w:rFonts w:ascii="ＭＳ 明朝" w:hAnsi="ＭＳ 明朝" w:hint="eastAsia"/>
          <w:szCs w:val="21"/>
        </w:rPr>
        <w:t>（イ）職員の配備に関すること</w:t>
      </w:r>
    </w:p>
    <w:p w14:paraId="0D37E4DD" w14:textId="77777777" w:rsidR="00A13070" w:rsidRPr="00FF1D38" w:rsidRDefault="00A13070" w:rsidP="00A13070">
      <w:pPr>
        <w:spacing w:line="360" w:lineRule="exact"/>
        <w:ind w:leftChars="514" w:left="1390" w:hangingChars="148" w:hanging="311"/>
        <w:rPr>
          <w:rFonts w:ascii="ＭＳ 明朝" w:hAnsi="ＭＳ 明朝"/>
          <w:szCs w:val="21"/>
        </w:rPr>
      </w:pPr>
      <w:r w:rsidRPr="00FF1D38">
        <w:rPr>
          <w:rFonts w:ascii="ＭＳ 明朝" w:hAnsi="ＭＳ 明朝" w:hint="eastAsia"/>
          <w:szCs w:val="21"/>
        </w:rPr>
        <w:t>（ウ）防災関係機関、特定事業者、その他事業者及び特別防災地区協議会等との連絡調整に関すること</w:t>
      </w:r>
    </w:p>
    <w:p w14:paraId="3453AB28" w14:textId="77777777" w:rsidR="00A13070" w:rsidRPr="00FF1D38" w:rsidRDefault="00A13070" w:rsidP="00A13070">
      <w:pPr>
        <w:spacing w:line="360" w:lineRule="exact"/>
        <w:ind w:firstLineChars="464" w:firstLine="974"/>
        <w:rPr>
          <w:rFonts w:ascii="ＭＳ 明朝" w:hAnsi="ＭＳ 明朝"/>
          <w:szCs w:val="21"/>
        </w:rPr>
      </w:pPr>
      <w:r>
        <w:rPr>
          <w:rFonts w:ascii="ＭＳ 明朝" w:hAnsi="ＭＳ 明朝"/>
          <w:szCs w:val="21"/>
        </w:rPr>
        <w:t xml:space="preserve"> </w:t>
      </w:r>
      <w:r w:rsidRPr="00FF1D38">
        <w:rPr>
          <w:rFonts w:ascii="ＭＳ 明朝" w:hAnsi="ＭＳ 明朝" w:hint="eastAsia"/>
          <w:szCs w:val="21"/>
        </w:rPr>
        <w:t>（エ）大阪府石油コンビナート等防災本部総合防災体制への移行の必要性に関すること</w:t>
      </w:r>
    </w:p>
    <w:p w14:paraId="08D9F234" w14:textId="77777777" w:rsidR="00A13070" w:rsidRPr="00FF1D38" w:rsidRDefault="00A13070" w:rsidP="00A13070">
      <w:pPr>
        <w:spacing w:line="360" w:lineRule="exact"/>
        <w:ind w:firstLineChars="464" w:firstLine="974"/>
        <w:rPr>
          <w:rFonts w:ascii="ＭＳ 明朝" w:hAnsi="ＭＳ 明朝"/>
          <w:szCs w:val="21"/>
        </w:rPr>
      </w:pPr>
      <w:r>
        <w:rPr>
          <w:rFonts w:ascii="ＭＳ 明朝" w:hAnsi="ＭＳ 明朝" w:hint="eastAsia"/>
          <w:szCs w:val="21"/>
        </w:rPr>
        <w:t xml:space="preserve"> </w:t>
      </w:r>
      <w:r w:rsidRPr="00FF1D38">
        <w:rPr>
          <w:rFonts w:ascii="ＭＳ 明朝" w:hAnsi="ＭＳ 明朝" w:hint="eastAsia"/>
          <w:szCs w:val="21"/>
        </w:rPr>
        <w:t>（オ）大阪府石油コンビナート等防災本部本部員</w:t>
      </w:r>
      <w:r>
        <w:rPr>
          <w:rFonts w:ascii="ＭＳ 明朝" w:hAnsi="ＭＳ 明朝" w:hint="eastAsia"/>
          <w:szCs w:val="21"/>
        </w:rPr>
        <w:t>等</w:t>
      </w:r>
      <w:r w:rsidRPr="00FF1D38">
        <w:rPr>
          <w:rFonts w:ascii="ＭＳ 明朝" w:hAnsi="ＭＳ 明朝" w:hint="eastAsia"/>
          <w:szCs w:val="21"/>
        </w:rPr>
        <w:t>への連絡に関すること</w:t>
      </w:r>
    </w:p>
    <w:p w14:paraId="2C2D721C" w14:textId="77777777" w:rsidR="00A13070" w:rsidRPr="00FF1D38" w:rsidRDefault="00A13070" w:rsidP="00A13070">
      <w:pPr>
        <w:spacing w:line="360" w:lineRule="exact"/>
        <w:ind w:firstLineChars="397" w:firstLine="834"/>
        <w:rPr>
          <w:rFonts w:ascii="ＭＳ 明朝" w:hAnsi="ＭＳ 明朝"/>
          <w:szCs w:val="21"/>
        </w:rPr>
      </w:pPr>
      <w:r w:rsidRPr="00FF1D38">
        <w:rPr>
          <w:rFonts w:ascii="ＭＳ 明朝" w:hAnsi="ＭＳ 明朝" w:hint="eastAsia"/>
          <w:szCs w:val="21"/>
        </w:rPr>
        <w:t>(4)</w:t>
      </w:r>
      <w:r>
        <w:rPr>
          <w:rFonts w:ascii="ＭＳ 明朝" w:hAnsi="ＭＳ 明朝" w:hint="eastAsia"/>
          <w:szCs w:val="21"/>
        </w:rPr>
        <w:t xml:space="preserve"> 　</w:t>
      </w:r>
      <w:r w:rsidRPr="00FF1D38">
        <w:rPr>
          <w:rFonts w:ascii="ＭＳ 明朝" w:hAnsi="ＭＳ 明朝" w:hint="eastAsia"/>
          <w:szCs w:val="21"/>
        </w:rPr>
        <w:t>総合防災体制</w:t>
      </w:r>
    </w:p>
    <w:p w14:paraId="667F5F02" w14:textId="77777777" w:rsidR="00A13070" w:rsidRPr="00FF1D38" w:rsidRDefault="00A13070" w:rsidP="00A13070">
      <w:pPr>
        <w:spacing w:line="360" w:lineRule="exact"/>
        <w:ind w:firstLineChars="564" w:firstLine="1184"/>
        <w:rPr>
          <w:rFonts w:ascii="ＭＳ 明朝" w:hAnsi="ＭＳ 明朝"/>
          <w:szCs w:val="21"/>
        </w:rPr>
      </w:pPr>
      <w:r w:rsidRPr="00FF1D38">
        <w:rPr>
          <w:rFonts w:ascii="ＭＳ 明朝" w:hAnsi="ＭＳ 明朝" w:hint="eastAsia"/>
          <w:szCs w:val="21"/>
        </w:rPr>
        <w:t>ア　配備時期</w:t>
      </w:r>
    </w:p>
    <w:p w14:paraId="3F6CAA77" w14:textId="77777777" w:rsidR="00A13070" w:rsidRDefault="00A13070" w:rsidP="00A13070">
      <w:pPr>
        <w:spacing w:line="360" w:lineRule="exact"/>
        <w:ind w:leftChars="596" w:left="1252" w:rightChars="82" w:right="172" w:firstLineChars="166" w:firstLine="349"/>
        <w:rPr>
          <w:rFonts w:ascii="ＭＳ 明朝" w:hAnsi="ＭＳ 明朝"/>
          <w:szCs w:val="21"/>
        </w:rPr>
      </w:pPr>
      <w:r w:rsidRPr="00FF1D38">
        <w:rPr>
          <w:rFonts w:ascii="ＭＳ 明朝" w:hAnsi="ＭＳ 明朝" w:hint="eastAsia"/>
          <w:szCs w:val="21"/>
        </w:rPr>
        <w:t>特別防災区域において</w:t>
      </w:r>
      <w:r w:rsidRPr="00FF1D38">
        <w:rPr>
          <w:rFonts w:hint="eastAsia"/>
          <w:szCs w:val="21"/>
        </w:rPr>
        <w:t>震度６弱以上の地震が発生した場合、若しくは、</w:t>
      </w:r>
      <w:r w:rsidRPr="00FF1D38">
        <w:rPr>
          <w:rFonts w:ascii="ＭＳ 明朝" w:hAnsi="ＭＳ 明朝" w:hint="eastAsia"/>
          <w:szCs w:val="21"/>
        </w:rPr>
        <w:t>一般地域に影</w:t>
      </w:r>
      <w:r>
        <w:rPr>
          <w:rFonts w:ascii="ＭＳ 明朝" w:hAnsi="ＭＳ 明朝" w:hint="eastAsia"/>
          <w:szCs w:val="21"/>
        </w:rPr>
        <w:t xml:space="preserve">　</w:t>
      </w:r>
    </w:p>
    <w:p w14:paraId="46D46FCC" w14:textId="77777777" w:rsidR="00A13070" w:rsidRDefault="00A13070" w:rsidP="00A13070">
      <w:pPr>
        <w:spacing w:line="360" w:lineRule="exact"/>
        <w:ind w:leftChars="596" w:left="1252" w:rightChars="82" w:right="172" w:firstLineChars="166" w:firstLine="349"/>
        <w:rPr>
          <w:rFonts w:ascii="ＭＳ 明朝" w:hAnsi="ＭＳ 明朝"/>
          <w:szCs w:val="21"/>
        </w:rPr>
      </w:pPr>
      <w:r w:rsidRPr="00FF1D38">
        <w:rPr>
          <w:rFonts w:ascii="ＭＳ 明朝" w:hAnsi="ＭＳ 明朝" w:hint="eastAsia"/>
          <w:szCs w:val="21"/>
        </w:rPr>
        <w:t>響を及ぼすおそれがある災害が発生した場合で対応が必要であると本部長が判断し</w:t>
      </w:r>
    </w:p>
    <w:p w14:paraId="5ED1B368" w14:textId="77777777" w:rsidR="00A13070" w:rsidRDefault="00A13070" w:rsidP="00A13070">
      <w:pPr>
        <w:spacing w:line="360" w:lineRule="exact"/>
        <w:ind w:leftChars="596" w:left="1252" w:rightChars="82" w:right="172" w:firstLineChars="166" w:firstLine="349"/>
        <w:rPr>
          <w:rFonts w:ascii="ＭＳ 明朝" w:hAnsi="ＭＳ 明朝"/>
          <w:szCs w:val="21"/>
        </w:rPr>
      </w:pPr>
      <w:r w:rsidRPr="00FF1D38">
        <w:rPr>
          <w:rFonts w:ascii="ＭＳ 明朝" w:hAnsi="ＭＳ 明朝" w:hint="eastAsia"/>
          <w:szCs w:val="21"/>
        </w:rPr>
        <w:t>たとき</w:t>
      </w:r>
    </w:p>
    <w:p w14:paraId="2DDC95DE" w14:textId="77777777" w:rsidR="00A13070" w:rsidRPr="00FF1D38" w:rsidRDefault="00A13070" w:rsidP="00A13070">
      <w:pPr>
        <w:spacing w:line="360" w:lineRule="exact"/>
        <w:ind w:firstLineChars="564" w:firstLine="1184"/>
        <w:rPr>
          <w:rFonts w:ascii="ＭＳ 明朝" w:hAnsi="ＭＳ 明朝"/>
          <w:szCs w:val="21"/>
        </w:rPr>
      </w:pPr>
      <w:r w:rsidRPr="00FF1D38">
        <w:rPr>
          <w:rFonts w:ascii="ＭＳ 明朝" w:hAnsi="ＭＳ 明朝" w:hint="eastAsia"/>
          <w:szCs w:val="21"/>
        </w:rPr>
        <w:t>イ　配備体制</w:t>
      </w:r>
    </w:p>
    <w:p w14:paraId="026E2D82" w14:textId="77777777" w:rsidR="00A13070" w:rsidRPr="004A635A" w:rsidRDefault="00A13070" w:rsidP="00A13070">
      <w:pPr>
        <w:ind w:firstLineChars="700" w:firstLine="1470"/>
      </w:pPr>
      <w:r w:rsidRPr="004A635A">
        <w:rPr>
          <w:rFonts w:hint="eastAsia"/>
        </w:rPr>
        <w:t>〔大阪府石油コンビナート災害対策本部〕（以下、「災害対策本部」）</w:t>
      </w:r>
    </w:p>
    <w:p w14:paraId="57D48F1E" w14:textId="77777777" w:rsidR="00A13070" w:rsidRDefault="00A13070" w:rsidP="00A13070">
      <w:pPr>
        <w:ind w:firstLineChars="800" w:firstLine="1680"/>
      </w:pPr>
      <w:r w:rsidRPr="00B45B8B">
        <w:rPr>
          <w:rFonts w:hint="eastAsia"/>
          <w:kern w:val="0"/>
        </w:rPr>
        <w:t>対策本部長</w:t>
      </w:r>
      <w:r w:rsidRPr="004A635A">
        <w:rPr>
          <w:rFonts w:hint="eastAsia"/>
        </w:rPr>
        <w:t xml:space="preserve">　</w:t>
      </w:r>
      <w:r>
        <w:rPr>
          <w:rFonts w:hint="eastAsia"/>
        </w:rPr>
        <w:t xml:space="preserve">  </w:t>
      </w:r>
      <w:r w:rsidRPr="004A635A">
        <w:rPr>
          <w:rFonts w:hint="eastAsia"/>
        </w:rPr>
        <w:t xml:space="preserve">　知事</w:t>
      </w:r>
    </w:p>
    <w:p w14:paraId="10836944" w14:textId="77777777" w:rsidR="00A13070" w:rsidRDefault="00A13070" w:rsidP="00A13070">
      <w:pPr>
        <w:ind w:firstLineChars="800" w:firstLine="1680"/>
      </w:pPr>
      <w:r w:rsidRPr="00B45B8B">
        <w:rPr>
          <w:rFonts w:hint="eastAsia"/>
          <w:kern w:val="0"/>
        </w:rPr>
        <w:t>対策副本部長</w:t>
      </w:r>
      <w:r w:rsidRPr="004A635A">
        <w:rPr>
          <w:rFonts w:hint="eastAsia"/>
        </w:rPr>
        <w:t xml:space="preserve">　　副知事（危機管理担当）、危機管理監</w:t>
      </w:r>
    </w:p>
    <w:p w14:paraId="1C6A0762" w14:textId="77777777" w:rsidR="00A13070" w:rsidRDefault="00A13070" w:rsidP="00A13070">
      <w:pPr>
        <w:ind w:firstLineChars="800" w:firstLine="1680"/>
      </w:pPr>
      <w:r w:rsidRPr="00B45B8B">
        <w:rPr>
          <w:rFonts w:hint="eastAsia"/>
          <w:kern w:val="0"/>
        </w:rPr>
        <w:t>対策本部員</w:t>
      </w:r>
      <w:r w:rsidRPr="005D46F2">
        <w:rPr>
          <w:rFonts w:hint="eastAsia"/>
        </w:rPr>
        <w:t xml:space="preserve">　</w:t>
      </w:r>
      <w:r>
        <w:rPr>
          <w:rFonts w:hint="eastAsia"/>
        </w:rPr>
        <w:t xml:space="preserve">   </w:t>
      </w:r>
      <w:r w:rsidRPr="005D46F2">
        <w:rPr>
          <w:rFonts w:hint="eastAsia"/>
        </w:rPr>
        <w:t xml:space="preserve"> </w:t>
      </w:r>
      <w:r w:rsidRPr="005D46F2">
        <w:rPr>
          <w:rFonts w:hint="eastAsia"/>
        </w:rPr>
        <w:t>危機管理室長、</w:t>
      </w:r>
      <w:r w:rsidRPr="00C1117B">
        <w:rPr>
          <w:rFonts w:hint="eastAsia"/>
        </w:rPr>
        <w:t>報道監、健康医療部長、</w:t>
      </w:r>
      <w:r>
        <w:rPr>
          <w:rFonts w:hint="eastAsia"/>
        </w:rPr>
        <w:t xml:space="preserve">その他対策本部長が指名す　</w:t>
      </w:r>
    </w:p>
    <w:p w14:paraId="2AA9FE7D" w14:textId="77777777" w:rsidR="00A13070" w:rsidRDefault="00A13070" w:rsidP="00A13070">
      <w:pPr>
        <w:ind w:firstLineChars="1600" w:firstLine="3360"/>
      </w:pPr>
      <w:r>
        <w:rPr>
          <w:rFonts w:hint="eastAsia"/>
        </w:rPr>
        <w:t>る府実施要領に定める災害対策本部の構成員、その他本部員、その</w:t>
      </w:r>
    </w:p>
    <w:p w14:paraId="5694CA9D" w14:textId="77777777" w:rsidR="00A13070" w:rsidRPr="00007A39" w:rsidRDefault="00A13070" w:rsidP="00A13070">
      <w:pPr>
        <w:ind w:firstLineChars="1600" w:firstLine="3360"/>
      </w:pPr>
      <w:r>
        <w:rPr>
          <w:rFonts w:hint="eastAsia"/>
        </w:rPr>
        <w:t>属す</w:t>
      </w:r>
      <w:r w:rsidRPr="005D46F2">
        <w:rPr>
          <w:rFonts w:hint="eastAsia"/>
        </w:rPr>
        <w:t>る機関の職員及び関係者</w:t>
      </w:r>
    </w:p>
    <w:p w14:paraId="252DD4A2" w14:textId="77777777" w:rsidR="00A13070" w:rsidRDefault="00A13070" w:rsidP="00A13070">
      <w:pPr>
        <w:ind w:leftChars="700" w:left="3150" w:hangingChars="800" w:hanging="1680"/>
      </w:pPr>
      <w:r w:rsidRPr="00B45B8B">
        <w:rPr>
          <w:rFonts w:hint="eastAsia"/>
          <w:kern w:val="0"/>
        </w:rPr>
        <w:lastRenderedPageBreak/>
        <w:t>事務局員</w:t>
      </w:r>
      <w:r>
        <w:t xml:space="preserve">        </w:t>
      </w:r>
      <w:r w:rsidRPr="005D46F2">
        <w:rPr>
          <w:rFonts w:hint="eastAsia"/>
        </w:rPr>
        <w:t>府実施要領の災害対策本部等事務局体制に定める非常３号配備職員。必要に応じ、対策本部員の属する機関の連絡員</w:t>
      </w:r>
      <w:r>
        <w:rPr>
          <w:rFonts w:hint="eastAsia"/>
        </w:rPr>
        <w:t xml:space="preserve">　</w:t>
      </w:r>
    </w:p>
    <w:p w14:paraId="6A431E65" w14:textId="77777777" w:rsidR="00A13070" w:rsidRPr="00FF1D38" w:rsidRDefault="00A13070" w:rsidP="00A13070">
      <w:pPr>
        <w:spacing w:line="360" w:lineRule="exact"/>
        <w:rPr>
          <w:szCs w:val="21"/>
        </w:rPr>
      </w:pPr>
      <w:r>
        <w:rPr>
          <w:rFonts w:ascii="ＭＳ 明朝" w:hAnsi="ＭＳ 明朝" w:hint="eastAsia"/>
          <w:szCs w:val="21"/>
        </w:rPr>
        <w:t xml:space="preserve">　　　 </w:t>
      </w:r>
      <w:r>
        <w:rPr>
          <w:rFonts w:ascii="ＭＳ 明朝" w:hAnsi="ＭＳ 明朝"/>
          <w:szCs w:val="21"/>
        </w:rPr>
        <w:t xml:space="preserve">  </w:t>
      </w:r>
      <w:r w:rsidRPr="00FF1D38">
        <w:rPr>
          <w:rFonts w:hint="eastAsia"/>
          <w:szCs w:val="21"/>
        </w:rPr>
        <w:t>ウ　災害対策本部会議</w:t>
      </w:r>
    </w:p>
    <w:p w14:paraId="2BF1F6D6" w14:textId="77777777" w:rsidR="00A13070" w:rsidRPr="00FF1D38" w:rsidRDefault="00A13070" w:rsidP="00A13070">
      <w:pPr>
        <w:spacing w:line="360" w:lineRule="exact"/>
        <w:ind w:leftChars="596" w:left="1252" w:firstLineChars="66" w:firstLine="139"/>
        <w:rPr>
          <w:szCs w:val="21"/>
        </w:rPr>
      </w:pPr>
      <w:r w:rsidRPr="00C17848">
        <w:rPr>
          <w:rFonts w:hint="eastAsia"/>
          <w:szCs w:val="21"/>
        </w:rPr>
        <w:t>対策</w:t>
      </w:r>
      <w:r w:rsidRPr="00FF1D38">
        <w:rPr>
          <w:rFonts w:hint="eastAsia"/>
          <w:szCs w:val="21"/>
        </w:rPr>
        <w:t>本部長が必要と認めた</w:t>
      </w:r>
      <w:r w:rsidRPr="00FF1D38">
        <w:rPr>
          <w:rFonts w:ascii="ＭＳ 明朝" w:hAnsi="ＭＳ 明朝" w:hint="eastAsia"/>
          <w:szCs w:val="21"/>
        </w:rPr>
        <w:t>場合は「災害対策本部会議」を開催</w:t>
      </w:r>
      <w:r w:rsidRPr="00FF1D38">
        <w:rPr>
          <w:rFonts w:hint="eastAsia"/>
          <w:szCs w:val="21"/>
        </w:rPr>
        <w:t>する。</w:t>
      </w:r>
    </w:p>
    <w:p w14:paraId="7C974A07" w14:textId="77777777" w:rsidR="00A13070" w:rsidRPr="00FF1D38" w:rsidRDefault="00A13070" w:rsidP="00A13070">
      <w:pPr>
        <w:spacing w:line="360" w:lineRule="exact"/>
        <w:ind w:firstLineChars="464" w:firstLine="974"/>
        <w:rPr>
          <w:szCs w:val="21"/>
        </w:rPr>
      </w:pPr>
      <w:r w:rsidRPr="00FF1D38">
        <w:rPr>
          <w:rFonts w:hint="eastAsia"/>
          <w:szCs w:val="21"/>
        </w:rPr>
        <w:t>エ　所掌事務</w:t>
      </w:r>
    </w:p>
    <w:p w14:paraId="52FFEA06" w14:textId="77777777" w:rsidR="00A13070" w:rsidRPr="00FF1D38" w:rsidRDefault="00A13070" w:rsidP="00A13070">
      <w:pPr>
        <w:spacing w:line="360" w:lineRule="exact"/>
        <w:ind w:leftChars="464" w:left="1260" w:hangingChars="136" w:hanging="286"/>
        <w:rPr>
          <w:szCs w:val="21"/>
        </w:rPr>
      </w:pPr>
      <w:r w:rsidRPr="00FF1D38">
        <w:rPr>
          <w:rFonts w:hint="eastAsia"/>
          <w:szCs w:val="21"/>
        </w:rPr>
        <w:t>（ア）情報の収集・伝達に関すること</w:t>
      </w:r>
    </w:p>
    <w:p w14:paraId="3EC1CF35" w14:textId="77777777" w:rsidR="00A13070" w:rsidRPr="00FF1D38" w:rsidRDefault="00A13070" w:rsidP="00A13070">
      <w:pPr>
        <w:spacing w:line="360" w:lineRule="exact"/>
        <w:ind w:leftChars="464" w:left="1260" w:hangingChars="136" w:hanging="286"/>
        <w:rPr>
          <w:szCs w:val="21"/>
        </w:rPr>
      </w:pPr>
      <w:r w:rsidRPr="00FF1D38">
        <w:rPr>
          <w:rFonts w:hint="eastAsia"/>
          <w:szCs w:val="21"/>
        </w:rPr>
        <w:t>（イ）職員の配備に関すること</w:t>
      </w:r>
    </w:p>
    <w:p w14:paraId="2C36F4BA" w14:textId="77777777" w:rsidR="00A13070" w:rsidRPr="00FF1D38" w:rsidRDefault="00A13070" w:rsidP="00A13070">
      <w:pPr>
        <w:spacing w:line="360" w:lineRule="exact"/>
        <w:ind w:leftChars="464" w:left="1528" w:hangingChars="264" w:hanging="554"/>
        <w:rPr>
          <w:szCs w:val="21"/>
        </w:rPr>
      </w:pPr>
      <w:r w:rsidRPr="00FF1D38">
        <w:rPr>
          <w:rFonts w:hint="eastAsia"/>
          <w:szCs w:val="21"/>
        </w:rPr>
        <w:t>（ウ）</w:t>
      </w:r>
      <w:r w:rsidRPr="00FF1D38">
        <w:rPr>
          <w:rFonts w:hint="eastAsia"/>
          <w:szCs w:val="21"/>
        </w:rPr>
        <w:t xml:space="preserve"> </w:t>
      </w:r>
      <w:r w:rsidRPr="00FF1D38">
        <w:rPr>
          <w:rFonts w:hint="eastAsia"/>
          <w:szCs w:val="21"/>
        </w:rPr>
        <w:t>防災関係機関、特定事業所及びその他事業所並びに特別防災地区協議会等との連絡調整に関すること</w:t>
      </w:r>
    </w:p>
    <w:p w14:paraId="5357608E" w14:textId="77777777" w:rsidR="00A13070" w:rsidRPr="00FF1D38" w:rsidRDefault="00A13070" w:rsidP="00A13070">
      <w:pPr>
        <w:spacing w:line="360" w:lineRule="exact"/>
        <w:ind w:leftChars="464" w:left="1260" w:hangingChars="136" w:hanging="286"/>
        <w:rPr>
          <w:szCs w:val="21"/>
        </w:rPr>
      </w:pPr>
      <w:r w:rsidRPr="00FF1D38">
        <w:rPr>
          <w:rFonts w:hint="eastAsia"/>
          <w:szCs w:val="21"/>
        </w:rPr>
        <w:t>（エ）その他災害に関する重要な事項の決定に関すること</w:t>
      </w:r>
    </w:p>
    <w:p w14:paraId="5A201162" w14:textId="77777777" w:rsidR="00A13070" w:rsidRPr="00FF1D38" w:rsidRDefault="00A13070" w:rsidP="00A13070">
      <w:pPr>
        <w:spacing w:line="360" w:lineRule="exact"/>
        <w:ind w:leftChars="464" w:left="1260" w:hangingChars="136" w:hanging="286"/>
        <w:rPr>
          <w:szCs w:val="21"/>
        </w:rPr>
      </w:pPr>
      <w:r w:rsidRPr="00FF1D38">
        <w:rPr>
          <w:rFonts w:hint="eastAsia"/>
          <w:szCs w:val="21"/>
        </w:rPr>
        <w:t>（オ）大阪府石油コンビナート等防災本部本部員</w:t>
      </w:r>
      <w:r>
        <w:rPr>
          <w:rFonts w:hint="eastAsia"/>
          <w:szCs w:val="21"/>
        </w:rPr>
        <w:t>等への</w:t>
      </w:r>
      <w:r w:rsidRPr="00FF1D38">
        <w:rPr>
          <w:rFonts w:hint="eastAsia"/>
          <w:szCs w:val="21"/>
        </w:rPr>
        <w:t>連絡に関すること</w:t>
      </w:r>
    </w:p>
    <w:p w14:paraId="1B47C8BA" w14:textId="77777777" w:rsidR="00A13070" w:rsidRPr="00FF1D38" w:rsidRDefault="00A13070" w:rsidP="00A13070">
      <w:pPr>
        <w:spacing w:line="360" w:lineRule="exact"/>
        <w:ind w:firstLineChars="464" w:firstLine="974"/>
        <w:rPr>
          <w:szCs w:val="21"/>
        </w:rPr>
      </w:pPr>
      <w:r w:rsidRPr="00FF1D38">
        <w:rPr>
          <w:rFonts w:hint="eastAsia"/>
          <w:szCs w:val="21"/>
        </w:rPr>
        <w:t>オ　本部長の代理</w:t>
      </w:r>
    </w:p>
    <w:p w14:paraId="2BEC3F2B" w14:textId="77777777" w:rsidR="00A13070" w:rsidRPr="00FF1D38" w:rsidRDefault="00A13070" w:rsidP="00A13070">
      <w:pPr>
        <w:spacing w:line="360" w:lineRule="exact"/>
        <w:ind w:leftChars="596" w:left="1252" w:firstLineChars="66" w:firstLine="139"/>
        <w:rPr>
          <w:szCs w:val="21"/>
        </w:rPr>
      </w:pPr>
      <w:r w:rsidRPr="00FF1D38">
        <w:rPr>
          <w:rFonts w:hint="eastAsia"/>
          <w:szCs w:val="21"/>
        </w:rPr>
        <w:t>知事に事故があるとき又は欠けたときの本部長の代理は、副知事、危機管理監、危機管理室長、消防保安課長の順とする。</w:t>
      </w:r>
    </w:p>
    <w:p w14:paraId="214025EC" w14:textId="77777777" w:rsidR="00A13070" w:rsidRDefault="00A13070" w:rsidP="00A13070">
      <w:pPr>
        <w:snapToGrid w:val="0"/>
        <w:spacing w:line="360" w:lineRule="exact"/>
        <w:ind w:firstLineChars="50" w:firstLine="105"/>
        <w:rPr>
          <w:rFonts w:ascii="ＭＳ ゴシック" w:eastAsia="ＭＳ ゴシック" w:hAnsi="ＭＳ ゴシック"/>
          <w:szCs w:val="21"/>
        </w:rPr>
      </w:pPr>
    </w:p>
    <w:p w14:paraId="34FB8548" w14:textId="77777777" w:rsidR="00A13070" w:rsidRPr="00FF1D38" w:rsidRDefault="00A13070" w:rsidP="00A13070">
      <w:pPr>
        <w:snapToGrid w:val="0"/>
        <w:spacing w:line="360" w:lineRule="exact"/>
        <w:ind w:firstLineChars="50" w:firstLine="105"/>
        <w:rPr>
          <w:rFonts w:ascii="ＭＳ ゴシック" w:eastAsia="ＭＳ ゴシック" w:hAnsi="ＭＳ ゴシック"/>
          <w:szCs w:val="21"/>
        </w:rPr>
      </w:pPr>
      <w:r w:rsidRPr="00FF1D38">
        <w:rPr>
          <w:rFonts w:ascii="ＭＳ ゴシック" w:eastAsia="ＭＳ ゴシック" w:hAnsi="ＭＳ ゴシック" w:hint="eastAsia"/>
          <w:szCs w:val="21"/>
        </w:rPr>
        <w:t>第２　現地本部</w:t>
      </w:r>
    </w:p>
    <w:p w14:paraId="3034FDFD" w14:textId="77777777" w:rsidR="00A13070" w:rsidRPr="00FF1D38" w:rsidRDefault="00A13070" w:rsidP="00A13070">
      <w:pPr>
        <w:snapToGrid w:val="0"/>
        <w:spacing w:line="360" w:lineRule="exact"/>
        <w:ind w:firstLineChars="300" w:firstLine="630"/>
        <w:rPr>
          <w:rFonts w:ascii="ＭＳ ゴシック" w:eastAsia="ＭＳ ゴシック" w:hAnsi="ＭＳ ゴシック"/>
          <w:szCs w:val="21"/>
        </w:rPr>
      </w:pPr>
      <w:r w:rsidRPr="00FF1D38">
        <w:rPr>
          <w:rFonts w:ascii="ＭＳ ゴシック" w:eastAsia="ＭＳ ゴシック" w:hAnsi="ＭＳ ゴシック" w:hint="eastAsia"/>
          <w:szCs w:val="21"/>
        </w:rPr>
        <w:t>１　設置基準</w:t>
      </w:r>
    </w:p>
    <w:p w14:paraId="7C009CC9" w14:textId="77777777" w:rsidR="00A13070" w:rsidRPr="00C17848" w:rsidRDefault="00A13070" w:rsidP="00A13070">
      <w:pPr>
        <w:snapToGrid w:val="0"/>
        <w:spacing w:line="360" w:lineRule="exact"/>
        <w:ind w:firstLineChars="529" w:firstLine="1111"/>
        <w:rPr>
          <w:szCs w:val="21"/>
        </w:rPr>
      </w:pPr>
      <w:r w:rsidRPr="00C17848">
        <w:rPr>
          <w:rFonts w:hint="eastAsia"/>
          <w:szCs w:val="21"/>
        </w:rPr>
        <w:t>防災本部長は、総合防災体制を敷いたとき、災害の状況に応じ現地本部を設置する。</w:t>
      </w:r>
    </w:p>
    <w:p w14:paraId="3E8BCEF8" w14:textId="77777777" w:rsidR="00A13070" w:rsidRDefault="00A13070" w:rsidP="00A13070">
      <w:pPr>
        <w:snapToGrid w:val="0"/>
        <w:spacing w:line="360" w:lineRule="exact"/>
        <w:ind w:leftChars="400" w:left="840" w:firstLineChars="100" w:firstLine="210"/>
        <w:rPr>
          <w:rFonts w:ascii="ＭＳ 明朝" w:hAnsi="ＭＳ 明朝"/>
          <w:szCs w:val="21"/>
        </w:rPr>
      </w:pPr>
      <w:r w:rsidRPr="00C17848">
        <w:rPr>
          <w:rFonts w:hint="eastAsia"/>
          <w:szCs w:val="21"/>
        </w:rPr>
        <w:t>なお、</w:t>
      </w:r>
      <w:r w:rsidRPr="001F75E2">
        <w:rPr>
          <w:rFonts w:ascii="ＭＳ 明朝" w:hAnsi="ＭＳ 明朝" w:hint="eastAsia"/>
          <w:szCs w:val="21"/>
        </w:rPr>
        <w:t>災害の状況により、府又は市町に地域防災計画に基づく災害対策本部等設置されたときは、連携を密にするとともに、必要に応じ、一体的な対応等の措置を講じる。関西国際空港地区においてはKIX</w:t>
      </w:r>
      <w:r w:rsidRPr="001F75E2">
        <w:rPr>
          <w:rFonts w:ascii="ＭＳ 明朝" w:hAnsi="ＭＳ 明朝"/>
          <w:szCs w:val="21"/>
        </w:rPr>
        <w:t xml:space="preserve"> JCMG</w:t>
      </w:r>
      <w:r w:rsidRPr="001F75E2">
        <w:rPr>
          <w:rFonts w:ascii="ＭＳ 明朝" w:hAnsi="ＭＳ 明朝" w:hint="eastAsia"/>
          <w:szCs w:val="21"/>
        </w:rPr>
        <w:t>と連携を密にする。</w:t>
      </w:r>
    </w:p>
    <w:p w14:paraId="148FD4FE" w14:textId="77777777" w:rsidR="00A13070" w:rsidRPr="001F75E2" w:rsidRDefault="00A13070" w:rsidP="00A13070">
      <w:pPr>
        <w:snapToGrid w:val="0"/>
        <w:spacing w:line="360" w:lineRule="exact"/>
        <w:ind w:leftChars="400" w:left="840" w:firstLineChars="100" w:firstLine="210"/>
        <w:rPr>
          <w:rFonts w:ascii="ＭＳ 明朝" w:hAnsi="ＭＳ 明朝"/>
          <w:szCs w:val="21"/>
        </w:rPr>
      </w:pPr>
    </w:p>
    <w:p w14:paraId="6CEAC007" w14:textId="77777777" w:rsidR="00A13070" w:rsidRPr="00FF1D38" w:rsidRDefault="00A13070" w:rsidP="00A13070">
      <w:pPr>
        <w:snapToGrid w:val="0"/>
        <w:spacing w:line="360" w:lineRule="exact"/>
        <w:ind w:firstLineChars="300" w:firstLine="630"/>
        <w:rPr>
          <w:rFonts w:ascii="ＭＳ ゴシック" w:eastAsia="ＭＳ ゴシック" w:hAnsi="ＭＳ ゴシック"/>
          <w:szCs w:val="21"/>
        </w:rPr>
      </w:pPr>
      <w:r w:rsidRPr="00FF1D38">
        <w:rPr>
          <w:rFonts w:ascii="ＭＳ ゴシック" w:eastAsia="ＭＳ ゴシック" w:hAnsi="ＭＳ ゴシック" w:hint="eastAsia"/>
          <w:szCs w:val="21"/>
        </w:rPr>
        <w:t>２　組</w:t>
      </w:r>
      <w:r w:rsidRPr="00C17848">
        <w:rPr>
          <w:rFonts w:ascii="ＭＳ ゴシック" w:eastAsia="ＭＳ ゴシック" w:hAnsi="ＭＳ ゴシック" w:hint="eastAsia"/>
          <w:szCs w:val="21"/>
        </w:rPr>
        <w:t>織体制</w:t>
      </w:r>
    </w:p>
    <w:p w14:paraId="04D5CFBF" w14:textId="77777777" w:rsidR="00A13070" w:rsidRDefault="00A13070" w:rsidP="00A13070">
      <w:pPr>
        <w:snapToGrid w:val="0"/>
        <w:spacing w:line="360" w:lineRule="exact"/>
        <w:ind w:leftChars="397" w:left="1149" w:hangingChars="150" w:hanging="315"/>
        <w:rPr>
          <w:rFonts w:ascii="ＭＳ 明朝" w:hAnsi="ＭＳ 明朝"/>
          <w:szCs w:val="21"/>
        </w:rPr>
      </w:pPr>
      <w:r>
        <w:rPr>
          <w:rFonts w:ascii="ＭＳ 明朝" w:hAnsi="ＭＳ 明朝" w:hint="eastAsia"/>
          <w:szCs w:val="21"/>
        </w:rPr>
        <w:t xml:space="preserve">(1)　</w:t>
      </w:r>
      <w:r w:rsidRPr="00604AD1">
        <w:rPr>
          <w:rFonts w:ascii="ＭＳ 明朝" w:hAnsi="ＭＳ 明朝" w:hint="eastAsia"/>
          <w:szCs w:val="21"/>
        </w:rPr>
        <w:t>現地本部長</w:t>
      </w:r>
    </w:p>
    <w:p w14:paraId="198F87F7" w14:textId="77777777" w:rsidR="00A13070" w:rsidRDefault="00A13070" w:rsidP="00A13070">
      <w:pPr>
        <w:snapToGrid w:val="0"/>
        <w:spacing w:line="360" w:lineRule="exact"/>
        <w:ind w:leftChars="497" w:left="1044" w:firstLineChars="150" w:firstLine="315"/>
        <w:rPr>
          <w:rFonts w:ascii="ＭＳ 明朝" w:hAnsi="ＭＳ 明朝"/>
          <w:szCs w:val="21"/>
        </w:rPr>
      </w:pPr>
      <w:r w:rsidRPr="00604AD1">
        <w:rPr>
          <w:rFonts w:ascii="ＭＳ 明朝" w:hAnsi="ＭＳ 明朝" w:hint="eastAsia"/>
          <w:szCs w:val="21"/>
        </w:rPr>
        <w:t>現地本部長は、災害発生地の市町長(関西国際空港地区にあっては災害の態様に応じ地元</w:t>
      </w:r>
      <w:r>
        <w:rPr>
          <w:rFonts w:ascii="ＭＳ 明朝" w:hAnsi="ＭＳ 明朝" w:hint="eastAsia"/>
          <w:szCs w:val="21"/>
        </w:rPr>
        <w:t xml:space="preserve"> </w:t>
      </w:r>
    </w:p>
    <w:p w14:paraId="325FBD56" w14:textId="77777777" w:rsidR="00A13070" w:rsidRPr="00604AD1" w:rsidRDefault="00A13070" w:rsidP="00A13070">
      <w:pPr>
        <w:snapToGrid w:val="0"/>
        <w:spacing w:line="360" w:lineRule="exact"/>
        <w:ind w:leftChars="547" w:left="1149"/>
        <w:rPr>
          <w:rFonts w:ascii="ＭＳ 明朝" w:hAnsi="ＭＳ 明朝"/>
          <w:szCs w:val="21"/>
        </w:rPr>
      </w:pPr>
      <w:r w:rsidRPr="00604AD1">
        <w:rPr>
          <w:rFonts w:ascii="ＭＳ 明朝" w:hAnsi="ＭＳ 明朝" w:hint="eastAsia"/>
          <w:szCs w:val="21"/>
        </w:rPr>
        <w:t>市町長のうちいずれかの市町長)又は主たる防災活動が海上である場合は大阪海上保安監部長（関西国際空港地区(周辺海域)にあっては関西空港海上保安航空基地長）をもって充てる。</w:t>
      </w:r>
    </w:p>
    <w:p w14:paraId="1DEF6556" w14:textId="77777777" w:rsidR="00A13070" w:rsidRPr="00604AD1" w:rsidRDefault="00A13070" w:rsidP="00A13070">
      <w:pPr>
        <w:snapToGrid w:val="0"/>
        <w:spacing w:line="360" w:lineRule="exact"/>
        <w:ind w:firstLineChars="350" w:firstLine="735"/>
        <w:rPr>
          <w:rFonts w:ascii="ＭＳ 明朝" w:hAnsi="ＭＳ 明朝"/>
          <w:szCs w:val="21"/>
        </w:rPr>
      </w:pPr>
      <w:r>
        <w:rPr>
          <w:rFonts w:ascii="ＭＳ 明朝" w:hAnsi="ＭＳ 明朝" w:hint="eastAsia"/>
          <w:szCs w:val="21"/>
        </w:rPr>
        <w:t xml:space="preserve"> (2)　</w:t>
      </w:r>
      <w:r w:rsidRPr="00604AD1">
        <w:rPr>
          <w:rFonts w:ascii="ＭＳ 明朝" w:hAnsi="ＭＳ 明朝" w:hint="eastAsia"/>
          <w:szCs w:val="21"/>
        </w:rPr>
        <w:t>現地本部員及び連絡員</w:t>
      </w:r>
    </w:p>
    <w:p w14:paraId="040F4699" w14:textId="77777777" w:rsidR="00A13070" w:rsidRDefault="00A13070" w:rsidP="00A13070">
      <w:pPr>
        <w:snapToGrid w:val="0"/>
        <w:spacing w:line="360" w:lineRule="exact"/>
        <w:ind w:firstLineChars="550" w:firstLine="1155"/>
        <w:rPr>
          <w:rFonts w:ascii="ＭＳ 明朝" w:hAnsi="ＭＳ 明朝"/>
          <w:szCs w:val="21"/>
        </w:rPr>
      </w:pPr>
      <w:r w:rsidRPr="00604AD1">
        <w:rPr>
          <w:rFonts w:ascii="ＭＳ 明朝" w:hAnsi="ＭＳ 明朝" w:hint="eastAsia"/>
          <w:szCs w:val="21"/>
        </w:rPr>
        <w:t>ア　現地本部員は、本部員から次のとおり指名する。</w:t>
      </w:r>
    </w:p>
    <w:p w14:paraId="59141174" w14:textId="77777777" w:rsidR="00A13070" w:rsidRDefault="00A13070" w:rsidP="00A13070">
      <w:pPr>
        <w:snapToGrid w:val="0"/>
        <w:spacing w:line="360" w:lineRule="exact"/>
        <w:ind w:firstLineChars="750" w:firstLine="1575"/>
        <w:rPr>
          <w:rFonts w:ascii="ＭＳ 明朝" w:hAnsi="ＭＳ 明朝"/>
          <w:szCs w:val="21"/>
        </w:rPr>
      </w:pPr>
      <w:r w:rsidRPr="00604AD1">
        <w:rPr>
          <w:rFonts w:ascii="ＭＳ 明朝" w:hAnsi="ＭＳ 明朝" w:hint="eastAsia"/>
          <w:szCs w:val="21"/>
        </w:rPr>
        <w:t>なお、防災本部長又は現地本部長は、その他本部員及び関係者から現地本部員を指名す</w:t>
      </w:r>
      <w:r>
        <w:rPr>
          <w:rFonts w:ascii="ＭＳ 明朝" w:hAnsi="ＭＳ 明朝" w:hint="eastAsia"/>
          <w:szCs w:val="21"/>
        </w:rPr>
        <w:t xml:space="preserve">　</w:t>
      </w:r>
    </w:p>
    <w:p w14:paraId="71EE7FFB" w14:textId="77777777" w:rsidR="00A13070" w:rsidRDefault="00A13070" w:rsidP="00A13070">
      <w:pPr>
        <w:snapToGrid w:val="0"/>
        <w:spacing w:line="360" w:lineRule="exact"/>
        <w:ind w:firstLineChars="650" w:firstLine="1365"/>
        <w:rPr>
          <w:rFonts w:ascii="ＭＳ 明朝" w:hAnsi="ＭＳ 明朝"/>
          <w:szCs w:val="21"/>
        </w:rPr>
      </w:pPr>
      <w:r w:rsidRPr="00604AD1">
        <w:rPr>
          <w:rFonts w:ascii="ＭＳ 明朝" w:hAnsi="ＭＳ 明朝" w:hint="eastAsia"/>
          <w:szCs w:val="21"/>
        </w:rPr>
        <w:t>ることができる。現地本部員が、現地本部に参集することができないときは、自らの機関</w:t>
      </w:r>
    </w:p>
    <w:p w14:paraId="65B0AF27" w14:textId="77777777" w:rsidR="00A13070" w:rsidRPr="00604AD1" w:rsidRDefault="00A13070" w:rsidP="00A13070">
      <w:pPr>
        <w:snapToGrid w:val="0"/>
        <w:spacing w:line="360" w:lineRule="exact"/>
        <w:ind w:firstLineChars="650" w:firstLine="1365"/>
        <w:rPr>
          <w:rFonts w:ascii="ＭＳ 明朝" w:hAnsi="ＭＳ 明朝"/>
          <w:szCs w:val="21"/>
        </w:rPr>
      </w:pPr>
      <w:r w:rsidRPr="00604AD1">
        <w:rPr>
          <w:rFonts w:ascii="ＭＳ 明朝" w:hAnsi="ＭＳ 明朝" w:hint="eastAsia"/>
          <w:szCs w:val="21"/>
        </w:rPr>
        <w:t>に属する者を指名し、現地本部員に代わって業務に当たらせることができる。</w:t>
      </w:r>
    </w:p>
    <w:p w14:paraId="463C4575" w14:textId="77777777" w:rsidR="00A13070" w:rsidRDefault="00A13070" w:rsidP="00A13070">
      <w:pPr>
        <w:snapToGrid w:val="0"/>
        <w:spacing w:line="360" w:lineRule="exact"/>
        <w:ind w:leftChars="500" w:left="1050" w:firstLineChars="50" w:firstLine="105"/>
        <w:rPr>
          <w:rFonts w:ascii="ＭＳ 明朝" w:hAnsi="ＭＳ 明朝"/>
          <w:szCs w:val="21"/>
        </w:rPr>
      </w:pPr>
      <w:r w:rsidRPr="00604AD1">
        <w:rPr>
          <w:rFonts w:ascii="ＭＳ 明朝" w:hAnsi="ＭＳ 明朝" w:hint="eastAsia"/>
          <w:szCs w:val="21"/>
        </w:rPr>
        <w:t xml:space="preserve">イ　現地本部員は、その業務を補佐させるため、必要に応じ所属する機関から連絡員を同行　</w:t>
      </w:r>
    </w:p>
    <w:p w14:paraId="11416EA0" w14:textId="77777777" w:rsidR="00A13070" w:rsidRDefault="00A13070" w:rsidP="00A13070">
      <w:pPr>
        <w:snapToGrid w:val="0"/>
        <w:spacing w:line="360" w:lineRule="exact"/>
        <w:ind w:leftChars="500" w:left="1050" w:firstLineChars="150" w:firstLine="315"/>
        <w:rPr>
          <w:rFonts w:ascii="ＭＳ 明朝" w:hAnsi="ＭＳ 明朝"/>
          <w:szCs w:val="21"/>
        </w:rPr>
      </w:pPr>
      <w:r w:rsidRPr="00604AD1">
        <w:rPr>
          <w:rFonts w:ascii="ＭＳ 明朝" w:hAnsi="ＭＳ 明朝" w:hint="eastAsia"/>
          <w:szCs w:val="21"/>
        </w:rPr>
        <w:t>させる。現地本部員が、現地本部に参集することができないときは、自らの機関に属する</w:t>
      </w:r>
    </w:p>
    <w:p w14:paraId="163DB0CA" w14:textId="77777777" w:rsidR="00A13070" w:rsidRPr="00604AD1" w:rsidRDefault="00A13070" w:rsidP="00A13070">
      <w:pPr>
        <w:snapToGrid w:val="0"/>
        <w:spacing w:line="360" w:lineRule="exact"/>
        <w:ind w:leftChars="500" w:left="1050" w:firstLineChars="150" w:firstLine="315"/>
        <w:rPr>
          <w:rFonts w:ascii="ＭＳ 明朝" w:hAnsi="ＭＳ 明朝"/>
          <w:szCs w:val="21"/>
        </w:rPr>
      </w:pPr>
      <w:r w:rsidRPr="00604AD1">
        <w:rPr>
          <w:rFonts w:ascii="ＭＳ 明朝" w:hAnsi="ＭＳ 明朝" w:hint="eastAsia"/>
          <w:szCs w:val="21"/>
        </w:rPr>
        <w:t>者を指名し、現地本部員に代わって業務に当たらせることができる。</w:t>
      </w:r>
    </w:p>
    <w:p w14:paraId="57B405DB" w14:textId="77777777" w:rsidR="00A13070" w:rsidRPr="00604AD1" w:rsidRDefault="00A13070" w:rsidP="00A13070">
      <w:pPr>
        <w:widowControl/>
        <w:snapToGrid w:val="0"/>
        <w:spacing w:line="360" w:lineRule="exact"/>
        <w:ind w:firstLineChars="350" w:firstLine="735"/>
        <w:jc w:val="left"/>
        <w:rPr>
          <w:rFonts w:ascii="ＭＳ 明朝" w:hAnsi="ＭＳ 明朝"/>
          <w:szCs w:val="21"/>
        </w:rPr>
      </w:pPr>
      <w:r>
        <w:rPr>
          <w:rFonts w:ascii="ＭＳ 明朝" w:hAnsi="ＭＳ 明朝"/>
          <w:szCs w:val="21"/>
        </w:rPr>
        <w:t>(3)</w:t>
      </w:r>
      <w:r>
        <w:rPr>
          <w:rFonts w:ascii="ＭＳ 明朝" w:hAnsi="ＭＳ 明朝" w:hint="eastAsia"/>
          <w:szCs w:val="21"/>
        </w:rPr>
        <w:t xml:space="preserve">　</w:t>
      </w:r>
      <w:r w:rsidRPr="00604AD1">
        <w:rPr>
          <w:rFonts w:ascii="ＭＳ 明朝" w:hAnsi="ＭＳ 明朝"/>
          <w:szCs w:val="21"/>
        </w:rPr>
        <w:t>特定事業所説明者</w:t>
      </w:r>
    </w:p>
    <w:p w14:paraId="30517F8C" w14:textId="77777777" w:rsidR="00A13070" w:rsidRPr="00604AD1" w:rsidRDefault="00A13070" w:rsidP="00A13070">
      <w:pPr>
        <w:widowControl/>
        <w:snapToGrid w:val="0"/>
        <w:spacing w:line="360" w:lineRule="exact"/>
        <w:ind w:leftChars="500" w:left="1260" w:hangingChars="100" w:hanging="210"/>
        <w:jc w:val="left"/>
        <w:rPr>
          <w:rFonts w:ascii="ＭＳ 明朝" w:hAnsi="ＭＳ 明朝"/>
          <w:szCs w:val="21"/>
        </w:rPr>
      </w:pPr>
      <w:r w:rsidRPr="00604AD1">
        <w:rPr>
          <w:rFonts w:ascii="ＭＳ 明朝" w:hAnsi="ＭＳ 明朝" w:hint="eastAsia"/>
          <w:szCs w:val="21"/>
        </w:rPr>
        <w:t>ア　災害が発生した特定事業所は、災害状況及び各施設について説明のため、説明者を現地本部へ派遣する。</w:t>
      </w:r>
    </w:p>
    <w:p w14:paraId="4196E14C" w14:textId="77777777" w:rsidR="00A13070" w:rsidRDefault="00A13070" w:rsidP="00A13070">
      <w:pPr>
        <w:widowControl/>
        <w:snapToGrid w:val="0"/>
        <w:spacing w:line="360" w:lineRule="exact"/>
        <w:ind w:firstLineChars="500" w:firstLine="1050"/>
        <w:jc w:val="left"/>
        <w:rPr>
          <w:rFonts w:ascii="ＭＳ 明朝" w:hAnsi="ＭＳ 明朝"/>
          <w:szCs w:val="21"/>
        </w:rPr>
      </w:pPr>
      <w:r w:rsidRPr="00604AD1">
        <w:rPr>
          <w:rFonts w:ascii="ＭＳ 明朝" w:hAnsi="ＭＳ 明朝" w:hint="eastAsia"/>
          <w:szCs w:val="21"/>
        </w:rPr>
        <w:t>イ　特定事業者は、速やかに説明者を派遣できるようあらかじめ指名しておく。</w:t>
      </w:r>
    </w:p>
    <w:p w14:paraId="544DE65E" w14:textId="77777777" w:rsidR="00A13070" w:rsidRPr="00604AD1" w:rsidRDefault="00A13070" w:rsidP="00A13070">
      <w:pPr>
        <w:widowControl/>
        <w:snapToGrid w:val="0"/>
        <w:spacing w:line="360" w:lineRule="exact"/>
        <w:jc w:val="left"/>
        <w:rPr>
          <w:rFonts w:ascii="ＭＳ 明朝" w:hAnsi="ＭＳ 明朝"/>
          <w:szCs w:val="21"/>
        </w:rPr>
      </w:pPr>
      <w:r w:rsidRPr="00604AD1">
        <w:rPr>
          <w:rFonts w:ascii="ＭＳ 明朝" w:hAnsi="ＭＳ 明朝" w:hint="eastAsia"/>
          <w:szCs w:val="21"/>
        </w:rPr>
        <w:t xml:space="preserve">　</w:t>
      </w:r>
      <w:r>
        <w:rPr>
          <w:rFonts w:ascii="ＭＳ 明朝" w:hAnsi="ＭＳ 明朝" w:hint="eastAsia"/>
          <w:szCs w:val="21"/>
        </w:rPr>
        <w:t xml:space="preserve">　　（</w:t>
      </w:r>
      <w:r w:rsidRPr="00604AD1">
        <w:rPr>
          <w:rFonts w:ascii="ＭＳ 明朝" w:hAnsi="ＭＳ 明朝"/>
          <w:szCs w:val="21"/>
        </w:rPr>
        <w:t>4)</w:t>
      </w:r>
      <w:r>
        <w:rPr>
          <w:rFonts w:ascii="ＭＳ 明朝" w:hAnsi="ＭＳ 明朝" w:hint="eastAsia"/>
          <w:szCs w:val="21"/>
        </w:rPr>
        <w:t xml:space="preserve">　</w:t>
      </w:r>
      <w:r w:rsidRPr="00604AD1">
        <w:rPr>
          <w:rFonts w:ascii="ＭＳ 明朝" w:hAnsi="ＭＳ 明朝" w:hint="eastAsia"/>
          <w:szCs w:val="21"/>
        </w:rPr>
        <w:t>事務局</w:t>
      </w:r>
    </w:p>
    <w:p w14:paraId="4B8B821C" w14:textId="77777777" w:rsidR="00A13070" w:rsidRPr="00604AD1" w:rsidRDefault="00A13070" w:rsidP="00A13070">
      <w:pPr>
        <w:widowControl/>
        <w:snapToGrid w:val="0"/>
        <w:spacing w:line="360" w:lineRule="exact"/>
        <w:ind w:left="945" w:hangingChars="450" w:hanging="945"/>
        <w:jc w:val="left"/>
        <w:rPr>
          <w:rFonts w:ascii="ＭＳ 明朝" w:hAnsi="ＭＳ 明朝"/>
          <w:szCs w:val="21"/>
        </w:rPr>
      </w:pPr>
      <w:r w:rsidRPr="00604AD1">
        <w:rPr>
          <w:rFonts w:ascii="ＭＳ 明朝" w:hAnsi="ＭＳ 明朝" w:hint="eastAsia"/>
          <w:szCs w:val="21"/>
        </w:rPr>
        <w:lastRenderedPageBreak/>
        <w:t xml:space="preserve">　　　</w:t>
      </w:r>
      <w:r>
        <w:rPr>
          <w:rFonts w:ascii="ＭＳ 明朝" w:hAnsi="ＭＳ 明朝" w:hint="eastAsia"/>
          <w:szCs w:val="21"/>
        </w:rPr>
        <w:t xml:space="preserve">　　　</w:t>
      </w:r>
      <w:r w:rsidRPr="00604AD1">
        <w:rPr>
          <w:rFonts w:ascii="ＭＳ 明朝" w:hAnsi="ＭＳ 明朝" w:hint="eastAsia"/>
          <w:szCs w:val="21"/>
        </w:rPr>
        <w:t>現地本部事務局は、大阪府危機管理室職員、現地本部に招集された機関の職員（連絡員等）及び特定事業所説明者による。</w:t>
      </w:r>
    </w:p>
    <w:p w14:paraId="420B3D78" w14:textId="77777777" w:rsidR="00A13070" w:rsidRPr="00604AD1" w:rsidRDefault="00A13070" w:rsidP="00A13070">
      <w:pPr>
        <w:widowControl/>
        <w:snapToGrid w:val="0"/>
        <w:spacing w:line="360" w:lineRule="exact"/>
        <w:jc w:val="left"/>
        <w:rPr>
          <w:rFonts w:ascii="ＭＳ 明朝" w:hAnsi="ＭＳ 明朝"/>
          <w:szCs w:val="21"/>
        </w:rPr>
      </w:pPr>
    </w:p>
    <w:p w14:paraId="44420181" w14:textId="77777777" w:rsidR="00A13070" w:rsidRPr="00624820" w:rsidRDefault="00A13070" w:rsidP="00A13070">
      <w:pPr>
        <w:widowControl/>
        <w:snapToGrid w:val="0"/>
        <w:spacing w:line="360" w:lineRule="exact"/>
        <w:jc w:val="left"/>
        <w:rPr>
          <w:rFonts w:ascii="ＭＳ 明朝" w:hAnsi="ＭＳ 明朝"/>
          <w:szCs w:val="21"/>
        </w:rPr>
      </w:pPr>
    </w:p>
    <w:p w14:paraId="334094B2" w14:textId="77777777" w:rsidR="00A13070" w:rsidRPr="00604AD1" w:rsidRDefault="00A13070" w:rsidP="00A13070">
      <w:pPr>
        <w:widowControl/>
        <w:snapToGrid w:val="0"/>
        <w:spacing w:line="360" w:lineRule="exact"/>
        <w:jc w:val="left"/>
        <w:rPr>
          <w:rFonts w:ascii="ＭＳ 明朝" w:hAnsi="ＭＳ 明朝"/>
          <w:szCs w:val="21"/>
        </w:rPr>
      </w:pPr>
    </w:p>
    <w:tbl>
      <w:tblPr>
        <w:tblpPr w:leftFromText="142" w:rightFromText="142" w:vertAnchor="text" w:horzAnchor="margin" w:tblpY="-1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90"/>
        <w:gridCol w:w="3190"/>
        <w:gridCol w:w="4180"/>
      </w:tblGrid>
      <w:tr w:rsidR="00A13070" w:rsidRPr="00212349" w14:paraId="3C20BCEE" w14:textId="77777777" w:rsidTr="0048343B">
        <w:trPr>
          <w:trHeight w:val="303"/>
        </w:trPr>
        <w:tc>
          <w:tcPr>
            <w:tcW w:w="2090" w:type="dxa"/>
            <w:shd w:val="clear" w:color="auto" w:fill="auto"/>
            <w:vAlign w:val="center"/>
          </w:tcPr>
          <w:p w14:paraId="4F953A8B" w14:textId="77777777" w:rsidR="00A13070" w:rsidRPr="00212349" w:rsidRDefault="00A13070" w:rsidP="0048343B">
            <w:pPr>
              <w:spacing w:line="240" w:lineRule="exact"/>
              <w:jc w:val="center"/>
              <w:rPr>
                <w:szCs w:val="21"/>
              </w:rPr>
            </w:pPr>
            <w:r w:rsidRPr="00212349">
              <w:rPr>
                <w:rFonts w:hint="eastAsia"/>
                <w:szCs w:val="21"/>
              </w:rPr>
              <w:t>特別防災区域名</w:t>
            </w:r>
          </w:p>
        </w:tc>
        <w:tc>
          <w:tcPr>
            <w:tcW w:w="3190" w:type="dxa"/>
            <w:shd w:val="clear" w:color="auto" w:fill="auto"/>
            <w:vAlign w:val="center"/>
          </w:tcPr>
          <w:p w14:paraId="2AF3C415" w14:textId="77777777" w:rsidR="00A13070" w:rsidRPr="00212349" w:rsidRDefault="00A13070" w:rsidP="0048343B">
            <w:pPr>
              <w:spacing w:line="240" w:lineRule="exact"/>
              <w:jc w:val="center"/>
              <w:rPr>
                <w:szCs w:val="21"/>
              </w:rPr>
            </w:pPr>
            <w:r w:rsidRPr="00212349">
              <w:rPr>
                <w:rFonts w:hint="eastAsia"/>
                <w:szCs w:val="21"/>
              </w:rPr>
              <w:t>現地本部長</w:t>
            </w:r>
          </w:p>
        </w:tc>
        <w:tc>
          <w:tcPr>
            <w:tcW w:w="4180" w:type="dxa"/>
            <w:shd w:val="clear" w:color="auto" w:fill="auto"/>
            <w:vAlign w:val="center"/>
          </w:tcPr>
          <w:p w14:paraId="64B62E72" w14:textId="77777777" w:rsidR="00A13070" w:rsidRPr="00212349" w:rsidRDefault="00A13070" w:rsidP="0048343B">
            <w:pPr>
              <w:spacing w:line="240" w:lineRule="exact"/>
              <w:jc w:val="center"/>
              <w:rPr>
                <w:szCs w:val="21"/>
              </w:rPr>
            </w:pPr>
            <w:r w:rsidRPr="00212349">
              <w:rPr>
                <w:rFonts w:hint="eastAsia"/>
                <w:szCs w:val="21"/>
              </w:rPr>
              <w:t>現地本部員</w:t>
            </w:r>
          </w:p>
        </w:tc>
      </w:tr>
      <w:tr w:rsidR="00A13070" w:rsidRPr="00212349" w14:paraId="00D3D902" w14:textId="77777777" w:rsidTr="0048343B">
        <w:trPr>
          <w:trHeight w:val="2371"/>
        </w:trPr>
        <w:tc>
          <w:tcPr>
            <w:tcW w:w="2090" w:type="dxa"/>
            <w:vMerge w:val="restart"/>
            <w:shd w:val="clear" w:color="auto" w:fill="auto"/>
            <w:vAlign w:val="center"/>
          </w:tcPr>
          <w:p w14:paraId="4EFCD76B" w14:textId="77777777" w:rsidR="00A13070" w:rsidRPr="00212349" w:rsidRDefault="00A13070" w:rsidP="0048343B">
            <w:pPr>
              <w:spacing w:line="240" w:lineRule="exact"/>
              <w:jc w:val="center"/>
              <w:rPr>
                <w:szCs w:val="21"/>
              </w:rPr>
            </w:pPr>
            <w:r w:rsidRPr="00212349">
              <w:rPr>
                <w:rFonts w:hint="eastAsia"/>
                <w:szCs w:val="21"/>
              </w:rPr>
              <w:t>大阪北港地区</w:t>
            </w:r>
          </w:p>
        </w:tc>
        <w:tc>
          <w:tcPr>
            <w:tcW w:w="3190" w:type="dxa"/>
            <w:shd w:val="clear" w:color="auto" w:fill="auto"/>
            <w:vAlign w:val="center"/>
          </w:tcPr>
          <w:p w14:paraId="54E0FF5C" w14:textId="77777777" w:rsidR="00A13070" w:rsidRPr="00212349" w:rsidRDefault="00A13070" w:rsidP="0048343B">
            <w:pPr>
              <w:spacing w:line="240" w:lineRule="exact"/>
              <w:rPr>
                <w:szCs w:val="21"/>
              </w:rPr>
            </w:pPr>
            <w:r w:rsidRPr="00212349">
              <w:rPr>
                <w:rFonts w:hint="eastAsia"/>
                <w:szCs w:val="21"/>
              </w:rPr>
              <w:t>大阪市長</w:t>
            </w:r>
          </w:p>
        </w:tc>
        <w:tc>
          <w:tcPr>
            <w:tcW w:w="4180" w:type="dxa"/>
            <w:shd w:val="clear" w:color="auto" w:fill="auto"/>
            <w:vAlign w:val="center"/>
          </w:tcPr>
          <w:p w14:paraId="56B13DF1" w14:textId="77777777" w:rsidR="00A13070" w:rsidRPr="00212349" w:rsidRDefault="00A13070" w:rsidP="0048343B">
            <w:pPr>
              <w:spacing w:line="280" w:lineRule="exact"/>
              <w:rPr>
                <w:szCs w:val="21"/>
              </w:rPr>
            </w:pPr>
            <w:r w:rsidRPr="00212349">
              <w:rPr>
                <w:rFonts w:hint="eastAsia"/>
                <w:szCs w:val="21"/>
              </w:rPr>
              <w:t>近畿経済産業局長</w:t>
            </w:r>
          </w:p>
          <w:p w14:paraId="68A2385D" w14:textId="77777777" w:rsidR="00A13070" w:rsidRPr="00212349" w:rsidRDefault="00A13070" w:rsidP="0048343B">
            <w:pPr>
              <w:spacing w:line="280" w:lineRule="exact"/>
              <w:rPr>
                <w:szCs w:val="21"/>
              </w:rPr>
            </w:pPr>
            <w:r w:rsidRPr="00212349">
              <w:rPr>
                <w:rFonts w:hint="eastAsia"/>
                <w:szCs w:val="21"/>
              </w:rPr>
              <w:t>中部近畿産業保安監督部近畿支部長</w:t>
            </w:r>
          </w:p>
          <w:p w14:paraId="3259449E" w14:textId="77777777" w:rsidR="00A13070" w:rsidRPr="00212349" w:rsidRDefault="00A13070" w:rsidP="0048343B">
            <w:pPr>
              <w:spacing w:line="280" w:lineRule="exact"/>
              <w:rPr>
                <w:szCs w:val="21"/>
              </w:rPr>
            </w:pPr>
            <w:r w:rsidRPr="00212349">
              <w:rPr>
                <w:rFonts w:hint="eastAsia"/>
                <w:szCs w:val="21"/>
              </w:rPr>
              <w:t>大阪海上保安監部長</w:t>
            </w:r>
          </w:p>
          <w:p w14:paraId="25AA2C67" w14:textId="77777777" w:rsidR="00A13070" w:rsidRPr="00212349" w:rsidRDefault="00A13070" w:rsidP="0048343B">
            <w:pPr>
              <w:spacing w:line="280" w:lineRule="exact"/>
              <w:rPr>
                <w:szCs w:val="21"/>
              </w:rPr>
            </w:pPr>
            <w:r w:rsidRPr="00212349">
              <w:rPr>
                <w:rFonts w:hint="eastAsia"/>
                <w:szCs w:val="21"/>
              </w:rPr>
              <w:t>大阪労働局長</w:t>
            </w:r>
          </w:p>
          <w:p w14:paraId="0C763E71" w14:textId="77777777" w:rsidR="00A13070" w:rsidRPr="00212349" w:rsidRDefault="00A13070" w:rsidP="0048343B">
            <w:pPr>
              <w:spacing w:line="280" w:lineRule="exact"/>
              <w:rPr>
                <w:szCs w:val="21"/>
              </w:rPr>
            </w:pPr>
            <w:r w:rsidRPr="00212349">
              <w:rPr>
                <w:rFonts w:hint="eastAsia"/>
                <w:szCs w:val="21"/>
              </w:rPr>
              <w:t>大阪府警察本部長</w:t>
            </w:r>
          </w:p>
          <w:p w14:paraId="2F46326B" w14:textId="77777777" w:rsidR="00A13070" w:rsidRPr="00212349" w:rsidRDefault="00A13070" w:rsidP="0048343B">
            <w:pPr>
              <w:spacing w:line="280" w:lineRule="exact"/>
              <w:rPr>
                <w:szCs w:val="21"/>
              </w:rPr>
            </w:pPr>
            <w:r w:rsidRPr="00212349">
              <w:rPr>
                <w:rFonts w:hint="eastAsia"/>
                <w:szCs w:val="21"/>
              </w:rPr>
              <w:t>大阪府</w:t>
            </w:r>
            <w:r>
              <w:rPr>
                <w:rFonts w:hint="eastAsia"/>
                <w:szCs w:val="21"/>
              </w:rPr>
              <w:t>危機管理監</w:t>
            </w:r>
          </w:p>
          <w:p w14:paraId="330903A5" w14:textId="77777777" w:rsidR="00A13070" w:rsidRPr="00212349" w:rsidRDefault="00A13070" w:rsidP="0048343B">
            <w:pPr>
              <w:spacing w:line="280" w:lineRule="exact"/>
              <w:rPr>
                <w:szCs w:val="21"/>
              </w:rPr>
            </w:pPr>
            <w:r w:rsidRPr="00212349">
              <w:rPr>
                <w:rFonts w:hint="eastAsia"/>
                <w:szCs w:val="21"/>
              </w:rPr>
              <w:t>大阪市消防局長</w:t>
            </w:r>
          </w:p>
          <w:p w14:paraId="7BDDA36F" w14:textId="77777777" w:rsidR="00A13070" w:rsidRPr="00212349" w:rsidRDefault="00A13070" w:rsidP="0048343B">
            <w:pPr>
              <w:spacing w:line="280" w:lineRule="exact"/>
              <w:rPr>
                <w:szCs w:val="21"/>
              </w:rPr>
            </w:pPr>
            <w:r w:rsidRPr="00212349">
              <w:rPr>
                <w:rFonts w:hint="eastAsia"/>
                <w:szCs w:val="21"/>
              </w:rPr>
              <w:t>大阪北港地区防災協議会長</w:t>
            </w:r>
          </w:p>
        </w:tc>
      </w:tr>
      <w:tr w:rsidR="00A13070" w:rsidRPr="00212349" w14:paraId="79801F8A" w14:textId="77777777" w:rsidTr="0048343B">
        <w:trPr>
          <w:trHeight w:val="703"/>
        </w:trPr>
        <w:tc>
          <w:tcPr>
            <w:tcW w:w="2090" w:type="dxa"/>
            <w:vMerge/>
            <w:shd w:val="clear" w:color="auto" w:fill="auto"/>
            <w:vAlign w:val="center"/>
          </w:tcPr>
          <w:p w14:paraId="5A38C29E" w14:textId="77777777" w:rsidR="00A13070" w:rsidRPr="00212349" w:rsidRDefault="00A13070" w:rsidP="0048343B">
            <w:pPr>
              <w:spacing w:line="240" w:lineRule="exact"/>
              <w:jc w:val="center"/>
              <w:rPr>
                <w:szCs w:val="21"/>
              </w:rPr>
            </w:pPr>
          </w:p>
        </w:tc>
        <w:tc>
          <w:tcPr>
            <w:tcW w:w="3190" w:type="dxa"/>
            <w:shd w:val="clear" w:color="auto" w:fill="auto"/>
            <w:vAlign w:val="center"/>
          </w:tcPr>
          <w:p w14:paraId="4E8F1DA3" w14:textId="77777777" w:rsidR="00A13070" w:rsidRPr="00212349" w:rsidRDefault="00A13070" w:rsidP="0048343B">
            <w:pPr>
              <w:spacing w:line="240" w:lineRule="exact"/>
              <w:rPr>
                <w:szCs w:val="21"/>
              </w:rPr>
            </w:pPr>
            <w:r w:rsidRPr="00212349">
              <w:rPr>
                <w:rFonts w:hint="eastAsia"/>
                <w:szCs w:val="21"/>
              </w:rPr>
              <w:t>大阪海上保安監部長</w:t>
            </w:r>
          </w:p>
        </w:tc>
        <w:tc>
          <w:tcPr>
            <w:tcW w:w="4180" w:type="dxa"/>
            <w:shd w:val="clear" w:color="auto" w:fill="auto"/>
            <w:vAlign w:val="center"/>
          </w:tcPr>
          <w:p w14:paraId="6370CD48" w14:textId="77777777" w:rsidR="00A13070" w:rsidRPr="00212349" w:rsidRDefault="00A13070" w:rsidP="0048343B">
            <w:pPr>
              <w:spacing w:line="240" w:lineRule="exact"/>
              <w:rPr>
                <w:szCs w:val="21"/>
              </w:rPr>
            </w:pPr>
            <w:r w:rsidRPr="00212349">
              <w:rPr>
                <w:rFonts w:hint="eastAsia"/>
                <w:szCs w:val="21"/>
              </w:rPr>
              <w:t>同上（大阪海上保安監部長を除き大阪市長を加える）</w:t>
            </w:r>
          </w:p>
        </w:tc>
      </w:tr>
      <w:tr w:rsidR="00A13070" w:rsidRPr="00212349" w14:paraId="426621C6" w14:textId="77777777" w:rsidTr="0048343B">
        <w:trPr>
          <w:trHeight w:val="2400"/>
        </w:trPr>
        <w:tc>
          <w:tcPr>
            <w:tcW w:w="2090" w:type="dxa"/>
            <w:vMerge w:val="restart"/>
            <w:shd w:val="clear" w:color="auto" w:fill="auto"/>
            <w:vAlign w:val="center"/>
          </w:tcPr>
          <w:p w14:paraId="4346EFE9" w14:textId="77777777" w:rsidR="00A13070" w:rsidRPr="00212349" w:rsidRDefault="00A13070" w:rsidP="0048343B">
            <w:pPr>
              <w:spacing w:line="240" w:lineRule="exact"/>
              <w:jc w:val="center"/>
              <w:rPr>
                <w:szCs w:val="21"/>
              </w:rPr>
            </w:pPr>
            <w:r w:rsidRPr="00212349">
              <w:rPr>
                <w:rFonts w:hint="eastAsia"/>
                <w:szCs w:val="21"/>
              </w:rPr>
              <w:t>堺泉北臨海地区</w:t>
            </w:r>
          </w:p>
        </w:tc>
        <w:tc>
          <w:tcPr>
            <w:tcW w:w="3190" w:type="dxa"/>
            <w:shd w:val="clear" w:color="auto" w:fill="auto"/>
            <w:vAlign w:val="center"/>
          </w:tcPr>
          <w:p w14:paraId="136EA460" w14:textId="77777777" w:rsidR="00A13070" w:rsidRPr="00212349" w:rsidRDefault="00A13070" w:rsidP="0048343B">
            <w:pPr>
              <w:spacing w:line="240" w:lineRule="exact"/>
              <w:rPr>
                <w:szCs w:val="21"/>
              </w:rPr>
            </w:pPr>
            <w:r w:rsidRPr="00212349">
              <w:rPr>
                <w:rFonts w:hint="eastAsia"/>
                <w:szCs w:val="21"/>
              </w:rPr>
              <w:t>堺市長</w:t>
            </w:r>
          </w:p>
          <w:p w14:paraId="16A4AB7A" w14:textId="77777777" w:rsidR="00A13070" w:rsidRPr="00212349" w:rsidRDefault="00A13070" w:rsidP="0048343B">
            <w:pPr>
              <w:spacing w:line="240" w:lineRule="exact"/>
              <w:rPr>
                <w:szCs w:val="21"/>
              </w:rPr>
            </w:pPr>
            <w:r w:rsidRPr="00212349">
              <w:rPr>
                <w:rFonts w:hint="eastAsia"/>
                <w:szCs w:val="21"/>
              </w:rPr>
              <w:t>又は高石市長</w:t>
            </w:r>
          </w:p>
          <w:p w14:paraId="46532E6D" w14:textId="77777777" w:rsidR="00A13070" w:rsidRPr="00212349" w:rsidRDefault="00A13070" w:rsidP="0048343B">
            <w:pPr>
              <w:spacing w:line="240" w:lineRule="exact"/>
              <w:rPr>
                <w:szCs w:val="21"/>
              </w:rPr>
            </w:pPr>
            <w:r w:rsidRPr="00212349">
              <w:rPr>
                <w:rFonts w:hint="eastAsia"/>
                <w:szCs w:val="21"/>
              </w:rPr>
              <w:t>又は泉大津市長</w:t>
            </w:r>
          </w:p>
        </w:tc>
        <w:tc>
          <w:tcPr>
            <w:tcW w:w="4180" w:type="dxa"/>
            <w:shd w:val="clear" w:color="auto" w:fill="auto"/>
            <w:vAlign w:val="center"/>
          </w:tcPr>
          <w:p w14:paraId="0028F3E7" w14:textId="77777777" w:rsidR="00A13070" w:rsidRPr="00212349" w:rsidRDefault="00A13070" w:rsidP="0048343B">
            <w:pPr>
              <w:spacing w:line="280" w:lineRule="exact"/>
              <w:rPr>
                <w:color w:val="000000"/>
                <w:szCs w:val="21"/>
              </w:rPr>
            </w:pPr>
            <w:r w:rsidRPr="00212349">
              <w:rPr>
                <w:rFonts w:hint="eastAsia"/>
                <w:color w:val="000000"/>
                <w:szCs w:val="21"/>
              </w:rPr>
              <w:t>近畿経済産業局長</w:t>
            </w:r>
          </w:p>
          <w:p w14:paraId="3E219266" w14:textId="77777777" w:rsidR="00A13070" w:rsidRPr="00212349" w:rsidRDefault="00A13070" w:rsidP="0048343B">
            <w:pPr>
              <w:spacing w:line="280" w:lineRule="exact"/>
              <w:rPr>
                <w:color w:val="000000"/>
                <w:szCs w:val="21"/>
              </w:rPr>
            </w:pPr>
            <w:r w:rsidRPr="00212349">
              <w:rPr>
                <w:rFonts w:hint="eastAsia"/>
                <w:color w:val="000000"/>
                <w:szCs w:val="21"/>
              </w:rPr>
              <w:t>中部近畿産業保安監督部近畿支部長</w:t>
            </w:r>
          </w:p>
          <w:p w14:paraId="28FA36B6" w14:textId="77777777" w:rsidR="00A13070" w:rsidRPr="00212349" w:rsidRDefault="00A13070" w:rsidP="0048343B">
            <w:pPr>
              <w:spacing w:line="280" w:lineRule="exact"/>
              <w:rPr>
                <w:color w:val="000000"/>
                <w:szCs w:val="21"/>
              </w:rPr>
            </w:pPr>
            <w:r w:rsidRPr="00212349">
              <w:rPr>
                <w:rFonts w:hint="eastAsia"/>
                <w:color w:val="000000"/>
                <w:szCs w:val="21"/>
              </w:rPr>
              <w:t>大阪海上保安監部長</w:t>
            </w:r>
          </w:p>
          <w:p w14:paraId="2211BC4F" w14:textId="77777777" w:rsidR="00A13070" w:rsidRPr="00212349" w:rsidRDefault="00A13070" w:rsidP="0048343B">
            <w:pPr>
              <w:spacing w:line="280" w:lineRule="exact"/>
              <w:rPr>
                <w:color w:val="000000"/>
                <w:szCs w:val="21"/>
              </w:rPr>
            </w:pPr>
            <w:r w:rsidRPr="00212349">
              <w:rPr>
                <w:rFonts w:hint="eastAsia"/>
                <w:color w:val="000000"/>
                <w:szCs w:val="21"/>
              </w:rPr>
              <w:t>大阪労働局長</w:t>
            </w:r>
          </w:p>
          <w:p w14:paraId="1D71F486" w14:textId="77777777" w:rsidR="00A13070" w:rsidRPr="00212349" w:rsidRDefault="00A13070" w:rsidP="0048343B">
            <w:pPr>
              <w:spacing w:line="280" w:lineRule="exact"/>
              <w:rPr>
                <w:szCs w:val="21"/>
              </w:rPr>
            </w:pPr>
            <w:r w:rsidRPr="00212349">
              <w:rPr>
                <w:rFonts w:hint="eastAsia"/>
                <w:szCs w:val="21"/>
              </w:rPr>
              <w:t>大阪府警察本部長</w:t>
            </w:r>
          </w:p>
          <w:p w14:paraId="37BE79A5" w14:textId="77777777" w:rsidR="00A13070" w:rsidRDefault="00A13070" w:rsidP="0048343B">
            <w:pPr>
              <w:spacing w:line="280" w:lineRule="exact"/>
              <w:rPr>
                <w:szCs w:val="21"/>
              </w:rPr>
            </w:pPr>
            <w:r w:rsidRPr="00212349">
              <w:rPr>
                <w:rFonts w:hint="eastAsia"/>
                <w:szCs w:val="21"/>
              </w:rPr>
              <w:t>大阪府</w:t>
            </w:r>
            <w:r>
              <w:rPr>
                <w:rFonts w:hint="eastAsia"/>
                <w:szCs w:val="21"/>
              </w:rPr>
              <w:t>危機管理監</w:t>
            </w:r>
          </w:p>
          <w:p w14:paraId="214D74ED" w14:textId="77777777" w:rsidR="00A13070" w:rsidRPr="00212349" w:rsidRDefault="00A13070" w:rsidP="0048343B">
            <w:pPr>
              <w:spacing w:line="280" w:lineRule="exact"/>
              <w:rPr>
                <w:color w:val="000000"/>
                <w:szCs w:val="21"/>
              </w:rPr>
            </w:pPr>
            <w:r>
              <w:rPr>
                <w:rFonts w:hint="eastAsia"/>
                <w:szCs w:val="21"/>
              </w:rPr>
              <w:t>堺市消防局長</w:t>
            </w:r>
          </w:p>
          <w:p w14:paraId="338B749A" w14:textId="77777777" w:rsidR="00A13070" w:rsidRPr="00212349" w:rsidRDefault="00A13070" w:rsidP="0048343B">
            <w:pPr>
              <w:spacing w:line="280" w:lineRule="exact"/>
              <w:rPr>
                <w:color w:val="000000"/>
                <w:szCs w:val="21"/>
              </w:rPr>
            </w:pPr>
            <w:r w:rsidRPr="00212349">
              <w:rPr>
                <w:rFonts w:hint="eastAsia"/>
                <w:color w:val="000000"/>
                <w:szCs w:val="21"/>
              </w:rPr>
              <w:t>又は泉大津市消防本部消防長</w:t>
            </w:r>
          </w:p>
          <w:p w14:paraId="0804FCE2" w14:textId="77777777" w:rsidR="00A13070" w:rsidRPr="00212349" w:rsidRDefault="00A13070" w:rsidP="0048343B">
            <w:pPr>
              <w:spacing w:line="280" w:lineRule="exact"/>
              <w:rPr>
                <w:color w:val="000000"/>
                <w:szCs w:val="21"/>
              </w:rPr>
            </w:pPr>
            <w:r w:rsidRPr="00212349">
              <w:rPr>
                <w:rFonts w:hint="eastAsia"/>
                <w:color w:val="000000"/>
                <w:szCs w:val="21"/>
              </w:rPr>
              <w:t>堺・泉北臨海特別防災地区協議会長</w:t>
            </w:r>
          </w:p>
        </w:tc>
      </w:tr>
      <w:tr w:rsidR="00A13070" w:rsidRPr="00212349" w14:paraId="3B481D31" w14:textId="77777777" w:rsidTr="0048343B">
        <w:trPr>
          <w:trHeight w:val="691"/>
        </w:trPr>
        <w:tc>
          <w:tcPr>
            <w:tcW w:w="2090" w:type="dxa"/>
            <w:vMerge/>
            <w:shd w:val="clear" w:color="auto" w:fill="auto"/>
            <w:vAlign w:val="center"/>
          </w:tcPr>
          <w:p w14:paraId="632A8132" w14:textId="77777777" w:rsidR="00A13070" w:rsidRPr="00212349" w:rsidRDefault="00A13070" w:rsidP="0048343B">
            <w:pPr>
              <w:spacing w:line="240" w:lineRule="exact"/>
              <w:jc w:val="center"/>
              <w:rPr>
                <w:szCs w:val="21"/>
              </w:rPr>
            </w:pPr>
          </w:p>
        </w:tc>
        <w:tc>
          <w:tcPr>
            <w:tcW w:w="3190" w:type="dxa"/>
            <w:shd w:val="clear" w:color="auto" w:fill="auto"/>
            <w:vAlign w:val="center"/>
          </w:tcPr>
          <w:p w14:paraId="70AB33F4" w14:textId="77777777" w:rsidR="00A13070" w:rsidRPr="00212349" w:rsidRDefault="00A13070" w:rsidP="0048343B">
            <w:pPr>
              <w:spacing w:line="240" w:lineRule="exact"/>
              <w:rPr>
                <w:szCs w:val="21"/>
              </w:rPr>
            </w:pPr>
            <w:r w:rsidRPr="00212349">
              <w:rPr>
                <w:rFonts w:hint="eastAsia"/>
                <w:szCs w:val="21"/>
              </w:rPr>
              <w:t>大阪海上保安監部長</w:t>
            </w:r>
          </w:p>
        </w:tc>
        <w:tc>
          <w:tcPr>
            <w:tcW w:w="4180" w:type="dxa"/>
            <w:shd w:val="clear" w:color="auto" w:fill="auto"/>
            <w:vAlign w:val="center"/>
          </w:tcPr>
          <w:p w14:paraId="72F4FAD8" w14:textId="77777777" w:rsidR="00A13070" w:rsidRPr="00212349" w:rsidRDefault="00A13070" w:rsidP="0048343B">
            <w:pPr>
              <w:spacing w:line="240" w:lineRule="exact"/>
              <w:rPr>
                <w:color w:val="000000"/>
                <w:szCs w:val="21"/>
              </w:rPr>
            </w:pPr>
            <w:r w:rsidRPr="00212349">
              <w:rPr>
                <w:rFonts w:hint="eastAsia"/>
                <w:color w:val="000000"/>
                <w:szCs w:val="21"/>
              </w:rPr>
              <w:t>同上（大阪海上保安監部長を除き地元市長を加える）</w:t>
            </w:r>
          </w:p>
        </w:tc>
      </w:tr>
      <w:tr w:rsidR="00A13070" w:rsidRPr="00212349" w14:paraId="3EF233F5" w14:textId="77777777" w:rsidTr="0048343B">
        <w:trPr>
          <w:trHeight w:val="2388"/>
        </w:trPr>
        <w:tc>
          <w:tcPr>
            <w:tcW w:w="2090" w:type="dxa"/>
            <w:vMerge w:val="restart"/>
            <w:shd w:val="clear" w:color="auto" w:fill="auto"/>
            <w:vAlign w:val="center"/>
          </w:tcPr>
          <w:p w14:paraId="5894A9DB" w14:textId="77777777" w:rsidR="00A13070" w:rsidRPr="00212349" w:rsidRDefault="00A13070" w:rsidP="0048343B">
            <w:pPr>
              <w:spacing w:line="240" w:lineRule="exact"/>
              <w:jc w:val="center"/>
              <w:rPr>
                <w:szCs w:val="21"/>
              </w:rPr>
            </w:pPr>
            <w:r w:rsidRPr="00212349">
              <w:rPr>
                <w:rFonts w:hint="eastAsia"/>
                <w:szCs w:val="21"/>
              </w:rPr>
              <w:t>関西国際空港地区</w:t>
            </w:r>
          </w:p>
        </w:tc>
        <w:tc>
          <w:tcPr>
            <w:tcW w:w="3190" w:type="dxa"/>
            <w:shd w:val="clear" w:color="auto" w:fill="auto"/>
            <w:vAlign w:val="center"/>
          </w:tcPr>
          <w:p w14:paraId="5A451438" w14:textId="77777777" w:rsidR="00A13070" w:rsidRPr="00212349" w:rsidRDefault="00A13070" w:rsidP="0048343B">
            <w:pPr>
              <w:spacing w:line="240" w:lineRule="exact"/>
              <w:rPr>
                <w:szCs w:val="21"/>
              </w:rPr>
            </w:pPr>
            <w:r w:rsidRPr="00212349">
              <w:rPr>
                <w:rFonts w:hint="eastAsia"/>
                <w:szCs w:val="21"/>
              </w:rPr>
              <w:t>泉佐野市長</w:t>
            </w:r>
          </w:p>
          <w:p w14:paraId="27258422" w14:textId="77777777" w:rsidR="00A13070" w:rsidRPr="00212349" w:rsidRDefault="00A13070" w:rsidP="0048343B">
            <w:pPr>
              <w:spacing w:line="240" w:lineRule="exact"/>
              <w:rPr>
                <w:szCs w:val="21"/>
              </w:rPr>
            </w:pPr>
            <w:r w:rsidRPr="00212349">
              <w:rPr>
                <w:rFonts w:hint="eastAsia"/>
                <w:szCs w:val="21"/>
              </w:rPr>
              <w:t>又は泉南市長</w:t>
            </w:r>
          </w:p>
          <w:p w14:paraId="654AD362" w14:textId="77777777" w:rsidR="00A13070" w:rsidRPr="00212349" w:rsidRDefault="00A13070" w:rsidP="0048343B">
            <w:pPr>
              <w:spacing w:line="240" w:lineRule="exact"/>
              <w:rPr>
                <w:szCs w:val="21"/>
              </w:rPr>
            </w:pPr>
            <w:r w:rsidRPr="00212349">
              <w:rPr>
                <w:rFonts w:hint="eastAsia"/>
                <w:szCs w:val="21"/>
              </w:rPr>
              <w:t>又は田尻町長</w:t>
            </w:r>
          </w:p>
        </w:tc>
        <w:tc>
          <w:tcPr>
            <w:tcW w:w="4180" w:type="dxa"/>
            <w:shd w:val="clear" w:color="auto" w:fill="auto"/>
            <w:vAlign w:val="center"/>
          </w:tcPr>
          <w:p w14:paraId="029C37F0" w14:textId="77777777" w:rsidR="00A13070" w:rsidRPr="00212349" w:rsidRDefault="00A13070" w:rsidP="0048343B">
            <w:pPr>
              <w:spacing w:line="280" w:lineRule="exact"/>
              <w:rPr>
                <w:color w:val="000000"/>
                <w:szCs w:val="21"/>
              </w:rPr>
            </w:pPr>
            <w:r w:rsidRPr="00212349">
              <w:rPr>
                <w:rFonts w:hint="eastAsia"/>
                <w:color w:val="000000"/>
                <w:szCs w:val="21"/>
              </w:rPr>
              <w:t>近畿経済産業局長</w:t>
            </w:r>
          </w:p>
          <w:p w14:paraId="3E1AA3CA" w14:textId="77777777" w:rsidR="00A13070" w:rsidRPr="00212349" w:rsidRDefault="00A13070" w:rsidP="0048343B">
            <w:pPr>
              <w:spacing w:line="280" w:lineRule="exact"/>
              <w:rPr>
                <w:color w:val="000000"/>
                <w:szCs w:val="21"/>
              </w:rPr>
            </w:pPr>
            <w:r w:rsidRPr="00212349">
              <w:rPr>
                <w:rFonts w:hint="eastAsia"/>
                <w:color w:val="000000"/>
                <w:szCs w:val="21"/>
              </w:rPr>
              <w:t>中部近畿産業保安監督部近畿支部長</w:t>
            </w:r>
          </w:p>
          <w:p w14:paraId="1F0A5FAB" w14:textId="77777777" w:rsidR="00A13070" w:rsidRPr="00212349" w:rsidRDefault="00A13070" w:rsidP="0048343B">
            <w:pPr>
              <w:spacing w:line="280" w:lineRule="exact"/>
              <w:rPr>
                <w:color w:val="000000"/>
                <w:szCs w:val="21"/>
              </w:rPr>
            </w:pPr>
            <w:r w:rsidRPr="00212349">
              <w:rPr>
                <w:rFonts w:hint="eastAsia"/>
                <w:color w:val="000000"/>
                <w:szCs w:val="21"/>
              </w:rPr>
              <w:t>関西空港海上保安航空基地長</w:t>
            </w:r>
          </w:p>
          <w:p w14:paraId="6C04E116" w14:textId="77777777" w:rsidR="00A13070" w:rsidRPr="00212349" w:rsidRDefault="00A13070" w:rsidP="0048343B">
            <w:pPr>
              <w:spacing w:line="280" w:lineRule="exact"/>
              <w:rPr>
                <w:color w:val="000000"/>
                <w:szCs w:val="21"/>
              </w:rPr>
            </w:pPr>
            <w:r w:rsidRPr="00212349">
              <w:rPr>
                <w:rFonts w:hint="eastAsia"/>
                <w:color w:val="000000"/>
                <w:szCs w:val="21"/>
              </w:rPr>
              <w:t>大阪労働局長</w:t>
            </w:r>
          </w:p>
          <w:p w14:paraId="123BEB27" w14:textId="77777777" w:rsidR="00A13070" w:rsidRPr="00212349" w:rsidRDefault="00A13070" w:rsidP="0048343B">
            <w:pPr>
              <w:spacing w:line="280" w:lineRule="exact"/>
              <w:rPr>
                <w:szCs w:val="21"/>
              </w:rPr>
            </w:pPr>
            <w:r w:rsidRPr="00212349">
              <w:rPr>
                <w:rFonts w:hint="eastAsia"/>
                <w:szCs w:val="21"/>
              </w:rPr>
              <w:t>大阪府警察本部長</w:t>
            </w:r>
          </w:p>
          <w:p w14:paraId="1FB8E8D9" w14:textId="77777777" w:rsidR="00A13070" w:rsidRPr="00212349" w:rsidRDefault="00A13070" w:rsidP="0048343B">
            <w:pPr>
              <w:spacing w:line="280" w:lineRule="exact"/>
              <w:rPr>
                <w:color w:val="000000"/>
                <w:szCs w:val="21"/>
              </w:rPr>
            </w:pPr>
            <w:r w:rsidRPr="00212349">
              <w:rPr>
                <w:rFonts w:hint="eastAsia"/>
                <w:szCs w:val="21"/>
              </w:rPr>
              <w:t>大阪府</w:t>
            </w:r>
            <w:r>
              <w:rPr>
                <w:rFonts w:hint="eastAsia"/>
                <w:szCs w:val="21"/>
              </w:rPr>
              <w:t>危機管理監</w:t>
            </w:r>
          </w:p>
          <w:p w14:paraId="13C990B8" w14:textId="77777777" w:rsidR="00A13070" w:rsidRPr="00FF1D38" w:rsidRDefault="00A13070" w:rsidP="0048343B">
            <w:pPr>
              <w:spacing w:line="280" w:lineRule="exact"/>
              <w:rPr>
                <w:szCs w:val="21"/>
              </w:rPr>
            </w:pPr>
            <w:r w:rsidRPr="00212349">
              <w:rPr>
                <w:rFonts w:hint="eastAsia"/>
                <w:color w:val="000000"/>
                <w:szCs w:val="21"/>
              </w:rPr>
              <w:t>泉州南広域消防本部</w:t>
            </w:r>
            <w:r w:rsidRPr="00FF1D38">
              <w:rPr>
                <w:rFonts w:hint="eastAsia"/>
                <w:szCs w:val="21"/>
              </w:rPr>
              <w:t>消防長</w:t>
            </w:r>
          </w:p>
          <w:p w14:paraId="36C1AC0D" w14:textId="77777777" w:rsidR="00A13070" w:rsidRPr="00212349" w:rsidRDefault="00A13070" w:rsidP="0048343B">
            <w:pPr>
              <w:spacing w:line="280" w:lineRule="exact"/>
              <w:rPr>
                <w:color w:val="000000"/>
                <w:szCs w:val="21"/>
              </w:rPr>
            </w:pPr>
            <w:r w:rsidRPr="00FF1D38">
              <w:rPr>
                <w:rFonts w:hint="eastAsia"/>
                <w:szCs w:val="21"/>
              </w:rPr>
              <w:t>新関西国際空港株式会社技術・安全部長</w:t>
            </w:r>
          </w:p>
        </w:tc>
      </w:tr>
      <w:tr w:rsidR="00A13070" w:rsidRPr="00212349" w14:paraId="3A91E187" w14:textId="77777777" w:rsidTr="0048343B">
        <w:trPr>
          <w:trHeight w:val="706"/>
        </w:trPr>
        <w:tc>
          <w:tcPr>
            <w:tcW w:w="2090" w:type="dxa"/>
            <w:vMerge/>
            <w:shd w:val="clear" w:color="auto" w:fill="auto"/>
            <w:vAlign w:val="center"/>
          </w:tcPr>
          <w:p w14:paraId="6CC0118C" w14:textId="77777777" w:rsidR="00A13070" w:rsidRPr="00212349" w:rsidRDefault="00A13070" w:rsidP="0048343B">
            <w:pPr>
              <w:spacing w:line="240" w:lineRule="exact"/>
              <w:jc w:val="center"/>
              <w:rPr>
                <w:szCs w:val="21"/>
              </w:rPr>
            </w:pPr>
          </w:p>
        </w:tc>
        <w:tc>
          <w:tcPr>
            <w:tcW w:w="3190" w:type="dxa"/>
            <w:shd w:val="clear" w:color="auto" w:fill="auto"/>
            <w:vAlign w:val="center"/>
          </w:tcPr>
          <w:p w14:paraId="1F6E1602" w14:textId="77777777" w:rsidR="00A13070" w:rsidRPr="00212349" w:rsidRDefault="00A13070" w:rsidP="0048343B">
            <w:pPr>
              <w:spacing w:line="240" w:lineRule="exact"/>
              <w:rPr>
                <w:szCs w:val="21"/>
              </w:rPr>
            </w:pPr>
            <w:r w:rsidRPr="00212349">
              <w:rPr>
                <w:rFonts w:hint="eastAsia"/>
                <w:szCs w:val="21"/>
              </w:rPr>
              <w:t>関西空港海上保安航空基地長</w:t>
            </w:r>
          </w:p>
        </w:tc>
        <w:tc>
          <w:tcPr>
            <w:tcW w:w="4180" w:type="dxa"/>
            <w:shd w:val="clear" w:color="auto" w:fill="auto"/>
            <w:vAlign w:val="center"/>
          </w:tcPr>
          <w:p w14:paraId="5D4EFECD" w14:textId="77777777" w:rsidR="00A13070" w:rsidRPr="00212349" w:rsidRDefault="00A13070" w:rsidP="0048343B">
            <w:pPr>
              <w:spacing w:line="240" w:lineRule="exact"/>
              <w:rPr>
                <w:color w:val="000000"/>
                <w:szCs w:val="21"/>
              </w:rPr>
            </w:pPr>
            <w:r w:rsidRPr="00212349">
              <w:rPr>
                <w:rFonts w:hint="eastAsia"/>
                <w:color w:val="000000"/>
                <w:szCs w:val="21"/>
              </w:rPr>
              <w:t>同上（関西空港海上保安航空基地長を除き地元市町長を加える）</w:t>
            </w:r>
          </w:p>
        </w:tc>
      </w:tr>
    </w:tbl>
    <w:p w14:paraId="0985D6D5" w14:textId="77777777" w:rsidR="00A13070" w:rsidRDefault="00A13070" w:rsidP="00A13070">
      <w:pPr>
        <w:spacing w:line="360" w:lineRule="exact"/>
        <w:ind w:firstLineChars="300" w:firstLine="630"/>
        <w:rPr>
          <w:rFonts w:ascii="ＭＳ ゴシック" w:eastAsia="ＭＳ ゴシック" w:hAnsi="ＭＳ ゴシック"/>
          <w:szCs w:val="21"/>
        </w:rPr>
      </w:pPr>
    </w:p>
    <w:p w14:paraId="6E8F543C" w14:textId="77777777" w:rsidR="00A13070" w:rsidRDefault="00A13070" w:rsidP="00A13070">
      <w:pPr>
        <w:spacing w:line="360" w:lineRule="exact"/>
        <w:ind w:firstLineChars="300" w:firstLine="630"/>
        <w:rPr>
          <w:rFonts w:ascii="ＭＳ ゴシック" w:eastAsia="ＭＳ ゴシック" w:hAnsi="ＭＳ ゴシック"/>
          <w:szCs w:val="21"/>
        </w:rPr>
      </w:pPr>
    </w:p>
    <w:p w14:paraId="0B9F7E1B" w14:textId="77777777" w:rsidR="00A13070" w:rsidRDefault="00A13070" w:rsidP="00A13070">
      <w:pPr>
        <w:spacing w:line="360" w:lineRule="exact"/>
        <w:ind w:firstLineChars="300" w:firstLine="630"/>
        <w:rPr>
          <w:rFonts w:ascii="ＭＳ ゴシック" w:eastAsia="ＭＳ ゴシック" w:hAnsi="ＭＳ ゴシック"/>
          <w:szCs w:val="21"/>
        </w:rPr>
      </w:pPr>
    </w:p>
    <w:p w14:paraId="00B5927A" w14:textId="1DDF6FB9" w:rsidR="00A13070" w:rsidRDefault="00A13070" w:rsidP="00A13070">
      <w:pPr>
        <w:spacing w:line="360" w:lineRule="exact"/>
        <w:ind w:firstLineChars="300" w:firstLine="630"/>
        <w:rPr>
          <w:rFonts w:ascii="ＭＳ ゴシック" w:eastAsia="ＭＳ ゴシック" w:hAnsi="ＭＳ ゴシック"/>
          <w:szCs w:val="21"/>
        </w:rPr>
      </w:pPr>
    </w:p>
    <w:p w14:paraId="1FCDD484" w14:textId="77777777" w:rsidR="006C0552" w:rsidRDefault="006C0552" w:rsidP="00A13070">
      <w:pPr>
        <w:spacing w:line="360" w:lineRule="exact"/>
        <w:ind w:firstLineChars="300" w:firstLine="630"/>
        <w:rPr>
          <w:rFonts w:ascii="ＭＳ ゴシック" w:eastAsia="ＭＳ ゴシック" w:hAnsi="ＭＳ ゴシック"/>
          <w:szCs w:val="21"/>
        </w:rPr>
      </w:pPr>
    </w:p>
    <w:p w14:paraId="50C0FC6E" w14:textId="77777777" w:rsidR="00A13070" w:rsidRDefault="00A13070" w:rsidP="00A13070">
      <w:pPr>
        <w:spacing w:line="360" w:lineRule="exact"/>
        <w:ind w:firstLineChars="300" w:firstLine="630"/>
        <w:rPr>
          <w:rFonts w:ascii="ＭＳ ゴシック" w:eastAsia="ＭＳ ゴシック" w:hAnsi="ＭＳ ゴシック"/>
          <w:szCs w:val="21"/>
        </w:rPr>
      </w:pPr>
    </w:p>
    <w:p w14:paraId="16A0E4F3" w14:textId="77777777" w:rsidR="00A13070" w:rsidRDefault="00A13070" w:rsidP="00A13070">
      <w:pPr>
        <w:spacing w:line="360" w:lineRule="exact"/>
        <w:ind w:firstLineChars="300" w:firstLine="630"/>
        <w:rPr>
          <w:rFonts w:ascii="ＭＳ ゴシック" w:eastAsia="ＭＳ ゴシック" w:hAnsi="ＭＳ ゴシック"/>
          <w:szCs w:val="21"/>
        </w:rPr>
      </w:pPr>
    </w:p>
    <w:p w14:paraId="357C0D2E" w14:textId="77777777" w:rsidR="00A13070" w:rsidRPr="00EC78CF" w:rsidRDefault="00A13070" w:rsidP="00A13070">
      <w:pPr>
        <w:spacing w:line="360" w:lineRule="exact"/>
        <w:ind w:firstLineChars="300" w:firstLine="630"/>
        <w:rPr>
          <w:rFonts w:ascii="ＭＳ ゴシック" w:eastAsia="ＭＳ ゴシック" w:hAnsi="ＭＳ ゴシック"/>
          <w:szCs w:val="21"/>
        </w:rPr>
      </w:pPr>
      <w:r w:rsidRPr="00EC78CF">
        <w:rPr>
          <w:rFonts w:ascii="ＭＳ ゴシック" w:eastAsia="ＭＳ ゴシック" w:hAnsi="ＭＳ ゴシック" w:hint="eastAsia"/>
          <w:szCs w:val="21"/>
        </w:rPr>
        <w:lastRenderedPageBreak/>
        <w:t>３　現地本部会議</w:t>
      </w:r>
    </w:p>
    <w:p w14:paraId="73125B73" w14:textId="77777777" w:rsidR="00A13070" w:rsidRPr="00604AD1" w:rsidRDefault="00A13070" w:rsidP="00A13070">
      <w:pPr>
        <w:spacing w:line="360" w:lineRule="exact"/>
        <w:ind w:leftChars="464" w:left="974" w:firstLineChars="119" w:firstLine="250"/>
        <w:rPr>
          <w:rFonts w:ascii="ＭＳ 明朝" w:hAnsi="ＭＳ 明朝"/>
          <w:szCs w:val="21"/>
        </w:rPr>
      </w:pPr>
      <w:r w:rsidRPr="00604AD1">
        <w:rPr>
          <w:rFonts w:ascii="ＭＳ 明朝" w:hAnsi="ＭＳ 明朝" w:hint="eastAsia"/>
          <w:szCs w:val="21"/>
        </w:rPr>
        <w:t>現地本部長が必要と認めた場合は「現地本部会議」を開催する。なお、現地本部長の判断により、会議に出席する現地本部員を限定することができる。</w:t>
      </w:r>
    </w:p>
    <w:p w14:paraId="224B3E65" w14:textId="77777777" w:rsidR="00A13070" w:rsidRPr="00604AD1" w:rsidRDefault="00A13070" w:rsidP="00A13070">
      <w:pPr>
        <w:widowControl/>
        <w:snapToGrid w:val="0"/>
        <w:spacing w:line="360" w:lineRule="exact"/>
        <w:jc w:val="left"/>
        <w:rPr>
          <w:rFonts w:ascii="ＭＳ 明朝" w:hAnsi="ＭＳ 明朝"/>
          <w:szCs w:val="21"/>
        </w:rPr>
      </w:pPr>
    </w:p>
    <w:p w14:paraId="3BA566A8" w14:textId="77777777" w:rsidR="00A13070" w:rsidRPr="00212349" w:rsidRDefault="00A13070" w:rsidP="00A13070">
      <w:pPr>
        <w:snapToGrid w:val="0"/>
        <w:spacing w:line="360" w:lineRule="exact"/>
        <w:ind w:firstLineChars="300" w:firstLine="630"/>
        <w:rPr>
          <w:rFonts w:ascii="ＭＳ ゴシック" w:eastAsia="ＭＳ ゴシック" w:hAnsi="ＭＳ ゴシック"/>
          <w:szCs w:val="21"/>
        </w:rPr>
      </w:pPr>
      <w:r w:rsidRPr="00EC78CF">
        <w:rPr>
          <w:rFonts w:ascii="ＭＳ ゴシック" w:eastAsia="ＭＳ ゴシック" w:hAnsi="ＭＳ ゴシック" w:hint="eastAsia"/>
          <w:szCs w:val="21"/>
        </w:rPr>
        <w:t>４</w:t>
      </w:r>
      <w:r>
        <w:rPr>
          <w:rFonts w:ascii="ＭＳ ゴシック" w:eastAsia="ＭＳ ゴシック" w:hAnsi="ＭＳ ゴシック" w:hint="eastAsia"/>
          <w:szCs w:val="21"/>
        </w:rPr>
        <w:t xml:space="preserve">　業務</w:t>
      </w:r>
    </w:p>
    <w:p w14:paraId="53601D30" w14:textId="77777777" w:rsidR="00A13070" w:rsidRPr="00212349" w:rsidRDefault="00A13070" w:rsidP="00A13070">
      <w:pPr>
        <w:spacing w:line="360" w:lineRule="exact"/>
        <w:ind w:firstLineChars="397" w:firstLine="834"/>
        <w:rPr>
          <w:szCs w:val="21"/>
        </w:rPr>
      </w:pPr>
      <w:r w:rsidRPr="00604AD1">
        <w:rPr>
          <w:rFonts w:ascii="ＭＳ 明朝" w:hAnsi="ＭＳ 明朝" w:hint="eastAsia"/>
          <w:szCs w:val="21"/>
        </w:rPr>
        <w:t>(1)</w:t>
      </w:r>
      <w:r>
        <w:rPr>
          <w:rFonts w:hint="eastAsia"/>
          <w:szCs w:val="21"/>
        </w:rPr>
        <w:t xml:space="preserve"> </w:t>
      </w:r>
      <w:r w:rsidRPr="00212349">
        <w:rPr>
          <w:rFonts w:hint="eastAsia"/>
          <w:szCs w:val="21"/>
        </w:rPr>
        <w:t>災害及び防ぎょ活動に関する情報の収集並びに防災本部への報告に関すること</w:t>
      </w:r>
    </w:p>
    <w:p w14:paraId="294C9255" w14:textId="77777777" w:rsidR="00A13070" w:rsidRPr="00212349" w:rsidRDefault="00A13070" w:rsidP="00A13070">
      <w:pPr>
        <w:spacing w:line="360" w:lineRule="exact"/>
        <w:ind w:firstLineChars="397" w:firstLine="834"/>
        <w:rPr>
          <w:szCs w:val="21"/>
        </w:rPr>
      </w:pPr>
      <w:r w:rsidRPr="00604AD1">
        <w:rPr>
          <w:rFonts w:ascii="ＭＳ 明朝" w:hAnsi="ＭＳ 明朝" w:hint="eastAsia"/>
          <w:szCs w:val="21"/>
        </w:rPr>
        <w:t xml:space="preserve">(2) </w:t>
      </w:r>
      <w:r w:rsidRPr="00212349">
        <w:rPr>
          <w:rFonts w:hint="eastAsia"/>
          <w:szCs w:val="21"/>
        </w:rPr>
        <w:t>防災関係機関、特定事業所及びその他事業所相互の調整に関すること</w:t>
      </w:r>
    </w:p>
    <w:p w14:paraId="79967CD3" w14:textId="77777777" w:rsidR="00A13070" w:rsidRPr="00212349" w:rsidRDefault="00A13070" w:rsidP="00A13070">
      <w:pPr>
        <w:spacing w:line="360" w:lineRule="exact"/>
        <w:ind w:firstLineChars="397" w:firstLine="834"/>
        <w:rPr>
          <w:szCs w:val="21"/>
        </w:rPr>
      </w:pPr>
      <w:r w:rsidRPr="00604AD1">
        <w:rPr>
          <w:rFonts w:ascii="ＭＳ 明朝" w:hAnsi="ＭＳ 明朝" w:hint="eastAsia"/>
          <w:szCs w:val="21"/>
        </w:rPr>
        <w:t xml:space="preserve">(3) </w:t>
      </w:r>
      <w:r w:rsidRPr="00212349">
        <w:rPr>
          <w:rFonts w:hint="eastAsia"/>
          <w:szCs w:val="21"/>
        </w:rPr>
        <w:t>防災本部への要請事項の決定に関すること</w:t>
      </w:r>
    </w:p>
    <w:p w14:paraId="1D3FA277" w14:textId="77777777" w:rsidR="00A13070" w:rsidRPr="00212349" w:rsidRDefault="00A13070" w:rsidP="00A13070">
      <w:pPr>
        <w:spacing w:line="360" w:lineRule="exact"/>
        <w:ind w:firstLineChars="397" w:firstLine="834"/>
        <w:rPr>
          <w:szCs w:val="21"/>
        </w:rPr>
      </w:pPr>
      <w:r w:rsidRPr="00604AD1">
        <w:rPr>
          <w:rFonts w:ascii="ＭＳ 明朝" w:hAnsi="ＭＳ 明朝" w:hint="eastAsia"/>
          <w:szCs w:val="21"/>
        </w:rPr>
        <w:t xml:space="preserve">(4) </w:t>
      </w:r>
      <w:r w:rsidRPr="00212349">
        <w:rPr>
          <w:rFonts w:hint="eastAsia"/>
          <w:szCs w:val="21"/>
        </w:rPr>
        <w:t>防災本部長からの指示事項の実施に関すること</w:t>
      </w:r>
    </w:p>
    <w:p w14:paraId="2D4873CB" w14:textId="77777777" w:rsidR="00A13070" w:rsidRPr="00212349" w:rsidRDefault="00A13070" w:rsidP="00A13070">
      <w:pPr>
        <w:spacing w:line="360" w:lineRule="exact"/>
        <w:ind w:firstLineChars="397" w:firstLine="834"/>
        <w:rPr>
          <w:szCs w:val="21"/>
        </w:rPr>
      </w:pPr>
      <w:r w:rsidRPr="00604AD1">
        <w:rPr>
          <w:rFonts w:ascii="ＭＳ 明朝" w:hAnsi="ＭＳ 明朝" w:hint="eastAsia"/>
          <w:szCs w:val="21"/>
        </w:rPr>
        <w:t xml:space="preserve">(5) </w:t>
      </w:r>
      <w:r w:rsidRPr="00212349">
        <w:rPr>
          <w:rFonts w:hint="eastAsia"/>
          <w:szCs w:val="21"/>
        </w:rPr>
        <w:t>災害広報に関すること</w:t>
      </w:r>
    </w:p>
    <w:p w14:paraId="4F8EEDF0" w14:textId="77777777" w:rsidR="00A13070" w:rsidRDefault="00A13070" w:rsidP="00A13070">
      <w:pPr>
        <w:spacing w:line="360" w:lineRule="exact"/>
        <w:ind w:firstLineChars="397" w:firstLine="834"/>
        <w:rPr>
          <w:szCs w:val="21"/>
        </w:rPr>
      </w:pPr>
      <w:r w:rsidRPr="00604AD1">
        <w:rPr>
          <w:rFonts w:ascii="ＭＳ 明朝" w:hAnsi="ＭＳ 明朝" w:hint="eastAsia"/>
          <w:szCs w:val="21"/>
        </w:rPr>
        <w:t xml:space="preserve">(6) </w:t>
      </w:r>
      <w:r w:rsidRPr="00212349">
        <w:rPr>
          <w:rFonts w:hint="eastAsia"/>
          <w:szCs w:val="21"/>
        </w:rPr>
        <w:t>その他応急活動の実施上必要な事項に関すること</w:t>
      </w:r>
    </w:p>
    <w:p w14:paraId="394AFD0F" w14:textId="77777777" w:rsidR="00A13070" w:rsidRDefault="00A13070" w:rsidP="00A13070">
      <w:pPr>
        <w:spacing w:line="360" w:lineRule="exact"/>
        <w:rPr>
          <w:szCs w:val="21"/>
        </w:rPr>
      </w:pPr>
    </w:p>
    <w:p w14:paraId="0CDAFF5F" w14:textId="77777777" w:rsidR="00A13070" w:rsidRPr="00122292" w:rsidRDefault="00A13070" w:rsidP="00A13070">
      <w:pPr>
        <w:spacing w:line="360" w:lineRule="exact"/>
        <w:ind w:firstLineChars="250" w:firstLine="525"/>
        <w:rPr>
          <w:rFonts w:ascii="ＭＳ ゴシック" w:eastAsia="ＭＳ ゴシック" w:hAnsi="ＭＳ ゴシック"/>
          <w:szCs w:val="21"/>
          <w:u w:val="single"/>
        </w:rPr>
      </w:pPr>
      <w:r w:rsidRPr="00EC78CF">
        <w:rPr>
          <w:rFonts w:ascii="ＭＳ ゴシック" w:eastAsia="ＭＳ ゴシック" w:hAnsi="ＭＳ ゴシック" w:hint="eastAsia"/>
          <w:szCs w:val="21"/>
        </w:rPr>
        <w:t xml:space="preserve">５　</w:t>
      </w:r>
      <w:r w:rsidRPr="00212349">
        <w:rPr>
          <w:rFonts w:ascii="ＭＳ ゴシック" w:eastAsia="ＭＳ ゴシック" w:hAnsi="ＭＳ ゴシック" w:hint="eastAsia"/>
          <w:szCs w:val="21"/>
        </w:rPr>
        <w:t>設置場所</w:t>
      </w:r>
    </w:p>
    <w:p w14:paraId="48838799" w14:textId="77777777" w:rsidR="00A13070" w:rsidRPr="00212349" w:rsidRDefault="00A13070" w:rsidP="00A13070">
      <w:pPr>
        <w:spacing w:line="360" w:lineRule="exact"/>
        <w:ind w:firstLineChars="529" w:firstLine="1111"/>
        <w:rPr>
          <w:szCs w:val="21"/>
        </w:rPr>
      </w:pPr>
      <w:r w:rsidRPr="00212349">
        <w:rPr>
          <w:rFonts w:hint="eastAsia"/>
          <w:szCs w:val="21"/>
        </w:rPr>
        <w:t>現地本部の設置場所は、原則として次のとおりとする。</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70"/>
        <w:gridCol w:w="3080"/>
        <w:gridCol w:w="3740"/>
      </w:tblGrid>
      <w:tr w:rsidR="00A13070" w:rsidRPr="00122292" w14:paraId="6A861A08" w14:textId="77777777" w:rsidTr="0048343B">
        <w:trPr>
          <w:trHeight w:val="60"/>
          <w:jc w:val="center"/>
        </w:trPr>
        <w:tc>
          <w:tcPr>
            <w:tcW w:w="1870" w:type="dxa"/>
            <w:shd w:val="clear" w:color="auto" w:fill="auto"/>
          </w:tcPr>
          <w:p w14:paraId="78F5D93D" w14:textId="77777777" w:rsidR="00A13070" w:rsidRPr="00122292" w:rsidRDefault="00A13070" w:rsidP="0048343B">
            <w:pPr>
              <w:spacing w:line="360" w:lineRule="exact"/>
              <w:jc w:val="center"/>
              <w:rPr>
                <w:szCs w:val="22"/>
              </w:rPr>
            </w:pPr>
            <w:r w:rsidRPr="00122292">
              <w:rPr>
                <w:rFonts w:hint="eastAsia"/>
                <w:szCs w:val="22"/>
              </w:rPr>
              <w:t>特別防災区域名</w:t>
            </w:r>
          </w:p>
        </w:tc>
        <w:tc>
          <w:tcPr>
            <w:tcW w:w="3080" w:type="dxa"/>
            <w:shd w:val="clear" w:color="auto" w:fill="auto"/>
          </w:tcPr>
          <w:p w14:paraId="0A9BDF24" w14:textId="77777777" w:rsidR="00A13070" w:rsidRPr="00122292" w:rsidRDefault="00A13070" w:rsidP="0048343B">
            <w:pPr>
              <w:spacing w:line="360" w:lineRule="exact"/>
              <w:jc w:val="center"/>
              <w:rPr>
                <w:szCs w:val="22"/>
              </w:rPr>
            </w:pPr>
            <w:r w:rsidRPr="00122292">
              <w:rPr>
                <w:rFonts w:hint="eastAsia"/>
                <w:szCs w:val="22"/>
              </w:rPr>
              <w:t>設置場所</w:t>
            </w:r>
          </w:p>
        </w:tc>
        <w:tc>
          <w:tcPr>
            <w:tcW w:w="3740" w:type="dxa"/>
            <w:shd w:val="clear" w:color="auto" w:fill="auto"/>
          </w:tcPr>
          <w:p w14:paraId="18CC23CC" w14:textId="77777777" w:rsidR="00A13070" w:rsidRPr="00122292" w:rsidRDefault="00A13070" w:rsidP="0048343B">
            <w:pPr>
              <w:spacing w:line="360" w:lineRule="exact"/>
              <w:jc w:val="center"/>
              <w:rPr>
                <w:szCs w:val="22"/>
              </w:rPr>
            </w:pPr>
            <w:r w:rsidRPr="00122292">
              <w:rPr>
                <w:rFonts w:hint="eastAsia"/>
                <w:szCs w:val="22"/>
              </w:rPr>
              <w:t>所在地</w:t>
            </w:r>
          </w:p>
        </w:tc>
      </w:tr>
      <w:tr w:rsidR="00A13070" w:rsidRPr="00122292" w14:paraId="1B027F2D" w14:textId="77777777" w:rsidTr="0048343B">
        <w:trPr>
          <w:trHeight w:val="341"/>
          <w:jc w:val="center"/>
        </w:trPr>
        <w:tc>
          <w:tcPr>
            <w:tcW w:w="1870" w:type="dxa"/>
            <w:vMerge w:val="restart"/>
            <w:shd w:val="clear" w:color="auto" w:fill="auto"/>
          </w:tcPr>
          <w:p w14:paraId="35A18557" w14:textId="77777777" w:rsidR="00A13070" w:rsidRPr="00122292" w:rsidRDefault="00A13070" w:rsidP="0048343B">
            <w:pPr>
              <w:spacing w:line="360" w:lineRule="exact"/>
              <w:rPr>
                <w:rFonts w:ascii="ＭＳ 明朝" w:hAnsi="ＭＳ 明朝"/>
                <w:szCs w:val="22"/>
              </w:rPr>
            </w:pPr>
            <w:r w:rsidRPr="00122292">
              <w:rPr>
                <w:rFonts w:ascii="ＭＳ 明朝" w:hAnsi="ＭＳ 明朝" w:hint="eastAsia"/>
                <w:szCs w:val="22"/>
              </w:rPr>
              <w:t>大阪北港地区</w:t>
            </w:r>
          </w:p>
        </w:tc>
        <w:tc>
          <w:tcPr>
            <w:tcW w:w="3080" w:type="dxa"/>
            <w:shd w:val="clear" w:color="auto" w:fill="auto"/>
          </w:tcPr>
          <w:p w14:paraId="10852BAE" w14:textId="77777777" w:rsidR="00A13070" w:rsidRPr="00122292" w:rsidRDefault="00A13070" w:rsidP="0048343B">
            <w:pPr>
              <w:spacing w:line="360" w:lineRule="exact"/>
              <w:rPr>
                <w:rFonts w:ascii="ＭＳ 明朝" w:hAnsi="ＭＳ 明朝"/>
                <w:szCs w:val="22"/>
              </w:rPr>
            </w:pPr>
            <w:r w:rsidRPr="00122292">
              <w:rPr>
                <w:rFonts w:ascii="ＭＳ 明朝" w:hAnsi="ＭＳ 明朝" w:hint="eastAsia"/>
                <w:szCs w:val="22"/>
              </w:rPr>
              <w:t>大阪市役所</w:t>
            </w:r>
            <w:r w:rsidRPr="001F75E2">
              <w:rPr>
                <w:rFonts w:ascii="ＭＳ 明朝" w:hAnsi="ＭＳ 明朝" w:hint="eastAsia"/>
                <w:szCs w:val="22"/>
              </w:rPr>
              <w:t>５階特別会議室</w:t>
            </w:r>
          </w:p>
        </w:tc>
        <w:tc>
          <w:tcPr>
            <w:tcW w:w="3740" w:type="dxa"/>
            <w:shd w:val="clear" w:color="auto" w:fill="auto"/>
          </w:tcPr>
          <w:p w14:paraId="5FE97A37" w14:textId="77777777" w:rsidR="00A13070" w:rsidRPr="00122292" w:rsidRDefault="00A13070" w:rsidP="0048343B">
            <w:pPr>
              <w:spacing w:line="360" w:lineRule="exact"/>
              <w:rPr>
                <w:rFonts w:ascii="ＭＳ 明朝" w:hAnsi="ＭＳ 明朝"/>
                <w:szCs w:val="22"/>
              </w:rPr>
            </w:pPr>
            <w:r w:rsidRPr="00122292">
              <w:rPr>
                <w:rFonts w:ascii="ＭＳ 明朝" w:hAnsi="ＭＳ 明朝" w:hint="eastAsia"/>
                <w:szCs w:val="22"/>
              </w:rPr>
              <w:t>大阪市北区中之島１－３－２０</w:t>
            </w:r>
          </w:p>
        </w:tc>
      </w:tr>
      <w:tr w:rsidR="00A13070" w:rsidRPr="00122292" w14:paraId="5A2FF54E" w14:textId="77777777" w:rsidTr="0048343B">
        <w:trPr>
          <w:jc w:val="center"/>
        </w:trPr>
        <w:tc>
          <w:tcPr>
            <w:tcW w:w="1870" w:type="dxa"/>
            <w:vMerge/>
            <w:shd w:val="clear" w:color="auto" w:fill="auto"/>
          </w:tcPr>
          <w:p w14:paraId="49D5AA1A" w14:textId="77777777" w:rsidR="00A13070" w:rsidRPr="00122292" w:rsidRDefault="00A13070" w:rsidP="0048343B">
            <w:pPr>
              <w:spacing w:line="360" w:lineRule="exact"/>
              <w:rPr>
                <w:rFonts w:ascii="ＭＳ 明朝" w:hAnsi="ＭＳ 明朝"/>
                <w:szCs w:val="22"/>
              </w:rPr>
            </w:pPr>
          </w:p>
        </w:tc>
        <w:tc>
          <w:tcPr>
            <w:tcW w:w="3080" w:type="dxa"/>
            <w:shd w:val="clear" w:color="auto" w:fill="auto"/>
          </w:tcPr>
          <w:p w14:paraId="24EB8F99" w14:textId="77777777" w:rsidR="00A13070" w:rsidRPr="00122292" w:rsidRDefault="00A13070" w:rsidP="0048343B">
            <w:pPr>
              <w:spacing w:line="360" w:lineRule="exact"/>
              <w:rPr>
                <w:rFonts w:ascii="ＭＳ 明朝" w:hAnsi="ＭＳ 明朝"/>
                <w:szCs w:val="22"/>
              </w:rPr>
            </w:pPr>
            <w:r w:rsidRPr="00122292">
              <w:rPr>
                <w:rFonts w:ascii="ＭＳ 明朝" w:hAnsi="ＭＳ 明朝" w:hint="eastAsia"/>
                <w:szCs w:val="22"/>
              </w:rPr>
              <w:t>大阪海上保安監部</w:t>
            </w:r>
          </w:p>
        </w:tc>
        <w:tc>
          <w:tcPr>
            <w:tcW w:w="3740" w:type="dxa"/>
            <w:shd w:val="clear" w:color="auto" w:fill="auto"/>
          </w:tcPr>
          <w:p w14:paraId="7BF0A67D" w14:textId="77777777" w:rsidR="00A13070" w:rsidRPr="00122292" w:rsidRDefault="00A13070" w:rsidP="0048343B">
            <w:pPr>
              <w:spacing w:line="360" w:lineRule="exact"/>
              <w:rPr>
                <w:rFonts w:ascii="ＭＳ 明朝" w:hAnsi="ＭＳ 明朝"/>
                <w:szCs w:val="22"/>
              </w:rPr>
            </w:pPr>
            <w:r w:rsidRPr="00122292">
              <w:rPr>
                <w:rFonts w:ascii="ＭＳ 明朝" w:hAnsi="ＭＳ 明朝" w:hint="eastAsia"/>
                <w:szCs w:val="22"/>
              </w:rPr>
              <w:t>大阪市港区築港４－１０－３</w:t>
            </w:r>
          </w:p>
        </w:tc>
      </w:tr>
      <w:tr w:rsidR="00A13070" w:rsidRPr="00122292" w14:paraId="56002B2B" w14:textId="77777777" w:rsidTr="0048343B">
        <w:trPr>
          <w:jc w:val="center"/>
        </w:trPr>
        <w:tc>
          <w:tcPr>
            <w:tcW w:w="1870" w:type="dxa"/>
            <w:vMerge w:val="restart"/>
            <w:shd w:val="clear" w:color="auto" w:fill="auto"/>
          </w:tcPr>
          <w:p w14:paraId="7CE2A0C0" w14:textId="77777777" w:rsidR="00A13070" w:rsidRPr="00122292" w:rsidRDefault="00A13070" w:rsidP="0048343B">
            <w:pPr>
              <w:spacing w:line="360" w:lineRule="exact"/>
              <w:rPr>
                <w:rFonts w:ascii="ＭＳ 明朝" w:hAnsi="ＭＳ 明朝"/>
                <w:szCs w:val="22"/>
              </w:rPr>
            </w:pPr>
            <w:r w:rsidRPr="00122292">
              <w:rPr>
                <w:rFonts w:ascii="ＭＳ 明朝" w:hAnsi="ＭＳ 明朝" w:hint="eastAsia"/>
                <w:szCs w:val="22"/>
              </w:rPr>
              <w:t>堺泉北臨海地区</w:t>
            </w:r>
          </w:p>
        </w:tc>
        <w:tc>
          <w:tcPr>
            <w:tcW w:w="3080" w:type="dxa"/>
            <w:shd w:val="clear" w:color="auto" w:fill="auto"/>
          </w:tcPr>
          <w:p w14:paraId="1D3DE9C7" w14:textId="77777777" w:rsidR="00A13070" w:rsidRPr="00122292" w:rsidRDefault="00A13070" w:rsidP="0048343B">
            <w:pPr>
              <w:spacing w:line="360" w:lineRule="exact"/>
              <w:rPr>
                <w:rFonts w:ascii="ＭＳ 明朝" w:hAnsi="ＭＳ 明朝"/>
                <w:szCs w:val="22"/>
              </w:rPr>
            </w:pPr>
            <w:r w:rsidRPr="00122292">
              <w:rPr>
                <w:rFonts w:ascii="ＭＳ 明朝" w:hAnsi="ＭＳ 明朝" w:hint="eastAsia"/>
                <w:szCs w:val="22"/>
              </w:rPr>
              <w:t>堺市役所本館３階大会議室</w:t>
            </w:r>
          </w:p>
          <w:p w14:paraId="6B3E2CDD" w14:textId="77777777" w:rsidR="00A13070" w:rsidRPr="00122292" w:rsidRDefault="00A13070" w:rsidP="0048343B">
            <w:pPr>
              <w:spacing w:line="360" w:lineRule="exact"/>
              <w:rPr>
                <w:rFonts w:ascii="ＭＳ 明朝" w:hAnsi="ＭＳ 明朝"/>
                <w:szCs w:val="22"/>
              </w:rPr>
            </w:pPr>
            <w:r w:rsidRPr="00122292">
              <w:rPr>
                <w:rFonts w:ascii="ＭＳ 明朝" w:hAnsi="ＭＳ 明朝" w:hint="eastAsia"/>
                <w:szCs w:val="22"/>
              </w:rPr>
              <w:t>高石市役所正庁大会議室</w:t>
            </w:r>
          </w:p>
          <w:p w14:paraId="4B4C159E" w14:textId="77777777" w:rsidR="00A13070" w:rsidRPr="00122292" w:rsidRDefault="00A13070" w:rsidP="0048343B">
            <w:pPr>
              <w:spacing w:line="360" w:lineRule="exact"/>
              <w:rPr>
                <w:rFonts w:ascii="ＭＳ 明朝" w:hAnsi="ＭＳ 明朝"/>
                <w:szCs w:val="22"/>
              </w:rPr>
            </w:pPr>
            <w:r w:rsidRPr="00122292">
              <w:rPr>
                <w:rFonts w:ascii="ＭＳ 明朝" w:hAnsi="ＭＳ 明朝" w:hint="eastAsia"/>
                <w:szCs w:val="22"/>
              </w:rPr>
              <w:t>泉大津市役所４０１会議室</w:t>
            </w:r>
          </w:p>
        </w:tc>
        <w:tc>
          <w:tcPr>
            <w:tcW w:w="3740" w:type="dxa"/>
            <w:shd w:val="clear" w:color="auto" w:fill="auto"/>
          </w:tcPr>
          <w:p w14:paraId="40E627A3" w14:textId="77777777" w:rsidR="00A13070" w:rsidRPr="00122292" w:rsidRDefault="00A13070" w:rsidP="0048343B">
            <w:pPr>
              <w:spacing w:line="360" w:lineRule="exact"/>
              <w:rPr>
                <w:rFonts w:ascii="ＭＳ 明朝" w:hAnsi="ＭＳ 明朝"/>
                <w:szCs w:val="22"/>
              </w:rPr>
            </w:pPr>
            <w:r w:rsidRPr="00122292">
              <w:rPr>
                <w:rFonts w:ascii="ＭＳ 明朝" w:hAnsi="ＭＳ 明朝" w:hint="eastAsia"/>
                <w:szCs w:val="22"/>
              </w:rPr>
              <w:t>堺市堺区南瓦町３－１</w:t>
            </w:r>
          </w:p>
          <w:p w14:paraId="588B7EDE" w14:textId="77777777" w:rsidR="00A13070" w:rsidRPr="00122292" w:rsidRDefault="00A13070" w:rsidP="0048343B">
            <w:pPr>
              <w:spacing w:line="360" w:lineRule="exact"/>
              <w:rPr>
                <w:rFonts w:ascii="ＭＳ 明朝" w:hAnsi="ＭＳ 明朝"/>
                <w:szCs w:val="22"/>
              </w:rPr>
            </w:pPr>
            <w:r w:rsidRPr="00122292">
              <w:rPr>
                <w:rFonts w:ascii="ＭＳ 明朝" w:hAnsi="ＭＳ 明朝" w:hint="eastAsia"/>
                <w:szCs w:val="22"/>
              </w:rPr>
              <w:t>高石市加茂４－１－１</w:t>
            </w:r>
          </w:p>
          <w:p w14:paraId="7A8EDEA4" w14:textId="77777777" w:rsidR="00A13070" w:rsidRPr="00122292" w:rsidRDefault="00A13070" w:rsidP="0048343B">
            <w:pPr>
              <w:spacing w:line="360" w:lineRule="exact"/>
              <w:rPr>
                <w:rFonts w:ascii="ＭＳ 明朝" w:hAnsi="ＭＳ 明朝"/>
                <w:szCs w:val="22"/>
              </w:rPr>
            </w:pPr>
            <w:r w:rsidRPr="00122292">
              <w:rPr>
                <w:rFonts w:ascii="ＭＳ 明朝" w:hAnsi="ＭＳ 明朝" w:hint="eastAsia"/>
                <w:szCs w:val="22"/>
              </w:rPr>
              <w:t>泉大津市東雲町９－１２</w:t>
            </w:r>
          </w:p>
        </w:tc>
      </w:tr>
      <w:tr w:rsidR="00A13070" w:rsidRPr="00122292" w14:paraId="3E3EE606" w14:textId="77777777" w:rsidTr="0048343B">
        <w:trPr>
          <w:jc w:val="center"/>
        </w:trPr>
        <w:tc>
          <w:tcPr>
            <w:tcW w:w="1870" w:type="dxa"/>
            <w:vMerge/>
            <w:shd w:val="clear" w:color="auto" w:fill="auto"/>
          </w:tcPr>
          <w:p w14:paraId="5F84F88C" w14:textId="77777777" w:rsidR="00A13070" w:rsidRPr="00122292" w:rsidRDefault="00A13070" w:rsidP="0048343B">
            <w:pPr>
              <w:spacing w:line="360" w:lineRule="exact"/>
              <w:rPr>
                <w:rFonts w:ascii="ＭＳ 明朝" w:hAnsi="ＭＳ 明朝"/>
                <w:szCs w:val="22"/>
              </w:rPr>
            </w:pPr>
          </w:p>
        </w:tc>
        <w:tc>
          <w:tcPr>
            <w:tcW w:w="3080" w:type="dxa"/>
            <w:shd w:val="clear" w:color="auto" w:fill="auto"/>
          </w:tcPr>
          <w:p w14:paraId="0B3FEA3B" w14:textId="77777777" w:rsidR="00A13070" w:rsidRPr="00122292" w:rsidRDefault="00A13070" w:rsidP="0048343B">
            <w:pPr>
              <w:spacing w:line="360" w:lineRule="exact"/>
              <w:rPr>
                <w:rFonts w:ascii="ＭＳ 明朝" w:hAnsi="ＭＳ 明朝"/>
                <w:szCs w:val="22"/>
              </w:rPr>
            </w:pPr>
            <w:r w:rsidRPr="00122292">
              <w:rPr>
                <w:rFonts w:ascii="ＭＳ 明朝" w:hAnsi="ＭＳ 明朝" w:hint="eastAsia"/>
                <w:szCs w:val="22"/>
              </w:rPr>
              <w:t>堺海上保安署</w:t>
            </w:r>
          </w:p>
        </w:tc>
        <w:tc>
          <w:tcPr>
            <w:tcW w:w="3740" w:type="dxa"/>
            <w:shd w:val="clear" w:color="auto" w:fill="auto"/>
          </w:tcPr>
          <w:p w14:paraId="2E0984F8" w14:textId="77777777" w:rsidR="00A13070" w:rsidRPr="00122292" w:rsidRDefault="00A13070" w:rsidP="0048343B">
            <w:pPr>
              <w:spacing w:line="360" w:lineRule="exact"/>
              <w:rPr>
                <w:rFonts w:ascii="ＭＳ 明朝" w:hAnsi="ＭＳ 明朝"/>
                <w:szCs w:val="22"/>
              </w:rPr>
            </w:pPr>
            <w:r w:rsidRPr="00122292">
              <w:rPr>
                <w:rFonts w:ascii="ＭＳ 明朝" w:hAnsi="ＭＳ 明朝" w:hint="eastAsia"/>
                <w:szCs w:val="22"/>
              </w:rPr>
              <w:t>堺市西区石津西町２０</w:t>
            </w:r>
          </w:p>
        </w:tc>
      </w:tr>
      <w:tr w:rsidR="00A13070" w:rsidRPr="00122292" w14:paraId="50B0B6F4" w14:textId="77777777" w:rsidTr="0048343B">
        <w:trPr>
          <w:jc w:val="center"/>
        </w:trPr>
        <w:tc>
          <w:tcPr>
            <w:tcW w:w="1870" w:type="dxa"/>
            <w:vMerge w:val="restart"/>
            <w:shd w:val="clear" w:color="auto" w:fill="auto"/>
          </w:tcPr>
          <w:p w14:paraId="0E0B5C69" w14:textId="77777777" w:rsidR="00A13070" w:rsidRPr="00122292" w:rsidRDefault="00A13070" w:rsidP="0048343B">
            <w:pPr>
              <w:spacing w:line="360" w:lineRule="exact"/>
              <w:rPr>
                <w:rFonts w:ascii="ＭＳ 明朝" w:hAnsi="ＭＳ 明朝"/>
                <w:szCs w:val="22"/>
              </w:rPr>
            </w:pPr>
            <w:r w:rsidRPr="00122292">
              <w:rPr>
                <w:rFonts w:ascii="ＭＳ 明朝" w:hAnsi="ＭＳ 明朝" w:hint="eastAsia"/>
                <w:szCs w:val="22"/>
              </w:rPr>
              <w:t>関西国際空港</w:t>
            </w:r>
          </w:p>
          <w:p w14:paraId="64E4CEA8" w14:textId="77777777" w:rsidR="00A13070" w:rsidRPr="00122292" w:rsidRDefault="00A13070" w:rsidP="0048343B">
            <w:pPr>
              <w:spacing w:line="360" w:lineRule="exact"/>
              <w:rPr>
                <w:rFonts w:ascii="ＭＳ 明朝" w:hAnsi="ＭＳ 明朝"/>
                <w:szCs w:val="22"/>
              </w:rPr>
            </w:pPr>
            <w:r w:rsidRPr="00122292">
              <w:rPr>
                <w:rFonts w:ascii="ＭＳ 明朝" w:hAnsi="ＭＳ 明朝" w:hint="eastAsia"/>
                <w:szCs w:val="22"/>
              </w:rPr>
              <w:t>地区</w:t>
            </w:r>
          </w:p>
        </w:tc>
        <w:tc>
          <w:tcPr>
            <w:tcW w:w="3080" w:type="dxa"/>
            <w:shd w:val="clear" w:color="auto" w:fill="auto"/>
          </w:tcPr>
          <w:p w14:paraId="38D8EACF" w14:textId="77777777" w:rsidR="00A13070" w:rsidRPr="001F75E2" w:rsidRDefault="00A13070" w:rsidP="0048343B">
            <w:pPr>
              <w:spacing w:line="360" w:lineRule="exact"/>
              <w:rPr>
                <w:rFonts w:ascii="ＭＳ 明朝" w:hAnsi="ＭＳ 明朝"/>
                <w:szCs w:val="22"/>
              </w:rPr>
            </w:pPr>
            <w:r w:rsidRPr="001F75E2">
              <w:rPr>
                <w:rFonts w:ascii="ＭＳ 明朝" w:hAnsi="ＭＳ 明朝" w:hint="eastAsia"/>
                <w:szCs w:val="22"/>
              </w:rPr>
              <w:t>泉佐野市役所４階庁議室</w:t>
            </w:r>
          </w:p>
          <w:p w14:paraId="74B4D0A0" w14:textId="77777777" w:rsidR="00A13070" w:rsidRPr="001F75E2" w:rsidRDefault="00A13070" w:rsidP="0048343B">
            <w:pPr>
              <w:spacing w:line="360" w:lineRule="exact"/>
              <w:rPr>
                <w:rFonts w:ascii="ＭＳ 明朝" w:hAnsi="ＭＳ 明朝"/>
                <w:szCs w:val="22"/>
              </w:rPr>
            </w:pPr>
            <w:r w:rsidRPr="001F75E2">
              <w:rPr>
                <w:rFonts w:ascii="ＭＳ 明朝" w:hAnsi="ＭＳ 明朝" w:hint="eastAsia"/>
                <w:szCs w:val="22"/>
              </w:rPr>
              <w:t>田尻町役場２階庁議室</w:t>
            </w:r>
          </w:p>
          <w:p w14:paraId="57B48AA0" w14:textId="77777777" w:rsidR="00A13070" w:rsidRPr="001F75E2" w:rsidRDefault="00A13070" w:rsidP="0048343B">
            <w:pPr>
              <w:spacing w:line="360" w:lineRule="exact"/>
              <w:rPr>
                <w:rFonts w:ascii="ＭＳ 明朝" w:hAnsi="ＭＳ 明朝"/>
                <w:szCs w:val="22"/>
              </w:rPr>
            </w:pPr>
            <w:r w:rsidRPr="001F75E2">
              <w:rPr>
                <w:rFonts w:ascii="ＭＳ 明朝" w:hAnsi="ＭＳ 明朝" w:hint="eastAsia"/>
                <w:szCs w:val="22"/>
              </w:rPr>
              <w:t>泉南市役所本庁２階大会議室</w:t>
            </w:r>
          </w:p>
        </w:tc>
        <w:tc>
          <w:tcPr>
            <w:tcW w:w="3740" w:type="dxa"/>
            <w:shd w:val="clear" w:color="auto" w:fill="auto"/>
          </w:tcPr>
          <w:p w14:paraId="443709BF" w14:textId="77777777" w:rsidR="00A13070" w:rsidRPr="001F75E2" w:rsidRDefault="00A13070" w:rsidP="0048343B">
            <w:pPr>
              <w:spacing w:line="360" w:lineRule="exact"/>
              <w:rPr>
                <w:rFonts w:ascii="ＭＳ 明朝" w:hAnsi="ＭＳ 明朝"/>
                <w:szCs w:val="22"/>
              </w:rPr>
            </w:pPr>
            <w:r w:rsidRPr="001F75E2">
              <w:rPr>
                <w:rFonts w:ascii="ＭＳ 明朝" w:hAnsi="ＭＳ 明朝" w:hint="eastAsia"/>
                <w:szCs w:val="22"/>
              </w:rPr>
              <w:t>泉佐野市市場東</w:t>
            </w:r>
            <w:r w:rsidRPr="003B4802">
              <w:rPr>
                <w:rFonts w:ascii="ＭＳ 明朝" w:hAnsi="ＭＳ 明朝" w:hint="eastAsia"/>
                <w:color w:val="FF0000"/>
                <w:szCs w:val="22"/>
              </w:rPr>
              <w:t>１―１－１</w:t>
            </w:r>
          </w:p>
          <w:p w14:paraId="0E7DB443" w14:textId="77777777" w:rsidR="00A13070" w:rsidRPr="001F75E2" w:rsidRDefault="00A13070" w:rsidP="0048343B">
            <w:pPr>
              <w:spacing w:line="360" w:lineRule="exact"/>
              <w:rPr>
                <w:rFonts w:ascii="ＭＳ 明朝" w:hAnsi="ＭＳ 明朝"/>
                <w:szCs w:val="22"/>
              </w:rPr>
            </w:pPr>
            <w:r w:rsidRPr="001F75E2">
              <w:rPr>
                <w:rFonts w:ascii="ＭＳ 明朝" w:hAnsi="ＭＳ 明朝" w:hint="eastAsia"/>
                <w:szCs w:val="22"/>
              </w:rPr>
              <w:t>泉南郡田尻町嘉祥寺３７５－１</w:t>
            </w:r>
          </w:p>
          <w:p w14:paraId="077939F2" w14:textId="77777777" w:rsidR="00A13070" w:rsidRPr="001F75E2" w:rsidRDefault="00A13070" w:rsidP="0048343B">
            <w:pPr>
              <w:spacing w:line="360" w:lineRule="exact"/>
              <w:rPr>
                <w:rFonts w:ascii="ＭＳ 明朝" w:hAnsi="ＭＳ 明朝"/>
                <w:szCs w:val="22"/>
              </w:rPr>
            </w:pPr>
            <w:r w:rsidRPr="001F75E2">
              <w:rPr>
                <w:rFonts w:ascii="ＭＳ 明朝" w:hAnsi="ＭＳ 明朝" w:hint="eastAsia"/>
                <w:szCs w:val="22"/>
              </w:rPr>
              <w:t>泉南市樽井１－１－１</w:t>
            </w:r>
          </w:p>
        </w:tc>
      </w:tr>
      <w:tr w:rsidR="00A13070" w:rsidRPr="00122292" w14:paraId="5B03E771" w14:textId="77777777" w:rsidTr="0048343B">
        <w:trPr>
          <w:jc w:val="center"/>
        </w:trPr>
        <w:tc>
          <w:tcPr>
            <w:tcW w:w="1870" w:type="dxa"/>
            <w:vMerge/>
            <w:shd w:val="clear" w:color="auto" w:fill="auto"/>
          </w:tcPr>
          <w:p w14:paraId="266797C4" w14:textId="77777777" w:rsidR="00A13070" w:rsidRPr="00122292" w:rsidRDefault="00A13070" w:rsidP="0048343B">
            <w:pPr>
              <w:spacing w:line="360" w:lineRule="exact"/>
              <w:rPr>
                <w:rFonts w:ascii="ＭＳ 明朝" w:hAnsi="ＭＳ 明朝"/>
                <w:szCs w:val="22"/>
              </w:rPr>
            </w:pPr>
          </w:p>
        </w:tc>
        <w:tc>
          <w:tcPr>
            <w:tcW w:w="3080" w:type="dxa"/>
            <w:shd w:val="clear" w:color="auto" w:fill="auto"/>
          </w:tcPr>
          <w:p w14:paraId="6F360DF8" w14:textId="77777777" w:rsidR="00A13070" w:rsidRPr="00122292" w:rsidRDefault="00A13070" w:rsidP="0048343B">
            <w:pPr>
              <w:spacing w:line="360" w:lineRule="exact"/>
              <w:rPr>
                <w:rFonts w:ascii="ＭＳ 明朝" w:hAnsi="ＭＳ 明朝"/>
                <w:szCs w:val="22"/>
              </w:rPr>
            </w:pPr>
            <w:r w:rsidRPr="00122292">
              <w:rPr>
                <w:rFonts w:ascii="ＭＳ 明朝" w:hAnsi="ＭＳ 明朝" w:hint="eastAsia"/>
                <w:szCs w:val="22"/>
              </w:rPr>
              <w:t>関西空港海上保安航空基地</w:t>
            </w:r>
          </w:p>
        </w:tc>
        <w:tc>
          <w:tcPr>
            <w:tcW w:w="3740" w:type="dxa"/>
            <w:shd w:val="clear" w:color="auto" w:fill="auto"/>
          </w:tcPr>
          <w:p w14:paraId="07C2E626" w14:textId="77777777" w:rsidR="00A13070" w:rsidRPr="00122292" w:rsidRDefault="00A13070" w:rsidP="0048343B">
            <w:pPr>
              <w:spacing w:line="360" w:lineRule="exact"/>
              <w:rPr>
                <w:rFonts w:ascii="ＭＳ 明朝" w:hAnsi="ＭＳ 明朝"/>
                <w:szCs w:val="22"/>
              </w:rPr>
            </w:pPr>
            <w:r w:rsidRPr="00122292">
              <w:rPr>
                <w:rFonts w:ascii="ＭＳ 明朝" w:hAnsi="ＭＳ 明朝" w:hint="eastAsia"/>
                <w:szCs w:val="22"/>
              </w:rPr>
              <w:t>泉佐野市泉州空港北１</w:t>
            </w:r>
          </w:p>
        </w:tc>
      </w:tr>
    </w:tbl>
    <w:p w14:paraId="3FD2B743" w14:textId="77777777" w:rsidR="00A13070" w:rsidRPr="00212349" w:rsidRDefault="00A13070" w:rsidP="00A13070">
      <w:pPr>
        <w:spacing w:line="360" w:lineRule="exact"/>
        <w:ind w:leftChars="464" w:left="974" w:firstLineChars="65" w:firstLine="136"/>
        <w:rPr>
          <w:szCs w:val="21"/>
        </w:rPr>
      </w:pPr>
      <w:r w:rsidRPr="00212349">
        <w:rPr>
          <w:rFonts w:hint="eastAsia"/>
          <w:szCs w:val="21"/>
        </w:rPr>
        <w:t>なお、災害の規模・態様によっては、災害の情報が迅速に把握でき、防災活動に関する指揮が容易であると現地本部長が認めて指定する場所とする。</w:t>
      </w:r>
    </w:p>
    <w:p w14:paraId="11CD5DAF" w14:textId="77777777" w:rsidR="00A13070" w:rsidRPr="00212349" w:rsidRDefault="00A13070" w:rsidP="00A13070">
      <w:pPr>
        <w:spacing w:line="360" w:lineRule="exact"/>
        <w:rPr>
          <w:rFonts w:ascii="ＭＳ ゴシック" w:eastAsia="ＭＳ ゴシック" w:hAnsi="ＭＳ ゴシック"/>
          <w:szCs w:val="21"/>
        </w:rPr>
      </w:pPr>
      <w:r w:rsidRPr="00212349">
        <w:rPr>
          <w:rFonts w:ascii="ＭＳ ゴシック" w:eastAsia="ＭＳ ゴシック" w:hAnsi="ＭＳ ゴシック" w:hint="eastAsia"/>
          <w:sz w:val="22"/>
          <w:szCs w:val="22"/>
        </w:rPr>
        <w:t xml:space="preserve">　</w:t>
      </w:r>
    </w:p>
    <w:p w14:paraId="0E8FBBF9" w14:textId="77777777" w:rsidR="00A13070" w:rsidRPr="00212349" w:rsidRDefault="00A13070" w:rsidP="00A13070">
      <w:pPr>
        <w:spacing w:line="360" w:lineRule="exact"/>
        <w:ind w:firstLineChars="250" w:firstLine="525"/>
        <w:rPr>
          <w:rFonts w:ascii="ＭＳ ゴシック" w:eastAsia="ＭＳ ゴシック" w:hAnsi="ＭＳ ゴシック"/>
          <w:szCs w:val="21"/>
        </w:rPr>
      </w:pPr>
      <w:r w:rsidRPr="00EC78CF">
        <w:rPr>
          <w:rFonts w:ascii="ＭＳ ゴシック" w:eastAsia="ＭＳ ゴシック" w:hAnsi="ＭＳ ゴシック" w:hint="eastAsia"/>
          <w:szCs w:val="21"/>
        </w:rPr>
        <w:t>６</w:t>
      </w:r>
      <w:r w:rsidRPr="00212349">
        <w:rPr>
          <w:rFonts w:ascii="ＭＳ ゴシック" w:eastAsia="ＭＳ ゴシック" w:hAnsi="ＭＳ ゴシック" w:hint="eastAsia"/>
          <w:szCs w:val="21"/>
        </w:rPr>
        <w:t xml:space="preserve">　解散</w:t>
      </w:r>
    </w:p>
    <w:p w14:paraId="3B2AF82E" w14:textId="77777777" w:rsidR="00A13070" w:rsidRDefault="00A13070" w:rsidP="00A13070">
      <w:pPr>
        <w:spacing w:line="360" w:lineRule="exact"/>
        <w:ind w:firstLineChars="450" w:firstLine="945"/>
        <w:rPr>
          <w:szCs w:val="21"/>
        </w:rPr>
      </w:pPr>
      <w:r w:rsidRPr="00212349">
        <w:rPr>
          <w:rFonts w:hint="eastAsia"/>
          <w:szCs w:val="21"/>
        </w:rPr>
        <w:t>現地本部は、防災本部長が現地本部長と協議し、適当と認めた場合に解散する。</w:t>
      </w:r>
    </w:p>
    <w:p w14:paraId="7A7FC371" w14:textId="77777777" w:rsidR="00A13070" w:rsidRDefault="00A13070" w:rsidP="00A13070">
      <w:pPr>
        <w:spacing w:line="360" w:lineRule="exact"/>
        <w:ind w:firstLineChars="529" w:firstLine="1111"/>
        <w:rPr>
          <w:szCs w:val="21"/>
        </w:rPr>
      </w:pPr>
    </w:p>
    <w:p w14:paraId="1279B1E0" w14:textId="77777777" w:rsidR="00A13070" w:rsidRPr="00212349" w:rsidRDefault="00A13070" w:rsidP="00A13070">
      <w:pPr>
        <w:spacing w:line="360" w:lineRule="exact"/>
        <w:ind w:firstLineChars="100" w:firstLine="210"/>
        <w:rPr>
          <w:rFonts w:ascii="ＭＳ ゴシック" w:eastAsia="ＭＳ ゴシック" w:hAnsi="ＭＳ ゴシック"/>
          <w:szCs w:val="21"/>
        </w:rPr>
      </w:pPr>
      <w:r w:rsidRPr="00212349">
        <w:rPr>
          <w:rFonts w:ascii="ＭＳ ゴシック" w:eastAsia="ＭＳ ゴシック" w:hAnsi="ＭＳ ゴシック" w:hint="eastAsia"/>
          <w:szCs w:val="21"/>
        </w:rPr>
        <w:t>第３　防災関係機関、特定事業所</w:t>
      </w:r>
    </w:p>
    <w:p w14:paraId="61A9A089" w14:textId="77777777" w:rsidR="00A13070" w:rsidRPr="00212349" w:rsidRDefault="00A13070" w:rsidP="00A13070">
      <w:pPr>
        <w:spacing w:line="360" w:lineRule="exact"/>
        <w:ind w:firstLineChars="300" w:firstLine="630"/>
        <w:rPr>
          <w:rFonts w:ascii="ＭＳ ゴシック" w:eastAsia="ＭＳ ゴシック" w:hAnsi="ＭＳ ゴシック"/>
          <w:szCs w:val="21"/>
        </w:rPr>
      </w:pPr>
      <w:r w:rsidRPr="00212349">
        <w:rPr>
          <w:rFonts w:ascii="ＭＳ ゴシック" w:eastAsia="ＭＳ ゴシック" w:hAnsi="ＭＳ ゴシック" w:hint="eastAsia"/>
          <w:szCs w:val="21"/>
        </w:rPr>
        <w:t>１　防災関係機関</w:t>
      </w:r>
    </w:p>
    <w:p w14:paraId="43809085" w14:textId="77777777" w:rsidR="00A13070" w:rsidRDefault="00A13070" w:rsidP="00A13070">
      <w:pPr>
        <w:spacing w:line="360" w:lineRule="exact"/>
        <w:ind w:leftChars="464" w:left="974" w:firstLineChars="65" w:firstLine="136"/>
        <w:rPr>
          <w:szCs w:val="21"/>
        </w:rPr>
      </w:pPr>
      <w:r w:rsidRPr="00212349">
        <w:rPr>
          <w:rFonts w:hint="eastAsia"/>
          <w:szCs w:val="21"/>
        </w:rPr>
        <w:t>防災関係機関は、災害時においては、防災本部の防災体制に則し、それぞれの配備計画により、災害応急活動を迅速かつ的確に実施する。</w:t>
      </w:r>
    </w:p>
    <w:p w14:paraId="3635159C" w14:textId="77777777" w:rsidR="00A13070" w:rsidRPr="00212349" w:rsidRDefault="00A13070" w:rsidP="00A13070">
      <w:pPr>
        <w:spacing w:line="360" w:lineRule="exact"/>
        <w:rPr>
          <w:szCs w:val="21"/>
        </w:rPr>
      </w:pPr>
      <w:r w:rsidRPr="00212349">
        <w:rPr>
          <w:rFonts w:hint="eastAsia"/>
          <w:szCs w:val="21"/>
        </w:rPr>
        <w:t xml:space="preserve">　　　　　　　　　　</w:t>
      </w:r>
    </w:p>
    <w:p w14:paraId="2D8ACC9A" w14:textId="77777777" w:rsidR="00A13070" w:rsidRPr="00212349" w:rsidRDefault="00A13070" w:rsidP="00A13070">
      <w:pPr>
        <w:spacing w:line="360" w:lineRule="exact"/>
        <w:ind w:firstLineChars="300" w:firstLine="630"/>
        <w:rPr>
          <w:rFonts w:ascii="ＭＳ ゴシック" w:eastAsia="ＭＳ ゴシック" w:hAnsi="ＭＳ ゴシック"/>
          <w:szCs w:val="21"/>
        </w:rPr>
      </w:pPr>
      <w:r w:rsidRPr="00212349">
        <w:rPr>
          <w:rFonts w:ascii="ＭＳ ゴシック" w:eastAsia="ＭＳ ゴシック" w:hAnsi="ＭＳ ゴシック" w:hint="eastAsia"/>
          <w:szCs w:val="21"/>
        </w:rPr>
        <w:t>２　特定事業所</w:t>
      </w:r>
    </w:p>
    <w:p w14:paraId="40D7FBFF" w14:textId="77777777" w:rsidR="00A13070" w:rsidRPr="00212349" w:rsidRDefault="00A13070" w:rsidP="00A13070">
      <w:pPr>
        <w:spacing w:line="360" w:lineRule="exact"/>
        <w:ind w:leftChars="464" w:left="974" w:firstLineChars="65" w:firstLine="136"/>
        <w:rPr>
          <w:color w:val="000000"/>
          <w:szCs w:val="21"/>
        </w:rPr>
      </w:pPr>
      <w:r w:rsidRPr="00212349">
        <w:rPr>
          <w:rFonts w:hint="eastAsia"/>
          <w:szCs w:val="21"/>
        </w:rPr>
        <w:t>特定事業所において異常現象又は災害が発生したとき、当該特定事業所の自衛防災組織、共同防災組織</w:t>
      </w:r>
      <w:r w:rsidRPr="00212349">
        <w:rPr>
          <w:rFonts w:hint="eastAsia"/>
          <w:color w:val="000000"/>
          <w:szCs w:val="21"/>
        </w:rPr>
        <w:t>及び広域共同防災組織等は、次の点に留意し、直ちに防災規程に基づき活動するものとする。</w:t>
      </w:r>
    </w:p>
    <w:p w14:paraId="38EB4D7D" w14:textId="77777777" w:rsidR="00A13070" w:rsidRPr="00212349" w:rsidRDefault="00A13070" w:rsidP="00A13070">
      <w:pPr>
        <w:spacing w:line="360" w:lineRule="exact"/>
        <w:ind w:leftChars="397" w:left="1111" w:hangingChars="132" w:hanging="277"/>
        <w:rPr>
          <w:color w:val="000000"/>
          <w:szCs w:val="21"/>
        </w:rPr>
      </w:pPr>
      <w:r w:rsidRPr="00604AD1">
        <w:rPr>
          <w:rFonts w:ascii="ＭＳ 明朝" w:hAnsi="ＭＳ 明朝" w:hint="eastAsia"/>
          <w:color w:val="000000"/>
          <w:szCs w:val="21"/>
        </w:rPr>
        <w:lastRenderedPageBreak/>
        <w:t>(1)</w:t>
      </w:r>
      <w:r>
        <w:rPr>
          <w:rFonts w:hint="eastAsia"/>
          <w:color w:val="000000"/>
          <w:szCs w:val="21"/>
        </w:rPr>
        <w:t xml:space="preserve"> </w:t>
      </w:r>
      <w:r w:rsidRPr="00212349">
        <w:rPr>
          <w:rFonts w:hint="eastAsia"/>
          <w:color w:val="000000"/>
          <w:szCs w:val="21"/>
        </w:rPr>
        <w:t>防災管理者、副防災管理者及び統括防災要員並びに防災要員の職務については、職責を明確にするとともに、その職務を代行する者をあらかじめ複数選任し、迅速な自衛防災組織等の活動に支障のないよう措置する。</w:t>
      </w:r>
    </w:p>
    <w:p w14:paraId="360884CF" w14:textId="77777777" w:rsidR="00A13070" w:rsidRPr="00212349" w:rsidRDefault="00A13070" w:rsidP="00A13070">
      <w:pPr>
        <w:spacing w:line="360" w:lineRule="exact"/>
        <w:ind w:leftChars="397" w:left="1111" w:hangingChars="132" w:hanging="277"/>
        <w:rPr>
          <w:color w:val="000000"/>
          <w:szCs w:val="21"/>
        </w:rPr>
      </w:pPr>
      <w:r w:rsidRPr="00604AD1">
        <w:rPr>
          <w:rFonts w:ascii="ＭＳ 明朝" w:hAnsi="ＭＳ 明朝" w:hint="eastAsia"/>
          <w:color w:val="000000"/>
          <w:szCs w:val="21"/>
        </w:rPr>
        <w:t>(2)</w:t>
      </w:r>
      <w:r>
        <w:rPr>
          <w:rFonts w:hint="eastAsia"/>
          <w:color w:val="000000"/>
          <w:szCs w:val="21"/>
        </w:rPr>
        <w:t xml:space="preserve"> </w:t>
      </w:r>
      <w:r w:rsidRPr="00212349">
        <w:rPr>
          <w:rFonts w:hint="eastAsia"/>
          <w:color w:val="000000"/>
          <w:szCs w:val="21"/>
        </w:rPr>
        <w:t>防災要員の配置及び防災資機材については、防災活動を迅速かつ的確に実施できるよう適切な場所に配置及び備え付けるとともに、防災要員等に対して周知・徹底する。</w:t>
      </w:r>
    </w:p>
    <w:p w14:paraId="7FDBCF37" w14:textId="77777777" w:rsidR="00A13070" w:rsidRDefault="00A13070" w:rsidP="00A13070">
      <w:pPr>
        <w:spacing w:line="360" w:lineRule="exact"/>
        <w:ind w:leftChars="397" w:left="1111" w:hangingChars="132" w:hanging="277"/>
        <w:rPr>
          <w:color w:val="000000"/>
          <w:szCs w:val="21"/>
        </w:rPr>
      </w:pPr>
      <w:r w:rsidRPr="00604AD1">
        <w:rPr>
          <w:rFonts w:ascii="ＭＳ 明朝" w:hAnsi="ＭＳ 明朝" w:hint="eastAsia"/>
          <w:color w:val="000000"/>
          <w:szCs w:val="21"/>
        </w:rPr>
        <w:t xml:space="preserve">(3) </w:t>
      </w:r>
      <w:r w:rsidRPr="00212349">
        <w:rPr>
          <w:rFonts w:hint="eastAsia"/>
          <w:color w:val="000000"/>
          <w:szCs w:val="21"/>
        </w:rPr>
        <w:t>自衛防災組織等の編成については、第２章第２節「自衛防災組織・共同防災組織及び広域共同防災組織」の定めるところによる。</w:t>
      </w:r>
    </w:p>
    <w:p w14:paraId="2EA95EE7" w14:textId="77777777" w:rsidR="00A13070" w:rsidRPr="006448EF" w:rsidRDefault="00A13070" w:rsidP="00A13070">
      <w:pPr>
        <w:widowControl/>
        <w:ind w:firstLineChars="50" w:firstLine="105"/>
        <w:jc w:val="center"/>
      </w:pPr>
      <w:r w:rsidRPr="00310B8A">
        <w:rPr>
          <w:noProof/>
        </w:rPr>
        <w:lastRenderedPageBreak/>
        <w:drawing>
          <wp:anchor distT="0" distB="0" distL="114300" distR="114300" simplePos="0" relativeHeight="252494848" behindDoc="0" locked="0" layoutInCell="1" allowOverlap="1" wp14:anchorId="5ABA0349" wp14:editId="2D1CE9FA">
            <wp:simplePos x="0" y="0"/>
            <wp:positionH relativeFrom="margin">
              <wp:align>center</wp:align>
            </wp:positionH>
            <wp:positionV relativeFrom="paragraph">
              <wp:posOffset>1868805</wp:posOffset>
            </wp:positionV>
            <wp:extent cx="9519285" cy="5781675"/>
            <wp:effectExtent l="1905" t="0" r="7620" b="0"/>
            <wp:wrapTopAndBottom/>
            <wp:docPr id="11279" name="図 11279" descr="大阪府石油コンビナート等特別防災区域における災害応急活動〔概念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rot="16200000">
                      <a:off x="0" y="0"/>
                      <a:ext cx="9519285" cy="57816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AA8961" w14:textId="77777777" w:rsidR="00A13070" w:rsidRPr="00604AD1" w:rsidRDefault="00A13070" w:rsidP="00A13070">
      <w:pPr>
        <w:jc w:val="center"/>
        <w:rPr>
          <w:rFonts w:ascii="ＭＳ ゴシック" w:eastAsia="ＭＳ ゴシック" w:hAnsi="ＭＳ ゴシック"/>
          <w:szCs w:val="21"/>
        </w:rPr>
      </w:pPr>
      <w:r w:rsidRPr="00604AD1">
        <w:rPr>
          <w:rFonts w:ascii="ＭＳ ゴシック" w:eastAsia="ＭＳ ゴシック" w:hAnsi="ＭＳ ゴシック" w:hint="eastAsia"/>
          <w:szCs w:val="21"/>
        </w:rPr>
        <w:lastRenderedPageBreak/>
        <w:t>大阪府石油コンビナート等特別防災区域における災害応急活動体制　例</w:t>
      </w:r>
    </w:p>
    <w:p w14:paraId="53651053" w14:textId="77777777" w:rsidR="00A13070" w:rsidRPr="00604AD1" w:rsidRDefault="00A13070" w:rsidP="00A13070">
      <w:pPr>
        <w:spacing w:beforeLines="50" w:before="145" w:line="240" w:lineRule="exact"/>
        <w:jc w:val="left"/>
        <w:rPr>
          <w:rFonts w:ascii="ＭＳ ゴシック" w:eastAsia="ＭＳ ゴシック" w:hAnsi="ＭＳ ゴシック"/>
          <w:szCs w:val="21"/>
        </w:rPr>
      </w:pPr>
      <w:r w:rsidRPr="00604AD1">
        <w:rPr>
          <w:rFonts w:ascii="ＭＳ ゴシック" w:eastAsia="ＭＳ ゴシック" w:hAnsi="ＭＳ ゴシック" w:hint="eastAsia"/>
          <w:szCs w:val="21"/>
        </w:rPr>
        <w:t>１　単独災害発生</w:t>
      </w:r>
    </w:p>
    <w:p w14:paraId="673021EF" w14:textId="77777777" w:rsidR="00A13070" w:rsidRPr="00604AD1" w:rsidRDefault="00A13070" w:rsidP="00A13070">
      <w:pPr>
        <w:spacing w:beforeLines="50" w:before="145" w:line="240" w:lineRule="exact"/>
        <w:ind w:leftChars="200" w:left="420"/>
        <w:jc w:val="left"/>
        <w:rPr>
          <w:rFonts w:ascii="ＭＳ 明朝" w:hAnsi="ＭＳ 明朝"/>
          <w:szCs w:val="21"/>
        </w:rPr>
      </w:pPr>
      <w:r w:rsidRPr="00604AD1">
        <w:rPr>
          <w:rFonts w:ascii="ＭＳ 明朝" w:hAnsi="ＭＳ 明朝" w:hint="eastAsia"/>
          <w:szCs w:val="21"/>
        </w:rPr>
        <w:t>油の海上</w:t>
      </w:r>
      <w:r>
        <w:rPr>
          <w:rFonts w:ascii="ＭＳ 明朝" w:hAnsi="ＭＳ 明朝" w:hint="eastAsia"/>
          <w:szCs w:val="21"/>
        </w:rPr>
        <w:t>への大量</w:t>
      </w:r>
      <w:r w:rsidRPr="00604AD1">
        <w:rPr>
          <w:rFonts w:ascii="ＭＳ 明朝" w:hAnsi="ＭＳ 明朝" w:hint="eastAsia"/>
          <w:szCs w:val="21"/>
        </w:rPr>
        <w:t>漏えいにより、影響範囲が特別防災区域に限られるが、対応に時間を要する</w:t>
      </w:r>
      <w:r>
        <w:rPr>
          <w:rFonts w:ascii="ＭＳ 明朝" w:hAnsi="ＭＳ 明朝" w:hint="eastAsia"/>
          <w:szCs w:val="21"/>
        </w:rPr>
        <w:t>場合</w:t>
      </w:r>
      <w:r w:rsidRPr="00604AD1">
        <w:rPr>
          <w:rFonts w:ascii="ＭＳ 明朝" w:hAnsi="ＭＳ 明朝" w:hint="eastAsia"/>
          <w:szCs w:val="21"/>
        </w:rPr>
        <w:t>など</w:t>
      </w:r>
    </w:p>
    <w:p w14:paraId="3C92A93D" w14:textId="77777777" w:rsidR="00A13070" w:rsidRPr="00604AD1" w:rsidRDefault="00A13070" w:rsidP="00A13070">
      <w:pPr>
        <w:spacing w:beforeLines="50" w:before="145" w:line="240" w:lineRule="exact"/>
        <w:ind w:firstLineChars="100" w:firstLine="210"/>
        <w:jc w:val="left"/>
        <w:rPr>
          <w:rFonts w:ascii="ＭＳ ゴシック" w:eastAsia="ＭＳ ゴシック" w:hAnsi="ＭＳ ゴシック"/>
          <w:szCs w:val="21"/>
        </w:rPr>
      </w:pPr>
      <w:r>
        <w:rPr>
          <w:noProof/>
        </w:rPr>
        <mc:AlternateContent>
          <mc:Choice Requires="wpg">
            <w:drawing>
              <wp:anchor distT="0" distB="0" distL="114300" distR="114300" simplePos="0" relativeHeight="252460032" behindDoc="0" locked="0" layoutInCell="1" allowOverlap="1" wp14:anchorId="4948E939" wp14:editId="0D27FB8A">
                <wp:simplePos x="0" y="0"/>
                <wp:positionH relativeFrom="column">
                  <wp:posOffset>151780</wp:posOffset>
                </wp:positionH>
                <wp:positionV relativeFrom="paragraph">
                  <wp:posOffset>174669</wp:posOffset>
                </wp:positionV>
                <wp:extent cx="6029325" cy="1304925"/>
                <wp:effectExtent l="0" t="0" r="28575" b="28575"/>
                <wp:wrapNone/>
                <wp:docPr id="6442" name="グループ化 6442" descr="油の海上への大量漏えいにより、影響範囲が特別防災区域に限られるが、対応に時間を要する場合などにおける大阪府石油コンビナート等特別防災区域における災害応急活動体制　例"/>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29325" cy="1304925"/>
                          <a:chOff x="0" y="0"/>
                          <a:chExt cx="6029325" cy="1304926"/>
                        </a:xfrm>
                      </wpg:grpSpPr>
                      <wps:wsp>
                        <wps:cNvPr id="6443" name="テキスト ボックス 2"/>
                        <wps:cNvSpPr txBox="1">
                          <a:spLocks noChangeArrowheads="1"/>
                        </wps:cNvSpPr>
                        <wps:spPr bwMode="auto">
                          <a:xfrm>
                            <a:off x="0" y="171451"/>
                            <a:ext cx="1438275" cy="354330"/>
                          </a:xfrm>
                          <a:prstGeom prst="rect">
                            <a:avLst/>
                          </a:prstGeom>
                          <a:solidFill>
                            <a:srgbClr val="FFFFFF"/>
                          </a:solidFill>
                          <a:ln w="9525">
                            <a:noFill/>
                            <a:miter lim="800000"/>
                            <a:headEnd/>
                            <a:tailEnd/>
                          </a:ln>
                        </wps:spPr>
                        <wps:txbx>
                          <w:txbxContent>
                            <w:p w14:paraId="1B7F9E03" w14:textId="77777777" w:rsidR="00A13070" w:rsidRPr="00604AD1" w:rsidRDefault="00A13070" w:rsidP="00A13070">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大阪府</w:t>
                              </w:r>
                            </w:p>
                            <w:p w14:paraId="09DDA96B" w14:textId="77777777" w:rsidR="00A13070" w:rsidRPr="00604AD1" w:rsidRDefault="00A13070" w:rsidP="00A13070">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地域防災計画の体制</w:t>
                              </w:r>
                            </w:p>
                          </w:txbxContent>
                        </wps:txbx>
                        <wps:bodyPr rot="0" vert="horz" wrap="square" lIns="91440" tIns="45720" rIns="91440" bIns="45720" anchor="t" anchorCtr="0">
                          <a:spAutoFit/>
                        </wps:bodyPr>
                      </wps:wsp>
                      <wps:wsp>
                        <wps:cNvPr id="6444" name="テキスト ボックス 2"/>
                        <wps:cNvSpPr txBox="1">
                          <a:spLocks noChangeArrowheads="1"/>
                        </wps:cNvSpPr>
                        <wps:spPr bwMode="auto">
                          <a:xfrm>
                            <a:off x="4600575" y="409575"/>
                            <a:ext cx="1248409" cy="227964"/>
                          </a:xfrm>
                          <a:prstGeom prst="rect">
                            <a:avLst/>
                          </a:prstGeom>
                          <a:solidFill>
                            <a:srgbClr val="FFFFFF"/>
                          </a:solidFill>
                          <a:ln w="9525">
                            <a:noFill/>
                            <a:miter lim="800000"/>
                            <a:headEnd/>
                            <a:tailEnd/>
                          </a:ln>
                        </wps:spPr>
                        <wps:txbx>
                          <w:txbxContent>
                            <w:p w14:paraId="17B9168F" w14:textId="77777777" w:rsidR="00A13070" w:rsidRPr="00604AD1" w:rsidRDefault="00A13070" w:rsidP="00A13070">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地域防災計画の体制</w:t>
                              </w:r>
                            </w:p>
                          </w:txbxContent>
                        </wps:txbx>
                        <wps:bodyPr rot="0" vert="horz" wrap="square" lIns="91440" tIns="45720" rIns="91440" bIns="45720" anchor="t" anchorCtr="0">
                          <a:spAutoFit/>
                        </wps:bodyPr>
                      </wps:wsp>
                      <wps:wsp>
                        <wps:cNvPr id="6445" name="正方形/長方形 6336"/>
                        <wps:cNvSpPr/>
                        <wps:spPr>
                          <a:xfrm>
                            <a:off x="1419225" y="161926"/>
                            <a:ext cx="3181350" cy="1143000"/>
                          </a:xfrm>
                          <a:prstGeom prst="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46" name="テキスト ボックス 2"/>
                        <wps:cNvSpPr txBox="1">
                          <a:spLocks noChangeArrowheads="1"/>
                        </wps:cNvSpPr>
                        <wps:spPr bwMode="auto">
                          <a:xfrm>
                            <a:off x="1571624" y="0"/>
                            <a:ext cx="2362199" cy="285749"/>
                          </a:xfrm>
                          <a:prstGeom prst="rect">
                            <a:avLst/>
                          </a:prstGeom>
                          <a:solidFill>
                            <a:sysClr val="window" lastClr="FFFFFF"/>
                          </a:solidFill>
                          <a:ln w="9525">
                            <a:noFill/>
                            <a:miter lim="800000"/>
                            <a:headEnd/>
                            <a:tailEnd/>
                          </a:ln>
                        </wps:spPr>
                        <wps:txbx>
                          <w:txbxContent>
                            <w:p w14:paraId="32A337A1" w14:textId="77777777" w:rsidR="00A13070" w:rsidRPr="00604AD1" w:rsidRDefault="00A13070" w:rsidP="00A13070">
                              <w:pPr>
                                <w:jc w:val="distribute"/>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大阪府石油コンビナート等防災本部</w:t>
                              </w:r>
                            </w:p>
                          </w:txbxContent>
                        </wps:txbx>
                        <wps:bodyPr rot="0" vert="horz" wrap="square" lIns="91440" tIns="45720" rIns="91440" bIns="45720" anchor="t" anchorCtr="0">
                          <a:spAutoFit/>
                        </wps:bodyPr>
                      </wps:wsp>
                      <wps:wsp>
                        <wps:cNvPr id="6447" name="正方形/長方形 6338"/>
                        <wps:cNvSpPr/>
                        <wps:spPr>
                          <a:xfrm>
                            <a:off x="3286125" y="390525"/>
                            <a:ext cx="2743200" cy="778510"/>
                          </a:xfrm>
                          <a:prstGeom prst="rect">
                            <a:avLst/>
                          </a:prstGeom>
                          <a:noFill/>
                          <a:ln w="12700" cap="flat" cmpd="sng" algn="ctr">
                            <a:solidFill>
                              <a:sysClr val="windowText" lastClr="000000"/>
                            </a:solidFill>
                            <a:prstDash val="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48" name="テキスト ボックス 2"/>
                        <wps:cNvSpPr txBox="1">
                          <a:spLocks noChangeArrowheads="1"/>
                        </wps:cNvSpPr>
                        <wps:spPr bwMode="auto">
                          <a:xfrm>
                            <a:off x="3742660" y="285750"/>
                            <a:ext cx="766054" cy="227964"/>
                          </a:xfrm>
                          <a:prstGeom prst="rect">
                            <a:avLst/>
                          </a:prstGeom>
                          <a:solidFill>
                            <a:sysClr val="window" lastClr="FFFFFF"/>
                          </a:solidFill>
                          <a:ln w="9525">
                            <a:noFill/>
                            <a:miter lim="800000"/>
                            <a:headEnd/>
                            <a:tailEnd/>
                          </a:ln>
                        </wps:spPr>
                        <wps:txbx>
                          <w:txbxContent>
                            <w:p w14:paraId="3A99E07F" w14:textId="77777777" w:rsidR="00A13070" w:rsidRPr="00604AD1" w:rsidRDefault="00A13070" w:rsidP="00A13070">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発災市町</w:t>
                              </w:r>
                            </w:p>
                          </w:txbxContent>
                        </wps:txbx>
                        <wps:bodyPr rot="0" vert="horz" wrap="square" lIns="36000" tIns="45720" rIns="36000" bIns="45720" anchor="t" anchorCtr="0">
                          <a:spAutoFit/>
                        </wps:bodyPr>
                      </wps:wsp>
                    </wpg:wgp>
                  </a:graphicData>
                </a:graphic>
                <wp14:sizeRelH relativeFrom="page">
                  <wp14:pctWidth>0</wp14:pctWidth>
                </wp14:sizeRelH>
                <wp14:sizeRelV relativeFrom="margin">
                  <wp14:pctHeight>0</wp14:pctHeight>
                </wp14:sizeRelV>
              </wp:anchor>
            </w:drawing>
          </mc:Choice>
          <mc:Fallback>
            <w:pict>
              <v:group w14:anchorId="4948E939" id="グループ化 6442" o:spid="_x0000_s1445" alt="油の海上への大量漏えいにより、影響範囲が特別防災区域に限られるが、対応に時間を要する場合などにおける大阪府石油コンビナート等特別防災区域における災害応急活動体制　例" style="position:absolute;left:0;text-align:left;margin-left:11.95pt;margin-top:13.75pt;width:474.75pt;height:102.75pt;z-index:252460032;mso-height-relative:margin" coordsize="60293,130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">
                <v:shape id="_x0000_s1446" type="#_x0000_t202" style="position:absolute;top:1714;width:14382;height:3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" stroked="f">
                  <v:textbox style="mso-fit-shape-to-text:t">
                    <w:txbxContent>
                      <w:p w14:paraId="1B7F9E03" w14:textId="77777777" w:rsidR="00A13070" w:rsidRPr="00604AD1" w:rsidRDefault="00A13070" w:rsidP="00A13070">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大阪府</w:t>
                        </w:r>
                      </w:p>
                      <w:p w14:paraId="09DDA96B" w14:textId="77777777" w:rsidR="00A13070" w:rsidRPr="00604AD1" w:rsidRDefault="00A13070" w:rsidP="00A13070">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地域防災計画の体制</w:t>
                        </w:r>
                      </w:p>
                    </w:txbxContent>
                  </v:textbox>
                </v:shape>
                <v:shape id="_x0000_s1447" type="#_x0000_t202" style="position:absolute;left:46005;top:4095;width:12484;height:2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" stroked="f">
                  <v:textbox style="mso-fit-shape-to-text:t">
                    <w:txbxContent>
                      <w:p w14:paraId="17B9168F" w14:textId="77777777" w:rsidR="00A13070" w:rsidRPr="00604AD1" w:rsidRDefault="00A13070" w:rsidP="00A13070">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地域防災計画の体制</w:t>
                        </w:r>
                      </w:p>
                    </w:txbxContent>
                  </v:textbox>
                </v:shape>
                <v:rect id="正方形/長方形 6336" o:spid="_x0000_s1448" style="position:absolute;left:14192;top:1619;width:31813;height:114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" filled="f" strokecolor="windowText" strokeweight="1pt"/>
                <v:shape id="_x0000_s1449" type="#_x0000_t202" style="position:absolute;left:15716;width:23622;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" fillcolor="window" stroked="f">
                  <v:textbox style="mso-fit-shape-to-text:t">
                    <w:txbxContent>
                      <w:p w14:paraId="32A337A1" w14:textId="77777777" w:rsidR="00A13070" w:rsidRPr="00604AD1" w:rsidRDefault="00A13070" w:rsidP="00A13070">
                        <w:pPr>
                          <w:jc w:val="distribute"/>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大阪府石油コンビナート等防災本部</w:t>
                        </w:r>
                      </w:p>
                    </w:txbxContent>
                  </v:textbox>
                </v:shape>
                <v:rect id="正方形/長方形 6338" o:spid="_x0000_s1450" style="position:absolute;left:32861;top:3905;width:27432;height:77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" filled="f" strokecolor="windowText" strokeweight="1pt">
                  <v:stroke dashstyle="dash"/>
                </v:rect>
                <v:shape id="_x0000_s1451" type="#_x0000_t202" style="position:absolute;left:37426;top:2857;width:7661;height:2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" fillcolor="window" stroked="f">
                  <v:textbox style="mso-fit-shape-to-text:t" inset="1mm,,1mm">
                    <w:txbxContent>
                      <w:p w14:paraId="3A99E07F" w14:textId="77777777" w:rsidR="00A13070" w:rsidRPr="00604AD1" w:rsidRDefault="00A13070" w:rsidP="00A13070">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発災市町</w:t>
                        </w:r>
                      </w:p>
                    </w:txbxContent>
                  </v:textbox>
                </v:shape>
              </v:group>
            </w:pict>
          </mc:Fallback>
        </mc:AlternateContent>
      </w:r>
      <w:r w:rsidRPr="00604AD1">
        <w:rPr>
          <w:rFonts w:ascii="ＭＳ ゴシック" w:eastAsia="ＭＳ ゴシック" w:hAnsi="ＭＳ ゴシック" w:hint="eastAsia"/>
          <w:szCs w:val="21"/>
        </w:rPr>
        <w:t>〇第一次防災体制</w:t>
      </w:r>
    </w:p>
    <w:p w14:paraId="617353B6" w14:textId="77777777" w:rsidR="00A13070" w:rsidRPr="00604AD1" w:rsidRDefault="00A13070" w:rsidP="00A13070">
      <w:pPr>
        <w:spacing w:line="240" w:lineRule="exact"/>
        <w:ind w:firstLineChars="50" w:firstLine="210"/>
        <w:rPr>
          <w:rFonts w:ascii="ＭＳ ゴシック" w:eastAsia="ＭＳ ゴシック" w:hAnsi="ＭＳ ゴシック"/>
          <w:w w:val="200"/>
        </w:rPr>
      </w:pPr>
      <w:r w:rsidRPr="00604AD1">
        <w:rPr>
          <w:rFonts w:ascii="ＭＳ ゴシック" w:eastAsia="ＭＳ ゴシック" w:hAnsi="ＭＳ ゴシック" w:hint="eastAsia"/>
          <w:w w:val="200"/>
        </w:rPr>
        <w:t xml:space="preserve">　</w:t>
      </w:r>
    </w:p>
    <w:p w14:paraId="205F630E" w14:textId="77777777" w:rsidR="00A13070" w:rsidRPr="00604AD1" w:rsidRDefault="00A13070" w:rsidP="00A13070">
      <w:pPr>
        <w:spacing w:line="240" w:lineRule="exact"/>
        <w:ind w:firstLineChars="50" w:firstLine="210"/>
        <w:rPr>
          <w:rFonts w:ascii="ＭＳ ゴシック" w:eastAsia="ＭＳ ゴシック" w:hAnsi="ＭＳ ゴシック"/>
          <w:w w:val="200"/>
        </w:rPr>
      </w:pPr>
    </w:p>
    <w:p w14:paraId="0667E62F" w14:textId="77777777" w:rsidR="00A13070" w:rsidRPr="00604AD1" w:rsidRDefault="00A13070" w:rsidP="00A13070">
      <w:pPr>
        <w:spacing w:line="240" w:lineRule="exact"/>
        <w:ind w:firstLineChars="50" w:firstLine="105"/>
        <w:rPr>
          <w:rFonts w:ascii="ＭＳ ゴシック" w:eastAsia="ＭＳ ゴシック" w:hAnsi="ＭＳ ゴシック"/>
          <w:w w:val="200"/>
        </w:rPr>
      </w:pPr>
      <w:r>
        <w:rPr>
          <w:noProof/>
        </w:rPr>
        <mc:AlternateContent>
          <mc:Choice Requires="wps">
            <w:drawing>
              <wp:anchor distT="45720" distB="45720" distL="114300" distR="114300" simplePos="0" relativeHeight="252463104" behindDoc="0" locked="0" layoutInCell="1" allowOverlap="1" wp14:anchorId="51E989B7" wp14:editId="07550E3F">
                <wp:simplePos x="0" y="0"/>
                <wp:positionH relativeFrom="column">
                  <wp:posOffset>1607820</wp:posOffset>
                </wp:positionH>
                <wp:positionV relativeFrom="paragraph">
                  <wp:posOffset>18415</wp:posOffset>
                </wp:positionV>
                <wp:extent cx="1447800" cy="768985"/>
                <wp:effectExtent l="0" t="0" r="19050" b="12065"/>
                <wp:wrapSquare wrapText="bothSides"/>
                <wp:docPr id="6441" name="テキスト ボックス 64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7800" cy="768985"/>
                        </a:xfrm>
                        <a:prstGeom prst="rect">
                          <a:avLst/>
                        </a:prstGeom>
                        <a:solidFill>
                          <a:srgbClr val="FFFFFF"/>
                        </a:solidFill>
                        <a:ln w="9525">
                          <a:solidFill>
                            <a:srgbClr val="000000"/>
                          </a:solidFill>
                          <a:miter lim="800000"/>
                          <a:headEnd/>
                          <a:tailEnd/>
                        </a:ln>
                      </wps:spPr>
                      <wps:txbx>
                        <w:txbxContent>
                          <w:p w14:paraId="3C464D24" w14:textId="77777777" w:rsidR="00A13070" w:rsidRPr="00604AD1" w:rsidRDefault="00A13070" w:rsidP="00A13070">
                            <w:pPr>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□大阪府</w:t>
                            </w:r>
                          </w:p>
                          <w:p w14:paraId="700A3238" w14:textId="77777777" w:rsidR="00A13070" w:rsidRPr="00604AD1" w:rsidRDefault="00A13070" w:rsidP="00A13070">
                            <w:pPr>
                              <w:ind w:firstLineChars="100" w:firstLine="180"/>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石油コンビナート</w:t>
                            </w:r>
                          </w:p>
                          <w:p w14:paraId="52358DDF" w14:textId="77777777" w:rsidR="00A13070" w:rsidRDefault="00A13070" w:rsidP="00A13070">
                            <w:pPr>
                              <w:ind w:firstLineChars="100" w:firstLine="180"/>
                            </w:pPr>
                            <w:r w:rsidRPr="00604AD1">
                              <w:rPr>
                                <w:rFonts w:ascii="ＭＳ ゴシック" w:eastAsia="ＭＳ ゴシック" w:hAnsi="ＭＳ ゴシック" w:hint="eastAsia"/>
                                <w:sz w:val="18"/>
                                <w:szCs w:val="18"/>
                              </w:rPr>
                              <w:t>指令部</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1E989B7" id="テキスト ボックス 6441" o:spid="_x0000_s1452" type="#_x0000_t202" style="position:absolute;left:0;text-align:left;margin-left:126.6pt;margin-top:1.45pt;width:114pt;height:60.55pt;z-index:2524631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">
                <v:textbox>
                  <w:txbxContent>
                    <w:p w14:paraId="3C464D24" w14:textId="77777777" w:rsidR="00A13070" w:rsidRPr="00604AD1" w:rsidRDefault="00A13070" w:rsidP="00A13070">
                      <w:pPr>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□大阪府</w:t>
                      </w:r>
                    </w:p>
                    <w:p w14:paraId="700A3238" w14:textId="77777777" w:rsidR="00A13070" w:rsidRPr="00604AD1" w:rsidRDefault="00A13070" w:rsidP="00A13070">
                      <w:pPr>
                        <w:ind w:firstLineChars="100" w:firstLine="180"/>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石油コンビナート</w:t>
                      </w:r>
                    </w:p>
                    <w:p w14:paraId="52358DDF" w14:textId="77777777" w:rsidR="00A13070" w:rsidRDefault="00A13070" w:rsidP="00A13070">
                      <w:pPr>
                        <w:ind w:firstLineChars="100" w:firstLine="180"/>
                      </w:pPr>
                      <w:r w:rsidRPr="00604AD1">
                        <w:rPr>
                          <w:rFonts w:ascii="ＭＳ ゴシック" w:eastAsia="ＭＳ ゴシック" w:hAnsi="ＭＳ ゴシック" w:hint="eastAsia"/>
                          <w:sz w:val="18"/>
                          <w:szCs w:val="18"/>
                        </w:rPr>
                        <w:t>指令部</w:t>
                      </w:r>
                    </w:p>
                  </w:txbxContent>
                </v:textbox>
                <w10:wrap type="square"/>
              </v:shape>
            </w:pict>
          </mc:Fallback>
        </mc:AlternateContent>
      </w:r>
    </w:p>
    <w:p w14:paraId="5AF6413C" w14:textId="77777777" w:rsidR="00A13070" w:rsidRPr="00604AD1" w:rsidRDefault="00A13070" w:rsidP="00A13070">
      <w:pPr>
        <w:spacing w:line="240" w:lineRule="exact"/>
        <w:ind w:firstLineChars="50" w:firstLine="105"/>
        <w:rPr>
          <w:rFonts w:ascii="ＭＳ ゴシック" w:eastAsia="ＭＳ ゴシック" w:hAnsi="ＭＳ ゴシック"/>
          <w:w w:val="200"/>
        </w:rPr>
      </w:pPr>
      <w:r>
        <w:rPr>
          <w:noProof/>
        </w:rPr>
        <mc:AlternateContent>
          <mc:Choice Requires="wps">
            <w:drawing>
              <wp:anchor distT="45720" distB="45720" distL="114300" distR="114300" simplePos="0" relativeHeight="252464128" behindDoc="0" locked="0" layoutInCell="1" allowOverlap="1" wp14:anchorId="6510356A" wp14:editId="39DE1BFE">
                <wp:simplePos x="0" y="0"/>
                <wp:positionH relativeFrom="column">
                  <wp:posOffset>406400</wp:posOffset>
                </wp:positionH>
                <wp:positionV relativeFrom="paragraph">
                  <wp:posOffset>110490</wp:posOffset>
                </wp:positionV>
                <wp:extent cx="924560" cy="276225"/>
                <wp:effectExtent l="0" t="0" r="8890" b="635"/>
                <wp:wrapSquare wrapText="bothSides"/>
                <wp:docPr id="6440" name="テキスト ボックス 64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4560" cy="276225"/>
                        </a:xfrm>
                        <a:prstGeom prst="rect">
                          <a:avLst/>
                        </a:prstGeom>
                        <a:solidFill>
                          <a:srgbClr val="FFFFFF"/>
                        </a:solidFill>
                        <a:ln w="9525">
                          <a:noFill/>
                          <a:miter lim="800000"/>
                          <a:headEnd/>
                          <a:tailEnd/>
                        </a:ln>
                      </wps:spPr>
                      <wps:txbx>
                        <w:txbxContent>
                          <w:p w14:paraId="6B9083D8" w14:textId="77777777" w:rsidR="00A13070" w:rsidRPr="00604AD1" w:rsidRDefault="00A13070" w:rsidP="00A13070">
                            <w:pPr>
                              <w:rPr>
                                <w:rFonts w:ascii="ＭＳ ゴシック" w:eastAsia="ＭＳ ゴシック" w:hAnsi="ＭＳ ゴシック"/>
                              </w:rPr>
                            </w:pPr>
                            <w:r w:rsidRPr="00604AD1">
                              <w:rPr>
                                <w:rFonts w:ascii="ＭＳ ゴシック" w:eastAsia="ＭＳ ゴシック" w:hAnsi="ＭＳ ゴシック" w:hint="eastAsia"/>
                                <w:sz w:val="18"/>
                                <w:szCs w:val="18"/>
                              </w:rPr>
                              <w:t>設置なし</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510356A" id="テキスト ボックス 6440" o:spid="_x0000_s1453" type="#_x0000_t202" style="position:absolute;left:0;text-align:left;margin-left:32pt;margin-top:8.7pt;width:72.8pt;height:21.75pt;z-index:2524641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" stroked="f">
                <v:textbox style="mso-fit-shape-to-text:t">
                  <w:txbxContent>
                    <w:p w14:paraId="6B9083D8" w14:textId="77777777" w:rsidR="00A13070" w:rsidRPr="00604AD1" w:rsidRDefault="00A13070" w:rsidP="00A13070">
                      <w:pPr>
                        <w:rPr>
                          <w:rFonts w:ascii="ＭＳ ゴシック" w:eastAsia="ＭＳ ゴシック" w:hAnsi="ＭＳ ゴシック"/>
                        </w:rPr>
                      </w:pPr>
                      <w:r w:rsidRPr="00604AD1">
                        <w:rPr>
                          <w:rFonts w:ascii="ＭＳ ゴシック" w:eastAsia="ＭＳ ゴシック" w:hAnsi="ＭＳ ゴシック" w:hint="eastAsia"/>
                          <w:sz w:val="18"/>
                          <w:szCs w:val="18"/>
                        </w:rPr>
                        <w:t>設置なし</w:t>
                      </w:r>
                    </w:p>
                  </w:txbxContent>
                </v:textbox>
                <w10:wrap type="square"/>
              </v:shape>
            </w:pict>
          </mc:Fallback>
        </mc:AlternateContent>
      </w:r>
      <w:r>
        <w:rPr>
          <w:noProof/>
        </w:rPr>
        <mc:AlternateContent>
          <mc:Choice Requires="wps">
            <w:drawing>
              <wp:anchor distT="45720" distB="45720" distL="114300" distR="114300" simplePos="0" relativeHeight="252466176" behindDoc="0" locked="0" layoutInCell="1" allowOverlap="1" wp14:anchorId="18E4BC1D" wp14:editId="1A115A09">
                <wp:simplePos x="0" y="0"/>
                <wp:positionH relativeFrom="column">
                  <wp:posOffset>5033010</wp:posOffset>
                </wp:positionH>
                <wp:positionV relativeFrom="paragraph">
                  <wp:posOffset>153035</wp:posOffset>
                </wp:positionV>
                <wp:extent cx="1076325" cy="276225"/>
                <wp:effectExtent l="0" t="0" r="9525" b="635"/>
                <wp:wrapSquare wrapText="bothSides"/>
                <wp:docPr id="6437" name="テキスト ボックス 64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6325" cy="276225"/>
                        </a:xfrm>
                        <a:prstGeom prst="rect">
                          <a:avLst/>
                        </a:prstGeom>
                        <a:solidFill>
                          <a:srgbClr val="FFFFFF"/>
                        </a:solidFill>
                        <a:ln w="9525">
                          <a:noFill/>
                          <a:miter lim="800000"/>
                          <a:headEnd/>
                          <a:tailEnd/>
                        </a:ln>
                      </wps:spPr>
                      <wps:txbx>
                        <w:txbxContent>
                          <w:p w14:paraId="221EDB86" w14:textId="77777777" w:rsidR="00A13070" w:rsidRPr="00604AD1" w:rsidRDefault="00A13070" w:rsidP="00A13070">
                            <w:pPr>
                              <w:rPr>
                                <w:rFonts w:ascii="ＭＳ ゴシック" w:eastAsia="ＭＳ ゴシック" w:hAnsi="ＭＳ ゴシック"/>
                              </w:rPr>
                            </w:pPr>
                            <w:r w:rsidRPr="00604AD1">
                              <w:rPr>
                                <w:rFonts w:ascii="ＭＳ ゴシック" w:eastAsia="ＭＳ ゴシック" w:hAnsi="ＭＳ ゴシック" w:hint="eastAsia"/>
                                <w:sz w:val="18"/>
                                <w:szCs w:val="18"/>
                              </w:rPr>
                              <w:t>設置なし</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8E4BC1D" id="テキスト ボックス 6437" o:spid="_x0000_s1454" type="#_x0000_t202" style="position:absolute;left:0;text-align:left;margin-left:396.3pt;margin-top:12.05pt;width:84.75pt;height:21.75pt;z-index:2524661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" stroked="f">
                <v:textbox style="mso-fit-shape-to-text:t">
                  <w:txbxContent>
                    <w:p w14:paraId="221EDB86" w14:textId="77777777" w:rsidR="00A13070" w:rsidRPr="00604AD1" w:rsidRDefault="00A13070" w:rsidP="00A13070">
                      <w:pPr>
                        <w:rPr>
                          <w:rFonts w:ascii="ＭＳ ゴシック" w:eastAsia="ＭＳ ゴシック" w:hAnsi="ＭＳ ゴシック"/>
                        </w:rPr>
                      </w:pPr>
                      <w:r w:rsidRPr="00604AD1">
                        <w:rPr>
                          <w:rFonts w:ascii="ＭＳ ゴシック" w:eastAsia="ＭＳ ゴシック" w:hAnsi="ＭＳ ゴシック" w:hint="eastAsia"/>
                          <w:sz w:val="18"/>
                          <w:szCs w:val="18"/>
                        </w:rPr>
                        <w:t>設置なし</w:t>
                      </w:r>
                    </w:p>
                  </w:txbxContent>
                </v:textbox>
                <w10:wrap type="square"/>
              </v:shape>
            </w:pict>
          </mc:Fallback>
        </mc:AlternateContent>
      </w:r>
      <w:r>
        <w:rPr>
          <w:noProof/>
        </w:rPr>
        <mc:AlternateContent>
          <mc:Choice Requires="wps">
            <w:drawing>
              <wp:anchor distT="45720" distB="45720" distL="114300" distR="114300" simplePos="0" relativeHeight="252465152" behindDoc="0" locked="0" layoutInCell="1" allowOverlap="1" wp14:anchorId="26B7D946" wp14:editId="76170946">
                <wp:simplePos x="0" y="0"/>
                <wp:positionH relativeFrom="column">
                  <wp:posOffset>3622675</wp:posOffset>
                </wp:positionH>
                <wp:positionV relativeFrom="paragraph">
                  <wp:posOffset>114935</wp:posOffset>
                </wp:positionV>
                <wp:extent cx="1000125" cy="285750"/>
                <wp:effectExtent l="0" t="0" r="28575" b="19685"/>
                <wp:wrapSquare wrapText="bothSides"/>
                <wp:docPr id="6439" name="テキスト ボックス 64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0125" cy="285750"/>
                        </a:xfrm>
                        <a:prstGeom prst="rect">
                          <a:avLst/>
                        </a:prstGeom>
                        <a:solidFill>
                          <a:srgbClr val="FFFFFF"/>
                        </a:solidFill>
                        <a:ln w="9525">
                          <a:solidFill>
                            <a:srgbClr val="000000"/>
                          </a:solidFill>
                          <a:miter lim="800000"/>
                          <a:headEnd/>
                          <a:tailEnd/>
                        </a:ln>
                      </wps:spPr>
                      <wps:txbx>
                        <w:txbxContent>
                          <w:p w14:paraId="14D86672" w14:textId="77777777" w:rsidR="00A13070" w:rsidRPr="002510E3" w:rsidRDefault="00A13070" w:rsidP="00A13070">
                            <w:pPr>
                              <w:jc w:val="center"/>
                              <w:rPr>
                                <w:rFonts w:ascii="ＭＳ ゴシック" w:eastAsia="ＭＳ ゴシック" w:hAnsi="ＭＳ ゴシック"/>
                              </w:rPr>
                            </w:pPr>
                            <w:r w:rsidRPr="002510E3">
                              <w:rPr>
                                <w:rFonts w:ascii="ＭＳ ゴシック" w:eastAsia="ＭＳ ゴシック" w:hAnsi="ＭＳ ゴシック" w:hint="eastAsia"/>
                                <w:sz w:val="18"/>
                                <w:szCs w:val="18"/>
                              </w:rPr>
                              <w:t>□現地連絡所</w:t>
                            </w:r>
                            <w:r>
                              <w:rPr>
                                <w:rFonts w:ascii="ＭＳ ゴシック" w:eastAsia="ＭＳ ゴシック" w:hAnsi="ＭＳ ゴシック" w:hint="eastAsia"/>
                                <w:sz w:val="18"/>
                                <w:szCs w:val="18"/>
                              </w:rPr>
                              <w:t>※</w:t>
                            </w:r>
                          </w:p>
                        </w:txbxContent>
                      </wps:txbx>
                      <wps:bodyPr rot="0" vert="horz" wrap="square" lIns="91440" tIns="45720" rIns="91440" bIns="4572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26B7D946" id="テキスト ボックス 6439" o:spid="_x0000_s1455" type="#_x0000_t202" style="position:absolute;left:0;text-align:left;margin-left:285.25pt;margin-top:9.05pt;width:78.75pt;height:22.5pt;z-index:25246515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">
                <v:textbox style="mso-fit-shape-to-text:t">
                  <w:txbxContent>
                    <w:p w14:paraId="14D86672" w14:textId="77777777" w:rsidR="00A13070" w:rsidRPr="002510E3" w:rsidRDefault="00A13070" w:rsidP="00A13070">
                      <w:pPr>
                        <w:jc w:val="center"/>
                        <w:rPr>
                          <w:rFonts w:ascii="ＭＳ ゴシック" w:eastAsia="ＭＳ ゴシック" w:hAnsi="ＭＳ ゴシック"/>
                        </w:rPr>
                      </w:pPr>
                      <w:r w:rsidRPr="002510E3">
                        <w:rPr>
                          <w:rFonts w:ascii="ＭＳ ゴシック" w:eastAsia="ＭＳ ゴシック" w:hAnsi="ＭＳ ゴシック" w:hint="eastAsia"/>
                          <w:sz w:val="18"/>
                          <w:szCs w:val="18"/>
                        </w:rPr>
                        <w:t>□現地連絡所</w:t>
                      </w:r>
                      <w:r>
                        <w:rPr>
                          <w:rFonts w:ascii="ＭＳ ゴシック" w:eastAsia="ＭＳ ゴシック" w:hAnsi="ＭＳ ゴシック" w:hint="eastAsia"/>
                          <w:sz w:val="18"/>
                          <w:szCs w:val="18"/>
                        </w:rPr>
                        <w:t>※</w:t>
                      </w:r>
                    </w:p>
                  </w:txbxContent>
                </v:textbox>
                <w10:wrap type="square"/>
              </v:shape>
            </w:pict>
          </mc:Fallback>
        </mc:AlternateContent>
      </w:r>
    </w:p>
    <w:p w14:paraId="3431826C" w14:textId="77777777" w:rsidR="00A13070" w:rsidRPr="00604AD1" w:rsidRDefault="00A13070" w:rsidP="00A13070">
      <w:pPr>
        <w:spacing w:line="240" w:lineRule="exact"/>
        <w:ind w:firstLineChars="50" w:firstLine="105"/>
        <w:rPr>
          <w:rFonts w:ascii="ＭＳ ゴシック" w:eastAsia="ＭＳ ゴシック" w:hAnsi="ＭＳ ゴシック"/>
          <w:w w:val="200"/>
        </w:rPr>
      </w:pPr>
      <w:r>
        <w:rPr>
          <w:noProof/>
        </w:rPr>
        <mc:AlternateContent>
          <mc:Choice Requires="wps">
            <w:drawing>
              <wp:anchor distT="0" distB="0" distL="114300" distR="114300" simplePos="0" relativeHeight="252473344" behindDoc="0" locked="0" layoutInCell="1" allowOverlap="1" wp14:anchorId="6CCBC122" wp14:editId="5FBD152F">
                <wp:simplePos x="0" y="0"/>
                <wp:positionH relativeFrom="column">
                  <wp:posOffset>3061335</wp:posOffset>
                </wp:positionH>
                <wp:positionV relativeFrom="paragraph">
                  <wp:posOffset>24765</wp:posOffset>
                </wp:positionV>
                <wp:extent cx="561975" cy="132715"/>
                <wp:effectExtent l="0" t="0" r="9525" b="635"/>
                <wp:wrapNone/>
                <wp:docPr id="6438" name="左右矢印 64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1975" cy="132715"/>
                        </a:xfrm>
                        <a:prstGeom prst="leftRightArrow">
                          <a:avLst/>
                        </a:prstGeom>
                        <a:solidFill>
                          <a:srgbClr val="4F81BD"/>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type w14:anchorId="39549387"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左右矢印 6438" o:spid="_x0000_s1026" type="#_x0000_t69" style="position:absolute;left:0;text-align:left;margin-left:241.05pt;margin-top:1.95pt;width:44.25pt;height:10.45pt;z-index:25247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" adj="2551" fillcolor="#4f81bd" stroked="f" strokeweight="2pt"/>
            </w:pict>
          </mc:Fallback>
        </mc:AlternateContent>
      </w:r>
    </w:p>
    <w:p w14:paraId="6A654B17" w14:textId="77777777" w:rsidR="00A13070" w:rsidRPr="00604AD1" w:rsidRDefault="00A13070" w:rsidP="00A13070">
      <w:pPr>
        <w:spacing w:line="240" w:lineRule="exact"/>
        <w:ind w:firstLineChars="50" w:firstLine="210"/>
        <w:rPr>
          <w:rFonts w:ascii="ＭＳ ゴシック" w:eastAsia="ＭＳ ゴシック" w:hAnsi="ＭＳ ゴシック"/>
          <w:w w:val="200"/>
        </w:rPr>
      </w:pPr>
    </w:p>
    <w:p w14:paraId="4AFE93BC" w14:textId="77777777" w:rsidR="00A13070" w:rsidRPr="00604AD1" w:rsidRDefault="00A13070" w:rsidP="00A13070">
      <w:pPr>
        <w:spacing w:line="240" w:lineRule="exact"/>
        <w:ind w:firstLineChars="50" w:firstLine="210"/>
        <w:rPr>
          <w:rFonts w:ascii="ＭＳ ゴシック" w:eastAsia="ＭＳ ゴシック" w:hAnsi="ＭＳ ゴシック"/>
          <w:w w:val="200"/>
        </w:rPr>
      </w:pPr>
    </w:p>
    <w:p w14:paraId="23768018" w14:textId="77777777" w:rsidR="00A13070" w:rsidRDefault="00A13070" w:rsidP="00A13070">
      <w:pPr>
        <w:spacing w:line="240" w:lineRule="exact"/>
        <w:rPr>
          <w:rFonts w:ascii="ＭＳ ゴシック" w:eastAsia="ＭＳ ゴシック" w:hAnsi="ＭＳ ゴシック"/>
          <w:w w:val="200"/>
        </w:rPr>
      </w:pPr>
      <w:r w:rsidRPr="00FB7E51">
        <w:rPr>
          <w:noProof/>
        </w:rPr>
        <mc:AlternateContent>
          <mc:Choice Requires="wps">
            <w:drawing>
              <wp:anchor distT="45720" distB="45720" distL="114300" distR="114300" simplePos="0" relativeHeight="252490752" behindDoc="0" locked="0" layoutInCell="1" allowOverlap="1" wp14:anchorId="73E29233" wp14:editId="560F9E78">
                <wp:simplePos x="0" y="0"/>
                <wp:positionH relativeFrom="margin">
                  <wp:posOffset>4759325</wp:posOffset>
                </wp:positionH>
                <wp:positionV relativeFrom="paragraph">
                  <wp:posOffset>12065</wp:posOffset>
                </wp:positionV>
                <wp:extent cx="1428115" cy="276225"/>
                <wp:effectExtent l="0" t="0" r="0" b="6350"/>
                <wp:wrapNone/>
                <wp:docPr id="17" name="テキスト ボックス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8115" cy="276225"/>
                        </a:xfrm>
                        <a:prstGeom prst="rect">
                          <a:avLst/>
                        </a:prstGeom>
                        <a:noFill/>
                        <a:ln w="9525">
                          <a:noFill/>
                          <a:miter lim="800000"/>
                          <a:headEnd/>
                          <a:tailEnd/>
                        </a:ln>
                      </wps:spPr>
                      <wps:txbx>
                        <w:txbxContent>
                          <w:p w14:paraId="4CDED0D2" w14:textId="77777777" w:rsidR="00A13070" w:rsidRPr="00FB7E51" w:rsidRDefault="00A13070" w:rsidP="00A13070">
                            <w:pPr>
                              <w:rPr>
                                <w:rFonts w:ascii="ＭＳ ゴシック" w:eastAsia="ＭＳ ゴシック" w:hAnsi="ＭＳ ゴシック"/>
                                <w:sz w:val="18"/>
                                <w:szCs w:val="18"/>
                              </w:rPr>
                            </w:pPr>
                            <w:r w:rsidRPr="00FB7E51">
                              <w:rPr>
                                <w:rFonts w:ascii="ＭＳ ゴシック" w:eastAsia="ＭＳ ゴシック" w:hAnsi="ＭＳ ゴシック" w:hint="eastAsia"/>
                                <w:sz w:val="18"/>
                                <w:szCs w:val="18"/>
                              </w:rPr>
                              <w:t>※関西空港はKIX</w:t>
                            </w:r>
                            <w:r w:rsidRPr="00FB7E51">
                              <w:rPr>
                                <w:rFonts w:ascii="ＭＳ ゴシック" w:eastAsia="ＭＳ ゴシック" w:hAnsi="ＭＳ ゴシック"/>
                                <w:sz w:val="18"/>
                                <w:szCs w:val="18"/>
                              </w:rPr>
                              <w:t xml:space="preserve">　JCMG</w:t>
                            </w:r>
                          </w:p>
                          <w:p w14:paraId="1AFDE4FA" w14:textId="77777777" w:rsidR="00A13070" w:rsidRPr="00FB7E51" w:rsidRDefault="00A13070" w:rsidP="00A13070">
                            <w:pPr>
                              <w:ind w:firstLineChars="100" w:firstLine="180"/>
                              <w:rPr>
                                <w:rFonts w:ascii="ＭＳ ゴシック" w:eastAsia="ＭＳ ゴシック" w:hAnsi="ＭＳ ゴシック"/>
                              </w:rPr>
                            </w:pPr>
                            <w:r w:rsidRPr="00FB7E51">
                              <w:rPr>
                                <w:rFonts w:ascii="ＭＳ ゴシック" w:eastAsia="ＭＳ ゴシック" w:hAnsi="ＭＳ ゴシック" w:hint="eastAsia"/>
                                <w:sz w:val="18"/>
                                <w:szCs w:val="18"/>
                              </w:rPr>
                              <w:t>が</w:t>
                            </w:r>
                            <w:r w:rsidRPr="00FB7E51">
                              <w:rPr>
                                <w:rFonts w:ascii="ＭＳ ゴシック" w:eastAsia="ＭＳ ゴシック" w:hAnsi="ＭＳ ゴシック"/>
                                <w:sz w:val="18"/>
                                <w:szCs w:val="18"/>
                              </w:rPr>
                              <w:t>担う場合がある</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3E29233" id="テキスト ボックス 17" o:spid="_x0000_s1456" type="#_x0000_t202" style="position:absolute;left:0;text-align:left;margin-left:374.75pt;margin-top:.95pt;width:112.45pt;height:21.75pt;z-index:25249075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" filled="f" stroked="f">
                <v:textbox style="mso-fit-shape-to-text:t">
                  <w:txbxContent>
                    <w:p w14:paraId="4CDED0D2" w14:textId="77777777" w:rsidR="00A13070" w:rsidRPr="00FB7E51" w:rsidRDefault="00A13070" w:rsidP="00A13070">
                      <w:pPr>
                        <w:rPr>
                          <w:rFonts w:ascii="ＭＳ ゴシック" w:eastAsia="ＭＳ ゴシック" w:hAnsi="ＭＳ ゴシック"/>
                          <w:sz w:val="18"/>
                          <w:szCs w:val="18"/>
                        </w:rPr>
                      </w:pPr>
                      <w:r w:rsidRPr="00FB7E51">
                        <w:rPr>
                          <w:rFonts w:ascii="ＭＳ ゴシック" w:eastAsia="ＭＳ ゴシック" w:hAnsi="ＭＳ ゴシック" w:hint="eastAsia"/>
                          <w:sz w:val="18"/>
                          <w:szCs w:val="18"/>
                        </w:rPr>
                        <w:t>※関西空港はKIX</w:t>
                      </w:r>
                      <w:r w:rsidRPr="00FB7E51">
                        <w:rPr>
                          <w:rFonts w:ascii="ＭＳ ゴシック" w:eastAsia="ＭＳ ゴシック" w:hAnsi="ＭＳ ゴシック"/>
                          <w:sz w:val="18"/>
                          <w:szCs w:val="18"/>
                        </w:rPr>
                        <w:t xml:space="preserve">　JCMG</w:t>
                      </w:r>
                    </w:p>
                    <w:p w14:paraId="1AFDE4FA" w14:textId="77777777" w:rsidR="00A13070" w:rsidRPr="00FB7E51" w:rsidRDefault="00A13070" w:rsidP="00A13070">
                      <w:pPr>
                        <w:ind w:firstLineChars="100" w:firstLine="180"/>
                        <w:rPr>
                          <w:rFonts w:ascii="ＭＳ ゴシック" w:eastAsia="ＭＳ ゴシック" w:hAnsi="ＭＳ ゴシック"/>
                        </w:rPr>
                      </w:pPr>
                      <w:r w:rsidRPr="00FB7E51">
                        <w:rPr>
                          <w:rFonts w:ascii="ＭＳ ゴシック" w:eastAsia="ＭＳ ゴシック" w:hAnsi="ＭＳ ゴシック" w:hint="eastAsia"/>
                          <w:sz w:val="18"/>
                          <w:szCs w:val="18"/>
                        </w:rPr>
                        <w:t>が</w:t>
                      </w:r>
                      <w:r w:rsidRPr="00FB7E51">
                        <w:rPr>
                          <w:rFonts w:ascii="ＭＳ ゴシック" w:eastAsia="ＭＳ ゴシック" w:hAnsi="ＭＳ ゴシック"/>
                          <w:sz w:val="18"/>
                          <w:szCs w:val="18"/>
                        </w:rPr>
                        <w:t>担う場合がある</w:t>
                      </w:r>
                    </w:p>
                  </w:txbxContent>
                </v:textbox>
                <w10:wrap anchorx="margin"/>
              </v:shape>
            </w:pict>
          </mc:Fallback>
        </mc:AlternateContent>
      </w:r>
    </w:p>
    <w:p w14:paraId="141CE8AC" w14:textId="77777777" w:rsidR="00A13070" w:rsidRPr="00604AD1" w:rsidRDefault="00A13070" w:rsidP="00A13070">
      <w:pPr>
        <w:spacing w:line="240" w:lineRule="exact"/>
        <w:rPr>
          <w:rFonts w:ascii="ＭＳ ゴシック" w:eastAsia="ＭＳ ゴシック" w:hAnsi="ＭＳ ゴシック"/>
          <w:w w:val="200"/>
        </w:rPr>
      </w:pPr>
    </w:p>
    <w:p w14:paraId="3416BAB1" w14:textId="77777777" w:rsidR="00A13070" w:rsidRPr="00604AD1" w:rsidRDefault="00A13070" w:rsidP="00A13070">
      <w:pPr>
        <w:spacing w:beforeLines="50" w:before="145" w:line="240" w:lineRule="exact"/>
        <w:rPr>
          <w:rFonts w:ascii="ＭＳ ゴシック" w:eastAsia="ＭＳ ゴシック" w:hAnsi="ＭＳ ゴシック"/>
          <w:szCs w:val="21"/>
        </w:rPr>
      </w:pPr>
      <w:r w:rsidRPr="00604AD1">
        <w:rPr>
          <w:rFonts w:ascii="ＭＳ ゴシック" w:eastAsia="ＭＳ ゴシック" w:hAnsi="ＭＳ ゴシック" w:hint="eastAsia"/>
          <w:szCs w:val="21"/>
        </w:rPr>
        <w:t>２　単独災害発生</w:t>
      </w:r>
    </w:p>
    <w:p w14:paraId="6704F895" w14:textId="77777777" w:rsidR="00A13070" w:rsidRDefault="00A13070" w:rsidP="00A13070">
      <w:pPr>
        <w:ind w:firstLineChars="200" w:firstLine="420"/>
      </w:pPr>
      <w:r w:rsidRPr="00604AD1">
        <w:rPr>
          <w:rFonts w:hint="eastAsia"/>
        </w:rPr>
        <w:t>タンクにおいて長時間継続するリング火災が発生し、煙により一般地域に影響を及ぼす場合など</w:t>
      </w:r>
    </w:p>
    <w:p w14:paraId="44C155A1" w14:textId="77777777" w:rsidR="00A13070" w:rsidRPr="00604AD1" w:rsidRDefault="00A13070" w:rsidP="00A13070">
      <w:pPr>
        <w:ind w:firstLineChars="100" w:firstLine="210"/>
        <w:rPr>
          <w:rFonts w:ascii="ＭＳ ゴシック" w:eastAsia="ＭＳ ゴシック" w:hAnsi="ＭＳ ゴシック"/>
          <w:szCs w:val="21"/>
        </w:rPr>
      </w:pPr>
      <w:r w:rsidRPr="00604AD1">
        <w:rPr>
          <w:rFonts w:ascii="ＭＳ ゴシック" w:eastAsia="ＭＳ ゴシック" w:hAnsi="ＭＳ ゴシック" w:hint="eastAsia"/>
          <w:szCs w:val="21"/>
        </w:rPr>
        <w:t>〇第一次防災体制</w:t>
      </w:r>
    </w:p>
    <w:p w14:paraId="47FED1BC" w14:textId="77777777" w:rsidR="00A13070" w:rsidRPr="00604AD1" w:rsidRDefault="00A13070" w:rsidP="00A13070">
      <w:pPr>
        <w:spacing w:line="240" w:lineRule="exact"/>
        <w:ind w:firstLineChars="50" w:firstLine="105"/>
        <w:rPr>
          <w:rFonts w:ascii="ＭＳ ゴシック" w:eastAsia="ＭＳ ゴシック" w:hAnsi="ＭＳ ゴシック"/>
          <w:w w:val="200"/>
        </w:rPr>
      </w:pPr>
      <w:r>
        <w:rPr>
          <w:noProof/>
        </w:rPr>
        <mc:AlternateContent>
          <mc:Choice Requires="wpg">
            <w:drawing>
              <wp:anchor distT="0" distB="0" distL="114300" distR="114300" simplePos="0" relativeHeight="252461056" behindDoc="0" locked="0" layoutInCell="1" allowOverlap="1" wp14:anchorId="303F49D2" wp14:editId="06FFCA2B">
                <wp:simplePos x="0" y="0"/>
                <wp:positionH relativeFrom="column">
                  <wp:posOffset>151780</wp:posOffset>
                </wp:positionH>
                <wp:positionV relativeFrom="paragraph">
                  <wp:posOffset>57445</wp:posOffset>
                </wp:positionV>
                <wp:extent cx="6029325" cy="1200150"/>
                <wp:effectExtent l="0" t="0" r="28575" b="19050"/>
                <wp:wrapNone/>
                <wp:docPr id="6430" name="グループ化 6430" descr="タンクにおいて長時間継続するリング火災が発生し、煙により一般地域に影響を及ぼす場合などにおける第一次防災体制での大阪府石油コンビナート等特別防災区域における災害応急活動体制　例"/>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29325" cy="1200150"/>
                          <a:chOff x="-1" y="0"/>
                          <a:chExt cx="6029325" cy="1243952"/>
                        </a:xfrm>
                      </wpg:grpSpPr>
                      <wps:wsp>
                        <wps:cNvPr id="6431" name="テキスト ボックス 2"/>
                        <wps:cNvSpPr txBox="1">
                          <a:spLocks noChangeArrowheads="1"/>
                        </wps:cNvSpPr>
                        <wps:spPr bwMode="auto">
                          <a:xfrm>
                            <a:off x="-1" y="104775"/>
                            <a:ext cx="1762125" cy="354330"/>
                          </a:xfrm>
                          <a:prstGeom prst="rect">
                            <a:avLst/>
                          </a:prstGeom>
                          <a:solidFill>
                            <a:srgbClr val="FFFFFF"/>
                          </a:solidFill>
                          <a:ln w="9525">
                            <a:noFill/>
                            <a:miter lim="800000"/>
                            <a:headEnd/>
                            <a:tailEnd/>
                          </a:ln>
                        </wps:spPr>
                        <wps:txbx>
                          <w:txbxContent>
                            <w:p w14:paraId="194618C0" w14:textId="77777777" w:rsidR="00A13070" w:rsidRPr="00604AD1" w:rsidRDefault="00A13070" w:rsidP="00A13070">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大阪府</w:t>
                              </w:r>
                            </w:p>
                            <w:p w14:paraId="31302DA1" w14:textId="77777777" w:rsidR="00A13070" w:rsidRPr="00604AD1" w:rsidRDefault="00A13070" w:rsidP="00A13070">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地域防災計画の体制</w:t>
                              </w:r>
                            </w:p>
                          </w:txbxContent>
                        </wps:txbx>
                        <wps:bodyPr rot="0" vert="horz" wrap="square" lIns="91440" tIns="45720" rIns="91440" bIns="45720" anchor="t" anchorCtr="0">
                          <a:noAutofit/>
                        </wps:bodyPr>
                      </wps:wsp>
                      <wps:wsp>
                        <wps:cNvPr id="6432" name="テキスト ボックス 2"/>
                        <wps:cNvSpPr txBox="1">
                          <a:spLocks noChangeArrowheads="1"/>
                        </wps:cNvSpPr>
                        <wps:spPr bwMode="auto">
                          <a:xfrm>
                            <a:off x="4600575" y="409575"/>
                            <a:ext cx="1248409" cy="227964"/>
                          </a:xfrm>
                          <a:prstGeom prst="rect">
                            <a:avLst/>
                          </a:prstGeom>
                          <a:solidFill>
                            <a:srgbClr val="FFFFFF"/>
                          </a:solidFill>
                          <a:ln w="9525">
                            <a:noFill/>
                            <a:miter lim="800000"/>
                            <a:headEnd/>
                            <a:tailEnd/>
                          </a:ln>
                        </wps:spPr>
                        <wps:txbx>
                          <w:txbxContent>
                            <w:p w14:paraId="205355F4" w14:textId="77777777" w:rsidR="00A13070" w:rsidRPr="00604AD1" w:rsidRDefault="00A13070" w:rsidP="00A13070">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地域防災計画の体制</w:t>
                              </w:r>
                            </w:p>
                          </w:txbxContent>
                        </wps:txbx>
                        <wps:bodyPr rot="0" vert="horz" wrap="square" lIns="91440" tIns="45720" rIns="91440" bIns="45720" anchor="t" anchorCtr="0">
                          <a:noAutofit/>
                        </wps:bodyPr>
                      </wps:wsp>
                      <wps:wsp>
                        <wps:cNvPr id="6433" name="正方形/長方形 6348"/>
                        <wps:cNvSpPr/>
                        <wps:spPr>
                          <a:xfrm>
                            <a:off x="1419225" y="161925"/>
                            <a:ext cx="3181350" cy="1082027"/>
                          </a:xfrm>
                          <a:prstGeom prst="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34" name="テキスト ボックス 2"/>
                        <wps:cNvSpPr txBox="1">
                          <a:spLocks noChangeArrowheads="1"/>
                        </wps:cNvSpPr>
                        <wps:spPr bwMode="auto">
                          <a:xfrm>
                            <a:off x="1571624" y="0"/>
                            <a:ext cx="2362199" cy="285115"/>
                          </a:xfrm>
                          <a:prstGeom prst="rect">
                            <a:avLst/>
                          </a:prstGeom>
                          <a:solidFill>
                            <a:sysClr val="window" lastClr="FFFFFF"/>
                          </a:solidFill>
                          <a:ln w="9525">
                            <a:noFill/>
                            <a:miter lim="800000"/>
                            <a:headEnd/>
                            <a:tailEnd/>
                          </a:ln>
                        </wps:spPr>
                        <wps:txbx>
                          <w:txbxContent>
                            <w:p w14:paraId="38152AA9" w14:textId="77777777" w:rsidR="00A13070" w:rsidRPr="00604AD1" w:rsidRDefault="00A13070" w:rsidP="00A13070">
                              <w:pPr>
                                <w:jc w:val="distribute"/>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大阪府石油コンビナート等防災本部</w:t>
                              </w:r>
                            </w:p>
                          </w:txbxContent>
                        </wps:txbx>
                        <wps:bodyPr rot="0" vert="horz" wrap="square" lIns="91440" tIns="45720" rIns="91440" bIns="45720" anchor="t" anchorCtr="0">
                          <a:noAutofit/>
                        </wps:bodyPr>
                      </wps:wsp>
                      <wps:wsp>
                        <wps:cNvPr id="6435" name="正方形/長方形 6350"/>
                        <wps:cNvSpPr/>
                        <wps:spPr>
                          <a:xfrm>
                            <a:off x="3286124" y="390525"/>
                            <a:ext cx="2743200" cy="755618"/>
                          </a:xfrm>
                          <a:prstGeom prst="rect">
                            <a:avLst/>
                          </a:prstGeom>
                          <a:noFill/>
                          <a:ln w="12700" cap="flat" cmpd="sng" algn="ctr">
                            <a:solidFill>
                              <a:sysClr val="windowText" lastClr="000000"/>
                            </a:solidFill>
                            <a:prstDash val="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36" name="テキスト ボックス 2"/>
                        <wps:cNvSpPr txBox="1">
                          <a:spLocks noChangeArrowheads="1"/>
                        </wps:cNvSpPr>
                        <wps:spPr bwMode="auto">
                          <a:xfrm>
                            <a:off x="3714750" y="264495"/>
                            <a:ext cx="782821" cy="249220"/>
                          </a:xfrm>
                          <a:prstGeom prst="rect">
                            <a:avLst/>
                          </a:prstGeom>
                          <a:solidFill>
                            <a:sysClr val="window" lastClr="FFFFFF"/>
                          </a:solidFill>
                          <a:ln w="9525">
                            <a:noFill/>
                            <a:miter lim="800000"/>
                            <a:headEnd/>
                            <a:tailEnd/>
                          </a:ln>
                        </wps:spPr>
                        <wps:txbx>
                          <w:txbxContent>
                            <w:p w14:paraId="1F127801" w14:textId="77777777" w:rsidR="00A13070" w:rsidRPr="00604AD1" w:rsidRDefault="00A13070" w:rsidP="00A13070">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発災市町</w:t>
                              </w:r>
                            </w:p>
                          </w:txbxContent>
                        </wps:txbx>
                        <wps:bodyPr rot="0" vert="horz" wrap="square" lIns="36000" tIns="45720" rIns="36000" bIns="45720" anchor="t" anchorCtr="0">
                          <a:noAutofit/>
                        </wps:bodyPr>
                      </wps:wsp>
                    </wpg:wgp>
                  </a:graphicData>
                </a:graphic>
                <wp14:sizeRelH relativeFrom="page">
                  <wp14:pctWidth>0</wp14:pctWidth>
                </wp14:sizeRelH>
                <wp14:sizeRelV relativeFrom="margin">
                  <wp14:pctHeight>0</wp14:pctHeight>
                </wp14:sizeRelV>
              </wp:anchor>
            </w:drawing>
          </mc:Choice>
          <mc:Fallback>
            <w:pict>
              <v:group w14:anchorId="303F49D2" id="グループ化 6430" o:spid="_x0000_s1457" alt="タンクにおいて長時間継続するリング火災が発生し、煙により一般地域に影響を及ぼす場合などにおける第一次防災体制での大阪府石油コンビナート等特別防災区域における災害応急活動体制　例" style="position:absolute;left:0;text-align:left;margin-left:11.95pt;margin-top:4.5pt;width:474.75pt;height:94.5pt;z-index:252461056;mso-height-relative:margin" coordorigin="" coordsize="60293,124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">
                <v:shape id="_x0000_s1458" type="#_x0000_t202" style="position:absolute;top:1047;width:17621;height:35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" stroked="f">
                  <v:textbox>
                    <w:txbxContent>
                      <w:p w14:paraId="194618C0" w14:textId="77777777" w:rsidR="00A13070" w:rsidRPr="00604AD1" w:rsidRDefault="00A13070" w:rsidP="00A13070">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大阪府</w:t>
                        </w:r>
                      </w:p>
                      <w:p w14:paraId="31302DA1" w14:textId="77777777" w:rsidR="00A13070" w:rsidRPr="00604AD1" w:rsidRDefault="00A13070" w:rsidP="00A13070">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地域防災計画の体制</w:t>
                        </w:r>
                      </w:p>
                    </w:txbxContent>
                  </v:textbox>
                </v:shape>
                <v:shape id="_x0000_s1459" type="#_x0000_t202" style="position:absolute;left:46005;top:4095;width:12484;height:2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" stroked="f">
                  <v:textbox>
                    <w:txbxContent>
                      <w:p w14:paraId="205355F4" w14:textId="77777777" w:rsidR="00A13070" w:rsidRPr="00604AD1" w:rsidRDefault="00A13070" w:rsidP="00A13070">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地域防災計画の体制</w:t>
                        </w:r>
                      </w:p>
                    </w:txbxContent>
                  </v:textbox>
                </v:shape>
                <v:rect id="正方形/長方形 6348" o:spid="_x0000_s1460" style="position:absolute;left:14192;top:1619;width:31813;height:108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" filled="f" strokecolor="windowText" strokeweight="1pt"/>
                <v:shape id="_x0000_s1461" type="#_x0000_t202" style="position:absolute;left:15716;width:23622;height:2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" fillcolor="window" stroked="f">
                  <v:textbox>
                    <w:txbxContent>
                      <w:p w14:paraId="38152AA9" w14:textId="77777777" w:rsidR="00A13070" w:rsidRPr="00604AD1" w:rsidRDefault="00A13070" w:rsidP="00A13070">
                        <w:pPr>
                          <w:jc w:val="distribute"/>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大阪府石油コンビナート等防災本部</w:t>
                        </w:r>
                      </w:p>
                    </w:txbxContent>
                  </v:textbox>
                </v:shape>
                <v:rect id="正方形/長方形 6350" o:spid="_x0000_s1462" style="position:absolute;left:32861;top:3905;width:27432;height:75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" filled="f" strokecolor="windowText" strokeweight="1pt">
                  <v:stroke dashstyle="dash"/>
                </v:rect>
                <v:shape id="_x0000_s1463" type="#_x0000_t202" style="position:absolute;left:37147;top:2644;width:7828;height:24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" fillcolor="window" stroked="f">
                  <v:textbox inset="1mm,,1mm">
                    <w:txbxContent>
                      <w:p w14:paraId="1F127801" w14:textId="77777777" w:rsidR="00A13070" w:rsidRPr="00604AD1" w:rsidRDefault="00A13070" w:rsidP="00A13070">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発災市町</w:t>
                        </w:r>
                      </w:p>
                    </w:txbxContent>
                  </v:textbox>
                </v:shape>
              </v:group>
            </w:pict>
          </mc:Fallback>
        </mc:AlternateContent>
      </w:r>
      <w:r w:rsidRPr="00604AD1">
        <w:rPr>
          <w:rFonts w:ascii="ＭＳ ゴシック" w:eastAsia="ＭＳ ゴシック" w:hAnsi="ＭＳ ゴシック" w:hint="eastAsia"/>
          <w:w w:val="200"/>
        </w:rPr>
        <w:t xml:space="preserve">　　</w:t>
      </w:r>
    </w:p>
    <w:p w14:paraId="15C107BE" w14:textId="77777777" w:rsidR="00A13070" w:rsidRPr="00604AD1" w:rsidRDefault="00A13070" w:rsidP="00A13070">
      <w:pPr>
        <w:spacing w:line="240" w:lineRule="exact"/>
        <w:ind w:firstLineChars="50" w:firstLine="210"/>
        <w:rPr>
          <w:rFonts w:ascii="ＭＳ ゴシック" w:eastAsia="ＭＳ ゴシック" w:hAnsi="ＭＳ ゴシック"/>
          <w:w w:val="200"/>
        </w:rPr>
      </w:pPr>
    </w:p>
    <w:p w14:paraId="2952D3D3" w14:textId="77777777" w:rsidR="00A13070" w:rsidRPr="00604AD1" w:rsidRDefault="00A13070" w:rsidP="00A13070">
      <w:pPr>
        <w:spacing w:line="240" w:lineRule="exact"/>
        <w:ind w:firstLineChars="50" w:firstLine="210"/>
        <w:rPr>
          <w:rFonts w:ascii="ＭＳ ゴシック" w:eastAsia="ＭＳ ゴシック" w:hAnsi="ＭＳ ゴシック"/>
          <w:w w:val="200"/>
        </w:rPr>
      </w:pPr>
    </w:p>
    <w:p w14:paraId="69950A49" w14:textId="77777777" w:rsidR="00A13070" w:rsidRPr="00604AD1" w:rsidRDefault="00A13070" w:rsidP="00A13070">
      <w:pPr>
        <w:spacing w:line="240" w:lineRule="exact"/>
        <w:ind w:firstLineChars="50" w:firstLine="105"/>
        <w:rPr>
          <w:rFonts w:ascii="ＭＳ ゴシック" w:eastAsia="ＭＳ ゴシック" w:hAnsi="ＭＳ ゴシック"/>
          <w:w w:val="200"/>
        </w:rPr>
      </w:pPr>
      <w:r>
        <w:rPr>
          <w:noProof/>
        </w:rPr>
        <mc:AlternateContent>
          <mc:Choice Requires="wps">
            <w:drawing>
              <wp:anchor distT="45720" distB="45720" distL="114300" distR="114300" simplePos="0" relativeHeight="252467200" behindDoc="0" locked="0" layoutInCell="1" allowOverlap="1" wp14:anchorId="1DFB9509" wp14:editId="579143B3">
                <wp:simplePos x="0" y="0"/>
                <wp:positionH relativeFrom="column">
                  <wp:posOffset>327660</wp:posOffset>
                </wp:positionH>
                <wp:positionV relativeFrom="paragraph">
                  <wp:posOffset>95250</wp:posOffset>
                </wp:positionV>
                <wp:extent cx="2686050" cy="523875"/>
                <wp:effectExtent l="0" t="0" r="19050" b="28575"/>
                <wp:wrapSquare wrapText="bothSides"/>
                <wp:docPr id="6429" name="テキスト ボックス 64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6050" cy="523875"/>
                        </a:xfrm>
                        <a:prstGeom prst="rect">
                          <a:avLst/>
                        </a:prstGeom>
                        <a:solidFill>
                          <a:srgbClr val="FFFFFF"/>
                        </a:solidFill>
                        <a:ln w="9525">
                          <a:solidFill>
                            <a:srgbClr val="000000"/>
                          </a:solidFill>
                          <a:miter lim="800000"/>
                          <a:headEnd/>
                          <a:tailEnd/>
                        </a:ln>
                      </wps:spPr>
                      <wps:txbx>
                        <w:txbxContent>
                          <w:p w14:paraId="22927357" w14:textId="77777777" w:rsidR="00A13070" w:rsidRPr="00604AD1" w:rsidRDefault="00A13070" w:rsidP="00A13070">
                            <w:pPr>
                              <w:jc w:val="center"/>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□大阪府防災・危機管理指令部</w:t>
                            </w:r>
                          </w:p>
                          <w:p w14:paraId="675F9430" w14:textId="77777777" w:rsidR="00A13070" w:rsidRPr="00604AD1" w:rsidRDefault="00A13070" w:rsidP="00A13070">
                            <w:pPr>
                              <w:jc w:val="center"/>
                              <w:rPr>
                                <w:rFonts w:ascii="ＭＳ ゴシック" w:eastAsia="ＭＳ ゴシック" w:hAnsi="ＭＳ ゴシック"/>
                              </w:rPr>
                            </w:pPr>
                            <w:r w:rsidRPr="00604AD1">
                              <w:rPr>
                                <w:rFonts w:ascii="ＭＳ ゴシック" w:eastAsia="ＭＳ ゴシック" w:hAnsi="ＭＳ ゴシック" w:hint="eastAsia"/>
                                <w:sz w:val="18"/>
                                <w:szCs w:val="18"/>
                              </w:rPr>
                              <w:t>（</w:t>
                            </w:r>
                            <w:r w:rsidRPr="00604AD1">
                              <w:rPr>
                                <w:rFonts w:ascii="ＭＳ ゴシック" w:eastAsia="ＭＳ ゴシック" w:hAnsi="ＭＳ ゴシック"/>
                                <w:sz w:val="18"/>
                                <w:szCs w:val="18"/>
                              </w:rPr>
                              <w:t>□大阪府石油コンビナート指令部）</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DFB9509" id="テキスト ボックス 6429" o:spid="_x0000_s1464" type="#_x0000_t202" style="position:absolute;left:0;text-align:left;margin-left:25.8pt;margin-top:7.5pt;width:211.5pt;height:41.25pt;z-index:2524672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">
                <v:textbox>
                  <w:txbxContent>
                    <w:p w14:paraId="22927357" w14:textId="77777777" w:rsidR="00A13070" w:rsidRPr="00604AD1" w:rsidRDefault="00A13070" w:rsidP="00A13070">
                      <w:pPr>
                        <w:jc w:val="center"/>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□大阪府防災・危機管理指令部</w:t>
                      </w:r>
                    </w:p>
                    <w:p w14:paraId="675F9430" w14:textId="77777777" w:rsidR="00A13070" w:rsidRPr="00604AD1" w:rsidRDefault="00A13070" w:rsidP="00A13070">
                      <w:pPr>
                        <w:jc w:val="center"/>
                        <w:rPr>
                          <w:rFonts w:ascii="ＭＳ ゴシック" w:eastAsia="ＭＳ ゴシック" w:hAnsi="ＭＳ ゴシック"/>
                        </w:rPr>
                      </w:pPr>
                      <w:r w:rsidRPr="00604AD1">
                        <w:rPr>
                          <w:rFonts w:ascii="ＭＳ ゴシック" w:eastAsia="ＭＳ ゴシック" w:hAnsi="ＭＳ ゴシック" w:hint="eastAsia"/>
                          <w:sz w:val="18"/>
                          <w:szCs w:val="18"/>
                        </w:rPr>
                        <w:t>（</w:t>
                      </w:r>
                      <w:r w:rsidRPr="00604AD1">
                        <w:rPr>
                          <w:rFonts w:ascii="ＭＳ ゴシック" w:eastAsia="ＭＳ ゴシック" w:hAnsi="ＭＳ ゴシック"/>
                          <w:sz w:val="18"/>
                          <w:szCs w:val="18"/>
                        </w:rPr>
                        <w:t>□大阪府石油コンビナート指令部）</w:t>
                      </w:r>
                    </w:p>
                  </w:txbxContent>
                </v:textbox>
                <w10:wrap type="square"/>
              </v:shape>
            </w:pict>
          </mc:Fallback>
        </mc:AlternateContent>
      </w:r>
    </w:p>
    <w:p w14:paraId="15B87B0C" w14:textId="77777777" w:rsidR="00A13070" w:rsidRPr="00604AD1" w:rsidRDefault="00A13070" w:rsidP="00A13070">
      <w:pPr>
        <w:spacing w:line="240" w:lineRule="exact"/>
        <w:ind w:firstLineChars="50" w:firstLine="105"/>
        <w:rPr>
          <w:rFonts w:ascii="ＭＳ ゴシック" w:eastAsia="ＭＳ ゴシック" w:hAnsi="ＭＳ ゴシック"/>
          <w:w w:val="200"/>
        </w:rPr>
      </w:pPr>
      <w:r>
        <w:rPr>
          <w:noProof/>
        </w:rPr>
        <mc:AlternateContent>
          <mc:Choice Requires="wps">
            <w:drawing>
              <wp:anchor distT="0" distB="0" distL="114300" distR="114300" simplePos="0" relativeHeight="252476416" behindDoc="0" locked="0" layoutInCell="1" allowOverlap="1" wp14:anchorId="7ADF042A" wp14:editId="58AFACCD">
                <wp:simplePos x="0" y="0"/>
                <wp:positionH relativeFrom="column">
                  <wp:posOffset>4638719</wp:posOffset>
                </wp:positionH>
                <wp:positionV relativeFrom="paragraph">
                  <wp:posOffset>124224</wp:posOffset>
                </wp:positionV>
                <wp:extent cx="191386" cy="132715"/>
                <wp:effectExtent l="0" t="0" r="0" b="635"/>
                <wp:wrapNone/>
                <wp:docPr id="6424" name="左右矢印 64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1386" cy="132715"/>
                        </a:xfrm>
                        <a:prstGeom prst="leftRightArrow">
                          <a:avLst/>
                        </a:prstGeom>
                        <a:solidFill>
                          <a:srgbClr val="4F81BD"/>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57B84710" id="左右矢印 6424" o:spid="_x0000_s1026" type="#_x0000_t69" style="position:absolute;left:0;text-align:left;margin-left:365.25pt;margin-top:9.8pt;width:15.05pt;height:10.45pt;z-index:25247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" adj="7489" fillcolor="#4f81bd" stroked="f" strokeweight="2pt"/>
            </w:pict>
          </mc:Fallback>
        </mc:AlternateContent>
      </w:r>
      <w:r>
        <w:rPr>
          <w:noProof/>
        </w:rPr>
        <mc:AlternateContent>
          <mc:Choice Requires="wps">
            <w:drawing>
              <wp:anchor distT="0" distB="0" distL="114300" distR="114300" simplePos="0" relativeHeight="252474368" behindDoc="0" locked="0" layoutInCell="1" allowOverlap="1" wp14:anchorId="668523E4" wp14:editId="1CBEBF7E">
                <wp:simplePos x="0" y="0"/>
                <wp:positionH relativeFrom="column">
                  <wp:posOffset>3022570</wp:posOffset>
                </wp:positionH>
                <wp:positionV relativeFrom="paragraph">
                  <wp:posOffset>124225</wp:posOffset>
                </wp:positionV>
                <wp:extent cx="552893" cy="116958"/>
                <wp:effectExtent l="0" t="0" r="0" b="0"/>
                <wp:wrapNone/>
                <wp:docPr id="6427" name="左右矢印 64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2893" cy="116958"/>
                        </a:xfrm>
                        <a:prstGeom prst="leftRightArrow">
                          <a:avLst/>
                        </a:prstGeom>
                        <a:solidFill>
                          <a:srgbClr val="4F81BD"/>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3B16EDF8" id="左右矢印 6427" o:spid="_x0000_s1026" type="#_x0000_t69" style="position:absolute;left:0;text-align:left;margin-left:238pt;margin-top:9.8pt;width:43.55pt;height:9.2pt;z-index:25247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" adj="2285" fillcolor="#4f81bd" stroked="f" strokeweight="2pt"/>
            </w:pict>
          </mc:Fallback>
        </mc:AlternateContent>
      </w:r>
      <w:r>
        <w:rPr>
          <w:noProof/>
        </w:rPr>
        <mc:AlternateContent>
          <mc:Choice Requires="wps">
            <w:drawing>
              <wp:anchor distT="45720" distB="45720" distL="114300" distR="114300" simplePos="0" relativeHeight="252468224" behindDoc="0" locked="0" layoutInCell="1" allowOverlap="1" wp14:anchorId="5CC4FA32" wp14:editId="0BBF3D90">
                <wp:simplePos x="0" y="0"/>
                <wp:positionH relativeFrom="margin">
                  <wp:align>right</wp:align>
                </wp:positionH>
                <wp:positionV relativeFrom="paragraph">
                  <wp:posOffset>57785</wp:posOffset>
                </wp:positionV>
                <wp:extent cx="1246505" cy="285750"/>
                <wp:effectExtent l="0" t="0" r="10795" b="19685"/>
                <wp:wrapSquare wrapText="bothSides"/>
                <wp:docPr id="6426" name="テキスト ボックス 64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6505" cy="285750"/>
                        </a:xfrm>
                        <a:prstGeom prst="rect">
                          <a:avLst/>
                        </a:prstGeom>
                        <a:solidFill>
                          <a:srgbClr val="FFFFFF"/>
                        </a:solidFill>
                        <a:ln w="9525">
                          <a:solidFill>
                            <a:srgbClr val="000000"/>
                          </a:solidFill>
                          <a:miter lim="800000"/>
                          <a:headEnd/>
                          <a:tailEnd/>
                        </a:ln>
                      </wps:spPr>
                      <wps:txbx>
                        <w:txbxContent>
                          <w:p w14:paraId="58C4EF7F" w14:textId="77777777" w:rsidR="00A13070" w:rsidRPr="00604AD1" w:rsidRDefault="00A13070" w:rsidP="00A13070">
                            <w:pPr>
                              <w:rPr>
                                <w:rFonts w:ascii="ＭＳ ゴシック" w:eastAsia="ＭＳ ゴシック" w:hAnsi="ＭＳ ゴシック"/>
                              </w:rPr>
                            </w:pPr>
                            <w:r w:rsidRPr="00604AD1">
                              <w:rPr>
                                <w:rFonts w:ascii="ＭＳ ゴシック" w:eastAsia="ＭＳ ゴシック" w:hAnsi="ＭＳ ゴシック" w:hint="eastAsia"/>
                                <w:sz w:val="18"/>
                                <w:szCs w:val="18"/>
                              </w:rPr>
                              <w:t>□災害対策本部等</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CC4FA32" id="テキスト ボックス 6426" o:spid="_x0000_s1465" type="#_x0000_t202" style="position:absolute;left:0;text-align:left;margin-left:46.95pt;margin-top:4.55pt;width:98.15pt;height:22.5pt;z-index:252468224;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">
                <v:textbox style="mso-fit-shape-to-text:t">
                  <w:txbxContent>
                    <w:p w14:paraId="58C4EF7F" w14:textId="77777777" w:rsidR="00A13070" w:rsidRPr="00604AD1" w:rsidRDefault="00A13070" w:rsidP="00A13070">
                      <w:pPr>
                        <w:rPr>
                          <w:rFonts w:ascii="ＭＳ ゴシック" w:eastAsia="ＭＳ ゴシック" w:hAnsi="ＭＳ ゴシック"/>
                        </w:rPr>
                      </w:pPr>
                      <w:r w:rsidRPr="00604AD1">
                        <w:rPr>
                          <w:rFonts w:ascii="ＭＳ ゴシック" w:eastAsia="ＭＳ ゴシック" w:hAnsi="ＭＳ ゴシック" w:hint="eastAsia"/>
                          <w:sz w:val="18"/>
                          <w:szCs w:val="18"/>
                        </w:rPr>
                        <w:t>□災害対策本部等</w:t>
                      </w:r>
                    </w:p>
                  </w:txbxContent>
                </v:textbox>
                <w10:wrap type="square" anchorx="margin"/>
              </v:shape>
            </w:pict>
          </mc:Fallback>
        </mc:AlternateContent>
      </w:r>
      <w:r>
        <w:rPr>
          <w:noProof/>
        </w:rPr>
        <mc:AlternateContent>
          <mc:Choice Requires="wps">
            <w:drawing>
              <wp:anchor distT="45720" distB="45720" distL="114300" distR="114300" simplePos="0" relativeHeight="252469248" behindDoc="0" locked="0" layoutInCell="1" allowOverlap="1" wp14:anchorId="42A97848" wp14:editId="7A783A1E">
                <wp:simplePos x="0" y="0"/>
                <wp:positionH relativeFrom="column">
                  <wp:posOffset>3623310</wp:posOffset>
                </wp:positionH>
                <wp:positionV relativeFrom="paragraph">
                  <wp:posOffset>29210</wp:posOffset>
                </wp:positionV>
                <wp:extent cx="1000125" cy="285750"/>
                <wp:effectExtent l="0" t="0" r="28575" b="19685"/>
                <wp:wrapSquare wrapText="bothSides"/>
                <wp:docPr id="6425" name="テキスト ボックス 64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0125" cy="285750"/>
                        </a:xfrm>
                        <a:prstGeom prst="rect">
                          <a:avLst/>
                        </a:prstGeom>
                        <a:solidFill>
                          <a:srgbClr val="FFFFFF"/>
                        </a:solidFill>
                        <a:ln w="9525">
                          <a:solidFill>
                            <a:srgbClr val="000000"/>
                          </a:solidFill>
                          <a:miter lim="800000"/>
                          <a:headEnd/>
                          <a:tailEnd/>
                        </a:ln>
                      </wps:spPr>
                      <wps:txbx>
                        <w:txbxContent>
                          <w:p w14:paraId="1624B0DC" w14:textId="77777777" w:rsidR="00A13070" w:rsidRPr="00604AD1" w:rsidRDefault="00A13070" w:rsidP="00A13070">
                            <w:pPr>
                              <w:jc w:val="center"/>
                              <w:rPr>
                                <w:rFonts w:ascii="ＭＳ ゴシック" w:eastAsia="ＭＳ ゴシック" w:hAnsi="ＭＳ ゴシック"/>
                              </w:rPr>
                            </w:pPr>
                            <w:r w:rsidRPr="00604AD1">
                              <w:rPr>
                                <w:rFonts w:ascii="ＭＳ ゴシック" w:eastAsia="ＭＳ ゴシック" w:hAnsi="ＭＳ ゴシック" w:hint="eastAsia"/>
                                <w:sz w:val="18"/>
                                <w:szCs w:val="18"/>
                              </w:rPr>
                              <w:t>□現地連絡所</w:t>
                            </w:r>
                            <w:r>
                              <w:rPr>
                                <w:rFonts w:ascii="ＭＳ ゴシック" w:eastAsia="ＭＳ ゴシック" w:hAnsi="ＭＳ ゴシック" w:hint="eastAsia"/>
                                <w:sz w:val="18"/>
                                <w:szCs w:val="18"/>
                              </w:rPr>
                              <w:t>※</w:t>
                            </w:r>
                          </w:p>
                        </w:txbxContent>
                      </wps:txbx>
                      <wps:bodyPr rot="0" vert="horz" wrap="square" lIns="91440" tIns="45720" rIns="91440" bIns="4572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42A97848" id="テキスト ボックス 6425" o:spid="_x0000_s1466" type="#_x0000_t202" style="position:absolute;left:0;text-align:left;margin-left:285.3pt;margin-top:2.3pt;width:78.75pt;height:22.5pt;z-index:25246924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">
                <v:textbox style="mso-fit-shape-to-text:t">
                  <w:txbxContent>
                    <w:p w14:paraId="1624B0DC" w14:textId="77777777" w:rsidR="00A13070" w:rsidRPr="00604AD1" w:rsidRDefault="00A13070" w:rsidP="00A13070">
                      <w:pPr>
                        <w:jc w:val="center"/>
                        <w:rPr>
                          <w:rFonts w:ascii="ＭＳ ゴシック" w:eastAsia="ＭＳ ゴシック" w:hAnsi="ＭＳ ゴシック"/>
                        </w:rPr>
                      </w:pPr>
                      <w:r w:rsidRPr="00604AD1">
                        <w:rPr>
                          <w:rFonts w:ascii="ＭＳ ゴシック" w:eastAsia="ＭＳ ゴシック" w:hAnsi="ＭＳ ゴシック" w:hint="eastAsia"/>
                          <w:sz w:val="18"/>
                          <w:szCs w:val="18"/>
                        </w:rPr>
                        <w:t>□現地連絡所</w:t>
                      </w:r>
                      <w:r>
                        <w:rPr>
                          <w:rFonts w:ascii="ＭＳ ゴシック" w:eastAsia="ＭＳ ゴシック" w:hAnsi="ＭＳ ゴシック" w:hint="eastAsia"/>
                          <w:sz w:val="18"/>
                          <w:szCs w:val="18"/>
                        </w:rPr>
                        <w:t>※</w:t>
                      </w:r>
                    </w:p>
                  </w:txbxContent>
                </v:textbox>
                <w10:wrap type="square"/>
              </v:shape>
            </w:pict>
          </mc:Fallback>
        </mc:AlternateContent>
      </w:r>
    </w:p>
    <w:p w14:paraId="61553DBE" w14:textId="77777777" w:rsidR="00A13070" w:rsidRPr="00604AD1" w:rsidRDefault="00A13070" w:rsidP="00A13070">
      <w:pPr>
        <w:spacing w:line="240" w:lineRule="exact"/>
        <w:ind w:firstLineChars="50" w:firstLine="210"/>
        <w:rPr>
          <w:rFonts w:ascii="ＭＳ ゴシック" w:eastAsia="ＭＳ ゴシック" w:hAnsi="ＭＳ ゴシック"/>
          <w:w w:val="200"/>
        </w:rPr>
      </w:pPr>
    </w:p>
    <w:p w14:paraId="1E2E9FAE" w14:textId="77777777" w:rsidR="00A13070" w:rsidRPr="00604AD1" w:rsidRDefault="00A13070" w:rsidP="00A13070">
      <w:pPr>
        <w:spacing w:line="240" w:lineRule="exact"/>
        <w:ind w:firstLineChars="50" w:firstLine="210"/>
        <w:rPr>
          <w:rFonts w:ascii="ＭＳ ゴシック" w:eastAsia="ＭＳ ゴシック" w:hAnsi="ＭＳ ゴシック"/>
          <w:w w:val="200"/>
        </w:rPr>
      </w:pPr>
    </w:p>
    <w:p w14:paraId="7DB0A123" w14:textId="77777777" w:rsidR="00A13070" w:rsidRPr="00604AD1" w:rsidRDefault="00A13070" w:rsidP="00A13070">
      <w:pPr>
        <w:spacing w:line="240" w:lineRule="exact"/>
        <w:ind w:firstLineChars="50" w:firstLine="105"/>
        <w:rPr>
          <w:rFonts w:ascii="ＭＳ ゴシック" w:eastAsia="ＭＳ ゴシック" w:hAnsi="ＭＳ ゴシック"/>
          <w:w w:val="200"/>
        </w:rPr>
      </w:pPr>
      <w:r w:rsidRPr="00FB7E51">
        <w:rPr>
          <w:noProof/>
        </w:rPr>
        <mc:AlternateContent>
          <mc:Choice Requires="wps">
            <w:drawing>
              <wp:anchor distT="45720" distB="45720" distL="114300" distR="114300" simplePos="0" relativeHeight="252491776" behindDoc="0" locked="0" layoutInCell="1" allowOverlap="1" wp14:anchorId="715A9A8A" wp14:editId="3BE793E6">
                <wp:simplePos x="0" y="0"/>
                <wp:positionH relativeFrom="column">
                  <wp:posOffset>4737735</wp:posOffset>
                </wp:positionH>
                <wp:positionV relativeFrom="paragraph">
                  <wp:posOffset>92325</wp:posOffset>
                </wp:positionV>
                <wp:extent cx="1428115" cy="485775"/>
                <wp:effectExtent l="0" t="0" r="0" b="0"/>
                <wp:wrapNone/>
                <wp:docPr id="164" name="テキスト ボックス 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8115" cy="485775"/>
                        </a:xfrm>
                        <a:prstGeom prst="rect">
                          <a:avLst/>
                        </a:prstGeom>
                        <a:noFill/>
                        <a:ln w="9525">
                          <a:noFill/>
                          <a:miter lim="800000"/>
                          <a:headEnd/>
                          <a:tailEnd/>
                        </a:ln>
                      </wps:spPr>
                      <wps:txbx>
                        <w:txbxContent>
                          <w:p w14:paraId="18A1939C" w14:textId="77777777" w:rsidR="00A13070" w:rsidRPr="00FB7E51" w:rsidRDefault="00A13070" w:rsidP="00A13070">
                            <w:pPr>
                              <w:spacing w:line="280" w:lineRule="exact"/>
                              <w:rPr>
                                <w:rFonts w:ascii="ＭＳ ゴシック" w:eastAsia="ＭＳ ゴシック" w:hAnsi="ＭＳ ゴシック"/>
                                <w:sz w:val="18"/>
                                <w:szCs w:val="18"/>
                              </w:rPr>
                            </w:pPr>
                            <w:r w:rsidRPr="00FB7E51">
                              <w:rPr>
                                <w:rFonts w:ascii="ＭＳ ゴシック" w:eastAsia="ＭＳ ゴシック" w:hAnsi="ＭＳ ゴシック" w:hint="eastAsia"/>
                                <w:sz w:val="18"/>
                                <w:szCs w:val="18"/>
                              </w:rPr>
                              <w:t>※関西空港はKIX</w:t>
                            </w:r>
                            <w:r w:rsidRPr="00FB7E51">
                              <w:rPr>
                                <w:rFonts w:ascii="ＭＳ ゴシック" w:eastAsia="ＭＳ ゴシック" w:hAnsi="ＭＳ ゴシック"/>
                                <w:sz w:val="18"/>
                                <w:szCs w:val="18"/>
                              </w:rPr>
                              <w:t xml:space="preserve">　JCMG</w:t>
                            </w:r>
                          </w:p>
                          <w:p w14:paraId="09A8772E" w14:textId="77777777" w:rsidR="00A13070" w:rsidRPr="00FB7E51" w:rsidRDefault="00A13070" w:rsidP="00A13070">
                            <w:pPr>
                              <w:spacing w:line="280" w:lineRule="exact"/>
                              <w:ind w:firstLineChars="100" w:firstLine="180"/>
                              <w:rPr>
                                <w:rFonts w:ascii="ＭＳ ゴシック" w:eastAsia="ＭＳ ゴシック" w:hAnsi="ＭＳ ゴシック"/>
                              </w:rPr>
                            </w:pPr>
                            <w:r w:rsidRPr="00FB7E51">
                              <w:rPr>
                                <w:rFonts w:ascii="ＭＳ ゴシック" w:eastAsia="ＭＳ ゴシック" w:hAnsi="ＭＳ ゴシック" w:hint="eastAsia"/>
                                <w:sz w:val="18"/>
                                <w:szCs w:val="18"/>
                              </w:rPr>
                              <w:t>が</w:t>
                            </w:r>
                            <w:r w:rsidRPr="00FB7E51">
                              <w:rPr>
                                <w:rFonts w:ascii="ＭＳ ゴシック" w:eastAsia="ＭＳ ゴシック" w:hAnsi="ＭＳ ゴシック"/>
                                <w:sz w:val="18"/>
                                <w:szCs w:val="18"/>
                              </w:rPr>
                              <w:t>担う場合がある</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5A9A8A" id="テキスト ボックス 164" o:spid="_x0000_s1467" type="#_x0000_t202" style="position:absolute;left:0;text-align:left;margin-left:373.05pt;margin-top:7.25pt;width:112.45pt;height:38.25pt;z-index:2524917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" filled="f" stroked="f">
                <v:textbox>
                  <w:txbxContent>
                    <w:p w14:paraId="18A1939C" w14:textId="77777777" w:rsidR="00A13070" w:rsidRPr="00FB7E51" w:rsidRDefault="00A13070" w:rsidP="00A13070">
                      <w:pPr>
                        <w:spacing w:line="280" w:lineRule="exact"/>
                        <w:rPr>
                          <w:rFonts w:ascii="ＭＳ ゴシック" w:eastAsia="ＭＳ ゴシック" w:hAnsi="ＭＳ ゴシック"/>
                          <w:sz w:val="18"/>
                          <w:szCs w:val="18"/>
                        </w:rPr>
                      </w:pPr>
                      <w:r w:rsidRPr="00FB7E51">
                        <w:rPr>
                          <w:rFonts w:ascii="ＭＳ ゴシック" w:eastAsia="ＭＳ ゴシック" w:hAnsi="ＭＳ ゴシック" w:hint="eastAsia"/>
                          <w:sz w:val="18"/>
                          <w:szCs w:val="18"/>
                        </w:rPr>
                        <w:t>※関西空港はKIX</w:t>
                      </w:r>
                      <w:r w:rsidRPr="00FB7E51">
                        <w:rPr>
                          <w:rFonts w:ascii="ＭＳ ゴシック" w:eastAsia="ＭＳ ゴシック" w:hAnsi="ＭＳ ゴシック"/>
                          <w:sz w:val="18"/>
                          <w:szCs w:val="18"/>
                        </w:rPr>
                        <w:t xml:space="preserve">　JCMG</w:t>
                      </w:r>
                    </w:p>
                    <w:p w14:paraId="09A8772E" w14:textId="77777777" w:rsidR="00A13070" w:rsidRPr="00FB7E51" w:rsidRDefault="00A13070" w:rsidP="00A13070">
                      <w:pPr>
                        <w:spacing w:line="280" w:lineRule="exact"/>
                        <w:ind w:firstLineChars="100" w:firstLine="180"/>
                        <w:rPr>
                          <w:rFonts w:ascii="ＭＳ ゴシック" w:eastAsia="ＭＳ ゴシック" w:hAnsi="ＭＳ ゴシック"/>
                        </w:rPr>
                      </w:pPr>
                      <w:r w:rsidRPr="00FB7E51">
                        <w:rPr>
                          <w:rFonts w:ascii="ＭＳ ゴシック" w:eastAsia="ＭＳ ゴシック" w:hAnsi="ＭＳ ゴシック" w:hint="eastAsia"/>
                          <w:sz w:val="18"/>
                          <w:szCs w:val="18"/>
                        </w:rPr>
                        <w:t>が</w:t>
                      </w:r>
                      <w:r w:rsidRPr="00FB7E51">
                        <w:rPr>
                          <w:rFonts w:ascii="ＭＳ ゴシック" w:eastAsia="ＭＳ ゴシック" w:hAnsi="ＭＳ ゴシック"/>
                          <w:sz w:val="18"/>
                          <w:szCs w:val="18"/>
                        </w:rPr>
                        <w:t>担う場合がある</w:t>
                      </w:r>
                    </w:p>
                  </w:txbxContent>
                </v:textbox>
              </v:shape>
            </w:pict>
          </mc:Fallback>
        </mc:AlternateContent>
      </w:r>
    </w:p>
    <w:p w14:paraId="7C22AE21" w14:textId="77777777" w:rsidR="00A13070" w:rsidRPr="00604AD1" w:rsidRDefault="00A13070" w:rsidP="00A13070">
      <w:pPr>
        <w:spacing w:line="240" w:lineRule="exact"/>
        <w:ind w:firstLineChars="50" w:firstLine="210"/>
        <w:rPr>
          <w:rFonts w:ascii="ＭＳ ゴシック" w:eastAsia="ＭＳ ゴシック" w:hAnsi="ＭＳ ゴシック"/>
          <w:w w:val="200"/>
        </w:rPr>
      </w:pPr>
    </w:p>
    <w:p w14:paraId="597F0FEA" w14:textId="77777777" w:rsidR="00A13070" w:rsidRPr="00604AD1" w:rsidRDefault="00A13070" w:rsidP="00A13070">
      <w:pPr>
        <w:spacing w:beforeLines="50" w:before="145" w:line="240" w:lineRule="exact"/>
        <w:rPr>
          <w:rFonts w:ascii="ＭＳ ゴシック" w:eastAsia="ＭＳ ゴシック" w:hAnsi="ＭＳ ゴシック"/>
          <w:szCs w:val="21"/>
        </w:rPr>
      </w:pPr>
      <w:r w:rsidRPr="00604AD1">
        <w:rPr>
          <w:rFonts w:ascii="ＭＳ ゴシック" w:eastAsia="ＭＳ ゴシック" w:hAnsi="ＭＳ ゴシック" w:hint="eastAsia"/>
          <w:szCs w:val="21"/>
        </w:rPr>
        <w:t>３　単独災害発生</w:t>
      </w:r>
    </w:p>
    <w:p w14:paraId="7A925B72" w14:textId="77777777" w:rsidR="00A13070" w:rsidRPr="00604AD1" w:rsidRDefault="00A13070" w:rsidP="00A13070">
      <w:pPr>
        <w:ind w:firstLineChars="200" w:firstLine="420"/>
      </w:pPr>
      <w:r w:rsidRPr="00604AD1">
        <w:rPr>
          <w:rFonts w:hint="eastAsia"/>
        </w:rPr>
        <w:t>一般地域に影響を及ぼすような災害が発生したとき</w:t>
      </w:r>
    </w:p>
    <w:p w14:paraId="5BCB23A4" w14:textId="77777777" w:rsidR="00A13070" w:rsidRPr="00604AD1" w:rsidRDefault="00A13070" w:rsidP="00A13070">
      <w:pPr>
        <w:spacing w:beforeLines="50" w:before="145" w:line="240" w:lineRule="exact"/>
        <w:ind w:firstLineChars="100" w:firstLine="210"/>
        <w:rPr>
          <w:rFonts w:ascii="ＭＳ ゴシック" w:eastAsia="ＭＳ ゴシック" w:hAnsi="ＭＳ ゴシック"/>
          <w:szCs w:val="21"/>
        </w:rPr>
      </w:pPr>
      <w:r w:rsidRPr="00604AD1">
        <w:rPr>
          <w:rFonts w:ascii="ＭＳ ゴシック" w:eastAsia="ＭＳ ゴシック" w:hAnsi="ＭＳ ゴシック" w:hint="eastAsia"/>
          <w:szCs w:val="21"/>
        </w:rPr>
        <w:t>〇総合防災体制</w:t>
      </w:r>
    </w:p>
    <w:p w14:paraId="1B2334E7" w14:textId="77777777" w:rsidR="00A13070" w:rsidRPr="00604AD1" w:rsidRDefault="00A13070" w:rsidP="00A13070">
      <w:pPr>
        <w:spacing w:line="240" w:lineRule="exact"/>
        <w:ind w:firstLineChars="50" w:firstLine="105"/>
        <w:rPr>
          <w:rFonts w:ascii="ＭＳ ゴシック" w:eastAsia="ＭＳ ゴシック" w:hAnsi="ＭＳ ゴシック"/>
          <w:w w:val="200"/>
        </w:rPr>
      </w:pPr>
      <w:r>
        <w:rPr>
          <w:noProof/>
        </w:rPr>
        <mc:AlternateContent>
          <mc:Choice Requires="wpg">
            <w:drawing>
              <wp:anchor distT="0" distB="0" distL="114300" distR="114300" simplePos="0" relativeHeight="252478464" behindDoc="0" locked="0" layoutInCell="1" allowOverlap="1" wp14:anchorId="3E21AA75" wp14:editId="2C95246B">
                <wp:simplePos x="0" y="0"/>
                <wp:positionH relativeFrom="column">
                  <wp:posOffset>203835</wp:posOffset>
                </wp:positionH>
                <wp:positionV relativeFrom="paragraph">
                  <wp:posOffset>46355</wp:posOffset>
                </wp:positionV>
                <wp:extent cx="6191250" cy="1676400"/>
                <wp:effectExtent l="0" t="0" r="0" b="19050"/>
                <wp:wrapNone/>
                <wp:docPr id="6417" name="グループ化 6417" descr="一般地域に影響を及ぼすような災害が発生したときの総合防災体制での大阪府石油コンビナート等特別防災区域における災害応急活動体制　例"/>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91250" cy="1676400"/>
                          <a:chOff x="47625" y="-19050"/>
                          <a:chExt cx="6191250" cy="1476375"/>
                        </a:xfrm>
                      </wpg:grpSpPr>
                      <wps:wsp>
                        <wps:cNvPr id="6418" name="テキスト ボックス 2"/>
                        <wps:cNvSpPr txBox="1">
                          <a:spLocks noChangeArrowheads="1"/>
                        </wps:cNvSpPr>
                        <wps:spPr bwMode="auto">
                          <a:xfrm>
                            <a:off x="47625" y="55245"/>
                            <a:ext cx="1666875" cy="354330"/>
                          </a:xfrm>
                          <a:prstGeom prst="rect">
                            <a:avLst/>
                          </a:prstGeom>
                          <a:solidFill>
                            <a:srgbClr val="FFFFFF"/>
                          </a:solidFill>
                          <a:ln w="9525">
                            <a:noFill/>
                            <a:miter lim="800000"/>
                            <a:headEnd/>
                            <a:tailEnd/>
                          </a:ln>
                        </wps:spPr>
                        <wps:txbx>
                          <w:txbxContent>
                            <w:p w14:paraId="1EF0D955" w14:textId="77777777" w:rsidR="00A13070" w:rsidRPr="00604AD1" w:rsidRDefault="00A13070" w:rsidP="00A13070">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大阪府</w:t>
                              </w:r>
                            </w:p>
                            <w:p w14:paraId="18CE5F82" w14:textId="77777777" w:rsidR="00A13070" w:rsidRPr="00604AD1" w:rsidRDefault="00A13070" w:rsidP="00A13070">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地域防災計画の体制</w:t>
                              </w:r>
                            </w:p>
                          </w:txbxContent>
                        </wps:txbx>
                        <wps:bodyPr rot="0" vert="horz" wrap="square" lIns="91440" tIns="45720" rIns="91440" bIns="45720" anchor="t" anchorCtr="0">
                          <a:noAutofit/>
                        </wps:bodyPr>
                      </wps:wsp>
                      <wps:wsp>
                        <wps:cNvPr id="6419" name="テキスト ボックス 2"/>
                        <wps:cNvSpPr txBox="1">
                          <a:spLocks noChangeArrowheads="1"/>
                        </wps:cNvSpPr>
                        <wps:spPr bwMode="auto">
                          <a:xfrm>
                            <a:off x="4599941" y="295275"/>
                            <a:ext cx="1638934" cy="227964"/>
                          </a:xfrm>
                          <a:prstGeom prst="rect">
                            <a:avLst/>
                          </a:prstGeom>
                          <a:solidFill>
                            <a:srgbClr val="FFFFFF"/>
                          </a:solidFill>
                          <a:ln w="9525">
                            <a:noFill/>
                            <a:miter lim="800000"/>
                            <a:headEnd/>
                            <a:tailEnd/>
                          </a:ln>
                        </wps:spPr>
                        <wps:txbx>
                          <w:txbxContent>
                            <w:p w14:paraId="4032B899" w14:textId="77777777" w:rsidR="00A13070" w:rsidRPr="00604AD1" w:rsidRDefault="00A13070" w:rsidP="00A13070">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地域防災計画の体制</w:t>
                              </w:r>
                            </w:p>
                          </w:txbxContent>
                        </wps:txbx>
                        <wps:bodyPr rot="0" vert="horz" wrap="square" lIns="91440" tIns="45720" rIns="91440" bIns="45720" anchor="t" anchorCtr="0">
                          <a:noAutofit/>
                        </wps:bodyPr>
                      </wps:wsp>
                      <wps:wsp>
                        <wps:cNvPr id="6420" name="正方形/長方形 6360"/>
                        <wps:cNvSpPr/>
                        <wps:spPr>
                          <a:xfrm>
                            <a:off x="1419225" y="161925"/>
                            <a:ext cx="3181350" cy="1295400"/>
                          </a:xfrm>
                          <a:prstGeom prst="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21" name="テキスト ボックス 2"/>
                        <wps:cNvSpPr txBox="1">
                          <a:spLocks noChangeArrowheads="1"/>
                        </wps:cNvSpPr>
                        <wps:spPr bwMode="auto">
                          <a:xfrm>
                            <a:off x="1571624" y="-19050"/>
                            <a:ext cx="2428875" cy="285749"/>
                          </a:xfrm>
                          <a:prstGeom prst="rect">
                            <a:avLst/>
                          </a:prstGeom>
                          <a:solidFill>
                            <a:sysClr val="window" lastClr="FFFFFF"/>
                          </a:solidFill>
                          <a:ln w="9525">
                            <a:noFill/>
                            <a:miter lim="800000"/>
                            <a:headEnd/>
                            <a:tailEnd/>
                          </a:ln>
                        </wps:spPr>
                        <wps:txbx>
                          <w:txbxContent>
                            <w:p w14:paraId="74E08C29" w14:textId="77777777" w:rsidR="00A13070" w:rsidRPr="00604AD1" w:rsidRDefault="00A13070" w:rsidP="00A13070">
                              <w:pPr>
                                <w:jc w:val="distribute"/>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大阪府石油コンビナート等防災本部</w:t>
                              </w:r>
                            </w:p>
                          </w:txbxContent>
                        </wps:txbx>
                        <wps:bodyPr rot="0" vert="horz" wrap="square" lIns="91440" tIns="45720" rIns="91440" bIns="45720" anchor="t" anchorCtr="0">
                          <a:noAutofit/>
                        </wps:bodyPr>
                      </wps:wsp>
                      <wps:wsp>
                        <wps:cNvPr id="6422" name="正方形/長方形 6362"/>
                        <wps:cNvSpPr/>
                        <wps:spPr>
                          <a:xfrm>
                            <a:off x="3286125" y="285749"/>
                            <a:ext cx="2743200" cy="1123951"/>
                          </a:xfrm>
                          <a:prstGeom prst="rect">
                            <a:avLst/>
                          </a:prstGeom>
                          <a:noFill/>
                          <a:ln w="12700" cap="flat" cmpd="sng" algn="ctr">
                            <a:solidFill>
                              <a:sysClr val="windowText" lastClr="000000"/>
                            </a:solidFill>
                            <a:prstDash val="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23" name="テキスト ボックス 2"/>
                        <wps:cNvSpPr txBox="1">
                          <a:spLocks noChangeArrowheads="1"/>
                        </wps:cNvSpPr>
                        <wps:spPr bwMode="auto">
                          <a:xfrm>
                            <a:off x="3682853" y="192272"/>
                            <a:ext cx="851711" cy="235246"/>
                          </a:xfrm>
                          <a:prstGeom prst="rect">
                            <a:avLst/>
                          </a:prstGeom>
                          <a:solidFill>
                            <a:sysClr val="window" lastClr="FFFFFF"/>
                          </a:solidFill>
                          <a:ln w="9525">
                            <a:noFill/>
                            <a:miter lim="800000"/>
                            <a:headEnd/>
                            <a:tailEnd/>
                          </a:ln>
                        </wps:spPr>
                        <wps:txbx>
                          <w:txbxContent>
                            <w:p w14:paraId="656E0524" w14:textId="77777777" w:rsidR="00A13070" w:rsidRPr="00604AD1" w:rsidRDefault="00A13070" w:rsidP="00A13070">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発災市町</w:t>
                              </w:r>
                            </w:p>
                          </w:txbxContent>
                        </wps:txbx>
                        <wps:bodyPr rot="0" vert="horz" wrap="square" lIns="36000" tIns="45720" rIns="3600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3E21AA75" id="グループ化 6417" o:spid="_x0000_s1468" alt="一般地域に影響を及ぼすような災害が発生したときの総合防災体制での大阪府石油コンビナート等特別防災区域における災害応急活動体制　例" style="position:absolute;left:0;text-align:left;margin-left:16.05pt;margin-top:3.65pt;width:487.5pt;height:132pt;z-index:252478464;mso-width-relative:margin;mso-height-relative:margin" coordorigin="476,-190" coordsize="61912,147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">
                <v:shape id="_x0000_s1469" type="#_x0000_t202" style="position:absolute;left:476;top:552;width:16669;height:3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" stroked="f">
                  <v:textbox>
                    <w:txbxContent>
                      <w:p w14:paraId="1EF0D955" w14:textId="77777777" w:rsidR="00A13070" w:rsidRPr="00604AD1" w:rsidRDefault="00A13070" w:rsidP="00A13070">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大阪府</w:t>
                        </w:r>
                      </w:p>
                      <w:p w14:paraId="18CE5F82" w14:textId="77777777" w:rsidR="00A13070" w:rsidRPr="00604AD1" w:rsidRDefault="00A13070" w:rsidP="00A13070">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地域防災計画の体制</w:t>
                        </w:r>
                      </w:p>
                    </w:txbxContent>
                  </v:textbox>
                </v:shape>
                <v:shape id="_x0000_s1470" type="#_x0000_t202" style="position:absolute;left:45999;top:2952;width:16389;height:2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" stroked="f">
                  <v:textbox>
                    <w:txbxContent>
                      <w:p w14:paraId="4032B899" w14:textId="77777777" w:rsidR="00A13070" w:rsidRPr="00604AD1" w:rsidRDefault="00A13070" w:rsidP="00A13070">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地域防災計画の体制</w:t>
                        </w:r>
                      </w:p>
                    </w:txbxContent>
                  </v:textbox>
                </v:shape>
                <v:rect id="正方形/長方形 6360" o:spid="_x0000_s1471" style="position:absolute;left:14192;top:1619;width:31813;height:129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" filled="f" strokecolor="windowText" strokeweight="1pt"/>
                <v:shape id="_x0000_s1472" type="#_x0000_t202" style="position:absolute;left:15716;top:-190;width:24288;height:28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" fillcolor="window" stroked="f">
                  <v:textbox>
                    <w:txbxContent>
                      <w:p w14:paraId="74E08C29" w14:textId="77777777" w:rsidR="00A13070" w:rsidRPr="00604AD1" w:rsidRDefault="00A13070" w:rsidP="00A13070">
                        <w:pPr>
                          <w:jc w:val="distribute"/>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大阪府石油コンビナート等防災本部</w:t>
                        </w:r>
                      </w:p>
                    </w:txbxContent>
                  </v:textbox>
                </v:shape>
                <v:rect id="正方形/長方形 6362" o:spid="_x0000_s1473" style="position:absolute;left:32861;top:2857;width:27432;height:11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" filled="f" strokecolor="windowText" strokeweight="1pt">
                  <v:stroke dashstyle="dash"/>
                </v:rect>
                <v:shape id="_x0000_s1474" type="#_x0000_t202" style="position:absolute;left:36828;top:1922;width:8517;height:23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" fillcolor="window" stroked="f">
                  <v:textbox inset="1mm,,1mm">
                    <w:txbxContent>
                      <w:p w14:paraId="656E0524" w14:textId="77777777" w:rsidR="00A13070" w:rsidRPr="00604AD1" w:rsidRDefault="00A13070" w:rsidP="00A13070">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発災市町</w:t>
                        </w:r>
                      </w:p>
                    </w:txbxContent>
                  </v:textbox>
                </v:shape>
              </v:group>
            </w:pict>
          </mc:Fallback>
        </mc:AlternateContent>
      </w:r>
      <w:r w:rsidRPr="00604AD1">
        <w:rPr>
          <w:rFonts w:ascii="ＭＳ ゴシック" w:eastAsia="ＭＳ ゴシック" w:hAnsi="ＭＳ ゴシック" w:hint="eastAsia"/>
          <w:w w:val="200"/>
        </w:rPr>
        <w:t xml:space="preserve">　　</w:t>
      </w:r>
    </w:p>
    <w:p w14:paraId="30B15218" w14:textId="77777777" w:rsidR="00A13070" w:rsidRPr="00604AD1" w:rsidRDefault="00A13070" w:rsidP="00A13070">
      <w:pPr>
        <w:spacing w:line="240" w:lineRule="exact"/>
        <w:ind w:firstLineChars="50" w:firstLine="210"/>
        <w:rPr>
          <w:rFonts w:ascii="ＭＳ ゴシック" w:eastAsia="ＭＳ ゴシック" w:hAnsi="ＭＳ ゴシック"/>
          <w:w w:val="200"/>
        </w:rPr>
      </w:pPr>
    </w:p>
    <w:p w14:paraId="1DA723D5" w14:textId="77777777" w:rsidR="00A13070" w:rsidRPr="00604AD1" w:rsidRDefault="00A13070" w:rsidP="00A13070">
      <w:pPr>
        <w:spacing w:line="240" w:lineRule="exact"/>
        <w:ind w:firstLineChars="50" w:firstLine="210"/>
        <w:rPr>
          <w:rFonts w:ascii="ＭＳ ゴシック" w:eastAsia="ＭＳ ゴシック" w:hAnsi="ＭＳ ゴシック"/>
          <w:w w:val="200"/>
        </w:rPr>
      </w:pPr>
    </w:p>
    <w:p w14:paraId="3016764D" w14:textId="77777777" w:rsidR="00A13070" w:rsidRPr="00604AD1" w:rsidRDefault="00A13070" w:rsidP="00A13070">
      <w:pPr>
        <w:spacing w:line="240" w:lineRule="exact"/>
        <w:ind w:firstLineChars="50" w:firstLine="105"/>
        <w:rPr>
          <w:rFonts w:ascii="ＭＳ ゴシック" w:eastAsia="ＭＳ ゴシック" w:hAnsi="ＭＳ ゴシック"/>
          <w:w w:val="200"/>
        </w:rPr>
      </w:pPr>
      <w:r>
        <w:rPr>
          <w:noProof/>
        </w:rPr>
        <mc:AlternateContent>
          <mc:Choice Requires="wps">
            <w:drawing>
              <wp:anchor distT="45720" distB="45720" distL="114300" distR="114300" simplePos="0" relativeHeight="252479488" behindDoc="0" locked="0" layoutInCell="1" allowOverlap="1" wp14:anchorId="70A2F582" wp14:editId="36B177DC">
                <wp:simplePos x="0" y="0"/>
                <wp:positionH relativeFrom="column">
                  <wp:posOffset>278765</wp:posOffset>
                </wp:positionH>
                <wp:positionV relativeFrom="paragraph">
                  <wp:posOffset>53340</wp:posOffset>
                </wp:positionV>
                <wp:extent cx="2738755" cy="571500"/>
                <wp:effectExtent l="0" t="0" r="23495" b="19050"/>
                <wp:wrapSquare wrapText="bothSides"/>
                <wp:docPr id="6415" name="テキスト ボックス 64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8755" cy="571500"/>
                        </a:xfrm>
                        <a:prstGeom prst="rect">
                          <a:avLst/>
                        </a:prstGeom>
                        <a:solidFill>
                          <a:srgbClr val="FFFFFF"/>
                        </a:solidFill>
                        <a:ln w="9525">
                          <a:solidFill>
                            <a:srgbClr val="000000"/>
                          </a:solidFill>
                          <a:miter lim="800000"/>
                          <a:headEnd/>
                          <a:tailEnd/>
                        </a:ln>
                      </wps:spPr>
                      <wps:txbx>
                        <w:txbxContent>
                          <w:p w14:paraId="48C826D8" w14:textId="77777777" w:rsidR="00A13070" w:rsidRDefault="00A13070" w:rsidP="00A13070">
                            <w:pPr>
                              <w:jc w:val="center"/>
                              <w:rPr>
                                <w:rFonts w:ascii="ＭＳ ゴシック" w:eastAsia="ＭＳ ゴシック" w:hAnsi="ＭＳ ゴシック"/>
                                <w:sz w:val="18"/>
                                <w:szCs w:val="18"/>
                              </w:rPr>
                            </w:pPr>
                            <w:r w:rsidRPr="00604AD1">
                              <w:rPr>
                                <w:rFonts w:ascii="ＭＳ ゴシック" w:eastAsia="ＭＳ ゴシック" w:hAnsi="ＭＳ ゴシック"/>
                                <w:sz w:val="18"/>
                                <w:szCs w:val="18"/>
                              </w:rPr>
                              <w:t>□大阪府石油コンビナート</w:t>
                            </w:r>
                            <w:r w:rsidRPr="00604AD1">
                              <w:rPr>
                                <w:rFonts w:ascii="ＭＳ ゴシック" w:eastAsia="ＭＳ ゴシック" w:hAnsi="ＭＳ ゴシック" w:hint="eastAsia"/>
                                <w:sz w:val="18"/>
                                <w:szCs w:val="18"/>
                              </w:rPr>
                              <w:t>災害対策本部</w:t>
                            </w:r>
                          </w:p>
                          <w:p w14:paraId="41871478" w14:textId="77777777" w:rsidR="00A13070" w:rsidRPr="00C1117B" w:rsidRDefault="00A13070" w:rsidP="00A13070">
                            <w:pPr>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w:t>
                            </w:r>
                            <w:r w:rsidRPr="00604AD1">
                              <w:rPr>
                                <w:rFonts w:ascii="ＭＳ ゴシック" w:eastAsia="ＭＳ ゴシック" w:hAnsi="ＭＳ ゴシック" w:hint="eastAsia"/>
                                <w:sz w:val="18"/>
                                <w:szCs w:val="18"/>
                              </w:rPr>
                              <w:t>□大阪府災害対策本部</w:t>
                            </w:r>
                            <w:r>
                              <w:rPr>
                                <w:rFonts w:ascii="ＭＳ ゴシック" w:eastAsia="ＭＳ ゴシック" w:hAnsi="ＭＳ ゴシック" w:hint="eastAsia"/>
                                <w:sz w:val="18"/>
                                <w:szCs w:val="18"/>
                              </w:rPr>
                              <w:t>）</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0A2F582" id="テキスト ボックス 6415" o:spid="_x0000_s1475" type="#_x0000_t202" style="position:absolute;left:0;text-align:left;margin-left:21.95pt;margin-top:4.2pt;width:215.65pt;height:45pt;z-index:252479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">
                <v:textbox>
                  <w:txbxContent>
                    <w:p w14:paraId="48C826D8" w14:textId="77777777" w:rsidR="00A13070" w:rsidRDefault="00A13070" w:rsidP="00A13070">
                      <w:pPr>
                        <w:jc w:val="center"/>
                        <w:rPr>
                          <w:rFonts w:ascii="ＭＳ ゴシック" w:eastAsia="ＭＳ ゴシック" w:hAnsi="ＭＳ ゴシック"/>
                          <w:sz w:val="18"/>
                          <w:szCs w:val="18"/>
                        </w:rPr>
                      </w:pPr>
                      <w:r w:rsidRPr="00604AD1">
                        <w:rPr>
                          <w:rFonts w:ascii="ＭＳ ゴシック" w:eastAsia="ＭＳ ゴシック" w:hAnsi="ＭＳ ゴシック"/>
                          <w:sz w:val="18"/>
                          <w:szCs w:val="18"/>
                        </w:rPr>
                        <w:t>□大阪府石油コンビナート</w:t>
                      </w:r>
                      <w:r w:rsidRPr="00604AD1">
                        <w:rPr>
                          <w:rFonts w:ascii="ＭＳ ゴシック" w:eastAsia="ＭＳ ゴシック" w:hAnsi="ＭＳ ゴシック" w:hint="eastAsia"/>
                          <w:sz w:val="18"/>
                          <w:szCs w:val="18"/>
                        </w:rPr>
                        <w:t>災害対策本部</w:t>
                      </w:r>
                    </w:p>
                    <w:p w14:paraId="41871478" w14:textId="77777777" w:rsidR="00A13070" w:rsidRPr="00C1117B" w:rsidRDefault="00A13070" w:rsidP="00A13070">
                      <w:pPr>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w:t>
                      </w:r>
                      <w:r w:rsidRPr="00604AD1">
                        <w:rPr>
                          <w:rFonts w:ascii="ＭＳ ゴシック" w:eastAsia="ＭＳ ゴシック" w:hAnsi="ＭＳ ゴシック" w:hint="eastAsia"/>
                          <w:sz w:val="18"/>
                          <w:szCs w:val="18"/>
                        </w:rPr>
                        <w:t>□大阪府災害対策本部</w:t>
                      </w:r>
                      <w:r>
                        <w:rPr>
                          <w:rFonts w:ascii="ＭＳ ゴシック" w:eastAsia="ＭＳ ゴシック" w:hAnsi="ＭＳ ゴシック" w:hint="eastAsia"/>
                          <w:sz w:val="18"/>
                          <w:szCs w:val="18"/>
                        </w:rPr>
                        <w:t>）</w:t>
                      </w:r>
                    </w:p>
                  </w:txbxContent>
                </v:textbox>
                <w10:wrap type="square"/>
              </v:shape>
            </w:pict>
          </mc:Fallback>
        </mc:AlternateContent>
      </w:r>
      <w:r>
        <w:rPr>
          <w:noProof/>
        </w:rPr>
        <mc:AlternateContent>
          <mc:Choice Requires="wps">
            <w:drawing>
              <wp:anchor distT="45720" distB="45720" distL="114300" distR="114300" simplePos="0" relativeHeight="252481536" behindDoc="0" locked="0" layoutInCell="1" allowOverlap="1" wp14:anchorId="515001AC" wp14:editId="055CF9A8">
                <wp:simplePos x="0" y="0"/>
                <wp:positionH relativeFrom="column">
                  <wp:posOffset>3670935</wp:posOffset>
                </wp:positionH>
                <wp:positionV relativeFrom="paragraph">
                  <wp:posOffset>143510</wp:posOffset>
                </wp:positionV>
                <wp:extent cx="2333625" cy="304800"/>
                <wp:effectExtent l="0" t="0" r="28575" b="19050"/>
                <wp:wrapSquare wrapText="bothSides"/>
                <wp:docPr id="6416" name="テキスト ボックス 64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3625" cy="304800"/>
                        </a:xfrm>
                        <a:prstGeom prst="rect">
                          <a:avLst/>
                        </a:prstGeom>
                        <a:solidFill>
                          <a:srgbClr val="FFFFFF"/>
                        </a:solidFill>
                        <a:ln w="9525">
                          <a:solidFill>
                            <a:srgbClr val="000000"/>
                          </a:solidFill>
                          <a:miter lim="800000"/>
                          <a:headEnd/>
                          <a:tailEnd/>
                        </a:ln>
                      </wps:spPr>
                      <wps:txbx>
                        <w:txbxContent>
                          <w:p w14:paraId="76291DED" w14:textId="77777777" w:rsidR="00A13070" w:rsidRPr="00604AD1" w:rsidRDefault="00A13070" w:rsidP="00A13070">
                            <w:pPr>
                              <w:jc w:val="center"/>
                              <w:rPr>
                                <w:rFonts w:ascii="ＭＳ ゴシック" w:eastAsia="ＭＳ ゴシック" w:hAnsi="ＭＳ ゴシック"/>
                              </w:rPr>
                            </w:pPr>
                            <w:r w:rsidRPr="00604AD1">
                              <w:rPr>
                                <w:rFonts w:ascii="ＭＳ ゴシック" w:eastAsia="ＭＳ ゴシック" w:hAnsi="ＭＳ ゴシック" w:hint="eastAsia"/>
                                <w:sz w:val="18"/>
                                <w:szCs w:val="18"/>
                              </w:rPr>
                              <w:t>□災害対策本部（</w:t>
                            </w:r>
                            <w:r w:rsidRPr="00604AD1">
                              <w:rPr>
                                <w:rFonts w:ascii="ＭＳ ゴシック" w:eastAsia="ＭＳ ゴシック" w:hAnsi="ＭＳ ゴシック"/>
                                <w:sz w:val="18"/>
                                <w:szCs w:val="18"/>
                              </w:rPr>
                              <w:t>□現地本部</w:t>
                            </w:r>
                            <w:r w:rsidRPr="00604AD1">
                              <w:rPr>
                                <w:rFonts w:ascii="ＭＳ ゴシック" w:eastAsia="ＭＳ ゴシック" w:hAnsi="ＭＳ ゴシック" w:hint="eastAsia"/>
                                <w:sz w:val="18"/>
                                <w:szCs w:val="18"/>
                              </w:rPr>
                              <w:t>）</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15001AC" id="テキスト ボックス 6416" o:spid="_x0000_s1476" type="#_x0000_t202" style="position:absolute;left:0;text-align:left;margin-left:289.05pt;margin-top:11.3pt;width:183.75pt;height:24pt;z-index:2524815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">
                <v:textbox>
                  <w:txbxContent>
                    <w:p w14:paraId="76291DED" w14:textId="77777777" w:rsidR="00A13070" w:rsidRPr="00604AD1" w:rsidRDefault="00A13070" w:rsidP="00A13070">
                      <w:pPr>
                        <w:jc w:val="center"/>
                        <w:rPr>
                          <w:rFonts w:ascii="ＭＳ ゴシック" w:eastAsia="ＭＳ ゴシック" w:hAnsi="ＭＳ ゴシック"/>
                        </w:rPr>
                      </w:pPr>
                      <w:r w:rsidRPr="00604AD1">
                        <w:rPr>
                          <w:rFonts w:ascii="ＭＳ ゴシック" w:eastAsia="ＭＳ ゴシック" w:hAnsi="ＭＳ ゴシック" w:hint="eastAsia"/>
                          <w:sz w:val="18"/>
                          <w:szCs w:val="18"/>
                        </w:rPr>
                        <w:t>□災害対策本部（</w:t>
                      </w:r>
                      <w:r w:rsidRPr="00604AD1">
                        <w:rPr>
                          <w:rFonts w:ascii="ＭＳ ゴシック" w:eastAsia="ＭＳ ゴシック" w:hAnsi="ＭＳ ゴシック"/>
                          <w:sz w:val="18"/>
                          <w:szCs w:val="18"/>
                        </w:rPr>
                        <w:t>□現地本部</w:t>
                      </w:r>
                      <w:r w:rsidRPr="00604AD1">
                        <w:rPr>
                          <w:rFonts w:ascii="ＭＳ ゴシック" w:eastAsia="ＭＳ ゴシック" w:hAnsi="ＭＳ ゴシック" w:hint="eastAsia"/>
                          <w:sz w:val="18"/>
                          <w:szCs w:val="18"/>
                        </w:rPr>
                        <w:t>）</w:t>
                      </w:r>
                    </w:p>
                  </w:txbxContent>
                </v:textbox>
                <w10:wrap type="square"/>
              </v:shape>
            </w:pict>
          </mc:Fallback>
        </mc:AlternateContent>
      </w:r>
    </w:p>
    <w:p w14:paraId="68C52C3B" w14:textId="77777777" w:rsidR="00A13070" w:rsidRPr="00604AD1" w:rsidRDefault="00A13070" w:rsidP="00A13070">
      <w:pPr>
        <w:spacing w:line="240" w:lineRule="exact"/>
        <w:ind w:firstLineChars="50" w:firstLine="105"/>
        <w:rPr>
          <w:rFonts w:ascii="ＭＳ ゴシック" w:eastAsia="ＭＳ ゴシック" w:hAnsi="ＭＳ ゴシック"/>
          <w:w w:val="200"/>
        </w:rPr>
      </w:pPr>
      <w:r>
        <w:rPr>
          <w:noProof/>
        </w:rPr>
        <mc:AlternateContent>
          <mc:Choice Requires="wps">
            <w:drawing>
              <wp:anchor distT="0" distB="0" distL="114300" distR="114300" simplePos="0" relativeHeight="252485632" behindDoc="0" locked="0" layoutInCell="1" allowOverlap="1" wp14:anchorId="5AE25129" wp14:editId="37507566">
                <wp:simplePos x="0" y="0"/>
                <wp:positionH relativeFrom="column">
                  <wp:posOffset>4070985</wp:posOffset>
                </wp:positionH>
                <wp:positionV relativeFrom="paragraph">
                  <wp:posOffset>355600</wp:posOffset>
                </wp:positionV>
                <wp:extent cx="190500" cy="104140"/>
                <wp:effectExtent l="5080" t="0" r="5080" b="5080"/>
                <wp:wrapNone/>
                <wp:docPr id="16" name="左右矢印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5400000">
                          <a:off x="0" y="0"/>
                          <a:ext cx="190500" cy="104140"/>
                        </a:xfrm>
                        <a:prstGeom prst="leftRightArrow">
                          <a:avLst/>
                        </a:prstGeom>
                        <a:solidFill>
                          <a:srgbClr val="4F81BD"/>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439C7854" id="左右矢印 16" o:spid="_x0000_s1026" type="#_x0000_t69" style="position:absolute;left:0;text-align:left;margin-left:320.55pt;margin-top:28pt;width:15pt;height:8.2pt;rotation:90;z-index:25248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" adj="5904" fillcolor="#4f81bd" stroked="f" strokeweight="2pt"/>
            </w:pict>
          </mc:Fallback>
        </mc:AlternateContent>
      </w:r>
      <w:r>
        <w:rPr>
          <w:noProof/>
        </w:rPr>
        <mc:AlternateContent>
          <mc:Choice Requires="wps">
            <w:drawing>
              <wp:anchor distT="0" distB="0" distL="114300" distR="114300" simplePos="0" relativeHeight="252480512" behindDoc="0" locked="0" layoutInCell="1" allowOverlap="1" wp14:anchorId="24B4AC4A" wp14:editId="42424B61">
                <wp:simplePos x="0" y="0"/>
                <wp:positionH relativeFrom="column">
                  <wp:posOffset>3017520</wp:posOffset>
                </wp:positionH>
                <wp:positionV relativeFrom="paragraph">
                  <wp:posOffset>70485</wp:posOffset>
                </wp:positionV>
                <wp:extent cx="657225" cy="132715"/>
                <wp:effectExtent l="0" t="0" r="9525" b="635"/>
                <wp:wrapNone/>
                <wp:docPr id="6414" name="左右矢印 64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7225" cy="132715"/>
                        </a:xfrm>
                        <a:prstGeom prst="leftRightArrow">
                          <a:avLst/>
                        </a:prstGeom>
                        <a:solidFill>
                          <a:srgbClr val="4F81BD"/>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6F9061D0" id="左右矢印 6414" o:spid="_x0000_s1026" type="#_x0000_t69" style="position:absolute;left:0;text-align:left;margin-left:237.6pt;margin-top:5.55pt;width:51.75pt;height:10.45pt;z-index:25248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" adj="2181" fillcolor="#4f81bd" stroked="f" strokeweight="2pt"/>
            </w:pict>
          </mc:Fallback>
        </mc:AlternateContent>
      </w:r>
    </w:p>
    <w:p w14:paraId="6F3EBF7A" w14:textId="77777777" w:rsidR="00A13070" w:rsidRPr="00604AD1" w:rsidRDefault="00A13070" w:rsidP="00A13070">
      <w:pPr>
        <w:spacing w:beforeLines="50" w:before="145" w:line="240" w:lineRule="exact"/>
        <w:rPr>
          <w:rFonts w:ascii="ＭＳ ゴシック" w:eastAsia="ＭＳ ゴシック" w:hAnsi="ＭＳ ゴシック"/>
          <w:szCs w:val="21"/>
        </w:rPr>
      </w:pPr>
      <w:r>
        <w:rPr>
          <w:noProof/>
        </w:rPr>
        <mc:AlternateContent>
          <mc:Choice Requires="wps">
            <w:drawing>
              <wp:anchor distT="45720" distB="45720" distL="114300" distR="114300" simplePos="0" relativeHeight="252486656" behindDoc="0" locked="0" layoutInCell="1" allowOverlap="1" wp14:anchorId="0452A06F" wp14:editId="70E16DC8">
                <wp:simplePos x="0" y="0"/>
                <wp:positionH relativeFrom="column">
                  <wp:posOffset>3479800</wp:posOffset>
                </wp:positionH>
                <wp:positionV relativeFrom="paragraph">
                  <wp:posOffset>398780</wp:posOffset>
                </wp:positionV>
                <wp:extent cx="1247775" cy="447040"/>
                <wp:effectExtent l="0" t="0" r="28575" b="10160"/>
                <wp:wrapSquare wrapText="bothSides"/>
                <wp:docPr id="11266" name="テキスト ボックス 112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7775" cy="447040"/>
                        </a:xfrm>
                        <a:prstGeom prst="rect">
                          <a:avLst/>
                        </a:prstGeom>
                        <a:solidFill>
                          <a:srgbClr val="FFFFFF"/>
                        </a:solidFill>
                        <a:ln w="9525">
                          <a:solidFill>
                            <a:schemeClr val="tx1"/>
                          </a:solidFill>
                          <a:miter lim="800000"/>
                          <a:headEnd/>
                          <a:tailEnd/>
                        </a:ln>
                      </wps:spPr>
                      <wps:txbx>
                        <w:txbxContent>
                          <w:p w14:paraId="226E013D" w14:textId="77777777" w:rsidR="00A13070" w:rsidRPr="001F75E2" w:rsidRDefault="00A13070" w:rsidP="00A13070">
                            <w:pPr>
                              <w:spacing w:line="240" w:lineRule="exact"/>
                              <w:jc w:val="left"/>
                              <w:rPr>
                                <w:rFonts w:ascii="ＭＳ ゴシック" w:eastAsia="ＭＳ ゴシック" w:hAnsi="ＭＳ ゴシック"/>
                                <w:sz w:val="18"/>
                                <w:szCs w:val="18"/>
                              </w:rPr>
                            </w:pPr>
                            <w:r w:rsidRPr="001F75E2">
                              <w:rPr>
                                <w:rFonts w:ascii="ＭＳ ゴシック" w:eastAsia="ＭＳ ゴシック" w:hAnsi="ＭＳ ゴシック" w:hint="eastAsia"/>
                                <w:sz w:val="18"/>
                                <w:szCs w:val="18"/>
                              </w:rPr>
                              <w:t>□現地連絡所又は</w:t>
                            </w:r>
                          </w:p>
                          <w:p w14:paraId="7132499D" w14:textId="77777777" w:rsidR="00A13070" w:rsidRPr="001F75E2" w:rsidRDefault="00A13070" w:rsidP="00A13070">
                            <w:pPr>
                              <w:spacing w:line="240" w:lineRule="exact"/>
                              <w:ind w:firstLineChars="150" w:firstLine="270"/>
                              <w:jc w:val="left"/>
                              <w:rPr>
                                <w:rFonts w:ascii="ＭＳ ゴシック" w:eastAsia="ＭＳ ゴシック" w:hAnsi="ＭＳ ゴシック"/>
                              </w:rPr>
                            </w:pPr>
                            <w:r w:rsidRPr="001F75E2">
                              <w:rPr>
                                <w:rFonts w:ascii="ＭＳ ゴシック" w:eastAsia="ＭＳ ゴシック" w:hAnsi="ＭＳ ゴシック" w:hint="eastAsia"/>
                                <w:sz w:val="18"/>
                                <w:szCs w:val="18"/>
                              </w:rPr>
                              <w:t>KIX</w:t>
                            </w:r>
                            <w:r w:rsidRPr="001F75E2">
                              <w:rPr>
                                <w:rFonts w:ascii="ＭＳ ゴシック" w:eastAsia="ＭＳ ゴシック" w:hAnsi="ＭＳ ゴシック"/>
                                <w:sz w:val="18"/>
                                <w:szCs w:val="18"/>
                              </w:rPr>
                              <w:t xml:space="preserve">　JCMG</w:t>
                            </w:r>
                            <w:r w:rsidRPr="001F75E2">
                              <w:rPr>
                                <w:rFonts w:ascii="ＭＳ ゴシック" w:eastAsia="ＭＳ ゴシック" w:hAnsi="ＭＳ ゴシック" w:hint="eastAsia"/>
                                <w:sz w:val="18"/>
                                <w:szCs w:val="18"/>
                              </w:rPr>
                              <w:t xml:space="preserve">　</w:t>
                            </w:r>
                            <w:r w:rsidRPr="001F75E2">
                              <w:rPr>
                                <w:rFonts w:ascii="ＭＳ ゴシック" w:eastAsia="ＭＳ ゴシック" w:hAnsi="ＭＳ ゴシック"/>
                                <w:sz w:val="18"/>
                                <w:szCs w:val="18"/>
                              </w:rPr>
                              <w:t xml:space="preserve">　　</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452A06F" id="テキスト ボックス 11266" o:spid="_x0000_s1477" type="#_x0000_t202" style="position:absolute;left:0;text-align:left;margin-left:274pt;margin-top:31.4pt;width:98.25pt;height:35.2pt;z-index:2524866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" strokecolor="black [3213]">
                <v:textbox>
                  <w:txbxContent>
                    <w:p w14:paraId="226E013D" w14:textId="77777777" w:rsidR="00A13070" w:rsidRPr="001F75E2" w:rsidRDefault="00A13070" w:rsidP="00A13070">
                      <w:pPr>
                        <w:spacing w:line="240" w:lineRule="exact"/>
                        <w:jc w:val="left"/>
                        <w:rPr>
                          <w:rFonts w:ascii="ＭＳ ゴシック" w:eastAsia="ＭＳ ゴシック" w:hAnsi="ＭＳ ゴシック"/>
                          <w:sz w:val="18"/>
                          <w:szCs w:val="18"/>
                        </w:rPr>
                      </w:pPr>
                      <w:r w:rsidRPr="001F75E2">
                        <w:rPr>
                          <w:rFonts w:ascii="ＭＳ ゴシック" w:eastAsia="ＭＳ ゴシック" w:hAnsi="ＭＳ ゴシック" w:hint="eastAsia"/>
                          <w:sz w:val="18"/>
                          <w:szCs w:val="18"/>
                        </w:rPr>
                        <w:t>□現地連絡所又は</w:t>
                      </w:r>
                    </w:p>
                    <w:p w14:paraId="7132499D" w14:textId="77777777" w:rsidR="00A13070" w:rsidRPr="001F75E2" w:rsidRDefault="00A13070" w:rsidP="00A13070">
                      <w:pPr>
                        <w:spacing w:line="240" w:lineRule="exact"/>
                        <w:ind w:firstLineChars="150" w:firstLine="270"/>
                        <w:jc w:val="left"/>
                        <w:rPr>
                          <w:rFonts w:ascii="ＭＳ ゴシック" w:eastAsia="ＭＳ ゴシック" w:hAnsi="ＭＳ ゴシック"/>
                        </w:rPr>
                      </w:pPr>
                      <w:r w:rsidRPr="001F75E2">
                        <w:rPr>
                          <w:rFonts w:ascii="ＭＳ ゴシック" w:eastAsia="ＭＳ ゴシック" w:hAnsi="ＭＳ ゴシック" w:hint="eastAsia"/>
                          <w:sz w:val="18"/>
                          <w:szCs w:val="18"/>
                        </w:rPr>
                        <w:t>KIX</w:t>
                      </w:r>
                      <w:r w:rsidRPr="001F75E2">
                        <w:rPr>
                          <w:rFonts w:ascii="ＭＳ ゴシック" w:eastAsia="ＭＳ ゴシック" w:hAnsi="ＭＳ ゴシック"/>
                          <w:sz w:val="18"/>
                          <w:szCs w:val="18"/>
                        </w:rPr>
                        <w:t xml:space="preserve">　JCMG</w:t>
                      </w:r>
                      <w:r w:rsidRPr="001F75E2">
                        <w:rPr>
                          <w:rFonts w:ascii="ＭＳ ゴシック" w:eastAsia="ＭＳ ゴシック" w:hAnsi="ＭＳ ゴシック" w:hint="eastAsia"/>
                          <w:sz w:val="18"/>
                          <w:szCs w:val="18"/>
                        </w:rPr>
                        <w:t xml:space="preserve">　</w:t>
                      </w:r>
                      <w:r w:rsidRPr="001F75E2">
                        <w:rPr>
                          <w:rFonts w:ascii="ＭＳ ゴシック" w:eastAsia="ＭＳ ゴシック" w:hAnsi="ＭＳ ゴシック"/>
                          <w:sz w:val="18"/>
                          <w:szCs w:val="18"/>
                        </w:rPr>
                        <w:t xml:space="preserve">　　</w:t>
                      </w:r>
                    </w:p>
                  </w:txbxContent>
                </v:textbox>
                <w10:wrap type="square"/>
              </v:shape>
            </w:pict>
          </mc:Fallback>
        </mc:AlternateContent>
      </w:r>
      <w:r>
        <w:rPr>
          <w:noProof/>
        </w:rPr>
        <mc:AlternateContent>
          <mc:Choice Requires="wps">
            <w:drawing>
              <wp:anchor distT="45720" distB="45720" distL="114300" distR="114300" simplePos="0" relativeHeight="252482560" behindDoc="0" locked="0" layoutInCell="1" allowOverlap="1" wp14:anchorId="133D78FC" wp14:editId="3857219B">
                <wp:simplePos x="0" y="0"/>
                <wp:positionH relativeFrom="column">
                  <wp:posOffset>1661160</wp:posOffset>
                </wp:positionH>
                <wp:positionV relativeFrom="paragraph">
                  <wp:posOffset>257175</wp:posOffset>
                </wp:positionV>
                <wp:extent cx="1590675" cy="504825"/>
                <wp:effectExtent l="0" t="0" r="0" b="0"/>
                <wp:wrapSquare wrapText="bothSides"/>
                <wp:docPr id="6413" name="テキスト ボックス 64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675" cy="504825"/>
                        </a:xfrm>
                        <a:prstGeom prst="rect">
                          <a:avLst/>
                        </a:prstGeom>
                        <a:noFill/>
                        <a:ln w="9525">
                          <a:noFill/>
                          <a:miter lim="800000"/>
                          <a:headEnd/>
                          <a:tailEnd/>
                        </a:ln>
                      </wps:spPr>
                      <wps:txbx>
                        <w:txbxContent>
                          <w:p w14:paraId="313EFEAD" w14:textId="77777777" w:rsidR="00A13070" w:rsidRPr="00604AD1" w:rsidRDefault="00A13070" w:rsidP="00A13070">
                            <w:pPr>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石コン防災本部会議</w:t>
                            </w:r>
                          </w:p>
                          <w:p w14:paraId="58BD0963" w14:textId="77777777" w:rsidR="00A13070" w:rsidRPr="00604AD1" w:rsidRDefault="00A13070" w:rsidP="00A13070">
                            <w:pPr>
                              <w:rPr>
                                <w:rFonts w:ascii="ＭＳ ゴシック" w:eastAsia="ＭＳ ゴシック" w:hAnsi="ＭＳ ゴシック"/>
                                <w:spacing w:val="-20"/>
                                <w:sz w:val="16"/>
                                <w:szCs w:val="16"/>
                              </w:rPr>
                            </w:pPr>
                            <w:r w:rsidRPr="00604AD1">
                              <w:rPr>
                                <w:rFonts w:ascii="ＭＳ ゴシック" w:eastAsia="ＭＳ ゴシック" w:hAnsi="ＭＳ ゴシック" w:hint="eastAsia"/>
                                <w:spacing w:val="-20"/>
                                <w:sz w:val="16"/>
                                <w:szCs w:val="16"/>
                              </w:rPr>
                              <w:t>※必要に応じ石コン災害を対象に開催</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3D78FC" id="テキスト ボックス 6413" o:spid="_x0000_s1478" type="#_x0000_t202" style="position:absolute;left:0;text-align:left;margin-left:130.8pt;margin-top:20.25pt;width:125.25pt;height:39.75pt;z-index:2524825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" filled="f" stroked="f">
                <v:textbox>
                  <w:txbxContent>
                    <w:p w14:paraId="313EFEAD" w14:textId="77777777" w:rsidR="00A13070" w:rsidRPr="00604AD1" w:rsidRDefault="00A13070" w:rsidP="00A13070">
                      <w:pPr>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石コン防災本部会議</w:t>
                      </w:r>
                    </w:p>
                    <w:p w14:paraId="58BD0963" w14:textId="77777777" w:rsidR="00A13070" w:rsidRPr="00604AD1" w:rsidRDefault="00A13070" w:rsidP="00A13070">
                      <w:pPr>
                        <w:rPr>
                          <w:rFonts w:ascii="ＭＳ ゴシック" w:eastAsia="ＭＳ ゴシック" w:hAnsi="ＭＳ ゴシック"/>
                          <w:spacing w:val="-20"/>
                          <w:sz w:val="16"/>
                          <w:szCs w:val="16"/>
                        </w:rPr>
                      </w:pPr>
                      <w:r w:rsidRPr="00604AD1">
                        <w:rPr>
                          <w:rFonts w:ascii="ＭＳ ゴシック" w:eastAsia="ＭＳ ゴシック" w:hAnsi="ＭＳ ゴシック" w:hint="eastAsia"/>
                          <w:spacing w:val="-20"/>
                          <w:sz w:val="16"/>
                          <w:szCs w:val="16"/>
                        </w:rPr>
                        <w:t>※必要に応じ石コン災害を対象に開催</w:t>
                      </w:r>
                    </w:p>
                  </w:txbxContent>
                </v:textbox>
                <w10:wrap type="square"/>
              </v:shape>
            </w:pict>
          </mc:Fallback>
        </mc:AlternateContent>
      </w:r>
    </w:p>
    <w:p w14:paraId="5544A8AD" w14:textId="77777777" w:rsidR="00A13070" w:rsidRDefault="00A13070" w:rsidP="00A13070">
      <w:pPr>
        <w:spacing w:beforeLines="50" w:before="145" w:line="240" w:lineRule="exact"/>
        <w:rPr>
          <w:rFonts w:ascii="ＭＳ ゴシック" w:eastAsia="ＭＳ ゴシック" w:hAnsi="ＭＳ ゴシック"/>
          <w:szCs w:val="21"/>
        </w:rPr>
      </w:pPr>
      <w:r w:rsidRPr="00FB7E51">
        <w:rPr>
          <w:noProof/>
        </w:rPr>
        <mc:AlternateContent>
          <mc:Choice Requires="wps">
            <w:drawing>
              <wp:anchor distT="45720" distB="45720" distL="114300" distR="114300" simplePos="0" relativeHeight="252489728" behindDoc="0" locked="0" layoutInCell="1" allowOverlap="1" wp14:anchorId="01B10AC8" wp14:editId="7FF75B77">
                <wp:simplePos x="0" y="0"/>
                <wp:positionH relativeFrom="margin">
                  <wp:align>right</wp:align>
                </wp:positionH>
                <wp:positionV relativeFrom="paragraph">
                  <wp:posOffset>41275</wp:posOffset>
                </wp:positionV>
                <wp:extent cx="1247775" cy="276225"/>
                <wp:effectExtent l="0" t="0" r="0" b="635"/>
                <wp:wrapNone/>
                <wp:docPr id="11267" name="テキスト ボックス 112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7775" cy="276225"/>
                        </a:xfrm>
                        <a:prstGeom prst="rect">
                          <a:avLst/>
                        </a:prstGeom>
                        <a:noFill/>
                        <a:ln w="9525">
                          <a:noFill/>
                          <a:miter lim="800000"/>
                          <a:headEnd/>
                          <a:tailEnd/>
                        </a:ln>
                      </wps:spPr>
                      <wps:txbx>
                        <w:txbxContent>
                          <w:p w14:paraId="671E134C" w14:textId="77777777" w:rsidR="00A13070" w:rsidRPr="00FB7E51" w:rsidRDefault="00A13070" w:rsidP="00A13070">
                            <w:pPr>
                              <w:rPr>
                                <w:rFonts w:ascii="ＭＳ ゴシック" w:eastAsia="ＭＳ ゴシック" w:hAnsi="ＭＳ ゴシック"/>
                              </w:rPr>
                            </w:pPr>
                            <w:r w:rsidRPr="00FB7E51">
                              <w:rPr>
                                <w:rFonts w:ascii="ＭＳ ゴシック" w:eastAsia="ＭＳ ゴシック" w:hAnsi="ＭＳ ゴシック" w:hint="eastAsia"/>
                                <w:sz w:val="18"/>
                                <w:szCs w:val="18"/>
                              </w:rPr>
                              <w:t>※関西空港の</w:t>
                            </w:r>
                            <w:r w:rsidRPr="00FB7E51">
                              <w:rPr>
                                <w:rFonts w:ascii="ＭＳ ゴシック" w:eastAsia="ＭＳ ゴシック" w:hAnsi="ＭＳ ゴシック"/>
                                <w:sz w:val="18"/>
                                <w:szCs w:val="18"/>
                              </w:rPr>
                              <w:t>場合</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1B10AC8" id="テキスト ボックス 11267" o:spid="_x0000_s1479" type="#_x0000_t202" style="position:absolute;left:0;text-align:left;margin-left:47.05pt;margin-top:3.25pt;width:98.25pt;height:21.75pt;z-index:252489728;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" filled="f" stroked="f">
                <v:textbox style="mso-fit-shape-to-text:t">
                  <w:txbxContent>
                    <w:p w14:paraId="671E134C" w14:textId="77777777" w:rsidR="00A13070" w:rsidRPr="00FB7E51" w:rsidRDefault="00A13070" w:rsidP="00A13070">
                      <w:pPr>
                        <w:rPr>
                          <w:rFonts w:ascii="ＭＳ ゴシック" w:eastAsia="ＭＳ ゴシック" w:hAnsi="ＭＳ ゴシック"/>
                        </w:rPr>
                      </w:pPr>
                      <w:r w:rsidRPr="00FB7E51">
                        <w:rPr>
                          <w:rFonts w:ascii="ＭＳ ゴシック" w:eastAsia="ＭＳ ゴシック" w:hAnsi="ＭＳ ゴシック" w:hint="eastAsia"/>
                          <w:sz w:val="18"/>
                          <w:szCs w:val="18"/>
                        </w:rPr>
                        <w:t>※関西空港の</w:t>
                      </w:r>
                      <w:r w:rsidRPr="00FB7E51">
                        <w:rPr>
                          <w:rFonts w:ascii="ＭＳ ゴシック" w:eastAsia="ＭＳ ゴシック" w:hAnsi="ＭＳ ゴシック"/>
                          <w:sz w:val="18"/>
                          <w:szCs w:val="18"/>
                        </w:rPr>
                        <w:t>場合</w:t>
                      </w:r>
                    </w:p>
                  </w:txbxContent>
                </v:textbox>
                <w10:wrap anchorx="margin"/>
              </v:shape>
            </w:pict>
          </mc:Fallback>
        </mc:AlternateContent>
      </w:r>
      <w:r w:rsidRPr="0092558F">
        <w:rPr>
          <w:rFonts w:ascii="ＭＳ ゴシック" w:eastAsia="ＭＳ ゴシック" w:hAnsi="ＭＳ ゴシック"/>
          <w:noProof/>
          <w:szCs w:val="21"/>
        </w:rPr>
        <mc:AlternateContent>
          <mc:Choice Requires="wps">
            <w:drawing>
              <wp:anchor distT="45720" distB="45720" distL="114300" distR="114300" simplePos="0" relativeHeight="252488704" behindDoc="0" locked="0" layoutInCell="1" allowOverlap="1" wp14:anchorId="4F7CE901" wp14:editId="0603B730">
                <wp:simplePos x="0" y="0"/>
                <wp:positionH relativeFrom="column">
                  <wp:posOffset>4509135</wp:posOffset>
                </wp:positionH>
                <wp:positionV relativeFrom="paragraph">
                  <wp:posOffset>41275</wp:posOffset>
                </wp:positionV>
                <wp:extent cx="304800" cy="1404620"/>
                <wp:effectExtent l="0" t="0" r="0" b="635"/>
                <wp:wrapNone/>
                <wp:docPr id="1126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1404620"/>
                        </a:xfrm>
                        <a:prstGeom prst="rect">
                          <a:avLst/>
                        </a:prstGeom>
                        <a:noFill/>
                        <a:ln w="9525">
                          <a:noFill/>
                          <a:miter lim="800000"/>
                          <a:headEnd/>
                          <a:tailEnd/>
                        </a:ln>
                      </wps:spPr>
                      <wps:txbx>
                        <w:txbxContent>
                          <w:p w14:paraId="07D73FE0" w14:textId="77777777" w:rsidR="00A13070" w:rsidRPr="00AC14AB" w:rsidRDefault="00A13070" w:rsidP="00A13070">
                            <w:pPr>
                              <w:rPr>
                                <w:rFonts w:ascii="ＭＳ ゴシック" w:eastAsia="ＭＳ ゴシック" w:hAnsi="ＭＳ ゴシック"/>
                                <w:sz w:val="18"/>
                                <w:szCs w:val="18"/>
                              </w:rPr>
                            </w:pPr>
                            <w:r w:rsidRPr="00AC14AB">
                              <w:rPr>
                                <w:rFonts w:ascii="ＭＳ ゴシック" w:eastAsia="ＭＳ ゴシック" w:hAnsi="ＭＳ ゴシック" w:hint="eastAsia"/>
                                <w:sz w:val="18"/>
                                <w:szCs w:val="18"/>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F7CE901" id="テキスト ボックス 2" o:spid="_x0000_s1480" type="#_x0000_t202" style="position:absolute;left:0;text-align:left;margin-left:355.05pt;margin-top:3.25pt;width:24pt;height:110.6pt;z-index:25248870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" filled="f" stroked="f">
                <v:textbox style="mso-fit-shape-to-text:t">
                  <w:txbxContent>
                    <w:p w14:paraId="07D73FE0" w14:textId="77777777" w:rsidR="00A13070" w:rsidRPr="00AC14AB" w:rsidRDefault="00A13070" w:rsidP="00A13070">
                      <w:pPr>
                        <w:rPr>
                          <w:rFonts w:ascii="ＭＳ ゴシック" w:eastAsia="ＭＳ ゴシック" w:hAnsi="ＭＳ ゴシック"/>
                          <w:sz w:val="18"/>
                          <w:szCs w:val="18"/>
                        </w:rPr>
                      </w:pPr>
                      <w:r w:rsidRPr="00AC14AB">
                        <w:rPr>
                          <w:rFonts w:ascii="ＭＳ ゴシック" w:eastAsia="ＭＳ ゴシック" w:hAnsi="ＭＳ ゴシック" w:hint="eastAsia"/>
                          <w:sz w:val="18"/>
                          <w:szCs w:val="18"/>
                        </w:rPr>
                        <w:t>※</w:t>
                      </w:r>
                    </w:p>
                  </w:txbxContent>
                </v:textbox>
              </v:shape>
            </w:pict>
          </mc:Fallback>
        </mc:AlternateContent>
      </w:r>
      <w:r>
        <w:rPr>
          <w:rFonts w:ascii="ＭＳ ゴシック" w:eastAsia="ＭＳ ゴシック" w:hAnsi="ＭＳ ゴシック"/>
          <w:noProof/>
          <w:szCs w:val="21"/>
        </w:rPr>
        <mc:AlternateContent>
          <mc:Choice Requires="wps">
            <w:drawing>
              <wp:anchor distT="0" distB="0" distL="114300" distR="114300" simplePos="0" relativeHeight="252487680" behindDoc="0" locked="0" layoutInCell="1" allowOverlap="1" wp14:anchorId="57976E86" wp14:editId="6777EC76">
                <wp:simplePos x="0" y="0"/>
                <wp:positionH relativeFrom="column">
                  <wp:posOffset>4521200</wp:posOffset>
                </wp:positionH>
                <wp:positionV relativeFrom="paragraph">
                  <wp:posOffset>31750</wp:posOffset>
                </wp:positionV>
                <wp:extent cx="45719" cy="304800"/>
                <wp:effectExtent l="0" t="0" r="31115" b="19050"/>
                <wp:wrapNone/>
                <wp:docPr id="11269" name="右中かっこ 11269"/>
                <wp:cNvGraphicFramePr/>
                <a:graphic xmlns:a="http://schemas.openxmlformats.org/drawingml/2006/main">
                  <a:graphicData uri="http://schemas.microsoft.com/office/word/2010/wordprocessingShape">
                    <wps:wsp>
                      <wps:cNvSpPr/>
                      <wps:spPr>
                        <a:xfrm>
                          <a:off x="0" y="0"/>
                          <a:ext cx="45719" cy="304800"/>
                        </a:xfrm>
                        <a:prstGeom prst="rightBrace">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0B15609" id="右中かっこ 11269" o:spid="_x0000_s1026" type="#_x0000_t88" style="position:absolute;left:0;text-align:left;margin-left:356pt;margin-top:2.5pt;width:3.6pt;height:24pt;z-index:252487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" adj="270" strokecolor="black [3200]" strokeweight=".5pt">
                <v:stroke joinstyle="miter"/>
              </v:shape>
            </w:pict>
          </mc:Fallback>
        </mc:AlternateContent>
      </w:r>
    </w:p>
    <w:p w14:paraId="4607CA57" w14:textId="77777777" w:rsidR="00A13070" w:rsidRPr="00604AD1" w:rsidRDefault="00A13070" w:rsidP="00A13070">
      <w:pPr>
        <w:spacing w:beforeLines="50" w:before="145" w:line="240" w:lineRule="exact"/>
        <w:rPr>
          <w:rFonts w:ascii="ＭＳ ゴシック" w:eastAsia="ＭＳ ゴシック" w:hAnsi="ＭＳ ゴシック"/>
          <w:szCs w:val="21"/>
        </w:rPr>
      </w:pPr>
    </w:p>
    <w:p w14:paraId="33EA4F1C" w14:textId="77777777" w:rsidR="00A13070" w:rsidRPr="00604AD1" w:rsidRDefault="00A13070" w:rsidP="00A13070">
      <w:pPr>
        <w:spacing w:beforeLines="50" w:before="145" w:line="240" w:lineRule="exact"/>
        <w:rPr>
          <w:rFonts w:ascii="ＭＳ ゴシック" w:eastAsia="ＭＳ ゴシック" w:hAnsi="ＭＳ ゴシック"/>
          <w:szCs w:val="21"/>
        </w:rPr>
      </w:pPr>
      <w:r w:rsidRPr="00604AD1">
        <w:rPr>
          <w:rFonts w:ascii="ＭＳ ゴシック" w:eastAsia="ＭＳ ゴシック" w:hAnsi="ＭＳ ゴシック" w:hint="eastAsia"/>
          <w:szCs w:val="21"/>
        </w:rPr>
        <w:t>４　地震に伴い複数の施設で災害発生</w:t>
      </w:r>
    </w:p>
    <w:p w14:paraId="3EE9C767" w14:textId="77777777" w:rsidR="00A13070" w:rsidRDefault="00A13070" w:rsidP="00A13070">
      <w:pPr>
        <w:ind w:firstLineChars="200" w:firstLine="420"/>
      </w:pPr>
      <w:r w:rsidRPr="00604AD1">
        <w:rPr>
          <w:rFonts w:hint="eastAsia"/>
        </w:rPr>
        <w:t>震度６弱以上の地震</w:t>
      </w:r>
      <w:r>
        <w:rPr>
          <w:rFonts w:hint="eastAsia"/>
        </w:rPr>
        <w:t>に伴い市町内で災害が</w:t>
      </w:r>
      <w:r w:rsidRPr="00604AD1">
        <w:rPr>
          <w:rFonts w:hint="eastAsia"/>
        </w:rPr>
        <w:t>発生し、石油コンビナート施設において</w:t>
      </w:r>
      <w:r>
        <w:rPr>
          <w:rFonts w:hint="eastAsia"/>
        </w:rPr>
        <w:t>も</w:t>
      </w:r>
      <w:r w:rsidRPr="00604AD1">
        <w:rPr>
          <w:rFonts w:hint="eastAsia"/>
        </w:rPr>
        <w:t>災害が</w:t>
      </w:r>
    </w:p>
    <w:p w14:paraId="29939947" w14:textId="77777777" w:rsidR="00A13070" w:rsidRPr="00604AD1" w:rsidRDefault="00A13070" w:rsidP="00A13070">
      <w:pPr>
        <w:ind w:firstLineChars="200" w:firstLine="420"/>
      </w:pPr>
      <w:r w:rsidRPr="00604AD1">
        <w:rPr>
          <w:rFonts w:hint="eastAsia"/>
        </w:rPr>
        <w:t>発生した</w:t>
      </w:r>
      <w:r>
        <w:rPr>
          <w:rFonts w:hint="eastAsia"/>
        </w:rPr>
        <w:t>とき</w:t>
      </w:r>
    </w:p>
    <w:p w14:paraId="1E6C10FC" w14:textId="77777777" w:rsidR="00A13070" w:rsidRPr="00604AD1" w:rsidRDefault="00A13070" w:rsidP="00A13070">
      <w:pPr>
        <w:spacing w:beforeLines="50" w:before="145" w:line="240" w:lineRule="exact"/>
        <w:ind w:firstLineChars="100" w:firstLine="210"/>
        <w:rPr>
          <w:rFonts w:ascii="ＭＳ ゴシック" w:eastAsia="ＭＳ ゴシック" w:hAnsi="ＭＳ ゴシック"/>
          <w:szCs w:val="21"/>
        </w:rPr>
      </w:pPr>
      <w:r w:rsidRPr="00604AD1">
        <w:rPr>
          <w:rFonts w:ascii="ＭＳ ゴシック" w:eastAsia="ＭＳ ゴシック" w:hAnsi="ＭＳ ゴシック" w:hint="eastAsia"/>
          <w:szCs w:val="21"/>
        </w:rPr>
        <w:t>〇総合防災体制</w:t>
      </w:r>
    </w:p>
    <w:p w14:paraId="32D4655F" w14:textId="77777777" w:rsidR="00A13070" w:rsidRPr="00FB7E51" w:rsidRDefault="00A13070" w:rsidP="00A13070">
      <w:pPr>
        <w:spacing w:line="240" w:lineRule="exact"/>
        <w:rPr>
          <w:rFonts w:ascii="ＭＳ ゴシック" w:eastAsia="ＭＳ ゴシック" w:hAnsi="ＭＳ ゴシック"/>
          <w:w w:val="200"/>
        </w:rPr>
      </w:pPr>
      <w:r>
        <w:rPr>
          <w:noProof/>
        </w:rPr>
        <mc:AlternateContent>
          <mc:Choice Requires="wpg">
            <w:drawing>
              <wp:anchor distT="0" distB="0" distL="114300" distR="114300" simplePos="0" relativeHeight="252462080" behindDoc="0" locked="0" layoutInCell="1" allowOverlap="1" wp14:anchorId="7EB74647" wp14:editId="581002B5">
                <wp:simplePos x="0" y="0"/>
                <wp:positionH relativeFrom="column">
                  <wp:posOffset>199389</wp:posOffset>
                </wp:positionH>
                <wp:positionV relativeFrom="paragraph">
                  <wp:posOffset>17145</wp:posOffset>
                </wp:positionV>
                <wp:extent cx="5981700" cy="1584251"/>
                <wp:effectExtent l="0" t="0" r="19050" b="16510"/>
                <wp:wrapNone/>
                <wp:docPr id="6406" name="グループ化 6406" descr="震度６弱以上の地震に伴い市町内で災害が発生し、石油コンビナート施設においても災害が発生したときの総合防災体制での大阪府石油コンビナート等特別防災区域における災害応急活動体制　例"/>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81700" cy="1584251"/>
                          <a:chOff x="47625" y="0"/>
                          <a:chExt cx="5981700" cy="1584251"/>
                        </a:xfrm>
                      </wpg:grpSpPr>
                      <wps:wsp>
                        <wps:cNvPr id="6407" name="テキスト ボックス 2"/>
                        <wps:cNvSpPr txBox="1">
                          <a:spLocks noChangeArrowheads="1"/>
                        </wps:cNvSpPr>
                        <wps:spPr bwMode="auto">
                          <a:xfrm>
                            <a:off x="47625" y="81787"/>
                            <a:ext cx="1619250" cy="354330"/>
                          </a:xfrm>
                          <a:prstGeom prst="rect">
                            <a:avLst/>
                          </a:prstGeom>
                          <a:solidFill>
                            <a:srgbClr val="FFFFFF"/>
                          </a:solidFill>
                          <a:ln w="9525">
                            <a:noFill/>
                            <a:miter lim="800000"/>
                            <a:headEnd/>
                            <a:tailEnd/>
                          </a:ln>
                        </wps:spPr>
                        <wps:txbx>
                          <w:txbxContent>
                            <w:p w14:paraId="67BA321D" w14:textId="77777777" w:rsidR="00A13070" w:rsidRPr="00604AD1" w:rsidRDefault="00A13070" w:rsidP="00A13070">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大阪府</w:t>
                              </w:r>
                            </w:p>
                            <w:p w14:paraId="6D217626" w14:textId="77777777" w:rsidR="00A13070" w:rsidRPr="00604AD1" w:rsidRDefault="00A13070" w:rsidP="00A13070">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地域防災計画の体制</w:t>
                              </w:r>
                            </w:p>
                          </w:txbxContent>
                        </wps:txbx>
                        <wps:bodyPr rot="0" vert="horz" wrap="square" lIns="91440" tIns="45720" rIns="91440" bIns="45720" anchor="t" anchorCtr="0">
                          <a:spAutoFit/>
                        </wps:bodyPr>
                      </wps:wsp>
                      <wps:wsp>
                        <wps:cNvPr id="6408" name="テキスト ボックス 2"/>
                        <wps:cNvSpPr txBox="1">
                          <a:spLocks noChangeArrowheads="1"/>
                        </wps:cNvSpPr>
                        <wps:spPr bwMode="auto">
                          <a:xfrm>
                            <a:off x="4600575" y="409575"/>
                            <a:ext cx="1423669" cy="227964"/>
                          </a:xfrm>
                          <a:prstGeom prst="rect">
                            <a:avLst/>
                          </a:prstGeom>
                          <a:solidFill>
                            <a:srgbClr val="FFFFFF"/>
                          </a:solidFill>
                          <a:ln w="9525">
                            <a:noFill/>
                            <a:miter lim="800000"/>
                            <a:headEnd/>
                            <a:tailEnd/>
                          </a:ln>
                        </wps:spPr>
                        <wps:txbx>
                          <w:txbxContent>
                            <w:p w14:paraId="37BE740F" w14:textId="77777777" w:rsidR="00A13070" w:rsidRPr="00604AD1" w:rsidRDefault="00A13070" w:rsidP="00A13070">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地域防災計画の体制</w:t>
                              </w:r>
                            </w:p>
                          </w:txbxContent>
                        </wps:txbx>
                        <wps:bodyPr rot="0" vert="horz" wrap="square" lIns="91440" tIns="45720" rIns="91440" bIns="45720" anchor="t" anchorCtr="0">
                          <a:spAutoFit/>
                        </wps:bodyPr>
                      </wps:wsp>
                      <wps:wsp>
                        <wps:cNvPr id="6409" name="正方形/長方形 6371"/>
                        <wps:cNvSpPr/>
                        <wps:spPr>
                          <a:xfrm>
                            <a:off x="1419225" y="161925"/>
                            <a:ext cx="3181350" cy="1422326"/>
                          </a:xfrm>
                          <a:prstGeom prst="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10" name="テキスト ボックス 2"/>
                        <wps:cNvSpPr txBox="1">
                          <a:spLocks noChangeArrowheads="1"/>
                        </wps:cNvSpPr>
                        <wps:spPr bwMode="auto">
                          <a:xfrm>
                            <a:off x="1571625" y="0"/>
                            <a:ext cx="2457450" cy="285749"/>
                          </a:xfrm>
                          <a:prstGeom prst="rect">
                            <a:avLst/>
                          </a:prstGeom>
                          <a:solidFill>
                            <a:sysClr val="window" lastClr="FFFFFF"/>
                          </a:solidFill>
                          <a:ln w="9525">
                            <a:noFill/>
                            <a:miter lim="800000"/>
                            <a:headEnd/>
                            <a:tailEnd/>
                          </a:ln>
                        </wps:spPr>
                        <wps:txbx>
                          <w:txbxContent>
                            <w:p w14:paraId="20773ECA" w14:textId="77777777" w:rsidR="00A13070" w:rsidRPr="00604AD1" w:rsidRDefault="00A13070" w:rsidP="00A13070">
                              <w:pPr>
                                <w:jc w:val="distribute"/>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大阪府石油コンビナート等防災本部</w:t>
                              </w:r>
                            </w:p>
                          </w:txbxContent>
                        </wps:txbx>
                        <wps:bodyPr rot="0" vert="horz" wrap="square" lIns="91440" tIns="45720" rIns="91440" bIns="45720" anchor="ctr" anchorCtr="0">
                          <a:spAutoFit/>
                        </wps:bodyPr>
                      </wps:wsp>
                      <wps:wsp>
                        <wps:cNvPr id="6411" name="正方形/長方形 6373"/>
                        <wps:cNvSpPr/>
                        <wps:spPr>
                          <a:xfrm>
                            <a:off x="3095625" y="390387"/>
                            <a:ext cx="2933700" cy="874888"/>
                          </a:xfrm>
                          <a:prstGeom prst="rect">
                            <a:avLst/>
                          </a:prstGeom>
                          <a:noFill/>
                          <a:ln w="12700" cap="flat" cmpd="sng" algn="ctr">
                            <a:solidFill>
                              <a:sysClr val="windowText" lastClr="000000"/>
                            </a:solidFill>
                            <a:prstDash val="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12" name="テキスト ボックス 2"/>
                        <wps:cNvSpPr txBox="1">
                          <a:spLocks noChangeArrowheads="1"/>
                        </wps:cNvSpPr>
                        <wps:spPr bwMode="auto">
                          <a:xfrm>
                            <a:off x="3556369" y="285750"/>
                            <a:ext cx="758701" cy="227964"/>
                          </a:xfrm>
                          <a:prstGeom prst="rect">
                            <a:avLst/>
                          </a:prstGeom>
                          <a:solidFill>
                            <a:sysClr val="window" lastClr="FFFFFF"/>
                          </a:solidFill>
                          <a:ln w="9525">
                            <a:noFill/>
                            <a:miter lim="800000"/>
                            <a:headEnd/>
                            <a:tailEnd/>
                          </a:ln>
                        </wps:spPr>
                        <wps:txbx>
                          <w:txbxContent>
                            <w:p w14:paraId="19B08EF9" w14:textId="77777777" w:rsidR="00A13070" w:rsidRPr="00604AD1" w:rsidRDefault="00A13070" w:rsidP="00A13070">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発災市町</w:t>
                              </w:r>
                            </w:p>
                          </w:txbxContent>
                        </wps:txbx>
                        <wps:bodyPr rot="0" vert="horz" wrap="square" lIns="36000" tIns="45720" rIns="36000" bIns="45720" anchor="t" anchorCtr="0">
                          <a:spAutoFit/>
                        </wps:bodyPr>
                      </wps:wsp>
                    </wpg:wgp>
                  </a:graphicData>
                </a:graphic>
                <wp14:sizeRelH relativeFrom="margin">
                  <wp14:pctWidth>0</wp14:pctWidth>
                </wp14:sizeRelH>
                <wp14:sizeRelV relativeFrom="margin">
                  <wp14:pctHeight>0</wp14:pctHeight>
                </wp14:sizeRelV>
              </wp:anchor>
            </w:drawing>
          </mc:Choice>
          <mc:Fallback>
            <w:pict>
              <v:group w14:anchorId="7EB74647" id="グループ化 6406" o:spid="_x0000_s1481" alt="震度６弱以上の地震に伴い市町内で災害が発生し、石油コンビナート施設においても災害が発生したときの総合防災体制での大阪府石油コンビナート等特別防災区域における災害応急活動体制　例" style="position:absolute;left:0;text-align:left;margin-left:15.7pt;margin-top:1.35pt;width:471pt;height:124.75pt;z-index:252462080;mso-width-relative:margin;mso-height-relative:margin" coordorigin="476" coordsize="59817,158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">
                <v:shape id="_x0000_s1482" type="#_x0000_t202" style="position:absolute;left:476;top:817;width:16192;height:35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" stroked="f">
                  <v:textbox style="mso-fit-shape-to-text:t">
                    <w:txbxContent>
                      <w:p w14:paraId="67BA321D" w14:textId="77777777" w:rsidR="00A13070" w:rsidRPr="00604AD1" w:rsidRDefault="00A13070" w:rsidP="00A13070">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大阪府</w:t>
                        </w:r>
                      </w:p>
                      <w:p w14:paraId="6D217626" w14:textId="77777777" w:rsidR="00A13070" w:rsidRPr="00604AD1" w:rsidRDefault="00A13070" w:rsidP="00A13070">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地域防災計画の体制</w:t>
                        </w:r>
                      </w:p>
                    </w:txbxContent>
                  </v:textbox>
                </v:shape>
                <v:shape id="_x0000_s1483" type="#_x0000_t202" style="position:absolute;left:46005;top:4095;width:14237;height:2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" stroked="f">
                  <v:textbox style="mso-fit-shape-to-text:t">
                    <w:txbxContent>
                      <w:p w14:paraId="37BE740F" w14:textId="77777777" w:rsidR="00A13070" w:rsidRPr="00604AD1" w:rsidRDefault="00A13070" w:rsidP="00A13070">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地域防災計画の体制</w:t>
                        </w:r>
                      </w:p>
                    </w:txbxContent>
                  </v:textbox>
                </v:shape>
                <v:rect id="正方形/長方形 6371" o:spid="_x0000_s1484" style="position:absolute;left:14192;top:1619;width:31813;height:142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" filled="f" strokecolor="windowText" strokeweight="1pt"/>
                <v:shape id="_x0000_s1485" type="#_x0000_t202" style="position:absolute;left:15716;width:24574;height:28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" fillcolor="window" stroked="f">
                  <v:textbox style="mso-fit-shape-to-text:t">
                    <w:txbxContent>
                      <w:p w14:paraId="20773ECA" w14:textId="77777777" w:rsidR="00A13070" w:rsidRPr="00604AD1" w:rsidRDefault="00A13070" w:rsidP="00A13070">
                        <w:pPr>
                          <w:jc w:val="distribute"/>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大阪府石油コンビナート等防災本部</w:t>
                        </w:r>
                      </w:p>
                    </w:txbxContent>
                  </v:textbox>
                </v:shape>
                <v:rect id="正方形/長方形 6373" o:spid="_x0000_s1486" style="position:absolute;left:30956;top:3903;width:29337;height:87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" filled="f" strokecolor="windowText" strokeweight="1pt">
                  <v:stroke dashstyle="dash"/>
                </v:rect>
                <v:shape id="_x0000_s1487" type="#_x0000_t202" style="position:absolute;left:35563;top:2857;width:7587;height:2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" fillcolor="window" stroked="f">
                  <v:textbox style="mso-fit-shape-to-text:t" inset="1mm,,1mm">
                    <w:txbxContent>
                      <w:p w14:paraId="19B08EF9" w14:textId="77777777" w:rsidR="00A13070" w:rsidRPr="00604AD1" w:rsidRDefault="00A13070" w:rsidP="00A13070">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発災市町</w:t>
                        </w:r>
                      </w:p>
                    </w:txbxContent>
                  </v:textbox>
                </v:shape>
              </v:group>
            </w:pict>
          </mc:Fallback>
        </mc:AlternateContent>
      </w:r>
    </w:p>
    <w:p w14:paraId="1941AE7A" w14:textId="77777777" w:rsidR="00A13070" w:rsidRPr="00604AD1" w:rsidRDefault="00A13070" w:rsidP="00A13070">
      <w:pPr>
        <w:spacing w:line="240" w:lineRule="exact"/>
        <w:ind w:firstLineChars="50" w:firstLine="210"/>
        <w:rPr>
          <w:rFonts w:ascii="ＭＳ ゴシック" w:eastAsia="ＭＳ ゴシック" w:hAnsi="ＭＳ ゴシック"/>
          <w:w w:val="200"/>
        </w:rPr>
      </w:pPr>
    </w:p>
    <w:p w14:paraId="07CF444F" w14:textId="77777777" w:rsidR="00A13070" w:rsidRPr="00604AD1" w:rsidRDefault="00A13070" w:rsidP="00A13070">
      <w:pPr>
        <w:spacing w:line="240" w:lineRule="exact"/>
        <w:ind w:firstLineChars="50" w:firstLine="210"/>
        <w:rPr>
          <w:rFonts w:ascii="ＭＳ ゴシック" w:eastAsia="ＭＳ ゴシック" w:hAnsi="ＭＳ ゴシック"/>
          <w:w w:val="200"/>
        </w:rPr>
      </w:pPr>
    </w:p>
    <w:p w14:paraId="357C30D7" w14:textId="77777777" w:rsidR="00A13070" w:rsidRPr="00604AD1" w:rsidRDefault="00A13070" w:rsidP="00A13070">
      <w:pPr>
        <w:spacing w:line="240" w:lineRule="exact"/>
        <w:ind w:firstLineChars="50" w:firstLine="105"/>
        <w:rPr>
          <w:rFonts w:ascii="ＭＳ ゴシック" w:eastAsia="ＭＳ ゴシック" w:hAnsi="ＭＳ ゴシック"/>
          <w:w w:val="200"/>
        </w:rPr>
      </w:pPr>
      <w:r>
        <w:rPr>
          <w:noProof/>
        </w:rPr>
        <mc:AlternateContent>
          <mc:Choice Requires="wps">
            <w:drawing>
              <wp:anchor distT="45720" distB="45720" distL="114300" distR="114300" simplePos="0" relativeHeight="252470272" behindDoc="0" locked="0" layoutInCell="1" allowOverlap="1" wp14:anchorId="7944CFC3" wp14:editId="5FE36F43">
                <wp:simplePos x="0" y="0"/>
                <wp:positionH relativeFrom="column">
                  <wp:posOffset>257810</wp:posOffset>
                </wp:positionH>
                <wp:positionV relativeFrom="paragraph">
                  <wp:posOffset>113030</wp:posOffset>
                </wp:positionV>
                <wp:extent cx="2764155" cy="520700"/>
                <wp:effectExtent l="0" t="0" r="17145" b="12700"/>
                <wp:wrapSquare wrapText="bothSides"/>
                <wp:docPr id="6403" name="テキスト ボックス 64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4155" cy="520700"/>
                        </a:xfrm>
                        <a:prstGeom prst="rect">
                          <a:avLst/>
                        </a:prstGeom>
                        <a:solidFill>
                          <a:srgbClr val="FFFFFF"/>
                        </a:solidFill>
                        <a:ln w="9525">
                          <a:solidFill>
                            <a:srgbClr val="000000"/>
                          </a:solidFill>
                          <a:miter lim="800000"/>
                          <a:headEnd/>
                          <a:tailEnd/>
                        </a:ln>
                      </wps:spPr>
                      <wps:txbx>
                        <w:txbxContent>
                          <w:p w14:paraId="256993CA" w14:textId="77777777" w:rsidR="00A13070" w:rsidRPr="00604AD1" w:rsidRDefault="00A13070" w:rsidP="00A13070">
                            <w:pPr>
                              <w:jc w:val="center"/>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□大阪府災害対策本部</w:t>
                            </w:r>
                          </w:p>
                          <w:p w14:paraId="5E578219" w14:textId="77777777" w:rsidR="00A13070" w:rsidRPr="00604AD1" w:rsidRDefault="00A13070" w:rsidP="00A13070">
                            <w:pPr>
                              <w:jc w:val="left"/>
                              <w:rPr>
                                <w:rFonts w:ascii="ＭＳ ゴシック" w:eastAsia="ＭＳ ゴシック" w:hAnsi="ＭＳ ゴシック"/>
                              </w:rPr>
                            </w:pPr>
                            <w:r w:rsidRPr="00604AD1">
                              <w:rPr>
                                <w:rFonts w:ascii="ＭＳ ゴシック" w:eastAsia="ＭＳ ゴシック" w:hAnsi="ＭＳ ゴシック" w:hint="eastAsia"/>
                                <w:sz w:val="18"/>
                                <w:szCs w:val="18"/>
                              </w:rPr>
                              <w:t>（□</w:t>
                            </w:r>
                            <w:r w:rsidRPr="00604AD1">
                              <w:rPr>
                                <w:rFonts w:ascii="ＭＳ ゴシック" w:eastAsia="ＭＳ ゴシック" w:hAnsi="ＭＳ ゴシック"/>
                                <w:sz w:val="18"/>
                                <w:szCs w:val="18"/>
                              </w:rPr>
                              <w:t>大阪府石油コンビナート災害対策本部）</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44CFC3" id="テキスト ボックス 6403" o:spid="_x0000_s1488" type="#_x0000_t202" style="position:absolute;left:0;text-align:left;margin-left:20.3pt;margin-top:8.9pt;width:217.65pt;height:41pt;z-index:2524702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">
                <v:textbox>
                  <w:txbxContent>
                    <w:p w14:paraId="256993CA" w14:textId="77777777" w:rsidR="00A13070" w:rsidRPr="00604AD1" w:rsidRDefault="00A13070" w:rsidP="00A13070">
                      <w:pPr>
                        <w:jc w:val="center"/>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□大阪府災害対策本部</w:t>
                      </w:r>
                    </w:p>
                    <w:p w14:paraId="5E578219" w14:textId="77777777" w:rsidR="00A13070" w:rsidRPr="00604AD1" w:rsidRDefault="00A13070" w:rsidP="00A13070">
                      <w:pPr>
                        <w:jc w:val="left"/>
                        <w:rPr>
                          <w:rFonts w:ascii="ＭＳ ゴシック" w:eastAsia="ＭＳ ゴシック" w:hAnsi="ＭＳ ゴシック"/>
                        </w:rPr>
                      </w:pPr>
                      <w:r w:rsidRPr="00604AD1">
                        <w:rPr>
                          <w:rFonts w:ascii="ＭＳ ゴシック" w:eastAsia="ＭＳ ゴシック" w:hAnsi="ＭＳ ゴシック" w:hint="eastAsia"/>
                          <w:sz w:val="18"/>
                          <w:szCs w:val="18"/>
                        </w:rPr>
                        <w:t>（□</w:t>
                      </w:r>
                      <w:r w:rsidRPr="00604AD1">
                        <w:rPr>
                          <w:rFonts w:ascii="ＭＳ ゴシック" w:eastAsia="ＭＳ ゴシック" w:hAnsi="ＭＳ ゴシック"/>
                          <w:sz w:val="18"/>
                          <w:szCs w:val="18"/>
                        </w:rPr>
                        <w:t>大阪府石油コンビナート災害対策本部）</w:t>
                      </w:r>
                    </w:p>
                  </w:txbxContent>
                </v:textbox>
                <w10:wrap type="square"/>
              </v:shape>
            </w:pict>
          </mc:Fallback>
        </mc:AlternateContent>
      </w:r>
      <w:r>
        <w:rPr>
          <w:noProof/>
        </w:rPr>
        <mc:AlternateContent>
          <mc:Choice Requires="wps">
            <w:drawing>
              <wp:anchor distT="45720" distB="45720" distL="114300" distR="114300" simplePos="0" relativeHeight="252472320" behindDoc="0" locked="0" layoutInCell="1" allowOverlap="1" wp14:anchorId="33304E42" wp14:editId="5F37098D">
                <wp:simplePos x="0" y="0"/>
                <wp:positionH relativeFrom="column">
                  <wp:posOffset>3367405</wp:posOffset>
                </wp:positionH>
                <wp:positionV relativeFrom="paragraph">
                  <wp:posOffset>178435</wp:posOffset>
                </wp:positionV>
                <wp:extent cx="1212215" cy="514350"/>
                <wp:effectExtent l="0" t="0" r="26035" b="19050"/>
                <wp:wrapSquare wrapText="bothSides"/>
                <wp:docPr id="6404" name="テキスト ボックス 64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2215" cy="514350"/>
                        </a:xfrm>
                        <a:prstGeom prst="rect">
                          <a:avLst/>
                        </a:prstGeom>
                        <a:solidFill>
                          <a:srgbClr val="FFFFFF"/>
                        </a:solidFill>
                        <a:ln w="9525">
                          <a:solidFill>
                            <a:srgbClr val="000000"/>
                          </a:solidFill>
                          <a:miter lim="800000"/>
                          <a:headEnd/>
                          <a:tailEnd/>
                        </a:ln>
                      </wps:spPr>
                      <wps:txbx>
                        <w:txbxContent>
                          <w:p w14:paraId="5E26F17E" w14:textId="77777777" w:rsidR="00A13070" w:rsidRPr="00604AD1" w:rsidRDefault="00A13070" w:rsidP="00A13070">
                            <w:pPr>
                              <w:jc w:val="center"/>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□現地連絡所</w:t>
                            </w:r>
                            <w:r>
                              <w:rPr>
                                <w:rFonts w:ascii="ＭＳ ゴシック" w:eastAsia="ＭＳ ゴシック" w:hAnsi="ＭＳ ゴシック" w:hint="eastAsia"/>
                                <w:sz w:val="18"/>
                                <w:szCs w:val="18"/>
                              </w:rPr>
                              <w:t>※</w:t>
                            </w:r>
                          </w:p>
                          <w:p w14:paraId="170B44A5" w14:textId="77777777" w:rsidR="00A13070" w:rsidRPr="00604AD1" w:rsidRDefault="00A13070" w:rsidP="00A13070">
                            <w:pPr>
                              <w:jc w:val="center"/>
                              <w:rPr>
                                <w:rFonts w:ascii="ＭＳ ゴシック" w:eastAsia="ＭＳ ゴシック" w:hAnsi="ＭＳ ゴシック"/>
                                <w:sz w:val="16"/>
                                <w:szCs w:val="16"/>
                              </w:rPr>
                            </w:pPr>
                            <w:r w:rsidRPr="00604AD1">
                              <w:rPr>
                                <w:rFonts w:ascii="ＭＳ ゴシック" w:eastAsia="ＭＳ ゴシック" w:hAnsi="ＭＳ ゴシック" w:hint="eastAsia"/>
                                <w:sz w:val="16"/>
                                <w:szCs w:val="16"/>
                              </w:rPr>
                              <w:t>(</w:t>
                            </w:r>
                            <w:r w:rsidRPr="00604AD1">
                              <w:rPr>
                                <w:rFonts w:ascii="ＭＳ ゴシック" w:eastAsia="ＭＳ ゴシック" w:hAnsi="ＭＳ ゴシック"/>
                                <w:sz w:val="16"/>
                                <w:szCs w:val="16"/>
                              </w:rPr>
                              <w:t>石コン災害</w:t>
                            </w:r>
                            <w:r w:rsidRPr="00604AD1">
                              <w:rPr>
                                <w:rFonts w:ascii="ＭＳ ゴシック" w:eastAsia="ＭＳ ゴシック" w:hAnsi="ＭＳ ゴシック" w:hint="eastAsia"/>
                                <w:sz w:val="16"/>
                                <w:szCs w:val="16"/>
                              </w:rPr>
                              <w:t>関係)</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304E42" id="テキスト ボックス 6404" o:spid="_x0000_s1489" type="#_x0000_t202" style="position:absolute;left:0;text-align:left;margin-left:265.15pt;margin-top:14.05pt;width:95.45pt;height:40.5pt;z-index:2524723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">
                <v:textbox>
                  <w:txbxContent>
                    <w:p w14:paraId="5E26F17E" w14:textId="77777777" w:rsidR="00A13070" w:rsidRPr="00604AD1" w:rsidRDefault="00A13070" w:rsidP="00A13070">
                      <w:pPr>
                        <w:jc w:val="center"/>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□現地連絡所</w:t>
                      </w:r>
                      <w:r>
                        <w:rPr>
                          <w:rFonts w:ascii="ＭＳ ゴシック" w:eastAsia="ＭＳ ゴシック" w:hAnsi="ＭＳ ゴシック" w:hint="eastAsia"/>
                          <w:sz w:val="18"/>
                          <w:szCs w:val="18"/>
                        </w:rPr>
                        <w:t>※</w:t>
                      </w:r>
                    </w:p>
                    <w:p w14:paraId="170B44A5" w14:textId="77777777" w:rsidR="00A13070" w:rsidRPr="00604AD1" w:rsidRDefault="00A13070" w:rsidP="00A13070">
                      <w:pPr>
                        <w:jc w:val="center"/>
                        <w:rPr>
                          <w:rFonts w:ascii="ＭＳ ゴシック" w:eastAsia="ＭＳ ゴシック" w:hAnsi="ＭＳ ゴシック"/>
                          <w:sz w:val="16"/>
                          <w:szCs w:val="16"/>
                        </w:rPr>
                      </w:pPr>
                      <w:r w:rsidRPr="00604AD1">
                        <w:rPr>
                          <w:rFonts w:ascii="ＭＳ ゴシック" w:eastAsia="ＭＳ ゴシック" w:hAnsi="ＭＳ ゴシック" w:hint="eastAsia"/>
                          <w:sz w:val="16"/>
                          <w:szCs w:val="16"/>
                        </w:rPr>
                        <w:t>(</w:t>
                      </w:r>
                      <w:r w:rsidRPr="00604AD1">
                        <w:rPr>
                          <w:rFonts w:ascii="ＭＳ ゴシック" w:eastAsia="ＭＳ ゴシック" w:hAnsi="ＭＳ ゴシック"/>
                          <w:sz w:val="16"/>
                          <w:szCs w:val="16"/>
                        </w:rPr>
                        <w:t>石コン災害</w:t>
                      </w:r>
                      <w:r w:rsidRPr="00604AD1">
                        <w:rPr>
                          <w:rFonts w:ascii="ＭＳ ゴシック" w:eastAsia="ＭＳ ゴシック" w:hAnsi="ＭＳ ゴシック" w:hint="eastAsia"/>
                          <w:sz w:val="16"/>
                          <w:szCs w:val="16"/>
                        </w:rPr>
                        <w:t>関係)</w:t>
                      </w:r>
                    </w:p>
                  </w:txbxContent>
                </v:textbox>
                <w10:wrap type="square"/>
              </v:shape>
            </w:pict>
          </mc:Fallback>
        </mc:AlternateContent>
      </w:r>
      <w:r>
        <w:rPr>
          <w:noProof/>
        </w:rPr>
        <mc:AlternateContent>
          <mc:Choice Requires="wps">
            <w:drawing>
              <wp:anchor distT="0" distB="0" distL="114300" distR="114300" simplePos="0" relativeHeight="252477440" behindDoc="0" locked="0" layoutInCell="1" allowOverlap="1" wp14:anchorId="5D763C50" wp14:editId="1BF4BDF4">
                <wp:simplePos x="0" y="0"/>
                <wp:positionH relativeFrom="column">
                  <wp:posOffset>4585335</wp:posOffset>
                </wp:positionH>
                <wp:positionV relativeFrom="paragraph">
                  <wp:posOffset>320040</wp:posOffset>
                </wp:positionV>
                <wp:extent cx="323850" cy="132715"/>
                <wp:effectExtent l="0" t="0" r="0" b="635"/>
                <wp:wrapNone/>
                <wp:docPr id="6400" name="左右矢印 64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3850" cy="132715"/>
                        </a:xfrm>
                        <a:prstGeom prst="leftRightArrow">
                          <a:avLst/>
                        </a:prstGeom>
                        <a:solidFill>
                          <a:srgbClr val="4F81BD"/>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559F9461" id="左右矢印 6400" o:spid="_x0000_s1026" type="#_x0000_t69" style="position:absolute;left:0;text-align:left;margin-left:361.05pt;margin-top:25.2pt;width:25.5pt;height:10.45pt;z-index:25247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" adj="4426" fillcolor="#4f81bd" stroked="f" strokeweight="2pt"/>
            </w:pict>
          </mc:Fallback>
        </mc:AlternateContent>
      </w:r>
      <w:r>
        <w:rPr>
          <w:noProof/>
        </w:rPr>
        <mc:AlternateContent>
          <mc:Choice Requires="wps">
            <w:drawing>
              <wp:anchor distT="0" distB="0" distL="114300" distR="114300" simplePos="0" relativeHeight="252475392" behindDoc="0" locked="0" layoutInCell="1" allowOverlap="1" wp14:anchorId="1727FAE8" wp14:editId="73D151C5">
                <wp:simplePos x="0" y="0"/>
                <wp:positionH relativeFrom="column">
                  <wp:posOffset>3042285</wp:posOffset>
                </wp:positionH>
                <wp:positionV relativeFrom="paragraph">
                  <wp:posOffset>328930</wp:posOffset>
                </wp:positionV>
                <wp:extent cx="324000" cy="132715"/>
                <wp:effectExtent l="0" t="0" r="0" b="635"/>
                <wp:wrapNone/>
                <wp:docPr id="6401" name="左右矢印 64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4000" cy="132715"/>
                        </a:xfrm>
                        <a:prstGeom prst="leftRightArrow">
                          <a:avLst/>
                        </a:prstGeom>
                        <a:solidFill>
                          <a:srgbClr val="4F81BD"/>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60749E47" id="左右矢印 6401" o:spid="_x0000_s1026" type="#_x0000_t69" style="position:absolute;left:0;text-align:left;margin-left:239.55pt;margin-top:25.9pt;width:25.5pt;height:10.45pt;z-index:25247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" adj="4424" fillcolor="#4f81bd" stroked="f" strokeweight="2pt"/>
            </w:pict>
          </mc:Fallback>
        </mc:AlternateContent>
      </w:r>
      <w:r>
        <w:rPr>
          <w:noProof/>
        </w:rPr>
        <mc:AlternateContent>
          <mc:Choice Requires="wps">
            <w:drawing>
              <wp:anchor distT="45720" distB="45720" distL="114300" distR="114300" simplePos="0" relativeHeight="252471296" behindDoc="0" locked="0" layoutInCell="1" allowOverlap="1" wp14:anchorId="403AFB50" wp14:editId="31C7F292">
                <wp:simplePos x="0" y="0"/>
                <wp:positionH relativeFrom="column">
                  <wp:posOffset>4932680</wp:posOffset>
                </wp:positionH>
                <wp:positionV relativeFrom="paragraph">
                  <wp:posOffset>259715</wp:posOffset>
                </wp:positionV>
                <wp:extent cx="1162050" cy="285750"/>
                <wp:effectExtent l="0" t="0" r="19050" b="22860"/>
                <wp:wrapSquare wrapText="bothSides"/>
                <wp:docPr id="6405" name="テキスト ボックス 64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2050" cy="285750"/>
                        </a:xfrm>
                        <a:prstGeom prst="rect">
                          <a:avLst/>
                        </a:prstGeom>
                        <a:solidFill>
                          <a:srgbClr val="FFFFFF"/>
                        </a:solidFill>
                        <a:ln w="9525">
                          <a:solidFill>
                            <a:srgbClr val="000000"/>
                          </a:solidFill>
                          <a:miter lim="800000"/>
                          <a:headEnd/>
                          <a:tailEnd/>
                        </a:ln>
                      </wps:spPr>
                      <wps:txbx>
                        <w:txbxContent>
                          <w:p w14:paraId="26552790" w14:textId="77777777" w:rsidR="00A13070" w:rsidRPr="00604AD1" w:rsidRDefault="00A13070" w:rsidP="00A13070">
                            <w:pPr>
                              <w:rPr>
                                <w:rFonts w:ascii="ＭＳ ゴシック" w:eastAsia="ＭＳ ゴシック" w:hAnsi="ＭＳ ゴシック"/>
                              </w:rPr>
                            </w:pPr>
                            <w:r w:rsidRPr="00604AD1">
                              <w:rPr>
                                <w:rFonts w:ascii="ＭＳ ゴシック" w:eastAsia="ＭＳ ゴシック" w:hAnsi="ＭＳ ゴシック" w:hint="eastAsia"/>
                                <w:sz w:val="18"/>
                                <w:szCs w:val="18"/>
                              </w:rPr>
                              <w:t>□災害対策本部</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03AFB50" id="テキスト ボックス 6405" o:spid="_x0000_s1490" type="#_x0000_t202" style="position:absolute;left:0;text-align:left;margin-left:388.4pt;margin-top:20.45pt;width:91.5pt;height:22.5pt;z-index:2524712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">
                <v:textbox style="mso-fit-shape-to-text:t">
                  <w:txbxContent>
                    <w:p w14:paraId="26552790" w14:textId="77777777" w:rsidR="00A13070" w:rsidRPr="00604AD1" w:rsidRDefault="00A13070" w:rsidP="00A13070">
                      <w:pPr>
                        <w:rPr>
                          <w:rFonts w:ascii="ＭＳ ゴシック" w:eastAsia="ＭＳ ゴシック" w:hAnsi="ＭＳ ゴシック"/>
                        </w:rPr>
                      </w:pPr>
                      <w:r w:rsidRPr="00604AD1">
                        <w:rPr>
                          <w:rFonts w:ascii="ＭＳ ゴシック" w:eastAsia="ＭＳ ゴシック" w:hAnsi="ＭＳ ゴシック" w:hint="eastAsia"/>
                          <w:sz w:val="18"/>
                          <w:szCs w:val="18"/>
                        </w:rPr>
                        <w:t>□災害対策本部</w:t>
                      </w:r>
                    </w:p>
                  </w:txbxContent>
                </v:textbox>
                <w10:wrap type="square"/>
              </v:shape>
            </w:pict>
          </mc:Fallback>
        </mc:AlternateContent>
      </w:r>
    </w:p>
    <w:p w14:paraId="786A6D09" w14:textId="77777777" w:rsidR="00A13070" w:rsidRPr="00604AD1" w:rsidRDefault="00A13070" w:rsidP="00A13070">
      <w:pPr>
        <w:spacing w:line="240" w:lineRule="exact"/>
        <w:ind w:firstLineChars="50" w:firstLine="105"/>
        <w:rPr>
          <w:rFonts w:ascii="ＭＳ ゴシック" w:eastAsia="ＭＳ ゴシック" w:hAnsi="ＭＳ ゴシック"/>
          <w:w w:val="200"/>
        </w:rPr>
      </w:pPr>
      <w:r>
        <w:rPr>
          <w:noProof/>
        </w:rPr>
        <mc:AlternateContent>
          <mc:Choice Requires="wps">
            <w:drawing>
              <wp:anchor distT="45720" distB="45720" distL="114300" distR="114300" simplePos="0" relativeHeight="252483584" behindDoc="0" locked="0" layoutInCell="1" allowOverlap="1" wp14:anchorId="5EB1A1F4" wp14:editId="5F9F0274">
                <wp:simplePos x="0" y="0"/>
                <wp:positionH relativeFrom="column">
                  <wp:posOffset>1576085</wp:posOffset>
                </wp:positionH>
                <wp:positionV relativeFrom="paragraph">
                  <wp:posOffset>496762</wp:posOffset>
                </wp:positionV>
                <wp:extent cx="2073275" cy="495300"/>
                <wp:effectExtent l="0" t="0" r="0" b="0"/>
                <wp:wrapSquare wrapText="bothSides"/>
                <wp:docPr id="6402" name="テキスト ボックス 64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3275" cy="495300"/>
                        </a:xfrm>
                        <a:prstGeom prst="rect">
                          <a:avLst/>
                        </a:prstGeom>
                        <a:noFill/>
                        <a:ln w="9525">
                          <a:noFill/>
                          <a:miter lim="800000"/>
                          <a:headEnd/>
                          <a:tailEnd/>
                        </a:ln>
                      </wps:spPr>
                      <wps:txbx>
                        <w:txbxContent>
                          <w:p w14:paraId="2BDB8CF1" w14:textId="77777777" w:rsidR="00A13070" w:rsidRPr="008F25D8" w:rsidRDefault="00A13070" w:rsidP="00A13070">
                            <w:pPr>
                              <w:spacing w:line="200" w:lineRule="atLeast"/>
                              <w:rPr>
                                <w:rFonts w:ascii="ＭＳ ゴシック" w:eastAsia="ＭＳ ゴシック" w:hAnsi="ＭＳ ゴシック"/>
                                <w:sz w:val="18"/>
                                <w:szCs w:val="18"/>
                              </w:rPr>
                            </w:pPr>
                            <w:r w:rsidRPr="008F25D8">
                              <w:rPr>
                                <w:rFonts w:ascii="ＭＳ ゴシック" w:eastAsia="ＭＳ ゴシック" w:hAnsi="ＭＳ ゴシック" w:hint="eastAsia"/>
                                <w:sz w:val="18"/>
                                <w:szCs w:val="18"/>
                              </w:rPr>
                              <w:t>石コン防災本部会議</w:t>
                            </w:r>
                          </w:p>
                          <w:p w14:paraId="20BAB3EC" w14:textId="77777777" w:rsidR="00A13070" w:rsidRPr="008F25D8" w:rsidRDefault="00A13070" w:rsidP="00A13070">
                            <w:pPr>
                              <w:spacing w:line="200" w:lineRule="atLeast"/>
                              <w:rPr>
                                <w:rFonts w:ascii="ＭＳ ゴシック" w:eastAsia="ＭＳ ゴシック" w:hAnsi="ＭＳ ゴシック"/>
                                <w:spacing w:val="-20"/>
                                <w:sz w:val="18"/>
                                <w:szCs w:val="18"/>
                              </w:rPr>
                            </w:pPr>
                            <w:r w:rsidRPr="008F25D8">
                              <w:rPr>
                                <w:rFonts w:ascii="ＭＳ ゴシック" w:eastAsia="ＭＳ ゴシック" w:hAnsi="ＭＳ ゴシック" w:hint="eastAsia"/>
                                <w:spacing w:val="-20"/>
                                <w:sz w:val="18"/>
                                <w:szCs w:val="18"/>
                              </w:rPr>
                              <w:t>※必要に応じ石コン災害を対象に開催</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B1A1F4" id="テキスト ボックス 6402" o:spid="_x0000_s1491" type="#_x0000_t202" style="position:absolute;left:0;text-align:left;margin-left:124.1pt;margin-top:39.1pt;width:163.25pt;height:39pt;z-index:2524835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" filled="f" stroked="f">
                <v:textbox>
                  <w:txbxContent>
                    <w:p w14:paraId="2BDB8CF1" w14:textId="77777777" w:rsidR="00A13070" w:rsidRPr="008F25D8" w:rsidRDefault="00A13070" w:rsidP="00A13070">
                      <w:pPr>
                        <w:spacing w:line="200" w:lineRule="atLeast"/>
                        <w:rPr>
                          <w:rFonts w:ascii="ＭＳ ゴシック" w:eastAsia="ＭＳ ゴシック" w:hAnsi="ＭＳ ゴシック"/>
                          <w:sz w:val="18"/>
                          <w:szCs w:val="18"/>
                        </w:rPr>
                      </w:pPr>
                      <w:r w:rsidRPr="008F25D8">
                        <w:rPr>
                          <w:rFonts w:ascii="ＭＳ ゴシック" w:eastAsia="ＭＳ ゴシック" w:hAnsi="ＭＳ ゴシック" w:hint="eastAsia"/>
                          <w:sz w:val="18"/>
                          <w:szCs w:val="18"/>
                        </w:rPr>
                        <w:t>石コン防災本部会議</w:t>
                      </w:r>
                    </w:p>
                    <w:p w14:paraId="20BAB3EC" w14:textId="77777777" w:rsidR="00A13070" w:rsidRPr="008F25D8" w:rsidRDefault="00A13070" w:rsidP="00A13070">
                      <w:pPr>
                        <w:spacing w:line="200" w:lineRule="atLeast"/>
                        <w:rPr>
                          <w:rFonts w:ascii="ＭＳ ゴシック" w:eastAsia="ＭＳ ゴシック" w:hAnsi="ＭＳ ゴシック"/>
                          <w:spacing w:val="-20"/>
                          <w:sz w:val="18"/>
                          <w:szCs w:val="18"/>
                        </w:rPr>
                      </w:pPr>
                      <w:r w:rsidRPr="008F25D8">
                        <w:rPr>
                          <w:rFonts w:ascii="ＭＳ ゴシック" w:eastAsia="ＭＳ ゴシック" w:hAnsi="ＭＳ ゴシック" w:hint="eastAsia"/>
                          <w:spacing w:val="-20"/>
                          <w:sz w:val="18"/>
                          <w:szCs w:val="18"/>
                        </w:rPr>
                        <w:t>※必要に応じ石コン災害を対象に開催</w:t>
                      </w:r>
                    </w:p>
                  </w:txbxContent>
                </v:textbox>
                <w10:wrap type="square"/>
              </v:shape>
            </w:pict>
          </mc:Fallback>
        </mc:AlternateContent>
      </w:r>
    </w:p>
    <w:p w14:paraId="25E5F6AB" w14:textId="77777777" w:rsidR="00A13070" w:rsidRPr="00604AD1" w:rsidRDefault="00A13070" w:rsidP="00A13070">
      <w:pPr>
        <w:spacing w:line="240" w:lineRule="exact"/>
        <w:ind w:firstLineChars="50" w:firstLine="105"/>
        <w:rPr>
          <w:rFonts w:ascii="ＭＳ ゴシック" w:eastAsia="ＭＳ ゴシック" w:hAnsi="ＭＳ ゴシック"/>
          <w:w w:val="200"/>
        </w:rPr>
      </w:pPr>
      <w:r w:rsidRPr="00FB7E51">
        <w:rPr>
          <w:noProof/>
        </w:rPr>
        <mc:AlternateContent>
          <mc:Choice Requires="wps">
            <w:drawing>
              <wp:anchor distT="45720" distB="45720" distL="114300" distR="114300" simplePos="0" relativeHeight="252492800" behindDoc="0" locked="0" layoutInCell="1" allowOverlap="1" wp14:anchorId="722DFCCC" wp14:editId="69480416">
                <wp:simplePos x="0" y="0"/>
                <wp:positionH relativeFrom="margin">
                  <wp:posOffset>4724400</wp:posOffset>
                </wp:positionH>
                <wp:positionV relativeFrom="paragraph">
                  <wp:posOffset>62230</wp:posOffset>
                </wp:positionV>
                <wp:extent cx="1428115" cy="485775"/>
                <wp:effectExtent l="0" t="0" r="0" b="0"/>
                <wp:wrapNone/>
                <wp:docPr id="11270" name="テキスト ボックス 112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8115" cy="485775"/>
                        </a:xfrm>
                        <a:prstGeom prst="rect">
                          <a:avLst/>
                        </a:prstGeom>
                        <a:noFill/>
                        <a:ln w="9525">
                          <a:noFill/>
                          <a:miter lim="800000"/>
                          <a:headEnd/>
                          <a:tailEnd/>
                        </a:ln>
                      </wps:spPr>
                      <wps:txbx>
                        <w:txbxContent>
                          <w:p w14:paraId="35952B51" w14:textId="77777777" w:rsidR="00A13070" w:rsidRPr="00FB7E51" w:rsidRDefault="00A13070" w:rsidP="00A13070">
                            <w:pPr>
                              <w:spacing w:line="280" w:lineRule="exact"/>
                              <w:rPr>
                                <w:rFonts w:ascii="ＭＳ ゴシック" w:eastAsia="ＭＳ ゴシック" w:hAnsi="ＭＳ ゴシック"/>
                                <w:sz w:val="18"/>
                                <w:szCs w:val="18"/>
                              </w:rPr>
                            </w:pPr>
                            <w:r w:rsidRPr="00FB7E51">
                              <w:rPr>
                                <w:rFonts w:ascii="ＭＳ ゴシック" w:eastAsia="ＭＳ ゴシック" w:hAnsi="ＭＳ ゴシック" w:hint="eastAsia"/>
                                <w:sz w:val="18"/>
                                <w:szCs w:val="18"/>
                              </w:rPr>
                              <w:t>※関西空港はKIX</w:t>
                            </w:r>
                            <w:r w:rsidRPr="00FB7E51">
                              <w:rPr>
                                <w:rFonts w:ascii="ＭＳ ゴシック" w:eastAsia="ＭＳ ゴシック" w:hAnsi="ＭＳ ゴシック"/>
                                <w:sz w:val="18"/>
                                <w:szCs w:val="18"/>
                              </w:rPr>
                              <w:t xml:space="preserve">　JCMG</w:t>
                            </w:r>
                          </w:p>
                          <w:p w14:paraId="36ABA050" w14:textId="77777777" w:rsidR="00A13070" w:rsidRPr="00FB7E51" w:rsidRDefault="00A13070" w:rsidP="00A13070">
                            <w:pPr>
                              <w:spacing w:line="280" w:lineRule="exact"/>
                              <w:ind w:firstLineChars="100" w:firstLine="180"/>
                              <w:rPr>
                                <w:rFonts w:ascii="ＭＳ ゴシック" w:eastAsia="ＭＳ ゴシック" w:hAnsi="ＭＳ ゴシック"/>
                              </w:rPr>
                            </w:pPr>
                            <w:r w:rsidRPr="00FB7E51">
                              <w:rPr>
                                <w:rFonts w:ascii="ＭＳ ゴシック" w:eastAsia="ＭＳ ゴシック" w:hAnsi="ＭＳ ゴシック" w:hint="eastAsia"/>
                                <w:sz w:val="18"/>
                                <w:szCs w:val="18"/>
                              </w:rPr>
                              <w:t>が</w:t>
                            </w:r>
                            <w:r w:rsidRPr="00FB7E51">
                              <w:rPr>
                                <w:rFonts w:ascii="ＭＳ ゴシック" w:eastAsia="ＭＳ ゴシック" w:hAnsi="ＭＳ ゴシック"/>
                                <w:sz w:val="18"/>
                                <w:szCs w:val="18"/>
                              </w:rPr>
                              <w:t>担う場合がある</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2DFCCC" id="テキスト ボックス 11270" o:spid="_x0000_s1492" type="#_x0000_t202" style="position:absolute;left:0;text-align:left;margin-left:372pt;margin-top:4.9pt;width:112.45pt;height:38.25pt;z-index:2524928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" filled="f" stroked="f">
                <v:textbox>
                  <w:txbxContent>
                    <w:p w14:paraId="35952B51" w14:textId="77777777" w:rsidR="00A13070" w:rsidRPr="00FB7E51" w:rsidRDefault="00A13070" w:rsidP="00A13070">
                      <w:pPr>
                        <w:spacing w:line="280" w:lineRule="exact"/>
                        <w:rPr>
                          <w:rFonts w:ascii="ＭＳ ゴシック" w:eastAsia="ＭＳ ゴシック" w:hAnsi="ＭＳ ゴシック"/>
                          <w:sz w:val="18"/>
                          <w:szCs w:val="18"/>
                        </w:rPr>
                      </w:pPr>
                      <w:r w:rsidRPr="00FB7E51">
                        <w:rPr>
                          <w:rFonts w:ascii="ＭＳ ゴシック" w:eastAsia="ＭＳ ゴシック" w:hAnsi="ＭＳ ゴシック" w:hint="eastAsia"/>
                          <w:sz w:val="18"/>
                          <w:szCs w:val="18"/>
                        </w:rPr>
                        <w:t>※関西空港はKIX</w:t>
                      </w:r>
                      <w:r w:rsidRPr="00FB7E51">
                        <w:rPr>
                          <w:rFonts w:ascii="ＭＳ ゴシック" w:eastAsia="ＭＳ ゴシック" w:hAnsi="ＭＳ ゴシック"/>
                          <w:sz w:val="18"/>
                          <w:szCs w:val="18"/>
                        </w:rPr>
                        <w:t xml:space="preserve">　JCMG</w:t>
                      </w:r>
                    </w:p>
                    <w:p w14:paraId="36ABA050" w14:textId="77777777" w:rsidR="00A13070" w:rsidRPr="00FB7E51" w:rsidRDefault="00A13070" w:rsidP="00A13070">
                      <w:pPr>
                        <w:spacing w:line="280" w:lineRule="exact"/>
                        <w:ind w:firstLineChars="100" w:firstLine="180"/>
                        <w:rPr>
                          <w:rFonts w:ascii="ＭＳ ゴシック" w:eastAsia="ＭＳ ゴシック" w:hAnsi="ＭＳ ゴシック"/>
                        </w:rPr>
                      </w:pPr>
                      <w:r w:rsidRPr="00FB7E51">
                        <w:rPr>
                          <w:rFonts w:ascii="ＭＳ ゴシック" w:eastAsia="ＭＳ ゴシック" w:hAnsi="ＭＳ ゴシック" w:hint="eastAsia"/>
                          <w:sz w:val="18"/>
                          <w:szCs w:val="18"/>
                        </w:rPr>
                        <w:t>が</w:t>
                      </w:r>
                      <w:r w:rsidRPr="00FB7E51">
                        <w:rPr>
                          <w:rFonts w:ascii="ＭＳ ゴシック" w:eastAsia="ＭＳ ゴシック" w:hAnsi="ＭＳ ゴシック"/>
                          <w:sz w:val="18"/>
                          <w:szCs w:val="18"/>
                        </w:rPr>
                        <w:t>担う場合がある</w:t>
                      </w:r>
                    </w:p>
                  </w:txbxContent>
                </v:textbox>
                <w10:wrap anchorx="margin"/>
              </v:shape>
            </w:pict>
          </mc:Fallback>
        </mc:AlternateContent>
      </w:r>
    </w:p>
    <w:p w14:paraId="0234D677" w14:textId="77777777" w:rsidR="00A13070" w:rsidRPr="008138C4" w:rsidRDefault="00A13070" w:rsidP="00A13070">
      <w:pPr>
        <w:widowControl/>
        <w:jc w:val="left"/>
        <w:rPr>
          <w:rFonts w:ascii="ＭＳ ゴシック" w:eastAsia="ＭＳ ゴシック" w:hAnsi="ＭＳ ゴシック"/>
          <w:sz w:val="32"/>
          <w:szCs w:val="32"/>
        </w:rPr>
      </w:pPr>
      <w:r w:rsidRPr="008138C4">
        <w:rPr>
          <w:rFonts w:ascii="ＭＳ ゴシック" w:eastAsia="ＭＳ ゴシック" w:hAnsi="ＭＳ ゴシック" w:hint="eastAsia"/>
          <w:sz w:val="32"/>
          <w:szCs w:val="32"/>
        </w:rPr>
        <w:lastRenderedPageBreak/>
        <w:t>第２節　異常現象の通報及び災害情報の収集伝達</w:t>
      </w:r>
    </w:p>
    <w:p w14:paraId="40144CA0" w14:textId="77777777" w:rsidR="00A13070" w:rsidRPr="008138C4" w:rsidRDefault="00A13070" w:rsidP="00A13070">
      <w:pPr>
        <w:spacing w:line="360" w:lineRule="exact"/>
        <w:ind w:firstLineChars="87" w:firstLine="278"/>
        <w:rPr>
          <w:sz w:val="32"/>
          <w:szCs w:val="32"/>
        </w:rPr>
      </w:pPr>
    </w:p>
    <w:p w14:paraId="65CC7536" w14:textId="77777777" w:rsidR="00A13070" w:rsidRDefault="00A13070" w:rsidP="00A13070">
      <w:pPr>
        <w:spacing w:line="360" w:lineRule="exact"/>
        <w:ind w:left="210" w:hangingChars="100" w:hanging="210"/>
      </w:pPr>
      <w:r w:rsidRPr="00414F51">
        <w:rPr>
          <w:rFonts w:hint="eastAsia"/>
        </w:rPr>
        <w:t xml:space="preserve">　</w:t>
      </w:r>
      <w:r>
        <w:rPr>
          <w:rFonts w:hint="eastAsia"/>
        </w:rPr>
        <w:t xml:space="preserve">　異常現象が発生した場合の通報及び災害時において迅速かつ的確な災害応急活動を実施するための必要な情報の収集、伝達等については、次のとおりとする。</w:t>
      </w:r>
    </w:p>
    <w:p w14:paraId="6FB9765A" w14:textId="77777777" w:rsidR="00A13070" w:rsidRPr="00212349" w:rsidRDefault="00A13070" w:rsidP="00A13070">
      <w:pPr>
        <w:spacing w:line="360" w:lineRule="exact"/>
        <w:ind w:leftChars="100" w:left="210" w:firstLineChars="64" w:firstLine="134"/>
      </w:pPr>
      <w:r w:rsidRPr="00212349">
        <w:rPr>
          <w:rFonts w:hint="eastAsia"/>
        </w:rPr>
        <w:t>なお、特定事業者と防災関係機関は、発電所、高速道路、防災拠点などコンビナート周辺の社会的に重要な施設への的確な情報伝達と情報共有に向け、ヘリコプターの活用を含め、連絡体制等を充実強化する。</w:t>
      </w:r>
    </w:p>
    <w:p w14:paraId="38FE3D74" w14:textId="77777777" w:rsidR="00A13070" w:rsidRPr="00212349" w:rsidRDefault="00A13070" w:rsidP="00A13070">
      <w:pPr>
        <w:spacing w:line="360" w:lineRule="exact"/>
      </w:pPr>
    </w:p>
    <w:p w14:paraId="0C884E34" w14:textId="77777777" w:rsidR="00A13070" w:rsidRPr="00212349" w:rsidRDefault="00A13070" w:rsidP="00A13070">
      <w:pPr>
        <w:spacing w:line="360" w:lineRule="exact"/>
        <w:ind w:firstLineChars="100" w:firstLine="210"/>
        <w:rPr>
          <w:rFonts w:ascii="ＭＳ ゴシック" w:eastAsia="ＭＳ ゴシック" w:hAnsi="ＭＳ ゴシック"/>
        </w:rPr>
      </w:pPr>
      <w:r w:rsidRPr="00212349">
        <w:rPr>
          <w:rFonts w:ascii="ＭＳ ゴシック" w:eastAsia="ＭＳ ゴシック" w:hAnsi="ＭＳ ゴシック" w:hint="eastAsia"/>
        </w:rPr>
        <w:t>第１　特定事業所の措置</w:t>
      </w:r>
    </w:p>
    <w:p w14:paraId="642CEA2B" w14:textId="77777777" w:rsidR="00A13070" w:rsidRDefault="00A13070" w:rsidP="00A13070">
      <w:pPr>
        <w:spacing w:line="360" w:lineRule="exact"/>
        <w:ind w:firstLineChars="400" w:firstLine="840"/>
      </w:pPr>
      <w:r w:rsidRPr="00212349">
        <w:rPr>
          <w:rFonts w:hint="eastAsia"/>
        </w:rPr>
        <w:t>特定事業所の通報義務者（事業の実施を統括管理する者）は、当該事業所における出火、石油</w:t>
      </w:r>
      <w:r>
        <w:rPr>
          <w:rFonts w:hint="eastAsia"/>
        </w:rPr>
        <w:t xml:space="preserve">　　　</w:t>
      </w:r>
    </w:p>
    <w:p w14:paraId="2A206630" w14:textId="77777777" w:rsidR="00A13070" w:rsidRDefault="00A13070" w:rsidP="00A13070">
      <w:pPr>
        <w:spacing w:line="360" w:lineRule="exact"/>
        <w:ind w:firstLineChars="300" w:firstLine="630"/>
      </w:pPr>
      <w:r w:rsidRPr="00212349">
        <w:rPr>
          <w:rFonts w:hint="eastAsia"/>
        </w:rPr>
        <w:t>等の漏洩その他の異常現象の発生について通報を受け、又は自ら発見したときは、直ちに次に掲</w:t>
      </w:r>
      <w:r>
        <w:rPr>
          <w:rFonts w:hint="eastAsia"/>
        </w:rPr>
        <w:t xml:space="preserve">　</w:t>
      </w:r>
    </w:p>
    <w:p w14:paraId="37FD0EDD" w14:textId="77777777" w:rsidR="00A13070" w:rsidRPr="00212349" w:rsidRDefault="00A13070" w:rsidP="00A13070">
      <w:pPr>
        <w:spacing w:line="360" w:lineRule="exact"/>
        <w:ind w:firstLineChars="300" w:firstLine="630"/>
      </w:pPr>
      <w:r w:rsidRPr="00212349">
        <w:rPr>
          <w:rFonts w:hint="eastAsia"/>
        </w:rPr>
        <w:t>げる通報先、通報内容、通報手段により通報する。</w:t>
      </w:r>
    </w:p>
    <w:p w14:paraId="022FFC72" w14:textId="77777777" w:rsidR="00A13070" w:rsidRPr="00212349" w:rsidRDefault="00A13070" w:rsidP="00A13070">
      <w:pPr>
        <w:spacing w:line="360" w:lineRule="exact"/>
      </w:pPr>
    </w:p>
    <w:p w14:paraId="05F451D2" w14:textId="77777777" w:rsidR="00A13070" w:rsidRPr="00212349" w:rsidRDefault="00A13070" w:rsidP="00A13070">
      <w:pPr>
        <w:spacing w:line="360" w:lineRule="exact"/>
        <w:ind w:firstLineChars="300" w:firstLine="630"/>
        <w:rPr>
          <w:rFonts w:ascii="ＭＳ ゴシック" w:eastAsia="ＭＳ ゴシック" w:hAnsi="ＭＳ ゴシック"/>
        </w:rPr>
      </w:pPr>
      <w:r w:rsidRPr="00212349">
        <w:rPr>
          <w:rFonts w:ascii="ＭＳ ゴシック" w:eastAsia="ＭＳ ゴシック" w:hAnsi="ＭＳ ゴシック" w:hint="eastAsia"/>
        </w:rPr>
        <w:t>１　異常現象</w:t>
      </w:r>
    </w:p>
    <w:p w14:paraId="08F3A5CF" w14:textId="77777777" w:rsidR="00A13070" w:rsidRPr="00212349" w:rsidRDefault="00A13070" w:rsidP="00A13070">
      <w:pPr>
        <w:numPr>
          <w:ilvl w:val="0"/>
          <w:numId w:val="13"/>
        </w:numPr>
        <w:spacing w:line="360" w:lineRule="exact"/>
      </w:pPr>
      <w:r w:rsidRPr="00212349">
        <w:rPr>
          <w:rFonts w:hint="eastAsia"/>
        </w:rPr>
        <w:t>出火</w:t>
      </w:r>
    </w:p>
    <w:p w14:paraId="062CA95F" w14:textId="77777777" w:rsidR="00A13070" w:rsidRPr="00212349" w:rsidRDefault="00A13070" w:rsidP="00A13070">
      <w:pPr>
        <w:spacing w:line="360" w:lineRule="exact"/>
        <w:ind w:leftChars="614" w:left="1289" w:firstLineChars="65" w:firstLine="136"/>
      </w:pPr>
      <w:r w:rsidRPr="00212349">
        <w:rPr>
          <w:rFonts w:hint="eastAsia"/>
        </w:rPr>
        <w:t>人の意図に反して発生し若しくは拡大し、又は放火により発生して消火の必要がある燃焼現象であって、これを消火するために消火施設又はこれと同程度の効果があるものの利用を必要とするもの</w:t>
      </w:r>
    </w:p>
    <w:p w14:paraId="7A6A480D" w14:textId="77777777" w:rsidR="00A13070" w:rsidRPr="00212349" w:rsidRDefault="00A13070" w:rsidP="00A13070">
      <w:pPr>
        <w:numPr>
          <w:ilvl w:val="0"/>
          <w:numId w:val="13"/>
        </w:numPr>
        <w:spacing w:line="360" w:lineRule="exact"/>
      </w:pPr>
      <w:r w:rsidRPr="00212349">
        <w:rPr>
          <w:rFonts w:hint="eastAsia"/>
        </w:rPr>
        <w:t>爆発</w:t>
      </w:r>
    </w:p>
    <w:p w14:paraId="5A5B09E8" w14:textId="77777777" w:rsidR="00A13070" w:rsidRPr="00212349" w:rsidRDefault="00A13070" w:rsidP="00A13070">
      <w:pPr>
        <w:spacing w:line="360" w:lineRule="exact"/>
        <w:ind w:firstLineChars="679" w:firstLine="1426"/>
      </w:pPr>
      <w:r w:rsidRPr="00212349">
        <w:rPr>
          <w:rFonts w:hint="eastAsia"/>
        </w:rPr>
        <w:t>化学的変化又は物理的変化により発生した爆発現象で施設、設備等の破損が伴うもの</w:t>
      </w:r>
    </w:p>
    <w:p w14:paraId="7197E943" w14:textId="77777777" w:rsidR="00A13070" w:rsidRPr="00212349" w:rsidRDefault="00A13070" w:rsidP="00A13070">
      <w:pPr>
        <w:numPr>
          <w:ilvl w:val="0"/>
          <w:numId w:val="13"/>
        </w:numPr>
        <w:spacing w:line="360" w:lineRule="exact"/>
      </w:pPr>
      <w:r w:rsidRPr="00212349">
        <w:rPr>
          <w:rFonts w:hint="eastAsia"/>
        </w:rPr>
        <w:t>漏洩</w:t>
      </w:r>
    </w:p>
    <w:p w14:paraId="6BDCA354" w14:textId="77777777" w:rsidR="00A13070" w:rsidRPr="00212349" w:rsidRDefault="00A13070" w:rsidP="00A13070">
      <w:pPr>
        <w:spacing w:line="360" w:lineRule="exact"/>
        <w:ind w:leftChars="614" w:left="1289" w:firstLineChars="100" w:firstLine="210"/>
      </w:pPr>
      <w:r w:rsidRPr="00212349">
        <w:rPr>
          <w:rFonts w:hint="eastAsia"/>
        </w:rPr>
        <w:t>危険物、可燃性固体類、可燃性液体類、高圧ガス、可燃性ガス、毒物、劇物その他有害な物質の漏洩</w:t>
      </w:r>
    </w:p>
    <w:p w14:paraId="0A72AE40" w14:textId="77777777" w:rsidR="00A13070" w:rsidRPr="00212349" w:rsidRDefault="00A13070" w:rsidP="00A13070">
      <w:pPr>
        <w:spacing w:line="360" w:lineRule="exact"/>
        <w:ind w:leftChars="614" w:left="1289" w:firstLineChars="100" w:firstLine="210"/>
      </w:pPr>
      <w:r w:rsidRPr="00212349">
        <w:rPr>
          <w:rFonts w:hint="eastAsia"/>
        </w:rPr>
        <w:t>ただし、次に掲げる少量（液体の危険物及び可燃性液体類にあっては数リットル程度）の漏洩で、漏洩範囲が当該事業所内に留まり、泡散布、散水等の保安上の措置（回収及び除去を除く。）を必要としない程度のものを除く。</w:t>
      </w:r>
    </w:p>
    <w:p w14:paraId="6C9393E8" w14:textId="77777777" w:rsidR="00A13070" w:rsidRPr="00212349" w:rsidRDefault="00A13070" w:rsidP="00A13070">
      <w:pPr>
        <w:spacing w:line="360" w:lineRule="exact"/>
        <w:ind w:leftChars="465" w:left="1251" w:hangingChars="131" w:hanging="275"/>
      </w:pPr>
      <w:r w:rsidRPr="00212349">
        <w:rPr>
          <w:rFonts w:hint="eastAsia"/>
        </w:rPr>
        <w:t>ア　施設又は設備（以下「施設等」という。）に係る温度、圧力、流量等の異常な状態に対し、正常状態への復帰のために行う施設等の正常な作動又は操作によるもの</w:t>
      </w:r>
    </w:p>
    <w:p w14:paraId="749E1022" w14:textId="77777777" w:rsidR="00A13070" w:rsidRPr="00212349" w:rsidRDefault="00A13070" w:rsidP="00A13070">
      <w:pPr>
        <w:spacing w:line="360" w:lineRule="exact"/>
        <w:ind w:leftChars="464" w:left="1251" w:hangingChars="132" w:hanging="277"/>
      </w:pPr>
      <w:r w:rsidRPr="00212349">
        <w:rPr>
          <w:rFonts w:hint="eastAsia"/>
        </w:rPr>
        <w:t>イ　発見時に漏洩箇所が特定されたものであって、既に漏洩が停止しているもの又は施設等の正常な作動若しくは操作若しくはバンド巻き、補修材等による軽微な応急措置（以下「軽微な応急措置」という。）により漏洩が直ちに停止したもの</w:t>
      </w:r>
    </w:p>
    <w:p w14:paraId="6EDDD512" w14:textId="77777777" w:rsidR="00A13070" w:rsidRPr="00212349" w:rsidRDefault="00A13070" w:rsidP="00A13070">
      <w:pPr>
        <w:numPr>
          <w:ilvl w:val="0"/>
          <w:numId w:val="13"/>
        </w:numPr>
        <w:spacing w:line="360" w:lineRule="exact"/>
      </w:pPr>
      <w:r w:rsidRPr="00212349">
        <w:rPr>
          <w:rFonts w:hint="eastAsia"/>
        </w:rPr>
        <w:t>破損</w:t>
      </w:r>
    </w:p>
    <w:p w14:paraId="4F4402F5" w14:textId="77777777" w:rsidR="00A13070" w:rsidRPr="00212349" w:rsidRDefault="00A13070" w:rsidP="00A13070">
      <w:pPr>
        <w:spacing w:line="360" w:lineRule="exact"/>
        <w:ind w:leftChars="564" w:left="1184" w:firstLineChars="98" w:firstLine="206"/>
      </w:pPr>
      <w:r w:rsidRPr="00212349">
        <w:rPr>
          <w:rFonts w:hint="eastAsia"/>
        </w:rPr>
        <w:t>製造、貯蔵、入出荷、用役等の用に供する施設若しくは設備又はこれらに付属する設備（以下「製造等施設設備」という。）の破壊、破裂、損傷等の破損であって、製造、貯蔵、入出荷、用役等の機能の維持、継続に支障を生じ、出火、爆発、漏洩等を防止するため、直ちに使用停止等緊急の措置を必要とするもの。</w:t>
      </w:r>
    </w:p>
    <w:p w14:paraId="7F324EBC" w14:textId="77777777" w:rsidR="00A13070" w:rsidRPr="00212349" w:rsidRDefault="00A13070" w:rsidP="00A13070">
      <w:pPr>
        <w:spacing w:line="360" w:lineRule="exact"/>
        <w:ind w:leftChars="564" w:left="1184" w:firstLineChars="65" w:firstLine="136"/>
      </w:pPr>
      <w:r w:rsidRPr="00212349">
        <w:rPr>
          <w:rFonts w:hint="eastAsia"/>
        </w:rPr>
        <w:t>ただし、製造等施設設備の正常な作動又は操作若しくは軽微な応急措置により直ちに、出火、爆発、漏洩の発生のおそれがなくなったものを除く。</w:t>
      </w:r>
    </w:p>
    <w:p w14:paraId="48038B6A" w14:textId="77777777" w:rsidR="00A13070" w:rsidRPr="00212349" w:rsidRDefault="00A13070" w:rsidP="00A13070">
      <w:pPr>
        <w:numPr>
          <w:ilvl w:val="0"/>
          <w:numId w:val="13"/>
        </w:numPr>
        <w:spacing w:line="360" w:lineRule="exact"/>
      </w:pPr>
      <w:r w:rsidRPr="00212349">
        <w:rPr>
          <w:rFonts w:hint="eastAsia"/>
        </w:rPr>
        <w:t>暴走反応等</w:t>
      </w:r>
    </w:p>
    <w:p w14:paraId="4B084AEE" w14:textId="77777777" w:rsidR="00A13070" w:rsidRPr="00212349" w:rsidRDefault="00A13070" w:rsidP="00A13070">
      <w:pPr>
        <w:spacing w:line="360" w:lineRule="exact"/>
        <w:ind w:leftChars="564" w:left="1184" w:firstLineChars="65" w:firstLine="136"/>
      </w:pPr>
      <w:r w:rsidRPr="00212349">
        <w:rPr>
          <w:rFonts w:hint="eastAsia"/>
        </w:rPr>
        <w:t>製造等施設設備に係る温度、圧力、流量等の異常状態で通常の制御装置の作動又は操作に</w:t>
      </w:r>
      <w:r w:rsidRPr="00212349">
        <w:rPr>
          <w:rFonts w:hint="eastAsia"/>
        </w:rPr>
        <w:lastRenderedPageBreak/>
        <w:t>よっても制御不能なもの、地盤の液状化等であって、上</w:t>
      </w:r>
      <w:r w:rsidRPr="00604AD1">
        <w:rPr>
          <w:rFonts w:ascii="ＭＳ 明朝" w:hAnsi="ＭＳ 明朝" w:hint="eastAsia"/>
        </w:rPr>
        <w:t>記(1)から(4)に掲げる現</w:t>
      </w:r>
      <w:r w:rsidRPr="00212349">
        <w:rPr>
          <w:rFonts w:hint="eastAsia"/>
        </w:rPr>
        <w:t xml:space="preserve">象の発生を防止するため、直ちに緊急の保安上の措置を必要とするもの　</w:t>
      </w:r>
    </w:p>
    <w:p w14:paraId="182F7C1B" w14:textId="77777777" w:rsidR="00A13070" w:rsidRPr="00212349" w:rsidRDefault="00A13070" w:rsidP="00A13070">
      <w:pPr>
        <w:spacing w:line="360" w:lineRule="exact"/>
        <w:ind w:firstLineChars="100" w:firstLine="210"/>
      </w:pPr>
    </w:p>
    <w:p w14:paraId="70B8E402" w14:textId="77777777" w:rsidR="00A13070" w:rsidRPr="00212349" w:rsidRDefault="00A13070" w:rsidP="00A13070">
      <w:pPr>
        <w:spacing w:line="360" w:lineRule="exact"/>
        <w:ind w:firstLineChars="300" w:firstLine="630"/>
        <w:rPr>
          <w:rFonts w:ascii="ＭＳ ゴシック" w:eastAsia="ＭＳ ゴシック" w:hAnsi="ＭＳ ゴシック"/>
        </w:rPr>
      </w:pPr>
      <w:r w:rsidRPr="00212349">
        <w:rPr>
          <w:rFonts w:ascii="ＭＳ ゴシック" w:eastAsia="ＭＳ ゴシック" w:hAnsi="ＭＳ ゴシック" w:hint="eastAsia"/>
        </w:rPr>
        <w:t>２</w:t>
      </w:r>
      <w:r w:rsidRPr="00212349">
        <w:rPr>
          <w:rFonts w:ascii="ＭＳ ゴシック" w:eastAsia="ＭＳ ゴシック" w:hAnsi="ＭＳ ゴシック"/>
        </w:rPr>
        <w:t xml:space="preserve">  </w:t>
      </w:r>
      <w:r w:rsidRPr="00212349">
        <w:rPr>
          <w:rFonts w:ascii="ＭＳ ゴシック" w:eastAsia="ＭＳ ゴシック" w:hAnsi="ＭＳ ゴシック" w:hint="eastAsia"/>
        </w:rPr>
        <w:t>通報先</w:t>
      </w:r>
    </w:p>
    <w:p w14:paraId="00101685" w14:textId="77777777" w:rsidR="00A13070" w:rsidRPr="00212349" w:rsidRDefault="00A13070" w:rsidP="00A13070">
      <w:pPr>
        <w:spacing w:line="360" w:lineRule="exact"/>
        <w:ind w:firstLineChars="397" w:firstLine="834"/>
      </w:pPr>
      <w:r w:rsidRPr="00604AD1">
        <w:rPr>
          <w:rFonts w:ascii="ＭＳ 明朝" w:hAnsi="ＭＳ 明朝" w:hint="eastAsia"/>
        </w:rPr>
        <w:t>(1)</w:t>
      </w:r>
      <w:r>
        <w:rPr>
          <w:rFonts w:hint="eastAsia"/>
        </w:rPr>
        <w:t xml:space="preserve"> </w:t>
      </w:r>
      <w:r w:rsidRPr="00212349">
        <w:rPr>
          <w:rFonts w:hint="eastAsia"/>
        </w:rPr>
        <w:t>大阪北港地区においては、大阪市消防局</w:t>
      </w:r>
    </w:p>
    <w:p w14:paraId="043C8E1D" w14:textId="77777777" w:rsidR="00A13070" w:rsidRPr="00212349" w:rsidRDefault="00A13070" w:rsidP="00A13070">
      <w:pPr>
        <w:spacing w:line="360" w:lineRule="exact"/>
        <w:ind w:firstLineChars="397" w:firstLine="834"/>
      </w:pPr>
      <w:r w:rsidRPr="00604AD1">
        <w:rPr>
          <w:rFonts w:ascii="ＭＳ 明朝" w:hAnsi="ＭＳ 明朝" w:hint="eastAsia"/>
        </w:rPr>
        <w:t>(2)</w:t>
      </w:r>
      <w:r>
        <w:rPr>
          <w:rFonts w:hint="eastAsia"/>
        </w:rPr>
        <w:t xml:space="preserve"> </w:t>
      </w:r>
      <w:r w:rsidRPr="00212349">
        <w:rPr>
          <w:rFonts w:hint="eastAsia"/>
        </w:rPr>
        <w:t>堺泉北臨海地区のうち</w:t>
      </w:r>
    </w:p>
    <w:p w14:paraId="22249EF1" w14:textId="77777777" w:rsidR="00A13070" w:rsidRPr="00212349" w:rsidRDefault="00A13070" w:rsidP="00A13070">
      <w:pPr>
        <w:spacing w:line="360" w:lineRule="exact"/>
        <w:ind w:firstLineChars="464" w:firstLine="974"/>
        <w:rPr>
          <w:color w:val="000000"/>
        </w:rPr>
      </w:pPr>
      <w:r w:rsidRPr="00212349">
        <w:rPr>
          <w:rFonts w:hint="eastAsia"/>
        </w:rPr>
        <w:t>ア　堺市、高石市管内においては、堺市</w:t>
      </w:r>
      <w:r w:rsidRPr="00212349">
        <w:rPr>
          <w:rFonts w:hint="eastAsia"/>
          <w:color w:val="000000"/>
        </w:rPr>
        <w:t>消防局</w:t>
      </w:r>
    </w:p>
    <w:p w14:paraId="71F251B8" w14:textId="77777777" w:rsidR="00A13070" w:rsidRPr="00212349" w:rsidRDefault="00A13070" w:rsidP="00A13070">
      <w:pPr>
        <w:spacing w:line="360" w:lineRule="exact"/>
        <w:ind w:firstLineChars="464" w:firstLine="974"/>
      </w:pPr>
      <w:r w:rsidRPr="00212349">
        <w:rPr>
          <w:rFonts w:hint="eastAsia"/>
        </w:rPr>
        <w:t>イ　泉大津市管内においては、泉大津市消防本部</w:t>
      </w:r>
    </w:p>
    <w:p w14:paraId="7835E31F" w14:textId="77777777" w:rsidR="00A13070" w:rsidRPr="00604AD1" w:rsidRDefault="00A13070" w:rsidP="00A13070">
      <w:pPr>
        <w:spacing w:line="360" w:lineRule="exact"/>
        <w:ind w:firstLineChars="397" w:firstLine="834"/>
        <w:rPr>
          <w:color w:val="000000"/>
        </w:rPr>
      </w:pPr>
      <w:r w:rsidRPr="00604AD1">
        <w:rPr>
          <w:rFonts w:ascii="ＭＳ 明朝" w:hAnsi="ＭＳ 明朝" w:hint="eastAsia"/>
        </w:rPr>
        <w:t>(3)</w:t>
      </w:r>
      <w:r>
        <w:rPr>
          <w:rFonts w:hint="eastAsia"/>
        </w:rPr>
        <w:t xml:space="preserve"> </w:t>
      </w:r>
      <w:r w:rsidRPr="00212349">
        <w:rPr>
          <w:rFonts w:hint="eastAsia"/>
        </w:rPr>
        <w:t>関西国際空港地区においては、</w:t>
      </w:r>
      <w:r w:rsidRPr="00604AD1">
        <w:rPr>
          <w:rFonts w:hint="eastAsia"/>
          <w:color w:val="000000"/>
        </w:rPr>
        <w:t>泉州南広域消防本部</w:t>
      </w:r>
    </w:p>
    <w:p w14:paraId="46571007" w14:textId="77777777" w:rsidR="00A13070" w:rsidRPr="00604AD1" w:rsidRDefault="00A13070" w:rsidP="00A13070">
      <w:pPr>
        <w:spacing w:line="360" w:lineRule="exact"/>
        <w:rPr>
          <w:color w:val="000000"/>
        </w:rPr>
      </w:pPr>
      <w:r w:rsidRPr="00604AD1">
        <w:rPr>
          <w:rFonts w:hint="eastAsia"/>
          <w:color w:val="000000"/>
        </w:rPr>
        <w:t xml:space="preserve">　　　　</w:t>
      </w:r>
      <w:r w:rsidRPr="00604AD1">
        <w:rPr>
          <w:rFonts w:ascii="ＭＳ 明朝" w:hAnsi="ＭＳ 明朝" w:hint="eastAsia"/>
          <w:color w:val="000000"/>
        </w:rPr>
        <w:t>(1)</w:t>
      </w:r>
      <w:r w:rsidRPr="00604AD1">
        <w:rPr>
          <w:rFonts w:hint="eastAsia"/>
          <w:color w:val="000000"/>
        </w:rPr>
        <w:t>～</w:t>
      </w:r>
      <w:r w:rsidRPr="008F25D8">
        <w:rPr>
          <w:rFonts w:ascii="ＭＳ 明朝" w:hAnsi="ＭＳ 明朝"/>
          <w:color w:val="000000"/>
        </w:rPr>
        <w:t>(3)</w:t>
      </w:r>
      <w:r w:rsidRPr="00604AD1">
        <w:rPr>
          <w:rFonts w:hint="eastAsia"/>
          <w:color w:val="000000"/>
        </w:rPr>
        <w:t>において通報する場合、防災本部にも同報を入れる。</w:t>
      </w:r>
    </w:p>
    <w:p w14:paraId="150EA873" w14:textId="77777777" w:rsidR="00A13070" w:rsidRPr="00F52CC5" w:rsidRDefault="00A13070" w:rsidP="00A13070">
      <w:pPr>
        <w:spacing w:line="360" w:lineRule="exact"/>
      </w:pPr>
    </w:p>
    <w:p w14:paraId="6E60F753" w14:textId="77777777" w:rsidR="00A13070" w:rsidRPr="00212349" w:rsidRDefault="00A13070" w:rsidP="00A13070">
      <w:pPr>
        <w:spacing w:line="360" w:lineRule="exact"/>
        <w:ind w:firstLineChars="300" w:firstLine="630"/>
        <w:rPr>
          <w:rFonts w:ascii="ＭＳ ゴシック" w:eastAsia="ＭＳ ゴシック" w:hAnsi="ＭＳ ゴシック"/>
        </w:rPr>
      </w:pPr>
      <w:r w:rsidRPr="00212349">
        <w:rPr>
          <w:rFonts w:ascii="ＭＳ ゴシック" w:eastAsia="ＭＳ ゴシック" w:hAnsi="ＭＳ ゴシック" w:hint="eastAsia"/>
        </w:rPr>
        <w:t>３</w:t>
      </w:r>
      <w:r w:rsidRPr="00212349">
        <w:rPr>
          <w:rFonts w:ascii="ＭＳ ゴシック" w:eastAsia="ＭＳ ゴシック" w:hAnsi="ＭＳ ゴシック"/>
        </w:rPr>
        <w:t xml:space="preserve">  </w:t>
      </w:r>
      <w:r w:rsidRPr="00212349">
        <w:rPr>
          <w:rFonts w:ascii="ＭＳ ゴシック" w:eastAsia="ＭＳ ゴシック" w:hAnsi="ＭＳ ゴシック" w:hint="eastAsia"/>
        </w:rPr>
        <w:t>通報内容</w:t>
      </w:r>
    </w:p>
    <w:p w14:paraId="18FD2A29" w14:textId="77777777" w:rsidR="00A13070" w:rsidRPr="00212349" w:rsidRDefault="00A13070" w:rsidP="00A13070">
      <w:pPr>
        <w:spacing w:line="360" w:lineRule="exact"/>
        <w:ind w:leftChars="464" w:left="974" w:firstLineChars="65" w:firstLine="136"/>
      </w:pPr>
      <w:r w:rsidRPr="00212349">
        <w:rPr>
          <w:rFonts w:hint="eastAsia"/>
        </w:rPr>
        <w:t>消防局、消防本部に通報する第１報は、速やかに判明した範囲において、次の事項を通報するものとし、その後の状況は、判明したものから逐次連絡する。</w:t>
      </w:r>
    </w:p>
    <w:p w14:paraId="434715E0" w14:textId="77777777" w:rsidR="00A13070" w:rsidRPr="00212349" w:rsidRDefault="00A13070" w:rsidP="00A13070">
      <w:pPr>
        <w:spacing w:line="360" w:lineRule="exact"/>
        <w:ind w:firstLineChars="397" w:firstLine="834"/>
      </w:pPr>
      <w:r w:rsidRPr="00604AD1">
        <w:rPr>
          <w:rFonts w:ascii="ＭＳ 明朝" w:hAnsi="ＭＳ 明朝" w:hint="eastAsia"/>
        </w:rPr>
        <w:t xml:space="preserve">(1) </w:t>
      </w:r>
      <w:r w:rsidRPr="00212349">
        <w:rPr>
          <w:rFonts w:hint="eastAsia"/>
        </w:rPr>
        <w:t>異常現象の種別（出火、爆発又は漏洩）、事業所名、所在地</w:t>
      </w:r>
    </w:p>
    <w:p w14:paraId="191F07F2" w14:textId="77777777" w:rsidR="00A13070" w:rsidRPr="00212349" w:rsidRDefault="00A13070" w:rsidP="00A13070">
      <w:pPr>
        <w:spacing w:line="360" w:lineRule="exact"/>
        <w:ind w:firstLineChars="397" w:firstLine="834"/>
      </w:pPr>
      <w:r w:rsidRPr="00604AD1">
        <w:rPr>
          <w:rFonts w:ascii="ＭＳ 明朝" w:hAnsi="ＭＳ 明朝" w:hint="eastAsia"/>
        </w:rPr>
        <w:t>(2)</w:t>
      </w:r>
      <w:r>
        <w:rPr>
          <w:rFonts w:hint="eastAsia"/>
        </w:rPr>
        <w:t xml:space="preserve"> </w:t>
      </w:r>
      <w:r w:rsidRPr="00212349">
        <w:rPr>
          <w:rFonts w:hint="eastAsia"/>
        </w:rPr>
        <w:t>発生場所</w:t>
      </w:r>
    </w:p>
    <w:p w14:paraId="56809306" w14:textId="77777777" w:rsidR="00A13070" w:rsidRPr="00212349" w:rsidRDefault="00A13070" w:rsidP="00A13070">
      <w:pPr>
        <w:spacing w:line="360" w:lineRule="exact"/>
        <w:ind w:firstLineChars="397" w:firstLine="834"/>
      </w:pPr>
      <w:r w:rsidRPr="00604AD1">
        <w:rPr>
          <w:rFonts w:ascii="ＭＳ 明朝" w:hAnsi="ＭＳ 明朝" w:hint="eastAsia"/>
        </w:rPr>
        <w:t>(3)</w:t>
      </w:r>
      <w:r>
        <w:rPr>
          <w:rFonts w:hint="eastAsia"/>
        </w:rPr>
        <w:t xml:space="preserve"> </w:t>
      </w:r>
      <w:r w:rsidRPr="00212349">
        <w:rPr>
          <w:rFonts w:hint="eastAsia"/>
        </w:rPr>
        <w:t>要救助者及び死傷者等の有無</w:t>
      </w:r>
    </w:p>
    <w:p w14:paraId="1D952B4B" w14:textId="77777777" w:rsidR="00A13070" w:rsidRPr="00212349" w:rsidRDefault="00A13070" w:rsidP="00A13070">
      <w:pPr>
        <w:spacing w:line="360" w:lineRule="exact"/>
        <w:ind w:firstLineChars="397" w:firstLine="834"/>
      </w:pPr>
      <w:r w:rsidRPr="00604AD1">
        <w:rPr>
          <w:rFonts w:ascii="ＭＳ 明朝" w:hAnsi="ＭＳ 明朝" w:hint="eastAsia"/>
        </w:rPr>
        <w:t>(4)</w:t>
      </w:r>
      <w:r>
        <w:rPr>
          <w:rFonts w:hint="eastAsia"/>
        </w:rPr>
        <w:t xml:space="preserve"> </w:t>
      </w:r>
      <w:r w:rsidRPr="00212349">
        <w:rPr>
          <w:rFonts w:hint="eastAsia"/>
        </w:rPr>
        <w:t>発生施設名、規模及び態様、燃焼又は漏洩している危険物等の種類</w:t>
      </w:r>
    </w:p>
    <w:p w14:paraId="7EAA951D" w14:textId="77777777" w:rsidR="00A13070" w:rsidRPr="00212349" w:rsidRDefault="00A13070" w:rsidP="00A13070">
      <w:pPr>
        <w:spacing w:line="360" w:lineRule="exact"/>
        <w:ind w:firstLineChars="397" w:firstLine="834"/>
      </w:pPr>
      <w:r w:rsidRPr="00604AD1">
        <w:rPr>
          <w:rFonts w:ascii="ＭＳ 明朝" w:hAnsi="ＭＳ 明朝" w:hint="eastAsia"/>
        </w:rPr>
        <w:t>(5)</w:t>
      </w:r>
      <w:r>
        <w:rPr>
          <w:rFonts w:hint="eastAsia"/>
        </w:rPr>
        <w:t xml:space="preserve"> </w:t>
      </w:r>
      <w:r w:rsidRPr="00212349">
        <w:rPr>
          <w:rFonts w:hint="eastAsia"/>
        </w:rPr>
        <w:t>消防機関が進入すべき事業所の入門口</w:t>
      </w:r>
    </w:p>
    <w:p w14:paraId="71277491" w14:textId="77777777" w:rsidR="00A13070" w:rsidRPr="00212349" w:rsidRDefault="00A13070" w:rsidP="00A13070">
      <w:pPr>
        <w:spacing w:line="360" w:lineRule="exact"/>
        <w:ind w:rightChars="-66" w:right="-139" w:firstLineChars="397" w:firstLine="834"/>
        <w:rPr>
          <w:szCs w:val="21"/>
        </w:rPr>
      </w:pPr>
      <w:r w:rsidRPr="00604AD1">
        <w:rPr>
          <w:rFonts w:ascii="ＭＳ 明朝" w:hAnsi="ＭＳ 明朝" w:hint="eastAsia"/>
        </w:rPr>
        <w:t>(6)</w:t>
      </w:r>
      <w:r>
        <w:rPr>
          <w:rFonts w:hint="eastAsia"/>
          <w:szCs w:val="21"/>
        </w:rPr>
        <w:t xml:space="preserve"> </w:t>
      </w:r>
      <w:r w:rsidRPr="00212349">
        <w:rPr>
          <w:rFonts w:hint="eastAsia"/>
          <w:szCs w:val="21"/>
        </w:rPr>
        <w:t>同一事業所の施設の敷地が道路等により分割されている場合は、発生施設の明確な所在地</w:t>
      </w:r>
    </w:p>
    <w:p w14:paraId="11AFC269" w14:textId="77777777" w:rsidR="00A13070" w:rsidRPr="00212349" w:rsidRDefault="00A13070" w:rsidP="00A13070">
      <w:pPr>
        <w:spacing w:line="360" w:lineRule="exact"/>
      </w:pPr>
      <w:r w:rsidRPr="00212349">
        <w:rPr>
          <w:rFonts w:hint="eastAsia"/>
        </w:rPr>
        <w:t xml:space="preserve">　</w:t>
      </w:r>
    </w:p>
    <w:p w14:paraId="1EC1E0A2" w14:textId="77777777" w:rsidR="00A13070" w:rsidRPr="00212349" w:rsidRDefault="00A13070" w:rsidP="00A13070">
      <w:pPr>
        <w:spacing w:line="360" w:lineRule="exact"/>
        <w:ind w:firstLineChars="300" w:firstLine="630"/>
        <w:rPr>
          <w:rFonts w:ascii="ＭＳ ゴシック" w:eastAsia="ＭＳ ゴシック" w:hAnsi="ＭＳ ゴシック"/>
        </w:rPr>
      </w:pPr>
      <w:r w:rsidRPr="00212349">
        <w:rPr>
          <w:rFonts w:ascii="ＭＳ ゴシック" w:eastAsia="ＭＳ ゴシック" w:hAnsi="ＭＳ ゴシック" w:hint="eastAsia"/>
        </w:rPr>
        <w:t>４</w:t>
      </w:r>
      <w:r w:rsidRPr="00212349">
        <w:rPr>
          <w:rFonts w:ascii="ＭＳ ゴシック" w:eastAsia="ＭＳ ゴシック" w:hAnsi="ＭＳ ゴシック"/>
        </w:rPr>
        <w:t xml:space="preserve">  </w:t>
      </w:r>
      <w:r w:rsidRPr="00212349">
        <w:rPr>
          <w:rFonts w:ascii="ＭＳ ゴシック" w:eastAsia="ＭＳ ゴシック" w:hAnsi="ＭＳ ゴシック" w:hint="eastAsia"/>
        </w:rPr>
        <w:t>通報手段</w:t>
      </w:r>
    </w:p>
    <w:p w14:paraId="0ED359F5" w14:textId="77777777" w:rsidR="00A13070" w:rsidRPr="00212349" w:rsidRDefault="00A13070" w:rsidP="00A13070">
      <w:pPr>
        <w:spacing w:line="360" w:lineRule="exact"/>
        <w:ind w:leftChars="464" w:left="974" w:firstLineChars="65" w:firstLine="136"/>
      </w:pPr>
      <w:r w:rsidRPr="00212349">
        <w:rPr>
          <w:rFonts w:hint="eastAsia"/>
        </w:rPr>
        <w:t>消防</w:t>
      </w:r>
      <w:r w:rsidRPr="00604AD1">
        <w:rPr>
          <w:rFonts w:ascii="ＭＳ 明朝" w:hAnsi="ＭＳ 明朝" w:hint="eastAsia"/>
        </w:rPr>
        <w:t>着信専用電話（119番）とする。ただし、</w:t>
      </w:r>
      <w:r w:rsidRPr="00212349">
        <w:rPr>
          <w:rFonts w:hint="eastAsia"/>
        </w:rPr>
        <w:t>これによりがたい場合は一般加入電話又は防災相互通信用無線とする。なお、防災相互通信用無線による場合は、必ず一方的に発信することなく相手の受信を確認する。</w:t>
      </w:r>
    </w:p>
    <w:p w14:paraId="5D2EBAD5" w14:textId="77777777" w:rsidR="00A13070" w:rsidRPr="00212349" w:rsidRDefault="00A13070" w:rsidP="00A13070">
      <w:pPr>
        <w:spacing w:line="360" w:lineRule="exact"/>
      </w:pPr>
    </w:p>
    <w:p w14:paraId="64C26B5F" w14:textId="77777777" w:rsidR="00A13070" w:rsidRPr="00212349" w:rsidRDefault="00A13070" w:rsidP="00A13070">
      <w:pPr>
        <w:spacing w:line="360" w:lineRule="exact"/>
        <w:ind w:firstLineChars="100" w:firstLine="210"/>
        <w:rPr>
          <w:rFonts w:ascii="ＭＳ ゴシック" w:eastAsia="ＭＳ ゴシック" w:hAnsi="ＭＳ ゴシック"/>
        </w:rPr>
      </w:pPr>
      <w:r w:rsidRPr="00212349">
        <w:rPr>
          <w:rFonts w:ascii="ＭＳ ゴシック" w:eastAsia="ＭＳ ゴシック" w:hAnsi="ＭＳ ゴシック" w:hint="eastAsia"/>
        </w:rPr>
        <w:t>第２</w:t>
      </w:r>
      <w:r w:rsidRPr="00212349">
        <w:rPr>
          <w:rFonts w:ascii="ＭＳ ゴシック" w:eastAsia="ＭＳ ゴシック" w:hAnsi="ＭＳ ゴシック"/>
        </w:rPr>
        <w:t xml:space="preserve">  </w:t>
      </w:r>
      <w:r w:rsidRPr="00212349">
        <w:rPr>
          <w:rFonts w:ascii="ＭＳ ゴシック" w:eastAsia="ＭＳ ゴシック" w:hAnsi="ＭＳ ゴシック" w:hint="eastAsia"/>
        </w:rPr>
        <w:t>消防機関等の措置</w:t>
      </w:r>
    </w:p>
    <w:p w14:paraId="119E0E3B" w14:textId="77777777" w:rsidR="00A13070" w:rsidRPr="00212349" w:rsidRDefault="00A13070" w:rsidP="00A13070">
      <w:pPr>
        <w:spacing w:line="360" w:lineRule="exact"/>
        <w:ind w:leftChars="300" w:left="630" w:firstLineChars="100" w:firstLine="214"/>
        <w:rPr>
          <w:spacing w:val="2"/>
        </w:rPr>
      </w:pPr>
      <w:r w:rsidRPr="00212349">
        <w:rPr>
          <w:rFonts w:hint="eastAsia"/>
          <w:spacing w:val="2"/>
        </w:rPr>
        <w:t>異常現象の通報を受けた消防局・消防本部は、直ちにその旨を次の経路図に従い、様式１（参</w:t>
      </w:r>
      <w:r>
        <w:rPr>
          <w:rFonts w:hint="eastAsia"/>
          <w:spacing w:val="2"/>
        </w:rPr>
        <w:t xml:space="preserve">　</w:t>
      </w:r>
      <w:r w:rsidRPr="00212349">
        <w:rPr>
          <w:rFonts w:hint="eastAsia"/>
          <w:spacing w:val="2"/>
        </w:rPr>
        <w:t>考資料</w:t>
      </w:r>
      <w:r>
        <w:rPr>
          <w:rFonts w:hint="eastAsia"/>
          <w:spacing w:val="2"/>
        </w:rPr>
        <w:t>１</w:t>
      </w:r>
      <w:r w:rsidRPr="00212349">
        <w:rPr>
          <w:rFonts w:hint="eastAsia"/>
          <w:spacing w:val="2"/>
        </w:rPr>
        <w:t>）により防災本部等へ通報する。また、通報を受けた機関は必要に応じ他の関係機関に連絡する。</w:t>
      </w:r>
    </w:p>
    <w:p w14:paraId="7794A46E" w14:textId="77777777" w:rsidR="00A13070" w:rsidRPr="00212349" w:rsidRDefault="00A13070" w:rsidP="00A13070">
      <w:pPr>
        <w:spacing w:line="360" w:lineRule="exact"/>
      </w:pPr>
    </w:p>
    <w:p w14:paraId="1C74F63E" w14:textId="77777777" w:rsidR="00A13070" w:rsidRPr="00212349" w:rsidRDefault="00A13070" w:rsidP="00A13070">
      <w:pPr>
        <w:spacing w:line="360" w:lineRule="exact"/>
        <w:ind w:firstLineChars="100" w:firstLine="210"/>
        <w:rPr>
          <w:rFonts w:ascii="ＭＳ ゴシック" w:eastAsia="ＭＳ ゴシック" w:hAnsi="ＭＳ ゴシック"/>
        </w:rPr>
      </w:pPr>
      <w:r w:rsidRPr="00212349">
        <w:rPr>
          <w:rFonts w:ascii="ＭＳ ゴシック" w:eastAsia="ＭＳ ゴシック" w:hAnsi="ＭＳ ゴシック" w:hint="eastAsia"/>
        </w:rPr>
        <w:t>第３</w:t>
      </w:r>
      <w:r w:rsidRPr="00212349">
        <w:rPr>
          <w:rFonts w:ascii="ＭＳ ゴシック" w:eastAsia="ＭＳ ゴシック" w:hAnsi="ＭＳ ゴシック"/>
        </w:rPr>
        <w:t xml:space="preserve">  </w:t>
      </w:r>
      <w:r w:rsidRPr="00212349">
        <w:rPr>
          <w:rFonts w:ascii="ＭＳ ゴシック" w:eastAsia="ＭＳ ゴシック" w:hAnsi="ＭＳ ゴシック" w:hint="eastAsia"/>
        </w:rPr>
        <w:t>防災本部の措置</w:t>
      </w:r>
    </w:p>
    <w:p w14:paraId="4E1759C0" w14:textId="77777777" w:rsidR="00A13070" w:rsidRDefault="00A13070" w:rsidP="00A13070">
      <w:pPr>
        <w:spacing w:line="360" w:lineRule="exact"/>
        <w:ind w:leftChars="300" w:left="630" w:firstLineChars="100" w:firstLine="210"/>
      </w:pPr>
      <w:r w:rsidRPr="00212349">
        <w:rPr>
          <w:rFonts w:hint="eastAsia"/>
        </w:rPr>
        <w:t>被害が大規模な場合は、被災現場の状況をヘリコプターテレビ電送システム等により収集するとともに、必要に応じ国や他の地方公共団体に電送する。</w:t>
      </w:r>
    </w:p>
    <w:p w14:paraId="70DB018D" w14:textId="77777777" w:rsidR="00A13070" w:rsidRDefault="00A13070" w:rsidP="00A13070">
      <w:pPr>
        <w:spacing w:line="360" w:lineRule="exact"/>
        <w:ind w:leftChars="300" w:left="630" w:firstLineChars="100" w:firstLine="210"/>
      </w:pPr>
    </w:p>
    <w:p w14:paraId="1CD76028" w14:textId="77777777" w:rsidR="00A13070" w:rsidRDefault="00A13070" w:rsidP="00A13070">
      <w:pPr>
        <w:spacing w:line="360" w:lineRule="exact"/>
        <w:ind w:leftChars="300" w:left="630" w:firstLineChars="100" w:firstLine="210"/>
      </w:pPr>
    </w:p>
    <w:p w14:paraId="0D90A198" w14:textId="77777777" w:rsidR="00A13070" w:rsidRDefault="00A13070" w:rsidP="00A13070">
      <w:pPr>
        <w:spacing w:line="360" w:lineRule="exact"/>
        <w:ind w:leftChars="300" w:left="630" w:firstLineChars="100" w:firstLine="210"/>
      </w:pPr>
    </w:p>
    <w:p w14:paraId="00940D81" w14:textId="77777777" w:rsidR="00A13070" w:rsidRDefault="00A13070" w:rsidP="00A13070">
      <w:pPr>
        <w:spacing w:line="360" w:lineRule="exact"/>
        <w:ind w:leftChars="300" w:left="630" w:firstLineChars="100" w:firstLine="210"/>
      </w:pPr>
    </w:p>
    <w:p w14:paraId="4AD6B3B4" w14:textId="77777777" w:rsidR="00A13070" w:rsidRDefault="00A13070" w:rsidP="00A13070">
      <w:pPr>
        <w:spacing w:line="360" w:lineRule="exact"/>
        <w:ind w:leftChars="300" w:left="630" w:firstLineChars="100" w:firstLine="210"/>
      </w:pPr>
    </w:p>
    <w:p w14:paraId="29B8CFD1" w14:textId="77777777" w:rsidR="00A13070" w:rsidRPr="00212349" w:rsidRDefault="00A13070" w:rsidP="00A13070">
      <w:pPr>
        <w:spacing w:line="360" w:lineRule="exact"/>
        <w:ind w:leftChars="300" w:left="630" w:firstLineChars="100" w:firstLine="210"/>
      </w:pPr>
    </w:p>
    <w:p w14:paraId="3209588C" w14:textId="0CC0E950" w:rsidR="00A13070" w:rsidRPr="00212349" w:rsidRDefault="00596DD4" w:rsidP="00A13070">
      <w:pPr>
        <w:spacing w:line="360" w:lineRule="exact"/>
        <w:ind w:leftChars="100" w:left="210" w:firstLineChars="100" w:firstLine="210"/>
      </w:pPr>
      <w:r>
        <w:rPr>
          <w:noProof/>
        </w:rPr>
        <w:lastRenderedPageBreak/>
        <mc:AlternateContent>
          <mc:Choice Requires="wpg">
            <w:drawing>
              <wp:anchor distT="0" distB="0" distL="114300" distR="114300" simplePos="0" relativeHeight="252450816" behindDoc="0" locked="0" layoutInCell="1" allowOverlap="1" wp14:anchorId="0AD1A214" wp14:editId="2E76E503">
                <wp:simplePos x="0" y="0"/>
                <wp:positionH relativeFrom="column">
                  <wp:posOffset>186359</wp:posOffset>
                </wp:positionH>
                <wp:positionV relativeFrom="paragraph">
                  <wp:posOffset>70872</wp:posOffset>
                </wp:positionV>
                <wp:extent cx="5927725" cy="7860030"/>
                <wp:effectExtent l="0" t="0" r="15875" b="26670"/>
                <wp:wrapNone/>
                <wp:docPr id="6330" name="グループ化 6330" descr="特定事業所において異常現象が発生した際の伝達経路の図" title="異常現象の伝達経路図"/>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27725" cy="7860030"/>
                          <a:chOff x="0" y="0"/>
                          <a:chExt cx="5927725" cy="7860030"/>
                        </a:xfrm>
                      </wpg:grpSpPr>
                      <wpg:grpSp>
                        <wpg:cNvPr id="6331" name="グループ化 32"/>
                        <wpg:cNvGrpSpPr/>
                        <wpg:grpSpPr>
                          <a:xfrm>
                            <a:off x="0" y="0"/>
                            <a:ext cx="5927725" cy="6002655"/>
                            <a:chOff x="0" y="0"/>
                            <a:chExt cx="5927725" cy="6002655"/>
                          </a:xfrm>
                        </wpg:grpSpPr>
                        <wpg:grpSp>
                          <wpg:cNvPr id="6332" name="グループ化 33"/>
                          <wpg:cNvGrpSpPr/>
                          <wpg:grpSpPr>
                            <a:xfrm>
                              <a:off x="0" y="0"/>
                              <a:ext cx="5695950" cy="4562475"/>
                              <a:chOff x="0" y="0"/>
                              <a:chExt cx="5695950" cy="4562475"/>
                            </a:xfrm>
                          </wpg:grpSpPr>
                          <wpg:grpSp>
                            <wpg:cNvPr id="6333" name="グループ化 35"/>
                            <wpg:cNvGrpSpPr/>
                            <wpg:grpSpPr>
                              <a:xfrm>
                                <a:off x="0" y="0"/>
                                <a:ext cx="5229225" cy="3933825"/>
                                <a:chOff x="0" y="0"/>
                                <a:chExt cx="5229225" cy="3933825"/>
                              </a:xfrm>
                            </wpg:grpSpPr>
                            <wpg:grpSp>
                              <wpg:cNvPr id="6334" name="グループ化 36"/>
                              <wpg:cNvGrpSpPr/>
                              <wpg:grpSpPr>
                                <a:xfrm>
                                  <a:off x="2028825" y="0"/>
                                  <a:ext cx="2990850" cy="2466975"/>
                                  <a:chOff x="0" y="0"/>
                                  <a:chExt cx="2990850" cy="2466975"/>
                                </a:xfrm>
                              </wpg:grpSpPr>
                              <wps:wsp>
                                <wps:cNvPr id="6335" name="直線コネクタ 37"/>
                                <wps:cNvCnPr>
                                  <a:cxnSpLocks noChangeShapeType="1"/>
                                </wps:cNvCnPr>
                                <wps:spPr bwMode="auto">
                                  <a:xfrm>
                                    <a:off x="1038225" y="285750"/>
                                    <a:ext cx="3175" cy="2181225"/>
                                  </a:xfrm>
                                  <a:prstGeom prst="line">
                                    <a:avLst/>
                                  </a:prstGeom>
                                  <a:noFill/>
                                  <a:ln w="15875" cap="rnd">
                                    <a:solidFill>
                                      <a:sysClr val="windowText" lastClr="000000"/>
                                    </a:solidFill>
                                    <a:prstDash val="dash"/>
                                    <a:round/>
                                    <a:headEnd/>
                                    <a:tailEnd/>
                                  </a:ln>
                                  <a:extLst>
                                    <a:ext uri="{909E8E84-426E-40DD-AFC4-6F175D3DCCD1}">
                                      <a14:hiddenFill xmlns:a14="http://schemas.microsoft.com/office/drawing/2010/main">
                                        <a:noFill/>
                                      </a14:hiddenFill>
                                    </a:ext>
                                  </a:extLst>
                                </wps:spPr>
                                <wps:bodyPr/>
                              </wps:wsp>
                              <wps:wsp>
                                <wps:cNvPr id="6336" name="テキスト ボックス 38"/>
                                <wps:cNvSpPr txBox="1"/>
                                <wps:spPr>
                                  <a:xfrm>
                                    <a:off x="0" y="0"/>
                                    <a:ext cx="1504950" cy="276225"/>
                                  </a:xfrm>
                                  <a:prstGeom prst="rect">
                                    <a:avLst/>
                                  </a:prstGeom>
                                  <a:solidFill>
                                    <a:sysClr val="window" lastClr="FFFFFF"/>
                                  </a:solidFill>
                                  <a:ln w="6350">
                                    <a:solidFill>
                                      <a:prstClr val="black"/>
                                    </a:solidFill>
                                  </a:ln>
                                  <a:effectLst/>
                                </wps:spPr>
                                <wps:txbx>
                                  <w:txbxContent>
                                    <w:p w14:paraId="7131E764" w14:textId="77777777" w:rsidR="00A13070" w:rsidRDefault="00A13070" w:rsidP="00A13070">
                                      <w:r>
                                        <w:rPr>
                                          <w:rFonts w:hint="eastAsia"/>
                                        </w:rPr>
                                        <w:t>特　定　事　業　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37" name="テキスト ボックス 40"/>
                                <wps:cNvSpPr txBox="1"/>
                                <wps:spPr>
                                  <a:xfrm>
                                    <a:off x="1933575" y="9525"/>
                                    <a:ext cx="1057275" cy="276225"/>
                                  </a:xfrm>
                                  <a:prstGeom prst="rect">
                                    <a:avLst/>
                                  </a:prstGeom>
                                  <a:solidFill>
                                    <a:sysClr val="window" lastClr="FFFFFF"/>
                                  </a:solidFill>
                                  <a:ln w="6350">
                                    <a:solidFill>
                                      <a:prstClr val="black"/>
                                    </a:solidFill>
                                  </a:ln>
                                  <a:effectLst/>
                                </wps:spPr>
                                <wps:txbx>
                                  <w:txbxContent>
                                    <w:p w14:paraId="2286C85D" w14:textId="77777777" w:rsidR="00A13070" w:rsidRDefault="00A13070" w:rsidP="00A13070">
                                      <w:pPr>
                                        <w:jc w:val="center"/>
                                      </w:pPr>
                                      <w:r>
                                        <w:rPr>
                                          <w:rFonts w:hint="eastAsia"/>
                                        </w:rPr>
                                        <w:t>隣接事業所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38" name="直線コネクタ 41"/>
                                <wps:cNvCnPr>
                                  <a:cxnSpLocks noChangeShapeType="1"/>
                                </wps:cNvCnPr>
                                <wps:spPr bwMode="auto">
                                  <a:xfrm>
                                    <a:off x="1504950" y="161925"/>
                                    <a:ext cx="428625" cy="0"/>
                                  </a:xfrm>
                                  <a:prstGeom prst="line">
                                    <a:avLst/>
                                  </a:prstGeom>
                                  <a:noFill/>
                                  <a:ln w="15875" cap="rnd">
                                    <a:solidFill>
                                      <a:sysClr val="windowText" lastClr="000000"/>
                                    </a:solidFill>
                                    <a:prstDash val="sysDot"/>
                                    <a:round/>
                                    <a:headEnd/>
                                    <a:tailEnd/>
                                  </a:ln>
                                  <a:extLst>
                                    <a:ext uri="{909E8E84-426E-40DD-AFC4-6F175D3DCCD1}">
                                      <a14:hiddenFill xmlns:a14="http://schemas.microsoft.com/office/drawing/2010/main">
                                        <a:noFill/>
                                      </a14:hiddenFill>
                                    </a:ext>
                                  </a:extLst>
                                </wps:spPr>
                                <wps:bodyPr/>
                              </wps:wsp>
                              <wps:wsp>
                                <wps:cNvPr id="6339" name="直線コネクタ 44"/>
                                <wps:cNvCnPr>
                                  <a:cxnSpLocks noChangeShapeType="1"/>
                                </wps:cNvCnPr>
                                <wps:spPr bwMode="auto">
                                  <a:xfrm>
                                    <a:off x="742950" y="285750"/>
                                    <a:ext cx="0" cy="200025"/>
                                  </a:xfrm>
                                  <a:prstGeom prst="line">
                                    <a:avLst/>
                                  </a:prstGeom>
                                  <a:noFill/>
                                  <a:ln w="25400" cap="rnd">
                                    <a:solidFill>
                                      <a:sysClr val="windowText" lastClr="000000"/>
                                    </a:solidFill>
                                    <a:prstDash val="solid"/>
                                    <a:round/>
                                    <a:headEnd/>
                                    <a:tailEnd/>
                                  </a:ln>
                                  <a:extLst>
                                    <a:ext uri="{909E8E84-426E-40DD-AFC4-6F175D3DCCD1}">
                                      <a14:hiddenFill xmlns:a14="http://schemas.microsoft.com/office/drawing/2010/main">
                                        <a:noFill/>
                                      </a14:hiddenFill>
                                    </a:ext>
                                  </a:extLst>
                                </wps:spPr>
                                <wps:bodyPr/>
                              </wps:wsp>
                              <wps:wsp>
                                <wps:cNvPr id="6340" name="正方形/長方形 45"/>
                                <wps:cNvSpPr>
                                  <a:spLocks noChangeArrowheads="1"/>
                                </wps:cNvSpPr>
                                <wps:spPr bwMode="auto">
                                  <a:xfrm>
                                    <a:off x="542925" y="495300"/>
                                    <a:ext cx="355600" cy="1666875"/>
                                  </a:xfrm>
                                  <a:prstGeom prst="rect">
                                    <a:avLst/>
                                  </a:prstGeom>
                                  <a:solidFill>
                                    <a:srgbClr val="FFFFFF"/>
                                  </a:solidFill>
                                  <a:ln w="9525">
                                    <a:solidFill>
                                      <a:srgbClr val="000000"/>
                                    </a:solidFill>
                                    <a:miter lim="800000"/>
                                    <a:headEnd/>
                                    <a:tailEnd/>
                                  </a:ln>
                                </wps:spPr>
                                <wps:txbx>
                                  <w:txbxContent>
                                    <w:p w14:paraId="27C153F4" w14:textId="77777777" w:rsidR="00A13070" w:rsidRDefault="00A13070" w:rsidP="00A13070">
                                      <w:pPr>
                                        <w:snapToGrid w:val="0"/>
                                        <w:spacing w:line="240" w:lineRule="exact"/>
                                      </w:pPr>
                                      <w:r>
                                        <w:rPr>
                                          <w:rFonts w:hint="eastAsia"/>
                                        </w:rPr>
                                        <w:t>消</w:t>
                                      </w:r>
                                      <w:r>
                                        <w:rPr>
                                          <w:rFonts w:hint="eastAsia"/>
                                        </w:rPr>
                                        <w:t xml:space="preserve"> </w:t>
                                      </w:r>
                                      <w:r>
                                        <w:rPr>
                                          <w:rFonts w:hint="eastAsia"/>
                                        </w:rPr>
                                        <w:t>防</w:t>
                                      </w:r>
                                      <w:r>
                                        <w:rPr>
                                          <w:rFonts w:hint="eastAsia"/>
                                        </w:rPr>
                                        <w:t xml:space="preserve"> </w:t>
                                      </w:r>
                                      <w:r>
                                        <w:rPr>
                                          <w:rFonts w:hint="eastAsia"/>
                                        </w:rPr>
                                        <w:t>局</w:t>
                                      </w:r>
                                      <w:r>
                                        <w:rPr>
                                          <w:rFonts w:hint="eastAsia"/>
                                        </w:rPr>
                                        <w:t xml:space="preserve"> </w:t>
                                      </w:r>
                                      <w:r>
                                        <w:rPr>
                                          <w:rFonts w:hint="eastAsia"/>
                                        </w:rPr>
                                        <w:t>・</w:t>
                                      </w:r>
                                      <w:r>
                                        <w:rPr>
                                          <w:rFonts w:hint="eastAsia"/>
                                        </w:rPr>
                                        <w:t xml:space="preserve"> </w:t>
                                      </w:r>
                                      <w:r>
                                        <w:rPr>
                                          <w:rFonts w:hint="eastAsia"/>
                                        </w:rPr>
                                        <w:t>消</w:t>
                                      </w:r>
                                      <w:r>
                                        <w:rPr>
                                          <w:rFonts w:hint="eastAsia"/>
                                        </w:rPr>
                                        <w:t xml:space="preserve"> </w:t>
                                      </w:r>
                                      <w:r>
                                        <w:rPr>
                                          <w:rFonts w:hint="eastAsia"/>
                                        </w:rPr>
                                        <w:t>防</w:t>
                                      </w:r>
                                      <w:r>
                                        <w:rPr>
                                          <w:rFonts w:hint="eastAsia"/>
                                        </w:rPr>
                                        <w:t xml:space="preserve"> </w:t>
                                      </w:r>
                                      <w:r>
                                        <w:rPr>
                                          <w:rFonts w:hint="eastAsia"/>
                                        </w:rPr>
                                        <w:t>本</w:t>
                                      </w:r>
                                      <w:r>
                                        <w:rPr>
                                          <w:rFonts w:hint="eastAsia"/>
                                        </w:rPr>
                                        <w:t xml:space="preserve"> </w:t>
                                      </w:r>
                                      <w:r>
                                        <w:rPr>
                                          <w:rFonts w:hint="eastAsia"/>
                                        </w:rPr>
                                        <w:t>部</w:t>
                                      </w:r>
                                    </w:p>
                                  </w:txbxContent>
                                </wps:txbx>
                                <wps:bodyPr rot="0" vert="eaVert" wrap="square" lIns="91440" tIns="45720" rIns="91440" bIns="45720" anchor="t" anchorCtr="0" upright="1">
                                  <a:noAutofit/>
                                </wps:bodyPr>
                              </wps:wsp>
                            </wpg:grpSp>
                            <wpg:grpSp>
                              <wpg:cNvPr id="6341" name="グループ化 46"/>
                              <wpg:cNvGrpSpPr/>
                              <wpg:grpSpPr>
                                <a:xfrm>
                                  <a:off x="219075" y="2162175"/>
                                  <a:ext cx="2543175" cy="304800"/>
                                  <a:chOff x="0" y="0"/>
                                  <a:chExt cx="2543175" cy="304800"/>
                                </a:xfrm>
                              </wpg:grpSpPr>
                              <wps:wsp>
                                <wps:cNvPr id="6342" name="直線コネクタ 47"/>
                                <wps:cNvCnPr>
                                  <a:cxnSpLocks noChangeShapeType="1"/>
                                </wps:cNvCnPr>
                                <wps:spPr bwMode="auto">
                                  <a:xfrm>
                                    <a:off x="2543175" y="0"/>
                                    <a:ext cx="0" cy="304800"/>
                                  </a:xfrm>
                                  <a:prstGeom prst="line">
                                    <a:avLst/>
                                  </a:prstGeom>
                                  <a:noFill/>
                                  <a:ln w="25400" cap="rnd">
                                    <a:solidFill>
                                      <a:sysClr val="windowText" lastClr="000000"/>
                                    </a:solidFill>
                                    <a:prstDash val="solid"/>
                                    <a:round/>
                                    <a:headEnd/>
                                    <a:tailEnd/>
                                  </a:ln>
                                  <a:extLst>
                                    <a:ext uri="{909E8E84-426E-40DD-AFC4-6F175D3DCCD1}">
                                      <a14:hiddenFill xmlns:a14="http://schemas.microsoft.com/office/drawing/2010/main">
                                        <a:noFill/>
                                      </a14:hiddenFill>
                                    </a:ext>
                                  </a:extLst>
                                </wps:spPr>
                                <wps:bodyPr/>
                              </wps:wsp>
                              <wps:wsp>
                                <wps:cNvPr id="6343" name="直線コネクタ 48"/>
                                <wps:cNvCnPr>
                                  <a:cxnSpLocks noChangeShapeType="1"/>
                                </wps:cNvCnPr>
                                <wps:spPr bwMode="auto">
                                  <a:xfrm flipH="1">
                                    <a:off x="0" y="152400"/>
                                    <a:ext cx="2543175" cy="0"/>
                                  </a:xfrm>
                                  <a:prstGeom prst="line">
                                    <a:avLst/>
                                  </a:prstGeom>
                                  <a:noFill/>
                                  <a:ln w="25400" cap="rnd">
                                    <a:solidFill>
                                      <a:sysClr val="windowText" lastClr="000000"/>
                                    </a:solidFill>
                                    <a:prstDash val="solid"/>
                                    <a:round/>
                                    <a:headEnd/>
                                    <a:tailEnd/>
                                  </a:ln>
                                  <a:extLst>
                                    <a:ext uri="{909E8E84-426E-40DD-AFC4-6F175D3DCCD1}">
                                      <a14:hiddenFill xmlns:a14="http://schemas.microsoft.com/office/drawing/2010/main">
                                        <a:noFill/>
                                      </a14:hiddenFill>
                                    </a:ext>
                                  </a:extLst>
                                </wps:spPr>
                                <wps:bodyPr/>
                              </wps:wsp>
                              <wps:wsp>
                                <wps:cNvPr id="6344" name="直線コネクタ 49"/>
                                <wps:cNvCnPr>
                                  <a:cxnSpLocks noChangeShapeType="1"/>
                                </wps:cNvCnPr>
                                <wps:spPr bwMode="auto">
                                  <a:xfrm>
                                    <a:off x="1143000" y="152400"/>
                                    <a:ext cx="0" cy="152400"/>
                                  </a:xfrm>
                                  <a:prstGeom prst="line">
                                    <a:avLst/>
                                  </a:prstGeom>
                                  <a:noFill/>
                                  <a:ln w="25400" cap="rnd">
                                    <a:solidFill>
                                      <a:sysClr val="windowText" lastClr="000000"/>
                                    </a:solidFill>
                                    <a:prstDash val="solid"/>
                                    <a:round/>
                                    <a:headEnd/>
                                    <a:tailEnd/>
                                  </a:ln>
                                  <a:extLst>
                                    <a:ext uri="{909E8E84-426E-40DD-AFC4-6F175D3DCCD1}">
                                      <a14:hiddenFill xmlns:a14="http://schemas.microsoft.com/office/drawing/2010/main">
                                        <a:noFill/>
                                      </a14:hiddenFill>
                                    </a:ext>
                                  </a:extLst>
                                </wps:spPr>
                                <wps:bodyPr/>
                              </wps:wsp>
                              <wps:wsp>
                                <wps:cNvPr id="6345" name="直線コネクタ 50"/>
                                <wps:cNvCnPr>
                                  <a:cxnSpLocks noChangeShapeType="1"/>
                                </wps:cNvCnPr>
                                <wps:spPr bwMode="auto">
                                  <a:xfrm>
                                    <a:off x="581025" y="152400"/>
                                    <a:ext cx="0" cy="152400"/>
                                  </a:xfrm>
                                  <a:prstGeom prst="line">
                                    <a:avLst/>
                                  </a:prstGeom>
                                  <a:noFill/>
                                  <a:ln w="25400" cap="rnd">
                                    <a:solidFill>
                                      <a:sysClr val="windowText" lastClr="000000"/>
                                    </a:solidFill>
                                    <a:prstDash val="solid"/>
                                    <a:round/>
                                    <a:headEnd/>
                                    <a:tailEnd/>
                                  </a:ln>
                                  <a:extLst>
                                    <a:ext uri="{909E8E84-426E-40DD-AFC4-6F175D3DCCD1}">
                                      <a14:hiddenFill xmlns:a14="http://schemas.microsoft.com/office/drawing/2010/main">
                                        <a:noFill/>
                                      </a14:hiddenFill>
                                    </a:ext>
                                  </a:extLst>
                                </wps:spPr>
                                <wps:bodyPr/>
                              </wps:wsp>
                              <wps:wsp>
                                <wps:cNvPr id="6346" name="直線コネクタ 52"/>
                                <wps:cNvCnPr>
                                  <a:cxnSpLocks noChangeShapeType="1"/>
                                </wps:cNvCnPr>
                                <wps:spPr bwMode="auto">
                                  <a:xfrm>
                                    <a:off x="0" y="152400"/>
                                    <a:ext cx="0" cy="152400"/>
                                  </a:xfrm>
                                  <a:prstGeom prst="line">
                                    <a:avLst/>
                                  </a:prstGeom>
                                  <a:noFill/>
                                  <a:ln w="25400" cap="rnd">
                                    <a:solidFill>
                                      <a:sysClr val="windowText" lastClr="000000"/>
                                    </a:solidFill>
                                    <a:prstDash val="solid"/>
                                    <a:round/>
                                    <a:headEnd/>
                                    <a:tailEnd/>
                                  </a:ln>
                                  <a:extLst>
                                    <a:ext uri="{909E8E84-426E-40DD-AFC4-6F175D3DCCD1}">
                                      <a14:hiddenFill xmlns:a14="http://schemas.microsoft.com/office/drawing/2010/main">
                                        <a:noFill/>
                                      </a14:hiddenFill>
                                    </a:ext>
                                  </a:extLst>
                                </wps:spPr>
                                <wps:bodyPr/>
                              </wps:wsp>
                            </wpg:grpSp>
                            <wpg:grpSp>
                              <wpg:cNvPr id="6347" name="グループ化 53"/>
                              <wpg:cNvGrpSpPr/>
                              <wpg:grpSpPr>
                                <a:xfrm>
                                  <a:off x="0" y="2466975"/>
                                  <a:ext cx="5229225" cy="1466850"/>
                                  <a:chOff x="0" y="0"/>
                                  <a:chExt cx="5229225" cy="1466850"/>
                                </a:xfrm>
                              </wpg:grpSpPr>
                              <wps:wsp>
                                <wps:cNvPr id="6348" name="正方形/長方形 54"/>
                                <wps:cNvSpPr>
                                  <a:spLocks noChangeArrowheads="1"/>
                                </wps:cNvSpPr>
                                <wps:spPr bwMode="auto">
                                  <a:xfrm>
                                    <a:off x="1123950" y="0"/>
                                    <a:ext cx="498475" cy="1466850"/>
                                  </a:xfrm>
                                  <a:prstGeom prst="rect">
                                    <a:avLst/>
                                  </a:prstGeom>
                                  <a:solidFill>
                                    <a:srgbClr val="FFFFFF"/>
                                  </a:solidFill>
                                  <a:ln w="9525">
                                    <a:solidFill>
                                      <a:srgbClr val="000000"/>
                                    </a:solidFill>
                                    <a:miter lim="800000"/>
                                    <a:headEnd/>
                                    <a:tailEnd/>
                                  </a:ln>
                                </wps:spPr>
                                <wps:txbx>
                                  <w:txbxContent>
                                    <w:p w14:paraId="3EBE8C03" w14:textId="77777777" w:rsidR="00A13070" w:rsidRDefault="00A13070" w:rsidP="00A13070">
                                      <w:pPr>
                                        <w:snapToGrid w:val="0"/>
                                        <w:rPr>
                                          <w:sz w:val="18"/>
                                          <w:szCs w:val="18"/>
                                        </w:rPr>
                                      </w:pPr>
                                      <w:r>
                                        <w:rPr>
                                          <w:rFonts w:hint="eastAsia"/>
                                          <w:sz w:val="18"/>
                                          <w:szCs w:val="18"/>
                                        </w:rPr>
                                        <w:t>大阪海上保安監部・関西</w:t>
                                      </w:r>
                                    </w:p>
                                    <w:p w14:paraId="2F0E16CC" w14:textId="77777777" w:rsidR="00A13070" w:rsidRPr="004711C7" w:rsidRDefault="00A13070" w:rsidP="00A13070">
                                      <w:pPr>
                                        <w:snapToGrid w:val="0"/>
                                        <w:rPr>
                                          <w:sz w:val="18"/>
                                          <w:szCs w:val="18"/>
                                        </w:rPr>
                                      </w:pPr>
                                      <w:r>
                                        <w:rPr>
                                          <w:rFonts w:hint="eastAsia"/>
                                          <w:sz w:val="18"/>
                                          <w:szCs w:val="18"/>
                                        </w:rPr>
                                        <w:t>空港海上保安航空基地</w:t>
                                      </w:r>
                                    </w:p>
                                  </w:txbxContent>
                                </wps:txbx>
                                <wps:bodyPr rot="0" vert="eaVert" wrap="square" lIns="91440" tIns="45720" rIns="91440" bIns="45720" anchor="t" anchorCtr="0" upright="1">
                                  <a:noAutofit/>
                                </wps:bodyPr>
                              </wps:wsp>
                              <wps:wsp>
                                <wps:cNvPr id="6349" name="正方形/長方形 55"/>
                                <wps:cNvSpPr>
                                  <a:spLocks noChangeArrowheads="1"/>
                                </wps:cNvSpPr>
                                <wps:spPr bwMode="auto">
                                  <a:xfrm>
                                    <a:off x="581025" y="0"/>
                                    <a:ext cx="438150" cy="1466850"/>
                                  </a:xfrm>
                                  <a:prstGeom prst="rect">
                                    <a:avLst/>
                                  </a:prstGeom>
                                  <a:solidFill>
                                    <a:srgbClr val="FFFFFF"/>
                                  </a:solidFill>
                                  <a:ln w="9525">
                                    <a:solidFill>
                                      <a:srgbClr val="000000"/>
                                    </a:solidFill>
                                    <a:miter lim="800000"/>
                                    <a:headEnd/>
                                    <a:tailEnd/>
                                  </a:ln>
                                </wps:spPr>
                                <wps:txbx>
                                  <w:txbxContent>
                                    <w:p w14:paraId="4A8D636E" w14:textId="77777777" w:rsidR="00A13070" w:rsidRPr="004711C7" w:rsidRDefault="00A13070" w:rsidP="00A13070">
                                      <w:pPr>
                                        <w:snapToGrid w:val="0"/>
                                        <w:rPr>
                                          <w:szCs w:val="21"/>
                                        </w:rPr>
                                      </w:pPr>
                                      <w:r>
                                        <w:rPr>
                                          <w:rFonts w:hint="eastAsia"/>
                                          <w:szCs w:val="21"/>
                                        </w:rPr>
                                        <w:t>大阪府警察</w:t>
                                      </w:r>
                                    </w:p>
                                  </w:txbxContent>
                                </wps:txbx>
                                <wps:bodyPr rot="0" vert="eaVert" wrap="square" lIns="91440" tIns="45720" rIns="91440" bIns="45720" anchor="t" anchorCtr="0" upright="1">
                                  <a:noAutofit/>
                                </wps:bodyPr>
                              </wps:wsp>
                              <wps:wsp>
                                <wps:cNvPr id="6350" name="正方形/長方形 56"/>
                                <wps:cNvSpPr>
                                  <a:spLocks noChangeArrowheads="1"/>
                                </wps:cNvSpPr>
                                <wps:spPr bwMode="auto">
                                  <a:xfrm>
                                    <a:off x="0" y="0"/>
                                    <a:ext cx="438150" cy="1466850"/>
                                  </a:xfrm>
                                  <a:prstGeom prst="rect">
                                    <a:avLst/>
                                  </a:prstGeom>
                                  <a:solidFill>
                                    <a:srgbClr val="FFFFFF"/>
                                  </a:solidFill>
                                  <a:ln w="9525">
                                    <a:solidFill>
                                      <a:srgbClr val="000000"/>
                                    </a:solidFill>
                                    <a:miter lim="800000"/>
                                    <a:headEnd/>
                                    <a:tailEnd/>
                                  </a:ln>
                                </wps:spPr>
                                <wps:txbx>
                                  <w:txbxContent>
                                    <w:p w14:paraId="2D2C4C34" w14:textId="77777777" w:rsidR="00A13070" w:rsidRPr="004711C7" w:rsidRDefault="00A13070" w:rsidP="00A13070">
                                      <w:pPr>
                                        <w:snapToGrid w:val="0"/>
                                        <w:rPr>
                                          <w:szCs w:val="21"/>
                                        </w:rPr>
                                      </w:pPr>
                                      <w:r>
                                        <w:rPr>
                                          <w:rFonts w:hint="eastAsia"/>
                                          <w:szCs w:val="21"/>
                                        </w:rPr>
                                        <w:t>市・町（防災担当）</w:t>
                                      </w:r>
                                    </w:p>
                                  </w:txbxContent>
                                </wps:txbx>
                                <wps:bodyPr rot="0" vert="eaVert" wrap="square" lIns="91440" tIns="45720" rIns="91440" bIns="45720" anchor="t" anchorCtr="0" upright="1">
                                  <a:noAutofit/>
                                </wps:bodyPr>
                              </wps:wsp>
                              <wps:wsp>
                                <wps:cNvPr id="6351" name="正方形/長方形 58"/>
                                <wps:cNvSpPr>
                                  <a:spLocks noChangeArrowheads="1"/>
                                </wps:cNvSpPr>
                                <wps:spPr bwMode="auto">
                                  <a:xfrm>
                                    <a:off x="2676525" y="0"/>
                                    <a:ext cx="584200" cy="1466850"/>
                                  </a:xfrm>
                                  <a:prstGeom prst="rect">
                                    <a:avLst/>
                                  </a:prstGeom>
                                  <a:solidFill>
                                    <a:srgbClr val="FFFFFF"/>
                                  </a:solidFill>
                                  <a:ln w="38100" cmpd="dbl">
                                    <a:solidFill>
                                      <a:srgbClr val="000000"/>
                                    </a:solidFill>
                                    <a:miter lim="800000"/>
                                    <a:headEnd/>
                                    <a:tailEnd/>
                                  </a:ln>
                                </wps:spPr>
                                <wps:txbx>
                                  <w:txbxContent>
                                    <w:p w14:paraId="1774272F" w14:textId="77777777" w:rsidR="00A13070" w:rsidRDefault="00A13070" w:rsidP="00A13070">
                                      <w:pPr>
                                        <w:snapToGrid w:val="0"/>
                                        <w:rPr>
                                          <w:szCs w:val="21"/>
                                        </w:rPr>
                                      </w:pPr>
                                      <w:r>
                                        <w:rPr>
                                          <w:rFonts w:hint="eastAsia"/>
                                          <w:szCs w:val="21"/>
                                        </w:rPr>
                                        <w:t>防災本部</w:t>
                                      </w:r>
                                    </w:p>
                                    <w:p w14:paraId="5E0FE3B4" w14:textId="77777777" w:rsidR="00A13070" w:rsidRPr="00791CF4" w:rsidRDefault="00A13070" w:rsidP="00A13070">
                                      <w:pPr>
                                        <w:snapToGrid w:val="0"/>
                                        <w:rPr>
                                          <w:szCs w:val="21"/>
                                        </w:rPr>
                                      </w:pPr>
                                      <w:r>
                                        <w:rPr>
                                          <w:rFonts w:hint="eastAsia"/>
                                          <w:szCs w:val="21"/>
                                        </w:rPr>
                                        <w:t>（府消防保安課）</w:t>
                                      </w:r>
                                    </w:p>
                                  </w:txbxContent>
                                </wps:txbx>
                                <wps:bodyPr rot="0" vert="eaVert" wrap="square" lIns="91440" tIns="45720" rIns="91440" bIns="45720" anchor="t" anchorCtr="0" upright="1">
                                  <a:noAutofit/>
                                </wps:bodyPr>
                              </wps:wsp>
                              <wps:wsp>
                                <wps:cNvPr id="6352" name="直線コネクタ 59"/>
                                <wps:cNvCnPr>
                                  <a:cxnSpLocks noChangeShapeType="1"/>
                                </wps:cNvCnPr>
                                <wps:spPr bwMode="auto">
                                  <a:xfrm flipH="1">
                                    <a:off x="3257550" y="419100"/>
                                    <a:ext cx="466724" cy="0"/>
                                  </a:xfrm>
                                  <a:prstGeom prst="line">
                                    <a:avLst/>
                                  </a:prstGeom>
                                  <a:noFill/>
                                  <a:ln w="25400" cap="rnd">
                                    <a:solidFill>
                                      <a:sysClr val="windowText" lastClr="000000"/>
                                    </a:solidFill>
                                    <a:prstDash val="solid"/>
                                    <a:round/>
                                    <a:headEnd/>
                                    <a:tailEnd/>
                                  </a:ln>
                                  <a:extLst>
                                    <a:ext uri="{909E8E84-426E-40DD-AFC4-6F175D3DCCD1}">
                                      <a14:hiddenFill xmlns:a14="http://schemas.microsoft.com/office/drawing/2010/main">
                                        <a:noFill/>
                                      </a14:hiddenFill>
                                    </a:ext>
                                  </a:extLst>
                                </wps:spPr>
                                <wps:bodyPr/>
                              </wps:wsp>
                              <wps:wsp>
                                <wps:cNvPr id="6353" name="正方形/長方形 60"/>
                                <wps:cNvSpPr>
                                  <a:spLocks noChangeArrowheads="1"/>
                                </wps:cNvSpPr>
                                <wps:spPr bwMode="auto">
                                  <a:xfrm>
                                    <a:off x="3724275" y="0"/>
                                    <a:ext cx="419100" cy="1466850"/>
                                  </a:xfrm>
                                  <a:prstGeom prst="rect">
                                    <a:avLst/>
                                  </a:prstGeom>
                                  <a:solidFill>
                                    <a:srgbClr val="FFFFFF"/>
                                  </a:solidFill>
                                  <a:ln w="9525">
                                    <a:solidFill>
                                      <a:srgbClr val="000000"/>
                                    </a:solidFill>
                                    <a:miter lim="800000"/>
                                    <a:headEnd/>
                                    <a:tailEnd/>
                                  </a:ln>
                                </wps:spPr>
                                <wps:txbx>
                                  <w:txbxContent>
                                    <w:p w14:paraId="229F61FC" w14:textId="77777777" w:rsidR="00A13070" w:rsidRPr="004711C7" w:rsidRDefault="00A13070" w:rsidP="00A13070">
                                      <w:pPr>
                                        <w:snapToGrid w:val="0"/>
                                        <w:rPr>
                                          <w:sz w:val="18"/>
                                          <w:szCs w:val="18"/>
                                        </w:rPr>
                                      </w:pPr>
                                      <w:r>
                                        <w:rPr>
                                          <w:rFonts w:hint="eastAsia"/>
                                          <w:sz w:val="18"/>
                                          <w:szCs w:val="18"/>
                                        </w:rPr>
                                        <w:t>府防災・危機管理指令部</w:t>
                                      </w:r>
                                    </w:p>
                                  </w:txbxContent>
                                </wps:txbx>
                                <wps:bodyPr rot="0" vert="eaVert" wrap="square" lIns="91440" tIns="45720" rIns="91440" bIns="45720" anchor="t" anchorCtr="0" upright="1">
                                  <a:noAutofit/>
                                </wps:bodyPr>
                              </wps:wsp>
                              <wps:wsp>
                                <wps:cNvPr id="6354" name="正方形/長方形 62"/>
                                <wps:cNvSpPr>
                                  <a:spLocks noChangeArrowheads="1"/>
                                </wps:cNvSpPr>
                                <wps:spPr bwMode="auto">
                                  <a:xfrm>
                                    <a:off x="4295775" y="0"/>
                                    <a:ext cx="419100" cy="1466850"/>
                                  </a:xfrm>
                                  <a:prstGeom prst="rect">
                                    <a:avLst/>
                                  </a:prstGeom>
                                  <a:solidFill>
                                    <a:srgbClr val="FFFFFF"/>
                                  </a:solidFill>
                                  <a:ln w="9525">
                                    <a:solidFill>
                                      <a:srgbClr val="000000"/>
                                    </a:solidFill>
                                    <a:miter lim="800000"/>
                                    <a:headEnd/>
                                    <a:tailEnd/>
                                  </a:ln>
                                </wps:spPr>
                                <wps:txbx>
                                  <w:txbxContent>
                                    <w:p w14:paraId="577EC21C" w14:textId="77777777" w:rsidR="00A13070" w:rsidRPr="00791CF4" w:rsidRDefault="00A13070" w:rsidP="00A13070">
                                      <w:pPr>
                                        <w:snapToGrid w:val="0"/>
                                        <w:rPr>
                                          <w:szCs w:val="21"/>
                                        </w:rPr>
                                      </w:pPr>
                                      <w:r w:rsidRPr="00791CF4">
                                        <w:rPr>
                                          <w:rFonts w:hint="eastAsia"/>
                                          <w:szCs w:val="21"/>
                                        </w:rPr>
                                        <w:t>府薬務課</w:t>
                                      </w:r>
                                    </w:p>
                                  </w:txbxContent>
                                </wps:txbx>
                                <wps:bodyPr rot="0" vert="eaVert" wrap="square" lIns="91440" tIns="45720" rIns="91440" bIns="45720" anchor="t" anchorCtr="0" upright="1">
                                  <a:noAutofit/>
                                </wps:bodyPr>
                              </wps:wsp>
                              <wps:wsp>
                                <wps:cNvPr id="6355" name="正方形/長方形 63"/>
                                <wps:cNvSpPr>
                                  <a:spLocks noChangeArrowheads="1"/>
                                </wps:cNvSpPr>
                                <wps:spPr bwMode="auto">
                                  <a:xfrm>
                                    <a:off x="4810125" y="0"/>
                                    <a:ext cx="419100" cy="1466850"/>
                                  </a:xfrm>
                                  <a:prstGeom prst="rect">
                                    <a:avLst/>
                                  </a:prstGeom>
                                  <a:solidFill>
                                    <a:srgbClr val="FFFFFF"/>
                                  </a:solidFill>
                                  <a:ln w="9525">
                                    <a:solidFill>
                                      <a:srgbClr val="000000"/>
                                    </a:solidFill>
                                    <a:miter lim="800000"/>
                                    <a:headEnd/>
                                    <a:tailEnd/>
                                  </a:ln>
                                </wps:spPr>
                                <wps:txbx>
                                  <w:txbxContent>
                                    <w:p w14:paraId="34E9838A" w14:textId="77777777" w:rsidR="00A13070" w:rsidRPr="00791CF4" w:rsidRDefault="00A13070" w:rsidP="00A13070">
                                      <w:pPr>
                                        <w:snapToGrid w:val="0"/>
                                        <w:rPr>
                                          <w:szCs w:val="21"/>
                                        </w:rPr>
                                      </w:pPr>
                                      <w:r>
                                        <w:rPr>
                                          <w:rFonts w:hint="eastAsia"/>
                                          <w:szCs w:val="21"/>
                                        </w:rPr>
                                        <w:t>府循環型社会推進室</w:t>
                                      </w:r>
                                    </w:p>
                                  </w:txbxContent>
                                </wps:txbx>
                                <wps:bodyPr rot="0" vert="eaVert" wrap="square" lIns="91440" tIns="45720" rIns="91440" bIns="45720" anchor="t" anchorCtr="0" upright="1">
                                  <a:noAutofit/>
                                </wps:bodyPr>
                              </wps:wsp>
                            </wpg:grpSp>
                            <wpg:grpSp>
                              <wpg:cNvPr id="6356" name="グループ化 448"/>
                              <wpg:cNvGrpSpPr/>
                              <wpg:grpSpPr>
                                <a:xfrm>
                                  <a:off x="3257550" y="2305050"/>
                                  <a:ext cx="1714500" cy="180975"/>
                                  <a:chOff x="0" y="0"/>
                                  <a:chExt cx="1714500" cy="180975"/>
                                </a:xfrm>
                              </wpg:grpSpPr>
                              <wps:wsp>
                                <wps:cNvPr id="6357" name="直線コネクタ 449"/>
                                <wps:cNvCnPr>
                                  <a:cxnSpLocks noChangeShapeType="1"/>
                                </wps:cNvCnPr>
                                <wps:spPr bwMode="auto">
                                  <a:xfrm>
                                    <a:off x="0" y="0"/>
                                    <a:ext cx="1714500" cy="0"/>
                                  </a:xfrm>
                                  <a:prstGeom prst="line">
                                    <a:avLst/>
                                  </a:prstGeom>
                                  <a:noFill/>
                                  <a:ln w="15875" cap="rnd">
                                    <a:solidFill>
                                      <a:sysClr val="windowText" lastClr="000000"/>
                                    </a:solidFill>
                                    <a:prstDash val="sysDot"/>
                                    <a:round/>
                                    <a:headEnd/>
                                    <a:tailEnd/>
                                  </a:ln>
                                  <a:extLst>
                                    <a:ext uri="{909E8E84-426E-40DD-AFC4-6F175D3DCCD1}">
                                      <a14:hiddenFill xmlns:a14="http://schemas.microsoft.com/office/drawing/2010/main">
                                        <a:noFill/>
                                      </a14:hiddenFill>
                                    </a:ext>
                                  </a:extLst>
                                </wps:spPr>
                                <wps:bodyPr/>
                              </wps:wsp>
                              <wps:wsp>
                                <wps:cNvPr id="6358" name="直線コネクタ 450"/>
                                <wps:cNvCnPr>
                                  <a:cxnSpLocks noChangeShapeType="1"/>
                                </wps:cNvCnPr>
                                <wps:spPr bwMode="auto">
                                  <a:xfrm>
                                    <a:off x="0" y="9525"/>
                                    <a:ext cx="0" cy="171450"/>
                                  </a:xfrm>
                                  <a:prstGeom prst="line">
                                    <a:avLst/>
                                  </a:prstGeom>
                                  <a:noFill/>
                                  <a:ln w="15875" cap="rnd">
                                    <a:solidFill>
                                      <a:sysClr val="windowText" lastClr="000000"/>
                                    </a:solidFill>
                                    <a:prstDash val="sysDot"/>
                                    <a:round/>
                                    <a:headEnd/>
                                    <a:tailEnd/>
                                  </a:ln>
                                  <a:extLst>
                                    <a:ext uri="{909E8E84-426E-40DD-AFC4-6F175D3DCCD1}">
                                      <a14:hiddenFill xmlns:a14="http://schemas.microsoft.com/office/drawing/2010/main">
                                        <a:noFill/>
                                      </a14:hiddenFill>
                                    </a:ext>
                                  </a:extLst>
                                </wps:spPr>
                                <wps:bodyPr/>
                              </wps:wsp>
                              <wps:wsp>
                                <wps:cNvPr id="6359" name="直線コネクタ 451"/>
                                <wps:cNvCnPr>
                                  <a:cxnSpLocks noChangeShapeType="1"/>
                                </wps:cNvCnPr>
                                <wps:spPr bwMode="auto">
                                  <a:xfrm>
                                    <a:off x="1209675" y="0"/>
                                    <a:ext cx="0" cy="171450"/>
                                  </a:xfrm>
                                  <a:prstGeom prst="line">
                                    <a:avLst/>
                                  </a:prstGeom>
                                  <a:noFill/>
                                  <a:ln w="15875" cap="rnd">
                                    <a:solidFill>
                                      <a:sysClr val="windowText" lastClr="000000"/>
                                    </a:solidFill>
                                    <a:prstDash val="sysDot"/>
                                    <a:round/>
                                    <a:headEnd/>
                                    <a:tailEnd/>
                                  </a:ln>
                                  <a:extLst>
                                    <a:ext uri="{909E8E84-426E-40DD-AFC4-6F175D3DCCD1}">
                                      <a14:hiddenFill xmlns:a14="http://schemas.microsoft.com/office/drawing/2010/main">
                                        <a:noFill/>
                                      </a14:hiddenFill>
                                    </a:ext>
                                  </a:extLst>
                                </wps:spPr>
                                <wps:bodyPr/>
                              </wps:wsp>
                              <wps:wsp>
                                <wps:cNvPr id="6360" name="直線コネクタ 452"/>
                                <wps:cNvCnPr>
                                  <a:cxnSpLocks noChangeShapeType="1"/>
                                </wps:cNvCnPr>
                                <wps:spPr bwMode="auto">
                                  <a:xfrm>
                                    <a:off x="1704975" y="9525"/>
                                    <a:ext cx="0" cy="171450"/>
                                  </a:xfrm>
                                  <a:prstGeom prst="line">
                                    <a:avLst/>
                                  </a:prstGeom>
                                  <a:noFill/>
                                  <a:ln w="15875" cap="rnd">
                                    <a:solidFill>
                                      <a:sysClr val="windowText" lastClr="000000"/>
                                    </a:solidFill>
                                    <a:prstDash val="sysDot"/>
                                    <a:round/>
                                    <a:headEnd/>
                                    <a:tailEnd/>
                                  </a:ln>
                                  <a:extLst>
                                    <a:ext uri="{909E8E84-426E-40DD-AFC4-6F175D3DCCD1}">
                                      <a14:hiddenFill xmlns:a14="http://schemas.microsoft.com/office/drawing/2010/main">
                                        <a:noFill/>
                                      </a14:hiddenFill>
                                    </a:ext>
                                  </a:extLst>
                                </wps:spPr>
                                <wps:bodyPr/>
                              </wps:wsp>
                            </wpg:grpSp>
                          </wpg:grpSp>
                          <wpg:grpSp>
                            <wpg:cNvPr id="6361" name="グループ化 453"/>
                            <wpg:cNvGrpSpPr/>
                            <wpg:grpSpPr>
                              <a:xfrm>
                                <a:off x="219075" y="3933825"/>
                                <a:ext cx="5476875" cy="628650"/>
                                <a:chOff x="0" y="0"/>
                                <a:chExt cx="5476875" cy="628650"/>
                              </a:xfrm>
                            </wpg:grpSpPr>
                            <wpg:grpSp>
                              <wpg:cNvPr id="6362" name="グループ化 454"/>
                              <wpg:cNvGrpSpPr/>
                              <wpg:grpSpPr>
                                <a:xfrm>
                                  <a:off x="0" y="0"/>
                                  <a:ext cx="1085850" cy="619125"/>
                                  <a:chOff x="0" y="0"/>
                                  <a:chExt cx="1085850" cy="619125"/>
                                </a:xfrm>
                              </wpg:grpSpPr>
                              <wps:wsp>
                                <wps:cNvPr id="6363" name="直線コネクタ 455"/>
                                <wps:cNvCnPr>
                                  <a:cxnSpLocks noChangeShapeType="1"/>
                                </wps:cNvCnPr>
                                <wps:spPr bwMode="auto">
                                  <a:xfrm>
                                    <a:off x="0" y="0"/>
                                    <a:ext cx="0" cy="619125"/>
                                  </a:xfrm>
                                  <a:prstGeom prst="line">
                                    <a:avLst/>
                                  </a:prstGeom>
                                  <a:noFill/>
                                  <a:ln w="15875" cap="rnd">
                                    <a:solidFill>
                                      <a:sysClr val="windowText" lastClr="000000"/>
                                    </a:solidFill>
                                    <a:prstDash val="sysDot"/>
                                    <a:round/>
                                    <a:headEnd/>
                                    <a:tailEnd/>
                                  </a:ln>
                                  <a:extLst>
                                    <a:ext uri="{909E8E84-426E-40DD-AFC4-6F175D3DCCD1}">
                                      <a14:hiddenFill xmlns:a14="http://schemas.microsoft.com/office/drawing/2010/main">
                                        <a:noFill/>
                                      </a14:hiddenFill>
                                    </a:ext>
                                  </a:extLst>
                                </wps:spPr>
                                <wps:bodyPr/>
                              </wps:wsp>
                              <wps:wsp>
                                <wps:cNvPr id="6364" name="直線コネクタ 456"/>
                                <wps:cNvCnPr>
                                  <a:cxnSpLocks noChangeShapeType="1"/>
                                </wps:cNvCnPr>
                                <wps:spPr bwMode="auto">
                                  <a:xfrm>
                                    <a:off x="1085850" y="0"/>
                                    <a:ext cx="0" cy="619125"/>
                                  </a:xfrm>
                                  <a:prstGeom prst="line">
                                    <a:avLst/>
                                  </a:prstGeom>
                                  <a:noFill/>
                                  <a:ln w="15875" cap="rnd">
                                    <a:solidFill>
                                      <a:sysClr val="windowText" lastClr="000000"/>
                                    </a:solidFill>
                                    <a:prstDash val="sysDot"/>
                                    <a:round/>
                                    <a:headEnd/>
                                    <a:tailEnd/>
                                  </a:ln>
                                  <a:extLst>
                                    <a:ext uri="{909E8E84-426E-40DD-AFC4-6F175D3DCCD1}">
                                      <a14:hiddenFill xmlns:a14="http://schemas.microsoft.com/office/drawing/2010/main">
                                        <a:noFill/>
                                      </a14:hiddenFill>
                                    </a:ext>
                                  </a:extLst>
                                </wps:spPr>
                                <wps:bodyPr/>
                              </wps:wsp>
                              <wps:wsp>
                                <wps:cNvPr id="6365" name="直線コネクタ 457"/>
                                <wps:cNvCnPr>
                                  <a:cxnSpLocks noChangeShapeType="1"/>
                                </wps:cNvCnPr>
                                <wps:spPr bwMode="auto">
                                  <a:xfrm>
                                    <a:off x="581025" y="400050"/>
                                    <a:ext cx="504825" cy="0"/>
                                  </a:xfrm>
                                  <a:prstGeom prst="line">
                                    <a:avLst/>
                                  </a:prstGeom>
                                  <a:noFill/>
                                  <a:ln w="15875" cap="rnd">
                                    <a:solidFill>
                                      <a:sysClr val="windowText" lastClr="000000"/>
                                    </a:solidFill>
                                    <a:prstDash val="sysDot"/>
                                    <a:round/>
                                    <a:headEnd/>
                                    <a:tailEnd/>
                                  </a:ln>
                                  <a:extLst>
                                    <a:ext uri="{909E8E84-426E-40DD-AFC4-6F175D3DCCD1}">
                                      <a14:hiddenFill xmlns:a14="http://schemas.microsoft.com/office/drawing/2010/main">
                                        <a:noFill/>
                                      </a14:hiddenFill>
                                    </a:ext>
                                  </a:extLst>
                                </wps:spPr>
                                <wps:bodyPr/>
                              </wps:wsp>
                              <wps:wsp>
                                <wps:cNvPr id="6366" name="直線コネクタ 458"/>
                                <wps:cNvCnPr>
                                  <a:cxnSpLocks noChangeShapeType="1"/>
                                </wps:cNvCnPr>
                                <wps:spPr bwMode="auto">
                                  <a:xfrm>
                                    <a:off x="581025" y="400050"/>
                                    <a:ext cx="0" cy="219075"/>
                                  </a:xfrm>
                                  <a:prstGeom prst="line">
                                    <a:avLst/>
                                  </a:prstGeom>
                                  <a:noFill/>
                                  <a:ln w="15875" cap="rnd">
                                    <a:solidFill>
                                      <a:sysClr val="windowText" lastClr="000000"/>
                                    </a:solidFill>
                                    <a:prstDash val="sysDot"/>
                                    <a:round/>
                                    <a:headEnd/>
                                    <a:tailEnd/>
                                  </a:ln>
                                  <a:extLst>
                                    <a:ext uri="{909E8E84-426E-40DD-AFC4-6F175D3DCCD1}">
                                      <a14:hiddenFill xmlns:a14="http://schemas.microsoft.com/office/drawing/2010/main">
                                        <a:noFill/>
                                      </a14:hiddenFill>
                                    </a:ext>
                                  </a:extLst>
                                </wps:spPr>
                                <wps:bodyPr/>
                              </wps:wsp>
                            </wpg:grpSp>
                            <wpg:grpSp>
                              <wpg:cNvPr id="6367" name="グループ化 459"/>
                              <wpg:cNvGrpSpPr/>
                              <wpg:grpSpPr>
                                <a:xfrm>
                                  <a:off x="1200150" y="0"/>
                                  <a:ext cx="3600450" cy="628650"/>
                                  <a:chOff x="0" y="0"/>
                                  <a:chExt cx="3600450" cy="628650"/>
                                </a:xfrm>
                              </wpg:grpSpPr>
                              <wps:wsp>
                                <wps:cNvPr id="6368" name="直線コネクタ 460"/>
                                <wps:cNvCnPr>
                                  <a:cxnSpLocks noChangeShapeType="1"/>
                                </wps:cNvCnPr>
                                <wps:spPr bwMode="auto">
                                  <a:xfrm>
                                    <a:off x="1495425" y="0"/>
                                    <a:ext cx="0" cy="619125"/>
                                  </a:xfrm>
                                  <a:prstGeom prst="line">
                                    <a:avLst/>
                                  </a:prstGeom>
                                  <a:noFill/>
                                  <a:ln w="15875" cap="rnd">
                                    <a:solidFill>
                                      <a:sysClr val="windowText" lastClr="000000"/>
                                    </a:solidFill>
                                    <a:prstDash val="sysDot"/>
                                    <a:round/>
                                    <a:headEnd/>
                                    <a:tailEnd/>
                                  </a:ln>
                                  <a:extLst>
                                    <a:ext uri="{909E8E84-426E-40DD-AFC4-6F175D3DCCD1}">
                                      <a14:hiddenFill xmlns:a14="http://schemas.microsoft.com/office/drawing/2010/main">
                                        <a:noFill/>
                                      </a14:hiddenFill>
                                    </a:ext>
                                  </a:extLst>
                                </wps:spPr>
                                <wps:bodyPr/>
                              </wps:wsp>
                              <wps:wsp>
                                <wps:cNvPr id="6369" name="直線コネクタ 461"/>
                                <wps:cNvCnPr>
                                  <a:cxnSpLocks noChangeShapeType="1"/>
                                </wps:cNvCnPr>
                                <wps:spPr bwMode="auto">
                                  <a:xfrm>
                                    <a:off x="0" y="400050"/>
                                    <a:ext cx="3600450" cy="0"/>
                                  </a:xfrm>
                                  <a:prstGeom prst="line">
                                    <a:avLst/>
                                  </a:prstGeom>
                                  <a:noFill/>
                                  <a:ln w="15875" cap="rnd">
                                    <a:solidFill>
                                      <a:sysClr val="windowText" lastClr="000000"/>
                                    </a:solidFill>
                                    <a:prstDash val="sysDot"/>
                                    <a:round/>
                                    <a:headEnd/>
                                    <a:tailEnd/>
                                  </a:ln>
                                  <a:extLst>
                                    <a:ext uri="{909E8E84-426E-40DD-AFC4-6F175D3DCCD1}">
                                      <a14:hiddenFill xmlns:a14="http://schemas.microsoft.com/office/drawing/2010/main">
                                        <a:noFill/>
                                      </a14:hiddenFill>
                                    </a:ext>
                                  </a:extLst>
                                </wps:spPr>
                                <wps:bodyPr/>
                              </wps:wsp>
                              <wps:wsp>
                                <wps:cNvPr id="6370" name="直線コネクタ 462"/>
                                <wps:cNvCnPr>
                                  <a:cxnSpLocks noChangeShapeType="1"/>
                                </wps:cNvCnPr>
                                <wps:spPr bwMode="auto">
                                  <a:xfrm>
                                    <a:off x="0" y="400050"/>
                                    <a:ext cx="0" cy="219075"/>
                                  </a:xfrm>
                                  <a:prstGeom prst="line">
                                    <a:avLst/>
                                  </a:prstGeom>
                                  <a:noFill/>
                                  <a:ln w="15875" cap="rnd">
                                    <a:solidFill>
                                      <a:sysClr val="windowText" lastClr="000000"/>
                                    </a:solidFill>
                                    <a:prstDash val="sysDot"/>
                                    <a:round/>
                                    <a:headEnd/>
                                    <a:tailEnd/>
                                  </a:ln>
                                  <a:extLst>
                                    <a:ext uri="{909E8E84-426E-40DD-AFC4-6F175D3DCCD1}">
                                      <a14:hiddenFill xmlns:a14="http://schemas.microsoft.com/office/drawing/2010/main">
                                        <a:noFill/>
                                      </a14:hiddenFill>
                                    </a:ext>
                                  </a:extLst>
                                </wps:spPr>
                                <wps:bodyPr/>
                              </wps:wsp>
                              <wps:wsp>
                                <wps:cNvPr id="6371" name="直線コネクタ 463"/>
                                <wps:cNvCnPr>
                                  <a:cxnSpLocks noChangeShapeType="1"/>
                                </wps:cNvCnPr>
                                <wps:spPr bwMode="auto">
                                  <a:xfrm>
                                    <a:off x="409575" y="400050"/>
                                    <a:ext cx="0" cy="219075"/>
                                  </a:xfrm>
                                  <a:prstGeom prst="line">
                                    <a:avLst/>
                                  </a:prstGeom>
                                  <a:noFill/>
                                  <a:ln w="15875" cap="rnd">
                                    <a:solidFill>
                                      <a:sysClr val="windowText" lastClr="000000"/>
                                    </a:solidFill>
                                    <a:prstDash val="sysDot"/>
                                    <a:round/>
                                    <a:headEnd/>
                                    <a:tailEnd/>
                                  </a:ln>
                                  <a:extLst>
                                    <a:ext uri="{909E8E84-426E-40DD-AFC4-6F175D3DCCD1}">
                                      <a14:hiddenFill xmlns:a14="http://schemas.microsoft.com/office/drawing/2010/main">
                                        <a:noFill/>
                                      </a14:hiddenFill>
                                    </a:ext>
                                  </a:extLst>
                                </wps:spPr>
                                <wps:bodyPr/>
                              </wps:wsp>
                              <wps:wsp>
                                <wps:cNvPr id="6372" name="直線コネクタ 464"/>
                                <wps:cNvCnPr>
                                  <a:cxnSpLocks noChangeShapeType="1"/>
                                </wps:cNvCnPr>
                                <wps:spPr bwMode="auto">
                                  <a:xfrm>
                                    <a:off x="952500" y="400050"/>
                                    <a:ext cx="0" cy="219075"/>
                                  </a:xfrm>
                                  <a:prstGeom prst="line">
                                    <a:avLst/>
                                  </a:prstGeom>
                                  <a:noFill/>
                                  <a:ln w="15875" cap="rnd">
                                    <a:solidFill>
                                      <a:sysClr val="windowText" lastClr="000000"/>
                                    </a:solidFill>
                                    <a:prstDash val="sysDot"/>
                                    <a:round/>
                                    <a:headEnd/>
                                    <a:tailEnd/>
                                  </a:ln>
                                  <a:extLst>
                                    <a:ext uri="{909E8E84-426E-40DD-AFC4-6F175D3DCCD1}">
                                      <a14:hiddenFill xmlns:a14="http://schemas.microsoft.com/office/drawing/2010/main">
                                        <a:noFill/>
                                      </a14:hiddenFill>
                                    </a:ext>
                                  </a:extLst>
                                </wps:spPr>
                                <wps:bodyPr/>
                              </wps:wsp>
                              <wps:wsp>
                                <wps:cNvPr id="6373" name="直線コネクタ 465"/>
                                <wps:cNvCnPr>
                                  <a:cxnSpLocks noChangeShapeType="1"/>
                                </wps:cNvCnPr>
                                <wps:spPr bwMode="auto">
                                  <a:xfrm>
                                    <a:off x="2019300" y="400050"/>
                                    <a:ext cx="0" cy="219075"/>
                                  </a:xfrm>
                                  <a:prstGeom prst="line">
                                    <a:avLst/>
                                  </a:prstGeom>
                                  <a:noFill/>
                                  <a:ln w="15875" cap="rnd">
                                    <a:solidFill>
                                      <a:sysClr val="windowText" lastClr="000000"/>
                                    </a:solidFill>
                                    <a:prstDash val="sysDot"/>
                                    <a:round/>
                                    <a:headEnd/>
                                    <a:tailEnd/>
                                  </a:ln>
                                  <a:extLst>
                                    <a:ext uri="{909E8E84-426E-40DD-AFC4-6F175D3DCCD1}">
                                      <a14:hiddenFill xmlns:a14="http://schemas.microsoft.com/office/drawing/2010/main">
                                        <a:noFill/>
                                      </a14:hiddenFill>
                                    </a:ext>
                                  </a:extLst>
                                </wps:spPr>
                                <wps:bodyPr/>
                              </wps:wsp>
                              <wps:wsp>
                                <wps:cNvPr id="6374" name="直線コネクタ 466"/>
                                <wps:cNvCnPr>
                                  <a:cxnSpLocks noChangeShapeType="1"/>
                                </wps:cNvCnPr>
                                <wps:spPr bwMode="auto">
                                  <a:xfrm>
                                    <a:off x="2590800" y="400050"/>
                                    <a:ext cx="0" cy="219075"/>
                                  </a:xfrm>
                                  <a:prstGeom prst="line">
                                    <a:avLst/>
                                  </a:prstGeom>
                                  <a:noFill/>
                                  <a:ln w="15875" cap="rnd">
                                    <a:solidFill>
                                      <a:sysClr val="windowText" lastClr="000000"/>
                                    </a:solidFill>
                                    <a:prstDash val="sysDot"/>
                                    <a:round/>
                                    <a:headEnd/>
                                    <a:tailEnd/>
                                  </a:ln>
                                  <a:extLst>
                                    <a:ext uri="{909E8E84-426E-40DD-AFC4-6F175D3DCCD1}">
                                      <a14:hiddenFill xmlns:a14="http://schemas.microsoft.com/office/drawing/2010/main">
                                        <a:noFill/>
                                      </a14:hiddenFill>
                                    </a:ext>
                                  </a:extLst>
                                </wps:spPr>
                                <wps:bodyPr/>
                              </wps:wsp>
                              <wps:wsp>
                                <wps:cNvPr id="6375" name="直線コネクタ 467"/>
                                <wps:cNvCnPr>
                                  <a:cxnSpLocks noChangeShapeType="1"/>
                                </wps:cNvCnPr>
                                <wps:spPr bwMode="auto">
                                  <a:xfrm>
                                    <a:off x="3095625" y="409575"/>
                                    <a:ext cx="0" cy="219075"/>
                                  </a:xfrm>
                                  <a:prstGeom prst="line">
                                    <a:avLst/>
                                  </a:prstGeom>
                                  <a:noFill/>
                                  <a:ln w="15875" cap="rnd">
                                    <a:solidFill>
                                      <a:sysClr val="windowText" lastClr="000000"/>
                                    </a:solidFill>
                                    <a:prstDash val="sysDot"/>
                                    <a:round/>
                                    <a:headEnd/>
                                    <a:tailEnd/>
                                  </a:ln>
                                  <a:extLst>
                                    <a:ext uri="{909E8E84-426E-40DD-AFC4-6F175D3DCCD1}">
                                      <a14:hiddenFill xmlns:a14="http://schemas.microsoft.com/office/drawing/2010/main">
                                        <a:noFill/>
                                      </a14:hiddenFill>
                                    </a:ext>
                                  </a:extLst>
                                </wps:spPr>
                                <wps:bodyPr/>
                              </wps:wsp>
                              <wps:wsp>
                                <wps:cNvPr id="6376" name="直線コネクタ 468"/>
                                <wps:cNvCnPr>
                                  <a:cxnSpLocks noChangeShapeType="1"/>
                                </wps:cNvCnPr>
                                <wps:spPr bwMode="auto">
                                  <a:xfrm>
                                    <a:off x="3600450" y="409575"/>
                                    <a:ext cx="0" cy="219075"/>
                                  </a:xfrm>
                                  <a:prstGeom prst="line">
                                    <a:avLst/>
                                  </a:prstGeom>
                                  <a:noFill/>
                                  <a:ln w="15875" cap="rnd">
                                    <a:solidFill>
                                      <a:sysClr val="windowText" lastClr="000000"/>
                                    </a:solidFill>
                                    <a:prstDash val="sysDot"/>
                                    <a:round/>
                                    <a:headEnd/>
                                    <a:tailEnd/>
                                  </a:ln>
                                  <a:extLst>
                                    <a:ext uri="{909E8E84-426E-40DD-AFC4-6F175D3DCCD1}">
                                      <a14:hiddenFill xmlns:a14="http://schemas.microsoft.com/office/drawing/2010/main">
                                        <a:noFill/>
                                      </a14:hiddenFill>
                                    </a:ext>
                                  </a:extLst>
                                </wps:spPr>
                                <wps:bodyPr/>
                              </wps:wsp>
                            </wpg:grpSp>
                            <wpg:grpSp>
                              <wpg:cNvPr id="6377" name="グループ化 469"/>
                              <wpg:cNvGrpSpPr/>
                              <wpg:grpSpPr>
                                <a:xfrm>
                                  <a:off x="2933700" y="38100"/>
                                  <a:ext cx="2543175" cy="581025"/>
                                  <a:chOff x="0" y="0"/>
                                  <a:chExt cx="2543175" cy="581025"/>
                                </a:xfrm>
                              </wpg:grpSpPr>
                              <wps:wsp>
                                <wps:cNvPr id="6378" name="直線コネクタ 470"/>
                                <wps:cNvCnPr>
                                  <a:cxnSpLocks noChangeShapeType="1"/>
                                </wps:cNvCnPr>
                                <wps:spPr bwMode="auto">
                                  <a:xfrm flipH="1">
                                    <a:off x="9525" y="152400"/>
                                    <a:ext cx="2533650" cy="0"/>
                                  </a:xfrm>
                                  <a:prstGeom prst="line">
                                    <a:avLst/>
                                  </a:prstGeom>
                                  <a:noFill/>
                                  <a:ln w="25400" cap="rnd">
                                    <a:solidFill>
                                      <a:sysClr val="windowText" lastClr="000000"/>
                                    </a:solidFill>
                                    <a:prstDash val="solid"/>
                                    <a:round/>
                                    <a:headEnd/>
                                    <a:tailEnd/>
                                  </a:ln>
                                  <a:extLst>
                                    <a:ext uri="{909E8E84-426E-40DD-AFC4-6F175D3DCCD1}">
                                      <a14:hiddenFill xmlns:a14="http://schemas.microsoft.com/office/drawing/2010/main">
                                        <a:noFill/>
                                      </a14:hiddenFill>
                                    </a:ext>
                                  </a:extLst>
                                </wps:spPr>
                                <wps:bodyPr/>
                              </wps:wsp>
                              <wps:wsp>
                                <wps:cNvPr id="6379" name="直線コネクタ 471"/>
                                <wps:cNvCnPr>
                                  <a:cxnSpLocks noChangeShapeType="1"/>
                                </wps:cNvCnPr>
                                <wps:spPr bwMode="auto">
                                  <a:xfrm>
                                    <a:off x="0" y="0"/>
                                    <a:ext cx="0" cy="152400"/>
                                  </a:xfrm>
                                  <a:prstGeom prst="line">
                                    <a:avLst/>
                                  </a:prstGeom>
                                  <a:noFill/>
                                  <a:ln w="25400" cap="rnd">
                                    <a:solidFill>
                                      <a:sysClr val="windowText" lastClr="000000"/>
                                    </a:solidFill>
                                    <a:prstDash val="solid"/>
                                    <a:round/>
                                    <a:headEnd/>
                                    <a:tailEnd/>
                                  </a:ln>
                                  <a:extLst>
                                    <a:ext uri="{909E8E84-426E-40DD-AFC4-6F175D3DCCD1}">
                                      <a14:hiddenFill xmlns:a14="http://schemas.microsoft.com/office/drawing/2010/main">
                                        <a:noFill/>
                                      </a14:hiddenFill>
                                    </a:ext>
                                  </a:extLst>
                                </wps:spPr>
                                <wps:bodyPr/>
                              </wps:wsp>
                              <wps:wsp>
                                <wps:cNvPr id="6380" name="直線コネクタ 472"/>
                                <wps:cNvCnPr>
                                  <a:cxnSpLocks noChangeShapeType="1"/>
                                </wps:cNvCnPr>
                                <wps:spPr bwMode="auto">
                                  <a:xfrm>
                                    <a:off x="2533650" y="152400"/>
                                    <a:ext cx="0" cy="428625"/>
                                  </a:xfrm>
                                  <a:prstGeom prst="line">
                                    <a:avLst/>
                                  </a:prstGeom>
                                  <a:noFill/>
                                  <a:ln w="25400" cap="rnd">
                                    <a:solidFill>
                                      <a:sysClr val="windowText" lastClr="000000"/>
                                    </a:solidFill>
                                    <a:prstDash val="solid"/>
                                    <a:round/>
                                    <a:headEnd/>
                                    <a:tailEnd/>
                                  </a:ln>
                                  <a:extLst>
                                    <a:ext uri="{909E8E84-426E-40DD-AFC4-6F175D3DCCD1}">
                                      <a14:hiddenFill xmlns:a14="http://schemas.microsoft.com/office/drawing/2010/main">
                                        <a:noFill/>
                                      </a14:hiddenFill>
                                    </a:ext>
                                  </a:extLst>
                                </wps:spPr>
                                <wps:bodyPr/>
                              </wps:wsp>
                            </wpg:grpSp>
                          </wpg:grpSp>
                        </wpg:grpSp>
                        <wpg:grpSp>
                          <wpg:cNvPr id="6381" name="グループ化 473"/>
                          <wpg:cNvGrpSpPr/>
                          <wpg:grpSpPr>
                            <a:xfrm>
                              <a:off x="0" y="4552950"/>
                              <a:ext cx="5927725" cy="1449705"/>
                              <a:chOff x="0" y="0"/>
                              <a:chExt cx="5927725" cy="1449705"/>
                            </a:xfrm>
                          </wpg:grpSpPr>
                          <wps:wsp>
                            <wps:cNvPr id="6382" name="正方形/長方形 474"/>
                            <wps:cNvSpPr>
                              <a:spLocks noChangeArrowheads="1"/>
                            </wps:cNvSpPr>
                            <wps:spPr bwMode="auto">
                              <a:xfrm>
                                <a:off x="0" y="0"/>
                                <a:ext cx="432000" cy="1440360"/>
                              </a:xfrm>
                              <a:prstGeom prst="rect">
                                <a:avLst/>
                              </a:prstGeom>
                              <a:solidFill>
                                <a:srgbClr val="FFFFFF"/>
                              </a:solidFill>
                              <a:ln w="9525">
                                <a:solidFill>
                                  <a:srgbClr val="000000"/>
                                </a:solidFill>
                                <a:miter lim="800000"/>
                                <a:headEnd/>
                                <a:tailEnd/>
                              </a:ln>
                            </wps:spPr>
                            <wps:txbx>
                              <w:txbxContent>
                                <w:p w14:paraId="7D681707" w14:textId="77777777" w:rsidR="00A13070" w:rsidRDefault="00A13070" w:rsidP="00A13070">
                                  <w:pPr>
                                    <w:snapToGrid w:val="0"/>
                                  </w:pPr>
                                  <w:r>
                                    <w:rPr>
                                      <w:rFonts w:hint="eastAsia"/>
                                    </w:rPr>
                                    <w:t>地元医師会</w:t>
                                  </w:r>
                                </w:p>
                              </w:txbxContent>
                            </wps:txbx>
                            <wps:bodyPr rot="0" vert="eaVert" wrap="square" lIns="91440" tIns="45720" rIns="91440" bIns="45720" anchor="t" anchorCtr="0" upright="1">
                              <a:noAutofit/>
                            </wps:bodyPr>
                          </wps:wsp>
                          <wps:wsp>
                            <wps:cNvPr id="6383" name="正方形/長方形 475"/>
                            <wps:cNvSpPr>
                              <a:spLocks noChangeArrowheads="1"/>
                            </wps:cNvSpPr>
                            <wps:spPr bwMode="auto">
                              <a:xfrm>
                                <a:off x="1600200" y="0"/>
                                <a:ext cx="432000" cy="1440360"/>
                              </a:xfrm>
                              <a:prstGeom prst="rect">
                                <a:avLst/>
                              </a:prstGeom>
                              <a:solidFill>
                                <a:srgbClr val="FFFFFF"/>
                              </a:solidFill>
                              <a:ln w="9525">
                                <a:solidFill>
                                  <a:srgbClr val="000000"/>
                                </a:solidFill>
                                <a:miter lim="800000"/>
                                <a:headEnd/>
                                <a:tailEnd/>
                              </a:ln>
                            </wps:spPr>
                            <wps:txbx>
                              <w:txbxContent>
                                <w:p w14:paraId="1D4855D7" w14:textId="77777777" w:rsidR="00A13070" w:rsidRDefault="00A13070" w:rsidP="00A13070">
                                  <w:pPr>
                                    <w:snapToGrid w:val="0"/>
                                  </w:pPr>
                                  <w:r>
                                    <w:rPr>
                                      <w:rFonts w:hint="eastAsia"/>
                                    </w:rPr>
                                    <w:t>近畿地方整備局</w:t>
                                  </w:r>
                                </w:p>
                              </w:txbxContent>
                            </wps:txbx>
                            <wps:bodyPr rot="0" vert="eaVert" wrap="square" lIns="91440" tIns="45720" rIns="91440" bIns="45720" anchor="t" anchorCtr="0" upright="1">
                              <a:noAutofit/>
                            </wps:bodyPr>
                          </wps:wsp>
                          <wps:wsp>
                            <wps:cNvPr id="6384" name="正方形/長方形 476"/>
                            <wps:cNvSpPr>
                              <a:spLocks noChangeArrowheads="1"/>
                            </wps:cNvSpPr>
                            <wps:spPr bwMode="auto">
                              <a:xfrm>
                                <a:off x="3771900" y="9525"/>
                                <a:ext cx="431800" cy="1430655"/>
                              </a:xfrm>
                              <a:prstGeom prst="rect">
                                <a:avLst/>
                              </a:prstGeom>
                              <a:solidFill>
                                <a:srgbClr val="FFFFFF"/>
                              </a:solidFill>
                              <a:ln w="9525">
                                <a:solidFill>
                                  <a:srgbClr val="000000"/>
                                </a:solidFill>
                                <a:miter lim="800000"/>
                                <a:headEnd/>
                                <a:tailEnd/>
                              </a:ln>
                            </wps:spPr>
                            <wps:txbx>
                              <w:txbxContent>
                                <w:p w14:paraId="7B11DAF7" w14:textId="77777777" w:rsidR="00A13070" w:rsidRDefault="00A13070" w:rsidP="00A13070">
                                  <w:pPr>
                                    <w:snapToGrid w:val="0"/>
                                  </w:pPr>
                                  <w:r>
                                    <w:rPr>
                                      <w:rFonts w:hint="eastAsia"/>
                                    </w:rPr>
                                    <w:t>府医療対策課</w:t>
                                  </w:r>
                                </w:p>
                              </w:txbxContent>
                            </wps:txbx>
                            <wps:bodyPr rot="0" vert="eaVert" wrap="square" lIns="91440" tIns="45720" rIns="91440" bIns="45720" anchor="t" anchorCtr="0" upright="1">
                              <a:noAutofit/>
                            </wps:bodyPr>
                          </wps:wsp>
                          <wps:wsp>
                            <wps:cNvPr id="6385" name="正方形/長方形 477"/>
                            <wps:cNvSpPr>
                              <a:spLocks noChangeArrowheads="1"/>
                            </wps:cNvSpPr>
                            <wps:spPr bwMode="auto">
                              <a:xfrm>
                                <a:off x="2676525" y="0"/>
                                <a:ext cx="431800" cy="1440180"/>
                              </a:xfrm>
                              <a:prstGeom prst="rect">
                                <a:avLst/>
                              </a:prstGeom>
                              <a:solidFill>
                                <a:srgbClr val="FFFFFF"/>
                              </a:solidFill>
                              <a:ln w="9525">
                                <a:solidFill>
                                  <a:srgbClr val="000000"/>
                                </a:solidFill>
                                <a:miter lim="800000"/>
                                <a:headEnd/>
                                <a:tailEnd/>
                              </a:ln>
                            </wps:spPr>
                            <wps:txbx>
                              <w:txbxContent>
                                <w:p w14:paraId="770A28F8" w14:textId="77777777" w:rsidR="00A13070" w:rsidRDefault="00A13070" w:rsidP="00A13070">
                                  <w:pPr>
                                    <w:snapToGrid w:val="0"/>
                                  </w:pPr>
                                  <w:r>
                                    <w:rPr>
                                      <w:rFonts w:hint="eastAsia"/>
                                    </w:rPr>
                                    <w:t>大阪労働局</w:t>
                                  </w:r>
                                </w:p>
                              </w:txbxContent>
                            </wps:txbx>
                            <wps:bodyPr rot="0" vert="eaVert" wrap="square" lIns="91440" tIns="45720" rIns="91440" bIns="45720" anchor="t" anchorCtr="0" upright="1">
                              <a:noAutofit/>
                            </wps:bodyPr>
                          </wps:wsp>
                          <wps:wsp>
                            <wps:cNvPr id="6386" name="正方形/長方形 481"/>
                            <wps:cNvSpPr>
                              <a:spLocks noChangeArrowheads="1"/>
                            </wps:cNvSpPr>
                            <wps:spPr bwMode="auto">
                              <a:xfrm>
                                <a:off x="4276725" y="0"/>
                                <a:ext cx="431800" cy="1440180"/>
                              </a:xfrm>
                              <a:prstGeom prst="rect">
                                <a:avLst/>
                              </a:prstGeom>
                              <a:solidFill>
                                <a:srgbClr val="FFFFFF"/>
                              </a:solidFill>
                              <a:ln w="9525">
                                <a:solidFill>
                                  <a:srgbClr val="000000"/>
                                </a:solidFill>
                                <a:miter lim="800000"/>
                                <a:headEnd/>
                                <a:tailEnd/>
                              </a:ln>
                            </wps:spPr>
                            <wps:txbx>
                              <w:txbxContent>
                                <w:p w14:paraId="5BD29A05" w14:textId="77777777" w:rsidR="00A13070" w:rsidRDefault="00A13070" w:rsidP="00A13070">
                                  <w:pPr>
                                    <w:snapToGrid w:val="0"/>
                                  </w:pPr>
                                  <w:r>
                                    <w:rPr>
                                      <w:rFonts w:hint="eastAsia"/>
                                    </w:rPr>
                                    <w:t>府企画室報道Ｇ</w:t>
                                  </w:r>
                                </w:p>
                              </w:txbxContent>
                            </wps:txbx>
                            <wps:bodyPr rot="0" vert="eaVert" wrap="square" lIns="91440" tIns="45720" rIns="91440" bIns="45720" anchor="t" anchorCtr="0" upright="1">
                              <a:noAutofit/>
                            </wps:bodyPr>
                          </wps:wsp>
                          <wps:wsp>
                            <wps:cNvPr id="6387" name="正方形/長方形 492"/>
                            <wps:cNvSpPr>
                              <a:spLocks noChangeArrowheads="1"/>
                            </wps:cNvSpPr>
                            <wps:spPr bwMode="auto">
                              <a:xfrm>
                                <a:off x="4800600" y="0"/>
                                <a:ext cx="431800" cy="1440180"/>
                              </a:xfrm>
                              <a:prstGeom prst="rect">
                                <a:avLst/>
                              </a:prstGeom>
                              <a:solidFill>
                                <a:srgbClr val="FFFFFF"/>
                              </a:solidFill>
                              <a:ln w="9525">
                                <a:solidFill>
                                  <a:srgbClr val="000000"/>
                                </a:solidFill>
                                <a:miter lim="800000"/>
                                <a:headEnd/>
                                <a:tailEnd/>
                              </a:ln>
                            </wps:spPr>
                            <wps:txbx>
                              <w:txbxContent>
                                <w:p w14:paraId="396B8942" w14:textId="77777777" w:rsidR="00A13070" w:rsidRDefault="00A13070" w:rsidP="00A13070">
                                  <w:pPr>
                                    <w:snapToGrid w:val="0"/>
                                  </w:pPr>
                                  <w:r>
                                    <w:rPr>
                                      <w:rFonts w:hint="eastAsia"/>
                                    </w:rPr>
                                    <w:t>府水産課</w:t>
                                  </w:r>
                                </w:p>
                              </w:txbxContent>
                            </wps:txbx>
                            <wps:bodyPr rot="0" vert="eaVert" wrap="square" lIns="91440" tIns="45720" rIns="91440" bIns="45720" anchor="t" anchorCtr="0" upright="1">
                              <a:noAutofit/>
                            </wps:bodyPr>
                          </wps:wsp>
                          <wps:wsp>
                            <wps:cNvPr id="6388" name="正方形/長方形 498"/>
                            <wps:cNvSpPr>
                              <a:spLocks noChangeArrowheads="1"/>
                            </wps:cNvSpPr>
                            <wps:spPr bwMode="auto">
                              <a:xfrm>
                                <a:off x="581025" y="0"/>
                                <a:ext cx="431800" cy="1440180"/>
                              </a:xfrm>
                              <a:prstGeom prst="rect">
                                <a:avLst/>
                              </a:prstGeom>
                              <a:solidFill>
                                <a:srgbClr val="FFFFFF"/>
                              </a:solidFill>
                              <a:ln w="9525">
                                <a:solidFill>
                                  <a:srgbClr val="000000"/>
                                </a:solidFill>
                                <a:miter lim="800000"/>
                                <a:headEnd/>
                                <a:tailEnd/>
                              </a:ln>
                            </wps:spPr>
                            <wps:txbx>
                              <w:txbxContent>
                                <w:p w14:paraId="6D7D81D7" w14:textId="77777777" w:rsidR="00A13070" w:rsidRPr="00EC78CF" w:rsidRDefault="00A13070" w:rsidP="00A13070">
                                  <w:pPr>
                                    <w:snapToGrid w:val="0"/>
                                  </w:pPr>
                                  <w:r w:rsidRPr="00EC78CF">
                                    <w:rPr>
                                      <w:rFonts w:hint="eastAsia"/>
                                    </w:rPr>
                                    <w:t>大阪港湾局海務課</w:t>
                                  </w:r>
                                </w:p>
                              </w:txbxContent>
                            </wps:txbx>
                            <wps:bodyPr rot="0" vert="eaVert" wrap="square" lIns="91440" tIns="45720" rIns="91440" bIns="45720" anchor="t" anchorCtr="0" upright="1">
                              <a:noAutofit/>
                            </wps:bodyPr>
                          </wps:wsp>
                          <wps:wsp>
                            <wps:cNvPr id="6389" name="正方形/長方形 67"/>
                            <wps:cNvSpPr>
                              <a:spLocks noChangeArrowheads="1"/>
                            </wps:cNvSpPr>
                            <wps:spPr bwMode="auto">
                              <a:xfrm>
                                <a:off x="1057523" y="0"/>
                                <a:ext cx="500932" cy="1440180"/>
                              </a:xfrm>
                              <a:prstGeom prst="rect">
                                <a:avLst/>
                              </a:prstGeom>
                              <a:solidFill>
                                <a:srgbClr val="FFFFFF"/>
                              </a:solidFill>
                              <a:ln w="9525">
                                <a:solidFill>
                                  <a:srgbClr val="000000"/>
                                </a:solidFill>
                                <a:miter lim="800000"/>
                                <a:headEnd/>
                                <a:tailEnd/>
                              </a:ln>
                            </wps:spPr>
                            <wps:txbx>
                              <w:txbxContent>
                                <w:p w14:paraId="02EAFF48" w14:textId="76D2BCDE" w:rsidR="00A13070" w:rsidRPr="00084C67" w:rsidRDefault="00A13070" w:rsidP="00A13070">
                                  <w:pPr>
                                    <w:snapToGrid w:val="0"/>
                                    <w:rPr>
                                      <w:sz w:val="20"/>
                                    </w:rPr>
                                  </w:pPr>
                                  <w:r w:rsidRPr="00EC78CF">
                                    <w:rPr>
                                      <w:rFonts w:hint="eastAsia"/>
                                      <w:sz w:val="20"/>
                                    </w:rPr>
                                    <w:t>大阪港湾局</w:t>
                                  </w:r>
                                  <w:r w:rsidR="00596DD4" w:rsidRPr="00084C67">
                                    <w:rPr>
                                      <w:rFonts w:hint="eastAsia"/>
                                      <w:sz w:val="20"/>
                                    </w:rPr>
                                    <w:t>事業企画・防災課</w:t>
                                  </w:r>
                                </w:p>
                              </w:txbxContent>
                            </wps:txbx>
                            <wps:bodyPr rot="0" vert="eaVert" wrap="square" lIns="91440" tIns="45720" rIns="91440" bIns="45720" anchor="t" anchorCtr="0" upright="1">
                              <a:noAutofit/>
                            </wps:bodyPr>
                          </wps:wsp>
                          <wps:wsp>
                            <wps:cNvPr id="6390" name="正方形/長方形 69"/>
                            <wps:cNvSpPr>
                              <a:spLocks noChangeArrowheads="1"/>
                            </wps:cNvSpPr>
                            <wps:spPr bwMode="auto">
                              <a:xfrm>
                                <a:off x="2124075" y="9525"/>
                                <a:ext cx="476250" cy="1440180"/>
                              </a:xfrm>
                              <a:prstGeom prst="rect">
                                <a:avLst/>
                              </a:prstGeom>
                              <a:solidFill>
                                <a:srgbClr val="FFFFFF"/>
                              </a:solidFill>
                              <a:ln w="9525">
                                <a:solidFill>
                                  <a:srgbClr val="000000"/>
                                </a:solidFill>
                                <a:miter lim="800000"/>
                                <a:headEnd/>
                                <a:tailEnd/>
                              </a:ln>
                            </wps:spPr>
                            <wps:txbx>
                              <w:txbxContent>
                                <w:p w14:paraId="0C502F79" w14:textId="77777777" w:rsidR="00A13070" w:rsidRDefault="00A13070" w:rsidP="00A13070">
                                  <w:pPr>
                                    <w:snapToGrid w:val="0"/>
                                    <w:rPr>
                                      <w:sz w:val="18"/>
                                      <w:szCs w:val="18"/>
                                    </w:rPr>
                                  </w:pPr>
                                  <w:r>
                                    <w:rPr>
                                      <w:rFonts w:hint="eastAsia"/>
                                      <w:sz w:val="18"/>
                                      <w:szCs w:val="18"/>
                                    </w:rPr>
                                    <w:t>中部近畿産業保安監督部</w:t>
                                  </w:r>
                                </w:p>
                                <w:p w14:paraId="7B39DEEA" w14:textId="77777777" w:rsidR="00A13070" w:rsidRPr="002F6EF8" w:rsidRDefault="00A13070" w:rsidP="00A13070">
                                  <w:pPr>
                                    <w:snapToGrid w:val="0"/>
                                    <w:spacing w:line="160" w:lineRule="exact"/>
                                    <w:rPr>
                                      <w:sz w:val="18"/>
                                      <w:szCs w:val="18"/>
                                    </w:rPr>
                                  </w:pPr>
                                  <w:r>
                                    <w:rPr>
                                      <w:rFonts w:hint="eastAsia"/>
                                      <w:sz w:val="18"/>
                                      <w:szCs w:val="18"/>
                                    </w:rPr>
                                    <w:t>近畿支部</w:t>
                                  </w:r>
                                </w:p>
                              </w:txbxContent>
                            </wps:txbx>
                            <wps:bodyPr rot="0" vert="eaVert" wrap="square" lIns="91440" tIns="45720" rIns="91440" bIns="45720" anchor="t" anchorCtr="0" upright="1">
                              <a:noAutofit/>
                            </wps:bodyPr>
                          </wps:wsp>
                          <wps:wsp>
                            <wps:cNvPr id="6391" name="正方形/長方形 71"/>
                            <wps:cNvSpPr>
                              <a:spLocks noChangeArrowheads="1"/>
                            </wps:cNvSpPr>
                            <wps:spPr bwMode="auto">
                              <a:xfrm>
                                <a:off x="3190875" y="9525"/>
                                <a:ext cx="431800" cy="1440180"/>
                              </a:xfrm>
                              <a:prstGeom prst="rect">
                                <a:avLst/>
                              </a:prstGeom>
                              <a:solidFill>
                                <a:srgbClr val="FFFFFF"/>
                              </a:solidFill>
                              <a:ln w="9525">
                                <a:solidFill>
                                  <a:srgbClr val="000000"/>
                                </a:solidFill>
                                <a:miter lim="800000"/>
                                <a:headEnd/>
                                <a:tailEnd/>
                              </a:ln>
                            </wps:spPr>
                            <wps:txbx>
                              <w:txbxContent>
                                <w:p w14:paraId="7629C369" w14:textId="77777777" w:rsidR="00A13070" w:rsidRPr="002F6EF8" w:rsidRDefault="00A13070" w:rsidP="00A13070">
                                  <w:pPr>
                                    <w:snapToGrid w:val="0"/>
                                    <w:rPr>
                                      <w:sz w:val="20"/>
                                    </w:rPr>
                                  </w:pPr>
                                  <w:r w:rsidRPr="002F6EF8">
                                    <w:rPr>
                                      <w:rFonts w:hint="eastAsia"/>
                                      <w:sz w:val="20"/>
                                    </w:rPr>
                                    <w:t>陸上自衛隊（第３師団）</w:t>
                                  </w:r>
                                </w:p>
                              </w:txbxContent>
                            </wps:txbx>
                            <wps:bodyPr rot="0" vert="eaVert" wrap="square" lIns="91440" tIns="45720" rIns="91440" bIns="45720" anchor="t" anchorCtr="0" upright="1">
                              <a:noAutofit/>
                            </wps:bodyPr>
                          </wps:wsp>
                          <wps:wsp>
                            <wps:cNvPr id="6392" name="正方形/長方形 72"/>
                            <wps:cNvSpPr>
                              <a:spLocks noChangeArrowheads="1"/>
                            </wps:cNvSpPr>
                            <wps:spPr bwMode="auto">
                              <a:xfrm>
                                <a:off x="5495925" y="9525"/>
                                <a:ext cx="431800" cy="1440180"/>
                              </a:xfrm>
                              <a:prstGeom prst="rect">
                                <a:avLst/>
                              </a:prstGeom>
                              <a:solidFill>
                                <a:srgbClr val="FFFFFF"/>
                              </a:solidFill>
                              <a:ln w="9525">
                                <a:solidFill>
                                  <a:srgbClr val="000000"/>
                                </a:solidFill>
                                <a:miter lim="800000"/>
                                <a:headEnd/>
                                <a:tailEnd/>
                              </a:ln>
                            </wps:spPr>
                            <wps:txbx>
                              <w:txbxContent>
                                <w:p w14:paraId="3B3A9359" w14:textId="77777777" w:rsidR="00A13070" w:rsidRPr="002F6EF8" w:rsidRDefault="00A13070" w:rsidP="00A13070">
                                  <w:pPr>
                                    <w:snapToGrid w:val="0"/>
                                    <w:rPr>
                                      <w:sz w:val="20"/>
                                    </w:rPr>
                                  </w:pPr>
                                  <w:r>
                                    <w:rPr>
                                      <w:rFonts w:hint="eastAsia"/>
                                      <w:sz w:val="20"/>
                                    </w:rPr>
                                    <w:t>消防庁（特殊災害室）</w:t>
                                  </w:r>
                                </w:p>
                              </w:txbxContent>
                            </wps:txbx>
                            <wps:bodyPr rot="0" vert="eaVert" wrap="square" lIns="91440" tIns="45720" rIns="91440" bIns="45720" anchor="t" anchorCtr="0" upright="1">
                              <a:noAutofit/>
                            </wps:bodyPr>
                          </wps:wsp>
                        </wpg:grpSp>
                      </wpg:grpSp>
                      <wpg:grpSp>
                        <wpg:cNvPr id="6393" name="グループ化 73"/>
                        <wpg:cNvGrpSpPr/>
                        <wpg:grpSpPr>
                          <a:xfrm>
                            <a:off x="219075" y="6000750"/>
                            <a:ext cx="4508500" cy="1859280"/>
                            <a:chOff x="0" y="0"/>
                            <a:chExt cx="4508500" cy="1859280"/>
                          </a:xfrm>
                        </wpg:grpSpPr>
                        <wps:wsp>
                          <wps:cNvPr id="6394" name="正方形/長方形 74"/>
                          <wps:cNvSpPr>
                            <a:spLocks noChangeArrowheads="1"/>
                          </wps:cNvSpPr>
                          <wps:spPr bwMode="auto">
                            <a:xfrm>
                              <a:off x="4076700" y="419100"/>
                              <a:ext cx="431800" cy="1440180"/>
                            </a:xfrm>
                            <a:prstGeom prst="rect">
                              <a:avLst/>
                            </a:prstGeom>
                            <a:solidFill>
                              <a:srgbClr val="FFFFFF"/>
                            </a:solidFill>
                            <a:ln w="9525">
                              <a:solidFill>
                                <a:srgbClr val="000000"/>
                              </a:solidFill>
                              <a:miter lim="800000"/>
                              <a:headEnd/>
                              <a:tailEnd/>
                            </a:ln>
                          </wps:spPr>
                          <wps:txbx>
                            <w:txbxContent>
                              <w:p w14:paraId="51338F14" w14:textId="77777777" w:rsidR="00A13070" w:rsidRDefault="00A13070" w:rsidP="00A13070">
                                <w:pPr>
                                  <w:snapToGrid w:val="0"/>
                                </w:pPr>
                                <w:r>
                                  <w:rPr>
                                    <w:rFonts w:hint="eastAsia"/>
                                  </w:rPr>
                                  <w:t>報道機関</w:t>
                                </w:r>
                              </w:p>
                            </w:txbxContent>
                          </wps:txbx>
                          <wps:bodyPr rot="0" vert="eaVert" wrap="square" lIns="91440" tIns="45720" rIns="91440" bIns="45720" anchor="t" anchorCtr="0" upright="1">
                            <a:noAutofit/>
                          </wps:bodyPr>
                        </wps:wsp>
                        <wps:wsp>
                          <wps:cNvPr id="6395" name="正方形/長方形 75"/>
                          <wps:cNvSpPr>
                            <a:spLocks noChangeArrowheads="1"/>
                          </wps:cNvSpPr>
                          <wps:spPr bwMode="auto">
                            <a:xfrm>
                              <a:off x="3552825" y="419100"/>
                              <a:ext cx="431800" cy="1440180"/>
                            </a:xfrm>
                            <a:prstGeom prst="rect">
                              <a:avLst/>
                            </a:prstGeom>
                            <a:solidFill>
                              <a:srgbClr val="FFFFFF"/>
                            </a:solidFill>
                            <a:ln w="9525">
                              <a:solidFill>
                                <a:srgbClr val="000000"/>
                              </a:solidFill>
                              <a:miter lim="800000"/>
                              <a:headEnd/>
                              <a:tailEnd/>
                            </a:ln>
                          </wps:spPr>
                          <wps:txbx>
                            <w:txbxContent>
                              <w:p w14:paraId="4204D2A0" w14:textId="77777777" w:rsidR="00A13070" w:rsidRDefault="00A13070" w:rsidP="00A13070">
                                <w:pPr>
                                  <w:snapToGrid w:val="0"/>
                                </w:pPr>
                                <w:r>
                                  <w:rPr>
                                    <w:rFonts w:hint="eastAsia"/>
                                  </w:rPr>
                                  <w:t>大阪府医師会</w:t>
                                </w:r>
                              </w:p>
                            </w:txbxContent>
                          </wps:txbx>
                          <wps:bodyPr rot="0" vert="eaVert" wrap="square" lIns="91440" tIns="45720" rIns="91440" bIns="45720" anchor="t" anchorCtr="0" upright="1">
                            <a:noAutofit/>
                          </wps:bodyPr>
                        </wps:wsp>
                        <wps:wsp>
                          <wps:cNvPr id="6396" name="直線コネクタ 78"/>
                          <wps:cNvCnPr>
                            <a:cxnSpLocks noChangeShapeType="1"/>
                          </wps:cNvCnPr>
                          <wps:spPr bwMode="auto">
                            <a:xfrm>
                              <a:off x="0" y="0"/>
                              <a:ext cx="0" cy="219075"/>
                            </a:xfrm>
                            <a:prstGeom prst="line">
                              <a:avLst/>
                            </a:prstGeom>
                            <a:noFill/>
                            <a:ln w="15875" cap="rnd">
                              <a:solidFill>
                                <a:sysClr val="windowText" lastClr="000000"/>
                              </a:solidFill>
                              <a:prstDash val="sysDot"/>
                              <a:round/>
                              <a:headEnd/>
                              <a:tailEnd/>
                            </a:ln>
                            <a:extLst>
                              <a:ext uri="{909E8E84-426E-40DD-AFC4-6F175D3DCCD1}">
                                <a14:hiddenFill xmlns:a14="http://schemas.microsoft.com/office/drawing/2010/main">
                                  <a:noFill/>
                                </a14:hiddenFill>
                              </a:ext>
                            </a:extLst>
                          </wps:spPr>
                          <wps:bodyPr/>
                        </wps:wsp>
                        <wps:wsp>
                          <wps:cNvPr id="6397" name="直線コネクタ 79"/>
                          <wps:cNvCnPr>
                            <a:cxnSpLocks noChangeShapeType="1"/>
                          </wps:cNvCnPr>
                          <wps:spPr bwMode="auto">
                            <a:xfrm>
                              <a:off x="0" y="219075"/>
                              <a:ext cx="3790950" cy="0"/>
                            </a:xfrm>
                            <a:prstGeom prst="line">
                              <a:avLst/>
                            </a:prstGeom>
                            <a:noFill/>
                            <a:ln w="15875" cap="rnd">
                              <a:solidFill>
                                <a:sysClr val="windowText" lastClr="000000"/>
                              </a:solidFill>
                              <a:prstDash val="sysDot"/>
                              <a:round/>
                              <a:headEnd/>
                              <a:tailEnd/>
                            </a:ln>
                            <a:extLst>
                              <a:ext uri="{909E8E84-426E-40DD-AFC4-6F175D3DCCD1}">
                                <a14:hiddenFill xmlns:a14="http://schemas.microsoft.com/office/drawing/2010/main">
                                  <a:noFill/>
                                </a14:hiddenFill>
                              </a:ext>
                            </a:extLst>
                          </wps:spPr>
                          <wps:bodyPr/>
                        </wps:wsp>
                        <wps:wsp>
                          <wps:cNvPr id="6398" name="直線コネクタ 80"/>
                          <wps:cNvCnPr>
                            <a:cxnSpLocks noChangeShapeType="1"/>
                          </wps:cNvCnPr>
                          <wps:spPr bwMode="auto">
                            <a:xfrm>
                              <a:off x="3790950" y="19050"/>
                              <a:ext cx="0" cy="400050"/>
                            </a:xfrm>
                            <a:prstGeom prst="line">
                              <a:avLst/>
                            </a:prstGeom>
                            <a:noFill/>
                            <a:ln w="15875" cap="rnd">
                              <a:solidFill>
                                <a:sysClr val="windowText" lastClr="000000"/>
                              </a:solidFill>
                              <a:prstDash val="sysDot"/>
                              <a:round/>
                              <a:headEnd/>
                              <a:tailEnd/>
                            </a:ln>
                            <a:extLst>
                              <a:ext uri="{909E8E84-426E-40DD-AFC4-6F175D3DCCD1}">
                                <a14:hiddenFill xmlns:a14="http://schemas.microsoft.com/office/drawing/2010/main">
                                  <a:noFill/>
                                </a14:hiddenFill>
                              </a:ext>
                            </a:extLst>
                          </wps:spPr>
                          <wps:bodyPr/>
                        </wps:wsp>
                        <wps:wsp>
                          <wps:cNvPr id="6399" name="直線コネクタ 81"/>
                          <wps:cNvCnPr>
                            <a:cxnSpLocks noChangeShapeType="1"/>
                          </wps:cNvCnPr>
                          <wps:spPr bwMode="auto">
                            <a:xfrm>
                              <a:off x="4295775" y="19050"/>
                              <a:ext cx="0" cy="400050"/>
                            </a:xfrm>
                            <a:prstGeom prst="line">
                              <a:avLst/>
                            </a:prstGeom>
                            <a:noFill/>
                            <a:ln w="15875" cap="rnd">
                              <a:solidFill>
                                <a:sysClr val="windowText" lastClr="000000"/>
                              </a:solidFill>
                              <a:prstDash val="sysDot"/>
                              <a:round/>
                              <a:headEnd/>
                              <a:tailEn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page">
                  <wp14:pctHeight>0</wp14:pctHeight>
                </wp14:sizeRelV>
              </wp:anchor>
            </w:drawing>
          </mc:Choice>
          <mc:Fallback>
            <w:pict>
              <v:group w14:anchorId="0AD1A214" id="グループ化 6330" o:spid="_x0000_s1493" alt="タイトル: 異常現象の伝達経路図 - 説明: 特定事業所において異常現象が発生した際の伝達経路の図" style="position:absolute;left:0;text-align:left;margin-left:14.65pt;margin-top:5.6pt;width:466.75pt;height:618.9pt;z-index:252450816" coordsize="59277,78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">
                <v:group id="グループ化 32" o:spid="_x0000_s1494" style="position:absolute;width:59277;height:60026" coordsize="59277,600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">
                  <v:group id="グループ化 33" o:spid="_x0000_s1495" style="position:absolute;width:56959;height:45624" coordsize="56959,45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">
                    <v:group id="グループ化 35" o:spid="_x0000_s1496" style="position:absolute;width:52292;height:39338" coordsize="52292,393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">
                      <v:group id="グループ化 36" o:spid="_x0000_s1497" style="position:absolute;left:20288;width:29908;height:24669" coordsize="29908,246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">
                        <v:line id="直線コネクタ 37" o:spid="_x0000_s1498" style="position:absolute;visibility:visible;mso-wrap-style:square" from="10382,2857" to="10414,246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" strokecolor="windowText" strokeweight="1.25pt">
                          <v:stroke dashstyle="dash" endcap="round"/>
                        </v:line>
                        <v:shape id="テキスト ボックス 38" o:spid="_x0000_s1499" type="#_x0000_t202" style="position:absolute;width:15049;height:2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" fillcolor="window" strokeweight=".5pt">
                          <v:textbox>
                            <w:txbxContent>
                              <w:p w14:paraId="7131E764" w14:textId="77777777" w:rsidR="00A13070" w:rsidRDefault="00A13070" w:rsidP="00A13070">
                                <w:r>
                                  <w:rPr>
                                    <w:rFonts w:hint="eastAsia"/>
                                  </w:rPr>
                                  <w:t>特　定　事　業　所</w:t>
                                </w:r>
                              </w:p>
                            </w:txbxContent>
                          </v:textbox>
                        </v:shape>
                        <v:shape id="テキスト ボックス 40" o:spid="_x0000_s1500" type="#_x0000_t202" style="position:absolute;left:19335;top:95;width:10573;height:2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" fillcolor="window" strokeweight=".5pt">
                          <v:textbox>
                            <w:txbxContent>
                              <w:p w14:paraId="2286C85D" w14:textId="77777777" w:rsidR="00A13070" w:rsidRDefault="00A13070" w:rsidP="00A13070">
                                <w:pPr>
                                  <w:jc w:val="center"/>
                                </w:pPr>
                                <w:r>
                                  <w:rPr>
                                    <w:rFonts w:hint="eastAsia"/>
                                  </w:rPr>
                                  <w:t>隣接事業所</w:t>
                                </w:r>
                              </w:p>
                            </w:txbxContent>
                          </v:textbox>
                        </v:shape>
                        <v:line id="直線コネクタ 41" o:spid="_x0000_s1501" style="position:absolute;visibility:visible;mso-wrap-style:square" from="15049,1619" to="19335,16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" strokecolor="windowText" strokeweight="1.25pt">
                          <v:stroke dashstyle="1 1" endcap="round"/>
                        </v:line>
                        <v:line id="直線コネクタ 44" o:spid="_x0000_s1502" style="position:absolute;visibility:visible;mso-wrap-style:square" from="7429,2857" to="7429,48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" strokecolor="windowText" strokeweight="2pt">
                          <v:stroke endcap="round"/>
                        </v:line>
                        <v:rect id="正方形/長方形 45" o:spid="_x0000_s1503" style="position:absolute;left:5429;top:4953;width:3556;height:16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">
                          <v:textbox style="layout-flow:vertical-ideographic">
                            <w:txbxContent>
                              <w:p w14:paraId="27C153F4" w14:textId="77777777" w:rsidR="00A13070" w:rsidRDefault="00A13070" w:rsidP="00A13070">
                                <w:pPr>
                                  <w:snapToGrid w:val="0"/>
                                  <w:spacing w:line="240" w:lineRule="exact"/>
                                </w:pPr>
                                <w:r>
                                  <w:rPr>
                                    <w:rFonts w:hint="eastAsia"/>
                                  </w:rPr>
                                  <w:t>消</w:t>
                                </w:r>
                                <w:r>
                                  <w:rPr>
                                    <w:rFonts w:hint="eastAsia"/>
                                  </w:rPr>
                                  <w:t xml:space="preserve"> </w:t>
                                </w:r>
                                <w:r>
                                  <w:rPr>
                                    <w:rFonts w:hint="eastAsia"/>
                                  </w:rPr>
                                  <w:t>防</w:t>
                                </w:r>
                                <w:r>
                                  <w:rPr>
                                    <w:rFonts w:hint="eastAsia"/>
                                  </w:rPr>
                                  <w:t xml:space="preserve"> </w:t>
                                </w:r>
                                <w:r>
                                  <w:rPr>
                                    <w:rFonts w:hint="eastAsia"/>
                                  </w:rPr>
                                  <w:t>局</w:t>
                                </w:r>
                                <w:r>
                                  <w:rPr>
                                    <w:rFonts w:hint="eastAsia"/>
                                  </w:rPr>
                                  <w:t xml:space="preserve"> </w:t>
                                </w:r>
                                <w:r>
                                  <w:rPr>
                                    <w:rFonts w:hint="eastAsia"/>
                                  </w:rPr>
                                  <w:t>・</w:t>
                                </w:r>
                                <w:r>
                                  <w:rPr>
                                    <w:rFonts w:hint="eastAsia"/>
                                  </w:rPr>
                                  <w:t xml:space="preserve"> </w:t>
                                </w:r>
                                <w:r>
                                  <w:rPr>
                                    <w:rFonts w:hint="eastAsia"/>
                                  </w:rPr>
                                  <w:t>消</w:t>
                                </w:r>
                                <w:r>
                                  <w:rPr>
                                    <w:rFonts w:hint="eastAsia"/>
                                  </w:rPr>
                                  <w:t xml:space="preserve"> </w:t>
                                </w:r>
                                <w:r>
                                  <w:rPr>
                                    <w:rFonts w:hint="eastAsia"/>
                                  </w:rPr>
                                  <w:t>防</w:t>
                                </w:r>
                                <w:r>
                                  <w:rPr>
                                    <w:rFonts w:hint="eastAsia"/>
                                  </w:rPr>
                                  <w:t xml:space="preserve"> </w:t>
                                </w:r>
                                <w:r>
                                  <w:rPr>
                                    <w:rFonts w:hint="eastAsia"/>
                                  </w:rPr>
                                  <w:t>本</w:t>
                                </w:r>
                                <w:r>
                                  <w:rPr>
                                    <w:rFonts w:hint="eastAsia"/>
                                  </w:rPr>
                                  <w:t xml:space="preserve"> </w:t>
                                </w:r>
                                <w:r>
                                  <w:rPr>
                                    <w:rFonts w:hint="eastAsia"/>
                                  </w:rPr>
                                  <w:t>部</w:t>
                                </w:r>
                              </w:p>
                            </w:txbxContent>
                          </v:textbox>
                        </v:rect>
                      </v:group>
                      <v:group id="グループ化 46" o:spid="_x0000_s1504" style="position:absolute;left:2190;top:21621;width:25432;height:3048" coordsize="25431,3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">
                        <v:line id="直線コネクタ 47" o:spid="_x0000_s1505" style="position:absolute;visibility:visible;mso-wrap-style:square" from="25431,0" to="25431,3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" strokecolor="windowText" strokeweight="2pt">
                          <v:stroke endcap="round"/>
                        </v:line>
                        <v:line id="直線コネクタ 48" o:spid="_x0000_s1506" style="position:absolute;flip:x;visibility:visible;mso-wrap-style:square" from="0,1524" to="25431,15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" strokecolor="windowText" strokeweight="2pt">
                          <v:stroke endcap="round"/>
                        </v:line>
                        <v:line id="直線コネクタ 49" o:spid="_x0000_s1507" style="position:absolute;visibility:visible;mso-wrap-style:square" from="11430,1524" to="11430,3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" strokecolor="windowText" strokeweight="2pt">
                          <v:stroke endcap="round"/>
                        </v:line>
                        <v:line id="直線コネクタ 50" o:spid="_x0000_s1508" style="position:absolute;visibility:visible;mso-wrap-style:square" from="5810,1524" to="5810,3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" strokecolor="windowText" strokeweight="2pt">
                          <v:stroke endcap="round"/>
                        </v:line>
                        <v:line id="直線コネクタ 52" o:spid="_x0000_s1509" style="position:absolute;visibility:visible;mso-wrap-style:square" from="0,1524" to="0,3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" strokecolor="windowText" strokeweight="2pt">
                          <v:stroke endcap="round"/>
                        </v:line>
                      </v:group>
                      <v:group id="グループ化 53" o:spid="_x0000_s1510" style="position:absolute;top:24669;width:52292;height:14669" coordsize="52292,14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">
                        <v:rect id="正方形/長方形 54" o:spid="_x0000_s1511" style="position:absolute;left:11239;width:4985;height:14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">
                          <v:textbox style="layout-flow:vertical-ideographic">
                            <w:txbxContent>
                              <w:p w14:paraId="3EBE8C03" w14:textId="77777777" w:rsidR="00A13070" w:rsidRDefault="00A13070" w:rsidP="00A13070">
                                <w:pPr>
                                  <w:snapToGrid w:val="0"/>
                                  <w:rPr>
                                    <w:sz w:val="18"/>
                                    <w:szCs w:val="18"/>
                                  </w:rPr>
                                </w:pPr>
                                <w:r>
                                  <w:rPr>
                                    <w:rFonts w:hint="eastAsia"/>
                                    <w:sz w:val="18"/>
                                    <w:szCs w:val="18"/>
                                  </w:rPr>
                                  <w:t>大阪海上保安監部・関西</w:t>
                                </w:r>
                              </w:p>
                              <w:p w14:paraId="2F0E16CC" w14:textId="77777777" w:rsidR="00A13070" w:rsidRPr="004711C7" w:rsidRDefault="00A13070" w:rsidP="00A13070">
                                <w:pPr>
                                  <w:snapToGrid w:val="0"/>
                                  <w:rPr>
                                    <w:sz w:val="18"/>
                                    <w:szCs w:val="18"/>
                                  </w:rPr>
                                </w:pPr>
                                <w:r>
                                  <w:rPr>
                                    <w:rFonts w:hint="eastAsia"/>
                                    <w:sz w:val="18"/>
                                    <w:szCs w:val="18"/>
                                  </w:rPr>
                                  <w:t>空港海上保安航空基地</w:t>
                                </w:r>
                              </w:p>
                            </w:txbxContent>
                          </v:textbox>
                        </v:rect>
                        <v:rect id="正方形/長方形 55" o:spid="_x0000_s1512" style="position:absolute;left:5810;width:4381;height:14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">
                          <v:textbox style="layout-flow:vertical-ideographic">
                            <w:txbxContent>
                              <w:p w14:paraId="4A8D636E" w14:textId="77777777" w:rsidR="00A13070" w:rsidRPr="004711C7" w:rsidRDefault="00A13070" w:rsidP="00A13070">
                                <w:pPr>
                                  <w:snapToGrid w:val="0"/>
                                  <w:rPr>
                                    <w:szCs w:val="21"/>
                                  </w:rPr>
                                </w:pPr>
                                <w:r>
                                  <w:rPr>
                                    <w:rFonts w:hint="eastAsia"/>
                                    <w:szCs w:val="21"/>
                                  </w:rPr>
                                  <w:t>大阪府警察</w:t>
                                </w:r>
                              </w:p>
                            </w:txbxContent>
                          </v:textbox>
                        </v:rect>
                        <v:rect id="正方形/長方形 56" o:spid="_x0000_s1513" style="position:absolute;width:4381;height:14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">
                          <v:textbox style="layout-flow:vertical-ideographic">
                            <w:txbxContent>
                              <w:p w14:paraId="2D2C4C34" w14:textId="77777777" w:rsidR="00A13070" w:rsidRPr="004711C7" w:rsidRDefault="00A13070" w:rsidP="00A13070">
                                <w:pPr>
                                  <w:snapToGrid w:val="0"/>
                                  <w:rPr>
                                    <w:szCs w:val="21"/>
                                  </w:rPr>
                                </w:pPr>
                                <w:r>
                                  <w:rPr>
                                    <w:rFonts w:hint="eastAsia"/>
                                    <w:szCs w:val="21"/>
                                  </w:rPr>
                                  <w:t>市・町（防災担当）</w:t>
                                </w:r>
                              </w:p>
                            </w:txbxContent>
                          </v:textbox>
                        </v:rect>
                        <v:rect id="正方形/長方形 58" o:spid="_x0000_s1514" style="position:absolute;left:26765;width:5842;height:14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" strokeweight="3pt">
                          <v:stroke linestyle="thinThin"/>
                          <v:textbox style="layout-flow:vertical-ideographic">
                            <w:txbxContent>
                              <w:p w14:paraId="1774272F" w14:textId="77777777" w:rsidR="00A13070" w:rsidRDefault="00A13070" w:rsidP="00A13070">
                                <w:pPr>
                                  <w:snapToGrid w:val="0"/>
                                  <w:rPr>
                                    <w:szCs w:val="21"/>
                                  </w:rPr>
                                </w:pPr>
                                <w:r>
                                  <w:rPr>
                                    <w:rFonts w:hint="eastAsia"/>
                                    <w:szCs w:val="21"/>
                                  </w:rPr>
                                  <w:t>防災本部</w:t>
                                </w:r>
                              </w:p>
                              <w:p w14:paraId="5E0FE3B4" w14:textId="77777777" w:rsidR="00A13070" w:rsidRPr="00791CF4" w:rsidRDefault="00A13070" w:rsidP="00A13070">
                                <w:pPr>
                                  <w:snapToGrid w:val="0"/>
                                  <w:rPr>
                                    <w:szCs w:val="21"/>
                                  </w:rPr>
                                </w:pPr>
                                <w:r>
                                  <w:rPr>
                                    <w:rFonts w:hint="eastAsia"/>
                                    <w:szCs w:val="21"/>
                                  </w:rPr>
                                  <w:t>（府消防保安課）</w:t>
                                </w:r>
                              </w:p>
                            </w:txbxContent>
                          </v:textbox>
                        </v:rect>
                        <v:line id="直線コネクタ 59" o:spid="_x0000_s1515" style="position:absolute;flip:x;visibility:visible;mso-wrap-style:square" from="32575,4191" to="37242,41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" strokecolor="windowText" strokeweight="2pt">
                          <v:stroke endcap="round"/>
                        </v:line>
                        <v:rect id="正方形/長方形 60" o:spid="_x0000_s1516" style="position:absolute;left:37242;width:4191;height:14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">
                          <v:textbox style="layout-flow:vertical-ideographic">
                            <w:txbxContent>
                              <w:p w14:paraId="229F61FC" w14:textId="77777777" w:rsidR="00A13070" w:rsidRPr="004711C7" w:rsidRDefault="00A13070" w:rsidP="00A13070">
                                <w:pPr>
                                  <w:snapToGrid w:val="0"/>
                                  <w:rPr>
                                    <w:sz w:val="18"/>
                                    <w:szCs w:val="18"/>
                                  </w:rPr>
                                </w:pPr>
                                <w:r>
                                  <w:rPr>
                                    <w:rFonts w:hint="eastAsia"/>
                                    <w:sz w:val="18"/>
                                    <w:szCs w:val="18"/>
                                  </w:rPr>
                                  <w:t>府防災・危機管理指令部</w:t>
                                </w:r>
                              </w:p>
                            </w:txbxContent>
                          </v:textbox>
                        </v:rect>
                        <v:rect id="正方形/長方形 62" o:spid="_x0000_s1517" style="position:absolute;left:42957;width:4191;height:14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">
                          <v:textbox style="layout-flow:vertical-ideographic">
                            <w:txbxContent>
                              <w:p w14:paraId="577EC21C" w14:textId="77777777" w:rsidR="00A13070" w:rsidRPr="00791CF4" w:rsidRDefault="00A13070" w:rsidP="00A13070">
                                <w:pPr>
                                  <w:snapToGrid w:val="0"/>
                                  <w:rPr>
                                    <w:szCs w:val="21"/>
                                  </w:rPr>
                                </w:pPr>
                                <w:r w:rsidRPr="00791CF4">
                                  <w:rPr>
                                    <w:rFonts w:hint="eastAsia"/>
                                    <w:szCs w:val="21"/>
                                  </w:rPr>
                                  <w:t>府薬務課</w:t>
                                </w:r>
                              </w:p>
                            </w:txbxContent>
                          </v:textbox>
                        </v:rect>
                        <v:rect id="正方形/長方形 63" o:spid="_x0000_s1518" style="position:absolute;left:48101;width:4191;height:14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">
                          <v:textbox style="layout-flow:vertical-ideographic">
                            <w:txbxContent>
                              <w:p w14:paraId="34E9838A" w14:textId="77777777" w:rsidR="00A13070" w:rsidRPr="00791CF4" w:rsidRDefault="00A13070" w:rsidP="00A13070">
                                <w:pPr>
                                  <w:snapToGrid w:val="0"/>
                                  <w:rPr>
                                    <w:szCs w:val="21"/>
                                  </w:rPr>
                                </w:pPr>
                                <w:r>
                                  <w:rPr>
                                    <w:rFonts w:hint="eastAsia"/>
                                    <w:szCs w:val="21"/>
                                  </w:rPr>
                                  <w:t>府循環型社会推進室</w:t>
                                </w:r>
                              </w:p>
                            </w:txbxContent>
                          </v:textbox>
                        </v:rect>
                      </v:group>
                      <v:group id="グループ化 448" o:spid="_x0000_s1519" style="position:absolute;left:32575;top:23050;width:17145;height:1810" coordsize="17145,18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">
                        <v:line id="直線コネクタ 449" o:spid="_x0000_s1520" style="position:absolute;visibility:visible;mso-wrap-style:square" from="0,0" to="1714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" strokecolor="windowText" strokeweight="1.25pt">
                          <v:stroke dashstyle="1 1" endcap="round"/>
                        </v:line>
                        <v:line id="直線コネクタ 450" o:spid="_x0000_s1521" style="position:absolute;visibility:visible;mso-wrap-style:square" from="0,95" to="0,18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" strokecolor="windowText" strokeweight="1.25pt">
                          <v:stroke dashstyle="1 1" endcap="round"/>
                        </v:line>
                        <v:line id="直線コネクタ 451" o:spid="_x0000_s1522" style="position:absolute;visibility:visible;mso-wrap-style:square" from="12096,0" to="12096,17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" strokecolor="windowText" strokeweight="1.25pt">
                          <v:stroke dashstyle="1 1" endcap="round"/>
                        </v:line>
                        <v:line id="直線コネクタ 452" o:spid="_x0000_s1523" style="position:absolute;visibility:visible;mso-wrap-style:square" from="17049,95" to="17049,18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" strokecolor="windowText" strokeweight="1.25pt">
                          <v:stroke dashstyle="1 1" endcap="round"/>
                        </v:line>
                      </v:group>
                    </v:group>
                    <v:group id="グループ化 453" o:spid="_x0000_s1524" style="position:absolute;left:2190;top:39338;width:54769;height:6286" coordsize="54768,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">
                      <v:group id="グループ化 454" o:spid="_x0000_s1525" style="position:absolute;width:10858;height:6191" coordsize="10858,61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">
                        <v:line id="直線コネクタ 455" o:spid="_x0000_s1526" style="position:absolute;visibility:visible;mso-wrap-style:square" from="0,0" to="0,61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" strokecolor="windowText" strokeweight="1.25pt">
                          <v:stroke dashstyle="1 1" endcap="round"/>
                        </v:line>
                        <v:line id="直線コネクタ 456" o:spid="_x0000_s1527" style="position:absolute;visibility:visible;mso-wrap-style:square" from="10858,0" to="10858,61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" strokecolor="windowText" strokeweight="1.25pt">
                          <v:stroke dashstyle="1 1" endcap="round"/>
                        </v:line>
                        <v:line id="直線コネクタ 457" o:spid="_x0000_s1528" style="position:absolute;visibility:visible;mso-wrap-style:square" from="5810,4000" to="10858,4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" strokecolor="windowText" strokeweight="1.25pt">
                          <v:stroke dashstyle="1 1" endcap="round"/>
                        </v:line>
                        <v:line id="直線コネクタ 458" o:spid="_x0000_s1529" style="position:absolute;visibility:visible;mso-wrap-style:square" from="5810,4000" to="5810,61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" strokecolor="windowText" strokeweight="1.25pt">
                          <v:stroke dashstyle="1 1" endcap="round"/>
                        </v:line>
                      </v:group>
                      <v:group id="グループ化 459" o:spid="_x0000_s1530" style="position:absolute;left:12001;width:36005;height:6286" coordsize="36004,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">
                        <v:line id="直線コネクタ 460" o:spid="_x0000_s1531" style="position:absolute;visibility:visible;mso-wrap-style:square" from="14954,0" to="14954,61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" strokecolor="windowText" strokeweight="1.25pt">
                          <v:stroke dashstyle="1 1" endcap="round"/>
                        </v:line>
                        <v:line id="直線コネクタ 461" o:spid="_x0000_s1532" style="position:absolute;visibility:visible;mso-wrap-style:square" from="0,4000" to="36004,4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" strokecolor="windowText" strokeweight="1.25pt">
                          <v:stroke dashstyle="1 1" endcap="round"/>
                        </v:line>
                        <v:line id="直線コネクタ 462" o:spid="_x0000_s1533" style="position:absolute;visibility:visible;mso-wrap-style:square" from="0,4000" to="0,61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" strokecolor="windowText" strokeweight="1.25pt">
                          <v:stroke dashstyle="1 1" endcap="round"/>
                        </v:line>
                        <v:line id="直線コネクタ 463" o:spid="_x0000_s1534" style="position:absolute;visibility:visible;mso-wrap-style:square" from="4095,4000" to="4095,61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" strokecolor="windowText" strokeweight="1.25pt">
                          <v:stroke dashstyle="1 1" endcap="round"/>
                        </v:line>
                        <v:line id="直線コネクタ 464" o:spid="_x0000_s1535" style="position:absolute;visibility:visible;mso-wrap-style:square" from="9525,4000" to="9525,61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" strokecolor="windowText" strokeweight="1.25pt">
                          <v:stroke dashstyle="1 1" endcap="round"/>
                        </v:line>
                        <v:line id="直線コネクタ 465" o:spid="_x0000_s1536" style="position:absolute;visibility:visible;mso-wrap-style:square" from="20193,4000" to="20193,61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" strokecolor="windowText" strokeweight="1.25pt">
                          <v:stroke dashstyle="1 1" endcap="round"/>
                        </v:line>
                        <v:line id="直線コネクタ 466" o:spid="_x0000_s1537" style="position:absolute;visibility:visible;mso-wrap-style:square" from="25908,4000" to="25908,61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" strokecolor="windowText" strokeweight="1.25pt">
                          <v:stroke dashstyle="1 1" endcap="round"/>
                        </v:line>
                        <v:line id="直線コネクタ 467" o:spid="_x0000_s1538" style="position:absolute;visibility:visible;mso-wrap-style:square" from="30956,4095" to="30956,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" strokecolor="windowText" strokeweight="1.25pt">
                          <v:stroke dashstyle="1 1" endcap="round"/>
                        </v:line>
                        <v:line id="直線コネクタ 468" o:spid="_x0000_s1539" style="position:absolute;visibility:visible;mso-wrap-style:square" from="36004,4095" to="36004,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" strokecolor="windowText" strokeweight="1.25pt">
                          <v:stroke dashstyle="1 1" endcap="round"/>
                        </v:line>
                      </v:group>
                      <v:group id="グループ化 469" o:spid="_x0000_s1540" style="position:absolute;left:29337;top:381;width:25431;height:5810" coordsize="25431,5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">
                        <v:line id="直線コネクタ 470" o:spid="_x0000_s1541" style="position:absolute;flip:x;visibility:visible;mso-wrap-style:square" from="95,1524" to="25431,15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" strokecolor="windowText" strokeweight="2pt">
                          <v:stroke endcap="round"/>
                        </v:line>
                        <v:line id="直線コネクタ 471" o:spid="_x0000_s1542" style="position:absolute;visibility:visible;mso-wrap-style:square" from="0,0" to="0,15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" strokecolor="windowText" strokeweight="2pt">
                          <v:stroke endcap="round"/>
                        </v:line>
                        <v:line id="直線コネクタ 472" o:spid="_x0000_s1543" style="position:absolute;visibility:visible;mso-wrap-style:square" from="25336,1524" to="25336,5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" strokecolor="windowText" strokeweight="2pt">
                          <v:stroke endcap="round"/>
                        </v:line>
                      </v:group>
                    </v:group>
                  </v:group>
                  <v:group id="グループ化 473" o:spid="_x0000_s1544" style="position:absolute;top:45529;width:59277;height:14497" coordsize="59277,14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">
                    <v:rect id="正方形/長方形 474" o:spid="_x0000_s1545" style="position:absolute;width:4320;height:14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">
                      <v:textbox style="layout-flow:vertical-ideographic">
                        <w:txbxContent>
                          <w:p w14:paraId="7D681707" w14:textId="77777777" w:rsidR="00A13070" w:rsidRDefault="00A13070" w:rsidP="00A13070">
                            <w:pPr>
                              <w:snapToGrid w:val="0"/>
                            </w:pPr>
                            <w:r>
                              <w:rPr>
                                <w:rFonts w:hint="eastAsia"/>
                              </w:rPr>
                              <w:t>地元医師会</w:t>
                            </w:r>
                          </w:p>
                        </w:txbxContent>
                      </v:textbox>
                    </v:rect>
                    <v:rect id="正方形/長方形 475" o:spid="_x0000_s1546" style="position:absolute;left:16002;width:4320;height:14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">
                      <v:textbox style="layout-flow:vertical-ideographic">
                        <w:txbxContent>
                          <w:p w14:paraId="1D4855D7" w14:textId="77777777" w:rsidR="00A13070" w:rsidRDefault="00A13070" w:rsidP="00A13070">
                            <w:pPr>
                              <w:snapToGrid w:val="0"/>
                            </w:pPr>
                            <w:r>
                              <w:rPr>
                                <w:rFonts w:hint="eastAsia"/>
                              </w:rPr>
                              <w:t>近畿地方整備局</w:t>
                            </w:r>
                          </w:p>
                        </w:txbxContent>
                      </v:textbox>
                    </v:rect>
                    <v:rect id="正方形/長方形 476" o:spid="_x0000_s1547" style="position:absolute;left:37719;top:95;width:4318;height:143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">
                      <v:textbox style="layout-flow:vertical-ideographic">
                        <w:txbxContent>
                          <w:p w14:paraId="7B11DAF7" w14:textId="77777777" w:rsidR="00A13070" w:rsidRDefault="00A13070" w:rsidP="00A13070">
                            <w:pPr>
                              <w:snapToGrid w:val="0"/>
                            </w:pPr>
                            <w:r>
                              <w:rPr>
                                <w:rFonts w:hint="eastAsia"/>
                              </w:rPr>
                              <w:t>府医療対策課</w:t>
                            </w:r>
                          </w:p>
                        </w:txbxContent>
                      </v:textbox>
                    </v:rect>
                    <v:rect id="正方形/長方形 477" o:spid="_x0000_s1548" style="position:absolute;left:26765;width:4318;height:144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">
                      <v:textbox style="layout-flow:vertical-ideographic">
                        <w:txbxContent>
                          <w:p w14:paraId="770A28F8" w14:textId="77777777" w:rsidR="00A13070" w:rsidRDefault="00A13070" w:rsidP="00A13070">
                            <w:pPr>
                              <w:snapToGrid w:val="0"/>
                            </w:pPr>
                            <w:r>
                              <w:rPr>
                                <w:rFonts w:hint="eastAsia"/>
                              </w:rPr>
                              <w:t>大阪労働局</w:t>
                            </w:r>
                          </w:p>
                        </w:txbxContent>
                      </v:textbox>
                    </v:rect>
                    <v:rect id="正方形/長方形 481" o:spid="_x0000_s1549" style="position:absolute;left:42767;width:4318;height:144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">
                      <v:textbox style="layout-flow:vertical-ideographic">
                        <w:txbxContent>
                          <w:p w14:paraId="5BD29A05" w14:textId="77777777" w:rsidR="00A13070" w:rsidRDefault="00A13070" w:rsidP="00A13070">
                            <w:pPr>
                              <w:snapToGrid w:val="0"/>
                            </w:pPr>
                            <w:r>
                              <w:rPr>
                                <w:rFonts w:hint="eastAsia"/>
                              </w:rPr>
                              <w:t>府企画室報道Ｇ</w:t>
                            </w:r>
                          </w:p>
                        </w:txbxContent>
                      </v:textbox>
                    </v:rect>
                    <v:rect id="正方形/長方形 492" o:spid="_x0000_s1550" style="position:absolute;left:48006;width:4318;height:144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">
                      <v:textbox style="layout-flow:vertical-ideographic">
                        <w:txbxContent>
                          <w:p w14:paraId="396B8942" w14:textId="77777777" w:rsidR="00A13070" w:rsidRDefault="00A13070" w:rsidP="00A13070">
                            <w:pPr>
                              <w:snapToGrid w:val="0"/>
                            </w:pPr>
                            <w:r>
                              <w:rPr>
                                <w:rFonts w:hint="eastAsia"/>
                              </w:rPr>
                              <w:t>府水産課</w:t>
                            </w:r>
                          </w:p>
                        </w:txbxContent>
                      </v:textbox>
                    </v:rect>
                    <v:rect id="正方形/長方形 498" o:spid="_x0000_s1551" style="position:absolute;left:5810;width:4318;height:144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">
                      <v:textbox style="layout-flow:vertical-ideographic">
                        <w:txbxContent>
                          <w:p w14:paraId="6D7D81D7" w14:textId="77777777" w:rsidR="00A13070" w:rsidRPr="00EC78CF" w:rsidRDefault="00A13070" w:rsidP="00A13070">
                            <w:pPr>
                              <w:snapToGrid w:val="0"/>
                            </w:pPr>
                            <w:r w:rsidRPr="00EC78CF">
                              <w:rPr>
                                <w:rFonts w:hint="eastAsia"/>
                              </w:rPr>
                              <w:t>大阪港湾局海務課</w:t>
                            </w:r>
                          </w:p>
                        </w:txbxContent>
                      </v:textbox>
                    </v:rect>
                    <v:rect id="正方形/長方形 67" o:spid="_x0000_s1552" style="position:absolute;left:10575;width:5009;height:144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">
                      <v:textbox style="layout-flow:vertical-ideographic">
                        <w:txbxContent>
                          <w:p w14:paraId="02EAFF48" w14:textId="76D2BCDE" w:rsidR="00A13070" w:rsidRPr="00084C67" w:rsidRDefault="00A13070" w:rsidP="00A13070">
                            <w:pPr>
                              <w:snapToGrid w:val="0"/>
                              <w:rPr>
                                <w:sz w:val="20"/>
                              </w:rPr>
                            </w:pPr>
                            <w:r w:rsidRPr="00EC78CF">
                              <w:rPr>
                                <w:rFonts w:hint="eastAsia"/>
                                <w:sz w:val="20"/>
                              </w:rPr>
                              <w:t>大阪港湾局</w:t>
                            </w:r>
                            <w:r w:rsidR="00596DD4" w:rsidRPr="00084C67">
                              <w:rPr>
                                <w:rFonts w:hint="eastAsia"/>
                                <w:sz w:val="20"/>
                              </w:rPr>
                              <w:t>事業企画・防災課</w:t>
                            </w:r>
                          </w:p>
                        </w:txbxContent>
                      </v:textbox>
                    </v:rect>
                    <v:rect id="正方形/長方形 69" o:spid="_x0000_s1553" style="position:absolute;left:21240;top:95;width:4763;height:144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">
                      <v:textbox style="layout-flow:vertical-ideographic">
                        <w:txbxContent>
                          <w:p w14:paraId="0C502F79" w14:textId="77777777" w:rsidR="00A13070" w:rsidRDefault="00A13070" w:rsidP="00A13070">
                            <w:pPr>
                              <w:snapToGrid w:val="0"/>
                              <w:rPr>
                                <w:sz w:val="18"/>
                                <w:szCs w:val="18"/>
                              </w:rPr>
                            </w:pPr>
                            <w:r>
                              <w:rPr>
                                <w:rFonts w:hint="eastAsia"/>
                                <w:sz w:val="18"/>
                                <w:szCs w:val="18"/>
                              </w:rPr>
                              <w:t>中部近畿産業保安監督部</w:t>
                            </w:r>
                          </w:p>
                          <w:p w14:paraId="7B39DEEA" w14:textId="77777777" w:rsidR="00A13070" w:rsidRPr="002F6EF8" w:rsidRDefault="00A13070" w:rsidP="00A13070">
                            <w:pPr>
                              <w:snapToGrid w:val="0"/>
                              <w:spacing w:line="160" w:lineRule="exact"/>
                              <w:rPr>
                                <w:sz w:val="18"/>
                                <w:szCs w:val="18"/>
                              </w:rPr>
                            </w:pPr>
                            <w:r>
                              <w:rPr>
                                <w:rFonts w:hint="eastAsia"/>
                                <w:sz w:val="18"/>
                                <w:szCs w:val="18"/>
                              </w:rPr>
                              <w:t>近畿支部</w:t>
                            </w:r>
                          </w:p>
                        </w:txbxContent>
                      </v:textbox>
                    </v:rect>
                    <v:rect id="正方形/長方形 71" o:spid="_x0000_s1554" style="position:absolute;left:31908;top:95;width:4318;height:144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">
                      <v:textbox style="layout-flow:vertical-ideographic">
                        <w:txbxContent>
                          <w:p w14:paraId="7629C369" w14:textId="77777777" w:rsidR="00A13070" w:rsidRPr="002F6EF8" w:rsidRDefault="00A13070" w:rsidP="00A13070">
                            <w:pPr>
                              <w:snapToGrid w:val="0"/>
                              <w:rPr>
                                <w:sz w:val="20"/>
                              </w:rPr>
                            </w:pPr>
                            <w:r w:rsidRPr="002F6EF8">
                              <w:rPr>
                                <w:rFonts w:hint="eastAsia"/>
                                <w:sz w:val="20"/>
                              </w:rPr>
                              <w:t>陸上自衛隊（第３師団）</w:t>
                            </w:r>
                          </w:p>
                        </w:txbxContent>
                      </v:textbox>
                    </v:rect>
                    <v:rect id="正方形/長方形 72" o:spid="_x0000_s1555" style="position:absolute;left:54959;top:95;width:4318;height:144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">
                      <v:textbox style="layout-flow:vertical-ideographic">
                        <w:txbxContent>
                          <w:p w14:paraId="3B3A9359" w14:textId="77777777" w:rsidR="00A13070" w:rsidRPr="002F6EF8" w:rsidRDefault="00A13070" w:rsidP="00A13070">
                            <w:pPr>
                              <w:snapToGrid w:val="0"/>
                              <w:rPr>
                                <w:sz w:val="20"/>
                              </w:rPr>
                            </w:pPr>
                            <w:r>
                              <w:rPr>
                                <w:rFonts w:hint="eastAsia"/>
                                <w:sz w:val="20"/>
                              </w:rPr>
                              <w:t>消防庁（特殊災害室）</w:t>
                            </w:r>
                          </w:p>
                        </w:txbxContent>
                      </v:textbox>
                    </v:rect>
                  </v:group>
                </v:group>
                <v:group id="グループ化 73" o:spid="_x0000_s1556" style="position:absolute;left:2190;top:60007;width:45085;height:18593" coordsize="45085,18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">
                  <v:rect id="正方形/長方形 74" o:spid="_x0000_s1557" style="position:absolute;left:40767;top:4191;width:4318;height:144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">
                    <v:textbox style="layout-flow:vertical-ideographic">
                      <w:txbxContent>
                        <w:p w14:paraId="51338F14" w14:textId="77777777" w:rsidR="00A13070" w:rsidRDefault="00A13070" w:rsidP="00A13070">
                          <w:pPr>
                            <w:snapToGrid w:val="0"/>
                          </w:pPr>
                          <w:r>
                            <w:rPr>
                              <w:rFonts w:hint="eastAsia"/>
                            </w:rPr>
                            <w:t>報道機関</w:t>
                          </w:r>
                        </w:p>
                      </w:txbxContent>
                    </v:textbox>
                  </v:rect>
                  <v:rect id="正方形/長方形 75" o:spid="_x0000_s1558" style="position:absolute;left:35528;top:4191;width:4318;height:144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">
                    <v:textbox style="layout-flow:vertical-ideographic">
                      <w:txbxContent>
                        <w:p w14:paraId="4204D2A0" w14:textId="77777777" w:rsidR="00A13070" w:rsidRDefault="00A13070" w:rsidP="00A13070">
                          <w:pPr>
                            <w:snapToGrid w:val="0"/>
                          </w:pPr>
                          <w:r>
                            <w:rPr>
                              <w:rFonts w:hint="eastAsia"/>
                            </w:rPr>
                            <w:t>大阪府医師会</w:t>
                          </w:r>
                        </w:p>
                      </w:txbxContent>
                    </v:textbox>
                  </v:rect>
                  <v:line id="直線コネクタ 78" o:spid="_x0000_s1559" style="position:absolute;visibility:visible;mso-wrap-style:square" from="0,0" to="0,21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" strokecolor="windowText" strokeweight="1.25pt">
                    <v:stroke dashstyle="1 1" endcap="round"/>
                  </v:line>
                  <v:line id="直線コネクタ 79" o:spid="_x0000_s1560" style="position:absolute;visibility:visible;mso-wrap-style:square" from="0,2190" to="37909,21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" strokecolor="windowText" strokeweight="1.25pt">
                    <v:stroke dashstyle="1 1" endcap="round"/>
                  </v:line>
                  <v:line id="直線コネクタ 80" o:spid="_x0000_s1561" style="position:absolute;visibility:visible;mso-wrap-style:square" from="37909,190" to="37909,41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" strokecolor="windowText" strokeweight="1.25pt">
                    <v:stroke dashstyle="1 1" endcap="round"/>
                  </v:line>
                  <v:line id="直線コネクタ 81" o:spid="_x0000_s1562" style="position:absolute;visibility:visible;mso-wrap-style:square" from="42957,190" to="42957,41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" strokecolor="windowText" strokeweight="1.25pt">
                    <v:stroke dashstyle="1 1" endcap="round"/>
                  </v:line>
                </v:group>
              </v:group>
            </w:pict>
          </mc:Fallback>
        </mc:AlternateContent>
      </w:r>
      <w:r w:rsidR="00A13070" w:rsidRPr="00212349">
        <w:rPr>
          <w:rFonts w:hint="eastAsia"/>
        </w:rPr>
        <w:t>［経路図］</w:t>
      </w:r>
    </w:p>
    <w:p w14:paraId="2B96C19C" w14:textId="48C01A61" w:rsidR="00A13070" w:rsidRPr="00212349" w:rsidRDefault="00A13070" w:rsidP="00A13070">
      <w:pPr>
        <w:spacing w:line="360" w:lineRule="exact"/>
      </w:pPr>
    </w:p>
    <w:p w14:paraId="518E53D7" w14:textId="77777777" w:rsidR="00A13070" w:rsidRPr="00212349" w:rsidRDefault="00A13070" w:rsidP="00A13070">
      <w:pPr>
        <w:spacing w:line="360" w:lineRule="exact"/>
      </w:pPr>
    </w:p>
    <w:p w14:paraId="5C333499" w14:textId="77777777" w:rsidR="00A13070" w:rsidRPr="00212349" w:rsidRDefault="00A13070" w:rsidP="00A13070">
      <w:pPr>
        <w:spacing w:line="360" w:lineRule="exact"/>
      </w:pPr>
    </w:p>
    <w:p w14:paraId="3375B517" w14:textId="77777777" w:rsidR="00A13070" w:rsidRPr="00212349" w:rsidRDefault="00A13070" w:rsidP="00A13070">
      <w:pPr>
        <w:spacing w:line="360" w:lineRule="exact"/>
      </w:pPr>
    </w:p>
    <w:p w14:paraId="45B0EF39" w14:textId="77777777" w:rsidR="00A13070" w:rsidRPr="00212349" w:rsidRDefault="00A13070" w:rsidP="00A13070">
      <w:pPr>
        <w:spacing w:line="360" w:lineRule="exact"/>
      </w:pPr>
    </w:p>
    <w:p w14:paraId="2FD63C91" w14:textId="77777777" w:rsidR="00A13070" w:rsidRPr="00212349" w:rsidRDefault="00A13070" w:rsidP="00A13070">
      <w:pPr>
        <w:spacing w:line="360" w:lineRule="exact"/>
      </w:pPr>
    </w:p>
    <w:p w14:paraId="48DE5EDE" w14:textId="77777777" w:rsidR="00A13070" w:rsidRPr="00212349" w:rsidRDefault="00A13070" w:rsidP="00A13070">
      <w:pPr>
        <w:spacing w:line="360" w:lineRule="exact"/>
      </w:pPr>
    </w:p>
    <w:p w14:paraId="15EA3C79" w14:textId="77777777" w:rsidR="00A13070" w:rsidRPr="00212349" w:rsidRDefault="00A13070" w:rsidP="00A13070">
      <w:pPr>
        <w:spacing w:line="360" w:lineRule="exact"/>
      </w:pPr>
    </w:p>
    <w:p w14:paraId="561EAEEB" w14:textId="77777777" w:rsidR="00A13070" w:rsidRPr="00212349" w:rsidRDefault="00A13070" w:rsidP="00A13070">
      <w:pPr>
        <w:spacing w:line="360" w:lineRule="exact"/>
      </w:pPr>
    </w:p>
    <w:p w14:paraId="722959B7" w14:textId="77777777" w:rsidR="00A13070" w:rsidRPr="00212349" w:rsidRDefault="00A13070" w:rsidP="00A13070">
      <w:pPr>
        <w:spacing w:line="360" w:lineRule="exact"/>
      </w:pPr>
    </w:p>
    <w:p w14:paraId="3763B459" w14:textId="77777777" w:rsidR="00A13070" w:rsidRPr="00212349" w:rsidRDefault="00A13070" w:rsidP="00A13070">
      <w:pPr>
        <w:spacing w:line="360" w:lineRule="exact"/>
      </w:pPr>
    </w:p>
    <w:p w14:paraId="070A7F58" w14:textId="77777777" w:rsidR="00A13070" w:rsidRPr="00212349" w:rsidRDefault="00A13070" w:rsidP="00A13070">
      <w:pPr>
        <w:spacing w:line="360" w:lineRule="exact"/>
      </w:pPr>
    </w:p>
    <w:p w14:paraId="38C4119C" w14:textId="77777777" w:rsidR="00A13070" w:rsidRPr="00212349" w:rsidRDefault="00A13070" w:rsidP="00A13070">
      <w:pPr>
        <w:spacing w:line="360" w:lineRule="exact"/>
      </w:pPr>
    </w:p>
    <w:p w14:paraId="54E461D1" w14:textId="77777777" w:rsidR="00A13070" w:rsidRPr="00212349" w:rsidRDefault="00A13070" w:rsidP="00A13070">
      <w:pPr>
        <w:spacing w:line="360" w:lineRule="exact"/>
      </w:pPr>
    </w:p>
    <w:p w14:paraId="58896817" w14:textId="77777777" w:rsidR="00A13070" w:rsidRPr="00212349" w:rsidRDefault="00A13070" w:rsidP="00A13070">
      <w:pPr>
        <w:spacing w:line="360" w:lineRule="exact"/>
      </w:pPr>
    </w:p>
    <w:p w14:paraId="2A6B1A0A" w14:textId="77777777" w:rsidR="00A13070" w:rsidRPr="00212349" w:rsidRDefault="00A13070" w:rsidP="00A13070">
      <w:pPr>
        <w:spacing w:line="360" w:lineRule="exact"/>
      </w:pPr>
    </w:p>
    <w:p w14:paraId="69D2C9BF" w14:textId="77777777" w:rsidR="00A13070" w:rsidRPr="00212349" w:rsidRDefault="00A13070" w:rsidP="00A13070">
      <w:pPr>
        <w:spacing w:line="360" w:lineRule="exact"/>
      </w:pPr>
    </w:p>
    <w:p w14:paraId="5692959A" w14:textId="77777777" w:rsidR="00A13070" w:rsidRPr="00212349" w:rsidRDefault="00A13070" w:rsidP="00A13070">
      <w:pPr>
        <w:spacing w:line="360" w:lineRule="exact"/>
      </w:pPr>
    </w:p>
    <w:p w14:paraId="50822064" w14:textId="77777777" w:rsidR="00A13070" w:rsidRPr="00212349" w:rsidRDefault="00A13070" w:rsidP="00A13070">
      <w:pPr>
        <w:spacing w:line="360" w:lineRule="exact"/>
      </w:pPr>
    </w:p>
    <w:p w14:paraId="2B21884D" w14:textId="77777777" w:rsidR="00A13070" w:rsidRPr="00212349" w:rsidRDefault="00A13070" w:rsidP="00A13070">
      <w:pPr>
        <w:spacing w:line="360" w:lineRule="exact"/>
      </w:pPr>
    </w:p>
    <w:p w14:paraId="4076C1FF" w14:textId="77777777" w:rsidR="00A13070" w:rsidRPr="00212349" w:rsidRDefault="00A13070" w:rsidP="00A13070">
      <w:pPr>
        <w:spacing w:line="360" w:lineRule="exact"/>
      </w:pPr>
    </w:p>
    <w:p w14:paraId="26FD2D2E" w14:textId="77777777" w:rsidR="00A13070" w:rsidRPr="00212349" w:rsidRDefault="00A13070" w:rsidP="00A13070">
      <w:pPr>
        <w:spacing w:line="360" w:lineRule="exact"/>
      </w:pPr>
    </w:p>
    <w:p w14:paraId="59BAF382" w14:textId="77777777" w:rsidR="00A13070" w:rsidRPr="00212349" w:rsidRDefault="00A13070" w:rsidP="00A13070">
      <w:pPr>
        <w:spacing w:line="360" w:lineRule="exact"/>
      </w:pPr>
    </w:p>
    <w:p w14:paraId="741CAC19" w14:textId="77777777" w:rsidR="00A13070" w:rsidRPr="00212349" w:rsidRDefault="00A13070" w:rsidP="00A13070">
      <w:pPr>
        <w:spacing w:line="360" w:lineRule="exact"/>
      </w:pPr>
    </w:p>
    <w:p w14:paraId="0B032E2D" w14:textId="77777777" w:rsidR="00A13070" w:rsidRPr="00212349" w:rsidRDefault="00A13070" w:rsidP="00A13070">
      <w:pPr>
        <w:spacing w:line="360" w:lineRule="exact"/>
      </w:pPr>
    </w:p>
    <w:p w14:paraId="140F27D4" w14:textId="77777777" w:rsidR="00A13070" w:rsidRPr="00212349" w:rsidRDefault="00A13070" w:rsidP="00A13070">
      <w:pPr>
        <w:spacing w:line="360" w:lineRule="exact"/>
      </w:pPr>
    </w:p>
    <w:p w14:paraId="24779B54" w14:textId="77777777" w:rsidR="00A13070" w:rsidRPr="00212349" w:rsidRDefault="00A13070" w:rsidP="00A13070">
      <w:pPr>
        <w:spacing w:line="360" w:lineRule="exact"/>
      </w:pPr>
    </w:p>
    <w:p w14:paraId="1B8E988B" w14:textId="77777777" w:rsidR="00A13070" w:rsidRPr="00212349" w:rsidRDefault="00A13070" w:rsidP="00A13070">
      <w:pPr>
        <w:spacing w:line="360" w:lineRule="exact"/>
      </w:pPr>
    </w:p>
    <w:p w14:paraId="487EDAB9" w14:textId="77777777" w:rsidR="00A13070" w:rsidRPr="00212349" w:rsidRDefault="00A13070" w:rsidP="00A13070">
      <w:pPr>
        <w:spacing w:line="360" w:lineRule="exact"/>
      </w:pPr>
    </w:p>
    <w:p w14:paraId="4599B6F6" w14:textId="77777777" w:rsidR="00A13070" w:rsidRPr="00212349" w:rsidRDefault="00A13070" w:rsidP="00A13070">
      <w:pPr>
        <w:spacing w:line="360" w:lineRule="exact"/>
      </w:pPr>
    </w:p>
    <w:p w14:paraId="350CC758" w14:textId="77777777" w:rsidR="00A13070" w:rsidRPr="00212349" w:rsidRDefault="00A13070" w:rsidP="00A13070">
      <w:pPr>
        <w:spacing w:line="360" w:lineRule="exact"/>
      </w:pPr>
    </w:p>
    <w:p w14:paraId="46485BDA" w14:textId="77777777" w:rsidR="00A13070" w:rsidRPr="00212349" w:rsidRDefault="00A13070" w:rsidP="00A13070">
      <w:pPr>
        <w:spacing w:line="360" w:lineRule="exact"/>
      </w:pPr>
    </w:p>
    <w:p w14:paraId="60F88EB6" w14:textId="77777777" w:rsidR="00A13070" w:rsidRPr="00212349" w:rsidRDefault="00A13070" w:rsidP="00A13070">
      <w:pPr>
        <w:spacing w:line="360" w:lineRule="exact"/>
      </w:pPr>
      <w:r w:rsidRPr="00212349">
        <w:rPr>
          <w:rFonts w:hint="eastAsia"/>
        </w:rPr>
        <w:t xml:space="preserve">　　　</w:t>
      </w:r>
    </w:p>
    <w:p w14:paraId="3A87D820" w14:textId="77777777" w:rsidR="00A13070" w:rsidRPr="00212349" w:rsidRDefault="00A13070" w:rsidP="00A13070">
      <w:pPr>
        <w:spacing w:line="360" w:lineRule="exact"/>
      </w:pPr>
      <w:r w:rsidRPr="00212349">
        <w:rPr>
          <w:rFonts w:hint="eastAsia"/>
        </w:rPr>
        <w:t xml:space="preserve">　　　　（注）　</w:t>
      </w:r>
    </w:p>
    <w:p w14:paraId="087B0EB5" w14:textId="77777777" w:rsidR="00A13070" w:rsidRPr="00212349" w:rsidRDefault="00A13070" w:rsidP="00A13070">
      <w:pPr>
        <w:spacing w:line="360" w:lineRule="exact"/>
      </w:pPr>
      <w:r>
        <w:rPr>
          <w:noProof/>
        </w:rPr>
        <mc:AlternateContent>
          <mc:Choice Requires="wps">
            <w:drawing>
              <wp:anchor distT="0" distB="0" distL="114300" distR="114300" simplePos="0" relativeHeight="252449792" behindDoc="0" locked="0" layoutInCell="1" allowOverlap="1" wp14:anchorId="64251615" wp14:editId="7DCD1B10">
                <wp:simplePos x="0" y="0"/>
                <wp:positionH relativeFrom="column">
                  <wp:posOffset>5655945</wp:posOffset>
                </wp:positionH>
                <wp:positionV relativeFrom="paragraph">
                  <wp:posOffset>57150</wp:posOffset>
                </wp:positionV>
                <wp:extent cx="72390" cy="600075"/>
                <wp:effectExtent l="0" t="0" r="22860" b="28575"/>
                <wp:wrapNone/>
                <wp:docPr id="6329" name="右大かっこ 63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2390" cy="600075"/>
                        </a:xfrm>
                        <a:prstGeom prst="rightBracket">
                          <a:avLst>
                            <a:gd name="adj" fmla="val 69079"/>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A456170" id="_x0000_t86" coordsize="21600,21600" o:spt="86" adj="1800" path="m,qx21600@0l21600@1qy,21600e" filled="f">
                <v:formulas>
                  <v:f eqn="val #0"/>
                  <v:f eqn="sum 21600 0 #0"/>
                  <v:f eqn="prod #0 9598 32768"/>
                  <v:f eqn="sum 21600 0 @2"/>
                </v:formulas>
                <v:path arrowok="t" gradientshapeok="t" o:connecttype="custom" o:connectlocs="0,0;0,21600;21600,10800" textboxrect="0,@2,15274,@3"/>
                <v:handles>
                  <v:h position="bottomRight,#0" yrange="0,10800"/>
                </v:handles>
              </v:shapetype>
              <v:shape id="右大かっこ 6329" o:spid="_x0000_s1026" type="#_x0000_t86" style="position:absolute;left:0;text-align:left;margin-left:445.35pt;margin-top:4.5pt;width:5.7pt;height:47.25pt;z-index:25244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"/>
            </w:pict>
          </mc:Fallback>
        </mc:AlternateContent>
      </w:r>
      <w:r>
        <w:rPr>
          <w:noProof/>
        </w:rPr>
        <mc:AlternateContent>
          <mc:Choice Requires="wps">
            <w:drawing>
              <wp:anchor distT="0" distB="0" distL="114300" distR="114300" simplePos="0" relativeHeight="252448768" behindDoc="0" locked="0" layoutInCell="0" allowOverlap="1" wp14:anchorId="4094232F" wp14:editId="0E168AFC">
                <wp:simplePos x="0" y="0"/>
                <wp:positionH relativeFrom="column">
                  <wp:posOffset>2467610</wp:posOffset>
                </wp:positionH>
                <wp:positionV relativeFrom="paragraph">
                  <wp:posOffset>51435</wp:posOffset>
                </wp:positionV>
                <wp:extent cx="66040" cy="617855"/>
                <wp:effectExtent l="0" t="0" r="10160" b="10795"/>
                <wp:wrapNone/>
                <wp:docPr id="6328" name="左大かっこ 63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040" cy="617855"/>
                        </a:xfrm>
                        <a:prstGeom prst="leftBracket">
                          <a:avLst>
                            <a:gd name="adj" fmla="val 77965"/>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5E96692" id="_x0000_t85" coordsize="21600,21600" o:spt="85" adj="1800" path="m21600,qx0@0l0@1qy21600,21600e" filled="f">
                <v:formulas>
                  <v:f eqn="val #0"/>
                  <v:f eqn="sum 21600 0 #0"/>
                  <v:f eqn="prod #0 9598 32768"/>
                  <v:f eqn="sum 21600 0 @2"/>
                </v:formulas>
                <v:path arrowok="t" gradientshapeok="t" o:connecttype="custom" o:connectlocs="21600,0;0,10800;21600,21600" textboxrect="6326,@2,21600,@3"/>
                <v:handles>
                  <v:h position="topLeft,#0" yrange="0,10800"/>
                </v:handles>
              </v:shapetype>
              <v:shape id="左大かっこ 6328" o:spid="_x0000_s1026" type="#_x0000_t85" style="position:absolute;left:0;text-align:left;margin-left:194.3pt;margin-top:4.05pt;width:5.2pt;height:48.65pt;z-index:25244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" o:allowincell="f"/>
            </w:pict>
          </mc:Fallback>
        </mc:AlternateContent>
      </w:r>
      <w:r>
        <w:rPr>
          <w:noProof/>
        </w:rPr>
        <mc:AlternateContent>
          <mc:Choice Requires="wps">
            <w:drawing>
              <wp:anchor distT="4294967294" distB="4294967294" distL="114300" distR="114300" simplePos="0" relativeHeight="252447744" behindDoc="0" locked="0" layoutInCell="0" allowOverlap="1" wp14:anchorId="11DE8EE9" wp14:editId="221D3E50">
                <wp:simplePos x="0" y="0"/>
                <wp:positionH relativeFrom="column">
                  <wp:posOffset>1009650</wp:posOffset>
                </wp:positionH>
                <wp:positionV relativeFrom="paragraph">
                  <wp:posOffset>152399</wp:posOffset>
                </wp:positionV>
                <wp:extent cx="269240" cy="0"/>
                <wp:effectExtent l="0" t="0" r="35560" b="19050"/>
                <wp:wrapNone/>
                <wp:docPr id="6327" name="直線コネクタ 63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9240" cy="0"/>
                        </a:xfrm>
                        <a:prstGeom prst="lin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3E478FA" id="直線コネクタ 6327" o:spid="_x0000_s1026" style="position:absolute;left:0;text-align:left;z-index:25244774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79.5pt,12pt" to="100.7pt,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" o:allowincell="f" strokeweight="1.5pt"/>
            </w:pict>
          </mc:Fallback>
        </mc:AlternateContent>
      </w:r>
      <w:r w:rsidRPr="00212349">
        <w:rPr>
          <w:rFonts w:hint="eastAsia"/>
        </w:rPr>
        <w:t xml:space="preserve">　　　　　　　</w:t>
      </w:r>
      <w:r w:rsidRPr="00212349">
        <w:t xml:space="preserve">      </w:t>
      </w:r>
      <w:r w:rsidRPr="00212349">
        <w:rPr>
          <w:rFonts w:hint="eastAsia"/>
        </w:rPr>
        <w:t>異常現象の通報　　大阪海上保安監部及び関西空港海上保安航空基地</w:t>
      </w:r>
    </w:p>
    <w:p w14:paraId="73EFE960" w14:textId="77777777" w:rsidR="00A13070" w:rsidRPr="00212349" w:rsidRDefault="00A13070" w:rsidP="00A13070">
      <w:pPr>
        <w:spacing w:line="360" w:lineRule="exact"/>
      </w:pPr>
      <w:r w:rsidRPr="00212349">
        <w:t xml:space="preserve">                    </w:t>
      </w:r>
      <w:r>
        <w:rPr>
          <w:rFonts w:hint="eastAsia"/>
        </w:rPr>
        <w:t xml:space="preserve">　　</w:t>
      </w:r>
      <w:r w:rsidRPr="00212349">
        <w:t xml:space="preserve">              </w:t>
      </w:r>
      <w:r w:rsidRPr="00212349">
        <w:rPr>
          <w:rFonts w:hint="eastAsia"/>
        </w:rPr>
        <w:t>については、明らかに海上に及ばないと判断され</w:t>
      </w:r>
    </w:p>
    <w:p w14:paraId="55D90DD9" w14:textId="77777777" w:rsidR="00A13070" w:rsidRPr="00212349" w:rsidRDefault="00A13070" w:rsidP="00A13070">
      <w:pPr>
        <w:spacing w:line="360" w:lineRule="exact"/>
      </w:pPr>
      <w:r w:rsidRPr="00212349">
        <w:rPr>
          <w:rFonts w:hint="eastAsia"/>
        </w:rPr>
        <w:t xml:space="preserve">　　　　　　　　　　　　　　　　　　　るものを除く　　　　　　　　　　　　　　　　</w:t>
      </w:r>
    </w:p>
    <w:p w14:paraId="02F50EFC" w14:textId="77777777" w:rsidR="00A13070" w:rsidRDefault="00A13070" w:rsidP="00A13070">
      <w:pPr>
        <w:spacing w:line="360" w:lineRule="exact"/>
      </w:pPr>
      <w:r>
        <w:rPr>
          <w:noProof/>
        </w:rPr>
        <mc:AlternateContent>
          <mc:Choice Requires="wps">
            <w:drawing>
              <wp:anchor distT="4294967295" distB="4294967295" distL="114299" distR="114299" simplePos="0" relativeHeight="252451840" behindDoc="0" locked="0" layoutInCell="0" allowOverlap="1" wp14:anchorId="56EC4958" wp14:editId="41C69D58">
                <wp:simplePos x="0" y="0"/>
                <wp:positionH relativeFrom="column">
                  <wp:posOffset>994410</wp:posOffset>
                </wp:positionH>
                <wp:positionV relativeFrom="paragraph">
                  <wp:posOffset>126364</wp:posOffset>
                </wp:positionV>
                <wp:extent cx="295275" cy="0"/>
                <wp:effectExtent l="0" t="0" r="28575" b="19050"/>
                <wp:wrapNone/>
                <wp:docPr id="6326" name="直線コネクタ 63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95275" cy="0"/>
                        </a:xfrm>
                        <a:prstGeom prst="line">
                          <a:avLst/>
                        </a:prstGeom>
                        <a:noFill/>
                        <a:ln w="15875" cap="rnd">
                          <a:solidFill>
                            <a:sysClr val="windowText" lastClr="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1D90760" id="直線コネクタ 6326" o:spid="_x0000_s1026" style="position:absolute;left:0;text-align:left;flip:x;z-index:252451840;visibility:visible;mso-wrap-style:square;mso-width-percent:0;mso-height-percent:0;mso-wrap-distance-left:3.17497mm;mso-wrap-distance-top:-3e-5mm;mso-wrap-distance-right:3.17497mm;mso-wrap-distance-bottom:-3e-5mm;mso-position-horizontal:absolute;mso-position-horizontal-relative:text;mso-position-vertical:absolute;mso-position-vertical-relative:text;mso-width-percent:0;mso-height-percent:0;mso-width-relative:page;mso-height-relative:page" from="78.3pt,9.95pt" to="101.55pt,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" o:allowincell="f" strokecolor="windowText" strokeweight="1.25pt">
                <v:stroke dashstyle="1 1" endcap="round"/>
              </v:line>
            </w:pict>
          </mc:Fallback>
        </mc:AlternateContent>
      </w:r>
      <w:r w:rsidRPr="00212349">
        <w:rPr>
          <w:rFonts w:hint="eastAsia"/>
        </w:rPr>
        <w:t xml:space="preserve">　　　　　　　　　　異常現象の内容に応じ行う連絡</w:t>
      </w:r>
    </w:p>
    <w:p w14:paraId="0E4C8229" w14:textId="77777777" w:rsidR="00A13070" w:rsidRPr="00B63395" w:rsidRDefault="00A13070" w:rsidP="00A13070">
      <w:pPr>
        <w:spacing w:line="360" w:lineRule="exact"/>
      </w:pPr>
      <w:r>
        <w:rPr>
          <w:noProof/>
        </w:rPr>
        <mc:AlternateContent>
          <mc:Choice Requires="wps">
            <w:drawing>
              <wp:anchor distT="0" distB="0" distL="114299" distR="114299" simplePos="0" relativeHeight="252495872" behindDoc="0" locked="0" layoutInCell="0" allowOverlap="1" wp14:anchorId="7B8F13C7" wp14:editId="3AF6BF31">
                <wp:simplePos x="0" y="0"/>
                <wp:positionH relativeFrom="column">
                  <wp:posOffset>990600</wp:posOffset>
                </wp:positionH>
                <wp:positionV relativeFrom="paragraph">
                  <wp:posOffset>133350</wp:posOffset>
                </wp:positionV>
                <wp:extent cx="285750" cy="0"/>
                <wp:effectExtent l="0" t="0" r="19050" b="19050"/>
                <wp:wrapNone/>
                <wp:docPr id="11417" name="直線コネクタ 114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85750" cy="0"/>
                        </a:xfrm>
                        <a:prstGeom prst="line">
                          <a:avLst/>
                        </a:prstGeom>
                        <a:noFill/>
                        <a:ln w="15875" cap="rnd">
                          <a:solidFill>
                            <a:schemeClr val="tx1"/>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3F1F56C" id="直線コネクタ 11417" o:spid="_x0000_s1026" style="position:absolute;left:0;text-align:left;flip:x;z-index:25249587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78pt,10.5pt" to="100.5pt,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" o:allowincell="f" strokecolor="black [3213]" strokeweight="1.25pt">
                <v:stroke dashstyle="dash" endcap="round"/>
              </v:line>
            </w:pict>
          </mc:Fallback>
        </mc:AlternateContent>
      </w:r>
      <w:r>
        <w:rPr>
          <w:rFonts w:hint="eastAsia"/>
        </w:rPr>
        <w:t xml:space="preserve">      </w:t>
      </w:r>
      <w:r>
        <w:rPr>
          <w:rFonts w:hint="eastAsia"/>
        </w:rPr>
        <w:t xml:space="preserve">　　　　　　　異常現象の通報の同報</w:t>
      </w:r>
    </w:p>
    <w:p w14:paraId="282A239C" w14:textId="77777777" w:rsidR="00A13070" w:rsidRPr="00212349" w:rsidRDefault="00A13070" w:rsidP="00A13070">
      <w:pPr>
        <w:spacing w:line="360" w:lineRule="exact"/>
        <w:ind w:firstLineChars="100" w:firstLine="210"/>
        <w:rPr>
          <w:rFonts w:ascii="ＭＳ ゴシック" w:eastAsia="ＭＳ ゴシック" w:hAnsi="ＭＳ ゴシック"/>
        </w:rPr>
      </w:pPr>
      <w:r w:rsidRPr="00212349">
        <w:rPr>
          <w:rFonts w:ascii="ＭＳ ゴシック" w:eastAsia="ＭＳ ゴシック" w:hAnsi="ＭＳ ゴシック" w:hint="eastAsia"/>
        </w:rPr>
        <w:lastRenderedPageBreak/>
        <w:t>第４</w:t>
      </w:r>
      <w:r w:rsidRPr="00212349">
        <w:rPr>
          <w:rFonts w:ascii="ＭＳ ゴシック" w:eastAsia="ＭＳ ゴシック" w:hAnsi="ＭＳ ゴシック"/>
        </w:rPr>
        <w:t xml:space="preserve">  </w:t>
      </w:r>
      <w:r w:rsidRPr="00212349">
        <w:rPr>
          <w:rFonts w:ascii="ＭＳ ゴシック" w:eastAsia="ＭＳ ゴシック" w:hAnsi="ＭＳ ゴシック" w:hint="eastAsia"/>
        </w:rPr>
        <w:t>災害応急措置の概要等の報告</w:t>
      </w:r>
    </w:p>
    <w:p w14:paraId="73A4D170" w14:textId="77777777" w:rsidR="00A13070" w:rsidRPr="00212349" w:rsidRDefault="00A13070" w:rsidP="00A13070">
      <w:pPr>
        <w:spacing w:line="360" w:lineRule="exact"/>
        <w:ind w:leftChars="100" w:left="210" w:firstLineChars="100" w:firstLine="210"/>
      </w:pPr>
      <w:r w:rsidRPr="00212349">
        <w:rPr>
          <w:rFonts w:hint="eastAsia"/>
        </w:rPr>
        <w:t>特定事業者及び防災関係機関は、発生した災害の状況及び実施した災害応急措置の概要について、防災本部（府危機管理室消防保安課）に逐次報告する。</w:t>
      </w:r>
    </w:p>
    <w:p w14:paraId="1503B79E" w14:textId="77777777" w:rsidR="00A13070" w:rsidRPr="00604AD1" w:rsidRDefault="00A13070" w:rsidP="00A13070">
      <w:pPr>
        <w:spacing w:line="360" w:lineRule="exact"/>
        <w:ind w:firstLineChars="200" w:firstLine="420"/>
        <w:rPr>
          <w:color w:val="000000"/>
        </w:rPr>
      </w:pPr>
      <w:r w:rsidRPr="00212349">
        <w:rPr>
          <w:rFonts w:hint="eastAsia"/>
        </w:rPr>
        <w:t>なお、最終報告は、災害応急措置が完了した後、</w:t>
      </w:r>
      <w:r w:rsidRPr="00604AD1">
        <w:rPr>
          <w:rFonts w:hint="eastAsia"/>
          <w:color w:val="000000"/>
        </w:rPr>
        <w:t>速やかに文書により行う。</w:t>
      </w:r>
    </w:p>
    <w:p w14:paraId="4AA7DAAD" w14:textId="77777777" w:rsidR="00A13070" w:rsidRPr="00604AD1" w:rsidRDefault="00A13070" w:rsidP="00A13070">
      <w:pPr>
        <w:spacing w:line="360" w:lineRule="exact"/>
        <w:rPr>
          <w:color w:val="000000"/>
        </w:rPr>
      </w:pPr>
    </w:p>
    <w:p w14:paraId="247CF41E" w14:textId="77777777" w:rsidR="00A13070" w:rsidRPr="00604AD1" w:rsidRDefault="00A13070" w:rsidP="00A13070">
      <w:pPr>
        <w:spacing w:line="360" w:lineRule="exact"/>
        <w:ind w:firstLineChars="300" w:firstLine="630"/>
        <w:rPr>
          <w:rFonts w:ascii="ＭＳ ゴシック" w:eastAsia="ＭＳ ゴシック" w:hAnsi="ＭＳ ゴシック"/>
          <w:color w:val="000000"/>
        </w:rPr>
      </w:pPr>
      <w:r w:rsidRPr="00604AD1">
        <w:rPr>
          <w:rFonts w:ascii="ＭＳ ゴシック" w:eastAsia="ＭＳ ゴシック" w:hAnsi="ＭＳ ゴシック" w:hint="eastAsia"/>
          <w:color w:val="000000"/>
        </w:rPr>
        <w:t>１　特定事業者</w:t>
      </w:r>
    </w:p>
    <w:p w14:paraId="68ADF17F" w14:textId="77777777" w:rsidR="00A13070" w:rsidRPr="00604AD1" w:rsidRDefault="00A13070" w:rsidP="00A13070">
      <w:pPr>
        <w:spacing w:line="360" w:lineRule="exact"/>
        <w:ind w:leftChars="464" w:left="974" w:firstLineChars="65" w:firstLine="136"/>
        <w:rPr>
          <w:color w:val="000000"/>
        </w:rPr>
      </w:pPr>
      <w:r w:rsidRPr="00604AD1">
        <w:rPr>
          <w:rFonts w:hint="eastAsia"/>
          <w:color w:val="000000"/>
        </w:rPr>
        <w:t>特定事業者は、災害応急措置の概要等について遅滞なく防災本部へ報告する。</w:t>
      </w:r>
    </w:p>
    <w:p w14:paraId="741683BA" w14:textId="77777777" w:rsidR="00A13070" w:rsidRPr="00604AD1" w:rsidRDefault="00A13070" w:rsidP="00A13070">
      <w:pPr>
        <w:spacing w:line="360" w:lineRule="exact"/>
        <w:rPr>
          <w:rFonts w:ascii="ＭＳ ゴシック" w:eastAsia="ＭＳ ゴシック" w:hAnsi="ＭＳ ゴシック"/>
          <w:color w:val="000000"/>
        </w:rPr>
      </w:pPr>
    </w:p>
    <w:p w14:paraId="1EC87AAC" w14:textId="77777777" w:rsidR="00A13070" w:rsidRPr="00604AD1" w:rsidRDefault="00A13070" w:rsidP="00A13070">
      <w:pPr>
        <w:spacing w:line="360" w:lineRule="exact"/>
        <w:ind w:firstLineChars="300" w:firstLine="630"/>
        <w:rPr>
          <w:rFonts w:ascii="ＭＳ ゴシック" w:eastAsia="ＭＳ ゴシック" w:hAnsi="ＭＳ ゴシック"/>
          <w:color w:val="000000"/>
        </w:rPr>
      </w:pPr>
      <w:r w:rsidRPr="00604AD1">
        <w:rPr>
          <w:rFonts w:ascii="ＭＳ ゴシック" w:eastAsia="ＭＳ ゴシック" w:hAnsi="ＭＳ ゴシック" w:hint="eastAsia"/>
          <w:color w:val="000000"/>
        </w:rPr>
        <w:t>２　防災関係機関</w:t>
      </w:r>
    </w:p>
    <w:p w14:paraId="0C16D4F4" w14:textId="77777777" w:rsidR="00A13070" w:rsidRPr="00604AD1" w:rsidRDefault="00A13070" w:rsidP="00A13070">
      <w:pPr>
        <w:spacing w:line="360" w:lineRule="exact"/>
        <w:ind w:leftChars="464" w:left="974" w:firstLineChars="65" w:firstLine="136"/>
        <w:rPr>
          <w:color w:val="000000"/>
        </w:rPr>
      </w:pPr>
      <w:r w:rsidRPr="00604AD1">
        <w:rPr>
          <w:rFonts w:hint="eastAsia"/>
          <w:color w:val="000000"/>
        </w:rPr>
        <w:t>防災関係機関は、災害応急措置の概要等について遅滞なく防災本部へ報告する。</w:t>
      </w:r>
    </w:p>
    <w:p w14:paraId="62F45E85" w14:textId="77777777" w:rsidR="00A13070" w:rsidRPr="00212349" w:rsidRDefault="00A13070" w:rsidP="00A13070">
      <w:pPr>
        <w:spacing w:line="360" w:lineRule="exact"/>
        <w:rPr>
          <w:sz w:val="22"/>
          <w:szCs w:val="22"/>
        </w:rPr>
      </w:pPr>
    </w:p>
    <w:p w14:paraId="53DAF1E7" w14:textId="77777777" w:rsidR="00A13070" w:rsidRPr="00212349" w:rsidRDefault="00A13070" w:rsidP="00A13070">
      <w:pPr>
        <w:widowControl/>
        <w:ind w:firstLineChars="50" w:firstLine="110"/>
        <w:jc w:val="left"/>
        <w:rPr>
          <w:sz w:val="32"/>
          <w:szCs w:val="32"/>
        </w:rPr>
      </w:pPr>
      <w:r w:rsidRPr="00212349">
        <w:rPr>
          <w:sz w:val="22"/>
          <w:szCs w:val="22"/>
        </w:rPr>
        <w:br w:type="page"/>
      </w:r>
      <w:r w:rsidRPr="00212349">
        <w:rPr>
          <w:rFonts w:eastAsia="ＭＳ ゴシック" w:hint="eastAsia"/>
          <w:sz w:val="32"/>
          <w:szCs w:val="32"/>
        </w:rPr>
        <w:lastRenderedPageBreak/>
        <w:t>第３節　気象予警報等の伝達</w:t>
      </w:r>
    </w:p>
    <w:p w14:paraId="117EFFBD" w14:textId="77777777" w:rsidR="00A13070" w:rsidRPr="00212349" w:rsidRDefault="00A13070" w:rsidP="00A13070">
      <w:pPr>
        <w:spacing w:line="360" w:lineRule="exact"/>
        <w:rPr>
          <w:sz w:val="22"/>
          <w:szCs w:val="22"/>
        </w:rPr>
      </w:pPr>
    </w:p>
    <w:p w14:paraId="5025C0D0" w14:textId="77777777" w:rsidR="00A13070" w:rsidRPr="00212349" w:rsidRDefault="00A13070" w:rsidP="00A13070">
      <w:pPr>
        <w:spacing w:line="360" w:lineRule="exact"/>
        <w:ind w:leftChars="100" w:left="210" w:firstLineChars="100" w:firstLine="210"/>
        <w:rPr>
          <w:szCs w:val="21"/>
        </w:rPr>
      </w:pPr>
      <w:r w:rsidRPr="00212349">
        <w:rPr>
          <w:rFonts w:hint="eastAsia"/>
          <w:szCs w:val="21"/>
        </w:rPr>
        <w:t>防災関係機関及び特定事業所は、迅速かつ的確な災害応急活動を実施するため、気象予警報・情報（以下「気象予警報等」という。）の収集、伝達を行うとともに、これらの周知徹底を図るものとする。</w:t>
      </w:r>
    </w:p>
    <w:p w14:paraId="5362CC85" w14:textId="77777777" w:rsidR="00A13070" w:rsidRDefault="00A13070" w:rsidP="00A13070">
      <w:pPr>
        <w:spacing w:line="360" w:lineRule="exact"/>
        <w:ind w:left="210" w:hangingChars="100" w:hanging="210"/>
        <w:rPr>
          <w:szCs w:val="21"/>
        </w:rPr>
      </w:pPr>
      <w:r w:rsidRPr="00212349">
        <w:rPr>
          <w:rFonts w:hint="eastAsia"/>
          <w:szCs w:val="21"/>
        </w:rPr>
        <w:t xml:space="preserve">　</w:t>
      </w:r>
      <w:r>
        <w:rPr>
          <w:rFonts w:hint="eastAsia"/>
          <w:szCs w:val="21"/>
        </w:rPr>
        <w:t xml:space="preserve">　</w:t>
      </w:r>
      <w:r w:rsidRPr="00212349">
        <w:rPr>
          <w:rFonts w:hint="eastAsia"/>
          <w:szCs w:val="21"/>
        </w:rPr>
        <w:t>気象予警報等の伝達の経路は大阪府地域防災計画に基づき実施するものとし、特別防災区域に関係するものは次の図のとおりとする。</w:t>
      </w:r>
    </w:p>
    <w:p w14:paraId="104CE5CF" w14:textId="77777777" w:rsidR="00A13070" w:rsidRPr="00212349" w:rsidRDefault="00A13070" w:rsidP="00A13070">
      <w:pPr>
        <w:spacing w:beforeLines="50" w:before="145" w:line="200" w:lineRule="exact"/>
        <w:ind w:firstLineChars="397" w:firstLine="834"/>
        <w:rPr>
          <w:szCs w:val="21"/>
        </w:rPr>
      </w:pPr>
    </w:p>
    <w:p w14:paraId="7118E15B" w14:textId="77777777" w:rsidR="00A13070" w:rsidRPr="00E22E94" w:rsidRDefault="00A13070" w:rsidP="00A13070">
      <w:pPr>
        <w:spacing w:line="360" w:lineRule="exact"/>
        <w:ind w:firstLineChars="379" w:firstLine="799"/>
        <w:rPr>
          <w:b/>
          <w:szCs w:val="21"/>
        </w:rPr>
      </w:pPr>
    </w:p>
    <w:p w14:paraId="628A51DF" w14:textId="77777777" w:rsidR="00A13070" w:rsidRDefault="00A13070" w:rsidP="00A13070">
      <w:pPr>
        <w:rPr>
          <w:noProof/>
        </w:rPr>
      </w:pPr>
      <w:r>
        <w:rPr>
          <w:rFonts w:ascii="ＭＳ 明朝" w:hAnsi="ＭＳ 明朝" w:hint="eastAsia"/>
          <w:noProof/>
          <w:szCs w:val="21"/>
        </w:rPr>
        <w:lastRenderedPageBreak/>
        <mc:AlternateContent>
          <mc:Choice Requires="wps">
            <w:drawing>
              <wp:anchor distT="0" distB="0" distL="114300" distR="114300" simplePos="0" relativeHeight="252457984" behindDoc="0" locked="0" layoutInCell="1" allowOverlap="1" wp14:anchorId="2711850E" wp14:editId="662A4426">
                <wp:simplePos x="0" y="0"/>
                <wp:positionH relativeFrom="column">
                  <wp:posOffset>308610</wp:posOffset>
                </wp:positionH>
                <wp:positionV relativeFrom="paragraph">
                  <wp:posOffset>-281305</wp:posOffset>
                </wp:positionV>
                <wp:extent cx="2800350" cy="304800"/>
                <wp:effectExtent l="0" t="0" r="0" b="0"/>
                <wp:wrapNone/>
                <wp:docPr id="363" name="テキスト ボックス 363"/>
                <wp:cNvGraphicFramePr/>
                <a:graphic xmlns:a="http://schemas.openxmlformats.org/drawingml/2006/main">
                  <a:graphicData uri="http://schemas.microsoft.com/office/word/2010/wordprocessingShape">
                    <wps:wsp>
                      <wps:cNvSpPr txBox="1"/>
                      <wps:spPr>
                        <a:xfrm>
                          <a:off x="0" y="0"/>
                          <a:ext cx="2800350" cy="304800"/>
                        </a:xfrm>
                        <a:prstGeom prst="rect">
                          <a:avLst/>
                        </a:prstGeom>
                        <a:solidFill>
                          <a:schemeClr val="lt1"/>
                        </a:solidFill>
                        <a:ln w="6350">
                          <a:noFill/>
                        </a:ln>
                      </wps:spPr>
                      <wps:txbx>
                        <w:txbxContent>
                          <w:p w14:paraId="4E110E3B" w14:textId="77777777" w:rsidR="00A13070" w:rsidRDefault="00A13070" w:rsidP="00A13070">
                            <w:r w:rsidRPr="00604AD1">
                              <w:rPr>
                                <w:rFonts w:ascii="ＭＳ 明朝" w:hAnsi="ＭＳ 明朝" w:hint="eastAsia"/>
                                <w:szCs w:val="21"/>
                              </w:rPr>
                              <w:t>(1)気象予警報等の関係機関へ</w:t>
                            </w:r>
                            <w:r w:rsidRPr="00212349">
                              <w:rPr>
                                <w:rFonts w:hint="eastAsia"/>
                                <w:szCs w:val="21"/>
                              </w:rPr>
                              <w:t>の伝達経路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11850E" id="テキスト ボックス 363" o:spid="_x0000_s1563" type="#_x0000_t202" style="position:absolute;left:0;text-align:left;margin-left:24.3pt;margin-top:-22.15pt;width:220.5pt;height:24pt;z-index:25245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" fillcolor="white [3201]" stroked="f" strokeweight=".5pt">
                <v:textbox>
                  <w:txbxContent>
                    <w:p w14:paraId="4E110E3B" w14:textId="77777777" w:rsidR="00A13070" w:rsidRDefault="00A13070" w:rsidP="00A13070">
                      <w:r w:rsidRPr="00604AD1">
                        <w:rPr>
                          <w:rFonts w:ascii="ＭＳ 明朝" w:hAnsi="ＭＳ 明朝" w:hint="eastAsia"/>
                          <w:szCs w:val="21"/>
                        </w:rPr>
                        <w:t>(1)気象予警報等の関係機関へ</w:t>
                      </w:r>
                      <w:r w:rsidRPr="00212349">
                        <w:rPr>
                          <w:rFonts w:hint="eastAsia"/>
                          <w:szCs w:val="21"/>
                        </w:rPr>
                        <w:t>の伝達経路</w:t>
                      </w:r>
                    </w:p>
                  </w:txbxContent>
                </v:textbox>
              </v:shape>
            </w:pict>
          </mc:Fallback>
        </mc:AlternateContent>
      </w:r>
      <w:r w:rsidRPr="00887DB8">
        <w:rPr>
          <w:noProof/>
        </w:rPr>
        <w:drawing>
          <wp:inline distT="0" distB="0" distL="0" distR="0" wp14:anchorId="7E854C61" wp14:editId="5AD018A0">
            <wp:extent cx="6105525" cy="9220200"/>
            <wp:effectExtent l="0" t="0" r="0" b="0"/>
            <wp:docPr id="894" name="図 894" descr="気象予警報等の関係機関への伝達経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292" descr="気象予警報等の関係機関への伝達経路"/>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105525" cy="9220200"/>
                    </a:xfrm>
                    <a:prstGeom prst="rect">
                      <a:avLst/>
                    </a:prstGeom>
                    <a:noFill/>
                    <a:ln>
                      <a:noFill/>
                    </a:ln>
                  </pic:spPr>
                </pic:pic>
              </a:graphicData>
            </a:graphic>
          </wp:inline>
        </w:drawing>
      </w:r>
    </w:p>
    <w:p w14:paraId="6F73D4EA" w14:textId="77777777" w:rsidR="00A13070" w:rsidRPr="00212349" w:rsidRDefault="00A13070" w:rsidP="00A13070">
      <w:pPr>
        <w:spacing w:line="170" w:lineRule="atLeast"/>
        <w:ind w:leftChars="400" w:left="840"/>
        <w:rPr>
          <w:noProof/>
        </w:rPr>
      </w:pPr>
      <w:r>
        <w:rPr>
          <w:b/>
          <w:noProof/>
          <w:szCs w:val="21"/>
        </w:rPr>
        <w:lastRenderedPageBreak/>
        <mc:AlternateContent>
          <mc:Choice Requires="wps">
            <w:drawing>
              <wp:anchor distT="0" distB="0" distL="114300" distR="114300" simplePos="0" relativeHeight="252459008" behindDoc="0" locked="0" layoutInCell="1" allowOverlap="1" wp14:anchorId="7C4DA7D6" wp14:editId="4A2CA44B">
                <wp:simplePos x="0" y="0"/>
                <wp:positionH relativeFrom="column">
                  <wp:posOffset>537210</wp:posOffset>
                </wp:positionH>
                <wp:positionV relativeFrom="paragraph">
                  <wp:posOffset>-319405</wp:posOffset>
                </wp:positionV>
                <wp:extent cx="914400" cy="295275"/>
                <wp:effectExtent l="0" t="0" r="0" b="9525"/>
                <wp:wrapNone/>
                <wp:docPr id="365" name="テキスト ボックス 365"/>
                <wp:cNvGraphicFramePr/>
                <a:graphic xmlns:a="http://schemas.openxmlformats.org/drawingml/2006/main">
                  <a:graphicData uri="http://schemas.microsoft.com/office/word/2010/wordprocessingShape">
                    <wps:wsp>
                      <wps:cNvSpPr txBox="1"/>
                      <wps:spPr>
                        <a:xfrm>
                          <a:off x="0" y="0"/>
                          <a:ext cx="914400" cy="295275"/>
                        </a:xfrm>
                        <a:prstGeom prst="rect">
                          <a:avLst/>
                        </a:prstGeom>
                        <a:solidFill>
                          <a:schemeClr val="lt1"/>
                        </a:solidFill>
                        <a:ln w="6350">
                          <a:noFill/>
                        </a:ln>
                      </wps:spPr>
                      <wps:txbx>
                        <w:txbxContent>
                          <w:p w14:paraId="7F5BB98F" w14:textId="77777777" w:rsidR="00A13070" w:rsidRDefault="00A13070" w:rsidP="00A13070">
                            <w:r w:rsidRPr="00604AD1">
                              <w:rPr>
                                <w:rFonts w:ascii="ＭＳ 明朝" w:hAnsi="ＭＳ 明朝" w:hint="eastAsia"/>
                                <w:szCs w:val="21"/>
                              </w:rPr>
                              <w:t>(2)津波警報等の関</w:t>
                            </w:r>
                            <w:r w:rsidRPr="00212349">
                              <w:rPr>
                                <w:rFonts w:hint="eastAsia"/>
                                <w:szCs w:val="21"/>
                              </w:rPr>
                              <w:t>係機関への伝達経路</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C4DA7D6" id="テキスト ボックス 365" o:spid="_x0000_s1564" type="#_x0000_t202" style="position:absolute;left:0;text-align:left;margin-left:42.3pt;margin-top:-25.15pt;width:1in;height:23.25pt;z-index:25245900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" fillcolor="white [3201]" stroked="f" strokeweight=".5pt">
                <v:textbox>
                  <w:txbxContent>
                    <w:p w14:paraId="7F5BB98F" w14:textId="77777777" w:rsidR="00A13070" w:rsidRDefault="00A13070" w:rsidP="00A13070">
                      <w:r w:rsidRPr="00604AD1">
                        <w:rPr>
                          <w:rFonts w:ascii="ＭＳ 明朝" w:hAnsi="ＭＳ 明朝" w:hint="eastAsia"/>
                          <w:szCs w:val="21"/>
                        </w:rPr>
                        <w:t>(2)津波警報等の関</w:t>
                      </w:r>
                      <w:r w:rsidRPr="00212349">
                        <w:rPr>
                          <w:rFonts w:hint="eastAsia"/>
                          <w:szCs w:val="21"/>
                        </w:rPr>
                        <w:t>係機関への伝達経路</w:t>
                      </w:r>
                    </w:p>
                  </w:txbxContent>
                </v:textbox>
              </v:shape>
            </w:pict>
          </mc:Fallback>
        </mc:AlternateContent>
      </w:r>
      <w:r w:rsidRPr="00887DB8">
        <w:rPr>
          <w:noProof/>
        </w:rPr>
        <w:drawing>
          <wp:inline distT="0" distB="0" distL="0" distR="0" wp14:anchorId="2DA7AC49" wp14:editId="14893A99">
            <wp:extent cx="5838825" cy="9153525"/>
            <wp:effectExtent l="0" t="0" r="0" b="9525"/>
            <wp:docPr id="893" name="図 893" descr="津波予警報等の関係機関への伝達経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293" descr="津波予警報等の関係機関への伝達経路"/>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838825" cy="9153525"/>
                    </a:xfrm>
                    <a:prstGeom prst="rect">
                      <a:avLst/>
                    </a:prstGeom>
                    <a:noFill/>
                    <a:ln>
                      <a:noFill/>
                    </a:ln>
                  </pic:spPr>
                </pic:pic>
              </a:graphicData>
            </a:graphic>
          </wp:inline>
        </w:drawing>
      </w:r>
    </w:p>
    <w:p w14:paraId="49BC0D58" w14:textId="77777777" w:rsidR="00A13070" w:rsidRPr="00E8571E" w:rsidRDefault="00A13070" w:rsidP="00A13070">
      <w:pPr>
        <w:spacing w:line="220" w:lineRule="exact"/>
        <w:rPr>
          <w:rFonts w:ascii="ＭＳ 明朝" w:hAnsi="ＭＳ 明朝"/>
          <w:spacing w:val="16"/>
          <w:szCs w:val="21"/>
        </w:rPr>
      </w:pPr>
      <w:r w:rsidRPr="00212349" w:rsidDel="008A53B8">
        <w:rPr>
          <w:rFonts w:ascii="ＭＳ 明朝" w:hAnsi="ＭＳ 明朝" w:hint="eastAsia"/>
          <w:sz w:val="16"/>
          <w:szCs w:val="16"/>
        </w:rPr>
        <w:lastRenderedPageBreak/>
        <w:t xml:space="preserve"> </w:t>
      </w:r>
      <w:r w:rsidRPr="00E8571E">
        <w:rPr>
          <w:rFonts w:ascii="ＭＳ 明朝" w:hAnsi="ＭＳ 明朝" w:hint="eastAsia"/>
          <w:sz w:val="22"/>
          <w:szCs w:val="22"/>
        </w:rPr>
        <w:t>(3)</w:t>
      </w:r>
      <w:r w:rsidRPr="00E8571E">
        <w:rPr>
          <w:rFonts w:ascii="ＭＳ 明朝" w:hAnsi="ＭＳ 明朝" w:hint="eastAsia"/>
          <w:spacing w:val="16"/>
          <w:szCs w:val="21"/>
        </w:rPr>
        <w:t>市町への伝達系統</w:t>
      </w:r>
    </w:p>
    <w:p w14:paraId="4E58B804" w14:textId="77777777" w:rsidR="00A13070" w:rsidRPr="00212349" w:rsidRDefault="00A13070" w:rsidP="00A13070">
      <w:pPr>
        <w:spacing w:line="360" w:lineRule="exact"/>
        <w:ind w:firstLineChars="443" w:firstLine="1072"/>
        <w:rPr>
          <w:rFonts w:ascii="ＭＳ 明朝"/>
          <w:spacing w:val="16"/>
          <w:szCs w:val="21"/>
        </w:rPr>
      </w:pPr>
      <w:r w:rsidRPr="00212349">
        <w:rPr>
          <w:rFonts w:ascii="ＭＳ 明朝" w:hint="eastAsia"/>
          <w:spacing w:val="16"/>
          <w:szCs w:val="21"/>
        </w:rPr>
        <w:t>ア　平常時間内（時間外で体制時を含む）</w:t>
      </w:r>
    </w:p>
    <w:p w14:paraId="3C98637F" w14:textId="77777777" w:rsidR="00A13070" w:rsidRPr="00212349" w:rsidRDefault="00A13070" w:rsidP="00A13070">
      <w:pPr>
        <w:spacing w:line="260" w:lineRule="exact"/>
        <w:rPr>
          <w:rFonts w:ascii="ＭＳ 明朝"/>
          <w:spacing w:val="16"/>
          <w:sz w:val="22"/>
        </w:rPr>
      </w:pPr>
      <w:r>
        <w:rPr>
          <w:noProof/>
        </w:rPr>
        <mc:AlternateContent>
          <mc:Choice Requires="wpg">
            <w:drawing>
              <wp:anchor distT="0" distB="0" distL="114300" distR="114300" simplePos="0" relativeHeight="252456960" behindDoc="0" locked="0" layoutInCell="1" allowOverlap="1" wp14:anchorId="6F99BD65" wp14:editId="7803C645">
                <wp:simplePos x="0" y="0"/>
                <wp:positionH relativeFrom="column">
                  <wp:posOffset>600075</wp:posOffset>
                </wp:positionH>
                <wp:positionV relativeFrom="paragraph">
                  <wp:posOffset>114300</wp:posOffset>
                </wp:positionV>
                <wp:extent cx="4400550" cy="1841500"/>
                <wp:effectExtent l="0" t="0" r="19050" b="25400"/>
                <wp:wrapNone/>
                <wp:docPr id="6310" name="グループ化 6310" descr="気象予警報等の市町への伝達系統図（平常時管内）"/>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00550" cy="1841500"/>
                          <a:chOff x="2079" y="2131"/>
                          <a:chExt cx="6930" cy="2900"/>
                        </a:xfrm>
                      </wpg:grpSpPr>
                      <wps:wsp>
                        <wps:cNvPr id="6311" name="Rectangle 316"/>
                        <wps:cNvSpPr>
                          <a:spLocks noChangeArrowheads="1"/>
                        </wps:cNvSpPr>
                        <wps:spPr bwMode="auto">
                          <a:xfrm>
                            <a:off x="2079" y="4291"/>
                            <a:ext cx="1890" cy="360"/>
                          </a:xfrm>
                          <a:prstGeom prst="rect">
                            <a:avLst/>
                          </a:prstGeom>
                          <a:solidFill>
                            <a:srgbClr val="FFFFFF"/>
                          </a:solidFill>
                          <a:ln w="9525">
                            <a:solidFill>
                              <a:srgbClr val="000000"/>
                            </a:solidFill>
                            <a:miter lim="800000"/>
                            <a:headEnd/>
                            <a:tailEnd/>
                          </a:ln>
                        </wps:spPr>
                        <wps:txbx>
                          <w:txbxContent>
                            <w:p w14:paraId="7CEA91C4" w14:textId="77777777" w:rsidR="00A13070" w:rsidRDefault="00A13070" w:rsidP="00A13070">
                              <w:pPr>
                                <w:spacing w:line="220" w:lineRule="exact"/>
                              </w:pPr>
                              <w:r>
                                <w:rPr>
                                  <w:rFonts w:hint="eastAsia"/>
                                </w:rPr>
                                <w:t>大阪管区気象台</w:t>
                              </w:r>
                            </w:p>
                          </w:txbxContent>
                        </wps:txbx>
                        <wps:bodyPr rot="0" vert="horz" wrap="square" lIns="91440" tIns="45720" rIns="91440" bIns="45720" anchor="t" anchorCtr="0" upright="1">
                          <a:noAutofit/>
                        </wps:bodyPr>
                      </wps:wsp>
                      <wps:wsp>
                        <wps:cNvPr id="6312" name="Rectangle 317"/>
                        <wps:cNvSpPr>
                          <a:spLocks noChangeArrowheads="1"/>
                        </wps:cNvSpPr>
                        <wps:spPr bwMode="auto">
                          <a:xfrm>
                            <a:off x="4599" y="4291"/>
                            <a:ext cx="1785" cy="360"/>
                          </a:xfrm>
                          <a:prstGeom prst="rect">
                            <a:avLst/>
                          </a:prstGeom>
                          <a:solidFill>
                            <a:srgbClr val="FFFFFF"/>
                          </a:solidFill>
                          <a:ln w="9525">
                            <a:solidFill>
                              <a:srgbClr val="000000"/>
                            </a:solidFill>
                            <a:miter lim="800000"/>
                            <a:headEnd/>
                            <a:tailEnd/>
                          </a:ln>
                        </wps:spPr>
                        <wps:txbx>
                          <w:txbxContent>
                            <w:p w14:paraId="4DE6FEEB" w14:textId="77777777" w:rsidR="00A13070" w:rsidRDefault="00A13070" w:rsidP="00A13070">
                              <w:pPr>
                                <w:spacing w:line="220" w:lineRule="exact"/>
                                <w:jc w:val="center"/>
                              </w:pPr>
                              <w:r>
                                <w:rPr>
                                  <w:rFonts w:hint="eastAsia"/>
                                </w:rPr>
                                <w:t>府</w:t>
                              </w:r>
                              <w:r w:rsidRPr="009B4F8A">
                                <w:rPr>
                                  <w:rFonts w:hint="eastAsia"/>
                                </w:rPr>
                                <w:t>危機管理室</w:t>
                              </w:r>
                            </w:p>
                          </w:txbxContent>
                        </wps:txbx>
                        <wps:bodyPr rot="0" vert="horz" wrap="square" lIns="91440" tIns="45720" rIns="91440" bIns="45720" anchor="t" anchorCtr="0" upright="1">
                          <a:noAutofit/>
                        </wps:bodyPr>
                      </wps:wsp>
                      <wps:wsp>
                        <wps:cNvPr id="6313" name="Rectangle 319"/>
                        <wps:cNvSpPr>
                          <a:spLocks noChangeArrowheads="1"/>
                        </wps:cNvSpPr>
                        <wps:spPr bwMode="auto">
                          <a:xfrm>
                            <a:off x="6909" y="2911"/>
                            <a:ext cx="1785" cy="360"/>
                          </a:xfrm>
                          <a:prstGeom prst="rect">
                            <a:avLst/>
                          </a:prstGeom>
                          <a:solidFill>
                            <a:srgbClr val="FFFFFF"/>
                          </a:solidFill>
                          <a:ln w="9525">
                            <a:solidFill>
                              <a:srgbClr val="000000"/>
                            </a:solidFill>
                            <a:miter lim="800000"/>
                            <a:headEnd/>
                            <a:tailEnd/>
                          </a:ln>
                        </wps:spPr>
                        <wps:txbx>
                          <w:txbxContent>
                            <w:p w14:paraId="31CE5ACF" w14:textId="77777777" w:rsidR="00A13070" w:rsidRDefault="00A13070" w:rsidP="00A13070">
                              <w:pPr>
                                <w:spacing w:line="220" w:lineRule="exact"/>
                              </w:pPr>
                              <w:r>
                                <w:rPr>
                                  <w:rFonts w:hint="eastAsia"/>
                                </w:rPr>
                                <w:t>府出先機関</w:t>
                              </w:r>
                            </w:p>
                          </w:txbxContent>
                        </wps:txbx>
                        <wps:bodyPr rot="0" vert="horz" wrap="square" lIns="91440" tIns="45720" rIns="91440" bIns="45720" anchor="t" anchorCtr="0" upright="1">
                          <a:noAutofit/>
                        </wps:bodyPr>
                      </wps:wsp>
                      <wps:wsp>
                        <wps:cNvPr id="6314" name="Rectangle 320"/>
                        <wps:cNvSpPr>
                          <a:spLocks noChangeArrowheads="1"/>
                        </wps:cNvSpPr>
                        <wps:spPr bwMode="auto">
                          <a:xfrm>
                            <a:off x="6909" y="2131"/>
                            <a:ext cx="2100" cy="360"/>
                          </a:xfrm>
                          <a:prstGeom prst="rect">
                            <a:avLst/>
                          </a:prstGeom>
                          <a:solidFill>
                            <a:srgbClr val="FFFFFF"/>
                          </a:solidFill>
                          <a:ln w="9525">
                            <a:solidFill>
                              <a:srgbClr val="000000"/>
                            </a:solidFill>
                            <a:miter lim="800000"/>
                            <a:headEnd/>
                            <a:tailEnd/>
                          </a:ln>
                        </wps:spPr>
                        <wps:txbx>
                          <w:txbxContent>
                            <w:p w14:paraId="547E7E15" w14:textId="77777777" w:rsidR="00A13070" w:rsidRDefault="00A13070" w:rsidP="00A13070">
                              <w:pPr>
                                <w:spacing w:line="220" w:lineRule="exact"/>
                              </w:pPr>
                              <w:r>
                                <w:rPr>
                                  <w:rFonts w:hint="eastAsia"/>
                                </w:rPr>
                                <w:t>指定水防管理団体</w:t>
                              </w:r>
                            </w:p>
                          </w:txbxContent>
                        </wps:txbx>
                        <wps:bodyPr rot="0" vert="horz" wrap="square" lIns="91440" tIns="45720" rIns="91440" bIns="45720" anchor="t" anchorCtr="0" upright="1">
                          <a:noAutofit/>
                        </wps:bodyPr>
                      </wps:wsp>
                      <wps:wsp>
                        <wps:cNvPr id="6315" name="Rectangle 321"/>
                        <wps:cNvSpPr>
                          <a:spLocks noChangeArrowheads="1"/>
                        </wps:cNvSpPr>
                        <wps:spPr bwMode="auto">
                          <a:xfrm>
                            <a:off x="6909" y="3667"/>
                            <a:ext cx="945" cy="384"/>
                          </a:xfrm>
                          <a:prstGeom prst="rect">
                            <a:avLst/>
                          </a:prstGeom>
                          <a:solidFill>
                            <a:srgbClr val="FFFFFF"/>
                          </a:solidFill>
                          <a:ln w="9525">
                            <a:solidFill>
                              <a:srgbClr val="000000"/>
                            </a:solidFill>
                            <a:miter lim="800000"/>
                            <a:headEnd/>
                            <a:tailEnd/>
                          </a:ln>
                        </wps:spPr>
                        <wps:txbx>
                          <w:txbxContent>
                            <w:p w14:paraId="13B7BF07" w14:textId="77777777" w:rsidR="00A13070" w:rsidRDefault="00A13070" w:rsidP="00A13070">
                              <w:pPr>
                                <w:spacing w:line="240" w:lineRule="exact"/>
                              </w:pPr>
                              <w:r>
                                <w:rPr>
                                  <w:rFonts w:hint="eastAsia"/>
                                </w:rPr>
                                <w:t>市町</w:t>
                              </w:r>
                            </w:p>
                          </w:txbxContent>
                        </wps:txbx>
                        <wps:bodyPr rot="0" vert="horz" wrap="square" lIns="91440" tIns="45720" rIns="91440" bIns="45720" anchor="t" anchorCtr="0" upright="1">
                          <a:noAutofit/>
                        </wps:bodyPr>
                      </wps:wsp>
                      <wps:wsp>
                        <wps:cNvPr id="6316" name="Line 342"/>
                        <wps:cNvCnPr>
                          <a:cxnSpLocks noChangeShapeType="1"/>
                        </wps:cNvCnPr>
                        <wps:spPr bwMode="auto">
                          <a:xfrm>
                            <a:off x="2919" y="4671"/>
                            <a:ext cx="0" cy="360"/>
                          </a:xfrm>
                          <a:prstGeom prst="line">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6317" name="Line 343"/>
                        <wps:cNvCnPr>
                          <a:cxnSpLocks noChangeShapeType="1"/>
                        </wps:cNvCnPr>
                        <wps:spPr bwMode="auto">
                          <a:xfrm>
                            <a:off x="2919" y="5031"/>
                            <a:ext cx="2625" cy="0"/>
                          </a:xfrm>
                          <a:prstGeom prst="line">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6318" name="Line 344"/>
                        <wps:cNvCnPr>
                          <a:cxnSpLocks noChangeShapeType="1"/>
                        </wps:cNvCnPr>
                        <wps:spPr bwMode="auto">
                          <a:xfrm>
                            <a:off x="5544" y="4671"/>
                            <a:ext cx="0" cy="360"/>
                          </a:xfrm>
                          <a:prstGeom prst="line">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6319" name="Line 347"/>
                        <wps:cNvCnPr>
                          <a:cxnSpLocks noChangeShapeType="1"/>
                        </wps:cNvCnPr>
                        <wps:spPr bwMode="auto">
                          <a:xfrm>
                            <a:off x="5544" y="3231"/>
                            <a:ext cx="1365" cy="0"/>
                          </a:xfrm>
                          <a:prstGeom prst="line">
                            <a:avLst/>
                          </a:prstGeom>
                          <a:noFill/>
                          <a:ln w="9525">
                            <a:solidFill>
                              <a:srgbClr val="000000"/>
                            </a:solidFill>
                            <a:round/>
                            <a:headEnd/>
                            <a:tailEnd type="arrow" w="sm" len="sm"/>
                          </a:ln>
                          <a:extLst>
                            <a:ext uri="{909E8E84-426E-40DD-AFC4-6F175D3DCCD1}">
                              <a14:hiddenFill xmlns:a14="http://schemas.microsoft.com/office/drawing/2010/main">
                                <a:noFill/>
                              </a14:hiddenFill>
                            </a:ext>
                          </a:extLst>
                        </wps:spPr>
                        <wps:bodyPr/>
                      </wps:wsp>
                      <wps:wsp>
                        <wps:cNvPr id="6320" name="Line 348"/>
                        <wps:cNvCnPr>
                          <a:cxnSpLocks noChangeShapeType="1"/>
                        </wps:cNvCnPr>
                        <wps:spPr bwMode="auto">
                          <a:xfrm flipV="1">
                            <a:off x="6069" y="3951"/>
                            <a:ext cx="0" cy="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321" name="Line 349"/>
                        <wps:cNvCnPr>
                          <a:cxnSpLocks noChangeShapeType="1"/>
                        </wps:cNvCnPr>
                        <wps:spPr bwMode="auto">
                          <a:xfrm>
                            <a:off x="6069" y="3951"/>
                            <a:ext cx="840" cy="0"/>
                          </a:xfrm>
                          <a:prstGeom prst="line">
                            <a:avLst/>
                          </a:prstGeom>
                          <a:noFill/>
                          <a:ln w="9525">
                            <a:solidFill>
                              <a:srgbClr val="000000"/>
                            </a:solidFill>
                            <a:round/>
                            <a:headEnd/>
                            <a:tailEnd type="arrow" w="sm" len="sm"/>
                          </a:ln>
                          <a:extLst>
                            <a:ext uri="{909E8E84-426E-40DD-AFC4-6F175D3DCCD1}">
                              <a14:hiddenFill xmlns:a14="http://schemas.microsoft.com/office/drawing/2010/main">
                                <a:noFill/>
                              </a14:hiddenFill>
                            </a:ext>
                          </a:extLst>
                        </wps:spPr>
                        <wps:bodyPr/>
                      </wps:wsp>
                      <wps:wsp>
                        <wps:cNvPr id="6322" name="Line 350"/>
                        <wps:cNvCnPr>
                          <a:cxnSpLocks noChangeShapeType="1"/>
                        </wps:cNvCnPr>
                        <wps:spPr bwMode="auto">
                          <a:xfrm flipH="1" flipV="1">
                            <a:off x="7733" y="2597"/>
                            <a:ext cx="1" cy="294"/>
                          </a:xfrm>
                          <a:prstGeom prst="line">
                            <a:avLst/>
                          </a:prstGeom>
                          <a:noFill/>
                          <a:ln w="9525">
                            <a:solidFill>
                              <a:srgbClr val="000000"/>
                            </a:solidFill>
                            <a:round/>
                            <a:headEnd/>
                            <a:tailEnd type="arrow" w="sm" len="sm"/>
                          </a:ln>
                          <a:extLst>
                            <a:ext uri="{909E8E84-426E-40DD-AFC4-6F175D3DCCD1}">
                              <a14:hiddenFill xmlns:a14="http://schemas.microsoft.com/office/drawing/2010/main">
                                <a:noFill/>
                              </a14:hiddenFill>
                            </a:ext>
                          </a:extLst>
                        </wps:spPr>
                        <wps:bodyPr/>
                      </wps:wsp>
                      <wps:wsp>
                        <wps:cNvPr id="6323" name="Line 351"/>
                        <wps:cNvCnPr>
                          <a:cxnSpLocks noChangeShapeType="1"/>
                        </wps:cNvCnPr>
                        <wps:spPr bwMode="auto">
                          <a:xfrm flipV="1">
                            <a:off x="5019" y="2331"/>
                            <a:ext cx="0" cy="1980"/>
                          </a:xfrm>
                          <a:prstGeom prst="line">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6324" name="Line 353"/>
                        <wps:cNvCnPr>
                          <a:cxnSpLocks noChangeShapeType="1"/>
                        </wps:cNvCnPr>
                        <wps:spPr bwMode="auto">
                          <a:xfrm>
                            <a:off x="5019" y="3051"/>
                            <a:ext cx="1890" cy="0"/>
                          </a:xfrm>
                          <a:prstGeom prst="line">
                            <a:avLst/>
                          </a:prstGeom>
                          <a:noFill/>
                          <a:ln w="9525">
                            <a:solidFill>
                              <a:srgbClr val="000000"/>
                            </a:solidFill>
                            <a:prstDash val="sysDot"/>
                            <a:round/>
                            <a:headEnd/>
                            <a:tailEnd type="arrow" w="sm" len="sm"/>
                          </a:ln>
                          <a:extLst>
                            <a:ext uri="{909E8E84-426E-40DD-AFC4-6F175D3DCCD1}">
                              <a14:hiddenFill xmlns:a14="http://schemas.microsoft.com/office/drawing/2010/main">
                                <a:noFill/>
                              </a14:hiddenFill>
                            </a:ext>
                          </a:extLst>
                        </wps:spPr>
                        <wps:bodyPr/>
                      </wps:wsp>
                      <wps:wsp>
                        <wps:cNvPr id="6325" name="Line 354"/>
                        <wps:cNvCnPr>
                          <a:cxnSpLocks noChangeShapeType="1"/>
                        </wps:cNvCnPr>
                        <wps:spPr bwMode="auto">
                          <a:xfrm>
                            <a:off x="5019" y="3771"/>
                            <a:ext cx="1890" cy="0"/>
                          </a:xfrm>
                          <a:prstGeom prst="line">
                            <a:avLst/>
                          </a:prstGeom>
                          <a:noFill/>
                          <a:ln w="9525">
                            <a:solidFill>
                              <a:srgbClr val="000000"/>
                            </a:solidFill>
                            <a:prstDash val="sysDot"/>
                            <a:round/>
                            <a:headEnd/>
                            <a:tailEnd type="arrow" w="sm" len="sm"/>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F99BD65" id="グループ化 6310" o:spid="_x0000_s1565" alt="気象予警報等の市町への伝達系統図（平常時管内）" style="position:absolute;left:0;text-align:left;margin-left:47.25pt;margin-top:9pt;width:346.5pt;height:145pt;z-index:252456960" coordorigin="2079,2131" coordsize="6930,2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">
                <v:rect id="Rectangle 316" o:spid="_x0000_s1566" style="position:absolute;left:2079;top:4291;width:189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">
                  <v:textbox>
                    <w:txbxContent>
                      <w:p w14:paraId="7CEA91C4" w14:textId="77777777" w:rsidR="00A13070" w:rsidRDefault="00A13070" w:rsidP="00A13070">
                        <w:pPr>
                          <w:spacing w:line="220" w:lineRule="exact"/>
                        </w:pPr>
                        <w:r>
                          <w:rPr>
                            <w:rFonts w:hint="eastAsia"/>
                          </w:rPr>
                          <w:t>大阪管区気象台</w:t>
                        </w:r>
                      </w:p>
                    </w:txbxContent>
                  </v:textbox>
                </v:rect>
                <v:rect id="Rectangle 317" o:spid="_x0000_s1567" style="position:absolute;left:4599;top:4291;width:1785;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">
                  <v:textbox>
                    <w:txbxContent>
                      <w:p w14:paraId="4DE6FEEB" w14:textId="77777777" w:rsidR="00A13070" w:rsidRDefault="00A13070" w:rsidP="00A13070">
                        <w:pPr>
                          <w:spacing w:line="220" w:lineRule="exact"/>
                          <w:jc w:val="center"/>
                        </w:pPr>
                        <w:r>
                          <w:rPr>
                            <w:rFonts w:hint="eastAsia"/>
                          </w:rPr>
                          <w:t>府</w:t>
                        </w:r>
                        <w:r w:rsidRPr="009B4F8A">
                          <w:rPr>
                            <w:rFonts w:hint="eastAsia"/>
                          </w:rPr>
                          <w:t>危機管理室</w:t>
                        </w:r>
                      </w:p>
                    </w:txbxContent>
                  </v:textbox>
                </v:rect>
                <v:rect id="Rectangle 319" o:spid="_x0000_s1568" style="position:absolute;left:6909;top:2911;width:1785;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">
                  <v:textbox>
                    <w:txbxContent>
                      <w:p w14:paraId="31CE5ACF" w14:textId="77777777" w:rsidR="00A13070" w:rsidRDefault="00A13070" w:rsidP="00A13070">
                        <w:pPr>
                          <w:spacing w:line="220" w:lineRule="exact"/>
                        </w:pPr>
                        <w:r>
                          <w:rPr>
                            <w:rFonts w:hint="eastAsia"/>
                          </w:rPr>
                          <w:t>府出先機関</w:t>
                        </w:r>
                      </w:p>
                    </w:txbxContent>
                  </v:textbox>
                </v:rect>
                <v:rect id="Rectangle 320" o:spid="_x0000_s1569" style="position:absolute;left:6909;top:2131;width:210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">
                  <v:textbox>
                    <w:txbxContent>
                      <w:p w14:paraId="547E7E15" w14:textId="77777777" w:rsidR="00A13070" w:rsidRDefault="00A13070" w:rsidP="00A13070">
                        <w:pPr>
                          <w:spacing w:line="220" w:lineRule="exact"/>
                        </w:pPr>
                        <w:r>
                          <w:rPr>
                            <w:rFonts w:hint="eastAsia"/>
                          </w:rPr>
                          <w:t>指定水防管理団体</w:t>
                        </w:r>
                      </w:p>
                    </w:txbxContent>
                  </v:textbox>
                </v:rect>
                <v:rect id="Rectangle 321" o:spid="_x0000_s1570" style="position:absolute;left:6909;top:3667;width:945;height:3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">
                  <v:textbox>
                    <w:txbxContent>
                      <w:p w14:paraId="13B7BF07" w14:textId="77777777" w:rsidR="00A13070" w:rsidRDefault="00A13070" w:rsidP="00A13070">
                        <w:pPr>
                          <w:spacing w:line="240" w:lineRule="exact"/>
                        </w:pPr>
                        <w:r>
                          <w:rPr>
                            <w:rFonts w:hint="eastAsia"/>
                          </w:rPr>
                          <w:t>市町</w:t>
                        </w:r>
                      </w:p>
                    </w:txbxContent>
                  </v:textbox>
                </v:rect>
                <v:line id="Line 342" o:spid="_x0000_s1571" style="position:absolute;visibility:visible;mso-wrap-style:square" from="2919,4671" to="2919,5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">
                  <v:stroke dashstyle="1 1"/>
                </v:line>
                <v:line id="Line 343" o:spid="_x0000_s1572" style="position:absolute;visibility:visible;mso-wrap-style:square" from="2919,5031" to="5544,5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">
                  <v:stroke dashstyle="1 1"/>
                </v:line>
                <v:line id="Line 344" o:spid="_x0000_s1573" style="position:absolute;visibility:visible;mso-wrap-style:square" from="5544,4671" to="5544,5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">
                  <v:stroke dashstyle="1 1"/>
                </v:line>
                <v:line id="Line 347" o:spid="_x0000_s1574" style="position:absolute;visibility:visible;mso-wrap-style:square" from="5544,3231" to="6909,32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">
                  <v:stroke endarrow="open" endarrowwidth="narrow" endarrowlength="short"/>
                </v:line>
                <v:line id="Line 348" o:spid="_x0000_s1575" style="position:absolute;flip:y;visibility:visible;mso-wrap-style:square" from="6069,3951" to="6069,43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"/>
                <v:line id="Line 349" o:spid="_x0000_s1576" style="position:absolute;visibility:visible;mso-wrap-style:square" from="6069,3951" to="6909,39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">
                  <v:stroke endarrow="open" endarrowwidth="narrow" endarrowlength="short"/>
                </v:line>
                <v:line id="Line 350" o:spid="_x0000_s1577" style="position:absolute;flip:x y;visibility:visible;mso-wrap-style:square" from="7733,2597" to="7734,28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">
                  <v:stroke endarrow="open" endarrowwidth="narrow" endarrowlength="short"/>
                </v:line>
                <v:line id="Line 351" o:spid="_x0000_s1578" style="position:absolute;flip:y;visibility:visible;mso-wrap-style:square" from="5019,2331" to="5019,43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">
                  <v:stroke dashstyle="1 1"/>
                </v:line>
                <v:line id="Line 353" o:spid="_x0000_s1579" style="position:absolute;visibility:visible;mso-wrap-style:square" from="5019,3051" to="6909,30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">
                  <v:stroke dashstyle="1 1" endarrow="open" endarrowwidth="narrow" endarrowlength="short"/>
                </v:line>
                <v:line id="Line 354" o:spid="_x0000_s1580" style="position:absolute;visibility:visible;mso-wrap-style:square" from="5019,3771" to="6909,37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">
                  <v:stroke dashstyle="1 1" endarrow="open" endarrowwidth="narrow" endarrowlength="short"/>
                </v:line>
              </v:group>
            </w:pict>
          </mc:Fallback>
        </mc:AlternateContent>
      </w:r>
    </w:p>
    <w:p w14:paraId="3D2DC425" w14:textId="77777777" w:rsidR="00A13070" w:rsidRPr="00212349" w:rsidRDefault="00A13070" w:rsidP="00A13070">
      <w:pPr>
        <w:spacing w:line="260" w:lineRule="exact"/>
        <w:rPr>
          <w:rFonts w:ascii="ＭＳ 明朝"/>
          <w:spacing w:val="16"/>
          <w:sz w:val="22"/>
        </w:rPr>
      </w:pPr>
      <w:r>
        <w:rPr>
          <w:noProof/>
        </w:rPr>
        <mc:AlternateContent>
          <mc:Choice Requires="wps">
            <w:drawing>
              <wp:anchor distT="4294967294" distB="4294967294" distL="114300" distR="114300" simplePos="0" relativeHeight="252455936" behindDoc="0" locked="0" layoutInCell="0" allowOverlap="1" wp14:anchorId="43DA4B90" wp14:editId="2891AEF4">
                <wp:simplePos x="0" y="0"/>
                <wp:positionH relativeFrom="column">
                  <wp:posOffset>2466975</wp:posOffset>
                </wp:positionH>
                <wp:positionV relativeFrom="paragraph">
                  <wp:posOffset>76199</wp:posOffset>
                </wp:positionV>
                <wp:extent cx="1200150" cy="0"/>
                <wp:effectExtent l="0" t="76200" r="38100" b="95250"/>
                <wp:wrapNone/>
                <wp:docPr id="6309" name="直線コネクタ 63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00150" cy="0"/>
                        </a:xfrm>
                        <a:prstGeom prst="line">
                          <a:avLst/>
                        </a:prstGeom>
                        <a:noFill/>
                        <a:ln w="9525">
                          <a:solidFill>
                            <a:srgbClr val="000000"/>
                          </a:solidFill>
                          <a:prstDash val="sysDot"/>
                          <a:round/>
                          <a:headEnd/>
                          <a:tailEnd type="arrow" w="sm" len="sm"/>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7A2328A" id="直線コネクタ 6309" o:spid="_x0000_s1026" style="position:absolute;left:0;text-align:left;z-index:25245593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194.25pt,6pt" to="288.75pt,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" o:allowincell="f">
                <v:stroke dashstyle="1 1" endarrow="open" endarrowwidth="narrow" endarrowlength="short"/>
              </v:line>
            </w:pict>
          </mc:Fallback>
        </mc:AlternateContent>
      </w:r>
    </w:p>
    <w:p w14:paraId="1FCAA472" w14:textId="77777777" w:rsidR="00A13070" w:rsidRPr="00212349" w:rsidRDefault="00A13070" w:rsidP="00A13070">
      <w:pPr>
        <w:spacing w:line="260" w:lineRule="exact"/>
        <w:rPr>
          <w:rFonts w:ascii="ＭＳ 明朝"/>
          <w:spacing w:val="16"/>
          <w:sz w:val="22"/>
        </w:rPr>
      </w:pPr>
    </w:p>
    <w:p w14:paraId="3C137D8F" w14:textId="77777777" w:rsidR="00A13070" w:rsidRPr="00212349" w:rsidRDefault="00A13070" w:rsidP="00A13070">
      <w:pPr>
        <w:spacing w:line="260" w:lineRule="exact"/>
        <w:rPr>
          <w:rFonts w:ascii="ＭＳ 明朝"/>
          <w:spacing w:val="16"/>
          <w:sz w:val="22"/>
        </w:rPr>
      </w:pPr>
    </w:p>
    <w:p w14:paraId="52C4B01D" w14:textId="77777777" w:rsidR="00A13070" w:rsidRPr="00212349" w:rsidRDefault="00A13070" w:rsidP="00A13070">
      <w:pPr>
        <w:spacing w:line="260" w:lineRule="exact"/>
        <w:rPr>
          <w:rFonts w:ascii="ＭＳ 明朝"/>
          <w:spacing w:val="16"/>
          <w:sz w:val="22"/>
        </w:rPr>
      </w:pPr>
      <w:r>
        <w:rPr>
          <w:noProof/>
        </w:rPr>
        <mc:AlternateContent>
          <mc:Choice Requires="wps">
            <w:drawing>
              <wp:anchor distT="0" distB="0" distL="114298" distR="114298" simplePos="0" relativeHeight="252454912" behindDoc="0" locked="0" layoutInCell="0" allowOverlap="1" wp14:anchorId="77F17FBC" wp14:editId="06BE38E0">
                <wp:simplePos x="0" y="0"/>
                <wp:positionH relativeFrom="column">
                  <wp:posOffset>2800349</wp:posOffset>
                </wp:positionH>
                <wp:positionV relativeFrom="paragraph">
                  <wp:posOffset>152400</wp:posOffset>
                </wp:positionV>
                <wp:extent cx="0" cy="685800"/>
                <wp:effectExtent l="0" t="0" r="19050" b="19050"/>
                <wp:wrapNone/>
                <wp:docPr id="6308" name="直線コネクタ 63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6858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1E391F2" id="直線コネクタ 6308" o:spid="_x0000_s1026" style="position:absolute;left:0;text-align:left;flip:y;z-index:252454912;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220.5pt,12pt" to="220.5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" o:allowincell="f"/>
            </w:pict>
          </mc:Fallback>
        </mc:AlternateContent>
      </w:r>
    </w:p>
    <w:p w14:paraId="5EA52838" w14:textId="77777777" w:rsidR="00A13070" w:rsidRPr="00212349" w:rsidRDefault="00A13070" w:rsidP="00A13070">
      <w:pPr>
        <w:spacing w:line="260" w:lineRule="exact"/>
        <w:rPr>
          <w:rFonts w:ascii="ＭＳ 明朝"/>
          <w:spacing w:val="16"/>
          <w:sz w:val="22"/>
        </w:rPr>
      </w:pPr>
    </w:p>
    <w:p w14:paraId="0104C477" w14:textId="77777777" w:rsidR="00A13070" w:rsidRPr="00212349" w:rsidRDefault="00A13070" w:rsidP="00A13070">
      <w:pPr>
        <w:spacing w:line="260" w:lineRule="exact"/>
        <w:rPr>
          <w:rFonts w:ascii="ＭＳ 明朝"/>
          <w:spacing w:val="16"/>
          <w:sz w:val="22"/>
        </w:rPr>
      </w:pPr>
    </w:p>
    <w:p w14:paraId="2EF1ADB9" w14:textId="77777777" w:rsidR="00A13070" w:rsidRPr="00212349" w:rsidRDefault="00A13070" w:rsidP="00A13070">
      <w:pPr>
        <w:spacing w:line="260" w:lineRule="exact"/>
        <w:rPr>
          <w:rFonts w:ascii="ＭＳ 明朝"/>
          <w:spacing w:val="16"/>
          <w:sz w:val="22"/>
        </w:rPr>
      </w:pPr>
    </w:p>
    <w:p w14:paraId="08A2574C" w14:textId="77777777" w:rsidR="00A13070" w:rsidRPr="00212349" w:rsidRDefault="00A13070" w:rsidP="00A13070">
      <w:pPr>
        <w:spacing w:line="260" w:lineRule="exact"/>
        <w:rPr>
          <w:rFonts w:ascii="ＭＳ 明朝"/>
          <w:spacing w:val="16"/>
          <w:sz w:val="22"/>
        </w:rPr>
      </w:pPr>
    </w:p>
    <w:p w14:paraId="56FBA95B" w14:textId="77777777" w:rsidR="00A13070" w:rsidRPr="00212349" w:rsidRDefault="00A13070" w:rsidP="00A13070">
      <w:pPr>
        <w:spacing w:line="260" w:lineRule="exact"/>
        <w:rPr>
          <w:rFonts w:ascii="ＭＳ 明朝"/>
          <w:spacing w:val="16"/>
          <w:sz w:val="22"/>
        </w:rPr>
      </w:pPr>
    </w:p>
    <w:p w14:paraId="0F9CE6BC" w14:textId="77777777" w:rsidR="00A13070" w:rsidRPr="00212349" w:rsidRDefault="00A13070" w:rsidP="00A13070">
      <w:pPr>
        <w:spacing w:line="240" w:lineRule="exact"/>
        <w:rPr>
          <w:rFonts w:ascii="ＭＳ 明朝"/>
          <w:spacing w:val="16"/>
          <w:sz w:val="22"/>
        </w:rPr>
      </w:pPr>
    </w:p>
    <w:p w14:paraId="114C6DDA" w14:textId="77777777" w:rsidR="00A13070" w:rsidRPr="00212349" w:rsidRDefault="00A13070" w:rsidP="00A13070">
      <w:pPr>
        <w:spacing w:line="240" w:lineRule="exact"/>
        <w:rPr>
          <w:rFonts w:ascii="ＭＳ 明朝"/>
          <w:spacing w:val="16"/>
          <w:sz w:val="22"/>
        </w:rPr>
      </w:pPr>
    </w:p>
    <w:p w14:paraId="3C1EF679" w14:textId="77777777" w:rsidR="00A13070" w:rsidRPr="00212349" w:rsidRDefault="00A13070" w:rsidP="00A13070">
      <w:pPr>
        <w:spacing w:line="240" w:lineRule="exact"/>
        <w:rPr>
          <w:rFonts w:ascii="ＭＳ 明朝"/>
          <w:spacing w:val="16"/>
          <w:sz w:val="22"/>
        </w:rPr>
      </w:pPr>
    </w:p>
    <w:p w14:paraId="0AE2553B" w14:textId="77777777" w:rsidR="00A13070" w:rsidRPr="00212349" w:rsidRDefault="00A13070" w:rsidP="00A13070">
      <w:pPr>
        <w:spacing w:line="240" w:lineRule="exact"/>
        <w:rPr>
          <w:rFonts w:ascii="ＭＳ 明朝"/>
          <w:spacing w:val="16"/>
          <w:sz w:val="22"/>
        </w:rPr>
      </w:pPr>
      <w:r>
        <w:rPr>
          <w:noProof/>
        </w:rPr>
        <mc:AlternateContent>
          <mc:Choice Requires="wps">
            <w:drawing>
              <wp:anchor distT="4294967294" distB="4294967294" distL="114300" distR="114300" simplePos="0" relativeHeight="252452864" behindDoc="0" locked="0" layoutInCell="0" allowOverlap="1" wp14:anchorId="4A989A4E" wp14:editId="5B646D43">
                <wp:simplePos x="0" y="0"/>
                <wp:positionH relativeFrom="column">
                  <wp:posOffset>380365</wp:posOffset>
                </wp:positionH>
                <wp:positionV relativeFrom="paragraph">
                  <wp:posOffset>45084</wp:posOffset>
                </wp:positionV>
                <wp:extent cx="866775" cy="0"/>
                <wp:effectExtent l="0" t="76200" r="28575" b="114300"/>
                <wp:wrapNone/>
                <wp:docPr id="6307" name="直線コネクタ 63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66775" cy="0"/>
                        </a:xfrm>
                        <a:prstGeom prst="line">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CD7A13E" id="直線コネクタ 6307" o:spid="_x0000_s1026" style="position:absolute;left:0;text-align:left;z-index:2524528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9.95pt,3.55pt" to="98.2pt,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" o:allowincell="f">
                <v:stroke endarrow="open"/>
              </v:line>
            </w:pict>
          </mc:Fallback>
        </mc:AlternateContent>
      </w:r>
      <w:r w:rsidRPr="00212349">
        <w:rPr>
          <w:rFonts w:ascii="ＭＳ 明朝" w:hint="eastAsia"/>
          <w:spacing w:val="16"/>
          <w:sz w:val="22"/>
        </w:rPr>
        <w:t xml:space="preserve">　　　　　　　　有線</w:t>
      </w:r>
    </w:p>
    <w:p w14:paraId="27EC60AC" w14:textId="77777777" w:rsidR="00A13070" w:rsidRPr="00212349" w:rsidRDefault="00A13070" w:rsidP="00A13070">
      <w:pPr>
        <w:spacing w:line="240" w:lineRule="exact"/>
        <w:rPr>
          <w:rFonts w:ascii="ＭＳ 明朝"/>
          <w:spacing w:val="16"/>
          <w:sz w:val="22"/>
        </w:rPr>
      </w:pPr>
      <w:r>
        <w:rPr>
          <w:noProof/>
        </w:rPr>
        <mc:AlternateContent>
          <mc:Choice Requires="wps">
            <w:drawing>
              <wp:anchor distT="4294967294" distB="4294967294" distL="114300" distR="114300" simplePos="0" relativeHeight="252453888" behindDoc="0" locked="0" layoutInCell="0" allowOverlap="1" wp14:anchorId="36C095C2" wp14:editId="153DF4F8">
                <wp:simplePos x="0" y="0"/>
                <wp:positionH relativeFrom="column">
                  <wp:posOffset>380365</wp:posOffset>
                </wp:positionH>
                <wp:positionV relativeFrom="paragraph">
                  <wp:posOffset>64134</wp:posOffset>
                </wp:positionV>
                <wp:extent cx="866775" cy="0"/>
                <wp:effectExtent l="0" t="76200" r="28575" b="114300"/>
                <wp:wrapNone/>
                <wp:docPr id="6306" name="直線コネクタ 63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66775" cy="0"/>
                        </a:xfrm>
                        <a:prstGeom prst="line">
                          <a:avLst/>
                        </a:prstGeom>
                        <a:noFill/>
                        <a:ln w="9525">
                          <a:solidFill>
                            <a:srgbClr val="000000"/>
                          </a:solidFill>
                          <a:prstDash val="sysDot"/>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C7708E0" id="直線コネクタ 6306" o:spid="_x0000_s1026" style="position:absolute;left:0;text-align:left;z-index:2524538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9.95pt,5.05pt" to="98.2pt,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" o:allowincell="f">
                <v:stroke dashstyle="1 1" endarrow="open"/>
              </v:line>
            </w:pict>
          </mc:Fallback>
        </mc:AlternateContent>
      </w:r>
      <w:r w:rsidRPr="00212349">
        <w:rPr>
          <w:rFonts w:ascii="ＭＳ 明朝" w:hint="eastAsia"/>
          <w:spacing w:val="16"/>
          <w:sz w:val="22"/>
        </w:rPr>
        <w:t xml:space="preserve">　　　　　　　　無線</w:t>
      </w:r>
    </w:p>
    <w:p w14:paraId="32456EB7" w14:textId="77777777" w:rsidR="00A13070" w:rsidRPr="00212349" w:rsidRDefault="00A13070" w:rsidP="00A13070">
      <w:pPr>
        <w:spacing w:line="240" w:lineRule="exact"/>
        <w:rPr>
          <w:rFonts w:ascii="ＭＳ 明朝"/>
          <w:spacing w:val="16"/>
          <w:sz w:val="22"/>
        </w:rPr>
      </w:pPr>
    </w:p>
    <w:p w14:paraId="2CB54038" w14:textId="77777777" w:rsidR="00A13070" w:rsidRPr="00212349" w:rsidRDefault="00A13070" w:rsidP="00A13070">
      <w:pPr>
        <w:spacing w:line="240" w:lineRule="exact"/>
        <w:ind w:left="1179" w:hangingChars="487" w:hanging="1179"/>
        <w:rPr>
          <w:rFonts w:ascii="ＭＳ 明朝"/>
          <w:spacing w:val="16"/>
          <w:szCs w:val="21"/>
        </w:rPr>
      </w:pPr>
      <w:r w:rsidRPr="00212349">
        <w:rPr>
          <w:rFonts w:ascii="ＭＳ 明朝" w:hint="eastAsia"/>
          <w:spacing w:val="16"/>
          <w:szCs w:val="21"/>
        </w:rPr>
        <w:t xml:space="preserve">　　　(注)勤務時間外においても、次の場合は、原則として府防災行政無線の一斉通信により伝達する。なお、一斉通信を行う場合は、市町へ事前に通知する。</w:t>
      </w:r>
    </w:p>
    <w:p w14:paraId="406D60BC" w14:textId="77777777" w:rsidR="00A13070" w:rsidRPr="00212349" w:rsidRDefault="00A13070" w:rsidP="00A13070">
      <w:pPr>
        <w:spacing w:line="240" w:lineRule="exact"/>
        <w:ind w:leftChars="516" w:left="1215" w:hangingChars="54" w:hanging="131"/>
        <w:rPr>
          <w:rFonts w:ascii="ＭＳ 明朝"/>
          <w:spacing w:val="16"/>
          <w:szCs w:val="21"/>
        </w:rPr>
      </w:pPr>
      <w:r w:rsidRPr="00212349">
        <w:rPr>
          <w:rFonts w:ascii="ＭＳ 明朝" w:hint="eastAsia"/>
          <w:spacing w:val="16"/>
          <w:szCs w:val="21"/>
        </w:rPr>
        <w:t>・勤務時間内に津波警報又は津波注意報（津波注意）が発表され、午後５時現在継続しているとき</w:t>
      </w:r>
    </w:p>
    <w:p w14:paraId="3F24F592" w14:textId="77777777" w:rsidR="00A13070" w:rsidRPr="00212349" w:rsidRDefault="00A13070" w:rsidP="00A13070">
      <w:pPr>
        <w:spacing w:line="240" w:lineRule="exact"/>
        <w:ind w:leftChars="516" w:left="1215" w:hangingChars="54" w:hanging="131"/>
        <w:rPr>
          <w:rFonts w:ascii="ＭＳ 明朝"/>
          <w:spacing w:val="16"/>
          <w:szCs w:val="21"/>
        </w:rPr>
      </w:pPr>
      <w:r w:rsidRPr="00212349">
        <w:rPr>
          <w:rFonts w:ascii="ＭＳ 明朝" w:hint="eastAsia"/>
          <w:spacing w:val="16"/>
          <w:szCs w:val="21"/>
        </w:rPr>
        <w:t>・勤務時間外に上記の警報又は注意報が発表されたとき</w:t>
      </w:r>
    </w:p>
    <w:p w14:paraId="07EDC3C0" w14:textId="77777777" w:rsidR="00A13070" w:rsidRPr="00212349" w:rsidRDefault="00A13070" w:rsidP="00A13070">
      <w:pPr>
        <w:spacing w:line="260" w:lineRule="exact"/>
        <w:rPr>
          <w:rFonts w:ascii="ＭＳ 明朝"/>
          <w:spacing w:val="16"/>
          <w:sz w:val="22"/>
        </w:rPr>
      </w:pPr>
    </w:p>
    <w:p w14:paraId="477B4AD5" w14:textId="77777777" w:rsidR="00A13070" w:rsidRPr="00212349" w:rsidRDefault="00A13070" w:rsidP="00A13070">
      <w:pPr>
        <w:spacing w:line="260" w:lineRule="exact"/>
        <w:ind w:firstLineChars="403" w:firstLine="975"/>
        <w:rPr>
          <w:sz w:val="22"/>
          <w:szCs w:val="22"/>
        </w:rPr>
      </w:pPr>
      <w:r w:rsidRPr="00604AD1">
        <w:rPr>
          <w:rFonts w:ascii="ＭＳ 明朝" w:hint="eastAsia"/>
          <w:color w:val="000000"/>
          <w:spacing w:val="16"/>
          <w:szCs w:val="21"/>
        </w:rPr>
        <w:t>イ　勤務時間外</w:t>
      </w:r>
    </w:p>
    <w:p w14:paraId="5FF29C0D" w14:textId="77777777" w:rsidR="00A13070" w:rsidRPr="00212349" w:rsidRDefault="00A13070" w:rsidP="00A13070">
      <w:pPr>
        <w:rPr>
          <w:sz w:val="22"/>
          <w:szCs w:val="22"/>
        </w:rPr>
      </w:pPr>
    </w:p>
    <w:p w14:paraId="79599448" w14:textId="77777777" w:rsidR="00A13070" w:rsidRPr="00212349" w:rsidRDefault="00A13070" w:rsidP="00A13070">
      <w:pPr>
        <w:rPr>
          <w:sz w:val="22"/>
          <w:szCs w:val="22"/>
        </w:rPr>
      </w:pPr>
    </w:p>
    <w:p w14:paraId="7C9A8E21" w14:textId="77777777" w:rsidR="00A13070" w:rsidRPr="00212349" w:rsidRDefault="00A13070" w:rsidP="00A13070">
      <w:pPr>
        <w:rPr>
          <w:sz w:val="22"/>
          <w:szCs w:val="22"/>
        </w:rPr>
      </w:pPr>
      <w:r>
        <w:rPr>
          <w:rFonts w:hint="eastAsia"/>
          <w:noProof/>
        </w:rPr>
        <mc:AlternateContent>
          <mc:Choice Requires="wpg">
            <w:drawing>
              <wp:anchor distT="0" distB="0" distL="114300" distR="114300" simplePos="0" relativeHeight="252484608" behindDoc="0" locked="0" layoutInCell="1" allowOverlap="1" wp14:anchorId="04EB7822" wp14:editId="586C6001">
                <wp:simplePos x="0" y="0"/>
                <wp:positionH relativeFrom="margin">
                  <wp:align>center</wp:align>
                </wp:positionH>
                <wp:positionV relativeFrom="paragraph">
                  <wp:posOffset>52056</wp:posOffset>
                </wp:positionV>
                <wp:extent cx="3872909" cy="4243115"/>
                <wp:effectExtent l="0" t="0" r="13335" b="24130"/>
                <wp:wrapNone/>
                <wp:docPr id="11271" name="グループ化 11271" descr="気象予警報等の市町への伝達系統（勤務時間外）"/>
                <wp:cNvGraphicFramePr/>
                <a:graphic xmlns:a="http://schemas.openxmlformats.org/drawingml/2006/main">
                  <a:graphicData uri="http://schemas.microsoft.com/office/word/2010/wordprocessingGroup">
                    <wpg:wgp>
                      <wpg:cNvGrpSpPr/>
                      <wpg:grpSpPr>
                        <a:xfrm>
                          <a:off x="0" y="0"/>
                          <a:ext cx="3872909" cy="4243115"/>
                          <a:chOff x="0" y="0"/>
                          <a:chExt cx="3872909" cy="4243115"/>
                        </a:xfrm>
                      </wpg:grpSpPr>
                      <wpg:grpSp>
                        <wpg:cNvPr id="11272" name="グループ化 11272"/>
                        <wpg:cNvGrpSpPr/>
                        <wpg:grpSpPr>
                          <a:xfrm>
                            <a:off x="0" y="0"/>
                            <a:ext cx="3872909" cy="4243115"/>
                            <a:chOff x="0" y="0"/>
                            <a:chExt cx="3872909" cy="4243115"/>
                          </a:xfrm>
                        </wpg:grpSpPr>
                        <wpg:grpSp>
                          <wpg:cNvPr id="11273" name="グループ化 11273"/>
                          <wpg:cNvGrpSpPr/>
                          <wpg:grpSpPr>
                            <a:xfrm>
                              <a:off x="0" y="0"/>
                              <a:ext cx="3872909" cy="4243115"/>
                              <a:chOff x="0" y="0"/>
                              <a:chExt cx="3872909" cy="4243115"/>
                            </a:xfrm>
                          </wpg:grpSpPr>
                          <wps:wsp>
                            <wps:cNvPr id="11274" name="Line 355"/>
                            <wps:cNvCnPr>
                              <a:cxnSpLocks noChangeShapeType="1"/>
                            </wps:cNvCnPr>
                            <wps:spPr bwMode="auto">
                              <a:xfrm>
                                <a:off x="861237" y="202019"/>
                                <a:ext cx="0" cy="342900"/>
                              </a:xfrm>
                              <a:prstGeom prst="line">
                                <a:avLst/>
                              </a:prstGeom>
                              <a:noFill/>
                              <a:ln w="9525">
                                <a:solidFill>
                                  <a:schemeClr val="tx1"/>
                                </a:solidFill>
                                <a:round/>
                                <a:headEnd/>
                                <a:tailEnd type="arrow" w="sm" len="sm"/>
                              </a:ln>
                              <a:extLst>
                                <a:ext uri="{909E8E84-426E-40DD-AFC4-6F175D3DCCD1}">
                                  <a14:hiddenFill xmlns:a14="http://schemas.microsoft.com/office/drawing/2010/main">
                                    <a:noFill/>
                                  </a14:hiddenFill>
                                </a:ext>
                              </a:extLst>
                            </wps:spPr>
                            <wps:bodyPr/>
                          </wps:wsp>
                          <wpg:grpSp>
                            <wpg:cNvPr id="11275" name="グループ化 11275"/>
                            <wpg:cNvGrpSpPr/>
                            <wpg:grpSpPr>
                              <a:xfrm>
                                <a:off x="0" y="0"/>
                                <a:ext cx="3872909" cy="4243115"/>
                                <a:chOff x="0" y="0"/>
                                <a:chExt cx="3872909" cy="4243115"/>
                              </a:xfrm>
                            </wpg:grpSpPr>
                            <wps:wsp>
                              <wps:cNvPr id="11276" name="Rectangle 326"/>
                              <wps:cNvSpPr>
                                <a:spLocks noChangeArrowheads="1"/>
                              </wps:cNvSpPr>
                              <wps:spPr bwMode="auto">
                                <a:xfrm>
                                  <a:off x="1924493" y="499731"/>
                                  <a:ext cx="1133475" cy="269875"/>
                                </a:xfrm>
                                <a:prstGeom prst="rect">
                                  <a:avLst/>
                                </a:prstGeom>
                                <a:solidFill>
                                  <a:srgbClr val="FFFFFF"/>
                                </a:solidFill>
                                <a:ln w="9525">
                                  <a:solidFill>
                                    <a:schemeClr val="tx1"/>
                                  </a:solidFill>
                                  <a:miter lim="800000"/>
                                  <a:headEnd/>
                                  <a:tailEnd/>
                                </a:ln>
                              </wps:spPr>
                              <wps:txbx>
                                <w:txbxContent>
                                  <w:p w14:paraId="0B282964" w14:textId="77777777" w:rsidR="00A13070" w:rsidRDefault="00A13070" w:rsidP="00A13070">
                                    <w:pPr>
                                      <w:spacing w:line="260" w:lineRule="exact"/>
                                      <w:jc w:val="center"/>
                                    </w:pPr>
                                    <w:r>
                                      <w:rPr>
                                        <w:rFonts w:hint="eastAsia"/>
                                      </w:rPr>
                                      <w:t>大阪市消防局</w:t>
                                    </w:r>
                                  </w:p>
                                </w:txbxContent>
                              </wps:txbx>
                              <wps:bodyPr rot="0" vert="horz" wrap="square" lIns="91440" tIns="45720" rIns="91440" bIns="45720" anchor="ctr" anchorCtr="0" upright="1">
                                <a:noAutofit/>
                              </wps:bodyPr>
                            </wps:wsp>
                            <wps:wsp>
                              <wps:cNvPr id="11277" name="Rectangle 328"/>
                              <wps:cNvSpPr>
                                <a:spLocks noChangeArrowheads="1"/>
                              </wps:cNvSpPr>
                              <wps:spPr bwMode="auto">
                                <a:xfrm>
                                  <a:off x="2083981" y="988828"/>
                                  <a:ext cx="904875" cy="276860"/>
                                </a:xfrm>
                                <a:prstGeom prst="rect">
                                  <a:avLst/>
                                </a:prstGeom>
                                <a:solidFill>
                                  <a:srgbClr val="FFFFFF"/>
                                </a:solidFill>
                                <a:ln w="9525">
                                  <a:solidFill>
                                    <a:schemeClr val="tx1"/>
                                  </a:solidFill>
                                  <a:miter lim="800000"/>
                                  <a:headEnd/>
                                  <a:tailEnd/>
                                </a:ln>
                              </wps:spPr>
                              <wps:txbx>
                                <w:txbxContent>
                                  <w:p w14:paraId="1EC89D7F" w14:textId="77777777" w:rsidR="00A13070" w:rsidRDefault="00A13070" w:rsidP="00A13070">
                                    <w:pPr>
                                      <w:snapToGrid w:val="0"/>
                                      <w:spacing w:line="260" w:lineRule="exact"/>
                                      <w:jc w:val="center"/>
                                    </w:pPr>
                                    <w:r>
                                      <w:rPr>
                                        <w:rFonts w:hint="eastAsia"/>
                                      </w:rPr>
                                      <w:t>大阪市</w:t>
                                    </w:r>
                                  </w:p>
                                </w:txbxContent>
                              </wps:txbx>
                              <wps:bodyPr rot="0" vert="horz" wrap="square" lIns="91440" tIns="45720" rIns="91440" bIns="45720" anchor="t" anchorCtr="0" upright="1">
                                <a:noAutofit/>
                              </wps:bodyPr>
                            </wps:wsp>
                            <wps:wsp>
                              <wps:cNvPr id="11278" name="Rectangle 329"/>
                              <wps:cNvSpPr>
                                <a:spLocks noChangeArrowheads="1"/>
                              </wps:cNvSpPr>
                              <wps:spPr bwMode="auto">
                                <a:xfrm>
                                  <a:off x="935665" y="1392866"/>
                                  <a:ext cx="942975" cy="266376"/>
                                </a:xfrm>
                                <a:prstGeom prst="rect">
                                  <a:avLst/>
                                </a:prstGeom>
                                <a:solidFill>
                                  <a:srgbClr val="FFFFFF"/>
                                </a:solidFill>
                                <a:ln w="9525">
                                  <a:solidFill>
                                    <a:schemeClr val="tx1"/>
                                  </a:solidFill>
                                  <a:miter lim="800000"/>
                                  <a:headEnd/>
                                  <a:tailEnd/>
                                </a:ln>
                              </wps:spPr>
                              <wps:txbx>
                                <w:txbxContent>
                                  <w:p w14:paraId="114EE582" w14:textId="77777777" w:rsidR="00A13070" w:rsidRPr="002E1DE1" w:rsidRDefault="00A13070" w:rsidP="00A13070">
                                    <w:pPr>
                                      <w:spacing w:line="260" w:lineRule="exact"/>
                                      <w:jc w:val="center"/>
                                      <w:rPr>
                                        <w:strike/>
                                        <w:color w:val="000000"/>
                                      </w:rPr>
                                    </w:pPr>
                                    <w:r>
                                      <w:rPr>
                                        <w:rFonts w:hint="eastAsia"/>
                                      </w:rPr>
                                      <w:t>堺市</w:t>
                                    </w:r>
                                    <w:r w:rsidRPr="002E1DE1">
                                      <w:rPr>
                                        <w:rFonts w:hint="eastAsia"/>
                                        <w:color w:val="000000"/>
                                      </w:rPr>
                                      <w:t>消防局</w:t>
                                    </w:r>
                                  </w:p>
                                </w:txbxContent>
                              </wps:txbx>
                              <wps:bodyPr rot="0" vert="horz" wrap="square" lIns="91440" tIns="45720" rIns="91440" bIns="45720" anchor="t" anchorCtr="0" upright="1">
                                <a:noAutofit/>
                              </wps:bodyPr>
                            </wps:wsp>
                            <wps:wsp>
                              <wps:cNvPr id="11317" name="Rectangle 330"/>
                              <wps:cNvSpPr>
                                <a:spLocks noChangeArrowheads="1"/>
                              </wps:cNvSpPr>
                              <wps:spPr bwMode="auto">
                                <a:xfrm>
                                  <a:off x="988828" y="1743740"/>
                                  <a:ext cx="533400" cy="269875"/>
                                </a:xfrm>
                                <a:prstGeom prst="rect">
                                  <a:avLst/>
                                </a:prstGeom>
                                <a:solidFill>
                                  <a:srgbClr val="FFFFFF"/>
                                </a:solidFill>
                                <a:ln w="9525">
                                  <a:solidFill>
                                    <a:schemeClr val="tx1"/>
                                  </a:solidFill>
                                  <a:miter lim="800000"/>
                                  <a:headEnd/>
                                  <a:tailEnd/>
                                </a:ln>
                              </wps:spPr>
                              <wps:txbx>
                                <w:txbxContent>
                                  <w:p w14:paraId="1AC773EF" w14:textId="77777777" w:rsidR="00A13070" w:rsidRDefault="00A13070" w:rsidP="00A13070">
                                    <w:pPr>
                                      <w:spacing w:line="260" w:lineRule="exact"/>
                                      <w:jc w:val="center"/>
                                    </w:pPr>
                                    <w:r>
                                      <w:rPr>
                                        <w:rFonts w:hint="eastAsia"/>
                                      </w:rPr>
                                      <w:t>堺市</w:t>
                                    </w:r>
                                  </w:p>
                                </w:txbxContent>
                              </wps:txbx>
                              <wps:bodyPr rot="0" vert="horz" wrap="square" lIns="91440" tIns="45720" rIns="91440" bIns="45720" anchor="t" anchorCtr="0" upright="1">
                                <a:noAutofit/>
                              </wps:bodyPr>
                            </wps:wsp>
                            <wps:wsp>
                              <wps:cNvPr id="11318" name="Rectangle 331"/>
                              <wps:cNvSpPr>
                                <a:spLocks noChangeArrowheads="1"/>
                              </wps:cNvSpPr>
                              <wps:spPr bwMode="auto">
                                <a:xfrm>
                                  <a:off x="988828" y="2115880"/>
                                  <a:ext cx="666750" cy="257810"/>
                                </a:xfrm>
                                <a:prstGeom prst="rect">
                                  <a:avLst/>
                                </a:prstGeom>
                                <a:solidFill>
                                  <a:srgbClr val="FFFFFF"/>
                                </a:solidFill>
                                <a:ln w="9525">
                                  <a:solidFill>
                                    <a:schemeClr val="tx1"/>
                                  </a:solidFill>
                                  <a:miter lim="800000"/>
                                  <a:headEnd/>
                                  <a:tailEnd/>
                                </a:ln>
                              </wps:spPr>
                              <wps:txbx>
                                <w:txbxContent>
                                  <w:p w14:paraId="70B76B24" w14:textId="77777777" w:rsidR="00A13070" w:rsidRDefault="00A13070" w:rsidP="00A13070">
                                    <w:pPr>
                                      <w:spacing w:line="240" w:lineRule="exact"/>
                                      <w:jc w:val="center"/>
                                    </w:pPr>
                                    <w:r>
                                      <w:rPr>
                                        <w:rFonts w:hint="eastAsia"/>
                                      </w:rPr>
                                      <w:t>高石市</w:t>
                                    </w:r>
                                  </w:p>
                                </w:txbxContent>
                              </wps:txbx>
                              <wps:bodyPr rot="0" vert="horz" wrap="square" lIns="91440" tIns="45720" rIns="91440" bIns="45720" anchor="t" anchorCtr="0" upright="1">
                                <a:noAutofit/>
                              </wps:bodyPr>
                            </wps:wsp>
                            <wps:wsp>
                              <wps:cNvPr id="11319" name="Rectangle 332"/>
                              <wps:cNvSpPr>
                                <a:spLocks noChangeArrowheads="1"/>
                              </wps:cNvSpPr>
                              <wps:spPr bwMode="auto">
                                <a:xfrm>
                                  <a:off x="967563" y="2477387"/>
                                  <a:ext cx="1414130" cy="282575"/>
                                </a:xfrm>
                                <a:prstGeom prst="rect">
                                  <a:avLst/>
                                </a:prstGeom>
                                <a:solidFill>
                                  <a:srgbClr val="FFFFFF"/>
                                </a:solidFill>
                                <a:ln w="9525">
                                  <a:solidFill>
                                    <a:schemeClr val="tx1"/>
                                  </a:solidFill>
                                  <a:miter lim="800000"/>
                                  <a:headEnd/>
                                  <a:tailEnd/>
                                </a:ln>
                              </wps:spPr>
                              <wps:txbx>
                                <w:txbxContent>
                                  <w:p w14:paraId="479643AE" w14:textId="77777777" w:rsidR="00A13070" w:rsidRDefault="00A13070" w:rsidP="00A13070">
                                    <w:pPr>
                                      <w:spacing w:line="260" w:lineRule="exact"/>
                                      <w:jc w:val="distribute"/>
                                    </w:pPr>
                                    <w:r>
                                      <w:rPr>
                                        <w:rFonts w:hint="eastAsia"/>
                                      </w:rPr>
                                      <w:t>泉大津市消防本部</w:t>
                                    </w:r>
                                  </w:p>
                                </w:txbxContent>
                              </wps:txbx>
                              <wps:bodyPr rot="0" vert="horz" wrap="square" lIns="91440" tIns="45720" rIns="91440" bIns="45720" anchor="t" anchorCtr="0" upright="1">
                                <a:noAutofit/>
                              </wps:bodyPr>
                            </wps:wsp>
                            <wps:wsp>
                              <wps:cNvPr id="11320" name="Rectangle 338"/>
                              <wps:cNvSpPr>
                                <a:spLocks noChangeArrowheads="1"/>
                              </wps:cNvSpPr>
                              <wps:spPr bwMode="auto">
                                <a:xfrm>
                                  <a:off x="3062177" y="2445489"/>
                                  <a:ext cx="800100" cy="282575"/>
                                </a:xfrm>
                                <a:prstGeom prst="rect">
                                  <a:avLst/>
                                </a:prstGeom>
                                <a:solidFill>
                                  <a:srgbClr val="FFFFFF"/>
                                </a:solidFill>
                                <a:ln w="9525">
                                  <a:solidFill>
                                    <a:schemeClr val="tx1"/>
                                  </a:solidFill>
                                  <a:miter lim="800000"/>
                                  <a:headEnd/>
                                  <a:tailEnd/>
                                </a:ln>
                              </wps:spPr>
                              <wps:txbx>
                                <w:txbxContent>
                                  <w:p w14:paraId="6AAF50EF" w14:textId="77777777" w:rsidR="00A13070" w:rsidRDefault="00A13070" w:rsidP="00A13070">
                                    <w:pPr>
                                      <w:spacing w:line="260" w:lineRule="exact"/>
                                      <w:jc w:val="center"/>
                                    </w:pPr>
                                    <w:r>
                                      <w:rPr>
                                        <w:rFonts w:hint="eastAsia"/>
                                      </w:rPr>
                                      <w:t>泉大津市</w:t>
                                    </w:r>
                                  </w:p>
                                </w:txbxContent>
                              </wps:txbx>
                              <wps:bodyPr rot="0" vert="horz" wrap="square" lIns="91440" tIns="45720" rIns="91440" bIns="45720" anchor="t" anchorCtr="0" upright="1">
                                <a:noAutofit/>
                              </wps:bodyPr>
                            </wps:wsp>
                            <wps:wsp>
                              <wps:cNvPr id="11321" name="Rectangle 333"/>
                              <wps:cNvSpPr>
                                <a:spLocks noChangeArrowheads="1"/>
                              </wps:cNvSpPr>
                              <wps:spPr bwMode="auto">
                                <a:xfrm>
                                  <a:off x="935665" y="2870791"/>
                                  <a:ext cx="1460943" cy="716280"/>
                                </a:xfrm>
                                <a:prstGeom prst="rect">
                                  <a:avLst/>
                                </a:prstGeom>
                                <a:solidFill>
                                  <a:srgbClr val="FFFFFF"/>
                                </a:solidFill>
                                <a:ln w="9525">
                                  <a:solidFill>
                                    <a:schemeClr val="tx1"/>
                                  </a:solidFill>
                                  <a:miter lim="800000"/>
                                  <a:headEnd/>
                                  <a:tailEnd/>
                                </a:ln>
                              </wps:spPr>
                              <wps:txbx>
                                <w:txbxContent>
                                  <w:p w14:paraId="62C0E226" w14:textId="77777777" w:rsidR="00A13070" w:rsidRPr="006D6B56" w:rsidRDefault="00A13070" w:rsidP="00A13070">
                                    <w:pPr>
                                      <w:jc w:val="distribute"/>
                                    </w:pPr>
                                    <w:r w:rsidRPr="006D6B56">
                                      <w:rPr>
                                        <w:rFonts w:hint="eastAsia"/>
                                      </w:rPr>
                                      <w:t>泉州南広域消防本部</w:t>
                                    </w:r>
                                  </w:p>
                                </w:txbxContent>
                              </wps:txbx>
                              <wps:bodyPr rot="0" vert="horz" wrap="square" lIns="91440" tIns="45720" rIns="91440" bIns="45720" anchor="ctr" anchorCtr="0" upright="1">
                                <a:noAutofit/>
                              </wps:bodyPr>
                            </wps:wsp>
                            <wps:wsp>
                              <wps:cNvPr id="11322" name="Line 360"/>
                              <wps:cNvCnPr>
                                <a:cxnSpLocks noChangeShapeType="1"/>
                              </wps:cNvCnPr>
                              <wps:spPr bwMode="auto">
                                <a:xfrm>
                                  <a:off x="531628" y="754912"/>
                                  <a:ext cx="0" cy="3377565"/>
                                </a:xfrm>
                                <a:prstGeom prst="line">
                                  <a:avLst/>
                                </a:prstGeom>
                                <a:noFill/>
                                <a:ln w="9525">
                                  <a:solidFill>
                                    <a:schemeClr val="tx1"/>
                                  </a:solidFill>
                                  <a:round/>
                                  <a:headEnd/>
                                  <a:tailEnd/>
                                </a:ln>
                                <a:extLst>
                                  <a:ext uri="{909E8E84-426E-40DD-AFC4-6F175D3DCCD1}">
                                    <a14:hiddenFill xmlns:a14="http://schemas.microsoft.com/office/drawing/2010/main">
                                      <a:noFill/>
                                    </a14:hiddenFill>
                                  </a:ext>
                                </a:extLst>
                              </wps:spPr>
                              <wps:bodyPr/>
                            </wps:wsp>
                            <wps:wsp>
                              <wps:cNvPr id="11323" name="Line 356"/>
                              <wps:cNvCnPr>
                                <a:cxnSpLocks noChangeShapeType="1"/>
                              </wps:cNvCnPr>
                              <wps:spPr bwMode="auto">
                                <a:xfrm>
                                  <a:off x="542260" y="1148317"/>
                                  <a:ext cx="1464945" cy="0"/>
                                </a:xfrm>
                                <a:prstGeom prst="line">
                                  <a:avLst/>
                                </a:prstGeom>
                                <a:noFill/>
                                <a:ln w="9525">
                                  <a:solidFill>
                                    <a:schemeClr val="tx1"/>
                                  </a:solidFill>
                                  <a:round/>
                                  <a:headEnd type="none" w="med" len="med"/>
                                  <a:tailEnd type="arrow" w="med" len="med"/>
                                </a:ln>
                                <a:extLst>
                                  <a:ext uri="{909E8E84-426E-40DD-AFC4-6F175D3DCCD1}">
                                    <a14:hiddenFill xmlns:a14="http://schemas.microsoft.com/office/drawing/2010/main">
                                      <a:noFill/>
                                    </a14:hiddenFill>
                                  </a:ext>
                                </a:extLst>
                              </wps:spPr>
                              <wps:bodyPr/>
                            </wps:wsp>
                            <wps:wsp>
                              <wps:cNvPr id="11324" name="Line 361"/>
                              <wps:cNvCnPr>
                                <a:cxnSpLocks noChangeShapeType="1"/>
                              </wps:cNvCnPr>
                              <wps:spPr bwMode="auto">
                                <a:xfrm>
                                  <a:off x="531628" y="1531089"/>
                                  <a:ext cx="404037" cy="0"/>
                                </a:xfrm>
                                <a:prstGeom prst="line">
                                  <a:avLst/>
                                </a:prstGeom>
                                <a:noFill/>
                                <a:ln w="9525">
                                  <a:solidFill>
                                    <a:schemeClr val="tx1"/>
                                  </a:solidFill>
                                  <a:round/>
                                  <a:headEnd/>
                                  <a:tailEnd type="arrow" w="sm" len="sm"/>
                                </a:ln>
                                <a:extLst>
                                  <a:ext uri="{909E8E84-426E-40DD-AFC4-6F175D3DCCD1}">
                                    <a14:hiddenFill xmlns:a14="http://schemas.microsoft.com/office/drawing/2010/main">
                                      <a:noFill/>
                                    </a14:hiddenFill>
                                  </a:ext>
                                </a:extLst>
                              </wps:spPr>
                              <wps:bodyPr/>
                            </wps:wsp>
                            <wps:wsp>
                              <wps:cNvPr id="11325" name="Rectangle 374"/>
                              <wps:cNvSpPr>
                                <a:spLocks noChangeArrowheads="1"/>
                              </wps:cNvSpPr>
                              <wps:spPr bwMode="auto">
                                <a:xfrm>
                                  <a:off x="0" y="893135"/>
                                  <a:ext cx="466725" cy="228600"/>
                                </a:xfrm>
                                <a:prstGeom prst="rect">
                                  <a:avLst/>
                                </a:prstGeom>
                                <a:solidFill>
                                  <a:srgbClr val="FFFFFF"/>
                                </a:solidFill>
                                <a:ln w="9525">
                                  <a:noFill/>
                                  <a:miter lim="800000"/>
                                  <a:headEnd/>
                                  <a:tailEnd/>
                                </a:ln>
                              </wps:spPr>
                              <wps:txbx>
                                <w:txbxContent>
                                  <w:p w14:paraId="1CB0B947" w14:textId="77777777" w:rsidR="00A13070" w:rsidRDefault="00A13070" w:rsidP="00A13070">
                                    <w:pPr>
                                      <w:spacing w:line="220" w:lineRule="exact"/>
                                    </w:pPr>
                                    <w:r>
                                      <w:rPr>
                                        <w:rFonts w:hint="eastAsia"/>
                                      </w:rPr>
                                      <w:t>無線</w:t>
                                    </w:r>
                                  </w:p>
                                </w:txbxContent>
                              </wps:txbx>
                              <wps:bodyPr rot="0" vert="horz" wrap="square" lIns="91440" tIns="45720" rIns="91440" bIns="45720" anchor="t" anchorCtr="0" upright="1">
                                <a:noAutofit/>
                              </wps:bodyPr>
                            </wps:wsp>
                            <wps:wsp>
                              <wps:cNvPr id="11326" name="Line 370"/>
                              <wps:cNvCnPr>
                                <a:cxnSpLocks noChangeShapeType="1"/>
                              </wps:cNvCnPr>
                              <wps:spPr bwMode="auto">
                                <a:xfrm>
                                  <a:off x="2392326" y="2647507"/>
                                  <a:ext cx="666750" cy="0"/>
                                </a:xfrm>
                                <a:prstGeom prst="line">
                                  <a:avLst/>
                                </a:prstGeom>
                                <a:noFill/>
                                <a:ln w="9525">
                                  <a:solidFill>
                                    <a:schemeClr val="tx1"/>
                                  </a:solidFill>
                                  <a:round/>
                                  <a:headEnd/>
                                  <a:tailEnd type="arrow" w="sm" len="sm"/>
                                </a:ln>
                                <a:extLst>
                                  <a:ext uri="{909E8E84-426E-40DD-AFC4-6F175D3DCCD1}">
                                    <a14:hiddenFill xmlns:a14="http://schemas.microsoft.com/office/drawing/2010/main">
                                      <a:noFill/>
                                    </a14:hiddenFill>
                                  </a:ext>
                                </a:extLst>
                              </wps:spPr>
                              <wps:bodyPr/>
                            </wps:wsp>
                            <wps:wsp>
                              <wps:cNvPr id="11327" name="Rectangle 339"/>
                              <wps:cNvSpPr>
                                <a:spLocks noChangeArrowheads="1"/>
                              </wps:cNvSpPr>
                              <wps:spPr bwMode="auto">
                                <a:xfrm>
                                  <a:off x="3072809" y="2892056"/>
                                  <a:ext cx="800100" cy="233680"/>
                                </a:xfrm>
                                <a:prstGeom prst="rect">
                                  <a:avLst/>
                                </a:prstGeom>
                                <a:solidFill>
                                  <a:srgbClr val="FFFFFF"/>
                                </a:solidFill>
                                <a:ln w="9525">
                                  <a:solidFill>
                                    <a:schemeClr val="tx1"/>
                                  </a:solidFill>
                                  <a:miter lim="800000"/>
                                  <a:headEnd/>
                                  <a:tailEnd/>
                                </a:ln>
                              </wps:spPr>
                              <wps:txbx>
                                <w:txbxContent>
                                  <w:p w14:paraId="42C09ABB" w14:textId="77777777" w:rsidR="00A13070" w:rsidRDefault="00A13070" w:rsidP="00A13070">
                                    <w:pPr>
                                      <w:spacing w:line="220" w:lineRule="exact"/>
                                      <w:jc w:val="center"/>
                                    </w:pPr>
                                    <w:r>
                                      <w:rPr>
                                        <w:rFonts w:hint="eastAsia"/>
                                      </w:rPr>
                                      <w:t>泉佐野市</w:t>
                                    </w:r>
                                  </w:p>
                                </w:txbxContent>
                              </wps:txbx>
                              <wps:bodyPr rot="0" vert="horz" wrap="square" lIns="91440" tIns="45720" rIns="91440" bIns="36000" anchor="t" anchorCtr="0" upright="1">
                                <a:noAutofit/>
                              </wps:bodyPr>
                            </wps:wsp>
                            <wps:wsp>
                              <wps:cNvPr id="257" name="Line 15"/>
                              <wps:cNvCnPr>
                                <a:cxnSpLocks noChangeShapeType="1"/>
                              </wps:cNvCnPr>
                              <wps:spPr bwMode="auto">
                                <a:xfrm>
                                  <a:off x="2392326" y="3072810"/>
                                  <a:ext cx="666750" cy="0"/>
                                </a:xfrm>
                                <a:prstGeom prst="line">
                                  <a:avLst/>
                                </a:prstGeom>
                                <a:noFill/>
                                <a:ln w="9525">
                                  <a:solidFill>
                                    <a:schemeClr val="tx1"/>
                                  </a:solidFill>
                                  <a:round/>
                                  <a:headEnd/>
                                  <a:tailEnd type="arrow" w="sm" len="sm"/>
                                </a:ln>
                                <a:extLst>
                                  <a:ext uri="{909E8E84-426E-40DD-AFC4-6F175D3DCCD1}">
                                    <a14:hiddenFill xmlns:a14="http://schemas.microsoft.com/office/drawing/2010/main">
                                      <a:noFill/>
                                    </a14:hiddenFill>
                                  </a:ext>
                                </a:extLst>
                              </wps:spPr>
                              <wps:bodyPr/>
                            </wps:wsp>
                            <wps:wsp>
                              <wps:cNvPr id="280" name="Rectangle 340"/>
                              <wps:cNvSpPr>
                                <a:spLocks noChangeArrowheads="1"/>
                              </wps:cNvSpPr>
                              <wps:spPr bwMode="auto">
                                <a:xfrm>
                                  <a:off x="3072809" y="3125973"/>
                                  <a:ext cx="800100" cy="224155"/>
                                </a:xfrm>
                                <a:prstGeom prst="rect">
                                  <a:avLst/>
                                </a:prstGeom>
                                <a:solidFill>
                                  <a:srgbClr val="FFFFFF"/>
                                </a:solidFill>
                                <a:ln w="9525">
                                  <a:solidFill>
                                    <a:schemeClr val="tx1"/>
                                  </a:solidFill>
                                  <a:miter lim="800000"/>
                                  <a:headEnd/>
                                  <a:tailEnd/>
                                </a:ln>
                              </wps:spPr>
                              <wps:txbx>
                                <w:txbxContent>
                                  <w:p w14:paraId="71FCCBC7" w14:textId="77777777" w:rsidR="00A13070" w:rsidRDefault="00A13070" w:rsidP="00A13070">
                                    <w:pPr>
                                      <w:spacing w:line="220" w:lineRule="exact"/>
                                      <w:jc w:val="center"/>
                                    </w:pPr>
                                    <w:r>
                                      <w:rPr>
                                        <w:rFonts w:hint="eastAsia"/>
                                      </w:rPr>
                                      <w:t>泉南市</w:t>
                                    </w:r>
                                  </w:p>
                                </w:txbxContent>
                              </wps:txbx>
                              <wps:bodyPr rot="0" vert="horz" wrap="square" lIns="91440" tIns="45720" rIns="91440" bIns="36000" anchor="t" anchorCtr="0" upright="1">
                                <a:noAutofit/>
                              </wps:bodyPr>
                            </wps:wsp>
                            <wps:wsp>
                              <wps:cNvPr id="281" name="Line 14"/>
                              <wps:cNvCnPr>
                                <a:cxnSpLocks noChangeShapeType="1"/>
                              </wps:cNvCnPr>
                              <wps:spPr bwMode="auto">
                                <a:xfrm>
                                  <a:off x="2392326" y="3306726"/>
                                  <a:ext cx="666750" cy="0"/>
                                </a:xfrm>
                                <a:prstGeom prst="line">
                                  <a:avLst/>
                                </a:prstGeom>
                                <a:noFill/>
                                <a:ln w="9525">
                                  <a:solidFill>
                                    <a:schemeClr val="tx1"/>
                                  </a:solidFill>
                                  <a:round/>
                                  <a:headEnd/>
                                  <a:tailEnd type="arrow" w="sm" len="sm"/>
                                </a:ln>
                                <a:extLst>
                                  <a:ext uri="{909E8E84-426E-40DD-AFC4-6F175D3DCCD1}">
                                    <a14:hiddenFill xmlns:a14="http://schemas.microsoft.com/office/drawing/2010/main">
                                      <a:noFill/>
                                    </a14:hiddenFill>
                                  </a:ext>
                                </a:extLst>
                              </wps:spPr>
                              <wps:bodyPr/>
                            </wps:wsp>
                            <wps:wsp>
                              <wps:cNvPr id="288" name="Rectangle 341"/>
                              <wps:cNvSpPr>
                                <a:spLocks noChangeArrowheads="1"/>
                              </wps:cNvSpPr>
                              <wps:spPr bwMode="auto">
                                <a:xfrm>
                                  <a:off x="3072809" y="3338624"/>
                                  <a:ext cx="800100" cy="228600"/>
                                </a:xfrm>
                                <a:prstGeom prst="rect">
                                  <a:avLst/>
                                </a:prstGeom>
                                <a:solidFill>
                                  <a:srgbClr val="FFFFFF"/>
                                </a:solidFill>
                                <a:ln w="9525">
                                  <a:solidFill>
                                    <a:schemeClr val="tx1"/>
                                  </a:solidFill>
                                  <a:miter lim="800000"/>
                                  <a:headEnd/>
                                  <a:tailEnd/>
                                </a:ln>
                              </wps:spPr>
                              <wps:txbx>
                                <w:txbxContent>
                                  <w:p w14:paraId="0A2274F4" w14:textId="77777777" w:rsidR="00A13070" w:rsidRDefault="00A13070" w:rsidP="00A13070">
                                    <w:pPr>
                                      <w:spacing w:line="240" w:lineRule="exact"/>
                                      <w:jc w:val="center"/>
                                    </w:pPr>
                                    <w:r>
                                      <w:rPr>
                                        <w:rFonts w:hint="eastAsia"/>
                                      </w:rPr>
                                      <w:t>阪南市</w:t>
                                    </w:r>
                                  </w:p>
                                </w:txbxContent>
                              </wps:txbx>
                              <wps:bodyPr rot="0" vert="horz" wrap="square" lIns="91440" tIns="45720" rIns="91440" bIns="36000" anchor="t" anchorCtr="0" upright="1">
                                <a:noAutofit/>
                              </wps:bodyPr>
                            </wps:wsp>
                            <wps:wsp>
                              <wps:cNvPr id="289" name="Rectangle 324"/>
                              <wps:cNvSpPr>
                                <a:spLocks noChangeArrowheads="1"/>
                              </wps:cNvSpPr>
                              <wps:spPr bwMode="auto">
                                <a:xfrm>
                                  <a:off x="255181" y="0"/>
                                  <a:ext cx="1251585" cy="228600"/>
                                </a:xfrm>
                                <a:prstGeom prst="rect">
                                  <a:avLst/>
                                </a:prstGeom>
                                <a:solidFill>
                                  <a:schemeClr val="bg1"/>
                                </a:solidFill>
                                <a:ln w="9525">
                                  <a:solidFill>
                                    <a:schemeClr val="tx1"/>
                                  </a:solidFill>
                                  <a:miter lim="800000"/>
                                  <a:headEnd/>
                                  <a:tailEnd/>
                                </a:ln>
                              </wps:spPr>
                              <wps:txbx>
                                <w:txbxContent>
                                  <w:p w14:paraId="66ED583B" w14:textId="77777777" w:rsidR="00A13070" w:rsidRDefault="00A13070" w:rsidP="00A13070">
                                    <w:pPr>
                                      <w:spacing w:line="220" w:lineRule="exact"/>
                                      <w:jc w:val="center"/>
                                    </w:pPr>
                                    <w:r>
                                      <w:rPr>
                                        <w:rFonts w:hint="eastAsia"/>
                                      </w:rPr>
                                      <w:t>大阪管区気象台</w:t>
                                    </w:r>
                                  </w:p>
                                </w:txbxContent>
                              </wps:txbx>
                              <wps:bodyPr rot="0" vert="horz" wrap="square" lIns="91440" tIns="45720" rIns="91440" bIns="45720" anchor="t" anchorCtr="0" upright="1">
                                <a:noAutofit/>
                              </wps:bodyPr>
                            </wps:wsp>
                            <wps:wsp>
                              <wps:cNvPr id="292" name="Rectangle 325"/>
                              <wps:cNvSpPr>
                                <a:spLocks noChangeArrowheads="1"/>
                              </wps:cNvSpPr>
                              <wps:spPr bwMode="auto">
                                <a:xfrm>
                                  <a:off x="329609" y="520996"/>
                                  <a:ext cx="1133475" cy="264160"/>
                                </a:xfrm>
                                <a:prstGeom prst="rect">
                                  <a:avLst/>
                                </a:prstGeom>
                                <a:solidFill>
                                  <a:schemeClr val="bg1"/>
                                </a:solidFill>
                                <a:ln w="9525">
                                  <a:solidFill>
                                    <a:schemeClr val="tx1"/>
                                  </a:solidFill>
                                  <a:miter lim="800000"/>
                                  <a:headEnd/>
                                  <a:tailEnd/>
                                </a:ln>
                              </wps:spPr>
                              <wps:txbx>
                                <w:txbxContent>
                                  <w:p w14:paraId="3A5EB3FD" w14:textId="77777777" w:rsidR="00A13070" w:rsidRDefault="00A13070" w:rsidP="00A13070">
                                    <w:pPr>
                                      <w:spacing w:line="260" w:lineRule="exact"/>
                                      <w:jc w:val="center"/>
                                    </w:pPr>
                                    <w:r>
                                      <w:rPr>
                                        <w:rFonts w:hint="eastAsia"/>
                                      </w:rPr>
                                      <w:t>府</w:t>
                                    </w:r>
                                    <w:r w:rsidRPr="009B4F8A">
                                      <w:rPr>
                                        <w:rFonts w:hint="eastAsia"/>
                                      </w:rPr>
                                      <w:t>危機管理室</w:t>
                                    </w:r>
                                  </w:p>
                                </w:txbxContent>
                              </wps:txbx>
                              <wps:bodyPr rot="0" vert="horz" wrap="square" lIns="91440" tIns="45720" rIns="91440" bIns="45720" anchor="t" anchorCtr="0" upright="1">
                                <a:noAutofit/>
                              </wps:bodyPr>
                            </wps:wsp>
                            <wps:wsp>
                              <wps:cNvPr id="295" name="直線コネクタ 295"/>
                              <wps:cNvCnPr/>
                              <wps:spPr>
                                <a:xfrm flipV="1">
                                  <a:off x="1711842" y="680484"/>
                                  <a:ext cx="0" cy="262890"/>
                                </a:xfrm>
                                <a:prstGeom prst="line">
                                  <a:avLst/>
                                </a:prstGeom>
                                <a:ln>
                                  <a:solidFill>
                                    <a:schemeClr val="tx1"/>
                                  </a:solidFill>
                                </a:ln>
                              </wps:spPr>
                              <wps:style>
                                <a:lnRef idx="1">
                                  <a:schemeClr val="dk1"/>
                                </a:lnRef>
                                <a:fillRef idx="0">
                                  <a:schemeClr val="dk1"/>
                                </a:fillRef>
                                <a:effectRef idx="0">
                                  <a:schemeClr val="dk1"/>
                                </a:effectRef>
                                <a:fontRef idx="minor">
                                  <a:schemeClr val="tx1"/>
                                </a:fontRef>
                              </wps:style>
                              <wps:bodyPr/>
                            </wps:wsp>
                            <wps:wsp>
                              <wps:cNvPr id="297" name="Line 367"/>
                              <wps:cNvCnPr>
                                <a:cxnSpLocks noChangeShapeType="1"/>
                              </wps:cNvCnPr>
                              <wps:spPr bwMode="auto">
                                <a:xfrm>
                                  <a:off x="531628" y="4146698"/>
                                  <a:ext cx="533400" cy="0"/>
                                </a:xfrm>
                                <a:prstGeom prst="line">
                                  <a:avLst/>
                                </a:prstGeom>
                                <a:noFill/>
                                <a:ln w="9525">
                                  <a:solidFill>
                                    <a:schemeClr val="tx1"/>
                                  </a:solidFill>
                                  <a:round/>
                                  <a:headEnd/>
                                  <a:tailEnd type="arrow" w="sm" len="sm"/>
                                </a:ln>
                                <a:extLst>
                                  <a:ext uri="{909E8E84-426E-40DD-AFC4-6F175D3DCCD1}">
                                    <a14:hiddenFill xmlns:a14="http://schemas.microsoft.com/office/drawing/2010/main">
                                      <a:noFill/>
                                    </a14:hiddenFill>
                                  </a:ext>
                                </a:extLst>
                              </wps:spPr>
                              <wps:bodyPr/>
                            </wps:wsp>
                            <wps:wsp>
                              <wps:cNvPr id="303" name="Line 11"/>
                              <wps:cNvCnPr>
                                <a:cxnSpLocks noChangeShapeType="1"/>
                              </wps:cNvCnPr>
                              <wps:spPr bwMode="auto">
                                <a:xfrm>
                                  <a:off x="2392326" y="3530010"/>
                                  <a:ext cx="666750" cy="0"/>
                                </a:xfrm>
                                <a:prstGeom prst="line">
                                  <a:avLst/>
                                </a:prstGeom>
                                <a:noFill/>
                                <a:ln w="9525">
                                  <a:solidFill>
                                    <a:schemeClr val="tx1"/>
                                  </a:solidFill>
                                  <a:round/>
                                  <a:headEnd/>
                                  <a:tailEnd type="arrow" w="sm" len="sm"/>
                                </a:ln>
                                <a:extLst>
                                  <a:ext uri="{909E8E84-426E-40DD-AFC4-6F175D3DCCD1}">
                                    <a14:hiddenFill xmlns:a14="http://schemas.microsoft.com/office/drawing/2010/main">
                                      <a:noFill/>
                                    </a14:hiddenFill>
                                  </a:ext>
                                </a:extLst>
                              </wps:spPr>
                              <wps:bodyPr/>
                            </wps:wsp>
                            <wps:wsp>
                              <wps:cNvPr id="369" name="直線コネクタ 369"/>
                              <wps:cNvCnPr/>
                              <wps:spPr>
                                <a:xfrm>
                                  <a:off x="542260" y="946298"/>
                                  <a:ext cx="1163117" cy="0"/>
                                </a:xfrm>
                                <a:prstGeom prst="line">
                                  <a:avLst/>
                                </a:prstGeom>
                                <a:ln>
                                  <a:solidFill>
                                    <a:schemeClr val="tx1"/>
                                  </a:solidFill>
                                </a:ln>
                              </wps:spPr>
                              <wps:style>
                                <a:lnRef idx="1">
                                  <a:schemeClr val="dk1"/>
                                </a:lnRef>
                                <a:fillRef idx="0">
                                  <a:schemeClr val="dk1"/>
                                </a:fillRef>
                                <a:effectRef idx="0">
                                  <a:schemeClr val="dk1"/>
                                </a:effectRef>
                                <a:fontRef idx="minor">
                                  <a:schemeClr val="tx1"/>
                                </a:fontRef>
                              </wps:style>
                              <wps:bodyPr/>
                            </wps:wsp>
                            <wps:wsp>
                              <wps:cNvPr id="394" name="直線コネクタ 394"/>
                              <wps:cNvCnPr/>
                              <wps:spPr>
                                <a:xfrm>
                                  <a:off x="1711842" y="680484"/>
                                  <a:ext cx="210185" cy="0"/>
                                </a:xfrm>
                                <a:prstGeom prst="line">
                                  <a:avLst/>
                                </a:prstGeom>
                                <a:ln>
                                  <a:solidFill>
                                    <a:schemeClr val="tx1"/>
                                  </a:solidFill>
                                  <a:headEnd type="none" w="med" len="med"/>
                                  <a:tailEnd type="arrow" w="med" len="med"/>
                                </a:ln>
                              </wps:spPr>
                              <wps:style>
                                <a:lnRef idx="1">
                                  <a:schemeClr val="dk1"/>
                                </a:lnRef>
                                <a:fillRef idx="0">
                                  <a:schemeClr val="dk1"/>
                                </a:fillRef>
                                <a:effectRef idx="0">
                                  <a:schemeClr val="dk1"/>
                                </a:effectRef>
                                <a:fontRef idx="minor">
                                  <a:schemeClr val="tx1"/>
                                </a:fontRef>
                              </wps:style>
                              <wps:bodyPr/>
                            </wps:wsp>
                            <wps:wsp>
                              <wps:cNvPr id="407" name="Rectangle 335"/>
                              <wps:cNvSpPr>
                                <a:spLocks noChangeArrowheads="1"/>
                              </wps:cNvSpPr>
                              <wps:spPr bwMode="auto">
                                <a:xfrm>
                                  <a:off x="1052623" y="3987210"/>
                                  <a:ext cx="666750" cy="255905"/>
                                </a:xfrm>
                                <a:prstGeom prst="rect">
                                  <a:avLst/>
                                </a:prstGeom>
                                <a:solidFill>
                                  <a:srgbClr val="FFFFFF"/>
                                </a:solidFill>
                                <a:ln w="9525">
                                  <a:solidFill>
                                    <a:schemeClr val="tx1"/>
                                  </a:solidFill>
                                  <a:miter lim="800000"/>
                                  <a:headEnd/>
                                  <a:tailEnd/>
                                </a:ln>
                              </wps:spPr>
                              <wps:txbx>
                                <w:txbxContent>
                                  <w:p w14:paraId="5E2BC19B" w14:textId="77777777" w:rsidR="00A13070" w:rsidRDefault="00A13070" w:rsidP="00A13070">
                                    <w:pPr>
                                      <w:spacing w:line="260" w:lineRule="exact"/>
                                      <w:jc w:val="center"/>
                                    </w:pPr>
                                    <w:r>
                                      <w:rPr>
                                        <w:rFonts w:hint="eastAsia"/>
                                      </w:rPr>
                                      <w:t>田尻町</w:t>
                                    </w:r>
                                  </w:p>
                                </w:txbxContent>
                              </wps:txbx>
                              <wps:bodyPr rot="0" vert="horz" wrap="square" lIns="91440" tIns="45720" rIns="91440" bIns="45720" anchor="t" anchorCtr="0" upright="1">
                                <a:noAutofit/>
                              </wps:bodyPr>
                            </wps:wsp>
                            <wps:wsp>
                              <wps:cNvPr id="416" name="Line 361"/>
                              <wps:cNvCnPr>
                                <a:cxnSpLocks noChangeShapeType="1"/>
                              </wps:cNvCnPr>
                              <wps:spPr bwMode="auto">
                                <a:xfrm>
                                  <a:off x="531628" y="1892596"/>
                                  <a:ext cx="404037" cy="0"/>
                                </a:xfrm>
                                <a:prstGeom prst="line">
                                  <a:avLst/>
                                </a:prstGeom>
                                <a:noFill/>
                                <a:ln w="9525">
                                  <a:solidFill>
                                    <a:schemeClr val="tx1"/>
                                  </a:solidFill>
                                  <a:round/>
                                  <a:headEnd/>
                                  <a:tailEnd type="arrow" w="sm" len="sm"/>
                                </a:ln>
                                <a:extLst>
                                  <a:ext uri="{909E8E84-426E-40DD-AFC4-6F175D3DCCD1}">
                                    <a14:hiddenFill xmlns:a14="http://schemas.microsoft.com/office/drawing/2010/main">
                                      <a:noFill/>
                                    </a14:hiddenFill>
                                  </a:ext>
                                </a:extLst>
                              </wps:spPr>
                              <wps:bodyPr/>
                            </wps:wsp>
                            <wps:wsp>
                              <wps:cNvPr id="418" name="Line 361"/>
                              <wps:cNvCnPr>
                                <a:cxnSpLocks noChangeShapeType="1"/>
                              </wps:cNvCnPr>
                              <wps:spPr bwMode="auto">
                                <a:xfrm>
                                  <a:off x="542260" y="2254103"/>
                                  <a:ext cx="404037" cy="0"/>
                                </a:xfrm>
                                <a:prstGeom prst="line">
                                  <a:avLst/>
                                </a:prstGeom>
                                <a:noFill/>
                                <a:ln w="9525">
                                  <a:solidFill>
                                    <a:schemeClr val="tx1"/>
                                  </a:solidFill>
                                  <a:round/>
                                  <a:headEnd/>
                                  <a:tailEnd type="arrow" w="sm" len="sm"/>
                                </a:ln>
                                <a:extLst>
                                  <a:ext uri="{909E8E84-426E-40DD-AFC4-6F175D3DCCD1}">
                                    <a14:hiddenFill xmlns:a14="http://schemas.microsoft.com/office/drawing/2010/main">
                                      <a:noFill/>
                                    </a14:hiddenFill>
                                  </a:ext>
                                </a:extLst>
                              </wps:spPr>
                              <wps:bodyPr/>
                            </wps:wsp>
                            <wps:wsp>
                              <wps:cNvPr id="445" name="Line 361"/>
                              <wps:cNvCnPr>
                                <a:cxnSpLocks noChangeShapeType="1"/>
                              </wps:cNvCnPr>
                              <wps:spPr bwMode="auto">
                                <a:xfrm>
                                  <a:off x="542260" y="2658140"/>
                                  <a:ext cx="404037" cy="0"/>
                                </a:xfrm>
                                <a:prstGeom prst="line">
                                  <a:avLst/>
                                </a:prstGeom>
                                <a:noFill/>
                                <a:ln w="9525">
                                  <a:solidFill>
                                    <a:schemeClr val="tx1"/>
                                  </a:solidFill>
                                  <a:round/>
                                  <a:headEnd/>
                                  <a:tailEnd type="arrow" w="sm" len="sm"/>
                                </a:ln>
                                <a:extLst>
                                  <a:ext uri="{909E8E84-426E-40DD-AFC4-6F175D3DCCD1}">
                                    <a14:hiddenFill xmlns:a14="http://schemas.microsoft.com/office/drawing/2010/main">
                                      <a:noFill/>
                                    </a14:hiddenFill>
                                  </a:ext>
                                </a:extLst>
                              </wps:spPr>
                              <wps:bodyPr/>
                            </wps:wsp>
                            <wps:wsp>
                              <wps:cNvPr id="446" name="Line 361"/>
                              <wps:cNvCnPr>
                                <a:cxnSpLocks noChangeShapeType="1"/>
                              </wps:cNvCnPr>
                              <wps:spPr bwMode="auto">
                                <a:xfrm>
                                  <a:off x="542260" y="3179135"/>
                                  <a:ext cx="404037" cy="0"/>
                                </a:xfrm>
                                <a:prstGeom prst="line">
                                  <a:avLst/>
                                </a:prstGeom>
                                <a:noFill/>
                                <a:ln w="9525">
                                  <a:solidFill>
                                    <a:schemeClr val="tx1"/>
                                  </a:solidFill>
                                  <a:round/>
                                  <a:headEnd/>
                                  <a:tailEnd type="arrow" w="sm" len="sm"/>
                                </a:ln>
                                <a:extLst>
                                  <a:ext uri="{909E8E84-426E-40DD-AFC4-6F175D3DCCD1}">
                                    <a14:hiddenFill xmlns:a14="http://schemas.microsoft.com/office/drawing/2010/main">
                                      <a:noFill/>
                                    </a14:hiddenFill>
                                  </a:ext>
                                </a:extLst>
                              </wps:spPr>
                              <wps:bodyPr/>
                            </wps:wsp>
                          </wpg:grpSp>
                        </wpg:grpSp>
                        <wps:wsp>
                          <wps:cNvPr id="447" name="直線矢印コネクタ 447"/>
                          <wps:cNvCnPr/>
                          <wps:spPr>
                            <a:xfrm>
                              <a:off x="2541181" y="776177"/>
                              <a:ext cx="0" cy="235579"/>
                            </a:xfrm>
                            <a:prstGeom prst="straightConnector1">
                              <a:avLst/>
                            </a:prstGeom>
                            <a:ln>
                              <a:solidFill>
                                <a:schemeClr val="tx1"/>
                              </a:solidFill>
                              <a:headEnd type="none" w="med" len="med"/>
                              <a:tailEnd type="arrow" w="med" len="med"/>
                            </a:ln>
                          </wps:spPr>
                          <wps:style>
                            <a:lnRef idx="1">
                              <a:schemeClr val="dk1"/>
                            </a:lnRef>
                            <a:fillRef idx="0">
                              <a:schemeClr val="dk1"/>
                            </a:fillRef>
                            <a:effectRef idx="0">
                              <a:schemeClr val="dk1"/>
                            </a:effectRef>
                            <a:fontRef idx="minor">
                              <a:schemeClr val="tx1"/>
                            </a:fontRef>
                          </wps:style>
                          <wps:bodyPr/>
                        </wps:wsp>
                      </wpg:grpSp>
                      <wps:wsp>
                        <wps:cNvPr id="448" name="直線矢印コネクタ 448"/>
                        <wps:cNvCnPr/>
                        <wps:spPr>
                          <a:xfrm>
                            <a:off x="1456660" y="3625703"/>
                            <a:ext cx="0" cy="329568"/>
                          </a:xfrm>
                          <a:prstGeom prst="straightConnector1">
                            <a:avLst/>
                          </a:prstGeom>
                          <a:ln>
                            <a:solidFill>
                              <a:schemeClr val="tx1"/>
                            </a:solidFill>
                            <a:headEnd type="none" w="med" len="med"/>
                            <a:tailEnd type="arrow" w="med" len="med"/>
                          </a:ln>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04EB7822" id="グループ化 11271" o:spid="_x0000_s1581" alt="気象予警報等の市町への伝達系統（勤務時間外）" style="position:absolute;left:0;text-align:left;margin-left:0;margin-top:4.1pt;width:304.95pt;height:334.1pt;z-index:252484608;mso-position-horizontal:center;mso-position-horizontal-relative:margin" coordsize="38729,424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">
                <v:group id="グループ化 11272" o:spid="_x0000_s1582" style="position:absolute;width:38729;height:42431" coordsize="38729,424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">
                  <v:group id="グループ化 11273" o:spid="_x0000_s1583" style="position:absolute;width:38729;height:42431" coordsize="38729,424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">
                    <v:line id="Line 355" o:spid="_x0000_s1584" style="position:absolute;visibility:visible;mso-wrap-style:square" from="8612,2020" to="8612,54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" strokecolor="black [3213]">
                      <v:stroke endarrow="open" endarrowwidth="narrow" endarrowlength="short"/>
                    </v:line>
                    <v:group id="グループ化 11275" o:spid="_x0000_s1585" style="position:absolute;width:38729;height:42431" coordsize="38729,424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">
                      <v:rect id="Rectangle 326" o:spid="_x0000_s1586" style="position:absolute;left:19244;top:4997;width:11335;height:26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" strokecolor="black [3213]">
                        <v:textbox>
                          <w:txbxContent>
                            <w:p w14:paraId="0B282964" w14:textId="77777777" w:rsidR="00A13070" w:rsidRDefault="00A13070" w:rsidP="00A13070">
                              <w:pPr>
                                <w:spacing w:line="260" w:lineRule="exact"/>
                                <w:jc w:val="center"/>
                              </w:pPr>
                              <w:r>
                                <w:rPr>
                                  <w:rFonts w:hint="eastAsia"/>
                                </w:rPr>
                                <w:t>大阪市消防局</w:t>
                              </w:r>
                            </w:p>
                          </w:txbxContent>
                        </v:textbox>
                      </v:rect>
                      <v:rect id="Rectangle 328" o:spid="_x0000_s1587" style="position:absolute;left:20839;top:9888;width:9049;height:27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" strokecolor="black [3213]">
                        <v:textbox>
                          <w:txbxContent>
                            <w:p w14:paraId="1EC89D7F" w14:textId="77777777" w:rsidR="00A13070" w:rsidRDefault="00A13070" w:rsidP="00A13070">
                              <w:pPr>
                                <w:snapToGrid w:val="0"/>
                                <w:spacing w:line="260" w:lineRule="exact"/>
                                <w:jc w:val="center"/>
                              </w:pPr>
                              <w:r>
                                <w:rPr>
                                  <w:rFonts w:hint="eastAsia"/>
                                </w:rPr>
                                <w:t>大阪市</w:t>
                              </w:r>
                            </w:p>
                          </w:txbxContent>
                        </v:textbox>
                      </v:rect>
                      <v:rect id="Rectangle 329" o:spid="_x0000_s1588" style="position:absolute;left:9356;top:13928;width:9430;height:26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" strokecolor="black [3213]">
                        <v:textbox>
                          <w:txbxContent>
                            <w:p w14:paraId="114EE582" w14:textId="77777777" w:rsidR="00A13070" w:rsidRPr="002E1DE1" w:rsidRDefault="00A13070" w:rsidP="00A13070">
                              <w:pPr>
                                <w:spacing w:line="260" w:lineRule="exact"/>
                                <w:jc w:val="center"/>
                                <w:rPr>
                                  <w:strike/>
                                  <w:color w:val="000000"/>
                                </w:rPr>
                              </w:pPr>
                              <w:r>
                                <w:rPr>
                                  <w:rFonts w:hint="eastAsia"/>
                                </w:rPr>
                                <w:t>堺市</w:t>
                              </w:r>
                              <w:r w:rsidRPr="002E1DE1">
                                <w:rPr>
                                  <w:rFonts w:hint="eastAsia"/>
                                  <w:color w:val="000000"/>
                                </w:rPr>
                                <w:t>消防局</w:t>
                              </w:r>
                            </w:p>
                          </w:txbxContent>
                        </v:textbox>
                      </v:rect>
                      <v:rect id="Rectangle 330" o:spid="_x0000_s1589" style="position:absolute;left:9888;top:17437;width:5334;height:2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" strokecolor="black [3213]">
                        <v:textbox>
                          <w:txbxContent>
                            <w:p w14:paraId="1AC773EF" w14:textId="77777777" w:rsidR="00A13070" w:rsidRDefault="00A13070" w:rsidP="00A13070">
                              <w:pPr>
                                <w:spacing w:line="260" w:lineRule="exact"/>
                                <w:jc w:val="center"/>
                              </w:pPr>
                              <w:r>
                                <w:rPr>
                                  <w:rFonts w:hint="eastAsia"/>
                                </w:rPr>
                                <w:t>堺市</w:t>
                              </w:r>
                            </w:p>
                          </w:txbxContent>
                        </v:textbox>
                      </v:rect>
                      <v:rect id="Rectangle 331" o:spid="_x0000_s1590" style="position:absolute;left:9888;top:21158;width:6667;height:25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" strokecolor="black [3213]">
                        <v:textbox>
                          <w:txbxContent>
                            <w:p w14:paraId="70B76B24" w14:textId="77777777" w:rsidR="00A13070" w:rsidRDefault="00A13070" w:rsidP="00A13070">
                              <w:pPr>
                                <w:spacing w:line="240" w:lineRule="exact"/>
                                <w:jc w:val="center"/>
                              </w:pPr>
                              <w:r>
                                <w:rPr>
                                  <w:rFonts w:hint="eastAsia"/>
                                </w:rPr>
                                <w:t>高石市</w:t>
                              </w:r>
                            </w:p>
                          </w:txbxContent>
                        </v:textbox>
                      </v:rect>
                      <v:rect id="Rectangle 332" o:spid="_x0000_s1591" style="position:absolute;left:9675;top:24773;width:14141;height:28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" strokecolor="black [3213]">
                        <v:textbox>
                          <w:txbxContent>
                            <w:p w14:paraId="479643AE" w14:textId="77777777" w:rsidR="00A13070" w:rsidRDefault="00A13070" w:rsidP="00A13070">
                              <w:pPr>
                                <w:spacing w:line="260" w:lineRule="exact"/>
                                <w:jc w:val="distribute"/>
                              </w:pPr>
                              <w:r>
                                <w:rPr>
                                  <w:rFonts w:hint="eastAsia"/>
                                </w:rPr>
                                <w:t>泉大津市消防本部</w:t>
                              </w:r>
                            </w:p>
                          </w:txbxContent>
                        </v:textbox>
                      </v:rect>
                      <v:rect id="Rectangle 338" o:spid="_x0000_s1592" style="position:absolute;left:30621;top:24454;width:8001;height:28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" strokecolor="black [3213]">
                        <v:textbox>
                          <w:txbxContent>
                            <w:p w14:paraId="6AAF50EF" w14:textId="77777777" w:rsidR="00A13070" w:rsidRDefault="00A13070" w:rsidP="00A13070">
                              <w:pPr>
                                <w:spacing w:line="260" w:lineRule="exact"/>
                                <w:jc w:val="center"/>
                              </w:pPr>
                              <w:r>
                                <w:rPr>
                                  <w:rFonts w:hint="eastAsia"/>
                                </w:rPr>
                                <w:t>泉大津市</w:t>
                              </w:r>
                            </w:p>
                          </w:txbxContent>
                        </v:textbox>
                      </v:rect>
                      <v:rect id="Rectangle 333" o:spid="_x0000_s1593" style="position:absolute;left:9356;top:28707;width:14610;height:71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" strokecolor="black [3213]">
                        <v:textbox>
                          <w:txbxContent>
                            <w:p w14:paraId="62C0E226" w14:textId="77777777" w:rsidR="00A13070" w:rsidRPr="006D6B56" w:rsidRDefault="00A13070" w:rsidP="00A13070">
                              <w:pPr>
                                <w:jc w:val="distribute"/>
                              </w:pPr>
                              <w:r w:rsidRPr="006D6B56">
                                <w:rPr>
                                  <w:rFonts w:hint="eastAsia"/>
                                </w:rPr>
                                <w:t>泉州南広域消防本部</w:t>
                              </w:r>
                            </w:p>
                          </w:txbxContent>
                        </v:textbox>
                      </v:rect>
                      <v:line id="Line 360" o:spid="_x0000_s1594" style="position:absolute;visibility:visible;mso-wrap-style:square" from="5316,7549" to="5316,413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" strokecolor="black [3213]"/>
                      <v:line id="Line 356" o:spid="_x0000_s1595" style="position:absolute;visibility:visible;mso-wrap-style:square" from="5422,11483" to="20072,114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" strokecolor="black [3213]">
                        <v:stroke endarrow="open"/>
                      </v:line>
                      <v:line id="Line 361" o:spid="_x0000_s1596" style="position:absolute;visibility:visible;mso-wrap-style:square" from="5316,15310" to="9356,153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" strokecolor="black [3213]">
                        <v:stroke endarrow="open" endarrowwidth="narrow" endarrowlength="short"/>
                      </v:line>
                      <v:rect id="Rectangle 374" o:spid="_x0000_s1597" style="position:absolute;top:8931;width:4667;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" stroked="f">
                        <v:textbox>
                          <w:txbxContent>
                            <w:p w14:paraId="1CB0B947" w14:textId="77777777" w:rsidR="00A13070" w:rsidRDefault="00A13070" w:rsidP="00A13070">
                              <w:pPr>
                                <w:spacing w:line="220" w:lineRule="exact"/>
                              </w:pPr>
                              <w:r>
                                <w:rPr>
                                  <w:rFonts w:hint="eastAsia"/>
                                </w:rPr>
                                <w:t>無線</w:t>
                              </w:r>
                            </w:p>
                          </w:txbxContent>
                        </v:textbox>
                      </v:rect>
                      <v:line id="Line 370" o:spid="_x0000_s1598" style="position:absolute;visibility:visible;mso-wrap-style:square" from="23923,26475" to="30590,264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" strokecolor="black [3213]">
                        <v:stroke endarrow="open" endarrowwidth="narrow" endarrowlength="short"/>
                      </v:line>
                      <v:rect id="Rectangle 339" o:spid="_x0000_s1599" style="position:absolute;left:30728;top:28920;width:8001;height:23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" strokecolor="black [3213]">
                        <v:textbox inset=",,,1mm">
                          <w:txbxContent>
                            <w:p w14:paraId="42C09ABB" w14:textId="77777777" w:rsidR="00A13070" w:rsidRDefault="00A13070" w:rsidP="00A13070">
                              <w:pPr>
                                <w:spacing w:line="220" w:lineRule="exact"/>
                                <w:jc w:val="center"/>
                              </w:pPr>
                              <w:r>
                                <w:rPr>
                                  <w:rFonts w:hint="eastAsia"/>
                                </w:rPr>
                                <w:t>泉佐野市</w:t>
                              </w:r>
                            </w:p>
                          </w:txbxContent>
                        </v:textbox>
                      </v:rect>
                      <v:line id="Line 15" o:spid="_x0000_s1600" style="position:absolute;visibility:visible;mso-wrap-style:square" from="23923,30728" to="30590,307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" strokecolor="black [3213]">
                        <v:stroke endarrow="open" endarrowwidth="narrow" endarrowlength="short"/>
                      </v:line>
                      <v:rect id="Rectangle 340" o:spid="_x0000_s1601" style="position:absolute;left:30728;top:31259;width:8001;height:22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" strokecolor="black [3213]">
                        <v:textbox inset=",,,1mm">
                          <w:txbxContent>
                            <w:p w14:paraId="71FCCBC7" w14:textId="77777777" w:rsidR="00A13070" w:rsidRDefault="00A13070" w:rsidP="00A13070">
                              <w:pPr>
                                <w:spacing w:line="220" w:lineRule="exact"/>
                                <w:jc w:val="center"/>
                              </w:pPr>
                              <w:r>
                                <w:rPr>
                                  <w:rFonts w:hint="eastAsia"/>
                                </w:rPr>
                                <w:t>泉南市</w:t>
                              </w:r>
                            </w:p>
                          </w:txbxContent>
                        </v:textbox>
                      </v:rect>
                      <v:line id="Line 14" o:spid="_x0000_s1602" style="position:absolute;visibility:visible;mso-wrap-style:square" from="23923,33067" to="30590,330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" strokecolor="black [3213]">
                        <v:stroke endarrow="open" endarrowwidth="narrow" endarrowlength="short"/>
                      </v:line>
                      <v:rect id="Rectangle 341" o:spid="_x0000_s1603" style="position:absolute;left:30728;top:33386;width:8001;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" strokecolor="black [3213]">
                        <v:textbox inset=",,,1mm">
                          <w:txbxContent>
                            <w:p w14:paraId="0A2274F4" w14:textId="77777777" w:rsidR="00A13070" w:rsidRDefault="00A13070" w:rsidP="00A13070">
                              <w:pPr>
                                <w:spacing w:line="240" w:lineRule="exact"/>
                                <w:jc w:val="center"/>
                              </w:pPr>
                              <w:r>
                                <w:rPr>
                                  <w:rFonts w:hint="eastAsia"/>
                                </w:rPr>
                                <w:t>阪南市</w:t>
                              </w:r>
                            </w:p>
                          </w:txbxContent>
                        </v:textbox>
                      </v:rect>
                      <v:rect id="Rectangle 324" o:spid="_x0000_s1604" style="position:absolute;left:2551;width:12516;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" fillcolor="white [3212]" strokecolor="black [3213]">
                        <v:textbox>
                          <w:txbxContent>
                            <w:p w14:paraId="66ED583B" w14:textId="77777777" w:rsidR="00A13070" w:rsidRDefault="00A13070" w:rsidP="00A13070">
                              <w:pPr>
                                <w:spacing w:line="220" w:lineRule="exact"/>
                                <w:jc w:val="center"/>
                              </w:pPr>
                              <w:r>
                                <w:rPr>
                                  <w:rFonts w:hint="eastAsia"/>
                                </w:rPr>
                                <w:t>大阪管区気象台</w:t>
                              </w:r>
                            </w:p>
                          </w:txbxContent>
                        </v:textbox>
                      </v:rect>
                      <v:rect id="Rectangle 325" o:spid="_x0000_s1605" style="position:absolute;left:3296;top:5209;width:11334;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" fillcolor="white [3212]" strokecolor="black [3213]">
                        <v:textbox>
                          <w:txbxContent>
                            <w:p w14:paraId="3A5EB3FD" w14:textId="77777777" w:rsidR="00A13070" w:rsidRDefault="00A13070" w:rsidP="00A13070">
                              <w:pPr>
                                <w:spacing w:line="260" w:lineRule="exact"/>
                                <w:jc w:val="center"/>
                              </w:pPr>
                              <w:r>
                                <w:rPr>
                                  <w:rFonts w:hint="eastAsia"/>
                                </w:rPr>
                                <w:t>府</w:t>
                              </w:r>
                              <w:r w:rsidRPr="009B4F8A">
                                <w:rPr>
                                  <w:rFonts w:hint="eastAsia"/>
                                </w:rPr>
                                <w:t>危機管理室</w:t>
                              </w:r>
                            </w:p>
                          </w:txbxContent>
                        </v:textbox>
                      </v:rect>
                      <v:line id="直線コネクタ 295" o:spid="_x0000_s1606" style="position:absolute;flip:y;visibility:visible;mso-wrap-style:square" from="17118,6804" to="17118,94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" strokecolor="black [3213]" strokeweight=".5pt">
                        <v:stroke joinstyle="miter"/>
                      </v:line>
                      <v:line id="Line 367" o:spid="_x0000_s1607" style="position:absolute;visibility:visible;mso-wrap-style:square" from="5316,41466" to="10650,414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" strokecolor="black [3213]">
                        <v:stroke endarrow="open" endarrowwidth="narrow" endarrowlength="short"/>
                      </v:line>
                      <v:line id="Line 11" o:spid="_x0000_s1608" style="position:absolute;visibility:visible;mso-wrap-style:square" from="23923,35300" to="30590,353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" strokecolor="black [3213]">
                        <v:stroke endarrow="open" endarrowwidth="narrow" endarrowlength="short"/>
                      </v:line>
                      <v:line id="直線コネクタ 369" o:spid="_x0000_s1609" style="position:absolute;visibility:visible;mso-wrap-style:square" from="5422,9462" to="17053,94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" strokecolor="black [3213]" strokeweight=".5pt">
                        <v:stroke joinstyle="miter"/>
                      </v:line>
                      <v:line id="直線コネクタ 394" o:spid="_x0000_s1610" style="position:absolute;visibility:visible;mso-wrap-style:square" from="17118,6804" to="19220,68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" strokecolor="black [3213]" strokeweight=".5pt">
                        <v:stroke endarrow="open" joinstyle="miter"/>
                      </v:line>
                      <v:rect id="Rectangle 335" o:spid="_x0000_s1611" style="position:absolute;left:10526;top:39872;width:6667;height:25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" strokecolor="black [3213]">
                        <v:textbox>
                          <w:txbxContent>
                            <w:p w14:paraId="5E2BC19B" w14:textId="77777777" w:rsidR="00A13070" w:rsidRDefault="00A13070" w:rsidP="00A13070">
                              <w:pPr>
                                <w:spacing w:line="260" w:lineRule="exact"/>
                                <w:jc w:val="center"/>
                              </w:pPr>
                              <w:r>
                                <w:rPr>
                                  <w:rFonts w:hint="eastAsia"/>
                                </w:rPr>
                                <w:t>田尻町</w:t>
                              </w:r>
                            </w:p>
                          </w:txbxContent>
                        </v:textbox>
                      </v:rect>
                      <v:line id="Line 361" o:spid="_x0000_s1612" style="position:absolute;visibility:visible;mso-wrap-style:square" from="5316,18925" to="9356,189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" strokecolor="black [3213]">
                        <v:stroke endarrow="open" endarrowwidth="narrow" endarrowlength="short"/>
                      </v:line>
                      <v:line id="Line 361" o:spid="_x0000_s1613" style="position:absolute;visibility:visible;mso-wrap-style:square" from="5422,22541" to="9462,225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" strokecolor="black [3213]">
                        <v:stroke endarrow="open" endarrowwidth="narrow" endarrowlength="short"/>
                      </v:line>
                      <v:line id="Line 361" o:spid="_x0000_s1614" style="position:absolute;visibility:visible;mso-wrap-style:square" from="5422,26581" to="9462,265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" strokecolor="black [3213]">
                        <v:stroke endarrow="open" endarrowwidth="narrow" endarrowlength="short"/>
                      </v:line>
                      <v:line id="Line 361" o:spid="_x0000_s1615" style="position:absolute;visibility:visible;mso-wrap-style:square" from="5422,31791" to="9462,317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" strokecolor="black [3213]">
                        <v:stroke endarrow="open" endarrowwidth="narrow" endarrowlength="short"/>
                      </v:line>
                    </v:group>
                  </v:group>
                  <v:shape id="直線矢印コネクタ 447" o:spid="_x0000_s1616" type="#_x0000_t32" style="position:absolute;left:25411;top:7761;width:0;height:235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" strokecolor="black [3213]" strokeweight=".5pt">
                    <v:stroke endarrow="open" joinstyle="miter"/>
                  </v:shape>
                </v:group>
                <v:shape id="直線矢印コネクタ 448" o:spid="_x0000_s1617" type="#_x0000_t32" style="position:absolute;left:14566;top:36257;width:0;height:329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" strokecolor="black [3213]" strokeweight=".5pt">
                  <v:stroke endarrow="open" joinstyle="miter"/>
                </v:shape>
                <w10:wrap anchorx="margin"/>
              </v:group>
            </w:pict>
          </mc:Fallback>
        </mc:AlternateContent>
      </w:r>
    </w:p>
    <w:p w14:paraId="504B917B" w14:textId="77777777" w:rsidR="00A13070" w:rsidRPr="00212349" w:rsidRDefault="00A13070" w:rsidP="00A13070">
      <w:pPr>
        <w:rPr>
          <w:sz w:val="22"/>
          <w:szCs w:val="22"/>
        </w:rPr>
      </w:pPr>
    </w:p>
    <w:p w14:paraId="7E190182" w14:textId="77777777" w:rsidR="00A13070" w:rsidRPr="00212349" w:rsidRDefault="00A13070" w:rsidP="00A13070">
      <w:pPr>
        <w:rPr>
          <w:sz w:val="22"/>
          <w:szCs w:val="22"/>
        </w:rPr>
      </w:pPr>
    </w:p>
    <w:p w14:paraId="205BD2A9" w14:textId="77777777" w:rsidR="00A13070" w:rsidRPr="00212349" w:rsidRDefault="00A13070" w:rsidP="00A13070">
      <w:pPr>
        <w:rPr>
          <w:sz w:val="22"/>
          <w:szCs w:val="22"/>
        </w:rPr>
      </w:pPr>
    </w:p>
    <w:p w14:paraId="7DAD6FBD" w14:textId="77777777" w:rsidR="00A13070" w:rsidRPr="00212349" w:rsidRDefault="00A13070" w:rsidP="00A13070">
      <w:pPr>
        <w:rPr>
          <w:sz w:val="22"/>
          <w:szCs w:val="22"/>
        </w:rPr>
      </w:pPr>
    </w:p>
    <w:p w14:paraId="01A49768" w14:textId="77777777" w:rsidR="00A13070" w:rsidRPr="00212349" w:rsidRDefault="00A13070" w:rsidP="00A13070">
      <w:pPr>
        <w:rPr>
          <w:sz w:val="22"/>
          <w:szCs w:val="22"/>
        </w:rPr>
      </w:pPr>
    </w:p>
    <w:p w14:paraId="22511A12" w14:textId="77777777" w:rsidR="00A13070" w:rsidRPr="00212349" w:rsidRDefault="00A13070" w:rsidP="00A13070">
      <w:pPr>
        <w:rPr>
          <w:sz w:val="22"/>
          <w:szCs w:val="22"/>
        </w:rPr>
      </w:pPr>
    </w:p>
    <w:p w14:paraId="1C61DB3E" w14:textId="77777777" w:rsidR="00A13070" w:rsidRPr="00212349" w:rsidRDefault="00A13070" w:rsidP="00A13070">
      <w:pPr>
        <w:rPr>
          <w:sz w:val="22"/>
          <w:szCs w:val="22"/>
        </w:rPr>
      </w:pPr>
    </w:p>
    <w:p w14:paraId="71248910" w14:textId="77777777" w:rsidR="00A13070" w:rsidRPr="00212349" w:rsidRDefault="00A13070" w:rsidP="00A13070">
      <w:pPr>
        <w:rPr>
          <w:sz w:val="22"/>
          <w:szCs w:val="22"/>
        </w:rPr>
      </w:pPr>
    </w:p>
    <w:p w14:paraId="21AB2177" w14:textId="77777777" w:rsidR="00A13070" w:rsidRPr="00212349" w:rsidRDefault="00A13070" w:rsidP="00A13070">
      <w:pPr>
        <w:rPr>
          <w:sz w:val="22"/>
          <w:szCs w:val="22"/>
        </w:rPr>
      </w:pPr>
    </w:p>
    <w:p w14:paraId="3D2F8AA7" w14:textId="77777777" w:rsidR="00A13070" w:rsidRPr="00212349" w:rsidRDefault="00A13070" w:rsidP="00A13070">
      <w:pPr>
        <w:rPr>
          <w:sz w:val="22"/>
          <w:szCs w:val="22"/>
        </w:rPr>
      </w:pPr>
    </w:p>
    <w:p w14:paraId="63E6F9E3" w14:textId="77777777" w:rsidR="00A13070" w:rsidRPr="00212349" w:rsidRDefault="00A13070" w:rsidP="00A13070">
      <w:pPr>
        <w:rPr>
          <w:sz w:val="22"/>
          <w:szCs w:val="22"/>
        </w:rPr>
      </w:pPr>
    </w:p>
    <w:p w14:paraId="2F0D75C6" w14:textId="77777777" w:rsidR="00A13070" w:rsidRPr="00212349" w:rsidRDefault="00A13070" w:rsidP="00A13070">
      <w:pPr>
        <w:spacing w:line="360" w:lineRule="exact"/>
        <w:ind w:firstLineChars="379" w:firstLine="834"/>
        <w:rPr>
          <w:sz w:val="22"/>
          <w:szCs w:val="22"/>
        </w:rPr>
      </w:pPr>
    </w:p>
    <w:p w14:paraId="326BED85" w14:textId="77777777" w:rsidR="00A13070" w:rsidRPr="00212349" w:rsidRDefault="00A13070" w:rsidP="00A13070">
      <w:pPr>
        <w:spacing w:line="320" w:lineRule="exact"/>
        <w:jc w:val="center"/>
        <w:rPr>
          <w:sz w:val="22"/>
          <w:szCs w:val="22"/>
        </w:rPr>
      </w:pPr>
      <w:r>
        <w:rPr>
          <w:sz w:val="22"/>
          <w:szCs w:val="22"/>
        </w:rPr>
        <w:br w:type="page"/>
      </w:r>
    </w:p>
    <w:p w14:paraId="7183D0D2" w14:textId="77777777" w:rsidR="00A13070" w:rsidRPr="00212349" w:rsidRDefault="00A13070" w:rsidP="00A13070">
      <w:pPr>
        <w:spacing w:line="320" w:lineRule="exact"/>
        <w:ind w:firstLineChars="50" w:firstLine="160"/>
        <w:jc w:val="left"/>
        <w:rPr>
          <w:rFonts w:ascii="ＭＳ ゴシック" w:eastAsia="ＭＳ ゴシック" w:hAnsi="ＭＳ ゴシック"/>
          <w:sz w:val="32"/>
          <w:szCs w:val="32"/>
        </w:rPr>
      </w:pPr>
      <w:r w:rsidRPr="00212349">
        <w:rPr>
          <w:rFonts w:ascii="ＭＳ ゴシック" w:eastAsia="ＭＳ ゴシック" w:hAnsi="ＭＳ ゴシック" w:hint="eastAsia"/>
          <w:sz w:val="32"/>
          <w:szCs w:val="32"/>
        </w:rPr>
        <w:lastRenderedPageBreak/>
        <w:t>第４節　平常時における災害応急活動</w:t>
      </w:r>
    </w:p>
    <w:p w14:paraId="68EEE965" w14:textId="77777777" w:rsidR="00A13070" w:rsidRPr="0026397F" w:rsidRDefault="00A13070" w:rsidP="00A13070">
      <w:pPr>
        <w:spacing w:line="320" w:lineRule="exact"/>
        <w:jc w:val="center"/>
        <w:rPr>
          <w:sz w:val="22"/>
          <w:szCs w:val="22"/>
        </w:rPr>
      </w:pPr>
    </w:p>
    <w:p w14:paraId="307CB11E" w14:textId="77777777" w:rsidR="00A13070" w:rsidRPr="00212349" w:rsidRDefault="00A13070" w:rsidP="00A13070">
      <w:pPr>
        <w:spacing w:line="360" w:lineRule="exact"/>
        <w:ind w:leftChars="100" w:left="210" w:firstLineChars="123" w:firstLine="258"/>
        <w:rPr>
          <w:szCs w:val="21"/>
        </w:rPr>
      </w:pPr>
      <w:r w:rsidRPr="00212349">
        <w:rPr>
          <w:rFonts w:hint="eastAsia"/>
          <w:szCs w:val="21"/>
        </w:rPr>
        <w:t>防災関係機関及び特定事業所は、平常時において、特別防災区域に係る災害が発生した場合、相互に協力して迅速かつ的確な災害応急活動を実施するものとし、災害防ぎょにあたっては、人命の救出、救護を最優先とし災害の拡大防止及び二次災害の未然防止に努めるものとする。</w:t>
      </w:r>
    </w:p>
    <w:p w14:paraId="3AA3952E" w14:textId="77777777" w:rsidR="00A13070" w:rsidRPr="00212349" w:rsidRDefault="00A13070" w:rsidP="00A13070">
      <w:pPr>
        <w:spacing w:line="360" w:lineRule="exact"/>
        <w:ind w:leftChars="100" w:left="210" w:firstLineChars="123" w:firstLine="258"/>
        <w:rPr>
          <w:szCs w:val="21"/>
        </w:rPr>
      </w:pPr>
      <w:r w:rsidRPr="00212349">
        <w:rPr>
          <w:rFonts w:hint="eastAsia"/>
          <w:szCs w:val="21"/>
        </w:rPr>
        <w:t>なお、その他事業所においても事業所の態様に応じ、特定事業所に準じた災害応急活動の実施に努める。</w:t>
      </w:r>
    </w:p>
    <w:p w14:paraId="309ED1EA" w14:textId="77777777" w:rsidR="00A13070" w:rsidRPr="00212349" w:rsidRDefault="00A13070" w:rsidP="00A13070">
      <w:pPr>
        <w:spacing w:line="240" w:lineRule="exact"/>
        <w:rPr>
          <w:rFonts w:ascii="HGPｺﾞｼｯｸM" w:eastAsia="HGPｺﾞｼｯｸM" w:hAnsi="ＭＳ Ｐゴシック"/>
          <w:b/>
          <w:color w:val="000000"/>
          <w:sz w:val="20"/>
          <w:shd w:val="pct15" w:color="auto" w:fill="FFFFFF"/>
        </w:rPr>
      </w:pPr>
    </w:p>
    <w:p w14:paraId="57E7CD6E" w14:textId="77777777" w:rsidR="00A13070" w:rsidRPr="00212349" w:rsidRDefault="00A13070" w:rsidP="00A13070">
      <w:pPr>
        <w:spacing w:line="240" w:lineRule="exact"/>
        <w:ind w:firstLineChars="200" w:firstLine="440"/>
        <w:rPr>
          <w:rFonts w:ascii="ＭＳ ゴシック" w:eastAsia="ＭＳ ゴシック" w:hAnsi="ＭＳ ゴシック"/>
          <w:color w:val="000000"/>
          <w:sz w:val="22"/>
          <w:szCs w:val="22"/>
        </w:rPr>
      </w:pPr>
      <w:r w:rsidRPr="00212349">
        <w:rPr>
          <w:rFonts w:ascii="ＭＳ ゴシック" w:eastAsia="ＭＳ ゴシック" w:hAnsi="ＭＳ ゴシック" w:hint="eastAsia"/>
          <w:color w:val="000000"/>
          <w:sz w:val="22"/>
          <w:szCs w:val="22"/>
        </w:rPr>
        <w:t>第１　陸上災害応急活動</w:t>
      </w:r>
    </w:p>
    <w:p w14:paraId="72C0E37A" w14:textId="77777777" w:rsidR="00A13070" w:rsidRPr="00212349" w:rsidRDefault="00A13070" w:rsidP="00A13070">
      <w:pPr>
        <w:spacing w:line="340" w:lineRule="exact"/>
        <w:rPr>
          <w:rFonts w:ascii="ＭＳ ゴシック" w:eastAsia="ＭＳ ゴシック" w:hAnsi="ＭＳ ゴシック"/>
          <w:sz w:val="22"/>
          <w:szCs w:val="22"/>
        </w:rPr>
      </w:pPr>
    </w:p>
    <w:p w14:paraId="6CE3BC73" w14:textId="77777777" w:rsidR="00A13070" w:rsidRPr="00EC78CF" w:rsidRDefault="00A13070" w:rsidP="00A13070">
      <w:pPr>
        <w:spacing w:line="340" w:lineRule="exact"/>
        <w:ind w:firstLineChars="316" w:firstLine="664"/>
        <w:rPr>
          <w:rFonts w:ascii="ＭＳ ゴシック" w:eastAsia="ＭＳ ゴシック" w:hAnsi="ＭＳ ゴシック"/>
          <w:szCs w:val="22"/>
        </w:rPr>
      </w:pPr>
      <w:r w:rsidRPr="00EC78CF">
        <w:rPr>
          <w:rFonts w:ascii="ＭＳ ゴシック" w:eastAsia="ＭＳ ゴシック" w:hAnsi="ＭＳ ゴシック" w:hint="eastAsia"/>
          <w:szCs w:val="22"/>
        </w:rPr>
        <w:t>１　特定事業者の措置</w:t>
      </w:r>
    </w:p>
    <w:p w14:paraId="77C16ECD" w14:textId="77777777" w:rsidR="00A13070" w:rsidRPr="00212349" w:rsidRDefault="00A13070" w:rsidP="00A13070">
      <w:pPr>
        <w:spacing w:line="340" w:lineRule="exact"/>
        <w:ind w:leftChars="396" w:left="971" w:hangingChars="66" w:hanging="139"/>
        <w:rPr>
          <w:rFonts w:ascii="ＭＳ 明朝" w:hAnsi="ＭＳ 明朝"/>
          <w:szCs w:val="21"/>
        </w:rPr>
      </w:pPr>
      <w:r w:rsidRPr="00212349">
        <w:rPr>
          <w:rFonts w:ascii="ＭＳ 明朝" w:hAnsi="ＭＳ 明朝" w:hint="eastAsia"/>
          <w:szCs w:val="21"/>
        </w:rPr>
        <w:t>(1)</w:t>
      </w:r>
      <w:r>
        <w:rPr>
          <w:rFonts w:ascii="ＭＳ 明朝" w:hAnsi="ＭＳ 明朝" w:hint="eastAsia"/>
          <w:szCs w:val="21"/>
        </w:rPr>
        <w:t xml:space="preserve"> </w:t>
      </w:r>
      <w:r w:rsidRPr="00212349">
        <w:rPr>
          <w:rFonts w:ascii="ＭＳ 明朝" w:hAnsi="ＭＳ 明朝" w:hint="eastAsia"/>
          <w:szCs w:val="21"/>
        </w:rPr>
        <w:t>事業所内に警報を発し、関係部署に緊急事態の発生を知らせる。</w:t>
      </w:r>
    </w:p>
    <w:p w14:paraId="52C4A562" w14:textId="77777777" w:rsidR="00A13070" w:rsidRPr="00212349" w:rsidRDefault="00A13070" w:rsidP="00A13070">
      <w:pPr>
        <w:spacing w:line="340" w:lineRule="exact"/>
        <w:ind w:leftChars="396" w:left="1076" w:hangingChars="116" w:hanging="244"/>
        <w:rPr>
          <w:rFonts w:ascii="ＭＳ 明朝" w:hAnsi="ＭＳ 明朝"/>
          <w:szCs w:val="21"/>
        </w:rPr>
      </w:pPr>
      <w:r w:rsidRPr="00212349">
        <w:rPr>
          <w:rFonts w:ascii="ＭＳ 明朝" w:hAnsi="ＭＳ 明朝" w:hint="eastAsia"/>
          <w:szCs w:val="21"/>
        </w:rPr>
        <w:t>(2)</w:t>
      </w:r>
      <w:r>
        <w:rPr>
          <w:rFonts w:ascii="ＭＳ 明朝" w:hAnsi="ＭＳ 明朝" w:hint="eastAsia"/>
          <w:szCs w:val="21"/>
        </w:rPr>
        <w:t xml:space="preserve"> </w:t>
      </w:r>
      <w:r w:rsidRPr="00212349">
        <w:rPr>
          <w:rFonts w:ascii="ＭＳ 明朝" w:hAnsi="ＭＳ 明朝" w:hint="eastAsia"/>
          <w:szCs w:val="21"/>
        </w:rPr>
        <w:t>異常現象の発生を第５章第２節「異常現象の通報及び災害情報の収集伝達」に基づき、直ちに通報する。</w:t>
      </w:r>
    </w:p>
    <w:p w14:paraId="5D0984A1" w14:textId="77777777" w:rsidR="00A13070" w:rsidRPr="00212349" w:rsidRDefault="00A13070" w:rsidP="00A13070">
      <w:pPr>
        <w:spacing w:line="340" w:lineRule="exact"/>
        <w:ind w:leftChars="396" w:left="971" w:hangingChars="66" w:hanging="139"/>
        <w:rPr>
          <w:rFonts w:ascii="ＭＳ 明朝" w:hAnsi="ＭＳ 明朝"/>
          <w:szCs w:val="21"/>
        </w:rPr>
      </w:pPr>
      <w:r w:rsidRPr="00212349">
        <w:rPr>
          <w:rFonts w:ascii="ＭＳ 明朝" w:hAnsi="ＭＳ 明朝" w:hint="eastAsia"/>
          <w:szCs w:val="21"/>
        </w:rPr>
        <w:t>(3)</w:t>
      </w:r>
      <w:r>
        <w:rPr>
          <w:rFonts w:ascii="ＭＳ 明朝" w:hAnsi="ＭＳ 明朝" w:hint="eastAsia"/>
          <w:szCs w:val="21"/>
        </w:rPr>
        <w:t xml:space="preserve"> </w:t>
      </w:r>
      <w:r w:rsidRPr="00212349">
        <w:rPr>
          <w:rFonts w:ascii="ＭＳ 明朝" w:hAnsi="ＭＳ 明朝" w:hint="eastAsia"/>
          <w:szCs w:val="21"/>
        </w:rPr>
        <w:t>現場職員は緊急運転停止等の必要な応急措置をとる。</w:t>
      </w:r>
    </w:p>
    <w:p w14:paraId="51320122" w14:textId="77777777" w:rsidR="00A13070" w:rsidRPr="00212349" w:rsidRDefault="00A13070" w:rsidP="00A13070">
      <w:pPr>
        <w:spacing w:line="340" w:lineRule="exact"/>
        <w:ind w:leftChars="396" w:left="1076" w:hangingChars="116" w:hanging="244"/>
        <w:rPr>
          <w:rFonts w:ascii="ＭＳ 明朝" w:hAnsi="ＭＳ 明朝"/>
          <w:szCs w:val="21"/>
        </w:rPr>
      </w:pPr>
      <w:r w:rsidRPr="00212349">
        <w:rPr>
          <w:rFonts w:ascii="ＭＳ 明朝" w:hAnsi="ＭＳ 明朝" w:hint="eastAsia"/>
          <w:szCs w:val="21"/>
        </w:rPr>
        <w:t>(4)</w:t>
      </w:r>
      <w:r>
        <w:rPr>
          <w:rFonts w:ascii="ＭＳ 明朝" w:hAnsi="ＭＳ 明朝" w:hint="eastAsia"/>
          <w:szCs w:val="21"/>
        </w:rPr>
        <w:t xml:space="preserve"> </w:t>
      </w:r>
      <w:r w:rsidRPr="00212349">
        <w:rPr>
          <w:rFonts w:ascii="ＭＳ 明朝" w:hAnsi="ＭＳ 明朝" w:hint="eastAsia"/>
          <w:szCs w:val="21"/>
        </w:rPr>
        <w:t>自衛防災組織及び共同防災組織並びに広域共同防災組織により、消火等の防災活動を行う。</w:t>
      </w:r>
    </w:p>
    <w:p w14:paraId="06625DBB" w14:textId="77777777" w:rsidR="00A13070" w:rsidRPr="00212349" w:rsidRDefault="00A13070" w:rsidP="00A13070">
      <w:pPr>
        <w:spacing w:line="340" w:lineRule="exact"/>
        <w:ind w:leftChars="396" w:left="971" w:hangingChars="66" w:hanging="139"/>
        <w:rPr>
          <w:rFonts w:ascii="ＭＳ 明朝" w:hAnsi="ＭＳ 明朝"/>
          <w:szCs w:val="21"/>
        </w:rPr>
      </w:pPr>
      <w:r w:rsidRPr="00212349">
        <w:rPr>
          <w:rFonts w:ascii="ＭＳ 明朝" w:hAnsi="ＭＳ 明朝" w:hint="eastAsia"/>
          <w:szCs w:val="21"/>
        </w:rPr>
        <w:t>(5)</w:t>
      </w:r>
      <w:r>
        <w:rPr>
          <w:rFonts w:ascii="ＭＳ 明朝" w:hAnsi="ＭＳ 明朝" w:hint="eastAsia"/>
          <w:szCs w:val="21"/>
        </w:rPr>
        <w:t xml:space="preserve"> </w:t>
      </w:r>
      <w:r w:rsidRPr="00212349">
        <w:rPr>
          <w:rFonts w:ascii="ＭＳ 明朝" w:hAnsi="ＭＳ 明朝" w:hint="eastAsia"/>
          <w:szCs w:val="21"/>
        </w:rPr>
        <w:t>負傷者の応急措置を行い、医療機関に搬送する。</w:t>
      </w:r>
    </w:p>
    <w:p w14:paraId="06B28363" w14:textId="77777777" w:rsidR="00A13070" w:rsidRPr="00212349" w:rsidRDefault="00A13070" w:rsidP="00A13070">
      <w:pPr>
        <w:spacing w:line="340" w:lineRule="exact"/>
        <w:ind w:leftChars="396" w:left="971" w:hangingChars="66" w:hanging="139"/>
        <w:rPr>
          <w:rFonts w:ascii="ＭＳ 明朝" w:hAnsi="ＭＳ 明朝"/>
          <w:szCs w:val="21"/>
        </w:rPr>
      </w:pPr>
      <w:r w:rsidRPr="00212349">
        <w:rPr>
          <w:rFonts w:ascii="ＭＳ 明朝" w:hAnsi="ＭＳ 明朝" w:hint="eastAsia"/>
          <w:szCs w:val="21"/>
        </w:rPr>
        <w:t>(6)</w:t>
      </w:r>
      <w:r>
        <w:rPr>
          <w:rFonts w:ascii="ＭＳ 明朝" w:hAnsi="ＭＳ 明朝" w:hint="eastAsia"/>
          <w:szCs w:val="21"/>
        </w:rPr>
        <w:t xml:space="preserve"> </w:t>
      </w:r>
      <w:r w:rsidRPr="00212349">
        <w:rPr>
          <w:rFonts w:ascii="ＭＳ 明朝" w:hAnsi="ＭＳ 明朝" w:hint="eastAsia"/>
          <w:szCs w:val="21"/>
        </w:rPr>
        <w:t>消防機関の到着時に次の事項について報告し、消防機関を現場へ誘導する。</w:t>
      </w:r>
    </w:p>
    <w:p w14:paraId="09672624" w14:textId="77777777" w:rsidR="00A13070" w:rsidRPr="00212349" w:rsidRDefault="00A13070" w:rsidP="00A13070">
      <w:pPr>
        <w:spacing w:line="340" w:lineRule="exact"/>
        <w:ind w:leftChars="207" w:left="435" w:firstLineChars="257" w:firstLine="540"/>
        <w:rPr>
          <w:rFonts w:ascii="ＭＳ 明朝" w:hAnsi="ＭＳ 明朝"/>
          <w:szCs w:val="21"/>
        </w:rPr>
      </w:pPr>
      <w:r w:rsidRPr="00212349">
        <w:rPr>
          <w:rFonts w:ascii="ＭＳ 明朝" w:hAnsi="ＭＳ 明朝" w:hint="eastAsia"/>
          <w:szCs w:val="21"/>
        </w:rPr>
        <w:t>ア　要救助者の有無</w:t>
      </w:r>
    </w:p>
    <w:p w14:paraId="552ED6E5" w14:textId="77777777" w:rsidR="00A13070" w:rsidRPr="00212349" w:rsidRDefault="00A13070" w:rsidP="00A13070">
      <w:pPr>
        <w:spacing w:line="340" w:lineRule="exact"/>
        <w:ind w:leftChars="207" w:left="435" w:firstLineChars="257" w:firstLine="540"/>
        <w:rPr>
          <w:rFonts w:ascii="ＭＳ 明朝" w:hAnsi="ＭＳ 明朝"/>
          <w:szCs w:val="21"/>
        </w:rPr>
      </w:pPr>
      <w:r w:rsidRPr="00212349">
        <w:rPr>
          <w:rFonts w:ascii="ＭＳ 明朝" w:hAnsi="ＭＳ 明朝" w:hint="eastAsia"/>
          <w:szCs w:val="21"/>
        </w:rPr>
        <w:t>イ　発災施設の場所</w:t>
      </w:r>
    </w:p>
    <w:p w14:paraId="00F6E24B" w14:textId="77777777" w:rsidR="00A13070" w:rsidRPr="00212349" w:rsidRDefault="00A13070" w:rsidP="00A13070">
      <w:pPr>
        <w:spacing w:line="340" w:lineRule="exact"/>
        <w:ind w:leftChars="207" w:left="435" w:firstLineChars="257" w:firstLine="540"/>
        <w:rPr>
          <w:rFonts w:ascii="ＭＳ 明朝" w:hAnsi="ＭＳ 明朝"/>
          <w:szCs w:val="21"/>
        </w:rPr>
      </w:pPr>
      <w:r w:rsidRPr="00212349">
        <w:rPr>
          <w:rFonts w:ascii="ＭＳ 明朝" w:hAnsi="ＭＳ 明朝" w:hint="eastAsia"/>
          <w:szCs w:val="21"/>
        </w:rPr>
        <w:t>ウ　施設の概要（貯蔵品名、貯蔵量、化学製品等の場合には、その性状等を含む）</w:t>
      </w:r>
    </w:p>
    <w:p w14:paraId="1A53F538" w14:textId="77777777" w:rsidR="00A13070" w:rsidRPr="00212349" w:rsidRDefault="00A13070" w:rsidP="00A13070">
      <w:pPr>
        <w:spacing w:line="340" w:lineRule="exact"/>
        <w:ind w:leftChars="207" w:left="435" w:firstLineChars="257" w:firstLine="540"/>
        <w:rPr>
          <w:rFonts w:ascii="ＭＳ 明朝" w:hAnsi="ＭＳ 明朝"/>
          <w:szCs w:val="21"/>
        </w:rPr>
      </w:pPr>
      <w:r w:rsidRPr="00212349">
        <w:rPr>
          <w:rFonts w:ascii="ＭＳ 明朝" w:hAnsi="ＭＳ 明朝" w:hint="eastAsia"/>
          <w:szCs w:val="21"/>
        </w:rPr>
        <w:t>エ　発災の状況</w:t>
      </w:r>
    </w:p>
    <w:p w14:paraId="21F33200" w14:textId="77777777" w:rsidR="00A13070" w:rsidRPr="00212349" w:rsidRDefault="00A13070" w:rsidP="00A13070">
      <w:pPr>
        <w:spacing w:line="340" w:lineRule="exact"/>
        <w:ind w:leftChars="207" w:left="435" w:firstLineChars="257" w:firstLine="540"/>
        <w:rPr>
          <w:rFonts w:ascii="ＭＳ 明朝" w:hAnsi="ＭＳ 明朝"/>
          <w:szCs w:val="21"/>
        </w:rPr>
      </w:pPr>
      <w:r w:rsidRPr="00212349">
        <w:rPr>
          <w:rFonts w:ascii="ＭＳ 明朝" w:hAnsi="ＭＳ 明朝" w:hint="eastAsia"/>
          <w:szCs w:val="21"/>
        </w:rPr>
        <w:t>オ　防災活動上留意すべき事項（注水危険性、毒性、刺激性の有無等）</w:t>
      </w:r>
    </w:p>
    <w:p w14:paraId="09D1E203" w14:textId="77777777" w:rsidR="00A13070" w:rsidRPr="00212349" w:rsidRDefault="00A13070" w:rsidP="00A13070">
      <w:pPr>
        <w:spacing w:line="340" w:lineRule="exact"/>
        <w:ind w:leftChars="207" w:left="435" w:firstLineChars="257" w:firstLine="540"/>
        <w:rPr>
          <w:rFonts w:ascii="ＭＳ 明朝" w:hAnsi="ＭＳ 明朝"/>
          <w:szCs w:val="21"/>
        </w:rPr>
      </w:pPr>
      <w:r w:rsidRPr="00212349">
        <w:rPr>
          <w:rFonts w:ascii="ＭＳ 明朝" w:hAnsi="ＭＳ 明朝" w:hint="eastAsia"/>
          <w:szCs w:val="21"/>
        </w:rPr>
        <w:t>カ　二次災害及び拡大危険の有無並びに周囲の状況</w:t>
      </w:r>
    </w:p>
    <w:p w14:paraId="53D84B2B" w14:textId="77777777" w:rsidR="00A13070" w:rsidRPr="00212349" w:rsidRDefault="00A13070" w:rsidP="00A13070">
      <w:pPr>
        <w:spacing w:line="340" w:lineRule="exact"/>
        <w:ind w:leftChars="207" w:left="435" w:firstLineChars="257" w:firstLine="540"/>
        <w:rPr>
          <w:rFonts w:ascii="ＭＳ 明朝" w:hAnsi="ＭＳ 明朝"/>
          <w:szCs w:val="21"/>
        </w:rPr>
      </w:pPr>
      <w:r w:rsidRPr="00212349">
        <w:rPr>
          <w:rFonts w:ascii="ＭＳ 明朝" w:hAnsi="ＭＳ 明朝" w:hint="eastAsia"/>
          <w:szCs w:val="21"/>
        </w:rPr>
        <w:t>キ　水利の確保状況</w:t>
      </w:r>
    </w:p>
    <w:p w14:paraId="2BC88A0D" w14:textId="77777777" w:rsidR="00A13070" w:rsidRPr="00212349" w:rsidRDefault="00A13070" w:rsidP="00A13070">
      <w:pPr>
        <w:spacing w:line="340" w:lineRule="exact"/>
        <w:ind w:leftChars="398" w:left="1080" w:hangingChars="116" w:hanging="244"/>
        <w:rPr>
          <w:rFonts w:ascii="ＭＳ 明朝" w:hAnsi="ＭＳ 明朝"/>
          <w:szCs w:val="21"/>
        </w:rPr>
      </w:pPr>
      <w:r w:rsidRPr="00212349">
        <w:rPr>
          <w:rFonts w:ascii="ＭＳ 明朝" w:hAnsi="ＭＳ 明朝" w:hint="eastAsia"/>
          <w:szCs w:val="21"/>
        </w:rPr>
        <w:t>(7)</w:t>
      </w:r>
      <w:r>
        <w:rPr>
          <w:rFonts w:ascii="ＭＳ 明朝" w:hAnsi="ＭＳ 明朝" w:hint="eastAsia"/>
          <w:szCs w:val="21"/>
        </w:rPr>
        <w:t xml:space="preserve"> </w:t>
      </w:r>
      <w:r w:rsidRPr="00212349">
        <w:rPr>
          <w:rFonts w:ascii="ＭＳ 明朝" w:hAnsi="ＭＳ 明朝" w:hint="eastAsia"/>
          <w:szCs w:val="21"/>
        </w:rPr>
        <w:t>防災管理者は、消防機関に対し自衛防災組織等の配備状況等の報告を行った後、その指示に従って行動する。</w:t>
      </w:r>
    </w:p>
    <w:p w14:paraId="4764D336" w14:textId="77777777" w:rsidR="00A13070" w:rsidRPr="00212349" w:rsidRDefault="00A13070" w:rsidP="00A13070">
      <w:pPr>
        <w:spacing w:line="340" w:lineRule="exact"/>
        <w:ind w:leftChars="398" w:left="1080" w:hangingChars="116" w:hanging="244"/>
        <w:rPr>
          <w:rFonts w:ascii="ＭＳ 明朝" w:hAnsi="ＭＳ 明朝"/>
          <w:szCs w:val="21"/>
        </w:rPr>
      </w:pPr>
      <w:r w:rsidRPr="00212349">
        <w:rPr>
          <w:rFonts w:ascii="ＭＳ 明朝" w:hAnsi="ＭＳ 明朝" w:hint="eastAsia"/>
          <w:szCs w:val="21"/>
        </w:rPr>
        <w:t>(8)</w:t>
      </w:r>
      <w:r>
        <w:rPr>
          <w:rFonts w:ascii="ＭＳ 明朝" w:hAnsi="ＭＳ 明朝" w:hint="eastAsia"/>
          <w:szCs w:val="21"/>
        </w:rPr>
        <w:t xml:space="preserve"> </w:t>
      </w:r>
      <w:r w:rsidRPr="00212349">
        <w:rPr>
          <w:rFonts w:ascii="ＭＳ 明朝" w:hAnsi="ＭＳ 明朝" w:hint="eastAsia"/>
          <w:szCs w:val="21"/>
        </w:rPr>
        <w:t>周辺住民等に影響が予想される場合は、第５章第</w:t>
      </w:r>
      <w:r>
        <w:rPr>
          <w:rFonts w:ascii="ＭＳ 明朝" w:hAnsi="ＭＳ 明朝" w:hint="eastAsia"/>
          <w:szCs w:val="21"/>
        </w:rPr>
        <w:t>７</w:t>
      </w:r>
      <w:r w:rsidRPr="00212349">
        <w:rPr>
          <w:rFonts w:ascii="ＭＳ 明朝" w:hAnsi="ＭＳ 明朝" w:hint="eastAsia"/>
          <w:szCs w:val="21"/>
        </w:rPr>
        <w:t>節「災害広報」に基づき速やかに広報活動を行う。</w:t>
      </w:r>
    </w:p>
    <w:p w14:paraId="0207AB31" w14:textId="77777777" w:rsidR="00A13070" w:rsidRPr="00212349" w:rsidRDefault="00A13070" w:rsidP="00A13070">
      <w:pPr>
        <w:spacing w:line="340" w:lineRule="exact"/>
        <w:rPr>
          <w:rFonts w:ascii="ＭＳ 明朝" w:hAnsi="ＭＳ 明朝"/>
          <w:szCs w:val="21"/>
        </w:rPr>
      </w:pPr>
    </w:p>
    <w:p w14:paraId="7B3F31D7" w14:textId="77777777" w:rsidR="00A13070" w:rsidRPr="00212349" w:rsidRDefault="00A13070" w:rsidP="00A13070">
      <w:pPr>
        <w:spacing w:line="340" w:lineRule="exact"/>
        <w:ind w:firstLineChars="300" w:firstLine="630"/>
        <w:rPr>
          <w:rFonts w:ascii="ＭＳ ゴシック" w:eastAsia="ＭＳ ゴシック" w:hAnsi="ＭＳ ゴシック"/>
          <w:szCs w:val="21"/>
        </w:rPr>
      </w:pPr>
      <w:r w:rsidRPr="00212349">
        <w:rPr>
          <w:rFonts w:ascii="ＭＳ ゴシック" w:eastAsia="ＭＳ ゴシック" w:hAnsi="ＭＳ ゴシック" w:hint="eastAsia"/>
          <w:szCs w:val="21"/>
        </w:rPr>
        <w:t>２　防災関係機関の措置</w:t>
      </w:r>
    </w:p>
    <w:p w14:paraId="42680A68" w14:textId="77777777" w:rsidR="00A13070" w:rsidRPr="00212349" w:rsidRDefault="00A13070" w:rsidP="00A13070">
      <w:pPr>
        <w:numPr>
          <w:ilvl w:val="0"/>
          <w:numId w:val="14"/>
        </w:numPr>
        <w:spacing w:line="340" w:lineRule="exact"/>
        <w:rPr>
          <w:rFonts w:ascii="ＭＳ 明朝" w:hAnsi="ＭＳ 明朝"/>
          <w:szCs w:val="21"/>
        </w:rPr>
      </w:pPr>
      <w:r w:rsidRPr="00212349">
        <w:rPr>
          <w:rFonts w:ascii="ＭＳ 明朝" w:hAnsi="ＭＳ 明朝" w:hint="eastAsia"/>
          <w:szCs w:val="21"/>
        </w:rPr>
        <w:t>消防機関の措置</w:t>
      </w:r>
    </w:p>
    <w:p w14:paraId="2C640795" w14:textId="77777777" w:rsidR="00A13070" w:rsidRPr="00212349" w:rsidRDefault="00A13070" w:rsidP="00A13070">
      <w:pPr>
        <w:spacing w:line="340" w:lineRule="exact"/>
        <w:ind w:firstLineChars="464" w:firstLine="974"/>
        <w:rPr>
          <w:rFonts w:ascii="ＭＳ 明朝" w:hAnsi="ＭＳ 明朝"/>
          <w:szCs w:val="21"/>
        </w:rPr>
      </w:pPr>
      <w:r w:rsidRPr="00212349">
        <w:rPr>
          <w:rFonts w:ascii="ＭＳ 明朝" w:hAnsi="ＭＳ 明朝" w:hint="eastAsia"/>
          <w:szCs w:val="21"/>
        </w:rPr>
        <w:t>ア　異常現象の通報を受けた場合、直ちに定められた防災関係機関に通報する。</w:t>
      </w:r>
    </w:p>
    <w:p w14:paraId="1483A3C4" w14:textId="77777777" w:rsidR="00A13070" w:rsidRPr="00212349" w:rsidRDefault="00A13070" w:rsidP="00A13070">
      <w:pPr>
        <w:spacing w:line="340" w:lineRule="exact"/>
        <w:ind w:firstLineChars="464" w:firstLine="974"/>
        <w:rPr>
          <w:rFonts w:ascii="ＭＳ 明朝" w:hAnsi="ＭＳ 明朝"/>
          <w:szCs w:val="21"/>
        </w:rPr>
      </w:pPr>
      <w:r w:rsidRPr="00212349">
        <w:rPr>
          <w:rFonts w:ascii="ＭＳ 明朝" w:hAnsi="ＭＳ 明朝" w:hint="eastAsia"/>
          <w:szCs w:val="21"/>
        </w:rPr>
        <w:t>イ　現場に到着した消防部隊は速やかに指揮本部を設置する。</w:t>
      </w:r>
    </w:p>
    <w:p w14:paraId="192E585E" w14:textId="77777777" w:rsidR="00A13070" w:rsidRPr="00212349" w:rsidRDefault="00A13070" w:rsidP="00A13070">
      <w:pPr>
        <w:spacing w:line="340" w:lineRule="exact"/>
        <w:ind w:leftChars="465" w:left="1251" w:hangingChars="131" w:hanging="275"/>
        <w:rPr>
          <w:rFonts w:ascii="ＭＳ 明朝" w:hAnsi="ＭＳ 明朝"/>
          <w:szCs w:val="21"/>
        </w:rPr>
      </w:pPr>
      <w:r w:rsidRPr="00212349">
        <w:rPr>
          <w:rFonts w:ascii="ＭＳ 明朝" w:hAnsi="ＭＳ 明朝" w:hint="eastAsia"/>
          <w:szCs w:val="21"/>
        </w:rPr>
        <w:t>ウ　消防部隊の指揮者は防災管理者から負傷者等の状況、燃焼物質の品名・数量、危険性、有害物等の有無、応急措置の概要の報告を受け今後の対策等について防災管理者と協議し、現場の指揮にあたる。</w:t>
      </w:r>
    </w:p>
    <w:p w14:paraId="2200D089" w14:textId="77777777" w:rsidR="00A13070" w:rsidRPr="00212349" w:rsidRDefault="00A13070" w:rsidP="00A13070">
      <w:pPr>
        <w:spacing w:line="340" w:lineRule="exact"/>
        <w:ind w:firstLineChars="464" w:firstLine="974"/>
        <w:rPr>
          <w:rFonts w:ascii="ＭＳ 明朝" w:hAnsi="ＭＳ 明朝"/>
          <w:szCs w:val="21"/>
        </w:rPr>
      </w:pPr>
      <w:r w:rsidRPr="00212349">
        <w:rPr>
          <w:rFonts w:ascii="ＭＳ 明朝" w:hAnsi="ＭＳ 明朝" w:hint="eastAsia"/>
          <w:szCs w:val="21"/>
        </w:rPr>
        <w:t>エ　火災等の状況、応急措置の概要及び今後の対策等を防災本部へ逐次報告する。</w:t>
      </w:r>
    </w:p>
    <w:p w14:paraId="144CEF10" w14:textId="77777777" w:rsidR="00A13070" w:rsidRPr="00212349" w:rsidRDefault="00A13070" w:rsidP="00A13070">
      <w:pPr>
        <w:spacing w:line="340" w:lineRule="exact"/>
        <w:ind w:firstLineChars="464" w:firstLine="974"/>
        <w:rPr>
          <w:rFonts w:ascii="ＭＳ 明朝" w:hAnsi="ＭＳ 明朝"/>
          <w:szCs w:val="21"/>
        </w:rPr>
      </w:pPr>
      <w:r w:rsidRPr="00212349">
        <w:rPr>
          <w:rFonts w:ascii="ＭＳ 明朝" w:hAnsi="ＭＳ 明朝" w:hint="eastAsia"/>
          <w:szCs w:val="21"/>
        </w:rPr>
        <w:t>オ　消防計画に基づき増援隊を出場させる。</w:t>
      </w:r>
    </w:p>
    <w:p w14:paraId="667C03BD" w14:textId="77777777" w:rsidR="00A13070" w:rsidRPr="00212349" w:rsidRDefault="00A13070" w:rsidP="00A13070">
      <w:pPr>
        <w:spacing w:line="340" w:lineRule="exact"/>
        <w:ind w:firstLineChars="464" w:firstLine="974"/>
        <w:rPr>
          <w:rFonts w:ascii="ＭＳ 明朝" w:hAnsi="ＭＳ 明朝"/>
          <w:szCs w:val="21"/>
        </w:rPr>
      </w:pPr>
      <w:r w:rsidRPr="00212349">
        <w:rPr>
          <w:rFonts w:ascii="ＭＳ 明朝" w:hAnsi="ＭＳ 明朝" w:hint="eastAsia"/>
          <w:szCs w:val="21"/>
        </w:rPr>
        <w:t>カ　相互応援協定による他の消防機関の応援隊の出場要請を行う。</w:t>
      </w:r>
    </w:p>
    <w:p w14:paraId="3EA85C13" w14:textId="77777777" w:rsidR="00A13070" w:rsidRPr="00212349" w:rsidRDefault="00A13070" w:rsidP="00A13070">
      <w:pPr>
        <w:spacing w:line="340" w:lineRule="exact"/>
        <w:ind w:firstLineChars="464" w:firstLine="974"/>
        <w:rPr>
          <w:rFonts w:ascii="ＭＳ 明朝" w:hAnsi="ＭＳ 明朝"/>
          <w:szCs w:val="21"/>
        </w:rPr>
      </w:pPr>
      <w:r w:rsidRPr="00212349">
        <w:rPr>
          <w:rFonts w:ascii="ＭＳ 明朝" w:hAnsi="ＭＳ 明朝" w:hint="eastAsia"/>
          <w:szCs w:val="21"/>
        </w:rPr>
        <w:t>キ　要救助者の救助及び負傷者等の応急措置を行い救急隊により医療機関に搬送する。</w:t>
      </w:r>
    </w:p>
    <w:p w14:paraId="5BE12CC0" w14:textId="77777777" w:rsidR="00A13070" w:rsidRPr="00212349" w:rsidRDefault="00A13070" w:rsidP="00A13070">
      <w:pPr>
        <w:spacing w:line="340" w:lineRule="exact"/>
        <w:ind w:firstLineChars="464" w:firstLine="974"/>
        <w:rPr>
          <w:rFonts w:ascii="ＭＳ 明朝" w:hAnsi="ＭＳ 明朝"/>
          <w:szCs w:val="21"/>
        </w:rPr>
      </w:pPr>
      <w:r w:rsidRPr="00212349">
        <w:rPr>
          <w:rFonts w:ascii="ＭＳ 明朝" w:hAnsi="ＭＳ 明朝" w:hint="eastAsia"/>
          <w:szCs w:val="21"/>
        </w:rPr>
        <w:t>ク　周辺住民等へ影響が予測される場合は、速やかに広報を行う。</w:t>
      </w:r>
    </w:p>
    <w:p w14:paraId="687EB882" w14:textId="77777777" w:rsidR="00A13070" w:rsidRPr="00212349" w:rsidRDefault="00A13070" w:rsidP="00A13070">
      <w:pPr>
        <w:spacing w:line="340" w:lineRule="exact"/>
        <w:ind w:firstLineChars="100" w:firstLine="210"/>
        <w:rPr>
          <w:szCs w:val="21"/>
        </w:rPr>
      </w:pPr>
    </w:p>
    <w:p w14:paraId="60794F9B" w14:textId="77777777" w:rsidR="00A13070" w:rsidRPr="00212349" w:rsidRDefault="00A13070" w:rsidP="00A13070">
      <w:pPr>
        <w:spacing w:line="340" w:lineRule="exact"/>
        <w:ind w:firstLineChars="400" w:firstLine="840"/>
        <w:rPr>
          <w:szCs w:val="21"/>
        </w:rPr>
      </w:pPr>
      <w:r w:rsidRPr="00604AD1">
        <w:rPr>
          <w:rFonts w:ascii="ＭＳ 明朝" w:hAnsi="ＭＳ 明朝" w:hint="eastAsia"/>
          <w:szCs w:val="21"/>
        </w:rPr>
        <w:lastRenderedPageBreak/>
        <w:t>(2)その他の</w:t>
      </w:r>
      <w:r w:rsidRPr="00212349">
        <w:rPr>
          <w:rFonts w:hint="eastAsia"/>
          <w:szCs w:val="21"/>
        </w:rPr>
        <w:t>防災関係機関の措置</w:t>
      </w:r>
    </w:p>
    <w:p w14:paraId="28EFDB3B" w14:textId="77777777" w:rsidR="00A13070" w:rsidRPr="00212349" w:rsidRDefault="00A13070" w:rsidP="00A13070">
      <w:pPr>
        <w:spacing w:line="340" w:lineRule="exact"/>
        <w:ind w:leftChars="514" w:left="1079" w:firstLineChars="65" w:firstLine="136"/>
        <w:rPr>
          <w:szCs w:val="21"/>
        </w:rPr>
      </w:pPr>
      <w:r w:rsidRPr="00212349">
        <w:rPr>
          <w:rFonts w:hint="eastAsia"/>
          <w:szCs w:val="21"/>
        </w:rPr>
        <w:t>その他の防災関係機関は、第１章第７節「防災関係機関等の処理すべき事務又は業務の大綱」に定める災害応急活動を迅速かつ的確に実施する。</w:t>
      </w:r>
    </w:p>
    <w:p w14:paraId="14BA2BD2" w14:textId="77777777" w:rsidR="00A13070" w:rsidRPr="00212349" w:rsidRDefault="00A13070" w:rsidP="00A13070">
      <w:pPr>
        <w:spacing w:line="360" w:lineRule="exact"/>
        <w:rPr>
          <w:szCs w:val="21"/>
        </w:rPr>
      </w:pPr>
    </w:p>
    <w:p w14:paraId="452FD268" w14:textId="77777777" w:rsidR="00A13070" w:rsidRPr="00212349" w:rsidRDefault="00A13070" w:rsidP="00A13070">
      <w:pPr>
        <w:spacing w:line="360" w:lineRule="exact"/>
        <w:ind w:firstLineChars="300" w:firstLine="630"/>
        <w:rPr>
          <w:rFonts w:ascii="ＭＳ ゴシック" w:eastAsia="ＭＳ ゴシック" w:hAnsi="ＭＳ ゴシック"/>
          <w:szCs w:val="21"/>
        </w:rPr>
      </w:pPr>
      <w:r w:rsidRPr="00212349">
        <w:rPr>
          <w:rFonts w:ascii="ＭＳ ゴシック" w:eastAsia="ＭＳ ゴシック" w:hAnsi="ＭＳ ゴシック" w:hint="eastAsia"/>
          <w:szCs w:val="21"/>
        </w:rPr>
        <w:t>３　災害別応急活動</w:t>
      </w:r>
    </w:p>
    <w:p w14:paraId="56A7C5AF" w14:textId="77777777" w:rsidR="00A13070" w:rsidRPr="00212349" w:rsidRDefault="00A13070" w:rsidP="00A13070">
      <w:pPr>
        <w:spacing w:line="360" w:lineRule="exact"/>
        <w:ind w:firstLineChars="529" w:firstLine="1111"/>
        <w:rPr>
          <w:rFonts w:ascii="ＭＳ 明朝" w:hAnsi="ＭＳ 明朝"/>
          <w:szCs w:val="21"/>
        </w:rPr>
      </w:pPr>
      <w:r w:rsidRPr="00212349">
        <w:rPr>
          <w:rFonts w:ascii="ＭＳ 明朝" w:hAnsi="ＭＳ 明朝" w:hint="eastAsia"/>
          <w:szCs w:val="21"/>
        </w:rPr>
        <w:t>災害別の応急措置及び防災活動の例は次のとおりである。</w:t>
      </w:r>
    </w:p>
    <w:p w14:paraId="7D57A59C" w14:textId="77777777" w:rsidR="00A13070" w:rsidRPr="00212349" w:rsidRDefault="00A13070" w:rsidP="00A13070">
      <w:pPr>
        <w:spacing w:line="360" w:lineRule="exact"/>
        <w:ind w:firstLineChars="397" w:firstLine="834"/>
        <w:rPr>
          <w:rFonts w:ascii="ＭＳ 明朝" w:hAnsi="ＭＳ 明朝"/>
          <w:szCs w:val="21"/>
        </w:rPr>
      </w:pPr>
      <w:r w:rsidRPr="00212349">
        <w:rPr>
          <w:rFonts w:ascii="ＭＳ 明朝" w:hAnsi="ＭＳ 明朝" w:hint="eastAsia"/>
          <w:szCs w:val="21"/>
        </w:rPr>
        <w:t>(1)石油等のタンク火災（防油堤内火災を含む）</w:t>
      </w:r>
    </w:p>
    <w:p w14:paraId="2679461D" w14:textId="77777777" w:rsidR="00A13070" w:rsidRPr="00212349" w:rsidRDefault="00A13070" w:rsidP="00A13070">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ア　受入の停止及び他タンクへの移送</w:t>
      </w:r>
    </w:p>
    <w:p w14:paraId="15838481" w14:textId="77777777" w:rsidR="00A13070" w:rsidRPr="00212349" w:rsidRDefault="00A13070" w:rsidP="00A13070">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イ　固定消火設備の作動</w:t>
      </w:r>
    </w:p>
    <w:p w14:paraId="717F04A7" w14:textId="77777777" w:rsidR="00A13070" w:rsidRPr="00212349" w:rsidRDefault="00A13070" w:rsidP="00A13070">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ウ　防油堤の水抜弁及び流出油等防止堤に設けられた水門、仕切弁等の遮断装置の閉止確認</w:t>
      </w:r>
    </w:p>
    <w:p w14:paraId="30E278EC" w14:textId="77777777" w:rsidR="00A13070" w:rsidRPr="00212349" w:rsidRDefault="00A13070" w:rsidP="00A13070">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エ　消火用屋外給水施設、冷却用散水施設等の作動</w:t>
      </w:r>
    </w:p>
    <w:p w14:paraId="7B45D21E" w14:textId="77777777" w:rsidR="00A13070" w:rsidRPr="00212349" w:rsidRDefault="00A13070" w:rsidP="00A13070">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オ　防油堤内の消火又は泡被覆処理の実施</w:t>
      </w:r>
    </w:p>
    <w:p w14:paraId="409AC7AD" w14:textId="77777777" w:rsidR="00A13070" w:rsidRPr="00212349" w:rsidRDefault="00A13070" w:rsidP="00A13070">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カ　火災タンク及び隣接タンクの冷却</w:t>
      </w:r>
    </w:p>
    <w:p w14:paraId="0CEB1E94" w14:textId="77777777" w:rsidR="00A13070" w:rsidRPr="00212349" w:rsidRDefault="00A13070" w:rsidP="00A13070">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キ　その他必要な事項</w:t>
      </w:r>
    </w:p>
    <w:p w14:paraId="3300C85E" w14:textId="77777777" w:rsidR="00A13070" w:rsidRPr="00212349" w:rsidRDefault="00A13070" w:rsidP="00A13070">
      <w:pPr>
        <w:spacing w:line="360" w:lineRule="exact"/>
        <w:ind w:firstLineChars="397" w:firstLine="834"/>
        <w:rPr>
          <w:rFonts w:ascii="ＭＳ 明朝" w:hAnsi="ＭＳ 明朝"/>
          <w:szCs w:val="21"/>
        </w:rPr>
      </w:pPr>
      <w:r w:rsidRPr="00212349">
        <w:rPr>
          <w:rFonts w:ascii="ＭＳ 明朝" w:hAnsi="ＭＳ 明朝" w:hint="eastAsia"/>
          <w:szCs w:val="21"/>
        </w:rPr>
        <w:t>(2)石油精製等のプラント、移送設備等の火災及び爆発</w:t>
      </w:r>
    </w:p>
    <w:p w14:paraId="40138541" w14:textId="77777777" w:rsidR="00A13070" w:rsidRPr="00212349" w:rsidRDefault="00A13070" w:rsidP="00A13070">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ア　装置の緊急停止及び装置内危険物等の移送</w:t>
      </w:r>
    </w:p>
    <w:p w14:paraId="47EBF6EA" w14:textId="77777777" w:rsidR="00A13070" w:rsidRPr="00212349" w:rsidRDefault="00A13070" w:rsidP="00A13070">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イ　固定消火設備及び冷却散水設備の作動</w:t>
      </w:r>
    </w:p>
    <w:p w14:paraId="426C42DA" w14:textId="77777777" w:rsidR="00A13070" w:rsidRPr="00212349" w:rsidRDefault="00A13070" w:rsidP="00A13070">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ウ　冷却注水</w:t>
      </w:r>
    </w:p>
    <w:p w14:paraId="4E4D88D9" w14:textId="77777777" w:rsidR="00A13070" w:rsidRPr="00212349" w:rsidRDefault="00A13070" w:rsidP="00A13070">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エ　装置の爆発、油の流出に備えるための土のうの構築</w:t>
      </w:r>
    </w:p>
    <w:p w14:paraId="0F87DD01" w14:textId="77777777" w:rsidR="00A13070" w:rsidRPr="00212349" w:rsidRDefault="00A13070" w:rsidP="00A13070">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オ　必要な仮設配管作業の実施と窒素の注入</w:t>
      </w:r>
    </w:p>
    <w:p w14:paraId="6A361F9D" w14:textId="77777777" w:rsidR="00A13070" w:rsidRPr="00212349" w:rsidRDefault="00A13070" w:rsidP="00A13070">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カ　無人放水銃の配備</w:t>
      </w:r>
    </w:p>
    <w:p w14:paraId="3967C957" w14:textId="77777777" w:rsidR="00A13070" w:rsidRPr="00212349" w:rsidRDefault="00A13070" w:rsidP="00A13070">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キ　誘爆等の危険がある場合は、放水砲車等で遠隔放水を実施</w:t>
      </w:r>
    </w:p>
    <w:p w14:paraId="5DA3D962" w14:textId="77777777" w:rsidR="00A13070" w:rsidRPr="00212349" w:rsidRDefault="00A13070" w:rsidP="00A13070">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ク　有毒性又は刺激性ガスの発生を伴う場合は、呼吸器具の配備</w:t>
      </w:r>
    </w:p>
    <w:p w14:paraId="71D76914" w14:textId="77777777" w:rsidR="00A13070" w:rsidRPr="00212349" w:rsidRDefault="00A13070" w:rsidP="00A13070">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ケ　スチームによるガス拡散の防止と希釈を図るとともに、スチームカーテンによる火炎の伸びの抑制</w:t>
      </w:r>
    </w:p>
    <w:p w14:paraId="6FE7145B" w14:textId="77777777" w:rsidR="00A13070" w:rsidRPr="00212349" w:rsidRDefault="00A13070" w:rsidP="00A13070">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コ　その他必要な事項</w:t>
      </w:r>
    </w:p>
    <w:p w14:paraId="0F04DD13" w14:textId="77777777" w:rsidR="00A13070" w:rsidRPr="00212349" w:rsidRDefault="00A13070" w:rsidP="00A13070">
      <w:pPr>
        <w:spacing w:line="360" w:lineRule="exact"/>
        <w:ind w:firstLineChars="397" w:firstLine="834"/>
        <w:rPr>
          <w:rFonts w:ascii="ＭＳ 明朝" w:hAnsi="ＭＳ 明朝"/>
          <w:szCs w:val="21"/>
        </w:rPr>
      </w:pPr>
      <w:r w:rsidRPr="00212349">
        <w:rPr>
          <w:rFonts w:ascii="ＭＳ 明朝" w:hAnsi="ＭＳ 明朝" w:hint="eastAsia"/>
          <w:szCs w:val="21"/>
        </w:rPr>
        <w:t>(3)可燃性ガス、毒性ガス等の漏洩防ぎょ対策</w:t>
      </w:r>
    </w:p>
    <w:p w14:paraId="48A1D8AD" w14:textId="77777777" w:rsidR="00A13070" w:rsidRPr="00212349" w:rsidRDefault="00A13070" w:rsidP="00A13070">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ア　緊急遮断弁の作動並びに付近の火気使用、電気設備等の使用の制限及び禁止</w:t>
      </w:r>
    </w:p>
    <w:p w14:paraId="04023639" w14:textId="77777777" w:rsidR="00A13070" w:rsidRPr="00212349" w:rsidRDefault="00A13070" w:rsidP="00A13070">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イ　漏洩部分の閉鎖、密閉</w:t>
      </w:r>
    </w:p>
    <w:p w14:paraId="63E6E639" w14:textId="77777777" w:rsidR="00A13070" w:rsidRPr="00212349" w:rsidRDefault="00A13070" w:rsidP="00A13070">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ウ　フレアスタック等の安全施設からの焼却放出（焼却することにより有害ガスが発生する場合を除く）</w:t>
      </w:r>
    </w:p>
    <w:p w14:paraId="2C1AF76B" w14:textId="77777777" w:rsidR="00A13070" w:rsidRPr="00212349" w:rsidRDefault="00A13070" w:rsidP="00A13070">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エ　薬剤による中和、水による希釈等</w:t>
      </w:r>
    </w:p>
    <w:p w14:paraId="21928E21" w14:textId="77777777" w:rsidR="00A13070" w:rsidRPr="00212349" w:rsidRDefault="00A13070" w:rsidP="00A13070">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オ　移送又はブローダウン</w:t>
      </w:r>
    </w:p>
    <w:p w14:paraId="0E633BB1" w14:textId="77777777" w:rsidR="00A13070" w:rsidRPr="00212349" w:rsidRDefault="00A13070" w:rsidP="00A13070">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カ　ガスの滞留を防止するため噴霧一斉放水等の必要な措置</w:t>
      </w:r>
    </w:p>
    <w:p w14:paraId="0FF5B585" w14:textId="77777777" w:rsidR="00A13070" w:rsidRPr="00212349" w:rsidRDefault="00A13070" w:rsidP="00A13070">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キ　ガス検知の結果、風向、風速、ガスの性質等を勘案して、警戒区域の設定等の必要な措置</w:t>
      </w:r>
    </w:p>
    <w:p w14:paraId="604155FA" w14:textId="77777777" w:rsidR="00A13070" w:rsidRPr="00212349" w:rsidRDefault="00A13070" w:rsidP="00A13070">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ク　その他必要な事項</w:t>
      </w:r>
    </w:p>
    <w:p w14:paraId="458C4D88" w14:textId="77777777" w:rsidR="00A13070" w:rsidRPr="00212349" w:rsidRDefault="00A13070" w:rsidP="00A13070">
      <w:pPr>
        <w:spacing w:line="360" w:lineRule="exact"/>
        <w:ind w:firstLineChars="397" w:firstLine="834"/>
        <w:rPr>
          <w:rFonts w:ascii="ＭＳ 明朝" w:hAnsi="ＭＳ 明朝"/>
          <w:szCs w:val="21"/>
        </w:rPr>
      </w:pPr>
      <w:r w:rsidRPr="00212349">
        <w:rPr>
          <w:rFonts w:ascii="ＭＳ 明朝" w:hAnsi="ＭＳ 明朝" w:hint="eastAsia"/>
          <w:szCs w:val="21"/>
        </w:rPr>
        <w:t>(4)陸上への油流出</w:t>
      </w:r>
    </w:p>
    <w:p w14:paraId="328741F5" w14:textId="77777777" w:rsidR="00A13070" w:rsidRPr="00212349" w:rsidRDefault="00A13070" w:rsidP="00A13070">
      <w:pPr>
        <w:spacing w:line="360" w:lineRule="exact"/>
        <w:ind w:firstLineChars="464" w:firstLine="974"/>
        <w:rPr>
          <w:rFonts w:ascii="ＭＳ 明朝" w:hAnsi="ＭＳ 明朝"/>
          <w:szCs w:val="21"/>
        </w:rPr>
      </w:pPr>
      <w:r w:rsidRPr="00212349">
        <w:rPr>
          <w:rFonts w:ascii="ＭＳ 明朝" w:hAnsi="ＭＳ 明朝" w:hint="eastAsia"/>
          <w:szCs w:val="21"/>
        </w:rPr>
        <w:t>ア　防油堤の弱体箇所の点検補強、排水溝の緊急閉鎖及び土のう積み</w:t>
      </w:r>
    </w:p>
    <w:p w14:paraId="09FA2EE5" w14:textId="77777777" w:rsidR="00A13070" w:rsidRPr="00212349" w:rsidRDefault="00A13070" w:rsidP="00A13070">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イ　専門技術者、作業員の動員及び所要資機材の手配</w:t>
      </w:r>
    </w:p>
    <w:p w14:paraId="5DE5C754" w14:textId="77777777" w:rsidR="00A13070" w:rsidRPr="00212349" w:rsidRDefault="00A13070" w:rsidP="00A13070">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ウ　流出破損箇所の応急修理</w:t>
      </w:r>
    </w:p>
    <w:p w14:paraId="531CCDF0" w14:textId="77777777" w:rsidR="00A13070" w:rsidRPr="00212349" w:rsidRDefault="00A13070" w:rsidP="00A13070">
      <w:pPr>
        <w:spacing w:line="360" w:lineRule="exact"/>
        <w:ind w:leftChars="464" w:left="1251" w:hangingChars="132" w:hanging="277"/>
        <w:rPr>
          <w:rFonts w:ascii="ＭＳ 明朝" w:hAnsi="ＭＳ 明朝"/>
          <w:szCs w:val="21"/>
        </w:rPr>
      </w:pPr>
      <w:r w:rsidRPr="00212349">
        <w:rPr>
          <w:rFonts w:ascii="ＭＳ 明朝" w:hAnsi="ＭＳ 明朝" w:hint="eastAsia"/>
          <w:szCs w:val="21"/>
        </w:rPr>
        <w:lastRenderedPageBreak/>
        <w:t>エ　石油タンク内残油の抜き取り</w:t>
      </w:r>
    </w:p>
    <w:p w14:paraId="131543A9" w14:textId="77777777" w:rsidR="00A13070" w:rsidRPr="00212349" w:rsidRDefault="00A13070" w:rsidP="00A13070">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オ　バキューム車等による回収、導流溝による防災ピットへの導流及び防災ピットから専用ポンプで他のタンクへの緊急移送（重質油）</w:t>
      </w:r>
    </w:p>
    <w:p w14:paraId="31D16B35" w14:textId="77777777" w:rsidR="00A13070" w:rsidRPr="00212349" w:rsidRDefault="00A13070" w:rsidP="00A13070">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カ　泡放射及び中和剤等を投入した後、引火のおそれのない方法で回収（軽質油）</w:t>
      </w:r>
    </w:p>
    <w:p w14:paraId="4A0AAEAA" w14:textId="77777777" w:rsidR="00A13070" w:rsidRPr="00212349" w:rsidRDefault="00A13070" w:rsidP="00A13070">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キ　その他必要な事項</w:t>
      </w:r>
    </w:p>
    <w:p w14:paraId="16DB8481" w14:textId="77777777" w:rsidR="00A13070" w:rsidRPr="00212349" w:rsidRDefault="00A13070" w:rsidP="00A13070">
      <w:pPr>
        <w:spacing w:line="360" w:lineRule="exact"/>
        <w:rPr>
          <w:rFonts w:ascii="ＭＳ 明朝" w:hAnsi="ＭＳ 明朝"/>
          <w:szCs w:val="21"/>
        </w:rPr>
      </w:pPr>
    </w:p>
    <w:p w14:paraId="7E770D0B" w14:textId="77777777" w:rsidR="00A13070" w:rsidRPr="00EC78CF" w:rsidRDefault="00A13070" w:rsidP="00A13070">
      <w:pPr>
        <w:spacing w:line="240" w:lineRule="exact"/>
        <w:ind w:firstLineChars="100" w:firstLine="220"/>
        <w:rPr>
          <w:rFonts w:ascii="HGPｺﾞｼｯｸM" w:eastAsia="HGPｺﾞｼｯｸM" w:hAnsi="ＭＳ Ｐゴシック"/>
          <w:b/>
          <w:color w:val="FF0000"/>
          <w:sz w:val="22"/>
          <w:szCs w:val="21"/>
        </w:rPr>
      </w:pPr>
      <w:r w:rsidRPr="00EC78CF">
        <w:rPr>
          <w:rFonts w:ascii="ＭＳ ゴシック" w:eastAsia="ＭＳ ゴシック" w:hAnsi="ＭＳ ゴシック" w:hint="eastAsia"/>
          <w:color w:val="000000"/>
          <w:sz w:val="22"/>
          <w:szCs w:val="21"/>
        </w:rPr>
        <w:t>第２</w:t>
      </w:r>
      <w:r w:rsidRPr="00EC78CF">
        <w:rPr>
          <w:rFonts w:ascii="ＭＳ ゴシック" w:eastAsia="ＭＳ ゴシック" w:hAnsi="ＭＳ ゴシック" w:hint="eastAsia"/>
          <w:color w:val="FF0000"/>
          <w:sz w:val="22"/>
          <w:szCs w:val="21"/>
        </w:rPr>
        <w:t xml:space="preserve">　</w:t>
      </w:r>
      <w:r w:rsidRPr="00EC78CF">
        <w:rPr>
          <w:rFonts w:ascii="ＭＳ ゴシック" w:eastAsia="ＭＳ ゴシック" w:hAnsi="ＭＳ ゴシック" w:hint="eastAsia"/>
          <w:color w:val="000000"/>
          <w:sz w:val="22"/>
          <w:szCs w:val="21"/>
        </w:rPr>
        <w:t>海上災害応急活動</w:t>
      </w:r>
    </w:p>
    <w:p w14:paraId="383C6A70" w14:textId="77777777" w:rsidR="00A13070" w:rsidRPr="00212349" w:rsidRDefault="00A13070" w:rsidP="00A13070">
      <w:pPr>
        <w:spacing w:line="360" w:lineRule="exact"/>
        <w:rPr>
          <w:szCs w:val="21"/>
        </w:rPr>
      </w:pPr>
    </w:p>
    <w:p w14:paraId="00CC25E1" w14:textId="77777777" w:rsidR="00A13070" w:rsidRPr="00212349" w:rsidRDefault="00A13070" w:rsidP="00A13070">
      <w:pPr>
        <w:spacing w:line="360" w:lineRule="exact"/>
        <w:ind w:firstLineChars="300" w:firstLine="630"/>
        <w:rPr>
          <w:rFonts w:ascii="ＭＳ ゴシック" w:eastAsia="ＭＳ ゴシック" w:hAnsi="ＭＳ ゴシック"/>
          <w:szCs w:val="21"/>
        </w:rPr>
      </w:pPr>
      <w:r w:rsidRPr="00212349">
        <w:rPr>
          <w:rFonts w:ascii="ＭＳ ゴシック" w:eastAsia="ＭＳ ゴシック" w:hAnsi="ＭＳ ゴシック" w:hint="eastAsia"/>
          <w:szCs w:val="21"/>
        </w:rPr>
        <w:t>１　特定事業者の措置</w:t>
      </w:r>
    </w:p>
    <w:p w14:paraId="32D5DE63" w14:textId="77777777" w:rsidR="00A13070" w:rsidRPr="00212349" w:rsidRDefault="00A13070" w:rsidP="00A13070">
      <w:pPr>
        <w:numPr>
          <w:ilvl w:val="0"/>
          <w:numId w:val="15"/>
        </w:numPr>
        <w:spacing w:line="360" w:lineRule="exact"/>
        <w:rPr>
          <w:szCs w:val="21"/>
        </w:rPr>
      </w:pPr>
      <w:r w:rsidRPr="00212349">
        <w:rPr>
          <w:rFonts w:hint="eastAsia"/>
          <w:szCs w:val="21"/>
        </w:rPr>
        <w:t>災害発生船舶の措置</w:t>
      </w:r>
    </w:p>
    <w:p w14:paraId="51C157E7" w14:textId="77777777" w:rsidR="00A13070" w:rsidRPr="00212349" w:rsidRDefault="00A13070" w:rsidP="00A13070">
      <w:pPr>
        <w:spacing w:line="360" w:lineRule="exact"/>
        <w:ind w:leftChars="464" w:left="1251" w:hangingChars="132" w:hanging="277"/>
        <w:rPr>
          <w:szCs w:val="21"/>
        </w:rPr>
      </w:pPr>
      <w:r w:rsidRPr="00212349">
        <w:rPr>
          <w:rFonts w:hint="eastAsia"/>
          <w:szCs w:val="21"/>
        </w:rPr>
        <w:t>ア　海上災害の発生に関する情報を直ちに防災関係機関に通報する。</w:t>
      </w:r>
    </w:p>
    <w:p w14:paraId="01561964" w14:textId="77777777" w:rsidR="00A13070" w:rsidRPr="00212349" w:rsidRDefault="00A13070" w:rsidP="00A13070">
      <w:pPr>
        <w:spacing w:line="360" w:lineRule="exact"/>
        <w:ind w:leftChars="464" w:left="1251" w:hangingChars="132" w:hanging="277"/>
        <w:rPr>
          <w:szCs w:val="21"/>
        </w:rPr>
      </w:pPr>
      <w:r w:rsidRPr="00212349">
        <w:rPr>
          <w:rFonts w:hint="eastAsia"/>
          <w:szCs w:val="21"/>
        </w:rPr>
        <w:t>イ　災害発生船舶の船長は、直ちに人命救助、初期消火及び延焼防止等の応急措置を講ずる。</w:t>
      </w:r>
    </w:p>
    <w:p w14:paraId="5F18D2AA" w14:textId="77777777" w:rsidR="00A13070" w:rsidRPr="00212349" w:rsidRDefault="00A13070" w:rsidP="00A13070">
      <w:pPr>
        <w:numPr>
          <w:ilvl w:val="0"/>
          <w:numId w:val="15"/>
        </w:numPr>
        <w:spacing w:line="360" w:lineRule="exact"/>
        <w:rPr>
          <w:szCs w:val="21"/>
        </w:rPr>
      </w:pPr>
      <w:r w:rsidRPr="00212349">
        <w:rPr>
          <w:rFonts w:hint="eastAsia"/>
          <w:szCs w:val="21"/>
        </w:rPr>
        <w:t>災害発生事業所の措置</w:t>
      </w:r>
    </w:p>
    <w:p w14:paraId="5656AC95" w14:textId="77777777" w:rsidR="00A13070" w:rsidRPr="00212349" w:rsidRDefault="00A13070" w:rsidP="00A13070">
      <w:pPr>
        <w:spacing w:line="360" w:lineRule="exact"/>
        <w:ind w:leftChars="464" w:left="1251" w:hangingChars="132" w:hanging="277"/>
        <w:rPr>
          <w:szCs w:val="21"/>
        </w:rPr>
      </w:pPr>
      <w:r w:rsidRPr="00212349">
        <w:rPr>
          <w:rFonts w:hint="eastAsia"/>
          <w:szCs w:val="21"/>
        </w:rPr>
        <w:t>ア　事業所内に警報を発し、関係部署に緊急事態の発生を知らせる。</w:t>
      </w:r>
    </w:p>
    <w:p w14:paraId="5627B9DA" w14:textId="77777777" w:rsidR="00A13070" w:rsidRPr="00212349" w:rsidRDefault="00A13070" w:rsidP="00A13070">
      <w:pPr>
        <w:spacing w:line="360" w:lineRule="exact"/>
        <w:ind w:leftChars="464" w:left="1251" w:hangingChars="132" w:hanging="277"/>
        <w:rPr>
          <w:szCs w:val="21"/>
        </w:rPr>
      </w:pPr>
      <w:r w:rsidRPr="00212349">
        <w:rPr>
          <w:rFonts w:hint="eastAsia"/>
          <w:szCs w:val="21"/>
        </w:rPr>
        <w:t>イ　異常現象の発生を、第５章第２節「異常現象の通報及び災害情報の収集伝達」に基づき防災関係機関に通報する。</w:t>
      </w:r>
    </w:p>
    <w:p w14:paraId="4D11C559" w14:textId="77777777" w:rsidR="00A13070" w:rsidRPr="00212349" w:rsidRDefault="00A13070" w:rsidP="00A13070">
      <w:pPr>
        <w:spacing w:line="360" w:lineRule="exact"/>
        <w:ind w:leftChars="464" w:left="1251" w:hangingChars="132" w:hanging="277"/>
        <w:rPr>
          <w:szCs w:val="21"/>
        </w:rPr>
      </w:pPr>
      <w:r w:rsidRPr="00212349">
        <w:rPr>
          <w:rFonts w:hint="eastAsia"/>
          <w:szCs w:val="21"/>
        </w:rPr>
        <w:t>ウ　自衛防災隊及び共同防災隊により消火等防ぎょ活動を行う。</w:t>
      </w:r>
    </w:p>
    <w:p w14:paraId="3DCCC96A" w14:textId="77777777" w:rsidR="00A13070" w:rsidRPr="00212349" w:rsidRDefault="00A13070" w:rsidP="00A13070">
      <w:pPr>
        <w:spacing w:line="360" w:lineRule="exact"/>
        <w:ind w:leftChars="464" w:left="1251" w:hangingChars="132" w:hanging="277"/>
        <w:rPr>
          <w:szCs w:val="21"/>
        </w:rPr>
      </w:pPr>
      <w:r w:rsidRPr="00212349">
        <w:rPr>
          <w:rFonts w:hint="eastAsia"/>
          <w:szCs w:val="21"/>
        </w:rPr>
        <w:t>エ　要救助者の救助及び負傷者等の応急措置を行い、医療機関に搬送する。</w:t>
      </w:r>
    </w:p>
    <w:p w14:paraId="7457B86D" w14:textId="77777777" w:rsidR="00A13070" w:rsidRPr="00212349" w:rsidRDefault="00A13070" w:rsidP="00A13070">
      <w:pPr>
        <w:spacing w:line="360" w:lineRule="exact"/>
        <w:rPr>
          <w:szCs w:val="21"/>
        </w:rPr>
      </w:pPr>
    </w:p>
    <w:p w14:paraId="644B3464" w14:textId="77777777" w:rsidR="00A13070" w:rsidRPr="00212349" w:rsidRDefault="00A13070" w:rsidP="00A13070">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２　防災関係機関の措置</w:t>
      </w:r>
    </w:p>
    <w:p w14:paraId="3425D7D7" w14:textId="77777777" w:rsidR="00A13070" w:rsidRPr="00212349" w:rsidRDefault="00A13070" w:rsidP="00A13070">
      <w:pPr>
        <w:numPr>
          <w:ilvl w:val="0"/>
          <w:numId w:val="16"/>
        </w:numPr>
        <w:spacing w:line="360" w:lineRule="exact"/>
        <w:rPr>
          <w:szCs w:val="21"/>
        </w:rPr>
      </w:pPr>
      <w:r w:rsidRPr="00212349">
        <w:rPr>
          <w:rFonts w:hint="eastAsia"/>
          <w:szCs w:val="21"/>
        </w:rPr>
        <w:t>海上保安機関の措置</w:t>
      </w:r>
    </w:p>
    <w:p w14:paraId="2AD62215" w14:textId="77777777" w:rsidR="00A13070" w:rsidRPr="00212349" w:rsidRDefault="00A13070" w:rsidP="00A13070">
      <w:pPr>
        <w:spacing w:line="360" w:lineRule="exact"/>
        <w:ind w:leftChars="464" w:left="1251" w:hangingChars="132" w:hanging="277"/>
        <w:rPr>
          <w:szCs w:val="21"/>
        </w:rPr>
      </w:pPr>
      <w:r w:rsidRPr="00212349">
        <w:rPr>
          <w:rFonts w:hint="eastAsia"/>
          <w:szCs w:val="21"/>
        </w:rPr>
        <w:t>ア　巡視船艇等による乗組員の救助及び火災の消火、延焼の防止等に当たる。</w:t>
      </w:r>
    </w:p>
    <w:p w14:paraId="73E64456" w14:textId="77777777" w:rsidR="00A13070" w:rsidRPr="00212349" w:rsidRDefault="00A13070" w:rsidP="00A13070">
      <w:pPr>
        <w:spacing w:line="360" w:lineRule="exact"/>
        <w:ind w:leftChars="464" w:left="1251" w:hangingChars="132" w:hanging="277"/>
        <w:rPr>
          <w:szCs w:val="21"/>
        </w:rPr>
      </w:pPr>
      <w:r w:rsidRPr="00212349">
        <w:rPr>
          <w:rFonts w:hint="eastAsia"/>
          <w:szCs w:val="21"/>
        </w:rPr>
        <w:t>イ　現場指揮官等は、消防活動等について適切な指揮統制を行う。</w:t>
      </w:r>
    </w:p>
    <w:p w14:paraId="63D886BC" w14:textId="77777777" w:rsidR="00A13070" w:rsidRPr="00212349" w:rsidRDefault="00A13070" w:rsidP="00A13070">
      <w:pPr>
        <w:spacing w:line="360" w:lineRule="exact"/>
        <w:ind w:leftChars="464" w:left="1251" w:hangingChars="132" w:hanging="277"/>
        <w:rPr>
          <w:szCs w:val="21"/>
        </w:rPr>
      </w:pPr>
      <w:r w:rsidRPr="00212349">
        <w:rPr>
          <w:rFonts w:hint="eastAsia"/>
          <w:szCs w:val="21"/>
        </w:rPr>
        <w:t>ウ　災害発生船舶及び延焼の危険がある船舶等に対して必要と認める場合は、安全水域に沖出し、現場水域への進入制限、火気の使用禁止、接近禁止等の所要の船舶交通の制限又は禁止を行う。</w:t>
      </w:r>
    </w:p>
    <w:p w14:paraId="04B5BEEE" w14:textId="77777777" w:rsidR="00A13070" w:rsidRPr="00212349" w:rsidRDefault="00A13070" w:rsidP="00A13070">
      <w:pPr>
        <w:spacing w:line="360" w:lineRule="exact"/>
        <w:ind w:leftChars="464" w:left="1251" w:hangingChars="132" w:hanging="277"/>
        <w:rPr>
          <w:szCs w:val="21"/>
        </w:rPr>
      </w:pPr>
      <w:r w:rsidRPr="00212349">
        <w:rPr>
          <w:rFonts w:hint="eastAsia"/>
          <w:szCs w:val="21"/>
        </w:rPr>
        <w:t>エ　災害の規模に応じ防災関係機関、特定事業所及びその他事業所への協力を要請する。</w:t>
      </w:r>
    </w:p>
    <w:p w14:paraId="4B6A61C3" w14:textId="77777777" w:rsidR="00A13070" w:rsidRPr="00212349" w:rsidRDefault="00A13070" w:rsidP="00A13070">
      <w:pPr>
        <w:spacing w:line="360" w:lineRule="exact"/>
        <w:ind w:leftChars="464" w:left="1251" w:hangingChars="132" w:hanging="277"/>
        <w:rPr>
          <w:szCs w:val="21"/>
        </w:rPr>
      </w:pPr>
      <w:r w:rsidRPr="00212349">
        <w:rPr>
          <w:rFonts w:hint="eastAsia"/>
          <w:szCs w:val="21"/>
        </w:rPr>
        <w:t>オ　要救助者の救助及び負傷者等の応急措置を行い医療機関に搬送する。</w:t>
      </w:r>
    </w:p>
    <w:p w14:paraId="4B35639C" w14:textId="77777777" w:rsidR="00A13070" w:rsidRPr="00212349" w:rsidRDefault="00A13070" w:rsidP="00A13070">
      <w:pPr>
        <w:spacing w:line="360" w:lineRule="exact"/>
        <w:ind w:leftChars="464" w:left="1251" w:hangingChars="132" w:hanging="277"/>
        <w:rPr>
          <w:szCs w:val="21"/>
        </w:rPr>
      </w:pPr>
      <w:r w:rsidRPr="00212349">
        <w:rPr>
          <w:rFonts w:hint="eastAsia"/>
          <w:szCs w:val="21"/>
        </w:rPr>
        <w:t>カ　海上火災の通報を受けた場合は、消防機関へ連絡する。</w:t>
      </w:r>
    </w:p>
    <w:p w14:paraId="5A3B357B" w14:textId="77777777" w:rsidR="00A13070" w:rsidRPr="00212349" w:rsidRDefault="00A13070" w:rsidP="00A13070">
      <w:pPr>
        <w:numPr>
          <w:ilvl w:val="0"/>
          <w:numId w:val="16"/>
        </w:numPr>
        <w:spacing w:line="360" w:lineRule="exact"/>
        <w:rPr>
          <w:szCs w:val="21"/>
        </w:rPr>
      </w:pPr>
      <w:r w:rsidRPr="00212349">
        <w:rPr>
          <w:rFonts w:hint="eastAsia"/>
          <w:szCs w:val="21"/>
        </w:rPr>
        <w:t>消防機関の措置</w:t>
      </w:r>
    </w:p>
    <w:p w14:paraId="2C7F9969" w14:textId="77777777" w:rsidR="00A13070" w:rsidRPr="00212349" w:rsidRDefault="00A13070" w:rsidP="00A13070">
      <w:pPr>
        <w:spacing w:line="360" w:lineRule="exact"/>
        <w:ind w:leftChars="464" w:left="1251" w:hangingChars="132" w:hanging="277"/>
        <w:rPr>
          <w:szCs w:val="21"/>
        </w:rPr>
      </w:pPr>
      <w:r w:rsidRPr="00212349">
        <w:rPr>
          <w:rFonts w:hint="eastAsia"/>
          <w:szCs w:val="21"/>
        </w:rPr>
        <w:t>ア　海上火災の通報を受けた場合は、海上保安機関へ連絡する。</w:t>
      </w:r>
    </w:p>
    <w:p w14:paraId="362D0FEF" w14:textId="77777777" w:rsidR="00A13070" w:rsidRPr="00212349" w:rsidRDefault="00A13070" w:rsidP="00A13070">
      <w:pPr>
        <w:spacing w:line="360" w:lineRule="exact"/>
        <w:ind w:leftChars="464" w:left="1251" w:hangingChars="132" w:hanging="277"/>
        <w:rPr>
          <w:szCs w:val="21"/>
        </w:rPr>
      </w:pPr>
      <w:r w:rsidRPr="00212349">
        <w:rPr>
          <w:rFonts w:hint="eastAsia"/>
          <w:szCs w:val="21"/>
        </w:rPr>
        <w:t>イ　海上火災、海上での流出油火災の通報を受けた場合又は海上保安機関から応援要請があった場合は、直ちに消防艇を出動させる。</w:t>
      </w:r>
    </w:p>
    <w:p w14:paraId="79C925E7" w14:textId="77777777" w:rsidR="00A13070" w:rsidRPr="00212349" w:rsidRDefault="00A13070" w:rsidP="00A13070">
      <w:pPr>
        <w:spacing w:line="360" w:lineRule="exact"/>
        <w:ind w:leftChars="464" w:left="1251" w:hangingChars="132" w:hanging="277"/>
        <w:rPr>
          <w:szCs w:val="21"/>
        </w:rPr>
      </w:pPr>
      <w:r w:rsidRPr="00212349">
        <w:rPr>
          <w:rFonts w:hint="eastAsia"/>
          <w:szCs w:val="21"/>
        </w:rPr>
        <w:t>ウ　着岸係留中の船舶火災、流出油、岸壁施設に接する場所の流出油火災の通報を受けた場合は、消防計画に基づき消防部隊を出動させるとともに、直ちに第５章第２節に基づき防災関係機関へ通報する。</w:t>
      </w:r>
    </w:p>
    <w:p w14:paraId="34C00634" w14:textId="77777777" w:rsidR="00A13070" w:rsidRPr="00212349" w:rsidRDefault="00A13070" w:rsidP="00A13070">
      <w:pPr>
        <w:spacing w:line="360" w:lineRule="exact"/>
        <w:ind w:leftChars="464" w:left="1251" w:hangingChars="132" w:hanging="277"/>
        <w:rPr>
          <w:szCs w:val="21"/>
        </w:rPr>
      </w:pPr>
      <w:r w:rsidRPr="00212349">
        <w:rPr>
          <w:rFonts w:hint="eastAsia"/>
          <w:szCs w:val="21"/>
        </w:rPr>
        <w:t>エ　火気使用制限等を指導する。</w:t>
      </w:r>
    </w:p>
    <w:p w14:paraId="45BAD953" w14:textId="77777777" w:rsidR="00A13070" w:rsidRPr="00212349" w:rsidRDefault="00A13070" w:rsidP="00A13070">
      <w:pPr>
        <w:spacing w:line="360" w:lineRule="exact"/>
        <w:ind w:leftChars="464" w:left="1251" w:hangingChars="132" w:hanging="277"/>
        <w:rPr>
          <w:szCs w:val="21"/>
        </w:rPr>
      </w:pPr>
      <w:r w:rsidRPr="00212349">
        <w:rPr>
          <w:rFonts w:hint="eastAsia"/>
          <w:szCs w:val="21"/>
        </w:rPr>
        <w:t>オ　陸上、海上施設への延焼警戒及び防ぎょ活動を行う。</w:t>
      </w:r>
    </w:p>
    <w:p w14:paraId="2C30163A" w14:textId="77777777" w:rsidR="00A13070" w:rsidRPr="00212349" w:rsidRDefault="00A13070" w:rsidP="00A13070">
      <w:pPr>
        <w:spacing w:line="360" w:lineRule="exact"/>
        <w:ind w:leftChars="316" w:left="664" w:firstLineChars="147" w:firstLine="309"/>
        <w:rPr>
          <w:szCs w:val="21"/>
        </w:rPr>
      </w:pPr>
      <w:r w:rsidRPr="00212349">
        <w:rPr>
          <w:rFonts w:hint="eastAsia"/>
          <w:szCs w:val="21"/>
        </w:rPr>
        <w:t>カ　要救助者の救助及び負傷者等の応急措置を行い救急隊により医療機関に搬送する。</w:t>
      </w:r>
    </w:p>
    <w:p w14:paraId="4BD17713" w14:textId="77777777" w:rsidR="00A13070" w:rsidRPr="00212349" w:rsidRDefault="00A13070" w:rsidP="00A13070">
      <w:pPr>
        <w:spacing w:line="360" w:lineRule="exact"/>
        <w:ind w:leftChars="316" w:left="664" w:firstLineChars="147" w:firstLine="309"/>
        <w:rPr>
          <w:szCs w:val="21"/>
        </w:rPr>
      </w:pPr>
      <w:r w:rsidRPr="00212349">
        <w:rPr>
          <w:rFonts w:hint="eastAsia"/>
          <w:szCs w:val="21"/>
        </w:rPr>
        <w:t>キ　海上関係の防ぎょ活動は、現場指揮官等の指揮のもとに行う。</w:t>
      </w:r>
    </w:p>
    <w:p w14:paraId="3DD20319" w14:textId="77777777" w:rsidR="00A13070" w:rsidRPr="00212349" w:rsidRDefault="00A13070" w:rsidP="00A13070">
      <w:pPr>
        <w:spacing w:line="360" w:lineRule="exact"/>
        <w:ind w:leftChars="316" w:left="664" w:firstLineChars="147" w:firstLine="309"/>
        <w:rPr>
          <w:szCs w:val="21"/>
        </w:rPr>
      </w:pPr>
      <w:r w:rsidRPr="00212349">
        <w:rPr>
          <w:rFonts w:hint="eastAsia"/>
          <w:szCs w:val="21"/>
        </w:rPr>
        <w:t>ク　災害発生事業所の自衛防災組織及び共同防災組織等の陸上部隊を指揮する。</w:t>
      </w:r>
    </w:p>
    <w:p w14:paraId="3CCD9ED7" w14:textId="77777777" w:rsidR="00A13070" w:rsidRPr="00212349" w:rsidRDefault="00A13070" w:rsidP="00A13070">
      <w:pPr>
        <w:numPr>
          <w:ilvl w:val="0"/>
          <w:numId w:val="16"/>
        </w:numPr>
        <w:spacing w:line="360" w:lineRule="exact"/>
        <w:rPr>
          <w:szCs w:val="21"/>
        </w:rPr>
      </w:pPr>
      <w:r w:rsidRPr="00212349">
        <w:rPr>
          <w:rFonts w:hint="eastAsia"/>
          <w:szCs w:val="21"/>
        </w:rPr>
        <w:lastRenderedPageBreak/>
        <w:t>その他の防災関係機関の措置</w:t>
      </w:r>
    </w:p>
    <w:p w14:paraId="37535FE5" w14:textId="77777777" w:rsidR="00A13070" w:rsidRPr="00212349" w:rsidRDefault="00A13070" w:rsidP="00A13070">
      <w:pPr>
        <w:spacing w:line="360" w:lineRule="exact"/>
        <w:ind w:leftChars="529" w:left="1111" w:firstLineChars="66" w:firstLine="139"/>
        <w:rPr>
          <w:szCs w:val="21"/>
        </w:rPr>
      </w:pPr>
      <w:r w:rsidRPr="00212349">
        <w:rPr>
          <w:rFonts w:hint="eastAsia"/>
          <w:szCs w:val="21"/>
        </w:rPr>
        <w:t>その他の防災関係機関は、第１章第７節「防災関係機関等の処理すべき事務又は業務の大綱」に定める災害応急活動を迅速かつ的確に実施する</w:t>
      </w:r>
    </w:p>
    <w:p w14:paraId="14929A1A" w14:textId="77777777" w:rsidR="00A13070" w:rsidRPr="00212349" w:rsidRDefault="00A13070" w:rsidP="00A13070">
      <w:pPr>
        <w:spacing w:line="360" w:lineRule="exact"/>
        <w:rPr>
          <w:rFonts w:ascii="ＭＳ ゴシック" w:eastAsia="ＭＳ ゴシック" w:hAnsi="ＭＳ ゴシック"/>
          <w:szCs w:val="21"/>
        </w:rPr>
      </w:pPr>
    </w:p>
    <w:p w14:paraId="572E9CFA" w14:textId="77777777" w:rsidR="00A13070" w:rsidRPr="00212349" w:rsidRDefault="00A13070" w:rsidP="00A13070">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３　災害別応急活動</w:t>
      </w:r>
    </w:p>
    <w:p w14:paraId="3249123D" w14:textId="77777777" w:rsidR="00A13070" w:rsidRPr="00212349" w:rsidRDefault="00A13070" w:rsidP="00A13070">
      <w:pPr>
        <w:spacing w:line="360" w:lineRule="exact"/>
        <w:ind w:firstLineChars="529" w:firstLine="1111"/>
        <w:rPr>
          <w:szCs w:val="21"/>
        </w:rPr>
      </w:pPr>
      <w:r w:rsidRPr="00212349">
        <w:rPr>
          <w:rFonts w:hint="eastAsia"/>
          <w:szCs w:val="21"/>
        </w:rPr>
        <w:t>災害別の応急措置及び防災活動の例は次のとおりである。</w:t>
      </w:r>
    </w:p>
    <w:p w14:paraId="384D8BD2" w14:textId="77777777" w:rsidR="00A13070" w:rsidRPr="00212349" w:rsidRDefault="00A13070" w:rsidP="00A13070">
      <w:pPr>
        <w:numPr>
          <w:ilvl w:val="0"/>
          <w:numId w:val="17"/>
        </w:numPr>
        <w:spacing w:line="360" w:lineRule="exact"/>
        <w:rPr>
          <w:szCs w:val="21"/>
        </w:rPr>
      </w:pPr>
      <w:r w:rsidRPr="00212349">
        <w:rPr>
          <w:rFonts w:hint="eastAsia"/>
          <w:szCs w:val="21"/>
        </w:rPr>
        <w:t>船舶火災</w:t>
      </w:r>
    </w:p>
    <w:p w14:paraId="11F9D314" w14:textId="77777777" w:rsidR="00A13070" w:rsidRPr="00212349" w:rsidRDefault="00A13070" w:rsidP="00A13070">
      <w:pPr>
        <w:spacing w:line="360" w:lineRule="exact"/>
        <w:ind w:firstLineChars="464" w:firstLine="974"/>
        <w:rPr>
          <w:szCs w:val="21"/>
        </w:rPr>
      </w:pPr>
      <w:r w:rsidRPr="00212349">
        <w:rPr>
          <w:rFonts w:hint="eastAsia"/>
          <w:szCs w:val="21"/>
        </w:rPr>
        <w:t>ア　船舶積載中の可燃物を船舶、陸上又は火災船内の空タンクへ抜き取り移送</w:t>
      </w:r>
    </w:p>
    <w:p w14:paraId="38236D4C" w14:textId="77777777" w:rsidR="00A13070" w:rsidRPr="00212349" w:rsidRDefault="00A13070" w:rsidP="00A13070">
      <w:pPr>
        <w:spacing w:line="360" w:lineRule="exact"/>
        <w:ind w:firstLineChars="464" w:firstLine="974"/>
        <w:rPr>
          <w:szCs w:val="21"/>
        </w:rPr>
      </w:pPr>
      <w:r w:rsidRPr="00212349">
        <w:rPr>
          <w:rFonts w:hint="eastAsia"/>
          <w:szCs w:val="21"/>
        </w:rPr>
        <w:t>（抜き取られることによって、タンク内にガスが充満し爆発を起こさないよう留意）</w:t>
      </w:r>
    </w:p>
    <w:p w14:paraId="4224DDF1" w14:textId="77777777" w:rsidR="00A13070" w:rsidRPr="00212349" w:rsidRDefault="00A13070" w:rsidP="00A13070">
      <w:pPr>
        <w:spacing w:line="360" w:lineRule="exact"/>
        <w:ind w:firstLineChars="464" w:firstLine="974"/>
        <w:rPr>
          <w:szCs w:val="21"/>
        </w:rPr>
      </w:pPr>
      <w:r w:rsidRPr="00212349">
        <w:rPr>
          <w:rFonts w:hint="eastAsia"/>
          <w:szCs w:val="21"/>
        </w:rPr>
        <w:t>イ　緊急送油停止及び関係バルブ閉鎖等の応急措置</w:t>
      </w:r>
    </w:p>
    <w:p w14:paraId="1B633E85" w14:textId="77777777" w:rsidR="00A13070" w:rsidRPr="00212349" w:rsidRDefault="00A13070" w:rsidP="00A13070">
      <w:pPr>
        <w:spacing w:line="360" w:lineRule="exact"/>
        <w:ind w:firstLineChars="464" w:firstLine="974"/>
        <w:rPr>
          <w:szCs w:val="21"/>
        </w:rPr>
      </w:pPr>
      <w:r w:rsidRPr="00212349">
        <w:rPr>
          <w:rFonts w:hint="eastAsia"/>
          <w:szCs w:val="21"/>
        </w:rPr>
        <w:t>ウ　消防艇その他消防能力を有する船艇による海上からの泡消火活動の実施</w:t>
      </w:r>
    </w:p>
    <w:p w14:paraId="4962313C" w14:textId="77777777" w:rsidR="00A13070" w:rsidRPr="00212349" w:rsidRDefault="00A13070" w:rsidP="00A13070">
      <w:pPr>
        <w:spacing w:line="360" w:lineRule="exact"/>
        <w:ind w:firstLineChars="464" w:firstLine="974"/>
        <w:rPr>
          <w:szCs w:val="21"/>
        </w:rPr>
      </w:pPr>
      <w:r w:rsidRPr="00212349">
        <w:rPr>
          <w:rFonts w:hint="eastAsia"/>
          <w:szCs w:val="21"/>
        </w:rPr>
        <w:t>エ　陸上からの泡消火活動</w:t>
      </w:r>
    </w:p>
    <w:p w14:paraId="5707981F" w14:textId="77777777" w:rsidR="00A13070" w:rsidRPr="00212349" w:rsidRDefault="00A13070" w:rsidP="00A13070">
      <w:pPr>
        <w:spacing w:line="360" w:lineRule="exact"/>
        <w:ind w:firstLineChars="464" w:firstLine="974"/>
        <w:rPr>
          <w:szCs w:val="21"/>
        </w:rPr>
      </w:pPr>
      <w:r w:rsidRPr="00212349">
        <w:rPr>
          <w:rFonts w:hint="eastAsia"/>
          <w:szCs w:val="21"/>
        </w:rPr>
        <w:t>オ　沿岸近接タンクの冷却注水</w:t>
      </w:r>
    </w:p>
    <w:p w14:paraId="5963C87C" w14:textId="77777777" w:rsidR="00A13070" w:rsidRPr="00212349" w:rsidRDefault="00A13070" w:rsidP="00A13070">
      <w:pPr>
        <w:spacing w:line="360" w:lineRule="exact"/>
        <w:ind w:firstLineChars="464" w:firstLine="974"/>
        <w:rPr>
          <w:szCs w:val="21"/>
        </w:rPr>
      </w:pPr>
      <w:r w:rsidRPr="00212349">
        <w:rPr>
          <w:rFonts w:hint="eastAsia"/>
          <w:szCs w:val="21"/>
        </w:rPr>
        <w:t>カ　オイルフェンスの展張等による油流出の拡大防止措置</w:t>
      </w:r>
    </w:p>
    <w:p w14:paraId="640F141D" w14:textId="77777777" w:rsidR="00A13070" w:rsidRPr="00212349" w:rsidRDefault="00A13070" w:rsidP="00A13070">
      <w:pPr>
        <w:spacing w:line="360" w:lineRule="exact"/>
        <w:ind w:firstLineChars="464" w:firstLine="974"/>
        <w:rPr>
          <w:szCs w:val="21"/>
        </w:rPr>
      </w:pPr>
      <w:r w:rsidRPr="00212349">
        <w:rPr>
          <w:rFonts w:hint="eastAsia"/>
          <w:szCs w:val="21"/>
        </w:rPr>
        <w:t>キ　火災発生船舶を影響を及ぼさない場所への沖出し</w:t>
      </w:r>
    </w:p>
    <w:p w14:paraId="318378EC" w14:textId="77777777" w:rsidR="00A13070" w:rsidRPr="00212349" w:rsidRDefault="00A13070" w:rsidP="00A13070">
      <w:pPr>
        <w:spacing w:line="360" w:lineRule="exact"/>
        <w:ind w:firstLineChars="464" w:firstLine="974"/>
        <w:rPr>
          <w:szCs w:val="21"/>
        </w:rPr>
      </w:pPr>
      <w:r w:rsidRPr="00212349">
        <w:rPr>
          <w:rFonts w:hint="eastAsia"/>
          <w:szCs w:val="21"/>
        </w:rPr>
        <w:t>ク　その他必要な事項</w:t>
      </w:r>
    </w:p>
    <w:p w14:paraId="1BC2CE27" w14:textId="77777777" w:rsidR="00A13070" w:rsidRPr="00212349" w:rsidRDefault="00A13070" w:rsidP="00A13070">
      <w:pPr>
        <w:numPr>
          <w:ilvl w:val="0"/>
          <w:numId w:val="17"/>
        </w:numPr>
        <w:spacing w:line="360" w:lineRule="exact"/>
        <w:rPr>
          <w:szCs w:val="21"/>
        </w:rPr>
      </w:pPr>
      <w:r w:rsidRPr="00212349">
        <w:rPr>
          <w:rFonts w:hint="eastAsia"/>
          <w:szCs w:val="21"/>
        </w:rPr>
        <w:t>海上への油流出及び海上からの油漂着</w:t>
      </w:r>
    </w:p>
    <w:p w14:paraId="1B6B6E89" w14:textId="77777777" w:rsidR="00A13070" w:rsidRPr="00212349" w:rsidRDefault="00A13070" w:rsidP="00A13070">
      <w:pPr>
        <w:spacing w:line="360" w:lineRule="exact"/>
        <w:ind w:leftChars="464" w:left="1251" w:hangingChars="132" w:hanging="277"/>
        <w:rPr>
          <w:szCs w:val="21"/>
        </w:rPr>
      </w:pPr>
      <w:r w:rsidRPr="00212349">
        <w:rPr>
          <w:rFonts w:hint="eastAsia"/>
          <w:szCs w:val="21"/>
        </w:rPr>
        <w:t>ア　排水溝の緊急閉鎖と土のう積み</w:t>
      </w:r>
    </w:p>
    <w:p w14:paraId="037C3260" w14:textId="77777777" w:rsidR="00A13070" w:rsidRPr="00212349" w:rsidRDefault="00A13070" w:rsidP="00A13070">
      <w:pPr>
        <w:spacing w:line="360" w:lineRule="exact"/>
        <w:ind w:leftChars="464" w:left="1251" w:hangingChars="132" w:hanging="277"/>
        <w:rPr>
          <w:szCs w:val="21"/>
        </w:rPr>
      </w:pPr>
      <w:r w:rsidRPr="00212349">
        <w:rPr>
          <w:rFonts w:hint="eastAsia"/>
          <w:szCs w:val="21"/>
        </w:rPr>
        <w:t>イ　オイルフェンスの展張による拡散防止</w:t>
      </w:r>
    </w:p>
    <w:p w14:paraId="4EA52D9E" w14:textId="77777777" w:rsidR="00A13070" w:rsidRPr="00212349" w:rsidRDefault="00A13070" w:rsidP="00A13070">
      <w:pPr>
        <w:spacing w:line="360" w:lineRule="exact"/>
        <w:ind w:leftChars="564" w:left="1251" w:hangingChars="32" w:hanging="67"/>
        <w:rPr>
          <w:szCs w:val="21"/>
        </w:rPr>
      </w:pPr>
      <w:r w:rsidRPr="00212349">
        <w:rPr>
          <w:rFonts w:hint="eastAsia"/>
          <w:szCs w:val="21"/>
        </w:rPr>
        <w:t>（流出油の拡散と海面火災の延焼を極力防止するようオイルフェンスの効果的使用を十分に配慮）</w:t>
      </w:r>
    </w:p>
    <w:p w14:paraId="31D3EEB3" w14:textId="77777777" w:rsidR="00A13070" w:rsidRPr="00212349" w:rsidRDefault="00A13070" w:rsidP="00A13070">
      <w:pPr>
        <w:spacing w:line="360" w:lineRule="exact"/>
        <w:ind w:leftChars="464" w:left="1251" w:hangingChars="132" w:hanging="277"/>
        <w:rPr>
          <w:szCs w:val="21"/>
        </w:rPr>
      </w:pPr>
      <w:r w:rsidRPr="00212349">
        <w:rPr>
          <w:rFonts w:hint="eastAsia"/>
          <w:szCs w:val="21"/>
        </w:rPr>
        <w:t>ウ　油回収船、回収器具等による海上流出油の回収及び拡散防止措置</w:t>
      </w:r>
    </w:p>
    <w:p w14:paraId="2A791CE0" w14:textId="77777777" w:rsidR="00A13070" w:rsidRPr="00212349" w:rsidRDefault="00A13070" w:rsidP="00A13070">
      <w:pPr>
        <w:spacing w:line="360" w:lineRule="exact"/>
        <w:ind w:leftChars="464" w:left="1251" w:hangingChars="132" w:hanging="277"/>
        <w:rPr>
          <w:szCs w:val="21"/>
        </w:rPr>
      </w:pPr>
      <w:r w:rsidRPr="00212349">
        <w:rPr>
          <w:rFonts w:hint="eastAsia"/>
          <w:szCs w:val="21"/>
        </w:rPr>
        <w:t>エ　応急オイルフェンス（木材、ドラム缶等）を使用する必要がある場合、その確保、組立作業及び展張作業は防災関係機関等と密接な連絡のもとに実施</w:t>
      </w:r>
    </w:p>
    <w:p w14:paraId="03557AAC" w14:textId="77777777" w:rsidR="00A13070" w:rsidRPr="00212349" w:rsidRDefault="00A13070" w:rsidP="00A13070">
      <w:pPr>
        <w:spacing w:line="360" w:lineRule="exact"/>
        <w:ind w:leftChars="464" w:left="1251" w:hangingChars="132" w:hanging="277"/>
        <w:rPr>
          <w:szCs w:val="21"/>
        </w:rPr>
      </w:pPr>
      <w:r w:rsidRPr="00212349">
        <w:rPr>
          <w:rFonts w:hint="eastAsia"/>
          <w:szCs w:val="21"/>
        </w:rPr>
        <w:t>オ　消防艇、消防能力を有する船艇の配備</w:t>
      </w:r>
    </w:p>
    <w:p w14:paraId="014FBBEE" w14:textId="77777777" w:rsidR="00A13070" w:rsidRPr="00212349" w:rsidRDefault="00A13070" w:rsidP="00A13070">
      <w:pPr>
        <w:spacing w:line="360" w:lineRule="exact"/>
        <w:ind w:leftChars="464" w:left="1251" w:hangingChars="132" w:hanging="277"/>
        <w:rPr>
          <w:szCs w:val="21"/>
        </w:rPr>
      </w:pPr>
      <w:r w:rsidRPr="00212349">
        <w:rPr>
          <w:rFonts w:hint="eastAsia"/>
          <w:szCs w:val="21"/>
        </w:rPr>
        <w:t>カ　沿岸パトロール（ガス検知の実施、火気の制限等）の実施</w:t>
      </w:r>
    </w:p>
    <w:p w14:paraId="6AE949B6" w14:textId="77777777" w:rsidR="00A13070" w:rsidRPr="00212349" w:rsidRDefault="00A13070" w:rsidP="00A13070">
      <w:pPr>
        <w:spacing w:line="360" w:lineRule="exact"/>
        <w:ind w:leftChars="464" w:left="1251" w:hangingChars="132" w:hanging="277"/>
        <w:rPr>
          <w:szCs w:val="21"/>
        </w:rPr>
      </w:pPr>
      <w:r w:rsidRPr="00212349">
        <w:rPr>
          <w:rFonts w:hint="eastAsia"/>
          <w:szCs w:val="21"/>
        </w:rPr>
        <w:t>キ　大阪湾・播磨灘排出油防除協議会と連携し、迅速かつ的確な防除活動の実施</w:t>
      </w:r>
    </w:p>
    <w:p w14:paraId="12BDCA6D" w14:textId="77777777" w:rsidR="00A13070" w:rsidRPr="00212349" w:rsidRDefault="00A13070" w:rsidP="00A13070">
      <w:pPr>
        <w:spacing w:line="360" w:lineRule="exact"/>
        <w:rPr>
          <w:szCs w:val="21"/>
        </w:rPr>
      </w:pPr>
    </w:p>
    <w:p w14:paraId="160B67A1" w14:textId="77777777" w:rsidR="00A13070" w:rsidRPr="00EC78CF" w:rsidRDefault="00A13070" w:rsidP="00A13070">
      <w:pPr>
        <w:spacing w:line="360" w:lineRule="exact"/>
        <w:ind w:firstLineChars="100" w:firstLine="220"/>
        <w:rPr>
          <w:rFonts w:ascii="ＭＳ ゴシック" w:eastAsia="ＭＳ ゴシック" w:hAnsi="ＭＳ ゴシック"/>
          <w:sz w:val="22"/>
          <w:szCs w:val="21"/>
        </w:rPr>
      </w:pPr>
      <w:r w:rsidRPr="00EC78CF">
        <w:rPr>
          <w:rFonts w:ascii="ＭＳ ゴシック" w:eastAsia="ＭＳ ゴシック" w:hAnsi="ＭＳ ゴシック" w:hint="eastAsia"/>
          <w:color w:val="000000"/>
          <w:sz w:val="22"/>
          <w:szCs w:val="21"/>
        </w:rPr>
        <w:t xml:space="preserve">第３　航空機事故による災害応急活動　</w:t>
      </w:r>
    </w:p>
    <w:p w14:paraId="4E934F86" w14:textId="77777777" w:rsidR="00A13070" w:rsidRPr="003B3F70" w:rsidRDefault="00A13070" w:rsidP="00A13070">
      <w:pPr>
        <w:spacing w:line="360" w:lineRule="exact"/>
        <w:rPr>
          <w:szCs w:val="21"/>
        </w:rPr>
      </w:pPr>
    </w:p>
    <w:p w14:paraId="045E9ED3" w14:textId="77777777" w:rsidR="00A13070" w:rsidRPr="00212349" w:rsidRDefault="00A13070" w:rsidP="00A13070">
      <w:pPr>
        <w:spacing w:line="360" w:lineRule="exact"/>
        <w:ind w:leftChars="134" w:left="281" w:firstLineChars="70" w:firstLine="147"/>
        <w:rPr>
          <w:rFonts w:ascii="ＭＳ 明朝" w:hAnsi="ＭＳ 明朝"/>
          <w:szCs w:val="21"/>
        </w:rPr>
      </w:pPr>
      <w:r w:rsidRPr="00212349">
        <w:rPr>
          <w:rFonts w:ascii="ＭＳ 明朝" w:hAnsi="ＭＳ 明朝" w:hint="eastAsia"/>
          <w:szCs w:val="21"/>
        </w:rPr>
        <w:t>関西国際空港地区において航空機事故が発生した場合の災害応急活動は、次のとおりとし、迅速かつ的確に実施する。なお、この計画に定めのない事項は「関西国際空港緊急計画」による。</w:t>
      </w:r>
    </w:p>
    <w:p w14:paraId="3CFFC1A5" w14:textId="77777777" w:rsidR="00A13070" w:rsidRPr="00212349" w:rsidRDefault="00A13070" w:rsidP="00A13070">
      <w:pPr>
        <w:spacing w:line="360" w:lineRule="exact"/>
        <w:rPr>
          <w:szCs w:val="21"/>
        </w:rPr>
      </w:pPr>
    </w:p>
    <w:p w14:paraId="3AB4AB3D" w14:textId="77777777" w:rsidR="00A13070" w:rsidRPr="00604AD1" w:rsidRDefault="00A13070" w:rsidP="00A13070">
      <w:pPr>
        <w:spacing w:line="240" w:lineRule="exact"/>
        <w:ind w:firstLineChars="300" w:firstLine="630"/>
        <w:rPr>
          <w:rFonts w:ascii="ＭＳ 明朝" w:hAnsi="ＭＳ 明朝"/>
          <w:szCs w:val="21"/>
        </w:rPr>
      </w:pPr>
      <w:r w:rsidRPr="00212349">
        <w:rPr>
          <w:rFonts w:ascii="ＭＳ ゴシック" w:eastAsia="ＭＳ ゴシック" w:hAnsi="ＭＳ ゴシック" w:hint="eastAsia"/>
          <w:szCs w:val="21"/>
        </w:rPr>
        <w:t xml:space="preserve">１　</w:t>
      </w:r>
      <w:r w:rsidRPr="00C620AD">
        <w:rPr>
          <w:rFonts w:ascii="ＭＳ ゴシック" w:eastAsia="ＭＳ ゴシック" w:hAnsi="ＭＳ ゴシック"/>
          <w:szCs w:val="21"/>
        </w:rPr>
        <w:t xml:space="preserve">KIX Joint Crisis Management Group </w:t>
      </w:r>
      <w:r w:rsidRPr="00C620AD">
        <w:rPr>
          <w:rFonts w:ascii="ＭＳ ゴシック" w:eastAsia="ＭＳ ゴシック" w:hAnsi="ＭＳ ゴシック" w:hint="eastAsia"/>
          <w:szCs w:val="21"/>
        </w:rPr>
        <w:t>（関西国際空港総合対策本部）の設置</w:t>
      </w:r>
    </w:p>
    <w:p w14:paraId="401A03E6" w14:textId="77777777" w:rsidR="00A13070" w:rsidRPr="00604AD1" w:rsidRDefault="00A13070" w:rsidP="00A13070">
      <w:pPr>
        <w:spacing w:line="360" w:lineRule="exact"/>
        <w:ind w:leftChars="464" w:left="974" w:firstLineChars="65" w:firstLine="136"/>
        <w:rPr>
          <w:rFonts w:ascii="ＭＳ 明朝" w:hAnsi="ＭＳ 明朝"/>
          <w:color w:val="000000"/>
          <w:szCs w:val="21"/>
        </w:rPr>
      </w:pPr>
      <w:r w:rsidRPr="00604AD1">
        <w:rPr>
          <w:rFonts w:ascii="ＭＳ 明朝" w:hAnsi="ＭＳ 明朝" w:hint="eastAsia"/>
          <w:szCs w:val="21"/>
        </w:rPr>
        <w:t xml:space="preserve">　</w:t>
      </w:r>
      <w:r w:rsidRPr="00604AD1">
        <w:rPr>
          <w:rFonts w:ascii="ＭＳ 明朝" w:hAnsi="ＭＳ 明朝" w:hint="eastAsia"/>
          <w:color w:val="000000"/>
          <w:szCs w:val="21"/>
        </w:rPr>
        <w:t>関西エアポート株式会社社長又は新関西国際空港株式会社社長、国土交通省大阪航空局関西空港事務所長、内閣官房空港危機管理官は、必要と認めた場合速やかに</w:t>
      </w:r>
      <w:r w:rsidRPr="00604AD1">
        <w:rPr>
          <w:rFonts w:ascii="ＭＳ 明朝" w:hAnsi="ＭＳ 明朝"/>
          <w:color w:val="000000"/>
          <w:szCs w:val="21"/>
        </w:rPr>
        <w:t>KIX JCMGを設置し、事故処理業務全般にわたる防災関係機関との総合連絡調整、情報の収集・管理、政府対策本部等に対する報告・調整等の業務を行い、迅速かつ的確な事務処理を実施する。</w:t>
      </w:r>
    </w:p>
    <w:p w14:paraId="411465FF" w14:textId="77777777" w:rsidR="00A13070" w:rsidRDefault="00A13070" w:rsidP="00A13070">
      <w:pPr>
        <w:spacing w:line="360" w:lineRule="exact"/>
        <w:ind w:leftChars="397" w:left="834" w:firstLineChars="132" w:firstLine="277"/>
        <w:rPr>
          <w:rFonts w:ascii="ＭＳ 明朝" w:hAnsi="ＭＳ 明朝"/>
          <w:szCs w:val="21"/>
        </w:rPr>
      </w:pPr>
    </w:p>
    <w:p w14:paraId="4699C080" w14:textId="77777777" w:rsidR="00A13070" w:rsidRDefault="00A13070" w:rsidP="00A13070">
      <w:pPr>
        <w:spacing w:line="360" w:lineRule="exact"/>
        <w:ind w:leftChars="397" w:left="834" w:firstLineChars="132" w:firstLine="277"/>
        <w:rPr>
          <w:rFonts w:ascii="ＭＳ 明朝" w:hAnsi="ＭＳ 明朝"/>
          <w:szCs w:val="21"/>
        </w:rPr>
      </w:pPr>
    </w:p>
    <w:p w14:paraId="137AD8AD" w14:textId="77777777" w:rsidR="00A13070" w:rsidRPr="001E1A36" w:rsidRDefault="00A13070" w:rsidP="00A13070">
      <w:pPr>
        <w:spacing w:line="360" w:lineRule="exact"/>
        <w:ind w:leftChars="397" w:left="834" w:firstLineChars="132" w:firstLine="277"/>
        <w:rPr>
          <w:rFonts w:ascii="ＭＳ 明朝" w:hAnsi="ＭＳ 明朝"/>
          <w:szCs w:val="21"/>
        </w:rPr>
      </w:pPr>
    </w:p>
    <w:p w14:paraId="6AD72715" w14:textId="77777777" w:rsidR="00A13070" w:rsidRPr="00212349" w:rsidRDefault="00A13070" w:rsidP="00A13070">
      <w:pPr>
        <w:spacing w:line="360" w:lineRule="exact"/>
        <w:ind w:firstLineChars="397" w:firstLine="834"/>
        <w:rPr>
          <w:rFonts w:ascii="ＭＳ 明朝" w:hAnsi="ＭＳ 明朝"/>
          <w:szCs w:val="21"/>
        </w:rPr>
      </w:pPr>
      <w:r w:rsidRPr="00212349">
        <w:rPr>
          <w:rFonts w:ascii="ＭＳ 明朝" w:hAnsi="ＭＳ 明朝" w:hint="eastAsia"/>
          <w:szCs w:val="21"/>
        </w:rPr>
        <w:lastRenderedPageBreak/>
        <w:t>〔防災関係機関〕</w:t>
      </w:r>
    </w:p>
    <w:p w14:paraId="5B034058" w14:textId="77777777" w:rsidR="00A13070" w:rsidRPr="00122292" w:rsidRDefault="00A13070" w:rsidP="00A13070">
      <w:pPr>
        <w:spacing w:line="360" w:lineRule="exact"/>
        <w:ind w:leftChars="464" w:left="974" w:firstLineChars="65" w:firstLine="136"/>
        <w:rPr>
          <w:rFonts w:ascii="ＭＳ 明朝" w:hAnsi="ＭＳ 明朝"/>
          <w:szCs w:val="21"/>
        </w:rPr>
      </w:pPr>
      <w:r w:rsidRPr="00122292">
        <w:rPr>
          <w:rFonts w:ascii="ＭＳ 明朝" w:hAnsi="ＭＳ 明朝" w:hint="eastAsia"/>
          <w:szCs w:val="21"/>
        </w:rPr>
        <w:t>関西空港事務所、内閣官房空港危機管理官、関西空港海上保安航空基地、外務省大阪分室、府、府警察、地元消防機関、地元市町、りんくう総合医療センター、アクセス機関、指定エアライン、新関西国際空港株式会社（関西エアポート株式会社）、その他必要と認められる機関</w:t>
      </w:r>
    </w:p>
    <w:p w14:paraId="26C86994" w14:textId="77777777" w:rsidR="00A13070" w:rsidRDefault="00A13070" w:rsidP="00A13070">
      <w:pPr>
        <w:spacing w:line="360" w:lineRule="exact"/>
        <w:ind w:leftChars="464" w:left="974" w:firstLineChars="65" w:firstLine="136"/>
        <w:rPr>
          <w:rFonts w:ascii="ＭＳ 明朝" w:hAnsi="ＭＳ 明朝"/>
          <w:szCs w:val="21"/>
        </w:rPr>
      </w:pPr>
    </w:p>
    <w:p w14:paraId="71872509" w14:textId="77777777" w:rsidR="00A13070" w:rsidRPr="00212349" w:rsidRDefault="00A13070" w:rsidP="00A13070">
      <w:pPr>
        <w:spacing w:line="360" w:lineRule="exact"/>
        <w:ind w:leftChars="464" w:left="974" w:firstLineChars="65" w:firstLine="136"/>
        <w:rPr>
          <w:rFonts w:ascii="ＭＳ 明朝" w:hAnsi="ＭＳ 明朝"/>
          <w:szCs w:val="21"/>
        </w:rPr>
      </w:pPr>
      <w:r w:rsidRPr="00212349">
        <w:rPr>
          <w:rFonts w:ascii="ＭＳ 明朝" w:hAnsi="ＭＳ 明朝" w:hint="eastAsia"/>
          <w:szCs w:val="21"/>
        </w:rPr>
        <w:t>また、知事及び地元市町長は必要に応じ、航空機事故対策本部を設置し、情報収集・伝達を行う。</w:t>
      </w:r>
    </w:p>
    <w:p w14:paraId="68A4B50A" w14:textId="77777777" w:rsidR="00A13070" w:rsidRPr="00212349" w:rsidRDefault="00A13070" w:rsidP="00A13070">
      <w:pPr>
        <w:spacing w:line="360" w:lineRule="exact"/>
        <w:rPr>
          <w:szCs w:val="21"/>
        </w:rPr>
      </w:pPr>
    </w:p>
    <w:p w14:paraId="11C23AB2" w14:textId="77777777" w:rsidR="00A13070" w:rsidRPr="00212349" w:rsidRDefault="00A13070" w:rsidP="00A13070">
      <w:pPr>
        <w:spacing w:line="360" w:lineRule="exact"/>
        <w:ind w:firstLineChars="300" w:firstLine="630"/>
        <w:rPr>
          <w:rFonts w:ascii="ＭＳ ゴシック" w:eastAsia="ＭＳ ゴシック" w:hAnsi="ＭＳ ゴシック"/>
          <w:szCs w:val="21"/>
        </w:rPr>
      </w:pPr>
      <w:r w:rsidRPr="00212349">
        <w:rPr>
          <w:rFonts w:ascii="ＭＳ ゴシック" w:eastAsia="ＭＳ ゴシック" w:hAnsi="ＭＳ ゴシック" w:hint="eastAsia"/>
          <w:szCs w:val="21"/>
        </w:rPr>
        <w:t>２　現地調整本部の設置</w:t>
      </w:r>
    </w:p>
    <w:p w14:paraId="63526E04" w14:textId="77777777" w:rsidR="00A13070" w:rsidRPr="00EC78CF" w:rsidRDefault="00A13070" w:rsidP="00A13070">
      <w:pPr>
        <w:spacing w:line="360" w:lineRule="exact"/>
        <w:ind w:leftChars="464" w:left="974" w:firstLineChars="65" w:firstLine="136"/>
        <w:rPr>
          <w:rFonts w:ascii="ＭＳ 明朝" w:hAnsi="ＭＳ 明朝"/>
          <w:szCs w:val="21"/>
        </w:rPr>
      </w:pPr>
      <w:r w:rsidRPr="00212349">
        <w:rPr>
          <w:rFonts w:ascii="ＭＳ 明朝" w:hAnsi="ＭＳ 明朝" w:hint="eastAsia"/>
          <w:color w:val="000000"/>
          <w:szCs w:val="21"/>
        </w:rPr>
        <w:t>新関西国際空港株式会</w:t>
      </w:r>
      <w:r w:rsidRPr="00EC78CF">
        <w:rPr>
          <w:rFonts w:ascii="ＭＳ 明朝" w:hAnsi="ＭＳ 明朝" w:hint="eastAsia"/>
          <w:color w:val="000000"/>
          <w:szCs w:val="21"/>
        </w:rPr>
        <w:t>社（関西エアポート株式会社）</w:t>
      </w:r>
      <w:r w:rsidRPr="00EC78CF">
        <w:rPr>
          <w:rFonts w:ascii="ＭＳ 明朝" w:hAnsi="ＭＳ 明朝" w:hint="eastAsia"/>
          <w:szCs w:val="21"/>
        </w:rPr>
        <w:t>は</w:t>
      </w:r>
      <w:r>
        <w:rPr>
          <w:rFonts w:ascii="ＭＳ 明朝" w:hAnsi="ＭＳ 明朝" w:hint="eastAsia"/>
          <w:szCs w:val="21"/>
        </w:rPr>
        <w:t>、</w:t>
      </w:r>
      <w:r w:rsidRPr="00EC78CF">
        <w:rPr>
          <w:rFonts w:ascii="ＭＳ 明朝" w:hAnsi="ＭＳ 明朝" w:hint="eastAsia"/>
          <w:szCs w:val="21"/>
        </w:rPr>
        <w:t>必要に応じ、現地調整本部を設置し、消火救難・救急医療活動</w:t>
      </w:r>
      <w:r>
        <w:rPr>
          <w:rFonts w:ascii="ＭＳ 明朝" w:hAnsi="ＭＳ 明朝" w:hint="eastAsia"/>
          <w:szCs w:val="21"/>
        </w:rPr>
        <w:t>全般に係る</w:t>
      </w:r>
      <w:r w:rsidRPr="00EC78CF">
        <w:rPr>
          <w:rFonts w:ascii="ＭＳ 明朝" w:hAnsi="ＭＳ 明朝" w:hint="eastAsia"/>
          <w:szCs w:val="21"/>
        </w:rPr>
        <w:t>防災関係機関相互の連絡・調整</w:t>
      </w:r>
      <w:r>
        <w:rPr>
          <w:rFonts w:ascii="ＭＳ 明朝" w:hAnsi="ＭＳ 明朝" w:hint="eastAsia"/>
          <w:szCs w:val="21"/>
        </w:rPr>
        <w:t>及び情報の共有化を図る</w:t>
      </w:r>
      <w:r w:rsidRPr="00EC78CF">
        <w:rPr>
          <w:rFonts w:ascii="ＭＳ 明朝" w:hAnsi="ＭＳ 明朝" w:hint="eastAsia"/>
          <w:szCs w:val="21"/>
        </w:rPr>
        <w:t>。</w:t>
      </w:r>
    </w:p>
    <w:p w14:paraId="6C5387DC" w14:textId="77777777" w:rsidR="00A13070" w:rsidRPr="00EC78CF" w:rsidRDefault="00A13070" w:rsidP="00A13070">
      <w:pPr>
        <w:spacing w:line="360" w:lineRule="exact"/>
        <w:rPr>
          <w:szCs w:val="21"/>
        </w:rPr>
      </w:pPr>
    </w:p>
    <w:p w14:paraId="5B8FFF27" w14:textId="77777777" w:rsidR="00A13070" w:rsidRPr="00EC78CF" w:rsidRDefault="00A13070" w:rsidP="00A13070">
      <w:pPr>
        <w:spacing w:line="360" w:lineRule="exact"/>
        <w:ind w:firstLineChars="300" w:firstLine="630"/>
        <w:rPr>
          <w:rFonts w:ascii="ＭＳ ゴシック" w:eastAsia="ＭＳ ゴシック" w:hAnsi="ＭＳ ゴシック"/>
          <w:szCs w:val="21"/>
        </w:rPr>
      </w:pPr>
      <w:r w:rsidRPr="00EC78CF">
        <w:rPr>
          <w:rFonts w:ascii="ＭＳ ゴシック" w:eastAsia="ＭＳ ゴシック" w:hAnsi="ＭＳ ゴシック" w:hint="eastAsia"/>
          <w:szCs w:val="21"/>
        </w:rPr>
        <w:t>３　応援体制</w:t>
      </w:r>
    </w:p>
    <w:p w14:paraId="3E3C5B4D" w14:textId="77777777" w:rsidR="00A13070" w:rsidRDefault="00A13070" w:rsidP="00A13070">
      <w:pPr>
        <w:spacing w:line="360" w:lineRule="exact"/>
        <w:ind w:firstLineChars="397" w:firstLine="834"/>
        <w:rPr>
          <w:rFonts w:ascii="ＭＳ 明朝" w:hAnsi="ＭＳ 明朝"/>
          <w:szCs w:val="21"/>
        </w:rPr>
      </w:pPr>
      <w:r w:rsidRPr="00EC78CF">
        <w:rPr>
          <w:rFonts w:ascii="ＭＳ 明朝" w:hAnsi="ＭＳ 明朝" w:cs="HGPｺﾞｼｯｸM" w:hint="eastAsia"/>
          <w:szCs w:val="21"/>
        </w:rPr>
        <w:t>(1)</w:t>
      </w:r>
      <w:r>
        <w:rPr>
          <w:rFonts w:ascii="ＭＳ 明朝" w:hAnsi="ＭＳ 明朝" w:cs="HGPｺﾞｼｯｸM" w:hint="eastAsia"/>
          <w:szCs w:val="21"/>
        </w:rPr>
        <w:t xml:space="preserve">　</w:t>
      </w:r>
      <w:r w:rsidRPr="00EC78CF">
        <w:rPr>
          <w:rFonts w:ascii="ＭＳ 明朝" w:hAnsi="ＭＳ 明朝" w:cs="HGPｺﾞｼｯｸM" w:hint="eastAsia"/>
          <w:szCs w:val="21"/>
        </w:rPr>
        <w:t>協定等による応援体制</w:t>
      </w:r>
    </w:p>
    <w:p w14:paraId="2C877489" w14:textId="77777777" w:rsidR="00A13070" w:rsidRDefault="00A13070" w:rsidP="00A13070">
      <w:pPr>
        <w:spacing w:line="360" w:lineRule="exact"/>
        <w:ind w:firstLineChars="647" w:firstLine="1359"/>
        <w:rPr>
          <w:rFonts w:ascii="ＭＳ 明朝" w:hAnsi="ＭＳ 明朝"/>
          <w:szCs w:val="21"/>
        </w:rPr>
      </w:pPr>
      <w:r w:rsidRPr="00EC78CF">
        <w:rPr>
          <w:rFonts w:ascii="ＭＳ 明朝" w:hAnsi="ＭＳ 明朝" w:hint="eastAsia"/>
          <w:color w:val="000000"/>
          <w:szCs w:val="21"/>
        </w:rPr>
        <w:t>新関西国際空港株式会社（関西エアポート株式会社）</w:t>
      </w:r>
      <w:r w:rsidRPr="00EC78CF">
        <w:rPr>
          <w:rFonts w:ascii="ＭＳ 明朝" w:hAnsi="ＭＳ 明朝" w:hint="eastAsia"/>
          <w:szCs w:val="21"/>
        </w:rPr>
        <w:t>、地</w:t>
      </w:r>
      <w:r w:rsidRPr="00212349">
        <w:rPr>
          <w:rFonts w:ascii="ＭＳ 明朝" w:hAnsi="ＭＳ 明朝" w:hint="eastAsia"/>
          <w:szCs w:val="21"/>
        </w:rPr>
        <w:t>元市町をはじめ防災関係機関は、</w:t>
      </w:r>
      <w:r>
        <w:rPr>
          <w:rFonts w:ascii="ＭＳ 明朝" w:hAnsi="ＭＳ 明朝" w:hint="eastAsia"/>
          <w:szCs w:val="21"/>
        </w:rPr>
        <w:t xml:space="preserve"> </w:t>
      </w:r>
    </w:p>
    <w:p w14:paraId="638E8442" w14:textId="77777777" w:rsidR="00A13070" w:rsidRPr="00212349" w:rsidRDefault="00A13070" w:rsidP="00A13070">
      <w:pPr>
        <w:spacing w:line="360" w:lineRule="exact"/>
        <w:ind w:firstLineChars="550" w:firstLine="1155"/>
        <w:rPr>
          <w:rFonts w:ascii="ＭＳ 明朝" w:hAnsi="ＭＳ 明朝"/>
          <w:szCs w:val="21"/>
        </w:rPr>
      </w:pPr>
      <w:r w:rsidRPr="00212349">
        <w:rPr>
          <w:rFonts w:ascii="ＭＳ 明朝" w:hAnsi="ＭＳ 明朝" w:hint="eastAsia"/>
          <w:szCs w:val="21"/>
        </w:rPr>
        <w:t>協定等に基づき、迅速かつ的確な消火救難活動</w:t>
      </w:r>
      <w:r>
        <w:rPr>
          <w:rFonts w:ascii="ＭＳ 明朝" w:hAnsi="ＭＳ 明朝" w:hint="eastAsia"/>
          <w:szCs w:val="21"/>
        </w:rPr>
        <w:t>を</w:t>
      </w:r>
      <w:r w:rsidRPr="00212349">
        <w:rPr>
          <w:rFonts w:ascii="ＭＳ 明朝" w:hAnsi="ＭＳ 明朝" w:hint="eastAsia"/>
          <w:szCs w:val="21"/>
        </w:rPr>
        <w:t>実施する。</w:t>
      </w:r>
    </w:p>
    <w:p w14:paraId="6D74C5AB" w14:textId="77777777" w:rsidR="00A13070" w:rsidRPr="00212349" w:rsidRDefault="00A13070" w:rsidP="00A13070">
      <w:pPr>
        <w:spacing w:line="360" w:lineRule="exact"/>
        <w:ind w:firstLineChars="564" w:firstLine="1184"/>
        <w:rPr>
          <w:rFonts w:ascii="ＭＳ 明朝" w:hAnsi="ＭＳ 明朝"/>
          <w:szCs w:val="21"/>
        </w:rPr>
      </w:pPr>
      <w:r w:rsidRPr="00212349">
        <w:rPr>
          <w:rFonts w:ascii="ＭＳ 明朝" w:hAnsi="ＭＳ 明朝" w:hint="eastAsia"/>
          <w:szCs w:val="21"/>
        </w:rPr>
        <w:t>ア　消防活動に関する相互応援協定等</w:t>
      </w:r>
    </w:p>
    <w:p w14:paraId="33D02E54" w14:textId="77777777" w:rsidR="00A13070" w:rsidRPr="00212349" w:rsidRDefault="00A13070" w:rsidP="00A13070">
      <w:pPr>
        <w:spacing w:line="360" w:lineRule="exact"/>
        <w:ind w:firstLineChars="564" w:firstLine="1184"/>
        <w:rPr>
          <w:rFonts w:ascii="ＭＳ 明朝" w:hAnsi="ＭＳ 明朝"/>
          <w:szCs w:val="21"/>
        </w:rPr>
      </w:pPr>
      <w:r w:rsidRPr="00212349">
        <w:rPr>
          <w:rFonts w:ascii="ＭＳ 明朝" w:hAnsi="ＭＳ 明朝" w:hint="eastAsia"/>
          <w:szCs w:val="21"/>
        </w:rPr>
        <w:t>イ　医療救護に関する協定</w:t>
      </w:r>
    </w:p>
    <w:p w14:paraId="548E1412" w14:textId="77777777" w:rsidR="00A13070" w:rsidRPr="00212349" w:rsidRDefault="00A13070" w:rsidP="00A13070">
      <w:pPr>
        <w:spacing w:line="360" w:lineRule="exact"/>
        <w:ind w:firstLineChars="564" w:firstLine="1184"/>
        <w:rPr>
          <w:rFonts w:ascii="ＭＳ 明朝" w:hAnsi="ＭＳ 明朝"/>
          <w:szCs w:val="21"/>
        </w:rPr>
      </w:pPr>
      <w:r w:rsidRPr="00212349">
        <w:rPr>
          <w:rFonts w:ascii="ＭＳ 明朝" w:hAnsi="ＭＳ 明朝" w:hint="eastAsia"/>
          <w:szCs w:val="21"/>
        </w:rPr>
        <w:t>ウ　関西国際空港消火救難協力隊</w:t>
      </w:r>
    </w:p>
    <w:p w14:paraId="69A4E249" w14:textId="77777777" w:rsidR="00A13070" w:rsidRPr="00212349" w:rsidRDefault="00A13070" w:rsidP="00A13070">
      <w:pPr>
        <w:spacing w:line="360" w:lineRule="exact"/>
        <w:ind w:firstLineChars="397" w:firstLine="834"/>
        <w:rPr>
          <w:rFonts w:ascii="ＭＳ 明朝" w:hAnsi="ＭＳ 明朝"/>
          <w:szCs w:val="21"/>
        </w:rPr>
      </w:pPr>
      <w:r w:rsidRPr="00212349">
        <w:rPr>
          <w:rFonts w:ascii="ＭＳ 明朝" w:hAnsi="ＭＳ 明朝" w:cs="HGPｺﾞｼｯｸM" w:hint="eastAsia"/>
          <w:szCs w:val="21"/>
        </w:rPr>
        <w:t>(2)</w:t>
      </w:r>
      <w:r>
        <w:rPr>
          <w:rFonts w:ascii="ＭＳ 明朝" w:hAnsi="ＭＳ 明朝" w:cs="HGPｺﾞｼｯｸM" w:hint="eastAsia"/>
          <w:szCs w:val="21"/>
        </w:rPr>
        <w:t xml:space="preserve">　</w:t>
      </w:r>
      <w:r w:rsidRPr="00212349">
        <w:rPr>
          <w:rFonts w:ascii="ＭＳ 明朝" w:hAnsi="ＭＳ 明朝" w:cs="HGPｺﾞｼｯｸM" w:hint="eastAsia"/>
          <w:szCs w:val="21"/>
        </w:rPr>
        <w:t>自衛隊の災害派遣要請</w:t>
      </w:r>
    </w:p>
    <w:p w14:paraId="7589EC00" w14:textId="77777777" w:rsidR="00A13070" w:rsidRPr="00212349" w:rsidRDefault="00A13070" w:rsidP="00A13070">
      <w:pPr>
        <w:spacing w:line="360" w:lineRule="exact"/>
        <w:ind w:leftChars="529" w:left="1111" w:firstLineChars="100" w:firstLine="210"/>
        <w:rPr>
          <w:rFonts w:ascii="ＭＳ 明朝" w:hAnsi="ＭＳ 明朝"/>
          <w:szCs w:val="21"/>
        </w:rPr>
      </w:pPr>
      <w:r w:rsidRPr="00212349">
        <w:rPr>
          <w:rFonts w:ascii="ＭＳ 明朝" w:hAnsi="ＭＳ 明朝" w:hint="eastAsia"/>
          <w:szCs w:val="21"/>
        </w:rPr>
        <w:t>関西空港事務所長、知事又は第五管区海上保安本部長は、必要があると認める時は自衛隊法第83条の規定に基づき、災害派遣要請を行う。</w:t>
      </w:r>
    </w:p>
    <w:p w14:paraId="472FA1E7" w14:textId="77777777" w:rsidR="00A13070" w:rsidRPr="00C71BEC" w:rsidRDefault="00A13070" w:rsidP="00A13070">
      <w:pPr>
        <w:spacing w:line="360" w:lineRule="exact"/>
        <w:rPr>
          <w:rFonts w:ascii="ＭＳ 明朝" w:hAnsi="ＭＳ 明朝"/>
          <w:szCs w:val="21"/>
        </w:rPr>
      </w:pPr>
    </w:p>
    <w:p w14:paraId="0962F5F6" w14:textId="77777777" w:rsidR="00A13070" w:rsidRPr="00212349" w:rsidRDefault="00A13070" w:rsidP="00A13070">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４　情報通信連絡及び広報</w:t>
      </w:r>
    </w:p>
    <w:p w14:paraId="34828615" w14:textId="77777777" w:rsidR="00A13070" w:rsidRDefault="00A13070" w:rsidP="00A13070">
      <w:pPr>
        <w:spacing w:line="360" w:lineRule="exact"/>
        <w:ind w:firstLineChars="397" w:firstLine="834"/>
        <w:rPr>
          <w:rFonts w:ascii="ＭＳ 明朝" w:hAnsi="ＭＳ 明朝"/>
          <w:szCs w:val="21"/>
        </w:rPr>
      </w:pPr>
      <w:r w:rsidRPr="00212349">
        <w:rPr>
          <w:rFonts w:ascii="ＭＳ 明朝" w:hAnsi="ＭＳ 明朝" w:cs="HGPｺﾞｼｯｸM" w:hint="eastAsia"/>
          <w:szCs w:val="21"/>
        </w:rPr>
        <w:t>(1)</w:t>
      </w:r>
      <w:r>
        <w:rPr>
          <w:rFonts w:ascii="ＭＳ 明朝" w:hAnsi="ＭＳ 明朝" w:cs="HGPｺﾞｼｯｸM" w:hint="eastAsia"/>
          <w:szCs w:val="21"/>
        </w:rPr>
        <w:t xml:space="preserve">　</w:t>
      </w:r>
      <w:r w:rsidRPr="00212349">
        <w:rPr>
          <w:rFonts w:ascii="ＭＳ 明朝" w:hAnsi="ＭＳ 明朝" w:cs="HGPｺﾞｼｯｸM" w:hint="eastAsia"/>
          <w:szCs w:val="21"/>
        </w:rPr>
        <w:t>情報通信連絡系統</w:t>
      </w:r>
    </w:p>
    <w:p w14:paraId="0E5E9173" w14:textId="77777777" w:rsidR="00A13070" w:rsidRDefault="00A13070" w:rsidP="00A13070">
      <w:pPr>
        <w:spacing w:line="360" w:lineRule="exact"/>
        <w:ind w:firstLineChars="647" w:firstLine="1359"/>
        <w:rPr>
          <w:rFonts w:ascii="ＭＳ 明朝" w:hAnsi="ＭＳ 明朝"/>
          <w:szCs w:val="21"/>
        </w:rPr>
      </w:pPr>
      <w:r w:rsidRPr="00212349">
        <w:rPr>
          <w:rFonts w:ascii="ＭＳ 明朝" w:hAnsi="ＭＳ 明朝" w:hint="eastAsia"/>
          <w:szCs w:val="21"/>
        </w:rPr>
        <w:t>基本経路は図５のとおりとするが、必要に応じ、それぞれ他の防災関係機関に</w:t>
      </w:r>
      <w:r>
        <w:rPr>
          <w:rFonts w:ascii="ＭＳ 明朝" w:hAnsi="ＭＳ 明朝" w:hint="eastAsia"/>
          <w:szCs w:val="21"/>
        </w:rPr>
        <w:t xml:space="preserve">必要な事項 </w:t>
      </w:r>
    </w:p>
    <w:p w14:paraId="5CFE96A2" w14:textId="77777777" w:rsidR="00A13070" w:rsidRDefault="00A13070" w:rsidP="00A13070">
      <w:pPr>
        <w:spacing w:line="360" w:lineRule="exact"/>
        <w:ind w:firstLineChars="550" w:firstLine="1155"/>
        <w:rPr>
          <w:rFonts w:ascii="ＭＳ 明朝" w:hAnsi="ＭＳ 明朝"/>
          <w:szCs w:val="21"/>
        </w:rPr>
      </w:pPr>
      <w:r>
        <w:rPr>
          <w:rFonts w:ascii="ＭＳ 明朝" w:hAnsi="ＭＳ 明朝" w:hint="eastAsia"/>
          <w:szCs w:val="21"/>
        </w:rPr>
        <w:t>について</w:t>
      </w:r>
      <w:r w:rsidRPr="00212349">
        <w:rPr>
          <w:rFonts w:ascii="ＭＳ 明朝" w:hAnsi="ＭＳ 明朝" w:hint="eastAsia"/>
          <w:szCs w:val="21"/>
        </w:rPr>
        <w:t>連絡する。また、発見者から通報を受けた機関は、速やかに他の防災関係機関に連</w:t>
      </w:r>
    </w:p>
    <w:p w14:paraId="2DE5A4FC" w14:textId="77777777" w:rsidR="00A13070" w:rsidRPr="00212349" w:rsidRDefault="00A13070" w:rsidP="00A13070">
      <w:pPr>
        <w:spacing w:line="360" w:lineRule="exact"/>
        <w:ind w:firstLineChars="550" w:firstLine="1155"/>
        <w:rPr>
          <w:rFonts w:ascii="ＭＳ 明朝" w:hAnsi="ＭＳ 明朝"/>
          <w:szCs w:val="21"/>
        </w:rPr>
      </w:pPr>
      <w:r w:rsidRPr="00212349">
        <w:rPr>
          <w:rFonts w:ascii="ＭＳ 明朝" w:hAnsi="ＭＳ 明朝" w:hint="eastAsia"/>
          <w:szCs w:val="21"/>
        </w:rPr>
        <w:t>絡する。</w:t>
      </w:r>
    </w:p>
    <w:p w14:paraId="5DF7331C" w14:textId="77777777" w:rsidR="00A13070" w:rsidRPr="00212349" w:rsidRDefault="00A13070" w:rsidP="00A13070">
      <w:pPr>
        <w:spacing w:line="360" w:lineRule="exact"/>
        <w:ind w:firstLineChars="397" w:firstLine="834"/>
        <w:rPr>
          <w:rFonts w:ascii="ＭＳ 明朝" w:hAnsi="ＭＳ 明朝"/>
          <w:szCs w:val="21"/>
        </w:rPr>
      </w:pPr>
      <w:r w:rsidRPr="00212349">
        <w:rPr>
          <w:rFonts w:ascii="ＭＳ 明朝" w:hAnsi="ＭＳ 明朝" w:cs="HGPｺﾞｼｯｸM" w:hint="eastAsia"/>
          <w:szCs w:val="21"/>
        </w:rPr>
        <w:t>(2)</w:t>
      </w:r>
      <w:r>
        <w:rPr>
          <w:rFonts w:ascii="ＭＳ 明朝" w:hAnsi="ＭＳ 明朝" w:cs="HGPｺﾞｼｯｸM" w:hint="eastAsia"/>
          <w:szCs w:val="21"/>
        </w:rPr>
        <w:t xml:space="preserve">　</w:t>
      </w:r>
      <w:r w:rsidRPr="00212349">
        <w:rPr>
          <w:rFonts w:ascii="ＭＳ 明朝" w:hAnsi="ＭＳ 明朝" w:cs="HGPｺﾞｼｯｸM" w:hint="eastAsia"/>
          <w:szCs w:val="21"/>
        </w:rPr>
        <w:t>災害広報</w:t>
      </w:r>
    </w:p>
    <w:p w14:paraId="6F7091A9" w14:textId="77777777" w:rsidR="00A13070" w:rsidRPr="00212349" w:rsidRDefault="00A13070" w:rsidP="00A13070">
      <w:pPr>
        <w:spacing w:line="360" w:lineRule="exact"/>
        <w:ind w:leftChars="529" w:left="1111" w:firstLineChars="116" w:firstLine="244"/>
        <w:rPr>
          <w:rFonts w:ascii="ＭＳ 明朝" w:hAnsi="ＭＳ 明朝"/>
          <w:szCs w:val="21"/>
        </w:rPr>
      </w:pPr>
      <w:r w:rsidRPr="00212349">
        <w:rPr>
          <w:rFonts w:ascii="ＭＳ 明朝" w:hAnsi="ＭＳ 明朝" w:hint="eastAsia"/>
          <w:szCs w:val="21"/>
        </w:rPr>
        <w:t>防災関係機関は、被害状況等について、報道機関を通じ、</w:t>
      </w:r>
      <w:r>
        <w:rPr>
          <w:rFonts w:ascii="ＭＳ 明朝" w:hAnsi="ＭＳ 明朝" w:hint="eastAsia"/>
          <w:szCs w:val="21"/>
        </w:rPr>
        <w:t>住民</w:t>
      </w:r>
      <w:r w:rsidRPr="00212349">
        <w:rPr>
          <w:rFonts w:ascii="ＭＳ 明朝" w:hAnsi="ＭＳ 明朝" w:hint="eastAsia"/>
          <w:szCs w:val="21"/>
        </w:rPr>
        <w:t>等に対して広報を行う。</w:t>
      </w:r>
    </w:p>
    <w:p w14:paraId="4C90EE17" w14:textId="77777777" w:rsidR="00A13070" w:rsidRPr="00212349" w:rsidRDefault="00A13070" w:rsidP="00A13070">
      <w:pPr>
        <w:spacing w:line="240" w:lineRule="exact"/>
        <w:ind w:firstLineChars="70" w:firstLine="147"/>
        <w:rPr>
          <w:rFonts w:ascii="HGPｺﾞｼｯｸM" w:eastAsia="HGPｺﾞｼｯｸM" w:hAnsi="ＭＳ Ｐゴシック"/>
          <w:szCs w:val="21"/>
        </w:rPr>
      </w:pPr>
    </w:p>
    <w:p w14:paraId="6F0ABF32" w14:textId="77777777" w:rsidR="00A13070" w:rsidRPr="00212349" w:rsidRDefault="00A13070" w:rsidP="00A13070">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５　応急活動</w:t>
      </w:r>
    </w:p>
    <w:p w14:paraId="0A55CF03" w14:textId="77777777" w:rsidR="00A13070" w:rsidRPr="00212349" w:rsidRDefault="00A13070" w:rsidP="00A13070">
      <w:pPr>
        <w:spacing w:line="360" w:lineRule="exact"/>
        <w:ind w:leftChars="464" w:left="974" w:firstLineChars="65" w:firstLine="136"/>
        <w:rPr>
          <w:rFonts w:ascii="ＭＳ 明朝" w:hAnsi="ＭＳ 明朝"/>
          <w:szCs w:val="21"/>
        </w:rPr>
      </w:pPr>
      <w:r w:rsidRPr="00212349">
        <w:rPr>
          <w:rFonts w:ascii="ＭＳ 明朝" w:hAnsi="ＭＳ 明朝" w:hint="eastAsia"/>
          <w:szCs w:val="21"/>
        </w:rPr>
        <w:t>防災関係機関は、被害の軽減を図るため、相互に連携・協力しながら、主として次に掲げる応急活動を実施する。</w:t>
      </w:r>
    </w:p>
    <w:p w14:paraId="18F364A8" w14:textId="77777777" w:rsidR="00A13070" w:rsidRPr="00790BBC" w:rsidRDefault="00A13070" w:rsidP="00A13070">
      <w:pPr>
        <w:spacing w:line="360" w:lineRule="exact"/>
        <w:ind w:firstLineChars="400" w:firstLine="840"/>
        <w:rPr>
          <w:rFonts w:ascii="ＭＳ 明朝" w:hAnsi="ＭＳ 明朝" w:cs="ＭＳ 明朝"/>
          <w:szCs w:val="21"/>
        </w:rPr>
      </w:pPr>
      <w:r>
        <w:rPr>
          <w:rFonts w:ascii="ＭＳ 明朝" w:hAnsi="ＭＳ 明朝" w:cs="ＭＳ 明朝" w:hint="eastAsia"/>
          <w:szCs w:val="21"/>
        </w:rPr>
        <w:t xml:space="preserve">(1)　</w:t>
      </w:r>
      <w:r w:rsidRPr="00790BBC">
        <w:rPr>
          <w:rFonts w:ascii="ＭＳ 明朝" w:hAnsi="ＭＳ 明朝" w:cs="ＭＳ 明朝" w:hint="eastAsia"/>
          <w:szCs w:val="21"/>
        </w:rPr>
        <w:t>新関西国際空港株式会社（関西エアポート株式会社）</w:t>
      </w:r>
    </w:p>
    <w:p w14:paraId="4C694E35" w14:textId="77777777" w:rsidR="00A13070" w:rsidRPr="00790BBC" w:rsidRDefault="00A13070" w:rsidP="00A13070">
      <w:pPr>
        <w:spacing w:line="360" w:lineRule="exact"/>
        <w:ind w:leftChars="464" w:left="974" w:firstLineChars="165" w:firstLine="346"/>
        <w:rPr>
          <w:rFonts w:ascii="ＭＳ 明朝" w:hAnsi="ＭＳ 明朝" w:cs="ＭＳ 明朝"/>
          <w:szCs w:val="21"/>
        </w:rPr>
      </w:pPr>
      <w:r w:rsidRPr="00790BBC">
        <w:rPr>
          <w:rFonts w:ascii="ＭＳ 明朝" w:hAnsi="ＭＳ 明朝" w:cs="ＭＳ 明朝" w:hint="eastAsia"/>
          <w:szCs w:val="21"/>
        </w:rPr>
        <w:t>（関西国際空港緊急計画の対象範囲内の場合）</w:t>
      </w:r>
    </w:p>
    <w:p w14:paraId="7EEA2489" w14:textId="77777777" w:rsidR="00A13070" w:rsidRDefault="00A13070" w:rsidP="00A13070">
      <w:pPr>
        <w:spacing w:line="360" w:lineRule="exact"/>
        <w:ind w:firstLineChars="550" w:firstLine="1155"/>
        <w:rPr>
          <w:rFonts w:ascii="ＭＳ 明朝" w:hAnsi="ＭＳ 明朝" w:cs="ＭＳ 明朝"/>
          <w:szCs w:val="21"/>
        </w:rPr>
      </w:pPr>
      <w:r w:rsidRPr="00790BBC">
        <w:rPr>
          <w:rFonts w:ascii="ＭＳ 明朝" w:hAnsi="ＭＳ 明朝" w:cs="ＭＳ 明朝" w:hint="eastAsia"/>
          <w:szCs w:val="21"/>
        </w:rPr>
        <w:t>ア　消火・救助・救急活動（避難誘導を含む。）</w:t>
      </w:r>
    </w:p>
    <w:p w14:paraId="7788A170" w14:textId="77777777" w:rsidR="00A13070" w:rsidRDefault="00A13070" w:rsidP="00A13070">
      <w:pPr>
        <w:spacing w:line="360" w:lineRule="exact"/>
        <w:ind w:firstLineChars="550" w:firstLine="1155"/>
        <w:rPr>
          <w:rFonts w:ascii="ＭＳ 明朝" w:hAnsi="ＭＳ 明朝" w:cs="ＭＳ 明朝"/>
          <w:szCs w:val="21"/>
        </w:rPr>
      </w:pPr>
      <w:r w:rsidRPr="00790BBC">
        <w:rPr>
          <w:rFonts w:ascii="ＭＳ 明朝" w:hAnsi="ＭＳ 明朝" w:cs="ＭＳ 明朝" w:hint="eastAsia"/>
          <w:szCs w:val="21"/>
        </w:rPr>
        <w:t>イ　救護地区の設置及び医療資器材の配置</w:t>
      </w:r>
    </w:p>
    <w:p w14:paraId="4FA647B0" w14:textId="77777777" w:rsidR="00A13070" w:rsidRDefault="00A13070" w:rsidP="00A13070">
      <w:pPr>
        <w:spacing w:line="360" w:lineRule="exact"/>
        <w:ind w:firstLineChars="550" w:firstLine="1155"/>
        <w:rPr>
          <w:rFonts w:ascii="ＭＳ 明朝" w:hAnsi="ＭＳ 明朝" w:cs="ＭＳ 明朝"/>
          <w:szCs w:val="21"/>
        </w:rPr>
      </w:pPr>
      <w:r w:rsidRPr="00790BBC">
        <w:rPr>
          <w:rFonts w:ascii="ＭＳ 明朝" w:hAnsi="ＭＳ 明朝" w:cs="ＭＳ 明朝" w:hint="eastAsia"/>
          <w:szCs w:val="21"/>
        </w:rPr>
        <w:t>ウ　救護地区及び事故現場周辺等の警備</w:t>
      </w:r>
    </w:p>
    <w:p w14:paraId="39190A79" w14:textId="77777777" w:rsidR="00A13070" w:rsidRPr="00790BBC" w:rsidRDefault="00A13070" w:rsidP="00A13070">
      <w:pPr>
        <w:spacing w:line="360" w:lineRule="exact"/>
        <w:ind w:firstLineChars="550" w:firstLine="1155"/>
        <w:rPr>
          <w:rFonts w:ascii="ＭＳ 明朝" w:hAnsi="ＭＳ 明朝" w:cs="ＭＳ 明朝"/>
          <w:szCs w:val="21"/>
        </w:rPr>
      </w:pPr>
      <w:r w:rsidRPr="00790BBC">
        <w:rPr>
          <w:rFonts w:ascii="ＭＳ 明朝" w:hAnsi="ＭＳ 明朝" w:cs="ＭＳ 明朝" w:hint="eastAsia"/>
          <w:szCs w:val="21"/>
        </w:rPr>
        <w:t>エ　連絡橋及び制限区域内への入場制限</w:t>
      </w:r>
    </w:p>
    <w:p w14:paraId="10B38E24" w14:textId="77777777" w:rsidR="00A13070" w:rsidRPr="00790BBC" w:rsidRDefault="00A13070" w:rsidP="00A13070">
      <w:pPr>
        <w:spacing w:line="360" w:lineRule="exact"/>
        <w:ind w:leftChars="464" w:left="974" w:firstLineChars="65" w:firstLine="136"/>
        <w:rPr>
          <w:rFonts w:ascii="ＭＳ 明朝" w:hAnsi="ＭＳ 明朝" w:cs="ＭＳ 明朝"/>
          <w:szCs w:val="21"/>
        </w:rPr>
      </w:pPr>
      <w:r w:rsidRPr="00790BBC">
        <w:rPr>
          <w:rFonts w:ascii="ＭＳ 明朝" w:hAnsi="ＭＳ 明朝" w:cs="ＭＳ 明朝" w:hint="eastAsia"/>
          <w:szCs w:val="21"/>
        </w:rPr>
        <w:lastRenderedPageBreak/>
        <w:t>オ　負傷者数及び搭乗者の把握</w:t>
      </w:r>
    </w:p>
    <w:p w14:paraId="5360A7CF" w14:textId="77777777" w:rsidR="00A13070" w:rsidRPr="00790BBC" w:rsidRDefault="00A13070" w:rsidP="00A13070">
      <w:pPr>
        <w:spacing w:line="360" w:lineRule="exact"/>
        <w:ind w:leftChars="464" w:left="974" w:firstLineChars="65" w:firstLine="136"/>
        <w:rPr>
          <w:rFonts w:ascii="ＭＳ 明朝" w:hAnsi="ＭＳ 明朝" w:cs="ＭＳ 明朝"/>
          <w:szCs w:val="21"/>
        </w:rPr>
      </w:pPr>
      <w:r w:rsidRPr="00790BBC">
        <w:rPr>
          <w:rFonts w:ascii="ＭＳ 明朝" w:hAnsi="ＭＳ 明朝" w:cs="ＭＳ 明朝" w:hint="eastAsia"/>
          <w:szCs w:val="21"/>
        </w:rPr>
        <w:t>カ　遺体仮安置所の設置</w:t>
      </w:r>
    </w:p>
    <w:p w14:paraId="3E129AE6" w14:textId="77777777" w:rsidR="00A13070" w:rsidRPr="00790BBC" w:rsidRDefault="00A13070" w:rsidP="00A13070">
      <w:pPr>
        <w:spacing w:line="360" w:lineRule="exact"/>
        <w:ind w:leftChars="464" w:left="974" w:firstLineChars="65" w:firstLine="136"/>
        <w:rPr>
          <w:rFonts w:ascii="ＭＳ 明朝" w:hAnsi="ＭＳ 明朝" w:cs="ＭＳ 明朝"/>
          <w:szCs w:val="21"/>
        </w:rPr>
      </w:pPr>
      <w:r w:rsidRPr="00790BBC">
        <w:rPr>
          <w:rFonts w:ascii="ＭＳ 明朝" w:hAnsi="ＭＳ 明朝" w:cs="ＭＳ 明朝" w:hint="eastAsia"/>
          <w:szCs w:val="21"/>
        </w:rPr>
        <w:t>キ　制限区域内の誘導</w:t>
      </w:r>
    </w:p>
    <w:p w14:paraId="6ACD3634" w14:textId="77777777" w:rsidR="00A13070" w:rsidRPr="00790BBC" w:rsidRDefault="00A13070" w:rsidP="00A13070">
      <w:pPr>
        <w:spacing w:line="360" w:lineRule="exact"/>
        <w:ind w:leftChars="464" w:left="974" w:firstLineChars="65" w:firstLine="136"/>
        <w:rPr>
          <w:rFonts w:ascii="ＭＳ 明朝" w:hAnsi="ＭＳ 明朝" w:cs="ＭＳ 明朝"/>
          <w:szCs w:val="21"/>
        </w:rPr>
      </w:pPr>
      <w:r w:rsidRPr="00790BBC">
        <w:rPr>
          <w:rFonts w:ascii="ＭＳ 明朝" w:hAnsi="ＭＳ 明朝" w:cs="ＭＳ 明朝" w:hint="eastAsia"/>
          <w:szCs w:val="21"/>
        </w:rPr>
        <w:t>ク　救助用船の手配</w:t>
      </w:r>
    </w:p>
    <w:p w14:paraId="5DA56220" w14:textId="77777777" w:rsidR="00A13070" w:rsidRPr="00790BBC" w:rsidRDefault="00A13070" w:rsidP="00A13070">
      <w:pPr>
        <w:spacing w:line="360" w:lineRule="exact"/>
        <w:ind w:firstLineChars="350" w:firstLine="735"/>
        <w:rPr>
          <w:rFonts w:ascii="ＭＳ 明朝" w:hAnsi="ＭＳ 明朝" w:cs="ＭＳ 明朝"/>
          <w:szCs w:val="21"/>
        </w:rPr>
      </w:pPr>
      <w:r w:rsidRPr="00790BBC">
        <w:rPr>
          <w:rFonts w:ascii="ＭＳ 明朝" w:hAnsi="ＭＳ 明朝" w:cs="ＭＳ 明朝" w:hint="eastAsia"/>
          <w:szCs w:val="21"/>
        </w:rPr>
        <w:t>(2)</w:t>
      </w:r>
      <w:r>
        <w:rPr>
          <w:rFonts w:ascii="ＭＳ 明朝" w:hAnsi="ＭＳ 明朝" w:cs="ＭＳ 明朝" w:hint="eastAsia"/>
          <w:szCs w:val="21"/>
        </w:rPr>
        <w:t xml:space="preserve">　</w:t>
      </w:r>
      <w:r w:rsidRPr="00790BBC">
        <w:rPr>
          <w:rFonts w:ascii="ＭＳ 明朝" w:hAnsi="ＭＳ 明朝" w:cs="ＭＳ 明朝" w:hint="eastAsia"/>
          <w:szCs w:val="21"/>
        </w:rPr>
        <w:t>関西空港事務所</w:t>
      </w:r>
    </w:p>
    <w:p w14:paraId="2CB23B92" w14:textId="77777777" w:rsidR="00A13070" w:rsidRPr="00790BBC" w:rsidRDefault="00A13070" w:rsidP="00A13070">
      <w:pPr>
        <w:spacing w:line="360" w:lineRule="exact"/>
        <w:ind w:leftChars="464" w:left="974" w:firstLineChars="65" w:firstLine="136"/>
        <w:rPr>
          <w:rFonts w:ascii="ＭＳ 明朝" w:hAnsi="ＭＳ 明朝" w:cs="ＭＳ 明朝"/>
          <w:szCs w:val="21"/>
        </w:rPr>
      </w:pPr>
      <w:r w:rsidRPr="00790BBC">
        <w:rPr>
          <w:rFonts w:ascii="ＭＳ 明朝" w:hAnsi="ＭＳ 明朝" w:cs="ＭＳ 明朝" w:hint="eastAsia"/>
          <w:szCs w:val="21"/>
        </w:rPr>
        <w:t>ア　臨時ヘリパット、ヘリ飛行ルートの選定</w:t>
      </w:r>
    </w:p>
    <w:p w14:paraId="4CA410A0" w14:textId="77777777" w:rsidR="00A13070" w:rsidRPr="00790BBC" w:rsidRDefault="00A13070" w:rsidP="00A13070">
      <w:pPr>
        <w:spacing w:line="360" w:lineRule="exact"/>
        <w:ind w:leftChars="464" w:left="974" w:firstLineChars="65" w:firstLine="136"/>
        <w:rPr>
          <w:rFonts w:ascii="ＭＳ 明朝" w:hAnsi="ＭＳ 明朝" w:cs="ＭＳ 明朝"/>
          <w:szCs w:val="21"/>
        </w:rPr>
      </w:pPr>
      <w:r w:rsidRPr="00790BBC">
        <w:rPr>
          <w:rFonts w:ascii="ＭＳ 明朝" w:hAnsi="ＭＳ 明朝" w:cs="ＭＳ 明朝" w:hint="eastAsia"/>
          <w:szCs w:val="21"/>
        </w:rPr>
        <w:t>イ　負傷者数及び搭乗者の把握</w:t>
      </w:r>
    </w:p>
    <w:p w14:paraId="4D1EB9FE" w14:textId="77777777" w:rsidR="00A13070" w:rsidRPr="00790BBC" w:rsidRDefault="00A13070" w:rsidP="00A13070">
      <w:pPr>
        <w:spacing w:line="360" w:lineRule="exact"/>
        <w:ind w:firstLineChars="350" w:firstLine="735"/>
        <w:rPr>
          <w:rFonts w:ascii="ＭＳ 明朝" w:hAnsi="ＭＳ 明朝" w:cs="ＭＳ 明朝"/>
          <w:szCs w:val="21"/>
        </w:rPr>
      </w:pPr>
      <w:r>
        <w:rPr>
          <w:rFonts w:ascii="ＭＳ 明朝" w:hAnsi="ＭＳ 明朝" w:cs="ＭＳ 明朝" w:hint="eastAsia"/>
          <w:szCs w:val="21"/>
        </w:rPr>
        <w:t xml:space="preserve">(3)　</w:t>
      </w:r>
      <w:r w:rsidRPr="00790BBC">
        <w:rPr>
          <w:rFonts w:ascii="ＭＳ 明朝" w:hAnsi="ＭＳ 明朝" w:cs="ＭＳ 明朝" w:hint="eastAsia"/>
          <w:szCs w:val="21"/>
        </w:rPr>
        <w:t>関西空港海上保安航空基地</w:t>
      </w:r>
    </w:p>
    <w:p w14:paraId="2ED22662" w14:textId="77777777" w:rsidR="00A13070" w:rsidRPr="00790BBC" w:rsidRDefault="00A13070" w:rsidP="00A13070">
      <w:pPr>
        <w:spacing w:line="360" w:lineRule="exact"/>
        <w:ind w:leftChars="464" w:left="974" w:firstLineChars="65" w:firstLine="136"/>
        <w:rPr>
          <w:rFonts w:ascii="ＭＳ 明朝" w:hAnsi="ＭＳ 明朝" w:cs="ＭＳ 明朝"/>
          <w:szCs w:val="21"/>
        </w:rPr>
      </w:pPr>
      <w:r w:rsidRPr="00790BBC">
        <w:rPr>
          <w:rFonts w:ascii="ＭＳ 明朝" w:hAnsi="ＭＳ 明朝" w:cs="ＭＳ 明朝" w:hint="eastAsia"/>
          <w:szCs w:val="21"/>
        </w:rPr>
        <w:t>ア　消火・救助活動</w:t>
      </w:r>
    </w:p>
    <w:p w14:paraId="4F1740A9" w14:textId="77777777" w:rsidR="00A13070" w:rsidRPr="00790BBC" w:rsidRDefault="00A13070" w:rsidP="00A13070">
      <w:pPr>
        <w:spacing w:line="360" w:lineRule="exact"/>
        <w:ind w:leftChars="464" w:left="974" w:firstLineChars="65" w:firstLine="136"/>
        <w:rPr>
          <w:rFonts w:ascii="ＭＳ 明朝" w:hAnsi="ＭＳ 明朝" w:cs="ＭＳ 明朝"/>
          <w:szCs w:val="21"/>
        </w:rPr>
      </w:pPr>
      <w:r w:rsidRPr="00790BBC">
        <w:rPr>
          <w:rFonts w:ascii="ＭＳ 明朝" w:hAnsi="ＭＳ 明朝" w:cs="ＭＳ 明朝" w:hint="eastAsia"/>
          <w:szCs w:val="21"/>
        </w:rPr>
        <w:t>イ　負傷者の搬送</w:t>
      </w:r>
    </w:p>
    <w:p w14:paraId="4A18830A" w14:textId="77777777" w:rsidR="00A13070" w:rsidRPr="00790BBC" w:rsidRDefault="00A13070" w:rsidP="00A13070">
      <w:pPr>
        <w:spacing w:line="360" w:lineRule="exact"/>
        <w:ind w:leftChars="464" w:left="974" w:firstLineChars="65" w:firstLine="136"/>
        <w:rPr>
          <w:rFonts w:ascii="ＭＳ 明朝" w:hAnsi="ＭＳ 明朝" w:cs="ＭＳ 明朝"/>
          <w:szCs w:val="21"/>
        </w:rPr>
      </w:pPr>
      <w:r w:rsidRPr="00790BBC">
        <w:rPr>
          <w:rFonts w:ascii="ＭＳ 明朝" w:hAnsi="ＭＳ 明朝" w:cs="ＭＳ 明朝" w:hint="eastAsia"/>
          <w:szCs w:val="21"/>
        </w:rPr>
        <w:t>ウ　事故現場付近の警戒警備</w:t>
      </w:r>
    </w:p>
    <w:p w14:paraId="2967E2D6" w14:textId="77777777" w:rsidR="00A13070" w:rsidRPr="00790BBC" w:rsidRDefault="00A13070" w:rsidP="00A13070">
      <w:pPr>
        <w:spacing w:line="360" w:lineRule="exact"/>
        <w:ind w:leftChars="464" w:left="974" w:firstLineChars="65" w:firstLine="136"/>
        <w:rPr>
          <w:rFonts w:ascii="ＭＳ 明朝" w:hAnsi="ＭＳ 明朝" w:cs="ＭＳ 明朝"/>
          <w:szCs w:val="21"/>
        </w:rPr>
      </w:pPr>
      <w:r w:rsidRPr="00790BBC">
        <w:rPr>
          <w:rFonts w:ascii="ＭＳ 明朝" w:hAnsi="ＭＳ 明朝" w:cs="ＭＳ 明朝" w:hint="eastAsia"/>
          <w:szCs w:val="21"/>
        </w:rPr>
        <w:t>エ　事故現場周辺海域の交通規制</w:t>
      </w:r>
    </w:p>
    <w:p w14:paraId="1175FB2B" w14:textId="77777777" w:rsidR="00A13070" w:rsidRPr="00790BBC" w:rsidRDefault="00A13070" w:rsidP="00A13070">
      <w:pPr>
        <w:spacing w:line="360" w:lineRule="exact"/>
        <w:ind w:leftChars="464" w:left="974" w:firstLineChars="65" w:firstLine="136"/>
        <w:rPr>
          <w:rFonts w:ascii="ＭＳ 明朝" w:hAnsi="ＭＳ 明朝" w:cs="ＭＳ 明朝"/>
          <w:szCs w:val="21"/>
        </w:rPr>
      </w:pPr>
      <w:r w:rsidRPr="00790BBC">
        <w:rPr>
          <w:rFonts w:ascii="ＭＳ 明朝" w:hAnsi="ＭＳ 明朝" w:cs="ＭＳ 明朝" w:hint="eastAsia"/>
          <w:szCs w:val="21"/>
        </w:rPr>
        <w:t>オ　行方不明者の捜索</w:t>
      </w:r>
    </w:p>
    <w:p w14:paraId="763168C6" w14:textId="77777777" w:rsidR="00A13070" w:rsidRPr="00790BBC" w:rsidRDefault="00A13070" w:rsidP="00A13070">
      <w:pPr>
        <w:spacing w:line="360" w:lineRule="exact"/>
        <w:ind w:leftChars="464" w:left="974" w:firstLineChars="65" w:firstLine="136"/>
        <w:rPr>
          <w:rFonts w:ascii="ＭＳ 明朝" w:hAnsi="ＭＳ 明朝" w:cs="ＭＳ 明朝"/>
          <w:szCs w:val="21"/>
        </w:rPr>
      </w:pPr>
      <w:r w:rsidRPr="00790BBC">
        <w:rPr>
          <w:rFonts w:ascii="ＭＳ 明朝" w:hAnsi="ＭＳ 明朝" w:cs="ＭＳ 明朝" w:hint="eastAsia"/>
          <w:szCs w:val="21"/>
        </w:rPr>
        <w:t>カ　遺体の検視（死体調査）及び身元確認</w:t>
      </w:r>
    </w:p>
    <w:p w14:paraId="608D710F" w14:textId="77777777" w:rsidR="00A13070" w:rsidRPr="00790BBC" w:rsidRDefault="00A13070" w:rsidP="00A13070">
      <w:pPr>
        <w:spacing w:line="360" w:lineRule="exact"/>
        <w:ind w:leftChars="464" w:left="974" w:firstLineChars="65" w:firstLine="136"/>
        <w:rPr>
          <w:rFonts w:ascii="ＭＳ 明朝" w:hAnsi="ＭＳ 明朝" w:cs="ＭＳ 明朝"/>
          <w:szCs w:val="21"/>
        </w:rPr>
      </w:pPr>
      <w:r w:rsidRPr="00790BBC">
        <w:rPr>
          <w:rFonts w:ascii="ＭＳ 明朝" w:hAnsi="ＭＳ 明朝" w:cs="ＭＳ 明朝" w:hint="eastAsia"/>
          <w:szCs w:val="21"/>
        </w:rPr>
        <w:t>キ　流出油の防除</w:t>
      </w:r>
    </w:p>
    <w:p w14:paraId="2D37337A" w14:textId="77777777" w:rsidR="00A13070" w:rsidRPr="00790BBC" w:rsidRDefault="00A13070" w:rsidP="00A13070">
      <w:pPr>
        <w:spacing w:line="360" w:lineRule="exact"/>
        <w:ind w:firstLineChars="350" w:firstLine="735"/>
        <w:rPr>
          <w:rFonts w:ascii="ＭＳ 明朝" w:hAnsi="ＭＳ 明朝" w:cs="ＭＳ 明朝"/>
          <w:szCs w:val="21"/>
        </w:rPr>
      </w:pPr>
      <w:r>
        <w:rPr>
          <w:rFonts w:ascii="ＭＳ 明朝" w:hAnsi="ＭＳ 明朝" w:cs="ＭＳ 明朝" w:hint="eastAsia"/>
          <w:szCs w:val="21"/>
        </w:rPr>
        <w:t xml:space="preserve">(4)　</w:t>
      </w:r>
      <w:r w:rsidRPr="00790BBC">
        <w:rPr>
          <w:rFonts w:ascii="ＭＳ 明朝" w:hAnsi="ＭＳ 明朝" w:cs="ＭＳ 明朝" w:hint="eastAsia"/>
          <w:szCs w:val="21"/>
        </w:rPr>
        <w:t>府</w:t>
      </w:r>
    </w:p>
    <w:p w14:paraId="39BE9FCB" w14:textId="77777777" w:rsidR="00A13070" w:rsidRPr="00790BBC" w:rsidRDefault="00A13070" w:rsidP="00A13070">
      <w:pPr>
        <w:spacing w:line="360" w:lineRule="exact"/>
        <w:ind w:leftChars="464" w:left="974" w:firstLineChars="65" w:firstLine="136"/>
        <w:rPr>
          <w:rFonts w:ascii="ＭＳ 明朝" w:hAnsi="ＭＳ 明朝" w:cs="ＭＳ 明朝"/>
          <w:szCs w:val="21"/>
        </w:rPr>
      </w:pPr>
      <w:r w:rsidRPr="00790BBC">
        <w:rPr>
          <w:rFonts w:ascii="ＭＳ 明朝" w:hAnsi="ＭＳ 明朝" w:cs="ＭＳ 明朝" w:hint="eastAsia"/>
          <w:szCs w:val="21"/>
        </w:rPr>
        <w:t>防災関係機関との連絡調整</w:t>
      </w:r>
    </w:p>
    <w:p w14:paraId="61050BBB" w14:textId="77777777" w:rsidR="00A13070" w:rsidRPr="00790BBC" w:rsidRDefault="00A13070" w:rsidP="00A13070">
      <w:pPr>
        <w:spacing w:line="360" w:lineRule="exact"/>
        <w:ind w:firstLineChars="350" w:firstLine="735"/>
        <w:rPr>
          <w:rFonts w:ascii="ＭＳ 明朝" w:hAnsi="ＭＳ 明朝" w:cs="ＭＳ 明朝"/>
          <w:szCs w:val="21"/>
        </w:rPr>
      </w:pPr>
      <w:r>
        <w:rPr>
          <w:rFonts w:ascii="ＭＳ 明朝" w:hAnsi="ＭＳ 明朝" w:cs="ＭＳ 明朝" w:hint="eastAsia"/>
          <w:szCs w:val="21"/>
        </w:rPr>
        <w:t xml:space="preserve">(5)　</w:t>
      </w:r>
      <w:r w:rsidRPr="00790BBC">
        <w:rPr>
          <w:rFonts w:ascii="ＭＳ 明朝" w:hAnsi="ＭＳ 明朝" w:cs="ＭＳ 明朝" w:hint="eastAsia"/>
          <w:szCs w:val="21"/>
        </w:rPr>
        <w:t>府警察</w:t>
      </w:r>
    </w:p>
    <w:p w14:paraId="199FEEBC" w14:textId="77777777" w:rsidR="00A13070" w:rsidRDefault="00A13070" w:rsidP="00A13070">
      <w:pPr>
        <w:spacing w:line="360" w:lineRule="exact"/>
        <w:ind w:firstLineChars="500" w:firstLine="1050"/>
        <w:rPr>
          <w:rFonts w:ascii="ＭＳ 明朝" w:hAnsi="ＭＳ 明朝" w:cs="ＭＳ 明朝"/>
          <w:szCs w:val="21"/>
        </w:rPr>
      </w:pPr>
      <w:r w:rsidRPr="00790BBC">
        <w:rPr>
          <w:rFonts w:ascii="ＭＳ 明朝" w:hAnsi="ＭＳ 明朝" w:cs="ＭＳ 明朝" w:hint="eastAsia"/>
          <w:szCs w:val="21"/>
        </w:rPr>
        <w:t>ア　救出・救助活動</w:t>
      </w:r>
    </w:p>
    <w:p w14:paraId="2796680F" w14:textId="77777777" w:rsidR="00A13070" w:rsidRDefault="00A13070" w:rsidP="00A13070">
      <w:pPr>
        <w:spacing w:line="360" w:lineRule="exact"/>
        <w:ind w:firstLineChars="500" w:firstLine="1050"/>
        <w:rPr>
          <w:rFonts w:ascii="ＭＳ 明朝" w:hAnsi="ＭＳ 明朝" w:cs="ＭＳ 明朝"/>
          <w:szCs w:val="21"/>
        </w:rPr>
      </w:pPr>
      <w:r w:rsidRPr="00790BBC">
        <w:rPr>
          <w:rFonts w:ascii="ＭＳ 明朝" w:hAnsi="ＭＳ 明朝" w:cs="ＭＳ 明朝" w:hint="eastAsia"/>
          <w:szCs w:val="21"/>
        </w:rPr>
        <w:t>イ　事故現場付近及び救護地区等の警戒警備</w:t>
      </w:r>
    </w:p>
    <w:p w14:paraId="5022BF0C" w14:textId="77777777" w:rsidR="00A13070" w:rsidRDefault="00A13070" w:rsidP="00A13070">
      <w:pPr>
        <w:spacing w:line="360" w:lineRule="exact"/>
        <w:ind w:firstLineChars="500" w:firstLine="1050"/>
        <w:rPr>
          <w:rFonts w:ascii="ＭＳ 明朝" w:hAnsi="ＭＳ 明朝" w:cs="ＭＳ 明朝"/>
          <w:szCs w:val="21"/>
        </w:rPr>
      </w:pPr>
      <w:r w:rsidRPr="00790BBC">
        <w:rPr>
          <w:rFonts w:ascii="ＭＳ 明朝" w:hAnsi="ＭＳ 明朝" w:cs="ＭＳ 明朝" w:hint="eastAsia"/>
          <w:szCs w:val="21"/>
        </w:rPr>
        <w:t>ウ　事故現場周辺地域の交通規制</w:t>
      </w:r>
    </w:p>
    <w:p w14:paraId="600800A8" w14:textId="77777777" w:rsidR="00A13070" w:rsidRPr="00790BBC" w:rsidRDefault="00A13070" w:rsidP="00A13070">
      <w:pPr>
        <w:spacing w:line="360" w:lineRule="exact"/>
        <w:ind w:firstLineChars="500" w:firstLine="1050"/>
        <w:rPr>
          <w:rFonts w:ascii="ＭＳ 明朝" w:hAnsi="ＭＳ 明朝" w:cs="ＭＳ 明朝"/>
          <w:szCs w:val="21"/>
        </w:rPr>
      </w:pPr>
      <w:r w:rsidRPr="00790BBC">
        <w:rPr>
          <w:rFonts w:ascii="ＭＳ 明朝" w:hAnsi="ＭＳ 明朝" w:cs="ＭＳ 明朝" w:hint="eastAsia"/>
          <w:szCs w:val="21"/>
        </w:rPr>
        <w:t>エ　遺体の検視（死体調査）及び身元確認</w:t>
      </w:r>
    </w:p>
    <w:p w14:paraId="2E0E09F2" w14:textId="77777777" w:rsidR="00A13070" w:rsidRDefault="00A13070" w:rsidP="00A13070">
      <w:pPr>
        <w:spacing w:line="360" w:lineRule="exact"/>
        <w:ind w:firstLineChars="350" w:firstLine="735"/>
        <w:rPr>
          <w:rFonts w:ascii="ＭＳ 明朝" w:hAnsi="ＭＳ 明朝" w:cs="ＭＳ 明朝"/>
          <w:szCs w:val="21"/>
        </w:rPr>
      </w:pPr>
      <w:r>
        <w:rPr>
          <w:rFonts w:ascii="ＭＳ 明朝" w:hAnsi="ＭＳ 明朝" w:cs="ＭＳ 明朝" w:hint="eastAsia"/>
          <w:szCs w:val="21"/>
        </w:rPr>
        <w:t xml:space="preserve">(6)　</w:t>
      </w:r>
      <w:r w:rsidRPr="00790BBC">
        <w:rPr>
          <w:rFonts w:ascii="ＭＳ 明朝" w:hAnsi="ＭＳ 明朝" w:cs="ＭＳ 明朝" w:hint="eastAsia"/>
          <w:szCs w:val="21"/>
        </w:rPr>
        <w:t>地元市町</w:t>
      </w:r>
    </w:p>
    <w:p w14:paraId="6BA04561" w14:textId="77777777" w:rsidR="00A13070" w:rsidRDefault="00A13070" w:rsidP="00A13070">
      <w:pPr>
        <w:spacing w:line="360" w:lineRule="exact"/>
        <w:ind w:firstLineChars="500" w:firstLine="1050"/>
        <w:rPr>
          <w:rFonts w:ascii="ＭＳ 明朝" w:hAnsi="ＭＳ 明朝" w:cs="ＭＳ 明朝"/>
          <w:szCs w:val="21"/>
        </w:rPr>
      </w:pPr>
      <w:r w:rsidRPr="00790BBC">
        <w:rPr>
          <w:rFonts w:ascii="ＭＳ 明朝" w:hAnsi="ＭＳ 明朝" w:cs="ＭＳ 明朝" w:hint="eastAsia"/>
          <w:szCs w:val="21"/>
        </w:rPr>
        <w:t>ア　消火・救助・救急活動</w:t>
      </w:r>
    </w:p>
    <w:p w14:paraId="7E928A7A" w14:textId="77777777" w:rsidR="00A13070" w:rsidRDefault="00A13070" w:rsidP="00A13070">
      <w:pPr>
        <w:spacing w:line="360" w:lineRule="exact"/>
        <w:ind w:firstLineChars="500" w:firstLine="1050"/>
        <w:rPr>
          <w:rFonts w:ascii="ＭＳ 明朝" w:hAnsi="ＭＳ 明朝" w:cs="ＭＳ 明朝"/>
          <w:szCs w:val="21"/>
        </w:rPr>
      </w:pPr>
      <w:r w:rsidRPr="00790BBC">
        <w:rPr>
          <w:rFonts w:ascii="ＭＳ 明朝" w:hAnsi="ＭＳ 明朝" w:cs="ＭＳ 明朝" w:hint="eastAsia"/>
          <w:szCs w:val="21"/>
        </w:rPr>
        <w:t>イ　救護地区の設置</w:t>
      </w:r>
    </w:p>
    <w:p w14:paraId="56D76E6B" w14:textId="77777777" w:rsidR="00A13070" w:rsidRDefault="00A13070" w:rsidP="00A13070">
      <w:pPr>
        <w:spacing w:line="360" w:lineRule="exact"/>
        <w:ind w:firstLineChars="500" w:firstLine="1050"/>
        <w:rPr>
          <w:rFonts w:ascii="ＭＳ 明朝" w:hAnsi="ＭＳ 明朝" w:cs="ＭＳ 明朝"/>
          <w:szCs w:val="21"/>
        </w:rPr>
      </w:pPr>
      <w:r w:rsidRPr="00790BBC">
        <w:rPr>
          <w:rFonts w:ascii="ＭＳ 明朝" w:hAnsi="ＭＳ 明朝" w:cs="ＭＳ 明朝" w:hint="eastAsia"/>
          <w:szCs w:val="21"/>
        </w:rPr>
        <w:t>ウ　避難</w:t>
      </w:r>
      <w:r>
        <w:rPr>
          <w:rFonts w:ascii="ＭＳ 明朝" w:hAnsi="ＭＳ 明朝" w:cs="ＭＳ 明朝" w:hint="eastAsia"/>
          <w:szCs w:val="21"/>
        </w:rPr>
        <w:t>等の指示</w:t>
      </w:r>
      <w:r w:rsidRPr="00790BBC">
        <w:rPr>
          <w:rFonts w:ascii="ＭＳ 明朝" w:hAnsi="ＭＳ 明朝" w:cs="ＭＳ 明朝" w:hint="eastAsia"/>
          <w:szCs w:val="21"/>
        </w:rPr>
        <w:t>・誘導</w:t>
      </w:r>
    </w:p>
    <w:p w14:paraId="21B3E1B4" w14:textId="77777777" w:rsidR="00A13070" w:rsidRPr="00790BBC" w:rsidRDefault="00A13070" w:rsidP="00A13070">
      <w:pPr>
        <w:spacing w:line="360" w:lineRule="exact"/>
        <w:ind w:firstLineChars="500" w:firstLine="1050"/>
        <w:rPr>
          <w:rFonts w:ascii="ＭＳ 明朝" w:hAnsi="ＭＳ 明朝" w:cs="ＭＳ 明朝"/>
          <w:szCs w:val="21"/>
        </w:rPr>
      </w:pPr>
      <w:r w:rsidRPr="00790BBC">
        <w:rPr>
          <w:rFonts w:ascii="ＭＳ 明朝" w:hAnsi="ＭＳ 明朝" w:cs="ＭＳ 明朝" w:hint="eastAsia"/>
          <w:szCs w:val="21"/>
        </w:rPr>
        <w:t>エ　遺体安置所の設置</w:t>
      </w:r>
    </w:p>
    <w:p w14:paraId="0CE68046" w14:textId="77777777" w:rsidR="00A13070" w:rsidRPr="00790BBC" w:rsidRDefault="00A13070" w:rsidP="00A13070">
      <w:pPr>
        <w:spacing w:line="360" w:lineRule="exact"/>
        <w:ind w:firstLineChars="350" w:firstLine="735"/>
        <w:rPr>
          <w:rFonts w:ascii="ＭＳ 明朝" w:hAnsi="ＭＳ 明朝" w:cs="ＭＳ 明朝"/>
          <w:szCs w:val="21"/>
        </w:rPr>
      </w:pPr>
      <w:r>
        <w:rPr>
          <w:rFonts w:ascii="ＭＳ 明朝" w:hAnsi="ＭＳ 明朝" w:cs="ＭＳ 明朝" w:hint="eastAsia"/>
          <w:szCs w:val="21"/>
        </w:rPr>
        <w:t xml:space="preserve">(7)　</w:t>
      </w:r>
      <w:r w:rsidRPr="00790BBC">
        <w:rPr>
          <w:rFonts w:ascii="ＭＳ 明朝" w:hAnsi="ＭＳ 明朝" w:cs="ＭＳ 明朝" w:hint="eastAsia"/>
          <w:szCs w:val="21"/>
        </w:rPr>
        <w:t>医療関係機関</w:t>
      </w:r>
    </w:p>
    <w:p w14:paraId="01D3B4A8" w14:textId="77777777" w:rsidR="00A13070" w:rsidRDefault="00A13070" w:rsidP="00A13070">
      <w:pPr>
        <w:spacing w:line="360" w:lineRule="exact"/>
        <w:ind w:firstLineChars="500" w:firstLine="1050"/>
        <w:rPr>
          <w:rFonts w:ascii="ＭＳ 明朝" w:hAnsi="ＭＳ 明朝" w:cs="ＭＳ 明朝"/>
          <w:szCs w:val="21"/>
        </w:rPr>
      </w:pPr>
      <w:r w:rsidRPr="00790BBC">
        <w:rPr>
          <w:rFonts w:ascii="ＭＳ 明朝" w:hAnsi="ＭＳ 明朝" w:cs="ＭＳ 明朝" w:hint="eastAsia"/>
          <w:szCs w:val="21"/>
        </w:rPr>
        <w:t>ア　医療救護班の編成及び派遣</w:t>
      </w:r>
    </w:p>
    <w:p w14:paraId="31C63F7D" w14:textId="77777777" w:rsidR="00A13070" w:rsidRDefault="00A13070" w:rsidP="00A13070">
      <w:pPr>
        <w:spacing w:line="360" w:lineRule="exact"/>
        <w:ind w:firstLineChars="500" w:firstLine="1050"/>
        <w:rPr>
          <w:rFonts w:ascii="ＭＳ 明朝" w:hAnsi="ＭＳ 明朝" w:cs="ＭＳ 明朝"/>
          <w:szCs w:val="21"/>
        </w:rPr>
      </w:pPr>
      <w:r w:rsidRPr="00790BBC">
        <w:rPr>
          <w:rFonts w:ascii="ＭＳ 明朝" w:hAnsi="ＭＳ 明朝" w:cs="ＭＳ 明朝" w:hint="eastAsia"/>
          <w:szCs w:val="21"/>
        </w:rPr>
        <w:t>イ　医療救護活動</w:t>
      </w:r>
    </w:p>
    <w:p w14:paraId="1D7E6991" w14:textId="77777777" w:rsidR="00A13070" w:rsidRDefault="00A13070" w:rsidP="00A13070">
      <w:pPr>
        <w:spacing w:line="360" w:lineRule="exact"/>
        <w:ind w:firstLineChars="500" w:firstLine="1050"/>
        <w:rPr>
          <w:rFonts w:ascii="ＭＳ 明朝" w:hAnsi="ＭＳ 明朝" w:cs="ＭＳ 明朝"/>
          <w:szCs w:val="21"/>
        </w:rPr>
      </w:pPr>
      <w:r w:rsidRPr="00790BBC">
        <w:rPr>
          <w:rFonts w:ascii="ＭＳ 明朝" w:hAnsi="ＭＳ 明朝" w:cs="ＭＳ 明朝" w:hint="eastAsia"/>
          <w:szCs w:val="21"/>
        </w:rPr>
        <w:t>ウ　遺体の検案</w:t>
      </w:r>
      <w:r>
        <w:rPr>
          <w:rFonts w:ascii="ＭＳ 明朝" w:hAnsi="ＭＳ 明朝" w:cs="ＭＳ 明朝" w:hint="eastAsia"/>
          <w:szCs w:val="21"/>
        </w:rPr>
        <w:t xml:space="preserve">　　</w:t>
      </w:r>
    </w:p>
    <w:p w14:paraId="15A4B147" w14:textId="77777777" w:rsidR="00A13070" w:rsidRPr="00790BBC" w:rsidRDefault="00A13070" w:rsidP="00A13070">
      <w:pPr>
        <w:spacing w:line="360" w:lineRule="exact"/>
        <w:ind w:firstLineChars="350" w:firstLine="735"/>
        <w:rPr>
          <w:rFonts w:ascii="ＭＳ 明朝" w:hAnsi="ＭＳ 明朝" w:cs="ＭＳ 明朝"/>
          <w:szCs w:val="21"/>
        </w:rPr>
      </w:pPr>
      <w:r>
        <w:rPr>
          <w:rFonts w:ascii="ＭＳ 明朝" w:hAnsi="ＭＳ 明朝" w:cs="ＭＳ 明朝" w:hint="eastAsia"/>
          <w:szCs w:val="21"/>
        </w:rPr>
        <w:t xml:space="preserve">(8)  </w:t>
      </w:r>
      <w:r w:rsidRPr="00790BBC">
        <w:rPr>
          <w:rFonts w:ascii="ＭＳ 明朝" w:hAnsi="ＭＳ 明朝" w:cs="ＭＳ 明朝" w:hint="eastAsia"/>
          <w:szCs w:val="21"/>
        </w:rPr>
        <w:t>日本赤十字社大阪府支部</w:t>
      </w:r>
    </w:p>
    <w:p w14:paraId="6A319CD9" w14:textId="77777777" w:rsidR="00A13070" w:rsidRDefault="00A13070" w:rsidP="00A13070">
      <w:pPr>
        <w:spacing w:line="360" w:lineRule="exact"/>
        <w:ind w:firstLineChars="500" w:firstLine="1050"/>
        <w:rPr>
          <w:rFonts w:ascii="ＭＳ 明朝" w:hAnsi="ＭＳ 明朝" w:cs="ＭＳ 明朝"/>
          <w:szCs w:val="21"/>
        </w:rPr>
      </w:pPr>
      <w:r w:rsidRPr="00790BBC">
        <w:rPr>
          <w:rFonts w:ascii="ＭＳ 明朝" w:hAnsi="ＭＳ 明朝" w:cs="ＭＳ 明朝" w:hint="eastAsia"/>
          <w:szCs w:val="21"/>
        </w:rPr>
        <w:t>ア　救護班の派遣</w:t>
      </w:r>
    </w:p>
    <w:p w14:paraId="0C5B298C" w14:textId="77777777" w:rsidR="00A13070" w:rsidRDefault="00A13070" w:rsidP="00A13070">
      <w:pPr>
        <w:spacing w:line="360" w:lineRule="exact"/>
        <w:ind w:firstLineChars="500" w:firstLine="1050"/>
        <w:rPr>
          <w:rFonts w:ascii="ＭＳ 明朝" w:hAnsi="ＭＳ 明朝" w:cs="ＭＳ 明朝"/>
          <w:szCs w:val="21"/>
        </w:rPr>
      </w:pPr>
      <w:r w:rsidRPr="00790BBC">
        <w:rPr>
          <w:rFonts w:ascii="ＭＳ 明朝" w:hAnsi="ＭＳ 明朝" w:cs="ＭＳ 明朝" w:hint="eastAsia"/>
          <w:szCs w:val="21"/>
        </w:rPr>
        <w:t>イ　医療救護活動</w:t>
      </w:r>
    </w:p>
    <w:p w14:paraId="205584E0" w14:textId="77777777" w:rsidR="00A13070" w:rsidRDefault="00A13070" w:rsidP="00A13070">
      <w:pPr>
        <w:spacing w:line="360" w:lineRule="exact"/>
        <w:ind w:firstLineChars="500" w:firstLine="1050"/>
        <w:rPr>
          <w:rFonts w:ascii="ＭＳ 明朝" w:hAnsi="ＭＳ 明朝" w:cs="ＭＳ 明朝"/>
          <w:szCs w:val="21"/>
        </w:rPr>
      </w:pPr>
      <w:r w:rsidRPr="00790BBC">
        <w:rPr>
          <w:rFonts w:ascii="ＭＳ 明朝" w:hAnsi="ＭＳ 明朝" w:cs="ＭＳ 明朝" w:hint="eastAsia"/>
          <w:szCs w:val="21"/>
        </w:rPr>
        <w:t>ウ　血液の輸送及び供給</w:t>
      </w:r>
    </w:p>
    <w:p w14:paraId="0BD754E1" w14:textId="77777777" w:rsidR="00A13070" w:rsidRPr="00790BBC" w:rsidRDefault="00A13070" w:rsidP="00A13070">
      <w:pPr>
        <w:spacing w:line="360" w:lineRule="exact"/>
        <w:ind w:firstLineChars="500" w:firstLine="1050"/>
        <w:rPr>
          <w:rFonts w:ascii="ＭＳ 明朝" w:hAnsi="ＭＳ 明朝" w:cs="ＭＳ 明朝"/>
          <w:szCs w:val="21"/>
        </w:rPr>
      </w:pPr>
      <w:r w:rsidRPr="00790BBC">
        <w:rPr>
          <w:rFonts w:ascii="ＭＳ 明朝" w:hAnsi="ＭＳ 明朝" w:cs="ＭＳ 明朝" w:hint="eastAsia"/>
          <w:szCs w:val="21"/>
        </w:rPr>
        <w:t>エ　遺体の洗浄・縫合</w:t>
      </w:r>
    </w:p>
    <w:p w14:paraId="5EDFE47F" w14:textId="77777777" w:rsidR="00A13070" w:rsidRDefault="00A13070" w:rsidP="00A13070">
      <w:pPr>
        <w:spacing w:line="360" w:lineRule="exact"/>
        <w:ind w:firstLineChars="350" w:firstLine="735"/>
        <w:rPr>
          <w:rFonts w:ascii="ＭＳ 明朝" w:hAnsi="ＭＳ 明朝" w:cs="ＭＳ 明朝"/>
          <w:szCs w:val="21"/>
        </w:rPr>
      </w:pPr>
      <w:r w:rsidRPr="00790BBC">
        <w:rPr>
          <w:rFonts w:ascii="ＭＳ 明朝" w:hAnsi="ＭＳ 明朝" w:cs="ＭＳ 明朝" w:hint="eastAsia"/>
          <w:szCs w:val="21"/>
        </w:rPr>
        <w:t>(9)</w:t>
      </w:r>
      <w:r>
        <w:rPr>
          <w:rFonts w:ascii="ＭＳ 明朝" w:hAnsi="ＭＳ 明朝" w:cs="ＭＳ 明朝"/>
          <w:szCs w:val="21"/>
        </w:rPr>
        <w:t xml:space="preserve"> </w:t>
      </w:r>
      <w:r w:rsidRPr="00790BBC">
        <w:rPr>
          <w:rFonts w:ascii="ＭＳ 明朝" w:hAnsi="ＭＳ 明朝" w:cs="ＭＳ 明朝" w:hint="eastAsia"/>
          <w:szCs w:val="21"/>
        </w:rPr>
        <w:t xml:space="preserve"> </w:t>
      </w:r>
      <w:r>
        <w:rPr>
          <w:rFonts w:ascii="ＭＳ 明朝" w:hAnsi="ＭＳ 明朝" w:cs="ＭＳ 明朝" w:hint="eastAsia"/>
          <w:szCs w:val="21"/>
        </w:rPr>
        <w:t>西日本電信電話株式会社大阪支店</w:t>
      </w:r>
    </w:p>
    <w:p w14:paraId="4E4DD525" w14:textId="77777777" w:rsidR="00A13070" w:rsidRPr="00790BBC" w:rsidRDefault="00A13070" w:rsidP="00A13070">
      <w:pPr>
        <w:spacing w:line="360" w:lineRule="exact"/>
        <w:ind w:firstLineChars="600" w:firstLine="1260"/>
        <w:rPr>
          <w:rFonts w:ascii="ＭＳ 明朝" w:hAnsi="ＭＳ 明朝" w:cs="ＭＳ 明朝"/>
          <w:szCs w:val="21"/>
        </w:rPr>
      </w:pPr>
      <w:r w:rsidRPr="00790BBC">
        <w:rPr>
          <w:rFonts w:ascii="ＭＳ 明朝" w:hAnsi="ＭＳ 明朝" w:cs="ＭＳ 明朝" w:hint="eastAsia"/>
          <w:szCs w:val="21"/>
        </w:rPr>
        <w:t>通信手段の確保</w:t>
      </w:r>
    </w:p>
    <w:p w14:paraId="1AF6D3B2" w14:textId="77777777" w:rsidR="00A13070" w:rsidRPr="00790BBC" w:rsidRDefault="00A13070" w:rsidP="00A13070">
      <w:pPr>
        <w:spacing w:line="360" w:lineRule="exact"/>
        <w:ind w:firstLineChars="350" w:firstLine="735"/>
        <w:rPr>
          <w:rFonts w:ascii="ＭＳ 明朝" w:hAnsi="ＭＳ 明朝" w:cs="ＭＳ 明朝"/>
          <w:szCs w:val="21"/>
        </w:rPr>
      </w:pPr>
      <w:r>
        <w:rPr>
          <w:rFonts w:ascii="ＭＳ 明朝" w:hAnsi="ＭＳ 明朝" w:cs="ＭＳ 明朝" w:hint="eastAsia"/>
          <w:szCs w:val="21"/>
        </w:rPr>
        <w:t xml:space="preserve">(10)　</w:t>
      </w:r>
      <w:r w:rsidRPr="00790BBC">
        <w:rPr>
          <w:rFonts w:ascii="ＭＳ 明朝" w:hAnsi="ＭＳ 明朝" w:cs="ＭＳ 明朝" w:hint="eastAsia"/>
          <w:szCs w:val="21"/>
        </w:rPr>
        <w:t>関西国際空港消火救難協力隊</w:t>
      </w:r>
    </w:p>
    <w:p w14:paraId="0A2412AF" w14:textId="77777777" w:rsidR="00A13070" w:rsidRPr="00790BBC" w:rsidRDefault="00A13070" w:rsidP="00A13070">
      <w:pPr>
        <w:spacing w:line="360" w:lineRule="exact"/>
        <w:ind w:firstLineChars="600" w:firstLine="1260"/>
        <w:rPr>
          <w:rFonts w:ascii="ＭＳ 明朝" w:hAnsi="ＭＳ 明朝" w:cs="ＭＳ 明朝"/>
          <w:szCs w:val="21"/>
        </w:rPr>
      </w:pPr>
      <w:r w:rsidRPr="00790BBC">
        <w:rPr>
          <w:rFonts w:ascii="ＭＳ 明朝" w:hAnsi="ＭＳ 明朝" w:cs="ＭＳ 明朝" w:hint="eastAsia"/>
          <w:szCs w:val="21"/>
        </w:rPr>
        <w:t>（関西国際空港緊急計画の対象範囲内の場合）</w:t>
      </w:r>
    </w:p>
    <w:p w14:paraId="24ED6DD6" w14:textId="77777777" w:rsidR="00A13070" w:rsidRPr="00790BBC" w:rsidRDefault="00A13070" w:rsidP="00A13070">
      <w:pPr>
        <w:spacing w:line="360" w:lineRule="exact"/>
        <w:ind w:leftChars="464" w:left="974" w:firstLineChars="65" w:firstLine="136"/>
        <w:rPr>
          <w:rFonts w:ascii="ＭＳ 明朝" w:hAnsi="ＭＳ 明朝" w:cs="ＭＳ 明朝"/>
          <w:szCs w:val="21"/>
        </w:rPr>
      </w:pPr>
      <w:r w:rsidRPr="00790BBC">
        <w:rPr>
          <w:rFonts w:ascii="ＭＳ 明朝" w:hAnsi="ＭＳ 明朝" w:cs="ＭＳ 明朝" w:hint="eastAsia"/>
          <w:szCs w:val="21"/>
        </w:rPr>
        <w:lastRenderedPageBreak/>
        <w:t>ア　情報の収集及び連絡</w:t>
      </w:r>
    </w:p>
    <w:p w14:paraId="439B6F4D" w14:textId="77777777" w:rsidR="00A13070" w:rsidRPr="00790BBC" w:rsidRDefault="00A13070" w:rsidP="00A13070">
      <w:pPr>
        <w:spacing w:line="360" w:lineRule="exact"/>
        <w:ind w:leftChars="464" w:left="974" w:firstLineChars="65" w:firstLine="136"/>
        <w:rPr>
          <w:rFonts w:ascii="ＭＳ 明朝" w:hAnsi="ＭＳ 明朝" w:cs="ＭＳ 明朝"/>
          <w:szCs w:val="21"/>
        </w:rPr>
      </w:pPr>
      <w:r w:rsidRPr="00790BBC">
        <w:rPr>
          <w:rFonts w:ascii="ＭＳ 明朝" w:hAnsi="ＭＳ 明朝" w:cs="ＭＳ 明朝" w:hint="eastAsia"/>
          <w:szCs w:val="21"/>
        </w:rPr>
        <w:t>イ　救護地区の設置及び医療資器材の配置</w:t>
      </w:r>
    </w:p>
    <w:p w14:paraId="3D09BE88" w14:textId="77777777" w:rsidR="00A13070" w:rsidRPr="00790BBC" w:rsidRDefault="00A13070" w:rsidP="00A13070">
      <w:pPr>
        <w:spacing w:line="360" w:lineRule="exact"/>
        <w:ind w:leftChars="464" w:left="974" w:firstLineChars="65" w:firstLine="136"/>
        <w:rPr>
          <w:rFonts w:ascii="ＭＳ 明朝" w:hAnsi="ＭＳ 明朝" w:cs="ＭＳ 明朝"/>
          <w:szCs w:val="21"/>
        </w:rPr>
      </w:pPr>
      <w:r w:rsidRPr="00790BBC">
        <w:rPr>
          <w:rFonts w:ascii="ＭＳ 明朝" w:hAnsi="ＭＳ 明朝" w:cs="ＭＳ 明朝" w:hint="eastAsia"/>
          <w:szCs w:val="21"/>
        </w:rPr>
        <w:t>ウ　避難誘導</w:t>
      </w:r>
    </w:p>
    <w:p w14:paraId="39DF2DEA" w14:textId="77777777" w:rsidR="00A13070" w:rsidRPr="00790BBC" w:rsidRDefault="00A13070" w:rsidP="00A13070">
      <w:pPr>
        <w:spacing w:line="360" w:lineRule="exact"/>
        <w:ind w:leftChars="464" w:left="974" w:firstLineChars="65" w:firstLine="136"/>
        <w:rPr>
          <w:rFonts w:ascii="ＭＳ 明朝" w:hAnsi="ＭＳ 明朝" w:cs="ＭＳ 明朝"/>
          <w:szCs w:val="21"/>
        </w:rPr>
      </w:pPr>
      <w:r w:rsidRPr="00790BBC">
        <w:rPr>
          <w:rFonts w:ascii="ＭＳ 明朝" w:hAnsi="ＭＳ 明朝" w:cs="ＭＳ 明朝" w:hint="eastAsia"/>
          <w:szCs w:val="21"/>
        </w:rPr>
        <w:t>エ　負傷者の搬送</w:t>
      </w:r>
    </w:p>
    <w:p w14:paraId="41F140ED" w14:textId="77777777" w:rsidR="00A13070" w:rsidRPr="00790BBC" w:rsidRDefault="00A13070" w:rsidP="00A13070">
      <w:pPr>
        <w:spacing w:line="360" w:lineRule="exact"/>
        <w:ind w:leftChars="464" w:left="974" w:firstLineChars="65" w:firstLine="136"/>
        <w:rPr>
          <w:rFonts w:ascii="ＭＳ 明朝" w:hAnsi="ＭＳ 明朝" w:cs="ＭＳ 明朝"/>
          <w:szCs w:val="21"/>
        </w:rPr>
      </w:pPr>
      <w:r w:rsidRPr="00790BBC">
        <w:rPr>
          <w:rFonts w:ascii="ＭＳ 明朝" w:hAnsi="ＭＳ 明朝" w:cs="ＭＳ 明朝" w:hint="eastAsia"/>
          <w:szCs w:val="21"/>
        </w:rPr>
        <w:t>オ　通訳の配置</w:t>
      </w:r>
    </w:p>
    <w:p w14:paraId="5F54928C" w14:textId="77777777" w:rsidR="00A13070" w:rsidRPr="00212349" w:rsidRDefault="00A13070" w:rsidP="00A13070">
      <w:pPr>
        <w:spacing w:line="360" w:lineRule="exact"/>
        <w:rPr>
          <w:rFonts w:ascii="HGSｺﾞｼｯｸM" w:eastAsia="HGSｺﾞｼｯｸM" w:hAnsi="ＭＳ Ｐゴシック"/>
          <w:szCs w:val="21"/>
        </w:rPr>
      </w:pPr>
      <w:r>
        <w:rPr>
          <w:rFonts w:ascii="ＭＳ 明朝" w:hAnsi="ＭＳ 明朝" w:cs="ＭＳ 明朝"/>
          <w:szCs w:val="21"/>
        </w:rPr>
        <w:tab/>
        <w:t xml:space="preserve">    </w:t>
      </w:r>
      <w:r w:rsidRPr="00790BBC">
        <w:rPr>
          <w:rFonts w:ascii="ＭＳ 明朝" w:hAnsi="ＭＳ 明朝" w:cs="ＭＳ 明朝" w:hint="eastAsia"/>
          <w:szCs w:val="21"/>
        </w:rPr>
        <w:t>カ　その他協定に基づく活動</w:t>
      </w:r>
    </w:p>
    <w:p w14:paraId="4A86E584" w14:textId="77777777" w:rsidR="00A13070" w:rsidRPr="00212349" w:rsidRDefault="00A13070" w:rsidP="00A13070">
      <w:pPr>
        <w:spacing w:line="360" w:lineRule="exact"/>
        <w:rPr>
          <w:rFonts w:ascii="ＭＳ 明朝" w:hAnsi="ＭＳ 明朝"/>
          <w:szCs w:val="21"/>
        </w:rPr>
      </w:pPr>
    </w:p>
    <w:p w14:paraId="341FDEEE" w14:textId="77777777" w:rsidR="00A13070" w:rsidRPr="00212349" w:rsidRDefault="00A13070" w:rsidP="00A13070">
      <w:pPr>
        <w:spacing w:line="360" w:lineRule="exact"/>
        <w:rPr>
          <w:rFonts w:ascii="ＭＳ 明朝" w:hAnsi="ＭＳ 明朝"/>
          <w:szCs w:val="21"/>
        </w:rPr>
      </w:pPr>
    </w:p>
    <w:p w14:paraId="45B83278" w14:textId="77777777" w:rsidR="00A13070" w:rsidRPr="00212349" w:rsidRDefault="00A13070" w:rsidP="00A13070">
      <w:pPr>
        <w:spacing w:line="360" w:lineRule="exact"/>
        <w:rPr>
          <w:rFonts w:ascii="ＭＳ 明朝" w:hAnsi="ＭＳ 明朝"/>
          <w:szCs w:val="21"/>
        </w:rPr>
      </w:pPr>
    </w:p>
    <w:p w14:paraId="4674EF8C" w14:textId="77777777" w:rsidR="00A13070" w:rsidRPr="00212349" w:rsidRDefault="00A13070" w:rsidP="00A13070">
      <w:pPr>
        <w:spacing w:line="360" w:lineRule="exact"/>
        <w:rPr>
          <w:rFonts w:ascii="ＭＳ 明朝" w:hAnsi="ＭＳ 明朝"/>
          <w:szCs w:val="21"/>
        </w:rPr>
      </w:pPr>
    </w:p>
    <w:p w14:paraId="0F16B26B" w14:textId="77777777" w:rsidR="00A13070" w:rsidRPr="00212349" w:rsidRDefault="00A13070" w:rsidP="00A13070">
      <w:pPr>
        <w:spacing w:line="360" w:lineRule="exact"/>
        <w:rPr>
          <w:rFonts w:ascii="ＭＳ 明朝" w:hAnsi="ＭＳ 明朝"/>
          <w:szCs w:val="21"/>
        </w:rPr>
      </w:pPr>
    </w:p>
    <w:p w14:paraId="74C75D34" w14:textId="77777777" w:rsidR="00A13070" w:rsidRPr="00212349" w:rsidRDefault="00A13070" w:rsidP="00A13070">
      <w:pPr>
        <w:spacing w:line="360" w:lineRule="exact"/>
        <w:rPr>
          <w:rFonts w:ascii="ＭＳ 明朝" w:hAnsi="ＭＳ 明朝"/>
          <w:szCs w:val="21"/>
        </w:rPr>
      </w:pPr>
    </w:p>
    <w:p w14:paraId="1F4F85C9" w14:textId="77777777" w:rsidR="00A13070" w:rsidRPr="00212349" w:rsidRDefault="00A13070" w:rsidP="00A13070">
      <w:pPr>
        <w:spacing w:line="360" w:lineRule="exact"/>
        <w:rPr>
          <w:rFonts w:ascii="ＭＳ 明朝" w:hAnsi="ＭＳ 明朝"/>
          <w:szCs w:val="21"/>
        </w:rPr>
      </w:pPr>
    </w:p>
    <w:p w14:paraId="48CC2717" w14:textId="77777777" w:rsidR="00A13070" w:rsidRPr="00212349" w:rsidRDefault="00A13070" w:rsidP="00A13070">
      <w:pPr>
        <w:spacing w:line="360" w:lineRule="exact"/>
        <w:rPr>
          <w:rFonts w:ascii="ＭＳ 明朝" w:hAnsi="ＭＳ 明朝"/>
          <w:szCs w:val="21"/>
        </w:rPr>
      </w:pPr>
    </w:p>
    <w:p w14:paraId="5B048A99" w14:textId="77777777" w:rsidR="00A13070" w:rsidRPr="00212349" w:rsidRDefault="00A13070" w:rsidP="00A13070">
      <w:pPr>
        <w:spacing w:line="360" w:lineRule="exact"/>
        <w:rPr>
          <w:rFonts w:ascii="ＭＳ 明朝" w:hAnsi="ＭＳ 明朝"/>
          <w:szCs w:val="21"/>
        </w:rPr>
      </w:pPr>
    </w:p>
    <w:p w14:paraId="58460957" w14:textId="77777777" w:rsidR="00A13070" w:rsidRPr="00212349" w:rsidRDefault="00A13070" w:rsidP="00A13070">
      <w:pPr>
        <w:spacing w:line="360" w:lineRule="exact"/>
        <w:rPr>
          <w:rFonts w:ascii="ＭＳ 明朝" w:hAnsi="ＭＳ 明朝"/>
          <w:szCs w:val="21"/>
        </w:rPr>
      </w:pPr>
    </w:p>
    <w:p w14:paraId="11E12ED1" w14:textId="77777777" w:rsidR="00A13070" w:rsidRPr="00212349" w:rsidRDefault="00A13070" w:rsidP="00A13070">
      <w:pPr>
        <w:spacing w:line="360" w:lineRule="exact"/>
        <w:rPr>
          <w:rFonts w:ascii="ＭＳ 明朝" w:hAnsi="ＭＳ 明朝"/>
          <w:szCs w:val="21"/>
        </w:rPr>
      </w:pPr>
    </w:p>
    <w:p w14:paraId="06CDC419" w14:textId="77777777" w:rsidR="00A13070" w:rsidRPr="00212349" w:rsidRDefault="00A13070" w:rsidP="00A13070">
      <w:pPr>
        <w:spacing w:line="360" w:lineRule="exact"/>
        <w:rPr>
          <w:rFonts w:ascii="ＭＳ 明朝" w:hAnsi="ＭＳ 明朝"/>
          <w:szCs w:val="21"/>
        </w:rPr>
      </w:pPr>
    </w:p>
    <w:p w14:paraId="1EE8A117" w14:textId="77777777" w:rsidR="00A13070" w:rsidRPr="00212349" w:rsidRDefault="00A13070" w:rsidP="00A13070">
      <w:pPr>
        <w:spacing w:line="360" w:lineRule="exact"/>
        <w:rPr>
          <w:rFonts w:ascii="ＭＳ 明朝" w:hAnsi="ＭＳ 明朝"/>
          <w:szCs w:val="21"/>
        </w:rPr>
      </w:pPr>
    </w:p>
    <w:p w14:paraId="5D78B70F" w14:textId="77777777" w:rsidR="00A13070" w:rsidRPr="00212349" w:rsidRDefault="00A13070" w:rsidP="00A13070">
      <w:pPr>
        <w:spacing w:line="360" w:lineRule="exact"/>
        <w:rPr>
          <w:rFonts w:ascii="ＭＳ 明朝" w:hAnsi="ＭＳ 明朝"/>
          <w:szCs w:val="21"/>
        </w:rPr>
      </w:pPr>
    </w:p>
    <w:p w14:paraId="7B13B421" w14:textId="77777777" w:rsidR="00A13070" w:rsidRPr="00BF48A8" w:rsidRDefault="00A13070" w:rsidP="00A13070">
      <w:pPr>
        <w:spacing w:line="360" w:lineRule="exact"/>
        <w:rPr>
          <w:rFonts w:ascii="ＭＳ 明朝" w:hAnsi="ＭＳ 明朝"/>
          <w:szCs w:val="21"/>
        </w:rPr>
      </w:pPr>
    </w:p>
    <w:p w14:paraId="3DF25597" w14:textId="77777777" w:rsidR="00A13070" w:rsidRPr="00BF48A8" w:rsidRDefault="00A13070" w:rsidP="00A13070">
      <w:pPr>
        <w:spacing w:line="360" w:lineRule="exact"/>
        <w:rPr>
          <w:rFonts w:ascii="ＭＳ 明朝" w:hAnsi="ＭＳ 明朝"/>
          <w:szCs w:val="21"/>
        </w:rPr>
      </w:pPr>
    </w:p>
    <w:p w14:paraId="14CA6896" w14:textId="77777777" w:rsidR="00A13070" w:rsidRPr="00BF48A8" w:rsidRDefault="00A13070" w:rsidP="00A13070">
      <w:pPr>
        <w:spacing w:line="360" w:lineRule="exact"/>
        <w:rPr>
          <w:rFonts w:ascii="ＭＳ 明朝" w:hAnsi="ＭＳ 明朝"/>
          <w:szCs w:val="21"/>
        </w:rPr>
      </w:pPr>
    </w:p>
    <w:p w14:paraId="341AF718" w14:textId="77777777" w:rsidR="00A13070" w:rsidRPr="00BF48A8" w:rsidRDefault="00A13070" w:rsidP="00A13070">
      <w:pPr>
        <w:spacing w:line="360" w:lineRule="exact"/>
        <w:rPr>
          <w:rFonts w:ascii="ＭＳ 明朝" w:hAnsi="ＭＳ 明朝"/>
          <w:szCs w:val="21"/>
        </w:rPr>
      </w:pPr>
    </w:p>
    <w:p w14:paraId="09861AD4" w14:textId="77777777" w:rsidR="00A13070" w:rsidRPr="00BF48A8" w:rsidRDefault="00A13070" w:rsidP="00A13070">
      <w:pPr>
        <w:spacing w:line="360" w:lineRule="exact"/>
        <w:rPr>
          <w:rFonts w:ascii="ＭＳ 明朝" w:hAnsi="ＭＳ 明朝"/>
          <w:szCs w:val="21"/>
        </w:rPr>
      </w:pPr>
    </w:p>
    <w:p w14:paraId="78BFF8F3" w14:textId="77777777" w:rsidR="00A13070" w:rsidRPr="00BF48A8" w:rsidRDefault="00A13070" w:rsidP="00A13070">
      <w:pPr>
        <w:spacing w:line="360" w:lineRule="exact"/>
        <w:rPr>
          <w:rFonts w:ascii="ＭＳ 明朝" w:hAnsi="ＭＳ 明朝"/>
          <w:szCs w:val="21"/>
        </w:rPr>
      </w:pPr>
    </w:p>
    <w:p w14:paraId="77BE7C7B" w14:textId="77777777" w:rsidR="00A13070" w:rsidRPr="00BF48A8" w:rsidRDefault="00A13070" w:rsidP="00A13070">
      <w:pPr>
        <w:spacing w:line="360" w:lineRule="exact"/>
        <w:rPr>
          <w:rFonts w:ascii="ＭＳ 明朝" w:hAnsi="ＭＳ 明朝"/>
          <w:szCs w:val="21"/>
        </w:rPr>
      </w:pPr>
    </w:p>
    <w:p w14:paraId="61BA84C6" w14:textId="77777777" w:rsidR="00A13070" w:rsidRPr="00BF48A8" w:rsidRDefault="00A13070" w:rsidP="00A13070">
      <w:pPr>
        <w:spacing w:line="360" w:lineRule="exact"/>
        <w:rPr>
          <w:rFonts w:ascii="ＭＳ 明朝" w:hAnsi="ＭＳ 明朝"/>
          <w:szCs w:val="21"/>
        </w:rPr>
      </w:pPr>
    </w:p>
    <w:p w14:paraId="4B849724" w14:textId="77777777" w:rsidR="00A13070" w:rsidRPr="00BF48A8" w:rsidRDefault="00A13070" w:rsidP="00A13070">
      <w:pPr>
        <w:spacing w:line="360" w:lineRule="exact"/>
        <w:rPr>
          <w:rFonts w:ascii="ＭＳ 明朝" w:hAnsi="ＭＳ 明朝"/>
          <w:szCs w:val="21"/>
        </w:rPr>
      </w:pPr>
    </w:p>
    <w:p w14:paraId="38A7198B" w14:textId="77777777" w:rsidR="00A13070" w:rsidRPr="00BF48A8" w:rsidRDefault="00A13070" w:rsidP="00A13070">
      <w:pPr>
        <w:spacing w:line="360" w:lineRule="exact"/>
        <w:rPr>
          <w:rFonts w:ascii="ＭＳ 明朝" w:hAnsi="ＭＳ 明朝"/>
          <w:szCs w:val="21"/>
        </w:rPr>
      </w:pPr>
    </w:p>
    <w:p w14:paraId="7D8BBEB0" w14:textId="77777777" w:rsidR="00A13070" w:rsidRPr="00BF48A8" w:rsidRDefault="00A13070" w:rsidP="00A13070">
      <w:pPr>
        <w:spacing w:line="360" w:lineRule="exact"/>
        <w:rPr>
          <w:rFonts w:ascii="ＭＳ 明朝" w:hAnsi="ＭＳ 明朝"/>
          <w:szCs w:val="21"/>
        </w:rPr>
      </w:pPr>
    </w:p>
    <w:p w14:paraId="751F53EE" w14:textId="77777777" w:rsidR="00A13070" w:rsidRDefault="00A13070" w:rsidP="00A13070">
      <w:pPr>
        <w:spacing w:line="360" w:lineRule="exact"/>
        <w:rPr>
          <w:rFonts w:ascii="ＭＳ 明朝" w:hAnsi="ＭＳ 明朝"/>
          <w:sz w:val="22"/>
          <w:szCs w:val="22"/>
        </w:rPr>
      </w:pPr>
    </w:p>
    <w:p w14:paraId="4DE3C42D" w14:textId="77777777" w:rsidR="00A13070" w:rsidRDefault="00A13070" w:rsidP="00A13070">
      <w:pPr>
        <w:spacing w:line="360" w:lineRule="exact"/>
        <w:rPr>
          <w:rFonts w:ascii="ＭＳ 明朝" w:hAnsi="ＭＳ 明朝"/>
          <w:sz w:val="22"/>
          <w:szCs w:val="22"/>
        </w:rPr>
      </w:pPr>
    </w:p>
    <w:p w14:paraId="35E9CFC9" w14:textId="77777777" w:rsidR="00A13070" w:rsidRPr="00E129DC" w:rsidRDefault="00A13070" w:rsidP="00A13070">
      <w:pPr>
        <w:spacing w:line="360" w:lineRule="exact"/>
        <w:rPr>
          <w:rFonts w:ascii="ＭＳ 明朝" w:hAnsi="ＭＳ 明朝"/>
          <w:sz w:val="22"/>
          <w:szCs w:val="22"/>
        </w:rPr>
      </w:pPr>
    </w:p>
    <w:p w14:paraId="65D518E6" w14:textId="77777777" w:rsidR="00A13070" w:rsidRDefault="00A13070" w:rsidP="00A13070">
      <w:pPr>
        <w:spacing w:line="360" w:lineRule="exact"/>
        <w:rPr>
          <w:rFonts w:ascii="ＭＳ 明朝" w:hAnsi="ＭＳ 明朝"/>
          <w:sz w:val="22"/>
          <w:szCs w:val="22"/>
        </w:rPr>
      </w:pPr>
    </w:p>
    <w:p w14:paraId="3B292950" w14:textId="77777777" w:rsidR="00A13070" w:rsidRDefault="00A13070" w:rsidP="00A13070">
      <w:pPr>
        <w:spacing w:line="360" w:lineRule="exact"/>
        <w:rPr>
          <w:rFonts w:ascii="ＭＳ 明朝" w:hAnsi="ＭＳ 明朝"/>
          <w:sz w:val="22"/>
          <w:szCs w:val="22"/>
        </w:rPr>
      </w:pPr>
    </w:p>
    <w:p w14:paraId="3522C245" w14:textId="77777777" w:rsidR="00A13070" w:rsidRDefault="00A13070" w:rsidP="00A13070">
      <w:pPr>
        <w:spacing w:line="360" w:lineRule="exact"/>
        <w:rPr>
          <w:rFonts w:ascii="ＭＳ 明朝" w:hAnsi="ＭＳ 明朝"/>
          <w:sz w:val="22"/>
          <w:szCs w:val="22"/>
        </w:rPr>
      </w:pPr>
    </w:p>
    <w:p w14:paraId="1183B39A" w14:textId="77777777" w:rsidR="00A13070" w:rsidRDefault="00A13070" w:rsidP="00A13070">
      <w:pPr>
        <w:spacing w:line="360" w:lineRule="exact"/>
        <w:rPr>
          <w:rFonts w:ascii="ＭＳ 明朝" w:hAnsi="ＭＳ 明朝"/>
          <w:sz w:val="22"/>
          <w:szCs w:val="22"/>
        </w:rPr>
      </w:pPr>
    </w:p>
    <w:p w14:paraId="048DC8F5" w14:textId="77777777" w:rsidR="00A13070" w:rsidRDefault="00A13070" w:rsidP="00A13070">
      <w:pPr>
        <w:spacing w:line="360" w:lineRule="exact"/>
        <w:rPr>
          <w:rFonts w:ascii="ＭＳ 明朝" w:hAnsi="ＭＳ 明朝"/>
          <w:sz w:val="22"/>
          <w:szCs w:val="22"/>
        </w:rPr>
      </w:pPr>
    </w:p>
    <w:p w14:paraId="4E630059" w14:textId="77777777" w:rsidR="00A13070" w:rsidRDefault="00A13070" w:rsidP="00A13070">
      <w:pPr>
        <w:spacing w:line="360" w:lineRule="exact"/>
        <w:rPr>
          <w:rFonts w:ascii="ＭＳ 明朝" w:hAnsi="ＭＳ 明朝"/>
          <w:sz w:val="22"/>
          <w:szCs w:val="22"/>
        </w:rPr>
      </w:pPr>
    </w:p>
    <w:p w14:paraId="471129A7" w14:textId="77777777" w:rsidR="00A13070" w:rsidRPr="00604AD1" w:rsidRDefault="00A13070" w:rsidP="00A13070">
      <w:pPr>
        <w:spacing w:line="240" w:lineRule="exact"/>
        <w:ind w:firstLineChars="212" w:firstLine="466"/>
        <w:rPr>
          <w:rFonts w:ascii="ＭＳ ゴシック" w:eastAsia="ＭＳ ゴシック" w:hAnsi="ＭＳ ゴシック"/>
          <w:color w:val="000000"/>
          <w:sz w:val="22"/>
          <w:szCs w:val="22"/>
        </w:rPr>
      </w:pPr>
      <w:r>
        <w:rPr>
          <w:rFonts w:ascii="ＭＳ 明朝" w:hAnsi="ＭＳ 明朝"/>
          <w:sz w:val="22"/>
          <w:szCs w:val="22"/>
        </w:rPr>
        <w:br w:type="page"/>
      </w:r>
      <w:r w:rsidRPr="00604AD1">
        <w:rPr>
          <w:rFonts w:ascii="ＭＳ ゴシック" w:eastAsia="ＭＳ ゴシック" w:hAnsi="ＭＳ ゴシック" w:hint="eastAsia"/>
          <w:color w:val="000000"/>
          <w:sz w:val="22"/>
          <w:szCs w:val="22"/>
        </w:rPr>
        <w:lastRenderedPageBreak/>
        <w:t>【図５　関西国際空港航空機事故連絡系統図】</w:t>
      </w:r>
    </w:p>
    <w:p w14:paraId="7877C4E8" w14:textId="77777777" w:rsidR="00A13070" w:rsidRPr="002F67FB" w:rsidRDefault="00A13070" w:rsidP="00A13070">
      <w:pPr>
        <w:spacing w:line="240" w:lineRule="exact"/>
        <w:ind w:firstLineChars="212" w:firstLine="445"/>
        <w:rPr>
          <w:rFonts w:ascii="ＭＳ 明朝" w:hAnsi="ＭＳ 明朝"/>
          <w:color w:val="000000"/>
          <w:szCs w:val="22"/>
        </w:rPr>
      </w:pPr>
      <w:r w:rsidRPr="002F67FB">
        <w:rPr>
          <w:rFonts w:ascii="ＭＳ 明朝" w:hAnsi="ＭＳ 明朝" w:hint="eastAsia"/>
          <w:color w:val="000000"/>
          <w:szCs w:val="22"/>
        </w:rPr>
        <w:t>(注)事故の発生場所、態様及び規模により連絡先を選定する。</w:t>
      </w:r>
    </w:p>
    <w:p w14:paraId="25C9DEEF" w14:textId="77777777" w:rsidR="00A13070" w:rsidRDefault="00A13070" w:rsidP="00A13070">
      <w:pPr>
        <w:spacing w:line="240" w:lineRule="exact"/>
        <w:rPr>
          <w:rFonts w:ascii="ＭＳ ゴシック" w:eastAsia="ＭＳ ゴシック" w:hAnsi="ＭＳ ゴシック"/>
          <w:color w:val="000000"/>
          <w:sz w:val="22"/>
          <w:szCs w:val="22"/>
          <w:u w:val="single"/>
        </w:rPr>
      </w:pPr>
    </w:p>
    <w:p w14:paraId="4C7A4AF8" w14:textId="137408EB" w:rsidR="00A13070" w:rsidRDefault="00596DD4" w:rsidP="00A13070">
      <w:pPr>
        <w:spacing w:line="240" w:lineRule="exact"/>
        <w:ind w:firstLineChars="212" w:firstLine="466"/>
        <w:rPr>
          <w:rFonts w:ascii="ＭＳ ゴシック" w:eastAsia="ＭＳ ゴシック" w:hAnsi="ＭＳ ゴシック"/>
          <w:color w:val="000000"/>
          <w:sz w:val="22"/>
          <w:szCs w:val="22"/>
          <w:u w:val="single"/>
        </w:rPr>
      </w:pPr>
      <w:r w:rsidRPr="00F846FB">
        <w:rPr>
          <w:rFonts w:ascii="ＭＳ ゴシック" w:eastAsia="ＭＳ ゴシック" w:hAnsi="ＭＳ ゴシック"/>
          <w:noProof/>
          <w:color w:val="000000"/>
          <w:sz w:val="22"/>
          <w:szCs w:val="22"/>
          <w:u w:val="single"/>
        </w:rPr>
        <w:drawing>
          <wp:anchor distT="0" distB="0" distL="114300" distR="114300" simplePos="0" relativeHeight="252503040" behindDoc="0" locked="0" layoutInCell="1" allowOverlap="1" wp14:anchorId="6E20EF3A" wp14:editId="6586DBFC">
            <wp:simplePos x="0" y="0"/>
            <wp:positionH relativeFrom="margin">
              <wp:align>left</wp:align>
            </wp:positionH>
            <wp:positionV relativeFrom="paragraph">
              <wp:posOffset>154360</wp:posOffset>
            </wp:positionV>
            <wp:extent cx="6217920" cy="4887628"/>
            <wp:effectExtent l="0" t="0" r="0" b="8255"/>
            <wp:wrapNone/>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217920" cy="488762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A9AE543" w14:textId="11EEDBD4" w:rsidR="00A13070" w:rsidRDefault="00A13070" w:rsidP="00A13070">
      <w:pPr>
        <w:spacing w:line="240" w:lineRule="exact"/>
        <w:ind w:firstLineChars="212" w:firstLine="466"/>
        <w:rPr>
          <w:rFonts w:ascii="ＭＳ ゴシック" w:eastAsia="ＭＳ ゴシック" w:hAnsi="ＭＳ ゴシック"/>
          <w:color w:val="000000"/>
          <w:sz w:val="22"/>
          <w:szCs w:val="22"/>
          <w:u w:val="single"/>
        </w:rPr>
      </w:pPr>
    </w:p>
    <w:p w14:paraId="7359F4A8" w14:textId="77777777" w:rsidR="00A13070" w:rsidRDefault="00A13070" w:rsidP="00A13070">
      <w:pPr>
        <w:spacing w:line="240" w:lineRule="exact"/>
        <w:ind w:firstLineChars="212" w:firstLine="466"/>
        <w:rPr>
          <w:rFonts w:ascii="ＭＳ ゴシック" w:eastAsia="ＭＳ ゴシック" w:hAnsi="ＭＳ ゴシック"/>
          <w:color w:val="000000"/>
          <w:sz w:val="22"/>
          <w:szCs w:val="22"/>
          <w:u w:val="single"/>
        </w:rPr>
      </w:pPr>
    </w:p>
    <w:p w14:paraId="5D0BCF82" w14:textId="77777777" w:rsidR="00A13070" w:rsidRDefault="00A13070" w:rsidP="00A13070">
      <w:pPr>
        <w:spacing w:line="240" w:lineRule="exact"/>
        <w:ind w:firstLineChars="212" w:firstLine="466"/>
        <w:rPr>
          <w:rFonts w:ascii="ＭＳ ゴシック" w:eastAsia="ＭＳ ゴシック" w:hAnsi="ＭＳ ゴシック"/>
          <w:color w:val="000000"/>
          <w:sz w:val="22"/>
          <w:szCs w:val="22"/>
          <w:u w:val="single"/>
        </w:rPr>
      </w:pPr>
    </w:p>
    <w:p w14:paraId="29249F72" w14:textId="1CE8AE5A" w:rsidR="00A13070" w:rsidRDefault="00A13070" w:rsidP="00A13070">
      <w:pPr>
        <w:spacing w:line="240" w:lineRule="exact"/>
        <w:ind w:firstLineChars="212" w:firstLine="466"/>
        <w:rPr>
          <w:rFonts w:ascii="ＭＳ ゴシック" w:eastAsia="ＭＳ ゴシック" w:hAnsi="ＭＳ ゴシック"/>
          <w:color w:val="000000"/>
          <w:sz w:val="22"/>
          <w:szCs w:val="22"/>
          <w:u w:val="single"/>
        </w:rPr>
      </w:pPr>
    </w:p>
    <w:p w14:paraId="7D059D7F" w14:textId="77777777" w:rsidR="00A13070" w:rsidRDefault="00A13070" w:rsidP="00A13070">
      <w:pPr>
        <w:spacing w:line="240" w:lineRule="exact"/>
        <w:ind w:firstLineChars="212" w:firstLine="466"/>
        <w:rPr>
          <w:rFonts w:ascii="ＭＳ ゴシック" w:eastAsia="ＭＳ ゴシック" w:hAnsi="ＭＳ ゴシック"/>
          <w:color w:val="000000"/>
          <w:sz w:val="22"/>
          <w:szCs w:val="22"/>
          <w:u w:val="single"/>
        </w:rPr>
      </w:pPr>
    </w:p>
    <w:p w14:paraId="5B77FD1B" w14:textId="77777777" w:rsidR="00A13070" w:rsidRDefault="00A13070" w:rsidP="00A13070">
      <w:pPr>
        <w:spacing w:line="240" w:lineRule="exact"/>
        <w:ind w:firstLineChars="212" w:firstLine="466"/>
        <w:rPr>
          <w:rFonts w:ascii="ＭＳ ゴシック" w:eastAsia="ＭＳ ゴシック" w:hAnsi="ＭＳ ゴシック"/>
          <w:color w:val="000000"/>
          <w:sz w:val="22"/>
          <w:szCs w:val="22"/>
          <w:u w:val="single"/>
        </w:rPr>
      </w:pPr>
    </w:p>
    <w:p w14:paraId="2535EB46" w14:textId="77777777" w:rsidR="00A13070" w:rsidRDefault="00A13070" w:rsidP="00A13070">
      <w:pPr>
        <w:spacing w:line="240" w:lineRule="exact"/>
        <w:ind w:firstLineChars="212" w:firstLine="466"/>
        <w:rPr>
          <w:rFonts w:ascii="ＭＳ ゴシック" w:eastAsia="ＭＳ ゴシック" w:hAnsi="ＭＳ ゴシック"/>
          <w:color w:val="000000"/>
          <w:sz w:val="22"/>
          <w:szCs w:val="22"/>
          <w:u w:val="single"/>
        </w:rPr>
      </w:pPr>
    </w:p>
    <w:p w14:paraId="208F9694" w14:textId="77777777" w:rsidR="00A13070" w:rsidRDefault="00A13070" w:rsidP="00A13070">
      <w:pPr>
        <w:spacing w:line="240" w:lineRule="exact"/>
        <w:ind w:firstLineChars="212" w:firstLine="466"/>
        <w:rPr>
          <w:rFonts w:ascii="ＭＳ ゴシック" w:eastAsia="ＭＳ ゴシック" w:hAnsi="ＭＳ ゴシック"/>
          <w:color w:val="000000"/>
          <w:sz w:val="22"/>
          <w:szCs w:val="22"/>
          <w:u w:val="single"/>
        </w:rPr>
      </w:pPr>
    </w:p>
    <w:p w14:paraId="3F905D72" w14:textId="77777777" w:rsidR="00A13070" w:rsidRDefault="00A13070" w:rsidP="00A13070">
      <w:pPr>
        <w:spacing w:line="240" w:lineRule="exact"/>
        <w:ind w:firstLineChars="212" w:firstLine="466"/>
        <w:rPr>
          <w:rFonts w:ascii="ＭＳ ゴシック" w:eastAsia="ＭＳ ゴシック" w:hAnsi="ＭＳ ゴシック"/>
          <w:color w:val="000000"/>
          <w:sz w:val="22"/>
          <w:szCs w:val="22"/>
          <w:u w:val="single"/>
        </w:rPr>
      </w:pPr>
    </w:p>
    <w:p w14:paraId="205DA24D" w14:textId="77777777" w:rsidR="00A13070" w:rsidRDefault="00A13070" w:rsidP="00A13070">
      <w:pPr>
        <w:spacing w:line="240" w:lineRule="exact"/>
        <w:ind w:firstLineChars="212" w:firstLine="466"/>
        <w:rPr>
          <w:rFonts w:ascii="ＭＳ ゴシック" w:eastAsia="ＭＳ ゴシック" w:hAnsi="ＭＳ ゴシック"/>
          <w:color w:val="000000"/>
          <w:sz w:val="22"/>
          <w:szCs w:val="22"/>
          <w:u w:val="single"/>
        </w:rPr>
      </w:pPr>
    </w:p>
    <w:p w14:paraId="43282D2D" w14:textId="77777777" w:rsidR="00A13070" w:rsidRDefault="00A13070" w:rsidP="00A13070">
      <w:pPr>
        <w:spacing w:line="240" w:lineRule="exact"/>
        <w:ind w:firstLineChars="212" w:firstLine="466"/>
        <w:rPr>
          <w:rFonts w:ascii="ＭＳ ゴシック" w:eastAsia="ＭＳ ゴシック" w:hAnsi="ＭＳ ゴシック"/>
          <w:color w:val="000000"/>
          <w:sz w:val="22"/>
          <w:szCs w:val="22"/>
          <w:u w:val="single"/>
        </w:rPr>
      </w:pPr>
    </w:p>
    <w:p w14:paraId="775A02F1" w14:textId="77777777" w:rsidR="00A13070" w:rsidRDefault="00A13070" w:rsidP="00A13070">
      <w:pPr>
        <w:spacing w:line="240" w:lineRule="exact"/>
        <w:ind w:firstLineChars="212" w:firstLine="466"/>
        <w:rPr>
          <w:rFonts w:ascii="ＭＳ ゴシック" w:eastAsia="ＭＳ ゴシック" w:hAnsi="ＭＳ ゴシック"/>
          <w:color w:val="000000"/>
          <w:sz w:val="22"/>
          <w:szCs w:val="22"/>
          <w:u w:val="single"/>
        </w:rPr>
      </w:pPr>
    </w:p>
    <w:p w14:paraId="532FD175" w14:textId="77777777" w:rsidR="00A13070" w:rsidRDefault="00A13070" w:rsidP="00A13070">
      <w:pPr>
        <w:spacing w:line="240" w:lineRule="exact"/>
        <w:ind w:firstLineChars="212" w:firstLine="466"/>
        <w:rPr>
          <w:rFonts w:ascii="ＭＳ ゴシック" w:eastAsia="ＭＳ ゴシック" w:hAnsi="ＭＳ ゴシック"/>
          <w:color w:val="000000"/>
          <w:sz w:val="22"/>
          <w:szCs w:val="22"/>
          <w:u w:val="single"/>
        </w:rPr>
      </w:pPr>
    </w:p>
    <w:p w14:paraId="6C8363B9" w14:textId="77777777" w:rsidR="00A13070" w:rsidRDefault="00A13070" w:rsidP="00A13070">
      <w:pPr>
        <w:spacing w:line="240" w:lineRule="exact"/>
        <w:ind w:firstLineChars="212" w:firstLine="466"/>
        <w:rPr>
          <w:rFonts w:ascii="ＭＳ ゴシック" w:eastAsia="ＭＳ ゴシック" w:hAnsi="ＭＳ ゴシック"/>
          <w:color w:val="000000"/>
          <w:sz w:val="22"/>
          <w:szCs w:val="22"/>
          <w:u w:val="single"/>
        </w:rPr>
      </w:pPr>
    </w:p>
    <w:p w14:paraId="07959178" w14:textId="77777777" w:rsidR="00A13070" w:rsidRDefault="00A13070" w:rsidP="00A13070">
      <w:pPr>
        <w:spacing w:line="240" w:lineRule="exact"/>
        <w:ind w:firstLineChars="212" w:firstLine="466"/>
        <w:rPr>
          <w:rFonts w:ascii="ＭＳ ゴシック" w:eastAsia="ＭＳ ゴシック" w:hAnsi="ＭＳ ゴシック"/>
          <w:color w:val="000000"/>
          <w:sz w:val="22"/>
          <w:szCs w:val="22"/>
          <w:u w:val="single"/>
        </w:rPr>
      </w:pPr>
    </w:p>
    <w:p w14:paraId="0FFA5362" w14:textId="77777777" w:rsidR="00A13070" w:rsidRDefault="00A13070" w:rsidP="00A13070">
      <w:pPr>
        <w:spacing w:line="240" w:lineRule="exact"/>
        <w:ind w:firstLineChars="212" w:firstLine="466"/>
        <w:rPr>
          <w:rFonts w:ascii="ＭＳ ゴシック" w:eastAsia="ＭＳ ゴシック" w:hAnsi="ＭＳ ゴシック"/>
          <w:color w:val="000000"/>
          <w:sz w:val="22"/>
          <w:szCs w:val="22"/>
          <w:u w:val="single"/>
        </w:rPr>
      </w:pPr>
    </w:p>
    <w:p w14:paraId="115D7F37" w14:textId="77777777" w:rsidR="00A13070" w:rsidRDefault="00A13070" w:rsidP="00A13070">
      <w:pPr>
        <w:spacing w:line="240" w:lineRule="exact"/>
        <w:ind w:firstLineChars="212" w:firstLine="466"/>
        <w:rPr>
          <w:rFonts w:ascii="ＭＳ ゴシック" w:eastAsia="ＭＳ ゴシック" w:hAnsi="ＭＳ ゴシック"/>
          <w:color w:val="000000"/>
          <w:sz w:val="22"/>
          <w:szCs w:val="22"/>
          <w:u w:val="single"/>
        </w:rPr>
      </w:pPr>
    </w:p>
    <w:p w14:paraId="4AE625B0" w14:textId="77777777" w:rsidR="00A13070" w:rsidRDefault="00A13070" w:rsidP="00A13070">
      <w:pPr>
        <w:spacing w:line="240" w:lineRule="exact"/>
        <w:ind w:firstLineChars="212" w:firstLine="466"/>
        <w:rPr>
          <w:rFonts w:ascii="ＭＳ ゴシック" w:eastAsia="ＭＳ ゴシック" w:hAnsi="ＭＳ ゴシック"/>
          <w:color w:val="000000"/>
          <w:sz w:val="22"/>
          <w:szCs w:val="22"/>
          <w:u w:val="single"/>
        </w:rPr>
      </w:pPr>
    </w:p>
    <w:p w14:paraId="7A40C06D" w14:textId="77777777" w:rsidR="00A13070" w:rsidRDefault="00A13070" w:rsidP="00A13070">
      <w:pPr>
        <w:spacing w:line="240" w:lineRule="exact"/>
        <w:ind w:firstLineChars="212" w:firstLine="466"/>
        <w:rPr>
          <w:rFonts w:ascii="ＭＳ ゴシック" w:eastAsia="ＭＳ ゴシック" w:hAnsi="ＭＳ ゴシック"/>
          <w:color w:val="000000"/>
          <w:sz w:val="22"/>
          <w:szCs w:val="22"/>
          <w:u w:val="single"/>
        </w:rPr>
      </w:pPr>
    </w:p>
    <w:p w14:paraId="21232098" w14:textId="77777777" w:rsidR="00A13070" w:rsidRDefault="00A13070" w:rsidP="00A13070">
      <w:pPr>
        <w:spacing w:line="240" w:lineRule="exact"/>
        <w:ind w:firstLineChars="212" w:firstLine="466"/>
        <w:rPr>
          <w:rFonts w:ascii="ＭＳ ゴシック" w:eastAsia="ＭＳ ゴシック" w:hAnsi="ＭＳ ゴシック"/>
          <w:color w:val="000000"/>
          <w:sz w:val="22"/>
          <w:szCs w:val="22"/>
          <w:u w:val="single"/>
        </w:rPr>
      </w:pPr>
    </w:p>
    <w:p w14:paraId="5BA61898" w14:textId="77777777" w:rsidR="00A13070" w:rsidRDefault="00A13070" w:rsidP="00A13070">
      <w:pPr>
        <w:spacing w:line="240" w:lineRule="exact"/>
        <w:ind w:firstLineChars="212" w:firstLine="466"/>
        <w:rPr>
          <w:rFonts w:ascii="ＭＳ ゴシック" w:eastAsia="ＭＳ ゴシック" w:hAnsi="ＭＳ ゴシック"/>
          <w:color w:val="000000"/>
          <w:sz w:val="22"/>
          <w:szCs w:val="22"/>
          <w:u w:val="single"/>
        </w:rPr>
      </w:pPr>
    </w:p>
    <w:p w14:paraId="0E0A73F6" w14:textId="77777777" w:rsidR="00A13070" w:rsidRDefault="00A13070" w:rsidP="00A13070">
      <w:pPr>
        <w:spacing w:line="240" w:lineRule="exact"/>
        <w:ind w:firstLineChars="212" w:firstLine="466"/>
        <w:rPr>
          <w:rFonts w:ascii="ＭＳ ゴシック" w:eastAsia="ＭＳ ゴシック" w:hAnsi="ＭＳ ゴシック"/>
          <w:color w:val="000000"/>
          <w:sz w:val="22"/>
          <w:szCs w:val="22"/>
          <w:u w:val="single"/>
        </w:rPr>
      </w:pPr>
    </w:p>
    <w:p w14:paraId="420F57B1" w14:textId="77777777" w:rsidR="00A13070" w:rsidRDefault="00A13070" w:rsidP="00A13070">
      <w:pPr>
        <w:spacing w:line="240" w:lineRule="exact"/>
        <w:ind w:firstLineChars="212" w:firstLine="466"/>
        <w:rPr>
          <w:rFonts w:ascii="ＭＳ ゴシック" w:eastAsia="ＭＳ ゴシック" w:hAnsi="ＭＳ ゴシック"/>
          <w:color w:val="000000"/>
          <w:sz w:val="22"/>
          <w:szCs w:val="22"/>
          <w:u w:val="single"/>
        </w:rPr>
      </w:pPr>
    </w:p>
    <w:p w14:paraId="61A40B66" w14:textId="77777777" w:rsidR="00A13070" w:rsidRDefault="00A13070" w:rsidP="00A13070">
      <w:pPr>
        <w:spacing w:line="240" w:lineRule="exact"/>
        <w:ind w:firstLineChars="212" w:firstLine="466"/>
        <w:rPr>
          <w:rFonts w:ascii="ＭＳ ゴシック" w:eastAsia="ＭＳ ゴシック" w:hAnsi="ＭＳ ゴシック"/>
          <w:color w:val="000000"/>
          <w:sz w:val="22"/>
          <w:szCs w:val="22"/>
          <w:u w:val="single"/>
        </w:rPr>
      </w:pPr>
    </w:p>
    <w:p w14:paraId="6D5629AF" w14:textId="77777777" w:rsidR="00A13070" w:rsidRDefault="00A13070" w:rsidP="00A13070">
      <w:pPr>
        <w:spacing w:line="240" w:lineRule="exact"/>
        <w:ind w:firstLineChars="212" w:firstLine="466"/>
        <w:rPr>
          <w:rFonts w:ascii="ＭＳ ゴシック" w:eastAsia="ＭＳ ゴシック" w:hAnsi="ＭＳ ゴシック"/>
          <w:color w:val="000000"/>
          <w:sz w:val="22"/>
          <w:szCs w:val="22"/>
          <w:u w:val="single"/>
        </w:rPr>
      </w:pPr>
    </w:p>
    <w:p w14:paraId="1D8A126A" w14:textId="77777777" w:rsidR="00A13070" w:rsidRDefault="00A13070" w:rsidP="00A13070">
      <w:pPr>
        <w:spacing w:line="240" w:lineRule="exact"/>
        <w:ind w:firstLineChars="212" w:firstLine="466"/>
        <w:rPr>
          <w:rFonts w:ascii="ＭＳ ゴシック" w:eastAsia="ＭＳ ゴシック" w:hAnsi="ＭＳ ゴシック"/>
          <w:color w:val="000000"/>
          <w:sz w:val="22"/>
          <w:szCs w:val="22"/>
          <w:u w:val="single"/>
        </w:rPr>
      </w:pPr>
    </w:p>
    <w:p w14:paraId="54F13F74" w14:textId="77777777" w:rsidR="00A13070" w:rsidRDefault="00A13070" w:rsidP="00A13070">
      <w:pPr>
        <w:spacing w:line="240" w:lineRule="exact"/>
        <w:ind w:firstLineChars="212" w:firstLine="466"/>
        <w:rPr>
          <w:rFonts w:ascii="ＭＳ ゴシック" w:eastAsia="ＭＳ ゴシック" w:hAnsi="ＭＳ ゴシック"/>
          <w:color w:val="000000"/>
          <w:sz w:val="22"/>
          <w:szCs w:val="22"/>
          <w:u w:val="single"/>
        </w:rPr>
      </w:pPr>
    </w:p>
    <w:p w14:paraId="461C21E7" w14:textId="77777777" w:rsidR="00A13070" w:rsidRDefault="00A13070" w:rsidP="00A13070">
      <w:pPr>
        <w:spacing w:line="240" w:lineRule="exact"/>
        <w:ind w:firstLineChars="212" w:firstLine="466"/>
        <w:rPr>
          <w:rFonts w:ascii="ＭＳ ゴシック" w:eastAsia="ＭＳ ゴシック" w:hAnsi="ＭＳ ゴシック"/>
          <w:color w:val="000000"/>
          <w:sz w:val="22"/>
          <w:szCs w:val="22"/>
          <w:u w:val="single"/>
        </w:rPr>
      </w:pPr>
    </w:p>
    <w:p w14:paraId="404D6FD0" w14:textId="77777777" w:rsidR="00A13070" w:rsidRDefault="00A13070" w:rsidP="00A13070">
      <w:pPr>
        <w:spacing w:line="240" w:lineRule="exact"/>
        <w:ind w:firstLineChars="212" w:firstLine="466"/>
        <w:rPr>
          <w:rFonts w:ascii="ＭＳ ゴシック" w:eastAsia="ＭＳ ゴシック" w:hAnsi="ＭＳ ゴシック"/>
          <w:color w:val="000000"/>
          <w:sz w:val="22"/>
          <w:szCs w:val="22"/>
          <w:u w:val="single"/>
        </w:rPr>
      </w:pPr>
    </w:p>
    <w:p w14:paraId="75C750AE" w14:textId="77777777" w:rsidR="00A13070" w:rsidRDefault="00A13070" w:rsidP="00A13070">
      <w:pPr>
        <w:spacing w:line="240" w:lineRule="exact"/>
        <w:ind w:firstLineChars="212" w:firstLine="466"/>
        <w:rPr>
          <w:rFonts w:ascii="ＭＳ ゴシック" w:eastAsia="ＭＳ ゴシック" w:hAnsi="ＭＳ ゴシック"/>
          <w:color w:val="000000"/>
          <w:sz w:val="22"/>
          <w:szCs w:val="22"/>
          <w:u w:val="single"/>
        </w:rPr>
      </w:pPr>
    </w:p>
    <w:p w14:paraId="7A6F2668" w14:textId="77777777" w:rsidR="00A13070" w:rsidRDefault="00A13070" w:rsidP="00A13070">
      <w:pPr>
        <w:spacing w:line="240" w:lineRule="exact"/>
        <w:ind w:firstLineChars="212" w:firstLine="466"/>
        <w:rPr>
          <w:rFonts w:ascii="ＭＳ ゴシック" w:eastAsia="ＭＳ ゴシック" w:hAnsi="ＭＳ ゴシック"/>
          <w:color w:val="000000"/>
          <w:sz w:val="22"/>
          <w:szCs w:val="22"/>
          <w:u w:val="single"/>
        </w:rPr>
      </w:pPr>
    </w:p>
    <w:p w14:paraId="15216616" w14:textId="77777777" w:rsidR="00A13070" w:rsidRDefault="00A13070" w:rsidP="00A13070">
      <w:pPr>
        <w:widowControl/>
        <w:ind w:firstLineChars="63" w:firstLine="139"/>
        <w:jc w:val="left"/>
        <w:rPr>
          <w:rFonts w:ascii="ＭＳ ゴシック" w:eastAsia="ＭＳ ゴシック" w:hAnsi="ＭＳ ゴシック"/>
          <w:sz w:val="32"/>
          <w:szCs w:val="32"/>
        </w:rPr>
      </w:pPr>
      <w:r>
        <w:rPr>
          <w:rFonts w:ascii="ＭＳ 明朝" w:hAnsi="ＭＳ 明朝"/>
          <w:sz w:val="22"/>
          <w:szCs w:val="22"/>
        </w:rPr>
        <w:br w:type="page"/>
      </w:r>
      <w:r>
        <w:rPr>
          <w:rFonts w:ascii="ＭＳ ゴシック" w:eastAsia="ＭＳ ゴシック" w:hAnsi="ＭＳ ゴシック" w:hint="eastAsia"/>
          <w:sz w:val="32"/>
          <w:szCs w:val="32"/>
        </w:rPr>
        <w:lastRenderedPageBreak/>
        <w:t xml:space="preserve"> 第５節　</w:t>
      </w:r>
      <w:r w:rsidRPr="00212349">
        <w:rPr>
          <w:rFonts w:ascii="ＭＳ ゴシック" w:eastAsia="ＭＳ ゴシック" w:hAnsi="ＭＳ ゴシック" w:hint="eastAsia"/>
          <w:sz w:val="32"/>
          <w:szCs w:val="32"/>
        </w:rPr>
        <w:t>自然災害応急活動</w:t>
      </w:r>
    </w:p>
    <w:p w14:paraId="3D5608AC" w14:textId="77777777" w:rsidR="00A13070" w:rsidRPr="00212349" w:rsidRDefault="00A13070" w:rsidP="00A13070">
      <w:pPr>
        <w:widowControl/>
        <w:ind w:firstLineChars="63" w:firstLine="132"/>
        <w:jc w:val="left"/>
        <w:rPr>
          <w:szCs w:val="21"/>
        </w:rPr>
      </w:pPr>
    </w:p>
    <w:p w14:paraId="28978E8B" w14:textId="77777777" w:rsidR="00A13070" w:rsidRPr="00212349" w:rsidRDefault="00A13070" w:rsidP="00A13070">
      <w:pPr>
        <w:spacing w:line="360" w:lineRule="exact"/>
        <w:ind w:leftChars="100" w:left="210" w:firstLineChars="100" w:firstLine="210"/>
        <w:rPr>
          <w:szCs w:val="21"/>
        </w:rPr>
      </w:pPr>
      <w:r w:rsidRPr="00212349">
        <w:rPr>
          <w:rFonts w:hint="eastAsia"/>
          <w:szCs w:val="21"/>
        </w:rPr>
        <w:t>防災関係機関及び特定事業所は、地震、津波、その他異常な自然現象によって生じる危険物施設、高圧ガス施設等の二次災害の発生を防止するため、以下の点に留意し、相互に協力して迅速かつ的確な応急活動を実施するものとする。</w:t>
      </w:r>
    </w:p>
    <w:p w14:paraId="59443F17" w14:textId="77777777" w:rsidR="00A13070" w:rsidRPr="00212349" w:rsidRDefault="00A13070" w:rsidP="00A13070">
      <w:pPr>
        <w:spacing w:line="360" w:lineRule="exact"/>
        <w:ind w:leftChars="100" w:left="210" w:firstLineChars="100" w:firstLine="210"/>
        <w:rPr>
          <w:szCs w:val="21"/>
        </w:rPr>
      </w:pPr>
      <w:r w:rsidRPr="00212349">
        <w:rPr>
          <w:rFonts w:hint="eastAsia"/>
          <w:szCs w:val="21"/>
        </w:rPr>
        <w:t>なお、その他事業所においても事業所の態様に応じ、特定事業所に準じた災害応急活動の実施に努める。</w:t>
      </w:r>
    </w:p>
    <w:p w14:paraId="2A3531F8" w14:textId="77777777" w:rsidR="00A13070" w:rsidRPr="00212349" w:rsidRDefault="00A13070" w:rsidP="00A13070">
      <w:pPr>
        <w:spacing w:line="360" w:lineRule="exact"/>
        <w:ind w:firstLineChars="123" w:firstLine="258"/>
        <w:rPr>
          <w:szCs w:val="21"/>
        </w:rPr>
      </w:pPr>
      <w:r w:rsidRPr="00212349">
        <w:rPr>
          <w:rFonts w:hint="eastAsia"/>
          <w:szCs w:val="21"/>
        </w:rPr>
        <w:t>・災害を最小化するため、連鎖を断ち切り、複合化されない活動を実施すること</w:t>
      </w:r>
    </w:p>
    <w:p w14:paraId="55CABE0D" w14:textId="77777777" w:rsidR="00A13070" w:rsidRPr="00212349" w:rsidRDefault="00A13070" w:rsidP="00A13070">
      <w:pPr>
        <w:spacing w:line="360" w:lineRule="exact"/>
        <w:ind w:firstLineChars="123" w:firstLine="258"/>
        <w:rPr>
          <w:szCs w:val="21"/>
        </w:rPr>
      </w:pPr>
      <w:r w:rsidRPr="00212349">
        <w:rPr>
          <w:rFonts w:hint="eastAsia"/>
          <w:szCs w:val="21"/>
        </w:rPr>
        <w:t>・一般地域への影響が避けられない場合、周辺地域住民の避難が必要であること</w:t>
      </w:r>
    </w:p>
    <w:p w14:paraId="5DE9D316" w14:textId="77777777" w:rsidR="00A13070" w:rsidRPr="00212349" w:rsidRDefault="00A13070" w:rsidP="00A13070">
      <w:pPr>
        <w:spacing w:line="360" w:lineRule="exact"/>
        <w:ind w:firstLineChars="123" w:firstLine="258"/>
        <w:rPr>
          <w:szCs w:val="21"/>
        </w:rPr>
      </w:pPr>
      <w:r w:rsidRPr="00212349">
        <w:rPr>
          <w:rFonts w:hint="eastAsia"/>
          <w:szCs w:val="21"/>
        </w:rPr>
        <w:t>・事業所の状況や活動効果に配慮した取組みが必要であること</w:t>
      </w:r>
    </w:p>
    <w:p w14:paraId="6E53CF14" w14:textId="77777777" w:rsidR="00A13070" w:rsidRPr="00212349" w:rsidRDefault="00A13070" w:rsidP="00A13070">
      <w:pPr>
        <w:spacing w:line="360" w:lineRule="exact"/>
        <w:ind w:firstLineChars="123" w:firstLine="258"/>
        <w:rPr>
          <w:szCs w:val="21"/>
        </w:rPr>
      </w:pPr>
      <w:r w:rsidRPr="00212349">
        <w:rPr>
          <w:rFonts w:hint="eastAsia"/>
          <w:szCs w:val="21"/>
        </w:rPr>
        <w:t>・コンビナート地区全体として効果的な活動を実施すること</w:t>
      </w:r>
    </w:p>
    <w:p w14:paraId="203C152C" w14:textId="77777777" w:rsidR="00A13070" w:rsidRPr="00212349" w:rsidRDefault="00A13070" w:rsidP="00A13070">
      <w:pPr>
        <w:spacing w:line="360" w:lineRule="exact"/>
        <w:ind w:leftChars="64" w:left="134" w:firstLineChars="123" w:firstLine="258"/>
        <w:rPr>
          <w:szCs w:val="21"/>
        </w:rPr>
      </w:pPr>
      <w:r w:rsidRPr="00212349">
        <w:rPr>
          <w:rFonts w:hint="eastAsia"/>
          <w:szCs w:val="21"/>
        </w:rPr>
        <w:t>なお、自衛防災組織、共同防災組織は、人命安全を優先の上、防災活動にあたるものとする。</w:t>
      </w:r>
    </w:p>
    <w:p w14:paraId="3C0509D5" w14:textId="77777777" w:rsidR="00A13070" w:rsidRDefault="00A13070" w:rsidP="00A13070">
      <w:pPr>
        <w:spacing w:line="360" w:lineRule="exact"/>
        <w:rPr>
          <w:rFonts w:ascii="ＭＳ ゴシック" w:eastAsia="ＭＳ ゴシック" w:hAnsi="ＭＳ ゴシック"/>
          <w:szCs w:val="21"/>
        </w:rPr>
      </w:pPr>
    </w:p>
    <w:p w14:paraId="285709D8" w14:textId="77777777" w:rsidR="00A13070" w:rsidRPr="00212349" w:rsidRDefault="00A13070" w:rsidP="00A13070">
      <w:pPr>
        <w:spacing w:line="360" w:lineRule="exact"/>
        <w:ind w:firstLineChars="100" w:firstLine="210"/>
        <w:rPr>
          <w:rFonts w:ascii="ＭＳ ゴシック" w:eastAsia="ＭＳ ゴシック" w:hAnsi="ＭＳ ゴシック"/>
          <w:szCs w:val="21"/>
        </w:rPr>
      </w:pPr>
      <w:r w:rsidRPr="00212349">
        <w:rPr>
          <w:rFonts w:ascii="ＭＳ ゴシック" w:eastAsia="ＭＳ ゴシック" w:hAnsi="ＭＳ ゴシック" w:hint="eastAsia"/>
          <w:szCs w:val="21"/>
        </w:rPr>
        <w:t>第１　地震災害応急活動</w:t>
      </w:r>
    </w:p>
    <w:p w14:paraId="2E2178AA" w14:textId="77777777" w:rsidR="00A13070" w:rsidRPr="00212349" w:rsidRDefault="00A13070" w:rsidP="00A13070">
      <w:pPr>
        <w:spacing w:line="360" w:lineRule="exact"/>
        <w:ind w:firstLineChars="300" w:firstLine="630"/>
        <w:rPr>
          <w:rFonts w:ascii="ＭＳ ゴシック" w:eastAsia="ＭＳ ゴシック" w:hAnsi="ＭＳ ゴシック"/>
          <w:szCs w:val="21"/>
        </w:rPr>
      </w:pPr>
      <w:r w:rsidRPr="00212349">
        <w:rPr>
          <w:rFonts w:ascii="ＭＳ ゴシック" w:eastAsia="ＭＳ ゴシック" w:hAnsi="ＭＳ ゴシック" w:hint="eastAsia"/>
          <w:szCs w:val="21"/>
        </w:rPr>
        <w:t>１　特定事業者の措置</w:t>
      </w:r>
    </w:p>
    <w:p w14:paraId="551ED963" w14:textId="77777777" w:rsidR="00A13070" w:rsidRPr="00604AD1" w:rsidRDefault="00A13070" w:rsidP="00A13070">
      <w:pPr>
        <w:spacing w:line="360" w:lineRule="exact"/>
        <w:ind w:firstLineChars="397" w:firstLine="834"/>
        <w:rPr>
          <w:rFonts w:ascii="ＭＳ 明朝" w:hAnsi="ＭＳ 明朝"/>
          <w:szCs w:val="21"/>
        </w:rPr>
      </w:pPr>
      <w:r w:rsidRPr="00604AD1">
        <w:rPr>
          <w:rFonts w:ascii="ＭＳ 明朝" w:hAnsi="ＭＳ 明朝" w:hint="eastAsia"/>
          <w:szCs w:val="21"/>
        </w:rPr>
        <w:t>(1)初期活動</w:t>
      </w:r>
    </w:p>
    <w:p w14:paraId="1B869DAF" w14:textId="77777777" w:rsidR="00A13070" w:rsidRPr="00604AD1" w:rsidRDefault="00A13070" w:rsidP="00A13070">
      <w:pPr>
        <w:spacing w:line="360" w:lineRule="exact"/>
        <w:ind w:firstLineChars="464" w:firstLine="974"/>
        <w:rPr>
          <w:rFonts w:ascii="ＭＳ 明朝" w:hAnsi="ＭＳ 明朝"/>
          <w:szCs w:val="21"/>
        </w:rPr>
      </w:pPr>
      <w:r w:rsidRPr="00604AD1">
        <w:rPr>
          <w:rFonts w:ascii="ＭＳ 明朝" w:hAnsi="ＭＳ 明朝" w:hint="eastAsia"/>
          <w:szCs w:val="21"/>
        </w:rPr>
        <w:t>ア　緊急停止基準に基づく緊急措置をとる。</w:t>
      </w:r>
    </w:p>
    <w:p w14:paraId="165BF993" w14:textId="77777777" w:rsidR="00A13070" w:rsidRPr="00604AD1" w:rsidRDefault="00A13070" w:rsidP="00A13070">
      <w:pPr>
        <w:spacing w:line="360" w:lineRule="exact"/>
        <w:ind w:firstLineChars="464" w:firstLine="974"/>
        <w:rPr>
          <w:rFonts w:ascii="ＭＳ 明朝" w:hAnsi="ＭＳ 明朝"/>
          <w:szCs w:val="21"/>
        </w:rPr>
      </w:pPr>
      <w:r w:rsidRPr="00604AD1">
        <w:rPr>
          <w:rFonts w:ascii="ＭＳ 明朝" w:hAnsi="ＭＳ 明朝" w:hint="eastAsia"/>
          <w:szCs w:val="21"/>
        </w:rPr>
        <w:t>イ　非常参集体制により、安全確保に必要な人員を確保する。</w:t>
      </w:r>
    </w:p>
    <w:p w14:paraId="61823C51" w14:textId="77777777" w:rsidR="00A13070" w:rsidRPr="00604AD1" w:rsidRDefault="00A13070" w:rsidP="00A13070">
      <w:pPr>
        <w:spacing w:line="360" w:lineRule="exact"/>
        <w:ind w:firstLineChars="464" w:firstLine="974"/>
        <w:rPr>
          <w:rFonts w:ascii="ＭＳ 明朝" w:hAnsi="ＭＳ 明朝"/>
          <w:szCs w:val="21"/>
        </w:rPr>
      </w:pPr>
      <w:r w:rsidRPr="00604AD1">
        <w:rPr>
          <w:rFonts w:ascii="ＭＳ 明朝" w:hAnsi="ＭＳ 明朝" w:hint="eastAsia"/>
          <w:szCs w:val="21"/>
        </w:rPr>
        <w:t>ウ　施設等の緊急点検は「地震発生後の緊急時点検基準」により点検を実施する。</w:t>
      </w:r>
    </w:p>
    <w:p w14:paraId="5C50C6F1" w14:textId="77777777" w:rsidR="00A13070" w:rsidRPr="00604AD1" w:rsidRDefault="00A13070" w:rsidP="00A13070">
      <w:pPr>
        <w:spacing w:line="360" w:lineRule="exact"/>
        <w:ind w:leftChars="596" w:left="1252" w:firstLineChars="66" w:firstLine="139"/>
        <w:rPr>
          <w:rFonts w:ascii="ＭＳ 明朝" w:hAnsi="ＭＳ 明朝"/>
          <w:szCs w:val="21"/>
        </w:rPr>
      </w:pPr>
      <w:r w:rsidRPr="00604AD1">
        <w:rPr>
          <w:rFonts w:ascii="ＭＳ 明朝" w:hAnsi="ＭＳ 明朝" w:hint="eastAsia"/>
          <w:szCs w:val="21"/>
        </w:rPr>
        <w:t>緊急点検は、一次、二次に分けて実施するものとし、一次点検は、建屋、塔槽類の倒壊、危険物等の漏洩、火災発生等の有無、設備の運転状況等の確認を、二次点検は、設備の運転継続あるいは再稼動に際して安全確保の確認を目的とする。</w:t>
      </w:r>
    </w:p>
    <w:p w14:paraId="21ECEB63" w14:textId="77777777" w:rsidR="00A13070" w:rsidRPr="00604AD1" w:rsidRDefault="00A13070" w:rsidP="00A13070">
      <w:pPr>
        <w:spacing w:line="360" w:lineRule="exact"/>
        <w:ind w:leftChars="465" w:left="1251" w:hangingChars="131" w:hanging="275"/>
        <w:rPr>
          <w:rFonts w:ascii="ＭＳ 明朝" w:hAnsi="ＭＳ 明朝"/>
          <w:szCs w:val="21"/>
        </w:rPr>
      </w:pPr>
      <w:r w:rsidRPr="00604AD1">
        <w:rPr>
          <w:rFonts w:ascii="ＭＳ 明朝" w:hAnsi="ＭＳ 明朝" w:hint="eastAsia"/>
          <w:szCs w:val="21"/>
        </w:rPr>
        <w:t>エ　異常現象を確認した場合は、直ちに消防機関へ通報するとともに自衛防災組織等により防災活動を前節「平常時における災害応急活動」に準じて実施し、二次災害の発生、拡大を防止する。</w:t>
      </w:r>
    </w:p>
    <w:p w14:paraId="190EF4A8" w14:textId="77777777" w:rsidR="00A13070" w:rsidRPr="00604AD1" w:rsidRDefault="00A13070" w:rsidP="00A13070">
      <w:pPr>
        <w:spacing w:line="360" w:lineRule="exact"/>
        <w:ind w:leftChars="465" w:left="1251" w:hangingChars="131" w:hanging="275"/>
        <w:rPr>
          <w:rFonts w:ascii="ＭＳ 明朝" w:hAnsi="ＭＳ 明朝"/>
          <w:color w:val="000000"/>
          <w:szCs w:val="21"/>
          <w:shd w:val="pct15" w:color="auto" w:fill="FFFFFF"/>
        </w:rPr>
      </w:pPr>
      <w:r w:rsidRPr="00604AD1">
        <w:rPr>
          <w:rFonts w:ascii="ＭＳ 明朝" w:hAnsi="ＭＳ 明朝" w:cs="HGPｺﾞｼｯｸM" w:hint="eastAsia"/>
          <w:szCs w:val="21"/>
        </w:rPr>
        <w:t>オ</w:t>
      </w:r>
      <w:r w:rsidRPr="00604AD1">
        <w:rPr>
          <w:rFonts w:ascii="ＭＳ 明朝" w:hAnsi="ＭＳ 明朝" w:hint="eastAsia"/>
          <w:color w:val="000000"/>
          <w:szCs w:val="21"/>
        </w:rPr>
        <w:t xml:space="preserve">　大容量泡放射システムを運用する事業者は、大規模地震発生時にタンク火災の発生危険があることを前提とし、地震発生後直ちにシステム輸送車両、防災要員等を確保する。</w:t>
      </w:r>
    </w:p>
    <w:p w14:paraId="6DCC93A4" w14:textId="77777777" w:rsidR="00A13070" w:rsidRPr="00604AD1" w:rsidRDefault="00A13070" w:rsidP="00A13070">
      <w:pPr>
        <w:spacing w:line="360" w:lineRule="exact"/>
        <w:ind w:leftChars="464" w:left="1251" w:hangingChars="132" w:hanging="277"/>
        <w:rPr>
          <w:rFonts w:ascii="ＭＳ 明朝" w:hAnsi="ＭＳ 明朝"/>
          <w:color w:val="FF0000"/>
          <w:szCs w:val="21"/>
        </w:rPr>
      </w:pPr>
      <w:r w:rsidRPr="00604AD1">
        <w:rPr>
          <w:rFonts w:ascii="ＭＳ 明朝" w:hAnsi="ＭＳ 明朝" w:hint="eastAsia"/>
          <w:color w:val="000000"/>
          <w:szCs w:val="21"/>
        </w:rPr>
        <w:t>カ　システム輸送経路の確保のため、地震発生後に関係機関からの道路情報、ＩＣＴ（web、カーナビ等の通行実績情報、衛星画像情報等）の活用、さらには必要に応じて経路調査隊を編成する等して経路啓開情報を収集する。</w:t>
      </w:r>
    </w:p>
    <w:p w14:paraId="5C48E6C6" w14:textId="77777777" w:rsidR="00A13070" w:rsidRPr="00212349" w:rsidRDefault="00A13070" w:rsidP="00A13070">
      <w:pPr>
        <w:spacing w:line="360" w:lineRule="exact"/>
        <w:ind w:firstLineChars="397" w:firstLine="834"/>
        <w:rPr>
          <w:szCs w:val="21"/>
        </w:rPr>
      </w:pPr>
      <w:r w:rsidRPr="00604AD1">
        <w:rPr>
          <w:rFonts w:ascii="ＭＳ 明朝" w:hAnsi="ＭＳ 明朝" w:hint="eastAsia"/>
          <w:szCs w:val="21"/>
        </w:rPr>
        <w:t>(2)その後の活</w:t>
      </w:r>
      <w:r w:rsidRPr="00212349">
        <w:rPr>
          <w:rFonts w:hint="eastAsia"/>
          <w:szCs w:val="21"/>
        </w:rPr>
        <w:t>動</w:t>
      </w:r>
    </w:p>
    <w:p w14:paraId="73CA1EDB" w14:textId="77777777" w:rsidR="00A13070" w:rsidRPr="00212349" w:rsidRDefault="00A13070" w:rsidP="00A13070">
      <w:pPr>
        <w:spacing w:line="360" w:lineRule="exact"/>
        <w:ind w:firstLineChars="529" w:firstLine="1111"/>
        <w:rPr>
          <w:szCs w:val="21"/>
        </w:rPr>
      </w:pPr>
      <w:r w:rsidRPr="00212349">
        <w:rPr>
          <w:rFonts w:hint="eastAsia"/>
          <w:szCs w:val="21"/>
        </w:rPr>
        <w:t>災害の規模に応じて必要な応急活動を実施する。</w:t>
      </w:r>
    </w:p>
    <w:p w14:paraId="2C0EAB19" w14:textId="77777777" w:rsidR="00A13070" w:rsidRPr="00212349" w:rsidRDefault="00A13070" w:rsidP="00A13070">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２　防災本部の措置</w:t>
      </w:r>
    </w:p>
    <w:p w14:paraId="49C6BB84" w14:textId="77777777" w:rsidR="00A13070" w:rsidRPr="00212349" w:rsidRDefault="00A13070" w:rsidP="00A13070">
      <w:pPr>
        <w:spacing w:line="360" w:lineRule="exact"/>
        <w:ind w:leftChars="464" w:left="974" w:firstLineChars="65" w:firstLine="136"/>
        <w:rPr>
          <w:szCs w:val="21"/>
        </w:rPr>
      </w:pPr>
      <w:r w:rsidRPr="00212349">
        <w:rPr>
          <w:rFonts w:hint="eastAsia"/>
          <w:szCs w:val="21"/>
        </w:rPr>
        <w:t>防災本部は、</w:t>
      </w:r>
      <w:r w:rsidRPr="00212349">
        <w:rPr>
          <w:rFonts w:ascii="ＭＳ 明朝" w:hAnsi="ＭＳ 明朝" w:cs="HGPｺﾞｼｯｸM" w:hint="eastAsia"/>
          <w:color w:val="000000"/>
          <w:szCs w:val="21"/>
        </w:rPr>
        <w:t>同時多発的な発生が考えられる特別防災区域全体における被害状況や、</w:t>
      </w:r>
      <w:r w:rsidRPr="00212349">
        <w:rPr>
          <w:rFonts w:hint="eastAsia"/>
          <w:szCs w:val="21"/>
        </w:rPr>
        <w:t>防災関係機関等が行う応急対策の実施状況等の情報を収集・把握し、地震災害応急活動の総合調整を行う。</w:t>
      </w:r>
    </w:p>
    <w:p w14:paraId="6814A432" w14:textId="77777777" w:rsidR="00A13070" w:rsidRPr="00212349" w:rsidRDefault="00A13070" w:rsidP="00A13070">
      <w:pPr>
        <w:spacing w:line="360" w:lineRule="exact"/>
        <w:ind w:leftChars="464" w:left="974" w:firstLineChars="65" w:firstLine="136"/>
        <w:rPr>
          <w:szCs w:val="21"/>
        </w:rPr>
      </w:pPr>
      <w:r w:rsidRPr="00212349">
        <w:rPr>
          <w:rFonts w:hint="eastAsia"/>
          <w:szCs w:val="21"/>
        </w:rPr>
        <w:t>また、府域において震度６弱以上を観測した場合に、府地域防災計画に基づき設置される府災害対策本部及び市町の地域防災計画に基づき設置される災害対策本部と緊密な連携をとり、災害応急活動を実施する。</w:t>
      </w:r>
    </w:p>
    <w:p w14:paraId="7AEC0BEB" w14:textId="77777777" w:rsidR="00A13070" w:rsidRDefault="00A13070" w:rsidP="00A13070">
      <w:pPr>
        <w:spacing w:line="360" w:lineRule="exact"/>
        <w:ind w:leftChars="464" w:left="974" w:firstLineChars="65" w:firstLine="136"/>
        <w:rPr>
          <w:szCs w:val="21"/>
        </w:rPr>
      </w:pPr>
    </w:p>
    <w:p w14:paraId="4C923CF1" w14:textId="77777777" w:rsidR="00A13070" w:rsidRPr="00212349" w:rsidRDefault="00A13070" w:rsidP="00A13070">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lastRenderedPageBreak/>
        <w:t>３　防災関係機関の措置</w:t>
      </w:r>
    </w:p>
    <w:p w14:paraId="2138CC15" w14:textId="77777777" w:rsidR="00A13070" w:rsidRPr="00212349" w:rsidRDefault="00A13070" w:rsidP="00A13070">
      <w:pPr>
        <w:spacing w:line="360" w:lineRule="exact"/>
        <w:ind w:leftChars="397" w:left="834" w:firstLineChars="132" w:firstLine="277"/>
        <w:rPr>
          <w:szCs w:val="21"/>
        </w:rPr>
      </w:pPr>
      <w:r w:rsidRPr="00212349">
        <w:rPr>
          <w:rFonts w:hint="eastAsia"/>
          <w:szCs w:val="21"/>
        </w:rPr>
        <w:t>防災関係機関は、防災本部と緊密な連携を図り、必要な地震災害応急活動を実施するとともに、その実施状況について、防災本部へ報告する。</w:t>
      </w:r>
    </w:p>
    <w:p w14:paraId="1AFA1600" w14:textId="77777777" w:rsidR="00A13070" w:rsidRPr="00212349" w:rsidRDefault="00A13070" w:rsidP="00A13070">
      <w:pPr>
        <w:spacing w:line="360" w:lineRule="exact"/>
        <w:rPr>
          <w:szCs w:val="21"/>
        </w:rPr>
      </w:pPr>
    </w:p>
    <w:p w14:paraId="072AC5B6" w14:textId="77777777" w:rsidR="00A13070" w:rsidRPr="00212349" w:rsidRDefault="00A13070" w:rsidP="00A13070">
      <w:pPr>
        <w:spacing w:line="360" w:lineRule="exact"/>
        <w:ind w:firstLineChars="100" w:firstLine="210"/>
        <w:rPr>
          <w:rFonts w:ascii="ＭＳ ゴシック" w:eastAsia="ＭＳ ゴシック" w:hAnsi="ＭＳ ゴシック"/>
          <w:szCs w:val="21"/>
        </w:rPr>
      </w:pPr>
      <w:r w:rsidRPr="00212349">
        <w:rPr>
          <w:rFonts w:ascii="ＭＳ ゴシック" w:eastAsia="ＭＳ ゴシック" w:hAnsi="ＭＳ ゴシック" w:hint="eastAsia"/>
          <w:szCs w:val="21"/>
        </w:rPr>
        <w:t>第２　津波災害応急活動</w:t>
      </w:r>
    </w:p>
    <w:p w14:paraId="0EEF8414" w14:textId="77777777" w:rsidR="00A13070" w:rsidRPr="00604AD1" w:rsidRDefault="00A13070" w:rsidP="00A13070">
      <w:pPr>
        <w:spacing w:line="360" w:lineRule="exact"/>
        <w:ind w:firstLineChars="331" w:firstLine="695"/>
        <w:rPr>
          <w:rFonts w:ascii="ＭＳ ゴシック" w:eastAsia="ＭＳ ゴシック" w:hAnsi="ＭＳ ゴシック"/>
          <w:szCs w:val="21"/>
        </w:rPr>
      </w:pPr>
      <w:r w:rsidRPr="00604AD1">
        <w:rPr>
          <w:rFonts w:ascii="ＭＳ ゴシック" w:eastAsia="ＭＳ ゴシック" w:hAnsi="ＭＳ ゴシック" w:hint="eastAsia"/>
          <w:szCs w:val="21"/>
        </w:rPr>
        <w:t>１　特定事業者の措置</w:t>
      </w:r>
    </w:p>
    <w:p w14:paraId="15AAA625" w14:textId="77777777" w:rsidR="00A13070" w:rsidRPr="00604AD1" w:rsidRDefault="00A13070" w:rsidP="00A13070">
      <w:pPr>
        <w:spacing w:line="360" w:lineRule="exact"/>
        <w:ind w:firstLineChars="397" w:firstLine="834"/>
        <w:rPr>
          <w:rFonts w:ascii="ＭＳ 明朝" w:hAnsi="ＭＳ 明朝"/>
          <w:szCs w:val="21"/>
        </w:rPr>
      </w:pPr>
      <w:r w:rsidRPr="00604AD1">
        <w:rPr>
          <w:rFonts w:ascii="ＭＳ 明朝" w:hAnsi="ＭＳ 明朝" w:hint="eastAsia"/>
          <w:szCs w:val="21"/>
        </w:rPr>
        <w:t>(1)初期活動</w:t>
      </w:r>
    </w:p>
    <w:p w14:paraId="4EB499BB" w14:textId="77777777" w:rsidR="00A13070" w:rsidRPr="00604AD1" w:rsidRDefault="00A13070" w:rsidP="00A13070">
      <w:pPr>
        <w:spacing w:line="360" w:lineRule="exact"/>
        <w:ind w:leftChars="529" w:left="1111" w:firstLineChars="66" w:firstLine="139"/>
        <w:rPr>
          <w:rFonts w:ascii="ＭＳ 明朝" w:hAnsi="ＭＳ 明朝"/>
          <w:szCs w:val="21"/>
        </w:rPr>
      </w:pPr>
      <w:r w:rsidRPr="00604AD1">
        <w:rPr>
          <w:rFonts w:ascii="ＭＳ 明朝" w:hAnsi="ＭＳ 明朝" w:hint="eastAsia"/>
          <w:szCs w:val="21"/>
        </w:rPr>
        <w:t>津波により浸水が予想される地域においては、津波による災害の発生及び拡大防止を図るため初期活動等を行う。</w:t>
      </w:r>
    </w:p>
    <w:p w14:paraId="017A6EEF" w14:textId="77777777" w:rsidR="00A13070" w:rsidRPr="00604AD1" w:rsidRDefault="00A13070" w:rsidP="00A13070">
      <w:pPr>
        <w:spacing w:line="360" w:lineRule="exact"/>
        <w:ind w:leftChars="529" w:left="1111" w:firstLineChars="66" w:firstLine="139"/>
        <w:rPr>
          <w:rFonts w:ascii="ＭＳ 明朝" w:hAnsi="ＭＳ 明朝"/>
          <w:szCs w:val="21"/>
        </w:rPr>
      </w:pPr>
      <w:r w:rsidRPr="00604AD1">
        <w:rPr>
          <w:rFonts w:ascii="ＭＳ 明朝" w:hAnsi="ＭＳ 明朝" w:hint="eastAsia"/>
          <w:szCs w:val="21"/>
        </w:rPr>
        <w:t>大津波警報・津波警報発表時においては、職員等の避難活動及び「津波警報発</w:t>
      </w:r>
      <w:r>
        <w:rPr>
          <w:rFonts w:ascii="ＭＳ 明朝" w:hAnsi="ＭＳ 明朝" w:hint="eastAsia"/>
          <w:szCs w:val="21"/>
        </w:rPr>
        <w:t>表</w:t>
      </w:r>
      <w:r w:rsidRPr="00604AD1">
        <w:rPr>
          <w:rFonts w:ascii="ＭＳ 明朝" w:hAnsi="ＭＳ 明朝" w:hint="eastAsia"/>
          <w:szCs w:val="21"/>
        </w:rPr>
        <w:t>時における緊急措置基準」による緊急措置を優先するものとし、可能な範囲内において次の初期活動を行う。</w:t>
      </w:r>
    </w:p>
    <w:p w14:paraId="50FE6BB0" w14:textId="77777777" w:rsidR="00A13070" w:rsidRPr="00604AD1" w:rsidRDefault="00A13070" w:rsidP="00A13070">
      <w:pPr>
        <w:spacing w:line="360" w:lineRule="exact"/>
        <w:ind w:leftChars="464" w:left="1251" w:hangingChars="132" w:hanging="277"/>
        <w:rPr>
          <w:rFonts w:ascii="ＭＳ 明朝" w:hAnsi="ＭＳ 明朝"/>
          <w:szCs w:val="21"/>
        </w:rPr>
      </w:pPr>
      <w:r w:rsidRPr="00604AD1">
        <w:rPr>
          <w:rFonts w:ascii="ＭＳ 明朝" w:hAnsi="ＭＳ 明朝" w:hint="eastAsia"/>
          <w:szCs w:val="21"/>
        </w:rPr>
        <w:t>ア　津波災害に対する初期活動は、危険物施設等の浸水防止、浮遊物による危険物施設等への影響防止等を図るものとし、二次災害の発生を防止する。</w:t>
      </w:r>
    </w:p>
    <w:p w14:paraId="4B7626DD" w14:textId="77777777" w:rsidR="00A13070" w:rsidRPr="00604AD1" w:rsidRDefault="00A13070" w:rsidP="00A13070">
      <w:pPr>
        <w:spacing w:line="360" w:lineRule="exact"/>
        <w:ind w:leftChars="400" w:left="840" w:firstLineChars="63" w:firstLine="132"/>
        <w:rPr>
          <w:rFonts w:ascii="ＭＳ 明朝" w:hAnsi="ＭＳ 明朝"/>
          <w:szCs w:val="21"/>
        </w:rPr>
      </w:pPr>
      <w:r w:rsidRPr="00604AD1">
        <w:rPr>
          <w:rFonts w:ascii="ＭＳ 明朝" w:hAnsi="ＭＳ 明朝" w:hint="eastAsia"/>
          <w:szCs w:val="21"/>
        </w:rPr>
        <w:t>イ　緊急停止基準に基づく緊急措置をとる。</w:t>
      </w:r>
    </w:p>
    <w:p w14:paraId="0EBDCF1E" w14:textId="77777777" w:rsidR="00A13070" w:rsidRPr="00604AD1" w:rsidRDefault="00A13070" w:rsidP="00A13070">
      <w:pPr>
        <w:spacing w:line="360" w:lineRule="exact"/>
        <w:ind w:leftChars="400" w:left="840" w:firstLineChars="63" w:firstLine="132"/>
        <w:rPr>
          <w:rFonts w:ascii="ＭＳ 明朝" w:hAnsi="ＭＳ 明朝"/>
          <w:szCs w:val="21"/>
        </w:rPr>
      </w:pPr>
      <w:r w:rsidRPr="00604AD1">
        <w:rPr>
          <w:rFonts w:ascii="ＭＳ 明朝" w:hAnsi="ＭＳ 明朝" w:hint="eastAsia"/>
          <w:szCs w:val="21"/>
        </w:rPr>
        <w:t>ウ　非常参集体制により、安全確保に必要な人員を確保する。</w:t>
      </w:r>
    </w:p>
    <w:p w14:paraId="22BF7BC8" w14:textId="77777777" w:rsidR="00A13070" w:rsidRPr="00604AD1" w:rsidRDefault="00A13070" w:rsidP="00A13070">
      <w:pPr>
        <w:spacing w:line="360" w:lineRule="exact"/>
        <w:ind w:leftChars="400" w:left="840" w:firstLineChars="63" w:firstLine="132"/>
        <w:rPr>
          <w:rFonts w:ascii="ＭＳ 明朝" w:hAnsi="ＭＳ 明朝"/>
          <w:szCs w:val="21"/>
        </w:rPr>
      </w:pPr>
      <w:r w:rsidRPr="00604AD1">
        <w:rPr>
          <w:rFonts w:ascii="ＭＳ 明朝" w:hAnsi="ＭＳ 明朝" w:hint="eastAsia"/>
          <w:szCs w:val="21"/>
        </w:rPr>
        <w:t>エ　施設等の緊急点検は「地震発生後の緊急時点検基準」により点検を実施する。</w:t>
      </w:r>
    </w:p>
    <w:p w14:paraId="26FC5EE1" w14:textId="77777777" w:rsidR="00A13070" w:rsidRPr="00604AD1" w:rsidRDefault="00A13070" w:rsidP="00A13070">
      <w:pPr>
        <w:spacing w:line="360" w:lineRule="exact"/>
        <w:ind w:leftChars="596" w:left="1252" w:firstLineChars="66" w:firstLine="139"/>
        <w:rPr>
          <w:rFonts w:ascii="ＭＳ 明朝" w:hAnsi="ＭＳ 明朝"/>
          <w:szCs w:val="21"/>
        </w:rPr>
      </w:pPr>
      <w:r w:rsidRPr="00604AD1">
        <w:rPr>
          <w:rFonts w:ascii="ＭＳ 明朝" w:hAnsi="ＭＳ 明朝" w:hint="eastAsia"/>
          <w:szCs w:val="21"/>
        </w:rPr>
        <w:t>緊急点検は、一次、二次に分けて実施するものとし、一次点検は、建屋、塔槽類の倒壊、危険物等の漏洩、火災発生等の有無、設備の運転状況等の確認を、二次点検は、設備の運転継続あるいは再稼動に際して安全確保の確認を目的とする。</w:t>
      </w:r>
    </w:p>
    <w:p w14:paraId="3AD0B28F" w14:textId="77777777" w:rsidR="00A13070" w:rsidRPr="00604AD1" w:rsidRDefault="00A13070" w:rsidP="00A13070">
      <w:pPr>
        <w:spacing w:line="360" w:lineRule="exact"/>
        <w:ind w:leftChars="463" w:left="1249" w:hangingChars="132" w:hanging="277"/>
        <w:rPr>
          <w:rFonts w:ascii="ＭＳ 明朝" w:hAnsi="ＭＳ 明朝"/>
          <w:szCs w:val="21"/>
        </w:rPr>
      </w:pPr>
      <w:r w:rsidRPr="00604AD1">
        <w:rPr>
          <w:rFonts w:ascii="ＭＳ 明朝" w:hAnsi="ＭＳ 明朝" w:hint="eastAsia"/>
          <w:szCs w:val="21"/>
        </w:rPr>
        <w:t>オ　異常現象を確認した場合は、直ちに消防機関へ通報するとともに自衛防災組織等により防災活動を前節「平常時における災害応急活動」に準じて実施し、二次災害の発生、拡大を防止する。</w:t>
      </w:r>
    </w:p>
    <w:p w14:paraId="735EE319" w14:textId="77777777" w:rsidR="00A13070" w:rsidRPr="00604AD1" w:rsidRDefault="00A13070" w:rsidP="00A13070">
      <w:pPr>
        <w:spacing w:line="360" w:lineRule="exact"/>
        <w:ind w:leftChars="398" w:left="1252" w:hangingChars="198" w:hanging="416"/>
        <w:rPr>
          <w:rFonts w:ascii="ＭＳ 明朝" w:hAnsi="ＭＳ 明朝"/>
          <w:szCs w:val="21"/>
        </w:rPr>
      </w:pPr>
      <w:r w:rsidRPr="00604AD1">
        <w:rPr>
          <w:rFonts w:ascii="ＭＳ 明朝" w:hAnsi="ＭＳ 明朝" w:hint="eastAsia"/>
          <w:szCs w:val="21"/>
        </w:rPr>
        <w:t>(2)その後の応急活動</w:t>
      </w:r>
    </w:p>
    <w:p w14:paraId="1A3B3D68" w14:textId="77777777" w:rsidR="00A13070" w:rsidRPr="00604AD1" w:rsidRDefault="00A13070" w:rsidP="00A13070">
      <w:pPr>
        <w:spacing w:line="360" w:lineRule="exact"/>
        <w:ind w:firstLineChars="596" w:firstLine="1252"/>
        <w:rPr>
          <w:rFonts w:ascii="ＭＳ 明朝" w:hAnsi="ＭＳ 明朝"/>
          <w:szCs w:val="21"/>
        </w:rPr>
      </w:pPr>
      <w:r w:rsidRPr="00604AD1">
        <w:rPr>
          <w:rFonts w:ascii="ＭＳ 明朝" w:hAnsi="ＭＳ 明朝" w:hint="eastAsia"/>
          <w:szCs w:val="21"/>
        </w:rPr>
        <w:t>災害の規模に応じて必要な応急活動を実施する。</w:t>
      </w:r>
    </w:p>
    <w:p w14:paraId="6DAF740E" w14:textId="77777777" w:rsidR="00A13070" w:rsidRPr="00604AD1" w:rsidRDefault="00A13070" w:rsidP="00A13070">
      <w:pPr>
        <w:spacing w:line="360" w:lineRule="exact"/>
        <w:ind w:firstLineChars="331" w:firstLine="695"/>
        <w:rPr>
          <w:rFonts w:ascii="ＭＳ ゴシック" w:eastAsia="ＭＳ ゴシック" w:hAnsi="ＭＳ ゴシック"/>
          <w:szCs w:val="21"/>
        </w:rPr>
      </w:pPr>
    </w:p>
    <w:p w14:paraId="7F041C8B" w14:textId="77777777" w:rsidR="00A13070" w:rsidRPr="00604AD1" w:rsidRDefault="00A13070" w:rsidP="00A13070">
      <w:pPr>
        <w:spacing w:line="360" w:lineRule="exact"/>
        <w:ind w:firstLineChars="331" w:firstLine="695"/>
        <w:rPr>
          <w:rFonts w:ascii="ＭＳ ゴシック" w:eastAsia="ＭＳ ゴシック" w:hAnsi="ＭＳ ゴシック"/>
          <w:szCs w:val="21"/>
        </w:rPr>
      </w:pPr>
      <w:r w:rsidRPr="00604AD1">
        <w:rPr>
          <w:rFonts w:ascii="ＭＳ ゴシック" w:eastAsia="ＭＳ ゴシック" w:hAnsi="ＭＳ ゴシック" w:hint="eastAsia"/>
          <w:szCs w:val="21"/>
        </w:rPr>
        <w:t>２　防災本部の措置</w:t>
      </w:r>
    </w:p>
    <w:p w14:paraId="5BC7EA38" w14:textId="77777777" w:rsidR="00A13070" w:rsidRPr="00604AD1" w:rsidRDefault="00A13070" w:rsidP="00A13070">
      <w:pPr>
        <w:spacing w:line="360" w:lineRule="exact"/>
        <w:ind w:leftChars="464" w:left="974" w:firstLineChars="65" w:firstLine="136"/>
        <w:rPr>
          <w:rFonts w:ascii="ＭＳ 明朝" w:hAnsi="ＭＳ 明朝"/>
          <w:szCs w:val="21"/>
        </w:rPr>
      </w:pPr>
      <w:r w:rsidRPr="00604AD1">
        <w:rPr>
          <w:rFonts w:ascii="ＭＳ 明朝" w:hAnsi="ＭＳ 明朝" w:hint="eastAsia"/>
          <w:szCs w:val="21"/>
        </w:rPr>
        <w:t>防災本部は、</w:t>
      </w:r>
      <w:r w:rsidRPr="00604AD1">
        <w:rPr>
          <w:rFonts w:ascii="ＭＳ 明朝" w:hAnsi="ＭＳ 明朝" w:cs="HGPｺﾞｼｯｸM" w:hint="eastAsia"/>
          <w:color w:val="000000"/>
          <w:szCs w:val="21"/>
        </w:rPr>
        <w:t>同時多発的な発生が考えられる特別防災区域全体における被害状況や、</w:t>
      </w:r>
      <w:r w:rsidRPr="00604AD1">
        <w:rPr>
          <w:rFonts w:ascii="ＭＳ 明朝" w:hAnsi="ＭＳ 明朝" w:hint="eastAsia"/>
          <w:szCs w:val="21"/>
        </w:rPr>
        <w:t>防災関係機関等が行う応急対策の実施状況等の情報を収集・把握し、津波災害応急活動の総合調整を行う。</w:t>
      </w:r>
    </w:p>
    <w:p w14:paraId="1F714B93" w14:textId="77777777" w:rsidR="00A13070" w:rsidRPr="00604AD1" w:rsidRDefault="00A13070" w:rsidP="00A13070">
      <w:pPr>
        <w:spacing w:line="360" w:lineRule="exact"/>
        <w:ind w:firstLineChars="331" w:firstLine="695"/>
        <w:rPr>
          <w:rFonts w:ascii="ＭＳ ゴシック" w:eastAsia="ＭＳ ゴシック" w:hAnsi="ＭＳ ゴシック"/>
          <w:szCs w:val="21"/>
        </w:rPr>
      </w:pPr>
    </w:p>
    <w:p w14:paraId="586D0916" w14:textId="77777777" w:rsidR="00A13070" w:rsidRPr="00604AD1" w:rsidRDefault="00A13070" w:rsidP="00A13070">
      <w:pPr>
        <w:spacing w:line="360" w:lineRule="exact"/>
        <w:ind w:firstLineChars="331" w:firstLine="695"/>
        <w:rPr>
          <w:rFonts w:ascii="ＭＳ ゴシック" w:eastAsia="ＭＳ ゴシック" w:hAnsi="ＭＳ ゴシック"/>
          <w:szCs w:val="21"/>
        </w:rPr>
      </w:pPr>
      <w:r w:rsidRPr="00604AD1">
        <w:rPr>
          <w:rFonts w:ascii="ＭＳ ゴシック" w:eastAsia="ＭＳ ゴシック" w:hAnsi="ＭＳ ゴシック" w:hint="eastAsia"/>
          <w:szCs w:val="21"/>
        </w:rPr>
        <w:t>３　防災関係機関の措置</w:t>
      </w:r>
    </w:p>
    <w:p w14:paraId="6A028428" w14:textId="77777777" w:rsidR="00A13070" w:rsidRPr="00212349" w:rsidRDefault="00A13070" w:rsidP="00A13070">
      <w:pPr>
        <w:spacing w:line="360" w:lineRule="exact"/>
        <w:ind w:leftChars="464" w:left="974" w:firstLineChars="65" w:firstLine="136"/>
        <w:rPr>
          <w:szCs w:val="21"/>
        </w:rPr>
      </w:pPr>
      <w:r w:rsidRPr="00604AD1">
        <w:rPr>
          <w:rFonts w:ascii="ＭＳ 明朝" w:hAnsi="ＭＳ 明朝" w:hint="eastAsia"/>
          <w:szCs w:val="21"/>
        </w:rPr>
        <w:t>防災関係機関は、防災本部と緊密な連携を図り、必要な津波災害応急活動を実施するとともに、その実施状</w:t>
      </w:r>
      <w:r w:rsidRPr="00212349">
        <w:rPr>
          <w:rFonts w:hint="eastAsia"/>
          <w:szCs w:val="21"/>
        </w:rPr>
        <w:t>況について、防災本部へ報告する。</w:t>
      </w:r>
    </w:p>
    <w:p w14:paraId="7D94D356" w14:textId="77777777" w:rsidR="00A13070" w:rsidRPr="00212349" w:rsidRDefault="00A13070" w:rsidP="00A13070">
      <w:pPr>
        <w:spacing w:line="360" w:lineRule="exact"/>
        <w:rPr>
          <w:rFonts w:ascii="ＭＳ 明朝" w:hAnsi="ＭＳ 明朝"/>
          <w:szCs w:val="21"/>
        </w:rPr>
      </w:pPr>
    </w:p>
    <w:p w14:paraId="517C7E28" w14:textId="77777777" w:rsidR="00A13070" w:rsidRPr="00212349" w:rsidRDefault="00A13070" w:rsidP="00A13070">
      <w:pPr>
        <w:spacing w:line="360" w:lineRule="exact"/>
        <w:rPr>
          <w:rFonts w:ascii="ＭＳ ゴシック" w:eastAsia="ＭＳ ゴシック" w:hAnsi="ＭＳ ゴシック"/>
          <w:szCs w:val="21"/>
        </w:rPr>
      </w:pPr>
      <w:r w:rsidRPr="00212349">
        <w:rPr>
          <w:rFonts w:ascii="ＭＳ ゴシック" w:eastAsia="ＭＳ ゴシック" w:hAnsi="ＭＳ ゴシック" w:hint="eastAsia"/>
          <w:szCs w:val="21"/>
        </w:rPr>
        <w:t>第３　その他の異常な自然現象により生じる災害の応急活動</w:t>
      </w:r>
    </w:p>
    <w:p w14:paraId="30009E5F" w14:textId="77777777" w:rsidR="00A13070" w:rsidRPr="00212349" w:rsidRDefault="00A13070" w:rsidP="00A13070">
      <w:pPr>
        <w:spacing w:line="360" w:lineRule="exact"/>
        <w:ind w:leftChars="205" w:left="430" w:firstLineChars="126" w:firstLine="265"/>
        <w:rPr>
          <w:szCs w:val="21"/>
        </w:rPr>
      </w:pPr>
      <w:r w:rsidRPr="00212349">
        <w:rPr>
          <w:rFonts w:hint="eastAsia"/>
          <w:szCs w:val="21"/>
        </w:rPr>
        <w:t>１　特定事業者は、高潮、台風等の異常な自然現象が生じた場合は、緊急点検等を実施する。</w:t>
      </w:r>
    </w:p>
    <w:p w14:paraId="22C87430" w14:textId="77777777" w:rsidR="00A13070" w:rsidRPr="00212349" w:rsidRDefault="00A13070" w:rsidP="00A13070">
      <w:pPr>
        <w:spacing w:line="360" w:lineRule="exact"/>
        <w:ind w:leftChars="205" w:left="430" w:firstLineChars="126" w:firstLine="265"/>
        <w:rPr>
          <w:szCs w:val="21"/>
        </w:rPr>
      </w:pPr>
      <w:r w:rsidRPr="00212349">
        <w:rPr>
          <w:rFonts w:hint="eastAsia"/>
          <w:szCs w:val="21"/>
        </w:rPr>
        <w:t>２　防災関係機関は、情報を収集するほか警戒体制をとるなど必要な措置を講じる。</w:t>
      </w:r>
    </w:p>
    <w:p w14:paraId="7F1E0876" w14:textId="77777777" w:rsidR="00A13070" w:rsidRPr="00212349" w:rsidRDefault="00A13070" w:rsidP="00A13070">
      <w:pPr>
        <w:spacing w:line="360" w:lineRule="exact"/>
        <w:ind w:firstLineChars="126" w:firstLine="265"/>
        <w:jc w:val="left"/>
        <w:rPr>
          <w:rFonts w:ascii="ＭＳ ゴシック" w:eastAsia="ＭＳ ゴシック" w:hAnsi="ＭＳ ゴシック"/>
          <w:sz w:val="32"/>
          <w:szCs w:val="32"/>
        </w:rPr>
      </w:pPr>
      <w:r w:rsidRPr="00212349">
        <w:rPr>
          <w:szCs w:val="21"/>
        </w:rPr>
        <w:br w:type="page"/>
      </w:r>
      <w:r w:rsidRPr="00212349">
        <w:rPr>
          <w:rFonts w:ascii="ＭＳ ゴシック" w:eastAsia="ＭＳ ゴシック" w:hAnsi="ＭＳ ゴシック" w:hint="eastAsia"/>
          <w:sz w:val="32"/>
          <w:szCs w:val="32"/>
        </w:rPr>
        <w:lastRenderedPageBreak/>
        <w:t>第６節　災害通信応急活動</w:t>
      </w:r>
    </w:p>
    <w:p w14:paraId="3E378B75" w14:textId="77777777" w:rsidR="00A13070" w:rsidRPr="00212349" w:rsidRDefault="00A13070" w:rsidP="00A13070">
      <w:pPr>
        <w:spacing w:line="360" w:lineRule="exact"/>
      </w:pPr>
    </w:p>
    <w:p w14:paraId="73EDD341" w14:textId="77777777" w:rsidR="00A13070" w:rsidRPr="00212349" w:rsidRDefault="00A13070" w:rsidP="00A13070">
      <w:pPr>
        <w:spacing w:line="360" w:lineRule="exact"/>
        <w:ind w:left="210" w:hangingChars="100" w:hanging="210"/>
      </w:pPr>
      <w:r w:rsidRPr="00212349">
        <w:rPr>
          <w:rFonts w:hint="eastAsia"/>
        </w:rPr>
        <w:t xml:space="preserve">　</w:t>
      </w:r>
      <w:r>
        <w:rPr>
          <w:rFonts w:hint="eastAsia"/>
        </w:rPr>
        <w:t xml:space="preserve">　</w:t>
      </w:r>
      <w:r w:rsidRPr="00212349">
        <w:rPr>
          <w:rFonts w:hint="eastAsia"/>
        </w:rPr>
        <w:t>防災関係機関、特定事業所及びその他事業所は、災害時における関係機関相互の通信連絡を迅速かつ円滑に実施するため、それぞれ通信連絡窓口を定め通信連絡系統を明確にし、非常の際の通信連絡の確保を図る。</w:t>
      </w:r>
    </w:p>
    <w:p w14:paraId="05CE56F5" w14:textId="77777777" w:rsidR="00A13070" w:rsidRPr="00212349" w:rsidRDefault="00A13070" w:rsidP="00A13070">
      <w:pPr>
        <w:spacing w:line="360" w:lineRule="exact"/>
      </w:pPr>
    </w:p>
    <w:p w14:paraId="57EAAFAC" w14:textId="77777777" w:rsidR="00A13070" w:rsidRPr="00212349" w:rsidRDefault="00A13070" w:rsidP="00A13070">
      <w:pPr>
        <w:spacing w:line="360" w:lineRule="exact"/>
        <w:ind w:firstLineChars="100" w:firstLine="210"/>
        <w:rPr>
          <w:rFonts w:ascii="ＭＳ ゴシック" w:eastAsia="ＭＳ ゴシック" w:hAnsi="ＭＳ ゴシック"/>
        </w:rPr>
      </w:pPr>
      <w:r w:rsidRPr="00212349">
        <w:rPr>
          <w:rFonts w:ascii="ＭＳ ゴシック" w:eastAsia="ＭＳ ゴシック" w:hAnsi="ＭＳ ゴシック" w:hint="eastAsia"/>
        </w:rPr>
        <w:t>第１　無線通信設備による通信連絡</w:t>
      </w:r>
    </w:p>
    <w:p w14:paraId="61623BF0" w14:textId="77777777" w:rsidR="00A13070" w:rsidRPr="00212349" w:rsidRDefault="00A13070" w:rsidP="00A13070">
      <w:pPr>
        <w:spacing w:line="360" w:lineRule="exact"/>
        <w:ind w:leftChars="264" w:left="554" w:firstLineChars="116" w:firstLine="244"/>
      </w:pPr>
      <w:r w:rsidRPr="00212349">
        <w:rPr>
          <w:rFonts w:hint="eastAsia"/>
        </w:rPr>
        <w:t>防災関係機関、特定事業所及びその他事業所が行う災害に関する情報の収集伝達等に際し、有線電話の途絶のために支障をきたす場合は、無線通信設備を使用して通信の確保を図る。</w:t>
      </w:r>
    </w:p>
    <w:p w14:paraId="10A259F4" w14:textId="77777777" w:rsidR="00A13070" w:rsidRDefault="00A13070" w:rsidP="00A13070">
      <w:pPr>
        <w:spacing w:line="360" w:lineRule="exact"/>
        <w:ind w:firstLineChars="331" w:firstLine="695"/>
        <w:rPr>
          <w:rFonts w:ascii="ＭＳ ゴシック" w:eastAsia="ＭＳ ゴシック" w:hAnsi="ＭＳ ゴシック"/>
        </w:rPr>
      </w:pPr>
      <w:r w:rsidRPr="00212349">
        <w:rPr>
          <w:rFonts w:ascii="ＭＳ ゴシック" w:eastAsia="ＭＳ ゴシック" w:hAnsi="ＭＳ ゴシック" w:hint="eastAsia"/>
        </w:rPr>
        <w:t>１　府防災行政無線</w:t>
      </w:r>
    </w:p>
    <w:p w14:paraId="3F61B178" w14:textId="77777777" w:rsidR="00A13070" w:rsidRPr="004D6082" w:rsidRDefault="00A13070" w:rsidP="00A13070">
      <w:pPr>
        <w:spacing w:line="360" w:lineRule="exact"/>
        <w:ind w:firstLineChars="531" w:firstLine="1115"/>
        <w:rPr>
          <w:rFonts w:ascii="ＭＳ ゴシック" w:eastAsia="ＭＳ ゴシック" w:hAnsi="ＭＳ ゴシック"/>
        </w:rPr>
      </w:pPr>
      <w:r w:rsidRPr="00212349">
        <w:rPr>
          <w:rFonts w:hint="eastAsia"/>
        </w:rPr>
        <w:t>府が、府庁、府の出先機関、各市町並びに国の出先機関等に設置した無線通信設備</w:t>
      </w:r>
    </w:p>
    <w:p w14:paraId="21E21B8B" w14:textId="77777777" w:rsidR="00A13070" w:rsidRPr="00212349" w:rsidRDefault="00A13070" w:rsidP="00A13070">
      <w:pPr>
        <w:spacing w:line="360" w:lineRule="exact"/>
        <w:ind w:firstLineChars="331" w:firstLine="695"/>
        <w:rPr>
          <w:rFonts w:ascii="ＭＳ ゴシック" w:eastAsia="ＭＳ ゴシック" w:hAnsi="ＭＳ ゴシック"/>
        </w:rPr>
      </w:pPr>
      <w:r w:rsidRPr="00212349">
        <w:rPr>
          <w:rFonts w:ascii="ＭＳ ゴシック" w:eastAsia="ＭＳ ゴシック" w:hAnsi="ＭＳ ゴシック" w:hint="eastAsia"/>
        </w:rPr>
        <w:t>２　市町防災行政無線</w:t>
      </w:r>
    </w:p>
    <w:p w14:paraId="7A4759E4" w14:textId="77777777" w:rsidR="00A13070" w:rsidRPr="00212349" w:rsidRDefault="00A13070" w:rsidP="00A13070">
      <w:pPr>
        <w:spacing w:line="360" w:lineRule="exact"/>
        <w:ind w:firstLineChars="550" w:firstLine="1155"/>
      </w:pPr>
      <w:r w:rsidRPr="00212349">
        <w:rPr>
          <w:rFonts w:hint="eastAsia"/>
        </w:rPr>
        <w:t>府内各市町が、市町施設及び関係機関に設置した無線通信設備</w:t>
      </w:r>
    </w:p>
    <w:p w14:paraId="1E507B16" w14:textId="77777777" w:rsidR="00A13070" w:rsidRPr="00212349" w:rsidRDefault="00A13070" w:rsidP="00A13070">
      <w:pPr>
        <w:spacing w:line="360" w:lineRule="exact"/>
        <w:ind w:firstLineChars="331" w:firstLine="695"/>
        <w:rPr>
          <w:rFonts w:ascii="ＭＳ ゴシック" w:eastAsia="ＭＳ ゴシック" w:hAnsi="ＭＳ ゴシック"/>
        </w:rPr>
      </w:pPr>
      <w:r w:rsidRPr="00212349">
        <w:rPr>
          <w:rFonts w:ascii="ＭＳ ゴシック" w:eastAsia="ＭＳ ゴシック" w:hAnsi="ＭＳ ゴシック" w:hint="eastAsia"/>
        </w:rPr>
        <w:t>３　防災相互通信用無線</w:t>
      </w:r>
    </w:p>
    <w:p w14:paraId="108ECD31" w14:textId="77777777" w:rsidR="00A13070" w:rsidRPr="00212349" w:rsidRDefault="00A13070" w:rsidP="00A13070">
      <w:pPr>
        <w:spacing w:line="360" w:lineRule="exact"/>
        <w:ind w:leftChars="529" w:left="1111"/>
      </w:pPr>
      <w:r w:rsidRPr="00212349">
        <w:rPr>
          <w:rFonts w:hint="eastAsia"/>
        </w:rPr>
        <w:t>防災関係機関、特定事業所及びその他事業所が設置した相互に通話が可能な無線通信設</w:t>
      </w:r>
      <w:r>
        <w:rPr>
          <w:rFonts w:hint="eastAsia"/>
        </w:rPr>
        <w:t xml:space="preserve">　　</w:t>
      </w:r>
      <w:r w:rsidRPr="00212349">
        <w:rPr>
          <w:rFonts w:hint="eastAsia"/>
        </w:rPr>
        <w:t>備</w:t>
      </w:r>
    </w:p>
    <w:p w14:paraId="51628E3E" w14:textId="77777777" w:rsidR="00A13070" w:rsidRPr="00212349" w:rsidRDefault="00A13070" w:rsidP="00A13070">
      <w:pPr>
        <w:spacing w:line="360" w:lineRule="exact"/>
        <w:ind w:firstLineChars="331" w:firstLine="695"/>
        <w:rPr>
          <w:rFonts w:ascii="ＭＳ ゴシック" w:eastAsia="ＭＳ ゴシック" w:hAnsi="ＭＳ ゴシック"/>
        </w:rPr>
      </w:pPr>
      <w:r w:rsidRPr="00212349">
        <w:rPr>
          <w:rFonts w:ascii="ＭＳ ゴシック" w:eastAsia="ＭＳ ゴシック" w:hAnsi="ＭＳ ゴシック" w:hint="eastAsia"/>
        </w:rPr>
        <w:t>４　警察無線、消防無線</w:t>
      </w:r>
    </w:p>
    <w:p w14:paraId="4CF7B844" w14:textId="77777777" w:rsidR="00A13070" w:rsidRPr="00212349" w:rsidRDefault="00A13070" w:rsidP="00A13070">
      <w:pPr>
        <w:spacing w:line="360" w:lineRule="exact"/>
        <w:ind w:firstLineChars="550" w:firstLine="1155"/>
      </w:pPr>
      <w:r w:rsidRPr="00212349">
        <w:rPr>
          <w:rFonts w:hint="eastAsia"/>
        </w:rPr>
        <w:t>府警察及び消防機関が、それぞれに設置した無線通信設備</w:t>
      </w:r>
    </w:p>
    <w:p w14:paraId="5664D714" w14:textId="77777777" w:rsidR="00A13070" w:rsidRPr="00212349" w:rsidRDefault="00A13070" w:rsidP="00A13070">
      <w:pPr>
        <w:spacing w:line="360" w:lineRule="exact"/>
        <w:ind w:firstLineChars="331" w:firstLine="695"/>
        <w:rPr>
          <w:rFonts w:ascii="ＭＳ ゴシック" w:eastAsia="ＭＳ ゴシック" w:hAnsi="ＭＳ ゴシック"/>
        </w:rPr>
      </w:pPr>
      <w:r w:rsidRPr="00212349">
        <w:rPr>
          <w:rFonts w:ascii="ＭＳ ゴシック" w:eastAsia="ＭＳ ゴシック" w:hAnsi="ＭＳ ゴシック" w:hint="eastAsia"/>
        </w:rPr>
        <w:t>５　非常通信の利用（大阪地区非常通信協議会）</w:t>
      </w:r>
    </w:p>
    <w:p w14:paraId="759BF3F4" w14:textId="77777777" w:rsidR="00A13070" w:rsidRPr="00212349" w:rsidRDefault="00A13070" w:rsidP="00A13070">
      <w:pPr>
        <w:spacing w:line="360" w:lineRule="exact"/>
        <w:ind w:firstLineChars="550" w:firstLine="1155"/>
      </w:pPr>
      <w:r w:rsidRPr="00212349">
        <w:rPr>
          <w:rFonts w:hint="eastAsia"/>
        </w:rPr>
        <w:t>協議会加盟の他の機関の無線通信設備</w:t>
      </w:r>
    </w:p>
    <w:p w14:paraId="7AEAC1BC" w14:textId="77777777" w:rsidR="00A13070" w:rsidRPr="00212349" w:rsidRDefault="00A13070" w:rsidP="00A13070">
      <w:pPr>
        <w:spacing w:line="360" w:lineRule="exact"/>
        <w:ind w:firstLineChars="331" w:firstLine="695"/>
        <w:rPr>
          <w:rFonts w:ascii="ＭＳ ゴシック" w:eastAsia="ＭＳ ゴシック" w:hAnsi="ＭＳ ゴシック"/>
        </w:rPr>
      </w:pPr>
      <w:r w:rsidRPr="00212349">
        <w:rPr>
          <w:rFonts w:ascii="ＭＳ ゴシック" w:eastAsia="ＭＳ ゴシック" w:hAnsi="ＭＳ ゴシック" w:hint="eastAsia"/>
        </w:rPr>
        <w:t>６　府災害対策車の無線</w:t>
      </w:r>
    </w:p>
    <w:p w14:paraId="1B17514B" w14:textId="77777777" w:rsidR="00A13070" w:rsidRPr="00212349" w:rsidRDefault="00A13070" w:rsidP="00A13070">
      <w:pPr>
        <w:spacing w:line="360" w:lineRule="exact"/>
        <w:ind w:firstLineChars="550" w:firstLine="1155"/>
      </w:pPr>
      <w:r w:rsidRPr="00212349">
        <w:rPr>
          <w:rFonts w:hint="eastAsia"/>
        </w:rPr>
        <w:t>災害現場での被害状況の情報収集等が可能な府災害対策車の無線通信設備</w:t>
      </w:r>
    </w:p>
    <w:p w14:paraId="689677CB" w14:textId="77777777" w:rsidR="00A13070" w:rsidRPr="00212349" w:rsidRDefault="00A13070" w:rsidP="00A13070">
      <w:pPr>
        <w:spacing w:line="360" w:lineRule="exact"/>
      </w:pPr>
    </w:p>
    <w:p w14:paraId="6F7EA6DF" w14:textId="77777777" w:rsidR="00A13070" w:rsidRPr="00212349" w:rsidRDefault="00A13070" w:rsidP="00A13070">
      <w:pPr>
        <w:spacing w:line="360" w:lineRule="exact"/>
        <w:ind w:firstLineChars="100" w:firstLine="210"/>
        <w:rPr>
          <w:rFonts w:ascii="ＭＳ ゴシック" w:eastAsia="ＭＳ ゴシック" w:hAnsi="ＭＳ ゴシック"/>
        </w:rPr>
      </w:pPr>
      <w:r w:rsidRPr="00212349">
        <w:rPr>
          <w:rFonts w:ascii="ＭＳ ゴシック" w:eastAsia="ＭＳ ゴシック" w:hAnsi="ＭＳ ゴシック" w:hint="eastAsia"/>
        </w:rPr>
        <w:t>第２　通信手段の確保</w:t>
      </w:r>
    </w:p>
    <w:p w14:paraId="68D4AA14" w14:textId="77777777" w:rsidR="00A13070" w:rsidRDefault="00A13070" w:rsidP="00A13070">
      <w:pPr>
        <w:spacing w:line="360" w:lineRule="exact"/>
        <w:ind w:leftChars="100" w:left="210" w:firstLineChars="300" w:firstLine="630"/>
      </w:pPr>
      <w:r w:rsidRPr="00212349">
        <w:rPr>
          <w:rFonts w:hint="eastAsia"/>
        </w:rPr>
        <w:t>災害時には、有線通信及び無線通信とも混乱することが予想されるため、通信施設の管理者は</w:t>
      </w:r>
      <w:r>
        <w:rPr>
          <w:rFonts w:hint="eastAsia"/>
        </w:rPr>
        <w:t xml:space="preserve"> </w:t>
      </w:r>
    </w:p>
    <w:p w14:paraId="418D9EDA" w14:textId="77777777" w:rsidR="00A13070" w:rsidRPr="00212349" w:rsidRDefault="00A13070" w:rsidP="00A13070">
      <w:pPr>
        <w:spacing w:line="360" w:lineRule="exact"/>
        <w:ind w:firstLineChars="300" w:firstLine="630"/>
      </w:pPr>
      <w:r w:rsidRPr="00212349">
        <w:rPr>
          <w:rFonts w:hint="eastAsia"/>
        </w:rPr>
        <w:t>必要に応じ的確な通信統制を実施して、その通信が円滑迅速に行われるよう努める。</w:t>
      </w:r>
    </w:p>
    <w:p w14:paraId="7113E603" w14:textId="77777777" w:rsidR="00A13070" w:rsidRPr="00212349" w:rsidRDefault="00A13070" w:rsidP="00A13070">
      <w:pPr>
        <w:spacing w:line="360" w:lineRule="exact"/>
        <w:ind w:firstLineChars="50" w:firstLine="105"/>
        <w:rPr>
          <w:rFonts w:ascii="ＭＳ Ｐゴシック" w:eastAsia="ＭＳ Ｐゴシック" w:hAnsi="ＭＳ Ｐゴシック"/>
          <w:sz w:val="32"/>
          <w:szCs w:val="32"/>
        </w:rPr>
      </w:pPr>
      <w:r w:rsidRPr="00212349">
        <w:br w:type="page"/>
      </w:r>
      <w:r w:rsidRPr="00212349">
        <w:rPr>
          <w:rFonts w:ascii="ＭＳ Ｐゴシック" w:eastAsia="ＭＳ Ｐゴシック" w:hAnsi="ＭＳ Ｐゴシック" w:hint="eastAsia"/>
          <w:sz w:val="32"/>
          <w:szCs w:val="32"/>
        </w:rPr>
        <w:lastRenderedPageBreak/>
        <w:t>第７節　災害広報</w:t>
      </w:r>
    </w:p>
    <w:p w14:paraId="236BF29C" w14:textId="77777777" w:rsidR="00A13070" w:rsidRPr="00212349" w:rsidRDefault="00A13070" w:rsidP="00A13070">
      <w:pPr>
        <w:spacing w:line="360" w:lineRule="exact"/>
      </w:pPr>
    </w:p>
    <w:p w14:paraId="7F470556" w14:textId="77777777" w:rsidR="00A13070" w:rsidRPr="00212349" w:rsidRDefault="00A13070" w:rsidP="00A13070">
      <w:pPr>
        <w:spacing w:line="360" w:lineRule="exact"/>
        <w:ind w:left="210" w:hangingChars="100" w:hanging="210"/>
        <w:rPr>
          <w:szCs w:val="21"/>
        </w:rPr>
      </w:pPr>
      <w:r w:rsidRPr="00212349">
        <w:rPr>
          <w:rFonts w:hint="eastAsia"/>
        </w:rPr>
        <w:t xml:space="preserve">　</w:t>
      </w:r>
      <w:r>
        <w:rPr>
          <w:rFonts w:hint="eastAsia"/>
        </w:rPr>
        <w:t xml:space="preserve">　</w:t>
      </w:r>
      <w:r w:rsidRPr="00212349">
        <w:rPr>
          <w:rFonts w:hint="eastAsia"/>
          <w:szCs w:val="21"/>
        </w:rPr>
        <w:t>防災関係機関、特定事業所及びその他事業所は、災害時における各種応急活動の推進、社会的混乱の防止、及び住民不安の払拭等に果たす広報の重要性を認識し、それぞれ連絡調整のうえ広報活動を積極的に推進するものとする。</w:t>
      </w:r>
    </w:p>
    <w:p w14:paraId="62A4BD0F" w14:textId="77777777" w:rsidR="00A13070" w:rsidRPr="00212349" w:rsidRDefault="00A13070" w:rsidP="00A13070">
      <w:pPr>
        <w:spacing w:line="360" w:lineRule="exact"/>
        <w:ind w:firstLineChars="200" w:firstLine="420"/>
        <w:rPr>
          <w:szCs w:val="21"/>
        </w:rPr>
      </w:pPr>
      <w:r w:rsidRPr="00212349">
        <w:rPr>
          <w:rFonts w:hint="eastAsia"/>
          <w:szCs w:val="21"/>
        </w:rPr>
        <w:t>また、防災本部は、報道機関と密接な連携を図り、情報の提供に努めるものとする。</w:t>
      </w:r>
    </w:p>
    <w:p w14:paraId="64F5DC5D" w14:textId="77777777" w:rsidR="00A13070" w:rsidRPr="00212349" w:rsidRDefault="00A13070" w:rsidP="00A13070">
      <w:pPr>
        <w:spacing w:line="360" w:lineRule="exact"/>
        <w:ind w:firstLineChars="200" w:firstLine="420"/>
        <w:rPr>
          <w:szCs w:val="21"/>
        </w:rPr>
      </w:pPr>
      <w:r w:rsidRPr="00212349">
        <w:rPr>
          <w:rFonts w:hint="eastAsia"/>
          <w:szCs w:val="21"/>
        </w:rPr>
        <w:t>なお、現地本部が設置された場合は、防災本部と調整し現地本部において情報の提供を行う。</w:t>
      </w:r>
    </w:p>
    <w:p w14:paraId="4713B58D" w14:textId="77777777" w:rsidR="00A13070" w:rsidRPr="00212349" w:rsidRDefault="00A13070" w:rsidP="00A13070">
      <w:pPr>
        <w:spacing w:line="360" w:lineRule="exact"/>
        <w:rPr>
          <w:szCs w:val="21"/>
        </w:rPr>
      </w:pPr>
    </w:p>
    <w:p w14:paraId="5A28ACED" w14:textId="77777777" w:rsidR="00A13070" w:rsidRDefault="00A13070" w:rsidP="00A13070">
      <w:pPr>
        <w:spacing w:line="360" w:lineRule="exact"/>
        <w:ind w:firstLineChars="100" w:firstLine="210"/>
        <w:rPr>
          <w:rFonts w:ascii="ＭＳ ゴシック" w:eastAsia="ＭＳ ゴシック" w:hAnsi="ＭＳ ゴシック"/>
          <w:szCs w:val="21"/>
        </w:rPr>
      </w:pPr>
      <w:r w:rsidRPr="00212349">
        <w:rPr>
          <w:rFonts w:ascii="ＭＳ ゴシック" w:eastAsia="ＭＳ ゴシック" w:hAnsi="ＭＳ ゴシック" w:hint="eastAsia"/>
          <w:szCs w:val="21"/>
        </w:rPr>
        <w:t>第１　実施機関</w:t>
      </w:r>
    </w:p>
    <w:p w14:paraId="657EDD9B" w14:textId="77777777" w:rsidR="00A13070" w:rsidRDefault="00A13070" w:rsidP="00A13070">
      <w:pPr>
        <w:spacing w:line="360" w:lineRule="exact"/>
        <w:ind w:firstLineChars="400" w:firstLine="840"/>
        <w:rPr>
          <w:szCs w:val="21"/>
        </w:rPr>
      </w:pPr>
      <w:r w:rsidRPr="00212349">
        <w:rPr>
          <w:rFonts w:hint="eastAsia"/>
          <w:szCs w:val="21"/>
        </w:rPr>
        <w:t>府、府警察、市町、消防機関、海上保安機関、</w:t>
      </w:r>
      <w:r w:rsidRPr="00EC3E58">
        <w:rPr>
          <w:rFonts w:hint="eastAsia"/>
          <w:szCs w:val="21"/>
        </w:rPr>
        <w:t>日本放送協会大阪拠点放送局</w:t>
      </w:r>
      <w:r w:rsidRPr="00212349">
        <w:rPr>
          <w:rFonts w:hint="eastAsia"/>
          <w:szCs w:val="21"/>
        </w:rPr>
        <w:t>ほか放送事業者及</w:t>
      </w:r>
      <w:r>
        <w:rPr>
          <w:rFonts w:hint="eastAsia"/>
          <w:szCs w:val="21"/>
        </w:rPr>
        <w:t xml:space="preserve">　　</w:t>
      </w:r>
    </w:p>
    <w:p w14:paraId="4F087786" w14:textId="77777777" w:rsidR="00A13070" w:rsidRPr="00432533" w:rsidRDefault="00A13070" w:rsidP="00A13070">
      <w:pPr>
        <w:spacing w:line="360" w:lineRule="exact"/>
        <w:ind w:firstLineChars="300" w:firstLine="630"/>
        <w:rPr>
          <w:rFonts w:ascii="ＭＳ ゴシック" w:eastAsia="ＭＳ ゴシック" w:hAnsi="ＭＳ ゴシック"/>
          <w:szCs w:val="21"/>
        </w:rPr>
      </w:pPr>
      <w:r w:rsidRPr="00212349">
        <w:rPr>
          <w:rFonts w:hint="eastAsia"/>
          <w:szCs w:val="21"/>
        </w:rPr>
        <w:t>び特定事業者</w:t>
      </w:r>
    </w:p>
    <w:p w14:paraId="12DE1EF5" w14:textId="77777777" w:rsidR="00A13070" w:rsidRPr="00212349" w:rsidRDefault="00A13070" w:rsidP="00A13070">
      <w:pPr>
        <w:spacing w:line="360" w:lineRule="exact"/>
        <w:rPr>
          <w:szCs w:val="21"/>
        </w:rPr>
      </w:pPr>
    </w:p>
    <w:p w14:paraId="6E565738" w14:textId="77777777" w:rsidR="00A13070" w:rsidRPr="00212349" w:rsidRDefault="00A13070" w:rsidP="00A13070">
      <w:pPr>
        <w:spacing w:line="360" w:lineRule="exact"/>
        <w:ind w:firstLineChars="100" w:firstLine="210"/>
        <w:rPr>
          <w:rFonts w:ascii="ＭＳ ゴシック" w:eastAsia="ＭＳ ゴシック" w:hAnsi="ＭＳ ゴシック"/>
          <w:szCs w:val="21"/>
        </w:rPr>
      </w:pPr>
      <w:r w:rsidRPr="00212349">
        <w:rPr>
          <w:rFonts w:ascii="ＭＳ ゴシック" w:eastAsia="ＭＳ ゴシック" w:hAnsi="ＭＳ ゴシック" w:hint="eastAsia"/>
          <w:szCs w:val="21"/>
        </w:rPr>
        <w:t>第２　広報事項</w:t>
      </w:r>
    </w:p>
    <w:p w14:paraId="015D04B8" w14:textId="77777777" w:rsidR="00A13070" w:rsidRPr="00212349" w:rsidRDefault="00A13070" w:rsidP="00A13070">
      <w:pPr>
        <w:spacing w:line="360" w:lineRule="exact"/>
        <w:ind w:firstLineChars="364" w:firstLine="764"/>
        <w:rPr>
          <w:szCs w:val="21"/>
        </w:rPr>
      </w:pPr>
      <w:r w:rsidRPr="00212349">
        <w:rPr>
          <w:rFonts w:hint="eastAsia"/>
          <w:szCs w:val="21"/>
        </w:rPr>
        <w:t>主な広報事項は、次のとおりである。</w:t>
      </w:r>
    </w:p>
    <w:p w14:paraId="688AC69B" w14:textId="77777777" w:rsidR="00A13070" w:rsidRPr="00212349" w:rsidRDefault="00A13070" w:rsidP="00A13070">
      <w:pPr>
        <w:spacing w:line="360" w:lineRule="exact"/>
        <w:ind w:firstLineChars="300" w:firstLine="630"/>
        <w:rPr>
          <w:rFonts w:ascii="ＭＳ ゴシック" w:eastAsia="ＭＳ ゴシック" w:hAnsi="ＭＳ ゴシック"/>
          <w:szCs w:val="21"/>
        </w:rPr>
      </w:pPr>
      <w:r w:rsidRPr="00212349">
        <w:rPr>
          <w:rFonts w:ascii="ＭＳ ゴシック" w:eastAsia="ＭＳ ゴシック" w:hAnsi="ＭＳ ゴシック" w:hint="eastAsia"/>
          <w:szCs w:val="21"/>
        </w:rPr>
        <w:t>１　府</w:t>
      </w:r>
    </w:p>
    <w:p w14:paraId="2EF21841" w14:textId="77777777" w:rsidR="00A13070" w:rsidRPr="00604AD1" w:rsidRDefault="00A13070" w:rsidP="00A13070">
      <w:pPr>
        <w:spacing w:line="360" w:lineRule="exact"/>
        <w:ind w:firstLineChars="397" w:firstLine="834"/>
        <w:rPr>
          <w:rFonts w:ascii="ＭＳ 明朝" w:hAnsi="ＭＳ 明朝"/>
          <w:szCs w:val="21"/>
        </w:rPr>
      </w:pPr>
      <w:r w:rsidRPr="00604AD1">
        <w:rPr>
          <w:rFonts w:ascii="ＭＳ 明朝" w:hAnsi="ＭＳ 明朝" w:hint="eastAsia"/>
          <w:szCs w:val="21"/>
        </w:rPr>
        <w:t>(1)災害情報及び府の防災体制</w:t>
      </w:r>
    </w:p>
    <w:p w14:paraId="189942CB" w14:textId="77777777" w:rsidR="00A13070" w:rsidRPr="00604AD1" w:rsidRDefault="00A13070" w:rsidP="00A13070">
      <w:pPr>
        <w:spacing w:line="360" w:lineRule="exact"/>
        <w:ind w:firstLineChars="397" w:firstLine="834"/>
        <w:rPr>
          <w:rFonts w:ascii="ＭＳ 明朝" w:hAnsi="ＭＳ 明朝"/>
          <w:szCs w:val="21"/>
        </w:rPr>
      </w:pPr>
      <w:r w:rsidRPr="00604AD1">
        <w:rPr>
          <w:rFonts w:ascii="ＭＳ 明朝" w:hAnsi="ＭＳ 明朝" w:hint="eastAsia"/>
          <w:szCs w:val="21"/>
        </w:rPr>
        <w:t>(2)交通、通信等の障害の状況及び災害復旧の見通し</w:t>
      </w:r>
    </w:p>
    <w:p w14:paraId="4AA41CAB" w14:textId="77777777" w:rsidR="00A13070" w:rsidRPr="00604AD1" w:rsidRDefault="00A13070" w:rsidP="00A13070">
      <w:pPr>
        <w:spacing w:line="360" w:lineRule="exact"/>
        <w:ind w:firstLineChars="397" w:firstLine="834"/>
        <w:rPr>
          <w:rFonts w:ascii="ＭＳ 明朝" w:hAnsi="ＭＳ 明朝"/>
          <w:szCs w:val="21"/>
        </w:rPr>
      </w:pPr>
      <w:r w:rsidRPr="00604AD1">
        <w:rPr>
          <w:rFonts w:ascii="ＭＳ 明朝" w:hAnsi="ＭＳ 明朝" w:hint="eastAsia"/>
          <w:szCs w:val="21"/>
        </w:rPr>
        <w:t>(3)被災者に対する注意事項</w:t>
      </w:r>
    </w:p>
    <w:p w14:paraId="14ECAB6F" w14:textId="77777777" w:rsidR="00A13070" w:rsidRPr="00604AD1" w:rsidRDefault="00A13070" w:rsidP="00A13070">
      <w:pPr>
        <w:spacing w:line="360" w:lineRule="exact"/>
        <w:ind w:firstLineChars="397" w:firstLine="834"/>
        <w:rPr>
          <w:rFonts w:ascii="ＭＳ 明朝" w:hAnsi="ＭＳ 明朝"/>
          <w:szCs w:val="21"/>
        </w:rPr>
      </w:pPr>
      <w:r w:rsidRPr="00604AD1">
        <w:rPr>
          <w:rFonts w:ascii="ＭＳ 明朝" w:hAnsi="ＭＳ 明朝" w:hint="eastAsia"/>
          <w:szCs w:val="21"/>
        </w:rPr>
        <w:t>(4)その他必要な事項</w:t>
      </w:r>
    </w:p>
    <w:p w14:paraId="56797699" w14:textId="77777777" w:rsidR="00A13070" w:rsidRPr="00212349" w:rsidRDefault="00A13070" w:rsidP="00A13070">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２　府警察</w:t>
      </w:r>
    </w:p>
    <w:p w14:paraId="0CC7AB0B" w14:textId="77777777" w:rsidR="00A13070" w:rsidRPr="00604AD1" w:rsidRDefault="00A13070" w:rsidP="00A13070">
      <w:pPr>
        <w:spacing w:line="360" w:lineRule="exact"/>
        <w:ind w:firstLineChars="397" w:firstLine="834"/>
        <w:rPr>
          <w:rFonts w:ascii="ＭＳ 明朝" w:hAnsi="ＭＳ 明朝"/>
          <w:szCs w:val="21"/>
        </w:rPr>
      </w:pPr>
      <w:r w:rsidRPr="00604AD1">
        <w:rPr>
          <w:rFonts w:ascii="ＭＳ 明朝" w:hAnsi="ＭＳ 明朝" w:hint="eastAsia"/>
          <w:szCs w:val="21"/>
        </w:rPr>
        <w:t>(1)注意警戒心を喚起する災害情報等</w:t>
      </w:r>
    </w:p>
    <w:p w14:paraId="62F98834" w14:textId="77777777" w:rsidR="00A13070" w:rsidRPr="00604AD1" w:rsidRDefault="00A13070" w:rsidP="00A13070">
      <w:pPr>
        <w:spacing w:line="360" w:lineRule="exact"/>
        <w:ind w:firstLineChars="397" w:firstLine="834"/>
        <w:rPr>
          <w:rFonts w:ascii="ＭＳ 明朝" w:hAnsi="ＭＳ 明朝"/>
          <w:szCs w:val="21"/>
        </w:rPr>
      </w:pPr>
      <w:r w:rsidRPr="00604AD1">
        <w:rPr>
          <w:rFonts w:ascii="ＭＳ 明朝" w:hAnsi="ＭＳ 明朝" w:hint="eastAsia"/>
          <w:szCs w:val="21"/>
        </w:rPr>
        <w:t>(2)被害防止、事故防止、危険物等の保安措置等注意指導又は警告事項</w:t>
      </w:r>
    </w:p>
    <w:p w14:paraId="19EB3079" w14:textId="77777777" w:rsidR="00A13070" w:rsidRPr="00604AD1" w:rsidRDefault="00A13070" w:rsidP="00A13070">
      <w:pPr>
        <w:spacing w:line="360" w:lineRule="exact"/>
        <w:ind w:firstLineChars="397" w:firstLine="834"/>
        <w:rPr>
          <w:rFonts w:ascii="ＭＳ 明朝" w:hAnsi="ＭＳ 明朝"/>
          <w:szCs w:val="21"/>
        </w:rPr>
      </w:pPr>
      <w:r w:rsidRPr="00604AD1">
        <w:rPr>
          <w:rFonts w:ascii="ＭＳ 明朝" w:hAnsi="ＭＳ 明朝" w:hint="eastAsia"/>
          <w:szCs w:val="21"/>
        </w:rPr>
        <w:t>(3)避難措置の指示事項</w:t>
      </w:r>
    </w:p>
    <w:p w14:paraId="6EAF55EA" w14:textId="77777777" w:rsidR="00A13070" w:rsidRPr="00604AD1" w:rsidRDefault="00A13070" w:rsidP="00A13070">
      <w:pPr>
        <w:spacing w:line="360" w:lineRule="exact"/>
        <w:ind w:firstLineChars="397" w:firstLine="834"/>
        <w:rPr>
          <w:rFonts w:ascii="ＭＳ 明朝" w:hAnsi="ＭＳ 明朝"/>
          <w:szCs w:val="21"/>
        </w:rPr>
      </w:pPr>
      <w:r w:rsidRPr="00604AD1">
        <w:rPr>
          <w:rFonts w:ascii="ＭＳ 明朝" w:hAnsi="ＭＳ 明朝" w:hint="eastAsia"/>
          <w:szCs w:val="21"/>
        </w:rPr>
        <w:t>(4)災害状況、被害状況、死傷者の収容状況</w:t>
      </w:r>
    </w:p>
    <w:p w14:paraId="577FE88B" w14:textId="77777777" w:rsidR="00A13070" w:rsidRPr="00604AD1" w:rsidRDefault="00A13070" w:rsidP="00A13070">
      <w:pPr>
        <w:spacing w:line="360" w:lineRule="exact"/>
        <w:ind w:firstLineChars="397" w:firstLine="834"/>
        <w:rPr>
          <w:rFonts w:ascii="ＭＳ 明朝" w:hAnsi="ＭＳ 明朝"/>
          <w:szCs w:val="21"/>
        </w:rPr>
      </w:pPr>
      <w:r w:rsidRPr="00604AD1">
        <w:rPr>
          <w:rFonts w:ascii="ＭＳ 明朝" w:hAnsi="ＭＳ 明朝" w:hint="eastAsia"/>
          <w:szCs w:val="21"/>
        </w:rPr>
        <w:t>(5)犯罪の予防、流言飛語の防止解消、人心の安定等、秩序維持を図る事項</w:t>
      </w:r>
    </w:p>
    <w:p w14:paraId="6109041F" w14:textId="77777777" w:rsidR="00A13070" w:rsidRPr="00604AD1" w:rsidRDefault="00A13070" w:rsidP="00A13070">
      <w:pPr>
        <w:spacing w:line="360" w:lineRule="exact"/>
        <w:ind w:firstLineChars="397" w:firstLine="834"/>
        <w:rPr>
          <w:rFonts w:ascii="ＭＳ 明朝" w:hAnsi="ＭＳ 明朝"/>
          <w:szCs w:val="21"/>
        </w:rPr>
      </w:pPr>
      <w:r w:rsidRPr="00604AD1">
        <w:rPr>
          <w:rFonts w:ascii="ＭＳ 明朝" w:hAnsi="ＭＳ 明朝" w:hint="eastAsia"/>
          <w:szCs w:val="21"/>
        </w:rPr>
        <w:t>(6)その他必要な事項</w:t>
      </w:r>
    </w:p>
    <w:p w14:paraId="31EFFB1F" w14:textId="77777777" w:rsidR="00A13070" w:rsidRPr="00212349" w:rsidRDefault="00A13070" w:rsidP="00A13070">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３　市町</w:t>
      </w:r>
    </w:p>
    <w:p w14:paraId="5E819047" w14:textId="77777777" w:rsidR="00A13070" w:rsidRPr="00604AD1" w:rsidRDefault="00A13070" w:rsidP="00A13070">
      <w:pPr>
        <w:spacing w:line="360" w:lineRule="exact"/>
        <w:ind w:firstLineChars="397" w:firstLine="834"/>
        <w:rPr>
          <w:rFonts w:ascii="ＭＳ 明朝" w:hAnsi="ＭＳ 明朝"/>
          <w:szCs w:val="21"/>
        </w:rPr>
      </w:pPr>
      <w:r w:rsidRPr="00604AD1">
        <w:rPr>
          <w:rFonts w:ascii="ＭＳ 明朝" w:hAnsi="ＭＳ 明朝" w:hint="eastAsia"/>
          <w:szCs w:val="21"/>
        </w:rPr>
        <w:t>(1)災害情報及び市町の防災体制</w:t>
      </w:r>
    </w:p>
    <w:p w14:paraId="2B88E097" w14:textId="77777777" w:rsidR="00A13070" w:rsidRPr="00604AD1" w:rsidRDefault="00A13070" w:rsidP="00A13070">
      <w:pPr>
        <w:spacing w:line="360" w:lineRule="exact"/>
        <w:ind w:firstLineChars="397" w:firstLine="834"/>
        <w:rPr>
          <w:rFonts w:ascii="ＭＳ 明朝" w:hAnsi="ＭＳ 明朝"/>
          <w:szCs w:val="21"/>
        </w:rPr>
      </w:pPr>
      <w:r w:rsidRPr="00604AD1">
        <w:rPr>
          <w:rFonts w:ascii="ＭＳ 明朝" w:hAnsi="ＭＳ 明朝" w:hint="eastAsia"/>
          <w:szCs w:val="21"/>
        </w:rPr>
        <w:t>(2)</w:t>
      </w:r>
      <w:r w:rsidRPr="00084C67">
        <w:rPr>
          <w:rFonts w:ascii="ＭＳ 明朝" w:hAnsi="ＭＳ 明朝" w:hint="eastAsia"/>
          <w:szCs w:val="21"/>
        </w:rPr>
        <w:t>避難等の指示、</w:t>
      </w:r>
      <w:r w:rsidRPr="00604AD1">
        <w:rPr>
          <w:rFonts w:ascii="ＭＳ 明朝" w:hAnsi="ＭＳ 明朝" w:hint="eastAsia"/>
          <w:szCs w:val="21"/>
        </w:rPr>
        <w:t>避難先、避難経路、その他災害に関する注意事項</w:t>
      </w:r>
    </w:p>
    <w:p w14:paraId="3D1CD0CE" w14:textId="77777777" w:rsidR="00A13070" w:rsidRPr="00604AD1" w:rsidRDefault="00A13070" w:rsidP="00A13070">
      <w:pPr>
        <w:spacing w:line="360" w:lineRule="exact"/>
        <w:ind w:firstLineChars="397" w:firstLine="834"/>
        <w:rPr>
          <w:rFonts w:ascii="ＭＳ 明朝" w:hAnsi="ＭＳ 明朝"/>
          <w:szCs w:val="21"/>
        </w:rPr>
      </w:pPr>
      <w:r w:rsidRPr="00604AD1">
        <w:rPr>
          <w:rFonts w:ascii="ＭＳ 明朝" w:hAnsi="ＭＳ 明朝" w:hint="eastAsia"/>
          <w:szCs w:val="21"/>
        </w:rPr>
        <w:t>(3)災害応急活動の実施状況及び災害復旧の見通し</w:t>
      </w:r>
    </w:p>
    <w:p w14:paraId="15834169" w14:textId="77777777" w:rsidR="00A13070" w:rsidRPr="00604AD1" w:rsidRDefault="00A13070" w:rsidP="00A13070">
      <w:pPr>
        <w:spacing w:line="360" w:lineRule="exact"/>
        <w:ind w:firstLineChars="397" w:firstLine="834"/>
        <w:rPr>
          <w:rFonts w:ascii="ＭＳ 明朝" w:hAnsi="ＭＳ 明朝"/>
          <w:szCs w:val="21"/>
        </w:rPr>
      </w:pPr>
      <w:r w:rsidRPr="00604AD1">
        <w:rPr>
          <w:rFonts w:ascii="ＭＳ 明朝" w:hAnsi="ＭＳ 明朝" w:hint="eastAsia"/>
          <w:szCs w:val="21"/>
        </w:rPr>
        <w:t>(4)被災者に対する救護状況</w:t>
      </w:r>
    </w:p>
    <w:p w14:paraId="67711310" w14:textId="77777777" w:rsidR="00A13070" w:rsidRPr="00604AD1" w:rsidRDefault="00A13070" w:rsidP="00A13070">
      <w:pPr>
        <w:spacing w:line="360" w:lineRule="exact"/>
        <w:ind w:firstLineChars="397" w:firstLine="834"/>
        <w:rPr>
          <w:rFonts w:ascii="ＭＳ 明朝" w:hAnsi="ＭＳ 明朝"/>
          <w:szCs w:val="21"/>
        </w:rPr>
      </w:pPr>
      <w:r w:rsidRPr="00604AD1">
        <w:rPr>
          <w:rFonts w:ascii="ＭＳ 明朝" w:hAnsi="ＭＳ 明朝" w:hint="eastAsia"/>
          <w:szCs w:val="21"/>
        </w:rPr>
        <w:t>(5)その他必要な事項</w:t>
      </w:r>
    </w:p>
    <w:p w14:paraId="77F5364F" w14:textId="77777777" w:rsidR="00A13070" w:rsidRPr="00212349" w:rsidRDefault="00A13070" w:rsidP="00A13070">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４　消防機関</w:t>
      </w:r>
    </w:p>
    <w:p w14:paraId="15316B50" w14:textId="77777777" w:rsidR="00A13070" w:rsidRPr="00604AD1" w:rsidRDefault="00A13070" w:rsidP="00A13070">
      <w:pPr>
        <w:spacing w:line="360" w:lineRule="exact"/>
        <w:ind w:firstLineChars="397" w:firstLine="834"/>
        <w:rPr>
          <w:rFonts w:ascii="ＭＳ 明朝" w:hAnsi="ＭＳ 明朝"/>
          <w:szCs w:val="21"/>
        </w:rPr>
      </w:pPr>
      <w:r w:rsidRPr="00604AD1">
        <w:rPr>
          <w:rFonts w:ascii="ＭＳ 明朝" w:hAnsi="ＭＳ 明朝" w:hint="eastAsia"/>
          <w:szCs w:val="21"/>
        </w:rPr>
        <w:t>(1)火気使用の禁止、火災警戒区域の設定等</w:t>
      </w:r>
    </w:p>
    <w:p w14:paraId="23EEA438" w14:textId="77777777" w:rsidR="00A13070" w:rsidRPr="00604AD1" w:rsidRDefault="00A13070" w:rsidP="00A13070">
      <w:pPr>
        <w:spacing w:line="360" w:lineRule="exact"/>
        <w:ind w:firstLineChars="397" w:firstLine="834"/>
        <w:rPr>
          <w:rFonts w:ascii="ＭＳ 明朝" w:hAnsi="ＭＳ 明朝"/>
          <w:szCs w:val="21"/>
        </w:rPr>
      </w:pPr>
      <w:r w:rsidRPr="00604AD1">
        <w:rPr>
          <w:rFonts w:ascii="ＭＳ 明朝" w:hAnsi="ＭＳ 明朝" w:hint="eastAsia"/>
          <w:szCs w:val="21"/>
        </w:rPr>
        <w:t>(2)災害状況、消防活動状況</w:t>
      </w:r>
    </w:p>
    <w:p w14:paraId="151ECF1D" w14:textId="77777777" w:rsidR="00A13070" w:rsidRPr="00604AD1" w:rsidRDefault="00A13070" w:rsidP="00A13070">
      <w:pPr>
        <w:spacing w:line="360" w:lineRule="exact"/>
        <w:ind w:firstLineChars="397" w:firstLine="834"/>
        <w:rPr>
          <w:rFonts w:ascii="ＭＳ 明朝" w:hAnsi="ＭＳ 明朝"/>
          <w:szCs w:val="21"/>
        </w:rPr>
      </w:pPr>
      <w:r w:rsidRPr="00604AD1">
        <w:rPr>
          <w:rFonts w:ascii="ＭＳ 明朝" w:hAnsi="ＭＳ 明朝" w:hint="eastAsia"/>
          <w:szCs w:val="21"/>
        </w:rPr>
        <w:t>(3)被害防止、事故防止、危険物の保安措置等に関する注意、指導又は警告事項</w:t>
      </w:r>
    </w:p>
    <w:p w14:paraId="59FC4C0C" w14:textId="77777777" w:rsidR="00A13070" w:rsidRPr="00604AD1" w:rsidRDefault="00A13070" w:rsidP="00A13070">
      <w:pPr>
        <w:spacing w:line="360" w:lineRule="exact"/>
        <w:ind w:firstLineChars="397" w:firstLine="834"/>
        <w:rPr>
          <w:rFonts w:ascii="ＭＳ 明朝" w:hAnsi="ＭＳ 明朝"/>
          <w:szCs w:val="21"/>
        </w:rPr>
      </w:pPr>
      <w:r w:rsidRPr="00604AD1">
        <w:rPr>
          <w:rFonts w:ascii="ＭＳ 明朝" w:hAnsi="ＭＳ 明朝" w:hint="eastAsia"/>
          <w:szCs w:val="21"/>
        </w:rPr>
        <w:t>(4)その他必要な事項</w:t>
      </w:r>
    </w:p>
    <w:p w14:paraId="3EFE5142" w14:textId="77777777" w:rsidR="00A13070" w:rsidRPr="00212349" w:rsidRDefault="00A13070" w:rsidP="00A13070">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５　海上保安機関</w:t>
      </w:r>
    </w:p>
    <w:p w14:paraId="3D803635" w14:textId="77777777" w:rsidR="00A13070" w:rsidRPr="00604AD1" w:rsidRDefault="00A13070" w:rsidP="00A13070">
      <w:pPr>
        <w:spacing w:line="360" w:lineRule="exact"/>
        <w:ind w:firstLineChars="397" w:firstLine="834"/>
        <w:rPr>
          <w:rFonts w:ascii="ＭＳ 明朝" w:hAnsi="ＭＳ 明朝"/>
          <w:szCs w:val="21"/>
        </w:rPr>
      </w:pPr>
      <w:r w:rsidRPr="00604AD1">
        <w:rPr>
          <w:rFonts w:ascii="ＭＳ 明朝" w:hAnsi="ＭＳ 明朝"/>
          <w:szCs w:val="21"/>
        </w:rPr>
        <w:t>(1)</w:t>
      </w:r>
      <w:r w:rsidRPr="00604AD1">
        <w:rPr>
          <w:rFonts w:ascii="ＭＳ 明朝" w:hAnsi="ＭＳ 明朝" w:hint="eastAsia"/>
          <w:szCs w:val="21"/>
        </w:rPr>
        <w:t>災害現場周辺の船舶に対する火気使用の禁止、船舶交通の制限又は禁止</w:t>
      </w:r>
    </w:p>
    <w:p w14:paraId="7AAC51F0" w14:textId="77777777" w:rsidR="00A13070" w:rsidRDefault="00A13070" w:rsidP="00A13070">
      <w:pPr>
        <w:spacing w:line="360" w:lineRule="exact"/>
        <w:ind w:firstLineChars="397" w:firstLine="834"/>
        <w:rPr>
          <w:rFonts w:ascii="ＭＳ 明朝" w:hAnsi="ＭＳ 明朝"/>
          <w:szCs w:val="21"/>
        </w:rPr>
      </w:pPr>
      <w:r w:rsidRPr="00604AD1">
        <w:rPr>
          <w:rFonts w:ascii="ＭＳ 明朝" w:hAnsi="ＭＳ 明朝"/>
          <w:szCs w:val="21"/>
        </w:rPr>
        <w:t>(2)</w:t>
      </w:r>
      <w:r w:rsidRPr="00604AD1">
        <w:rPr>
          <w:rFonts w:ascii="ＭＳ 明朝" w:hAnsi="ＭＳ 明朝" w:hint="eastAsia"/>
          <w:szCs w:val="21"/>
        </w:rPr>
        <w:t>その他必要な事項</w:t>
      </w:r>
    </w:p>
    <w:p w14:paraId="3FD0575A" w14:textId="77777777" w:rsidR="00A13070" w:rsidRPr="00212349" w:rsidRDefault="00A13070" w:rsidP="00A13070">
      <w:pPr>
        <w:spacing w:line="360" w:lineRule="exact"/>
        <w:ind w:firstLineChars="300" w:firstLine="630"/>
        <w:rPr>
          <w:rFonts w:ascii="ＭＳ ゴシック" w:eastAsia="ＭＳ ゴシック" w:hAnsi="ＭＳ ゴシック"/>
          <w:szCs w:val="21"/>
        </w:rPr>
      </w:pPr>
      <w:r w:rsidRPr="00212349">
        <w:rPr>
          <w:rFonts w:ascii="ＭＳ ゴシック" w:eastAsia="ＭＳ ゴシック" w:hAnsi="ＭＳ ゴシック" w:hint="eastAsia"/>
          <w:szCs w:val="21"/>
        </w:rPr>
        <w:lastRenderedPageBreak/>
        <w:t xml:space="preserve">６　</w:t>
      </w:r>
      <w:r w:rsidRPr="00EC3E58">
        <w:rPr>
          <w:rFonts w:ascii="ＭＳ ゴシック" w:eastAsia="ＭＳ ゴシック" w:hAnsi="ＭＳ ゴシック" w:hint="eastAsia"/>
          <w:szCs w:val="21"/>
        </w:rPr>
        <w:t>日本放送協会大阪拠点放送局</w:t>
      </w:r>
      <w:r w:rsidRPr="00212349">
        <w:rPr>
          <w:rFonts w:ascii="ＭＳ ゴシック" w:eastAsia="ＭＳ ゴシック" w:hAnsi="ＭＳ ゴシック" w:hint="eastAsia"/>
          <w:szCs w:val="21"/>
        </w:rPr>
        <w:t>ほか放送事業者</w:t>
      </w:r>
    </w:p>
    <w:p w14:paraId="36B3F894" w14:textId="77777777" w:rsidR="00A13070" w:rsidRPr="00212349" w:rsidRDefault="00A13070" w:rsidP="00A13070">
      <w:pPr>
        <w:spacing w:line="360" w:lineRule="exact"/>
        <w:ind w:leftChars="464" w:left="974" w:firstLineChars="65" w:firstLine="136"/>
        <w:rPr>
          <w:szCs w:val="21"/>
        </w:rPr>
      </w:pPr>
      <w:r w:rsidRPr="00212349">
        <w:rPr>
          <w:rFonts w:hint="eastAsia"/>
          <w:szCs w:val="21"/>
        </w:rPr>
        <w:t>災害時又は災害の発生が予想される場合には、必要な施設、機材、要員の確保に努めるとともに、状況に応じ、災害関連番組を編成し、府民に周知徹底する。</w:t>
      </w:r>
    </w:p>
    <w:p w14:paraId="31541A49" w14:textId="77777777" w:rsidR="00A13070" w:rsidRPr="00604AD1" w:rsidRDefault="00A13070" w:rsidP="00A13070">
      <w:pPr>
        <w:spacing w:line="360" w:lineRule="exact"/>
        <w:ind w:firstLineChars="397" w:firstLine="834"/>
        <w:rPr>
          <w:rFonts w:ascii="ＭＳ 明朝" w:hAnsi="ＭＳ 明朝"/>
          <w:szCs w:val="21"/>
        </w:rPr>
      </w:pPr>
      <w:r w:rsidRPr="00604AD1">
        <w:rPr>
          <w:rFonts w:ascii="ＭＳ 明朝" w:hAnsi="ＭＳ 明朝" w:hint="eastAsia"/>
          <w:szCs w:val="21"/>
        </w:rPr>
        <w:t>(1)災害関係の情報、警報、注意報</w:t>
      </w:r>
    </w:p>
    <w:p w14:paraId="0281382B" w14:textId="77777777" w:rsidR="00A13070" w:rsidRPr="00604AD1" w:rsidRDefault="00A13070" w:rsidP="00A13070">
      <w:pPr>
        <w:spacing w:line="360" w:lineRule="exact"/>
        <w:ind w:firstLineChars="397" w:firstLine="834"/>
        <w:rPr>
          <w:rFonts w:ascii="ＭＳ 明朝" w:hAnsi="ＭＳ 明朝"/>
          <w:szCs w:val="21"/>
        </w:rPr>
      </w:pPr>
      <w:r w:rsidRPr="00604AD1">
        <w:rPr>
          <w:rFonts w:ascii="ＭＳ 明朝" w:hAnsi="ＭＳ 明朝" w:hint="eastAsia"/>
          <w:szCs w:val="21"/>
        </w:rPr>
        <w:t>(2)災害関係のニュース及び告知事項</w:t>
      </w:r>
    </w:p>
    <w:p w14:paraId="32546E56" w14:textId="77777777" w:rsidR="00A13070" w:rsidRPr="00604AD1" w:rsidRDefault="00A13070" w:rsidP="00A13070">
      <w:pPr>
        <w:spacing w:line="360" w:lineRule="exact"/>
        <w:ind w:firstLineChars="397" w:firstLine="834"/>
        <w:rPr>
          <w:rFonts w:ascii="ＭＳ 明朝" w:hAnsi="ＭＳ 明朝"/>
          <w:szCs w:val="21"/>
        </w:rPr>
      </w:pPr>
      <w:r w:rsidRPr="00604AD1">
        <w:rPr>
          <w:rFonts w:ascii="ＭＳ 明朝" w:hAnsi="ＭＳ 明朝" w:hint="eastAsia"/>
          <w:szCs w:val="21"/>
        </w:rPr>
        <w:t>(3)災害防ぎょ又は防災対策のための解説、キャンペーン番組</w:t>
      </w:r>
    </w:p>
    <w:p w14:paraId="6C19B33B" w14:textId="77777777" w:rsidR="00A13070" w:rsidRDefault="00A13070" w:rsidP="00A13070">
      <w:pPr>
        <w:spacing w:line="360" w:lineRule="exact"/>
        <w:ind w:firstLineChars="397" w:firstLine="834"/>
        <w:rPr>
          <w:rFonts w:ascii="ＭＳ 明朝" w:hAnsi="ＭＳ 明朝"/>
          <w:szCs w:val="21"/>
        </w:rPr>
      </w:pPr>
      <w:r w:rsidRPr="00604AD1">
        <w:rPr>
          <w:rFonts w:ascii="ＭＳ 明朝" w:hAnsi="ＭＳ 明朝" w:hint="eastAsia"/>
          <w:szCs w:val="21"/>
        </w:rPr>
        <w:t>(4)その他必要な事項</w:t>
      </w:r>
    </w:p>
    <w:p w14:paraId="30FDD50C" w14:textId="77777777" w:rsidR="00A13070" w:rsidRPr="00604AD1" w:rsidRDefault="00A13070" w:rsidP="00A13070">
      <w:pPr>
        <w:spacing w:line="360" w:lineRule="exact"/>
        <w:ind w:firstLineChars="397" w:firstLine="834"/>
        <w:rPr>
          <w:rFonts w:ascii="ＭＳ 明朝" w:hAnsi="ＭＳ 明朝"/>
          <w:szCs w:val="21"/>
        </w:rPr>
      </w:pPr>
    </w:p>
    <w:p w14:paraId="14E2F585" w14:textId="77777777" w:rsidR="00A13070" w:rsidRDefault="00A13070" w:rsidP="00A13070">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７　特定事業者</w:t>
      </w:r>
    </w:p>
    <w:p w14:paraId="61F19FB8" w14:textId="77777777" w:rsidR="00A13070" w:rsidRDefault="00A13070" w:rsidP="00A13070">
      <w:pPr>
        <w:spacing w:line="360" w:lineRule="exact"/>
        <w:ind w:firstLineChars="531" w:firstLine="1115"/>
        <w:rPr>
          <w:szCs w:val="21"/>
        </w:rPr>
      </w:pPr>
      <w:r w:rsidRPr="00212349">
        <w:rPr>
          <w:rFonts w:hint="eastAsia"/>
          <w:szCs w:val="21"/>
        </w:rPr>
        <w:t>特定事業者は、防災関係機関に迅速かつ的確な情報の提供を行うとともに、状況に応じ、職</w:t>
      </w:r>
    </w:p>
    <w:p w14:paraId="0D893CB9" w14:textId="77777777" w:rsidR="00A13070" w:rsidRPr="00432533" w:rsidRDefault="00A13070" w:rsidP="00A13070">
      <w:pPr>
        <w:spacing w:line="360" w:lineRule="exact"/>
        <w:ind w:firstLineChars="400" w:firstLine="840"/>
        <w:rPr>
          <w:rFonts w:ascii="ＭＳ ゴシック" w:eastAsia="ＭＳ ゴシック" w:hAnsi="ＭＳ ゴシック"/>
          <w:szCs w:val="21"/>
        </w:rPr>
      </w:pPr>
      <w:r w:rsidRPr="00212349">
        <w:rPr>
          <w:rFonts w:hint="eastAsia"/>
          <w:szCs w:val="21"/>
        </w:rPr>
        <w:t>員等により直接周辺住民等に対する広報活動を実施する。</w:t>
      </w:r>
    </w:p>
    <w:p w14:paraId="64EB47BE" w14:textId="77777777" w:rsidR="00A13070" w:rsidRPr="00604AD1" w:rsidRDefault="00A13070" w:rsidP="00A13070">
      <w:pPr>
        <w:spacing w:line="360" w:lineRule="exact"/>
        <w:ind w:firstLineChars="397" w:firstLine="834"/>
        <w:rPr>
          <w:rFonts w:ascii="ＭＳ 明朝" w:hAnsi="ＭＳ 明朝"/>
          <w:szCs w:val="21"/>
        </w:rPr>
      </w:pPr>
      <w:r w:rsidRPr="00604AD1">
        <w:rPr>
          <w:rFonts w:ascii="ＭＳ 明朝" w:hAnsi="ＭＳ 明朝" w:hint="eastAsia"/>
          <w:szCs w:val="21"/>
        </w:rPr>
        <w:t>(1)災害発生日時、場所、規模等及び今後の見込み</w:t>
      </w:r>
    </w:p>
    <w:p w14:paraId="312C2941" w14:textId="77777777" w:rsidR="00A13070" w:rsidRPr="00604AD1" w:rsidRDefault="00A13070" w:rsidP="00A13070">
      <w:pPr>
        <w:spacing w:line="360" w:lineRule="exact"/>
        <w:ind w:firstLineChars="397" w:firstLine="834"/>
        <w:rPr>
          <w:rFonts w:ascii="ＭＳ 明朝" w:hAnsi="ＭＳ 明朝"/>
          <w:szCs w:val="21"/>
        </w:rPr>
      </w:pPr>
      <w:r w:rsidRPr="00604AD1">
        <w:rPr>
          <w:rFonts w:ascii="ＭＳ 明朝" w:hAnsi="ＭＳ 明朝" w:hint="eastAsia"/>
          <w:szCs w:val="21"/>
        </w:rPr>
        <w:t>(2)避難の要否</w:t>
      </w:r>
    </w:p>
    <w:p w14:paraId="0637654E" w14:textId="77777777" w:rsidR="00A13070" w:rsidRPr="00604AD1" w:rsidRDefault="00A13070" w:rsidP="00A13070">
      <w:pPr>
        <w:spacing w:line="360" w:lineRule="exact"/>
        <w:ind w:firstLineChars="397" w:firstLine="834"/>
        <w:rPr>
          <w:rFonts w:ascii="ＭＳ 明朝" w:hAnsi="ＭＳ 明朝"/>
          <w:szCs w:val="21"/>
        </w:rPr>
      </w:pPr>
      <w:r w:rsidRPr="00604AD1">
        <w:rPr>
          <w:rFonts w:ascii="ＭＳ 明朝" w:hAnsi="ＭＳ 明朝" w:hint="eastAsia"/>
          <w:szCs w:val="21"/>
        </w:rPr>
        <w:t>(3)その他必要な事項</w:t>
      </w:r>
    </w:p>
    <w:p w14:paraId="163607C7" w14:textId="77777777" w:rsidR="00A13070" w:rsidRPr="00212349" w:rsidRDefault="00A13070" w:rsidP="00A13070">
      <w:pPr>
        <w:spacing w:line="360" w:lineRule="exact"/>
        <w:rPr>
          <w:szCs w:val="21"/>
        </w:rPr>
      </w:pPr>
    </w:p>
    <w:p w14:paraId="31D517BD" w14:textId="77777777" w:rsidR="00A13070" w:rsidRPr="00212349" w:rsidRDefault="00A13070" w:rsidP="00A13070">
      <w:pPr>
        <w:spacing w:line="360" w:lineRule="exact"/>
        <w:rPr>
          <w:rFonts w:ascii="ＭＳ ゴシック" w:eastAsia="ＭＳ ゴシック" w:hAnsi="ＭＳ ゴシック"/>
          <w:szCs w:val="21"/>
        </w:rPr>
      </w:pPr>
      <w:r w:rsidRPr="00212349">
        <w:rPr>
          <w:rFonts w:ascii="ＭＳ ゴシック" w:eastAsia="ＭＳ ゴシック" w:hAnsi="ＭＳ ゴシック" w:hint="eastAsia"/>
          <w:szCs w:val="21"/>
        </w:rPr>
        <w:t>第３　広報手段</w:t>
      </w:r>
    </w:p>
    <w:p w14:paraId="56FC7B36" w14:textId="77777777" w:rsidR="00A13070" w:rsidRPr="00212349" w:rsidRDefault="00A13070" w:rsidP="00A13070">
      <w:pPr>
        <w:spacing w:line="360" w:lineRule="exact"/>
        <w:ind w:firstLineChars="331" w:firstLine="695"/>
        <w:rPr>
          <w:szCs w:val="21"/>
        </w:rPr>
      </w:pPr>
      <w:r w:rsidRPr="00212349">
        <w:rPr>
          <w:rFonts w:hint="eastAsia"/>
          <w:szCs w:val="21"/>
        </w:rPr>
        <w:t>防災関係機関、特定事業所及びその他事業所は、適切な広報手段により速やかに広報を行う。</w:t>
      </w:r>
    </w:p>
    <w:p w14:paraId="2F0FA062" w14:textId="77777777" w:rsidR="00A13070" w:rsidRPr="00604AD1" w:rsidRDefault="00A13070" w:rsidP="00A13070">
      <w:pPr>
        <w:spacing w:line="360" w:lineRule="exact"/>
        <w:ind w:firstLineChars="397" w:firstLine="834"/>
        <w:rPr>
          <w:rFonts w:ascii="ＭＳ 明朝" w:hAnsi="ＭＳ 明朝"/>
          <w:szCs w:val="21"/>
        </w:rPr>
      </w:pPr>
      <w:r w:rsidRPr="00604AD1">
        <w:rPr>
          <w:rFonts w:ascii="ＭＳ 明朝" w:hAnsi="ＭＳ 明朝" w:hint="eastAsia"/>
          <w:szCs w:val="21"/>
        </w:rPr>
        <w:t>(1)同報系通信による地区広報</w:t>
      </w:r>
    </w:p>
    <w:p w14:paraId="05889A4F" w14:textId="77777777" w:rsidR="00A13070" w:rsidRPr="00604AD1" w:rsidRDefault="00A13070" w:rsidP="00A13070">
      <w:pPr>
        <w:spacing w:line="360" w:lineRule="exact"/>
        <w:ind w:firstLineChars="397" w:firstLine="834"/>
        <w:rPr>
          <w:rFonts w:ascii="ＭＳ 明朝" w:hAnsi="ＭＳ 明朝"/>
          <w:szCs w:val="21"/>
        </w:rPr>
      </w:pPr>
      <w:r w:rsidRPr="00604AD1">
        <w:rPr>
          <w:rFonts w:ascii="ＭＳ 明朝" w:hAnsi="ＭＳ 明朝" w:hint="eastAsia"/>
          <w:szCs w:val="21"/>
        </w:rPr>
        <w:t>(2)報道機関による広域広報</w:t>
      </w:r>
    </w:p>
    <w:p w14:paraId="64947FD8" w14:textId="77777777" w:rsidR="00A13070" w:rsidRPr="00604AD1" w:rsidRDefault="00A13070" w:rsidP="00A13070">
      <w:pPr>
        <w:spacing w:line="360" w:lineRule="exact"/>
        <w:ind w:firstLineChars="397" w:firstLine="834"/>
        <w:rPr>
          <w:rFonts w:ascii="ＭＳ 明朝" w:hAnsi="ＭＳ 明朝"/>
          <w:szCs w:val="21"/>
        </w:rPr>
      </w:pPr>
      <w:r w:rsidRPr="00604AD1">
        <w:rPr>
          <w:rFonts w:ascii="ＭＳ 明朝" w:hAnsi="ＭＳ 明朝" w:hint="eastAsia"/>
          <w:szCs w:val="21"/>
        </w:rPr>
        <w:t>(3)広報車、船艇等による現場広報</w:t>
      </w:r>
    </w:p>
    <w:p w14:paraId="2FF975AF" w14:textId="77777777" w:rsidR="00A13070" w:rsidRPr="00604AD1" w:rsidRDefault="00A13070" w:rsidP="00A13070">
      <w:pPr>
        <w:spacing w:line="360" w:lineRule="exact"/>
        <w:ind w:firstLineChars="397" w:firstLine="834"/>
        <w:rPr>
          <w:rFonts w:ascii="ＭＳ 明朝" w:hAnsi="ＭＳ 明朝"/>
          <w:szCs w:val="21"/>
        </w:rPr>
      </w:pPr>
      <w:r w:rsidRPr="00604AD1">
        <w:rPr>
          <w:rFonts w:ascii="ＭＳ 明朝" w:hAnsi="ＭＳ 明朝" w:hint="eastAsia"/>
          <w:szCs w:val="21"/>
        </w:rPr>
        <w:t>(4)自主防災組織等による個別広報</w:t>
      </w:r>
    </w:p>
    <w:p w14:paraId="102489DA" w14:textId="77777777" w:rsidR="00A13070" w:rsidRPr="00604AD1" w:rsidRDefault="00A13070" w:rsidP="00A13070">
      <w:pPr>
        <w:spacing w:line="360" w:lineRule="exact"/>
        <w:ind w:firstLineChars="397" w:firstLine="834"/>
        <w:rPr>
          <w:rFonts w:ascii="ＭＳ 明朝" w:hAnsi="ＭＳ 明朝"/>
          <w:szCs w:val="21"/>
        </w:rPr>
      </w:pPr>
      <w:r w:rsidRPr="00604AD1">
        <w:rPr>
          <w:rFonts w:ascii="ＭＳ 明朝" w:hAnsi="ＭＳ 明朝" w:hint="eastAsia"/>
          <w:szCs w:val="21"/>
        </w:rPr>
        <w:t>(5)避難所、避難地における派遣広報</w:t>
      </w:r>
    </w:p>
    <w:p w14:paraId="64C92A6A" w14:textId="77777777" w:rsidR="00A13070" w:rsidRPr="00604AD1" w:rsidRDefault="00A13070" w:rsidP="00A13070">
      <w:pPr>
        <w:spacing w:line="360" w:lineRule="exact"/>
        <w:ind w:firstLineChars="397" w:firstLine="834"/>
        <w:rPr>
          <w:rFonts w:ascii="ＭＳ 明朝" w:hAnsi="ＭＳ 明朝"/>
          <w:szCs w:val="21"/>
        </w:rPr>
      </w:pPr>
      <w:r w:rsidRPr="00604AD1">
        <w:rPr>
          <w:rFonts w:ascii="ＭＳ 明朝" w:hAnsi="ＭＳ 明朝" w:hint="eastAsia"/>
          <w:szCs w:val="21"/>
        </w:rPr>
        <w:t>(6)広報紙の掲示、配布等による広報</w:t>
      </w:r>
    </w:p>
    <w:p w14:paraId="146D0385" w14:textId="77777777" w:rsidR="00A13070" w:rsidRPr="00604AD1" w:rsidRDefault="00A13070" w:rsidP="00A13070">
      <w:pPr>
        <w:spacing w:line="360" w:lineRule="exact"/>
        <w:ind w:firstLineChars="397" w:firstLine="834"/>
        <w:rPr>
          <w:rFonts w:ascii="ＭＳ 明朝" w:hAnsi="ＭＳ 明朝"/>
          <w:szCs w:val="21"/>
        </w:rPr>
      </w:pPr>
      <w:r w:rsidRPr="00604AD1">
        <w:rPr>
          <w:rFonts w:ascii="ＭＳ 明朝" w:hAnsi="ＭＳ 明朝" w:hint="eastAsia"/>
          <w:szCs w:val="21"/>
        </w:rPr>
        <w:t>(7)緊急速報メール</w:t>
      </w:r>
    </w:p>
    <w:p w14:paraId="352CC515" w14:textId="77777777" w:rsidR="00A13070" w:rsidRPr="00604AD1" w:rsidRDefault="00A13070" w:rsidP="00A13070">
      <w:pPr>
        <w:spacing w:line="360" w:lineRule="exact"/>
        <w:ind w:firstLineChars="397" w:firstLine="834"/>
        <w:rPr>
          <w:rFonts w:ascii="ＭＳ 明朝" w:hAnsi="ＭＳ 明朝"/>
          <w:szCs w:val="21"/>
        </w:rPr>
      </w:pPr>
      <w:r w:rsidRPr="00604AD1">
        <w:rPr>
          <w:rFonts w:ascii="ＭＳ 明朝" w:hAnsi="ＭＳ 明朝" w:hint="eastAsia"/>
          <w:szCs w:val="21"/>
        </w:rPr>
        <w:t>(8)その他の方法</w:t>
      </w:r>
    </w:p>
    <w:p w14:paraId="11918036" w14:textId="77777777" w:rsidR="00A13070" w:rsidRPr="00212349" w:rsidRDefault="00A13070" w:rsidP="00A13070">
      <w:pPr>
        <w:spacing w:line="360" w:lineRule="exact"/>
        <w:rPr>
          <w:szCs w:val="21"/>
        </w:rPr>
      </w:pPr>
    </w:p>
    <w:p w14:paraId="15F05955" w14:textId="77777777" w:rsidR="00A13070" w:rsidRPr="00212349" w:rsidRDefault="00A13070" w:rsidP="00A13070">
      <w:pPr>
        <w:widowControl/>
        <w:ind w:firstLineChars="50" w:firstLine="105"/>
        <w:jc w:val="left"/>
        <w:rPr>
          <w:sz w:val="32"/>
          <w:szCs w:val="32"/>
        </w:rPr>
      </w:pPr>
      <w:r w:rsidRPr="00212349">
        <w:rPr>
          <w:szCs w:val="21"/>
        </w:rPr>
        <w:br w:type="page"/>
      </w:r>
      <w:r w:rsidRPr="00212349">
        <w:rPr>
          <w:rFonts w:eastAsia="ＭＳ ゴシック" w:hint="eastAsia"/>
          <w:sz w:val="32"/>
          <w:szCs w:val="32"/>
        </w:rPr>
        <w:lastRenderedPageBreak/>
        <w:t>第８節　避難誘導</w:t>
      </w:r>
    </w:p>
    <w:p w14:paraId="409FD0D2" w14:textId="77777777" w:rsidR="00A13070" w:rsidRPr="00212349" w:rsidRDefault="00A13070" w:rsidP="00A13070">
      <w:pPr>
        <w:spacing w:line="320" w:lineRule="exact"/>
      </w:pPr>
    </w:p>
    <w:p w14:paraId="4E1AD1F1" w14:textId="77777777" w:rsidR="00A13070" w:rsidRPr="00212349" w:rsidRDefault="00A13070" w:rsidP="00A13070">
      <w:pPr>
        <w:spacing w:line="360" w:lineRule="exact"/>
        <w:ind w:left="210" w:hangingChars="100" w:hanging="210"/>
        <w:rPr>
          <w:szCs w:val="21"/>
        </w:rPr>
      </w:pPr>
      <w:r w:rsidRPr="00212349">
        <w:rPr>
          <w:rFonts w:hint="eastAsia"/>
          <w:szCs w:val="21"/>
        </w:rPr>
        <w:t xml:space="preserve">　</w:t>
      </w:r>
      <w:r>
        <w:rPr>
          <w:rFonts w:hint="eastAsia"/>
          <w:szCs w:val="21"/>
        </w:rPr>
        <w:t xml:space="preserve">　</w:t>
      </w:r>
      <w:r w:rsidRPr="00212349">
        <w:rPr>
          <w:rFonts w:hint="eastAsia"/>
          <w:szCs w:val="21"/>
        </w:rPr>
        <w:t>防災関係機関、特定事業所及びその他事業所は、特別防災区域における災害が住民等に及ぶおそれが生じた場合、また、地震による津波の発生が予想される場合、身体の安全を確保するため、相互に連携を保ちつつ、迅速な避難誘導を実施するものとする。</w:t>
      </w:r>
    </w:p>
    <w:p w14:paraId="75F4F997" w14:textId="77777777" w:rsidR="00A13070" w:rsidRPr="00212349" w:rsidRDefault="00A13070" w:rsidP="00A13070">
      <w:pPr>
        <w:spacing w:line="360" w:lineRule="exact"/>
        <w:rPr>
          <w:szCs w:val="21"/>
        </w:rPr>
      </w:pPr>
    </w:p>
    <w:p w14:paraId="52181D66" w14:textId="77777777" w:rsidR="00A13070" w:rsidRPr="00212349" w:rsidRDefault="00A13070" w:rsidP="00A13070">
      <w:pPr>
        <w:spacing w:line="360" w:lineRule="exact"/>
        <w:ind w:firstLineChars="100" w:firstLine="210"/>
        <w:rPr>
          <w:szCs w:val="21"/>
        </w:rPr>
      </w:pPr>
      <w:r w:rsidRPr="00212349">
        <w:rPr>
          <w:rFonts w:eastAsia="ＭＳ ゴシック" w:hint="eastAsia"/>
          <w:szCs w:val="21"/>
        </w:rPr>
        <w:t>第１　避難誘導</w:t>
      </w:r>
    </w:p>
    <w:p w14:paraId="022CC287" w14:textId="77777777" w:rsidR="00A13070" w:rsidRPr="00212349" w:rsidRDefault="00A13070" w:rsidP="00A13070">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１　実施機関</w:t>
      </w:r>
    </w:p>
    <w:p w14:paraId="0A2F5ACF" w14:textId="77777777" w:rsidR="00A13070" w:rsidRPr="00212349" w:rsidRDefault="00A13070" w:rsidP="00A13070">
      <w:pPr>
        <w:spacing w:line="360" w:lineRule="exact"/>
        <w:ind w:firstLineChars="529" w:firstLine="1111"/>
        <w:rPr>
          <w:rFonts w:ascii="ＭＳ ゴシック" w:eastAsia="ＭＳ ゴシック" w:hAnsi="ＭＳ ゴシック"/>
          <w:szCs w:val="21"/>
        </w:rPr>
      </w:pPr>
      <w:r w:rsidRPr="00212349">
        <w:rPr>
          <w:rFonts w:hint="eastAsia"/>
          <w:szCs w:val="21"/>
        </w:rPr>
        <w:t>市町、府警察、海上保安機関、港湾管理者、自衛隊</w:t>
      </w:r>
    </w:p>
    <w:p w14:paraId="55BB7FA8" w14:textId="77777777" w:rsidR="00A13070" w:rsidRPr="00212349" w:rsidRDefault="00A13070" w:rsidP="00A13070">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２　避難の基準</w:t>
      </w:r>
    </w:p>
    <w:p w14:paraId="151D334E" w14:textId="77777777" w:rsidR="00A13070" w:rsidRPr="00604AD1" w:rsidRDefault="00A13070" w:rsidP="00A13070">
      <w:pPr>
        <w:spacing w:line="360" w:lineRule="exact"/>
        <w:ind w:leftChars="398" w:left="975" w:hangingChars="66" w:hanging="139"/>
        <w:rPr>
          <w:rFonts w:ascii="ＭＳ 明朝" w:hAnsi="ＭＳ 明朝"/>
          <w:szCs w:val="21"/>
        </w:rPr>
      </w:pPr>
      <w:r w:rsidRPr="00604AD1">
        <w:rPr>
          <w:rFonts w:ascii="ＭＳ 明朝" w:hAnsi="ＭＳ 明朝" w:hint="eastAsia"/>
          <w:szCs w:val="21"/>
        </w:rPr>
        <w:t>(1)火災の放射熱が人体の安全限界を超えた場合、又は超えると予想される場合</w:t>
      </w:r>
    </w:p>
    <w:p w14:paraId="1C45F561" w14:textId="77777777" w:rsidR="00A13070" w:rsidRPr="00604AD1" w:rsidRDefault="00A13070" w:rsidP="00A13070">
      <w:pPr>
        <w:spacing w:line="360" w:lineRule="exact"/>
        <w:ind w:leftChars="398" w:left="975" w:hangingChars="66" w:hanging="139"/>
        <w:rPr>
          <w:rFonts w:ascii="ＭＳ 明朝" w:hAnsi="ＭＳ 明朝"/>
          <w:szCs w:val="21"/>
        </w:rPr>
      </w:pPr>
      <w:r w:rsidRPr="00604AD1">
        <w:rPr>
          <w:rFonts w:ascii="ＭＳ 明朝" w:hAnsi="ＭＳ 明朝" w:hint="eastAsia"/>
          <w:szCs w:val="21"/>
        </w:rPr>
        <w:t>(2)毒性ガスの漏洩拡散により危険が生じた場合、又は生じると予想される場合</w:t>
      </w:r>
    </w:p>
    <w:p w14:paraId="42E34D00" w14:textId="77777777" w:rsidR="00A13070" w:rsidRPr="00604AD1" w:rsidRDefault="00A13070" w:rsidP="00A13070">
      <w:pPr>
        <w:spacing w:line="360" w:lineRule="exact"/>
        <w:ind w:leftChars="398" w:left="975" w:hangingChars="66" w:hanging="139"/>
        <w:rPr>
          <w:rFonts w:ascii="ＭＳ 明朝" w:hAnsi="ＭＳ 明朝"/>
          <w:szCs w:val="21"/>
        </w:rPr>
      </w:pPr>
      <w:r w:rsidRPr="00604AD1">
        <w:rPr>
          <w:rFonts w:ascii="ＭＳ 明朝" w:hAnsi="ＭＳ 明朝" w:hint="eastAsia"/>
          <w:szCs w:val="21"/>
        </w:rPr>
        <w:t>(3)可燃性ガスの漏洩拡散及び機器等の異常圧力上昇等により爆発危険が生じた場合、又は生じると予想される場合</w:t>
      </w:r>
    </w:p>
    <w:p w14:paraId="250DCCC6" w14:textId="77777777" w:rsidR="00A13070" w:rsidRPr="00604AD1" w:rsidRDefault="00A13070" w:rsidP="00A13070">
      <w:pPr>
        <w:spacing w:line="360" w:lineRule="exact"/>
        <w:ind w:leftChars="398" w:left="975" w:hangingChars="66" w:hanging="139"/>
        <w:rPr>
          <w:rFonts w:ascii="ＭＳ 明朝" w:hAnsi="ＭＳ 明朝"/>
          <w:szCs w:val="21"/>
        </w:rPr>
      </w:pPr>
      <w:r w:rsidRPr="00604AD1">
        <w:rPr>
          <w:rFonts w:ascii="ＭＳ 明朝" w:hAnsi="ＭＳ 明朝" w:hint="eastAsia"/>
          <w:szCs w:val="21"/>
        </w:rPr>
        <w:t>(4)石油等が防油堤外に大量に流出し、人体に危険を及ぼす場合、又は及ぼすと予想される場合</w:t>
      </w:r>
    </w:p>
    <w:p w14:paraId="1D757E41" w14:textId="77777777" w:rsidR="00A13070" w:rsidRPr="00604AD1" w:rsidRDefault="00A13070" w:rsidP="00A13070">
      <w:pPr>
        <w:spacing w:line="360" w:lineRule="exact"/>
        <w:ind w:leftChars="398" w:left="975" w:hangingChars="66" w:hanging="139"/>
        <w:rPr>
          <w:rFonts w:ascii="ＭＳ 明朝" w:hAnsi="ＭＳ 明朝"/>
          <w:szCs w:val="21"/>
        </w:rPr>
      </w:pPr>
      <w:r w:rsidRPr="00604AD1">
        <w:rPr>
          <w:rFonts w:ascii="ＭＳ 明朝" w:hAnsi="ＭＳ 明朝" w:hint="eastAsia"/>
          <w:szCs w:val="21"/>
        </w:rPr>
        <w:t>(5)大津波警報や津波警報が発表されたとき</w:t>
      </w:r>
    </w:p>
    <w:p w14:paraId="3F79518A" w14:textId="77777777" w:rsidR="00A13070" w:rsidRPr="00604AD1" w:rsidRDefault="00A13070" w:rsidP="00A13070">
      <w:pPr>
        <w:spacing w:line="360" w:lineRule="exact"/>
        <w:ind w:leftChars="398" w:left="975" w:hangingChars="66" w:hanging="139"/>
        <w:rPr>
          <w:rFonts w:ascii="ＭＳ 明朝" w:hAnsi="ＭＳ 明朝"/>
          <w:szCs w:val="21"/>
        </w:rPr>
      </w:pPr>
      <w:r w:rsidRPr="00604AD1">
        <w:rPr>
          <w:rFonts w:ascii="ＭＳ 明朝" w:hAnsi="ＭＳ 明朝" w:hint="eastAsia"/>
          <w:szCs w:val="21"/>
        </w:rPr>
        <w:t>(6)特別防災区域において震度４以上が観測された場合、または長い時間ゆっくりとした揺れを感じた場合で、海面監視等により浸水が発生すると判断したとき</w:t>
      </w:r>
    </w:p>
    <w:p w14:paraId="2C39F160" w14:textId="77777777" w:rsidR="00A13070" w:rsidRPr="00212349" w:rsidRDefault="00A13070" w:rsidP="00A13070">
      <w:pPr>
        <w:spacing w:line="360" w:lineRule="exact"/>
        <w:ind w:leftChars="398" w:left="975" w:hangingChars="66" w:hanging="139"/>
        <w:rPr>
          <w:szCs w:val="21"/>
        </w:rPr>
      </w:pPr>
      <w:r w:rsidRPr="00604AD1">
        <w:rPr>
          <w:rFonts w:ascii="ＭＳ 明朝" w:hAnsi="ＭＳ 明朝" w:hint="eastAsia"/>
          <w:szCs w:val="21"/>
        </w:rPr>
        <w:t>(7)そ</w:t>
      </w:r>
      <w:r w:rsidRPr="00212349">
        <w:rPr>
          <w:rFonts w:hint="eastAsia"/>
          <w:szCs w:val="21"/>
        </w:rPr>
        <w:t>の他実施機関の長が必要と認めた場合</w:t>
      </w:r>
    </w:p>
    <w:p w14:paraId="45EDCC56" w14:textId="77777777" w:rsidR="00A13070" w:rsidRPr="00212349" w:rsidRDefault="00A13070" w:rsidP="00A13070">
      <w:pPr>
        <w:spacing w:line="360" w:lineRule="exact"/>
        <w:ind w:firstLineChars="314" w:firstLine="659"/>
        <w:rPr>
          <w:rFonts w:ascii="ＭＳ ゴシック" w:eastAsia="ＭＳ ゴシック" w:hAnsi="ＭＳ ゴシック"/>
          <w:szCs w:val="21"/>
        </w:rPr>
      </w:pPr>
      <w:r w:rsidRPr="00212349">
        <w:rPr>
          <w:rFonts w:ascii="ＭＳ ゴシック" w:eastAsia="ＭＳ ゴシック" w:hAnsi="ＭＳ ゴシック" w:hint="eastAsia"/>
          <w:szCs w:val="21"/>
        </w:rPr>
        <w:t xml:space="preserve">３　実施内容　</w:t>
      </w:r>
    </w:p>
    <w:p w14:paraId="4EC4DEA0" w14:textId="77777777" w:rsidR="00A13070" w:rsidRPr="00212349" w:rsidRDefault="00A13070" w:rsidP="00A13070">
      <w:pPr>
        <w:spacing w:line="360" w:lineRule="exact"/>
        <w:ind w:firstLineChars="397" w:firstLine="834"/>
        <w:rPr>
          <w:szCs w:val="21"/>
        </w:rPr>
      </w:pPr>
      <w:r w:rsidRPr="00604AD1">
        <w:rPr>
          <w:rFonts w:ascii="ＭＳ 明朝" w:hAnsi="ＭＳ 明朝"/>
          <w:szCs w:val="21"/>
        </w:rPr>
        <w:t>(1)</w:t>
      </w:r>
      <w:r w:rsidRPr="00604AD1">
        <w:rPr>
          <w:rFonts w:ascii="ＭＳ 明朝" w:hAnsi="ＭＳ 明朝" w:hint="eastAsia"/>
          <w:szCs w:val="21"/>
        </w:rPr>
        <w:t>市町の措置</w:t>
      </w:r>
    </w:p>
    <w:p w14:paraId="719D82BA" w14:textId="77777777" w:rsidR="00A13070" w:rsidRPr="00212349" w:rsidRDefault="00A13070" w:rsidP="00A13070">
      <w:pPr>
        <w:spacing w:line="360" w:lineRule="exact"/>
        <w:ind w:firstLineChars="464" w:firstLine="974"/>
        <w:rPr>
          <w:szCs w:val="21"/>
        </w:rPr>
      </w:pPr>
      <w:r w:rsidRPr="00212349">
        <w:rPr>
          <w:rFonts w:hint="eastAsia"/>
          <w:szCs w:val="21"/>
        </w:rPr>
        <w:t>ア　避難の指示</w:t>
      </w:r>
    </w:p>
    <w:p w14:paraId="42AD1B45" w14:textId="77777777" w:rsidR="00A13070" w:rsidRPr="00212349" w:rsidRDefault="00A13070" w:rsidP="00A13070">
      <w:pPr>
        <w:spacing w:line="360" w:lineRule="exact"/>
        <w:ind w:firstLineChars="464" w:firstLine="974"/>
        <w:rPr>
          <w:szCs w:val="21"/>
        </w:rPr>
      </w:pPr>
      <w:r w:rsidRPr="00212349">
        <w:rPr>
          <w:rFonts w:hint="eastAsia"/>
          <w:szCs w:val="21"/>
        </w:rPr>
        <w:t>（ア）避難の指示の</w:t>
      </w:r>
      <w:r>
        <w:rPr>
          <w:rFonts w:hint="eastAsia"/>
          <w:szCs w:val="21"/>
        </w:rPr>
        <w:t>発令</w:t>
      </w:r>
    </w:p>
    <w:p w14:paraId="05FC1018" w14:textId="77777777" w:rsidR="00A13070" w:rsidRPr="00212349" w:rsidRDefault="00A13070" w:rsidP="00A13070">
      <w:pPr>
        <w:spacing w:line="360" w:lineRule="exact"/>
        <w:ind w:leftChars="662" w:left="1390" w:firstLineChars="66" w:firstLine="139"/>
        <w:rPr>
          <w:szCs w:val="21"/>
        </w:rPr>
      </w:pPr>
      <w:r w:rsidRPr="00212349">
        <w:rPr>
          <w:rFonts w:hint="eastAsia"/>
          <w:szCs w:val="21"/>
        </w:rPr>
        <w:t>避難指示は、</w:t>
      </w:r>
      <w:r w:rsidRPr="0091195C">
        <w:rPr>
          <w:rFonts w:hint="eastAsia"/>
          <w:szCs w:val="21"/>
        </w:rPr>
        <w:t>災害が発生し、又は発生するおそれがある場合において、人の生命又は身体を災害から保護し、</w:t>
      </w:r>
      <w:r>
        <w:rPr>
          <w:rFonts w:hint="eastAsia"/>
          <w:szCs w:val="21"/>
        </w:rPr>
        <w:t>その他災害の拡大を防止するため特に必要があると認める</w:t>
      </w:r>
      <w:r w:rsidRPr="0091195C">
        <w:rPr>
          <w:rFonts w:hint="eastAsia"/>
          <w:szCs w:val="21"/>
        </w:rPr>
        <w:t>とき</w:t>
      </w:r>
      <w:r w:rsidRPr="00212349">
        <w:rPr>
          <w:rFonts w:hint="eastAsia"/>
          <w:szCs w:val="21"/>
        </w:rPr>
        <w:t>に行う。</w:t>
      </w:r>
    </w:p>
    <w:p w14:paraId="32021D05" w14:textId="77777777" w:rsidR="00A13070" w:rsidRPr="00212349" w:rsidRDefault="00A13070" w:rsidP="00A13070">
      <w:pPr>
        <w:spacing w:line="360" w:lineRule="exact"/>
        <w:ind w:firstLineChars="464" w:firstLine="974"/>
        <w:rPr>
          <w:szCs w:val="21"/>
        </w:rPr>
      </w:pPr>
      <w:r w:rsidRPr="00212349">
        <w:rPr>
          <w:rFonts w:hint="eastAsia"/>
          <w:szCs w:val="21"/>
        </w:rPr>
        <w:t>（イ）避難の指示の内容</w:t>
      </w:r>
    </w:p>
    <w:p w14:paraId="16201A6B" w14:textId="77777777" w:rsidR="00A13070" w:rsidRPr="00212349" w:rsidRDefault="00A13070" w:rsidP="00A13070">
      <w:pPr>
        <w:spacing w:line="360" w:lineRule="exact"/>
        <w:ind w:firstLineChars="662" w:firstLine="1390"/>
        <w:rPr>
          <w:szCs w:val="21"/>
        </w:rPr>
      </w:pPr>
      <w:r w:rsidRPr="00212349">
        <w:rPr>
          <w:rFonts w:hint="eastAsia"/>
          <w:szCs w:val="21"/>
        </w:rPr>
        <w:t>・避難対象地域</w:t>
      </w:r>
    </w:p>
    <w:p w14:paraId="68A226ED" w14:textId="77777777" w:rsidR="00A13070" w:rsidRPr="00212349" w:rsidRDefault="00A13070" w:rsidP="00A13070">
      <w:pPr>
        <w:spacing w:line="360" w:lineRule="exact"/>
        <w:ind w:firstLineChars="662" w:firstLine="1390"/>
        <w:rPr>
          <w:szCs w:val="21"/>
        </w:rPr>
      </w:pPr>
      <w:r w:rsidRPr="00212349">
        <w:rPr>
          <w:rFonts w:hint="eastAsia"/>
          <w:szCs w:val="21"/>
        </w:rPr>
        <w:t>・避難先（名称及び所在地）</w:t>
      </w:r>
    </w:p>
    <w:p w14:paraId="2FBC4ACF" w14:textId="77777777" w:rsidR="00A13070" w:rsidRPr="00212349" w:rsidRDefault="00A13070" w:rsidP="00A13070">
      <w:pPr>
        <w:spacing w:line="360" w:lineRule="exact"/>
        <w:ind w:firstLineChars="662" w:firstLine="1390"/>
        <w:rPr>
          <w:szCs w:val="21"/>
        </w:rPr>
      </w:pPr>
      <w:r w:rsidRPr="00212349">
        <w:rPr>
          <w:rFonts w:hint="eastAsia"/>
          <w:szCs w:val="21"/>
        </w:rPr>
        <w:t>・避難経路</w:t>
      </w:r>
    </w:p>
    <w:p w14:paraId="658EB293" w14:textId="77777777" w:rsidR="00A13070" w:rsidRPr="00212349" w:rsidRDefault="00A13070" w:rsidP="00A13070">
      <w:pPr>
        <w:spacing w:line="360" w:lineRule="exact"/>
        <w:ind w:firstLineChars="662" w:firstLine="1390"/>
        <w:rPr>
          <w:szCs w:val="21"/>
        </w:rPr>
      </w:pPr>
      <w:r w:rsidRPr="00212349">
        <w:rPr>
          <w:rFonts w:hint="eastAsia"/>
          <w:szCs w:val="21"/>
        </w:rPr>
        <w:t>・避難理由</w:t>
      </w:r>
    </w:p>
    <w:p w14:paraId="2E65A744" w14:textId="77777777" w:rsidR="00A13070" w:rsidRPr="00212349" w:rsidRDefault="00A13070" w:rsidP="00A13070">
      <w:pPr>
        <w:spacing w:line="360" w:lineRule="exact"/>
        <w:ind w:firstLineChars="662" w:firstLine="1390"/>
        <w:rPr>
          <w:szCs w:val="21"/>
        </w:rPr>
      </w:pPr>
      <w:r w:rsidRPr="00212349">
        <w:rPr>
          <w:rFonts w:hint="eastAsia"/>
          <w:szCs w:val="21"/>
        </w:rPr>
        <w:t>・避難時の注意事項（火災盗難の予防、携行品、服装等）</w:t>
      </w:r>
    </w:p>
    <w:p w14:paraId="0CCEAAD5" w14:textId="77777777" w:rsidR="00A13070" w:rsidRPr="00212349" w:rsidRDefault="00A13070" w:rsidP="00A13070">
      <w:pPr>
        <w:spacing w:line="360" w:lineRule="exact"/>
        <w:ind w:firstLineChars="464" w:firstLine="974"/>
        <w:rPr>
          <w:szCs w:val="21"/>
        </w:rPr>
      </w:pPr>
      <w:r w:rsidRPr="00212349">
        <w:rPr>
          <w:rFonts w:hint="eastAsia"/>
          <w:szCs w:val="21"/>
        </w:rPr>
        <w:t>（ウ）避難の指示の伝達方法</w:t>
      </w:r>
    </w:p>
    <w:p w14:paraId="6F7C59A9" w14:textId="77777777" w:rsidR="00A13070" w:rsidRPr="00212349" w:rsidRDefault="00A13070" w:rsidP="00A13070">
      <w:pPr>
        <w:spacing w:line="360" w:lineRule="exact"/>
        <w:ind w:firstLineChars="662" w:firstLine="1390"/>
        <w:rPr>
          <w:szCs w:val="21"/>
        </w:rPr>
      </w:pPr>
      <w:r w:rsidRPr="00212349">
        <w:rPr>
          <w:rFonts w:hint="eastAsia"/>
          <w:szCs w:val="21"/>
        </w:rPr>
        <w:t>・口頭伝達</w:t>
      </w:r>
    </w:p>
    <w:p w14:paraId="10888FA6" w14:textId="77777777" w:rsidR="00A13070" w:rsidRPr="00212349" w:rsidRDefault="00A13070" w:rsidP="00A13070">
      <w:pPr>
        <w:spacing w:line="360" w:lineRule="exact"/>
        <w:ind w:firstLineChars="662" w:firstLine="1390"/>
        <w:rPr>
          <w:szCs w:val="21"/>
        </w:rPr>
      </w:pPr>
      <w:r w:rsidRPr="00212349">
        <w:rPr>
          <w:rFonts w:hint="eastAsia"/>
          <w:szCs w:val="21"/>
        </w:rPr>
        <w:t>・防災行政無線による広報</w:t>
      </w:r>
    </w:p>
    <w:p w14:paraId="61FB9278" w14:textId="77777777" w:rsidR="00A13070" w:rsidRPr="00212349" w:rsidRDefault="00A13070" w:rsidP="00A13070">
      <w:pPr>
        <w:spacing w:line="360" w:lineRule="exact"/>
        <w:ind w:firstLineChars="662" w:firstLine="1390"/>
        <w:rPr>
          <w:szCs w:val="21"/>
        </w:rPr>
      </w:pPr>
      <w:r w:rsidRPr="00212349">
        <w:rPr>
          <w:rFonts w:hint="eastAsia"/>
          <w:szCs w:val="21"/>
        </w:rPr>
        <w:t>・広報車、船艇等による伝達</w:t>
      </w:r>
    </w:p>
    <w:p w14:paraId="0B2EE428" w14:textId="77777777" w:rsidR="00A13070" w:rsidRPr="00212349" w:rsidRDefault="00A13070" w:rsidP="00A13070">
      <w:pPr>
        <w:spacing w:line="360" w:lineRule="exact"/>
        <w:ind w:firstLineChars="662" w:firstLine="1390"/>
        <w:rPr>
          <w:szCs w:val="21"/>
        </w:rPr>
      </w:pPr>
      <w:r w:rsidRPr="00212349">
        <w:rPr>
          <w:rFonts w:hint="eastAsia"/>
          <w:szCs w:val="21"/>
        </w:rPr>
        <w:t>・報道機関を通じての伝達</w:t>
      </w:r>
    </w:p>
    <w:p w14:paraId="20F38EDA" w14:textId="77777777" w:rsidR="00A13070" w:rsidRPr="00212349" w:rsidRDefault="00A13070" w:rsidP="00A13070">
      <w:pPr>
        <w:spacing w:line="360" w:lineRule="exact"/>
        <w:ind w:firstLineChars="662" w:firstLine="1390"/>
        <w:rPr>
          <w:szCs w:val="21"/>
        </w:rPr>
      </w:pPr>
      <w:r w:rsidRPr="00212349">
        <w:rPr>
          <w:rFonts w:hint="eastAsia"/>
          <w:szCs w:val="21"/>
        </w:rPr>
        <w:t>・緊急速報メール</w:t>
      </w:r>
    </w:p>
    <w:p w14:paraId="3ABBFD23" w14:textId="77777777" w:rsidR="00A13070" w:rsidRPr="00212349" w:rsidRDefault="00A13070" w:rsidP="00A13070">
      <w:pPr>
        <w:spacing w:line="360" w:lineRule="exact"/>
        <w:ind w:firstLineChars="464" w:firstLine="974"/>
        <w:rPr>
          <w:szCs w:val="21"/>
        </w:rPr>
      </w:pPr>
      <w:r w:rsidRPr="00212349">
        <w:rPr>
          <w:rFonts w:hint="eastAsia"/>
          <w:szCs w:val="21"/>
        </w:rPr>
        <w:t>イ　避難の誘導</w:t>
      </w:r>
    </w:p>
    <w:p w14:paraId="58EB0D8B" w14:textId="77777777" w:rsidR="00A13070" w:rsidRPr="00212349" w:rsidRDefault="00A13070" w:rsidP="00A13070">
      <w:pPr>
        <w:spacing w:line="360" w:lineRule="exact"/>
        <w:ind w:leftChars="464" w:left="1390" w:hangingChars="198" w:hanging="416"/>
        <w:rPr>
          <w:szCs w:val="21"/>
        </w:rPr>
      </w:pPr>
      <w:r w:rsidRPr="00212349">
        <w:rPr>
          <w:rFonts w:hint="eastAsia"/>
          <w:szCs w:val="21"/>
        </w:rPr>
        <w:t>（ア）住民の避難誘導に際し、府警察の協力を得るとともに、自主防災組織や自治会、赤十字</w:t>
      </w:r>
      <w:r w:rsidRPr="00212349">
        <w:rPr>
          <w:rFonts w:hint="eastAsia"/>
          <w:szCs w:val="21"/>
        </w:rPr>
        <w:lastRenderedPageBreak/>
        <w:t>奉仕団等の住民組織等と連携して、できるだけ集団避難を行い、</w:t>
      </w:r>
      <w:r w:rsidRPr="00212349">
        <w:rPr>
          <w:rFonts w:hAnsi="ＭＳ 明朝" w:hint="eastAsia"/>
          <w:szCs w:val="21"/>
        </w:rPr>
        <w:t>災害時要援護者</w:t>
      </w:r>
      <w:r w:rsidRPr="00212349">
        <w:rPr>
          <w:rFonts w:hint="eastAsia"/>
          <w:szCs w:val="21"/>
        </w:rPr>
        <w:t>の確認と誘導に配慮する。</w:t>
      </w:r>
    </w:p>
    <w:p w14:paraId="4C736191" w14:textId="77777777" w:rsidR="00A13070" w:rsidRPr="00212349" w:rsidRDefault="00A13070" w:rsidP="00A13070">
      <w:pPr>
        <w:spacing w:line="360" w:lineRule="exact"/>
        <w:ind w:leftChars="464" w:left="1390" w:hangingChars="198" w:hanging="416"/>
        <w:rPr>
          <w:szCs w:val="21"/>
        </w:rPr>
      </w:pPr>
      <w:r w:rsidRPr="00212349">
        <w:rPr>
          <w:rFonts w:hint="eastAsia"/>
          <w:szCs w:val="21"/>
        </w:rPr>
        <w:t>（イ）誘導経路については、その安全性を確認し、危険箇所には表示、なわ張りをするほか、要所に誘導員を配置し事故防止に努めるとともに、特に夜間の場合は、照明を確保して誘導の安全を期する。</w:t>
      </w:r>
    </w:p>
    <w:p w14:paraId="0172C9E0" w14:textId="77777777" w:rsidR="00A13070" w:rsidRPr="00212349" w:rsidRDefault="00A13070" w:rsidP="00A13070">
      <w:pPr>
        <w:spacing w:line="360" w:lineRule="exact"/>
        <w:ind w:firstLineChars="464" w:firstLine="974"/>
        <w:rPr>
          <w:szCs w:val="21"/>
        </w:rPr>
      </w:pPr>
      <w:r w:rsidRPr="00212349">
        <w:rPr>
          <w:rFonts w:hint="eastAsia"/>
          <w:szCs w:val="21"/>
        </w:rPr>
        <w:t>ウ　避難地・避難所の指定</w:t>
      </w:r>
    </w:p>
    <w:p w14:paraId="2BB753D1" w14:textId="77777777" w:rsidR="00A13070" w:rsidRPr="00212349" w:rsidRDefault="00A13070" w:rsidP="00A13070">
      <w:pPr>
        <w:spacing w:line="360" w:lineRule="exact"/>
        <w:ind w:leftChars="596" w:left="1252" w:firstLineChars="66" w:firstLine="139"/>
        <w:rPr>
          <w:szCs w:val="21"/>
        </w:rPr>
      </w:pPr>
      <w:r w:rsidRPr="00212349">
        <w:rPr>
          <w:rFonts w:hint="eastAsia"/>
          <w:szCs w:val="21"/>
        </w:rPr>
        <w:t>避難地及び避難所は、避難者を収容するに足る安全なものであって、かつ避難に便利な位置にある公園・広場等を避難地とし、建物を避難所としてあらかじめ指定しておく。</w:t>
      </w:r>
    </w:p>
    <w:p w14:paraId="331750AB" w14:textId="77777777" w:rsidR="00A13070" w:rsidRPr="00212349" w:rsidRDefault="00A13070" w:rsidP="00A13070">
      <w:pPr>
        <w:spacing w:line="360" w:lineRule="exact"/>
        <w:ind w:firstLineChars="464" w:firstLine="974"/>
        <w:rPr>
          <w:szCs w:val="21"/>
        </w:rPr>
      </w:pPr>
      <w:r w:rsidRPr="00212349">
        <w:rPr>
          <w:rFonts w:hint="eastAsia"/>
          <w:szCs w:val="21"/>
        </w:rPr>
        <w:t>エ　避難所の開設</w:t>
      </w:r>
    </w:p>
    <w:p w14:paraId="207E8A00" w14:textId="77777777" w:rsidR="00A13070" w:rsidRPr="00212349" w:rsidRDefault="00A13070" w:rsidP="00A13070">
      <w:pPr>
        <w:spacing w:line="360" w:lineRule="exact"/>
        <w:ind w:firstLineChars="662" w:firstLine="1390"/>
        <w:rPr>
          <w:szCs w:val="21"/>
        </w:rPr>
      </w:pPr>
      <w:r w:rsidRPr="00212349">
        <w:rPr>
          <w:rFonts w:hint="eastAsia"/>
          <w:szCs w:val="21"/>
        </w:rPr>
        <w:t>避難所は、管轄警察署等と十分連絡をとりながら開設する。</w:t>
      </w:r>
    </w:p>
    <w:p w14:paraId="3180E3FA" w14:textId="77777777" w:rsidR="00A13070" w:rsidRPr="00212349" w:rsidRDefault="00A13070" w:rsidP="00A13070">
      <w:pPr>
        <w:spacing w:line="360" w:lineRule="exact"/>
        <w:ind w:firstLineChars="464" w:firstLine="974"/>
        <w:rPr>
          <w:szCs w:val="21"/>
        </w:rPr>
      </w:pPr>
      <w:r w:rsidRPr="00212349">
        <w:rPr>
          <w:rFonts w:hint="eastAsia"/>
          <w:szCs w:val="21"/>
        </w:rPr>
        <w:t>オ　防災本部への報告</w:t>
      </w:r>
    </w:p>
    <w:p w14:paraId="38B6B1F8" w14:textId="77777777" w:rsidR="00A13070" w:rsidRPr="00212349" w:rsidRDefault="00A13070" w:rsidP="00A13070">
      <w:pPr>
        <w:spacing w:line="360" w:lineRule="exact"/>
        <w:ind w:leftChars="596" w:left="1252" w:firstLineChars="66" w:firstLine="139"/>
        <w:rPr>
          <w:szCs w:val="21"/>
        </w:rPr>
      </w:pPr>
      <w:r w:rsidRPr="00212349">
        <w:rPr>
          <w:rFonts w:hint="eastAsia"/>
          <w:szCs w:val="21"/>
        </w:rPr>
        <w:t>市町長は、避難所を開設した場合には、直ちに避難所開設の状況を防災本部に報告する。</w:t>
      </w:r>
    </w:p>
    <w:p w14:paraId="53D64581" w14:textId="77777777" w:rsidR="00A13070" w:rsidRPr="00212349" w:rsidRDefault="00A13070" w:rsidP="00A13070">
      <w:pPr>
        <w:spacing w:line="360" w:lineRule="exact"/>
        <w:ind w:firstLineChars="662" w:firstLine="1390"/>
        <w:rPr>
          <w:szCs w:val="21"/>
        </w:rPr>
      </w:pPr>
      <w:r w:rsidRPr="00212349">
        <w:rPr>
          <w:rFonts w:hint="eastAsia"/>
          <w:szCs w:val="21"/>
        </w:rPr>
        <w:t>なお、閉鎖した場合も同様とする。</w:t>
      </w:r>
    </w:p>
    <w:p w14:paraId="5E355641" w14:textId="77777777" w:rsidR="00A13070" w:rsidRPr="00212349" w:rsidRDefault="00A13070" w:rsidP="00A13070">
      <w:pPr>
        <w:spacing w:line="360" w:lineRule="exact"/>
        <w:ind w:firstLineChars="464" w:firstLine="974"/>
        <w:rPr>
          <w:szCs w:val="21"/>
        </w:rPr>
      </w:pPr>
      <w:r w:rsidRPr="00212349">
        <w:rPr>
          <w:rFonts w:hint="eastAsia"/>
          <w:szCs w:val="21"/>
        </w:rPr>
        <w:t>（ア）避難所の開設の日時及び場所</w:t>
      </w:r>
    </w:p>
    <w:p w14:paraId="3F3AE723" w14:textId="77777777" w:rsidR="00A13070" w:rsidRPr="00212349" w:rsidRDefault="00A13070" w:rsidP="00A13070">
      <w:pPr>
        <w:spacing w:line="360" w:lineRule="exact"/>
        <w:ind w:firstLineChars="464" w:firstLine="974"/>
        <w:rPr>
          <w:szCs w:val="21"/>
        </w:rPr>
      </w:pPr>
      <w:r w:rsidRPr="00212349">
        <w:rPr>
          <w:rFonts w:hint="eastAsia"/>
          <w:szCs w:val="21"/>
        </w:rPr>
        <w:t>（イ）箇所数及びその収容人員</w:t>
      </w:r>
    </w:p>
    <w:p w14:paraId="51C1F64A" w14:textId="77777777" w:rsidR="00A13070" w:rsidRPr="00212349" w:rsidRDefault="00A13070" w:rsidP="00A13070">
      <w:pPr>
        <w:spacing w:line="360" w:lineRule="exact"/>
        <w:ind w:firstLineChars="464" w:firstLine="974"/>
        <w:rPr>
          <w:szCs w:val="21"/>
        </w:rPr>
      </w:pPr>
      <w:r w:rsidRPr="00212349">
        <w:rPr>
          <w:rFonts w:hint="eastAsia"/>
          <w:szCs w:val="21"/>
        </w:rPr>
        <w:t>（ウ）開設期間の見込み</w:t>
      </w:r>
    </w:p>
    <w:p w14:paraId="19126727" w14:textId="77777777" w:rsidR="00A13070" w:rsidRPr="00212349" w:rsidRDefault="00A13070" w:rsidP="00A13070">
      <w:pPr>
        <w:spacing w:line="360" w:lineRule="exact"/>
        <w:ind w:firstLineChars="464" w:firstLine="974"/>
        <w:rPr>
          <w:szCs w:val="21"/>
        </w:rPr>
      </w:pPr>
      <w:r w:rsidRPr="00212349">
        <w:rPr>
          <w:rFonts w:hint="eastAsia"/>
          <w:szCs w:val="21"/>
        </w:rPr>
        <w:t>（エ）その他参考事項</w:t>
      </w:r>
    </w:p>
    <w:p w14:paraId="720BF6B7" w14:textId="77777777" w:rsidR="00A13070" w:rsidRPr="00212349" w:rsidRDefault="00A13070" w:rsidP="00A13070">
      <w:pPr>
        <w:spacing w:line="360" w:lineRule="exact"/>
        <w:ind w:firstLineChars="464" w:firstLine="974"/>
        <w:rPr>
          <w:szCs w:val="21"/>
        </w:rPr>
      </w:pPr>
      <w:r w:rsidRPr="00212349">
        <w:rPr>
          <w:rFonts w:hint="eastAsia"/>
          <w:szCs w:val="21"/>
        </w:rPr>
        <w:t>カ　避難者の安全確保</w:t>
      </w:r>
    </w:p>
    <w:p w14:paraId="5004C97C" w14:textId="77777777" w:rsidR="00A13070" w:rsidRPr="00212349" w:rsidRDefault="00A13070" w:rsidP="00A13070">
      <w:pPr>
        <w:spacing w:line="360" w:lineRule="exact"/>
        <w:ind w:firstLineChars="662" w:firstLine="1390"/>
        <w:rPr>
          <w:szCs w:val="21"/>
        </w:rPr>
      </w:pPr>
      <w:r w:rsidRPr="00212349">
        <w:rPr>
          <w:rFonts w:hint="eastAsia"/>
          <w:szCs w:val="21"/>
        </w:rPr>
        <w:t>避難者に対しては、給水、食糧の供給、医療の措置を行い、その安全を確保する。</w:t>
      </w:r>
    </w:p>
    <w:p w14:paraId="62B26F63" w14:textId="77777777" w:rsidR="00A13070" w:rsidRPr="00212349" w:rsidRDefault="00A13070" w:rsidP="00A13070">
      <w:pPr>
        <w:spacing w:line="360" w:lineRule="exact"/>
        <w:ind w:firstLineChars="464" w:firstLine="974"/>
        <w:rPr>
          <w:szCs w:val="21"/>
        </w:rPr>
      </w:pPr>
      <w:r w:rsidRPr="00212349">
        <w:rPr>
          <w:rFonts w:hint="eastAsia"/>
          <w:szCs w:val="21"/>
        </w:rPr>
        <w:t>キ　避難指示の解除</w:t>
      </w:r>
    </w:p>
    <w:p w14:paraId="726824E5" w14:textId="77777777" w:rsidR="00A13070" w:rsidRPr="00212349" w:rsidRDefault="00A13070" w:rsidP="00A13070">
      <w:pPr>
        <w:spacing w:line="360" w:lineRule="exact"/>
        <w:ind w:leftChars="596" w:left="1252" w:firstLineChars="66" w:firstLine="139"/>
        <w:rPr>
          <w:szCs w:val="21"/>
        </w:rPr>
      </w:pPr>
      <w:r w:rsidRPr="00212349">
        <w:rPr>
          <w:rFonts w:hint="eastAsia"/>
          <w:szCs w:val="21"/>
        </w:rPr>
        <w:t>避難の必要がなくなったと認めるときは、避難指示の解除を行うとともに速やかにその旨を広報する。</w:t>
      </w:r>
    </w:p>
    <w:p w14:paraId="205C4FAB" w14:textId="77777777" w:rsidR="00A13070" w:rsidRPr="00604AD1" w:rsidRDefault="00A13070" w:rsidP="00A13070">
      <w:pPr>
        <w:spacing w:line="360" w:lineRule="exact"/>
        <w:ind w:firstLineChars="397" w:firstLine="834"/>
        <w:rPr>
          <w:rFonts w:ascii="ＭＳ 明朝" w:hAnsi="ＭＳ 明朝"/>
          <w:szCs w:val="21"/>
        </w:rPr>
      </w:pPr>
      <w:r w:rsidRPr="00604AD1">
        <w:rPr>
          <w:rFonts w:ascii="ＭＳ 明朝" w:hAnsi="ＭＳ 明朝" w:hint="eastAsia"/>
          <w:szCs w:val="21"/>
        </w:rPr>
        <w:t>(2)府警察の措置</w:t>
      </w:r>
    </w:p>
    <w:p w14:paraId="10690AF2" w14:textId="77777777" w:rsidR="00A13070" w:rsidRPr="00604AD1" w:rsidRDefault="00A13070" w:rsidP="00A13070">
      <w:pPr>
        <w:spacing w:line="360" w:lineRule="exact"/>
        <w:ind w:leftChars="464" w:left="1110" w:hangingChars="65" w:hanging="136"/>
        <w:rPr>
          <w:rFonts w:ascii="ＭＳ 明朝" w:hAnsi="ＭＳ 明朝"/>
          <w:szCs w:val="21"/>
        </w:rPr>
      </w:pPr>
      <w:r w:rsidRPr="00604AD1">
        <w:rPr>
          <w:rFonts w:ascii="ＭＳ 明朝" w:hAnsi="ＭＳ 明朝" w:hint="eastAsia"/>
          <w:szCs w:val="21"/>
        </w:rPr>
        <w:t>ア　警察官は、市町長が避難のための立ち退きを指示することができないと認めるとき、又は市町長から要求があったときは、住民等に対して避難のための立ち退きを指示する。なお、災害の状況により、特に急を要する場合には、警察官は危害を受けるおそれのある者に対し、避難の措置をとる。</w:t>
      </w:r>
    </w:p>
    <w:p w14:paraId="28D5A5C1" w14:textId="77777777" w:rsidR="00A13070" w:rsidRPr="00604AD1" w:rsidRDefault="00A13070" w:rsidP="00A13070">
      <w:pPr>
        <w:spacing w:line="360" w:lineRule="exact"/>
        <w:ind w:leftChars="464" w:left="1110" w:hangingChars="65" w:hanging="136"/>
        <w:rPr>
          <w:rFonts w:ascii="ＭＳ 明朝" w:hAnsi="ＭＳ 明朝"/>
          <w:szCs w:val="21"/>
        </w:rPr>
      </w:pPr>
      <w:r w:rsidRPr="00604AD1">
        <w:rPr>
          <w:rFonts w:ascii="ＭＳ 明朝" w:hAnsi="ＭＳ 明朝" w:hint="eastAsia"/>
          <w:szCs w:val="21"/>
        </w:rPr>
        <w:t>イ　警察署長は海洋汚染等及び海上災害の防止に関する法律第４２条の１１の規定に基づき、海上保安機関の長若しくはその委任を受けてその権限を行う海上保安官及び消防機関の長若しくはその委任を受けてその権限を行う消防吏員若しくは消防団員が現場にいないとき、又は海上保安機関の長若しくは消防機関の長の要請があったとき、代わって船舶の退去等の指示を行う。</w:t>
      </w:r>
    </w:p>
    <w:p w14:paraId="2744ADAA" w14:textId="77777777" w:rsidR="00A13070" w:rsidRPr="00604AD1" w:rsidRDefault="00A13070" w:rsidP="00A13070">
      <w:pPr>
        <w:spacing w:line="360" w:lineRule="exact"/>
        <w:ind w:firstLineChars="397" w:firstLine="834"/>
        <w:rPr>
          <w:rFonts w:ascii="ＭＳ 明朝" w:hAnsi="ＭＳ 明朝"/>
          <w:szCs w:val="21"/>
        </w:rPr>
      </w:pPr>
      <w:r w:rsidRPr="00604AD1">
        <w:rPr>
          <w:rFonts w:ascii="ＭＳ 明朝" w:hAnsi="ＭＳ 明朝" w:hint="eastAsia"/>
          <w:szCs w:val="21"/>
        </w:rPr>
        <w:t>(3)海上保安機関の措置</w:t>
      </w:r>
    </w:p>
    <w:p w14:paraId="10C7105A" w14:textId="77777777" w:rsidR="00A13070" w:rsidRPr="00604AD1" w:rsidRDefault="00A13070" w:rsidP="00A13070">
      <w:pPr>
        <w:spacing w:line="360" w:lineRule="exact"/>
        <w:ind w:leftChars="529" w:left="1111" w:firstLineChars="66" w:firstLine="139"/>
        <w:rPr>
          <w:rFonts w:ascii="ＭＳ 明朝" w:hAnsi="ＭＳ 明朝"/>
          <w:szCs w:val="21"/>
        </w:rPr>
      </w:pPr>
      <w:r w:rsidRPr="00604AD1">
        <w:rPr>
          <w:rFonts w:ascii="ＭＳ 明朝" w:hAnsi="ＭＳ 明朝" w:hint="eastAsia"/>
          <w:szCs w:val="21"/>
        </w:rPr>
        <w:t>海上保安官は、市町長が避難のための立ち退きを指示することができないと認めるとき、又は市町長から要求があったときは、住民等並びに付近船舶の乗員に対する避難のための立ち退きを指示する。</w:t>
      </w:r>
    </w:p>
    <w:p w14:paraId="3FCB0C03" w14:textId="77777777" w:rsidR="00A13070" w:rsidRPr="00604AD1" w:rsidRDefault="00A13070" w:rsidP="00A13070">
      <w:pPr>
        <w:spacing w:line="360" w:lineRule="exact"/>
        <w:ind w:firstLineChars="397" w:firstLine="834"/>
        <w:rPr>
          <w:rFonts w:ascii="ＭＳ 明朝" w:hAnsi="ＭＳ 明朝"/>
          <w:szCs w:val="21"/>
        </w:rPr>
      </w:pPr>
      <w:r w:rsidRPr="00604AD1">
        <w:rPr>
          <w:rFonts w:ascii="ＭＳ 明朝" w:hAnsi="ＭＳ 明朝" w:hint="eastAsia"/>
          <w:szCs w:val="21"/>
        </w:rPr>
        <w:t>(4)港湾管理者の措置</w:t>
      </w:r>
    </w:p>
    <w:p w14:paraId="6B989538" w14:textId="77777777" w:rsidR="00A13070" w:rsidRPr="00604AD1" w:rsidRDefault="00A13070" w:rsidP="00A13070">
      <w:pPr>
        <w:spacing w:line="360" w:lineRule="exact"/>
        <w:ind w:firstLineChars="529" w:firstLine="1111"/>
        <w:rPr>
          <w:rFonts w:ascii="ＭＳ 明朝" w:hAnsi="ＭＳ 明朝"/>
          <w:szCs w:val="21"/>
        </w:rPr>
      </w:pPr>
      <w:r w:rsidRPr="00604AD1">
        <w:rPr>
          <w:rFonts w:ascii="ＭＳ 明朝" w:hAnsi="ＭＳ 明朝" w:hint="eastAsia"/>
          <w:szCs w:val="21"/>
        </w:rPr>
        <w:t>港湾管理者は、船舶に対する避難等の指示の伝達を行う。</w:t>
      </w:r>
    </w:p>
    <w:p w14:paraId="57A18625" w14:textId="77777777" w:rsidR="00A13070" w:rsidRPr="00604AD1" w:rsidRDefault="00A13070" w:rsidP="00A13070">
      <w:pPr>
        <w:spacing w:line="360" w:lineRule="exact"/>
        <w:ind w:firstLineChars="397" w:firstLine="834"/>
        <w:rPr>
          <w:rFonts w:ascii="ＭＳ 明朝" w:hAnsi="ＭＳ 明朝"/>
          <w:szCs w:val="21"/>
        </w:rPr>
      </w:pPr>
      <w:r w:rsidRPr="00604AD1">
        <w:rPr>
          <w:rFonts w:ascii="ＭＳ 明朝" w:hAnsi="ＭＳ 明朝" w:hint="eastAsia"/>
          <w:szCs w:val="21"/>
        </w:rPr>
        <w:t>(5)自衛隊の措置</w:t>
      </w:r>
    </w:p>
    <w:p w14:paraId="6AA41C92" w14:textId="77777777" w:rsidR="00A13070" w:rsidRDefault="00A13070" w:rsidP="00A13070">
      <w:pPr>
        <w:spacing w:line="360" w:lineRule="exact"/>
        <w:ind w:leftChars="529" w:left="1111" w:firstLineChars="66" w:firstLine="139"/>
        <w:rPr>
          <w:szCs w:val="21"/>
        </w:rPr>
      </w:pPr>
      <w:r w:rsidRPr="00604AD1">
        <w:rPr>
          <w:rFonts w:ascii="ＭＳ 明朝" w:hAnsi="ＭＳ 明朝" w:hint="eastAsia"/>
          <w:szCs w:val="21"/>
        </w:rPr>
        <w:t>災害派遣を命じられた部隊等の自衛官は、災害の状況により特に急を要する場合で、警察</w:t>
      </w:r>
      <w:r w:rsidRPr="00604AD1">
        <w:rPr>
          <w:rFonts w:ascii="ＭＳ 明朝" w:hAnsi="ＭＳ 明朝" w:hint="eastAsia"/>
          <w:szCs w:val="21"/>
        </w:rPr>
        <w:lastRenderedPageBreak/>
        <w:t>官がその現</w:t>
      </w:r>
      <w:r w:rsidRPr="00212349">
        <w:rPr>
          <w:rFonts w:hint="eastAsia"/>
          <w:szCs w:val="21"/>
        </w:rPr>
        <w:t>場にいない場合に限り、避難等の措置をとる。</w:t>
      </w:r>
    </w:p>
    <w:p w14:paraId="34E8F2CB" w14:textId="77777777" w:rsidR="00A13070" w:rsidRPr="00212349" w:rsidRDefault="00A13070" w:rsidP="00A13070">
      <w:pPr>
        <w:spacing w:line="360" w:lineRule="exact"/>
        <w:rPr>
          <w:szCs w:val="21"/>
        </w:rPr>
      </w:pPr>
      <w:r w:rsidRPr="00212349">
        <w:rPr>
          <w:rFonts w:eastAsia="ＭＳ ゴシック" w:hint="eastAsia"/>
          <w:szCs w:val="21"/>
        </w:rPr>
        <w:t>第２　警戒区域の設定</w:t>
      </w:r>
    </w:p>
    <w:p w14:paraId="67B722D8" w14:textId="77777777" w:rsidR="00A13070" w:rsidRPr="00212349" w:rsidRDefault="00A13070" w:rsidP="00A13070">
      <w:pPr>
        <w:spacing w:line="360" w:lineRule="exact"/>
        <w:ind w:leftChars="199" w:left="418" w:firstLineChars="65" w:firstLine="136"/>
        <w:rPr>
          <w:szCs w:val="21"/>
        </w:rPr>
      </w:pPr>
      <w:r w:rsidRPr="00212349">
        <w:rPr>
          <w:rFonts w:hint="eastAsia"/>
          <w:szCs w:val="21"/>
        </w:rPr>
        <w:t>防災関係機関は、災害が発生し、又は災害が発生するおそれがある場合に、特別防災区域及びその周辺における公共の安全と人心の安全を図るため、警戒区域を設定するものとする。</w:t>
      </w:r>
    </w:p>
    <w:p w14:paraId="77C0B525" w14:textId="77777777" w:rsidR="00A13070" w:rsidRPr="00212349" w:rsidRDefault="00A13070" w:rsidP="00A13070">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１　実施機関</w:t>
      </w:r>
    </w:p>
    <w:p w14:paraId="36F2563C" w14:textId="77777777" w:rsidR="00A13070" w:rsidRPr="00212349" w:rsidRDefault="00A13070" w:rsidP="00A13070">
      <w:pPr>
        <w:spacing w:line="360" w:lineRule="exact"/>
        <w:ind w:firstLineChars="529" w:firstLine="1111"/>
        <w:rPr>
          <w:szCs w:val="21"/>
        </w:rPr>
      </w:pPr>
      <w:r w:rsidRPr="00212349">
        <w:rPr>
          <w:rFonts w:hint="eastAsia"/>
          <w:szCs w:val="21"/>
        </w:rPr>
        <w:t>市町、消防機関、府警察、海上保安機関</w:t>
      </w:r>
    </w:p>
    <w:p w14:paraId="09E31723" w14:textId="77777777" w:rsidR="00A13070" w:rsidRPr="00212349" w:rsidRDefault="00A13070" w:rsidP="00A13070">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２　実施内容</w:t>
      </w:r>
    </w:p>
    <w:p w14:paraId="67FB5D4C" w14:textId="77777777" w:rsidR="00A13070" w:rsidRPr="00604AD1" w:rsidRDefault="00A13070" w:rsidP="00A13070">
      <w:pPr>
        <w:spacing w:line="360" w:lineRule="exact"/>
        <w:ind w:firstLineChars="397" w:firstLine="834"/>
        <w:rPr>
          <w:rFonts w:ascii="ＭＳ 明朝" w:hAnsi="ＭＳ 明朝"/>
          <w:szCs w:val="21"/>
        </w:rPr>
      </w:pPr>
      <w:r w:rsidRPr="00604AD1">
        <w:rPr>
          <w:rFonts w:ascii="ＭＳ 明朝" w:hAnsi="ＭＳ 明朝" w:hint="eastAsia"/>
          <w:szCs w:val="21"/>
        </w:rPr>
        <w:t>(1)市町の措置</w:t>
      </w:r>
    </w:p>
    <w:p w14:paraId="313726AB" w14:textId="77777777" w:rsidR="00A13070" w:rsidRPr="00604AD1" w:rsidRDefault="00A13070" w:rsidP="00A13070">
      <w:pPr>
        <w:spacing w:line="360" w:lineRule="exact"/>
        <w:ind w:leftChars="464" w:left="974" w:firstLineChars="65" w:firstLine="136"/>
        <w:rPr>
          <w:rFonts w:ascii="ＭＳ 明朝" w:hAnsi="ＭＳ 明朝"/>
          <w:szCs w:val="21"/>
        </w:rPr>
      </w:pPr>
      <w:r w:rsidRPr="00604AD1">
        <w:rPr>
          <w:rFonts w:ascii="ＭＳ 明朝" w:hAnsi="ＭＳ 明朝" w:hint="eastAsia"/>
          <w:szCs w:val="21"/>
        </w:rPr>
        <w:t>市町長若しくはその委任を受けて市町長の警戒区域設定の職権を行う市町の吏員は、住民の生命、身体に対する危険を防止するため特に必要があると認めるときは、自ら又は警察官若しくは海上保安官に要求して警戒区域を設定する。</w:t>
      </w:r>
    </w:p>
    <w:p w14:paraId="2BD343D7" w14:textId="77777777" w:rsidR="00A13070" w:rsidRPr="00604AD1" w:rsidRDefault="00A13070" w:rsidP="00A13070">
      <w:pPr>
        <w:spacing w:line="360" w:lineRule="exact"/>
        <w:ind w:firstLineChars="397" w:firstLine="834"/>
        <w:rPr>
          <w:rFonts w:ascii="ＭＳ 明朝" w:hAnsi="ＭＳ 明朝"/>
          <w:szCs w:val="21"/>
        </w:rPr>
      </w:pPr>
      <w:r w:rsidRPr="00604AD1">
        <w:rPr>
          <w:rFonts w:ascii="ＭＳ 明朝" w:hAnsi="ＭＳ 明朝" w:hint="eastAsia"/>
          <w:szCs w:val="21"/>
        </w:rPr>
        <w:t>(2)消防機関の措置</w:t>
      </w:r>
    </w:p>
    <w:p w14:paraId="62DE6126" w14:textId="77777777" w:rsidR="00A13070" w:rsidRPr="00212349" w:rsidRDefault="00A13070" w:rsidP="00A13070">
      <w:pPr>
        <w:spacing w:line="360" w:lineRule="exact"/>
        <w:ind w:leftChars="464" w:left="1251" w:hangingChars="132" w:hanging="277"/>
        <w:rPr>
          <w:szCs w:val="21"/>
        </w:rPr>
      </w:pPr>
      <w:r w:rsidRPr="00212349">
        <w:rPr>
          <w:rFonts w:hint="eastAsia"/>
          <w:szCs w:val="21"/>
        </w:rPr>
        <w:t>ア　消防長若しくは消防署長は、ガス又は危険物等の事故が発生した場合において、事故により火災が発生するおそれが著しく大であり、かつ火災が発生すれば人命又は財産に著しい被害を与えるおそれがあると認められるときは、自ら又は警察署長に要求して火災警戒区域を設定する。</w:t>
      </w:r>
    </w:p>
    <w:p w14:paraId="0841EB0A" w14:textId="77777777" w:rsidR="00A13070" w:rsidRPr="00212349" w:rsidRDefault="00A13070" w:rsidP="00A13070">
      <w:pPr>
        <w:spacing w:line="360" w:lineRule="exact"/>
        <w:ind w:leftChars="464" w:left="1251" w:hangingChars="132" w:hanging="277"/>
        <w:rPr>
          <w:szCs w:val="21"/>
        </w:rPr>
      </w:pPr>
      <w:r w:rsidRPr="00212349">
        <w:rPr>
          <w:rFonts w:hint="eastAsia"/>
          <w:szCs w:val="21"/>
        </w:rPr>
        <w:t>イ　消防吏員又は消防団員は、火災現場において、自ら又は、警察官に要求して消防警戒区域を設定する。</w:t>
      </w:r>
    </w:p>
    <w:p w14:paraId="63E29840" w14:textId="77777777" w:rsidR="00A13070" w:rsidRPr="00212349" w:rsidRDefault="00A13070" w:rsidP="00A13070">
      <w:pPr>
        <w:spacing w:line="360" w:lineRule="exact"/>
        <w:ind w:firstLineChars="397" w:firstLine="834"/>
        <w:rPr>
          <w:szCs w:val="21"/>
        </w:rPr>
      </w:pPr>
      <w:r w:rsidRPr="00604AD1">
        <w:rPr>
          <w:rFonts w:ascii="ＭＳ 明朝" w:hAnsi="ＭＳ 明朝" w:hint="eastAsia"/>
          <w:szCs w:val="21"/>
        </w:rPr>
        <w:t>(3)府警</w:t>
      </w:r>
      <w:r w:rsidRPr="00212349">
        <w:rPr>
          <w:rFonts w:hint="eastAsia"/>
          <w:szCs w:val="21"/>
        </w:rPr>
        <w:t>察の措置</w:t>
      </w:r>
    </w:p>
    <w:p w14:paraId="06F7C33E" w14:textId="77777777" w:rsidR="00A13070" w:rsidRPr="00212349" w:rsidRDefault="00A13070" w:rsidP="00A13070">
      <w:pPr>
        <w:spacing w:line="360" w:lineRule="exact"/>
        <w:ind w:leftChars="464" w:left="1251" w:hangingChars="132" w:hanging="277"/>
        <w:rPr>
          <w:szCs w:val="21"/>
        </w:rPr>
      </w:pPr>
      <w:r w:rsidRPr="00212349">
        <w:rPr>
          <w:rFonts w:hint="eastAsia"/>
          <w:szCs w:val="21"/>
        </w:rPr>
        <w:t>ア　警察官は、市町長若しくはその委任を受けて市町長の警戒区域設定の職権を行う市町の吏員が現場にいないとき、又はこれらの者から要求があったときは、警戒区域を設定する。</w:t>
      </w:r>
    </w:p>
    <w:p w14:paraId="6A09DBE4" w14:textId="77777777" w:rsidR="00A13070" w:rsidRPr="00212349" w:rsidRDefault="00A13070" w:rsidP="00A13070">
      <w:pPr>
        <w:spacing w:line="360" w:lineRule="exact"/>
        <w:ind w:leftChars="464" w:left="1251" w:hangingChars="132" w:hanging="277"/>
        <w:rPr>
          <w:szCs w:val="21"/>
        </w:rPr>
      </w:pPr>
      <w:r w:rsidRPr="00212349">
        <w:rPr>
          <w:rFonts w:hint="eastAsia"/>
          <w:szCs w:val="21"/>
        </w:rPr>
        <w:t>イ　警察署長は、市町長、消防長、消防署長又はこれらの者から委任を受けて火災警戒区域設定の職権を行う消防吏員若しくは消防団員が現場にいないとき、又は町長、消防長若しくは消防署長から要求があったときは、火災警戒区域を設定する。</w:t>
      </w:r>
    </w:p>
    <w:p w14:paraId="1745A6C7" w14:textId="77777777" w:rsidR="00A13070" w:rsidRPr="00212349" w:rsidRDefault="00A13070" w:rsidP="00A13070">
      <w:pPr>
        <w:tabs>
          <w:tab w:val="left" w:pos="142"/>
        </w:tabs>
        <w:spacing w:line="360" w:lineRule="exact"/>
        <w:ind w:leftChars="464" w:left="1251" w:hangingChars="132" w:hanging="277"/>
        <w:rPr>
          <w:szCs w:val="21"/>
        </w:rPr>
      </w:pPr>
      <w:r w:rsidRPr="00212349">
        <w:rPr>
          <w:rFonts w:hint="eastAsia"/>
          <w:szCs w:val="21"/>
        </w:rPr>
        <w:t>ウ　警察官は、消防吏員若しくは消防団員が火災現場にいないとき、又は消防吏員若しくは消防団員の要求があったときは、消防警戒区域を設定する。</w:t>
      </w:r>
    </w:p>
    <w:p w14:paraId="661BD7D0" w14:textId="77777777" w:rsidR="00A13070" w:rsidRPr="00212349" w:rsidRDefault="00A13070" w:rsidP="00A13070">
      <w:pPr>
        <w:spacing w:line="360" w:lineRule="exact"/>
        <w:ind w:leftChars="464" w:left="1251" w:hangingChars="132" w:hanging="277"/>
        <w:rPr>
          <w:szCs w:val="21"/>
        </w:rPr>
      </w:pPr>
      <w:r w:rsidRPr="00212349">
        <w:rPr>
          <w:rFonts w:hint="eastAsia"/>
          <w:szCs w:val="21"/>
        </w:rPr>
        <w:t>エ　警察署長は、海上保安機関の長若しくはその委任を受けた海上保安官及び消防機関の長若しくはその委任を受けた消防吏員若しくは消防団員が現場にいないとき、又は海上保安機関の長若しくは消防機関の長の要請があったときは、代わって船舶の進入禁止等を指示する。</w:t>
      </w:r>
    </w:p>
    <w:p w14:paraId="55333741" w14:textId="77777777" w:rsidR="00A13070" w:rsidRPr="00212349" w:rsidRDefault="00A13070" w:rsidP="00A13070">
      <w:pPr>
        <w:spacing w:line="360" w:lineRule="exact"/>
        <w:ind w:firstLineChars="397" w:firstLine="834"/>
        <w:rPr>
          <w:szCs w:val="21"/>
        </w:rPr>
      </w:pPr>
      <w:r w:rsidRPr="00604AD1">
        <w:rPr>
          <w:rFonts w:ascii="ＭＳ 明朝" w:hAnsi="ＭＳ 明朝" w:hint="eastAsia"/>
          <w:szCs w:val="21"/>
        </w:rPr>
        <w:t>(4)</w:t>
      </w:r>
      <w:r w:rsidRPr="00212349">
        <w:rPr>
          <w:rFonts w:hint="eastAsia"/>
          <w:szCs w:val="21"/>
        </w:rPr>
        <w:t>海上保安機関の措置</w:t>
      </w:r>
    </w:p>
    <w:p w14:paraId="28DB99A6" w14:textId="77777777" w:rsidR="00A13070" w:rsidRPr="00212349" w:rsidRDefault="00A13070" w:rsidP="00A13070">
      <w:pPr>
        <w:spacing w:line="360" w:lineRule="exact"/>
        <w:ind w:leftChars="464" w:left="1251" w:hangingChars="132" w:hanging="277"/>
        <w:rPr>
          <w:szCs w:val="21"/>
        </w:rPr>
      </w:pPr>
      <w:r w:rsidRPr="00212349">
        <w:rPr>
          <w:rFonts w:hint="eastAsia"/>
          <w:szCs w:val="21"/>
        </w:rPr>
        <w:t>ア　一定の海域について、警戒区域を設定し、船舶交通の制限又は禁止措置及び火気使用禁止の指導等を行う。</w:t>
      </w:r>
    </w:p>
    <w:p w14:paraId="0BA23167" w14:textId="77777777" w:rsidR="00A13070" w:rsidRPr="00212349" w:rsidRDefault="00A13070" w:rsidP="00A13070">
      <w:pPr>
        <w:spacing w:line="360" w:lineRule="exact"/>
        <w:ind w:leftChars="464" w:left="1251" w:hangingChars="132" w:hanging="277"/>
        <w:rPr>
          <w:szCs w:val="21"/>
        </w:rPr>
      </w:pPr>
      <w:r w:rsidRPr="00212349">
        <w:rPr>
          <w:rFonts w:hint="eastAsia"/>
          <w:szCs w:val="21"/>
        </w:rPr>
        <w:t>イ　海上保安官は、市町長若しくはその委任を受けて市町長の警戒区域設定の職権を行う市町の吏員が現場にいないとき、又はこれらの者から要求があったときは、警戒区域を設定する。</w:t>
      </w:r>
    </w:p>
    <w:p w14:paraId="684DE374" w14:textId="77777777" w:rsidR="00A13070" w:rsidRPr="00212349" w:rsidRDefault="00A13070" w:rsidP="00A13070">
      <w:pPr>
        <w:spacing w:line="360" w:lineRule="exact"/>
        <w:ind w:leftChars="464" w:left="1251" w:hangingChars="132" w:hanging="277"/>
        <w:rPr>
          <w:szCs w:val="21"/>
        </w:rPr>
      </w:pPr>
      <w:r w:rsidRPr="00212349">
        <w:rPr>
          <w:rFonts w:hint="eastAsia"/>
          <w:szCs w:val="21"/>
        </w:rPr>
        <w:t>ウ　陸上の貯蔵施設等からの流出により、その周辺海域において火災発生のおそれがある場合又は火災が発生した場合、船舶交通の制限又は禁止措置を行うため、警戒区域を設定する。</w:t>
      </w:r>
    </w:p>
    <w:p w14:paraId="0F1BCB56" w14:textId="77777777" w:rsidR="00A13070" w:rsidRPr="00212349" w:rsidRDefault="00A13070" w:rsidP="00A13070">
      <w:pPr>
        <w:spacing w:line="360" w:lineRule="exact"/>
        <w:ind w:firstLineChars="50" w:firstLine="105"/>
        <w:rPr>
          <w:rFonts w:ascii="ＭＳ ゴシック" w:eastAsia="ＭＳ ゴシック" w:hAnsi="ＭＳ ゴシック"/>
          <w:sz w:val="32"/>
          <w:szCs w:val="32"/>
        </w:rPr>
      </w:pPr>
      <w:r w:rsidRPr="00212349">
        <w:rPr>
          <w:szCs w:val="21"/>
        </w:rPr>
        <w:br w:type="page"/>
      </w:r>
      <w:r w:rsidRPr="00212349">
        <w:rPr>
          <w:rFonts w:ascii="ＭＳ ゴシック" w:eastAsia="ＭＳ ゴシック" w:hAnsi="ＭＳ ゴシック" w:hint="eastAsia"/>
          <w:sz w:val="32"/>
          <w:szCs w:val="32"/>
        </w:rPr>
        <w:lastRenderedPageBreak/>
        <w:t>第９節　救助・救急活動</w:t>
      </w:r>
    </w:p>
    <w:p w14:paraId="38544ED3" w14:textId="77777777" w:rsidR="00A13070" w:rsidRPr="002C1EFA" w:rsidRDefault="00A13070" w:rsidP="00A13070">
      <w:pPr>
        <w:spacing w:line="360" w:lineRule="exact"/>
      </w:pPr>
    </w:p>
    <w:p w14:paraId="1560D16B" w14:textId="77777777" w:rsidR="00A13070" w:rsidRPr="00212349" w:rsidRDefault="00A13070" w:rsidP="00A13070">
      <w:pPr>
        <w:spacing w:line="360" w:lineRule="exact"/>
        <w:ind w:left="210" w:hangingChars="100" w:hanging="210"/>
      </w:pPr>
      <w:r w:rsidRPr="00212349">
        <w:rPr>
          <w:rFonts w:hint="eastAsia"/>
        </w:rPr>
        <w:t xml:space="preserve">　</w:t>
      </w:r>
      <w:r>
        <w:rPr>
          <w:rFonts w:hint="eastAsia"/>
        </w:rPr>
        <w:t xml:space="preserve">　</w:t>
      </w:r>
      <w:r w:rsidRPr="00212349">
        <w:rPr>
          <w:rFonts w:hint="eastAsia"/>
        </w:rPr>
        <w:t>防災関係機関、特定事業所及びその他事業所は、災害時において負傷者など要救助者が発生した場合、緊密な連携のもとに、救出、救助及び救急の活動を行うものとする。</w:t>
      </w:r>
    </w:p>
    <w:p w14:paraId="3E4EA467" w14:textId="77777777" w:rsidR="00A13070" w:rsidRPr="00212349" w:rsidRDefault="00A13070" w:rsidP="00A13070">
      <w:pPr>
        <w:spacing w:line="360" w:lineRule="exact"/>
        <w:ind w:left="210" w:hangingChars="100" w:hanging="210"/>
      </w:pPr>
      <w:r w:rsidRPr="00212349">
        <w:rPr>
          <w:rFonts w:hint="eastAsia"/>
        </w:rPr>
        <w:t xml:space="preserve">　</w:t>
      </w:r>
      <w:r>
        <w:rPr>
          <w:rFonts w:hint="eastAsia"/>
        </w:rPr>
        <w:t xml:space="preserve">　</w:t>
      </w:r>
      <w:r w:rsidRPr="00212349">
        <w:rPr>
          <w:rFonts w:hint="eastAsia"/>
        </w:rPr>
        <w:t>特に、海上空港という特殊性を有する関西国際空港地区においては、陸上災害等により空港施設利用者等多数の要救助者が発生し、特定事業所のみでは対応できない場合には、防災本部は、特定事業者の要請により、迅速に防災関係機関へ救出の要請を行うものとする。</w:t>
      </w:r>
    </w:p>
    <w:p w14:paraId="6A05D58A" w14:textId="77777777" w:rsidR="00A13070" w:rsidRPr="00212349" w:rsidRDefault="00A13070" w:rsidP="00A13070">
      <w:pPr>
        <w:spacing w:line="360" w:lineRule="exact"/>
      </w:pPr>
    </w:p>
    <w:p w14:paraId="7CDDEBF7" w14:textId="77777777" w:rsidR="00A13070" w:rsidRPr="00212349" w:rsidRDefault="00A13070" w:rsidP="00A13070">
      <w:pPr>
        <w:spacing w:line="360" w:lineRule="exact"/>
        <w:ind w:firstLineChars="331" w:firstLine="695"/>
        <w:rPr>
          <w:rFonts w:ascii="ＭＳ ゴシック" w:eastAsia="ＭＳ ゴシック" w:hAnsi="ＭＳ ゴシック"/>
        </w:rPr>
      </w:pPr>
      <w:r w:rsidRPr="00212349">
        <w:rPr>
          <w:rFonts w:ascii="ＭＳ ゴシック" w:eastAsia="ＭＳ ゴシック" w:hAnsi="ＭＳ ゴシック" w:hint="eastAsia"/>
        </w:rPr>
        <w:t>１　実施機関</w:t>
      </w:r>
    </w:p>
    <w:p w14:paraId="68B264F4" w14:textId="77777777" w:rsidR="00A13070" w:rsidRPr="00212349" w:rsidRDefault="00A13070" w:rsidP="00A13070">
      <w:pPr>
        <w:spacing w:line="360" w:lineRule="exact"/>
        <w:ind w:leftChars="464" w:left="974" w:firstLineChars="65" w:firstLine="136"/>
      </w:pPr>
      <w:r w:rsidRPr="00212349">
        <w:rPr>
          <w:rFonts w:hint="eastAsia"/>
        </w:rPr>
        <w:t>災害発生事業所、災害発生船舶、消防機関、府警察、府、海上保安機関、港湾管理者、自衛隊</w:t>
      </w:r>
    </w:p>
    <w:p w14:paraId="1ED7D928" w14:textId="77777777" w:rsidR="00A13070" w:rsidRPr="00212349" w:rsidRDefault="00A13070" w:rsidP="00A13070">
      <w:pPr>
        <w:spacing w:line="360" w:lineRule="exact"/>
        <w:ind w:firstLineChars="331" w:firstLine="695"/>
        <w:rPr>
          <w:rFonts w:ascii="ＭＳ ゴシック" w:eastAsia="ＭＳ ゴシック" w:hAnsi="ＭＳ ゴシック"/>
        </w:rPr>
      </w:pPr>
      <w:r w:rsidRPr="00212349">
        <w:rPr>
          <w:rFonts w:ascii="ＭＳ ゴシック" w:eastAsia="ＭＳ ゴシック" w:hAnsi="ＭＳ ゴシック" w:hint="eastAsia"/>
        </w:rPr>
        <w:t>２　実施内容</w:t>
      </w:r>
    </w:p>
    <w:p w14:paraId="59B29850" w14:textId="77777777" w:rsidR="00A13070" w:rsidRPr="00604AD1" w:rsidRDefault="00A13070" w:rsidP="00A13070">
      <w:pPr>
        <w:spacing w:line="360" w:lineRule="exact"/>
        <w:ind w:firstLineChars="397" w:firstLine="834"/>
        <w:rPr>
          <w:rFonts w:ascii="ＭＳ 明朝" w:hAnsi="ＭＳ 明朝"/>
        </w:rPr>
      </w:pPr>
      <w:r w:rsidRPr="00604AD1">
        <w:rPr>
          <w:rFonts w:ascii="ＭＳ 明朝" w:hAnsi="ＭＳ 明朝" w:hint="eastAsia"/>
        </w:rPr>
        <w:t>(1)災害発生事業所及び災害発生船舶</w:t>
      </w:r>
    </w:p>
    <w:p w14:paraId="338A2B86" w14:textId="77777777" w:rsidR="00A13070" w:rsidRPr="00604AD1" w:rsidRDefault="00A13070" w:rsidP="00A13070">
      <w:pPr>
        <w:spacing w:line="360" w:lineRule="exact"/>
        <w:ind w:firstLineChars="464" w:firstLine="974"/>
        <w:rPr>
          <w:rFonts w:ascii="ＭＳ 明朝" w:hAnsi="ＭＳ 明朝"/>
        </w:rPr>
      </w:pPr>
      <w:r w:rsidRPr="00604AD1">
        <w:rPr>
          <w:rFonts w:ascii="ＭＳ 明朝" w:hAnsi="ＭＳ 明朝" w:hint="eastAsia"/>
        </w:rPr>
        <w:t>ア　負傷者など要救助者を確認し、救出するとともに安全な場所に収容する。</w:t>
      </w:r>
    </w:p>
    <w:p w14:paraId="56B49430" w14:textId="77777777" w:rsidR="00A13070" w:rsidRPr="00604AD1" w:rsidRDefault="00A13070" w:rsidP="00A13070">
      <w:pPr>
        <w:spacing w:line="360" w:lineRule="exact"/>
        <w:ind w:leftChars="465" w:left="1251" w:hangingChars="131" w:hanging="275"/>
        <w:rPr>
          <w:rFonts w:ascii="ＭＳ 明朝" w:hAnsi="ＭＳ 明朝"/>
        </w:rPr>
      </w:pPr>
      <w:r w:rsidRPr="00604AD1">
        <w:rPr>
          <w:rFonts w:ascii="ＭＳ 明朝" w:hAnsi="ＭＳ 明朝" w:hint="eastAsia"/>
        </w:rPr>
        <w:t>イ　消防機関、府警察、海上保安機関及び自衛隊が到着した後は、消防機関等と連携して、救出及び応急処置等を行う。</w:t>
      </w:r>
    </w:p>
    <w:p w14:paraId="68A5CD7A" w14:textId="77777777" w:rsidR="00A13070" w:rsidRPr="00604AD1" w:rsidRDefault="00A13070" w:rsidP="00A13070">
      <w:pPr>
        <w:spacing w:line="360" w:lineRule="exact"/>
        <w:ind w:firstLineChars="397" w:firstLine="834"/>
        <w:rPr>
          <w:rFonts w:ascii="ＭＳ 明朝" w:hAnsi="ＭＳ 明朝"/>
        </w:rPr>
      </w:pPr>
      <w:r w:rsidRPr="00604AD1">
        <w:rPr>
          <w:rFonts w:ascii="ＭＳ 明朝" w:hAnsi="ＭＳ 明朝" w:hint="eastAsia"/>
        </w:rPr>
        <w:t>(2)消防機関の措置</w:t>
      </w:r>
    </w:p>
    <w:p w14:paraId="3BC8AB92" w14:textId="77777777" w:rsidR="00A13070" w:rsidRPr="00604AD1" w:rsidRDefault="00A13070" w:rsidP="00A13070">
      <w:pPr>
        <w:spacing w:line="360" w:lineRule="exact"/>
        <w:ind w:firstLineChars="464" w:firstLine="974"/>
        <w:rPr>
          <w:rFonts w:ascii="ＭＳ 明朝" w:hAnsi="ＭＳ 明朝"/>
        </w:rPr>
      </w:pPr>
      <w:r w:rsidRPr="00604AD1">
        <w:rPr>
          <w:rFonts w:ascii="ＭＳ 明朝" w:hAnsi="ＭＳ 明朝" w:hint="eastAsia"/>
        </w:rPr>
        <w:t>ア　負傷者など要救助者を確認し、救出、救助及び搬送を行う。</w:t>
      </w:r>
    </w:p>
    <w:p w14:paraId="1C6AC93F" w14:textId="77777777" w:rsidR="00A13070" w:rsidRPr="00604AD1" w:rsidRDefault="00A13070" w:rsidP="00A13070">
      <w:pPr>
        <w:spacing w:line="360" w:lineRule="exact"/>
        <w:ind w:firstLineChars="464" w:firstLine="974"/>
        <w:rPr>
          <w:rFonts w:ascii="ＭＳ 明朝" w:hAnsi="ＭＳ 明朝"/>
        </w:rPr>
      </w:pPr>
      <w:r w:rsidRPr="00604AD1">
        <w:rPr>
          <w:rFonts w:ascii="ＭＳ 明朝" w:hAnsi="ＭＳ 明朝" w:hint="eastAsia"/>
        </w:rPr>
        <w:t>イ　救出、救助において必要な場合は、府警察、海上保安機関及び自衛隊と連携して行う。</w:t>
      </w:r>
    </w:p>
    <w:p w14:paraId="47B73B1F" w14:textId="77777777" w:rsidR="00A13070" w:rsidRPr="00604AD1" w:rsidRDefault="00A13070" w:rsidP="00A13070">
      <w:pPr>
        <w:spacing w:line="360" w:lineRule="exact"/>
        <w:ind w:leftChars="465" w:left="1251" w:hangingChars="131" w:hanging="275"/>
        <w:rPr>
          <w:rFonts w:ascii="ＭＳ 明朝" w:hAnsi="ＭＳ 明朝"/>
        </w:rPr>
      </w:pPr>
      <w:r w:rsidRPr="00604AD1">
        <w:rPr>
          <w:rFonts w:ascii="ＭＳ 明朝" w:hAnsi="ＭＳ 明朝" w:hint="eastAsia"/>
        </w:rPr>
        <w:t>ウ　救出、救助に必要な車両、特殊資機材等の調達を要するときは、関係機関等に応援を要請する。</w:t>
      </w:r>
    </w:p>
    <w:p w14:paraId="5B63E7CE" w14:textId="77777777" w:rsidR="00A13070" w:rsidRPr="00604AD1" w:rsidRDefault="00A13070" w:rsidP="00A13070">
      <w:pPr>
        <w:spacing w:line="360" w:lineRule="exact"/>
        <w:ind w:firstLineChars="397" w:firstLine="834"/>
        <w:rPr>
          <w:rFonts w:ascii="ＭＳ 明朝" w:hAnsi="ＭＳ 明朝"/>
        </w:rPr>
      </w:pPr>
      <w:r w:rsidRPr="00604AD1">
        <w:rPr>
          <w:rFonts w:ascii="ＭＳ 明朝" w:hAnsi="ＭＳ 明朝" w:hint="eastAsia"/>
        </w:rPr>
        <w:t>(3)府警察の措置</w:t>
      </w:r>
    </w:p>
    <w:p w14:paraId="22C0B7FC" w14:textId="77777777" w:rsidR="00A13070" w:rsidRPr="00604AD1" w:rsidRDefault="00A13070" w:rsidP="00A13070">
      <w:pPr>
        <w:spacing w:line="360" w:lineRule="exact"/>
        <w:ind w:firstLineChars="464" w:firstLine="974"/>
        <w:rPr>
          <w:rFonts w:ascii="ＭＳ 明朝" w:hAnsi="ＭＳ 明朝"/>
        </w:rPr>
      </w:pPr>
      <w:r w:rsidRPr="00604AD1">
        <w:rPr>
          <w:rFonts w:ascii="ＭＳ 明朝" w:hAnsi="ＭＳ 明朝" w:hint="eastAsia"/>
        </w:rPr>
        <w:t>ア　負傷者など要救助者を確認し、救出、救助を行う。</w:t>
      </w:r>
    </w:p>
    <w:p w14:paraId="565EF279" w14:textId="77777777" w:rsidR="00A13070" w:rsidRPr="00604AD1" w:rsidRDefault="00A13070" w:rsidP="00A13070">
      <w:pPr>
        <w:spacing w:line="360" w:lineRule="exact"/>
        <w:ind w:leftChars="465" w:left="1251" w:hangingChars="131" w:hanging="275"/>
        <w:rPr>
          <w:rFonts w:ascii="ＭＳ 明朝" w:hAnsi="ＭＳ 明朝"/>
        </w:rPr>
      </w:pPr>
      <w:r w:rsidRPr="00604AD1">
        <w:rPr>
          <w:rFonts w:ascii="ＭＳ 明朝" w:hAnsi="ＭＳ 明朝" w:hint="eastAsia"/>
        </w:rPr>
        <w:t>イ　消防機関、海上保安機関及び自衛隊と連携して、要救助者及び負傷者の救出、救助を行う。</w:t>
      </w:r>
    </w:p>
    <w:p w14:paraId="1388E114" w14:textId="77777777" w:rsidR="00A13070" w:rsidRPr="00604AD1" w:rsidRDefault="00A13070" w:rsidP="00A13070">
      <w:pPr>
        <w:spacing w:line="360" w:lineRule="exact"/>
        <w:ind w:firstLineChars="464" w:firstLine="974"/>
        <w:rPr>
          <w:rFonts w:ascii="ＭＳ 明朝" w:hAnsi="ＭＳ 明朝"/>
        </w:rPr>
      </w:pPr>
      <w:r w:rsidRPr="00604AD1">
        <w:rPr>
          <w:rFonts w:ascii="ＭＳ 明朝" w:hAnsi="ＭＳ 明朝" w:hint="eastAsia"/>
        </w:rPr>
        <w:t>ウ　救出、救助を迅速かつ円滑に行うため、交通規制等必要な措置をとる。</w:t>
      </w:r>
    </w:p>
    <w:p w14:paraId="052F7CEF" w14:textId="77777777" w:rsidR="00A13070" w:rsidRPr="00604AD1" w:rsidRDefault="00A13070" w:rsidP="00A13070">
      <w:pPr>
        <w:spacing w:line="360" w:lineRule="exact"/>
        <w:ind w:firstLineChars="397" w:firstLine="834"/>
        <w:rPr>
          <w:rFonts w:ascii="ＭＳ 明朝" w:hAnsi="ＭＳ 明朝"/>
        </w:rPr>
      </w:pPr>
      <w:r w:rsidRPr="00604AD1">
        <w:rPr>
          <w:rFonts w:ascii="ＭＳ 明朝" w:hAnsi="ＭＳ 明朝" w:hint="eastAsia"/>
        </w:rPr>
        <w:t>(4)港湾管理者及び応援消防機関の措置</w:t>
      </w:r>
    </w:p>
    <w:p w14:paraId="09D886F0" w14:textId="77777777" w:rsidR="00A13070" w:rsidRPr="00604AD1" w:rsidRDefault="00A13070" w:rsidP="00A13070">
      <w:pPr>
        <w:spacing w:line="360" w:lineRule="exact"/>
        <w:ind w:firstLineChars="529" w:firstLine="1111"/>
        <w:rPr>
          <w:rFonts w:ascii="ＭＳ 明朝" w:hAnsi="ＭＳ 明朝"/>
        </w:rPr>
      </w:pPr>
      <w:r w:rsidRPr="00604AD1">
        <w:rPr>
          <w:rFonts w:ascii="ＭＳ 明朝" w:hAnsi="ＭＳ 明朝" w:hint="eastAsia"/>
        </w:rPr>
        <w:t>消防機関、府警察、海上保安機関及び自衛隊が行う救出、救助及び搬送に協力する。</w:t>
      </w:r>
    </w:p>
    <w:p w14:paraId="52BD5BCF" w14:textId="77777777" w:rsidR="00A13070" w:rsidRPr="00604AD1" w:rsidRDefault="00A13070" w:rsidP="00A13070">
      <w:pPr>
        <w:spacing w:line="360" w:lineRule="exact"/>
        <w:ind w:firstLineChars="397" w:firstLine="834"/>
        <w:rPr>
          <w:rFonts w:ascii="ＭＳ 明朝" w:hAnsi="ＭＳ 明朝"/>
        </w:rPr>
      </w:pPr>
      <w:r w:rsidRPr="00604AD1">
        <w:rPr>
          <w:rFonts w:ascii="ＭＳ 明朝" w:hAnsi="ＭＳ 明朝" w:hint="eastAsia"/>
        </w:rPr>
        <w:t>(5)府の措置</w:t>
      </w:r>
    </w:p>
    <w:p w14:paraId="4577FDFF" w14:textId="77777777" w:rsidR="00A13070" w:rsidRPr="00604AD1" w:rsidRDefault="00A13070" w:rsidP="00A13070">
      <w:pPr>
        <w:spacing w:line="360" w:lineRule="exact"/>
        <w:ind w:leftChars="464" w:left="974" w:firstLineChars="65" w:firstLine="136"/>
        <w:rPr>
          <w:rFonts w:ascii="ＭＳ 明朝" w:hAnsi="ＭＳ 明朝"/>
        </w:rPr>
      </w:pPr>
      <w:r w:rsidRPr="00604AD1">
        <w:rPr>
          <w:rFonts w:ascii="ＭＳ 明朝" w:hAnsi="ＭＳ 明朝" w:hint="eastAsia"/>
        </w:rPr>
        <w:t>府救急医療情報センターの情報網を活用し、救急医療に関する情報の提供を行い、医療救護活動の円滑化を図る。</w:t>
      </w:r>
    </w:p>
    <w:p w14:paraId="27580BC3" w14:textId="77777777" w:rsidR="00A13070" w:rsidRPr="00604AD1" w:rsidRDefault="00A13070" w:rsidP="00A13070">
      <w:pPr>
        <w:spacing w:line="360" w:lineRule="exact"/>
        <w:ind w:firstLineChars="397" w:firstLine="834"/>
        <w:rPr>
          <w:rFonts w:ascii="ＭＳ 明朝" w:hAnsi="ＭＳ 明朝"/>
        </w:rPr>
      </w:pPr>
      <w:r w:rsidRPr="00604AD1">
        <w:rPr>
          <w:rFonts w:ascii="ＭＳ 明朝" w:hAnsi="ＭＳ 明朝" w:hint="eastAsia"/>
        </w:rPr>
        <w:t>(6)海上保安機関の措置</w:t>
      </w:r>
    </w:p>
    <w:p w14:paraId="77C7EF6F" w14:textId="77777777" w:rsidR="00A13070" w:rsidRPr="00604AD1" w:rsidRDefault="00A13070" w:rsidP="00A13070">
      <w:pPr>
        <w:spacing w:line="360" w:lineRule="exact"/>
        <w:ind w:firstLineChars="464" w:firstLine="974"/>
        <w:rPr>
          <w:rFonts w:ascii="ＭＳ 明朝" w:hAnsi="ＭＳ 明朝"/>
        </w:rPr>
      </w:pPr>
      <w:r w:rsidRPr="00604AD1">
        <w:rPr>
          <w:rFonts w:ascii="ＭＳ 明朝" w:hAnsi="ＭＳ 明朝" w:hint="eastAsia"/>
        </w:rPr>
        <w:t>ア　要救助者及び負傷者を確認し、救出、救助及び搬送を行う。</w:t>
      </w:r>
    </w:p>
    <w:p w14:paraId="4C396CFC" w14:textId="77777777" w:rsidR="00A13070" w:rsidRPr="00604AD1" w:rsidRDefault="00A13070" w:rsidP="00A13070">
      <w:pPr>
        <w:spacing w:line="360" w:lineRule="exact"/>
        <w:ind w:firstLineChars="464" w:firstLine="974"/>
        <w:rPr>
          <w:rFonts w:ascii="ＭＳ 明朝" w:hAnsi="ＭＳ 明朝"/>
        </w:rPr>
      </w:pPr>
      <w:r w:rsidRPr="00604AD1">
        <w:rPr>
          <w:rFonts w:ascii="ＭＳ 明朝" w:hAnsi="ＭＳ 明朝" w:hint="eastAsia"/>
        </w:rPr>
        <w:t>イ　救出、救助を迅速かつ円滑に行うため、航行制限等必要な措置をとる。</w:t>
      </w:r>
    </w:p>
    <w:p w14:paraId="5216DC88" w14:textId="77777777" w:rsidR="00A13070" w:rsidRPr="00604AD1" w:rsidRDefault="00A13070" w:rsidP="00A13070">
      <w:pPr>
        <w:spacing w:line="360" w:lineRule="exact"/>
        <w:ind w:leftChars="465" w:left="1251" w:hangingChars="131" w:hanging="275"/>
        <w:rPr>
          <w:rFonts w:ascii="ＭＳ 明朝" w:hAnsi="ＭＳ 明朝"/>
        </w:rPr>
      </w:pPr>
      <w:r w:rsidRPr="00604AD1">
        <w:rPr>
          <w:rFonts w:ascii="ＭＳ 明朝" w:hAnsi="ＭＳ 明朝" w:hint="eastAsia"/>
        </w:rPr>
        <w:t xml:space="preserve">ウ　</w:t>
      </w:r>
      <w:r w:rsidRPr="00604AD1">
        <w:rPr>
          <w:rFonts w:ascii="ＭＳ 明朝" w:hAnsi="ＭＳ 明朝" w:hint="eastAsia"/>
          <w:spacing w:val="-4"/>
        </w:rPr>
        <w:t>救出、救助に必要な特殊資機材等の調達を必要とするときは、関係機関等に応援を要請する。</w:t>
      </w:r>
    </w:p>
    <w:p w14:paraId="52173734" w14:textId="77777777" w:rsidR="00A13070" w:rsidRPr="00212349" w:rsidRDefault="00A13070" w:rsidP="00A13070">
      <w:pPr>
        <w:spacing w:line="360" w:lineRule="exact"/>
        <w:ind w:firstLineChars="397" w:firstLine="834"/>
      </w:pPr>
      <w:r w:rsidRPr="00604AD1">
        <w:rPr>
          <w:rFonts w:ascii="ＭＳ 明朝" w:hAnsi="ＭＳ 明朝" w:hint="eastAsia"/>
        </w:rPr>
        <w:t>(7)自衛隊の措</w:t>
      </w:r>
      <w:r w:rsidRPr="00212349">
        <w:rPr>
          <w:rFonts w:hint="eastAsia"/>
        </w:rPr>
        <w:t>置</w:t>
      </w:r>
    </w:p>
    <w:p w14:paraId="5FADB203" w14:textId="77777777" w:rsidR="00A13070" w:rsidRPr="00212349" w:rsidRDefault="00A13070" w:rsidP="00A13070">
      <w:pPr>
        <w:spacing w:line="360" w:lineRule="exact"/>
        <w:ind w:firstLineChars="529" w:firstLine="1111"/>
      </w:pPr>
      <w:r w:rsidRPr="00212349">
        <w:rPr>
          <w:rFonts w:hint="eastAsia"/>
        </w:rPr>
        <w:t>負傷者など要救助者の救出、救助及び搬送を行う。</w:t>
      </w:r>
    </w:p>
    <w:p w14:paraId="2592FB0D" w14:textId="77777777" w:rsidR="00A13070" w:rsidRDefault="00A13070" w:rsidP="00A13070">
      <w:pPr>
        <w:spacing w:line="360" w:lineRule="exact"/>
        <w:rPr>
          <w:sz w:val="22"/>
          <w:szCs w:val="22"/>
        </w:rPr>
      </w:pPr>
    </w:p>
    <w:p w14:paraId="12B5F306" w14:textId="77777777" w:rsidR="00A13070" w:rsidRDefault="00A13070" w:rsidP="00A13070">
      <w:pPr>
        <w:spacing w:line="360" w:lineRule="exact"/>
        <w:rPr>
          <w:sz w:val="22"/>
          <w:szCs w:val="22"/>
        </w:rPr>
      </w:pPr>
    </w:p>
    <w:p w14:paraId="6938E3BA" w14:textId="77777777" w:rsidR="00A13070" w:rsidRDefault="00A13070" w:rsidP="00A13070">
      <w:pPr>
        <w:spacing w:line="360" w:lineRule="exact"/>
        <w:jc w:val="center"/>
        <w:rPr>
          <w:sz w:val="22"/>
          <w:szCs w:val="22"/>
        </w:rPr>
      </w:pPr>
    </w:p>
    <w:p w14:paraId="46853967" w14:textId="77777777" w:rsidR="00A13070" w:rsidRPr="00212349" w:rsidRDefault="00A13070" w:rsidP="00A13070">
      <w:pPr>
        <w:spacing w:line="360" w:lineRule="exact"/>
        <w:ind w:firstLineChars="50" w:firstLine="166"/>
        <w:jc w:val="left"/>
        <w:rPr>
          <w:rFonts w:ascii="ＭＳ ゴシック" w:eastAsia="ＭＳ ゴシック" w:hAnsi="ＭＳ ゴシック"/>
          <w:spacing w:val="6"/>
          <w:sz w:val="32"/>
          <w:szCs w:val="32"/>
        </w:rPr>
      </w:pPr>
      <w:r w:rsidRPr="00212349">
        <w:rPr>
          <w:rFonts w:ascii="ＭＳ ゴシック" w:eastAsia="ＭＳ ゴシック" w:hAnsi="ＭＳ ゴシック" w:hint="eastAsia"/>
          <w:spacing w:val="6"/>
          <w:sz w:val="32"/>
          <w:szCs w:val="32"/>
        </w:rPr>
        <w:lastRenderedPageBreak/>
        <w:t>第10節 医療救護活動</w:t>
      </w:r>
    </w:p>
    <w:p w14:paraId="7FF7EE4B" w14:textId="77777777" w:rsidR="00A13070" w:rsidRPr="00212349" w:rsidRDefault="00A13070" w:rsidP="00A13070">
      <w:pPr>
        <w:spacing w:line="360" w:lineRule="exact"/>
        <w:rPr>
          <w:spacing w:val="6"/>
        </w:rPr>
      </w:pPr>
    </w:p>
    <w:p w14:paraId="657DB731" w14:textId="77777777" w:rsidR="00A13070" w:rsidRPr="00212349" w:rsidRDefault="00A13070" w:rsidP="00A13070">
      <w:pPr>
        <w:spacing w:line="360" w:lineRule="exact"/>
        <w:ind w:leftChars="100" w:left="210" w:firstLineChars="100" w:firstLine="210"/>
        <w:rPr>
          <w:szCs w:val="21"/>
        </w:rPr>
      </w:pPr>
      <w:r w:rsidRPr="00212349">
        <w:rPr>
          <w:rFonts w:hint="eastAsia"/>
          <w:snapToGrid w:val="0"/>
          <w:szCs w:val="21"/>
        </w:rPr>
        <w:t>府、市町及び医療関係機関は、「大阪府災害時医療救護活動マニュアル」に基づき、災害の状況に応じ被災地域の内外を問わず、救命医療を最優先とする迅速かつ適切な医療救護活動（助産を含む）を実施する</w:t>
      </w:r>
      <w:r w:rsidRPr="00212349">
        <w:rPr>
          <w:rFonts w:hint="eastAsia"/>
          <w:szCs w:val="21"/>
        </w:rPr>
        <w:t>。</w:t>
      </w:r>
    </w:p>
    <w:p w14:paraId="22E9CE0F" w14:textId="77777777" w:rsidR="00A13070" w:rsidRPr="00212349" w:rsidRDefault="00A13070" w:rsidP="00A13070">
      <w:pPr>
        <w:spacing w:line="360" w:lineRule="exact"/>
        <w:rPr>
          <w:szCs w:val="21"/>
        </w:rPr>
      </w:pPr>
    </w:p>
    <w:p w14:paraId="7E92E791" w14:textId="77777777" w:rsidR="00A13070" w:rsidRPr="00212349" w:rsidRDefault="00A13070" w:rsidP="00A13070">
      <w:pPr>
        <w:spacing w:line="360" w:lineRule="exact"/>
        <w:ind w:firstLineChars="100" w:firstLine="210"/>
        <w:rPr>
          <w:rFonts w:ascii="ＭＳ ゴシック" w:eastAsia="ＭＳ ゴシック" w:hAnsi="ＭＳ ゴシック"/>
          <w:szCs w:val="21"/>
        </w:rPr>
      </w:pPr>
      <w:r w:rsidRPr="00212349">
        <w:rPr>
          <w:rFonts w:ascii="ＭＳ ゴシック" w:eastAsia="ＭＳ ゴシック" w:hAnsi="ＭＳ ゴシック" w:hint="eastAsia"/>
          <w:szCs w:val="21"/>
        </w:rPr>
        <w:t>第１　医療救護活動に関する府の組織体制</w:t>
      </w:r>
    </w:p>
    <w:p w14:paraId="64CAA8E0" w14:textId="77777777" w:rsidR="00A13070" w:rsidRPr="00212349" w:rsidRDefault="00A13070" w:rsidP="00A13070">
      <w:pPr>
        <w:spacing w:line="360" w:lineRule="exact"/>
        <w:ind w:firstLineChars="350" w:firstLine="735"/>
        <w:rPr>
          <w:rFonts w:ascii="ＭＳ ゴシック" w:eastAsia="ＭＳ ゴシック" w:hAnsi="ＭＳ ゴシック"/>
          <w:szCs w:val="21"/>
        </w:rPr>
      </w:pPr>
      <w:r w:rsidRPr="00212349">
        <w:rPr>
          <w:rFonts w:ascii="ＭＳ ゴシック" w:eastAsia="ＭＳ ゴシック" w:hAnsi="ＭＳ ゴシック" w:hint="eastAsia"/>
          <w:szCs w:val="21"/>
        </w:rPr>
        <w:t>１　災害医療本部（本部長：健康医療部長）</w:t>
      </w:r>
    </w:p>
    <w:p w14:paraId="4DBD7550" w14:textId="77777777" w:rsidR="00A13070" w:rsidRPr="00212349" w:rsidRDefault="00A13070" w:rsidP="00A13070">
      <w:pPr>
        <w:spacing w:line="360" w:lineRule="exact"/>
        <w:ind w:firstLineChars="550" w:firstLine="1155"/>
        <w:rPr>
          <w:szCs w:val="21"/>
        </w:rPr>
      </w:pPr>
      <w:r w:rsidRPr="00212349">
        <w:rPr>
          <w:rFonts w:hint="eastAsia"/>
          <w:szCs w:val="21"/>
        </w:rPr>
        <w:t>医療救護全体の調整を行うため、災害対策本部の下に設置する。</w:t>
      </w:r>
    </w:p>
    <w:p w14:paraId="784A5307" w14:textId="77777777" w:rsidR="00A13070" w:rsidRPr="00212349" w:rsidRDefault="00A13070" w:rsidP="00A13070">
      <w:pPr>
        <w:spacing w:line="360" w:lineRule="exact"/>
        <w:ind w:firstLineChars="350" w:firstLine="735"/>
        <w:rPr>
          <w:szCs w:val="21"/>
        </w:rPr>
      </w:pPr>
      <w:r w:rsidRPr="00212349">
        <w:rPr>
          <w:rFonts w:ascii="ＭＳ ゴシック" w:eastAsia="ＭＳ ゴシック" w:hAnsi="ＭＳ ゴシック" w:hint="eastAsia"/>
          <w:szCs w:val="21"/>
        </w:rPr>
        <w:t>２　ＤＭＡＴ調整本部</w:t>
      </w:r>
    </w:p>
    <w:p w14:paraId="566032FF" w14:textId="77777777" w:rsidR="00A13070" w:rsidRPr="00212349" w:rsidRDefault="00A13070" w:rsidP="00A13070">
      <w:pPr>
        <w:spacing w:line="360" w:lineRule="exact"/>
        <w:ind w:firstLineChars="550" w:firstLine="1155"/>
        <w:rPr>
          <w:szCs w:val="21"/>
        </w:rPr>
      </w:pPr>
      <w:r w:rsidRPr="00212349">
        <w:rPr>
          <w:rFonts w:hint="eastAsia"/>
          <w:szCs w:val="21"/>
        </w:rPr>
        <w:t>ＤＭＡＴに関する指揮、関係機関等の調整を行うため、災害医療本部の下に設置する。</w:t>
      </w:r>
    </w:p>
    <w:p w14:paraId="4391396D" w14:textId="77777777" w:rsidR="00A13070" w:rsidRPr="00212349" w:rsidRDefault="00A13070" w:rsidP="00A13070">
      <w:pPr>
        <w:spacing w:line="360" w:lineRule="exact"/>
        <w:ind w:firstLineChars="350" w:firstLine="735"/>
        <w:rPr>
          <w:szCs w:val="21"/>
        </w:rPr>
      </w:pPr>
      <w:r w:rsidRPr="00212349">
        <w:rPr>
          <w:rFonts w:ascii="ＭＳ ゴシック" w:eastAsia="ＭＳ ゴシック" w:hAnsi="ＭＳ ゴシック" w:hint="eastAsia"/>
          <w:szCs w:val="21"/>
        </w:rPr>
        <w:t>３　ＤＭＡＴ・ＳＣＵ本部</w:t>
      </w:r>
    </w:p>
    <w:p w14:paraId="3554EDCE" w14:textId="77777777" w:rsidR="00A13070" w:rsidRPr="00212349" w:rsidRDefault="00A13070" w:rsidP="00A13070">
      <w:pPr>
        <w:spacing w:line="360" w:lineRule="exact"/>
        <w:ind w:leftChars="500" w:left="1050" w:firstLineChars="50" w:firstLine="105"/>
        <w:rPr>
          <w:szCs w:val="21"/>
        </w:rPr>
      </w:pPr>
      <w:r w:rsidRPr="00212349">
        <w:rPr>
          <w:rFonts w:hint="eastAsia"/>
          <w:szCs w:val="21"/>
        </w:rPr>
        <w:t>航空搬送拠点臨時医療施設（ＳＣＵ）において、広域医療搬送や地域医療搬送の調整を行うため、必要に応じ、ＤＭＡＴ調整本部の下に設置する。</w:t>
      </w:r>
    </w:p>
    <w:p w14:paraId="1633BE32" w14:textId="77777777" w:rsidR="00A13070" w:rsidRPr="00212349" w:rsidRDefault="00A13070" w:rsidP="00A13070">
      <w:pPr>
        <w:spacing w:line="360" w:lineRule="exact"/>
        <w:ind w:firstLineChars="350" w:firstLine="735"/>
        <w:rPr>
          <w:rFonts w:ascii="ＭＳ ゴシック" w:eastAsia="ＭＳ ゴシック" w:hAnsi="ＭＳ ゴシック"/>
          <w:szCs w:val="21"/>
        </w:rPr>
      </w:pPr>
      <w:r w:rsidRPr="00212349">
        <w:rPr>
          <w:rFonts w:ascii="ＭＳ ゴシック" w:eastAsia="ＭＳ ゴシック" w:hAnsi="ＭＳ ゴシック" w:hint="eastAsia"/>
          <w:szCs w:val="21"/>
        </w:rPr>
        <w:t>４　地域災害医療本部（本部長：保健所長）</w:t>
      </w:r>
    </w:p>
    <w:p w14:paraId="5A144D25" w14:textId="77777777" w:rsidR="00A13070" w:rsidRPr="00212349" w:rsidRDefault="00A13070" w:rsidP="00A13070">
      <w:pPr>
        <w:spacing w:line="360" w:lineRule="exact"/>
        <w:ind w:firstLineChars="550" w:firstLine="1155"/>
        <w:rPr>
          <w:szCs w:val="21"/>
        </w:rPr>
      </w:pPr>
      <w:r w:rsidRPr="00212349">
        <w:rPr>
          <w:rFonts w:hint="eastAsia"/>
          <w:szCs w:val="21"/>
        </w:rPr>
        <w:t>管内の地域医療救護全体の調整を行うため、府保健所内に設置する。</w:t>
      </w:r>
    </w:p>
    <w:p w14:paraId="57E05B22" w14:textId="77777777" w:rsidR="00A13070" w:rsidRPr="00212349" w:rsidRDefault="00A13070" w:rsidP="00A13070">
      <w:pPr>
        <w:spacing w:line="360" w:lineRule="exact"/>
        <w:rPr>
          <w:szCs w:val="21"/>
        </w:rPr>
      </w:pPr>
    </w:p>
    <w:p w14:paraId="55150742" w14:textId="77777777" w:rsidR="00A13070" w:rsidRPr="00212349" w:rsidRDefault="00A13070" w:rsidP="00A13070">
      <w:pPr>
        <w:spacing w:line="360" w:lineRule="exact"/>
        <w:ind w:firstLineChars="100" w:firstLine="210"/>
        <w:rPr>
          <w:rFonts w:ascii="ＭＳ ゴシック" w:eastAsia="ＭＳ ゴシック" w:hAnsi="ＭＳ ゴシック"/>
          <w:szCs w:val="21"/>
        </w:rPr>
      </w:pPr>
      <w:r w:rsidRPr="00212349">
        <w:rPr>
          <w:rFonts w:ascii="ＭＳ ゴシック" w:eastAsia="ＭＳ ゴシック" w:hAnsi="ＭＳ ゴシック" w:hint="eastAsia"/>
          <w:szCs w:val="21"/>
        </w:rPr>
        <w:t>第２　医療情報の収集・提供活動</w:t>
      </w:r>
    </w:p>
    <w:p w14:paraId="22C45C00" w14:textId="77777777" w:rsidR="00A13070" w:rsidRPr="00212349" w:rsidRDefault="00A13070" w:rsidP="00A13070">
      <w:pPr>
        <w:spacing w:line="360" w:lineRule="exact"/>
        <w:ind w:firstLineChars="350" w:firstLine="735"/>
        <w:rPr>
          <w:rFonts w:ascii="ＭＳ ゴシック" w:eastAsia="ＭＳ ゴシック" w:hAnsi="ＭＳ ゴシック"/>
          <w:szCs w:val="21"/>
        </w:rPr>
      </w:pPr>
      <w:r w:rsidRPr="00212349">
        <w:rPr>
          <w:rFonts w:ascii="ＭＳ ゴシック" w:eastAsia="ＭＳ ゴシック" w:hAnsi="ＭＳ ゴシック" w:hint="eastAsia"/>
          <w:szCs w:val="21"/>
        </w:rPr>
        <w:t>１　市町</w:t>
      </w:r>
    </w:p>
    <w:p w14:paraId="620A2A7D" w14:textId="77777777" w:rsidR="00A13070" w:rsidRPr="00212349" w:rsidRDefault="00A13070" w:rsidP="00A13070">
      <w:pPr>
        <w:spacing w:line="360" w:lineRule="exact"/>
        <w:ind w:leftChars="500" w:left="1050" w:firstLineChars="50" w:firstLine="105"/>
        <w:rPr>
          <w:szCs w:val="21"/>
        </w:rPr>
      </w:pPr>
      <w:r w:rsidRPr="00212349">
        <w:rPr>
          <w:rFonts w:hint="eastAsia"/>
          <w:szCs w:val="21"/>
        </w:rPr>
        <w:t>地区医師会等の協力を得て、人的被害、医療機関の被災状況及び活動状況並びに被災地の医療ニーズについて把握し、速やかに府へ報告する。また、市民にも可能な限り医療機関情報を提供する。</w:t>
      </w:r>
    </w:p>
    <w:p w14:paraId="3B0CE9FB" w14:textId="77777777" w:rsidR="00A13070" w:rsidRPr="00212349" w:rsidRDefault="00A13070" w:rsidP="00A13070">
      <w:pPr>
        <w:spacing w:line="360" w:lineRule="exact"/>
        <w:ind w:firstLineChars="350" w:firstLine="735"/>
        <w:rPr>
          <w:rFonts w:ascii="ＭＳ ゴシック" w:eastAsia="ＭＳ ゴシック" w:hAnsi="ＭＳ ゴシック"/>
          <w:szCs w:val="21"/>
        </w:rPr>
      </w:pPr>
      <w:r w:rsidRPr="00212349">
        <w:rPr>
          <w:rFonts w:ascii="ＭＳ ゴシック" w:eastAsia="ＭＳ ゴシック" w:hAnsi="ＭＳ ゴシック" w:hint="eastAsia"/>
          <w:szCs w:val="21"/>
        </w:rPr>
        <w:t>２　府</w:t>
      </w:r>
    </w:p>
    <w:p w14:paraId="79792396" w14:textId="77777777" w:rsidR="00A13070" w:rsidRPr="00212349" w:rsidRDefault="00A13070" w:rsidP="00A13070">
      <w:pPr>
        <w:spacing w:line="360" w:lineRule="exact"/>
        <w:ind w:leftChars="500" w:left="1050" w:firstLineChars="50" w:firstLine="105"/>
        <w:rPr>
          <w:szCs w:val="21"/>
        </w:rPr>
      </w:pPr>
      <w:r w:rsidRPr="00212349">
        <w:rPr>
          <w:rFonts w:hint="eastAsia"/>
          <w:szCs w:val="21"/>
        </w:rPr>
        <w:t>市町からの報告、広域災害・救急医療情報システム（ＥＭＩＳ）及び大阪府防災行政無線等を用いて、医療機関の被災状況や活動状況、被災地の医療ニーズ、患者受け入れ情報を一元的に把握し、速やかに市町など関係機関及び府民に提供する。また必要に応じてライフライン事業者等に対し被災医療機関の情報提供を行い、復旧に係る対策等を要請する。</w:t>
      </w:r>
    </w:p>
    <w:p w14:paraId="375736CA" w14:textId="77777777" w:rsidR="00A13070" w:rsidRPr="00212349" w:rsidRDefault="00A13070" w:rsidP="00A13070">
      <w:pPr>
        <w:spacing w:line="360" w:lineRule="exact"/>
        <w:rPr>
          <w:szCs w:val="21"/>
        </w:rPr>
      </w:pPr>
    </w:p>
    <w:p w14:paraId="27DDC29E" w14:textId="77777777" w:rsidR="00A13070" w:rsidRPr="00212349" w:rsidRDefault="00A13070" w:rsidP="00A13070">
      <w:pPr>
        <w:spacing w:line="360" w:lineRule="exact"/>
        <w:ind w:firstLineChars="100" w:firstLine="210"/>
        <w:rPr>
          <w:rFonts w:ascii="ＭＳ ゴシック" w:eastAsia="ＭＳ ゴシック" w:hAnsi="ＭＳ ゴシック"/>
          <w:szCs w:val="21"/>
        </w:rPr>
      </w:pPr>
      <w:r w:rsidRPr="00212349">
        <w:rPr>
          <w:rFonts w:ascii="ＭＳ ゴシック" w:eastAsia="ＭＳ ゴシック" w:hAnsi="ＭＳ ゴシック" w:hint="eastAsia"/>
          <w:szCs w:val="21"/>
        </w:rPr>
        <w:t>第３　現地医療対策</w:t>
      </w:r>
    </w:p>
    <w:p w14:paraId="017FFC12" w14:textId="77777777" w:rsidR="00A13070" w:rsidRPr="00212349" w:rsidRDefault="00A13070" w:rsidP="00A13070">
      <w:pPr>
        <w:spacing w:line="360" w:lineRule="exact"/>
        <w:ind w:firstLineChars="350" w:firstLine="735"/>
        <w:rPr>
          <w:rFonts w:ascii="ＭＳ ゴシック" w:eastAsia="ＭＳ ゴシック" w:hAnsi="ＭＳ ゴシック"/>
          <w:szCs w:val="21"/>
        </w:rPr>
      </w:pPr>
      <w:r w:rsidRPr="00212349">
        <w:rPr>
          <w:rFonts w:ascii="ＭＳ ゴシック" w:eastAsia="ＭＳ ゴシック" w:hAnsi="ＭＳ ゴシック" w:hint="eastAsia"/>
          <w:szCs w:val="21"/>
        </w:rPr>
        <w:t>１　現地医療の確保</w:t>
      </w:r>
    </w:p>
    <w:p w14:paraId="25F5FBC2" w14:textId="77777777" w:rsidR="00A13070" w:rsidRPr="00212349" w:rsidRDefault="00A13070" w:rsidP="00A13070">
      <w:pPr>
        <w:spacing w:line="360" w:lineRule="exact"/>
        <w:ind w:firstLineChars="400" w:firstLine="840"/>
        <w:rPr>
          <w:szCs w:val="21"/>
        </w:rPr>
      </w:pPr>
      <w:r w:rsidRPr="00604AD1">
        <w:rPr>
          <w:rFonts w:ascii="ＭＳ 明朝" w:hAnsi="ＭＳ 明朝" w:hint="eastAsia"/>
          <w:szCs w:val="21"/>
        </w:rPr>
        <w:t>(1)</w:t>
      </w:r>
      <w:r>
        <w:rPr>
          <w:rFonts w:ascii="ＭＳ 明朝" w:hAnsi="ＭＳ 明朝" w:hint="eastAsia"/>
          <w:szCs w:val="21"/>
        </w:rPr>
        <w:t xml:space="preserve">　</w:t>
      </w:r>
      <w:r w:rsidRPr="00604AD1">
        <w:rPr>
          <w:rFonts w:ascii="ＭＳ 明朝" w:hAnsi="ＭＳ 明朝" w:hint="eastAsia"/>
          <w:szCs w:val="21"/>
        </w:rPr>
        <w:t>医</w:t>
      </w:r>
      <w:r w:rsidRPr="00212349">
        <w:rPr>
          <w:rFonts w:hint="eastAsia"/>
          <w:szCs w:val="21"/>
        </w:rPr>
        <w:t>療救護班の編成・派遣</w:t>
      </w:r>
    </w:p>
    <w:p w14:paraId="68C80450" w14:textId="77777777" w:rsidR="00A13070" w:rsidRPr="00212349" w:rsidRDefault="00A13070" w:rsidP="00A13070">
      <w:pPr>
        <w:spacing w:line="360" w:lineRule="exact"/>
        <w:ind w:leftChars="564" w:left="1184" w:firstLineChars="65" w:firstLine="136"/>
        <w:rPr>
          <w:szCs w:val="21"/>
        </w:rPr>
      </w:pPr>
      <w:r w:rsidRPr="00212349">
        <w:rPr>
          <w:rFonts w:hint="eastAsia"/>
          <w:szCs w:val="21"/>
        </w:rPr>
        <w:t>府、市町及び医療関係機関は、災害の状況に応じ速やかに医療救護班を編成し、府あるいは被災市町の定める参集場所に派遣する。</w:t>
      </w:r>
    </w:p>
    <w:p w14:paraId="5C5A574D" w14:textId="77777777" w:rsidR="00A13070" w:rsidRPr="00212349" w:rsidRDefault="00A13070" w:rsidP="00A13070">
      <w:pPr>
        <w:spacing w:line="360" w:lineRule="exact"/>
        <w:ind w:leftChars="464" w:left="974" w:firstLineChars="65" w:firstLine="136"/>
        <w:rPr>
          <w:szCs w:val="21"/>
        </w:rPr>
      </w:pPr>
      <w:r w:rsidRPr="00212349">
        <w:rPr>
          <w:rFonts w:hint="eastAsia"/>
          <w:szCs w:val="21"/>
        </w:rPr>
        <w:t>なお、医療救護班は、原則として現地医療活動を行うために当座必要な資器材等を携行する。</w:t>
      </w:r>
    </w:p>
    <w:p w14:paraId="10D40C3A" w14:textId="77777777" w:rsidR="00A13070" w:rsidRPr="00212349" w:rsidRDefault="00A13070" w:rsidP="00A13070">
      <w:pPr>
        <w:spacing w:line="360" w:lineRule="exact"/>
        <w:ind w:firstLineChars="550" w:firstLine="1155"/>
        <w:rPr>
          <w:szCs w:val="21"/>
        </w:rPr>
      </w:pPr>
      <w:r w:rsidRPr="00212349">
        <w:rPr>
          <w:rFonts w:hint="eastAsia"/>
          <w:szCs w:val="21"/>
        </w:rPr>
        <w:t>ア　市町</w:t>
      </w:r>
    </w:p>
    <w:p w14:paraId="31E5CC16" w14:textId="77777777" w:rsidR="00A13070" w:rsidRDefault="00A13070" w:rsidP="00A13070">
      <w:pPr>
        <w:spacing w:line="360" w:lineRule="exact"/>
        <w:ind w:firstLineChars="762" w:firstLine="1600"/>
        <w:rPr>
          <w:szCs w:val="21"/>
        </w:rPr>
      </w:pPr>
      <w:r w:rsidRPr="00212349">
        <w:rPr>
          <w:rFonts w:hint="eastAsia"/>
          <w:szCs w:val="21"/>
        </w:rPr>
        <w:t>災害発生後、直ちに医療救護班を派遣し医療救護活動を実施する。</w:t>
      </w:r>
    </w:p>
    <w:p w14:paraId="57D3389D" w14:textId="77777777" w:rsidR="00A13070" w:rsidRDefault="00A13070" w:rsidP="00A13070">
      <w:pPr>
        <w:spacing w:line="360" w:lineRule="exact"/>
        <w:ind w:firstLineChars="762" w:firstLine="1600"/>
        <w:rPr>
          <w:szCs w:val="21"/>
        </w:rPr>
      </w:pPr>
      <w:r w:rsidRPr="00212349">
        <w:rPr>
          <w:rFonts w:hint="eastAsia"/>
          <w:szCs w:val="21"/>
        </w:rPr>
        <w:t>市町単独では十分対応できない程度の災害が発生した場合は、府を通して日本赤十字</w:t>
      </w:r>
    </w:p>
    <w:p w14:paraId="5D2FC9F5" w14:textId="77777777" w:rsidR="00A13070" w:rsidRPr="00212349" w:rsidRDefault="00A13070" w:rsidP="00A13070">
      <w:pPr>
        <w:spacing w:line="360" w:lineRule="exact"/>
        <w:ind w:firstLineChars="700" w:firstLine="1470"/>
        <w:rPr>
          <w:szCs w:val="21"/>
        </w:rPr>
      </w:pPr>
      <w:r w:rsidRPr="00212349">
        <w:rPr>
          <w:rFonts w:hint="eastAsia"/>
          <w:szCs w:val="21"/>
        </w:rPr>
        <w:t>社大阪府支部に医療救護班の派遣要請を行う。</w:t>
      </w:r>
    </w:p>
    <w:p w14:paraId="0D639D90" w14:textId="77777777" w:rsidR="00A13070" w:rsidRPr="00212349" w:rsidRDefault="00A13070" w:rsidP="00A13070">
      <w:pPr>
        <w:spacing w:line="360" w:lineRule="exact"/>
        <w:ind w:firstLineChars="550" w:firstLine="1155"/>
        <w:rPr>
          <w:szCs w:val="21"/>
        </w:rPr>
      </w:pPr>
      <w:r w:rsidRPr="00212349">
        <w:rPr>
          <w:rFonts w:hint="eastAsia"/>
          <w:szCs w:val="21"/>
        </w:rPr>
        <w:t>イ　府</w:t>
      </w:r>
    </w:p>
    <w:p w14:paraId="41A063D2" w14:textId="77777777" w:rsidR="00A13070" w:rsidRPr="00212349" w:rsidRDefault="00A13070" w:rsidP="00A13070">
      <w:pPr>
        <w:spacing w:line="360" w:lineRule="exact"/>
        <w:ind w:leftChars="600" w:left="1260" w:firstLineChars="150" w:firstLine="315"/>
        <w:rPr>
          <w:szCs w:val="21"/>
        </w:rPr>
      </w:pPr>
      <w:r w:rsidRPr="00212349">
        <w:rPr>
          <w:rFonts w:hint="eastAsia"/>
          <w:szCs w:val="21"/>
        </w:rPr>
        <w:t>市町から要請があったとき、又は自ら必要と認めたときは、医療救護班を派遣し医療救</w:t>
      </w:r>
      <w:r w:rsidRPr="00212349">
        <w:rPr>
          <w:rFonts w:hint="eastAsia"/>
          <w:szCs w:val="21"/>
        </w:rPr>
        <w:lastRenderedPageBreak/>
        <w:t>護活動を実施するとともに、医療関係機関に協力を要請する。また、必要に応じて、国及び他府県に対しても医療救護班の応援派遣の要請を行うとともに、受け入れ窓口を設置し調整を行う。</w:t>
      </w:r>
    </w:p>
    <w:p w14:paraId="41224635" w14:textId="77777777" w:rsidR="00A13070" w:rsidRPr="00212349" w:rsidRDefault="00A13070" w:rsidP="00A13070">
      <w:pPr>
        <w:spacing w:line="360" w:lineRule="exact"/>
        <w:ind w:firstLineChars="500" w:firstLine="1050"/>
        <w:rPr>
          <w:szCs w:val="21"/>
        </w:rPr>
      </w:pPr>
      <w:r w:rsidRPr="00212349">
        <w:rPr>
          <w:rFonts w:hint="eastAsia"/>
          <w:szCs w:val="21"/>
        </w:rPr>
        <w:t>ウ　災害拠点病院等</w:t>
      </w:r>
    </w:p>
    <w:p w14:paraId="5AEC2DB4" w14:textId="77777777" w:rsidR="00A13070" w:rsidRPr="00212349" w:rsidRDefault="00A13070" w:rsidP="00A13070">
      <w:pPr>
        <w:spacing w:line="360" w:lineRule="exact"/>
        <w:ind w:leftChars="650" w:left="1365" w:firstLineChars="50" w:firstLine="105"/>
        <w:rPr>
          <w:szCs w:val="21"/>
        </w:rPr>
      </w:pPr>
      <w:r w:rsidRPr="00212349">
        <w:rPr>
          <w:rFonts w:hint="eastAsia"/>
          <w:szCs w:val="21"/>
        </w:rPr>
        <w:t>次の医療関係機関は府の要請、又は自ら必要と認めたときは、医療救護班を派遣して医療救護活動を実施する。</w:t>
      </w:r>
    </w:p>
    <w:p w14:paraId="31A2330D" w14:textId="77777777" w:rsidR="00A13070" w:rsidRPr="00212349" w:rsidRDefault="00A13070" w:rsidP="00A13070">
      <w:pPr>
        <w:spacing w:line="360" w:lineRule="exact"/>
        <w:ind w:firstLineChars="500" w:firstLine="1050"/>
        <w:rPr>
          <w:szCs w:val="21"/>
        </w:rPr>
      </w:pPr>
      <w:r w:rsidRPr="00212349">
        <w:rPr>
          <w:rFonts w:hint="eastAsia"/>
          <w:szCs w:val="21"/>
        </w:rPr>
        <w:t>（医療関係機関）</w:t>
      </w:r>
    </w:p>
    <w:p w14:paraId="368D3956" w14:textId="77777777" w:rsidR="00A13070" w:rsidRPr="00212349" w:rsidRDefault="00A13070" w:rsidP="00A13070">
      <w:pPr>
        <w:spacing w:line="360" w:lineRule="exact"/>
        <w:ind w:left="1050" w:hangingChars="500" w:hanging="1050"/>
        <w:rPr>
          <w:szCs w:val="21"/>
        </w:rPr>
      </w:pPr>
      <w:r w:rsidRPr="00212349">
        <w:rPr>
          <w:rFonts w:hint="eastAsia"/>
          <w:szCs w:val="21"/>
        </w:rPr>
        <w:t xml:space="preserve">　　　　　　災害拠点病院、特定診療災害医療センター、市町村災害医療センター、独立行政法人国立病院機構本部近畿ブロック事務所、日本赤十字社大阪府支部、大阪府医師会、大阪府歯科医師会、大阪府薬剤師会、歯科系大学</w:t>
      </w:r>
    </w:p>
    <w:p w14:paraId="62DD7A3F" w14:textId="77777777" w:rsidR="00A13070" w:rsidRPr="00212349" w:rsidRDefault="00A13070" w:rsidP="00A13070">
      <w:pPr>
        <w:spacing w:line="360" w:lineRule="exact"/>
        <w:rPr>
          <w:szCs w:val="21"/>
        </w:rPr>
      </w:pPr>
    </w:p>
    <w:p w14:paraId="65A7B334" w14:textId="77777777" w:rsidR="00A13070" w:rsidRPr="00604AD1" w:rsidRDefault="00A13070" w:rsidP="00A13070">
      <w:pPr>
        <w:spacing w:line="360" w:lineRule="exact"/>
        <w:ind w:firstLineChars="400" w:firstLine="840"/>
        <w:jc w:val="left"/>
        <w:rPr>
          <w:rFonts w:ascii="ＭＳ 明朝" w:hAnsi="ＭＳ 明朝"/>
          <w:szCs w:val="21"/>
        </w:rPr>
      </w:pPr>
      <w:r w:rsidRPr="00604AD1">
        <w:rPr>
          <w:rFonts w:ascii="ＭＳ 明朝" w:hAnsi="ＭＳ 明朝" w:hint="eastAsia"/>
          <w:szCs w:val="21"/>
        </w:rPr>
        <w:t>(2)</w:t>
      </w:r>
      <w:r>
        <w:rPr>
          <w:rFonts w:ascii="ＭＳ 明朝" w:hAnsi="ＭＳ 明朝" w:hint="eastAsia"/>
          <w:szCs w:val="21"/>
        </w:rPr>
        <w:t xml:space="preserve">　</w:t>
      </w:r>
      <w:r w:rsidRPr="00604AD1">
        <w:rPr>
          <w:rFonts w:ascii="ＭＳ 明朝" w:hAnsi="ＭＳ 明朝" w:hint="eastAsia"/>
          <w:szCs w:val="21"/>
        </w:rPr>
        <w:t>医療救護班の搬送</w:t>
      </w:r>
    </w:p>
    <w:p w14:paraId="6D92B671" w14:textId="77777777" w:rsidR="00A13070" w:rsidRPr="00604AD1" w:rsidRDefault="00A13070" w:rsidP="00A13070">
      <w:pPr>
        <w:spacing w:line="360" w:lineRule="exact"/>
        <w:ind w:firstLineChars="550" w:firstLine="1155"/>
        <w:jc w:val="left"/>
        <w:rPr>
          <w:rFonts w:ascii="ＭＳ 明朝" w:hAnsi="ＭＳ 明朝"/>
          <w:szCs w:val="21"/>
        </w:rPr>
      </w:pPr>
      <w:r w:rsidRPr="00604AD1">
        <w:rPr>
          <w:rFonts w:ascii="ＭＳ 明朝" w:hAnsi="ＭＳ 明朝" w:hint="eastAsia"/>
          <w:szCs w:val="21"/>
        </w:rPr>
        <w:t>ア　医療関係機関</w:t>
      </w:r>
    </w:p>
    <w:p w14:paraId="306E041D" w14:textId="77777777" w:rsidR="00A13070" w:rsidRPr="00604AD1" w:rsidRDefault="00A13070" w:rsidP="00A13070">
      <w:pPr>
        <w:spacing w:line="360" w:lineRule="exact"/>
        <w:ind w:firstLineChars="712" w:firstLine="1495"/>
        <w:jc w:val="left"/>
        <w:rPr>
          <w:rFonts w:ascii="ＭＳ 明朝" w:hAnsi="ＭＳ 明朝"/>
          <w:szCs w:val="21"/>
        </w:rPr>
      </w:pPr>
      <w:r w:rsidRPr="00604AD1">
        <w:rPr>
          <w:rFonts w:ascii="ＭＳ 明朝" w:hAnsi="ＭＳ 明朝" w:hint="eastAsia"/>
          <w:szCs w:val="21"/>
        </w:rPr>
        <w:t>原則として、医療関係機関で所有する緊急車両等を活用し、移動する。</w:t>
      </w:r>
    </w:p>
    <w:p w14:paraId="07A09824" w14:textId="77777777" w:rsidR="00A13070" w:rsidRPr="00604AD1" w:rsidRDefault="00A13070" w:rsidP="00A13070">
      <w:pPr>
        <w:spacing w:line="360" w:lineRule="exact"/>
        <w:ind w:firstLineChars="550" w:firstLine="1155"/>
        <w:jc w:val="left"/>
        <w:rPr>
          <w:rFonts w:ascii="ＭＳ 明朝" w:hAnsi="ＭＳ 明朝"/>
          <w:szCs w:val="21"/>
        </w:rPr>
      </w:pPr>
      <w:r w:rsidRPr="00604AD1">
        <w:rPr>
          <w:rFonts w:ascii="ＭＳ 明朝" w:hAnsi="ＭＳ 明朝" w:hint="eastAsia"/>
          <w:szCs w:val="21"/>
        </w:rPr>
        <w:t>イ　府及び市町</w:t>
      </w:r>
    </w:p>
    <w:p w14:paraId="36F95B1F" w14:textId="77777777" w:rsidR="00A13070" w:rsidRPr="00604AD1" w:rsidRDefault="00A13070" w:rsidP="00A13070">
      <w:pPr>
        <w:spacing w:line="360" w:lineRule="exact"/>
        <w:ind w:leftChars="646" w:left="1357" w:firstLineChars="66" w:firstLine="139"/>
        <w:jc w:val="left"/>
        <w:rPr>
          <w:rFonts w:ascii="ＭＳ 明朝" w:hAnsi="ＭＳ 明朝"/>
          <w:szCs w:val="21"/>
        </w:rPr>
      </w:pPr>
      <w:r w:rsidRPr="00604AD1">
        <w:rPr>
          <w:rFonts w:ascii="ＭＳ 明朝" w:hAnsi="ＭＳ 明朝" w:hint="eastAsia"/>
          <w:szCs w:val="21"/>
        </w:rPr>
        <w:t>医療関係機関が搬送手段を有しない場合は、府及び市町が搬送手段を確保し、搬送を行う。</w:t>
      </w:r>
    </w:p>
    <w:p w14:paraId="17297707" w14:textId="77777777" w:rsidR="00A13070" w:rsidRPr="00212349" w:rsidRDefault="00A13070" w:rsidP="00A13070">
      <w:pPr>
        <w:spacing w:line="360" w:lineRule="exact"/>
        <w:ind w:firstLineChars="400" w:firstLine="840"/>
        <w:jc w:val="left"/>
        <w:rPr>
          <w:szCs w:val="21"/>
        </w:rPr>
      </w:pPr>
      <w:r w:rsidRPr="00604AD1">
        <w:rPr>
          <w:rFonts w:ascii="ＭＳ 明朝" w:hAnsi="ＭＳ 明朝" w:hint="eastAsia"/>
          <w:szCs w:val="21"/>
        </w:rPr>
        <w:t>(3)</w:t>
      </w:r>
      <w:r>
        <w:rPr>
          <w:rFonts w:ascii="ＭＳ 明朝" w:hAnsi="ＭＳ 明朝" w:hint="eastAsia"/>
          <w:szCs w:val="21"/>
        </w:rPr>
        <w:t xml:space="preserve">　</w:t>
      </w:r>
      <w:r w:rsidRPr="00604AD1">
        <w:rPr>
          <w:rFonts w:ascii="ＭＳ 明朝" w:hAnsi="ＭＳ 明朝" w:hint="eastAsia"/>
          <w:szCs w:val="21"/>
        </w:rPr>
        <w:t>救護</w:t>
      </w:r>
      <w:r w:rsidRPr="00212349">
        <w:rPr>
          <w:rFonts w:hint="eastAsia"/>
          <w:szCs w:val="21"/>
        </w:rPr>
        <w:t>所の設置・運営</w:t>
      </w:r>
    </w:p>
    <w:p w14:paraId="2CC7F4F3" w14:textId="77777777" w:rsidR="00A13070" w:rsidRDefault="00A13070" w:rsidP="00A13070">
      <w:pPr>
        <w:spacing w:line="360" w:lineRule="exact"/>
        <w:ind w:leftChars="384" w:left="806" w:firstLineChars="150" w:firstLine="315"/>
        <w:jc w:val="left"/>
        <w:rPr>
          <w:szCs w:val="21"/>
        </w:rPr>
      </w:pPr>
      <w:r w:rsidRPr="00212349">
        <w:rPr>
          <w:rFonts w:hint="eastAsia"/>
          <w:szCs w:val="21"/>
        </w:rPr>
        <w:t>ア　市町等は、応急救護所を設置・運営するとともに、避難所その他適当な場所に医療救</w:t>
      </w:r>
      <w:r>
        <w:rPr>
          <w:rFonts w:hint="eastAsia"/>
          <w:szCs w:val="21"/>
        </w:rPr>
        <w:t xml:space="preserve"> </w:t>
      </w:r>
    </w:p>
    <w:p w14:paraId="0E0CEAF8" w14:textId="77777777" w:rsidR="00A13070" w:rsidRPr="00212349" w:rsidRDefault="00A13070" w:rsidP="00A13070">
      <w:pPr>
        <w:spacing w:line="360" w:lineRule="exact"/>
        <w:ind w:leftChars="384" w:left="806" w:firstLineChars="250" w:firstLine="525"/>
        <w:jc w:val="left"/>
        <w:rPr>
          <w:szCs w:val="21"/>
        </w:rPr>
      </w:pPr>
      <w:r w:rsidRPr="00212349">
        <w:rPr>
          <w:rFonts w:hint="eastAsia"/>
          <w:szCs w:val="21"/>
        </w:rPr>
        <w:t>護所を設置し運営する。</w:t>
      </w:r>
    </w:p>
    <w:p w14:paraId="209ED3A8" w14:textId="77777777" w:rsidR="00A13070" w:rsidRDefault="00A13070" w:rsidP="00A13070">
      <w:pPr>
        <w:spacing w:line="360" w:lineRule="exact"/>
        <w:ind w:leftChars="500" w:left="1050" w:firstLineChars="50" w:firstLine="105"/>
        <w:jc w:val="left"/>
        <w:rPr>
          <w:szCs w:val="21"/>
        </w:rPr>
      </w:pPr>
      <w:r w:rsidRPr="00212349">
        <w:rPr>
          <w:rFonts w:hint="eastAsia"/>
          <w:szCs w:val="21"/>
        </w:rPr>
        <w:t>イ　医療機関の開設者から承諾が得られた場合、医療機関を医療救護所として指定する。</w:t>
      </w:r>
      <w:r>
        <w:rPr>
          <w:rFonts w:hint="eastAsia"/>
          <w:szCs w:val="21"/>
        </w:rPr>
        <w:t xml:space="preserve"> </w:t>
      </w:r>
      <w:r>
        <w:rPr>
          <w:szCs w:val="21"/>
        </w:rPr>
        <w:t xml:space="preserve"> </w:t>
      </w:r>
    </w:p>
    <w:p w14:paraId="082AAA47" w14:textId="77777777" w:rsidR="00A13070" w:rsidRPr="00212349" w:rsidRDefault="00A13070" w:rsidP="00A13070">
      <w:pPr>
        <w:spacing w:line="360" w:lineRule="exact"/>
        <w:ind w:leftChars="500" w:left="1050" w:firstLineChars="50" w:firstLine="105"/>
        <w:jc w:val="left"/>
        <w:rPr>
          <w:szCs w:val="21"/>
        </w:rPr>
      </w:pPr>
      <w:r w:rsidRPr="00212349">
        <w:rPr>
          <w:rFonts w:hint="eastAsia"/>
          <w:szCs w:val="21"/>
        </w:rPr>
        <w:t>ウ　第五管区海上保安本部は、可能な範囲で医師や看護師に対し、ヘリコプター搭載型</w:t>
      </w:r>
    </w:p>
    <w:p w14:paraId="67D31BE4" w14:textId="77777777" w:rsidR="00A13070" w:rsidRPr="00212349" w:rsidRDefault="00A13070" w:rsidP="00A13070">
      <w:pPr>
        <w:spacing w:line="360" w:lineRule="exact"/>
        <w:ind w:firstLineChars="650" w:firstLine="1365"/>
        <w:jc w:val="left"/>
        <w:rPr>
          <w:szCs w:val="21"/>
        </w:rPr>
      </w:pPr>
      <w:r w:rsidRPr="00212349">
        <w:rPr>
          <w:rFonts w:hint="eastAsia"/>
          <w:szCs w:val="21"/>
        </w:rPr>
        <w:t>巡視船等に設けられた医務室を提供するほか、宿泊等の便宜を図る。</w:t>
      </w:r>
    </w:p>
    <w:p w14:paraId="28E1D937" w14:textId="77777777" w:rsidR="00A13070" w:rsidRPr="00212349" w:rsidRDefault="00A13070" w:rsidP="00A13070">
      <w:pPr>
        <w:spacing w:line="360" w:lineRule="exact"/>
        <w:ind w:firstLineChars="397" w:firstLine="834"/>
        <w:jc w:val="left"/>
        <w:rPr>
          <w:szCs w:val="21"/>
        </w:rPr>
      </w:pPr>
      <w:r w:rsidRPr="00604AD1">
        <w:rPr>
          <w:rFonts w:ascii="ＭＳ 明朝" w:hAnsi="ＭＳ 明朝" w:hint="eastAsia"/>
          <w:szCs w:val="21"/>
        </w:rPr>
        <w:t>(4)</w:t>
      </w:r>
      <w:r>
        <w:rPr>
          <w:rFonts w:ascii="ＭＳ 明朝" w:hAnsi="ＭＳ 明朝" w:hint="eastAsia"/>
          <w:szCs w:val="21"/>
        </w:rPr>
        <w:t xml:space="preserve">　</w:t>
      </w:r>
      <w:r w:rsidRPr="00604AD1">
        <w:rPr>
          <w:rFonts w:ascii="ＭＳ 明朝" w:hAnsi="ＭＳ 明朝" w:hint="eastAsia"/>
          <w:szCs w:val="21"/>
        </w:rPr>
        <w:t>医療救</w:t>
      </w:r>
      <w:r w:rsidRPr="00212349">
        <w:rPr>
          <w:rFonts w:hint="eastAsia"/>
          <w:szCs w:val="21"/>
        </w:rPr>
        <w:t>護班の受け入れ・調整</w:t>
      </w:r>
    </w:p>
    <w:p w14:paraId="7B56CF38" w14:textId="77777777" w:rsidR="00A13070" w:rsidRPr="00212349" w:rsidRDefault="00A13070" w:rsidP="00A13070">
      <w:pPr>
        <w:spacing w:line="360" w:lineRule="exact"/>
        <w:ind w:firstLineChars="564" w:firstLine="1184"/>
        <w:jc w:val="left"/>
        <w:rPr>
          <w:szCs w:val="21"/>
        </w:rPr>
      </w:pPr>
      <w:r w:rsidRPr="00212349">
        <w:rPr>
          <w:rFonts w:hint="eastAsia"/>
          <w:szCs w:val="21"/>
        </w:rPr>
        <w:t>ア　市町</w:t>
      </w:r>
    </w:p>
    <w:p w14:paraId="4C58990B" w14:textId="77777777" w:rsidR="00A13070" w:rsidRDefault="00A13070" w:rsidP="00A13070">
      <w:pPr>
        <w:spacing w:line="360" w:lineRule="exact"/>
        <w:ind w:leftChars="596" w:left="1252" w:firstLineChars="166" w:firstLine="349"/>
        <w:jc w:val="left"/>
        <w:rPr>
          <w:szCs w:val="21"/>
        </w:rPr>
      </w:pPr>
      <w:r w:rsidRPr="00212349">
        <w:rPr>
          <w:rFonts w:hint="eastAsia"/>
          <w:szCs w:val="21"/>
        </w:rPr>
        <w:t>医療救護班の受け入れ窓口を設置し、府（保健所）の支援・協力のもと救護所への配</w:t>
      </w:r>
      <w:r>
        <w:rPr>
          <w:rFonts w:hint="eastAsia"/>
          <w:szCs w:val="21"/>
        </w:rPr>
        <w:t xml:space="preserve"> </w:t>
      </w:r>
    </w:p>
    <w:p w14:paraId="7DF42504" w14:textId="77777777" w:rsidR="00A13070" w:rsidRPr="00212349" w:rsidRDefault="00A13070" w:rsidP="00A13070">
      <w:pPr>
        <w:spacing w:line="360" w:lineRule="exact"/>
        <w:ind w:firstLineChars="650" w:firstLine="1365"/>
        <w:jc w:val="left"/>
        <w:rPr>
          <w:szCs w:val="21"/>
        </w:rPr>
      </w:pPr>
      <w:r w:rsidRPr="00212349">
        <w:rPr>
          <w:rFonts w:hint="eastAsia"/>
          <w:szCs w:val="21"/>
        </w:rPr>
        <w:t>置調整を行う。</w:t>
      </w:r>
    </w:p>
    <w:p w14:paraId="1A3D0B7B" w14:textId="77777777" w:rsidR="00A13070" w:rsidRPr="00212349" w:rsidRDefault="00A13070" w:rsidP="00A13070">
      <w:pPr>
        <w:spacing w:line="360" w:lineRule="exact"/>
        <w:ind w:firstLineChars="564" w:firstLine="1184"/>
        <w:jc w:val="left"/>
        <w:rPr>
          <w:szCs w:val="21"/>
        </w:rPr>
      </w:pPr>
      <w:r w:rsidRPr="00212349">
        <w:rPr>
          <w:rFonts w:hint="eastAsia"/>
          <w:szCs w:val="21"/>
        </w:rPr>
        <w:t>イ　府</w:t>
      </w:r>
    </w:p>
    <w:p w14:paraId="32EE3F6E" w14:textId="77777777" w:rsidR="00A13070" w:rsidRPr="00212349" w:rsidRDefault="00A13070" w:rsidP="00A13070">
      <w:pPr>
        <w:spacing w:line="360" w:lineRule="exact"/>
        <w:ind w:firstLineChars="712" w:firstLine="1495"/>
        <w:jc w:val="left"/>
        <w:rPr>
          <w:szCs w:val="21"/>
        </w:rPr>
      </w:pPr>
      <w:r w:rsidRPr="00212349">
        <w:rPr>
          <w:rFonts w:hint="eastAsia"/>
          <w:szCs w:val="21"/>
        </w:rPr>
        <w:t>医療救護班を受け入れ、被災市町への派遣調整を行う。</w:t>
      </w:r>
    </w:p>
    <w:p w14:paraId="79043F51" w14:textId="77777777" w:rsidR="00A13070" w:rsidRPr="00212349" w:rsidRDefault="00A13070" w:rsidP="00A13070">
      <w:pPr>
        <w:spacing w:line="360" w:lineRule="exact"/>
        <w:ind w:firstLineChars="350" w:firstLine="735"/>
        <w:jc w:val="left"/>
        <w:rPr>
          <w:rFonts w:ascii="ＭＳ ゴシック" w:eastAsia="ＭＳ ゴシック" w:hAnsi="ＭＳ ゴシック"/>
          <w:szCs w:val="21"/>
        </w:rPr>
      </w:pPr>
      <w:r w:rsidRPr="00212349">
        <w:rPr>
          <w:rFonts w:ascii="ＭＳ ゴシック" w:eastAsia="ＭＳ ゴシック" w:hAnsi="ＭＳ ゴシック" w:hint="eastAsia"/>
          <w:szCs w:val="21"/>
        </w:rPr>
        <w:t>２　現地医療活動</w:t>
      </w:r>
    </w:p>
    <w:p w14:paraId="32FDF6E5" w14:textId="77777777" w:rsidR="00A13070" w:rsidRPr="00604AD1" w:rsidRDefault="00A13070" w:rsidP="00A13070">
      <w:pPr>
        <w:spacing w:line="360" w:lineRule="exact"/>
        <w:ind w:firstLineChars="400" w:firstLine="840"/>
        <w:jc w:val="left"/>
        <w:rPr>
          <w:rFonts w:ascii="ＭＳ 明朝" w:hAnsi="ＭＳ 明朝"/>
          <w:szCs w:val="21"/>
        </w:rPr>
      </w:pPr>
      <w:r w:rsidRPr="00604AD1">
        <w:rPr>
          <w:rFonts w:ascii="ＭＳ 明朝" w:hAnsi="ＭＳ 明朝" w:hint="eastAsia"/>
          <w:szCs w:val="21"/>
        </w:rPr>
        <w:t>(1)</w:t>
      </w:r>
      <w:r>
        <w:rPr>
          <w:rFonts w:ascii="ＭＳ 明朝" w:hAnsi="ＭＳ 明朝" w:hint="eastAsia"/>
          <w:szCs w:val="21"/>
        </w:rPr>
        <w:t xml:space="preserve">　</w:t>
      </w:r>
      <w:r w:rsidRPr="00604AD1">
        <w:rPr>
          <w:rFonts w:ascii="ＭＳ 明朝" w:hAnsi="ＭＳ 明朝" w:hint="eastAsia"/>
          <w:szCs w:val="21"/>
        </w:rPr>
        <w:t>救護所における現地医療活動</w:t>
      </w:r>
    </w:p>
    <w:p w14:paraId="53F57B65" w14:textId="77777777" w:rsidR="00A13070" w:rsidRPr="00212349" w:rsidRDefault="00A13070" w:rsidP="00A13070">
      <w:pPr>
        <w:spacing w:line="360" w:lineRule="exact"/>
        <w:ind w:firstLineChars="550" w:firstLine="1155"/>
        <w:jc w:val="left"/>
        <w:rPr>
          <w:szCs w:val="21"/>
        </w:rPr>
      </w:pPr>
      <w:r w:rsidRPr="00604AD1">
        <w:rPr>
          <w:rFonts w:ascii="ＭＳ 明朝" w:hAnsi="ＭＳ 明朝" w:hint="eastAsia"/>
          <w:szCs w:val="21"/>
        </w:rPr>
        <w:t>ア</w:t>
      </w:r>
      <w:r w:rsidRPr="00212349">
        <w:rPr>
          <w:rFonts w:hint="eastAsia"/>
          <w:szCs w:val="21"/>
        </w:rPr>
        <w:t xml:space="preserve">　応急救護所における現場救急活動</w:t>
      </w:r>
    </w:p>
    <w:p w14:paraId="0B8BA11E" w14:textId="77777777" w:rsidR="00A13070" w:rsidRDefault="00A13070" w:rsidP="00A13070">
      <w:pPr>
        <w:spacing w:line="360" w:lineRule="exact"/>
        <w:ind w:leftChars="650" w:left="1365" w:firstLineChars="100" w:firstLine="210"/>
        <w:jc w:val="left"/>
        <w:rPr>
          <w:szCs w:val="21"/>
        </w:rPr>
      </w:pPr>
      <w:r w:rsidRPr="00212349">
        <w:rPr>
          <w:rFonts w:hint="eastAsia"/>
          <w:szCs w:val="21"/>
        </w:rPr>
        <w:t>災害発生直後に災害拠点病院から派遣される緊急医療班等が、応急救護所で応急処置</w:t>
      </w:r>
    </w:p>
    <w:p w14:paraId="06B0C40F" w14:textId="77777777" w:rsidR="00A13070" w:rsidRPr="00212349" w:rsidRDefault="00A13070" w:rsidP="00A13070">
      <w:pPr>
        <w:spacing w:line="360" w:lineRule="exact"/>
        <w:ind w:firstLineChars="650" w:firstLine="1365"/>
        <w:jc w:val="left"/>
        <w:rPr>
          <w:szCs w:val="21"/>
        </w:rPr>
      </w:pPr>
      <w:r w:rsidRPr="00212349">
        <w:rPr>
          <w:rFonts w:hint="eastAsia"/>
          <w:szCs w:val="21"/>
        </w:rPr>
        <w:t>やトリアージ等の現場救急活動を行う。</w:t>
      </w:r>
    </w:p>
    <w:p w14:paraId="465E23DA" w14:textId="77777777" w:rsidR="00A13070" w:rsidRPr="00212349" w:rsidRDefault="00A13070" w:rsidP="00A13070">
      <w:pPr>
        <w:spacing w:line="360" w:lineRule="exact"/>
        <w:ind w:firstLineChars="550" w:firstLine="1155"/>
        <w:jc w:val="left"/>
        <w:rPr>
          <w:szCs w:val="21"/>
        </w:rPr>
      </w:pPr>
      <w:r w:rsidRPr="00212349">
        <w:rPr>
          <w:rFonts w:hint="eastAsia"/>
          <w:szCs w:val="21"/>
        </w:rPr>
        <w:t>イ　医療救護所における臨時診療活動</w:t>
      </w:r>
    </w:p>
    <w:p w14:paraId="24924913" w14:textId="77777777" w:rsidR="00A13070" w:rsidRPr="00212349" w:rsidRDefault="00A13070" w:rsidP="00A13070">
      <w:pPr>
        <w:spacing w:line="360" w:lineRule="exact"/>
        <w:ind w:leftChars="646" w:left="1357" w:firstLineChars="116" w:firstLine="244"/>
        <w:jc w:val="left"/>
        <w:rPr>
          <w:szCs w:val="21"/>
        </w:rPr>
      </w:pPr>
      <w:r w:rsidRPr="00212349">
        <w:rPr>
          <w:rFonts w:hint="eastAsia"/>
          <w:szCs w:val="21"/>
        </w:rPr>
        <w:t>府、市町、各医療関係機関等から派遣される主に診療科別医療班等が、医療救護所で軽症患者の医療や被災者等の健康管理等を行う。</w:t>
      </w:r>
    </w:p>
    <w:p w14:paraId="1B0A2071" w14:textId="77777777" w:rsidR="00A13070" w:rsidRDefault="00A13070" w:rsidP="00A13070">
      <w:pPr>
        <w:spacing w:line="360" w:lineRule="exact"/>
        <w:ind w:leftChars="650" w:left="1365" w:firstLineChars="50" w:firstLine="105"/>
        <w:jc w:val="left"/>
        <w:rPr>
          <w:szCs w:val="21"/>
        </w:rPr>
      </w:pPr>
      <w:r w:rsidRPr="00212349">
        <w:rPr>
          <w:rFonts w:hint="eastAsia"/>
          <w:szCs w:val="21"/>
        </w:rPr>
        <w:t>この場合、発災当初から外科系及び内科系診療（必要に応じて小児科・精神科・歯科診療等）を考慮し、医療ニーズに応じた医療救護班で構成する医療チームで活動する。</w:t>
      </w:r>
    </w:p>
    <w:p w14:paraId="6E8B4DEA" w14:textId="77777777" w:rsidR="00A13070" w:rsidRDefault="00A13070" w:rsidP="00A13070">
      <w:pPr>
        <w:spacing w:line="360" w:lineRule="exact"/>
        <w:jc w:val="left"/>
        <w:rPr>
          <w:szCs w:val="21"/>
        </w:rPr>
      </w:pPr>
    </w:p>
    <w:p w14:paraId="7138F30E" w14:textId="77777777" w:rsidR="00A13070" w:rsidRPr="00212349" w:rsidRDefault="00A13070" w:rsidP="00A13070">
      <w:pPr>
        <w:spacing w:line="360" w:lineRule="exact"/>
        <w:ind w:firstLineChars="400" w:firstLine="840"/>
        <w:jc w:val="left"/>
        <w:rPr>
          <w:szCs w:val="21"/>
        </w:rPr>
      </w:pPr>
      <w:r w:rsidRPr="00604AD1">
        <w:rPr>
          <w:rFonts w:ascii="ＭＳ 明朝" w:hAnsi="ＭＳ 明朝" w:hint="eastAsia"/>
          <w:szCs w:val="21"/>
        </w:rPr>
        <w:lastRenderedPageBreak/>
        <w:t>(2)</w:t>
      </w:r>
      <w:r>
        <w:rPr>
          <w:rFonts w:ascii="ＭＳ 明朝" w:hAnsi="ＭＳ 明朝" w:hint="eastAsia"/>
          <w:szCs w:val="21"/>
        </w:rPr>
        <w:t xml:space="preserve">　</w:t>
      </w:r>
      <w:r w:rsidRPr="00604AD1">
        <w:rPr>
          <w:rFonts w:ascii="ＭＳ 明朝" w:hAnsi="ＭＳ 明朝" w:hint="eastAsia"/>
          <w:szCs w:val="21"/>
        </w:rPr>
        <w:t>医療救</w:t>
      </w:r>
      <w:r w:rsidRPr="00212349">
        <w:rPr>
          <w:rFonts w:hint="eastAsia"/>
          <w:szCs w:val="21"/>
        </w:rPr>
        <w:t>護班の業務</w:t>
      </w:r>
    </w:p>
    <w:p w14:paraId="30D15367" w14:textId="77777777" w:rsidR="00A13070" w:rsidRPr="00212349" w:rsidRDefault="00A13070" w:rsidP="00A13070">
      <w:pPr>
        <w:spacing w:line="360" w:lineRule="exact"/>
        <w:ind w:firstLineChars="550" w:firstLine="1155"/>
        <w:rPr>
          <w:szCs w:val="21"/>
        </w:rPr>
      </w:pPr>
      <w:r w:rsidRPr="00212349">
        <w:rPr>
          <w:rFonts w:hint="eastAsia"/>
          <w:szCs w:val="21"/>
        </w:rPr>
        <w:t>ア　患者に対する応急処置</w:t>
      </w:r>
    </w:p>
    <w:p w14:paraId="69795EDF" w14:textId="77777777" w:rsidR="00A13070" w:rsidRPr="00212349" w:rsidRDefault="00A13070" w:rsidP="00A13070">
      <w:pPr>
        <w:spacing w:line="360" w:lineRule="exact"/>
        <w:ind w:firstLineChars="550" w:firstLine="1155"/>
        <w:rPr>
          <w:szCs w:val="21"/>
        </w:rPr>
      </w:pPr>
      <w:r w:rsidRPr="00212349">
        <w:rPr>
          <w:rFonts w:hint="eastAsia"/>
          <w:szCs w:val="21"/>
        </w:rPr>
        <w:t>イ　医療機関への搬送の要否及びトリアージ</w:t>
      </w:r>
    </w:p>
    <w:p w14:paraId="703983A6" w14:textId="77777777" w:rsidR="00A13070" w:rsidRPr="00212349" w:rsidRDefault="00A13070" w:rsidP="00A13070">
      <w:pPr>
        <w:spacing w:line="360" w:lineRule="exact"/>
        <w:ind w:firstLineChars="550" w:firstLine="1155"/>
        <w:rPr>
          <w:szCs w:val="21"/>
        </w:rPr>
      </w:pPr>
      <w:r w:rsidRPr="00212349">
        <w:rPr>
          <w:rFonts w:hint="eastAsia"/>
          <w:szCs w:val="21"/>
        </w:rPr>
        <w:t>ウ　搬送困難な患者及び軽症患者に対する医療</w:t>
      </w:r>
    </w:p>
    <w:p w14:paraId="697C740F" w14:textId="77777777" w:rsidR="00A13070" w:rsidRPr="00212349" w:rsidRDefault="00A13070" w:rsidP="00A13070">
      <w:pPr>
        <w:spacing w:line="360" w:lineRule="exact"/>
        <w:ind w:firstLineChars="550" w:firstLine="1155"/>
        <w:rPr>
          <w:szCs w:val="21"/>
        </w:rPr>
      </w:pPr>
      <w:r w:rsidRPr="00212349">
        <w:rPr>
          <w:rFonts w:hint="eastAsia"/>
          <w:szCs w:val="21"/>
        </w:rPr>
        <w:t>エ　助産救護</w:t>
      </w:r>
    </w:p>
    <w:p w14:paraId="667D4DEC" w14:textId="77777777" w:rsidR="00A13070" w:rsidRPr="00212349" w:rsidRDefault="00A13070" w:rsidP="00A13070">
      <w:pPr>
        <w:spacing w:line="360" w:lineRule="exact"/>
        <w:ind w:firstLineChars="550" w:firstLine="1155"/>
        <w:rPr>
          <w:szCs w:val="21"/>
        </w:rPr>
      </w:pPr>
      <w:r w:rsidRPr="00212349">
        <w:rPr>
          <w:rFonts w:hint="eastAsia"/>
          <w:szCs w:val="21"/>
        </w:rPr>
        <w:t>オ　被災者等の健康管理</w:t>
      </w:r>
    </w:p>
    <w:p w14:paraId="702334D7" w14:textId="77777777" w:rsidR="00A13070" w:rsidRPr="00212349" w:rsidRDefault="00A13070" w:rsidP="00A13070">
      <w:pPr>
        <w:spacing w:line="360" w:lineRule="exact"/>
        <w:ind w:firstLineChars="550" w:firstLine="1155"/>
        <w:rPr>
          <w:szCs w:val="21"/>
        </w:rPr>
      </w:pPr>
      <w:r w:rsidRPr="00212349">
        <w:rPr>
          <w:rFonts w:hint="eastAsia"/>
          <w:szCs w:val="21"/>
        </w:rPr>
        <w:t>カ　死亡の確認</w:t>
      </w:r>
    </w:p>
    <w:p w14:paraId="11AF21B5" w14:textId="77777777" w:rsidR="00A13070" w:rsidRPr="00212349" w:rsidRDefault="00A13070" w:rsidP="00A13070">
      <w:pPr>
        <w:spacing w:line="360" w:lineRule="exact"/>
        <w:ind w:firstLineChars="550" w:firstLine="1155"/>
        <w:rPr>
          <w:szCs w:val="21"/>
        </w:rPr>
      </w:pPr>
      <w:r w:rsidRPr="00212349">
        <w:rPr>
          <w:rFonts w:hint="eastAsia"/>
          <w:szCs w:val="21"/>
        </w:rPr>
        <w:t>キ　その他状況に応じた処置</w:t>
      </w:r>
    </w:p>
    <w:p w14:paraId="06ACCB23" w14:textId="77777777" w:rsidR="00A13070" w:rsidRPr="00DB7C9D" w:rsidRDefault="00A13070" w:rsidP="00A13070">
      <w:pPr>
        <w:spacing w:line="360" w:lineRule="exact"/>
        <w:rPr>
          <w:szCs w:val="21"/>
        </w:rPr>
      </w:pPr>
    </w:p>
    <w:p w14:paraId="2DF9C1E7" w14:textId="77777777" w:rsidR="00A13070" w:rsidRPr="00212349" w:rsidRDefault="00A13070" w:rsidP="00A13070">
      <w:pPr>
        <w:spacing w:line="360" w:lineRule="exact"/>
        <w:ind w:firstLineChars="100" w:firstLine="210"/>
        <w:rPr>
          <w:rFonts w:ascii="ＭＳ ゴシック" w:eastAsia="ＭＳ ゴシック" w:hAnsi="ＭＳ ゴシック"/>
          <w:szCs w:val="21"/>
        </w:rPr>
      </w:pPr>
      <w:r w:rsidRPr="00212349">
        <w:rPr>
          <w:rFonts w:ascii="ＭＳ ゴシック" w:eastAsia="ＭＳ ゴシック" w:hAnsi="ＭＳ ゴシック" w:hint="eastAsia"/>
          <w:szCs w:val="21"/>
        </w:rPr>
        <w:t>第４　後方医療対策</w:t>
      </w:r>
    </w:p>
    <w:p w14:paraId="619079A2" w14:textId="77777777" w:rsidR="00A13070" w:rsidRPr="00212349" w:rsidRDefault="00A13070" w:rsidP="00A13070">
      <w:pPr>
        <w:spacing w:line="360" w:lineRule="exact"/>
        <w:ind w:firstLineChars="300" w:firstLine="630"/>
        <w:rPr>
          <w:rFonts w:ascii="ＭＳ ゴシック" w:eastAsia="ＭＳ ゴシック" w:hAnsi="ＭＳ ゴシック"/>
          <w:szCs w:val="21"/>
        </w:rPr>
      </w:pPr>
      <w:r w:rsidRPr="00212349">
        <w:rPr>
          <w:rFonts w:ascii="ＭＳ ゴシック" w:eastAsia="ＭＳ ゴシック" w:hAnsi="ＭＳ ゴシック" w:hint="eastAsia"/>
          <w:szCs w:val="21"/>
        </w:rPr>
        <w:t>１　後方医療の確保</w:t>
      </w:r>
    </w:p>
    <w:p w14:paraId="7E9716F6" w14:textId="77777777" w:rsidR="00A13070" w:rsidRPr="00212349" w:rsidRDefault="00A13070" w:rsidP="00A13070">
      <w:pPr>
        <w:spacing w:line="360" w:lineRule="exact"/>
        <w:ind w:leftChars="500" w:left="1050" w:firstLineChars="131" w:firstLine="275"/>
        <w:rPr>
          <w:szCs w:val="21"/>
        </w:rPr>
      </w:pPr>
      <w:r w:rsidRPr="00212349">
        <w:rPr>
          <w:rFonts w:hint="eastAsia"/>
          <w:szCs w:val="21"/>
        </w:rPr>
        <w:t>府は、発災直後から急激に増大する要入院患者に対応するために、医療関係機関と協力して、広域災害・救急医療情報システム（ＥＭＩＳ）から得られる情報等をもとに、被災を免れた府内全域の災害医療機関で患者の受け入れ病床を確保する。さらに必要に応じて、他府県等にも患者の受入病床の確保を要請する。また、府は確保した受入病床の情報を速やかに市町等に提供する。</w:t>
      </w:r>
    </w:p>
    <w:p w14:paraId="0558D6C7" w14:textId="77777777" w:rsidR="00A13070" w:rsidRPr="00212349" w:rsidRDefault="00A13070" w:rsidP="00A13070">
      <w:pPr>
        <w:spacing w:line="360" w:lineRule="exact"/>
        <w:ind w:firstLineChars="300" w:firstLine="630"/>
        <w:rPr>
          <w:szCs w:val="21"/>
        </w:rPr>
      </w:pPr>
      <w:r w:rsidRPr="00212349">
        <w:rPr>
          <w:rFonts w:ascii="ＭＳ ゴシック" w:eastAsia="ＭＳ ゴシック" w:hAnsi="ＭＳ ゴシック" w:hint="eastAsia"/>
          <w:szCs w:val="21"/>
        </w:rPr>
        <w:t>２　後方医療活動</w:t>
      </w:r>
    </w:p>
    <w:p w14:paraId="3C344A10" w14:textId="77777777" w:rsidR="00A13070" w:rsidRPr="00212349" w:rsidRDefault="00A13070" w:rsidP="00A13070">
      <w:pPr>
        <w:spacing w:line="360" w:lineRule="exact"/>
        <w:ind w:leftChars="500" w:left="1050" w:firstLineChars="50" w:firstLine="105"/>
        <w:rPr>
          <w:szCs w:val="21"/>
        </w:rPr>
      </w:pPr>
      <w:r w:rsidRPr="00212349">
        <w:rPr>
          <w:rFonts w:hint="eastAsia"/>
          <w:szCs w:val="21"/>
        </w:rPr>
        <w:t>救護所では対応できない患者や、病院等が被災したため継続して医療を受けることができない入院患者は、被災を免れた医療機関が重症度等に応じて受入治療を行う。</w:t>
      </w:r>
    </w:p>
    <w:p w14:paraId="3D0A2360" w14:textId="77777777" w:rsidR="00A13070" w:rsidRDefault="00A13070" w:rsidP="00A13070">
      <w:pPr>
        <w:spacing w:line="360" w:lineRule="exact"/>
        <w:ind w:firstLineChars="400" w:firstLine="840"/>
        <w:rPr>
          <w:rFonts w:ascii="ＭＳ 明朝" w:hAnsi="ＭＳ 明朝"/>
          <w:szCs w:val="21"/>
        </w:rPr>
      </w:pPr>
      <w:r w:rsidRPr="00604AD1">
        <w:rPr>
          <w:rFonts w:ascii="ＭＳ 明朝" w:hAnsi="ＭＳ 明朝" w:hint="eastAsia"/>
          <w:szCs w:val="21"/>
        </w:rPr>
        <w:t>(1)</w:t>
      </w:r>
      <w:r>
        <w:rPr>
          <w:rFonts w:ascii="ＭＳ 明朝" w:hAnsi="ＭＳ 明朝" w:hint="eastAsia"/>
          <w:szCs w:val="21"/>
        </w:rPr>
        <w:t xml:space="preserve">　</w:t>
      </w:r>
      <w:r w:rsidRPr="00604AD1">
        <w:rPr>
          <w:rFonts w:ascii="ＭＳ 明朝" w:hAnsi="ＭＳ 明朝" w:hint="eastAsia"/>
          <w:szCs w:val="21"/>
        </w:rPr>
        <w:t>受入病院の選定と搬送</w:t>
      </w:r>
    </w:p>
    <w:p w14:paraId="48FBF25D" w14:textId="77777777" w:rsidR="00A13070" w:rsidRDefault="00A13070" w:rsidP="00A13070">
      <w:pPr>
        <w:spacing w:line="360" w:lineRule="exact"/>
        <w:ind w:firstLineChars="650" w:firstLine="1365"/>
        <w:rPr>
          <w:rFonts w:ascii="ＭＳ 明朝" w:hAnsi="ＭＳ 明朝"/>
          <w:szCs w:val="21"/>
        </w:rPr>
      </w:pPr>
      <w:r w:rsidRPr="00604AD1">
        <w:rPr>
          <w:rFonts w:ascii="ＭＳ 明朝" w:hAnsi="ＭＳ 明朝" w:hint="eastAsia"/>
          <w:szCs w:val="21"/>
        </w:rPr>
        <w:t>市町等は、広域災害・救急医療情報システム（ＥＭＩＳ）等で提供される患者受け入れ情</w:t>
      </w:r>
      <w:r>
        <w:rPr>
          <w:rFonts w:ascii="ＭＳ 明朝" w:hAnsi="ＭＳ 明朝" w:hint="eastAsia"/>
          <w:szCs w:val="21"/>
        </w:rPr>
        <w:t xml:space="preserve"> </w:t>
      </w:r>
    </w:p>
    <w:p w14:paraId="048DC77C" w14:textId="77777777" w:rsidR="00A13070" w:rsidRDefault="00A13070" w:rsidP="00A13070">
      <w:pPr>
        <w:spacing w:line="360" w:lineRule="exact"/>
        <w:ind w:firstLineChars="550" w:firstLine="1155"/>
        <w:rPr>
          <w:rFonts w:ascii="ＭＳ 明朝" w:hAnsi="ＭＳ 明朝"/>
          <w:szCs w:val="21"/>
        </w:rPr>
      </w:pPr>
      <w:r w:rsidRPr="00604AD1">
        <w:rPr>
          <w:rFonts w:ascii="ＭＳ 明朝" w:hAnsi="ＭＳ 明朝" w:hint="eastAsia"/>
          <w:szCs w:val="21"/>
        </w:rPr>
        <w:t>報に基づき、特定の病院へ患者が集中しないよう振り分け調整し関係機関が患者を搬送す</w:t>
      </w:r>
      <w:r>
        <w:rPr>
          <w:rFonts w:ascii="ＭＳ 明朝" w:hAnsi="ＭＳ 明朝" w:hint="eastAsia"/>
          <w:szCs w:val="21"/>
        </w:rPr>
        <w:t xml:space="preserve"> </w:t>
      </w:r>
    </w:p>
    <w:p w14:paraId="4E2A9086" w14:textId="77777777" w:rsidR="00A13070" w:rsidRPr="00604AD1" w:rsidRDefault="00A13070" w:rsidP="00A13070">
      <w:pPr>
        <w:spacing w:line="360" w:lineRule="exact"/>
        <w:ind w:firstLineChars="550" w:firstLine="1155"/>
        <w:rPr>
          <w:rFonts w:ascii="ＭＳ 明朝" w:hAnsi="ＭＳ 明朝"/>
          <w:szCs w:val="21"/>
        </w:rPr>
      </w:pPr>
      <w:r w:rsidRPr="00604AD1">
        <w:rPr>
          <w:rFonts w:ascii="ＭＳ 明朝" w:hAnsi="ＭＳ 明朝" w:hint="eastAsia"/>
          <w:szCs w:val="21"/>
        </w:rPr>
        <w:t>る。</w:t>
      </w:r>
    </w:p>
    <w:p w14:paraId="51F75286" w14:textId="77777777" w:rsidR="00A13070" w:rsidRPr="00212349" w:rsidRDefault="00A13070" w:rsidP="00A13070">
      <w:pPr>
        <w:spacing w:line="360" w:lineRule="exact"/>
        <w:ind w:firstLineChars="350" w:firstLine="735"/>
        <w:rPr>
          <w:szCs w:val="21"/>
        </w:rPr>
      </w:pPr>
      <w:r>
        <w:rPr>
          <w:rFonts w:ascii="ＭＳ 明朝" w:hAnsi="ＭＳ 明朝" w:hint="eastAsia"/>
          <w:szCs w:val="21"/>
        </w:rPr>
        <w:t>（</w:t>
      </w:r>
      <w:r w:rsidRPr="00604AD1">
        <w:rPr>
          <w:rFonts w:ascii="ＭＳ 明朝" w:hAnsi="ＭＳ 明朝" w:hint="eastAsia"/>
          <w:szCs w:val="21"/>
        </w:rPr>
        <w:t>2</w:t>
      </w:r>
      <w:r>
        <w:rPr>
          <w:rFonts w:hint="eastAsia"/>
          <w:szCs w:val="21"/>
        </w:rPr>
        <w:t>)</w:t>
      </w:r>
      <w:r>
        <w:rPr>
          <w:rFonts w:hint="eastAsia"/>
          <w:szCs w:val="21"/>
        </w:rPr>
        <w:t xml:space="preserve">　</w:t>
      </w:r>
      <w:r w:rsidRPr="00212349">
        <w:rPr>
          <w:rFonts w:hint="eastAsia"/>
          <w:szCs w:val="21"/>
        </w:rPr>
        <w:t>患者搬送手段の確保</w:t>
      </w:r>
    </w:p>
    <w:p w14:paraId="1825C376" w14:textId="77777777" w:rsidR="00A13070" w:rsidRPr="00212349" w:rsidRDefault="00A13070" w:rsidP="00A13070">
      <w:pPr>
        <w:spacing w:line="360" w:lineRule="exact"/>
        <w:ind w:firstLineChars="550" w:firstLine="1155"/>
        <w:rPr>
          <w:szCs w:val="21"/>
        </w:rPr>
      </w:pPr>
      <w:r w:rsidRPr="00212349">
        <w:rPr>
          <w:rFonts w:hint="eastAsia"/>
          <w:szCs w:val="21"/>
        </w:rPr>
        <w:t>ア　陸上搬送</w:t>
      </w:r>
    </w:p>
    <w:p w14:paraId="7BC8451A" w14:textId="77777777" w:rsidR="00A13070" w:rsidRPr="00212349" w:rsidRDefault="00A13070" w:rsidP="00A13070">
      <w:pPr>
        <w:spacing w:line="360" w:lineRule="exact"/>
        <w:ind w:firstLineChars="750" w:firstLine="1575"/>
        <w:rPr>
          <w:szCs w:val="21"/>
        </w:rPr>
      </w:pPr>
      <w:r w:rsidRPr="00212349">
        <w:rPr>
          <w:rFonts w:hint="eastAsia"/>
          <w:szCs w:val="21"/>
        </w:rPr>
        <w:t>患者の陸上搬送は、原則として市町が所有する救急車で実施する。</w:t>
      </w:r>
    </w:p>
    <w:p w14:paraId="4D100256" w14:textId="77777777" w:rsidR="00A13070" w:rsidRPr="00212349" w:rsidRDefault="00A13070" w:rsidP="00A13070">
      <w:pPr>
        <w:spacing w:line="360" w:lineRule="exact"/>
        <w:ind w:firstLineChars="750" w:firstLine="1575"/>
        <w:rPr>
          <w:szCs w:val="21"/>
        </w:rPr>
      </w:pPr>
      <w:r w:rsidRPr="00212349">
        <w:rPr>
          <w:rFonts w:hint="eastAsia"/>
          <w:szCs w:val="21"/>
        </w:rPr>
        <w:t>救急車が確保できない場合は、府及び市町村が搬送車両を確保する。</w:t>
      </w:r>
    </w:p>
    <w:p w14:paraId="7A367BE0" w14:textId="77777777" w:rsidR="00A13070" w:rsidRPr="00212349" w:rsidRDefault="00A13070" w:rsidP="00A13070">
      <w:pPr>
        <w:spacing w:line="360" w:lineRule="exact"/>
        <w:ind w:firstLineChars="550" w:firstLine="1155"/>
        <w:rPr>
          <w:szCs w:val="21"/>
        </w:rPr>
      </w:pPr>
      <w:r w:rsidRPr="00212349">
        <w:rPr>
          <w:rFonts w:hint="eastAsia"/>
          <w:szCs w:val="21"/>
        </w:rPr>
        <w:t>イ　航空機搬送</w:t>
      </w:r>
    </w:p>
    <w:p w14:paraId="173B2A07" w14:textId="77777777" w:rsidR="00A13070" w:rsidRPr="00212349" w:rsidRDefault="00A13070" w:rsidP="00A13070">
      <w:pPr>
        <w:spacing w:line="360" w:lineRule="exact"/>
        <w:ind w:leftChars="650" w:left="1365" w:firstLineChars="100" w:firstLine="210"/>
        <w:rPr>
          <w:szCs w:val="21"/>
        </w:rPr>
      </w:pPr>
      <w:r w:rsidRPr="00212349">
        <w:rPr>
          <w:rFonts w:hint="eastAsia"/>
          <w:szCs w:val="21"/>
        </w:rPr>
        <w:t>府は、市町から要請があった場合、又は自ら必要と認めたときは、ドクターヘリや消防防災ヘリ、自衛隊機など航空機を保有する関係機関に搬送を要請する。</w:t>
      </w:r>
    </w:p>
    <w:p w14:paraId="53C80683" w14:textId="77777777" w:rsidR="00A13070" w:rsidRPr="00212349" w:rsidRDefault="00A13070" w:rsidP="00A13070">
      <w:pPr>
        <w:spacing w:line="360" w:lineRule="exact"/>
        <w:ind w:firstLineChars="550" w:firstLine="1155"/>
        <w:rPr>
          <w:szCs w:val="21"/>
        </w:rPr>
      </w:pPr>
      <w:r w:rsidRPr="00212349">
        <w:rPr>
          <w:rFonts w:hint="eastAsia"/>
          <w:szCs w:val="21"/>
        </w:rPr>
        <w:t>ウ　海上搬送</w:t>
      </w:r>
    </w:p>
    <w:p w14:paraId="3BAEC3BB" w14:textId="77777777" w:rsidR="00A13070" w:rsidRPr="00212349" w:rsidRDefault="00A13070" w:rsidP="00A13070">
      <w:pPr>
        <w:spacing w:line="360" w:lineRule="exact"/>
        <w:ind w:leftChars="650" w:left="1365" w:firstLineChars="100" w:firstLine="210"/>
        <w:rPr>
          <w:szCs w:val="21"/>
        </w:rPr>
      </w:pPr>
      <w:r w:rsidRPr="00212349">
        <w:rPr>
          <w:rFonts w:hint="eastAsia"/>
          <w:szCs w:val="21"/>
        </w:rPr>
        <w:t>府は、所有する船舶あるいは必要に応じて第五管区海上保安本部等に要請し、海上搬送を行う船舶を確保する。</w:t>
      </w:r>
    </w:p>
    <w:p w14:paraId="3A97A53D" w14:textId="77777777" w:rsidR="00A13070" w:rsidRPr="00212349" w:rsidRDefault="00A13070" w:rsidP="00A13070">
      <w:pPr>
        <w:spacing w:line="360" w:lineRule="exact"/>
        <w:ind w:firstLineChars="400" w:firstLine="840"/>
        <w:rPr>
          <w:szCs w:val="21"/>
        </w:rPr>
      </w:pPr>
      <w:r w:rsidRPr="00604AD1">
        <w:rPr>
          <w:rFonts w:ascii="ＭＳ 明朝" w:hAnsi="ＭＳ 明朝" w:hint="eastAsia"/>
          <w:szCs w:val="21"/>
        </w:rPr>
        <w:t>(3)</w:t>
      </w:r>
      <w:r>
        <w:rPr>
          <w:rFonts w:ascii="ＭＳ 明朝" w:hAnsi="ＭＳ 明朝" w:hint="eastAsia"/>
          <w:szCs w:val="21"/>
        </w:rPr>
        <w:t xml:space="preserve">　</w:t>
      </w:r>
      <w:r w:rsidRPr="00604AD1">
        <w:rPr>
          <w:rFonts w:ascii="ＭＳ 明朝" w:hAnsi="ＭＳ 明朝" w:hint="eastAsia"/>
          <w:szCs w:val="21"/>
        </w:rPr>
        <w:t>広</w:t>
      </w:r>
      <w:r w:rsidRPr="00212349">
        <w:rPr>
          <w:rFonts w:hint="eastAsia"/>
          <w:szCs w:val="21"/>
        </w:rPr>
        <w:t>域医療搬送</w:t>
      </w:r>
    </w:p>
    <w:p w14:paraId="66AAF9DD" w14:textId="77777777" w:rsidR="00A13070" w:rsidRDefault="00A13070" w:rsidP="00A13070">
      <w:pPr>
        <w:spacing w:line="360" w:lineRule="exact"/>
        <w:ind w:leftChars="600" w:left="1260"/>
        <w:rPr>
          <w:szCs w:val="21"/>
        </w:rPr>
      </w:pPr>
      <w:r w:rsidRPr="00212349">
        <w:rPr>
          <w:rFonts w:hint="eastAsia"/>
          <w:szCs w:val="21"/>
        </w:rPr>
        <w:t>空港等に航空搬送拠点臨時医療施設（ＳＣＵ）を設置し、被災地域内で対応困難な重症患</w:t>
      </w:r>
    </w:p>
    <w:p w14:paraId="484071EB" w14:textId="77777777" w:rsidR="00A13070" w:rsidRPr="00212349" w:rsidRDefault="00A13070" w:rsidP="00A13070">
      <w:pPr>
        <w:spacing w:line="360" w:lineRule="exact"/>
        <w:ind w:firstLineChars="500" w:firstLine="1050"/>
        <w:rPr>
          <w:szCs w:val="21"/>
        </w:rPr>
      </w:pPr>
      <w:r w:rsidRPr="00212349">
        <w:rPr>
          <w:rFonts w:hint="eastAsia"/>
          <w:szCs w:val="21"/>
        </w:rPr>
        <w:t>者の症状の安定化を図り、被災地域外へ搬送を行う。</w:t>
      </w:r>
    </w:p>
    <w:p w14:paraId="6B5F2E05" w14:textId="77777777" w:rsidR="00A13070" w:rsidRPr="00212349" w:rsidRDefault="00A13070" w:rsidP="00A13070">
      <w:pPr>
        <w:spacing w:line="360" w:lineRule="exact"/>
        <w:ind w:firstLineChars="350" w:firstLine="735"/>
        <w:rPr>
          <w:rFonts w:ascii="ＭＳ ゴシック" w:eastAsia="ＭＳ ゴシック" w:hAnsi="ＭＳ ゴシック"/>
          <w:szCs w:val="21"/>
        </w:rPr>
      </w:pPr>
      <w:r w:rsidRPr="00212349">
        <w:rPr>
          <w:rFonts w:ascii="ＭＳ ゴシック" w:eastAsia="ＭＳ ゴシック" w:hAnsi="ＭＳ ゴシック" w:hint="eastAsia"/>
          <w:szCs w:val="21"/>
        </w:rPr>
        <w:t>３　災害医療機関の役割</w:t>
      </w:r>
    </w:p>
    <w:p w14:paraId="3D755400" w14:textId="77777777" w:rsidR="00A13070" w:rsidRPr="00212349" w:rsidRDefault="00A13070" w:rsidP="00A13070">
      <w:pPr>
        <w:spacing w:line="360" w:lineRule="exact"/>
        <w:ind w:firstLineChars="400" w:firstLine="840"/>
        <w:rPr>
          <w:szCs w:val="21"/>
        </w:rPr>
      </w:pPr>
      <w:r w:rsidRPr="00604AD1">
        <w:rPr>
          <w:rFonts w:ascii="ＭＳ 明朝" w:hAnsi="ＭＳ 明朝" w:hint="eastAsia"/>
          <w:szCs w:val="21"/>
        </w:rPr>
        <w:t>(1)</w:t>
      </w:r>
      <w:r>
        <w:rPr>
          <w:rFonts w:ascii="ＭＳ 明朝" w:hAnsi="ＭＳ 明朝"/>
          <w:szCs w:val="21"/>
        </w:rPr>
        <w:t xml:space="preserve">  </w:t>
      </w:r>
      <w:r w:rsidRPr="00604AD1">
        <w:rPr>
          <w:rFonts w:ascii="ＭＳ 明朝" w:hAnsi="ＭＳ 明朝" w:hint="eastAsia"/>
          <w:szCs w:val="21"/>
        </w:rPr>
        <w:t>災害</w:t>
      </w:r>
      <w:r w:rsidRPr="00212349">
        <w:rPr>
          <w:rFonts w:hint="eastAsia"/>
          <w:szCs w:val="21"/>
        </w:rPr>
        <w:t>拠点病院</w:t>
      </w:r>
    </w:p>
    <w:p w14:paraId="59246A47" w14:textId="77777777" w:rsidR="00A13070" w:rsidRPr="00212349" w:rsidRDefault="00A13070" w:rsidP="00A13070">
      <w:pPr>
        <w:spacing w:line="360" w:lineRule="exact"/>
        <w:ind w:firstLineChars="550" w:firstLine="1155"/>
        <w:rPr>
          <w:szCs w:val="21"/>
        </w:rPr>
      </w:pPr>
      <w:r w:rsidRPr="00212349">
        <w:rPr>
          <w:rFonts w:hint="eastAsia"/>
          <w:szCs w:val="21"/>
        </w:rPr>
        <w:t>ア　基幹災害拠点病院</w:t>
      </w:r>
    </w:p>
    <w:p w14:paraId="650DFD4F" w14:textId="77777777" w:rsidR="00A13070" w:rsidRPr="00212349" w:rsidRDefault="00A13070" w:rsidP="00A13070">
      <w:pPr>
        <w:spacing w:line="360" w:lineRule="exact"/>
        <w:ind w:leftChars="650" w:left="1365" w:firstLineChars="100" w:firstLine="210"/>
        <w:rPr>
          <w:szCs w:val="21"/>
        </w:rPr>
      </w:pPr>
      <w:r w:rsidRPr="00212349">
        <w:rPr>
          <w:rFonts w:hint="eastAsia"/>
          <w:szCs w:val="21"/>
        </w:rPr>
        <w:t>災害医療に関して都道府県の中心的な役割を果たす基幹災害拠点病院は下記の地域災</w:t>
      </w:r>
      <w:r w:rsidRPr="00212349">
        <w:rPr>
          <w:rFonts w:hint="eastAsia"/>
          <w:szCs w:val="21"/>
        </w:rPr>
        <w:lastRenderedPageBreak/>
        <w:t>害拠点病院の活動に加え、患者の広域搬送にかかる地域災害拠点病院間の調整を行う。</w:t>
      </w:r>
    </w:p>
    <w:p w14:paraId="64BB9F88" w14:textId="77777777" w:rsidR="00A13070" w:rsidRPr="00212349" w:rsidRDefault="00A13070" w:rsidP="00A13070">
      <w:pPr>
        <w:spacing w:line="360" w:lineRule="exact"/>
        <w:ind w:firstLineChars="500" w:firstLine="1050"/>
        <w:rPr>
          <w:szCs w:val="21"/>
        </w:rPr>
      </w:pPr>
      <w:r w:rsidRPr="00212349">
        <w:rPr>
          <w:rFonts w:hint="eastAsia"/>
          <w:szCs w:val="21"/>
        </w:rPr>
        <w:t>イ　地域災害拠点病院</w:t>
      </w:r>
    </w:p>
    <w:p w14:paraId="0CE40A76" w14:textId="77777777" w:rsidR="00A13070" w:rsidRPr="00212349" w:rsidRDefault="00A13070" w:rsidP="00A13070">
      <w:pPr>
        <w:spacing w:line="360" w:lineRule="exact"/>
        <w:ind w:firstLineChars="700" w:firstLine="1470"/>
        <w:rPr>
          <w:szCs w:val="21"/>
        </w:rPr>
      </w:pPr>
      <w:r w:rsidRPr="00212349">
        <w:rPr>
          <w:rFonts w:hint="eastAsia"/>
          <w:szCs w:val="21"/>
        </w:rPr>
        <w:t>地域災害拠点病院は次の活動を行う。</w:t>
      </w:r>
    </w:p>
    <w:p w14:paraId="2372137B" w14:textId="77777777" w:rsidR="00A13070" w:rsidRPr="00212349" w:rsidRDefault="00A13070" w:rsidP="00A13070">
      <w:pPr>
        <w:spacing w:line="360" w:lineRule="exact"/>
        <w:ind w:leftChars="494" w:left="1667" w:hangingChars="300" w:hanging="630"/>
        <w:rPr>
          <w:szCs w:val="21"/>
        </w:rPr>
      </w:pPr>
      <w:r w:rsidRPr="00212349">
        <w:rPr>
          <w:rFonts w:hint="eastAsia"/>
          <w:szCs w:val="21"/>
        </w:rPr>
        <w:t>（ア）</w:t>
      </w:r>
      <w:r w:rsidRPr="00212349">
        <w:rPr>
          <w:rFonts w:hint="eastAsia"/>
          <w:szCs w:val="21"/>
        </w:rPr>
        <w:t>24</w:t>
      </w:r>
      <w:r w:rsidRPr="00212349">
        <w:rPr>
          <w:rFonts w:hint="eastAsia"/>
          <w:szCs w:val="21"/>
        </w:rPr>
        <w:t>時間緊急対応により、多発外傷、挫滅症候群、溺水等の災害時に多発する救急患者の受け入れと高度医療の提供</w:t>
      </w:r>
    </w:p>
    <w:p w14:paraId="6A621B84" w14:textId="77777777" w:rsidR="00A13070" w:rsidRPr="00212349" w:rsidRDefault="00A13070" w:rsidP="00A13070">
      <w:pPr>
        <w:spacing w:line="360" w:lineRule="exact"/>
        <w:ind w:leftChars="500" w:left="1785" w:hangingChars="350" w:hanging="735"/>
        <w:rPr>
          <w:szCs w:val="21"/>
        </w:rPr>
      </w:pPr>
      <w:r w:rsidRPr="00212349">
        <w:rPr>
          <w:rFonts w:hint="eastAsia"/>
          <w:szCs w:val="21"/>
        </w:rPr>
        <w:t>（イ）医療救護班の受け入れ、災害派遣医療チーム（ＤＭＡＴ）の派遣</w:t>
      </w:r>
    </w:p>
    <w:p w14:paraId="50C67BE1" w14:textId="77777777" w:rsidR="00A13070" w:rsidRDefault="00A13070" w:rsidP="00A13070">
      <w:pPr>
        <w:spacing w:line="360" w:lineRule="exact"/>
        <w:ind w:leftChars="294" w:left="617" w:firstLineChars="200" w:firstLine="420"/>
        <w:rPr>
          <w:szCs w:val="21"/>
        </w:rPr>
      </w:pPr>
      <w:r w:rsidRPr="00212349">
        <w:rPr>
          <w:rFonts w:hint="eastAsia"/>
          <w:szCs w:val="21"/>
        </w:rPr>
        <w:t>（ウ）患者及び医薬品等の広域搬送拠点としての活動及びこれに係る地域医療機関との調</w:t>
      </w:r>
      <w:r>
        <w:rPr>
          <w:rFonts w:hint="eastAsia"/>
          <w:szCs w:val="21"/>
        </w:rPr>
        <w:t xml:space="preserve">　　</w:t>
      </w:r>
    </w:p>
    <w:p w14:paraId="698B5A47" w14:textId="77777777" w:rsidR="00A13070" w:rsidRPr="00212349" w:rsidRDefault="00A13070" w:rsidP="00A13070">
      <w:pPr>
        <w:spacing w:line="360" w:lineRule="exact"/>
        <w:ind w:leftChars="294" w:left="617" w:firstLineChars="200" w:firstLine="420"/>
        <w:rPr>
          <w:szCs w:val="21"/>
        </w:rPr>
      </w:pPr>
      <w:r>
        <w:rPr>
          <w:rFonts w:hint="eastAsia"/>
          <w:szCs w:val="21"/>
        </w:rPr>
        <w:t xml:space="preserve">　　　</w:t>
      </w:r>
      <w:r w:rsidRPr="00212349">
        <w:rPr>
          <w:rFonts w:hint="eastAsia"/>
          <w:szCs w:val="21"/>
        </w:rPr>
        <w:t>整</w:t>
      </w:r>
    </w:p>
    <w:p w14:paraId="22133315" w14:textId="77777777" w:rsidR="00A13070" w:rsidRPr="00212349" w:rsidRDefault="00A13070" w:rsidP="00A13070">
      <w:pPr>
        <w:spacing w:line="360" w:lineRule="exact"/>
        <w:ind w:leftChars="500" w:left="1785" w:hangingChars="350" w:hanging="735"/>
        <w:rPr>
          <w:szCs w:val="21"/>
        </w:rPr>
      </w:pPr>
      <w:r w:rsidRPr="00212349">
        <w:rPr>
          <w:rFonts w:hint="eastAsia"/>
          <w:szCs w:val="21"/>
        </w:rPr>
        <w:t>（エ）地域の医療機関への応急用医療資器材の貸出し等の支援</w:t>
      </w:r>
    </w:p>
    <w:p w14:paraId="559B6593" w14:textId="77777777" w:rsidR="00A13070" w:rsidRPr="00212349" w:rsidRDefault="00A13070" w:rsidP="00A13070">
      <w:pPr>
        <w:spacing w:line="360" w:lineRule="exact"/>
        <w:ind w:firstLineChars="400" w:firstLine="840"/>
        <w:rPr>
          <w:szCs w:val="21"/>
        </w:rPr>
      </w:pPr>
      <w:r w:rsidRPr="00604AD1">
        <w:rPr>
          <w:rFonts w:ascii="ＭＳ 明朝" w:hAnsi="ＭＳ 明朝" w:hint="eastAsia"/>
          <w:szCs w:val="21"/>
        </w:rPr>
        <w:t>(2)</w:t>
      </w:r>
      <w:r>
        <w:rPr>
          <w:rFonts w:ascii="ＭＳ 明朝" w:hAnsi="ＭＳ 明朝" w:hint="eastAsia"/>
          <w:szCs w:val="21"/>
        </w:rPr>
        <w:t xml:space="preserve">　</w:t>
      </w:r>
      <w:r w:rsidRPr="00604AD1">
        <w:rPr>
          <w:rFonts w:ascii="ＭＳ 明朝" w:hAnsi="ＭＳ 明朝" w:hint="eastAsia"/>
          <w:szCs w:val="21"/>
        </w:rPr>
        <w:t>特定</w:t>
      </w:r>
      <w:r w:rsidRPr="00212349">
        <w:rPr>
          <w:rFonts w:hint="eastAsia"/>
          <w:szCs w:val="21"/>
        </w:rPr>
        <w:t>診療災害医療センター</w:t>
      </w:r>
    </w:p>
    <w:p w14:paraId="4594940A" w14:textId="77777777" w:rsidR="00A13070" w:rsidRPr="00212349" w:rsidRDefault="00A13070" w:rsidP="00A13070">
      <w:pPr>
        <w:spacing w:line="360" w:lineRule="exact"/>
        <w:ind w:leftChars="564" w:left="1184" w:firstLineChars="65" w:firstLine="136"/>
        <w:rPr>
          <w:szCs w:val="21"/>
        </w:rPr>
      </w:pPr>
      <w:r w:rsidRPr="00212349">
        <w:rPr>
          <w:rFonts w:hint="eastAsia"/>
          <w:szCs w:val="21"/>
        </w:rPr>
        <w:t>特定診療災害医療センターは、循環器疾患、消化器疾患、アレルギー疾患、小児医療、精神疾患など専門診療を必要とする特定の疾病対策の拠点として、主に次の活動を行う。</w:t>
      </w:r>
    </w:p>
    <w:p w14:paraId="70002317" w14:textId="77777777" w:rsidR="00A13070" w:rsidRPr="00212349" w:rsidRDefault="00A13070" w:rsidP="00A13070">
      <w:pPr>
        <w:spacing w:line="360" w:lineRule="exact"/>
        <w:ind w:firstLineChars="500" w:firstLine="1050"/>
        <w:rPr>
          <w:szCs w:val="21"/>
        </w:rPr>
      </w:pPr>
      <w:r w:rsidRPr="00212349">
        <w:rPr>
          <w:rFonts w:hint="eastAsia"/>
          <w:szCs w:val="21"/>
        </w:rPr>
        <w:t>ア　疾病患者の受け入れと高度な専門医療の提供</w:t>
      </w:r>
    </w:p>
    <w:p w14:paraId="504F12EE" w14:textId="77777777" w:rsidR="00A13070" w:rsidRPr="00212349" w:rsidRDefault="00A13070" w:rsidP="00A13070">
      <w:pPr>
        <w:spacing w:line="360" w:lineRule="exact"/>
        <w:ind w:firstLineChars="500" w:firstLine="1050"/>
        <w:rPr>
          <w:szCs w:val="21"/>
        </w:rPr>
      </w:pPr>
      <w:r w:rsidRPr="00212349">
        <w:rPr>
          <w:rFonts w:hint="eastAsia"/>
          <w:szCs w:val="21"/>
        </w:rPr>
        <w:t>イ　疾病患者に対応する医療機関間の調整</w:t>
      </w:r>
    </w:p>
    <w:p w14:paraId="04960BC2" w14:textId="77777777" w:rsidR="00A13070" w:rsidRPr="00212349" w:rsidRDefault="00A13070" w:rsidP="00A13070">
      <w:pPr>
        <w:spacing w:line="360" w:lineRule="exact"/>
        <w:ind w:firstLineChars="500" w:firstLine="1050"/>
        <w:rPr>
          <w:szCs w:val="21"/>
        </w:rPr>
      </w:pPr>
      <w:r w:rsidRPr="00212349">
        <w:rPr>
          <w:rFonts w:hint="eastAsia"/>
          <w:szCs w:val="21"/>
        </w:rPr>
        <w:t>ウ　疾病患者に対応する医療機関等への支援</w:t>
      </w:r>
    </w:p>
    <w:p w14:paraId="0B4DB60C" w14:textId="77777777" w:rsidR="00A13070" w:rsidRPr="00212349" w:rsidRDefault="00A13070" w:rsidP="00A13070">
      <w:pPr>
        <w:spacing w:line="360" w:lineRule="exact"/>
        <w:ind w:firstLineChars="500" w:firstLine="1050"/>
        <w:rPr>
          <w:szCs w:val="21"/>
        </w:rPr>
      </w:pPr>
      <w:r w:rsidRPr="00212349">
        <w:rPr>
          <w:rFonts w:hint="eastAsia"/>
          <w:szCs w:val="21"/>
        </w:rPr>
        <w:t>エ　疾病に関する情報の収集及び提供</w:t>
      </w:r>
    </w:p>
    <w:p w14:paraId="3F4D900C" w14:textId="77777777" w:rsidR="00A13070" w:rsidRPr="00212349" w:rsidRDefault="00A13070" w:rsidP="00A13070">
      <w:pPr>
        <w:spacing w:line="360" w:lineRule="exact"/>
        <w:ind w:firstLineChars="400" w:firstLine="840"/>
        <w:rPr>
          <w:szCs w:val="21"/>
        </w:rPr>
      </w:pPr>
      <w:r>
        <w:rPr>
          <w:rFonts w:ascii="ＭＳ 明朝" w:hAnsi="ＭＳ 明朝"/>
          <w:szCs w:val="21"/>
        </w:rPr>
        <w:t>(3</w:t>
      </w:r>
      <w:r>
        <w:rPr>
          <w:rFonts w:ascii="ＭＳ 明朝" w:hAnsi="ＭＳ 明朝" w:hint="eastAsia"/>
          <w:szCs w:val="21"/>
        </w:rPr>
        <w:t xml:space="preserve">)　</w:t>
      </w:r>
      <w:r w:rsidRPr="00604AD1">
        <w:rPr>
          <w:rFonts w:ascii="ＭＳ 明朝" w:hAnsi="ＭＳ 明朝" w:hint="eastAsia"/>
          <w:szCs w:val="21"/>
        </w:rPr>
        <w:t>市町村災害医療センター</w:t>
      </w:r>
    </w:p>
    <w:p w14:paraId="1D9C0436" w14:textId="77777777" w:rsidR="00A13070" w:rsidRPr="00212349" w:rsidRDefault="00A13070" w:rsidP="00A13070">
      <w:pPr>
        <w:spacing w:line="360" w:lineRule="exact"/>
        <w:ind w:firstLineChars="650" w:firstLine="1365"/>
        <w:rPr>
          <w:szCs w:val="21"/>
        </w:rPr>
      </w:pPr>
      <w:r w:rsidRPr="00212349">
        <w:rPr>
          <w:rFonts w:hint="eastAsia"/>
          <w:szCs w:val="21"/>
        </w:rPr>
        <w:t>市町村災害医療センターは、次の活動を行う。</w:t>
      </w:r>
    </w:p>
    <w:p w14:paraId="055A5C05" w14:textId="77777777" w:rsidR="00A13070" w:rsidRPr="00212349" w:rsidRDefault="00A13070" w:rsidP="00A13070">
      <w:pPr>
        <w:spacing w:line="360" w:lineRule="exact"/>
        <w:ind w:firstLineChars="550" w:firstLine="1155"/>
        <w:rPr>
          <w:szCs w:val="21"/>
        </w:rPr>
      </w:pPr>
      <w:r w:rsidRPr="00212349">
        <w:rPr>
          <w:rFonts w:hint="eastAsia"/>
          <w:szCs w:val="21"/>
        </w:rPr>
        <w:t>ア　市町村の医療拠点としての患者の受け入れ</w:t>
      </w:r>
    </w:p>
    <w:p w14:paraId="7688DB78" w14:textId="77777777" w:rsidR="00A13070" w:rsidRPr="00212349" w:rsidRDefault="00A13070" w:rsidP="00A13070">
      <w:pPr>
        <w:spacing w:line="360" w:lineRule="exact"/>
        <w:ind w:firstLineChars="550" w:firstLine="1155"/>
        <w:rPr>
          <w:szCs w:val="21"/>
        </w:rPr>
      </w:pPr>
      <w:r w:rsidRPr="00212349">
        <w:rPr>
          <w:rFonts w:hint="eastAsia"/>
          <w:szCs w:val="21"/>
        </w:rPr>
        <w:t>イ　災害拠点病院等と連携した患者受け入れに係る地域の医療機関間の調整</w:t>
      </w:r>
    </w:p>
    <w:p w14:paraId="7B587883" w14:textId="77777777" w:rsidR="00A13070" w:rsidRPr="00604AD1" w:rsidRDefault="00A13070" w:rsidP="00A13070">
      <w:pPr>
        <w:spacing w:line="360" w:lineRule="exact"/>
        <w:ind w:firstLineChars="400" w:firstLine="840"/>
        <w:rPr>
          <w:rFonts w:ascii="ＭＳ 明朝" w:hAnsi="ＭＳ 明朝"/>
          <w:szCs w:val="21"/>
        </w:rPr>
      </w:pPr>
      <w:r w:rsidRPr="00604AD1">
        <w:rPr>
          <w:rFonts w:ascii="ＭＳ 明朝" w:hAnsi="ＭＳ 明朝"/>
          <w:szCs w:val="21"/>
        </w:rPr>
        <w:t>(4)</w:t>
      </w:r>
      <w:r>
        <w:rPr>
          <w:rFonts w:ascii="ＭＳ 明朝" w:hAnsi="ＭＳ 明朝" w:hint="eastAsia"/>
          <w:szCs w:val="21"/>
        </w:rPr>
        <w:t xml:space="preserve">　</w:t>
      </w:r>
      <w:r w:rsidRPr="00604AD1">
        <w:rPr>
          <w:rFonts w:ascii="ＭＳ 明朝" w:hAnsi="ＭＳ 明朝" w:hint="eastAsia"/>
          <w:szCs w:val="21"/>
        </w:rPr>
        <w:t>災害医療協力病院</w:t>
      </w:r>
    </w:p>
    <w:p w14:paraId="0C14256A" w14:textId="77777777" w:rsidR="00A13070" w:rsidRDefault="00A13070" w:rsidP="00A13070">
      <w:pPr>
        <w:spacing w:line="360" w:lineRule="exact"/>
        <w:ind w:leftChars="450" w:left="945" w:firstLineChars="200" w:firstLine="420"/>
        <w:rPr>
          <w:szCs w:val="21"/>
        </w:rPr>
      </w:pPr>
      <w:r w:rsidRPr="00212349">
        <w:rPr>
          <w:rFonts w:hint="eastAsia"/>
          <w:szCs w:val="21"/>
        </w:rPr>
        <w:t>災害医療協力病院は災害拠点病院及び市町村災害医療センター等と協力し、率先して患</w:t>
      </w:r>
      <w:r>
        <w:rPr>
          <w:rFonts w:hint="eastAsia"/>
          <w:szCs w:val="21"/>
        </w:rPr>
        <w:t xml:space="preserve"> </w:t>
      </w:r>
    </w:p>
    <w:p w14:paraId="7BEC15AB" w14:textId="77777777" w:rsidR="00A13070" w:rsidRPr="00212349" w:rsidRDefault="00A13070" w:rsidP="00A13070">
      <w:pPr>
        <w:spacing w:line="360" w:lineRule="exact"/>
        <w:ind w:firstLineChars="550" w:firstLine="1155"/>
        <w:rPr>
          <w:szCs w:val="21"/>
        </w:rPr>
      </w:pPr>
      <w:r w:rsidRPr="00212349">
        <w:rPr>
          <w:rFonts w:hint="eastAsia"/>
          <w:szCs w:val="21"/>
        </w:rPr>
        <w:t>者を受け入れる。</w:t>
      </w:r>
    </w:p>
    <w:p w14:paraId="2B0829DF" w14:textId="77777777" w:rsidR="00A13070" w:rsidRPr="00212349" w:rsidRDefault="00A13070" w:rsidP="00A13070">
      <w:pPr>
        <w:spacing w:line="360" w:lineRule="exact"/>
        <w:rPr>
          <w:szCs w:val="21"/>
        </w:rPr>
      </w:pPr>
    </w:p>
    <w:p w14:paraId="733B2773" w14:textId="77777777" w:rsidR="00A13070" w:rsidRPr="00212349" w:rsidRDefault="00A13070" w:rsidP="00A13070">
      <w:pPr>
        <w:spacing w:line="360" w:lineRule="exact"/>
        <w:ind w:firstLineChars="100" w:firstLine="210"/>
        <w:rPr>
          <w:rFonts w:ascii="ＭＳ ゴシック" w:eastAsia="ＭＳ ゴシック" w:hAnsi="ＭＳ ゴシック"/>
          <w:szCs w:val="21"/>
        </w:rPr>
      </w:pPr>
      <w:r w:rsidRPr="00212349">
        <w:rPr>
          <w:rFonts w:ascii="ＭＳ ゴシック" w:eastAsia="ＭＳ ゴシック" w:hAnsi="ＭＳ ゴシック" w:hint="eastAsia"/>
          <w:szCs w:val="21"/>
        </w:rPr>
        <w:t>第５　医薬品等の確保・供給活動</w:t>
      </w:r>
    </w:p>
    <w:p w14:paraId="3F656602" w14:textId="77777777" w:rsidR="00A13070" w:rsidRDefault="00A13070" w:rsidP="00A13070">
      <w:pPr>
        <w:spacing w:line="360" w:lineRule="exact"/>
        <w:ind w:leftChars="100" w:left="210" w:firstLineChars="200" w:firstLine="420"/>
        <w:rPr>
          <w:szCs w:val="21"/>
        </w:rPr>
      </w:pPr>
      <w:r w:rsidRPr="00212349">
        <w:rPr>
          <w:rFonts w:hint="eastAsia"/>
          <w:szCs w:val="21"/>
        </w:rPr>
        <w:t>府</w:t>
      </w:r>
      <w:r>
        <w:rPr>
          <w:rFonts w:hint="eastAsia"/>
          <w:szCs w:val="21"/>
        </w:rPr>
        <w:t>及び</w:t>
      </w:r>
      <w:r w:rsidRPr="00212349">
        <w:rPr>
          <w:rFonts w:hint="eastAsia"/>
          <w:szCs w:val="21"/>
        </w:rPr>
        <w:t>市町は、医療関係機関及び医薬品等関係団体の協力を得て、医薬品、医療用資器材の確保</w:t>
      </w:r>
      <w:r>
        <w:rPr>
          <w:rFonts w:hint="eastAsia"/>
          <w:szCs w:val="21"/>
        </w:rPr>
        <w:t xml:space="preserve">    </w:t>
      </w:r>
    </w:p>
    <w:p w14:paraId="30071EB0" w14:textId="77777777" w:rsidR="00A13070" w:rsidRDefault="00A13070" w:rsidP="00A13070">
      <w:pPr>
        <w:spacing w:line="360" w:lineRule="exact"/>
        <w:ind w:leftChars="100" w:left="210" w:firstLineChars="100" w:firstLine="210"/>
        <w:rPr>
          <w:szCs w:val="21"/>
        </w:rPr>
      </w:pPr>
      <w:r>
        <w:rPr>
          <w:rFonts w:hint="eastAsia"/>
          <w:szCs w:val="21"/>
        </w:rPr>
        <w:t>体制を整備し、供給</w:t>
      </w:r>
      <w:r w:rsidRPr="00212349">
        <w:rPr>
          <w:rFonts w:hint="eastAsia"/>
          <w:szCs w:val="21"/>
        </w:rPr>
        <w:t>活動を実施する。</w:t>
      </w:r>
      <w:r w:rsidRPr="00776BA4">
        <w:rPr>
          <w:rFonts w:hint="eastAsia"/>
          <w:szCs w:val="21"/>
        </w:rPr>
        <w:t>また、日本赤十字社大阪府支部は、災害時における血液製剤</w:t>
      </w:r>
      <w:r>
        <w:rPr>
          <w:rFonts w:hint="eastAsia"/>
          <w:szCs w:val="21"/>
        </w:rPr>
        <w:t xml:space="preserve"> </w:t>
      </w:r>
    </w:p>
    <w:p w14:paraId="1C31161D" w14:textId="77777777" w:rsidR="00A13070" w:rsidRPr="00776BA4" w:rsidRDefault="00A13070" w:rsidP="00A13070">
      <w:pPr>
        <w:spacing w:line="360" w:lineRule="exact"/>
        <w:ind w:leftChars="100" w:left="210" w:firstLineChars="100" w:firstLine="210"/>
        <w:rPr>
          <w:szCs w:val="21"/>
        </w:rPr>
      </w:pPr>
      <w:r w:rsidRPr="00776BA4">
        <w:rPr>
          <w:rFonts w:hint="eastAsia"/>
          <w:szCs w:val="21"/>
        </w:rPr>
        <w:t>の供給体制を整備し、供給活動を行う。</w:t>
      </w:r>
    </w:p>
    <w:p w14:paraId="222A17A6" w14:textId="77777777" w:rsidR="00A13070" w:rsidRPr="00212349" w:rsidRDefault="00A13070" w:rsidP="00A13070">
      <w:pPr>
        <w:spacing w:line="360" w:lineRule="exact"/>
        <w:ind w:firstLineChars="300" w:firstLine="630"/>
        <w:rPr>
          <w:rFonts w:ascii="ＭＳ ゴシック" w:eastAsia="ＭＳ ゴシック" w:hAnsi="ＭＳ ゴシック"/>
          <w:szCs w:val="21"/>
        </w:rPr>
      </w:pPr>
      <w:r w:rsidRPr="00212349">
        <w:rPr>
          <w:rFonts w:ascii="ＭＳ ゴシック" w:eastAsia="ＭＳ ゴシック" w:hAnsi="ＭＳ ゴシック" w:hint="eastAsia"/>
          <w:szCs w:val="21"/>
        </w:rPr>
        <w:t>１　市町</w:t>
      </w:r>
    </w:p>
    <w:p w14:paraId="43DA0F39" w14:textId="77777777" w:rsidR="00A13070" w:rsidRPr="00212349" w:rsidRDefault="00A13070" w:rsidP="00A13070">
      <w:pPr>
        <w:spacing w:line="360" w:lineRule="exact"/>
        <w:ind w:leftChars="500" w:left="1050"/>
        <w:rPr>
          <w:szCs w:val="21"/>
        </w:rPr>
      </w:pPr>
      <w:r w:rsidRPr="00212349">
        <w:rPr>
          <w:rFonts w:hint="eastAsia"/>
          <w:szCs w:val="21"/>
        </w:rPr>
        <w:t>地域の医療関係機関及び医薬品等関係団体の協力を得て、医療救護活動に必要な医薬品、医療用資器材の調達、供給活動を実施する。また、不足が生じた場合は、府に対して供給の要請を行う。</w:t>
      </w:r>
    </w:p>
    <w:p w14:paraId="1F86E855" w14:textId="77777777" w:rsidR="00A13070" w:rsidRPr="00212349" w:rsidRDefault="00A13070" w:rsidP="00A13070">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２　府</w:t>
      </w:r>
    </w:p>
    <w:p w14:paraId="158BCA91" w14:textId="77777777" w:rsidR="00A13070" w:rsidRPr="00212349" w:rsidRDefault="00A13070" w:rsidP="00A13070">
      <w:pPr>
        <w:spacing w:line="360" w:lineRule="exact"/>
        <w:ind w:leftChars="464" w:left="974" w:firstLineChars="65" w:firstLine="136"/>
        <w:rPr>
          <w:szCs w:val="21"/>
        </w:rPr>
      </w:pPr>
      <w:r w:rsidRPr="00212349">
        <w:rPr>
          <w:rFonts w:hint="eastAsia"/>
          <w:szCs w:val="21"/>
        </w:rPr>
        <w:t>市町から要請があった場合、又は自ら必要と認めたときは、医療関係機関及び医薬品等関係団体の協力を得て、医療救護活動に必要な医薬品、医療用資器材の調達、供給活動を実施する。また、必要に応じて、国及び他府県に対しても医薬品等の応援要請を行うとともに、受け入れ窓口を設置し調整を行う。</w:t>
      </w:r>
    </w:p>
    <w:p w14:paraId="2EE6CD4E" w14:textId="77777777" w:rsidR="00A13070" w:rsidRPr="00212349" w:rsidRDefault="00A13070" w:rsidP="00A13070">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３　日本赤十字社大阪府支部</w:t>
      </w:r>
    </w:p>
    <w:p w14:paraId="675EFEC1" w14:textId="77777777" w:rsidR="00A13070" w:rsidRPr="00212349" w:rsidRDefault="00A13070" w:rsidP="00A13070">
      <w:pPr>
        <w:spacing w:line="360" w:lineRule="exact"/>
        <w:ind w:leftChars="464" w:left="974" w:firstLineChars="65" w:firstLine="136"/>
        <w:rPr>
          <w:szCs w:val="21"/>
        </w:rPr>
      </w:pPr>
      <w:r>
        <w:rPr>
          <w:rFonts w:hint="eastAsia"/>
          <w:szCs w:val="21"/>
        </w:rPr>
        <w:t>日本赤十字社大阪府支部は、</w:t>
      </w:r>
      <w:r w:rsidRPr="00212349">
        <w:rPr>
          <w:rFonts w:hint="eastAsia"/>
          <w:szCs w:val="21"/>
        </w:rPr>
        <w:t>赤十字血液センターを通じ血液製剤の需給調整を行い、医療機関に供給する。</w:t>
      </w:r>
    </w:p>
    <w:p w14:paraId="42600EA6" w14:textId="77777777" w:rsidR="00A13070" w:rsidRPr="00212349" w:rsidRDefault="00A13070" w:rsidP="00A13070">
      <w:pPr>
        <w:spacing w:line="360" w:lineRule="exact"/>
        <w:ind w:firstLineChars="100" w:firstLine="210"/>
        <w:rPr>
          <w:rFonts w:ascii="ＭＳ ゴシック" w:eastAsia="ＭＳ ゴシック" w:hAnsi="ＭＳ ゴシック"/>
          <w:szCs w:val="21"/>
        </w:rPr>
      </w:pPr>
      <w:r w:rsidRPr="00212349">
        <w:rPr>
          <w:rFonts w:ascii="ＭＳ ゴシック" w:eastAsia="ＭＳ ゴシック" w:hAnsi="ＭＳ ゴシック" w:hint="eastAsia"/>
          <w:szCs w:val="21"/>
        </w:rPr>
        <w:lastRenderedPageBreak/>
        <w:t>第６　個別疾病対策</w:t>
      </w:r>
    </w:p>
    <w:p w14:paraId="7A1EDCA7" w14:textId="77777777" w:rsidR="00A13070" w:rsidRDefault="00A13070" w:rsidP="00A13070">
      <w:pPr>
        <w:spacing w:line="320" w:lineRule="exact"/>
        <w:ind w:leftChars="100" w:left="210" w:firstLineChars="100" w:firstLine="210"/>
        <w:rPr>
          <w:szCs w:val="21"/>
        </w:rPr>
      </w:pPr>
      <w:r w:rsidRPr="00212349">
        <w:rPr>
          <w:rFonts w:hint="eastAsia"/>
          <w:szCs w:val="21"/>
        </w:rPr>
        <w:t>府及び市町村は、専門医療が必要となる人工透析、難病、循環器疾患、消化器疾患、血液疾患、小児医療、周産期医療、感染症、アレルギー疾患、精神疾患、歯科疾患等の疾病に対する対策を講じ、特定診療災害医療センター、各専門医会等関係機関と協力して、それぞれ現地医療活動、後方医療活動等を行う。</w:t>
      </w:r>
    </w:p>
    <w:p w14:paraId="0D03F785" w14:textId="77777777" w:rsidR="00A13070" w:rsidRDefault="00A13070" w:rsidP="00A13070">
      <w:pPr>
        <w:widowControl/>
        <w:jc w:val="left"/>
        <w:rPr>
          <w:szCs w:val="21"/>
        </w:rPr>
      </w:pPr>
      <w:r>
        <w:rPr>
          <w:szCs w:val="21"/>
        </w:rPr>
        <w:br w:type="page"/>
      </w:r>
    </w:p>
    <w:p w14:paraId="6C3B5EBD" w14:textId="77777777" w:rsidR="00A13070" w:rsidRPr="00212349" w:rsidRDefault="00A13070" w:rsidP="00A13070">
      <w:pPr>
        <w:spacing w:line="360" w:lineRule="exact"/>
        <w:ind w:firstLineChars="50" w:firstLine="160"/>
        <w:jc w:val="left"/>
        <w:rPr>
          <w:rFonts w:ascii="ＭＳ ゴシック" w:eastAsia="ＭＳ ゴシック" w:hAnsi="ＭＳ ゴシック"/>
          <w:sz w:val="32"/>
          <w:szCs w:val="32"/>
        </w:rPr>
      </w:pPr>
      <w:r w:rsidRPr="00212349">
        <w:rPr>
          <w:rFonts w:ascii="ＭＳ ゴシック" w:eastAsia="ＭＳ ゴシック" w:hAnsi="ＭＳ ゴシック" w:hint="eastAsia"/>
          <w:sz w:val="32"/>
          <w:szCs w:val="32"/>
        </w:rPr>
        <w:lastRenderedPageBreak/>
        <w:t>第11節　交通規制・緊急輸送活動</w:t>
      </w:r>
    </w:p>
    <w:p w14:paraId="3CAE660E" w14:textId="77777777" w:rsidR="00A13070" w:rsidRPr="002C1EFA" w:rsidRDefault="00A13070" w:rsidP="00A13070">
      <w:pPr>
        <w:spacing w:line="360" w:lineRule="exact"/>
      </w:pPr>
    </w:p>
    <w:p w14:paraId="098E086C" w14:textId="77777777" w:rsidR="00A13070" w:rsidRPr="00212349" w:rsidRDefault="00A13070" w:rsidP="00A13070">
      <w:pPr>
        <w:spacing w:line="360" w:lineRule="exact"/>
        <w:ind w:left="210" w:hangingChars="100" w:hanging="210"/>
        <w:rPr>
          <w:szCs w:val="21"/>
        </w:rPr>
      </w:pPr>
      <w:r w:rsidRPr="00212349">
        <w:rPr>
          <w:rFonts w:hint="eastAsia"/>
        </w:rPr>
        <w:t xml:space="preserve">　</w:t>
      </w:r>
      <w:r>
        <w:rPr>
          <w:rFonts w:hint="eastAsia"/>
        </w:rPr>
        <w:t xml:space="preserve">　</w:t>
      </w:r>
      <w:r w:rsidRPr="00212349">
        <w:rPr>
          <w:rFonts w:hint="eastAsia"/>
          <w:szCs w:val="21"/>
        </w:rPr>
        <w:t>防災関係機関は、災害が発生した場合に、応急活動の円滑な推進と交通の安全の確保を図るため、災害状況に応じ必要な交通又は航行規制を行うとともに、応急活動を実施するため必要な人員、救助物資、防災資機材又は救出資機材の緊急輸送の確保を図るものとする。</w:t>
      </w:r>
    </w:p>
    <w:p w14:paraId="28E5C8D7" w14:textId="77777777" w:rsidR="00A13070" w:rsidRPr="00212349" w:rsidRDefault="00A13070" w:rsidP="00A13070">
      <w:pPr>
        <w:spacing w:line="360" w:lineRule="exact"/>
        <w:rPr>
          <w:szCs w:val="21"/>
        </w:rPr>
      </w:pPr>
    </w:p>
    <w:p w14:paraId="12569D06" w14:textId="77777777" w:rsidR="00A13070" w:rsidRPr="00212349" w:rsidRDefault="00A13070" w:rsidP="00A13070">
      <w:pPr>
        <w:spacing w:line="360" w:lineRule="exact"/>
        <w:ind w:firstLineChars="100" w:firstLine="210"/>
        <w:rPr>
          <w:rFonts w:ascii="ＭＳ ゴシック" w:eastAsia="ＭＳ ゴシック" w:hAnsi="ＭＳ ゴシック"/>
          <w:szCs w:val="21"/>
        </w:rPr>
      </w:pPr>
      <w:r w:rsidRPr="00212349">
        <w:rPr>
          <w:rFonts w:ascii="ＭＳ ゴシック" w:eastAsia="ＭＳ ゴシック" w:hAnsi="ＭＳ ゴシック" w:hint="eastAsia"/>
          <w:szCs w:val="21"/>
        </w:rPr>
        <w:t>第１　交通規制</w:t>
      </w:r>
    </w:p>
    <w:p w14:paraId="1FD2BC82" w14:textId="77777777" w:rsidR="00A13070" w:rsidRPr="00212349" w:rsidRDefault="00A13070" w:rsidP="00A13070">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１　実施機関</w:t>
      </w:r>
    </w:p>
    <w:p w14:paraId="72968C15" w14:textId="77777777" w:rsidR="00A13070" w:rsidRPr="00212349" w:rsidRDefault="00A13070" w:rsidP="00A13070">
      <w:pPr>
        <w:spacing w:line="360" w:lineRule="exact"/>
        <w:ind w:firstLineChars="529" w:firstLine="1111"/>
        <w:rPr>
          <w:szCs w:val="21"/>
        </w:rPr>
      </w:pPr>
      <w:r w:rsidRPr="00212349">
        <w:rPr>
          <w:rFonts w:hint="eastAsia"/>
          <w:szCs w:val="21"/>
        </w:rPr>
        <w:t>府公安委員会、府警察、道路管理者、海上保安機関、消防機関、自衛隊</w:t>
      </w:r>
    </w:p>
    <w:p w14:paraId="1488FF10" w14:textId="77777777" w:rsidR="00A13070" w:rsidRPr="00212349" w:rsidRDefault="00A13070" w:rsidP="00A13070">
      <w:pPr>
        <w:spacing w:line="360" w:lineRule="exact"/>
        <w:ind w:firstLineChars="431" w:firstLine="905"/>
        <w:rPr>
          <w:rFonts w:ascii="ＭＳ ゴシック" w:eastAsia="ＭＳ ゴシック" w:hAnsi="ＭＳ ゴシック"/>
          <w:szCs w:val="21"/>
        </w:rPr>
      </w:pPr>
      <w:r w:rsidRPr="00212349">
        <w:rPr>
          <w:rFonts w:ascii="ＭＳ ゴシック" w:eastAsia="ＭＳ ゴシック" w:hAnsi="ＭＳ ゴシック" w:hint="eastAsia"/>
          <w:szCs w:val="21"/>
        </w:rPr>
        <w:t>２　実施内容</w:t>
      </w:r>
    </w:p>
    <w:p w14:paraId="66ADBEFC" w14:textId="77777777" w:rsidR="00A13070" w:rsidRPr="00604AD1" w:rsidRDefault="00A13070" w:rsidP="00A13070">
      <w:pPr>
        <w:spacing w:line="360" w:lineRule="exact"/>
        <w:ind w:firstLineChars="397" w:firstLine="834"/>
        <w:rPr>
          <w:rFonts w:ascii="ＭＳ 明朝" w:hAnsi="ＭＳ 明朝"/>
          <w:szCs w:val="21"/>
        </w:rPr>
      </w:pPr>
      <w:r w:rsidRPr="00604AD1">
        <w:rPr>
          <w:rFonts w:ascii="ＭＳ 明朝" w:hAnsi="ＭＳ 明朝" w:hint="eastAsia"/>
          <w:szCs w:val="21"/>
        </w:rPr>
        <w:t>(1)府公安委員会、府警察の措置</w:t>
      </w:r>
    </w:p>
    <w:p w14:paraId="3284AFE6" w14:textId="77777777" w:rsidR="00A13070" w:rsidRPr="00604AD1" w:rsidRDefault="00A13070" w:rsidP="00A13070">
      <w:pPr>
        <w:spacing w:line="360" w:lineRule="exact"/>
        <w:ind w:leftChars="464" w:left="1251" w:hangingChars="132" w:hanging="277"/>
        <w:rPr>
          <w:rFonts w:ascii="ＭＳ 明朝" w:hAnsi="ＭＳ 明朝"/>
          <w:szCs w:val="21"/>
        </w:rPr>
      </w:pPr>
      <w:r w:rsidRPr="00604AD1">
        <w:rPr>
          <w:rFonts w:ascii="ＭＳ 明朝" w:hAnsi="ＭＳ 明朝" w:hint="eastAsia"/>
          <w:szCs w:val="21"/>
        </w:rPr>
        <w:t>ア　災害の規模・態様、道路の状況等に応じて、道路における危険を防止するため、必要な限度において、車両の通行禁止等の規制を行う。</w:t>
      </w:r>
    </w:p>
    <w:p w14:paraId="275CE90B" w14:textId="77777777" w:rsidR="00A13070" w:rsidRPr="00604AD1" w:rsidRDefault="00A13070" w:rsidP="00A13070">
      <w:pPr>
        <w:spacing w:line="360" w:lineRule="exact"/>
        <w:ind w:leftChars="464" w:left="1251" w:hangingChars="132" w:hanging="277"/>
        <w:rPr>
          <w:rFonts w:ascii="ＭＳ 明朝" w:hAnsi="ＭＳ 明朝"/>
          <w:szCs w:val="21"/>
        </w:rPr>
      </w:pPr>
      <w:r w:rsidRPr="00604AD1">
        <w:rPr>
          <w:rFonts w:ascii="ＭＳ 明朝" w:hAnsi="ＭＳ 明朝" w:hint="eastAsia"/>
          <w:szCs w:val="21"/>
        </w:rPr>
        <w:t>イ　応急対策が的確かつ円滑に行われるため、緊急の必要が認められるときは、緊急通行車両の優先通行等、緊急交通路確保のため、必要な交通規制を行う。</w:t>
      </w:r>
    </w:p>
    <w:p w14:paraId="32650059" w14:textId="77777777" w:rsidR="00A13070" w:rsidRPr="00604AD1" w:rsidRDefault="00A13070" w:rsidP="00A13070">
      <w:pPr>
        <w:spacing w:line="360" w:lineRule="exact"/>
        <w:ind w:leftChars="464" w:left="1251" w:hangingChars="132" w:hanging="277"/>
        <w:rPr>
          <w:rFonts w:ascii="ＭＳ 明朝" w:hAnsi="ＭＳ 明朝"/>
          <w:szCs w:val="21"/>
        </w:rPr>
      </w:pPr>
      <w:r w:rsidRPr="00604AD1">
        <w:rPr>
          <w:rFonts w:ascii="ＭＳ 明朝" w:hAnsi="ＭＳ 明朝" w:hint="eastAsia"/>
          <w:szCs w:val="21"/>
        </w:rPr>
        <w:t>ウ　応急対策が的確かつ円滑に行われ、道路における危険を防止するため必要な広域交通規制を行う。</w:t>
      </w:r>
    </w:p>
    <w:p w14:paraId="67CB1665" w14:textId="77777777" w:rsidR="00A13070" w:rsidRPr="00604AD1" w:rsidRDefault="00A13070" w:rsidP="00A13070">
      <w:pPr>
        <w:spacing w:line="360" w:lineRule="exact"/>
        <w:ind w:leftChars="464" w:left="1251" w:hangingChars="132" w:hanging="277"/>
        <w:rPr>
          <w:rFonts w:ascii="ＭＳ 明朝" w:hAnsi="ＭＳ 明朝"/>
          <w:szCs w:val="21"/>
        </w:rPr>
      </w:pPr>
      <w:r w:rsidRPr="00604AD1">
        <w:rPr>
          <w:rFonts w:ascii="ＭＳ 明朝" w:hAnsi="ＭＳ 明朝" w:hint="eastAsia"/>
          <w:szCs w:val="21"/>
        </w:rPr>
        <w:t>エ　道路管理者と道路、交通状況に関する情報を相互に交換する。</w:t>
      </w:r>
    </w:p>
    <w:p w14:paraId="75270624" w14:textId="77777777" w:rsidR="00A13070" w:rsidRPr="00604AD1" w:rsidRDefault="00A13070" w:rsidP="00A13070">
      <w:pPr>
        <w:spacing w:line="360" w:lineRule="exact"/>
        <w:ind w:leftChars="464" w:left="1251" w:hangingChars="132" w:hanging="277"/>
        <w:rPr>
          <w:rFonts w:ascii="ＭＳ 明朝" w:hAnsi="ＭＳ 明朝"/>
          <w:szCs w:val="21"/>
        </w:rPr>
      </w:pPr>
      <w:r w:rsidRPr="00604AD1">
        <w:rPr>
          <w:rFonts w:ascii="ＭＳ 明朝" w:hAnsi="ＭＳ 明朝" w:hint="eastAsia"/>
          <w:szCs w:val="21"/>
        </w:rPr>
        <w:t>オ　警察署長は、海洋汚染等及び海上災害の防止に関する法律第42条の11の規定に基づき、海上保安機関の長若しくはその委任を受けた海上保安官及び消防機関の長若しくはその委任を受けた消防吏員若しくは消防団員が現場にいないとき、又は海上保安機関の長若しくは消防機関の長の要請があったときは、代わって船舶の航行規制を行う。</w:t>
      </w:r>
    </w:p>
    <w:p w14:paraId="75239108" w14:textId="77777777" w:rsidR="00A13070" w:rsidRPr="00604AD1" w:rsidRDefault="00A13070" w:rsidP="00A13070">
      <w:pPr>
        <w:spacing w:line="360" w:lineRule="exact"/>
        <w:ind w:firstLineChars="397" w:firstLine="834"/>
        <w:rPr>
          <w:rFonts w:ascii="ＭＳ 明朝" w:hAnsi="ＭＳ 明朝"/>
          <w:szCs w:val="21"/>
        </w:rPr>
      </w:pPr>
      <w:r w:rsidRPr="00604AD1">
        <w:rPr>
          <w:rFonts w:ascii="ＭＳ 明朝" w:hAnsi="ＭＳ 明朝" w:hint="eastAsia"/>
          <w:szCs w:val="21"/>
        </w:rPr>
        <w:t>(2)道路管理者の措置</w:t>
      </w:r>
    </w:p>
    <w:p w14:paraId="707FC6C8" w14:textId="77777777" w:rsidR="00A13070" w:rsidRPr="00604AD1" w:rsidRDefault="00A13070" w:rsidP="00A13070">
      <w:pPr>
        <w:spacing w:line="360" w:lineRule="exact"/>
        <w:ind w:leftChars="564" w:left="1184" w:firstLineChars="65" w:firstLine="136"/>
        <w:rPr>
          <w:rFonts w:ascii="ＭＳ 明朝" w:hAnsi="ＭＳ 明朝"/>
          <w:szCs w:val="21"/>
        </w:rPr>
      </w:pPr>
      <w:r w:rsidRPr="00604AD1">
        <w:rPr>
          <w:rFonts w:ascii="ＭＳ 明朝" w:hAnsi="ＭＳ 明朝" w:hint="eastAsia"/>
          <w:szCs w:val="21"/>
        </w:rPr>
        <w:t>道路施設の破損等の事由により、交通が危険であると認められる場合、あるいは被災道路の応急復旧等の措置を講ずる必要があるときには、府警察と協議し、区間を定めて道路の通行を禁止し又は制限する。</w:t>
      </w:r>
    </w:p>
    <w:p w14:paraId="70F9CFA1" w14:textId="77777777" w:rsidR="00A13070" w:rsidRPr="00604AD1" w:rsidRDefault="00A13070" w:rsidP="00A13070">
      <w:pPr>
        <w:spacing w:line="360" w:lineRule="exact"/>
        <w:ind w:firstLineChars="397" w:firstLine="834"/>
        <w:rPr>
          <w:rFonts w:ascii="ＭＳ 明朝" w:hAnsi="ＭＳ 明朝"/>
          <w:szCs w:val="21"/>
        </w:rPr>
      </w:pPr>
      <w:r w:rsidRPr="00604AD1">
        <w:rPr>
          <w:rFonts w:ascii="ＭＳ 明朝" w:hAnsi="ＭＳ 明朝" w:hint="eastAsia"/>
          <w:szCs w:val="21"/>
        </w:rPr>
        <w:t>(3)海上保安機関の措置</w:t>
      </w:r>
    </w:p>
    <w:p w14:paraId="3A9F3FC3" w14:textId="77777777" w:rsidR="00A13070" w:rsidRPr="00604AD1" w:rsidRDefault="00A13070" w:rsidP="00A13070">
      <w:pPr>
        <w:spacing w:line="360" w:lineRule="exact"/>
        <w:ind w:firstLineChars="629" w:firstLine="1321"/>
        <w:rPr>
          <w:rFonts w:ascii="ＭＳ 明朝" w:hAnsi="ＭＳ 明朝"/>
          <w:szCs w:val="21"/>
        </w:rPr>
      </w:pPr>
      <w:r w:rsidRPr="00604AD1">
        <w:rPr>
          <w:rFonts w:ascii="ＭＳ 明朝" w:hAnsi="ＭＳ 明朝" w:hint="eastAsia"/>
          <w:szCs w:val="21"/>
        </w:rPr>
        <w:t>海上での船舶の安全運航を図るため、船舶航行の制限等、海上交通を規制する。</w:t>
      </w:r>
    </w:p>
    <w:p w14:paraId="0A5DE174" w14:textId="77777777" w:rsidR="00A13070" w:rsidRPr="00604AD1" w:rsidRDefault="00A13070" w:rsidP="00A13070">
      <w:pPr>
        <w:spacing w:line="360" w:lineRule="exact"/>
        <w:ind w:firstLineChars="397" w:firstLine="834"/>
        <w:rPr>
          <w:rFonts w:ascii="ＭＳ 明朝" w:hAnsi="ＭＳ 明朝"/>
          <w:szCs w:val="21"/>
        </w:rPr>
      </w:pPr>
      <w:r w:rsidRPr="00604AD1">
        <w:rPr>
          <w:rFonts w:ascii="ＭＳ 明朝" w:hAnsi="ＭＳ 明朝" w:hint="eastAsia"/>
          <w:szCs w:val="21"/>
        </w:rPr>
        <w:t>(4)緊急交通路の確保</w:t>
      </w:r>
    </w:p>
    <w:p w14:paraId="4E9EC8CD" w14:textId="77777777" w:rsidR="00A13070" w:rsidRPr="00212349" w:rsidRDefault="00A13070" w:rsidP="00A13070">
      <w:pPr>
        <w:spacing w:line="360" w:lineRule="exact"/>
        <w:ind w:leftChars="564" w:left="1184" w:firstLineChars="65" w:firstLine="136"/>
        <w:rPr>
          <w:szCs w:val="21"/>
        </w:rPr>
      </w:pPr>
      <w:r w:rsidRPr="00604AD1">
        <w:rPr>
          <w:rFonts w:ascii="ＭＳ 明朝" w:hAnsi="ＭＳ 明朝" w:hint="eastAsia"/>
          <w:szCs w:val="21"/>
        </w:rPr>
        <w:t>警察官</w:t>
      </w:r>
      <w:r w:rsidRPr="00212349">
        <w:rPr>
          <w:rFonts w:hint="eastAsia"/>
          <w:szCs w:val="21"/>
        </w:rPr>
        <w:t>は、通行禁止区域等において、車両その他の物件が緊急通行車両等の通行の妨害となることにより災害応急活動の実施に著しい支障が生じるおそれがあると認めるときは、車両その他の物件の所有者等に対して緊急通行車両等の円滑な通行を確保するため必要な措置を命じる。</w:t>
      </w:r>
    </w:p>
    <w:p w14:paraId="3C8A3A03" w14:textId="77777777" w:rsidR="00A13070" w:rsidRPr="00212349" w:rsidRDefault="00A13070" w:rsidP="00A13070">
      <w:pPr>
        <w:spacing w:line="360" w:lineRule="exact"/>
        <w:ind w:leftChars="564" w:left="1184" w:firstLineChars="65" w:firstLine="136"/>
        <w:rPr>
          <w:szCs w:val="21"/>
        </w:rPr>
      </w:pPr>
      <w:r w:rsidRPr="00212349">
        <w:rPr>
          <w:rFonts w:hint="eastAsia"/>
          <w:szCs w:val="21"/>
        </w:rPr>
        <w:t>災害派遣を命じられた部隊等の自衛官及び消防吏員は、警察官がその場にいない場合に限り、自衛隊用緊急通行車両等及び消防用緊急通行車両の通行のため、同様の措置を講じる。</w:t>
      </w:r>
    </w:p>
    <w:p w14:paraId="1DE06141" w14:textId="77777777" w:rsidR="00A13070" w:rsidRPr="00212349" w:rsidRDefault="00A13070" w:rsidP="00A13070">
      <w:pPr>
        <w:spacing w:line="360" w:lineRule="exact"/>
        <w:ind w:firstLineChars="100" w:firstLine="210"/>
        <w:rPr>
          <w:rFonts w:ascii="ＭＳ ゴシック" w:eastAsia="ＭＳ ゴシック" w:hAnsi="ＭＳ ゴシック"/>
          <w:szCs w:val="21"/>
        </w:rPr>
      </w:pPr>
      <w:r w:rsidRPr="00212349">
        <w:rPr>
          <w:szCs w:val="21"/>
        </w:rPr>
        <w:br w:type="page"/>
      </w:r>
      <w:r w:rsidRPr="00212349">
        <w:rPr>
          <w:rFonts w:ascii="ＭＳ ゴシック" w:eastAsia="ＭＳ ゴシック" w:hAnsi="ＭＳ ゴシック" w:hint="eastAsia"/>
          <w:szCs w:val="21"/>
        </w:rPr>
        <w:lastRenderedPageBreak/>
        <w:t>第２　緊急輸送活動</w:t>
      </w:r>
    </w:p>
    <w:p w14:paraId="43FFBE20" w14:textId="77777777" w:rsidR="00A13070" w:rsidRPr="00212349" w:rsidRDefault="00A13070" w:rsidP="00A13070">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１　実施機関</w:t>
      </w:r>
    </w:p>
    <w:p w14:paraId="452D9E5A" w14:textId="77777777" w:rsidR="00A13070" w:rsidRPr="00212349" w:rsidRDefault="00A13070" w:rsidP="00A13070">
      <w:pPr>
        <w:spacing w:line="360" w:lineRule="exact"/>
        <w:ind w:firstLineChars="529" w:firstLine="1111"/>
        <w:rPr>
          <w:szCs w:val="21"/>
        </w:rPr>
      </w:pPr>
      <w:r w:rsidRPr="00212349">
        <w:rPr>
          <w:rFonts w:hint="eastAsia"/>
          <w:szCs w:val="21"/>
        </w:rPr>
        <w:t>市町、府、府公安委員会、府警察、海上保安機関、港湾管理者、近畿運輸局、自衛隊</w:t>
      </w:r>
    </w:p>
    <w:p w14:paraId="0220BC8A" w14:textId="77777777" w:rsidR="00A13070" w:rsidRPr="00212349" w:rsidRDefault="00A13070" w:rsidP="00A13070">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２　実施内容</w:t>
      </w:r>
    </w:p>
    <w:p w14:paraId="3CEDA571" w14:textId="77777777" w:rsidR="00A13070" w:rsidRPr="00604AD1" w:rsidRDefault="00A13070" w:rsidP="00A13070">
      <w:pPr>
        <w:spacing w:line="360" w:lineRule="exact"/>
        <w:ind w:firstLineChars="397" w:firstLine="834"/>
        <w:rPr>
          <w:rFonts w:ascii="ＭＳ 明朝" w:hAnsi="ＭＳ 明朝"/>
          <w:szCs w:val="21"/>
        </w:rPr>
      </w:pPr>
      <w:r w:rsidRPr="00604AD1">
        <w:rPr>
          <w:rFonts w:ascii="ＭＳ 明朝" w:hAnsi="ＭＳ 明朝" w:hint="eastAsia"/>
          <w:szCs w:val="21"/>
        </w:rPr>
        <w:t>(1)市町の措置</w:t>
      </w:r>
    </w:p>
    <w:p w14:paraId="03F0B972" w14:textId="77777777" w:rsidR="00A13070" w:rsidRPr="00604AD1" w:rsidRDefault="00A13070" w:rsidP="00A13070">
      <w:pPr>
        <w:spacing w:line="360" w:lineRule="exact"/>
        <w:ind w:firstLineChars="464" w:firstLine="974"/>
        <w:rPr>
          <w:rFonts w:ascii="ＭＳ 明朝" w:hAnsi="ＭＳ 明朝"/>
          <w:szCs w:val="21"/>
        </w:rPr>
      </w:pPr>
      <w:r w:rsidRPr="00604AD1">
        <w:rPr>
          <w:rFonts w:ascii="ＭＳ 明朝" w:hAnsi="ＭＳ 明朝" w:hint="eastAsia"/>
          <w:szCs w:val="21"/>
        </w:rPr>
        <w:t>ア　車両及び運転者を確保し、災害の状況に応じて配備する。</w:t>
      </w:r>
    </w:p>
    <w:p w14:paraId="45070947" w14:textId="77777777" w:rsidR="00A13070" w:rsidRPr="00604AD1" w:rsidRDefault="00A13070" w:rsidP="00A13070">
      <w:pPr>
        <w:spacing w:line="360" w:lineRule="exact"/>
        <w:ind w:firstLineChars="464" w:firstLine="974"/>
        <w:rPr>
          <w:rFonts w:ascii="ＭＳ 明朝" w:hAnsi="ＭＳ 明朝"/>
          <w:szCs w:val="21"/>
        </w:rPr>
      </w:pPr>
      <w:r w:rsidRPr="00604AD1">
        <w:rPr>
          <w:rFonts w:ascii="ＭＳ 明朝" w:hAnsi="ＭＳ 明朝" w:hint="eastAsia"/>
          <w:szCs w:val="21"/>
        </w:rPr>
        <w:t>イ　車両等の調達が困難な場合は、次の事項を明示して、府に調達のあっせんを要請する。</w:t>
      </w:r>
    </w:p>
    <w:p w14:paraId="39FBD1D8" w14:textId="77777777" w:rsidR="00A13070" w:rsidRPr="00604AD1" w:rsidRDefault="00A13070" w:rsidP="00A13070">
      <w:pPr>
        <w:spacing w:line="360" w:lineRule="exact"/>
        <w:ind w:firstLineChars="464" w:firstLine="974"/>
        <w:rPr>
          <w:rFonts w:ascii="ＭＳ 明朝" w:hAnsi="ＭＳ 明朝"/>
          <w:szCs w:val="21"/>
        </w:rPr>
      </w:pPr>
      <w:r w:rsidRPr="00604AD1">
        <w:rPr>
          <w:rFonts w:ascii="ＭＳ 明朝" w:hAnsi="ＭＳ 明朝" w:hint="eastAsia"/>
          <w:szCs w:val="21"/>
        </w:rPr>
        <w:t>（ア）輸送区間及び借上げ期間</w:t>
      </w:r>
    </w:p>
    <w:p w14:paraId="0CAE1846" w14:textId="77777777" w:rsidR="00A13070" w:rsidRPr="00604AD1" w:rsidRDefault="00A13070" w:rsidP="00A13070">
      <w:pPr>
        <w:spacing w:line="360" w:lineRule="exact"/>
        <w:ind w:firstLineChars="464" w:firstLine="974"/>
        <w:rPr>
          <w:rFonts w:ascii="ＭＳ 明朝" w:hAnsi="ＭＳ 明朝"/>
          <w:szCs w:val="21"/>
        </w:rPr>
      </w:pPr>
      <w:r w:rsidRPr="00604AD1">
        <w:rPr>
          <w:rFonts w:ascii="ＭＳ 明朝" w:hAnsi="ＭＳ 明朝" w:hint="eastAsia"/>
          <w:szCs w:val="21"/>
        </w:rPr>
        <w:t>（イ）輸送人員又は輸送量</w:t>
      </w:r>
    </w:p>
    <w:p w14:paraId="0DE5EFE1" w14:textId="77777777" w:rsidR="00A13070" w:rsidRPr="00604AD1" w:rsidRDefault="00A13070" w:rsidP="00A13070">
      <w:pPr>
        <w:spacing w:line="360" w:lineRule="exact"/>
        <w:ind w:firstLineChars="464" w:firstLine="974"/>
        <w:rPr>
          <w:rFonts w:ascii="ＭＳ 明朝" w:hAnsi="ＭＳ 明朝"/>
          <w:szCs w:val="21"/>
        </w:rPr>
      </w:pPr>
      <w:r w:rsidRPr="00604AD1">
        <w:rPr>
          <w:rFonts w:ascii="ＭＳ 明朝" w:hAnsi="ＭＳ 明朝" w:hint="eastAsia"/>
          <w:szCs w:val="21"/>
        </w:rPr>
        <w:t>（ウ）車両等の種類及び台数</w:t>
      </w:r>
    </w:p>
    <w:p w14:paraId="493031ED" w14:textId="77777777" w:rsidR="00A13070" w:rsidRPr="00604AD1" w:rsidRDefault="00A13070" w:rsidP="00A13070">
      <w:pPr>
        <w:spacing w:line="360" w:lineRule="exact"/>
        <w:ind w:firstLineChars="464" w:firstLine="974"/>
        <w:rPr>
          <w:rFonts w:ascii="ＭＳ 明朝" w:hAnsi="ＭＳ 明朝"/>
          <w:szCs w:val="21"/>
        </w:rPr>
      </w:pPr>
      <w:r w:rsidRPr="00604AD1">
        <w:rPr>
          <w:rFonts w:ascii="ＭＳ 明朝" w:hAnsi="ＭＳ 明朝" w:hint="eastAsia"/>
          <w:szCs w:val="21"/>
        </w:rPr>
        <w:t>（エ）集結場所及び日時</w:t>
      </w:r>
    </w:p>
    <w:p w14:paraId="58F82ADC" w14:textId="77777777" w:rsidR="00A13070" w:rsidRPr="00604AD1" w:rsidRDefault="00A13070" w:rsidP="00A13070">
      <w:pPr>
        <w:spacing w:line="360" w:lineRule="exact"/>
        <w:ind w:firstLineChars="464" w:firstLine="974"/>
        <w:rPr>
          <w:rFonts w:ascii="ＭＳ 明朝" w:hAnsi="ＭＳ 明朝"/>
          <w:szCs w:val="21"/>
        </w:rPr>
      </w:pPr>
      <w:r w:rsidRPr="00604AD1">
        <w:rPr>
          <w:rFonts w:ascii="ＭＳ 明朝" w:hAnsi="ＭＳ 明朝" w:hint="eastAsia"/>
          <w:szCs w:val="21"/>
        </w:rPr>
        <w:t>（オ）その他必要事項</w:t>
      </w:r>
    </w:p>
    <w:p w14:paraId="43912AFD" w14:textId="77777777" w:rsidR="00A13070" w:rsidRPr="00604AD1" w:rsidRDefault="00A13070" w:rsidP="00A13070">
      <w:pPr>
        <w:spacing w:line="360" w:lineRule="exact"/>
        <w:ind w:firstLineChars="397" w:firstLine="834"/>
        <w:rPr>
          <w:rFonts w:ascii="ＭＳ 明朝" w:hAnsi="ＭＳ 明朝"/>
          <w:szCs w:val="21"/>
        </w:rPr>
      </w:pPr>
      <w:r w:rsidRPr="00604AD1">
        <w:rPr>
          <w:rFonts w:ascii="ＭＳ 明朝" w:hAnsi="ＭＳ 明朝" w:hint="eastAsia"/>
          <w:szCs w:val="21"/>
        </w:rPr>
        <w:t>(2)府の措置</w:t>
      </w:r>
    </w:p>
    <w:p w14:paraId="332B096C" w14:textId="77777777" w:rsidR="00A13070" w:rsidRPr="00604AD1" w:rsidRDefault="00A13070" w:rsidP="00A13070">
      <w:pPr>
        <w:spacing w:line="360" w:lineRule="exact"/>
        <w:ind w:leftChars="564" w:left="1184" w:firstLineChars="65" w:firstLine="136"/>
        <w:rPr>
          <w:rFonts w:ascii="ＭＳ 明朝" w:hAnsi="ＭＳ 明朝"/>
          <w:szCs w:val="21"/>
        </w:rPr>
      </w:pPr>
      <w:r w:rsidRPr="00604AD1">
        <w:rPr>
          <w:rFonts w:ascii="ＭＳ 明朝" w:hAnsi="ＭＳ 明朝" w:hint="eastAsia"/>
          <w:szCs w:val="21"/>
        </w:rPr>
        <w:t>市町から要請を受けたときは、車両の調達、あっせんを行うとともに、必要があるときは、輸送関係機関及び自衛隊に緊急輸送の確保について協力を要請する。</w:t>
      </w:r>
    </w:p>
    <w:p w14:paraId="15154216" w14:textId="77777777" w:rsidR="00A13070" w:rsidRPr="00604AD1" w:rsidRDefault="00A13070" w:rsidP="00A13070">
      <w:pPr>
        <w:spacing w:line="360" w:lineRule="exact"/>
        <w:ind w:firstLineChars="397" w:firstLine="834"/>
        <w:rPr>
          <w:rFonts w:ascii="ＭＳ 明朝" w:hAnsi="ＭＳ 明朝"/>
          <w:szCs w:val="21"/>
        </w:rPr>
      </w:pPr>
      <w:r w:rsidRPr="00604AD1">
        <w:rPr>
          <w:rFonts w:ascii="ＭＳ 明朝" w:hAnsi="ＭＳ 明朝" w:hint="eastAsia"/>
          <w:szCs w:val="21"/>
        </w:rPr>
        <w:t>(3)府公安委員会、府警察の措置</w:t>
      </w:r>
    </w:p>
    <w:p w14:paraId="6B951544" w14:textId="77777777" w:rsidR="00A13070" w:rsidRPr="00604AD1" w:rsidRDefault="00A13070" w:rsidP="00A13070">
      <w:pPr>
        <w:spacing w:line="360" w:lineRule="exact"/>
        <w:ind w:firstLineChars="464" w:firstLine="974"/>
        <w:rPr>
          <w:rFonts w:ascii="ＭＳ 明朝" w:hAnsi="ＭＳ 明朝"/>
          <w:szCs w:val="21"/>
        </w:rPr>
      </w:pPr>
      <w:r w:rsidRPr="00604AD1">
        <w:rPr>
          <w:rFonts w:ascii="ＭＳ 明朝" w:hAnsi="ＭＳ 明朝" w:hint="eastAsia"/>
          <w:szCs w:val="21"/>
        </w:rPr>
        <w:t>ア　緊急交通路の確保のための交通規制を行う。</w:t>
      </w:r>
    </w:p>
    <w:p w14:paraId="515DB249" w14:textId="77777777" w:rsidR="00A13070" w:rsidRPr="00604AD1" w:rsidRDefault="00A13070" w:rsidP="00A13070">
      <w:pPr>
        <w:spacing w:line="360" w:lineRule="exact"/>
        <w:ind w:firstLineChars="464" w:firstLine="974"/>
        <w:rPr>
          <w:rFonts w:ascii="ＭＳ 明朝" w:hAnsi="ＭＳ 明朝"/>
          <w:szCs w:val="21"/>
        </w:rPr>
      </w:pPr>
      <w:r w:rsidRPr="00604AD1">
        <w:rPr>
          <w:rFonts w:ascii="ＭＳ 明朝" w:hAnsi="ＭＳ 明朝" w:hint="eastAsia"/>
          <w:szCs w:val="21"/>
        </w:rPr>
        <w:t>イ　緊急防災用資機材搬送車両の誘導を行う。</w:t>
      </w:r>
    </w:p>
    <w:p w14:paraId="128D799B" w14:textId="77777777" w:rsidR="00A13070" w:rsidRPr="00604AD1" w:rsidRDefault="00A13070" w:rsidP="00A13070">
      <w:pPr>
        <w:spacing w:line="360" w:lineRule="exact"/>
        <w:ind w:firstLineChars="397" w:firstLine="834"/>
        <w:rPr>
          <w:rFonts w:ascii="ＭＳ 明朝" w:hAnsi="ＭＳ 明朝"/>
          <w:szCs w:val="21"/>
        </w:rPr>
      </w:pPr>
      <w:r w:rsidRPr="00604AD1">
        <w:rPr>
          <w:rFonts w:ascii="ＭＳ 明朝" w:hAnsi="ＭＳ 明朝" w:hint="eastAsia"/>
          <w:szCs w:val="21"/>
        </w:rPr>
        <w:t>(4)海上保安機関の措置</w:t>
      </w:r>
    </w:p>
    <w:p w14:paraId="587EF60A" w14:textId="77777777" w:rsidR="00A13070" w:rsidRPr="00604AD1" w:rsidRDefault="00A13070" w:rsidP="00A13070">
      <w:pPr>
        <w:spacing w:line="360" w:lineRule="exact"/>
        <w:ind w:firstLineChars="629" w:firstLine="1321"/>
        <w:rPr>
          <w:rFonts w:ascii="ＭＳ 明朝" w:hAnsi="ＭＳ 明朝"/>
          <w:szCs w:val="21"/>
        </w:rPr>
      </w:pPr>
      <w:r w:rsidRPr="00604AD1">
        <w:rPr>
          <w:rFonts w:ascii="ＭＳ 明朝" w:hAnsi="ＭＳ 明朝" w:hint="eastAsia"/>
          <w:szCs w:val="21"/>
        </w:rPr>
        <w:t>巡視船艇及び航空機を動員し、災害の状況に応じて配備する。</w:t>
      </w:r>
    </w:p>
    <w:p w14:paraId="19B1C975" w14:textId="77777777" w:rsidR="00A13070" w:rsidRPr="00604AD1" w:rsidRDefault="00A13070" w:rsidP="00A13070">
      <w:pPr>
        <w:spacing w:line="360" w:lineRule="exact"/>
        <w:ind w:firstLineChars="397" w:firstLine="834"/>
        <w:rPr>
          <w:rFonts w:ascii="ＭＳ 明朝" w:hAnsi="ＭＳ 明朝"/>
          <w:szCs w:val="21"/>
        </w:rPr>
      </w:pPr>
      <w:r w:rsidRPr="00604AD1">
        <w:rPr>
          <w:rFonts w:ascii="ＭＳ 明朝" w:hAnsi="ＭＳ 明朝" w:hint="eastAsia"/>
          <w:szCs w:val="21"/>
        </w:rPr>
        <w:t>(5)港湾管理者の措置</w:t>
      </w:r>
    </w:p>
    <w:p w14:paraId="548A4F97" w14:textId="77777777" w:rsidR="00A13070" w:rsidRPr="00604AD1" w:rsidRDefault="00A13070" w:rsidP="00A13070">
      <w:pPr>
        <w:spacing w:line="360" w:lineRule="exact"/>
        <w:ind w:firstLineChars="629" w:firstLine="1321"/>
        <w:rPr>
          <w:rFonts w:ascii="ＭＳ 明朝" w:hAnsi="ＭＳ 明朝"/>
          <w:szCs w:val="21"/>
        </w:rPr>
      </w:pPr>
      <w:r w:rsidRPr="00604AD1">
        <w:rPr>
          <w:rFonts w:ascii="ＭＳ 明朝" w:hAnsi="ＭＳ 明朝" w:hint="eastAsia"/>
          <w:szCs w:val="21"/>
        </w:rPr>
        <w:t>緊急輸送を応援する。</w:t>
      </w:r>
    </w:p>
    <w:p w14:paraId="591C35A3" w14:textId="77777777" w:rsidR="00A13070" w:rsidRPr="00212349" w:rsidRDefault="00A13070" w:rsidP="00A13070">
      <w:pPr>
        <w:spacing w:line="360" w:lineRule="exact"/>
        <w:ind w:firstLineChars="397" w:firstLine="834"/>
        <w:rPr>
          <w:szCs w:val="21"/>
        </w:rPr>
      </w:pPr>
      <w:r w:rsidRPr="00604AD1">
        <w:rPr>
          <w:rFonts w:ascii="ＭＳ 明朝" w:hAnsi="ＭＳ 明朝" w:hint="eastAsia"/>
          <w:szCs w:val="21"/>
        </w:rPr>
        <w:t>(6)近畿運</w:t>
      </w:r>
      <w:r w:rsidRPr="00212349">
        <w:rPr>
          <w:rFonts w:hint="eastAsia"/>
          <w:szCs w:val="21"/>
        </w:rPr>
        <w:t>輸局の措置</w:t>
      </w:r>
    </w:p>
    <w:p w14:paraId="2A4289A1" w14:textId="77777777" w:rsidR="00A13070" w:rsidRPr="00212349" w:rsidRDefault="00A13070" w:rsidP="00A13070">
      <w:pPr>
        <w:spacing w:line="360" w:lineRule="exact"/>
        <w:ind w:firstLineChars="629" w:firstLine="1321"/>
        <w:rPr>
          <w:szCs w:val="21"/>
        </w:rPr>
      </w:pPr>
      <w:r w:rsidRPr="00212349">
        <w:rPr>
          <w:rFonts w:hint="eastAsia"/>
          <w:szCs w:val="21"/>
        </w:rPr>
        <w:t>運送事業者及び船舶事業者に対する協力要請を行う。</w:t>
      </w:r>
    </w:p>
    <w:p w14:paraId="55A6B00A" w14:textId="77777777" w:rsidR="00A13070" w:rsidRPr="00212349" w:rsidRDefault="00A13070" w:rsidP="00A13070">
      <w:pPr>
        <w:spacing w:line="360" w:lineRule="exact"/>
        <w:ind w:firstLineChars="397" w:firstLine="834"/>
        <w:rPr>
          <w:szCs w:val="21"/>
        </w:rPr>
      </w:pPr>
      <w:r w:rsidRPr="00604AD1">
        <w:rPr>
          <w:rFonts w:ascii="ＭＳ 明朝" w:hAnsi="ＭＳ 明朝" w:hint="eastAsia"/>
          <w:szCs w:val="21"/>
        </w:rPr>
        <w:t>(7)自</w:t>
      </w:r>
      <w:r w:rsidRPr="00212349">
        <w:rPr>
          <w:rFonts w:hint="eastAsia"/>
          <w:szCs w:val="21"/>
        </w:rPr>
        <w:t>衛隊の措置</w:t>
      </w:r>
    </w:p>
    <w:p w14:paraId="76BC6591" w14:textId="77777777" w:rsidR="00A13070" w:rsidRPr="00212349" w:rsidRDefault="00A13070" w:rsidP="00A13070">
      <w:pPr>
        <w:spacing w:line="360" w:lineRule="exact"/>
        <w:ind w:firstLineChars="629" w:firstLine="1321"/>
        <w:rPr>
          <w:szCs w:val="21"/>
        </w:rPr>
      </w:pPr>
      <w:r w:rsidRPr="00212349">
        <w:rPr>
          <w:rFonts w:hint="eastAsia"/>
          <w:szCs w:val="21"/>
        </w:rPr>
        <w:t>自衛隊は、府知事より要請があった場合において、緊急輸送を行う。</w:t>
      </w:r>
    </w:p>
    <w:p w14:paraId="34916822" w14:textId="77777777" w:rsidR="00A13070" w:rsidRPr="00212349" w:rsidRDefault="00A13070" w:rsidP="00A13070">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３　緊急通行車両の確認等</w:t>
      </w:r>
    </w:p>
    <w:p w14:paraId="4954AEF3" w14:textId="77777777" w:rsidR="00A13070" w:rsidRPr="00212349" w:rsidRDefault="00A13070" w:rsidP="00A13070">
      <w:pPr>
        <w:spacing w:line="360" w:lineRule="exact"/>
        <w:ind w:leftChars="564" w:left="1184" w:firstLineChars="65" w:firstLine="136"/>
        <w:rPr>
          <w:szCs w:val="21"/>
        </w:rPr>
      </w:pPr>
      <w:r w:rsidRPr="00212349">
        <w:rPr>
          <w:rFonts w:hint="eastAsia"/>
          <w:szCs w:val="21"/>
        </w:rPr>
        <w:t>緊急通行車両等以外の通行の禁止又は制限が行われた場合、緊急通行車両等の確認は、府（危機管理室）又は府公安委員会（府警察・警察署）において行い、標章及び証明書を交付する。</w:t>
      </w:r>
    </w:p>
    <w:p w14:paraId="50C88EDF" w14:textId="77777777" w:rsidR="00A13070" w:rsidRPr="00212349" w:rsidRDefault="00A13070" w:rsidP="00A13070">
      <w:pPr>
        <w:spacing w:line="360" w:lineRule="exact"/>
        <w:ind w:leftChars="564" w:left="1184" w:firstLineChars="65" w:firstLine="136"/>
        <w:rPr>
          <w:szCs w:val="21"/>
        </w:rPr>
      </w:pPr>
      <w:r w:rsidRPr="00212349">
        <w:rPr>
          <w:rFonts w:hint="eastAsia"/>
          <w:szCs w:val="21"/>
        </w:rPr>
        <w:t>なお、府公安委員会は、大規模災害発生直後における迅速・的確な災害応急活動等に資するため、あらかじめ緊急通行車両等として使用する車両の事前届出を行い、災害時において確認手続きの簡素化・迅速化を図る。</w:t>
      </w:r>
    </w:p>
    <w:p w14:paraId="391DDEBF" w14:textId="77777777" w:rsidR="00A13070" w:rsidRPr="00212349" w:rsidRDefault="00A13070" w:rsidP="00A13070">
      <w:pPr>
        <w:widowControl/>
        <w:ind w:firstLineChars="50" w:firstLine="105"/>
        <w:jc w:val="left"/>
        <w:rPr>
          <w:rFonts w:ascii="ＭＳ ゴシック" w:eastAsia="ＭＳ ゴシック" w:hAnsi="ＭＳ ゴシック"/>
          <w:sz w:val="32"/>
          <w:szCs w:val="32"/>
        </w:rPr>
      </w:pPr>
      <w:r w:rsidRPr="00212349">
        <w:rPr>
          <w:szCs w:val="21"/>
        </w:rPr>
        <w:br w:type="page"/>
      </w:r>
      <w:r w:rsidRPr="00212349">
        <w:rPr>
          <w:rFonts w:ascii="ＭＳ ゴシック" w:eastAsia="ＭＳ ゴシック" w:hAnsi="ＭＳ ゴシック" w:hint="eastAsia"/>
          <w:sz w:val="32"/>
          <w:szCs w:val="32"/>
        </w:rPr>
        <w:lastRenderedPageBreak/>
        <w:t>第12節　自衛隊の災害派遣</w:t>
      </w:r>
    </w:p>
    <w:p w14:paraId="49F72824" w14:textId="77777777" w:rsidR="00A13070" w:rsidRPr="00212349" w:rsidRDefault="00A13070" w:rsidP="00A13070">
      <w:pPr>
        <w:spacing w:line="340" w:lineRule="exact"/>
      </w:pPr>
    </w:p>
    <w:p w14:paraId="29CBD65B" w14:textId="77777777" w:rsidR="00A13070" w:rsidRPr="00212349" w:rsidRDefault="00A13070" w:rsidP="00A13070">
      <w:pPr>
        <w:spacing w:line="360" w:lineRule="exact"/>
        <w:ind w:left="210" w:hangingChars="100" w:hanging="210"/>
        <w:rPr>
          <w:szCs w:val="21"/>
        </w:rPr>
      </w:pPr>
      <w:r w:rsidRPr="00212349">
        <w:rPr>
          <w:rFonts w:hint="eastAsia"/>
        </w:rPr>
        <w:t xml:space="preserve">　</w:t>
      </w:r>
      <w:r>
        <w:rPr>
          <w:rFonts w:hint="eastAsia"/>
        </w:rPr>
        <w:t xml:space="preserve">　</w:t>
      </w:r>
      <w:r w:rsidRPr="00212349">
        <w:rPr>
          <w:rFonts w:hint="eastAsia"/>
          <w:szCs w:val="21"/>
        </w:rPr>
        <w:t>知事は、自衛隊と被害情報等について緊密に連絡を図るとともに、府民の生命、身体及び財産を保護するため必要と認めた場合は、自衛隊に災害派遣を要請するものとする。</w:t>
      </w:r>
    </w:p>
    <w:p w14:paraId="0BEB1C68" w14:textId="77777777" w:rsidR="00A13070" w:rsidRPr="00212349" w:rsidRDefault="00A13070" w:rsidP="00A13070">
      <w:pPr>
        <w:spacing w:line="360" w:lineRule="exact"/>
        <w:rPr>
          <w:szCs w:val="21"/>
        </w:rPr>
      </w:pPr>
    </w:p>
    <w:p w14:paraId="55AD6FDC" w14:textId="77777777" w:rsidR="00A13070" w:rsidRPr="00212349" w:rsidRDefault="00A13070" w:rsidP="00A13070">
      <w:pPr>
        <w:spacing w:line="360" w:lineRule="exact"/>
        <w:ind w:firstLineChars="100" w:firstLine="210"/>
        <w:rPr>
          <w:rFonts w:ascii="ＭＳ ゴシック" w:eastAsia="ＭＳ ゴシック" w:hAnsi="ＭＳ ゴシック"/>
          <w:szCs w:val="21"/>
        </w:rPr>
      </w:pPr>
      <w:r w:rsidRPr="00212349">
        <w:rPr>
          <w:rFonts w:ascii="ＭＳ ゴシック" w:eastAsia="ＭＳ ゴシック" w:hAnsi="ＭＳ ゴシック" w:hint="eastAsia"/>
          <w:szCs w:val="21"/>
        </w:rPr>
        <w:t>第１　知事の派遣要請</w:t>
      </w:r>
    </w:p>
    <w:p w14:paraId="79A93FF5" w14:textId="77777777" w:rsidR="00A13070" w:rsidRPr="00212349" w:rsidRDefault="00A13070" w:rsidP="00A13070">
      <w:pPr>
        <w:spacing w:line="360" w:lineRule="exact"/>
        <w:ind w:leftChars="332" w:left="974" w:hangingChars="132" w:hanging="277"/>
        <w:rPr>
          <w:szCs w:val="21"/>
        </w:rPr>
      </w:pPr>
      <w:r w:rsidRPr="00212349">
        <w:rPr>
          <w:rFonts w:hint="eastAsia"/>
          <w:szCs w:val="21"/>
        </w:rPr>
        <w:t>１</w:t>
      </w:r>
      <w:r w:rsidRPr="00212349">
        <w:rPr>
          <w:szCs w:val="21"/>
        </w:rPr>
        <w:t xml:space="preserve">  </w:t>
      </w:r>
      <w:r w:rsidRPr="00212349">
        <w:rPr>
          <w:rFonts w:hint="eastAsia"/>
          <w:szCs w:val="21"/>
        </w:rPr>
        <w:t>知事は、市町長をはじめ防災関係機関の長から派遣要請の要求があり、必要と認めた場合、又は自らの判断で派遣の必要を認めた場合には、陸上自衛隊第三師団長に対し、自衛隊の災害派遣を要請する。要請は、原則として文書により行うが、文書によるいとまのないときは、電話又は口頭により行い、事後、速やかに文書を提出する。</w:t>
      </w:r>
    </w:p>
    <w:p w14:paraId="6D078F90" w14:textId="77777777" w:rsidR="00A13070" w:rsidRPr="00212349" w:rsidRDefault="00A13070" w:rsidP="00A13070">
      <w:pPr>
        <w:spacing w:line="360" w:lineRule="exact"/>
        <w:ind w:leftChars="332" w:left="974" w:hangingChars="132" w:hanging="277"/>
        <w:rPr>
          <w:szCs w:val="21"/>
        </w:rPr>
      </w:pPr>
      <w:r w:rsidRPr="00212349">
        <w:rPr>
          <w:rFonts w:hint="eastAsia"/>
          <w:szCs w:val="21"/>
        </w:rPr>
        <w:t>２　市町長をはじめ防災関係機関の長が知事に対して自衛隊の災害派遣を要求しようとする場合は、災害派遣要請書に定められた事項を明らかにし、電話又は口頭をもって依頼する。</w:t>
      </w:r>
    </w:p>
    <w:p w14:paraId="561B875D" w14:textId="77777777" w:rsidR="00A13070" w:rsidRPr="00212349" w:rsidRDefault="00A13070" w:rsidP="00A13070">
      <w:pPr>
        <w:spacing w:line="360" w:lineRule="exact"/>
        <w:ind w:firstLineChars="529" w:firstLine="1111"/>
        <w:rPr>
          <w:szCs w:val="21"/>
        </w:rPr>
      </w:pPr>
      <w:r w:rsidRPr="00212349">
        <w:rPr>
          <w:rFonts w:hint="eastAsia"/>
          <w:szCs w:val="21"/>
        </w:rPr>
        <w:t>なお、事後速やかに知事に文書を提出する。</w:t>
      </w:r>
    </w:p>
    <w:p w14:paraId="7924E4F5" w14:textId="77777777" w:rsidR="00A13070" w:rsidRPr="00212349" w:rsidRDefault="00A13070" w:rsidP="00A13070">
      <w:pPr>
        <w:spacing w:line="360" w:lineRule="exact"/>
        <w:ind w:leftChars="332" w:left="974" w:hangingChars="132" w:hanging="277"/>
        <w:rPr>
          <w:szCs w:val="21"/>
        </w:rPr>
      </w:pPr>
      <w:r w:rsidRPr="00212349">
        <w:rPr>
          <w:rFonts w:hint="eastAsia"/>
          <w:szCs w:val="21"/>
        </w:rPr>
        <w:t>３　市町長は、通信の途絶等により、知事に対して要請の要求ができない場合は、直接自衛隊に災害の状況を通知する。</w:t>
      </w:r>
    </w:p>
    <w:p w14:paraId="1770739B" w14:textId="77777777" w:rsidR="00A13070" w:rsidRDefault="00A13070" w:rsidP="00A13070">
      <w:pPr>
        <w:spacing w:line="360" w:lineRule="exact"/>
        <w:ind w:firstLineChars="529" w:firstLine="1111"/>
        <w:rPr>
          <w:szCs w:val="21"/>
        </w:rPr>
      </w:pPr>
      <w:r w:rsidRPr="00212349">
        <w:rPr>
          <w:rFonts w:hint="eastAsia"/>
          <w:szCs w:val="21"/>
        </w:rPr>
        <w:t>なお、この通知をした場合は、その旨を速やかに知事に通知する。</w:t>
      </w:r>
    </w:p>
    <w:p w14:paraId="500FCAAA" w14:textId="77777777" w:rsidR="00A13070" w:rsidRPr="00212349" w:rsidRDefault="00A13070" w:rsidP="00A13070">
      <w:pPr>
        <w:spacing w:line="360" w:lineRule="exact"/>
        <w:ind w:firstLineChars="529" w:firstLine="1111"/>
        <w:rPr>
          <w:szCs w:val="21"/>
        </w:rPr>
      </w:pPr>
    </w:p>
    <w:p w14:paraId="08DEAEEF" w14:textId="77777777" w:rsidR="00A13070" w:rsidRPr="00212349" w:rsidRDefault="00A13070" w:rsidP="00A13070">
      <w:pPr>
        <w:spacing w:line="360" w:lineRule="exact"/>
        <w:ind w:firstLineChars="100" w:firstLine="210"/>
        <w:rPr>
          <w:rFonts w:ascii="ＭＳ ゴシック" w:eastAsia="ＭＳ ゴシック" w:hAnsi="ＭＳ ゴシック"/>
          <w:szCs w:val="21"/>
        </w:rPr>
      </w:pPr>
      <w:r w:rsidRPr="00212349">
        <w:rPr>
          <w:rFonts w:ascii="ＭＳ ゴシック" w:eastAsia="ＭＳ ゴシック" w:hAnsi="ＭＳ ゴシック" w:hint="eastAsia"/>
          <w:szCs w:val="21"/>
        </w:rPr>
        <w:t>第２　要請を待ついとまがない場合の災害派遣</w:t>
      </w:r>
    </w:p>
    <w:p w14:paraId="61E9ABC3" w14:textId="77777777" w:rsidR="00A13070" w:rsidRPr="00212349" w:rsidRDefault="00A13070" w:rsidP="00A13070">
      <w:pPr>
        <w:spacing w:line="360" w:lineRule="exact"/>
        <w:ind w:leftChars="199" w:left="418" w:firstLineChars="65" w:firstLine="136"/>
        <w:rPr>
          <w:szCs w:val="21"/>
        </w:rPr>
      </w:pPr>
      <w:r w:rsidRPr="00212349">
        <w:rPr>
          <w:rFonts w:hint="eastAsia"/>
          <w:szCs w:val="21"/>
        </w:rPr>
        <w:t>災害の発生が突発的で、その救援が特に急を要し、知事の要請を待ついとまがないときは、自衛隊は要請を待つことなく、自ら次の判断基準に基づいて部隊を派遣する。</w:t>
      </w:r>
    </w:p>
    <w:p w14:paraId="5C6F46BB" w14:textId="77777777" w:rsidR="00A13070" w:rsidRPr="00212349" w:rsidRDefault="00A13070" w:rsidP="00A13070">
      <w:pPr>
        <w:spacing w:line="360" w:lineRule="exact"/>
        <w:ind w:leftChars="199" w:left="418" w:firstLineChars="65" w:firstLine="136"/>
        <w:rPr>
          <w:szCs w:val="21"/>
        </w:rPr>
      </w:pPr>
      <w:r w:rsidRPr="00212349">
        <w:rPr>
          <w:rFonts w:hint="eastAsia"/>
          <w:szCs w:val="21"/>
        </w:rPr>
        <w:t>この場合においても、できる限り早急に知事に連絡し、緊密な連絡調整のもとに適切かつ効率的な救援活動を実施するよう努める。</w:t>
      </w:r>
    </w:p>
    <w:p w14:paraId="33F96D8B" w14:textId="77777777" w:rsidR="00A13070" w:rsidRPr="00212349" w:rsidRDefault="00A13070" w:rsidP="00A13070">
      <w:pPr>
        <w:spacing w:line="360" w:lineRule="exact"/>
        <w:ind w:leftChars="332" w:left="974" w:hangingChars="132" w:hanging="277"/>
        <w:rPr>
          <w:szCs w:val="21"/>
        </w:rPr>
      </w:pPr>
      <w:r w:rsidRPr="00212349">
        <w:rPr>
          <w:rFonts w:hint="eastAsia"/>
          <w:szCs w:val="21"/>
        </w:rPr>
        <w:t>１　災害に際し、関係機関に対して災害に係る情報を提供するため、自衛隊が情報収集を行う必要があると認められる場合</w:t>
      </w:r>
    </w:p>
    <w:p w14:paraId="02EC3FC5" w14:textId="77777777" w:rsidR="00A13070" w:rsidRPr="00212349" w:rsidRDefault="00A13070" w:rsidP="00A13070">
      <w:pPr>
        <w:spacing w:line="360" w:lineRule="exact"/>
        <w:ind w:leftChars="332" w:left="974" w:hangingChars="132" w:hanging="277"/>
        <w:rPr>
          <w:szCs w:val="21"/>
        </w:rPr>
      </w:pPr>
      <w:r w:rsidRPr="00212349">
        <w:rPr>
          <w:rFonts w:hint="eastAsia"/>
          <w:szCs w:val="21"/>
        </w:rPr>
        <w:t>２　災害に際し、知事が自衛隊の災害派遣に係る要請を行うことができないと認められる場合に、市町長、警察署長等から災害に関する通報を受け、又は部隊等による収集その他の方法により入手した情報等から、直ちに救援の措置をとる必要があると認められる場合</w:t>
      </w:r>
    </w:p>
    <w:p w14:paraId="3C572CFA" w14:textId="77777777" w:rsidR="00A13070" w:rsidRPr="00212349" w:rsidRDefault="00A13070" w:rsidP="00A13070">
      <w:pPr>
        <w:spacing w:line="360" w:lineRule="exact"/>
        <w:ind w:leftChars="332" w:left="974" w:hangingChars="132" w:hanging="277"/>
        <w:rPr>
          <w:szCs w:val="21"/>
        </w:rPr>
      </w:pPr>
      <w:r w:rsidRPr="00212349">
        <w:rPr>
          <w:rFonts w:hint="eastAsia"/>
          <w:szCs w:val="21"/>
        </w:rPr>
        <w:t>３　災害に際し、自衛隊が実施すべき救援活動が明確な場合に、当該救援活動が人命救助に関することであると認められる場合</w:t>
      </w:r>
    </w:p>
    <w:p w14:paraId="77654671" w14:textId="77777777" w:rsidR="00A13070" w:rsidRDefault="00A13070" w:rsidP="00A13070">
      <w:pPr>
        <w:spacing w:line="360" w:lineRule="exact"/>
        <w:ind w:leftChars="332" w:left="974" w:hangingChars="132" w:hanging="277"/>
        <w:rPr>
          <w:szCs w:val="21"/>
        </w:rPr>
      </w:pPr>
      <w:r w:rsidRPr="00212349">
        <w:rPr>
          <w:rFonts w:hint="eastAsia"/>
          <w:szCs w:val="21"/>
        </w:rPr>
        <w:t>４　その他災害に際し、上記１から３に準じ、特に緊急を要し、知事からの要請を待ついとまがないと認められる場合</w:t>
      </w:r>
    </w:p>
    <w:p w14:paraId="034C42CF" w14:textId="77777777" w:rsidR="00A13070" w:rsidRPr="00212349" w:rsidRDefault="00A13070" w:rsidP="00A13070">
      <w:pPr>
        <w:spacing w:line="360" w:lineRule="exact"/>
        <w:ind w:leftChars="332" w:left="974" w:hangingChars="132" w:hanging="277"/>
        <w:rPr>
          <w:szCs w:val="21"/>
        </w:rPr>
      </w:pPr>
    </w:p>
    <w:p w14:paraId="1FABA617" w14:textId="77777777" w:rsidR="00A13070" w:rsidRPr="00212349" w:rsidRDefault="00A13070" w:rsidP="00A13070">
      <w:pPr>
        <w:spacing w:line="360" w:lineRule="exact"/>
        <w:ind w:firstLineChars="100" w:firstLine="210"/>
        <w:rPr>
          <w:rFonts w:ascii="ＭＳ ゴシック" w:eastAsia="ＭＳ ゴシック" w:hAnsi="ＭＳ ゴシック"/>
          <w:szCs w:val="21"/>
        </w:rPr>
      </w:pPr>
      <w:r w:rsidRPr="00212349">
        <w:rPr>
          <w:rFonts w:ascii="ＭＳ ゴシック" w:eastAsia="ＭＳ ゴシック" w:hAnsi="ＭＳ ゴシック" w:hint="eastAsia"/>
          <w:szCs w:val="21"/>
        </w:rPr>
        <w:t>第３　派遣部隊の受け入れ</w:t>
      </w:r>
    </w:p>
    <w:p w14:paraId="170F7E40" w14:textId="77777777" w:rsidR="00A13070" w:rsidRPr="00212349" w:rsidRDefault="00A13070" w:rsidP="00A13070">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１　派遣部隊の誘導</w:t>
      </w:r>
    </w:p>
    <w:p w14:paraId="486B2914" w14:textId="77777777" w:rsidR="00A13070" w:rsidRPr="00212349" w:rsidRDefault="00A13070" w:rsidP="00A13070">
      <w:pPr>
        <w:spacing w:line="360" w:lineRule="exact"/>
        <w:ind w:leftChars="397" w:left="1111" w:hangingChars="132" w:hanging="277"/>
        <w:rPr>
          <w:szCs w:val="21"/>
        </w:rPr>
      </w:pPr>
      <w:r w:rsidRPr="00604AD1">
        <w:rPr>
          <w:rFonts w:ascii="ＭＳ 明朝" w:hAnsi="ＭＳ 明朝" w:hint="eastAsia"/>
          <w:szCs w:val="21"/>
        </w:rPr>
        <w:t>(1)</w:t>
      </w:r>
      <w:r>
        <w:rPr>
          <w:rFonts w:hint="eastAsia"/>
          <w:szCs w:val="21"/>
        </w:rPr>
        <w:t xml:space="preserve"> </w:t>
      </w:r>
      <w:r w:rsidRPr="00212349">
        <w:rPr>
          <w:rFonts w:hint="eastAsia"/>
          <w:szCs w:val="21"/>
        </w:rPr>
        <w:t>府は、自衛隊に災害派遣を要請した場合は、府警察及び災害派遣を要求した市町はじめ、防災関係機関に、その旨連絡する。</w:t>
      </w:r>
    </w:p>
    <w:p w14:paraId="5213B736" w14:textId="77777777" w:rsidR="00A13070" w:rsidRPr="00212349" w:rsidRDefault="00A13070" w:rsidP="00A13070">
      <w:pPr>
        <w:spacing w:line="360" w:lineRule="exact"/>
        <w:ind w:firstLineChars="397" w:firstLine="834"/>
        <w:rPr>
          <w:szCs w:val="21"/>
        </w:rPr>
      </w:pPr>
      <w:r w:rsidRPr="00604AD1">
        <w:rPr>
          <w:rFonts w:ascii="ＭＳ 明朝" w:hAnsi="ＭＳ 明朝" w:hint="eastAsia"/>
          <w:szCs w:val="21"/>
        </w:rPr>
        <w:t>(2)</w:t>
      </w:r>
      <w:r>
        <w:rPr>
          <w:rFonts w:hint="eastAsia"/>
          <w:szCs w:val="21"/>
        </w:rPr>
        <w:t xml:space="preserve"> </w:t>
      </w:r>
      <w:r w:rsidRPr="00212349">
        <w:rPr>
          <w:rFonts w:hint="eastAsia"/>
          <w:szCs w:val="21"/>
        </w:rPr>
        <w:t>府警察は、自衛隊の災害派遣に伴う誘導の要請があった場合は、被災地等へ誘導する。</w:t>
      </w:r>
    </w:p>
    <w:p w14:paraId="59686F61" w14:textId="77777777" w:rsidR="00A13070" w:rsidRPr="00212349" w:rsidRDefault="00A13070" w:rsidP="00A13070">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２　受け入れ体制</w:t>
      </w:r>
    </w:p>
    <w:p w14:paraId="1685B123" w14:textId="77777777" w:rsidR="00A13070" w:rsidRPr="00212349" w:rsidRDefault="00A13070" w:rsidP="00A13070">
      <w:pPr>
        <w:numPr>
          <w:ilvl w:val="0"/>
          <w:numId w:val="18"/>
        </w:numPr>
        <w:spacing w:line="360" w:lineRule="exact"/>
        <w:rPr>
          <w:szCs w:val="21"/>
        </w:rPr>
      </w:pPr>
      <w:r w:rsidRPr="00212349">
        <w:rPr>
          <w:rFonts w:hint="eastAsia"/>
          <w:szCs w:val="21"/>
        </w:rPr>
        <w:t>連絡所の設置</w:t>
      </w:r>
    </w:p>
    <w:p w14:paraId="21E9377A" w14:textId="77777777" w:rsidR="00A13070" w:rsidRPr="00212349" w:rsidRDefault="00A13070" w:rsidP="00A13070">
      <w:pPr>
        <w:spacing w:line="360" w:lineRule="exact"/>
        <w:ind w:firstLineChars="679" w:firstLine="1426"/>
        <w:rPr>
          <w:szCs w:val="21"/>
        </w:rPr>
      </w:pPr>
      <w:r w:rsidRPr="00212349">
        <w:rPr>
          <w:rFonts w:hint="eastAsia"/>
          <w:szCs w:val="21"/>
        </w:rPr>
        <w:t>府は、自衛隊から連絡調整のために派遣された連絡員のための連絡所を設置する。</w:t>
      </w:r>
    </w:p>
    <w:p w14:paraId="0B01F9CC" w14:textId="77777777" w:rsidR="00A13070" w:rsidRPr="00212349" w:rsidRDefault="00A13070" w:rsidP="00A13070">
      <w:pPr>
        <w:numPr>
          <w:ilvl w:val="0"/>
          <w:numId w:val="18"/>
        </w:numPr>
        <w:spacing w:line="360" w:lineRule="exact"/>
        <w:rPr>
          <w:szCs w:val="21"/>
        </w:rPr>
      </w:pPr>
      <w:r w:rsidRPr="00212349">
        <w:rPr>
          <w:rFonts w:hint="eastAsia"/>
          <w:szCs w:val="21"/>
        </w:rPr>
        <w:lastRenderedPageBreak/>
        <w:t>現地連絡担当者の指名</w:t>
      </w:r>
    </w:p>
    <w:p w14:paraId="65D8BC9B" w14:textId="77777777" w:rsidR="00A13070" w:rsidRPr="00212349" w:rsidRDefault="00A13070" w:rsidP="00A13070">
      <w:pPr>
        <w:spacing w:line="360" w:lineRule="exact"/>
        <w:ind w:firstLineChars="679" w:firstLine="1426"/>
        <w:rPr>
          <w:szCs w:val="21"/>
        </w:rPr>
      </w:pPr>
      <w:r w:rsidRPr="00212349">
        <w:rPr>
          <w:rFonts w:hint="eastAsia"/>
          <w:szCs w:val="21"/>
        </w:rPr>
        <w:t>府は、派遣部隊との現地での連絡調整のため、現地連絡担当者を指名する。</w:t>
      </w:r>
    </w:p>
    <w:p w14:paraId="46C87AAC" w14:textId="77777777" w:rsidR="00A13070" w:rsidRPr="00212349" w:rsidRDefault="00A13070" w:rsidP="00A13070">
      <w:pPr>
        <w:numPr>
          <w:ilvl w:val="0"/>
          <w:numId w:val="18"/>
        </w:numPr>
        <w:spacing w:line="360" w:lineRule="exact"/>
        <w:rPr>
          <w:szCs w:val="21"/>
        </w:rPr>
      </w:pPr>
      <w:r w:rsidRPr="00212349">
        <w:rPr>
          <w:rFonts w:hint="eastAsia"/>
          <w:szCs w:val="21"/>
        </w:rPr>
        <w:t>資機材等の整備</w:t>
      </w:r>
    </w:p>
    <w:p w14:paraId="1416F5B3" w14:textId="77777777" w:rsidR="00A13070" w:rsidRPr="00212349" w:rsidRDefault="00A13070" w:rsidP="00A13070">
      <w:pPr>
        <w:spacing w:line="360" w:lineRule="exact"/>
        <w:ind w:leftChars="464" w:left="974" w:firstLineChars="65" w:firstLine="136"/>
        <w:rPr>
          <w:szCs w:val="21"/>
        </w:rPr>
      </w:pPr>
      <w:r w:rsidRPr="00212349">
        <w:rPr>
          <w:rFonts w:hint="eastAsia"/>
          <w:szCs w:val="21"/>
        </w:rPr>
        <w:t>自衛隊の災害派遣を受けた防災関係機関は、作業の実施に必要な資機材を準備するほか、必要な設備の使用等に配慮する。</w:t>
      </w:r>
    </w:p>
    <w:p w14:paraId="4FDC8601" w14:textId="77777777" w:rsidR="00A13070" w:rsidRPr="00212349" w:rsidRDefault="00A13070" w:rsidP="00A13070">
      <w:pPr>
        <w:numPr>
          <w:ilvl w:val="0"/>
          <w:numId w:val="18"/>
        </w:numPr>
        <w:spacing w:line="360" w:lineRule="exact"/>
        <w:rPr>
          <w:szCs w:val="21"/>
        </w:rPr>
      </w:pPr>
      <w:r w:rsidRPr="00212349">
        <w:rPr>
          <w:rFonts w:hint="eastAsia"/>
          <w:szCs w:val="21"/>
        </w:rPr>
        <w:t>その他</w:t>
      </w:r>
    </w:p>
    <w:p w14:paraId="5A0DB41F" w14:textId="77777777" w:rsidR="00A13070" w:rsidRDefault="00A13070" w:rsidP="00A13070">
      <w:pPr>
        <w:spacing w:line="360" w:lineRule="exact"/>
        <w:ind w:leftChars="464" w:left="974" w:firstLineChars="65" w:firstLine="136"/>
        <w:rPr>
          <w:szCs w:val="21"/>
        </w:rPr>
      </w:pPr>
      <w:r w:rsidRPr="00212349">
        <w:rPr>
          <w:rFonts w:hint="eastAsia"/>
          <w:szCs w:val="21"/>
        </w:rPr>
        <w:t>府及び市町は、ヘリコプターを使用する活動を要請した場合は、災害時用臨時ヘリポート等の準備に万全を期する。</w:t>
      </w:r>
    </w:p>
    <w:p w14:paraId="5AC3E858" w14:textId="77777777" w:rsidR="00A13070" w:rsidRPr="00212349" w:rsidRDefault="00A13070" w:rsidP="00A13070">
      <w:pPr>
        <w:spacing w:line="360" w:lineRule="exact"/>
        <w:ind w:leftChars="464" w:left="974" w:firstLineChars="65" w:firstLine="136"/>
        <w:rPr>
          <w:szCs w:val="21"/>
        </w:rPr>
      </w:pPr>
    </w:p>
    <w:p w14:paraId="28B56511" w14:textId="77777777" w:rsidR="00A13070" w:rsidRPr="00212349" w:rsidRDefault="00A13070" w:rsidP="00A13070">
      <w:pPr>
        <w:spacing w:line="360" w:lineRule="exact"/>
        <w:rPr>
          <w:rFonts w:ascii="ＭＳ ゴシック" w:eastAsia="ＭＳ ゴシック" w:hAnsi="ＭＳ ゴシック"/>
          <w:szCs w:val="21"/>
        </w:rPr>
      </w:pPr>
      <w:r w:rsidRPr="00212349">
        <w:rPr>
          <w:rFonts w:ascii="ＭＳ ゴシック" w:eastAsia="ＭＳ ゴシック" w:hAnsi="ＭＳ ゴシック" w:hint="eastAsia"/>
          <w:szCs w:val="21"/>
        </w:rPr>
        <w:t>第４　派遣部隊の活動</w:t>
      </w:r>
    </w:p>
    <w:p w14:paraId="51F302A2" w14:textId="77777777" w:rsidR="00A13070" w:rsidRPr="00212349" w:rsidRDefault="00A13070" w:rsidP="00A13070">
      <w:pPr>
        <w:spacing w:line="360" w:lineRule="exact"/>
        <w:ind w:firstLineChars="264" w:firstLine="554"/>
        <w:rPr>
          <w:szCs w:val="21"/>
        </w:rPr>
      </w:pPr>
      <w:r w:rsidRPr="00212349">
        <w:rPr>
          <w:rFonts w:hint="eastAsia"/>
          <w:szCs w:val="21"/>
        </w:rPr>
        <w:t>派遣部隊は、防災関係機関と緊密な連絡を保ち、相互に協力して次の業務を実施する。</w:t>
      </w:r>
    </w:p>
    <w:p w14:paraId="72B8E94D" w14:textId="77777777" w:rsidR="00A13070" w:rsidRPr="00212349" w:rsidRDefault="00A13070" w:rsidP="00A13070">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１　被害状況の把握</w:t>
      </w:r>
    </w:p>
    <w:p w14:paraId="3ADB10C1" w14:textId="77777777" w:rsidR="00A13070" w:rsidRPr="00212349" w:rsidRDefault="00A13070" w:rsidP="00A13070">
      <w:pPr>
        <w:spacing w:line="360" w:lineRule="exact"/>
        <w:ind w:firstLineChars="529" w:firstLine="1111"/>
        <w:rPr>
          <w:szCs w:val="21"/>
        </w:rPr>
      </w:pPr>
      <w:r w:rsidRPr="00212349">
        <w:rPr>
          <w:rFonts w:hint="eastAsia"/>
          <w:szCs w:val="21"/>
        </w:rPr>
        <w:t>車両、航空機等状況に適した手段により、被害の状況を把握する。</w:t>
      </w:r>
    </w:p>
    <w:p w14:paraId="011E979B" w14:textId="77777777" w:rsidR="00A13070" w:rsidRPr="00212349" w:rsidRDefault="00A13070" w:rsidP="00A13070">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２　避難の援助</w:t>
      </w:r>
    </w:p>
    <w:p w14:paraId="0DAAC078" w14:textId="77777777" w:rsidR="00A13070" w:rsidRPr="00212349" w:rsidRDefault="00A13070" w:rsidP="00A13070">
      <w:pPr>
        <w:spacing w:line="360" w:lineRule="exact"/>
        <w:ind w:leftChars="464" w:left="974" w:firstLineChars="65" w:firstLine="136"/>
        <w:rPr>
          <w:szCs w:val="21"/>
        </w:rPr>
      </w:pPr>
      <w:r w:rsidRPr="00212349">
        <w:rPr>
          <w:rFonts w:hint="eastAsia"/>
          <w:szCs w:val="21"/>
        </w:rPr>
        <w:t>避難の命令等が発令され、安全面の確保等必要がある場合は、避難者の誘導、輸送等を行い、避難を援助する。</w:t>
      </w:r>
    </w:p>
    <w:p w14:paraId="6AA6870C" w14:textId="77777777" w:rsidR="00A13070" w:rsidRPr="00212349" w:rsidRDefault="00A13070" w:rsidP="00A13070">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３　遭難者等の捜索救助</w:t>
      </w:r>
    </w:p>
    <w:p w14:paraId="1197B955" w14:textId="77777777" w:rsidR="00A13070" w:rsidRPr="00212349" w:rsidRDefault="00A13070" w:rsidP="00A13070">
      <w:pPr>
        <w:spacing w:line="360" w:lineRule="exact"/>
        <w:ind w:firstLineChars="529" w:firstLine="1111"/>
        <w:rPr>
          <w:szCs w:val="21"/>
        </w:rPr>
      </w:pPr>
      <w:r w:rsidRPr="00212349">
        <w:rPr>
          <w:rFonts w:hint="eastAsia"/>
          <w:szCs w:val="21"/>
        </w:rPr>
        <w:t>行方不明者、負傷者等が発生した場合は、他の救援活動に優先して捜索救助を行う。</w:t>
      </w:r>
    </w:p>
    <w:p w14:paraId="04ADA522" w14:textId="77777777" w:rsidR="00A13070" w:rsidRPr="00212349" w:rsidRDefault="00A13070" w:rsidP="00A13070">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４　水防活動</w:t>
      </w:r>
    </w:p>
    <w:p w14:paraId="14A4C61F" w14:textId="77777777" w:rsidR="00A13070" w:rsidRPr="00212349" w:rsidRDefault="00A13070" w:rsidP="00A13070">
      <w:pPr>
        <w:spacing w:line="360" w:lineRule="exact"/>
        <w:ind w:firstLineChars="529" w:firstLine="1111"/>
        <w:rPr>
          <w:szCs w:val="21"/>
        </w:rPr>
      </w:pPr>
      <w:r w:rsidRPr="00212349">
        <w:rPr>
          <w:rFonts w:hint="eastAsia"/>
          <w:szCs w:val="21"/>
        </w:rPr>
        <w:t>堤防、護岸等の決壊に対しては、土のう作成、運搬、積込み等の水防活動を行う。</w:t>
      </w:r>
    </w:p>
    <w:p w14:paraId="105152A7" w14:textId="77777777" w:rsidR="00A13070" w:rsidRPr="00212349" w:rsidRDefault="00A13070" w:rsidP="00A13070">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５　消防活動</w:t>
      </w:r>
    </w:p>
    <w:p w14:paraId="1ADC9DC6" w14:textId="77777777" w:rsidR="00A13070" w:rsidRPr="00212349" w:rsidRDefault="00A13070" w:rsidP="00A13070">
      <w:pPr>
        <w:spacing w:line="360" w:lineRule="exact"/>
        <w:ind w:leftChars="464" w:left="974" w:firstLineChars="65" w:firstLine="136"/>
        <w:rPr>
          <w:szCs w:val="21"/>
        </w:rPr>
      </w:pPr>
      <w:r w:rsidRPr="00212349">
        <w:rPr>
          <w:rFonts w:hint="eastAsia"/>
          <w:szCs w:val="21"/>
        </w:rPr>
        <w:t>「大規模災害に際しての消防及び自衛隊の相互協力に関する協定」（平成８年１月</w:t>
      </w:r>
      <w:r w:rsidRPr="00212349">
        <w:rPr>
          <w:rFonts w:hint="eastAsia"/>
          <w:szCs w:val="21"/>
        </w:rPr>
        <w:t>17</w:t>
      </w:r>
      <w:r w:rsidRPr="00212349">
        <w:rPr>
          <w:rFonts w:hint="eastAsia"/>
          <w:szCs w:val="21"/>
        </w:rPr>
        <w:t>日）により、消防機関と速やかに大規模災害に係る情報交換を実施し、被災地等における人命救助その他の救護活動をより効果的に行うため、連携してその任務に当たるよう相互に調整する。</w:t>
      </w:r>
    </w:p>
    <w:p w14:paraId="1C9D64E3" w14:textId="77777777" w:rsidR="00A13070" w:rsidRPr="00212349" w:rsidRDefault="00A13070" w:rsidP="00A13070">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６　道路又は水路の啓開</w:t>
      </w:r>
    </w:p>
    <w:p w14:paraId="5D341588" w14:textId="77777777" w:rsidR="00A13070" w:rsidRPr="00212349" w:rsidRDefault="00A13070" w:rsidP="00A13070">
      <w:pPr>
        <w:spacing w:line="360" w:lineRule="exact"/>
        <w:ind w:firstLineChars="529" w:firstLine="1111"/>
        <w:rPr>
          <w:szCs w:val="21"/>
        </w:rPr>
      </w:pPr>
      <w:r w:rsidRPr="00212349">
        <w:rPr>
          <w:rFonts w:hint="eastAsia"/>
          <w:szCs w:val="21"/>
        </w:rPr>
        <w:t>道路若しくは水路が損壊し、又は障害物がある場合は、それらの啓開、又は除去に当たる。</w:t>
      </w:r>
    </w:p>
    <w:p w14:paraId="322ADDAC" w14:textId="77777777" w:rsidR="00A13070" w:rsidRPr="00212349" w:rsidRDefault="00A13070" w:rsidP="00A13070">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７　応急医療、救護及び防疫</w:t>
      </w:r>
    </w:p>
    <w:p w14:paraId="3186CC1A" w14:textId="77777777" w:rsidR="00A13070" w:rsidRPr="00212349" w:rsidRDefault="00A13070" w:rsidP="00A13070">
      <w:pPr>
        <w:spacing w:line="360" w:lineRule="exact"/>
        <w:ind w:leftChars="464" w:left="974" w:firstLineChars="65" w:firstLine="136"/>
        <w:rPr>
          <w:rFonts w:ascii="ＭＳ ゴシック" w:eastAsia="ＭＳ ゴシック" w:hAnsi="ＭＳ ゴシック"/>
          <w:szCs w:val="21"/>
        </w:rPr>
      </w:pPr>
      <w:r w:rsidRPr="00212349">
        <w:rPr>
          <w:rFonts w:hint="eastAsia"/>
          <w:szCs w:val="21"/>
        </w:rPr>
        <w:t>被災者に対し応急医療、救護及び防疫を行うが、薬剤等は、通常関係機関の提供するものを使用するものとする。</w:t>
      </w:r>
    </w:p>
    <w:p w14:paraId="1B50D944" w14:textId="77777777" w:rsidR="00A13070" w:rsidRPr="00212349" w:rsidRDefault="00A13070" w:rsidP="00A13070">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８　人員及び物資の緊急輸送</w:t>
      </w:r>
    </w:p>
    <w:p w14:paraId="07ABB4B0" w14:textId="77777777" w:rsidR="00A13070" w:rsidRPr="00212349" w:rsidRDefault="00A13070" w:rsidP="00A13070">
      <w:pPr>
        <w:spacing w:line="360" w:lineRule="exact"/>
        <w:ind w:leftChars="464" w:left="974" w:firstLineChars="65" w:firstLine="136"/>
        <w:rPr>
          <w:szCs w:val="21"/>
        </w:rPr>
      </w:pPr>
      <w:r w:rsidRPr="00212349">
        <w:rPr>
          <w:rFonts w:hint="eastAsia"/>
          <w:szCs w:val="21"/>
        </w:rPr>
        <w:t>救急患者、医師その他救援活動に必要な人員及び救援物資の緊急輸送を実施する。この場合において、航空機による輸送は、特に緊急を要すると認められるものについて行う。</w:t>
      </w:r>
    </w:p>
    <w:p w14:paraId="613F7324" w14:textId="77777777" w:rsidR="00A13070" w:rsidRPr="00212349" w:rsidRDefault="00A13070" w:rsidP="00A13070">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９　炊飯及び給水</w:t>
      </w:r>
    </w:p>
    <w:p w14:paraId="5A31168D" w14:textId="77777777" w:rsidR="00A13070" w:rsidRPr="00212349" w:rsidRDefault="00A13070" w:rsidP="00A13070">
      <w:pPr>
        <w:spacing w:line="360" w:lineRule="exact"/>
        <w:ind w:firstLineChars="529" w:firstLine="1111"/>
        <w:rPr>
          <w:szCs w:val="21"/>
        </w:rPr>
      </w:pPr>
      <w:r w:rsidRPr="00212349">
        <w:rPr>
          <w:rFonts w:hint="eastAsia"/>
          <w:szCs w:val="21"/>
        </w:rPr>
        <w:t>被災者に対し、炊飯及び給水を実施する。</w:t>
      </w:r>
    </w:p>
    <w:p w14:paraId="283AFD56" w14:textId="77777777" w:rsidR="00A13070" w:rsidRPr="00212349" w:rsidRDefault="00A13070" w:rsidP="00A13070">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szCs w:val="21"/>
        </w:rPr>
        <w:t>1</w:t>
      </w:r>
      <w:r w:rsidRPr="00212349">
        <w:rPr>
          <w:rFonts w:ascii="ＭＳ ゴシック" w:eastAsia="ＭＳ ゴシック" w:hAnsi="ＭＳ ゴシック" w:hint="eastAsia"/>
          <w:szCs w:val="21"/>
        </w:rPr>
        <w:t>0　物資の無償貸付又は譲与</w:t>
      </w:r>
    </w:p>
    <w:p w14:paraId="7A15851C" w14:textId="77777777" w:rsidR="00A13070" w:rsidRPr="00212349" w:rsidRDefault="00A13070" w:rsidP="00A13070">
      <w:pPr>
        <w:spacing w:line="360" w:lineRule="exact"/>
        <w:ind w:leftChars="464" w:left="974" w:firstLineChars="65" w:firstLine="136"/>
        <w:rPr>
          <w:szCs w:val="21"/>
        </w:rPr>
      </w:pPr>
      <w:r w:rsidRPr="00212349">
        <w:rPr>
          <w:rFonts w:hint="eastAsia"/>
          <w:szCs w:val="21"/>
        </w:rPr>
        <w:t>「防衛庁の管理に属する物品の無償貸付及び譲与等に関する総理府令」（昭和</w:t>
      </w:r>
      <w:r w:rsidRPr="00212349">
        <w:rPr>
          <w:rFonts w:hint="eastAsia"/>
          <w:szCs w:val="21"/>
        </w:rPr>
        <w:t>33</w:t>
      </w:r>
      <w:r w:rsidRPr="00212349">
        <w:rPr>
          <w:rFonts w:hint="eastAsia"/>
          <w:szCs w:val="21"/>
        </w:rPr>
        <w:t>年総理府令第１号）に基づき、被災者に対し生活必需品等を無償貸付し、又は救じゅつ品を譲与する。</w:t>
      </w:r>
    </w:p>
    <w:p w14:paraId="26A07E35" w14:textId="77777777" w:rsidR="00A13070" w:rsidRPr="00212349" w:rsidRDefault="00A13070" w:rsidP="00A13070">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11　危険物の保安及び除去</w:t>
      </w:r>
    </w:p>
    <w:p w14:paraId="7616749E" w14:textId="77777777" w:rsidR="00A13070" w:rsidRPr="00212349" w:rsidRDefault="00A13070" w:rsidP="00A13070">
      <w:pPr>
        <w:spacing w:line="360" w:lineRule="exact"/>
        <w:ind w:firstLineChars="529" w:firstLine="1111"/>
        <w:rPr>
          <w:szCs w:val="21"/>
        </w:rPr>
      </w:pPr>
      <w:r w:rsidRPr="00212349">
        <w:rPr>
          <w:rFonts w:hint="eastAsia"/>
          <w:szCs w:val="21"/>
        </w:rPr>
        <w:t>能力上可能なものについて、火薬類、爆発物等危険物の保安及び除去の措置を実施する。</w:t>
      </w:r>
    </w:p>
    <w:p w14:paraId="5684C889" w14:textId="77777777" w:rsidR="00A13070" w:rsidRPr="00212349" w:rsidRDefault="00A13070" w:rsidP="00A13070">
      <w:pPr>
        <w:spacing w:line="360" w:lineRule="exact"/>
        <w:ind w:firstLineChars="331" w:firstLine="695"/>
        <w:rPr>
          <w:szCs w:val="21"/>
        </w:rPr>
      </w:pPr>
      <w:r w:rsidRPr="00604AD1">
        <w:rPr>
          <w:rFonts w:ascii="ＭＳ ゴシック" w:eastAsia="ＭＳ ゴシック" w:hAnsi="ＭＳ ゴシック"/>
          <w:szCs w:val="21"/>
        </w:rPr>
        <w:t>12</w:t>
      </w:r>
      <w:r w:rsidRPr="00212349">
        <w:rPr>
          <w:rFonts w:hint="eastAsia"/>
          <w:szCs w:val="21"/>
        </w:rPr>
        <w:t xml:space="preserve">　その他、臨機の必要に対し、自衛隊の能力で対処可能なものについては所要の措置をとる。</w:t>
      </w:r>
    </w:p>
    <w:p w14:paraId="3F0E026A" w14:textId="77777777" w:rsidR="00A13070" w:rsidRPr="00212349" w:rsidRDefault="00A13070" w:rsidP="00A13070">
      <w:pPr>
        <w:spacing w:line="360" w:lineRule="exact"/>
        <w:rPr>
          <w:rFonts w:ascii="ＭＳ ゴシック" w:eastAsia="ＭＳ ゴシック" w:hAnsi="ＭＳ ゴシック"/>
          <w:szCs w:val="21"/>
        </w:rPr>
      </w:pPr>
      <w:r w:rsidRPr="00212349">
        <w:rPr>
          <w:rFonts w:ascii="ＭＳ ゴシック" w:eastAsia="ＭＳ ゴシック" w:hAnsi="ＭＳ ゴシック" w:hint="eastAsia"/>
          <w:szCs w:val="21"/>
        </w:rPr>
        <w:lastRenderedPageBreak/>
        <w:t>第５　撤収要請</w:t>
      </w:r>
    </w:p>
    <w:p w14:paraId="177F83C3" w14:textId="77777777" w:rsidR="00A13070" w:rsidRPr="00212349" w:rsidRDefault="00A13070" w:rsidP="00A13070">
      <w:pPr>
        <w:spacing w:line="360" w:lineRule="exact"/>
        <w:ind w:firstLineChars="264" w:firstLine="554"/>
        <w:rPr>
          <w:szCs w:val="21"/>
        </w:rPr>
      </w:pPr>
      <w:r w:rsidRPr="00212349">
        <w:rPr>
          <w:rFonts w:hint="eastAsia"/>
          <w:szCs w:val="21"/>
        </w:rPr>
        <w:t>知事は、自衛隊の派遣の必要がなくなったと認めた場合は、自衛隊の撤収を要請する。</w:t>
      </w:r>
    </w:p>
    <w:p w14:paraId="11EE8EDC" w14:textId="77777777" w:rsidR="00A13070" w:rsidRDefault="00A13070" w:rsidP="00A13070">
      <w:pPr>
        <w:spacing w:line="360" w:lineRule="exact"/>
        <w:ind w:firstLineChars="150" w:firstLine="315"/>
        <w:rPr>
          <w:rFonts w:ascii="ＭＳ ゴシック" w:eastAsia="ＭＳ ゴシック" w:hAnsi="ＭＳ ゴシック"/>
          <w:snapToGrid w:val="0"/>
          <w:sz w:val="32"/>
          <w:szCs w:val="32"/>
        </w:rPr>
      </w:pPr>
      <w:r w:rsidRPr="00212349">
        <w:rPr>
          <w:szCs w:val="21"/>
        </w:rPr>
        <w:br w:type="page"/>
      </w:r>
      <w:r w:rsidRPr="00212349">
        <w:rPr>
          <w:rFonts w:ascii="ＭＳ ゴシック" w:eastAsia="ＭＳ ゴシック" w:hAnsi="ＭＳ ゴシック" w:hint="eastAsia"/>
          <w:sz w:val="32"/>
          <w:szCs w:val="32"/>
        </w:rPr>
        <w:lastRenderedPageBreak/>
        <w:t>第13節　災害時における防災関係機関等以外の</w:t>
      </w:r>
      <w:r w:rsidRPr="00212349">
        <w:rPr>
          <w:rFonts w:ascii="ＭＳ ゴシック" w:eastAsia="ＭＳ ゴシック" w:hAnsi="ＭＳ ゴシック" w:hint="eastAsia"/>
          <w:snapToGrid w:val="0"/>
          <w:sz w:val="32"/>
          <w:szCs w:val="32"/>
        </w:rPr>
        <w:t>地方公共団体等</w:t>
      </w:r>
    </w:p>
    <w:p w14:paraId="07EB382F" w14:textId="77777777" w:rsidR="00A13070" w:rsidRPr="00212349" w:rsidRDefault="00A13070" w:rsidP="00A13070">
      <w:pPr>
        <w:spacing w:line="360" w:lineRule="exact"/>
        <w:ind w:leftChars="153" w:left="321" w:firstLineChars="450" w:firstLine="1440"/>
        <w:rPr>
          <w:rFonts w:ascii="ＭＳ ゴシック" w:eastAsia="ＭＳ ゴシック" w:hAnsi="ＭＳ ゴシック"/>
          <w:sz w:val="32"/>
          <w:szCs w:val="32"/>
        </w:rPr>
      </w:pPr>
      <w:r w:rsidRPr="00212349">
        <w:rPr>
          <w:rFonts w:ascii="ＭＳ ゴシック" w:eastAsia="ＭＳ ゴシック" w:hAnsi="ＭＳ ゴシック" w:hint="eastAsia"/>
          <w:snapToGrid w:val="0"/>
          <w:sz w:val="32"/>
          <w:szCs w:val="32"/>
        </w:rPr>
        <w:t>に対する応援要請</w:t>
      </w:r>
    </w:p>
    <w:p w14:paraId="65D727A2" w14:textId="77777777" w:rsidR="00A13070" w:rsidRPr="00212349" w:rsidRDefault="00A13070" w:rsidP="00A13070">
      <w:pPr>
        <w:spacing w:line="360" w:lineRule="exact"/>
      </w:pPr>
    </w:p>
    <w:p w14:paraId="0A185369" w14:textId="77777777" w:rsidR="00A13070" w:rsidRPr="00212349" w:rsidRDefault="00A13070" w:rsidP="00A13070">
      <w:pPr>
        <w:spacing w:line="360" w:lineRule="exact"/>
        <w:ind w:left="210" w:hangingChars="100" w:hanging="210"/>
      </w:pPr>
      <w:r w:rsidRPr="00212349">
        <w:rPr>
          <w:rFonts w:hint="eastAsia"/>
        </w:rPr>
        <w:t xml:space="preserve">　</w:t>
      </w:r>
      <w:r>
        <w:rPr>
          <w:rFonts w:hint="eastAsia"/>
        </w:rPr>
        <w:t xml:space="preserve">　</w:t>
      </w:r>
      <w:r w:rsidRPr="00212349">
        <w:rPr>
          <w:rFonts w:hint="eastAsia"/>
        </w:rPr>
        <w:t>防災関係機関、特定事業所及びその他事業所は、災害が大規模化又は長期化するおそれがある場合においては、防災本部の構成員以外の地方公共団体等に、必要な人員及び消火薬剤、建設資機材等の特殊な資機材等の応援を要請するものとする。</w:t>
      </w:r>
    </w:p>
    <w:p w14:paraId="6244A9A6" w14:textId="77777777" w:rsidR="00A13070" w:rsidRPr="00212349" w:rsidRDefault="00A13070" w:rsidP="00A13070">
      <w:pPr>
        <w:spacing w:line="360" w:lineRule="exact"/>
        <w:ind w:left="210" w:hangingChars="100" w:hanging="210"/>
      </w:pPr>
      <w:r w:rsidRPr="00212349">
        <w:rPr>
          <w:rFonts w:hint="eastAsia"/>
        </w:rPr>
        <w:t xml:space="preserve">　</w:t>
      </w:r>
      <w:r>
        <w:rPr>
          <w:rFonts w:hint="eastAsia"/>
        </w:rPr>
        <w:t xml:space="preserve">　</w:t>
      </w:r>
      <w:r w:rsidRPr="00212349">
        <w:rPr>
          <w:rFonts w:hint="eastAsia"/>
        </w:rPr>
        <w:t>応援を要請する防災関係機関、特定事業所及びその他事業所は、特殊な資機材等について、あらかじめ保有状況、応援活動可能状況及び連絡方法等について調査しておくとともに、応援活動が円滑に行われるよう、応援協定の締結などの措置をとるものとする。</w:t>
      </w:r>
    </w:p>
    <w:p w14:paraId="7F2D4295" w14:textId="77777777" w:rsidR="00A13070" w:rsidRPr="00D0210C" w:rsidRDefault="00A13070" w:rsidP="00A13070">
      <w:pPr>
        <w:widowControl/>
        <w:jc w:val="left"/>
        <w:rPr>
          <w:rFonts w:ascii="ＭＳ 明朝" w:hAnsi="ＭＳ 明朝"/>
        </w:rPr>
        <w:sectPr w:rsidR="00A13070" w:rsidRPr="00D0210C" w:rsidSect="003D6B93">
          <w:headerReference w:type="default" r:id="rId57"/>
          <w:footerReference w:type="default" r:id="rId58"/>
          <w:type w:val="continuous"/>
          <w:pgSz w:w="11906" w:h="16838" w:code="9"/>
          <w:pgMar w:top="851" w:right="1134" w:bottom="851" w:left="1134" w:header="851" w:footer="567" w:gutter="0"/>
          <w:pgNumType w:start="1"/>
          <w:cols w:space="425"/>
          <w:docGrid w:type="linesAndChars" w:linePitch="291"/>
        </w:sectPr>
      </w:pPr>
    </w:p>
    <w:p w14:paraId="066042F2" w14:textId="77777777" w:rsidR="00A13070" w:rsidRPr="00F764A8" w:rsidRDefault="00A13070" w:rsidP="00A13070"/>
    <w:p w14:paraId="35F4F849" w14:textId="77777777" w:rsidR="00A13070" w:rsidRPr="0015777B" w:rsidRDefault="00A13070" w:rsidP="00A13070">
      <w:pPr>
        <w:spacing w:line="360" w:lineRule="exact"/>
        <w:ind w:leftChars="50" w:left="1529" w:hangingChars="678" w:hanging="1424"/>
      </w:pPr>
    </w:p>
    <w:p w14:paraId="11E5CF1B" w14:textId="77777777" w:rsidR="00A13070" w:rsidRPr="00212349" w:rsidRDefault="00A13070" w:rsidP="00A13070">
      <w:pPr>
        <w:rPr>
          <w:sz w:val="22"/>
          <w:szCs w:val="22"/>
        </w:rPr>
      </w:pPr>
    </w:p>
    <w:p w14:paraId="3846F655" w14:textId="77777777" w:rsidR="00A13070" w:rsidRPr="00A932AD" w:rsidRDefault="00A13070" w:rsidP="00A13070">
      <w:pPr>
        <w:widowControl/>
        <w:jc w:val="left"/>
        <w:rPr>
          <w:rFonts w:ascii="ＭＳ 明朝" w:hAnsi="ＭＳ 明朝"/>
        </w:rPr>
        <w:sectPr w:rsidR="00A13070" w:rsidRPr="00A932AD" w:rsidSect="00F4080B">
          <w:headerReference w:type="default" r:id="rId59"/>
          <w:footerReference w:type="default" r:id="rId60"/>
          <w:type w:val="continuous"/>
          <w:pgSz w:w="11906" w:h="16838" w:code="9"/>
          <w:pgMar w:top="851" w:right="1134" w:bottom="851" w:left="1134" w:header="851" w:footer="567" w:gutter="0"/>
          <w:pgNumType w:start="1"/>
          <w:cols w:space="425"/>
          <w:docGrid w:type="linesAndChars" w:linePitch="291"/>
        </w:sectPr>
      </w:pPr>
    </w:p>
    <w:p w14:paraId="1564E536" w14:textId="77777777" w:rsidR="00A13070" w:rsidRPr="00F764A8" w:rsidRDefault="00A13070" w:rsidP="00A13070">
      <w:pPr>
        <w:spacing w:line="360" w:lineRule="exact"/>
      </w:pPr>
    </w:p>
    <w:p w14:paraId="667DD17E" w14:textId="77777777" w:rsidR="00707D51" w:rsidRPr="00A13070" w:rsidRDefault="00707D51" w:rsidP="00707D51">
      <w:pPr>
        <w:rPr>
          <w:sz w:val="22"/>
          <w:szCs w:val="22"/>
        </w:rPr>
      </w:pPr>
    </w:p>
    <w:p w14:paraId="03DABFEB" w14:textId="77777777" w:rsidR="00906ED9" w:rsidRDefault="00906ED9">
      <w:pPr>
        <w:widowControl/>
        <w:jc w:val="left"/>
        <w:rPr>
          <w:rFonts w:ascii="ＭＳ 明朝" w:hAnsi="ＭＳ 明朝"/>
        </w:rPr>
      </w:pPr>
      <w:r>
        <w:rPr>
          <w:rFonts w:ascii="ＭＳ 明朝" w:hAnsi="ＭＳ 明朝"/>
        </w:rPr>
        <w:br w:type="page"/>
      </w:r>
    </w:p>
    <w:p w14:paraId="7A01587C" w14:textId="77777777" w:rsidR="00E22E94" w:rsidRDefault="00E22E94" w:rsidP="00906ED9">
      <w:pPr>
        <w:spacing w:line="360" w:lineRule="exact"/>
        <w:rPr>
          <w:rFonts w:ascii="ＭＳ 明朝" w:hAnsi="ＭＳ 明朝"/>
          <w:w w:val="200"/>
          <w:szCs w:val="21"/>
        </w:rPr>
        <w:sectPr w:rsidR="00E22E94" w:rsidSect="00F4080B">
          <w:headerReference w:type="default" r:id="rId61"/>
          <w:footerReference w:type="default" r:id="rId62"/>
          <w:type w:val="continuous"/>
          <w:pgSz w:w="11906" w:h="16838" w:code="9"/>
          <w:pgMar w:top="851" w:right="1134" w:bottom="851" w:left="1134" w:header="851" w:footer="567" w:gutter="0"/>
          <w:pgNumType w:start="1"/>
          <w:cols w:space="425"/>
          <w:docGrid w:type="linesAndChars" w:linePitch="291"/>
        </w:sectPr>
      </w:pPr>
    </w:p>
    <w:p w14:paraId="20AC7D24" w14:textId="77777777" w:rsidR="00906ED9" w:rsidRPr="004B6A71" w:rsidRDefault="00906ED9" w:rsidP="00906ED9">
      <w:pPr>
        <w:spacing w:line="360" w:lineRule="exact"/>
        <w:rPr>
          <w:rFonts w:ascii="ＭＳ 明朝" w:hAnsi="ＭＳ 明朝"/>
          <w:szCs w:val="21"/>
        </w:rPr>
      </w:pPr>
      <w:r w:rsidRPr="004B6A71">
        <w:rPr>
          <w:rFonts w:ascii="ＭＳ 明朝" w:hAnsi="ＭＳ 明朝" w:hint="eastAsia"/>
          <w:w w:val="200"/>
          <w:szCs w:val="21"/>
        </w:rPr>
        <w:lastRenderedPageBreak/>
        <w:t>第６章</w:t>
      </w:r>
      <w:r w:rsidRPr="004B6A71">
        <w:rPr>
          <w:rFonts w:ascii="ＭＳ 明朝" w:hAnsi="ＭＳ 明朝" w:hint="eastAsia"/>
          <w:szCs w:val="21"/>
        </w:rPr>
        <w:t xml:space="preserve">　　</w:t>
      </w:r>
      <w:r w:rsidRPr="004B6A71">
        <w:rPr>
          <w:rFonts w:ascii="ＭＳ 明朝" w:hAnsi="ＭＳ 明朝" w:hint="eastAsia"/>
          <w:w w:val="200"/>
          <w:szCs w:val="21"/>
        </w:rPr>
        <w:t>公共施設の災害復旧</w:t>
      </w:r>
    </w:p>
    <w:p w14:paraId="14499DBB" w14:textId="77777777" w:rsidR="00906ED9" w:rsidRPr="00786CA0" w:rsidRDefault="00906ED9" w:rsidP="00906ED9">
      <w:pPr>
        <w:spacing w:line="360" w:lineRule="exact"/>
        <w:rPr>
          <w:szCs w:val="21"/>
        </w:rPr>
      </w:pPr>
    </w:p>
    <w:p w14:paraId="6734C5A1" w14:textId="77777777" w:rsidR="00906ED9" w:rsidRPr="00786CA0" w:rsidRDefault="00906ED9" w:rsidP="00906ED9">
      <w:pPr>
        <w:spacing w:line="360" w:lineRule="exact"/>
        <w:rPr>
          <w:szCs w:val="21"/>
        </w:rPr>
      </w:pPr>
      <w:r w:rsidRPr="00786CA0">
        <w:rPr>
          <w:rFonts w:hint="eastAsia"/>
          <w:szCs w:val="21"/>
        </w:rPr>
        <w:t xml:space="preserve">　公共施設の管理者は、特別防災区域における公共施設が被災した場合、災害の拡大を防止するため、必要な災害応急措置をとるとともに、災害復旧に当たっては、単に原形復旧にとどまらず、被害の再発生を防止するために必要な施設の改良などを積極的に行い、関連事業とも調整を図りながら災害復旧の効果が十分発揮できるよう考慮するものとする。</w:t>
      </w:r>
    </w:p>
    <w:p w14:paraId="6E8EA241" w14:textId="77777777" w:rsidR="00906ED9" w:rsidRPr="00786CA0" w:rsidRDefault="00906ED9" w:rsidP="00906ED9">
      <w:pPr>
        <w:spacing w:line="360" w:lineRule="exact"/>
        <w:rPr>
          <w:szCs w:val="21"/>
        </w:rPr>
      </w:pPr>
    </w:p>
    <w:p w14:paraId="70F37F9C" w14:textId="77777777" w:rsidR="00906ED9" w:rsidRPr="00786CA0" w:rsidRDefault="00906ED9" w:rsidP="00906ED9">
      <w:pPr>
        <w:spacing w:line="360" w:lineRule="exact"/>
        <w:ind w:firstLineChars="337" w:firstLine="708"/>
        <w:rPr>
          <w:rFonts w:ascii="ＭＳ ゴシック" w:eastAsia="ＭＳ ゴシック" w:hAnsi="ＭＳ ゴシック"/>
          <w:szCs w:val="21"/>
        </w:rPr>
      </w:pPr>
      <w:r w:rsidRPr="00786CA0">
        <w:rPr>
          <w:rFonts w:ascii="ＭＳ ゴシック" w:eastAsia="ＭＳ ゴシック" w:hAnsi="ＭＳ ゴシック" w:hint="eastAsia"/>
          <w:szCs w:val="21"/>
        </w:rPr>
        <w:t>１　道路等</w:t>
      </w:r>
    </w:p>
    <w:p w14:paraId="4873885F" w14:textId="77777777" w:rsidR="00906ED9" w:rsidRPr="00786CA0" w:rsidRDefault="00906ED9" w:rsidP="00906ED9">
      <w:pPr>
        <w:spacing w:line="360" w:lineRule="exact"/>
        <w:ind w:leftChars="472" w:left="991" w:firstLineChars="100" w:firstLine="210"/>
        <w:rPr>
          <w:szCs w:val="21"/>
        </w:rPr>
      </w:pPr>
      <w:r w:rsidRPr="00786CA0">
        <w:rPr>
          <w:rFonts w:hint="eastAsia"/>
          <w:szCs w:val="21"/>
        </w:rPr>
        <w:t>府及び市町は、所管に係る道路、橋梁等で特別防災区域に係る災害復旧及び産業活動等に重大な影響を及ぼす路線については、速やかに復旧工事を施工し、道路機能の早期回復を図るとともに本工事の実施を推進する。</w:t>
      </w:r>
    </w:p>
    <w:p w14:paraId="1343725E" w14:textId="77777777" w:rsidR="00906ED9" w:rsidRPr="00786CA0" w:rsidRDefault="00906ED9" w:rsidP="00906ED9">
      <w:pPr>
        <w:spacing w:line="360" w:lineRule="exact"/>
        <w:ind w:firstLineChars="337" w:firstLine="708"/>
        <w:rPr>
          <w:rFonts w:ascii="ＭＳ ゴシック" w:eastAsia="ＭＳ ゴシック" w:hAnsi="ＭＳ ゴシック"/>
          <w:szCs w:val="21"/>
        </w:rPr>
      </w:pPr>
      <w:r w:rsidRPr="00786CA0">
        <w:rPr>
          <w:rFonts w:ascii="ＭＳ ゴシック" w:eastAsia="ＭＳ ゴシック" w:hAnsi="ＭＳ ゴシック" w:hint="eastAsia"/>
          <w:szCs w:val="21"/>
        </w:rPr>
        <w:t>２　港湾施設</w:t>
      </w:r>
    </w:p>
    <w:p w14:paraId="1D872910" w14:textId="77777777" w:rsidR="00906ED9" w:rsidRPr="00786CA0" w:rsidRDefault="00906ED9" w:rsidP="00906ED9">
      <w:pPr>
        <w:spacing w:line="360" w:lineRule="exact"/>
        <w:ind w:leftChars="472" w:left="991" w:firstLineChars="100" w:firstLine="210"/>
        <w:rPr>
          <w:szCs w:val="21"/>
        </w:rPr>
      </w:pPr>
      <w:r w:rsidRPr="00786CA0">
        <w:rPr>
          <w:rFonts w:hint="eastAsia"/>
          <w:szCs w:val="21"/>
        </w:rPr>
        <w:t>近畿地方整備局、大阪海上保安監部、府及び大阪市は、所管に係る港湾施設が被災しその機能を失った場合は、速やかに応急復旧を図るとともに本工事の実施を推進する。</w:t>
      </w:r>
    </w:p>
    <w:p w14:paraId="653F0508" w14:textId="77777777" w:rsidR="00906ED9" w:rsidRPr="00786CA0" w:rsidRDefault="00906ED9" w:rsidP="00906ED9">
      <w:pPr>
        <w:spacing w:line="360" w:lineRule="exact"/>
        <w:ind w:firstLineChars="337" w:firstLine="708"/>
        <w:rPr>
          <w:rFonts w:ascii="ＭＳ ゴシック" w:eastAsia="ＭＳ ゴシック" w:hAnsi="ＭＳ ゴシック"/>
          <w:szCs w:val="21"/>
        </w:rPr>
      </w:pPr>
      <w:r w:rsidRPr="00786CA0">
        <w:rPr>
          <w:rFonts w:ascii="ＭＳ ゴシック" w:eastAsia="ＭＳ ゴシック" w:hAnsi="ＭＳ ゴシック" w:hint="eastAsia"/>
          <w:szCs w:val="21"/>
        </w:rPr>
        <w:t>３　通信施設</w:t>
      </w:r>
    </w:p>
    <w:p w14:paraId="3DB0E2EA" w14:textId="77777777" w:rsidR="00906ED9" w:rsidRPr="00786CA0" w:rsidRDefault="00906ED9" w:rsidP="00906ED9">
      <w:pPr>
        <w:spacing w:line="360" w:lineRule="exact"/>
        <w:ind w:leftChars="472" w:left="991" w:firstLineChars="100" w:firstLine="210"/>
        <w:rPr>
          <w:szCs w:val="21"/>
        </w:rPr>
      </w:pPr>
      <w:r w:rsidRPr="00786CA0">
        <w:rPr>
          <w:rFonts w:hint="eastAsia"/>
          <w:szCs w:val="21"/>
        </w:rPr>
        <w:t>西日本電信電話株式会社は、通信途絶の解消及び重要通信の確保に留意し、災害の状況、電気通信設備の被害状況並びにそれらの重要度を勘案のうえ応急復旧を行うとともに本工事の実施を推進する。</w:t>
      </w:r>
    </w:p>
    <w:p w14:paraId="45FE1123" w14:textId="77777777" w:rsidR="00906ED9" w:rsidRPr="00786CA0" w:rsidRDefault="00906ED9" w:rsidP="00906ED9">
      <w:pPr>
        <w:spacing w:line="360" w:lineRule="exact"/>
        <w:ind w:firstLineChars="337" w:firstLine="708"/>
        <w:rPr>
          <w:rFonts w:ascii="ＭＳ ゴシック" w:eastAsia="ＭＳ ゴシック" w:hAnsi="ＭＳ ゴシック"/>
          <w:szCs w:val="21"/>
        </w:rPr>
      </w:pPr>
      <w:r w:rsidRPr="00786CA0">
        <w:rPr>
          <w:rFonts w:ascii="ＭＳ ゴシック" w:eastAsia="ＭＳ ゴシック" w:hAnsi="ＭＳ ゴシック" w:hint="eastAsia"/>
          <w:szCs w:val="21"/>
        </w:rPr>
        <w:t>４　航空施設</w:t>
      </w:r>
    </w:p>
    <w:p w14:paraId="3EE4354B" w14:textId="77777777" w:rsidR="00906ED9" w:rsidRPr="006F6DAD" w:rsidRDefault="00906ED9" w:rsidP="00906ED9">
      <w:pPr>
        <w:spacing w:line="360" w:lineRule="exact"/>
        <w:ind w:leftChars="472" w:left="991" w:firstLineChars="100" w:firstLine="210"/>
        <w:rPr>
          <w:szCs w:val="21"/>
        </w:rPr>
      </w:pPr>
      <w:r w:rsidRPr="006F6DAD">
        <w:rPr>
          <w:rFonts w:hint="eastAsia"/>
          <w:szCs w:val="21"/>
        </w:rPr>
        <w:t>新関西国際空港株式会社</w:t>
      </w:r>
      <w:r>
        <w:rPr>
          <w:rFonts w:hint="eastAsia"/>
          <w:szCs w:val="21"/>
        </w:rPr>
        <w:t>（関西エアポート株式会社）</w:t>
      </w:r>
      <w:r w:rsidRPr="006F6DAD">
        <w:rPr>
          <w:rFonts w:hint="eastAsia"/>
          <w:szCs w:val="21"/>
        </w:rPr>
        <w:t>は、滑走路、エプロンその他の空港土木基本施設が被害を受けた場合は、当該施設の早期復旧に努め、緊急輸送の確保、航空交通の早期再開を図る。</w:t>
      </w:r>
    </w:p>
    <w:p w14:paraId="53DD6652" w14:textId="77777777" w:rsidR="00906ED9" w:rsidRPr="006F6DAD" w:rsidRDefault="00906ED9" w:rsidP="00906ED9">
      <w:pPr>
        <w:spacing w:line="360" w:lineRule="exact"/>
        <w:ind w:firstLineChars="540" w:firstLine="1134"/>
        <w:rPr>
          <w:szCs w:val="21"/>
        </w:rPr>
      </w:pPr>
      <w:r w:rsidRPr="006F6DAD">
        <w:rPr>
          <w:rFonts w:hint="eastAsia"/>
          <w:szCs w:val="21"/>
        </w:rPr>
        <w:t>なお、航空保安施設の被害については、管理者が直ちに復旧工事を実施する。</w:t>
      </w:r>
    </w:p>
    <w:p w14:paraId="6FAB3D17" w14:textId="77777777" w:rsidR="00906ED9" w:rsidRPr="006F6DAD" w:rsidRDefault="00906ED9" w:rsidP="00906ED9">
      <w:pPr>
        <w:spacing w:line="360" w:lineRule="exact"/>
        <w:ind w:firstLineChars="337" w:firstLine="708"/>
        <w:rPr>
          <w:rFonts w:ascii="ＭＳ ゴシック" w:eastAsia="ＭＳ ゴシック" w:hAnsi="ＭＳ ゴシック"/>
          <w:szCs w:val="21"/>
        </w:rPr>
      </w:pPr>
      <w:r w:rsidRPr="006F6DAD">
        <w:rPr>
          <w:rFonts w:ascii="ＭＳ ゴシック" w:eastAsia="ＭＳ ゴシック" w:hAnsi="ＭＳ ゴシック" w:hint="eastAsia"/>
          <w:szCs w:val="21"/>
        </w:rPr>
        <w:t>５　その他の公共施設</w:t>
      </w:r>
    </w:p>
    <w:p w14:paraId="17538B60" w14:textId="77777777" w:rsidR="00906ED9" w:rsidRPr="006F6DAD" w:rsidRDefault="00906ED9" w:rsidP="00906ED9">
      <w:pPr>
        <w:spacing w:line="360" w:lineRule="exact"/>
        <w:ind w:leftChars="472" w:left="991" w:firstLineChars="67" w:firstLine="141"/>
        <w:rPr>
          <w:szCs w:val="21"/>
        </w:rPr>
      </w:pPr>
      <w:r w:rsidRPr="006F6DAD">
        <w:rPr>
          <w:rFonts w:hint="eastAsia"/>
          <w:szCs w:val="21"/>
        </w:rPr>
        <w:t>府民生活及び産業活動に重大な影響を及ぼすその他の公共施設についても災害復旧の実施責任者は総力をあげて復旧に当たる。</w:t>
      </w:r>
    </w:p>
    <w:p w14:paraId="7B16AAA1" w14:textId="77777777" w:rsidR="00906ED9" w:rsidRPr="006F6DAD" w:rsidRDefault="00906ED9" w:rsidP="00906ED9">
      <w:pPr>
        <w:spacing w:line="360" w:lineRule="exact"/>
        <w:rPr>
          <w:szCs w:val="21"/>
        </w:rPr>
      </w:pPr>
    </w:p>
    <w:p w14:paraId="2F9CCAA4" w14:textId="77777777" w:rsidR="009D78EA" w:rsidRDefault="009D78EA">
      <w:pPr>
        <w:widowControl/>
        <w:jc w:val="left"/>
        <w:rPr>
          <w:rFonts w:ascii="ＭＳ 明朝" w:hAnsi="ＭＳ 明朝"/>
        </w:rPr>
      </w:pPr>
      <w:r>
        <w:rPr>
          <w:rFonts w:ascii="ＭＳ 明朝" w:hAnsi="ＭＳ 明朝"/>
        </w:rPr>
        <w:br w:type="page"/>
      </w:r>
    </w:p>
    <w:p w14:paraId="2D16BBA3" w14:textId="77777777" w:rsidR="000D6DCC" w:rsidRDefault="000D6DCC" w:rsidP="009D78EA">
      <w:pPr>
        <w:spacing w:line="360" w:lineRule="exact"/>
        <w:rPr>
          <w:rFonts w:ascii="ＭＳ 明朝" w:hAnsi="ＭＳ 明朝"/>
          <w:w w:val="200"/>
          <w:szCs w:val="21"/>
        </w:rPr>
        <w:sectPr w:rsidR="000D6DCC" w:rsidSect="00F4080B">
          <w:footerReference w:type="default" r:id="rId63"/>
          <w:type w:val="continuous"/>
          <w:pgSz w:w="11906" w:h="16838" w:code="9"/>
          <w:pgMar w:top="851" w:right="1134" w:bottom="851" w:left="1134" w:header="851" w:footer="567" w:gutter="0"/>
          <w:pgNumType w:start="1"/>
          <w:cols w:space="425"/>
          <w:docGrid w:type="linesAndChars" w:linePitch="291"/>
        </w:sectPr>
      </w:pPr>
    </w:p>
    <w:p w14:paraId="5C292FAF" w14:textId="77777777" w:rsidR="009D78EA" w:rsidRPr="00006002" w:rsidRDefault="009D78EA" w:rsidP="009D78EA">
      <w:pPr>
        <w:spacing w:line="360" w:lineRule="exact"/>
        <w:rPr>
          <w:rFonts w:ascii="ＭＳ 明朝" w:hAnsi="ＭＳ 明朝"/>
          <w:w w:val="200"/>
          <w:szCs w:val="21"/>
        </w:rPr>
      </w:pPr>
      <w:r w:rsidRPr="00CC73B7">
        <w:rPr>
          <w:rFonts w:ascii="ＭＳ 明朝" w:hAnsi="ＭＳ 明朝" w:hint="eastAsia"/>
          <w:w w:val="200"/>
          <w:szCs w:val="21"/>
        </w:rPr>
        <w:lastRenderedPageBreak/>
        <w:t xml:space="preserve">第7章　</w:t>
      </w:r>
      <w:r w:rsidRPr="00006002">
        <w:rPr>
          <w:rFonts w:ascii="ＭＳ 明朝" w:hAnsi="ＭＳ 明朝" w:hint="eastAsia"/>
          <w:w w:val="200"/>
          <w:szCs w:val="21"/>
        </w:rPr>
        <w:t>南海トラフ地震に係る地震防災対策の</w:t>
      </w:r>
    </w:p>
    <w:p w14:paraId="331733C0" w14:textId="77777777" w:rsidR="009D78EA" w:rsidRPr="00006002" w:rsidRDefault="009D78EA" w:rsidP="009D78EA">
      <w:pPr>
        <w:spacing w:line="360" w:lineRule="exact"/>
        <w:rPr>
          <w:rFonts w:ascii="ＭＳ 明朝" w:hAnsi="ＭＳ 明朝"/>
          <w:w w:val="200"/>
          <w:szCs w:val="21"/>
        </w:rPr>
      </w:pPr>
      <w:r w:rsidRPr="00006002">
        <w:rPr>
          <w:rFonts w:ascii="ＭＳ 明朝" w:hAnsi="ＭＳ 明朝" w:hint="eastAsia"/>
          <w:szCs w:val="21"/>
        </w:rPr>
        <w:t xml:space="preserve">　　　　　　　　</w:t>
      </w:r>
      <w:r w:rsidRPr="00006002">
        <w:rPr>
          <w:rFonts w:ascii="ＭＳ 明朝" w:hAnsi="ＭＳ 明朝" w:hint="eastAsia"/>
          <w:w w:val="200"/>
          <w:szCs w:val="21"/>
        </w:rPr>
        <w:t>推進に関する措置</w:t>
      </w:r>
    </w:p>
    <w:p w14:paraId="1C292B2A" w14:textId="77777777" w:rsidR="009D78EA" w:rsidRPr="00006002" w:rsidRDefault="009D78EA" w:rsidP="009D78EA">
      <w:pPr>
        <w:spacing w:line="360" w:lineRule="exact"/>
        <w:rPr>
          <w:rFonts w:ascii="ＭＳ ゴシック" w:eastAsia="ＭＳ ゴシック" w:hAnsi="ＭＳ ゴシック"/>
          <w:snapToGrid w:val="0"/>
          <w:w w:val="200"/>
          <w:sz w:val="22"/>
          <w:szCs w:val="22"/>
        </w:rPr>
      </w:pPr>
    </w:p>
    <w:p w14:paraId="726998A3" w14:textId="77777777" w:rsidR="009D78EA" w:rsidRPr="00006002" w:rsidRDefault="009D78EA" w:rsidP="009D78EA">
      <w:pPr>
        <w:spacing w:line="360" w:lineRule="exact"/>
        <w:ind w:firstLineChars="50" w:firstLine="160"/>
        <w:jc w:val="left"/>
        <w:rPr>
          <w:rFonts w:ascii="ＭＳ ゴシック" w:eastAsia="ＭＳ ゴシック" w:hAnsi="ＭＳ ゴシック"/>
          <w:sz w:val="32"/>
          <w:szCs w:val="32"/>
        </w:rPr>
      </w:pPr>
      <w:r w:rsidRPr="00006002">
        <w:rPr>
          <w:rFonts w:ascii="ＭＳ ゴシック" w:eastAsia="ＭＳ ゴシック" w:hAnsi="ＭＳ ゴシック" w:hint="eastAsia"/>
          <w:snapToGrid w:val="0"/>
          <w:sz w:val="32"/>
          <w:szCs w:val="32"/>
        </w:rPr>
        <w:t>第１節 総　則</w:t>
      </w:r>
    </w:p>
    <w:p w14:paraId="58118FC3" w14:textId="77777777" w:rsidR="009D78EA" w:rsidRPr="00006002" w:rsidRDefault="009D78EA" w:rsidP="009D78EA">
      <w:pPr>
        <w:spacing w:line="360" w:lineRule="exact"/>
        <w:ind w:firstLineChars="100" w:firstLine="220"/>
        <w:rPr>
          <w:rFonts w:eastAsia="ＭＳ ゴシック"/>
          <w:sz w:val="22"/>
        </w:rPr>
      </w:pPr>
    </w:p>
    <w:p w14:paraId="34C51112" w14:textId="77777777" w:rsidR="009D78EA" w:rsidRPr="00006002" w:rsidRDefault="009D78EA" w:rsidP="00BF7942">
      <w:pPr>
        <w:spacing w:line="360" w:lineRule="exact"/>
        <w:ind w:firstLineChars="100" w:firstLine="210"/>
        <w:rPr>
          <w:rFonts w:eastAsia="ＭＳ ゴシック"/>
          <w:szCs w:val="21"/>
        </w:rPr>
      </w:pPr>
      <w:r w:rsidRPr="00006002">
        <w:rPr>
          <w:rFonts w:eastAsia="ＭＳ ゴシック" w:hint="eastAsia"/>
          <w:szCs w:val="21"/>
        </w:rPr>
        <w:t>第１　目的</w:t>
      </w:r>
    </w:p>
    <w:p w14:paraId="072CA23B" w14:textId="77777777" w:rsidR="00EE25BD" w:rsidRDefault="009D78EA" w:rsidP="00BF7942">
      <w:pPr>
        <w:spacing w:line="360" w:lineRule="exact"/>
        <w:ind w:leftChars="135" w:left="283" w:firstLineChars="100" w:firstLine="210"/>
        <w:rPr>
          <w:rFonts w:ascii="ＭＳ 明朝" w:hAnsi="ＭＳ 明朝"/>
          <w:szCs w:val="21"/>
        </w:rPr>
      </w:pPr>
      <w:r w:rsidRPr="00006002">
        <w:rPr>
          <w:rFonts w:ascii="ＭＳ 明朝" w:hAnsi="ＭＳ 明朝" w:hint="eastAsia"/>
          <w:szCs w:val="21"/>
        </w:rPr>
        <w:t>南海トラフ地震に係る地震防災対策の推進に関する特別措置法（平成14年法律第92号）第５条第２項の規定により、南海トラフ地震に係る地震防災対策推進地域内にある特別防災区域について、南海トラフ地震に伴い発生する津波からの防護、円滑な避難の確保及び迅速な救助に関する事項、南海トラフ地震に係る地震防災上重要な対策に関する事項等を定め、当該地域における地震・津波防災体制の推進を図ることを目的とする。</w:t>
      </w:r>
    </w:p>
    <w:p w14:paraId="565857DF" w14:textId="4AD79CC7" w:rsidR="00EE25BD" w:rsidRPr="00084C67" w:rsidRDefault="00EE25BD" w:rsidP="00EE25BD">
      <w:pPr>
        <w:spacing w:line="360" w:lineRule="exact"/>
        <w:ind w:leftChars="135" w:left="283" w:firstLineChars="100" w:firstLine="210"/>
        <w:rPr>
          <w:rFonts w:ascii="ＭＳ 明朝" w:hAnsi="ＭＳ 明朝"/>
          <w:szCs w:val="21"/>
        </w:rPr>
      </w:pPr>
      <w:r w:rsidRPr="00EE25BD">
        <w:rPr>
          <w:rFonts w:ascii="ＭＳ 明朝" w:hAnsi="ＭＳ 明朝" w:hint="eastAsia"/>
          <w:szCs w:val="21"/>
        </w:rPr>
        <w:t>気象庁は、南海トラフの想定震源域及びその周辺で速報的に解析された</w:t>
      </w:r>
      <w:bookmarkStart w:id="2" w:name="_Hlk178075309"/>
      <w:r w:rsidR="00F652D4" w:rsidRPr="00084C67">
        <w:rPr>
          <w:rFonts w:ascii="ＭＳ 明朝" w:hAnsi="ＭＳ 明朝" w:hint="eastAsia"/>
          <w:szCs w:val="21"/>
        </w:rPr>
        <w:t>気象庁マグニチュード</w:t>
      </w:r>
      <w:bookmarkEnd w:id="2"/>
      <w:r w:rsidRPr="00084C67">
        <w:rPr>
          <w:rFonts w:ascii="ＭＳ 明朝" w:hAnsi="ＭＳ 明朝" w:hint="eastAsia"/>
          <w:szCs w:val="21"/>
        </w:rPr>
        <w:t>６．８以上の地震が発生、またはプレート境界面で通常とは異なるゆっくりすべり等を観測した場合、大規模地震発生との関連性について調査を開始する南海トラフ地震臨時情報（調査中）を発表する。また、気象庁に設置した「南海トラフ沿いの地震に関する評価検討会」における評価を踏まえ、以下の情報を発表する。</w:t>
      </w:r>
    </w:p>
    <w:p w14:paraId="6FB8F222" w14:textId="77777777" w:rsidR="00081EC3" w:rsidRPr="00084C67" w:rsidRDefault="00081EC3" w:rsidP="00EE25BD">
      <w:pPr>
        <w:spacing w:line="360" w:lineRule="exact"/>
        <w:ind w:leftChars="135" w:left="283" w:firstLineChars="100" w:firstLine="210"/>
        <w:rPr>
          <w:rFonts w:ascii="ＭＳ 明朝" w:hAnsi="ＭＳ 明朝"/>
          <w:szCs w:val="21"/>
        </w:rPr>
      </w:pPr>
    </w:p>
    <w:p w14:paraId="696951FC" w14:textId="77777777" w:rsidR="00081EC3" w:rsidRPr="00084C67" w:rsidRDefault="00831E42" w:rsidP="00081EC3">
      <w:pPr>
        <w:ind w:firstLineChars="200" w:firstLine="420"/>
        <w:rPr>
          <w:rFonts w:ascii="ＭＳ ゴシック" w:eastAsia="ＭＳ ゴシック" w:hAnsi="ＭＳ ゴシック"/>
        </w:rPr>
      </w:pPr>
      <w:bookmarkStart w:id="3" w:name="_Hlk178075326"/>
      <w:r w:rsidRPr="00084C67">
        <w:rPr>
          <w:rFonts w:ascii="ＭＳ ゴシック" w:eastAsia="ＭＳ ゴシック" w:hAnsi="ＭＳ ゴシック" w:hint="eastAsia"/>
        </w:rPr>
        <w:t>１　南海トラフ地震臨時情報（巨大地震警戒）</w:t>
      </w:r>
    </w:p>
    <w:p w14:paraId="73B1B9BB" w14:textId="77777777" w:rsidR="00081EC3" w:rsidRPr="00084C67" w:rsidRDefault="00831E42" w:rsidP="00081EC3">
      <w:pPr>
        <w:ind w:firstLineChars="400" w:firstLine="840"/>
        <w:rPr>
          <w:rFonts w:hAnsi="ＭＳ 明朝"/>
        </w:rPr>
      </w:pPr>
      <w:r w:rsidRPr="00084C67">
        <w:rPr>
          <w:rFonts w:hAnsi="ＭＳ 明朝" w:hint="eastAsia"/>
        </w:rPr>
        <w:t>南海トラフ沿いの想定震源域内のプレート境界で</w:t>
      </w:r>
      <w:r w:rsidR="00F652D4" w:rsidRPr="00084C67">
        <w:rPr>
          <w:rFonts w:hAnsi="ＭＳ 明朝" w:hint="eastAsia"/>
        </w:rPr>
        <w:t>モーメントマグニチュード</w:t>
      </w:r>
      <w:r w:rsidR="00081EC3" w:rsidRPr="00084C67">
        <w:rPr>
          <w:rFonts w:hAnsi="ＭＳ 明朝" w:hint="eastAsia"/>
        </w:rPr>
        <w:t>*</w:t>
      </w:r>
      <w:r w:rsidRPr="00084C67">
        <w:rPr>
          <w:rFonts w:hAnsi="ＭＳ 明朝" w:hint="eastAsia"/>
        </w:rPr>
        <w:t>８．０以上の地</w:t>
      </w:r>
    </w:p>
    <w:p w14:paraId="17660DB8" w14:textId="05539CC4" w:rsidR="00831E42" w:rsidRPr="00084C67" w:rsidRDefault="00831E42" w:rsidP="00081EC3">
      <w:pPr>
        <w:ind w:firstLineChars="400" w:firstLine="840"/>
        <w:rPr>
          <w:rFonts w:ascii="ＭＳ ゴシック" w:eastAsia="ＭＳ ゴシック" w:hAnsi="ＭＳ ゴシック"/>
        </w:rPr>
      </w:pPr>
      <w:r w:rsidRPr="00084C67">
        <w:rPr>
          <w:rFonts w:hAnsi="ＭＳ 明朝" w:hint="eastAsia"/>
        </w:rPr>
        <w:t>震が発生したと評価が出された場合に発表</w:t>
      </w:r>
    </w:p>
    <w:p w14:paraId="41290311" w14:textId="77777777" w:rsidR="00831E42" w:rsidRPr="00084C67" w:rsidRDefault="00831E42" w:rsidP="00831E42">
      <w:pPr>
        <w:rPr>
          <w:rFonts w:hAnsi="ＭＳ 明朝"/>
        </w:rPr>
      </w:pPr>
    </w:p>
    <w:p w14:paraId="5AA8C86B" w14:textId="77777777" w:rsidR="00081EC3" w:rsidRPr="00084C67" w:rsidRDefault="00831E42" w:rsidP="00081EC3">
      <w:pPr>
        <w:ind w:firstLineChars="200" w:firstLine="420"/>
        <w:rPr>
          <w:rFonts w:ascii="ＭＳ ゴシック" w:eastAsia="ＭＳ ゴシック" w:hAnsi="ＭＳ ゴシック"/>
        </w:rPr>
      </w:pPr>
      <w:r w:rsidRPr="00084C67">
        <w:rPr>
          <w:rFonts w:ascii="ＭＳ ゴシック" w:eastAsia="ＭＳ ゴシック" w:hAnsi="ＭＳ ゴシック" w:hint="eastAsia"/>
        </w:rPr>
        <w:t>２　南海トラフ地震臨時情報（巨大地震注意）</w:t>
      </w:r>
    </w:p>
    <w:p w14:paraId="4B859D3E" w14:textId="594F48B2" w:rsidR="00831E42" w:rsidRPr="00084C67" w:rsidRDefault="00831E42" w:rsidP="00081EC3">
      <w:pPr>
        <w:ind w:leftChars="400" w:left="840"/>
        <w:rPr>
          <w:rFonts w:ascii="ＭＳ ゴシック" w:eastAsia="ＭＳ ゴシック" w:hAnsi="ＭＳ ゴシック"/>
        </w:rPr>
      </w:pPr>
      <w:r w:rsidRPr="00084C67">
        <w:rPr>
          <w:rFonts w:hAnsi="ＭＳ 明朝" w:hint="eastAsia"/>
        </w:rPr>
        <w:t>南海トラフ沿いの想定震源域内</w:t>
      </w:r>
      <w:r w:rsidR="00F652D4" w:rsidRPr="00084C67">
        <w:rPr>
          <w:rFonts w:hAnsi="ＭＳ 明朝" w:hint="eastAsia"/>
        </w:rPr>
        <w:t>又は海溝軸外側</w:t>
      </w:r>
      <w:r w:rsidR="00F652D4" w:rsidRPr="00084C67">
        <w:rPr>
          <w:rFonts w:hAnsi="ＭＳ 明朝" w:hint="eastAsia"/>
        </w:rPr>
        <w:t>50km</w:t>
      </w:r>
      <w:r w:rsidR="00F652D4" w:rsidRPr="00084C67">
        <w:rPr>
          <w:rFonts w:hAnsi="ＭＳ 明朝" w:hint="eastAsia"/>
        </w:rPr>
        <w:t>程度までの範囲において、モーメント</w:t>
      </w:r>
      <w:r w:rsidR="00081EC3" w:rsidRPr="00084C67">
        <w:rPr>
          <w:rFonts w:hAnsi="ＭＳ 明朝" w:hint="eastAsia"/>
        </w:rPr>
        <w:t xml:space="preserve">　　　　　　　</w:t>
      </w:r>
      <w:r w:rsidR="00F652D4" w:rsidRPr="00084C67">
        <w:rPr>
          <w:rFonts w:hAnsi="ＭＳ 明朝" w:hint="eastAsia"/>
        </w:rPr>
        <w:t>マグニチュード</w:t>
      </w:r>
      <w:r w:rsidR="00F652D4" w:rsidRPr="00084C67">
        <w:rPr>
          <w:rFonts w:hAnsi="ＭＳ 明朝" w:hint="eastAsia"/>
        </w:rPr>
        <w:t>*</w:t>
      </w:r>
      <w:r w:rsidRPr="00084C67">
        <w:rPr>
          <w:rFonts w:hAnsi="ＭＳ 明朝" w:hint="eastAsia"/>
        </w:rPr>
        <w:t>７．０以上の地震（ただし、太平洋プレートの沈み込みに伴う震源が深い地震は除く）が発生</w:t>
      </w:r>
      <w:r w:rsidR="00F652D4" w:rsidRPr="00084C67">
        <w:rPr>
          <w:rFonts w:hAnsi="ＭＳ 明朝" w:hint="eastAsia"/>
        </w:rPr>
        <w:t>したと評価された</w:t>
      </w:r>
      <w:r w:rsidR="00081EC3" w:rsidRPr="00084C67">
        <w:rPr>
          <w:rFonts w:hAnsi="ＭＳ 明朝" w:hint="eastAsia"/>
        </w:rPr>
        <w:t>場合（巨大地震警戒に該当する場合は除く）、</w:t>
      </w:r>
      <w:r w:rsidR="00A82D64" w:rsidRPr="00084C67">
        <w:rPr>
          <w:rFonts w:hAnsi="ＭＳ 明朝" w:hint="eastAsia"/>
        </w:rPr>
        <w:t>も</w:t>
      </w:r>
      <w:r w:rsidRPr="00084C67">
        <w:rPr>
          <w:rFonts w:hAnsi="ＭＳ 明朝" w:hint="eastAsia"/>
        </w:rPr>
        <w:t>しくは南海トラフ沿いの想定震源域内のプレート境界で通常と異なるゆっくりすべりが観測されたと評価された場合に発表</w:t>
      </w:r>
    </w:p>
    <w:bookmarkEnd w:id="3"/>
    <w:p w14:paraId="5FEE1EF9" w14:textId="77777777" w:rsidR="00831E42" w:rsidRPr="00084C67" w:rsidRDefault="00831E42" w:rsidP="00831E42">
      <w:pPr>
        <w:rPr>
          <w:rFonts w:hAnsi="ＭＳ 明朝"/>
        </w:rPr>
      </w:pPr>
    </w:p>
    <w:p w14:paraId="4D273349" w14:textId="77777777" w:rsidR="00831E42" w:rsidRPr="00084C67" w:rsidRDefault="00831E42" w:rsidP="00831E42">
      <w:pPr>
        <w:ind w:firstLineChars="200" w:firstLine="420"/>
        <w:rPr>
          <w:rFonts w:ascii="ＭＳ ゴシック" w:eastAsia="ＭＳ ゴシック" w:hAnsi="ＭＳ ゴシック"/>
        </w:rPr>
      </w:pPr>
      <w:r w:rsidRPr="00084C67">
        <w:rPr>
          <w:rFonts w:ascii="ＭＳ ゴシック" w:eastAsia="ＭＳ ゴシック" w:hAnsi="ＭＳ ゴシック" w:hint="eastAsia"/>
        </w:rPr>
        <w:t>３　南海トラフ地震臨時情報（調査終了）</w:t>
      </w:r>
    </w:p>
    <w:p w14:paraId="73E768E2" w14:textId="77777777" w:rsidR="00831E42" w:rsidRPr="00084C67" w:rsidRDefault="00831E42" w:rsidP="00831E42">
      <w:pPr>
        <w:ind w:firstLineChars="400" w:firstLine="840"/>
        <w:rPr>
          <w:rFonts w:hAnsi="ＭＳ 明朝"/>
        </w:rPr>
      </w:pPr>
      <w:r w:rsidRPr="00084C67">
        <w:rPr>
          <w:rFonts w:hAnsi="ＭＳ 明朝" w:hint="eastAsia"/>
        </w:rPr>
        <w:t>上記１、２のいずれの発表条件も満たさなかった場合に発表</w:t>
      </w:r>
    </w:p>
    <w:p w14:paraId="0FAF9F7D" w14:textId="77777777" w:rsidR="00831E42" w:rsidRPr="00084C67" w:rsidRDefault="00831E42" w:rsidP="00831E42">
      <w:pPr>
        <w:spacing w:line="360" w:lineRule="exact"/>
        <w:rPr>
          <w:rFonts w:ascii="ＭＳ 明朝" w:hAnsi="ＭＳ 明朝"/>
          <w:szCs w:val="21"/>
        </w:rPr>
      </w:pPr>
    </w:p>
    <w:p w14:paraId="5F863BC6" w14:textId="77777777" w:rsidR="009D78EA" w:rsidRPr="00084C67" w:rsidRDefault="009D78EA" w:rsidP="00EE25BD">
      <w:pPr>
        <w:spacing w:line="360" w:lineRule="exact"/>
        <w:ind w:leftChars="135" w:left="283" w:firstLineChars="100" w:firstLine="210"/>
        <w:rPr>
          <w:rFonts w:ascii="ＭＳ 明朝" w:hAnsi="ＭＳ 明朝"/>
          <w:szCs w:val="21"/>
        </w:rPr>
      </w:pPr>
      <w:r w:rsidRPr="00084C67">
        <w:rPr>
          <w:rFonts w:ascii="ＭＳ 明朝" w:hAnsi="ＭＳ 明朝" w:hint="eastAsia"/>
          <w:szCs w:val="21"/>
        </w:rPr>
        <w:t>特別防災区域内にある特定事業所及びその他事業所においても事業所の態様に応じ、臨時情報発表時の対応を含めた南海トラフ地震防災対策計画及び津波避難計画を作成するなど地震・津波防災体制の推進を図るものとする。</w:t>
      </w:r>
    </w:p>
    <w:p w14:paraId="3BB01211" w14:textId="0886B0A1" w:rsidR="009D78EA" w:rsidRPr="00084C67" w:rsidRDefault="009D78EA" w:rsidP="009D78EA">
      <w:pPr>
        <w:spacing w:line="360" w:lineRule="exact"/>
        <w:ind w:leftChars="135" w:left="283" w:firstLineChars="100" w:firstLine="210"/>
        <w:rPr>
          <w:rFonts w:ascii="ＭＳ 明朝" w:hAnsi="ＭＳ 明朝"/>
          <w:szCs w:val="21"/>
        </w:rPr>
      </w:pPr>
      <w:r w:rsidRPr="00084C67">
        <w:rPr>
          <w:rFonts w:ascii="ＭＳ 明朝" w:hAnsi="ＭＳ 明朝" w:hint="eastAsia"/>
          <w:szCs w:val="21"/>
        </w:rPr>
        <w:t>さらに、この措置に定めのない事項は、災害の状況に応じ、大阪府地域防災計画及び関係市町地域防災計画、防災業務計画等の関連事項を準用するなど、緊密な連携のもとに円滑な運用を図るものとする。</w:t>
      </w:r>
    </w:p>
    <w:p w14:paraId="3232B6DA" w14:textId="77777777" w:rsidR="00081EC3" w:rsidRPr="00084C67" w:rsidRDefault="00081EC3" w:rsidP="009D78EA">
      <w:pPr>
        <w:spacing w:line="360" w:lineRule="exact"/>
        <w:ind w:leftChars="135" w:left="283" w:firstLineChars="100" w:firstLine="210"/>
        <w:rPr>
          <w:rFonts w:ascii="ＭＳ 明朝" w:hAnsi="ＭＳ 明朝"/>
          <w:szCs w:val="21"/>
        </w:rPr>
      </w:pPr>
    </w:p>
    <w:p w14:paraId="64E63FA4" w14:textId="77777777" w:rsidR="003E5223" w:rsidRPr="00084C67" w:rsidRDefault="00081EC3" w:rsidP="003E5223">
      <w:pPr>
        <w:spacing w:line="360" w:lineRule="exact"/>
        <w:ind w:leftChars="235" w:left="673" w:hangingChars="100" w:hanging="180"/>
        <w:rPr>
          <w:rFonts w:ascii="ＭＳ 明朝" w:hAnsi="ＭＳ 明朝"/>
          <w:sz w:val="18"/>
          <w:szCs w:val="18"/>
        </w:rPr>
      </w:pPr>
      <w:bookmarkStart w:id="4" w:name="_Hlk178075346"/>
      <w:r w:rsidRPr="00084C67">
        <w:rPr>
          <w:rFonts w:ascii="ＭＳ 明朝" w:hAnsi="ＭＳ 明朝" w:hint="eastAsia"/>
          <w:sz w:val="18"/>
          <w:szCs w:val="18"/>
        </w:rPr>
        <w:t>*モーメントマグニチュード：断層のずれの規模をもとにして計算したマグニチュード。従来の地震波の最大振幅から求める</w:t>
      </w:r>
      <w:r w:rsidR="003E5223" w:rsidRPr="00084C67">
        <w:rPr>
          <w:rFonts w:ascii="ＭＳ 明朝" w:hAnsi="ＭＳ 明朝" w:hint="eastAsia"/>
          <w:sz w:val="18"/>
          <w:szCs w:val="18"/>
        </w:rPr>
        <w:t>気象庁</w:t>
      </w:r>
      <w:r w:rsidRPr="00084C67">
        <w:rPr>
          <w:rFonts w:ascii="ＭＳ 明朝" w:hAnsi="ＭＳ 明朝" w:hint="eastAsia"/>
          <w:sz w:val="18"/>
          <w:szCs w:val="18"/>
        </w:rPr>
        <w:t>マグニチュードに比べて、巨大地震に対してもその規模を正しく表せる特徴を持っている。</w:t>
      </w:r>
    </w:p>
    <w:p w14:paraId="14814A72" w14:textId="57CEB30F" w:rsidR="00081EC3" w:rsidRPr="00084C67" w:rsidRDefault="00081EC3" w:rsidP="003E5223">
      <w:pPr>
        <w:spacing w:line="360" w:lineRule="exact"/>
        <w:ind w:leftChars="335" w:left="703"/>
        <w:rPr>
          <w:rFonts w:ascii="ＭＳ 明朝" w:hAnsi="ＭＳ 明朝"/>
          <w:sz w:val="18"/>
          <w:szCs w:val="18"/>
        </w:rPr>
      </w:pPr>
      <w:r w:rsidRPr="00084C67">
        <w:rPr>
          <w:rFonts w:ascii="ＭＳ 明朝" w:hAnsi="ＭＳ 明朝" w:hint="eastAsia"/>
          <w:sz w:val="18"/>
          <w:szCs w:val="18"/>
        </w:rPr>
        <w:t>ただし、</w:t>
      </w:r>
      <w:r w:rsidR="003E5223" w:rsidRPr="00084C67">
        <w:rPr>
          <w:rFonts w:ascii="ＭＳ 明朝" w:hAnsi="ＭＳ 明朝" w:hint="eastAsia"/>
          <w:sz w:val="18"/>
          <w:szCs w:val="18"/>
        </w:rPr>
        <w:t>モーメント</w:t>
      </w:r>
      <w:r w:rsidRPr="00084C67">
        <w:rPr>
          <w:rFonts w:ascii="ＭＳ 明朝" w:hAnsi="ＭＳ 明朝" w:hint="eastAsia"/>
          <w:sz w:val="18"/>
          <w:szCs w:val="18"/>
        </w:rPr>
        <w:t>マグニチュードを求めるには時間を要するため、気象庁が地震発生直後に発表する津波警報</w:t>
      </w:r>
      <w:r w:rsidR="000C7C7D" w:rsidRPr="00084C67">
        <w:rPr>
          <w:rFonts w:ascii="ＭＳ 明朝" w:hAnsi="ＭＳ 明朝" w:hint="eastAsia"/>
          <w:sz w:val="18"/>
          <w:szCs w:val="18"/>
        </w:rPr>
        <w:t>等</w:t>
      </w:r>
      <w:r w:rsidRPr="00084C67">
        <w:rPr>
          <w:rFonts w:ascii="ＭＳ 明朝" w:hAnsi="ＭＳ 明朝" w:hint="eastAsia"/>
          <w:sz w:val="18"/>
          <w:szCs w:val="18"/>
        </w:rPr>
        <w:t>や地震速報には、気象庁マグニチュードを用いている。</w:t>
      </w:r>
    </w:p>
    <w:bookmarkEnd w:id="4"/>
    <w:p w14:paraId="608461F1" w14:textId="77777777" w:rsidR="00081EC3" w:rsidRPr="00084C67" w:rsidRDefault="00081EC3" w:rsidP="00BF7942">
      <w:pPr>
        <w:spacing w:line="360" w:lineRule="exact"/>
        <w:ind w:firstLineChars="100" w:firstLine="210"/>
        <w:rPr>
          <w:rFonts w:ascii="ＭＳ ゴシック" w:eastAsia="ＭＳ ゴシック" w:hAnsi="ＭＳ ゴシック"/>
          <w:szCs w:val="21"/>
        </w:rPr>
      </w:pPr>
    </w:p>
    <w:p w14:paraId="0037E7CE" w14:textId="5E9DA308" w:rsidR="009D78EA" w:rsidRPr="00BF7942" w:rsidRDefault="009D78EA" w:rsidP="00BF7942">
      <w:pPr>
        <w:spacing w:line="360" w:lineRule="exact"/>
        <w:ind w:firstLineChars="100" w:firstLine="210"/>
        <w:rPr>
          <w:rFonts w:ascii="ＭＳ ゴシック" w:eastAsia="ＭＳ ゴシック" w:hAnsi="ＭＳ ゴシック"/>
          <w:szCs w:val="21"/>
        </w:rPr>
      </w:pPr>
      <w:r w:rsidRPr="00006002">
        <w:rPr>
          <w:rFonts w:ascii="ＭＳ ゴシック" w:eastAsia="ＭＳ ゴシック" w:hAnsi="ＭＳ ゴシック" w:hint="eastAsia"/>
          <w:szCs w:val="21"/>
        </w:rPr>
        <w:lastRenderedPageBreak/>
        <w:t>第２　防災関係機関、特定事業所及びその他事業所の処理すべき事務又は業務の大綱</w:t>
      </w:r>
    </w:p>
    <w:p w14:paraId="7BC46ABA" w14:textId="77777777" w:rsidR="00EE25BD" w:rsidRPr="00831E42" w:rsidRDefault="009D78EA" w:rsidP="00831E42">
      <w:pPr>
        <w:spacing w:line="360" w:lineRule="exact"/>
        <w:ind w:leftChars="135" w:left="283" w:firstLineChars="100" w:firstLine="210"/>
        <w:jc w:val="left"/>
        <w:rPr>
          <w:rFonts w:ascii="ＭＳ ゴシック" w:eastAsia="ＭＳ ゴシック" w:hAnsi="ＭＳ ゴシック"/>
          <w:snapToGrid w:val="0"/>
          <w:w w:val="200"/>
          <w:szCs w:val="21"/>
        </w:rPr>
      </w:pPr>
      <w:r w:rsidRPr="00006002">
        <w:rPr>
          <w:rFonts w:ascii="ＭＳ 明朝" w:hAnsi="ＭＳ 明朝" w:hint="eastAsia"/>
          <w:szCs w:val="21"/>
        </w:rPr>
        <w:t>特別防災区域に係る地震・津波防災に関し、防災関係機関、特定事業所及びその他事業所の処理すべき事務又は業務の大綱は、「第１章総則　第７節　防災関係機関、特定事業所及びその他事業所の処理すべき事務又は業務の大綱」に掲げる事務又は業務とする。</w:t>
      </w:r>
    </w:p>
    <w:p w14:paraId="393F57CF" w14:textId="77777777" w:rsidR="00831E42" w:rsidRDefault="00831E42" w:rsidP="009D78EA">
      <w:pPr>
        <w:spacing w:line="360" w:lineRule="exact"/>
        <w:ind w:firstLineChars="50" w:firstLine="160"/>
        <w:jc w:val="left"/>
        <w:rPr>
          <w:rFonts w:ascii="ＭＳ ゴシック" w:eastAsia="ＭＳ ゴシック" w:hAnsi="ＭＳ ゴシック"/>
          <w:snapToGrid w:val="0"/>
          <w:sz w:val="32"/>
          <w:szCs w:val="32"/>
        </w:rPr>
      </w:pPr>
    </w:p>
    <w:p w14:paraId="4E187A30" w14:textId="77777777" w:rsidR="00BF7942" w:rsidRDefault="00BF7942" w:rsidP="009D78EA">
      <w:pPr>
        <w:spacing w:line="360" w:lineRule="exact"/>
        <w:ind w:firstLineChars="50" w:firstLine="160"/>
        <w:jc w:val="left"/>
        <w:rPr>
          <w:rFonts w:ascii="ＭＳ ゴシック" w:eastAsia="ＭＳ ゴシック" w:hAnsi="ＭＳ ゴシック"/>
          <w:snapToGrid w:val="0"/>
          <w:sz w:val="32"/>
          <w:szCs w:val="32"/>
        </w:rPr>
      </w:pPr>
    </w:p>
    <w:p w14:paraId="1C14630C" w14:textId="77777777" w:rsidR="00BF7942" w:rsidRDefault="00BF7942" w:rsidP="009D78EA">
      <w:pPr>
        <w:spacing w:line="360" w:lineRule="exact"/>
        <w:ind w:firstLineChars="50" w:firstLine="160"/>
        <w:jc w:val="left"/>
        <w:rPr>
          <w:rFonts w:ascii="ＭＳ ゴシック" w:eastAsia="ＭＳ ゴシック" w:hAnsi="ＭＳ ゴシック"/>
          <w:snapToGrid w:val="0"/>
          <w:sz w:val="32"/>
          <w:szCs w:val="32"/>
        </w:rPr>
      </w:pPr>
    </w:p>
    <w:p w14:paraId="55289481" w14:textId="77777777" w:rsidR="009D78EA" w:rsidRPr="00006002" w:rsidRDefault="009D78EA" w:rsidP="009D78EA">
      <w:pPr>
        <w:spacing w:line="360" w:lineRule="exact"/>
        <w:ind w:firstLineChars="50" w:firstLine="160"/>
        <w:jc w:val="left"/>
        <w:rPr>
          <w:rFonts w:ascii="ＭＳ ゴシック" w:eastAsia="ＭＳ ゴシック" w:hAnsi="ＭＳ ゴシック"/>
          <w:sz w:val="32"/>
          <w:szCs w:val="32"/>
        </w:rPr>
      </w:pPr>
      <w:r w:rsidRPr="00006002">
        <w:rPr>
          <w:rFonts w:ascii="ＭＳ ゴシック" w:eastAsia="ＭＳ ゴシック" w:hAnsi="ＭＳ ゴシック" w:hint="eastAsia"/>
          <w:snapToGrid w:val="0"/>
          <w:sz w:val="32"/>
          <w:szCs w:val="32"/>
        </w:rPr>
        <w:t>第２節</w:t>
      </w:r>
      <w:r>
        <w:rPr>
          <w:rFonts w:ascii="ＭＳ ゴシック" w:eastAsia="ＭＳ ゴシック" w:hAnsi="ＭＳ ゴシック" w:hint="eastAsia"/>
          <w:snapToGrid w:val="0"/>
          <w:sz w:val="32"/>
          <w:szCs w:val="32"/>
        </w:rPr>
        <w:t xml:space="preserve">　</w:t>
      </w:r>
      <w:r w:rsidRPr="00006002">
        <w:rPr>
          <w:rFonts w:ascii="ＭＳ ゴシック" w:eastAsia="ＭＳ ゴシック" w:hAnsi="ＭＳ ゴシック" w:hint="eastAsia"/>
          <w:snapToGrid w:val="0"/>
          <w:sz w:val="32"/>
          <w:szCs w:val="32"/>
        </w:rPr>
        <w:t>組　織</w:t>
      </w:r>
    </w:p>
    <w:p w14:paraId="10D60E34" w14:textId="77777777" w:rsidR="009D78EA" w:rsidRPr="00006002" w:rsidRDefault="009D78EA" w:rsidP="009D78EA">
      <w:pPr>
        <w:spacing w:line="360" w:lineRule="exact"/>
        <w:rPr>
          <w:szCs w:val="21"/>
        </w:rPr>
      </w:pPr>
      <w:r w:rsidRPr="00006002">
        <w:rPr>
          <w:rFonts w:hint="eastAsia"/>
          <w:szCs w:val="21"/>
        </w:rPr>
        <w:t xml:space="preserve">　</w:t>
      </w:r>
    </w:p>
    <w:p w14:paraId="7EEBA599" w14:textId="77777777" w:rsidR="009D78EA" w:rsidRPr="00006002" w:rsidRDefault="009D78EA" w:rsidP="009D78EA">
      <w:pPr>
        <w:spacing w:line="360" w:lineRule="exact"/>
        <w:ind w:leftChars="100" w:left="210" w:firstLineChars="100" w:firstLine="210"/>
        <w:rPr>
          <w:szCs w:val="21"/>
        </w:rPr>
      </w:pPr>
      <w:r w:rsidRPr="00006002">
        <w:rPr>
          <w:rFonts w:hint="eastAsia"/>
          <w:szCs w:val="21"/>
        </w:rPr>
        <w:t>防災本部は、大阪府地域防災計画に定める災害対策本部等と連携を密にして、防災体制の確立を図るものとする。</w:t>
      </w:r>
    </w:p>
    <w:p w14:paraId="313CCE14" w14:textId="77777777" w:rsidR="009D78EA" w:rsidRPr="00006002" w:rsidRDefault="009D78EA" w:rsidP="009D78EA">
      <w:pPr>
        <w:spacing w:line="360" w:lineRule="exact"/>
        <w:ind w:left="210" w:hangingChars="100" w:hanging="210"/>
        <w:rPr>
          <w:szCs w:val="21"/>
        </w:rPr>
      </w:pPr>
      <w:r w:rsidRPr="00006002">
        <w:rPr>
          <w:rFonts w:hint="eastAsia"/>
          <w:szCs w:val="21"/>
        </w:rPr>
        <w:t xml:space="preserve">　</w:t>
      </w:r>
      <w:r>
        <w:rPr>
          <w:rFonts w:hint="eastAsia"/>
          <w:szCs w:val="21"/>
        </w:rPr>
        <w:t xml:space="preserve">　</w:t>
      </w:r>
      <w:r w:rsidRPr="00006002">
        <w:rPr>
          <w:rFonts w:hint="eastAsia"/>
          <w:szCs w:val="21"/>
        </w:rPr>
        <w:t>また、災害の状況等により、「第５章　災害応急活動　第１節　防災体制　第２　現地本部」に定める現地本部を設置するものとし、所在する市町が設置する災害対策本部と緊密な連絡、調整を行うものとする。</w:t>
      </w:r>
    </w:p>
    <w:p w14:paraId="04BA9389" w14:textId="77777777" w:rsidR="009D78EA" w:rsidRPr="00006002" w:rsidRDefault="009D78EA" w:rsidP="009D78EA">
      <w:pPr>
        <w:spacing w:line="360" w:lineRule="exact"/>
        <w:rPr>
          <w:rFonts w:eastAsia="ＭＳ ゴシック"/>
          <w:szCs w:val="21"/>
        </w:rPr>
      </w:pPr>
    </w:p>
    <w:p w14:paraId="04BAA014" w14:textId="77777777" w:rsidR="009D78EA" w:rsidRPr="00006002" w:rsidRDefault="009D78EA" w:rsidP="009D78EA">
      <w:pPr>
        <w:spacing w:line="360" w:lineRule="exact"/>
        <w:ind w:firstLineChars="50" w:firstLine="110"/>
        <w:jc w:val="left"/>
        <w:rPr>
          <w:rFonts w:eastAsia="ＭＳ ゴシック"/>
          <w:sz w:val="32"/>
          <w:szCs w:val="32"/>
        </w:rPr>
      </w:pPr>
      <w:r w:rsidRPr="00006002">
        <w:rPr>
          <w:rFonts w:eastAsia="ＭＳ ゴシック"/>
          <w:sz w:val="22"/>
        </w:rPr>
        <w:br w:type="page"/>
      </w:r>
      <w:r w:rsidRPr="00006002">
        <w:rPr>
          <w:rFonts w:ascii="ＭＳ ゴシック" w:eastAsia="ＭＳ ゴシック" w:hAnsi="ＭＳ ゴシック" w:hint="eastAsia"/>
          <w:snapToGrid w:val="0"/>
          <w:sz w:val="32"/>
          <w:szCs w:val="32"/>
        </w:rPr>
        <w:lastRenderedPageBreak/>
        <w:t>第３節 地震・津波防災上必要な予防対策</w:t>
      </w:r>
    </w:p>
    <w:p w14:paraId="069BC050" w14:textId="77777777" w:rsidR="009D78EA" w:rsidRPr="00006002" w:rsidRDefault="009D78EA" w:rsidP="009D78EA">
      <w:pPr>
        <w:spacing w:line="360" w:lineRule="exact"/>
        <w:rPr>
          <w:sz w:val="22"/>
        </w:rPr>
      </w:pPr>
      <w:r w:rsidRPr="00006002">
        <w:rPr>
          <w:rFonts w:hint="eastAsia"/>
          <w:sz w:val="22"/>
        </w:rPr>
        <w:t xml:space="preserve">　</w:t>
      </w:r>
    </w:p>
    <w:p w14:paraId="202D7483" w14:textId="77777777" w:rsidR="009D78EA" w:rsidRPr="00006002" w:rsidRDefault="009D78EA" w:rsidP="009D78EA">
      <w:pPr>
        <w:spacing w:line="360" w:lineRule="exact"/>
        <w:ind w:leftChars="100" w:left="210" w:firstLineChars="100" w:firstLine="210"/>
        <w:rPr>
          <w:szCs w:val="21"/>
        </w:rPr>
      </w:pPr>
      <w:r w:rsidRPr="00006002">
        <w:rPr>
          <w:rFonts w:hint="eastAsia"/>
          <w:szCs w:val="21"/>
        </w:rPr>
        <w:t>南海トラフ地震</w:t>
      </w:r>
      <w:r w:rsidRPr="00B619BF">
        <w:rPr>
          <w:rFonts w:hint="eastAsia"/>
          <w:color w:val="000000"/>
          <w:szCs w:val="21"/>
        </w:rPr>
        <w:t>等</w:t>
      </w:r>
      <w:r w:rsidRPr="00006002">
        <w:rPr>
          <w:rFonts w:hint="eastAsia"/>
          <w:szCs w:val="21"/>
        </w:rPr>
        <w:t>に備え、防災関係機関、特定事業所及びその他事業所は、防災組織及び応急活動体制の整備を図るものとする。</w:t>
      </w:r>
    </w:p>
    <w:p w14:paraId="0ADB88F4" w14:textId="77777777" w:rsidR="009D78EA" w:rsidRPr="00D96D05" w:rsidRDefault="009D78EA" w:rsidP="009D78EA">
      <w:pPr>
        <w:spacing w:line="360" w:lineRule="exact"/>
        <w:rPr>
          <w:szCs w:val="21"/>
        </w:rPr>
      </w:pPr>
    </w:p>
    <w:p w14:paraId="2321B76F" w14:textId="77777777" w:rsidR="009D78EA" w:rsidRPr="00BF7942" w:rsidRDefault="009D78EA" w:rsidP="00BF7942">
      <w:pPr>
        <w:spacing w:line="360" w:lineRule="exact"/>
        <w:ind w:firstLineChars="100" w:firstLine="210"/>
        <w:rPr>
          <w:rFonts w:ascii="ＭＳ ゴシック" w:eastAsia="ＭＳ ゴシック" w:hAnsi="ＭＳ ゴシック"/>
          <w:szCs w:val="21"/>
        </w:rPr>
      </w:pPr>
      <w:r w:rsidRPr="00006002">
        <w:rPr>
          <w:rFonts w:ascii="ＭＳ ゴシック" w:eastAsia="ＭＳ ゴシック" w:hAnsi="ＭＳ ゴシック" w:hint="eastAsia"/>
          <w:szCs w:val="21"/>
        </w:rPr>
        <w:t>第１　特定事業所及びその他事業所の措置</w:t>
      </w:r>
    </w:p>
    <w:p w14:paraId="5F86D90A" w14:textId="77777777" w:rsidR="00BF7942" w:rsidRDefault="009D78EA" w:rsidP="009D78EA">
      <w:pPr>
        <w:spacing w:line="360" w:lineRule="exact"/>
        <w:ind w:leftChars="100" w:left="210"/>
        <w:rPr>
          <w:szCs w:val="21"/>
        </w:rPr>
      </w:pPr>
      <w:r w:rsidRPr="00006002">
        <w:rPr>
          <w:rFonts w:hint="eastAsia"/>
          <w:szCs w:val="21"/>
        </w:rPr>
        <w:t xml:space="preserve">　</w:t>
      </w:r>
      <w:r w:rsidR="00BF7942">
        <w:rPr>
          <w:rFonts w:hint="eastAsia"/>
          <w:szCs w:val="21"/>
        </w:rPr>
        <w:t xml:space="preserve">　</w:t>
      </w:r>
      <w:r w:rsidRPr="00006002">
        <w:rPr>
          <w:rFonts w:hint="eastAsia"/>
          <w:szCs w:val="21"/>
        </w:rPr>
        <w:t>防災組織及び応急活動体制について、地震・津波発生時に迅速かつ適切に機能するよう南海トラ</w:t>
      </w:r>
    </w:p>
    <w:p w14:paraId="53414BEB" w14:textId="77777777" w:rsidR="009D78EA" w:rsidRPr="00006002" w:rsidRDefault="009D78EA" w:rsidP="00BF7942">
      <w:pPr>
        <w:spacing w:line="360" w:lineRule="exact"/>
        <w:ind w:leftChars="100" w:left="210" w:firstLineChars="100" w:firstLine="210"/>
        <w:rPr>
          <w:szCs w:val="21"/>
        </w:rPr>
      </w:pPr>
      <w:r w:rsidRPr="00006002">
        <w:rPr>
          <w:rFonts w:hint="eastAsia"/>
          <w:szCs w:val="21"/>
        </w:rPr>
        <w:t>フ地震防災対策計画及び津波避難計画を定め、これに基づき防災体制の整備に努めるものとする。</w:t>
      </w:r>
    </w:p>
    <w:p w14:paraId="0B0A56CF" w14:textId="77777777" w:rsidR="009D78EA" w:rsidRPr="00006002" w:rsidRDefault="009D78EA" w:rsidP="009D78EA">
      <w:pPr>
        <w:spacing w:line="360" w:lineRule="exact"/>
        <w:ind w:firstLineChars="337" w:firstLine="708"/>
        <w:rPr>
          <w:szCs w:val="21"/>
        </w:rPr>
      </w:pPr>
      <w:r w:rsidRPr="00006002">
        <w:rPr>
          <w:rFonts w:hint="eastAsia"/>
          <w:szCs w:val="21"/>
        </w:rPr>
        <w:t>１　地震・津波防災応急対策を推進するための組織に関すること</w:t>
      </w:r>
    </w:p>
    <w:p w14:paraId="26B0EDE9" w14:textId="77777777" w:rsidR="009D78EA" w:rsidRPr="00006002" w:rsidRDefault="009D78EA" w:rsidP="009D78EA">
      <w:pPr>
        <w:spacing w:line="360" w:lineRule="exact"/>
        <w:ind w:firstLineChars="337" w:firstLine="708"/>
        <w:rPr>
          <w:szCs w:val="21"/>
        </w:rPr>
      </w:pPr>
      <w:r w:rsidRPr="00006002">
        <w:rPr>
          <w:rFonts w:hint="eastAsia"/>
          <w:szCs w:val="21"/>
        </w:rPr>
        <w:t>２　地震・津波防災応急対策の実施状況等の把握に関すること</w:t>
      </w:r>
    </w:p>
    <w:p w14:paraId="6CA3CBA6" w14:textId="77777777" w:rsidR="009D78EA" w:rsidRPr="00006002" w:rsidRDefault="009D78EA" w:rsidP="009D78EA">
      <w:pPr>
        <w:spacing w:line="360" w:lineRule="exact"/>
        <w:ind w:firstLineChars="337" w:firstLine="708"/>
        <w:rPr>
          <w:szCs w:val="21"/>
        </w:rPr>
      </w:pPr>
      <w:r w:rsidRPr="00006002">
        <w:rPr>
          <w:rFonts w:hint="eastAsia"/>
          <w:szCs w:val="21"/>
        </w:rPr>
        <w:t>３　防災要員等の非常参集及び配備体制の確立に関すること</w:t>
      </w:r>
    </w:p>
    <w:p w14:paraId="62C88E7F" w14:textId="77777777" w:rsidR="009D78EA" w:rsidRPr="00006002" w:rsidRDefault="009D78EA" w:rsidP="009D78EA">
      <w:pPr>
        <w:spacing w:line="360" w:lineRule="exact"/>
        <w:ind w:firstLineChars="337" w:firstLine="708"/>
        <w:rPr>
          <w:szCs w:val="21"/>
        </w:rPr>
      </w:pPr>
      <w:r w:rsidRPr="00006002">
        <w:rPr>
          <w:rFonts w:hint="eastAsia"/>
          <w:szCs w:val="21"/>
        </w:rPr>
        <w:t>４　防災施設、資機材等の点検整備に関すること</w:t>
      </w:r>
    </w:p>
    <w:p w14:paraId="430F8D41" w14:textId="77777777" w:rsidR="009D78EA" w:rsidRPr="00006002" w:rsidRDefault="009D78EA" w:rsidP="009D78EA">
      <w:pPr>
        <w:spacing w:line="360" w:lineRule="exact"/>
        <w:ind w:firstLineChars="337" w:firstLine="708"/>
        <w:rPr>
          <w:szCs w:val="21"/>
        </w:rPr>
      </w:pPr>
      <w:r w:rsidRPr="00006002">
        <w:rPr>
          <w:rFonts w:hint="eastAsia"/>
          <w:szCs w:val="21"/>
        </w:rPr>
        <w:t>５　防災資機材等の緊急配置、出動準備に関すること</w:t>
      </w:r>
    </w:p>
    <w:p w14:paraId="46AADEC3" w14:textId="77777777" w:rsidR="009D78EA" w:rsidRPr="00006002" w:rsidRDefault="009D78EA" w:rsidP="009D78EA">
      <w:pPr>
        <w:spacing w:line="360" w:lineRule="exact"/>
        <w:ind w:firstLineChars="337" w:firstLine="708"/>
        <w:rPr>
          <w:szCs w:val="21"/>
        </w:rPr>
      </w:pPr>
      <w:r w:rsidRPr="00006002">
        <w:rPr>
          <w:rFonts w:hint="eastAsia"/>
          <w:szCs w:val="21"/>
        </w:rPr>
        <w:t>６　危険物施設等の緊急予防措置に関すること</w:t>
      </w:r>
    </w:p>
    <w:p w14:paraId="2430CB1D" w14:textId="77777777" w:rsidR="009D78EA" w:rsidRPr="00006002" w:rsidRDefault="009D78EA" w:rsidP="009D78EA">
      <w:pPr>
        <w:spacing w:line="360" w:lineRule="exact"/>
        <w:ind w:firstLineChars="337" w:firstLine="708"/>
        <w:rPr>
          <w:szCs w:val="21"/>
        </w:rPr>
      </w:pPr>
      <w:r w:rsidRPr="00006002">
        <w:rPr>
          <w:rFonts w:hint="eastAsia"/>
          <w:szCs w:val="21"/>
        </w:rPr>
        <w:t>７　従業員等の避難誘導に関すること</w:t>
      </w:r>
    </w:p>
    <w:p w14:paraId="7EECDD11" w14:textId="77777777" w:rsidR="009D78EA" w:rsidRPr="00006002" w:rsidRDefault="009D78EA" w:rsidP="009D78EA">
      <w:pPr>
        <w:spacing w:line="360" w:lineRule="exact"/>
        <w:ind w:firstLineChars="337" w:firstLine="708"/>
        <w:rPr>
          <w:szCs w:val="21"/>
        </w:rPr>
      </w:pPr>
      <w:r w:rsidRPr="00006002">
        <w:rPr>
          <w:rFonts w:hint="eastAsia"/>
          <w:szCs w:val="21"/>
        </w:rPr>
        <w:t>８　従業員の保安教育、防災訓練の実施に関すること</w:t>
      </w:r>
    </w:p>
    <w:p w14:paraId="5FE9C498" w14:textId="77777777" w:rsidR="009D78EA" w:rsidRPr="00006002" w:rsidRDefault="009D78EA" w:rsidP="009D78EA">
      <w:pPr>
        <w:spacing w:line="360" w:lineRule="exact"/>
        <w:ind w:firstLineChars="337" w:firstLine="708"/>
        <w:rPr>
          <w:szCs w:val="21"/>
        </w:rPr>
      </w:pPr>
      <w:r w:rsidRPr="00006002">
        <w:rPr>
          <w:rFonts w:hint="eastAsia"/>
          <w:szCs w:val="21"/>
        </w:rPr>
        <w:t>９　その他地震・津波による災害の発生の未然防止及び拡大防止措置に関すること</w:t>
      </w:r>
    </w:p>
    <w:p w14:paraId="2627D8F5" w14:textId="77777777" w:rsidR="009D78EA" w:rsidRPr="00006002" w:rsidRDefault="009D78EA" w:rsidP="009D78EA">
      <w:pPr>
        <w:spacing w:line="360" w:lineRule="exact"/>
        <w:rPr>
          <w:szCs w:val="21"/>
        </w:rPr>
      </w:pPr>
    </w:p>
    <w:p w14:paraId="61BAEB65" w14:textId="77777777" w:rsidR="009D78EA" w:rsidRPr="00BF7942" w:rsidRDefault="009D78EA" w:rsidP="00BF7942">
      <w:pPr>
        <w:spacing w:line="360" w:lineRule="exact"/>
        <w:ind w:firstLineChars="100" w:firstLine="210"/>
        <w:rPr>
          <w:rFonts w:ascii="ＭＳ ゴシック" w:eastAsia="ＭＳ ゴシック" w:hAnsi="ＭＳ ゴシック"/>
          <w:szCs w:val="21"/>
        </w:rPr>
      </w:pPr>
      <w:r w:rsidRPr="00006002">
        <w:rPr>
          <w:rFonts w:ascii="ＭＳ ゴシック" w:eastAsia="ＭＳ ゴシック" w:hAnsi="ＭＳ ゴシック" w:hint="eastAsia"/>
          <w:szCs w:val="21"/>
        </w:rPr>
        <w:t>第２　防災関係機関の措置</w:t>
      </w:r>
    </w:p>
    <w:p w14:paraId="5AE56AF7" w14:textId="77777777" w:rsidR="009D78EA" w:rsidRPr="00006002" w:rsidRDefault="009D78EA" w:rsidP="00BF7942">
      <w:pPr>
        <w:spacing w:line="360" w:lineRule="exact"/>
        <w:ind w:left="420" w:hangingChars="200" w:hanging="420"/>
        <w:rPr>
          <w:szCs w:val="21"/>
        </w:rPr>
      </w:pPr>
      <w:r w:rsidRPr="00006002">
        <w:rPr>
          <w:rFonts w:hint="eastAsia"/>
          <w:szCs w:val="21"/>
        </w:rPr>
        <w:t xml:space="preserve">　</w:t>
      </w:r>
      <w:r>
        <w:rPr>
          <w:rFonts w:hint="eastAsia"/>
          <w:szCs w:val="21"/>
        </w:rPr>
        <w:t xml:space="preserve">　</w:t>
      </w:r>
      <w:r w:rsidR="00BF7942">
        <w:rPr>
          <w:rFonts w:hint="eastAsia"/>
          <w:szCs w:val="21"/>
        </w:rPr>
        <w:t xml:space="preserve">　</w:t>
      </w:r>
      <w:r w:rsidRPr="00006002">
        <w:rPr>
          <w:rFonts w:hint="eastAsia"/>
          <w:szCs w:val="21"/>
        </w:rPr>
        <w:t>防災関係機関は、相互に連携し、関係法令等に基づき、予防対策の徹底、応急活動体制の充実、強化等について特定事業所及びその他事業所を指導、監督する。</w:t>
      </w:r>
    </w:p>
    <w:p w14:paraId="2E456770" w14:textId="77777777" w:rsidR="00BF7942" w:rsidRDefault="009D78EA" w:rsidP="00BF7942">
      <w:pPr>
        <w:spacing w:line="360" w:lineRule="exact"/>
        <w:ind w:leftChars="105" w:left="220" w:firstLineChars="200" w:firstLine="420"/>
        <w:rPr>
          <w:szCs w:val="21"/>
        </w:rPr>
      </w:pPr>
      <w:r w:rsidRPr="00006002">
        <w:rPr>
          <w:rFonts w:hint="eastAsia"/>
          <w:szCs w:val="21"/>
        </w:rPr>
        <w:t>また、地震・津波発生時には、防災体制が分散化することが予想されるので、相互の情報連絡体</w:t>
      </w:r>
      <w:r w:rsidR="00BF7942">
        <w:rPr>
          <w:rFonts w:hint="eastAsia"/>
          <w:szCs w:val="21"/>
        </w:rPr>
        <w:t xml:space="preserve">　</w:t>
      </w:r>
    </w:p>
    <w:p w14:paraId="379E0822" w14:textId="77777777" w:rsidR="009D78EA" w:rsidRPr="00006002" w:rsidRDefault="009D78EA" w:rsidP="00BF7942">
      <w:pPr>
        <w:spacing w:line="360" w:lineRule="exact"/>
        <w:ind w:firstLineChars="200" w:firstLine="420"/>
        <w:rPr>
          <w:szCs w:val="21"/>
        </w:rPr>
      </w:pPr>
      <w:r w:rsidRPr="00006002">
        <w:rPr>
          <w:rFonts w:hint="eastAsia"/>
          <w:szCs w:val="21"/>
        </w:rPr>
        <w:t>制の強化、迅速な通報体制及び避難誘導方法等の確立に努める。</w:t>
      </w:r>
    </w:p>
    <w:p w14:paraId="44AACF07" w14:textId="77777777" w:rsidR="00BF7942" w:rsidRDefault="009D78EA" w:rsidP="00BF7942">
      <w:pPr>
        <w:pStyle w:val="af"/>
        <w:spacing w:line="360" w:lineRule="exact"/>
        <w:ind w:leftChars="106" w:left="223" w:firstLineChars="200" w:firstLine="420"/>
        <w:rPr>
          <w:szCs w:val="21"/>
        </w:rPr>
      </w:pPr>
      <w:r w:rsidRPr="00006002">
        <w:rPr>
          <w:rFonts w:hint="eastAsia"/>
          <w:szCs w:val="21"/>
        </w:rPr>
        <w:t>防災関係機関は、大規模な災害等へ対処するために、広域応援等を要請した場合の受入体制の確</w:t>
      </w:r>
      <w:r w:rsidR="00BF7942">
        <w:rPr>
          <w:rFonts w:hint="eastAsia"/>
          <w:szCs w:val="21"/>
        </w:rPr>
        <w:t xml:space="preserve">　</w:t>
      </w:r>
    </w:p>
    <w:p w14:paraId="67D50EBD" w14:textId="77777777" w:rsidR="009D78EA" w:rsidRDefault="009D78EA" w:rsidP="00BF7942">
      <w:pPr>
        <w:pStyle w:val="af"/>
        <w:spacing w:line="360" w:lineRule="exact"/>
        <w:ind w:leftChars="0" w:left="0" w:firstLineChars="200" w:firstLine="420"/>
        <w:rPr>
          <w:szCs w:val="21"/>
        </w:rPr>
      </w:pPr>
      <w:r w:rsidRPr="00006002">
        <w:rPr>
          <w:rFonts w:hint="eastAsia"/>
          <w:szCs w:val="21"/>
        </w:rPr>
        <w:t>保に努める。</w:t>
      </w:r>
    </w:p>
    <w:p w14:paraId="73A368A3" w14:textId="77777777" w:rsidR="00BF7942" w:rsidRDefault="009D78EA" w:rsidP="00BF7942">
      <w:pPr>
        <w:pStyle w:val="af"/>
        <w:spacing w:line="360" w:lineRule="exact"/>
        <w:ind w:leftChars="106" w:left="223" w:firstLineChars="200" w:firstLine="420"/>
        <w:rPr>
          <w:rFonts w:ascii="ＭＳ 明朝" w:hAnsi="ＭＳ 明朝"/>
          <w:szCs w:val="21"/>
        </w:rPr>
      </w:pPr>
      <w:r w:rsidRPr="00EC646B">
        <w:rPr>
          <w:rFonts w:hint="eastAsia"/>
          <w:szCs w:val="21"/>
        </w:rPr>
        <w:t>防災関係機関は、万一、高圧ガスタンクにおい</w:t>
      </w:r>
      <w:r w:rsidRPr="00B619BF">
        <w:rPr>
          <w:rFonts w:ascii="ＭＳ 明朝" w:hAnsi="ＭＳ 明朝" w:hint="eastAsia"/>
          <w:szCs w:val="21"/>
        </w:rPr>
        <w:t>てBLEVEが発生した場合に住民等が適切な回避行</w:t>
      </w:r>
      <w:r w:rsidR="00BF7942">
        <w:rPr>
          <w:rFonts w:ascii="ＭＳ 明朝" w:hAnsi="ＭＳ 明朝" w:hint="eastAsia"/>
          <w:szCs w:val="21"/>
        </w:rPr>
        <w:t xml:space="preserve">　</w:t>
      </w:r>
    </w:p>
    <w:p w14:paraId="5EF21858" w14:textId="77777777" w:rsidR="009D78EA" w:rsidRPr="00EC646B" w:rsidRDefault="009D78EA" w:rsidP="00BF7942">
      <w:pPr>
        <w:pStyle w:val="af"/>
        <w:spacing w:line="360" w:lineRule="exact"/>
        <w:ind w:leftChars="0" w:left="0" w:firstLineChars="200" w:firstLine="420"/>
        <w:rPr>
          <w:szCs w:val="21"/>
        </w:rPr>
      </w:pPr>
      <w:r w:rsidRPr="00B619BF">
        <w:rPr>
          <w:rFonts w:ascii="ＭＳ 明朝" w:hAnsi="ＭＳ 明朝" w:hint="eastAsia"/>
          <w:szCs w:val="21"/>
        </w:rPr>
        <w:t>動をとれるよう、連携してあらかじめ注意喚起の周知徹底を図り、安心・安</w:t>
      </w:r>
      <w:r w:rsidRPr="00EC646B">
        <w:rPr>
          <w:rFonts w:hint="eastAsia"/>
          <w:szCs w:val="21"/>
        </w:rPr>
        <w:t>全の確保に努める。</w:t>
      </w:r>
    </w:p>
    <w:p w14:paraId="089CCDCD" w14:textId="77777777" w:rsidR="009D78EA" w:rsidRPr="00006002" w:rsidRDefault="009D78EA" w:rsidP="009D78EA">
      <w:pPr>
        <w:spacing w:line="360" w:lineRule="exact"/>
        <w:rPr>
          <w:szCs w:val="21"/>
        </w:rPr>
      </w:pPr>
      <w:r w:rsidRPr="00006002">
        <w:rPr>
          <w:rFonts w:hint="eastAsia"/>
          <w:szCs w:val="21"/>
        </w:rPr>
        <w:t xml:space="preserve">　</w:t>
      </w:r>
    </w:p>
    <w:p w14:paraId="028FDF2F" w14:textId="77777777" w:rsidR="009D78EA" w:rsidRPr="00BF7942" w:rsidRDefault="009D78EA" w:rsidP="00BF7942">
      <w:pPr>
        <w:spacing w:line="360" w:lineRule="exact"/>
        <w:ind w:firstLineChars="100" w:firstLine="210"/>
        <w:rPr>
          <w:rFonts w:ascii="ＭＳ ゴシック" w:eastAsia="ＭＳ ゴシック" w:hAnsi="ＭＳ ゴシック"/>
          <w:szCs w:val="21"/>
        </w:rPr>
      </w:pPr>
      <w:r w:rsidRPr="00006002">
        <w:rPr>
          <w:rFonts w:ascii="ＭＳ ゴシック" w:eastAsia="ＭＳ ゴシック" w:hAnsi="ＭＳ ゴシック" w:hint="eastAsia"/>
          <w:szCs w:val="21"/>
        </w:rPr>
        <w:t>第３　防災教育及び訓練に関する事項</w:t>
      </w:r>
    </w:p>
    <w:p w14:paraId="6471B9E8" w14:textId="77777777" w:rsidR="00BF7942" w:rsidRDefault="009D78EA" w:rsidP="009D78EA">
      <w:pPr>
        <w:spacing w:line="360" w:lineRule="exact"/>
        <w:ind w:left="210" w:hangingChars="100" w:hanging="210"/>
        <w:rPr>
          <w:szCs w:val="21"/>
        </w:rPr>
      </w:pPr>
      <w:r w:rsidRPr="00006002">
        <w:rPr>
          <w:rFonts w:hint="eastAsia"/>
          <w:szCs w:val="21"/>
        </w:rPr>
        <w:t xml:space="preserve">　　</w:t>
      </w:r>
      <w:r w:rsidR="00BF7942">
        <w:rPr>
          <w:rFonts w:hint="eastAsia"/>
          <w:szCs w:val="21"/>
        </w:rPr>
        <w:t xml:space="preserve">　</w:t>
      </w:r>
      <w:r w:rsidRPr="00006002">
        <w:rPr>
          <w:rFonts w:hint="eastAsia"/>
          <w:szCs w:val="21"/>
        </w:rPr>
        <w:t>防災関係機関、特定事業所及びその他事業所は、各機関の所掌事務に応じて、職員等に地震・津</w:t>
      </w:r>
    </w:p>
    <w:p w14:paraId="79F5DD16" w14:textId="77777777" w:rsidR="009D78EA" w:rsidRPr="00006002" w:rsidRDefault="009D78EA" w:rsidP="00BF7942">
      <w:pPr>
        <w:spacing w:line="360" w:lineRule="exact"/>
        <w:ind w:leftChars="100" w:left="210" w:firstLineChars="100" w:firstLine="210"/>
        <w:rPr>
          <w:szCs w:val="21"/>
        </w:rPr>
      </w:pPr>
      <w:r w:rsidRPr="00006002">
        <w:rPr>
          <w:rFonts w:hint="eastAsia"/>
          <w:szCs w:val="21"/>
        </w:rPr>
        <w:t>波防災に関する教育を実施するものとする。</w:t>
      </w:r>
    </w:p>
    <w:p w14:paraId="682F83BC" w14:textId="77777777" w:rsidR="009D78EA" w:rsidRPr="00006002" w:rsidRDefault="009D78EA" w:rsidP="009D78EA">
      <w:pPr>
        <w:spacing w:line="360" w:lineRule="exact"/>
        <w:ind w:firstLineChars="337" w:firstLine="708"/>
        <w:rPr>
          <w:szCs w:val="21"/>
        </w:rPr>
      </w:pPr>
      <w:r w:rsidRPr="00006002">
        <w:rPr>
          <w:rFonts w:hint="eastAsia"/>
          <w:szCs w:val="21"/>
        </w:rPr>
        <w:t>１　南海トラフ地震に伴い発生すると予想される地震動及び津波に関する知識</w:t>
      </w:r>
    </w:p>
    <w:p w14:paraId="01DDAF1F" w14:textId="77777777" w:rsidR="009D78EA" w:rsidRPr="00006002" w:rsidRDefault="009D78EA" w:rsidP="009D78EA">
      <w:pPr>
        <w:spacing w:line="360" w:lineRule="exact"/>
        <w:ind w:firstLineChars="337" w:firstLine="708"/>
        <w:rPr>
          <w:szCs w:val="21"/>
        </w:rPr>
      </w:pPr>
      <w:r w:rsidRPr="00006002">
        <w:rPr>
          <w:rFonts w:hint="eastAsia"/>
          <w:szCs w:val="21"/>
        </w:rPr>
        <w:t>２　地震・津波に関する一般的な知識</w:t>
      </w:r>
    </w:p>
    <w:p w14:paraId="3093FA5A" w14:textId="77777777" w:rsidR="009D78EA" w:rsidRPr="00006002" w:rsidRDefault="009D78EA" w:rsidP="009D78EA">
      <w:pPr>
        <w:spacing w:line="360" w:lineRule="exact"/>
        <w:ind w:firstLineChars="337" w:firstLine="708"/>
        <w:rPr>
          <w:szCs w:val="21"/>
        </w:rPr>
      </w:pPr>
      <w:r w:rsidRPr="00006002">
        <w:rPr>
          <w:rFonts w:hint="eastAsia"/>
          <w:szCs w:val="21"/>
        </w:rPr>
        <w:t>３　地震・津波が発生した場合に具体的にとるべき行動に関する知識</w:t>
      </w:r>
    </w:p>
    <w:p w14:paraId="37F80A1E" w14:textId="77777777" w:rsidR="009D78EA" w:rsidRPr="00006002" w:rsidRDefault="009D78EA" w:rsidP="009D78EA">
      <w:pPr>
        <w:spacing w:line="360" w:lineRule="exact"/>
        <w:ind w:firstLineChars="337" w:firstLine="708"/>
        <w:rPr>
          <w:szCs w:val="21"/>
        </w:rPr>
      </w:pPr>
      <w:r w:rsidRPr="00006002">
        <w:rPr>
          <w:rFonts w:hint="eastAsia"/>
          <w:szCs w:val="21"/>
        </w:rPr>
        <w:t>４　職員等が果たすべき役割に関する知識</w:t>
      </w:r>
    </w:p>
    <w:p w14:paraId="41A8ECF3" w14:textId="77777777" w:rsidR="009D78EA" w:rsidRPr="00006002" w:rsidRDefault="009D78EA" w:rsidP="009D78EA">
      <w:pPr>
        <w:spacing w:line="360" w:lineRule="exact"/>
        <w:ind w:firstLineChars="337" w:firstLine="708"/>
        <w:rPr>
          <w:szCs w:val="21"/>
        </w:rPr>
      </w:pPr>
      <w:r w:rsidRPr="00006002">
        <w:rPr>
          <w:rFonts w:hint="eastAsia"/>
          <w:szCs w:val="21"/>
        </w:rPr>
        <w:t>５　地震・津波防災対策として現在講じられている対策に関する知識</w:t>
      </w:r>
    </w:p>
    <w:p w14:paraId="08970E22" w14:textId="77777777" w:rsidR="009D78EA" w:rsidRPr="00006002" w:rsidRDefault="009D78EA" w:rsidP="009D78EA">
      <w:pPr>
        <w:spacing w:line="360" w:lineRule="exact"/>
        <w:ind w:firstLineChars="337" w:firstLine="708"/>
        <w:rPr>
          <w:szCs w:val="21"/>
        </w:rPr>
      </w:pPr>
      <w:r w:rsidRPr="00006002">
        <w:rPr>
          <w:rFonts w:hint="eastAsia"/>
          <w:szCs w:val="21"/>
        </w:rPr>
        <w:t>６　今後地震・津波対策として取り組む必要のある課題に関する知識</w:t>
      </w:r>
    </w:p>
    <w:p w14:paraId="2605D863" w14:textId="77777777" w:rsidR="009D78EA" w:rsidRPr="00006002" w:rsidRDefault="009D78EA" w:rsidP="009D78EA">
      <w:pPr>
        <w:spacing w:line="360" w:lineRule="exact"/>
        <w:ind w:firstLineChars="337" w:firstLine="708"/>
        <w:rPr>
          <w:szCs w:val="21"/>
        </w:rPr>
      </w:pPr>
      <w:r w:rsidRPr="00006002">
        <w:rPr>
          <w:rFonts w:hint="eastAsia"/>
          <w:szCs w:val="21"/>
        </w:rPr>
        <w:t>７　南海トラフ地震に関する新たな知見等に関する知識</w:t>
      </w:r>
    </w:p>
    <w:p w14:paraId="494B23FB" w14:textId="77777777" w:rsidR="009D78EA" w:rsidRDefault="009D78EA" w:rsidP="009D78EA">
      <w:pPr>
        <w:spacing w:line="360" w:lineRule="exact"/>
        <w:ind w:left="210" w:hangingChars="100" w:hanging="210"/>
        <w:rPr>
          <w:szCs w:val="21"/>
        </w:rPr>
      </w:pPr>
    </w:p>
    <w:p w14:paraId="62B0421A" w14:textId="77777777" w:rsidR="009D78EA" w:rsidRPr="00006002" w:rsidRDefault="009D78EA" w:rsidP="009D78EA">
      <w:pPr>
        <w:spacing w:line="360" w:lineRule="exact"/>
        <w:ind w:left="210" w:hangingChars="100" w:hanging="210"/>
        <w:rPr>
          <w:szCs w:val="21"/>
        </w:rPr>
      </w:pPr>
      <w:r w:rsidRPr="00006002">
        <w:rPr>
          <w:rFonts w:hint="eastAsia"/>
          <w:szCs w:val="21"/>
        </w:rPr>
        <w:t xml:space="preserve">　　防災関係機関、特定事業所及びその他事業所は、相互に連携し、計画的に単独又は共同で各種の訓</w:t>
      </w:r>
      <w:r w:rsidRPr="00006002">
        <w:rPr>
          <w:rFonts w:hint="eastAsia"/>
          <w:szCs w:val="21"/>
        </w:rPr>
        <w:lastRenderedPageBreak/>
        <w:t>練を組み合わせて実施するものとする。</w:t>
      </w:r>
    </w:p>
    <w:p w14:paraId="1EE4CB32" w14:textId="77777777" w:rsidR="009D78EA" w:rsidRPr="00006002" w:rsidRDefault="009D78EA" w:rsidP="009D78EA">
      <w:pPr>
        <w:spacing w:line="360" w:lineRule="exact"/>
        <w:ind w:leftChars="105" w:left="220" w:firstLineChars="100" w:firstLine="210"/>
        <w:rPr>
          <w:szCs w:val="21"/>
        </w:rPr>
      </w:pPr>
      <w:r w:rsidRPr="00006002">
        <w:rPr>
          <w:rFonts w:hint="eastAsia"/>
          <w:szCs w:val="21"/>
        </w:rPr>
        <w:t>防災訓練の種別及び内容については、「第４章　災害予防対策　第４節　防災教育及び防災訓練の実施　第２　防災訓練」に定めるものによる。</w:t>
      </w:r>
    </w:p>
    <w:p w14:paraId="4A53F848" w14:textId="77777777" w:rsidR="009D78EA" w:rsidRPr="00006002" w:rsidRDefault="009D78EA" w:rsidP="009D78EA">
      <w:pPr>
        <w:spacing w:line="360" w:lineRule="exact"/>
        <w:ind w:leftChars="105" w:left="220" w:firstLineChars="100" w:firstLine="210"/>
        <w:rPr>
          <w:szCs w:val="21"/>
        </w:rPr>
      </w:pPr>
      <w:r w:rsidRPr="00006002">
        <w:rPr>
          <w:rFonts w:hint="eastAsia"/>
          <w:szCs w:val="21"/>
        </w:rPr>
        <w:t>なお、南海トラフ地震を想定した防災訓練は、地震発生から津波来襲までの円滑な津波避難のための災害対策を中心とする。</w:t>
      </w:r>
    </w:p>
    <w:p w14:paraId="1268C810" w14:textId="77777777" w:rsidR="009D78EA" w:rsidRPr="00006002" w:rsidRDefault="009D78EA" w:rsidP="009D78EA">
      <w:pPr>
        <w:spacing w:line="360" w:lineRule="exact"/>
        <w:ind w:leftChars="105" w:left="220" w:firstLineChars="100" w:firstLine="210"/>
        <w:rPr>
          <w:szCs w:val="21"/>
        </w:rPr>
      </w:pPr>
      <w:r w:rsidRPr="00006002">
        <w:rPr>
          <w:rFonts w:hint="eastAsia"/>
          <w:szCs w:val="21"/>
        </w:rPr>
        <w:t>また、訓練結果を評価し、必要に応じて、防災組織体制及び応急活動内容時の見直し、強化に努めるものとする。</w:t>
      </w:r>
    </w:p>
    <w:p w14:paraId="58CFC27C" w14:textId="77777777" w:rsidR="009D78EA" w:rsidRPr="00006002" w:rsidRDefault="009D78EA" w:rsidP="009D78EA">
      <w:pPr>
        <w:spacing w:line="360" w:lineRule="exact"/>
        <w:ind w:firstLineChars="100" w:firstLine="210"/>
        <w:rPr>
          <w:szCs w:val="21"/>
        </w:rPr>
      </w:pPr>
    </w:p>
    <w:p w14:paraId="3565037D" w14:textId="77777777" w:rsidR="009D78EA" w:rsidRPr="00BF7942" w:rsidRDefault="009D78EA" w:rsidP="00BF7942">
      <w:pPr>
        <w:spacing w:line="360" w:lineRule="exact"/>
        <w:ind w:firstLineChars="100" w:firstLine="210"/>
        <w:rPr>
          <w:rFonts w:ascii="ＭＳ ゴシック" w:eastAsia="ＭＳ ゴシック" w:hAnsi="ＭＳ ゴシック"/>
          <w:szCs w:val="21"/>
        </w:rPr>
      </w:pPr>
      <w:r w:rsidRPr="00006002">
        <w:rPr>
          <w:rFonts w:ascii="ＭＳ ゴシック" w:eastAsia="ＭＳ ゴシック" w:hAnsi="ＭＳ ゴシック" w:hint="eastAsia"/>
          <w:szCs w:val="21"/>
        </w:rPr>
        <w:t>第４　啓発及び広報に関する事項</w:t>
      </w:r>
    </w:p>
    <w:p w14:paraId="7F439039" w14:textId="77777777" w:rsidR="00BF7942" w:rsidRDefault="009D78EA" w:rsidP="009D78EA">
      <w:pPr>
        <w:spacing w:line="360" w:lineRule="exact"/>
        <w:ind w:left="210" w:hangingChars="100" w:hanging="210"/>
        <w:rPr>
          <w:szCs w:val="21"/>
        </w:rPr>
      </w:pPr>
      <w:r w:rsidRPr="00006002">
        <w:rPr>
          <w:rFonts w:hint="eastAsia"/>
          <w:szCs w:val="21"/>
        </w:rPr>
        <w:t xml:space="preserve">　　</w:t>
      </w:r>
      <w:r w:rsidR="00BF7942">
        <w:rPr>
          <w:rFonts w:hint="eastAsia"/>
          <w:szCs w:val="21"/>
        </w:rPr>
        <w:t xml:space="preserve">　</w:t>
      </w:r>
      <w:r w:rsidRPr="00006002">
        <w:rPr>
          <w:rFonts w:hint="eastAsia"/>
          <w:szCs w:val="21"/>
        </w:rPr>
        <w:t>府及び市町は、過去に発生した南海トラフ地震による被害の状況、地震・津波により予想される</w:t>
      </w:r>
      <w:r w:rsidR="00BF7942">
        <w:rPr>
          <w:rFonts w:hint="eastAsia"/>
          <w:szCs w:val="21"/>
        </w:rPr>
        <w:t xml:space="preserve">　</w:t>
      </w:r>
    </w:p>
    <w:p w14:paraId="5E00D54A" w14:textId="77777777" w:rsidR="00BF7942" w:rsidRDefault="009D78EA" w:rsidP="00BF7942">
      <w:pPr>
        <w:spacing w:line="360" w:lineRule="exact"/>
        <w:ind w:leftChars="100" w:left="210" w:firstLineChars="100" w:firstLine="210"/>
        <w:rPr>
          <w:szCs w:val="21"/>
        </w:rPr>
      </w:pPr>
      <w:r w:rsidRPr="00006002">
        <w:rPr>
          <w:rFonts w:hint="eastAsia"/>
          <w:szCs w:val="21"/>
        </w:rPr>
        <w:t>被害、南海トラフ地震に係る防災知識の普及、啓発に努めるとともに、地震・津波が発生したとき</w:t>
      </w:r>
    </w:p>
    <w:p w14:paraId="61035804" w14:textId="77777777" w:rsidR="009D78EA" w:rsidRPr="00006002" w:rsidRDefault="009D78EA" w:rsidP="00BF7942">
      <w:pPr>
        <w:spacing w:line="360" w:lineRule="exact"/>
        <w:ind w:leftChars="100" w:left="210" w:firstLineChars="100" w:firstLine="210"/>
        <w:rPr>
          <w:szCs w:val="21"/>
        </w:rPr>
      </w:pPr>
      <w:r w:rsidRPr="00006002">
        <w:rPr>
          <w:rFonts w:hint="eastAsia"/>
          <w:szCs w:val="21"/>
        </w:rPr>
        <w:t>に、関係者が的確に応急活動を行えるよう広報を行うものとする。</w:t>
      </w:r>
    </w:p>
    <w:p w14:paraId="58546D04" w14:textId="77777777" w:rsidR="009D78EA" w:rsidRPr="00006002" w:rsidRDefault="009D78EA" w:rsidP="009D78EA">
      <w:pPr>
        <w:spacing w:line="360" w:lineRule="exact"/>
        <w:ind w:firstLineChars="337" w:firstLine="708"/>
        <w:rPr>
          <w:szCs w:val="21"/>
        </w:rPr>
      </w:pPr>
      <w:r w:rsidRPr="00006002">
        <w:rPr>
          <w:rFonts w:hint="eastAsia"/>
          <w:szCs w:val="21"/>
        </w:rPr>
        <w:t>１　南海トラフ地震に伴い発生すると予想される地震動及び津波に関する知識</w:t>
      </w:r>
    </w:p>
    <w:p w14:paraId="39E70AF2" w14:textId="77777777" w:rsidR="009D78EA" w:rsidRPr="00006002" w:rsidRDefault="009D78EA" w:rsidP="009D78EA">
      <w:pPr>
        <w:spacing w:line="360" w:lineRule="exact"/>
        <w:ind w:firstLineChars="337" w:firstLine="708"/>
        <w:rPr>
          <w:szCs w:val="21"/>
        </w:rPr>
      </w:pPr>
      <w:r w:rsidRPr="00006002">
        <w:rPr>
          <w:rFonts w:hint="eastAsia"/>
          <w:szCs w:val="21"/>
        </w:rPr>
        <w:t xml:space="preserve">２　地震・津波に関する一般的な知識　</w:t>
      </w:r>
    </w:p>
    <w:p w14:paraId="6F9BAD3E" w14:textId="77777777" w:rsidR="009D78EA" w:rsidRDefault="009D78EA" w:rsidP="009D78EA">
      <w:pPr>
        <w:spacing w:line="360" w:lineRule="exact"/>
        <w:ind w:leftChars="337" w:left="991" w:hangingChars="135" w:hanging="283"/>
        <w:rPr>
          <w:szCs w:val="21"/>
        </w:rPr>
      </w:pPr>
      <w:r w:rsidRPr="00006002">
        <w:rPr>
          <w:rFonts w:hint="eastAsia"/>
          <w:szCs w:val="21"/>
        </w:rPr>
        <w:t>３　地震・津波が発生した場合に、出火、漏洩等の災害発生の防止、近隣の事業所と協力して行</w:t>
      </w:r>
      <w:r w:rsidR="00BF7942">
        <w:rPr>
          <w:rFonts w:hint="eastAsia"/>
          <w:szCs w:val="21"/>
        </w:rPr>
        <w:t xml:space="preserve">　</w:t>
      </w:r>
      <w:r w:rsidRPr="00006002">
        <w:rPr>
          <w:rFonts w:hint="eastAsia"/>
          <w:szCs w:val="21"/>
        </w:rPr>
        <w:t>う救助活動、自動車運行の自粛等、防災上とるべき行動に関する知識</w:t>
      </w:r>
    </w:p>
    <w:p w14:paraId="425220BB" w14:textId="77777777" w:rsidR="009D78EA" w:rsidRPr="00B619BF" w:rsidRDefault="009D78EA" w:rsidP="009D78EA">
      <w:pPr>
        <w:spacing w:line="360" w:lineRule="exact"/>
        <w:ind w:firstLineChars="337" w:firstLine="708"/>
        <w:rPr>
          <w:color w:val="000000"/>
          <w:szCs w:val="21"/>
        </w:rPr>
      </w:pPr>
      <w:r w:rsidRPr="00B619BF">
        <w:rPr>
          <w:rFonts w:hint="eastAsia"/>
          <w:color w:val="000000"/>
          <w:szCs w:val="21"/>
        </w:rPr>
        <w:t>４　正確な情報入手に関する知識</w:t>
      </w:r>
    </w:p>
    <w:p w14:paraId="63BE6D7D" w14:textId="77777777" w:rsidR="009D78EA" w:rsidRPr="00B619BF" w:rsidRDefault="009D78EA" w:rsidP="009D78EA">
      <w:pPr>
        <w:spacing w:line="360" w:lineRule="exact"/>
        <w:ind w:firstLineChars="337" w:firstLine="708"/>
        <w:rPr>
          <w:color w:val="000000"/>
          <w:szCs w:val="21"/>
        </w:rPr>
      </w:pPr>
      <w:r w:rsidRPr="00B619BF">
        <w:rPr>
          <w:rFonts w:hint="eastAsia"/>
          <w:color w:val="000000"/>
          <w:szCs w:val="21"/>
        </w:rPr>
        <w:t>５　防災関係機関、特定事業所及びその他事業所が講じる地震防災応急対策等の内容</w:t>
      </w:r>
    </w:p>
    <w:p w14:paraId="1B7B4029" w14:textId="77777777" w:rsidR="009D78EA" w:rsidRPr="00B619BF" w:rsidRDefault="009D78EA" w:rsidP="009D78EA">
      <w:pPr>
        <w:spacing w:line="360" w:lineRule="exact"/>
        <w:ind w:firstLineChars="337" w:firstLine="708"/>
        <w:rPr>
          <w:color w:val="000000"/>
          <w:szCs w:val="21"/>
        </w:rPr>
      </w:pPr>
      <w:r w:rsidRPr="00B619BF">
        <w:rPr>
          <w:rFonts w:hint="eastAsia"/>
          <w:color w:val="000000"/>
          <w:szCs w:val="21"/>
        </w:rPr>
        <w:t>６　各特別防災区域における津波による浸水予測に関する知識</w:t>
      </w:r>
    </w:p>
    <w:p w14:paraId="62592003" w14:textId="77777777" w:rsidR="009D78EA" w:rsidRPr="00B619BF" w:rsidRDefault="009D78EA" w:rsidP="009D78EA">
      <w:pPr>
        <w:spacing w:line="360" w:lineRule="exact"/>
        <w:ind w:firstLineChars="337" w:firstLine="708"/>
        <w:rPr>
          <w:color w:val="000000"/>
          <w:szCs w:val="21"/>
        </w:rPr>
      </w:pPr>
      <w:r w:rsidRPr="00B619BF">
        <w:rPr>
          <w:rFonts w:hint="eastAsia"/>
          <w:color w:val="000000"/>
          <w:szCs w:val="21"/>
        </w:rPr>
        <w:t>７　各特別防災区域に係る災害からの避難地及び避難路に関する知識</w:t>
      </w:r>
    </w:p>
    <w:p w14:paraId="102DF8FF" w14:textId="77777777" w:rsidR="009D78EA" w:rsidRPr="00B619BF" w:rsidRDefault="009D78EA" w:rsidP="009D78EA">
      <w:pPr>
        <w:spacing w:line="360" w:lineRule="exact"/>
        <w:ind w:firstLineChars="337" w:firstLine="708"/>
        <w:rPr>
          <w:color w:val="000000"/>
          <w:szCs w:val="21"/>
        </w:rPr>
      </w:pPr>
      <w:r w:rsidRPr="00B619BF">
        <w:rPr>
          <w:rFonts w:hint="eastAsia"/>
          <w:color w:val="000000"/>
          <w:szCs w:val="21"/>
        </w:rPr>
        <w:t>８　特別防災区域内における特定事業所及びその他事業所が行う避難協力等に関する支援</w:t>
      </w:r>
    </w:p>
    <w:p w14:paraId="4EB60350" w14:textId="77777777" w:rsidR="009D78EA" w:rsidRPr="00006002" w:rsidRDefault="009D78EA" w:rsidP="009D78EA">
      <w:pPr>
        <w:spacing w:line="360" w:lineRule="exact"/>
        <w:ind w:firstLineChars="50" w:firstLine="105"/>
        <w:rPr>
          <w:rFonts w:ascii="ＭＳ ゴシック" w:eastAsia="ＭＳ ゴシック" w:hAnsi="ＭＳ ゴシック"/>
          <w:snapToGrid w:val="0"/>
          <w:sz w:val="32"/>
          <w:szCs w:val="32"/>
        </w:rPr>
      </w:pPr>
      <w:r w:rsidRPr="00006002">
        <w:rPr>
          <w:szCs w:val="21"/>
        </w:rPr>
        <w:br w:type="page"/>
      </w:r>
      <w:r w:rsidRPr="00006002">
        <w:rPr>
          <w:rFonts w:ascii="ＭＳ ゴシック" w:eastAsia="ＭＳ ゴシック" w:hAnsi="ＭＳ ゴシック" w:hint="eastAsia"/>
          <w:snapToGrid w:val="0"/>
          <w:sz w:val="32"/>
          <w:szCs w:val="32"/>
        </w:rPr>
        <w:lastRenderedPageBreak/>
        <w:t xml:space="preserve">第４節 地震・津波防災上緊急に整備すべき施設等に関する事項 </w:t>
      </w:r>
    </w:p>
    <w:p w14:paraId="37A9E223" w14:textId="77777777" w:rsidR="009D78EA" w:rsidRPr="00006002" w:rsidRDefault="009D78EA" w:rsidP="009D78EA">
      <w:pPr>
        <w:spacing w:line="360" w:lineRule="exact"/>
        <w:ind w:firstLineChars="100" w:firstLine="220"/>
        <w:rPr>
          <w:sz w:val="22"/>
        </w:rPr>
      </w:pPr>
    </w:p>
    <w:p w14:paraId="0B553CE6" w14:textId="77777777" w:rsidR="009D78EA" w:rsidRPr="00006002" w:rsidRDefault="009D78EA" w:rsidP="009D78EA">
      <w:pPr>
        <w:spacing w:line="360" w:lineRule="exact"/>
        <w:ind w:leftChars="100" w:left="210" w:firstLineChars="100" w:firstLine="210"/>
        <w:rPr>
          <w:rFonts w:ascii="ＭＳ 明朝" w:hAnsi="ＭＳ 明朝"/>
          <w:szCs w:val="21"/>
        </w:rPr>
      </w:pPr>
      <w:r w:rsidRPr="00006002">
        <w:rPr>
          <w:rFonts w:ascii="ＭＳ 明朝" w:hAnsi="ＭＳ 明朝" w:hint="eastAsia"/>
          <w:szCs w:val="21"/>
        </w:rPr>
        <w:t>防災関係機関、特定事業所及びその他事業所は、次の施設等について、南海トラフ地震に係る地震・津波防災対策上緊急に必要な施設を整備し、地震・津波による被害の軽減を図るものとする。</w:t>
      </w:r>
    </w:p>
    <w:p w14:paraId="600DF169" w14:textId="77777777" w:rsidR="009D78EA" w:rsidRPr="00006002" w:rsidRDefault="00831E42" w:rsidP="009D78EA">
      <w:pPr>
        <w:spacing w:line="360" w:lineRule="exact"/>
        <w:ind w:firstLineChars="337" w:firstLine="708"/>
        <w:rPr>
          <w:rFonts w:ascii="ＭＳ 明朝" w:hAnsi="ＭＳ 明朝"/>
          <w:szCs w:val="21"/>
        </w:rPr>
      </w:pPr>
      <w:r>
        <w:rPr>
          <w:rFonts w:ascii="ＭＳ 明朝" w:hAnsi="ＭＳ 明朝" w:hint="eastAsia"/>
          <w:szCs w:val="21"/>
        </w:rPr>
        <w:t>１　避難地（津波警報発表</w:t>
      </w:r>
      <w:r w:rsidR="009D78EA" w:rsidRPr="00006002">
        <w:rPr>
          <w:rFonts w:ascii="ＭＳ 明朝" w:hAnsi="ＭＳ 明朝" w:hint="eastAsia"/>
          <w:szCs w:val="21"/>
        </w:rPr>
        <w:t>時における一時避難所を含む）</w:t>
      </w:r>
    </w:p>
    <w:p w14:paraId="11F32948" w14:textId="77777777" w:rsidR="009D78EA" w:rsidRPr="00006002" w:rsidRDefault="009D78EA" w:rsidP="009D78EA">
      <w:pPr>
        <w:spacing w:line="360" w:lineRule="exact"/>
        <w:ind w:firstLineChars="337" w:firstLine="708"/>
        <w:rPr>
          <w:rFonts w:ascii="ＭＳ 明朝" w:hAnsi="ＭＳ 明朝"/>
          <w:szCs w:val="21"/>
        </w:rPr>
      </w:pPr>
      <w:r w:rsidRPr="00006002">
        <w:rPr>
          <w:rFonts w:ascii="ＭＳ 明朝" w:hAnsi="ＭＳ 明朝" w:hint="eastAsia"/>
          <w:szCs w:val="21"/>
        </w:rPr>
        <w:t>２　避難路</w:t>
      </w:r>
    </w:p>
    <w:p w14:paraId="3883645B" w14:textId="77777777" w:rsidR="009D78EA" w:rsidRPr="00006002" w:rsidRDefault="009D78EA" w:rsidP="009D78EA">
      <w:pPr>
        <w:spacing w:line="360" w:lineRule="exact"/>
        <w:ind w:firstLineChars="337" w:firstLine="708"/>
        <w:rPr>
          <w:rFonts w:ascii="ＭＳ 明朝" w:hAnsi="ＭＳ 明朝"/>
          <w:szCs w:val="21"/>
        </w:rPr>
      </w:pPr>
      <w:r w:rsidRPr="00006002">
        <w:rPr>
          <w:rFonts w:ascii="ＭＳ 明朝" w:hAnsi="ＭＳ 明朝" w:hint="eastAsia"/>
          <w:szCs w:val="21"/>
        </w:rPr>
        <w:t>３　消防用施設</w:t>
      </w:r>
    </w:p>
    <w:p w14:paraId="23ADCF8D" w14:textId="77777777" w:rsidR="009D78EA" w:rsidRPr="00006002" w:rsidRDefault="009D78EA" w:rsidP="009D78EA">
      <w:pPr>
        <w:spacing w:line="360" w:lineRule="exact"/>
        <w:ind w:firstLineChars="337" w:firstLine="708"/>
        <w:rPr>
          <w:rFonts w:ascii="ＭＳ 明朝" w:hAnsi="ＭＳ 明朝"/>
          <w:szCs w:val="21"/>
        </w:rPr>
      </w:pPr>
      <w:r w:rsidRPr="00006002">
        <w:rPr>
          <w:rFonts w:ascii="ＭＳ 明朝" w:hAnsi="ＭＳ 明朝" w:hint="eastAsia"/>
          <w:szCs w:val="21"/>
        </w:rPr>
        <w:t>４　緊急輸送を確保するため必要な道路等</w:t>
      </w:r>
    </w:p>
    <w:p w14:paraId="5E001B8E" w14:textId="77777777" w:rsidR="009D78EA" w:rsidRPr="00006002" w:rsidRDefault="009D78EA" w:rsidP="009D78EA">
      <w:pPr>
        <w:spacing w:line="360" w:lineRule="exact"/>
        <w:ind w:firstLineChars="337" w:firstLine="708"/>
        <w:rPr>
          <w:rFonts w:ascii="ＭＳ 明朝" w:hAnsi="ＭＳ 明朝"/>
          <w:szCs w:val="21"/>
        </w:rPr>
      </w:pPr>
      <w:r w:rsidRPr="00006002">
        <w:rPr>
          <w:rFonts w:ascii="ＭＳ 明朝" w:hAnsi="ＭＳ 明朝" w:hint="eastAsia"/>
          <w:szCs w:val="21"/>
        </w:rPr>
        <w:t>５　通信施設（情報入手、緊急通報、通信連絡手段等の多重化等を含む）</w:t>
      </w:r>
    </w:p>
    <w:p w14:paraId="452DED6E" w14:textId="77777777" w:rsidR="009D78EA" w:rsidRPr="00006002" w:rsidRDefault="009D78EA" w:rsidP="009D78EA">
      <w:pPr>
        <w:spacing w:line="360" w:lineRule="exact"/>
        <w:ind w:firstLineChars="337" w:firstLine="708"/>
        <w:rPr>
          <w:rFonts w:ascii="ＭＳ 明朝" w:hAnsi="ＭＳ 明朝"/>
          <w:szCs w:val="21"/>
        </w:rPr>
      </w:pPr>
      <w:r w:rsidRPr="00006002">
        <w:rPr>
          <w:rFonts w:ascii="ＭＳ 明朝" w:hAnsi="ＭＳ 明朝" w:hint="eastAsia"/>
          <w:szCs w:val="21"/>
        </w:rPr>
        <w:t>６　海岸保全施設又は河川管理施設</w:t>
      </w:r>
    </w:p>
    <w:p w14:paraId="0DFA5C72" w14:textId="77777777" w:rsidR="009D78EA" w:rsidRPr="00006002" w:rsidRDefault="009D78EA" w:rsidP="009D78EA">
      <w:pPr>
        <w:spacing w:line="360" w:lineRule="exact"/>
        <w:ind w:firstLineChars="337" w:firstLine="708"/>
        <w:rPr>
          <w:rFonts w:ascii="ＭＳ 明朝" w:hAnsi="ＭＳ 明朝"/>
          <w:szCs w:val="21"/>
        </w:rPr>
      </w:pPr>
      <w:r w:rsidRPr="00006002">
        <w:rPr>
          <w:rFonts w:ascii="ＭＳ 明朝" w:hAnsi="ＭＳ 明朝" w:hint="eastAsia"/>
          <w:szCs w:val="21"/>
        </w:rPr>
        <w:t>７　緩衝地帯</w:t>
      </w:r>
    </w:p>
    <w:p w14:paraId="58B93FD4" w14:textId="77777777" w:rsidR="009D78EA" w:rsidRPr="00006002" w:rsidRDefault="009D78EA" w:rsidP="009D78EA">
      <w:pPr>
        <w:spacing w:line="360" w:lineRule="exact"/>
        <w:ind w:leftChars="337" w:left="991" w:hangingChars="135" w:hanging="283"/>
        <w:rPr>
          <w:rFonts w:ascii="ＭＳ 明朝" w:hAnsi="ＭＳ 明朝"/>
          <w:szCs w:val="21"/>
        </w:rPr>
      </w:pPr>
      <w:r w:rsidRPr="00006002">
        <w:rPr>
          <w:rFonts w:ascii="ＭＳ 明朝" w:hAnsi="ＭＳ 明朝" w:hint="eastAsia"/>
          <w:szCs w:val="21"/>
        </w:rPr>
        <w:t>８　１から７に掲げるもののほか、南海トラフ地震に係る地震防災対策の推進に関する特別措置法施行令（平成15年政令第324号）第１条第2項に定めるもの</w:t>
      </w:r>
    </w:p>
    <w:p w14:paraId="55D28D9E" w14:textId="77777777" w:rsidR="009D78EA" w:rsidRPr="00006002" w:rsidRDefault="009D78EA" w:rsidP="009D78EA">
      <w:pPr>
        <w:spacing w:line="360" w:lineRule="exact"/>
        <w:ind w:firstLineChars="50" w:firstLine="110"/>
        <w:rPr>
          <w:rFonts w:eastAsia="ＭＳ ゴシック"/>
          <w:sz w:val="32"/>
          <w:szCs w:val="32"/>
        </w:rPr>
      </w:pPr>
      <w:r w:rsidRPr="00006002">
        <w:rPr>
          <w:rFonts w:eastAsia="ＭＳ ゴシック"/>
          <w:sz w:val="22"/>
        </w:rPr>
        <w:br w:type="page"/>
      </w:r>
      <w:r w:rsidRPr="00006002">
        <w:rPr>
          <w:rFonts w:ascii="ＭＳ ゴシック" w:eastAsia="ＭＳ ゴシック" w:hAnsi="ＭＳ ゴシック" w:hint="eastAsia"/>
          <w:snapToGrid w:val="0"/>
          <w:sz w:val="32"/>
          <w:szCs w:val="32"/>
        </w:rPr>
        <w:lastRenderedPageBreak/>
        <w:t xml:space="preserve">第５節 津波からの防護及び円滑な避難の確保に関する事項 </w:t>
      </w:r>
    </w:p>
    <w:p w14:paraId="098FCBEE" w14:textId="77777777" w:rsidR="009D78EA" w:rsidRPr="00006002" w:rsidRDefault="009D78EA" w:rsidP="009D78EA">
      <w:pPr>
        <w:spacing w:line="360" w:lineRule="exact"/>
        <w:rPr>
          <w:rFonts w:ascii="ＭＳ 明朝" w:hAnsi="ＭＳ 明朝"/>
          <w:sz w:val="22"/>
        </w:rPr>
      </w:pPr>
    </w:p>
    <w:p w14:paraId="6C8F21A8" w14:textId="77777777" w:rsidR="009D78EA" w:rsidRPr="00BF7942" w:rsidRDefault="009D78EA" w:rsidP="00BF7942">
      <w:pPr>
        <w:spacing w:line="360" w:lineRule="exact"/>
        <w:ind w:firstLineChars="100" w:firstLine="220"/>
        <w:rPr>
          <w:rFonts w:ascii="ＭＳ ゴシック" w:eastAsia="ＭＳ ゴシック" w:hAnsi="ＭＳ ゴシック"/>
          <w:sz w:val="22"/>
        </w:rPr>
      </w:pPr>
      <w:r w:rsidRPr="00006002">
        <w:rPr>
          <w:rFonts w:ascii="ＭＳ ゴシック" w:eastAsia="ＭＳ ゴシック" w:hAnsi="ＭＳ ゴシック" w:hint="eastAsia"/>
          <w:sz w:val="22"/>
        </w:rPr>
        <w:t>第１　津波からの防護のための施設の整備等</w:t>
      </w:r>
    </w:p>
    <w:p w14:paraId="4A0B0CB6" w14:textId="77777777" w:rsidR="00BF7942" w:rsidRDefault="009D78EA" w:rsidP="009D78EA">
      <w:pPr>
        <w:spacing w:line="360" w:lineRule="exact"/>
        <w:ind w:left="220" w:hangingChars="100" w:hanging="220"/>
        <w:rPr>
          <w:rFonts w:ascii="ＭＳ 明朝" w:hAnsi="ＭＳ 明朝"/>
          <w:sz w:val="22"/>
        </w:rPr>
      </w:pPr>
      <w:r w:rsidRPr="00006002">
        <w:rPr>
          <w:rFonts w:ascii="ＭＳ 明朝" w:hAnsi="ＭＳ 明朝" w:hint="eastAsia"/>
          <w:sz w:val="22"/>
        </w:rPr>
        <w:t xml:space="preserve">　</w:t>
      </w:r>
      <w:r w:rsidR="00BF7942">
        <w:rPr>
          <w:rFonts w:ascii="ＭＳ 明朝" w:hAnsi="ＭＳ 明朝" w:hint="eastAsia"/>
          <w:sz w:val="22"/>
        </w:rPr>
        <w:t xml:space="preserve"> </w:t>
      </w:r>
      <w:r w:rsidRPr="00006002">
        <w:rPr>
          <w:rFonts w:ascii="ＭＳ 明朝" w:hAnsi="ＭＳ 明朝" w:hint="eastAsia"/>
          <w:sz w:val="22"/>
        </w:rPr>
        <w:t xml:space="preserve">　</w:t>
      </w:r>
      <w:r w:rsidR="00BF7942">
        <w:rPr>
          <w:rFonts w:ascii="ＭＳ 明朝" w:hAnsi="ＭＳ 明朝" w:hint="eastAsia"/>
          <w:sz w:val="22"/>
        </w:rPr>
        <w:t xml:space="preserve"> </w:t>
      </w:r>
      <w:r w:rsidRPr="00006002">
        <w:rPr>
          <w:rFonts w:ascii="ＭＳ 明朝" w:hAnsi="ＭＳ 明朝" w:hint="eastAsia"/>
          <w:sz w:val="22"/>
        </w:rPr>
        <w:t>港湾及び護岸の管理者は、地震が発生した場合は直ちに、水門、防潮鉄扉等の閉鎖、工事中</w:t>
      </w:r>
      <w:r w:rsidR="00BF7942">
        <w:rPr>
          <w:rFonts w:ascii="ＭＳ 明朝" w:hAnsi="ＭＳ 明朝" w:hint="eastAsia"/>
          <w:sz w:val="22"/>
        </w:rPr>
        <w:t xml:space="preserve"> </w:t>
      </w:r>
    </w:p>
    <w:p w14:paraId="24F38480" w14:textId="77777777" w:rsidR="009D78EA" w:rsidRPr="00006002" w:rsidRDefault="009D78EA" w:rsidP="00BF7942">
      <w:pPr>
        <w:spacing w:line="360" w:lineRule="exact"/>
        <w:ind w:leftChars="100" w:left="210" w:firstLineChars="100" w:firstLine="220"/>
        <w:rPr>
          <w:rFonts w:ascii="ＭＳ 明朝" w:hAnsi="ＭＳ 明朝"/>
          <w:sz w:val="22"/>
        </w:rPr>
      </w:pPr>
      <w:r w:rsidRPr="00006002">
        <w:rPr>
          <w:rFonts w:ascii="ＭＳ 明朝" w:hAnsi="ＭＳ 明朝" w:hint="eastAsia"/>
          <w:sz w:val="22"/>
        </w:rPr>
        <w:t>の場合は工事の中断等の措置を講じるものとする。</w:t>
      </w:r>
    </w:p>
    <w:p w14:paraId="2D2EE8EF" w14:textId="77777777" w:rsidR="00BF7942" w:rsidRDefault="009D78EA" w:rsidP="009D78EA">
      <w:pPr>
        <w:spacing w:line="360" w:lineRule="exact"/>
        <w:ind w:left="220" w:hangingChars="100" w:hanging="220"/>
        <w:rPr>
          <w:rFonts w:ascii="ＭＳ 明朝" w:hAnsi="ＭＳ 明朝"/>
          <w:sz w:val="22"/>
        </w:rPr>
      </w:pPr>
      <w:r w:rsidRPr="00006002">
        <w:rPr>
          <w:rFonts w:ascii="ＭＳ 明朝" w:hAnsi="ＭＳ 明朝" w:hint="eastAsia"/>
          <w:sz w:val="22"/>
        </w:rPr>
        <w:t xml:space="preserve">　　</w:t>
      </w:r>
      <w:r w:rsidR="00BF7942">
        <w:rPr>
          <w:rFonts w:ascii="ＭＳ 明朝" w:hAnsi="ＭＳ 明朝" w:hint="eastAsia"/>
          <w:sz w:val="22"/>
        </w:rPr>
        <w:t xml:space="preserve">  </w:t>
      </w:r>
      <w:r w:rsidRPr="00006002">
        <w:rPr>
          <w:rFonts w:ascii="ＭＳ 明朝" w:hAnsi="ＭＳ 明朝" w:hint="eastAsia"/>
          <w:sz w:val="22"/>
        </w:rPr>
        <w:t>また、内水排除施設等は、施設の管理上必要な操作を行うための非常用発電装置の整備、点</w:t>
      </w:r>
    </w:p>
    <w:p w14:paraId="7BAAE8C5" w14:textId="77777777" w:rsidR="009D78EA" w:rsidRPr="00006002" w:rsidRDefault="009D78EA" w:rsidP="00BF7942">
      <w:pPr>
        <w:spacing w:line="360" w:lineRule="exact"/>
        <w:ind w:leftChars="100" w:left="210" w:firstLineChars="100" w:firstLine="220"/>
        <w:rPr>
          <w:rFonts w:ascii="ＭＳ 明朝" w:hAnsi="ＭＳ 明朝"/>
          <w:sz w:val="22"/>
        </w:rPr>
      </w:pPr>
      <w:r w:rsidRPr="00006002">
        <w:rPr>
          <w:rFonts w:ascii="ＭＳ 明朝" w:hAnsi="ＭＳ 明朝" w:hint="eastAsia"/>
          <w:sz w:val="22"/>
        </w:rPr>
        <w:t>検その他所要の被災防止措置を講じておくものとする。</w:t>
      </w:r>
    </w:p>
    <w:p w14:paraId="66B0C680" w14:textId="77777777" w:rsidR="00BF7942" w:rsidRDefault="009D78EA" w:rsidP="00BF7942">
      <w:pPr>
        <w:spacing w:line="360" w:lineRule="exact"/>
        <w:ind w:leftChars="105" w:left="220" w:firstLineChars="200" w:firstLine="440"/>
        <w:rPr>
          <w:rFonts w:ascii="ＭＳ 明朝" w:hAnsi="ＭＳ 明朝"/>
          <w:sz w:val="22"/>
        </w:rPr>
      </w:pPr>
      <w:r w:rsidRPr="00006002">
        <w:rPr>
          <w:rFonts w:ascii="ＭＳ 明朝" w:hAnsi="ＭＳ 明朝" w:hint="eastAsia"/>
          <w:sz w:val="22"/>
        </w:rPr>
        <w:t>特定事業所及びその他事業所は、津波による被害を防止・軽減するために、必要な防護のた</w:t>
      </w:r>
    </w:p>
    <w:p w14:paraId="26BBFCEF" w14:textId="77777777" w:rsidR="009D78EA" w:rsidRPr="00006002" w:rsidRDefault="009D78EA" w:rsidP="00BF7942">
      <w:pPr>
        <w:spacing w:line="360" w:lineRule="exact"/>
        <w:ind w:firstLineChars="200" w:firstLine="440"/>
        <w:rPr>
          <w:rFonts w:ascii="ＭＳ 明朝" w:hAnsi="ＭＳ 明朝"/>
          <w:sz w:val="22"/>
        </w:rPr>
      </w:pPr>
      <w:r w:rsidRPr="00006002">
        <w:rPr>
          <w:rFonts w:ascii="ＭＳ 明朝" w:hAnsi="ＭＳ 明朝" w:hint="eastAsia"/>
          <w:sz w:val="22"/>
        </w:rPr>
        <w:t>めの施設等の整備を図るものとする。</w:t>
      </w:r>
    </w:p>
    <w:p w14:paraId="14E32DE6" w14:textId="77777777" w:rsidR="009D78EA" w:rsidRPr="00BF7942" w:rsidRDefault="009D78EA" w:rsidP="009D78EA">
      <w:pPr>
        <w:spacing w:line="360" w:lineRule="exact"/>
        <w:rPr>
          <w:rFonts w:ascii="ＭＳ 明朝" w:hAnsi="ＭＳ 明朝"/>
          <w:sz w:val="22"/>
        </w:rPr>
      </w:pPr>
    </w:p>
    <w:p w14:paraId="6A64988F" w14:textId="77777777" w:rsidR="00BF7942" w:rsidRPr="00BF7942" w:rsidRDefault="001D7BE8" w:rsidP="00BF7942">
      <w:pPr>
        <w:spacing w:line="360" w:lineRule="exact"/>
        <w:rPr>
          <w:rFonts w:ascii="ＭＳ ゴシック" w:eastAsia="ＭＳ ゴシック" w:hAnsi="ＭＳ ゴシック"/>
          <w:sz w:val="22"/>
        </w:rPr>
      </w:pPr>
      <w:r>
        <w:rPr>
          <w:rFonts w:ascii="ＭＳ ゴシック" w:eastAsia="ＭＳ ゴシック" w:hAnsi="ＭＳ ゴシック" w:hint="eastAsia"/>
          <w:sz w:val="22"/>
        </w:rPr>
        <w:t xml:space="preserve">　</w:t>
      </w:r>
      <w:r w:rsidR="009D78EA" w:rsidRPr="00006002">
        <w:rPr>
          <w:rFonts w:ascii="ＭＳ ゴシック" w:eastAsia="ＭＳ ゴシック" w:hAnsi="ＭＳ ゴシック" w:hint="eastAsia"/>
          <w:sz w:val="22"/>
        </w:rPr>
        <w:t>第２　津波に関する情報の伝達等</w:t>
      </w:r>
    </w:p>
    <w:p w14:paraId="303D9525" w14:textId="77777777" w:rsidR="00BF7942" w:rsidRDefault="00763ABC" w:rsidP="00BF7942">
      <w:pPr>
        <w:spacing w:line="360" w:lineRule="exact"/>
        <w:ind w:firstLineChars="200" w:firstLine="440"/>
        <w:rPr>
          <w:sz w:val="22"/>
        </w:rPr>
      </w:pPr>
      <w:r>
        <w:rPr>
          <w:rFonts w:ascii="ＭＳ 明朝" w:hAnsi="ＭＳ 明朝" w:hint="eastAsia"/>
          <w:sz w:val="22"/>
        </w:rPr>
        <w:t xml:space="preserve">　</w:t>
      </w:r>
      <w:r w:rsidR="009D78EA" w:rsidRPr="00006002">
        <w:rPr>
          <w:rFonts w:ascii="ＭＳ 明朝" w:hAnsi="ＭＳ 明朝" w:hint="eastAsia"/>
          <w:sz w:val="22"/>
        </w:rPr>
        <w:t>防災関係機関、特定事業所及びその他事業所</w:t>
      </w:r>
      <w:r w:rsidR="009D78EA" w:rsidRPr="00006002">
        <w:rPr>
          <w:rFonts w:hint="eastAsia"/>
          <w:sz w:val="22"/>
        </w:rPr>
        <w:t>は、「第５章　災害応急活動　第３節　気象予</w:t>
      </w:r>
    </w:p>
    <w:p w14:paraId="458F7532" w14:textId="77777777" w:rsidR="009D78EA" w:rsidRPr="00006002" w:rsidRDefault="009D78EA" w:rsidP="00BF7942">
      <w:pPr>
        <w:spacing w:line="360" w:lineRule="exact"/>
        <w:ind w:firstLineChars="200" w:firstLine="440"/>
        <w:rPr>
          <w:sz w:val="22"/>
        </w:rPr>
      </w:pPr>
      <w:r w:rsidRPr="00006002">
        <w:rPr>
          <w:rFonts w:hint="eastAsia"/>
          <w:sz w:val="22"/>
        </w:rPr>
        <w:t>警報等」の定めにより、確実に情報を伝達するものとする。</w:t>
      </w:r>
    </w:p>
    <w:p w14:paraId="2B8FE751" w14:textId="77777777" w:rsidR="009D78EA" w:rsidRPr="00D96D05" w:rsidRDefault="009D78EA" w:rsidP="009D78EA">
      <w:pPr>
        <w:spacing w:line="360" w:lineRule="exact"/>
        <w:rPr>
          <w:sz w:val="22"/>
        </w:rPr>
      </w:pPr>
    </w:p>
    <w:p w14:paraId="4AA9D455" w14:textId="77777777" w:rsidR="009D78EA" w:rsidRPr="00BF7942" w:rsidRDefault="001D7BE8" w:rsidP="009D78EA">
      <w:pPr>
        <w:spacing w:line="360" w:lineRule="exact"/>
        <w:rPr>
          <w:rFonts w:ascii="ＭＳ ゴシック" w:eastAsia="ＭＳ ゴシック" w:hAnsi="ＭＳ ゴシック"/>
          <w:color w:val="000000"/>
          <w:sz w:val="22"/>
        </w:rPr>
      </w:pPr>
      <w:r>
        <w:rPr>
          <w:rFonts w:ascii="ＭＳ ゴシック" w:eastAsia="ＭＳ ゴシック" w:hAnsi="ＭＳ ゴシック" w:hint="eastAsia"/>
          <w:color w:val="000000"/>
          <w:sz w:val="22"/>
        </w:rPr>
        <w:t xml:space="preserve">　</w:t>
      </w:r>
      <w:r w:rsidR="009D78EA" w:rsidRPr="00006002">
        <w:rPr>
          <w:rFonts w:ascii="ＭＳ ゴシック" w:eastAsia="ＭＳ ゴシック" w:hAnsi="ＭＳ ゴシック" w:hint="eastAsia"/>
          <w:color w:val="000000"/>
          <w:sz w:val="22"/>
        </w:rPr>
        <w:t>第３　津波からの円滑な避難の確保</w:t>
      </w:r>
    </w:p>
    <w:p w14:paraId="7043ACC6" w14:textId="77777777" w:rsidR="00BF7942" w:rsidRDefault="00763ABC" w:rsidP="00BF7942">
      <w:pPr>
        <w:spacing w:line="360" w:lineRule="exact"/>
        <w:ind w:firstLineChars="100" w:firstLine="220"/>
        <w:rPr>
          <w:color w:val="000000"/>
          <w:sz w:val="22"/>
        </w:rPr>
      </w:pPr>
      <w:r>
        <w:rPr>
          <w:rFonts w:hint="eastAsia"/>
          <w:color w:val="000000"/>
          <w:sz w:val="22"/>
        </w:rPr>
        <w:t xml:space="preserve">　</w:t>
      </w:r>
      <w:r w:rsidR="00BF7942">
        <w:rPr>
          <w:rFonts w:hint="eastAsia"/>
          <w:color w:val="000000"/>
          <w:sz w:val="22"/>
        </w:rPr>
        <w:t xml:space="preserve">  </w:t>
      </w:r>
      <w:r w:rsidR="009D78EA" w:rsidRPr="00006002">
        <w:rPr>
          <w:rFonts w:hint="eastAsia"/>
          <w:color w:val="000000"/>
          <w:sz w:val="22"/>
        </w:rPr>
        <w:t>各地区内の特定事業所及びその他事業所は、南海トラフ地震等に伴う地震津波による浸水の</w:t>
      </w:r>
    </w:p>
    <w:p w14:paraId="6F481758" w14:textId="77777777" w:rsidR="00BF7942" w:rsidRDefault="009D78EA" w:rsidP="00BF7942">
      <w:pPr>
        <w:spacing w:line="360" w:lineRule="exact"/>
        <w:ind w:firstLineChars="200" w:firstLine="440"/>
        <w:rPr>
          <w:sz w:val="22"/>
        </w:rPr>
      </w:pPr>
      <w:r w:rsidRPr="00006002">
        <w:rPr>
          <w:rFonts w:hint="eastAsia"/>
          <w:color w:val="000000"/>
          <w:sz w:val="22"/>
        </w:rPr>
        <w:t>予測がされている各特別防災区域における人的被害の軽減を図るため</w:t>
      </w:r>
      <w:r w:rsidRPr="00EC646B">
        <w:rPr>
          <w:rFonts w:hint="eastAsia"/>
          <w:sz w:val="22"/>
        </w:rPr>
        <w:t>、「特別防災区域内に立</w:t>
      </w:r>
      <w:r w:rsidR="00BF7942">
        <w:rPr>
          <w:rFonts w:hint="eastAsia"/>
          <w:sz w:val="22"/>
        </w:rPr>
        <w:t xml:space="preserve">  </w:t>
      </w:r>
    </w:p>
    <w:p w14:paraId="3BB48F11" w14:textId="77777777" w:rsidR="00BF7942" w:rsidRDefault="009D78EA" w:rsidP="00BF7942">
      <w:pPr>
        <w:spacing w:line="360" w:lineRule="exact"/>
        <w:ind w:firstLineChars="200" w:firstLine="440"/>
        <w:rPr>
          <w:sz w:val="22"/>
        </w:rPr>
      </w:pPr>
      <w:r w:rsidRPr="00EC646B">
        <w:rPr>
          <w:rFonts w:hint="eastAsia"/>
          <w:sz w:val="22"/>
        </w:rPr>
        <w:t>地する事業所のための津波避難計画作成指針」に基づき、南海トラフ地震防災対策計画及び津</w:t>
      </w:r>
    </w:p>
    <w:p w14:paraId="18E16202" w14:textId="77777777" w:rsidR="00BF7942" w:rsidRDefault="009D78EA" w:rsidP="00BF7942">
      <w:pPr>
        <w:spacing w:line="360" w:lineRule="exact"/>
        <w:ind w:firstLineChars="200" w:firstLine="440"/>
        <w:rPr>
          <w:sz w:val="22"/>
        </w:rPr>
      </w:pPr>
      <w:r w:rsidRPr="00EC646B">
        <w:rPr>
          <w:rFonts w:hint="eastAsia"/>
          <w:sz w:val="22"/>
        </w:rPr>
        <w:t>波避難計画を作成・修正し、あらかじめ従業員等の避難場所を定めるとともに、津波発生時に</w:t>
      </w:r>
    </w:p>
    <w:p w14:paraId="1979B09C" w14:textId="77777777" w:rsidR="009D78EA" w:rsidRPr="00BF7942" w:rsidRDefault="009D78EA" w:rsidP="00BF7942">
      <w:pPr>
        <w:spacing w:line="360" w:lineRule="exact"/>
        <w:ind w:firstLineChars="200" w:firstLine="440"/>
        <w:rPr>
          <w:color w:val="000000"/>
          <w:sz w:val="22"/>
        </w:rPr>
      </w:pPr>
      <w:r w:rsidRPr="00EC646B">
        <w:rPr>
          <w:rFonts w:hint="eastAsia"/>
          <w:sz w:val="22"/>
        </w:rPr>
        <w:t>は作成した当該計画に従って迅速に避難するものとする。</w:t>
      </w:r>
    </w:p>
    <w:p w14:paraId="6C7907E4" w14:textId="77777777" w:rsidR="009D78EA" w:rsidRPr="00EC646B" w:rsidRDefault="00763ABC" w:rsidP="00BF7942">
      <w:pPr>
        <w:spacing w:line="360" w:lineRule="exact"/>
        <w:ind w:leftChars="100" w:left="430" w:hangingChars="100" w:hanging="220"/>
        <w:rPr>
          <w:sz w:val="22"/>
        </w:rPr>
      </w:pPr>
      <w:r>
        <w:rPr>
          <w:rFonts w:hint="eastAsia"/>
          <w:sz w:val="22"/>
        </w:rPr>
        <w:t xml:space="preserve">　</w:t>
      </w:r>
      <w:r w:rsidR="00BF7942">
        <w:rPr>
          <w:rFonts w:hint="eastAsia"/>
          <w:sz w:val="22"/>
        </w:rPr>
        <w:t xml:space="preserve">  </w:t>
      </w:r>
      <w:r w:rsidR="009D78EA" w:rsidRPr="00EC646B">
        <w:rPr>
          <w:rFonts w:hint="eastAsia"/>
          <w:sz w:val="22"/>
        </w:rPr>
        <w:t>また、地震発生直後における従業員等の安全を確保し、帰宅困難者の発生抑制を図るため、従業員等の待機、帰宅の方針等を定めるとともに、食糧等必要な物資を確保する。</w:t>
      </w:r>
    </w:p>
    <w:p w14:paraId="7A30B102" w14:textId="77777777" w:rsidR="009D78EA" w:rsidRPr="00BF7942" w:rsidRDefault="009D78EA" w:rsidP="009D78EA">
      <w:pPr>
        <w:spacing w:line="360" w:lineRule="exact"/>
        <w:rPr>
          <w:sz w:val="22"/>
        </w:rPr>
      </w:pPr>
    </w:p>
    <w:p w14:paraId="39038B3E" w14:textId="77777777" w:rsidR="009D78EA" w:rsidRPr="00EC646B" w:rsidRDefault="00763ABC" w:rsidP="009D78EA">
      <w:pPr>
        <w:spacing w:line="360" w:lineRule="exact"/>
        <w:ind w:firstLineChars="100" w:firstLine="220"/>
        <w:rPr>
          <w:sz w:val="22"/>
        </w:rPr>
      </w:pPr>
      <w:r>
        <w:rPr>
          <w:rFonts w:hint="eastAsia"/>
          <w:sz w:val="22"/>
        </w:rPr>
        <w:t xml:space="preserve">　</w:t>
      </w:r>
      <w:r w:rsidR="009D78EA" w:rsidRPr="00EC646B">
        <w:rPr>
          <w:rFonts w:hint="eastAsia"/>
          <w:sz w:val="22"/>
        </w:rPr>
        <w:t>津波避難対策の基本的な考え方は以下のとおり。</w:t>
      </w:r>
    </w:p>
    <w:p w14:paraId="5801AA8E" w14:textId="77777777" w:rsidR="009D78EA" w:rsidRPr="00D96D05" w:rsidRDefault="009D78EA" w:rsidP="009D78EA">
      <w:pPr>
        <w:spacing w:line="360" w:lineRule="exact"/>
        <w:rPr>
          <w:sz w:val="22"/>
        </w:rPr>
      </w:pPr>
    </w:p>
    <w:p w14:paraId="52F8EC0A" w14:textId="77777777" w:rsidR="009D78EA" w:rsidRPr="00EC646B" w:rsidRDefault="009D78EA" w:rsidP="00BF7942">
      <w:pPr>
        <w:spacing w:line="360" w:lineRule="exact"/>
        <w:ind w:firstLineChars="250" w:firstLine="550"/>
        <w:rPr>
          <w:sz w:val="22"/>
        </w:rPr>
      </w:pPr>
      <w:r w:rsidRPr="00EC646B">
        <w:rPr>
          <w:rFonts w:hint="eastAsia"/>
          <w:sz w:val="22"/>
        </w:rPr>
        <w:t>１　対象とする津波と範囲</w:t>
      </w:r>
    </w:p>
    <w:p w14:paraId="32842F66" w14:textId="77777777" w:rsidR="009D78EA" w:rsidRPr="00474A5B" w:rsidRDefault="009D78EA" w:rsidP="009D78EA">
      <w:pPr>
        <w:pStyle w:val="ac"/>
        <w:numPr>
          <w:ilvl w:val="0"/>
          <w:numId w:val="19"/>
        </w:numPr>
        <w:spacing w:line="360" w:lineRule="exact"/>
        <w:ind w:leftChars="0"/>
        <w:rPr>
          <w:sz w:val="22"/>
        </w:rPr>
      </w:pPr>
      <w:r>
        <w:rPr>
          <w:rFonts w:hint="eastAsia"/>
          <w:sz w:val="22"/>
        </w:rPr>
        <w:t xml:space="preserve"> </w:t>
      </w:r>
      <w:r w:rsidRPr="00474A5B">
        <w:rPr>
          <w:rFonts w:hint="eastAsia"/>
          <w:sz w:val="22"/>
        </w:rPr>
        <w:t>対象とする津波</w:t>
      </w:r>
    </w:p>
    <w:p w14:paraId="141B27E3" w14:textId="77777777" w:rsidR="009D78EA" w:rsidRPr="00EC646B" w:rsidRDefault="009D78EA" w:rsidP="00061E3F">
      <w:pPr>
        <w:spacing w:line="360" w:lineRule="exact"/>
        <w:ind w:firstLineChars="550" w:firstLine="1210"/>
        <w:rPr>
          <w:sz w:val="22"/>
        </w:rPr>
      </w:pPr>
      <w:r w:rsidRPr="00EC646B">
        <w:rPr>
          <w:rFonts w:hint="eastAsia"/>
          <w:sz w:val="22"/>
        </w:rPr>
        <w:t>南海トラフ巨大地震による最大クラスの津波とする。</w:t>
      </w:r>
    </w:p>
    <w:p w14:paraId="70D5DC0B" w14:textId="77777777" w:rsidR="009D78EA" w:rsidRPr="00474A5B" w:rsidRDefault="009D78EA" w:rsidP="009D78EA">
      <w:pPr>
        <w:pStyle w:val="ac"/>
        <w:numPr>
          <w:ilvl w:val="0"/>
          <w:numId w:val="19"/>
        </w:numPr>
        <w:spacing w:line="360" w:lineRule="exact"/>
        <w:ind w:leftChars="0"/>
        <w:rPr>
          <w:sz w:val="22"/>
        </w:rPr>
      </w:pPr>
      <w:r>
        <w:rPr>
          <w:rFonts w:hint="eastAsia"/>
          <w:sz w:val="22"/>
        </w:rPr>
        <w:t xml:space="preserve"> </w:t>
      </w:r>
      <w:r w:rsidRPr="00474A5B">
        <w:rPr>
          <w:rFonts w:hint="eastAsia"/>
          <w:sz w:val="22"/>
        </w:rPr>
        <w:t>対象とする範囲</w:t>
      </w:r>
    </w:p>
    <w:p w14:paraId="5767951F" w14:textId="77777777" w:rsidR="00061E3F" w:rsidRDefault="009D78EA" w:rsidP="00061E3F">
      <w:pPr>
        <w:spacing w:line="360" w:lineRule="exact"/>
        <w:ind w:firstLineChars="500" w:firstLine="1100"/>
        <w:rPr>
          <w:sz w:val="22"/>
        </w:rPr>
      </w:pPr>
      <w:r w:rsidRPr="00EC646B">
        <w:rPr>
          <w:rFonts w:hint="eastAsia"/>
          <w:sz w:val="22"/>
        </w:rPr>
        <w:t>対象エリアは特別防災区域内とし、そこに立地する全ての事業所を対象とする。</w:t>
      </w:r>
    </w:p>
    <w:p w14:paraId="3BD09B4E" w14:textId="77777777" w:rsidR="00061E3F" w:rsidRDefault="009D78EA" w:rsidP="00061E3F">
      <w:pPr>
        <w:spacing w:line="360" w:lineRule="exact"/>
        <w:ind w:firstLineChars="500" w:firstLine="1100"/>
        <w:rPr>
          <w:sz w:val="22"/>
        </w:rPr>
      </w:pPr>
      <w:r w:rsidRPr="00EC646B">
        <w:rPr>
          <w:rFonts w:hint="eastAsia"/>
          <w:sz w:val="22"/>
        </w:rPr>
        <w:t>また、内容については、地震・津波の発生直後から津波が終息するまでの間に実施すべ</w:t>
      </w:r>
    </w:p>
    <w:p w14:paraId="4CE2DF65" w14:textId="77777777" w:rsidR="009D78EA" w:rsidRPr="00EC646B" w:rsidRDefault="009D78EA" w:rsidP="00061E3F">
      <w:pPr>
        <w:spacing w:line="360" w:lineRule="exact"/>
        <w:ind w:firstLineChars="400" w:firstLine="880"/>
        <w:rPr>
          <w:sz w:val="22"/>
        </w:rPr>
      </w:pPr>
      <w:r w:rsidRPr="00EC646B">
        <w:rPr>
          <w:rFonts w:hint="eastAsia"/>
          <w:sz w:val="22"/>
        </w:rPr>
        <w:t>き事項を対象とする。</w:t>
      </w:r>
    </w:p>
    <w:p w14:paraId="36A0FA49" w14:textId="77777777" w:rsidR="009D78EA" w:rsidRPr="00061E3F" w:rsidRDefault="009D78EA" w:rsidP="009D78EA">
      <w:pPr>
        <w:spacing w:line="360" w:lineRule="exact"/>
        <w:ind w:firstLineChars="200" w:firstLine="440"/>
        <w:rPr>
          <w:sz w:val="22"/>
        </w:rPr>
      </w:pPr>
    </w:p>
    <w:p w14:paraId="58AE9F21" w14:textId="77777777" w:rsidR="009D78EA" w:rsidRPr="00EC646B" w:rsidRDefault="009D78EA" w:rsidP="00061E3F">
      <w:pPr>
        <w:spacing w:line="360" w:lineRule="exact"/>
        <w:ind w:firstLineChars="250" w:firstLine="550"/>
        <w:rPr>
          <w:sz w:val="22"/>
        </w:rPr>
      </w:pPr>
      <w:r w:rsidRPr="00EC646B">
        <w:rPr>
          <w:rFonts w:hint="eastAsia"/>
          <w:sz w:val="22"/>
        </w:rPr>
        <w:t>２　津波避難に関する基本方針</w:t>
      </w:r>
    </w:p>
    <w:p w14:paraId="3E1BA24F" w14:textId="77777777" w:rsidR="009D78EA" w:rsidRPr="00EC646B" w:rsidRDefault="009D78EA" w:rsidP="00061E3F">
      <w:pPr>
        <w:spacing w:line="360" w:lineRule="exact"/>
        <w:ind w:leftChars="350" w:left="845" w:hangingChars="50" w:hanging="110"/>
        <w:rPr>
          <w:sz w:val="22"/>
        </w:rPr>
      </w:pPr>
      <w:r w:rsidRPr="00EC646B">
        <w:rPr>
          <w:rFonts w:hint="eastAsia"/>
          <w:sz w:val="22"/>
        </w:rPr>
        <w:t>・南海トラフ巨大地震の発生時には、津波以外にも様々な災害が起こる可能性があるが、津</w:t>
      </w:r>
      <w:r w:rsidR="00061E3F">
        <w:rPr>
          <w:rFonts w:hint="eastAsia"/>
          <w:sz w:val="22"/>
        </w:rPr>
        <w:t xml:space="preserve"> </w:t>
      </w:r>
      <w:r w:rsidRPr="00EC646B">
        <w:rPr>
          <w:rFonts w:hint="eastAsia"/>
          <w:sz w:val="22"/>
        </w:rPr>
        <w:t>波による浸水への対応を最優先に考えることを基本とする。</w:t>
      </w:r>
    </w:p>
    <w:p w14:paraId="452E8B10" w14:textId="77777777" w:rsidR="009D78EA" w:rsidRPr="00EC646B" w:rsidRDefault="009D78EA" w:rsidP="009D78EA">
      <w:pPr>
        <w:spacing w:line="360" w:lineRule="exact"/>
        <w:ind w:leftChars="300" w:left="850" w:hangingChars="100" w:hanging="220"/>
        <w:rPr>
          <w:sz w:val="22"/>
        </w:rPr>
      </w:pPr>
      <w:r w:rsidRPr="00EC646B">
        <w:rPr>
          <w:rFonts w:hint="eastAsia"/>
          <w:sz w:val="22"/>
        </w:rPr>
        <w:t>・従業員等が可能な限り浸水区域外へ安全に避難（以下「水平避難」という。）することを原則とする。</w:t>
      </w:r>
    </w:p>
    <w:p w14:paraId="2599C0E7" w14:textId="77777777" w:rsidR="009D78EA" w:rsidRPr="00EC646B" w:rsidRDefault="009D78EA" w:rsidP="009D78EA">
      <w:pPr>
        <w:spacing w:line="360" w:lineRule="exact"/>
        <w:ind w:leftChars="300" w:left="850" w:hangingChars="100" w:hanging="220"/>
        <w:rPr>
          <w:sz w:val="22"/>
        </w:rPr>
      </w:pPr>
      <w:r w:rsidRPr="00EC646B">
        <w:rPr>
          <w:rFonts w:hint="eastAsia"/>
          <w:sz w:val="22"/>
        </w:rPr>
        <w:t>・水平避難することが望ましいが、浸水区域外までの距離が長い場合や、施設の緊急停止措置を行うために浸水区域外への避難が間に合わないと判断される場合には、浸水深より高</w:t>
      </w:r>
      <w:r w:rsidRPr="00EC646B">
        <w:rPr>
          <w:rFonts w:hint="eastAsia"/>
          <w:sz w:val="22"/>
        </w:rPr>
        <w:lastRenderedPageBreak/>
        <w:t>い安全な場所に一時的に避難（以下「垂直避難」という。）する。</w:t>
      </w:r>
    </w:p>
    <w:p w14:paraId="168A1A76" w14:textId="77777777" w:rsidR="009D78EA" w:rsidRPr="00EC646B" w:rsidRDefault="009D78EA" w:rsidP="009D78EA">
      <w:pPr>
        <w:spacing w:line="360" w:lineRule="exact"/>
        <w:ind w:leftChars="300" w:left="850" w:hangingChars="100" w:hanging="220"/>
        <w:rPr>
          <w:sz w:val="22"/>
        </w:rPr>
      </w:pPr>
      <w:r w:rsidRPr="00EC646B">
        <w:rPr>
          <w:rFonts w:hint="eastAsia"/>
          <w:sz w:val="22"/>
        </w:rPr>
        <w:t>・避難者の集中による交通混雑・事故等により、渋滞や移動の危険性が高まると考えられることから、原則として、避難は徒歩や自転車によるものとする。</w:t>
      </w:r>
    </w:p>
    <w:p w14:paraId="4B25F1B7" w14:textId="77777777" w:rsidR="009D78EA" w:rsidRPr="00EC646B" w:rsidRDefault="009D78EA" w:rsidP="009D78EA">
      <w:pPr>
        <w:spacing w:line="360" w:lineRule="exact"/>
        <w:rPr>
          <w:sz w:val="22"/>
        </w:rPr>
      </w:pPr>
      <w:r w:rsidRPr="00EC646B">
        <w:rPr>
          <w:rFonts w:hint="eastAsia"/>
          <w:sz w:val="22"/>
        </w:rPr>
        <w:t xml:space="preserve">　　</w:t>
      </w:r>
    </w:p>
    <w:p w14:paraId="09B6D2F3" w14:textId="77777777" w:rsidR="009D78EA" w:rsidRPr="00EC646B" w:rsidRDefault="009D78EA" w:rsidP="009D78EA">
      <w:pPr>
        <w:spacing w:line="360" w:lineRule="exact"/>
        <w:ind w:firstLineChars="200" w:firstLine="440"/>
        <w:rPr>
          <w:sz w:val="22"/>
        </w:rPr>
      </w:pPr>
      <w:r w:rsidRPr="00EC646B">
        <w:rPr>
          <w:rFonts w:hint="eastAsia"/>
          <w:sz w:val="22"/>
        </w:rPr>
        <w:t>３　避難に際しての留意事項</w:t>
      </w:r>
    </w:p>
    <w:p w14:paraId="45C7631C" w14:textId="77777777" w:rsidR="009D78EA" w:rsidRPr="00EC646B" w:rsidRDefault="009D78EA" w:rsidP="009D78EA">
      <w:pPr>
        <w:spacing w:line="360" w:lineRule="exact"/>
        <w:ind w:firstLineChars="300" w:firstLine="660"/>
        <w:rPr>
          <w:sz w:val="22"/>
        </w:rPr>
      </w:pPr>
      <w:r w:rsidRPr="00EC646B">
        <w:rPr>
          <w:rFonts w:hint="eastAsia"/>
          <w:sz w:val="22"/>
        </w:rPr>
        <w:t>【避難場所等に関すること】</w:t>
      </w:r>
    </w:p>
    <w:p w14:paraId="0D31F0CF" w14:textId="77777777" w:rsidR="009D78EA" w:rsidRPr="00EC646B" w:rsidRDefault="009D78EA" w:rsidP="009D78EA">
      <w:pPr>
        <w:spacing w:line="360" w:lineRule="exact"/>
        <w:ind w:leftChars="300" w:left="850" w:hangingChars="100" w:hanging="220"/>
        <w:rPr>
          <w:sz w:val="22"/>
        </w:rPr>
      </w:pPr>
      <w:r w:rsidRPr="00EC646B">
        <w:rPr>
          <w:rFonts w:hint="eastAsia"/>
          <w:sz w:val="22"/>
        </w:rPr>
        <w:t>・地震による建物や構造物の倒壊、地盤の液状化等により、避難経路の機能が損なわれる場合がある。また、一定の発生確率が認められる危険物タンク等の火災、爆発及び毒性ガス拡散により避難経路が寸断されるおそれもあるため、あらかじめ複数の避難場所及び避難経路を設定しておく。</w:t>
      </w:r>
    </w:p>
    <w:p w14:paraId="4FEFDB30" w14:textId="77777777" w:rsidR="009D78EA" w:rsidRPr="00EC646B" w:rsidRDefault="009D78EA" w:rsidP="009D78EA">
      <w:pPr>
        <w:spacing w:line="360" w:lineRule="exact"/>
        <w:ind w:leftChars="300" w:left="850" w:hangingChars="100" w:hanging="220"/>
        <w:rPr>
          <w:sz w:val="22"/>
        </w:rPr>
      </w:pPr>
      <w:r w:rsidRPr="00EC646B">
        <w:rPr>
          <w:rFonts w:hint="eastAsia"/>
          <w:sz w:val="22"/>
        </w:rPr>
        <w:t>・地震発生後、速やかに避難経路となる主要道路の状況を把握し、避難途中で孤立せず、確実に避難できるよう、地区ごとに集約して情報を共有できる情報入手・伝達体制を整備しておく。</w:t>
      </w:r>
    </w:p>
    <w:p w14:paraId="3FB89DCC" w14:textId="77777777" w:rsidR="009D78EA" w:rsidRPr="00EC646B" w:rsidRDefault="009D78EA" w:rsidP="009D78EA">
      <w:pPr>
        <w:spacing w:line="360" w:lineRule="exact"/>
        <w:ind w:firstLineChars="300" w:firstLine="660"/>
        <w:rPr>
          <w:sz w:val="22"/>
        </w:rPr>
      </w:pPr>
      <w:r w:rsidRPr="00EC646B">
        <w:rPr>
          <w:rFonts w:hint="eastAsia"/>
          <w:sz w:val="22"/>
        </w:rPr>
        <w:t>・一時避難場所は、想定される地震に応じた耐震構造の建屋であることを確認しておく。</w:t>
      </w:r>
    </w:p>
    <w:p w14:paraId="288A8163" w14:textId="77777777" w:rsidR="009D78EA" w:rsidRPr="00EC646B" w:rsidRDefault="009D78EA" w:rsidP="009D78EA">
      <w:pPr>
        <w:spacing w:line="360" w:lineRule="exact"/>
        <w:ind w:leftChars="300" w:left="850" w:hangingChars="100" w:hanging="220"/>
        <w:rPr>
          <w:sz w:val="22"/>
        </w:rPr>
      </w:pPr>
      <w:r w:rsidRPr="00EC646B">
        <w:rPr>
          <w:rFonts w:hint="eastAsia"/>
          <w:sz w:val="22"/>
        </w:rPr>
        <w:t>・避難が長期に及ぶおそれがあるため、その間に必要となる食料その他必需品を一時避難場所に備蓄しておく。</w:t>
      </w:r>
    </w:p>
    <w:p w14:paraId="64928A7B" w14:textId="77777777" w:rsidR="009D78EA" w:rsidRPr="00EC646B" w:rsidRDefault="009D78EA" w:rsidP="009D78EA">
      <w:pPr>
        <w:spacing w:line="360" w:lineRule="exact"/>
        <w:ind w:firstLineChars="300" w:firstLine="660"/>
        <w:rPr>
          <w:sz w:val="22"/>
        </w:rPr>
      </w:pPr>
      <w:r w:rsidRPr="00EC646B">
        <w:rPr>
          <w:rFonts w:hint="eastAsia"/>
          <w:sz w:val="22"/>
        </w:rPr>
        <w:t>・従業員以外についても確実に避難できるように事業所内での体制を確立しておく。</w:t>
      </w:r>
    </w:p>
    <w:p w14:paraId="64D77084" w14:textId="77777777" w:rsidR="009D78EA" w:rsidRPr="00EC646B" w:rsidRDefault="009D78EA" w:rsidP="009D78EA">
      <w:pPr>
        <w:spacing w:line="360" w:lineRule="exact"/>
        <w:ind w:leftChars="300" w:left="850" w:hangingChars="100" w:hanging="220"/>
        <w:rPr>
          <w:sz w:val="22"/>
        </w:rPr>
      </w:pPr>
      <w:r w:rsidRPr="00EC646B">
        <w:rPr>
          <w:rFonts w:hint="eastAsia"/>
          <w:sz w:val="22"/>
        </w:rPr>
        <w:t>・自社内に一時避難場所を確保できない場合には、近隣の事業所との間で避難に関する協定を締結するなどにより、予め一時避難場所を確保しておく。</w:t>
      </w:r>
    </w:p>
    <w:p w14:paraId="38045E02" w14:textId="77777777" w:rsidR="009D78EA" w:rsidRPr="00EC646B" w:rsidRDefault="009D78EA" w:rsidP="009D78EA">
      <w:pPr>
        <w:spacing w:line="360" w:lineRule="exact"/>
        <w:ind w:firstLineChars="300" w:firstLine="660"/>
        <w:rPr>
          <w:sz w:val="22"/>
        </w:rPr>
      </w:pPr>
      <w:r w:rsidRPr="00EC646B">
        <w:rPr>
          <w:rFonts w:hint="eastAsia"/>
          <w:sz w:val="22"/>
        </w:rPr>
        <w:t>・外出時には無理に帰社せず近くの一時避難場所を利用する。</w:t>
      </w:r>
    </w:p>
    <w:p w14:paraId="1A973557" w14:textId="77777777" w:rsidR="009D78EA" w:rsidRPr="00EC646B" w:rsidRDefault="009D78EA" w:rsidP="009D78EA">
      <w:pPr>
        <w:spacing w:line="360" w:lineRule="exact"/>
        <w:rPr>
          <w:sz w:val="22"/>
        </w:rPr>
      </w:pPr>
    </w:p>
    <w:p w14:paraId="35E61071" w14:textId="77777777" w:rsidR="009D78EA" w:rsidRPr="00EC646B" w:rsidRDefault="009D78EA" w:rsidP="009D78EA">
      <w:pPr>
        <w:spacing w:line="360" w:lineRule="exact"/>
        <w:ind w:firstLineChars="300" w:firstLine="660"/>
        <w:rPr>
          <w:sz w:val="22"/>
        </w:rPr>
      </w:pPr>
      <w:r w:rsidRPr="00EC646B">
        <w:rPr>
          <w:rFonts w:hint="eastAsia"/>
          <w:sz w:val="22"/>
        </w:rPr>
        <w:t>【緊急停止措置に関すること】</w:t>
      </w:r>
    </w:p>
    <w:p w14:paraId="56117D9D" w14:textId="77777777" w:rsidR="009D78EA" w:rsidRPr="00EC646B" w:rsidRDefault="009D78EA" w:rsidP="009D78EA">
      <w:pPr>
        <w:spacing w:line="360" w:lineRule="exact"/>
        <w:ind w:leftChars="300" w:left="850" w:hangingChars="100" w:hanging="220"/>
        <w:rPr>
          <w:sz w:val="22"/>
        </w:rPr>
      </w:pPr>
      <w:r w:rsidRPr="00EC646B">
        <w:rPr>
          <w:rFonts w:hint="eastAsia"/>
          <w:sz w:val="22"/>
        </w:rPr>
        <w:t>・製造設備等の緊急停止の活動時間は、津波到達時間に応じて避難時間や安全時間を確保するなど、人の安全を第一に置いて決めておく。</w:t>
      </w:r>
    </w:p>
    <w:p w14:paraId="780CE392" w14:textId="77777777" w:rsidR="009D78EA" w:rsidRPr="00EC646B" w:rsidRDefault="009D78EA" w:rsidP="009D78EA">
      <w:pPr>
        <w:spacing w:line="360" w:lineRule="exact"/>
        <w:ind w:firstLineChars="400" w:firstLine="880"/>
        <w:rPr>
          <w:sz w:val="22"/>
        </w:rPr>
      </w:pPr>
      <w:r w:rsidRPr="00EC646B">
        <w:rPr>
          <w:rFonts w:hint="eastAsia"/>
          <w:sz w:val="22"/>
        </w:rPr>
        <w:t>＜考え方：緊急停止措置の活動可能時間が経過すれば措置途中でも避難開始＞</w:t>
      </w:r>
    </w:p>
    <w:p w14:paraId="21835BB1" w14:textId="77777777" w:rsidR="009D78EA" w:rsidRPr="00145A66" w:rsidRDefault="009D78EA" w:rsidP="009D78EA">
      <w:pPr>
        <w:spacing w:line="360" w:lineRule="exact"/>
        <w:rPr>
          <w:color w:val="FF0000"/>
          <w:sz w:val="22"/>
        </w:rPr>
      </w:pPr>
      <w:r>
        <w:rPr>
          <w:noProof/>
        </w:rPr>
        <w:drawing>
          <wp:anchor distT="0" distB="0" distL="114300" distR="116967" simplePos="0" relativeHeight="251721728" behindDoc="1" locked="0" layoutInCell="1" allowOverlap="1" wp14:anchorId="2DABCF62" wp14:editId="333FA836">
            <wp:simplePos x="0" y="0"/>
            <wp:positionH relativeFrom="column">
              <wp:posOffset>508635</wp:posOffset>
            </wp:positionH>
            <wp:positionV relativeFrom="paragraph">
              <wp:posOffset>78740</wp:posOffset>
            </wp:positionV>
            <wp:extent cx="5039233" cy="1781175"/>
            <wp:effectExtent l="0" t="0" r="9525" b="9525"/>
            <wp:wrapNone/>
            <wp:docPr id="6449" name="図 6449" title="活動可能時間の考え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3" title="活動可能時間の考え方"/>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038725" cy="17811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7614E52" w14:textId="77777777" w:rsidR="009D78EA" w:rsidRPr="00145A66" w:rsidRDefault="009D78EA" w:rsidP="009D78EA">
      <w:pPr>
        <w:spacing w:line="360" w:lineRule="exact"/>
        <w:rPr>
          <w:color w:val="FF0000"/>
          <w:sz w:val="22"/>
        </w:rPr>
      </w:pPr>
    </w:p>
    <w:p w14:paraId="7B068264" w14:textId="77777777" w:rsidR="009D78EA" w:rsidRPr="00145A66" w:rsidRDefault="009D78EA" w:rsidP="009D78EA">
      <w:pPr>
        <w:spacing w:line="360" w:lineRule="exact"/>
        <w:rPr>
          <w:color w:val="FF0000"/>
          <w:sz w:val="22"/>
        </w:rPr>
      </w:pPr>
    </w:p>
    <w:p w14:paraId="43C53807" w14:textId="77777777" w:rsidR="009D78EA" w:rsidRPr="00145A66" w:rsidRDefault="009D78EA" w:rsidP="009D78EA">
      <w:pPr>
        <w:spacing w:line="360" w:lineRule="exact"/>
        <w:rPr>
          <w:color w:val="FF0000"/>
          <w:sz w:val="22"/>
        </w:rPr>
      </w:pPr>
    </w:p>
    <w:p w14:paraId="00034E92" w14:textId="77777777" w:rsidR="009D78EA" w:rsidRPr="00145A66" w:rsidRDefault="009D78EA" w:rsidP="009D78EA">
      <w:pPr>
        <w:spacing w:line="360" w:lineRule="exact"/>
        <w:rPr>
          <w:color w:val="FF0000"/>
          <w:sz w:val="22"/>
        </w:rPr>
      </w:pPr>
    </w:p>
    <w:p w14:paraId="19E9EB57" w14:textId="77777777" w:rsidR="009D78EA" w:rsidRPr="00145A66" w:rsidRDefault="009D78EA" w:rsidP="009D78EA">
      <w:pPr>
        <w:spacing w:line="360" w:lineRule="exact"/>
        <w:rPr>
          <w:color w:val="FF0000"/>
          <w:sz w:val="22"/>
        </w:rPr>
      </w:pPr>
    </w:p>
    <w:p w14:paraId="3DF63A34" w14:textId="77777777" w:rsidR="009D78EA" w:rsidRPr="00145A66" w:rsidRDefault="009D78EA" w:rsidP="009D78EA">
      <w:pPr>
        <w:spacing w:line="360" w:lineRule="exact"/>
        <w:rPr>
          <w:color w:val="FF0000"/>
          <w:sz w:val="22"/>
        </w:rPr>
      </w:pPr>
    </w:p>
    <w:p w14:paraId="2A23BD23" w14:textId="77777777" w:rsidR="009D78EA" w:rsidRPr="00145A66" w:rsidRDefault="009D78EA" w:rsidP="009D78EA">
      <w:pPr>
        <w:spacing w:line="360" w:lineRule="exact"/>
        <w:rPr>
          <w:color w:val="FF0000"/>
          <w:sz w:val="22"/>
        </w:rPr>
      </w:pPr>
    </w:p>
    <w:p w14:paraId="381BBA96" w14:textId="77777777" w:rsidR="009D78EA" w:rsidRPr="00EC646B" w:rsidRDefault="009D78EA" w:rsidP="009D78EA">
      <w:pPr>
        <w:spacing w:line="360" w:lineRule="exact"/>
        <w:rPr>
          <w:sz w:val="22"/>
        </w:rPr>
      </w:pPr>
    </w:p>
    <w:p w14:paraId="1AD1E24A" w14:textId="77777777" w:rsidR="009D78EA" w:rsidRPr="00EC646B" w:rsidRDefault="009D78EA" w:rsidP="009D78EA">
      <w:pPr>
        <w:spacing w:line="360" w:lineRule="exact"/>
        <w:ind w:leftChars="300" w:left="850" w:hangingChars="100" w:hanging="220"/>
        <w:rPr>
          <w:sz w:val="22"/>
        </w:rPr>
      </w:pPr>
      <w:r w:rsidRPr="00EC646B">
        <w:rPr>
          <w:rFonts w:hint="eastAsia"/>
          <w:sz w:val="22"/>
        </w:rPr>
        <w:t>・緊急避難が必要な場合に持ち場を放棄しても責任は問わないことを社内規定等に明文化しておく。</w:t>
      </w:r>
    </w:p>
    <w:p w14:paraId="00E2E38A" w14:textId="77777777" w:rsidR="009D78EA" w:rsidRPr="00EC646B" w:rsidRDefault="009D78EA" w:rsidP="009D78EA">
      <w:pPr>
        <w:spacing w:line="360" w:lineRule="exact"/>
        <w:ind w:leftChars="300" w:left="850" w:hangingChars="100" w:hanging="220"/>
        <w:rPr>
          <w:sz w:val="22"/>
        </w:rPr>
      </w:pPr>
      <w:r w:rsidRPr="00EC646B">
        <w:rPr>
          <w:rFonts w:hint="eastAsia"/>
          <w:sz w:val="22"/>
        </w:rPr>
        <w:t>・被害予防対策の立案にあたっては、事業所で働いている従業員が少ない休日、夜間の想定も含め、その立案した緊急措置の訓練を定期的に実施しておく。</w:t>
      </w:r>
    </w:p>
    <w:p w14:paraId="1B3FD085" w14:textId="77777777" w:rsidR="009D78EA" w:rsidRDefault="009D78EA" w:rsidP="009D78EA">
      <w:pPr>
        <w:spacing w:line="360" w:lineRule="exact"/>
        <w:rPr>
          <w:sz w:val="22"/>
        </w:rPr>
      </w:pPr>
    </w:p>
    <w:p w14:paraId="7A2F384F" w14:textId="77777777" w:rsidR="00061E3F" w:rsidRPr="00EC646B" w:rsidRDefault="00061E3F" w:rsidP="009D78EA">
      <w:pPr>
        <w:spacing w:line="360" w:lineRule="exact"/>
        <w:rPr>
          <w:sz w:val="22"/>
        </w:rPr>
      </w:pPr>
    </w:p>
    <w:p w14:paraId="00902AAC" w14:textId="77777777" w:rsidR="009D78EA" w:rsidRPr="00EC646B" w:rsidRDefault="009D78EA" w:rsidP="009D78EA">
      <w:pPr>
        <w:spacing w:line="360" w:lineRule="exact"/>
        <w:ind w:firstLineChars="300" w:firstLine="660"/>
        <w:rPr>
          <w:sz w:val="22"/>
        </w:rPr>
      </w:pPr>
      <w:r w:rsidRPr="00EC646B">
        <w:rPr>
          <w:rFonts w:hint="eastAsia"/>
          <w:sz w:val="22"/>
        </w:rPr>
        <w:lastRenderedPageBreak/>
        <w:t>【未浸水箇所の活用に関すること】</w:t>
      </w:r>
    </w:p>
    <w:p w14:paraId="35C1BD03" w14:textId="77777777" w:rsidR="009D78EA" w:rsidRPr="00EC646B" w:rsidRDefault="009D78EA" w:rsidP="009D78EA">
      <w:pPr>
        <w:spacing w:line="360" w:lineRule="exact"/>
        <w:ind w:leftChars="300" w:left="850" w:hangingChars="100" w:hanging="220"/>
        <w:rPr>
          <w:sz w:val="22"/>
        </w:rPr>
      </w:pPr>
      <w:r w:rsidRPr="00EC646B">
        <w:rPr>
          <w:rFonts w:hint="eastAsia"/>
          <w:sz w:val="22"/>
        </w:rPr>
        <w:t>・津波発生後の消防機能確保に向け、自衛消防車を浸水から回避するため、未浸水箇所を活用することも検討する。</w:t>
      </w:r>
    </w:p>
    <w:p w14:paraId="647CDC3A" w14:textId="77777777" w:rsidR="009D78EA" w:rsidRPr="00EC646B" w:rsidRDefault="009D78EA" w:rsidP="009D78EA">
      <w:pPr>
        <w:spacing w:line="360" w:lineRule="exact"/>
        <w:ind w:firstLineChars="200" w:firstLine="440"/>
        <w:rPr>
          <w:sz w:val="22"/>
        </w:rPr>
      </w:pPr>
    </w:p>
    <w:p w14:paraId="251994F5" w14:textId="77777777" w:rsidR="009D78EA" w:rsidRPr="00EC646B" w:rsidRDefault="009D78EA" w:rsidP="009D78EA">
      <w:pPr>
        <w:spacing w:line="360" w:lineRule="exact"/>
        <w:ind w:firstLineChars="200" w:firstLine="440"/>
        <w:rPr>
          <w:sz w:val="22"/>
        </w:rPr>
      </w:pPr>
      <w:r w:rsidRPr="00EC646B">
        <w:rPr>
          <w:rFonts w:hint="eastAsia"/>
          <w:sz w:val="22"/>
        </w:rPr>
        <w:t>４　その他留意事項</w:t>
      </w:r>
    </w:p>
    <w:p w14:paraId="61744674" w14:textId="77777777" w:rsidR="009D78EA" w:rsidRPr="00EC646B" w:rsidRDefault="009D78EA" w:rsidP="009D78EA">
      <w:pPr>
        <w:spacing w:line="360" w:lineRule="exact"/>
        <w:ind w:left="660" w:hangingChars="300" w:hanging="660"/>
        <w:rPr>
          <w:sz w:val="22"/>
        </w:rPr>
      </w:pPr>
      <w:r w:rsidRPr="00EC646B">
        <w:rPr>
          <w:rFonts w:hint="eastAsia"/>
          <w:sz w:val="22"/>
        </w:rPr>
        <w:t xml:space="preserve">　　　　地震・津波の想定と特性を踏まえた地区ごとの避難の考え方があるので、津波避難計画は、自社の立地する地区の特性を十分に理解した上で作成する必要がある。</w:t>
      </w:r>
    </w:p>
    <w:p w14:paraId="44BFCCF9" w14:textId="77777777" w:rsidR="009D78EA" w:rsidRPr="00EC646B" w:rsidRDefault="009D78EA" w:rsidP="009D78EA">
      <w:pPr>
        <w:spacing w:line="360" w:lineRule="exact"/>
        <w:ind w:leftChars="300" w:left="630" w:firstLineChars="100" w:firstLine="220"/>
        <w:rPr>
          <w:sz w:val="22"/>
        </w:rPr>
      </w:pPr>
      <w:r w:rsidRPr="00EC646B">
        <w:rPr>
          <w:rFonts w:hint="eastAsia"/>
          <w:sz w:val="22"/>
        </w:rPr>
        <w:t>また、津波到達時間は、想定モデル以外の津波が発生した場合には、到達時間が早くなる可能性もあることに留意しておく必要がある。</w:t>
      </w:r>
    </w:p>
    <w:p w14:paraId="0D273777" w14:textId="77777777" w:rsidR="009D78EA" w:rsidRPr="00EC646B" w:rsidRDefault="009D78EA" w:rsidP="009D78EA">
      <w:pPr>
        <w:spacing w:line="360" w:lineRule="exact"/>
        <w:rPr>
          <w:sz w:val="22"/>
        </w:rPr>
      </w:pPr>
    </w:p>
    <w:p w14:paraId="34877CE4" w14:textId="77777777" w:rsidR="009D78EA" w:rsidRDefault="009D78EA" w:rsidP="009D78EA">
      <w:pPr>
        <w:widowControl/>
        <w:jc w:val="left"/>
        <w:rPr>
          <w:color w:val="000000"/>
          <w:sz w:val="22"/>
        </w:rPr>
      </w:pPr>
      <w:r>
        <w:rPr>
          <w:color w:val="000000"/>
          <w:sz w:val="22"/>
        </w:rPr>
        <w:br w:type="page"/>
      </w:r>
    </w:p>
    <w:p w14:paraId="4CCEF432" w14:textId="77777777" w:rsidR="009D78EA" w:rsidRPr="00006002" w:rsidRDefault="009D78EA" w:rsidP="009D78EA">
      <w:pPr>
        <w:spacing w:line="360" w:lineRule="exact"/>
        <w:ind w:firstLineChars="50" w:firstLine="160"/>
        <w:jc w:val="left"/>
        <w:rPr>
          <w:rFonts w:eastAsia="ＭＳ ゴシック"/>
          <w:sz w:val="32"/>
          <w:szCs w:val="32"/>
        </w:rPr>
      </w:pPr>
      <w:r w:rsidRPr="00006002">
        <w:rPr>
          <w:rFonts w:ascii="ＭＳ ゴシック" w:eastAsia="ＭＳ ゴシック" w:hAnsi="ＭＳ ゴシック" w:hint="eastAsia"/>
          <w:snapToGrid w:val="0"/>
          <w:sz w:val="32"/>
          <w:szCs w:val="32"/>
        </w:rPr>
        <w:lastRenderedPageBreak/>
        <w:t>第６節 地震・津波発生時の応急対策</w:t>
      </w:r>
    </w:p>
    <w:p w14:paraId="3A7AF2F0" w14:textId="77777777" w:rsidR="009D78EA" w:rsidRPr="00D96D05" w:rsidRDefault="009D78EA" w:rsidP="009D78EA">
      <w:pPr>
        <w:spacing w:line="360" w:lineRule="exact"/>
        <w:rPr>
          <w:sz w:val="22"/>
        </w:rPr>
      </w:pPr>
    </w:p>
    <w:p w14:paraId="19C6B3B0" w14:textId="77777777" w:rsidR="009D78EA" w:rsidRPr="00006002" w:rsidRDefault="009D78EA" w:rsidP="00061E3F">
      <w:pPr>
        <w:spacing w:line="360" w:lineRule="exact"/>
        <w:ind w:firstLineChars="100" w:firstLine="210"/>
        <w:rPr>
          <w:rFonts w:ascii="ＭＳ ゴシック" w:eastAsia="ＭＳ ゴシック" w:hAnsi="ＭＳ ゴシック"/>
          <w:szCs w:val="21"/>
        </w:rPr>
      </w:pPr>
      <w:r w:rsidRPr="00006002">
        <w:rPr>
          <w:rFonts w:ascii="ＭＳ ゴシック" w:eastAsia="ＭＳ ゴシック" w:hAnsi="ＭＳ ゴシック" w:hint="eastAsia"/>
          <w:szCs w:val="21"/>
        </w:rPr>
        <w:t>第１　特定事業所及びその他事業所の措置</w:t>
      </w:r>
    </w:p>
    <w:p w14:paraId="76E819E3" w14:textId="77777777" w:rsidR="009D78EA" w:rsidRPr="00006002" w:rsidRDefault="009D78EA" w:rsidP="009D78EA">
      <w:pPr>
        <w:spacing w:line="360" w:lineRule="exact"/>
        <w:ind w:firstLineChars="300" w:firstLine="630"/>
        <w:rPr>
          <w:rFonts w:ascii="ＭＳ ゴシック" w:eastAsia="ＭＳ ゴシック" w:hAnsi="ＭＳ ゴシック"/>
          <w:szCs w:val="21"/>
        </w:rPr>
      </w:pPr>
      <w:r w:rsidRPr="00006002">
        <w:rPr>
          <w:rFonts w:ascii="ＭＳ ゴシック" w:eastAsia="ＭＳ ゴシック" w:hAnsi="ＭＳ ゴシック" w:hint="eastAsia"/>
          <w:szCs w:val="21"/>
        </w:rPr>
        <w:t>１　応急活動</w:t>
      </w:r>
    </w:p>
    <w:p w14:paraId="41360716" w14:textId="77777777" w:rsidR="009D78EA" w:rsidRPr="00006002" w:rsidRDefault="009D78EA" w:rsidP="009D78EA">
      <w:pPr>
        <w:spacing w:line="360" w:lineRule="exact"/>
        <w:ind w:leftChars="405" w:left="850" w:firstLineChars="128" w:firstLine="269"/>
        <w:rPr>
          <w:szCs w:val="21"/>
        </w:rPr>
      </w:pPr>
      <w:r w:rsidRPr="00006002">
        <w:rPr>
          <w:rFonts w:hint="eastAsia"/>
          <w:szCs w:val="21"/>
        </w:rPr>
        <w:t>特定事業所及びその他事業所は、地震・津波発生時に生じる可能性のある火災、爆発、石油等の漏洩若しくは流出等の災害の発生を防止するため、南海トラフ地震防災対策計画及び津波避難計画等の定めるところにより、危険物施設等の緊急停止及び点検、充填作業、移し変え作業等の停止、その他施設の損壊防止のため特に必要がある応急的保安措置等を行うものとし、災害が発生した場合には、「第５章　災害応急活動　第５節　自然応急活動」の定めにより、必要な災害応急活動を行うものとする。</w:t>
      </w:r>
    </w:p>
    <w:p w14:paraId="50BAA6F1" w14:textId="77777777" w:rsidR="009D78EA" w:rsidRPr="00006002" w:rsidRDefault="009D78EA" w:rsidP="009D78EA">
      <w:pPr>
        <w:spacing w:line="360" w:lineRule="exact"/>
        <w:ind w:leftChars="405" w:left="850" w:firstLineChars="128" w:firstLine="269"/>
        <w:rPr>
          <w:szCs w:val="21"/>
        </w:rPr>
      </w:pPr>
      <w:r w:rsidRPr="00006002">
        <w:rPr>
          <w:rFonts w:hint="eastAsia"/>
          <w:szCs w:val="21"/>
        </w:rPr>
        <w:t>津波による災害が予想される場合には、津波が来襲するまでの時間を考慮した危険物施設等への浸水防止、流木等による危険物施設等への影響の回避等、必要な措置を講じるものとする。</w:t>
      </w:r>
    </w:p>
    <w:p w14:paraId="23A33E20" w14:textId="77777777" w:rsidR="009D78EA" w:rsidRPr="00006002" w:rsidRDefault="009D78EA" w:rsidP="009D78EA">
      <w:pPr>
        <w:spacing w:line="360" w:lineRule="exact"/>
        <w:ind w:leftChars="405" w:left="850" w:firstLineChars="128" w:firstLine="269"/>
        <w:rPr>
          <w:szCs w:val="21"/>
        </w:rPr>
      </w:pPr>
      <w:r w:rsidRPr="00006002">
        <w:rPr>
          <w:rFonts w:hint="eastAsia"/>
          <w:szCs w:val="21"/>
        </w:rPr>
        <w:t>また、大型タンカー等船舶による危険物等の荷役作業中の場合は、直ちに中止し、港外への避難、繋留索の点検等、災害の発生を防止するための措置を講じるものとする。</w:t>
      </w:r>
    </w:p>
    <w:p w14:paraId="48930B8B" w14:textId="77777777" w:rsidR="009D78EA" w:rsidRPr="00006002" w:rsidRDefault="009D78EA" w:rsidP="009D78EA">
      <w:pPr>
        <w:spacing w:line="360" w:lineRule="exact"/>
        <w:ind w:firstLineChars="300" w:firstLine="630"/>
        <w:rPr>
          <w:rFonts w:ascii="ＭＳ ゴシック" w:eastAsia="ＭＳ ゴシック" w:hAnsi="ＭＳ ゴシック"/>
          <w:szCs w:val="21"/>
        </w:rPr>
      </w:pPr>
      <w:r w:rsidRPr="00006002">
        <w:rPr>
          <w:rFonts w:ascii="ＭＳ ゴシック" w:eastAsia="ＭＳ ゴシック" w:hAnsi="ＭＳ ゴシック" w:hint="eastAsia"/>
          <w:szCs w:val="21"/>
        </w:rPr>
        <w:t>２　広報活動</w:t>
      </w:r>
    </w:p>
    <w:p w14:paraId="4C2EBCFF" w14:textId="77777777" w:rsidR="009D78EA" w:rsidRPr="00006002" w:rsidRDefault="009D78EA" w:rsidP="009D78EA">
      <w:pPr>
        <w:spacing w:line="360" w:lineRule="exact"/>
        <w:ind w:leftChars="405" w:left="850" w:firstLineChars="127" w:firstLine="267"/>
        <w:rPr>
          <w:szCs w:val="21"/>
        </w:rPr>
      </w:pPr>
      <w:r w:rsidRPr="00006002">
        <w:rPr>
          <w:rFonts w:hint="eastAsia"/>
          <w:szCs w:val="21"/>
        </w:rPr>
        <w:t>特定事業所及びその他事業所は、「第５章　災害応急活動　第７節　災害広報」の定めにより、災害の状況に応じ、職員等により直接周辺住民等に対する広報活動を行うものとする。</w:t>
      </w:r>
    </w:p>
    <w:p w14:paraId="381552E3" w14:textId="77777777" w:rsidR="009D78EA" w:rsidRPr="00006002" w:rsidRDefault="009D78EA" w:rsidP="009D78EA">
      <w:pPr>
        <w:spacing w:line="360" w:lineRule="exact"/>
        <w:ind w:firstLineChars="300" w:firstLine="630"/>
        <w:rPr>
          <w:szCs w:val="21"/>
        </w:rPr>
      </w:pPr>
      <w:r w:rsidRPr="00006002">
        <w:rPr>
          <w:rFonts w:ascii="ＭＳ ゴシック" w:eastAsia="ＭＳ ゴシック" w:hAnsi="ＭＳ ゴシック" w:hint="eastAsia"/>
          <w:szCs w:val="21"/>
        </w:rPr>
        <w:t>３　避難誘導</w:t>
      </w:r>
    </w:p>
    <w:p w14:paraId="2519968C" w14:textId="77777777" w:rsidR="009D78EA" w:rsidRPr="00006002" w:rsidRDefault="009D78EA" w:rsidP="009D78EA">
      <w:pPr>
        <w:spacing w:line="360" w:lineRule="exact"/>
        <w:ind w:leftChars="405" w:left="850" w:firstLineChars="128" w:firstLine="269"/>
        <w:rPr>
          <w:szCs w:val="21"/>
        </w:rPr>
      </w:pPr>
      <w:r w:rsidRPr="00006002">
        <w:rPr>
          <w:rFonts w:hint="eastAsia"/>
          <w:szCs w:val="21"/>
        </w:rPr>
        <w:t>特定事業所及びその他事業所は、南海トラフ地震防災対策計画及び津波避難計画等の定めるところにより、従業員等を安全に避難場所に誘導するものとする。</w:t>
      </w:r>
    </w:p>
    <w:p w14:paraId="61B148A8" w14:textId="77777777" w:rsidR="009D78EA" w:rsidRPr="00006002" w:rsidRDefault="009D78EA" w:rsidP="009D78EA">
      <w:pPr>
        <w:spacing w:line="360" w:lineRule="exact"/>
        <w:ind w:leftChars="405" w:left="850" w:firstLineChars="128" w:firstLine="269"/>
        <w:rPr>
          <w:szCs w:val="21"/>
        </w:rPr>
      </w:pPr>
      <w:r w:rsidRPr="00006002">
        <w:rPr>
          <w:rFonts w:hint="eastAsia"/>
          <w:szCs w:val="21"/>
        </w:rPr>
        <w:t>ただし、大津波警報・津波警報発表時において、特定事業所及びその他事業所は前項の避難誘導及び南海トラフ地震防災対策計画及び津波避難計画等に定める緊急措置を優先して実施するものとし、他の措置については可能な範囲で行うものとする。</w:t>
      </w:r>
    </w:p>
    <w:p w14:paraId="693D4007" w14:textId="77777777" w:rsidR="009D78EA" w:rsidRPr="00006002" w:rsidRDefault="009D78EA" w:rsidP="009D78EA">
      <w:pPr>
        <w:spacing w:line="360" w:lineRule="exact"/>
        <w:rPr>
          <w:szCs w:val="21"/>
        </w:rPr>
      </w:pPr>
    </w:p>
    <w:p w14:paraId="6DCE3511" w14:textId="77777777" w:rsidR="009D78EA" w:rsidRPr="00006002" w:rsidRDefault="009D78EA" w:rsidP="00061E3F">
      <w:pPr>
        <w:spacing w:line="360" w:lineRule="exact"/>
        <w:ind w:firstLineChars="100" w:firstLine="210"/>
        <w:rPr>
          <w:rFonts w:ascii="ＭＳ ゴシック" w:eastAsia="ＭＳ ゴシック" w:hAnsi="ＭＳ ゴシック"/>
          <w:szCs w:val="21"/>
        </w:rPr>
      </w:pPr>
      <w:r w:rsidRPr="00006002">
        <w:rPr>
          <w:rFonts w:ascii="ＭＳ ゴシック" w:eastAsia="ＭＳ ゴシック" w:hAnsi="ＭＳ ゴシック" w:hint="eastAsia"/>
          <w:szCs w:val="21"/>
        </w:rPr>
        <w:t>第２　防災関係機関の措置</w:t>
      </w:r>
    </w:p>
    <w:p w14:paraId="1AD6B5EE" w14:textId="77777777" w:rsidR="009D78EA" w:rsidRPr="00006002" w:rsidRDefault="009D78EA" w:rsidP="009D78EA">
      <w:pPr>
        <w:spacing w:line="360" w:lineRule="exact"/>
        <w:ind w:firstLineChars="322" w:firstLine="676"/>
        <w:rPr>
          <w:rFonts w:ascii="ＭＳ ゴシック" w:eastAsia="ＭＳ ゴシック" w:hAnsi="ＭＳ ゴシック"/>
          <w:szCs w:val="21"/>
        </w:rPr>
      </w:pPr>
      <w:r w:rsidRPr="00006002">
        <w:rPr>
          <w:rFonts w:ascii="ＭＳ ゴシック" w:eastAsia="ＭＳ ゴシック" w:hAnsi="ＭＳ ゴシック" w:hint="eastAsia"/>
          <w:szCs w:val="21"/>
        </w:rPr>
        <w:t>１　応急活動</w:t>
      </w:r>
    </w:p>
    <w:p w14:paraId="3A0E1C8A" w14:textId="77777777" w:rsidR="009D78EA" w:rsidRPr="00006002" w:rsidRDefault="009D78EA" w:rsidP="009D78EA">
      <w:pPr>
        <w:spacing w:line="360" w:lineRule="exact"/>
        <w:ind w:leftChars="405" w:left="850" w:firstLineChars="128" w:firstLine="269"/>
        <w:rPr>
          <w:szCs w:val="21"/>
        </w:rPr>
      </w:pPr>
      <w:r w:rsidRPr="00006002">
        <w:rPr>
          <w:rFonts w:hint="eastAsia"/>
          <w:szCs w:val="21"/>
        </w:rPr>
        <w:t>防災関係機関は、地震・津波による災害が発生した場合は、相互に連携し、それぞれの所掌事務により、「第５章　災害応急活動」に示す各活動を行うものとする。</w:t>
      </w:r>
    </w:p>
    <w:p w14:paraId="4A69B2FF" w14:textId="77777777" w:rsidR="009D78EA" w:rsidRPr="00006002" w:rsidRDefault="009D78EA" w:rsidP="009D78EA">
      <w:pPr>
        <w:spacing w:line="360" w:lineRule="exact"/>
        <w:ind w:firstLineChars="322" w:firstLine="676"/>
        <w:rPr>
          <w:rFonts w:ascii="ＭＳ ゴシック" w:eastAsia="ＭＳ ゴシック" w:hAnsi="ＭＳ ゴシック"/>
          <w:szCs w:val="21"/>
        </w:rPr>
      </w:pPr>
      <w:r w:rsidRPr="00006002">
        <w:rPr>
          <w:rFonts w:ascii="ＭＳ ゴシック" w:eastAsia="ＭＳ ゴシック" w:hAnsi="ＭＳ ゴシック" w:hint="eastAsia"/>
          <w:szCs w:val="21"/>
        </w:rPr>
        <w:t>２　広報活動</w:t>
      </w:r>
    </w:p>
    <w:p w14:paraId="5404CACF" w14:textId="77777777" w:rsidR="009D78EA" w:rsidRPr="00006002" w:rsidRDefault="009D78EA" w:rsidP="009D78EA">
      <w:pPr>
        <w:spacing w:line="360" w:lineRule="exact"/>
        <w:ind w:leftChars="405" w:left="850" w:firstLineChars="128" w:firstLine="269"/>
        <w:rPr>
          <w:szCs w:val="21"/>
        </w:rPr>
      </w:pPr>
      <w:r w:rsidRPr="00006002">
        <w:rPr>
          <w:rFonts w:hint="eastAsia"/>
          <w:szCs w:val="21"/>
        </w:rPr>
        <w:t>防災関係機関は、災害時の各種応急活動の実施状況等、社会的混乱の防止、及び住民不安の払拭等のために、「第５章　災害応急活動　第７節　災害広報」の定めにより、それぞれ連携の上、広報活動を行うものとする。</w:t>
      </w:r>
    </w:p>
    <w:p w14:paraId="56E54FCC" w14:textId="77777777" w:rsidR="009D78EA" w:rsidRPr="00006002" w:rsidRDefault="009D78EA" w:rsidP="009D78EA">
      <w:pPr>
        <w:spacing w:line="360" w:lineRule="exact"/>
        <w:ind w:firstLineChars="322" w:firstLine="676"/>
        <w:rPr>
          <w:rFonts w:ascii="ＭＳ ゴシック" w:eastAsia="ＭＳ ゴシック" w:hAnsi="ＭＳ ゴシック"/>
          <w:szCs w:val="21"/>
        </w:rPr>
      </w:pPr>
      <w:r w:rsidRPr="00006002">
        <w:rPr>
          <w:rFonts w:ascii="ＭＳ ゴシック" w:eastAsia="ＭＳ ゴシック" w:hAnsi="ＭＳ ゴシック" w:hint="eastAsia"/>
          <w:szCs w:val="21"/>
        </w:rPr>
        <w:t>３　避難誘導</w:t>
      </w:r>
    </w:p>
    <w:p w14:paraId="363334D4" w14:textId="77777777" w:rsidR="009D78EA" w:rsidRPr="00006002" w:rsidRDefault="009D78EA" w:rsidP="009D78EA">
      <w:pPr>
        <w:spacing w:line="360" w:lineRule="exact"/>
        <w:ind w:leftChars="405" w:left="850" w:firstLineChars="128" w:firstLine="269"/>
        <w:rPr>
          <w:szCs w:val="21"/>
        </w:rPr>
      </w:pPr>
      <w:r w:rsidRPr="00006002">
        <w:rPr>
          <w:rFonts w:hint="eastAsia"/>
          <w:szCs w:val="21"/>
        </w:rPr>
        <w:t>防災関係機関は、「第５章　災害応急活動　第８節　避難誘導」の定めにより、相互に連携を保ちつつ、迅速な避難誘導を行うものとする。</w:t>
      </w:r>
    </w:p>
    <w:p w14:paraId="657E7C2F" w14:textId="77777777" w:rsidR="009D78EA" w:rsidRPr="00006002" w:rsidRDefault="009D78EA" w:rsidP="009D78EA">
      <w:pPr>
        <w:spacing w:line="360" w:lineRule="exact"/>
        <w:rPr>
          <w:szCs w:val="21"/>
        </w:rPr>
      </w:pPr>
    </w:p>
    <w:p w14:paraId="406F08BE" w14:textId="77777777" w:rsidR="009D78EA" w:rsidRDefault="009D78EA">
      <w:pPr>
        <w:widowControl/>
        <w:jc w:val="left"/>
        <w:rPr>
          <w:rFonts w:ascii="ＭＳ 明朝" w:hAnsi="ＭＳ 明朝"/>
        </w:rPr>
      </w:pPr>
      <w:r>
        <w:rPr>
          <w:rFonts w:ascii="ＭＳ 明朝" w:hAnsi="ＭＳ 明朝"/>
        </w:rPr>
        <w:br w:type="page"/>
      </w:r>
    </w:p>
    <w:p w14:paraId="7EAF298D" w14:textId="77777777" w:rsidR="00BB5A6B" w:rsidRDefault="00BB5A6B" w:rsidP="009D78EA">
      <w:pPr>
        <w:spacing w:line="360" w:lineRule="exact"/>
        <w:rPr>
          <w:rFonts w:ascii="ＭＳ 明朝" w:hAnsi="ＭＳ 明朝"/>
          <w:w w:val="200"/>
        </w:rPr>
        <w:sectPr w:rsidR="00BB5A6B" w:rsidSect="00F4080B">
          <w:footerReference w:type="default" r:id="rId65"/>
          <w:type w:val="continuous"/>
          <w:pgSz w:w="11906" w:h="16838" w:code="9"/>
          <w:pgMar w:top="851" w:right="1134" w:bottom="851" w:left="1134" w:header="851" w:footer="567" w:gutter="0"/>
          <w:pgNumType w:start="1"/>
          <w:cols w:space="425"/>
          <w:docGrid w:type="linesAndChars" w:linePitch="291"/>
        </w:sectPr>
      </w:pPr>
    </w:p>
    <w:p w14:paraId="20D9FFD5" w14:textId="77777777" w:rsidR="009D78EA" w:rsidRPr="00EF66E5" w:rsidRDefault="009D78EA" w:rsidP="009D78EA">
      <w:pPr>
        <w:spacing w:line="360" w:lineRule="exact"/>
        <w:rPr>
          <w:rFonts w:ascii="ＭＳ 明朝" w:hAnsi="ＭＳ 明朝"/>
        </w:rPr>
      </w:pPr>
      <w:r w:rsidRPr="00EF66E5">
        <w:rPr>
          <w:rFonts w:ascii="ＭＳ 明朝" w:hAnsi="ＭＳ 明朝" w:hint="eastAsia"/>
          <w:w w:val="200"/>
        </w:rPr>
        <w:lastRenderedPageBreak/>
        <w:t>付　編　東海地震の警戒宣言に伴う対応</w:t>
      </w:r>
    </w:p>
    <w:p w14:paraId="663860B9" w14:textId="77777777" w:rsidR="009D78EA" w:rsidRPr="009C7890" w:rsidRDefault="009D78EA" w:rsidP="009D78EA">
      <w:pPr>
        <w:spacing w:line="360" w:lineRule="exact"/>
      </w:pPr>
    </w:p>
    <w:p w14:paraId="1BE38AF3" w14:textId="77777777" w:rsidR="009D78EA" w:rsidRPr="00923644" w:rsidRDefault="009D78EA" w:rsidP="009D78EA">
      <w:pPr>
        <w:spacing w:line="360" w:lineRule="exact"/>
        <w:ind w:firstLineChars="50" w:firstLine="160"/>
        <w:jc w:val="left"/>
        <w:rPr>
          <w:rFonts w:ascii="ＭＳ ゴシック" w:eastAsia="ＭＳ ゴシック" w:hAnsi="ＭＳ ゴシック"/>
          <w:sz w:val="32"/>
          <w:szCs w:val="32"/>
        </w:rPr>
      </w:pPr>
      <w:r w:rsidRPr="00923644">
        <w:rPr>
          <w:rFonts w:ascii="ＭＳ ゴシック" w:eastAsia="ＭＳ ゴシック" w:hAnsi="ＭＳ ゴシック" w:hint="eastAsia"/>
          <w:snapToGrid w:val="0"/>
          <w:sz w:val="32"/>
          <w:szCs w:val="32"/>
        </w:rPr>
        <w:t>第１節　総　則</w:t>
      </w:r>
    </w:p>
    <w:p w14:paraId="03565BC8" w14:textId="77777777" w:rsidR="009D78EA" w:rsidRPr="009C7890" w:rsidRDefault="009D78EA" w:rsidP="009D78EA">
      <w:pPr>
        <w:spacing w:line="360" w:lineRule="exact"/>
        <w:rPr>
          <w:rFonts w:ascii="ＭＳ ゴシック" w:eastAsia="ＭＳ ゴシック" w:hAnsi="ＭＳ ゴシック"/>
        </w:rPr>
      </w:pPr>
    </w:p>
    <w:p w14:paraId="230BB06B" w14:textId="77777777" w:rsidR="009D78EA" w:rsidRDefault="009D78EA" w:rsidP="009D78EA">
      <w:pPr>
        <w:spacing w:line="360" w:lineRule="exact"/>
        <w:ind w:firstLineChars="200" w:firstLine="420"/>
        <w:rPr>
          <w:rFonts w:ascii="ＭＳ ゴシック" w:eastAsia="ＭＳ ゴシック" w:hAnsi="ＭＳ ゴシック"/>
        </w:rPr>
      </w:pPr>
      <w:r w:rsidRPr="009C7890">
        <w:rPr>
          <w:rFonts w:ascii="ＭＳ ゴシック" w:eastAsia="ＭＳ ゴシック" w:hAnsi="ＭＳ ゴシック" w:hint="eastAsia"/>
        </w:rPr>
        <w:t>第１　目的</w:t>
      </w:r>
    </w:p>
    <w:p w14:paraId="127BCB85" w14:textId="77777777" w:rsidR="009D78EA" w:rsidRPr="009C7890" w:rsidRDefault="009D78EA" w:rsidP="009D78EA">
      <w:pPr>
        <w:spacing w:line="360" w:lineRule="exact"/>
        <w:ind w:firstLineChars="100" w:firstLine="210"/>
        <w:rPr>
          <w:rFonts w:ascii="ＭＳ ゴシック" w:eastAsia="ＭＳ ゴシック" w:hAnsi="ＭＳ ゴシック"/>
        </w:rPr>
      </w:pPr>
    </w:p>
    <w:p w14:paraId="323B6E35" w14:textId="77777777" w:rsidR="009D78EA" w:rsidRPr="00AF7E71" w:rsidRDefault="009D78EA" w:rsidP="009D78EA">
      <w:pPr>
        <w:spacing w:line="360" w:lineRule="exact"/>
        <w:ind w:leftChars="200" w:left="420" w:firstLineChars="99" w:firstLine="208"/>
        <w:rPr>
          <w:rFonts w:ascii="ＭＳ 明朝" w:hAnsi="ＭＳ 明朝"/>
        </w:rPr>
      </w:pPr>
      <w:r w:rsidRPr="00AF7E71">
        <w:rPr>
          <w:rFonts w:ascii="ＭＳ 明朝" w:hAnsi="ＭＳ 明朝" w:hint="eastAsia"/>
        </w:rPr>
        <w:t>内閣総理大臣は、地震予知情報を受け、地震防災応急対策を実施する緊急の必要があると認めるときは、大規模地震対策特別措置法に基づき、地震災害に関する警戒宣言を発するとともに、東海地震に係る地震防災対策強化地域内の居住者等に対して、警戒態勢をとるべき旨を公示するなどの措置をとらなければならないこととされている。</w:t>
      </w:r>
    </w:p>
    <w:p w14:paraId="2CFFA645" w14:textId="77777777" w:rsidR="009D78EA" w:rsidRPr="00AF7E71" w:rsidRDefault="009D78EA" w:rsidP="009D78EA">
      <w:pPr>
        <w:spacing w:line="360" w:lineRule="exact"/>
        <w:ind w:leftChars="199" w:left="418" w:firstLineChars="100" w:firstLine="210"/>
        <w:rPr>
          <w:rFonts w:ascii="ＭＳ 明朝" w:hAnsi="ＭＳ 明朝"/>
        </w:rPr>
      </w:pPr>
      <w:r w:rsidRPr="00AF7E71">
        <w:rPr>
          <w:rFonts w:ascii="ＭＳ 明朝" w:hAnsi="ＭＳ 明朝" w:hint="eastAsia"/>
        </w:rPr>
        <w:t>大阪府は、東海地震に係る地震防災対策強化地域には指定されていないが、警戒宣言の発令に伴う社会的混乱の防止に努めるとともに、東海地震による直接的な被害を最小限に軽減するための措置を講じることにより、住民の生命、身体及び財産の安全を確保する。</w:t>
      </w:r>
    </w:p>
    <w:p w14:paraId="669A75B0" w14:textId="77777777" w:rsidR="009D78EA" w:rsidRPr="009C7890" w:rsidRDefault="009D78EA" w:rsidP="009D78EA">
      <w:pPr>
        <w:spacing w:line="360" w:lineRule="exact"/>
      </w:pPr>
    </w:p>
    <w:p w14:paraId="4EA1CBDC" w14:textId="77777777" w:rsidR="009D78EA" w:rsidRDefault="009D78EA" w:rsidP="009D78EA">
      <w:pPr>
        <w:spacing w:line="360" w:lineRule="exact"/>
        <w:ind w:firstLineChars="200" w:firstLine="420"/>
        <w:rPr>
          <w:rFonts w:ascii="ＭＳ ゴシック" w:eastAsia="ＭＳ ゴシック" w:hAnsi="ＭＳ ゴシック"/>
        </w:rPr>
      </w:pPr>
      <w:r w:rsidRPr="009C7890">
        <w:rPr>
          <w:rFonts w:ascii="ＭＳ ゴシック" w:eastAsia="ＭＳ ゴシック" w:hAnsi="ＭＳ ゴシック" w:hint="eastAsia"/>
        </w:rPr>
        <w:t>第２　基本方針</w:t>
      </w:r>
    </w:p>
    <w:p w14:paraId="3016987B" w14:textId="77777777" w:rsidR="009D78EA" w:rsidRDefault="009D78EA" w:rsidP="009D78EA">
      <w:pPr>
        <w:spacing w:line="360" w:lineRule="exact"/>
        <w:rPr>
          <w:rFonts w:ascii="ＭＳ ゴシック" w:eastAsia="ＭＳ ゴシック" w:hAnsi="ＭＳ ゴシック"/>
        </w:rPr>
      </w:pPr>
    </w:p>
    <w:p w14:paraId="6DE46D30" w14:textId="77777777" w:rsidR="009D78EA" w:rsidRPr="00AF7E71" w:rsidRDefault="009D78EA" w:rsidP="009D78EA">
      <w:pPr>
        <w:spacing w:line="360" w:lineRule="exact"/>
        <w:ind w:leftChars="350" w:left="945" w:hangingChars="100" w:hanging="210"/>
        <w:rPr>
          <w:rFonts w:ascii="ＭＳ 明朝" w:hAnsi="ＭＳ 明朝"/>
        </w:rPr>
      </w:pPr>
      <w:r w:rsidRPr="00AF7E71">
        <w:rPr>
          <w:rFonts w:ascii="ＭＳ 明朝" w:hAnsi="ＭＳ 明朝" w:hint="eastAsia"/>
        </w:rPr>
        <w:t>１　大阪府は、大規模地震対策特別措置法の規定に基づく東海地震に係る地震防災対策強化地域には指定されていないため、警戒宣言発令中においても、都市機能は平常どおり確保する。</w:t>
      </w:r>
    </w:p>
    <w:p w14:paraId="6F3DC7B7" w14:textId="77777777" w:rsidR="009D78EA" w:rsidRPr="00AF7E71" w:rsidRDefault="009D78EA" w:rsidP="009D78EA">
      <w:pPr>
        <w:spacing w:line="360" w:lineRule="exact"/>
        <w:ind w:leftChars="350" w:left="945" w:hangingChars="100" w:hanging="210"/>
        <w:rPr>
          <w:rFonts w:ascii="ＭＳ 明朝" w:hAnsi="ＭＳ 明朝"/>
        </w:rPr>
      </w:pPr>
      <w:r w:rsidRPr="00AF7E71">
        <w:rPr>
          <w:rFonts w:ascii="ＭＳ 明朝" w:hAnsi="ＭＳ 明朝" w:hint="eastAsia"/>
        </w:rPr>
        <w:t>２　原則として警戒宣言が発令されたときから地震の発生、又は警戒宣言解除宣言が発令されるまでの間にとるべき措置を定めるが、東海地震注意情報が発せられたときから警戒宣言が発令されるまでの間についても、必要な措置をとる。</w:t>
      </w:r>
    </w:p>
    <w:p w14:paraId="3023AC4C" w14:textId="77777777" w:rsidR="009D78EA" w:rsidRPr="00AF7E71" w:rsidRDefault="009D78EA" w:rsidP="009D78EA">
      <w:pPr>
        <w:spacing w:line="360" w:lineRule="exact"/>
        <w:ind w:leftChars="350" w:left="945" w:hangingChars="100" w:hanging="210"/>
        <w:rPr>
          <w:rFonts w:ascii="ＭＳ 明朝" w:hAnsi="ＭＳ 明朝"/>
        </w:rPr>
      </w:pPr>
      <w:r w:rsidRPr="00AF7E71">
        <w:rPr>
          <w:rFonts w:ascii="ＭＳ 明朝" w:hAnsi="ＭＳ 明朝" w:hint="eastAsia"/>
        </w:rPr>
        <w:t>３　東海地震は、東南海・南海地震を誘発するおそれもあることから、警戒解除宣言が発せられた後も、状況に応じて必要な措置をとる。</w:t>
      </w:r>
    </w:p>
    <w:p w14:paraId="639599FA" w14:textId="77777777" w:rsidR="009D78EA" w:rsidRPr="00AF7E71" w:rsidRDefault="009D78EA" w:rsidP="009D78EA">
      <w:pPr>
        <w:spacing w:line="360" w:lineRule="exact"/>
        <w:ind w:leftChars="350" w:left="945" w:hangingChars="100" w:hanging="210"/>
        <w:rPr>
          <w:rFonts w:ascii="ＭＳ 明朝" w:hAnsi="ＭＳ 明朝"/>
        </w:rPr>
      </w:pPr>
      <w:r w:rsidRPr="00AF7E71">
        <w:rPr>
          <w:rFonts w:ascii="ＭＳ 明朝" w:hAnsi="ＭＳ 明朝" w:hint="eastAsia"/>
        </w:rPr>
        <w:t>４　災害予防対策及び応急活動は、本計画による。</w:t>
      </w:r>
    </w:p>
    <w:p w14:paraId="7D40F8C3" w14:textId="77777777" w:rsidR="009D78EA" w:rsidRDefault="009D78EA" w:rsidP="009D78EA">
      <w:pPr>
        <w:spacing w:line="360" w:lineRule="exact"/>
        <w:jc w:val="left"/>
        <w:rPr>
          <w:rFonts w:ascii="ＭＳ ゴシック" w:eastAsia="ＭＳ ゴシック" w:hAnsi="ＭＳ ゴシック"/>
          <w:sz w:val="32"/>
          <w:szCs w:val="32"/>
        </w:rPr>
      </w:pPr>
    </w:p>
    <w:p w14:paraId="40945517" w14:textId="77777777" w:rsidR="009D78EA" w:rsidRDefault="009D78EA" w:rsidP="009D78EA">
      <w:pPr>
        <w:spacing w:line="360" w:lineRule="exact"/>
        <w:jc w:val="left"/>
        <w:rPr>
          <w:rFonts w:ascii="ＭＳ ゴシック" w:eastAsia="ＭＳ ゴシック" w:hAnsi="ＭＳ ゴシック"/>
          <w:sz w:val="32"/>
          <w:szCs w:val="32"/>
        </w:rPr>
      </w:pPr>
    </w:p>
    <w:p w14:paraId="15911DC3" w14:textId="77777777" w:rsidR="009D78EA" w:rsidRDefault="009D78EA" w:rsidP="009D78EA">
      <w:pPr>
        <w:spacing w:line="360" w:lineRule="exact"/>
        <w:jc w:val="left"/>
        <w:rPr>
          <w:rFonts w:ascii="ＭＳ ゴシック" w:eastAsia="ＭＳ ゴシック" w:hAnsi="ＭＳ ゴシック"/>
          <w:sz w:val="32"/>
          <w:szCs w:val="32"/>
        </w:rPr>
      </w:pPr>
    </w:p>
    <w:p w14:paraId="7B2F8379" w14:textId="77777777" w:rsidR="009D78EA" w:rsidRDefault="009D78EA" w:rsidP="009D78EA">
      <w:pPr>
        <w:spacing w:line="360" w:lineRule="exact"/>
        <w:jc w:val="left"/>
        <w:rPr>
          <w:rFonts w:ascii="ＭＳ ゴシック" w:eastAsia="ＭＳ ゴシック" w:hAnsi="ＭＳ ゴシック"/>
          <w:sz w:val="32"/>
          <w:szCs w:val="32"/>
        </w:rPr>
      </w:pPr>
    </w:p>
    <w:p w14:paraId="68D3BDA7" w14:textId="77777777" w:rsidR="009D78EA" w:rsidRDefault="009D78EA" w:rsidP="009D78EA">
      <w:pPr>
        <w:spacing w:line="360" w:lineRule="exact"/>
        <w:jc w:val="left"/>
        <w:rPr>
          <w:rFonts w:ascii="ＭＳ ゴシック" w:eastAsia="ＭＳ ゴシック" w:hAnsi="ＭＳ ゴシック"/>
          <w:sz w:val="32"/>
          <w:szCs w:val="32"/>
        </w:rPr>
      </w:pPr>
    </w:p>
    <w:p w14:paraId="1E1FA3E2" w14:textId="77777777" w:rsidR="009D78EA" w:rsidRDefault="009D78EA" w:rsidP="009D78EA">
      <w:pPr>
        <w:spacing w:line="360" w:lineRule="exact"/>
        <w:jc w:val="left"/>
        <w:rPr>
          <w:rFonts w:ascii="ＭＳ ゴシック" w:eastAsia="ＭＳ ゴシック" w:hAnsi="ＭＳ ゴシック"/>
          <w:sz w:val="32"/>
          <w:szCs w:val="32"/>
        </w:rPr>
      </w:pPr>
    </w:p>
    <w:p w14:paraId="3EDEE460" w14:textId="77777777" w:rsidR="009D78EA" w:rsidRDefault="009D78EA" w:rsidP="009D78EA">
      <w:pPr>
        <w:spacing w:line="360" w:lineRule="exact"/>
        <w:jc w:val="left"/>
        <w:rPr>
          <w:rFonts w:ascii="ＭＳ ゴシック" w:eastAsia="ＭＳ ゴシック" w:hAnsi="ＭＳ ゴシック"/>
          <w:sz w:val="32"/>
          <w:szCs w:val="32"/>
        </w:rPr>
      </w:pPr>
    </w:p>
    <w:p w14:paraId="07EC1776" w14:textId="77777777" w:rsidR="009D78EA" w:rsidRDefault="009D78EA" w:rsidP="009D78EA">
      <w:pPr>
        <w:spacing w:line="360" w:lineRule="exact"/>
        <w:jc w:val="left"/>
        <w:rPr>
          <w:rFonts w:ascii="ＭＳ ゴシック" w:eastAsia="ＭＳ ゴシック" w:hAnsi="ＭＳ ゴシック"/>
          <w:sz w:val="32"/>
          <w:szCs w:val="32"/>
        </w:rPr>
      </w:pPr>
    </w:p>
    <w:p w14:paraId="074CC284" w14:textId="77777777" w:rsidR="009D78EA" w:rsidRDefault="009D78EA" w:rsidP="009D78EA">
      <w:pPr>
        <w:spacing w:line="360" w:lineRule="exact"/>
        <w:jc w:val="left"/>
        <w:rPr>
          <w:rFonts w:ascii="ＭＳ ゴシック" w:eastAsia="ＭＳ ゴシック" w:hAnsi="ＭＳ ゴシック"/>
          <w:sz w:val="32"/>
          <w:szCs w:val="32"/>
        </w:rPr>
      </w:pPr>
    </w:p>
    <w:p w14:paraId="26CF01B8" w14:textId="77777777" w:rsidR="009D78EA" w:rsidRDefault="009D78EA" w:rsidP="009D78EA">
      <w:pPr>
        <w:spacing w:line="360" w:lineRule="exact"/>
        <w:jc w:val="left"/>
        <w:rPr>
          <w:rFonts w:ascii="ＭＳ ゴシック" w:eastAsia="ＭＳ ゴシック" w:hAnsi="ＭＳ ゴシック"/>
          <w:sz w:val="32"/>
          <w:szCs w:val="32"/>
        </w:rPr>
      </w:pPr>
    </w:p>
    <w:p w14:paraId="6E81B96C" w14:textId="77777777" w:rsidR="009D78EA" w:rsidRDefault="009D78EA" w:rsidP="009D78EA">
      <w:pPr>
        <w:spacing w:line="360" w:lineRule="exact"/>
        <w:jc w:val="left"/>
        <w:rPr>
          <w:rFonts w:ascii="ＭＳ ゴシック" w:eastAsia="ＭＳ ゴシック" w:hAnsi="ＭＳ ゴシック"/>
          <w:sz w:val="32"/>
          <w:szCs w:val="32"/>
        </w:rPr>
      </w:pPr>
    </w:p>
    <w:p w14:paraId="01B34C50" w14:textId="77777777" w:rsidR="009D78EA" w:rsidRDefault="009D78EA" w:rsidP="009D78EA">
      <w:pPr>
        <w:spacing w:line="360" w:lineRule="exact"/>
        <w:jc w:val="left"/>
        <w:rPr>
          <w:rFonts w:ascii="ＭＳ ゴシック" w:eastAsia="ＭＳ ゴシック" w:hAnsi="ＭＳ ゴシック"/>
          <w:sz w:val="32"/>
          <w:szCs w:val="32"/>
        </w:rPr>
      </w:pPr>
    </w:p>
    <w:p w14:paraId="56835813" w14:textId="77777777" w:rsidR="009D78EA" w:rsidRDefault="009D78EA" w:rsidP="009D78EA">
      <w:pPr>
        <w:spacing w:line="360" w:lineRule="exact"/>
        <w:jc w:val="left"/>
        <w:rPr>
          <w:rFonts w:ascii="ＭＳ ゴシック" w:eastAsia="ＭＳ ゴシック" w:hAnsi="ＭＳ ゴシック"/>
          <w:sz w:val="32"/>
          <w:szCs w:val="32"/>
        </w:rPr>
      </w:pPr>
    </w:p>
    <w:p w14:paraId="07D6C7E5" w14:textId="77777777" w:rsidR="009D78EA" w:rsidRDefault="009D78EA" w:rsidP="009D78EA">
      <w:pPr>
        <w:spacing w:line="360" w:lineRule="exact"/>
        <w:jc w:val="left"/>
        <w:rPr>
          <w:rFonts w:ascii="ＭＳ ゴシック" w:eastAsia="ＭＳ ゴシック" w:hAnsi="ＭＳ ゴシック"/>
          <w:sz w:val="32"/>
          <w:szCs w:val="32"/>
        </w:rPr>
      </w:pPr>
    </w:p>
    <w:p w14:paraId="55BF5164" w14:textId="77777777" w:rsidR="009D78EA" w:rsidRDefault="009D78EA" w:rsidP="009D78EA">
      <w:pPr>
        <w:spacing w:line="360" w:lineRule="exact"/>
        <w:jc w:val="left"/>
        <w:rPr>
          <w:rFonts w:ascii="ＭＳ ゴシック" w:eastAsia="ＭＳ ゴシック" w:hAnsi="ＭＳ ゴシック"/>
          <w:sz w:val="32"/>
          <w:szCs w:val="32"/>
        </w:rPr>
      </w:pPr>
    </w:p>
    <w:p w14:paraId="27A241D2" w14:textId="77777777" w:rsidR="009D78EA" w:rsidRDefault="009D78EA" w:rsidP="009D78EA">
      <w:pPr>
        <w:spacing w:line="360" w:lineRule="exact"/>
        <w:jc w:val="left"/>
        <w:rPr>
          <w:rFonts w:ascii="ＭＳ ゴシック" w:eastAsia="ＭＳ ゴシック" w:hAnsi="ＭＳ ゴシック"/>
          <w:sz w:val="32"/>
          <w:szCs w:val="32"/>
        </w:rPr>
      </w:pPr>
    </w:p>
    <w:p w14:paraId="16C3DCA0" w14:textId="77777777" w:rsidR="009D78EA" w:rsidRPr="00923644" w:rsidRDefault="00EE37A2" w:rsidP="009D78EA">
      <w:pPr>
        <w:spacing w:line="360" w:lineRule="exact"/>
        <w:ind w:firstLineChars="50" w:firstLine="160"/>
        <w:jc w:val="left"/>
        <w:rPr>
          <w:rFonts w:ascii="ＭＳ ゴシック" w:eastAsia="ＭＳ ゴシック" w:hAnsi="ＭＳ ゴシック"/>
          <w:sz w:val="32"/>
          <w:szCs w:val="32"/>
        </w:rPr>
      </w:pPr>
      <w:r>
        <w:rPr>
          <w:rFonts w:ascii="ＭＳ ゴシック" w:eastAsia="ＭＳ ゴシック" w:hAnsi="ＭＳ ゴシック" w:hint="eastAsia"/>
          <w:sz w:val="32"/>
          <w:szCs w:val="32"/>
        </w:rPr>
        <w:lastRenderedPageBreak/>
        <w:t>第２節　東海地震注意情報発表</w:t>
      </w:r>
      <w:r w:rsidR="009D78EA" w:rsidRPr="00923644">
        <w:rPr>
          <w:rFonts w:ascii="ＭＳ ゴシック" w:eastAsia="ＭＳ ゴシック" w:hAnsi="ＭＳ ゴシック" w:hint="eastAsia"/>
          <w:sz w:val="32"/>
          <w:szCs w:val="32"/>
        </w:rPr>
        <w:t>時の措置</w:t>
      </w:r>
    </w:p>
    <w:p w14:paraId="72F3969A" w14:textId="77777777" w:rsidR="009D78EA" w:rsidRPr="009C7890" w:rsidRDefault="009D78EA" w:rsidP="009D78EA">
      <w:pPr>
        <w:spacing w:line="360" w:lineRule="exact"/>
      </w:pPr>
    </w:p>
    <w:p w14:paraId="05E57FCB" w14:textId="77777777" w:rsidR="009D78EA" w:rsidRPr="00AF7E71" w:rsidRDefault="009D78EA" w:rsidP="009D78EA">
      <w:pPr>
        <w:spacing w:line="360" w:lineRule="exact"/>
        <w:ind w:left="210" w:hangingChars="100" w:hanging="210"/>
        <w:rPr>
          <w:rFonts w:ascii="ＭＳ 明朝" w:hAnsi="ＭＳ 明朝"/>
        </w:rPr>
      </w:pPr>
      <w:r w:rsidRPr="009C7890">
        <w:rPr>
          <w:rFonts w:hint="eastAsia"/>
        </w:rPr>
        <w:t xml:space="preserve">　</w:t>
      </w:r>
      <w:r w:rsidRPr="00AF7E71">
        <w:rPr>
          <w:rFonts w:ascii="ＭＳ 明朝" w:hAnsi="ＭＳ 明朝" w:hint="eastAsia"/>
        </w:rPr>
        <w:t xml:space="preserve">　防災</w:t>
      </w:r>
      <w:r w:rsidR="00EE37A2">
        <w:rPr>
          <w:rFonts w:ascii="ＭＳ 明朝" w:hAnsi="ＭＳ 明朝" w:hint="eastAsia"/>
        </w:rPr>
        <w:t>関係機関等は、東海地震注意情報が発せられたときは、警戒宣言の発表</w:t>
      </w:r>
      <w:r w:rsidRPr="00AF7E71">
        <w:rPr>
          <w:rFonts w:ascii="ＭＳ 明朝" w:hAnsi="ＭＳ 明朝" w:hint="eastAsia"/>
        </w:rPr>
        <w:t>に備えて、速やかな対応ができるよう準備するものとする。</w:t>
      </w:r>
    </w:p>
    <w:p w14:paraId="50644D4F" w14:textId="77777777" w:rsidR="009D78EA" w:rsidRPr="009C7890" w:rsidRDefault="009D78EA" w:rsidP="009D78EA">
      <w:pPr>
        <w:spacing w:line="360" w:lineRule="exact"/>
      </w:pPr>
    </w:p>
    <w:p w14:paraId="32F6C33D" w14:textId="77777777" w:rsidR="009D78EA" w:rsidRPr="009C7890" w:rsidRDefault="009D78EA" w:rsidP="009D78EA">
      <w:pPr>
        <w:spacing w:line="360" w:lineRule="exact"/>
        <w:ind w:firstLineChars="200" w:firstLine="420"/>
        <w:rPr>
          <w:rFonts w:ascii="ＭＳ ゴシック" w:eastAsia="ＭＳ ゴシック" w:hAnsi="ＭＳ ゴシック"/>
        </w:rPr>
      </w:pPr>
      <w:r w:rsidRPr="009C7890">
        <w:rPr>
          <w:rFonts w:ascii="ＭＳ ゴシック" w:eastAsia="ＭＳ ゴシック" w:hAnsi="ＭＳ ゴシック" w:hint="eastAsia"/>
        </w:rPr>
        <w:t>第１　東海地震注意情報の伝達</w:t>
      </w:r>
    </w:p>
    <w:p w14:paraId="3FACD872" w14:textId="77777777" w:rsidR="009D78EA" w:rsidRDefault="009D78EA" w:rsidP="009D78EA">
      <w:pPr>
        <w:spacing w:line="240" w:lineRule="exact"/>
        <w:rPr>
          <w:rFonts w:ascii="ＭＳ ゴシック" w:eastAsia="ＭＳ ゴシック" w:hAnsi="ＭＳ ゴシック"/>
        </w:rPr>
      </w:pPr>
    </w:p>
    <w:p w14:paraId="64F86CB9" w14:textId="77777777" w:rsidR="009D78EA" w:rsidRPr="00EF66E5" w:rsidRDefault="009D78EA" w:rsidP="009D78EA">
      <w:pPr>
        <w:spacing w:line="240" w:lineRule="exact"/>
        <w:ind w:firstLineChars="350" w:firstLine="735"/>
        <w:rPr>
          <w:rFonts w:ascii="ＭＳ ゴシック" w:eastAsia="ＭＳ ゴシック" w:hAnsi="ＭＳ ゴシック"/>
        </w:rPr>
      </w:pPr>
      <w:r w:rsidRPr="00EF66E5">
        <w:rPr>
          <w:rFonts w:ascii="ＭＳ ゴシック" w:eastAsia="ＭＳ ゴシック" w:hAnsi="ＭＳ ゴシック" w:hint="eastAsia"/>
        </w:rPr>
        <w:t>１　伝達系統</w:t>
      </w:r>
    </w:p>
    <w:p w14:paraId="296FD0D9" w14:textId="77777777" w:rsidR="009D78EA" w:rsidRPr="009C7890" w:rsidRDefault="009D78EA" w:rsidP="009D78EA">
      <w:pPr>
        <w:spacing w:line="240" w:lineRule="exact"/>
      </w:pPr>
    </w:p>
    <w:p w14:paraId="41ABCDED" w14:textId="77777777" w:rsidR="009D78EA" w:rsidRPr="009C7890" w:rsidRDefault="009D78EA" w:rsidP="009D78EA">
      <w:pPr>
        <w:spacing w:line="240" w:lineRule="exact"/>
      </w:pPr>
    </w:p>
    <w:p w14:paraId="7707E6AB" w14:textId="77777777" w:rsidR="009D78EA" w:rsidRPr="009C7890" w:rsidRDefault="009D78EA" w:rsidP="009D78EA">
      <w:pPr>
        <w:spacing w:line="240" w:lineRule="exact"/>
      </w:pPr>
      <w:r>
        <w:rPr>
          <w:noProof/>
        </w:rPr>
        <mc:AlternateContent>
          <mc:Choice Requires="wpg">
            <w:drawing>
              <wp:anchor distT="0" distB="0" distL="114300" distR="114300" simplePos="0" relativeHeight="251724800" behindDoc="0" locked="0" layoutInCell="1" allowOverlap="1" wp14:anchorId="2C24EFA4" wp14:editId="200A401F">
                <wp:simplePos x="0" y="0"/>
                <wp:positionH relativeFrom="column">
                  <wp:posOffset>337185</wp:posOffset>
                </wp:positionH>
                <wp:positionV relativeFrom="paragraph">
                  <wp:posOffset>116840</wp:posOffset>
                </wp:positionV>
                <wp:extent cx="5800725" cy="3343275"/>
                <wp:effectExtent l="7620" t="5715" r="11430" b="13335"/>
                <wp:wrapNone/>
                <wp:docPr id="6478" name="グループ化 6478" descr="東海地震注意情報の伝達系統図"/>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00725" cy="3343275"/>
                          <a:chOff x="0" y="0"/>
                          <a:chExt cx="5800725" cy="3343275"/>
                        </a:xfrm>
                      </wpg:grpSpPr>
                      <wps:wsp>
                        <wps:cNvPr id="6479" name="Rectangle 35"/>
                        <wps:cNvSpPr>
                          <a:spLocks noChangeArrowheads="1"/>
                        </wps:cNvSpPr>
                        <wps:spPr bwMode="auto">
                          <a:xfrm>
                            <a:off x="0" y="9525"/>
                            <a:ext cx="400050" cy="1180465"/>
                          </a:xfrm>
                          <a:prstGeom prst="rect">
                            <a:avLst/>
                          </a:prstGeom>
                          <a:solidFill>
                            <a:srgbClr val="FFFFFF"/>
                          </a:solidFill>
                          <a:ln w="9525">
                            <a:solidFill>
                              <a:srgbClr val="000000"/>
                            </a:solidFill>
                            <a:miter lim="800000"/>
                            <a:headEnd/>
                            <a:tailEnd/>
                          </a:ln>
                        </wps:spPr>
                        <wps:txbx>
                          <w:txbxContent>
                            <w:p w14:paraId="5E4B8946" w14:textId="77777777" w:rsidR="006964BB" w:rsidRPr="00AF7E71" w:rsidRDefault="006964BB" w:rsidP="009D78EA">
                              <w:pPr>
                                <w:snapToGrid w:val="0"/>
                                <w:rPr>
                                  <w:rFonts w:ascii="ＭＳ 明朝" w:hAnsi="ＭＳ 明朝"/>
                                </w:rPr>
                              </w:pPr>
                              <w:r w:rsidRPr="00AF7E71">
                                <w:rPr>
                                  <w:rFonts w:ascii="ＭＳ 明朝" w:hAnsi="ＭＳ 明朝" w:hint="eastAsia"/>
                                </w:rPr>
                                <w:t>大阪管区気象台</w:t>
                              </w:r>
                            </w:p>
                          </w:txbxContent>
                        </wps:txbx>
                        <wps:bodyPr rot="0" vert="eaVert" wrap="square" lIns="91440" tIns="45720" rIns="91440" bIns="45720" anchor="t" anchorCtr="0" upright="1">
                          <a:noAutofit/>
                        </wps:bodyPr>
                      </wps:wsp>
                      <wps:wsp>
                        <wps:cNvPr id="6480" name="Rectangle 36"/>
                        <wps:cNvSpPr>
                          <a:spLocks noChangeArrowheads="1"/>
                        </wps:cNvSpPr>
                        <wps:spPr bwMode="auto">
                          <a:xfrm>
                            <a:off x="704850" y="0"/>
                            <a:ext cx="362585" cy="1189990"/>
                          </a:xfrm>
                          <a:prstGeom prst="rect">
                            <a:avLst/>
                          </a:prstGeom>
                          <a:solidFill>
                            <a:srgbClr val="FFFFFF"/>
                          </a:solidFill>
                          <a:ln w="9525">
                            <a:solidFill>
                              <a:srgbClr val="000000"/>
                            </a:solidFill>
                            <a:miter lim="800000"/>
                            <a:headEnd/>
                            <a:tailEnd/>
                          </a:ln>
                        </wps:spPr>
                        <wps:txbx>
                          <w:txbxContent>
                            <w:p w14:paraId="6F9021FC" w14:textId="77777777" w:rsidR="006964BB" w:rsidRPr="00AF7E71" w:rsidRDefault="006964BB" w:rsidP="009D78EA">
                              <w:pPr>
                                <w:snapToGrid w:val="0"/>
                                <w:rPr>
                                  <w:rFonts w:ascii="ＭＳ 明朝" w:hAnsi="ＭＳ 明朝"/>
                                </w:rPr>
                              </w:pPr>
                              <w:r w:rsidRPr="00AF7E71">
                                <w:rPr>
                                  <w:rFonts w:ascii="ＭＳ 明朝" w:hAnsi="ＭＳ 明朝" w:hint="eastAsia"/>
                                </w:rPr>
                                <w:t>府 危機管理室</w:t>
                              </w:r>
                            </w:p>
                          </w:txbxContent>
                        </wps:txbx>
                        <wps:bodyPr rot="0" vert="eaVert" wrap="square" lIns="91440" tIns="45720" rIns="91440" bIns="45720" anchor="t" anchorCtr="0" upright="1">
                          <a:noAutofit/>
                        </wps:bodyPr>
                      </wps:wsp>
                      <wps:wsp>
                        <wps:cNvPr id="6481" name="Rectangle 38"/>
                        <wps:cNvSpPr>
                          <a:spLocks noChangeArrowheads="1"/>
                        </wps:cNvSpPr>
                        <wps:spPr bwMode="auto">
                          <a:xfrm>
                            <a:off x="1466850" y="0"/>
                            <a:ext cx="1333500" cy="434340"/>
                          </a:xfrm>
                          <a:prstGeom prst="rect">
                            <a:avLst/>
                          </a:prstGeom>
                          <a:solidFill>
                            <a:srgbClr val="FFFFFF"/>
                          </a:solidFill>
                          <a:ln w="9525">
                            <a:solidFill>
                              <a:srgbClr val="000000"/>
                            </a:solidFill>
                            <a:miter lim="800000"/>
                            <a:headEnd/>
                            <a:tailEnd/>
                          </a:ln>
                        </wps:spPr>
                        <wps:txbx>
                          <w:txbxContent>
                            <w:p w14:paraId="21B21E80" w14:textId="77777777" w:rsidR="006964BB" w:rsidRPr="00AF7E71" w:rsidRDefault="006964BB" w:rsidP="009D78EA">
                              <w:pPr>
                                <w:spacing w:line="240" w:lineRule="exact"/>
                                <w:rPr>
                                  <w:rFonts w:ascii="ＭＳ 明朝" w:hAnsi="ＭＳ 明朝"/>
                                </w:rPr>
                              </w:pPr>
                              <w:r w:rsidRPr="00AF7E71">
                                <w:rPr>
                                  <w:rFonts w:ascii="ＭＳ 明朝" w:hAnsi="ＭＳ 明朝" w:hint="eastAsia"/>
                                </w:rPr>
                                <w:t>大阪市</w:t>
                              </w:r>
                            </w:p>
                            <w:p w14:paraId="4948E246" w14:textId="77777777" w:rsidR="006964BB" w:rsidRPr="00AF7E71" w:rsidRDefault="006964BB" w:rsidP="009D78EA">
                              <w:pPr>
                                <w:spacing w:line="240" w:lineRule="exact"/>
                                <w:rPr>
                                  <w:rFonts w:ascii="ＭＳ 明朝" w:hAnsi="ＭＳ 明朝"/>
                                </w:rPr>
                              </w:pPr>
                              <w:r w:rsidRPr="00AF7E71">
                                <w:rPr>
                                  <w:rFonts w:ascii="ＭＳ 明朝" w:hAnsi="ＭＳ 明朝" w:hint="eastAsia"/>
                                </w:rPr>
                                <w:t>大阪市消防局</w:t>
                              </w:r>
                            </w:p>
                          </w:txbxContent>
                        </wps:txbx>
                        <wps:bodyPr rot="0" vert="horz" wrap="square" lIns="91440" tIns="45720" rIns="91440" bIns="45720" anchor="t" anchorCtr="0" upright="1">
                          <a:noAutofit/>
                        </wps:bodyPr>
                      </wps:wsp>
                      <wps:wsp>
                        <wps:cNvPr id="6482" name="Rectangle 39"/>
                        <wps:cNvSpPr>
                          <a:spLocks noChangeArrowheads="1"/>
                        </wps:cNvSpPr>
                        <wps:spPr bwMode="auto">
                          <a:xfrm>
                            <a:off x="1466850" y="895350"/>
                            <a:ext cx="1333500" cy="590549"/>
                          </a:xfrm>
                          <a:prstGeom prst="rect">
                            <a:avLst/>
                          </a:prstGeom>
                          <a:solidFill>
                            <a:srgbClr val="FFFFFF"/>
                          </a:solidFill>
                          <a:ln w="9525">
                            <a:solidFill>
                              <a:srgbClr val="000000"/>
                            </a:solidFill>
                            <a:miter lim="800000"/>
                            <a:headEnd/>
                            <a:tailEnd/>
                          </a:ln>
                        </wps:spPr>
                        <wps:txbx>
                          <w:txbxContent>
                            <w:p w14:paraId="63AE51C9" w14:textId="77777777" w:rsidR="006964BB" w:rsidRPr="00AF7E71" w:rsidRDefault="006964BB" w:rsidP="009D78EA">
                              <w:pPr>
                                <w:spacing w:line="240" w:lineRule="exact"/>
                                <w:rPr>
                                  <w:rFonts w:ascii="ＭＳ 明朝" w:hAnsi="ＭＳ 明朝"/>
                                </w:rPr>
                              </w:pPr>
                              <w:r w:rsidRPr="00AF7E71">
                                <w:rPr>
                                  <w:rFonts w:ascii="ＭＳ 明朝" w:hAnsi="ＭＳ 明朝" w:hint="eastAsia"/>
                                </w:rPr>
                                <w:t>堺市</w:t>
                              </w:r>
                            </w:p>
                            <w:p w14:paraId="31846AA8" w14:textId="77777777" w:rsidR="006964BB" w:rsidRPr="00AF7E71" w:rsidRDefault="006964BB" w:rsidP="009D78EA">
                              <w:pPr>
                                <w:spacing w:line="240" w:lineRule="exact"/>
                                <w:rPr>
                                  <w:rFonts w:ascii="ＭＳ 明朝" w:hAnsi="ＭＳ 明朝"/>
                                </w:rPr>
                              </w:pPr>
                              <w:r w:rsidRPr="00AF7E71">
                                <w:rPr>
                                  <w:rFonts w:ascii="ＭＳ 明朝" w:hAnsi="ＭＳ 明朝" w:hint="eastAsia"/>
                                </w:rPr>
                                <w:t>高石市</w:t>
                              </w:r>
                            </w:p>
                            <w:p w14:paraId="3FFC7251" w14:textId="77777777" w:rsidR="006964BB" w:rsidRPr="00AF7E71" w:rsidRDefault="006964BB" w:rsidP="009D78EA">
                              <w:pPr>
                                <w:pStyle w:val="74"/>
                                <w:wordWrap/>
                                <w:autoSpaceDE/>
                                <w:autoSpaceDN/>
                                <w:adjustRightInd/>
                                <w:spacing w:line="240" w:lineRule="exact"/>
                                <w:rPr>
                                  <w:rFonts w:hAnsi="ＭＳ 明朝"/>
                                  <w:spacing w:val="0"/>
                                  <w:kern w:val="2"/>
                                  <w:sz w:val="21"/>
                                </w:rPr>
                              </w:pPr>
                              <w:r w:rsidRPr="00AF7E71">
                                <w:rPr>
                                  <w:rFonts w:hAnsi="ＭＳ 明朝" w:hint="eastAsia"/>
                                  <w:spacing w:val="0"/>
                                  <w:kern w:val="2"/>
                                  <w:sz w:val="21"/>
                                </w:rPr>
                                <w:t>堺市消防</w:t>
                              </w:r>
                              <w:r w:rsidRPr="00AF7E71">
                                <w:rPr>
                                  <w:rFonts w:hAnsi="ＭＳ 明朝" w:hint="eastAsia"/>
                                  <w:color w:val="000000"/>
                                  <w:spacing w:val="0"/>
                                  <w:kern w:val="2"/>
                                  <w:sz w:val="21"/>
                                </w:rPr>
                                <w:t>局</w:t>
                              </w:r>
                            </w:p>
                          </w:txbxContent>
                        </wps:txbx>
                        <wps:bodyPr rot="0" vert="horz" wrap="square" lIns="91440" tIns="45720" rIns="91440" bIns="45720" anchor="t" anchorCtr="0" upright="1">
                          <a:noAutofit/>
                        </wps:bodyPr>
                      </wps:wsp>
                      <wps:wsp>
                        <wps:cNvPr id="6483" name="Rectangle 40"/>
                        <wps:cNvSpPr>
                          <a:spLocks noChangeArrowheads="1"/>
                        </wps:cNvSpPr>
                        <wps:spPr bwMode="auto">
                          <a:xfrm>
                            <a:off x="1466850" y="1733550"/>
                            <a:ext cx="1333500" cy="434340"/>
                          </a:xfrm>
                          <a:prstGeom prst="rect">
                            <a:avLst/>
                          </a:prstGeom>
                          <a:solidFill>
                            <a:srgbClr val="FFFFFF"/>
                          </a:solidFill>
                          <a:ln w="9525">
                            <a:solidFill>
                              <a:srgbClr val="000000"/>
                            </a:solidFill>
                            <a:miter lim="800000"/>
                            <a:headEnd/>
                            <a:tailEnd/>
                          </a:ln>
                        </wps:spPr>
                        <wps:txbx>
                          <w:txbxContent>
                            <w:p w14:paraId="54BF25E0" w14:textId="77777777" w:rsidR="006964BB" w:rsidRPr="00AF7E71" w:rsidRDefault="006964BB" w:rsidP="009D78EA">
                              <w:pPr>
                                <w:spacing w:line="240" w:lineRule="exact"/>
                                <w:rPr>
                                  <w:rFonts w:ascii="ＭＳ 明朝" w:hAnsi="ＭＳ 明朝"/>
                                </w:rPr>
                              </w:pPr>
                              <w:r w:rsidRPr="00AF7E71">
                                <w:rPr>
                                  <w:rFonts w:ascii="ＭＳ 明朝" w:hAnsi="ＭＳ 明朝" w:hint="eastAsia"/>
                                </w:rPr>
                                <w:t>泉大津市</w:t>
                              </w:r>
                            </w:p>
                            <w:p w14:paraId="441CD2EC" w14:textId="77777777" w:rsidR="006964BB" w:rsidRPr="00AF7E71" w:rsidRDefault="006964BB" w:rsidP="009D78EA">
                              <w:pPr>
                                <w:spacing w:line="240" w:lineRule="exact"/>
                                <w:rPr>
                                  <w:rFonts w:ascii="ＭＳ 明朝" w:hAnsi="ＭＳ 明朝"/>
                                </w:rPr>
                              </w:pPr>
                              <w:r w:rsidRPr="00AF7E71">
                                <w:rPr>
                                  <w:rFonts w:ascii="ＭＳ 明朝" w:hAnsi="ＭＳ 明朝" w:hint="eastAsia"/>
                                </w:rPr>
                                <w:t>泉大津市消防本部</w:t>
                              </w:r>
                            </w:p>
                          </w:txbxContent>
                        </wps:txbx>
                        <wps:bodyPr rot="0" vert="horz" wrap="square" lIns="91440" tIns="45720" rIns="91440" bIns="45720" anchor="t" anchorCtr="0" upright="1">
                          <a:noAutofit/>
                        </wps:bodyPr>
                      </wps:wsp>
                      <wps:wsp>
                        <wps:cNvPr id="6484" name="Rectangle 41"/>
                        <wps:cNvSpPr>
                          <a:spLocks noChangeArrowheads="1"/>
                        </wps:cNvSpPr>
                        <wps:spPr bwMode="auto">
                          <a:xfrm>
                            <a:off x="1466850" y="2447925"/>
                            <a:ext cx="1333500" cy="895350"/>
                          </a:xfrm>
                          <a:prstGeom prst="rect">
                            <a:avLst/>
                          </a:prstGeom>
                          <a:solidFill>
                            <a:srgbClr val="FFFFFF"/>
                          </a:solidFill>
                          <a:ln w="9525">
                            <a:solidFill>
                              <a:srgbClr val="000000"/>
                            </a:solidFill>
                            <a:miter lim="800000"/>
                            <a:headEnd/>
                            <a:tailEnd/>
                          </a:ln>
                        </wps:spPr>
                        <wps:txbx>
                          <w:txbxContent>
                            <w:p w14:paraId="14FFC49E" w14:textId="77777777" w:rsidR="006964BB" w:rsidRPr="00AF7E71" w:rsidRDefault="006964BB" w:rsidP="009D78EA">
                              <w:pPr>
                                <w:spacing w:line="240" w:lineRule="exact"/>
                                <w:rPr>
                                  <w:rFonts w:ascii="ＭＳ 明朝" w:hAnsi="ＭＳ 明朝"/>
                                </w:rPr>
                              </w:pPr>
                              <w:r w:rsidRPr="00AF7E71">
                                <w:rPr>
                                  <w:rFonts w:ascii="ＭＳ 明朝" w:hAnsi="ＭＳ 明朝" w:hint="eastAsia"/>
                                </w:rPr>
                                <w:t>泉佐野市</w:t>
                              </w:r>
                            </w:p>
                            <w:p w14:paraId="3326A788" w14:textId="77777777" w:rsidR="006964BB" w:rsidRPr="00AF7E71" w:rsidRDefault="006964BB" w:rsidP="009D78EA">
                              <w:pPr>
                                <w:spacing w:line="240" w:lineRule="exact"/>
                                <w:rPr>
                                  <w:rFonts w:ascii="ＭＳ 明朝" w:hAnsi="ＭＳ 明朝"/>
                                </w:rPr>
                              </w:pPr>
                              <w:r w:rsidRPr="00AF7E71">
                                <w:rPr>
                                  <w:rFonts w:ascii="ＭＳ 明朝" w:hAnsi="ＭＳ 明朝" w:hint="eastAsia"/>
                                </w:rPr>
                                <w:t>泉南市</w:t>
                              </w:r>
                            </w:p>
                            <w:p w14:paraId="6CF5E6D8" w14:textId="77777777" w:rsidR="006964BB" w:rsidRPr="00AF7E71" w:rsidRDefault="006964BB" w:rsidP="009D78EA">
                              <w:pPr>
                                <w:spacing w:line="240" w:lineRule="exact"/>
                                <w:rPr>
                                  <w:rFonts w:ascii="ＭＳ 明朝" w:hAnsi="ＭＳ 明朝"/>
                                </w:rPr>
                              </w:pPr>
                              <w:r w:rsidRPr="00AF7E71">
                                <w:rPr>
                                  <w:rFonts w:ascii="ＭＳ 明朝" w:hAnsi="ＭＳ 明朝" w:hint="eastAsia"/>
                                </w:rPr>
                                <w:t>泉南</w:t>
                              </w:r>
                              <w:r w:rsidRPr="00AF7E71">
                                <w:rPr>
                                  <w:rFonts w:ascii="ＭＳ 明朝" w:hAnsi="ＭＳ 明朝"/>
                                </w:rPr>
                                <w:t>郡</w:t>
                              </w:r>
                              <w:r w:rsidRPr="00AF7E71">
                                <w:rPr>
                                  <w:rFonts w:ascii="ＭＳ 明朝" w:hAnsi="ＭＳ 明朝" w:hint="eastAsia"/>
                                </w:rPr>
                                <w:t>田尻町</w:t>
                              </w:r>
                            </w:p>
                            <w:p w14:paraId="30A5CF86" w14:textId="77777777" w:rsidR="006964BB" w:rsidRPr="00AF7E71" w:rsidRDefault="006964BB" w:rsidP="009D78EA">
                              <w:pPr>
                                <w:pStyle w:val="74"/>
                                <w:wordWrap/>
                                <w:autoSpaceDE/>
                                <w:autoSpaceDN/>
                                <w:adjustRightInd/>
                                <w:spacing w:line="240" w:lineRule="exact"/>
                                <w:rPr>
                                  <w:rFonts w:hAnsi="ＭＳ 明朝"/>
                                  <w:spacing w:val="0"/>
                                  <w:kern w:val="2"/>
                                </w:rPr>
                              </w:pPr>
                              <w:r w:rsidRPr="00AF7E71">
                                <w:rPr>
                                  <w:rFonts w:hAnsi="ＭＳ 明朝" w:hint="eastAsia"/>
                                  <w:spacing w:val="0"/>
                                  <w:kern w:val="2"/>
                                  <w:sz w:val="21"/>
                                </w:rPr>
                                <w:t>泉州南広域消防本部</w:t>
                              </w:r>
                            </w:p>
                          </w:txbxContent>
                        </wps:txbx>
                        <wps:bodyPr rot="0" vert="horz" wrap="square" lIns="91440" tIns="45720" rIns="91440" bIns="45720" anchor="t" anchorCtr="0" upright="1">
                          <a:noAutofit/>
                        </wps:bodyPr>
                      </wps:wsp>
                      <wps:wsp>
                        <wps:cNvPr id="6485" name="Rectangle 45"/>
                        <wps:cNvSpPr>
                          <a:spLocks noChangeArrowheads="1"/>
                        </wps:cNvSpPr>
                        <wps:spPr bwMode="auto">
                          <a:xfrm>
                            <a:off x="3133725" y="0"/>
                            <a:ext cx="1333500" cy="434340"/>
                          </a:xfrm>
                          <a:prstGeom prst="rect">
                            <a:avLst/>
                          </a:prstGeom>
                          <a:solidFill>
                            <a:srgbClr val="FFFFFF"/>
                          </a:solidFill>
                          <a:ln w="9525">
                            <a:solidFill>
                              <a:srgbClr val="000000"/>
                            </a:solidFill>
                            <a:miter lim="800000"/>
                            <a:headEnd/>
                            <a:tailEnd/>
                          </a:ln>
                        </wps:spPr>
                        <wps:txbx>
                          <w:txbxContent>
                            <w:p w14:paraId="67313431" w14:textId="77777777" w:rsidR="006964BB" w:rsidRPr="00AF7E71" w:rsidRDefault="006964BB" w:rsidP="009D78EA">
                              <w:pPr>
                                <w:spacing w:line="240" w:lineRule="exact"/>
                                <w:rPr>
                                  <w:rFonts w:ascii="ＭＳ 明朝" w:hAnsi="ＭＳ 明朝"/>
                                </w:rPr>
                              </w:pPr>
                              <w:r w:rsidRPr="00AF7E71">
                                <w:rPr>
                                  <w:rFonts w:ascii="ＭＳ 明朝" w:hAnsi="ＭＳ 明朝" w:hint="eastAsia"/>
                                </w:rPr>
                                <w:t>大阪北港地区</w:t>
                              </w:r>
                            </w:p>
                            <w:p w14:paraId="65AC2FDD" w14:textId="77777777" w:rsidR="006964BB" w:rsidRPr="00AF7E71" w:rsidRDefault="006964BB" w:rsidP="009D78EA">
                              <w:pPr>
                                <w:spacing w:line="240" w:lineRule="exact"/>
                                <w:rPr>
                                  <w:rFonts w:ascii="ＭＳ 明朝" w:hAnsi="ＭＳ 明朝"/>
                                </w:rPr>
                              </w:pPr>
                              <w:r w:rsidRPr="00AF7E71">
                                <w:rPr>
                                  <w:rFonts w:ascii="ＭＳ 明朝" w:hAnsi="ＭＳ 明朝" w:hint="eastAsia"/>
                                </w:rPr>
                                <w:t>防災協議会</w:t>
                              </w:r>
                            </w:p>
                          </w:txbxContent>
                        </wps:txbx>
                        <wps:bodyPr rot="0" vert="horz" wrap="square" lIns="91440" tIns="45720" rIns="91440" bIns="45720" anchor="t" anchorCtr="0" upright="1">
                          <a:noAutofit/>
                        </wps:bodyPr>
                      </wps:wsp>
                      <wps:wsp>
                        <wps:cNvPr id="6486" name="Rectangle 46"/>
                        <wps:cNvSpPr>
                          <a:spLocks noChangeArrowheads="1"/>
                        </wps:cNvSpPr>
                        <wps:spPr bwMode="auto">
                          <a:xfrm>
                            <a:off x="3133725" y="904875"/>
                            <a:ext cx="1333500" cy="434340"/>
                          </a:xfrm>
                          <a:prstGeom prst="rect">
                            <a:avLst/>
                          </a:prstGeom>
                          <a:solidFill>
                            <a:srgbClr val="FFFFFF"/>
                          </a:solidFill>
                          <a:ln w="9525">
                            <a:solidFill>
                              <a:srgbClr val="000000"/>
                            </a:solidFill>
                            <a:miter lim="800000"/>
                            <a:headEnd/>
                            <a:tailEnd/>
                          </a:ln>
                        </wps:spPr>
                        <wps:txbx>
                          <w:txbxContent>
                            <w:p w14:paraId="538C645F" w14:textId="77777777" w:rsidR="006964BB" w:rsidRPr="00AF7E71" w:rsidRDefault="006964BB" w:rsidP="009D78EA">
                              <w:pPr>
                                <w:spacing w:line="240" w:lineRule="exact"/>
                                <w:rPr>
                                  <w:rFonts w:ascii="ＭＳ 明朝" w:hAnsi="ＭＳ 明朝"/>
                                </w:rPr>
                              </w:pPr>
                              <w:r w:rsidRPr="00AF7E71">
                                <w:rPr>
                                  <w:rFonts w:ascii="ＭＳ 明朝" w:hAnsi="ＭＳ 明朝" w:hint="eastAsia"/>
                                </w:rPr>
                                <w:t>堺・泉北臨海特別</w:t>
                              </w:r>
                            </w:p>
                            <w:p w14:paraId="4BF36EC5" w14:textId="77777777" w:rsidR="006964BB" w:rsidRPr="00AF7E71" w:rsidRDefault="006964BB" w:rsidP="009D78EA">
                              <w:pPr>
                                <w:spacing w:line="240" w:lineRule="exact"/>
                                <w:rPr>
                                  <w:rFonts w:ascii="ＭＳ 明朝" w:hAnsi="ＭＳ 明朝"/>
                                </w:rPr>
                              </w:pPr>
                              <w:r w:rsidRPr="00AF7E71">
                                <w:rPr>
                                  <w:rFonts w:ascii="ＭＳ 明朝" w:hAnsi="ＭＳ 明朝" w:hint="eastAsia"/>
                                </w:rPr>
                                <w:t>防災地区協議会</w:t>
                              </w:r>
                            </w:p>
                          </w:txbxContent>
                        </wps:txbx>
                        <wps:bodyPr rot="0" vert="horz" wrap="square" lIns="91440" tIns="45720" rIns="91440" bIns="45720" anchor="t" anchorCtr="0" upright="1">
                          <a:noAutofit/>
                        </wps:bodyPr>
                      </wps:wsp>
                      <wps:wsp>
                        <wps:cNvPr id="6487" name="Rectangle 47"/>
                        <wps:cNvSpPr>
                          <a:spLocks noChangeArrowheads="1"/>
                        </wps:cNvSpPr>
                        <wps:spPr bwMode="auto">
                          <a:xfrm>
                            <a:off x="4733925" y="0"/>
                            <a:ext cx="1066800" cy="361950"/>
                          </a:xfrm>
                          <a:prstGeom prst="rect">
                            <a:avLst/>
                          </a:prstGeom>
                          <a:solidFill>
                            <a:srgbClr val="FFFFFF"/>
                          </a:solidFill>
                          <a:ln w="9525">
                            <a:solidFill>
                              <a:srgbClr val="000000"/>
                            </a:solidFill>
                            <a:miter lim="800000"/>
                            <a:headEnd/>
                            <a:tailEnd/>
                          </a:ln>
                        </wps:spPr>
                        <wps:txbx>
                          <w:txbxContent>
                            <w:p w14:paraId="32D7E717" w14:textId="77777777" w:rsidR="006964BB" w:rsidRPr="00AF7E71" w:rsidRDefault="006964BB" w:rsidP="009D78EA">
                              <w:pPr>
                                <w:spacing w:line="380" w:lineRule="exact"/>
                                <w:rPr>
                                  <w:rFonts w:ascii="ＭＳ 明朝" w:hAnsi="ＭＳ 明朝"/>
                                </w:rPr>
                              </w:pPr>
                              <w:r w:rsidRPr="00AF7E71">
                                <w:rPr>
                                  <w:rFonts w:ascii="ＭＳ 明朝" w:hAnsi="ＭＳ 明朝" w:hint="eastAsia"/>
                                </w:rPr>
                                <w:t>特定事業所等</w:t>
                              </w:r>
                            </w:p>
                          </w:txbxContent>
                        </wps:txbx>
                        <wps:bodyPr rot="0" vert="horz" wrap="square" lIns="91440" tIns="45720" rIns="91440" bIns="45720" anchor="t" anchorCtr="0" upright="1">
                          <a:noAutofit/>
                        </wps:bodyPr>
                      </wps:wsp>
                      <wps:wsp>
                        <wps:cNvPr id="6488" name="Rectangle 48"/>
                        <wps:cNvSpPr>
                          <a:spLocks noChangeArrowheads="1"/>
                        </wps:cNvSpPr>
                        <wps:spPr bwMode="auto">
                          <a:xfrm>
                            <a:off x="4733925" y="904875"/>
                            <a:ext cx="1066800" cy="361950"/>
                          </a:xfrm>
                          <a:prstGeom prst="rect">
                            <a:avLst/>
                          </a:prstGeom>
                          <a:solidFill>
                            <a:srgbClr val="FFFFFF"/>
                          </a:solidFill>
                          <a:ln w="9525">
                            <a:solidFill>
                              <a:srgbClr val="000000"/>
                            </a:solidFill>
                            <a:miter lim="800000"/>
                            <a:headEnd/>
                            <a:tailEnd/>
                          </a:ln>
                        </wps:spPr>
                        <wps:txbx>
                          <w:txbxContent>
                            <w:p w14:paraId="0129FAF3" w14:textId="77777777" w:rsidR="006964BB" w:rsidRPr="00AF7E71" w:rsidRDefault="006964BB" w:rsidP="009D78EA">
                              <w:pPr>
                                <w:spacing w:line="380" w:lineRule="exact"/>
                                <w:rPr>
                                  <w:rFonts w:ascii="ＭＳ 明朝" w:hAnsi="ＭＳ 明朝"/>
                                </w:rPr>
                              </w:pPr>
                              <w:r w:rsidRPr="00AF7E71">
                                <w:rPr>
                                  <w:rFonts w:ascii="ＭＳ 明朝" w:hAnsi="ＭＳ 明朝" w:hint="eastAsia"/>
                                </w:rPr>
                                <w:t>特定事業所等</w:t>
                              </w:r>
                            </w:p>
                          </w:txbxContent>
                        </wps:txbx>
                        <wps:bodyPr rot="0" vert="horz" wrap="square" lIns="91440" tIns="45720" rIns="91440" bIns="45720" anchor="t" anchorCtr="0" upright="1">
                          <a:noAutofit/>
                        </wps:bodyPr>
                      </wps:wsp>
                      <wps:wsp>
                        <wps:cNvPr id="6489" name="Rectangle 49"/>
                        <wps:cNvSpPr>
                          <a:spLocks noChangeArrowheads="1"/>
                        </wps:cNvSpPr>
                        <wps:spPr bwMode="auto">
                          <a:xfrm>
                            <a:off x="4733925" y="2714625"/>
                            <a:ext cx="1066800" cy="361950"/>
                          </a:xfrm>
                          <a:prstGeom prst="rect">
                            <a:avLst/>
                          </a:prstGeom>
                          <a:solidFill>
                            <a:srgbClr val="FFFFFF"/>
                          </a:solidFill>
                          <a:ln w="9525">
                            <a:solidFill>
                              <a:srgbClr val="000000"/>
                            </a:solidFill>
                            <a:miter lim="800000"/>
                            <a:headEnd/>
                            <a:tailEnd/>
                          </a:ln>
                        </wps:spPr>
                        <wps:txbx>
                          <w:txbxContent>
                            <w:p w14:paraId="338BD426" w14:textId="77777777" w:rsidR="006964BB" w:rsidRPr="00AF7E71" w:rsidRDefault="006964BB" w:rsidP="009D78EA">
                              <w:pPr>
                                <w:spacing w:line="380" w:lineRule="exact"/>
                                <w:rPr>
                                  <w:rFonts w:ascii="ＭＳ 明朝" w:hAnsi="ＭＳ 明朝"/>
                                </w:rPr>
                              </w:pPr>
                              <w:r w:rsidRPr="00AF7E71">
                                <w:rPr>
                                  <w:rFonts w:ascii="ＭＳ 明朝" w:hAnsi="ＭＳ 明朝" w:hint="eastAsia"/>
                                </w:rPr>
                                <w:t>特定事業所等</w:t>
                              </w:r>
                            </w:p>
                          </w:txbxContent>
                        </wps:txbx>
                        <wps:bodyPr rot="0" vert="horz" wrap="square" lIns="91440" tIns="45720" rIns="91440" bIns="45720" anchor="t" anchorCtr="0" upright="1">
                          <a:noAutofit/>
                        </wps:bodyPr>
                      </wps:wsp>
                      <wps:wsp>
                        <wps:cNvPr id="6490" name="Line 54"/>
                        <wps:cNvCnPr>
                          <a:cxnSpLocks noChangeShapeType="1"/>
                        </wps:cNvCnPr>
                        <wps:spPr bwMode="auto">
                          <a:xfrm>
                            <a:off x="1066800" y="542925"/>
                            <a:ext cx="13335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91" name="Line 55"/>
                        <wps:cNvCnPr>
                          <a:cxnSpLocks noChangeShapeType="1"/>
                        </wps:cNvCnPr>
                        <wps:spPr bwMode="auto">
                          <a:xfrm>
                            <a:off x="1200150" y="180975"/>
                            <a:ext cx="0" cy="271462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92" name="Line 56"/>
                        <wps:cNvCnPr>
                          <a:cxnSpLocks noChangeShapeType="1"/>
                        </wps:cNvCnPr>
                        <wps:spPr bwMode="auto">
                          <a:xfrm>
                            <a:off x="1200150" y="180975"/>
                            <a:ext cx="2667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493" name="Line 57"/>
                        <wps:cNvCnPr>
                          <a:cxnSpLocks noChangeShapeType="1"/>
                        </wps:cNvCnPr>
                        <wps:spPr bwMode="auto">
                          <a:xfrm>
                            <a:off x="1200150" y="1085850"/>
                            <a:ext cx="2667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494" name="Line 58"/>
                        <wps:cNvCnPr>
                          <a:cxnSpLocks noChangeShapeType="1"/>
                        </wps:cNvCnPr>
                        <wps:spPr bwMode="auto">
                          <a:xfrm>
                            <a:off x="1200150" y="1990725"/>
                            <a:ext cx="2667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495" name="Line 59"/>
                        <wps:cNvCnPr>
                          <a:cxnSpLocks noChangeShapeType="1"/>
                        </wps:cNvCnPr>
                        <wps:spPr bwMode="auto">
                          <a:xfrm>
                            <a:off x="1200150" y="2895600"/>
                            <a:ext cx="2667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496" name="Line 61"/>
                        <wps:cNvCnPr>
                          <a:cxnSpLocks noChangeShapeType="1"/>
                        </wps:cNvCnPr>
                        <wps:spPr bwMode="auto">
                          <a:xfrm>
                            <a:off x="2800350" y="180975"/>
                            <a:ext cx="33337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497" name="Line 62"/>
                        <wps:cNvCnPr>
                          <a:cxnSpLocks noChangeShapeType="1"/>
                        </wps:cNvCnPr>
                        <wps:spPr bwMode="auto">
                          <a:xfrm>
                            <a:off x="2800350" y="1085850"/>
                            <a:ext cx="33337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498" name="Line 64"/>
                        <wps:cNvCnPr>
                          <a:cxnSpLocks noChangeShapeType="1"/>
                        </wps:cNvCnPr>
                        <wps:spPr bwMode="auto">
                          <a:xfrm>
                            <a:off x="4467225" y="180975"/>
                            <a:ext cx="2667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499" name="Line 65"/>
                        <wps:cNvCnPr>
                          <a:cxnSpLocks noChangeShapeType="1"/>
                        </wps:cNvCnPr>
                        <wps:spPr bwMode="auto">
                          <a:xfrm>
                            <a:off x="4467225" y="1085850"/>
                            <a:ext cx="2667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500" name="Line 66"/>
                        <wps:cNvCnPr>
                          <a:cxnSpLocks noChangeShapeType="1"/>
                        </wps:cNvCnPr>
                        <wps:spPr bwMode="auto">
                          <a:xfrm>
                            <a:off x="2800350" y="2895600"/>
                            <a:ext cx="193357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cNvPr id="6501" name="グループ化 26"/>
                        <wpg:cNvGrpSpPr>
                          <a:grpSpLocks/>
                        </wpg:cNvGrpSpPr>
                        <wpg:grpSpPr bwMode="auto">
                          <a:xfrm>
                            <a:off x="2800350" y="1266825"/>
                            <a:ext cx="2476500" cy="676275"/>
                            <a:chOff x="0" y="0"/>
                            <a:chExt cx="2476500" cy="676275"/>
                          </a:xfrm>
                        </wpg:grpSpPr>
                        <wps:wsp>
                          <wps:cNvPr id="6502" name="直線コネクタ 27"/>
                          <wps:cNvCnPr>
                            <a:cxnSpLocks noChangeShapeType="1"/>
                          </wps:cNvCnPr>
                          <wps:spPr bwMode="auto">
                            <a:xfrm>
                              <a:off x="0" y="676275"/>
                              <a:ext cx="2476500" cy="0"/>
                            </a:xfrm>
                            <a:prstGeom prst="line">
                              <a:avLst/>
                            </a:prstGeom>
                            <a:noFill/>
                            <a:ln w="635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6503" name="Line 65"/>
                          <wps:cNvCnPr>
                            <a:cxnSpLocks noChangeShapeType="1"/>
                          </wps:cNvCnPr>
                          <wps:spPr bwMode="auto">
                            <a:xfrm flipV="1">
                              <a:off x="2466975" y="0"/>
                              <a:ext cx="0" cy="67627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margin">
                  <wp14:pctHeight>0</wp14:pctHeight>
                </wp14:sizeRelV>
              </wp:anchor>
            </w:drawing>
          </mc:Choice>
          <mc:Fallback>
            <w:pict>
              <v:group w14:anchorId="2C24EFA4" id="グループ化 6478" o:spid="_x0000_s1618" alt="東海地震注意情報の伝達系統図" style="position:absolute;left:0;text-align:left;margin-left:26.55pt;margin-top:9.2pt;width:456.75pt;height:263.25pt;z-index:251724800;mso-height-relative:margin" coordsize="58007,33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">
                <v:rect id="Rectangle 35" o:spid="_x0000_s1619" style="position:absolute;top:95;width:4000;height:118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">
                  <v:textbox style="layout-flow:vertical-ideographic">
                    <w:txbxContent>
                      <w:p w14:paraId="5E4B8946" w14:textId="77777777" w:rsidR="006964BB" w:rsidRPr="00AF7E71" w:rsidRDefault="006964BB" w:rsidP="009D78EA">
                        <w:pPr>
                          <w:snapToGrid w:val="0"/>
                          <w:rPr>
                            <w:rFonts w:ascii="ＭＳ 明朝" w:hAnsi="ＭＳ 明朝"/>
                          </w:rPr>
                        </w:pPr>
                        <w:r w:rsidRPr="00AF7E71">
                          <w:rPr>
                            <w:rFonts w:ascii="ＭＳ 明朝" w:hAnsi="ＭＳ 明朝" w:hint="eastAsia"/>
                          </w:rPr>
                          <w:t>大阪管区気象台</w:t>
                        </w:r>
                      </w:p>
                    </w:txbxContent>
                  </v:textbox>
                </v:rect>
                <v:rect id="Rectangle 36" o:spid="_x0000_s1620" style="position:absolute;left:7048;width:3626;height:1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">
                  <v:textbox style="layout-flow:vertical-ideographic">
                    <w:txbxContent>
                      <w:p w14:paraId="6F9021FC" w14:textId="77777777" w:rsidR="006964BB" w:rsidRPr="00AF7E71" w:rsidRDefault="006964BB" w:rsidP="009D78EA">
                        <w:pPr>
                          <w:snapToGrid w:val="0"/>
                          <w:rPr>
                            <w:rFonts w:ascii="ＭＳ 明朝" w:hAnsi="ＭＳ 明朝"/>
                          </w:rPr>
                        </w:pPr>
                        <w:r w:rsidRPr="00AF7E71">
                          <w:rPr>
                            <w:rFonts w:ascii="ＭＳ 明朝" w:hAnsi="ＭＳ 明朝" w:hint="eastAsia"/>
                          </w:rPr>
                          <w:t>府 危機管理室</w:t>
                        </w:r>
                      </w:p>
                    </w:txbxContent>
                  </v:textbox>
                </v:rect>
                <v:rect id="Rectangle 38" o:spid="_x0000_s1621" style="position:absolute;left:14668;width:13335;height:4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">
                  <v:textbox>
                    <w:txbxContent>
                      <w:p w14:paraId="21B21E80" w14:textId="77777777" w:rsidR="006964BB" w:rsidRPr="00AF7E71" w:rsidRDefault="006964BB" w:rsidP="009D78EA">
                        <w:pPr>
                          <w:spacing w:line="240" w:lineRule="exact"/>
                          <w:rPr>
                            <w:rFonts w:ascii="ＭＳ 明朝" w:hAnsi="ＭＳ 明朝"/>
                          </w:rPr>
                        </w:pPr>
                        <w:r w:rsidRPr="00AF7E71">
                          <w:rPr>
                            <w:rFonts w:ascii="ＭＳ 明朝" w:hAnsi="ＭＳ 明朝" w:hint="eastAsia"/>
                          </w:rPr>
                          <w:t>大阪市</w:t>
                        </w:r>
                      </w:p>
                      <w:p w14:paraId="4948E246" w14:textId="77777777" w:rsidR="006964BB" w:rsidRPr="00AF7E71" w:rsidRDefault="006964BB" w:rsidP="009D78EA">
                        <w:pPr>
                          <w:spacing w:line="240" w:lineRule="exact"/>
                          <w:rPr>
                            <w:rFonts w:ascii="ＭＳ 明朝" w:hAnsi="ＭＳ 明朝"/>
                          </w:rPr>
                        </w:pPr>
                        <w:r w:rsidRPr="00AF7E71">
                          <w:rPr>
                            <w:rFonts w:ascii="ＭＳ 明朝" w:hAnsi="ＭＳ 明朝" w:hint="eastAsia"/>
                          </w:rPr>
                          <w:t>大阪市消防局</w:t>
                        </w:r>
                      </w:p>
                    </w:txbxContent>
                  </v:textbox>
                </v:rect>
                <v:rect id="Rectangle 39" o:spid="_x0000_s1622" style="position:absolute;left:14668;top:8953;width:13335;height:5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">
                  <v:textbox>
                    <w:txbxContent>
                      <w:p w14:paraId="63AE51C9" w14:textId="77777777" w:rsidR="006964BB" w:rsidRPr="00AF7E71" w:rsidRDefault="006964BB" w:rsidP="009D78EA">
                        <w:pPr>
                          <w:spacing w:line="240" w:lineRule="exact"/>
                          <w:rPr>
                            <w:rFonts w:ascii="ＭＳ 明朝" w:hAnsi="ＭＳ 明朝"/>
                          </w:rPr>
                        </w:pPr>
                        <w:r w:rsidRPr="00AF7E71">
                          <w:rPr>
                            <w:rFonts w:ascii="ＭＳ 明朝" w:hAnsi="ＭＳ 明朝" w:hint="eastAsia"/>
                          </w:rPr>
                          <w:t>堺市</w:t>
                        </w:r>
                      </w:p>
                      <w:p w14:paraId="31846AA8" w14:textId="77777777" w:rsidR="006964BB" w:rsidRPr="00AF7E71" w:rsidRDefault="006964BB" w:rsidP="009D78EA">
                        <w:pPr>
                          <w:spacing w:line="240" w:lineRule="exact"/>
                          <w:rPr>
                            <w:rFonts w:ascii="ＭＳ 明朝" w:hAnsi="ＭＳ 明朝"/>
                          </w:rPr>
                        </w:pPr>
                        <w:r w:rsidRPr="00AF7E71">
                          <w:rPr>
                            <w:rFonts w:ascii="ＭＳ 明朝" w:hAnsi="ＭＳ 明朝" w:hint="eastAsia"/>
                          </w:rPr>
                          <w:t>高石市</w:t>
                        </w:r>
                      </w:p>
                      <w:p w14:paraId="3FFC7251" w14:textId="77777777" w:rsidR="006964BB" w:rsidRPr="00AF7E71" w:rsidRDefault="006964BB" w:rsidP="009D78EA">
                        <w:pPr>
                          <w:pStyle w:val="74"/>
                          <w:wordWrap/>
                          <w:autoSpaceDE/>
                          <w:autoSpaceDN/>
                          <w:adjustRightInd/>
                          <w:spacing w:line="240" w:lineRule="exact"/>
                          <w:rPr>
                            <w:rFonts w:hAnsi="ＭＳ 明朝"/>
                            <w:spacing w:val="0"/>
                            <w:kern w:val="2"/>
                            <w:sz w:val="21"/>
                          </w:rPr>
                        </w:pPr>
                        <w:r w:rsidRPr="00AF7E71">
                          <w:rPr>
                            <w:rFonts w:hAnsi="ＭＳ 明朝" w:hint="eastAsia"/>
                            <w:spacing w:val="0"/>
                            <w:kern w:val="2"/>
                            <w:sz w:val="21"/>
                          </w:rPr>
                          <w:t>堺市消防</w:t>
                        </w:r>
                        <w:r w:rsidRPr="00AF7E71">
                          <w:rPr>
                            <w:rFonts w:hAnsi="ＭＳ 明朝" w:hint="eastAsia"/>
                            <w:color w:val="000000"/>
                            <w:spacing w:val="0"/>
                            <w:kern w:val="2"/>
                            <w:sz w:val="21"/>
                          </w:rPr>
                          <w:t>局</w:t>
                        </w:r>
                      </w:p>
                    </w:txbxContent>
                  </v:textbox>
                </v:rect>
                <v:rect id="Rectangle 40" o:spid="_x0000_s1623" style="position:absolute;left:14668;top:17335;width:13335;height:4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">
                  <v:textbox>
                    <w:txbxContent>
                      <w:p w14:paraId="54BF25E0" w14:textId="77777777" w:rsidR="006964BB" w:rsidRPr="00AF7E71" w:rsidRDefault="006964BB" w:rsidP="009D78EA">
                        <w:pPr>
                          <w:spacing w:line="240" w:lineRule="exact"/>
                          <w:rPr>
                            <w:rFonts w:ascii="ＭＳ 明朝" w:hAnsi="ＭＳ 明朝"/>
                          </w:rPr>
                        </w:pPr>
                        <w:r w:rsidRPr="00AF7E71">
                          <w:rPr>
                            <w:rFonts w:ascii="ＭＳ 明朝" w:hAnsi="ＭＳ 明朝" w:hint="eastAsia"/>
                          </w:rPr>
                          <w:t>泉大津市</w:t>
                        </w:r>
                      </w:p>
                      <w:p w14:paraId="441CD2EC" w14:textId="77777777" w:rsidR="006964BB" w:rsidRPr="00AF7E71" w:rsidRDefault="006964BB" w:rsidP="009D78EA">
                        <w:pPr>
                          <w:spacing w:line="240" w:lineRule="exact"/>
                          <w:rPr>
                            <w:rFonts w:ascii="ＭＳ 明朝" w:hAnsi="ＭＳ 明朝"/>
                          </w:rPr>
                        </w:pPr>
                        <w:r w:rsidRPr="00AF7E71">
                          <w:rPr>
                            <w:rFonts w:ascii="ＭＳ 明朝" w:hAnsi="ＭＳ 明朝" w:hint="eastAsia"/>
                          </w:rPr>
                          <w:t>泉大津市消防本部</w:t>
                        </w:r>
                      </w:p>
                    </w:txbxContent>
                  </v:textbox>
                </v:rect>
                <v:rect id="Rectangle 41" o:spid="_x0000_s1624" style="position:absolute;left:14668;top:24479;width:13335;height:8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">
                  <v:textbox>
                    <w:txbxContent>
                      <w:p w14:paraId="14FFC49E" w14:textId="77777777" w:rsidR="006964BB" w:rsidRPr="00AF7E71" w:rsidRDefault="006964BB" w:rsidP="009D78EA">
                        <w:pPr>
                          <w:spacing w:line="240" w:lineRule="exact"/>
                          <w:rPr>
                            <w:rFonts w:ascii="ＭＳ 明朝" w:hAnsi="ＭＳ 明朝"/>
                          </w:rPr>
                        </w:pPr>
                        <w:r w:rsidRPr="00AF7E71">
                          <w:rPr>
                            <w:rFonts w:ascii="ＭＳ 明朝" w:hAnsi="ＭＳ 明朝" w:hint="eastAsia"/>
                          </w:rPr>
                          <w:t>泉佐野市</w:t>
                        </w:r>
                      </w:p>
                      <w:p w14:paraId="3326A788" w14:textId="77777777" w:rsidR="006964BB" w:rsidRPr="00AF7E71" w:rsidRDefault="006964BB" w:rsidP="009D78EA">
                        <w:pPr>
                          <w:spacing w:line="240" w:lineRule="exact"/>
                          <w:rPr>
                            <w:rFonts w:ascii="ＭＳ 明朝" w:hAnsi="ＭＳ 明朝"/>
                          </w:rPr>
                        </w:pPr>
                        <w:r w:rsidRPr="00AF7E71">
                          <w:rPr>
                            <w:rFonts w:ascii="ＭＳ 明朝" w:hAnsi="ＭＳ 明朝" w:hint="eastAsia"/>
                          </w:rPr>
                          <w:t>泉南市</w:t>
                        </w:r>
                      </w:p>
                      <w:p w14:paraId="6CF5E6D8" w14:textId="77777777" w:rsidR="006964BB" w:rsidRPr="00AF7E71" w:rsidRDefault="006964BB" w:rsidP="009D78EA">
                        <w:pPr>
                          <w:spacing w:line="240" w:lineRule="exact"/>
                          <w:rPr>
                            <w:rFonts w:ascii="ＭＳ 明朝" w:hAnsi="ＭＳ 明朝"/>
                          </w:rPr>
                        </w:pPr>
                        <w:r w:rsidRPr="00AF7E71">
                          <w:rPr>
                            <w:rFonts w:ascii="ＭＳ 明朝" w:hAnsi="ＭＳ 明朝" w:hint="eastAsia"/>
                          </w:rPr>
                          <w:t>泉南</w:t>
                        </w:r>
                        <w:r w:rsidRPr="00AF7E71">
                          <w:rPr>
                            <w:rFonts w:ascii="ＭＳ 明朝" w:hAnsi="ＭＳ 明朝"/>
                          </w:rPr>
                          <w:t>郡</w:t>
                        </w:r>
                        <w:r w:rsidRPr="00AF7E71">
                          <w:rPr>
                            <w:rFonts w:ascii="ＭＳ 明朝" w:hAnsi="ＭＳ 明朝" w:hint="eastAsia"/>
                          </w:rPr>
                          <w:t>田尻町</w:t>
                        </w:r>
                      </w:p>
                      <w:p w14:paraId="30A5CF86" w14:textId="77777777" w:rsidR="006964BB" w:rsidRPr="00AF7E71" w:rsidRDefault="006964BB" w:rsidP="009D78EA">
                        <w:pPr>
                          <w:pStyle w:val="74"/>
                          <w:wordWrap/>
                          <w:autoSpaceDE/>
                          <w:autoSpaceDN/>
                          <w:adjustRightInd/>
                          <w:spacing w:line="240" w:lineRule="exact"/>
                          <w:rPr>
                            <w:rFonts w:hAnsi="ＭＳ 明朝"/>
                            <w:spacing w:val="0"/>
                            <w:kern w:val="2"/>
                          </w:rPr>
                        </w:pPr>
                        <w:r w:rsidRPr="00AF7E71">
                          <w:rPr>
                            <w:rFonts w:hAnsi="ＭＳ 明朝" w:hint="eastAsia"/>
                            <w:spacing w:val="0"/>
                            <w:kern w:val="2"/>
                            <w:sz w:val="21"/>
                          </w:rPr>
                          <w:t>泉州南広域消防本部</w:t>
                        </w:r>
                      </w:p>
                    </w:txbxContent>
                  </v:textbox>
                </v:rect>
                <v:rect id="Rectangle 45" o:spid="_x0000_s1625" style="position:absolute;left:31337;width:13335;height:4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">
                  <v:textbox>
                    <w:txbxContent>
                      <w:p w14:paraId="67313431" w14:textId="77777777" w:rsidR="006964BB" w:rsidRPr="00AF7E71" w:rsidRDefault="006964BB" w:rsidP="009D78EA">
                        <w:pPr>
                          <w:spacing w:line="240" w:lineRule="exact"/>
                          <w:rPr>
                            <w:rFonts w:ascii="ＭＳ 明朝" w:hAnsi="ＭＳ 明朝"/>
                          </w:rPr>
                        </w:pPr>
                        <w:r w:rsidRPr="00AF7E71">
                          <w:rPr>
                            <w:rFonts w:ascii="ＭＳ 明朝" w:hAnsi="ＭＳ 明朝" w:hint="eastAsia"/>
                          </w:rPr>
                          <w:t>大阪北港地区</w:t>
                        </w:r>
                      </w:p>
                      <w:p w14:paraId="65AC2FDD" w14:textId="77777777" w:rsidR="006964BB" w:rsidRPr="00AF7E71" w:rsidRDefault="006964BB" w:rsidP="009D78EA">
                        <w:pPr>
                          <w:spacing w:line="240" w:lineRule="exact"/>
                          <w:rPr>
                            <w:rFonts w:ascii="ＭＳ 明朝" w:hAnsi="ＭＳ 明朝"/>
                          </w:rPr>
                        </w:pPr>
                        <w:r w:rsidRPr="00AF7E71">
                          <w:rPr>
                            <w:rFonts w:ascii="ＭＳ 明朝" w:hAnsi="ＭＳ 明朝" w:hint="eastAsia"/>
                          </w:rPr>
                          <w:t>防災協議会</w:t>
                        </w:r>
                      </w:p>
                    </w:txbxContent>
                  </v:textbox>
                </v:rect>
                <v:rect id="Rectangle 46" o:spid="_x0000_s1626" style="position:absolute;left:31337;top:9048;width:13335;height:43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">
                  <v:textbox>
                    <w:txbxContent>
                      <w:p w14:paraId="538C645F" w14:textId="77777777" w:rsidR="006964BB" w:rsidRPr="00AF7E71" w:rsidRDefault="006964BB" w:rsidP="009D78EA">
                        <w:pPr>
                          <w:spacing w:line="240" w:lineRule="exact"/>
                          <w:rPr>
                            <w:rFonts w:ascii="ＭＳ 明朝" w:hAnsi="ＭＳ 明朝"/>
                          </w:rPr>
                        </w:pPr>
                        <w:r w:rsidRPr="00AF7E71">
                          <w:rPr>
                            <w:rFonts w:ascii="ＭＳ 明朝" w:hAnsi="ＭＳ 明朝" w:hint="eastAsia"/>
                          </w:rPr>
                          <w:t>堺・泉北臨海特別</w:t>
                        </w:r>
                      </w:p>
                      <w:p w14:paraId="4BF36EC5" w14:textId="77777777" w:rsidR="006964BB" w:rsidRPr="00AF7E71" w:rsidRDefault="006964BB" w:rsidP="009D78EA">
                        <w:pPr>
                          <w:spacing w:line="240" w:lineRule="exact"/>
                          <w:rPr>
                            <w:rFonts w:ascii="ＭＳ 明朝" w:hAnsi="ＭＳ 明朝"/>
                          </w:rPr>
                        </w:pPr>
                        <w:r w:rsidRPr="00AF7E71">
                          <w:rPr>
                            <w:rFonts w:ascii="ＭＳ 明朝" w:hAnsi="ＭＳ 明朝" w:hint="eastAsia"/>
                          </w:rPr>
                          <w:t>防災地区協議会</w:t>
                        </w:r>
                      </w:p>
                    </w:txbxContent>
                  </v:textbox>
                </v:rect>
                <v:rect id="Rectangle 47" o:spid="_x0000_s1627" style="position:absolute;left:47339;width:10668;height:3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">
                  <v:textbox>
                    <w:txbxContent>
                      <w:p w14:paraId="32D7E717" w14:textId="77777777" w:rsidR="006964BB" w:rsidRPr="00AF7E71" w:rsidRDefault="006964BB" w:rsidP="009D78EA">
                        <w:pPr>
                          <w:spacing w:line="380" w:lineRule="exact"/>
                          <w:rPr>
                            <w:rFonts w:ascii="ＭＳ 明朝" w:hAnsi="ＭＳ 明朝"/>
                          </w:rPr>
                        </w:pPr>
                        <w:r w:rsidRPr="00AF7E71">
                          <w:rPr>
                            <w:rFonts w:ascii="ＭＳ 明朝" w:hAnsi="ＭＳ 明朝" w:hint="eastAsia"/>
                          </w:rPr>
                          <w:t>特定事業所等</w:t>
                        </w:r>
                      </w:p>
                    </w:txbxContent>
                  </v:textbox>
                </v:rect>
                <v:rect id="Rectangle 48" o:spid="_x0000_s1628" style="position:absolute;left:47339;top:9048;width:10668;height:3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">
                  <v:textbox>
                    <w:txbxContent>
                      <w:p w14:paraId="0129FAF3" w14:textId="77777777" w:rsidR="006964BB" w:rsidRPr="00AF7E71" w:rsidRDefault="006964BB" w:rsidP="009D78EA">
                        <w:pPr>
                          <w:spacing w:line="380" w:lineRule="exact"/>
                          <w:rPr>
                            <w:rFonts w:ascii="ＭＳ 明朝" w:hAnsi="ＭＳ 明朝"/>
                          </w:rPr>
                        </w:pPr>
                        <w:r w:rsidRPr="00AF7E71">
                          <w:rPr>
                            <w:rFonts w:ascii="ＭＳ 明朝" w:hAnsi="ＭＳ 明朝" w:hint="eastAsia"/>
                          </w:rPr>
                          <w:t>特定事業所等</w:t>
                        </w:r>
                      </w:p>
                    </w:txbxContent>
                  </v:textbox>
                </v:rect>
                <v:rect id="Rectangle 49" o:spid="_x0000_s1629" style="position:absolute;left:47339;top:27146;width:10668;height:3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">
                  <v:textbox>
                    <w:txbxContent>
                      <w:p w14:paraId="338BD426" w14:textId="77777777" w:rsidR="006964BB" w:rsidRPr="00AF7E71" w:rsidRDefault="006964BB" w:rsidP="009D78EA">
                        <w:pPr>
                          <w:spacing w:line="380" w:lineRule="exact"/>
                          <w:rPr>
                            <w:rFonts w:ascii="ＭＳ 明朝" w:hAnsi="ＭＳ 明朝"/>
                          </w:rPr>
                        </w:pPr>
                        <w:r w:rsidRPr="00AF7E71">
                          <w:rPr>
                            <w:rFonts w:ascii="ＭＳ 明朝" w:hAnsi="ＭＳ 明朝" w:hint="eastAsia"/>
                          </w:rPr>
                          <w:t>特定事業所等</w:t>
                        </w:r>
                      </w:p>
                    </w:txbxContent>
                  </v:textbox>
                </v:rect>
                <v:line id="Line 54" o:spid="_x0000_s1630" style="position:absolute;visibility:visible;mso-wrap-style:square" from="10668,5429" to="12001,54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"/>
                <v:line id="Line 55" o:spid="_x0000_s1631" style="position:absolute;visibility:visible;mso-wrap-style:square" from="12001,1809" to="12001,289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"/>
                <v:line id="Line 56" o:spid="_x0000_s1632" style="position:absolute;visibility:visible;mso-wrap-style:square" from="12001,1809" to="14668,18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">
                  <v:stroke endarrow="block"/>
                </v:line>
                <v:line id="Line 57" o:spid="_x0000_s1633" style="position:absolute;visibility:visible;mso-wrap-style:square" from="12001,10858" to="14668,108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">
                  <v:stroke endarrow="block"/>
                </v:line>
                <v:line id="Line 58" o:spid="_x0000_s1634" style="position:absolute;visibility:visible;mso-wrap-style:square" from="12001,19907" to="14668,199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">
                  <v:stroke endarrow="block"/>
                </v:line>
                <v:line id="Line 59" o:spid="_x0000_s1635" style="position:absolute;visibility:visible;mso-wrap-style:square" from="12001,28956" to="14668,289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">
                  <v:stroke endarrow="block"/>
                </v:line>
                <v:line id="Line 61" o:spid="_x0000_s1636" style="position:absolute;visibility:visible;mso-wrap-style:square" from="28003,1809" to="31337,18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">
                  <v:stroke endarrow="block"/>
                </v:line>
                <v:line id="Line 62" o:spid="_x0000_s1637" style="position:absolute;visibility:visible;mso-wrap-style:square" from="28003,10858" to="31337,108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">
                  <v:stroke endarrow="block"/>
                </v:line>
                <v:line id="Line 64" o:spid="_x0000_s1638" style="position:absolute;visibility:visible;mso-wrap-style:square" from="44672,1809" to="47339,18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">
                  <v:stroke endarrow="block"/>
                </v:line>
                <v:line id="Line 65" o:spid="_x0000_s1639" style="position:absolute;visibility:visible;mso-wrap-style:square" from="44672,10858" to="47339,108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">
                  <v:stroke endarrow="block"/>
                </v:line>
                <v:line id="Line 66" o:spid="_x0000_s1640" style="position:absolute;visibility:visible;mso-wrap-style:square" from="28003,28956" to="47339,289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">
                  <v:stroke endarrow="block"/>
                </v:line>
                <v:group id="グループ化 26" o:spid="_x0000_s1641" style="position:absolute;left:28003;top:12668;width:24765;height:6763" coordsize="24765,67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">
                  <v:line id="直線コネクタ 27" o:spid="_x0000_s1642" style="position:absolute;visibility:visible;mso-wrap-style:square" from="0,6762" to="24765,67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" strokeweight=".5pt">
                    <v:stroke joinstyle="miter"/>
                  </v:line>
                  <v:line id="Line 65" o:spid="_x0000_s1643" style="position:absolute;flip:y;visibility:visible;mso-wrap-style:square" from="24669,0" to="24669,67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">
                    <v:stroke endarrow="block"/>
                  </v:line>
                </v:group>
              </v:group>
            </w:pict>
          </mc:Fallback>
        </mc:AlternateContent>
      </w:r>
    </w:p>
    <w:p w14:paraId="05292BB4" w14:textId="77777777" w:rsidR="009D78EA" w:rsidRPr="009C7890" w:rsidRDefault="009D78EA" w:rsidP="009D78EA">
      <w:pPr>
        <w:spacing w:line="240" w:lineRule="exact"/>
      </w:pPr>
    </w:p>
    <w:p w14:paraId="177E5C5A" w14:textId="77777777" w:rsidR="009D78EA" w:rsidRPr="009C7890" w:rsidRDefault="009D78EA" w:rsidP="009D78EA">
      <w:pPr>
        <w:spacing w:line="240" w:lineRule="exact"/>
      </w:pPr>
    </w:p>
    <w:p w14:paraId="65A9B8DE" w14:textId="77777777" w:rsidR="009D78EA" w:rsidRPr="009C7890" w:rsidRDefault="009D78EA" w:rsidP="009D78EA">
      <w:pPr>
        <w:spacing w:line="240" w:lineRule="exact"/>
      </w:pPr>
    </w:p>
    <w:p w14:paraId="3B260420" w14:textId="77777777" w:rsidR="009D78EA" w:rsidRPr="009C7890" w:rsidRDefault="009D78EA" w:rsidP="009D78EA">
      <w:pPr>
        <w:spacing w:line="240" w:lineRule="exact"/>
      </w:pPr>
      <w:r>
        <w:rPr>
          <w:noProof/>
        </w:rPr>
        <mc:AlternateContent>
          <mc:Choice Requires="wps">
            <w:drawing>
              <wp:anchor distT="0" distB="0" distL="114300" distR="114300" simplePos="0" relativeHeight="251723776" behindDoc="0" locked="0" layoutInCell="1" allowOverlap="1" wp14:anchorId="444A9B0F" wp14:editId="7D2B7852">
                <wp:simplePos x="0" y="0"/>
                <wp:positionH relativeFrom="column">
                  <wp:posOffset>733425</wp:posOffset>
                </wp:positionH>
                <wp:positionV relativeFrom="paragraph">
                  <wp:posOffset>44450</wp:posOffset>
                </wp:positionV>
                <wp:extent cx="294005" cy="1270"/>
                <wp:effectExtent l="0" t="76200" r="29845" b="93980"/>
                <wp:wrapNone/>
                <wp:docPr id="6477" name="直線コネクタ 64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94005" cy="127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765C0F5" id="直線コネクタ 6477" o:spid="_x0000_s1026" style="position:absolute;left:0;text-align:left;flip:y;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7.75pt,3.5pt" to="80.9pt,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">
                <v:stroke endarrow="block"/>
              </v:line>
            </w:pict>
          </mc:Fallback>
        </mc:AlternateContent>
      </w:r>
    </w:p>
    <w:p w14:paraId="3C79138C" w14:textId="77777777" w:rsidR="009D78EA" w:rsidRPr="009C7890" w:rsidRDefault="009D78EA" w:rsidP="009D78EA">
      <w:pPr>
        <w:spacing w:line="240" w:lineRule="exact"/>
      </w:pPr>
    </w:p>
    <w:p w14:paraId="0BEFA61F" w14:textId="77777777" w:rsidR="009D78EA" w:rsidRPr="009C7890" w:rsidRDefault="009D78EA" w:rsidP="009D78EA">
      <w:pPr>
        <w:spacing w:line="240" w:lineRule="exact"/>
      </w:pPr>
    </w:p>
    <w:p w14:paraId="03C4B8F3" w14:textId="77777777" w:rsidR="009D78EA" w:rsidRPr="009C7890" w:rsidRDefault="009D78EA" w:rsidP="009D78EA">
      <w:pPr>
        <w:spacing w:line="240" w:lineRule="exact"/>
      </w:pPr>
    </w:p>
    <w:p w14:paraId="2CF7F2E8" w14:textId="77777777" w:rsidR="009D78EA" w:rsidRPr="009C7890" w:rsidRDefault="009D78EA" w:rsidP="009D78EA">
      <w:pPr>
        <w:spacing w:line="240" w:lineRule="exact"/>
      </w:pPr>
    </w:p>
    <w:p w14:paraId="3F2E83B3" w14:textId="77777777" w:rsidR="009D78EA" w:rsidRPr="009C7890" w:rsidRDefault="009D78EA" w:rsidP="009D78EA">
      <w:pPr>
        <w:spacing w:line="240" w:lineRule="exact"/>
      </w:pPr>
    </w:p>
    <w:p w14:paraId="767F4690" w14:textId="77777777" w:rsidR="009D78EA" w:rsidRPr="009C7890" w:rsidRDefault="009D78EA" w:rsidP="009D78EA">
      <w:pPr>
        <w:spacing w:line="240" w:lineRule="exact"/>
      </w:pPr>
    </w:p>
    <w:p w14:paraId="0BC2E8AB" w14:textId="77777777" w:rsidR="009D78EA" w:rsidRPr="009C7890" w:rsidRDefault="009D78EA" w:rsidP="009D78EA">
      <w:pPr>
        <w:spacing w:line="240" w:lineRule="exact"/>
      </w:pPr>
    </w:p>
    <w:p w14:paraId="4F64A064" w14:textId="77777777" w:rsidR="009D78EA" w:rsidRPr="009C7890" w:rsidRDefault="009D78EA" w:rsidP="009D78EA">
      <w:pPr>
        <w:spacing w:line="240" w:lineRule="exact"/>
      </w:pPr>
    </w:p>
    <w:p w14:paraId="626A05FA" w14:textId="77777777" w:rsidR="009D78EA" w:rsidRPr="009C7890" w:rsidRDefault="009D78EA" w:rsidP="009D78EA">
      <w:pPr>
        <w:spacing w:line="240" w:lineRule="exact"/>
      </w:pPr>
    </w:p>
    <w:p w14:paraId="18742602" w14:textId="77777777" w:rsidR="009D78EA" w:rsidRPr="009C7890" w:rsidRDefault="009D78EA" w:rsidP="009D78EA">
      <w:pPr>
        <w:spacing w:line="240" w:lineRule="exact"/>
      </w:pPr>
    </w:p>
    <w:p w14:paraId="3AE2DA91" w14:textId="77777777" w:rsidR="009D78EA" w:rsidRPr="009C7890" w:rsidRDefault="009D78EA" w:rsidP="009D78EA">
      <w:pPr>
        <w:spacing w:line="240" w:lineRule="exact"/>
      </w:pPr>
    </w:p>
    <w:p w14:paraId="2BE7BD3A" w14:textId="77777777" w:rsidR="009D78EA" w:rsidRPr="009C7890" w:rsidRDefault="009D78EA" w:rsidP="009D78EA">
      <w:pPr>
        <w:spacing w:line="240" w:lineRule="exact"/>
      </w:pPr>
    </w:p>
    <w:p w14:paraId="745317A9" w14:textId="77777777" w:rsidR="009D78EA" w:rsidRPr="009C7890" w:rsidRDefault="009D78EA" w:rsidP="009D78EA">
      <w:pPr>
        <w:spacing w:line="240" w:lineRule="exact"/>
      </w:pPr>
    </w:p>
    <w:p w14:paraId="32BF9413" w14:textId="77777777" w:rsidR="009D78EA" w:rsidRPr="009C7890" w:rsidRDefault="009D78EA" w:rsidP="009D78EA">
      <w:pPr>
        <w:spacing w:line="240" w:lineRule="exact"/>
      </w:pPr>
    </w:p>
    <w:p w14:paraId="7AA0631B" w14:textId="77777777" w:rsidR="009D78EA" w:rsidRPr="009C7890" w:rsidRDefault="009D78EA" w:rsidP="009D78EA">
      <w:pPr>
        <w:spacing w:line="240" w:lineRule="exact"/>
      </w:pPr>
    </w:p>
    <w:p w14:paraId="76070A93" w14:textId="77777777" w:rsidR="009D78EA" w:rsidRPr="009C7890" w:rsidRDefault="009D78EA" w:rsidP="009D78EA">
      <w:pPr>
        <w:spacing w:line="240" w:lineRule="exact"/>
      </w:pPr>
    </w:p>
    <w:p w14:paraId="072DAEB4" w14:textId="77777777" w:rsidR="009D78EA" w:rsidRPr="009C7890" w:rsidRDefault="009D78EA" w:rsidP="009D78EA">
      <w:pPr>
        <w:spacing w:line="240" w:lineRule="exact"/>
      </w:pPr>
    </w:p>
    <w:p w14:paraId="7E93E842" w14:textId="77777777" w:rsidR="009D78EA" w:rsidRPr="009C7890" w:rsidRDefault="009D78EA" w:rsidP="009D78EA">
      <w:pPr>
        <w:spacing w:line="240" w:lineRule="exact"/>
      </w:pPr>
    </w:p>
    <w:p w14:paraId="0B422703" w14:textId="77777777" w:rsidR="009D78EA" w:rsidRPr="009C7890" w:rsidRDefault="009D78EA" w:rsidP="009D78EA">
      <w:pPr>
        <w:spacing w:line="240" w:lineRule="exact"/>
      </w:pPr>
    </w:p>
    <w:p w14:paraId="03DF5B76" w14:textId="77777777" w:rsidR="009D78EA" w:rsidRDefault="009D78EA" w:rsidP="009D78EA">
      <w:pPr>
        <w:spacing w:line="360" w:lineRule="exact"/>
        <w:ind w:firstLineChars="350" w:firstLine="735"/>
        <w:rPr>
          <w:rFonts w:ascii="ＭＳ ゴシック" w:eastAsia="ＭＳ ゴシック" w:hAnsi="ＭＳ ゴシック"/>
        </w:rPr>
      </w:pPr>
      <w:r w:rsidRPr="00EF66E5">
        <w:rPr>
          <w:rFonts w:ascii="ＭＳ ゴシック" w:eastAsia="ＭＳ ゴシック" w:hAnsi="ＭＳ ゴシック" w:hint="eastAsia"/>
        </w:rPr>
        <w:t>２　伝達事項</w:t>
      </w:r>
    </w:p>
    <w:p w14:paraId="2AC46847" w14:textId="77777777" w:rsidR="009D78EA" w:rsidRPr="00AF7E71" w:rsidRDefault="009D78EA" w:rsidP="009D78EA">
      <w:pPr>
        <w:spacing w:line="360" w:lineRule="exact"/>
        <w:ind w:firstLineChars="400" w:firstLine="840"/>
        <w:rPr>
          <w:rFonts w:ascii="ＭＳ 明朝" w:hAnsi="ＭＳ 明朝"/>
        </w:rPr>
      </w:pPr>
      <w:r w:rsidRPr="00AF7E71">
        <w:rPr>
          <w:rFonts w:ascii="ＭＳ 明朝" w:hAnsi="ＭＳ 明朝" w:hint="eastAsia"/>
        </w:rPr>
        <w:t>（１）　東海地震注意情報の内容</w:t>
      </w:r>
    </w:p>
    <w:p w14:paraId="4BE13E4A" w14:textId="77777777" w:rsidR="009D78EA" w:rsidRPr="00AF7E71" w:rsidRDefault="009D78EA" w:rsidP="009D78EA">
      <w:pPr>
        <w:spacing w:line="360" w:lineRule="exact"/>
        <w:rPr>
          <w:rFonts w:ascii="ＭＳ 明朝" w:hAnsi="ＭＳ 明朝"/>
        </w:rPr>
      </w:pPr>
      <w:r w:rsidRPr="00AF7E71">
        <w:rPr>
          <w:rFonts w:ascii="ＭＳ 明朝" w:hAnsi="ＭＳ 明朝" w:hint="eastAsia"/>
        </w:rPr>
        <w:t xml:space="preserve">　　　　（２）　その他必要な事項</w:t>
      </w:r>
    </w:p>
    <w:p w14:paraId="1B1F7633" w14:textId="77777777" w:rsidR="009D78EA" w:rsidRPr="009C7890" w:rsidRDefault="009D78EA" w:rsidP="009D78EA">
      <w:pPr>
        <w:spacing w:line="360" w:lineRule="exact"/>
      </w:pPr>
    </w:p>
    <w:p w14:paraId="210649C9" w14:textId="77777777" w:rsidR="00FA23B3" w:rsidRDefault="009D78EA" w:rsidP="00FA23B3">
      <w:pPr>
        <w:spacing w:line="360" w:lineRule="exact"/>
        <w:ind w:firstLineChars="100" w:firstLine="210"/>
        <w:rPr>
          <w:rFonts w:ascii="ＭＳ ゴシック" w:eastAsia="ＭＳ ゴシック" w:hAnsi="ＭＳ ゴシック"/>
        </w:rPr>
      </w:pPr>
      <w:r w:rsidRPr="009C7890">
        <w:rPr>
          <w:rFonts w:ascii="ＭＳ ゴシック" w:eastAsia="ＭＳ ゴシック" w:hAnsi="ＭＳ ゴシック" w:hint="eastAsia"/>
        </w:rPr>
        <w:t>第２　警戒態勢の準備</w:t>
      </w:r>
    </w:p>
    <w:p w14:paraId="094973E6" w14:textId="77777777" w:rsidR="009D78EA" w:rsidRPr="00FA23B3" w:rsidRDefault="009D78EA" w:rsidP="00FA23B3">
      <w:pPr>
        <w:spacing w:line="360" w:lineRule="exact"/>
        <w:ind w:leftChars="200" w:left="420" w:firstLineChars="100" w:firstLine="210"/>
        <w:rPr>
          <w:rFonts w:ascii="ＭＳ ゴシック" w:eastAsia="ＭＳ ゴシック" w:hAnsi="ＭＳ ゴシック"/>
        </w:rPr>
      </w:pPr>
      <w:r w:rsidRPr="00AF7E71">
        <w:rPr>
          <w:rFonts w:ascii="ＭＳ 明朝" w:hAnsi="ＭＳ 明朝" w:hint="eastAsia"/>
        </w:rPr>
        <w:t>防災関係機関等は、職員の待機、非常配備など対策（警戒）本部の設置を準備するとともに、東海地震予知情報及び警戒宣言の収受・伝達並びに社会的混乱を防止するための広報などの準備を行う。</w:t>
      </w:r>
    </w:p>
    <w:p w14:paraId="61EFE3CB" w14:textId="77777777" w:rsidR="009D78EA" w:rsidRPr="00AF7E71" w:rsidRDefault="009D78EA" w:rsidP="00FA23B3">
      <w:pPr>
        <w:spacing w:line="360" w:lineRule="exact"/>
        <w:ind w:leftChars="200" w:left="420" w:firstLineChars="100" w:firstLine="210"/>
        <w:rPr>
          <w:rFonts w:ascii="ＭＳ 明朝" w:hAnsi="ＭＳ 明朝"/>
        </w:rPr>
      </w:pPr>
      <w:r w:rsidRPr="00AF7E71">
        <w:rPr>
          <w:rFonts w:ascii="ＭＳ 明朝" w:hAnsi="ＭＳ 明朝" w:hint="eastAsia"/>
        </w:rPr>
        <w:t>消防機関においては、非常警備を発令して警戒体制を整え、消防本部（局）に地震警戒警防本部を設置する。</w:t>
      </w:r>
    </w:p>
    <w:p w14:paraId="4B02C726" w14:textId="77777777" w:rsidR="009D78EA" w:rsidRPr="007E56A3" w:rsidRDefault="009D78EA" w:rsidP="009D78EA">
      <w:pPr>
        <w:spacing w:line="360" w:lineRule="exact"/>
        <w:ind w:firstLineChars="50" w:firstLine="105"/>
        <w:rPr>
          <w:rFonts w:ascii="ＭＳ ゴシック" w:eastAsia="ＭＳ ゴシック" w:hAnsi="ＭＳ ゴシック"/>
          <w:sz w:val="32"/>
          <w:szCs w:val="32"/>
        </w:rPr>
      </w:pPr>
      <w:r w:rsidRPr="00AF7E71">
        <w:rPr>
          <w:rFonts w:ascii="ＭＳ 明朝" w:hAnsi="ＭＳ 明朝"/>
        </w:rPr>
        <w:br w:type="page"/>
      </w:r>
      <w:r w:rsidR="00EE37A2">
        <w:rPr>
          <w:rFonts w:ascii="ＭＳ ゴシック" w:eastAsia="ＭＳ ゴシック" w:hAnsi="ＭＳ ゴシック" w:hint="eastAsia"/>
          <w:sz w:val="32"/>
          <w:szCs w:val="32"/>
        </w:rPr>
        <w:lastRenderedPageBreak/>
        <w:t>第３節　警戒宣言発表</w:t>
      </w:r>
      <w:r w:rsidRPr="007E56A3">
        <w:rPr>
          <w:rFonts w:ascii="ＭＳ ゴシック" w:eastAsia="ＭＳ ゴシック" w:hAnsi="ＭＳ ゴシック" w:hint="eastAsia"/>
          <w:sz w:val="32"/>
          <w:szCs w:val="32"/>
        </w:rPr>
        <w:t>時の対応措置</w:t>
      </w:r>
    </w:p>
    <w:p w14:paraId="449EE5EE" w14:textId="77777777" w:rsidR="009D78EA" w:rsidRPr="007E56A3" w:rsidRDefault="009D78EA" w:rsidP="009D78EA">
      <w:pPr>
        <w:spacing w:line="360" w:lineRule="exact"/>
        <w:rPr>
          <w:rFonts w:ascii="ＭＳ ゴシック" w:eastAsia="ＭＳ ゴシック" w:hAnsi="ＭＳ ゴシック"/>
        </w:rPr>
      </w:pPr>
    </w:p>
    <w:p w14:paraId="1EE7AF3C" w14:textId="77777777" w:rsidR="009D78EA" w:rsidRPr="00AF7E71" w:rsidRDefault="009D78EA" w:rsidP="009D78EA">
      <w:pPr>
        <w:spacing w:line="360" w:lineRule="exact"/>
        <w:ind w:leftChars="100" w:left="210" w:firstLineChars="100" w:firstLine="210"/>
        <w:rPr>
          <w:rFonts w:ascii="ＭＳ 明朝" w:hAnsi="ＭＳ 明朝"/>
        </w:rPr>
      </w:pPr>
      <w:r w:rsidRPr="00AF7E71">
        <w:rPr>
          <w:rFonts w:ascii="ＭＳ 明朝" w:hAnsi="ＭＳ 明朝" w:hint="eastAsia"/>
        </w:rPr>
        <w:t>防災関係機関等は、警戒宣言が発せられたときの社会的混乱の防止対策及び東海地震が発生したときの被害を最小限にするために講ずべき事前の対策を進めるものとする。</w:t>
      </w:r>
    </w:p>
    <w:p w14:paraId="393A471F" w14:textId="77777777" w:rsidR="009D78EA" w:rsidRPr="00AF7E71" w:rsidRDefault="009D78EA" w:rsidP="009D78EA">
      <w:pPr>
        <w:spacing w:line="360" w:lineRule="exact"/>
        <w:rPr>
          <w:rFonts w:ascii="ＭＳ 明朝" w:hAnsi="ＭＳ 明朝"/>
        </w:rPr>
      </w:pPr>
    </w:p>
    <w:p w14:paraId="0BC73E31" w14:textId="77777777" w:rsidR="009D78EA" w:rsidRDefault="009D78EA" w:rsidP="009D78EA">
      <w:pPr>
        <w:spacing w:line="360" w:lineRule="exact"/>
        <w:ind w:firstLineChars="100" w:firstLine="210"/>
        <w:rPr>
          <w:rFonts w:ascii="ＭＳ ゴシック" w:eastAsia="ＭＳ ゴシック" w:hAnsi="ＭＳ ゴシック"/>
        </w:rPr>
      </w:pPr>
      <w:r w:rsidRPr="009C7890">
        <w:rPr>
          <w:rFonts w:ascii="ＭＳ ゴシック" w:eastAsia="ＭＳ ゴシック" w:hAnsi="ＭＳ ゴシック" w:hint="eastAsia"/>
        </w:rPr>
        <w:t>第１　東海地震予知情報等の伝達</w:t>
      </w:r>
    </w:p>
    <w:p w14:paraId="75A98DAD" w14:textId="77777777" w:rsidR="009D78EA" w:rsidRPr="00AF7E71" w:rsidRDefault="009D78EA" w:rsidP="00FA23B3">
      <w:pPr>
        <w:spacing w:line="360" w:lineRule="exact"/>
        <w:ind w:leftChars="100" w:left="420" w:hangingChars="100" w:hanging="210"/>
        <w:rPr>
          <w:rFonts w:ascii="ＭＳ 明朝" w:hAnsi="ＭＳ 明朝"/>
        </w:rPr>
      </w:pPr>
      <w:r w:rsidRPr="00AF7E71">
        <w:rPr>
          <w:rFonts w:ascii="ＭＳ 明朝" w:hAnsi="ＭＳ 明朝" w:hint="eastAsia"/>
        </w:rPr>
        <w:t xml:space="preserve">　　府及び市町は、警戒宣言が発</w:t>
      </w:r>
      <w:r w:rsidR="00EE37A2">
        <w:rPr>
          <w:rFonts w:ascii="ＭＳ 明朝" w:hAnsi="ＭＳ 明朝" w:hint="eastAsia"/>
        </w:rPr>
        <w:t>表</w:t>
      </w:r>
      <w:r w:rsidRPr="00AF7E71">
        <w:rPr>
          <w:rFonts w:ascii="ＭＳ 明朝" w:hAnsi="ＭＳ 明朝" w:hint="eastAsia"/>
        </w:rPr>
        <w:t>され、東海地震予知情報が発表されたときは、迅速に事業所等に伝達する。</w:t>
      </w:r>
    </w:p>
    <w:p w14:paraId="04AD28AD" w14:textId="77777777" w:rsidR="009D78EA" w:rsidRPr="009C7890" w:rsidRDefault="009D78EA" w:rsidP="009D78EA">
      <w:pPr>
        <w:spacing w:line="360" w:lineRule="exact"/>
      </w:pPr>
    </w:p>
    <w:p w14:paraId="01FE2E06" w14:textId="77777777" w:rsidR="009D78EA" w:rsidRPr="00EF66E5" w:rsidRDefault="009D78EA" w:rsidP="00FA23B3">
      <w:pPr>
        <w:spacing w:line="240" w:lineRule="exact"/>
        <w:ind w:firstLineChars="300" w:firstLine="630"/>
        <w:rPr>
          <w:rFonts w:ascii="ＭＳ ゴシック" w:eastAsia="ＭＳ ゴシック" w:hAnsi="ＭＳ ゴシック"/>
        </w:rPr>
      </w:pPr>
      <w:r w:rsidRPr="00EF66E5">
        <w:rPr>
          <w:rFonts w:ascii="ＭＳ ゴシック" w:eastAsia="ＭＳ ゴシック" w:hAnsi="ＭＳ ゴシック" w:hint="eastAsia"/>
        </w:rPr>
        <w:t>１　伝達系統</w:t>
      </w:r>
    </w:p>
    <w:p w14:paraId="0F384000" w14:textId="77777777" w:rsidR="009D78EA" w:rsidRPr="00FA23B3" w:rsidRDefault="009D78EA" w:rsidP="009D78EA">
      <w:pPr>
        <w:spacing w:line="240" w:lineRule="exact"/>
      </w:pPr>
    </w:p>
    <w:p w14:paraId="7BFBECBB" w14:textId="77777777" w:rsidR="009D78EA" w:rsidRPr="009C7890" w:rsidRDefault="009D78EA" w:rsidP="009D78EA">
      <w:pPr>
        <w:spacing w:line="240" w:lineRule="exact"/>
      </w:pPr>
      <w:r>
        <w:rPr>
          <w:noProof/>
        </w:rPr>
        <mc:AlternateContent>
          <mc:Choice Requires="wpg">
            <w:drawing>
              <wp:anchor distT="0" distB="0" distL="114300" distR="114300" simplePos="0" relativeHeight="251725824" behindDoc="0" locked="0" layoutInCell="1" allowOverlap="1" wp14:anchorId="07B3D4E2" wp14:editId="18FA9594">
                <wp:simplePos x="0" y="0"/>
                <wp:positionH relativeFrom="column">
                  <wp:posOffset>356235</wp:posOffset>
                </wp:positionH>
                <wp:positionV relativeFrom="paragraph">
                  <wp:posOffset>40640</wp:posOffset>
                </wp:positionV>
                <wp:extent cx="5781675" cy="3409950"/>
                <wp:effectExtent l="7620" t="5715" r="11430" b="13335"/>
                <wp:wrapNone/>
                <wp:docPr id="6450" name="グループ化 6450" descr="東海地震予知情報等の伝達系統図"/>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81675" cy="3409950"/>
                          <a:chOff x="0" y="0"/>
                          <a:chExt cx="5781675" cy="3409950"/>
                        </a:xfrm>
                      </wpg:grpSpPr>
                      <wps:wsp>
                        <wps:cNvPr id="6451" name="Rectangle 68"/>
                        <wps:cNvSpPr>
                          <a:spLocks noChangeArrowheads="1"/>
                        </wps:cNvSpPr>
                        <wps:spPr bwMode="auto">
                          <a:xfrm>
                            <a:off x="0" y="0"/>
                            <a:ext cx="377190" cy="1139190"/>
                          </a:xfrm>
                          <a:prstGeom prst="rect">
                            <a:avLst/>
                          </a:prstGeom>
                          <a:solidFill>
                            <a:srgbClr val="FFFFFF"/>
                          </a:solidFill>
                          <a:ln w="9525">
                            <a:solidFill>
                              <a:srgbClr val="000000"/>
                            </a:solidFill>
                            <a:miter lim="800000"/>
                            <a:headEnd/>
                            <a:tailEnd/>
                          </a:ln>
                        </wps:spPr>
                        <wps:txbx>
                          <w:txbxContent>
                            <w:p w14:paraId="12475950" w14:textId="77777777" w:rsidR="006964BB" w:rsidRPr="00AF7E71" w:rsidRDefault="006964BB" w:rsidP="009D78EA">
                              <w:pPr>
                                <w:snapToGrid w:val="0"/>
                                <w:rPr>
                                  <w:rFonts w:ascii="ＭＳ 明朝" w:hAnsi="ＭＳ 明朝"/>
                                </w:rPr>
                              </w:pPr>
                              <w:r w:rsidRPr="00AF7E71">
                                <w:rPr>
                                  <w:rFonts w:ascii="ＭＳ 明朝" w:hAnsi="ＭＳ 明朝" w:hint="eastAsia"/>
                                </w:rPr>
                                <w:t>大阪管区気象台</w:t>
                              </w:r>
                            </w:p>
                          </w:txbxContent>
                        </wps:txbx>
                        <wps:bodyPr rot="0" vert="eaVert" wrap="square" lIns="91440" tIns="45720" rIns="91440" bIns="45720" anchor="t" anchorCtr="0" upright="1">
                          <a:noAutofit/>
                        </wps:bodyPr>
                      </wps:wsp>
                      <wps:wsp>
                        <wps:cNvPr id="6452" name="Rectangle 69"/>
                        <wps:cNvSpPr>
                          <a:spLocks noChangeArrowheads="1"/>
                        </wps:cNvSpPr>
                        <wps:spPr bwMode="auto">
                          <a:xfrm>
                            <a:off x="666750" y="9526"/>
                            <a:ext cx="377190" cy="1152524"/>
                          </a:xfrm>
                          <a:prstGeom prst="rect">
                            <a:avLst/>
                          </a:prstGeom>
                          <a:solidFill>
                            <a:srgbClr val="FFFFFF"/>
                          </a:solidFill>
                          <a:ln w="9525">
                            <a:solidFill>
                              <a:srgbClr val="000000"/>
                            </a:solidFill>
                            <a:miter lim="800000"/>
                            <a:headEnd/>
                            <a:tailEnd/>
                          </a:ln>
                        </wps:spPr>
                        <wps:txbx>
                          <w:txbxContent>
                            <w:p w14:paraId="0E4ECA24" w14:textId="77777777" w:rsidR="006964BB" w:rsidRPr="00AF7E71" w:rsidRDefault="006964BB" w:rsidP="009D78EA">
                              <w:pPr>
                                <w:snapToGrid w:val="0"/>
                                <w:rPr>
                                  <w:rFonts w:ascii="ＭＳ 明朝" w:hAnsi="ＭＳ 明朝"/>
                                </w:rPr>
                              </w:pPr>
                              <w:r w:rsidRPr="00AF7E71">
                                <w:rPr>
                                  <w:rFonts w:ascii="ＭＳ 明朝" w:hAnsi="ＭＳ 明朝" w:hint="eastAsia"/>
                                </w:rPr>
                                <w:t>府 危機管理室</w:t>
                              </w:r>
                            </w:p>
                          </w:txbxContent>
                        </wps:txbx>
                        <wps:bodyPr rot="0" vert="eaVert" wrap="square" lIns="91440" tIns="45720" rIns="91440" bIns="45720" anchor="t" anchorCtr="0" upright="1">
                          <a:noAutofit/>
                        </wps:bodyPr>
                      </wps:wsp>
                      <wps:wsp>
                        <wps:cNvPr id="6453" name="Rectangle 71"/>
                        <wps:cNvSpPr>
                          <a:spLocks noChangeArrowheads="1"/>
                        </wps:cNvSpPr>
                        <wps:spPr bwMode="auto">
                          <a:xfrm>
                            <a:off x="1447800" y="76200"/>
                            <a:ext cx="1333500" cy="434340"/>
                          </a:xfrm>
                          <a:prstGeom prst="rect">
                            <a:avLst/>
                          </a:prstGeom>
                          <a:solidFill>
                            <a:srgbClr val="FFFFFF"/>
                          </a:solidFill>
                          <a:ln w="9525">
                            <a:solidFill>
                              <a:srgbClr val="000000"/>
                            </a:solidFill>
                            <a:miter lim="800000"/>
                            <a:headEnd/>
                            <a:tailEnd/>
                          </a:ln>
                        </wps:spPr>
                        <wps:txbx>
                          <w:txbxContent>
                            <w:p w14:paraId="3C82D3EC" w14:textId="77777777" w:rsidR="006964BB" w:rsidRPr="00AF7E71" w:rsidRDefault="006964BB" w:rsidP="009D78EA">
                              <w:pPr>
                                <w:spacing w:line="240" w:lineRule="exact"/>
                                <w:rPr>
                                  <w:rFonts w:ascii="ＭＳ 明朝" w:hAnsi="ＭＳ 明朝"/>
                                </w:rPr>
                              </w:pPr>
                              <w:r w:rsidRPr="00AF7E71">
                                <w:rPr>
                                  <w:rFonts w:ascii="ＭＳ 明朝" w:hAnsi="ＭＳ 明朝" w:hint="eastAsia"/>
                                </w:rPr>
                                <w:t>大阪市</w:t>
                              </w:r>
                            </w:p>
                            <w:p w14:paraId="0208E5C5" w14:textId="77777777" w:rsidR="006964BB" w:rsidRPr="00AF7E71" w:rsidRDefault="006964BB" w:rsidP="009D78EA">
                              <w:pPr>
                                <w:spacing w:line="240" w:lineRule="exact"/>
                                <w:rPr>
                                  <w:rFonts w:ascii="ＭＳ 明朝" w:hAnsi="ＭＳ 明朝"/>
                                </w:rPr>
                              </w:pPr>
                              <w:r w:rsidRPr="00AF7E71">
                                <w:rPr>
                                  <w:rFonts w:ascii="ＭＳ 明朝" w:hAnsi="ＭＳ 明朝" w:hint="eastAsia"/>
                                </w:rPr>
                                <w:t>大阪市消防局</w:t>
                              </w:r>
                            </w:p>
                          </w:txbxContent>
                        </wps:txbx>
                        <wps:bodyPr rot="0" vert="horz" wrap="square" lIns="91440" tIns="45720" rIns="91440" bIns="45720" anchor="t" anchorCtr="0" upright="1">
                          <a:noAutofit/>
                        </wps:bodyPr>
                      </wps:wsp>
                      <wps:wsp>
                        <wps:cNvPr id="6454" name="Rectangle 72"/>
                        <wps:cNvSpPr>
                          <a:spLocks noChangeArrowheads="1"/>
                        </wps:cNvSpPr>
                        <wps:spPr bwMode="auto">
                          <a:xfrm>
                            <a:off x="1447800" y="866775"/>
                            <a:ext cx="1333500" cy="544830"/>
                          </a:xfrm>
                          <a:prstGeom prst="rect">
                            <a:avLst/>
                          </a:prstGeom>
                          <a:solidFill>
                            <a:srgbClr val="FFFFFF"/>
                          </a:solidFill>
                          <a:ln w="9525">
                            <a:solidFill>
                              <a:srgbClr val="000000"/>
                            </a:solidFill>
                            <a:miter lim="800000"/>
                            <a:headEnd/>
                            <a:tailEnd/>
                          </a:ln>
                        </wps:spPr>
                        <wps:txbx>
                          <w:txbxContent>
                            <w:p w14:paraId="44328ACC" w14:textId="77777777" w:rsidR="006964BB" w:rsidRPr="00AF7E71" w:rsidRDefault="006964BB" w:rsidP="009D78EA">
                              <w:pPr>
                                <w:spacing w:line="240" w:lineRule="exact"/>
                                <w:rPr>
                                  <w:rFonts w:ascii="ＭＳ 明朝" w:hAnsi="ＭＳ 明朝"/>
                                </w:rPr>
                              </w:pPr>
                              <w:r w:rsidRPr="00AF7E71">
                                <w:rPr>
                                  <w:rFonts w:ascii="ＭＳ 明朝" w:hAnsi="ＭＳ 明朝" w:hint="eastAsia"/>
                                </w:rPr>
                                <w:t xml:space="preserve">堺市　　</w:t>
                              </w:r>
                            </w:p>
                            <w:p w14:paraId="620396F0" w14:textId="77777777" w:rsidR="006964BB" w:rsidRPr="00AF7E71" w:rsidRDefault="006964BB" w:rsidP="009D78EA">
                              <w:pPr>
                                <w:spacing w:line="240" w:lineRule="exact"/>
                                <w:rPr>
                                  <w:rFonts w:ascii="ＭＳ 明朝" w:hAnsi="ＭＳ 明朝"/>
                                </w:rPr>
                              </w:pPr>
                              <w:r w:rsidRPr="00AF7E71">
                                <w:rPr>
                                  <w:rFonts w:ascii="ＭＳ 明朝" w:hAnsi="ＭＳ 明朝" w:hint="eastAsia"/>
                                </w:rPr>
                                <w:t>高石市</w:t>
                              </w:r>
                            </w:p>
                            <w:p w14:paraId="3EC2656E" w14:textId="77777777" w:rsidR="006964BB" w:rsidRPr="00AF7E71" w:rsidRDefault="006964BB" w:rsidP="009D78EA">
                              <w:pPr>
                                <w:pStyle w:val="74"/>
                                <w:wordWrap/>
                                <w:autoSpaceDE/>
                                <w:autoSpaceDN/>
                                <w:adjustRightInd/>
                                <w:spacing w:line="240" w:lineRule="exact"/>
                                <w:rPr>
                                  <w:rFonts w:hAnsi="ＭＳ 明朝"/>
                                  <w:spacing w:val="0"/>
                                  <w:kern w:val="2"/>
                                  <w:sz w:val="21"/>
                                </w:rPr>
                              </w:pPr>
                              <w:r w:rsidRPr="00AF7E71">
                                <w:rPr>
                                  <w:rFonts w:hAnsi="ＭＳ 明朝" w:hint="eastAsia"/>
                                  <w:spacing w:val="0"/>
                                  <w:kern w:val="2"/>
                                  <w:sz w:val="21"/>
                                </w:rPr>
                                <w:t>堺市消防</w:t>
                              </w:r>
                              <w:r w:rsidRPr="00AF7E71">
                                <w:rPr>
                                  <w:rFonts w:hAnsi="ＭＳ 明朝" w:hint="eastAsia"/>
                                  <w:color w:val="000000"/>
                                  <w:spacing w:val="0"/>
                                  <w:kern w:val="2"/>
                                  <w:sz w:val="21"/>
                                  <w:u w:val="single"/>
                                </w:rPr>
                                <w:t>局</w:t>
                              </w:r>
                            </w:p>
                          </w:txbxContent>
                        </wps:txbx>
                        <wps:bodyPr rot="0" vert="horz" wrap="square" lIns="91440" tIns="45720" rIns="91440" bIns="45720" anchor="t" anchorCtr="0" upright="1">
                          <a:noAutofit/>
                        </wps:bodyPr>
                      </wps:wsp>
                      <wps:wsp>
                        <wps:cNvPr id="6455" name="Rectangle 73"/>
                        <wps:cNvSpPr>
                          <a:spLocks noChangeArrowheads="1"/>
                        </wps:cNvSpPr>
                        <wps:spPr bwMode="auto">
                          <a:xfrm>
                            <a:off x="1447800" y="1809750"/>
                            <a:ext cx="1333500" cy="434340"/>
                          </a:xfrm>
                          <a:prstGeom prst="rect">
                            <a:avLst/>
                          </a:prstGeom>
                          <a:solidFill>
                            <a:srgbClr val="FFFFFF"/>
                          </a:solidFill>
                          <a:ln w="9525">
                            <a:solidFill>
                              <a:srgbClr val="000000"/>
                            </a:solidFill>
                            <a:miter lim="800000"/>
                            <a:headEnd/>
                            <a:tailEnd/>
                          </a:ln>
                        </wps:spPr>
                        <wps:txbx>
                          <w:txbxContent>
                            <w:p w14:paraId="763371AD" w14:textId="77777777" w:rsidR="006964BB" w:rsidRPr="00AF7E71" w:rsidRDefault="006964BB" w:rsidP="009D78EA">
                              <w:pPr>
                                <w:spacing w:line="240" w:lineRule="exact"/>
                                <w:rPr>
                                  <w:rFonts w:ascii="ＭＳ 明朝" w:hAnsi="ＭＳ 明朝"/>
                                </w:rPr>
                              </w:pPr>
                              <w:r w:rsidRPr="00AF7E71">
                                <w:rPr>
                                  <w:rFonts w:ascii="ＭＳ 明朝" w:hAnsi="ＭＳ 明朝" w:hint="eastAsia"/>
                                </w:rPr>
                                <w:t>泉大津市</w:t>
                              </w:r>
                            </w:p>
                            <w:p w14:paraId="2E9CEB5E" w14:textId="77777777" w:rsidR="006964BB" w:rsidRPr="00AF7E71" w:rsidRDefault="006964BB" w:rsidP="009D78EA">
                              <w:pPr>
                                <w:spacing w:line="240" w:lineRule="exact"/>
                                <w:rPr>
                                  <w:rFonts w:ascii="ＭＳ 明朝" w:hAnsi="ＭＳ 明朝"/>
                                </w:rPr>
                              </w:pPr>
                              <w:r w:rsidRPr="00AF7E71">
                                <w:rPr>
                                  <w:rFonts w:ascii="ＭＳ 明朝" w:hAnsi="ＭＳ 明朝" w:hint="eastAsia"/>
                                </w:rPr>
                                <w:t>泉大津市消防本部</w:t>
                              </w:r>
                            </w:p>
                          </w:txbxContent>
                        </wps:txbx>
                        <wps:bodyPr rot="0" vert="horz" wrap="square" lIns="91440" tIns="45720" rIns="91440" bIns="45720" anchor="t" anchorCtr="0" upright="1">
                          <a:noAutofit/>
                        </wps:bodyPr>
                      </wps:wsp>
                      <wps:wsp>
                        <wps:cNvPr id="6456" name="Rectangle 74"/>
                        <wps:cNvSpPr>
                          <a:spLocks noChangeArrowheads="1"/>
                        </wps:cNvSpPr>
                        <wps:spPr bwMode="auto">
                          <a:xfrm>
                            <a:off x="1447800" y="2533650"/>
                            <a:ext cx="1333500" cy="876300"/>
                          </a:xfrm>
                          <a:prstGeom prst="rect">
                            <a:avLst/>
                          </a:prstGeom>
                          <a:solidFill>
                            <a:srgbClr val="FFFFFF"/>
                          </a:solidFill>
                          <a:ln w="9525">
                            <a:solidFill>
                              <a:srgbClr val="000000"/>
                            </a:solidFill>
                            <a:miter lim="800000"/>
                            <a:headEnd/>
                            <a:tailEnd/>
                          </a:ln>
                        </wps:spPr>
                        <wps:txbx>
                          <w:txbxContent>
                            <w:p w14:paraId="367D4762" w14:textId="77777777" w:rsidR="006964BB" w:rsidRPr="00AF7E71" w:rsidRDefault="006964BB" w:rsidP="009D78EA">
                              <w:pPr>
                                <w:spacing w:line="240" w:lineRule="exact"/>
                                <w:rPr>
                                  <w:rFonts w:ascii="ＭＳ 明朝" w:hAnsi="ＭＳ 明朝"/>
                                </w:rPr>
                              </w:pPr>
                              <w:r w:rsidRPr="00AF7E71">
                                <w:rPr>
                                  <w:rFonts w:ascii="ＭＳ 明朝" w:hAnsi="ＭＳ 明朝" w:hint="eastAsia"/>
                                </w:rPr>
                                <w:t>泉佐野市</w:t>
                              </w:r>
                            </w:p>
                            <w:p w14:paraId="7F284800" w14:textId="77777777" w:rsidR="006964BB" w:rsidRPr="00AF7E71" w:rsidRDefault="006964BB" w:rsidP="009D78EA">
                              <w:pPr>
                                <w:spacing w:line="240" w:lineRule="exact"/>
                                <w:rPr>
                                  <w:rFonts w:ascii="ＭＳ 明朝" w:hAnsi="ＭＳ 明朝"/>
                                </w:rPr>
                              </w:pPr>
                              <w:r w:rsidRPr="00AF7E71">
                                <w:rPr>
                                  <w:rFonts w:ascii="ＭＳ 明朝" w:hAnsi="ＭＳ 明朝" w:hint="eastAsia"/>
                                </w:rPr>
                                <w:t>泉南市</w:t>
                              </w:r>
                            </w:p>
                            <w:p w14:paraId="475F1A31" w14:textId="77777777" w:rsidR="006964BB" w:rsidRPr="00AF7E71" w:rsidRDefault="006964BB" w:rsidP="009D78EA">
                              <w:pPr>
                                <w:spacing w:line="240" w:lineRule="exact"/>
                                <w:rPr>
                                  <w:rFonts w:ascii="ＭＳ 明朝" w:hAnsi="ＭＳ 明朝"/>
                                </w:rPr>
                              </w:pPr>
                              <w:r w:rsidRPr="00AF7E71">
                                <w:rPr>
                                  <w:rFonts w:ascii="ＭＳ 明朝" w:hAnsi="ＭＳ 明朝" w:hint="eastAsia"/>
                                </w:rPr>
                                <w:t>泉南郡田尻町</w:t>
                              </w:r>
                            </w:p>
                            <w:p w14:paraId="267C9CC0" w14:textId="77777777" w:rsidR="006964BB" w:rsidRPr="00AF7E71" w:rsidRDefault="006964BB" w:rsidP="009D78EA">
                              <w:pPr>
                                <w:pStyle w:val="74"/>
                                <w:wordWrap/>
                                <w:autoSpaceDE/>
                                <w:autoSpaceDN/>
                                <w:adjustRightInd/>
                                <w:spacing w:line="240" w:lineRule="exact"/>
                                <w:rPr>
                                  <w:rFonts w:hAnsi="ＭＳ 明朝"/>
                                  <w:spacing w:val="0"/>
                                  <w:kern w:val="2"/>
                                </w:rPr>
                              </w:pPr>
                              <w:r w:rsidRPr="00AF7E71">
                                <w:rPr>
                                  <w:rFonts w:hAnsi="ＭＳ 明朝" w:hint="eastAsia"/>
                                  <w:spacing w:val="0"/>
                                  <w:kern w:val="2"/>
                                  <w:sz w:val="21"/>
                                </w:rPr>
                                <w:t>泉州南広域消防本部</w:t>
                              </w:r>
                            </w:p>
                          </w:txbxContent>
                        </wps:txbx>
                        <wps:bodyPr rot="0" vert="horz" wrap="square" lIns="91440" tIns="45720" rIns="91440" bIns="45720" anchor="t" anchorCtr="0" upright="1">
                          <a:noAutofit/>
                        </wps:bodyPr>
                      </wps:wsp>
                      <wps:wsp>
                        <wps:cNvPr id="6457" name="Rectangle 76"/>
                        <wps:cNvSpPr>
                          <a:spLocks noChangeArrowheads="1"/>
                        </wps:cNvSpPr>
                        <wps:spPr bwMode="auto">
                          <a:xfrm>
                            <a:off x="3114675" y="76200"/>
                            <a:ext cx="1333500" cy="434340"/>
                          </a:xfrm>
                          <a:prstGeom prst="rect">
                            <a:avLst/>
                          </a:prstGeom>
                          <a:solidFill>
                            <a:srgbClr val="FFFFFF"/>
                          </a:solidFill>
                          <a:ln w="9525">
                            <a:solidFill>
                              <a:srgbClr val="000000"/>
                            </a:solidFill>
                            <a:miter lim="800000"/>
                            <a:headEnd/>
                            <a:tailEnd/>
                          </a:ln>
                        </wps:spPr>
                        <wps:txbx>
                          <w:txbxContent>
                            <w:p w14:paraId="3C8F0EB3" w14:textId="77777777" w:rsidR="006964BB" w:rsidRPr="00AF7E71" w:rsidRDefault="006964BB" w:rsidP="009D78EA">
                              <w:pPr>
                                <w:spacing w:line="240" w:lineRule="exact"/>
                                <w:rPr>
                                  <w:rFonts w:ascii="ＭＳ 明朝" w:hAnsi="ＭＳ 明朝"/>
                                </w:rPr>
                              </w:pPr>
                              <w:r w:rsidRPr="00AF7E71">
                                <w:rPr>
                                  <w:rFonts w:ascii="ＭＳ 明朝" w:hAnsi="ＭＳ 明朝" w:hint="eastAsia"/>
                                </w:rPr>
                                <w:t>大阪北港地区</w:t>
                              </w:r>
                            </w:p>
                            <w:p w14:paraId="5733BB26" w14:textId="77777777" w:rsidR="006964BB" w:rsidRPr="00AF7E71" w:rsidRDefault="006964BB" w:rsidP="009D78EA">
                              <w:pPr>
                                <w:spacing w:line="240" w:lineRule="exact"/>
                                <w:rPr>
                                  <w:rFonts w:ascii="ＭＳ 明朝" w:hAnsi="ＭＳ 明朝"/>
                                </w:rPr>
                              </w:pPr>
                              <w:r w:rsidRPr="00AF7E71">
                                <w:rPr>
                                  <w:rFonts w:ascii="ＭＳ 明朝" w:hAnsi="ＭＳ 明朝" w:hint="eastAsia"/>
                                </w:rPr>
                                <w:t>防災協議会</w:t>
                              </w:r>
                            </w:p>
                          </w:txbxContent>
                        </wps:txbx>
                        <wps:bodyPr rot="0" vert="horz" wrap="square" lIns="91440" tIns="45720" rIns="91440" bIns="45720" anchor="t" anchorCtr="0" upright="1">
                          <a:noAutofit/>
                        </wps:bodyPr>
                      </wps:wsp>
                      <wps:wsp>
                        <wps:cNvPr id="6458" name="Rectangle 77"/>
                        <wps:cNvSpPr>
                          <a:spLocks noChangeArrowheads="1"/>
                        </wps:cNvSpPr>
                        <wps:spPr bwMode="auto">
                          <a:xfrm>
                            <a:off x="3114675" y="981075"/>
                            <a:ext cx="1333500" cy="434340"/>
                          </a:xfrm>
                          <a:prstGeom prst="rect">
                            <a:avLst/>
                          </a:prstGeom>
                          <a:solidFill>
                            <a:srgbClr val="FFFFFF"/>
                          </a:solidFill>
                          <a:ln w="9525">
                            <a:solidFill>
                              <a:srgbClr val="000000"/>
                            </a:solidFill>
                            <a:miter lim="800000"/>
                            <a:headEnd/>
                            <a:tailEnd/>
                          </a:ln>
                        </wps:spPr>
                        <wps:txbx>
                          <w:txbxContent>
                            <w:p w14:paraId="5FA3D870" w14:textId="77777777" w:rsidR="006964BB" w:rsidRPr="00AF7E71" w:rsidRDefault="006964BB" w:rsidP="009D78EA">
                              <w:pPr>
                                <w:spacing w:line="240" w:lineRule="exact"/>
                                <w:rPr>
                                  <w:rFonts w:ascii="ＭＳ 明朝" w:hAnsi="ＭＳ 明朝"/>
                                </w:rPr>
                              </w:pPr>
                              <w:r w:rsidRPr="00AF7E71">
                                <w:rPr>
                                  <w:rFonts w:ascii="ＭＳ 明朝" w:hAnsi="ＭＳ 明朝" w:hint="eastAsia"/>
                                </w:rPr>
                                <w:t>堺・泉北臨海特別</w:t>
                              </w:r>
                            </w:p>
                            <w:p w14:paraId="2BB33534" w14:textId="77777777" w:rsidR="006964BB" w:rsidRPr="00AF7E71" w:rsidRDefault="006964BB" w:rsidP="009D78EA">
                              <w:pPr>
                                <w:spacing w:line="240" w:lineRule="exact"/>
                                <w:rPr>
                                  <w:rFonts w:ascii="ＭＳ 明朝" w:hAnsi="ＭＳ 明朝"/>
                                </w:rPr>
                              </w:pPr>
                              <w:r w:rsidRPr="00AF7E71">
                                <w:rPr>
                                  <w:rFonts w:ascii="ＭＳ 明朝" w:hAnsi="ＭＳ 明朝" w:hint="eastAsia"/>
                                </w:rPr>
                                <w:t>防災地区協議会</w:t>
                              </w:r>
                            </w:p>
                          </w:txbxContent>
                        </wps:txbx>
                        <wps:bodyPr rot="0" vert="horz" wrap="square" lIns="91440" tIns="45720" rIns="91440" bIns="45720" anchor="t" anchorCtr="0" upright="1">
                          <a:noAutofit/>
                        </wps:bodyPr>
                      </wps:wsp>
                      <wps:wsp>
                        <wps:cNvPr id="6459" name="Rectangle 78"/>
                        <wps:cNvSpPr>
                          <a:spLocks noChangeArrowheads="1"/>
                        </wps:cNvSpPr>
                        <wps:spPr bwMode="auto">
                          <a:xfrm>
                            <a:off x="4714875" y="76200"/>
                            <a:ext cx="1066800" cy="361950"/>
                          </a:xfrm>
                          <a:prstGeom prst="rect">
                            <a:avLst/>
                          </a:prstGeom>
                          <a:solidFill>
                            <a:srgbClr val="FFFFFF"/>
                          </a:solidFill>
                          <a:ln w="9525">
                            <a:solidFill>
                              <a:srgbClr val="000000"/>
                            </a:solidFill>
                            <a:miter lim="800000"/>
                            <a:headEnd/>
                            <a:tailEnd/>
                          </a:ln>
                        </wps:spPr>
                        <wps:txbx>
                          <w:txbxContent>
                            <w:p w14:paraId="27AE4CF3" w14:textId="77777777" w:rsidR="006964BB" w:rsidRPr="00AF7E71" w:rsidRDefault="006964BB" w:rsidP="009D78EA">
                              <w:pPr>
                                <w:spacing w:line="380" w:lineRule="exact"/>
                                <w:rPr>
                                  <w:rFonts w:ascii="ＭＳ 明朝" w:hAnsi="ＭＳ 明朝"/>
                                </w:rPr>
                              </w:pPr>
                              <w:r w:rsidRPr="00AF7E71">
                                <w:rPr>
                                  <w:rFonts w:ascii="ＭＳ 明朝" w:hAnsi="ＭＳ 明朝" w:hint="eastAsia"/>
                                </w:rPr>
                                <w:t>特定事業所等</w:t>
                              </w:r>
                            </w:p>
                          </w:txbxContent>
                        </wps:txbx>
                        <wps:bodyPr rot="0" vert="horz" wrap="square" lIns="91440" tIns="45720" rIns="91440" bIns="45720" anchor="t" anchorCtr="0" upright="1">
                          <a:noAutofit/>
                        </wps:bodyPr>
                      </wps:wsp>
                      <wps:wsp>
                        <wps:cNvPr id="6460" name="Rectangle 79"/>
                        <wps:cNvSpPr>
                          <a:spLocks noChangeArrowheads="1"/>
                        </wps:cNvSpPr>
                        <wps:spPr bwMode="auto">
                          <a:xfrm>
                            <a:off x="4714875" y="981075"/>
                            <a:ext cx="1066800" cy="361950"/>
                          </a:xfrm>
                          <a:prstGeom prst="rect">
                            <a:avLst/>
                          </a:prstGeom>
                          <a:solidFill>
                            <a:srgbClr val="FFFFFF"/>
                          </a:solidFill>
                          <a:ln w="9525">
                            <a:solidFill>
                              <a:srgbClr val="000000"/>
                            </a:solidFill>
                            <a:miter lim="800000"/>
                            <a:headEnd/>
                            <a:tailEnd/>
                          </a:ln>
                        </wps:spPr>
                        <wps:txbx>
                          <w:txbxContent>
                            <w:p w14:paraId="5144C746" w14:textId="77777777" w:rsidR="006964BB" w:rsidRPr="00AF7E71" w:rsidRDefault="006964BB" w:rsidP="009D78EA">
                              <w:pPr>
                                <w:spacing w:line="380" w:lineRule="exact"/>
                                <w:rPr>
                                  <w:rFonts w:ascii="ＭＳ 明朝" w:hAnsi="ＭＳ 明朝"/>
                                </w:rPr>
                              </w:pPr>
                              <w:r w:rsidRPr="00AF7E71">
                                <w:rPr>
                                  <w:rFonts w:ascii="ＭＳ 明朝" w:hAnsi="ＭＳ 明朝" w:hint="eastAsia"/>
                                </w:rPr>
                                <w:t>特定事業所等</w:t>
                              </w:r>
                            </w:p>
                          </w:txbxContent>
                        </wps:txbx>
                        <wps:bodyPr rot="0" vert="horz" wrap="square" lIns="91440" tIns="45720" rIns="91440" bIns="45720" anchor="t" anchorCtr="0" upright="1">
                          <a:noAutofit/>
                        </wps:bodyPr>
                      </wps:wsp>
                      <wps:wsp>
                        <wps:cNvPr id="6461" name="Rectangle 80"/>
                        <wps:cNvSpPr>
                          <a:spLocks noChangeArrowheads="1"/>
                        </wps:cNvSpPr>
                        <wps:spPr bwMode="auto">
                          <a:xfrm>
                            <a:off x="4714875" y="2790825"/>
                            <a:ext cx="1066800" cy="361950"/>
                          </a:xfrm>
                          <a:prstGeom prst="rect">
                            <a:avLst/>
                          </a:prstGeom>
                          <a:solidFill>
                            <a:srgbClr val="FFFFFF"/>
                          </a:solidFill>
                          <a:ln w="9525">
                            <a:solidFill>
                              <a:srgbClr val="000000"/>
                            </a:solidFill>
                            <a:miter lim="800000"/>
                            <a:headEnd/>
                            <a:tailEnd/>
                          </a:ln>
                        </wps:spPr>
                        <wps:txbx>
                          <w:txbxContent>
                            <w:p w14:paraId="7ADC866A" w14:textId="77777777" w:rsidR="006964BB" w:rsidRPr="00AF7E71" w:rsidRDefault="006964BB" w:rsidP="009D78EA">
                              <w:pPr>
                                <w:spacing w:line="380" w:lineRule="exact"/>
                                <w:rPr>
                                  <w:rFonts w:ascii="ＭＳ 明朝" w:hAnsi="ＭＳ 明朝"/>
                                </w:rPr>
                              </w:pPr>
                              <w:r w:rsidRPr="00AF7E71">
                                <w:rPr>
                                  <w:rFonts w:ascii="ＭＳ 明朝" w:hAnsi="ＭＳ 明朝" w:hint="eastAsia"/>
                                </w:rPr>
                                <w:t>特定事業所等</w:t>
                              </w:r>
                            </w:p>
                          </w:txbxContent>
                        </wps:txbx>
                        <wps:bodyPr rot="0" vert="horz" wrap="square" lIns="91440" tIns="45720" rIns="91440" bIns="45720" anchor="t" anchorCtr="0" upright="1">
                          <a:noAutofit/>
                        </wps:bodyPr>
                      </wps:wsp>
                      <wps:wsp>
                        <wps:cNvPr id="6462" name="Line 82"/>
                        <wps:cNvCnPr>
                          <a:cxnSpLocks noChangeShapeType="1"/>
                        </wps:cNvCnPr>
                        <wps:spPr bwMode="auto">
                          <a:xfrm flipV="1">
                            <a:off x="381000" y="609600"/>
                            <a:ext cx="268605" cy="5080"/>
                          </a:xfrm>
                          <a:prstGeom prst="line">
                            <a:avLst/>
                          </a:prstGeom>
                          <a:noFill/>
                          <a:ln w="12700">
                            <a:solidFill>
                              <a:srgbClr val="000000"/>
                            </a:solidFill>
                            <a:prstDash val="sysDot"/>
                            <a:round/>
                            <a:headEnd/>
                            <a:tailEnd type="triangle" w="med" len="med"/>
                          </a:ln>
                          <a:extLst>
                            <a:ext uri="{909E8E84-426E-40DD-AFC4-6F175D3DCCD1}">
                              <a14:hiddenFill xmlns:a14="http://schemas.microsoft.com/office/drawing/2010/main">
                                <a:noFill/>
                              </a14:hiddenFill>
                            </a:ext>
                          </a:extLst>
                        </wps:spPr>
                        <wps:bodyPr/>
                      </wps:wsp>
                      <wps:wsp>
                        <wps:cNvPr id="6463" name="Line 84"/>
                        <wps:cNvCnPr>
                          <a:cxnSpLocks noChangeShapeType="1"/>
                        </wps:cNvCnPr>
                        <wps:spPr bwMode="auto">
                          <a:xfrm>
                            <a:off x="1047750" y="619125"/>
                            <a:ext cx="13335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64" name="Line 85"/>
                        <wps:cNvCnPr>
                          <a:cxnSpLocks noChangeShapeType="1"/>
                        </wps:cNvCnPr>
                        <wps:spPr bwMode="auto">
                          <a:xfrm>
                            <a:off x="1181100" y="257175"/>
                            <a:ext cx="0" cy="271462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65" name="Line 86"/>
                        <wps:cNvCnPr>
                          <a:cxnSpLocks noChangeShapeType="1"/>
                        </wps:cNvCnPr>
                        <wps:spPr bwMode="auto">
                          <a:xfrm>
                            <a:off x="1181100" y="257175"/>
                            <a:ext cx="2667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466" name="Line 87"/>
                        <wps:cNvCnPr>
                          <a:cxnSpLocks noChangeShapeType="1"/>
                        </wps:cNvCnPr>
                        <wps:spPr bwMode="auto">
                          <a:xfrm>
                            <a:off x="1181100" y="1162050"/>
                            <a:ext cx="2667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467" name="Line 88"/>
                        <wps:cNvCnPr>
                          <a:cxnSpLocks noChangeShapeType="1"/>
                        </wps:cNvCnPr>
                        <wps:spPr bwMode="auto">
                          <a:xfrm>
                            <a:off x="1181100" y="2066925"/>
                            <a:ext cx="2667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468" name="Line 89"/>
                        <wps:cNvCnPr>
                          <a:cxnSpLocks noChangeShapeType="1"/>
                        </wps:cNvCnPr>
                        <wps:spPr bwMode="auto">
                          <a:xfrm>
                            <a:off x="1181100" y="2971800"/>
                            <a:ext cx="2667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469" name="Line 91"/>
                        <wps:cNvCnPr>
                          <a:cxnSpLocks noChangeShapeType="1"/>
                        </wps:cNvCnPr>
                        <wps:spPr bwMode="auto">
                          <a:xfrm>
                            <a:off x="2781300" y="257175"/>
                            <a:ext cx="33337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470" name="Line 92"/>
                        <wps:cNvCnPr>
                          <a:cxnSpLocks noChangeShapeType="1"/>
                        </wps:cNvCnPr>
                        <wps:spPr bwMode="auto">
                          <a:xfrm>
                            <a:off x="2781300" y="1162050"/>
                            <a:ext cx="33337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471" name="Line 93"/>
                        <wps:cNvCnPr>
                          <a:cxnSpLocks noChangeShapeType="1"/>
                        </wps:cNvCnPr>
                        <wps:spPr bwMode="auto">
                          <a:xfrm>
                            <a:off x="4448175" y="257175"/>
                            <a:ext cx="2667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472" name="Line 94"/>
                        <wps:cNvCnPr>
                          <a:cxnSpLocks noChangeShapeType="1"/>
                        </wps:cNvCnPr>
                        <wps:spPr bwMode="auto">
                          <a:xfrm>
                            <a:off x="4448175" y="1162050"/>
                            <a:ext cx="2667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473" name="Line 95"/>
                        <wps:cNvCnPr>
                          <a:cxnSpLocks noChangeShapeType="1"/>
                        </wps:cNvCnPr>
                        <wps:spPr bwMode="auto">
                          <a:xfrm>
                            <a:off x="2781300" y="2971800"/>
                            <a:ext cx="193357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cNvPr id="6474" name="グループ化 6309"/>
                        <wpg:cNvGrpSpPr>
                          <a:grpSpLocks/>
                        </wpg:cNvGrpSpPr>
                        <wpg:grpSpPr bwMode="auto">
                          <a:xfrm>
                            <a:off x="2781300" y="1343025"/>
                            <a:ext cx="2476500" cy="676275"/>
                            <a:chOff x="0" y="0"/>
                            <a:chExt cx="2476500" cy="676275"/>
                          </a:xfrm>
                        </wpg:grpSpPr>
                        <wps:wsp>
                          <wps:cNvPr id="6475" name="直線コネクタ 6310"/>
                          <wps:cNvCnPr>
                            <a:cxnSpLocks noChangeShapeType="1"/>
                          </wps:cNvCnPr>
                          <wps:spPr bwMode="auto">
                            <a:xfrm>
                              <a:off x="0" y="676275"/>
                              <a:ext cx="2476500" cy="0"/>
                            </a:xfrm>
                            <a:prstGeom prst="line">
                              <a:avLst/>
                            </a:prstGeom>
                            <a:noFill/>
                            <a:ln w="9525" algn="ctr">
                              <a:solidFill>
                                <a:srgbClr val="000000"/>
                              </a:solidFill>
                              <a:round/>
                              <a:headEnd/>
                              <a:tailEnd/>
                            </a:ln>
                            <a:extLst>
                              <a:ext uri="{909E8E84-426E-40DD-AFC4-6F175D3DCCD1}">
                                <a14:hiddenFill xmlns:a14="http://schemas.microsoft.com/office/drawing/2010/main">
                                  <a:noFill/>
                                </a14:hiddenFill>
                              </a:ext>
                            </a:extLst>
                          </wps:spPr>
                          <wps:bodyPr/>
                        </wps:wsp>
                        <wps:wsp>
                          <wps:cNvPr id="6476" name="Line 65"/>
                          <wps:cNvCnPr>
                            <a:cxnSpLocks noChangeShapeType="1"/>
                          </wps:cNvCnPr>
                          <wps:spPr bwMode="auto">
                            <a:xfrm flipV="1">
                              <a:off x="2466975" y="0"/>
                              <a:ext cx="0" cy="67627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margin">
                  <wp14:pctHeight>0</wp14:pctHeight>
                </wp14:sizeRelV>
              </wp:anchor>
            </w:drawing>
          </mc:Choice>
          <mc:Fallback>
            <w:pict>
              <v:group w14:anchorId="07B3D4E2" id="グループ化 6450" o:spid="_x0000_s1644" alt="東海地震予知情報等の伝達系統図" style="position:absolute;left:0;text-align:left;margin-left:28.05pt;margin-top:3.2pt;width:455.25pt;height:268.5pt;z-index:251725824;mso-height-relative:margin" coordsize="57816,340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">
                <v:rect id="Rectangle 68" o:spid="_x0000_s1645" style="position:absolute;width:3771;height:11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">
                  <v:textbox style="layout-flow:vertical-ideographic">
                    <w:txbxContent>
                      <w:p w14:paraId="12475950" w14:textId="77777777" w:rsidR="006964BB" w:rsidRPr="00AF7E71" w:rsidRDefault="006964BB" w:rsidP="009D78EA">
                        <w:pPr>
                          <w:snapToGrid w:val="0"/>
                          <w:rPr>
                            <w:rFonts w:ascii="ＭＳ 明朝" w:hAnsi="ＭＳ 明朝"/>
                          </w:rPr>
                        </w:pPr>
                        <w:r w:rsidRPr="00AF7E71">
                          <w:rPr>
                            <w:rFonts w:ascii="ＭＳ 明朝" w:hAnsi="ＭＳ 明朝" w:hint="eastAsia"/>
                          </w:rPr>
                          <w:t>大阪管区気象台</w:t>
                        </w:r>
                      </w:p>
                    </w:txbxContent>
                  </v:textbox>
                </v:rect>
                <v:rect id="Rectangle 69" o:spid="_x0000_s1646" style="position:absolute;left:6667;top:95;width:3772;height:11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">
                  <v:textbox style="layout-flow:vertical-ideographic">
                    <w:txbxContent>
                      <w:p w14:paraId="0E4ECA24" w14:textId="77777777" w:rsidR="006964BB" w:rsidRPr="00AF7E71" w:rsidRDefault="006964BB" w:rsidP="009D78EA">
                        <w:pPr>
                          <w:snapToGrid w:val="0"/>
                          <w:rPr>
                            <w:rFonts w:ascii="ＭＳ 明朝" w:hAnsi="ＭＳ 明朝"/>
                          </w:rPr>
                        </w:pPr>
                        <w:r w:rsidRPr="00AF7E71">
                          <w:rPr>
                            <w:rFonts w:ascii="ＭＳ 明朝" w:hAnsi="ＭＳ 明朝" w:hint="eastAsia"/>
                          </w:rPr>
                          <w:t>府 危機管理室</w:t>
                        </w:r>
                      </w:p>
                    </w:txbxContent>
                  </v:textbox>
                </v:rect>
                <v:rect id="Rectangle 71" o:spid="_x0000_s1647" style="position:absolute;left:14478;top:762;width:13335;height:4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">
                  <v:textbox>
                    <w:txbxContent>
                      <w:p w14:paraId="3C82D3EC" w14:textId="77777777" w:rsidR="006964BB" w:rsidRPr="00AF7E71" w:rsidRDefault="006964BB" w:rsidP="009D78EA">
                        <w:pPr>
                          <w:spacing w:line="240" w:lineRule="exact"/>
                          <w:rPr>
                            <w:rFonts w:ascii="ＭＳ 明朝" w:hAnsi="ＭＳ 明朝"/>
                          </w:rPr>
                        </w:pPr>
                        <w:r w:rsidRPr="00AF7E71">
                          <w:rPr>
                            <w:rFonts w:ascii="ＭＳ 明朝" w:hAnsi="ＭＳ 明朝" w:hint="eastAsia"/>
                          </w:rPr>
                          <w:t>大阪市</w:t>
                        </w:r>
                      </w:p>
                      <w:p w14:paraId="0208E5C5" w14:textId="77777777" w:rsidR="006964BB" w:rsidRPr="00AF7E71" w:rsidRDefault="006964BB" w:rsidP="009D78EA">
                        <w:pPr>
                          <w:spacing w:line="240" w:lineRule="exact"/>
                          <w:rPr>
                            <w:rFonts w:ascii="ＭＳ 明朝" w:hAnsi="ＭＳ 明朝"/>
                          </w:rPr>
                        </w:pPr>
                        <w:r w:rsidRPr="00AF7E71">
                          <w:rPr>
                            <w:rFonts w:ascii="ＭＳ 明朝" w:hAnsi="ＭＳ 明朝" w:hint="eastAsia"/>
                          </w:rPr>
                          <w:t>大阪市消防局</w:t>
                        </w:r>
                      </w:p>
                    </w:txbxContent>
                  </v:textbox>
                </v:rect>
                <v:rect id="Rectangle 72" o:spid="_x0000_s1648" style="position:absolute;left:14478;top:8667;width:13335;height:54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">
                  <v:textbox>
                    <w:txbxContent>
                      <w:p w14:paraId="44328ACC" w14:textId="77777777" w:rsidR="006964BB" w:rsidRPr="00AF7E71" w:rsidRDefault="006964BB" w:rsidP="009D78EA">
                        <w:pPr>
                          <w:spacing w:line="240" w:lineRule="exact"/>
                          <w:rPr>
                            <w:rFonts w:ascii="ＭＳ 明朝" w:hAnsi="ＭＳ 明朝"/>
                          </w:rPr>
                        </w:pPr>
                        <w:r w:rsidRPr="00AF7E71">
                          <w:rPr>
                            <w:rFonts w:ascii="ＭＳ 明朝" w:hAnsi="ＭＳ 明朝" w:hint="eastAsia"/>
                          </w:rPr>
                          <w:t xml:space="preserve">堺市　　</w:t>
                        </w:r>
                      </w:p>
                      <w:p w14:paraId="620396F0" w14:textId="77777777" w:rsidR="006964BB" w:rsidRPr="00AF7E71" w:rsidRDefault="006964BB" w:rsidP="009D78EA">
                        <w:pPr>
                          <w:spacing w:line="240" w:lineRule="exact"/>
                          <w:rPr>
                            <w:rFonts w:ascii="ＭＳ 明朝" w:hAnsi="ＭＳ 明朝"/>
                          </w:rPr>
                        </w:pPr>
                        <w:r w:rsidRPr="00AF7E71">
                          <w:rPr>
                            <w:rFonts w:ascii="ＭＳ 明朝" w:hAnsi="ＭＳ 明朝" w:hint="eastAsia"/>
                          </w:rPr>
                          <w:t>高石市</w:t>
                        </w:r>
                      </w:p>
                      <w:p w14:paraId="3EC2656E" w14:textId="77777777" w:rsidR="006964BB" w:rsidRPr="00AF7E71" w:rsidRDefault="006964BB" w:rsidP="009D78EA">
                        <w:pPr>
                          <w:pStyle w:val="74"/>
                          <w:wordWrap/>
                          <w:autoSpaceDE/>
                          <w:autoSpaceDN/>
                          <w:adjustRightInd/>
                          <w:spacing w:line="240" w:lineRule="exact"/>
                          <w:rPr>
                            <w:rFonts w:hAnsi="ＭＳ 明朝"/>
                            <w:spacing w:val="0"/>
                            <w:kern w:val="2"/>
                            <w:sz w:val="21"/>
                          </w:rPr>
                        </w:pPr>
                        <w:r w:rsidRPr="00AF7E71">
                          <w:rPr>
                            <w:rFonts w:hAnsi="ＭＳ 明朝" w:hint="eastAsia"/>
                            <w:spacing w:val="0"/>
                            <w:kern w:val="2"/>
                            <w:sz w:val="21"/>
                          </w:rPr>
                          <w:t>堺市消防</w:t>
                        </w:r>
                        <w:r w:rsidRPr="00AF7E71">
                          <w:rPr>
                            <w:rFonts w:hAnsi="ＭＳ 明朝" w:hint="eastAsia"/>
                            <w:color w:val="000000"/>
                            <w:spacing w:val="0"/>
                            <w:kern w:val="2"/>
                            <w:sz w:val="21"/>
                            <w:u w:val="single"/>
                          </w:rPr>
                          <w:t>局</w:t>
                        </w:r>
                      </w:p>
                    </w:txbxContent>
                  </v:textbox>
                </v:rect>
                <v:rect id="Rectangle 73" o:spid="_x0000_s1649" style="position:absolute;left:14478;top:18097;width:13335;height:4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">
                  <v:textbox>
                    <w:txbxContent>
                      <w:p w14:paraId="763371AD" w14:textId="77777777" w:rsidR="006964BB" w:rsidRPr="00AF7E71" w:rsidRDefault="006964BB" w:rsidP="009D78EA">
                        <w:pPr>
                          <w:spacing w:line="240" w:lineRule="exact"/>
                          <w:rPr>
                            <w:rFonts w:ascii="ＭＳ 明朝" w:hAnsi="ＭＳ 明朝"/>
                          </w:rPr>
                        </w:pPr>
                        <w:r w:rsidRPr="00AF7E71">
                          <w:rPr>
                            <w:rFonts w:ascii="ＭＳ 明朝" w:hAnsi="ＭＳ 明朝" w:hint="eastAsia"/>
                          </w:rPr>
                          <w:t>泉大津市</w:t>
                        </w:r>
                      </w:p>
                      <w:p w14:paraId="2E9CEB5E" w14:textId="77777777" w:rsidR="006964BB" w:rsidRPr="00AF7E71" w:rsidRDefault="006964BB" w:rsidP="009D78EA">
                        <w:pPr>
                          <w:spacing w:line="240" w:lineRule="exact"/>
                          <w:rPr>
                            <w:rFonts w:ascii="ＭＳ 明朝" w:hAnsi="ＭＳ 明朝"/>
                          </w:rPr>
                        </w:pPr>
                        <w:r w:rsidRPr="00AF7E71">
                          <w:rPr>
                            <w:rFonts w:ascii="ＭＳ 明朝" w:hAnsi="ＭＳ 明朝" w:hint="eastAsia"/>
                          </w:rPr>
                          <w:t>泉大津市消防本部</w:t>
                        </w:r>
                      </w:p>
                    </w:txbxContent>
                  </v:textbox>
                </v:rect>
                <v:rect id="Rectangle 74" o:spid="_x0000_s1650" style="position:absolute;left:14478;top:25336;width:13335;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">
                  <v:textbox>
                    <w:txbxContent>
                      <w:p w14:paraId="367D4762" w14:textId="77777777" w:rsidR="006964BB" w:rsidRPr="00AF7E71" w:rsidRDefault="006964BB" w:rsidP="009D78EA">
                        <w:pPr>
                          <w:spacing w:line="240" w:lineRule="exact"/>
                          <w:rPr>
                            <w:rFonts w:ascii="ＭＳ 明朝" w:hAnsi="ＭＳ 明朝"/>
                          </w:rPr>
                        </w:pPr>
                        <w:r w:rsidRPr="00AF7E71">
                          <w:rPr>
                            <w:rFonts w:ascii="ＭＳ 明朝" w:hAnsi="ＭＳ 明朝" w:hint="eastAsia"/>
                          </w:rPr>
                          <w:t>泉佐野市</w:t>
                        </w:r>
                      </w:p>
                      <w:p w14:paraId="7F284800" w14:textId="77777777" w:rsidR="006964BB" w:rsidRPr="00AF7E71" w:rsidRDefault="006964BB" w:rsidP="009D78EA">
                        <w:pPr>
                          <w:spacing w:line="240" w:lineRule="exact"/>
                          <w:rPr>
                            <w:rFonts w:ascii="ＭＳ 明朝" w:hAnsi="ＭＳ 明朝"/>
                          </w:rPr>
                        </w:pPr>
                        <w:r w:rsidRPr="00AF7E71">
                          <w:rPr>
                            <w:rFonts w:ascii="ＭＳ 明朝" w:hAnsi="ＭＳ 明朝" w:hint="eastAsia"/>
                          </w:rPr>
                          <w:t>泉南市</w:t>
                        </w:r>
                      </w:p>
                      <w:p w14:paraId="475F1A31" w14:textId="77777777" w:rsidR="006964BB" w:rsidRPr="00AF7E71" w:rsidRDefault="006964BB" w:rsidP="009D78EA">
                        <w:pPr>
                          <w:spacing w:line="240" w:lineRule="exact"/>
                          <w:rPr>
                            <w:rFonts w:ascii="ＭＳ 明朝" w:hAnsi="ＭＳ 明朝"/>
                          </w:rPr>
                        </w:pPr>
                        <w:r w:rsidRPr="00AF7E71">
                          <w:rPr>
                            <w:rFonts w:ascii="ＭＳ 明朝" w:hAnsi="ＭＳ 明朝" w:hint="eastAsia"/>
                          </w:rPr>
                          <w:t>泉南郡田尻町</w:t>
                        </w:r>
                      </w:p>
                      <w:p w14:paraId="267C9CC0" w14:textId="77777777" w:rsidR="006964BB" w:rsidRPr="00AF7E71" w:rsidRDefault="006964BB" w:rsidP="009D78EA">
                        <w:pPr>
                          <w:pStyle w:val="74"/>
                          <w:wordWrap/>
                          <w:autoSpaceDE/>
                          <w:autoSpaceDN/>
                          <w:adjustRightInd/>
                          <w:spacing w:line="240" w:lineRule="exact"/>
                          <w:rPr>
                            <w:rFonts w:hAnsi="ＭＳ 明朝"/>
                            <w:spacing w:val="0"/>
                            <w:kern w:val="2"/>
                          </w:rPr>
                        </w:pPr>
                        <w:r w:rsidRPr="00AF7E71">
                          <w:rPr>
                            <w:rFonts w:hAnsi="ＭＳ 明朝" w:hint="eastAsia"/>
                            <w:spacing w:val="0"/>
                            <w:kern w:val="2"/>
                            <w:sz w:val="21"/>
                          </w:rPr>
                          <w:t>泉州南広域消防本部</w:t>
                        </w:r>
                      </w:p>
                    </w:txbxContent>
                  </v:textbox>
                </v:rect>
                <v:rect id="Rectangle 76" o:spid="_x0000_s1651" style="position:absolute;left:31146;top:762;width:13335;height:4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">
                  <v:textbox>
                    <w:txbxContent>
                      <w:p w14:paraId="3C8F0EB3" w14:textId="77777777" w:rsidR="006964BB" w:rsidRPr="00AF7E71" w:rsidRDefault="006964BB" w:rsidP="009D78EA">
                        <w:pPr>
                          <w:spacing w:line="240" w:lineRule="exact"/>
                          <w:rPr>
                            <w:rFonts w:ascii="ＭＳ 明朝" w:hAnsi="ＭＳ 明朝"/>
                          </w:rPr>
                        </w:pPr>
                        <w:r w:rsidRPr="00AF7E71">
                          <w:rPr>
                            <w:rFonts w:ascii="ＭＳ 明朝" w:hAnsi="ＭＳ 明朝" w:hint="eastAsia"/>
                          </w:rPr>
                          <w:t>大阪北港地区</w:t>
                        </w:r>
                      </w:p>
                      <w:p w14:paraId="5733BB26" w14:textId="77777777" w:rsidR="006964BB" w:rsidRPr="00AF7E71" w:rsidRDefault="006964BB" w:rsidP="009D78EA">
                        <w:pPr>
                          <w:spacing w:line="240" w:lineRule="exact"/>
                          <w:rPr>
                            <w:rFonts w:ascii="ＭＳ 明朝" w:hAnsi="ＭＳ 明朝"/>
                          </w:rPr>
                        </w:pPr>
                        <w:r w:rsidRPr="00AF7E71">
                          <w:rPr>
                            <w:rFonts w:ascii="ＭＳ 明朝" w:hAnsi="ＭＳ 明朝" w:hint="eastAsia"/>
                          </w:rPr>
                          <w:t>防災協議会</w:t>
                        </w:r>
                      </w:p>
                    </w:txbxContent>
                  </v:textbox>
                </v:rect>
                <v:rect id="Rectangle 77" o:spid="_x0000_s1652" style="position:absolute;left:31146;top:9810;width:13335;height:43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">
                  <v:textbox>
                    <w:txbxContent>
                      <w:p w14:paraId="5FA3D870" w14:textId="77777777" w:rsidR="006964BB" w:rsidRPr="00AF7E71" w:rsidRDefault="006964BB" w:rsidP="009D78EA">
                        <w:pPr>
                          <w:spacing w:line="240" w:lineRule="exact"/>
                          <w:rPr>
                            <w:rFonts w:ascii="ＭＳ 明朝" w:hAnsi="ＭＳ 明朝"/>
                          </w:rPr>
                        </w:pPr>
                        <w:r w:rsidRPr="00AF7E71">
                          <w:rPr>
                            <w:rFonts w:ascii="ＭＳ 明朝" w:hAnsi="ＭＳ 明朝" w:hint="eastAsia"/>
                          </w:rPr>
                          <w:t>堺・泉北臨海特別</w:t>
                        </w:r>
                      </w:p>
                      <w:p w14:paraId="2BB33534" w14:textId="77777777" w:rsidR="006964BB" w:rsidRPr="00AF7E71" w:rsidRDefault="006964BB" w:rsidP="009D78EA">
                        <w:pPr>
                          <w:spacing w:line="240" w:lineRule="exact"/>
                          <w:rPr>
                            <w:rFonts w:ascii="ＭＳ 明朝" w:hAnsi="ＭＳ 明朝"/>
                          </w:rPr>
                        </w:pPr>
                        <w:r w:rsidRPr="00AF7E71">
                          <w:rPr>
                            <w:rFonts w:ascii="ＭＳ 明朝" w:hAnsi="ＭＳ 明朝" w:hint="eastAsia"/>
                          </w:rPr>
                          <w:t>防災地区協議会</w:t>
                        </w:r>
                      </w:p>
                    </w:txbxContent>
                  </v:textbox>
                </v:rect>
                <v:rect id="Rectangle 78" o:spid="_x0000_s1653" style="position:absolute;left:47148;top:762;width:10668;height:3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">
                  <v:textbox>
                    <w:txbxContent>
                      <w:p w14:paraId="27AE4CF3" w14:textId="77777777" w:rsidR="006964BB" w:rsidRPr="00AF7E71" w:rsidRDefault="006964BB" w:rsidP="009D78EA">
                        <w:pPr>
                          <w:spacing w:line="380" w:lineRule="exact"/>
                          <w:rPr>
                            <w:rFonts w:ascii="ＭＳ 明朝" w:hAnsi="ＭＳ 明朝"/>
                          </w:rPr>
                        </w:pPr>
                        <w:r w:rsidRPr="00AF7E71">
                          <w:rPr>
                            <w:rFonts w:ascii="ＭＳ 明朝" w:hAnsi="ＭＳ 明朝" w:hint="eastAsia"/>
                          </w:rPr>
                          <w:t>特定事業所等</w:t>
                        </w:r>
                      </w:p>
                    </w:txbxContent>
                  </v:textbox>
                </v:rect>
                <v:rect id="Rectangle 79" o:spid="_x0000_s1654" style="position:absolute;left:47148;top:9810;width:10668;height:3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">
                  <v:textbox>
                    <w:txbxContent>
                      <w:p w14:paraId="5144C746" w14:textId="77777777" w:rsidR="006964BB" w:rsidRPr="00AF7E71" w:rsidRDefault="006964BB" w:rsidP="009D78EA">
                        <w:pPr>
                          <w:spacing w:line="380" w:lineRule="exact"/>
                          <w:rPr>
                            <w:rFonts w:ascii="ＭＳ 明朝" w:hAnsi="ＭＳ 明朝"/>
                          </w:rPr>
                        </w:pPr>
                        <w:r w:rsidRPr="00AF7E71">
                          <w:rPr>
                            <w:rFonts w:ascii="ＭＳ 明朝" w:hAnsi="ＭＳ 明朝" w:hint="eastAsia"/>
                          </w:rPr>
                          <w:t>特定事業所等</w:t>
                        </w:r>
                      </w:p>
                    </w:txbxContent>
                  </v:textbox>
                </v:rect>
                <v:rect id="Rectangle 80" o:spid="_x0000_s1655" style="position:absolute;left:47148;top:27908;width:10668;height:3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">
                  <v:textbox>
                    <w:txbxContent>
                      <w:p w14:paraId="7ADC866A" w14:textId="77777777" w:rsidR="006964BB" w:rsidRPr="00AF7E71" w:rsidRDefault="006964BB" w:rsidP="009D78EA">
                        <w:pPr>
                          <w:spacing w:line="380" w:lineRule="exact"/>
                          <w:rPr>
                            <w:rFonts w:ascii="ＭＳ 明朝" w:hAnsi="ＭＳ 明朝"/>
                          </w:rPr>
                        </w:pPr>
                        <w:r w:rsidRPr="00AF7E71">
                          <w:rPr>
                            <w:rFonts w:ascii="ＭＳ 明朝" w:hAnsi="ＭＳ 明朝" w:hint="eastAsia"/>
                          </w:rPr>
                          <w:t>特定事業所等</w:t>
                        </w:r>
                      </w:p>
                    </w:txbxContent>
                  </v:textbox>
                </v:rect>
                <v:line id="Line 82" o:spid="_x0000_s1656" style="position:absolute;flip:y;visibility:visible;mso-wrap-style:square" from="3810,6096" to="6496,61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" strokeweight="1pt">
                  <v:stroke dashstyle="1 1" endarrow="block"/>
                </v:line>
                <v:line id="Line 84" o:spid="_x0000_s1657" style="position:absolute;visibility:visible;mso-wrap-style:square" from="10477,6191" to="11811,61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"/>
                <v:line id="Line 85" o:spid="_x0000_s1658" style="position:absolute;visibility:visible;mso-wrap-style:square" from="11811,2571" to="11811,297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"/>
                <v:line id="Line 86" o:spid="_x0000_s1659" style="position:absolute;visibility:visible;mso-wrap-style:square" from="11811,2571" to="14478,25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">
                  <v:stroke endarrow="block"/>
                </v:line>
                <v:line id="Line 87" o:spid="_x0000_s1660" style="position:absolute;visibility:visible;mso-wrap-style:square" from="11811,11620" to="14478,116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">
                  <v:stroke endarrow="block"/>
                </v:line>
                <v:line id="Line 88" o:spid="_x0000_s1661" style="position:absolute;visibility:visible;mso-wrap-style:square" from="11811,20669" to="14478,206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">
                  <v:stroke endarrow="block"/>
                </v:line>
                <v:line id="Line 89" o:spid="_x0000_s1662" style="position:absolute;visibility:visible;mso-wrap-style:square" from="11811,29718" to="14478,297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">
                  <v:stroke endarrow="block"/>
                </v:line>
                <v:line id="Line 91" o:spid="_x0000_s1663" style="position:absolute;visibility:visible;mso-wrap-style:square" from="27813,2571" to="31146,25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">
                  <v:stroke endarrow="block"/>
                </v:line>
                <v:line id="Line 92" o:spid="_x0000_s1664" style="position:absolute;visibility:visible;mso-wrap-style:square" from="27813,11620" to="31146,116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">
                  <v:stroke endarrow="block"/>
                </v:line>
                <v:line id="Line 93" o:spid="_x0000_s1665" style="position:absolute;visibility:visible;mso-wrap-style:square" from="44481,2571" to="47148,25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">
                  <v:stroke endarrow="block"/>
                </v:line>
                <v:line id="Line 94" o:spid="_x0000_s1666" style="position:absolute;visibility:visible;mso-wrap-style:square" from="44481,11620" to="47148,116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">
                  <v:stroke endarrow="block"/>
                </v:line>
                <v:line id="Line 95" o:spid="_x0000_s1667" style="position:absolute;visibility:visible;mso-wrap-style:square" from="27813,29718" to="47148,297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">
                  <v:stroke endarrow="block"/>
                </v:line>
                <v:group id="グループ化 6309" o:spid="_x0000_s1668" style="position:absolute;left:27813;top:13430;width:24765;height:6763" coordsize="24765,67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">
                  <v:line id="直線コネクタ 6310" o:spid="_x0000_s1669" style="position:absolute;visibility:visible;mso-wrap-style:square" from="0,6762" to="24765,67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"/>
                  <v:line id="Line 65" o:spid="_x0000_s1670" style="position:absolute;flip:y;visibility:visible;mso-wrap-style:square" from="24669,0" to="24669,67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">
                    <v:stroke endarrow="block"/>
                  </v:line>
                </v:group>
              </v:group>
            </w:pict>
          </mc:Fallback>
        </mc:AlternateContent>
      </w:r>
    </w:p>
    <w:p w14:paraId="0AB5C3A3" w14:textId="77777777" w:rsidR="009D78EA" w:rsidRPr="009C7890" w:rsidRDefault="009D78EA" w:rsidP="009D78EA">
      <w:pPr>
        <w:spacing w:line="240" w:lineRule="exact"/>
      </w:pPr>
    </w:p>
    <w:p w14:paraId="7A1F07DF" w14:textId="77777777" w:rsidR="009D78EA" w:rsidRPr="009C7890" w:rsidRDefault="009D78EA" w:rsidP="009D78EA">
      <w:pPr>
        <w:spacing w:line="240" w:lineRule="exact"/>
      </w:pPr>
    </w:p>
    <w:p w14:paraId="137DF70B" w14:textId="77777777" w:rsidR="009D78EA" w:rsidRPr="009C7890" w:rsidRDefault="009D78EA" w:rsidP="009D78EA">
      <w:pPr>
        <w:spacing w:line="240" w:lineRule="exact"/>
      </w:pPr>
    </w:p>
    <w:p w14:paraId="627B0C61" w14:textId="77777777" w:rsidR="009D78EA" w:rsidRPr="009C7890" w:rsidRDefault="009D78EA" w:rsidP="009D78EA">
      <w:pPr>
        <w:spacing w:line="240" w:lineRule="exact"/>
      </w:pPr>
    </w:p>
    <w:p w14:paraId="2596C599" w14:textId="77777777" w:rsidR="009D78EA" w:rsidRPr="009C7890" w:rsidRDefault="009D78EA" w:rsidP="009D78EA">
      <w:pPr>
        <w:spacing w:line="240" w:lineRule="exact"/>
      </w:pPr>
    </w:p>
    <w:p w14:paraId="242748B0" w14:textId="77777777" w:rsidR="009D78EA" w:rsidRPr="009C7890" w:rsidRDefault="009D78EA" w:rsidP="009D78EA">
      <w:pPr>
        <w:spacing w:line="240" w:lineRule="exact"/>
      </w:pPr>
    </w:p>
    <w:p w14:paraId="121C5411" w14:textId="77777777" w:rsidR="009D78EA" w:rsidRPr="009C7890" w:rsidRDefault="009D78EA" w:rsidP="009D78EA">
      <w:pPr>
        <w:spacing w:line="240" w:lineRule="exact"/>
      </w:pPr>
    </w:p>
    <w:p w14:paraId="63D1D8A1" w14:textId="77777777" w:rsidR="009D78EA" w:rsidRPr="009C7890" w:rsidRDefault="009D78EA" w:rsidP="009D78EA">
      <w:pPr>
        <w:spacing w:line="240" w:lineRule="exact"/>
      </w:pPr>
    </w:p>
    <w:p w14:paraId="04708B22" w14:textId="77777777" w:rsidR="009D78EA" w:rsidRPr="009C7890" w:rsidRDefault="009D78EA" w:rsidP="009D78EA">
      <w:pPr>
        <w:spacing w:line="240" w:lineRule="exact"/>
      </w:pPr>
    </w:p>
    <w:p w14:paraId="6C964761" w14:textId="77777777" w:rsidR="009D78EA" w:rsidRPr="009C7890" w:rsidRDefault="009D78EA" w:rsidP="009D78EA">
      <w:pPr>
        <w:spacing w:line="240" w:lineRule="exact"/>
      </w:pPr>
    </w:p>
    <w:p w14:paraId="5C3D3EA3" w14:textId="77777777" w:rsidR="009D78EA" w:rsidRPr="009C7890" w:rsidRDefault="009D78EA" w:rsidP="009D78EA">
      <w:pPr>
        <w:spacing w:line="240" w:lineRule="exact"/>
      </w:pPr>
    </w:p>
    <w:p w14:paraId="3498CA5C" w14:textId="77777777" w:rsidR="009D78EA" w:rsidRPr="009C7890" w:rsidRDefault="009D78EA" w:rsidP="009D78EA">
      <w:pPr>
        <w:spacing w:line="240" w:lineRule="exact"/>
      </w:pPr>
    </w:p>
    <w:p w14:paraId="6497E869" w14:textId="77777777" w:rsidR="009D78EA" w:rsidRPr="009C7890" w:rsidRDefault="009D78EA" w:rsidP="009D78EA">
      <w:pPr>
        <w:spacing w:line="240" w:lineRule="exact"/>
      </w:pPr>
    </w:p>
    <w:p w14:paraId="32BBFECE" w14:textId="77777777" w:rsidR="009D78EA" w:rsidRPr="009C7890" w:rsidRDefault="009D78EA" w:rsidP="009D78EA">
      <w:pPr>
        <w:spacing w:line="240" w:lineRule="exact"/>
      </w:pPr>
    </w:p>
    <w:p w14:paraId="712AE592" w14:textId="77777777" w:rsidR="009D78EA" w:rsidRPr="009C7890" w:rsidRDefault="009D78EA" w:rsidP="009D78EA">
      <w:pPr>
        <w:spacing w:line="240" w:lineRule="exact"/>
      </w:pPr>
    </w:p>
    <w:p w14:paraId="15B60FD9" w14:textId="77777777" w:rsidR="009D78EA" w:rsidRPr="009C7890" w:rsidRDefault="009D78EA" w:rsidP="009D78EA">
      <w:pPr>
        <w:spacing w:line="240" w:lineRule="exact"/>
      </w:pPr>
    </w:p>
    <w:p w14:paraId="048AAA6A" w14:textId="77777777" w:rsidR="009D78EA" w:rsidRPr="009C7890" w:rsidRDefault="009D78EA" w:rsidP="009D78EA">
      <w:pPr>
        <w:spacing w:line="240" w:lineRule="exact"/>
      </w:pPr>
    </w:p>
    <w:p w14:paraId="56B848EC" w14:textId="77777777" w:rsidR="009D78EA" w:rsidRPr="009C7890" w:rsidRDefault="009D78EA" w:rsidP="009D78EA">
      <w:pPr>
        <w:spacing w:line="240" w:lineRule="exact"/>
      </w:pPr>
    </w:p>
    <w:p w14:paraId="76D26A36" w14:textId="77777777" w:rsidR="009D78EA" w:rsidRPr="009C7890" w:rsidRDefault="009D78EA" w:rsidP="009D78EA">
      <w:pPr>
        <w:spacing w:line="240" w:lineRule="exact"/>
      </w:pPr>
    </w:p>
    <w:p w14:paraId="014189B7" w14:textId="77777777" w:rsidR="009D78EA" w:rsidRPr="009C7890" w:rsidRDefault="009D78EA" w:rsidP="009D78EA">
      <w:pPr>
        <w:spacing w:line="240" w:lineRule="exact"/>
      </w:pPr>
    </w:p>
    <w:p w14:paraId="4A4CDAC4" w14:textId="77777777" w:rsidR="009D78EA" w:rsidRPr="009C7890" w:rsidRDefault="009D78EA" w:rsidP="009D78EA">
      <w:pPr>
        <w:spacing w:line="240" w:lineRule="exact"/>
      </w:pPr>
    </w:p>
    <w:p w14:paraId="01716E45" w14:textId="77777777" w:rsidR="009D78EA" w:rsidRPr="009C7890" w:rsidRDefault="009D78EA" w:rsidP="009D78EA">
      <w:pPr>
        <w:spacing w:line="240" w:lineRule="exact"/>
      </w:pPr>
    </w:p>
    <w:p w14:paraId="779FFC91" w14:textId="77777777" w:rsidR="009D78EA" w:rsidRPr="009C7890" w:rsidRDefault="009D78EA" w:rsidP="009D78EA">
      <w:pPr>
        <w:spacing w:line="240" w:lineRule="exact"/>
      </w:pPr>
    </w:p>
    <w:p w14:paraId="4FA94D06" w14:textId="77777777" w:rsidR="009D78EA" w:rsidRPr="00AF7E71" w:rsidRDefault="009D78EA" w:rsidP="009D78EA">
      <w:pPr>
        <w:spacing w:line="240" w:lineRule="exact"/>
        <w:rPr>
          <w:rFonts w:ascii="ＭＳ 明朝" w:hAnsi="ＭＳ 明朝"/>
        </w:rPr>
      </w:pPr>
      <w:r w:rsidRPr="009C7890">
        <w:rPr>
          <w:rFonts w:hint="eastAsia"/>
        </w:rPr>
        <w:t xml:space="preserve">　　　　　　　　　　　　　　　</w:t>
      </w:r>
      <w:r w:rsidRPr="00AF7E71">
        <w:rPr>
          <w:rFonts w:ascii="ＭＳ 明朝" w:hAnsi="ＭＳ 明朝" w:hint="eastAsia"/>
        </w:rPr>
        <w:t xml:space="preserve">　点線部：東海地震予知情報のみ</w:t>
      </w:r>
    </w:p>
    <w:p w14:paraId="2CFCB86C" w14:textId="77777777" w:rsidR="009D78EA" w:rsidRDefault="009D78EA" w:rsidP="009D78EA">
      <w:pPr>
        <w:spacing w:line="360" w:lineRule="exact"/>
        <w:ind w:firstLineChars="300" w:firstLine="630"/>
      </w:pPr>
    </w:p>
    <w:p w14:paraId="763BC785" w14:textId="77777777" w:rsidR="009D78EA" w:rsidRPr="00EF66E5" w:rsidRDefault="009D78EA" w:rsidP="009D78EA">
      <w:pPr>
        <w:spacing w:line="360" w:lineRule="exact"/>
        <w:ind w:firstLineChars="300" w:firstLine="630"/>
        <w:rPr>
          <w:rFonts w:ascii="ＭＳ ゴシック" w:eastAsia="ＭＳ ゴシック" w:hAnsi="ＭＳ ゴシック"/>
        </w:rPr>
      </w:pPr>
      <w:r w:rsidRPr="00EF66E5">
        <w:rPr>
          <w:rFonts w:ascii="ＭＳ ゴシック" w:eastAsia="ＭＳ ゴシック" w:hAnsi="ＭＳ ゴシック" w:hint="eastAsia"/>
        </w:rPr>
        <w:t>２　伝達事項</w:t>
      </w:r>
    </w:p>
    <w:p w14:paraId="6E6233AC" w14:textId="77777777" w:rsidR="009D78EA" w:rsidRPr="00AF7E71" w:rsidRDefault="009D78EA" w:rsidP="009D78EA">
      <w:pPr>
        <w:spacing w:line="360" w:lineRule="exact"/>
        <w:ind w:firstLineChars="397" w:firstLine="834"/>
        <w:rPr>
          <w:rFonts w:ascii="ＭＳ 明朝" w:hAnsi="ＭＳ 明朝"/>
        </w:rPr>
      </w:pPr>
      <w:r w:rsidRPr="00AF7E71">
        <w:rPr>
          <w:rFonts w:ascii="ＭＳ 明朝" w:hAnsi="ＭＳ 明朝" w:hint="eastAsia"/>
        </w:rPr>
        <w:t>（１）　東海地震予知情報</w:t>
      </w:r>
    </w:p>
    <w:p w14:paraId="48653F27" w14:textId="77777777" w:rsidR="009D78EA" w:rsidRPr="00AF7E71" w:rsidRDefault="009D78EA" w:rsidP="009D78EA">
      <w:pPr>
        <w:spacing w:line="360" w:lineRule="exact"/>
        <w:ind w:firstLineChars="397" w:firstLine="834"/>
        <w:rPr>
          <w:rFonts w:ascii="ＭＳ 明朝" w:hAnsi="ＭＳ 明朝"/>
        </w:rPr>
      </w:pPr>
      <w:r w:rsidRPr="00AF7E71">
        <w:rPr>
          <w:rFonts w:ascii="ＭＳ 明朝" w:hAnsi="ＭＳ 明朝" w:hint="eastAsia"/>
        </w:rPr>
        <w:t>（２）　警戒宣言</w:t>
      </w:r>
    </w:p>
    <w:p w14:paraId="6F3483C5" w14:textId="77777777" w:rsidR="009D78EA" w:rsidRPr="00AF7E71" w:rsidRDefault="009D78EA" w:rsidP="009D78EA">
      <w:pPr>
        <w:spacing w:line="360" w:lineRule="exact"/>
        <w:ind w:firstLineChars="397" w:firstLine="834"/>
        <w:rPr>
          <w:rFonts w:ascii="ＭＳ 明朝" w:hAnsi="ＭＳ 明朝"/>
        </w:rPr>
      </w:pPr>
      <w:r w:rsidRPr="00AF7E71">
        <w:rPr>
          <w:rFonts w:ascii="ＭＳ 明朝" w:hAnsi="ＭＳ 明朝" w:hint="eastAsia"/>
        </w:rPr>
        <w:t>（３）　警戒解除宣言</w:t>
      </w:r>
    </w:p>
    <w:p w14:paraId="4CB01D25" w14:textId="77777777" w:rsidR="009D78EA" w:rsidRPr="00AF7E71" w:rsidRDefault="009D78EA" w:rsidP="009D78EA">
      <w:pPr>
        <w:spacing w:line="360" w:lineRule="exact"/>
        <w:ind w:firstLineChars="397" w:firstLine="834"/>
        <w:rPr>
          <w:rFonts w:ascii="ＭＳ 明朝" w:hAnsi="ＭＳ 明朝"/>
        </w:rPr>
      </w:pPr>
      <w:r w:rsidRPr="00AF7E71">
        <w:rPr>
          <w:rFonts w:ascii="ＭＳ 明朝" w:hAnsi="ＭＳ 明朝" w:hint="eastAsia"/>
        </w:rPr>
        <w:t>（</w:t>
      </w:r>
      <w:r w:rsidR="00FA23B3">
        <w:rPr>
          <w:rFonts w:ascii="ＭＳ 明朝" w:hAnsi="ＭＳ 明朝" w:hint="eastAsia"/>
        </w:rPr>
        <w:t>４</w:t>
      </w:r>
      <w:r w:rsidRPr="00AF7E71">
        <w:rPr>
          <w:rFonts w:ascii="ＭＳ 明朝" w:hAnsi="ＭＳ 明朝" w:hint="eastAsia"/>
        </w:rPr>
        <w:t>）　その他必要と認める事項</w:t>
      </w:r>
    </w:p>
    <w:p w14:paraId="1B5AE298" w14:textId="77777777" w:rsidR="009D78EA" w:rsidRPr="009C7890" w:rsidRDefault="009D78EA" w:rsidP="009D78EA">
      <w:pPr>
        <w:spacing w:line="360" w:lineRule="exact"/>
        <w:ind w:firstLineChars="397" w:firstLine="834"/>
      </w:pPr>
    </w:p>
    <w:p w14:paraId="08B3A602" w14:textId="77777777" w:rsidR="009D78EA" w:rsidRPr="009C7890" w:rsidRDefault="009D78EA" w:rsidP="009D78EA">
      <w:pPr>
        <w:spacing w:line="360" w:lineRule="exact"/>
        <w:ind w:firstLineChars="100" w:firstLine="210"/>
        <w:rPr>
          <w:rFonts w:ascii="ＭＳ ゴシック" w:eastAsia="ＭＳ ゴシック" w:hAnsi="ＭＳ ゴシック"/>
        </w:rPr>
      </w:pPr>
      <w:r w:rsidRPr="009C7890">
        <w:rPr>
          <w:rFonts w:ascii="ＭＳ ゴシック" w:eastAsia="ＭＳ ゴシック" w:hAnsi="ＭＳ ゴシック" w:hint="eastAsia"/>
        </w:rPr>
        <w:t>第２　警戒態勢の確立</w:t>
      </w:r>
    </w:p>
    <w:p w14:paraId="6EF44476" w14:textId="77777777" w:rsidR="00FA23B3" w:rsidRDefault="009D78EA" w:rsidP="00FA23B3">
      <w:pPr>
        <w:spacing w:line="360" w:lineRule="exact"/>
        <w:ind w:left="630" w:hangingChars="300" w:hanging="630"/>
        <w:rPr>
          <w:rFonts w:ascii="ＭＳ 明朝" w:hAnsi="ＭＳ 明朝"/>
        </w:rPr>
      </w:pPr>
      <w:r>
        <w:t xml:space="preserve"> </w:t>
      </w:r>
      <w:r w:rsidR="00EE37A2">
        <w:rPr>
          <w:rFonts w:ascii="ＭＳ 明朝" w:hAnsi="ＭＳ 明朝" w:hint="eastAsia"/>
        </w:rPr>
        <w:t xml:space="preserve">　　</w:t>
      </w:r>
      <w:r w:rsidR="00FA23B3">
        <w:rPr>
          <w:rFonts w:ascii="ＭＳ 明朝" w:hAnsi="ＭＳ 明朝" w:hint="eastAsia"/>
        </w:rPr>
        <w:t xml:space="preserve">　 </w:t>
      </w:r>
      <w:r w:rsidR="00EE37A2">
        <w:rPr>
          <w:rFonts w:ascii="ＭＳ 明朝" w:hAnsi="ＭＳ 明朝" w:hint="eastAsia"/>
        </w:rPr>
        <w:t>警戒宣言が発表</w:t>
      </w:r>
      <w:r w:rsidRPr="00AF7E71">
        <w:rPr>
          <w:rFonts w:ascii="ＭＳ 明朝" w:hAnsi="ＭＳ 明朝" w:hint="eastAsia"/>
        </w:rPr>
        <w:t>されたときから、地震が発生するまで又は警戒解除宣言が発せられるまでの間における防災関係機関等の活動体制及び各機関共通の活動事項は次のとおりとする。</w:t>
      </w:r>
    </w:p>
    <w:p w14:paraId="2BF34360" w14:textId="77777777" w:rsidR="009D78EA" w:rsidRPr="00AF7E71" w:rsidRDefault="009D78EA" w:rsidP="00FA23B3">
      <w:pPr>
        <w:spacing w:line="360" w:lineRule="exact"/>
        <w:ind w:leftChars="300" w:left="630" w:firstLineChars="100" w:firstLine="210"/>
        <w:rPr>
          <w:rFonts w:ascii="ＭＳ 明朝" w:hAnsi="ＭＳ 明朝"/>
        </w:rPr>
      </w:pPr>
      <w:r w:rsidRPr="00AF7E71">
        <w:rPr>
          <w:rFonts w:ascii="ＭＳ 明朝" w:hAnsi="ＭＳ 明朝" w:hint="eastAsia"/>
        </w:rPr>
        <w:t>ただし、東海</w:t>
      </w:r>
      <w:r w:rsidRPr="00AF7E71">
        <w:rPr>
          <w:rFonts w:ascii="ＭＳ 明朝" w:hAnsi="ＭＳ 明朝" w:hint="eastAsia"/>
          <w:color w:val="000000"/>
        </w:rPr>
        <w:t>地震と東南海・南海地震が同時又は連続して発生するおそれもあることから、警戒解除の宣言</w:t>
      </w:r>
      <w:r w:rsidRPr="00AF7E71">
        <w:rPr>
          <w:rFonts w:ascii="ＭＳ 明朝" w:hAnsi="ＭＳ 明朝" w:hint="eastAsia"/>
        </w:rPr>
        <w:t>が発せられた後も、状況により必要と認められる場合は、警戒態勢を継続するものとする。</w:t>
      </w:r>
    </w:p>
    <w:p w14:paraId="2E6C91EB" w14:textId="77777777" w:rsidR="009D78EA" w:rsidRDefault="009D78EA" w:rsidP="00FA23B3">
      <w:pPr>
        <w:spacing w:line="360" w:lineRule="exact"/>
        <w:rPr>
          <w:rFonts w:ascii="ＭＳ ゴシック" w:eastAsia="ＭＳ ゴシック" w:hAnsi="ＭＳ ゴシック"/>
        </w:rPr>
      </w:pPr>
      <w:r>
        <w:rPr>
          <w:rFonts w:hint="eastAsia"/>
        </w:rPr>
        <w:lastRenderedPageBreak/>
        <w:t xml:space="preserve">　</w:t>
      </w:r>
      <w:r w:rsidR="00FA23B3">
        <w:rPr>
          <w:rFonts w:hint="eastAsia"/>
        </w:rPr>
        <w:t xml:space="preserve">　　</w:t>
      </w:r>
      <w:r w:rsidRPr="00EF66E5">
        <w:rPr>
          <w:rFonts w:ascii="ＭＳ ゴシック" w:eastAsia="ＭＳ ゴシック" w:hAnsi="ＭＳ ゴシック" w:hint="eastAsia"/>
        </w:rPr>
        <w:t>１　各防災関係機関の活動体制</w:t>
      </w:r>
    </w:p>
    <w:p w14:paraId="1626A842" w14:textId="77777777" w:rsidR="009D78EA" w:rsidRPr="00AF7E71" w:rsidRDefault="009D78EA" w:rsidP="00380FA3">
      <w:pPr>
        <w:spacing w:line="340" w:lineRule="exact"/>
        <w:ind w:firstLineChars="350" w:firstLine="735"/>
        <w:rPr>
          <w:rFonts w:ascii="ＭＳ 明朝" w:hAnsi="ＭＳ 明朝"/>
        </w:rPr>
      </w:pPr>
      <w:r w:rsidRPr="00AF7E71">
        <w:rPr>
          <w:rFonts w:ascii="ＭＳ 明朝" w:hAnsi="ＭＳ 明朝" w:hint="eastAsia"/>
        </w:rPr>
        <w:t>（１）府</w:t>
      </w:r>
    </w:p>
    <w:p w14:paraId="6411B52E" w14:textId="77777777" w:rsidR="009D78EA" w:rsidRPr="00AF7E71" w:rsidRDefault="009D78EA" w:rsidP="009D78EA">
      <w:pPr>
        <w:spacing w:line="340" w:lineRule="exact"/>
        <w:ind w:leftChars="514" w:left="1079" w:firstLineChars="82" w:firstLine="172"/>
        <w:rPr>
          <w:rFonts w:ascii="ＭＳ 明朝" w:hAnsi="ＭＳ 明朝"/>
        </w:rPr>
      </w:pPr>
      <w:r w:rsidRPr="00AF7E71">
        <w:rPr>
          <w:rFonts w:ascii="ＭＳ 明朝" w:hAnsi="ＭＳ 明朝" w:hint="eastAsia"/>
        </w:rPr>
        <w:t>防災本部は、大阪府地域防災計画に基づき設置される「大阪府災害警戒本部」と連携を密にして活動体制の確立を図るものとする。</w:t>
      </w:r>
    </w:p>
    <w:p w14:paraId="16609150" w14:textId="77777777" w:rsidR="009D78EA" w:rsidRPr="00AF7E71" w:rsidRDefault="009D78EA" w:rsidP="00380FA3">
      <w:pPr>
        <w:spacing w:line="340" w:lineRule="exact"/>
        <w:ind w:firstLineChars="350" w:firstLine="735"/>
        <w:rPr>
          <w:rFonts w:ascii="ＭＳ 明朝" w:hAnsi="ＭＳ 明朝"/>
        </w:rPr>
      </w:pPr>
      <w:r w:rsidRPr="00AF7E71">
        <w:rPr>
          <w:rFonts w:ascii="ＭＳ 明朝" w:hAnsi="ＭＳ 明朝" w:hint="eastAsia"/>
        </w:rPr>
        <w:t>（２）市町の措置</w:t>
      </w:r>
    </w:p>
    <w:p w14:paraId="11B3573F" w14:textId="77777777" w:rsidR="009D78EA" w:rsidRPr="00AF7E71" w:rsidRDefault="009D78EA" w:rsidP="009D78EA">
      <w:pPr>
        <w:spacing w:line="340" w:lineRule="exact"/>
        <w:ind w:leftChars="514" w:left="1079" w:firstLineChars="82" w:firstLine="172"/>
        <w:rPr>
          <w:rFonts w:ascii="ＭＳ 明朝" w:hAnsi="ＭＳ 明朝"/>
        </w:rPr>
      </w:pPr>
      <w:r w:rsidRPr="00AF7E71">
        <w:rPr>
          <w:rFonts w:ascii="ＭＳ 明朝" w:hAnsi="ＭＳ 明朝" w:hint="eastAsia"/>
        </w:rPr>
        <w:t>市町は、震度予想や地域の実情に応じて、府に準じて設置される組織と連携を密にして活動体制の確立を図るものとする。</w:t>
      </w:r>
    </w:p>
    <w:p w14:paraId="2826D3AB" w14:textId="77777777" w:rsidR="009D78EA" w:rsidRPr="00AF7E71" w:rsidRDefault="009D78EA" w:rsidP="00380FA3">
      <w:pPr>
        <w:spacing w:line="340" w:lineRule="exact"/>
        <w:ind w:firstLineChars="350" w:firstLine="735"/>
        <w:rPr>
          <w:rFonts w:ascii="ＭＳ 明朝" w:hAnsi="ＭＳ 明朝"/>
        </w:rPr>
      </w:pPr>
      <w:r w:rsidRPr="00AF7E71">
        <w:rPr>
          <w:rFonts w:ascii="ＭＳ 明朝" w:hAnsi="ＭＳ 明朝" w:hint="eastAsia"/>
        </w:rPr>
        <w:t>（３）その他の防災関係機関の措置</w:t>
      </w:r>
    </w:p>
    <w:p w14:paraId="74932168" w14:textId="77777777" w:rsidR="009D78EA" w:rsidRPr="00AF7E71" w:rsidRDefault="009D78EA" w:rsidP="009D78EA">
      <w:pPr>
        <w:spacing w:line="340" w:lineRule="exact"/>
        <w:ind w:leftChars="514" w:left="1079" w:firstLineChars="82" w:firstLine="172"/>
        <w:rPr>
          <w:rFonts w:ascii="ＭＳ 明朝" w:hAnsi="ＭＳ 明朝"/>
        </w:rPr>
      </w:pPr>
      <w:r w:rsidRPr="00AF7E71">
        <w:rPr>
          <w:rFonts w:ascii="ＭＳ 明朝" w:hAnsi="ＭＳ 明朝" w:hint="eastAsia"/>
        </w:rPr>
        <w:t>その他の防災関係機関は、それぞれ防災業務計画等の定めるところにより、地震防災応急活動に関する組織を設置し、活動体制の確立を図るものとする。</w:t>
      </w:r>
    </w:p>
    <w:p w14:paraId="4B758E43" w14:textId="77777777" w:rsidR="009D78EA" w:rsidRPr="00AF7E71" w:rsidRDefault="009D78EA" w:rsidP="00380FA3">
      <w:pPr>
        <w:spacing w:line="340" w:lineRule="exact"/>
        <w:ind w:firstLineChars="350" w:firstLine="735"/>
        <w:rPr>
          <w:rFonts w:ascii="ＭＳ 明朝" w:hAnsi="ＭＳ 明朝"/>
        </w:rPr>
      </w:pPr>
      <w:r w:rsidRPr="00AF7E71">
        <w:rPr>
          <w:rFonts w:ascii="ＭＳ 明朝" w:hAnsi="ＭＳ 明朝" w:hint="eastAsia"/>
        </w:rPr>
        <w:t>（４）特定事業所等の措置</w:t>
      </w:r>
    </w:p>
    <w:p w14:paraId="77DF875D" w14:textId="77777777" w:rsidR="009D78EA" w:rsidRPr="00AF7E71" w:rsidRDefault="009D78EA" w:rsidP="00380FA3">
      <w:pPr>
        <w:spacing w:line="340" w:lineRule="exact"/>
        <w:ind w:leftChars="514" w:left="1079" w:firstLineChars="82" w:firstLine="172"/>
        <w:rPr>
          <w:rFonts w:ascii="ＭＳ 明朝" w:hAnsi="ＭＳ 明朝"/>
        </w:rPr>
      </w:pPr>
      <w:r w:rsidRPr="00AF7E71">
        <w:rPr>
          <w:rFonts w:ascii="ＭＳ 明朝" w:hAnsi="ＭＳ 明朝" w:hint="eastAsia"/>
        </w:rPr>
        <w:t>特定事業所等は、それぞれ防災規程等に定めるところにより、地震防災応急活動に関する組織を設置し、活動体制の確立を図るものとする。</w:t>
      </w:r>
    </w:p>
    <w:p w14:paraId="5558F19F" w14:textId="77777777" w:rsidR="009D78EA" w:rsidRPr="00AF7E71" w:rsidRDefault="009D78EA" w:rsidP="00380FA3">
      <w:pPr>
        <w:spacing w:line="340" w:lineRule="exact"/>
        <w:ind w:leftChars="514" w:left="1079" w:firstLineChars="82" w:firstLine="172"/>
        <w:rPr>
          <w:rFonts w:ascii="ＭＳ 明朝" w:hAnsi="ＭＳ 明朝"/>
        </w:rPr>
      </w:pPr>
      <w:r w:rsidRPr="00AF7E71">
        <w:rPr>
          <w:rFonts w:ascii="ＭＳ 明朝" w:hAnsi="ＭＳ 明朝" w:hint="eastAsia"/>
        </w:rPr>
        <w:t>危険物施設等は所要の耐震性が確保されているが、特定事業所等においては、地震による設備機器等の損傷、転倒落下等により、危険物等が漏洩流出あるいは出火するおそれがあるので、警戒宣言が発令されたときは、必要な措置をとるものとする。</w:t>
      </w:r>
    </w:p>
    <w:p w14:paraId="503A3DE6" w14:textId="77777777" w:rsidR="009D78EA" w:rsidRPr="00AF7E71" w:rsidRDefault="009D78EA" w:rsidP="009D78EA">
      <w:pPr>
        <w:spacing w:line="340" w:lineRule="exact"/>
        <w:rPr>
          <w:rFonts w:ascii="ＭＳ 明朝" w:hAnsi="ＭＳ 明朝"/>
        </w:rPr>
      </w:pPr>
      <w:r w:rsidRPr="00AF7E71">
        <w:rPr>
          <w:rFonts w:ascii="ＭＳ 明朝" w:hAnsi="ＭＳ 明朝" w:hint="eastAsia"/>
        </w:rPr>
        <w:t xml:space="preserve">　</w:t>
      </w:r>
    </w:p>
    <w:p w14:paraId="656571ED" w14:textId="77777777" w:rsidR="009D78EA" w:rsidRPr="00020FB0" w:rsidRDefault="009D78EA" w:rsidP="009D78EA">
      <w:pPr>
        <w:spacing w:line="340" w:lineRule="exact"/>
        <w:ind w:firstLineChars="300" w:firstLine="630"/>
      </w:pPr>
      <w:r w:rsidRPr="00EF66E5">
        <w:rPr>
          <w:rFonts w:ascii="ＭＳ ゴシック" w:eastAsia="ＭＳ ゴシック" w:hAnsi="ＭＳ ゴシック" w:hint="eastAsia"/>
        </w:rPr>
        <w:t>２　各機関共通の一般的な活動事項</w:t>
      </w:r>
    </w:p>
    <w:p w14:paraId="7FD074F9" w14:textId="77777777" w:rsidR="009D78EA" w:rsidRPr="00AF7E71" w:rsidRDefault="009D78EA" w:rsidP="00380FA3">
      <w:pPr>
        <w:spacing w:line="340" w:lineRule="exact"/>
        <w:ind w:firstLineChars="350" w:firstLine="735"/>
        <w:rPr>
          <w:rFonts w:ascii="ＭＳ 明朝" w:hAnsi="ＭＳ 明朝"/>
        </w:rPr>
      </w:pPr>
      <w:r w:rsidRPr="00AF7E71">
        <w:rPr>
          <w:rFonts w:ascii="ＭＳ 明朝" w:hAnsi="ＭＳ 明朝" w:hint="eastAsia"/>
        </w:rPr>
        <w:t>（１）職員への情報伝達</w:t>
      </w:r>
    </w:p>
    <w:p w14:paraId="7B247987" w14:textId="77777777" w:rsidR="009D78EA" w:rsidRPr="00AF7E71" w:rsidRDefault="009D78EA" w:rsidP="009D78EA">
      <w:pPr>
        <w:spacing w:line="340" w:lineRule="exact"/>
        <w:ind w:firstLineChars="596" w:firstLine="1252"/>
        <w:rPr>
          <w:rFonts w:ascii="ＭＳ 明朝" w:hAnsi="ＭＳ 明朝"/>
        </w:rPr>
      </w:pPr>
      <w:r w:rsidRPr="00AF7E71">
        <w:rPr>
          <w:rFonts w:ascii="ＭＳ 明朝" w:hAnsi="ＭＳ 明朝" w:hint="eastAsia"/>
        </w:rPr>
        <w:t>警戒宣言が発令されたときは、迅速・的確に情報を周知する。</w:t>
      </w:r>
    </w:p>
    <w:p w14:paraId="415720A9" w14:textId="77777777" w:rsidR="009D78EA" w:rsidRPr="00AF7E71" w:rsidRDefault="009D78EA" w:rsidP="00380FA3">
      <w:pPr>
        <w:spacing w:line="340" w:lineRule="exact"/>
        <w:ind w:firstLineChars="350" w:firstLine="735"/>
        <w:rPr>
          <w:rFonts w:ascii="ＭＳ 明朝" w:hAnsi="ＭＳ 明朝"/>
        </w:rPr>
      </w:pPr>
      <w:r w:rsidRPr="00AF7E71">
        <w:rPr>
          <w:rFonts w:ascii="ＭＳ 明朝" w:hAnsi="ＭＳ 明朝" w:hint="eastAsia"/>
        </w:rPr>
        <w:t>（２）応急対策事項の確認等</w:t>
      </w:r>
    </w:p>
    <w:p w14:paraId="468CCD88" w14:textId="77777777" w:rsidR="009D78EA" w:rsidRPr="00AF7E71" w:rsidRDefault="009D78EA" w:rsidP="009D78EA">
      <w:pPr>
        <w:spacing w:line="340" w:lineRule="exact"/>
        <w:ind w:firstLineChars="596" w:firstLine="1252"/>
        <w:rPr>
          <w:rFonts w:ascii="ＭＳ 明朝" w:hAnsi="ＭＳ 明朝"/>
        </w:rPr>
      </w:pPr>
      <w:r w:rsidRPr="00AF7E71">
        <w:rPr>
          <w:rFonts w:ascii="ＭＳ 明朝" w:hAnsi="ＭＳ 明朝" w:hint="eastAsia"/>
        </w:rPr>
        <w:t>実施すべき応急対策事項の確認及び必要な資機材等の準備を行う。</w:t>
      </w:r>
    </w:p>
    <w:p w14:paraId="22B5C7F4" w14:textId="77777777" w:rsidR="009D78EA" w:rsidRPr="00AF7E71" w:rsidRDefault="009D78EA" w:rsidP="00380FA3">
      <w:pPr>
        <w:spacing w:line="340" w:lineRule="exact"/>
        <w:ind w:firstLineChars="350" w:firstLine="735"/>
        <w:rPr>
          <w:rFonts w:ascii="ＭＳ 明朝" w:hAnsi="ＭＳ 明朝"/>
        </w:rPr>
      </w:pPr>
      <w:r w:rsidRPr="00AF7E71">
        <w:rPr>
          <w:rFonts w:ascii="ＭＳ 明朝" w:hAnsi="ＭＳ 明朝" w:hint="eastAsia"/>
        </w:rPr>
        <w:t>（３）職員・所管施設の安全措置</w:t>
      </w:r>
    </w:p>
    <w:p w14:paraId="32C4A48C" w14:textId="77777777" w:rsidR="009D78EA" w:rsidRPr="00AF7E71" w:rsidRDefault="009D78EA" w:rsidP="009D78EA">
      <w:pPr>
        <w:spacing w:line="340" w:lineRule="exact"/>
        <w:ind w:leftChars="514" w:left="1079" w:firstLineChars="82" w:firstLine="172"/>
        <w:rPr>
          <w:rFonts w:ascii="ＭＳ 明朝" w:hAnsi="ＭＳ 明朝"/>
        </w:rPr>
      </w:pPr>
      <w:r w:rsidRPr="00AF7E71">
        <w:rPr>
          <w:rFonts w:ascii="ＭＳ 明朝" w:hAnsi="ＭＳ 明朝" w:hint="eastAsia"/>
        </w:rPr>
        <w:t>職場内の点検を行い、書棚・ロッカー等の転倒防止、出火危険箇所の安全措置、その他職員の安全確保のための措置をとる。</w:t>
      </w:r>
    </w:p>
    <w:p w14:paraId="3CE95E95" w14:textId="77777777" w:rsidR="009D78EA" w:rsidRPr="00AF7E71" w:rsidRDefault="009D78EA" w:rsidP="00380FA3">
      <w:pPr>
        <w:spacing w:line="340" w:lineRule="exact"/>
        <w:ind w:firstLineChars="350" w:firstLine="735"/>
        <w:rPr>
          <w:rFonts w:ascii="ＭＳ 明朝" w:hAnsi="ＭＳ 明朝"/>
        </w:rPr>
      </w:pPr>
      <w:r w:rsidRPr="00AF7E71">
        <w:rPr>
          <w:rFonts w:ascii="ＭＳ 明朝" w:hAnsi="ＭＳ 明朝" w:hint="eastAsia"/>
        </w:rPr>
        <w:t>（４）その他</w:t>
      </w:r>
    </w:p>
    <w:p w14:paraId="5FDE5E28" w14:textId="77777777" w:rsidR="009D78EA" w:rsidRPr="00AF7E71" w:rsidRDefault="009D78EA" w:rsidP="009D78EA">
      <w:pPr>
        <w:spacing w:line="340" w:lineRule="exact"/>
        <w:ind w:leftChars="500" w:left="1050" w:firstLineChars="96" w:firstLine="202"/>
        <w:rPr>
          <w:rFonts w:ascii="ＭＳ 明朝" w:hAnsi="ＭＳ 明朝"/>
        </w:rPr>
      </w:pPr>
      <w:r w:rsidRPr="00AF7E71">
        <w:rPr>
          <w:rFonts w:ascii="ＭＳ 明朝" w:hAnsi="ＭＳ 明朝" w:hint="eastAsia"/>
        </w:rPr>
        <w:t>自家用発電機・消防用設備・無線設備等の非常電源の点検を行い、作動確認を行う。</w:t>
      </w:r>
    </w:p>
    <w:p w14:paraId="70CF112D" w14:textId="77777777" w:rsidR="009D78EA" w:rsidRPr="009C7890" w:rsidRDefault="009D78EA" w:rsidP="009D78EA">
      <w:pPr>
        <w:spacing w:line="340" w:lineRule="exact"/>
      </w:pPr>
    </w:p>
    <w:p w14:paraId="52D2D3B9" w14:textId="77777777" w:rsidR="009D78EA" w:rsidRDefault="009D78EA" w:rsidP="009D78EA">
      <w:pPr>
        <w:spacing w:line="340" w:lineRule="exact"/>
        <w:ind w:firstLineChars="100" w:firstLine="210"/>
        <w:rPr>
          <w:rFonts w:ascii="ＭＳ ゴシック" w:eastAsia="ＭＳ ゴシック" w:hAnsi="ＭＳ ゴシック"/>
        </w:rPr>
      </w:pPr>
      <w:r w:rsidRPr="009C7890">
        <w:rPr>
          <w:rFonts w:ascii="ＭＳ ゴシック" w:eastAsia="ＭＳ ゴシック" w:hAnsi="ＭＳ ゴシック" w:hint="eastAsia"/>
        </w:rPr>
        <w:t>第３　海上警備・交通対策</w:t>
      </w:r>
    </w:p>
    <w:p w14:paraId="7D113B17" w14:textId="77777777" w:rsidR="009D78EA" w:rsidRDefault="009D78EA" w:rsidP="00380FA3">
      <w:pPr>
        <w:spacing w:line="340" w:lineRule="exact"/>
        <w:ind w:leftChars="282" w:left="592" w:firstLineChars="116" w:firstLine="244"/>
        <w:rPr>
          <w:rFonts w:ascii="ＭＳ 明朝" w:hAnsi="ＭＳ 明朝"/>
        </w:rPr>
      </w:pPr>
      <w:r w:rsidRPr="00AF7E71">
        <w:rPr>
          <w:rFonts w:ascii="ＭＳ 明朝" w:hAnsi="ＭＳ 明朝" w:hint="eastAsia"/>
        </w:rPr>
        <w:t>警戒宣言が発令されたとき、海上保安機関は、関係機関との緊密な連携のもと情報収集に努め、交通の確保・混乱の防止・犯罪の予防等の警備活動を実施するものとする。</w:t>
      </w:r>
    </w:p>
    <w:p w14:paraId="1914EE39" w14:textId="77777777" w:rsidR="009D78EA" w:rsidRPr="00AF7E71" w:rsidRDefault="009D78EA" w:rsidP="009D78EA">
      <w:pPr>
        <w:spacing w:line="340" w:lineRule="exact"/>
        <w:ind w:leftChars="132" w:left="277" w:firstLineChars="66" w:firstLine="139"/>
        <w:rPr>
          <w:rFonts w:ascii="ＭＳ 明朝" w:hAnsi="ＭＳ 明朝"/>
        </w:rPr>
      </w:pPr>
    </w:p>
    <w:p w14:paraId="5303C6C4" w14:textId="77777777" w:rsidR="009D78EA" w:rsidRPr="00EF66E5" w:rsidRDefault="009D78EA" w:rsidP="009D78EA">
      <w:pPr>
        <w:spacing w:line="340" w:lineRule="exact"/>
        <w:ind w:firstLineChars="331" w:firstLine="695"/>
        <w:rPr>
          <w:rFonts w:ascii="ＭＳ ゴシック" w:eastAsia="ＭＳ ゴシック" w:hAnsi="ＭＳ ゴシック"/>
        </w:rPr>
      </w:pPr>
      <w:r w:rsidRPr="00EF66E5">
        <w:rPr>
          <w:rFonts w:ascii="ＭＳ ゴシック" w:eastAsia="ＭＳ ゴシック" w:hAnsi="ＭＳ ゴシック" w:hint="eastAsia"/>
        </w:rPr>
        <w:t>１　警備活動</w:t>
      </w:r>
    </w:p>
    <w:p w14:paraId="52ED20AC" w14:textId="77777777" w:rsidR="00380FA3" w:rsidRDefault="009D78EA" w:rsidP="00380FA3">
      <w:pPr>
        <w:spacing w:line="340" w:lineRule="exact"/>
        <w:ind w:firstLineChars="350" w:firstLine="735"/>
        <w:rPr>
          <w:rFonts w:ascii="ＭＳ 明朝" w:hAnsi="ＭＳ 明朝"/>
        </w:rPr>
      </w:pPr>
      <w:r w:rsidRPr="00AF7E71">
        <w:rPr>
          <w:rFonts w:ascii="ＭＳ 明朝" w:hAnsi="ＭＳ 明朝" w:hint="eastAsia"/>
        </w:rPr>
        <w:t>（１）危険物施設等が立地する周辺海域を警戒する。</w:t>
      </w:r>
    </w:p>
    <w:p w14:paraId="6E0B4DA8" w14:textId="77777777" w:rsidR="00380FA3" w:rsidRDefault="009D78EA" w:rsidP="00380FA3">
      <w:pPr>
        <w:spacing w:line="340" w:lineRule="exact"/>
        <w:ind w:firstLineChars="350" w:firstLine="735"/>
        <w:rPr>
          <w:rFonts w:ascii="ＭＳ 明朝" w:hAnsi="ＭＳ 明朝"/>
        </w:rPr>
      </w:pPr>
      <w:r w:rsidRPr="00AF7E71">
        <w:rPr>
          <w:rFonts w:ascii="ＭＳ 明朝" w:hAnsi="ＭＳ 明朝" w:hint="eastAsia"/>
        </w:rPr>
        <w:t>（２）在港船舶に対し警戒宣言、津波のおそれについて周知する。</w:t>
      </w:r>
    </w:p>
    <w:p w14:paraId="42AF2ACE" w14:textId="77777777" w:rsidR="009D78EA" w:rsidRPr="00AF7E71" w:rsidRDefault="009D78EA" w:rsidP="00380FA3">
      <w:pPr>
        <w:spacing w:line="340" w:lineRule="exact"/>
        <w:ind w:firstLineChars="350" w:firstLine="735"/>
        <w:rPr>
          <w:rFonts w:ascii="ＭＳ 明朝" w:hAnsi="ＭＳ 明朝"/>
        </w:rPr>
      </w:pPr>
      <w:r w:rsidRPr="00AF7E71">
        <w:rPr>
          <w:rFonts w:ascii="ＭＳ 明朝" w:hAnsi="ＭＳ 明朝" w:hint="eastAsia"/>
        </w:rPr>
        <w:t>（３）海上における犯罪の予防と取締りを行う。</w:t>
      </w:r>
    </w:p>
    <w:p w14:paraId="5509F594" w14:textId="77777777" w:rsidR="009D78EA" w:rsidRPr="00EF66E5" w:rsidRDefault="009D78EA" w:rsidP="009D78EA">
      <w:pPr>
        <w:spacing w:line="340" w:lineRule="exact"/>
        <w:ind w:firstLineChars="300" w:firstLine="630"/>
        <w:rPr>
          <w:rFonts w:ascii="ＭＳ ゴシック" w:eastAsia="ＭＳ ゴシック" w:hAnsi="ＭＳ ゴシック"/>
        </w:rPr>
      </w:pPr>
      <w:r w:rsidRPr="00EF66E5">
        <w:rPr>
          <w:rFonts w:ascii="ＭＳ ゴシック" w:eastAsia="ＭＳ ゴシック" w:hAnsi="ＭＳ ゴシック" w:hint="eastAsia"/>
        </w:rPr>
        <w:t>２　交通対策</w:t>
      </w:r>
    </w:p>
    <w:p w14:paraId="7A1F194F" w14:textId="77777777" w:rsidR="00380FA3" w:rsidRDefault="009D78EA" w:rsidP="00380FA3">
      <w:pPr>
        <w:spacing w:line="340" w:lineRule="exact"/>
        <w:ind w:firstLineChars="350" w:firstLine="735"/>
        <w:rPr>
          <w:rFonts w:ascii="ＭＳ 明朝" w:hAnsi="ＭＳ 明朝"/>
        </w:rPr>
      </w:pPr>
      <w:r w:rsidRPr="00AF7E71">
        <w:rPr>
          <w:rFonts w:ascii="ＭＳ 明朝" w:hAnsi="ＭＳ 明朝" w:hint="eastAsia"/>
        </w:rPr>
        <w:t>（１）船舶に対し警戒宣言及び東海地震に関連する情報を伝達する。</w:t>
      </w:r>
    </w:p>
    <w:p w14:paraId="161AF725" w14:textId="77777777" w:rsidR="00380FA3" w:rsidRDefault="009D78EA" w:rsidP="00380FA3">
      <w:pPr>
        <w:spacing w:line="340" w:lineRule="exact"/>
        <w:ind w:firstLineChars="350" w:firstLine="735"/>
        <w:rPr>
          <w:rFonts w:ascii="ＭＳ 明朝" w:hAnsi="ＭＳ 明朝"/>
        </w:rPr>
      </w:pPr>
      <w:r w:rsidRPr="00AF7E71">
        <w:rPr>
          <w:rFonts w:ascii="ＭＳ 明朝" w:hAnsi="ＭＳ 明朝" w:hint="eastAsia"/>
        </w:rPr>
        <w:t>（２）危険物積載タンカー等の危険物積載船舶はできる限り港外に避泊するよう指導する。</w:t>
      </w:r>
    </w:p>
    <w:p w14:paraId="2387FB45" w14:textId="77777777" w:rsidR="00380FA3" w:rsidRDefault="009D78EA" w:rsidP="00380FA3">
      <w:pPr>
        <w:spacing w:line="340" w:lineRule="exact"/>
        <w:ind w:firstLineChars="350" w:firstLine="735"/>
        <w:rPr>
          <w:rFonts w:ascii="ＭＳ 明朝" w:hAnsi="ＭＳ 明朝"/>
        </w:rPr>
      </w:pPr>
      <w:r w:rsidRPr="00AF7E71">
        <w:rPr>
          <w:rFonts w:ascii="ＭＳ 明朝" w:hAnsi="ＭＳ 明朝" w:hint="eastAsia"/>
        </w:rPr>
        <w:t>（３）漁船等の緊急避難準備を指導する。</w:t>
      </w:r>
    </w:p>
    <w:p w14:paraId="32BF3BB7" w14:textId="77777777" w:rsidR="00380FA3" w:rsidRDefault="009D78EA" w:rsidP="00380FA3">
      <w:pPr>
        <w:spacing w:line="340" w:lineRule="exact"/>
        <w:ind w:firstLineChars="350" w:firstLine="735"/>
        <w:rPr>
          <w:rFonts w:ascii="ＭＳ 明朝" w:hAnsi="ＭＳ 明朝"/>
        </w:rPr>
      </w:pPr>
      <w:r w:rsidRPr="00AF7E71">
        <w:rPr>
          <w:rFonts w:ascii="ＭＳ 明朝" w:hAnsi="ＭＳ 明朝" w:hint="eastAsia"/>
        </w:rPr>
        <w:t>（４）航路の安全を確保するため、木材の流出防止措置を指導する。</w:t>
      </w:r>
    </w:p>
    <w:p w14:paraId="6D62B76A" w14:textId="77777777" w:rsidR="008870A0" w:rsidRDefault="009D78EA" w:rsidP="00380FA3">
      <w:pPr>
        <w:spacing w:line="340" w:lineRule="exact"/>
        <w:ind w:firstLineChars="350" w:firstLine="735"/>
        <w:rPr>
          <w:rFonts w:ascii="ＭＳ 明朝" w:hAnsi="ＭＳ 明朝"/>
        </w:rPr>
        <w:sectPr w:rsidR="008870A0" w:rsidSect="008870A0">
          <w:footerReference w:type="default" r:id="rId66"/>
          <w:type w:val="continuous"/>
          <w:pgSz w:w="11906" w:h="16838" w:code="9"/>
          <w:pgMar w:top="1134" w:right="1134" w:bottom="1134" w:left="1134" w:header="851" w:footer="567" w:gutter="0"/>
          <w:pgNumType w:start="1"/>
          <w:cols w:space="425"/>
          <w:docGrid w:type="lines" w:linePitch="331"/>
        </w:sectPr>
      </w:pPr>
      <w:r w:rsidRPr="00AF7E71">
        <w:rPr>
          <w:rFonts w:ascii="ＭＳ 明朝" w:hAnsi="ＭＳ 明朝" w:hint="eastAsia"/>
        </w:rPr>
        <w:t>（５）</w:t>
      </w:r>
      <w:r>
        <w:rPr>
          <w:rFonts w:ascii="ＭＳ 明朝" w:hAnsi="ＭＳ 明朝" w:hint="eastAsia"/>
        </w:rPr>
        <w:t>強化地域への航行は取り止めるよう広報する。</w:t>
      </w:r>
      <w:r>
        <w:rPr>
          <w:rFonts w:ascii="ＭＳ 明朝" w:hAnsi="ＭＳ 明朝"/>
        </w:rPr>
        <w:br w:type="page"/>
      </w:r>
    </w:p>
    <w:p w14:paraId="7F2358D6" w14:textId="77777777" w:rsidR="009D78EA" w:rsidRDefault="009D78EA" w:rsidP="00BB5A6B">
      <w:pPr>
        <w:widowControl/>
        <w:jc w:val="left"/>
        <w:rPr>
          <w:rFonts w:ascii="ＭＳ ゴシック" w:eastAsia="ＭＳ ゴシック" w:hAnsi="ＭＳ ゴシック"/>
        </w:rPr>
      </w:pPr>
      <w:r w:rsidRPr="00884DB5">
        <w:rPr>
          <w:rFonts w:ascii="ＭＳ ゴシック" w:eastAsia="ＭＳ ゴシック" w:hAnsi="ＭＳ ゴシック" w:hint="eastAsia"/>
        </w:rPr>
        <w:lastRenderedPageBreak/>
        <w:t xml:space="preserve">参考資料１　　</w:t>
      </w:r>
    </w:p>
    <w:p w14:paraId="0A140959" w14:textId="77777777" w:rsidR="009D78EA" w:rsidRPr="00884DB5" w:rsidRDefault="009D78EA" w:rsidP="009D78EA">
      <w:pPr>
        <w:pStyle w:val="84"/>
        <w:spacing w:line="215" w:lineRule="exact"/>
        <w:rPr>
          <w:rFonts w:ascii="ＭＳ ゴシック" w:eastAsia="ＭＳ ゴシック" w:hAnsi="ＭＳ ゴシック"/>
          <w:spacing w:val="0"/>
        </w:rPr>
      </w:pPr>
      <w:r>
        <w:rPr>
          <w:rFonts w:ascii="ＭＳ ゴシック" w:eastAsia="ＭＳ ゴシック" w:hAnsi="ＭＳ ゴシック" w:hint="eastAsia"/>
          <w:spacing w:val="0"/>
          <w:sz w:val="21"/>
        </w:rPr>
        <w:t xml:space="preserve">様式１　</w:t>
      </w:r>
      <w:r w:rsidRPr="00884DB5">
        <w:rPr>
          <w:rFonts w:ascii="ＭＳ ゴシック" w:eastAsia="ＭＳ ゴシック" w:hAnsi="ＭＳ ゴシック" w:hint="eastAsia"/>
          <w:spacing w:val="0"/>
          <w:sz w:val="21"/>
        </w:rPr>
        <w:t>異常現象の通報等各種報告に係る様式及び記入要領</w:t>
      </w:r>
    </w:p>
    <w:p w14:paraId="3DB75BB2" w14:textId="77777777" w:rsidR="009D78EA" w:rsidRDefault="009D78EA" w:rsidP="009D78EA">
      <w:pPr>
        <w:pStyle w:val="84"/>
        <w:spacing w:line="215" w:lineRule="exact"/>
        <w:rPr>
          <w:spacing w:val="0"/>
        </w:rPr>
      </w:pPr>
      <w:r>
        <w:rPr>
          <w:rFonts w:eastAsia="ＭＳ ゴシック" w:hint="eastAsia"/>
        </w:rPr>
        <w:t xml:space="preserve">　　　　　　　　　　　　　　　　　　　　　　　　　　　　　　　　　　　　　　　　　　　　　　　　　　　　</w:t>
      </w:r>
      <w:r>
        <w:rPr>
          <w:rFonts w:eastAsia="ＭＳ ゴシック" w:hint="eastAsia"/>
          <w:spacing w:val="-16"/>
          <w:sz w:val="18"/>
        </w:rPr>
        <w:t>第</w:t>
      </w:r>
      <w:r w:rsidR="00BB5A6B">
        <w:rPr>
          <w:rFonts w:eastAsia="ＭＳ ゴシック" w:hint="eastAsia"/>
        </w:rPr>
        <w:t xml:space="preserve">　</w:t>
      </w:r>
      <w:r>
        <w:rPr>
          <w:rFonts w:eastAsia="ＭＳ ゴシック" w:hint="eastAsia"/>
        </w:rPr>
        <w:t xml:space="preserve">　　　</w:t>
      </w:r>
      <w:r>
        <w:rPr>
          <w:rFonts w:eastAsia="ＭＳ ゴシック" w:hint="eastAsia"/>
          <w:spacing w:val="-16"/>
          <w:sz w:val="18"/>
        </w:rPr>
        <w:t>報</w:t>
      </w:r>
    </w:p>
    <w:tbl>
      <w:tblPr>
        <w:tblW w:w="0" w:type="auto"/>
        <w:tblInd w:w="10" w:type="dxa"/>
        <w:tblLayout w:type="fixed"/>
        <w:tblCellMar>
          <w:left w:w="10" w:type="dxa"/>
          <w:right w:w="10" w:type="dxa"/>
        </w:tblCellMar>
        <w:tblLook w:val="0000" w:firstRow="0" w:lastRow="0" w:firstColumn="0" w:lastColumn="0" w:noHBand="0" w:noVBand="0"/>
      </w:tblPr>
      <w:tblGrid>
        <w:gridCol w:w="6478"/>
        <w:gridCol w:w="820"/>
        <w:gridCol w:w="2460"/>
        <w:gridCol w:w="246"/>
      </w:tblGrid>
      <w:tr w:rsidR="009D78EA" w14:paraId="6256E28C" w14:textId="77777777" w:rsidTr="00697114">
        <w:trPr>
          <w:trHeight w:hRule="exact" w:val="110"/>
        </w:trPr>
        <w:tc>
          <w:tcPr>
            <w:tcW w:w="6478" w:type="dxa"/>
          </w:tcPr>
          <w:p w14:paraId="3E4596A1" w14:textId="77777777" w:rsidR="009D78EA" w:rsidRDefault="009D78EA" w:rsidP="00697114">
            <w:pPr>
              <w:pStyle w:val="84"/>
              <w:spacing w:line="111" w:lineRule="exact"/>
              <w:rPr>
                <w:spacing w:val="0"/>
              </w:rPr>
            </w:pPr>
          </w:p>
        </w:tc>
        <w:tc>
          <w:tcPr>
            <w:tcW w:w="820" w:type="dxa"/>
            <w:tcBorders>
              <w:top w:val="single" w:sz="4" w:space="0" w:color="auto"/>
              <w:left w:val="single" w:sz="4" w:space="0" w:color="auto"/>
              <w:right w:val="single" w:sz="4" w:space="0" w:color="auto"/>
            </w:tcBorders>
          </w:tcPr>
          <w:p w14:paraId="0EB06599" w14:textId="77777777" w:rsidR="009D78EA" w:rsidRDefault="009D78EA" w:rsidP="00697114">
            <w:pPr>
              <w:pStyle w:val="84"/>
              <w:spacing w:line="111" w:lineRule="exact"/>
              <w:rPr>
                <w:spacing w:val="0"/>
              </w:rPr>
            </w:pPr>
          </w:p>
        </w:tc>
        <w:tc>
          <w:tcPr>
            <w:tcW w:w="2460" w:type="dxa"/>
            <w:tcBorders>
              <w:top w:val="single" w:sz="4" w:space="0" w:color="auto"/>
              <w:right w:val="single" w:sz="4" w:space="0" w:color="auto"/>
            </w:tcBorders>
          </w:tcPr>
          <w:p w14:paraId="20366085" w14:textId="77777777" w:rsidR="009D78EA" w:rsidRDefault="009D78EA" w:rsidP="00697114">
            <w:pPr>
              <w:pStyle w:val="84"/>
              <w:spacing w:line="111" w:lineRule="exact"/>
              <w:rPr>
                <w:spacing w:val="0"/>
              </w:rPr>
            </w:pPr>
          </w:p>
        </w:tc>
        <w:tc>
          <w:tcPr>
            <w:tcW w:w="246" w:type="dxa"/>
          </w:tcPr>
          <w:p w14:paraId="6121A229" w14:textId="77777777" w:rsidR="009D78EA" w:rsidRDefault="009D78EA" w:rsidP="00697114">
            <w:pPr>
              <w:pStyle w:val="84"/>
              <w:spacing w:line="111" w:lineRule="exact"/>
              <w:rPr>
                <w:spacing w:val="0"/>
              </w:rPr>
            </w:pPr>
          </w:p>
        </w:tc>
      </w:tr>
      <w:tr w:rsidR="009D78EA" w14:paraId="470BC7AA" w14:textId="77777777" w:rsidTr="00697114">
        <w:trPr>
          <w:trHeight w:hRule="exact" w:val="213"/>
        </w:trPr>
        <w:tc>
          <w:tcPr>
            <w:tcW w:w="6478" w:type="dxa"/>
          </w:tcPr>
          <w:p w14:paraId="3A3E0507" w14:textId="77777777" w:rsidR="009D78EA" w:rsidRPr="00BB5A6B" w:rsidRDefault="009D78EA" w:rsidP="00BB5A6B">
            <w:pPr>
              <w:pStyle w:val="84"/>
              <w:wordWrap/>
              <w:spacing w:line="160" w:lineRule="atLeast"/>
              <w:rPr>
                <w:spacing w:val="0"/>
              </w:rPr>
            </w:pPr>
            <w:r w:rsidRPr="00BB5A6B">
              <w:rPr>
                <w:noProof/>
              </w:rPr>
              <mc:AlternateContent>
                <mc:Choice Requires="wps">
                  <w:drawing>
                    <wp:anchor distT="0" distB="0" distL="114300" distR="114300" simplePos="0" relativeHeight="251727872" behindDoc="0" locked="0" layoutInCell="0" allowOverlap="1" wp14:anchorId="60492070" wp14:editId="706E4213">
                      <wp:simplePos x="0" y="0"/>
                      <wp:positionH relativeFrom="column">
                        <wp:posOffset>819784</wp:posOffset>
                      </wp:positionH>
                      <wp:positionV relativeFrom="paragraph">
                        <wp:posOffset>69850</wp:posOffset>
                      </wp:positionV>
                      <wp:extent cx="2695575" cy="838200"/>
                      <wp:effectExtent l="0" t="0" r="28575" b="19050"/>
                      <wp:wrapNone/>
                      <wp:docPr id="6505" name="中かっこ 65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95575" cy="838200"/>
                              </a:xfrm>
                              <a:prstGeom prst="bracePair">
                                <a:avLst>
                                  <a:gd name="adj" fmla="val 8333"/>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416DDAB" id="_x0000_t186" coordsize="21600,21600" o:spt="186" adj="1800" path="m@9,nfqx@0@0l@0@7qy0@4@0@8l@0@6qy@9,21600em@10,nfqx@5@0l@5@7qy21600@4@5@8l@5@6qy@10,21600em@9,nsqx@0@0l@0@7qy0@4@0@8l@0@6qy@9,21600l@10,21600qx@5@6l@5@8qy21600@4@5@7l@5@0qy@10,xe" filled="f">
                      <v:formulas>
                        <v:f eqn="val #0"/>
                        <v:f eqn="val width"/>
                        <v:f eqn="val height"/>
                        <v:f eqn="prod width 1 2"/>
                        <v:f eqn="prod height 1 2"/>
                        <v:f eqn="sum width 0 #0"/>
                        <v:f eqn="sum height 0 #0"/>
                        <v:f eqn="sum @4 0 #0"/>
                        <v:f eqn="sum @4 #0 0"/>
                        <v:f eqn="prod #0 2 1"/>
                        <v:f eqn="sum width 0 @9"/>
                        <v:f eqn="prod #0 9598 32768"/>
                        <v:f eqn="sum height 0 @11"/>
                        <v:f eqn="sum @11 #0 0"/>
                        <v:f eqn="sum width 0 @13"/>
                      </v:formulas>
                      <v:path o:extrusionok="f" limo="10800,10800" o:connecttype="custom" o:connectlocs="@3,0;0,@4;@3,@2;@1,@4" textboxrect="@13,@11,@14,@12"/>
                      <v:handles>
                        <v:h position="topLeft,#0" switch="" yrange="0,5400"/>
                      </v:handles>
                    </v:shapetype>
                    <v:shape id="中かっこ 6505" o:spid="_x0000_s1026" type="#_x0000_t186" style="position:absolute;left:0;text-align:left;margin-left:64.55pt;margin-top:5.5pt;width:212.25pt;height:66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" o:allowincell="f"/>
                  </w:pict>
                </mc:Fallback>
              </mc:AlternateContent>
            </w:r>
            <w:r w:rsidRPr="00BB5A6B">
              <w:rPr>
                <w:rFonts w:hint="eastAsia"/>
              </w:rPr>
              <w:t xml:space="preserve">　　　　　　　　</w:t>
            </w:r>
            <w:r w:rsidR="00763ABC">
              <w:rPr>
                <w:rFonts w:hint="eastAsia"/>
              </w:rPr>
              <w:t xml:space="preserve">　　</w:t>
            </w:r>
            <w:r w:rsidRPr="00BB5A6B">
              <w:rPr>
                <w:rFonts w:hint="eastAsia"/>
              </w:rPr>
              <w:t>１．石油コンビナ－ト等特別防災区域内の事故</w:t>
            </w:r>
          </w:p>
        </w:tc>
        <w:tc>
          <w:tcPr>
            <w:tcW w:w="820" w:type="dxa"/>
            <w:tcBorders>
              <w:left w:val="single" w:sz="4" w:space="0" w:color="auto"/>
              <w:right w:val="single" w:sz="4" w:space="0" w:color="auto"/>
            </w:tcBorders>
          </w:tcPr>
          <w:p w14:paraId="7853B428" w14:textId="77777777" w:rsidR="009D78EA" w:rsidRDefault="009D78EA" w:rsidP="00BB5A6B">
            <w:pPr>
              <w:pStyle w:val="84"/>
              <w:wordWrap/>
              <w:spacing w:line="180" w:lineRule="atLeast"/>
              <w:rPr>
                <w:spacing w:val="0"/>
              </w:rPr>
            </w:pPr>
            <w:r>
              <w:rPr>
                <w:spacing w:val="-9"/>
              </w:rPr>
              <w:t xml:space="preserve"> </w:t>
            </w:r>
            <w:r>
              <w:rPr>
                <w:rFonts w:hint="eastAsia"/>
              </w:rPr>
              <w:t>報告日時</w:t>
            </w:r>
          </w:p>
        </w:tc>
        <w:tc>
          <w:tcPr>
            <w:tcW w:w="2460" w:type="dxa"/>
            <w:tcBorders>
              <w:right w:val="single" w:sz="4" w:space="0" w:color="auto"/>
            </w:tcBorders>
          </w:tcPr>
          <w:p w14:paraId="3E3361D6" w14:textId="77777777" w:rsidR="009D78EA" w:rsidRDefault="009D78EA" w:rsidP="00BB5A6B">
            <w:pPr>
              <w:pStyle w:val="84"/>
              <w:wordWrap/>
              <w:spacing w:line="180" w:lineRule="atLeast"/>
              <w:rPr>
                <w:spacing w:val="0"/>
              </w:rPr>
            </w:pPr>
            <w:r>
              <w:rPr>
                <w:spacing w:val="-9"/>
              </w:rPr>
              <w:t xml:space="preserve"> </w:t>
            </w:r>
            <w:r>
              <w:rPr>
                <w:rFonts w:hint="eastAsia"/>
              </w:rPr>
              <w:t xml:space="preserve">　年　　月　　日　　時　　分</w:t>
            </w:r>
          </w:p>
        </w:tc>
        <w:tc>
          <w:tcPr>
            <w:tcW w:w="246" w:type="dxa"/>
          </w:tcPr>
          <w:p w14:paraId="543D1998" w14:textId="77777777" w:rsidR="009D78EA" w:rsidRDefault="009D78EA" w:rsidP="00BB5A6B">
            <w:pPr>
              <w:pStyle w:val="84"/>
              <w:wordWrap/>
              <w:spacing w:line="180" w:lineRule="atLeast"/>
              <w:rPr>
                <w:spacing w:val="0"/>
              </w:rPr>
            </w:pPr>
          </w:p>
        </w:tc>
      </w:tr>
      <w:tr w:rsidR="009D78EA" w14:paraId="3FF7EFE8" w14:textId="77777777" w:rsidTr="00697114">
        <w:trPr>
          <w:cantSplit/>
          <w:trHeight w:hRule="exact" w:val="103"/>
        </w:trPr>
        <w:tc>
          <w:tcPr>
            <w:tcW w:w="6478" w:type="dxa"/>
            <w:vMerge w:val="restart"/>
          </w:tcPr>
          <w:p w14:paraId="29F7B0BB" w14:textId="77777777" w:rsidR="009D78EA" w:rsidRPr="00BB5A6B" w:rsidRDefault="009D78EA" w:rsidP="00BB5A6B">
            <w:pPr>
              <w:pStyle w:val="84"/>
              <w:wordWrap/>
              <w:spacing w:line="160" w:lineRule="atLeast"/>
              <w:rPr>
                <w:spacing w:val="0"/>
              </w:rPr>
            </w:pPr>
          </w:p>
        </w:tc>
        <w:tc>
          <w:tcPr>
            <w:tcW w:w="820" w:type="dxa"/>
            <w:tcBorders>
              <w:left w:val="single" w:sz="4" w:space="0" w:color="auto"/>
              <w:bottom w:val="single" w:sz="4" w:space="0" w:color="auto"/>
              <w:right w:val="single" w:sz="4" w:space="0" w:color="auto"/>
            </w:tcBorders>
          </w:tcPr>
          <w:p w14:paraId="1E43C5F6" w14:textId="77777777" w:rsidR="009D78EA" w:rsidRDefault="009D78EA" w:rsidP="00BB5A6B">
            <w:pPr>
              <w:pStyle w:val="84"/>
              <w:wordWrap/>
              <w:spacing w:line="180" w:lineRule="atLeast"/>
              <w:rPr>
                <w:spacing w:val="0"/>
              </w:rPr>
            </w:pPr>
          </w:p>
        </w:tc>
        <w:tc>
          <w:tcPr>
            <w:tcW w:w="2460" w:type="dxa"/>
            <w:tcBorders>
              <w:bottom w:val="single" w:sz="4" w:space="0" w:color="auto"/>
              <w:right w:val="single" w:sz="4" w:space="0" w:color="auto"/>
            </w:tcBorders>
          </w:tcPr>
          <w:p w14:paraId="290E218C" w14:textId="77777777" w:rsidR="009D78EA" w:rsidRDefault="009D78EA" w:rsidP="00BB5A6B">
            <w:pPr>
              <w:pStyle w:val="84"/>
              <w:wordWrap/>
              <w:spacing w:line="180" w:lineRule="atLeast"/>
              <w:rPr>
                <w:spacing w:val="0"/>
              </w:rPr>
            </w:pPr>
          </w:p>
        </w:tc>
        <w:tc>
          <w:tcPr>
            <w:tcW w:w="246" w:type="dxa"/>
            <w:vMerge w:val="restart"/>
          </w:tcPr>
          <w:p w14:paraId="1E29ADA9" w14:textId="77777777" w:rsidR="009D78EA" w:rsidRDefault="009D78EA" w:rsidP="00BB5A6B">
            <w:pPr>
              <w:pStyle w:val="84"/>
              <w:wordWrap/>
              <w:spacing w:line="180" w:lineRule="atLeast"/>
              <w:rPr>
                <w:spacing w:val="0"/>
              </w:rPr>
            </w:pPr>
          </w:p>
        </w:tc>
      </w:tr>
      <w:tr w:rsidR="009D78EA" w14:paraId="6C4BE881" w14:textId="77777777" w:rsidTr="00697114">
        <w:trPr>
          <w:cantSplit/>
          <w:trHeight w:hRule="exact" w:val="110"/>
        </w:trPr>
        <w:tc>
          <w:tcPr>
            <w:tcW w:w="6478" w:type="dxa"/>
            <w:vMerge/>
          </w:tcPr>
          <w:p w14:paraId="25BB6402" w14:textId="77777777" w:rsidR="009D78EA" w:rsidRPr="00BB5A6B" w:rsidRDefault="009D78EA" w:rsidP="00BB5A6B">
            <w:pPr>
              <w:pStyle w:val="84"/>
              <w:wordWrap/>
              <w:spacing w:line="160" w:lineRule="atLeast"/>
              <w:rPr>
                <w:spacing w:val="0"/>
              </w:rPr>
            </w:pPr>
          </w:p>
        </w:tc>
        <w:tc>
          <w:tcPr>
            <w:tcW w:w="820" w:type="dxa"/>
            <w:tcBorders>
              <w:left w:val="single" w:sz="4" w:space="0" w:color="auto"/>
              <w:right w:val="single" w:sz="4" w:space="0" w:color="auto"/>
            </w:tcBorders>
          </w:tcPr>
          <w:p w14:paraId="20F87A91" w14:textId="77777777" w:rsidR="009D78EA" w:rsidRDefault="009D78EA" w:rsidP="00BB5A6B">
            <w:pPr>
              <w:pStyle w:val="84"/>
              <w:wordWrap/>
              <w:spacing w:line="180" w:lineRule="atLeast"/>
              <w:rPr>
                <w:spacing w:val="0"/>
              </w:rPr>
            </w:pPr>
          </w:p>
        </w:tc>
        <w:tc>
          <w:tcPr>
            <w:tcW w:w="2460" w:type="dxa"/>
            <w:tcBorders>
              <w:right w:val="single" w:sz="4" w:space="0" w:color="auto"/>
            </w:tcBorders>
          </w:tcPr>
          <w:p w14:paraId="7782DE58" w14:textId="77777777" w:rsidR="009D78EA" w:rsidRDefault="009D78EA" w:rsidP="00BB5A6B">
            <w:pPr>
              <w:pStyle w:val="84"/>
              <w:wordWrap/>
              <w:spacing w:line="180" w:lineRule="atLeast"/>
              <w:rPr>
                <w:spacing w:val="0"/>
              </w:rPr>
            </w:pPr>
          </w:p>
        </w:tc>
        <w:tc>
          <w:tcPr>
            <w:tcW w:w="246" w:type="dxa"/>
            <w:vMerge/>
          </w:tcPr>
          <w:p w14:paraId="7298D5B8" w14:textId="77777777" w:rsidR="009D78EA" w:rsidRDefault="009D78EA" w:rsidP="00BB5A6B">
            <w:pPr>
              <w:pStyle w:val="84"/>
              <w:wordWrap/>
              <w:spacing w:line="180" w:lineRule="atLeast"/>
              <w:rPr>
                <w:spacing w:val="0"/>
              </w:rPr>
            </w:pPr>
          </w:p>
        </w:tc>
      </w:tr>
      <w:tr w:rsidR="009D78EA" w14:paraId="4F769C2B" w14:textId="77777777" w:rsidTr="00697114">
        <w:trPr>
          <w:cantSplit/>
          <w:trHeight w:hRule="exact" w:val="103"/>
        </w:trPr>
        <w:tc>
          <w:tcPr>
            <w:tcW w:w="6478" w:type="dxa"/>
            <w:vMerge w:val="restart"/>
          </w:tcPr>
          <w:p w14:paraId="37239606" w14:textId="77777777" w:rsidR="009D78EA" w:rsidRPr="00BB5A6B" w:rsidRDefault="009D78EA" w:rsidP="00BB5A6B">
            <w:pPr>
              <w:pStyle w:val="84"/>
              <w:wordWrap/>
              <w:spacing w:line="160" w:lineRule="atLeast"/>
              <w:rPr>
                <w:spacing w:val="0"/>
              </w:rPr>
            </w:pPr>
            <w:r w:rsidRPr="00BB5A6B">
              <w:rPr>
                <w:spacing w:val="-9"/>
              </w:rPr>
              <w:t xml:space="preserve">              </w:t>
            </w:r>
            <w:r w:rsidRPr="00BB5A6B">
              <w:rPr>
                <w:rFonts w:hint="eastAsia"/>
                <w:spacing w:val="-9"/>
              </w:rPr>
              <w:t xml:space="preserve">　</w:t>
            </w:r>
            <w:r w:rsidR="00763ABC">
              <w:rPr>
                <w:rFonts w:hint="eastAsia"/>
                <w:spacing w:val="-9"/>
              </w:rPr>
              <w:t xml:space="preserve">　　</w:t>
            </w:r>
            <w:r w:rsidRPr="00BB5A6B">
              <w:rPr>
                <w:rFonts w:hint="eastAsia"/>
              </w:rPr>
              <w:t>２．危険物に係る事故</w:t>
            </w:r>
          </w:p>
        </w:tc>
        <w:tc>
          <w:tcPr>
            <w:tcW w:w="820" w:type="dxa"/>
            <w:vMerge w:val="restart"/>
            <w:tcBorders>
              <w:left w:val="single" w:sz="4" w:space="0" w:color="auto"/>
              <w:right w:val="single" w:sz="4" w:space="0" w:color="auto"/>
            </w:tcBorders>
          </w:tcPr>
          <w:p w14:paraId="6B3F3314" w14:textId="77777777" w:rsidR="009D78EA" w:rsidRDefault="009D78EA" w:rsidP="00BB5A6B">
            <w:pPr>
              <w:pStyle w:val="84"/>
              <w:wordWrap/>
              <w:spacing w:line="180" w:lineRule="atLeast"/>
              <w:rPr>
                <w:spacing w:val="0"/>
              </w:rPr>
            </w:pPr>
            <w:r>
              <w:rPr>
                <w:spacing w:val="-9"/>
              </w:rPr>
              <w:t xml:space="preserve"> </w:t>
            </w:r>
            <w:r>
              <w:rPr>
                <w:rFonts w:hint="eastAsia"/>
              </w:rPr>
              <w:t>都道府県</w:t>
            </w:r>
          </w:p>
        </w:tc>
        <w:tc>
          <w:tcPr>
            <w:tcW w:w="2460" w:type="dxa"/>
            <w:vMerge w:val="restart"/>
            <w:tcBorders>
              <w:right w:val="single" w:sz="4" w:space="0" w:color="auto"/>
            </w:tcBorders>
          </w:tcPr>
          <w:p w14:paraId="72976A5E" w14:textId="77777777" w:rsidR="009D78EA" w:rsidRDefault="009D78EA" w:rsidP="00BB5A6B">
            <w:pPr>
              <w:pStyle w:val="84"/>
              <w:wordWrap/>
              <w:spacing w:line="180" w:lineRule="atLeast"/>
              <w:rPr>
                <w:spacing w:val="0"/>
              </w:rPr>
            </w:pPr>
            <w:r>
              <w:rPr>
                <w:spacing w:val="-9"/>
              </w:rPr>
              <w:t xml:space="preserve"> </w:t>
            </w:r>
            <w:r>
              <w:rPr>
                <w:rFonts w:hint="eastAsia"/>
              </w:rPr>
              <w:t xml:space="preserve">　　</w:t>
            </w:r>
            <w:r>
              <w:rPr>
                <w:rFonts w:hint="eastAsia"/>
                <w:spacing w:val="-36"/>
                <w:w w:val="200"/>
              </w:rPr>
              <w:t>大</w:t>
            </w:r>
            <w:r>
              <w:rPr>
                <w:rFonts w:hint="eastAsia"/>
              </w:rPr>
              <w:t xml:space="preserve">　　</w:t>
            </w:r>
            <w:r>
              <w:rPr>
                <w:rFonts w:hint="eastAsia"/>
                <w:spacing w:val="-36"/>
                <w:w w:val="200"/>
              </w:rPr>
              <w:t>阪</w:t>
            </w:r>
            <w:r>
              <w:rPr>
                <w:rFonts w:hint="eastAsia"/>
              </w:rPr>
              <w:t xml:space="preserve">　　</w:t>
            </w:r>
            <w:r>
              <w:rPr>
                <w:rFonts w:hint="eastAsia"/>
                <w:spacing w:val="-36"/>
                <w:w w:val="200"/>
              </w:rPr>
              <w:t>府</w:t>
            </w:r>
          </w:p>
        </w:tc>
        <w:tc>
          <w:tcPr>
            <w:tcW w:w="246" w:type="dxa"/>
            <w:vMerge w:val="restart"/>
          </w:tcPr>
          <w:p w14:paraId="35D88BC4" w14:textId="77777777" w:rsidR="009D78EA" w:rsidRDefault="009D78EA" w:rsidP="00BB5A6B">
            <w:pPr>
              <w:pStyle w:val="84"/>
              <w:wordWrap/>
              <w:spacing w:line="180" w:lineRule="atLeast"/>
              <w:rPr>
                <w:spacing w:val="0"/>
              </w:rPr>
            </w:pPr>
          </w:p>
        </w:tc>
      </w:tr>
      <w:tr w:rsidR="009D78EA" w14:paraId="4B4D31FE" w14:textId="77777777" w:rsidTr="00697114">
        <w:trPr>
          <w:cantSplit/>
          <w:trHeight w:hRule="exact" w:val="110"/>
        </w:trPr>
        <w:tc>
          <w:tcPr>
            <w:tcW w:w="6478" w:type="dxa"/>
            <w:vMerge/>
          </w:tcPr>
          <w:p w14:paraId="1451FFC8" w14:textId="77777777" w:rsidR="009D78EA" w:rsidRPr="00BB5A6B" w:rsidRDefault="009D78EA" w:rsidP="00BB5A6B">
            <w:pPr>
              <w:pStyle w:val="84"/>
              <w:wordWrap/>
              <w:spacing w:line="160" w:lineRule="atLeast"/>
              <w:rPr>
                <w:spacing w:val="0"/>
              </w:rPr>
            </w:pPr>
          </w:p>
        </w:tc>
        <w:tc>
          <w:tcPr>
            <w:tcW w:w="820" w:type="dxa"/>
            <w:vMerge/>
            <w:tcBorders>
              <w:left w:val="single" w:sz="4" w:space="0" w:color="auto"/>
              <w:right w:val="single" w:sz="4" w:space="0" w:color="auto"/>
            </w:tcBorders>
          </w:tcPr>
          <w:p w14:paraId="28CE4D30" w14:textId="77777777" w:rsidR="009D78EA" w:rsidRDefault="009D78EA" w:rsidP="00BB5A6B">
            <w:pPr>
              <w:pStyle w:val="84"/>
              <w:wordWrap/>
              <w:spacing w:line="180" w:lineRule="atLeast"/>
              <w:rPr>
                <w:spacing w:val="0"/>
              </w:rPr>
            </w:pPr>
          </w:p>
        </w:tc>
        <w:tc>
          <w:tcPr>
            <w:tcW w:w="2460" w:type="dxa"/>
            <w:vMerge/>
            <w:tcBorders>
              <w:right w:val="single" w:sz="4" w:space="0" w:color="auto"/>
            </w:tcBorders>
          </w:tcPr>
          <w:p w14:paraId="0D73E064" w14:textId="77777777" w:rsidR="009D78EA" w:rsidRDefault="009D78EA" w:rsidP="00BB5A6B">
            <w:pPr>
              <w:pStyle w:val="84"/>
              <w:wordWrap/>
              <w:spacing w:line="180" w:lineRule="atLeast"/>
              <w:rPr>
                <w:spacing w:val="0"/>
              </w:rPr>
            </w:pPr>
          </w:p>
        </w:tc>
        <w:tc>
          <w:tcPr>
            <w:tcW w:w="246" w:type="dxa"/>
            <w:vMerge/>
          </w:tcPr>
          <w:p w14:paraId="3174076A" w14:textId="77777777" w:rsidR="009D78EA" w:rsidRDefault="009D78EA" w:rsidP="00BB5A6B">
            <w:pPr>
              <w:pStyle w:val="84"/>
              <w:wordWrap/>
              <w:spacing w:line="180" w:lineRule="atLeast"/>
              <w:rPr>
                <w:spacing w:val="0"/>
              </w:rPr>
            </w:pPr>
          </w:p>
        </w:tc>
      </w:tr>
      <w:tr w:rsidR="009D78EA" w14:paraId="51F1E236" w14:textId="77777777" w:rsidTr="00697114">
        <w:trPr>
          <w:cantSplit/>
          <w:trHeight w:hRule="exact" w:val="103"/>
        </w:trPr>
        <w:tc>
          <w:tcPr>
            <w:tcW w:w="6478" w:type="dxa"/>
            <w:vMerge w:val="restart"/>
          </w:tcPr>
          <w:p w14:paraId="6B83B7DC" w14:textId="77777777" w:rsidR="009D78EA" w:rsidRPr="00BB5A6B" w:rsidRDefault="009D78EA" w:rsidP="00BB5A6B">
            <w:pPr>
              <w:pStyle w:val="84"/>
              <w:wordWrap/>
              <w:spacing w:line="160" w:lineRule="atLeast"/>
              <w:rPr>
                <w:spacing w:val="0"/>
              </w:rPr>
            </w:pPr>
            <w:r w:rsidRPr="00BB5A6B">
              <w:rPr>
                <w:rFonts w:hint="eastAsia"/>
              </w:rPr>
              <w:t xml:space="preserve">　</w:t>
            </w:r>
            <w:r w:rsidRPr="00BB5A6B">
              <w:rPr>
                <w:spacing w:val="0"/>
              </w:rPr>
              <w:fldChar w:fldCharType="begin"/>
            </w:r>
            <w:r w:rsidRPr="00BB5A6B">
              <w:rPr>
                <w:spacing w:val="0"/>
              </w:rPr>
              <w:instrText xml:space="preserve"> eq \o\ad(</w:instrText>
            </w:r>
            <w:r w:rsidRPr="00BB5A6B">
              <w:rPr>
                <w:rFonts w:hint="eastAsia"/>
                <w:spacing w:val="0"/>
              </w:rPr>
              <w:instrText>事故名</w:instrText>
            </w:r>
            <w:r w:rsidRPr="00BB5A6B">
              <w:rPr>
                <w:spacing w:val="0"/>
              </w:rPr>
              <w:instrText>,</w:instrText>
            </w:r>
            <w:r w:rsidRPr="00BB5A6B">
              <w:rPr>
                <w:rFonts w:hint="eastAsia"/>
                <w:spacing w:val="0"/>
              </w:rPr>
              <w:instrText xml:space="preserve">　　　　　</w:instrText>
            </w:r>
            <w:r w:rsidRPr="00BB5A6B">
              <w:rPr>
                <w:spacing w:val="0"/>
              </w:rPr>
              <w:instrText>)</w:instrText>
            </w:r>
            <w:r w:rsidRPr="00BB5A6B">
              <w:rPr>
                <w:spacing w:val="0"/>
              </w:rPr>
              <w:fldChar w:fldCharType="end"/>
            </w:r>
          </w:p>
        </w:tc>
        <w:tc>
          <w:tcPr>
            <w:tcW w:w="820" w:type="dxa"/>
            <w:tcBorders>
              <w:left w:val="single" w:sz="4" w:space="0" w:color="auto"/>
              <w:bottom w:val="single" w:sz="4" w:space="0" w:color="auto"/>
              <w:right w:val="single" w:sz="4" w:space="0" w:color="auto"/>
            </w:tcBorders>
          </w:tcPr>
          <w:p w14:paraId="373163EA" w14:textId="77777777" w:rsidR="009D78EA" w:rsidRDefault="009D78EA" w:rsidP="00BB5A6B">
            <w:pPr>
              <w:pStyle w:val="84"/>
              <w:wordWrap/>
              <w:spacing w:line="180" w:lineRule="atLeast"/>
              <w:rPr>
                <w:spacing w:val="0"/>
              </w:rPr>
            </w:pPr>
          </w:p>
        </w:tc>
        <w:tc>
          <w:tcPr>
            <w:tcW w:w="2460" w:type="dxa"/>
            <w:tcBorders>
              <w:bottom w:val="single" w:sz="4" w:space="0" w:color="auto"/>
              <w:right w:val="single" w:sz="4" w:space="0" w:color="auto"/>
            </w:tcBorders>
          </w:tcPr>
          <w:p w14:paraId="7CD2DE8C" w14:textId="77777777" w:rsidR="009D78EA" w:rsidRDefault="009D78EA" w:rsidP="00BB5A6B">
            <w:pPr>
              <w:pStyle w:val="84"/>
              <w:wordWrap/>
              <w:spacing w:line="180" w:lineRule="atLeast"/>
              <w:rPr>
                <w:spacing w:val="0"/>
              </w:rPr>
            </w:pPr>
          </w:p>
        </w:tc>
        <w:tc>
          <w:tcPr>
            <w:tcW w:w="246" w:type="dxa"/>
            <w:vMerge w:val="restart"/>
          </w:tcPr>
          <w:p w14:paraId="40B09932" w14:textId="77777777" w:rsidR="009D78EA" w:rsidRDefault="009D78EA" w:rsidP="00BB5A6B">
            <w:pPr>
              <w:pStyle w:val="84"/>
              <w:wordWrap/>
              <w:spacing w:line="180" w:lineRule="atLeast"/>
              <w:rPr>
                <w:spacing w:val="0"/>
              </w:rPr>
            </w:pPr>
          </w:p>
        </w:tc>
      </w:tr>
      <w:tr w:rsidR="009D78EA" w14:paraId="0289787B" w14:textId="77777777" w:rsidTr="00697114">
        <w:trPr>
          <w:cantSplit/>
          <w:trHeight w:hRule="exact" w:val="110"/>
        </w:trPr>
        <w:tc>
          <w:tcPr>
            <w:tcW w:w="6478" w:type="dxa"/>
            <w:vMerge/>
          </w:tcPr>
          <w:p w14:paraId="478023A8" w14:textId="77777777" w:rsidR="009D78EA" w:rsidRPr="00BB5A6B" w:rsidRDefault="009D78EA" w:rsidP="00BB5A6B">
            <w:pPr>
              <w:pStyle w:val="84"/>
              <w:wordWrap/>
              <w:spacing w:line="160" w:lineRule="atLeast"/>
              <w:rPr>
                <w:spacing w:val="0"/>
              </w:rPr>
            </w:pPr>
          </w:p>
        </w:tc>
        <w:tc>
          <w:tcPr>
            <w:tcW w:w="820" w:type="dxa"/>
            <w:tcBorders>
              <w:left w:val="single" w:sz="4" w:space="0" w:color="auto"/>
              <w:right w:val="single" w:sz="4" w:space="0" w:color="auto"/>
            </w:tcBorders>
          </w:tcPr>
          <w:p w14:paraId="19E4CF68" w14:textId="77777777" w:rsidR="009D78EA" w:rsidRDefault="009D78EA" w:rsidP="00BB5A6B">
            <w:pPr>
              <w:pStyle w:val="84"/>
              <w:wordWrap/>
              <w:spacing w:line="180" w:lineRule="atLeast"/>
              <w:rPr>
                <w:spacing w:val="0"/>
              </w:rPr>
            </w:pPr>
          </w:p>
        </w:tc>
        <w:tc>
          <w:tcPr>
            <w:tcW w:w="2460" w:type="dxa"/>
            <w:tcBorders>
              <w:right w:val="single" w:sz="4" w:space="0" w:color="auto"/>
            </w:tcBorders>
          </w:tcPr>
          <w:p w14:paraId="79F5876B" w14:textId="77777777" w:rsidR="009D78EA" w:rsidRDefault="009D78EA" w:rsidP="00BB5A6B">
            <w:pPr>
              <w:pStyle w:val="84"/>
              <w:wordWrap/>
              <w:spacing w:line="180" w:lineRule="atLeast"/>
              <w:rPr>
                <w:spacing w:val="0"/>
              </w:rPr>
            </w:pPr>
          </w:p>
        </w:tc>
        <w:tc>
          <w:tcPr>
            <w:tcW w:w="246" w:type="dxa"/>
            <w:vMerge/>
          </w:tcPr>
          <w:p w14:paraId="5B590E61" w14:textId="77777777" w:rsidR="009D78EA" w:rsidRDefault="009D78EA" w:rsidP="00BB5A6B">
            <w:pPr>
              <w:pStyle w:val="84"/>
              <w:wordWrap/>
              <w:spacing w:line="180" w:lineRule="atLeast"/>
              <w:rPr>
                <w:spacing w:val="0"/>
              </w:rPr>
            </w:pPr>
          </w:p>
        </w:tc>
      </w:tr>
      <w:tr w:rsidR="009D78EA" w14:paraId="0662A1B5" w14:textId="77777777" w:rsidTr="00697114">
        <w:trPr>
          <w:cantSplit/>
          <w:trHeight w:hRule="exact" w:val="103"/>
        </w:trPr>
        <w:tc>
          <w:tcPr>
            <w:tcW w:w="6478" w:type="dxa"/>
            <w:vMerge w:val="restart"/>
          </w:tcPr>
          <w:p w14:paraId="6EDFC6F8" w14:textId="77777777" w:rsidR="009D78EA" w:rsidRPr="00BB5A6B" w:rsidRDefault="009D78EA" w:rsidP="00BB5A6B">
            <w:pPr>
              <w:pStyle w:val="84"/>
              <w:wordWrap/>
              <w:spacing w:line="160" w:lineRule="atLeast"/>
              <w:rPr>
                <w:spacing w:val="0"/>
              </w:rPr>
            </w:pPr>
            <w:r w:rsidRPr="00BB5A6B">
              <w:rPr>
                <w:spacing w:val="-9"/>
              </w:rPr>
              <w:t xml:space="preserve">              </w:t>
            </w:r>
            <w:r w:rsidRPr="00BB5A6B">
              <w:rPr>
                <w:rFonts w:hint="eastAsia"/>
                <w:spacing w:val="-9"/>
              </w:rPr>
              <w:t xml:space="preserve">　</w:t>
            </w:r>
            <w:r w:rsidR="00763ABC">
              <w:rPr>
                <w:rFonts w:hint="eastAsia"/>
                <w:spacing w:val="-9"/>
              </w:rPr>
              <w:t xml:space="preserve">　　</w:t>
            </w:r>
            <w:r w:rsidRPr="00BB5A6B">
              <w:rPr>
                <w:rFonts w:hint="eastAsia"/>
              </w:rPr>
              <w:t>３．原子力災害</w:t>
            </w:r>
          </w:p>
        </w:tc>
        <w:tc>
          <w:tcPr>
            <w:tcW w:w="820" w:type="dxa"/>
            <w:vMerge w:val="restart"/>
            <w:tcBorders>
              <w:left w:val="single" w:sz="4" w:space="0" w:color="auto"/>
              <w:right w:val="single" w:sz="4" w:space="0" w:color="auto"/>
            </w:tcBorders>
          </w:tcPr>
          <w:p w14:paraId="19E11275" w14:textId="77777777" w:rsidR="009D78EA" w:rsidRDefault="009D78EA" w:rsidP="00BB5A6B">
            <w:pPr>
              <w:pStyle w:val="84"/>
              <w:wordWrap/>
              <w:spacing w:line="180" w:lineRule="atLeas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市町村</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2460" w:type="dxa"/>
            <w:vMerge w:val="restart"/>
            <w:tcBorders>
              <w:right w:val="single" w:sz="4" w:space="0" w:color="auto"/>
            </w:tcBorders>
          </w:tcPr>
          <w:p w14:paraId="6A8DCE5F" w14:textId="77777777" w:rsidR="009D78EA" w:rsidRDefault="009D78EA" w:rsidP="00BB5A6B">
            <w:pPr>
              <w:pStyle w:val="84"/>
              <w:wordWrap/>
              <w:spacing w:line="180" w:lineRule="atLeast"/>
              <w:rPr>
                <w:spacing w:val="0"/>
              </w:rPr>
            </w:pPr>
          </w:p>
        </w:tc>
        <w:tc>
          <w:tcPr>
            <w:tcW w:w="246" w:type="dxa"/>
            <w:vMerge w:val="restart"/>
          </w:tcPr>
          <w:p w14:paraId="5D32F15F" w14:textId="77777777" w:rsidR="009D78EA" w:rsidRDefault="009D78EA" w:rsidP="00BB5A6B">
            <w:pPr>
              <w:pStyle w:val="84"/>
              <w:wordWrap/>
              <w:spacing w:line="180" w:lineRule="atLeast"/>
              <w:rPr>
                <w:spacing w:val="0"/>
              </w:rPr>
            </w:pPr>
          </w:p>
        </w:tc>
      </w:tr>
      <w:tr w:rsidR="009D78EA" w14:paraId="5F058762" w14:textId="77777777" w:rsidTr="00697114">
        <w:trPr>
          <w:cantSplit/>
          <w:trHeight w:hRule="exact" w:val="111"/>
        </w:trPr>
        <w:tc>
          <w:tcPr>
            <w:tcW w:w="6478" w:type="dxa"/>
            <w:vMerge/>
          </w:tcPr>
          <w:p w14:paraId="10E24837" w14:textId="77777777" w:rsidR="009D78EA" w:rsidRPr="00BB5A6B" w:rsidRDefault="009D78EA" w:rsidP="00BB5A6B">
            <w:pPr>
              <w:pStyle w:val="84"/>
              <w:wordWrap/>
              <w:spacing w:line="160" w:lineRule="atLeast"/>
              <w:rPr>
                <w:spacing w:val="0"/>
              </w:rPr>
            </w:pPr>
          </w:p>
        </w:tc>
        <w:tc>
          <w:tcPr>
            <w:tcW w:w="820" w:type="dxa"/>
            <w:vMerge/>
            <w:tcBorders>
              <w:left w:val="single" w:sz="4" w:space="0" w:color="auto"/>
              <w:right w:val="single" w:sz="4" w:space="0" w:color="auto"/>
            </w:tcBorders>
          </w:tcPr>
          <w:p w14:paraId="53F926F1" w14:textId="77777777" w:rsidR="009D78EA" w:rsidRDefault="009D78EA" w:rsidP="00BB5A6B">
            <w:pPr>
              <w:pStyle w:val="84"/>
              <w:wordWrap/>
              <w:spacing w:line="180" w:lineRule="atLeast"/>
              <w:rPr>
                <w:spacing w:val="0"/>
              </w:rPr>
            </w:pPr>
          </w:p>
        </w:tc>
        <w:tc>
          <w:tcPr>
            <w:tcW w:w="2460" w:type="dxa"/>
            <w:vMerge/>
            <w:tcBorders>
              <w:right w:val="single" w:sz="4" w:space="0" w:color="auto"/>
            </w:tcBorders>
          </w:tcPr>
          <w:p w14:paraId="1857D7E6" w14:textId="77777777" w:rsidR="009D78EA" w:rsidRDefault="009D78EA" w:rsidP="00BB5A6B">
            <w:pPr>
              <w:pStyle w:val="84"/>
              <w:wordWrap/>
              <w:spacing w:line="180" w:lineRule="atLeast"/>
              <w:rPr>
                <w:spacing w:val="0"/>
              </w:rPr>
            </w:pPr>
          </w:p>
        </w:tc>
        <w:tc>
          <w:tcPr>
            <w:tcW w:w="246" w:type="dxa"/>
            <w:vMerge/>
          </w:tcPr>
          <w:p w14:paraId="7D025F0E" w14:textId="77777777" w:rsidR="009D78EA" w:rsidRDefault="009D78EA" w:rsidP="00BB5A6B">
            <w:pPr>
              <w:pStyle w:val="84"/>
              <w:wordWrap/>
              <w:spacing w:line="180" w:lineRule="atLeast"/>
              <w:rPr>
                <w:spacing w:val="0"/>
              </w:rPr>
            </w:pPr>
          </w:p>
        </w:tc>
      </w:tr>
      <w:tr w:rsidR="009D78EA" w14:paraId="6DBCC644" w14:textId="77777777" w:rsidTr="00697114">
        <w:trPr>
          <w:cantSplit/>
          <w:trHeight w:hRule="exact" w:val="104"/>
        </w:trPr>
        <w:tc>
          <w:tcPr>
            <w:tcW w:w="6478" w:type="dxa"/>
            <w:vMerge w:val="restart"/>
          </w:tcPr>
          <w:p w14:paraId="722798A2" w14:textId="77777777" w:rsidR="009D78EA" w:rsidRPr="00BB5A6B" w:rsidRDefault="009D78EA" w:rsidP="00BB5A6B">
            <w:pPr>
              <w:pStyle w:val="84"/>
              <w:wordWrap/>
              <w:spacing w:line="160" w:lineRule="atLeast"/>
              <w:rPr>
                <w:spacing w:val="0"/>
              </w:rPr>
            </w:pPr>
          </w:p>
        </w:tc>
        <w:tc>
          <w:tcPr>
            <w:tcW w:w="820" w:type="dxa"/>
            <w:tcBorders>
              <w:left w:val="single" w:sz="4" w:space="0" w:color="auto"/>
              <w:bottom w:val="single" w:sz="4" w:space="0" w:color="auto"/>
              <w:right w:val="single" w:sz="4" w:space="0" w:color="auto"/>
            </w:tcBorders>
          </w:tcPr>
          <w:p w14:paraId="74177D7A" w14:textId="77777777" w:rsidR="009D78EA" w:rsidRDefault="009D78EA" w:rsidP="00BB5A6B">
            <w:pPr>
              <w:pStyle w:val="84"/>
              <w:wordWrap/>
              <w:spacing w:line="180" w:lineRule="atLeast"/>
              <w:rPr>
                <w:spacing w:val="0"/>
              </w:rPr>
            </w:pPr>
          </w:p>
        </w:tc>
        <w:tc>
          <w:tcPr>
            <w:tcW w:w="2460" w:type="dxa"/>
            <w:tcBorders>
              <w:bottom w:val="single" w:sz="4" w:space="0" w:color="auto"/>
              <w:right w:val="single" w:sz="4" w:space="0" w:color="auto"/>
            </w:tcBorders>
          </w:tcPr>
          <w:p w14:paraId="4435B0A0" w14:textId="77777777" w:rsidR="009D78EA" w:rsidRDefault="009D78EA" w:rsidP="00BB5A6B">
            <w:pPr>
              <w:pStyle w:val="84"/>
              <w:wordWrap/>
              <w:spacing w:line="180" w:lineRule="atLeast"/>
              <w:rPr>
                <w:spacing w:val="0"/>
              </w:rPr>
            </w:pPr>
          </w:p>
        </w:tc>
        <w:tc>
          <w:tcPr>
            <w:tcW w:w="246" w:type="dxa"/>
            <w:vMerge w:val="restart"/>
          </w:tcPr>
          <w:p w14:paraId="5AC5B4FA" w14:textId="77777777" w:rsidR="009D78EA" w:rsidRDefault="009D78EA" w:rsidP="00BB5A6B">
            <w:pPr>
              <w:pStyle w:val="84"/>
              <w:wordWrap/>
              <w:spacing w:line="180" w:lineRule="atLeast"/>
              <w:rPr>
                <w:spacing w:val="0"/>
              </w:rPr>
            </w:pPr>
          </w:p>
        </w:tc>
      </w:tr>
      <w:tr w:rsidR="009D78EA" w14:paraId="250B7692" w14:textId="77777777" w:rsidTr="00697114">
        <w:trPr>
          <w:cantSplit/>
          <w:trHeight w:hRule="exact" w:val="111"/>
        </w:trPr>
        <w:tc>
          <w:tcPr>
            <w:tcW w:w="6478" w:type="dxa"/>
            <w:vMerge/>
          </w:tcPr>
          <w:p w14:paraId="7E0F0AAC" w14:textId="77777777" w:rsidR="009D78EA" w:rsidRPr="00BB5A6B" w:rsidRDefault="009D78EA" w:rsidP="00BB5A6B">
            <w:pPr>
              <w:pStyle w:val="84"/>
              <w:wordWrap/>
              <w:spacing w:line="160" w:lineRule="atLeast"/>
              <w:rPr>
                <w:spacing w:val="0"/>
              </w:rPr>
            </w:pPr>
          </w:p>
        </w:tc>
        <w:tc>
          <w:tcPr>
            <w:tcW w:w="820" w:type="dxa"/>
            <w:tcBorders>
              <w:left w:val="single" w:sz="4" w:space="0" w:color="auto"/>
              <w:right w:val="single" w:sz="4" w:space="0" w:color="auto"/>
            </w:tcBorders>
          </w:tcPr>
          <w:p w14:paraId="22195EF3" w14:textId="77777777" w:rsidR="009D78EA" w:rsidRDefault="009D78EA" w:rsidP="00BB5A6B">
            <w:pPr>
              <w:pStyle w:val="84"/>
              <w:wordWrap/>
              <w:spacing w:line="180" w:lineRule="atLeast"/>
              <w:rPr>
                <w:spacing w:val="0"/>
              </w:rPr>
            </w:pPr>
          </w:p>
        </w:tc>
        <w:tc>
          <w:tcPr>
            <w:tcW w:w="2460" w:type="dxa"/>
            <w:tcBorders>
              <w:right w:val="single" w:sz="4" w:space="0" w:color="auto"/>
            </w:tcBorders>
          </w:tcPr>
          <w:p w14:paraId="425C4A7F" w14:textId="77777777" w:rsidR="009D78EA" w:rsidRDefault="009D78EA" w:rsidP="00BB5A6B">
            <w:pPr>
              <w:pStyle w:val="84"/>
              <w:wordWrap/>
              <w:spacing w:line="180" w:lineRule="atLeast"/>
              <w:rPr>
                <w:spacing w:val="0"/>
              </w:rPr>
            </w:pPr>
          </w:p>
        </w:tc>
        <w:tc>
          <w:tcPr>
            <w:tcW w:w="246" w:type="dxa"/>
            <w:vMerge/>
          </w:tcPr>
          <w:p w14:paraId="69A2C925" w14:textId="77777777" w:rsidR="009D78EA" w:rsidRDefault="009D78EA" w:rsidP="00BB5A6B">
            <w:pPr>
              <w:pStyle w:val="84"/>
              <w:wordWrap/>
              <w:spacing w:line="180" w:lineRule="atLeast"/>
              <w:rPr>
                <w:spacing w:val="0"/>
              </w:rPr>
            </w:pPr>
          </w:p>
        </w:tc>
      </w:tr>
      <w:tr w:rsidR="009D78EA" w14:paraId="716D1651" w14:textId="77777777" w:rsidTr="00697114">
        <w:trPr>
          <w:trHeight w:hRule="exact" w:val="215"/>
        </w:trPr>
        <w:tc>
          <w:tcPr>
            <w:tcW w:w="6478" w:type="dxa"/>
          </w:tcPr>
          <w:p w14:paraId="43D0889E" w14:textId="77777777" w:rsidR="009D78EA" w:rsidRPr="00BB5A6B" w:rsidRDefault="009D78EA" w:rsidP="00BB5A6B">
            <w:pPr>
              <w:pStyle w:val="84"/>
              <w:wordWrap/>
              <w:spacing w:line="160" w:lineRule="atLeast"/>
              <w:rPr>
                <w:spacing w:val="0"/>
              </w:rPr>
            </w:pPr>
            <w:r w:rsidRPr="00BB5A6B">
              <w:rPr>
                <w:rFonts w:hint="eastAsia"/>
              </w:rPr>
              <w:t xml:space="preserve">　　　　　　　　</w:t>
            </w:r>
            <w:r w:rsidR="00763ABC">
              <w:rPr>
                <w:rFonts w:hint="eastAsia"/>
              </w:rPr>
              <w:t xml:space="preserve">　　</w:t>
            </w:r>
            <w:r w:rsidRPr="00BB5A6B">
              <w:rPr>
                <w:rFonts w:hint="eastAsia"/>
              </w:rPr>
              <w:t>４．その他特定の事故</w:t>
            </w:r>
          </w:p>
        </w:tc>
        <w:tc>
          <w:tcPr>
            <w:tcW w:w="820" w:type="dxa"/>
            <w:tcBorders>
              <w:left w:val="single" w:sz="4" w:space="0" w:color="auto"/>
              <w:right w:val="single" w:sz="4" w:space="0" w:color="auto"/>
            </w:tcBorders>
          </w:tcPr>
          <w:p w14:paraId="3215FD7A" w14:textId="77777777" w:rsidR="009D78EA" w:rsidRDefault="009D78EA" w:rsidP="00BB5A6B">
            <w:pPr>
              <w:pStyle w:val="84"/>
              <w:wordWrap/>
              <w:spacing w:line="180" w:lineRule="atLeast"/>
              <w:rPr>
                <w:spacing w:val="0"/>
              </w:rPr>
            </w:pPr>
            <w:r>
              <w:rPr>
                <w:spacing w:val="-9"/>
              </w:rPr>
              <w:t xml:space="preserve"> </w:t>
            </w:r>
            <w:r>
              <w:rPr>
                <w:rFonts w:hint="eastAsia"/>
              </w:rPr>
              <w:t>報告者名</w:t>
            </w:r>
          </w:p>
        </w:tc>
        <w:tc>
          <w:tcPr>
            <w:tcW w:w="2460" w:type="dxa"/>
            <w:tcBorders>
              <w:right w:val="single" w:sz="4" w:space="0" w:color="auto"/>
            </w:tcBorders>
          </w:tcPr>
          <w:p w14:paraId="10A9F043" w14:textId="77777777" w:rsidR="009D78EA" w:rsidRDefault="009D78EA" w:rsidP="00BB5A6B">
            <w:pPr>
              <w:pStyle w:val="84"/>
              <w:wordWrap/>
              <w:spacing w:line="180" w:lineRule="atLeast"/>
              <w:rPr>
                <w:spacing w:val="0"/>
              </w:rPr>
            </w:pPr>
          </w:p>
        </w:tc>
        <w:tc>
          <w:tcPr>
            <w:tcW w:w="246" w:type="dxa"/>
          </w:tcPr>
          <w:p w14:paraId="627303FE" w14:textId="77777777" w:rsidR="009D78EA" w:rsidRDefault="009D78EA" w:rsidP="00BB5A6B">
            <w:pPr>
              <w:pStyle w:val="84"/>
              <w:wordWrap/>
              <w:spacing w:line="180" w:lineRule="atLeast"/>
              <w:rPr>
                <w:spacing w:val="0"/>
              </w:rPr>
            </w:pPr>
          </w:p>
        </w:tc>
      </w:tr>
      <w:tr w:rsidR="009D78EA" w14:paraId="18DECBBB" w14:textId="77777777" w:rsidTr="00697114">
        <w:trPr>
          <w:trHeight w:hRule="exact" w:val="104"/>
        </w:trPr>
        <w:tc>
          <w:tcPr>
            <w:tcW w:w="6478" w:type="dxa"/>
          </w:tcPr>
          <w:p w14:paraId="00FE029D" w14:textId="77777777" w:rsidR="009D78EA" w:rsidRDefault="009D78EA" w:rsidP="00BB5A6B">
            <w:pPr>
              <w:pStyle w:val="84"/>
              <w:wordWrap/>
              <w:spacing w:line="180" w:lineRule="atLeast"/>
              <w:rPr>
                <w:spacing w:val="0"/>
              </w:rPr>
            </w:pPr>
          </w:p>
        </w:tc>
        <w:tc>
          <w:tcPr>
            <w:tcW w:w="820" w:type="dxa"/>
            <w:tcBorders>
              <w:left w:val="single" w:sz="4" w:space="0" w:color="auto"/>
              <w:bottom w:val="single" w:sz="4" w:space="0" w:color="auto"/>
              <w:right w:val="single" w:sz="4" w:space="0" w:color="auto"/>
            </w:tcBorders>
          </w:tcPr>
          <w:p w14:paraId="2BB6E4C7" w14:textId="77777777" w:rsidR="009D78EA" w:rsidRDefault="009D78EA" w:rsidP="00BB5A6B">
            <w:pPr>
              <w:pStyle w:val="84"/>
              <w:wordWrap/>
              <w:spacing w:line="180" w:lineRule="atLeast"/>
              <w:rPr>
                <w:spacing w:val="0"/>
              </w:rPr>
            </w:pPr>
          </w:p>
        </w:tc>
        <w:tc>
          <w:tcPr>
            <w:tcW w:w="2460" w:type="dxa"/>
            <w:tcBorders>
              <w:bottom w:val="single" w:sz="4" w:space="0" w:color="auto"/>
              <w:right w:val="single" w:sz="4" w:space="0" w:color="auto"/>
            </w:tcBorders>
          </w:tcPr>
          <w:p w14:paraId="2273726C" w14:textId="77777777" w:rsidR="009D78EA" w:rsidRDefault="009D78EA" w:rsidP="00BB5A6B">
            <w:pPr>
              <w:pStyle w:val="84"/>
              <w:wordWrap/>
              <w:spacing w:line="180" w:lineRule="atLeast"/>
              <w:rPr>
                <w:spacing w:val="0"/>
              </w:rPr>
            </w:pPr>
          </w:p>
        </w:tc>
        <w:tc>
          <w:tcPr>
            <w:tcW w:w="246" w:type="dxa"/>
          </w:tcPr>
          <w:p w14:paraId="41F96D31" w14:textId="77777777" w:rsidR="009D78EA" w:rsidRDefault="009D78EA" w:rsidP="00BB5A6B">
            <w:pPr>
              <w:pStyle w:val="84"/>
              <w:wordWrap/>
              <w:spacing w:line="180" w:lineRule="atLeast"/>
              <w:rPr>
                <w:spacing w:val="0"/>
              </w:rPr>
            </w:pPr>
          </w:p>
        </w:tc>
      </w:tr>
    </w:tbl>
    <w:p w14:paraId="363A7557" w14:textId="77777777" w:rsidR="009D78EA" w:rsidRDefault="009D78EA" w:rsidP="009D78EA">
      <w:pPr>
        <w:pStyle w:val="84"/>
        <w:spacing w:line="104" w:lineRule="exact"/>
        <w:rPr>
          <w:spacing w:val="0"/>
        </w:rPr>
      </w:pPr>
    </w:p>
    <w:tbl>
      <w:tblPr>
        <w:tblW w:w="0" w:type="auto"/>
        <w:tblInd w:w="92" w:type="dxa"/>
        <w:tblLayout w:type="fixed"/>
        <w:tblCellMar>
          <w:left w:w="10" w:type="dxa"/>
          <w:right w:w="10" w:type="dxa"/>
        </w:tblCellMar>
        <w:tblLook w:val="0000" w:firstRow="0" w:lastRow="0" w:firstColumn="0" w:lastColumn="0" w:noHBand="0" w:noVBand="0"/>
      </w:tblPr>
      <w:tblGrid>
        <w:gridCol w:w="1476"/>
        <w:gridCol w:w="3280"/>
        <w:gridCol w:w="492"/>
        <w:gridCol w:w="1148"/>
        <w:gridCol w:w="328"/>
        <w:gridCol w:w="492"/>
        <w:gridCol w:w="984"/>
        <w:gridCol w:w="1558"/>
        <w:gridCol w:w="164"/>
      </w:tblGrid>
      <w:tr w:rsidR="009D78EA" w14:paraId="76605D4A" w14:textId="77777777" w:rsidTr="00697114">
        <w:trPr>
          <w:trHeight w:hRule="exact" w:val="110"/>
        </w:trPr>
        <w:tc>
          <w:tcPr>
            <w:tcW w:w="1476" w:type="dxa"/>
            <w:tcBorders>
              <w:top w:val="single" w:sz="4" w:space="0" w:color="auto"/>
              <w:left w:val="single" w:sz="4" w:space="0" w:color="auto"/>
              <w:right w:val="single" w:sz="4" w:space="0" w:color="auto"/>
            </w:tcBorders>
          </w:tcPr>
          <w:p w14:paraId="7BB44B1E" w14:textId="77777777" w:rsidR="009D78EA" w:rsidRDefault="009D78EA" w:rsidP="00697114">
            <w:pPr>
              <w:pStyle w:val="84"/>
              <w:spacing w:line="111" w:lineRule="exact"/>
              <w:rPr>
                <w:spacing w:val="0"/>
              </w:rPr>
            </w:pPr>
          </w:p>
        </w:tc>
        <w:tc>
          <w:tcPr>
            <w:tcW w:w="8282" w:type="dxa"/>
            <w:gridSpan w:val="7"/>
            <w:tcBorders>
              <w:top w:val="single" w:sz="4" w:space="0" w:color="auto"/>
              <w:right w:val="single" w:sz="4" w:space="0" w:color="auto"/>
            </w:tcBorders>
          </w:tcPr>
          <w:p w14:paraId="4EB2A6CC" w14:textId="77777777" w:rsidR="009D78EA" w:rsidRDefault="009D78EA" w:rsidP="00697114">
            <w:pPr>
              <w:pStyle w:val="84"/>
              <w:spacing w:line="111" w:lineRule="exact"/>
              <w:rPr>
                <w:spacing w:val="0"/>
              </w:rPr>
            </w:pPr>
          </w:p>
        </w:tc>
        <w:tc>
          <w:tcPr>
            <w:tcW w:w="164" w:type="dxa"/>
          </w:tcPr>
          <w:p w14:paraId="36B5C557" w14:textId="77777777" w:rsidR="009D78EA" w:rsidRDefault="009D78EA" w:rsidP="00697114">
            <w:pPr>
              <w:pStyle w:val="84"/>
              <w:spacing w:line="111" w:lineRule="exact"/>
              <w:rPr>
                <w:spacing w:val="0"/>
              </w:rPr>
            </w:pPr>
          </w:p>
        </w:tc>
      </w:tr>
      <w:tr w:rsidR="009D78EA" w14:paraId="794FB2A3" w14:textId="77777777" w:rsidTr="00697114">
        <w:trPr>
          <w:trHeight w:hRule="exact" w:val="213"/>
        </w:trPr>
        <w:tc>
          <w:tcPr>
            <w:tcW w:w="1476" w:type="dxa"/>
            <w:tcBorders>
              <w:left w:val="single" w:sz="4" w:space="0" w:color="auto"/>
              <w:right w:val="single" w:sz="4" w:space="0" w:color="auto"/>
            </w:tcBorders>
          </w:tcPr>
          <w:p w14:paraId="69E7D30C" w14:textId="77777777"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事故種別</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8282" w:type="dxa"/>
            <w:gridSpan w:val="7"/>
            <w:tcBorders>
              <w:right w:val="single" w:sz="4" w:space="0" w:color="auto"/>
            </w:tcBorders>
          </w:tcPr>
          <w:p w14:paraId="7D98543D" w14:textId="77777777" w:rsidR="009D78EA" w:rsidRDefault="009D78EA" w:rsidP="00697114">
            <w:pPr>
              <w:pStyle w:val="84"/>
              <w:spacing w:line="215" w:lineRule="exact"/>
              <w:rPr>
                <w:spacing w:val="0"/>
              </w:rPr>
            </w:pPr>
            <w:r>
              <w:rPr>
                <w:spacing w:val="-9"/>
              </w:rPr>
              <w:t xml:space="preserve"> </w:t>
            </w:r>
            <w:r>
              <w:rPr>
                <w:rFonts w:hint="eastAsia"/>
              </w:rPr>
              <w:t>１．火　災　　２．爆　発　　３．漏えい　　４．その他　（　　　　　　　　　　　　　　　　　　　）</w:t>
            </w:r>
          </w:p>
        </w:tc>
        <w:tc>
          <w:tcPr>
            <w:tcW w:w="164" w:type="dxa"/>
          </w:tcPr>
          <w:p w14:paraId="57E4A30B" w14:textId="77777777" w:rsidR="009D78EA" w:rsidRDefault="009D78EA" w:rsidP="00697114">
            <w:pPr>
              <w:pStyle w:val="84"/>
              <w:spacing w:line="215" w:lineRule="exact"/>
              <w:rPr>
                <w:spacing w:val="0"/>
              </w:rPr>
            </w:pPr>
          </w:p>
        </w:tc>
      </w:tr>
      <w:tr w:rsidR="009D78EA" w14:paraId="7C166FFD" w14:textId="77777777" w:rsidTr="00697114">
        <w:trPr>
          <w:cantSplit/>
          <w:trHeight w:hRule="exact" w:val="103"/>
        </w:trPr>
        <w:tc>
          <w:tcPr>
            <w:tcW w:w="1476" w:type="dxa"/>
            <w:tcBorders>
              <w:left w:val="single" w:sz="4" w:space="0" w:color="auto"/>
              <w:bottom w:val="single" w:sz="4" w:space="0" w:color="auto"/>
              <w:right w:val="single" w:sz="4" w:space="0" w:color="auto"/>
            </w:tcBorders>
          </w:tcPr>
          <w:p w14:paraId="018508A9" w14:textId="77777777" w:rsidR="009D78EA" w:rsidRDefault="009D78EA" w:rsidP="00697114">
            <w:pPr>
              <w:pStyle w:val="84"/>
              <w:spacing w:line="104" w:lineRule="exact"/>
              <w:rPr>
                <w:spacing w:val="0"/>
              </w:rPr>
            </w:pPr>
          </w:p>
        </w:tc>
        <w:tc>
          <w:tcPr>
            <w:tcW w:w="8282" w:type="dxa"/>
            <w:gridSpan w:val="7"/>
            <w:tcBorders>
              <w:bottom w:val="single" w:sz="4" w:space="0" w:color="auto"/>
              <w:right w:val="single" w:sz="4" w:space="0" w:color="auto"/>
            </w:tcBorders>
          </w:tcPr>
          <w:p w14:paraId="67A9EF2B" w14:textId="77777777" w:rsidR="009D78EA" w:rsidRDefault="009D78EA" w:rsidP="00697114">
            <w:pPr>
              <w:pStyle w:val="84"/>
              <w:spacing w:line="104" w:lineRule="exact"/>
              <w:rPr>
                <w:spacing w:val="0"/>
              </w:rPr>
            </w:pPr>
          </w:p>
        </w:tc>
        <w:tc>
          <w:tcPr>
            <w:tcW w:w="164" w:type="dxa"/>
            <w:vMerge w:val="restart"/>
          </w:tcPr>
          <w:p w14:paraId="7D49322A" w14:textId="77777777" w:rsidR="009D78EA" w:rsidRDefault="009D78EA" w:rsidP="00697114">
            <w:pPr>
              <w:pStyle w:val="84"/>
              <w:spacing w:line="215" w:lineRule="exact"/>
              <w:rPr>
                <w:spacing w:val="0"/>
              </w:rPr>
            </w:pPr>
          </w:p>
        </w:tc>
      </w:tr>
      <w:tr w:rsidR="009D78EA" w14:paraId="02AE4E66" w14:textId="77777777" w:rsidTr="00697114">
        <w:trPr>
          <w:cantSplit/>
          <w:trHeight w:hRule="exact" w:val="110"/>
        </w:trPr>
        <w:tc>
          <w:tcPr>
            <w:tcW w:w="1476" w:type="dxa"/>
            <w:tcBorders>
              <w:left w:val="single" w:sz="4" w:space="0" w:color="auto"/>
              <w:right w:val="single" w:sz="4" w:space="0" w:color="auto"/>
            </w:tcBorders>
          </w:tcPr>
          <w:p w14:paraId="03D32B22" w14:textId="77777777" w:rsidR="009D78EA" w:rsidRDefault="009D78EA" w:rsidP="00697114">
            <w:pPr>
              <w:pStyle w:val="84"/>
              <w:spacing w:line="111" w:lineRule="exact"/>
              <w:rPr>
                <w:spacing w:val="0"/>
              </w:rPr>
            </w:pPr>
          </w:p>
        </w:tc>
        <w:tc>
          <w:tcPr>
            <w:tcW w:w="8282" w:type="dxa"/>
            <w:gridSpan w:val="7"/>
            <w:tcBorders>
              <w:right w:val="single" w:sz="4" w:space="0" w:color="auto"/>
            </w:tcBorders>
          </w:tcPr>
          <w:p w14:paraId="572A7252" w14:textId="77777777" w:rsidR="009D78EA" w:rsidRDefault="009D78EA" w:rsidP="00697114">
            <w:pPr>
              <w:pStyle w:val="84"/>
              <w:spacing w:line="111" w:lineRule="exact"/>
              <w:rPr>
                <w:spacing w:val="0"/>
              </w:rPr>
            </w:pPr>
          </w:p>
        </w:tc>
        <w:tc>
          <w:tcPr>
            <w:tcW w:w="164" w:type="dxa"/>
            <w:vMerge/>
          </w:tcPr>
          <w:p w14:paraId="12708BC2" w14:textId="77777777" w:rsidR="009D78EA" w:rsidRDefault="009D78EA" w:rsidP="00697114">
            <w:pPr>
              <w:pStyle w:val="84"/>
              <w:spacing w:line="111" w:lineRule="exact"/>
              <w:rPr>
                <w:spacing w:val="0"/>
              </w:rPr>
            </w:pPr>
          </w:p>
        </w:tc>
      </w:tr>
      <w:tr w:rsidR="009D78EA" w14:paraId="2D753EB1" w14:textId="77777777" w:rsidTr="00697114">
        <w:trPr>
          <w:trHeight w:hRule="exact" w:val="213"/>
        </w:trPr>
        <w:tc>
          <w:tcPr>
            <w:tcW w:w="1476" w:type="dxa"/>
            <w:tcBorders>
              <w:left w:val="single" w:sz="4" w:space="0" w:color="auto"/>
              <w:right w:val="single" w:sz="4" w:space="0" w:color="auto"/>
            </w:tcBorders>
          </w:tcPr>
          <w:p w14:paraId="74024604" w14:textId="77777777"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発生場所</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8282" w:type="dxa"/>
            <w:gridSpan w:val="7"/>
            <w:tcBorders>
              <w:right w:val="single" w:sz="4" w:space="0" w:color="auto"/>
            </w:tcBorders>
          </w:tcPr>
          <w:p w14:paraId="1644F2AE" w14:textId="77777777" w:rsidR="009D78EA" w:rsidRDefault="009D78EA" w:rsidP="00697114">
            <w:pPr>
              <w:pStyle w:val="84"/>
              <w:spacing w:line="215" w:lineRule="exact"/>
              <w:rPr>
                <w:spacing w:val="0"/>
              </w:rPr>
            </w:pPr>
          </w:p>
        </w:tc>
        <w:tc>
          <w:tcPr>
            <w:tcW w:w="164" w:type="dxa"/>
          </w:tcPr>
          <w:p w14:paraId="6E1EC4EA" w14:textId="77777777" w:rsidR="009D78EA" w:rsidRDefault="009D78EA" w:rsidP="00697114">
            <w:pPr>
              <w:pStyle w:val="84"/>
              <w:spacing w:line="215" w:lineRule="exact"/>
              <w:rPr>
                <w:spacing w:val="0"/>
              </w:rPr>
            </w:pPr>
          </w:p>
        </w:tc>
      </w:tr>
      <w:tr w:rsidR="009D78EA" w14:paraId="7D0158AD" w14:textId="77777777" w:rsidTr="00697114">
        <w:trPr>
          <w:cantSplit/>
          <w:trHeight w:hRule="exact" w:val="103"/>
        </w:trPr>
        <w:tc>
          <w:tcPr>
            <w:tcW w:w="1476" w:type="dxa"/>
            <w:tcBorders>
              <w:left w:val="single" w:sz="4" w:space="0" w:color="auto"/>
              <w:bottom w:val="single" w:sz="4" w:space="0" w:color="auto"/>
              <w:right w:val="single" w:sz="4" w:space="0" w:color="auto"/>
            </w:tcBorders>
          </w:tcPr>
          <w:p w14:paraId="05F2E58B" w14:textId="77777777" w:rsidR="009D78EA" w:rsidRDefault="009D78EA" w:rsidP="00697114">
            <w:pPr>
              <w:pStyle w:val="84"/>
              <w:spacing w:line="104" w:lineRule="exact"/>
              <w:rPr>
                <w:spacing w:val="0"/>
              </w:rPr>
            </w:pPr>
          </w:p>
        </w:tc>
        <w:tc>
          <w:tcPr>
            <w:tcW w:w="8282" w:type="dxa"/>
            <w:gridSpan w:val="7"/>
            <w:tcBorders>
              <w:right w:val="single" w:sz="4" w:space="0" w:color="auto"/>
            </w:tcBorders>
          </w:tcPr>
          <w:p w14:paraId="525CC5C9" w14:textId="77777777" w:rsidR="009D78EA" w:rsidRDefault="009D78EA" w:rsidP="00697114">
            <w:pPr>
              <w:pStyle w:val="84"/>
              <w:spacing w:line="104" w:lineRule="exact"/>
              <w:rPr>
                <w:spacing w:val="0"/>
              </w:rPr>
            </w:pPr>
          </w:p>
        </w:tc>
        <w:tc>
          <w:tcPr>
            <w:tcW w:w="164" w:type="dxa"/>
            <w:vMerge w:val="restart"/>
          </w:tcPr>
          <w:p w14:paraId="4C1C8404" w14:textId="77777777" w:rsidR="009D78EA" w:rsidRDefault="009D78EA" w:rsidP="00697114">
            <w:pPr>
              <w:pStyle w:val="84"/>
              <w:spacing w:line="215" w:lineRule="exact"/>
              <w:rPr>
                <w:spacing w:val="0"/>
              </w:rPr>
            </w:pPr>
          </w:p>
        </w:tc>
      </w:tr>
      <w:tr w:rsidR="009D78EA" w14:paraId="38AC87D2" w14:textId="77777777" w:rsidTr="00697114">
        <w:trPr>
          <w:cantSplit/>
          <w:trHeight w:hRule="exact" w:val="110"/>
        </w:trPr>
        <w:tc>
          <w:tcPr>
            <w:tcW w:w="1476" w:type="dxa"/>
            <w:tcBorders>
              <w:left w:val="single" w:sz="4" w:space="0" w:color="auto"/>
            </w:tcBorders>
          </w:tcPr>
          <w:p w14:paraId="37B3F323" w14:textId="77777777" w:rsidR="009D78EA" w:rsidRDefault="009D78EA" w:rsidP="00697114">
            <w:pPr>
              <w:pStyle w:val="84"/>
              <w:spacing w:line="111" w:lineRule="exact"/>
              <w:rPr>
                <w:spacing w:val="0"/>
              </w:rPr>
            </w:pPr>
          </w:p>
        </w:tc>
        <w:tc>
          <w:tcPr>
            <w:tcW w:w="3280" w:type="dxa"/>
            <w:tcBorders>
              <w:top w:val="single" w:sz="4" w:space="0" w:color="auto"/>
              <w:left w:val="single" w:sz="4" w:space="0" w:color="auto"/>
              <w:right w:val="single" w:sz="4" w:space="0" w:color="auto"/>
            </w:tcBorders>
          </w:tcPr>
          <w:p w14:paraId="0D835D29" w14:textId="77777777" w:rsidR="009D78EA" w:rsidRDefault="009D78EA" w:rsidP="00697114">
            <w:pPr>
              <w:pStyle w:val="84"/>
              <w:spacing w:line="111" w:lineRule="exact"/>
              <w:rPr>
                <w:spacing w:val="0"/>
              </w:rPr>
            </w:pPr>
          </w:p>
        </w:tc>
        <w:tc>
          <w:tcPr>
            <w:tcW w:w="1640" w:type="dxa"/>
            <w:gridSpan w:val="2"/>
            <w:tcBorders>
              <w:top w:val="single" w:sz="4" w:space="0" w:color="auto"/>
              <w:right w:val="single" w:sz="4" w:space="0" w:color="auto"/>
            </w:tcBorders>
          </w:tcPr>
          <w:p w14:paraId="0399A066" w14:textId="77777777" w:rsidR="009D78EA" w:rsidRDefault="009D78EA" w:rsidP="00697114">
            <w:pPr>
              <w:pStyle w:val="84"/>
              <w:spacing w:line="111" w:lineRule="exact"/>
              <w:rPr>
                <w:spacing w:val="0"/>
              </w:rPr>
            </w:pPr>
          </w:p>
        </w:tc>
        <w:tc>
          <w:tcPr>
            <w:tcW w:w="3362" w:type="dxa"/>
            <w:gridSpan w:val="4"/>
            <w:tcBorders>
              <w:top w:val="single" w:sz="4" w:space="0" w:color="auto"/>
              <w:right w:val="single" w:sz="4" w:space="0" w:color="auto"/>
            </w:tcBorders>
          </w:tcPr>
          <w:p w14:paraId="37AB2CDE" w14:textId="77777777" w:rsidR="009D78EA" w:rsidRDefault="009D78EA" w:rsidP="00697114">
            <w:pPr>
              <w:pStyle w:val="84"/>
              <w:spacing w:line="111" w:lineRule="exact"/>
              <w:rPr>
                <w:spacing w:val="0"/>
              </w:rPr>
            </w:pPr>
          </w:p>
        </w:tc>
        <w:tc>
          <w:tcPr>
            <w:tcW w:w="164" w:type="dxa"/>
            <w:vMerge/>
          </w:tcPr>
          <w:p w14:paraId="3CE502E3" w14:textId="77777777" w:rsidR="009D78EA" w:rsidRDefault="009D78EA" w:rsidP="00697114">
            <w:pPr>
              <w:pStyle w:val="84"/>
              <w:spacing w:line="111" w:lineRule="exact"/>
              <w:rPr>
                <w:spacing w:val="0"/>
              </w:rPr>
            </w:pPr>
          </w:p>
        </w:tc>
      </w:tr>
      <w:tr w:rsidR="009D78EA" w14:paraId="731E25E1" w14:textId="77777777" w:rsidTr="00697114">
        <w:trPr>
          <w:trHeight w:hRule="exact" w:val="214"/>
        </w:trPr>
        <w:tc>
          <w:tcPr>
            <w:tcW w:w="1476" w:type="dxa"/>
            <w:tcBorders>
              <w:left w:val="single" w:sz="4" w:space="0" w:color="auto"/>
            </w:tcBorders>
          </w:tcPr>
          <w:p w14:paraId="4DE35675" w14:textId="77777777"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事業所名</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3280" w:type="dxa"/>
            <w:tcBorders>
              <w:left w:val="single" w:sz="4" w:space="0" w:color="auto"/>
              <w:right w:val="single" w:sz="4" w:space="0" w:color="auto"/>
            </w:tcBorders>
          </w:tcPr>
          <w:p w14:paraId="2578B82C" w14:textId="77777777" w:rsidR="009D78EA" w:rsidRDefault="009D78EA" w:rsidP="00697114">
            <w:pPr>
              <w:pStyle w:val="84"/>
              <w:spacing w:line="215" w:lineRule="exact"/>
              <w:rPr>
                <w:spacing w:val="0"/>
              </w:rPr>
            </w:pPr>
          </w:p>
        </w:tc>
        <w:tc>
          <w:tcPr>
            <w:tcW w:w="1640" w:type="dxa"/>
            <w:gridSpan w:val="2"/>
            <w:tcBorders>
              <w:right w:val="single" w:sz="4" w:space="0" w:color="auto"/>
            </w:tcBorders>
          </w:tcPr>
          <w:p w14:paraId="233E3884" w14:textId="77777777"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特別防災区域</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3362" w:type="dxa"/>
            <w:gridSpan w:val="4"/>
            <w:tcBorders>
              <w:right w:val="single" w:sz="4" w:space="0" w:color="auto"/>
            </w:tcBorders>
          </w:tcPr>
          <w:p w14:paraId="250AF333" w14:textId="77777777" w:rsidR="009D78EA" w:rsidRDefault="009D78EA" w:rsidP="00697114">
            <w:pPr>
              <w:pStyle w:val="84"/>
              <w:spacing w:line="215" w:lineRule="exact"/>
              <w:rPr>
                <w:spacing w:val="0"/>
              </w:rPr>
            </w:pPr>
            <w:r>
              <w:rPr>
                <w:noProof/>
                <w:spacing w:val="-21"/>
              </w:rPr>
              <mc:AlternateContent>
                <mc:Choice Requires="wps">
                  <w:drawing>
                    <wp:anchor distT="0" distB="0" distL="114300" distR="114300" simplePos="0" relativeHeight="251728896" behindDoc="0" locked="0" layoutInCell="1" allowOverlap="1" wp14:anchorId="50E9C77D" wp14:editId="3396F887">
                      <wp:simplePos x="0" y="0"/>
                      <wp:positionH relativeFrom="column">
                        <wp:posOffset>7620</wp:posOffset>
                      </wp:positionH>
                      <wp:positionV relativeFrom="paragraph">
                        <wp:posOffset>38735</wp:posOffset>
                      </wp:positionV>
                      <wp:extent cx="2044700" cy="227330"/>
                      <wp:effectExtent l="9525" t="8255" r="12700" b="12065"/>
                      <wp:wrapNone/>
                      <wp:docPr id="6504" name="中かっこ 65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44700" cy="227330"/>
                              </a:xfrm>
                              <a:prstGeom prst="bracePair">
                                <a:avLst>
                                  <a:gd name="adj" fmla="val 8333"/>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A19AE6" id="中かっこ 6504" o:spid="_x0000_s1026" type="#_x0000_t186" style="position:absolute;left:0;text-align:left;margin-left:.6pt;margin-top:3.05pt;width:161pt;height:17.9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"/>
                  </w:pict>
                </mc:Fallback>
              </mc:AlternateContent>
            </w:r>
            <w:r>
              <w:rPr>
                <w:spacing w:val="-25"/>
              </w:rPr>
              <w:t xml:space="preserve"> </w:t>
            </w:r>
            <w:r>
              <w:rPr>
                <w:rFonts w:hint="eastAsia"/>
                <w:spacing w:val="-25"/>
              </w:rPr>
              <w:t xml:space="preserve">  </w:t>
            </w:r>
            <w:r>
              <w:rPr>
                <w:spacing w:val="0"/>
                <w:sz w:val="21"/>
              </w:rPr>
              <w:fldChar w:fldCharType="begin"/>
            </w:r>
            <w:r>
              <w:rPr>
                <w:spacing w:val="0"/>
                <w:sz w:val="21"/>
              </w:rPr>
              <w:instrText xml:space="preserve"> eq \o\ad(</w:instrText>
            </w:r>
            <w:r>
              <w:rPr>
                <w:rFonts w:hint="eastAsia"/>
                <w:spacing w:val="-16"/>
              </w:rPr>
              <w:instrText>レイアウト第１種、第１種、第２種</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164" w:type="dxa"/>
          </w:tcPr>
          <w:p w14:paraId="3020BDCD" w14:textId="77777777" w:rsidR="009D78EA" w:rsidRDefault="009D78EA" w:rsidP="00697114">
            <w:pPr>
              <w:pStyle w:val="84"/>
              <w:spacing w:line="215" w:lineRule="exact"/>
              <w:rPr>
                <w:spacing w:val="0"/>
              </w:rPr>
            </w:pPr>
          </w:p>
        </w:tc>
      </w:tr>
      <w:tr w:rsidR="009D78EA" w14:paraId="095926E3" w14:textId="77777777" w:rsidTr="00697114">
        <w:trPr>
          <w:trHeight w:hRule="exact" w:val="215"/>
        </w:trPr>
        <w:tc>
          <w:tcPr>
            <w:tcW w:w="1476" w:type="dxa"/>
            <w:tcBorders>
              <w:left w:val="single" w:sz="4" w:space="0" w:color="auto"/>
            </w:tcBorders>
          </w:tcPr>
          <w:p w14:paraId="66A022B8" w14:textId="77777777" w:rsidR="009D78EA" w:rsidRDefault="009D78EA" w:rsidP="00697114">
            <w:pPr>
              <w:pStyle w:val="84"/>
              <w:spacing w:line="215" w:lineRule="exact"/>
              <w:rPr>
                <w:spacing w:val="0"/>
              </w:rPr>
            </w:pPr>
          </w:p>
        </w:tc>
        <w:tc>
          <w:tcPr>
            <w:tcW w:w="3280" w:type="dxa"/>
            <w:tcBorders>
              <w:left w:val="single" w:sz="4" w:space="0" w:color="auto"/>
              <w:right w:val="single" w:sz="4" w:space="0" w:color="auto"/>
            </w:tcBorders>
          </w:tcPr>
          <w:p w14:paraId="2860E1F5" w14:textId="77777777" w:rsidR="009D78EA" w:rsidRDefault="009D78EA" w:rsidP="00697114">
            <w:pPr>
              <w:pStyle w:val="84"/>
              <w:spacing w:line="215" w:lineRule="exact"/>
              <w:rPr>
                <w:spacing w:val="0"/>
              </w:rPr>
            </w:pPr>
          </w:p>
        </w:tc>
        <w:tc>
          <w:tcPr>
            <w:tcW w:w="1640" w:type="dxa"/>
            <w:gridSpan w:val="2"/>
            <w:tcBorders>
              <w:right w:val="single" w:sz="4" w:space="0" w:color="auto"/>
            </w:tcBorders>
          </w:tcPr>
          <w:p w14:paraId="27C94A2C" w14:textId="77777777" w:rsidR="009D78EA" w:rsidRDefault="009D78EA" w:rsidP="00697114">
            <w:pPr>
              <w:pStyle w:val="84"/>
              <w:spacing w:line="215" w:lineRule="exact"/>
              <w:rPr>
                <w:spacing w:val="0"/>
              </w:rPr>
            </w:pPr>
          </w:p>
        </w:tc>
        <w:tc>
          <w:tcPr>
            <w:tcW w:w="3362" w:type="dxa"/>
            <w:gridSpan w:val="4"/>
            <w:tcBorders>
              <w:right w:val="single" w:sz="4" w:space="0" w:color="auto"/>
            </w:tcBorders>
          </w:tcPr>
          <w:p w14:paraId="702F4F7A" w14:textId="77777777" w:rsidR="009D78EA" w:rsidRDefault="009D78EA" w:rsidP="00697114">
            <w:pPr>
              <w:pStyle w:val="84"/>
              <w:spacing w:line="215" w:lineRule="exact"/>
              <w:rPr>
                <w:spacing w:val="0"/>
              </w:rPr>
            </w:pPr>
            <w:r>
              <w:rPr>
                <w:spacing w:val="-9"/>
              </w:rPr>
              <w:t xml:space="preserve"> </w:t>
            </w:r>
            <w:r>
              <w:rPr>
                <w:rFonts w:hint="eastAsia"/>
                <w:spacing w:val="-9"/>
              </w:rPr>
              <w:t xml:space="preserve"> </w:t>
            </w:r>
            <w:r>
              <w:rPr>
                <w:rFonts w:hint="eastAsia"/>
              </w:rPr>
              <w:t xml:space="preserve">その他　　　　　　　　　　　　　　</w:t>
            </w:r>
          </w:p>
        </w:tc>
        <w:tc>
          <w:tcPr>
            <w:tcW w:w="164" w:type="dxa"/>
          </w:tcPr>
          <w:p w14:paraId="6208DED3" w14:textId="77777777" w:rsidR="009D78EA" w:rsidRDefault="009D78EA" w:rsidP="00697114">
            <w:pPr>
              <w:pStyle w:val="84"/>
              <w:spacing w:line="215" w:lineRule="exact"/>
              <w:rPr>
                <w:spacing w:val="0"/>
              </w:rPr>
            </w:pPr>
          </w:p>
        </w:tc>
      </w:tr>
      <w:tr w:rsidR="009D78EA" w14:paraId="16D773DA" w14:textId="77777777" w:rsidTr="00697114">
        <w:trPr>
          <w:cantSplit/>
          <w:trHeight w:hRule="exact" w:val="104"/>
        </w:trPr>
        <w:tc>
          <w:tcPr>
            <w:tcW w:w="1476" w:type="dxa"/>
            <w:tcBorders>
              <w:left w:val="single" w:sz="4" w:space="0" w:color="auto"/>
              <w:bottom w:val="single" w:sz="4" w:space="0" w:color="auto"/>
            </w:tcBorders>
          </w:tcPr>
          <w:p w14:paraId="3C358AF6" w14:textId="77777777" w:rsidR="009D78EA" w:rsidRDefault="009D78EA" w:rsidP="00697114">
            <w:pPr>
              <w:pStyle w:val="84"/>
              <w:spacing w:line="104" w:lineRule="exact"/>
              <w:rPr>
                <w:spacing w:val="0"/>
              </w:rPr>
            </w:pPr>
          </w:p>
        </w:tc>
        <w:tc>
          <w:tcPr>
            <w:tcW w:w="3280" w:type="dxa"/>
            <w:tcBorders>
              <w:left w:val="single" w:sz="4" w:space="0" w:color="auto"/>
              <w:bottom w:val="single" w:sz="4" w:space="0" w:color="auto"/>
              <w:right w:val="single" w:sz="4" w:space="0" w:color="auto"/>
            </w:tcBorders>
          </w:tcPr>
          <w:p w14:paraId="6D20D78E" w14:textId="77777777" w:rsidR="009D78EA" w:rsidRDefault="009D78EA" w:rsidP="00697114">
            <w:pPr>
              <w:pStyle w:val="84"/>
              <w:spacing w:line="104" w:lineRule="exact"/>
              <w:rPr>
                <w:spacing w:val="0"/>
              </w:rPr>
            </w:pPr>
          </w:p>
        </w:tc>
        <w:tc>
          <w:tcPr>
            <w:tcW w:w="1640" w:type="dxa"/>
            <w:gridSpan w:val="2"/>
            <w:tcBorders>
              <w:right w:val="single" w:sz="4" w:space="0" w:color="auto"/>
            </w:tcBorders>
          </w:tcPr>
          <w:p w14:paraId="1FFA5AC6" w14:textId="77777777" w:rsidR="009D78EA" w:rsidRDefault="009D78EA" w:rsidP="00697114">
            <w:pPr>
              <w:pStyle w:val="84"/>
              <w:spacing w:line="104" w:lineRule="exact"/>
              <w:rPr>
                <w:spacing w:val="0"/>
              </w:rPr>
            </w:pPr>
          </w:p>
        </w:tc>
        <w:tc>
          <w:tcPr>
            <w:tcW w:w="3362" w:type="dxa"/>
            <w:gridSpan w:val="4"/>
            <w:tcBorders>
              <w:right w:val="single" w:sz="4" w:space="0" w:color="auto"/>
            </w:tcBorders>
          </w:tcPr>
          <w:p w14:paraId="62791EE4" w14:textId="77777777" w:rsidR="009D78EA" w:rsidRDefault="009D78EA" w:rsidP="00697114">
            <w:pPr>
              <w:pStyle w:val="84"/>
              <w:spacing w:line="104" w:lineRule="exact"/>
              <w:rPr>
                <w:spacing w:val="0"/>
              </w:rPr>
            </w:pPr>
          </w:p>
        </w:tc>
        <w:tc>
          <w:tcPr>
            <w:tcW w:w="164" w:type="dxa"/>
            <w:vMerge w:val="restart"/>
          </w:tcPr>
          <w:p w14:paraId="5BA2FD2C" w14:textId="77777777" w:rsidR="009D78EA" w:rsidRDefault="009D78EA" w:rsidP="00697114">
            <w:pPr>
              <w:pStyle w:val="84"/>
              <w:spacing w:line="215" w:lineRule="exact"/>
              <w:rPr>
                <w:spacing w:val="0"/>
              </w:rPr>
            </w:pPr>
          </w:p>
        </w:tc>
      </w:tr>
      <w:tr w:rsidR="009D78EA" w14:paraId="49580A71" w14:textId="77777777" w:rsidTr="00697114">
        <w:trPr>
          <w:cantSplit/>
          <w:trHeight w:hRule="exact" w:val="111"/>
        </w:trPr>
        <w:tc>
          <w:tcPr>
            <w:tcW w:w="1476" w:type="dxa"/>
            <w:tcBorders>
              <w:left w:val="single" w:sz="4" w:space="0" w:color="auto"/>
            </w:tcBorders>
          </w:tcPr>
          <w:p w14:paraId="62843721" w14:textId="77777777" w:rsidR="009D78EA" w:rsidRDefault="009D78EA" w:rsidP="00697114">
            <w:pPr>
              <w:pStyle w:val="84"/>
              <w:spacing w:line="111" w:lineRule="exact"/>
              <w:rPr>
                <w:spacing w:val="0"/>
              </w:rPr>
            </w:pPr>
          </w:p>
        </w:tc>
        <w:tc>
          <w:tcPr>
            <w:tcW w:w="3280" w:type="dxa"/>
            <w:tcBorders>
              <w:left w:val="single" w:sz="4" w:space="0" w:color="auto"/>
            </w:tcBorders>
          </w:tcPr>
          <w:p w14:paraId="0543CB07" w14:textId="77777777" w:rsidR="009D78EA" w:rsidRDefault="009D78EA" w:rsidP="00697114">
            <w:pPr>
              <w:pStyle w:val="84"/>
              <w:spacing w:line="111" w:lineRule="exact"/>
              <w:rPr>
                <w:spacing w:val="0"/>
              </w:rPr>
            </w:pPr>
          </w:p>
        </w:tc>
        <w:tc>
          <w:tcPr>
            <w:tcW w:w="1640" w:type="dxa"/>
            <w:gridSpan w:val="2"/>
            <w:tcBorders>
              <w:top w:val="single" w:sz="4" w:space="0" w:color="auto"/>
              <w:left w:val="single" w:sz="4" w:space="0" w:color="auto"/>
              <w:right w:val="single" w:sz="4" w:space="0" w:color="auto"/>
            </w:tcBorders>
          </w:tcPr>
          <w:p w14:paraId="14D07D73" w14:textId="77777777" w:rsidR="009D78EA" w:rsidRDefault="009D78EA" w:rsidP="00697114">
            <w:pPr>
              <w:pStyle w:val="84"/>
              <w:spacing w:line="111" w:lineRule="exact"/>
              <w:rPr>
                <w:spacing w:val="0"/>
              </w:rPr>
            </w:pPr>
          </w:p>
        </w:tc>
        <w:tc>
          <w:tcPr>
            <w:tcW w:w="3362" w:type="dxa"/>
            <w:gridSpan w:val="4"/>
            <w:tcBorders>
              <w:top w:val="single" w:sz="4" w:space="0" w:color="auto"/>
              <w:right w:val="single" w:sz="4" w:space="0" w:color="auto"/>
            </w:tcBorders>
          </w:tcPr>
          <w:p w14:paraId="1D695735" w14:textId="77777777" w:rsidR="009D78EA" w:rsidRDefault="009D78EA" w:rsidP="00697114">
            <w:pPr>
              <w:pStyle w:val="84"/>
              <w:spacing w:line="111" w:lineRule="exact"/>
              <w:rPr>
                <w:spacing w:val="0"/>
              </w:rPr>
            </w:pPr>
          </w:p>
        </w:tc>
        <w:tc>
          <w:tcPr>
            <w:tcW w:w="164" w:type="dxa"/>
            <w:vMerge/>
          </w:tcPr>
          <w:p w14:paraId="6D434918" w14:textId="77777777" w:rsidR="009D78EA" w:rsidRDefault="009D78EA" w:rsidP="00697114">
            <w:pPr>
              <w:pStyle w:val="84"/>
              <w:spacing w:line="111" w:lineRule="exact"/>
              <w:rPr>
                <w:spacing w:val="0"/>
              </w:rPr>
            </w:pPr>
          </w:p>
        </w:tc>
      </w:tr>
      <w:tr w:rsidR="009D78EA" w14:paraId="50ACCF0A" w14:textId="77777777" w:rsidTr="00697114">
        <w:trPr>
          <w:trHeight w:hRule="exact" w:val="215"/>
        </w:trPr>
        <w:tc>
          <w:tcPr>
            <w:tcW w:w="1476" w:type="dxa"/>
            <w:tcBorders>
              <w:left w:val="single" w:sz="4" w:space="0" w:color="auto"/>
            </w:tcBorders>
          </w:tcPr>
          <w:p w14:paraId="51955A1B" w14:textId="77777777" w:rsidR="009D78EA" w:rsidRDefault="009D78EA" w:rsidP="00697114">
            <w:pPr>
              <w:pStyle w:val="84"/>
              <w:spacing w:line="215" w:lineRule="exact"/>
              <w:rPr>
                <w:spacing w:val="0"/>
              </w:rPr>
            </w:pPr>
          </w:p>
        </w:tc>
        <w:tc>
          <w:tcPr>
            <w:tcW w:w="3280" w:type="dxa"/>
            <w:tcBorders>
              <w:left w:val="single" w:sz="4" w:space="0" w:color="auto"/>
            </w:tcBorders>
          </w:tcPr>
          <w:p w14:paraId="69AE9B77" w14:textId="77777777" w:rsidR="009D78EA" w:rsidRDefault="009D78EA" w:rsidP="00697114">
            <w:pPr>
              <w:pStyle w:val="84"/>
              <w:spacing w:line="215" w:lineRule="exact"/>
              <w:rPr>
                <w:spacing w:val="0"/>
              </w:rPr>
            </w:pPr>
          </w:p>
        </w:tc>
        <w:tc>
          <w:tcPr>
            <w:tcW w:w="1640" w:type="dxa"/>
            <w:gridSpan w:val="2"/>
            <w:tcBorders>
              <w:left w:val="single" w:sz="4" w:space="0" w:color="auto"/>
              <w:right w:val="single" w:sz="4" w:space="0" w:color="auto"/>
            </w:tcBorders>
          </w:tcPr>
          <w:p w14:paraId="6A8F2661" w14:textId="77777777"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発見日時</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3362" w:type="dxa"/>
            <w:gridSpan w:val="4"/>
            <w:tcBorders>
              <w:right w:val="single" w:sz="4" w:space="0" w:color="auto"/>
            </w:tcBorders>
          </w:tcPr>
          <w:p w14:paraId="10C044A3" w14:textId="77777777" w:rsidR="009D78EA" w:rsidRDefault="009D78EA" w:rsidP="00697114">
            <w:pPr>
              <w:pStyle w:val="84"/>
              <w:spacing w:line="215" w:lineRule="exact"/>
              <w:rPr>
                <w:spacing w:val="0"/>
              </w:rPr>
            </w:pPr>
            <w:r>
              <w:rPr>
                <w:spacing w:val="-9"/>
              </w:rPr>
              <w:t xml:space="preserve"> </w:t>
            </w:r>
            <w:r>
              <w:rPr>
                <w:rFonts w:hint="eastAsia"/>
              </w:rPr>
              <w:t xml:space="preserve">　　　　月　　　日　　　時　　　分</w:t>
            </w:r>
          </w:p>
        </w:tc>
        <w:tc>
          <w:tcPr>
            <w:tcW w:w="164" w:type="dxa"/>
          </w:tcPr>
          <w:p w14:paraId="3B15DC2F" w14:textId="77777777" w:rsidR="009D78EA" w:rsidRDefault="009D78EA" w:rsidP="00697114">
            <w:pPr>
              <w:pStyle w:val="84"/>
              <w:spacing w:line="215" w:lineRule="exact"/>
              <w:rPr>
                <w:spacing w:val="0"/>
              </w:rPr>
            </w:pPr>
          </w:p>
        </w:tc>
      </w:tr>
      <w:tr w:rsidR="009D78EA" w14:paraId="61433520" w14:textId="77777777" w:rsidTr="00697114">
        <w:trPr>
          <w:cantSplit/>
          <w:trHeight w:hRule="exact" w:val="104"/>
        </w:trPr>
        <w:tc>
          <w:tcPr>
            <w:tcW w:w="1476" w:type="dxa"/>
            <w:vMerge w:val="restart"/>
            <w:tcBorders>
              <w:left w:val="single" w:sz="4" w:space="0" w:color="auto"/>
            </w:tcBorders>
          </w:tcPr>
          <w:p w14:paraId="108F95EB" w14:textId="77777777"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発生日時</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3280" w:type="dxa"/>
            <w:vMerge w:val="restart"/>
            <w:tcBorders>
              <w:left w:val="single" w:sz="4" w:space="0" w:color="auto"/>
            </w:tcBorders>
          </w:tcPr>
          <w:p w14:paraId="6F76FF55" w14:textId="77777777" w:rsidR="009D78EA" w:rsidRDefault="009D78EA" w:rsidP="00697114">
            <w:pPr>
              <w:pStyle w:val="84"/>
              <w:spacing w:line="215" w:lineRule="exact"/>
              <w:rPr>
                <w:spacing w:val="0"/>
              </w:rPr>
            </w:pPr>
            <w:r>
              <w:rPr>
                <w:spacing w:val="-9"/>
              </w:rPr>
              <w:t xml:space="preserve"> </w:t>
            </w:r>
            <w:r>
              <w:rPr>
                <w:rFonts w:hint="eastAsia"/>
              </w:rPr>
              <w:t xml:space="preserve">　　　　月　　　日　　　時　　　分</w:t>
            </w:r>
          </w:p>
        </w:tc>
        <w:tc>
          <w:tcPr>
            <w:tcW w:w="1640" w:type="dxa"/>
            <w:gridSpan w:val="2"/>
            <w:tcBorders>
              <w:left w:val="single" w:sz="4" w:space="0" w:color="auto"/>
              <w:bottom w:val="single" w:sz="4" w:space="0" w:color="auto"/>
              <w:right w:val="single" w:sz="4" w:space="0" w:color="auto"/>
            </w:tcBorders>
          </w:tcPr>
          <w:p w14:paraId="432E4B1A" w14:textId="77777777" w:rsidR="009D78EA" w:rsidRDefault="009D78EA" w:rsidP="00697114">
            <w:pPr>
              <w:pStyle w:val="84"/>
              <w:spacing w:line="104" w:lineRule="exact"/>
              <w:rPr>
                <w:spacing w:val="0"/>
              </w:rPr>
            </w:pPr>
          </w:p>
        </w:tc>
        <w:tc>
          <w:tcPr>
            <w:tcW w:w="3362" w:type="dxa"/>
            <w:gridSpan w:val="4"/>
            <w:tcBorders>
              <w:bottom w:val="single" w:sz="4" w:space="0" w:color="auto"/>
              <w:right w:val="single" w:sz="4" w:space="0" w:color="auto"/>
            </w:tcBorders>
          </w:tcPr>
          <w:p w14:paraId="6203FB96" w14:textId="77777777" w:rsidR="009D78EA" w:rsidRDefault="009D78EA" w:rsidP="00697114">
            <w:pPr>
              <w:pStyle w:val="84"/>
              <w:spacing w:line="104" w:lineRule="exact"/>
              <w:rPr>
                <w:spacing w:val="0"/>
              </w:rPr>
            </w:pPr>
          </w:p>
        </w:tc>
        <w:tc>
          <w:tcPr>
            <w:tcW w:w="164" w:type="dxa"/>
            <w:vMerge w:val="restart"/>
          </w:tcPr>
          <w:p w14:paraId="4DD78CD9" w14:textId="77777777" w:rsidR="009D78EA" w:rsidRDefault="009D78EA" w:rsidP="00697114">
            <w:pPr>
              <w:pStyle w:val="84"/>
              <w:spacing w:line="215" w:lineRule="exact"/>
              <w:rPr>
                <w:spacing w:val="0"/>
              </w:rPr>
            </w:pPr>
          </w:p>
        </w:tc>
      </w:tr>
      <w:tr w:rsidR="009D78EA" w14:paraId="426BF79D" w14:textId="77777777" w:rsidTr="00697114">
        <w:trPr>
          <w:cantSplit/>
          <w:trHeight w:hRule="exact" w:val="111"/>
        </w:trPr>
        <w:tc>
          <w:tcPr>
            <w:tcW w:w="1476" w:type="dxa"/>
            <w:vMerge/>
            <w:tcBorders>
              <w:left w:val="single" w:sz="4" w:space="0" w:color="auto"/>
            </w:tcBorders>
          </w:tcPr>
          <w:p w14:paraId="6A59F3B9" w14:textId="77777777" w:rsidR="009D78EA" w:rsidRDefault="009D78EA" w:rsidP="00697114">
            <w:pPr>
              <w:pStyle w:val="84"/>
              <w:wordWrap/>
              <w:spacing w:line="240" w:lineRule="auto"/>
              <w:rPr>
                <w:spacing w:val="0"/>
              </w:rPr>
            </w:pPr>
          </w:p>
        </w:tc>
        <w:tc>
          <w:tcPr>
            <w:tcW w:w="3280" w:type="dxa"/>
            <w:vMerge/>
            <w:tcBorders>
              <w:left w:val="single" w:sz="4" w:space="0" w:color="auto"/>
            </w:tcBorders>
          </w:tcPr>
          <w:p w14:paraId="17E7FE04" w14:textId="77777777" w:rsidR="009D78EA" w:rsidRDefault="009D78EA" w:rsidP="00697114">
            <w:pPr>
              <w:pStyle w:val="84"/>
              <w:wordWrap/>
              <w:spacing w:line="240" w:lineRule="auto"/>
              <w:rPr>
                <w:spacing w:val="0"/>
              </w:rPr>
            </w:pPr>
          </w:p>
        </w:tc>
        <w:tc>
          <w:tcPr>
            <w:tcW w:w="1640" w:type="dxa"/>
            <w:gridSpan w:val="2"/>
            <w:tcBorders>
              <w:left w:val="single" w:sz="4" w:space="0" w:color="auto"/>
              <w:right w:val="single" w:sz="4" w:space="0" w:color="auto"/>
            </w:tcBorders>
          </w:tcPr>
          <w:p w14:paraId="3A0891F5" w14:textId="77777777" w:rsidR="009D78EA" w:rsidRDefault="009D78EA" w:rsidP="00697114">
            <w:pPr>
              <w:pStyle w:val="84"/>
              <w:spacing w:line="111" w:lineRule="exact"/>
              <w:rPr>
                <w:spacing w:val="0"/>
              </w:rPr>
            </w:pPr>
          </w:p>
        </w:tc>
        <w:tc>
          <w:tcPr>
            <w:tcW w:w="3362" w:type="dxa"/>
            <w:gridSpan w:val="4"/>
            <w:tcBorders>
              <w:right w:val="single" w:sz="4" w:space="0" w:color="auto"/>
            </w:tcBorders>
          </w:tcPr>
          <w:p w14:paraId="75D427D0" w14:textId="77777777" w:rsidR="009D78EA" w:rsidRDefault="009D78EA" w:rsidP="00697114">
            <w:pPr>
              <w:pStyle w:val="84"/>
              <w:spacing w:line="111" w:lineRule="exact"/>
              <w:rPr>
                <w:spacing w:val="0"/>
              </w:rPr>
            </w:pPr>
          </w:p>
        </w:tc>
        <w:tc>
          <w:tcPr>
            <w:tcW w:w="164" w:type="dxa"/>
            <w:vMerge/>
          </w:tcPr>
          <w:p w14:paraId="67083F29" w14:textId="77777777" w:rsidR="009D78EA" w:rsidRDefault="009D78EA" w:rsidP="00697114">
            <w:pPr>
              <w:pStyle w:val="84"/>
              <w:spacing w:line="111" w:lineRule="exact"/>
              <w:rPr>
                <w:spacing w:val="0"/>
              </w:rPr>
            </w:pPr>
          </w:p>
        </w:tc>
      </w:tr>
      <w:tr w:rsidR="009D78EA" w14:paraId="4D8E1D05" w14:textId="77777777" w:rsidTr="00697114">
        <w:trPr>
          <w:trHeight w:hRule="exact" w:val="215"/>
        </w:trPr>
        <w:tc>
          <w:tcPr>
            <w:tcW w:w="1476" w:type="dxa"/>
            <w:tcBorders>
              <w:left w:val="single" w:sz="4" w:space="0" w:color="auto"/>
            </w:tcBorders>
          </w:tcPr>
          <w:p w14:paraId="43071535" w14:textId="77777777"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（覚知日時）</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3280" w:type="dxa"/>
            <w:tcBorders>
              <w:left w:val="single" w:sz="4" w:space="0" w:color="auto"/>
            </w:tcBorders>
          </w:tcPr>
          <w:p w14:paraId="01C55D90" w14:textId="77777777" w:rsidR="009D78EA" w:rsidRDefault="009D78EA" w:rsidP="00697114">
            <w:pPr>
              <w:pStyle w:val="84"/>
              <w:spacing w:line="215" w:lineRule="exact"/>
              <w:rPr>
                <w:spacing w:val="0"/>
              </w:rPr>
            </w:pPr>
            <w:r>
              <w:rPr>
                <w:spacing w:val="-9"/>
              </w:rPr>
              <w:t xml:space="preserve"> </w:t>
            </w:r>
            <w:r>
              <w:rPr>
                <w:rFonts w:hint="eastAsia"/>
              </w:rPr>
              <w:t>（　　　月　　　日　　　時　　　分　）</w:t>
            </w:r>
          </w:p>
        </w:tc>
        <w:tc>
          <w:tcPr>
            <w:tcW w:w="1640" w:type="dxa"/>
            <w:gridSpan w:val="2"/>
            <w:tcBorders>
              <w:left w:val="single" w:sz="4" w:space="0" w:color="auto"/>
              <w:right w:val="single" w:sz="4" w:space="0" w:color="auto"/>
            </w:tcBorders>
          </w:tcPr>
          <w:p w14:paraId="0BA2FF7C" w14:textId="77777777"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鎮火日時</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3362" w:type="dxa"/>
            <w:gridSpan w:val="4"/>
            <w:tcBorders>
              <w:right w:val="single" w:sz="4" w:space="0" w:color="auto"/>
            </w:tcBorders>
          </w:tcPr>
          <w:p w14:paraId="072FE4EF" w14:textId="77777777" w:rsidR="009D78EA" w:rsidRDefault="009D78EA" w:rsidP="00697114">
            <w:pPr>
              <w:pStyle w:val="84"/>
              <w:spacing w:line="215" w:lineRule="exact"/>
              <w:rPr>
                <w:spacing w:val="0"/>
              </w:rPr>
            </w:pPr>
            <w:r>
              <w:rPr>
                <w:spacing w:val="-9"/>
              </w:rPr>
              <w:t xml:space="preserve"> </w:t>
            </w:r>
            <w:r>
              <w:rPr>
                <w:rFonts w:hint="eastAsia"/>
              </w:rPr>
              <w:t xml:space="preserve">　　　　月　　　日　　　時　　　分</w:t>
            </w:r>
          </w:p>
        </w:tc>
        <w:tc>
          <w:tcPr>
            <w:tcW w:w="164" w:type="dxa"/>
          </w:tcPr>
          <w:p w14:paraId="536E67BA" w14:textId="77777777" w:rsidR="009D78EA" w:rsidRDefault="009D78EA" w:rsidP="00697114">
            <w:pPr>
              <w:pStyle w:val="84"/>
              <w:spacing w:line="215" w:lineRule="exact"/>
              <w:rPr>
                <w:spacing w:val="0"/>
              </w:rPr>
            </w:pPr>
          </w:p>
        </w:tc>
      </w:tr>
      <w:tr w:rsidR="009D78EA" w14:paraId="510527A1" w14:textId="77777777" w:rsidTr="00697114">
        <w:trPr>
          <w:trHeight w:hRule="exact" w:val="215"/>
        </w:trPr>
        <w:tc>
          <w:tcPr>
            <w:tcW w:w="1476" w:type="dxa"/>
            <w:tcBorders>
              <w:left w:val="single" w:sz="4" w:space="0" w:color="auto"/>
            </w:tcBorders>
          </w:tcPr>
          <w:p w14:paraId="5FFC2294" w14:textId="77777777" w:rsidR="009D78EA" w:rsidRDefault="009D78EA" w:rsidP="00697114">
            <w:pPr>
              <w:pStyle w:val="84"/>
              <w:spacing w:line="215" w:lineRule="exact"/>
              <w:rPr>
                <w:spacing w:val="0"/>
              </w:rPr>
            </w:pPr>
          </w:p>
        </w:tc>
        <w:tc>
          <w:tcPr>
            <w:tcW w:w="3280" w:type="dxa"/>
            <w:tcBorders>
              <w:left w:val="single" w:sz="4" w:space="0" w:color="auto"/>
            </w:tcBorders>
          </w:tcPr>
          <w:p w14:paraId="66C778D5" w14:textId="77777777" w:rsidR="009D78EA" w:rsidRDefault="009D78EA" w:rsidP="00697114">
            <w:pPr>
              <w:pStyle w:val="84"/>
              <w:spacing w:line="215" w:lineRule="exact"/>
              <w:rPr>
                <w:spacing w:val="0"/>
              </w:rPr>
            </w:pPr>
          </w:p>
        </w:tc>
        <w:tc>
          <w:tcPr>
            <w:tcW w:w="1640" w:type="dxa"/>
            <w:gridSpan w:val="2"/>
            <w:tcBorders>
              <w:left w:val="single" w:sz="4" w:space="0" w:color="auto"/>
              <w:right w:val="single" w:sz="4" w:space="0" w:color="auto"/>
            </w:tcBorders>
          </w:tcPr>
          <w:p w14:paraId="0D7360E5" w14:textId="77777777"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（処理完了）</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3362" w:type="dxa"/>
            <w:gridSpan w:val="4"/>
            <w:tcBorders>
              <w:right w:val="single" w:sz="4" w:space="0" w:color="auto"/>
            </w:tcBorders>
          </w:tcPr>
          <w:p w14:paraId="1E58D8AE" w14:textId="77777777" w:rsidR="009D78EA" w:rsidRDefault="009D78EA" w:rsidP="00697114">
            <w:pPr>
              <w:pStyle w:val="84"/>
              <w:spacing w:line="215" w:lineRule="exact"/>
              <w:rPr>
                <w:spacing w:val="0"/>
              </w:rPr>
            </w:pPr>
          </w:p>
        </w:tc>
        <w:tc>
          <w:tcPr>
            <w:tcW w:w="164" w:type="dxa"/>
          </w:tcPr>
          <w:p w14:paraId="517D5A7C" w14:textId="77777777" w:rsidR="009D78EA" w:rsidRDefault="009D78EA" w:rsidP="00697114">
            <w:pPr>
              <w:pStyle w:val="84"/>
              <w:spacing w:line="215" w:lineRule="exact"/>
              <w:rPr>
                <w:spacing w:val="0"/>
              </w:rPr>
            </w:pPr>
          </w:p>
        </w:tc>
      </w:tr>
      <w:tr w:rsidR="009D78EA" w14:paraId="5BD31019" w14:textId="77777777" w:rsidTr="00697114">
        <w:trPr>
          <w:cantSplit/>
          <w:trHeight w:hRule="exact" w:val="104"/>
        </w:trPr>
        <w:tc>
          <w:tcPr>
            <w:tcW w:w="1476" w:type="dxa"/>
            <w:tcBorders>
              <w:left w:val="single" w:sz="4" w:space="0" w:color="auto"/>
              <w:bottom w:val="single" w:sz="4" w:space="0" w:color="auto"/>
            </w:tcBorders>
          </w:tcPr>
          <w:p w14:paraId="4DCE2A7F" w14:textId="77777777" w:rsidR="009D78EA" w:rsidRDefault="009D78EA" w:rsidP="00697114">
            <w:pPr>
              <w:pStyle w:val="84"/>
              <w:spacing w:line="104" w:lineRule="exact"/>
              <w:rPr>
                <w:spacing w:val="0"/>
              </w:rPr>
            </w:pPr>
          </w:p>
        </w:tc>
        <w:tc>
          <w:tcPr>
            <w:tcW w:w="3280" w:type="dxa"/>
            <w:tcBorders>
              <w:left w:val="single" w:sz="4" w:space="0" w:color="auto"/>
              <w:bottom w:val="single" w:sz="4" w:space="0" w:color="auto"/>
            </w:tcBorders>
          </w:tcPr>
          <w:p w14:paraId="79413043" w14:textId="77777777" w:rsidR="009D78EA" w:rsidRDefault="009D78EA" w:rsidP="00697114">
            <w:pPr>
              <w:pStyle w:val="84"/>
              <w:spacing w:line="104" w:lineRule="exact"/>
              <w:rPr>
                <w:spacing w:val="0"/>
              </w:rPr>
            </w:pPr>
          </w:p>
        </w:tc>
        <w:tc>
          <w:tcPr>
            <w:tcW w:w="1640" w:type="dxa"/>
            <w:gridSpan w:val="2"/>
            <w:tcBorders>
              <w:left w:val="single" w:sz="4" w:space="0" w:color="auto"/>
              <w:bottom w:val="single" w:sz="4" w:space="0" w:color="auto"/>
              <w:right w:val="single" w:sz="4" w:space="0" w:color="auto"/>
            </w:tcBorders>
          </w:tcPr>
          <w:p w14:paraId="54E56A48" w14:textId="77777777" w:rsidR="009D78EA" w:rsidRDefault="009D78EA" w:rsidP="00697114">
            <w:pPr>
              <w:pStyle w:val="84"/>
              <w:spacing w:line="104" w:lineRule="exact"/>
              <w:rPr>
                <w:spacing w:val="0"/>
              </w:rPr>
            </w:pPr>
          </w:p>
        </w:tc>
        <w:tc>
          <w:tcPr>
            <w:tcW w:w="3362" w:type="dxa"/>
            <w:gridSpan w:val="4"/>
            <w:tcBorders>
              <w:bottom w:val="single" w:sz="4" w:space="0" w:color="auto"/>
              <w:right w:val="single" w:sz="4" w:space="0" w:color="auto"/>
            </w:tcBorders>
          </w:tcPr>
          <w:p w14:paraId="002B3463" w14:textId="77777777" w:rsidR="009D78EA" w:rsidRDefault="009D78EA" w:rsidP="00697114">
            <w:pPr>
              <w:pStyle w:val="84"/>
              <w:spacing w:line="104" w:lineRule="exact"/>
              <w:rPr>
                <w:spacing w:val="0"/>
              </w:rPr>
            </w:pPr>
          </w:p>
        </w:tc>
        <w:tc>
          <w:tcPr>
            <w:tcW w:w="164" w:type="dxa"/>
            <w:vMerge w:val="restart"/>
          </w:tcPr>
          <w:p w14:paraId="1485607B" w14:textId="77777777" w:rsidR="009D78EA" w:rsidRDefault="009D78EA" w:rsidP="00697114">
            <w:pPr>
              <w:pStyle w:val="84"/>
              <w:spacing w:line="215" w:lineRule="exact"/>
              <w:rPr>
                <w:spacing w:val="0"/>
              </w:rPr>
            </w:pPr>
          </w:p>
        </w:tc>
      </w:tr>
      <w:tr w:rsidR="009D78EA" w14:paraId="09D0FE36" w14:textId="77777777" w:rsidTr="00697114">
        <w:trPr>
          <w:cantSplit/>
          <w:trHeight w:hRule="exact" w:val="111"/>
        </w:trPr>
        <w:tc>
          <w:tcPr>
            <w:tcW w:w="1476" w:type="dxa"/>
            <w:tcBorders>
              <w:left w:val="single" w:sz="4" w:space="0" w:color="auto"/>
            </w:tcBorders>
          </w:tcPr>
          <w:p w14:paraId="4B1D66E1" w14:textId="77777777" w:rsidR="009D78EA" w:rsidRDefault="009D78EA" w:rsidP="00697114">
            <w:pPr>
              <w:pStyle w:val="84"/>
              <w:spacing w:line="111" w:lineRule="exact"/>
              <w:rPr>
                <w:spacing w:val="0"/>
              </w:rPr>
            </w:pPr>
          </w:p>
        </w:tc>
        <w:tc>
          <w:tcPr>
            <w:tcW w:w="3280" w:type="dxa"/>
            <w:tcBorders>
              <w:left w:val="single" w:sz="4" w:space="0" w:color="auto"/>
            </w:tcBorders>
          </w:tcPr>
          <w:p w14:paraId="4200A2F3" w14:textId="77777777" w:rsidR="009D78EA" w:rsidRDefault="009D78EA" w:rsidP="00697114">
            <w:pPr>
              <w:pStyle w:val="84"/>
              <w:spacing w:line="111" w:lineRule="exact"/>
              <w:rPr>
                <w:spacing w:val="0"/>
              </w:rPr>
            </w:pPr>
          </w:p>
        </w:tc>
        <w:tc>
          <w:tcPr>
            <w:tcW w:w="1640" w:type="dxa"/>
            <w:gridSpan w:val="2"/>
            <w:tcBorders>
              <w:left w:val="single" w:sz="4" w:space="0" w:color="auto"/>
              <w:right w:val="single" w:sz="4" w:space="0" w:color="auto"/>
            </w:tcBorders>
          </w:tcPr>
          <w:p w14:paraId="2D781C9F" w14:textId="77777777" w:rsidR="009D78EA" w:rsidRDefault="009D78EA" w:rsidP="00697114">
            <w:pPr>
              <w:pStyle w:val="84"/>
              <w:spacing w:line="111" w:lineRule="exact"/>
              <w:rPr>
                <w:spacing w:val="0"/>
              </w:rPr>
            </w:pPr>
          </w:p>
        </w:tc>
        <w:tc>
          <w:tcPr>
            <w:tcW w:w="3362" w:type="dxa"/>
            <w:gridSpan w:val="4"/>
            <w:tcBorders>
              <w:right w:val="single" w:sz="4" w:space="0" w:color="auto"/>
            </w:tcBorders>
          </w:tcPr>
          <w:p w14:paraId="73EEB927" w14:textId="77777777" w:rsidR="009D78EA" w:rsidRDefault="009D78EA" w:rsidP="00697114">
            <w:pPr>
              <w:pStyle w:val="84"/>
              <w:spacing w:line="111" w:lineRule="exact"/>
              <w:rPr>
                <w:spacing w:val="0"/>
              </w:rPr>
            </w:pPr>
          </w:p>
        </w:tc>
        <w:tc>
          <w:tcPr>
            <w:tcW w:w="164" w:type="dxa"/>
            <w:vMerge/>
          </w:tcPr>
          <w:p w14:paraId="2842129E" w14:textId="77777777" w:rsidR="009D78EA" w:rsidRDefault="009D78EA" w:rsidP="00697114">
            <w:pPr>
              <w:pStyle w:val="84"/>
              <w:spacing w:line="111" w:lineRule="exact"/>
              <w:rPr>
                <w:spacing w:val="0"/>
              </w:rPr>
            </w:pPr>
          </w:p>
        </w:tc>
      </w:tr>
      <w:tr w:rsidR="009D78EA" w14:paraId="71599FF8" w14:textId="77777777" w:rsidTr="00697114">
        <w:trPr>
          <w:trHeight w:hRule="exact" w:val="215"/>
        </w:trPr>
        <w:tc>
          <w:tcPr>
            <w:tcW w:w="1476" w:type="dxa"/>
            <w:tcBorders>
              <w:left w:val="single" w:sz="4" w:space="0" w:color="auto"/>
            </w:tcBorders>
          </w:tcPr>
          <w:p w14:paraId="31B503AF" w14:textId="77777777"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消防覚知方法</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3280" w:type="dxa"/>
            <w:tcBorders>
              <w:left w:val="single" w:sz="4" w:space="0" w:color="auto"/>
            </w:tcBorders>
          </w:tcPr>
          <w:p w14:paraId="085B0E8B" w14:textId="77777777" w:rsidR="009D78EA" w:rsidRDefault="009D78EA" w:rsidP="00697114">
            <w:pPr>
              <w:pStyle w:val="84"/>
              <w:spacing w:line="215" w:lineRule="exact"/>
              <w:rPr>
                <w:spacing w:val="0"/>
              </w:rPr>
            </w:pPr>
          </w:p>
        </w:tc>
        <w:tc>
          <w:tcPr>
            <w:tcW w:w="1640" w:type="dxa"/>
            <w:gridSpan w:val="2"/>
            <w:tcBorders>
              <w:left w:val="single" w:sz="4" w:space="0" w:color="auto"/>
              <w:right w:val="single" w:sz="4" w:space="0" w:color="auto"/>
            </w:tcBorders>
          </w:tcPr>
          <w:p w14:paraId="2849A64A" w14:textId="77777777"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気象状況</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3362" w:type="dxa"/>
            <w:gridSpan w:val="4"/>
            <w:tcBorders>
              <w:right w:val="single" w:sz="4" w:space="0" w:color="auto"/>
            </w:tcBorders>
          </w:tcPr>
          <w:p w14:paraId="2C7D3CC6" w14:textId="77777777" w:rsidR="009D78EA" w:rsidRDefault="009D78EA" w:rsidP="00697114">
            <w:pPr>
              <w:pStyle w:val="84"/>
              <w:spacing w:line="215" w:lineRule="exact"/>
              <w:rPr>
                <w:spacing w:val="0"/>
              </w:rPr>
            </w:pPr>
          </w:p>
        </w:tc>
        <w:tc>
          <w:tcPr>
            <w:tcW w:w="164" w:type="dxa"/>
          </w:tcPr>
          <w:p w14:paraId="5B91543D" w14:textId="77777777" w:rsidR="009D78EA" w:rsidRDefault="009D78EA" w:rsidP="00697114">
            <w:pPr>
              <w:pStyle w:val="84"/>
              <w:spacing w:line="215" w:lineRule="exact"/>
              <w:rPr>
                <w:spacing w:val="0"/>
              </w:rPr>
            </w:pPr>
          </w:p>
        </w:tc>
      </w:tr>
      <w:tr w:rsidR="009D78EA" w14:paraId="5EDEA6C4" w14:textId="77777777" w:rsidTr="00697114">
        <w:trPr>
          <w:cantSplit/>
          <w:trHeight w:hRule="exact" w:val="104"/>
        </w:trPr>
        <w:tc>
          <w:tcPr>
            <w:tcW w:w="1476" w:type="dxa"/>
            <w:tcBorders>
              <w:left w:val="single" w:sz="4" w:space="0" w:color="auto"/>
              <w:bottom w:val="single" w:sz="4" w:space="0" w:color="auto"/>
            </w:tcBorders>
          </w:tcPr>
          <w:p w14:paraId="165AD7F2" w14:textId="77777777" w:rsidR="009D78EA" w:rsidRDefault="009D78EA" w:rsidP="00697114">
            <w:pPr>
              <w:pStyle w:val="84"/>
              <w:spacing w:line="104" w:lineRule="exact"/>
              <w:rPr>
                <w:spacing w:val="0"/>
              </w:rPr>
            </w:pPr>
          </w:p>
        </w:tc>
        <w:tc>
          <w:tcPr>
            <w:tcW w:w="3280" w:type="dxa"/>
            <w:tcBorders>
              <w:left w:val="single" w:sz="4" w:space="0" w:color="auto"/>
              <w:bottom w:val="single" w:sz="4" w:space="0" w:color="auto"/>
            </w:tcBorders>
          </w:tcPr>
          <w:p w14:paraId="361B134A" w14:textId="77777777" w:rsidR="009D78EA" w:rsidRDefault="009D78EA" w:rsidP="00697114">
            <w:pPr>
              <w:pStyle w:val="84"/>
              <w:spacing w:line="104" w:lineRule="exact"/>
              <w:rPr>
                <w:spacing w:val="0"/>
              </w:rPr>
            </w:pPr>
          </w:p>
        </w:tc>
        <w:tc>
          <w:tcPr>
            <w:tcW w:w="1640" w:type="dxa"/>
            <w:gridSpan w:val="2"/>
            <w:tcBorders>
              <w:left w:val="single" w:sz="4" w:space="0" w:color="auto"/>
              <w:bottom w:val="single" w:sz="4" w:space="0" w:color="auto"/>
              <w:right w:val="single" w:sz="4" w:space="0" w:color="auto"/>
            </w:tcBorders>
          </w:tcPr>
          <w:p w14:paraId="47BFD673" w14:textId="77777777" w:rsidR="009D78EA" w:rsidRDefault="009D78EA" w:rsidP="00697114">
            <w:pPr>
              <w:pStyle w:val="84"/>
              <w:spacing w:line="104" w:lineRule="exact"/>
              <w:rPr>
                <w:spacing w:val="0"/>
              </w:rPr>
            </w:pPr>
          </w:p>
        </w:tc>
        <w:tc>
          <w:tcPr>
            <w:tcW w:w="3362" w:type="dxa"/>
            <w:gridSpan w:val="4"/>
            <w:tcBorders>
              <w:right w:val="single" w:sz="4" w:space="0" w:color="auto"/>
            </w:tcBorders>
          </w:tcPr>
          <w:p w14:paraId="2592C814" w14:textId="77777777" w:rsidR="009D78EA" w:rsidRDefault="009D78EA" w:rsidP="00697114">
            <w:pPr>
              <w:pStyle w:val="84"/>
              <w:spacing w:line="104" w:lineRule="exact"/>
              <w:rPr>
                <w:spacing w:val="0"/>
              </w:rPr>
            </w:pPr>
          </w:p>
        </w:tc>
        <w:tc>
          <w:tcPr>
            <w:tcW w:w="164" w:type="dxa"/>
            <w:vMerge w:val="restart"/>
          </w:tcPr>
          <w:p w14:paraId="0B1279FD" w14:textId="77777777" w:rsidR="009D78EA" w:rsidRDefault="009D78EA" w:rsidP="00697114">
            <w:pPr>
              <w:pStyle w:val="84"/>
              <w:spacing w:line="215" w:lineRule="exact"/>
              <w:rPr>
                <w:spacing w:val="0"/>
              </w:rPr>
            </w:pPr>
          </w:p>
        </w:tc>
      </w:tr>
      <w:tr w:rsidR="009D78EA" w14:paraId="7DFAEE12" w14:textId="77777777" w:rsidTr="00697114">
        <w:trPr>
          <w:cantSplit/>
          <w:trHeight w:hRule="exact" w:val="111"/>
        </w:trPr>
        <w:tc>
          <w:tcPr>
            <w:tcW w:w="1476" w:type="dxa"/>
            <w:tcBorders>
              <w:left w:val="single" w:sz="4" w:space="0" w:color="auto"/>
            </w:tcBorders>
          </w:tcPr>
          <w:p w14:paraId="1EB08E76" w14:textId="77777777" w:rsidR="009D78EA" w:rsidRDefault="009D78EA" w:rsidP="00697114">
            <w:pPr>
              <w:pStyle w:val="84"/>
              <w:spacing w:line="111" w:lineRule="exact"/>
              <w:rPr>
                <w:spacing w:val="0"/>
              </w:rPr>
            </w:pPr>
          </w:p>
        </w:tc>
        <w:tc>
          <w:tcPr>
            <w:tcW w:w="4920" w:type="dxa"/>
            <w:gridSpan w:val="3"/>
            <w:tcBorders>
              <w:left w:val="single" w:sz="4" w:space="0" w:color="auto"/>
            </w:tcBorders>
          </w:tcPr>
          <w:p w14:paraId="765615DD" w14:textId="77777777" w:rsidR="009D78EA" w:rsidRDefault="009D78EA" w:rsidP="00697114">
            <w:pPr>
              <w:pStyle w:val="84"/>
              <w:spacing w:line="111" w:lineRule="exact"/>
              <w:rPr>
                <w:spacing w:val="0"/>
              </w:rPr>
            </w:pPr>
          </w:p>
        </w:tc>
        <w:tc>
          <w:tcPr>
            <w:tcW w:w="820" w:type="dxa"/>
            <w:gridSpan w:val="2"/>
            <w:tcBorders>
              <w:top w:val="single" w:sz="4" w:space="0" w:color="auto"/>
              <w:left w:val="single" w:sz="4" w:space="0" w:color="auto"/>
              <w:right w:val="single" w:sz="4" w:space="0" w:color="auto"/>
            </w:tcBorders>
          </w:tcPr>
          <w:p w14:paraId="5F91A6AF" w14:textId="77777777" w:rsidR="009D78EA" w:rsidRDefault="009D78EA" w:rsidP="00697114">
            <w:pPr>
              <w:pStyle w:val="84"/>
              <w:spacing w:line="111" w:lineRule="exact"/>
              <w:rPr>
                <w:spacing w:val="0"/>
              </w:rPr>
            </w:pPr>
          </w:p>
        </w:tc>
        <w:tc>
          <w:tcPr>
            <w:tcW w:w="2542" w:type="dxa"/>
            <w:gridSpan w:val="2"/>
            <w:tcBorders>
              <w:top w:val="single" w:sz="4" w:space="0" w:color="auto"/>
              <w:right w:val="single" w:sz="4" w:space="0" w:color="auto"/>
            </w:tcBorders>
          </w:tcPr>
          <w:p w14:paraId="71B47AE3" w14:textId="77777777" w:rsidR="009D78EA" w:rsidRDefault="009D78EA" w:rsidP="00697114">
            <w:pPr>
              <w:pStyle w:val="84"/>
              <w:spacing w:line="111" w:lineRule="exact"/>
              <w:rPr>
                <w:spacing w:val="0"/>
              </w:rPr>
            </w:pPr>
          </w:p>
        </w:tc>
        <w:tc>
          <w:tcPr>
            <w:tcW w:w="164" w:type="dxa"/>
            <w:vMerge/>
          </w:tcPr>
          <w:p w14:paraId="33DB4536" w14:textId="77777777" w:rsidR="009D78EA" w:rsidRDefault="009D78EA" w:rsidP="00697114">
            <w:pPr>
              <w:pStyle w:val="84"/>
              <w:spacing w:line="111" w:lineRule="exact"/>
              <w:rPr>
                <w:spacing w:val="0"/>
              </w:rPr>
            </w:pPr>
          </w:p>
        </w:tc>
      </w:tr>
      <w:tr w:rsidR="009D78EA" w14:paraId="3553DA66" w14:textId="77777777" w:rsidTr="00697114">
        <w:trPr>
          <w:trHeight w:hRule="exact" w:val="215"/>
        </w:trPr>
        <w:tc>
          <w:tcPr>
            <w:tcW w:w="1476" w:type="dxa"/>
            <w:tcBorders>
              <w:left w:val="single" w:sz="4" w:space="0" w:color="auto"/>
            </w:tcBorders>
          </w:tcPr>
          <w:p w14:paraId="1E8C375B" w14:textId="77777777"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物質の区分</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4920" w:type="dxa"/>
            <w:gridSpan w:val="3"/>
            <w:tcBorders>
              <w:left w:val="single" w:sz="4" w:space="0" w:color="auto"/>
            </w:tcBorders>
          </w:tcPr>
          <w:p w14:paraId="043459A1" w14:textId="77777777" w:rsidR="009D78EA" w:rsidRDefault="009D78EA" w:rsidP="00697114">
            <w:pPr>
              <w:pStyle w:val="84"/>
              <w:spacing w:line="215" w:lineRule="exact"/>
              <w:rPr>
                <w:spacing w:val="0"/>
              </w:rPr>
            </w:pPr>
            <w:r>
              <w:rPr>
                <w:spacing w:val="-9"/>
              </w:rPr>
              <w:t xml:space="preserve"> </w:t>
            </w:r>
            <w:r>
              <w:rPr>
                <w:rFonts w:hint="eastAsia"/>
              </w:rPr>
              <w:t>１．危険物　２．指定可燃物　３．高圧ガス　４．可燃性ガス</w:t>
            </w:r>
          </w:p>
        </w:tc>
        <w:tc>
          <w:tcPr>
            <w:tcW w:w="820" w:type="dxa"/>
            <w:gridSpan w:val="2"/>
            <w:tcBorders>
              <w:left w:val="single" w:sz="4" w:space="0" w:color="auto"/>
              <w:right w:val="single" w:sz="4" w:space="0" w:color="auto"/>
            </w:tcBorders>
          </w:tcPr>
          <w:p w14:paraId="675F3879" w14:textId="77777777"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物質名</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2542" w:type="dxa"/>
            <w:gridSpan w:val="2"/>
            <w:tcBorders>
              <w:right w:val="single" w:sz="4" w:space="0" w:color="auto"/>
            </w:tcBorders>
          </w:tcPr>
          <w:p w14:paraId="4B0662A2" w14:textId="77777777" w:rsidR="009D78EA" w:rsidRDefault="009D78EA" w:rsidP="00697114">
            <w:pPr>
              <w:pStyle w:val="84"/>
              <w:spacing w:line="215" w:lineRule="exact"/>
              <w:rPr>
                <w:spacing w:val="0"/>
              </w:rPr>
            </w:pPr>
          </w:p>
        </w:tc>
        <w:tc>
          <w:tcPr>
            <w:tcW w:w="164" w:type="dxa"/>
          </w:tcPr>
          <w:p w14:paraId="4F02B12D" w14:textId="77777777" w:rsidR="009D78EA" w:rsidRDefault="009D78EA" w:rsidP="00697114">
            <w:pPr>
              <w:pStyle w:val="84"/>
              <w:spacing w:line="215" w:lineRule="exact"/>
              <w:rPr>
                <w:spacing w:val="0"/>
              </w:rPr>
            </w:pPr>
          </w:p>
        </w:tc>
      </w:tr>
      <w:tr w:rsidR="009D78EA" w14:paraId="24CBA3F9" w14:textId="77777777" w:rsidTr="00697114">
        <w:trPr>
          <w:trHeight w:hRule="exact" w:val="215"/>
        </w:trPr>
        <w:tc>
          <w:tcPr>
            <w:tcW w:w="1476" w:type="dxa"/>
            <w:tcBorders>
              <w:left w:val="single" w:sz="4" w:space="0" w:color="auto"/>
            </w:tcBorders>
          </w:tcPr>
          <w:p w14:paraId="6CEE46BB" w14:textId="77777777" w:rsidR="009D78EA" w:rsidRDefault="009D78EA" w:rsidP="00697114">
            <w:pPr>
              <w:pStyle w:val="84"/>
              <w:spacing w:line="215" w:lineRule="exact"/>
              <w:rPr>
                <w:spacing w:val="0"/>
              </w:rPr>
            </w:pPr>
          </w:p>
        </w:tc>
        <w:tc>
          <w:tcPr>
            <w:tcW w:w="4920" w:type="dxa"/>
            <w:gridSpan w:val="3"/>
            <w:tcBorders>
              <w:left w:val="single" w:sz="4" w:space="0" w:color="auto"/>
            </w:tcBorders>
          </w:tcPr>
          <w:p w14:paraId="0C1C5F4F" w14:textId="77777777" w:rsidR="009D78EA" w:rsidRDefault="009D78EA" w:rsidP="00697114">
            <w:pPr>
              <w:pStyle w:val="84"/>
              <w:spacing w:line="215" w:lineRule="exact"/>
              <w:rPr>
                <w:spacing w:val="0"/>
              </w:rPr>
            </w:pPr>
            <w:r>
              <w:rPr>
                <w:spacing w:val="-9"/>
              </w:rPr>
              <w:t xml:space="preserve"> </w:t>
            </w:r>
            <w:r>
              <w:rPr>
                <w:rFonts w:hint="eastAsia"/>
              </w:rPr>
              <w:t>５．毒劇物　６．Ｒ１等　７．その他（　　　　　　　　　）</w:t>
            </w:r>
          </w:p>
        </w:tc>
        <w:tc>
          <w:tcPr>
            <w:tcW w:w="820" w:type="dxa"/>
            <w:gridSpan w:val="2"/>
            <w:tcBorders>
              <w:left w:val="single" w:sz="4" w:space="0" w:color="auto"/>
              <w:right w:val="single" w:sz="4" w:space="0" w:color="auto"/>
            </w:tcBorders>
          </w:tcPr>
          <w:p w14:paraId="3781186A" w14:textId="77777777" w:rsidR="009D78EA" w:rsidRDefault="009D78EA" w:rsidP="00697114">
            <w:pPr>
              <w:pStyle w:val="84"/>
              <w:spacing w:line="215" w:lineRule="exact"/>
              <w:rPr>
                <w:spacing w:val="0"/>
              </w:rPr>
            </w:pPr>
          </w:p>
        </w:tc>
        <w:tc>
          <w:tcPr>
            <w:tcW w:w="2542" w:type="dxa"/>
            <w:gridSpan w:val="2"/>
            <w:tcBorders>
              <w:right w:val="single" w:sz="4" w:space="0" w:color="auto"/>
            </w:tcBorders>
          </w:tcPr>
          <w:p w14:paraId="6E92759E" w14:textId="77777777" w:rsidR="009D78EA" w:rsidRDefault="009D78EA" w:rsidP="00697114">
            <w:pPr>
              <w:pStyle w:val="84"/>
              <w:spacing w:line="215" w:lineRule="exact"/>
              <w:rPr>
                <w:spacing w:val="0"/>
              </w:rPr>
            </w:pPr>
          </w:p>
        </w:tc>
        <w:tc>
          <w:tcPr>
            <w:tcW w:w="164" w:type="dxa"/>
          </w:tcPr>
          <w:p w14:paraId="03B729CF" w14:textId="77777777" w:rsidR="009D78EA" w:rsidRDefault="009D78EA" w:rsidP="00697114">
            <w:pPr>
              <w:pStyle w:val="84"/>
              <w:spacing w:line="215" w:lineRule="exact"/>
              <w:rPr>
                <w:spacing w:val="0"/>
              </w:rPr>
            </w:pPr>
          </w:p>
        </w:tc>
      </w:tr>
      <w:tr w:rsidR="009D78EA" w14:paraId="5D820B1D" w14:textId="77777777" w:rsidTr="00697114">
        <w:trPr>
          <w:cantSplit/>
          <w:trHeight w:hRule="exact" w:val="104"/>
        </w:trPr>
        <w:tc>
          <w:tcPr>
            <w:tcW w:w="1476" w:type="dxa"/>
            <w:tcBorders>
              <w:left w:val="single" w:sz="4" w:space="0" w:color="auto"/>
              <w:bottom w:val="single" w:sz="4" w:space="0" w:color="auto"/>
            </w:tcBorders>
          </w:tcPr>
          <w:p w14:paraId="335E3CA8" w14:textId="77777777" w:rsidR="009D78EA" w:rsidRDefault="009D78EA" w:rsidP="00697114">
            <w:pPr>
              <w:pStyle w:val="84"/>
              <w:spacing w:line="104" w:lineRule="exact"/>
              <w:rPr>
                <w:spacing w:val="0"/>
              </w:rPr>
            </w:pPr>
          </w:p>
        </w:tc>
        <w:tc>
          <w:tcPr>
            <w:tcW w:w="4920" w:type="dxa"/>
            <w:gridSpan w:val="3"/>
            <w:tcBorders>
              <w:left w:val="single" w:sz="4" w:space="0" w:color="auto"/>
              <w:bottom w:val="single" w:sz="4" w:space="0" w:color="auto"/>
            </w:tcBorders>
          </w:tcPr>
          <w:p w14:paraId="4149D186" w14:textId="77777777" w:rsidR="009D78EA" w:rsidRDefault="009D78EA" w:rsidP="00697114">
            <w:pPr>
              <w:pStyle w:val="84"/>
              <w:spacing w:line="104" w:lineRule="exact"/>
              <w:rPr>
                <w:spacing w:val="0"/>
              </w:rPr>
            </w:pPr>
          </w:p>
        </w:tc>
        <w:tc>
          <w:tcPr>
            <w:tcW w:w="820" w:type="dxa"/>
            <w:gridSpan w:val="2"/>
            <w:tcBorders>
              <w:left w:val="single" w:sz="4" w:space="0" w:color="auto"/>
              <w:bottom w:val="single" w:sz="4" w:space="0" w:color="auto"/>
              <w:right w:val="single" w:sz="4" w:space="0" w:color="auto"/>
            </w:tcBorders>
          </w:tcPr>
          <w:p w14:paraId="47F7C903" w14:textId="77777777" w:rsidR="009D78EA" w:rsidRDefault="009D78EA" w:rsidP="00697114">
            <w:pPr>
              <w:pStyle w:val="84"/>
              <w:spacing w:line="104" w:lineRule="exact"/>
              <w:rPr>
                <w:spacing w:val="0"/>
              </w:rPr>
            </w:pPr>
          </w:p>
        </w:tc>
        <w:tc>
          <w:tcPr>
            <w:tcW w:w="2542" w:type="dxa"/>
            <w:gridSpan w:val="2"/>
            <w:tcBorders>
              <w:bottom w:val="single" w:sz="4" w:space="0" w:color="auto"/>
              <w:right w:val="single" w:sz="4" w:space="0" w:color="auto"/>
            </w:tcBorders>
          </w:tcPr>
          <w:p w14:paraId="07E74EEF" w14:textId="77777777" w:rsidR="009D78EA" w:rsidRDefault="009D78EA" w:rsidP="00697114">
            <w:pPr>
              <w:pStyle w:val="84"/>
              <w:spacing w:line="104" w:lineRule="exact"/>
              <w:rPr>
                <w:spacing w:val="0"/>
              </w:rPr>
            </w:pPr>
          </w:p>
        </w:tc>
        <w:tc>
          <w:tcPr>
            <w:tcW w:w="164" w:type="dxa"/>
            <w:vMerge w:val="restart"/>
          </w:tcPr>
          <w:p w14:paraId="4FCBEE4E" w14:textId="77777777" w:rsidR="009D78EA" w:rsidRDefault="009D78EA" w:rsidP="00697114">
            <w:pPr>
              <w:pStyle w:val="84"/>
              <w:spacing w:line="215" w:lineRule="exact"/>
              <w:rPr>
                <w:spacing w:val="0"/>
              </w:rPr>
            </w:pPr>
          </w:p>
        </w:tc>
      </w:tr>
      <w:tr w:rsidR="009D78EA" w14:paraId="6163624F" w14:textId="77777777" w:rsidTr="00697114">
        <w:trPr>
          <w:cantSplit/>
          <w:trHeight w:hRule="exact" w:val="111"/>
        </w:trPr>
        <w:tc>
          <w:tcPr>
            <w:tcW w:w="1476" w:type="dxa"/>
            <w:tcBorders>
              <w:left w:val="single" w:sz="4" w:space="0" w:color="auto"/>
            </w:tcBorders>
          </w:tcPr>
          <w:p w14:paraId="60F13D23" w14:textId="77777777" w:rsidR="009D78EA" w:rsidRDefault="009D78EA" w:rsidP="00697114">
            <w:pPr>
              <w:pStyle w:val="84"/>
              <w:spacing w:line="111" w:lineRule="exact"/>
              <w:rPr>
                <w:spacing w:val="0"/>
              </w:rPr>
            </w:pPr>
          </w:p>
        </w:tc>
        <w:tc>
          <w:tcPr>
            <w:tcW w:w="8282" w:type="dxa"/>
            <w:gridSpan w:val="7"/>
            <w:tcBorders>
              <w:left w:val="single" w:sz="4" w:space="0" w:color="auto"/>
              <w:right w:val="single" w:sz="4" w:space="0" w:color="auto"/>
            </w:tcBorders>
          </w:tcPr>
          <w:p w14:paraId="21C34D3F" w14:textId="77777777" w:rsidR="009D78EA" w:rsidRDefault="009D78EA" w:rsidP="00697114">
            <w:pPr>
              <w:pStyle w:val="84"/>
              <w:spacing w:line="111" w:lineRule="exact"/>
              <w:rPr>
                <w:spacing w:val="0"/>
              </w:rPr>
            </w:pPr>
          </w:p>
        </w:tc>
        <w:tc>
          <w:tcPr>
            <w:tcW w:w="164" w:type="dxa"/>
            <w:vMerge/>
          </w:tcPr>
          <w:p w14:paraId="5C772215" w14:textId="77777777" w:rsidR="009D78EA" w:rsidRDefault="009D78EA" w:rsidP="00697114">
            <w:pPr>
              <w:pStyle w:val="84"/>
              <w:spacing w:line="111" w:lineRule="exact"/>
              <w:rPr>
                <w:spacing w:val="0"/>
              </w:rPr>
            </w:pPr>
          </w:p>
        </w:tc>
      </w:tr>
      <w:tr w:rsidR="009D78EA" w14:paraId="5492E735" w14:textId="77777777" w:rsidTr="00697114">
        <w:trPr>
          <w:trHeight w:hRule="exact" w:val="215"/>
        </w:trPr>
        <w:tc>
          <w:tcPr>
            <w:tcW w:w="1476" w:type="dxa"/>
            <w:tcBorders>
              <w:left w:val="single" w:sz="4" w:space="0" w:color="auto"/>
            </w:tcBorders>
          </w:tcPr>
          <w:p w14:paraId="3CBF5301" w14:textId="77777777"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施設の区分</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8282" w:type="dxa"/>
            <w:gridSpan w:val="7"/>
            <w:tcBorders>
              <w:left w:val="single" w:sz="4" w:space="0" w:color="auto"/>
              <w:right w:val="single" w:sz="4" w:space="0" w:color="auto"/>
            </w:tcBorders>
          </w:tcPr>
          <w:p w14:paraId="12E03332" w14:textId="77777777" w:rsidR="009D78EA" w:rsidRDefault="009D78EA" w:rsidP="00697114">
            <w:pPr>
              <w:pStyle w:val="84"/>
              <w:spacing w:line="215" w:lineRule="exact"/>
              <w:rPr>
                <w:spacing w:val="0"/>
              </w:rPr>
            </w:pPr>
            <w:r>
              <w:rPr>
                <w:spacing w:val="-9"/>
              </w:rPr>
              <w:t xml:space="preserve"> </w:t>
            </w:r>
            <w:r>
              <w:rPr>
                <w:rFonts w:hint="eastAsia"/>
              </w:rPr>
              <w:t>１．危険物施設　　２．高危混在施設　　３．高圧ガス施設　　４．その他（　　　　　　　　　　　　）</w:t>
            </w:r>
          </w:p>
        </w:tc>
        <w:tc>
          <w:tcPr>
            <w:tcW w:w="164" w:type="dxa"/>
          </w:tcPr>
          <w:p w14:paraId="3E18B2DF" w14:textId="77777777" w:rsidR="009D78EA" w:rsidRDefault="009D78EA" w:rsidP="00697114">
            <w:pPr>
              <w:pStyle w:val="84"/>
              <w:spacing w:line="215" w:lineRule="exact"/>
              <w:rPr>
                <w:spacing w:val="0"/>
              </w:rPr>
            </w:pPr>
          </w:p>
        </w:tc>
      </w:tr>
      <w:tr w:rsidR="009D78EA" w14:paraId="5E8D3509" w14:textId="77777777" w:rsidTr="00697114">
        <w:trPr>
          <w:cantSplit/>
          <w:trHeight w:hRule="exact" w:val="104"/>
        </w:trPr>
        <w:tc>
          <w:tcPr>
            <w:tcW w:w="1476" w:type="dxa"/>
            <w:tcBorders>
              <w:left w:val="single" w:sz="4" w:space="0" w:color="auto"/>
              <w:bottom w:val="single" w:sz="4" w:space="0" w:color="auto"/>
            </w:tcBorders>
          </w:tcPr>
          <w:p w14:paraId="22BCC00F" w14:textId="77777777" w:rsidR="009D78EA" w:rsidRDefault="009D78EA" w:rsidP="00697114">
            <w:pPr>
              <w:pStyle w:val="84"/>
              <w:spacing w:line="104" w:lineRule="exact"/>
              <w:rPr>
                <w:spacing w:val="0"/>
              </w:rPr>
            </w:pPr>
          </w:p>
        </w:tc>
        <w:tc>
          <w:tcPr>
            <w:tcW w:w="8282" w:type="dxa"/>
            <w:gridSpan w:val="7"/>
            <w:tcBorders>
              <w:left w:val="single" w:sz="4" w:space="0" w:color="auto"/>
              <w:right w:val="single" w:sz="4" w:space="0" w:color="auto"/>
            </w:tcBorders>
          </w:tcPr>
          <w:p w14:paraId="3E20D731" w14:textId="77777777" w:rsidR="009D78EA" w:rsidRDefault="009D78EA" w:rsidP="00697114">
            <w:pPr>
              <w:pStyle w:val="84"/>
              <w:spacing w:line="104" w:lineRule="exact"/>
              <w:rPr>
                <w:spacing w:val="0"/>
              </w:rPr>
            </w:pPr>
          </w:p>
        </w:tc>
        <w:tc>
          <w:tcPr>
            <w:tcW w:w="164" w:type="dxa"/>
            <w:vMerge w:val="restart"/>
          </w:tcPr>
          <w:p w14:paraId="0CEC412E" w14:textId="77777777" w:rsidR="009D78EA" w:rsidRDefault="009D78EA" w:rsidP="00697114">
            <w:pPr>
              <w:pStyle w:val="84"/>
              <w:spacing w:line="215" w:lineRule="exact"/>
              <w:rPr>
                <w:spacing w:val="0"/>
              </w:rPr>
            </w:pPr>
          </w:p>
        </w:tc>
      </w:tr>
      <w:tr w:rsidR="009D78EA" w14:paraId="0E9AB9A1" w14:textId="77777777" w:rsidTr="00697114">
        <w:trPr>
          <w:cantSplit/>
          <w:trHeight w:hRule="exact" w:val="111"/>
        </w:trPr>
        <w:tc>
          <w:tcPr>
            <w:tcW w:w="1476" w:type="dxa"/>
            <w:tcBorders>
              <w:left w:val="single" w:sz="4" w:space="0" w:color="auto"/>
            </w:tcBorders>
          </w:tcPr>
          <w:p w14:paraId="6A38845E" w14:textId="77777777" w:rsidR="009D78EA" w:rsidRDefault="009D78EA" w:rsidP="00697114">
            <w:pPr>
              <w:pStyle w:val="84"/>
              <w:spacing w:line="111" w:lineRule="exact"/>
              <w:rPr>
                <w:spacing w:val="0"/>
              </w:rPr>
            </w:pPr>
          </w:p>
        </w:tc>
        <w:tc>
          <w:tcPr>
            <w:tcW w:w="3280" w:type="dxa"/>
            <w:tcBorders>
              <w:top w:val="single" w:sz="4" w:space="0" w:color="auto"/>
              <w:left w:val="single" w:sz="4" w:space="0" w:color="auto"/>
              <w:right w:val="single" w:sz="4" w:space="0" w:color="auto"/>
            </w:tcBorders>
          </w:tcPr>
          <w:p w14:paraId="153AEBC8" w14:textId="77777777" w:rsidR="009D78EA" w:rsidRDefault="009D78EA" w:rsidP="00697114">
            <w:pPr>
              <w:pStyle w:val="84"/>
              <w:spacing w:line="111" w:lineRule="exact"/>
              <w:rPr>
                <w:spacing w:val="0"/>
              </w:rPr>
            </w:pPr>
          </w:p>
        </w:tc>
        <w:tc>
          <w:tcPr>
            <w:tcW w:w="1640" w:type="dxa"/>
            <w:gridSpan w:val="2"/>
            <w:tcBorders>
              <w:top w:val="single" w:sz="4" w:space="0" w:color="auto"/>
              <w:right w:val="single" w:sz="4" w:space="0" w:color="auto"/>
            </w:tcBorders>
          </w:tcPr>
          <w:p w14:paraId="10742523" w14:textId="77777777" w:rsidR="009D78EA" w:rsidRDefault="009D78EA" w:rsidP="00697114">
            <w:pPr>
              <w:pStyle w:val="84"/>
              <w:spacing w:line="111" w:lineRule="exact"/>
              <w:rPr>
                <w:spacing w:val="0"/>
              </w:rPr>
            </w:pPr>
          </w:p>
        </w:tc>
        <w:tc>
          <w:tcPr>
            <w:tcW w:w="3362" w:type="dxa"/>
            <w:gridSpan w:val="4"/>
            <w:tcBorders>
              <w:top w:val="single" w:sz="4" w:space="0" w:color="auto"/>
              <w:right w:val="single" w:sz="4" w:space="0" w:color="auto"/>
            </w:tcBorders>
          </w:tcPr>
          <w:p w14:paraId="52C15C26" w14:textId="77777777" w:rsidR="009D78EA" w:rsidRDefault="009D78EA" w:rsidP="00697114">
            <w:pPr>
              <w:pStyle w:val="84"/>
              <w:spacing w:line="111" w:lineRule="exact"/>
              <w:rPr>
                <w:spacing w:val="0"/>
              </w:rPr>
            </w:pPr>
          </w:p>
        </w:tc>
        <w:tc>
          <w:tcPr>
            <w:tcW w:w="164" w:type="dxa"/>
            <w:vMerge/>
          </w:tcPr>
          <w:p w14:paraId="5EF8ECA1" w14:textId="77777777" w:rsidR="009D78EA" w:rsidRDefault="009D78EA" w:rsidP="00697114">
            <w:pPr>
              <w:pStyle w:val="84"/>
              <w:spacing w:line="111" w:lineRule="exact"/>
              <w:rPr>
                <w:spacing w:val="0"/>
              </w:rPr>
            </w:pPr>
          </w:p>
        </w:tc>
      </w:tr>
      <w:tr w:rsidR="009D78EA" w14:paraId="1E481D3F" w14:textId="77777777" w:rsidTr="00697114">
        <w:trPr>
          <w:trHeight w:hRule="exact" w:val="215"/>
        </w:trPr>
        <w:tc>
          <w:tcPr>
            <w:tcW w:w="1476" w:type="dxa"/>
            <w:tcBorders>
              <w:left w:val="single" w:sz="4" w:space="0" w:color="auto"/>
            </w:tcBorders>
          </w:tcPr>
          <w:p w14:paraId="60D0007F" w14:textId="77777777"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施設の</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3280" w:type="dxa"/>
            <w:tcBorders>
              <w:left w:val="single" w:sz="4" w:space="0" w:color="auto"/>
              <w:right w:val="single" w:sz="4" w:space="0" w:color="auto"/>
            </w:tcBorders>
          </w:tcPr>
          <w:p w14:paraId="26AFEC05" w14:textId="77777777" w:rsidR="009D78EA" w:rsidRDefault="009D78EA" w:rsidP="00697114">
            <w:pPr>
              <w:pStyle w:val="84"/>
              <w:spacing w:line="215" w:lineRule="exact"/>
              <w:rPr>
                <w:spacing w:val="0"/>
              </w:rPr>
            </w:pPr>
          </w:p>
        </w:tc>
        <w:tc>
          <w:tcPr>
            <w:tcW w:w="1640" w:type="dxa"/>
            <w:gridSpan w:val="2"/>
            <w:tcBorders>
              <w:right w:val="single" w:sz="4" w:space="0" w:color="auto"/>
            </w:tcBorders>
          </w:tcPr>
          <w:p w14:paraId="45FE342A" w14:textId="77777777"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危険物</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3362" w:type="dxa"/>
            <w:gridSpan w:val="4"/>
            <w:tcBorders>
              <w:right w:val="single" w:sz="4" w:space="0" w:color="auto"/>
            </w:tcBorders>
          </w:tcPr>
          <w:p w14:paraId="4423F983" w14:textId="77777777" w:rsidR="009D78EA" w:rsidRDefault="009D78EA" w:rsidP="00697114">
            <w:pPr>
              <w:pStyle w:val="84"/>
              <w:spacing w:line="215" w:lineRule="exact"/>
              <w:rPr>
                <w:spacing w:val="0"/>
              </w:rPr>
            </w:pPr>
          </w:p>
        </w:tc>
        <w:tc>
          <w:tcPr>
            <w:tcW w:w="164" w:type="dxa"/>
          </w:tcPr>
          <w:p w14:paraId="3327F0A8" w14:textId="77777777" w:rsidR="009D78EA" w:rsidRDefault="009D78EA" w:rsidP="00697114">
            <w:pPr>
              <w:pStyle w:val="84"/>
              <w:spacing w:line="215" w:lineRule="exact"/>
              <w:rPr>
                <w:spacing w:val="0"/>
              </w:rPr>
            </w:pPr>
          </w:p>
        </w:tc>
      </w:tr>
      <w:tr w:rsidR="009D78EA" w14:paraId="1597DF34" w14:textId="77777777" w:rsidTr="00697114">
        <w:trPr>
          <w:trHeight w:hRule="exact" w:val="215"/>
        </w:trPr>
        <w:tc>
          <w:tcPr>
            <w:tcW w:w="1476" w:type="dxa"/>
            <w:tcBorders>
              <w:left w:val="single" w:sz="4" w:space="0" w:color="auto"/>
            </w:tcBorders>
          </w:tcPr>
          <w:p w14:paraId="4F96C6EA" w14:textId="77777777"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概要</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3280" w:type="dxa"/>
            <w:tcBorders>
              <w:left w:val="single" w:sz="4" w:space="0" w:color="auto"/>
              <w:right w:val="single" w:sz="4" w:space="0" w:color="auto"/>
            </w:tcBorders>
          </w:tcPr>
          <w:p w14:paraId="6659CE5B" w14:textId="77777777" w:rsidR="009D78EA" w:rsidRDefault="009D78EA" w:rsidP="00697114">
            <w:pPr>
              <w:pStyle w:val="84"/>
              <w:spacing w:line="215" w:lineRule="exact"/>
              <w:rPr>
                <w:spacing w:val="0"/>
              </w:rPr>
            </w:pPr>
          </w:p>
        </w:tc>
        <w:tc>
          <w:tcPr>
            <w:tcW w:w="1640" w:type="dxa"/>
            <w:gridSpan w:val="2"/>
            <w:tcBorders>
              <w:right w:val="single" w:sz="4" w:space="0" w:color="auto"/>
            </w:tcBorders>
          </w:tcPr>
          <w:p w14:paraId="1E4E609D" w14:textId="77777777"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施設の区分</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3362" w:type="dxa"/>
            <w:gridSpan w:val="4"/>
            <w:tcBorders>
              <w:right w:val="single" w:sz="4" w:space="0" w:color="auto"/>
            </w:tcBorders>
          </w:tcPr>
          <w:p w14:paraId="3FDD1B8F" w14:textId="77777777" w:rsidR="009D78EA" w:rsidRDefault="009D78EA" w:rsidP="00697114">
            <w:pPr>
              <w:pStyle w:val="84"/>
              <w:spacing w:line="215" w:lineRule="exact"/>
              <w:rPr>
                <w:spacing w:val="0"/>
              </w:rPr>
            </w:pPr>
          </w:p>
        </w:tc>
        <w:tc>
          <w:tcPr>
            <w:tcW w:w="164" w:type="dxa"/>
          </w:tcPr>
          <w:p w14:paraId="20772374" w14:textId="77777777" w:rsidR="009D78EA" w:rsidRDefault="009D78EA" w:rsidP="00697114">
            <w:pPr>
              <w:pStyle w:val="84"/>
              <w:spacing w:line="215" w:lineRule="exact"/>
              <w:rPr>
                <w:spacing w:val="0"/>
              </w:rPr>
            </w:pPr>
          </w:p>
        </w:tc>
      </w:tr>
      <w:tr w:rsidR="009D78EA" w14:paraId="01A94414" w14:textId="77777777" w:rsidTr="00697114">
        <w:trPr>
          <w:cantSplit/>
          <w:trHeight w:hRule="exact" w:val="104"/>
        </w:trPr>
        <w:tc>
          <w:tcPr>
            <w:tcW w:w="1476" w:type="dxa"/>
            <w:tcBorders>
              <w:left w:val="single" w:sz="4" w:space="0" w:color="auto"/>
              <w:bottom w:val="single" w:sz="4" w:space="0" w:color="auto"/>
            </w:tcBorders>
          </w:tcPr>
          <w:p w14:paraId="7E5A7AFE" w14:textId="77777777" w:rsidR="009D78EA" w:rsidRDefault="009D78EA" w:rsidP="00697114">
            <w:pPr>
              <w:pStyle w:val="84"/>
              <w:spacing w:line="104" w:lineRule="exact"/>
              <w:rPr>
                <w:spacing w:val="0"/>
              </w:rPr>
            </w:pPr>
          </w:p>
        </w:tc>
        <w:tc>
          <w:tcPr>
            <w:tcW w:w="3280" w:type="dxa"/>
            <w:tcBorders>
              <w:left w:val="single" w:sz="4" w:space="0" w:color="auto"/>
              <w:bottom w:val="single" w:sz="4" w:space="0" w:color="auto"/>
              <w:right w:val="single" w:sz="4" w:space="0" w:color="auto"/>
            </w:tcBorders>
          </w:tcPr>
          <w:p w14:paraId="702D6FCF" w14:textId="77777777" w:rsidR="009D78EA" w:rsidRDefault="009D78EA" w:rsidP="00697114">
            <w:pPr>
              <w:pStyle w:val="84"/>
              <w:spacing w:line="104" w:lineRule="exact"/>
              <w:rPr>
                <w:spacing w:val="0"/>
              </w:rPr>
            </w:pPr>
          </w:p>
        </w:tc>
        <w:tc>
          <w:tcPr>
            <w:tcW w:w="1640" w:type="dxa"/>
            <w:gridSpan w:val="2"/>
            <w:tcBorders>
              <w:bottom w:val="single" w:sz="4" w:space="0" w:color="auto"/>
              <w:right w:val="single" w:sz="4" w:space="0" w:color="auto"/>
            </w:tcBorders>
          </w:tcPr>
          <w:p w14:paraId="1A275D0D" w14:textId="77777777" w:rsidR="009D78EA" w:rsidRDefault="009D78EA" w:rsidP="00697114">
            <w:pPr>
              <w:pStyle w:val="84"/>
              <w:spacing w:line="104" w:lineRule="exact"/>
              <w:rPr>
                <w:spacing w:val="0"/>
              </w:rPr>
            </w:pPr>
          </w:p>
        </w:tc>
        <w:tc>
          <w:tcPr>
            <w:tcW w:w="3362" w:type="dxa"/>
            <w:gridSpan w:val="4"/>
            <w:tcBorders>
              <w:bottom w:val="single" w:sz="4" w:space="0" w:color="auto"/>
              <w:right w:val="single" w:sz="4" w:space="0" w:color="auto"/>
            </w:tcBorders>
          </w:tcPr>
          <w:p w14:paraId="73297125" w14:textId="77777777" w:rsidR="009D78EA" w:rsidRDefault="009D78EA" w:rsidP="00697114">
            <w:pPr>
              <w:pStyle w:val="84"/>
              <w:spacing w:line="104" w:lineRule="exact"/>
              <w:rPr>
                <w:spacing w:val="0"/>
              </w:rPr>
            </w:pPr>
          </w:p>
        </w:tc>
        <w:tc>
          <w:tcPr>
            <w:tcW w:w="164" w:type="dxa"/>
            <w:vMerge w:val="restart"/>
          </w:tcPr>
          <w:p w14:paraId="17E685D7" w14:textId="77777777" w:rsidR="009D78EA" w:rsidRDefault="009D78EA" w:rsidP="00697114">
            <w:pPr>
              <w:pStyle w:val="84"/>
              <w:spacing w:line="215" w:lineRule="exact"/>
              <w:rPr>
                <w:spacing w:val="0"/>
              </w:rPr>
            </w:pPr>
          </w:p>
        </w:tc>
      </w:tr>
      <w:tr w:rsidR="009D78EA" w14:paraId="008AA476" w14:textId="77777777" w:rsidTr="00697114">
        <w:trPr>
          <w:cantSplit/>
          <w:trHeight w:hRule="exact" w:val="111"/>
        </w:trPr>
        <w:tc>
          <w:tcPr>
            <w:tcW w:w="1476" w:type="dxa"/>
            <w:tcBorders>
              <w:left w:val="single" w:sz="4" w:space="0" w:color="auto"/>
            </w:tcBorders>
          </w:tcPr>
          <w:p w14:paraId="55A564DE" w14:textId="77777777" w:rsidR="009D78EA" w:rsidRDefault="009D78EA" w:rsidP="00697114">
            <w:pPr>
              <w:pStyle w:val="84"/>
              <w:spacing w:line="111" w:lineRule="exact"/>
              <w:rPr>
                <w:spacing w:val="0"/>
              </w:rPr>
            </w:pPr>
          </w:p>
        </w:tc>
        <w:tc>
          <w:tcPr>
            <w:tcW w:w="8282" w:type="dxa"/>
            <w:gridSpan w:val="7"/>
            <w:tcBorders>
              <w:left w:val="single" w:sz="4" w:space="0" w:color="auto"/>
              <w:right w:val="single" w:sz="4" w:space="0" w:color="auto"/>
            </w:tcBorders>
          </w:tcPr>
          <w:p w14:paraId="451B7BEE" w14:textId="77777777" w:rsidR="009D78EA" w:rsidRDefault="009D78EA" w:rsidP="00697114">
            <w:pPr>
              <w:pStyle w:val="84"/>
              <w:spacing w:line="111" w:lineRule="exact"/>
              <w:rPr>
                <w:spacing w:val="0"/>
              </w:rPr>
            </w:pPr>
          </w:p>
        </w:tc>
        <w:tc>
          <w:tcPr>
            <w:tcW w:w="164" w:type="dxa"/>
            <w:vMerge/>
          </w:tcPr>
          <w:p w14:paraId="4A6E3240" w14:textId="77777777" w:rsidR="009D78EA" w:rsidRDefault="009D78EA" w:rsidP="00697114">
            <w:pPr>
              <w:pStyle w:val="84"/>
              <w:spacing w:line="111" w:lineRule="exact"/>
              <w:rPr>
                <w:spacing w:val="0"/>
              </w:rPr>
            </w:pPr>
          </w:p>
        </w:tc>
      </w:tr>
      <w:tr w:rsidR="009D78EA" w14:paraId="2A8422D0" w14:textId="77777777" w:rsidTr="00697114">
        <w:trPr>
          <w:trHeight w:hRule="exact" w:val="215"/>
        </w:trPr>
        <w:tc>
          <w:tcPr>
            <w:tcW w:w="1476" w:type="dxa"/>
            <w:tcBorders>
              <w:left w:val="single" w:sz="4" w:space="0" w:color="auto"/>
            </w:tcBorders>
          </w:tcPr>
          <w:p w14:paraId="61D3E2DC" w14:textId="77777777"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事故の概要</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8282" w:type="dxa"/>
            <w:gridSpan w:val="7"/>
            <w:tcBorders>
              <w:left w:val="single" w:sz="4" w:space="0" w:color="auto"/>
              <w:right w:val="single" w:sz="4" w:space="0" w:color="auto"/>
            </w:tcBorders>
          </w:tcPr>
          <w:p w14:paraId="18B30145" w14:textId="77777777" w:rsidR="009D78EA" w:rsidRDefault="009D78EA" w:rsidP="00697114">
            <w:pPr>
              <w:pStyle w:val="84"/>
              <w:spacing w:line="215" w:lineRule="exact"/>
              <w:rPr>
                <w:spacing w:val="0"/>
              </w:rPr>
            </w:pPr>
          </w:p>
        </w:tc>
        <w:tc>
          <w:tcPr>
            <w:tcW w:w="164" w:type="dxa"/>
          </w:tcPr>
          <w:p w14:paraId="26446FDC" w14:textId="77777777" w:rsidR="009D78EA" w:rsidRDefault="009D78EA" w:rsidP="00697114">
            <w:pPr>
              <w:pStyle w:val="84"/>
              <w:spacing w:line="215" w:lineRule="exact"/>
              <w:rPr>
                <w:spacing w:val="0"/>
              </w:rPr>
            </w:pPr>
          </w:p>
        </w:tc>
      </w:tr>
      <w:tr w:rsidR="009D78EA" w14:paraId="168AE74E" w14:textId="77777777" w:rsidTr="00697114">
        <w:trPr>
          <w:cantSplit/>
          <w:trHeight w:hRule="exact" w:val="104"/>
        </w:trPr>
        <w:tc>
          <w:tcPr>
            <w:tcW w:w="1476" w:type="dxa"/>
            <w:tcBorders>
              <w:left w:val="single" w:sz="4" w:space="0" w:color="auto"/>
              <w:bottom w:val="single" w:sz="4" w:space="0" w:color="auto"/>
            </w:tcBorders>
          </w:tcPr>
          <w:p w14:paraId="2A3861E0" w14:textId="77777777" w:rsidR="009D78EA" w:rsidRDefault="009D78EA" w:rsidP="00697114">
            <w:pPr>
              <w:pStyle w:val="84"/>
              <w:spacing w:line="104" w:lineRule="exact"/>
              <w:rPr>
                <w:spacing w:val="0"/>
              </w:rPr>
            </w:pPr>
          </w:p>
        </w:tc>
        <w:tc>
          <w:tcPr>
            <w:tcW w:w="8282" w:type="dxa"/>
            <w:gridSpan w:val="7"/>
            <w:tcBorders>
              <w:left w:val="single" w:sz="4" w:space="0" w:color="auto"/>
              <w:right w:val="single" w:sz="4" w:space="0" w:color="auto"/>
            </w:tcBorders>
          </w:tcPr>
          <w:p w14:paraId="500F9FD2" w14:textId="77777777" w:rsidR="009D78EA" w:rsidRDefault="009D78EA" w:rsidP="00697114">
            <w:pPr>
              <w:pStyle w:val="84"/>
              <w:spacing w:line="104" w:lineRule="exact"/>
              <w:rPr>
                <w:spacing w:val="0"/>
              </w:rPr>
            </w:pPr>
          </w:p>
        </w:tc>
        <w:tc>
          <w:tcPr>
            <w:tcW w:w="164" w:type="dxa"/>
            <w:vMerge w:val="restart"/>
          </w:tcPr>
          <w:p w14:paraId="02732624" w14:textId="77777777" w:rsidR="009D78EA" w:rsidRDefault="009D78EA" w:rsidP="00697114">
            <w:pPr>
              <w:pStyle w:val="84"/>
              <w:spacing w:line="215" w:lineRule="exact"/>
              <w:rPr>
                <w:spacing w:val="0"/>
              </w:rPr>
            </w:pPr>
          </w:p>
        </w:tc>
      </w:tr>
      <w:tr w:rsidR="009D78EA" w14:paraId="484A79C7" w14:textId="77777777" w:rsidTr="00697114">
        <w:trPr>
          <w:cantSplit/>
          <w:trHeight w:hRule="exact" w:val="111"/>
        </w:trPr>
        <w:tc>
          <w:tcPr>
            <w:tcW w:w="1476" w:type="dxa"/>
            <w:tcBorders>
              <w:left w:val="single" w:sz="4" w:space="0" w:color="auto"/>
            </w:tcBorders>
          </w:tcPr>
          <w:p w14:paraId="69D865F7" w14:textId="77777777" w:rsidR="009D78EA" w:rsidRDefault="009D78EA" w:rsidP="00697114">
            <w:pPr>
              <w:pStyle w:val="84"/>
              <w:spacing w:line="111" w:lineRule="exact"/>
              <w:rPr>
                <w:spacing w:val="0"/>
              </w:rPr>
            </w:pPr>
          </w:p>
        </w:tc>
        <w:tc>
          <w:tcPr>
            <w:tcW w:w="4920" w:type="dxa"/>
            <w:gridSpan w:val="3"/>
            <w:tcBorders>
              <w:top w:val="single" w:sz="4" w:space="0" w:color="auto"/>
              <w:left w:val="single" w:sz="4" w:space="0" w:color="auto"/>
              <w:right w:val="single" w:sz="4" w:space="0" w:color="auto"/>
            </w:tcBorders>
          </w:tcPr>
          <w:p w14:paraId="2DCCA247" w14:textId="77777777" w:rsidR="009D78EA" w:rsidRDefault="009D78EA" w:rsidP="00697114">
            <w:pPr>
              <w:pStyle w:val="84"/>
              <w:spacing w:line="111" w:lineRule="exact"/>
              <w:rPr>
                <w:spacing w:val="0"/>
              </w:rPr>
            </w:pPr>
          </w:p>
        </w:tc>
        <w:tc>
          <w:tcPr>
            <w:tcW w:w="3362" w:type="dxa"/>
            <w:gridSpan w:val="4"/>
            <w:tcBorders>
              <w:top w:val="single" w:sz="4" w:space="0" w:color="auto"/>
              <w:left w:val="single" w:sz="4" w:space="0" w:color="auto"/>
              <w:right w:val="single" w:sz="4" w:space="0" w:color="auto"/>
            </w:tcBorders>
          </w:tcPr>
          <w:p w14:paraId="1E7A46B3" w14:textId="77777777" w:rsidR="009D78EA" w:rsidRDefault="009D78EA" w:rsidP="00697114">
            <w:pPr>
              <w:pStyle w:val="84"/>
              <w:spacing w:line="111" w:lineRule="exact"/>
              <w:rPr>
                <w:spacing w:val="0"/>
              </w:rPr>
            </w:pPr>
          </w:p>
        </w:tc>
        <w:tc>
          <w:tcPr>
            <w:tcW w:w="164" w:type="dxa"/>
            <w:vMerge/>
          </w:tcPr>
          <w:p w14:paraId="53F710C0" w14:textId="77777777" w:rsidR="009D78EA" w:rsidRDefault="009D78EA" w:rsidP="00697114">
            <w:pPr>
              <w:pStyle w:val="84"/>
              <w:spacing w:line="111" w:lineRule="exact"/>
              <w:rPr>
                <w:spacing w:val="0"/>
              </w:rPr>
            </w:pPr>
          </w:p>
        </w:tc>
      </w:tr>
      <w:tr w:rsidR="009D78EA" w14:paraId="08741CF8" w14:textId="77777777" w:rsidTr="00697114">
        <w:trPr>
          <w:trHeight w:hRule="exact" w:val="215"/>
        </w:trPr>
        <w:tc>
          <w:tcPr>
            <w:tcW w:w="1476" w:type="dxa"/>
            <w:tcBorders>
              <w:left w:val="single" w:sz="4" w:space="0" w:color="auto"/>
            </w:tcBorders>
          </w:tcPr>
          <w:p w14:paraId="6C2EB3F0" w14:textId="77777777" w:rsidR="009D78EA" w:rsidRDefault="009D78EA" w:rsidP="00697114">
            <w:pPr>
              <w:pStyle w:val="84"/>
              <w:spacing w:line="215" w:lineRule="exact"/>
              <w:rPr>
                <w:spacing w:val="0"/>
              </w:rPr>
            </w:pPr>
          </w:p>
        </w:tc>
        <w:tc>
          <w:tcPr>
            <w:tcW w:w="4920" w:type="dxa"/>
            <w:gridSpan w:val="3"/>
            <w:tcBorders>
              <w:left w:val="single" w:sz="4" w:space="0" w:color="auto"/>
              <w:right w:val="single" w:sz="4" w:space="0" w:color="auto"/>
            </w:tcBorders>
          </w:tcPr>
          <w:p w14:paraId="56B9E690" w14:textId="77777777" w:rsidR="009D78EA" w:rsidRDefault="009D78EA" w:rsidP="00697114">
            <w:pPr>
              <w:pStyle w:val="84"/>
              <w:spacing w:line="215" w:lineRule="exact"/>
              <w:rPr>
                <w:spacing w:val="0"/>
              </w:rPr>
            </w:pPr>
            <w:r>
              <w:rPr>
                <w:spacing w:val="-9"/>
              </w:rPr>
              <w:t xml:space="preserve"> </w:t>
            </w:r>
            <w:r>
              <w:rPr>
                <w:spacing w:val="0"/>
                <w:sz w:val="21"/>
              </w:rPr>
              <w:fldChar w:fldCharType="begin"/>
            </w:r>
            <w:r>
              <w:rPr>
                <w:spacing w:val="0"/>
                <w:sz w:val="21"/>
              </w:rPr>
              <w:instrText xml:space="preserve"> eq \o\ad(</w:instrText>
            </w:r>
            <w:r>
              <w:rPr>
                <w:rFonts w:hint="eastAsia"/>
                <w:spacing w:val="0"/>
              </w:rPr>
              <w:instrText>死者（性別・年齢）</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r>
              <w:rPr>
                <w:rFonts w:hint="eastAsia"/>
              </w:rPr>
              <w:t xml:space="preserve">　　　　　　　　　　　　人</w:t>
            </w:r>
          </w:p>
        </w:tc>
        <w:tc>
          <w:tcPr>
            <w:tcW w:w="3362" w:type="dxa"/>
            <w:gridSpan w:val="4"/>
            <w:tcBorders>
              <w:left w:val="single" w:sz="4" w:space="0" w:color="auto"/>
              <w:right w:val="single" w:sz="4" w:space="0" w:color="auto"/>
            </w:tcBorders>
          </w:tcPr>
          <w:p w14:paraId="34CEFD34" w14:textId="77777777" w:rsidR="009D78EA" w:rsidRPr="00A82D5A" w:rsidRDefault="009D78EA" w:rsidP="00697114">
            <w:pPr>
              <w:pStyle w:val="84"/>
              <w:spacing w:line="215" w:lineRule="exact"/>
              <w:rPr>
                <w:spacing w:val="-22"/>
              </w:rPr>
            </w:pPr>
            <w:r>
              <w:rPr>
                <w:spacing w:val="-13"/>
              </w:rPr>
              <w:t xml:space="preserve"> </w:t>
            </w:r>
            <w:r>
              <w:rPr>
                <w:rFonts w:hint="eastAsia"/>
                <w:spacing w:val="-22"/>
              </w:rPr>
              <w:t>負傷者等　　　　　　　　 人（ 　　　人）</w:t>
            </w:r>
          </w:p>
        </w:tc>
        <w:tc>
          <w:tcPr>
            <w:tcW w:w="164" w:type="dxa"/>
          </w:tcPr>
          <w:p w14:paraId="03D47409" w14:textId="77777777" w:rsidR="009D78EA" w:rsidRDefault="009D78EA" w:rsidP="00697114">
            <w:pPr>
              <w:pStyle w:val="84"/>
              <w:spacing w:line="215" w:lineRule="exact"/>
              <w:rPr>
                <w:spacing w:val="0"/>
              </w:rPr>
            </w:pPr>
          </w:p>
        </w:tc>
      </w:tr>
      <w:tr w:rsidR="009D78EA" w14:paraId="7C165A87" w14:textId="77777777" w:rsidTr="00697114">
        <w:trPr>
          <w:trHeight w:hRule="exact" w:val="215"/>
        </w:trPr>
        <w:tc>
          <w:tcPr>
            <w:tcW w:w="1476" w:type="dxa"/>
            <w:tcBorders>
              <w:left w:val="single" w:sz="4" w:space="0" w:color="auto"/>
            </w:tcBorders>
          </w:tcPr>
          <w:p w14:paraId="69880333" w14:textId="77777777"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死傷者</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4920" w:type="dxa"/>
            <w:gridSpan w:val="3"/>
            <w:tcBorders>
              <w:left w:val="single" w:sz="4" w:space="0" w:color="auto"/>
              <w:right w:val="single" w:sz="4" w:space="0" w:color="auto"/>
            </w:tcBorders>
          </w:tcPr>
          <w:p w14:paraId="21EFA2B5" w14:textId="77777777" w:rsidR="009D78EA" w:rsidRDefault="009D78EA" w:rsidP="00697114">
            <w:pPr>
              <w:pStyle w:val="84"/>
              <w:spacing w:line="215" w:lineRule="exact"/>
              <w:rPr>
                <w:spacing w:val="0"/>
              </w:rPr>
            </w:pPr>
          </w:p>
        </w:tc>
        <w:tc>
          <w:tcPr>
            <w:tcW w:w="3362" w:type="dxa"/>
            <w:gridSpan w:val="4"/>
            <w:tcBorders>
              <w:left w:val="single" w:sz="4" w:space="0" w:color="auto"/>
              <w:right w:val="single" w:sz="4" w:space="0" w:color="auto"/>
            </w:tcBorders>
          </w:tcPr>
          <w:p w14:paraId="0141B1CE" w14:textId="77777777" w:rsidR="009D78EA" w:rsidRDefault="009D78EA" w:rsidP="00697114">
            <w:pPr>
              <w:pStyle w:val="84"/>
              <w:spacing w:line="215" w:lineRule="exact"/>
              <w:ind w:firstLineChars="700" w:firstLine="1092"/>
              <w:rPr>
                <w:spacing w:val="0"/>
              </w:rPr>
            </w:pPr>
            <w:r>
              <w:rPr>
                <w:rFonts w:hint="eastAsia"/>
                <w:spacing w:val="-22"/>
              </w:rPr>
              <w:t>重　症　　　人（ 　　　人）</w:t>
            </w:r>
          </w:p>
        </w:tc>
        <w:tc>
          <w:tcPr>
            <w:tcW w:w="164" w:type="dxa"/>
          </w:tcPr>
          <w:p w14:paraId="504EDA37" w14:textId="77777777" w:rsidR="009D78EA" w:rsidRDefault="009D78EA" w:rsidP="00697114">
            <w:pPr>
              <w:pStyle w:val="84"/>
              <w:spacing w:line="215" w:lineRule="exact"/>
              <w:rPr>
                <w:spacing w:val="0"/>
              </w:rPr>
            </w:pPr>
          </w:p>
        </w:tc>
      </w:tr>
      <w:tr w:rsidR="009D78EA" w14:paraId="2A78D081" w14:textId="77777777" w:rsidTr="00697114">
        <w:trPr>
          <w:trHeight w:hRule="exact" w:val="215"/>
        </w:trPr>
        <w:tc>
          <w:tcPr>
            <w:tcW w:w="1476" w:type="dxa"/>
            <w:tcBorders>
              <w:left w:val="single" w:sz="4" w:space="0" w:color="auto"/>
            </w:tcBorders>
          </w:tcPr>
          <w:p w14:paraId="009BDD97" w14:textId="77777777" w:rsidR="009D78EA" w:rsidRDefault="009D78EA" w:rsidP="00697114">
            <w:pPr>
              <w:pStyle w:val="84"/>
              <w:spacing w:line="215" w:lineRule="exact"/>
              <w:rPr>
                <w:spacing w:val="0"/>
              </w:rPr>
            </w:pPr>
          </w:p>
        </w:tc>
        <w:tc>
          <w:tcPr>
            <w:tcW w:w="4920" w:type="dxa"/>
            <w:gridSpan w:val="3"/>
            <w:tcBorders>
              <w:left w:val="single" w:sz="4" w:space="0" w:color="auto"/>
              <w:right w:val="single" w:sz="4" w:space="0" w:color="auto"/>
            </w:tcBorders>
          </w:tcPr>
          <w:p w14:paraId="769096BC" w14:textId="77777777" w:rsidR="009D78EA" w:rsidRDefault="009D78EA" w:rsidP="00697114">
            <w:pPr>
              <w:pStyle w:val="84"/>
              <w:spacing w:line="215" w:lineRule="exact"/>
              <w:rPr>
                <w:spacing w:val="0"/>
              </w:rPr>
            </w:pPr>
          </w:p>
        </w:tc>
        <w:tc>
          <w:tcPr>
            <w:tcW w:w="3362" w:type="dxa"/>
            <w:gridSpan w:val="4"/>
            <w:tcBorders>
              <w:left w:val="single" w:sz="4" w:space="0" w:color="auto"/>
              <w:right w:val="single" w:sz="4" w:space="0" w:color="auto"/>
            </w:tcBorders>
          </w:tcPr>
          <w:p w14:paraId="23F3A2EF" w14:textId="77777777" w:rsidR="009D78EA" w:rsidRDefault="009D78EA" w:rsidP="00697114">
            <w:pPr>
              <w:pStyle w:val="84"/>
              <w:spacing w:line="215" w:lineRule="exact"/>
              <w:rPr>
                <w:spacing w:val="0"/>
              </w:rPr>
            </w:pPr>
            <w:r>
              <w:rPr>
                <w:spacing w:val="-9"/>
              </w:rPr>
              <w:t xml:space="preserve"> </w:t>
            </w:r>
            <w:r>
              <w:rPr>
                <w:rFonts w:hint="eastAsia"/>
              </w:rPr>
              <w:t xml:space="preserve">　　　　　　中等症　　　人（　　　人）</w:t>
            </w:r>
          </w:p>
        </w:tc>
        <w:tc>
          <w:tcPr>
            <w:tcW w:w="164" w:type="dxa"/>
          </w:tcPr>
          <w:p w14:paraId="54BE7AC6" w14:textId="77777777" w:rsidR="009D78EA" w:rsidRDefault="009D78EA" w:rsidP="00697114">
            <w:pPr>
              <w:pStyle w:val="84"/>
              <w:spacing w:line="215" w:lineRule="exact"/>
              <w:rPr>
                <w:spacing w:val="0"/>
              </w:rPr>
            </w:pPr>
          </w:p>
        </w:tc>
      </w:tr>
      <w:tr w:rsidR="009D78EA" w14:paraId="2BD9E855" w14:textId="77777777" w:rsidTr="00697114">
        <w:trPr>
          <w:cantSplit/>
          <w:trHeight w:hRule="exact" w:val="273"/>
        </w:trPr>
        <w:tc>
          <w:tcPr>
            <w:tcW w:w="1476" w:type="dxa"/>
            <w:tcBorders>
              <w:left w:val="single" w:sz="4" w:space="0" w:color="auto"/>
              <w:bottom w:val="single" w:sz="4" w:space="0" w:color="auto"/>
            </w:tcBorders>
          </w:tcPr>
          <w:p w14:paraId="77E39EC8" w14:textId="77777777" w:rsidR="009D78EA" w:rsidRDefault="009D78EA" w:rsidP="00697114">
            <w:pPr>
              <w:pStyle w:val="84"/>
              <w:spacing w:line="104" w:lineRule="exact"/>
              <w:rPr>
                <w:spacing w:val="0"/>
              </w:rPr>
            </w:pPr>
          </w:p>
        </w:tc>
        <w:tc>
          <w:tcPr>
            <w:tcW w:w="4920" w:type="dxa"/>
            <w:gridSpan w:val="3"/>
            <w:tcBorders>
              <w:left w:val="single" w:sz="4" w:space="0" w:color="auto"/>
              <w:right w:val="single" w:sz="4" w:space="0" w:color="auto"/>
            </w:tcBorders>
          </w:tcPr>
          <w:p w14:paraId="724F4827" w14:textId="77777777" w:rsidR="009D78EA" w:rsidRDefault="009D78EA" w:rsidP="00697114">
            <w:pPr>
              <w:pStyle w:val="84"/>
              <w:spacing w:line="104" w:lineRule="exact"/>
              <w:rPr>
                <w:spacing w:val="0"/>
              </w:rPr>
            </w:pPr>
          </w:p>
        </w:tc>
        <w:tc>
          <w:tcPr>
            <w:tcW w:w="3362" w:type="dxa"/>
            <w:gridSpan w:val="4"/>
            <w:tcBorders>
              <w:left w:val="single" w:sz="4" w:space="0" w:color="auto"/>
              <w:right w:val="single" w:sz="4" w:space="0" w:color="auto"/>
            </w:tcBorders>
          </w:tcPr>
          <w:p w14:paraId="668FF6C7" w14:textId="77777777" w:rsidR="009D78EA" w:rsidRDefault="009D78EA" w:rsidP="00697114">
            <w:pPr>
              <w:pStyle w:val="84"/>
              <w:spacing w:line="215" w:lineRule="exact"/>
              <w:rPr>
                <w:spacing w:val="0"/>
              </w:rPr>
            </w:pPr>
            <w:r>
              <w:rPr>
                <w:spacing w:val="-9"/>
              </w:rPr>
              <w:t xml:space="preserve"> </w:t>
            </w:r>
            <w:r>
              <w:rPr>
                <w:rFonts w:hint="eastAsia"/>
              </w:rPr>
              <w:t xml:space="preserve">　　　　　　軽　症　　　人（　　　人）</w:t>
            </w:r>
          </w:p>
        </w:tc>
        <w:tc>
          <w:tcPr>
            <w:tcW w:w="164" w:type="dxa"/>
            <w:vMerge w:val="restart"/>
          </w:tcPr>
          <w:p w14:paraId="3BFB1ED0" w14:textId="77777777" w:rsidR="009D78EA" w:rsidRDefault="009D78EA" w:rsidP="00697114">
            <w:pPr>
              <w:pStyle w:val="84"/>
              <w:spacing w:line="215" w:lineRule="exact"/>
              <w:rPr>
                <w:spacing w:val="0"/>
              </w:rPr>
            </w:pPr>
          </w:p>
        </w:tc>
      </w:tr>
      <w:tr w:rsidR="009D78EA" w14:paraId="5F729402" w14:textId="77777777" w:rsidTr="00697114">
        <w:trPr>
          <w:cantSplit/>
          <w:trHeight w:hRule="exact" w:val="111"/>
        </w:trPr>
        <w:tc>
          <w:tcPr>
            <w:tcW w:w="1476" w:type="dxa"/>
            <w:tcBorders>
              <w:left w:val="single" w:sz="4" w:space="0" w:color="auto"/>
            </w:tcBorders>
          </w:tcPr>
          <w:p w14:paraId="61B2C564" w14:textId="77777777" w:rsidR="009D78EA" w:rsidRDefault="009D78EA" w:rsidP="00697114">
            <w:pPr>
              <w:pStyle w:val="84"/>
              <w:spacing w:line="111" w:lineRule="exact"/>
              <w:rPr>
                <w:spacing w:val="0"/>
              </w:rPr>
            </w:pPr>
          </w:p>
        </w:tc>
        <w:tc>
          <w:tcPr>
            <w:tcW w:w="3280" w:type="dxa"/>
            <w:tcBorders>
              <w:top w:val="single" w:sz="4" w:space="0" w:color="auto"/>
              <w:left w:val="single" w:sz="4" w:space="0" w:color="auto"/>
            </w:tcBorders>
          </w:tcPr>
          <w:p w14:paraId="224B763B" w14:textId="77777777" w:rsidR="009D78EA" w:rsidRDefault="009D78EA" w:rsidP="00697114">
            <w:pPr>
              <w:pStyle w:val="84"/>
              <w:spacing w:line="111" w:lineRule="exact"/>
              <w:rPr>
                <w:spacing w:val="0"/>
              </w:rPr>
            </w:pPr>
          </w:p>
        </w:tc>
        <w:tc>
          <w:tcPr>
            <w:tcW w:w="1968" w:type="dxa"/>
            <w:gridSpan w:val="3"/>
            <w:tcBorders>
              <w:top w:val="single" w:sz="4" w:space="0" w:color="auto"/>
              <w:left w:val="single" w:sz="4" w:space="0" w:color="auto"/>
              <w:right w:val="single" w:sz="4" w:space="0" w:color="auto"/>
            </w:tcBorders>
          </w:tcPr>
          <w:p w14:paraId="4403744C" w14:textId="77777777" w:rsidR="009D78EA" w:rsidRDefault="009D78EA" w:rsidP="00697114">
            <w:pPr>
              <w:pStyle w:val="84"/>
              <w:spacing w:line="111" w:lineRule="exact"/>
              <w:rPr>
                <w:spacing w:val="0"/>
              </w:rPr>
            </w:pPr>
          </w:p>
        </w:tc>
        <w:tc>
          <w:tcPr>
            <w:tcW w:w="1476" w:type="dxa"/>
            <w:gridSpan w:val="2"/>
            <w:tcBorders>
              <w:top w:val="single" w:sz="4" w:space="0" w:color="auto"/>
              <w:right w:val="single" w:sz="4" w:space="0" w:color="auto"/>
            </w:tcBorders>
          </w:tcPr>
          <w:p w14:paraId="539170A8" w14:textId="77777777" w:rsidR="009D78EA" w:rsidRDefault="009D78EA" w:rsidP="00697114">
            <w:pPr>
              <w:pStyle w:val="84"/>
              <w:spacing w:line="111" w:lineRule="exact"/>
              <w:rPr>
                <w:spacing w:val="0"/>
              </w:rPr>
            </w:pPr>
          </w:p>
        </w:tc>
        <w:tc>
          <w:tcPr>
            <w:tcW w:w="1558" w:type="dxa"/>
            <w:tcBorders>
              <w:top w:val="single" w:sz="4" w:space="0" w:color="auto"/>
              <w:right w:val="single" w:sz="4" w:space="0" w:color="auto"/>
            </w:tcBorders>
          </w:tcPr>
          <w:p w14:paraId="0D9BD033" w14:textId="77777777" w:rsidR="009D78EA" w:rsidRDefault="009D78EA" w:rsidP="00697114">
            <w:pPr>
              <w:pStyle w:val="84"/>
              <w:spacing w:line="111" w:lineRule="exact"/>
              <w:rPr>
                <w:spacing w:val="0"/>
              </w:rPr>
            </w:pPr>
          </w:p>
        </w:tc>
        <w:tc>
          <w:tcPr>
            <w:tcW w:w="164" w:type="dxa"/>
            <w:vMerge/>
          </w:tcPr>
          <w:p w14:paraId="2D8EEEF9" w14:textId="77777777" w:rsidR="009D78EA" w:rsidRDefault="009D78EA" w:rsidP="00697114">
            <w:pPr>
              <w:pStyle w:val="84"/>
              <w:spacing w:line="111" w:lineRule="exact"/>
              <w:rPr>
                <w:spacing w:val="0"/>
              </w:rPr>
            </w:pPr>
          </w:p>
        </w:tc>
      </w:tr>
      <w:tr w:rsidR="009D78EA" w14:paraId="49C40040" w14:textId="77777777" w:rsidTr="00697114">
        <w:trPr>
          <w:trHeight w:hRule="exact" w:val="215"/>
        </w:trPr>
        <w:tc>
          <w:tcPr>
            <w:tcW w:w="1476" w:type="dxa"/>
            <w:tcBorders>
              <w:left w:val="single" w:sz="4" w:space="0" w:color="auto"/>
            </w:tcBorders>
          </w:tcPr>
          <w:p w14:paraId="49A4EA7E" w14:textId="77777777" w:rsidR="009D78EA" w:rsidRDefault="009D78EA" w:rsidP="00697114">
            <w:pPr>
              <w:pStyle w:val="84"/>
              <w:spacing w:line="215" w:lineRule="exact"/>
              <w:rPr>
                <w:spacing w:val="0"/>
              </w:rPr>
            </w:pPr>
          </w:p>
        </w:tc>
        <w:tc>
          <w:tcPr>
            <w:tcW w:w="3280" w:type="dxa"/>
            <w:tcBorders>
              <w:left w:val="single" w:sz="4" w:space="0" w:color="auto"/>
            </w:tcBorders>
          </w:tcPr>
          <w:p w14:paraId="56C4AE7A" w14:textId="77777777" w:rsidR="009D78EA" w:rsidRDefault="009D78EA" w:rsidP="00697114">
            <w:pPr>
              <w:pStyle w:val="84"/>
              <w:spacing w:line="215" w:lineRule="exact"/>
              <w:rPr>
                <w:spacing w:val="0"/>
              </w:rPr>
            </w:pPr>
          </w:p>
        </w:tc>
        <w:tc>
          <w:tcPr>
            <w:tcW w:w="1968" w:type="dxa"/>
            <w:gridSpan w:val="3"/>
            <w:tcBorders>
              <w:left w:val="single" w:sz="4" w:space="0" w:color="auto"/>
              <w:right w:val="single" w:sz="4" w:space="0" w:color="auto"/>
            </w:tcBorders>
          </w:tcPr>
          <w:p w14:paraId="52665BD4" w14:textId="77777777"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出場機関</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1476" w:type="dxa"/>
            <w:gridSpan w:val="2"/>
            <w:tcBorders>
              <w:right w:val="single" w:sz="4" w:space="0" w:color="auto"/>
            </w:tcBorders>
          </w:tcPr>
          <w:p w14:paraId="3BDDC83B" w14:textId="77777777"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出場人員</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1558" w:type="dxa"/>
            <w:tcBorders>
              <w:right w:val="single" w:sz="4" w:space="0" w:color="auto"/>
            </w:tcBorders>
          </w:tcPr>
          <w:p w14:paraId="46574EB5" w14:textId="77777777"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出場資機材</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164" w:type="dxa"/>
          </w:tcPr>
          <w:p w14:paraId="1E735657" w14:textId="77777777" w:rsidR="009D78EA" w:rsidRDefault="009D78EA" w:rsidP="00697114">
            <w:pPr>
              <w:pStyle w:val="84"/>
              <w:spacing w:line="215" w:lineRule="exact"/>
              <w:rPr>
                <w:spacing w:val="0"/>
              </w:rPr>
            </w:pPr>
          </w:p>
        </w:tc>
      </w:tr>
      <w:tr w:rsidR="009D78EA" w14:paraId="117A8B90" w14:textId="77777777" w:rsidTr="00697114">
        <w:trPr>
          <w:cantSplit/>
          <w:trHeight w:hRule="exact" w:val="104"/>
        </w:trPr>
        <w:tc>
          <w:tcPr>
            <w:tcW w:w="1476" w:type="dxa"/>
            <w:vMerge w:val="restart"/>
            <w:tcBorders>
              <w:left w:val="single" w:sz="4" w:space="0" w:color="auto"/>
            </w:tcBorders>
          </w:tcPr>
          <w:p w14:paraId="7F4A7D60" w14:textId="77777777" w:rsidR="009D78EA" w:rsidRDefault="009D78EA" w:rsidP="00697114">
            <w:pPr>
              <w:pStyle w:val="84"/>
              <w:spacing w:line="215" w:lineRule="exact"/>
              <w:rPr>
                <w:spacing w:val="0"/>
              </w:rPr>
            </w:pPr>
            <w:r>
              <w:rPr>
                <w:spacing w:val="-21"/>
              </w:rPr>
              <w:t xml:space="preserve"> </w:t>
            </w:r>
          </w:p>
        </w:tc>
        <w:tc>
          <w:tcPr>
            <w:tcW w:w="3280" w:type="dxa"/>
            <w:vMerge w:val="restart"/>
            <w:tcBorders>
              <w:left w:val="single" w:sz="4" w:space="0" w:color="auto"/>
              <w:right w:val="single" w:sz="4" w:space="0" w:color="auto"/>
            </w:tcBorders>
          </w:tcPr>
          <w:p w14:paraId="67B8BBD1" w14:textId="77777777" w:rsidR="009D78EA" w:rsidRDefault="009D78EA" w:rsidP="00697114">
            <w:pPr>
              <w:pStyle w:val="84"/>
              <w:spacing w:line="215" w:lineRule="exact"/>
              <w:rPr>
                <w:spacing w:val="0"/>
              </w:rPr>
            </w:pPr>
          </w:p>
        </w:tc>
        <w:tc>
          <w:tcPr>
            <w:tcW w:w="1968" w:type="dxa"/>
            <w:gridSpan w:val="3"/>
            <w:tcBorders>
              <w:left w:val="single" w:sz="4" w:space="0" w:color="auto"/>
              <w:right w:val="single" w:sz="4" w:space="0" w:color="auto"/>
            </w:tcBorders>
          </w:tcPr>
          <w:p w14:paraId="350A2927" w14:textId="77777777" w:rsidR="009D78EA" w:rsidRDefault="009D78EA" w:rsidP="00697114">
            <w:pPr>
              <w:pStyle w:val="84"/>
              <w:spacing w:line="104" w:lineRule="exact"/>
              <w:rPr>
                <w:spacing w:val="0"/>
              </w:rPr>
            </w:pPr>
          </w:p>
        </w:tc>
        <w:tc>
          <w:tcPr>
            <w:tcW w:w="1476" w:type="dxa"/>
            <w:gridSpan w:val="2"/>
            <w:tcBorders>
              <w:right w:val="single" w:sz="4" w:space="0" w:color="auto"/>
            </w:tcBorders>
          </w:tcPr>
          <w:p w14:paraId="61D98A0B" w14:textId="77777777" w:rsidR="009D78EA" w:rsidRDefault="009D78EA" w:rsidP="00697114">
            <w:pPr>
              <w:pStyle w:val="84"/>
              <w:spacing w:line="104" w:lineRule="exact"/>
              <w:rPr>
                <w:spacing w:val="0"/>
              </w:rPr>
            </w:pPr>
          </w:p>
        </w:tc>
        <w:tc>
          <w:tcPr>
            <w:tcW w:w="1558" w:type="dxa"/>
            <w:tcBorders>
              <w:right w:val="single" w:sz="4" w:space="0" w:color="auto"/>
            </w:tcBorders>
          </w:tcPr>
          <w:p w14:paraId="7191AFC5" w14:textId="77777777" w:rsidR="009D78EA" w:rsidRDefault="009D78EA" w:rsidP="00697114">
            <w:pPr>
              <w:pStyle w:val="84"/>
              <w:spacing w:line="104" w:lineRule="exact"/>
              <w:rPr>
                <w:spacing w:val="0"/>
              </w:rPr>
            </w:pPr>
          </w:p>
        </w:tc>
        <w:tc>
          <w:tcPr>
            <w:tcW w:w="164" w:type="dxa"/>
            <w:vMerge w:val="restart"/>
          </w:tcPr>
          <w:p w14:paraId="7D11085B" w14:textId="77777777" w:rsidR="009D78EA" w:rsidRDefault="009D78EA" w:rsidP="00697114">
            <w:pPr>
              <w:pStyle w:val="84"/>
              <w:spacing w:line="215" w:lineRule="exact"/>
              <w:rPr>
                <w:spacing w:val="0"/>
              </w:rPr>
            </w:pPr>
          </w:p>
        </w:tc>
      </w:tr>
      <w:tr w:rsidR="009D78EA" w14:paraId="0C0BFD0C" w14:textId="77777777" w:rsidTr="00697114">
        <w:trPr>
          <w:cantSplit/>
          <w:trHeight w:hRule="exact" w:val="111"/>
        </w:trPr>
        <w:tc>
          <w:tcPr>
            <w:tcW w:w="1476" w:type="dxa"/>
            <w:vMerge/>
            <w:tcBorders>
              <w:left w:val="single" w:sz="4" w:space="0" w:color="auto"/>
            </w:tcBorders>
          </w:tcPr>
          <w:p w14:paraId="2548DA92" w14:textId="77777777" w:rsidR="009D78EA" w:rsidRDefault="009D78EA" w:rsidP="00697114">
            <w:pPr>
              <w:pStyle w:val="84"/>
              <w:wordWrap/>
              <w:spacing w:line="240" w:lineRule="auto"/>
              <w:rPr>
                <w:spacing w:val="0"/>
              </w:rPr>
            </w:pPr>
          </w:p>
        </w:tc>
        <w:tc>
          <w:tcPr>
            <w:tcW w:w="3280" w:type="dxa"/>
            <w:vMerge/>
            <w:tcBorders>
              <w:left w:val="single" w:sz="4" w:space="0" w:color="auto"/>
              <w:right w:val="single" w:sz="4" w:space="0" w:color="auto"/>
            </w:tcBorders>
          </w:tcPr>
          <w:p w14:paraId="76F5E2E9" w14:textId="77777777" w:rsidR="009D78EA" w:rsidRDefault="009D78EA" w:rsidP="00697114">
            <w:pPr>
              <w:pStyle w:val="84"/>
              <w:wordWrap/>
              <w:spacing w:line="240" w:lineRule="auto"/>
              <w:rPr>
                <w:spacing w:val="0"/>
              </w:rPr>
            </w:pPr>
          </w:p>
        </w:tc>
        <w:tc>
          <w:tcPr>
            <w:tcW w:w="492" w:type="dxa"/>
            <w:tcBorders>
              <w:top w:val="single" w:sz="4" w:space="0" w:color="auto"/>
              <w:left w:val="single" w:sz="4" w:space="0" w:color="auto"/>
            </w:tcBorders>
          </w:tcPr>
          <w:p w14:paraId="520EF69C" w14:textId="77777777" w:rsidR="009D78EA" w:rsidRDefault="009D78EA" w:rsidP="00697114">
            <w:pPr>
              <w:pStyle w:val="84"/>
              <w:spacing w:line="111" w:lineRule="exact"/>
              <w:rPr>
                <w:spacing w:val="0"/>
              </w:rPr>
            </w:pPr>
          </w:p>
        </w:tc>
        <w:tc>
          <w:tcPr>
            <w:tcW w:w="1476" w:type="dxa"/>
            <w:gridSpan w:val="2"/>
            <w:tcBorders>
              <w:top w:val="single" w:sz="4" w:space="0" w:color="auto"/>
              <w:left w:val="single" w:sz="4" w:space="0" w:color="auto"/>
              <w:right w:val="single" w:sz="4" w:space="0" w:color="auto"/>
            </w:tcBorders>
          </w:tcPr>
          <w:p w14:paraId="2317A327" w14:textId="77777777" w:rsidR="009D78EA" w:rsidRDefault="009D78EA" w:rsidP="00697114">
            <w:pPr>
              <w:pStyle w:val="84"/>
              <w:spacing w:line="111" w:lineRule="exact"/>
              <w:rPr>
                <w:spacing w:val="0"/>
              </w:rPr>
            </w:pPr>
          </w:p>
        </w:tc>
        <w:tc>
          <w:tcPr>
            <w:tcW w:w="1476" w:type="dxa"/>
            <w:gridSpan w:val="2"/>
            <w:tcBorders>
              <w:top w:val="single" w:sz="4" w:space="0" w:color="auto"/>
              <w:right w:val="single" w:sz="4" w:space="0" w:color="auto"/>
            </w:tcBorders>
          </w:tcPr>
          <w:p w14:paraId="5CDAD8E5" w14:textId="77777777" w:rsidR="009D78EA" w:rsidRDefault="009D78EA" w:rsidP="00697114">
            <w:pPr>
              <w:pStyle w:val="84"/>
              <w:spacing w:line="111" w:lineRule="exact"/>
              <w:rPr>
                <w:spacing w:val="0"/>
              </w:rPr>
            </w:pPr>
          </w:p>
        </w:tc>
        <w:tc>
          <w:tcPr>
            <w:tcW w:w="1558" w:type="dxa"/>
            <w:tcBorders>
              <w:top w:val="single" w:sz="4" w:space="0" w:color="auto"/>
              <w:right w:val="single" w:sz="4" w:space="0" w:color="auto"/>
            </w:tcBorders>
          </w:tcPr>
          <w:p w14:paraId="52BFBF34" w14:textId="77777777" w:rsidR="009D78EA" w:rsidRDefault="009D78EA" w:rsidP="00697114">
            <w:pPr>
              <w:pStyle w:val="84"/>
              <w:spacing w:line="111" w:lineRule="exact"/>
              <w:rPr>
                <w:spacing w:val="0"/>
              </w:rPr>
            </w:pPr>
          </w:p>
        </w:tc>
        <w:tc>
          <w:tcPr>
            <w:tcW w:w="164" w:type="dxa"/>
            <w:vMerge/>
          </w:tcPr>
          <w:p w14:paraId="21170AF4" w14:textId="77777777" w:rsidR="009D78EA" w:rsidRDefault="009D78EA" w:rsidP="00697114">
            <w:pPr>
              <w:pStyle w:val="84"/>
              <w:spacing w:line="111" w:lineRule="exact"/>
              <w:rPr>
                <w:spacing w:val="0"/>
              </w:rPr>
            </w:pPr>
          </w:p>
        </w:tc>
      </w:tr>
      <w:tr w:rsidR="009D78EA" w14:paraId="4D287B6D" w14:textId="77777777" w:rsidTr="00697114">
        <w:trPr>
          <w:trHeight w:hRule="exact" w:val="215"/>
        </w:trPr>
        <w:tc>
          <w:tcPr>
            <w:tcW w:w="1476" w:type="dxa"/>
            <w:tcBorders>
              <w:left w:val="single" w:sz="4" w:space="0" w:color="auto"/>
            </w:tcBorders>
          </w:tcPr>
          <w:p w14:paraId="42F776FF" w14:textId="77777777" w:rsidR="009D78EA" w:rsidRDefault="009D78EA" w:rsidP="00697114">
            <w:pPr>
              <w:pStyle w:val="84"/>
              <w:spacing w:line="215" w:lineRule="exact"/>
              <w:rPr>
                <w:spacing w:val="0"/>
              </w:rPr>
            </w:pPr>
          </w:p>
        </w:tc>
        <w:tc>
          <w:tcPr>
            <w:tcW w:w="3280" w:type="dxa"/>
            <w:tcBorders>
              <w:left w:val="single" w:sz="4" w:space="0" w:color="auto"/>
            </w:tcBorders>
          </w:tcPr>
          <w:p w14:paraId="2A9CF2F9" w14:textId="77777777" w:rsidR="009D78EA" w:rsidRDefault="009D78EA" w:rsidP="00697114">
            <w:pPr>
              <w:pStyle w:val="84"/>
              <w:spacing w:line="215" w:lineRule="exact"/>
              <w:rPr>
                <w:spacing w:val="0"/>
              </w:rPr>
            </w:pPr>
          </w:p>
        </w:tc>
        <w:tc>
          <w:tcPr>
            <w:tcW w:w="492" w:type="dxa"/>
            <w:tcBorders>
              <w:left w:val="single" w:sz="4" w:space="0" w:color="auto"/>
            </w:tcBorders>
          </w:tcPr>
          <w:p w14:paraId="6222083B" w14:textId="77777777" w:rsidR="009D78EA" w:rsidRDefault="009D78EA" w:rsidP="00697114">
            <w:pPr>
              <w:pStyle w:val="84"/>
              <w:spacing w:line="215" w:lineRule="exact"/>
              <w:rPr>
                <w:spacing w:val="0"/>
              </w:rPr>
            </w:pPr>
            <w:r>
              <w:rPr>
                <w:spacing w:val="-13"/>
              </w:rPr>
              <w:t xml:space="preserve"> </w:t>
            </w:r>
            <w:r>
              <w:rPr>
                <w:spacing w:val="0"/>
                <w:sz w:val="21"/>
              </w:rPr>
              <w:fldChar w:fldCharType="begin"/>
            </w:r>
            <w:r>
              <w:rPr>
                <w:spacing w:val="0"/>
                <w:sz w:val="21"/>
              </w:rPr>
              <w:instrText xml:space="preserve"> eq \o\ad(</w:instrText>
            </w:r>
            <w:r>
              <w:rPr>
                <w:rFonts w:hint="eastAsia"/>
                <w:spacing w:val="-4"/>
              </w:rPr>
              <w:instrText>事</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1476" w:type="dxa"/>
            <w:gridSpan w:val="2"/>
            <w:tcBorders>
              <w:left w:val="single" w:sz="4" w:space="0" w:color="auto"/>
              <w:right w:val="single" w:sz="4" w:space="0" w:color="auto"/>
            </w:tcBorders>
          </w:tcPr>
          <w:p w14:paraId="4EA2AE1A" w14:textId="77777777"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自主防災組織</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1476" w:type="dxa"/>
            <w:gridSpan w:val="2"/>
            <w:tcBorders>
              <w:right w:val="single" w:sz="4" w:space="0" w:color="auto"/>
            </w:tcBorders>
          </w:tcPr>
          <w:p w14:paraId="51FE0026" w14:textId="77777777" w:rsidR="009D78EA" w:rsidRDefault="009D78EA" w:rsidP="00697114">
            <w:pPr>
              <w:pStyle w:val="84"/>
              <w:spacing w:line="215" w:lineRule="exact"/>
              <w:rPr>
                <w:spacing w:val="0"/>
              </w:rPr>
            </w:pPr>
            <w:r>
              <w:rPr>
                <w:spacing w:val="-9"/>
              </w:rPr>
              <w:t xml:space="preserve"> </w:t>
            </w:r>
            <w:r>
              <w:rPr>
                <w:rFonts w:hint="eastAsia"/>
              </w:rPr>
              <w:t xml:space="preserve">　　　　　　人</w:t>
            </w:r>
          </w:p>
        </w:tc>
        <w:tc>
          <w:tcPr>
            <w:tcW w:w="1558" w:type="dxa"/>
            <w:tcBorders>
              <w:right w:val="single" w:sz="4" w:space="0" w:color="auto"/>
            </w:tcBorders>
          </w:tcPr>
          <w:p w14:paraId="18589071" w14:textId="77777777" w:rsidR="009D78EA" w:rsidRDefault="009D78EA" w:rsidP="00697114">
            <w:pPr>
              <w:pStyle w:val="84"/>
              <w:spacing w:line="215" w:lineRule="exact"/>
              <w:rPr>
                <w:spacing w:val="0"/>
              </w:rPr>
            </w:pPr>
          </w:p>
        </w:tc>
        <w:tc>
          <w:tcPr>
            <w:tcW w:w="164" w:type="dxa"/>
          </w:tcPr>
          <w:p w14:paraId="18AA0257" w14:textId="77777777" w:rsidR="009D78EA" w:rsidRDefault="009D78EA" w:rsidP="00697114">
            <w:pPr>
              <w:pStyle w:val="84"/>
              <w:spacing w:line="215" w:lineRule="exact"/>
              <w:rPr>
                <w:spacing w:val="0"/>
              </w:rPr>
            </w:pPr>
          </w:p>
        </w:tc>
      </w:tr>
      <w:tr w:rsidR="009D78EA" w14:paraId="0F5070E9" w14:textId="77777777" w:rsidTr="00697114">
        <w:trPr>
          <w:cantSplit/>
          <w:trHeight w:hRule="exact" w:val="104"/>
        </w:trPr>
        <w:tc>
          <w:tcPr>
            <w:tcW w:w="1476" w:type="dxa"/>
            <w:vMerge w:val="restart"/>
            <w:tcBorders>
              <w:left w:val="single" w:sz="4" w:space="0" w:color="auto"/>
            </w:tcBorders>
          </w:tcPr>
          <w:p w14:paraId="2513EACD" w14:textId="77777777" w:rsidR="009D78EA" w:rsidRDefault="009D78EA" w:rsidP="00697114">
            <w:pPr>
              <w:pStyle w:val="84"/>
              <w:spacing w:line="215" w:lineRule="exact"/>
              <w:rPr>
                <w:spacing w:val="0"/>
              </w:rPr>
            </w:pPr>
          </w:p>
        </w:tc>
        <w:tc>
          <w:tcPr>
            <w:tcW w:w="3280" w:type="dxa"/>
            <w:vMerge w:val="restart"/>
            <w:tcBorders>
              <w:left w:val="single" w:sz="4" w:space="0" w:color="auto"/>
              <w:right w:val="single" w:sz="4" w:space="0" w:color="auto"/>
            </w:tcBorders>
          </w:tcPr>
          <w:p w14:paraId="08238B06" w14:textId="77777777" w:rsidR="009D78EA" w:rsidRDefault="009D78EA" w:rsidP="00697114">
            <w:pPr>
              <w:pStyle w:val="84"/>
              <w:spacing w:line="215" w:lineRule="exact"/>
              <w:rPr>
                <w:spacing w:val="0"/>
              </w:rPr>
            </w:pPr>
          </w:p>
        </w:tc>
        <w:tc>
          <w:tcPr>
            <w:tcW w:w="492" w:type="dxa"/>
            <w:vMerge w:val="restart"/>
            <w:tcBorders>
              <w:left w:val="single" w:sz="4" w:space="0" w:color="auto"/>
            </w:tcBorders>
          </w:tcPr>
          <w:p w14:paraId="569922C5" w14:textId="77777777" w:rsidR="009D78EA" w:rsidRDefault="009D78EA" w:rsidP="00697114">
            <w:pPr>
              <w:pStyle w:val="84"/>
              <w:spacing w:line="215" w:lineRule="exact"/>
              <w:rPr>
                <w:spacing w:val="0"/>
              </w:rPr>
            </w:pPr>
          </w:p>
        </w:tc>
        <w:tc>
          <w:tcPr>
            <w:tcW w:w="1476" w:type="dxa"/>
            <w:gridSpan w:val="2"/>
            <w:tcBorders>
              <w:left w:val="single" w:sz="4" w:space="0" w:color="auto"/>
              <w:bottom w:val="single" w:sz="4" w:space="0" w:color="auto"/>
              <w:right w:val="single" w:sz="4" w:space="0" w:color="auto"/>
            </w:tcBorders>
          </w:tcPr>
          <w:p w14:paraId="4BD7C53E" w14:textId="77777777" w:rsidR="009D78EA" w:rsidRDefault="009D78EA" w:rsidP="00697114">
            <w:pPr>
              <w:pStyle w:val="84"/>
              <w:spacing w:line="104" w:lineRule="exact"/>
              <w:rPr>
                <w:spacing w:val="0"/>
              </w:rPr>
            </w:pPr>
          </w:p>
        </w:tc>
        <w:tc>
          <w:tcPr>
            <w:tcW w:w="1476" w:type="dxa"/>
            <w:gridSpan w:val="2"/>
            <w:tcBorders>
              <w:bottom w:val="single" w:sz="4" w:space="0" w:color="auto"/>
              <w:right w:val="single" w:sz="4" w:space="0" w:color="auto"/>
            </w:tcBorders>
          </w:tcPr>
          <w:p w14:paraId="2FB6C805" w14:textId="77777777" w:rsidR="009D78EA" w:rsidRDefault="009D78EA" w:rsidP="00697114">
            <w:pPr>
              <w:pStyle w:val="84"/>
              <w:spacing w:line="104" w:lineRule="exact"/>
              <w:rPr>
                <w:spacing w:val="0"/>
              </w:rPr>
            </w:pPr>
          </w:p>
        </w:tc>
        <w:tc>
          <w:tcPr>
            <w:tcW w:w="1558" w:type="dxa"/>
            <w:tcBorders>
              <w:bottom w:val="single" w:sz="4" w:space="0" w:color="auto"/>
              <w:right w:val="single" w:sz="4" w:space="0" w:color="auto"/>
            </w:tcBorders>
          </w:tcPr>
          <w:p w14:paraId="12244242" w14:textId="77777777" w:rsidR="009D78EA" w:rsidRDefault="009D78EA" w:rsidP="00697114">
            <w:pPr>
              <w:pStyle w:val="84"/>
              <w:spacing w:line="104" w:lineRule="exact"/>
              <w:rPr>
                <w:spacing w:val="0"/>
              </w:rPr>
            </w:pPr>
          </w:p>
        </w:tc>
        <w:tc>
          <w:tcPr>
            <w:tcW w:w="164" w:type="dxa"/>
            <w:vMerge w:val="restart"/>
          </w:tcPr>
          <w:p w14:paraId="140E9AAC" w14:textId="77777777" w:rsidR="009D78EA" w:rsidRDefault="009D78EA" w:rsidP="00697114">
            <w:pPr>
              <w:pStyle w:val="84"/>
              <w:spacing w:line="215" w:lineRule="exact"/>
              <w:rPr>
                <w:spacing w:val="0"/>
              </w:rPr>
            </w:pPr>
          </w:p>
        </w:tc>
      </w:tr>
      <w:tr w:rsidR="009D78EA" w14:paraId="052F78CC" w14:textId="77777777" w:rsidTr="00697114">
        <w:trPr>
          <w:cantSplit/>
          <w:trHeight w:hRule="exact" w:val="111"/>
        </w:trPr>
        <w:tc>
          <w:tcPr>
            <w:tcW w:w="1476" w:type="dxa"/>
            <w:vMerge/>
            <w:tcBorders>
              <w:left w:val="single" w:sz="4" w:space="0" w:color="auto"/>
            </w:tcBorders>
          </w:tcPr>
          <w:p w14:paraId="1C084582" w14:textId="77777777" w:rsidR="009D78EA" w:rsidRDefault="009D78EA" w:rsidP="00697114">
            <w:pPr>
              <w:pStyle w:val="84"/>
              <w:wordWrap/>
              <w:spacing w:line="240" w:lineRule="auto"/>
              <w:rPr>
                <w:spacing w:val="0"/>
              </w:rPr>
            </w:pPr>
          </w:p>
        </w:tc>
        <w:tc>
          <w:tcPr>
            <w:tcW w:w="3280" w:type="dxa"/>
            <w:vMerge/>
            <w:tcBorders>
              <w:left w:val="single" w:sz="4" w:space="0" w:color="auto"/>
              <w:right w:val="single" w:sz="4" w:space="0" w:color="auto"/>
            </w:tcBorders>
          </w:tcPr>
          <w:p w14:paraId="045F3BCF" w14:textId="77777777" w:rsidR="009D78EA" w:rsidRDefault="009D78EA" w:rsidP="00697114">
            <w:pPr>
              <w:pStyle w:val="84"/>
              <w:wordWrap/>
              <w:spacing w:line="240" w:lineRule="auto"/>
              <w:rPr>
                <w:spacing w:val="0"/>
              </w:rPr>
            </w:pPr>
          </w:p>
        </w:tc>
        <w:tc>
          <w:tcPr>
            <w:tcW w:w="492" w:type="dxa"/>
            <w:vMerge/>
            <w:tcBorders>
              <w:left w:val="single" w:sz="4" w:space="0" w:color="auto"/>
            </w:tcBorders>
          </w:tcPr>
          <w:p w14:paraId="548634C9" w14:textId="77777777" w:rsidR="009D78EA" w:rsidRDefault="009D78EA" w:rsidP="00697114">
            <w:pPr>
              <w:pStyle w:val="84"/>
              <w:wordWrap/>
              <w:spacing w:line="240" w:lineRule="auto"/>
              <w:rPr>
                <w:spacing w:val="0"/>
              </w:rPr>
            </w:pPr>
          </w:p>
        </w:tc>
        <w:tc>
          <w:tcPr>
            <w:tcW w:w="1476" w:type="dxa"/>
            <w:gridSpan w:val="2"/>
            <w:tcBorders>
              <w:left w:val="single" w:sz="4" w:space="0" w:color="auto"/>
              <w:right w:val="single" w:sz="4" w:space="0" w:color="auto"/>
            </w:tcBorders>
          </w:tcPr>
          <w:p w14:paraId="3BA3F2E3" w14:textId="77777777" w:rsidR="009D78EA" w:rsidRDefault="009D78EA" w:rsidP="00697114">
            <w:pPr>
              <w:pStyle w:val="84"/>
              <w:spacing w:line="111" w:lineRule="exact"/>
              <w:rPr>
                <w:spacing w:val="0"/>
              </w:rPr>
            </w:pPr>
          </w:p>
        </w:tc>
        <w:tc>
          <w:tcPr>
            <w:tcW w:w="1476" w:type="dxa"/>
            <w:gridSpan w:val="2"/>
            <w:tcBorders>
              <w:right w:val="single" w:sz="4" w:space="0" w:color="auto"/>
            </w:tcBorders>
          </w:tcPr>
          <w:p w14:paraId="1BA9CF93" w14:textId="77777777" w:rsidR="009D78EA" w:rsidRDefault="009D78EA" w:rsidP="00697114">
            <w:pPr>
              <w:pStyle w:val="84"/>
              <w:spacing w:line="111" w:lineRule="exact"/>
              <w:rPr>
                <w:spacing w:val="0"/>
              </w:rPr>
            </w:pPr>
          </w:p>
        </w:tc>
        <w:tc>
          <w:tcPr>
            <w:tcW w:w="1558" w:type="dxa"/>
            <w:tcBorders>
              <w:right w:val="single" w:sz="4" w:space="0" w:color="auto"/>
            </w:tcBorders>
          </w:tcPr>
          <w:p w14:paraId="5C8CFD76" w14:textId="77777777" w:rsidR="009D78EA" w:rsidRDefault="009D78EA" w:rsidP="00697114">
            <w:pPr>
              <w:pStyle w:val="84"/>
              <w:spacing w:line="111" w:lineRule="exact"/>
              <w:rPr>
                <w:spacing w:val="0"/>
              </w:rPr>
            </w:pPr>
          </w:p>
        </w:tc>
        <w:tc>
          <w:tcPr>
            <w:tcW w:w="164" w:type="dxa"/>
            <w:vMerge/>
          </w:tcPr>
          <w:p w14:paraId="27E48783" w14:textId="77777777" w:rsidR="009D78EA" w:rsidRDefault="009D78EA" w:rsidP="00697114">
            <w:pPr>
              <w:pStyle w:val="84"/>
              <w:spacing w:line="111" w:lineRule="exact"/>
              <w:rPr>
                <w:spacing w:val="0"/>
              </w:rPr>
            </w:pPr>
          </w:p>
        </w:tc>
      </w:tr>
      <w:tr w:rsidR="009D78EA" w14:paraId="068DC067" w14:textId="77777777" w:rsidTr="00697114">
        <w:trPr>
          <w:cantSplit/>
          <w:trHeight w:val="210"/>
        </w:trPr>
        <w:tc>
          <w:tcPr>
            <w:tcW w:w="1476" w:type="dxa"/>
            <w:tcBorders>
              <w:left w:val="single" w:sz="4" w:space="0" w:color="auto"/>
            </w:tcBorders>
          </w:tcPr>
          <w:p w14:paraId="0939D32C" w14:textId="77777777"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消防防災</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3280" w:type="dxa"/>
            <w:tcBorders>
              <w:left w:val="single" w:sz="4" w:space="0" w:color="auto"/>
            </w:tcBorders>
          </w:tcPr>
          <w:p w14:paraId="0A670725" w14:textId="77777777" w:rsidR="009D78EA" w:rsidRDefault="009D78EA" w:rsidP="00697114">
            <w:pPr>
              <w:pStyle w:val="84"/>
              <w:spacing w:line="104" w:lineRule="exact"/>
              <w:rPr>
                <w:spacing w:val="0"/>
              </w:rPr>
            </w:pPr>
          </w:p>
        </w:tc>
        <w:tc>
          <w:tcPr>
            <w:tcW w:w="492" w:type="dxa"/>
            <w:tcBorders>
              <w:left w:val="single" w:sz="4" w:space="0" w:color="auto"/>
            </w:tcBorders>
          </w:tcPr>
          <w:p w14:paraId="2D89C6D9" w14:textId="77777777" w:rsidR="009D78EA" w:rsidRDefault="009D78EA" w:rsidP="00697114">
            <w:pPr>
              <w:pStyle w:val="84"/>
              <w:spacing w:line="215" w:lineRule="exact"/>
              <w:rPr>
                <w:spacing w:val="0"/>
              </w:rPr>
            </w:pPr>
            <w:r>
              <w:rPr>
                <w:spacing w:val="-13"/>
              </w:rPr>
              <w:t xml:space="preserve"> </w:t>
            </w:r>
            <w:r>
              <w:rPr>
                <w:spacing w:val="0"/>
                <w:sz w:val="21"/>
              </w:rPr>
              <w:fldChar w:fldCharType="begin"/>
            </w:r>
            <w:r>
              <w:rPr>
                <w:spacing w:val="0"/>
                <w:sz w:val="21"/>
              </w:rPr>
              <w:instrText xml:space="preserve"> eq \o\ad(</w:instrText>
            </w:r>
            <w:r>
              <w:rPr>
                <w:rFonts w:hint="eastAsia"/>
                <w:spacing w:val="-4"/>
              </w:rPr>
              <w:instrText>業</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1476" w:type="dxa"/>
            <w:gridSpan w:val="2"/>
            <w:tcBorders>
              <w:left w:val="single" w:sz="4" w:space="0" w:color="auto"/>
              <w:right w:val="single" w:sz="4" w:space="0" w:color="auto"/>
            </w:tcBorders>
          </w:tcPr>
          <w:p w14:paraId="199E3359" w14:textId="77777777"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共同防災組織</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1476" w:type="dxa"/>
            <w:gridSpan w:val="2"/>
            <w:tcBorders>
              <w:right w:val="single" w:sz="4" w:space="0" w:color="auto"/>
            </w:tcBorders>
          </w:tcPr>
          <w:p w14:paraId="65249FDE" w14:textId="77777777" w:rsidR="009D78EA" w:rsidRDefault="009D78EA" w:rsidP="00697114">
            <w:pPr>
              <w:pStyle w:val="84"/>
              <w:spacing w:line="215" w:lineRule="exact"/>
              <w:rPr>
                <w:spacing w:val="0"/>
              </w:rPr>
            </w:pPr>
            <w:r>
              <w:rPr>
                <w:spacing w:val="-9"/>
              </w:rPr>
              <w:t xml:space="preserve"> </w:t>
            </w:r>
            <w:r>
              <w:rPr>
                <w:rFonts w:hint="eastAsia"/>
              </w:rPr>
              <w:t xml:space="preserve">　　　　　　人</w:t>
            </w:r>
          </w:p>
        </w:tc>
        <w:tc>
          <w:tcPr>
            <w:tcW w:w="1558" w:type="dxa"/>
            <w:tcBorders>
              <w:right w:val="single" w:sz="4" w:space="0" w:color="auto"/>
            </w:tcBorders>
          </w:tcPr>
          <w:p w14:paraId="4915ECE0" w14:textId="77777777" w:rsidR="009D78EA" w:rsidRDefault="009D78EA" w:rsidP="00697114">
            <w:pPr>
              <w:pStyle w:val="84"/>
              <w:spacing w:line="215" w:lineRule="exact"/>
              <w:rPr>
                <w:spacing w:val="0"/>
              </w:rPr>
            </w:pPr>
          </w:p>
        </w:tc>
        <w:tc>
          <w:tcPr>
            <w:tcW w:w="164" w:type="dxa"/>
          </w:tcPr>
          <w:p w14:paraId="692D366C" w14:textId="77777777" w:rsidR="009D78EA" w:rsidRDefault="009D78EA" w:rsidP="00697114">
            <w:pPr>
              <w:pStyle w:val="84"/>
              <w:spacing w:line="215" w:lineRule="exact"/>
              <w:rPr>
                <w:spacing w:val="0"/>
              </w:rPr>
            </w:pPr>
          </w:p>
        </w:tc>
      </w:tr>
      <w:tr w:rsidR="009D78EA" w14:paraId="1F5E26EA" w14:textId="77777777" w:rsidTr="00697114">
        <w:trPr>
          <w:cantSplit/>
          <w:trHeight w:hRule="exact" w:val="104"/>
        </w:trPr>
        <w:tc>
          <w:tcPr>
            <w:tcW w:w="1476" w:type="dxa"/>
            <w:vMerge w:val="restart"/>
            <w:tcBorders>
              <w:left w:val="single" w:sz="4" w:space="0" w:color="auto"/>
            </w:tcBorders>
          </w:tcPr>
          <w:p w14:paraId="071AE9DE" w14:textId="77777777"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活動状況</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3280" w:type="dxa"/>
            <w:vMerge w:val="restart"/>
            <w:tcBorders>
              <w:left w:val="single" w:sz="4" w:space="0" w:color="auto"/>
            </w:tcBorders>
          </w:tcPr>
          <w:p w14:paraId="2E8A90D6" w14:textId="77777777" w:rsidR="009D78EA" w:rsidRDefault="009D78EA" w:rsidP="00697114">
            <w:pPr>
              <w:pStyle w:val="84"/>
              <w:spacing w:line="215" w:lineRule="exact"/>
              <w:rPr>
                <w:spacing w:val="0"/>
              </w:rPr>
            </w:pPr>
          </w:p>
        </w:tc>
        <w:tc>
          <w:tcPr>
            <w:tcW w:w="492" w:type="dxa"/>
            <w:vMerge w:val="restart"/>
            <w:tcBorders>
              <w:left w:val="single" w:sz="4" w:space="0" w:color="auto"/>
            </w:tcBorders>
          </w:tcPr>
          <w:p w14:paraId="14E33B82" w14:textId="77777777" w:rsidR="009D78EA" w:rsidRDefault="009D78EA" w:rsidP="00697114">
            <w:pPr>
              <w:pStyle w:val="84"/>
              <w:spacing w:line="215" w:lineRule="exact"/>
              <w:rPr>
                <w:spacing w:val="0"/>
              </w:rPr>
            </w:pPr>
          </w:p>
        </w:tc>
        <w:tc>
          <w:tcPr>
            <w:tcW w:w="1476" w:type="dxa"/>
            <w:gridSpan w:val="2"/>
            <w:tcBorders>
              <w:left w:val="single" w:sz="4" w:space="0" w:color="auto"/>
              <w:bottom w:val="single" w:sz="4" w:space="0" w:color="auto"/>
              <w:right w:val="single" w:sz="4" w:space="0" w:color="auto"/>
            </w:tcBorders>
          </w:tcPr>
          <w:p w14:paraId="6C6EB4ED" w14:textId="77777777" w:rsidR="009D78EA" w:rsidRDefault="009D78EA" w:rsidP="00697114">
            <w:pPr>
              <w:pStyle w:val="84"/>
              <w:spacing w:line="104" w:lineRule="exact"/>
              <w:rPr>
                <w:spacing w:val="0"/>
              </w:rPr>
            </w:pPr>
          </w:p>
        </w:tc>
        <w:tc>
          <w:tcPr>
            <w:tcW w:w="1476" w:type="dxa"/>
            <w:gridSpan w:val="2"/>
            <w:tcBorders>
              <w:bottom w:val="single" w:sz="4" w:space="0" w:color="auto"/>
              <w:right w:val="single" w:sz="4" w:space="0" w:color="auto"/>
            </w:tcBorders>
          </w:tcPr>
          <w:p w14:paraId="6E1FEBF8" w14:textId="77777777" w:rsidR="009D78EA" w:rsidRDefault="009D78EA" w:rsidP="00697114">
            <w:pPr>
              <w:pStyle w:val="84"/>
              <w:spacing w:line="104" w:lineRule="exact"/>
              <w:rPr>
                <w:spacing w:val="0"/>
              </w:rPr>
            </w:pPr>
          </w:p>
        </w:tc>
        <w:tc>
          <w:tcPr>
            <w:tcW w:w="1558" w:type="dxa"/>
            <w:tcBorders>
              <w:bottom w:val="single" w:sz="4" w:space="0" w:color="auto"/>
              <w:right w:val="single" w:sz="4" w:space="0" w:color="auto"/>
            </w:tcBorders>
          </w:tcPr>
          <w:p w14:paraId="59AC7D4E" w14:textId="77777777" w:rsidR="009D78EA" w:rsidRDefault="009D78EA" w:rsidP="00697114">
            <w:pPr>
              <w:pStyle w:val="84"/>
              <w:spacing w:line="104" w:lineRule="exact"/>
              <w:rPr>
                <w:spacing w:val="0"/>
              </w:rPr>
            </w:pPr>
          </w:p>
        </w:tc>
        <w:tc>
          <w:tcPr>
            <w:tcW w:w="164" w:type="dxa"/>
            <w:vMerge w:val="restart"/>
          </w:tcPr>
          <w:p w14:paraId="49500F0C" w14:textId="77777777" w:rsidR="009D78EA" w:rsidRDefault="009D78EA" w:rsidP="00697114">
            <w:pPr>
              <w:pStyle w:val="84"/>
              <w:spacing w:line="215" w:lineRule="exact"/>
              <w:rPr>
                <w:spacing w:val="0"/>
              </w:rPr>
            </w:pPr>
          </w:p>
        </w:tc>
      </w:tr>
      <w:tr w:rsidR="009D78EA" w14:paraId="6E378AE7" w14:textId="77777777" w:rsidTr="00697114">
        <w:trPr>
          <w:cantSplit/>
          <w:trHeight w:hRule="exact" w:val="111"/>
        </w:trPr>
        <w:tc>
          <w:tcPr>
            <w:tcW w:w="1476" w:type="dxa"/>
            <w:vMerge/>
            <w:tcBorders>
              <w:left w:val="single" w:sz="4" w:space="0" w:color="auto"/>
            </w:tcBorders>
          </w:tcPr>
          <w:p w14:paraId="7A079388" w14:textId="77777777" w:rsidR="009D78EA" w:rsidRDefault="009D78EA" w:rsidP="00697114">
            <w:pPr>
              <w:pStyle w:val="84"/>
              <w:wordWrap/>
              <w:spacing w:line="240" w:lineRule="auto"/>
              <w:rPr>
                <w:spacing w:val="0"/>
              </w:rPr>
            </w:pPr>
          </w:p>
        </w:tc>
        <w:tc>
          <w:tcPr>
            <w:tcW w:w="3280" w:type="dxa"/>
            <w:vMerge/>
            <w:tcBorders>
              <w:left w:val="single" w:sz="4" w:space="0" w:color="auto"/>
            </w:tcBorders>
          </w:tcPr>
          <w:p w14:paraId="0FB3AEE9" w14:textId="77777777" w:rsidR="009D78EA" w:rsidRDefault="009D78EA" w:rsidP="00697114">
            <w:pPr>
              <w:pStyle w:val="84"/>
              <w:wordWrap/>
              <w:spacing w:line="240" w:lineRule="auto"/>
              <w:rPr>
                <w:spacing w:val="0"/>
              </w:rPr>
            </w:pPr>
          </w:p>
        </w:tc>
        <w:tc>
          <w:tcPr>
            <w:tcW w:w="492" w:type="dxa"/>
            <w:vMerge/>
            <w:tcBorders>
              <w:left w:val="single" w:sz="4" w:space="0" w:color="auto"/>
            </w:tcBorders>
          </w:tcPr>
          <w:p w14:paraId="7B49E6B3" w14:textId="77777777" w:rsidR="009D78EA" w:rsidRDefault="009D78EA" w:rsidP="00697114">
            <w:pPr>
              <w:pStyle w:val="84"/>
              <w:wordWrap/>
              <w:spacing w:line="240" w:lineRule="auto"/>
              <w:rPr>
                <w:spacing w:val="0"/>
              </w:rPr>
            </w:pPr>
          </w:p>
        </w:tc>
        <w:tc>
          <w:tcPr>
            <w:tcW w:w="1476" w:type="dxa"/>
            <w:gridSpan w:val="2"/>
            <w:tcBorders>
              <w:left w:val="single" w:sz="4" w:space="0" w:color="auto"/>
              <w:right w:val="single" w:sz="4" w:space="0" w:color="auto"/>
            </w:tcBorders>
          </w:tcPr>
          <w:p w14:paraId="5D245ADC" w14:textId="77777777" w:rsidR="009D78EA" w:rsidRDefault="009D78EA" w:rsidP="00697114">
            <w:pPr>
              <w:pStyle w:val="84"/>
              <w:spacing w:line="111" w:lineRule="exact"/>
              <w:rPr>
                <w:spacing w:val="0"/>
              </w:rPr>
            </w:pPr>
          </w:p>
        </w:tc>
        <w:tc>
          <w:tcPr>
            <w:tcW w:w="1476" w:type="dxa"/>
            <w:gridSpan w:val="2"/>
            <w:tcBorders>
              <w:right w:val="single" w:sz="4" w:space="0" w:color="auto"/>
            </w:tcBorders>
          </w:tcPr>
          <w:p w14:paraId="56BE913F" w14:textId="77777777" w:rsidR="009D78EA" w:rsidRDefault="009D78EA" w:rsidP="00697114">
            <w:pPr>
              <w:pStyle w:val="84"/>
              <w:spacing w:line="111" w:lineRule="exact"/>
              <w:rPr>
                <w:spacing w:val="0"/>
              </w:rPr>
            </w:pPr>
          </w:p>
        </w:tc>
        <w:tc>
          <w:tcPr>
            <w:tcW w:w="1558" w:type="dxa"/>
            <w:tcBorders>
              <w:right w:val="single" w:sz="4" w:space="0" w:color="auto"/>
            </w:tcBorders>
          </w:tcPr>
          <w:p w14:paraId="67D70A3B" w14:textId="77777777" w:rsidR="009D78EA" w:rsidRDefault="009D78EA" w:rsidP="00697114">
            <w:pPr>
              <w:pStyle w:val="84"/>
              <w:spacing w:line="111" w:lineRule="exact"/>
              <w:rPr>
                <w:spacing w:val="0"/>
              </w:rPr>
            </w:pPr>
          </w:p>
        </w:tc>
        <w:tc>
          <w:tcPr>
            <w:tcW w:w="164" w:type="dxa"/>
            <w:vMerge/>
          </w:tcPr>
          <w:p w14:paraId="3FB06C4D" w14:textId="77777777" w:rsidR="009D78EA" w:rsidRDefault="009D78EA" w:rsidP="00697114">
            <w:pPr>
              <w:pStyle w:val="84"/>
              <w:spacing w:line="111" w:lineRule="exact"/>
              <w:rPr>
                <w:spacing w:val="0"/>
              </w:rPr>
            </w:pPr>
          </w:p>
        </w:tc>
      </w:tr>
      <w:tr w:rsidR="009D78EA" w14:paraId="5B0414CC" w14:textId="77777777" w:rsidTr="00697114">
        <w:trPr>
          <w:cantSplit/>
          <w:trHeight w:val="210"/>
        </w:trPr>
        <w:tc>
          <w:tcPr>
            <w:tcW w:w="1476" w:type="dxa"/>
            <w:tcBorders>
              <w:left w:val="single" w:sz="4" w:space="0" w:color="auto"/>
            </w:tcBorders>
          </w:tcPr>
          <w:p w14:paraId="63D8C450" w14:textId="77777777"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及び</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3280" w:type="dxa"/>
            <w:tcBorders>
              <w:left w:val="single" w:sz="4" w:space="0" w:color="auto"/>
            </w:tcBorders>
          </w:tcPr>
          <w:p w14:paraId="0DF02FC5" w14:textId="77777777" w:rsidR="009D78EA" w:rsidRDefault="009D78EA" w:rsidP="00697114">
            <w:pPr>
              <w:pStyle w:val="84"/>
              <w:spacing w:line="104" w:lineRule="exact"/>
              <w:rPr>
                <w:spacing w:val="0"/>
              </w:rPr>
            </w:pPr>
          </w:p>
        </w:tc>
        <w:tc>
          <w:tcPr>
            <w:tcW w:w="492" w:type="dxa"/>
            <w:tcBorders>
              <w:left w:val="single" w:sz="4" w:space="0" w:color="auto"/>
            </w:tcBorders>
          </w:tcPr>
          <w:p w14:paraId="526551F6" w14:textId="77777777" w:rsidR="009D78EA" w:rsidRDefault="009D78EA" w:rsidP="00697114">
            <w:pPr>
              <w:pStyle w:val="84"/>
              <w:spacing w:line="215" w:lineRule="exact"/>
              <w:rPr>
                <w:spacing w:val="0"/>
              </w:rPr>
            </w:pPr>
            <w:r>
              <w:rPr>
                <w:spacing w:val="-13"/>
              </w:rPr>
              <w:t xml:space="preserve"> </w:t>
            </w:r>
            <w:r>
              <w:rPr>
                <w:spacing w:val="0"/>
                <w:sz w:val="21"/>
              </w:rPr>
              <w:fldChar w:fldCharType="begin"/>
            </w:r>
            <w:r>
              <w:rPr>
                <w:spacing w:val="0"/>
                <w:sz w:val="21"/>
              </w:rPr>
              <w:instrText xml:space="preserve"> eq \o\ad(</w:instrText>
            </w:r>
            <w:r>
              <w:rPr>
                <w:rFonts w:hint="eastAsia"/>
                <w:spacing w:val="-4"/>
              </w:rPr>
              <w:instrText>所</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1476" w:type="dxa"/>
            <w:gridSpan w:val="2"/>
            <w:tcBorders>
              <w:left w:val="single" w:sz="4" w:space="0" w:color="auto"/>
              <w:right w:val="single" w:sz="4" w:space="0" w:color="auto"/>
            </w:tcBorders>
          </w:tcPr>
          <w:p w14:paraId="14062974" w14:textId="77777777"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その他</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1476" w:type="dxa"/>
            <w:gridSpan w:val="2"/>
            <w:tcBorders>
              <w:right w:val="single" w:sz="4" w:space="0" w:color="auto"/>
            </w:tcBorders>
          </w:tcPr>
          <w:p w14:paraId="4B710DDF" w14:textId="77777777" w:rsidR="009D78EA" w:rsidRDefault="009D78EA" w:rsidP="00697114">
            <w:pPr>
              <w:pStyle w:val="84"/>
              <w:spacing w:line="215" w:lineRule="exact"/>
              <w:rPr>
                <w:spacing w:val="0"/>
              </w:rPr>
            </w:pPr>
            <w:r>
              <w:rPr>
                <w:spacing w:val="-9"/>
              </w:rPr>
              <w:t xml:space="preserve"> </w:t>
            </w:r>
            <w:r>
              <w:rPr>
                <w:rFonts w:hint="eastAsia"/>
              </w:rPr>
              <w:t xml:space="preserve">　　　　　　人</w:t>
            </w:r>
          </w:p>
        </w:tc>
        <w:tc>
          <w:tcPr>
            <w:tcW w:w="1558" w:type="dxa"/>
            <w:tcBorders>
              <w:right w:val="single" w:sz="4" w:space="0" w:color="auto"/>
            </w:tcBorders>
          </w:tcPr>
          <w:p w14:paraId="4B2E0FD5" w14:textId="77777777" w:rsidR="009D78EA" w:rsidRDefault="009D78EA" w:rsidP="00697114">
            <w:pPr>
              <w:pStyle w:val="84"/>
              <w:spacing w:line="215" w:lineRule="exact"/>
              <w:rPr>
                <w:spacing w:val="0"/>
              </w:rPr>
            </w:pPr>
          </w:p>
        </w:tc>
        <w:tc>
          <w:tcPr>
            <w:tcW w:w="164" w:type="dxa"/>
          </w:tcPr>
          <w:p w14:paraId="412246D4" w14:textId="77777777" w:rsidR="009D78EA" w:rsidRDefault="009D78EA" w:rsidP="00697114">
            <w:pPr>
              <w:pStyle w:val="84"/>
              <w:spacing w:line="215" w:lineRule="exact"/>
              <w:rPr>
                <w:spacing w:val="0"/>
              </w:rPr>
            </w:pPr>
          </w:p>
        </w:tc>
      </w:tr>
      <w:tr w:rsidR="009D78EA" w14:paraId="121F1200" w14:textId="77777777" w:rsidTr="00697114">
        <w:trPr>
          <w:cantSplit/>
          <w:trHeight w:hRule="exact" w:val="104"/>
        </w:trPr>
        <w:tc>
          <w:tcPr>
            <w:tcW w:w="1476" w:type="dxa"/>
            <w:vMerge w:val="restart"/>
            <w:tcBorders>
              <w:left w:val="single" w:sz="4" w:space="0" w:color="auto"/>
            </w:tcBorders>
          </w:tcPr>
          <w:p w14:paraId="469EB186" w14:textId="77777777"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救急・救助</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3280" w:type="dxa"/>
            <w:vMerge w:val="restart"/>
            <w:tcBorders>
              <w:left w:val="single" w:sz="4" w:space="0" w:color="auto"/>
            </w:tcBorders>
          </w:tcPr>
          <w:p w14:paraId="510D2C3C" w14:textId="77777777" w:rsidR="009D78EA" w:rsidRDefault="009D78EA" w:rsidP="00697114">
            <w:pPr>
              <w:pStyle w:val="84"/>
              <w:spacing w:line="215" w:lineRule="exact"/>
              <w:rPr>
                <w:spacing w:val="0"/>
              </w:rPr>
            </w:pPr>
          </w:p>
        </w:tc>
        <w:tc>
          <w:tcPr>
            <w:tcW w:w="492" w:type="dxa"/>
            <w:tcBorders>
              <w:left w:val="single" w:sz="4" w:space="0" w:color="auto"/>
              <w:bottom w:val="single" w:sz="4" w:space="0" w:color="auto"/>
            </w:tcBorders>
          </w:tcPr>
          <w:p w14:paraId="0166C960" w14:textId="77777777" w:rsidR="009D78EA" w:rsidRDefault="009D78EA" w:rsidP="00697114">
            <w:pPr>
              <w:pStyle w:val="84"/>
              <w:spacing w:line="104" w:lineRule="exact"/>
              <w:rPr>
                <w:spacing w:val="0"/>
              </w:rPr>
            </w:pPr>
          </w:p>
        </w:tc>
        <w:tc>
          <w:tcPr>
            <w:tcW w:w="1476" w:type="dxa"/>
            <w:gridSpan w:val="2"/>
            <w:tcBorders>
              <w:left w:val="single" w:sz="4" w:space="0" w:color="auto"/>
              <w:bottom w:val="single" w:sz="4" w:space="0" w:color="auto"/>
              <w:right w:val="single" w:sz="4" w:space="0" w:color="auto"/>
            </w:tcBorders>
          </w:tcPr>
          <w:p w14:paraId="5F48179A" w14:textId="77777777" w:rsidR="009D78EA" w:rsidRDefault="009D78EA" w:rsidP="00697114">
            <w:pPr>
              <w:pStyle w:val="84"/>
              <w:spacing w:line="104" w:lineRule="exact"/>
              <w:rPr>
                <w:spacing w:val="0"/>
              </w:rPr>
            </w:pPr>
          </w:p>
        </w:tc>
        <w:tc>
          <w:tcPr>
            <w:tcW w:w="1476" w:type="dxa"/>
            <w:gridSpan w:val="2"/>
            <w:tcBorders>
              <w:bottom w:val="single" w:sz="4" w:space="0" w:color="auto"/>
              <w:right w:val="single" w:sz="4" w:space="0" w:color="auto"/>
            </w:tcBorders>
          </w:tcPr>
          <w:p w14:paraId="6BBE63D5" w14:textId="77777777" w:rsidR="009D78EA" w:rsidRDefault="009D78EA" w:rsidP="00697114">
            <w:pPr>
              <w:pStyle w:val="84"/>
              <w:spacing w:line="104" w:lineRule="exact"/>
              <w:rPr>
                <w:spacing w:val="0"/>
              </w:rPr>
            </w:pPr>
          </w:p>
        </w:tc>
        <w:tc>
          <w:tcPr>
            <w:tcW w:w="1558" w:type="dxa"/>
            <w:tcBorders>
              <w:bottom w:val="single" w:sz="4" w:space="0" w:color="auto"/>
              <w:right w:val="single" w:sz="4" w:space="0" w:color="auto"/>
            </w:tcBorders>
          </w:tcPr>
          <w:p w14:paraId="0208D579" w14:textId="77777777" w:rsidR="009D78EA" w:rsidRDefault="009D78EA" w:rsidP="00697114">
            <w:pPr>
              <w:pStyle w:val="84"/>
              <w:spacing w:line="104" w:lineRule="exact"/>
              <w:rPr>
                <w:spacing w:val="0"/>
              </w:rPr>
            </w:pPr>
          </w:p>
        </w:tc>
        <w:tc>
          <w:tcPr>
            <w:tcW w:w="164" w:type="dxa"/>
            <w:vMerge w:val="restart"/>
          </w:tcPr>
          <w:p w14:paraId="27F2366F" w14:textId="77777777" w:rsidR="009D78EA" w:rsidRDefault="009D78EA" w:rsidP="00697114">
            <w:pPr>
              <w:pStyle w:val="84"/>
              <w:spacing w:line="215" w:lineRule="exact"/>
              <w:rPr>
                <w:spacing w:val="0"/>
              </w:rPr>
            </w:pPr>
          </w:p>
        </w:tc>
      </w:tr>
      <w:tr w:rsidR="009D78EA" w14:paraId="695EB80E" w14:textId="77777777" w:rsidTr="00697114">
        <w:trPr>
          <w:cantSplit/>
          <w:trHeight w:hRule="exact" w:val="111"/>
        </w:trPr>
        <w:tc>
          <w:tcPr>
            <w:tcW w:w="1476" w:type="dxa"/>
            <w:vMerge/>
            <w:tcBorders>
              <w:left w:val="single" w:sz="4" w:space="0" w:color="auto"/>
            </w:tcBorders>
          </w:tcPr>
          <w:p w14:paraId="4D025407" w14:textId="77777777" w:rsidR="009D78EA" w:rsidRDefault="009D78EA" w:rsidP="00697114">
            <w:pPr>
              <w:pStyle w:val="84"/>
              <w:wordWrap/>
              <w:spacing w:line="240" w:lineRule="auto"/>
              <w:rPr>
                <w:spacing w:val="0"/>
              </w:rPr>
            </w:pPr>
          </w:p>
        </w:tc>
        <w:tc>
          <w:tcPr>
            <w:tcW w:w="3280" w:type="dxa"/>
            <w:vMerge/>
            <w:tcBorders>
              <w:left w:val="single" w:sz="4" w:space="0" w:color="auto"/>
            </w:tcBorders>
          </w:tcPr>
          <w:p w14:paraId="6D5E7C10" w14:textId="77777777" w:rsidR="009D78EA" w:rsidRDefault="009D78EA" w:rsidP="00697114">
            <w:pPr>
              <w:pStyle w:val="84"/>
              <w:wordWrap/>
              <w:spacing w:line="240" w:lineRule="auto"/>
              <w:rPr>
                <w:spacing w:val="0"/>
              </w:rPr>
            </w:pPr>
          </w:p>
        </w:tc>
        <w:tc>
          <w:tcPr>
            <w:tcW w:w="1968" w:type="dxa"/>
            <w:gridSpan w:val="3"/>
            <w:tcBorders>
              <w:left w:val="single" w:sz="4" w:space="0" w:color="auto"/>
              <w:right w:val="single" w:sz="4" w:space="0" w:color="auto"/>
            </w:tcBorders>
          </w:tcPr>
          <w:p w14:paraId="5CCA64C0" w14:textId="77777777" w:rsidR="009D78EA" w:rsidRDefault="009D78EA" w:rsidP="00697114">
            <w:pPr>
              <w:pStyle w:val="84"/>
              <w:spacing w:line="111" w:lineRule="exact"/>
              <w:rPr>
                <w:spacing w:val="0"/>
              </w:rPr>
            </w:pPr>
          </w:p>
        </w:tc>
        <w:tc>
          <w:tcPr>
            <w:tcW w:w="1476" w:type="dxa"/>
            <w:gridSpan w:val="2"/>
            <w:tcBorders>
              <w:right w:val="single" w:sz="4" w:space="0" w:color="auto"/>
            </w:tcBorders>
          </w:tcPr>
          <w:p w14:paraId="5B880C2A" w14:textId="77777777" w:rsidR="009D78EA" w:rsidRDefault="009D78EA" w:rsidP="00697114">
            <w:pPr>
              <w:pStyle w:val="84"/>
              <w:spacing w:line="111" w:lineRule="exact"/>
              <w:rPr>
                <w:spacing w:val="0"/>
              </w:rPr>
            </w:pPr>
          </w:p>
        </w:tc>
        <w:tc>
          <w:tcPr>
            <w:tcW w:w="1558" w:type="dxa"/>
            <w:tcBorders>
              <w:right w:val="single" w:sz="4" w:space="0" w:color="auto"/>
            </w:tcBorders>
          </w:tcPr>
          <w:p w14:paraId="0D478F1D" w14:textId="77777777" w:rsidR="009D78EA" w:rsidRDefault="009D78EA" w:rsidP="00697114">
            <w:pPr>
              <w:pStyle w:val="84"/>
              <w:spacing w:line="111" w:lineRule="exact"/>
              <w:rPr>
                <w:spacing w:val="0"/>
              </w:rPr>
            </w:pPr>
          </w:p>
        </w:tc>
        <w:tc>
          <w:tcPr>
            <w:tcW w:w="164" w:type="dxa"/>
            <w:vMerge/>
          </w:tcPr>
          <w:p w14:paraId="0D49F593" w14:textId="77777777" w:rsidR="009D78EA" w:rsidRDefault="009D78EA" w:rsidP="00697114">
            <w:pPr>
              <w:pStyle w:val="84"/>
              <w:spacing w:line="111" w:lineRule="exact"/>
              <w:rPr>
                <w:spacing w:val="0"/>
              </w:rPr>
            </w:pPr>
          </w:p>
        </w:tc>
      </w:tr>
      <w:tr w:rsidR="009D78EA" w14:paraId="4D552165" w14:textId="77777777" w:rsidTr="00697114">
        <w:trPr>
          <w:trHeight w:hRule="exact" w:val="215"/>
        </w:trPr>
        <w:tc>
          <w:tcPr>
            <w:tcW w:w="1476" w:type="dxa"/>
            <w:tcBorders>
              <w:left w:val="single" w:sz="4" w:space="0" w:color="auto"/>
            </w:tcBorders>
          </w:tcPr>
          <w:p w14:paraId="71C7DF01" w14:textId="77777777"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活動状況</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3280" w:type="dxa"/>
            <w:tcBorders>
              <w:left w:val="single" w:sz="4" w:space="0" w:color="auto"/>
            </w:tcBorders>
          </w:tcPr>
          <w:p w14:paraId="1BC3151D" w14:textId="77777777" w:rsidR="009D78EA" w:rsidRDefault="009D78EA" w:rsidP="00697114">
            <w:pPr>
              <w:pStyle w:val="84"/>
              <w:spacing w:line="215" w:lineRule="exact"/>
              <w:rPr>
                <w:spacing w:val="0"/>
              </w:rPr>
            </w:pPr>
          </w:p>
        </w:tc>
        <w:tc>
          <w:tcPr>
            <w:tcW w:w="1968" w:type="dxa"/>
            <w:gridSpan w:val="3"/>
            <w:tcBorders>
              <w:left w:val="single" w:sz="4" w:space="0" w:color="auto"/>
              <w:right w:val="single" w:sz="4" w:space="0" w:color="auto"/>
            </w:tcBorders>
          </w:tcPr>
          <w:p w14:paraId="260DB4CE" w14:textId="77777777"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消防本部</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1476" w:type="dxa"/>
            <w:gridSpan w:val="2"/>
            <w:tcBorders>
              <w:right w:val="single" w:sz="4" w:space="0" w:color="auto"/>
            </w:tcBorders>
          </w:tcPr>
          <w:p w14:paraId="76DE104F" w14:textId="77777777" w:rsidR="009D78EA" w:rsidRDefault="009D78EA" w:rsidP="00697114">
            <w:pPr>
              <w:pStyle w:val="84"/>
              <w:spacing w:line="215" w:lineRule="exact"/>
              <w:rPr>
                <w:spacing w:val="0"/>
              </w:rPr>
            </w:pPr>
            <w:r>
              <w:rPr>
                <w:spacing w:val="-9"/>
              </w:rPr>
              <w:t xml:space="preserve"> </w:t>
            </w:r>
            <w:r>
              <w:rPr>
                <w:rFonts w:hint="eastAsia"/>
              </w:rPr>
              <w:t xml:space="preserve">　　　　　　台</w:t>
            </w:r>
          </w:p>
        </w:tc>
        <w:tc>
          <w:tcPr>
            <w:tcW w:w="1558" w:type="dxa"/>
            <w:tcBorders>
              <w:right w:val="single" w:sz="4" w:space="0" w:color="auto"/>
            </w:tcBorders>
          </w:tcPr>
          <w:p w14:paraId="40249FDC" w14:textId="77777777" w:rsidR="009D78EA" w:rsidRDefault="009D78EA" w:rsidP="00697114">
            <w:pPr>
              <w:pStyle w:val="84"/>
              <w:spacing w:line="215" w:lineRule="exact"/>
              <w:rPr>
                <w:spacing w:val="0"/>
              </w:rPr>
            </w:pPr>
          </w:p>
        </w:tc>
        <w:tc>
          <w:tcPr>
            <w:tcW w:w="164" w:type="dxa"/>
          </w:tcPr>
          <w:p w14:paraId="581589D2" w14:textId="77777777" w:rsidR="009D78EA" w:rsidRDefault="009D78EA" w:rsidP="00697114">
            <w:pPr>
              <w:pStyle w:val="84"/>
              <w:spacing w:line="215" w:lineRule="exact"/>
              <w:rPr>
                <w:spacing w:val="0"/>
              </w:rPr>
            </w:pPr>
          </w:p>
        </w:tc>
      </w:tr>
      <w:tr w:rsidR="009D78EA" w14:paraId="78F1CC93" w14:textId="77777777" w:rsidTr="00697114">
        <w:trPr>
          <w:trHeight w:hRule="exact" w:val="215"/>
        </w:trPr>
        <w:tc>
          <w:tcPr>
            <w:tcW w:w="1476" w:type="dxa"/>
            <w:tcBorders>
              <w:left w:val="single" w:sz="4" w:space="0" w:color="auto"/>
            </w:tcBorders>
          </w:tcPr>
          <w:p w14:paraId="55EEECF1" w14:textId="77777777" w:rsidR="009D78EA" w:rsidRDefault="009D78EA" w:rsidP="00697114">
            <w:pPr>
              <w:pStyle w:val="84"/>
              <w:spacing w:line="215" w:lineRule="exact"/>
              <w:rPr>
                <w:spacing w:val="0"/>
              </w:rPr>
            </w:pPr>
          </w:p>
        </w:tc>
        <w:tc>
          <w:tcPr>
            <w:tcW w:w="3280" w:type="dxa"/>
            <w:tcBorders>
              <w:left w:val="single" w:sz="4" w:space="0" w:color="auto"/>
            </w:tcBorders>
          </w:tcPr>
          <w:p w14:paraId="4A04BDCE" w14:textId="77777777" w:rsidR="009D78EA" w:rsidRDefault="009D78EA" w:rsidP="00697114">
            <w:pPr>
              <w:pStyle w:val="84"/>
              <w:spacing w:line="215" w:lineRule="exact"/>
              <w:rPr>
                <w:spacing w:val="0"/>
              </w:rPr>
            </w:pPr>
          </w:p>
        </w:tc>
        <w:tc>
          <w:tcPr>
            <w:tcW w:w="1968" w:type="dxa"/>
            <w:gridSpan w:val="3"/>
            <w:tcBorders>
              <w:left w:val="single" w:sz="4" w:space="0" w:color="auto"/>
              <w:right w:val="single" w:sz="4" w:space="0" w:color="auto"/>
            </w:tcBorders>
          </w:tcPr>
          <w:p w14:paraId="32F26306" w14:textId="77777777" w:rsidR="009D78EA" w:rsidRDefault="009D78EA" w:rsidP="00697114">
            <w:pPr>
              <w:pStyle w:val="84"/>
              <w:spacing w:line="215" w:lineRule="exact"/>
              <w:rPr>
                <w:spacing w:val="0"/>
              </w:rPr>
            </w:pPr>
          </w:p>
        </w:tc>
        <w:tc>
          <w:tcPr>
            <w:tcW w:w="1476" w:type="dxa"/>
            <w:gridSpan w:val="2"/>
            <w:tcBorders>
              <w:right w:val="single" w:sz="4" w:space="0" w:color="auto"/>
            </w:tcBorders>
          </w:tcPr>
          <w:p w14:paraId="17CDB932" w14:textId="77777777" w:rsidR="009D78EA" w:rsidRDefault="009D78EA" w:rsidP="00697114">
            <w:pPr>
              <w:pStyle w:val="84"/>
              <w:spacing w:line="215" w:lineRule="exact"/>
              <w:rPr>
                <w:spacing w:val="0"/>
              </w:rPr>
            </w:pPr>
            <w:r>
              <w:rPr>
                <w:spacing w:val="-9"/>
              </w:rPr>
              <w:t xml:space="preserve"> </w:t>
            </w:r>
            <w:r>
              <w:rPr>
                <w:rFonts w:hint="eastAsia"/>
              </w:rPr>
              <w:t xml:space="preserve">　　　　　　人</w:t>
            </w:r>
          </w:p>
        </w:tc>
        <w:tc>
          <w:tcPr>
            <w:tcW w:w="1558" w:type="dxa"/>
            <w:tcBorders>
              <w:right w:val="single" w:sz="4" w:space="0" w:color="auto"/>
            </w:tcBorders>
          </w:tcPr>
          <w:p w14:paraId="4A4668BD" w14:textId="77777777" w:rsidR="009D78EA" w:rsidRDefault="009D78EA" w:rsidP="00697114">
            <w:pPr>
              <w:pStyle w:val="84"/>
              <w:spacing w:line="215" w:lineRule="exact"/>
              <w:rPr>
                <w:spacing w:val="0"/>
              </w:rPr>
            </w:pPr>
          </w:p>
        </w:tc>
        <w:tc>
          <w:tcPr>
            <w:tcW w:w="164" w:type="dxa"/>
          </w:tcPr>
          <w:p w14:paraId="0A2CEFA2" w14:textId="77777777" w:rsidR="009D78EA" w:rsidRDefault="009D78EA" w:rsidP="00697114">
            <w:pPr>
              <w:pStyle w:val="84"/>
              <w:spacing w:line="215" w:lineRule="exact"/>
              <w:rPr>
                <w:spacing w:val="0"/>
              </w:rPr>
            </w:pPr>
          </w:p>
        </w:tc>
      </w:tr>
      <w:tr w:rsidR="009D78EA" w14:paraId="1A270770" w14:textId="77777777" w:rsidTr="008870A0">
        <w:trPr>
          <w:cantSplit/>
          <w:trHeight w:hRule="exact" w:val="80"/>
        </w:trPr>
        <w:tc>
          <w:tcPr>
            <w:tcW w:w="1476" w:type="dxa"/>
            <w:vMerge w:val="restart"/>
            <w:tcBorders>
              <w:left w:val="single" w:sz="4" w:space="0" w:color="auto"/>
            </w:tcBorders>
          </w:tcPr>
          <w:p w14:paraId="6F42227A" w14:textId="77777777" w:rsidR="009D78EA" w:rsidRDefault="009D78EA" w:rsidP="00697114">
            <w:pPr>
              <w:pStyle w:val="84"/>
              <w:spacing w:line="104" w:lineRule="exact"/>
              <w:rPr>
                <w:spacing w:val="0"/>
              </w:rPr>
            </w:pPr>
          </w:p>
        </w:tc>
        <w:tc>
          <w:tcPr>
            <w:tcW w:w="3280" w:type="dxa"/>
            <w:vMerge w:val="restart"/>
            <w:tcBorders>
              <w:left w:val="single" w:sz="4" w:space="0" w:color="auto"/>
            </w:tcBorders>
          </w:tcPr>
          <w:p w14:paraId="5731A4EB" w14:textId="77777777" w:rsidR="009D78EA" w:rsidRDefault="009D78EA" w:rsidP="00697114">
            <w:pPr>
              <w:pStyle w:val="84"/>
              <w:spacing w:line="104" w:lineRule="exact"/>
              <w:rPr>
                <w:spacing w:val="0"/>
              </w:rPr>
            </w:pPr>
          </w:p>
        </w:tc>
        <w:tc>
          <w:tcPr>
            <w:tcW w:w="1968" w:type="dxa"/>
            <w:gridSpan w:val="3"/>
            <w:tcBorders>
              <w:left w:val="single" w:sz="4" w:space="0" w:color="auto"/>
              <w:bottom w:val="single" w:sz="4" w:space="0" w:color="auto"/>
              <w:right w:val="single" w:sz="4" w:space="0" w:color="auto"/>
            </w:tcBorders>
          </w:tcPr>
          <w:p w14:paraId="2690BC4A" w14:textId="77777777" w:rsidR="009D78EA" w:rsidRDefault="009D78EA" w:rsidP="00697114">
            <w:pPr>
              <w:pStyle w:val="84"/>
              <w:spacing w:line="104" w:lineRule="exact"/>
              <w:rPr>
                <w:spacing w:val="0"/>
              </w:rPr>
            </w:pPr>
          </w:p>
        </w:tc>
        <w:tc>
          <w:tcPr>
            <w:tcW w:w="1476" w:type="dxa"/>
            <w:gridSpan w:val="2"/>
            <w:tcBorders>
              <w:bottom w:val="single" w:sz="4" w:space="0" w:color="auto"/>
              <w:right w:val="single" w:sz="4" w:space="0" w:color="auto"/>
            </w:tcBorders>
          </w:tcPr>
          <w:p w14:paraId="19943276" w14:textId="77777777" w:rsidR="009D78EA" w:rsidRDefault="009D78EA" w:rsidP="00697114">
            <w:pPr>
              <w:pStyle w:val="84"/>
              <w:spacing w:line="104" w:lineRule="exact"/>
              <w:rPr>
                <w:spacing w:val="0"/>
              </w:rPr>
            </w:pPr>
          </w:p>
        </w:tc>
        <w:tc>
          <w:tcPr>
            <w:tcW w:w="1558" w:type="dxa"/>
            <w:tcBorders>
              <w:bottom w:val="single" w:sz="4" w:space="0" w:color="auto"/>
              <w:right w:val="single" w:sz="4" w:space="0" w:color="auto"/>
            </w:tcBorders>
          </w:tcPr>
          <w:p w14:paraId="65608898" w14:textId="77777777" w:rsidR="009D78EA" w:rsidRDefault="009D78EA" w:rsidP="00697114">
            <w:pPr>
              <w:pStyle w:val="84"/>
              <w:spacing w:line="104" w:lineRule="exact"/>
              <w:rPr>
                <w:spacing w:val="0"/>
              </w:rPr>
            </w:pPr>
          </w:p>
        </w:tc>
        <w:tc>
          <w:tcPr>
            <w:tcW w:w="164" w:type="dxa"/>
            <w:vMerge w:val="restart"/>
          </w:tcPr>
          <w:p w14:paraId="4365241B" w14:textId="77777777" w:rsidR="009D78EA" w:rsidRDefault="009D78EA" w:rsidP="00697114">
            <w:pPr>
              <w:pStyle w:val="84"/>
              <w:spacing w:line="215" w:lineRule="exact"/>
              <w:rPr>
                <w:spacing w:val="0"/>
              </w:rPr>
            </w:pPr>
          </w:p>
        </w:tc>
      </w:tr>
      <w:tr w:rsidR="009D78EA" w14:paraId="62712BDF" w14:textId="77777777" w:rsidTr="00697114">
        <w:trPr>
          <w:cantSplit/>
          <w:trHeight w:hRule="exact" w:val="111"/>
        </w:trPr>
        <w:tc>
          <w:tcPr>
            <w:tcW w:w="1476" w:type="dxa"/>
            <w:vMerge/>
            <w:tcBorders>
              <w:left w:val="single" w:sz="4" w:space="0" w:color="auto"/>
            </w:tcBorders>
          </w:tcPr>
          <w:p w14:paraId="66550F2E" w14:textId="77777777" w:rsidR="009D78EA" w:rsidRDefault="009D78EA" w:rsidP="00697114">
            <w:pPr>
              <w:pStyle w:val="84"/>
              <w:spacing w:line="111" w:lineRule="exact"/>
              <w:rPr>
                <w:spacing w:val="0"/>
              </w:rPr>
            </w:pPr>
          </w:p>
        </w:tc>
        <w:tc>
          <w:tcPr>
            <w:tcW w:w="3280" w:type="dxa"/>
            <w:vMerge/>
            <w:tcBorders>
              <w:left w:val="single" w:sz="4" w:space="0" w:color="auto"/>
            </w:tcBorders>
          </w:tcPr>
          <w:p w14:paraId="68343A17" w14:textId="77777777" w:rsidR="009D78EA" w:rsidRDefault="009D78EA" w:rsidP="00697114">
            <w:pPr>
              <w:pStyle w:val="84"/>
              <w:spacing w:line="111" w:lineRule="exact"/>
              <w:rPr>
                <w:spacing w:val="0"/>
              </w:rPr>
            </w:pPr>
          </w:p>
        </w:tc>
        <w:tc>
          <w:tcPr>
            <w:tcW w:w="1968" w:type="dxa"/>
            <w:gridSpan w:val="3"/>
            <w:tcBorders>
              <w:left w:val="single" w:sz="4" w:space="0" w:color="auto"/>
              <w:right w:val="single" w:sz="4" w:space="0" w:color="auto"/>
            </w:tcBorders>
          </w:tcPr>
          <w:p w14:paraId="36A57127" w14:textId="77777777" w:rsidR="009D78EA" w:rsidRDefault="009D78EA" w:rsidP="00697114">
            <w:pPr>
              <w:pStyle w:val="84"/>
              <w:spacing w:line="111" w:lineRule="exact"/>
              <w:rPr>
                <w:spacing w:val="0"/>
              </w:rPr>
            </w:pPr>
          </w:p>
        </w:tc>
        <w:tc>
          <w:tcPr>
            <w:tcW w:w="1476" w:type="dxa"/>
            <w:gridSpan w:val="2"/>
            <w:tcBorders>
              <w:right w:val="single" w:sz="4" w:space="0" w:color="auto"/>
            </w:tcBorders>
          </w:tcPr>
          <w:p w14:paraId="03F2B51F" w14:textId="77777777" w:rsidR="009D78EA" w:rsidRDefault="009D78EA" w:rsidP="00697114">
            <w:pPr>
              <w:pStyle w:val="84"/>
              <w:spacing w:line="111" w:lineRule="exact"/>
              <w:rPr>
                <w:spacing w:val="0"/>
              </w:rPr>
            </w:pPr>
          </w:p>
        </w:tc>
        <w:tc>
          <w:tcPr>
            <w:tcW w:w="1558" w:type="dxa"/>
            <w:tcBorders>
              <w:right w:val="single" w:sz="4" w:space="0" w:color="auto"/>
            </w:tcBorders>
          </w:tcPr>
          <w:p w14:paraId="111B1279" w14:textId="77777777" w:rsidR="009D78EA" w:rsidRDefault="009D78EA" w:rsidP="00697114">
            <w:pPr>
              <w:pStyle w:val="84"/>
              <w:spacing w:line="111" w:lineRule="exact"/>
              <w:rPr>
                <w:spacing w:val="0"/>
              </w:rPr>
            </w:pPr>
          </w:p>
        </w:tc>
        <w:tc>
          <w:tcPr>
            <w:tcW w:w="164" w:type="dxa"/>
            <w:vMerge/>
          </w:tcPr>
          <w:p w14:paraId="56A065E0" w14:textId="77777777" w:rsidR="009D78EA" w:rsidRDefault="009D78EA" w:rsidP="00697114">
            <w:pPr>
              <w:pStyle w:val="84"/>
              <w:spacing w:line="111" w:lineRule="exact"/>
              <w:rPr>
                <w:spacing w:val="0"/>
              </w:rPr>
            </w:pPr>
          </w:p>
        </w:tc>
      </w:tr>
      <w:tr w:rsidR="009D78EA" w14:paraId="0738A3DA" w14:textId="77777777" w:rsidTr="00697114">
        <w:trPr>
          <w:trHeight w:hRule="exact" w:val="215"/>
        </w:trPr>
        <w:tc>
          <w:tcPr>
            <w:tcW w:w="1476" w:type="dxa"/>
            <w:tcBorders>
              <w:left w:val="single" w:sz="4" w:space="0" w:color="auto"/>
            </w:tcBorders>
          </w:tcPr>
          <w:p w14:paraId="2AAD00A0" w14:textId="77777777" w:rsidR="009D78EA" w:rsidRDefault="009D78EA" w:rsidP="00697114">
            <w:pPr>
              <w:pStyle w:val="84"/>
              <w:spacing w:line="215" w:lineRule="exact"/>
              <w:rPr>
                <w:spacing w:val="0"/>
              </w:rPr>
            </w:pPr>
          </w:p>
        </w:tc>
        <w:tc>
          <w:tcPr>
            <w:tcW w:w="3280" w:type="dxa"/>
            <w:tcBorders>
              <w:left w:val="single" w:sz="4" w:space="0" w:color="auto"/>
            </w:tcBorders>
          </w:tcPr>
          <w:p w14:paraId="49FDC235" w14:textId="77777777" w:rsidR="009D78EA" w:rsidRDefault="009D78EA" w:rsidP="00697114">
            <w:pPr>
              <w:pStyle w:val="84"/>
              <w:spacing w:line="215" w:lineRule="exact"/>
              <w:rPr>
                <w:spacing w:val="0"/>
              </w:rPr>
            </w:pPr>
          </w:p>
        </w:tc>
        <w:tc>
          <w:tcPr>
            <w:tcW w:w="1968" w:type="dxa"/>
            <w:gridSpan w:val="3"/>
            <w:tcBorders>
              <w:left w:val="single" w:sz="4" w:space="0" w:color="auto"/>
              <w:right w:val="single" w:sz="4" w:space="0" w:color="auto"/>
            </w:tcBorders>
          </w:tcPr>
          <w:p w14:paraId="27103B0E" w14:textId="77777777"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消防団</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1476" w:type="dxa"/>
            <w:gridSpan w:val="2"/>
            <w:tcBorders>
              <w:right w:val="single" w:sz="4" w:space="0" w:color="auto"/>
            </w:tcBorders>
          </w:tcPr>
          <w:p w14:paraId="34B64CB9" w14:textId="77777777" w:rsidR="009D78EA" w:rsidRDefault="009D78EA" w:rsidP="00697114">
            <w:pPr>
              <w:pStyle w:val="84"/>
              <w:spacing w:line="215" w:lineRule="exact"/>
              <w:rPr>
                <w:spacing w:val="0"/>
              </w:rPr>
            </w:pPr>
            <w:r>
              <w:rPr>
                <w:spacing w:val="-9"/>
              </w:rPr>
              <w:t xml:space="preserve"> </w:t>
            </w:r>
            <w:r>
              <w:rPr>
                <w:rFonts w:hint="eastAsia"/>
              </w:rPr>
              <w:t xml:space="preserve">　　　　　　台</w:t>
            </w:r>
          </w:p>
        </w:tc>
        <w:tc>
          <w:tcPr>
            <w:tcW w:w="1558" w:type="dxa"/>
            <w:tcBorders>
              <w:right w:val="single" w:sz="4" w:space="0" w:color="auto"/>
            </w:tcBorders>
          </w:tcPr>
          <w:p w14:paraId="50AA175E" w14:textId="77777777" w:rsidR="009D78EA" w:rsidRDefault="009D78EA" w:rsidP="00697114">
            <w:pPr>
              <w:pStyle w:val="84"/>
              <w:spacing w:line="215" w:lineRule="exact"/>
              <w:rPr>
                <w:spacing w:val="0"/>
              </w:rPr>
            </w:pPr>
          </w:p>
        </w:tc>
        <w:tc>
          <w:tcPr>
            <w:tcW w:w="164" w:type="dxa"/>
          </w:tcPr>
          <w:p w14:paraId="284F59E6" w14:textId="77777777" w:rsidR="009D78EA" w:rsidRDefault="009D78EA" w:rsidP="00697114">
            <w:pPr>
              <w:pStyle w:val="84"/>
              <w:spacing w:line="215" w:lineRule="exact"/>
              <w:rPr>
                <w:spacing w:val="0"/>
              </w:rPr>
            </w:pPr>
          </w:p>
        </w:tc>
      </w:tr>
      <w:tr w:rsidR="009D78EA" w14:paraId="545A074E" w14:textId="77777777" w:rsidTr="00697114">
        <w:trPr>
          <w:trHeight w:hRule="exact" w:val="215"/>
        </w:trPr>
        <w:tc>
          <w:tcPr>
            <w:tcW w:w="1476" w:type="dxa"/>
            <w:tcBorders>
              <w:left w:val="single" w:sz="4" w:space="0" w:color="auto"/>
            </w:tcBorders>
          </w:tcPr>
          <w:p w14:paraId="22F286C3" w14:textId="77777777" w:rsidR="009D78EA" w:rsidRDefault="009D78EA" w:rsidP="00697114">
            <w:pPr>
              <w:pStyle w:val="84"/>
              <w:spacing w:line="215" w:lineRule="exact"/>
              <w:rPr>
                <w:spacing w:val="0"/>
              </w:rPr>
            </w:pPr>
          </w:p>
        </w:tc>
        <w:tc>
          <w:tcPr>
            <w:tcW w:w="3280" w:type="dxa"/>
            <w:tcBorders>
              <w:left w:val="single" w:sz="4" w:space="0" w:color="auto"/>
            </w:tcBorders>
          </w:tcPr>
          <w:p w14:paraId="4D28B2E4" w14:textId="77777777" w:rsidR="009D78EA" w:rsidRDefault="009D78EA" w:rsidP="00697114">
            <w:pPr>
              <w:pStyle w:val="84"/>
              <w:spacing w:line="215" w:lineRule="exact"/>
              <w:rPr>
                <w:spacing w:val="0"/>
              </w:rPr>
            </w:pPr>
          </w:p>
        </w:tc>
        <w:tc>
          <w:tcPr>
            <w:tcW w:w="1968" w:type="dxa"/>
            <w:gridSpan w:val="3"/>
            <w:tcBorders>
              <w:left w:val="single" w:sz="4" w:space="0" w:color="auto"/>
              <w:right w:val="single" w:sz="4" w:space="0" w:color="auto"/>
            </w:tcBorders>
          </w:tcPr>
          <w:p w14:paraId="2D63BCAE" w14:textId="77777777" w:rsidR="009D78EA" w:rsidRDefault="009D78EA" w:rsidP="00697114">
            <w:pPr>
              <w:pStyle w:val="84"/>
              <w:spacing w:line="215" w:lineRule="exact"/>
              <w:rPr>
                <w:spacing w:val="0"/>
              </w:rPr>
            </w:pPr>
          </w:p>
        </w:tc>
        <w:tc>
          <w:tcPr>
            <w:tcW w:w="1476" w:type="dxa"/>
            <w:gridSpan w:val="2"/>
            <w:tcBorders>
              <w:right w:val="single" w:sz="4" w:space="0" w:color="auto"/>
            </w:tcBorders>
          </w:tcPr>
          <w:p w14:paraId="664A2F9B" w14:textId="77777777" w:rsidR="009D78EA" w:rsidRDefault="009D78EA" w:rsidP="00697114">
            <w:pPr>
              <w:pStyle w:val="84"/>
              <w:spacing w:line="215" w:lineRule="exact"/>
              <w:rPr>
                <w:spacing w:val="0"/>
              </w:rPr>
            </w:pPr>
            <w:r>
              <w:rPr>
                <w:spacing w:val="-9"/>
              </w:rPr>
              <w:t xml:space="preserve"> </w:t>
            </w:r>
            <w:r>
              <w:rPr>
                <w:rFonts w:hint="eastAsia"/>
              </w:rPr>
              <w:t xml:space="preserve">　　　　　　人</w:t>
            </w:r>
          </w:p>
        </w:tc>
        <w:tc>
          <w:tcPr>
            <w:tcW w:w="1558" w:type="dxa"/>
            <w:tcBorders>
              <w:right w:val="single" w:sz="4" w:space="0" w:color="auto"/>
            </w:tcBorders>
          </w:tcPr>
          <w:p w14:paraId="471149B0" w14:textId="77777777" w:rsidR="009D78EA" w:rsidRDefault="009D78EA" w:rsidP="00697114">
            <w:pPr>
              <w:pStyle w:val="84"/>
              <w:spacing w:line="215" w:lineRule="exact"/>
              <w:rPr>
                <w:spacing w:val="0"/>
              </w:rPr>
            </w:pPr>
          </w:p>
        </w:tc>
        <w:tc>
          <w:tcPr>
            <w:tcW w:w="164" w:type="dxa"/>
          </w:tcPr>
          <w:p w14:paraId="7D44D2DB" w14:textId="77777777" w:rsidR="009D78EA" w:rsidRDefault="009D78EA" w:rsidP="00697114">
            <w:pPr>
              <w:pStyle w:val="84"/>
              <w:spacing w:line="215" w:lineRule="exact"/>
              <w:rPr>
                <w:spacing w:val="0"/>
              </w:rPr>
            </w:pPr>
          </w:p>
        </w:tc>
      </w:tr>
      <w:tr w:rsidR="009D78EA" w14:paraId="1AD7B9B5" w14:textId="77777777" w:rsidTr="00697114">
        <w:trPr>
          <w:cantSplit/>
          <w:trHeight w:hRule="exact" w:val="104"/>
        </w:trPr>
        <w:tc>
          <w:tcPr>
            <w:tcW w:w="1476" w:type="dxa"/>
            <w:vMerge w:val="restart"/>
            <w:tcBorders>
              <w:left w:val="single" w:sz="4" w:space="0" w:color="auto"/>
            </w:tcBorders>
          </w:tcPr>
          <w:p w14:paraId="1CD71CF8" w14:textId="77777777" w:rsidR="009D78EA" w:rsidRDefault="009D78EA" w:rsidP="00697114">
            <w:pPr>
              <w:pStyle w:val="84"/>
              <w:spacing w:line="215" w:lineRule="exact"/>
              <w:rPr>
                <w:spacing w:val="0"/>
              </w:rPr>
            </w:pPr>
          </w:p>
        </w:tc>
        <w:tc>
          <w:tcPr>
            <w:tcW w:w="3280" w:type="dxa"/>
            <w:vMerge w:val="restart"/>
            <w:tcBorders>
              <w:left w:val="single" w:sz="4" w:space="0" w:color="auto"/>
            </w:tcBorders>
          </w:tcPr>
          <w:p w14:paraId="037F2393" w14:textId="77777777" w:rsidR="009D78EA" w:rsidRDefault="009D78EA" w:rsidP="00697114">
            <w:pPr>
              <w:pStyle w:val="84"/>
              <w:spacing w:line="215" w:lineRule="exact"/>
              <w:rPr>
                <w:spacing w:val="0"/>
              </w:rPr>
            </w:pPr>
          </w:p>
        </w:tc>
        <w:tc>
          <w:tcPr>
            <w:tcW w:w="1968" w:type="dxa"/>
            <w:gridSpan w:val="3"/>
            <w:tcBorders>
              <w:left w:val="single" w:sz="4" w:space="0" w:color="auto"/>
              <w:bottom w:val="single" w:sz="4" w:space="0" w:color="auto"/>
              <w:right w:val="single" w:sz="4" w:space="0" w:color="auto"/>
            </w:tcBorders>
          </w:tcPr>
          <w:p w14:paraId="3F846AD6" w14:textId="77777777" w:rsidR="009D78EA" w:rsidRDefault="009D78EA" w:rsidP="00697114">
            <w:pPr>
              <w:pStyle w:val="84"/>
              <w:spacing w:line="104" w:lineRule="exact"/>
              <w:rPr>
                <w:spacing w:val="0"/>
              </w:rPr>
            </w:pPr>
          </w:p>
        </w:tc>
        <w:tc>
          <w:tcPr>
            <w:tcW w:w="1476" w:type="dxa"/>
            <w:gridSpan w:val="2"/>
            <w:tcBorders>
              <w:bottom w:val="single" w:sz="4" w:space="0" w:color="auto"/>
              <w:right w:val="single" w:sz="4" w:space="0" w:color="auto"/>
            </w:tcBorders>
          </w:tcPr>
          <w:p w14:paraId="56036291" w14:textId="77777777" w:rsidR="009D78EA" w:rsidRDefault="009D78EA" w:rsidP="00697114">
            <w:pPr>
              <w:pStyle w:val="84"/>
              <w:spacing w:line="104" w:lineRule="exact"/>
              <w:rPr>
                <w:spacing w:val="0"/>
              </w:rPr>
            </w:pPr>
          </w:p>
        </w:tc>
        <w:tc>
          <w:tcPr>
            <w:tcW w:w="1558" w:type="dxa"/>
            <w:tcBorders>
              <w:bottom w:val="single" w:sz="4" w:space="0" w:color="auto"/>
              <w:right w:val="single" w:sz="4" w:space="0" w:color="auto"/>
            </w:tcBorders>
          </w:tcPr>
          <w:p w14:paraId="5AE931CF" w14:textId="77777777" w:rsidR="009D78EA" w:rsidRDefault="009D78EA" w:rsidP="00697114">
            <w:pPr>
              <w:pStyle w:val="84"/>
              <w:spacing w:line="104" w:lineRule="exact"/>
              <w:rPr>
                <w:spacing w:val="0"/>
              </w:rPr>
            </w:pPr>
          </w:p>
        </w:tc>
        <w:tc>
          <w:tcPr>
            <w:tcW w:w="164" w:type="dxa"/>
            <w:vMerge w:val="restart"/>
          </w:tcPr>
          <w:p w14:paraId="3F28C9EF" w14:textId="77777777" w:rsidR="009D78EA" w:rsidRDefault="009D78EA" w:rsidP="00697114">
            <w:pPr>
              <w:pStyle w:val="84"/>
              <w:spacing w:line="215" w:lineRule="exact"/>
              <w:rPr>
                <w:spacing w:val="0"/>
              </w:rPr>
            </w:pPr>
          </w:p>
        </w:tc>
      </w:tr>
      <w:tr w:rsidR="009D78EA" w14:paraId="760B900B" w14:textId="77777777" w:rsidTr="00697114">
        <w:trPr>
          <w:cantSplit/>
          <w:trHeight w:hRule="exact" w:val="111"/>
        </w:trPr>
        <w:tc>
          <w:tcPr>
            <w:tcW w:w="1476" w:type="dxa"/>
            <w:vMerge/>
            <w:tcBorders>
              <w:left w:val="single" w:sz="4" w:space="0" w:color="auto"/>
            </w:tcBorders>
          </w:tcPr>
          <w:p w14:paraId="60FC0D19" w14:textId="77777777" w:rsidR="009D78EA" w:rsidRDefault="009D78EA" w:rsidP="00697114">
            <w:pPr>
              <w:pStyle w:val="84"/>
              <w:wordWrap/>
              <w:spacing w:line="240" w:lineRule="auto"/>
              <w:rPr>
                <w:spacing w:val="0"/>
              </w:rPr>
            </w:pPr>
          </w:p>
        </w:tc>
        <w:tc>
          <w:tcPr>
            <w:tcW w:w="3280" w:type="dxa"/>
            <w:vMerge/>
            <w:tcBorders>
              <w:left w:val="single" w:sz="4" w:space="0" w:color="auto"/>
            </w:tcBorders>
          </w:tcPr>
          <w:p w14:paraId="408F68B3" w14:textId="77777777" w:rsidR="009D78EA" w:rsidRDefault="009D78EA" w:rsidP="00697114">
            <w:pPr>
              <w:pStyle w:val="84"/>
              <w:wordWrap/>
              <w:spacing w:line="240" w:lineRule="auto"/>
              <w:rPr>
                <w:spacing w:val="0"/>
              </w:rPr>
            </w:pPr>
          </w:p>
        </w:tc>
        <w:tc>
          <w:tcPr>
            <w:tcW w:w="1968" w:type="dxa"/>
            <w:gridSpan w:val="3"/>
            <w:tcBorders>
              <w:left w:val="single" w:sz="4" w:space="0" w:color="auto"/>
              <w:right w:val="single" w:sz="4" w:space="0" w:color="auto"/>
            </w:tcBorders>
          </w:tcPr>
          <w:p w14:paraId="58B07517" w14:textId="77777777" w:rsidR="009D78EA" w:rsidRDefault="009D78EA" w:rsidP="00697114">
            <w:pPr>
              <w:pStyle w:val="84"/>
              <w:spacing w:line="111" w:lineRule="exact"/>
              <w:rPr>
                <w:spacing w:val="0"/>
              </w:rPr>
            </w:pPr>
          </w:p>
        </w:tc>
        <w:tc>
          <w:tcPr>
            <w:tcW w:w="1476" w:type="dxa"/>
            <w:gridSpan w:val="2"/>
            <w:tcBorders>
              <w:right w:val="single" w:sz="4" w:space="0" w:color="auto"/>
            </w:tcBorders>
          </w:tcPr>
          <w:p w14:paraId="0488D9F0" w14:textId="77777777" w:rsidR="009D78EA" w:rsidRDefault="009D78EA" w:rsidP="00697114">
            <w:pPr>
              <w:pStyle w:val="84"/>
              <w:spacing w:line="111" w:lineRule="exact"/>
              <w:rPr>
                <w:spacing w:val="0"/>
              </w:rPr>
            </w:pPr>
          </w:p>
        </w:tc>
        <w:tc>
          <w:tcPr>
            <w:tcW w:w="1558" w:type="dxa"/>
            <w:tcBorders>
              <w:right w:val="single" w:sz="4" w:space="0" w:color="auto"/>
            </w:tcBorders>
          </w:tcPr>
          <w:p w14:paraId="111D72DB" w14:textId="77777777" w:rsidR="009D78EA" w:rsidRDefault="009D78EA" w:rsidP="00697114">
            <w:pPr>
              <w:pStyle w:val="84"/>
              <w:spacing w:line="111" w:lineRule="exact"/>
              <w:rPr>
                <w:spacing w:val="0"/>
              </w:rPr>
            </w:pPr>
          </w:p>
        </w:tc>
        <w:tc>
          <w:tcPr>
            <w:tcW w:w="164" w:type="dxa"/>
            <w:vMerge/>
          </w:tcPr>
          <w:p w14:paraId="31CBE48C" w14:textId="77777777" w:rsidR="009D78EA" w:rsidRDefault="009D78EA" w:rsidP="00697114">
            <w:pPr>
              <w:pStyle w:val="84"/>
              <w:spacing w:line="111" w:lineRule="exact"/>
              <w:rPr>
                <w:spacing w:val="0"/>
              </w:rPr>
            </w:pPr>
          </w:p>
        </w:tc>
      </w:tr>
      <w:tr w:rsidR="009D78EA" w14:paraId="65FBB22F" w14:textId="77777777" w:rsidTr="00697114">
        <w:trPr>
          <w:trHeight w:hRule="exact" w:val="215"/>
        </w:trPr>
        <w:tc>
          <w:tcPr>
            <w:tcW w:w="1476" w:type="dxa"/>
            <w:tcBorders>
              <w:left w:val="single" w:sz="4" w:space="0" w:color="auto"/>
            </w:tcBorders>
          </w:tcPr>
          <w:p w14:paraId="34A1F740" w14:textId="77777777" w:rsidR="009D78EA" w:rsidRDefault="009D78EA" w:rsidP="00697114">
            <w:pPr>
              <w:pStyle w:val="84"/>
              <w:spacing w:line="215" w:lineRule="exact"/>
              <w:rPr>
                <w:spacing w:val="0"/>
              </w:rPr>
            </w:pPr>
          </w:p>
        </w:tc>
        <w:tc>
          <w:tcPr>
            <w:tcW w:w="3280" w:type="dxa"/>
            <w:tcBorders>
              <w:left w:val="single" w:sz="4" w:space="0" w:color="auto"/>
            </w:tcBorders>
          </w:tcPr>
          <w:p w14:paraId="44971277" w14:textId="77777777" w:rsidR="009D78EA" w:rsidRDefault="009D78EA" w:rsidP="00697114">
            <w:pPr>
              <w:pStyle w:val="84"/>
              <w:spacing w:line="215" w:lineRule="exact"/>
              <w:rPr>
                <w:spacing w:val="0"/>
              </w:rPr>
            </w:pPr>
          </w:p>
        </w:tc>
        <w:tc>
          <w:tcPr>
            <w:tcW w:w="1968" w:type="dxa"/>
            <w:gridSpan w:val="3"/>
            <w:tcBorders>
              <w:left w:val="single" w:sz="4" w:space="0" w:color="auto"/>
              <w:right w:val="single" w:sz="4" w:space="0" w:color="auto"/>
            </w:tcBorders>
          </w:tcPr>
          <w:p w14:paraId="72AC2C41" w14:textId="77777777"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海上保安庁</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1476" w:type="dxa"/>
            <w:gridSpan w:val="2"/>
            <w:tcBorders>
              <w:right w:val="single" w:sz="4" w:space="0" w:color="auto"/>
            </w:tcBorders>
          </w:tcPr>
          <w:p w14:paraId="522AAF53" w14:textId="77777777" w:rsidR="009D78EA" w:rsidRDefault="009D78EA" w:rsidP="00697114">
            <w:pPr>
              <w:pStyle w:val="84"/>
              <w:spacing w:line="215" w:lineRule="exact"/>
              <w:rPr>
                <w:spacing w:val="0"/>
              </w:rPr>
            </w:pPr>
            <w:r>
              <w:rPr>
                <w:spacing w:val="-9"/>
              </w:rPr>
              <w:t xml:space="preserve"> </w:t>
            </w:r>
            <w:r>
              <w:rPr>
                <w:rFonts w:hint="eastAsia"/>
              </w:rPr>
              <w:t xml:space="preserve">　　　　　　人</w:t>
            </w:r>
          </w:p>
        </w:tc>
        <w:tc>
          <w:tcPr>
            <w:tcW w:w="1558" w:type="dxa"/>
            <w:tcBorders>
              <w:right w:val="single" w:sz="4" w:space="0" w:color="auto"/>
            </w:tcBorders>
          </w:tcPr>
          <w:p w14:paraId="4A94EAC7" w14:textId="77777777" w:rsidR="009D78EA" w:rsidRDefault="009D78EA" w:rsidP="00697114">
            <w:pPr>
              <w:pStyle w:val="84"/>
              <w:spacing w:line="215" w:lineRule="exact"/>
              <w:rPr>
                <w:spacing w:val="0"/>
              </w:rPr>
            </w:pPr>
          </w:p>
        </w:tc>
        <w:tc>
          <w:tcPr>
            <w:tcW w:w="164" w:type="dxa"/>
          </w:tcPr>
          <w:p w14:paraId="4DFFB626" w14:textId="77777777" w:rsidR="009D78EA" w:rsidRDefault="009D78EA" w:rsidP="00697114">
            <w:pPr>
              <w:pStyle w:val="84"/>
              <w:spacing w:line="215" w:lineRule="exact"/>
              <w:rPr>
                <w:spacing w:val="0"/>
              </w:rPr>
            </w:pPr>
          </w:p>
        </w:tc>
      </w:tr>
      <w:tr w:rsidR="009D78EA" w14:paraId="7BB06E10" w14:textId="77777777" w:rsidTr="00697114">
        <w:trPr>
          <w:cantSplit/>
          <w:trHeight w:hRule="exact" w:val="104"/>
        </w:trPr>
        <w:tc>
          <w:tcPr>
            <w:tcW w:w="1476" w:type="dxa"/>
            <w:vMerge w:val="restart"/>
            <w:tcBorders>
              <w:left w:val="single" w:sz="4" w:space="0" w:color="auto"/>
            </w:tcBorders>
          </w:tcPr>
          <w:p w14:paraId="03EFA1E0" w14:textId="77777777" w:rsidR="009D78EA" w:rsidRDefault="009D78EA" w:rsidP="00697114">
            <w:pPr>
              <w:pStyle w:val="84"/>
              <w:spacing w:line="215" w:lineRule="exact"/>
              <w:rPr>
                <w:spacing w:val="0"/>
              </w:rPr>
            </w:pPr>
          </w:p>
        </w:tc>
        <w:tc>
          <w:tcPr>
            <w:tcW w:w="3280" w:type="dxa"/>
            <w:vMerge w:val="restart"/>
            <w:tcBorders>
              <w:left w:val="single" w:sz="4" w:space="0" w:color="auto"/>
            </w:tcBorders>
          </w:tcPr>
          <w:p w14:paraId="1B21B7F6" w14:textId="77777777" w:rsidR="009D78EA" w:rsidRDefault="009D78EA" w:rsidP="00697114">
            <w:pPr>
              <w:pStyle w:val="84"/>
              <w:spacing w:line="215" w:lineRule="exact"/>
              <w:rPr>
                <w:spacing w:val="0"/>
              </w:rPr>
            </w:pPr>
          </w:p>
        </w:tc>
        <w:tc>
          <w:tcPr>
            <w:tcW w:w="1968" w:type="dxa"/>
            <w:gridSpan w:val="3"/>
            <w:tcBorders>
              <w:left w:val="single" w:sz="4" w:space="0" w:color="auto"/>
              <w:bottom w:val="single" w:sz="4" w:space="0" w:color="auto"/>
              <w:right w:val="single" w:sz="4" w:space="0" w:color="auto"/>
            </w:tcBorders>
          </w:tcPr>
          <w:p w14:paraId="779B2AEF" w14:textId="77777777" w:rsidR="009D78EA" w:rsidRDefault="009D78EA" w:rsidP="00697114">
            <w:pPr>
              <w:pStyle w:val="84"/>
              <w:spacing w:line="104" w:lineRule="exact"/>
              <w:rPr>
                <w:spacing w:val="0"/>
              </w:rPr>
            </w:pPr>
          </w:p>
        </w:tc>
        <w:tc>
          <w:tcPr>
            <w:tcW w:w="1476" w:type="dxa"/>
            <w:gridSpan w:val="2"/>
            <w:tcBorders>
              <w:bottom w:val="single" w:sz="4" w:space="0" w:color="auto"/>
              <w:right w:val="single" w:sz="4" w:space="0" w:color="auto"/>
            </w:tcBorders>
          </w:tcPr>
          <w:p w14:paraId="16CB1979" w14:textId="77777777" w:rsidR="009D78EA" w:rsidRDefault="009D78EA" w:rsidP="00697114">
            <w:pPr>
              <w:pStyle w:val="84"/>
              <w:spacing w:line="104" w:lineRule="exact"/>
              <w:rPr>
                <w:spacing w:val="0"/>
              </w:rPr>
            </w:pPr>
          </w:p>
        </w:tc>
        <w:tc>
          <w:tcPr>
            <w:tcW w:w="1558" w:type="dxa"/>
            <w:tcBorders>
              <w:bottom w:val="single" w:sz="4" w:space="0" w:color="auto"/>
              <w:right w:val="single" w:sz="4" w:space="0" w:color="auto"/>
            </w:tcBorders>
          </w:tcPr>
          <w:p w14:paraId="089CFA2C" w14:textId="77777777" w:rsidR="009D78EA" w:rsidRDefault="009D78EA" w:rsidP="00697114">
            <w:pPr>
              <w:pStyle w:val="84"/>
              <w:spacing w:line="104" w:lineRule="exact"/>
              <w:rPr>
                <w:spacing w:val="0"/>
              </w:rPr>
            </w:pPr>
          </w:p>
        </w:tc>
        <w:tc>
          <w:tcPr>
            <w:tcW w:w="164" w:type="dxa"/>
            <w:vMerge w:val="restart"/>
          </w:tcPr>
          <w:p w14:paraId="09361AD7" w14:textId="77777777" w:rsidR="009D78EA" w:rsidRDefault="009D78EA" w:rsidP="00697114">
            <w:pPr>
              <w:pStyle w:val="84"/>
              <w:spacing w:line="215" w:lineRule="exact"/>
              <w:rPr>
                <w:spacing w:val="0"/>
              </w:rPr>
            </w:pPr>
          </w:p>
        </w:tc>
      </w:tr>
      <w:tr w:rsidR="009D78EA" w14:paraId="1454606B" w14:textId="77777777" w:rsidTr="00697114">
        <w:trPr>
          <w:cantSplit/>
          <w:trHeight w:hRule="exact" w:val="111"/>
        </w:trPr>
        <w:tc>
          <w:tcPr>
            <w:tcW w:w="1476" w:type="dxa"/>
            <w:vMerge/>
            <w:tcBorders>
              <w:left w:val="single" w:sz="4" w:space="0" w:color="auto"/>
            </w:tcBorders>
          </w:tcPr>
          <w:p w14:paraId="3A7B525A" w14:textId="77777777" w:rsidR="009D78EA" w:rsidRDefault="009D78EA" w:rsidP="00697114">
            <w:pPr>
              <w:pStyle w:val="84"/>
              <w:wordWrap/>
              <w:spacing w:line="240" w:lineRule="auto"/>
              <w:rPr>
                <w:spacing w:val="0"/>
              </w:rPr>
            </w:pPr>
          </w:p>
        </w:tc>
        <w:tc>
          <w:tcPr>
            <w:tcW w:w="3280" w:type="dxa"/>
            <w:vMerge/>
            <w:tcBorders>
              <w:left w:val="single" w:sz="4" w:space="0" w:color="auto"/>
            </w:tcBorders>
          </w:tcPr>
          <w:p w14:paraId="281307F6" w14:textId="77777777" w:rsidR="009D78EA" w:rsidRDefault="009D78EA" w:rsidP="00697114">
            <w:pPr>
              <w:pStyle w:val="84"/>
              <w:wordWrap/>
              <w:spacing w:line="240" w:lineRule="auto"/>
              <w:rPr>
                <w:spacing w:val="0"/>
              </w:rPr>
            </w:pPr>
          </w:p>
        </w:tc>
        <w:tc>
          <w:tcPr>
            <w:tcW w:w="1968" w:type="dxa"/>
            <w:gridSpan w:val="3"/>
            <w:tcBorders>
              <w:left w:val="single" w:sz="4" w:space="0" w:color="auto"/>
              <w:right w:val="single" w:sz="4" w:space="0" w:color="auto"/>
            </w:tcBorders>
          </w:tcPr>
          <w:p w14:paraId="7D2523DB" w14:textId="77777777" w:rsidR="009D78EA" w:rsidRDefault="009D78EA" w:rsidP="00697114">
            <w:pPr>
              <w:pStyle w:val="84"/>
              <w:spacing w:line="111" w:lineRule="exact"/>
              <w:rPr>
                <w:spacing w:val="0"/>
              </w:rPr>
            </w:pPr>
          </w:p>
        </w:tc>
        <w:tc>
          <w:tcPr>
            <w:tcW w:w="1476" w:type="dxa"/>
            <w:gridSpan w:val="2"/>
            <w:tcBorders>
              <w:right w:val="single" w:sz="4" w:space="0" w:color="auto"/>
            </w:tcBorders>
          </w:tcPr>
          <w:p w14:paraId="14DD914E" w14:textId="77777777" w:rsidR="009D78EA" w:rsidRDefault="009D78EA" w:rsidP="00697114">
            <w:pPr>
              <w:pStyle w:val="84"/>
              <w:spacing w:line="111" w:lineRule="exact"/>
              <w:rPr>
                <w:spacing w:val="0"/>
              </w:rPr>
            </w:pPr>
          </w:p>
        </w:tc>
        <w:tc>
          <w:tcPr>
            <w:tcW w:w="1558" w:type="dxa"/>
            <w:tcBorders>
              <w:right w:val="single" w:sz="4" w:space="0" w:color="auto"/>
            </w:tcBorders>
          </w:tcPr>
          <w:p w14:paraId="131C23D9" w14:textId="77777777" w:rsidR="009D78EA" w:rsidRDefault="009D78EA" w:rsidP="00697114">
            <w:pPr>
              <w:pStyle w:val="84"/>
              <w:spacing w:line="111" w:lineRule="exact"/>
              <w:rPr>
                <w:spacing w:val="0"/>
              </w:rPr>
            </w:pPr>
          </w:p>
        </w:tc>
        <w:tc>
          <w:tcPr>
            <w:tcW w:w="164" w:type="dxa"/>
            <w:vMerge/>
          </w:tcPr>
          <w:p w14:paraId="3997EC63" w14:textId="77777777" w:rsidR="009D78EA" w:rsidRDefault="009D78EA" w:rsidP="00697114">
            <w:pPr>
              <w:pStyle w:val="84"/>
              <w:spacing w:line="111" w:lineRule="exact"/>
              <w:rPr>
                <w:spacing w:val="0"/>
              </w:rPr>
            </w:pPr>
          </w:p>
        </w:tc>
      </w:tr>
      <w:tr w:rsidR="009D78EA" w14:paraId="65D8AABB" w14:textId="77777777" w:rsidTr="00697114">
        <w:trPr>
          <w:trHeight w:hRule="exact" w:val="215"/>
        </w:trPr>
        <w:tc>
          <w:tcPr>
            <w:tcW w:w="1476" w:type="dxa"/>
            <w:tcBorders>
              <w:left w:val="single" w:sz="4" w:space="0" w:color="auto"/>
            </w:tcBorders>
          </w:tcPr>
          <w:p w14:paraId="0403A32B" w14:textId="77777777" w:rsidR="009D78EA" w:rsidRDefault="009D78EA" w:rsidP="00697114">
            <w:pPr>
              <w:pStyle w:val="84"/>
              <w:spacing w:line="215" w:lineRule="exact"/>
              <w:rPr>
                <w:spacing w:val="0"/>
              </w:rPr>
            </w:pPr>
          </w:p>
        </w:tc>
        <w:tc>
          <w:tcPr>
            <w:tcW w:w="3280" w:type="dxa"/>
            <w:tcBorders>
              <w:left w:val="single" w:sz="4" w:space="0" w:color="auto"/>
            </w:tcBorders>
          </w:tcPr>
          <w:p w14:paraId="1A97683D" w14:textId="77777777" w:rsidR="009D78EA" w:rsidRDefault="009D78EA" w:rsidP="00697114">
            <w:pPr>
              <w:pStyle w:val="84"/>
              <w:spacing w:line="215" w:lineRule="exact"/>
              <w:rPr>
                <w:spacing w:val="0"/>
              </w:rPr>
            </w:pPr>
          </w:p>
        </w:tc>
        <w:tc>
          <w:tcPr>
            <w:tcW w:w="1968" w:type="dxa"/>
            <w:gridSpan w:val="3"/>
            <w:tcBorders>
              <w:left w:val="single" w:sz="4" w:space="0" w:color="auto"/>
              <w:right w:val="single" w:sz="4" w:space="0" w:color="auto"/>
            </w:tcBorders>
          </w:tcPr>
          <w:p w14:paraId="3D86A7CE" w14:textId="77777777"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自衛隊</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1476" w:type="dxa"/>
            <w:gridSpan w:val="2"/>
            <w:tcBorders>
              <w:right w:val="single" w:sz="4" w:space="0" w:color="auto"/>
            </w:tcBorders>
          </w:tcPr>
          <w:p w14:paraId="71E053CA" w14:textId="77777777" w:rsidR="009D78EA" w:rsidRDefault="009D78EA" w:rsidP="00697114">
            <w:pPr>
              <w:pStyle w:val="84"/>
              <w:spacing w:line="215" w:lineRule="exact"/>
              <w:rPr>
                <w:spacing w:val="0"/>
              </w:rPr>
            </w:pPr>
            <w:r>
              <w:rPr>
                <w:spacing w:val="-9"/>
              </w:rPr>
              <w:t xml:space="preserve"> </w:t>
            </w:r>
            <w:r>
              <w:rPr>
                <w:rFonts w:hint="eastAsia"/>
              </w:rPr>
              <w:t xml:space="preserve">　　　　　　人</w:t>
            </w:r>
          </w:p>
        </w:tc>
        <w:tc>
          <w:tcPr>
            <w:tcW w:w="1558" w:type="dxa"/>
            <w:tcBorders>
              <w:right w:val="single" w:sz="4" w:space="0" w:color="auto"/>
            </w:tcBorders>
          </w:tcPr>
          <w:p w14:paraId="45FB50F0" w14:textId="77777777" w:rsidR="009D78EA" w:rsidRDefault="009D78EA" w:rsidP="00697114">
            <w:pPr>
              <w:pStyle w:val="84"/>
              <w:spacing w:line="215" w:lineRule="exact"/>
              <w:rPr>
                <w:spacing w:val="0"/>
              </w:rPr>
            </w:pPr>
          </w:p>
        </w:tc>
        <w:tc>
          <w:tcPr>
            <w:tcW w:w="164" w:type="dxa"/>
          </w:tcPr>
          <w:p w14:paraId="555CD809" w14:textId="77777777" w:rsidR="009D78EA" w:rsidRDefault="009D78EA" w:rsidP="00697114">
            <w:pPr>
              <w:pStyle w:val="84"/>
              <w:spacing w:line="215" w:lineRule="exact"/>
              <w:rPr>
                <w:spacing w:val="0"/>
              </w:rPr>
            </w:pPr>
          </w:p>
        </w:tc>
      </w:tr>
      <w:tr w:rsidR="009D78EA" w14:paraId="24357A17" w14:textId="77777777" w:rsidTr="00697114">
        <w:trPr>
          <w:cantSplit/>
          <w:trHeight w:hRule="exact" w:val="104"/>
        </w:trPr>
        <w:tc>
          <w:tcPr>
            <w:tcW w:w="1476" w:type="dxa"/>
            <w:vMerge w:val="restart"/>
            <w:tcBorders>
              <w:left w:val="single" w:sz="4" w:space="0" w:color="auto"/>
            </w:tcBorders>
          </w:tcPr>
          <w:p w14:paraId="441AC37E" w14:textId="77777777" w:rsidR="009D78EA" w:rsidRDefault="009D78EA" w:rsidP="00697114">
            <w:pPr>
              <w:pStyle w:val="84"/>
              <w:spacing w:line="215" w:lineRule="exact"/>
              <w:rPr>
                <w:spacing w:val="0"/>
              </w:rPr>
            </w:pPr>
          </w:p>
        </w:tc>
        <w:tc>
          <w:tcPr>
            <w:tcW w:w="3280" w:type="dxa"/>
            <w:vMerge w:val="restart"/>
            <w:tcBorders>
              <w:left w:val="single" w:sz="4" w:space="0" w:color="auto"/>
            </w:tcBorders>
          </w:tcPr>
          <w:p w14:paraId="51CA8067" w14:textId="77777777" w:rsidR="009D78EA" w:rsidRDefault="009D78EA" w:rsidP="00697114">
            <w:pPr>
              <w:pStyle w:val="84"/>
              <w:spacing w:line="215" w:lineRule="exact"/>
              <w:rPr>
                <w:spacing w:val="0"/>
              </w:rPr>
            </w:pPr>
            <w:r>
              <w:rPr>
                <w:spacing w:val="-9"/>
              </w:rPr>
              <w:t xml:space="preserve"> </w:t>
            </w:r>
            <w:r>
              <w:rPr>
                <w:rFonts w:hint="eastAsia"/>
              </w:rPr>
              <w:t>警戒区域の設定　　月　　日　　時　　分</w:t>
            </w:r>
          </w:p>
        </w:tc>
        <w:tc>
          <w:tcPr>
            <w:tcW w:w="1968" w:type="dxa"/>
            <w:gridSpan w:val="3"/>
            <w:tcBorders>
              <w:left w:val="single" w:sz="4" w:space="0" w:color="auto"/>
              <w:bottom w:val="single" w:sz="4" w:space="0" w:color="auto"/>
              <w:right w:val="single" w:sz="4" w:space="0" w:color="auto"/>
            </w:tcBorders>
          </w:tcPr>
          <w:p w14:paraId="60ACE222" w14:textId="77777777" w:rsidR="009D78EA" w:rsidRDefault="009D78EA" w:rsidP="00697114">
            <w:pPr>
              <w:pStyle w:val="84"/>
              <w:spacing w:line="104" w:lineRule="exact"/>
              <w:rPr>
                <w:spacing w:val="0"/>
              </w:rPr>
            </w:pPr>
          </w:p>
        </w:tc>
        <w:tc>
          <w:tcPr>
            <w:tcW w:w="1476" w:type="dxa"/>
            <w:gridSpan w:val="2"/>
            <w:tcBorders>
              <w:bottom w:val="single" w:sz="4" w:space="0" w:color="auto"/>
              <w:right w:val="single" w:sz="4" w:space="0" w:color="auto"/>
            </w:tcBorders>
          </w:tcPr>
          <w:p w14:paraId="636C0FB6" w14:textId="77777777" w:rsidR="009D78EA" w:rsidRDefault="009D78EA" w:rsidP="00697114">
            <w:pPr>
              <w:pStyle w:val="84"/>
              <w:spacing w:line="104" w:lineRule="exact"/>
              <w:rPr>
                <w:spacing w:val="0"/>
              </w:rPr>
            </w:pPr>
          </w:p>
        </w:tc>
        <w:tc>
          <w:tcPr>
            <w:tcW w:w="1558" w:type="dxa"/>
            <w:tcBorders>
              <w:bottom w:val="single" w:sz="4" w:space="0" w:color="auto"/>
              <w:right w:val="single" w:sz="4" w:space="0" w:color="auto"/>
            </w:tcBorders>
          </w:tcPr>
          <w:p w14:paraId="43A39F65" w14:textId="77777777" w:rsidR="009D78EA" w:rsidRDefault="009D78EA" w:rsidP="00697114">
            <w:pPr>
              <w:pStyle w:val="84"/>
              <w:spacing w:line="104" w:lineRule="exact"/>
              <w:rPr>
                <w:spacing w:val="0"/>
              </w:rPr>
            </w:pPr>
          </w:p>
        </w:tc>
        <w:tc>
          <w:tcPr>
            <w:tcW w:w="164" w:type="dxa"/>
            <w:vMerge w:val="restart"/>
          </w:tcPr>
          <w:p w14:paraId="7726BD34" w14:textId="77777777" w:rsidR="009D78EA" w:rsidRDefault="009D78EA" w:rsidP="00697114">
            <w:pPr>
              <w:pStyle w:val="84"/>
              <w:spacing w:line="215" w:lineRule="exact"/>
              <w:rPr>
                <w:spacing w:val="0"/>
              </w:rPr>
            </w:pPr>
          </w:p>
        </w:tc>
      </w:tr>
      <w:tr w:rsidR="009D78EA" w14:paraId="2520E561" w14:textId="77777777" w:rsidTr="00697114">
        <w:trPr>
          <w:cantSplit/>
          <w:trHeight w:hRule="exact" w:val="111"/>
        </w:trPr>
        <w:tc>
          <w:tcPr>
            <w:tcW w:w="1476" w:type="dxa"/>
            <w:vMerge/>
            <w:tcBorders>
              <w:left w:val="single" w:sz="4" w:space="0" w:color="auto"/>
            </w:tcBorders>
          </w:tcPr>
          <w:p w14:paraId="3299841F" w14:textId="77777777" w:rsidR="009D78EA" w:rsidRDefault="009D78EA" w:rsidP="00697114">
            <w:pPr>
              <w:pStyle w:val="84"/>
              <w:wordWrap/>
              <w:spacing w:line="240" w:lineRule="auto"/>
              <w:rPr>
                <w:spacing w:val="0"/>
              </w:rPr>
            </w:pPr>
          </w:p>
        </w:tc>
        <w:tc>
          <w:tcPr>
            <w:tcW w:w="3280" w:type="dxa"/>
            <w:vMerge/>
            <w:tcBorders>
              <w:left w:val="single" w:sz="4" w:space="0" w:color="auto"/>
            </w:tcBorders>
          </w:tcPr>
          <w:p w14:paraId="466E62D7" w14:textId="77777777" w:rsidR="009D78EA" w:rsidRDefault="009D78EA" w:rsidP="00697114">
            <w:pPr>
              <w:pStyle w:val="84"/>
              <w:wordWrap/>
              <w:spacing w:line="240" w:lineRule="auto"/>
              <w:rPr>
                <w:spacing w:val="0"/>
              </w:rPr>
            </w:pPr>
          </w:p>
        </w:tc>
        <w:tc>
          <w:tcPr>
            <w:tcW w:w="1968" w:type="dxa"/>
            <w:gridSpan w:val="3"/>
            <w:tcBorders>
              <w:left w:val="single" w:sz="4" w:space="0" w:color="auto"/>
              <w:right w:val="single" w:sz="4" w:space="0" w:color="auto"/>
            </w:tcBorders>
          </w:tcPr>
          <w:p w14:paraId="13D2BA2F" w14:textId="77777777" w:rsidR="009D78EA" w:rsidRDefault="009D78EA" w:rsidP="00697114">
            <w:pPr>
              <w:pStyle w:val="84"/>
              <w:spacing w:line="111" w:lineRule="exact"/>
              <w:rPr>
                <w:spacing w:val="0"/>
              </w:rPr>
            </w:pPr>
          </w:p>
        </w:tc>
        <w:tc>
          <w:tcPr>
            <w:tcW w:w="1476" w:type="dxa"/>
            <w:gridSpan w:val="2"/>
            <w:tcBorders>
              <w:right w:val="single" w:sz="4" w:space="0" w:color="auto"/>
            </w:tcBorders>
          </w:tcPr>
          <w:p w14:paraId="163D5C04" w14:textId="77777777" w:rsidR="009D78EA" w:rsidRDefault="009D78EA" w:rsidP="00697114">
            <w:pPr>
              <w:pStyle w:val="84"/>
              <w:spacing w:line="111" w:lineRule="exact"/>
              <w:rPr>
                <w:spacing w:val="0"/>
              </w:rPr>
            </w:pPr>
          </w:p>
        </w:tc>
        <w:tc>
          <w:tcPr>
            <w:tcW w:w="1558" w:type="dxa"/>
            <w:tcBorders>
              <w:right w:val="single" w:sz="4" w:space="0" w:color="auto"/>
            </w:tcBorders>
          </w:tcPr>
          <w:p w14:paraId="4AFFCF1B" w14:textId="77777777" w:rsidR="009D78EA" w:rsidRDefault="009D78EA" w:rsidP="00697114">
            <w:pPr>
              <w:pStyle w:val="84"/>
              <w:spacing w:line="111" w:lineRule="exact"/>
              <w:rPr>
                <w:spacing w:val="0"/>
              </w:rPr>
            </w:pPr>
          </w:p>
        </w:tc>
        <w:tc>
          <w:tcPr>
            <w:tcW w:w="164" w:type="dxa"/>
            <w:vMerge/>
          </w:tcPr>
          <w:p w14:paraId="52B92DDA" w14:textId="77777777" w:rsidR="009D78EA" w:rsidRDefault="009D78EA" w:rsidP="00697114">
            <w:pPr>
              <w:pStyle w:val="84"/>
              <w:spacing w:line="111" w:lineRule="exact"/>
              <w:rPr>
                <w:spacing w:val="0"/>
              </w:rPr>
            </w:pPr>
          </w:p>
        </w:tc>
      </w:tr>
      <w:tr w:rsidR="009D78EA" w14:paraId="1ED508C3" w14:textId="77777777" w:rsidTr="00697114">
        <w:trPr>
          <w:trHeight w:hRule="exact" w:val="215"/>
        </w:trPr>
        <w:tc>
          <w:tcPr>
            <w:tcW w:w="1476" w:type="dxa"/>
            <w:tcBorders>
              <w:left w:val="single" w:sz="4" w:space="0" w:color="auto"/>
            </w:tcBorders>
          </w:tcPr>
          <w:p w14:paraId="7A0C8444" w14:textId="77777777" w:rsidR="009D78EA" w:rsidRDefault="009D78EA" w:rsidP="00697114">
            <w:pPr>
              <w:pStyle w:val="84"/>
              <w:spacing w:line="215" w:lineRule="exact"/>
              <w:rPr>
                <w:spacing w:val="0"/>
              </w:rPr>
            </w:pPr>
          </w:p>
        </w:tc>
        <w:tc>
          <w:tcPr>
            <w:tcW w:w="3280" w:type="dxa"/>
            <w:tcBorders>
              <w:left w:val="single" w:sz="4" w:space="0" w:color="auto"/>
            </w:tcBorders>
          </w:tcPr>
          <w:p w14:paraId="4D3B103A" w14:textId="77777777" w:rsidR="009D78EA" w:rsidRDefault="009D78EA" w:rsidP="00697114">
            <w:pPr>
              <w:pStyle w:val="84"/>
              <w:spacing w:line="215" w:lineRule="exact"/>
              <w:rPr>
                <w:spacing w:val="0"/>
              </w:rPr>
            </w:pPr>
            <w:r>
              <w:rPr>
                <w:spacing w:val="-9"/>
              </w:rPr>
              <w:t xml:space="preserve"> </w:t>
            </w:r>
            <w:r>
              <w:rPr>
                <w:rFonts w:hint="eastAsia"/>
              </w:rPr>
              <w:t>使用停止命令　　　月　　日　　時　　分</w:t>
            </w:r>
          </w:p>
        </w:tc>
        <w:tc>
          <w:tcPr>
            <w:tcW w:w="1968" w:type="dxa"/>
            <w:gridSpan w:val="3"/>
            <w:tcBorders>
              <w:left w:val="single" w:sz="4" w:space="0" w:color="auto"/>
              <w:right w:val="single" w:sz="4" w:space="0" w:color="auto"/>
            </w:tcBorders>
          </w:tcPr>
          <w:p w14:paraId="6DEA4DB8" w14:textId="77777777"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その他</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1476" w:type="dxa"/>
            <w:gridSpan w:val="2"/>
            <w:tcBorders>
              <w:right w:val="single" w:sz="4" w:space="0" w:color="auto"/>
            </w:tcBorders>
          </w:tcPr>
          <w:p w14:paraId="50B48514" w14:textId="77777777" w:rsidR="009D78EA" w:rsidRDefault="009D78EA" w:rsidP="00697114">
            <w:pPr>
              <w:pStyle w:val="84"/>
              <w:spacing w:line="215" w:lineRule="exact"/>
              <w:rPr>
                <w:spacing w:val="0"/>
              </w:rPr>
            </w:pPr>
            <w:r>
              <w:rPr>
                <w:spacing w:val="-9"/>
              </w:rPr>
              <w:t xml:space="preserve"> </w:t>
            </w:r>
            <w:r>
              <w:rPr>
                <w:rFonts w:hint="eastAsia"/>
              </w:rPr>
              <w:t xml:space="preserve">　　　　　　人</w:t>
            </w:r>
          </w:p>
        </w:tc>
        <w:tc>
          <w:tcPr>
            <w:tcW w:w="1558" w:type="dxa"/>
            <w:tcBorders>
              <w:right w:val="single" w:sz="4" w:space="0" w:color="auto"/>
            </w:tcBorders>
          </w:tcPr>
          <w:p w14:paraId="38622636" w14:textId="77777777" w:rsidR="009D78EA" w:rsidRDefault="009D78EA" w:rsidP="00697114">
            <w:pPr>
              <w:pStyle w:val="84"/>
              <w:spacing w:line="215" w:lineRule="exact"/>
              <w:rPr>
                <w:spacing w:val="0"/>
              </w:rPr>
            </w:pPr>
          </w:p>
        </w:tc>
        <w:tc>
          <w:tcPr>
            <w:tcW w:w="164" w:type="dxa"/>
          </w:tcPr>
          <w:p w14:paraId="2860A635" w14:textId="77777777" w:rsidR="009D78EA" w:rsidRDefault="009D78EA" w:rsidP="00697114">
            <w:pPr>
              <w:pStyle w:val="84"/>
              <w:spacing w:line="215" w:lineRule="exact"/>
              <w:rPr>
                <w:spacing w:val="0"/>
              </w:rPr>
            </w:pPr>
          </w:p>
        </w:tc>
      </w:tr>
      <w:tr w:rsidR="009D78EA" w14:paraId="7FFE0E49" w14:textId="77777777" w:rsidTr="00697114">
        <w:trPr>
          <w:cantSplit/>
          <w:trHeight w:hRule="exact" w:val="104"/>
        </w:trPr>
        <w:tc>
          <w:tcPr>
            <w:tcW w:w="1476" w:type="dxa"/>
            <w:tcBorders>
              <w:left w:val="single" w:sz="4" w:space="0" w:color="auto"/>
              <w:bottom w:val="single" w:sz="4" w:space="0" w:color="auto"/>
            </w:tcBorders>
          </w:tcPr>
          <w:p w14:paraId="6DBDDB95" w14:textId="77777777" w:rsidR="009D78EA" w:rsidRDefault="009D78EA" w:rsidP="00697114">
            <w:pPr>
              <w:pStyle w:val="84"/>
              <w:spacing w:line="104" w:lineRule="exact"/>
              <w:rPr>
                <w:spacing w:val="0"/>
              </w:rPr>
            </w:pPr>
          </w:p>
        </w:tc>
        <w:tc>
          <w:tcPr>
            <w:tcW w:w="3280" w:type="dxa"/>
            <w:tcBorders>
              <w:left w:val="single" w:sz="4" w:space="0" w:color="auto"/>
              <w:bottom w:val="single" w:sz="4" w:space="0" w:color="auto"/>
            </w:tcBorders>
          </w:tcPr>
          <w:p w14:paraId="279DCC8E" w14:textId="77777777" w:rsidR="009D78EA" w:rsidRDefault="009D78EA" w:rsidP="00697114">
            <w:pPr>
              <w:pStyle w:val="84"/>
              <w:spacing w:line="104" w:lineRule="exact"/>
              <w:rPr>
                <w:spacing w:val="0"/>
              </w:rPr>
            </w:pPr>
          </w:p>
        </w:tc>
        <w:tc>
          <w:tcPr>
            <w:tcW w:w="1968" w:type="dxa"/>
            <w:gridSpan w:val="3"/>
            <w:tcBorders>
              <w:left w:val="single" w:sz="4" w:space="0" w:color="auto"/>
              <w:bottom w:val="single" w:sz="4" w:space="0" w:color="auto"/>
              <w:right w:val="single" w:sz="4" w:space="0" w:color="auto"/>
            </w:tcBorders>
          </w:tcPr>
          <w:p w14:paraId="6BBD2CF0" w14:textId="77777777" w:rsidR="009D78EA" w:rsidRDefault="009D78EA" w:rsidP="00697114">
            <w:pPr>
              <w:pStyle w:val="84"/>
              <w:spacing w:line="104" w:lineRule="exact"/>
              <w:rPr>
                <w:spacing w:val="0"/>
              </w:rPr>
            </w:pPr>
          </w:p>
        </w:tc>
        <w:tc>
          <w:tcPr>
            <w:tcW w:w="1476" w:type="dxa"/>
            <w:gridSpan w:val="2"/>
            <w:tcBorders>
              <w:bottom w:val="single" w:sz="4" w:space="0" w:color="auto"/>
              <w:right w:val="single" w:sz="4" w:space="0" w:color="auto"/>
            </w:tcBorders>
          </w:tcPr>
          <w:p w14:paraId="5371ECB8" w14:textId="77777777" w:rsidR="009D78EA" w:rsidRDefault="009D78EA" w:rsidP="00697114">
            <w:pPr>
              <w:pStyle w:val="84"/>
              <w:spacing w:line="104" w:lineRule="exact"/>
              <w:rPr>
                <w:spacing w:val="0"/>
              </w:rPr>
            </w:pPr>
          </w:p>
        </w:tc>
        <w:tc>
          <w:tcPr>
            <w:tcW w:w="1558" w:type="dxa"/>
            <w:tcBorders>
              <w:bottom w:val="single" w:sz="4" w:space="0" w:color="auto"/>
              <w:right w:val="single" w:sz="4" w:space="0" w:color="auto"/>
            </w:tcBorders>
          </w:tcPr>
          <w:p w14:paraId="549340A9" w14:textId="77777777" w:rsidR="009D78EA" w:rsidRDefault="009D78EA" w:rsidP="00697114">
            <w:pPr>
              <w:pStyle w:val="84"/>
              <w:spacing w:line="104" w:lineRule="exact"/>
              <w:rPr>
                <w:spacing w:val="0"/>
              </w:rPr>
            </w:pPr>
          </w:p>
        </w:tc>
        <w:tc>
          <w:tcPr>
            <w:tcW w:w="164" w:type="dxa"/>
            <w:vMerge w:val="restart"/>
          </w:tcPr>
          <w:p w14:paraId="302469DD" w14:textId="77777777" w:rsidR="009D78EA" w:rsidRDefault="009D78EA" w:rsidP="00697114">
            <w:pPr>
              <w:pStyle w:val="84"/>
              <w:spacing w:line="215" w:lineRule="exact"/>
              <w:rPr>
                <w:spacing w:val="0"/>
              </w:rPr>
            </w:pPr>
          </w:p>
        </w:tc>
      </w:tr>
      <w:tr w:rsidR="009D78EA" w14:paraId="701B62C3" w14:textId="77777777" w:rsidTr="00697114">
        <w:trPr>
          <w:cantSplit/>
          <w:trHeight w:hRule="exact" w:val="111"/>
        </w:trPr>
        <w:tc>
          <w:tcPr>
            <w:tcW w:w="1476" w:type="dxa"/>
            <w:tcBorders>
              <w:left w:val="single" w:sz="4" w:space="0" w:color="auto"/>
            </w:tcBorders>
          </w:tcPr>
          <w:p w14:paraId="5076FFE7" w14:textId="77777777" w:rsidR="009D78EA" w:rsidRDefault="009D78EA" w:rsidP="00697114">
            <w:pPr>
              <w:pStyle w:val="84"/>
              <w:spacing w:line="111" w:lineRule="exact"/>
              <w:rPr>
                <w:spacing w:val="0"/>
              </w:rPr>
            </w:pPr>
          </w:p>
        </w:tc>
        <w:tc>
          <w:tcPr>
            <w:tcW w:w="8282" w:type="dxa"/>
            <w:gridSpan w:val="7"/>
            <w:tcBorders>
              <w:left w:val="single" w:sz="4" w:space="0" w:color="auto"/>
              <w:right w:val="single" w:sz="4" w:space="0" w:color="auto"/>
            </w:tcBorders>
          </w:tcPr>
          <w:p w14:paraId="004424A7" w14:textId="77777777" w:rsidR="009D78EA" w:rsidRDefault="009D78EA" w:rsidP="00697114">
            <w:pPr>
              <w:pStyle w:val="84"/>
              <w:spacing w:line="111" w:lineRule="exact"/>
              <w:rPr>
                <w:spacing w:val="0"/>
              </w:rPr>
            </w:pPr>
          </w:p>
        </w:tc>
        <w:tc>
          <w:tcPr>
            <w:tcW w:w="164" w:type="dxa"/>
            <w:vMerge/>
          </w:tcPr>
          <w:p w14:paraId="513EC514" w14:textId="77777777" w:rsidR="009D78EA" w:rsidRDefault="009D78EA" w:rsidP="00697114">
            <w:pPr>
              <w:pStyle w:val="84"/>
              <w:spacing w:line="111" w:lineRule="exact"/>
              <w:rPr>
                <w:spacing w:val="0"/>
              </w:rPr>
            </w:pPr>
          </w:p>
        </w:tc>
      </w:tr>
      <w:tr w:rsidR="009D78EA" w14:paraId="76F08082" w14:textId="77777777" w:rsidTr="00697114">
        <w:trPr>
          <w:trHeight w:hRule="exact" w:val="215"/>
        </w:trPr>
        <w:tc>
          <w:tcPr>
            <w:tcW w:w="1476" w:type="dxa"/>
            <w:tcBorders>
              <w:left w:val="single" w:sz="4" w:space="0" w:color="auto"/>
            </w:tcBorders>
          </w:tcPr>
          <w:p w14:paraId="65A8BA8A" w14:textId="77777777" w:rsidR="009D78EA" w:rsidRDefault="009D78EA" w:rsidP="00697114">
            <w:pPr>
              <w:pStyle w:val="84"/>
              <w:spacing w:line="215" w:lineRule="exact"/>
              <w:rPr>
                <w:spacing w:val="0"/>
              </w:rPr>
            </w:pPr>
            <w:r>
              <w:rPr>
                <w:spacing w:val="-25"/>
              </w:rPr>
              <w:t xml:space="preserve"> </w:t>
            </w:r>
            <w:r>
              <w:rPr>
                <w:spacing w:val="0"/>
                <w:sz w:val="21"/>
              </w:rPr>
              <w:fldChar w:fldCharType="begin"/>
            </w:r>
            <w:r>
              <w:rPr>
                <w:spacing w:val="0"/>
                <w:sz w:val="21"/>
              </w:rPr>
              <w:instrText xml:space="preserve"> eq \o\ad(</w:instrText>
            </w:r>
            <w:r>
              <w:rPr>
                <w:rFonts w:hint="eastAsia"/>
                <w:spacing w:val="-16"/>
              </w:rPr>
              <w:instrText>災害対策本部等</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8282" w:type="dxa"/>
            <w:gridSpan w:val="7"/>
            <w:tcBorders>
              <w:left w:val="single" w:sz="4" w:space="0" w:color="auto"/>
              <w:right w:val="single" w:sz="4" w:space="0" w:color="auto"/>
            </w:tcBorders>
          </w:tcPr>
          <w:p w14:paraId="150928F6" w14:textId="77777777" w:rsidR="009D78EA" w:rsidRDefault="009D78EA" w:rsidP="00697114">
            <w:pPr>
              <w:pStyle w:val="84"/>
              <w:spacing w:line="215" w:lineRule="exact"/>
              <w:rPr>
                <w:spacing w:val="0"/>
              </w:rPr>
            </w:pPr>
          </w:p>
        </w:tc>
        <w:tc>
          <w:tcPr>
            <w:tcW w:w="164" w:type="dxa"/>
          </w:tcPr>
          <w:p w14:paraId="1B751D44" w14:textId="77777777" w:rsidR="009D78EA" w:rsidRDefault="009D78EA" w:rsidP="00697114">
            <w:pPr>
              <w:pStyle w:val="84"/>
              <w:spacing w:line="215" w:lineRule="exact"/>
              <w:rPr>
                <w:spacing w:val="0"/>
              </w:rPr>
            </w:pPr>
          </w:p>
        </w:tc>
      </w:tr>
      <w:tr w:rsidR="009D78EA" w14:paraId="31640074" w14:textId="77777777" w:rsidTr="00697114">
        <w:trPr>
          <w:trHeight w:hRule="exact" w:val="215"/>
        </w:trPr>
        <w:tc>
          <w:tcPr>
            <w:tcW w:w="1476" w:type="dxa"/>
            <w:tcBorders>
              <w:left w:val="single" w:sz="4" w:space="0" w:color="auto"/>
            </w:tcBorders>
          </w:tcPr>
          <w:p w14:paraId="037EEE05" w14:textId="77777777"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の設置状況</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8282" w:type="dxa"/>
            <w:gridSpan w:val="7"/>
            <w:tcBorders>
              <w:left w:val="single" w:sz="4" w:space="0" w:color="auto"/>
              <w:right w:val="single" w:sz="4" w:space="0" w:color="auto"/>
            </w:tcBorders>
          </w:tcPr>
          <w:p w14:paraId="377DF3C8" w14:textId="77777777" w:rsidR="009D78EA" w:rsidRDefault="009D78EA" w:rsidP="00697114">
            <w:pPr>
              <w:pStyle w:val="84"/>
              <w:spacing w:line="215" w:lineRule="exact"/>
              <w:rPr>
                <w:spacing w:val="0"/>
              </w:rPr>
            </w:pPr>
          </w:p>
        </w:tc>
        <w:tc>
          <w:tcPr>
            <w:tcW w:w="164" w:type="dxa"/>
          </w:tcPr>
          <w:p w14:paraId="75FE21CF" w14:textId="77777777" w:rsidR="009D78EA" w:rsidRDefault="009D78EA" w:rsidP="00697114">
            <w:pPr>
              <w:pStyle w:val="84"/>
              <w:spacing w:line="215" w:lineRule="exact"/>
              <w:rPr>
                <w:spacing w:val="0"/>
              </w:rPr>
            </w:pPr>
          </w:p>
        </w:tc>
      </w:tr>
      <w:tr w:rsidR="009D78EA" w14:paraId="2F482666" w14:textId="77777777" w:rsidTr="00697114">
        <w:trPr>
          <w:cantSplit/>
          <w:trHeight w:hRule="exact" w:val="104"/>
        </w:trPr>
        <w:tc>
          <w:tcPr>
            <w:tcW w:w="1476" w:type="dxa"/>
            <w:tcBorders>
              <w:left w:val="single" w:sz="4" w:space="0" w:color="auto"/>
              <w:bottom w:val="single" w:sz="4" w:space="0" w:color="auto"/>
            </w:tcBorders>
          </w:tcPr>
          <w:p w14:paraId="64723E86" w14:textId="77777777" w:rsidR="009D78EA" w:rsidRDefault="009D78EA" w:rsidP="00697114">
            <w:pPr>
              <w:pStyle w:val="84"/>
              <w:spacing w:line="104" w:lineRule="exact"/>
              <w:rPr>
                <w:spacing w:val="0"/>
              </w:rPr>
            </w:pPr>
          </w:p>
        </w:tc>
        <w:tc>
          <w:tcPr>
            <w:tcW w:w="8282" w:type="dxa"/>
            <w:gridSpan w:val="7"/>
            <w:tcBorders>
              <w:left w:val="single" w:sz="4" w:space="0" w:color="auto"/>
              <w:bottom w:val="single" w:sz="4" w:space="0" w:color="auto"/>
              <w:right w:val="single" w:sz="4" w:space="0" w:color="auto"/>
            </w:tcBorders>
          </w:tcPr>
          <w:p w14:paraId="0DD59976" w14:textId="77777777" w:rsidR="009D78EA" w:rsidRDefault="009D78EA" w:rsidP="00697114">
            <w:pPr>
              <w:pStyle w:val="84"/>
              <w:spacing w:line="104" w:lineRule="exact"/>
              <w:rPr>
                <w:spacing w:val="0"/>
              </w:rPr>
            </w:pPr>
          </w:p>
        </w:tc>
        <w:tc>
          <w:tcPr>
            <w:tcW w:w="164" w:type="dxa"/>
            <w:vMerge w:val="restart"/>
          </w:tcPr>
          <w:p w14:paraId="566D043B" w14:textId="77777777" w:rsidR="009D78EA" w:rsidRDefault="009D78EA" w:rsidP="00697114">
            <w:pPr>
              <w:pStyle w:val="84"/>
              <w:spacing w:line="215" w:lineRule="exact"/>
              <w:rPr>
                <w:spacing w:val="0"/>
              </w:rPr>
            </w:pPr>
          </w:p>
        </w:tc>
      </w:tr>
      <w:tr w:rsidR="009D78EA" w14:paraId="51DF5902" w14:textId="77777777" w:rsidTr="00697114">
        <w:trPr>
          <w:cantSplit/>
          <w:trHeight w:hRule="exact" w:val="111"/>
        </w:trPr>
        <w:tc>
          <w:tcPr>
            <w:tcW w:w="9758" w:type="dxa"/>
            <w:gridSpan w:val="8"/>
            <w:tcBorders>
              <w:left w:val="single" w:sz="4" w:space="0" w:color="auto"/>
              <w:right w:val="single" w:sz="4" w:space="0" w:color="auto"/>
            </w:tcBorders>
          </w:tcPr>
          <w:p w14:paraId="7DF5DE28" w14:textId="77777777" w:rsidR="009D78EA" w:rsidRDefault="009D78EA" w:rsidP="00697114">
            <w:pPr>
              <w:pStyle w:val="84"/>
              <w:spacing w:line="111" w:lineRule="exact"/>
              <w:rPr>
                <w:spacing w:val="0"/>
              </w:rPr>
            </w:pPr>
          </w:p>
        </w:tc>
        <w:tc>
          <w:tcPr>
            <w:tcW w:w="164" w:type="dxa"/>
            <w:vMerge/>
          </w:tcPr>
          <w:p w14:paraId="5C58B331" w14:textId="77777777" w:rsidR="009D78EA" w:rsidRDefault="009D78EA" w:rsidP="00697114">
            <w:pPr>
              <w:pStyle w:val="84"/>
              <w:spacing w:line="111" w:lineRule="exact"/>
              <w:rPr>
                <w:spacing w:val="0"/>
              </w:rPr>
            </w:pPr>
          </w:p>
        </w:tc>
      </w:tr>
      <w:tr w:rsidR="009D78EA" w14:paraId="43BCCE66" w14:textId="77777777" w:rsidTr="00697114">
        <w:trPr>
          <w:trHeight w:hRule="exact" w:val="215"/>
        </w:trPr>
        <w:tc>
          <w:tcPr>
            <w:tcW w:w="9758" w:type="dxa"/>
            <w:gridSpan w:val="8"/>
            <w:tcBorders>
              <w:left w:val="single" w:sz="4" w:space="0" w:color="auto"/>
              <w:right w:val="single" w:sz="4" w:space="0" w:color="auto"/>
            </w:tcBorders>
          </w:tcPr>
          <w:p w14:paraId="00668563" w14:textId="77777777" w:rsidR="009D78EA" w:rsidRDefault="009D78EA" w:rsidP="00697114">
            <w:pPr>
              <w:pStyle w:val="84"/>
              <w:spacing w:line="215" w:lineRule="exact"/>
              <w:rPr>
                <w:spacing w:val="0"/>
              </w:rPr>
            </w:pPr>
            <w:r>
              <w:rPr>
                <w:spacing w:val="-9"/>
              </w:rPr>
              <w:t xml:space="preserve"> </w:t>
            </w:r>
            <w:r>
              <w:rPr>
                <w:spacing w:val="0"/>
                <w:sz w:val="21"/>
              </w:rPr>
              <w:fldChar w:fldCharType="begin"/>
            </w:r>
            <w:r>
              <w:rPr>
                <w:spacing w:val="0"/>
                <w:sz w:val="21"/>
              </w:rPr>
              <w:instrText xml:space="preserve"> eq \o\ad(</w:instrText>
            </w:r>
            <w:r>
              <w:rPr>
                <w:rFonts w:hint="eastAsia"/>
                <w:spacing w:val="0"/>
              </w:rPr>
              <w:instrText>その他参考事項</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164" w:type="dxa"/>
          </w:tcPr>
          <w:p w14:paraId="7817CA67" w14:textId="77777777" w:rsidR="009D78EA" w:rsidRDefault="009D78EA" w:rsidP="00697114">
            <w:pPr>
              <w:pStyle w:val="84"/>
              <w:spacing w:line="215" w:lineRule="exact"/>
              <w:rPr>
                <w:spacing w:val="0"/>
              </w:rPr>
            </w:pPr>
          </w:p>
        </w:tc>
      </w:tr>
      <w:tr w:rsidR="009D78EA" w14:paraId="0DAC7DFF" w14:textId="77777777" w:rsidTr="00697114">
        <w:trPr>
          <w:trHeight w:hRule="exact" w:val="215"/>
        </w:trPr>
        <w:tc>
          <w:tcPr>
            <w:tcW w:w="9758" w:type="dxa"/>
            <w:gridSpan w:val="8"/>
            <w:tcBorders>
              <w:left w:val="single" w:sz="4" w:space="0" w:color="auto"/>
              <w:right w:val="single" w:sz="4" w:space="0" w:color="auto"/>
            </w:tcBorders>
          </w:tcPr>
          <w:p w14:paraId="3D470662" w14:textId="77777777" w:rsidR="009D78EA" w:rsidRDefault="009D78EA" w:rsidP="00697114">
            <w:pPr>
              <w:pStyle w:val="84"/>
              <w:spacing w:line="215" w:lineRule="exact"/>
              <w:rPr>
                <w:spacing w:val="0"/>
              </w:rPr>
            </w:pPr>
          </w:p>
        </w:tc>
        <w:tc>
          <w:tcPr>
            <w:tcW w:w="164" w:type="dxa"/>
          </w:tcPr>
          <w:p w14:paraId="68CCA395" w14:textId="77777777" w:rsidR="009D78EA" w:rsidRDefault="009D78EA" w:rsidP="00697114">
            <w:pPr>
              <w:pStyle w:val="84"/>
              <w:spacing w:line="215" w:lineRule="exact"/>
              <w:rPr>
                <w:spacing w:val="0"/>
              </w:rPr>
            </w:pPr>
          </w:p>
        </w:tc>
      </w:tr>
      <w:tr w:rsidR="009D78EA" w14:paraId="6F65982A" w14:textId="77777777" w:rsidTr="00697114">
        <w:trPr>
          <w:trHeight w:hRule="exact" w:val="215"/>
        </w:trPr>
        <w:tc>
          <w:tcPr>
            <w:tcW w:w="9758" w:type="dxa"/>
            <w:gridSpan w:val="8"/>
            <w:tcBorders>
              <w:left w:val="single" w:sz="4" w:space="0" w:color="auto"/>
              <w:right w:val="single" w:sz="4" w:space="0" w:color="auto"/>
            </w:tcBorders>
          </w:tcPr>
          <w:p w14:paraId="2D6A6492" w14:textId="77777777" w:rsidR="009D78EA" w:rsidRDefault="009D78EA" w:rsidP="00697114">
            <w:pPr>
              <w:pStyle w:val="84"/>
              <w:spacing w:line="215" w:lineRule="exact"/>
              <w:rPr>
                <w:spacing w:val="0"/>
              </w:rPr>
            </w:pPr>
          </w:p>
        </w:tc>
        <w:tc>
          <w:tcPr>
            <w:tcW w:w="164" w:type="dxa"/>
          </w:tcPr>
          <w:p w14:paraId="65A11312" w14:textId="77777777" w:rsidR="009D78EA" w:rsidRDefault="009D78EA" w:rsidP="00697114">
            <w:pPr>
              <w:pStyle w:val="84"/>
              <w:spacing w:line="215" w:lineRule="exact"/>
              <w:rPr>
                <w:spacing w:val="0"/>
              </w:rPr>
            </w:pPr>
          </w:p>
        </w:tc>
      </w:tr>
      <w:tr w:rsidR="009D78EA" w14:paraId="3CF703F5" w14:textId="77777777" w:rsidTr="00697114">
        <w:trPr>
          <w:trHeight w:hRule="exact" w:val="104"/>
        </w:trPr>
        <w:tc>
          <w:tcPr>
            <w:tcW w:w="9758" w:type="dxa"/>
            <w:gridSpan w:val="8"/>
            <w:tcBorders>
              <w:left w:val="single" w:sz="4" w:space="0" w:color="auto"/>
              <w:bottom w:val="single" w:sz="4" w:space="0" w:color="auto"/>
              <w:right w:val="single" w:sz="4" w:space="0" w:color="auto"/>
            </w:tcBorders>
          </w:tcPr>
          <w:p w14:paraId="278B826A" w14:textId="77777777" w:rsidR="009D78EA" w:rsidRDefault="009D78EA" w:rsidP="00697114">
            <w:pPr>
              <w:pStyle w:val="84"/>
              <w:spacing w:line="104" w:lineRule="exact"/>
              <w:rPr>
                <w:spacing w:val="0"/>
              </w:rPr>
            </w:pPr>
          </w:p>
          <w:p w14:paraId="2E16D96D" w14:textId="77777777" w:rsidR="009D78EA" w:rsidRDefault="009D78EA" w:rsidP="00697114">
            <w:pPr>
              <w:pStyle w:val="84"/>
              <w:spacing w:line="104" w:lineRule="exact"/>
              <w:rPr>
                <w:spacing w:val="0"/>
              </w:rPr>
            </w:pPr>
          </w:p>
        </w:tc>
        <w:tc>
          <w:tcPr>
            <w:tcW w:w="164" w:type="dxa"/>
          </w:tcPr>
          <w:p w14:paraId="3D9FF7ED" w14:textId="77777777" w:rsidR="009D78EA" w:rsidRDefault="009D78EA" w:rsidP="00697114">
            <w:pPr>
              <w:pStyle w:val="84"/>
              <w:spacing w:line="104" w:lineRule="exact"/>
              <w:rPr>
                <w:spacing w:val="0"/>
              </w:rPr>
            </w:pPr>
          </w:p>
        </w:tc>
      </w:tr>
    </w:tbl>
    <w:p w14:paraId="6B5FA511" w14:textId="77777777" w:rsidR="009D78EA" w:rsidRPr="00B24DF1" w:rsidRDefault="009D78EA" w:rsidP="009D78EA">
      <w:pPr>
        <w:spacing w:line="360" w:lineRule="exact"/>
        <w:jc w:val="center"/>
        <w:rPr>
          <w:w w:val="200"/>
        </w:rPr>
      </w:pPr>
      <w:r w:rsidRPr="00B24DF1">
        <w:rPr>
          <w:rFonts w:hint="eastAsia"/>
          <w:w w:val="200"/>
        </w:rPr>
        <w:lastRenderedPageBreak/>
        <w:t>記入要領</w:t>
      </w:r>
    </w:p>
    <w:p w14:paraId="4F4C7FED" w14:textId="77777777" w:rsidR="009D78EA" w:rsidRPr="004B2AF8" w:rsidRDefault="009D78EA" w:rsidP="009D78EA">
      <w:pPr>
        <w:spacing w:line="360" w:lineRule="exact"/>
      </w:pPr>
    </w:p>
    <w:p w14:paraId="44D47F97" w14:textId="77777777" w:rsidR="009D78EA" w:rsidRPr="00F1118C" w:rsidRDefault="009D78EA" w:rsidP="009D78EA">
      <w:pPr>
        <w:numPr>
          <w:ilvl w:val="0"/>
          <w:numId w:val="20"/>
        </w:numPr>
        <w:spacing w:line="360" w:lineRule="exact"/>
        <w:rPr>
          <w:rFonts w:ascii="ＭＳ ゴシック" w:eastAsia="ＭＳ ゴシック" w:hAnsi="ＭＳ ゴシック"/>
        </w:rPr>
      </w:pPr>
      <w:r w:rsidRPr="00F1118C">
        <w:rPr>
          <w:rFonts w:ascii="ＭＳ ゴシック" w:eastAsia="ＭＳ ゴシック" w:hAnsi="ＭＳ ゴシック" w:hint="eastAsia"/>
        </w:rPr>
        <w:t>事故種別</w:t>
      </w:r>
    </w:p>
    <w:p w14:paraId="272F8B30" w14:textId="77777777" w:rsidR="009D78EA" w:rsidRDefault="009D78EA" w:rsidP="009D78EA">
      <w:pPr>
        <w:spacing w:line="360" w:lineRule="exact"/>
      </w:pPr>
      <w:r w:rsidRPr="004B2AF8">
        <w:rPr>
          <w:rFonts w:hint="eastAsia"/>
        </w:rPr>
        <w:t xml:space="preserve">　　欄中、該当するものの記号を○で囲むこと。</w:t>
      </w:r>
    </w:p>
    <w:p w14:paraId="65FB8747" w14:textId="77777777" w:rsidR="009D78EA" w:rsidRPr="004B2AF8" w:rsidRDefault="009D78EA" w:rsidP="009D78EA">
      <w:pPr>
        <w:spacing w:line="360" w:lineRule="exact"/>
      </w:pPr>
    </w:p>
    <w:p w14:paraId="7D819CA2" w14:textId="77777777" w:rsidR="009D78EA" w:rsidRPr="00F1118C" w:rsidRDefault="009D78EA" w:rsidP="009D78EA">
      <w:pPr>
        <w:numPr>
          <w:ilvl w:val="0"/>
          <w:numId w:val="20"/>
        </w:numPr>
        <w:spacing w:line="360" w:lineRule="exact"/>
        <w:rPr>
          <w:rFonts w:ascii="ＭＳ ゴシック" w:eastAsia="ＭＳ ゴシック" w:hAnsi="ＭＳ ゴシック"/>
        </w:rPr>
      </w:pPr>
      <w:r w:rsidRPr="00F1118C">
        <w:rPr>
          <w:rFonts w:ascii="ＭＳ ゴシック" w:eastAsia="ＭＳ ゴシック" w:hAnsi="ＭＳ ゴシック" w:hint="eastAsia"/>
        </w:rPr>
        <w:t>事業所名</w:t>
      </w:r>
    </w:p>
    <w:p w14:paraId="7062FDFE" w14:textId="77777777" w:rsidR="009D78EA" w:rsidRDefault="009D78EA" w:rsidP="009D78EA">
      <w:pPr>
        <w:spacing w:line="360" w:lineRule="exact"/>
      </w:pPr>
      <w:r w:rsidRPr="004B2AF8">
        <w:rPr>
          <w:rFonts w:hint="eastAsia"/>
        </w:rPr>
        <w:t xml:space="preserve">　　「事業所名」は、「○○</w:t>
      </w:r>
      <w:r w:rsidR="00A6278E">
        <w:rPr>
          <w:rFonts w:hint="eastAsia"/>
        </w:rPr>
        <w:t>（株）</w:t>
      </w:r>
      <w:r w:rsidRPr="004B2AF8">
        <w:rPr>
          <w:rFonts w:hint="eastAsia"/>
        </w:rPr>
        <w:t>○○工場」のように、事業所の名称のすべてを記入すること。</w:t>
      </w:r>
    </w:p>
    <w:p w14:paraId="20B6DEF4" w14:textId="77777777" w:rsidR="009D78EA" w:rsidRPr="004B2AF8" w:rsidRDefault="009D78EA" w:rsidP="009D78EA">
      <w:pPr>
        <w:spacing w:line="360" w:lineRule="exact"/>
      </w:pPr>
    </w:p>
    <w:p w14:paraId="2293FCDA" w14:textId="77777777" w:rsidR="009D78EA" w:rsidRPr="00F1118C" w:rsidRDefault="009D78EA" w:rsidP="009D78EA">
      <w:pPr>
        <w:numPr>
          <w:ilvl w:val="0"/>
          <w:numId w:val="20"/>
        </w:numPr>
        <w:spacing w:line="360" w:lineRule="exact"/>
        <w:rPr>
          <w:rFonts w:ascii="ＭＳ ゴシック" w:eastAsia="ＭＳ ゴシック" w:hAnsi="ＭＳ ゴシック"/>
        </w:rPr>
      </w:pPr>
      <w:r w:rsidRPr="00F1118C">
        <w:rPr>
          <w:rFonts w:ascii="ＭＳ ゴシック" w:eastAsia="ＭＳ ゴシック" w:hAnsi="ＭＳ ゴシック" w:hint="eastAsia"/>
        </w:rPr>
        <w:t>特別防災区域</w:t>
      </w:r>
    </w:p>
    <w:p w14:paraId="2257F23E" w14:textId="77777777" w:rsidR="009D78EA" w:rsidRDefault="009D78EA" w:rsidP="009D78EA">
      <w:pPr>
        <w:spacing w:line="360" w:lineRule="exact"/>
        <w:ind w:left="210" w:hangingChars="100" w:hanging="210"/>
      </w:pPr>
      <w:r w:rsidRPr="004B2AF8">
        <w:rPr>
          <w:rFonts w:hint="eastAsia"/>
        </w:rPr>
        <w:t xml:space="preserve">　　石油コンビナート等災害防止法（昭和</w:t>
      </w:r>
      <w:r w:rsidRPr="004B2AF8">
        <w:t>50</w:t>
      </w:r>
      <w:r w:rsidRPr="004B2AF8">
        <w:rPr>
          <w:rFonts w:hint="eastAsia"/>
        </w:rPr>
        <w:t>年法律第</w:t>
      </w:r>
      <w:r w:rsidRPr="004B2AF8">
        <w:t>84</w:t>
      </w:r>
      <w:r w:rsidRPr="004B2AF8">
        <w:rPr>
          <w:rFonts w:hint="eastAsia"/>
        </w:rPr>
        <w:t>号。以下この項で「法」という。）第２条第２号に規定する特別防災区域名を記入すること。また、発災事業所が、法第２条第４号に規定する第一種事業所にあっては、「レイアウト第一種」、「第一種」のいずれかを、同条第５号に規定する第二種事業所は「第二種」を、その他の事業所は「その他」を○で囲むこと。</w:t>
      </w:r>
    </w:p>
    <w:p w14:paraId="22F4ED19" w14:textId="77777777" w:rsidR="009D78EA" w:rsidRPr="004B2AF8" w:rsidRDefault="009D78EA" w:rsidP="009D78EA">
      <w:pPr>
        <w:spacing w:line="360" w:lineRule="exact"/>
        <w:ind w:left="210" w:hangingChars="100" w:hanging="210"/>
      </w:pPr>
    </w:p>
    <w:p w14:paraId="293890E1" w14:textId="77777777" w:rsidR="009D78EA" w:rsidRPr="00F1118C" w:rsidRDefault="009D78EA" w:rsidP="009D78EA">
      <w:pPr>
        <w:numPr>
          <w:ilvl w:val="0"/>
          <w:numId w:val="20"/>
        </w:numPr>
        <w:spacing w:line="360" w:lineRule="exact"/>
        <w:rPr>
          <w:rFonts w:ascii="ＭＳ ゴシック" w:eastAsia="ＭＳ ゴシック" w:hAnsi="ＭＳ ゴシック"/>
        </w:rPr>
      </w:pPr>
      <w:r w:rsidRPr="00F1118C">
        <w:rPr>
          <w:rFonts w:ascii="ＭＳ ゴシック" w:eastAsia="ＭＳ ゴシック" w:hAnsi="ＭＳ ゴシック" w:hint="eastAsia"/>
        </w:rPr>
        <w:t>覚知日時及び発見日時</w:t>
      </w:r>
    </w:p>
    <w:p w14:paraId="7A1AD570" w14:textId="77777777" w:rsidR="009D78EA" w:rsidRDefault="009D78EA" w:rsidP="009D78EA">
      <w:pPr>
        <w:spacing w:line="360" w:lineRule="exact"/>
        <w:ind w:left="210" w:hangingChars="100" w:hanging="210"/>
      </w:pPr>
      <w:r w:rsidRPr="004B2AF8">
        <w:rPr>
          <w:rFonts w:hint="eastAsia"/>
        </w:rPr>
        <w:t xml:space="preserve">　　「覚知日時」は、消防機関が当該事故を覚知した日時を、「発見日時」は事業者が当該事故を発見した日時を記入すること。</w:t>
      </w:r>
    </w:p>
    <w:p w14:paraId="727B1163" w14:textId="77777777" w:rsidR="009D78EA" w:rsidRPr="004B2AF8" w:rsidRDefault="009D78EA" w:rsidP="009D78EA">
      <w:pPr>
        <w:spacing w:line="360" w:lineRule="exact"/>
        <w:ind w:left="210" w:hangingChars="100" w:hanging="210"/>
      </w:pPr>
    </w:p>
    <w:p w14:paraId="7656EBC9" w14:textId="77777777" w:rsidR="009D78EA" w:rsidRPr="00F1118C" w:rsidRDefault="009D78EA" w:rsidP="009D78EA">
      <w:pPr>
        <w:spacing w:line="360" w:lineRule="exact"/>
        <w:rPr>
          <w:rFonts w:ascii="ＭＳ ゴシック" w:eastAsia="ＭＳ ゴシック" w:hAnsi="ＭＳ ゴシック"/>
        </w:rPr>
      </w:pPr>
      <w:r w:rsidRPr="00F1118C">
        <w:rPr>
          <w:rFonts w:ascii="ＭＳ ゴシック" w:eastAsia="ＭＳ ゴシック" w:hAnsi="ＭＳ ゴシック" w:hint="eastAsia"/>
        </w:rPr>
        <w:t>⑤　物質の区分及び物質名</w:t>
      </w:r>
    </w:p>
    <w:p w14:paraId="7FA082B7" w14:textId="77777777" w:rsidR="009D78EA" w:rsidRDefault="009D78EA" w:rsidP="009D78EA">
      <w:pPr>
        <w:spacing w:line="360" w:lineRule="exact"/>
      </w:pPr>
      <w:r w:rsidRPr="004B2AF8">
        <w:rPr>
          <w:rFonts w:hint="eastAsia"/>
        </w:rPr>
        <w:t xml:space="preserve">　　事故の発端となった物質で、欄中、該当するものの記号を○で囲み、物質の化学名を記入すること。</w:t>
      </w:r>
    </w:p>
    <w:p w14:paraId="4BC39AB2" w14:textId="77777777" w:rsidR="009D78EA" w:rsidRDefault="009D78EA" w:rsidP="009D78EA">
      <w:pPr>
        <w:spacing w:line="360" w:lineRule="exact"/>
        <w:ind w:leftChars="100" w:left="210" w:firstLineChars="100" w:firstLine="210"/>
      </w:pPr>
      <w:r w:rsidRPr="004B2AF8">
        <w:rPr>
          <w:rFonts w:hint="eastAsia"/>
        </w:rPr>
        <w:t>なお、当該物質が消防法（昭和</w:t>
      </w:r>
      <w:r w:rsidRPr="004B2AF8">
        <w:t>23</w:t>
      </w:r>
      <w:r w:rsidRPr="004B2AF8">
        <w:rPr>
          <w:rFonts w:hint="eastAsia"/>
        </w:rPr>
        <w:t>年法律第</w:t>
      </w:r>
      <w:r w:rsidRPr="004B2AF8">
        <w:t xml:space="preserve"> 186</w:t>
      </w:r>
      <w:r w:rsidRPr="004B2AF8">
        <w:rPr>
          <w:rFonts w:hint="eastAsia"/>
        </w:rPr>
        <w:t>号）で定める危険物である場合には、危険物の類別及び品名について記入すること。</w:t>
      </w:r>
    </w:p>
    <w:p w14:paraId="2A126E04" w14:textId="77777777" w:rsidR="009D78EA" w:rsidRPr="004B2AF8" w:rsidRDefault="009D78EA" w:rsidP="009D78EA">
      <w:pPr>
        <w:spacing w:line="360" w:lineRule="exact"/>
        <w:ind w:leftChars="100" w:left="210" w:firstLineChars="100" w:firstLine="210"/>
      </w:pPr>
    </w:p>
    <w:p w14:paraId="201350A5" w14:textId="77777777" w:rsidR="009D78EA" w:rsidRPr="00F1118C" w:rsidRDefault="009D78EA" w:rsidP="009D78EA">
      <w:pPr>
        <w:numPr>
          <w:ilvl w:val="0"/>
          <w:numId w:val="20"/>
        </w:numPr>
        <w:spacing w:line="360" w:lineRule="exact"/>
        <w:rPr>
          <w:rFonts w:ascii="ＭＳ ゴシック" w:eastAsia="ＭＳ ゴシック" w:hAnsi="ＭＳ ゴシック"/>
        </w:rPr>
      </w:pPr>
      <w:r w:rsidRPr="00F1118C">
        <w:rPr>
          <w:rFonts w:ascii="ＭＳ ゴシック" w:eastAsia="ＭＳ ゴシック" w:hAnsi="ＭＳ ゴシック" w:hint="eastAsia"/>
        </w:rPr>
        <w:t>施設の区分</w:t>
      </w:r>
    </w:p>
    <w:p w14:paraId="20097E78" w14:textId="77777777" w:rsidR="009D78EA" w:rsidRDefault="009D78EA" w:rsidP="009D78EA">
      <w:pPr>
        <w:spacing w:line="360" w:lineRule="exact"/>
      </w:pPr>
      <w:r w:rsidRPr="004B2AF8">
        <w:rPr>
          <w:rFonts w:hint="eastAsia"/>
        </w:rPr>
        <w:t xml:space="preserve">　　欄中、該当するものの記号を○で囲むこと。</w:t>
      </w:r>
    </w:p>
    <w:p w14:paraId="274581BC" w14:textId="77777777" w:rsidR="009D78EA" w:rsidRPr="004B2AF8" w:rsidRDefault="009D78EA" w:rsidP="009D78EA">
      <w:pPr>
        <w:spacing w:line="360" w:lineRule="exact"/>
      </w:pPr>
    </w:p>
    <w:p w14:paraId="308ECF5B" w14:textId="77777777" w:rsidR="009D78EA" w:rsidRPr="00F1118C" w:rsidRDefault="009D78EA" w:rsidP="009D78EA">
      <w:pPr>
        <w:spacing w:line="360" w:lineRule="exact"/>
        <w:rPr>
          <w:rFonts w:ascii="ＭＳ ゴシック" w:eastAsia="ＭＳ ゴシック" w:hAnsi="ＭＳ ゴシック"/>
        </w:rPr>
      </w:pPr>
      <w:r w:rsidRPr="00F1118C">
        <w:rPr>
          <w:rFonts w:ascii="ＭＳ ゴシック" w:eastAsia="ＭＳ ゴシック" w:hAnsi="ＭＳ ゴシック" w:hint="eastAsia"/>
        </w:rPr>
        <w:t>⑦　施設の概要</w:t>
      </w:r>
    </w:p>
    <w:p w14:paraId="71B5A987" w14:textId="77777777" w:rsidR="009D78EA" w:rsidRPr="004B2AF8" w:rsidRDefault="009D78EA" w:rsidP="009D78EA">
      <w:pPr>
        <w:spacing w:line="360" w:lineRule="exact"/>
      </w:pPr>
      <w:r w:rsidRPr="004B2AF8">
        <w:rPr>
          <w:rFonts w:hint="eastAsia"/>
        </w:rPr>
        <w:t xml:space="preserve">　　「○○と××を原料とし、触媒を用いて＊＊製品を作る△△製造装置」のように記入すること。</w:t>
      </w:r>
    </w:p>
    <w:p w14:paraId="61358738" w14:textId="77777777" w:rsidR="009D78EA" w:rsidRDefault="009D78EA" w:rsidP="009D78EA">
      <w:pPr>
        <w:spacing w:line="360" w:lineRule="exact"/>
        <w:ind w:left="210" w:hangingChars="100" w:hanging="210"/>
      </w:pPr>
      <w:r w:rsidRPr="004B2AF8">
        <w:rPr>
          <w:rFonts w:hint="eastAsia"/>
        </w:rPr>
        <w:t xml:space="preserve">　</w:t>
      </w:r>
      <w:r>
        <w:rPr>
          <w:rFonts w:hint="eastAsia"/>
        </w:rPr>
        <w:t xml:space="preserve">　</w:t>
      </w:r>
      <w:r w:rsidRPr="004B2AF8">
        <w:rPr>
          <w:rFonts w:hint="eastAsia"/>
        </w:rPr>
        <w:t>なお、当該施設が危険物施設である場合には、危険物施設の区分（製造所等の別）についても記入すること。</w:t>
      </w:r>
    </w:p>
    <w:p w14:paraId="5D914DD4" w14:textId="77777777" w:rsidR="009D78EA" w:rsidRPr="004B2AF8" w:rsidRDefault="009D78EA" w:rsidP="009D78EA">
      <w:pPr>
        <w:spacing w:line="360" w:lineRule="exact"/>
        <w:ind w:left="210" w:hangingChars="100" w:hanging="210"/>
      </w:pPr>
    </w:p>
    <w:p w14:paraId="2A6399BB" w14:textId="77777777" w:rsidR="009D78EA" w:rsidRPr="00F1118C" w:rsidRDefault="009D78EA" w:rsidP="009D78EA">
      <w:pPr>
        <w:spacing w:line="360" w:lineRule="exact"/>
        <w:rPr>
          <w:rFonts w:ascii="ＭＳ ゴシック" w:eastAsia="ＭＳ ゴシック" w:hAnsi="ＭＳ ゴシック"/>
        </w:rPr>
      </w:pPr>
      <w:r w:rsidRPr="00F1118C">
        <w:rPr>
          <w:rFonts w:ascii="ＭＳ ゴシック" w:eastAsia="ＭＳ ゴシック" w:hAnsi="ＭＳ ゴシック" w:hint="eastAsia"/>
        </w:rPr>
        <w:t>⑧　事故の概要</w:t>
      </w:r>
    </w:p>
    <w:p w14:paraId="4A0D5AFF" w14:textId="77777777" w:rsidR="009D78EA" w:rsidRDefault="009D78EA" w:rsidP="009D78EA">
      <w:pPr>
        <w:spacing w:line="360" w:lineRule="exact"/>
      </w:pPr>
      <w:r>
        <w:rPr>
          <w:rFonts w:hint="eastAsia"/>
        </w:rPr>
        <w:t xml:space="preserve">　　</w:t>
      </w:r>
      <w:r w:rsidRPr="004B2AF8">
        <w:rPr>
          <w:rFonts w:hint="eastAsia"/>
        </w:rPr>
        <w:t>事故発生に至る経緯、態様、被害の状況等を記入すること。</w:t>
      </w:r>
    </w:p>
    <w:p w14:paraId="7D68CE16" w14:textId="77777777" w:rsidR="009D78EA" w:rsidRPr="004B2AF8" w:rsidRDefault="009D78EA" w:rsidP="009D78EA">
      <w:pPr>
        <w:spacing w:line="360" w:lineRule="exact"/>
      </w:pPr>
    </w:p>
    <w:p w14:paraId="38B71FF3" w14:textId="77777777" w:rsidR="009D78EA" w:rsidRPr="00F1118C" w:rsidRDefault="009D78EA" w:rsidP="009D78EA">
      <w:pPr>
        <w:spacing w:line="360" w:lineRule="exact"/>
        <w:rPr>
          <w:rFonts w:ascii="ＭＳ ゴシック" w:eastAsia="ＭＳ ゴシック" w:hAnsi="ＭＳ ゴシック"/>
        </w:rPr>
      </w:pPr>
      <w:r w:rsidRPr="00F1118C">
        <w:rPr>
          <w:rFonts w:ascii="ＭＳ ゴシック" w:eastAsia="ＭＳ ゴシック" w:hAnsi="ＭＳ ゴシック" w:hint="eastAsia"/>
        </w:rPr>
        <w:t>⑨　消防防災活動状況及び救急救助活動状況</w:t>
      </w:r>
    </w:p>
    <w:p w14:paraId="64516DCA" w14:textId="77777777" w:rsidR="00BB5A6B" w:rsidRDefault="009D78EA" w:rsidP="009D78EA">
      <w:pPr>
        <w:spacing w:line="360" w:lineRule="exact"/>
      </w:pPr>
      <w:r w:rsidRPr="004B2AF8">
        <w:rPr>
          <w:rFonts w:hint="eastAsia"/>
        </w:rPr>
        <w:t xml:space="preserve">　　防災本部、消防機関及び自衛防災組織等の活動状況並びに府又は市町の応急対策の状況を記入する</w:t>
      </w:r>
    </w:p>
    <w:p w14:paraId="22EDC749" w14:textId="77777777" w:rsidR="009D78EA" w:rsidRDefault="00BB5A6B" w:rsidP="009D78EA">
      <w:pPr>
        <w:spacing w:line="360" w:lineRule="exact"/>
      </w:pPr>
      <w:r>
        <w:rPr>
          <w:rFonts w:hint="eastAsia"/>
        </w:rPr>
        <w:t xml:space="preserve">  </w:t>
      </w:r>
      <w:r w:rsidR="009D78EA" w:rsidRPr="004B2AF8">
        <w:rPr>
          <w:rFonts w:hint="eastAsia"/>
        </w:rPr>
        <w:t>こと。</w:t>
      </w:r>
    </w:p>
    <w:p w14:paraId="1702FA63" w14:textId="77777777" w:rsidR="00707D51" w:rsidRPr="009D78EA" w:rsidRDefault="00707D51" w:rsidP="00707D51">
      <w:pPr>
        <w:spacing w:line="300" w:lineRule="exact"/>
        <w:rPr>
          <w:rFonts w:ascii="ＭＳ 明朝" w:hAnsi="ＭＳ 明朝"/>
        </w:rPr>
      </w:pPr>
    </w:p>
    <w:p w14:paraId="684C6AA6" w14:textId="77777777" w:rsidR="00707D51" w:rsidRPr="00C15995" w:rsidRDefault="00707D51" w:rsidP="00707D51">
      <w:pPr>
        <w:spacing w:line="300" w:lineRule="exact"/>
        <w:rPr>
          <w:rFonts w:ascii="ＭＳ 明朝" w:hAnsi="ＭＳ 明朝"/>
        </w:rPr>
      </w:pPr>
    </w:p>
    <w:p w14:paraId="56A45578" w14:textId="77777777" w:rsidR="008870A0" w:rsidRDefault="008870A0">
      <w:pPr>
        <w:widowControl/>
        <w:jc w:val="left"/>
        <w:rPr>
          <w:rFonts w:ascii="ＭＳ 明朝" w:hAnsi="ＭＳ 明朝"/>
        </w:rPr>
      </w:pPr>
      <w:r>
        <w:rPr>
          <w:rFonts w:ascii="ＭＳ 明朝" w:hAnsi="ＭＳ 明朝"/>
        </w:rPr>
        <w:br w:type="page"/>
      </w:r>
    </w:p>
    <w:p w14:paraId="796FBD66" w14:textId="77777777" w:rsidR="008870A0" w:rsidRDefault="008870A0" w:rsidP="008870A0">
      <w:pPr>
        <w:rPr>
          <w:rFonts w:ascii="HG丸ｺﾞｼｯｸM-PRO" w:eastAsia="HG丸ｺﾞｼｯｸM-PRO" w:hAnsi="HG丸ｺﾞｼｯｸM-PRO" w:cs="Meiryo UI"/>
          <w:b/>
          <w:sz w:val="24"/>
          <w:szCs w:val="24"/>
          <w:u w:val="single"/>
        </w:rPr>
        <w:sectPr w:rsidR="008870A0" w:rsidSect="008870A0">
          <w:footerReference w:type="default" r:id="rId67"/>
          <w:type w:val="continuous"/>
          <w:pgSz w:w="11906" w:h="16838" w:code="9"/>
          <w:pgMar w:top="1134" w:right="1134" w:bottom="1134" w:left="1134" w:header="851" w:footer="567" w:gutter="0"/>
          <w:pgNumType w:start="1"/>
          <w:cols w:space="425"/>
          <w:docGrid w:type="lines" w:linePitch="331"/>
        </w:sectPr>
      </w:pPr>
    </w:p>
    <w:p w14:paraId="4EC1E5F8" w14:textId="77777777" w:rsidR="008870A0" w:rsidRPr="00217774" w:rsidRDefault="008870A0" w:rsidP="008870A0">
      <w:pPr>
        <w:rPr>
          <w:rFonts w:ascii="HG丸ｺﾞｼｯｸM-PRO" w:eastAsia="HG丸ｺﾞｼｯｸM-PRO" w:hAnsi="HG丸ｺﾞｼｯｸM-PRO" w:cs="Meiryo UI"/>
          <w:b/>
          <w:sz w:val="24"/>
          <w:szCs w:val="24"/>
          <w:u w:val="single"/>
        </w:rPr>
      </w:pPr>
      <w:r w:rsidRPr="00C524A5">
        <w:rPr>
          <w:rFonts w:ascii="HG丸ｺﾞｼｯｸM-PRO" w:eastAsia="HG丸ｺﾞｼｯｸM-PRO" w:hAnsi="HG丸ｺﾞｼｯｸM-PRO"/>
          <w:noProof/>
          <w:sz w:val="24"/>
          <w:szCs w:val="24"/>
        </w:rPr>
        <w:lastRenderedPageBreak/>
        <mc:AlternateContent>
          <mc:Choice Requires="wps">
            <w:drawing>
              <wp:anchor distT="0" distB="0" distL="114300" distR="114300" simplePos="0" relativeHeight="252003328" behindDoc="0" locked="0" layoutInCell="1" allowOverlap="1" wp14:anchorId="41C91F05" wp14:editId="5BB7E3B3">
                <wp:simplePos x="0" y="0"/>
                <wp:positionH relativeFrom="column">
                  <wp:posOffset>88073</wp:posOffset>
                </wp:positionH>
                <wp:positionV relativeFrom="paragraph">
                  <wp:posOffset>-328901</wp:posOffset>
                </wp:positionV>
                <wp:extent cx="946298" cy="1403985"/>
                <wp:effectExtent l="0" t="0" r="6350" b="0"/>
                <wp:wrapNone/>
                <wp:docPr id="30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6298" cy="1403985"/>
                        </a:xfrm>
                        <a:prstGeom prst="rect">
                          <a:avLst/>
                        </a:prstGeom>
                        <a:solidFill>
                          <a:srgbClr val="FFFFFF"/>
                        </a:solidFill>
                        <a:ln w="9525">
                          <a:noFill/>
                          <a:miter lim="800000"/>
                          <a:headEnd/>
                          <a:tailEnd/>
                        </a:ln>
                      </wps:spPr>
                      <wps:txbx>
                        <w:txbxContent>
                          <w:p w14:paraId="7B2EEB5A" w14:textId="77777777" w:rsidR="006964BB" w:rsidRPr="005F3668" w:rsidRDefault="006964BB" w:rsidP="008870A0">
                            <w:pPr>
                              <w:jc w:val="left"/>
                              <w:rPr>
                                <w:rFonts w:ascii="ＭＳ ゴシック" w:eastAsia="ＭＳ ゴシック" w:hAnsi="ＭＳ ゴシック"/>
                                <w:color w:val="FF0000"/>
                              </w:rPr>
                            </w:pPr>
                            <w:r w:rsidRPr="005F3668">
                              <w:rPr>
                                <w:rFonts w:ascii="ＭＳ ゴシック" w:eastAsia="ＭＳ ゴシック" w:hAnsi="ＭＳ ゴシック" w:hint="eastAsia"/>
                              </w:rPr>
                              <w:t>参考資料２</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1C91F05" id="_x0000_s1671" type="#_x0000_t202" style="position:absolute;left:0;text-align:left;margin-left:6.95pt;margin-top:-25.9pt;width:74.5pt;height:110.55pt;z-index:2520033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" stroked="f">
                <v:textbox style="mso-fit-shape-to-text:t">
                  <w:txbxContent>
                    <w:p w14:paraId="7B2EEB5A" w14:textId="77777777" w:rsidR="006964BB" w:rsidRPr="005F3668" w:rsidRDefault="006964BB" w:rsidP="008870A0">
                      <w:pPr>
                        <w:jc w:val="left"/>
                        <w:rPr>
                          <w:rFonts w:ascii="ＭＳ ゴシック" w:eastAsia="ＭＳ ゴシック" w:hAnsi="ＭＳ ゴシック"/>
                          <w:color w:val="FF0000"/>
                        </w:rPr>
                      </w:pPr>
                      <w:r w:rsidRPr="005F3668">
                        <w:rPr>
                          <w:rFonts w:ascii="ＭＳ ゴシック" w:eastAsia="ＭＳ ゴシック" w:hAnsi="ＭＳ ゴシック" w:hint="eastAsia"/>
                        </w:rPr>
                        <w:t>参考資料２</w:t>
                      </w:r>
                    </w:p>
                  </w:txbxContent>
                </v:textbox>
              </v:shape>
            </w:pict>
          </mc:Fallback>
        </mc:AlternateContent>
      </w:r>
    </w:p>
    <w:p w14:paraId="7FA034EE" w14:textId="77777777" w:rsidR="008870A0" w:rsidRPr="00217774" w:rsidRDefault="008870A0" w:rsidP="008870A0">
      <w:pPr>
        <w:rPr>
          <w:rFonts w:ascii="HG丸ｺﾞｼｯｸM-PRO" w:eastAsia="HG丸ｺﾞｼｯｸM-PRO" w:hAnsi="HG丸ｺﾞｼｯｸM-PRO" w:cs="Meiryo UI"/>
          <w:b/>
          <w:sz w:val="24"/>
          <w:szCs w:val="24"/>
          <w:u w:val="single"/>
        </w:rPr>
      </w:pPr>
    </w:p>
    <w:p w14:paraId="401B867F" w14:textId="77777777" w:rsidR="008870A0" w:rsidRPr="00217774" w:rsidRDefault="008870A0" w:rsidP="008870A0">
      <w:pPr>
        <w:rPr>
          <w:rFonts w:ascii="HG丸ｺﾞｼｯｸM-PRO" w:eastAsia="HG丸ｺﾞｼｯｸM-PRO" w:hAnsi="HG丸ｺﾞｼｯｸM-PRO" w:cs="Meiryo UI"/>
          <w:b/>
          <w:sz w:val="24"/>
          <w:szCs w:val="24"/>
          <w:u w:val="single"/>
        </w:rPr>
      </w:pPr>
    </w:p>
    <w:p w14:paraId="7B038FAC" w14:textId="77777777" w:rsidR="008870A0" w:rsidRPr="00217774" w:rsidRDefault="008870A0" w:rsidP="008870A0">
      <w:pPr>
        <w:rPr>
          <w:rFonts w:ascii="HG丸ｺﾞｼｯｸM-PRO" w:eastAsia="HG丸ｺﾞｼｯｸM-PRO" w:hAnsi="HG丸ｺﾞｼｯｸM-PRO" w:cs="Meiryo UI"/>
          <w:b/>
          <w:sz w:val="24"/>
          <w:szCs w:val="24"/>
          <w:u w:val="single"/>
        </w:rPr>
      </w:pPr>
    </w:p>
    <w:p w14:paraId="52ABBC02" w14:textId="77777777" w:rsidR="008870A0" w:rsidRPr="00217774" w:rsidRDefault="008870A0" w:rsidP="008870A0">
      <w:pPr>
        <w:rPr>
          <w:rFonts w:ascii="HG丸ｺﾞｼｯｸM-PRO" w:eastAsia="HG丸ｺﾞｼｯｸM-PRO" w:hAnsi="HG丸ｺﾞｼｯｸM-PRO" w:cs="Meiryo UI"/>
          <w:b/>
          <w:sz w:val="24"/>
          <w:szCs w:val="24"/>
          <w:u w:val="single"/>
        </w:rPr>
      </w:pPr>
    </w:p>
    <w:p w14:paraId="215882C1" w14:textId="77777777" w:rsidR="008870A0" w:rsidRPr="00217774" w:rsidRDefault="008870A0" w:rsidP="008870A0">
      <w:pPr>
        <w:rPr>
          <w:rFonts w:ascii="HG丸ｺﾞｼｯｸM-PRO" w:eastAsia="HG丸ｺﾞｼｯｸM-PRO" w:hAnsi="HG丸ｺﾞｼｯｸM-PRO" w:cs="Meiryo UI"/>
          <w:b/>
          <w:sz w:val="24"/>
          <w:szCs w:val="24"/>
          <w:u w:val="single"/>
        </w:rPr>
      </w:pPr>
    </w:p>
    <w:p w14:paraId="5B9CDA69" w14:textId="77777777" w:rsidR="008870A0" w:rsidRDefault="008870A0" w:rsidP="008870A0">
      <w:pPr>
        <w:rPr>
          <w:rFonts w:ascii="HG丸ｺﾞｼｯｸM-PRO" w:eastAsia="HG丸ｺﾞｼｯｸM-PRO" w:hAnsi="HG丸ｺﾞｼｯｸM-PRO" w:cs="Meiryo UI"/>
          <w:b/>
          <w:sz w:val="24"/>
          <w:szCs w:val="24"/>
          <w:u w:val="single"/>
        </w:rPr>
      </w:pPr>
    </w:p>
    <w:p w14:paraId="2B73E61B" w14:textId="77777777" w:rsidR="008870A0" w:rsidRDefault="008870A0" w:rsidP="008870A0">
      <w:pPr>
        <w:rPr>
          <w:rFonts w:ascii="HG丸ｺﾞｼｯｸM-PRO" w:eastAsia="HG丸ｺﾞｼｯｸM-PRO" w:hAnsi="HG丸ｺﾞｼｯｸM-PRO" w:cs="Meiryo UI"/>
          <w:b/>
          <w:sz w:val="24"/>
          <w:szCs w:val="24"/>
          <w:u w:val="single"/>
        </w:rPr>
      </w:pPr>
    </w:p>
    <w:p w14:paraId="184F6C3C" w14:textId="77777777" w:rsidR="008870A0" w:rsidRDefault="008870A0" w:rsidP="008870A0">
      <w:pPr>
        <w:rPr>
          <w:rFonts w:ascii="HG丸ｺﾞｼｯｸM-PRO" w:eastAsia="HG丸ｺﾞｼｯｸM-PRO" w:hAnsi="HG丸ｺﾞｼｯｸM-PRO" w:cs="Meiryo UI"/>
          <w:b/>
          <w:sz w:val="24"/>
          <w:szCs w:val="24"/>
          <w:u w:val="single"/>
        </w:rPr>
      </w:pPr>
    </w:p>
    <w:p w14:paraId="39F7E5C8" w14:textId="77777777" w:rsidR="008870A0" w:rsidRPr="00217774" w:rsidRDefault="008870A0" w:rsidP="008870A0">
      <w:pPr>
        <w:rPr>
          <w:rFonts w:ascii="HG丸ｺﾞｼｯｸM-PRO" w:eastAsia="HG丸ｺﾞｼｯｸM-PRO" w:hAnsi="HG丸ｺﾞｼｯｸM-PRO" w:cs="Meiryo UI"/>
          <w:b/>
          <w:sz w:val="24"/>
          <w:szCs w:val="24"/>
          <w:u w:val="single"/>
        </w:rPr>
      </w:pPr>
    </w:p>
    <w:p w14:paraId="7636F508" w14:textId="77777777" w:rsidR="008870A0" w:rsidRDefault="008870A0" w:rsidP="008870A0">
      <w:pPr>
        <w:jc w:val="center"/>
        <w:rPr>
          <w:rFonts w:ascii="HG丸ｺﾞｼｯｸM-PRO" w:eastAsia="HG丸ｺﾞｼｯｸM-PRO" w:hAnsi="HG丸ｺﾞｼｯｸM-PRO" w:cs="Meiryo UI"/>
          <w:b/>
          <w:sz w:val="40"/>
          <w:szCs w:val="40"/>
        </w:rPr>
      </w:pPr>
      <w:r w:rsidRPr="00126BEA">
        <w:rPr>
          <w:rFonts w:ascii="HG丸ｺﾞｼｯｸM-PRO" w:eastAsia="HG丸ｺﾞｼｯｸM-PRO" w:hAnsi="HG丸ｺﾞｼｯｸM-PRO" w:cs="Meiryo UI" w:hint="eastAsia"/>
          <w:b/>
          <w:sz w:val="40"/>
          <w:szCs w:val="40"/>
        </w:rPr>
        <w:t>「大阪府石油コンビナート等防災計画」</w:t>
      </w:r>
    </w:p>
    <w:p w14:paraId="356329C5" w14:textId="77777777" w:rsidR="008870A0" w:rsidRPr="00126BEA" w:rsidRDefault="008870A0" w:rsidP="008870A0">
      <w:pPr>
        <w:jc w:val="center"/>
        <w:rPr>
          <w:rFonts w:ascii="HG丸ｺﾞｼｯｸM-PRO" w:eastAsia="HG丸ｺﾞｼｯｸM-PRO" w:hAnsi="HG丸ｺﾞｼｯｸM-PRO" w:cs="Meiryo UI"/>
          <w:b/>
          <w:sz w:val="40"/>
          <w:szCs w:val="40"/>
        </w:rPr>
      </w:pPr>
    </w:p>
    <w:p w14:paraId="384639C4" w14:textId="77777777" w:rsidR="008870A0" w:rsidRPr="00217774" w:rsidRDefault="008870A0" w:rsidP="008870A0">
      <w:pPr>
        <w:jc w:val="center"/>
        <w:rPr>
          <w:rFonts w:ascii="HG丸ｺﾞｼｯｸM-PRO" w:eastAsia="HG丸ｺﾞｼｯｸM-PRO" w:hAnsi="HG丸ｺﾞｼｯｸM-PRO" w:cs="Meiryo UI"/>
          <w:b/>
          <w:sz w:val="40"/>
          <w:szCs w:val="40"/>
        </w:rPr>
      </w:pPr>
      <w:r>
        <w:rPr>
          <w:rFonts w:ascii="HG丸ｺﾞｼｯｸM-PRO" w:eastAsia="HG丸ｺﾞｼｯｸM-PRO" w:hAnsi="HG丸ｺﾞｼｯｸM-PRO" w:cs="Meiryo UI" w:hint="eastAsia"/>
          <w:b/>
          <w:sz w:val="40"/>
          <w:szCs w:val="40"/>
        </w:rPr>
        <w:t>第１期対策計画（H27～H29</w:t>
      </w:r>
      <w:r w:rsidRPr="00217774">
        <w:rPr>
          <w:rFonts w:ascii="HG丸ｺﾞｼｯｸM-PRO" w:eastAsia="HG丸ｺﾞｼｯｸM-PRO" w:hAnsi="HG丸ｺﾞｼｯｸM-PRO" w:cs="Meiryo UI" w:hint="eastAsia"/>
          <w:b/>
          <w:sz w:val="40"/>
          <w:szCs w:val="40"/>
        </w:rPr>
        <w:t>）</w:t>
      </w:r>
      <w:r>
        <w:rPr>
          <w:rFonts w:ascii="HG丸ｺﾞｼｯｸM-PRO" w:eastAsia="HG丸ｺﾞｼｯｸM-PRO" w:hAnsi="HG丸ｺﾞｼｯｸM-PRO" w:cs="Meiryo UI" w:hint="eastAsia"/>
          <w:b/>
          <w:sz w:val="40"/>
          <w:szCs w:val="40"/>
        </w:rPr>
        <w:t>とりまとめ</w:t>
      </w:r>
    </w:p>
    <w:p w14:paraId="7922EDD0" w14:textId="77777777" w:rsidR="008870A0" w:rsidRPr="009547E5" w:rsidRDefault="008870A0" w:rsidP="008870A0">
      <w:pPr>
        <w:rPr>
          <w:rFonts w:ascii="HG丸ｺﾞｼｯｸM-PRO" w:eastAsia="HG丸ｺﾞｼｯｸM-PRO" w:hAnsi="HG丸ｺﾞｼｯｸM-PRO" w:cs="Meiryo UI"/>
          <w:b/>
          <w:sz w:val="24"/>
          <w:szCs w:val="24"/>
          <w:u w:val="single"/>
        </w:rPr>
      </w:pPr>
    </w:p>
    <w:p w14:paraId="4C0A4E0E" w14:textId="77777777" w:rsidR="008870A0" w:rsidRPr="00217774" w:rsidRDefault="008870A0" w:rsidP="008870A0">
      <w:pPr>
        <w:widowControl/>
        <w:jc w:val="left"/>
        <w:rPr>
          <w:rFonts w:ascii="HG丸ｺﾞｼｯｸM-PRO" w:eastAsia="HG丸ｺﾞｼｯｸM-PRO" w:hAnsi="HG丸ｺﾞｼｯｸM-PRO"/>
          <w:sz w:val="24"/>
          <w:szCs w:val="24"/>
        </w:rPr>
      </w:pPr>
    </w:p>
    <w:p w14:paraId="426154EA" w14:textId="77777777" w:rsidR="008870A0" w:rsidRPr="00217774" w:rsidRDefault="008870A0" w:rsidP="008870A0">
      <w:pPr>
        <w:widowControl/>
        <w:jc w:val="left"/>
        <w:rPr>
          <w:rFonts w:ascii="HG丸ｺﾞｼｯｸM-PRO" w:eastAsia="HG丸ｺﾞｼｯｸM-PRO" w:hAnsi="HG丸ｺﾞｼｯｸM-PRO"/>
          <w:sz w:val="24"/>
          <w:szCs w:val="24"/>
        </w:rPr>
      </w:pPr>
    </w:p>
    <w:p w14:paraId="2B036914" w14:textId="77777777" w:rsidR="008870A0" w:rsidRPr="006A70CA" w:rsidRDefault="008870A0" w:rsidP="008870A0">
      <w:pPr>
        <w:widowControl/>
        <w:rPr>
          <w:rFonts w:ascii="HG丸ｺﾞｼｯｸM-PRO" w:eastAsia="HG丸ｺﾞｼｯｸM-PRO" w:hAnsi="HG丸ｺﾞｼｯｸM-PRO"/>
          <w:sz w:val="56"/>
          <w:szCs w:val="56"/>
        </w:rPr>
      </w:pPr>
    </w:p>
    <w:p w14:paraId="3CE2F676" w14:textId="77777777" w:rsidR="008870A0" w:rsidRPr="00217774" w:rsidRDefault="008870A0" w:rsidP="008870A0">
      <w:pPr>
        <w:widowControl/>
        <w:jc w:val="left"/>
        <w:rPr>
          <w:rFonts w:ascii="HG丸ｺﾞｼｯｸM-PRO" w:eastAsia="HG丸ｺﾞｼｯｸM-PRO" w:hAnsi="HG丸ｺﾞｼｯｸM-PRO"/>
          <w:sz w:val="24"/>
          <w:szCs w:val="24"/>
        </w:rPr>
      </w:pPr>
    </w:p>
    <w:p w14:paraId="6A15F0AB" w14:textId="77777777" w:rsidR="008870A0" w:rsidRPr="00217774" w:rsidRDefault="008870A0" w:rsidP="008870A0">
      <w:pPr>
        <w:widowControl/>
        <w:jc w:val="left"/>
        <w:rPr>
          <w:rFonts w:ascii="HG丸ｺﾞｼｯｸM-PRO" w:eastAsia="HG丸ｺﾞｼｯｸM-PRO" w:hAnsi="HG丸ｺﾞｼｯｸM-PRO"/>
          <w:sz w:val="24"/>
          <w:szCs w:val="24"/>
        </w:rPr>
      </w:pPr>
    </w:p>
    <w:p w14:paraId="66BECE39" w14:textId="77777777" w:rsidR="008870A0" w:rsidRPr="00217774" w:rsidRDefault="008870A0" w:rsidP="008870A0">
      <w:pPr>
        <w:widowControl/>
        <w:jc w:val="left"/>
        <w:rPr>
          <w:rFonts w:ascii="HG丸ｺﾞｼｯｸM-PRO" w:eastAsia="HG丸ｺﾞｼｯｸM-PRO" w:hAnsi="HG丸ｺﾞｼｯｸM-PRO"/>
          <w:sz w:val="24"/>
          <w:szCs w:val="24"/>
        </w:rPr>
      </w:pPr>
    </w:p>
    <w:p w14:paraId="40FA5572" w14:textId="77777777" w:rsidR="008870A0" w:rsidRPr="00217774" w:rsidRDefault="008870A0" w:rsidP="008870A0">
      <w:pPr>
        <w:widowControl/>
        <w:jc w:val="left"/>
        <w:rPr>
          <w:rFonts w:ascii="HG丸ｺﾞｼｯｸM-PRO" w:eastAsia="HG丸ｺﾞｼｯｸM-PRO" w:hAnsi="HG丸ｺﾞｼｯｸM-PRO"/>
          <w:sz w:val="24"/>
          <w:szCs w:val="24"/>
        </w:rPr>
      </w:pPr>
    </w:p>
    <w:p w14:paraId="5EACD01A" w14:textId="77777777" w:rsidR="008870A0" w:rsidRPr="00217774" w:rsidRDefault="008870A0" w:rsidP="008870A0">
      <w:pPr>
        <w:widowControl/>
        <w:jc w:val="left"/>
        <w:rPr>
          <w:rFonts w:ascii="HG丸ｺﾞｼｯｸM-PRO" w:eastAsia="HG丸ｺﾞｼｯｸM-PRO" w:hAnsi="HG丸ｺﾞｼｯｸM-PRO"/>
          <w:sz w:val="24"/>
          <w:szCs w:val="24"/>
        </w:rPr>
      </w:pPr>
    </w:p>
    <w:p w14:paraId="26B85F8C" w14:textId="77777777" w:rsidR="008870A0" w:rsidRPr="00217774" w:rsidRDefault="008870A0" w:rsidP="008870A0">
      <w:pPr>
        <w:widowControl/>
        <w:jc w:val="left"/>
        <w:rPr>
          <w:rFonts w:ascii="HG丸ｺﾞｼｯｸM-PRO" w:eastAsia="HG丸ｺﾞｼｯｸM-PRO" w:hAnsi="HG丸ｺﾞｼｯｸM-PRO"/>
          <w:sz w:val="24"/>
          <w:szCs w:val="24"/>
        </w:rPr>
      </w:pPr>
    </w:p>
    <w:p w14:paraId="0A363922" w14:textId="77777777" w:rsidR="008870A0" w:rsidRPr="00217774" w:rsidRDefault="008870A0" w:rsidP="008870A0">
      <w:pPr>
        <w:widowControl/>
        <w:jc w:val="left"/>
        <w:rPr>
          <w:rFonts w:ascii="HG丸ｺﾞｼｯｸM-PRO" w:eastAsia="HG丸ｺﾞｼｯｸM-PRO" w:hAnsi="HG丸ｺﾞｼｯｸM-PRO"/>
          <w:sz w:val="24"/>
          <w:szCs w:val="24"/>
        </w:rPr>
      </w:pPr>
    </w:p>
    <w:p w14:paraId="5D3A7476" w14:textId="77777777" w:rsidR="008870A0" w:rsidRPr="00217774" w:rsidRDefault="008870A0" w:rsidP="008870A0">
      <w:pPr>
        <w:widowControl/>
        <w:jc w:val="left"/>
        <w:rPr>
          <w:rFonts w:ascii="HG丸ｺﾞｼｯｸM-PRO" w:eastAsia="HG丸ｺﾞｼｯｸM-PRO" w:hAnsi="HG丸ｺﾞｼｯｸM-PRO"/>
          <w:sz w:val="24"/>
          <w:szCs w:val="24"/>
        </w:rPr>
      </w:pPr>
    </w:p>
    <w:p w14:paraId="2692CC07" w14:textId="77777777" w:rsidR="008870A0" w:rsidRPr="00217774" w:rsidRDefault="008870A0" w:rsidP="008870A0">
      <w:pPr>
        <w:widowControl/>
        <w:jc w:val="left"/>
        <w:rPr>
          <w:rFonts w:ascii="HG丸ｺﾞｼｯｸM-PRO" w:eastAsia="HG丸ｺﾞｼｯｸM-PRO" w:hAnsi="HG丸ｺﾞｼｯｸM-PRO"/>
          <w:sz w:val="24"/>
          <w:szCs w:val="24"/>
        </w:rPr>
      </w:pPr>
    </w:p>
    <w:p w14:paraId="68A9F75E" w14:textId="77777777" w:rsidR="008870A0" w:rsidRPr="00217774" w:rsidRDefault="008870A0" w:rsidP="008870A0">
      <w:pPr>
        <w:widowControl/>
        <w:jc w:val="left"/>
        <w:rPr>
          <w:rFonts w:ascii="HG丸ｺﾞｼｯｸM-PRO" w:eastAsia="HG丸ｺﾞｼｯｸM-PRO" w:hAnsi="HG丸ｺﾞｼｯｸM-PRO"/>
          <w:sz w:val="24"/>
          <w:szCs w:val="24"/>
        </w:rPr>
      </w:pPr>
    </w:p>
    <w:p w14:paraId="5B83AE48" w14:textId="77777777" w:rsidR="008870A0" w:rsidRDefault="008870A0" w:rsidP="008870A0">
      <w:pPr>
        <w:widowControl/>
        <w:jc w:val="left"/>
        <w:rPr>
          <w:rFonts w:ascii="HG丸ｺﾞｼｯｸM-PRO" w:eastAsia="HG丸ｺﾞｼｯｸM-PRO" w:hAnsi="HG丸ｺﾞｼｯｸM-PRO"/>
          <w:sz w:val="24"/>
          <w:szCs w:val="24"/>
        </w:rPr>
      </w:pPr>
    </w:p>
    <w:p w14:paraId="65C1F7E4" w14:textId="77777777" w:rsidR="008870A0" w:rsidRPr="00217774" w:rsidRDefault="008870A0" w:rsidP="008870A0">
      <w:pPr>
        <w:widowControl/>
        <w:jc w:val="left"/>
        <w:rPr>
          <w:rFonts w:ascii="HG丸ｺﾞｼｯｸM-PRO" w:eastAsia="HG丸ｺﾞｼｯｸM-PRO" w:hAnsi="HG丸ｺﾞｼｯｸM-PRO"/>
          <w:sz w:val="24"/>
          <w:szCs w:val="24"/>
        </w:rPr>
      </w:pPr>
    </w:p>
    <w:p w14:paraId="5D4FC9B5" w14:textId="77777777" w:rsidR="008870A0" w:rsidRPr="00217774" w:rsidRDefault="008870A0" w:rsidP="008870A0">
      <w:pPr>
        <w:widowControl/>
        <w:jc w:val="left"/>
        <w:rPr>
          <w:rFonts w:ascii="HG丸ｺﾞｼｯｸM-PRO" w:eastAsia="HG丸ｺﾞｼｯｸM-PRO" w:hAnsi="HG丸ｺﾞｼｯｸM-PRO"/>
          <w:sz w:val="24"/>
          <w:szCs w:val="24"/>
        </w:rPr>
      </w:pPr>
    </w:p>
    <w:p w14:paraId="58FA0376" w14:textId="77777777" w:rsidR="008870A0" w:rsidRPr="00217774" w:rsidRDefault="008870A0" w:rsidP="008870A0">
      <w:pPr>
        <w:widowControl/>
        <w:jc w:val="center"/>
        <w:rPr>
          <w:rFonts w:ascii="HG丸ｺﾞｼｯｸM-PRO" w:eastAsia="HG丸ｺﾞｼｯｸM-PRO" w:hAnsi="HG丸ｺﾞｼｯｸM-PRO" w:cs="Meiryo UI"/>
          <w:b/>
          <w:sz w:val="32"/>
          <w:szCs w:val="32"/>
        </w:rPr>
      </w:pPr>
      <w:r w:rsidRPr="00217774">
        <w:rPr>
          <w:rFonts w:ascii="HG丸ｺﾞｼｯｸM-PRO" w:eastAsia="HG丸ｺﾞｼｯｸM-PRO" w:hAnsi="HG丸ｺﾞｼｯｸM-PRO" w:cs="Meiryo UI" w:hint="eastAsia"/>
          <w:b/>
          <w:sz w:val="32"/>
          <w:szCs w:val="32"/>
        </w:rPr>
        <w:t>平成</w:t>
      </w:r>
      <w:r>
        <w:rPr>
          <w:rFonts w:ascii="HG丸ｺﾞｼｯｸM-PRO" w:eastAsia="HG丸ｺﾞｼｯｸM-PRO" w:hAnsi="HG丸ｺﾞｼｯｸM-PRO" w:cs="Meiryo UI" w:hint="eastAsia"/>
          <w:b/>
          <w:sz w:val="32"/>
          <w:szCs w:val="32"/>
        </w:rPr>
        <w:t>30</w:t>
      </w:r>
      <w:r w:rsidRPr="00217774">
        <w:rPr>
          <w:rFonts w:ascii="HG丸ｺﾞｼｯｸM-PRO" w:eastAsia="HG丸ｺﾞｼｯｸM-PRO" w:hAnsi="HG丸ｺﾞｼｯｸM-PRO" w:cs="Meiryo UI" w:hint="eastAsia"/>
          <w:b/>
          <w:sz w:val="32"/>
          <w:szCs w:val="32"/>
        </w:rPr>
        <w:t>年8月</w:t>
      </w:r>
    </w:p>
    <w:p w14:paraId="0A63B67D" w14:textId="77777777" w:rsidR="008870A0" w:rsidRPr="00217774" w:rsidRDefault="008870A0" w:rsidP="008870A0">
      <w:pPr>
        <w:widowControl/>
        <w:jc w:val="center"/>
        <w:rPr>
          <w:rFonts w:ascii="HG丸ｺﾞｼｯｸM-PRO" w:eastAsia="HG丸ｺﾞｼｯｸM-PRO" w:hAnsi="HG丸ｺﾞｼｯｸM-PRO" w:cs="Meiryo UI"/>
          <w:b/>
          <w:sz w:val="32"/>
          <w:szCs w:val="32"/>
        </w:rPr>
      </w:pPr>
      <w:r w:rsidRPr="00217774">
        <w:rPr>
          <w:rFonts w:ascii="HG丸ｺﾞｼｯｸM-PRO" w:eastAsia="HG丸ｺﾞｼｯｸM-PRO" w:hAnsi="HG丸ｺﾞｼｯｸM-PRO" w:cs="Meiryo UI" w:hint="eastAsia"/>
          <w:b/>
          <w:sz w:val="32"/>
          <w:szCs w:val="32"/>
        </w:rPr>
        <w:t>大阪府石油コンビナート等防災本部</w:t>
      </w:r>
    </w:p>
    <w:p w14:paraId="2E5C8D1D" w14:textId="77777777" w:rsidR="008870A0" w:rsidRPr="00217774" w:rsidRDefault="008870A0" w:rsidP="008870A0">
      <w:pPr>
        <w:widowControl/>
        <w:jc w:val="left"/>
        <w:rPr>
          <w:rFonts w:ascii="HG丸ｺﾞｼｯｸM-PRO" w:eastAsia="HG丸ｺﾞｼｯｸM-PRO" w:hAnsi="HG丸ｺﾞｼｯｸM-PRO"/>
          <w:sz w:val="32"/>
          <w:szCs w:val="32"/>
        </w:rPr>
      </w:pPr>
    </w:p>
    <w:p w14:paraId="2F9E51C0" w14:textId="77777777" w:rsidR="008870A0" w:rsidRDefault="008870A0" w:rsidP="008870A0">
      <w:pPr>
        <w:widowControl/>
        <w:jc w:val="left"/>
        <w:rPr>
          <w:rFonts w:ascii="HG丸ｺﾞｼｯｸM-PRO" w:eastAsia="HG丸ｺﾞｼｯｸM-PRO" w:hAnsi="HG丸ｺﾞｼｯｸM-PRO"/>
          <w:sz w:val="24"/>
          <w:szCs w:val="24"/>
        </w:rPr>
      </w:pPr>
    </w:p>
    <w:p w14:paraId="67B2FFC6" w14:textId="77777777" w:rsidR="008870A0" w:rsidRPr="007C35B0" w:rsidRDefault="008870A0" w:rsidP="008870A0">
      <w:pPr>
        <w:widowControl/>
        <w:jc w:val="left"/>
        <w:rPr>
          <w:rFonts w:ascii="HG丸ｺﾞｼｯｸM-PRO" w:eastAsia="HG丸ｺﾞｼｯｸM-PRO" w:hAnsi="HG丸ｺﾞｼｯｸM-PRO"/>
          <w:sz w:val="24"/>
          <w:szCs w:val="24"/>
        </w:rPr>
      </w:pPr>
    </w:p>
    <w:p w14:paraId="590B44A4" w14:textId="77777777" w:rsidR="008870A0" w:rsidRDefault="008870A0" w:rsidP="008870A0">
      <w:pPr>
        <w:widowControl/>
        <w:jc w:val="left"/>
        <w:rPr>
          <w:rFonts w:ascii="HG丸ｺﾞｼｯｸM-PRO" w:eastAsia="HG丸ｺﾞｼｯｸM-PRO" w:hAnsi="HG丸ｺﾞｼｯｸM-PRO"/>
          <w:sz w:val="24"/>
          <w:szCs w:val="24"/>
        </w:rPr>
      </w:pPr>
    </w:p>
    <w:p w14:paraId="20552F22" w14:textId="77777777" w:rsidR="008870A0" w:rsidRPr="00401BE4" w:rsidRDefault="008870A0" w:rsidP="008870A0">
      <w:pPr>
        <w:widowControl/>
        <w:jc w:val="center"/>
        <w:rPr>
          <w:rFonts w:ascii="HG丸ｺﾞｼｯｸM-PRO" w:eastAsia="HG丸ｺﾞｼｯｸM-PRO" w:hAnsi="HG丸ｺﾞｼｯｸM-PRO"/>
          <w:sz w:val="24"/>
          <w:szCs w:val="24"/>
        </w:rPr>
      </w:pPr>
      <w:r w:rsidRPr="00401BE4">
        <w:rPr>
          <w:rFonts w:ascii="HG丸ｺﾞｼｯｸM-PRO" w:eastAsia="HG丸ｺﾞｼｯｸM-PRO" w:hAnsi="HG丸ｺﾞｼｯｸM-PRO" w:hint="eastAsia"/>
          <w:sz w:val="24"/>
          <w:szCs w:val="24"/>
        </w:rPr>
        <w:lastRenderedPageBreak/>
        <w:t>目次</w:t>
      </w:r>
    </w:p>
    <w:p w14:paraId="7EFDDFDF" w14:textId="77777777" w:rsidR="008870A0" w:rsidRPr="00401BE4" w:rsidRDefault="008870A0" w:rsidP="008870A0">
      <w:pPr>
        <w:widowControl/>
        <w:jc w:val="left"/>
        <w:rPr>
          <w:rFonts w:ascii="HG丸ｺﾞｼｯｸM-PRO" w:eastAsia="HG丸ｺﾞｼｯｸM-PRO" w:hAnsi="HG丸ｺﾞｼｯｸM-PRO"/>
          <w:sz w:val="24"/>
          <w:szCs w:val="24"/>
        </w:rPr>
      </w:pPr>
    </w:p>
    <w:p w14:paraId="6C827AE0" w14:textId="77777777" w:rsidR="008870A0" w:rsidRPr="00401BE4" w:rsidRDefault="008870A0" w:rsidP="008870A0">
      <w:pPr>
        <w:widowControl/>
        <w:jc w:val="left"/>
        <w:rPr>
          <w:rFonts w:ascii="HG丸ｺﾞｼｯｸM-PRO" w:eastAsia="HG丸ｺﾞｼｯｸM-PRO" w:hAnsi="HG丸ｺﾞｼｯｸM-PRO"/>
          <w:sz w:val="24"/>
          <w:szCs w:val="24"/>
        </w:rPr>
      </w:pPr>
    </w:p>
    <w:p w14:paraId="64B0CFCB" w14:textId="77777777" w:rsidR="008870A0" w:rsidRDefault="008870A0" w:rsidP="00413D95">
      <w:pPr>
        <w:widowControl/>
        <w:tabs>
          <w:tab w:val="right" w:leader="middleDot" w:pos="9240"/>
          <w:tab w:val="right" w:leader="middleDot" w:pos="9660"/>
        </w:tabs>
        <w:ind w:leftChars="201" w:left="422" w:rightChars="133" w:right="279"/>
        <w:jc w:val="lef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１．大阪</w:t>
      </w:r>
      <w:r w:rsidR="009C5020">
        <w:rPr>
          <w:rFonts w:ascii="HG丸ｺﾞｼｯｸM-PRO" w:eastAsia="HG丸ｺﾞｼｯｸM-PRO" w:hAnsi="HG丸ｺﾞｼｯｸM-PRO" w:hint="eastAsia"/>
          <w:sz w:val="24"/>
          <w:szCs w:val="24"/>
        </w:rPr>
        <w:t>府石油コンビナート等防災計画の進行管理について</w:t>
      </w:r>
      <w:r w:rsidR="00413D95">
        <w:rPr>
          <w:rFonts w:ascii="HG丸ｺﾞｼｯｸM-PRO" w:eastAsia="HG丸ｺﾞｼｯｸM-PRO" w:hAnsi="HG丸ｺﾞｼｯｸM-PRO"/>
          <w:sz w:val="24"/>
          <w:szCs w:val="24"/>
        </w:rPr>
        <w:tab/>
      </w:r>
      <w:r w:rsidR="009C5020">
        <w:rPr>
          <w:rFonts w:ascii="HG丸ｺﾞｼｯｸM-PRO" w:eastAsia="HG丸ｺﾞｼｯｸM-PRO" w:hAnsi="HG丸ｺﾞｼｯｸM-PRO" w:hint="eastAsia"/>
          <w:sz w:val="24"/>
          <w:szCs w:val="24"/>
        </w:rPr>
        <w:t>参２－３</w:t>
      </w:r>
    </w:p>
    <w:p w14:paraId="6E2098A7" w14:textId="77777777" w:rsidR="008870A0" w:rsidRDefault="008870A0" w:rsidP="00413D95">
      <w:pPr>
        <w:widowControl/>
        <w:tabs>
          <w:tab w:val="right" w:leader="middleDot" w:pos="9660"/>
        </w:tabs>
        <w:ind w:leftChars="201" w:left="422" w:rightChars="133" w:right="279" w:firstLineChars="100" w:firstLine="240"/>
        <w:jc w:val="lef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(1) 概要</w:t>
      </w:r>
    </w:p>
    <w:p w14:paraId="738D2CCF" w14:textId="77777777" w:rsidR="008870A0" w:rsidRDefault="008870A0" w:rsidP="00413D95">
      <w:pPr>
        <w:widowControl/>
        <w:tabs>
          <w:tab w:val="right" w:leader="middleDot" w:pos="9660"/>
        </w:tabs>
        <w:ind w:leftChars="201" w:left="422" w:rightChars="133" w:right="279" w:firstLineChars="100" w:firstLine="240"/>
        <w:jc w:val="lef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(2) 進行管理の流れ</w:t>
      </w:r>
    </w:p>
    <w:p w14:paraId="09FD0201" w14:textId="77777777" w:rsidR="008870A0" w:rsidRDefault="008870A0" w:rsidP="00413D95">
      <w:pPr>
        <w:widowControl/>
        <w:tabs>
          <w:tab w:val="right" w:leader="middleDot" w:pos="9660"/>
        </w:tabs>
        <w:ind w:leftChars="202" w:left="426" w:rightChars="133" w:right="279" w:hanging="2"/>
        <w:jc w:val="left"/>
        <w:rPr>
          <w:rFonts w:ascii="HG丸ｺﾞｼｯｸM-PRO" w:eastAsia="HG丸ｺﾞｼｯｸM-PRO" w:hAnsi="HG丸ｺﾞｼｯｸM-PRO"/>
          <w:sz w:val="24"/>
          <w:szCs w:val="24"/>
        </w:rPr>
      </w:pPr>
    </w:p>
    <w:p w14:paraId="4A429D21" w14:textId="77777777" w:rsidR="008870A0" w:rsidRDefault="008870A0" w:rsidP="00413D95">
      <w:pPr>
        <w:widowControl/>
        <w:tabs>
          <w:tab w:val="right" w:leader="middleDot" w:pos="9240"/>
          <w:tab w:val="right" w:leader="middleDot" w:pos="9660"/>
        </w:tabs>
        <w:ind w:leftChars="202" w:left="424" w:rightChars="269" w:right="565"/>
        <w:jc w:val="distribute"/>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２．進捗状況（H27～H29</w:t>
      </w:r>
      <w:r w:rsidR="009C5020">
        <w:rPr>
          <w:rFonts w:ascii="HG丸ｺﾞｼｯｸM-PRO" w:eastAsia="HG丸ｺﾞｼｯｸM-PRO" w:hAnsi="HG丸ｺﾞｼｯｸM-PRO" w:hint="eastAsia"/>
          <w:sz w:val="24"/>
          <w:szCs w:val="24"/>
        </w:rPr>
        <w:t>）のまとめ</w:t>
      </w:r>
      <w:r w:rsidR="009C5020">
        <w:rPr>
          <w:rFonts w:ascii="HG丸ｺﾞｼｯｸM-PRO" w:eastAsia="HG丸ｺﾞｼｯｸM-PRO" w:hAnsi="HG丸ｺﾞｼｯｸM-PRO" w:hint="eastAsia"/>
          <w:sz w:val="24"/>
          <w:szCs w:val="24"/>
        </w:rPr>
        <w:tab/>
        <w:t>参２－４</w:t>
      </w:r>
    </w:p>
    <w:p w14:paraId="7892E0BD" w14:textId="77777777" w:rsidR="008870A0" w:rsidRDefault="008870A0" w:rsidP="00413D95">
      <w:pPr>
        <w:widowControl/>
        <w:tabs>
          <w:tab w:val="right" w:leader="middleDot" w:pos="9660"/>
        </w:tabs>
        <w:ind w:leftChars="202" w:left="424" w:rightChars="133" w:right="279" w:firstLineChars="100" w:firstLine="240"/>
        <w:jc w:val="lef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(1) </w:t>
      </w:r>
      <w:r w:rsidRPr="002765B9">
        <w:rPr>
          <w:rFonts w:ascii="HG丸ｺﾞｼｯｸM-PRO" w:eastAsia="HG丸ｺﾞｼｯｸM-PRO" w:hAnsi="HG丸ｺﾞｼｯｸM-PRO" w:hint="eastAsia"/>
          <w:sz w:val="24"/>
          <w:szCs w:val="24"/>
        </w:rPr>
        <w:t>重点項目の取組結果</w:t>
      </w:r>
    </w:p>
    <w:p w14:paraId="35C4A620" w14:textId="77777777" w:rsidR="008870A0" w:rsidRPr="008D13D7" w:rsidRDefault="008870A0" w:rsidP="00413D95">
      <w:pPr>
        <w:widowControl/>
        <w:tabs>
          <w:tab w:val="right" w:leader="middleDot" w:pos="9660"/>
        </w:tabs>
        <w:ind w:leftChars="202" w:left="424" w:rightChars="133" w:right="279" w:firstLineChars="100" w:firstLine="240"/>
        <w:jc w:val="left"/>
        <w:rPr>
          <w:rFonts w:ascii="HG丸ｺﾞｼｯｸM-PRO" w:eastAsia="HG丸ｺﾞｼｯｸM-PRO" w:hAnsi="HG丸ｺﾞｼｯｸM-PRO"/>
          <w:color w:val="000000" w:themeColor="text1"/>
          <w:sz w:val="24"/>
          <w:szCs w:val="24"/>
        </w:rPr>
      </w:pPr>
      <w:r>
        <w:rPr>
          <w:rFonts w:ascii="HG丸ｺﾞｼｯｸM-PRO" w:eastAsia="HG丸ｺﾞｼｯｸM-PRO" w:hAnsi="HG丸ｺﾞｼｯｸM-PRO" w:hint="eastAsia"/>
          <w:sz w:val="24"/>
          <w:szCs w:val="24"/>
        </w:rPr>
        <w:t xml:space="preserve">(2) </w:t>
      </w:r>
      <w:r w:rsidRPr="002765B9">
        <w:rPr>
          <w:rFonts w:ascii="HG丸ｺﾞｼｯｸM-PRO" w:eastAsia="HG丸ｺﾞｼｯｸM-PRO" w:hAnsi="HG丸ｺﾞｼｯｸM-PRO" w:hint="eastAsia"/>
          <w:sz w:val="24"/>
          <w:szCs w:val="24"/>
        </w:rPr>
        <w:t>重点項目以外の取組結果</w:t>
      </w:r>
    </w:p>
    <w:p w14:paraId="5425F004" w14:textId="77777777" w:rsidR="008870A0" w:rsidRPr="008D13D7" w:rsidRDefault="008870A0" w:rsidP="00413D95">
      <w:pPr>
        <w:widowControl/>
        <w:tabs>
          <w:tab w:val="right" w:leader="middleDot" w:pos="9660"/>
        </w:tabs>
        <w:ind w:leftChars="202" w:left="424" w:rightChars="133" w:right="279" w:firstLineChars="100" w:firstLine="240"/>
        <w:jc w:val="left"/>
        <w:rPr>
          <w:rFonts w:ascii="HG丸ｺﾞｼｯｸM-PRO" w:eastAsia="HG丸ｺﾞｼｯｸM-PRO" w:hAnsi="HG丸ｺﾞｼｯｸM-PRO"/>
          <w:color w:val="000000" w:themeColor="text1"/>
          <w:sz w:val="24"/>
          <w:szCs w:val="24"/>
        </w:rPr>
      </w:pPr>
      <w:r>
        <w:rPr>
          <w:rFonts w:ascii="HG丸ｺﾞｼｯｸM-PRO" w:eastAsia="HG丸ｺﾞｼｯｸM-PRO" w:hAnsi="HG丸ｺﾞｼｯｸM-PRO" w:hint="eastAsia"/>
          <w:sz w:val="24"/>
          <w:szCs w:val="24"/>
        </w:rPr>
        <w:t>(3) 第２期対策計画との対応</w:t>
      </w:r>
    </w:p>
    <w:p w14:paraId="4E75B3DA" w14:textId="77777777" w:rsidR="008870A0" w:rsidRPr="008D13D7" w:rsidRDefault="008870A0" w:rsidP="00413D95">
      <w:pPr>
        <w:widowControl/>
        <w:tabs>
          <w:tab w:val="right" w:leader="middleDot" w:pos="9660"/>
        </w:tabs>
        <w:ind w:leftChars="202" w:left="424" w:rightChars="133" w:right="279" w:firstLineChars="100" w:firstLine="240"/>
        <w:jc w:val="left"/>
        <w:rPr>
          <w:rFonts w:ascii="HG丸ｺﾞｼｯｸM-PRO" w:eastAsia="HG丸ｺﾞｼｯｸM-PRO" w:hAnsi="HG丸ｺﾞｼｯｸM-PRO"/>
          <w:color w:val="000000" w:themeColor="text1"/>
          <w:sz w:val="24"/>
          <w:szCs w:val="24"/>
        </w:rPr>
      </w:pPr>
      <w:r>
        <w:rPr>
          <w:rFonts w:ascii="HG丸ｺﾞｼｯｸM-PRO" w:eastAsia="HG丸ｺﾞｼｯｸM-PRO" w:hAnsi="HG丸ｺﾞｼｯｸM-PRO" w:hint="eastAsia"/>
          <w:sz w:val="24"/>
          <w:szCs w:val="24"/>
        </w:rPr>
        <w:t xml:space="preserve">(4) </w:t>
      </w:r>
      <w:r w:rsidRPr="002765B9">
        <w:rPr>
          <w:rFonts w:ascii="HG丸ｺﾞｼｯｸM-PRO" w:eastAsia="HG丸ｺﾞｼｯｸM-PRO" w:hAnsi="HG丸ｺﾞｼｯｸM-PRO" w:hint="eastAsia"/>
          <w:sz w:val="24"/>
          <w:szCs w:val="24"/>
        </w:rPr>
        <w:t>第</w:t>
      </w:r>
      <w:r>
        <w:rPr>
          <w:rFonts w:ascii="HG丸ｺﾞｼｯｸM-PRO" w:eastAsia="HG丸ｺﾞｼｯｸM-PRO" w:hAnsi="HG丸ｺﾞｼｯｸM-PRO" w:hint="eastAsia"/>
          <w:sz w:val="24"/>
          <w:szCs w:val="24"/>
        </w:rPr>
        <w:t>１</w:t>
      </w:r>
      <w:r w:rsidRPr="002765B9">
        <w:rPr>
          <w:rFonts w:ascii="HG丸ｺﾞｼｯｸM-PRO" w:eastAsia="HG丸ｺﾞｼｯｸM-PRO" w:hAnsi="HG丸ｺﾞｼｯｸM-PRO" w:hint="eastAsia"/>
          <w:sz w:val="24"/>
          <w:szCs w:val="24"/>
        </w:rPr>
        <w:t>期対策計画</w:t>
      </w:r>
      <w:r>
        <w:rPr>
          <w:rFonts w:ascii="HG丸ｺﾞｼｯｸM-PRO" w:eastAsia="HG丸ｺﾞｼｯｸM-PRO" w:hAnsi="HG丸ｺﾞｼｯｸM-PRO" w:hint="eastAsia"/>
          <w:sz w:val="24"/>
          <w:szCs w:val="24"/>
        </w:rPr>
        <w:t>の評価</w:t>
      </w:r>
    </w:p>
    <w:p w14:paraId="14818957" w14:textId="77777777" w:rsidR="008870A0" w:rsidRPr="002765B9" w:rsidRDefault="008870A0" w:rsidP="00413D95">
      <w:pPr>
        <w:widowControl/>
        <w:tabs>
          <w:tab w:val="right" w:leader="middleDot" w:pos="9660"/>
        </w:tabs>
        <w:ind w:leftChars="202" w:left="426" w:rightChars="133" w:right="279" w:hanging="2"/>
        <w:jc w:val="left"/>
        <w:rPr>
          <w:rFonts w:ascii="HG丸ｺﾞｼｯｸM-PRO" w:eastAsia="HG丸ｺﾞｼｯｸM-PRO" w:hAnsi="HG丸ｺﾞｼｯｸM-PRO"/>
          <w:sz w:val="24"/>
          <w:szCs w:val="24"/>
        </w:rPr>
      </w:pPr>
    </w:p>
    <w:p w14:paraId="487E8B99" w14:textId="77777777" w:rsidR="008870A0" w:rsidRDefault="008870A0" w:rsidP="00413D95">
      <w:pPr>
        <w:widowControl/>
        <w:tabs>
          <w:tab w:val="right" w:leader="middleDot" w:pos="9660"/>
        </w:tabs>
        <w:ind w:leftChars="202" w:left="426" w:rightChars="133" w:right="279" w:hanging="2"/>
        <w:jc w:val="left"/>
        <w:rPr>
          <w:rFonts w:ascii="HG丸ｺﾞｼｯｸM-PRO" w:eastAsia="HG丸ｺﾞｼｯｸM-PRO" w:hAnsi="HG丸ｺﾞｼｯｸM-PRO"/>
          <w:sz w:val="24"/>
          <w:szCs w:val="24"/>
        </w:rPr>
      </w:pPr>
    </w:p>
    <w:p w14:paraId="39BE40E1" w14:textId="77777777" w:rsidR="008870A0" w:rsidRDefault="008870A0" w:rsidP="00413D95">
      <w:pPr>
        <w:widowControl/>
        <w:tabs>
          <w:tab w:val="right" w:leader="middleDot" w:pos="9240"/>
          <w:tab w:val="right" w:leader="middleDot" w:pos="9660"/>
        </w:tabs>
        <w:ind w:leftChars="202" w:left="424" w:rightChars="269" w:right="565" w:firstLineChars="50" w:firstLine="120"/>
        <w:jc w:val="distribute"/>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参考１　重点項目とは</w:t>
      </w:r>
      <w:r w:rsidR="009C5020">
        <w:rPr>
          <w:rFonts w:ascii="HG丸ｺﾞｼｯｸM-PRO" w:eastAsia="HG丸ｺﾞｼｯｸM-PRO" w:hAnsi="HG丸ｺﾞｼｯｸM-PRO"/>
          <w:sz w:val="24"/>
          <w:szCs w:val="24"/>
        </w:rPr>
        <w:tab/>
      </w:r>
      <w:r w:rsidR="009C5020">
        <w:rPr>
          <w:rFonts w:ascii="HG丸ｺﾞｼｯｸM-PRO" w:eastAsia="HG丸ｺﾞｼｯｸM-PRO" w:hAnsi="HG丸ｺﾞｼｯｸM-PRO" w:hint="eastAsia"/>
          <w:sz w:val="24"/>
          <w:szCs w:val="24"/>
        </w:rPr>
        <w:t>参２－７</w:t>
      </w:r>
    </w:p>
    <w:p w14:paraId="52CBB87A" w14:textId="77777777" w:rsidR="008870A0" w:rsidRPr="00401BE4" w:rsidRDefault="008870A0" w:rsidP="00413D95">
      <w:pPr>
        <w:widowControl/>
        <w:tabs>
          <w:tab w:val="right" w:leader="middleDot" w:pos="9240"/>
          <w:tab w:val="right" w:leader="middleDot" w:pos="9660"/>
        </w:tabs>
        <w:ind w:leftChars="202" w:left="424" w:rightChars="269" w:right="565" w:firstLineChars="50" w:firstLine="120"/>
        <w:jc w:val="distribute"/>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参考２　重点項目の進捗状況</w:t>
      </w:r>
      <w:r w:rsidR="009C5020">
        <w:rPr>
          <w:rFonts w:ascii="HG丸ｺﾞｼｯｸM-PRO" w:eastAsia="HG丸ｺﾞｼｯｸM-PRO" w:hAnsi="HG丸ｺﾞｼｯｸM-PRO" w:hint="eastAsia"/>
          <w:sz w:val="24"/>
          <w:szCs w:val="24"/>
        </w:rPr>
        <w:t xml:space="preserve">　</w:t>
      </w:r>
      <w:r w:rsidR="009C5020">
        <w:rPr>
          <w:rFonts w:ascii="HG丸ｺﾞｼｯｸM-PRO" w:eastAsia="HG丸ｺﾞｼｯｸM-PRO" w:hAnsi="HG丸ｺﾞｼｯｸM-PRO" w:hint="eastAsia"/>
          <w:sz w:val="24"/>
          <w:szCs w:val="24"/>
        </w:rPr>
        <w:tab/>
        <w:t>参２－８</w:t>
      </w:r>
    </w:p>
    <w:p w14:paraId="6C70F7C2" w14:textId="77777777" w:rsidR="008870A0" w:rsidRPr="00401BE4" w:rsidRDefault="008870A0" w:rsidP="00413D95">
      <w:pPr>
        <w:widowControl/>
        <w:tabs>
          <w:tab w:val="right" w:leader="middleDot" w:pos="9240"/>
          <w:tab w:val="right" w:leader="middleDot" w:pos="9660"/>
        </w:tabs>
        <w:ind w:leftChars="202" w:left="424" w:rightChars="269" w:right="565" w:firstLineChars="50" w:firstLine="120"/>
        <w:jc w:val="distribute"/>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参考３　</w:t>
      </w:r>
      <w:r w:rsidRPr="002765B9">
        <w:rPr>
          <w:rFonts w:ascii="HG丸ｺﾞｼｯｸM-PRO" w:eastAsia="HG丸ｺﾞｼｯｸM-PRO" w:hAnsi="HG丸ｺﾞｼｯｸM-PRO" w:hint="eastAsia"/>
          <w:sz w:val="24"/>
          <w:szCs w:val="24"/>
        </w:rPr>
        <w:t>重点項目以外の取組結果</w:t>
      </w:r>
      <w:r w:rsidR="009C5020">
        <w:rPr>
          <w:rFonts w:ascii="HG丸ｺﾞｼｯｸM-PRO" w:eastAsia="HG丸ｺﾞｼｯｸM-PRO" w:hAnsi="HG丸ｺﾞｼｯｸM-PRO" w:hint="eastAsia"/>
          <w:sz w:val="24"/>
          <w:szCs w:val="24"/>
        </w:rPr>
        <w:t xml:space="preserve">　</w:t>
      </w:r>
      <w:r w:rsidR="009C5020">
        <w:rPr>
          <w:rFonts w:ascii="HG丸ｺﾞｼｯｸM-PRO" w:eastAsia="HG丸ｺﾞｼｯｸM-PRO" w:hAnsi="HG丸ｺﾞｼｯｸM-PRO" w:hint="eastAsia"/>
          <w:sz w:val="24"/>
          <w:szCs w:val="24"/>
        </w:rPr>
        <w:tab/>
        <w:t>参２－９</w:t>
      </w:r>
    </w:p>
    <w:p w14:paraId="44DDCCB4" w14:textId="77777777" w:rsidR="008870A0" w:rsidRDefault="008870A0" w:rsidP="00413D95">
      <w:pPr>
        <w:widowControl/>
        <w:tabs>
          <w:tab w:val="right" w:leader="middleDot" w:pos="9240"/>
          <w:tab w:val="right" w:leader="middleDot" w:pos="9660"/>
        </w:tabs>
        <w:ind w:leftChars="202" w:left="424" w:rightChars="269" w:right="565" w:firstLineChars="50" w:firstLine="120"/>
        <w:jc w:val="distribute"/>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参考４　</w:t>
      </w:r>
      <w:r w:rsidRPr="004557D1">
        <w:rPr>
          <w:rFonts w:ascii="HG丸ｺﾞｼｯｸM-PRO" w:eastAsia="HG丸ｺﾞｼｯｸM-PRO" w:hAnsi="HG丸ｺﾞｼｯｸM-PRO" w:hint="eastAsia"/>
          <w:sz w:val="24"/>
          <w:szCs w:val="24"/>
        </w:rPr>
        <w:t>緊急遮断弁の設置、管理油高（下限値）の見直し</w:t>
      </w:r>
      <w:r w:rsidR="009C5020">
        <w:rPr>
          <w:rFonts w:ascii="HG丸ｺﾞｼｯｸM-PRO" w:eastAsia="HG丸ｺﾞｼｯｸM-PRO" w:hAnsi="HG丸ｺﾞｼｯｸM-PRO" w:hint="eastAsia"/>
          <w:sz w:val="24"/>
          <w:szCs w:val="24"/>
        </w:rPr>
        <w:tab/>
        <w:t>参2-21</w:t>
      </w:r>
    </w:p>
    <w:p w14:paraId="0C02FFB8" w14:textId="77777777" w:rsidR="008870A0" w:rsidRDefault="008870A0" w:rsidP="00413D95">
      <w:pPr>
        <w:widowControl/>
        <w:tabs>
          <w:tab w:val="right" w:leader="middleDot" w:pos="9240"/>
          <w:tab w:val="right" w:leader="middleDot" w:pos="9660"/>
        </w:tabs>
        <w:ind w:leftChars="202" w:left="424" w:rightChars="269" w:right="565" w:firstLineChars="50" w:firstLine="120"/>
        <w:jc w:val="distribute"/>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参考５　</w:t>
      </w:r>
      <w:r w:rsidRPr="00F12EB3">
        <w:rPr>
          <w:rFonts w:ascii="HG丸ｺﾞｼｯｸM-PRO" w:eastAsia="HG丸ｺﾞｼｯｸM-PRO" w:hAnsi="HG丸ｺﾞｼｯｸM-PRO" w:hint="eastAsia"/>
          <w:sz w:val="24"/>
          <w:szCs w:val="24"/>
        </w:rPr>
        <w:t>タンクからの危険物の流出に関する災害想定の見直し（試算）</w:t>
      </w:r>
      <w:r w:rsidR="00413D95">
        <w:rPr>
          <w:rFonts w:ascii="HG丸ｺﾞｼｯｸM-PRO" w:eastAsia="HG丸ｺﾞｼｯｸM-PRO" w:hAnsi="HG丸ｺﾞｼｯｸM-PRO"/>
          <w:sz w:val="24"/>
          <w:szCs w:val="24"/>
        </w:rPr>
        <w:tab/>
      </w:r>
      <w:r w:rsidR="00413D95">
        <w:rPr>
          <w:rFonts w:ascii="HG丸ｺﾞｼｯｸM-PRO" w:eastAsia="HG丸ｺﾞｼｯｸM-PRO" w:hAnsi="HG丸ｺﾞｼｯｸM-PRO" w:hint="eastAsia"/>
          <w:sz w:val="24"/>
          <w:szCs w:val="24"/>
        </w:rPr>
        <w:t>参２-22</w:t>
      </w:r>
    </w:p>
    <w:p w14:paraId="6A18DFA7" w14:textId="77777777" w:rsidR="008870A0" w:rsidRPr="00F12EB3" w:rsidRDefault="008870A0" w:rsidP="008870A0">
      <w:pPr>
        <w:widowControl/>
        <w:ind w:leftChars="202" w:left="424" w:rightChars="133" w:right="279" w:firstLineChars="50" w:firstLine="120"/>
        <w:jc w:val="left"/>
        <w:rPr>
          <w:rFonts w:ascii="HG丸ｺﾞｼｯｸM-PRO" w:eastAsia="HG丸ｺﾞｼｯｸM-PRO" w:hAnsi="HG丸ｺﾞｼｯｸM-PRO"/>
          <w:sz w:val="24"/>
          <w:szCs w:val="24"/>
        </w:rPr>
      </w:pPr>
    </w:p>
    <w:p w14:paraId="5748F125" w14:textId="77777777" w:rsidR="008870A0" w:rsidRDefault="008870A0" w:rsidP="008870A0">
      <w:pPr>
        <w:widowControl/>
        <w:jc w:val="left"/>
        <w:rPr>
          <w:rFonts w:ascii="HG丸ｺﾞｼｯｸM-PRO" w:eastAsia="HG丸ｺﾞｼｯｸM-PRO" w:hAnsi="HG丸ｺﾞｼｯｸM-PRO"/>
          <w:b/>
          <w:sz w:val="28"/>
          <w:szCs w:val="28"/>
        </w:rPr>
      </w:pPr>
      <w:r>
        <w:rPr>
          <w:rFonts w:ascii="HG丸ｺﾞｼｯｸM-PRO" w:eastAsia="HG丸ｺﾞｼｯｸM-PRO" w:hAnsi="HG丸ｺﾞｼｯｸM-PRO"/>
          <w:b/>
          <w:sz w:val="28"/>
          <w:szCs w:val="28"/>
        </w:rPr>
        <w:br w:type="page"/>
      </w:r>
    </w:p>
    <w:p w14:paraId="2457EC5D" w14:textId="77777777" w:rsidR="008870A0" w:rsidRDefault="008870A0" w:rsidP="008870A0">
      <w:pPr>
        <w:widowControl/>
        <w:jc w:val="left"/>
        <w:rPr>
          <w:rFonts w:ascii="HG丸ｺﾞｼｯｸM-PRO" w:eastAsia="HG丸ｺﾞｼｯｸM-PRO" w:hAnsi="HG丸ｺﾞｼｯｸM-PRO"/>
          <w:b/>
          <w:sz w:val="28"/>
          <w:szCs w:val="28"/>
        </w:rPr>
        <w:sectPr w:rsidR="008870A0" w:rsidSect="008870A0">
          <w:footerReference w:type="default" r:id="rId68"/>
          <w:type w:val="continuous"/>
          <w:pgSz w:w="11906" w:h="16838" w:code="9"/>
          <w:pgMar w:top="1134" w:right="1134" w:bottom="1134" w:left="1134" w:header="851" w:footer="567" w:gutter="0"/>
          <w:pgNumType w:start="1"/>
          <w:cols w:space="425"/>
          <w:docGrid w:type="lines" w:linePitch="331"/>
        </w:sectPr>
      </w:pPr>
    </w:p>
    <w:p w14:paraId="5C13700B" w14:textId="77777777" w:rsidR="008870A0" w:rsidRPr="00E357E5" w:rsidRDefault="008870A0" w:rsidP="008870A0">
      <w:pPr>
        <w:widowControl/>
        <w:jc w:val="left"/>
        <w:rPr>
          <w:rFonts w:ascii="HG丸ｺﾞｼｯｸM-PRO" w:eastAsia="HG丸ｺﾞｼｯｸM-PRO" w:hAnsi="HG丸ｺﾞｼｯｸM-PRO"/>
          <w:b/>
          <w:sz w:val="28"/>
          <w:szCs w:val="28"/>
        </w:rPr>
      </w:pPr>
      <w:r w:rsidRPr="00E357E5">
        <w:rPr>
          <w:rFonts w:ascii="HG丸ｺﾞｼｯｸM-PRO" w:eastAsia="HG丸ｺﾞｼｯｸM-PRO" w:hAnsi="HG丸ｺﾞｼｯｸM-PRO" w:hint="eastAsia"/>
          <w:b/>
          <w:sz w:val="28"/>
          <w:szCs w:val="28"/>
        </w:rPr>
        <w:lastRenderedPageBreak/>
        <w:t>１．大阪府石油コンビナート等防災計画の進行管理について</w:t>
      </w:r>
    </w:p>
    <w:p w14:paraId="70BE420A" w14:textId="77777777" w:rsidR="008870A0" w:rsidRPr="00535D7E" w:rsidRDefault="008870A0" w:rsidP="008870A0">
      <w:pPr>
        <w:widowControl/>
        <w:jc w:val="left"/>
        <w:rPr>
          <w:rFonts w:ascii="HG丸ｺﾞｼｯｸM-PRO" w:eastAsia="HG丸ｺﾞｼｯｸM-PRO" w:hAnsi="HG丸ｺﾞｼｯｸM-PRO"/>
          <w:sz w:val="22"/>
          <w:szCs w:val="24"/>
        </w:rPr>
      </w:pPr>
    </w:p>
    <w:p w14:paraId="4DF876FD" w14:textId="77777777" w:rsidR="008870A0" w:rsidRPr="00E357E5" w:rsidRDefault="008870A0" w:rsidP="008870A0">
      <w:pPr>
        <w:spacing w:line="440" w:lineRule="exact"/>
        <w:jc w:val="left"/>
        <w:rPr>
          <w:rFonts w:ascii="HG丸ｺﾞｼｯｸM-PRO" w:eastAsia="HG丸ｺﾞｼｯｸM-PRO" w:hAnsi="HG丸ｺﾞｼｯｸM-PRO"/>
          <w:b/>
          <w:color w:val="000000" w:themeColor="text1"/>
          <w:sz w:val="24"/>
          <w:szCs w:val="24"/>
        </w:rPr>
      </w:pPr>
      <w:r w:rsidRPr="00E357E5">
        <w:rPr>
          <w:rFonts w:ascii="HG丸ｺﾞｼｯｸM-PRO" w:eastAsia="HG丸ｺﾞｼｯｸM-PRO" w:hAnsi="HG丸ｺﾞｼｯｸM-PRO" w:hint="eastAsia"/>
          <w:b/>
          <w:color w:val="000000" w:themeColor="text1"/>
          <w:sz w:val="24"/>
          <w:szCs w:val="24"/>
        </w:rPr>
        <w:t>(1) 概要</w:t>
      </w:r>
    </w:p>
    <w:p w14:paraId="4FF99D67" w14:textId="77777777" w:rsidR="008870A0" w:rsidRDefault="008870A0" w:rsidP="000312DB">
      <w:pPr>
        <w:spacing w:line="300" w:lineRule="exact"/>
        <w:ind w:leftChars="100" w:left="210" w:firstLineChars="100" w:firstLine="240"/>
        <w:jc w:val="left"/>
        <w:rPr>
          <w:rFonts w:ascii="HG丸ｺﾞｼｯｸM-PRO" w:eastAsia="HG丸ｺﾞｼｯｸM-PRO" w:hAnsi="HG丸ｺﾞｼｯｸM-PRO"/>
          <w:sz w:val="24"/>
          <w:szCs w:val="24"/>
        </w:rPr>
      </w:pPr>
      <w:r w:rsidRPr="00646B6C">
        <w:rPr>
          <w:rFonts w:ascii="HG丸ｺﾞｼｯｸM-PRO" w:eastAsia="HG丸ｺﾞｼｯｸM-PRO" w:hAnsi="HG丸ｺﾞｼｯｸM-PRO" w:hint="eastAsia"/>
          <w:sz w:val="24"/>
          <w:szCs w:val="24"/>
        </w:rPr>
        <w:t>大阪府</w:t>
      </w:r>
      <w:r>
        <w:rPr>
          <w:rFonts w:ascii="HG丸ｺﾞｼｯｸM-PRO" w:eastAsia="HG丸ｺﾞｼｯｸM-PRO" w:hAnsi="HG丸ｺﾞｼｯｸM-PRO" w:hint="eastAsia"/>
          <w:sz w:val="24"/>
          <w:szCs w:val="24"/>
        </w:rPr>
        <w:t>石油コンビナート等防災本部</w:t>
      </w:r>
      <w:r w:rsidRPr="003E5CB4">
        <w:rPr>
          <w:rFonts w:ascii="HG丸ｺﾞｼｯｸM-PRO" w:eastAsia="HG丸ｺﾞｼｯｸM-PRO" w:hAnsi="HG丸ｺﾞｼｯｸM-PRO" w:hint="eastAsia"/>
          <w:sz w:val="24"/>
          <w:szCs w:val="24"/>
          <w:vertAlign w:val="superscript"/>
        </w:rPr>
        <w:t>※１</w:t>
      </w:r>
      <w:r>
        <w:rPr>
          <w:rFonts w:ascii="HG丸ｺﾞｼｯｸM-PRO" w:eastAsia="HG丸ｺﾞｼｯｸM-PRO" w:hAnsi="HG丸ｺﾞｼｯｸM-PRO" w:hint="eastAsia"/>
          <w:sz w:val="24"/>
          <w:szCs w:val="24"/>
        </w:rPr>
        <w:t>（以下、「防災本部」という。）</w:t>
      </w:r>
      <w:r w:rsidRPr="00646B6C">
        <w:rPr>
          <w:rFonts w:ascii="HG丸ｺﾞｼｯｸM-PRO" w:eastAsia="HG丸ｺﾞｼｯｸM-PRO" w:hAnsi="HG丸ｺﾞｼｯｸM-PRO" w:hint="eastAsia"/>
          <w:sz w:val="24"/>
          <w:szCs w:val="24"/>
        </w:rPr>
        <w:t>は、平成28年3月に改訂</w:t>
      </w:r>
      <w:r>
        <w:rPr>
          <w:rFonts w:ascii="HG丸ｺﾞｼｯｸM-PRO" w:eastAsia="HG丸ｺﾞｼｯｸM-PRO" w:hAnsi="HG丸ｺﾞｼｯｸM-PRO" w:hint="eastAsia"/>
          <w:sz w:val="24"/>
          <w:szCs w:val="24"/>
        </w:rPr>
        <w:t>した</w:t>
      </w:r>
      <w:r w:rsidRPr="00646B6C">
        <w:rPr>
          <w:rFonts w:ascii="HG丸ｺﾞｼｯｸM-PRO" w:eastAsia="HG丸ｺﾞｼｯｸM-PRO" w:hAnsi="HG丸ｺﾞｼｯｸM-PRO" w:hint="eastAsia"/>
          <w:sz w:val="24"/>
          <w:szCs w:val="24"/>
        </w:rPr>
        <w:t>「</w:t>
      </w:r>
      <w:r>
        <w:rPr>
          <w:rFonts w:ascii="HG丸ｺﾞｼｯｸM-PRO" w:eastAsia="HG丸ｺﾞｼｯｸM-PRO" w:hAnsi="HG丸ｺﾞｼｯｸM-PRO" w:hint="eastAsia"/>
          <w:sz w:val="24"/>
          <w:szCs w:val="24"/>
        </w:rPr>
        <w:t>大阪府石油コンビナート等防災計画（以下、「防災計画という。」）」を</w:t>
      </w:r>
      <w:r w:rsidRPr="00646B6C">
        <w:rPr>
          <w:rFonts w:ascii="HG丸ｺﾞｼｯｸM-PRO" w:eastAsia="HG丸ｺﾞｼｯｸM-PRO" w:hAnsi="HG丸ｺﾞｼｯｸM-PRO" w:hint="eastAsia"/>
          <w:sz w:val="24"/>
          <w:szCs w:val="24"/>
        </w:rPr>
        <w:t>着実に推進し実効性を高めるため、特別防災区域内の特定事業所</w:t>
      </w:r>
      <w:r w:rsidRPr="000518C1">
        <w:rPr>
          <w:rFonts w:ascii="HG丸ｺﾞｼｯｸM-PRO" w:eastAsia="HG丸ｺﾞｼｯｸM-PRO" w:hAnsi="HG丸ｺﾞｼｯｸM-PRO" w:hint="eastAsia"/>
          <w:sz w:val="24"/>
          <w:szCs w:val="24"/>
          <w:vertAlign w:val="superscript"/>
        </w:rPr>
        <w:t>※２</w:t>
      </w:r>
      <w:r w:rsidRPr="00646B6C">
        <w:rPr>
          <w:rFonts w:ascii="HG丸ｺﾞｼｯｸM-PRO" w:eastAsia="HG丸ｺﾞｼｯｸM-PRO" w:hAnsi="HG丸ｺﾞｼｯｸM-PRO" w:hint="eastAsia"/>
          <w:sz w:val="24"/>
          <w:szCs w:val="24"/>
        </w:rPr>
        <w:t>の協力のもと、各事業所</w:t>
      </w:r>
      <w:r>
        <w:rPr>
          <w:rFonts w:ascii="HG丸ｺﾞｼｯｸM-PRO" w:eastAsia="HG丸ｺﾞｼｯｸM-PRO" w:hAnsi="HG丸ｺﾞｼｯｸM-PRO" w:hint="eastAsia"/>
          <w:sz w:val="24"/>
          <w:szCs w:val="24"/>
        </w:rPr>
        <w:t>の設備改修等の計画書（以下、「対策計画書」という。）をとりまとめ、毎年、実績報告書により進捗状況を把握・公表している。</w:t>
      </w:r>
    </w:p>
    <w:p w14:paraId="36185BEC" w14:textId="77777777" w:rsidR="008870A0" w:rsidRPr="000518C1" w:rsidRDefault="008870A0" w:rsidP="000312DB">
      <w:pPr>
        <w:spacing w:line="300" w:lineRule="exact"/>
        <w:ind w:leftChars="100" w:left="210" w:firstLineChars="100" w:firstLine="240"/>
        <w:jc w:val="left"/>
        <w:rPr>
          <w:rFonts w:ascii="HG丸ｺﾞｼｯｸM-PRO" w:eastAsia="HG丸ｺﾞｼｯｸM-PRO" w:hAnsi="HG丸ｺﾞｼｯｸM-PRO"/>
          <w:b/>
          <w:color w:val="000000" w:themeColor="text1"/>
          <w:sz w:val="24"/>
          <w:szCs w:val="24"/>
          <w:u w:val="single"/>
        </w:rPr>
      </w:pPr>
      <w:r>
        <w:rPr>
          <w:rFonts w:ascii="HG丸ｺﾞｼｯｸM-PRO" w:eastAsia="HG丸ｺﾞｼｯｸM-PRO" w:hAnsi="HG丸ｺﾞｼｯｸM-PRO" w:hint="eastAsia"/>
          <w:sz w:val="24"/>
          <w:szCs w:val="24"/>
        </w:rPr>
        <w:t>今回は、</w:t>
      </w:r>
      <w:r w:rsidRPr="007553BE">
        <w:rPr>
          <w:rFonts w:ascii="HG丸ｺﾞｼｯｸM-PRO" w:eastAsia="HG丸ｺﾞｼｯｸM-PRO" w:hAnsi="HG丸ｺﾞｼｯｸM-PRO" w:hint="eastAsia"/>
          <w:sz w:val="24"/>
          <w:szCs w:val="24"/>
        </w:rPr>
        <w:t>平成</w:t>
      </w:r>
      <w:r>
        <w:rPr>
          <w:rFonts w:ascii="HG丸ｺﾞｼｯｸM-PRO" w:eastAsia="HG丸ｺﾞｼｯｸM-PRO" w:hAnsi="HG丸ｺﾞｼｯｸM-PRO" w:hint="eastAsia"/>
          <w:sz w:val="24"/>
          <w:szCs w:val="24"/>
        </w:rPr>
        <w:t>29</w:t>
      </w:r>
      <w:r w:rsidRPr="007553BE">
        <w:rPr>
          <w:rFonts w:ascii="HG丸ｺﾞｼｯｸM-PRO" w:eastAsia="HG丸ｺﾞｼｯｸM-PRO" w:hAnsi="HG丸ｺﾞｼｯｸM-PRO" w:hint="eastAsia"/>
          <w:sz w:val="24"/>
          <w:szCs w:val="24"/>
        </w:rPr>
        <w:t>年度の進捗状況を</w:t>
      </w:r>
      <w:r>
        <w:rPr>
          <w:rFonts w:ascii="HG丸ｺﾞｼｯｸM-PRO" w:eastAsia="HG丸ｺﾞｼｯｸM-PRO" w:hAnsi="HG丸ｺﾞｼｯｸM-PRO" w:hint="eastAsia"/>
          <w:sz w:val="24"/>
          <w:szCs w:val="24"/>
        </w:rPr>
        <w:t>含め、第１期（平成２７年度～２９年度）の対策計画の取り組み及び評価結果について</w:t>
      </w:r>
      <w:r w:rsidRPr="00646B6C">
        <w:rPr>
          <w:rFonts w:ascii="HG丸ｺﾞｼｯｸM-PRO" w:eastAsia="HG丸ｺﾞｼｯｸM-PRO" w:hAnsi="HG丸ｺﾞｼｯｸM-PRO" w:hint="eastAsia"/>
          <w:sz w:val="24"/>
          <w:szCs w:val="24"/>
        </w:rPr>
        <w:t>公表</w:t>
      </w:r>
      <w:r>
        <w:rPr>
          <w:rFonts w:ascii="HG丸ｺﾞｼｯｸM-PRO" w:eastAsia="HG丸ｺﾞｼｯｸM-PRO" w:hAnsi="HG丸ｺﾞｼｯｸM-PRO" w:hint="eastAsia"/>
          <w:sz w:val="24"/>
          <w:szCs w:val="24"/>
        </w:rPr>
        <w:t>を行うものである。</w:t>
      </w:r>
    </w:p>
    <w:p w14:paraId="5F8B4EF7" w14:textId="77777777" w:rsidR="008870A0" w:rsidRPr="007553BE" w:rsidRDefault="008870A0" w:rsidP="008870A0">
      <w:pPr>
        <w:spacing w:line="360" w:lineRule="exact"/>
        <w:ind w:left="240" w:hangingChars="100" w:hanging="240"/>
        <w:jc w:val="left"/>
        <w:rPr>
          <w:rFonts w:ascii="HG丸ｺﾞｼｯｸM-PRO" w:eastAsia="HG丸ｺﾞｼｯｸM-PRO" w:hAnsi="HG丸ｺﾞｼｯｸM-PRO"/>
          <w:color w:val="000000" w:themeColor="text1"/>
          <w:sz w:val="24"/>
          <w:szCs w:val="24"/>
        </w:rPr>
      </w:pPr>
    </w:p>
    <w:p w14:paraId="7E613896" w14:textId="77777777" w:rsidR="008870A0" w:rsidRPr="003E5CB4" w:rsidRDefault="008870A0" w:rsidP="008870A0">
      <w:pPr>
        <w:spacing w:line="440" w:lineRule="exact"/>
        <w:ind w:left="241" w:hangingChars="100" w:hanging="241"/>
        <w:jc w:val="left"/>
        <w:rPr>
          <w:rFonts w:ascii="HG丸ｺﾞｼｯｸM-PRO" w:eastAsia="HG丸ｺﾞｼｯｸM-PRO" w:hAnsi="HG丸ｺﾞｼｯｸM-PRO"/>
          <w:b/>
          <w:color w:val="000000" w:themeColor="text1"/>
          <w:sz w:val="24"/>
          <w:szCs w:val="24"/>
        </w:rPr>
      </w:pPr>
      <w:r w:rsidRPr="003E5CB4">
        <w:rPr>
          <w:rFonts w:ascii="HG丸ｺﾞｼｯｸM-PRO" w:eastAsia="HG丸ｺﾞｼｯｸM-PRO" w:hAnsi="HG丸ｺﾞｼｯｸM-PRO" w:hint="eastAsia"/>
          <w:b/>
          <w:color w:val="000000" w:themeColor="text1"/>
          <w:sz w:val="24"/>
          <w:szCs w:val="24"/>
        </w:rPr>
        <w:t xml:space="preserve"> (2)</w:t>
      </w:r>
      <w:r>
        <w:rPr>
          <w:rFonts w:ascii="HG丸ｺﾞｼｯｸM-PRO" w:eastAsia="HG丸ｺﾞｼｯｸM-PRO" w:hAnsi="HG丸ｺﾞｼｯｸM-PRO" w:hint="eastAsia"/>
          <w:b/>
          <w:color w:val="000000" w:themeColor="text1"/>
          <w:sz w:val="24"/>
          <w:szCs w:val="24"/>
        </w:rPr>
        <w:t xml:space="preserve"> </w:t>
      </w:r>
      <w:r w:rsidRPr="003E5CB4">
        <w:rPr>
          <w:rFonts w:ascii="HG丸ｺﾞｼｯｸM-PRO" w:eastAsia="HG丸ｺﾞｼｯｸM-PRO" w:hAnsi="HG丸ｺﾞｼｯｸM-PRO" w:hint="eastAsia"/>
          <w:b/>
          <w:color w:val="000000" w:themeColor="text1"/>
          <w:sz w:val="24"/>
          <w:szCs w:val="24"/>
        </w:rPr>
        <w:t>進行管理の流れ</w:t>
      </w:r>
    </w:p>
    <w:p w14:paraId="72C4D10B" w14:textId="77777777" w:rsidR="008870A0" w:rsidRPr="00646B6C" w:rsidRDefault="008870A0" w:rsidP="000312DB">
      <w:pPr>
        <w:spacing w:line="320" w:lineRule="exact"/>
        <w:ind w:firstLineChars="100" w:firstLine="240"/>
        <w:rPr>
          <w:rFonts w:ascii="HG丸ｺﾞｼｯｸM-PRO" w:eastAsia="HG丸ｺﾞｼｯｸM-PRO" w:hAnsi="HG丸ｺﾞｼｯｸM-PRO"/>
          <w:sz w:val="24"/>
          <w:szCs w:val="24"/>
        </w:rPr>
      </w:pPr>
      <w:r w:rsidRPr="00646B6C">
        <w:rPr>
          <w:rFonts w:ascii="HG丸ｺﾞｼｯｸM-PRO" w:eastAsia="HG丸ｺﾞｼｯｸM-PRO" w:hAnsi="HG丸ｺﾞｼｯｸM-PRO" w:hint="eastAsia"/>
          <w:sz w:val="24"/>
          <w:szCs w:val="24"/>
        </w:rPr>
        <w:t>＊防災本部は、重点項目の設定について協議調整し、特定事業所は対策を検討</w:t>
      </w:r>
    </w:p>
    <w:p w14:paraId="03948B43" w14:textId="77777777" w:rsidR="008870A0" w:rsidRPr="00646B6C" w:rsidRDefault="008870A0" w:rsidP="000312DB">
      <w:pPr>
        <w:spacing w:line="320" w:lineRule="exact"/>
        <w:ind w:firstLineChars="100" w:firstLine="240"/>
        <w:rPr>
          <w:rFonts w:ascii="HG丸ｺﾞｼｯｸM-PRO" w:eastAsia="HG丸ｺﾞｼｯｸM-PRO" w:hAnsi="HG丸ｺﾞｼｯｸM-PRO"/>
          <w:sz w:val="24"/>
          <w:szCs w:val="24"/>
        </w:rPr>
      </w:pPr>
      <w:r w:rsidRPr="00646B6C">
        <w:rPr>
          <w:rFonts w:ascii="HG丸ｺﾞｼｯｸM-PRO" w:eastAsia="HG丸ｺﾞｼｯｸM-PRO" w:hAnsi="HG丸ｺﾞｼｯｸM-PRO" w:hint="eastAsia"/>
          <w:sz w:val="24"/>
          <w:szCs w:val="24"/>
        </w:rPr>
        <w:t>＊特定事業所は、３か年の対策計画書（H27～H29）を立案し、防災本部へ提出</w:t>
      </w:r>
    </w:p>
    <w:p w14:paraId="74AF2AFB" w14:textId="77777777" w:rsidR="008870A0" w:rsidRPr="00646B6C" w:rsidRDefault="008870A0" w:rsidP="000312DB">
      <w:pPr>
        <w:spacing w:line="320" w:lineRule="exact"/>
        <w:ind w:leftChars="100" w:left="450" w:hangingChars="100" w:hanging="240"/>
        <w:rPr>
          <w:rFonts w:ascii="HG丸ｺﾞｼｯｸM-PRO" w:eastAsia="HG丸ｺﾞｼｯｸM-PRO" w:hAnsi="HG丸ｺﾞｼｯｸM-PRO"/>
          <w:sz w:val="24"/>
          <w:szCs w:val="24"/>
        </w:rPr>
      </w:pPr>
      <w:r w:rsidRPr="00646B6C">
        <w:rPr>
          <w:rFonts w:ascii="HG丸ｺﾞｼｯｸM-PRO" w:eastAsia="HG丸ｺﾞｼｯｸM-PRO" w:hAnsi="HG丸ｺﾞｼｯｸM-PRO" w:hint="eastAsia"/>
          <w:sz w:val="24"/>
          <w:szCs w:val="24"/>
        </w:rPr>
        <w:t>＊防災本部</w:t>
      </w:r>
      <w:r>
        <w:rPr>
          <w:rFonts w:ascii="HG丸ｺﾞｼｯｸM-PRO" w:eastAsia="HG丸ｺﾞｼｯｸM-PRO" w:hAnsi="HG丸ｺﾞｼｯｸM-PRO" w:hint="eastAsia"/>
          <w:sz w:val="24"/>
          <w:szCs w:val="24"/>
        </w:rPr>
        <w:t>は、特定事業所の対策計画書をとりまとめ・公表するとともに、毎年、特定</w:t>
      </w:r>
      <w:r w:rsidRPr="00646B6C">
        <w:rPr>
          <w:rFonts w:ascii="HG丸ｺﾞｼｯｸM-PRO" w:eastAsia="HG丸ｺﾞｼｯｸM-PRO" w:hAnsi="HG丸ｺﾞｼｯｸM-PRO" w:hint="eastAsia"/>
          <w:sz w:val="24"/>
          <w:szCs w:val="24"/>
        </w:rPr>
        <w:t>事業所から</w:t>
      </w:r>
      <w:r>
        <w:rPr>
          <w:rFonts w:ascii="HG丸ｺﾞｼｯｸM-PRO" w:eastAsia="HG丸ｺﾞｼｯｸM-PRO" w:hAnsi="HG丸ｺﾞｼｯｸM-PRO" w:hint="eastAsia"/>
          <w:sz w:val="24"/>
          <w:szCs w:val="24"/>
        </w:rPr>
        <w:t>提出される</w:t>
      </w:r>
      <w:r w:rsidRPr="00646B6C">
        <w:rPr>
          <w:rFonts w:ascii="HG丸ｺﾞｼｯｸM-PRO" w:eastAsia="HG丸ｺﾞｼｯｸM-PRO" w:hAnsi="HG丸ｺﾞｼｯｸM-PRO" w:hint="eastAsia"/>
          <w:sz w:val="24"/>
          <w:szCs w:val="24"/>
        </w:rPr>
        <w:t>実績報告書に</w:t>
      </w:r>
      <w:r>
        <w:rPr>
          <w:rFonts w:ascii="HG丸ｺﾞｼｯｸM-PRO" w:eastAsia="HG丸ｺﾞｼｯｸM-PRO" w:hAnsi="HG丸ｺﾞｼｯｸM-PRO" w:hint="eastAsia"/>
          <w:sz w:val="24"/>
          <w:szCs w:val="24"/>
        </w:rPr>
        <w:t>より、</w:t>
      </w:r>
      <w:r w:rsidRPr="00646B6C">
        <w:rPr>
          <w:rFonts w:ascii="HG丸ｺﾞｼｯｸM-PRO" w:eastAsia="HG丸ｺﾞｼｯｸM-PRO" w:hAnsi="HG丸ｺﾞｼｯｸM-PRO" w:hint="eastAsia"/>
          <w:sz w:val="24"/>
          <w:szCs w:val="24"/>
        </w:rPr>
        <w:t>進捗状況を把握し</w:t>
      </w:r>
      <w:r>
        <w:rPr>
          <w:rFonts w:ascii="HG丸ｺﾞｼｯｸM-PRO" w:eastAsia="HG丸ｺﾞｼｯｸM-PRO" w:hAnsi="HG丸ｺﾞｼｯｸM-PRO" w:hint="eastAsia"/>
          <w:sz w:val="24"/>
          <w:szCs w:val="24"/>
        </w:rPr>
        <w:t>て</w:t>
      </w:r>
      <w:r w:rsidRPr="00646B6C">
        <w:rPr>
          <w:rFonts w:ascii="HG丸ｺﾞｼｯｸM-PRO" w:eastAsia="HG丸ｺﾞｼｯｸM-PRO" w:hAnsi="HG丸ｺﾞｼｯｸM-PRO" w:hint="eastAsia"/>
          <w:sz w:val="24"/>
          <w:szCs w:val="24"/>
        </w:rPr>
        <w:t>公表</w:t>
      </w:r>
    </w:p>
    <w:p w14:paraId="7F10CE60" w14:textId="77777777" w:rsidR="008870A0" w:rsidRPr="0023412D" w:rsidRDefault="004E1CDC" w:rsidP="008870A0">
      <w:pPr>
        <w:rPr>
          <w:noProof/>
        </w:rPr>
      </w:pPr>
      <w:r w:rsidRPr="007B65C1">
        <w:rPr>
          <w:rFonts w:hint="eastAsia"/>
          <w:noProof/>
        </w:rPr>
        <mc:AlternateContent>
          <mc:Choice Requires="wps">
            <w:drawing>
              <wp:anchor distT="0" distB="0" distL="114300" distR="114300" simplePos="0" relativeHeight="252009472" behindDoc="0" locked="0" layoutInCell="1" allowOverlap="1" wp14:anchorId="38A71E8C" wp14:editId="7E4BB680">
                <wp:simplePos x="0" y="0"/>
                <wp:positionH relativeFrom="column">
                  <wp:posOffset>3699510</wp:posOffset>
                </wp:positionH>
                <wp:positionV relativeFrom="paragraph">
                  <wp:posOffset>78740</wp:posOffset>
                </wp:positionV>
                <wp:extent cx="1219200" cy="390525"/>
                <wp:effectExtent l="0" t="0" r="19050" b="28575"/>
                <wp:wrapNone/>
                <wp:docPr id="258" name="角丸四角形 258"/>
                <wp:cNvGraphicFramePr/>
                <a:graphic xmlns:a="http://schemas.openxmlformats.org/drawingml/2006/main">
                  <a:graphicData uri="http://schemas.microsoft.com/office/word/2010/wordprocessingShape">
                    <wps:wsp>
                      <wps:cNvSpPr/>
                      <wps:spPr>
                        <a:xfrm>
                          <a:off x="0" y="0"/>
                          <a:ext cx="1219200" cy="390525"/>
                        </a:xfrm>
                        <a:prstGeom prst="roundRect">
                          <a:avLst/>
                        </a:prstGeom>
                        <a:solidFill>
                          <a:srgbClr val="4F81BD"/>
                        </a:solidFill>
                        <a:ln w="25400" cap="flat" cmpd="sng" algn="ctr">
                          <a:solidFill>
                            <a:srgbClr val="4F81BD">
                              <a:lumMod val="20000"/>
                              <a:lumOff val="80000"/>
                            </a:srgbClr>
                          </a:solidFill>
                          <a:prstDash val="solid"/>
                        </a:ln>
                        <a:effectLst/>
                      </wps:spPr>
                      <wps:txbx>
                        <w:txbxContent>
                          <w:p w14:paraId="0FD9F758" w14:textId="77777777" w:rsidR="006964BB" w:rsidRPr="00E9162B" w:rsidRDefault="006964BB" w:rsidP="008870A0">
                            <w:pPr>
                              <w:jc w:val="center"/>
                              <w:rPr>
                                <w:rFonts w:ascii="HG丸ｺﾞｼｯｸM-PRO" w:eastAsia="HG丸ｺﾞｼｯｸM-PRO" w:hAnsi="HG丸ｺﾞｼｯｸM-PRO"/>
                              </w:rPr>
                            </w:pPr>
                            <w:r w:rsidRPr="00F24A19">
                              <w:rPr>
                                <w:rFonts w:ascii="HG丸ｺﾞｼｯｸM-PRO" w:eastAsia="HG丸ｺﾞｼｯｸM-PRO" w:hAnsi="HG丸ｺﾞｼｯｸM-PRO" w:hint="eastAsia"/>
                                <w:color w:val="FFFFFF" w:themeColor="background1"/>
                              </w:rPr>
                              <w:t>防災本部</w:t>
                            </w:r>
                            <w:r w:rsidRPr="00F24A19">
                              <w:rPr>
                                <w:rFonts w:ascii="HG丸ｺﾞｼｯｸM-PRO" w:eastAsia="HG丸ｺﾞｼｯｸM-PRO" w:hAnsi="HG丸ｺﾞｼｯｸM-PRO" w:hint="eastAsia"/>
                                <w:color w:val="FFFFFF" w:themeColor="background1"/>
                                <w:sz w:val="24"/>
                                <w:szCs w:val="24"/>
                                <w:vertAlign w:val="superscript"/>
                              </w:rPr>
                              <w:t>※</w:t>
                            </w:r>
                            <w:r>
                              <w:rPr>
                                <w:rFonts w:ascii="HG丸ｺﾞｼｯｸM-PRO" w:eastAsia="HG丸ｺﾞｼｯｸM-PRO" w:hAnsi="HG丸ｺﾞｼｯｸM-PRO" w:hint="eastAsia"/>
                                <w:color w:val="FFFFFF" w:themeColor="background1"/>
                                <w:sz w:val="24"/>
                                <w:szCs w:val="24"/>
                                <w:vertAlign w:val="superscript"/>
                              </w:rPr>
                              <w:t>１</w:t>
                            </w:r>
                          </w:p>
                        </w:txbxContent>
                      </wps:txbx>
                      <wps:bodyPr rot="0" spcFirstLastPara="0"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8A71E8C" id="角丸四角形 258" o:spid="_x0000_s1672" style="position:absolute;left:0;text-align:left;margin-left:291.3pt;margin-top:6.2pt;width:96pt;height:30.75pt;z-index:25200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" fillcolor="#4f81bd" strokecolor="#dce6f2" strokeweight="2pt">
                <v:textbox inset="1mm,0,1mm,0">
                  <w:txbxContent>
                    <w:p w14:paraId="0FD9F758" w14:textId="77777777" w:rsidR="006964BB" w:rsidRPr="00E9162B" w:rsidRDefault="006964BB" w:rsidP="008870A0">
                      <w:pPr>
                        <w:jc w:val="center"/>
                        <w:rPr>
                          <w:rFonts w:ascii="HG丸ｺﾞｼｯｸM-PRO" w:eastAsia="HG丸ｺﾞｼｯｸM-PRO" w:hAnsi="HG丸ｺﾞｼｯｸM-PRO"/>
                        </w:rPr>
                      </w:pPr>
                      <w:r w:rsidRPr="00F24A19">
                        <w:rPr>
                          <w:rFonts w:ascii="HG丸ｺﾞｼｯｸM-PRO" w:eastAsia="HG丸ｺﾞｼｯｸM-PRO" w:hAnsi="HG丸ｺﾞｼｯｸM-PRO" w:hint="eastAsia"/>
                          <w:color w:val="FFFFFF" w:themeColor="background1"/>
                        </w:rPr>
                        <w:t>防災本部</w:t>
                      </w:r>
                      <w:r w:rsidRPr="00F24A19">
                        <w:rPr>
                          <w:rFonts w:ascii="HG丸ｺﾞｼｯｸM-PRO" w:eastAsia="HG丸ｺﾞｼｯｸM-PRO" w:hAnsi="HG丸ｺﾞｼｯｸM-PRO" w:hint="eastAsia"/>
                          <w:color w:val="FFFFFF" w:themeColor="background1"/>
                          <w:sz w:val="24"/>
                          <w:szCs w:val="24"/>
                          <w:vertAlign w:val="superscript"/>
                        </w:rPr>
                        <w:t>※</w:t>
                      </w:r>
                      <w:r>
                        <w:rPr>
                          <w:rFonts w:ascii="HG丸ｺﾞｼｯｸM-PRO" w:eastAsia="HG丸ｺﾞｼｯｸM-PRO" w:hAnsi="HG丸ｺﾞｼｯｸM-PRO" w:hint="eastAsia"/>
                          <w:color w:val="FFFFFF" w:themeColor="background1"/>
                          <w:sz w:val="24"/>
                          <w:szCs w:val="24"/>
                          <w:vertAlign w:val="superscript"/>
                        </w:rPr>
                        <w:t>１</w:t>
                      </w:r>
                    </w:p>
                  </w:txbxContent>
                </v:textbox>
              </v:roundrect>
            </w:pict>
          </mc:Fallback>
        </mc:AlternateContent>
      </w:r>
      <w:r w:rsidR="00380FA3" w:rsidRPr="007B65C1">
        <w:rPr>
          <w:rFonts w:hint="eastAsia"/>
          <w:noProof/>
        </w:rPr>
        <mc:AlternateContent>
          <mc:Choice Requires="wps">
            <w:drawing>
              <wp:anchor distT="0" distB="0" distL="114300" distR="114300" simplePos="0" relativeHeight="252007424" behindDoc="0" locked="0" layoutInCell="1" allowOverlap="1" wp14:anchorId="39A53DF1" wp14:editId="134620B1">
                <wp:simplePos x="0" y="0"/>
                <wp:positionH relativeFrom="column">
                  <wp:posOffset>575310</wp:posOffset>
                </wp:positionH>
                <wp:positionV relativeFrom="paragraph">
                  <wp:posOffset>97789</wp:posOffset>
                </wp:positionV>
                <wp:extent cx="1279525" cy="407035"/>
                <wp:effectExtent l="0" t="0" r="15875" b="12065"/>
                <wp:wrapNone/>
                <wp:docPr id="259" name="角丸四角形 259"/>
                <wp:cNvGraphicFramePr/>
                <a:graphic xmlns:a="http://schemas.openxmlformats.org/drawingml/2006/main">
                  <a:graphicData uri="http://schemas.microsoft.com/office/word/2010/wordprocessingShape">
                    <wps:wsp>
                      <wps:cNvSpPr/>
                      <wps:spPr>
                        <a:xfrm>
                          <a:off x="0" y="0"/>
                          <a:ext cx="1279525" cy="407035"/>
                        </a:xfrm>
                        <a:prstGeom prst="roundRect">
                          <a:avLst/>
                        </a:prstGeom>
                        <a:solidFill>
                          <a:srgbClr val="4F81BD"/>
                        </a:solidFill>
                        <a:ln w="25400" cap="flat" cmpd="sng" algn="ctr">
                          <a:solidFill>
                            <a:srgbClr val="4F81BD">
                              <a:lumMod val="20000"/>
                              <a:lumOff val="80000"/>
                            </a:srgbClr>
                          </a:solidFill>
                          <a:prstDash val="solid"/>
                        </a:ln>
                        <a:effectLst/>
                      </wps:spPr>
                      <wps:txbx>
                        <w:txbxContent>
                          <w:p w14:paraId="716D7051" w14:textId="77777777" w:rsidR="006964BB" w:rsidRPr="00E9162B" w:rsidRDefault="006964BB" w:rsidP="008870A0">
                            <w:pPr>
                              <w:jc w:val="center"/>
                              <w:rPr>
                                <w:rFonts w:ascii="HG丸ｺﾞｼｯｸM-PRO" w:eastAsia="HG丸ｺﾞｼｯｸM-PRO" w:hAnsi="HG丸ｺﾞｼｯｸM-PRO"/>
                                <w:szCs w:val="21"/>
                              </w:rPr>
                            </w:pPr>
                            <w:r w:rsidRPr="00F24A19">
                              <w:rPr>
                                <w:rFonts w:ascii="HG丸ｺﾞｼｯｸM-PRO" w:eastAsia="HG丸ｺﾞｼｯｸM-PRO" w:hAnsi="HG丸ｺﾞｼｯｸM-PRO" w:hint="eastAsia"/>
                                <w:color w:val="FFFFFF" w:themeColor="background1"/>
                                <w:szCs w:val="21"/>
                              </w:rPr>
                              <w:t>特定事業所</w:t>
                            </w:r>
                            <w:r w:rsidRPr="00F24A19">
                              <w:rPr>
                                <w:rFonts w:ascii="HG丸ｺﾞｼｯｸM-PRO" w:eastAsia="HG丸ｺﾞｼｯｸM-PRO" w:hAnsi="HG丸ｺﾞｼｯｸM-PRO" w:hint="eastAsia"/>
                                <w:color w:val="FFFFFF" w:themeColor="background1"/>
                                <w:sz w:val="24"/>
                                <w:szCs w:val="24"/>
                                <w:vertAlign w:val="superscript"/>
                              </w:rPr>
                              <w:t>※</w:t>
                            </w:r>
                            <w:r>
                              <w:rPr>
                                <w:rFonts w:ascii="HG丸ｺﾞｼｯｸM-PRO" w:eastAsia="HG丸ｺﾞｼｯｸM-PRO" w:hAnsi="HG丸ｺﾞｼｯｸM-PRO" w:hint="eastAsia"/>
                                <w:color w:val="FFFFFF" w:themeColor="background1"/>
                                <w:sz w:val="24"/>
                                <w:szCs w:val="24"/>
                                <w:vertAlign w:val="superscript"/>
                              </w:rPr>
                              <w:t>２</w:t>
                            </w:r>
                          </w:p>
                        </w:txbxContent>
                      </wps:txbx>
                      <wps:bodyPr rot="0" spcFirstLastPara="0"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9A53DF1" id="角丸四角形 259" o:spid="_x0000_s1673" style="position:absolute;left:0;text-align:left;margin-left:45.3pt;margin-top:7.7pt;width:100.75pt;height:32.05pt;z-index:25200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" fillcolor="#4f81bd" strokecolor="#dce6f2" strokeweight="2pt">
                <v:textbox inset="1mm,0,1mm,0">
                  <w:txbxContent>
                    <w:p w14:paraId="716D7051" w14:textId="77777777" w:rsidR="006964BB" w:rsidRPr="00E9162B" w:rsidRDefault="006964BB" w:rsidP="008870A0">
                      <w:pPr>
                        <w:jc w:val="center"/>
                        <w:rPr>
                          <w:rFonts w:ascii="HG丸ｺﾞｼｯｸM-PRO" w:eastAsia="HG丸ｺﾞｼｯｸM-PRO" w:hAnsi="HG丸ｺﾞｼｯｸM-PRO"/>
                          <w:szCs w:val="21"/>
                        </w:rPr>
                      </w:pPr>
                      <w:r w:rsidRPr="00F24A19">
                        <w:rPr>
                          <w:rFonts w:ascii="HG丸ｺﾞｼｯｸM-PRO" w:eastAsia="HG丸ｺﾞｼｯｸM-PRO" w:hAnsi="HG丸ｺﾞｼｯｸM-PRO" w:hint="eastAsia"/>
                          <w:color w:val="FFFFFF" w:themeColor="background1"/>
                          <w:szCs w:val="21"/>
                        </w:rPr>
                        <w:t>特定事業所</w:t>
                      </w:r>
                      <w:r w:rsidRPr="00F24A19">
                        <w:rPr>
                          <w:rFonts w:ascii="HG丸ｺﾞｼｯｸM-PRO" w:eastAsia="HG丸ｺﾞｼｯｸM-PRO" w:hAnsi="HG丸ｺﾞｼｯｸM-PRO" w:hint="eastAsia"/>
                          <w:color w:val="FFFFFF" w:themeColor="background1"/>
                          <w:sz w:val="24"/>
                          <w:szCs w:val="24"/>
                          <w:vertAlign w:val="superscript"/>
                        </w:rPr>
                        <w:t>※</w:t>
                      </w:r>
                      <w:r>
                        <w:rPr>
                          <w:rFonts w:ascii="HG丸ｺﾞｼｯｸM-PRO" w:eastAsia="HG丸ｺﾞｼｯｸM-PRO" w:hAnsi="HG丸ｺﾞｼｯｸM-PRO" w:hint="eastAsia"/>
                          <w:color w:val="FFFFFF" w:themeColor="background1"/>
                          <w:sz w:val="24"/>
                          <w:szCs w:val="24"/>
                          <w:vertAlign w:val="superscript"/>
                        </w:rPr>
                        <w:t>２</w:t>
                      </w:r>
                    </w:p>
                  </w:txbxContent>
                </v:textbox>
              </v:roundrect>
            </w:pict>
          </mc:Fallback>
        </mc:AlternateContent>
      </w:r>
    </w:p>
    <w:p w14:paraId="42CA27FE" w14:textId="77777777" w:rsidR="008870A0" w:rsidRDefault="008870A0" w:rsidP="008870A0">
      <w:pPr>
        <w:rPr>
          <w:noProof/>
        </w:rPr>
      </w:pPr>
      <w:r w:rsidRPr="007B65C1">
        <w:rPr>
          <w:rFonts w:hint="eastAsia"/>
          <w:noProof/>
        </w:rPr>
        <mc:AlternateContent>
          <mc:Choice Requires="wps">
            <w:drawing>
              <wp:anchor distT="0" distB="0" distL="114300" distR="114300" simplePos="0" relativeHeight="252004352" behindDoc="0" locked="0" layoutInCell="1" allowOverlap="1" wp14:anchorId="0460ED7D" wp14:editId="158376F4">
                <wp:simplePos x="0" y="0"/>
                <wp:positionH relativeFrom="column">
                  <wp:posOffset>3101340</wp:posOffset>
                </wp:positionH>
                <wp:positionV relativeFrom="paragraph">
                  <wp:posOffset>92710</wp:posOffset>
                </wp:positionV>
                <wp:extent cx="2372360" cy="4676140"/>
                <wp:effectExtent l="0" t="0" r="8890" b="0"/>
                <wp:wrapNone/>
                <wp:docPr id="260" name="角丸四角形 260"/>
                <wp:cNvGraphicFramePr/>
                <a:graphic xmlns:a="http://schemas.openxmlformats.org/drawingml/2006/main">
                  <a:graphicData uri="http://schemas.microsoft.com/office/word/2010/wordprocessingShape">
                    <wps:wsp>
                      <wps:cNvSpPr/>
                      <wps:spPr>
                        <a:xfrm>
                          <a:off x="0" y="0"/>
                          <a:ext cx="2372360" cy="4676140"/>
                        </a:xfrm>
                        <a:prstGeom prst="roundRect">
                          <a:avLst>
                            <a:gd name="adj" fmla="val 8688"/>
                          </a:avLst>
                        </a:prstGeom>
                        <a:solidFill>
                          <a:srgbClr val="4F81BD">
                            <a:lumMod val="40000"/>
                            <a:lumOff val="60000"/>
                          </a:srgbClr>
                        </a:solidFill>
                        <a:ln w="12700" cap="flat" cmpd="sng" algn="ctr">
                          <a:no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42CEE33" id="角丸四角形 260" o:spid="_x0000_s1026" style="position:absolute;left:0;text-align:left;margin-left:244.2pt;margin-top:7.3pt;width:186.8pt;height:368.2pt;z-index:25200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69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" fillcolor="#b9cde5" stroked="f" strokeweight="1pt"/>
            </w:pict>
          </mc:Fallback>
        </mc:AlternateContent>
      </w:r>
      <w:r w:rsidRPr="007B65C1">
        <w:rPr>
          <w:rFonts w:hint="eastAsia"/>
          <w:noProof/>
        </w:rPr>
        <mc:AlternateContent>
          <mc:Choice Requires="wps">
            <w:drawing>
              <wp:anchor distT="0" distB="0" distL="114300" distR="114300" simplePos="0" relativeHeight="252005376" behindDoc="0" locked="0" layoutInCell="1" allowOverlap="1" wp14:anchorId="6F773E5D" wp14:editId="4CA059D0">
                <wp:simplePos x="0" y="0"/>
                <wp:positionH relativeFrom="column">
                  <wp:posOffset>3810</wp:posOffset>
                </wp:positionH>
                <wp:positionV relativeFrom="paragraph">
                  <wp:posOffset>92710</wp:posOffset>
                </wp:positionV>
                <wp:extent cx="2372360" cy="4676775"/>
                <wp:effectExtent l="0" t="0" r="8890" b="9525"/>
                <wp:wrapNone/>
                <wp:docPr id="261" name="角丸四角形 261"/>
                <wp:cNvGraphicFramePr/>
                <a:graphic xmlns:a="http://schemas.openxmlformats.org/drawingml/2006/main">
                  <a:graphicData uri="http://schemas.microsoft.com/office/word/2010/wordprocessingShape">
                    <wps:wsp>
                      <wps:cNvSpPr/>
                      <wps:spPr>
                        <a:xfrm>
                          <a:off x="0" y="0"/>
                          <a:ext cx="2372360" cy="4676775"/>
                        </a:xfrm>
                        <a:prstGeom prst="roundRect">
                          <a:avLst>
                            <a:gd name="adj" fmla="val 6417"/>
                          </a:avLst>
                        </a:prstGeom>
                        <a:solidFill>
                          <a:srgbClr val="4F81BD">
                            <a:lumMod val="40000"/>
                            <a:lumOff val="60000"/>
                          </a:srgbClr>
                        </a:solidFill>
                        <a:ln w="12700" cap="flat" cmpd="sng" algn="ctr">
                          <a:noFill/>
                          <a:prstDash val="dash"/>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93FC0CC" id="角丸四角形 261" o:spid="_x0000_s1026" style="position:absolute;left:0;text-align:left;margin-left:.3pt;margin-top:7.3pt;width:186.8pt;height:368.25pt;z-index:25200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20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" fillcolor="#b9cde5" stroked="f" strokeweight="1pt">
                <v:stroke dashstyle="dash"/>
              </v:roundrect>
            </w:pict>
          </mc:Fallback>
        </mc:AlternateContent>
      </w:r>
    </w:p>
    <w:p w14:paraId="606D237F" w14:textId="77777777" w:rsidR="008870A0" w:rsidRDefault="008870A0" w:rsidP="008870A0">
      <w:pPr>
        <w:rPr>
          <w:noProof/>
        </w:rPr>
      </w:pPr>
      <w:r w:rsidRPr="00A33345">
        <w:rPr>
          <w:noProof/>
        </w:rPr>
        <mc:AlternateContent>
          <mc:Choice Requires="wps">
            <w:drawing>
              <wp:anchor distT="0" distB="0" distL="114300" distR="114300" simplePos="0" relativeHeight="252022784" behindDoc="0" locked="0" layoutInCell="1" allowOverlap="1" wp14:anchorId="3EA26D49" wp14:editId="7847527F">
                <wp:simplePos x="0" y="0"/>
                <wp:positionH relativeFrom="column">
                  <wp:posOffset>3563620</wp:posOffset>
                </wp:positionH>
                <wp:positionV relativeFrom="paragraph">
                  <wp:posOffset>139065</wp:posOffset>
                </wp:positionV>
                <wp:extent cx="1421765" cy="455930"/>
                <wp:effectExtent l="0" t="0" r="26035" b="20320"/>
                <wp:wrapNone/>
                <wp:docPr id="262" name="円/楕円 55"/>
                <wp:cNvGraphicFramePr/>
                <a:graphic xmlns:a="http://schemas.openxmlformats.org/drawingml/2006/main">
                  <a:graphicData uri="http://schemas.microsoft.com/office/word/2010/wordprocessingShape">
                    <wps:wsp>
                      <wps:cNvSpPr/>
                      <wps:spPr>
                        <a:xfrm>
                          <a:off x="0" y="0"/>
                          <a:ext cx="1421765" cy="455930"/>
                        </a:xfrm>
                        <a:prstGeom prst="ellipse">
                          <a:avLst/>
                        </a:prstGeom>
                        <a:solidFill>
                          <a:sysClr val="window" lastClr="FFFFFF"/>
                        </a:solidFill>
                        <a:ln w="25400" cap="flat" cmpd="sng" algn="ctr">
                          <a:solidFill>
                            <a:srgbClr val="4F81BD">
                              <a:shade val="50000"/>
                            </a:srgbClr>
                          </a:solidFill>
                          <a:prstDash val="solid"/>
                        </a:ln>
                        <a:effectLst/>
                      </wps:spPr>
                      <wps:txbx>
                        <w:txbxContent>
                          <w:p w14:paraId="17358EC3" w14:textId="77777777" w:rsidR="006964BB" w:rsidRPr="00E9162B" w:rsidRDefault="006964BB" w:rsidP="008870A0">
                            <w:pPr>
                              <w:jc w:val="center"/>
                              <w:rPr>
                                <w:rFonts w:ascii="HG丸ｺﾞｼｯｸM-PRO" w:eastAsia="HG丸ｺﾞｼｯｸM-PRO" w:hAnsi="HG丸ｺﾞｼｯｸM-PRO"/>
                                <w:color w:val="000000" w:themeColor="text1"/>
                                <w:sz w:val="20"/>
                              </w:rPr>
                            </w:pPr>
                            <w:r w:rsidRPr="00E9162B">
                              <w:rPr>
                                <w:rFonts w:ascii="HG丸ｺﾞｼｯｸM-PRO" w:eastAsia="HG丸ｺﾞｼｯｸM-PRO" w:hAnsi="HG丸ｺﾞｼｯｸM-PRO" w:hint="eastAsia"/>
                                <w:color w:val="000000" w:themeColor="text1"/>
                                <w:sz w:val="20"/>
                              </w:rPr>
                              <w:t>重点項目設定</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EA26D49" id="円/楕円 55" o:spid="_x0000_s1674" style="position:absolute;left:0;text-align:left;margin-left:280.6pt;margin-top:10.95pt;width:111.95pt;height:35.9pt;z-index:252022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" fillcolor="window" strokecolor="#385d8a" strokeweight="2pt">
                <v:textbox>
                  <w:txbxContent>
                    <w:p w14:paraId="17358EC3" w14:textId="77777777" w:rsidR="006964BB" w:rsidRPr="00E9162B" w:rsidRDefault="006964BB" w:rsidP="008870A0">
                      <w:pPr>
                        <w:jc w:val="center"/>
                        <w:rPr>
                          <w:rFonts w:ascii="HG丸ｺﾞｼｯｸM-PRO" w:eastAsia="HG丸ｺﾞｼｯｸM-PRO" w:hAnsi="HG丸ｺﾞｼｯｸM-PRO"/>
                          <w:color w:val="000000" w:themeColor="text1"/>
                          <w:sz w:val="20"/>
                        </w:rPr>
                      </w:pPr>
                      <w:r w:rsidRPr="00E9162B">
                        <w:rPr>
                          <w:rFonts w:ascii="HG丸ｺﾞｼｯｸM-PRO" w:eastAsia="HG丸ｺﾞｼｯｸM-PRO" w:hAnsi="HG丸ｺﾞｼｯｸM-PRO" w:hint="eastAsia"/>
                          <w:color w:val="000000" w:themeColor="text1"/>
                          <w:sz w:val="20"/>
                        </w:rPr>
                        <w:t>重点項目設定</w:t>
                      </w:r>
                    </w:p>
                  </w:txbxContent>
                </v:textbox>
              </v:oval>
            </w:pict>
          </mc:Fallback>
        </mc:AlternateContent>
      </w:r>
      <w:r w:rsidRPr="007B65C1">
        <w:rPr>
          <w:rFonts w:hint="eastAsia"/>
          <w:noProof/>
        </w:rPr>
        <mc:AlternateContent>
          <mc:Choice Requires="wps">
            <w:drawing>
              <wp:anchor distT="0" distB="0" distL="114300" distR="114300" simplePos="0" relativeHeight="252008448" behindDoc="0" locked="0" layoutInCell="1" allowOverlap="1" wp14:anchorId="6334CF31" wp14:editId="7BFD6AC8">
                <wp:simplePos x="0" y="0"/>
                <wp:positionH relativeFrom="column">
                  <wp:posOffset>453390</wp:posOffset>
                </wp:positionH>
                <wp:positionV relativeFrom="paragraph">
                  <wp:posOffset>146685</wp:posOffset>
                </wp:positionV>
                <wp:extent cx="1482725" cy="430530"/>
                <wp:effectExtent l="0" t="0" r="22225" b="26670"/>
                <wp:wrapNone/>
                <wp:docPr id="263" name="円/楕円 57"/>
                <wp:cNvGraphicFramePr/>
                <a:graphic xmlns:a="http://schemas.openxmlformats.org/drawingml/2006/main">
                  <a:graphicData uri="http://schemas.microsoft.com/office/word/2010/wordprocessingShape">
                    <wps:wsp>
                      <wps:cNvSpPr/>
                      <wps:spPr>
                        <a:xfrm>
                          <a:off x="0" y="0"/>
                          <a:ext cx="1482725" cy="430530"/>
                        </a:xfrm>
                        <a:prstGeom prst="ellipse">
                          <a:avLst/>
                        </a:prstGeom>
                        <a:solidFill>
                          <a:sysClr val="window" lastClr="FFFFFF"/>
                        </a:solidFill>
                        <a:ln w="25400" cap="flat" cmpd="sng" algn="ctr">
                          <a:solidFill>
                            <a:srgbClr val="4F81BD">
                              <a:shade val="50000"/>
                            </a:srgbClr>
                          </a:solidFill>
                          <a:prstDash val="solid"/>
                        </a:ln>
                        <a:effectLst/>
                      </wps:spPr>
                      <wps:txbx>
                        <w:txbxContent>
                          <w:p w14:paraId="66D3D3E1" w14:textId="77777777" w:rsidR="006964BB" w:rsidRPr="00E9162B" w:rsidRDefault="006964BB" w:rsidP="008870A0">
                            <w:pPr>
                              <w:jc w:val="center"/>
                              <w:rPr>
                                <w:rFonts w:ascii="HG丸ｺﾞｼｯｸM-PRO" w:eastAsia="HG丸ｺﾞｼｯｸM-PRO" w:hAnsi="HG丸ｺﾞｼｯｸM-PRO"/>
                                <w:color w:val="000000" w:themeColor="text1"/>
                                <w:szCs w:val="21"/>
                              </w:rPr>
                            </w:pPr>
                            <w:r w:rsidRPr="00E9162B">
                              <w:rPr>
                                <w:rFonts w:ascii="HG丸ｺﾞｼｯｸM-PRO" w:eastAsia="HG丸ｺﾞｼｯｸM-PRO" w:hAnsi="HG丸ｺﾞｼｯｸM-PRO" w:hint="eastAsia"/>
                                <w:color w:val="000000" w:themeColor="text1"/>
                                <w:szCs w:val="21"/>
                              </w:rPr>
                              <w:t>対策の検討</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334CF31" id="円/楕円 57" o:spid="_x0000_s1675" style="position:absolute;left:0;text-align:left;margin-left:35.7pt;margin-top:11.55pt;width:116.75pt;height:33.9pt;z-index:2520084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" fillcolor="window" strokecolor="#385d8a" strokeweight="2pt">
                <v:textbox>
                  <w:txbxContent>
                    <w:p w14:paraId="66D3D3E1" w14:textId="77777777" w:rsidR="006964BB" w:rsidRPr="00E9162B" w:rsidRDefault="006964BB" w:rsidP="008870A0">
                      <w:pPr>
                        <w:jc w:val="center"/>
                        <w:rPr>
                          <w:rFonts w:ascii="HG丸ｺﾞｼｯｸM-PRO" w:eastAsia="HG丸ｺﾞｼｯｸM-PRO" w:hAnsi="HG丸ｺﾞｼｯｸM-PRO"/>
                          <w:color w:val="000000" w:themeColor="text1"/>
                          <w:szCs w:val="21"/>
                        </w:rPr>
                      </w:pPr>
                      <w:r w:rsidRPr="00E9162B">
                        <w:rPr>
                          <w:rFonts w:ascii="HG丸ｺﾞｼｯｸM-PRO" w:eastAsia="HG丸ｺﾞｼｯｸM-PRO" w:hAnsi="HG丸ｺﾞｼｯｸM-PRO" w:hint="eastAsia"/>
                          <w:color w:val="000000" w:themeColor="text1"/>
                          <w:szCs w:val="21"/>
                        </w:rPr>
                        <w:t>対策の検討</w:t>
                      </w:r>
                    </w:p>
                  </w:txbxContent>
                </v:textbox>
              </v:oval>
            </w:pict>
          </mc:Fallback>
        </mc:AlternateContent>
      </w:r>
    </w:p>
    <w:p w14:paraId="55F7B260" w14:textId="77777777" w:rsidR="008870A0" w:rsidRDefault="008870A0" w:rsidP="008870A0">
      <w:pPr>
        <w:rPr>
          <w:noProof/>
        </w:rPr>
      </w:pPr>
    </w:p>
    <w:p w14:paraId="1A82F4A7" w14:textId="77777777" w:rsidR="008870A0" w:rsidRDefault="008870A0" w:rsidP="008870A0">
      <w:pPr>
        <w:rPr>
          <w:noProof/>
        </w:rPr>
      </w:pPr>
    </w:p>
    <w:p w14:paraId="2CF07419" w14:textId="77777777" w:rsidR="008870A0" w:rsidRDefault="008870A0" w:rsidP="008870A0">
      <w:pPr>
        <w:rPr>
          <w:noProof/>
        </w:rPr>
      </w:pPr>
      <w:r w:rsidRPr="0032368F">
        <w:rPr>
          <w:noProof/>
        </w:rPr>
        <mc:AlternateContent>
          <mc:Choice Requires="wpg">
            <w:drawing>
              <wp:anchor distT="0" distB="0" distL="114300" distR="114300" simplePos="0" relativeHeight="252032000" behindDoc="0" locked="0" layoutInCell="1" allowOverlap="1" wp14:anchorId="43F66EA5" wp14:editId="5FFF90AC">
                <wp:simplePos x="0" y="0"/>
                <wp:positionH relativeFrom="column">
                  <wp:posOffset>2452370</wp:posOffset>
                </wp:positionH>
                <wp:positionV relativeFrom="paragraph">
                  <wp:posOffset>203200</wp:posOffset>
                </wp:positionV>
                <wp:extent cx="495300" cy="410845"/>
                <wp:effectExtent l="0" t="0" r="0" b="8255"/>
                <wp:wrapNone/>
                <wp:docPr id="264" name="グループ化 264"/>
                <wp:cNvGraphicFramePr/>
                <a:graphic xmlns:a="http://schemas.openxmlformats.org/drawingml/2006/main">
                  <a:graphicData uri="http://schemas.microsoft.com/office/word/2010/wordprocessingGroup">
                    <wpg:wgp>
                      <wpg:cNvGrpSpPr/>
                      <wpg:grpSpPr>
                        <a:xfrm>
                          <a:off x="0" y="0"/>
                          <a:ext cx="495300" cy="410845"/>
                          <a:chOff x="0" y="0"/>
                          <a:chExt cx="495300" cy="410845"/>
                        </a:xfrm>
                      </wpg:grpSpPr>
                      <wps:wsp>
                        <wps:cNvPr id="265" name="円/楕円 62"/>
                        <wps:cNvSpPr/>
                        <wps:spPr>
                          <a:xfrm>
                            <a:off x="0" y="0"/>
                            <a:ext cx="485775" cy="410845"/>
                          </a:xfrm>
                          <a:prstGeom prst="ellipse">
                            <a:avLst/>
                          </a:prstGeom>
                          <a:solidFill>
                            <a:srgbClr val="C0504D">
                              <a:lumMod val="40000"/>
                              <a:lumOff val="60000"/>
                            </a:srgbClr>
                          </a:solidFill>
                          <a:ln w="25400" cap="flat" cmpd="sng" algn="ctr">
                            <a:no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266" name="テキスト ボックス 54"/>
                        <wps:cNvSpPr txBox="1"/>
                        <wps:spPr>
                          <a:xfrm>
                            <a:off x="9525" y="57150"/>
                            <a:ext cx="485775" cy="312420"/>
                          </a:xfrm>
                          <a:prstGeom prst="rect">
                            <a:avLst/>
                          </a:prstGeom>
                          <a:noFill/>
                          <a:ln w="6350">
                            <a:noFill/>
                          </a:ln>
                          <a:effectLst/>
                        </wps:spPr>
                        <wps:txbx>
                          <w:txbxContent>
                            <w:p w14:paraId="7637578C" w14:textId="77777777" w:rsidR="006964BB" w:rsidRPr="00E9162B" w:rsidRDefault="006964BB" w:rsidP="008870A0">
                              <w:pPr>
                                <w:rPr>
                                  <w:rFonts w:ascii="HG丸ｺﾞｼｯｸM-PRO" w:eastAsia="HG丸ｺﾞｼｯｸM-PRO" w:hAnsi="HG丸ｺﾞｼｯｸM-PRO"/>
                                  <w:color w:val="FFFFFF" w:themeColor="background1"/>
                                </w:rPr>
                              </w:pPr>
                              <w:r w:rsidRPr="00E9162B">
                                <w:rPr>
                                  <w:rFonts w:ascii="HG丸ｺﾞｼｯｸM-PRO" w:eastAsia="HG丸ｺﾞｼｯｸM-PRO" w:hAnsi="HG丸ｺﾞｼｯｸM-PRO" w:hint="eastAsia"/>
                                  <w:color w:val="FFFFFF" w:themeColor="background1"/>
                                </w:rPr>
                                <w:t>提出</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3F66EA5" id="グループ化 264" o:spid="_x0000_s1676" style="position:absolute;left:0;text-align:left;margin-left:193.1pt;margin-top:16pt;width:39pt;height:32.35pt;z-index:252032000" coordsize="495300,4108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">
                <v:oval id="円/楕円 62" o:spid="_x0000_s1677" style="position:absolute;width:485775;height:4108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" fillcolor="#e6b9b8" stroked="f" strokeweight="2pt"/>
                <v:shape id="テキスト ボックス 54" o:spid="_x0000_s1678" type="#_x0000_t202" style="position:absolute;left:9525;top:57150;width:485775;height:312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" filled="f" stroked="f" strokeweight=".5pt">
                  <v:textbox>
                    <w:txbxContent>
                      <w:p w14:paraId="7637578C" w14:textId="77777777" w:rsidR="006964BB" w:rsidRPr="00E9162B" w:rsidRDefault="006964BB" w:rsidP="008870A0">
                        <w:pPr>
                          <w:rPr>
                            <w:rFonts w:ascii="HG丸ｺﾞｼｯｸM-PRO" w:eastAsia="HG丸ｺﾞｼｯｸM-PRO" w:hAnsi="HG丸ｺﾞｼｯｸM-PRO"/>
                            <w:color w:val="FFFFFF" w:themeColor="background1"/>
                          </w:rPr>
                        </w:pPr>
                        <w:r w:rsidRPr="00E9162B">
                          <w:rPr>
                            <w:rFonts w:ascii="HG丸ｺﾞｼｯｸM-PRO" w:eastAsia="HG丸ｺﾞｼｯｸM-PRO" w:hAnsi="HG丸ｺﾞｼｯｸM-PRO" w:hint="eastAsia"/>
                            <w:color w:val="FFFFFF" w:themeColor="background1"/>
                          </w:rPr>
                          <w:t>提出</w:t>
                        </w:r>
                      </w:p>
                    </w:txbxContent>
                  </v:textbox>
                </v:shape>
              </v:group>
            </w:pict>
          </mc:Fallback>
        </mc:AlternateContent>
      </w:r>
      <w:r w:rsidRPr="007B65C1">
        <w:rPr>
          <w:rFonts w:hint="eastAsia"/>
          <w:noProof/>
        </w:rPr>
        <mc:AlternateContent>
          <mc:Choice Requires="wps">
            <w:drawing>
              <wp:anchor distT="0" distB="0" distL="114300" distR="114300" simplePos="0" relativeHeight="252010496" behindDoc="0" locked="0" layoutInCell="1" allowOverlap="1" wp14:anchorId="6A5E036E" wp14:editId="33B670D9">
                <wp:simplePos x="0" y="0"/>
                <wp:positionH relativeFrom="column">
                  <wp:posOffset>3637280</wp:posOffset>
                </wp:positionH>
                <wp:positionV relativeFrom="paragraph">
                  <wp:posOffset>167640</wp:posOffset>
                </wp:positionV>
                <wp:extent cx="1304925" cy="581025"/>
                <wp:effectExtent l="0" t="0" r="28575" b="28575"/>
                <wp:wrapNone/>
                <wp:docPr id="267" name="正方形/長方形 267"/>
                <wp:cNvGraphicFramePr/>
                <a:graphic xmlns:a="http://schemas.openxmlformats.org/drawingml/2006/main">
                  <a:graphicData uri="http://schemas.microsoft.com/office/word/2010/wordprocessingShape">
                    <wps:wsp>
                      <wps:cNvSpPr/>
                      <wps:spPr>
                        <a:xfrm>
                          <a:off x="0" y="0"/>
                          <a:ext cx="1304925" cy="581025"/>
                        </a:xfrm>
                        <a:prstGeom prst="rect">
                          <a:avLst/>
                        </a:prstGeom>
                        <a:solidFill>
                          <a:srgbClr val="4F81BD">
                            <a:lumMod val="20000"/>
                            <a:lumOff val="80000"/>
                          </a:srgbClr>
                        </a:solidFill>
                        <a:ln w="12700" cap="flat" cmpd="sng" algn="ctr">
                          <a:solidFill>
                            <a:srgbClr val="4F81BD">
                              <a:shade val="50000"/>
                            </a:srgbClr>
                          </a:solidFill>
                          <a:prstDash val="dash"/>
                        </a:ln>
                        <a:effectLst/>
                      </wps:spPr>
                      <wps:txbx>
                        <w:txbxContent>
                          <w:p w14:paraId="16E4BABC" w14:textId="77777777" w:rsidR="006964BB" w:rsidRPr="00E9162B" w:rsidRDefault="006964BB" w:rsidP="008870A0">
                            <w:pPr>
                              <w:jc w:val="center"/>
                              <w:rPr>
                                <w:rFonts w:ascii="HG丸ｺﾞｼｯｸM-PRO" w:eastAsia="HG丸ｺﾞｼｯｸM-PRO" w:hAnsi="HG丸ｺﾞｼｯｸM-PRO"/>
                                <w:color w:val="000000" w:themeColor="text1"/>
                              </w:rPr>
                            </w:pPr>
                            <w:r w:rsidRPr="00E9162B">
                              <w:rPr>
                                <w:rFonts w:ascii="HG丸ｺﾞｼｯｸM-PRO" w:eastAsia="HG丸ｺﾞｼｯｸM-PRO" w:hAnsi="HG丸ｺﾞｼｯｸM-PRO" w:hint="eastAsia"/>
                                <w:color w:val="000000" w:themeColor="text1"/>
                              </w:rPr>
                              <w:t>第１期対策計画</w:t>
                            </w:r>
                          </w:p>
                          <w:p w14:paraId="5FDC83AE" w14:textId="77777777" w:rsidR="006964BB" w:rsidRPr="00E9162B" w:rsidRDefault="006964BB" w:rsidP="008870A0">
                            <w:pPr>
                              <w:jc w:val="center"/>
                              <w:rPr>
                                <w:rFonts w:ascii="HG丸ｺﾞｼｯｸM-PRO" w:eastAsia="HG丸ｺﾞｼｯｸM-PRO" w:hAnsi="HG丸ｺﾞｼｯｸM-PRO"/>
                                <w:color w:val="000000" w:themeColor="text1"/>
                              </w:rPr>
                            </w:pPr>
                            <w:r w:rsidRPr="00E9162B">
                              <w:rPr>
                                <w:rFonts w:ascii="HG丸ｺﾞｼｯｸM-PRO" w:eastAsia="HG丸ｺﾞｼｯｸM-PRO" w:hAnsi="HG丸ｺﾞｼｯｸM-PRO" w:hint="eastAsia"/>
                                <w:color w:val="000000" w:themeColor="text1"/>
                              </w:rPr>
                              <w:t>書の</w:t>
                            </w:r>
                            <w:r>
                              <w:rPr>
                                <w:rFonts w:ascii="HG丸ｺﾞｼｯｸM-PRO" w:eastAsia="HG丸ｺﾞｼｯｸM-PRO" w:hAnsi="HG丸ｺﾞｼｯｸM-PRO" w:hint="eastAsia"/>
                                <w:color w:val="000000" w:themeColor="text1"/>
                              </w:rPr>
                              <w:t>とりまとめ</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A5E036E" id="正方形/長方形 267" o:spid="_x0000_s1679" style="position:absolute;left:0;text-align:left;margin-left:286.4pt;margin-top:13.2pt;width:102.75pt;height:45.75pt;z-index:2520104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" fillcolor="#dce6f2" strokecolor="#385d8a" strokeweight="1pt">
                <v:stroke dashstyle="dash"/>
                <v:textbox>
                  <w:txbxContent>
                    <w:p w14:paraId="16E4BABC" w14:textId="77777777" w:rsidR="006964BB" w:rsidRPr="00E9162B" w:rsidRDefault="006964BB" w:rsidP="008870A0">
                      <w:pPr>
                        <w:jc w:val="center"/>
                        <w:rPr>
                          <w:rFonts w:ascii="HG丸ｺﾞｼｯｸM-PRO" w:eastAsia="HG丸ｺﾞｼｯｸM-PRO" w:hAnsi="HG丸ｺﾞｼｯｸM-PRO"/>
                          <w:color w:val="000000" w:themeColor="text1"/>
                        </w:rPr>
                      </w:pPr>
                      <w:r w:rsidRPr="00E9162B">
                        <w:rPr>
                          <w:rFonts w:ascii="HG丸ｺﾞｼｯｸM-PRO" w:eastAsia="HG丸ｺﾞｼｯｸM-PRO" w:hAnsi="HG丸ｺﾞｼｯｸM-PRO" w:hint="eastAsia"/>
                          <w:color w:val="000000" w:themeColor="text1"/>
                        </w:rPr>
                        <w:t>第１期対策計画</w:t>
                      </w:r>
                    </w:p>
                    <w:p w14:paraId="5FDC83AE" w14:textId="77777777" w:rsidR="006964BB" w:rsidRPr="00E9162B" w:rsidRDefault="006964BB" w:rsidP="008870A0">
                      <w:pPr>
                        <w:jc w:val="center"/>
                        <w:rPr>
                          <w:rFonts w:ascii="HG丸ｺﾞｼｯｸM-PRO" w:eastAsia="HG丸ｺﾞｼｯｸM-PRO" w:hAnsi="HG丸ｺﾞｼｯｸM-PRO"/>
                          <w:color w:val="000000" w:themeColor="text1"/>
                        </w:rPr>
                      </w:pPr>
                      <w:r w:rsidRPr="00E9162B">
                        <w:rPr>
                          <w:rFonts w:ascii="HG丸ｺﾞｼｯｸM-PRO" w:eastAsia="HG丸ｺﾞｼｯｸM-PRO" w:hAnsi="HG丸ｺﾞｼｯｸM-PRO" w:hint="eastAsia"/>
                          <w:color w:val="000000" w:themeColor="text1"/>
                        </w:rPr>
                        <w:t>書の</w:t>
                      </w:r>
                      <w:r>
                        <w:rPr>
                          <w:rFonts w:ascii="HG丸ｺﾞｼｯｸM-PRO" w:eastAsia="HG丸ｺﾞｼｯｸM-PRO" w:hAnsi="HG丸ｺﾞｼｯｸM-PRO" w:hint="eastAsia"/>
                          <w:color w:val="000000" w:themeColor="text1"/>
                        </w:rPr>
                        <w:t>とりまとめ</w:t>
                      </w:r>
                    </w:p>
                  </w:txbxContent>
                </v:textbox>
              </v:rect>
            </w:pict>
          </mc:Fallback>
        </mc:AlternateContent>
      </w:r>
      <w:r w:rsidRPr="007B65C1">
        <w:rPr>
          <w:rFonts w:hint="eastAsia"/>
          <w:noProof/>
        </w:rPr>
        <mc:AlternateContent>
          <mc:Choice Requires="wps">
            <w:drawing>
              <wp:anchor distT="0" distB="0" distL="114300" distR="114300" simplePos="0" relativeHeight="252012544" behindDoc="0" locked="0" layoutInCell="1" allowOverlap="1" wp14:anchorId="7913FF28" wp14:editId="0F30A8EE">
                <wp:simplePos x="0" y="0"/>
                <wp:positionH relativeFrom="column">
                  <wp:posOffset>-215265</wp:posOffset>
                </wp:positionH>
                <wp:positionV relativeFrom="paragraph">
                  <wp:posOffset>109220</wp:posOffset>
                </wp:positionV>
                <wp:extent cx="1171575" cy="561975"/>
                <wp:effectExtent l="0" t="0" r="0" b="0"/>
                <wp:wrapNone/>
                <wp:docPr id="268" name="テキスト ボックス 29"/>
                <wp:cNvGraphicFramePr/>
                <a:graphic xmlns:a="http://schemas.openxmlformats.org/drawingml/2006/main">
                  <a:graphicData uri="http://schemas.microsoft.com/office/word/2010/wordprocessingShape">
                    <wps:wsp>
                      <wps:cNvSpPr txBox="1"/>
                      <wps:spPr>
                        <a:xfrm>
                          <a:off x="0" y="0"/>
                          <a:ext cx="1171575" cy="561975"/>
                        </a:xfrm>
                        <a:prstGeom prst="rect">
                          <a:avLst/>
                        </a:prstGeom>
                        <a:noFill/>
                        <a:ln w="6350">
                          <a:noFill/>
                        </a:ln>
                        <a:effectLst/>
                      </wps:spPr>
                      <wps:txbx>
                        <w:txbxContent>
                          <w:p w14:paraId="0E5FEB35" w14:textId="77777777" w:rsidR="006964BB" w:rsidRDefault="006964BB" w:rsidP="008870A0">
                            <w:pPr>
                              <w:spacing w:line="240" w:lineRule="exact"/>
                              <w:jc w:val="center"/>
                              <w:rPr>
                                <w:rFonts w:ascii="HG丸ｺﾞｼｯｸM-PRO" w:eastAsia="HG丸ｺﾞｼｯｸM-PRO" w:hAnsi="HG丸ｺﾞｼｯｸM-PRO"/>
                                <w:szCs w:val="21"/>
                              </w:rPr>
                            </w:pPr>
                            <w:r w:rsidRPr="00E9162B">
                              <w:rPr>
                                <w:rFonts w:ascii="HG丸ｺﾞｼｯｸM-PRO" w:eastAsia="HG丸ｺﾞｼｯｸM-PRO" w:hAnsi="HG丸ｺﾞｼｯｸM-PRO" w:hint="eastAsia"/>
                                <w:szCs w:val="21"/>
                              </w:rPr>
                              <w:t>計画期間</w:t>
                            </w:r>
                          </w:p>
                          <w:p w14:paraId="10CF04EF" w14:textId="77777777" w:rsidR="006964BB" w:rsidRDefault="006964BB" w:rsidP="008870A0">
                            <w:pPr>
                              <w:spacing w:line="240" w:lineRule="exact"/>
                              <w:jc w:val="center"/>
                              <w:rPr>
                                <w:rFonts w:ascii="HG丸ｺﾞｼｯｸM-PRO" w:eastAsia="HG丸ｺﾞｼｯｸM-PRO" w:hAnsi="HG丸ｺﾞｼｯｸM-PRO"/>
                                <w:szCs w:val="21"/>
                              </w:rPr>
                            </w:pPr>
                            <w:r w:rsidRPr="00E9162B">
                              <w:rPr>
                                <w:rFonts w:ascii="HG丸ｺﾞｼｯｸM-PRO" w:eastAsia="HG丸ｺﾞｼｯｸM-PRO" w:hAnsi="HG丸ｺﾞｼｯｸM-PRO"/>
                                <w:szCs w:val="21"/>
                              </w:rPr>
                              <w:t>3</w:t>
                            </w:r>
                            <w:r w:rsidRPr="00E9162B">
                              <w:rPr>
                                <w:rFonts w:ascii="HG丸ｺﾞｼｯｸM-PRO" w:eastAsia="HG丸ｺﾞｼｯｸM-PRO" w:hAnsi="HG丸ｺﾞｼｯｸM-PRO" w:hint="eastAsia"/>
                                <w:szCs w:val="21"/>
                              </w:rPr>
                              <w:t>年間</w:t>
                            </w:r>
                          </w:p>
                          <w:p w14:paraId="70FCEC89" w14:textId="77777777" w:rsidR="006964BB" w:rsidRPr="00E9162B" w:rsidRDefault="006964BB" w:rsidP="008870A0">
                            <w:pPr>
                              <w:spacing w:line="24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（H27～H29）</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13FF28" id="テキスト ボックス 29" o:spid="_x0000_s1680" type="#_x0000_t202" style="position:absolute;left:0;text-align:left;margin-left:-16.95pt;margin-top:8.6pt;width:92.25pt;height:44.25pt;z-index:25201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" filled="f" stroked="f" strokeweight=".5pt">
                <v:textbox>
                  <w:txbxContent>
                    <w:p w14:paraId="0E5FEB35" w14:textId="77777777" w:rsidR="006964BB" w:rsidRDefault="006964BB" w:rsidP="008870A0">
                      <w:pPr>
                        <w:spacing w:line="240" w:lineRule="exact"/>
                        <w:jc w:val="center"/>
                        <w:rPr>
                          <w:rFonts w:ascii="HG丸ｺﾞｼｯｸM-PRO" w:eastAsia="HG丸ｺﾞｼｯｸM-PRO" w:hAnsi="HG丸ｺﾞｼｯｸM-PRO"/>
                          <w:szCs w:val="21"/>
                        </w:rPr>
                      </w:pPr>
                      <w:r w:rsidRPr="00E9162B">
                        <w:rPr>
                          <w:rFonts w:ascii="HG丸ｺﾞｼｯｸM-PRO" w:eastAsia="HG丸ｺﾞｼｯｸM-PRO" w:hAnsi="HG丸ｺﾞｼｯｸM-PRO" w:hint="eastAsia"/>
                          <w:szCs w:val="21"/>
                        </w:rPr>
                        <w:t>計画期間</w:t>
                      </w:r>
                    </w:p>
                    <w:p w14:paraId="10CF04EF" w14:textId="77777777" w:rsidR="006964BB" w:rsidRDefault="006964BB" w:rsidP="008870A0">
                      <w:pPr>
                        <w:spacing w:line="240" w:lineRule="exact"/>
                        <w:jc w:val="center"/>
                        <w:rPr>
                          <w:rFonts w:ascii="HG丸ｺﾞｼｯｸM-PRO" w:eastAsia="HG丸ｺﾞｼｯｸM-PRO" w:hAnsi="HG丸ｺﾞｼｯｸM-PRO"/>
                          <w:szCs w:val="21"/>
                        </w:rPr>
                      </w:pPr>
                      <w:r w:rsidRPr="00E9162B">
                        <w:rPr>
                          <w:rFonts w:ascii="HG丸ｺﾞｼｯｸM-PRO" w:eastAsia="HG丸ｺﾞｼｯｸM-PRO" w:hAnsi="HG丸ｺﾞｼｯｸM-PRO"/>
                          <w:szCs w:val="21"/>
                        </w:rPr>
                        <w:t>3</w:t>
                      </w:r>
                      <w:r w:rsidRPr="00E9162B">
                        <w:rPr>
                          <w:rFonts w:ascii="HG丸ｺﾞｼｯｸM-PRO" w:eastAsia="HG丸ｺﾞｼｯｸM-PRO" w:hAnsi="HG丸ｺﾞｼｯｸM-PRO" w:hint="eastAsia"/>
                          <w:szCs w:val="21"/>
                        </w:rPr>
                        <w:t>年間</w:t>
                      </w:r>
                    </w:p>
                    <w:p w14:paraId="70FCEC89" w14:textId="77777777" w:rsidR="006964BB" w:rsidRPr="00E9162B" w:rsidRDefault="006964BB" w:rsidP="008870A0">
                      <w:pPr>
                        <w:spacing w:line="24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（H27～H29）</w:t>
                      </w:r>
                    </w:p>
                  </w:txbxContent>
                </v:textbox>
              </v:shape>
            </w:pict>
          </mc:Fallback>
        </mc:AlternateContent>
      </w:r>
      <w:r w:rsidRPr="007B65C1">
        <w:rPr>
          <w:rFonts w:hint="eastAsia"/>
          <w:noProof/>
        </w:rPr>
        <mc:AlternateContent>
          <mc:Choice Requires="wps">
            <w:drawing>
              <wp:anchor distT="0" distB="0" distL="114300" distR="114300" simplePos="0" relativeHeight="252014592" behindDoc="0" locked="0" layoutInCell="1" allowOverlap="1" wp14:anchorId="58CD6EA1" wp14:editId="5C19EADB">
                <wp:simplePos x="0" y="0"/>
                <wp:positionH relativeFrom="column">
                  <wp:posOffset>802640</wp:posOffset>
                </wp:positionH>
                <wp:positionV relativeFrom="paragraph">
                  <wp:posOffset>33020</wp:posOffset>
                </wp:positionV>
                <wp:extent cx="638175" cy="777240"/>
                <wp:effectExtent l="0" t="0" r="28575" b="22860"/>
                <wp:wrapNone/>
                <wp:docPr id="269" name="メモ 269"/>
                <wp:cNvGraphicFramePr/>
                <a:graphic xmlns:a="http://schemas.openxmlformats.org/drawingml/2006/main">
                  <a:graphicData uri="http://schemas.microsoft.com/office/word/2010/wordprocessingShape">
                    <wps:wsp>
                      <wps:cNvSpPr/>
                      <wps:spPr>
                        <a:xfrm>
                          <a:off x="0" y="0"/>
                          <a:ext cx="638175" cy="777240"/>
                        </a:xfrm>
                        <a:prstGeom prst="foldedCorner">
                          <a:avLst/>
                        </a:prstGeom>
                        <a:solidFill>
                          <a:srgbClr val="4F81BD">
                            <a:lumMod val="20000"/>
                            <a:lumOff val="80000"/>
                          </a:srgbClr>
                        </a:solidFill>
                        <a:ln w="12700" cap="flat" cmpd="sng" algn="ctr">
                          <a:solidFill>
                            <a:srgbClr val="4F81BD">
                              <a:shade val="50000"/>
                            </a:srgbClr>
                          </a:solidFill>
                          <a:prstDash val="dash"/>
                        </a:ln>
                        <a:effectLst/>
                      </wps:spPr>
                      <wps:txbx>
                        <w:txbxContent>
                          <w:p w14:paraId="71086992" w14:textId="77777777" w:rsidR="006964BB" w:rsidRPr="0041605B" w:rsidRDefault="006964BB" w:rsidP="008870A0">
                            <w:pPr>
                              <w:spacing w:line="300" w:lineRule="exact"/>
                              <w:jc w:val="center"/>
                              <w:rPr>
                                <w:rFonts w:ascii="HG丸ｺﾞｼｯｸM-PRO" w:eastAsia="HG丸ｺﾞｼｯｸM-PRO" w:hAnsi="HG丸ｺﾞｼｯｸM-PRO"/>
                                <w:color w:val="000000" w:themeColor="text1"/>
                                <w:szCs w:val="21"/>
                              </w:rPr>
                            </w:pPr>
                            <w:r w:rsidRPr="0041605B">
                              <w:rPr>
                                <w:rFonts w:ascii="HG丸ｺﾞｼｯｸM-PRO" w:eastAsia="HG丸ｺﾞｼｯｸM-PRO" w:hAnsi="HG丸ｺﾞｼｯｸM-PRO" w:hint="eastAsia"/>
                                <w:color w:val="000000" w:themeColor="text1"/>
                                <w:szCs w:val="21"/>
                              </w:rPr>
                              <w:t>第1期</w:t>
                            </w:r>
                          </w:p>
                          <w:p w14:paraId="6AC6ED23" w14:textId="77777777" w:rsidR="006964BB" w:rsidRPr="0041605B" w:rsidRDefault="006964BB" w:rsidP="008870A0">
                            <w:pPr>
                              <w:spacing w:line="300" w:lineRule="exact"/>
                              <w:jc w:val="center"/>
                              <w:rPr>
                                <w:rFonts w:ascii="HG丸ｺﾞｼｯｸM-PRO" w:eastAsia="HG丸ｺﾞｼｯｸM-PRO" w:hAnsi="HG丸ｺﾞｼｯｸM-PRO"/>
                                <w:color w:val="000000" w:themeColor="text1"/>
                                <w:szCs w:val="21"/>
                              </w:rPr>
                            </w:pPr>
                            <w:r w:rsidRPr="0041605B">
                              <w:rPr>
                                <w:rFonts w:ascii="HG丸ｺﾞｼｯｸM-PRO" w:eastAsia="HG丸ｺﾞｼｯｸM-PRO" w:hAnsi="HG丸ｺﾞｼｯｸM-PRO" w:hint="eastAsia"/>
                                <w:color w:val="000000" w:themeColor="text1"/>
                                <w:szCs w:val="21"/>
                              </w:rPr>
                              <w:t>対策</w:t>
                            </w:r>
                          </w:p>
                          <w:p w14:paraId="6C845584" w14:textId="77777777" w:rsidR="006964BB" w:rsidRPr="0041605B" w:rsidRDefault="006964BB" w:rsidP="008870A0">
                            <w:pPr>
                              <w:spacing w:line="300" w:lineRule="exact"/>
                              <w:jc w:val="center"/>
                              <w:rPr>
                                <w:rFonts w:ascii="HG丸ｺﾞｼｯｸM-PRO" w:eastAsia="HG丸ｺﾞｼｯｸM-PRO" w:hAnsi="HG丸ｺﾞｼｯｸM-PRO"/>
                                <w:color w:val="000000" w:themeColor="text1"/>
                                <w:szCs w:val="21"/>
                              </w:rPr>
                            </w:pPr>
                            <w:r w:rsidRPr="0041605B">
                              <w:rPr>
                                <w:rFonts w:ascii="HG丸ｺﾞｼｯｸM-PRO" w:eastAsia="HG丸ｺﾞｼｯｸM-PRO" w:hAnsi="HG丸ｺﾞｼｯｸM-PRO" w:hint="eastAsia"/>
                                <w:color w:val="000000" w:themeColor="text1"/>
                                <w:szCs w:val="21"/>
                              </w:rPr>
                              <w:t>計画書</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8CD6EA1"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メモ 269" o:spid="_x0000_s1681" type="#_x0000_t65" style="position:absolute;left:0;text-align:left;margin-left:63.2pt;margin-top:2.6pt;width:50.25pt;height:61.2pt;z-index:25201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" adj="18000" fillcolor="#dce6f2" strokecolor="#385d8a" strokeweight="1pt">
                <v:stroke dashstyle="dash"/>
                <v:textbox>
                  <w:txbxContent>
                    <w:p w14:paraId="71086992" w14:textId="77777777" w:rsidR="006964BB" w:rsidRPr="0041605B" w:rsidRDefault="006964BB" w:rsidP="008870A0">
                      <w:pPr>
                        <w:spacing w:line="300" w:lineRule="exact"/>
                        <w:jc w:val="center"/>
                        <w:rPr>
                          <w:rFonts w:ascii="HG丸ｺﾞｼｯｸM-PRO" w:eastAsia="HG丸ｺﾞｼｯｸM-PRO" w:hAnsi="HG丸ｺﾞｼｯｸM-PRO"/>
                          <w:color w:val="000000" w:themeColor="text1"/>
                          <w:szCs w:val="21"/>
                        </w:rPr>
                      </w:pPr>
                      <w:r w:rsidRPr="0041605B">
                        <w:rPr>
                          <w:rFonts w:ascii="HG丸ｺﾞｼｯｸM-PRO" w:eastAsia="HG丸ｺﾞｼｯｸM-PRO" w:hAnsi="HG丸ｺﾞｼｯｸM-PRO" w:hint="eastAsia"/>
                          <w:color w:val="000000" w:themeColor="text1"/>
                          <w:szCs w:val="21"/>
                        </w:rPr>
                        <w:t>第1期</w:t>
                      </w:r>
                    </w:p>
                    <w:p w14:paraId="6AC6ED23" w14:textId="77777777" w:rsidR="006964BB" w:rsidRPr="0041605B" w:rsidRDefault="006964BB" w:rsidP="008870A0">
                      <w:pPr>
                        <w:spacing w:line="300" w:lineRule="exact"/>
                        <w:jc w:val="center"/>
                        <w:rPr>
                          <w:rFonts w:ascii="HG丸ｺﾞｼｯｸM-PRO" w:eastAsia="HG丸ｺﾞｼｯｸM-PRO" w:hAnsi="HG丸ｺﾞｼｯｸM-PRO"/>
                          <w:color w:val="000000" w:themeColor="text1"/>
                          <w:szCs w:val="21"/>
                        </w:rPr>
                      </w:pPr>
                      <w:r w:rsidRPr="0041605B">
                        <w:rPr>
                          <w:rFonts w:ascii="HG丸ｺﾞｼｯｸM-PRO" w:eastAsia="HG丸ｺﾞｼｯｸM-PRO" w:hAnsi="HG丸ｺﾞｼｯｸM-PRO" w:hint="eastAsia"/>
                          <w:color w:val="000000" w:themeColor="text1"/>
                          <w:szCs w:val="21"/>
                        </w:rPr>
                        <w:t>対策</w:t>
                      </w:r>
                    </w:p>
                    <w:p w14:paraId="6C845584" w14:textId="77777777" w:rsidR="006964BB" w:rsidRPr="0041605B" w:rsidRDefault="006964BB" w:rsidP="008870A0">
                      <w:pPr>
                        <w:spacing w:line="300" w:lineRule="exact"/>
                        <w:jc w:val="center"/>
                        <w:rPr>
                          <w:rFonts w:ascii="HG丸ｺﾞｼｯｸM-PRO" w:eastAsia="HG丸ｺﾞｼｯｸM-PRO" w:hAnsi="HG丸ｺﾞｼｯｸM-PRO"/>
                          <w:color w:val="000000" w:themeColor="text1"/>
                          <w:szCs w:val="21"/>
                        </w:rPr>
                      </w:pPr>
                      <w:r w:rsidRPr="0041605B">
                        <w:rPr>
                          <w:rFonts w:ascii="HG丸ｺﾞｼｯｸM-PRO" w:eastAsia="HG丸ｺﾞｼｯｸM-PRO" w:hAnsi="HG丸ｺﾞｼｯｸM-PRO" w:hint="eastAsia"/>
                          <w:color w:val="000000" w:themeColor="text1"/>
                          <w:szCs w:val="21"/>
                        </w:rPr>
                        <w:t>計画書</w:t>
                      </w:r>
                    </w:p>
                  </w:txbxContent>
                </v:textbox>
              </v:shape>
            </w:pict>
          </mc:Fallback>
        </mc:AlternateContent>
      </w:r>
    </w:p>
    <w:p w14:paraId="1FA2BD39" w14:textId="77777777" w:rsidR="008870A0" w:rsidRDefault="008870A0" w:rsidP="008870A0">
      <w:pPr>
        <w:rPr>
          <w:noProof/>
        </w:rPr>
      </w:pPr>
      <w:r w:rsidRPr="0032368F">
        <w:rPr>
          <w:noProof/>
        </w:rPr>
        <mc:AlternateContent>
          <mc:Choice Requires="wps">
            <w:drawing>
              <wp:anchor distT="0" distB="0" distL="114300" distR="114300" simplePos="0" relativeHeight="252030976" behindDoc="0" locked="0" layoutInCell="1" allowOverlap="1" wp14:anchorId="6953C1A0" wp14:editId="4D3810CF">
                <wp:simplePos x="0" y="0"/>
                <wp:positionH relativeFrom="column">
                  <wp:posOffset>1978025</wp:posOffset>
                </wp:positionH>
                <wp:positionV relativeFrom="paragraph">
                  <wp:posOffset>87630</wp:posOffset>
                </wp:positionV>
                <wp:extent cx="1381125" cy="234315"/>
                <wp:effectExtent l="0" t="0" r="9525" b="0"/>
                <wp:wrapNone/>
                <wp:docPr id="270" name="左矢印 270"/>
                <wp:cNvGraphicFramePr/>
                <a:graphic xmlns:a="http://schemas.openxmlformats.org/drawingml/2006/main">
                  <a:graphicData uri="http://schemas.microsoft.com/office/word/2010/wordprocessingShape">
                    <wps:wsp>
                      <wps:cNvSpPr/>
                      <wps:spPr>
                        <a:xfrm flipH="1">
                          <a:off x="0" y="0"/>
                          <a:ext cx="1381125" cy="234315"/>
                        </a:xfrm>
                        <a:prstGeom prst="leftArrow">
                          <a:avLst/>
                        </a:prstGeom>
                        <a:solidFill>
                          <a:sysClr val="window" lastClr="FFFFFF">
                            <a:lumMod val="65000"/>
                          </a:sysClr>
                        </a:solidFill>
                        <a:ln w="25400" cap="flat" cmpd="sng" algn="ctr">
                          <a:no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38C2491" id="左矢印 270" o:spid="_x0000_s1026" type="#_x0000_t66" style="position:absolute;left:0;text-align:left;margin-left:155.75pt;margin-top:6.9pt;width:108.75pt;height:18.45pt;flip:x;z-index:2520309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" adj="1832" fillcolor="#a6a6a6" stroked="f" strokeweight="2pt"/>
            </w:pict>
          </mc:Fallback>
        </mc:AlternateContent>
      </w:r>
    </w:p>
    <w:p w14:paraId="4141FAE4" w14:textId="77777777" w:rsidR="008870A0" w:rsidRDefault="008870A0" w:rsidP="008870A0">
      <w:pPr>
        <w:rPr>
          <w:noProof/>
        </w:rPr>
      </w:pPr>
    </w:p>
    <w:p w14:paraId="1B42C5BC" w14:textId="77777777" w:rsidR="008870A0" w:rsidRDefault="008870A0" w:rsidP="008870A0">
      <w:pPr>
        <w:rPr>
          <w:noProof/>
        </w:rPr>
      </w:pPr>
      <w:r w:rsidRPr="007B65C1">
        <w:rPr>
          <w:rFonts w:hint="eastAsia"/>
          <w:noProof/>
        </w:rPr>
        <mc:AlternateContent>
          <mc:Choice Requires="wps">
            <w:drawing>
              <wp:anchor distT="0" distB="0" distL="114300" distR="114300" simplePos="0" relativeHeight="252015616" behindDoc="0" locked="0" layoutInCell="1" allowOverlap="1" wp14:anchorId="7AE9AE6F" wp14:editId="71D5E556">
                <wp:simplePos x="0" y="0"/>
                <wp:positionH relativeFrom="column">
                  <wp:posOffset>1060450</wp:posOffset>
                </wp:positionH>
                <wp:positionV relativeFrom="paragraph">
                  <wp:posOffset>179705</wp:posOffset>
                </wp:positionV>
                <wp:extent cx="45085" cy="2185035"/>
                <wp:effectExtent l="57150" t="0" r="88265" b="62865"/>
                <wp:wrapNone/>
                <wp:docPr id="271" name="フリーフォーム 271"/>
                <wp:cNvGraphicFramePr/>
                <a:graphic xmlns:a="http://schemas.openxmlformats.org/drawingml/2006/main">
                  <a:graphicData uri="http://schemas.microsoft.com/office/word/2010/wordprocessingShape">
                    <wps:wsp>
                      <wps:cNvSpPr/>
                      <wps:spPr>
                        <a:xfrm flipH="1">
                          <a:off x="0" y="0"/>
                          <a:ext cx="45085" cy="2185035"/>
                        </a:xfrm>
                        <a:custGeom>
                          <a:avLst/>
                          <a:gdLst>
                            <a:gd name="connsiteX0" fmla="*/ 0 w 561975"/>
                            <a:gd name="connsiteY0" fmla="*/ 0 h 1762125"/>
                            <a:gd name="connsiteX1" fmla="*/ 561975 w 561975"/>
                            <a:gd name="connsiteY1" fmla="*/ 0 h 1762125"/>
                            <a:gd name="connsiteX2" fmla="*/ 561975 w 561975"/>
                            <a:gd name="connsiteY2" fmla="*/ 1762125 h 1762125"/>
                            <a:gd name="connsiteX0" fmla="*/ 0 w 0"/>
                            <a:gd name="connsiteY0" fmla="*/ 0 h 1762125"/>
                            <a:gd name="connsiteX1" fmla="*/ 0 w 0"/>
                            <a:gd name="connsiteY1" fmla="*/ 1762125 h 1762125"/>
                          </a:gdLst>
                          <a:ahLst/>
                          <a:cxnLst>
                            <a:cxn ang="0">
                              <a:pos x="connsiteX0" y="connsiteY0"/>
                            </a:cxn>
                            <a:cxn ang="0">
                              <a:pos x="connsiteX1" y="connsiteY1"/>
                            </a:cxn>
                          </a:cxnLst>
                          <a:rect l="l" t="t" r="r" b="b"/>
                          <a:pathLst>
                            <a:path h="1762125">
                              <a:moveTo>
                                <a:pt x="0" y="0"/>
                              </a:moveTo>
                              <a:lnTo>
                                <a:pt x="0" y="1762125"/>
                              </a:lnTo>
                            </a:path>
                          </a:pathLst>
                        </a:custGeom>
                        <a:noFill/>
                        <a:ln w="25400" cap="flat" cmpd="sng" algn="ctr">
                          <a:solidFill>
                            <a:srgbClr val="4F81BD">
                              <a:shade val="50000"/>
                            </a:srgbClr>
                          </a:solidFill>
                          <a:prstDash val="solid"/>
                          <a:tailEnd type="triangle" w="lg" len="lg"/>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56C659" id="フリーフォーム 271" o:spid="_x0000_s1026" style="position:absolute;left:0;text-align:left;margin-left:83.5pt;margin-top:14.15pt;width:3.55pt;height:172.05pt;flip:x;z-index:25201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5085,17621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" path="m,l,1762125e" filled="f" strokecolor="#385d8a" strokeweight="2pt">
                <v:stroke endarrow="block" endarrowwidth="wide" endarrowlength="long"/>
                <v:path arrowok="t" o:connecttype="custom" o:connectlocs="0,0;0,2185035" o:connectangles="0,0"/>
              </v:shape>
            </w:pict>
          </mc:Fallback>
        </mc:AlternateContent>
      </w:r>
    </w:p>
    <w:p w14:paraId="6BA88D05" w14:textId="77777777" w:rsidR="008870A0" w:rsidRDefault="008870A0" w:rsidP="008870A0">
      <w:pPr>
        <w:rPr>
          <w:noProof/>
        </w:rPr>
      </w:pPr>
      <w:r>
        <w:rPr>
          <w:rFonts w:hint="eastAsia"/>
          <w:noProof/>
        </w:rPr>
        <mc:AlternateContent>
          <mc:Choice Requires="wps">
            <w:drawing>
              <wp:anchor distT="0" distB="0" distL="114300" distR="114300" simplePos="0" relativeHeight="252041216" behindDoc="0" locked="0" layoutInCell="1" allowOverlap="1" wp14:anchorId="35CC0EC0" wp14:editId="705EB4FD">
                <wp:simplePos x="0" y="0"/>
                <wp:positionH relativeFrom="column">
                  <wp:posOffset>3375660</wp:posOffset>
                </wp:positionH>
                <wp:positionV relativeFrom="paragraph">
                  <wp:posOffset>40005</wp:posOffset>
                </wp:positionV>
                <wp:extent cx="219075" cy="1936115"/>
                <wp:effectExtent l="0" t="0" r="28575" b="26035"/>
                <wp:wrapNone/>
                <wp:docPr id="154" name="左中かっこ 154"/>
                <wp:cNvGraphicFramePr/>
                <a:graphic xmlns:a="http://schemas.openxmlformats.org/drawingml/2006/main">
                  <a:graphicData uri="http://schemas.microsoft.com/office/word/2010/wordprocessingShape">
                    <wps:wsp>
                      <wps:cNvSpPr/>
                      <wps:spPr>
                        <a:xfrm>
                          <a:off x="0" y="0"/>
                          <a:ext cx="219075" cy="1936115"/>
                        </a:xfrm>
                        <a:prstGeom prst="leftBrace">
                          <a:avLst/>
                        </a:prstGeom>
                        <a:ln w="25400">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61C9E1C"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左中かっこ 154" o:spid="_x0000_s1026" type="#_x0000_t87" style="position:absolute;left:0;text-align:left;margin-left:265.8pt;margin-top:3.15pt;width:17.25pt;height:152.45pt;z-index:25204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" adj="204" strokecolor="#7f7f7f [1612]" strokeweight="2pt">
                <v:stroke joinstyle="miter"/>
              </v:shape>
            </w:pict>
          </mc:Fallback>
        </mc:AlternateContent>
      </w:r>
      <w:r w:rsidRPr="00A33345">
        <w:rPr>
          <w:noProof/>
        </w:rPr>
        <mc:AlternateContent>
          <mc:Choice Requires="wps">
            <w:drawing>
              <wp:anchor distT="0" distB="0" distL="114300" distR="114300" simplePos="0" relativeHeight="252023808" behindDoc="0" locked="0" layoutInCell="1" allowOverlap="1" wp14:anchorId="7C52348F" wp14:editId="78B74C74">
                <wp:simplePos x="0" y="0"/>
                <wp:positionH relativeFrom="column">
                  <wp:posOffset>5296535</wp:posOffset>
                </wp:positionH>
                <wp:positionV relativeFrom="paragraph">
                  <wp:posOffset>142875</wp:posOffset>
                </wp:positionV>
                <wp:extent cx="664845" cy="281305"/>
                <wp:effectExtent l="0" t="0" r="20955" b="23495"/>
                <wp:wrapNone/>
                <wp:docPr id="272" name="正方形/長方形 272"/>
                <wp:cNvGraphicFramePr/>
                <a:graphic xmlns:a="http://schemas.openxmlformats.org/drawingml/2006/main">
                  <a:graphicData uri="http://schemas.microsoft.com/office/word/2010/wordprocessingShape">
                    <wps:wsp>
                      <wps:cNvSpPr/>
                      <wps:spPr>
                        <a:xfrm>
                          <a:off x="0" y="0"/>
                          <a:ext cx="664845" cy="281305"/>
                        </a:xfrm>
                        <a:prstGeom prst="rect">
                          <a:avLst/>
                        </a:prstGeom>
                        <a:solidFill>
                          <a:sysClr val="window" lastClr="FFFFFF"/>
                        </a:solidFill>
                        <a:ln w="12700" cap="flat" cmpd="sng" algn="ctr">
                          <a:solidFill>
                            <a:srgbClr val="4F81BD">
                              <a:shade val="50000"/>
                            </a:srgbClr>
                          </a:solidFill>
                          <a:prstDash val="dash"/>
                        </a:ln>
                        <a:effectLst/>
                      </wps:spPr>
                      <wps:txbx>
                        <w:txbxContent>
                          <w:p w14:paraId="2530B6D5" w14:textId="77777777" w:rsidR="006964BB" w:rsidRPr="00134FB1" w:rsidRDefault="006964BB" w:rsidP="008870A0">
                            <w:pPr>
                              <w:spacing w:line="240" w:lineRule="exact"/>
                              <w:jc w:val="center"/>
                              <w:rPr>
                                <w:rFonts w:ascii="HG丸ｺﾞｼｯｸM-PRO" w:eastAsia="HG丸ｺﾞｼｯｸM-PRO" w:hAnsi="HG丸ｺﾞｼｯｸM-PRO"/>
                                <w:b/>
                                <w:color w:val="000000" w:themeColor="text1"/>
                              </w:rPr>
                            </w:pPr>
                            <w:r w:rsidRPr="00134FB1">
                              <w:rPr>
                                <w:rFonts w:ascii="HG丸ｺﾞｼｯｸM-PRO" w:eastAsia="HG丸ｺﾞｼｯｸM-PRO" w:hAnsi="HG丸ｺﾞｼｯｸM-PRO" w:hint="eastAsia"/>
                                <w:b/>
                                <w:color w:val="000000" w:themeColor="text1"/>
                              </w:rPr>
                              <w:t>公表</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C52348F" id="正方形/長方形 272" o:spid="_x0000_s1682" style="position:absolute;left:0;text-align:left;margin-left:417.05pt;margin-top:11.25pt;width:52.35pt;height:22.15pt;z-index:2520238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" fillcolor="window" strokecolor="#385d8a" strokeweight="1pt">
                <v:stroke dashstyle="dash"/>
                <v:textbox>
                  <w:txbxContent>
                    <w:p w14:paraId="2530B6D5" w14:textId="77777777" w:rsidR="006964BB" w:rsidRPr="00134FB1" w:rsidRDefault="006964BB" w:rsidP="008870A0">
                      <w:pPr>
                        <w:spacing w:line="240" w:lineRule="exact"/>
                        <w:jc w:val="center"/>
                        <w:rPr>
                          <w:rFonts w:ascii="HG丸ｺﾞｼｯｸM-PRO" w:eastAsia="HG丸ｺﾞｼｯｸM-PRO" w:hAnsi="HG丸ｺﾞｼｯｸM-PRO"/>
                          <w:b/>
                          <w:color w:val="000000" w:themeColor="text1"/>
                        </w:rPr>
                      </w:pPr>
                      <w:r w:rsidRPr="00134FB1">
                        <w:rPr>
                          <w:rFonts w:ascii="HG丸ｺﾞｼｯｸM-PRO" w:eastAsia="HG丸ｺﾞｼｯｸM-PRO" w:hAnsi="HG丸ｺﾞｼｯｸM-PRO" w:hint="eastAsia"/>
                          <w:b/>
                          <w:color w:val="000000" w:themeColor="text1"/>
                        </w:rPr>
                        <w:t>公表</w:t>
                      </w:r>
                    </w:p>
                  </w:txbxContent>
                </v:textbox>
              </v:rect>
            </w:pict>
          </mc:Fallback>
        </mc:AlternateContent>
      </w:r>
      <w:r w:rsidRPr="00A33345">
        <w:rPr>
          <w:noProof/>
        </w:rPr>
        <mc:AlternateContent>
          <mc:Choice Requires="wps">
            <w:drawing>
              <wp:anchor distT="0" distB="0" distL="114300" distR="114300" simplePos="0" relativeHeight="252026880" behindDoc="0" locked="0" layoutInCell="1" allowOverlap="1" wp14:anchorId="2AFCFDBF" wp14:editId="469F48C0">
                <wp:simplePos x="0" y="0"/>
                <wp:positionH relativeFrom="column">
                  <wp:posOffset>5050790</wp:posOffset>
                </wp:positionH>
                <wp:positionV relativeFrom="paragraph">
                  <wp:posOffset>157480</wp:posOffset>
                </wp:positionV>
                <wp:extent cx="219075" cy="251460"/>
                <wp:effectExtent l="0" t="0" r="9525" b="0"/>
                <wp:wrapNone/>
                <wp:docPr id="273" name="右矢印 273"/>
                <wp:cNvGraphicFramePr/>
                <a:graphic xmlns:a="http://schemas.openxmlformats.org/drawingml/2006/main">
                  <a:graphicData uri="http://schemas.microsoft.com/office/word/2010/wordprocessingShape">
                    <wps:wsp>
                      <wps:cNvSpPr/>
                      <wps:spPr>
                        <a:xfrm>
                          <a:off x="0" y="0"/>
                          <a:ext cx="219075" cy="251460"/>
                        </a:xfrm>
                        <a:prstGeom prst="rightArrow">
                          <a:avLst/>
                        </a:prstGeom>
                        <a:solidFill>
                          <a:sysClr val="window" lastClr="FFFFFF">
                            <a:lumMod val="6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18E85C6"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矢印 273" o:spid="_x0000_s1026" type="#_x0000_t13" style="position:absolute;left:0;text-align:left;margin-left:397.7pt;margin-top:12.4pt;width:17.25pt;height:19.8pt;z-index:25202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" adj="10800" fillcolor="#a6a6a6" stroked="f" strokeweight="2pt"/>
            </w:pict>
          </mc:Fallback>
        </mc:AlternateContent>
      </w:r>
      <w:r w:rsidRPr="007B65C1">
        <w:rPr>
          <w:rFonts w:hint="eastAsia"/>
          <w:noProof/>
        </w:rPr>
        <mc:AlternateContent>
          <mc:Choice Requires="wps">
            <w:drawing>
              <wp:anchor distT="0" distB="0" distL="114300" distR="114300" simplePos="0" relativeHeight="252011520" behindDoc="0" locked="0" layoutInCell="1" allowOverlap="1" wp14:anchorId="67B6C8B6" wp14:editId="6A3EDB96">
                <wp:simplePos x="0" y="0"/>
                <wp:positionH relativeFrom="column">
                  <wp:posOffset>3634740</wp:posOffset>
                </wp:positionH>
                <wp:positionV relativeFrom="paragraph">
                  <wp:posOffset>42545</wp:posOffset>
                </wp:positionV>
                <wp:extent cx="1304925" cy="481965"/>
                <wp:effectExtent l="0" t="0" r="28575" b="13335"/>
                <wp:wrapNone/>
                <wp:docPr id="274" name="正方形/長方形 274"/>
                <wp:cNvGraphicFramePr/>
                <a:graphic xmlns:a="http://schemas.openxmlformats.org/drawingml/2006/main">
                  <a:graphicData uri="http://schemas.microsoft.com/office/word/2010/wordprocessingShape">
                    <wps:wsp>
                      <wps:cNvSpPr/>
                      <wps:spPr>
                        <a:xfrm>
                          <a:off x="0" y="0"/>
                          <a:ext cx="1304925" cy="481965"/>
                        </a:xfrm>
                        <a:prstGeom prst="rect">
                          <a:avLst/>
                        </a:prstGeom>
                        <a:solidFill>
                          <a:srgbClr val="4F81BD">
                            <a:lumMod val="20000"/>
                            <a:lumOff val="80000"/>
                          </a:srgbClr>
                        </a:solidFill>
                        <a:ln w="12700" cap="flat" cmpd="sng" algn="ctr">
                          <a:solidFill>
                            <a:srgbClr val="4F81BD">
                              <a:shade val="50000"/>
                            </a:srgbClr>
                          </a:solidFill>
                          <a:prstDash val="dash"/>
                        </a:ln>
                        <a:effectLst/>
                      </wps:spPr>
                      <wps:txbx>
                        <w:txbxContent>
                          <w:p w14:paraId="101770D8" w14:textId="77777777" w:rsidR="006964BB" w:rsidRPr="005E5AE2" w:rsidRDefault="006964BB" w:rsidP="008870A0">
                            <w:pPr>
                              <w:spacing w:line="240" w:lineRule="exact"/>
                              <w:jc w:val="center"/>
                              <w:rPr>
                                <w:rFonts w:ascii="HG丸ｺﾞｼｯｸM-PRO" w:eastAsia="HG丸ｺﾞｼｯｸM-PRO" w:hAnsi="HG丸ｺﾞｼｯｸM-PRO"/>
                                <w:color w:val="000000" w:themeColor="text1"/>
                              </w:rPr>
                            </w:pPr>
                            <w:r w:rsidRPr="005E5AE2">
                              <w:rPr>
                                <w:rFonts w:ascii="HG丸ｺﾞｼｯｸM-PRO" w:eastAsia="HG丸ｺﾞｼｯｸM-PRO" w:hAnsi="HG丸ｺﾞｼｯｸM-PRO" w:hint="eastAsia"/>
                                <w:color w:val="000000" w:themeColor="text1"/>
                              </w:rPr>
                              <w:t>実績報告書の</w:t>
                            </w:r>
                          </w:p>
                          <w:p w14:paraId="6E50B820" w14:textId="77777777" w:rsidR="006964BB" w:rsidRPr="005E5AE2" w:rsidRDefault="006964BB" w:rsidP="008870A0">
                            <w:pPr>
                              <w:spacing w:line="280" w:lineRule="exact"/>
                              <w:jc w:val="cente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とりまとめ</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7B6C8B6" id="正方形/長方形 274" o:spid="_x0000_s1683" style="position:absolute;left:0;text-align:left;margin-left:286.2pt;margin-top:3.35pt;width:102.75pt;height:37.95pt;z-index:2520115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" fillcolor="#dce6f2" strokecolor="#385d8a" strokeweight="1pt">
                <v:stroke dashstyle="dash"/>
                <v:textbox>
                  <w:txbxContent>
                    <w:p w14:paraId="101770D8" w14:textId="77777777" w:rsidR="006964BB" w:rsidRPr="005E5AE2" w:rsidRDefault="006964BB" w:rsidP="008870A0">
                      <w:pPr>
                        <w:spacing w:line="240" w:lineRule="exact"/>
                        <w:jc w:val="center"/>
                        <w:rPr>
                          <w:rFonts w:ascii="HG丸ｺﾞｼｯｸM-PRO" w:eastAsia="HG丸ｺﾞｼｯｸM-PRO" w:hAnsi="HG丸ｺﾞｼｯｸM-PRO"/>
                          <w:color w:val="000000" w:themeColor="text1"/>
                        </w:rPr>
                      </w:pPr>
                      <w:r w:rsidRPr="005E5AE2">
                        <w:rPr>
                          <w:rFonts w:ascii="HG丸ｺﾞｼｯｸM-PRO" w:eastAsia="HG丸ｺﾞｼｯｸM-PRO" w:hAnsi="HG丸ｺﾞｼｯｸM-PRO" w:hint="eastAsia"/>
                          <w:color w:val="000000" w:themeColor="text1"/>
                        </w:rPr>
                        <w:t>実績報告書の</w:t>
                      </w:r>
                    </w:p>
                    <w:p w14:paraId="6E50B820" w14:textId="77777777" w:rsidR="006964BB" w:rsidRPr="005E5AE2" w:rsidRDefault="006964BB" w:rsidP="008870A0">
                      <w:pPr>
                        <w:spacing w:line="280" w:lineRule="exact"/>
                        <w:jc w:val="cente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とりまとめ</w:t>
                      </w:r>
                    </w:p>
                  </w:txbxContent>
                </v:textbox>
              </v:rect>
            </w:pict>
          </mc:Fallback>
        </mc:AlternateContent>
      </w:r>
      <w:r w:rsidRPr="007B65C1">
        <w:rPr>
          <w:rFonts w:hint="eastAsia"/>
          <w:noProof/>
        </w:rPr>
        <mc:AlternateContent>
          <mc:Choice Requires="wps">
            <w:drawing>
              <wp:anchor distT="0" distB="0" distL="114300" distR="114300" simplePos="0" relativeHeight="252018688" behindDoc="0" locked="0" layoutInCell="1" allowOverlap="1" wp14:anchorId="087AF1CC" wp14:editId="6F9ACC97">
                <wp:simplePos x="0" y="0"/>
                <wp:positionH relativeFrom="column">
                  <wp:posOffset>1548657</wp:posOffset>
                </wp:positionH>
                <wp:positionV relativeFrom="paragraph">
                  <wp:posOffset>171198</wp:posOffset>
                </wp:positionV>
                <wp:extent cx="184150" cy="1802765"/>
                <wp:effectExtent l="0" t="0" r="25400" b="26035"/>
                <wp:wrapNone/>
                <wp:docPr id="275" name="右中かっこ 275"/>
                <wp:cNvGraphicFramePr/>
                <a:graphic xmlns:a="http://schemas.openxmlformats.org/drawingml/2006/main">
                  <a:graphicData uri="http://schemas.microsoft.com/office/word/2010/wordprocessingShape">
                    <wps:wsp>
                      <wps:cNvSpPr/>
                      <wps:spPr>
                        <a:xfrm>
                          <a:off x="0" y="0"/>
                          <a:ext cx="184150" cy="1802765"/>
                        </a:xfrm>
                        <a:prstGeom prst="rightBrace">
                          <a:avLst>
                            <a:gd name="adj1" fmla="val 8333"/>
                            <a:gd name="adj2" fmla="val 41974"/>
                          </a:avLst>
                        </a:prstGeom>
                        <a:noFill/>
                        <a:ln w="25400" cap="flat" cmpd="sng" algn="ctr">
                          <a:solidFill>
                            <a:sysClr val="window" lastClr="FFFFFF">
                              <a:lumMod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914B02" id="右中かっこ 275" o:spid="_x0000_s1026" type="#_x0000_t88" style="position:absolute;left:0;text-align:left;margin-left:121.95pt;margin-top:13.5pt;width:14.5pt;height:141.95pt;z-index:25201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" adj="184,9066" strokecolor="#7f7f7f" strokeweight="2pt"/>
            </w:pict>
          </mc:Fallback>
        </mc:AlternateContent>
      </w:r>
      <w:r w:rsidRPr="007B65C1">
        <w:rPr>
          <w:rFonts w:hint="eastAsia"/>
          <w:noProof/>
        </w:rPr>
        <mc:AlternateContent>
          <mc:Choice Requires="wps">
            <w:drawing>
              <wp:anchor distT="0" distB="0" distL="114300" distR="114300" simplePos="0" relativeHeight="252016640" behindDoc="0" locked="0" layoutInCell="1" allowOverlap="1" wp14:anchorId="20A7A083" wp14:editId="59C58B8B">
                <wp:simplePos x="0" y="0"/>
                <wp:positionH relativeFrom="column">
                  <wp:posOffset>805815</wp:posOffset>
                </wp:positionH>
                <wp:positionV relativeFrom="paragraph">
                  <wp:posOffset>174625</wp:posOffset>
                </wp:positionV>
                <wp:extent cx="635000" cy="777240"/>
                <wp:effectExtent l="0" t="0" r="12700" b="22860"/>
                <wp:wrapNone/>
                <wp:docPr id="276" name="メモ 276"/>
                <wp:cNvGraphicFramePr/>
                <a:graphic xmlns:a="http://schemas.openxmlformats.org/drawingml/2006/main">
                  <a:graphicData uri="http://schemas.microsoft.com/office/word/2010/wordprocessingShape">
                    <wps:wsp>
                      <wps:cNvSpPr/>
                      <wps:spPr>
                        <a:xfrm>
                          <a:off x="0" y="0"/>
                          <a:ext cx="635000" cy="777240"/>
                        </a:xfrm>
                        <a:prstGeom prst="foldedCorner">
                          <a:avLst/>
                        </a:prstGeom>
                        <a:solidFill>
                          <a:srgbClr val="4F81BD">
                            <a:lumMod val="20000"/>
                            <a:lumOff val="80000"/>
                          </a:srgbClr>
                        </a:solidFill>
                        <a:ln w="12700" cap="flat" cmpd="sng" algn="ctr">
                          <a:solidFill>
                            <a:srgbClr val="4F81BD">
                              <a:shade val="50000"/>
                            </a:srgbClr>
                          </a:solidFill>
                          <a:prstDash val="dash"/>
                        </a:ln>
                        <a:effectLst/>
                      </wps:spPr>
                      <wps:txbx>
                        <w:txbxContent>
                          <w:p w14:paraId="11F24E48" w14:textId="77777777" w:rsidR="006964BB" w:rsidRPr="00CC5856" w:rsidRDefault="006964BB" w:rsidP="008870A0">
                            <w:pPr>
                              <w:spacing w:line="300" w:lineRule="exact"/>
                              <w:jc w:val="center"/>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color w:val="000000" w:themeColor="text1"/>
                                <w:szCs w:val="21"/>
                              </w:rPr>
                              <w:t>H27</w:t>
                            </w:r>
                          </w:p>
                          <w:p w14:paraId="17B1EAA3" w14:textId="77777777" w:rsidR="006964BB" w:rsidRPr="00CC5856" w:rsidRDefault="006964BB" w:rsidP="008870A0">
                            <w:pPr>
                              <w:spacing w:line="300" w:lineRule="exact"/>
                              <w:jc w:val="center"/>
                              <w:rPr>
                                <w:rFonts w:ascii="HG丸ｺﾞｼｯｸM-PRO" w:eastAsia="HG丸ｺﾞｼｯｸM-PRO" w:hAnsi="HG丸ｺﾞｼｯｸM-PRO"/>
                                <w:color w:val="000000" w:themeColor="text1"/>
                                <w:szCs w:val="21"/>
                              </w:rPr>
                            </w:pPr>
                            <w:r w:rsidRPr="00CC5856">
                              <w:rPr>
                                <w:rFonts w:ascii="HG丸ｺﾞｼｯｸM-PRO" w:eastAsia="HG丸ｺﾞｼｯｸM-PRO" w:hAnsi="HG丸ｺﾞｼｯｸM-PRO" w:hint="eastAsia"/>
                                <w:color w:val="000000" w:themeColor="text1"/>
                                <w:szCs w:val="21"/>
                              </w:rPr>
                              <w:t>実績</w:t>
                            </w:r>
                          </w:p>
                          <w:p w14:paraId="1F8337D3" w14:textId="77777777" w:rsidR="006964BB" w:rsidRPr="00CC5856" w:rsidRDefault="006964BB" w:rsidP="008870A0">
                            <w:pPr>
                              <w:spacing w:line="300" w:lineRule="exact"/>
                              <w:jc w:val="center"/>
                              <w:rPr>
                                <w:rFonts w:ascii="HG丸ｺﾞｼｯｸM-PRO" w:eastAsia="HG丸ｺﾞｼｯｸM-PRO" w:hAnsi="HG丸ｺﾞｼｯｸM-PRO"/>
                                <w:color w:val="000000" w:themeColor="text1"/>
                                <w:szCs w:val="21"/>
                              </w:rPr>
                            </w:pPr>
                            <w:r w:rsidRPr="00CC5856">
                              <w:rPr>
                                <w:rFonts w:ascii="HG丸ｺﾞｼｯｸM-PRO" w:eastAsia="HG丸ｺﾞｼｯｸM-PRO" w:hAnsi="HG丸ｺﾞｼｯｸM-PRO" w:hint="eastAsia"/>
                                <w:color w:val="000000" w:themeColor="text1"/>
                                <w:szCs w:val="21"/>
                              </w:rPr>
                              <w:t>報告書</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A7A083" id="メモ 276" o:spid="_x0000_s1684" type="#_x0000_t65" style="position:absolute;left:0;text-align:left;margin-left:63.45pt;margin-top:13.75pt;width:50pt;height:61.2pt;z-index:25201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" adj="18000" fillcolor="#dce6f2" strokecolor="#385d8a" strokeweight="1pt">
                <v:stroke dashstyle="dash"/>
                <v:textbox>
                  <w:txbxContent>
                    <w:p w14:paraId="11F24E48" w14:textId="77777777" w:rsidR="006964BB" w:rsidRPr="00CC5856" w:rsidRDefault="006964BB" w:rsidP="008870A0">
                      <w:pPr>
                        <w:spacing w:line="300" w:lineRule="exact"/>
                        <w:jc w:val="center"/>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color w:val="000000" w:themeColor="text1"/>
                          <w:szCs w:val="21"/>
                        </w:rPr>
                        <w:t>H27</w:t>
                      </w:r>
                    </w:p>
                    <w:p w14:paraId="17B1EAA3" w14:textId="77777777" w:rsidR="006964BB" w:rsidRPr="00CC5856" w:rsidRDefault="006964BB" w:rsidP="008870A0">
                      <w:pPr>
                        <w:spacing w:line="300" w:lineRule="exact"/>
                        <w:jc w:val="center"/>
                        <w:rPr>
                          <w:rFonts w:ascii="HG丸ｺﾞｼｯｸM-PRO" w:eastAsia="HG丸ｺﾞｼｯｸM-PRO" w:hAnsi="HG丸ｺﾞｼｯｸM-PRO"/>
                          <w:color w:val="000000" w:themeColor="text1"/>
                          <w:szCs w:val="21"/>
                        </w:rPr>
                      </w:pPr>
                      <w:r w:rsidRPr="00CC5856">
                        <w:rPr>
                          <w:rFonts w:ascii="HG丸ｺﾞｼｯｸM-PRO" w:eastAsia="HG丸ｺﾞｼｯｸM-PRO" w:hAnsi="HG丸ｺﾞｼｯｸM-PRO" w:hint="eastAsia"/>
                          <w:color w:val="000000" w:themeColor="text1"/>
                          <w:szCs w:val="21"/>
                        </w:rPr>
                        <w:t>実績</w:t>
                      </w:r>
                    </w:p>
                    <w:p w14:paraId="1F8337D3" w14:textId="77777777" w:rsidR="006964BB" w:rsidRPr="00CC5856" w:rsidRDefault="006964BB" w:rsidP="008870A0">
                      <w:pPr>
                        <w:spacing w:line="300" w:lineRule="exact"/>
                        <w:jc w:val="center"/>
                        <w:rPr>
                          <w:rFonts w:ascii="HG丸ｺﾞｼｯｸM-PRO" w:eastAsia="HG丸ｺﾞｼｯｸM-PRO" w:hAnsi="HG丸ｺﾞｼｯｸM-PRO"/>
                          <w:color w:val="000000" w:themeColor="text1"/>
                          <w:szCs w:val="21"/>
                        </w:rPr>
                      </w:pPr>
                      <w:r w:rsidRPr="00CC5856">
                        <w:rPr>
                          <w:rFonts w:ascii="HG丸ｺﾞｼｯｸM-PRO" w:eastAsia="HG丸ｺﾞｼｯｸM-PRO" w:hAnsi="HG丸ｺﾞｼｯｸM-PRO" w:hint="eastAsia"/>
                          <w:color w:val="000000" w:themeColor="text1"/>
                          <w:szCs w:val="21"/>
                        </w:rPr>
                        <w:t>報告書</w:t>
                      </w:r>
                    </w:p>
                  </w:txbxContent>
                </v:textbox>
              </v:shape>
            </w:pict>
          </mc:Fallback>
        </mc:AlternateContent>
      </w:r>
    </w:p>
    <w:p w14:paraId="3C36DCD9" w14:textId="77777777" w:rsidR="008870A0" w:rsidRDefault="008870A0" w:rsidP="008870A0">
      <w:pPr>
        <w:rPr>
          <w:noProof/>
        </w:rPr>
      </w:pPr>
    </w:p>
    <w:p w14:paraId="1FC33731" w14:textId="77777777" w:rsidR="008870A0" w:rsidRDefault="008870A0" w:rsidP="008870A0">
      <w:pPr>
        <w:rPr>
          <w:noProof/>
        </w:rPr>
      </w:pPr>
      <w:r w:rsidRPr="007B65C1">
        <w:rPr>
          <w:rFonts w:hint="eastAsia"/>
          <w:noProof/>
        </w:rPr>
        <mc:AlternateContent>
          <mc:Choice Requires="wps">
            <w:drawing>
              <wp:anchor distT="0" distB="0" distL="114300" distR="114300" simplePos="0" relativeHeight="252033024" behindDoc="0" locked="0" layoutInCell="1" allowOverlap="1" wp14:anchorId="0A87380E" wp14:editId="007E1B6D">
                <wp:simplePos x="0" y="0"/>
                <wp:positionH relativeFrom="column">
                  <wp:posOffset>4306570</wp:posOffset>
                </wp:positionH>
                <wp:positionV relativeFrom="paragraph">
                  <wp:posOffset>141605</wp:posOffset>
                </wp:positionV>
                <wp:extent cx="0" cy="182245"/>
                <wp:effectExtent l="133350" t="0" r="133350" b="46355"/>
                <wp:wrapNone/>
                <wp:docPr id="277" name="直線矢印コネクタ 277"/>
                <wp:cNvGraphicFramePr/>
                <a:graphic xmlns:a="http://schemas.openxmlformats.org/drawingml/2006/main">
                  <a:graphicData uri="http://schemas.microsoft.com/office/word/2010/wordprocessingShape">
                    <wps:wsp>
                      <wps:cNvCnPr/>
                      <wps:spPr>
                        <a:xfrm>
                          <a:off x="0" y="0"/>
                          <a:ext cx="0" cy="182245"/>
                        </a:xfrm>
                        <a:prstGeom prst="straightConnector1">
                          <a:avLst/>
                        </a:prstGeom>
                        <a:noFill/>
                        <a:ln w="28575" cap="flat" cmpd="sng" algn="ctr">
                          <a:solidFill>
                            <a:srgbClr val="4F81BD">
                              <a:shade val="95000"/>
                              <a:satMod val="105000"/>
                            </a:srgbClr>
                          </a:solidFill>
                          <a:prstDash val="solid"/>
                          <a:tailEnd type="arrow"/>
                        </a:ln>
                        <a:effectLst/>
                      </wps:spPr>
                      <wps:bodyPr/>
                    </wps:wsp>
                  </a:graphicData>
                </a:graphic>
                <wp14:sizeRelV relativeFrom="margin">
                  <wp14:pctHeight>0</wp14:pctHeight>
                </wp14:sizeRelV>
              </wp:anchor>
            </w:drawing>
          </mc:Choice>
          <mc:Fallback>
            <w:pict>
              <v:shape w14:anchorId="03E9C447" id="直線矢印コネクタ 277" o:spid="_x0000_s1026" type="#_x0000_t32" style="position:absolute;left:0;text-align:left;margin-left:339.1pt;margin-top:11.15pt;width:0;height:14.35pt;z-index:2520330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" strokecolor="#4a7ebb" strokeweight="2.25pt">
                <v:stroke endarrow="open"/>
              </v:shape>
            </w:pict>
          </mc:Fallback>
        </mc:AlternateContent>
      </w:r>
    </w:p>
    <w:p w14:paraId="1F291BC9" w14:textId="77777777" w:rsidR="008870A0" w:rsidRDefault="008870A0" w:rsidP="008870A0">
      <w:pPr>
        <w:rPr>
          <w:noProof/>
        </w:rPr>
      </w:pPr>
      <w:r>
        <w:rPr>
          <w:noProof/>
        </w:rPr>
        <mc:AlternateContent>
          <mc:Choice Requires="wpg">
            <w:drawing>
              <wp:anchor distT="0" distB="0" distL="114300" distR="114300" simplePos="0" relativeHeight="252029952" behindDoc="0" locked="0" layoutInCell="1" allowOverlap="1" wp14:anchorId="00EEC9C4" wp14:editId="63BF1B46">
                <wp:simplePos x="0" y="0"/>
                <wp:positionH relativeFrom="column">
                  <wp:posOffset>2518410</wp:posOffset>
                </wp:positionH>
                <wp:positionV relativeFrom="paragraph">
                  <wp:posOffset>197485</wp:posOffset>
                </wp:positionV>
                <wp:extent cx="495300" cy="410845"/>
                <wp:effectExtent l="0" t="0" r="0" b="8255"/>
                <wp:wrapNone/>
                <wp:docPr id="131" name="グループ化 131"/>
                <wp:cNvGraphicFramePr/>
                <a:graphic xmlns:a="http://schemas.openxmlformats.org/drawingml/2006/main">
                  <a:graphicData uri="http://schemas.microsoft.com/office/word/2010/wordprocessingGroup">
                    <wpg:wgp>
                      <wpg:cNvGrpSpPr/>
                      <wpg:grpSpPr>
                        <a:xfrm>
                          <a:off x="0" y="0"/>
                          <a:ext cx="495300" cy="410845"/>
                          <a:chOff x="0" y="0"/>
                          <a:chExt cx="495300" cy="410845"/>
                        </a:xfrm>
                      </wpg:grpSpPr>
                      <wps:wsp>
                        <wps:cNvPr id="132" name="円/楕円 132"/>
                        <wps:cNvSpPr/>
                        <wps:spPr>
                          <a:xfrm>
                            <a:off x="0" y="0"/>
                            <a:ext cx="485775" cy="410845"/>
                          </a:xfrm>
                          <a:prstGeom prst="ellipse">
                            <a:avLst/>
                          </a:prstGeom>
                          <a:solidFill>
                            <a:srgbClr val="C0504D">
                              <a:lumMod val="40000"/>
                              <a:lumOff val="60000"/>
                            </a:srgbClr>
                          </a:solidFill>
                          <a:ln w="25400" cap="flat" cmpd="sng" algn="ctr">
                            <a:no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33" name="テキスト ボックス 54"/>
                        <wps:cNvSpPr txBox="1"/>
                        <wps:spPr>
                          <a:xfrm>
                            <a:off x="9525" y="57150"/>
                            <a:ext cx="485775" cy="312420"/>
                          </a:xfrm>
                          <a:prstGeom prst="rect">
                            <a:avLst/>
                          </a:prstGeom>
                          <a:noFill/>
                          <a:ln w="6350">
                            <a:noFill/>
                          </a:ln>
                          <a:effectLst/>
                        </wps:spPr>
                        <wps:txbx>
                          <w:txbxContent>
                            <w:p w14:paraId="35071C04" w14:textId="77777777" w:rsidR="006964BB" w:rsidRPr="00E9162B" w:rsidRDefault="006964BB" w:rsidP="008870A0">
                              <w:pPr>
                                <w:rPr>
                                  <w:rFonts w:ascii="HG丸ｺﾞｼｯｸM-PRO" w:eastAsia="HG丸ｺﾞｼｯｸM-PRO" w:hAnsi="HG丸ｺﾞｼｯｸM-PRO"/>
                                  <w:color w:val="FFFFFF" w:themeColor="background1"/>
                                </w:rPr>
                              </w:pPr>
                              <w:r w:rsidRPr="00E9162B">
                                <w:rPr>
                                  <w:rFonts w:ascii="HG丸ｺﾞｼｯｸM-PRO" w:eastAsia="HG丸ｺﾞｼｯｸM-PRO" w:hAnsi="HG丸ｺﾞｼｯｸM-PRO" w:hint="eastAsia"/>
                                  <w:color w:val="FFFFFF" w:themeColor="background1"/>
                                </w:rPr>
                                <w:t>提出</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0EEC9C4" id="グループ化 131" o:spid="_x0000_s1685" style="position:absolute;left:0;text-align:left;margin-left:198.3pt;margin-top:15.55pt;width:39pt;height:32.35pt;z-index:252029952" coordsize="495300,4108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">
                <v:oval id="円/楕円 132" o:spid="_x0000_s1686" style="position:absolute;width:485775;height:4108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" fillcolor="#e6b9b8" stroked="f" strokeweight="2pt"/>
                <v:shape id="テキスト ボックス 54" o:spid="_x0000_s1687" type="#_x0000_t202" style="position:absolute;left:9525;top:57150;width:485775;height:312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" filled="f" stroked="f" strokeweight=".5pt">
                  <v:textbox>
                    <w:txbxContent>
                      <w:p w14:paraId="35071C04" w14:textId="77777777" w:rsidR="006964BB" w:rsidRPr="00E9162B" w:rsidRDefault="006964BB" w:rsidP="008870A0">
                        <w:pPr>
                          <w:rPr>
                            <w:rFonts w:ascii="HG丸ｺﾞｼｯｸM-PRO" w:eastAsia="HG丸ｺﾞｼｯｸM-PRO" w:hAnsi="HG丸ｺﾞｼｯｸM-PRO"/>
                            <w:color w:val="FFFFFF" w:themeColor="background1"/>
                          </w:rPr>
                        </w:pPr>
                        <w:r w:rsidRPr="00E9162B">
                          <w:rPr>
                            <w:rFonts w:ascii="HG丸ｺﾞｼｯｸM-PRO" w:eastAsia="HG丸ｺﾞｼｯｸM-PRO" w:hAnsi="HG丸ｺﾞｼｯｸM-PRO" w:hint="eastAsia"/>
                            <w:color w:val="FFFFFF" w:themeColor="background1"/>
                          </w:rPr>
                          <w:t>提出</w:t>
                        </w:r>
                      </w:p>
                    </w:txbxContent>
                  </v:textbox>
                </v:shape>
              </v:group>
            </w:pict>
          </mc:Fallback>
        </mc:AlternateContent>
      </w:r>
      <w:r w:rsidRPr="00A33345">
        <w:rPr>
          <w:noProof/>
        </w:rPr>
        <mc:AlternateContent>
          <mc:Choice Requires="wps">
            <w:drawing>
              <wp:anchor distT="0" distB="0" distL="114300" distR="114300" simplePos="0" relativeHeight="252025856" behindDoc="0" locked="0" layoutInCell="1" allowOverlap="1" wp14:anchorId="3586452D" wp14:editId="7B189A6C">
                <wp:simplePos x="0" y="0"/>
                <wp:positionH relativeFrom="column">
                  <wp:posOffset>5296535</wp:posOffset>
                </wp:positionH>
                <wp:positionV relativeFrom="paragraph">
                  <wp:posOffset>120015</wp:posOffset>
                </wp:positionV>
                <wp:extent cx="664845" cy="403860"/>
                <wp:effectExtent l="0" t="0" r="20955" b="15240"/>
                <wp:wrapNone/>
                <wp:docPr id="278" name="正方形/長方形 278"/>
                <wp:cNvGraphicFramePr/>
                <a:graphic xmlns:a="http://schemas.openxmlformats.org/drawingml/2006/main">
                  <a:graphicData uri="http://schemas.microsoft.com/office/word/2010/wordprocessingShape">
                    <wps:wsp>
                      <wps:cNvSpPr/>
                      <wps:spPr>
                        <a:xfrm>
                          <a:off x="0" y="0"/>
                          <a:ext cx="664845" cy="403860"/>
                        </a:xfrm>
                        <a:prstGeom prst="rect">
                          <a:avLst/>
                        </a:prstGeom>
                        <a:solidFill>
                          <a:sysClr val="window" lastClr="FFFFFF"/>
                        </a:solidFill>
                        <a:ln w="12700" cap="flat" cmpd="sng" algn="ctr">
                          <a:solidFill>
                            <a:srgbClr val="4F81BD">
                              <a:shade val="50000"/>
                            </a:srgbClr>
                          </a:solidFill>
                          <a:prstDash val="dash"/>
                        </a:ln>
                        <a:effectLst/>
                      </wps:spPr>
                      <wps:txbx>
                        <w:txbxContent>
                          <w:p w14:paraId="31261642" w14:textId="77777777" w:rsidR="006964BB" w:rsidRPr="00E9162B" w:rsidRDefault="006964BB" w:rsidP="008870A0">
                            <w:pPr>
                              <w:spacing w:line="240" w:lineRule="exact"/>
                              <w:jc w:val="cente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国への要望</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586452D" id="正方形/長方形 278" o:spid="_x0000_s1688" style="position:absolute;left:0;text-align:left;margin-left:417.05pt;margin-top:9.45pt;width:52.35pt;height:31.8pt;z-index:2520258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" fillcolor="window" strokecolor="#385d8a" strokeweight="1pt">
                <v:stroke dashstyle="dash"/>
                <v:textbox>
                  <w:txbxContent>
                    <w:p w14:paraId="31261642" w14:textId="77777777" w:rsidR="006964BB" w:rsidRPr="00E9162B" w:rsidRDefault="006964BB" w:rsidP="008870A0">
                      <w:pPr>
                        <w:spacing w:line="240" w:lineRule="exact"/>
                        <w:jc w:val="cente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国への要望</w:t>
                      </w:r>
                    </w:p>
                  </w:txbxContent>
                </v:textbox>
              </v:rect>
            </w:pict>
          </mc:Fallback>
        </mc:AlternateContent>
      </w:r>
      <w:r w:rsidRPr="00A33345">
        <w:rPr>
          <w:noProof/>
        </w:rPr>
        <mc:AlternateContent>
          <mc:Choice Requires="wps">
            <w:drawing>
              <wp:anchor distT="0" distB="0" distL="114300" distR="114300" simplePos="0" relativeHeight="252024832" behindDoc="0" locked="0" layoutInCell="1" allowOverlap="1" wp14:anchorId="79E92195" wp14:editId="7FBA572C">
                <wp:simplePos x="0" y="0"/>
                <wp:positionH relativeFrom="column">
                  <wp:posOffset>5053330</wp:posOffset>
                </wp:positionH>
                <wp:positionV relativeFrom="paragraph">
                  <wp:posOffset>196215</wp:posOffset>
                </wp:positionV>
                <wp:extent cx="219075" cy="251460"/>
                <wp:effectExtent l="0" t="0" r="9525" b="0"/>
                <wp:wrapNone/>
                <wp:docPr id="129" name="右矢印 129"/>
                <wp:cNvGraphicFramePr/>
                <a:graphic xmlns:a="http://schemas.openxmlformats.org/drawingml/2006/main">
                  <a:graphicData uri="http://schemas.microsoft.com/office/word/2010/wordprocessingShape">
                    <wps:wsp>
                      <wps:cNvSpPr/>
                      <wps:spPr>
                        <a:xfrm>
                          <a:off x="0" y="0"/>
                          <a:ext cx="219075" cy="251460"/>
                        </a:xfrm>
                        <a:prstGeom prst="rightArrow">
                          <a:avLst/>
                        </a:prstGeom>
                        <a:solidFill>
                          <a:sysClr val="window" lastClr="FFFFFF">
                            <a:lumMod val="6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104687" id="右矢印 129" o:spid="_x0000_s1026" type="#_x0000_t13" style="position:absolute;left:0;text-align:left;margin-left:397.9pt;margin-top:15.45pt;width:17.25pt;height:19.8pt;z-index:25202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" adj="10800" fillcolor="#a6a6a6" stroked="f" strokeweight="2pt"/>
            </w:pict>
          </mc:Fallback>
        </mc:AlternateContent>
      </w:r>
      <w:r w:rsidRPr="007B65C1">
        <w:rPr>
          <w:rFonts w:hint="eastAsia"/>
          <w:noProof/>
        </w:rPr>
        <mc:AlternateContent>
          <mc:Choice Requires="wps">
            <w:drawing>
              <wp:anchor distT="0" distB="0" distL="114300" distR="114300" simplePos="0" relativeHeight="252013568" behindDoc="0" locked="0" layoutInCell="1" allowOverlap="1" wp14:anchorId="2AAF318A" wp14:editId="1E0C4D08">
                <wp:simplePos x="0" y="0"/>
                <wp:positionH relativeFrom="column">
                  <wp:posOffset>3643630</wp:posOffset>
                </wp:positionH>
                <wp:positionV relativeFrom="paragraph">
                  <wp:posOffset>140970</wp:posOffset>
                </wp:positionV>
                <wp:extent cx="1304925" cy="361950"/>
                <wp:effectExtent l="0" t="0" r="28575" b="19050"/>
                <wp:wrapNone/>
                <wp:docPr id="130" name="正方形/長方形 130"/>
                <wp:cNvGraphicFramePr/>
                <a:graphic xmlns:a="http://schemas.openxmlformats.org/drawingml/2006/main">
                  <a:graphicData uri="http://schemas.microsoft.com/office/word/2010/wordprocessingShape">
                    <wps:wsp>
                      <wps:cNvSpPr/>
                      <wps:spPr>
                        <a:xfrm>
                          <a:off x="0" y="0"/>
                          <a:ext cx="1304925" cy="361950"/>
                        </a:xfrm>
                        <a:prstGeom prst="rect">
                          <a:avLst/>
                        </a:prstGeom>
                        <a:solidFill>
                          <a:srgbClr val="4F81BD">
                            <a:lumMod val="20000"/>
                            <a:lumOff val="80000"/>
                          </a:srgbClr>
                        </a:solidFill>
                        <a:ln w="12700" cap="flat" cmpd="sng" algn="ctr">
                          <a:solidFill>
                            <a:srgbClr val="4F81BD">
                              <a:shade val="50000"/>
                            </a:srgbClr>
                          </a:solidFill>
                          <a:prstDash val="dash"/>
                        </a:ln>
                        <a:effectLst/>
                      </wps:spPr>
                      <wps:txbx>
                        <w:txbxContent>
                          <w:p w14:paraId="72A4C6F5" w14:textId="77777777" w:rsidR="006964BB" w:rsidRPr="00E9162B" w:rsidRDefault="006964BB" w:rsidP="008870A0">
                            <w:pPr>
                              <w:jc w:val="center"/>
                              <w:rPr>
                                <w:rFonts w:ascii="HG丸ｺﾞｼｯｸM-PRO" w:eastAsia="HG丸ｺﾞｼｯｸM-PRO" w:hAnsi="HG丸ｺﾞｼｯｸM-PRO"/>
                                <w:color w:val="000000" w:themeColor="text1"/>
                              </w:rPr>
                            </w:pPr>
                            <w:r w:rsidRPr="00E9162B">
                              <w:rPr>
                                <w:rFonts w:ascii="HG丸ｺﾞｼｯｸM-PRO" w:eastAsia="HG丸ｺﾞｼｯｸM-PRO" w:hAnsi="HG丸ｺﾞｼｯｸM-PRO" w:hint="eastAsia"/>
                                <w:color w:val="000000" w:themeColor="text1"/>
                              </w:rPr>
                              <w:t>課題の抽出</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AAF318A" id="正方形/長方形 130" o:spid="_x0000_s1689" style="position:absolute;left:0;text-align:left;margin-left:286.9pt;margin-top:11.1pt;width:102.75pt;height:28.5pt;z-index:2520135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" fillcolor="#dce6f2" strokecolor="#385d8a" strokeweight="1pt">
                <v:stroke dashstyle="dash"/>
                <v:textbox>
                  <w:txbxContent>
                    <w:p w14:paraId="72A4C6F5" w14:textId="77777777" w:rsidR="006964BB" w:rsidRPr="00E9162B" w:rsidRDefault="006964BB" w:rsidP="008870A0">
                      <w:pPr>
                        <w:jc w:val="center"/>
                        <w:rPr>
                          <w:rFonts w:ascii="HG丸ｺﾞｼｯｸM-PRO" w:eastAsia="HG丸ｺﾞｼｯｸM-PRO" w:hAnsi="HG丸ｺﾞｼｯｸM-PRO"/>
                          <w:color w:val="000000" w:themeColor="text1"/>
                        </w:rPr>
                      </w:pPr>
                      <w:r w:rsidRPr="00E9162B">
                        <w:rPr>
                          <w:rFonts w:ascii="HG丸ｺﾞｼｯｸM-PRO" w:eastAsia="HG丸ｺﾞｼｯｸM-PRO" w:hAnsi="HG丸ｺﾞｼｯｸM-PRO" w:hint="eastAsia"/>
                          <w:color w:val="000000" w:themeColor="text1"/>
                        </w:rPr>
                        <w:t>課題の抽出</w:t>
                      </w:r>
                    </w:p>
                  </w:txbxContent>
                </v:textbox>
              </v:rect>
            </w:pict>
          </mc:Fallback>
        </mc:AlternateContent>
      </w:r>
    </w:p>
    <w:p w14:paraId="071B9E5A" w14:textId="77777777" w:rsidR="008870A0" w:rsidRDefault="008870A0" w:rsidP="008870A0">
      <w:pPr>
        <w:rPr>
          <w:noProof/>
        </w:rPr>
      </w:pPr>
      <w:r>
        <w:rPr>
          <w:noProof/>
        </w:rPr>
        <mc:AlternateContent>
          <mc:Choice Requires="wps">
            <w:drawing>
              <wp:anchor distT="0" distB="0" distL="114300" distR="114300" simplePos="0" relativeHeight="252028928" behindDoc="0" locked="0" layoutInCell="1" allowOverlap="1" wp14:anchorId="58F3F3D6" wp14:editId="21DE40F8">
                <wp:simplePos x="0" y="0"/>
                <wp:positionH relativeFrom="column">
                  <wp:posOffset>1977390</wp:posOffset>
                </wp:positionH>
                <wp:positionV relativeFrom="paragraph">
                  <wp:posOffset>73660</wp:posOffset>
                </wp:positionV>
                <wp:extent cx="1381125" cy="234315"/>
                <wp:effectExtent l="0" t="0" r="9525" b="0"/>
                <wp:wrapNone/>
                <wp:docPr id="134" name="左矢印 134"/>
                <wp:cNvGraphicFramePr/>
                <a:graphic xmlns:a="http://schemas.openxmlformats.org/drawingml/2006/main">
                  <a:graphicData uri="http://schemas.microsoft.com/office/word/2010/wordprocessingShape">
                    <wps:wsp>
                      <wps:cNvSpPr/>
                      <wps:spPr>
                        <a:xfrm flipH="1">
                          <a:off x="0" y="0"/>
                          <a:ext cx="1381125" cy="234315"/>
                        </a:xfrm>
                        <a:prstGeom prst="leftArrow">
                          <a:avLst/>
                        </a:prstGeom>
                        <a:solidFill>
                          <a:sysClr val="window" lastClr="FFFFFF">
                            <a:lumMod val="65000"/>
                          </a:sysClr>
                        </a:solidFill>
                        <a:ln w="25400" cap="flat" cmpd="sng" algn="ctr">
                          <a:no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749CD0A" id="左矢印 134" o:spid="_x0000_s1026" type="#_x0000_t66" style="position:absolute;left:0;text-align:left;margin-left:155.7pt;margin-top:5.8pt;width:108.75pt;height:18.45pt;flip:x;z-index:2520289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" adj="1832" fillcolor="#a6a6a6" stroked="f" strokeweight="2pt"/>
            </w:pict>
          </mc:Fallback>
        </mc:AlternateContent>
      </w:r>
    </w:p>
    <w:p w14:paraId="49969C3D" w14:textId="77777777" w:rsidR="008870A0" w:rsidRDefault="008870A0" w:rsidP="008870A0">
      <w:pPr>
        <w:rPr>
          <w:noProof/>
        </w:rPr>
      </w:pPr>
      <w:r w:rsidRPr="007B65C1">
        <w:rPr>
          <w:rFonts w:hint="eastAsia"/>
          <w:noProof/>
        </w:rPr>
        <mc:AlternateContent>
          <mc:Choice Requires="wps">
            <w:drawing>
              <wp:anchor distT="0" distB="0" distL="114300" distR="114300" simplePos="0" relativeHeight="252019712" behindDoc="0" locked="0" layoutInCell="1" allowOverlap="1" wp14:anchorId="666F36F8" wp14:editId="539CAFDE">
                <wp:simplePos x="0" y="0"/>
                <wp:positionH relativeFrom="column">
                  <wp:posOffset>4301490</wp:posOffset>
                </wp:positionH>
                <wp:positionV relativeFrom="paragraph">
                  <wp:posOffset>96520</wp:posOffset>
                </wp:positionV>
                <wp:extent cx="0" cy="182245"/>
                <wp:effectExtent l="133350" t="0" r="133350" b="46355"/>
                <wp:wrapNone/>
                <wp:docPr id="135" name="直線矢印コネクタ 135"/>
                <wp:cNvGraphicFramePr/>
                <a:graphic xmlns:a="http://schemas.openxmlformats.org/drawingml/2006/main">
                  <a:graphicData uri="http://schemas.microsoft.com/office/word/2010/wordprocessingShape">
                    <wps:wsp>
                      <wps:cNvCnPr/>
                      <wps:spPr>
                        <a:xfrm>
                          <a:off x="0" y="0"/>
                          <a:ext cx="0" cy="182245"/>
                        </a:xfrm>
                        <a:prstGeom prst="straightConnector1">
                          <a:avLst/>
                        </a:prstGeom>
                        <a:noFill/>
                        <a:ln w="28575" cap="flat" cmpd="sng" algn="ctr">
                          <a:solidFill>
                            <a:srgbClr val="4F81BD">
                              <a:shade val="95000"/>
                              <a:satMod val="105000"/>
                            </a:srgbClr>
                          </a:solidFill>
                          <a:prstDash val="solid"/>
                          <a:tailEnd type="arrow"/>
                        </a:ln>
                        <a:effectLst/>
                      </wps:spPr>
                      <wps:bodyPr/>
                    </wps:wsp>
                  </a:graphicData>
                </a:graphic>
                <wp14:sizeRelV relativeFrom="margin">
                  <wp14:pctHeight>0</wp14:pctHeight>
                </wp14:sizeRelV>
              </wp:anchor>
            </w:drawing>
          </mc:Choice>
          <mc:Fallback>
            <w:pict>
              <v:shape w14:anchorId="56CAC1A1" id="直線矢印コネクタ 135" o:spid="_x0000_s1026" type="#_x0000_t32" style="position:absolute;left:0;text-align:left;margin-left:338.7pt;margin-top:7.6pt;width:0;height:14.35pt;z-index:2520197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" strokecolor="#4a7ebb" strokeweight="2.25pt">
                <v:stroke endarrow="open"/>
              </v:shape>
            </w:pict>
          </mc:Fallback>
        </mc:AlternateContent>
      </w:r>
      <w:r w:rsidRPr="007B65C1">
        <w:rPr>
          <w:rFonts w:hint="eastAsia"/>
          <w:noProof/>
        </w:rPr>
        <mc:AlternateContent>
          <mc:Choice Requires="wps">
            <w:drawing>
              <wp:anchor distT="0" distB="0" distL="114300" distR="114300" simplePos="0" relativeHeight="252017664" behindDoc="0" locked="0" layoutInCell="1" allowOverlap="1" wp14:anchorId="3D13C771" wp14:editId="3AD71431">
                <wp:simplePos x="0" y="0"/>
                <wp:positionH relativeFrom="column">
                  <wp:posOffset>793115</wp:posOffset>
                </wp:positionH>
                <wp:positionV relativeFrom="paragraph">
                  <wp:posOffset>66675</wp:posOffset>
                </wp:positionV>
                <wp:extent cx="635000" cy="777240"/>
                <wp:effectExtent l="0" t="0" r="12700" b="22860"/>
                <wp:wrapNone/>
                <wp:docPr id="136" name="メモ 136"/>
                <wp:cNvGraphicFramePr/>
                <a:graphic xmlns:a="http://schemas.openxmlformats.org/drawingml/2006/main">
                  <a:graphicData uri="http://schemas.microsoft.com/office/word/2010/wordprocessingShape">
                    <wps:wsp>
                      <wps:cNvSpPr/>
                      <wps:spPr>
                        <a:xfrm>
                          <a:off x="0" y="0"/>
                          <a:ext cx="635000" cy="777240"/>
                        </a:xfrm>
                        <a:prstGeom prst="foldedCorner">
                          <a:avLst/>
                        </a:prstGeom>
                        <a:solidFill>
                          <a:srgbClr val="4F81BD">
                            <a:lumMod val="20000"/>
                            <a:lumOff val="80000"/>
                          </a:srgbClr>
                        </a:solidFill>
                        <a:ln w="12700" cap="flat" cmpd="sng" algn="ctr">
                          <a:solidFill>
                            <a:srgbClr val="4F81BD">
                              <a:shade val="50000"/>
                            </a:srgbClr>
                          </a:solidFill>
                          <a:prstDash val="dash"/>
                        </a:ln>
                        <a:effectLst/>
                      </wps:spPr>
                      <wps:txbx>
                        <w:txbxContent>
                          <w:p w14:paraId="3CF36102" w14:textId="77777777" w:rsidR="006964BB" w:rsidRPr="0041605B" w:rsidRDefault="006964BB" w:rsidP="008870A0">
                            <w:pPr>
                              <w:spacing w:line="300" w:lineRule="exact"/>
                              <w:jc w:val="center"/>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color w:val="000000" w:themeColor="text1"/>
                                <w:szCs w:val="21"/>
                              </w:rPr>
                              <w:t>H28</w:t>
                            </w:r>
                          </w:p>
                          <w:p w14:paraId="5FDD5268" w14:textId="77777777" w:rsidR="006964BB" w:rsidRPr="0041605B" w:rsidRDefault="006964BB" w:rsidP="008870A0">
                            <w:pPr>
                              <w:spacing w:line="300" w:lineRule="exact"/>
                              <w:jc w:val="center"/>
                              <w:rPr>
                                <w:rFonts w:ascii="HG丸ｺﾞｼｯｸM-PRO" w:eastAsia="HG丸ｺﾞｼｯｸM-PRO" w:hAnsi="HG丸ｺﾞｼｯｸM-PRO"/>
                                <w:color w:val="000000" w:themeColor="text1"/>
                                <w:szCs w:val="21"/>
                              </w:rPr>
                            </w:pPr>
                            <w:r w:rsidRPr="0041605B">
                              <w:rPr>
                                <w:rFonts w:ascii="HG丸ｺﾞｼｯｸM-PRO" w:eastAsia="HG丸ｺﾞｼｯｸM-PRO" w:hAnsi="HG丸ｺﾞｼｯｸM-PRO" w:hint="eastAsia"/>
                                <w:color w:val="000000" w:themeColor="text1"/>
                                <w:szCs w:val="21"/>
                              </w:rPr>
                              <w:t>実績</w:t>
                            </w:r>
                          </w:p>
                          <w:p w14:paraId="48AF40F7" w14:textId="77777777" w:rsidR="006964BB" w:rsidRPr="0041605B" w:rsidRDefault="006964BB" w:rsidP="008870A0">
                            <w:pPr>
                              <w:spacing w:line="300" w:lineRule="exact"/>
                              <w:jc w:val="center"/>
                              <w:rPr>
                                <w:rFonts w:asciiTheme="minorEastAsia" w:hAnsiTheme="minorEastAsia"/>
                                <w:color w:val="000000" w:themeColor="text1"/>
                                <w:szCs w:val="21"/>
                              </w:rPr>
                            </w:pPr>
                            <w:r w:rsidRPr="0041605B">
                              <w:rPr>
                                <w:rFonts w:ascii="HG丸ｺﾞｼｯｸM-PRO" w:eastAsia="HG丸ｺﾞｼｯｸM-PRO" w:hAnsi="HG丸ｺﾞｼｯｸM-PRO" w:hint="eastAsia"/>
                                <w:color w:val="000000" w:themeColor="text1"/>
                                <w:szCs w:val="21"/>
                              </w:rPr>
                              <w:t>報告書</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3C771" id="メモ 136" o:spid="_x0000_s1690" type="#_x0000_t65" style="position:absolute;left:0;text-align:left;margin-left:62.45pt;margin-top:5.25pt;width:50pt;height:61.2pt;z-index:25201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" adj="18000" fillcolor="#dce6f2" strokecolor="#385d8a" strokeweight="1pt">
                <v:stroke dashstyle="dash"/>
                <v:textbox>
                  <w:txbxContent>
                    <w:p w14:paraId="3CF36102" w14:textId="77777777" w:rsidR="006964BB" w:rsidRPr="0041605B" w:rsidRDefault="006964BB" w:rsidP="008870A0">
                      <w:pPr>
                        <w:spacing w:line="300" w:lineRule="exact"/>
                        <w:jc w:val="center"/>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color w:val="000000" w:themeColor="text1"/>
                          <w:szCs w:val="21"/>
                        </w:rPr>
                        <w:t>H28</w:t>
                      </w:r>
                    </w:p>
                    <w:p w14:paraId="5FDD5268" w14:textId="77777777" w:rsidR="006964BB" w:rsidRPr="0041605B" w:rsidRDefault="006964BB" w:rsidP="008870A0">
                      <w:pPr>
                        <w:spacing w:line="300" w:lineRule="exact"/>
                        <w:jc w:val="center"/>
                        <w:rPr>
                          <w:rFonts w:ascii="HG丸ｺﾞｼｯｸM-PRO" w:eastAsia="HG丸ｺﾞｼｯｸM-PRO" w:hAnsi="HG丸ｺﾞｼｯｸM-PRO"/>
                          <w:color w:val="000000" w:themeColor="text1"/>
                          <w:szCs w:val="21"/>
                        </w:rPr>
                      </w:pPr>
                      <w:r w:rsidRPr="0041605B">
                        <w:rPr>
                          <w:rFonts w:ascii="HG丸ｺﾞｼｯｸM-PRO" w:eastAsia="HG丸ｺﾞｼｯｸM-PRO" w:hAnsi="HG丸ｺﾞｼｯｸM-PRO" w:hint="eastAsia"/>
                          <w:color w:val="000000" w:themeColor="text1"/>
                          <w:szCs w:val="21"/>
                        </w:rPr>
                        <w:t>実績</w:t>
                      </w:r>
                    </w:p>
                    <w:p w14:paraId="48AF40F7" w14:textId="77777777" w:rsidR="006964BB" w:rsidRPr="0041605B" w:rsidRDefault="006964BB" w:rsidP="008870A0">
                      <w:pPr>
                        <w:spacing w:line="300" w:lineRule="exact"/>
                        <w:jc w:val="center"/>
                        <w:rPr>
                          <w:rFonts w:asciiTheme="minorEastAsia" w:hAnsiTheme="minorEastAsia"/>
                          <w:color w:val="000000" w:themeColor="text1"/>
                          <w:szCs w:val="21"/>
                        </w:rPr>
                      </w:pPr>
                      <w:r w:rsidRPr="0041605B">
                        <w:rPr>
                          <w:rFonts w:ascii="HG丸ｺﾞｼｯｸM-PRO" w:eastAsia="HG丸ｺﾞｼｯｸM-PRO" w:hAnsi="HG丸ｺﾞｼｯｸM-PRO" w:hint="eastAsia"/>
                          <w:color w:val="000000" w:themeColor="text1"/>
                          <w:szCs w:val="21"/>
                        </w:rPr>
                        <w:t>報告書</w:t>
                      </w:r>
                    </w:p>
                  </w:txbxContent>
                </v:textbox>
              </v:shape>
            </w:pict>
          </mc:Fallback>
        </mc:AlternateContent>
      </w:r>
    </w:p>
    <w:p w14:paraId="31F4BD2F" w14:textId="77777777" w:rsidR="008870A0" w:rsidRDefault="008870A0" w:rsidP="008870A0">
      <w:pPr>
        <w:rPr>
          <w:noProof/>
        </w:rPr>
      </w:pPr>
      <w:r w:rsidRPr="007B65C1">
        <w:rPr>
          <w:rFonts w:hint="eastAsia"/>
          <w:noProof/>
        </w:rPr>
        <mc:AlternateContent>
          <mc:Choice Requires="wps">
            <w:drawing>
              <wp:anchor distT="0" distB="0" distL="114300" distR="114300" simplePos="0" relativeHeight="252037120" behindDoc="0" locked="0" layoutInCell="1" allowOverlap="1" wp14:anchorId="682E62FB" wp14:editId="56982673">
                <wp:simplePos x="0" y="0"/>
                <wp:positionH relativeFrom="column">
                  <wp:posOffset>3642995</wp:posOffset>
                </wp:positionH>
                <wp:positionV relativeFrom="paragraph">
                  <wp:posOffset>110490</wp:posOffset>
                </wp:positionV>
                <wp:extent cx="1304925" cy="598170"/>
                <wp:effectExtent l="0" t="0" r="28575" b="11430"/>
                <wp:wrapNone/>
                <wp:docPr id="137" name="正方形/長方形 137"/>
                <wp:cNvGraphicFramePr/>
                <a:graphic xmlns:a="http://schemas.openxmlformats.org/drawingml/2006/main">
                  <a:graphicData uri="http://schemas.microsoft.com/office/word/2010/wordprocessingShape">
                    <wps:wsp>
                      <wps:cNvSpPr/>
                      <wps:spPr>
                        <a:xfrm>
                          <a:off x="0" y="0"/>
                          <a:ext cx="1304925" cy="598170"/>
                        </a:xfrm>
                        <a:prstGeom prst="rect">
                          <a:avLst/>
                        </a:prstGeom>
                        <a:solidFill>
                          <a:srgbClr val="4F81BD">
                            <a:lumMod val="20000"/>
                            <a:lumOff val="80000"/>
                          </a:srgbClr>
                        </a:solidFill>
                        <a:ln w="12700" cap="flat" cmpd="sng" algn="ctr">
                          <a:solidFill>
                            <a:srgbClr val="4F81BD">
                              <a:shade val="50000"/>
                            </a:srgbClr>
                          </a:solidFill>
                          <a:prstDash val="dash"/>
                        </a:ln>
                        <a:effectLst/>
                      </wps:spPr>
                      <wps:txbx>
                        <w:txbxContent>
                          <w:p w14:paraId="1488B700" w14:textId="77777777" w:rsidR="006964BB" w:rsidRPr="00E9162B" w:rsidRDefault="006964BB" w:rsidP="008870A0">
                            <w:pPr>
                              <w:spacing w:line="280" w:lineRule="exac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第２期対策計画の策定（H30.3</w:t>
                            </w:r>
                            <w:r>
                              <w:rPr>
                                <w:rFonts w:ascii="HG丸ｺﾞｼｯｸM-PRO" w:eastAsia="HG丸ｺﾞｼｯｸM-PRO" w:hAnsi="HG丸ｺﾞｼｯｸM-PRO"/>
                                <w:color w:val="000000" w:themeColor="text1"/>
                              </w:rPr>
                              <w:t>）</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82E62FB" id="正方形/長方形 137" o:spid="_x0000_s1691" style="position:absolute;left:0;text-align:left;margin-left:286.85pt;margin-top:8.7pt;width:102.75pt;height:47.1pt;z-index:2520371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" fillcolor="#dce6f2" strokecolor="#385d8a" strokeweight="1pt">
                <v:stroke dashstyle="dash"/>
                <v:textbox>
                  <w:txbxContent>
                    <w:p w14:paraId="1488B700" w14:textId="77777777" w:rsidR="006964BB" w:rsidRPr="00E9162B" w:rsidRDefault="006964BB" w:rsidP="008870A0">
                      <w:pPr>
                        <w:spacing w:line="280" w:lineRule="exac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第２期対策計画の策定（H30.3</w:t>
                      </w:r>
                      <w:r>
                        <w:rPr>
                          <w:rFonts w:ascii="HG丸ｺﾞｼｯｸM-PRO" w:eastAsia="HG丸ｺﾞｼｯｸM-PRO" w:hAnsi="HG丸ｺﾞｼｯｸM-PRO"/>
                          <w:color w:val="000000" w:themeColor="text1"/>
                        </w:rPr>
                        <w:t>）</w:t>
                      </w:r>
                    </w:p>
                  </w:txbxContent>
                </v:textbox>
              </v:rect>
            </w:pict>
          </mc:Fallback>
        </mc:AlternateContent>
      </w:r>
    </w:p>
    <w:p w14:paraId="150A7291" w14:textId="77777777" w:rsidR="008870A0" w:rsidRDefault="008870A0" w:rsidP="008870A0">
      <w:pPr>
        <w:rPr>
          <w:noProof/>
        </w:rPr>
      </w:pPr>
      <w:r w:rsidRPr="00A33345">
        <w:rPr>
          <w:noProof/>
        </w:rPr>
        <mc:AlternateContent>
          <mc:Choice Requires="wps">
            <w:drawing>
              <wp:anchor distT="0" distB="0" distL="114300" distR="114300" simplePos="0" relativeHeight="252035072" behindDoc="0" locked="0" layoutInCell="1" allowOverlap="1" wp14:anchorId="2607FFDE" wp14:editId="1BEFA551">
                <wp:simplePos x="0" y="0"/>
                <wp:positionH relativeFrom="column">
                  <wp:posOffset>5296535</wp:posOffset>
                </wp:positionH>
                <wp:positionV relativeFrom="paragraph">
                  <wp:posOffset>59055</wp:posOffset>
                </wp:positionV>
                <wp:extent cx="664845" cy="281305"/>
                <wp:effectExtent l="0" t="0" r="20955" b="23495"/>
                <wp:wrapNone/>
                <wp:docPr id="138" name="正方形/長方形 138"/>
                <wp:cNvGraphicFramePr/>
                <a:graphic xmlns:a="http://schemas.openxmlformats.org/drawingml/2006/main">
                  <a:graphicData uri="http://schemas.microsoft.com/office/word/2010/wordprocessingShape">
                    <wps:wsp>
                      <wps:cNvSpPr/>
                      <wps:spPr>
                        <a:xfrm>
                          <a:off x="0" y="0"/>
                          <a:ext cx="664845" cy="281305"/>
                        </a:xfrm>
                        <a:prstGeom prst="rect">
                          <a:avLst/>
                        </a:prstGeom>
                        <a:solidFill>
                          <a:sysClr val="window" lastClr="FFFFFF"/>
                        </a:solidFill>
                        <a:ln w="12700" cap="flat" cmpd="sng" algn="ctr">
                          <a:solidFill>
                            <a:srgbClr val="4F81BD">
                              <a:shade val="50000"/>
                            </a:srgbClr>
                          </a:solidFill>
                          <a:prstDash val="dash"/>
                        </a:ln>
                        <a:effectLst/>
                      </wps:spPr>
                      <wps:txbx>
                        <w:txbxContent>
                          <w:p w14:paraId="6C83C4AA" w14:textId="77777777" w:rsidR="006964BB" w:rsidRPr="005E5AE2" w:rsidRDefault="006964BB" w:rsidP="008870A0">
                            <w:pPr>
                              <w:spacing w:line="240" w:lineRule="exact"/>
                              <w:jc w:val="center"/>
                              <w:rPr>
                                <w:rFonts w:ascii="HG丸ｺﾞｼｯｸM-PRO" w:eastAsia="HG丸ｺﾞｼｯｸM-PRO" w:hAnsi="HG丸ｺﾞｼｯｸM-PRO"/>
                                <w:color w:val="000000" w:themeColor="text1"/>
                              </w:rPr>
                            </w:pPr>
                            <w:r w:rsidRPr="005E5AE2">
                              <w:rPr>
                                <w:rFonts w:ascii="HG丸ｺﾞｼｯｸM-PRO" w:eastAsia="HG丸ｺﾞｼｯｸM-PRO" w:hAnsi="HG丸ｺﾞｼｯｸM-PRO" w:hint="eastAsia"/>
                                <w:color w:val="000000" w:themeColor="text1"/>
                              </w:rPr>
                              <w:t>公表</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607FFDE" id="正方形/長方形 138" o:spid="_x0000_s1692" style="position:absolute;left:0;text-align:left;margin-left:417.05pt;margin-top:4.65pt;width:52.35pt;height:22.15pt;z-index:2520350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" fillcolor="window" strokecolor="#385d8a" strokeweight="1pt">
                <v:stroke dashstyle="dash"/>
                <v:textbox>
                  <w:txbxContent>
                    <w:p w14:paraId="6C83C4AA" w14:textId="77777777" w:rsidR="006964BB" w:rsidRPr="005E5AE2" w:rsidRDefault="006964BB" w:rsidP="008870A0">
                      <w:pPr>
                        <w:spacing w:line="240" w:lineRule="exact"/>
                        <w:jc w:val="center"/>
                        <w:rPr>
                          <w:rFonts w:ascii="HG丸ｺﾞｼｯｸM-PRO" w:eastAsia="HG丸ｺﾞｼｯｸM-PRO" w:hAnsi="HG丸ｺﾞｼｯｸM-PRO"/>
                          <w:color w:val="000000" w:themeColor="text1"/>
                        </w:rPr>
                      </w:pPr>
                      <w:r w:rsidRPr="005E5AE2">
                        <w:rPr>
                          <w:rFonts w:ascii="HG丸ｺﾞｼｯｸM-PRO" w:eastAsia="HG丸ｺﾞｼｯｸM-PRO" w:hAnsi="HG丸ｺﾞｼｯｸM-PRO" w:hint="eastAsia"/>
                          <w:color w:val="000000" w:themeColor="text1"/>
                        </w:rPr>
                        <w:t>公表</w:t>
                      </w:r>
                    </w:p>
                  </w:txbxContent>
                </v:textbox>
              </v:rect>
            </w:pict>
          </mc:Fallback>
        </mc:AlternateContent>
      </w:r>
      <w:r w:rsidRPr="00A33345">
        <w:rPr>
          <w:noProof/>
        </w:rPr>
        <mc:AlternateContent>
          <mc:Choice Requires="wps">
            <w:drawing>
              <wp:anchor distT="0" distB="0" distL="114300" distR="114300" simplePos="0" relativeHeight="252034048" behindDoc="0" locked="0" layoutInCell="1" allowOverlap="1" wp14:anchorId="53A5DAB5" wp14:editId="1CC43A22">
                <wp:simplePos x="0" y="0"/>
                <wp:positionH relativeFrom="column">
                  <wp:posOffset>5050790</wp:posOffset>
                </wp:positionH>
                <wp:positionV relativeFrom="paragraph">
                  <wp:posOffset>73660</wp:posOffset>
                </wp:positionV>
                <wp:extent cx="219075" cy="251460"/>
                <wp:effectExtent l="0" t="0" r="9525" b="0"/>
                <wp:wrapNone/>
                <wp:docPr id="141" name="右矢印 141"/>
                <wp:cNvGraphicFramePr/>
                <a:graphic xmlns:a="http://schemas.openxmlformats.org/drawingml/2006/main">
                  <a:graphicData uri="http://schemas.microsoft.com/office/word/2010/wordprocessingShape">
                    <wps:wsp>
                      <wps:cNvSpPr/>
                      <wps:spPr>
                        <a:xfrm>
                          <a:off x="0" y="0"/>
                          <a:ext cx="219075" cy="251460"/>
                        </a:xfrm>
                        <a:prstGeom prst="rightArrow">
                          <a:avLst/>
                        </a:prstGeom>
                        <a:solidFill>
                          <a:sysClr val="window" lastClr="FFFFFF">
                            <a:lumMod val="6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F7AF45" id="右矢印 141" o:spid="_x0000_s1026" type="#_x0000_t13" style="position:absolute;left:0;text-align:left;margin-left:397.7pt;margin-top:5.8pt;width:17.25pt;height:19.8pt;z-index:25203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" adj="10800" fillcolor="#a6a6a6" stroked="f" strokeweight="2pt"/>
            </w:pict>
          </mc:Fallback>
        </mc:AlternateContent>
      </w:r>
    </w:p>
    <w:p w14:paraId="4CD9EAE2" w14:textId="77777777" w:rsidR="008870A0" w:rsidRDefault="008870A0" w:rsidP="008870A0">
      <w:pPr>
        <w:rPr>
          <w:noProof/>
        </w:rPr>
      </w:pPr>
      <w:r>
        <w:rPr>
          <w:noProof/>
        </w:rPr>
        <mc:AlternateContent>
          <mc:Choice Requires="wps">
            <w:drawing>
              <wp:anchor distT="0" distB="0" distL="114300" distR="114300" simplePos="0" relativeHeight="252038144" behindDoc="0" locked="0" layoutInCell="1" allowOverlap="1" wp14:anchorId="2EF6DECE" wp14:editId="4FCE3E01">
                <wp:simplePos x="0" y="0"/>
                <wp:positionH relativeFrom="column">
                  <wp:posOffset>2269490</wp:posOffset>
                </wp:positionH>
                <wp:positionV relativeFrom="paragraph">
                  <wp:posOffset>94088</wp:posOffset>
                </wp:positionV>
                <wp:extent cx="888521" cy="285750"/>
                <wp:effectExtent l="0" t="0" r="0" b="0"/>
                <wp:wrapNone/>
                <wp:docPr id="142" name="テキスト ボックス 142"/>
                <wp:cNvGraphicFramePr/>
                <a:graphic xmlns:a="http://schemas.openxmlformats.org/drawingml/2006/main">
                  <a:graphicData uri="http://schemas.microsoft.com/office/word/2010/wordprocessingShape">
                    <wps:wsp>
                      <wps:cNvSpPr txBox="1"/>
                      <wps:spPr>
                        <a:xfrm>
                          <a:off x="0" y="0"/>
                          <a:ext cx="888521" cy="285750"/>
                        </a:xfrm>
                        <a:prstGeom prst="rect">
                          <a:avLst/>
                        </a:prstGeom>
                        <a:noFill/>
                        <a:ln w="6350">
                          <a:noFill/>
                        </a:ln>
                        <a:effectLst/>
                      </wps:spPr>
                      <wps:txbx>
                        <w:txbxContent>
                          <w:p w14:paraId="654D67E8" w14:textId="77777777" w:rsidR="006964BB" w:rsidRPr="005E5AE2" w:rsidRDefault="006964BB" w:rsidP="008870A0">
                            <w:pPr>
                              <w:rPr>
                                <w:rFonts w:ascii="HG丸ｺﾞｼｯｸM-PRO" w:eastAsia="HG丸ｺﾞｼｯｸM-PRO" w:hAnsi="HG丸ｺﾞｼｯｸM-PRO"/>
                                <w:spacing w:val="-20"/>
                              </w:rPr>
                            </w:pPr>
                            <w:r w:rsidRPr="005E5AE2">
                              <w:rPr>
                                <w:rFonts w:ascii="HG丸ｺﾞｼｯｸM-PRO" w:eastAsia="HG丸ｺﾞｼｯｸM-PRO" w:hAnsi="HG丸ｺﾞｼｯｸM-PRO" w:hint="eastAsia"/>
                                <w:spacing w:val="-20"/>
                              </w:rPr>
                              <w:t>本</w:t>
                            </w:r>
                            <w:r>
                              <w:rPr>
                                <w:rFonts w:ascii="HG丸ｺﾞｼｯｸM-PRO" w:eastAsia="HG丸ｺﾞｼｯｸM-PRO" w:hAnsi="HG丸ｺﾞｼｯｸM-PRO" w:hint="eastAsia"/>
                                <w:spacing w:val="-20"/>
                              </w:rPr>
                              <w:t>とりまとめ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F6DECE" id="テキスト ボックス 142" o:spid="_x0000_s1693" type="#_x0000_t202" style="position:absolute;left:0;text-align:left;margin-left:178.7pt;margin-top:7.4pt;width:69.95pt;height:22.5pt;z-index:25203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" filled="f" stroked="f" strokeweight=".5pt">
                <v:textbox>
                  <w:txbxContent>
                    <w:p w14:paraId="654D67E8" w14:textId="77777777" w:rsidR="006964BB" w:rsidRPr="005E5AE2" w:rsidRDefault="006964BB" w:rsidP="008870A0">
                      <w:pPr>
                        <w:rPr>
                          <w:rFonts w:ascii="HG丸ｺﾞｼｯｸM-PRO" w:eastAsia="HG丸ｺﾞｼｯｸM-PRO" w:hAnsi="HG丸ｺﾞｼｯｸM-PRO"/>
                          <w:spacing w:val="-20"/>
                        </w:rPr>
                      </w:pPr>
                      <w:r w:rsidRPr="005E5AE2">
                        <w:rPr>
                          <w:rFonts w:ascii="HG丸ｺﾞｼｯｸM-PRO" w:eastAsia="HG丸ｺﾞｼｯｸM-PRO" w:hAnsi="HG丸ｺﾞｼｯｸM-PRO" w:hint="eastAsia"/>
                          <w:spacing w:val="-20"/>
                        </w:rPr>
                        <w:t>本</w:t>
                      </w:r>
                      <w:r>
                        <w:rPr>
                          <w:rFonts w:ascii="HG丸ｺﾞｼｯｸM-PRO" w:eastAsia="HG丸ｺﾞｼｯｸM-PRO" w:hAnsi="HG丸ｺﾞｼｯｸM-PRO" w:hint="eastAsia"/>
                          <w:spacing w:val="-20"/>
                        </w:rPr>
                        <w:t>とりまとめ</w:t>
                      </w:r>
                    </w:p>
                  </w:txbxContent>
                </v:textbox>
              </v:shape>
            </w:pict>
          </mc:Fallback>
        </mc:AlternateContent>
      </w:r>
    </w:p>
    <w:p w14:paraId="5F14C182" w14:textId="77777777" w:rsidR="008870A0" w:rsidRDefault="008870A0" w:rsidP="008870A0">
      <w:pPr>
        <w:rPr>
          <w:noProof/>
        </w:rPr>
      </w:pPr>
    </w:p>
    <w:p w14:paraId="3A507729" w14:textId="77777777" w:rsidR="008870A0" w:rsidRDefault="008870A0" w:rsidP="008870A0">
      <w:pPr>
        <w:rPr>
          <w:noProof/>
        </w:rPr>
      </w:pPr>
      <w:r w:rsidRPr="007B65C1">
        <w:rPr>
          <w:rFonts w:hint="eastAsia"/>
          <w:noProof/>
        </w:rPr>
        <mc:AlternateContent>
          <mc:Choice Requires="wps">
            <w:drawing>
              <wp:anchor distT="0" distB="0" distL="114300" distR="114300" simplePos="0" relativeHeight="252039168" behindDoc="0" locked="0" layoutInCell="1" allowOverlap="1" wp14:anchorId="362D9CE8" wp14:editId="0EE94361">
                <wp:simplePos x="0" y="0"/>
                <wp:positionH relativeFrom="column">
                  <wp:posOffset>3637915</wp:posOffset>
                </wp:positionH>
                <wp:positionV relativeFrom="paragraph">
                  <wp:posOffset>118110</wp:posOffset>
                </wp:positionV>
                <wp:extent cx="1304925" cy="581025"/>
                <wp:effectExtent l="0" t="0" r="28575" b="28575"/>
                <wp:wrapNone/>
                <wp:docPr id="143" name="正方形/長方形 143"/>
                <wp:cNvGraphicFramePr/>
                <a:graphic xmlns:a="http://schemas.openxmlformats.org/drawingml/2006/main">
                  <a:graphicData uri="http://schemas.microsoft.com/office/word/2010/wordprocessingShape">
                    <wps:wsp>
                      <wps:cNvSpPr/>
                      <wps:spPr>
                        <a:xfrm>
                          <a:off x="0" y="0"/>
                          <a:ext cx="1304925" cy="581025"/>
                        </a:xfrm>
                        <a:prstGeom prst="rect">
                          <a:avLst/>
                        </a:prstGeom>
                        <a:solidFill>
                          <a:srgbClr val="4F81BD">
                            <a:lumMod val="20000"/>
                            <a:lumOff val="80000"/>
                          </a:srgbClr>
                        </a:solidFill>
                        <a:ln w="12700" cap="flat" cmpd="sng" algn="ctr">
                          <a:solidFill>
                            <a:srgbClr val="4F81BD">
                              <a:shade val="50000"/>
                            </a:srgbClr>
                          </a:solidFill>
                          <a:prstDash val="solid"/>
                        </a:ln>
                        <a:effectLst/>
                      </wps:spPr>
                      <wps:txbx>
                        <w:txbxContent>
                          <w:p w14:paraId="19B3219C" w14:textId="77777777" w:rsidR="006964BB" w:rsidRPr="005E5AE2" w:rsidRDefault="006964BB" w:rsidP="008870A0">
                            <w:pPr>
                              <w:jc w:val="center"/>
                              <w:rPr>
                                <w:rFonts w:ascii="HG丸ｺﾞｼｯｸM-PRO" w:eastAsia="HG丸ｺﾞｼｯｸM-PRO" w:hAnsi="HG丸ｺﾞｼｯｸM-PRO"/>
                                <w:b/>
                                <w:color w:val="000000" w:themeColor="text1"/>
                              </w:rPr>
                            </w:pPr>
                            <w:r w:rsidRPr="005E5AE2">
                              <w:rPr>
                                <w:rFonts w:ascii="HG丸ｺﾞｼｯｸM-PRO" w:eastAsia="HG丸ｺﾞｼｯｸM-PRO" w:hAnsi="HG丸ｺﾞｼｯｸM-PRO" w:hint="eastAsia"/>
                                <w:b/>
                                <w:color w:val="000000" w:themeColor="text1"/>
                              </w:rPr>
                              <w:t>第１期対策計画</w:t>
                            </w:r>
                            <w:r>
                              <w:rPr>
                                <w:rFonts w:ascii="HG丸ｺﾞｼｯｸM-PRO" w:eastAsia="HG丸ｺﾞｼｯｸM-PRO" w:hAnsi="HG丸ｺﾞｼｯｸM-PRO" w:hint="eastAsia"/>
                                <w:b/>
                                <w:color w:val="000000" w:themeColor="text1"/>
                              </w:rPr>
                              <w:t>の</w:t>
                            </w:r>
                          </w:p>
                          <w:p w14:paraId="081D25E8" w14:textId="77777777" w:rsidR="006964BB" w:rsidRPr="005E5AE2" w:rsidRDefault="006964BB" w:rsidP="008870A0">
                            <w:pPr>
                              <w:jc w:val="center"/>
                              <w:rPr>
                                <w:rFonts w:ascii="HG丸ｺﾞｼｯｸM-PRO" w:eastAsia="HG丸ｺﾞｼｯｸM-PRO" w:hAnsi="HG丸ｺﾞｼｯｸM-PRO"/>
                                <w:b/>
                                <w:color w:val="000000" w:themeColor="text1"/>
                              </w:rPr>
                            </w:pPr>
                            <w:r w:rsidRPr="005E5AE2">
                              <w:rPr>
                                <w:rFonts w:ascii="HG丸ｺﾞｼｯｸM-PRO" w:eastAsia="HG丸ｺﾞｼｯｸM-PRO" w:hAnsi="HG丸ｺﾞｼｯｸM-PRO" w:hint="eastAsia"/>
                                <w:b/>
                                <w:color w:val="000000" w:themeColor="text1"/>
                              </w:rPr>
                              <w:t>実績</w:t>
                            </w:r>
                            <w:r>
                              <w:rPr>
                                <w:rFonts w:ascii="HG丸ｺﾞｼｯｸM-PRO" w:eastAsia="HG丸ｺﾞｼｯｸM-PRO" w:hAnsi="HG丸ｺﾞｼｯｸM-PRO" w:hint="eastAsia"/>
                                <w:b/>
                                <w:color w:val="000000" w:themeColor="text1"/>
                              </w:rPr>
                              <w:t>とりまとめ</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62D9CE8" id="正方形/長方形 143" o:spid="_x0000_s1694" style="position:absolute;left:0;text-align:left;margin-left:286.45pt;margin-top:9.3pt;width:102.75pt;height:45.75pt;z-index:2520391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" fillcolor="#dce6f2" strokecolor="#385d8a" strokeweight="1pt">
                <v:textbox>
                  <w:txbxContent>
                    <w:p w14:paraId="19B3219C" w14:textId="77777777" w:rsidR="006964BB" w:rsidRPr="005E5AE2" w:rsidRDefault="006964BB" w:rsidP="008870A0">
                      <w:pPr>
                        <w:jc w:val="center"/>
                        <w:rPr>
                          <w:rFonts w:ascii="HG丸ｺﾞｼｯｸM-PRO" w:eastAsia="HG丸ｺﾞｼｯｸM-PRO" w:hAnsi="HG丸ｺﾞｼｯｸM-PRO"/>
                          <w:b/>
                          <w:color w:val="000000" w:themeColor="text1"/>
                        </w:rPr>
                      </w:pPr>
                      <w:r w:rsidRPr="005E5AE2">
                        <w:rPr>
                          <w:rFonts w:ascii="HG丸ｺﾞｼｯｸM-PRO" w:eastAsia="HG丸ｺﾞｼｯｸM-PRO" w:hAnsi="HG丸ｺﾞｼｯｸM-PRO" w:hint="eastAsia"/>
                          <w:b/>
                          <w:color w:val="000000" w:themeColor="text1"/>
                        </w:rPr>
                        <w:t>第１期対策計画</w:t>
                      </w:r>
                      <w:r>
                        <w:rPr>
                          <w:rFonts w:ascii="HG丸ｺﾞｼｯｸM-PRO" w:eastAsia="HG丸ｺﾞｼｯｸM-PRO" w:hAnsi="HG丸ｺﾞｼｯｸM-PRO" w:hint="eastAsia"/>
                          <w:b/>
                          <w:color w:val="000000" w:themeColor="text1"/>
                        </w:rPr>
                        <w:t>の</w:t>
                      </w:r>
                    </w:p>
                    <w:p w14:paraId="081D25E8" w14:textId="77777777" w:rsidR="006964BB" w:rsidRPr="005E5AE2" w:rsidRDefault="006964BB" w:rsidP="008870A0">
                      <w:pPr>
                        <w:jc w:val="center"/>
                        <w:rPr>
                          <w:rFonts w:ascii="HG丸ｺﾞｼｯｸM-PRO" w:eastAsia="HG丸ｺﾞｼｯｸM-PRO" w:hAnsi="HG丸ｺﾞｼｯｸM-PRO"/>
                          <w:b/>
                          <w:color w:val="000000" w:themeColor="text1"/>
                        </w:rPr>
                      </w:pPr>
                      <w:r w:rsidRPr="005E5AE2">
                        <w:rPr>
                          <w:rFonts w:ascii="HG丸ｺﾞｼｯｸM-PRO" w:eastAsia="HG丸ｺﾞｼｯｸM-PRO" w:hAnsi="HG丸ｺﾞｼｯｸM-PRO" w:hint="eastAsia"/>
                          <w:b/>
                          <w:color w:val="000000" w:themeColor="text1"/>
                        </w:rPr>
                        <w:t>実績</w:t>
                      </w:r>
                      <w:r>
                        <w:rPr>
                          <w:rFonts w:ascii="HG丸ｺﾞｼｯｸM-PRO" w:eastAsia="HG丸ｺﾞｼｯｸM-PRO" w:hAnsi="HG丸ｺﾞｼｯｸM-PRO" w:hint="eastAsia"/>
                          <w:b/>
                          <w:color w:val="000000" w:themeColor="text1"/>
                        </w:rPr>
                        <w:t>とりまとめ</w:t>
                      </w:r>
                    </w:p>
                  </w:txbxContent>
                </v:textbox>
              </v:rect>
            </w:pict>
          </mc:Fallback>
        </mc:AlternateContent>
      </w:r>
      <w:r>
        <w:rPr>
          <w:noProof/>
        </w:rPr>
        <mc:AlternateContent>
          <mc:Choice Requires="wps">
            <w:drawing>
              <wp:anchor distT="0" distB="0" distL="114300" distR="114300" simplePos="0" relativeHeight="252021760" behindDoc="0" locked="0" layoutInCell="1" allowOverlap="1" wp14:anchorId="25CAA493" wp14:editId="6A18680D">
                <wp:simplePos x="0" y="0"/>
                <wp:positionH relativeFrom="column">
                  <wp:posOffset>1488440</wp:posOffset>
                </wp:positionH>
                <wp:positionV relativeFrom="paragraph">
                  <wp:posOffset>78740</wp:posOffset>
                </wp:positionV>
                <wp:extent cx="781685" cy="285750"/>
                <wp:effectExtent l="0" t="0" r="0" b="0"/>
                <wp:wrapNone/>
                <wp:docPr id="144" name="テキスト ボックス 144"/>
                <wp:cNvGraphicFramePr/>
                <a:graphic xmlns:a="http://schemas.openxmlformats.org/drawingml/2006/main">
                  <a:graphicData uri="http://schemas.microsoft.com/office/word/2010/wordprocessingShape">
                    <wps:wsp>
                      <wps:cNvSpPr txBox="1"/>
                      <wps:spPr>
                        <a:xfrm>
                          <a:off x="0" y="0"/>
                          <a:ext cx="781685" cy="285750"/>
                        </a:xfrm>
                        <a:prstGeom prst="rect">
                          <a:avLst/>
                        </a:prstGeom>
                        <a:noFill/>
                        <a:ln w="6350">
                          <a:noFill/>
                        </a:ln>
                        <a:effectLst/>
                      </wps:spPr>
                      <wps:txbx>
                        <w:txbxContent>
                          <w:p w14:paraId="05DAA56D" w14:textId="77777777" w:rsidR="006964BB" w:rsidRPr="00AA205E" w:rsidRDefault="006964BB" w:rsidP="008870A0">
                            <w:pPr>
                              <w:rPr>
                                <w:rFonts w:ascii="HG丸ｺﾞｼｯｸM-PRO" w:eastAsia="HG丸ｺﾞｼｯｸM-PRO" w:hAnsi="HG丸ｺﾞｼｯｸM-PRO"/>
                              </w:rPr>
                            </w:pPr>
                            <w:r>
                              <w:rPr>
                                <w:rFonts w:ascii="HG丸ｺﾞｼｯｸM-PRO" w:eastAsia="HG丸ｺﾞｼｯｸM-PRO" w:hAnsi="HG丸ｺﾞｼｯｸM-PRO" w:hint="eastAsia"/>
                              </w:rPr>
                              <w:t>H30</w:t>
                            </w:r>
                            <w:r w:rsidRPr="00AA205E">
                              <w:rPr>
                                <w:rFonts w:ascii="HG丸ｺﾞｼｯｸM-PRO" w:eastAsia="HG丸ｺﾞｼｯｸM-PRO" w:hAnsi="HG丸ｺﾞｼｯｸM-PRO" w:hint="eastAsia"/>
                              </w:rPr>
                              <w:t>提出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5CAA493" id="テキスト ボックス 144" o:spid="_x0000_s1695" type="#_x0000_t202" style="position:absolute;left:0;text-align:left;margin-left:117.2pt;margin-top:6.2pt;width:61.55pt;height:22.5pt;z-index:2520217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" filled="f" stroked="f" strokeweight=".5pt">
                <v:textbox>
                  <w:txbxContent>
                    <w:p w14:paraId="05DAA56D" w14:textId="77777777" w:rsidR="006964BB" w:rsidRPr="00AA205E" w:rsidRDefault="006964BB" w:rsidP="008870A0">
                      <w:pPr>
                        <w:rPr>
                          <w:rFonts w:ascii="HG丸ｺﾞｼｯｸM-PRO" w:eastAsia="HG丸ｺﾞｼｯｸM-PRO" w:hAnsi="HG丸ｺﾞｼｯｸM-PRO"/>
                        </w:rPr>
                      </w:pPr>
                      <w:r>
                        <w:rPr>
                          <w:rFonts w:ascii="HG丸ｺﾞｼｯｸM-PRO" w:eastAsia="HG丸ｺﾞｼｯｸM-PRO" w:hAnsi="HG丸ｺﾞｼｯｸM-PRO" w:hint="eastAsia"/>
                        </w:rPr>
                        <w:t>H30</w:t>
                      </w:r>
                      <w:r w:rsidRPr="00AA205E">
                        <w:rPr>
                          <w:rFonts w:ascii="HG丸ｺﾞｼｯｸM-PRO" w:eastAsia="HG丸ｺﾞｼｯｸM-PRO" w:hAnsi="HG丸ｺﾞｼｯｸM-PRO" w:hint="eastAsia"/>
                        </w:rPr>
                        <w:t>提出</w:t>
                      </w:r>
                    </w:p>
                  </w:txbxContent>
                </v:textbox>
              </v:shape>
            </w:pict>
          </mc:Fallback>
        </mc:AlternateContent>
      </w:r>
      <w:r>
        <w:rPr>
          <w:noProof/>
        </w:rPr>
        <mc:AlternateContent>
          <mc:Choice Requires="wps">
            <w:drawing>
              <wp:anchor distT="0" distB="0" distL="114300" distR="114300" simplePos="0" relativeHeight="252040192" behindDoc="0" locked="0" layoutInCell="1" allowOverlap="1" wp14:anchorId="455CB3F5" wp14:editId="107093CD">
                <wp:simplePos x="0" y="0"/>
                <wp:positionH relativeFrom="column">
                  <wp:posOffset>452755</wp:posOffset>
                </wp:positionH>
                <wp:positionV relativeFrom="paragraph">
                  <wp:posOffset>1270</wp:posOffset>
                </wp:positionV>
                <wp:extent cx="5020310" cy="929005"/>
                <wp:effectExtent l="0" t="0" r="27940" b="23495"/>
                <wp:wrapNone/>
                <wp:docPr id="145" name="角丸四角形 145"/>
                <wp:cNvGraphicFramePr/>
                <a:graphic xmlns:a="http://schemas.openxmlformats.org/drawingml/2006/main">
                  <a:graphicData uri="http://schemas.microsoft.com/office/word/2010/wordprocessingShape">
                    <wps:wsp>
                      <wps:cNvSpPr/>
                      <wps:spPr>
                        <a:xfrm>
                          <a:off x="0" y="0"/>
                          <a:ext cx="5020310" cy="929005"/>
                        </a:xfrm>
                        <a:prstGeom prst="roundRect">
                          <a:avLst/>
                        </a:prstGeom>
                        <a:noFill/>
                        <a:ln w="25400" cap="flat" cmpd="sng" algn="ctr">
                          <a:solidFill>
                            <a:srgbClr val="FF0000"/>
                          </a:solidFill>
                          <a:prstDash val="dash"/>
                        </a:ln>
                        <a:effectLst/>
                      </wps:spPr>
                      <wps:txbx>
                        <w:txbxContent>
                          <w:p w14:paraId="65BEA1EE" w14:textId="77777777" w:rsidR="006964BB" w:rsidRDefault="006964BB" w:rsidP="008870A0">
                            <w:pPr>
                              <w:rPr>
                                <w:rFonts w:ascii="HG丸ｺﾞｼｯｸM-PRO" w:eastAsia="HG丸ｺﾞｼｯｸM-PRO" w:hAnsi="HG丸ｺﾞｼｯｸM-PRO"/>
                                <w:b/>
                                <w:color w:val="FF0000"/>
                                <w:sz w:val="24"/>
                                <w:szCs w:val="24"/>
                              </w:rPr>
                            </w:pPr>
                          </w:p>
                          <w:p w14:paraId="5D572244" w14:textId="77777777" w:rsidR="006964BB" w:rsidRDefault="006964BB" w:rsidP="008870A0">
                            <w:pPr>
                              <w:rPr>
                                <w:rFonts w:ascii="HG丸ｺﾞｼｯｸM-PRO" w:eastAsia="HG丸ｺﾞｼｯｸM-PRO" w:hAnsi="HG丸ｺﾞｼｯｸM-PRO"/>
                                <w:b/>
                                <w:color w:val="FF0000"/>
                                <w:sz w:val="24"/>
                                <w:szCs w:val="24"/>
                              </w:rPr>
                            </w:pPr>
                          </w:p>
                          <w:p w14:paraId="72CA7FBD" w14:textId="77777777" w:rsidR="006964BB" w:rsidRPr="00800D63" w:rsidRDefault="006964BB" w:rsidP="008870A0">
                            <w:pPr>
                              <w:jc w:val="center"/>
                              <w:rPr>
                                <w:rFonts w:ascii="HG丸ｺﾞｼｯｸM-PRO" w:eastAsia="HG丸ｺﾞｼｯｸM-PRO" w:hAnsi="HG丸ｺﾞｼｯｸM-PRO"/>
                                <w:b/>
                                <w:color w:val="FF000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55CB3F5" id="角丸四角形 145" o:spid="_x0000_s1696" style="position:absolute;left:0;text-align:left;margin-left:35.65pt;margin-top:.1pt;width:395.3pt;height:73.15pt;z-index:25204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" filled="f" strokecolor="red" strokeweight="2pt">
                <v:stroke dashstyle="dash"/>
                <v:textbox>
                  <w:txbxContent>
                    <w:p w14:paraId="65BEA1EE" w14:textId="77777777" w:rsidR="006964BB" w:rsidRDefault="006964BB" w:rsidP="008870A0">
                      <w:pPr>
                        <w:rPr>
                          <w:rFonts w:ascii="HG丸ｺﾞｼｯｸM-PRO" w:eastAsia="HG丸ｺﾞｼｯｸM-PRO" w:hAnsi="HG丸ｺﾞｼｯｸM-PRO"/>
                          <w:b/>
                          <w:color w:val="FF0000"/>
                          <w:sz w:val="24"/>
                          <w:szCs w:val="24"/>
                        </w:rPr>
                      </w:pPr>
                    </w:p>
                    <w:p w14:paraId="5D572244" w14:textId="77777777" w:rsidR="006964BB" w:rsidRDefault="006964BB" w:rsidP="008870A0">
                      <w:pPr>
                        <w:rPr>
                          <w:rFonts w:ascii="HG丸ｺﾞｼｯｸM-PRO" w:eastAsia="HG丸ｺﾞｼｯｸM-PRO" w:hAnsi="HG丸ｺﾞｼｯｸM-PRO"/>
                          <w:b/>
                          <w:color w:val="FF0000"/>
                          <w:sz w:val="24"/>
                          <w:szCs w:val="24"/>
                        </w:rPr>
                      </w:pPr>
                    </w:p>
                    <w:p w14:paraId="72CA7FBD" w14:textId="77777777" w:rsidR="006964BB" w:rsidRPr="00800D63" w:rsidRDefault="006964BB" w:rsidP="008870A0">
                      <w:pPr>
                        <w:jc w:val="center"/>
                        <w:rPr>
                          <w:rFonts w:ascii="HG丸ｺﾞｼｯｸM-PRO" w:eastAsia="HG丸ｺﾞｼｯｸM-PRO" w:hAnsi="HG丸ｺﾞｼｯｸM-PRO"/>
                          <w:b/>
                          <w:color w:val="FF0000"/>
                          <w:sz w:val="24"/>
                          <w:szCs w:val="24"/>
                        </w:rPr>
                      </w:pPr>
                    </w:p>
                  </w:txbxContent>
                </v:textbox>
              </v:roundrect>
            </w:pict>
          </mc:Fallback>
        </mc:AlternateContent>
      </w:r>
      <w:r w:rsidRPr="007B65C1">
        <w:rPr>
          <w:rFonts w:hint="eastAsia"/>
          <w:noProof/>
        </w:rPr>
        <mc:AlternateContent>
          <mc:Choice Requires="wps">
            <w:drawing>
              <wp:anchor distT="0" distB="0" distL="114300" distR="114300" simplePos="0" relativeHeight="252020736" behindDoc="0" locked="0" layoutInCell="1" allowOverlap="1" wp14:anchorId="49E2D220" wp14:editId="1DA3E760">
                <wp:simplePos x="0" y="0"/>
                <wp:positionH relativeFrom="column">
                  <wp:posOffset>783590</wp:posOffset>
                </wp:positionH>
                <wp:positionV relativeFrom="paragraph">
                  <wp:posOffset>53975</wp:posOffset>
                </wp:positionV>
                <wp:extent cx="635000" cy="777240"/>
                <wp:effectExtent l="0" t="0" r="12700" b="22860"/>
                <wp:wrapNone/>
                <wp:docPr id="146" name="メモ 146"/>
                <wp:cNvGraphicFramePr/>
                <a:graphic xmlns:a="http://schemas.openxmlformats.org/drawingml/2006/main">
                  <a:graphicData uri="http://schemas.microsoft.com/office/word/2010/wordprocessingShape">
                    <wps:wsp>
                      <wps:cNvSpPr/>
                      <wps:spPr>
                        <a:xfrm>
                          <a:off x="0" y="0"/>
                          <a:ext cx="635000" cy="777240"/>
                        </a:xfrm>
                        <a:prstGeom prst="foldedCorner">
                          <a:avLst/>
                        </a:prstGeom>
                        <a:solidFill>
                          <a:srgbClr val="1F497D">
                            <a:lumMod val="60000"/>
                            <a:lumOff val="40000"/>
                          </a:srgbClr>
                        </a:solidFill>
                        <a:ln w="12700" cap="flat" cmpd="sng" algn="ctr">
                          <a:solidFill>
                            <a:srgbClr val="4F81BD">
                              <a:shade val="50000"/>
                            </a:srgbClr>
                          </a:solidFill>
                          <a:prstDash val="solid"/>
                        </a:ln>
                        <a:effectLst/>
                      </wps:spPr>
                      <wps:txbx>
                        <w:txbxContent>
                          <w:p w14:paraId="7B854365" w14:textId="77777777" w:rsidR="006964BB" w:rsidRPr="0041605B" w:rsidRDefault="006964BB" w:rsidP="008870A0">
                            <w:pPr>
                              <w:spacing w:line="300" w:lineRule="exact"/>
                              <w:jc w:val="center"/>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color w:val="000000" w:themeColor="text1"/>
                                <w:szCs w:val="21"/>
                              </w:rPr>
                              <w:t>H29</w:t>
                            </w:r>
                          </w:p>
                          <w:p w14:paraId="427763CA" w14:textId="77777777" w:rsidR="006964BB" w:rsidRPr="0041605B" w:rsidRDefault="006964BB" w:rsidP="008870A0">
                            <w:pPr>
                              <w:spacing w:line="300" w:lineRule="exact"/>
                              <w:jc w:val="center"/>
                              <w:rPr>
                                <w:rFonts w:ascii="HG丸ｺﾞｼｯｸM-PRO" w:eastAsia="HG丸ｺﾞｼｯｸM-PRO" w:hAnsi="HG丸ｺﾞｼｯｸM-PRO"/>
                                <w:color w:val="000000" w:themeColor="text1"/>
                                <w:szCs w:val="21"/>
                              </w:rPr>
                            </w:pPr>
                            <w:r w:rsidRPr="0041605B">
                              <w:rPr>
                                <w:rFonts w:ascii="HG丸ｺﾞｼｯｸM-PRO" w:eastAsia="HG丸ｺﾞｼｯｸM-PRO" w:hAnsi="HG丸ｺﾞｼｯｸM-PRO" w:hint="eastAsia"/>
                                <w:color w:val="000000" w:themeColor="text1"/>
                                <w:szCs w:val="21"/>
                              </w:rPr>
                              <w:t>実績</w:t>
                            </w:r>
                          </w:p>
                          <w:p w14:paraId="793C1E03" w14:textId="77777777" w:rsidR="006964BB" w:rsidRPr="0041605B" w:rsidRDefault="006964BB" w:rsidP="008870A0">
                            <w:pPr>
                              <w:spacing w:line="300" w:lineRule="exact"/>
                              <w:jc w:val="center"/>
                              <w:rPr>
                                <w:rFonts w:asciiTheme="minorEastAsia" w:hAnsiTheme="minorEastAsia"/>
                                <w:color w:val="000000" w:themeColor="text1"/>
                                <w:szCs w:val="21"/>
                              </w:rPr>
                            </w:pPr>
                            <w:r w:rsidRPr="0041605B">
                              <w:rPr>
                                <w:rFonts w:ascii="HG丸ｺﾞｼｯｸM-PRO" w:eastAsia="HG丸ｺﾞｼｯｸM-PRO" w:hAnsi="HG丸ｺﾞｼｯｸM-PRO" w:hint="eastAsia"/>
                                <w:color w:val="000000" w:themeColor="text1"/>
                                <w:szCs w:val="21"/>
                              </w:rPr>
                              <w:t>報告書</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E2D220" id="メモ 146" o:spid="_x0000_s1697" type="#_x0000_t65" style="position:absolute;left:0;text-align:left;margin-left:61.7pt;margin-top:4.25pt;width:50pt;height:61.2pt;z-index:2520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" adj="18000" fillcolor="#558ed5" strokecolor="#385d8a" strokeweight="1pt">
                <v:textbox>
                  <w:txbxContent>
                    <w:p w14:paraId="7B854365" w14:textId="77777777" w:rsidR="006964BB" w:rsidRPr="0041605B" w:rsidRDefault="006964BB" w:rsidP="008870A0">
                      <w:pPr>
                        <w:spacing w:line="300" w:lineRule="exact"/>
                        <w:jc w:val="center"/>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color w:val="000000" w:themeColor="text1"/>
                          <w:szCs w:val="21"/>
                        </w:rPr>
                        <w:t>H29</w:t>
                      </w:r>
                    </w:p>
                    <w:p w14:paraId="427763CA" w14:textId="77777777" w:rsidR="006964BB" w:rsidRPr="0041605B" w:rsidRDefault="006964BB" w:rsidP="008870A0">
                      <w:pPr>
                        <w:spacing w:line="300" w:lineRule="exact"/>
                        <w:jc w:val="center"/>
                        <w:rPr>
                          <w:rFonts w:ascii="HG丸ｺﾞｼｯｸM-PRO" w:eastAsia="HG丸ｺﾞｼｯｸM-PRO" w:hAnsi="HG丸ｺﾞｼｯｸM-PRO"/>
                          <w:color w:val="000000" w:themeColor="text1"/>
                          <w:szCs w:val="21"/>
                        </w:rPr>
                      </w:pPr>
                      <w:r w:rsidRPr="0041605B">
                        <w:rPr>
                          <w:rFonts w:ascii="HG丸ｺﾞｼｯｸM-PRO" w:eastAsia="HG丸ｺﾞｼｯｸM-PRO" w:hAnsi="HG丸ｺﾞｼｯｸM-PRO" w:hint="eastAsia"/>
                          <w:color w:val="000000" w:themeColor="text1"/>
                          <w:szCs w:val="21"/>
                        </w:rPr>
                        <w:t>実績</w:t>
                      </w:r>
                    </w:p>
                    <w:p w14:paraId="793C1E03" w14:textId="77777777" w:rsidR="006964BB" w:rsidRPr="0041605B" w:rsidRDefault="006964BB" w:rsidP="008870A0">
                      <w:pPr>
                        <w:spacing w:line="300" w:lineRule="exact"/>
                        <w:jc w:val="center"/>
                        <w:rPr>
                          <w:rFonts w:asciiTheme="minorEastAsia" w:hAnsiTheme="minorEastAsia"/>
                          <w:color w:val="000000" w:themeColor="text1"/>
                          <w:szCs w:val="21"/>
                        </w:rPr>
                      </w:pPr>
                      <w:r w:rsidRPr="0041605B">
                        <w:rPr>
                          <w:rFonts w:ascii="HG丸ｺﾞｼｯｸM-PRO" w:eastAsia="HG丸ｺﾞｼｯｸM-PRO" w:hAnsi="HG丸ｺﾞｼｯｸM-PRO" w:hint="eastAsia"/>
                          <w:color w:val="000000" w:themeColor="text1"/>
                          <w:szCs w:val="21"/>
                        </w:rPr>
                        <w:t>報告書</w:t>
                      </w:r>
                    </w:p>
                  </w:txbxContent>
                </v:textbox>
              </v:shape>
            </w:pict>
          </mc:Fallback>
        </mc:AlternateContent>
      </w:r>
    </w:p>
    <w:p w14:paraId="3BF83F0E" w14:textId="77777777" w:rsidR="008870A0" w:rsidRDefault="008870A0" w:rsidP="008870A0">
      <w:r w:rsidRPr="00A33345">
        <w:rPr>
          <w:noProof/>
        </w:rPr>
        <mc:AlternateContent>
          <mc:Choice Requires="wps">
            <w:drawing>
              <wp:anchor distT="0" distB="0" distL="114300" distR="114300" simplePos="0" relativeHeight="252042240" behindDoc="0" locked="0" layoutInCell="1" allowOverlap="1" wp14:anchorId="33F007DF" wp14:editId="1A6AC01E">
                <wp:simplePos x="0" y="0"/>
                <wp:positionH relativeFrom="column">
                  <wp:posOffset>5296535</wp:posOffset>
                </wp:positionH>
                <wp:positionV relativeFrom="paragraph">
                  <wp:posOffset>57785</wp:posOffset>
                </wp:positionV>
                <wp:extent cx="664845" cy="281305"/>
                <wp:effectExtent l="0" t="0" r="20955" b="23495"/>
                <wp:wrapNone/>
                <wp:docPr id="147" name="正方形/長方形 147"/>
                <wp:cNvGraphicFramePr/>
                <a:graphic xmlns:a="http://schemas.openxmlformats.org/drawingml/2006/main">
                  <a:graphicData uri="http://schemas.microsoft.com/office/word/2010/wordprocessingShape">
                    <wps:wsp>
                      <wps:cNvSpPr/>
                      <wps:spPr>
                        <a:xfrm>
                          <a:off x="0" y="0"/>
                          <a:ext cx="664845" cy="281305"/>
                        </a:xfrm>
                        <a:prstGeom prst="rect">
                          <a:avLst/>
                        </a:prstGeom>
                        <a:solidFill>
                          <a:sysClr val="window" lastClr="FFFFFF"/>
                        </a:solidFill>
                        <a:ln w="12700" cap="flat" cmpd="sng" algn="ctr">
                          <a:solidFill>
                            <a:srgbClr val="4F81BD">
                              <a:shade val="50000"/>
                            </a:srgbClr>
                          </a:solidFill>
                          <a:prstDash val="solid"/>
                        </a:ln>
                        <a:effectLst/>
                      </wps:spPr>
                      <wps:txbx>
                        <w:txbxContent>
                          <w:p w14:paraId="608C1968" w14:textId="77777777" w:rsidR="006964BB" w:rsidRPr="00134FB1" w:rsidRDefault="006964BB" w:rsidP="008870A0">
                            <w:pPr>
                              <w:spacing w:line="240" w:lineRule="exact"/>
                              <w:jc w:val="center"/>
                              <w:rPr>
                                <w:rFonts w:ascii="HG丸ｺﾞｼｯｸM-PRO" w:eastAsia="HG丸ｺﾞｼｯｸM-PRO" w:hAnsi="HG丸ｺﾞｼｯｸM-PRO"/>
                                <w:b/>
                                <w:color w:val="000000" w:themeColor="text1"/>
                              </w:rPr>
                            </w:pPr>
                            <w:r w:rsidRPr="00134FB1">
                              <w:rPr>
                                <w:rFonts w:ascii="HG丸ｺﾞｼｯｸM-PRO" w:eastAsia="HG丸ｺﾞｼｯｸM-PRO" w:hAnsi="HG丸ｺﾞｼｯｸM-PRO" w:hint="eastAsia"/>
                                <w:b/>
                                <w:color w:val="000000" w:themeColor="text1"/>
                              </w:rPr>
                              <w:t>公表</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3F007DF" id="正方形/長方形 147" o:spid="_x0000_s1698" style="position:absolute;left:0;text-align:left;margin-left:417.05pt;margin-top:4.55pt;width:52.35pt;height:22.15pt;z-index:252042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" fillcolor="window" strokecolor="#385d8a" strokeweight="1pt">
                <v:textbox>
                  <w:txbxContent>
                    <w:p w14:paraId="608C1968" w14:textId="77777777" w:rsidR="006964BB" w:rsidRPr="00134FB1" w:rsidRDefault="006964BB" w:rsidP="008870A0">
                      <w:pPr>
                        <w:spacing w:line="240" w:lineRule="exact"/>
                        <w:jc w:val="center"/>
                        <w:rPr>
                          <w:rFonts w:ascii="HG丸ｺﾞｼｯｸM-PRO" w:eastAsia="HG丸ｺﾞｼｯｸM-PRO" w:hAnsi="HG丸ｺﾞｼｯｸM-PRO"/>
                          <w:b/>
                          <w:color w:val="000000" w:themeColor="text1"/>
                        </w:rPr>
                      </w:pPr>
                      <w:r w:rsidRPr="00134FB1">
                        <w:rPr>
                          <w:rFonts w:ascii="HG丸ｺﾞｼｯｸM-PRO" w:eastAsia="HG丸ｺﾞｼｯｸM-PRO" w:hAnsi="HG丸ｺﾞｼｯｸM-PRO" w:hint="eastAsia"/>
                          <w:b/>
                          <w:color w:val="000000" w:themeColor="text1"/>
                        </w:rPr>
                        <w:t>公表</w:t>
                      </w:r>
                    </w:p>
                  </w:txbxContent>
                </v:textbox>
              </v:rect>
            </w:pict>
          </mc:Fallback>
        </mc:AlternateContent>
      </w:r>
      <w:r w:rsidRPr="00A33345">
        <w:rPr>
          <w:noProof/>
        </w:rPr>
        <mc:AlternateContent>
          <mc:Choice Requires="wps">
            <w:drawing>
              <wp:anchor distT="0" distB="0" distL="114300" distR="114300" simplePos="0" relativeHeight="252036096" behindDoc="0" locked="0" layoutInCell="1" allowOverlap="1" wp14:anchorId="0C590B07" wp14:editId="4F08D3FF">
                <wp:simplePos x="0" y="0"/>
                <wp:positionH relativeFrom="column">
                  <wp:posOffset>5050790</wp:posOffset>
                </wp:positionH>
                <wp:positionV relativeFrom="paragraph">
                  <wp:posOffset>72390</wp:posOffset>
                </wp:positionV>
                <wp:extent cx="219075" cy="251460"/>
                <wp:effectExtent l="0" t="0" r="9525" b="0"/>
                <wp:wrapNone/>
                <wp:docPr id="148" name="右矢印 148"/>
                <wp:cNvGraphicFramePr/>
                <a:graphic xmlns:a="http://schemas.openxmlformats.org/drawingml/2006/main">
                  <a:graphicData uri="http://schemas.microsoft.com/office/word/2010/wordprocessingShape">
                    <wps:wsp>
                      <wps:cNvSpPr/>
                      <wps:spPr>
                        <a:xfrm>
                          <a:off x="0" y="0"/>
                          <a:ext cx="219075" cy="251460"/>
                        </a:xfrm>
                        <a:prstGeom prst="rightArrow">
                          <a:avLst/>
                        </a:prstGeom>
                        <a:solidFill>
                          <a:sysClr val="window" lastClr="FFFFFF">
                            <a:lumMod val="6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5057E3" id="右矢印 148" o:spid="_x0000_s1026" type="#_x0000_t13" style="position:absolute;left:0;text-align:left;margin-left:397.7pt;margin-top:5.7pt;width:17.25pt;height:19.8pt;z-index:25203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" adj="10800" fillcolor="#a6a6a6" stroked="f" strokeweight="2pt"/>
            </w:pict>
          </mc:Fallback>
        </mc:AlternateContent>
      </w:r>
      <w:r>
        <w:rPr>
          <w:noProof/>
        </w:rPr>
        <mc:AlternateContent>
          <mc:Choice Requires="wps">
            <w:drawing>
              <wp:anchor distT="0" distB="0" distL="114300" distR="114300" simplePos="0" relativeHeight="252006400" behindDoc="0" locked="0" layoutInCell="1" allowOverlap="1" wp14:anchorId="20B9D047" wp14:editId="13780A30">
                <wp:simplePos x="0" y="0"/>
                <wp:positionH relativeFrom="column">
                  <wp:posOffset>2044065</wp:posOffset>
                </wp:positionH>
                <wp:positionV relativeFrom="paragraph">
                  <wp:posOffset>81280</wp:posOffset>
                </wp:positionV>
                <wp:extent cx="1381125" cy="234315"/>
                <wp:effectExtent l="0" t="0" r="9525" b="0"/>
                <wp:wrapNone/>
                <wp:docPr id="149" name="左矢印 149"/>
                <wp:cNvGraphicFramePr/>
                <a:graphic xmlns:a="http://schemas.openxmlformats.org/drawingml/2006/main">
                  <a:graphicData uri="http://schemas.microsoft.com/office/word/2010/wordprocessingShape">
                    <wps:wsp>
                      <wps:cNvSpPr/>
                      <wps:spPr>
                        <a:xfrm flipH="1">
                          <a:off x="0" y="0"/>
                          <a:ext cx="1381125" cy="234315"/>
                        </a:xfrm>
                        <a:prstGeom prst="leftArrow">
                          <a:avLst/>
                        </a:prstGeom>
                        <a:solidFill>
                          <a:sysClr val="window" lastClr="FFFFFF">
                            <a:lumMod val="65000"/>
                          </a:sysClr>
                        </a:solidFill>
                        <a:ln w="25400" cap="flat" cmpd="sng" algn="ctr">
                          <a:no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A795E18" id="左矢印 149" o:spid="_x0000_s1026" type="#_x0000_t66" style="position:absolute;left:0;text-align:left;margin-left:160.95pt;margin-top:6.4pt;width:108.75pt;height:18.45pt;flip:x;z-index:2520064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" adj="1832" fillcolor="#a6a6a6" stroked="f" strokeweight="2pt"/>
            </w:pict>
          </mc:Fallback>
        </mc:AlternateContent>
      </w:r>
      <w:r>
        <w:rPr>
          <w:noProof/>
        </w:rPr>
        <mc:AlternateContent>
          <mc:Choice Requires="wpg">
            <w:drawing>
              <wp:anchor distT="0" distB="0" distL="114300" distR="114300" simplePos="0" relativeHeight="252027904" behindDoc="0" locked="0" layoutInCell="1" allowOverlap="1" wp14:anchorId="7F2B9778" wp14:editId="465ED419">
                <wp:simplePos x="0" y="0"/>
                <wp:positionH relativeFrom="column">
                  <wp:posOffset>2499360</wp:posOffset>
                </wp:positionH>
                <wp:positionV relativeFrom="paragraph">
                  <wp:posOffset>-6985</wp:posOffset>
                </wp:positionV>
                <wp:extent cx="495300" cy="410845"/>
                <wp:effectExtent l="0" t="0" r="0" b="8255"/>
                <wp:wrapNone/>
                <wp:docPr id="150" name="グループ化 150"/>
                <wp:cNvGraphicFramePr/>
                <a:graphic xmlns:a="http://schemas.openxmlformats.org/drawingml/2006/main">
                  <a:graphicData uri="http://schemas.microsoft.com/office/word/2010/wordprocessingGroup">
                    <wpg:wgp>
                      <wpg:cNvGrpSpPr/>
                      <wpg:grpSpPr>
                        <a:xfrm>
                          <a:off x="0" y="0"/>
                          <a:ext cx="495300" cy="410845"/>
                          <a:chOff x="0" y="0"/>
                          <a:chExt cx="495300" cy="410845"/>
                        </a:xfrm>
                      </wpg:grpSpPr>
                      <wps:wsp>
                        <wps:cNvPr id="151" name="円/楕円 151"/>
                        <wps:cNvSpPr/>
                        <wps:spPr>
                          <a:xfrm>
                            <a:off x="0" y="0"/>
                            <a:ext cx="485775" cy="410845"/>
                          </a:xfrm>
                          <a:prstGeom prst="ellipse">
                            <a:avLst/>
                          </a:prstGeom>
                          <a:solidFill>
                            <a:srgbClr val="C0504D">
                              <a:lumMod val="40000"/>
                              <a:lumOff val="60000"/>
                            </a:srgbClr>
                          </a:solidFill>
                          <a:ln w="25400" cap="flat" cmpd="sng" algn="ctr">
                            <a:no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52" name="テキスト ボックス 54"/>
                        <wps:cNvSpPr txBox="1"/>
                        <wps:spPr>
                          <a:xfrm>
                            <a:off x="9525" y="57150"/>
                            <a:ext cx="485775" cy="312420"/>
                          </a:xfrm>
                          <a:prstGeom prst="rect">
                            <a:avLst/>
                          </a:prstGeom>
                          <a:noFill/>
                          <a:ln w="6350">
                            <a:noFill/>
                          </a:ln>
                          <a:effectLst/>
                        </wps:spPr>
                        <wps:txbx>
                          <w:txbxContent>
                            <w:p w14:paraId="10D7B465" w14:textId="77777777" w:rsidR="006964BB" w:rsidRPr="00E9162B" w:rsidRDefault="006964BB" w:rsidP="008870A0">
                              <w:pPr>
                                <w:rPr>
                                  <w:rFonts w:ascii="HG丸ｺﾞｼｯｸM-PRO" w:eastAsia="HG丸ｺﾞｼｯｸM-PRO" w:hAnsi="HG丸ｺﾞｼｯｸM-PRO"/>
                                  <w:color w:val="FFFFFF" w:themeColor="background1"/>
                                </w:rPr>
                              </w:pPr>
                              <w:r w:rsidRPr="00E9162B">
                                <w:rPr>
                                  <w:rFonts w:ascii="HG丸ｺﾞｼｯｸM-PRO" w:eastAsia="HG丸ｺﾞｼｯｸM-PRO" w:hAnsi="HG丸ｺﾞｼｯｸM-PRO" w:hint="eastAsia"/>
                                  <w:color w:val="FFFFFF" w:themeColor="background1"/>
                                </w:rPr>
                                <w:t>提出</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F2B9778" id="グループ化 150" o:spid="_x0000_s1699" style="position:absolute;left:0;text-align:left;margin-left:196.8pt;margin-top:-.55pt;width:39pt;height:32.35pt;z-index:252027904" coordsize="495300,4108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">
                <v:oval id="円/楕円 151" o:spid="_x0000_s1700" style="position:absolute;width:485775;height:4108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" fillcolor="#e6b9b8" stroked="f" strokeweight="2pt"/>
                <v:shape id="テキスト ボックス 54" o:spid="_x0000_s1701" type="#_x0000_t202" style="position:absolute;left:9525;top:57150;width:485775;height:312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" filled="f" stroked="f" strokeweight=".5pt">
                  <v:textbox>
                    <w:txbxContent>
                      <w:p w14:paraId="10D7B465" w14:textId="77777777" w:rsidR="006964BB" w:rsidRPr="00E9162B" w:rsidRDefault="006964BB" w:rsidP="008870A0">
                        <w:pPr>
                          <w:rPr>
                            <w:rFonts w:ascii="HG丸ｺﾞｼｯｸM-PRO" w:eastAsia="HG丸ｺﾞｼｯｸM-PRO" w:hAnsi="HG丸ｺﾞｼｯｸM-PRO"/>
                            <w:color w:val="FFFFFF" w:themeColor="background1"/>
                          </w:rPr>
                        </w:pPr>
                        <w:r w:rsidRPr="00E9162B">
                          <w:rPr>
                            <w:rFonts w:ascii="HG丸ｺﾞｼｯｸM-PRO" w:eastAsia="HG丸ｺﾞｼｯｸM-PRO" w:hAnsi="HG丸ｺﾞｼｯｸM-PRO" w:hint="eastAsia"/>
                            <w:color w:val="FFFFFF" w:themeColor="background1"/>
                          </w:rPr>
                          <w:t>提出</w:t>
                        </w:r>
                      </w:p>
                    </w:txbxContent>
                  </v:textbox>
                </v:shape>
              </v:group>
            </w:pict>
          </mc:Fallback>
        </mc:AlternateContent>
      </w:r>
    </w:p>
    <w:p w14:paraId="3D97C9C9" w14:textId="77777777" w:rsidR="008870A0" w:rsidRDefault="008870A0" w:rsidP="008870A0">
      <w:pPr>
        <w:pStyle w:val="a8"/>
        <w:rPr>
          <w:rFonts w:ascii="HG丸ｺﾞｼｯｸM-PRO" w:eastAsia="HG丸ｺﾞｼｯｸM-PRO" w:hAnsi="HG丸ｺﾞｼｯｸM-PRO"/>
          <w:szCs w:val="21"/>
        </w:rPr>
      </w:pPr>
    </w:p>
    <w:p w14:paraId="03250BB9" w14:textId="77777777" w:rsidR="008870A0" w:rsidRDefault="008870A0" w:rsidP="008870A0">
      <w:pPr>
        <w:pStyle w:val="a8"/>
        <w:rPr>
          <w:rFonts w:ascii="HG丸ｺﾞｼｯｸM-PRO" w:eastAsia="HG丸ｺﾞｼｯｸM-PRO" w:hAnsi="HG丸ｺﾞｼｯｸM-PRO"/>
          <w:szCs w:val="21"/>
        </w:rPr>
      </w:pPr>
    </w:p>
    <w:p w14:paraId="3F3F7AAB" w14:textId="77777777" w:rsidR="008870A0" w:rsidRDefault="008870A0" w:rsidP="008870A0">
      <w:pPr>
        <w:pStyle w:val="a8"/>
        <w:rPr>
          <w:rFonts w:ascii="HG丸ｺﾞｼｯｸM-PRO" w:eastAsia="HG丸ｺﾞｼｯｸM-PRO" w:hAnsi="HG丸ｺﾞｼｯｸM-PRO"/>
          <w:szCs w:val="21"/>
        </w:rPr>
      </w:pPr>
    </w:p>
    <w:p w14:paraId="0151D063" w14:textId="77777777" w:rsidR="000312DB" w:rsidRDefault="000312DB" w:rsidP="008870A0">
      <w:pPr>
        <w:pStyle w:val="a8"/>
        <w:rPr>
          <w:rFonts w:ascii="HG丸ｺﾞｼｯｸM-PRO" w:eastAsia="HG丸ｺﾞｼｯｸM-PRO" w:hAnsi="HG丸ｺﾞｼｯｸM-PRO"/>
          <w:szCs w:val="21"/>
        </w:rPr>
      </w:pPr>
    </w:p>
    <w:p w14:paraId="3AB41D6A" w14:textId="77777777" w:rsidR="000312DB" w:rsidRDefault="000312DB" w:rsidP="008870A0">
      <w:pPr>
        <w:pStyle w:val="a8"/>
        <w:rPr>
          <w:rFonts w:ascii="HG丸ｺﾞｼｯｸM-PRO" w:eastAsia="HG丸ｺﾞｼｯｸM-PRO" w:hAnsi="HG丸ｺﾞｼｯｸM-PRO"/>
          <w:szCs w:val="21"/>
        </w:rPr>
      </w:pPr>
    </w:p>
    <w:p w14:paraId="2AD92EDF" w14:textId="77777777" w:rsidR="000312DB" w:rsidRDefault="000312DB" w:rsidP="008870A0">
      <w:pPr>
        <w:pStyle w:val="a8"/>
        <w:rPr>
          <w:rFonts w:ascii="HG丸ｺﾞｼｯｸM-PRO" w:eastAsia="HG丸ｺﾞｼｯｸM-PRO" w:hAnsi="HG丸ｺﾞｼｯｸM-PRO"/>
          <w:szCs w:val="21"/>
        </w:rPr>
      </w:pPr>
    </w:p>
    <w:p w14:paraId="68E7EB43" w14:textId="77777777" w:rsidR="000312DB" w:rsidRDefault="000312DB" w:rsidP="008870A0">
      <w:pPr>
        <w:pStyle w:val="a8"/>
        <w:rPr>
          <w:rFonts w:ascii="HG丸ｺﾞｼｯｸM-PRO" w:eastAsia="HG丸ｺﾞｼｯｸM-PRO" w:hAnsi="HG丸ｺﾞｼｯｸM-PRO"/>
          <w:szCs w:val="21"/>
        </w:rPr>
      </w:pPr>
    </w:p>
    <w:p w14:paraId="243969C5" w14:textId="77777777" w:rsidR="008870A0" w:rsidRPr="00636F8C" w:rsidRDefault="008870A0" w:rsidP="008870A0">
      <w:pPr>
        <w:pStyle w:val="a8"/>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※１　石油コンビナート等災害防止法に基づき設置された大阪府石油コンビナート等防災本部</w:t>
      </w:r>
    </w:p>
    <w:p w14:paraId="499B6AC8" w14:textId="77777777" w:rsidR="008870A0" w:rsidRPr="00636F8C" w:rsidRDefault="008870A0" w:rsidP="008870A0">
      <w:pPr>
        <w:pStyle w:val="a8"/>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※２　石災法で定める第１種特定事業所及び第２種特定事業所（府内49事業所）</w:t>
      </w:r>
    </w:p>
    <w:p w14:paraId="6A5C47AE" w14:textId="77777777" w:rsidR="000312DB" w:rsidRDefault="000312DB">
      <w:pPr>
        <w:widowControl/>
        <w:jc w:val="left"/>
        <w:rPr>
          <w:rFonts w:ascii="HG丸ｺﾞｼｯｸM-PRO" w:eastAsia="HG丸ｺﾞｼｯｸM-PRO" w:hAnsi="HG丸ｺﾞｼｯｸM-PRO"/>
          <w:b/>
          <w:sz w:val="28"/>
          <w:szCs w:val="28"/>
        </w:rPr>
      </w:pPr>
      <w:r>
        <w:rPr>
          <w:rFonts w:ascii="HG丸ｺﾞｼｯｸM-PRO" w:eastAsia="HG丸ｺﾞｼｯｸM-PRO" w:hAnsi="HG丸ｺﾞｼｯｸM-PRO"/>
          <w:b/>
          <w:sz w:val="28"/>
          <w:szCs w:val="28"/>
        </w:rPr>
        <w:br w:type="page"/>
      </w:r>
    </w:p>
    <w:p w14:paraId="7136D3EC" w14:textId="77777777" w:rsidR="008870A0" w:rsidRPr="00636F8C" w:rsidRDefault="008870A0" w:rsidP="008870A0">
      <w:pPr>
        <w:widowControl/>
        <w:jc w:val="left"/>
        <w:rPr>
          <w:rFonts w:ascii="HG丸ｺﾞｼｯｸM-PRO" w:eastAsia="HG丸ｺﾞｼｯｸM-PRO" w:hAnsi="HG丸ｺﾞｼｯｸM-PRO"/>
          <w:b/>
          <w:sz w:val="28"/>
          <w:szCs w:val="28"/>
        </w:rPr>
      </w:pPr>
      <w:r w:rsidRPr="00636F8C">
        <w:rPr>
          <w:rFonts w:ascii="HG丸ｺﾞｼｯｸM-PRO" w:eastAsia="HG丸ｺﾞｼｯｸM-PRO" w:hAnsi="HG丸ｺﾞｼｯｸM-PRO" w:hint="eastAsia"/>
          <w:b/>
          <w:sz w:val="28"/>
          <w:szCs w:val="28"/>
        </w:rPr>
        <w:lastRenderedPageBreak/>
        <w:t>２．進捗状況</w:t>
      </w:r>
      <w:r>
        <w:rPr>
          <w:rFonts w:ascii="HG丸ｺﾞｼｯｸM-PRO" w:eastAsia="HG丸ｺﾞｼｯｸM-PRO" w:hAnsi="HG丸ｺﾞｼｯｸM-PRO" w:hint="eastAsia"/>
          <w:b/>
          <w:sz w:val="28"/>
          <w:szCs w:val="28"/>
        </w:rPr>
        <w:t>（H27～H29）</w:t>
      </w:r>
      <w:r w:rsidRPr="00636F8C">
        <w:rPr>
          <w:rFonts w:ascii="HG丸ｺﾞｼｯｸM-PRO" w:eastAsia="HG丸ｺﾞｼｯｸM-PRO" w:hAnsi="HG丸ｺﾞｼｯｸM-PRO" w:hint="eastAsia"/>
          <w:b/>
          <w:sz w:val="28"/>
          <w:szCs w:val="28"/>
        </w:rPr>
        <w:t>のまとめ</w:t>
      </w:r>
    </w:p>
    <w:p w14:paraId="5F6CEC49" w14:textId="77777777" w:rsidR="008870A0" w:rsidRPr="00636F8C" w:rsidRDefault="008870A0" w:rsidP="008870A0">
      <w:pPr>
        <w:spacing w:line="440" w:lineRule="exact"/>
        <w:jc w:val="left"/>
        <w:rPr>
          <w:rFonts w:ascii="HG丸ｺﾞｼｯｸM-PRO" w:eastAsia="HG丸ｺﾞｼｯｸM-PRO" w:hAnsi="HG丸ｺﾞｼｯｸM-PRO"/>
          <w:b/>
          <w:sz w:val="24"/>
          <w:szCs w:val="24"/>
        </w:rPr>
      </w:pPr>
      <w:r w:rsidRPr="00636F8C">
        <w:rPr>
          <w:rFonts w:ascii="HG丸ｺﾞｼｯｸM-PRO" w:eastAsia="HG丸ｺﾞｼｯｸM-PRO" w:hAnsi="HG丸ｺﾞｼｯｸM-PRO" w:hint="eastAsia"/>
          <w:b/>
          <w:sz w:val="24"/>
          <w:szCs w:val="24"/>
        </w:rPr>
        <w:t>(1) 重点項目の</w:t>
      </w:r>
      <w:r>
        <w:rPr>
          <w:rFonts w:ascii="HG丸ｺﾞｼｯｸM-PRO" w:eastAsia="HG丸ｺﾞｼｯｸM-PRO" w:hAnsi="HG丸ｺﾞｼｯｸM-PRO" w:hint="eastAsia"/>
          <w:b/>
          <w:sz w:val="24"/>
          <w:szCs w:val="24"/>
        </w:rPr>
        <w:t>取組結果</w:t>
      </w:r>
    </w:p>
    <w:tbl>
      <w:tblPr>
        <w:tblStyle w:val="aa"/>
        <w:tblW w:w="9752" w:type="dxa"/>
        <w:tblInd w:w="-5" w:type="dxa"/>
        <w:tblLayout w:type="fixed"/>
        <w:tblLook w:val="04A0" w:firstRow="1" w:lastRow="0" w:firstColumn="1" w:lastColumn="0" w:noHBand="0" w:noVBand="1"/>
      </w:tblPr>
      <w:tblGrid>
        <w:gridCol w:w="426"/>
        <w:gridCol w:w="1701"/>
        <w:gridCol w:w="3685"/>
        <w:gridCol w:w="1559"/>
        <w:gridCol w:w="1562"/>
        <w:gridCol w:w="819"/>
      </w:tblGrid>
      <w:tr w:rsidR="008870A0" w:rsidRPr="00636F8C" w14:paraId="6E6C4D7D" w14:textId="77777777" w:rsidTr="004E1CDC">
        <w:trPr>
          <w:trHeight w:val="303"/>
        </w:trPr>
        <w:tc>
          <w:tcPr>
            <w:tcW w:w="426" w:type="dxa"/>
            <w:vMerge w:val="restart"/>
            <w:shd w:val="clear" w:color="auto" w:fill="D9D9D9" w:themeFill="background1" w:themeFillShade="D9"/>
            <w:vAlign w:val="center"/>
          </w:tcPr>
          <w:p w14:paraId="70B1878E" w14:textId="77777777" w:rsidR="008870A0" w:rsidRPr="00636F8C" w:rsidRDefault="008870A0" w:rsidP="00535D7E">
            <w:pPr>
              <w:ind w:leftChars="200" w:left="420" w:firstLineChars="50" w:firstLine="120"/>
              <w:rPr>
                <w:rFonts w:ascii="HG丸ｺﾞｼｯｸM-PRO" w:eastAsia="HG丸ｺﾞｼｯｸM-PRO" w:hAnsi="HG丸ｺﾞｼｯｸM-PRO"/>
                <w:sz w:val="24"/>
                <w:szCs w:val="24"/>
              </w:rPr>
            </w:pPr>
          </w:p>
        </w:tc>
        <w:tc>
          <w:tcPr>
            <w:tcW w:w="5386" w:type="dxa"/>
            <w:gridSpan w:val="2"/>
            <w:vMerge w:val="restart"/>
            <w:shd w:val="clear" w:color="auto" w:fill="D9D9D9" w:themeFill="background1" w:themeFillShade="D9"/>
            <w:vAlign w:val="center"/>
          </w:tcPr>
          <w:p w14:paraId="65AA4706" w14:textId="77777777" w:rsidR="008870A0" w:rsidRPr="00636F8C" w:rsidRDefault="008870A0" w:rsidP="00535D7E">
            <w:pPr>
              <w:jc w:val="center"/>
              <w:rPr>
                <w:rFonts w:ascii="HG丸ｺﾞｼｯｸM-PRO" w:eastAsia="HG丸ｺﾞｼｯｸM-PRO" w:hAnsi="HG丸ｺﾞｼｯｸM-PRO"/>
                <w:sz w:val="24"/>
                <w:szCs w:val="24"/>
              </w:rPr>
            </w:pPr>
            <w:r w:rsidRPr="00636F8C">
              <w:rPr>
                <w:rFonts w:ascii="HG丸ｺﾞｼｯｸM-PRO" w:eastAsia="HG丸ｺﾞｼｯｸM-PRO" w:hAnsi="HG丸ｺﾞｼｯｸM-PRO" w:hint="eastAsia"/>
                <w:sz w:val="24"/>
                <w:szCs w:val="24"/>
              </w:rPr>
              <w:t>項目</w:t>
            </w:r>
          </w:p>
        </w:tc>
        <w:tc>
          <w:tcPr>
            <w:tcW w:w="3121" w:type="dxa"/>
            <w:gridSpan w:val="2"/>
            <w:shd w:val="clear" w:color="auto" w:fill="D9D9D9" w:themeFill="background1" w:themeFillShade="D9"/>
            <w:vAlign w:val="center"/>
          </w:tcPr>
          <w:p w14:paraId="50739582" w14:textId="77777777" w:rsidR="008870A0" w:rsidRPr="00636F8C" w:rsidRDefault="008870A0" w:rsidP="00535D7E">
            <w:pPr>
              <w:jc w:val="center"/>
              <w:rPr>
                <w:rFonts w:ascii="HG丸ｺﾞｼｯｸM-PRO" w:eastAsia="HG丸ｺﾞｼｯｸM-PRO" w:hAnsi="HG丸ｺﾞｼｯｸM-PRO"/>
                <w:sz w:val="24"/>
                <w:szCs w:val="24"/>
              </w:rPr>
            </w:pPr>
            <w:r w:rsidRPr="00636F8C">
              <w:rPr>
                <w:rFonts w:ascii="HG丸ｺﾞｼｯｸM-PRO" w:eastAsia="HG丸ｺﾞｼｯｸM-PRO" w:hAnsi="HG丸ｺﾞｼｯｸM-PRO" w:hint="eastAsia"/>
                <w:sz w:val="24"/>
                <w:szCs w:val="24"/>
              </w:rPr>
              <w:t>対策済（適合）数</w:t>
            </w:r>
          </w:p>
        </w:tc>
        <w:tc>
          <w:tcPr>
            <w:tcW w:w="819" w:type="dxa"/>
            <w:vMerge w:val="restart"/>
            <w:shd w:val="clear" w:color="auto" w:fill="D9D9D9" w:themeFill="background1" w:themeFillShade="D9"/>
            <w:vAlign w:val="center"/>
          </w:tcPr>
          <w:p w14:paraId="7D3B7E61" w14:textId="77777777" w:rsidR="008870A0" w:rsidRPr="00636F8C" w:rsidRDefault="008870A0" w:rsidP="00535D7E">
            <w:pPr>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対象</w:t>
            </w:r>
            <w:r w:rsidRPr="00636F8C">
              <w:rPr>
                <w:rFonts w:ascii="HG丸ｺﾞｼｯｸM-PRO" w:eastAsia="HG丸ｺﾞｼｯｸM-PRO" w:hAnsi="HG丸ｺﾞｼｯｸM-PRO" w:hint="eastAsia"/>
                <w:sz w:val="24"/>
                <w:szCs w:val="24"/>
              </w:rPr>
              <w:t>数</w:t>
            </w:r>
          </w:p>
        </w:tc>
      </w:tr>
      <w:tr w:rsidR="008870A0" w:rsidRPr="00636F8C" w14:paraId="1596106A" w14:textId="77777777" w:rsidTr="004E1CDC">
        <w:trPr>
          <w:trHeight w:val="383"/>
        </w:trPr>
        <w:tc>
          <w:tcPr>
            <w:tcW w:w="426" w:type="dxa"/>
            <w:vMerge/>
            <w:shd w:val="clear" w:color="auto" w:fill="D9D9D9" w:themeFill="background1" w:themeFillShade="D9"/>
            <w:vAlign w:val="center"/>
          </w:tcPr>
          <w:p w14:paraId="4BE5B729" w14:textId="77777777" w:rsidR="008870A0" w:rsidRPr="00636F8C" w:rsidRDefault="008870A0" w:rsidP="00535D7E">
            <w:pPr>
              <w:ind w:leftChars="200" w:left="420" w:firstLineChars="50" w:firstLine="120"/>
              <w:rPr>
                <w:rFonts w:ascii="HG丸ｺﾞｼｯｸM-PRO" w:eastAsia="HG丸ｺﾞｼｯｸM-PRO" w:hAnsi="HG丸ｺﾞｼｯｸM-PRO"/>
                <w:sz w:val="24"/>
                <w:szCs w:val="24"/>
              </w:rPr>
            </w:pPr>
          </w:p>
        </w:tc>
        <w:tc>
          <w:tcPr>
            <w:tcW w:w="5386" w:type="dxa"/>
            <w:gridSpan w:val="2"/>
            <w:vMerge/>
            <w:shd w:val="clear" w:color="auto" w:fill="D9D9D9" w:themeFill="background1" w:themeFillShade="D9"/>
            <w:vAlign w:val="center"/>
          </w:tcPr>
          <w:p w14:paraId="46B07862" w14:textId="77777777" w:rsidR="008870A0" w:rsidRPr="00636F8C" w:rsidRDefault="008870A0" w:rsidP="00535D7E">
            <w:pPr>
              <w:jc w:val="center"/>
              <w:rPr>
                <w:rFonts w:ascii="HG丸ｺﾞｼｯｸM-PRO" w:eastAsia="HG丸ｺﾞｼｯｸM-PRO" w:hAnsi="HG丸ｺﾞｼｯｸM-PRO"/>
                <w:sz w:val="24"/>
                <w:szCs w:val="24"/>
              </w:rPr>
            </w:pPr>
          </w:p>
        </w:tc>
        <w:tc>
          <w:tcPr>
            <w:tcW w:w="1559" w:type="dxa"/>
            <w:shd w:val="clear" w:color="auto" w:fill="D9D9D9" w:themeFill="background1" w:themeFillShade="D9"/>
            <w:vAlign w:val="center"/>
          </w:tcPr>
          <w:p w14:paraId="7B07354B" w14:textId="77777777" w:rsidR="008870A0" w:rsidRPr="00BA0FC9" w:rsidRDefault="008870A0" w:rsidP="00535D7E">
            <w:pPr>
              <w:jc w:val="center"/>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color w:val="000000" w:themeColor="text1"/>
                <w:kern w:val="0"/>
                <w:sz w:val="24"/>
                <w:szCs w:val="24"/>
              </w:rPr>
              <w:t>計画当初（</w:t>
            </w:r>
            <w:r w:rsidRPr="00BA0FC9">
              <w:rPr>
                <w:rFonts w:ascii="HG丸ｺﾞｼｯｸM-PRO" w:eastAsia="HG丸ｺﾞｼｯｸM-PRO" w:hAnsi="HG丸ｺﾞｼｯｸM-PRO"/>
                <w:color w:val="000000" w:themeColor="text1"/>
                <w:kern w:val="0"/>
                <w:sz w:val="24"/>
                <w:szCs w:val="24"/>
              </w:rPr>
              <w:t>H26末）</w:t>
            </w:r>
          </w:p>
        </w:tc>
        <w:tc>
          <w:tcPr>
            <w:tcW w:w="1562" w:type="dxa"/>
            <w:shd w:val="clear" w:color="auto" w:fill="D9D9D9" w:themeFill="background1" w:themeFillShade="D9"/>
            <w:vAlign w:val="center"/>
          </w:tcPr>
          <w:p w14:paraId="5E947B73" w14:textId="77777777" w:rsidR="008870A0" w:rsidRPr="00BA0FC9" w:rsidRDefault="008870A0" w:rsidP="00535D7E">
            <w:pPr>
              <w:jc w:val="center"/>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color w:val="000000" w:themeColor="text1"/>
                <w:sz w:val="24"/>
                <w:szCs w:val="24"/>
              </w:rPr>
              <w:t>取組結果（</w:t>
            </w:r>
            <w:r w:rsidRPr="00BA0FC9">
              <w:rPr>
                <w:rFonts w:ascii="HG丸ｺﾞｼｯｸM-PRO" w:eastAsia="HG丸ｺﾞｼｯｸM-PRO" w:hAnsi="HG丸ｺﾞｼｯｸM-PRO"/>
                <w:color w:val="000000" w:themeColor="text1"/>
                <w:sz w:val="24"/>
                <w:szCs w:val="24"/>
              </w:rPr>
              <w:t>H29末</w:t>
            </w:r>
            <w:r w:rsidRPr="00BA0FC9">
              <w:rPr>
                <w:rFonts w:ascii="HG丸ｺﾞｼｯｸM-PRO" w:eastAsia="HG丸ｺﾞｼｯｸM-PRO" w:hAnsi="HG丸ｺﾞｼｯｸM-PRO" w:hint="eastAsia"/>
                <w:color w:val="000000" w:themeColor="text1"/>
                <w:sz w:val="24"/>
                <w:szCs w:val="24"/>
              </w:rPr>
              <w:t>）</w:t>
            </w:r>
          </w:p>
        </w:tc>
        <w:tc>
          <w:tcPr>
            <w:tcW w:w="819" w:type="dxa"/>
            <w:vMerge/>
            <w:shd w:val="clear" w:color="auto" w:fill="D9D9D9" w:themeFill="background1" w:themeFillShade="D9"/>
            <w:vAlign w:val="center"/>
          </w:tcPr>
          <w:p w14:paraId="0150D8B4" w14:textId="77777777" w:rsidR="008870A0" w:rsidRPr="00BA0FC9" w:rsidRDefault="008870A0" w:rsidP="00535D7E">
            <w:pPr>
              <w:jc w:val="center"/>
              <w:rPr>
                <w:rFonts w:ascii="HG丸ｺﾞｼｯｸM-PRO" w:eastAsia="HG丸ｺﾞｼｯｸM-PRO" w:hAnsi="HG丸ｺﾞｼｯｸM-PRO"/>
                <w:color w:val="000000" w:themeColor="text1"/>
                <w:sz w:val="24"/>
                <w:szCs w:val="24"/>
              </w:rPr>
            </w:pPr>
          </w:p>
        </w:tc>
      </w:tr>
      <w:tr w:rsidR="008870A0" w:rsidRPr="00636F8C" w14:paraId="3A712CB8" w14:textId="77777777" w:rsidTr="004E1CDC">
        <w:trPr>
          <w:trHeight w:val="708"/>
        </w:trPr>
        <w:tc>
          <w:tcPr>
            <w:tcW w:w="426" w:type="dxa"/>
            <w:vMerge w:val="restart"/>
            <w:vAlign w:val="center"/>
          </w:tcPr>
          <w:p w14:paraId="39006DA1" w14:textId="77777777" w:rsidR="008870A0" w:rsidRPr="00636F8C" w:rsidRDefault="008870A0" w:rsidP="00535D7E">
            <w:pPr>
              <w:ind w:left="960" w:hangingChars="400" w:hanging="960"/>
              <w:jc w:val="center"/>
              <w:rPr>
                <w:rFonts w:ascii="HG丸ｺﾞｼｯｸM-PRO" w:eastAsia="HG丸ｺﾞｼｯｸM-PRO" w:hAnsi="HG丸ｺﾞｼｯｸM-PRO"/>
                <w:sz w:val="24"/>
                <w:szCs w:val="24"/>
              </w:rPr>
            </w:pPr>
            <w:r w:rsidRPr="00636F8C">
              <w:rPr>
                <w:rFonts w:ascii="HG丸ｺﾞｼｯｸM-PRO" w:eastAsia="HG丸ｺﾞｼｯｸM-PRO" w:hAnsi="HG丸ｺﾞｼｯｸM-PRO" w:hint="eastAsia"/>
                <w:sz w:val="24"/>
                <w:szCs w:val="24"/>
              </w:rPr>
              <w:t>地</w:t>
            </w:r>
          </w:p>
          <w:p w14:paraId="607A8487" w14:textId="77777777" w:rsidR="008870A0" w:rsidRPr="00636F8C" w:rsidRDefault="008870A0" w:rsidP="00535D7E">
            <w:pPr>
              <w:ind w:left="960" w:hangingChars="400" w:hanging="960"/>
              <w:jc w:val="center"/>
              <w:rPr>
                <w:rFonts w:ascii="HG丸ｺﾞｼｯｸM-PRO" w:eastAsia="HG丸ｺﾞｼｯｸM-PRO" w:hAnsi="HG丸ｺﾞｼｯｸM-PRO"/>
                <w:sz w:val="24"/>
                <w:szCs w:val="24"/>
              </w:rPr>
            </w:pPr>
            <w:r w:rsidRPr="00636F8C">
              <w:rPr>
                <w:rFonts w:ascii="HG丸ｺﾞｼｯｸM-PRO" w:eastAsia="HG丸ｺﾞｼｯｸM-PRO" w:hAnsi="HG丸ｺﾞｼｯｸM-PRO" w:hint="eastAsia"/>
                <w:sz w:val="24"/>
                <w:szCs w:val="24"/>
              </w:rPr>
              <w:t>震</w:t>
            </w:r>
          </w:p>
          <w:p w14:paraId="573B18B1" w14:textId="77777777" w:rsidR="008870A0" w:rsidRPr="00636F8C" w:rsidRDefault="008870A0" w:rsidP="00535D7E">
            <w:pPr>
              <w:ind w:left="960" w:hangingChars="400" w:hanging="960"/>
              <w:jc w:val="center"/>
              <w:rPr>
                <w:rFonts w:ascii="HG丸ｺﾞｼｯｸM-PRO" w:eastAsia="HG丸ｺﾞｼｯｸM-PRO" w:hAnsi="HG丸ｺﾞｼｯｸM-PRO"/>
                <w:sz w:val="24"/>
                <w:szCs w:val="24"/>
              </w:rPr>
            </w:pPr>
            <w:r w:rsidRPr="00636F8C">
              <w:rPr>
                <w:rFonts w:ascii="HG丸ｺﾞｼｯｸM-PRO" w:eastAsia="HG丸ｺﾞｼｯｸM-PRO" w:hAnsi="HG丸ｺﾞｼｯｸM-PRO" w:hint="eastAsia"/>
                <w:sz w:val="24"/>
                <w:szCs w:val="24"/>
              </w:rPr>
              <w:t>対</w:t>
            </w:r>
          </w:p>
          <w:p w14:paraId="112F1C7D" w14:textId="77777777" w:rsidR="008870A0" w:rsidRPr="00636F8C" w:rsidRDefault="008870A0" w:rsidP="00535D7E">
            <w:pPr>
              <w:ind w:left="960" w:hangingChars="400" w:hanging="960"/>
              <w:jc w:val="center"/>
              <w:rPr>
                <w:rFonts w:ascii="HG丸ｺﾞｼｯｸM-PRO" w:eastAsia="HG丸ｺﾞｼｯｸM-PRO" w:hAnsi="HG丸ｺﾞｼｯｸM-PRO"/>
                <w:sz w:val="24"/>
                <w:szCs w:val="24"/>
              </w:rPr>
            </w:pPr>
            <w:r w:rsidRPr="00636F8C">
              <w:rPr>
                <w:rFonts w:ascii="HG丸ｺﾞｼｯｸM-PRO" w:eastAsia="HG丸ｺﾞｼｯｸM-PRO" w:hAnsi="HG丸ｺﾞｼｯｸM-PRO" w:hint="eastAsia"/>
                <w:sz w:val="24"/>
                <w:szCs w:val="24"/>
              </w:rPr>
              <w:t>策</w:t>
            </w:r>
          </w:p>
        </w:tc>
        <w:tc>
          <w:tcPr>
            <w:tcW w:w="1701" w:type="dxa"/>
            <w:tcBorders>
              <w:right w:val="nil"/>
            </w:tcBorders>
            <w:vAlign w:val="center"/>
          </w:tcPr>
          <w:p w14:paraId="5764A73F" w14:textId="77777777" w:rsidR="008870A0" w:rsidRPr="00636F8C" w:rsidRDefault="008870A0" w:rsidP="00535D7E">
            <w:pPr>
              <w:rPr>
                <w:rFonts w:ascii="HG丸ｺﾞｼｯｸM-PRO" w:eastAsia="HG丸ｺﾞｼｯｸM-PRO" w:hAnsi="HG丸ｺﾞｼｯｸM-PRO"/>
                <w:sz w:val="24"/>
                <w:szCs w:val="24"/>
              </w:rPr>
            </w:pPr>
            <w:r w:rsidRPr="00636F8C">
              <w:rPr>
                <w:rFonts w:ascii="HG丸ｺﾞｼｯｸM-PRO" w:eastAsia="HG丸ｺﾞｼｯｸM-PRO" w:hAnsi="HG丸ｺﾞｼｯｸM-PRO" w:hint="eastAsia"/>
                <w:sz w:val="24"/>
                <w:szCs w:val="24"/>
                <w:bdr w:val="single" w:sz="4" w:space="0" w:color="auto"/>
              </w:rPr>
              <w:t>重点１（法定）</w:t>
            </w:r>
            <w:r w:rsidRPr="00636F8C">
              <w:rPr>
                <w:rFonts w:ascii="HG丸ｺﾞｼｯｸM-PRO" w:eastAsia="HG丸ｺﾞｼｯｸM-PRO" w:hAnsi="HG丸ｺﾞｼｯｸM-PRO" w:hint="eastAsia"/>
                <w:sz w:val="24"/>
                <w:szCs w:val="24"/>
              </w:rPr>
              <w:t xml:space="preserve">　</w:t>
            </w:r>
          </w:p>
        </w:tc>
        <w:tc>
          <w:tcPr>
            <w:tcW w:w="3685" w:type="dxa"/>
            <w:tcBorders>
              <w:left w:val="nil"/>
            </w:tcBorders>
            <w:vAlign w:val="center"/>
          </w:tcPr>
          <w:p w14:paraId="4B7112CC" w14:textId="77777777" w:rsidR="008870A0" w:rsidRPr="00636F8C" w:rsidRDefault="008870A0" w:rsidP="00535D7E">
            <w:pPr>
              <w:spacing w:line="280" w:lineRule="exact"/>
              <w:rPr>
                <w:rFonts w:ascii="HG丸ｺﾞｼｯｸM-PRO" w:eastAsia="HG丸ｺﾞｼｯｸM-PRO" w:hAnsi="HG丸ｺﾞｼｯｸM-PRO"/>
                <w:sz w:val="24"/>
                <w:szCs w:val="24"/>
              </w:rPr>
            </w:pPr>
            <w:r w:rsidRPr="00636F8C">
              <w:rPr>
                <w:rFonts w:ascii="HG丸ｺﾞｼｯｸM-PRO" w:eastAsia="HG丸ｺﾞｼｯｸM-PRO" w:hAnsi="HG丸ｺﾞｼｯｸM-PRO" w:hint="eastAsia"/>
                <w:sz w:val="24"/>
                <w:szCs w:val="24"/>
              </w:rPr>
              <w:t>浮き屋根式タンクの耐震基準　適合数</w:t>
            </w:r>
          </w:p>
        </w:tc>
        <w:tc>
          <w:tcPr>
            <w:tcW w:w="1559" w:type="dxa"/>
            <w:vAlign w:val="center"/>
          </w:tcPr>
          <w:p w14:paraId="4BEB0010" w14:textId="77777777" w:rsidR="008870A0" w:rsidRPr="00BA0FC9" w:rsidRDefault="008870A0" w:rsidP="00535D7E">
            <w:pPr>
              <w:jc w:val="right"/>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color w:val="000000" w:themeColor="text1"/>
                <w:sz w:val="24"/>
                <w:szCs w:val="24"/>
              </w:rPr>
              <w:t>64</w:t>
            </w:r>
          </w:p>
        </w:tc>
        <w:tc>
          <w:tcPr>
            <w:tcW w:w="1562" w:type="dxa"/>
            <w:vAlign w:val="center"/>
          </w:tcPr>
          <w:p w14:paraId="116E4B7E" w14:textId="77777777" w:rsidR="008870A0" w:rsidRPr="00BA0FC9" w:rsidRDefault="008870A0" w:rsidP="00535D7E">
            <w:pPr>
              <w:jc w:val="right"/>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color w:val="000000" w:themeColor="text1"/>
                <w:sz w:val="24"/>
                <w:szCs w:val="24"/>
              </w:rPr>
              <w:t>113</w:t>
            </w:r>
          </w:p>
        </w:tc>
        <w:tc>
          <w:tcPr>
            <w:tcW w:w="819" w:type="dxa"/>
            <w:vAlign w:val="center"/>
          </w:tcPr>
          <w:p w14:paraId="4F52E6E8" w14:textId="77777777" w:rsidR="008870A0" w:rsidRPr="00BA0FC9" w:rsidRDefault="008870A0" w:rsidP="00535D7E">
            <w:pPr>
              <w:jc w:val="right"/>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color w:val="000000" w:themeColor="text1"/>
                <w:sz w:val="24"/>
                <w:szCs w:val="24"/>
              </w:rPr>
              <w:t>114</w:t>
            </w:r>
          </w:p>
        </w:tc>
      </w:tr>
      <w:tr w:rsidR="008870A0" w:rsidRPr="00636F8C" w14:paraId="70D3C455" w14:textId="77777777" w:rsidTr="004E1CDC">
        <w:trPr>
          <w:trHeight w:val="563"/>
        </w:trPr>
        <w:tc>
          <w:tcPr>
            <w:tcW w:w="426" w:type="dxa"/>
            <w:vMerge/>
            <w:vAlign w:val="center"/>
          </w:tcPr>
          <w:p w14:paraId="22CD71E7" w14:textId="77777777" w:rsidR="008870A0" w:rsidRPr="00636F8C" w:rsidRDefault="008870A0" w:rsidP="00535D7E">
            <w:pPr>
              <w:jc w:val="center"/>
              <w:rPr>
                <w:rFonts w:ascii="HG丸ｺﾞｼｯｸM-PRO" w:eastAsia="HG丸ｺﾞｼｯｸM-PRO" w:hAnsi="HG丸ｺﾞｼｯｸM-PRO"/>
                <w:sz w:val="24"/>
                <w:szCs w:val="24"/>
                <w:bdr w:val="single" w:sz="4" w:space="0" w:color="auto"/>
              </w:rPr>
            </w:pPr>
          </w:p>
        </w:tc>
        <w:tc>
          <w:tcPr>
            <w:tcW w:w="1701" w:type="dxa"/>
            <w:tcBorders>
              <w:right w:val="nil"/>
            </w:tcBorders>
            <w:vAlign w:val="center"/>
          </w:tcPr>
          <w:p w14:paraId="3E976357" w14:textId="77777777" w:rsidR="008870A0" w:rsidRPr="00636F8C" w:rsidRDefault="008870A0" w:rsidP="00535D7E">
            <w:pPr>
              <w:rPr>
                <w:rFonts w:ascii="HG丸ｺﾞｼｯｸM-PRO" w:eastAsia="HG丸ｺﾞｼｯｸM-PRO" w:hAnsi="HG丸ｺﾞｼｯｸM-PRO"/>
                <w:sz w:val="24"/>
                <w:szCs w:val="24"/>
              </w:rPr>
            </w:pPr>
            <w:r w:rsidRPr="00636F8C">
              <w:rPr>
                <w:rFonts w:ascii="HG丸ｺﾞｼｯｸM-PRO" w:eastAsia="HG丸ｺﾞｼｯｸM-PRO" w:hAnsi="HG丸ｺﾞｼｯｸM-PRO" w:hint="eastAsia"/>
                <w:sz w:val="24"/>
                <w:szCs w:val="24"/>
                <w:bdr w:val="single" w:sz="4" w:space="0" w:color="auto"/>
              </w:rPr>
              <w:t>重点２（法定）</w:t>
            </w:r>
            <w:r w:rsidRPr="00636F8C">
              <w:rPr>
                <w:rFonts w:ascii="HG丸ｺﾞｼｯｸM-PRO" w:eastAsia="HG丸ｺﾞｼｯｸM-PRO" w:hAnsi="HG丸ｺﾞｼｯｸM-PRO" w:hint="eastAsia"/>
                <w:sz w:val="24"/>
                <w:szCs w:val="24"/>
              </w:rPr>
              <w:t xml:space="preserve">　</w:t>
            </w:r>
          </w:p>
        </w:tc>
        <w:tc>
          <w:tcPr>
            <w:tcW w:w="3685" w:type="dxa"/>
            <w:tcBorders>
              <w:left w:val="nil"/>
            </w:tcBorders>
            <w:vAlign w:val="center"/>
          </w:tcPr>
          <w:p w14:paraId="50CAD1D4" w14:textId="77777777" w:rsidR="008870A0" w:rsidRPr="00636F8C" w:rsidRDefault="008870A0" w:rsidP="00535D7E">
            <w:pPr>
              <w:spacing w:line="280" w:lineRule="exact"/>
              <w:rPr>
                <w:rFonts w:ascii="HG丸ｺﾞｼｯｸM-PRO" w:eastAsia="HG丸ｺﾞｼｯｸM-PRO" w:hAnsi="HG丸ｺﾞｼｯｸM-PRO"/>
                <w:sz w:val="24"/>
                <w:szCs w:val="24"/>
              </w:rPr>
            </w:pPr>
            <w:r w:rsidRPr="00636F8C">
              <w:rPr>
                <w:rFonts w:ascii="HG丸ｺﾞｼｯｸM-PRO" w:eastAsia="HG丸ｺﾞｼｯｸM-PRO" w:hAnsi="HG丸ｺﾞｼｯｸM-PRO" w:hint="eastAsia"/>
                <w:sz w:val="24"/>
                <w:szCs w:val="24"/>
              </w:rPr>
              <w:t>準特定タンクの耐震基準適合数</w:t>
            </w:r>
          </w:p>
        </w:tc>
        <w:tc>
          <w:tcPr>
            <w:tcW w:w="1559" w:type="dxa"/>
            <w:vAlign w:val="center"/>
          </w:tcPr>
          <w:p w14:paraId="0FE087F6" w14:textId="77777777" w:rsidR="008870A0" w:rsidRPr="00BA0FC9" w:rsidRDefault="008870A0" w:rsidP="00535D7E">
            <w:pPr>
              <w:jc w:val="right"/>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color w:val="000000" w:themeColor="text1"/>
                <w:sz w:val="24"/>
                <w:szCs w:val="24"/>
              </w:rPr>
              <w:t>132</w:t>
            </w:r>
          </w:p>
        </w:tc>
        <w:tc>
          <w:tcPr>
            <w:tcW w:w="1562" w:type="dxa"/>
            <w:vAlign w:val="center"/>
          </w:tcPr>
          <w:p w14:paraId="33CCA8F5" w14:textId="77777777" w:rsidR="008870A0" w:rsidRPr="00BA0FC9" w:rsidRDefault="008870A0" w:rsidP="00535D7E">
            <w:pPr>
              <w:jc w:val="right"/>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color w:val="000000" w:themeColor="text1"/>
                <w:sz w:val="24"/>
                <w:szCs w:val="24"/>
              </w:rPr>
              <w:t>142</w:t>
            </w:r>
          </w:p>
        </w:tc>
        <w:tc>
          <w:tcPr>
            <w:tcW w:w="819" w:type="dxa"/>
            <w:vAlign w:val="center"/>
          </w:tcPr>
          <w:p w14:paraId="4D7A8882" w14:textId="77777777" w:rsidR="008870A0" w:rsidRPr="00BA0FC9" w:rsidRDefault="008870A0" w:rsidP="00535D7E">
            <w:pPr>
              <w:jc w:val="right"/>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color w:val="000000" w:themeColor="text1"/>
                <w:sz w:val="24"/>
                <w:szCs w:val="24"/>
              </w:rPr>
              <w:t>142</w:t>
            </w:r>
          </w:p>
        </w:tc>
      </w:tr>
      <w:tr w:rsidR="008870A0" w:rsidRPr="00636F8C" w14:paraId="182D8566" w14:textId="77777777" w:rsidTr="004E1CDC">
        <w:trPr>
          <w:trHeight w:val="699"/>
        </w:trPr>
        <w:tc>
          <w:tcPr>
            <w:tcW w:w="426" w:type="dxa"/>
            <w:vMerge/>
            <w:vAlign w:val="center"/>
          </w:tcPr>
          <w:p w14:paraId="071FDA4F" w14:textId="77777777" w:rsidR="008870A0" w:rsidRPr="00636F8C" w:rsidRDefault="008870A0" w:rsidP="00535D7E">
            <w:pPr>
              <w:jc w:val="center"/>
              <w:rPr>
                <w:rFonts w:ascii="HG丸ｺﾞｼｯｸM-PRO" w:eastAsia="HG丸ｺﾞｼｯｸM-PRO" w:hAnsi="HG丸ｺﾞｼｯｸM-PRO"/>
                <w:sz w:val="24"/>
                <w:szCs w:val="24"/>
                <w:bdr w:val="single" w:sz="4" w:space="0" w:color="auto"/>
              </w:rPr>
            </w:pPr>
          </w:p>
        </w:tc>
        <w:tc>
          <w:tcPr>
            <w:tcW w:w="1701" w:type="dxa"/>
            <w:tcBorders>
              <w:right w:val="nil"/>
            </w:tcBorders>
            <w:vAlign w:val="center"/>
          </w:tcPr>
          <w:p w14:paraId="6C06ABB0" w14:textId="77777777" w:rsidR="008870A0" w:rsidRPr="00636F8C" w:rsidRDefault="008870A0" w:rsidP="00535D7E">
            <w:pPr>
              <w:rPr>
                <w:rFonts w:ascii="HG丸ｺﾞｼｯｸM-PRO" w:eastAsia="HG丸ｺﾞｼｯｸM-PRO" w:hAnsi="HG丸ｺﾞｼｯｸM-PRO"/>
                <w:sz w:val="24"/>
                <w:szCs w:val="24"/>
              </w:rPr>
            </w:pPr>
            <w:r w:rsidRPr="00636F8C">
              <w:rPr>
                <w:rFonts w:ascii="HG丸ｺﾞｼｯｸM-PRO" w:eastAsia="HG丸ｺﾞｼｯｸM-PRO" w:hAnsi="HG丸ｺﾞｼｯｸM-PRO" w:hint="eastAsia"/>
                <w:sz w:val="24"/>
                <w:szCs w:val="24"/>
                <w:bdr w:val="single" w:sz="4" w:space="0" w:color="auto"/>
              </w:rPr>
              <w:t>重点３（自主）</w:t>
            </w:r>
            <w:r w:rsidRPr="00636F8C">
              <w:rPr>
                <w:rFonts w:ascii="HG丸ｺﾞｼｯｸM-PRO" w:eastAsia="HG丸ｺﾞｼｯｸM-PRO" w:hAnsi="HG丸ｺﾞｼｯｸM-PRO" w:hint="eastAsia"/>
                <w:sz w:val="24"/>
                <w:szCs w:val="24"/>
              </w:rPr>
              <w:t xml:space="preserve">　</w:t>
            </w:r>
          </w:p>
        </w:tc>
        <w:tc>
          <w:tcPr>
            <w:tcW w:w="3685" w:type="dxa"/>
            <w:tcBorders>
              <w:left w:val="nil"/>
            </w:tcBorders>
            <w:vAlign w:val="center"/>
          </w:tcPr>
          <w:p w14:paraId="56F57878" w14:textId="77777777" w:rsidR="008870A0" w:rsidRPr="00636F8C" w:rsidRDefault="008870A0" w:rsidP="00535D7E">
            <w:pPr>
              <w:spacing w:line="280" w:lineRule="exact"/>
              <w:rPr>
                <w:rFonts w:ascii="HG丸ｺﾞｼｯｸM-PRO" w:eastAsia="HG丸ｺﾞｼｯｸM-PRO" w:hAnsi="HG丸ｺﾞｼｯｸM-PRO"/>
                <w:sz w:val="24"/>
                <w:szCs w:val="24"/>
              </w:rPr>
            </w:pPr>
            <w:r w:rsidRPr="00636F8C">
              <w:rPr>
                <w:rFonts w:ascii="HG丸ｺﾞｼｯｸM-PRO" w:eastAsia="HG丸ｺﾞｼｯｸM-PRO" w:hAnsi="HG丸ｺﾞｼｯｸM-PRO" w:hint="eastAsia"/>
                <w:sz w:val="24"/>
                <w:szCs w:val="24"/>
              </w:rPr>
              <w:t>球形高圧ガスタンクの</w:t>
            </w:r>
          </w:p>
          <w:p w14:paraId="221B8569" w14:textId="77777777" w:rsidR="008870A0" w:rsidRPr="00636F8C" w:rsidRDefault="008870A0" w:rsidP="00535D7E">
            <w:pPr>
              <w:spacing w:line="280" w:lineRule="exact"/>
              <w:rPr>
                <w:rFonts w:ascii="HG丸ｺﾞｼｯｸM-PRO" w:eastAsia="HG丸ｺﾞｼｯｸM-PRO" w:hAnsi="HG丸ｺﾞｼｯｸM-PRO"/>
                <w:sz w:val="24"/>
                <w:szCs w:val="24"/>
              </w:rPr>
            </w:pPr>
            <w:r w:rsidRPr="00636F8C">
              <w:rPr>
                <w:rFonts w:ascii="HG丸ｺﾞｼｯｸM-PRO" w:eastAsia="HG丸ｺﾞｼｯｸM-PRO" w:hAnsi="HG丸ｺﾞｼｯｸM-PRO" w:hint="eastAsia"/>
                <w:sz w:val="24"/>
                <w:szCs w:val="24"/>
              </w:rPr>
              <w:t>鋼管ブレースの耐震基準適合数</w:t>
            </w:r>
          </w:p>
        </w:tc>
        <w:tc>
          <w:tcPr>
            <w:tcW w:w="1559" w:type="dxa"/>
            <w:vAlign w:val="center"/>
          </w:tcPr>
          <w:p w14:paraId="14D9E39D" w14:textId="77777777" w:rsidR="008870A0" w:rsidRPr="00BA0FC9" w:rsidRDefault="008870A0" w:rsidP="00535D7E">
            <w:pPr>
              <w:jc w:val="right"/>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color w:val="000000" w:themeColor="text1"/>
                <w:sz w:val="24"/>
                <w:szCs w:val="24"/>
              </w:rPr>
              <w:t>10</w:t>
            </w:r>
          </w:p>
        </w:tc>
        <w:tc>
          <w:tcPr>
            <w:tcW w:w="1562" w:type="dxa"/>
            <w:vAlign w:val="center"/>
          </w:tcPr>
          <w:p w14:paraId="05FDC90B" w14:textId="77777777" w:rsidR="008870A0" w:rsidRPr="00BA0FC9" w:rsidRDefault="008870A0" w:rsidP="00535D7E">
            <w:pPr>
              <w:jc w:val="right"/>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color w:val="000000" w:themeColor="text1"/>
                <w:sz w:val="24"/>
                <w:szCs w:val="24"/>
              </w:rPr>
              <w:t>31</w:t>
            </w:r>
          </w:p>
        </w:tc>
        <w:tc>
          <w:tcPr>
            <w:tcW w:w="819" w:type="dxa"/>
            <w:vAlign w:val="center"/>
          </w:tcPr>
          <w:p w14:paraId="741657A7" w14:textId="77777777" w:rsidR="008870A0" w:rsidRPr="00BA0FC9" w:rsidRDefault="008870A0" w:rsidP="00535D7E">
            <w:pPr>
              <w:jc w:val="right"/>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color w:val="000000" w:themeColor="text1"/>
                <w:sz w:val="24"/>
                <w:szCs w:val="24"/>
              </w:rPr>
              <w:t>34</w:t>
            </w:r>
          </w:p>
        </w:tc>
      </w:tr>
      <w:tr w:rsidR="008870A0" w:rsidRPr="00636F8C" w14:paraId="7DB484B0" w14:textId="77777777" w:rsidTr="004E1CDC">
        <w:trPr>
          <w:trHeight w:val="680"/>
        </w:trPr>
        <w:tc>
          <w:tcPr>
            <w:tcW w:w="426" w:type="dxa"/>
            <w:vMerge w:val="restart"/>
            <w:vAlign w:val="center"/>
          </w:tcPr>
          <w:p w14:paraId="25636AE7" w14:textId="77777777" w:rsidR="008870A0" w:rsidRPr="00636F8C" w:rsidRDefault="008870A0" w:rsidP="00535D7E">
            <w:pPr>
              <w:ind w:left="960" w:hangingChars="400" w:hanging="960"/>
              <w:jc w:val="center"/>
              <w:rPr>
                <w:rFonts w:ascii="HG丸ｺﾞｼｯｸM-PRO" w:eastAsia="HG丸ｺﾞｼｯｸM-PRO" w:hAnsi="HG丸ｺﾞｼｯｸM-PRO"/>
                <w:sz w:val="24"/>
                <w:szCs w:val="24"/>
              </w:rPr>
            </w:pPr>
            <w:r w:rsidRPr="00636F8C">
              <w:rPr>
                <w:rFonts w:ascii="HG丸ｺﾞｼｯｸM-PRO" w:eastAsia="HG丸ｺﾞｼｯｸM-PRO" w:hAnsi="HG丸ｺﾞｼｯｸM-PRO" w:hint="eastAsia"/>
                <w:sz w:val="24"/>
                <w:szCs w:val="24"/>
              </w:rPr>
              <w:t>津</w:t>
            </w:r>
          </w:p>
          <w:p w14:paraId="7208F961" w14:textId="77777777" w:rsidR="008870A0" w:rsidRPr="00636F8C" w:rsidRDefault="008870A0" w:rsidP="00535D7E">
            <w:pPr>
              <w:ind w:left="960" w:hangingChars="400" w:hanging="960"/>
              <w:jc w:val="center"/>
              <w:rPr>
                <w:rFonts w:ascii="HG丸ｺﾞｼｯｸM-PRO" w:eastAsia="HG丸ｺﾞｼｯｸM-PRO" w:hAnsi="HG丸ｺﾞｼｯｸM-PRO"/>
                <w:sz w:val="24"/>
                <w:szCs w:val="24"/>
              </w:rPr>
            </w:pPr>
            <w:r w:rsidRPr="00636F8C">
              <w:rPr>
                <w:rFonts w:ascii="HG丸ｺﾞｼｯｸM-PRO" w:eastAsia="HG丸ｺﾞｼｯｸM-PRO" w:hAnsi="HG丸ｺﾞｼｯｸM-PRO" w:hint="eastAsia"/>
                <w:sz w:val="24"/>
                <w:szCs w:val="24"/>
              </w:rPr>
              <w:t>波</w:t>
            </w:r>
          </w:p>
          <w:p w14:paraId="5D53F9CB" w14:textId="77777777" w:rsidR="008870A0" w:rsidRPr="00636F8C" w:rsidRDefault="008870A0" w:rsidP="00535D7E">
            <w:pPr>
              <w:ind w:left="960" w:hangingChars="400" w:hanging="960"/>
              <w:jc w:val="center"/>
              <w:rPr>
                <w:rFonts w:ascii="HG丸ｺﾞｼｯｸM-PRO" w:eastAsia="HG丸ｺﾞｼｯｸM-PRO" w:hAnsi="HG丸ｺﾞｼｯｸM-PRO"/>
                <w:sz w:val="24"/>
                <w:szCs w:val="24"/>
              </w:rPr>
            </w:pPr>
            <w:r w:rsidRPr="00636F8C">
              <w:rPr>
                <w:rFonts w:ascii="HG丸ｺﾞｼｯｸM-PRO" w:eastAsia="HG丸ｺﾞｼｯｸM-PRO" w:hAnsi="HG丸ｺﾞｼｯｸM-PRO" w:hint="eastAsia"/>
                <w:sz w:val="24"/>
                <w:szCs w:val="24"/>
              </w:rPr>
              <w:t>対</w:t>
            </w:r>
          </w:p>
          <w:p w14:paraId="79A2CED0" w14:textId="77777777" w:rsidR="008870A0" w:rsidRPr="00636F8C" w:rsidRDefault="008870A0" w:rsidP="00535D7E">
            <w:pPr>
              <w:ind w:left="960" w:hangingChars="400" w:hanging="960"/>
              <w:jc w:val="center"/>
              <w:rPr>
                <w:rFonts w:ascii="HG丸ｺﾞｼｯｸM-PRO" w:eastAsia="HG丸ｺﾞｼｯｸM-PRO" w:hAnsi="HG丸ｺﾞｼｯｸM-PRO"/>
                <w:sz w:val="24"/>
                <w:szCs w:val="24"/>
                <w:bdr w:val="single" w:sz="4" w:space="0" w:color="auto"/>
              </w:rPr>
            </w:pPr>
            <w:r w:rsidRPr="00636F8C">
              <w:rPr>
                <w:rFonts w:ascii="HG丸ｺﾞｼｯｸM-PRO" w:eastAsia="HG丸ｺﾞｼｯｸM-PRO" w:hAnsi="HG丸ｺﾞｼｯｸM-PRO" w:hint="eastAsia"/>
                <w:sz w:val="24"/>
                <w:szCs w:val="24"/>
              </w:rPr>
              <w:t>策</w:t>
            </w:r>
          </w:p>
        </w:tc>
        <w:tc>
          <w:tcPr>
            <w:tcW w:w="1701" w:type="dxa"/>
            <w:tcBorders>
              <w:right w:val="nil"/>
            </w:tcBorders>
            <w:vAlign w:val="center"/>
          </w:tcPr>
          <w:p w14:paraId="75E4FB3E" w14:textId="77777777" w:rsidR="008870A0" w:rsidRPr="00636F8C" w:rsidRDefault="008870A0" w:rsidP="00535D7E">
            <w:pPr>
              <w:rPr>
                <w:rFonts w:ascii="HG丸ｺﾞｼｯｸM-PRO" w:eastAsia="HG丸ｺﾞｼｯｸM-PRO" w:hAnsi="HG丸ｺﾞｼｯｸM-PRO"/>
                <w:sz w:val="24"/>
                <w:szCs w:val="24"/>
              </w:rPr>
            </w:pPr>
            <w:r w:rsidRPr="00636F8C">
              <w:rPr>
                <w:rFonts w:ascii="HG丸ｺﾞｼｯｸM-PRO" w:eastAsia="HG丸ｺﾞｼｯｸM-PRO" w:hAnsi="HG丸ｺﾞｼｯｸM-PRO" w:hint="eastAsia"/>
                <w:sz w:val="24"/>
                <w:szCs w:val="24"/>
                <w:bdr w:val="single" w:sz="4" w:space="0" w:color="auto"/>
              </w:rPr>
              <w:t>重点４（自主）</w:t>
            </w:r>
            <w:r w:rsidRPr="00636F8C">
              <w:rPr>
                <w:rFonts w:ascii="HG丸ｺﾞｼｯｸM-PRO" w:eastAsia="HG丸ｺﾞｼｯｸM-PRO" w:hAnsi="HG丸ｺﾞｼｯｸM-PRO" w:hint="eastAsia"/>
                <w:sz w:val="24"/>
                <w:szCs w:val="24"/>
              </w:rPr>
              <w:t xml:space="preserve">　</w:t>
            </w:r>
          </w:p>
        </w:tc>
        <w:tc>
          <w:tcPr>
            <w:tcW w:w="3685" w:type="dxa"/>
            <w:tcBorders>
              <w:left w:val="nil"/>
            </w:tcBorders>
            <w:vAlign w:val="center"/>
          </w:tcPr>
          <w:p w14:paraId="6C877920" w14:textId="77777777" w:rsidR="008870A0" w:rsidRPr="00636F8C" w:rsidRDefault="008870A0" w:rsidP="00535D7E">
            <w:pPr>
              <w:spacing w:line="280" w:lineRule="exact"/>
              <w:rPr>
                <w:rFonts w:ascii="HG丸ｺﾞｼｯｸM-PRO" w:eastAsia="HG丸ｺﾞｼｯｸM-PRO" w:hAnsi="HG丸ｺﾞｼｯｸM-PRO"/>
                <w:sz w:val="24"/>
                <w:szCs w:val="24"/>
              </w:rPr>
            </w:pPr>
            <w:r w:rsidRPr="00636F8C">
              <w:rPr>
                <w:rFonts w:ascii="HG丸ｺﾞｼｯｸM-PRO" w:eastAsia="HG丸ｺﾞｼｯｸM-PRO" w:hAnsi="HG丸ｺﾞｼｯｸM-PRO" w:hint="eastAsia"/>
                <w:sz w:val="24"/>
                <w:szCs w:val="24"/>
              </w:rPr>
              <w:t>緊急遮断弁の設置タンク数</w:t>
            </w:r>
          </w:p>
        </w:tc>
        <w:tc>
          <w:tcPr>
            <w:tcW w:w="1559" w:type="dxa"/>
            <w:vAlign w:val="center"/>
          </w:tcPr>
          <w:p w14:paraId="243EA75B" w14:textId="77777777" w:rsidR="008870A0" w:rsidRPr="00BA0FC9" w:rsidRDefault="008870A0" w:rsidP="00535D7E">
            <w:pPr>
              <w:jc w:val="right"/>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color w:val="000000" w:themeColor="text1"/>
                <w:sz w:val="24"/>
                <w:szCs w:val="24"/>
              </w:rPr>
              <w:t>162</w:t>
            </w:r>
          </w:p>
        </w:tc>
        <w:tc>
          <w:tcPr>
            <w:tcW w:w="1562" w:type="dxa"/>
            <w:vAlign w:val="center"/>
          </w:tcPr>
          <w:p w14:paraId="12A702BC" w14:textId="77777777" w:rsidR="008870A0" w:rsidRPr="00BA0FC9" w:rsidRDefault="008870A0" w:rsidP="00535D7E">
            <w:pPr>
              <w:jc w:val="right"/>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color w:val="000000" w:themeColor="text1"/>
                <w:sz w:val="24"/>
                <w:szCs w:val="24"/>
              </w:rPr>
              <w:t>17</w:t>
            </w:r>
            <w:r w:rsidRPr="00852E88">
              <w:rPr>
                <w:rFonts w:ascii="HG丸ｺﾞｼｯｸM-PRO" w:eastAsia="HG丸ｺﾞｼｯｸM-PRO" w:hAnsi="HG丸ｺﾞｼｯｸM-PRO"/>
                <w:color w:val="000000" w:themeColor="text1"/>
                <w:sz w:val="24"/>
                <w:szCs w:val="24"/>
              </w:rPr>
              <w:t>0</w:t>
            </w:r>
          </w:p>
        </w:tc>
        <w:tc>
          <w:tcPr>
            <w:tcW w:w="819" w:type="dxa"/>
            <w:vAlign w:val="center"/>
          </w:tcPr>
          <w:p w14:paraId="2C20B460" w14:textId="77777777" w:rsidR="008870A0" w:rsidRPr="00BA0FC9" w:rsidRDefault="008870A0" w:rsidP="00535D7E">
            <w:pPr>
              <w:jc w:val="right"/>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color w:val="000000" w:themeColor="text1"/>
                <w:sz w:val="24"/>
                <w:szCs w:val="24"/>
              </w:rPr>
              <w:t>3</w:t>
            </w:r>
            <w:r w:rsidRPr="00852E88">
              <w:rPr>
                <w:rFonts w:ascii="HG丸ｺﾞｼｯｸM-PRO" w:eastAsia="HG丸ｺﾞｼｯｸM-PRO" w:hAnsi="HG丸ｺﾞｼｯｸM-PRO"/>
                <w:color w:val="000000" w:themeColor="text1"/>
                <w:sz w:val="24"/>
                <w:szCs w:val="24"/>
              </w:rPr>
              <w:t>48</w:t>
            </w:r>
          </w:p>
        </w:tc>
      </w:tr>
      <w:tr w:rsidR="008870A0" w:rsidRPr="00636F8C" w14:paraId="55258720" w14:textId="77777777" w:rsidTr="004E1CDC">
        <w:trPr>
          <w:trHeight w:val="700"/>
        </w:trPr>
        <w:tc>
          <w:tcPr>
            <w:tcW w:w="426" w:type="dxa"/>
            <w:vMerge/>
            <w:vAlign w:val="center"/>
          </w:tcPr>
          <w:p w14:paraId="11534E86" w14:textId="77777777" w:rsidR="008870A0" w:rsidRPr="00636F8C" w:rsidRDefault="008870A0" w:rsidP="00535D7E">
            <w:pPr>
              <w:ind w:left="960" w:hangingChars="400" w:hanging="960"/>
              <w:rPr>
                <w:rFonts w:ascii="HG丸ｺﾞｼｯｸM-PRO" w:eastAsia="HG丸ｺﾞｼｯｸM-PRO" w:hAnsi="HG丸ｺﾞｼｯｸM-PRO"/>
                <w:sz w:val="24"/>
                <w:szCs w:val="24"/>
                <w:bdr w:val="single" w:sz="4" w:space="0" w:color="auto"/>
              </w:rPr>
            </w:pPr>
          </w:p>
        </w:tc>
        <w:tc>
          <w:tcPr>
            <w:tcW w:w="1701" w:type="dxa"/>
            <w:tcBorders>
              <w:right w:val="nil"/>
            </w:tcBorders>
            <w:vAlign w:val="center"/>
          </w:tcPr>
          <w:p w14:paraId="43F82473" w14:textId="77777777" w:rsidR="008870A0" w:rsidRPr="00636F8C" w:rsidRDefault="008870A0" w:rsidP="00535D7E">
            <w:pPr>
              <w:rPr>
                <w:rFonts w:ascii="HG丸ｺﾞｼｯｸM-PRO" w:eastAsia="HG丸ｺﾞｼｯｸM-PRO" w:hAnsi="HG丸ｺﾞｼｯｸM-PRO"/>
                <w:sz w:val="24"/>
                <w:szCs w:val="24"/>
              </w:rPr>
            </w:pPr>
            <w:r w:rsidRPr="00636F8C">
              <w:rPr>
                <w:rFonts w:ascii="HG丸ｺﾞｼｯｸM-PRO" w:eastAsia="HG丸ｺﾞｼｯｸM-PRO" w:hAnsi="HG丸ｺﾞｼｯｸM-PRO" w:hint="eastAsia"/>
                <w:sz w:val="24"/>
                <w:szCs w:val="24"/>
                <w:bdr w:val="single" w:sz="4" w:space="0" w:color="auto"/>
              </w:rPr>
              <w:t>重点５（自主）</w:t>
            </w:r>
            <w:r w:rsidRPr="00636F8C">
              <w:rPr>
                <w:rFonts w:ascii="HG丸ｺﾞｼｯｸM-PRO" w:eastAsia="HG丸ｺﾞｼｯｸM-PRO" w:hAnsi="HG丸ｺﾞｼｯｸM-PRO" w:hint="eastAsia"/>
                <w:sz w:val="24"/>
                <w:szCs w:val="24"/>
              </w:rPr>
              <w:t xml:space="preserve">　</w:t>
            </w:r>
          </w:p>
        </w:tc>
        <w:tc>
          <w:tcPr>
            <w:tcW w:w="3685" w:type="dxa"/>
            <w:tcBorders>
              <w:left w:val="nil"/>
            </w:tcBorders>
            <w:vAlign w:val="center"/>
          </w:tcPr>
          <w:p w14:paraId="219B2B58" w14:textId="77777777" w:rsidR="008870A0" w:rsidRPr="00636F8C" w:rsidRDefault="008870A0" w:rsidP="00535D7E">
            <w:pPr>
              <w:spacing w:line="280" w:lineRule="exact"/>
              <w:rPr>
                <w:rFonts w:ascii="HG丸ｺﾞｼｯｸM-PRO" w:eastAsia="HG丸ｺﾞｼｯｸM-PRO" w:hAnsi="HG丸ｺﾞｼｯｸM-PRO"/>
                <w:sz w:val="24"/>
                <w:szCs w:val="24"/>
              </w:rPr>
            </w:pPr>
            <w:r w:rsidRPr="00636F8C">
              <w:rPr>
                <w:rFonts w:ascii="HG丸ｺﾞｼｯｸM-PRO" w:eastAsia="HG丸ｺﾞｼｯｸM-PRO" w:hAnsi="HG丸ｺﾞｼｯｸM-PRO" w:hint="eastAsia"/>
                <w:sz w:val="24"/>
                <w:szCs w:val="24"/>
              </w:rPr>
              <w:t>管理油高（下限値）の見直し</w:t>
            </w:r>
          </w:p>
          <w:p w14:paraId="58DA8118" w14:textId="77777777" w:rsidR="008870A0" w:rsidRPr="00636F8C" w:rsidRDefault="008870A0" w:rsidP="00535D7E">
            <w:pPr>
              <w:spacing w:line="280" w:lineRule="exact"/>
              <w:rPr>
                <w:rFonts w:ascii="HG丸ｺﾞｼｯｸM-PRO" w:eastAsia="HG丸ｺﾞｼｯｸM-PRO" w:hAnsi="HG丸ｺﾞｼｯｸM-PRO"/>
                <w:sz w:val="24"/>
                <w:szCs w:val="24"/>
              </w:rPr>
            </w:pPr>
            <w:r w:rsidRPr="00636F8C">
              <w:rPr>
                <w:rFonts w:ascii="HG丸ｺﾞｼｯｸM-PRO" w:eastAsia="HG丸ｺﾞｼｯｸM-PRO" w:hAnsi="HG丸ｺﾞｼｯｸM-PRO" w:hint="eastAsia"/>
                <w:sz w:val="24"/>
                <w:szCs w:val="24"/>
              </w:rPr>
              <w:t>タンク数</w:t>
            </w:r>
          </w:p>
        </w:tc>
        <w:tc>
          <w:tcPr>
            <w:tcW w:w="1559" w:type="dxa"/>
            <w:tcBorders>
              <w:bottom w:val="single" w:sz="4" w:space="0" w:color="auto"/>
            </w:tcBorders>
            <w:vAlign w:val="center"/>
          </w:tcPr>
          <w:p w14:paraId="5197636A" w14:textId="77777777" w:rsidR="008870A0" w:rsidRPr="00BA0FC9" w:rsidRDefault="008870A0" w:rsidP="00535D7E">
            <w:pPr>
              <w:jc w:val="right"/>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color w:val="000000" w:themeColor="text1"/>
                <w:sz w:val="24"/>
                <w:szCs w:val="24"/>
              </w:rPr>
              <w:t>60</w:t>
            </w:r>
          </w:p>
        </w:tc>
        <w:tc>
          <w:tcPr>
            <w:tcW w:w="1562" w:type="dxa"/>
            <w:vAlign w:val="center"/>
          </w:tcPr>
          <w:p w14:paraId="37CDB05A" w14:textId="77777777" w:rsidR="008870A0" w:rsidRPr="00BA0FC9" w:rsidRDefault="008870A0" w:rsidP="00535D7E">
            <w:pPr>
              <w:jc w:val="right"/>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color w:val="000000" w:themeColor="text1"/>
                <w:sz w:val="24"/>
                <w:szCs w:val="24"/>
              </w:rPr>
              <w:t>126</w:t>
            </w:r>
          </w:p>
        </w:tc>
        <w:tc>
          <w:tcPr>
            <w:tcW w:w="819" w:type="dxa"/>
            <w:tcBorders>
              <w:bottom w:val="single" w:sz="4" w:space="0" w:color="auto"/>
            </w:tcBorders>
            <w:vAlign w:val="center"/>
          </w:tcPr>
          <w:p w14:paraId="68F3342D" w14:textId="77777777" w:rsidR="008870A0" w:rsidRPr="00BA0FC9" w:rsidRDefault="008870A0" w:rsidP="00535D7E">
            <w:pPr>
              <w:jc w:val="right"/>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color w:val="000000" w:themeColor="text1"/>
                <w:sz w:val="24"/>
                <w:szCs w:val="24"/>
              </w:rPr>
              <w:t>126</w:t>
            </w:r>
          </w:p>
        </w:tc>
      </w:tr>
      <w:tr w:rsidR="008870A0" w:rsidRPr="00636F8C" w14:paraId="7D116D17" w14:textId="77777777" w:rsidTr="004E1CDC">
        <w:trPr>
          <w:trHeight w:val="714"/>
        </w:trPr>
        <w:tc>
          <w:tcPr>
            <w:tcW w:w="426" w:type="dxa"/>
            <w:vMerge/>
            <w:vAlign w:val="center"/>
          </w:tcPr>
          <w:p w14:paraId="1BBDBC3B" w14:textId="77777777" w:rsidR="008870A0" w:rsidRPr="00636F8C" w:rsidRDefault="008870A0" w:rsidP="00535D7E">
            <w:pPr>
              <w:rPr>
                <w:rFonts w:ascii="HG丸ｺﾞｼｯｸM-PRO" w:eastAsia="HG丸ｺﾞｼｯｸM-PRO" w:hAnsi="HG丸ｺﾞｼｯｸM-PRO"/>
                <w:sz w:val="24"/>
                <w:szCs w:val="24"/>
                <w:bdr w:val="single" w:sz="4" w:space="0" w:color="auto"/>
              </w:rPr>
            </w:pPr>
          </w:p>
        </w:tc>
        <w:tc>
          <w:tcPr>
            <w:tcW w:w="1701" w:type="dxa"/>
            <w:tcBorders>
              <w:right w:val="nil"/>
            </w:tcBorders>
            <w:vAlign w:val="center"/>
          </w:tcPr>
          <w:p w14:paraId="58EAE299" w14:textId="77777777" w:rsidR="008870A0" w:rsidRPr="00636F8C" w:rsidRDefault="008870A0" w:rsidP="00535D7E">
            <w:pPr>
              <w:rPr>
                <w:rFonts w:ascii="HG丸ｺﾞｼｯｸM-PRO" w:eastAsia="HG丸ｺﾞｼｯｸM-PRO" w:hAnsi="HG丸ｺﾞｼｯｸM-PRO"/>
                <w:sz w:val="24"/>
                <w:szCs w:val="24"/>
              </w:rPr>
            </w:pPr>
            <w:r w:rsidRPr="00636F8C">
              <w:rPr>
                <w:rFonts w:ascii="HG丸ｺﾞｼｯｸM-PRO" w:eastAsia="HG丸ｺﾞｼｯｸM-PRO" w:hAnsi="HG丸ｺﾞｼｯｸM-PRO" w:hint="eastAsia"/>
                <w:sz w:val="24"/>
                <w:szCs w:val="24"/>
                <w:bdr w:val="single" w:sz="4" w:space="0" w:color="auto"/>
              </w:rPr>
              <w:t>重点６（自主）</w:t>
            </w:r>
            <w:r w:rsidRPr="00636F8C">
              <w:rPr>
                <w:rFonts w:ascii="HG丸ｺﾞｼｯｸM-PRO" w:eastAsia="HG丸ｺﾞｼｯｸM-PRO" w:hAnsi="HG丸ｺﾞｼｯｸM-PRO" w:hint="eastAsia"/>
                <w:sz w:val="24"/>
                <w:szCs w:val="24"/>
              </w:rPr>
              <w:t xml:space="preserve">　</w:t>
            </w:r>
          </w:p>
        </w:tc>
        <w:tc>
          <w:tcPr>
            <w:tcW w:w="3685" w:type="dxa"/>
            <w:tcBorders>
              <w:left w:val="nil"/>
            </w:tcBorders>
            <w:vAlign w:val="center"/>
          </w:tcPr>
          <w:p w14:paraId="4603E624" w14:textId="77777777" w:rsidR="008870A0" w:rsidRPr="00636F8C" w:rsidRDefault="008870A0" w:rsidP="00535D7E">
            <w:pPr>
              <w:spacing w:line="280" w:lineRule="exact"/>
              <w:rPr>
                <w:rFonts w:ascii="HG丸ｺﾞｼｯｸM-PRO" w:eastAsia="HG丸ｺﾞｼｯｸM-PRO" w:hAnsi="HG丸ｺﾞｼｯｸM-PRO"/>
                <w:sz w:val="24"/>
                <w:szCs w:val="24"/>
              </w:rPr>
            </w:pPr>
            <w:r w:rsidRPr="00636F8C">
              <w:rPr>
                <w:rFonts w:ascii="HG丸ｺﾞｼｯｸM-PRO" w:eastAsia="HG丸ｺﾞｼｯｸM-PRO" w:hAnsi="HG丸ｺﾞｼｯｸM-PRO" w:hint="eastAsia"/>
                <w:sz w:val="24"/>
                <w:szCs w:val="24"/>
              </w:rPr>
              <w:t>津波避難計画の見直し</w:t>
            </w:r>
          </w:p>
          <w:p w14:paraId="1EA0D5C3" w14:textId="77777777" w:rsidR="008870A0" w:rsidRPr="00636F8C" w:rsidRDefault="008870A0" w:rsidP="00535D7E">
            <w:pPr>
              <w:spacing w:line="280" w:lineRule="exact"/>
              <w:rPr>
                <w:rFonts w:ascii="HG丸ｺﾞｼｯｸM-PRO" w:eastAsia="HG丸ｺﾞｼｯｸM-PRO" w:hAnsi="HG丸ｺﾞｼｯｸM-PRO"/>
                <w:sz w:val="24"/>
                <w:szCs w:val="24"/>
              </w:rPr>
            </w:pPr>
            <w:r w:rsidRPr="00636F8C">
              <w:rPr>
                <w:rFonts w:ascii="HG丸ｺﾞｼｯｸM-PRO" w:eastAsia="HG丸ｺﾞｼｯｸM-PRO" w:hAnsi="HG丸ｺﾞｼｯｸM-PRO" w:hint="eastAsia"/>
                <w:sz w:val="24"/>
                <w:szCs w:val="24"/>
              </w:rPr>
              <w:t>〔事業所数〕</w:t>
            </w:r>
          </w:p>
        </w:tc>
        <w:tc>
          <w:tcPr>
            <w:tcW w:w="1559" w:type="dxa"/>
            <w:tcBorders>
              <w:tr2bl w:val="nil"/>
            </w:tcBorders>
            <w:vAlign w:val="center"/>
          </w:tcPr>
          <w:p w14:paraId="1B3555C9" w14:textId="77777777" w:rsidR="008870A0" w:rsidRPr="00BA0FC9" w:rsidRDefault="008870A0" w:rsidP="00535D7E">
            <w:pPr>
              <w:jc w:val="right"/>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color w:val="000000" w:themeColor="text1"/>
                <w:sz w:val="24"/>
                <w:szCs w:val="24"/>
              </w:rPr>
              <w:t>―</w:t>
            </w:r>
          </w:p>
        </w:tc>
        <w:tc>
          <w:tcPr>
            <w:tcW w:w="1562" w:type="dxa"/>
            <w:vAlign w:val="center"/>
          </w:tcPr>
          <w:p w14:paraId="6828BF7B" w14:textId="77777777" w:rsidR="008870A0" w:rsidRPr="00BA0FC9" w:rsidRDefault="008870A0" w:rsidP="00535D7E">
            <w:pPr>
              <w:jc w:val="right"/>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color w:val="000000" w:themeColor="text1"/>
                <w:sz w:val="24"/>
                <w:szCs w:val="24"/>
              </w:rPr>
              <w:t>44</w:t>
            </w:r>
          </w:p>
        </w:tc>
        <w:tc>
          <w:tcPr>
            <w:tcW w:w="819" w:type="dxa"/>
            <w:tcBorders>
              <w:tr2bl w:val="nil"/>
            </w:tcBorders>
            <w:vAlign w:val="center"/>
          </w:tcPr>
          <w:p w14:paraId="7E46CC1D" w14:textId="77777777" w:rsidR="008870A0" w:rsidRPr="00BA0FC9" w:rsidRDefault="008870A0" w:rsidP="00535D7E">
            <w:pPr>
              <w:jc w:val="right"/>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color w:val="000000" w:themeColor="text1"/>
                <w:sz w:val="24"/>
                <w:szCs w:val="24"/>
              </w:rPr>
              <w:t>49</w:t>
            </w:r>
          </w:p>
        </w:tc>
      </w:tr>
    </w:tbl>
    <w:p w14:paraId="2093159A" w14:textId="77777777" w:rsidR="008870A0" w:rsidRPr="00636F8C" w:rsidRDefault="008870A0" w:rsidP="008870A0">
      <w:pPr>
        <w:rPr>
          <w:rFonts w:ascii="HG丸ｺﾞｼｯｸM-PRO" w:eastAsia="HG丸ｺﾞｼｯｸM-PRO" w:hAnsi="HG丸ｺﾞｼｯｸM-PRO"/>
          <w:sz w:val="24"/>
          <w:szCs w:val="24"/>
        </w:rPr>
      </w:pPr>
    </w:p>
    <w:p w14:paraId="45B06D5E" w14:textId="77777777" w:rsidR="008870A0" w:rsidRDefault="008870A0" w:rsidP="002C7A51">
      <w:pPr>
        <w:spacing w:line="400" w:lineRule="exact"/>
        <w:rPr>
          <w:rFonts w:ascii="HG丸ｺﾞｼｯｸM-PRO" w:eastAsia="HG丸ｺﾞｼｯｸM-PRO" w:hAnsi="HG丸ｺﾞｼｯｸM-PRO"/>
          <w:sz w:val="24"/>
          <w:szCs w:val="24"/>
        </w:rPr>
      </w:pPr>
      <w:r w:rsidRPr="00636F8C">
        <w:rPr>
          <w:rFonts w:ascii="HG丸ｺﾞｼｯｸM-PRO" w:eastAsia="HG丸ｺﾞｼｯｸM-PRO" w:hAnsi="HG丸ｺﾞｼｯｸM-PRO" w:hint="eastAsia"/>
          <w:sz w:val="24"/>
          <w:szCs w:val="24"/>
          <w:bdr w:val="single" w:sz="4" w:space="0" w:color="auto"/>
        </w:rPr>
        <w:t>重点１</w:t>
      </w:r>
      <w:r>
        <w:rPr>
          <w:rFonts w:ascii="HG丸ｺﾞｼｯｸM-PRO" w:eastAsia="HG丸ｺﾞｼｯｸM-PRO" w:hAnsi="HG丸ｺﾞｼｯｸM-PRO" w:hint="eastAsia"/>
          <w:sz w:val="24"/>
          <w:szCs w:val="24"/>
        </w:rPr>
        <w:t xml:space="preserve">　</w:t>
      </w:r>
      <w:r w:rsidRPr="00BA3D11">
        <w:rPr>
          <w:rFonts w:ascii="HG丸ｺﾞｼｯｸM-PRO" w:eastAsia="HG丸ｺﾞｼｯｸM-PRO" w:hAnsi="HG丸ｺﾞｼｯｸM-PRO" w:hint="eastAsia"/>
          <w:sz w:val="24"/>
          <w:szCs w:val="24"/>
          <w:u w:val="single"/>
        </w:rPr>
        <w:t>全ての浮き屋根式タンクが耐震基準に適合</w:t>
      </w:r>
      <w:r>
        <w:rPr>
          <w:rFonts w:ascii="HG丸ｺﾞｼｯｸM-PRO" w:eastAsia="HG丸ｺﾞｼｯｸM-PRO" w:hAnsi="HG丸ｺﾞｼｯｸM-PRO" w:hint="eastAsia"/>
          <w:sz w:val="24"/>
          <w:szCs w:val="24"/>
          <w:u w:val="single"/>
        </w:rPr>
        <w:t>（現在</w:t>
      </w:r>
      <w:r w:rsidRPr="000B3286">
        <w:rPr>
          <w:rFonts w:ascii="HG丸ｺﾞｼｯｸM-PRO" w:eastAsia="HG丸ｺﾞｼｯｸM-PRO" w:hAnsi="HG丸ｺﾞｼｯｸM-PRO" w:hint="eastAsia"/>
          <w:sz w:val="24"/>
          <w:szCs w:val="24"/>
          <w:u w:val="single"/>
        </w:rPr>
        <w:t>休止</w:t>
      </w:r>
      <w:r>
        <w:rPr>
          <w:rFonts w:ascii="HG丸ｺﾞｼｯｸM-PRO" w:eastAsia="HG丸ｺﾞｼｯｸM-PRO" w:hAnsi="HG丸ｺﾞｼｯｸM-PRO" w:hint="eastAsia"/>
          <w:sz w:val="24"/>
          <w:szCs w:val="24"/>
          <w:u w:val="single"/>
        </w:rPr>
        <w:t>中の１基（※）を除く。）</w:t>
      </w:r>
    </w:p>
    <w:p w14:paraId="1C608060" w14:textId="77777777" w:rsidR="008870A0" w:rsidRDefault="008870A0" w:rsidP="002C7A51">
      <w:pPr>
        <w:spacing w:line="400" w:lineRule="exact"/>
        <w:ind w:leftChars="100" w:left="210" w:firstLineChars="100" w:firstLine="24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※タンクの再開時期に合わせて耐震化を実施する予定</w:t>
      </w:r>
    </w:p>
    <w:p w14:paraId="3D299274" w14:textId="77777777" w:rsidR="008870A0" w:rsidRPr="00BA3D11" w:rsidRDefault="008870A0" w:rsidP="002C7A51">
      <w:pPr>
        <w:spacing w:line="400" w:lineRule="exact"/>
        <w:rPr>
          <w:rFonts w:ascii="HG丸ｺﾞｼｯｸM-PRO" w:eastAsia="HG丸ｺﾞｼｯｸM-PRO" w:hAnsi="HG丸ｺﾞｼｯｸM-PRO"/>
          <w:sz w:val="24"/>
          <w:szCs w:val="24"/>
        </w:rPr>
      </w:pPr>
      <w:r w:rsidRPr="008D3910">
        <w:rPr>
          <w:rFonts w:ascii="HG丸ｺﾞｼｯｸM-PRO" w:eastAsia="HG丸ｺﾞｼｯｸM-PRO" w:hAnsi="HG丸ｺﾞｼｯｸM-PRO" w:hint="eastAsia"/>
          <w:sz w:val="24"/>
          <w:szCs w:val="24"/>
          <w:bdr w:val="single" w:sz="4" w:space="0" w:color="auto"/>
        </w:rPr>
        <w:t>重点２</w:t>
      </w:r>
      <w:r>
        <w:rPr>
          <w:rFonts w:ascii="HG丸ｺﾞｼｯｸM-PRO" w:eastAsia="HG丸ｺﾞｼｯｸM-PRO" w:hAnsi="HG丸ｺﾞｼｯｸM-PRO" w:hint="eastAsia"/>
          <w:sz w:val="24"/>
          <w:szCs w:val="24"/>
        </w:rPr>
        <w:t xml:space="preserve">　</w:t>
      </w:r>
      <w:r w:rsidRPr="00BA3D11">
        <w:rPr>
          <w:rFonts w:ascii="HG丸ｺﾞｼｯｸM-PRO" w:eastAsia="HG丸ｺﾞｼｯｸM-PRO" w:hAnsi="HG丸ｺﾞｼｯｸM-PRO" w:hint="eastAsia"/>
          <w:sz w:val="24"/>
          <w:szCs w:val="24"/>
          <w:u w:val="single"/>
        </w:rPr>
        <w:t>全ての準特定タンクが耐震基準に適合</w:t>
      </w:r>
    </w:p>
    <w:p w14:paraId="7EE45317" w14:textId="77777777" w:rsidR="008870A0" w:rsidRDefault="008870A0" w:rsidP="002C7A51">
      <w:pPr>
        <w:spacing w:line="400" w:lineRule="exact"/>
        <w:rPr>
          <w:rFonts w:ascii="HG丸ｺﾞｼｯｸM-PRO" w:eastAsia="HG丸ｺﾞｼｯｸM-PRO" w:hAnsi="HG丸ｺﾞｼｯｸM-PRO"/>
          <w:sz w:val="24"/>
          <w:szCs w:val="24"/>
        </w:rPr>
      </w:pPr>
      <w:r w:rsidRPr="008D3910">
        <w:rPr>
          <w:rFonts w:ascii="HG丸ｺﾞｼｯｸM-PRO" w:eastAsia="HG丸ｺﾞｼｯｸM-PRO" w:hAnsi="HG丸ｺﾞｼｯｸM-PRO" w:hint="eastAsia"/>
          <w:sz w:val="24"/>
          <w:szCs w:val="24"/>
          <w:bdr w:val="single" w:sz="4" w:space="0" w:color="auto"/>
        </w:rPr>
        <w:t>重点3</w:t>
      </w:r>
      <w:r>
        <w:rPr>
          <w:rFonts w:ascii="HG丸ｺﾞｼｯｸM-PRO" w:eastAsia="HG丸ｺﾞｼｯｸM-PRO" w:hAnsi="HG丸ｺﾞｼｯｸM-PRO" w:hint="eastAsia"/>
          <w:sz w:val="24"/>
          <w:szCs w:val="24"/>
        </w:rPr>
        <w:t xml:space="preserve">　</w:t>
      </w:r>
      <w:r w:rsidRPr="00BA3D11">
        <w:rPr>
          <w:rFonts w:ascii="HG丸ｺﾞｼｯｸM-PRO" w:eastAsia="HG丸ｺﾞｼｯｸM-PRO" w:hAnsi="HG丸ｺﾞｼｯｸM-PRO" w:hint="eastAsia"/>
          <w:sz w:val="24"/>
          <w:szCs w:val="24"/>
          <w:u w:val="single"/>
        </w:rPr>
        <w:t>ほとんどのタンクで耐震化が完了</w:t>
      </w:r>
    </w:p>
    <w:p w14:paraId="1854893A" w14:textId="77777777" w:rsidR="008870A0" w:rsidRPr="008D3910" w:rsidRDefault="008870A0" w:rsidP="002C7A51">
      <w:pPr>
        <w:spacing w:line="400" w:lineRule="exact"/>
        <w:ind w:left="480" w:hangingChars="200" w:hanging="48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　　未対策の３基について、開放点検に合わせて耐震化を行う予定。当面は、液面を下げて</w:t>
      </w:r>
      <w:r w:rsidRPr="008D3910">
        <w:rPr>
          <w:rFonts w:ascii="HG丸ｺﾞｼｯｸM-PRO" w:eastAsia="HG丸ｺﾞｼｯｸM-PRO" w:hAnsi="HG丸ｺﾞｼｯｸM-PRO" w:hint="eastAsia"/>
          <w:sz w:val="24"/>
          <w:szCs w:val="24"/>
        </w:rPr>
        <w:t>荷重を軽くすることで、地震による</w:t>
      </w:r>
      <w:r>
        <w:rPr>
          <w:rFonts w:ascii="HG丸ｺﾞｼｯｸM-PRO" w:eastAsia="HG丸ｺﾞｼｯｸM-PRO" w:hAnsi="HG丸ｺﾞｼｯｸM-PRO" w:hint="eastAsia"/>
          <w:sz w:val="24"/>
          <w:szCs w:val="24"/>
        </w:rPr>
        <w:t>タンク</w:t>
      </w:r>
      <w:r w:rsidRPr="008D3910">
        <w:rPr>
          <w:rFonts w:ascii="HG丸ｺﾞｼｯｸM-PRO" w:eastAsia="HG丸ｺﾞｼｯｸM-PRO" w:hAnsi="HG丸ｺﾞｼｯｸM-PRO" w:hint="eastAsia"/>
          <w:sz w:val="24"/>
          <w:szCs w:val="24"/>
        </w:rPr>
        <w:t>支柱</w:t>
      </w:r>
      <w:r>
        <w:rPr>
          <w:rFonts w:ascii="HG丸ｺﾞｼｯｸM-PRO" w:eastAsia="HG丸ｺﾞｼｯｸM-PRO" w:hAnsi="HG丸ｺﾞｼｯｸM-PRO" w:hint="eastAsia"/>
          <w:sz w:val="24"/>
          <w:szCs w:val="24"/>
        </w:rPr>
        <w:t>への負荷</w:t>
      </w:r>
      <w:r w:rsidRPr="008D3910">
        <w:rPr>
          <w:rFonts w:ascii="HG丸ｺﾞｼｯｸM-PRO" w:eastAsia="HG丸ｺﾞｼｯｸM-PRO" w:hAnsi="HG丸ｺﾞｼｯｸM-PRO" w:hint="eastAsia"/>
          <w:sz w:val="24"/>
          <w:szCs w:val="24"/>
        </w:rPr>
        <w:t>を軽減する措置</w:t>
      </w:r>
      <w:r>
        <w:rPr>
          <w:rFonts w:ascii="HG丸ｺﾞｼｯｸM-PRO" w:eastAsia="HG丸ｺﾞｼｯｸM-PRO" w:hAnsi="HG丸ｺﾞｼｯｸM-PRO" w:hint="eastAsia"/>
          <w:sz w:val="24"/>
          <w:szCs w:val="24"/>
        </w:rPr>
        <w:t>により対応</w:t>
      </w:r>
    </w:p>
    <w:p w14:paraId="7E2130E3" w14:textId="77777777" w:rsidR="008870A0" w:rsidRDefault="008870A0" w:rsidP="002C7A51">
      <w:pPr>
        <w:spacing w:line="400" w:lineRule="exact"/>
        <w:ind w:left="240" w:hangingChars="100" w:hanging="240"/>
        <w:rPr>
          <w:rFonts w:ascii="HG丸ｺﾞｼｯｸM-PRO" w:eastAsia="HG丸ｺﾞｼｯｸM-PRO" w:hAnsi="HG丸ｺﾞｼｯｸM-PRO"/>
          <w:sz w:val="24"/>
          <w:szCs w:val="24"/>
        </w:rPr>
      </w:pPr>
      <w:r w:rsidRPr="008D3910">
        <w:rPr>
          <w:rFonts w:ascii="HG丸ｺﾞｼｯｸM-PRO" w:eastAsia="HG丸ｺﾞｼｯｸM-PRO" w:hAnsi="HG丸ｺﾞｼｯｸM-PRO" w:hint="eastAsia"/>
          <w:sz w:val="24"/>
          <w:szCs w:val="24"/>
          <w:bdr w:val="single" w:sz="4" w:space="0" w:color="auto"/>
        </w:rPr>
        <w:t>重点4</w:t>
      </w:r>
      <w:r>
        <w:rPr>
          <w:rFonts w:ascii="HG丸ｺﾞｼｯｸM-PRO" w:eastAsia="HG丸ｺﾞｼｯｸM-PRO" w:hAnsi="HG丸ｺﾞｼｯｸM-PRO" w:hint="eastAsia"/>
          <w:sz w:val="24"/>
          <w:szCs w:val="24"/>
        </w:rPr>
        <w:t xml:space="preserve">　</w:t>
      </w:r>
      <w:r w:rsidRPr="00BA3D11">
        <w:rPr>
          <w:rFonts w:ascii="HG丸ｺﾞｼｯｸM-PRO" w:eastAsia="HG丸ｺﾞｼｯｸM-PRO" w:hAnsi="HG丸ｺﾞｼｯｸM-PRO" w:hint="eastAsia"/>
          <w:sz w:val="24"/>
          <w:szCs w:val="24"/>
          <w:u w:val="single"/>
        </w:rPr>
        <w:t>約半数のタンクで緊急遮断弁の設置が完了</w:t>
      </w:r>
    </w:p>
    <w:p w14:paraId="5A5D64DB" w14:textId="77777777" w:rsidR="008870A0" w:rsidRDefault="008870A0" w:rsidP="002C7A51">
      <w:pPr>
        <w:spacing w:line="400" w:lineRule="exact"/>
        <w:ind w:leftChars="200" w:left="420"/>
        <w:jc w:val="lef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未対策の178基について、特に倉庫業のタンクは、受払時以外は基本的に弁は閉じられており、さらに、常駐する操作員が速やかに元弁閉止する体制の整備等により対応</w:t>
      </w:r>
    </w:p>
    <w:p w14:paraId="4BF31115" w14:textId="77777777" w:rsidR="008870A0" w:rsidRPr="000B3286" w:rsidRDefault="008870A0" w:rsidP="002C7A51">
      <w:pPr>
        <w:spacing w:line="400" w:lineRule="exact"/>
        <w:rPr>
          <w:rFonts w:ascii="HG丸ｺﾞｼｯｸM-PRO" w:eastAsia="HG丸ｺﾞｼｯｸM-PRO" w:hAnsi="HG丸ｺﾞｼｯｸM-PRO"/>
          <w:sz w:val="24"/>
          <w:szCs w:val="24"/>
        </w:rPr>
      </w:pPr>
      <w:r w:rsidRPr="00636F8C">
        <w:rPr>
          <w:rFonts w:ascii="HG丸ｺﾞｼｯｸM-PRO" w:eastAsia="HG丸ｺﾞｼｯｸM-PRO" w:hAnsi="HG丸ｺﾞｼｯｸM-PRO" w:hint="eastAsia"/>
          <w:sz w:val="24"/>
          <w:szCs w:val="24"/>
          <w:bdr w:val="single" w:sz="4" w:space="0" w:color="auto"/>
        </w:rPr>
        <w:t>重点5</w:t>
      </w:r>
      <w:r>
        <w:rPr>
          <w:rFonts w:ascii="HG丸ｺﾞｼｯｸM-PRO" w:eastAsia="HG丸ｺﾞｼｯｸM-PRO" w:hAnsi="HG丸ｺﾞｼｯｸM-PRO" w:hint="eastAsia"/>
          <w:sz w:val="24"/>
          <w:szCs w:val="24"/>
        </w:rPr>
        <w:t xml:space="preserve">　</w:t>
      </w:r>
      <w:r w:rsidRPr="00540A55">
        <w:rPr>
          <w:rFonts w:ascii="HG丸ｺﾞｼｯｸM-PRO" w:eastAsia="HG丸ｺﾞｼｯｸM-PRO" w:hAnsi="HG丸ｺﾞｼｯｸM-PRO" w:hint="eastAsia"/>
          <w:sz w:val="24"/>
          <w:szCs w:val="24"/>
          <w:u w:val="single"/>
        </w:rPr>
        <w:t>全てのタンクで管理油高の見直しが完了</w:t>
      </w:r>
    </w:p>
    <w:p w14:paraId="46E31F35" w14:textId="77777777" w:rsidR="008870A0" w:rsidRPr="00BA0FC9" w:rsidRDefault="008870A0" w:rsidP="002C7A51">
      <w:pPr>
        <w:spacing w:line="400" w:lineRule="exact"/>
        <w:ind w:leftChars="100" w:left="210"/>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sz w:val="24"/>
          <w:szCs w:val="24"/>
        </w:rPr>
        <w:t xml:space="preserve">　</w:t>
      </w:r>
      <w:r w:rsidRPr="00BA0FC9">
        <w:rPr>
          <w:rFonts w:ascii="HG丸ｺﾞｼｯｸM-PRO" w:eastAsia="HG丸ｺﾞｼｯｸM-PRO" w:hAnsi="HG丸ｺﾞｼｯｸM-PRO" w:hint="eastAsia"/>
          <w:color w:val="000000" w:themeColor="text1"/>
          <w:sz w:val="24"/>
          <w:szCs w:val="24"/>
        </w:rPr>
        <w:t>なお、重点項目以外の</w:t>
      </w:r>
      <w:r w:rsidRPr="00BA0FC9">
        <w:rPr>
          <w:rFonts w:ascii="HG丸ｺﾞｼｯｸM-PRO" w:eastAsia="HG丸ｺﾞｼｯｸM-PRO" w:hAnsi="HG丸ｺﾞｼｯｸM-PRO"/>
          <w:color w:val="000000" w:themeColor="text1"/>
          <w:sz w:val="24"/>
          <w:szCs w:val="24"/>
        </w:rPr>
        <w:t>500</w:t>
      </w:r>
      <w:r w:rsidRPr="00BA0FC9">
        <w:rPr>
          <w:rFonts w:ascii="HG丸ｺﾞｼｯｸM-PRO" w:eastAsia="HG丸ｺﾞｼｯｸM-PRO" w:hAnsi="HG丸ｺﾞｼｯｸM-PRO" w:hint="eastAsia"/>
          <w:color w:val="000000" w:themeColor="text1"/>
          <w:sz w:val="24"/>
          <w:szCs w:val="24"/>
        </w:rPr>
        <w:t>ｋ</w:t>
      </w:r>
      <w:r w:rsidRPr="00BA0FC9">
        <w:rPr>
          <w:rFonts w:ascii="HG丸ｺﾞｼｯｸM-PRO" w:eastAsia="HG丸ｺﾞｼｯｸM-PRO" w:hAnsi="HG丸ｺﾞｼｯｸM-PRO"/>
          <w:color w:val="000000" w:themeColor="text1"/>
          <w:sz w:val="24"/>
          <w:szCs w:val="24"/>
        </w:rPr>
        <w:t>L未満のタンク</w:t>
      </w:r>
      <w:r w:rsidRPr="00BA0FC9">
        <w:rPr>
          <w:rFonts w:ascii="HG丸ｺﾞｼｯｸM-PRO" w:eastAsia="HG丸ｺﾞｼｯｸM-PRO" w:hAnsi="HG丸ｺﾞｼｯｸM-PRO" w:hint="eastAsia"/>
          <w:color w:val="000000" w:themeColor="text1"/>
          <w:sz w:val="24"/>
          <w:szCs w:val="24"/>
        </w:rPr>
        <w:t>を含めた対策効果等を参考５に記載</w:t>
      </w:r>
    </w:p>
    <w:p w14:paraId="12310029" w14:textId="77777777" w:rsidR="008870A0" w:rsidRPr="000B3286" w:rsidRDefault="008870A0" w:rsidP="002C7A51">
      <w:pPr>
        <w:spacing w:line="400" w:lineRule="exact"/>
        <w:rPr>
          <w:rFonts w:ascii="HG丸ｺﾞｼｯｸM-PRO" w:eastAsia="HG丸ｺﾞｼｯｸM-PRO" w:hAnsi="HG丸ｺﾞｼｯｸM-PRO"/>
          <w:sz w:val="24"/>
          <w:szCs w:val="24"/>
        </w:rPr>
      </w:pPr>
      <w:r w:rsidRPr="008D3910">
        <w:rPr>
          <w:rFonts w:ascii="HG丸ｺﾞｼｯｸM-PRO" w:eastAsia="HG丸ｺﾞｼｯｸM-PRO" w:hAnsi="HG丸ｺﾞｼｯｸM-PRO" w:hint="eastAsia"/>
          <w:sz w:val="24"/>
          <w:szCs w:val="24"/>
          <w:bdr w:val="single" w:sz="4" w:space="0" w:color="auto"/>
        </w:rPr>
        <w:t>重点６</w:t>
      </w:r>
      <w:r>
        <w:rPr>
          <w:rFonts w:ascii="HG丸ｺﾞｼｯｸM-PRO" w:eastAsia="HG丸ｺﾞｼｯｸM-PRO" w:hAnsi="HG丸ｺﾞｼｯｸM-PRO" w:hint="eastAsia"/>
          <w:sz w:val="24"/>
          <w:szCs w:val="24"/>
        </w:rPr>
        <w:t xml:space="preserve">　</w:t>
      </w:r>
      <w:r w:rsidRPr="00540A55">
        <w:rPr>
          <w:rFonts w:ascii="HG丸ｺﾞｼｯｸM-PRO" w:eastAsia="HG丸ｺﾞｼｯｸM-PRO" w:hAnsi="HG丸ｺﾞｼｯｸM-PRO" w:hint="eastAsia"/>
          <w:color w:val="000000" w:themeColor="text1"/>
          <w:sz w:val="24"/>
          <w:szCs w:val="24"/>
          <w:u w:val="single"/>
        </w:rPr>
        <w:t>約９割の事業所が、適時・適切に避難計画を改訂・充実</w:t>
      </w:r>
    </w:p>
    <w:p w14:paraId="7CDFD871" w14:textId="77777777" w:rsidR="008870A0" w:rsidRPr="00C750CC" w:rsidRDefault="008870A0" w:rsidP="002C7A51">
      <w:pPr>
        <w:spacing w:line="400" w:lineRule="exact"/>
        <w:ind w:leftChars="100" w:left="450" w:hangingChars="100" w:hanging="240"/>
        <w:rPr>
          <w:rFonts w:ascii="HG丸ｺﾞｼｯｸM-PRO" w:eastAsia="HG丸ｺﾞｼｯｸM-PRO" w:hAnsi="HG丸ｺﾞｼｯｸM-PRO"/>
          <w:sz w:val="24"/>
          <w:szCs w:val="24"/>
        </w:rPr>
      </w:pPr>
      <w:r w:rsidRPr="00C750CC">
        <w:rPr>
          <w:rFonts w:ascii="HG丸ｺﾞｼｯｸM-PRO" w:eastAsia="HG丸ｺﾞｼｯｸM-PRO" w:hAnsi="HG丸ｺﾞｼｯｸM-PRO" w:hint="eastAsia"/>
          <w:sz w:val="24"/>
          <w:szCs w:val="24"/>
        </w:rPr>
        <w:t xml:space="preserve">　未実施の５事業所は、現行計画が必要な事項を備えており、期間中に見直しを行う必要がないと判断されたもので、毎年、訓練等で計画の検証は行われている。</w:t>
      </w:r>
    </w:p>
    <w:p w14:paraId="327F660E" w14:textId="77777777" w:rsidR="008870A0" w:rsidRDefault="008870A0" w:rsidP="008870A0">
      <w:pPr>
        <w:rPr>
          <w:rFonts w:ascii="HG丸ｺﾞｼｯｸM-PRO" w:eastAsia="HG丸ｺﾞｼｯｸM-PRO" w:hAnsi="HG丸ｺﾞｼｯｸM-PRO"/>
          <w:b/>
          <w:sz w:val="24"/>
          <w:szCs w:val="24"/>
        </w:rPr>
      </w:pPr>
    </w:p>
    <w:p w14:paraId="5C7AFC6E" w14:textId="77777777" w:rsidR="008870A0" w:rsidRDefault="008870A0" w:rsidP="008870A0">
      <w:pPr>
        <w:rPr>
          <w:rFonts w:ascii="HG丸ｺﾞｼｯｸM-PRO" w:eastAsia="HG丸ｺﾞｼｯｸM-PRO" w:hAnsi="HG丸ｺﾞｼｯｸM-PRO"/>
          <w:b/>
          <w:sz w:val="24"/>
          <w:szCs w:val="24"/>
        </w:rPr>
      </w:pPr>
    </w:p>
    <w:p w14:paraId="7532DD87" w14:textId="77777777" w:rsidR="008870A0" w:rsidRDefault="008870A0" w:rsidP="008870A0">
      <w:pPr>
        <w:rPr>
          <w:rFonts w:ascii="HG丸ｺﾞｼｯｸM-PRO" w:eastAsia="HG丸ｺﾞｼｯｸM-PRO" w:hAnsi="HG丸ｺﾞｼｯｸM-PRO"/>
          <w:b/>
          <w:sz w:val="24"/>
          <w:szCs w:val="24"/>
        </w:rPr>
      </w:pPr>
    </w:p>
    <w:p w14:paraId="3B696E84" w14:textId="77777777" w:rsidR="008870A0" w:rsidRPr="00636F8C" w:rsidRDefault="008870A0" w:rsidP="005B1A67">
      <w:pPr>
        <w:spacing w:line="360" w:lineRule="exact"/>
        <w:rPr>
          <w:rFonts w:ascii="HG丸ｺﾞｼｯｸM-PRO" w:eastAsia="HG丸ｺﾞｼｯｸM-PRO" w:hAnsi="HG丸ｺﾞｼｯｸM-PRO"/>
          <w:b/>
          <w:sz w:val="24"/>
          <w:szCs w:val="24"/>
        </w:rPr>
      </w:pPr>
      <w:r w:rsidRPr="00636F8C">
        <w:rPr>
          <w:rFonts w:ascii="HG丸ｺﾞｼｯｸM-PRO" w:eastAsia="HG丸ｺﾞｼｯｸM-PRO" w:hAnsi="HG丸ｺﾞｼｯｸM-PRO" w:hint="eastAsia"/>
          <w:b/>
          <w:sz w:val="24"/>
          <w:szCs w:val="24"/>
        </w:rPr>
        <w:lastRenderedPageBreak/>
        <w:t>(2) 重点項目以外の</w:t>
      </w:r>
      <w:r>
        <w:rPr>
          <w:rFonts w:ascii="HG丸ｺﾞｼｯｸM-PRO" w:eastAsia="HG丸ｺﾞｼｯｸM-PRO" w:hAnsi="HG丸ｺﾞｼｯｸM-PRO" w:hint="eastAsia"/>
          <w:b/>
          <w:sz w:val="24"/>
          <w:szCs w:val="24"/>
        </w:rPr>
        <w:t>取組結果（参考３）</w:t>
      </w:r>
    </w:p>
    <w:p w14:paraId="56C19C23" w14:textId="77777777" w:rsidR="008870A0" w:rsidRPr="008D3910" w:rsidRDefault="008870A0" w:rsidP="005B1A67">
      <w:pPr>
        <w:spacing w:line="360" w:lineRule="exact"/>
        <w:ind w:leftChars="100" w:left="450" w:hangingChars="100" w:hanging="240"/>
        <w:rPr>
          <w:rFonts w:ascii="HG丸ｺﾞｼｯｸM-PRO" w:eastAsia="HG丸ｺﾞｼｯｸM-PRO" w:hAnsi="HG丸ｺﾞｼｯｸM-PRO"/>
          <w:sz w:val="24"/>
          <w:szCs w:val="24"/>
        </w:rPr>
      </w:pPr>
      <w:r w:rsidRPr="008D3910">
        <w:rPr>
          <w:rFonts w:ascii="HG丸ｺﾞｼｯｸM-PRO" w:eastAsia="HG丸ｺﾞｼｯｸM-PRO" w:hAnsi="HG丸ｺﾞｼｯｸM-PRO" w:hint="eastAsia"/>
          <w:sz w:val="24"/>
          <w:szCs w:val="24"/>
        </w:rPr>
        <w:t>○特定事業所では、重点項目以外にも</w:t>
      </w:r>
      <w:r>
        <w:rPr>
          <w:rFonts w:ascii="HG丸ｺﾞｼｯｸM-PRO" w:eastAsia="HG丸ｺﾞｼｯｸM-PRO" w:hAnsi="HG丸ｺﾞｼｯｸM-PRO" w:hint="eastAsia"/>
          <w:sz w:val="24"/>
          <w:szCs w:val="24"/>
        </w:rPr>
        <w:t>、各社の設備や操業状態に応じて、計画的に防災・減災対策を実施中</w:t>
      </w:r>
    </w:p>
    <w:p w14:paraId="5C8FD0EA" w14:textId="77777777" w:rsidR="008870A0" w:rsidRPr="00C750CC" w:rsidRDefault="008870A0" w:rsidP="005B1A67">
      <w:pPr>
        <w:spacing w:line="360" w:lineRule="exact"/>
        <w:ind w:leftChars="100" w:left="450" w:hangingChars="100" w:hanging="240"/>
        <w:rPr>
          <w:rFonts w:ascii="HG丸ｺﾞｼｯｸM-PRO" w:eastAsia="HG丸ｺﾞｼｯｸM-PRO" w:hAnsi="HG丸ｺﾞｼｯｸM-PRO"/>
          <w:sz w:val="24"/>
          <w:szCs w:val="24"/>
        </w:rPr>
      </w:pPr>
      <w:r w:rsidRPr="008D3910">
        <w:rPr>
          <w:rFonts w:ascii="HG丸ｺﾞｼｯｸM-PRO" w:eastAsia="HG丸ｺﾞｼｯｸM-PRO" w:hAnsi="HG丸ｺﾞｼｯｸM-PRO" w:hint="eastAsia"/>
          <w:sz w:val="24"/>
          <w:szCs w:val="24"/>
        </w:rPr>
        <w:t>○地震対策として耐震診断による建物の耐震性の確認や、建物の更新が行われ</w:t>
      </w:r>
      <w:r>
        <w:rPr>
          <w:rFonts w:ascii="HG丸ｺﾞｼｯｸM-PRO" w:eastAsia="HG丸ｺﾞｼｯｸM-PRO" w:hAnsi="HG丸ｺﾞｼｯｸM-PRO" w:hint="eastAsia"/>
          <w:sz w:val="24"/>
          <w:szCs w:val="24"/>
        </w:rPr>
        <w:t>ている</w:t>
      </w:r>
      <w:r w:rsidRPr="008D3910">
        <w:rPr>
          <w:rFonts w:ascii="HG丸ｺﾞｼｯｸM-PRO" w:eastAsia="HG丸ｺﾞｼｯｸM-PRO" w:hAnsi="HG丸ｺﾞｼｯｸM-PRO" w:hint="eastAsia"/>
          <w:sz w:val="24"/>
          <w:szCs w:val="24"/>
        </w:rPr>
        <w:t>。</w:t>
      </w:r>
      <w:r>
        <w:rPr>
          <w:rFonts w:ascii="HG丸ｺﾞｼｯｸM-PRO" w:eastAsia="HG丸ｺﾞｼｯｸM-PRO" w:hAnsi="HG丸ｺﾞｼｯｸM-PRO" w:hint="eastAsia"/>
          <w:sz w:val="24"/>
          <w:szCs w:val="24"/>
        </w:rPr>
        <w:t xml:space="preserve">　　</w:t>
      </w:r>
      <w:r w:rsidRPr="008D3910">
        <w:rPr>
          <w:rFonts w:ascii="HG丸ｺﾞｼｯｸM-PRO" w:eastAsia="HG丸ｺﾞｼｯｸM-PRO" w:hAnsi="HG丸ｺﾞｼｯｸM-PRO" w:hint="eastAsia"/>
          <w:sz w:val="24"/>
          <w:szCs w:val="24"/>
        </w:rPr>
        <w:t>また津波対策として、コンピュータ等の設備の非浸水区域への移動や、危険物等の漂</w:t>
      </w:r>
      <w:r w:rsidRPr="00C750CC">
        <w:rPr>
          <w:rFonts w:ascii="HG丸ｺﾞｼｯｸM-PRO" w:eastAsia="HG丸ｺﾞｼｯｸM-PRO" w:hAnsi="HG丸ｺﾞｼｯｸM-PRO" w:hint="eastAsia"/>
          <w:sz w:val="24"/>
          <w:szCs w:val="24"/>
        </w:rPr>
        <w:t>流対策として適切な保管施設に移動または整理を進めるほか、高圧ガスタンクの流出対策などの防災対策も実施</w:t>
      </w:r>
    </w:p>
    <w:p w14:paraId="144E97EC" w14:textId="77777777" w:rsidR="008870A0" w:rsidRPr="00C750CC" w:rsidRDefault="008870A0" w:rsidP="005B1A67">
      <w:pPr>
        <w:spacing w:line="360" w:lineRule="exact"/>
        <w:ind w:leftChars="100" w:left="450" w:hangingChars="100" w:hanging="240"/>
        <w:rPr>
          <w:rFonts w:ascii="HG丸ｺﾞｼｯｸM-PRO" w:eastAsia="HG丸ｺﾞｼｯｸM-PRO" w:hAnsi="HG丸ｺﾞｼｯｸM-PRO"/>
          <w:sz w:val="24"/>
          <w:szCs w:val="24"/>
        </w:rPr>
      </w:pPr>
      <w:r w:rsidRPr="00C750CC">
        <w:rPr>
          <w:rFonts w:ascii="HG丸ｺﾞｼｯｸM-PRO" w:eastAsia="HG丸ｺﾞｼｯｸM-PRO" w:hAnsi="HG丸ｺﾞｼｯｸM-PRO" w:hint="eastAsia"/>
          <w:sz w:val="24"/>
          <w:szCs w:val="24"/>
        </w:rPr>
        <w:t>○こうした取組結果について、事業者間で水平展開を図ることが効果的であると考え、本公表資料中においても参考情報として取組事例を紹介し、各社での</w:t>
      </w:r>
      <w:r>
        <w:rPr>
          <w:rFonts w:ascii="HG丸ｺﾞｼｯｸM-PRO" w:eastAsia="HG丸ｺﾞｼｯｸM-PRO" w:hAnsi="HG丸ｺﾞｼｯｸM-PRO" w:hint="eastAsia"/>
          <w:sz w:val="24"/>
          <w:szCs w:val="24"/>
        </w:rPr>
        <w:t>取り組み</w:t>
      </w:r>
      <w:r w:rsidRPr="00C750CC">
        <w:rPr>
          <w:rFonts w:ascii="HG丸ｺﾞｼｯｸM-PRO" w:eastAsia="HG丸ｺﾞｼｯｸM-PRO" w:hAnsi="HG丸ｺﾞｼｯｸM-PRO" w:hint="eastAsia"/>
          <w:sz w:val="24"/>
          <w:szCs w:val="24"/>
        </w:rPr>
        <w:t>を促進</w:t>
      </w:r>
    </w:p>
    <w:p w14:paraId="2626F654" w14:textId="77777777" w:rsidR="008870A0" w:rsidRPr="00C750CC" w:rsidRDefault="008870A0" w:rsidP="005B1A67">
      <w:pPr>
        <w:spacing w:line="360" w:lineRule="exact"/>
        <w:rPr>
          <w:rFonts w:ascii="HG丸ｺﾞｼｯｸM-PRO" w:eastAsia="HG丸ｺﾞｼｯｸM-PRO" w:hAnsi="HG丸ｺﾞｼｯｸM-PRO"/>
          <w:sz w:val="24"/>
          <w:szCs w:val="24"/>
        </w:rPr>
      </w:pPr>
    </w:p>
    <w:p w14:paraId="3FC4B3D5" w14:textId="77777777" w:rsidR="008870A0" w:rsidRDefault="008870A0" w:rsidP="005B1A67">
      <w:pPr>
        <w:spacing w:line="360" w:lineRule="exact"/>
        <w:rPr>
          <w:rFonts w:ascii="HG丸ｺﾞｼｯｸM-PRO" w:eastAsia="HG丸ｺﾞｼｯｸM-PRO" w:hAnsi="HG丸ｺﾞｼｯｸM-PRO"/>
          <w:b/>
          <w:sz w:val="24"/>
          <w:szCs w:val="24"/>
        </w:rPr>
      </w:pPr>
      <w:r>
        <w:rPr>
          <w:rFonts w:ascii="HG丸ｺﾞｼｯｸM-PRO" w:eastAsia="HG丸ｺﾞｼｯｸM-PRO" w:hAnsi="HG丸ｺﾞｼｯｸM-PRO" w:hint="eastAsia"/>
          <w:b/>
          <w:sz w:val="24"/>
          <w:szCs w:val="24"/>
        </w:rPr>
        <w:t>(3</w:t>
      </w:r>
      <w:r w:rsidRPr="00636F8C">
        <w:rPr>
          <w:rFonts w:ascii="HG丸ｺﾞｼｯｸM-PRO" w:eastAsia="HG丸ｺﾞｼｯｸM-PRO" w:hAnsi="HG丸ｺﾞｼｯｸM-PRO" w:hint="eastAsia"/>
          <w:b/>
          <w:sz w:val="24"/>
          <w:szCs w:val="24"/>
        </w:rPr>
        <w:t xml:space="preserve">) </w:t>
      </w:r>
      <w:r>
        <w:rPr>
          <w:rFonts w:ascii="HG丸ｺﾞｼｯｸM-PRO" w:eastAsia="HG丸ｺﾞｼｯｸM-PRO" w:hAnsi="HG丸ｺﾞｼｯｸM-PRO" w:hint="eastAsia"/>
          <w:b/>
          <w:sz w:val="24"/>
          <w:szCs w:val="24"/>
        </w:rPr>
        <w:t>第２期対策計画との対応</w:t>
      </w:r>
    </w:p>
    <w:p w14:paraId="7833B882" w14:textId="77777777" w:rsidR="008870A0" w:rsidRPr="00D73E39" w:rsidRDefault="008870A0" w:rsidP="005B1A67">
      <w:pPr>
        <w:spacing w:line="360" w:lineRule="exact"/>
        <w:ind w:left="480" w:hangingChars="200" w:hanging="48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　　　第１期対策計画の取組結果を踏まえ、平成30年</w:t>
      </w:r>
      <w:r w:rsidRPr="00544F42">
        <w:rPr>
          <w:rFonts w:ascii="HG丸ｺﾞｼｯｸM-PRO" w:eastAsia="HG丸ｺﾞｼｯｸM-PRO" w:hAnsi="HG丸ｺﾞｼｯｸM-PRO"/>
          <w:sz w:val="24"/>
          <w:szCs w:val="24"/>
        </w:rPr>
        <w:t>4</w:t>
      </w:r>
      <w:r>
        <w:rPr>
          <w:rFonts w:ascii="HG丸ｺﾞｼｯｸM-PRO" w:eastAsia="HG丸ｺﾞｼｯｸM-PRO" w:hAnsi="HG丸ｺﾞｼｯｸM-PRO" w:hint="eastAsia"/>
          <w:sz w:val="24"/>
          <w:szCs w:val="24"/>
        </w:rPr>
        <w:t>月に策定した第２期対策計画では、第１期対策計画の重点項目を次のように、取り扱うこととした。</w:t>
      </w:r>
    </w:p>
    <w:p w14:paraId="733A5407" w14:textId="77777777" w:rsidR="008870A0" w:rsidRPr="0098630F" w:rsidRDefault="008870A0" w:rsidP="005B1A67">
      <w:pPr>
        <w:spacing w:line="360" w:lineRule="exact"/>
        <w:rPr>
          <w:rFonts w:ascii="HG丸ｺﾞｼｯｸM-PRO" w:eastAsia="HG丸ｺﾞｼｯｸM-PRO" w:hAnsi="HG丸ｺﾞｼｯｸM-PRO"/>
          <w:b/>
          <w:sz w:val="24"/>
          <w:szCs w:val="24"/>
        </w:rPr>
      </w:pPr>
    </w:p>
    <w:p w14:paraId="1FB673AD" w14:textId="77777777" w:rsidR="008870A0" w:rsidRPr="008D3910" w:rsidRDefault="008870A0" w:rsidP="005B1A67">
      <w:pPr>
        <w:spacing w:line="360" w:lineRule="exact"/>
        <w:ind w:firstLineChars="100" w:firstLine="240"/>
        <w:rPr>
          <w:rFonts w:ascii="HG丸ｺﾞｼｯｸM-PRO" w:eastAsia="HG丸ｺﾞｼｯｸM-PRO" w:hAnsi="HG丸ｺﾞｼｯｸM-PRO"/>
          <w:sz w:val="24"/>
          <w:szCs w:val="24"/>
        </w:rPr>
      </w:pPr>
      <w:r w:rsidRPr="00636F8C">
        <w:rPr>
          <w:rFonts w:ascii="HG丸ｺﾞｼｯｸM-PRO" w:eastAsia="HG丸ｺﾞｼｯｸM-PRO" w:hAnsi="HG丸ｺﾞｼｯｸM-PRO" w:hint="eastAsia"/>
          <w:sz w:val="24"/>
          <w:szCs w:val="24"/>
          <w:bdr w:val="single" w:sz="4" w:space="0" w:color="auto"/>
        </w:rPr>
        <w:t>重点１</w:t>
      </w:r>
      <w:r w:rsidRPr="00540A55">
        <w:rPr>
          <w:rFonts w:ascii="HG丸ｺﾞｼｯｸM-PRO" w:eastAsia="HG丸ｺﾞｼｯｸM-PRO" w:hAnsi="HG丸ｺﾞｼｯｸM-PRO" w:hint="eastAsia"/>
          <w:sz w:val="24"/>
          <w:szCs w:val="24"/>
        </w:rPr>
        <w:t xml:space="preserve">　</w:t>
      </w:r>
      <w:r w:rsidRPr="008D3910">
        <w:rPr>
          <w:rFonts w:ascii="HG丸ｺﾞｼｯｸM-PRO" w:eastAsia="HG丸ｺﾞｼｯｸM-PRO" w:hAnsi="HG丸ｺﾞｼｯｸM-PRO" w:hint="eastAsia"/>
          <w:sz w:val="24"/>
          <w:szCs w:val="24"/>
          <w:bdr w:val="single" w:sz="4" w:space="0" w:color="auto"/>
        </w:rPr>
        <w:t>重点２</w:t>
      </w:r>
      <w:r w:rsidRPr="00540A55">
        <w:rPr>
          <w:rFonts w:ascii="HG丸ｺﾞｼｯｸM-PRO" w:eastAsia="HG丸ｺﾞｼｯｸM-PRO" w:hAnsi="HG丸ｺﾞｼｯｸM-PRO" w:hint="eastAsia"/>
          <w:sz w:val="24"/>
          <w:szCs w:val="24"/>
        </w:rPr>
        <w:t xml:space="preserve">　</w:t>
      </w:r>
      <w:r w:rsidRPr="008D3910">
        <w:rPr>
          <w:rFonts w:ascii="HG丸ｺﾞｼｯｸM-PRO" w:eastAsia="HG丸ｺﾞｼｯｸM-PRO" w:hAnsi="HG丸ｺﾞｼｯｸM-PRO" w:hint="eastAsia"/>
          <w:sz w:val="24"/>
          <w:szCs w:val="24"/>
          <w:bdr w:val="single" w:sz="4" w:space="0" w:color="auto"/>
        </w:rPr>
        <w:t>重点3</w:t>
      </w:r>
      <w:r w:rsidRPr="00540A55">
        <w:rPr>
          <w:rFonts w:ascii="HG丸ｺﾞｼｯｸM-PRO" w:eastAsia="HG丸ｺﾞｼｯｸM-PRO" w:hAnsi="HG丸ｺﾞｼｯｸM-PRO" w:hint="eastAsia"/>
          <w:sz w:val="24"/>
          <w:szCs w:val="24"/>
        </w:rPr>
        <w:t xml:space="preserve">　</w:t>
      </w:r>
      <w:r w:rsidRPr="00636F8C">
        <w:rPr>
          <w:rFonts w:ascii="HG丸ｺﾞｼｯｸM-PRO" w:eastAsia="HG丸ｺﾞｼｯｸM-PRO" w:hAnsi="HG丸ｺﾞｼｯｸM-PRO" w:hint="eastAsia"/>
          <w:sz w:val="24"/>
          <w:szCs w:val="24"/>
          <w:bdr w:val="single" w:sz="4" w:space="0" w:color="auto"/>
        </w:rPr>
        <w:t>重点5</w:t>
      </w:r>
    </w:p>
    <w:p w14:paraId="35807350" w14:textId="77777777" w:rsidR="008870A0" w:rsidRPr="00BA0FC9" w:rsidRDefault="008870A0" w:rsidP="005B1A67">
      <w:pPr>
        <w:spacing w:line="360" w:lineRule="exact"/>
        <w:rPr>
          <w:rFonts w:ascii="HG丸ｺﾞｼｯｸM-PRO" w:eastAsia="HG丸ｺﾞｼｯｸM-PRO" w:hAnsi="HG丸ｺﾞｼｯｸM-PRO"/>
          <w:color w:val="000000" w:themeColor="text1"/>
          <w:sz w:val="24"/>
          <w:szCs w:val="24"/>
        </w:rPr>
      </w:pPr>
      <w:r>
        <w:rPr>
          <w:rFonts w:ascii="HG丸ｺﾞｼｯｸM-PRO" w:eastAsia="HG丸ｺﾞｼｯｸM-PRO" w:hAnsi="HG丸ｺﾞｼｯｸM-PRO" w:hint="eastAsia"/>
          <w:sz w:val="24"/>
          <w:szCs w:val="24"/>
        </w:rPr>
        <w:t xml:space="preserve">　○対策</w:t>
      </w:r>
      <w:r w:rsidRPr="00BA0FC9">
        <w:rPr>
          <w:rFonts w:ascii="HG丸ｺﾞｼｯｸM-PRO" w:eastAsia="HG丸ｺﾞｼｯｸM-PRO" w:hAnsi="HG丸ｺﾞｼｯｸM-PRO" w:hint="eastAsia"/>
          <w:color w:val="000000" w:themeColor="text1"/>
          <w:sz w:val="24"/>
          <w:szCs w:val="24"/>
        </w:rPr>
        <w:t>が順調に進み、当初の目標が達成できたため、重点項目としては継続しない。</w:t>
      </w:r>
    </w:p>
    <w:p w14:paraId="1BD49822" w14:textId="77777777" w:rsidR="008870A0" w:rsidRPr="00BA0FC9" w:rsidRDefault="008870A0" w:rsidP="005B1A67">
      <w:pPr>
        <w:spacing w:line="360" w:lineRule="exact"/>
        <w:ind w:left="241" w:hangingChars="100" w:hanging="241"/>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b/>
          <w:color w:val="000000" w:themeColor="text1"/>
          <w:sz w:val="24"/>
          <w:szCs w:val="24"/>
        </w:rPr>
        <w:t xml:space="preserve">　</w:t>
      </w:r>
      <w:r w:rsidRPr="00BA0FC9">
        <w:rPr>
          <w:rFonts w:ascii="HG丸ｺﾞｼｯｸM-PRO" w:eastAsia="HG丸ｺﾞｼｯｸM-PRO" w:hAnsi="HG丸ｺﾞｼｯｸM-PRO" w:hint="eastAsia"/>
          <w:color w:val="000000" w:themeColor="text1"/>
          <w:sz w:val="24"/>
          <w:szCs w:val="24"/>
          <w:bdr w:val="single" w:sz="4" w:space="0" w:color="auto"/>
        </w:rPr>
        <w:t>重点</w:t>
      </w:r>
      <w:r w:rsidRPr="00BA0FC9">
        <w:rPr>
          <w:rFonts w:ascii="HG丸ｺﾞｼｯｸM-PRO" w:eastAsia="HG丸ｺﾞｼｯｸM-PRO" w:hAnsi="HG丸ｺﾞｼｯｸM-PRO"/>
          <w:color w:val="000000" w:themeColor="text1"/>
          <w:sz w:val="24"/>
          <w:szCs w:val="24"/>
          <w:bdr w:val="single" w:sz="4" w:space="0" w:color="auto"/>
        </w:rPr>
        <w:t>4</w:t>
      </w:r>
    </w:p>
    <w:p w14:paraId="45DD228C" w14:textId="77777777" w:rsidR="008870A0" w:rsidRPr="00BA0FC9" w:rsidRDefault="008870A0" w:rsidP="005B1A67">
      <w:pPr>
        <w:spacing w:line="360" w:lineRule="exact"/>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color w:val="000000" w:themeColor="text1"/>
          <w:sz w:val="24"/>
          <w:szCs w:val="24"/>
        </w:rPr>
        <w:t xml:space="preserve">　○</w:t>
      </w:r>
      <w:r w:rsidRPr="00BA0FC9">
        <w:rPr>
          <w:rFonts w:ascii="HG丸ｺﾞｼｯｸM-PRO" w:eastAsia="HG丸ｺﾞｼｯｸM-PRO" w:hAnsi="HG丸ｺﾞｼｯｸM-PRO" w:hint="eastAsia"/>
          <w:color w:val="000000" w:themeColor="text1"/>
          <w:sz w:val="24"/>
          <w:szCs w:val="24"/>
          <w:u w:val="single"/>
        </w:rPr>
        <w:t>未対策が約半数を占めており、引き続き、重点項目として継続</w:t>
      </w:r>
    </w:p>
    <w:p w14:paraId="4F8338AA" w14:textId="77777777" w:rsidR="008870A0" w:rsidRPr="00BA0FC9" w:rsidRDefault="008870A0" w:rsidP="005B1A67">
      <w:pPr>
        <w:spacing w:line="360" w:lineRule="exact"/>
        <w:ind w:left="720" w:hangingChars="300" w:hanging="720"/>
        <w:jc w:val="left"/>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color w:val="000000" w:themeColor="text1"/>
          <w:sz w:val="24"/>
          <w:szCs w:val="24"/>
        </w:rPr>
        <w:t xml:space="preserve">　　</w:t>
      </w:r>
      <w:r>
        <w:rPr>
          <w:rFonts w:ascii="HG丸ｺﾞｼｯｸM-PRO" w:eastAsia="HG丸ｺﾞｼｯｸM-PRO" w:hAnsi="HG丸ｺﾞｼｯｸM-PRO" w:hint="eastAsia"/>
          <w:color w:val="000000" w:themeColor="text1"/>
          <w:sz w:val="24"/>
          <w:szCs w:val="24"/>
        </w:rPr>
        <w:t>・</w:t>
      </w:r>
      <w:r w:rsidRPr="00BA0FC9">
        <w:rPr>
          <w:rFonts w:ascii="HG丸ｺﾞｼｯｸM-PRO" w:eastAsia="HG丸ｺﾞｼｯｸM-PRO" w:hAnsi="HG丸ｺﾞｼｯｸM-PRO" w:hint="eastAsia"/>
          <w:color w:val="000000" w:themeColor="text1"/>
          <w:sz w:val="24"/>
          <w:szCs w:val="24"/>
        </w:rPr>
        <w:t>タンクの運用方法によっては、必ずしも緊急遮断弁を設置しなくても、マニュアルを整備し、訓練を繰り返すことで、人が元弁を操作して閉止することも、緊急遮断弁の設置に代わる有効な措置として運用されている事例もある。</w:t>
      </w:r>
    </w:p>
    <w:p w14:paraId="7821A97F" w14:textId="77777777" w:rsidR="008870A0" w:rsidRDefault="008870A0" w:rsidP="005B1A67">
      <w:pPr>
        <w:spacing w:line="360" w:lineRule="exact"/>
        <w:ind w:leftChars="200" w:left="660" w:hangingChars="100" w:hanging="24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・今後は、</w:t>
      </w:r>
      <w:r w:rsidRPr="004D15F3">
        <w:rPr>
          <w:rFonts w:ascii="HG丸ｺﾞｼｯｸM-PRO" w:eastAsia="HG丸ｺﾞｼｯｸM-PRO" w:hAnsi="HG丸ｺﾞｼｯｸM-PRO" w:hint="eastAsia"/>
          <w:sz w:val="24"/>
          <w:szCs w:val="24"/>
        </w:rPr>
        <w:t>各タンクの運用状況や、点検・補修・更新など、事業者の中長期的な事業計画も考慮</w:t>
      </w:r>
      <w:r>
        <w:rPr>
          <w:rFonts w:ascii="HG丸ｺﾞｼｯｸM-PRO" w:eastAsia="HG丸ｺﾞｼｯｸM-PRO" w:hAnsi="HG丸ｺﾞｼｯｸM-PRO" w:hint="eastAsia"/>
          <w:sz w:val="24"/>
          <w:szCs w:val="24"/>
        </w:rPr>
        <w:t>し</w:t>
      </w:r>
      <w:r w:rsidRPr="004D15F3">
        <w:rPr>
          <w:rFonts w:ascii="HG丸ｺﾞｼｯｸM-PRO" w:eastAsia="HG丸ｺﾞｼｯｸM-PRO" w:hAnsi="HG丸ｺﾞｼｯｸM-PRO" w:hint="eastAsia"/>
          <w:sz w:val="24"/>
          <w:szCs w:val="24"/>
        </w:rPr>
        <w:t>、代替措置を講じることも含め、引き続き、対策が進むよう事業者に対して働きかける</w:t>
      </w:r>
      <w:r>
        <w:rPr>
          <w:rFonts w:ascii="HG丸ｺﾞｼｯｸM-PRO" w:eastAsia="HG丸ｺﾞｼｯｸM-PRO" w:hAnsi="HG丸ｺﾞｼｯｸM-PRO" w:hint="eastAsia"/>
          <w:sz w:val="24"/>
          <w:szCs w:val="24"/>
        </w:rPr>
        <w:t>。</w:t>
      </w:r>
    </w:p>
    <w:p w14:paraId="3E7061E0" w14:textId="77777777" w:rsidR="008870A0" w:rsidRPr="00540A55" w:rsidRDefault="008870A0" w:rsidP="005B1A67">
      <w:pPr>
        <w:spacing w:line="360" w:lineRule="exac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　</w:t>
      </w:r>
      <w:r w:rsidRPr="008D3910">
        <w:rPr>
          <w:rFonts w:ascii="HG丸ｺﾞｼｯｸM-PRO" w:eastAsia="HG丸ｺﾞｼｯｸM-PRO" w:hAnsi="HG丸ｺﾞｼｯｸM-PRO" w:hint="eastAsia"/>
          <w:sz w:val="24"/>
          <w:szCs w:val="24"/>
          <w:bdr w:val="single" w:sz="4" w:space="0" w:color="auto"/>
        </w:rPr>
        <w:t>重点６</w:t>
      </w:r>
    </w:p>
    <w:p w14:paraId="7867A836" w14:textId="77777777" w:rsidR="008870A0" w:rsidRPr="006428FF" w:rsidRDefault="008870A0" w:rsidP="005B1A67">
      <w:pPr>
        <w:spacing w:line="360" w:lineRule="exact"/>
        <w:ind w:leftChars="146" w:left="547" w:hangingChars="100" w:hanging="240"/>
        <w:rPr>
          <w:rFonts w:ascii="HG丸ｺﾞｼｯｸM-PRO" w:eastAsia="HG丸ｺﾞｼｯｸM-PRO" w:hAnsi="HG丸ｺﾞｼｯｸM-PRO"/>
          <w:color w:val="000000" w:themeColor="text1"/>
          <w:sz w:val="24"/>
          <w:szCs w:val="24"/>
        </w:rPr>
      </w:pPr>
      <w:r w:rsidRPr="006428FF">
        <w:rPr>
          <w:rFonts w:ascii="HG丸ｺﾞｼｯｸM-PRO" w:eastAsia="HG丸ｺﾞｼｯｸM-PRO" w:hAnsi="HG丸ｺﾞｼｯｸM-PRO" w:hint="eastAsia"/>
          <w:color w:val="000000" w:themeColor="text1"/>
          <w:sz w:val="24"/>
          <w:szCs w:val="24"/>
        </w:rPr>
        <w:t>○</w:t>
      </w:r>
      <w:r w:rsidRPr="006428FF">
        <w:rPr>
          <w:rFonts w:ascii="HG丸ｺﾞｼｯｸM-PRO" w:eastAsia="HG丸ｺﾞｼｯｸM-PRO" w:hAnsi="HG丸ｺﾞｼｯｸM-PRO" w:hint="eastAsia"/>
          <w:color w:val="000000" w:themeColor="text1"/>
          <w:sz w:val="24"/>
          <w:szCs w:val="24"/>
          <w:u w:val="single"/>
        </w:rPr>
        <w:t>特に夜間・休日の訓練などを主眼とし、重点項目として継続</w:t>
      </w:r>
    </w:p>
    <w:p w14:paraId="3BAD17A7" w14:textId="77777777" w:rsidR="008870A0" w:rsidRPr="00C750CC" w:rsidRDefault="008870A0" w:rsidP="005B1A67">
      <w:pPr>
        <w:spacing w:line="360" w:lineRule="exact"/>
        <w:ind w:leftChars="200" w:left="660" w:hangingChars="100" w:hanging="240"/>
        <w:rPr>
          <w:rFonts w:ascii="HG丸ｺﾞｼｯｸM-PRO" w:eastAsia="HG丸ｺﾞｼｯｸM-PRO" w:hAnsi="HG丸ｺﾞｼｯｸM-PRO"/>
          <w:sz w:val="24"/>
          <w:szCs w:val="24"/>
        </w:rPr>
      </w:pPr>
      <w:r w:rsidRPr="00C750CC">
        <w:rPr>
          <w:rFonts w:ascii="HG丸ｺﾞｼｯｸM-PRO" w:eastAsia="HG丸ｺﾞｼｯｸM-PRO" w:hAnsi="HG丸ｺﾞｼｯｸM-PRO" w:hint="eastAsia"/>
          <w:sz w:val="24"/>
          <w:szCs w:val="24"/>
        </w:rPr>
        <w:t>・平日昼間は週５日の各日８時間であるのに対し、夜間・休日は平日の各日16時間、休日は終日であることから、地震・津波の発生時間帯となる確率が高い。非常配備体制の立上げなどを迅速に行えるよう日頃から備えておくことが重要。</w:t>
      </w:r>
    </w:p>
    <w:p w14:paraId="7A713B34" w14:textId="77777777" w:rsidR="008870A0" w:rsidRPr="00C750CC" w:rsidRDefault="008870A0" w:rsidP="005B1A67">
      <w:pPr>
        <w:spacing w:line="360" w:lineRule="exact"/>
        <w:ind w:leftChars="200" w:left="660" w:hangingChars="100" w:hanging="240"/>
        <w:rPr>
          <w:rFonts w:ascii="HG丸ｺﾞｼｯｸM-PRO" w:eastAsia="HG丸ｺﾞｼｯｸM-PRO" w:hAnsi="HG丸ｺﾞｼｯｸM-PRO"/>
          <w:sz w:val="24"/>
          <w:szCs w:val="24"/>
        </w:rPr>
      </w:pPr>
      <w:r w:rsidRPr="00C750CC">
        <w:rPr>
          <w:rFonts w:ascii="HG丸ｺﾞｼｯｸM-PRO" w:eastAsia="HG丸ｺﾞｼｯｸM-PRO" w:hAnsi="HG丸ｺﾞｼｯｸM-PRO" w:hint="eastAsia"/>
          <w:sz w:val="24"/>
          <w:szCs w:val="24"/>
        </w:rPr>
        <w:t>・全事業所で津波避難計画が整備されているものの、夜間・休日については、警備や工事等に従事する少数の人しかいないということで、訓</w:t>
      </w:r>
      <w:r w:rsidR="004E1CDC">
        <w:rPr>
          <w:rFonts w:ascii="HG丸ｺﾞｼｯｸM-PRO" w:eastAsia="HG丸ｺﾞｼｯｸM-PRO" w:hAnsi="HG丸ｺﾞｼｯｸM-PRO" w:hint="eastAsia"/>
          <w:sz w:val="24"/>
          <w:szCs w:val="24"/>
        </w:rPr>
        <w:t>練も十分行うことができない、対応は警備会社や工事会社などに</w:t>
      </w:r>
      <w:r w:rsidRPr="00C750CC">
        <w:rPr>
          <w:rFonts w:ascii="HG丸ｺﾞｼｯｸM-PRO" w:eastAsia="HG丸ｺﾞｼｯｸM-PRO" w:hAnsi="HG丸ｺﾞｼｯｸM-PRO" w:hint="eastAsia"/>
          <w:sz w:val="24"/>
          <w:szCs w:val="24"/>
        </w:rPr>
        <w:t>任せているといった理由で、夜間・休日の訓練などが取</w:t>
      </w:r>
      <w:r>
        <w:rPr>
          <w:rFonts w:ascii="HG丸ｺﾞｼｯｸM-PRO" w:eastAsia="HG丸ｺﾞｼｯｸM-PRO" w:hAnsi="HG丸ｺﾞｼｯｸM-PRO" w:hint="eastAsia"/>
          <w:sz w:val="24"/>
          <w:szCs w:val="24"/>
        </w:rPr>
        <w:t>り</w:t>
      </w:r>
      <w:r w:rsidRPr="00C750CC">
        <w:rPr>
          <w:rFonts w:ascii="HG丸ｺﾞｼｯｸM-PRO" w:eastAsia="HG丸ｺﾞｼｯｸM-PRO" w:hAnsi="HG丸ｺﾞｼｯｸM-PRO" w:hint="eastAsia"/>
          <w:sz w:val="24"/>
          <w:szCs w:val="24"/>
        </w:rPr>
        <w:t>組まれていないところもある。</w:t>
      </w:r>
    </w:p>
    <w:p w14:paraId="64F93C6A" w14:textId="77777777" w:rsidR="008870A0" w:rsidRPr="00C750CC" w:rsidRDefault="008870A0" w:rsidP="005B1A67">
      <w:pPr>
        <w:spacing w:line="360" w:lineRule="exact"/>
        <w:ind w:leftChars="300" w:left="630"/>
        <w:rPr>
          <w:rFonts w:ascii="HG丸ｺﾞｼｯｸM-PRO" w:eastAsia="HG丸ｺﾞｼｯｸM-PRO" w:hAnsi="HG丸ｺﾞｼｯｸM-PRO"/>
          <w:sz w:val="24"/>
          <w:szCs w:val="24"/>
        </w:rPr>
      </w:pPr>
      <w:r w:rsidRPr="00C750CC">
        <w:rPr>
          <w:rFonts w:ascii="HG丸ｺﾞｼｯｸM-PRO" w:eastAsia="HG丸ｺﾞｼｯｸM-PRO" w:hAnsi="HG丸ｺﾞｼｯｸM-PRO" w:hint="eastAsia"/>
          <w:sz w:val="24"/>
          <w:szCs w:val="24"/>
        </w:rPr>
        <w:t>人員配置等が昼間・平日とは異なるため、通常の勤務体制を想定した避難訓練が夜間・休日にそのまま活かせるかどうかが懸念される。</w:t>
      </w:r>
    </w:p>
    <w:p w14:paraId="488F9888" w14:textId="77777777" w:rsidR="008870A0" w:rsidRPr="00C750CC" w:rsidRDefault="008870A0" w:rsidP="005B1A67">
      <w:pPr>
        <w:spacing w:line="360" w:lineRule="exact"/>
        <w:ind w:leftChars="300" w:left="630"/>
        <w:rPr>
          <w:rFonts w:ascii="HG丸ｺﾞｼｯｸM-PRO" w:eastAsia="HG丸ｺﾞｼｯｸM-PRO" w:hAnsi="HG丸ｺﾞｼｯｸM-PRO"/>
          <w:sz w:val="24"/>
          <w:szCs w:val="24"/>
        </w:rPr>
      </w:pPr>
      <w:r w:rsidRPr="00C750CC">
        <w:rPr>
          <w:rFonts w:ascii="HG丸ｺﾞｼｯｸM-PRO" w:eastAsia="HG丸ｺﾞｼｯｸM-PRO" w:hAnsi="HG丸ｺﾞｼｯｸM-PRO" w:hint="eastAsia"/>
          <w:sz w:val="24"/>
          <w:szCs w:val="24"/>
        </w:rPr>
        <w:t>津波避難計画がより実態に即したものとなるよう、特に夜間・休日の訓練などの取</w:t>
      </w:r>
      <w:r>
        <w:rPr>
          <w:rFonts w:ascii="HG丸ｺﾞｼｯｸM-PRO" w:eastAsia="HG丸ｺﾞｼｯｸM-PRO" w:hAnsi="HG丸ｺﾞｼｯｸM-PRO" w:hint="eastAsia"/>
          <w:sz w:val="24"/>
          <w:szCs w:val="24"/>
        </w:rPr>
        <w:t>り</w:t>
      </w:r>
      <w:r w:rsidRPr="00C750CC">
        <w:rPr>
          <w:rFonts w:ascii="HG丸ｺﾞｼｯｸM-PRO" w:eastAsia="HG丸ｺﾞｼｯｸM-PRO" w:hAnsi="HG丸ｺﾞｼｯｸM-PRO" w:hint="eastAsia"/>
          <w:sz w:val="24"/>
          <w:szCs w:val="24"/>
        </w:rPr>
        <w:t>組みが進んでいない事業者に対し、避難計画の見直しが行われるよう、働きかける。</w:t>
      </w:r>
    </w:p>
    <w:p w14:paraId="47DB7412" w14:textId="77777777" w:rsidR="008870A0" w:rsidRPr="00C750CC" w:rsidRDefault="008870A0" w:rsidP="005B1A67">
      <w:pPr>
        <w:spacing w:line="360" w:lineRule="exact"/>
        <w:ind w:leftChars="200" w:left="660" w:hangingChars="100" w:hanging="240"/>
        <w:rPr>
          <w:rFonts w:ascii="HG丸ｺﾞｼｯｸM-PRO" w:eastAsia="HG丸ｺﾞｼｯｸM-PRO" w:hAnsi="HG丸ｺﾞｼｯｸM-PRO"/>
          <w:sz w:val="24"/>
          <w:szCs w:val="24"/>
        </w:rPr>
      </w:pPr>
      <w:r w:rsidRPr="00C750CC">
        <w:rPr>
          <w:rFonts w:ascii="HG丸ｺﾞｼｯｸM-PRO" w:eastAsia="HG丸ｺﾞｼｯｸM-PRO" w:hAnsi="HG丸ｺﾞｼｯｸM-PRO" w:hint="eastAsia"/>
          <w:sz w:val="24"/>
          <w:szCs w:val="24"/>
        </w:rPr>
        <w:t>・また、災害発生を想定した近隣事業者との対応手順の作成及び訓練実施など、「近隣事業所間の情報共有の強化」を図ることは、重要な対策であると考え、第２期対策計画の重点項目として個別に設定し、</w:t>
      </w:r>
      <w:r>
        <w:rPr>
          <w:rFonts w:ascii="HG丸ｺﾞｼｯｸM-PRO" w:eastAsia="HG丸ｺﾞｼｯｸM-PRO" w:hAnsi="HG丸ｺﾞｼｯｸM-PRO" w:hint="eastAsia"/>
          <w:sz w:val="24"/>
          <w:szCs w:val="24"/>
        </w:rPr>
        <w:t>取り組み</w:t>
      </w:r>
      <w:r w:rsidRPr="00C750CC">
        <w:rPr>
          <w:rFonts w:ascii="HG丸ｺﾞｼｯｸM-PRO" w:eastAsia="HG丸ｺﾞｼｯｸM-PRO" w:hAnsi="HG丸ｺﾞｼｯｸM-PRO" w:hint="eastAsia"/>
          <w:sz w:val="24"/>
          <w:szCs w:val="24"/>
        </w:rPr>
        <w:t>を促進して</w:t>
      </w:r>
      <w:r>
        <w:rPr>
          <w:rFonts w:ascii="HG丸ｺﾞｼｯｸM-PRO" w:eastAsia="HG丸ｺﾞｼｯｸM-PRO" w:hAnsi="HG丸ｺﾞｼｯｸM-PRO" w:hint="eastAsia"/>
          <w:sz w:val="24"/>
          <w:szCs w:val="24"/>
        </w:rPr>
        <w:t>い</w:t>
      </w:r>
      <w:r w:rsidRPr="00C750CC">
        <w:rPr>
          <w:rFonts w:ascii="HG丸ｺﾞｼｯｸM-PRO" w:eastAsia="HG丸ｺﾞｼｯｸM-PRO" w:hAnsi="HG丸ｺﾞｼｯｸM-PRO" w:hint="eastAsia"/>
          <w:sz w:val="24"/>
          <w:szCs w:val="24"/>
        </w:rPr>
        <w:t>く。</w:t>
      </w:r>
    </w:p>
    <w:p w14:paraId="4900A823" w14:textId="77777777" w:rsidR="008870A0" w:rsidRDefault="008870A0" w:rsidP="005B1A67">
      <w:pPr>
        <w:spacing w:line="360" w:lineRule="exact"/>
        <w:rPr>
          <w:rFonts w:ascii="HG丸ｺﾞｼｯｸM-PRO" w:eastAsia="HG丸ｺﾞｼｯｸM-PRO" w:hAnsi="HG丸ｺﾞｼｯｸM-PRO"/>
          <w:b/>
          <w:sz w:val="24"/>
          <w:szCs w:val="24"/>
        </w:rPr>
      </w:pPr>
      <w:r>
        <w:rPr>
          <w:rFonts w:ascii="HG丸ｺﾞｼｯｸM-PRO" w:eastAsia="HG丸ｺﾞｼｯｸM-PRO" w:hAnsi="HG丸ｺﾞｼｯｸM-PRO" w:hint="eastAsia"/>
          <w:b/>
          <w:sz w:val="24"/>
          <w:szCs w:val="24"/>
        </w:rPr>
        <w:lastRenderedPageBreak/>
        <w:t xml:space="preserve"> (4</w:t>
      </w:r>
      <w:r w:rsidRPr="00636F8C">
        <w:rPr>
          <w:rFonts w:ascii="HG丸ｺﾞｼｯｸM-PRO" w:eastAsia="HG丸ｺﾞｼｯｸM-PRO" w:hAnsi="HG丸ｺﾞｼｯｸM-PRO" w:hint="eastAsia"/>
          <w:b/>
          <w:sz w:val="24"/>
          <w:szCs w:val="24"/>
        </w:rPr>
        <w:t>)</w:t>
      </w:r>
      <w:r>
        <w:rPr>
          <w:rFonts w:ascii="HG丸ｺﾞｼｯｸM-PRO" w:eastAsia="HG丸ｺﾞｼｯｸM-PRO" w:hAnsi="HG丸ｺﾞｼｯｸM-PRO" w:hint="eastAsia"/>
          <w:b/>
          <w:sz w:val="24"/>
          <w:szCs w:val="24"/>
        </w:rPr>
        <w:t xml:space="preserve"> 第１期対策計画の評価</w:t>
      </w:r>
    </w:p>
    <w:p w14:paraId="393F1923" w14:textId="77777777" w:rsidR="008870A0" w:rsidRPr="00BA0FC9" w:rsidRDefault="008870A0" w:rsidP="005B1A67">
      <w:pPr>
        <w:spacing w:line="360" w:lineRule="exact"/>
        <w:ind w:left="480" w:hangingChars="200" w:hanging="480"/>
        <w:rPr>
          <w:rFonts w:ascii="HG丸ｺﾞｼｯｸM-PRO" w:eastAsia="HG丸ｺﾞｼｯｸM-PRO" w:hAnsi="HG丸ｺﾞｼｯｸM-PRO"/>
          <w:color w:val="000000" w:themeColor="text1"/>
          <w:sz w:val="24"/>
          <w:szCs w:val="24"/>
        </w:rPr>
      </w:pPr>
      <w:r>
        <w:rPr>
          <w:rFonts w:ascii="HG丸ｺﾞｼｯｸM-PRO" w:eastAsia="HG丸ｺﾞｼｯｸM-PRO" w:hAnsi="HG丸ｺﾞｼｯｸM-PRO" w:hint="eastAsia"/>
          <w:color w:val="000000" w:themeColor="text1"/>
          <w:sz w:val="24"/>
          <w:szCs w:val="24"/>
        </w:rPr>
        <w:t xml:space="preserve">　　　</w:t>
      </w:r>
      <w:r w:rsidRPr="00BA0FC9">
        <w:rPr>
          <w:rFonts w:ascii="HG丸ｺﾞｼｯｸM-PRO" w:eastAsia="HG丸ｺﾞｼｯｸM-PRO" w:hAnsi="HG丸ｺﾞｼｯｸM-PRO" w:hint="eastAsia"/>
          <w:sz w:val="24"/>
          <w:szCs w:val="24"/>
        </w:rPr>
        <w:t>防災計画</w:t>
      </w:r>
      <w:r>
        <w:rPr>
          <w:rFonts w:ascii="HG丸ｺﾞｼｯｸM-PRO" w:eastAsia="HG丸ｺﾞｼｯｸM-PRO" w:hAnsi="HG丸ｺﾞｼｯｸM-PRO" w:hint="eastAsia"/>
          <w:sz w:val="24"/>
          <w:szCs w:val="24"/>
        </w:rPr>
        <w:t>では</w:t>
      </w:r>
      <w:r w:rsidRPr="00BA0FC9">
        <w:rPr>
          <w:rFonts w:ascii="HG丸ｺﾞｼｯｸM-PRO" w:eastAsia="HG丸ｺﾞｼｯｸM-PRO" w:hAnsi="HG丸ｺﾞｼｯｸM-PRO" w:hint="eastAsia"/>
          <w:color w:val="000000" w:themeColor="text1"/>
          <w:sz w:val="24"/>
          <w:szCs w:val="24"/>
        </w:rPr>
        <w:t>、南海トラフ巨大地震を踏まえた被害想定に対する対策を着実に推進し、実効性を高めるため、</w:t>
      </w:r>
    </w:p>
    <w:p w14:paraId="44B42610" w14:textId="77777777" w:rsidR="008870A0" w:rsidRPr="00BA0FC9" w:rsidRDefault="008870A0" w:rsidP="005B1A67">
      <w:pPr>
        <w:spacing w:line="360" w:lineRule="exact"/>
        <w:ind w:leftChars="300" w:left="870" w:hangingChars="100" w:hanging="240"/>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color w:val="000000" w:themeColor="text1"/>
          <w:sz w:val="24"/>
          <w:szCs w:val="24"/>
        </w:rPr>
        <w:t>・防災本部は、特定事業所をはじめ、関係機関と協議調整した上で、対策の重点</w:t>
      </w:r>
    </w:p>
    <w:p w14:paraId="4E24FF31" w14:textId="77777777" w:rsidR="008870A0" w:rsidRPr="00BA0FC9" w:rsidRDefault="008870A0" w:rsidP="005B1A67">
      <w:pPr>
        <w:spacing w:line="360" w:lineRule="exact"/>
        <w:ind w:leftChars="300" w:left="870" w:hangingChars="100" w:hanging="240"/>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color w:val="000000" w:themeColor="text1"/>
          <w:sz w:val="24"/>
          <w:szCs w:val="24"/>
        </w:rPr>
        <w:t xml:space="preserve">　項目を設定</w:t>
      </w:r>
    </w:p>
    <w:p w14:paraId="7C5ECA4C" w14:textId="77777777" w:rsidR="008870A0" w:rsidRPr="00BA0FC9" w:rsidRDefault="008870A0" w:rsidP="005B1A67">
      <w:pPr>
        <w:spacing w:line="360" w:lineRule="exact"/>
        <w:ind w:leftChars="200" w:left="420" w:firstLineChars="100" w:firstLine="240"/>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color w:val="000000" w:themeColor="text1"/>
          <w:sz w:val="24"/>
          <w:szCs w:val="24"/>
        </w:rPr>
        <w:t>・特定事業者は対策を検討し、各年度毎の実績報告書を防災本部へ提出</w:t>
      </w:r>
    </w:p>
    <w:p w14:paraId="5B83BB18" w14:textId="77777777" w:rsidR="008870A0" w:rsidRPr="00BA0FC9" w:rsidRDefault="008870A0" w:rsidP="005B1A67">
      <w:pPr>
        <w:spacing w:line="360" w:lineRule="exact"/>
        <w:ind w:leftChars="200" w:left="420" w:firstLineChars="100" w:firstLine="240"/>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color w:val="000000" w:themeColor="text1"/>
          <w:sz w:val="24"/>
          <w:szCs w:val="24"/>
        </w:rPr>
        <w:t>・防災本部は、特定事業所から提出された対策計画書及び実績報告書の</w:t>
      </w:r>
      <w:r>
        <w:rPr>
          <w:rFonts w:ascii="HG丸ｺﾞｼｯｸM-PRO" w:eastAsia="HG丸ｺﾞｼｯｸM-PRO" w:hAnsi="HG丸ｺﾞｼｯｸM-PRO" w:hint="eastAsia"/>
          <w:color w:val="000000" w:themeColor="text1"/>
          <w:sz w:val="24"/>
          <w:szCs w:val="24"/>
        </w:rPr>
        <w:t>とりまとめ</w:t>
      </w:r>
    </w:p>
    <w:p w14:paraId="67AD80BA" w14:textId="77777777" w:rsidR="008870A0" w:rsidRPr="00BA0FC9" w:rsidRDefault="008870A0" w:rsidP="005B1A67">
      <w:pPr>
        <w:spacing w:line="360" w:lineRule="exact"/>
        <w:ind w:leftChars="400" w:left="840"/>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color w:val="000000" w:themeColor="text1"/>
          <w:sz w:val="24"/>
          <w:szCs w:val="24"/>
        </w:rPr>
        <w:t>を行い、進捗状況を公表</w:t>
      </w:r>
    </w:p>
    <w:p w14:paraId="063046D3" w14:textId="77777777" w:rsidR="008870A0" w:rsidRPr="00BA0FC9" w:rsidRDefault="008870A0" w:rsidP="005B1A67">
      <w:pPr>
        <w:spacing w:line="360" w:lineRule="exact"/>
        <w:ind w:firstLineChars="200" w:firstLine="480"/>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color w:val="000000" w:themeColor="text1"/>
          <w:sz w:val="24"/>
          <w:szCs w:val="24"/>
        </w:rPr>
        <w:t>という進行管理の仕組みを位置づけた。</w:t>
      </w:r>
    </w:p>
    <w:p w14:paraId="0519CBAC" w14:textId="77777777" w:rsidR="008870A0" w:rsidRPr="00BA0FC9" w:rsidRDefault="008870A0" w:rsidP="005B1A67">
      <w:pPr>
        <w:spacing w:line="360" w:lineRule="exact"/>
        <w:ind w:firstLineChars="200" w:firstLine="480"/>
        <w:rPr>
          <w:rFonts w:ascii="HG丸ｺﾞｼｯｸM-PRO" w:eastAsia="HG丸ｺﾞｼｯｸM-PRO" w:hAnsi="HG丸ｺﾞｼｯｸM-PRO"/>
          <w:color w:val="000000" w:themeColor="text1"/>
          <w:sz w:val="24"/>
          <w:szCs w:val="24"/>
        </w:rPr>
      </w:pPr>
    </w:p>
    <w:p w14:paraId="49A72FBE" w14:textId="77777777" w:rsidR="008870A0" w:rsidRPr="00BA0FC9" w:rsidRDefault="008870A0" w:rsidP="005B1A67">
      <w:pPr>
        <w:spacing w:line="360" w:lineRule="exact"/>
        <w:ind w:firstLineChars="300" w:firstLine="720"/>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color w:val="000000" w:themeColor="text1"/>
          <w:sz w:val="24"/>
          <w:szCs w:val="24"/>
        </w:rPr>
        <w:t>その結果、特定事業所の協力のもと、</w:t>
      </w:r>
    </w:p>
    <w:p w14:paraId="2DDF76F3" w14:textId="77777777" w:rsidR="008870A0" w:rsidRPr="00BA0FC9" w:rsidRDefault="008870A0" w:rsidP="005B1A67">
      <w:pPr>
        <w:spacing w:line="360" w:lineRule="exact"/>
        <w:jc w:val="left"/>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color w:val="000000" w:themeColor="text1"/>
          <w:sz w:val="24"/>
          <w:szCs w:val="24"/>
        </w:rPr>
        <w:t xml:space="preserve">　　　・</w:t>
      </w:r>
      <w:r>
        <w:rPr>
          <w:rFonts w:ascii="HG丸ｺﾞｼｯｸM-PRO" w:eastAsia="HG丸ｺﾞｼｯｸM-PRO" w:hAnsi="HG丸ｺﾞｼｯｸM-PRO" w:hint="eastAsia"/>
          <w:color w:val="000000" w:themeColor="text1"/>
          <w:sz w:val="24"/>
          <w:szCs w:val="24"/>
        </w:rPr>
        <w:t>ほとんど</w:t>
      </w:r>
      <w:r w:rsidRPr="00BA0FC9">
        <w:rPr>
          <w:rFonts w:ascii="HG丸ｺﾞｼｯｸM-PRO" w:eastAsia="HG丸ｺﾞｼｯｸM-PRO" w:hAnsi="HG丸ｺﾞｼｯｸM-PRO" w:hint="eastAsia"/>
          <w:color w:val="000000" w:themeColor="text1"/>
          <w:sz w:val="24"/>
          <w:szCs w:val="24"/>
        </w:rPr>
        <w:t>の重点項目について、大幅に対策が進んだ。</w:t>
      </w:r>
    </w:p>
    <w:p w14:paraId="70E30378" w14:textId="77777777" w:rsidR="008870A0" w:rsidRPr="00BA0FC9" w:rsidRDefault="008870A0" w:rsidP="005B1A67">
      <w:pPr>
        <w:spacing w:line="360" w:lineRule="exact"/>
        <w:ind w:firstLineChars="300" w:firstLine="720"/>
        <w:jc w:val="left"/>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color w:val="000000" w:themeColor="text1"/>
          <w:sz w:val="24"/>
          <w:szCs w:val="24"/>
        </w:rPr>
        <w:t>・法定期限のあるタンクの耐震化は、工期の前倒しが行われた。</w:t>
      </w:r>
    </w:p>
    <w:p w14:paraId="5008FF77" w14:textId="77777777" w:rsidR="008870A0" w:rsidRPr="00BA0FC9" w:rsidRDefault="008870A0" w:rsidP="005B1A67">
      <w:pPr>
        <w:spacing w:line="360" w:lineRule="exact"/>
        <w:ind w:firstLineChars="300" w:firstLine="720"/>
        <w:jc w:val="left"/>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color w:val="000000" w:themeColor="text1"/>
          <w:sz w:val="24"/>
          <w:szCs w:val="24"/>
        </w:rPr>
        <w:t>・緊急遮断弁の設置については、タンクの運用停止や多額の費用がかかるなどの</w:t>
      </w:r>
    </w:p>
    <w:p w14:paraId="043D4F3A" w14:textId="77777777" w:rsidR="008870A0" w:rsidRPr="00BA0FC9" w:rsidRDefault="008870A0" w:rsidP="005B1A67">
      <w:pPr>
        <w:spacing w:line="360" w:lineRule="exact"/>
        <w:ind w:firstLineChars="400" w:firstLine="960"/>
        <w:jc w:val="left"/>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color w:val="000000" w:themeColor="text1"/>
          <w:sz w:val="24"/>
          <w:szCs w:val="24"/>
        </w:rPr>
        <w:t>理由から、約半数のタンクで未対策となっているが、常駐する作業員による</w:t>
      </w:r>
    </w:p>
    <w:p w14:paraId="3F151320" w14:textId="77777777" w:rsidR="008870A0" w:rsidRPr="00BA0FC9" w:rsidRDefault="008870A0" w:rsidP="005B1A67">
      <w:pPr>
        <w:spacing w:line="360" w:lineRule="exact"/>
        <w:ind w:firstLineChars="400" w:firstLine="960"/>
        <w:jc w:val="left"/>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color w:val="000000" w:themeColor="text1"/>
          <w:sz w:val="24"/>
          <w:szCs w:val="24"/>
        </w:rPr>
        <w:t>緊急時への対応（ソフト対策）が行われていることなどが確認できた。</w:t>
      </w:r>
    </w:p>
    <w:p w14:paraId="268B8F2A" w14:textId="77777777" w:rsidR="008870A0" w:rsidRPr="00BA0FC9" w:rsidRDefault="008870A0" w:rsidP="005B1A67">
      <w:pPr>
        <w:spacing w:line="360" w:lineRule="exact"/>
        <w:ind w:firstLineChars="300" w:firstLine="720"/>
        <w:jc w:val="left"/>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color w:val="000000" w:themeColor="text1"/>
          <w:sz w:val="24"/>
          <w:szCs w:val="24"/>
        </w:rPr>
        <w:t>・地震や津波に備え、建物の耐震化や重要施設の浸水対策など、重点項目以外の</w:t>
      </w:r>
    </w:p>
    <w:p w14:paraId="52FFFE3F" w14:textId="77777777" w:rsidR="008870A0" w:rsidRPr="00BA0FC9" w:rsidRDefault="008870A0" w:rsidP="005B1A67">
      <w:pPr>
        <w:spacing w:line="360" w:lineRule="exact"/>
        <w:ind w:leftChars="400" w:left="840" w:firstLineChars="50" w:firstLine="120"/>
        <w:jc w:val="left"/>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color w:val="000000" w:themeColor="text1"/>
          <w:sz w:val="24"/>
          <w:szCs w:val="24"/>
        </w:rPr>
        <w:t>対策も進んだ。</w:t>
      </w:r>
    </w:p>
    <w:p w14:paraId="41C9955F" w14:textId="77777777" w:rsidR="008870A0" w:rsidRPr="00BA0FC9" w:rsidRDefault="008870A0" w:rsidP="005B1A67">
      <w:pPr>
        <w:spacing w:line="360" w:lineRule="exact"/>
        <w:ind w:firstLineChars="200" w:firstLine="480"/>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color w:val="000000" w:themeColor="text1"/>
          <w:sz w:val="24"/>
          <w:szCs w:val="24"/>
        </w:rPr>
        <w:t>など、概ね、当初の目標を達成することができた。</w:t>
      </w:r>
    </w:p>
    <w:p w14:paraId="6D743939" w14:textId="77777777" w:rsidR="008870A0" w:rsidRPr="00BA0FC9" w:rsidRDefault="008870A0" w:rsidP="005B1A67">
      <w:pPr>
        <w:spacing w:line="360" w:lineRule="exact"/>
        <w:ind w:firstLineChars="200" w:firstLine="480"/>
        <w:rPr>
          <w:rFonts w:ascii="HG丸ｺﾞｼｯｸM-PRO" w:eastAsia="HG丸ｺﾞｼｯｸM-PRO" w:hAnsi="HG丸ｺﾞｼｯｸM-PRO"/>
          <w:color w:val="000000" w:themeColor="text1"/>
          <w:sz w:val="24"/>
          <w:szCs w:val="24"/>
        </w:rPr>
      </w:pPr>
    </w:p>
    <w:p w14:paraId="1EC42623" w14:textId="77777777" w:rsidR="008870A0" w:rsidRPr="00BA0FC9" w:rsidRDefault="008870A0" w:rsidP="005B1A67">
      <w:pPr>
        <w:spacing w:line="360" w:lineRule="exact"/>
        <w:ind w:leftChars="233" w:left="489" w:firstLineChars="105" w:firstLine="252"/>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color w:val="000000" w:themeColor="text1"/>
          <w:sz w:val="24"/>
          <w:szCs w:val="24"/>
        </w:rPr>
        <w:t>また、対策の進捗状況を公表することにより、各事業所が積極的に防災・減災に着実に取り組み、地域の災害リスクが低減していることを情報発信した。引き続き、地域住民の理解が得られるよう努めていく必要がある。</w:t>
      </w:r>
    </w:p>
    <w:p w14:paraId="65F7CBE1" w14:textId="77777777" w:rsidR="008870A0" w:rsidRPr="00BA0FC9" w:rsidRDefault="008870A0" w:rsidP="005B1A67">
      <w:pPr>
        <w:spacing w:line="360" w:lineRule="exact"/>
        <w:ind w:leftChars="233" w:left="489" w:firstLineChars="105" w:firstLine="252"/>
        <w:rPr>
          <w:rFonts w:ascii="HG丸ｺﾞｼｯｸM-PRO" w:eastAsia="HG丸ｺﾞｼｯｸM-PRO" w:hAnsi="HG丸ｺﾞｼｯｸM-PRO"/>
          <w:color w:val="000000" w:themeColor="text1"/>
          <w:sz w:val="24"/>
          <w:szCs w:val="24"/>
        </w:rPr>
      </w:pPr>
    </w:p>
    <w:p w14:paraId="6E55554C" w14:textId="77777777" w:rsidR="008870A0" w:rsidRPr="00BA0FC9" w:rsidRDefault="008870A0" w:rsidP="005B1A67">
      <w:pPr>
        <w:spacing w:line="360" w:lineRule="exact"/>
        <w:ind w:left="480" w:hangingChars="200" w:hanging="480"/>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color w:val="000000" w:themeColor="text1"/>
          <w:sz w:val="24"/>
          <w:szCs w:val="24"/>
        </w:rPr>
        <w:t xml:space="preserve">　　　さらに、この間、特定事業</w:t>
      </w:r>
      <w:r>
        <w:rPr>
          <w:rFonts w:ascii="HG丸ｺﾞｼｯｸM-PRO" w:eastAsia="HG丸ｺﾞｼｯｸM-PRO" w:hAnsi="HG丸ｺﾞｼｯｸM-PRO" w:hint="eastAsia"/>
          <w:color w:val="000000" w:themeColor="text1"/>
          <w:sz w:val="24"/>
          <w:szCs w:val="24"/>
        </w:rPr>
        <w:t>所</w:t>
      </w:r>
      <w:r w:rsidRPr="00BA0FC9">
        <w:rPr>
          <w:rFonts w:ascii="HG丸ｺﾞｼｯｸM-PRO" w:eastAsia="HG丸ｺﾞｼｯｸM-PRO" w:hAnsi="HG丸ｺﾞｼｯｸM-PRO" w:hint="eastAsia"/>
          <w:color w:val="000000" w:themeColor="text1"/>
          <w:sz w:val="24"/>
          <w:szCs w:val="24"/>
        </w:rPr>
        <w:t>と防災本部事務局の間で、活発に意見交換や協議が行われ、これまで以上に相互に理解しながら、共に対策を</w:t>
      </w:r>
      <w:r>
        <w:rPr>
          <w:rFonts w:ascii="HG丸ｺﾞｼｯｸM-PRO" w:eastAsia="HG丸ｺﾞｼｯｸM-PRO" w:hAnsi="HG丸ｺﾞｼｯｸM-PRO" w:hint="eastAsia"/>
          <w:color w:val="000000" w:themeColor="text1"/>
          <w:sz w:val="24"/>
          <w:szCs w:val="24"/>
        </w:rPr>
        <w:t>進めようと</w:t>
      </w:r>
      <w:r w:rsidRPr="00BA0FC9">
        <w:rPr>
          <w:rFonts w:ascii="HG丸ｺﾞｼｯｸM-PRO" w:eastAsia="HG丸ｺﾞｼｯｸM-PRO" w:hAnsi="HG丸ｺﾞｼｯｸM-PRO" w:hint="eastAsia"/>
          <w:color w:val="000000" w:themeColor="text1"/>
          <w:sz w:val="24"/>
          <w:szCs w:val="24"/>
        </w:rPr>
        <w:t>する環境が構築できた。</w:t>
      </w:r>
    </w:p>
    <w:p w14:paraId="5AB6274A" w14:textId="77777777" w:rsidR="008870A0" w:rsidRPr="00BA0FC9" w:rsidRDefault="008870A0" w:rsidP="005B1A67">
      <w:pPr>
        <w:spacing w:line="360" w:lineRule="exact"/>
        <w:rPr>
          <w:rFonts w:ascii="HG丸ｺﾞｼｯｸM-PRO" w:eastAsia="HG丸ｺﾞｼｯｸM-PRO" w:hAnsi="HG丸ｺﾞｼｯｸM-PRO"/>
          <w:color w:val="000000" w:themeColor="text1"/>
          <w:sz w:val="24"/>
          <w:szCs w:val="24"/>
        </w:rPr>
      </w:pPr>
    </w:p>
    <w:p w14:paraId="190E2444" w14:textId="77777777" w:rsidR="008870A0" w:rsidRPr="00BA0FC9" w:rsidRDefault="008870A0" w:rsidP="005B1A67">
      <w:pPr>
        <w:spacing w:line="360" w:lineRule="exact"/>
        <w:ind w:leftChars="226" w:left="475" w:firstLineChars="105" w:firstLine="252"/>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color w:val="000000" w:themeColor="text1"/>
          <w:sz w:val="24"/>
          <w:szCs w:val="24"/>
        </w:rPr>
        <w:t>第２期対策計画の策定では、このような環境のもと、特定事業所をはじめ関係機関との協議を重ね、新たな重点項目を設定することができた。</w:t>
      </w:r>
    </w:p>
    <w:p w14:paraId="4E920B23" w14:textId="77777777" w:rsidR="008870A0" w:rsidRPr="00BA0FC9" w:rsidRDefault="008870A0" w:rsidP="005B1A67">
      <w:pPr>
        <w:spacing w:line="360" w:lineRule="exact"/>
        <w:ind w:leftChars="226" w:left="475" w:firstLineChars="105" w:firstLine="252"/>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color w:val="000000" w:themeColor="text1"/>
          <w:sz w:val="24"/>
          <w:szCs w:val="24"/>
        </w:rPr>
        <w:t>今後も、対策を着実に推進し、実効性を高めるため、特定事業所をはじめ関係機関と連携を密にしながら、取り組みを進めていくとともに、特定事業所の所有する護岸の液状化対策、保安のスマート化への対応など、重点項目以外の防災対策についても、積極的な取り組みを進めていく必要がある。</w:t>
      </w:r>
    </w:p>
    <w:p w14:paraId="53C20DAA" w14:textId="77777777" w:rsidR="008870A0" w:rsidRDefault="008870A0" w:rsidP="008870A0">
      <w:pPr>
        <w:widowControl/>
        <w:jc w:val="left"/>
        <w:rPr>
          <w:rFonts w:ascii="HG丸ｺﾞｼｯｸM-PRO" w:eastAsia="HG丸ｺﾞｼｯｸM-PRO" w:hAnsi="HG丸ｺﾞｼｯｸM-PRO"/>
          <w:sz w:val="24"/>
          <w:szCs w:val="24"/>
        </w:rPr>
      </w:pPr>
    </w:p>
    <w:p w14:paraId="56930554" w14:textId="77777777" w:rsidR="008870A0" w:rsidRDefault="008870A0" w:rsidP="008870A0">
      <w:pPr>
        <w:widowControl/>
        <w:jc w:val="left"/>
        <w:rPr>
          <w:rFonts w:ascii="HG丸ｺﾞｼｯｸM-PRO" w:eastAsia="HG丸ｺﾞｼｯｸM-PRO" w:hAnsi="HG丸ｺﾞｼｯｸM-PRO"/>
          <w:sz w:val="24"/>
          <w:szCs w:val="24"/>
        </w:rPr>
      </w:pPr>
    </w:p>
    <w:p w14:paraId="614047CC" w14:textId="77777777" w:rsidR="008870A0" w:rsidRDefault="008870A0" w:rsidP="008870A0">
      <w:pPr>
        <w:widowControl/>
        <w:jc w:val="left"/>
        <w:rPr>
          <w:rFonts w:ascii="HG丸ｺﾞｼｯｸM-PRO" w:eastAsia="HG丸ｺﾞｼｯｸM-PRO" w:hAnsi="HG丸ｺﾞｼｯｸM-PRO"/>
          <w:sz w:val="24"/>
          <w:szCs w:val="24"/>
        </w:rPr>
      </w:pPr>
    </w:p>
    <w:p w14:paraId="7A0F469B" w14:textId="77777777" w:rsidR="008870A0" w:rsidRDefault="008870A0" w:rsidP="008870A0">
      <w:pPr>
        <w:widowControl/>
        <w:jc w:val="left"/>
        <w:rPr>
          <w:rFonts w:ascii="HG丸ｺﾞｼｯｸM-PRO" w:eastAsia="HG丸ｺﾞｼｯｸM-PRO" w:hAnsi="HG丸ｺﾞｼｯｸM-PRO"/>
          <w:sz w:val="24"/>
          <w:szCs w:val="24"/>
        </w:rPr>
      </w:pPr>
    </w:p>
    <w:p w14:paraId="37149EEC" w14:textId="77777777" w:rsidR="008870A0" w:rsidRPr="00E357E5" w:rsidRDefault="008870A0" w:rsidP="008870A0">
      <w:pPr>
        <w:widowControl/>
        <w:jc w:val="left"/>
        <w:rPr>
          <w:rFonts w:ascii="HG丸ｺﾞｼｯｸM-PRO" w:eastAsia="HG丸ｺﾞｼｯｸM-PRO" w:hAnsi="HG丸ｺﾞｼｯｸM-PRO"/>
          <w:b/>
          <w:sz w:val="28"/>
          <w:szCs w:val="28"/>
        </w:rPr>
      </w:pPr>
      <w:r>
        <w:rPr>
          <w:rFonts w:ascii="HG丸ｺﾞｼｯｸM-PRO" w:eastAsia="HG丸ｺﾞｼｯｸM-PRO" w:hAnsi="HG丸ｺﾞｼｯｸM-PRO" w:hint="eastAsia"/>
          <w:b/>
          <w:sz w:val="28"/>
          <w:szCs w:val="28"/>
        </w:rPr>
        <w:lastRenderedPageBreak/>
        <w:t>（参考1）重点項目とは</w:t>
      </w:r>
    </w:p>
    <w:p w14:paraId="2D218BE4" w14:textId="77777777" w:rsidR="008870A0" w:rsidRPr="00134FB1" w:rsidRDefault="008870A0" w:rsidP="008870A0">
      <w:pPr>
        <w:spacing w:line="340" w:lineRule="exact"/>
        <w:ind w:leftChars="99" w:left="208" w:firstLineChars="100" w:firstLine="240"/>
        <w:rPr>
          <w:rFonts w:ascii="HG丸ｺﾞｼｯｸM-PRO" w:eastAsia="HG丸ｺﾞｼｯｸM-PRO" w:hAnsi="HG丸ｺﾞｼｯｸM-PRO"/>
          <w:sz w:val="24"/>
          <w:szCs w:val="24"/>
        </w:rPr>
      </w:pPr>
      <w:r w:rsidRPr="00134FB1">
        <w:rPr>
          <w:rFonts w:ascii="HG丸ｺﾞｼｯｸM-PRO" w:eastAsia="HG丸ｺﾞｼｯｸM-PRO" w:hAnsi="HG丸ｺﾞｼｯｸM-PRO" w:hint="eastAsia"/>
          <w:color w:val="000000"/>
          <w:sz w:val="24"/>
          <w:szCs w:val="24"/>
        </w:rPr>
        <w:t>防災計画</w:t>
      </w:r>
      <w:r>
        <w:rPr>
          <w:rFonts w:ascii="HG丸ｺﾞｼｯｸM-PRO" w:eastAsia="HG丸ｺﾞｼｯｸM-PRO" w:hAnsi="HG丸ｺﾞｼｯｸM-PRO" w:hint="eastAsia"/>
          <w:color w:val="000000"/>
          <w:sz w:val="24"/>
          <w:szCs w:val="24"/>
        </w:rPr>
        <w:t>に位置づけた対策のうち、南海トラフ巨大地震の地震・津波による災害</w:t>
      </w:r>
      <w:r w:rsidRPr="00134FB1">
        <w:rPr>
          <w:rFonts w:ascii="HG丸ｺﾞｼｯｸM-PRO" w:eastAsia="HG丸ｺﾞｼｯｸM-PRO" w:hAnsi="HG丸ｺﾞｼｯｸM-PRO" w:hint="eastAsia"/>
          <w:color w:val="000000"/>
          <w:sz w:val="24"/>
          <w:szCs w:val="24"/>
        </w:rPr>
        <w:t>想定を踏まえ</w:t>
      </w:r>
      <w:r>
        <w:rPr>
          <w:rFonts w:ascii="HG丸ｺﾞｼｯｸM-PRO" w:eastAsia="HG丸ｺﾞｼｯｸM-PRO" w:hAnsi="HG丸ｺﾞｼｯｸM-PRO" w:hint="eastAsia"/>
          <w:color w:val="000000"/>
          <w:sz w:val="24"/>
          <w:szCs w:val="24"/>
        </w:rPr>
        <w:t>、</w:t>
      </w:r>
      <w:r w:rsidRPr="00134FB1">
        <w:rPr>
          <w:rFonts w:ascii="HG丸ｺﾞｼｯｸM-PRO" w:eastAsia="HG丸ｺﾞｼｯｸM-PRO" w:hAnsi="HG丸ｺﾞｼｯｸM-PRO" w:hint="eastAsia"/>
          <w:color w:val="000000"/>
          <w:sz w:val="24"/>
          <w:szCs w:val="24"/>
        </w:rPr>
        <w:t>優先して実施することが望ましい対策を重点項目に設定</w:t>
      </w:r>
    </w:p>
    <w:p w14:paraId="7B008098" w14:textId="77777777" w:rsidR="008870A0" w:rsidRDefault="008870A0" w:rsidP="008870A0">
      <w:pPr>
        <w:spacing w:line="340" w:lineRule="exact"/>
        <w:rPr>
          <w:rFonts w:ascii="HG丸ｺﾞｼｯｸM-PRO" w:eastAsia="HG丸ｺﾞｼｯｸM-PRO" w:hAnsi="HG丸ｺﾞｼｯｸM-PRO"/>
          <w:sz w:val="24"/>
          <w:szCs w:val="24"/>
        </w:rPr>
      </w:pPr>
    </w:p>
    <w:p w14:paraId="5D522E18" w14:textId="77777777" w:rsidR="008870A0" w:rsidRPr="006844DB" w:rsidRDefault="008870A0" w:rsidP="008870A0">
      <w:pPr>
        <w:spacing w:line="340" w:lineRule="exact"/>
        <w:rPr>
          <w:rFonts w:ascii="HG丸ｺﾞｼｯｸM-PRO" w:eastAsia="HG丸ｺﾞｼｯｸM-PRO" w:hAnsi="HG丸ｺﾞｼｯｸM-PRO"/>
          <w:sz w:val="24"/>
          <w:szCs w:val="24"/>
        </w:rPr>
      </w:pPr>
    </w:p>
    <w:p w14:paraId="34BF37B2" w14:textId="77777777" w:rsidR="008870A0" w:rsidRPr="004953A6" w:rsidRDefault="008870A0" w:rsidP="008870A0">
      <w:pPr>
        <w:spacing w:line="360" w:lineRule="exact"/>
        <w:rPr>
          <w:rFonts w:ascii="HG丸ｺﾞｼｯｸM-PRO" w:eastAsia="HG丸ｺﾞｼｯｸM-PRO" w:hAnsi="HG丸ｺﾞｼｯｸM-PRO"/>
          <w:b/>
          <w:sz w:val="24"/>
          <w:szCs w:val="24"/>
        </w:rPr>
      </w:pPr>
      <w:r w:rsidRPr="00701A96">
        <w:rPr>
          <w:rFonts w:ascii="HG丸ｺﾞｼｯｸM-PRO" w:eastAsia="HG丸ｺﾞｼｯｸM-PRO" w:hAnsi="HG丸ｺﾞｼｯｸM-PRO"/>
          <w:b/>
          <w:noProof/>
          <w:sz w:val="24"/>
          <w:szCs w:val="24"/>
        </w:rPr>
        <w:drawing>
          <wp:anchor distT="0" distB="0" distL="114300" distR="114300" simplePos="0" relativeHeight="251858944" behindDoc="0" locked="0" layoutInCell="1" allowOverlap="1" wp14:anchorId="3EFBA683" wp14:editId="572FCADA">
            <wp:simplePos x="0" y="0"/>
            <wp:positionH relativeFrom="column">
              <wp:posOffset>3852545</wp:posOffset>
            </wp:positionH>
            <wp:positionV relativeFrom="paragraph">
              <wp:posOffset>26670</wp:posOffset>
            </wp:positionV>
            <wp:extent cx="2259965" cy="933450"/>
            <wp:effectExtent l="0" t="0" r="6985" b="0"/>
            <wp:wrapNone/>
            <wp:docPr id="419" name="図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259965" cy="9334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953A6">
        <w:rPr>
          <w:rFonts w:ascii="HG丸ｺﾞｼｯｸM-PRO" w:eastAsia="HG丸ｺﾞｼｯｸM-PRO" w:hAnsi="HG丸ｺﾞｼｯｸM-PRO" w:hint="eastAsia"/>
          <w:b/>
          <w:sz w:val="24"/>
          <w:szCs w:val="24"/>
          <w:bdr w:val="single" w:sz="4" w:space="0" w:color="auto"/>
          <w:shd w:val="pct15" w:color="auto" w:fill="FFFFFF"/>
        </w:rPr>
        <w:t>重点１　浮き屋根式タンク</w:t>
      </w:r>
      <w:r w:rsidRPr="004953A6">
        <w:rPr>
          <w:rFonts w:ascii="HG丸ｺﾞｼｯｸM-PRO" w:eastAsia="HG丸ｺﾞｼｯｸM-PRO" w:hAnsi="HG丸ｺﾞｼｯｸM-PRO" w:hint="eastAsia"/>
          <w:b/>
          <w:sz w:val="24"/>
          <w:szCs w:val="24"/>
          <w:bdr w:val="single" w:sz="4" w:space="0" w:color="auto"/>
          <w:shd w:val="pct15" w:color="auto" w:fill="FFFFFF"/>
          <w:vertAlign w:val="superscript"/>
        </w:rPr>
        <w:t>※</w:t>
      </w:r>
      <w:r w:rsidRPr="004953A6">
        <w:rPr>
          <w:rFonts w:ascii="HG丸ｺﾞｼｯｸM-PRO" w:eastAsia="HG丸ｺﾞｼｯｸM-PRO" w:hAnsi="HG丸ｺﾞｼｯｸM-PRO" w:hint="eastAsia"/>
          <w:b/>
          <w:sz w:val="24"/>
          <w:szCs w:val="24"/>
          <w:bdr w:val="single" w:sz="4" w:space="0" w:color="auto"/>
          <w:shd w:val="pct15" w:color="auto" w:fill="FFFFFF"/>
        </w:rPr>
        <w:t>の耐震基準適合数</w:t>
      </w:r>
      <w:r w:rsidRPr="004953A6">
        <w:rPr>
          <w:b/>
          <w:noProof/>
          <w:sz w:val="24"/>
          <w:szCs w:val="24"/>
        </w:rPr>
        <mc:AlternateContent>
          <mc:Choice Requires="wps">
            <w:drawing>
              <wp:anchor distT="0" distB="0" distL="114300" distR="114300" simplePos="0" relativeHeight="251857920" behindDoc="0" locked="0" layoutInCell="1" allowOverlap="1" wp14:anchorId="5F85F02D" wp14:editId="305BC62A">
                <wp:simplePos x="0" y="0"/>
                <wp:positionH relativeFrom="column">
                  <wp:posOffset>11664315</wp:posOffset>
                </wp:positionH>
                <wp:positionV relativeFrom="paragraph">
                  <wp:posOffset>574040</wp:posOffset>
                </wp:positionV>
                <wp:extent cx="600075" cy="514068"/>
                <wp:effectExtent l="0" t="0" r="0" b="0"/>
                <wp:wrapNone/>
                <wp:docPr id="283" name="正方形/長方形 283"/>
                <wp:cNvGraphicFramePr/>
                <a:graphic xmlns:a="http://schemas.openxmlformats.org/drawingml/2006/main">
                  <a:graphicData uri="http://schemas.microsoft.com/office/word/2010/wordprocessingShape">
                    <wps:wsp>
                      <wps:cNvSpPr/>
                      <wps:spPr>
                        <a:xfrm>
                          <a:off x="0" y="0"/>
                          <a:ext cx="600075" cy="514068"/>
                        </a:xfrm>
                        <a:prstGeom prst="rect">
                          <a:avLst/>
                        </a:prstGeom>
                        <a:noFill/>
                        <a:ln w="12700" cap="flat" cmpd="sng" algn="ctr">
                          <a:solidFill>
                            <a:sysClr val="windowText" lastClr="000000"/>
                          </a:solidFill>
                          <a:prstDash val="solid"/>
                        </a:ln>
                        <a:effectLst/>
                      </wps:spPr>
                      <wps:bodyPr rot="0" spcFirstLastPara="0"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rect w14:anchorId="24217F50" id="正方形/長方形 283" o:spid="_x0000_s1026" style="position:absolute;left:0;text-align:left;margin-left:918.45pt;margin-top:45.2pt;width:47.25pt;height:40.5pt;z-index:251857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" filled="f" strokecolor="windowText" strokeweight="1pt"/>
            </w:pict>
          </mc:Fallback>
        </mc:AlternateContent>
      </w:r>
    </w:p>
    <w:p w14:paraId="26C86D80" w14:textId="77777777" w:rsidR="008870A0" w:rsidRPr="00134FB1" w:rsidRDefault="008870A0" w:rsidP="008870A0">
      <w:pPr>
        <w:spacing w:line="360" w:lineRule="exact"/>
        <w:ind w:left="480" w:hangingChars="200" w:hanging="48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　＊</w:t>
      </w:r>
      <w:r w:rsidRPr="00134FB1">
        <w:rPr>
          <w:rFonts w:ascii="HG丸ｺﾞｼｯｸM-PRO" w:eastAsia="HG丸ｺﾞｼｯｸM-PRO" w:hAnsi="HG丸ｺﾞｼｯｸM-PRO" w:hint="eastAsia"/>
          <w:sz w:val="24"/>
          <w:szCs w:val="24"/>
        </w:rPr>
        <w:t>浮き屋根式の石油タンク</w:t>
      </w:r>
      <w:r>
        <w:rPr>
          <w:rFonts w:ascii="HG丸ｺﾞｼｯｸM-PRO" w:eastAsia="HG丸ｺﾞｼｯｸM-PRO" w:hAnsi="HG丸ｺﾞｼｯｸM-PRO" w:hint="eastAsia"/>
          <w:sz w:val="24"/>
          <w:szCs w:val="24"/>
        </w:rPr>
        <w:t>に</w:t>
      </w:r>
      <w:r w:rsidRPr="00134FB1">
        <w:rPr>
          <w:rFonts w:ascii="HG丸ｺﾞｼｯｸM-PRO" w:eastAsia="HG丸ｺﾞｼｯｸM-PRO" w:hAnsi="HG丸ｺﾞｼｯｸM-PRO" w:hint="eastAsia"/>
          <w:sz w:val="24"/>
          <w:szCs w:val="24"/>
        </w:rPr>
        <w:t>は、消防法に基づき</w:t>
      </w:r>
    </w:p>
    <w:p w14:paraId="721D8610" w14:textId="77777777" w:rsidR="008870A0" w:rsidRDefault="008870A0" w:rsidP="008870A0">
      <w:pPr>
        <w:spacing w:line="360" w:lineRule="exact"/>
        <w:ind w:leftChars="200" w:left="420"/>
        <w:rPr>
          <w:rFonts w:ascii="HG丸ｺﾞｼｯｸM-PRO" w:eastAsia="HG丸ｺﾞｼｯｸM-PRO" w:hAnsi="HG丸ｺﾞｼｯｸM-PRO"/>
          <w:sz w:val="24"/>
          <w:szCs w:val="24"/>
        </w:rPr>
      </w:pPr>
      <w:r w:rsidRPr="00134FB1">
        <w:rPr>
          <w:rFonts w:ascii="HG丸ｺﾞｼｯｸM-PRO" w:eastAsia="HG丸ｺﾞｼｯｸM-PRO" w:hAnsi="HG丸ｺﾞｼｯｸM-PRO" w:hint="eastAsia"/>
          <w:sz w:val="24"/>
          <w:szCs w:val="24"/>
        </w:rPr>
        <w:t>平成29年3</w:t>
      </w:r>
      <w:r>
        <w:rPr>
          <w:rFonts w:ascii="HG丸ｺﾞｼｯｸM-PRO" w:eastAsia="HG丸ｺﾞｼｯｸM-PRO" w:hAnsi="HG丸ｺﾞｼｯｸM-PRO" w:hint="eastAsia"/>
          <w:sz w:val="24"/>
          <w:szCs w:val="24"/>
        </w:rPr>
        <w:t>月末までの</w:t>
      </w:r>
      <w:r w:rsidRPr="00134FB1">
        <w:rPr>
          <w:rFonts w:ascii="HG丸ｺﾞｼｯｸM-PRO" w:eastAsia="HG丸ｺﾞｼｯｸM-PRO" w:hAnsi="HG丸ｺﾞｼｯｸM-PRO" w:hint="eastAsia"/>
          <w:sz w:val="24"/>
          <w:szCs w:val="24"/>
        </w:rPr>
        <w:t>耐震基準</w:t>
      </w:r>
      <w:r>
        <w:rPr>
          <w:rFonts w:ascii="HG丸ｺﾞｼｯｸM-PRO" w:eastAsia="HG丸ｺﾞｼｯｸM-PRO" w:hAnsi="HG丸ｺﾞｼｯｸM-PRO" w:hint="eastAsia"/>
          <w:sz w:val="24"/>
          <w:szCs w:val="24"/>
        </w:rPr>
        <w:t>への</w:t>
      </w:r>
      <w:r w:rsidRPr="00134FB1">
        <w:rPr>
          <w:rFonts w:ascii="HG丸ｺﾞｼｯｸM-PRO" w:eastAsia="HG丸ｺﾞｼｯｸM-PRO" w:hAnsi="HG丸ｺﾞｼｯｸM-PRO" w:hint="eastAsia"/>
          <w:sz w:val="24"/>
          <w:szCs w:val="24"/>
        </w:rPr>
        <w:t>適合</w:t>
      </w:r>
      <w:r>
        <w:rPr>
          <w:rFonts w:ascii="HG丸ｺﾞｼｯｸM-PRO" w:eastAsia="HG丸ｺﾞｼｯｸM-PRO" w:hAnsi="HG丸ｺﾞｼｯｸM-PRO" w:hint="eastAsia"/>
          <w:sz w:val="24"/>
          <w:szCs w:val="24"/>
        </w:rPr>
        <w:t>を</w:t>
      </w:r>
    </w:p>
    <w:p w14:paraId="71AD0759" w14:textId="77777777" w:rsidR="008870A0" w:rsidRPr="00134FB1" w:rsidRDefault="008870A0" w:rsidP="008870A0">
      <w:pPr>
        <w:spacing w:line="360" w:lineRule="exact"/>
        <w:ind w:leftChars="200" w:left="42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義務付け</w:t>
      </w:r>
    </w:p>
    <w:p w14:paraId="15FFE522" w14:textId="77777777" w:rsidR="008870A0" w:rsidRPr="004953A6" w:rsidRDefault="008870A0" w:rsidP="008870A0">
      <w:pPr>
        <w:spacing w:line="340" w:lineRule="exact"/>
        <w:ind w:firstLineChars="100" w:firstLine="210"/>
        <w:rPr>
          <w:rFonts w:ascii="HG丸ｺﾞｼｯｸM-PRO" w:eastAsia="HG丸ｺﾞｼｯｸM-PRO" w:hAnsi="HG丸ｺﾞｼｯｸM-PRO"/>
          <w:szCs w:val="21"/>
        </w:rPr>
      </w:pPr>
      <w:r w:rsidRPr="004953A6">
        <w:rPr>
          <w:rFonts w:ascii="HG丸ｺﾞｼｯｸM-PRO" w:eastAsia="HG丸ｺﾞｼｯｸM-PRO" w:hAnsi="HG丸ｺﾞｼｯｸM-PRO" w:hint="eastAsia"/>
          <w:szCs w:val="21"/>
        </w:rPr>
        <w:t>※屋根が貯蔵物液面に浮いており、液面とともに上下するタンク</w:t>
      </w:r>
    </w:p>
    <w:p w14:paraId="15061050" w14:textId="77777777" w:rsidR="008870A0" w:rsidRPr="00134FB1" w:rsidRDefault="008870A0" w:rsidP="008870A0">
      <w:pPr>
        <w:spacing w:line="340" w:lineRule="exact"/>
        <w:rPr>
          <w:rFonts w:ascii="HG丸ｺﾞｼｯｸM-PRO" w:eastAsia="HG丸ｺﾞｼｯｸM-PRO" w:hAnsi="HG丸ｺﾞｼｯｸM-PRO"/>
          <w:sz w:val="24"/>
          <w:szCs w:val="24"/>
        </w:rPr>
      </w:pPr>
    </w:p>
    <w:p w14:paraId="24AC8111" w14:textId="77777777" w:rsidR="008870A0" w:rsidRPr="004953A6" w:rsidRDefault="008870A0" w:rsidP="008870A0">
      <w:pPr>
        <w:spacing w:line="360" w:lineRule="exact"/>
        <w:rPr>
          <w:rFonts w:ascii="HG丸ｺﾞｼｯｸM-PRO" w:eastAsia="HG丸ｺﾞｼｯｸM-PRO" w:hAnsi="HG丸ｺﾞｼｯｸM-PRO"/>
          <w:b/>
          <w:sz w:val="24"/>
          <w:szCs w:val="24"/>
        </w:rPr>
      </w:pPr>
      <w:r w:rsidRPr="004953A6">
        <w:rPr>
          <w:rFonts w:ascii="HG丸ｺﾞｼｯｸM-PRO" w:eastAsia="HG丸ｺﾞｼｯｸM-PRO" w:hAnsi="HG丸ｺﾞｼｯｸM-PRO" w:hint="eastAsia"/>
          <w:b/>
          <w:sz w:val="24"/>
          <w:szCs w:val="24"/>
          <w:bdr w:val="single" w:sz="4" w:space="0" w:color="auto"/>
          <w:shd w:val="pct15" w:color="auto" w:fill="FFFFFF"/>
        </w:rPr>
        <w:t>重点２　準特定タンク</w:t>
      </w:r>
      <w:r w:rsidRPr="004953A6">
        <w:rPr>
          <w:rFonts w:ascii="HG丸ｺﾞｼｯｸM-PRO" w:eastAsia="HG丸ｺﾞｼｯｸM-PRO" w:hAnsi="HG丸ｺﾞｼｯｸM-PRO" w:hint="eastAsia"/>
          <w:b/>
          <w:sz w:val="24"/>
          <w:szCs w:val="24"/>
          <w:bdr w:val="single" w:sz="4" w:space="0" w:color="auto"/>
          <w:shd w:val="pct15" w:color="auto" w:fill="FFFFFF"/>
          <w:vertAlign w:val="superscript"/>
        </w:rPr>
        <w:t>※</w:t>
      </w:r>
      <w:r w:rsidRPr="004953A6">
        <w:rPr>
          <w:rFonts w:ascii="HG丸ｺﾞｼｯｸM-PRO" w:eastAsia="HG丸ｺﾞｼｯｸM-PRO" w:hAnsi="HG丸ｺﾞｼｯｸM-PRO" w:hint="eastAsia"/>
          <w:b/>
          <w:sz w:val="24"/>
          <w:szCs w:val="24"/>
          <w:bdr w:val="single" w:sz="4" w:space="0" w:color="auto"/>
          <w:shd w:val="pct15" w:color="auto" w:fill="FFFFFF"/>
        </w:rPr>
        <w:t>の耐震基準適合数</w:t>
      </w:r>
    </w:p>
    <w:p w14:paraId="08E01EE7" w14:textId="77777777" w:rsidR="008870A0" w:rsidRDefault="008870A0" w:rsidP="008870A0">
      <w:pPr>
        <w:spacing w:line="340" w:lineRule="exact"/>
        <w:ind w:left="480" w:hangingChars="200" w:hanging="48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　＊</w:t>
      </w:r>
      <w:r w:rsidRPr="00134FB1">
        <w:rPr>
          <w:rFonts w:ascii="HG丸ｺﾞｼｯｸM-PRO" w:eastAsia="HG丸ｺﾞｼｯｸM-PRO" w:hAnsi="HG丸ｺﾞｼｯｸM-PRO" w:hint="eastAsia"/>
          <w:sz w:val="24"/>
          <w:szCs w:val="24"/>
        </w:rPr>
        <w:t>危険物を貯蔵している準特定タンク</w:t>
      </w:r>
      <w:r>
        <w:rPr>
          <w:rFonts w:ascii="HG丸ｺﾞｼｯｸM-PRO" w:eastAsia="HG丸ｺﾞｼｯｸM-PRO" w:hAnsi="HG丸ｺﾞｼｯｸM-PRO" w:hint="eastAsia"/>
          <w:sz w:val="24"/>
          <w:szCs w:val="24"/>
        </w:rPr>
        <w:t>に</w:t>
      </w:r>
      <w:r w:rsidRPr="00134FB1">
        <w:rPr>
          <w:rFonts w:ascii="HG丸ｺﾞｼｯｸM-PRO" w:eastAsia="HG丸ｺﾞｼｯｸM-PRO" w:hAnsi="HG丸ｺﾞｼｯｸM-PRO" w:hint="eastAsia"/>
          <w:sz w:val="24"/>
          <w:szCs w:val="24"/>
        </w:rPr>
        <w:t>は、消防法に基づき</w:t>
      </w:r>
      <w:r>
        <w:rPr>
          <w:rFonts w:ascii="HG丸ｺﾞｼｯｸM-PRO" w:eastAsia="HG丸ｺﾞｼｯｸM-PRO" w:hAnsi="HG丸ｺﾞｼｯｸM-PRO" w:hint="eastAsia"/>
          <w:sz w:val="24"/>
          <w:szCs w:val="24"/>
        </w:rPr>
        <w:t>、</w:t>
      </w:r>
      <w:r w:rsidRPr="00134FB1">
        <w:rPr>
          <w:rFonts w:ascii="HG丸ｺﾞｼｯｸM-PRO" w:eastAsia="HG丸ｺﾞｼｯｸM-PRO" w:hAnsi="HG丸ｺﾞｼｯｸM-PRO" w:hint="eastAsia"/>
          <w:sz w:val="24"/>
          <w:szCs w:val="24"/>
        </w:rPr>
        <w:t>平成29年3</w:t>
      </w:r>
      <w:r>
        <w:rPr>
          <w:rFonts w:ascii="HG丸ｺﾞｼｯｸM-PRO" w:eastAsia="HG丸ｺﾞｼｯｸM-PRO" w:hAnsi="HG丸ｺﾞｼｯｸM-PRO" w:hint="eastAsia"/>
          <w:sz w:val="24"/>
          <w:szCs w:val="24"/>
        </w:rPr>
        <w:t>月末までの</w:t>
      </w:r>
      <w:r w:rsidRPr="00134FB1">
        <w:rPr>
          <w:rFonts w:ascii="HG丸ｺﾞｼｯｸM-PRO" w:eastAsia="HG丸ｺﾞｼｯｸM-PRO" w:hAnsi="HG丸ｺﾞｼｯｸM-PRO" w:hint="eastAsia"/>
          <w:sz w:val="24"/>
          <w:szCs w:val="24"/>
        </w:rPr>
        <w:t>耐震基準</w:t>
      </w:r>
      <w:r>
        <w:rPr>
          <w:rFonts w:ascii="HG丸ｺﾞｼｯｸM-PRO" w:eastAsia="HG丸ｺﾞｼｯｸM-PRO" w:hAnsi="HG丸ｺﾞｼｯｸM-PRO" w:hint="eastAsia"/>
          <w:sz w:val="24"/>
          <w:szCs w:val="24"/>
        </w:rPr>
        <w:t>への</w:t>
      </w:r>
      <w:r w:rsidRPr="00134FB1">
        <w:rPr>
          <w:rFonts w:ascii="HG丸ｺﾞｼｯｸM-PRO" w:eastAsia="HG丸ｺﾞｼｯｸM-PRO" w:hAnsi="HG丸ｺﾞｼｯｸM-PRO" w:hint="eastAsia"/>
          <w:sz w:val="24"/>
          <w:szCs w:val="24"/>
        </w:rPr>
        <w:t>適合</w:t>
      </w:r>
      <w:r>
        <w:rPr>
          <w:rFonts w:ascii="HG丸ｺﾞｼｯｸM-PRO" w:eastAsia="HG丸ｺﾞｼｯｸM-PRO" w:hAnsi="HG丸ｺﾞｼｯｸM-PRO" w:hint="eastAsia"/>
          <w:sz w:val="24"/>
          <w:szCs w:val="24"/>
        </w:rPr>
        <w:t>を義務付け</w:t>
      </w:r>
    </w:p>
    <w:p w14:paraId="190E4076" w14:textId="77777777" w:rsidR="008870A0" w:rsidRPr="00134FB1" w:rsidRDefault="008870A0" w:rsidP="008870A0">
      <w:pPr>
        <w:spacing w:line="340" w:lineRule="exact"/>
        <w:ind w:firstLineChars="100" w:firstLine="210"/>
        <w:rPr>
          <w:rFonts w:ascii="HG丸ｺﾞｼｯｸM-PRO" w:eastAsia="HG丸ｺﾞｼｯｸM-PRO" w:hAnsi="HG丸ｺﾞｼｯｸM-PRO"/>
          <w:sz w:val="24"/>
          <w:szCs w:val="24"/>
        </w:rPr>
      </w:pPr>
      <w:r w:rsidRPr="00701A96">
        <w:rPr>
          <w:rFonts w:ascii="HG丸ｺﾞｼｯｸM-PRO" w:eastAsia="HG丸ｺﾞｼｯｸM-PRO" w:hAnsi="HG丸ｺﾞｼｯｸM-PRO" w:hint="eastAsia"/>
          <w:szCs w:val="21"/>
        </w:rPr>
        <w:t>※貯蔵量が500kL以上1</w:t>
      </w:r>
      <w:r>
        <w:rPr>
          <w:rFonts w:ascii="HG丸ｺﾞｼｯｸM-PRO" w:eastAsia="HG丸ｺﾞｼｯｸM-PRO" w:hAnsi="HG丸ｺﾞｼｯｸM-PRO" w:hint="eastAsia"/>
          <w:szCs w:val="21"/>
        </w:rPr>
        <w:t>,</w:t>
      </w:r>
      <w:r w:rsidRPr="00701A96">
        <w:rPr>
          <w:rFonts w:ascii="HG丸ｺﾞｼｯｸM-PRO" w:eastAsia="HG丸ｺﾞｼｯｸM-PRO" w:hAnsi="HG丸ｺﾞｼｯｸM-PRO" w:hint="eastAsia"/>
          <w:szCs w:val="21"/>
        </w:rPr>
        <w:t>000kL未満のタンク</w:t>
      </w:r>
    </w:p>
    <w:p w14:paraId="52CBBFB7" w14:textId="77777777" w:rsidR="008870A0" w:rsidRPr="00134FB1" w:rsidRDefault="008870A0" w:rsidP="008870A0">
      <w:pPr>
        <w:spacing w:line="340" w:lineRule="exact"/>
        <w:rPr>
          <w:rFonts w:ascii="HG丸ｺﾞｼｯｸM-PRO" w:eastAsia="HG丸ｺﾞｼｯｸM-PRO" w:hAnsi="HG丸ｺﾞｼｯｸM-PRO"/>
          <w:sz w:val="24"/>
          <w:szCs w:val="24"/>
        </w:rPr>
      </w:pPr>
    </w:p>
    <w:p w14:paraId="6D86A8F1" w14:textId="77777777" w:rsidR="008870A0" w:rsidRPr="004953A6" w:rsidRDefault="008870A0" w:rsidP="008870A0">
      <w:pPr>
        <w:spacing w:line="380" w:lineRule="exact"/>
        <w:rPr>
          <w:rFonts w:ascii="HG丸ｺﾞｼｯｸM-PRO" w:eastAsia="HG丸ｺﾞｼｯｸM-PRO" w:hAnsi="HG丸ｺﾞｼｯｸM-PRO"/>
          <w:b/>
          <w:sz w:val="24"/>
          <w:szCs w:val="24"/>
        </w:rPr>
      </w:pPr>
      <w:r w:rsidRPr="004953A6">
        <w:rPr>
          <w:rFonts w:ascii="HG丸ｺﾞｼｯｸM-PRO" w:eastAsia="HG丸ｺﾞｼｯｸM-PRO" w:hAnsi="HG丸ｺﾞｼｯｸM-PRO" w:hint="eastAsia"/>
          <w:b/>
          <w:sz w:val="24"/>
          <w:szCs w:val="24"/>
          <w:bdr w:val="single" w:sz="4" w:space="0" w:color="auto"/>
          <w:shd w:val="pct15" w:color="auto" w:fill="FFFFFF"/>
        </w:rPr>
        <w:t>重点３　球形高圧ガスタンクの鋼管ブレースの耐震基準適合数</w:t>
      </w:r>
    </w:p>
    <w:p w14:paraId="620C211B" w14:textId="77777777" w:rsidR="008870A0" w:rsidRDefault="008870A0" w:rsidP="008870A0">
      <w:pPr>
        <w:spacing w:line="360" w:lineRule="exact"/>
        <w:ind w:left="480" w:hangingChars="200" w:hanging="480"/>
        <w:rPr>
          <w:rFonts w:ascii="HG丸ｺﾞｼｯｸM-PRO" w:eastAsia="HG丸ｺﾞｼｯｸM-PRO" w:hAnsi="HG丸ｺﾞｼｯｸM-PRO"/>
          <w:sz w:val="24"/>
          <w:szCs w:val="24"/>
        </w:rPr>
      </w:pPr>
      <w:r w:rsidRPr="00134FB1">
        <w:rPr>
          <w:rFonts w:ascii="HG丸ｺﾞｼｯｸM-PRO" w:eastAsia="HG丸ｺﾞｼｯｸM-PRO" w:hAnsi="HG丸ｺﾞｼｯｸM-PRO"/>
          <w:noProof/>
          <w:sz w:val="24"/>
          <w:szCs w:val="24"/>
        </w:rPr>
        <w:drawing>
          <wp:anchor distT="0" distB="0" distL="114300" distR="114300" simplePos="0" relativeHeight="251859968" behindDoc="0" locked="0" layoutInCell="1" allowOverlap="1" wp14:anchorId="4BCE0E9A" wp14:editId="3B12FF84">
            <wp:simplePos x="0" y="0"/>
            <wp:positionH relativeFrom="column">
              <wp:posOffset>4377690</wp:posOffset>
            </wp:positionH>
            <wp:positionV relativeFrom="paragraph">
              <wp:posOffset>129540</wp:posOffset>
            </wp:positionV>
            <wp:extent cx="1733550" cy="1071880"/>
            <wp:effectExtent l="0" t="0" r="0" b="0"/>
            <wp:wrapNone/>
            <wp:docPr id="420" name="図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733550" cy="10718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34FB1">
        <w:rPr>
          <w:rFonts w:ascii="HG丸ｺﾞｼｯｸM-PRO" w:eastAsia="HG丸ｺﾞｼｯｸM-PRO" w:hAnsi="HG丸ｺﾞｼｯｸM-PRO" w:hint="eastAsia"/>
          <w:sz w:val="24"/>
          <w:szCs w:val="24"/>
        </w:rPr>
        <w:t xml:space="preserve">　</w:t>
      </w:r>
      <w:r>
        <w:rPr>
          <w:rFonts w:ascii="HG丸ｺﾞｼｯｸM-PRO" w:eastAsia="HG丸ｺﾞｼｯｸM-PRO" w:hAnsi="HG丸ｺﾞｼｯｸM-PRO" w:hint="eastAsia"/>
          <w:sz w:val="24"/>
          <w:szCs w:val="24"/>
        </w:rPr>
        <w:t>＊</w:t>
      </w:r>
      <w:r w:rsidRPr="00134FB1">
        <w:rPr>
          <w:rFonts w:ascii="HG丸ｺﾞｼｯｸM-PRO" w:eastAsia="HG丸ｺﾞｼｯｸM-PRO" w:hAnsi="HG丸ｺﾞｼｯｸM-PRO" w:hint="eastAsia"/>
          <w:sz w:val="24"/>
          <w:szCs w:val="24"/>
        </w:rPr>
        <w:t>東日本大震災での球形高圧ガスタンクの災害発生を</w:t>
      </w:r>
    </w:p>
    <w:p w14:paraId="065EF6E2" w14:textId="77777777" w:rsidR="008870A0" w:rsidRDefault="008870A0" w:rsidP="008870A0">
      <w:pPr>
        <w:spacing w:line="360" w:lineRule="exact"/>
        <w:ind w:leftChars="200" w:left="420"/>
        <w:rPr>
          <w:rFonts w:ascii="HG丸ｺﾞｼｯｸM-PRO" w:eastAsia="HG丸ｺﾞｼｯｸM-PRO" w:hAnsi="HG丸ｺﾞｼｯｸM-PRO"/>
          <w:sz w:val="24"/>
          <w:szCs w:val="24"/>
        </w:rPr>
      </w:pPr>
      <w:r w:rsidRPr="00134FB1">
        <w:rPr>
          <w:rFonts w:ascii="HG丸ｺﾞｼｯｸM-PRO" w:eastAsia="HG丸ｺﾞｼｯｸM-PRO" w:hAnsi="HG丸ｺﾞｼｯｸM-PRO" w:hint="eastAsia"/>
          <w:sz w:val="24"/>
          <w:szCs w:val="24"/>
        </w:rPr>
        <w:t>受け、平成26年1月以降設置の新規タンクには</w:t>
      </w:r>
      <w:r>
        <w:rPr>
          <w:rFonts w:ascii="HG丸ｺﾞｼｯｸM-PRO" w:eastAsia="HG丸ｺﾞｼｯｸM-PRO" w:hAnsi="HG丸ｺﾞｼｯｸM-PRO" w:hint="eastAsia"/>
          <w:sz w:val="24"/>
          <w:szCs w:val="24"/>
        </w:rPr>
        <w:t>、</w:t>
      </w:r>
    </w:p>
    <w:p w14:paraId="0431E910" w14:textId="77777777" w:rsidR="008870A0" w:rsidRDefault="008870A0" w:rsidP="008870A0">
      <w:pPr>
        <w:spacing w:line="360" w:lineRule="exact"/>
        <w:ind w:leftChars="200" w:left="420"/>
        <w:rPr>
          <w:rFonts w:ascii="HG丸ｺﾞｼｯｸM-PRO" w:eastAsia="HG丸ｺﾞｼｯｸM-PRO" w:hAnsi="HG丸ｺﾞｼｯｸM-PRO"/>
          <w:sz w:val="24"/>
          <w:szCs w:val="24"/>
        </w:rPr>
      </w:pPr>
      <w:r w:rsidRPr="00134FB1">
        <w:rPr>
          <w:rFonts w:ascii="HG丸ｺﾞｼｯｸM-PRO" w:eastAsia="HG丸ｺﾞｼｯｸM-PRO" w:hAnsi="HG丸ｺﾞｼｯｸM-PRO" w:hint="eastAsia"/>
          <w:sz w:val="24"/>
          <w:szCs w:val="24"/>
        </w:rPr>
        <w:t>新</w:t>
      </w:r>
      <w:r>
        <w:rPr>
          <w:rFonts w:ascii="HG丸ｺﾞｼｯｸM-PRO" w:eastAsia="HG丸ｺﾞｼｯｸM-PRO" w:hAnsi="HG丸ｺﾞｼｯｸM-PRO" w:hint="eastAsia"/>
          <w:noProof/>
          <w:sz w:val="24"/>
          <w:szCs w:val="24"/>
        </w:rPr>
        <mc:AlternateContent>
          <mc:Choice Requires="wps">
            <w:drawing>
              <wp:anchor distT="0" distB="0" distL="114300" distR="114300" simplePos="0" relativeHeight="251863040" behindDoc="0" locked="0" layoutInCell="1" allowOverlap="1" wp14:anchorId="62E12F10" wp14:editId="73D756EB">
                <wp:simplePos x="0" y="0"/>
                <wp:positionH relativeFrom="column">
                  <wp:posOffset>5406390</wp:posOffset>
                </wp:positionH>
                <wp:positionV relativeFrom="paragraph">
                  <wp:posOffset>15875</wp:posOffset>
                </wp:positionV>
                <wp:extent cx="619125" cy="285750"/>
                <wp:effectExtent l="0" t="0" r="28575" b="19050"/>
                <wp:wrapNone/>
                <wp:docPr id="284" name="円/楕円 40"/>
                <wp:cNvGraphicFramePr/>
                <a:graphic xmlns:a="http://schemas.openxmlformats.org/drawingml/2006/main">
                  <a:graphicData uri="http://schemas.microsoft.com/office/word/2010/wordprocessingShape">
                    <wps:wsp>
                      <wps:cNvSpPr/>
                      <wps:spPr>
                        <a:xfrm>
                          <a:off x="0" y="0"/>
                          <a:ext cx="619125" cy="285750"/>
                        </a:xfrm>
                        <a:prstGeom prst="ellipse">
                          <a:avLst/>
                        </a:prstGeom>
                        <a:noFill/>
                        <a:ln w="25400" cap="flat" cmpd="sng" algn="ctr">
                          <a:solidFill>
                            <a:srgbClr val="FF000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5BC9AD2" id="円/楕円 40" o:spid="_x0000_s1026" style="position:absolute;left:0;text-align:left;margin-left:425.7pt;margin-top:1.25pt;width:48.75pt;height:22.5pt;z-index:251863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" filled="f" strokecolor="red" strokeweight="2pt">
                <v:stroke dashstyle="1 1"/>
              </v:oval>
            </w:pict>
          </mc:Fallback>
        </mc:AlternateContent>
      </w:r>
      <w:r w:rsidRPr="00134FB1">
        <w:rPr>
          <w:rFonts w:ascii="HG丸ｺﾞｼｯｸM-PRO" w:eastAsia="HG丸ｺﾞｼｯｸM-PRO" w:hAnsi="HG丸ｺﾞｼｯｸM-PRO" w:hint="eastAsia"/>
          <w:sz w:val="24"/>
          <w:szCs w:val="24"/>
        </w:rPr>
        <w:t>たな耐震設計基準が設定され</w:t>
      </w:r>
      <w:r>
        <w:rPr>
          <w:rFonts w:ascii="HG丸ｺﾞｼｯｸM-PRO" w:eastAsia="HG丸ｺﾞｼｯｸM-PRO" w:hAnsi="HG丸ｺﾞｼｯｸM-PRO" w:hint="eastAsia"/>
          <w:sz w:val="24"/>
          <w:szCs w:val="24"/>
        </w:rPr>
        <w:t>、その基準に基づいた</w:t>
      </w:r>
    </w:p>
    <w:p w14:paraId="09C6BDB1" w14:textId="77777777" w:rsidR="008870A0" w:rsidRDefault="008870A0" w:rsidP="008870A0">
      <w:pPr>
        <w:spacing w:line="360" w:lineRule="exact"/>
        <w:ind w:leftChars="200" w:left="42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設置が義務付け</w:t>
      </w:r>
    </w:p>
    <w:p w14:paraId="2867EF97" w14:textId="77777777" w:rsidR="008870A0" w:rsidRPr="004762E5" w:rsidRDefault="008870A0" w:rsidP="008870A0">
      <w:pPr>
        <w:spacing w:line="360" w:lineRule="exact"/>
        <w:ind w:firstLineChars="100" w:firstLine="240"/>
        <w:rPr>
          <w:rFonts w:ascii="HG丸ｺﾞｼｯｸM-PRO" w:eastAsia="HG丸ｺﾞｼｯｸM-PRO" w:hAnsi="HG丸ｺﾞｼｯｸM-PRO"/>
          <w:sz w:val="24"/>
          <w:szCs w:val="24"/>
        </w:rPr>
      </w:pPr>
      <w:r w:rsidRPr="004762E5">
        <w:rPr>
          <w:rFonts w:ascii="HG丸ｺﾞｼｯｸM-PRO" w:eastAsia="HG丸ｺﾞｼｯｸM-PRO" w:hAnsi="HG丸ｺﾞｼｯｸM-PRO" w:hint="eastAsia"/>
          <w:sz w:val="24"/>
          <w:szCs w:val="24"/>
        </w:rPr>
        <w:t>＊なお既存タンクについては、自主的にブレース部など</w:t>
      </w:r>
    </w:p>
    <w:p w14:paraId="365F47DA" w14:textId="77777777" w:rsidR="008870A0" w:rsidRPr="004762E5" w:rsidRDefault="008870A0" w:rsidP="008870A0">
      <w:pPr>
        <w:spacing w:line="360" w:lineRule="exact"/>
        <w:ind w:firstLineChars="100" w:firstLine="240"/>
        <w:rPr>
          <w:rFonts w:ascii="HG丸ｺﾞｼｯｸM-PRO" w:eastAsia="HG丸ｺﾞｼｯｸM-PRO" w:hAnsi="HG丸ｺﾞｼｯｸM-PRO"/>
          <w:sz w:val="24"/>
          <w:szCs w:val="24"/>
        </w:rPr>
      </w:pPr>
      <w:r w:rsidRPr="004762E5">
        <w:rPr>
          <w:rFonts w:ascii="HG丸ｺﾞｼｯｸM-PRO" w:eastAsia="HG丸ｺﾞｼｯｸM-PRO" w:hAnsi="HG丸ｺﾞｼｯｸM-PRO" w:hint="eastAsia"/>
          <w:sz w:val="24"/>
          <w:szCs w:val="24"/>
        </w:rPr>
        <w:t xml:space="preserve">　の耐震補強を自主的に実施</w:t>
      </w:r>
    </w:p>
    <w:p w14:paraId="0054416D" w14:textId="77777777" w:rsidR="008870A0" w:rsidRPr="00134FB1" w:rsidRDefault="008870A0" w:rsidP="008870A0">
      <w:pPr>
        <w:spacing w:line="340" w:lineRule="exact"/>
        <w:rPr>
          <w:rFonts w:ascii="HG丸ｺﾞｼｯｸM-PRO" w:eastAsia="HG丸ｺﾞｼｯｸM-PRO" w:hAnsi="HG丸ｺﾞｼｯｸM-PRO"/>
          <w:sz w:val="24"/>
          <w:szCs w:val="24"/>
        </w:rPr>
      </w:pPr>
      <w:r w:rsidRPr="00134FB1">
        <w:rPr>
          <w:rFonts w:ascii="HG丸ｺﾞｼｯｸM-PRO" w:eastAsia="HG丸ｺﾞｼｯｸM-PRO" w:hAnsi="HG丸ｺﾞｼｯｸM-PRO" w:hint="eastAsia"/>
          <w:sz w:val="24"/>
          <w:szCs w:val="24"/>
        </w:rPr>
        <w:t xml:space="preserve">　　</w:t>
      </w:r>
    </w:p>
    <w:p w14:paraId="3B5EB429" w14:textId="77777777" w:rsidR="008870A0" w:rsidRPr="004953A6" w:rsidRDefault="008870A0" w:rsidP="008870A0">
      <w:pPr>
        <w:spacing w:line="400" w:lineRule="exact"/>
        <w:rPr>
          <w:rFonts w:ascii="HG丸ｺﾞｼｯｸM-PRO" w:eastAsia="HG丸ｺﾞｼｯｸM-PRO" w:hAnsi="HG丸ｺﾞｼｯｸM-PRO"/>
          <w:b/>
          <w:sz w:val="24"/>
          <w:szCs w:val="24"/>
        </w:rPr>
      </w:pPr>
      <w:r w:rsidRPr="004953A6">
        <w:rPr>
          <w:rFonts w:ascii="HG丸ｺﾞｼｯｸM-PRO" w:eastAsia="HG丸ｺﾞｼｯｸM-PRO" w:hAnsi="HG丸ｺﾞｼｯｸM-PRO"/>
          <w:b/>
          <w:noProof/>
          <w:sz w:val="24"/>
          <w:szCs w:val="24"/>
          <w:bdr w:val="single" w:sz="4" w:space="0" w:color="auto"/>
          <w:shd w:val="pct15" w:color="auto" w:fill="FFFFFF"/>
        </w:rPr>
        <w:drawing>
          <wp:anchor distT="0" distB="0" distL="114300" distR="114300" simplePos="0" relativeHeight="251860992" behindDoc="0" locked="0" layoutInCell="1" allowOverlap="1" wp14:anchorId="272E7AF8" wp14:editId="3D3050D7">
            <wp:simplePos x="0" y="0"/>
            <wp:positionH relativeFrom="column">
              <wp:posOffset>4577715</wp:posOffset>
            </wp:positionH>
            <wp:positionV relativeFrom="paragraph">
              <wp:posOffset>161925</wp:posOffset>
            </wp:positionV>
            <wp:extent cx="1437640" cy="685165"/>
            <wp:effectExtent l="0" t="0" r="0" b="635"/>
            <wp:wrapNone/>
            <wp:docPr id="421" name="図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437640" cy="685165"/>
                    </a:xfrm>
                    <a:prstGeom prst="rect">
                      <a:avLst/>
                    </a:prstGeom>
                    <a:noFill/>
                    <a:ln>
                      <a:noFill/>
                    </a:ln>
                  </pic:spPr>
                </pic:pic>
              </a:graphicData>
            </a:graphic>
            <wp14:sizeRelH relativeFrom="margin">
              <wp14:pctWidth>0</wp14:pctWidth>
            </wp14:sizeRelH>
          </wp:anchor>
        </w:drawing>
      </w:r>
      <w:r w:rsidRPr="004953A6">
        <w:rPr>
          <w:rFonts w:ascii="HG丸ｺﾞｼｯｸM-PRO" w:eastAsia="HG丸ｺﾞｼｯｸM-PRO" w:hAnsi="HG丸ｺﾞｼｯｸM-PRO" w:hint="eastAsia"/>
          <w:b/>
          <w:sz w:val="24"/>
          <w:szCs w:val="24"/>
          <w:bdr w:val="single" w:sz="4" w:space="0" w:color="auto"/>
          <w:shd w:val="pct15" w:color="auto" w:fill="FFFFFF"/>
        </w:rPr>
        <w:t>重点４　緊急遮断弁</w:t>
      </w:r>
      <w:r w:rsidRPr="004953A6">
        <w:rPr>
          <w:rFonts w:ascii="HG丸ｺﾞｼｯｸM-PRO" w:eastAsia="HG丸ｺﾞｼｯｸM-PRO" w:hAnsi="HG丸ｺﾞｼｯｸM-PRO" w:hint="eastAsia"/>
          <w:b/>
          <w:sz w:val="24"/>
          <w:szCs w:val="24"/>
          <w:bdr w:val="single" w:sz="4" w:space="0" w:color="auto"/>
          <w:shd w:val="pct15" w:color="auto" w:fill="FFFFFF"/>
          <w:vertAlign w:val="superscript"/>
        </w:rPr>
        <w:t>※</w:t>
      </w:r>
      <w:r w:rsidRPr="004953A6">
        <w:rPr>
          <w:rFonts w:ascii="HG丸ｺﾞｼｯｸM-PRO" w:eastAsia="HG丸ｺﾞｼｯｸM-PRO" w:hAnsi="HG丸ｺﾞｼｯｸM-PRO" w:hint="eastAsia"/>
          <w:b/>
          <w:sz w:val="24"/>
          <w:szCs w:val="24"/>
          <w:bdr w:val="single" w:sz="4" w:space="0" w:color="auto"/>
          <w:shd w:val="pct15" w:color="auto" w:fill="FFFFFF"/>
        </w:rPr>
        <w:t>の設置タンク数</w:t>
      </w:r>
    </w:p>
    <w:p w14:paraId="3B326043" w14:textId="77777777" w:rsidR="008870A0" w:rsidRPr="00F52C99" w:rsidRDefault="008870A0" w:rsidP="008870A0">
      <w:pPr>
        <w:spacing w:line="340" w:lineRule="exact"/>
        <w:ind w:left="480" w:hangingChars="200" w:hanging="480"/>
        <w:rPr>
          <w:rFonts w:ascii="HG丸ｺﾞｼｯｸM-PRO" w:eastAsia="HG丸ｺﾞｼｯｸM-PRO" w:hAnsi="HG丸ｺﾞｼｯｸM-PRO"/>
          <w:sz w:val="24"/>
          <w:szCs w:val="24"/>
        </w:rPr>
      </w:pPr>
      <w:r w:rsidRPr="00134FB1">
        <w:rPr>
          <w:rFonts w:ascii="HG丸ｺﾞｼｯｸM-PRO" w:eastAsia="HG丸ｺﾞｼｯｸM-PRO" w:hAnsi="HG丸ｺﾞｼｯｸM-PRO" w:hint="eastAsia"/>
          <w:sz w:val="24"/>
          <w:szCs w:val="24"/>
        </w:rPr>
        <w:t xml:space="preserve">　</w:t>
      </w:r>
      <w:r>
        <w:rPr>
          <w:rFonts w:ascii="HG丸ｺﾞｼｯｸM-PRO" w:eastAsia="HG丸ｺﾞｼｯｸM-PRO" w:hAnsi="HG丸ｺﾞｼｯｸM-PRO" w:hint="eastAsia"/>
          <w:sz w:val="24"/>
          <w:szCs w:val="24"/>
        </w:rPr>
        <w:t>＊</w:t>
      </w:r>
      <w:r w:rsidRPr="00134FB1">
        <w:rPr>
          <w:rFonts w:ascii="HG丸ｺﾞｼｯｸM-PRO" w:eastAsia="HG丸ｺﾞｼｯｸM-PRO" w:hAnsi="HG丸ｺﾞｼｯｸM-PRO" w:hint="eastAsia"/>
          <w:sz w:val="24"/>
          <w:szCs w:val="24"/>
        </w:rPr>
        <w:t>貯蔵量が1万</w:t>
      </w:r>
      <w:proofErr w:type="spellStart"/>
      <w:r w:rsidRPr="00134FB1">
        <w:rPr>
          <w:rFonts w:ascii="HG丸ｺﾞｼｯｸM-PRO" w:eastAsia="HG丸ｺﾞｼｯｸM-PRO" w:hAnsi="HG丸ｺﾞｼｯｸM-PRO" w:hint="eastAsia"/>
          <w:sz w:val="24"/>
          <w:szCs w:val="24"/>
        </w:rPr>
        <w:t>kL</w:t>
      </w:r>
      <w:proofErr w:type="spellEnd"/>
      <w:r w:rsidRPr="00134FB1">
        <w:rPr>
          <w:rFonts w:ascii="HG丸ｺﾞｼｯｸM-PRO" w:eastAsia="HG丸ｺﾞｼｯｸM-PRO" w:hAnsi="HG丸ｺﾞｼｯｸM-PRO" w:hint="eastAsia"/>
          <w:sz w:val="24"/>
          <w:szCs w:val="24"/>
        </w:rPr>
        <w:t>未満の危険物タンク</w:t>
      </w:r>
      <w:r>
        <w:rPr>
          <w:rFonts w:ascii="HG丸ｺﾞｼｯｸM-PRO" w:eastAsia="HG丸ｺﾞｼｯｸM-PRO" w:hAnsi="HG丸ｺﾞｼｯｸM-PRO" w:hint="eastAsia"/>
          <w:sz w:val="24"/>
          <w:szCs w:val="24"/>
        </w:rPr>
        <w:t>に</w:t>
      </w:r>
      <w:r w:rsidRPr="00134FB1">
        <w:rPr>
          <w:rFonts w:ascii="HG丸ｺﾞｼｯｸM-PRO" w:eastAsia="HG丸ｺﾞｼｯｸM-PRO" w:hAnsi="HG丸ｺﾞｼｯｸM-PRO" w:hint="eastAsia"/>
          <w:sz w:val="24"/>
          <w:szCs w:val="24"/>
        </w:rPr>
        <w:t>は、</w:t>
      </w:r>
      <w:r w:rsidRPr="00F52C99">
        <w:rPr>
          <w:rFonts w:ascii="HG丸ｺﾞｼｯｸM-PRO" w:eastAsia="HG丸ｺﾞｼｯｸM-PRO" w:hAnsi="HG丸ｺﾞｼｯｸM-PRO" w:hint="eastAsia"/>
          <w:sz w:val="24"/>
          <w:szCs w:val="24"/>
        </w:rPr>
        <w:t>緊急遮断弁</w:t>
      </w:r>
    </w:p>
    <w:p w14:paraId="16A3CAA0" w14:textId="77777777" w:rsidR="008870A0" w:rsidRPr="00F52C99" w:rsidRDefault="008870A0" w:rsidP="008870A0">
      <w:pPr>
        <w:spacing w:line="340" w:lineRule="exact"/>
        <w:ind w:leftChars="200" w:left="420"/>
        <w:rPr>
          <w:rFonts w:ascii="HG丸ｺﾞｼｯｸM-PRO" w:eastAsia="HG丸ｺﾞｼｯｸM-PRO" w:hAnsi="HG丸ｺﾞｼｯｸM-PRO"/>
          <w:sz w:val="24"/>
          <w:szCs w:val="24"/>
        </w:rPr>
      </w:pPr>
      <w:r w:rsidRPr="00F52C99">
        <w:rPr>
          <w:rFonts w:ascii="HG丸ｺﾞｼｯｸM-PRO" w:eastAsia="HG丸ｺﾞｼｯｸM-PRO" w:hAnsi="HG丸ｺﾞｼｯｸM-PRO" w:hint="eastAsia"/>
          <w:sz w:val="24"/>
          <w:szCs w:val="24"/>
        </w:rPr>
        <w:t>の</w:t>
      </w:r>
      <w:r w:rsidRPr="00F52C99">
        <w:rPr>
          <w:rFonts w:ascii="HG丸ｺﾞｼｯｸM-PRO" w:eastAsia="HG丸ｺﾞｼｯｸM-PRO" w:hAnsi="HG丸ｺﾞｼｯｸM-PRO" w:hint="eastAsia"/>
          <w:noProof/>
          <w:sz w:val="24"/>
          <w:szCs w:val="24"/>
        </w:rPr>
        <mc:AlternateContent>
          <mc:Choice Requires="wps">
            <w:drawing>
              <wp:anchor distT="0" distB="0" distL="114300" distR="114300" simplePos="0" relativeHeight="251864064" behindDoc="0" locked="0" layoutInCell="1" allowOverlap="1" wp14:anchorId="019A0C4B" wp14:editId="0DD657F7">
                <wp:simplePos x="0" y="0"/>
                <wp:positionH relativeFrom="column">
                  <wp:posOffset>4966970</wp:posOffset>
                </wp:positionH>
                <wp:positionV relativeFrom="paragraph">
                  <wp:posOffset>1270</wp:posOffset>
                </wp:positionV>
                <wp:extent cx="295275" cy="285750"/>
                <wp:effectExtent l="0" t="0" r="28575" b="19050"/>
                <wp:wrapNone/>
                <wp:docPr id="285" name="円/楕円 41"/>
                <wp:cNvGraphicFramePr/>
                <a:graphic xmlns:a="http://schemas.openxmlformats.org/drawingml/2006/main">
                  <a:graphicData uri="http://schemas.microsoft.com/office/word/2010/wordprocessingShape">
                    <wps:wsp>
                      <wps:cNvSpPr/>
                      <wps:spPr>
                        <a:xfrm>
                          <a:off x="0" y="0"/>
                          <a:ext cx="295275" cy="285750"/>
                        </a:xfrm>
                        <a:prstGeom prst="ellipse">
                          <a:avLst/>
                        </a:prstGeom>
                        <a:noFill/>
                        <a:ln w="25400" cap="flat" cmpd="sng" algn="ctr">
                          <a:solidFill>
                            <a:srgbClr val="FF000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404E1B92" id="円/楕円 41" o:spid="_x0000_s1026" style="position:absolute;left:0;text-align:left;margin-left:391.1pt;margin-top:.1pt;width:23.25pt;height:22.5pt;z-index:251864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" filled="f" strokecolor="red" strokeweight="2pt">
                <v:stroke dashstyle="1 1"/>
              </v:oval>
            </w:pict>
          </mc:Fallback>
        </mc:AlternateContent>
      </w:r>
      <w:r w:rsidRPr="00F52C99">
        <w:rPr>
          <w:rFonts w:ascii="HG丸ｺﾞｼｯｸM-PRO" w:eastAsia="HG丸ｺﾞｼｯｸM-PRO" w:hAnsi="HG丸ｺﾞｼｯｸM-PRO" w:hint="eastAsia"/>
          <w:sz w:val="24"/>
          <w:szCs w:val="24"/>
        </w:rPr>
        <w:t>設置の義務付けはないが、事業所で自主的に取り組みを</w:t>
      </w:r>
    </w:p>
    <w:p w14:paraId="24A11F43" w14:textId="77777777" w:rsidR="008870A0" w:rsidRPr="00F52C99" w:rsidRDefault="008870A0" w:rsidP="008870A0">
      <w:pPr>
        <w:spacing w:line="340" w:lineRule="exact"/>
        <w:ind w:leftChars="200" w:left="420"/>
        <w:rPr>
          <w:rFonts w:ascii="HG丸ｺﾞｼｯｸM-PRO" w:eastAsia="HG丸ｺﾞｼｯｸM-PRO" w:hAnsi="HG丸ｺﾞｼｯｸM-PRO"/>
          <w:sz w:val="24"/>
          <w:szCs w:val="24"/>
        </w:rPr>
      </w:pPr>
      <w:r w:rsidRPr="00F52C99">
        <w:rPr>
          <w:rFonts w:ascii="HG丸ｺﾞｼｯｸM-PRO" w:eastAsia="HG丸ｺﾞｼｯｸM-PRO" w:hAnsi="HG丸ｺﾞｼｯｸM-PRO" w:hint="eastAsia"/>
          <w:sz w:val="24"/>
          <w:szCs w:val="24"/>
        </w:rPr>
        <w:t>実施</w:t>
      </w:r>
    </w:p>
    <w:p w14:paraId="54391D96" w14:textId="77777777" w:rsidR="008870A0" w:rsidRDefault="008870A0" w:rsidP="008870A0">
      <w:pPr>
        <w:spacing w:line="340" w:lineRule="exact"/>
        <w:ind w:left="720" w:hangingChars="300" w:hanging="720"/>
        <w:rPr>
          <w:rFonts w:ascii="HG丸ｺﾞｼｯｸM-PRO" w:eastAsia="HG丸ｺﾞｼｯｸM-PRO" w:hAnsi="HG丸ｺﾞｼｯｸM-PRO"/>
          <w:szCs w:val="21"/>
        </w:rPr>
      </w:pPr>
      <w:r>
        <w:rPr>
          <w:rFonts w:ascii="HG丸ｺﾞｼｯｸM-PRO" w:eastAsia="HG丸ｺﾞｼｯｸM-PRO" w:hAnsi="HG丸ｺﾞｼｯｸM-PRO" w:hint="eastAsia"/>
          <w:sz w:val="24"/>
          <w:szCs w:val="24"/>
        </w:rPr>
        <w:t xml:space="preserve">　</w:t>
      </w:r>
      <w:r w:rsidRPr="00701A96">
        <w:rPr>
          <w:rFonts w:ascii="HG丸ｺﾞｼｯｸM-PRO" w:eastAsia="HG丸ｺﾞｼｯｸM-PRO" w:hAnsi="HG丸ｺﾞｼｯｸM-PRO" w:hint="eastAsia"/>
          <w:szCs w:val="21"/>
        </w:rPr>
        <w:t>※地震などの緊急時に遠隔操作又は自動的に弁を閉止することにより、</w:t>
      </w:r>
    </w:p>
    <w:p w14:paraId="2E30F1F0" w14:textId="77777777" w:rsidR="008870A0" w:rsidRPr="00134FB1" w:rsidRDefault="008870A0" w:rsidP="008870A0">
      <w:pPr>
        <w:spacing w:line="340" w:lineRule="exact"/>
        <w:ind w:firstLineChars="200" w:firstLine="420"/>
        <w:rPr>
          <w:rFonts w:ascii="HG丸ｺﾞｼｯｸM-PRO" w:eastAsia="HG丸ｺﾞｼｯｸM-PRO" w:hAnsi="HG丸ｺﾞｼｯｸM-PRO"/>
          <w:sz w:val="24"/>
          <w:szCs w:val="24"/>
        </w:rPr>
      </w:pPr>
      <w:r w:rsidRPr="00701A96">
        <w:rPr>
          <w:rFonts w:ascii="HG丸ｺﾞｼｯｸM-PRO" w:eastAsia="HG丸ｺﾞｼｯｸM-PRO" w:hAnsi="HG丸ｺﾞｼｯｸM-PRO" w:hint="eastAsia"/>
          <w:szCs w:val="21"/>
        </w:rPr>
        <w:t>配管の破断などによる貯蔵物の漏えいを防ぐための弁</w:t>
      </w:r>
    </w:p>
    <w:p w14:paraId="26BE53FD" w14:textId="77777777" w:rsidR="008870A0" w:rsidRPr="00701A96" w:rsidRDefault="008870A0" w:rsidP="008870A0">
      <w:pPr>
        <w:spacing w:line="340" w:lineRule="exact"/>
        <w:rPr>
          <w:rFonts w:ascii="HG丸ｺﾞｼｯｸM-PRO" w:eastAsia="HG丸ｺﾞｼｯｸM-PRO" w:hAnsi="HG丸ｺﾞｼｯｸM-PRO"/>
          <w:sz w:val="24"/>
          <w:szCs w:val="24"/>
        </w:rPr>
      </w:pPr>
      <w:r w:rsidRPr="00701A96">
        <w:rPr>
          <w:rFonts w:ascii="HG丸ｺﾞｼｯｸM-PRO" w:eastAsia="HG丸ｺﾞｼｯｸM-PRO" w:hAnsi="HG丸ｺﾞｼｯｸM-PRO"/>
          <w:b/>
          <w:noProof/>
          <w:sz w:val="24"/>
          <w:szCs w:val="24"/>
        </w:rPr>
        <w:drawing>
          <wp:anchor distT="0" distB="0" distL="114300" distR="114300" simplePos="0" relativeHeight="251862016" behindDoc="0" locked="0" layoutInCell="1" allowOverlap="1" wp14:anchorId="72F9537A" wp14:editId="6204763A">
            <wp:simplePos x="0" y="0"/>
            <wp:positionH relativeFrom="column">
              <wp:posOffset>4404995</wp:posOffset>
            </wp:positionH>
            <wp:positionV relativeFrom="paragraph">
              <wp:posOffset>58420</wp:posOffset>
            </wp:positionV>
            <wp:extent cx="1743075" cy="1476375"/>
            <wp:effectExtent l="0" t="0" r="0" b="9525"/>
            <wp:wrapNone/>
            <wp:docPr id="422" name="図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743075" cy="14763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EA8D58B" w14:textId="77777777" w:rsidR="008870A0" w:rsidRPr="00C71B25" w:rsidRDefault="008870A0" w:rsidP="008870A0">
      <w:pPr>
        <w:spacing w:line="360" w:lineRule="exact"/>
        <w:rPr>
          <w:rFonts w:ascii="HG丸ｺﾞｼｯｸM-PRO" w:eastAsia="HG丸ｺﾞｼｯｸM-PRO" w:hAnsi="HG丸ｺﾞｼｯｸM-PRO"/>
          <w:b/>
          <w:sz w:val="24"/>
          <w:szCs w:val="24"/>
        </w:rPr>
      </w:pPr>
      <w:r w:rsidRPr="00C71B25">
        <w:rPr>
          <w:rFonts w:ascii="HG丸ｺﾞｼｯｸM-PRO" w:eastAsia="HG丸ｺﾞｼｯｸM-PRO" w:hAnsi="HG丸ｺﾞｼｯｸM-PRO" w:hint="eastAsia"/>
          <w:b/>
          <w:sz w:val="24"/>
          <w:szCs w:val="24"/>
          <w:bdr w:val="single" w:sz="4" w:space="0" w:color="auto"/>
          <w:shd w:val="pct15" w:color="auto" w:fill="FFFFFF"/>
        </w:rPr>
        <w:t>重点５　管理油高（下限値）の見直しタンク数</w:t>
      </w:r>
    </w:p>
    <w:p w14:paraId="5E151E05" w14:textId="77777777" w:rsidR="008870A0" w:rsidRDefault="008870A0" w:rsidP="008870A0">
      <w:pPr>
        <w:spacing w:line="340" w:lineRule="exact"/>
        <w:ind w:firstLineChars="100" w:firstLine="24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Pr="00134FB1">
        <w:rPr>
          <w:rFonts w:ascii="HG丸ｺﾞｼｯｸM-PRO" w:eastAsia="HG丸ｺﾞｼｯｸM-PRO" w:hAnsi="HG丸ｺﾞｼｯｸM-PRO" w:hint="eastAsia"/>
          <w:sz w:val="24"/>
          <w:szCs w:val="24"/>
        </w:rPr>
        <w:t>小型の危険物タンクは、自重が小さいため、津波の</w:t>
      </w:r>
    </w:p>
    <w:p w14:paraId="6B2D8EA4" w14:textId="77777777" w:rsidR="008870A0" w:rsidRPr="00134FB1" w:rsidRDefault="008870A0" w:rsidP="008870A0">
      <w:pPr>
        <w:spacing w:line="340" w:lineRule="exact"/>
        <w:ind w:firstLineChars="100" w:firstLine="24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　</w:t>
      </w:r>
      <w:r w:rsidRPr="00134FB1">
        <w:rPr>
          <w:rFonts w:ascii="HG丸ｺﾞｼｯｸM-PRO" w:eastAsia="HG丸ｺﾞｼｯｸM-PRO" w:hAnsi="HG丸ｺﾞｼｯｸM-PRO" w:hint="eastAsia"/>
          <w:sz w:val="24"/>
          <w:szCs w:val="24"/>
        </w:rPr>
        <w:t>波力</w:t>
      </w:r>
      <w:r>
        <w:rPr>
          <w:rFonts w:ascii="HG丸ｺﾞｼｯｸM-PRO" w:eastAsia="HG丸ｺﾞｼｯｸM-PRO" w:hAnsi="HG丸ｺﾞｼｯｸM-PRO" w:hint="eastAsia"/>
          <w:sz w:val="24"/>
          <w:szCs w:val="24"/>
        </w:rPr>
        <w:t>や浮力により移動の恐れ</w:t>
      </w:r>
    </w:p>
    <w:p w14:paraId="4DC607D6" w14:textId="77777777" w:rsidR="008870A0" w:rsidRDefault="008870A0" w:rsidP="008870A0">
      <w:pPr>
        <w:spacing w:line="340" w:lineRule="exact"/>
        <w:ind w:firstLineChars="100" w:firstLine="24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＊一定量以上の貯蔵物を常時</w:t>
      </w:r>
      <w:r w:rsidRPr="00134FB1">
        <w:rPr>
          <w:rFonts w:ascii="HG丸ｺﾞｼｯｸM-PRO" w:eastAsia="HG丸ｺﾞｼｯｸM-PRO" w:hAnsi="HG丸ｺﾞｼｯｸM-PRO" w:hint="eastAsia"/>
          <w:sz w:val="24"/>
          <w:szCs w:val="24"/>
        </w:rPr>
        <w:t>保管しておくことで動き</w:t>
      </w:r>
    </w:p>
    <w:p w14:paraId="41278A10" w14:textId="77777777" w:rsidR="008870A0" w:rsidRPr="00134FB1" w:rsidRDefault="008870A0" w:rsidP="008870A0">
      <w:pPr>
        <w:spacing w:line="340" w:lineRule="exact"/>
        <w:ind w:firstLineChars="200" w:firstLine="480"/>
        <w:rPr>
          <w:rFonts w:ascii="HG丸ｺﾞｼｯｸM-PRO" w:eastAsia="HG丸ｺﾞｼｯｸM-PRO" w:hAnsi="HG丸ｺﾞｼｯｸM-PRO"/>
          <w:sz w:val="24"/>
          <w:szCs w:val="24"/>
        </w:rPr>
      </w:pPr>
      <w:r w:rsidRPr="00134FB1">
        <w:rPr>
          <w:rFonts w:ascii="HG丸ｺﾞｼｯｸM-PRO" w:eastAsia="HG丸ｺﾞｼｯｸM-PRO" w:hAnsi="HG丸ｺﾞｼｯｸM-PRO" w:hint="eastAsia"/>
          <w:sz w:val="24"/>
          <w:szCs w:val="24"/>
        </w:rPr>
        <w:t>に</w:t>
      </w:r>
      <w:r>
        <w:rPr>
          <w:rFonts w:ascii="HG丸ｺﾞｼｯｸM-PRO" w:eastAsia="HG丸ｺﾞｼｯｸM-PRO" w:hAnsi="HG丸ｺﾞｼｯｸM-PRO" w:hint="eastAsia"/>
          <w:sz w:val="24"/>
          <w:szCs w:val="24"/>
        </w:rPr>
        <w:t>くくなり、津波による移動を防止</w:t>
      </w:r>
    </w:p>
    <w:p w14:paraId="24E8622E" w14:textId="77777777" w:rsidR="008870A0" w:rsidRPr="002F1E7C" w:rsidRDefault="008870A0" w:rsidP="008870A0">
      <w:pPr>
        <w:spacing w:line="340" w:lineRule="exact"/>
        <w:rPr>
          <w:rFonts w:ascii="HG丸ｺﾞｼｯｸM-PRO" w:eastAsia="HG丸ｺﾞｼｯｸM-PRO" w:hAnsi="HG丸ｺﾞｼｯｸM-PRO"/>
          <w:sz w:val="24"/>
          <w:szCs w:val="24"/>
        </w:rPr>
      </w:pPr>
    </w:p>
    <w:p w14:paraId="020B3470" w14:textId="77777777" w:rsidR="008870A0" w:rsidRPr="00C71B25" w:rsidRDefault="008870A0" w:rsidP="008870A0">
      <w:pPr>
        <w:spacing w:line="360" w:lineRule="exact"/>
        <w:rPr>
          <w:rFonts w:ascii="HG丸ｺﾞｼｯｸM-PRO" w:eastAsia="HG丸ｺﾞｼｯｸM-PRO" w:hAnsi="HG丸ｺﾞｼｯｸM-PRO"/>
          <w:b/>
          <w:sz w:val="24"/>
          <w:szCs w:val="24"/>
        </w:rPr>
      </w:pPr>
      <w:r w:rsidRPr="00C71B25">
        <w:rPr>
          <w:rFonts w:ascii="HG丸ｺﾞｼｯｸM-PRO" w:eastAsia="HG丸ｺﾞｼｯｸM-PRO" w:hAnsi="HG丸ｺﾞｼｯｸM-PRO" w:hint="eastAsia"/>
          <w:b/>
          <w:sz w:val="24"/>
          <w:szCs w:val="24"/>
          <w:bdr w:val="single" w:sz="4" w:space="0" w:color="auto"/>
          <w:shd w:val="pct15" w:color="auto" w:fill="FFFFFF"/>
        </w:rPr>
        <w:t>重点６　津波避難計画の見直し</w:t>
      </w:r>
    </w:p>
    <w:p w14:paraId="02E7693C" w14:textId="77777777" w:rsidR="008870A0" w:rsidRPr="006D15FC" w:rsidRDefault="008870A0" w:rsidP="008870A0">
      <w:pPr>
        <w:widowControl/>
        <w:jc w:val="left"/>
        <w:rPr>
          <w:rFonts w:ascii="HG丸ｺﾞｼｯｸM-PRO" w:eastAsia="HG丸ｺﾞｼｯｸM-PRO" w:hAnsi="HG丸ｺﾞｼｯｸM-PRO"/>
          <w:sz w:val="24"/>
          <w:szCs w:val="24"/>
        </w:rPr>
      </w:pPr>
      <w:r w:rsidRPr="00134FB1">
        <w:rPr>
          <w:rFonts w:ascii="HG丸ｺﾞｼｯｸM-PRO" w:eastAsia="HG丸ｺﾞｼｯｸM-PRO" w:hAnsi="HG丸ｺﾞｼｯｸM-PRO" w:hint="eastAsia"/>
          <w:sz w:val="24"/>
          <w:szCs w:val="24"/>
        </w:rPr>
        <w:t xml:space="preserve">　</w:t>
      </w:r>
      <w:r>
        <w:rPr>
          <w:rFonts w:ascii="HG丸ｺﾞｼｯｸM-PRO" w:eastAsia="HG丸ｺﾞｼｯｸM-PRO" w:hAnsi="HG丸ｺﾞｼｯｸM-PRO" w:hint="eastAsia"/>
          <w:sz w:val="24"/>
          <w:szCs w:val="24"/>
        </w:rPr>
        <w:t>＊</w:t>
      </w:r>
      <w:r w:rsidRPr="00134FB1">
        <w:rPr>
          <w:rFonts w:ascii="HG丸ｺﾞｼｯｸM-PRO" w:eastAsia="HG丸ｺﾞｼｯｸM-PRO" w:hAnsi="HG丸ｺﾞｼｯｸM-PRO" w:hint="eastAsia"/>
          <w:sz w:val="24"/>
          <w:szCs w:val="24"/>
        </w:rPr>
        <w:t>平成27年4月改訂</w:t>
      </w:r>
      <w:r>
        <w:rPr>
          <w:rFonts w:ascii="HG丸ｺﾞｼｯｸM-PRO" w:eastAsia="HG丸ｺﾞｼｯｸM-PRO" w:hAnsi="HG丸ｺﾞｼｯｸM-PRO" w:hint="eastAsia"/>
          <w:sz w:val="24"/>
          <w:szCs w:val="24"/>
        </w:rPr>
        <w:t>の</w:t>
      </w:r>
      <w:r w:rsidRPr="006D15FC">
        <w:rPr>
          <w:rFonts w:ascii="HG丸ｺﾞｼｯｸM-PRO" w:eastAsia="HG丸ｺﾞｼｯｸM-PRO" w:hAnsi="HG丸ｺﾞｼｯｸM-PRO" w:hint="eastAsia"/>
          <w:sz w:val="24"/>
          <w:szCs w:val="24"/>
        </w:rPr>
        <w:t>指針に基づき津波避難計画を見直し</w:t>
      </w:r>
    </w:p>
    <w:p w14:paraId="02BCCD4A" w14:textId="77777777" w:rsidR="008870A0" w:rsidRPr="006D15FC" w:rsidRDefault="008870A0" w:rsidP="008870A0">
      <w:pPr>
        <w:widowControl/>
        <w:jc w:val="left"/>
        <w:rPr>
          <w:rFonts w:ascii="HG丸ｺﾞｼｯｸM-PRO" w:eastAsia="HG丸ｺﾞｼｯｸM-PRO" w:hAnsi="HG丸ｺﾞｼｯｸM-PRO"/>
          <w:b/>
          <w:sz w:val="28"/>
          <w:szCs w:val="28"/>
        </w:rPr>
      </w:pPr>
    </w:p>
    <w:p w14:paraId="201C339F" w14:textId="77777777" w:rsidR="008870A0" w:rsidRPr="00636F8C" w:rsidRDefault="008870A0" w:rsidP="008870A0">
      <w:pPr>
        <w:widowControl/>
        <w:jc w:val="left"/>
        <w:rPr>
          <w:rFonts w:ascii="HG丸ｺﾞｼｯｸM-PRO" w:eastAsia="HG丸ｺﾞｼｯｸM-PRO" w:hAnsi="HG丸ｺﾞｼｯｸM-PRO"/>
          <w:b/>
          <w:sz w:val="28"/>
          <w:szCs w:val="28"/>
        </w:rPr>
      </w:pPr>
      <w:r w:rsidRPr="00636F8C">
        <w:rPr>
          <w:rFonts w:ascii="HG丸ｺﾞｼｯｸM-PRO" w:eastAsia="HG丸ｺﾞｼｯｸM-PRO" w:hAnsi="HG丸ｺﾞｼｯｸM-PRO" w:hint="eastAsia"/>
          <w:b/>
          <w:sz w:val="28"/>
          <w:szCs w:val="28"/>
        </w:rPr>
        <w:lastRenderedPageBreak/>
        <w:t>（参考</w:t>
      </w:r>
      <w:r>
        <w:rPr>
          <w:rFonts w:ascii="HG丸ｺﾞｼｯｸM-PRO" w:eastAsia="HG丸ｺﾞｼｯｸM-PRO" w:hAnsi="HG丸ｺﾞｼｯｸM-PRO" w:hint="eastAsia"/>
          <w:b/>
          <w:sz w:val="28"/>
          <w:szCs w:val="28"/>
        </w:rPr>
        <w:t>2</w:t>
      </w:r>
      <w:r w:rsidRPr="00636F8C">
        <w:rPr>
          <w:rFonts w:ascii="HG丸ｺﾞｼｯｸM-PRO" w:eastAsia="HG丸ｺﾞｼｯｸM-PRO" w:hAnsi="HG丸ｺﾞｼｯｸM-PRO" w:hint="eastAsia"/>
          <w:b/>
          <w:sz w:val="28"/>
          <w:szCs w:val="28"/>
        </w:rPr>
        <w:t>）重点項目の進捗状況</w:t>
      </w:r>
    </w:p>
    <w:p w14:paraId="74F51F42" w14:textId="77777777" w:rsidR="008870A0" w:rsidRPr="006D15FC" w:rsidRDefault="008870A0" w:rsidP="008870A0">
      <w:pPr>
        <w:spacing w:line="340" w:lineRule="exact"/>
        <w:rPr>
          <w:rFonts w:ascii="HG丸ｺﾞｼｯｸM-PRO" w:eastAsia="HG丸ｺﾞｼｯｸM-PRO" w:hAnsi="HG丸ｺﾞｼｯｸM-PRO"/>
          <w:b/>
          <w:sz w:val="24"/>
          <w:szCs w:val="24"/>
        </w:rPr>
      </w:pPr>
    </w:p>
    <w:p w14:paraId="7ABD2F75" w14:textId="77777777" w:rsidR="008870A0" w:rsidRPr="00636F8C" w:rsidRDefault="008870A0" w:rsidP="008870A0">
      <w:pPr>
        <w:pStyle w:val="ac"/>
        <w:numPr>
          <w:ilvl w:val="0"/>
          <w:numId w:val="25"/>
        </w:numPr>
        <w:spacing w:line="340" w:lineRule="exact"/>
        <w:ind w:leftChars="0"/>
        <w:rPr>
          <w:rFonts w:ascii="HG丸ｺﾞｼｯｸM-PRO" w:eastAsia="HG丸ｺﾞｼｯｸM-PRO" w:hAnsi="HG丸ｺﾞｼｯｸM-PRO"/>
          <w:b/>
          <w:sz w:val="24"/>
          <w:szCs w:val="24"/>
        </w:rPr>
      </w:pPr>
      <w:r w:rsidRPr="00636F8C">
        <w:rPr>
          <w:rFonts w:ascii="HG丸ｺﾞｼｯｸM-PRO" w:eastAsia="HG丸ｺﾞｼｯｸM-PRO" w:hAnsi="HG丸ｺﾞｼｯｸM-PRO" w:hint="eastAsia"/>
          <w:b/>
          <w:sz w:val="24"/>
          <w:szCs w:val="24"/>
        </w:rPr>
        <w:t xml:space="preserve"> 地震対策</w:t>
      </w:r>
    </w:p>
    <w:tbl>
      <w:tblPr>
        <w:tblW w:w="9639"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989"/>
        <w:gridCol w:w="1983"/>
        <w:gridCol w:w="1705"/>
        <w:gridCol w:w="709"/>
        <w:gridCol w:w="850"/>
        <w:gridCol w:w="851"/>
        <w:gridCol w:w="851"/>
        <w:gridCol w:w="1701"/>
      </w:tblGrid>
      <w:tr w:rsidR="008870A0" w:rsidRPr="00636F8C" w14:paraId="6BC05D3D" w14:textId="77777777" w:rsidTr="00535D7E">
        <w:trPr>
          <w:trHeight w:val="231"/>
        </w:trPr>
        <w:tc>
          <w:tcPr>
            <w:tcW w:w="2972" w:type="dxa"/>
            <w:gridSpan w:val="2"/>
            <w:vMerge w:val="restart"/>
            <w:vAlign w:val="center"/>
          </w:tcPr>
          <w:p w14:paraId="46D28321" w14:textId="77777777" w:rsidR="008870A0" w:rsidRPr="00636F8C" w:rsidRDefault="008870A0" w:rsidP="00535D7E">
            <w:pPr>
              <w:rPr>
                <w:rFonts w:ascii="HG丸ｺﾞｼｯｸM-PRO" w:eastAsia="HG丸ｺﾞｼｯｸM-PRO" w:hAnsi="HG丸ｺﾞｼｯｸM-PRO"/>
                <w:szCs w:val="21"/>
              </w:rPr>
            </w:pPr>
          </w:p>
        </w:tc>
        <w:tc>
          <w:tcPr>
            <w:tcW w:w="1705" w:type="dxa"/>
            <w:vAlign w:val="center"/>
          </w:tcPr>
          <w:p w14:paraId="14FD6AEC" w14:textId="77777777" w:rsidR="008870A0" w:rsidRPr="00636F8C" w:rsidRDefault="008870A0" w:rsidP="00535D7E">
            <w:pPr>
              <w:jc w:val="center"/>
              <w:rPr>
                <w:rFonts w:ascii="HG丸ｺﾞｼｯｸM-PRO" w:eastAsia="HG丸ｺﾞｼｯｸM-PRO" w:hAnsi="HG丸ｺﾞｼｯｸM-PRO"/>
                <w:szCs w:val="21"/>
              </w:rPr>
            </w:pPr>
            <w:r w:rsidRPr="008870A0">
              <w:rPr>
                <w:rFonts w:ascii="HG丸ｺﾞｼｯｸM-PRO" w:eastAsia="HG丸ｺﾞｼｯｸM-PRO" w:hAnsi="HG丸ｺﾞｼｯｸM-PRO" w:hint="eastAsia"/>
                <w:w w:val="83"/>
                <w:kern w:val="0"/>
                <w:szCs w:val="21"/>
                <w:fitText w:val="1575" w:id="-1855197696"/>
              </w:rPr>
              <w:t>対策済数／対象基</w:t>
            </w:r>
            <w:r w:rsidRPr="008870A0">
              <w:rPr>
                <w:rFonts w:ascii="HG丸ｺﾞｼｯｸM-PRO" w:eastAsia="HG丸ｺﾞｼｯｸM-PRO" w:hAnsi="HG丸ｺﾞｼｯｸM-PRO" w:hint="eastAsia"/>
                <w:spacing w:val="4"/>
                <w:w w:val="83"/>
                <w:kern w:val="0"/>
                <w:szCs w:val="21"/>
                <w:fitText w:val="1575" w:id="-1855197696"/>
              </w:rPr>
              <w:t>数</w:t>
            </w:r>
          </w:p>
          <w:p w14:paraId="58FBA2B8" w14:textId="77777777" w:rsidR="008870A0" w:rsidRPr="00636F8C" w:rsidRDefault="008870A0" w:rsidP="00535D7E">
            <w:pPr>
              <w:jc w:val="cente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〔残数〕</w:t>
            </w:r>
          </w:p>
        </w:tc>
        <w:tc>
          <w:tcPr>
            <w:tcW w:w="3261" w:type="dxa"/>
            <w:gridSpan w:val="4"/>
            <w:vAlign w:val="center"/>
          </w:tcPr>
          <w:p w14:paraId="489E5585" w14:textId="77777777" w:rsidR="008870A0" w:rsidRPr="00636F8C" w:rsidRDefault="008870A0" w:rsidP="00535D7E">
            <w:pPr>
              <w:jc w:val="cente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対策スケジュール</w:t>
            </w:r>
          </w:p>
        </w:tc>
        <w:tc>
          <w:tcPr>
            <w:tcW w:w="1701" w:type="dxa"/>
            <w:tcBorders>
              <w:bottom w:val="single" w:sz="4" w:space="0" w:color="auto"/>
            </w:tcBorders>
            <w:shd w:val="clear" w:color="auto" w:fill="D9D9D9" w:themeFill="background1" w:themeFillShade="D9"/>
            <w:vAlign w:val="center"/>
          </w:tcPr>
          <w:p w14:paraId="7D439FA3" w14:textId="77777777" w:rsidR="008870A0" w:rsidRPr="00636F8C" w:rsidRDefault="008870A0" w:rsidP="00535D7E">
            <w:pPr>
              <w:jc w:val="center"/>
              <w:rPr>
                <w:rFonts w:ascii="HG丸ｺﾞｼｯｸM-PRO" w:eastAsia="HG丸ｺﾞｼｯｸM-PRO" w:hAnsi="HG丸ｺﾞｼｯｸM-PRO"/>
                <w:szCs w:val="21"/>
              </w:rPr>
            </w:pPr>
            <w:r w:rsidRPr="008870A0">
              <w:rPr>
                <w:rFonts w:ascii="HG丸ｺﾞｼｯｸM-PRO" w:eastAsia="HG丸ｺﾞｼｯｸM-PRO" w:hAnsi="HG丸ｺﾞｼｯｸM-PRO" w:hint="eastAsia"/>
                <w:w w:val="83"/>
                <w:kern w:val="0"/>
                <w:szCs w:val="21"/>
                <w:fitText w:val="1575" w:id="-1855197695"/>
              </w:rPr>
              <w:t>対策済数／対象基</w:t>
            </w:r>
            <w:r w:rsidRPr="008870A0">
              <w:rPr>
                <w:rFonts w:ascii="HG丸ｺﾞｼｯｸM-PRO" w:eastAsia="HG丸ｺﾞｼｯｸM-PRO" w:hAnsi="HG丸ｺﾞｼｯｸM-PRO" w:hint="eastAsia"/>
                <w:spacing w:val="4"/>
                <w:w w:val="83"/>
                <w:kern w:val="0"/>
                <w:szCs w:val="21"/>
                <w:fitText w:val="1575" w:id="-1855197695"/>
              </w:rPr>
              <w:t>数</w:t>
            </w:r>
          </w:p>
          <w:p w14:paraId="265025A1" w14:textId="77777777" w:rsidR="008870A0" w:rsidRPr="00636F8C" w:rsidRDefault="008870A0" w:rsidP="00535D7E">
            <w:pPr>
              <w:jc w:val="cente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〔残数〕</w:t>
            </w:r>
          </w:p>
        </w:tc>
      </w:tr>
      <w:tr w:rsidR="008870A0" w:rsidRPr="00636F8C" w14:paraId="1AC1E292" w14:textId="77777777" w:rsidTr="00535D7E">
        <w:trPr>
          <w:trHeight w:val="240"/>
        </w:trPr>
        <w:tc>
          <w:tcPr>
            <w:tcW w:w="2972" w:type="dxa"/>
            <w:gridSpan w:val="2"/>
            <w:vMerge/>
            <w:vAlign w:val="center"/>
          </w:tcPr>
          <w:p w14:paraId="4DC5DF80" w14:textId="77777777" w:rsidR="008870A0" w:rsidRPr="00636F8C" w:rsidRDefault="008870A0" w:rsidP="00535D7E">
            <w:pPr>
              <w:rPr>
                <w:rFonts w:ascii="HG丸ｺﾞｼｯｸM-PRO" w:eastAsia="HG丸ｺﾞｼｯｸM-PRO" w:hAnsi="HG丸ｺﾞｼｯｸM-PRO"/>
                <w:szCs w:val="21"/>
              </w:rPr>
            </w:pPr>
          </w:p>
        </w:tc>
        <w:tc>
          <w:tcPr>
            <w:tcW w:w="1705" w:type="dxa"/>
            <w:vAlign w:val="center"/>
          </w:tcPr>
          <w:p w14:paraId="3B1C1288" w14:textId="77777777" w:rsidR="008870A0" w:rsidRPr="00636F8C" w:rsidRDefault="008870A0" w:rsidP="00535D7E">
            <w:pPr>
              <w:jc w:val="center"/>
              <w:rPr>
                <w:rFonts w:ascii="HG丸ｺﾞｼｯｸM-PRO" w:eastAsia="HG丸ｺﾞｼｯｸM-PRO" w:hAnsi="HG丸ｺﾞｼｯｸM-PRO"/>
                <w:szCs w:val="21"/>
              </w:rPr>
            </w:pPr>
            <w:r w:rsidRPr="00636F8C">
              <w:rPr>
                <w:rFonts w:ascii="HG丸ｺﾞｼｯｸM-PRO" w:eastAsia="HG丸ｺﾞｼｯｸM-PRO" w:hAnsi="HG丸ｺﾞｼｯｸM-PRO" w:hint="eastAsia"/>
                <w:kern w:val="0"/>
                <w:szCs w:val="21"/>
              </w:rPr>
              <w:t>H</w:t>
            </w:r>
            <w:r>
              <w:rPr>
                <w:rFonts w:ascii="HG丸ｺﾞｼｯｸM-PRO" w:eastAsia="HG丸ｺﾞｼｯｸM-PRO" w:hAnsi="HG丸ｺﾞｼｯｸM-PRO" w:hint="eastAsia"/>
                <w:kern w:val="0"/>
                <w:szCs w:val="21"/>
              </w:rPr>
              <w:t>26</w:t>
            </w:r>
            <w:r w:rsidRPr="00636F8C">
              <w:rPr>
                <w:rFonts w:ascii="HG丸ｺﾞｼｯｸM-PRO" w:eastAsia="HG丸ｺﾞｼｯｸM-PRO" w:hAnsi="HG丸ｺﾞｼｯｸM-PRO" w:hint="eastAsia"/>
                <w:kern w:val="0"/>
                <w:szCs w:val="21"/>
              </w:rPr>
              <w:t>年度</w:t>
            </w:r>
            <w:r w:rsidRPr="00636F8C">
              <w:rPr>
                <w:rFonts w:ascii="HG丸ｺﾞｼｯｸM-PRO" w:eastAsia="HG丸ｺﾞｼｯｸM-PRO" w:hAnsi="HG丸ｺﾞｼｯｸM-PRO" w:hint="eastAsia"/>
                <w:szCs w:val="21"/>
              </w:rPr>
              <w:t>末</w:t>
            </w:r>
          </w:p>
        </w:tc>
        <w:tc>
          <w:tcPr>
            <w:tcW w:w="709" w:type="dxa"/>
            <w:vAlign w:val="center"/>
          </w:tcPr>
          <w:p w14:paraId="3EFFCDDD" w14:textId="77777777" w:rsidR="008870A0" w:rsidRPr="00636F8C" w:rsidRDefault="008870A0" w:rsidP="00535D7E">
            <w:pPr>
              <w:rPr>
                <w:rFonts w:ascii="HG丸ｺﾞｼｯｸM-PRO" w:eastAsia="HG丸ｺﾞｼｯｸM-PRO" w:hAnsi="HG丸ｺﾞｼｯｸM-PRO"/>
                <w:szCs w:val="21"/>
              </w:rPr>
            </w:pPr>
          </w:p>
        </w:tc>
        <w:tc>
          <w:tcPr>
            <w:tcW w:w="850" w:type="dxa"/>
            <w:vAlign w:val="center"/>
          </w:tcPr>
          <w:p w14:paraId="768964AF" w14:textId="77777777" w:rsidR="008870A0" w:rsidRPr="00636F8C" w:rsidRDefault="008870A0" w:rsidP="00535D7E">
            <w:pPr>
              <w:jc w:val="center"/>
              <w:rPr>
                <w:rFonts w:ascii="HG丸ｺﾞｼｯｸM-PRO" w:eastAsia="HG丸ｺﾞｼｯｸM-PRO" w:hAnsi="HG丸ｺﾞｼｯｸM-PRO"/>
                <w:szCs w:val="21"/>
              </w:rPr>
            </w:pPr>
            <w:r w:rsidRPr="008870A0">
              <w:rPr>
                <w:rFonts w:ascii="HG丸ｺﾞｼｯｸM-PRO" w:eastAsia="HG丸ｺﾞｼｯｸM-PRO" w:hAnsi="HG丸ｺﾞｼｯｸM-PRO" w:hint="eastAsia"/>
                <w:w w:val="63"/>
                <w:kern w:val="0"/>
                <w:szCs w:val="21"/>
                <w:fitText w:val="630" w:id="-1855197694"/>
              </w:rPr>
              <w:t>Ｈ</w:t>
            </w:r>
            <w:r w:rsidRPr="008870A0">
              <w:rPr>
                <w:rFonts w:ascii="HG丸ｺﾞｼｯｸM-PRO" w:eastAsia="HG丸ｺﾞｼｯｸM-PRO" w:hAnsi="HG丸ｺﾞｼｯｸM-PRO"/>
                <w:w w:val="63"/>
                <w:kern w:val="0"/>
                <w:szCs w:val="21"/>
                <w:fitText w:val="630" w:id="-1855197694"/>
              </w:rPr>
              <w:t>27年</w:t>
            </w:r>
            <w:r w:rsidRPr="008870A0">
              <w:rPr>
                <w:rFonts w:ascii="HG丸ｺﾞｼｯｸM-PRO" w:eastAsia="HG丸ｺﾞｼｯｸM-PRO" w:hAnsi="HG丸ｺﾞｼｯｸM-PRO" w:hint="eastAsia"/>
                <w:spacing w:val="4"/>
                <w:w w:val="63"/>
                <w:kern w:val="0"/>
                <w:szCs w:val="21"/>
                <w:fitText w:val="630" w:id="-1855197694"/>
              </w:rPr>
              <w:t>度</w:t>
            </w:r>
          </w:p>
        </w:tc>
        <w:tc>
          <w:tcPr>
            <w:tcW w:w="851" w:type="dxa"/>
            <w:vAlign w:val="center"/>
          </w:tcPr>
          <w:p w14:paraId="0FE87FC5" w14:textId="77777777" w:rsidR="008870A0" w:rsidRPr="00636F8C" w:rsidRDefault="008870A0" w:rsidP="00535D7E">
            <w:pPr>
              <w:jc w:val="center"/>
              <w:rPr>
                <w:rFonts w:ascii="HG丸ｺﾞｼｯｸM-PRO" w:eastAsia="HG丸ｺﾞｼｯｸM-PRO" w:hAnsi="HG丸ｺﾞｼｯｸM-PRO"/>
                <w:szCs w:val="21"/>
              </w:rPr>
            </w:pPr>
            <w:r w:rsidRPr="008870A0">
              <w:rPr>
                <w:rFonts w:ascii="HG丸ｺﾞｼｯｸM-PRO" w:eastAsia="HG丸ｺﾞｼｯｸM-PRO" w:hAnsi="HG丸ｺﾞｼｯｸM-PRO" w:hint="eastAsia"/>
                <w:w w:val="63"/>
                <w:kern w:val="0"/>
                <w:szCs w:val="21"/>
                <w:fitText w:val="630" w:id="-1855197693"/>
              </w:rPr>
              <w:t>Ｈ</w:t>
            </w:r>
            <w:r w:rsidRPr="008870A0">
              <w:rPr>
                <w:rFonts w:ascii="HG丸ｺﾞｼｯｸM-PRO" w:eastAsia="HG丸ｺﾞｼｯｸM-PRO" w:hAnsi="HG丸ｺﾞｼｯｸM-PRO"/>
                <w:w w:val="63"/>
                <w:kern w:val="0"/>
                <w:szCs w:val="21"/>
                <w:fitText w:val="630" w:id="-1855197693"/>
              </w:rPr>
              <w:t>28年</w:t>
            </w:r>
            <w:r w:rsidRPr="008870A0">
              <w:rPr>
                <w:rFonts w:ascii="HG丸ｺﾞｼｯｸM-PRO" w:eastAsia="HG丸ｺﾞｼｯｸM-PRO" w:hAnsi="HG丸ｺﾞｼｯｸM-PRO" w:hint="eastAsia"/>
                <w:spacing w:val="4"/>
                <w:w w:val="63"/>
                <w:kern w:val="0"/>
                <w:szCs w:val="21"/>
                <w:fitText w:val="630" w:id="-1855197693"/>
              </w:rPr>
              <w:t>度</w:t>
            </w:r>
          </w:p>
        </w:tc>
        <w:tc>
          <w:tcPr>
            <w:tcW w:w="851" w:type="dxa"/>
            <w:vAlign w:val="center"/>
          </w:tcPr>
          <w:p w14:paraId="657A5526" w14:textId="77777777" w:rsidR="008870A0" w:rsidRPr="00636F8C" w:rsidRDefault="008870A0" w:rsidP="00535D7E">
            <w:pPr>
              <w:jc w:val="center"/>
              <w:rPr>
                <w:rFonts w:ascii="HG丸ｺﾞｼｯｸM-PRO" w:eastAsia="HG丸ｺﾞｼｯｸM-PRO" w:hAnsi="HG丸ｺﾞｼｯｸM-PRO"/>
                <w:szCs w:val="21"/>
              </w:rPr>
            </w:pPr>
            <w:r w:rsidRPr="008870A0">
              <w:rPr>
                <w:rFonts w:ascii="HG丸ｺﾞｼｯｸM-PRO" w:eastAsia="HG丸ｺﾞｼｯｸM-PRO" w:hAnsi="HG丸ｺﾞｼｯｸM-PRO" w:hint="eastAsia"/>
                <w:w w:val="63"/>
                <w:kern w:val="0"/>
                <w:szCs w:val="21"/>
                <w:fitText w:val="630" w:id="-1855197692"/>
              </w:rPr>
              <w:t>Ｈ</w:t>
            </w:r>
            <w:r w:rsidRPr="008870A0">
              <w:rPr>
                <w:rFonts w:ascii="HG丸ｺﾞｼｯｸM-PRO" w:eastAsia="HG丸ｺﾞｼｯｸM-PRO" w:hAnsi="HG丸ｺﾞｼｯｸM-PRO"/>
                <w:w w:val="63"/>
                <w:kern w:val="0"/>
                <w:szCs w:val="21"/>
                <w:fitText w:val="630" w:id="-1855197692"/>
              </w:rPr>
              <w:t>29年</w:t>
            </w:r>
            <w:r w:rsidRPr="008870A0">
              <w:rPr>
                <w:rFonts w:ascii="HG丸ｺﾞｼｯｸM-PRO" w:eastAsia="HG丸ｺﾞｼｯｸM-PRO" w:hAnsi="HG丸ｺﾞｼｯｸM-PRO" w:hint="eastAsia"/>
                <w:spacing w:val="4"/>
                <w:w w:val="63"/>
                <w:kern w:val="0"/>
                <w:szCs w:val="21"/>
                <w:fitText w:val="630" w:id="-1855197692"/>
              </w:rPr>
              <w:t>度</w:t>
            </w:r>
          </w:p>
        </w:tc>
        <w:tc>
          <w:tcPr>
            <w:tcW w:w="1701" w:type="dxa"/>
            <w:tcBorders>
              <w:top w:val="single" w:sz="4" w:space="0" w:color="auto"/>
            </w:tcBorders>
            <w:shd w:val="clear" w:color="auto" w:fill="D9D9D9" w:themeFill="background1" w:themeFillShade="D9"/>
            <w:vAlign w:val="center"/>
          </w:tcPr>
          <w:p w14:paraId="21216F91" w14:textId="77777777" w:rsidR="008870A0" w:rsidRPr="00BA0FC9" w:rsidRDefault="008870A0" w:rsidP="00535D7E">
            <w:pPr>
              <w:jc w:val="cente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hint="eastAsia"/>
                <w:color w:val="000000" w:themeColor="text1"/>
                <w:kern w:val="0"/>
                <w:szCs w:val="21"/>
              </w:rPr>
              <w:t>Ｈ</w:t>
            </w:r>
            <w:r w:rsidRPr="00BA0FC9">
              <w:rPr>
                <w:rFonts w:ascii="HG丸ｺﾞｼｯｸM-PRO" w:eastAsia="HG丸ｺﾞｼｯｸM-PRO" w:hAnsi="HG丸ｺﾞｼｯｸM-PRO"/>
                <w:color w:val="000000" w:themeColor="text1"/>
                <w:kern w:val="0"/>
                <w:szCs w:val="21"/>
              </w:rPr>
              <w:t>29</w:t>
            </w:r>
            <w:r w:rsidRPr="00BA0FC9">
              <w:rPr>
                <w:rFonts w:ascii="HG丸ｺﾞｼｯｸM-PRO" w:eastAsia="HG丸ｺﾞｼｯｸM-PRO" w:hAnsi="HG丸ｺﾞｼｯｸM-PRO" w:hint="eastAsia"/>
                <w:color w:val="000000" w:themeColor="text1"/>
                <w:kern w:val="0"/>
                <w:szCs w:val="21"/>
              </w:rPr>
              <w:t>年度末</w:t>
            </w:r>
          </w:p>
        </w:tc>
      </w:tr>
      <w:tr w:rsidR="008870A0" w:rsidRPr="00636F8C" w14:paraId="747D5EC8" w14:textId="77777777" w:rsidTr="00535D7E">
        <w:trPr>
          <w:trHeight w:val="510"/>
        </w:trPr>
        <w:tc>
          <w:tcPr>
            <w:tcW w:w="989" w:type="dxa"/>
            <w:vMerge w:val="restart"/>
            <w:vAlign w:val="center"/>
          </w:tcPr>
          <w:p w14:paraId="1B1DCD2A" w14:textId="77777777" w:rsidR="008870A0" w:rsidRPr="00636F8C" w:rsidRDefault="008870A0" w:rsidP="00535D7E">
            <w:pP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長周期</w:t>
            </w:r>
          </w:p>
          <w:p w14:paraId="61547ABB" w14:textId="77777777" w:rsidR="008870A0" w:rsidRPr="00636F8C" w:rsidRDefault="008870A0" w:rsidP="00535D7E">
            <w:pP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地震動</w:t>
            </w:r>
          </w:p>
          <w:p w14:paraId="00F533CD" w14:textId="77777777" w:rsidR="008870A0" w:rsidRPr="00636F8C" w:rsidRDefault="008870A0" w:rsidP="00535D7E">
            <w:pP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対策</w:t>
            </w:r>
          </w:p>
        </w:tc>
        <w:tc>
          <w:tcPr>
            <w:tcW w:w="1983" w:type="dxa"/>
            <w:vMerge w:val="restart"/>
            <w:vAlign w:val="center"/>
          </w:tcPr>
          <w:p w14:paraId="59D0E71C" w14:textId="77777777" w:rsidR="008870A0" w:rsidRPr="00636F8C" w:rsidRDefault="008870A0" w:rsidP="00535D7E">
            <w:pP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重点１【法定】</w:t>
            </w:r>
          </w:p>
          <w:p w14:paraId="3E3EFA62" w14:textId="77777777" w:rsidR="008870A0" w:rsidRPr="00636F8C" w:rsidRDefault="008870A0" w:rsidP="00535D7E">
            <w:pP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浮き屋根式タンクの耐震基準適合数</w:t>
            </w:r>
          </w:p>
        </w:tc>
        <w:tc>
          <w:tcPr>
            <w:tcW w:w="1705" w:type="dxa"/>
            <w:vMerge w:val="restart"/>
            <w:vAlign w:val="center"/>
          </w:tcPr>
          <w:p w14:paraId="11186569" w14:textId="77777777" w:rsidR="008870A0" w:rsidRPr="00636F8C" w:rsidRDefault="008870A0" w:rsidP="00535D7E">
            <w:pPr>
              <w:ind w:firstLineChars="50" w:firstLine="105"/>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64</w:t>
            </w:r>
            <w:r w:rsidRPr="00636F8C">
              <w:rPr>
                <w:rFonts w:ascii="HG丸ｺﾞｼｯｸM-PRO" w:eastAsia="HG丸ｺﾞｼｯｸM-PRO" w:hAnsi="HG丸ｺﾞｼｯｸM-PRO" w:hint="eastAsia"/>
                <w:szCs w:val="21"/>
              </w:rPr>
              <w:t>/114</w:t>
            </w:r>
          </w:p>
          <w:p w14:paraId="6FF71E85" w14:textId="77777777" w:rsidR="008870A0" w:rsidRPr="00636F8C" w:rsidRDefault="008870A0" w:rsidP="00535D7E">
            <w:pPr>
              <w:ind w:firstLineChars="50" w:firstLine="105"/>
              <w:jc w:val="cente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50</w:t>
            </w:r>
            <w:r w:rsidRPr="00636F8C">
              <w:rPr>
                <w:rFonts w:ascii="HG丸ｺﾞｼｯｸM-PRO" w:eastAsia="HG丸ｺﾞｼｯｸM-PRO" w:hAnsi="HG丸ｺﾞｼｯｸM-PRO" w:hint="eastAsia"/>
                <w:szCs w:val="21"/>
              </w:rPr>
              <w:t>〕</w:t>
            </w:r>
          </w:p>
        </w:tc>
        <w:tc>
          <w:tcPr>
            <w:tcW w:w="709" w:type="dxa"/>
            <w:vAlign w:val="center"/>
          </w:tcPr>
          <w:p w14:paraId="765AC90D" w14:textId="77777777" w:rsidR="008870A0" w:rsidRPr="00636F8C" w:rsidRDefault="008870A0" w:rsidP="00535D7E">
            <w:pP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計画</w:t>
            </w:r>
          </w:p>
        </w:tc>
        <w:tc>
          <w:tcPr>
            <w:tcW w:w="850" w:type="dxa"/>
            <w:vAlign w:val="center"/>
          </w:tcPr>
          <w:p w14:paraId="13DFF7EE" w14:textId="77777777" w:rsidR="008870A0" w:rsidRPr="00636F8C" w:rsidRDefault="008870A0" w:rsidP="00535D7E">
            <w:pPr>
              <w:jc w:val="cente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30</w:t>
            </w:r>
          </w:p>
        </w:tc>
        <w:tc>
          <w:tcPr>
            <w:tcW w:w="851" w:type="dxa"/>
            <w:vAlign w:val="center"/>
          </w:tcPr>
          <w:p w14:paraId="123710D9" w14:textId="77777777" w:rsidR="008870A0" w:rsidRPr="00636F8C" w:rsidRDefault="008870A0" w:rsidP="00535D7E">
            <w:pPr>
              <w:jc w:val="cente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20</w:t>
            </w:r>
          </w:p>
        </w:tc>
        <w:tc>
          <w:tcPr>
            <w:tcW w:w="851" w:type="dxa"/>
            <w:vMerge w:val="restart"/>
            <w:vAlign w:val="center"/>
          </w:tcPr>
          <w:p w14:paraId="658E0ED3" w14:textId="77777777" w:rsidR="008870A0" w:rsidRPr="00636F8C" w:rsidRDefault="008870A0" w:rsidP="00535D7E">
            <w:pPr>
              <w:jc w:val="cente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w:t>
            </w:r>
          </w:p>
        </w:tc>
        <w:tc>
          <w:tcPr>
            <w:tcW w:w="1701" w:type="dxa"/>
            <w:vMerge w:val="restart"/>
            <w:shd w:val="clear" w:color="auto" w:fill="D9D9D9" w:themeFill="background1" w:themeFillShade="D9"/>
            <w:vAlign w:val="center"/>
          </w:tcPr>
          <w:p w14:paraId="15DBA51F" w14:textId="77777777" w:rsidR="008870A0" w:rsidRPr="00BA0FC9" w:rsidRDefault="008870A0" w:rsidP="00535D7E">
            <w:pPr>
              <w:ind w:firstLineChars="50" w:firstLine="105"/>
              <w:jc w:val="cente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color w:val="000000" w:themeColor="text1"/>
                <w:szCs w:val="21"/>
              </w:rPr>
              <w:t>113/114</w:t>
            </w:r>
          </w:p>
          <w:p w14:paraId="265A6264" w14:textId="77777777" w:rsidR="008870A0" w:rsidRPr="00BA0FC9" w:rsidRDefault="008870A0" w:rsidP="00535D7E">
            <w:pPr>
              <w:ind w:firstLineChars="50" w:firstLine="105"/>
              <w:jc w:val="cente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hint="eastAsia"/>
                <w:color w:val="000000" w:themeColor="text1"/>
                <w:szCs w:val="21"/>
              </w:rPr>
              <w:t>〔</w:t>
            </w:r>
            <w:r w:rsidRPr="00BA0FC9">
              <w:rPr>
                <w:rFonts w:ascii="HG丸ｺﾞｼｯｸM-PRO" w:eastAsia="HG丸ｺﾞｼｯｸM-PRO" w:hAnsi="HG丸ｺﾞｼｯｸM-PRO"/>
                <w:color w:val="000000" w:themeColor="text1"/>
                <w:szCs w:val="21"/>
              </w:rPr>
              <w:t>1</w:t>
            </w:r>
            <w:r w:rsidRPr="00BA0FC9">
              <w:rPr>
                <w:rFonts w:ascii="HG丸ｺﾞｼｯｸM-PRO" w:eastAsia="HG丸ｺﾞｼｯｸM-PRO" w:hAnsi="HG丸ｺﾞｼｯｸM-PRO" w:hint="eastAsia"/>
                <w:color w:val="000000" w:themeColor="text1"/>
                <w:szCs w:val="21"/>
              </w:rPr>
              <w:t>〕</w:t>
            </w:r>
          </w:p>
        </w:tc>
      </w:tr>
      <w:tr w:rsidR="008870A0" w:rsidRPr="00636F8C" w14:paraId="36CB3309" w14:textId="77777777" w:rsidTr="00535D7E">
        <w:trPr>
          <w:trHeight w:val="510"/>
        </w:trPr>
        <w:tc>
          <w:tcPr>
            <w:tcW w:w="989" w:type="dxa"/>
            <w:vMerge/>
            <w:vAlign w:val="center"/>
          </w:tcPr>
          <w:p w14:paraId="08AA114D" w14:textId="77777777" w:rsidR="008870A0" w:rsidRPr="00636F8C" w:rsidRDefault="008870A0" w:rsidP="00535D7E">
            <w:pPr>
              <w:rPr>
                <w:rFonts w:ascii="HG丸ｺﾞｼｯｸM-PRO" w:eastAsia="HG丸ｺﾞｼｯｸM-PRO" w:hAnsi="HG丸ｺﾞｼｯｸM-PRO"/>
                <w:szCs w:val="21"/>
              </w:rPr>
            </w:pPr>
          </w:p>
        </w:tc>
        <w:tc>
          <w:tcPr>
            <w:tcW w:w="1983" w:type="dxa"/>
            <w:vMerge/>
            <w:vAlign w:val="center"/>
          </w:tcPr>
          <w:p w14:paraId="7F666726" w14:textId="77777777" w:rsidR="008870A0" w:rsidRPr="00636F8C" w:rsidRDefault="008870A0" w:rsidP="00535D7E">
            <w:pPr>
              <w:rPr>
                <w:rFonts w:ascii="HG丸ｺﾞｼｯｸM-PRO" w:eastAsia="HG丸ｺﾞｼｯｸM-PRO" w:hAnsi="HG丸ｺﾞｼｯｸM-PRO"/>
                <w:szCs w:val="21"/>
              </w:rPr>
            </w:pPr>
          </w:p>
        </w:tc>
        <w:tc>
          <w:tcPr>
            <w:tcW w:w="1705" w:type="dxa"/>
            <w:vMerge/>
            <w:vAlign w:val="center"/>
          </w:tcPr>
          <w:p w14:paraId="16901524" w14:textId="77777777" w:rsidR="008870A0" w:rsidRPr="00636F8C" w:rsidRDefault="008870A0" w:rsidP="00535D7E">
            <w:pPr>
              <w:jc w:val="center"/>
              <w:rPr>
                <w:rFonts w:ascii="HG丸ｺﾞｼｯｸM-PRO" w:eastAsia="HG丸ｺﾞｼｯｸM-PRO" w:hAnsi="HG丸ｺﾞｼｯｸM-PRO"/>
                <w:szCs w:val="21"/>
              </w:rPr>
            </w:pPr>
          </w:p>
        </w:tc>
        <w:tc>
          <w:tcPr>
            <w:tcW w:w="709" w:type="dxa"/>
            <w:vAlign w:val="center"/>
          </w:tcPr>
          <w:p w14:paraId="3087D521" w14:textId="77777777" w:rsidR="008870A0" w:rsidRPr="00636F8C" w:rsidRDefault="008870A0" w:rsidP="00535D7E">
            <w:pP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実績</w:t>
            </w:r>
          </w:p>
        </w:tc>
        <w:tc>
          <w:tcPr>
            <w:tcW w:w="850" w:type="dxa"/>
            <w:vAlign w:val="center"/>
          </w:tcPr>
          <w:p w14:paraId="66081EAA" w14:textId="77777777" w:rsidR="008870A0" w:rsidRPr="00636F8C" w:rsidRDefault="008870A0" w:rsidP="00535D7E">
            <w:pPr>
              <w:jc w:val="cente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19</w:t>
            </w:r>
          </w:p>
        </w:tc>
        <w:tc>
          <w:tcPr>
            <w:tcW w:w="851" w:type="dxa"/>
            <w:vAlign w:val="center"/>
          </w:tcPr>
          <w:p w14:paraId="608D4B21" w14:textId="77777777" w:rsidR="008870A0" w:rsidRPr="00DE54C1" w:rsidRDefault="008870A0" w:rsidP="00535D7E">
            <w:pPr>
              <w:jc w:val="cente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color w:val="000000" w:themeColor="text1"/>
                <w:szCs w:val="21"/>
              </w:rPr>
              <w:t>30</w:t>
            </w:r>
          </w:p>
        </w:tc>
        <w:tc>
          <w:tcPr>
            <w:tcW w:w="851" w:type="dxa"/>
            <w:vMerge/>
            <w:vAlign w:val="center"/>
          </w:tcPr>
          <w:p w14:paraId="278815FE" w14:textId="77777777" w:rsidR="008870A0" w:rsidRPr="00DE54C1" w:rsidRDefault="008870A0" w:rsidP="00535D7E">
            <w:pPr>
              <w:rPr>
                <w:rFonts w:ascii="HG丸ｺﾞｼｯｸM-PRO" w:eastAsia="HG丸ｺﾞｼｯｸM-PRO" w:hAnsi="HG丸ｺﾞｼｯｸM-PRO"/>
                <w:color w:val="000000" w:themeColor="text1"/>
                <w:szCs w:val="21"/>
              </w:rPr>
            </w:pPr>
          </w:p>
        </w:tc>
        <w:tc>
          <w:tcPr>
            <w:tcW w:w="1701" w:type="dxa"/>
            <w:vMerge/>
            <w:shd w:val="clear" w:color="auto" w:fill="D9D9D9" w:themeFill="background1" w:themeFillShade="D9"/>
            <w:vAlign w:val="center"/>
          </w:tcPr>
          <w:p w14:paraId="2AC0856B" w14:textId="77777777" w:rsidR="008870A0" w:rsidRPr="00BA0FC9" w:rsidRDefault="008870A0" w:rsidP="00535D7E">
            <w:pPr>
              <w:jc w:val="center"/>
              <w:rPr>
                <w:rFonts w:ascii="HG丸ｺﾞｼｯｸM-PRO" w:eastAsia="HG丸ｺﾞｼｯｸM-PRO" w:hAnsi="HG丸ｺﾞｼｯｸM-PRO"/>
                <w:color w:val="000000" w:themeColor="text1"/>
                <w:szCs w:val="21"/>
              </w:rPr>
            </w:pPr>
          </w:p>
        </w:tc>
      </w:tr>
      <w:tr w:rsidR="008870A0" w:rsidRPr="00636F8C" w14:paraId="5D689AD3" w14:textId="77777777" w:rsidTr="00535D7E">
        <w:trPr>
          <w:trHeight w:val="510"/>
        </w:trPr>
        <w:tc>
          <w:tcPr>
            <w:tcW w:w="989" w:type="dxa"/>
            <w:vMerge w:val="restart"/>
            <w:vAlign w:val="center"/>
          </w:tcPr>
          <w:p w14:paraId="2C71BFF4" w14:textId="77777777" w:rsidR="008870A0" w:rsidRPr="00636F8C" w:rsidRDefault="008870A0" w:rsidP="00535D7E">
            <w:pP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短周期</w:t>
            </w:r>
          </w:p>
          <w:p w14:paraId="22DDCBC2" w14:textId="77777777" w:rsidR="008870A0" w:rsidRPr="00636F8C" w:rsidRDefault="008870A0" w:rsidP="00535D7E">
            <w:pP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地震動</w:t>
            </w:r>
          </w:p>
          <w:p w14:paraId="31DE9C55" w14:textId="77777777" w:rsidR="008870A0" w:rsidRPr="00636F8C" w:rsidRDefault="008870A0" w:rsidP="00535D7E">
            <w:pP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対策</w:t>
            </w:r>
          </w:p>
        </w:tc>
        <w:tc>
          <w:tcPr>
            <w:tcW w:w="1983" w:type="dxa"/>
            <w:vMerge w:val="restart"/>
            <w:vAlign w:val="center"/>
          </w:tcPr>
          <w:p w14:paraId="44202DF6" w14:textId="77777777" w:rsidR="008870A0" w:rsidRPr="00636F8C" w:rsidRDefault="008870A0" w:rsidP="00535D7E">
            <w:pP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重点２【法定】</w:t>
            </w:r>
          </w:p>
          <w:p w14:paraId="21902257" w14:textId="77777777" w:rsidR="008870A0" w:rsidRPr="00636F8C" w:rsidRDefault="008870A0" w:rsidP="00535D7E">
            <w:pP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準特定タンクの</w:t>
            </w:r>
          </w:p>
          <w:p w14:paraId="318233A1" w14:textId="77777777" w:rsidR="008870A0" w:rsidRPr="00636F8C" w:rsidRDefault="008870A0" w:rsidP="00535D7E">
            <w:pP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耐震基準適合数</w:t>
            </w:r>
          </w:p>
        </w:tc>
        <w:tc>
          <w:tcPr>
            <w:tcW w:w="1705" w:type="dxa"/>
            <w:vMerge w:val="restart"/>
            <w:vAlign w:val="center"/>
          </w:tcPr>
          <w:p w14:paraId="6B038106" w14:textId="77777777" w:rsidR="008870A0" w:rsidRPr="00636F8C" w:rsidRDefault="008870A0" w:rsidP="00535D7E">
            <w:pPr>
              <w:jc w:val="cente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13</w:t>
            </w:r>
            <w:r>
              <w:rPr>
                <w:rFonts w:ascii="HG丸ｺﾞｼｯｸM-PRO" w:eastAsia="HG丸ｺﾞｼｯｸM-PRO" w:hAnsi="HG丸ｺﾞｼｯｸM-PRO" w:hint="eastAsia"/>
                <w:szCs w:val="21"/>
              </w:rPr>
              <w:t>2</w:t>
            </w:r>
            <w:r w:rsidRPr="00636F8C">
              <w:rPr>
                <w:rFonts w:ascii="HG丸ｺﾞｼｯｸM-PRO" w:eastAsia="HG丸ｺﾞｼｯｸM-PRO" w:hAnsi="HG丸ｺﾞｼｯｸM-PRO" w:hint="eastAsia"/>
                <w:szCs w:val="21"/>
              </w:rPr>
              <w:t>/1</w:t>
            </w:r>
            <w:r>
              <w:rPr>
                <w:rFonts w:ascii="HG丸ｺﾞｼｯｸM-PRO" w:eastAsia="HG丸ｺﾞｼｯｸM-PRO" w:hAnsi="HG丸ｺﾞｼｯｸM-PRO" w:hint="eastAsia"/>
                <w:szCs w:val="21"/>
              </w:rPr>
              <w:t>43</w:t>
            </w:r>
          </w:p>
          <w:p w14:paraId="0079C5B6" w14:textId="77777777" w:rsidR="008870A0" w:rsidRPr="00636F8C" w:rsidRDefault="008870A0" w:rsidP="00535D7E">
            <w:pPr>
              <w:jc w:val="cente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11</w:t>
            </w:r>
            <w:r w:rsidRPr="00636F8C">
              <w:rPr>
                <w:rFonts w:ascii="HG丸ｺﾞｼｯｸM-PRO" w:eastAsia="HG丸ｺﾞｼｯｸM-PRO" w:hAnsi="HG丸ｺﾞｼｯｸM-PRO" w:hint="eastAsia"/>
                <w:szCs w:val="21"/>
              </w:rPr>
              <w:t>〕</w:t>
            </w:r>
          </w:p>
        </w:tc>
        <w:tc>
          <w:tcPr>
            <w:tcW w:w="709" w:type="dxa"/>
            <w:vAlign w:val="center"/>
          </w:tcPr>
          <w:p w14:paraId="5AA2746A" w14:textId="77777777" w:rsidR="008870A0" w:rsidRPr="00636F8C" w:rsidRDefault="008870A0" w:rsidP="00535D7E">
            <w:pP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計画</w:t>
            </w:r>
          </w:p>
        </w:tc>
        <w:tc>
          <w:tcPr>
            <w:tcW w:w="850" w:type="dxa"/>
            <w:vAlign w:val="center"/>
          </w:tcPr>
          <w:p w14:paraId="2558E12D" w14:textId="77777777" w:rsidR="008870A0" w:rsidRPr="00636F8C" w:rsidRDefault="008870A0" w:rsidP="00535D7E">
            <w:pPr>
              <w:jc w:val="cente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6</w:t>
            </w:r>
          </w:p>
        </w:tc>
        <w:tc>
          <w:tcPr>
            <w:tcW w:w="851" w:type="dxa"/>
            <w:vAlign w:val="center"/>
          </w:tcPr>
          <w:p w14:paraId="5DC3320B" w14:textId="77777777" w:rsidR="008870A0" w:rsidRPr="00DE54C1" w:rsidRDefault="008870A0" w:rsidP="00535D7E">
            <w:pPr>
              <w:jc w:val="center"/>
              <w:rPr>
                <w:rFonts w:ascii="HG丸ｺﾞｼｯｸM-PRO" w:eastAsia="HG丸ｺﾞｼｯｸM-PRO" w:hAnsi="HG丸ｺﾞｼｯｸM-PRO"/>
                <w:color w:val="000000" w:themeColor="text1"/>
                <w:szCs w:val="21"/>
              </w:rPr>
            </w:pPr>
            <w:r w:rsidRPr="00DE54C1">
              <w:rPr>
                <w:rFonts w:ascii="HG丸ｺﾞｼｯｸM-PRO" w:eastAsia="HG丸ｺﾞｼｯｸM-PRO" w:hAnsi="HG丸ｺﾞｼｯｸM-PRO" w:hint="eastAsia"/>
                <w:color w:val="000000" w:themeColor="text1"/>
                <w:szCs w:val="21"/>
              </w:rPr>
              <w:t>1</w:t>
            </w:r>
          </w:p>
        </w:tc>
        <w:tc>
          <w:tcPr>
            <w:tcW w:w="851" w:type="dxa"/>
            <w:vMerge/>
            <w:vAlign w:val="center"/>
          </w:tcPr>
          <w:p w14:paraId="2463C0C4" w14:textId="77777777" w:rsidR="008870A0" w:rsidRPr="00DE54C1" w:rsidRDefault="008870A0" w:rsidP="00535D7E">
            <w:pPr>
              <w:rPr>
                <w:rFonts w:ascii="HG丸ｺﾞｼｯｸM-PRO" w:eastAsia="HG丸ｺﾞｼｯｸM-PRO" w:hAnsi="HG丸ｺﾞｼｯｸM-PRO"/>
                <w:color w:val="000000" w:themeColor="text1"/>
                <w:szCs w:val="21"/>
              </w:rPr>
            </w:pPr>
          </w:p>
        </w:tc>
        <w:tc>
          <w:tcPr>
            <w:tcW w:w="1701" w:type="dxa"/>
            <w:vMerge w:val="restart"/>
            <w:shd w:val="clear" w:color="auto" w:fill="D9D9D9" w:themeFill="background1" w:themeFillShade="D9"/>
            <w:vAlign w:val="center"/>
          </w:tcPr>
          <w:p w14:paraId="21E6E0D8" w14:textId="77777777" w:rsidR="008870A0" w:rsidRPr="00BA0FC9" w:rsidRDefault="008870A0" w:rsidP="00535D7E">
            <w:pPr>
              <w:jc w:val="center"/>
              <w:rPr>
                <w:rFonts w:ascii="HG丸ｺﾞｼｯｸM-PRO" w:eastAsia="HG丸ｺﾞｼｯｸM-PRO" w:hAnsi="HG丸ｺﾞｼｯｸM-PRO"/>
                <w:color w:val="000000" w:themeColor="text1"/>
                <w:szCs w:val="21"/>
                <w:vertAlign w:val="superscript"/>
              </w:rPr>
            </w:pPr>
            <w:r w:rsidRPr="00BA0FC9">
              <w:rPr>
                <w:rFonts w:ascii="HG丸ｺﾞｼｯｸM-PRO" w:eastAsia="HG丸ｺﾞｼｯｸM-PRO" w:hAnsi="HG丸ｺﾞｼｯｸM-PRO"/>
                <w:color w:val="000000" w:themeColor="text1"/>
                <w:szCs w:val="21"/>
              </w:rPr>
              <w:t>142/142</w:t>
            </w:r>
            <w:r w:rsidRPr="00BA0FC9">
              <w:rPr>
                <w:rFonts w:ascii="HG丸ｺﾞｼｯｸM-PRO" w:eastAsia="HG丸ｺﾞｼｯｸM-PRO" w:cs="HG丸ｺﾞｼｯｸM-PRO" w:hint="eastAsia"/>
                <w:color w:val="000000" w:themeColor="text1"/>
                <w:kern w:val="0"/>
                <w:szCs w:val="21"/>
                <w:vertAlign w:val="superscript"/>
              </w:rPr>
              <w:t>※</w:t>
            </w:r>
            <w:r>
              <w:rPr>
                <w:rFonts w:ascii="HG丸ｺﾞｼｯｸM-PRO" w:eastAsia="HG丸ｺﾞｼｯｸM-PRO" w:cs="HG丸ｺﾞｼｯｸM-PRO" w:hint="eastAsia"/>
                <w:color w:val="000000" w:themeColor="text1"/>
                <w:kern w:val="0"/>
                <w:szCs w:val="21"/>
                <w:vertAlign w:val="superscript"/>
              </w:rPr>
              <w:t>1</w:t>
            </w:r>
          </w:p>
          <w:p w14:paraId="314C7671" w14:textId="77777777" w:rsidR="008870A0" w:rsidRPr="00BA0FC9" w:rsidRDefault="008870A0" w:rsidP="00535D7E">
            <w:pPr>
              <w:jc w:val="cente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hint="eastAsia"/>
                <w:color w:val="000000" w:themeColor="text1"/>
                <w:szCs w:val="21"/>
              </w:rPr>
              <w:t>〔</w:t>
            </w:r>
            <w:r w:rsidRPr="00BA0FC9">
              <w:rPr>
                <w:rFonts w:ascii="HG丸ｺﾞｼｯｸM-PRO" w:eastAsia="HG丸ｺﾞｼｯｸM-PRO" w:hAnsi="HG丸ｺﾞｼｯｸM-PRO"/>
                <w:color w:val="000000" w:themeColor="text1"/>
                <w:szCs w:val="21"/>
              </w:rPr>
              <w:t>0</w:t>
            </w:r>
            <w:r w:rsidRPr="00BA0FC9">
              <w:rPr>
                <w:rFonts w:ascii="HG丸ｺﾞｼｯｸM-PRO" w:eastAsia="HG丸ｺﾞｼｯｸM-PRO" w:hAnsi="HG丸ｺﾞｼｯｸM-PRO" w:hint="eastAsia"/>
                <w:color w:val="000000" w:themeColor="text1"/>
                <w:szCs w:val="21"/>
              </w:rPr>
              <w:t>〕</w:t>
            </w:r>
          </w:p>
        </w:tc>
      </w:tr>
      <w:tr w:rsidR="008870A0" w:rsidRPr="00636F8C" w14:paraId="513B4CA0" w14:textId="77777777" w:rsidTr="00535D7E">
        <w:trPr>
          <w:trHeight w:val="510"/>
        </w:trPr>
        <w:tc>
          <w:tcPr>
            <w:tcW w:w="989" w:type="dxa"/>
            <w:vMerge/>
            <w:vAlign w:val="center"/>
          </w:tcPr>
          <w:p w14:paraId="11087F53" w14:textId="77777777" w:rsidR="008870A0" w:rsidRPr="00636F8C" w:rsidRDefault="008870A0" w:rsidP="00535D7E">
            <w:pPr>
              <w:rPr>
                <w:rFonts w:ascii="HG丸ｺﾞｼｯｸM-PRO" w:eastAsia="HG丸ｺﾞｼｯｸM-PRO" w:hAnsi="HG丸ｺﾞｼｯｸM-PRO"/>
                <w:szCs w:val="21"/>
              </w:rPr>
            </w:pPr>
          </w:p>
        </w:tc>
        <w:tc>
          <w:tcPr>
            <w:tcW w:w="1983" w:type="dxa"/>
            <w:vMerge/>
            <w:vAlign w:val="center"/>
          </w:tcPr>
          <w:p w14:paraId="0E09517F" w14:textId="77777777" w:rsidR="008870A0" w:rsidRPr="00636F8C" w:rsidRDefault="008870A0" w:rsidP="00535D7E">
            <w:pPr>
              <w:rPr>
                <w:rFonts w:ascii="HG丸ｺﾞｼｯｸM-PRO" w:eastAsia="HG丸ｺﾞｼｯｸM-PRO" w:hAnsi="HG丸ｺﾞｼｯｸM-PRO"/>
                <w:szCs w:val="21"/>
              </w:rPr>
            </w:pPr>
          </w:p>
        </w:tc>
        <w:tc>
          <w:tcPr>
            <w:tcW w:w="1705" w:type="dxa"/>
            <w:vMerge/>
            <w:vAlign w:val="center"/>
          </w:tcPr>
          <w:p w14:paraId="16882D69" w14:textId="77777777" w:rsidR="008870A0" w:rsidRPr="00636F8C" w:rsidRDefault="008870A0" w:rsidP="00535D7E">
            <w:pPr>
              <w:jc w:val="center"/>
              <w:rPr>
                <w:rFonts w:ascii="HG丸ｺﾞｼｯｸM-PRO" w:eastAsia="HG丸ｺﾞｼｯｸM-PRO" w:hAnsi="HG丸ｺﾞｼｯｸM-PRO"/>
                <w:szCs w:val="21"/>
              </w:rPr>
            </w:pPr>
          </w:p>
        </w:tc>
        <w:tc>
          <w:tcPr>
            <w:tcW w:w="709" w:type="dxa"/>
            <w:vAlign w:val="center"/>
          </w:tcPr>
          <w:p w14:paraId="0142D86F" w14:textId="77777777" w:rsidR="008870A0" w:rsidRPr="00636F8C" w:rsidRDefault="008870A0" w:rsidP="00535D7E">
            <w:pP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実績</w:t>
            </w:r>
          </w:p>
        </w:tc>
        <w:tc>
          <w:tcPr>
            <w:tcW w:w="850" w:type="dxa"/>
            <w:vAlign w:val="center"/>
          </w:tcPr>
          <w:p w14:paraId="7C75D224" w14:textId="77777777" w:rsidR="008870A0" w:rsidRPr="00636F8C" w:rsidRDefault="008870A0" w:rsidP="00535D7E">
            <w:pPr>
              <w:jc w:val="cente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4</w:t>
            </w:r>
          </w:p>
        </w:tc>
        <w:tc>
          <w:tcPr>
            <w:tcW w:w="851" w:type="dxa"/>
            <w:vAlign w:val="center"/>
          </w:tcPr>
          <w:p w14:paraId="4F0BBBA5" w14:textId="77777777" w:rsidR="008870A0" w:rsidRPr="00DE54C1" w:rsidRDefault="008870A0" w:rsidP="00535D7E">
            <w:pPr>
              <w:jc w:val="cente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color w:val="000000" w:themeColor="text1"/>
                <w:szCs w:val="21"/>
              </w:rPr>
              <w:t>6</w:t>
            </w:r>
          </w:p>
        </w:tc>
        <w:tc>
          <w:tcPr>
            <w:tcW w:w="851" w:type="dxa"/>
            <w:vMerge/>
            <w:vAlign w:val="center"/>
          </w:tcPr>
          <w:p w14:paraId="102A8508" w14:textId="77777777" w:rsidR="008870A0" w:rsidRPr="00DE54C1" w:rsidRDefault="008870A0" w:rsidP="00535D7E">
            <w:pPr>
              <w:rPr>
                <w:rFonts w:ascii="HG丸ｺﾞｼｯｸM-PRO" w:eastAsia="HG丸ｺﾞｼｯｸM-PRO" w:hAnsi="HG丸ｺﾞｼｯｸM-PRO"/>
                <w:color w:val="000000" w:themeColor="text1"/>
                <w:szCs w:val="21"/>
              </w:rPr>
            </w:pPr>
          </w:p>
        </w:tc>
        <w:tc>
          <w:tcPr>
            <w:tcW w:w="1701" w:type="dxa"/>
            <w:vMerge/>
            <w:shd w:val="clear" w:color="auto" w:fill="D9D9D9" w:themeFill="background1" w:themeFillShade="D9"/>
            <w:vAlign w:val="center"/>
          </w:tcPr>
          <w:p w14:paraId="4A3E4073" w14:textId="77777777" w:rsidR="008870A0" w:rsidRPr="00BA0FC9" w:rsidRDefault="008870A0" w:rsidP="00535D7E">
            <w:pPr>
              <w:jc w:val="center"/>
              <w:rPr>
                <w:rFonts w:ascii="HG丸ｺﾞｼｯｸM-PRO" w:eastAsia="HG丸ｺﾞｼｯｸM-PRO" w:hAnsi="HG丸ｺﾞｼｯｸM-PRO"/>
                <w:color w:val="000000" w:themeColor="text1"/>
                <w:szCs w:val="21"/>
              </w:rPr>
            </w:pPr>
          </w:p>
        </w:tc>
      </w:tr>
      <w:tr w:rsidR="008870A0" w:rsidRPr="00636F8C" w14:paraId="39A4F73C" w14:textId="77777777" w:rsidTr="00535D7E">
        <w:trPr>
          <w:trHeight w:val="510"/>
        </w:trPr>
        <w:tc>
          <w:tcPr>
            <w:tcW w:w="989" w:type="dxa"/>
            <w:vMerge/>
            <w:vAlign w:val="center"/>
          </w:tcPr>
          <w:p w14:paraId="6AF76F96" w14:textId="77777777" w:rsidR="008870A0" w:rsidRPr="00636F8C" w:rsidRDefault="008870A0" w:rsidP="00535D7E">
            <w:pPr>
              <w:rPr>
                <w:rFonts w:ascii="HG丸ｺﾞｼｯｸM-PRO" w:eastAsia="HG丸ｺﾞｼｯｸM-PRO" w:hAnsi="HG丸ｺﾞｼｯｸM-PRO"/>
                <w:szCs w:val="21"/>
              </w:rPr>
            </w:pPr>
          </w:p>
        </w:tc>
        <w:tc>
          <w:tcPr>
            <w:tcW w:w="1983" w:type="dxa"/>
            <w:vMerge w:val="restart"/>
            <w:vAlign w:val="center"/>
          </w:tcPr>
          <w:p w14:paraId="3180C90D" w14:textId="77777777" w:rsidR="008870A0" w:rsidRPr="00636F8C" w:rsidRDefault="008870A0" w:rsidP="00535D7E">
            <w:pP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重点３【自主】</w:t>
            </w:r>
          </w:p>
          <w:p w14:paraId="34ADBF6E" w14:textId="77777777" w:rsidR="008870A0" w:rsidRPr="00636F8C" w:rsidRDefault="008870A0" w:rsidP="00535D7E">
            <w:pPr>
              <w:spacing w:line="260" w:lineRule="exact"/>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球形高圧ガスタンクの鋼管ブレースの耐震基準適合数</w:t>
            </w:r>
          </w:p>
        </w:tc>
        <w:tc>
          <w:tcPr>
            <w:tcW w:w="1705" w:type="dxa"/>
            <w:vMerge w:val="restart"/>
            <w:vAlign w:val="center"/>
          </w:tcPr>
          <w:p w14:paraId="0895B249" w14:textId="77777777" w:rsidR="008870A0" w:rsidRPr="00636F8C" w:rsidRDefault="008870A0" w:rsidP="00535D7E">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10</w:t>
            </w:r>
            <w:r w:rsidRPr="00636F8C">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21</w:t>
            </w:r>
          </w:p>
          <w:p w14:paraId="71E54D65" w14:textId="77777777" w:rsidR="008870A0" w:rsidRPr="00636F8C" w:rsidRDefault="008870A0" w:rsidP="00535D7E">
            <w:pPr>
              <w:ind w:firstLineChars="50" w:firstLine="105"/>
              <w:jc w:val="cente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8</w:t>
            </w:r>
            <w:r w:rsidRPr="00636F8C">
              <w:rPr>
                <w:rFonts w:ascii="HG丸ｺﾞｼｯｸM-PRO" w:eastAsia="HG丸ｺﾞｼｯｸM-PRO" w:hAnsi="HG丸ｺﾞｼｯｸM-PRO" w:hint="eastAsia"/>
                <w:szCs w:val="21"/>
              </w:rPr>
              <w:t>〕</w:t>
            </w:r>
          </w:p>
        </w:tc>
        <w:tc>
          <w:tcPr>
            <w:tcW w:w="709" w:type="dxa"/>
            <w:vAlign w:val="center"/>
          </w:tcPr>
          <w:p w14:paraId="04D70259" w14:textId="77777777" w:rsidR="008870A0" w:rsidRPr="00636F8C" w:rsidRDefault="008870A0" w:rsidP="00535D7E">
            <w:pP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計画</w:t>
            </w:r>
          </w:p>
        </w:tc>
        <w:tc>
          <w:tcPr>
            <w:tcW w:w="2552" w:type="dxa"/>
            <w:gridSpan w:val="3"/>
            <w:vAlign w:val="center"/>
          </w:tcPr>
          <w:p w14:paraId="4781BE1D" w14:textId="77777777" w:rsidR="008870A0" w:rsidRPr="00DE54C1" w:rsidRDefault="008870A0" w:rsidP="00535D7E">
            <w:pPr>
              <w:jc w:val="center"/>
              <w:rPr>
                <w:rFonts w:ascii="HG丸ｺﾞｼｯｸM-PRO" w:eastAsia="HG丸ｺﾞｼｯｸM-PRO" w:hAnsi="HG丸ｺﾞｼｯｸM-PRO"/>
                <w:color w:val="000000" w:themeColor="text1"/>
                <w:szCs w:val="21"/>
              </w:rPr>
            </w:pPr>
            <w:r w:rsidRPr="00DE54C1">
              <w:rPr>
                <w:rFonts w:ascii="HG丸ｺﾞｼｯｸM-PRO" w:eastAsia="HG丸ｺﾞｼｯｸM-PRO" w:hAnsi="HG丸ｺﾞｼｯｸM-PRO" w:hint="eastAsia"/>
                <w:color w:val="000000" w:themeColor="text1"/>
                <w:szCs w:val="21"/>
              </w:rPr>
              <w:t>4</w:t>
            </w:r>
          </w:p>
        </w:tc>
        <w:tc>
          <w:tcPr>
            <w:tcW w:w="1701" w:type="dxa"/>
            <w:vMerge w:val="restart"/>
            <w:shd w:val="clear" w:color="auto" w:fill="D9D9D9" w:themeFill="background1" w:themeFillShade="D9"/>
            <w:vAlign w:val="center"/>
          </w:tcPr>
          <w:p w14:paraId="576737B3" w14:textId="77777777" w:rsidR="008870A0" w:rsidRPr="00BA0FC9" w:rsidRDefault="008870A0" w:rsidP="00535D7E">
            <w:pPr>
              <w:jc w:val="cente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color w:val="000000" w:themeColor="text1"/>
                <w:szCs w:val="21"/>
              </w:rPr>
              <w:t>31/34</w:t>
            </w:r>
            <w:r w:rsidRPr="00BA0FC9">
              <w:rPr>
                <w:rFonts w:ascii="HG丸ｺﾞｼｯｸM-PRO" w:eastAsia="HG丸ｺﾞｼｯｸM-PRO" w:hAnsi="HG丸ｺﾞｼｯｸM-PRO" w:hint="eastAsia"/>
                <w:color w:val="000000" w:themeColor="text1"/>
                <w:szCs w:val="21"/>
                <w:vertAlign w:val="superscript"/>
              </w:rPr>
              <w:t>※</w:t>
            </w:r>
            <w:r>
              <w:rPr>
                <w:rFonts w:ascii="HG丸ｺﾞｼｯｸM-PRO" w:eastAsia="HG丸ｺﾞｼｯｸM-PRO" w:hAnsi="HG丸ｺﾞｼｯｸM-PRO" w:hint="eastAsia"/>
                <w:color w:val="000000" w:themeColor="text1"/>
                <w:szCs w:val="21"/>
                <w:vertAlign w:val="superscript"/>
              </w:rPr>
              <w:t>2</w:t>
            </w:r>
          </w:p>
          <w:p w14:paraId="2DD0ADB6" w14:textId="77777777" w:rsidR="008870A0" w:rsidRPr="00BA0FC9" w:rsidRDefault="008870A0" w:rsidP="00535D7E">
            <w:pPr>
              <w:jc w:val="cente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hint="eastAsia"/>
                <w:color w:val="000000" w:themeColor="text1"/>
                <w:szCs w:val="21"/>
              </w:rPr>
              <w:t>〔</w:t>
            </w:r>
            <w:r w:rsidRPr="00BA0FC9">
              <w:rPr>
                <w:rFonts w:ascii="HG丸ｺﾞｼｯｸM-PRO" w:eastAsia="HG丸ｺﾞｼｯｸM-PRO" w:hAnsi="HG丸ｺﾞｼｯｸM-PRO"/>
                <w:color w:val="000000" w:themeColor="text1"/>
                <w:szCs w:val="21"/>
              </w:rPr>
              <w:t>3</w:t>
            </w:r>
            <w:r w:rsidRPr="00BA0FC9">
              <w:rPr>
                <w:rFonts w:ascii="HG丸ｺﾞｼｯｸM-PRO" w:eastAsia="HG丸ｺﾞｼｯｸM-PRO" w:hAnsi="HG丸ｺﾞｼｯｸM-PRO" w:hint="eastAsia"/>
                <w:color w:val="000000" w:themeColor="text1"/>
                <w:szCs w:val="21"/>
              </w:rPr>
              <w:t>〕</w:t>
            </w:r>
          </w:p>
        </w:tc>
      </w:tr>
      <w:tr w:rsidR="008870A0" w:rsidRPr="00636F8C" w14:paraId="0604FD60" w14:textId="77777777" w:rsidTr="00535D7E">
        <w:trPr>
          <w:trHeight w:val="567"/>
        </w:trPr>
        <w:tc>
          <w:tcPr>
            <w:tcW w:w="989" w:type="dxa"/>
            <w:vMerge/>
            <w:vAlign w:val="center"/>
          </w:tcPr>
          <w:p w14:paraId="08AD83A7" w14:textId="77777777" w:rsidR="008870A0" w:rsidRPr="00636F8C" w:rsidRDefault="008870A0" w:rsidP="00535D7E">
            <w:pPr>
              <w:rPr>
                <w:rFonts w:ascii="HG丸ｺﾞｼｯｸM-PRO" w:eastAsia="HG丸ｺﾞｼｯｸM-PRO" w:hAnsi="HG丸ｺﾞｼｯｸM-PRO"/>
                <w:szCs w:val="21"/>
              </w:rPr>
            </w:pPr>
          </w:p>
        </w:tc>
        <w:tc>
          <w:tcPr>
            <w:tcW w:w="1983" w:type="dxa"/>
            <w:vMerge/>
            <w:vAlign w:val="center"/>
          </w:tcPr>
          <w:p w14:paraId="03A062C2" w14:textId="77777777" w:rsidR="008870A0" w:rsidRPr="00636F8C" w:rsidRDefault="008870A0" w:rsidP="00535D7E">
            <w:pPr>
              <w:rPr>
                <w:rFonts w:ascii="HG丸ｺﾞｼｯｸM-PRO" w:eastAsia="HG丸ｺﾞｼｯｸM-PRO" w:hAnsi="HG丸ｺﾞｼｯｸM-PRO"/>
                <w:szCs w:val="21"/>
              </w:rPr>
            </w:pPr>
          </w:p>
        </w:tc>
        <w:tc>
          <w:tcPr>
            <w:tcW w:w="1705" w:type="dxa"/>
            <w:vMerge/>
            <w:vAlign w:val="center"/>
          </w:tcPr>
          <w:p w14:paraId="3AF94BB9" w14:textId="77777777" w:rsidR="008870A0" w:rsidRPr="00636F8C" w:rsidRDefault="008870A0" w:rsidP="00535D7E">
            <w:pPr>
              <w:rPr>
                <w:rFonts w:ascii="HG丸ｺﾞｼｯｸM-PRO" w:eastAsia="HG丸ｺﾞｼｯｸM-PRO" w:hAnsi="HG丸ｺﾞｼｯｸM-PRO"/>
                <w:szCs w:val="21"/>
              </w:rPr>
            </w:pPr>
          </w:p>
        </w:tc>
        <w:tc>
          <w:tcPr>
            <w:tcW w:w="709" w:type="dxa"/>
            <w:vAlign w:val="center"/>
          </w:tcPr>
          <w:p w14:paraId="08DAC83C" w14:textId="77777777" w:rsidR="008870A0" w:rsidRPr="00636F8C" w:rsidRDefault="008870A0" w:rsidP="00535D7E">
            <w:pP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実績</w:t>
            </w:r>
          </w:p>
        </w:tc>
        <w:tc>
          <w:tcPr>
            <w:tcW w:w="850" w:type="dxa"/>
            <w:vAlign w:val="center"/>
          </w:tcPr>
          <w:p w14:paraId="4C4058F9" w14:textId="77777777" w:rsidR="008870A0" w:rsidRPr="00636F8C" w:rsidRDefault="008870A0" w:rsidP="00535D7E">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1</w:t>
            </w:r>
          </w:p>
        </w:tc>
        <w:tc>
          <w:tcPr>
            <w:tcW w:w="851" w:type="dxa"/>
            <w:vAlign w:val="center"/>
          </w:tcPr>
          <w:p w14:paraId="5BA2249E" w14:textId="77777777" w:rsidR="008870A0" w:rsidRPr="00DE54C1" w:rsidRDefault="008870A0" w:rsidP="00535D7E">
            <w:pPr>
              <w:jc w:val="center"/>
              <w:rPr>
                <w:rFonts w:ascii="HG丸ｺﾞｼｯｸM-PRO" w:eastAsia="HG丸ｺﾞｼｯｸM-PRO" w:hAnsi="HG丸ｺﾞｼｯｸM-PRO"/>
                <w:color w:val="000000" w:themeColor="text1"/>
                <w:szCs w:val="21"/>
              </w:rPr>
            </w:pPr>
            <w:r w:rsidRPr="00DE54C1">
              <w:rPr>
                <w:rFonts w:ascii="HG丸ｺﾞｼｯｸM-PRO" w:eastAsia="HG丸ｺﾞｼｯｸM-PRO" w:hAnsi="HG丸ｺﾞｼｯｸM-PRO" w:hint="eastAsia"/>
                <w:color w:val="000000" w:themeColor="text1"/>
                <w:szCs w:val="21"/>
              </w:rPr>
              <w:t>2</w:t>
            </w:r>
          </w:p>
        </w:tc>
        <w:tc>
          <w:tcPr>
            <w:tcW w:w="851" w:type="dxa"/>
            <w:vAlign w:val="center"/>
          </w:tcPr>
          <w:p w14:paraId="7663AB45" w14:textId="77777777" w:rsidR="008870A0" w:rsidRPr="00DE54C1" w:rsidRDefault="008870A0" w:rsidP="00535D7E">
            <w:pPr>
              <w:jc w:val="cente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color w:val="000000" w:themeColor="text1"/>
                <w:szCs w:val="21"/>
              </w:rPr>
              <w:t>1</w:t>
            </w:r>
            <w:r w:rsidRPr="00DE54C1">
              <w:rPr>
                <w:rFonts w:ascii="HG丸ｺﾞｼｯｸM-PRO" w:eastAsia="HG丸ｺﾞｼｯｸM-PRO" w:hAnsi="HG丸ｺﾞｼｯｸM-PRO" w:hint="eastAsia"/>
                <w:color w:val="000000" w:themeColor="text1"/>
                <w:szCs w:val="21"/>
              </w:rPr>
              <w:t>8</w:t>
            </w:r>
          </w:p>
        </w:tc>
        <w:tc>
          <w:tcPr>
            <w:tcW w:w="1701" w:type="dxa"/>
            <w:vMerge/>
            <w:shd w:val="clear" w:color="auto" w:fill="D9D9D9" w:themeFill="background1" w:themeFillShade="D9"/>
            <w:vAlign w:val="center"/>
          </w:tcPr>
          <w:p w14:paraId="68AE6927" w14:textId="77777777" w:rsidR="008870A0" w:rsidRPr="00636F8C" w:rsidRDefault="008870A0" w:rsidP="00535D7E">
            <w:pPr>
              <w:rPr>
                <w:rFonts w:ascii="HG丸ｺﾞｼｯｸM-PRO" w:eastAsia="HG丸ｺﾞｼｯｸM-PRO" w:hAnsi="HG丸ｺﾞｼｯｸM-PRO"/>
                <w:szCs w:val="21"/>
              </w:rPr>
            </w:pPr>
          </w:p>
        </w:tc>
      </w:tr>
    </w:tbl>
    <w:p w14:paraId="0878F730" w14:textId="77777777" w:rsidR="008870A0" w:rsidRPr="00BA0FC9" w:rsidRDefault="008870A0" w:rsidP="008870A0">
      <w:pPr>
        <w:spacing w:line="300" w:lineRule="exact"/>
        <w:rPr>
          <w:rFonts w:ascii="HG丸ｺﾞｼｯｸM-PRO" w:eastAsia="HG丸ｺﾞｼｯｸM-PRO" w:cs="HG丸ｺﾞｼｯｸM-PRO"/>
          <w:color w:val="000000" w:themeColor="text1"/>
          <w:kern w:val="0"/>
          <w:szCs w:val="21"/>
        </w:rPr>
      </w:pPr>
      <w:r>
        <w:rPr>
          <w:rFonts w:ascii="HG丸ｺﾞｼｯｸM-PRO" w:eastAsia="HG丸ｺﾞｼｯｸM-PRO" w:cs="HG丸ｺﾞｼｯｸM-PRO" w:hint="eastAsia"/>
          <w:kern w:val="0"/>
          <w:szCs w:val="21"/>
        </w:rPr>
        <w:t xml:space="preserve">※1　</w:t>
      </w:r>
      <w:r w:rsidRPr="00BA0FC9">
        <w:rPr>
          <w:rFonts w:ascii="HG丸ｺﾞｼｯｸM-PRO" w:eastAsia="HG丸ｺﾞｼｯｸM-PRO" w:cs="HG丸ｺﾞｼｯｸM-PRO" w:hint="eastAsia"/>
          <w:color w:val="000000" w:themeColor="text1"/>
          <w:kern w:val="0"/>
          <w:szCs w:val="21"/>
        </w:rPr>
        <w:t>平成28年度に1基廃止</w:t>
      </w:r>
    </w:p>
    <w:p w14:paraId="23AF9F77" w14:textId="77777777" w:rsidR="008870A0" w:rsidRDefault="008870A0" w:rsidP="008870A0">
      <w:pPr>
        <w:autoSpaceDE w:val="0"/>
        <w:autoSpaceDN w:val="0"/>
        <w:adjustRightInd w:val="0"/>
        <w:ind w:left="525" w:hangingChars="250" w:hanging="525"/>
        <w:jc w:val="left"/>
        <w:rPr>
          <w:rFonts w:ascii="HG丸ｺﾞｼｯｸM-PRO" w:eastAsia="HG丸ｺﾞｼｯｸM-PRO" w:cs="HG丸ｺﾞｼｯｸM-PRO"/>
          <w:kern w:val="0"/>
          <w:szCs w:val="21"/>
        </w:rPr>
      </w:pPr>
      <w:r>
        <w:rPr>
          <w:rFonts w:ascii="HG丸ｺﾞｼｯｸM-PRO" w:eastAsia="HG丸ｺﾞｼｯｸM-PRO" w:cs="HG丸ｺﾞｼｯｸM-PRO" w:hint="eastAsia"/>
          <w:kern w:val="0"/>
          <w:szCs w:val="21"/>
        </w:rPr>
        <w:t>※2  安全性評価を実施し、新たに「適合」と判断されたタンクを新たに追加（</w:t>
      </w:r>
      <w:r w:rsidRPr="004F103B">
        <w:rPr>
          <w:rFonts w:ascii="HG丸ｺﾞｼｯｸM-PRO" w:eastAsia="HG丸ｺﾞｼｯｸM-PRO" w:cs="HG丸ｺﾞｼｯｸM-PRO"/>
          <w:kern w:val="0"/>
          <w:szCs w:val="21"/>
        </w:rPr>
        <w:t>14</w:t>
      </w:r>
      <w:r>
        <w:rPr>
          <w:rFonts w:ascii="HG丸ｺﾞｼｯｸM-PRO" w:eastAsia="HG丸ｺﾞｼｯｸM-PRO" w:cs="HG丸ｺﾞｼｯｸM-PRO" w:hint="eastAsia"/>
          <w:kern w:val="0"/>
          <w:szCs w:val="21"/>
        </w:rPr>
        <w:t>基）するとともに、実績調査の結果、対象外であることが判明したタンクを除外（</w:t>
      </w:r>
      <w:r w:rsidRPr="004F103B">
        <w:rPr>
          <w:rFonts w:ascii="HG丸ｺﾞｼｯｸM-PRO" w:eastAsia="HG丸ｺﾞｼｯｸM-PRO" w:cs="HG丸ｺﾞｼｯｸM-PRO"/>
          <w:kern w:val="0"/>
          <w:szCs w:val="21"/>
        </w:rPr>
        <w:t>1</w:t>
      </w:r>
      <w:r>
        <w:rPr>
          <w:rFonts w:ascii="HG丸ｺﾞｼｯｸM-PRO" w:eastAsia="HG丸ｺﾞｼｯｸM-PRO" w:cs="HG丸ｺﾞｼｯｸM-PRO" w:hint="eastAsia"/>
          <w:kern w:val="0"/>
          <w:szCs w:val="21"/>
        </w:rPr>
        <w:t>基）</w:t>
      </w:r>
    </w:p>
    <w:p w14:paraId="23856675" w14:textId="77777777" w:rsidR="008870A0" w:rsidRPr="00D85C91" w:rsidRDefault="008870A0" w:rsidP="008870A0">
      <w:pPr>
        <w:ind w:left="210" w:hangingChars="100" w:hanging="210"/>
        <w:rPr>
          <w:color w:val="FF0000"/>
        </w:rPr>
      </w:pPr>
    </w:p>
    <w:p w14:paraId="4FB86241" w14:textId="77777777" w:rsidR="008870A0" w:rsidRPr="00132BD7" w:rsidRDefault="008870A0" w:rsidP="008870A0">
      <w:pPr>
        <w:pStyle w:val="ac"/>
        <w:numPr>
          <w:ilvl w:val="0"/>
          <w:numId w:val="25"/>
        </w:numPr>
        <w:spacing w:line="340" w:lineRule="exact"/>
        <w:ind w:leftChars="0"/>
        <w:rPr>
          <w:rFonts w:ascii="HG丸ｺﾞｼｯｸM-PRO" w:eastAsia="HG丸ｺﾞｼｯｸM-PRO" w:hAnsi="HG丸ｺﾞｼｯｸM-PRO"/>
          <w:b/>
          <w:sz w:val="24"/>
          <w:szCs w:val="24"/>
        </w:rPr>
      </w:pPr>
      <w:r w:rsidRPr="00132BD7">
        <w:rPr>
          <w:rFonts w:ascii="HG丸ｺﾞｼｯｸM-PRO" w:eastAsia="HG丸ｺﾞｼｯｸM-PRO" w:hAnsi="HG丸ｺﾞｼｯｸM-PRO" w:hint="eastAsia"/>
          <w:b/>
          <w:sz w:val="24"/>
          <w:szCs w:val="24"/>
        </w:rPr>
        <w:t xml:space="preserve"> 津波対策</w:t>
      </w:r>
    </w:p>
    <w:tbl>
      <w:tblPr>
        <w:tblW w:w="9639"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275"/>
        <w:gridCol w:w="1697"/>
        <w:gridCol w:w="1705"/>
        <w:gridCol w:w="709"/>
        <w:gridCol w:w="850"/>
        <w:gridCol w:w="20"/>
        <w:gridCol w:w="831"/>
        <w:gridCol w:w="10"/>
        <w:gridCol w:w="841"/>
        <w:gridCol w:w="1701"/>
      </w:tblGrid>
      <w:tr w:rsidR="008870A0" w:rsidRPr="00682F4C" w14:paraId="79DA6672" w14:textId="77777777" w:rsidTr="00535D7E">
        <w:trPr>
          <w:trHeight w:val="231"/>
        </w:trPr>
        <w:tc>
          <w:tcPr>
            <w:tcW w:w="2972" w:type="dxa"/>
            <w:gridSpan w:val="2"/>
            <w:vMerge w:val="restart"/>
            <w:vAlign w:val="center"/>
          </w:tcPr>
          <w:p w14:paraId="6F9E49F4" w14:textId="77777777" w:rsidR="008870A0" w:rsidRPr="00682F4C" w:rsidRDefault="008870A0" w:rsidP="00535D7E">
            <w:pPr>
              <w:rPr>
                <w:rFonts w:ascii="HG丸ｺﾞｼｯｸM-PRO" w:eastAsia="HG丸ｺﾞｼｯｸM-PRO" w:hAnsi="HG丸ｺﾞｼｯｸM-PRO"/>
                <w:szCs w:val="21"/>
              </w:rPr>
            </w:pPr>
          </w:p>
        </w:tc>
        <w:tc>
          <w:tcPr>
            <w:tcW w:w="1705" w:type="dxa"/>
            <w:vAlign w:val="center"/>
          </w:tcPr>
          <w:p w14:paraId="2687F686" w14:textId="77777777" w:rsidR="008870A0" w:rsidRDefault="008870A0" w:rsidP="00535D7E">
            <w:pPr>
              <w:jc w:val="center"/>
              <w:rPr>
                <w:rFonts w:ascii="HG丸ｺﾞｼｯｸM-PRO" w:eastAsia="HG丸ｺﾞｼｯｸM-PRO" w:hAnsi="HG丸ｺﾞｼｯｸM-PRO"/>
                <w:szCs w:val="21"/>
              </w:rPr>
            </w:pPr>
            <w:r w:rsidRPr="008870A0">
              <w:rPr>
                <w:rFonts w:ascii="HG丸ｺﾞｼｯｸM-PRO" w:eastAsia="HG丸ｺﾞｼｯｸM-PRO" w:hAnsi="HG丸ｺﾞｼｯｸM-PRO" w:hint="eastAsia"/>
                <w:w w:val="83"/>
                <w:kern w:val="0"/>
                <w:szCs w:val="21"/>
                <w:fitText w:val="1575" w:id="-1855197691"/>
              </w:rPr>
              <w:t>対策済数／対象基</w:t>
            </w:r>
            <w:r w:rsidRPr="008870A0">
              <w:rPr>
                <w:rFonts w:ascii="HG丸ｺﾞｼｯｸM-PRO" w:eastAsia="HG丸ｺﾞｼｯｸM-PRO" w:hAnsi="HG丸ｺﾞｼｯｸM-PRO" w:hint="eastAsia"/>
                <w:spacing w:val="4"/>
                <w:w w:val="83"/>
                <w:kern w:val="0"/>
                <w:szCs w:val="21"/>
                <w:fitText w:val="1575" w:id="-1855197691"/>
              </w:rPr>
              <w:t>数</w:t>
            </w:r>
          </w:p>
          <w:p w14:paraId="49094746" w14:textId="77777777" w:rsidR="008870A0" w:rsidRPr="00682F4C" w:rsidRDefault="008870A0" w:rsidP="00535D7E">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〔残数〕</w:t>
            </w:r>
          </w:p>
        </w:tc>
        <w:tc>
          <w:tcPr>
            <w:tcW w:w="3261" w:type="dxa"/>
            <w:gridSpan w:val="6"/>
            <w:vAlign w:val="center"/>
          </w:tcPr>
          <w:p w14:paraId="0400250C" w14:textId="77777777" w:rsidR="008870A0" w:rsidRPr="00682F4C" w:rsidRDefault="008870A0" w:rsidP="00535D7E">
            <w:pPr>
              <w:jc w:val="center"/>
              <w:rPr>
                <w:rFonts w:ascii="HG丸ｺﾞｼｯｸM-PRO" w:eastAsia="HG丸ｺﾞｼｯｸM-PRO" w:hAnsi="HG丸ｺﾞｼｯｸM-PRO"/>
                <w:szCs w:val="21"/>
              </w:rPr>
            </w:pPr>
            <w:r w:rsidRPr="00682F4C">
              <w:rPr>
                <w:rFonts w:ascii="HG丸ｺﾞｼｯｸM-PRO" w:eastAsia="HG丸ｺﾞｼｯｸM-PRO" w:hAnsi="HG丸ｺﾞｼｯｸM-PRO" w:hint="eastAsia"/>
                <w:szCs w:val="21"/>
              </w:rPr>
              <w:t>対策スケジュール</w:t>
            </w:r>
          </w:p>
        </w:tc>
        <w:tc>
          <w:tcPr>
            <w:tcW w:w="1701" w:type="dxa"/>
            <w:tcBorders>
              <w:bottom w:val="single" w:sz="4" w:space="0" w:color="auto"/>
            </w:tcBorders>
            <w:shd w:val="clear" w:color="auto" w:fill="D9D9D9" w:themeFill="background1" w:themeFillShade="D9"/>
            <w:vAlign w:val="center"/>
          </w:tcPr>
          <w:p w14:paraId="1499DDF5" w14:textId="77777777" w:rsidR="008870A0" w:rsidRPr="008D13D7" w:rsidRDefault="008870A0" w:rsidP="00535D7E">
            <w:pPr>
              <w:jc w:val="center"/>
              <w:rPr>
                <w:rFonts w:ascii="HG丸ｺﾞｼｯｸM-PRO" w:eastAsia="HG丸ｺﾞｼｯｸM-PRO" w:hAnsi="HG丸ｺﾞｼｯｸM-PRO"/>
                <w:szCs w:val="21"/>
              </w:rPr>
            </w:pPr>
            <w:r w:rsidRPr="008870A0">
              <w:rPr>
                <w:rFonts w:ascii="HG丸ｺﾞｼｯｸM-PRO" w:eastAsia="HG丸ｺﾞｼｯｸM-PRO" w:hAnsi="HG丸ｺﾞｼｯｸM-PRO" w:hint="eastAsia"/>
                <w:w w:val="83"/>
                <w:kern w:val="0"/>
                <w:szCs w:val="21"/>
                <w:fitText w:val="1575" w:id="-1855197690"/>
              </w:rPr>
              <w:t>対策済数／対象基</w:t>
            </w:r>
            <w:r w:rsidRPr="008870A0">
              <w:rPr>
                <w:rFonts w:ascii="HG丸ｺﾞｼｯｸM-PRO" w:eastAsia="HG丸ｺﾞｼｯｸM-PRO" w:hAnsi="HG丸ｺﾞｼｯｸM-PRO" w:hint="eastAsia"/>
                <w:spacing w:val="4"/>
                <w:w w:val="83"/>
                <w:kern w:val="0"/>
                <w:szCs w:val="21"/>
                <w:fitText w:val="1575" w:id="-1855197690"/>
              </w:rPr>
              <w:t>数</w:t>
            </w:r>
          </w:p>
          <w:p w14:paraId="6DE4B400" w14:textId="77777777" w:rsidR="008870A0" w:rsidRPr="00682F4C" w:rsidRDefault="008870A0" w:rsidP="00535D7E">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〔残数〕</w:t>
            </w:r>
          </w:p>
        </w:tc>
      </w:tr>
      <w:tr w:rsidR="008870A0" w:rsidRPr="003235CB" w14:paraId="180B0425" w14:textId="77777777" w:rsidTr="00535D7E">
        <w:trPr>
          <w:trHeight w:val="240"/>
        </w:trPr>
        <w:tc>
          <w:tcPr>
            <w:tcW w:w="2972" w:type="dxa"/>
            <w:gridSpan w:val="2"/>
            <w:vMerge/>
            <w:vAlign w:val="center"/>
          </w:tcPr>
          <w:p w14:paraId="4A992CC2" w14:textId="77777777" w:rsidR="008870A0" w:rsidRPr="00BA0FC9" w:rsidRDefault="008870A0" w:rsidP="00535D7E">
            <w:pPr>
              <w:rPr>
                <w:rFonts w:ascii="HG丸ｺﾞｼｯｸM-PRO" w:eastAsia="HG丸ｺﾞｼｯｸM-PRO" w:hAnsi="HG丸ｺﾞｼｯｸM-PRO"/>
                <w:color w:val="000000" w:themeColor="text1"/>
                <w:szCs w:val="21"/>
              </w:rPr>
            </w:pPr>
          </w:p>
        </w:tc>
        <w:tc>
          <w:tcPr>
            <w:tcW w:w="1705" w:type="dxa"/>
            <w:vAlign w:val="center"/>
          </w:tcPr>
          <w:p w14:paraId="7156E65D" w14:textId="77777777" w:rsidR="008870A0" w:rsidRPr="00BA0FC9" w:rsidRDefault="008870A0" w:rsidP="00535D7E">
            <w:pPr>
              <w:jc w:val="cente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color w:val="000000" w:themeColor="text1"/>
                <w:kern w:val="0"/>
                <w:szCs w:val="21"/>
              </w:rPr>
              <w:t>H26</w:t>
            </w:r>
            <w:r w:rsidRPr="00BA0FC9">
              <w:rPr>
                <w:rFonts w:ascii="HG丸ｺﾞｼｯｸM-PRO" w:eastAsia="HG丸ｺﾞｼｯｸM-PRO" w:hAnsi="HG丸ｺﾞｼｯｸM-PRO" w:hint="eastAsia"/>
                <w:color w:val="000000" w:themeColor="text1"/>
                <w:kern w:val="0"/>
                <w:szCs w:val="21"/>
              </w:rPr>
              <w:t>年度</w:t>
            </w:r>
            <w:r w:rsidRPr="00BA0FC9">
              <w:rPr>
                <w:rFonts w:ascii="HG丸ｺﾞｼｯｸM-PRO" w:eastAsia="HG丸ｺﾞｼｯｸM-PRO" w:hAnsi="HG丸ｺﾞｼｯｸM-PRO" w:hint="eastAsia"/>
                <w:color w:val="000000" w:themeColor="text1"/>
                <w:szCs w:val="21"/>
              </w:rPr>
              <w:t>末</w:t>
            </w:r>
          </w:p>
        </w:tc>
        <w:tc>
          <w:tcPr>
            <w:tcW w:w="709" w:type="dxa"/>
            <w:vAlign w:val="center"/>
          </w:tcPr>
          <w:p w14:paraId="2DD08076" w14:textId="77777777" w:rsidR="008870A0" w:rsidRPr="00BA0FC9" w:rsidRDefault="008870A0" w:rsidP="00535D7E">
            <w:pPr>
              <w:rPr>
                <w:rFonts w:ascii="HG丸ｺﾞｼｯｸM-PRO" w:eastAsia="HG丸ｺﾞｼｯｸM-PRO" w:hAnsi="HG丸ｺﾞｼｯｸM-PRO"/>
                <w:color w:val="000000" w:themeColor="text1"/>
                <w:szCs w:val="21"/>
              </w:rPr>
            </w:pPr>
          </w:p>
        </w:tc>
        <w:tc>
          <w:tcPr>
            <w:tcW w:w="850" w:type="dxa"/>
            <w:vAlign w:val="center"/>
          </w:tcPr>
          <w:p w14:paraId="32DD0051" w14:textId="77777777" w:rsidR="008870A0" w:rsidRPr="00BA0FC9" w:rsidRDefault="008870A0" w:rsidP="00535D7E">
            <w:pPr>
              <w:jc w:val="center"/>
              <w:rPr>
                <w:rFonts w:ascii="HG丸ｺﾞｼｯｸM-PRO" w:eastAsia="HG丸ｺﾞｼｯｸM-PRO" w:hAnsi="HG丸ｺﾞｼｯｸM-PRO"/>
                <w:color w:val="000000" w:themeColor="text1"/>
                <w:szCs w:val="21"/>
              </w:rPr>
            </w:pPr>
            <w:r w:rsidRPr="008870A0">
              <w:rPr>
                <w:rFonts w:ascii="HG丸ｺﾞｼｯｸM-PRO" w:eastAsia="HG丸ｺﾞｼｯｸM-PRO" w:hAnsi="HG丸ｺﾞｼｯｸM-PRO" w:hint="eastAsia"/>
                <w:color w:val="000000" w:themeColor="text1"/>
                <w:w w:val="63"/>
                <w:kern w:val="0"/>
                <w:szCs w:val="21"/>
                <w:fitText w:val="630" w:id="-1855197689"/>
              </w:rPr>
              <w:t>Ｈ</w:t>
            </w:r>
            <w:r w:rsidRPr="008870A0">
              <w:rPr>
                <w:rFonts w:ascii="HG丸ｺﾞｼｯｸM-PRO" w:eastAsia="HG丸ｺﾞｼｯｸM-PRO" w:hAnsi="HG丸ｺﾞｼｯｸM-PRO"/>
                <w:color w:val="000000" w:themeColor="text1"/>
                <w:w w:val="63"/>
                <w:kern w:val="0"/>
                <w:szCs w:val="21"/>
                <w:fitText w:val="630" w:id="-1855197689"/>
              </w:rPr>
              <w:t>27年</w:t>
            </w:r>
            <w:r w:rsidRPr="008870A0">
              <w:rPr>
                <w:rFonts w:ascii="HG丸ｺﾞｼｯｸM-PRO" w:eastAsia="HG丸ｺﾞｼｯｸM-PRO" w:hAnsi="HG丸ｺﾞｼｯｸM-PRO" w:hint="eastAsia"/>
                <w:color w:val="000000" w:themeColor="text1"/>
                <w:spacing w:val="4"/>
                <w:w w:val="63"/>
                <w:kern w:val="0"/>
                <w:szCs w:val="21"/>
                <w:fitText w:val="630" w:id="-1855197689"/>
              </w:rPr>
              <w:t>度</w:t>
            </w:r>
          </w:p>
        </w:tc>
        <w:tc>
          <w:tcPr>
            <w:tcW w:w="851" w:type="dxa"/>
            <w:gridSpan w:val="2"/>
            <w:vAlign w:val="center"/>
          </w:tcPr>
          <w:p w14:paraId="6361E7E9" w14:textId="77777777" w:rsidR="008870A0" w:rsidRPr="00BA0FC9" w:rsidRDefault="008870A0" w:rsidP="00535D7E">
            <w:pPr>
              <w:jc w:val="center"/>
              <w:rPr>
                <w:rFonts w:ascii="HG丸ｺﾞｼｯｸM-PRO" w:eastAsia="HG丸ｺﾞｼｯｸM-PRO" w:hAnsi="HG丸ｺﾞｼｯｸM-PRO"/>
                <w:color w:val="000000" w:themeColor="text1"/>
                <w:szCs w:val="21"/>
              </w:rPr>
            </w:pPr>
            <w:r w:rsidRPr="008870A0">
              <w:rPr>
                <w:rFonts w:ascii="HG丸ｺﾞｼｯｸM-PRO" w:eastAsia="HG丸ｺﾞｼｯｸM-PRO" w:hAnsi="HG丸ｺﾞｼｯｸM-PRO" w:hint="eastAsia"/>
                <w:color w:val="000000" w:themeColor="text1"/>
                <w:w w:val="63"/>
                <w:kern w:val="0"/>
                <w:szCs w:val="21"/>
                <w:fitText w:val="630" w:id="-1855197688"/>
              </w:rPr>
              <w:t>Ｈ</w:t>
            </w:r>
            <w:r w:rsidRPr="008870A0">
              <w:rPr>
                <w:rFonts w:ascii="HG丸ｺﾞｼｯｸM-PRO" w:eastAsia="HG丸ｺﾞｼｯｸM-PRO" w:hAnsi="HG丸ｺﾞｼｯｸM-PRO"/>
                <w:color w:val="000000" w:themeColor="text1"/>
                <w:w w:val="63"/>
                <w:kern w:val="0"/>
                <w:szCs w:val="21"/>
                <w:fitText w:val="630" w:id="-1855197688"/>
              </w:rPr>
              <w:t>28年</w:t>
            </w:r>
            <w:r w:rsidRPr="008870A0">
              <w:rPr>
                <w:rFonts w:ascii="HG丸ｺﾞｼｯｸM-PRO" w:eastAsia="HG丸ｺﾞｼｯｸM-PRO" w:hAnsi="HG丸ｺﾞｼｯｸM-PRO" w:hint="eastAsia"/>
                <w:color w:val="000000" w:themeColor="text1"/>
                <w:spacing w:val="4"/>
                <w:w w:val="63"/>
                <w:kern w:val="0"/>
                <w:szCs w:val="21"/>
                <w:fitText w:val="630" w:id="-1855197688"/>
              </w:rPr>
              <w:t>度</w:t>
            </w:r>
          </w:p>
        </w:tc>
        <w:tc>
          <w:tcPr>
            <w:tcW w:w="851" w:type="dxa"/>
            <w:gridSpan w:val="2"/>
            <w:vAlign w:val="center"/>
          </w:tcPr>
          <w:p w14:paraId="3E0AB03C" w14:textId="77777777" w:rsidR="008870A0" w:rsidRPr="00BA0FC9" w:rsidRDefault="008870A0" w:rsidP="00535D7E">
            <w:pPr>
              <w:jc w:val="center"/>
              <w:rPr>
                <w:rFonts w:ascii="HG丸ｺﾞｼｯｸM-PRO" w:eastAsia="HG丸ｺﾞｼｯｸM-PRO" w:hAnsi="HG丸ｺﾞｼｯｸM-PRO"/>
                <w:color w:val="000000" w:themeColor="text1"/>
                <w:szCs w:val="21"/>
              </w:rPr>
            </w:pPr>
            <w:r w:rsidRPr="008870A0">
              <w:rPr>
                <w:rFonts w:ascii="HG丸ｺﾞｼｯｸM-PRO" w:eastAsia="HG丸ｺﾞｼｯｸM-PRO" w:hAnsi="HG丸ｺﾞｼｯｸM-PRO" w:hint="eastAsia"/>
                <w:color w:val="000000" w:themeColor="text1"/>
                <w:w w:val="63"/>
                <w:kern w:val="0"/>
                <w:szCs w:val="21"/>
                <w:fitText w:val="630" w:id="-1855197687"/>
              </w:rPr>
              <w:t>Ｈ</w:t>
            </w:r>
            <w:r w:rsidRPr="008870A0">
              <w:rPr>
                <w:rFonts w:ascii="HG丸ｺﾞｼｯｸM-PRO" w:eastAsia="HG丸ｺﾞｼｯｸM-PRO" w:hAnsi="HG丸ｺﾞｼｯｸM-PRO"/>
                <w:color w:val="000000" w:themeColor="text1"/>
                <w:w w:val="63"/>
                <w:kern w:val="0"/>
                <w:szCs w:val="21"/>
                <w:fitText w:val="630" w:id="-1855197687"/>
              </w:rPr>
              <w:t>29年</w:t>
            </w:r>
            <w:r w:rsidRPr="008870A0">
              <w:rPr>
                <w:rFonts w:ascii="HG丸ｺﾞｼｯｸM-PRO" w:eastAsia="HG丸ｺﾞｼｯｸM-PRO" w:hAnsi="HG丸ｺﾞｼｯｸM-PRO" w:hint="eastAsia"/>
                <w:color w:val="000000" w:themeColor="text1"/>
                <w:spacing w:val="4"/>
                <w:w w:val="63"/>
                <w:kern w:val="0"/>
                <w:szCs w:val="21"/>
                <w:fitText w:val="630" w:id="-1855197687"/>
              </w:rPr>
              <w:t>度</w:t>
            </w:r>
          </w:p>
        </w:tc>
        <w:tc>
          <w:tcPr>
            <w:tcW w:w="1701" w:type="dxa"/>
            <w:tcBorders>
              <w:top w:val="single" w:sz="4" w:space="0" w:color="auto"/>
            </w:tcBorders>
            <w:shd w:val="clear" w:color="auto" w:fill="D9D9D9" w:themeFill="background1" w:themeFillShade="D9"/>
            <w:vAlign w:val="center"/>
          </w:tcPr>
          <w:p w14:paraId="3B17B86D" w14:textId="77777777" w:rsidR="008870A0" w:rsidRPr="00BA0FC9" w:rsidRDefault="008870A0" w:rsidP="00535D7E">
            <w:pPr>
              <w:jc w:val="cente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hint="eastAsia"/>
                <w:color w:val="000000" w:themeColor="text1"/>
                <w:kern w:val="0"/>
                <w:szCs w:val="21"/>
              </w:rPr>
              <w:t>Ｈ</w:t>
            </w:r>
            <w:r w:rsidRPr="00BA0FC9">
              <w:rPr>
                <w:rFonts w:ascii="HG丸ｺﾞｼｯｸM-PRO" w:eastAsia="HG丸ｺﾞｼｯｸM-PRO" w:hAnsi="HG丸ｺﾞｼｯｸM-PRO"/>
                <w:color w:val="000000" w:themeColor="text1"/>
                <w:kern w:val="0"/>
                <w:szCs w:val="21"/>
              </w:rPr>
              <w:t>29年度末</w:t>
            </w:r>
          </w:p>
        </w:tc>
      </w:tr>
      <w:tr w:rsidR="008870A0" w:rsidRPr="003235CB" w14:paraId="1F0BF17A" w14:textId="77777777" w:rsidTr="00535D7E">
        <w:trPr>
          <w:trHeight w:val="567"/>
        </w:trPr>
        <w:tc>
          <w:tcPr>
            <w:tcW w:w="1275" w:type="dxa"/>
            <w:vMerge w:val="restart"/>
            <w:vAlign w:val="center"/>
          </w:tcPr>
          <w:p w14:paraId="79AAAB0C" w14:textId="77777777" w:rsidR="008870A0" w:rsidRPr="00BA0FC9" w:rsidRDefault="008870A0" w:rsidP="00535D7E">
            <w:pPr>
              <w:spacing w:line="260" w:lineRule="exact"/>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hint="eastAsia"/>
                <w:color w:val="000000" w:themeColor="text1"/>
                <w:szCs w:val="21"/>
              </w:rPr>
              <w:t>屋外タンク貯蔵所</w:t>
            </w:r>
            <w:r w:rsidRPr="00BA0FC9">
              <w:rPr>
                <w:rFonts w:ascii="HG丸ｺﾞｼｯｸM-PRO" w:eastAsia="HG丸ｺﾞｼｯｸM-PRO" w:hAnsi="HG丸ｺﾞｼｯｸM-PRO" w:hint="eastAsia"/>
                <w:color w:val="000000" w:themeColor="text1"/>
                <w:szCs w:val="21"/>
                <w:vertAlign w:val="superscript"/>
              </w:rPr>
              <w:t>※</w:t>
            </w:r>
            <w:r w:rsidRPr="00BA0FC9">
              <w:rPr>
                <w:rFonts w:ascii="HG丸ｺﾞｼｯｸM-PRO" w:eastAsia="HG丸ｺﾞｼｯｸM-PRO" w:hAnsi="HG丸ｺﾞｼｯｸM-PRO"/>
                <w:color w:val="000000" w:themeColor="text1"/>
                <w:szCs w:val="21"/>
                <w:vertAlign w:val="superscript"/>
              </w:rPr>
              <w:t>1</w:t>
            </w:r>
            <w:r w:rsidRPr="00BA0FC9">
              <w:rPr>
                <w:rFonts w:ascii="HG丸ｺﾞｼｯｸM-PRO" w:eastAsia="HG丸ｺﾞｼｯｸM-PRO" w:hAnsi="HG丸ｺﾞｼｯｸM-PRO" w:hint="eastAsia"/>
                <w:color w:val="000000" w:themeColor="text1"/>
                <w:szCs w:val="21"/>
              </w:rPr>
              <w:t>の移動や配管破断による油類流出対策</w:t>
            </w:r>
          </w:p>
        </w:tc>
        <w:tc>
          <w:tcPr>
            <w:tcW w:w="1697" w:type="dxa"/>
            <w:vMerge w:val="restart"/>
            <w:vAlign w:val="center"/>
          </w:tcPr>
          <w:p w14:paraId="2370E0A0" w14:textId="77777777" w:rsidR="008870A0" w:rsidRPr="00BA0FC9" w:rsidRDefault="008870A0" w:rsidP="00535D7E">
            <w:pPr>
              <w:ind w:left="18"/>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hint="eastAsia"/>
                <w:color w:val="000000" w:themeColor="text1"/>
                <w:szCs w:val="21"/>
              </w:rPr>
              <w:t>重点４【自主】</w:t>
            </w:r>
          </w:p>
          <w:p w14:paraId="3C6617F1" w14:textId="77777777" w:rsidR="008870A0" w:rsidRPr="00BA0FC9" w:rsidRDefault="008870A0" w:rsidP="00535D7E">
            <w:pPr>
              <w:spacing w:line="-240" w:lineRule="auto"/>
              <w:ind w:left="18"/>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hint="eastAsia"/>
                <w:color w:val="000000" w:themeColor="text1"/>
                <w:szCs w:val="21"/>
              </w:rPr>
              <w:t>緊急遮断弁の設置タンク数</w:t>
            </w:r>
          </w:p>
        </w:tc>
        <w:tc>
          <w:tcPr>
            <w:tcW w:w="1705" w:type="dxa"/>
            <w:vMerge w:val="restart"/>
            <w:vAlign w:val="center"/>
          </w:tcPr>
          <w:p w14:paraId="33B14CC5" w14:textId="77777777" w:rsidR="008870A0" w:rsidRPr="00BA0FC9" w:rsidRDefault="008870A0" w:rsidP="00535D7E">
            <w:pPr>
              <w:ind w:firstLineChars="50" w:firstLine="105"/>
              <w:jc w:val="cente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color w:val="000000" w:themeColor="text1"/>
                <w:szCs w:val="21"/>
              </w:rPr>
              <w:t>162/342</w:t>
            </w:r>
          </w:p>
          <w:p w14:paraId="33DB01B3" w14:textId="77777777" w:rsidR="008870A0" w:rsidRPr="00BA0FC9" w:rsidRDefault="008870A0" w:rsidP="00535D7E">
            <w:pPr>
              <w:ind w:firstLineChars="50" w:firstLine="105"/>
              <w:jc w:val="cente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hint="eastAsia"/>
                <w:color w:val="000000" w:themeColor="text1"/>
                <w:szCs w:val="21"/>
              </w:rPr>
              <w:t>〔</w:t>
            </w:r>
            <w:r w:rsidRPr="00BA0FC9">
              <w:rPr>
                <w:rFonts w:ascii="HG丸ｺﾞｼｯｸM-PRO" w:eastAsia="HG丸ｺﾞｼｯｸM-PRO" w:hAnsi="HG丸ｺﾞｼｯｸM-PRO"/>
                <w:color w:val="000000" w:themeColor="text1"/>
                <w:szCs w:val="21"/>
              </w:rPr>
              <w:t>180</w:t>
            </w:r>
            <w:r w:rsidRPr="00BA0FC9">
              <w:rPr>
                <w:rFonts w:ascii="HG丸ｺﾞｼｯｸM-PRO" w:eastAsia="HG丸ｺﾞｼｯｸM-PRO" w:hAnsi="HG丸ｺﾞｼｯｸM-PRO" w:hint="eastAsia"/>
                <w:color w:val="000000" w:themeColor="text1"/>
                <w:szCs w:val="21"/>
              </w:rPr>
              <w:t>〕</w:t>
            </w:r>
          </w:p>
        </w:tc>
        <w:tc>
          <w:tcPr>
            <w:tcW w:w="709" w:type="dxa"/>
            <w:vAlign w:val="center"/>
          </w:tcPr>
          <w:p w14:paraId="73DD0B96" w14:textId="77777777" w:rsidR="008870A0" w:rsidRPr="00BA0FC9" w:rsidRDefault="008870A0" w:rsidP="00535D7E">
            <w:pP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hint="eastAsia"/>
                <w:color w:val="000000" w:themeColor="text1"/>
                <w:szCs w:val="21"/>
              </w:rPr>
              <w:t>計画</w:t>
            </w:r>
          </w:p>
        </w:tc>
        <w:tc>
          <w:tcPr>
            <w:tcW w:w="2552" w:type="dxa"/>
            <w:gridSpan w:val="5"/>
            <w:vAlign w:val="center"/>
          </w:tcPr>
          <w:p w14:paraId="0212785A" w14:textId="77777777" w:rsidR="008870A0" w:rsidRPr="00BA0FC9" w:rsidRDefault="008870A0" w:rsidP="00535D7E">
            <w:pPr>
              <w:jc w:val="cente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color w:val="000000" w:themeColor="text1"/>
                <w:szCs w:val="21"/>
              </w:rPr>
              <w:t>22</w:t>
            </w:r>
          </w:p>
        </w:tc>
        <w:tc>
          <w:tcPr>
            <w:tcW w:w="1701" w:type="dxa"/>
            <w:vMerge w:val="restart"/>
            <w:shd w:val="clear" w:color="auto" w:fill="D9D9D9" w:themeFill="background1" w:themeFillShade="D9"/>
            <w:vAlign w:val="center"/>
          </w:tcPr>
          <w:p w14:paraId="199FB5BE" w14:textId="77777777" w:rsidR="008870A0" w:rsidRPr="00BA0FC9" w:rsidRDefault="008870A0" w:rsidP="00535D7E">
            <w:pPr>
              <w:ind w:firstLineChars="50" w:firstLine="105"/>
              <w:jc w:val="cente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color w:val="000000" w:themeColor="text1"/>
                <w:szCs w:val="21"/>
              </w:rPr>
              <w:t>17</w:t>
            </w:r>
            <w:r w:rsidRPr="00F50563">
              <w:rPr>
                <w:rFonts w:ascii="HG丸ｺﾞｼｯｸM-PRO" w:eastAsia="HG丸ｺﾞｼｯｸM-PRO" w:hAnsi="HG丸ｺﾞｼｯｸM-PRO"/>
                <w:color w:val="000000" w:themeColor="text1"/>
                <w:szCs w:val="21"/>
              </w:rPr>
              <w:t>0</w:t>
            </w:r>
            <w:r w:rsidRPr="00BA0FC9">
              <w:rPr>
                <w:rFonts w:ascii="HG丸ｺﾞｼｯｸM-PRO" w:eastAsia="HG丸ｺﾞｼｯｸM-PRO" w:hAnsi="HG丸ｺﾞｼｯｸM-PRO"/>
                <w:color w:val="000000" w:themeColor="text1"/>
                <w:szCs w:val="21"/>
              </w:rPr>
              <w:t>/3</w:t>
            </w:r>
            <w:r w:rsidRPr="00F50563">
              <w:rPr>
                <w:rFonts w:ascii="HG丸ｺﾞｼｯｸM-PRO" w:eastAsia="HG丸ｺﾞｼｯｸM-PRO" w:hAnsi="HG丸ｺﾞｼｯｸM-PRO"/>
                <w:color w:val="000000" w:themeColor="text1"/>
                <w:szCs w:val="21"/>
              </w:rPr>
              <w:t>48</w:t>
            </w:r>
            <w:r w:rsidRPr="00BA0FC9">
              <w:rPr>
                <w:rFonts w:ascii="HG丸ｺﾞｼｯｸM-PRO" w:eastAsia="HG丸ｺﾞｼｯｸM-PRO" w:hAnsi="HG丸ｺﾞｼｯｸM-PRO" w:hint="eastAsia"/>
                <w:color w:val="000000" w:themeColor="text1"/>
                <w:szCs w:val="21"/>
                <w:vertAlign w:val="superscript"/>
              </w:rPr>
              <w:t>※</w:t>
            </w:r>
            <w:r w:rsidRPr="00BA0FC9">
              <w:rPr>
                <w:rFonts w:ascii="HG丸ｺﾞｼｯｸM-PRO" w:eastAsia="HG丸ｺﾞｼｯｸM-PRO" w:hAnsi="HG丸ｺﾞｼｯｸM-PRO"/>
                <w:color w:val="000000" w:themeColor="text1"/>
                <w:szCs w:val="21"/>
                <w:vertAlign w:val="superscript"/>
              </w:rPr>
              <w:t>2</w:t>
            </w:r>
            <w:r w:rsidRPr="00BA0FC9">
              <w:rPr>
                <w:rFonts w:ascii="HG丸ｺﾞｼｯｸM-PRO" w:eastAsia="HG丸ｺﾞｼｯｸM-PRO" w:hAnsi="HG丸ｺﾞｼｯｸM-PRO" w:hint="eastAsia"/>
                <w:color w:val="000000" w:themeColor="text1"/>
                <w:szCs w:val="21"/>
              </w:rPr>
              <w:t>〔</w:t>
            </w:r>
            <w:r w:rsidRPr="00BA0FC9">
              <w:rPr>
                <w:rFonts w:ascii="HG丸ｺﾞｼｯｸM-PRO" w:eastAsia="HG丸ｺﾞｼｯｸM-PRO" w:hAnsi="HG丸ｺﾞｼｯｸM-PRO"/>
                <w:color w:val="000000" w:themeColor="text1"/>
                <w:szCs w:val="21"/>
              </w:rPr>
              <w:t>1</w:t>
            </w:r>
            <w:r w:rsidRPr="00F50563">
              <w:rPr>
                <w:rFonts w:ascii="HG丸ｺﾞｼｯｸM-PRO" w:eastAsia="HG丸ｺﾞｼｯｸM-PRO" w:hAnsi="HG丸ｺﾞｼｯｸM-PRO"/>
                <w:color w:val="000000" w:themeColor="text1"/>
                <w:szCs w:val="21"/>
              </w:rPr>
              <w:t>78</w:t>
            </w:r>
            <w:r w:rsidRPr="00BA0FC9">
              <w:rPr>
                <w:rFonts w:ascii="HG丸ｺﾞｼｯｸM-PRO" w:eastAsia="HG丸ｺﾞｼｯｸM-PRO" w:hAnsi="HG丸ｺﾞｼｯｸM-PRO" w:hint="eastAsia"/>
                <w:color w:val="000000" w:themeColor="text1"/>
                <w:szCs w:val="21"/>
              </w:rPr>
              <w:t>〕</w:t>
            </w:r>
          </w:p>
        </w:tc>
      </w:tr>
      <w:tr w:rsidR="008870A0" w:rsidRPr="003235CB" w14:paraId="6AFF0CAC" w14:textId="77777777" w:rsidTr="00535D7E">
        <w:trPr>
          <w:trHeight w:val="567"/>
        </w:trPr>
        <w:tc>
          <w:tcPr>
            <w:tcW w:w="1275" w:type="dxa"/>
            <w:vMerge/>
            <w:vAlign w:val="center"/>
          </w:tcPr>
          <w:p w14:paraId="283B8953" w14:textId="77777777" w:rsidR="008870A0" w:rsidRPr="00BA0FC9" w:rsidRDefault="008870A0" w:rsidP="00535D7E">
            <w:pPr>
              <w:rPr>
                <w:rFonts w:ascii="HG丸ｺﾞｼｯｸM-PRO" w:eastAsia="HG丸ｺﾞｼｯｸM-PRO" w:hAnsi="HG丸ｺﾞｼｯｸM-PRO"/>
                <w:color w:val="000000" w:themeColor="text1"/>
                <w:szCs w:val="21"/>
              </w:rPr>
            </w:pPr>
          </w:p>
        </w:tc>
        <w:tc>
          <w:tcPr>
            <w:tcW w:w="1697" w:type="dxa"/>
            <w:vMerge/>
            <w:vAlign w:val="center"/>
          </w:tcPr>
          <w:p w14:paraId="0F0FEAE1" w14:textId="77777777" w:rsidR="008870A0" w:rsidRPr="00BA0FC9" w:rsidRDefault="008870A0" w:rsidP="00535D7E">
            <w:pPr>
              <w:rPr>
                <w:rFonts w:ascii="HG丸ｺﾞｼｯｸM-PRO" w:eastAsia="HG丸ｺﾞｼｯｸM-PRO" w:hAnsi="HG丸ｺﾞｼｯｸM-PRO"/>
                <w:color w:val="000000" w:themeColor="text1"/>
                <w:szCs w:val="21"/>
              </w:rPr>
            </w:pPr>
          </w:p>
        </w:tc>
        <w:tc>
          <w:tcPr>
            <w:tcW w:w="1705" w:type="dxa"/>
            <w:vMerge/>
            <w:vAlign w:val="center"/>
          </w:tcPr>
          <w:p w14:paraId="70B27647" w14:textId="77777777" w:rsidR="008870A0" w:rsidRPr="00BA0FC9" w:rsidRDefault="008870A0" w:rsidP="00535D7E">
            <w:pPr>
              <w:jc w:val="center"/>
              <w:rPr>
                <w:rFonts w:ascii="HG丸ｺﾞｼｯｸM-PRO" w:eastAsia="HG丸ｺﾞｼｯｸM-PRO" w:hAnsi="HG丸ｺﾞｼｯｸM-PRO"/>
                <w:color w:val="000000" w:themeColor="text1"/>
                <w:szCs w:val="21"/>
              </w:rPr>
            </w:pPr>
          </w:p>
        </w:tc>
        <w:tc>
          <w:tcPr>
            <w:tcW w:w="709" w:type="dxa"/>
            <w:vAlign w:val="center"/>
          </w:tcPr>
          <w:p w14:paraId="09707902" w14:textId="77777777" w:rsidR="008870A0" w:rsidRPr="00BA0FC9" w:rsidRDefault="008870A0" w:rsidP="00535D7E">
            <w:pP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hint="eastAsia"/>
                <w:color w:val="000000" w:themeColor="text1"/>
                <w:szCs w:val="21"/>
              </w:rPr>
              <w:t>実績</w:t>
            </w:r>
          </w:p>
        </w:tc>
        <w:tc>
          <w:tcPr>
            <w:tcW w:w="850" w:type="dxa"/>
            <w:vAlign w:val="center"/>
          </w:tcPr>
          <w:p w14:paraId="3ADEF4E7" w14:textId="77777777" w:rsidR="008870A0" w:rsidRPr="00BA0FC9" w:rsidRDefault="008870A0" w:rsidP="00535D7E">
            <w:pPr>
              <w:jc w:val="center"/>
              <w:rPr>
                <w:rFonts w:ascii="HG丸ｺﾞｼｯｸM-PRO" w:eastAsia="HG丸ｺﾞｼｯｸM-PRO" w:hAnsi="HG丸ｺﾞｼｯｸM-PRO"/>
                <w:color w:val="000000" w:themeColor="text1"/>
                <w:szCs w:val="21"/>
              </w:rPr>
            </w:pPr>
            <w:r w:rsidRPr="00DE54C1">
              <w:rPr>
                <w:rFonts w:ascii="HG丸ｺﾞｼｯｸM-PRO" w:eastAsia="HG丸ｺﾞｼｯｸM-PRO" w:hAnsi="HG丸ｺﾞｼｯｸM-PRO"/>
                <w:color w:val="000000" w:themeColor="text1"/>
                <w:szCs w:val="21"/>
              </w:rPr>
              <w:t>6</w:t>
            </w:r>
          </w:p>
        </w:tc>
        <w:tc>
          <w:tcPr>
            <w:tcW w:w="851" w:type="dxa"/>
            <w:gridSpan w:val="2"/>
            <w:vAlign w:val="center"/>
          </w:tcPr>
          <w:p w14:paraId="16661E15" w14:textId="77777777" w:rsidR="008870A0" w:rsidRPr="00BA0FC9" w:rsidRDefault="008870A0" w:rsidP="00535D7E">
            <w:pPr>
              <w:jc w:val="center"/>
              <w:rPr>
                <w:rFonts w:ascii="HG丸ｺﾞｼｯｸM-PRO" w:eastAsia="HG丸ｺﾞｼｯｸM-PRO" w:hAnsi="HG丸ｺﾞｼｯｸM-PRO"/>
                <w:color w:val="000000" w:themeColor="text1"/>
                <w:szCs w:val="21"/>
              </w:rPr>
            </w:pPr>
            <w:r w:rsidRPr="00DE54C1">
              <w:rPr>
                <w:rFonts w:ascii="HG丸ｺﾞｼｯｸM-PRO" w:eastAsia="HG丸ｺﾞｼｯｸM-PRO" w:hAnsi="HG丸ｺﾞｼｯｸM-PRO"/>
                <w:color w:val="000000" w:themeColor="text1"/>
                <w:szCs w:val="21"/>
              </w:rPr>
              <w:t>2</w:t>
            </w:r>
          </w:p>
        </w:tc>
        <w:tc>
          <w:tcPr>
            <w:tcW w:w="851" w:type="dxa"/>
            <w:gridSpan w:val="2"/>
            <w:vAlign w:val="center"/>
          </w:tcPr>
          <w:p w14:paraId="669CCF23" w14:textId="77777777" w:rsidR="008870A0" w:rsidRPr="00BA0FC9" w:rsidRDefault="008870A0" w:rsidP="00535D7E">
            <w:pPr>
              <w:jc w:val="center"/>
              <w:rPr>
                <w:rFonts w:ascii="HG丸ｺﾞｼｯｸM-PRO" w:eastAsia="HG丸ｺﾞｼｯｸM-PRO" w:hAnsi="HG丸ｺﾞｼｯｸM-PRO"/>
                <w:color w:val="000000" w:themeColor="text1"/>
                <w:szCs w:val="21"/>
              </w:rPr>
            </w:pPr>
            <w:r w:rsidRPr="00DE54C1">
              <w:rPr>
                <w:rFonts w:ascii="HG丸ｺﾞｼｯｸM-PRO" w:eastAsia="HG丸ｺﾞｼｯｸM-PRO" w:hAnsi="HG丸ｺﾞｼｯｸM-PRO"/>
                <w:color w:val="000000" w:themeColor="text1"/>
                <w:szCs w:val="21"/>
              </w:rPr>
              <w:t>0</w:t>
            </w:r>
          </w:p>
        </w:tc>
        <w:tc>
          <w:tcPr>
            <w:tcW w:w="1701" w:type="dxa"/>
            <w:vMerge/>
            <w:shd w:val="clear" w:color="auto" w:fill="D9D9D9" w:themeFill="background1" w:themeFillShade="D9"/>
            <w:vAlign w:val="center"/>
          </w:tcPr>
          <w:p w14:paraId="28C364CE" w14:textId="77777777" w:rsidR="008870A0" w:rsidRPr="00BA0FC9" w:rsidRDefault="008870A0" w:rsidP="00535D7E">
            <w:pPr>
              <w:jc w:val="center"/>
              <w:rPr>
                <w:rFonts w:ascii="HG丸ｺﾞｼｯｸM-PRO" w:eastAsia="HG丸ｺﾞｼｯｸM-PRO" w:hAnsi="HG丸ｺﾞｼｯｸM-PRO"/>
                <w:color w:val="000000" w:themeColor="text1"/>
                <w:szCs w:val="21"/>
              </w:rPr>
            </w:pPr>
          </w:p>
        </w:tc>
      </w:tr>
      <w:tr w:rsidR="008870A0" w:rsidRPr="003235CB" w14:paraId="30E5E092" w14:textId="77777777" w:rsidTr="00535D7E">
        <w:trPr>
          <w:trHeight w:val="567"/>
        </w:trPr>
        <w:tc>
          <w:tcPr>
            <w:tcW w:w="1275" w:type="dxa"/>
            <w:vMerge/>
            <w:vAlign w:val="center"/>
          </w:tcPr>
          <w:p w14:paraId="55961A85" w14:textId="77777777" w:rsidR="008870A0" w:rsidRPr="00BA0FC9" w:rsidRDefault="008870A0" w:rsidP="00535D7E">
            <w:pPr>
              <w:rPr>
                <w:rFonts w:ascii="HG丸ｺﾞｼｯｸM-PRO" w:eastAsia="HG丸ｺﾞｼｯｸM-PRO" w:hAnsi="HG丸ｺﾞｼｯｸM-PRO"/>
                <w:color w:val="000000" w:themeColor="text1"/>
                <w:szCs w:val="21"/>
              </w:rPr>
            </w:pPr>
          </w:p>
        </w:tc>
        <w:tc>
          <w:tcPr>
            <w:tcW w:w="1697" w:type="dxa"/>
            <w:vMerge w:val="restart"/>
            <w:vAlign w:val="center"/>
          </w:tcPr>
          <w:p w14:paraId="7A8439DA" w14:textId="77777777" w:rsidR="008870A0" w:rsidRPr="00BA0FC9" w:rsidRDefault="008870A0" w:rsidP="00535D7E">
            <w:pPr>
              <w:ind w:left="18"/>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hint="eastAsia"/>
                <w:color w:val="000000" w:themeColor="text1"/>
                <w:szCs w:val="21"/>
              </w:rPr>
              <w:t>重点５【自主】</w:t>
            </w:r>
          </w:p>
          <w:p w14:paraId="3DAC62B9" w14:textId="77777777" w:rsidR="008870A0" w:rsidRPr="00BA0FC9" w:rsidRDefault="008870A0" w:rsidP="00535D7E">
            <w:pP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hint="eastAsia"/>
                <w:color w:val="000000" w:themeColor="text1"/>
                <w:kern w:val="0"/>
                <w:szCs w:val="21"/>
              </w:rPr>
              <w:t>管理油高（下限値）の見直しタンク数</w:t>
            </w:r>
          </w:p>
        </w:tc>
        <w:tc>
          <w:tcPr>
            <w:tcW w:w="1705" w:type="dxa"/>
            <w:vMerge w:val="restart"/>
            <w:vAlign w:val="center"/>
          </w:tcPr>
          <w:p w14:paraId="195416DF" w14:textId="77777777" w:rsidR="008870A0" w:rsidRPr="00BA0FC9" w:rsidRDefault="008870A0" w:rsidP="00535D7E">
            <w:pPr>
              <w:jc w:val="center"/>
              <w:rPr>
                <w:rFonts w:ascii="HG丸ｺﾞｼｯｸM-PRO" w:eastAsia="HG丸ｺﾞｼｯｸM-PRO" w:hAnsi="HG丸ｺﾞｼｯｸM-PRO"/>
                <w:color w:val="000000" w:themeColor="text1"/>
                <w:szCs w:val="21"/>
                <w:vertAlign w:val="superscript"/>
              </w:rPr>
            </w:pPr>
            <w:r w:rsidRPr="00BA0FC9">
              <w:rPr>
                <w:rFonts w:ascii="HG丸ｺﾞｼｯｸM-PRO" w:eastAsia="HG丸ｺﾞｼｯｸM-PRO" w:hAnsi="HG丸ｺﾞｼｯｸM-PRO"/>
                <w:color w:val="000000" w:themeColor="text1"/>
                <w:szCs w:val="21"/>
              </w:rPr>
              <w:t>60/128</w:t>
            </w:r>
          </w:p>
          <w:p w14:paraId="49FE1D50" w14:textId="77777777" w:rsidR="008870A0" w:rsidRPr="00BA0FC9" w:rsidRDefault="008870A0" w:rsidP="00535D7E">
            <w:pPr>
              <w:jc w:val="cente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hint="eastAsia"/>
                <w:color w:val="000000" w:themeColor="text1"/>
                <w:szCs w:val="21"/>
              </w:rPr>
              <w:t>〔</w:t>
            </w:r>
            <w:r w:rsidRPr="00BA0FC9">
              <w:rPr>
                <w:rFonts w:ascii="HG丸ｺﾞｼｯｸM-PRO" w:eastAsia="HG丸ｺﾞｼｯｸM-PRO" w:hAnsi="HG丸ｺﾞｼｯｸM-PRO"/>
                <w:color w:val="000000" w:themeColor="text1"/>
                <w:szCs w:val="21"/>
              </w:rPr>
              <w:t>68</w:t>
            </w:r>
            <w:r w:rsidRPr="00BA0FC9">
              <w:rPr>
                <w:rFonts w:ascii="HG丸ｺﾞｼｯｸM-PRO" w:eastAsia="HG丸ｺﾞｼｯｸM-PRO" w:hAnsi="HG丸ｺﾞｼｯｸM-PRO" w:hint="eastAsia"/>
                <w:color w:val="000000" w:themeColor="text1"/>
                <w:szCs w:val="21"/>
              </w:rPr>
              <w:t>〕</w:t>
            </w:r>
          </w:p>
        </w:tc>
        <w:tc>
          <w:tcPr>
            <w:tcW w:w="709" w:type="dxa"/>
            <w:vAlign w:val="center"/>
          </w:tcPr>
          <w:p w14:paraId="34B757A9" w14:textId="77777777" w:rsidR="008870A0" w:rsidRPr="00BA0FC9" w:rsidRDefault="008870A0" w:rsidP="00535D7E">
            <w:pP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hint="eastAsia"/>
                <w:color w:val="000000" w:themeColor="text1"/>
                <w:szCs w:val="21"/>
              </w:rPr>
              <w:t>計画</w:t>
            </w:r>
          </w:p>
        </w:tc>
        <w:tc>
          <w:tcPr>
            <w:tcW w:w="2552" w:type="dxa"/>
            <w:gridSpan w:val="5"/>
            <w:vAlign w:val="center"/>
          </w:tcPr>
          <w:p w14:paraId="78AAC0D0" w14:textId="77777777" w:rsidR="008870A0" w:rsidRPr="00BA0FC9" w:rsidRDefault="008870A0" w:rsidP="00535D7E">
            <w:pPr>
              <w:jc w:val="cente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color w:val="000000" w:themeColor="text1"/>
                <w:szCs w:val="21"/>
              </w:rPr>
              <w:t>7</w:t>
            </w:r>
          </w:p>
        </w:tc>
        <w:tc>
          <w:tcPr>
            <w:tcW w:w="1701" w:type="dxa"/>
            <w:vMerge w:val="restart"/>
            <w:shd w:val="clear" w:color="auto" w:fill="D9D9D9" w:themeFill="background1" w:themeFillShade="D9"/>
            <w:vAlign w:val="center"/>
          </w:tcPr>
          <w:p w14:paraId="49B3E446" w14:textId="77777777" w:rsidR="008870A0" w:rsidRPr="00BA0FC9" w:rsidRDefault="008870A0" w:rsidP="00535D7E">
            <w:pPr>
              <w:jc w:val="center"/>
              <w:rPr>
                <w:rFonts w:ascii="HG丸ｺﾞｼｯｸM-PRO" w:eastAsia="HG丸ｺﾞｼｯｸM-PRO" w:hAnsi="HG丸ｺﾞｼｯｸM-PRO"/>
                <w:color w:val="000000" w:themeColor="text1"/>
                <w:szCs w:val="21"/>
                <w:vertAlign w:val="superscript"/>
              </w:rPr>
            </w:pPr>
            <w:r w:rsidRPr="00BA0FC9">
              <w:rPr>
                <w:rFonts w:ascii="HG丸ｺﾞｼｯｸM-PRO" w:eastAsia="HG丸ｺﾞｼｯｸM-PRO" w:hAnsi="HG丸ｺﾞｼｯｸM-PRO"/>
                <w:color w:val="000000" w:themeColor="text1"/>
                <w:szCs w:val="21"/>
              </w:rPr>
              <w:t>126/126</w:t>
            </w:r>
            <w:r w:rsidRPr="00BA0FC9">
              <w:rPr>
                <w:rFonts w:ascii="HG丸ｺﾞｼｯｸM-PRO" w:eastAsia="HG丸ｺﾞｼｯｸM-PRO" w:hAnsi="HG丸ｺﾞｼｯｸM-PRO" w:hint="eastAsia"/>
                <w:color w:val="000000" w:themeColor="text1"/>
                <w:szCs w:val="21"/>
                <w:vertAlign w:val="superscript"/>
              </w:rPr>
              <w:t>※３</w:t>
            </w:r>
          </w:p>
          <w:p w14:paraId="15491CE3" w14:textId="77777777" w:rsidR="008870A0" w:rsidRPr="00BA0FC9" w:rsidRDefault="008870A0" w:rsidP="00535D7E">
            <w:pPr>
              <w:jc w:val="cente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hint="eastAsia"/>
                <w:color w:val="000000" w:themeColor="text1"/>
                <w:szCs w:val="21"/>
              </w:rPr>
              <w:t>〔</w:t>
            </w:r>
            <w:r w:rsidRPr="00BA0FC9">
              <w:rPr>
                <w:rFonts w:ascii="HG丸ｺﾞｼｯｸM-PRO" w:eastAsia="HG丸ｺﾞｼｯｸM-PRO" w:hAnsi="HG丸ｺﾞｼｯｸM-PRO"/>
                <w:color w:val="000000" w:themeColor="text1"/>
                <w:szCs w:val="21"/>
              </w:rPr>
              <w:t>0</w:t>
            </w:r>
            <w:r w:rsidRPr="00BA0FC9">
              <w:rPr>
                <w:rFonts w:ascii="HG丸ｺﾞｼｯｸM-PRO" w:eastAsia="HG丸ｺﾞｼｯｸM-PRO" w:hAnsi="HG丸ｺﾞｼｯｸM-PRO" w:hint="eastAsia"/>
                <w:color w:val="000000" w:themeColor="text1"/>
                <w:szCs w:val="21"/>
              </w:rPr>
              <w:t>〕</w:t>
            </w:r>
          </w:p>
        </w:tc>
      </w:tr>
      <w:tr w:rsidR="008870A0" w:rsidRPr="003235CB" w14:paraId="39BBC6E6" w14:textId="77777777" w:rsidTr="00535D7E">
        <w:trPr>
          <w:trHeight w:val="567"/>
        </w:trPr>
        <w:tc>
          <w:tcPr>
            <w:tcW w:w="1275" w:type="dxa"/>
            <w:vMerge/>
            <w:vAlign w:val="center"/>
          </w:tcPr>
          <w:p w14:paraId="7DE50C0A" w14:textId="77777777" w:rsidR="008870A0" w:rsidRPr="00BA0FC9" w:rsidRDefault="008870A0" w:rsidP="00535D7E">
            <w:pPr>
              <w:rPr>
                <w:rFonts w:ascii="HG丸ｺﾞｼｯｸM-PRO" w:eastAsia="HG丸ｺﾞｼｯｸM-PRO" w:hAnsi="HG丸ｺﾞｼｯｸM-PRO"/>
                <w:color w:val="000000" w:themeColor="text1"/>
                <w:szCs w:val="21"/>
              </w:rPr>
            </w:pPr>
          </w:p>
        </w:tc>
        <w:tc>
          <w:tcPr>
            <w:tcW w:w="1697" w:type="dxa"/>
            <w:vMerge/>
            <w:vAlign w:val="center"/>
          </w:tcPr>
          <w:p w14:paraId="570BD504" w14:textId="77777777" w:rsidR="008870A0" w:rsidRPr="00BA0FC9" w:rsidRDefault="008870A0" w:rsidP="00535D7E">
            <w:pPr>
              <w:rPr>
                <w:rFonts w:ascii="HG丸ｺﾞｼｯｸM-PRO" w:eastAsia="HG丸ｺﾞｼｯｸM-PRO" w:hAnsi="HG丸ｺﾞｼｯｸM-PRO"/>
                <w:color w:val="000000" w:themeColor="text1"/>
                <w:szCs w:val="21"/>
              </w:rPr>
            </w:pPr>
          </w:p>
        </w:tc>
        <w:tc>
          <w:tcPr>
            <w:tcW w:w="1705" w:type="dxa"/>
            <w:vMerge/>
            <w:vAlign w:val="center"/>
          </w:tcPr>
          <w:p w14:paraId="7BF7DE2E" w14:textId="77777777" w:rsidR="008870A0" w:rsidRPr="00BA0FC9" w:rsidRDefault="008870A0" w:rsidP="00535D7E">
            <w:pPr>
              <w:jc w:val="center"/>
              <w:rPr>
                <w:rFonts w:ascii="HG丸ｺﾞｼｯｸM-PRO" w:eastAsia="HG丸ｺﾞｼｯｸM-PRO" w:hAnsi="HG丸ｺﾞｼｯｸM-PRO"/>
                <w:color w:val="000000" w:themeColor="text1"/>
                <w:szCs w:val="21"/>
              </w:rPr>
            </w:pPr>
          </w:p>
        </w:tc>
        <w:tc>
          <w:tcPr>
            <w:tcW w:w="709" w:type="dxa"/>
            <w:vAlign w:val="center"/>
          </w:tcPr>
          <w:p w14:paraId="6F1381D8" w14:textId="77777777" w:rsidR="008870A0" w:rsidRPr="00BA0FC9" w:rsidRDefault="008870A0" w:rsidP="00535D7E">
            <w:pP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hint="eastAsia"/>
                <w:color w:val="000000" w:themeColor="text1"/>
                <w:szCs w:val="21"/>
              </w:rPr>
              <w:t>実績</w:t>
            </w:r>
          </w:p>
        </w:tc>
        <w:tc>
          <w:tcPr>
            <w:tcW w:w="850" w:type="dxa"/>
            <w:vAlign w:val="center"/>
          </w:tcPr>
          <w:p w14:paraId="5A69347A" w14:textId="77777777" w:rsidR="008870A0" w:rsidRPr="00BA0FC9" w:rsidRDefault="008870A0" w:rsidP="00535D7E">
            <w:pPr>
              <w:jc w:val="cente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color w:val="000000" w:themeColor="text1"/>
                <w:szCs w:val="21"/>
              </w:rPr>
              <w:t>7</w:t>
            </w:r>
          </w:p>
        </w:tc>
        <w:tc>
          <w:tcPr>
            <w:tcW w:w="851" w:type="dxa"/>
            <w:gridSpan w:val="2"/>
            <w:vAlign w:val="center"/>
          </w:tcPr>
          <w:p w14:paraId="110F13A6" w14:textId="77777777" w:rsidR="008870A0" w:rsidRPr="00BA0FC9" w:rsidRDefault="008870A0" w:rsidP="00535D7E">
            <w:pPr>
              <w:jc w:val="cente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color w:val="000000" w:themeColor="text1"/>
                <w:szCs w:val="21"/>
              </w:rPr>
              <w:t>0</w:t>
            </w:r>
          </w:p>
        </w:tc>
        <w:tc>
          <w:tcPr>
            <w:tcW w:w="851" w:type="dxa"/>
            <w:gridSpan w:val="2"/>
            <w:vAlign w:val="center"/>
          </w:tcPr>
          <w:p w14:paraId="0A718D4B" w14:textId="77777777" w:rsidR="008870A0" w:rsidRPr="00BA0FC9" w:rsidRDefault="008870A0" w:rsidP="00535D7E">
            <w:pPr>
              <w:jc w:val="cente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color w:val="000000" w:themeColor="text1"/>
                <w:szCs w:val="21"/>
              </w:rPr>
              <w:t>59</w:t>
            </w:r>
          </w:p>
        </w:tc>
        <w:tc>
          <w:tcPr>
            <w:tcW w:w="1701" w:type="dxa"/>
            <w:vMerge/>
            <w:tcBorders>
              <w:bottom w:val="single" w:sz="4" w:space="0" w:color="auto"/>
            </w:tcBorders>
            <w:shd w:val="clear" w:color="auto" w:fill="D9D9D9" w:themeFill="background1" w:themeFillShade="D9"/>
            <w:vAlign w:val="center"/>
          </w:tcPr>
          <w:p w14:paraId="41461C63" w14:textId="77777777" w:rsidR="008870A0" w:rsidRPr="00BA0FC9" w:rsidRDefault="008870A0" w:rsidP="00535D7E">
            <w:pPr>
              <w:jc w:val="center"/>
              <w:rPr>
                <w:rFonts w:ascii="HG丸ｺﾞｼｯｸM-PRO" w:eastAsia="HG丸ｺﾞｼｯｸM-PRO" w:hAnsi="HG丸ｺﾞｼｯｸM-PRO"/>
                <w:color w:val="000000" w:themeColor="text1"/>
                <w:szCs w:val="21"/>
              </w:rPr>
            </w:pPr>
          </w:p>
        </w:tc>
      </w:tr>
      <w:tr w:rsidR="008870A0" w:rsidRPr="003235CB" w14:paraId="15337BAF" w14:textId="77777777" w:rsidTr="00535D7E">
        <w:trPr>
          <w:trHeight w:val="567"/>
        </w:trPr>
        <w:tc>
          <w:tcPr>
            <w:tcW w:w="1275" w:type="dxa"/>
            <w:vMerge w:val="restart"/>
            <w:vAlign w:val="center"/>
          </w:tcPr>
          <w:p w14:paraId="73CA4396" w14:textId="77777777" w:rsidR="008870A0" w:rsidRPr="00BA0FC9" w:rsidRDefault="008870A0" w:rsidP="00535D7E">
            <w:pPr>
              <w:ind w:left="18"/>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hint="eastAsia"/>
                <w:color w:val="000000" w:themeColor="text1"/>
                <w:szCs w:val="21"/>
              </w:rPr>
              <w:t>避難対策</w:t>
            </w:r>
          </w:p>
        </w:tc>
        <w:tc>
          <w:tcPr>
            <w:tcW w:w="1697" w:type="dxa"/>
            <w:vMerge w:val="restart"/>
            <w:vAlign w:val="center"/>
          </w:tcPr>
          <w:p w14:paraId="318FD01F" w14:textId="77777777" w:rsidR="008870A0" w:rsidRPr="00BA0FC9" w:rsidRDefault="008870A0" w:rsidP="00535D7E">
            <w:pPr>
              <w:ind w:left="18"/>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hint="eastAsia"/>
                <w:color w:val="000000" w:themeColor="text1"/>
                <w:szCs w:val="21"/>
              </w:rPr>
              <w:t>重点６【自主】</w:t>
            </w:r>
          </w:p>
          <w:p w14:paraId="75300E33" w14:textId="77777777" w:rsidR="008870A0" w:rsidRPr="00BA0FC9" w:rsidRDefault="008870A0" w:rsidP="00535D7E">
            <w:pPr>
              <w:ind w:left="18"/>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hint="eastAsia"/>
                <w:color w:val="000000" w:themeColor="text1"/>
                <w:szCs w:val="21"/>
              </w:rPr>
              <w:t>津波避難計画の改訂</w:t>
            </w:r>
          </w:p>
        </w:tc>
        <w:tc>
          <w:tcPr>
            <w:tcW w:w="1705" w:type="dxa"/>
            <w:vMerge w:val="restart"/>
            <w:tcBorders>
              <w:tr2bl w:val="single" w:sz="4" w:space="0" w:color="auto"/>
            </w:tcBorders>
            <w:vAlign w:val="center"/>
          </w:tcPr>
          <w:p w14:paraId="4F9DABAB" w14:textId="77777777" w:rsidR="008870A0" w:rsidRPr="00BA0FC9" w:rsidRDefault="008870A0" w:rsidP="00535D7E">
            <w:pPr>
              <w:ind w:firstLineChars="50" w:firstLine="105"/>
              <w:jc w:val="center"/>
              <w:rPr>
                <w:rFonts w:ascii="HG丸ｺﾞｼｯｸM-PRO" w:eastAsia="HG丸ｺﾞｼｯｸM-PRO" w:hAnsi="HG丸ｺﾞｼｯｸM-PRO"/>
                <w:color w:val="000000" w:themeColor="text1"/>
                <w:szCs w:val="21"/>
              </w:rPr>
            </w:pPr>
          </w:p>
        </w:tc>
        <w:tc>
          <w:tcPr>
            <w:tcW w:w="709" w:type="dxa"/>
            <w:vAlign w:val="center"/>
          </w:tcPr>
          <w:p w14:paraId="6ECFA3BF" w14:textId="77777777" w:rsidR="008870A0" w:rsidRPr="00BA0FC9" w:rsidRDefault="008870A0" w:rsidP="00535D7E">
            <w:pP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hint="eastAsia"/>
                <w:color w:val="000000" w:themeColor="text1"/>
                <w:szCs w:val="21"/>
              </w:rPr>
              <w:t>計画</w:t>
            </w:r>
          </w:p>
        </w:tc>
        <w:tc>
          <w:tcPr>
            <w:tcW w:w="2552" w:type="dxa"/>
            <w:gridSpan w:val="5"/>
            <w:vAlign w:val="center"/>
          </w:tcPr>
          <w:p w14:paraId="2EC9D46B" w14:textId="77777777" w:rsidR="008870A0" w:rsidRPr="00BA0FC9" w:rsidRDefault="008870A0" w:rsidP="00535D7E">
            <w:pPr>
              <w:jc w:val="cente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hint="eastAsia"/>
                <w:color w:val="000000" w:themeColor="text1"/>
                <w:szCs w:val="21"/>
              </w:rPr>
              <w:t>全ての事業所が</w:t>
            </w:r>
          </w:p>
          <w:p w14:paraId="0FE6D46E" w14:textId="77777777" w:rsidR="008870A0" w:rsidRPr="00BA0FC9" w:rsidRDefault="008870A0" w:rsidP="00535D7E">
            <w:pPr>
              <w:jc w:val="cente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hint="eastAsia"/>
                <w:color w:val="000000" w:themeColor="text1"/>
                <w:szCs w:val="21"/>
              </w:rPr>
              <w:t>改訂・内容充実</w:t>
            </w:r>
          </w:p>
        </w:tc>
        <w:tc>
          <w:tcPr>
            <w:tcW w:w="1701" w:type="dxa"/>
            <w:vMerge w:val="restart"/>
            <w:tcBorders>
              <w:tr2bl w:val="nil"/>
            </w:tcBorders>
            <w:shd w:val="clear" w:color="auto" w:fill="D9D9D9" w:themeFill="background1" w:themeFillShade="D9"/>
            <w:vAlign w:val="center"/>
          </w:tcPr>
          <w:p w14:paraId="25704559" w14:textId="77777777" w:rsidR="008870A0" w:rsidRPr="00BA0FC9" w:rsidRDefault="008870A0" w:rsidP="00535D7E">
            <w:pPr>
              <w:jc w:val="center"/>
              <w:rPr>
                <w:rFonts w:ascii="HG丸ｺﾞｼｯｸM-PRO" w:eastAsia="HG丸ｺﾞｼｯｸM-PRO" w:hAnsi="HG丸ｺﾞｼｯｸM-PRO"/>
                <w:color w:val="000000" w:themeColor="text1"/>
                <w:szCs w:val="21"/>
                <w:vertAlign w:val="superscript"/>
              </w:rPr>
            </w:pPr>
            <w:r w:rsidRPr="00BA0FC9">
              <w:rPr>
                <w:rFonts w:ascii="HG丸ｺﾞｼｯｸM-PRO" w:eastAsia="HG丸ｺﾞｼｯｸM-PRO" w:hAnsi="HG丸ｺﾞｼｯｸM-PRO"/>
                <w:color w:val="000000" w:themeColor="text1"/>
                <w:szCs w:val="21"/>
              </w:rPr>
              <w:t>44/49</w:t>
            </w:r>
          </w:p>
          <w:p w14:paraId="5F212273" w14:textId="77777777" w:rsidR="008870A0" w:rsidRPr="00BA0FC9" w:rsidRDefault="008870A0" w:rsidP="00535D7E">
            <w:pPr>
              <w:jc w:val="cente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hint="eastAsia"/>
                <w:color w:val="000000" w:themeColor="text1"/>
                <w:szCs w:val="21"/>
              </w:rPr>
              <w:t>〔</w:t>
            </w:r>
            <w:r w:rsidRPr="00BA0FC9">
              <w:rPr>
                <w:rFonts w:ascii="HG丸ｺﾞｼｯｸM-PRO" w:eastAsia="HG丸ｺﾞｼｯｸM-PRO" w:hAnsi="HG丸ｺﾞｼｯｸM-PRO"/>
                <w:color w:val="000000" w:themeColor="text1"/>
                <w:szCs w:val="21"/>
              </w:rPr>
              <w:t>5</w:t>
            </w:r>
            <w:r w:rsidRPr="00BA0FC9">
              <w:rPr>
                <w:rFonts w:ascii="HG丸ｺﾞｼｯｸM-PRO" w:eastAsia="HG丸ｺﾞｼｯｸM-PRO" w:hAnsi="HG丸ｺﾞｼｯｸM-PRO" w:hint="eastAsia"/>
                <w:color w:val="000000" w:themeColor="text1"/>
                <w:szCs w:val="21"/>
              </w:rPr>
              <w:t>〕</w:t>
            </w:r>
          </w:p>
        </w:tc>
      </w:tr>
      <w:tr w:rsidR="008870A0" w:rsidRPr="003235CB" w14:paraId="56E9608D" w14:textId="77777777" w:rsidTr="00535D7E">
        <w:trPr>
          <w:trHeight w:val="567"/>
        </w:trPr>
        <w:tc>
          <w:tcPr>
            <w:tcW w:w="1275" w:type="dxa"/>
            <w:vMerge/>
            <w:vAlign w:val="center"/>
          </w:tcPr>
          <w:p w14:paraId="731C9D3F" w14:textId="77777777" w:rsidR="008870A0" w:rsidRPr="00BA0FC9" w:rsidRDefault="008870A0" w:rsidP="00535D7E">
            <w:pPr>
              <w:rPr>
                <w:rFonts w:ascii="HG丸ｺﾞｼｯｸM-PRO" w:eastAsia="HG丸ｺﾞｼｯｸM-PRO" w:hAnsi="HG丸ｺﾞｼｯｸM-PRO"/>
                <w:color w:val="000000" w:themeColor="text1"/>
                <w:szCs w:val="21"/>
              </w:rPr>
            </w:pPr>
          </w:p>
        </w:tc>
        <w:tc>
          <w:tcPr>
            <w:tcW w:w="1697" w:type="dxa"/>
            <w:vMerge/>
            <w:vAlign w:val="center"/>
          </w:tcPr>
          <w:p w14:paraId="2BC96E54" w14:textId="77777777" w:rsidR="008870A0" w:rsidRPr="00BA0FC9" w:rsidRDefault="008870A0" w:rsidP="00535D7E">
            <w:pPr>
              <w:rPr>
                <w:rFonts w:ascii="HG丸ｺﾞｼｯｸM-PRO" w:eastAsia="HG丸ｺﾞｼｯｸM-PRO" w:hAnsi="HG丸ｺﾞｼｯｸM-PRO"/>
                <w:color w:val="000000" w:themeColor="text1"/>
                <w:szCs w:val="21"/>
              </w:rPr>
            </w:pPr>
          </w:p>
        </w:tc>
        <w:tc>
          <w:tcPr>
            <w:tcW w:w="1705" w:type="dxa"/>
            <w:vMerge/>
            <w:vAlign w:val="center"/>
          </w:tcPr>
          <w:p w14:paraId="699A4A7B" w14:textId="77777777" w:rsidR="008870A0" w:rsidRPr="00BA0FC9" w:rsidRDefault="008870A0" w:rsidP="00535D7E">
            <w:pPr>
              <w:rPr>
                <w:rFonts w:ascii="HG丸ｺﾞｼｯｸM-PRO" w:eastAsia="HG丸ｺﾞｼｯｸM-PRO" w:hAnsi="HG丸ｺﾞｼｯｸM-PRO"/>
                <w:color w:val="000000" w:themeColor="text1"/>
                <w:szCs w:val="21"/>
              </w:rPr>
            </w:pPr>
          </w:p>
        </w:tc>
        <w:tc>
          <w:tcPr>
            <w:tcW w:w="709" w:type="dxa"/>
            <w:vAlign w:val="center"/>
          </w:tcPr>
          <w:p w14:paraId="5F2832D7" w14:textId="77777777" w:rsidR="008870A0" w:rsidRPr="00BA0FC9" w:rsidRDefault="008870A0" w:rsidP="00535D7E">
            <w:pP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hint="eastAsia"/>
                <w:color w:val="000000" w:themeColor="text1"/>
                <w:szCs w:val="21"/>
              </w:rPr>
              <w:t>実績</w:t>
            </w:r>
          </w:p>
          <w:p w14:paraId="24333A00" w14:textId="77777777" w:rsidR="008870A0" w:rsidRPr="00BA0FC9" w:rsidRDefault="008870A0" w:rsidP="00535D7E">
            <w:pP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hint="eastAsia"/>
                <w:color w:val="000000" w:themeColor="text1"/>
                <w:szCs w:val="21"/>
                <w:vertAlign w:val="superscript"/>
              </w:rPr>
              <w:t>※</w:t>
            </w:r>
            <w:r>
              <w:rPr>
                <w:rFonts w:ascii="HG丸ｺﾞｼｯｸM-PRO" w:eastAsia="HG丸ｺﾞｼｯｸM-PRO" w:hAnsi="HG丸ｺﾞｼｯｸM-PRO" w:hint="eastAsia"/>
                <w:color w:val="000000" w:themeColor="text1"/>
                <w:szCs w:val="21"/>
                <w:vertAlign w:val="superscript"/>
              </w:rPr>
              <w:t>4</w:t>
            </w:r>
          </w:p>
        </w:tc>
        <w:tc>
          <w:tcPr>
            <w:tcW w:w="870" w:type="dxa"/>
            <w:gridSpan w:val="2"/>
            <w:vAlign w:val="center"/>
          </w:tcPr>
          <w:p w14:paraId="5C44C7F2" w14:textId="77777777" w:rsidR="008870A0" w:rsidRPr="00BA0FC9" w:rsidRDefault="008870A0" w:rsidP="00535D7E">
            <w:pPr>
              <w:jc w:val="cente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color w:val="000000" w:themeColor="text1"/>
                <w:szCs w:val="21"/>
              </w:rPr>
              <w:t>32</w:t>
            </w:r>
          </w:p>
        </w:tc>
        <w:tc>
          <w:tcPr>
            <w:tcW w:w="841" w:type="dxa"/>
            <w:gridSpan w:val="2"/>
            <w:vAlign w:val="center"/>
          </w:tcPr>
          <w:p w14:paraId="55B786B9" w14:textId="77777777" w:rsidR="008870A0" w:rsidRPr="00BA0FC9" w:rsidRDefault="008870A0" w:rsidP="00535D7E">
            <w:pPr>
              <w:jc w:val="cente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color w:val="000000" w:themeColor="text1"/>
                <w:szCs w:val="21"/>
              </w:rPr>
              <w:t>8</w:t>
            </w:r>
          </w:p>
        </w:tc>
        <w:tc>
          <w:tcPr>
            <w:tcW w:w="841" w:type="dxa"/>
            <w:vAlign w:val="center"/>
          </w:tcPr>
          <w:p w14:paraId="7CB8520D" w14:textId="77777777" w:rsidR="008870A0" w:rsidRPr="00BA0FC9" w:rsidRDefault="008870A0" w:rsidP="00535D7E">
            <w:pPr>
              <w:jc w:val="cente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color w:val="000000" w:themeColor="text1"/>
                <w:szCs w:val="21"/>
              </w:rPr>
              <w:t>4</w:t>
            </w:r>
          </w:p>
        </w:tc>
        <w:tc>
          <w:tcPr>
            <w:tcW w:w="1701" w:type="dxa"/>
            <w:vMerge/>
            <w:tcBorders>
              <w:tr2bl w:val="nil"/>
            </w:tcBorders>
            <w:shd w:val="clear" w:color="auto" w:fill="D9D9D9" w:themeFill="background1" w:themeFillShade="D9"/>
            <w:vAlign w:val="center"/>
          </w:tcPr>
          <w:p w14:paraId="4630BDAD" w14:textId="77777777" w:rsidR="008870A0" w:rsidRPr="00BA0FC9" w:rsidRDefault="008870A0" w:rsidP="00535D7E">
            <w:pPr>
              <w:rPr>
                <w:rFonts w:ascii="HG丸ｺﾞｼｯｸM-PRO" w:eastAsia="HG丸ｺﾞｼｯｸM-PRO" w:hAnsi="HG丸ｺﾞｼｯｸM-PRO"/>
                <w:color w:val="000000" w:themeColor="text1"/>
                <w:szCs w:val="21"/>
              </w:rPr>
            </w:pPr>
          </w:p>
        </w:tc>
      </w:tr>
    </w:tbl>
    <w:p w14:paraId="5229DEBB" w14:textId="77777777" w:rsidR="008870A0" w:rsidRPr="00BA0FC9" w:rsidRDefault="008870A0" w:rsidP="008870A0">
      <w:pPr>
        <w:spacing w:line="300" w:lineRule="exact"/>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hint="eastAsia"/>
          <w:color w:val="000000" w:themeColor="text1"/>
          <w:szCs w:val="21"/>
        </w:rPr>
        <w:t>※</w:t>
      </w:r>
      <w:r w:rsidRPr="00BA0FC9">
        <w:rPr>
          <w:rFonts w:ascii="HG丸ｺﾞｼｯｸM-PRO" w:eastAsia="HG丸ｺﾞｼｯｸM-PRO" w:hAnsi="HG丸ｺﾞｼｯｸM-PRO"/>
          <w:color w:val="000000" w:themeColor="text1"/>
          <w:szCs w:val="21"/>
        </w:rPr>
        <w:t xml:space="preserve">1　</w:t>
      </w:r>
      <w:r w:rsidRPr="00BA0FC9">
        <w:rPr>
          <w:rFonts w:ascii="HG丸ｺﾞｼｯｸM-PRO" w:eastAsia="HG丸ｺﾞｼｯｸM-PRO" w:hAnsi="HG丸ｺﾞｼｯｸM-PRO" w:hint="eastAsia"/>
          <w:color w:val="000000" w:themeColor="text1"/>
          <w:szCs w:val="21"/>
        </w:rPr>
        <w:t>許可</w:t>
      </w:r>
      <w:r w:rsidRPr="00BA0FC9">
        <w:rPr>
          <w:rFonts w:ascii="HG丸ｺﾞｼｯｸM-PRO" w:eastAsia="HG丸ｺﾞｼｯｸM-PRO" w:hAnsi="HG丸ｺﾞｼｯｸM-PRO"/>
          <w:color w:val="000000" w:themeColor="text1"/>
          <w:szCs w:val="21"/>
        </w:rPr>
        <w:t>容量</w:t>
      </w:r>
      <w:r w:rsidRPr="00BA0FC9">
        <w:rPr>
          <w:rFonts w:ascii="HG丸ｺﾞｼｯｸM-PRO" w:eastAsia="HG丸ｺﾞｼｯｸM-PRO" w:hAnsi="HG丸ｺﾞｼｯｸM-PRO" w:hint="eastAsia"/>
          <w:color w:val="000000" w:themeColor="text1"/>
          <w:szCs w:val="21"/>
        </w:rPr>
        <w:t>が</w:t>
      </w:r>
      <w:r w:rsidRPr="00BA0FC9">
        <w:rPr>
          <w:rFonts w:ascii="HG丸ｺﾞｼｯｸM-PRO" w:eastAsia="HG丸ｺﾞｼｯｸM-PRO" w:hAnsi="HG丸ｺﾞｼｯｸM-PRO"/>
          <w:color w:val="000000" w:themeColor="text1"/>
          <w:szCs w:val="21"/>
        </w:rPr>
        <w:t>500kL</w:t>
      </w:r>
      <w:r w:rsidRPr="00BA0FC9">
        <w:rPr>
          <w:rFonts w:ascii="HG丸ｺﾞｼｯｸM-PRO" w:eastAsia="HG丸ｺﾞｼｯｸM-PRO" w:hAnsi="HG丸ｺﾞｼｯｸM-PRO" w:hint="eastAsia"/>
          <w:color w:val="000000" w:themeColor="text1"/>
          <w:szCs w:val="21"/>
        </w:rPr>
        <w:t>以上</w:t>
      </w:r>
      <w:r w:rsidRPr="00BA0FC9">
        <w:rPr>
          <w:rFonts w:ascii="HG丸ｺﾞｼｯｸM-PRO" w:eastAsia="HG丸ｺﾞｼｯｸM-PRO" w:hAnsi="HG丸ｺﾞｼｯｸM-PRO"/>
          <w:color w:val="000000" w:themeColor="text1"/>
          <w:szCs w:val="21"/>
        </w:rPr>
        <w:t>10,000kL未満</w:t>
      </w:r>
    </w:p>
    <w:p w14:paraId="2B52A026" w14:textId="77777777" w:rsidR="008870A0" w:rsidRPr="00BA0FC9" w:rsidRDefault="008870A0" w:rsidP="008870A0">
      <w:pPr>
        <w:spacing w:line="340" w:lineRule="exact"/>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hint="eastAsia"/>
          <w:color w:val="000000" w:themeColor="text1"/>
          <w:szCs w:val="21"/>
        </w:rPr>
        <w:t>※</w:t>
      </w:r>
      <w:r w:rsidRPr="00BA0FC9">
        <w:rPr>
          <w:rFonts w:ascii="HG丸ｺﾞｼｯｸM-PRO" w:eastAsia="HG丸ｺﾞｼｯｸM-PRO" w:hAnsi="HG丸ｺﾞｼｯｸM-PRO"/>
          <w:color w:val="000000" w:themeColor="text1"/>
          <w:szCs w:val="21"/>
        </w:rPr>
        <w:t>2　増設及び対象タンクの条件見直しなどにより増加（</w:t>
      </w:r>
      <w:r w:rsidRPr="00F50563">
        <w:rPr>
          <w:rFonts w:ascii="HG丸ｺﾞｼｯｸM-PRO" w:eastAsia="HG丸ｺﾞｼｯｸM-PRO" w:hAnsi="HG丸ｺﾞｼｯｸM-PRO"/>
          <w:color w:val="000000" w:themeColor="text1"/>
          <w:szCs w:val="21"/>
        </w:rPr>
        <w:t>6</w:t>
      </w:r>
      <w:r w:rsidRPr="00BA0FC9">
        <w:rPr>
          <w:rFonts w:ascii="HG丸ｺﾞｼｯｸM-PRO" w:eastAsia="HG丸ｺﾞｼｯｸM-PRO" w:hAnsi="HG丸ｺﾞｼｯｸM-PRO"/>
          <w:color w:val="000000" w:themeColor="text1"/>
          <w:szCs w:val="21"/>
        </w:rPr>
        <w:t>基）</w:t>
      </w:r>
    </w:p>
    <w:p w14:paraId="1BD6A115" w14:textId="77777777" w:rsidR="008870A0" w:rsidRDefault="008870A0" w:rsidP="008870A0">
      <w:pPr>
        <w:spacing w:line="340" w:lineRule="exact"/>
        <w:rPr>
          <w:rFonts w:ascii="HG丸ｺﾞｼｯｸM-PRO" w:eastAsia="HG丸ｺﾞｼｯｸM-PRO" w:hAnsi="HG丸ｺﾞｼｯｸM-PRO"/>
          <w:szCs w:val="21"/>
        </w:rPr>
      </w:pPr>
      <w:r w:rsidRPr="00BA0FC9">
        <w:rPr>
          <w:rFonts w:ascii="HG丸ｺﾞｼｯｸM-PRO" w:eastAsia="HG丸ｺﾞｼｯｸM-PRO" w:hAnsi="HG丸ｺﾞｼｯｸM-PRO" w:hint="eastAsia"/>
          <w:color w:val="000000" w:themeColor="text1"/>
          <w:szCs w:val="21"/>
        </w:rPr>
        <w:t>※</w:t>
      </w:r>
      <w:r w:rsidRPr="00BA0FC9">
        <w:rPr>
          <w:rFonts w:ascii="HG丸ｺﾞｼｯｸM-PRO" w:eastAsia="HG丸ｺﾞｼｯｸM-PRO" w:hAnsi="HG丸ｺﾞｼｯｸM-PRO"/>
          <w:color w:val="000000" w:themeColor="text1"/>
          <w:szCs w:val="21"/>
        </w:rPr>
        <w:t>3</w:t>
      </w:r>
      <w:r w:rsidRPr="00BA0FC9">
        <w:rPr>
          <w:rFonts w:ascii="HG丸ｺﾞｼｯｸM-PRO" w:eastAsia="HG丸ｺﾞｼｯｸM-PRO" w:hAnsi="HG丸ｺﾞｼｯｸM-PRO" w:hint="eastAsia"/>
          <w:color w:val="000000" w:themeColor="text1"/>
          <w:szCs w:val="21"/>
        </w:rPr>
        <w:t xml:space="preserve">　シミュレーションをやり直し</w:t>
      </w:r>
      <w:r w:rsidR="004E1CDC">
        <w:rPr>
          <w:rFonts w:ascii="HG丸ｺﾞｼｯｸM-PRO" w:eastAsia="HG丸ｺﾞｼｯｸM-PRO" w:hAnsi="HG丸ｺﾞｼｯｸM-PRO" w:hint="eastAsia"/>
          <w:color w:val="000000" w:themeColor="text1"/>
          <w:szCs w:val="21"/>
        </w:rPr>
        <w:t>、</w:t>
      </w:r>
      <w:r w:rsidRPr="00BA0FC9">
        <w:rPr>
          <w:rFonts w:ascii="HG丸ｺﾞｼｯｸM-PRO" w:eastAsia="HG丸ｺﾞｼｯｸM-PRO" w:hAnsi="HG丸ｺﾞｼｯｸM-PRO" w:hint="eastAsia"/>
          <w:color w:val="000000" w:themeColor="text1"/>
          <w:szCs w:val="21"/>
        </w:rPr>
        <w:t>移動しないことが確認されたタンクなどを除外（</w:t>
      </w:r>
      <w:r w:rsidRPr="00BA0FC9">
        <w:rPr>
          <w:rFonts w:ascii="HG丸ｺﾞｼｯｸM-PRO" w:eastAsia="HG丸ｺﾞｼｯｸM-PRO" w:hAnsi="HG丸ｺﾞｼｯｸM-PRO"/>
          <w:color w:val="000000" w:themeColor="text1"/>
          <w:szCs w:val="21"/>
        </w:rPr>
        <w:t>2</w:t>
      </w:r>
      <w:r w:rsidRPr="00BA0FC9">
        <w:rPr>
          <w:rFonts w:ascii="HG丸ｺﾞｼｯｸM-PRO" w:eastAsia="HG丸ｺﾞｼｯｸM-PRO" w:hAnsi="HG丸ｺﾞｼｯｸM-PRO" w:hint="eastAsia"/>
          <w:color w:val="000000" w:themeColor="text1"/>
          <w:szCs w:val="21"/>
        </w:rPr>
        <w:t>基</w:t>
      </w:r>
      <w:r w:rsidRPr="00D3245B">
        <w:rPr>
          <w:rFonts w:ascii="HG丸ｺﾞｼｯｸM-PRO" w:eastAsia="HG丸ｺﾞｼｯｸM-PRO" w:hAnsi="HG丸ｺﾞｼｯｸM-PRO" w:hint="eastAsia"/>
          <w:color w:val="FF0000"/>
          <w:szCs w:val="21"/>
        </w:rPr>
        <w:t>）</w:t>
      </w:r>
    </w:p>
    <w:p w14:paraId="13EE5CDA" w14:textId="77777777" w:rsidR="008870A0" w:rsidRDefault="008870A0" w:rsidP="008870A0">
      <w:pPr>
        <w:spacing w:line="340" w:lineRule="exact"/>
        <w:rPr>
          <w:rFonts w:ascii="HG丸ｺﾞｼｯｸM-PRO" w:eastAsia="HG丸ｺﾞｼｯｸM-PRO" w:hAnsi="HG丸ｺﾞｼｯｸM-PRO"/>
          <w:szCs w:val="21"/>
        </w:rPr>
      </w:pPr>
      <w:r w:rsidRPr="004F103B">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4　平成26年度末時点の津波避難計画に対し、一部を新たに改訂した事業所数</w:t>
      </w:r>
    </w:p>
    <w:p w14:paraId="3A6CCFD7" w14:textId="77777777" w:rsidR="00B607A5" w:rsidRDefault="008870A0" w:rsidP="008870A0">
      <w:pPr>
        <w:widowControl/>
        <w:jc w:val="left"/>
        <w:rPr>
          <w:rFonts w:ascii="HG丸ｺﾞｼｯｸM-PRO" w:eastAsia="HG丸ｺﾞｼｯｸM-PRO" w:hAnsi="HG丸ｺﾞｼｯｸM-PRO"/>
          <w:b/>
          <w:sz w:val="28"/>
          <w:szCs w:val="28"/>
        </w:rPr>
        <w:sectPr w:rsidR="00B607A5" w:rsidSect="000312DB">
          <w:type w:val="continuous"/>
          <w:pgSz w:w="11906" w:h="16838" w:code="9"/>
          <w:pgMar w:top="851" w:right="1134" w:bottom="851" w:left="1134" w:header="851" w:footer="567" w:gutter="0"/>
          <w:cols w:space="425"/>
          <w:docGrid w:type="linesAndChars" w:linePitch="291"/>
        </w:sectPr>
      </w:pPr>
      <w:r>
        <w:rPr>
          <w:rFonts w:ascii="HG丸ｺﾞｼｯｸM-PRO" w:eastAsia="HG丸ｺﾞｼｯｸM-PRO" w:hAnsi="HG丸ｺﾞｼｯｸM-PRO"/>
          <w:b/>
          <w:sz w:val="28"/>
          <w:szCs w:val="28"/>
        </w:rPr>
        <w:br w:type="page"/>
      </w:r>
    </w:p>
    <w:p w14:paraId="7B6E513B" w14:textId="77777777" w:rsidR="008870A0" w:rsidRPr="00636F8C" w:rsidRDefault="008870A0" w:rsidP="008870A0">
      <w:pPr>
        <w:widowControl/>
        <w:jc w:val="left"/>
        <w:rPr>
          <w:rFonts w:ascii="HG丸ｺﾞｼｯｸM-PRO" w:eastAsia="HG丸ｺﾞｼｯｸM-PRO" w:hAnsi="HG丸ｺﾞｼｯｸM-PRO"/>
          <w:b/>
          <w:sz w:val="28"/>
          <w:szCs w:val="28"/>
        </w:rPr>
      </w:pPr>
      <w:r w:rsidRPr="00636F8C">
        <w:rPr>
          <w:rFonts w:ascii="HG丸ｺﾞｼｯｸM-PRO" w:eastAsia="HG丸ｺﾞｼｯｸM-PRO" w:hAnsi="HG丸ｺﾞｼｯｸM-PRO" w:hint="eastAsia"/>
          <w:b/>
          <w:sz w:val="28"/>
          <w:szCs w:val="28"/>
        </w:rPr>
        <w:lastRenderedPageBreak/>
        <w:t>（参考</w:t>
      </w:r>
      <w:r>
        <w:rPr>
          <w:rFonts w:ascii="HG丸ｺﾞｼｯｸM-PRO" w:eastAsia="HG丸ｺﾞｼｯｸM-PRO" w:hAnsi="HG丸ｺﾞｼｯｸM-PRO" w:hint="eastAsia"/>
          <w:b/>
          <w:sz w:val="28"/>
          <w:szCs w:val="28"/>
        </w:rPr>
        <w:t>3</w:t>
      </w:r>
      <w:r w:rsidRPr="00636F8C">
        <w:rPr>
          <w:rFonts w:ascii="HG丸ｺﾞｼｯｸM-PRO" w:eastAsia="HG丸ｺﾞｼｯｸM-PRO" w:hAnsi="HG丸ｺﾞｼｯｸM-PRO" w:hint="eastAsia"/>
          <w:b/>
          <w:sz w:val="28"/>
          <w:szCs w:val="28"/>
        </w:rPr>
        <w:t>）</w:t>
      </w:r>
      <w:r w:rsidRPr="00E876BD">
        <w:rPr>
          <w:rFonts w:ascii="HG丸ｺﾞｼｯｸM-PRO" w:eastAsia="HG丸ｺﾞｼｯｸM-PRO" w:hAnsi="HG丸ｺﾞｼｯｸM-PRO" w:hint="eastAsia"/>
          <w:b/>
          <w:sz w:val="28"/>
          <w:szCs w:val="28"/>
        </w:rPr>
        <w:t>重点項目以外の取組結果</w:t>
      </w:r>
    </w:p>
    <w:p w14:paraId="522F3460" w14:textId="77777777" w:rsidR="008870A0" w:rsidRPr="007A00F1" w:rsidRDefault="008870A0" w:rsidP="008870A0">
      <w:pPr>
        <w:ind w:left="210" w:hangingChars="100" w:hanging="210"/>
      </w:pPr>
    </w:p>
    <w:tbl>
      <w:tblPr>
        <w:tblStyle w:val="aa"/>
        <w:tblW w:w="8956" w:type="dxa"/>
        <w:tblInd w:w="392" w:type="dxa"/>
        <w:tblLook w:val="04A0" w:firstRow="1" w:lastRow="0" w:firstColumn="1" w:lastColumn="0" w:noHBand="0" w:noVBand="1"/>
      </w:tblPr>
      <w:tblGrid>
        <w:gridCol w:w="1711"/>
        <w:gridCol w:w="945"/>
        <w:gridCol w:w="6300"/>
      </w:tblGrid>
      <w:tr w:rsidR="008870A0" w14:paraId="53B0BDD9" w14:textId="77777777" w:rsidTr="00535D7E">
        <w:trPr>
          <w:trHeight w:val="567"/>
        </w:trPr>
        <w:tc>
          <w:tcPr>
            <w:tcW w:w="1711" w:type="dxa"/>
            <w:shd w:val="pct12" w:color="auto" w:fill="auto"/>
            <w:vAlign w:val="center"/>
          </w:tcPr>
          <w:p w14:paraId="77F92F19" w14:textId="77777777" w:rsidR="008870A0" w:rsidRPr="001F6AD8" w:rsidRDefault="008870A0" w:rsidP="00535D7E">
            <w:pPr>
              <w:jc w:val="center"/>
              <w:rPr>
                <w:rFonts w:ascii="HG丸ｺﾞｼｯｸM-PRO" w:eastAsia="HG丸ｺﾞｼｯｸM-PRO" w:hAnsi="HG丸ｺﾞｼｯｸM-PRO"/>
                <w:sz w:val="24"/>
                <w:szCs w:val="24"/>
              </w:rPr>
            </w:pPr>
            <w:r w:rsidRPr="001F6AD8">
              <w:rPr>
                <w:rFonts w:ascii="HG丸ｺﾞｼｯｸM-PRO" w:eastAsia="HG丸ｺﾞｼｯｸM-PRO" w:hAnsi="HG丸ｺﾞｼｯｸM-PRO" w:hint="eastAsia"/>
                <w:sz w:val="24"/>
                <w:szCs w:val="24"/>
              </w:rPr>
              <w:t>対策の種別</w:t>
            </w:r>
          </w:p>
        </w:tc>
        <w:tc>
          <w:tcPr>
            <w:tcW w:w="945" w:type="dxa"/>
            <w:shd w:val="pct12" w:color="auto" w:fill="auto"/>
            <w:vAlign w:val="center"/>
          </w:tcPr>
          <w:p w14:paraId="2D90C553" w14:textId="77777777" w:rsidR="008870A0" w:rsidRPr="001F6AD8" w:rsidRDefault="008870A0" w:rsidP="00535D7E">
            <w:pPr>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p>
        </w:tc>
        <w:tc>
          <w:tcPr>
            <w:tcW w:w="6300" w:type="dxa"/>
            <w:shd w:val="pct12" w:color="auto" w:fill="auto"/>
            <w:vAlign w:val="center"/>
          </w:tcPr>
          <w:p w14:paraId="25EEC2B7" w14:textId="77777777" w:rsidR="008870A0" w:rsidRPr="001F6AD8" w:rsidRDefault="008870A0" w:rsidP="00535D7E">
            <w:pPr>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対策項目</w:t>
            </w:r>
          </w:p>
        </w:tc>
      </w:tr>
      <w:tr w:rsidR="008870A0" w:rsidRPr="00092916" w14:paraId="59C79928" w14:textId="77777777" w:rsidTr="00535D7E">
        <w:trPr>
          <w:trHeight w:val="567"/>
        </w:trPr>
        <w:tc>
          <w:tcPr>
            <w:tcW w:w="1711" w:type="dxa"/>
            <w:vMerge w:val="restart"/>
            <w:vAlign w:val="center"/>
          </w:tcPr>
          <w:p w14:paraId="3E6FFFBB" w14:textId="77777777" w:rsidR="008870A0" w:rsidRPr="001F6AD8" w:rsidRDefault="008870A0" w:rsidP="00535D7E">
            <w:pPr>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耐震対策</w:t>
            </w:r>
          </w:p>
          <w:p w14:paraId="69B270DD" w14:textId="77777777" w:rsidR="008870A0" w:rsidRPr="001F6AD8" w:rsidRDefault="008870A0" w:rsidP="00535D7E">
            <w:pPr>
              <w:jc w:val="center"/>
              <w:rPr>
                <w:rFonts w:ascii="HG丸ｺﾞｼｯｸM-PRO" w:eastAsia="HG丸ｺﾞｼｯｸM-PRO" w:hAnsi="HG丸ｺﾞｼｯｸM-PRO"/>
                <w:sz w:val="24"/>
              </w:rPr>
            </w:pPr>
          </w:p>
        </w:tc>
        <w:tc>
          <w:tcPr>
            <w:tcW w:w="945" w:type="dxa"/>
            <w:vAlign w:val="center"/>
          </w:tcPr>
          <w:p w14:paraId="7DA0B682" w14:textId="77777777" w:rsidR="008870A0" w:rsidRPr="00954C10" w:rsidRDefault="008870A0" w:rsidP="00535D7E">
            <w:pPr>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1</w:t>
            </w:r>
          </w:p>
        </w:tc>
        <w:tc>
          <w:tcPr>
            <w:tcW w:w="6300" w:type="dxa"/>
            <w:vAlign w:val="center"/>
          </w:tcPr>
          <w:p w14:paraId="19868C78" w14:textId="77777777" w:rsidR="008870A0" w:rsidRPr="00954C10" w:rsidRDefault="008870A0" w:rsidP="00535D7E">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高圧ガス設備の</w:t>
            </w:r>
            <w:r w:rsidRPr="00954C10">
              <w:rPr>
                <w:rFonts w:ascii="HG丸ｺﾞｼｯｸM-PRO" w:eastAsia="HG丸ｺﾞｼｯｸM-PRO" w:hAnsi="HG丸ｺﾞｼｯｸM-PRO" w:hint="eastAsia"/>
                <w:sz w:val="24"/>
                <w:szCs w:val="24"/>
              </w:rPr>
              <w:t>配管のサポート（支柱）の耐震工事</w:t>
            </w:r>
          </w:p>
        </w:tc>
      </w:tr>
      <w:tr w:rsidR="008870A0" w:rsidRPr="00092916" w14:paraId="2E8F3FC4" w14:textId="77777777" w:rsidTr="00535D7E">
        <w:trPr>
          <w:trHeight w:val="567"/>
        </w:trPr>
        <w:tc>
          <w:tcPr>
            <w:tcW w:w="1711" w:type="dxa"/>
            <w:vMerge/>
            <w:vAlign w:val="center"/>
          </w:tcPr>
          <w:p w14:paraId="594B6AE5" w14:textId="77777777" w:rsidR="008870A0" w:rsidRPr="001F6AD8" w:rsidRDefault="008870A0" w:rsidP="00535D7E">
            <w:pPr>
              <w:jc w:val="center"/>
              <w:rPr>
                <w:rFonts w:ascii="HG丸ｺﾞｼｯｸM-PRO" w:eastAsia="HG丸ｺﾞｼｯｸM-PRO" w:hAnsi="HG丸ｺﾞｼｯｸM-PRO"/>
                <w:sz w:val="24"/>
              </w:rPr>
            </w:pPr>
          </w:p>
        </w:tc>
        <w:tc>
          <w:tcPr>
            <w:tcW w:w="945" w:type="dxa"/>
            <w:vAlign w:val="center"/>
          </w:tcPr>
          <w:p w14:paraId="3D50CB74" w14:textId="77777777" w:rsidR="008870A0" w:rsidRPr="00A947C2" w:rsidRDefault="008870A0" w:rsidP="00535D7E">
            <w:pPr>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2</w:t>
            </w:r>
          </w:p>
        </w:tc>
        <w:tc>
          <w:tcPr>
            <w:tcW w:w="6300" w:type="dxa"/>
            <w:vAlign w:val="center"/>
          </w:tcPr>
          <w:p w14:paraId="5F99E912" w14:textId="77777777" w:rsidR="008870A0" w:rsidRPr="001F6AD8" w:rsidRDefault="008870A0" w:rsidP="00535D7E">
            <w:pPr>
              <w:rPr>
                <w:rFonts w:ascii="HG丸ｺﾞｼｯｸM-PRO" w:eastAsia="HG丸ｺﾞｼｯｸM-PRO" w:hAnsi="HG丸ｺﾞｼｯｸM-PRO"/>
                <w:sz w:val="24"/>
                <w:szCs w:val="24"/>
              </w:rPr>
            </w:pPr>
            <w:r w:rsidRPr="00954C10">
              <w:rPr>
                <w:rFonts w:ascii="HG丸ｺﾞｼｯｸM-PRO" w:eastAsia="HG丸ｺﾞｼｯｸM-PRO" w:hAnsi="HG丸ｺﾞｼｯｸM-PRO" w:hint="eastAsia"/>
                <w:sz w:val="24"/>
                <w:szCs w:val="24"/>
              </w:rPr>
              <w:t>事業所内の建物の耐震工事</w:t>
            </w:r>
          </w:p>
        </w:tc>
      </w:tr>
      <w:tr w:rsidR="008870A0" w:rsidRPr="00092916" w14:paraId="2D5B2CBD" w14:textId="77777777" w:rsidTr="00535D7E">
        <w:trPr>
          <w:trHeight w:val="567"/>
        </w:trPr>
        <w:tc>
          <w:tcPr>
            <w:tcW w:w="1711" w:type="dxa"/>
            <w:vMerge/>
            <w:vAlign w:val="center"/>
          </w:tcPr>
          <w:p w14:paraId="488E0F14" w14:textId="77777777" w:rsidR="008870A0" w:rsidRPr="001F6AD8" w:rsidRDefault="008870A0" w:rsidP="00535D7E">
            <w:pPr>
              <w:jc w:val="center"/>
              <w:rPr>
                <w:rFonts w:ascii="HG丸ｺﾞｼｯｸM-PRO" w:eastAsia="HG丸ｺﾞｼｯｸM-PRO" w:hAnsi="HG丸ｺﾞｼｯｸM-PRO"/>
                <w:sz w:val="24"/>
              </w:rPr>
            </w:pPr>
          </w:p>
        </w:tc>
        <w:tc>
          <w:tcPr>
            <w:tcW w:w="945" w:type="dxa"/>
            <w:vAlign w:val="center"/>
          </w:tcPr>
          <w:p w14:paraId="0CE55A0B" w14:textId="77777777" w:rsidR="008870A0" w:rsidRPr="00954C10" w:rsidRDefault="008870A0" w:rsidP="00535D7E">
            <w:pPr>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3</w:t>
            </w:r>
          </w:p>
        </w:tc>
        <w:tc>
          <w:tcPr>
            <w:tcW w:w="6300" w:type="dxa"/>
            <w:vAlign w:val="center"/>
          </w:tcPr>
          <w:p w14:paraId="55BC216D" w14:textId="77777777" w:rsidR="008870A0" w:rsidRPr="001F6AD8" w:rsidRDefault="008870A0" w:rsidP="00535D7E">
            <w:pPr>
              <w:rPr>
                <w:rFonts w:ascii="HG丸ｺﾞｼｯｸM-PRO" w:eastAsia="HG丸ｺﾞｼｯｸM-PRO" w:hAnsi="HG丸ｺﾞｼｯｸM-PRO"/>
                <w:sz w:val="24"/>
                <w:szCs w:val="24"/>
              </w:rPr>
            </w:pPr>
            <w:r w:rsidRPr="00954C10">
              <w:rPr>
                <w:rFonts w:ascii="HG丸ｺﾞｼｯｸM-PRO" w:eastAsia="HG丸ｺﾞｼｯｸM-PRO" w:hAnsi="HG丸ｺﾞｼｯｸM-PRO" w:hint="eastAsia"/>
                <w:sz w:val="24"/>
                <w:szCs w:val="24"/>
              </w:rPr>
              <w:t>煙突の耐震対策</w:t>
            </w:r>
          </w:p>
        </w:tc>
      </w:tr>
      <w:tr w:rsidR="008870A0" w:rsidRPr="00092916" w14:paraId="3728039D" w14:textId="77777777" w:rsidTr="00535D7E">
        <w:trPr>
          <w:trHeight w:val="567"/>
        </w:trPr>
        <w:tc>
          <w:tcPr>
            <w:tcW w:w="1711" w:type="dxa"/>
            <w:vMerge/>
            <w:vAlign w:val="center"/>
          </w:tcPr>
          <w:p w14:paraId="1DD015D8" w14:textId="77777777" w:rsidR="008870A0" w:rsidRPr="001F6AD8" w:rsidRDefault="008870A0" w:rsidP="00535D7E">
            <w:pPr>
              <w:jc w:val="center"/>
              <w:rPr>
                <w:rFonts w:ascii="HG丸ｺﾞｼｯｸM-PRO" w:eastAsia="HG丸ｺﾞｼｯｸM-PRO" w:hAnsi="HG丸ｺﾞｼｯｸM-PRO"/>
                <w:sz w:val="24"/>
              </w:rPr>
            </w:pPr>
          </w:p>
        </w:tc>
        <w:tc>
          <w:tcPr>
            <w:tcW w:w="945" w:type="dxa"/>
            <w:vAlign w:val="center"/>
          </w:tcPr>
          <w:p w14:paraId="52E2C860" w14:textId="77777777" w:rsidR="008870A0" w:rsidRDefault="008870A0" w:rsidP="00535D7E">
            <w:pPr>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４</w:t>
            </w:r>
          </w:p>
        </w:tc>
        <w:tc>
          <w:tcPr>
            <w:tcW w:w="6300" w:type="dxa"/>
            <w:vAlign w:val="center"/>
          </w:tcPr>
          <w:p w14:paraId="612DDA99" w14:textId="77777777" w:rsidR="008870A0" w:rsidRPr="001F6AD8" w:rsidRDefault="008870A0" w:rsidP="00535D7E">
            <w:pPr>
              <w:rPr>
                <w:rFonts w:ascii="HG丸ｺﾞｼｯｸM-PRO" w:eastAsia="HG丸ｺﾞｼｯｸM-PRO" w:hAnsi="HG丸ｺﾞｼｯｸM-PRO"/>
                <w:sz w:val="24"/>
                <w:szCs w:val="24"/>
              </w:rPr>
            </w:pPr>
            <w:r w:rsidRPr="001F6AD8">
              <w:rPr>
                <w:rFonts w:ascii="HG丸ｺﾞｼｯｸM-PRO" w:eastAsia="HG丸ｺﾞｼｯｸM-PRO" w:hAnsi="HG丸ｺﾞｼｯｸM-PRO" w:hint="eastAsia"/>
                <w:sz w:val="24"/>
                <w:szCs w:val="24"/>
              </w:rPr>
              <w:t>事業所棟の建替え</w:t>
            </w:r>
          </w:p>
        </w:tc>
      </w:tr>
      <w:tr w:rsidR="008870A0" w:rsidRPr="00092916" w14:paraId="4643CE0E" w14:textId="77777777" w:rsidTr="00535D7E">
        <w:trPr>
          <w:trHeight w:val="567"/>
        </w:trPr>
        <w:tc>
          <w:tcPr>
            <w:tcW w:w="1711" w:type="dxa"/>
            <w:vMerge/>
            <w:vAlign w:val="center"/>
          </w:tcPr>
          <w:p w14:paraId="151F6452" w14:textId="77777777" w:rsidR="008870A0" w:rsidRPr="001F6AD8" w:rsidRDefault="008870A0" w:rsidP="00535D7E">
            <w:pPr>
              <w:jc w:val="center"/>
              <w:rPr>
                <w:rFonts w:ascii="HG丸ｺﾞｼｯｸM-PRO" w:eastAsia="HG丸ｺﾞｼｯｸM-PRO" w:hAnsi="HG丸ｺﾞｼｯｸM-PRO"/>
                <w:sz w:val="24"/>
              </w:rPr>
            </w:pPr>
          </w:p>
        </w:tc>
        <w:tc>
          <w:tcPr>
            <w:tcW w:w="945" w:type="dxa"/>
            <w:vAlign w:val="center"/>
          </w:tcPr>
          <w:p w14:paraId="70585FCC" w14:textId="77777777" w:rsidR="008870A0" w:rsidRDefault="008870A0" w:rsidP="00535D7E">
            <w:pPr>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５</w:t>
            </w:r>
          </w:p>
        </w:tc>
        <w:tc>
          <w:tcPr>
            <w:tcW w:w="6300" w:type="dxa"/>
            <w:vAlign w:val="center"/>
          </w:tcPr>
          <w:p w14:paraId="0960164A" w14:textId="77777777" w:rsidR="008870A0" w:rsidRPr="001F6AD8" w:rsidRDefault="008870A0" w:rsidP="00535D7E">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可とう性配管の導入</w:t>
            </w:r>
          </w:p>
        </w:tc>
      </w:tr>
      <w:tr w:rsidR="008870A0" w14:paraId="3A23DF11" w14:textId="77777777" w:rsidTr="00535D7E">
        <w:trPr>
          <w:trHeight w:val="567"/>
        </w:trPr>
        <w:tc>
          <w:tcPr>
            <w:tcW w:w="1711" w:type="dxa"/>
            <w:vMerge w:val="restart"/>
            <w:vAlign w:val="center"/>
          </w:tcPr>
          <w:p w14:paraId="3244B944" w14:textId="77777777" w:rsidR="008870A0" w:rsidRPr="001F6AD8" w:rsidRDefault="008870A0" w:rsidP="00535D7E">
            <w:pPr>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浸水対策</w:t>
            </w:r>
          </w:p>
          <w:p w14:paraId="118438CD" w14:textId="77777777" w:rsidR="008870A0" w:rsidRPr="001F6AD8" w:rsidRDefault="008870A0" w:rsidP="00535D7E">
            <w:pPr>
              <w:jc w:val="center"/>
              <w:rPr>
                <w:rFonts w:ascii="HG丸ｺﾞｼｯｸM-PRO" w:eastAsia="HG丸ｺﾞｼｯｸM-PRO" w:hAnsi="HG丸ｺﾞｼｯｸM-PRO"/>
                <w:sz w:val="24"/>
                <w:szCs w:val="24"/>
              </w:rPr>
            </w:pPr>
          </w:p>
        </w:tc>
        <w:tc>
          <w:tcPr>
            <w:tcW w:w="945" w:type="dxa"/>
            <w:vAlign w:val="center"/>
          </w:tcPr>
          <w:p w14:paraId="1883D4CF" w14:textId="77777777" w:rsidR="008870A0" w:rsidRPr="00A947C2" w:rsidRDefault="008870A0" w:rsidP="00535D7E">
            <w:pPr>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６</w:t>
            </w:r>
          </w:p>
        </w:tc>
        <w:tc>
          <w:tcPr>
            <w:tcW w:w="6300" w:type="dxa"/>
            <w:vAlign w:val="center"/>
          </w:tcPr>
          <w:p w14:paraId="1487D5DB" w14:textId="77777777" w:rsidR="008870A0" w:rsidRPr="001F6AD8" w:rsidRDefault="008870A0" w:rsidP="00535D7E">
            <w:pPr>
              <w:rPr>
                <w:rFonts w:ascii="HG丸ｺﾞｼｯｸM-PRO" w:eastAsia="HG丸ｺﾞｼｯｸM-PRO" w:hAnsi="HG丸ｺﾞｼｯｸM-PRO"/>
                <w:sz w:val="24"/>
                <w:szCs w:val="24"/>
              </w:rPr>
            </w:pPr>
            <w:r w:rsidRPr="00954C10">
              <w:rPr>
                <w:rFonts w:ascii="HG丸ｺﾞｼｯｸM-PRO" w:eastAsia="HG丸ｺﾞｼｯｸM-PRO" w:hAnsi="HG丸ｺﾞｼｯｸM-PRO" w:hint="eastAsia"/>
                <w:sz w:val="24"/>
                <w:szCs w:val="24"/>
              </w:rPr>
              <w:t>高圧ガスボンベの流出防止対策（充填場の囲い込み）</w:t>
            </w:r>
          </w:p>
        </w:tc>
      </w:tr>
      <w:tr w:rsidR="008870A0" w14:paraId="3E627DBB" w14:textId="77777777" w:rsidTr="00535D7E">
        <w:trPr>
          <w:trHeight w:val="567"/>
        </w:trPr>
        <w:tc>
          <w:tcPr>
            <w:tcW w:w="1711" w:type="dxa"/>
            <w:vMerge/>
            <w:vAlign w:val="center"/>
          </w:tcPr>
          <w:p w14:paraId="0D3164F9" w14:textId="77777777" w:rsidR="008870A0" w:rsidRPr="001F6AD8" w:rsidRDefault="008870A0" w:rsidP="00535D7E">
            <w:pPr>
              <w:jc w:val="center"/>
              <w:rPr>
                <w:rFonts w:ascii="HG丸ｺﾞｼｯｸM-PRO" w:eastAsia="HG丸ｺﾞｼｯｸM-PRO" w:hAnsi="HG丸ｺﾞｼｯｸM-PRO"/>
                <w:sz w:val="24"/>
                <w:szCs w:val="24"/>
              </w:rPr>
            </w:pPr>
          </w:p>
        </w:tc>
        <w:tc>
          <w:tcPr>
            <w:tcW w:w="945" w:type="dxa"/>
            <w:vAlign w:val="center"/>
          </w:tcPr>
          <w:p w14:paraId="3AFB571C" w14:textId="77777777" w:rsidR="008870A0" w:rsidRPr="00954C10" w:rsidRDefault="008870A0" w:rsidP="00535D7E">
            <w:pPr>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７</w:t>
            </w:r>
          </w:p>
        </w:tc>
        <w:tc>
          <w:tcPr>
            <w:tcW w:w="6300" w:type="dxa"/>
            <w:vAlign w:val="center"/>
          </w:tcPr>
          <w:p w14:paraId="57499EEB" w14:textId="77777777" w:rsidR="008870A0" w:rsidRPr="001F6AD8" w:rsidRDefault="008870A0" w:rsidP="00535D7E">
            <w:pPr>
              <w:rPr>
                <w:rFonts w:ascii="HG丸ｺﾞｼｯｸM-PRO" w:eastAsia="HG丸ｺﾞｼｯｸM-PRO" w:hAnsi="HG丸ｺﾞｼｯｸM-PRO"/>
                <w:sz w:val="24"/>
                <w:szCs w:val="24"/>
              </w:rPr>
            </w:pPr>
            <w:r w:rsidRPr="00954C10">
              <w:rPr>
                <w:rFonts w:ascii="HG丸ｺﾞｼｯｸM-PRO" w:eastAsia="HG丸ｺﾞｼｯｸM-PRO" w:hAnsi="HG丸ｺﾞｼｯｸM-PRO" w:hint="eastAsia"/>
                <w:sz w:val="24"/>
                <w:szCs w:val="24"/>
              </w:rPr>
              <w:t>緊急時措置を行うための非常用電源の確保対策</w:t>
            </w:r>
          </w:p>
        </w:tc>
      </w:tr>
      <w:tr w:rsidR="008870A0" w14:paraId="7F178CF5" w14:textId="77777777" w:rsidTr="00535D7E">
        <w:trPr>
          <w:trHeight w:val="567"/>
        </w:trPr>
        <w:tc>
          <w:tcPr>
            <w:tcW w:w="1711" w:type="dxa"/>
            <w:vMerge/>
            <w:vAlign w:val="center"/>
          </w:tcPr>
          <w:p w14:paraId="637E3909" w14:textId="77777777" w:rsidR="008870A0" w:rsidRPr="001F6AD8" w:rsidRDefault="008870A0" w:rsidP="00535D7E">
            <w:pPr>
              <w:jc w:val="center"/>
              <w:rPr>
                <w:rFonts w:ascii="HG丸ｺﾞｼｯｸM-PRO" w:eastAsia="HG丸ｺﾞｼｯｸM-PRO" w:hAnsi="HG丸ｺﾞｼｯｸM-PRO"/>
                <w:sz w:val="24"/>
                <w:szCs w:val="24"/>
              </w:rPr>
            </w:pPr>
          </w:p>
        </w:tc>
        <w:tc>
          <w:tcPr>
            <w:tcW w:w="945" w:type="dxa"/>
            <w:vAlign w:val="center"/>
          </w:tcPr>
          <w:p w14:paraId="7C5F00C2" w14:textId="77777777" w:rsidR="008870A0" w:rsidRPr="00A947C2" w:rsidRDefault="008870A0" w:rsidP="00535D7E">
            <w:pPr>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８</w:t>
            </w:r>
          </w:p>
        </w:tc>
        <w:tc>
          <w:tcPr>
            <w:tcW w:w="6300" w:type="dxa"/>
            <w:vAlign w:val="center"/>
          </w:tcPr>
          <w:p w14:paraId="63AD014B" w14:textId="77777777" w:rsidR="008870A0" w:rsidRPr="00954C10" w:rsidRDefault="008870A0" w:rsidP="00535D7E">
            <w:pPr>
              <w:rPr>
                <w:rFonts w:ascii="HG丸ｺﾞｼｯｸM-PRO" w:eastAsia="HG丸ｺﾞｼｯｸM-PRO" w:hAnsi="HG丸ｺﾞｼｯｸM-PRO"/>
                <w:sz w:val="24"/>
                <w:szCs w:val="24"/>
              </w:rPr>
            </w:pPr>
            <w:r w:rsidRPr="00954C10">
              <w:rPr>
                <w:rFonts w:ascii="HG丸ｺﾞｼｯｸM-PRO" w:eastAsia="HG丸ｺﾞｼｯｸM-PRO" w:hAnsi="HG丸ｺﾞｼｯｸM-PRO" w:hint="eastAsia"/>
                <w:sz w:val="24"/>
                <w:szCs w:val="24"/>
              </w:rPr>
              <w:t>自衛消防車両等の浸水漂流対策</w:t>
            </w:r>
          </w:p>
        </w:tc>
      </w:tr>
      <w:tr w:rsidR="008870A0" w14:paraId="65131118" w14:textId="77777777" w:rsidTr="00535D7E">
        <w:trPr>
          <w:trHeight w:val="567"/>
        </w:trPr>
        <w:tc>
          <w:tcPr>
            <w:tcW w:w="1711" w:type="dxa"/>
            <w:vMerge/>
            <w:vAlign w:val="center"/>
          </w:tcPr>
          <w:p w14:paraId="458796BA" w14:textId="77777777" w:rsidR="008870A0" w:rsidRPr="001F6AD8" w:rsidRDefault="008870A0" w:rsidP="00535D7E">
            <w:pPr>
              <w:jc w:val="center"/>
              <w:rPr>
                <w:rFonts w:ascii="HG丸ｺﾞｼｯｸM-PRO" w:eastAsia="HG丸ｺﾞｼｯｸM-PRO" w:hAnsi="HG丸ｺﾞｼｯｸM-PRO"/>
                <w:sz w:val="24"/>
                <w:szCs w:val="24"/>
              </w:rPr>
            </w:pPr>
          </w:p>
        </w:tc>
        <w:tc>
          <w:tcPr>
            <w:tcW w:w="945" w:type="dxa"/>
            <w:vAlign w:val="center"/>
          </w:tcPr>
          <w:p w14:paraId="7DAE43FE" w14:textId="77777777" w:rsidR="008870A0" w:rsidRDefault="008870A0" w:rsidP="00535D7E">
            <w:pPr>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９</w:t>
            </w:r>
          </w:p>
        </w:tc>
        <w:tc>
          <w:tcPr>
            <w:tcW w:w="6300" w:type="dxa"/>
            <w:vAlign w:val="center"/>
          </w:tcPr>
          <w:p w14:paraId="21737318" w14:textId="77777777" w:rsidR="008870A0" w:rsidRPr="00BA0FC9" w:rsidRDefault="008870A0" w:rsidP="00535D7E">
            <w:pPr>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color w:val="000000" w:themeColor="text1"/>
                <w:sz w:val="24"/>
                <w:szCs w:val="24"/>
              </w:rPr>
              <w:t>高圧ガス容器の流出対策</w:t>
            </w:r>
          </w:p>
        </w:tc>
      </w:tr>
      <w:tr w:rsidR="008870A0" w14:paraId="47488A30" w14:textId="77777777" w:rsidTr="00535D7E">
        <w:trPr>
          <w:trHeight w:val="567"/>
        </w:trPr>
        <w:tc>
          <w:tcPr>
            <w:tcW w:w="1711" w:type="dxa"/>
            <w:vMerge/>
            <w:vAlign w:val="center"/>
          </w:tcPr>
          <w:p w14:paraId="2783BA75" w14:textId="77777777" w:rsidR="008870A0" w:rsidRPr="001F6AD8" w:rsidRDefault="008870A0" w:rsidP="00535D7E">
            <w:pPr>
              <w:jc w:val="center"/>
              <w:rPr>
                <w:rFonts w:ascii="HG丸ｺﾞｼｯｸM-PRO" w:eastAsia="HG丸ｺﾞｼｯｸM-PRO" w:hAnsi="HG丸ｺﾞｼｯｸM-PRO"/>
                <w:sz w:val="24"/>
                <w:szCs w:val="24"/>
              </w:rPr>
            </w:pPr>
          </w:p>
        </w:tc>
        <w:tc>
          <w:tcPr>
            <w:tcW w:w="945" w:type="dxa"/>
            <w:vAlign w:val="center"/>
          </w:tcPr>
          <w:p w14:paraId="0394F432" w14:textId="77777777" w:rsidR="008870A0" w:rsidRDefault="008870A0" w:rsidP="00535D7E">
            <w:pPr>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10</w:t>
            </w:r>
          </w:p>
        </w:tc>
        <w:tc>
          <w:tcPr>
            <w:tcW w:w="6300" w:type="dxa"/>
            <w:vAlign w:val="center"/>
          </w:tcPr>
          <w:p w14:paraId="0468E5E7" w14:textId="77777777" w:rsidR="008870A0" w:rsidRPr="00BA0FC9" w:rsidRDefault="008870A0" w:rsidP="00535D7E">
            <w:pPr>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cs="ＭＳ Ｐゴシック" w:hint="eastAsia"/>
                <w:color w:val="000000" w:themeColor="text1"/>
                <w:kern w:val="0"/>
                <w:sz w:val="24"/>
                <w:szCs w:val="24"/>
              </w:rPr>
              <w:t>建屋の水密化</w:t>
            </w:r>
          </w:p>
        </w:tc>
      </w:tr>
      <w:tr w:rsidR="008870A0" w14:paraId="2774E488" w14:textId="77777777" w:rsidTr="00535D7E">
        <w:trPr>
          <w:trHeight w:val="567"/>
        </w:trPr>
        <w:tc>
          <w:tcPr>
            <w:tcW w:w="1711" w:type="dxa"/>
            <w:vMerge/>
            <w:vAlign w:val="center"/>
          </w:tcPr>
          <w:p w14:paraId="44EA20EA" w14:textId="77777777" w:rsidR="008870A0" w:rsidRDefault="008870A0" w:rsidP="00535D7E">
            <w:pPr>
              <w:jc w:val="center"/>
              <w:rPr>
                <w:rFonts w:ascii="HG丸ｺﾞｼｯｸM-PRO" w:eastAsia="HG丸ｺﾞｼｯｸM-PRO" w:hAnsi="HG丸ｺﾞｼｯｸM-PRO"/>
                <w:sz w:val="24"/>
              </w:rPr>
            </w:pPr>
          </w:p>
        </w:tc>
        <w:tc>
          <w:tcPr>
            <w:tcW w:w="945" w:type="dxa"/>
            <w:vAlign w:val="center"/>
          </w:tcPr>
          <w:p w14:paraId="64FD83CD" w14:textId="77777777" w:rsidR="008870A0" w:rsidRDefault="008870A0" w:rsidP="00535D7E">
            <w:pPr>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11</w:t>
            </w:r>
          </w:p>
        </w:tc>
        <w:tc>
          <w:tcPr>
            <w:tcW w:w="6300" w:type="dxa"/>
            <w:vAlign w:val="center"/>
          </w:tcPr>
          <w:p w14:paraId="6CB644A8" w14:textId="77777777" w:rsidR="008870A0" w:rsidRPr="00BA0FC9" w:rsidRDefault="008870A0" w:rsidP="00535D7E">
            <w:pPr>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color w:val="000000" w:themeColor="text1"/>
                <w:sz w:val="24"/>
                <w:szCs w:val="24"/>
              </w:rPr>
              <w:t>タンクの固定強化</w:t>
            </w:r>
          </w:p>
        </w:tc>
      </w:tr>
      <w:tr w:rsidR="008870A0" w14:paraId="69D0A91E" w14:textId="77777777" w:rsidTr="00535D7E">
        <w:trPr>
          <w:trHeight w:val="567"/>
        </w:trPr>
        <w:tc>
          <w:tcPr>
            <w:tcW w:w="1711" w:type="dxa"/>
            <w:vMerge/>
            <w:vAlign w:val="center"/>
          </w:tcPr>
          <w:p w14:paraId="4A7006DA" w14:textId="77777777" w:rsidR="008870A0" w:rsidRDefault="008870A0" w:rsidP="00535D7E">
            <w:pPr>
              <w:jc w:val="center"/>
              <w:rPr>
                <w:rFonts w:ascii="HG丸ｺﾞｼｯｸM-PRO" w:eastAsia="HG丸ｺﾞｼｯｸM-PRO" w:hAnsi="HG丸ｺﾞｼｯｸM-PRO"/>
                <w:sz w:val="24"/>
              </w:rPr>
            </w:pPr>
          </w:p>
        </w:tc>
        <w:tc>
          <w:tcPr>
            <w:tcW w:w="945" w:type="dxa"/>
            <w:vAlign w:val="center"/>
          </w:tcPr>
          <w:p w14:paraId="46C3C40B" w14:textId="77777777" w:rsidR="008870A0" w:rsidRDefault="008870A0" w:rsidP="00535D7E">
            <w:pPr>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12</w:t>
            </w:r>
          </w:p>
        </w:tc>
        <w:tc>
          <w:tcPr>
            <w:tcW w:w="6300" w:type="dxa"/>
            <w:vAlign w:val="center"/>
          </w:tcPr>
          <w:p w14:paraId="5F44B495" w14:textId="77777777" w:rsidR="008870A0" w:rsidRPr="00BA0FC9" w:rsidRDefault="008870A0" w:rsidP="00535D7E">
            <w:pPr>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color w:val="000000" w:themeColor="text1"/>
                <w:sz w:val="24"/>
                <w:szCs w:val="24"/>
              </w:rPr>
              <w:t>容器等の事業所外への漂流対策</w:t>
            </w:r>
          </w:p>
        </w:tc>
      </w:tr>
      <w:tr w:rsidR="008870A0" w14:paraId="697A372F" w14:textId="77777777" w:rsidTr="00535D7E">
        <w:trPr>
          <w:trHeight w:val="567"/>
        </w:trPr>
        <w:tc>
          <w:tcPr>
            <w:tcW w:w="1711" w:type="dxa"/>
            <w:vMerge/>
            <w:vAlign w:val="center"/>
          </w:tcPr>
          <w:p w14:paraId="04F4E0CF" w14:textId="77777777" w:rsidR="008870A0" w:rsidRDefault="008870A0" w:rsidP="00535D7E">
            <w:pPr>
              <w:jc w:val="center"/>
              <w:rPr>
                <w:rFonts w:ascii="HG丸ｺﾞｼｯｸM-PRO" w:eastAsia="HG丸ｺﾞｼｯｸM-PRO" w:hAnsi="HG丸ｺﾞｼｯｸM-PRO"/>
                <w:sz w:val="24"/>
              </w:rPr>
            </w:pPr>
          </w:p>
        </w:tc>
        <w:tc>
          <w:tcPr>
            <w:tcW w:w="945" w:type="dxa"/>
            <w:vAlign w:val="center"/>
          </w:tcPr>
          <w:p w14:paraId="416110CF" w14:textId="77777777" w:rsidR="008870A0" w:rsidRPr="00BA0FC9" w:rsidRDefault="008870A0" w:rsidP="00535D7E">
            <w:pPr>
              <w:jc w:val="center"/>
              <w:rPr>
                <w:rFonts w:ascii="HG丸ｺﾞｼｯｸM-PRO" w:eastAsia="HG丸ｺﾞｼｯｸM-PRO" w:hAnsi="HG丸ｺﾞｼｯｸM-PRO"/>
                <w:color w:val="FF0000"/>
                <w:sz w:val="24"/>
                <w:szCs w:val="24"/>
              </w:rPr>
            </w:pPr>
            <w:r w:rsidRPr="00BA0FC9">
              <w:rPr>
                <w:rFonts w:ascii="HG丸ｺﾞｼｯｸM-PRO" w:eastAsia="HG丸ｺﾞｼｯｸM-PRO" w:hAnsi="HG丸ｺﾞｼｯｸM-PRO"/>
                <w:color w:val="000000" w:themeColor="text1"/>
                <w:sz w:val="24"/>
                <w:szCs w:val="24"/>
              </w:rPr>
              <w:t>13</w:t>
            </w:r>
          </w:p>
        </w:tc>
        <w:tc>
          <w:tcPr>
            <w:tcW w:w="6300" w:type="dxa"/>
            <w:vAlign w:val="center"/>
          </w:tcPr>
          <w:p w14:paraId="43CEA419" w14:textId="77777777" w:rsidR="008870A0" w:rsidRPr="00BA0FC9" w:rsidRDefault="008870A0" w:rsidP="00535D7E">
            <w:pPr>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color w:val="000000" w:themeColor="text1"/>
                <w:sz w:val="24"/>
                <w:szCs w:val="24"/>
              </w:rPr>
              <w:t>受電設備に対する防潮堤の設置、電源ケーブルの高架化</w:t>
            </w:r>
          </w:p>
        </w:tc>
      </w:tr>
      <w:tr w:rsidR="008870A0" w14:paraId="24B93100" w14:textId="77777777" w:rsidTr="00535D7E">
        <w:trPr>
          <w:trHeight w:val="567"/>
        </w:trPr>
        <w:tc>
          <w:tcPr>
            <w:tcW w:w="1711" w:type="dxa"/>
            <w:vMerge/>
            <w:vAlign w:val="center"/>
          </w:tcPr>
          <w:p w14:paraId="10A3F9B1" w14:textId="77777777" w:rsidR="008870A0" w:rsidRDefault="008870A0" w:rsidP="00535D7E">
            <w:pPr>
              <w:jc w:val="center"/>
            </w:pPr>
          </w:p>
        </w:tc>
        <w:tc>
          <w:tcPr>
            <w:tcW w:w="945" w:type="dxa"/>
            <w:vAlign w:val="center"/>
          </w:tcPr>
          <w:p w14:paraId="7DAEB930" w14:textId="77777777" w:rsidR="008870A0" w:rsidRDefault="008870A0" w:rsidP="00535D7E">
            <w:pPr>
              <w:jc w:val="center"/>
            </w:pPr>
            <w:r>
              <w:rPr>
                <w:rFonts w:ascii="HG丸ｺﾞｼｯｸM-PRO" w:eastAsia="HG丸ｺﾞｼｯｸM-PRO" w:hAnsi="HG丸ｺﾞｼｯｸM-PRO" w:hint="eastAsia"/>
                <w:sz w:val="24"/>
                <w:szCs w:val="24"/>
              </w:rPr>
              <w:t>14</w:t>
            </w:r>
          </w:p>
        </w:tc>
        <w:tc>
          <w:tcPr>
            <w:tcW w:w="6300" w:type="dxa"/>
            <w:vAlign w:val="center"/>
          </w:tcPr>
          <w:p w14:paraId="330367FD" w14:textId="77777777" w:rsidR="008870A0" w:rsidRPr="00127BD2" w:rsidRDefault="008870A0" w:rsidP="00535D7E">
            <w:pPr>
              <w:rPr>
                <w:rFonts w:ascii="HG丸ｺﾞｼｯｸM-PRO" w:eastAsia="HG丸ｺﾞｼｯｸM-PRO" w:hAnsi="HG丸ｺﾞｼｯｸM-PRO"/>
                <w:sz w:val="24"/>
                <w:szCs w:val="24"/>
              </w:rPr>
            </w:pPr>
            <w:r w:rsidRPr="001C2358">
              <w:rPr>
                <w:rFonts w:ascii="HG丸ｺﾞｼｯｸM-PRO" w:eastAsia="HG丸ｺﾞｼｯｸM-PRO" w:hAnsi="HG丸ｺﾞｼｯｸM-PRO" w:hint="eastAsia"/>
                <w:sz w:val="24"/>
                <w:szCs w:val="24"/>
              </w:rPr>
              <w:t>事業活動にとって重要な場所</w:t>
            </w:r>
            <w:r>
              <w:rPr>
                <w:rFonts w:ascii="HG丸ｺﾞｼｯｸM-PRO" w:eastAsia="HG丸ｺﾞｼｯｸM-PRO" w:hAnsi="HG丸ｺﾞｼｯｸM-PRO" w:hint="eastAsia"/>
                <w:sz w:val="24"/>
                <w:szCs w:val="24"/>
              </w:rPr>
              <w:t>の</w:t>
            </w:r>
            <w:r w:rsidRPr="0050052C">
              <w:rPr>
                <w:rFonts w:ascii="HG丸ｺﾞｼｯｸM-PRO" w:eastAsia="HG丸ｺﾞｼｯｸM-PRO" w:hAnsi="HG丸ｺﾞｼｯｸM-PRO" w:hint="eastAsia"/>
                <w:sz w:val="24"/>
                <w:szCs w:val="24"/>
              </w:rPr>
              <w:t>移設</w:t>
            </w:r>
          </w:p>
        </w:tc>
      </w:tr>
      <w:tr w:rsidR="008870A0" w14:paraId="1C2ED677" w14:textId="77777777" w:rsidTr="00535D7E">
        <w:trPr>
          <w:trHeight w:val="567"/>
        </w:trPr>
        <w:tc>
          <w:tcPr>
            <w:tcW w:w="1711" w:type="dxa"/>
            <w:vMerge/>
            <w:vAlign w:val="center"/>
          </w:tcPr>
          <w:p w14:paraId="6F99898A" w14:textId="77777777" w:rsidR="008870A0" w:rsidRDefault="008870A0" w:rsidP="00535D7E">
            <w:pPr>
              <w:jc w:val="center"/>
            </w:pPr>
          </w:p>
        </w:tc>
        <w:tc>
          <w:tcPr>
            <w:tcW w:w="945" w:type="dxa"/>
            <w:vAlign w:val="center"/>
          </w:tcPr>
          <w:p w14:paraId="703E6A57" w14:textId="77777777" w:rsidR="008870A0" w:rsidRDefault="008870A0" w:rsidP="00535D7E">
            <w:pPr>
              <w:jc w:val="center"/>
            </w:pPr>
            <w:r>
              <w:rPr>
                <w:rFonts w:ascii="HG丸ｺﾞｼｯｸM-PRO" w:eastAsia="HG丸ｺﾞｼｯｸM-PRO" w:hAnsi="HG丸ｺﾞｼｯｸM-PRO" w:hint="eastAsia"/>
                <w:sz w:val="24"/>
                <w:szCs w:val="24"/>
              </w:rPr>
              <w:t>15</w:t>
            </w:r>
          </w:p>
        </w:tc>
        <w:tc>
          <w:tcPr>
            <w:tcW w:w="6300" w:type="dxa"/>
            <w:vAlign w:val="center"/>
          </w:tcPr>
          <w:p w14:paraId="25828B83" w14:textId="77777777" w:rsidR="008870A0" w:rsidRDefault="008870A0" w:rsidP="00535D7E">
            <w:pPr>
              <w:rPr>
                <w:rFonts w:ascii="HG丸ｺﾞｼｯｸM-PRO" w:eastAsia="HG丸ｺﾞｼｯｸM-PRO" w:hAnsi="HG丸ｺﾞｼｯｸM-PRO"/>
                <w:sz w:val="24"/>
                <w:szCs w:val="24"/>
              </w:rPr>
            </w:pPr>
            <w:r w:rsidRPr="00127BD2">
              <w:rPr>
                <w:rFonts w:ascii="HG丸ｺﾞｼｯｸM-PRO" w:eastAsia="HG丸ｺﾞｼｯｸM-PRO" w:hAnsi="HG丸ｺﾞｼｯｸM-PRO" w:hint="eastAsia"/>
                <w:sz w:val="24"/>
                <w:szCs w:val="24"/>
              </w:rPr>
              <w:t>重要データ</w:t>
            </w:r>
            <w:r>
              <w:rPr>
                <w:rFonts w:ascii="HG丸ｺﾞｼｯｸM-PRO" w:eastAsia="HG丸ｺﾞｼｯｸM-PRO" w:hAnsi="HG丸ｺﾞｼｯｸM-PRO" w:hint="eastAsia"/>
                <w:sz w:val="24"/>
                <w:szCs w:val="24"/>
              </w:rPr>
              <w:t>の浸水対策</w:t>
            </w:r>
          </w:p>
        </w:tc>
      </w:tr>
      <w:tr w:rsidR="008870A0" w14:paraId="709D3362" w14:textId="77777777" w:rsidTr="00535D7E">
        <w:trPr>
          <w:trHeight w:val="545"/>
        </w:trPr>
        <w:tc>
          <w:tcPr>
            <w:tcW w:w="1711" w:type="dxa"/>
            <w:vMerge/>
            <w:vAlign w:val="center"/>
          </w:tcPr>
          <w:p w14:paraId="4BE65DB5" w14:textId="77777777" w:rsidR="008870A0" w:rsidRDefault="008870A0" w:rsidP="00535D7E">
            <w:pPr>
              <w:jc w:val="center"/>
            </w:pPr>
          </w:p>
        </w:tc>
        <w:tc>
          <w:tcPr>
            <w:tcW w:w="945" w:type="dxa"/>
            <w:vAlign w:val="center"/>
          </w:tcPr>
          <w:p w14:paraId="5FA5D7B9" w14:textId="77777777" w:rsidR="008870A0" w:rsidRDefault="008870A0" w:rsidP="00535D7E">
            <w:pPr>
              <w:jc w:val="center"/>
            </w:pPr>
            <w:r>
              <w:rPr>
                <w:rFonts w:ascii="HG丸ｺﾞｼｯｸM-PRO" w:eastAsia="HG丸ｺﾞｼｯｸM-PRO" w:hAnsi="HG丸ｺﾞｼｯｸM-PRO" w:hint="eastAsia"/>
                <w:sz w:val="24"/>
                <w:szCs w:val="24"/>
              </w:rPr>
              <w:t>16</w:t>
            </w:r>
          </w:p>
        </w:tc>
        <w:tc>
          <w:tcPr>
            <w:tcW w:w="6300" w:type="dxa"/>
            <w:vAlign w:val="center"/>
          </w:tcPr>
          <w:p w14:paraId="7851AE6B" w14:textId="77777777" w:rsidR="008870A0" w:rsidRDefault="008870A0" w:rsidP="00535D7E">
            <w:pPr>
              <w:rPr>
                <w:rFonts w:ascii="HG丸ｺﾞｼｯｸM-PRO" w:eastAsia="HG丸ｺﾞｼｯｸM-PRO" w:hAnsi="HG丸ｺﾞｼｯｸM-PRO"/>
                <w:sz w:val="24"/>
                <w:szCs w:val="24"/>
              </w:rPr>
            </w:pPr>
            <w:r w:rsidRPr="001F6AD8">
              <w:rPr>
                <w:rFonts w:ascii="HG丸ｺﾞｼｯｸM-PRO" w:eastAsia="HG丸ｺﾞｼｯｸM-PRO" w:hAnsi="HG丸ｺﾞｼｯｸM-PRO" w:hint="eastAsia"/>
                <w:sz w:val="24"/>
                <w:szCs w:val="24"/>
              </w:rPr>
              <w:t>流出油等防止堤損壊時用防水シートの配備</w:t>
            </w:r>
          </w:p>
        </w:tc>
      </w:tr>
      <w:tr w:rsidR="008870A0" w14:paraId="7084EEBD" w14:textId="77777777" w:rsidTr="00535D7E">
        <w:trPr>
          <w:trHeight w:val="567"/>
        </w:trPr>
        <w:tc>
          <w:tcPr>
            <w:tcW w:w="1711" w:type="dxa"/>
            <w:vMerge w:val="restart"/>
            <w:vAlign w:val="center"/>
          </w:tcPr>
          <w:p w14:paraId="59C921D3" w14:textId="77777777" w:rsidR="008870A0" w:rsidRPr="00A947C2" w:rsidRDefault="008870A0" w:rsidP="00535D7E">
            <w:pPr>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避難対策</w:t>
            </w:r>
          </w:p>
        </w:tc>
        <w:tc>
          <w:tcPr>
            <w:tcW w:w="945" w:type="dxa"/>
            <w:vAlign w:val="center"/>
          </w:tcPr>
          <w:p w14:paraId="142372CC" w14:textId="77777777" w:rsidR="008870A0" w:rsidRPr="00A947C2" w:rsidRDefault="008870A0" w:rsidP="00535D7E">
            <w:pPr>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17</w:t>
            </w:r>
          </w:p>
        </w:tc>
        <w:tc>
          <w:tcPr>
            <w:tcW w:w="6300" w:type="dxa"/>
            <w:vAlign w:val="center"/>
          </w:tcPr>
          <w:p w14:paraId="2EF7B91A" w14:textId="77777777" w:rsidR="008870A0" w:rsidRPr="00954C10" w:rsidRDefault="008870A0" w:rsidP="00535D7E">
            <w:pPr>
              <w:rPr>
                <w:rFonts w:ascii="HG丸ｺﾞｼｯｸM-PRO" w:eastAsia="HG丸ｺﾞｼｯｸM-PRO" w:hAnsi="HG丸ｺﾞｼｯｸM-PRO"/>
                <w:sz w:val="24"/>
                <w:szCs w:val="24"/>
              </w:rPr>
            </w:pPr>
            <w:r w:rsidRPr="00954C10">
              <w:rPr>
                <w:rFonts w:ascii="HG丸ｺﾞｼｯｸM-PRO" w:eastAsia="HG丸ｺﾞｼｯｸM-PRO" w:hAnsi="HG丸ｺﾞｼｯｸM-PRO" w:hint="eastAsia"/>
                <w:sz w:val="24"/>
                <w:szCs w:val="24"/>
              </w:rPr>
              <w:t>避難経路の整備</w:t>
            </w:r>
          </w:p>
        </w:tc>
      </w:tr>
      <w:tr w:rsidR="008870A0" w14:paraId="164ADBFE" w14:textId="77777777" w:rsidTr="00535D7E">
        <w:trPr>
          <w:trHeight w:val="567"/>
        </w:trPr>
        <w:tc>
          <w:tcPr>
            <w:tcW w:w="1711" w:type="dxa"/>
            <w:vMerge/>
            <w:vAlign w:val="center"/>
          </w:tcPr>
          <w:p w14:paraId="36C7AFC3" w14:textId="77777777" w:rsidR="008870A0" w:rsidRPr="00A947C2" w:rsidRDefault="008870A0" w:rsidP="00535D7E">
            <w:pPr>
              <w:jc w:val="center"/>
              <w:rPr>
                <w:rFonts w:ascii="HG丸ｺﾞｼｯｸM-PRO" w:eastAsia="HG丸ｺﾞｼｯｸM-PRO" w:hAnsi="HG丸ｺﾞｼｯｸM-PRO"/>
                <w:sz w:val="24"/>
                <w:szCs w:val="24"/>
              </w:rPr>
            </w:pPr>
          </w:p>
        </w:tc>
        <w:tc>
          <w:tcPr>
            <w:tcW w:w="945" w:type="dxa"/>
            <w:vAlign w:val="center"/>
          </w:tcPr>
          <w:p w14:paraId="25AEA348" w14:textId="77777777" w:rsidR="008870A0" w:rsidRPr="00A947C2" w:rsidRDefault="008870A0" w:rsidP="00535D7E">
            <w:pPr>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18</w:t>
            </w:r>
          </w:p>
        </w:tc>
        <w:tc>
          <w:tcPr>
            <w:tcW w:w="6300" w:type="dxa"/>
            <w:vAlign w:val="center"/>
          </w:tcPr>
          <w:p w14:paraId="37BADA06" w14:textId="77777777" w:rsidR="008870A0" w:rsidRPr="00954C10" w:rsidRDefault="008870A0" w:rsidP="00535D7E">
            <w:pPr>
              <w:rPr>
                <w:rFonts w:ascii="HG丸ｺﾞｼｯｸM-PRO" w:eastAsia="HG丸ｺﾞｼｯｸM-PRO" w:hAnsi="HG丸ｺﾞｼｯｸM-PRO"/>
                <w:sz w:val="24"/>
                <w:szCs w:val="24"/>
              </w:rPr>
            </w:pPr>
            <w:r w:rsidRPr="00954C10">
              <w:rPr>
                <w:rFonts w:ascii="HG丸ｺﾞｼｯｸM-PRO" w:eastAsia="HG丸ｺﾞｼｯｸM-PRO" w:hAnsi="HG丸ｺﾞｼｯｸM-PRO" w:hint="eastAsia"/>
                <w:sz w:val="24"/>
                <w:szCs w:val="24"/>
              </w:rPr>
              <w:t>避難経路の確保</w:t>
            </w:r>
          </w:p>
        </w:tc>
      </w:tr>
      <w:tr w:rsidR="008870A0" w14:paraId="194C914C" w14:textId="77777777" w:rsidTr="00535D7E">
        <w:trPr>
          <w:trHeight w:val="567"/>
        </w:trPr>
        <w:tc>
          <w:tcPr>
            <w:tcW w:w="1711" w:type="dxa"/>
            <w:vMerge/>
            <w:vAlign w:val="center"/>
          </w:tcPr>
          <w:p w14:paraId="50E66182" w14:textId="77777777" w:rsidR="008870A0" w:rsidRPr="00A947C2" w:rsidRDefault="008870A0" w:rsidP="00535D7E">
            <w:pPr>
              <w:jc w:val="center"/>
              <w:rPr>
                <w:rFonts w:ascii="HG丸ｺﾞｼｯｸM-PRO" w:eastAsia="HG丸ｺﾞｼｯｸM-PRO" w:hAnsi="HG丸ｺﾞｼｯｸM-PRO"/>
                <w:sz w:val="24"/>
                <w:szCs w:val="24"/>
              </w:rPr>
            </w:pPr>
          </w:p>
        </w:tc>
        <w:tc>
          <w:tcPr>
            <w:tcW w:w="945" w:type="dxa"/>
            <w:vAlign w:val="center"/>
          </w:tcPr>
          <w:p w14:paraId="3137A7F2" w14:textId="77777777" w:rsidR="008870A0" w:rsidRPr="00A947C2" w:rsidRDefault="008870A0" w:rsidP="00535D7E">
            <w:pPr>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19</w:t>
            </w:r>
          </w:p>
        </w:tc>
        <w:tc>
          <w:tcPr>
            <w:tcW w:w="6300" w:type="dxa"/>
            <w:vAlign w:val="center"/>
          </w:tcPr>
          <w:p w14:paraId="3F32C216" w14:textId="77777777" w:rsidR="008870A0" w:rsidRPr="00954C10" w:rsidRDefault="008870A0" w:rsidP="00535D7E">
            <w:pPr>
              <w:rPr>
                <w:rFonts w:ascii="HG丸ｺﾞｼｯｸM-PRO" w:eastAsia="HG丸ｺﾞｼｯｸM-PRO" w:hAnsi="HG丸ｺﾞｼｯｸM-PRO"/>
                <w:sz w:val="24"/>
                <w:szCs w:val="24"/>
              </w:rPr>
            </w:pPr>
            <w:r w:rsidRPr="00954C10">
              <w:rPr>
                <w:rFonts w:ascii="HG丸ｺﾞｼｯｸM-PRO" w:eastAsia="HG丸ｺﾞｼｯｸM-PRO" w:hAnsi="HG丸ｺﾞｼｯｸM-PRO" w:hint="eastAsia"/>
                <w:sz w:val="24"/>
                <w:szCs w:val="24"/>
              </w:rPr>
              <w:t>避難通報体制の強化</w:t>
            </w:r>
          </w:p>
        </w:tc>
      </w:tr>
      <w:tr w:rsidR="008870A0" w14:paraId="736E4901" w14:textId="77777777" w:rsidTr="00535D7E">
        <w:trPr>
          <w:trHeight w:val="567"/>
        </w:trPr>
        <w:tc>
          <w:tcPr>
            <w:tcW w:w="1711" w:type="dxa"/>
            <w:vMerge/>
            <w:vAlign w:val="center"/>
          </w:tcPr>
          <w:p w14:paraId="296ED924" w14:textId="77777777" w:rsidR="008870A0" w:rsidRPr="001F6AD8" w:rsidRDefault="008870A0" w:rsidP="00535D7E">
            <w:pPr>
              <w:jc w:val="center"/>
              <w:rPr>
                <w:rFonts w:ascii="HG丸ｺﾞｼｯｸM-PRO" w:eastAsia="HG丸ｺﾞｼｯｸM-PRO" w:hAnsi="HG丸ｺﾞｼｯｸM-PRO"/>
                <w:sz w:val="24"/>
              </w:rPr>
            </w:pPr>
          </w:p>
        </w:tc>
        <w:tc>
          <w:tcPr>
            <w:tcW w:w="945" w:type="dxa"/>
            <w:vAlign w:val="center"/>
          </w:tcPr>
          <w:p w14:paraId="1C8D0D53" w14:textId="77777777" w:rsidR="008870A0" w:rsidRDefault="008870A0" w:rsidP="00535D7E">
            <w:pPr>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20</w:t>
            </w:r>
          </w:p>
        </w:tc>
        <w:tc>
          <w:tcPr>
            <w:tcW w:w="6300" w:type="dxa"/>
            <w:vAlign w:val="center"/>
          </w:tcPr>
          <w:p w14:paraId="6A44FB6C" w14:textId="77777777" w:rsidR="008870A0" w:rsidRPr="001F6AD8" w:rsidRDefault="008870A0" w:rsidP="00535D7E">
            <w:pPr>
              <w:rPr>
                <w:rFonts w:ascii="HG丸ｺﾞｼｯｸM-PRO" w:eastAsia="HG丸ｺﾞｼｯｸM-PRO" w:hAnsi="HG丸ｺﾞｼｯｸM-PRO"/>
                <w:sz w:val="24"/>
                <w:szCs w:val="24"/>
              </w:rPr>
            </w:pPr>
            <w:r w:rsidRPr="001F6AD8">
              <w:rPr>
                <w:rFonts w:ascii="HG丸ｺﾞｼｯｸM-PRO" w:eastAsia="HG丸ｺﾞｼｯｸM-PRO" w:hAnsi="HG丸ｺﾞｼｯｸM-PRO" w:hint="eastAsia"/>
                <w:sz w:val="24"/>
                <w:szCs w:val="24"/>
              </w:rPr>
              <w:t>事務室のガラスに飛散防止フィルムの貼付け</w:t>
            </w:r>
          </w:p>
        </w:tc>
      </w:tr>
      <w:tr w:rsidR="008870A0" w14:paraId="63BDDC9A" w14:textId="77777777" w:rsidTr="00535D7E">
        <w:trPr>
          <w:trHeight w:val="567"/>
        </w:trPr>
        <w:tc>
          <w:tcPr>
            <w:tcW w:w="1711" w:type="dxa"/>
            <w:vMerge/>
            <w:vAlign w:val="center"/>
          </w:tcPr>
          <w:p w14:paraId="68F3A558" w14:textId="77777777" w:rsidR="008870A0" w:rsidRPr="001F6AD8" w:rsidRDefault="008870A0" w:rsidP="00535D7E">
            <w:pPr>
              <w:jc w:val="center"/>
              <w:rPr>
                <w:rFonts w:ascii="HG丸ｺﾞｼｯｸM-PRO" w:eastAsia="HG丸ｺﾞｼｯｸM-PRO" w:hAnsi="HG丸ｺﾞｼｯｸM-PRO"/>
                <w:sz w:val="24"/>
                <w:szCs w:val="24"/>
              </w:rPr>
            </w:pPr>
          </w:p>
        </w:tc>
        <w:tc>
          <w:tcPr>
            <w:tcW w:w="945" w:type="dxa"/>
            <w:vAlign w:val="center"/>
          </w:tcPr>
          <w:p w14:paraId="661B1614" w14:textId="77777777" w:rsidR="008870A0" w:rsidRDefault="008870A0" w:rsidP="00535D7E">
            <w:pPr>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21</w:t>
            </w:r>
          </w:p>
        </w:tc>
        <w:tc>
          <w:tcPr>
            <w:tcW w:w="6300" w:type="dxa"/>
            <w:vAlign w:val="center"/>
          </w:tcPr>
          <w:p w14:paraId="382AF9CC" w14:textId="77777777" w:rsidR="008870A0" w:rsidRPr="001F6AD8" w:rsidRDefault="008870A0" w:rsidP="00535D7E">
            <w:pPr>
              <w:rPr>
                <w:rFonts w:ascii="HG丸ｺﾞｼｯｸM-PRO" w:eastAsia="HG丸ｺﾞｼｯｸM-PRO" w:hAnsi="HG丸ｺﾞｼｯｸM-PRO"/>
                <w:sz w:val="24"/>
                <w:szCs w:val="24"/>
              </w:rPr>
            </w:pPr>
            <w:r w:rsidRPr="000C4890">
              <w:rPr>
                <w:rFonts w:ascii="HG丸ｺﾞｼｯｸM-PRO" w:eastAsia="HG丸ｺﾞｼｯｸM-PRO" w:hAnsi="HG丸ｺﾞｼｯｸM-PRO" w:cs="ＭＳ Ｐゴシック" w:hint="eastAsia"/>
                <w:color w:val="000000"/>
                <w:kern w:val="0"/>
                <w:sz w:val="24"/>
                <w:szCs w:val="24"/>
              </w:rPr>
              <w:t>避難</w:t>
            </w:r>
            <w:r>
              <w:rPr>
                <w:rFonts w:ascii="HG丸ｺﾞｼｯｸM-PRO" w:eastAsia="HG丸ｺﾞｼｯｸM-PRO" w:hAnsi="HG丸ｺﾞｼｯｸM-PRO" w:cs="ＭＳ Ｐゴシック" w:hint="eastAsia"/>
                <w:color w:val="000000"/>
                <w:kern w:val="0"/>
                <w:sz w:val="24"/>
                <w:szCs w:val="24"/>
              </w:rPr>
              <w:t>用</w:t>
            </w:r>
            <w:r w:rsidRPr="000C4890">
              <w:rPr>
                <w:rFonts w:ascii="HG丸ｺﾞｼｯｸM-PRO" w:eastAsia="HG丸ｺﾞｼｯｸM-PRO" w:hAnsi="HG丸ｺﾞｼｯｸM-PRO" w:cs="ＭＳ Ｐゴシック" w:hint="eastAsia"/>
                <w:color w:val="000000"/>
                <w:kern w:val="0"/>
                <w:sz w:val="24"/>
                <w:szCs w:val="24"/>
              </w:rPr>
              <w:t>開閉扉の設置</w:t>
            </w:r>
          </w:p>
        </w:tc>
      </w:tr>
    </w:tbl>
    <w:p w14:paraId="05C4E374" w14:textId="77777777" w:rsidR="008870A0" w:rsidRDefault="008870A0" w:rsidP="008870A0">
      <w:pPr>
        <w:rPr>
          <w:rFonts w:ascii="HG丸ｺﾞｼｯｸM-PRO" w:eastAsia="HG丸ｺﾞｼｯｸM-PRO" w:hAnsi="HG丸ｺﾞｼｯｸM-PRO"/>
          <w:sz w:val="24"/>
          <w:szCs w:val="24"/>
        </w:rPr>
      </w:pPr>
    </w:p>
    <w:p w14:paraId="6D569502" w14:textId="77777777" w:rsidR="008870A0" w:rsidRDefault="008870A0" w:rsidP="008870A0">
      <w:pPr>
        <w:rPr>
          <w:rFonts w:ascii="HG丸ｺﾞｼｯｸM-PRO" w:eastAsia="HG丸ｺﾞｼｯｸM-PRO" w:hAnsi="HG丸ｺﾞｼｯｸM-PRO"/>
          <w:sz w:val="24"/>
          <w:szCs w:val="24"/>
        </w:rPr>
      </w:pPr>
    </w:p>
    <w:p w14:paraId="2D9F4C96" w14:textId="77777777" w:rsidR="008870A0" w:rsidRDefault="008870A0" w:rsidP="008870A0">
      <w:pPr>
        <w:rPr>
          <w:rFonts w:ascii="HG丸ｺﾞｼｯｸM-PRO" w:eastAsia="HG丸ｺﾞｼｯｸM-PRO" w:hAnsi="HG丸ｺﾞｼｯｸM-PRO"/>
          <w:sz w:val="24"/>
        </w:rPr>
      </w:pPr>
      <w:r>
        <w:rPr>
          <w:rFonts w:ascii="HG丸ｺﾞｼｯｸM-PRO" w:eastAsia="HG丸ｺﾞｼｯｸM-PRO" w:hAnsi="HG丸ｺﾞｼｯｸM-PRO" w:hint="eastAsia"/>
          <w:sz w:val="24"/>
          <w:szCs w:val="24"/>
        </w:rPr>
        <w:lastRenderedPageBreak/>
        <w:t>【１】</w:t>
      </w:r>
      <w:r>
        <w:rPr>
          <w:rFonts w:ascii="HG丸ｺﾞｼｯｸM-PRO" w:eastAsia="HG丸ｺﾞｼｯｸM-PRO" w:hAnsi="HG丸ｺﾞｼｯｸM-PRO" w:hint="eastAsia"/>
          <w:sz w:val="24"/>
        </w:rPr>
        <w:t>耐震対策：高圧ガス設備の配管のサポート（支柱）の耐震工事</w:t>
      </w: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8870A0" w:rsidRPr="00053CA7" w14:paraId="2C3BBACD" w14:textId="77777777" w:rsidTr="00535D7E">
        <w:trPr>
          <w:trHeight w:val="1411"/>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49EED5" w14:textId="77777777"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14:paraId="565C4123" w14:textId="77777777" w:rsidR="008870A0" w:rsidRPr="00586EC4" w:rsidRDefault="008870A0" w:rsidP="00535D7E">
            <w:pPr>
              <w:widowControl/>
              <w:rPr>
                <w:rFonts w:ascii="HG丸ｺﾞｼｯｸM-PRO" w:eastAsia="HG丸ｺﾞｼｯｸM-PRO" w:hAnsi="HG丸ｺﾞｼｯｸM-PRO" w:cs="ＭＳ Ｐゴシック"/>
                <w:color w:val="000000"/>
                <w:kern w:val="0"/>
                <w:sz w:val="22"/>
              </w:rPr>
            </w:pPr>
            <w:r w:rsidRPr="00586EC4">
              <w:rPr>
                <w:rFonts w:ascii="HG丸ｺﾞｼｯｸM-PRO" w:eastAsia="HG丸ｺﾞｼｯｸM-PRO" w:hAnsi="HG丸ｺﾞｼｯｸM-PRO" w:hint="eastAsia"/>
                <w:sz w:val="22"/>
              </w:rPr>
              <w:t>高圧ガス消費設備について耐震診断を実</w:t>
            </w:r>
            <w:r w:rsidRPr="008D3910">
              <w:rPr>
                <w:rFonts w:ascii="HG丸ｺﾞｼｯｸM-PRO" w:eastAsia="HG丸ｺﾞｼｯｸM-PRO" w:hAnsi="HG丸ｺﾞｼｯｸM-PRO" w:hint="eastAsia"/>
                <w:sz w:val="22"/>
              </w:rPr>
              <w:t>施したところ、いくつかのサポートで引っ張り応力が強くかかっていることが判明。配管の固定を緩めることで配管にかかる応力の分散を図り、配管へのダメージを軽減</w:t>
            </w:r>
          </w:p>
        </w:tc>
      </w:tr>
      <w:tr w:rsidR="008870A0" w:rsidRPr="00723D37" w14:paraId="0C16A592" w14:textId="77777777" w:rsidTr="00535D7E">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7A1135" w14:textId="77777777"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tcPr>
          <w:p w14:paraId="07F2E3B7" w14:textId="77777777" w:rsidR="008870A0" w:rsidRPr="00EC1EE8" w:rsidRDefault="008870A0" w:rsidP="00535D7E">
            <w:pPr>
              <w:widowControl/>
              <w:spacing w:beforeLines="50" w:before="145"/>
              <w:rPr>
                <w:rFonts w:ascii="HG丸ｺﾞｼｯｸM-PRO" w:eastAsia="HG丸ｺﾞｼｯｸM-PRO" w:hAnsi="HG丸ｺﾞｼｯｸM-PRO" w:cs="ＭＳ Ｐゴシック"/>
                <w:color w:val="000000"/>
                <w:kern w:val="0"/>
                <w:sz w:val="22"/>
              </w:rPr>
            </w:pPr>
            <w:r>
              <w:rPr>
                <w:rFonts w:ascii="HG丸ｺﾞｼｯｸM-PRO" w:eastAsia="HG丸ｺﾞｼｯｸM-PRO" w:hAnsi="HG丸ｺﾞｼｯｸM-PRO" w:cs="ＭＳ Ｐゴシック" w:hint="eastAsia"/>
                <w:noProof/>
                <w:color w:val="000000"/>
                <w:kern w:val="0"/>
                <w:sz w:val="24"/>
                <w:szCs w:val="24"/>
              </w:rPr>
              <mc:AlternateContent>
                <mc:Choice Requires="wps">
                  <w:drawing>
                    <wp:anchor distT="0" distB="0" distL="114300" distR="114300" simplePos="0" relativeHeight="251867136" behindDoc="0" locked="0" layoutInCell="1" allowOverlap="1" wp14:anchorId="60387DE3" wp14:editId="7242601A">
                      <wp:simplePos x="0" y="0"/>
                      <wp:positionH relativeFrom="column">
                        <wp:posOffset>1470660</wp:posOffset>
                      </wp:positionH>
                      <wp:positionV relativeFrom="paragraph">
                        <wp:posOffset>484505</wp:posOffset>
                      </wp:positionV>
                      <wp:extent cx="647700" cy="657225"/>
                      <wp:effectExtent l="0" t="0" r="76200" b="47625"/>
                      <wp:wrapNone/>
                      <wp:docPr id="449" name="直線矢印コネクタ 449"/>
                      <wp:cNvGraphicFramePr/>
                      <a:graphic xmlns:a="http://schemas.openxmlformats.org/drawingml/2006/main">
                        <a:graphicData uri="http://schemas.microsoft.com/office/word/2010/wordprocessingShape">
                          <wps:wsp>
                            <wps:cNvCnPr/>
                            <wps:spPr>
                              <a:xfrm>
                                <a:off x="0" y="0"/>
                                <a:ext cx="647700" cy="657225"/>
                              </a:xfrm>
                              <a:prstGeom prst="straightConnector1">
                                <a:avLst/>
                              </a:prstGeom>
                              <a:noFill/>
                              <a:ln w="25400"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66FEB222" id="直線矢印コネクタ 449" o:spid="_x0000_s1026" type="#_x0000_t32" style="position:absolute;left:0;text-align:left;margin-left:115.8pt;margin-top:38.15pt;width:51pt;height:51.75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" strokecolor="windowText" strokeweight="2pt">
                      <v:stroke endarrow="open"/>
                    </v:shape>
                  </w:pict>
                </mc:Fallback>
              </mc:AlternateContent>
            </w:r>
            <w:r>
              <w:rPr>
                <w:rFonts w:ascii="HG丸ｺﾞｼｯｸM-PRO" w:eastAsia="HG丸ｺﾞｼｯｸM-PRO" w:hAnsi="HG丸ｺﾞｼｯｸM-PRO" w:cs="ＭＳ Ｐゴシック"/>
                <w:noProof/>
                <w:color w:val="000000"/>
                <w:kern w:val="0"/>
                <w:sz w:val="24"/>
                <w:szCs w:val="24"/>
              </w:rPr>
              <w:drawing>
                <wp:anchor distT="0" distB="0" distL="114300" distR="114300" simplePos="0" relativeHeight="251866112" behindDoc="0" locked="0" layoutInCell="1" allowOverlap="1" wp14:anchorId="776DC233" wp14:editId="48C00900">
                  <wp:simplePos x="0" y="0"/>
                  <wp:positionH relativeFrom="column">
                    <wp:posOffset>1346834</wp:posOffset>
                  </wp:positionH>
                  <wp:positionV relativeFrom="paragraph">
                    <wp:posOffset>627380</wp:posOffset>
                  </wp:positionV>
                  <wp:extent cx="2124075" cy="1816590"/>
                  <wp:effectExtent l="0" t="0" r="0" b="0"/>
                  <wp:wrapNone/>
                  <wp:docPr id="423" name="図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酢ビ・配管.bmp"/>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124075" cy="1816590"/>
                          </a:xfrm>
                          <a:prstGeom prst="rect">
                            <a:avLst/>
                          </a:prstGeom>
                        </pic:spPr>
                      </pic:pic>
                    </a:graphicData>
                  </a:graphic>
                  <wp14:sizeRelH relativeFrom="page">
                    <wp14:pctWidth>0</wp14:pctWidth>
                  </wp14:sizeRelH>
                  <wp14:sizeRelV relativeFrom="page">
                    <wp14:pctHeight>0</wp14:pctHeight>
                  </wp14:sizeRelV>
                </wp:anchor>
              </w:drawing>
            </w:r>
            <w:r w:rsidRPr="00586EC4">
              <w:rPr>
                <w:rFonts w:ascii="HG丸ｺﾞｼｯｸM-PRO" w:eastAsia="HG丸ｺﾞｼｯｸM-PRO" w:hAnsi="HG丸ｺﾞｼｯｸM-PRO" w:cs="ＭＳ Ｐゴシック" w:hint="eastAsia"/>
                <w:color w:val="000000"/>
                <w:kern w:val="0"/>
                <w:sz w:val="22"/>
              </w:rPr>
              <w:t>Ｕ字サポートの拘束が過剰である部分において、反力を低減させるため、Ｕ字サポートと配管に</w:t>
            </w:r>
            <w:r w:rsidRPr="00AD04E5">
              <w:rPr>
                <w:rFonts w:ascii="HG丸ｺﾞｼｯｸM-PRO" w:eastAsia="HG丸ｺﾞｼｯｸM-PRO" w:hAnsi="HG丸ｺﾞｼｯｸM-PRO" w:cs="ＭＳ Ｐゴシック" w:hint="eastAsia"/>
                <w:color w:val="000000"/>
                <w:kern w:val="0"/>
                <w:sz w:val="22"/>
                <w:u w:val="single"/>
              </w:rPr>
              <w:t>ギャップ</w:t>
            </w:r>
            <w:r w:rsidRPr="00586EC4">
              <w:rPr>
                <w:rFonts w:ascii="HG丸ｺﾞｼｯｸM-PRO" w:eastAsia="HG丸ｺﾞｼｯｸM-PRO" w:hAnsi="HG丸ｺﾞｼｯｸM-PRO" w:cs="ＭＳ Ｐゴシック" w:hint="eastAsia"/>
                <w:color w:val="000000"/>
                <w:kern w:val="0"/>
                <w:sz w:val="22"/>
              </w:rPr>
              <w:t>を</w:t>
            </w:r>
            <w:r>
              <w:rPr>
                <w:rFonts w:ascii="HG丸ｺﾞｼｯｸM-PRO" w:eastAsia="HG丸ｺﾞｼｯｸM-PRO" w:hAnsi="HG丸ｺﾞｼｯｸM-PRO" w:cs="ＭＳ Ｐゴシック" w:hint="eastAsia"/>
                <w:color w:val="000000"/>
                <w:kern w:val="0"/>
                <w:sz w:val="22"/>
              </w:rPr>
              <w:t>設置</w:t>
            </w:r>
          </w:p>
        </w:tc>
      </w:tr>
      <w:tr w:rsidR="008870A0" w:rsidRPr="00053CA7" w14:paraId="239DADED" w14:textId="77777777" w:rsidTr="00535D7E">
        <w:trPr>
          <w:trHeight w:val="680"/>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5BDA8D75" w14:textId="77777777"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14:paraId="6A719CEA" w14:textId="77777777" w:rsidR="008870A0" w:rsidRPr="00D211B0" w:rsidRDefault="008870A0" w:rsidP="00535D7E">
            <w:pPr>
              <w:widowControl/>
              <w:ind w:firstLineChars="100" w:firstLine="240"/>
              <w:rPr>
                <w:rFonts w:ascii="HG丸ｺﾞｼｯｸM-PRO" w:eastAsia="HG丸ｺﾞｼｯｸM-PRO" w:hAnsi="HG丸ｺﾞｼｯｸM-PRO" w:cs="ＭＳ Ｐゴシック"/>
                <w:color w:val="000000"/>
                <w:kern w:val="0"/>
                <w:sz w:val="24"/>
                <w:szCs w:val="24"/>
              </w:rPr>
            </w:pPr>
          </w:p>
        </w:tc>
      </w:tr>
    </w:tbl>
    <w:p w14:paraId="73262CAB" w14:textId="77777777" w:rsidR="008870A0" w:rsidRDefault="008870A0" w:rsidP="008870A0">
      <w:pPr>
        <w:widowControl/>
        <w:jc w:val="left"/>
      </w:pPr>
    </w:p>
    <w:p w14:paraId="1A8C9894" w14:textId="77777777" w:rsidR="005B1A67" w:rsidRDefault="005B1A67" w:rsidP="008870A0">
      <w:pPr>
        <w:widowControl/>
        <w:jc w:val="left"/>
      </w:pPr>
    </w:p>
    <w:p w14:paraId="1EC6345E" w14:textId="77777777" w:rsidR="008870A0" w:rsidRDefault="008870A0" w:rsidP="008870A0">
      <w:pPr>
        <w:widowControl/>
        <w:rPr>
          <w:rFonts w:ascii="HG丸ｺﾞｼｯｸM-PRO" w:eastAsia="HG丸ｺﾞｼｯｸM-PRO" w:hAnsi="HG丸ｺﾞｼｯｸM-PRO"/>
          <w:sz w:val="24"/>
        </w:rPr>
      </w:pPr>
      <w:r>
        <w:rPr>
          <w:rFonts w:ascii="HG丸ｺﾞｼｯｸM-PRO" w:eastAsia="HG丸ｺﾞｼｯｸM-PRO" w:hAnsi="HG丸ｺﾞｼｯｸM-PRO" w:hint="eastAsia"/>
          <w:sz w:val="24"/>
          <w:szCs w:val="24"/>
        </w:rPr>
        <w:t>【２】</w:t>
      </w:r>
      <w:r>
        <w:rPr>
          <w:rFonts w:ascii="HG丸ｺﾞｼｯｸM-PRO" w:eastAsia="HG丸ｺﾞｼｯｸM-PRO" w:hAnsi="HG丸ｺﾞｼｯｸM-PRO" w:hint="eastAsia"/>
          <w:sz w:val="24"/>
        </w:rPr>
        <w:t>耐震対策：事業所内の建物</w:t>
      </w:r>
      <w:r>
        <w:rPr>
          <w:rFonts w:ascii="HG丸ｺﾞｼｯｸM-PRO" w:eastAsia="HG丸ｺﾞｼｯｸM-PRO" w:hAnsi="HG丸ｺﾞｼｯｸM-PRO" w:cs="ＭＳ Ｐゴシック" w:hint="eastAsia"/>
          <w:color w:val="000000"/>
          <w:kern w:val="0"/>
          <w:sz w:val="24"/>
          <w:szCs w:val="24"/>
        </w:rPr>
        <w:t>の耐震工事</w:t>
      </w: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8870A0" w:rsidRPr="008050F8" w14:paraId="13C79337" w14:textId="77777777" w:rsidTr="00535D7E">
        <w:trPr>
          <w:trHeight w:val="1411"/>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D3C261" w14:textId="77777777"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14:paraId="3AD4E0F9" w14:textId="77777777" w:rsidR="008870A0" w:rsidRPr="00855CB8" w:rsidRDefault="008870A0" w:rsidP="00535D7E">
            <w:pPr>
              <w:widowControl/>
              <w:rPr>
                <w:rFonts w:ascii="HG丸ｺﾞｼｯｸM-PRO" w:eastAsia="HG丸ｺﾞｼｯｸM-PRO" w:hAnsi="HG丸ｺﾞｼｯｸM-PRO" w:cs="ＭＳ Ｐゴシック"/>
                <w:color w:val="000000"/>
                <w:kern w:val="0"/>
                <w:sz w:val="22"/>
              </w:rPr>
            </w:pPr>
            <w:r w:rsidRPr="00855CB8">
              <w:rPr>
                <w:rFonts w:ascii="HG丸ｺﾞｼｯｸM-PRO" w:eastAsia="HG丸ｺﾞｼｯｸM-PRO" w:hAnsi="HG丸ｺﾞｼｯｸM-PRO" w:cs="ＭＳ Ｐゴシック" w:hint="eastAsia"/>
                <w:color w:val="000000"/>
                <w:kern w:val="0"/>
                <w:sz w:val="22"/>
              </w:rPr>
              <w:t>生産設備の制御を行う計器棟や事務所は、事業所の機能を維持するうえで重要な建物</w:t>
            </w:r>
            <w:r w:rsidRPr="008D3910">
              <w:rPr>
                <w:rFonts w:ascii="HG丸ｺﾞｼｯｸM-PRO" w:eastAsia="HG丸ｺﾞｼｯｸM-PRO" w:hAnsi="HG丸ｺﾞｼｯｸM-PRO" w:cs="ＭＳ Ｐゴシック" w:hint="eastAsia"/>
                <w:kern w:val="0"/>
                <w:sz w:val="22"/>
              </w:rPr>
              <w:t>であり、また従業員や見学者の一時避難場所となることから、耐震診断を行い、耐震補強を実施</w:t>
            </w:r>
          </w:p>
        </w:tc>
      </w:tr>
      <w:tr w:rsidR="008870A0" w:rsidRPr="00723D37" w14:paraId="323B9737" w14:textId="77777777" w:rsidTr="00535D7E">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6767E4" w14:textId="77777777"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tcPr>
          <w:p w14:paraId="1C09778A" w14:textId="77777777" w:rsidR="008870A0" w:rsidRPr="00765B1B" w:rsidRDefault="005B1A67" w:rsidP="00535D7E">
            <w:pPr>
              <w:widowControl/>
              <w:rPr>
                <w:rFonts w:ascii="HG丸ｺﾞｼｯｸM-PRO" w:eastAsia="HG丸ｺﾞｼｯｸM-PRO" w:hAnsi="HG丸ｺﾞｼｯｸM-PRO" w:cs="ＭＳ Ｐゴシック"/>
                <w:color w:val="000000"/>
                <w:kern w:val="0"/>
                <w:sz w:val="24"/>
                <w:szCs w:val="24"/>
              </w:rPr>
            </w:pPr>
            <w:r>
              <w:rPr>
                <w:rFonts w:ascii="HG丸ｺﾞｼｯｸM-PRO" w:eastAsia="HG丸ｺﾞｼｯｸM-PRO" w:hAnsi="HG丸ｺﾞｼｯｸM-PRO" w:cs="ＭＳ Ｐゴシック" w:hint="eastAsia"/>
                <w:noProof/>
                <w:color w:val="000000"/>
                <w:kern w:val="0"/>
                <w:sz w:val="24"/>
                <w:szCs w:val="24"/>
              </w:rPr>
              <mc:AlternateContent>
                <mc:Choice Requires="wps">
                  <w:drawing>
                    <wp:anchor distT="0" distB="0" distL="114300" distR="114300" simplePos="0" relativeHeight="251870208" behindDoc="0" locked="0" layoutInCell="1" allowOverlap="1" wp14:anchorId="0A262330" wp14:editId="7420A846">
                      <wp:simplePos x="0" y="0"/>
                      <wp:positionH relativeFrom="column">
                        <wp:posOffset>29845</wp:posOffset>
                      </wp:positionH>
                      <wp:positionV relativeFrom="paragraph">
                        <wp:posOffset>118110</wp:posOffset>
                      </wp:positionV>
                      <wp:extent cx="2381250" cy="590550"/>
                      <wp:effectExtent l="0" t="0" r="19050" b="19050"/>
                      <wp:wrapNone/>
                      <wp:docPr id="663" name="正方形/長方形 663"/>
                      <wp:cNvGraphicFramePr/>
                      <a:graphic xmlns:a="http://schemas.openxmlformats.org/drawingml/2006/main">
                        <a:graphicData uri="http://schemas.microsoft.com/office/word/2010/wordprocessingShape">
                          <wps:wsp>
                            <wps:cNvSpPr/>
                            <wps:spPr>
                              <a:xfrm>
                                <a:off x="0" y="0"/>
                                <a:ext cx="2381250" cy="590550"/>
                              </a:xfrm>
                              <a:prstGeom prst="rect">
                                <a:avLst/>
                              </a:prstGeom>
                              <a:solidFill>
                                <a:sysClr val="window" lastClr="FFFFFF"/>
                              </a:solidFill>
                              <a:ln w="12700" cap="flat" cmpd="sng" algn="ctr">
                                <a:solidFill>
                                  <a:sysClr val="windowText" lastClr="000000"/>
                                </a:solidFill>
                                <a:prstDash val="solid"/>
                              </a:ln>
                              <a:effectLst/>
                            </wps:spPr>
                            <wps:txbx>
                              <w:txbxContent>
                                <w:p w14:paraId="5A0F227C" w14:textId="77777777" w:rsidR="006964BB" w:rsidRDefault="006964BB" w:rsidP="008870A0">
                                  <w:pPr>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【計器棟】</w:t>
                                  </w:r>
                                </w:p>
                                <w:p w14:paraId="11AAC6CB" w14:textId="77777777" w:rsidR="006964BB" w:rsidRPr="00D15C1B" w:rsidRDefault="006964BB" w:rsidP="008870A0">
                                  <w:pPr>
                                    <w:jc w:val="left"/>
                                    <w:rPr>
                                      <w:rFonts w:ascii="HG丸ｺﾞｼｯｸM-PRO" w:eastAsia="HG丸ｺﾞｼｯｸM-PRO" w:hAnsi="HG丸ｺﾞｼｯｸM-PRO"/>
                                      <w:sz w:val="18"/>
                                      <w:szCs w:val="18"/>
                                    </w:rPr>
                                  </w:pPr>
                                  <w:r w:rsidRPr="00D15C1B">
                                    <w:rPr>
                                      <w:rFonts w:ascii="HG丸ｺﾞｼｯｸM-PRO" w:eastAsia="HG丸ｺﾞｼｯｸM-PRO" w:hAnsi="HG丸ｺﾞｼｯｸM-PRO" w:hint="eastAsia"/>
                                      <w:sz w:val="18"/>
                                      <w:szCs w:val="18"/>
                                    </w:rPr>
                                    <w:t>Ｘ、Ｙ方向に壁ブレースによる補強を実施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262330" id="正方形/長方形 663" o:spid="_x0000_s1702" style="position:absolute;left:0;text-align:left;margin-left:2.35pt;margin-top:9.3pt;width:187.5pt;height:46.5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" fillcolor="window" strokecolor="windowText" strokeweight="1pt">
                      <v:textbox>
                        <w:txbxContent>
                          <w:p w14:paraId="5A0F227C" w14:textId="77777777" w:rsidR="006964BB" w:rsidRDefault="006964BB" w:rsidP="008870A0">
                            <w:pPr>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【計器棟】</w:t>
                            </w:r>
                          </w:p>
                          <w:p w14:paraId="11AAC6CB" w14:textId="77777777" w:rsidR="006964BB" w:rsidRPr="00D15C1B" w:rsidRDefault="006964BB" w:rsidP="008870A0">
                            <w:pPr>
                              <w:jc w:val="left"/>
                              <w:rPr>
                                <w:rFonts w:ascii="HG丸ｺﾞｼｯｸM-PRO" w:eastAsia="HG丸ｺﾞｼｯｸM-PRO" w:hAnsi="HG丸ｺﾞｼｯｸM-PRO"/>
                                <w:sz w:val="18"/>
                                <w:szCs w:val="18"/>
                              </w:rPr>
                            </w:pPr>
                            <w:r w:rsidRPr="00D15C1B">
                              <w:rPr>
                                <w:rFonts w:ascii="HG丸ｺﾞｼｯｸM-PRO" w:eastAsia="HG丸ｺﾞｼｯｸM-PRO" w:hAnsi="HG丸ｺﾞｼｯｸM-PRO" w:hint="eastAsia"/>
                                <w:sz w:val="18"/>
                                <w:szCs w:val="18"/>
                              </w:rPr>
                              <w:t>Ｘ、Ｙ方向に壁ブレースによる補強を実施</w:t>
                            </w:r>
                          </w:p>
                        </w:txbxContent>
                      </v:textbox>
                    </v:rect>
                  </w:pict>
                </mc:Fallback>
              </mc:AlternateContent>
            </w:r>
            <w:r w:rsidR="008870A0">
              <w:rPr>
                <w:rFonts w:ascii="HG丸ｺﾞｼｯｸM-PRO" w:eastAsia="HG丸ｺﾞｼｯｸM-PRO" w:hAnsi="HG丸ｺﾞｼｯｸM-PRO" w:cs="ＭＳ Ｐゴシック" w:hint="eastAsia"/>
                <w:noProof/>
                <w:color w:val="000000"/>
                <w:kern w:val="0"/>
                <w:sz w:val="24"/>
                <w:szCs w:val="24"/>
              </w:rPr>
              <mc:AlternateContent>
                <mc:Choice Requires="wps">
                  <w:drawing>
                    <wp:anchor distT="0" distB="0" distL="114300" distR="114300" simplePos="0" relativeHeight="251873280" behindDoc="0" locked="0" layoutInCell="1" allowOverlap="1" wp14:anchorId="23E47C58" wp14:editId="0F82F9A3">
                      <wp:simplePos x="0" y="0"/>
                      <wp:positionH relativeFrom="column">
                        <wp:posOffset>3585210</wp:posOffset>
                      </wp:positionH>
                      <wp:positionV relativeFrom="paragraph">
                        <wp:posOffset>1475740</wp:posOffset>
                      </wp:positionV>
                      <wp:extent cx="189865" cy="161925"/>
                      <wp:effectExtent l="38100" t="0" r="19685" b="47625"/>
                      <wp:wrapNone/>
                      <wp:docPr id="659" name="直線矢印コネクタ 659"/>
                      <wp:cNvGraphicFramePr/>
                      <a:graphic xmlns:a="http://schemas.openxmlformats.org/drawingml/2006/main">
                        <a:graphicData uri="http://schemas.microsoft.com/office/word/2010/wordprocessingShape">
                          <wps:wsp>
                            <wps:cNvCnPr/>
                            <wps:spPr>
                              <a:xfrm flipH="1">
                                <a:off x="0" y="0"/>
                                <a:ext cx="189865" cy="161925"/>
                              </a:xfrm>
                              <a:prstGeom prst="straightConnector1">
                                <a:avLst/>
                              </a:prstGeom>
                              <a:noFill/>
                              <a:ln w="25400"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3D20C2FF" id="直線矢印コネクタ 659" o:spid="_x0000_s1026" type="#_x0000_t32" style="position:absolute;left:0;text-align:left;margin-left:282.3pt;margin-top:116.2pt;width:14.95pt;height:12.75pt;flip:x;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" strokecolor="windowText" strokeweight="2pt">
                      <v:stroke endarrow="open"/>
                    </v:shape>
                  </w:pict>
                </mc:Fallback>
              </mc:AlternateContent>
            </w:r>
            <w:r w:rsidR="008870A0">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868160" behindDoc="0" locked="0" layoutInCell="1" allowOverlap="1" wp14:anchorId="2EAFA880" wp14:editId="23DFF884">
                      <wp:simplePos x="0" y="0"/>
                      <wp:positionH relativeFrom="column">
                        <wp:posOffset>3771900</wp:posOffset>
                      </wp:positionH>
                      <wp:positionV relativeFrom="paragraph">
                        <wp:posOffset>1325880</wp:posOffset>
                      </wp:positionV>
                      <wp:extent cx="1114425" cy="314325"/>
                      <wp:effectExtent l="0" t="0" r="28575" b="28575"/>
                      <wp:wrapNone/>
                      <wp:docPr id="660" name="テキスト ボックス 660"/>
                      <wp:cNvGraphicFramePr/>
                      <a:graphic xmlns:a="http://schemas.openxmlformats.org/drawingml/2006/main">
                        <a:graphicData uri="http://schemas.microsoft.com/office/word/2010/wordprocessingShape">
                          <wps:wsp>
                            <wps:cNvSpPr txBox="1"/>
                            <wps:spPr>
                              <a:xfrm>
                                <a:off x="0" y="0"/>
                                <a:ext cx="1114425" cy="314325"/>
                              </a:xfrm>
                              <a:prstGeom prst="rect">
                                <a:avLst/>
                              </a:prstGeom>
                              <a:solidFill>
                                <a:sysClr val="window" lastClr="FFFFFF"/>
                              </a:solidFill>
                              <a:ln w="6350">
                                <a:solidFill>
                                  <a:prstClr val="black"/>
                                </a:solidFill>
                              </a:ln>
                              <a:effectLst/>
                            </wps:spPr>
                            <wps:txbx>
                              <w:txbxContent>
                                <w:p w14:paraId="0BE5492B" w14:textId="77777777" w:rsidR="006964BB" w:rsidRPr="00D15C1B" w:rsidRDefault="006964BB" w:rsidP="008870A0">
                                  <w:pPr>
                                    <w:rPr>
                                      <w:rFonts w:ascii="HG丸ｺﾞｼｯｸM-PRO" w:eastAsia="HG丸ｺﾞｼｯｸM-PRO" w:hAnsi="HG丸ｺﾞｼｯｸM-PRO"/>
                                      <w:sz w:val="18"/>
                                      <w:szCs w:val="18"/>
                                    </w:rPr>
                                  </w:pPr>
                                  <w:r w:rsidRPr="00D15C1B">
                                    <w:rPr>
                                      <w:rFonts w:ascii="HG丸ｺﾞｼｯｸM-PRO" w:eastAsia="HG丸ｺﾞｼｯｸM-PRO" w:hAnsi="HG丸ｺﾞｼｯｸM-PRO" w:hint="eastAsia"/>
                                      <w:sz w:val="18"/>
                                      <w:szCs w:val="18"/>
                                    </w:rPr>
                                    <w:t>窓のあった場所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AFA880" id="テキスト ボックス 660" o:spid="_x0000_s1703" type="#_x0000_t202" style="position:absolute;left:0;text-align:left;margin-left:297pt;margin-top:104.4pt;width:87.75pt;height:24.75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" fillcolor="window" strokeweight=".5pt">
                      <v:textbox>
                        <w:txbxContent>
                          <w:p w14:paraId="0BE5492B" w14:textId="77777777" w:rsidR="006964BB" w:rsidRPr="00D15C1B" w:rsidRDefault="006964BB" w:rsidP="008870A0">
                            <w:pPr>
                              <w:rPr>
                                <w:rFonts w:ascii="HG丸ｺﾞｼｯｸM-PRO" w:eastAsia="HG丸ｺﾞｼｯｸM-PRO" w:hAnsi="HG丸ｺﾞｼｯｸM-PRO"/>
                                <w:sz w:val="18"/>
                                <w:szCs w:val="18"/>
                              </w:rPr>
                            </w:pPr>
                            <w:r w:rsidRPr="00D15C1B">
                              <w:rPr>
                                <w:rFonts w:ascii="HG丸ｺﾞｼｯｸM-PRO" w:eastAsia="HG丸ｺﾞｼｯｸM-PRO" w:hAnsi="HG丸ｺﾞｼｯｸM-PRO" w:hint="eastAsia"/>
                                <w:sz w:val="18"/>
                                <w:szCs w:val="18"/>
                              </w:rPr>
                              <w:t>窓のあった場所</w:t>
                            </w:r>
                          </w:p>
                        </w:txbxContent>
                      </v:textbox>
                    </v:shape>
                  </w:pict>
                </mc:Fallback>
              </mc:AlternateContent>
            </w:r>
            <w:r w:rsidR="008870A0">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872256" behindDoc="0" locked="0" layoutInCell="1" allowOverlap="1" wp14:anchorId="624D9467" wp14:editId="554312F3">
                      <wp:simplePos x="0" y="0"/>
                      <wp:positionH relativeFrom="column">
                        <wp:posOffset>3147060</wp:posOffset>
                      </wp:positionH>
                      <wp:positionV relativeFrom="paragraph">
                        <wp:posOffset>1323340</wp:posOffset>
                      </wp:positionV>
                      <wp:extent cx="513715" cy="556769"/>
                      <wp:effectExtent l="0" t="0" r="19685" b="15240"/>
                      <wp:wrapNone/>
                      <wp:docPr id="658" name="フリーフォーム 658"/>
                      <wp:cNvGraphicFramePr/>
                      <a:graphic xmlns:a="http://schemas.openxmlformats.org/drawingml/2006/main">
                        <a:graphicData uri="http://schemas.microsoft.com/office/word/2010/wordprocessingShape">
                          <wps:wsp>
                            <wps:cNvSpPr/>
                            <wps:spPr>
                              <a:xfrm>
                                <a:off x="0" y="0"/>
                                <a:ext cx="513715" cy="556769"/>
                              </a:xfrm>
                              <a:custGeom>
                                <a:avLst/>
                                <a:gdLst>
                                  <a:gd name="connsiteX0" fmla="*/ 0 w 1038225"/>
                                  <a:gd name="connsiteY0" fmla="*/ 200025 h 1019175"/>
                                  <a:gd name="connsiteX1" fmla="*/ 0 w 1038225"/>
                                  <a:gd name="connsiteY1" fmla="*/ 1009650 h 1019175"/>
                                  <a:gd name="connsiteX2" fmla="*/ 1038225 w 1038225"/>
                                  <a:gd name="connsiteY2" fmla="*/ 1019175 h 1019175"/>
                                  <a:gd name="connsiteX3" fmla="*/ 1028700 w 1038225"/>
                                  <a:gd name="connsiteY3" fmla="*/ 0 h 1019175"/>
                                  <a:gd name="connsiteX4" fmla="*/ 0 w 1038225"/>
                                  <a:gd name="connsiteY4" fmla="*/ 200025 h 1019175"/>
                                  <a:gd name="connsiteX0" fmla="*/ 0 w 1038225"/>
                                  <a:gd name="connsiteY0" fmla="*/ 200025 h 1019175"/>
                                  <a:gd name="connsiteX1" fmla="*/ 0 w 1038225"/>
                                  <a:gd name="connsiteY1" fmla="*/ 1009650 h 1019175"/>
                                  <a:gd name="connsiteX2" fmla="*/ 1038225 w 1038225"/>
                                  <a:gd name="connsiteY2" fmla="*/ 1019175 h 1019175"/>
                                  <a:gd name="connsiteX3" fmla="*/ 1028700 w 1038225"/>
                                  <a:gd name="connsiteY3" fmla="*/ 0 h 1019175"/>
                                  <a:gd name="connsiteX4" fmla="*/ 0 w 1038225"/>
                                  <a:gd name="connsiteY4" fmla="*/ 200025 h 1019175"/>
                                  <a:gd name="connsiteX0" fmla="*/ 85412 w 1038225"/>
                                  <a:gd name="connsiteY0" fmla="*/ 182453 h 1019175"/>
                                  <a:gd name="connsiteX1" fmla="*/ 0 w 1038225"/>
                                  <a:gd name="connsiteY1" fmla="*/ 1009650 h 1019175"/>
                                  <a:gd name="connsiteX2" fmla="*/ 1038225 w 1038225"/>
                                  <a:gd name="connsiteY2" fmla="*/ 1019175 h 1019175"/>
                                  <a:gd name="connsiteX3" fmla="*/ 1028700 w 1038225"/>
                                  <a:gd name="connsiteY3" fmla="*/ 0 h 1019175"/>
                                  <a:gd name="connsiteX4" fmla="*/ 85412 w 1038225"/>
                                  <a:gd name="connsiteY4" fmla="*/ 182453 h 1019175"/>
                                  <a:gd name="connsiteX0" fmla="*/ 85412 w 1038225"/>
                                  <a:gd name="connsiteY0" fmla="*/ 182453 h 1019175"/>
                                  <a:gd name="connsiteX1" fmla="*/ 0 w 1038225"/>
                                  <a:gd name="connsiteY1" fmla="*/ 1009650 h 1019175"/>
                                  <a:gd name="connsiteX2" fmla="*/ 1038225 w 1038225"/>
                                  <a:gd name="connsiteY2" fmla="*/ 1019175 h 1019175"/>
                                  <a:gd name="connsiteX3" fmla="*/ 1038225 w 1038225"/>
                                  <a:gd name="connsiteY3" fmla="*/ 0 h 1019175"/>
                                  <a:gd name="connsiteX4" fmla="*/ 85412 w 1038225"/>
                                  <a:gd name="connsiteY4" fmla="*/ 182453 h 1019175"/>
                                  <a:gd name="connsiteX0" fmla="*/ 14236 w 967049"/>
                                  <a:gd name="connsiteY0" fmla="*/ 182453 h 1115082"/>
                                  <a:gd name="connsiteX1" fmla="*/ 0 w 967049"/>
                                  <a:gd name="connsiteY1" fmla="*/ 1115082 h 1115082"/>
                                  <a:gd name="connsiteX2" fmla="*/ 967049 w 967049"/>
                                  <a:gd name="connsiteY2" fmla="*/ 1019175 h 1115082"/>
                                  <a:gd name="connsiteX3" fmla="*/ 967049 w 967049"/>
                                  <a:gd name="connsiteY3" fmla="*/ 0 h 1115082"/>
                                  <a:gd name="connsiteX4" fmla="*/ 14236 w 967049"/>
                                  <a:gd name="connsiteY4" fmla="*/ 182453 h 1115082"/>
                                  <a:gd name="connsiteX0" fmla="*/ 14236 w 967049"/>
                                  <a:gd name="connsiteY0" fmla="*/ 182453 h 1115082"/>
                                  <a:gd name="connsiteX1" fmla="*/ 0 w 967049"/>
                                  <a:gd name="connsiteY1" fmla="*/ 1115082 h 1115082"/>
                                  <a:gd name="connsiteX2" fmla="*/ 767755 w 967049"/>
                                  <a:gd name="connsiteY2" fmla="*/ 1115082 h 1115082"/>
                                  <a:gd name="connsiteX3" fmla="*/ 967049 w 967049"/>
                                  <a:gd name="connsiteY3" fmla="*/ 0 h 1115082"/>
                                  <a:gd name="connsiteX4" fmla="*/ 14236 w 967049"/>
                                  <a:gd name="connsiteY4" fmla="*/ 182453 h 1115082"/>
                                  <a:gd name="connsiteX0" fmla="*/ 14236 w 767755"/>
                                  <a:gd name="connsiteY0" fmla="*/ 182453 h 1115082"/>
                                  <a:gd name="connsiteX1" fmla="*/ 0 w 767755"/>
                                  <a:gd name="connsiteY1" fmla="*/ 1115082 h 1115082"/>
                                  <a:gd name="connsiteX2" fmla="*/ 767755 w 767755"/>
                                  <a:gd name="connsiteY2" fmla="*/ 1115082 h 1115082"/>
                                  <a:gd name="connsiteX3" fmla="*/ 753520 w 767755"/>
                                  <a:gd name="connsiteY3" fmla="*/ 0 h 1115082"/>
                                  <a:gd name="connsiteX4" fmla="*/ 14236 w 767755"/>
                                  <a:gd name="connsiteY4" fmla="*/ 182453 h 1115082"/>
                                  <a:gd name="connsiteX0" fmla="*/ 14236 w 767755"/>
                                  <a:gd name="connsiteY0" fmla="*/ 182453 h 1115082"/>
                                  <a:gd name="connsiteX1" fmla="*/ 0 w 767755"/>
                                  <a:gd name="connsiteY1" fmla="*/ 1027142 h 1115082"/>
                                  <a:gd name="connsiteX2" fmla="*/ 767755 w 767755"/>
                                  <a:gd name="connsiteY2" fmla="*/ 1115082 h 1115082"/>
                                  <a:gd name="connsiteX3" fmla="*/ 753520 w 767755"/>
                                  <a:gd name="connsiteY3" fmla="*/ 0 h 1115082"/>
                                  <a:gd name="connsiteX4" fmla="*/ 14236 w 767755"/>
                                  <a:gd name="connsiteY4" fmla="*/ 182453 h 1115082"/>
                                  <a:gd name="connsiteX0" fmla="*/ 14236 w 767755"/>
                                  <a:gd name="connsiteY0" fmla="*/ 182453 h 1027143"/>
                                  <a:gd name="connsiteX1" fmla="*/ 0 w 767755"/>
                                  <a:gd name="connsiteY1" fmla="*/ 1027142 h 1027143"/>
                                  <a:gd name="connsiteX2" fmla="*/ 767755 w 767755"/>
                                  <a:gd name="connsiteY2" fmla="*/ 974378 h 1027143"/>
                                  <a:gd name="connsiteX3" fmla="*/ 753520 w 767755"/>
                                  <a:gd name="connsiteY3" fmla="*/ 0 h 1027143"/>
                                  <a:gd name="connsiteX4" fmla="*/ 14236 w 767755"/>
                                  <a:gd name="connsiteY4" fmla="*/ 182453 h 1027143"/>
                                  <a:gd name="connsiteX0" fmla="*/ 14236 w 767755"/>
                                  <a:gd name="connsiteY0" fmla="*/ 182453 h 1027143"/>
                                  <a:gd name="connsiteX1" fmla="*/ 0 w 767755"/>
                                  <a:gd name="connsiteY1" fmla="*/ 1027142 h 1027143"/>
                                  <a:gd name="connsiteX2" fmla="*/ 767755 w 767755"/>
                                  <a:gd name="connsiteY2" fmla="*/ 1027143 h 1027143"/>
                                  <a:gd name="connsiteX3" fmla="*/ 753520 w 767755"/>
                                  <a:gd name="connsiteY3" fmla="*/ 0 h 1027143"/>
                                  <a:gd name="connsiteX4" fmla="*/ 14236 w 767755"/>
                                  <a:gd name="connsiteY4" fmla="*/ 182453 h 1027143"/>
                                  <a:gd name="connsiteX0" fmla="*/ 14236 w 767755"/>
                                  <a:gd name="connsiteY0" fmla="*/ 182453 h 1027143"/>
                                  <a:gd name="connsiteX1" fmla="*/ 0 w 767755"/>
                                  <a:gd name="connsiteY1" fmla="*/ 1027143 h 1027143"/>
                                  <a:gd name="connsiteX2" fmla="*/ 767755 w 767755"/>
                                  <a:gd name="connsiteY2" fmla="*/ 1027143 h 1027143"/>
                                  <a:gd name="connsiteX3" fmla="*/ 753520 w 767755"/>
                                  <a:gd name="connsiteY3" fmla="*/ 0 h 1027143"/>
                                  <a:gd name="connsiteX4" fmla="*/ 14236 w 767755"/>
                                  <a:gd name="connsiteY4" fmla="*/ 182453 h 1027143"/>
                                  <a:gd name="connsiteX0" fmla="*/ 14236 w 767755"/>
                                  <a:gd name="connsiteY0" fmla="*/ 182453 h 1027143"/>
                                  <a:gd name="connsiteX1" fmla="*/ 0 w 767755"/>
                                  <a:gd name="connsiteY1" fmla="*/ 1027143 h 1027143"/>
                                  <a:gd name="connsiteX2" fmla="*/ 767755 w 767755"/>
                                  <a:gd name="connsiteY2" fmla="*/ 1027143 h 1027143"/>
                                  <a:gd name="connsiteX3" fmla="*/ 753520 w 767755"/>
                                  <a:gd name="connsiteY3" fmla="*/ 0 h 1027143"/>
                                  <a:gd name="connsiteX4" fmla="*/ 14236 w 767755"/>
                                  <a:gd name="connsiteY4" fmla="*/ 182453 h 102714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67755" h="1027143">
                                    <a:moveTo>
                                      <a:pt x="14236" y="182453"/>
                                    </a:moveTo>
                                    <a:lnTo>
                                      <a:pt x="0" y="1027143"/>
                                    </a:lnTo>
                                    <a:lnTo>
                                      <a:pt x="767755" y="1027143"/>
                                    </a:lnTo>
                                    <a:lnTo>
                                      <a:pt x="753520" y="0"/>
                                    </a:lnTo>
                                    <a:lnTo>
                                      <a:pt x="14236" y="182453"/>
                                    </a:lnTo>
                                    <a:close/>
                                  </a:path>
                                </a:pathLst>
                              </a:custGeom>
                              <a:solidFill>
                                <a:sysClr val="window" lastClr="FFFFFF">
                                  <a:alpha val="50000"/>
                                </a:sysClr>
                              </a:solidFill>
                              <a:ln w="127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C748DD" id="フリーフォーム 658" o:spid="_x0000_s1026" style="position:absolute;left:0;text-align:left;margin-left:247.8pt;margin-top:104.2pt;width:40.45pt;height:43.85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67755,10271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" path="m14236,182453l,1027143r767755,l753520,,14236,182453xe" fillcolor="window" strokecolor="#385d8a" strokeweight="1pt">
                      <v:fill opacity="32896f"/>
                      <v:path arrowok="t" o:connecttype="custom" o:connectlocs="9525,98900;0,556769;513715,556769;504190,0;9525,98900" o:connectangles="0,0,0,0,0"/>
                    </v:shape>
                  </w:pict>
                </mc:Fallback>
              </mc:AlternateContent>
            </w:r>
            <w:r w:rsidR="008870A0">
              <w:rPr>
                <w:rFonts w:ascii="HG丸ｺﾞｼｯｸM-PRO" w:eastAsia="HG丸ｺﾞｼｯｸM-PRO" w:hAnsi="HG丸ｺﾞｼｯｸM-PRO" w:cs="ＭＳ Ｐゴシック" w:hint="eastAsia"/>
                <w:noProof/>
                <w:color w:val="000000"/>
                <w:kern w:val="0"/>
                <w:sz w:val="24"/>
                <w:szCs w:val="24"/>
              </w:rPr>
              <w:drawing>
                <wp:anchor distT="0" distB="0" distL="114300" distR="114300" simplePos="0" relativeHeight="251869184" behindDoc="0" locked="0" layoutInCell="1" allowOverlap="1" wp14:anchorId="093AE4D3" wp14:editId="33691F63">
                  <wp:simplePos x="0" y="0"/>
                  <wp:positionH relativeFrom="column">
                    <wp:posOffset>146685</wp:posOffset>
                  </wp:positionH>
                  <wp:positionV relativeFrom="paragraph">
                    <wp:posOffset>893445</wp:posOffset>
                  </wp:positionV>
                  <wp:extent cx="2114550" cy="1481455"/>
                  <wp:effectExtent l="0" t="0" r="0" b="4445"/>
                  <wp:wrapNone/>
                  <wp:docPr id="424" name="図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酢ビ・計器棟(50%).bmp"/>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114550" cy="1481455"/>
                          </a:xfrm>
                          <a:prstGeom prst="rect">
                            <a:avLst/>
                          </a:prstGeom>
                        </pic:spPr>
                      </pic:pic>
                    </a:graphicData>
                  </a:graphic>
                  <wp14:sizeRelH relativeFrom="page">
                    <wp14:pctWidth>0</wp14:pctWidth>
                  </wp14:sizeRelH>
                  <wp14:sizeRelV relativeFrom="page">
                    <wp14:pctHeight>0</wp14:pctHeight>
                  </wp14:sizeRelV>
                </wp:anchor>
              </w:drawing>
            </w:r>
            <w:r w:rsidR="008870A0">
              <w:rPr>
                <w:rFonts w:ascii="HG丸ｺﾞｼｯｸM-PRO" w:eastAsia="HG丸ｺﾞｼｯｸM-PRO" w:hAnsi="HG丸ｺﾞｼｯｸM-PRO" w:cs="ＭＳ Ｐゴシック"/>
                <w:noProof/>
                <w:color w:val="000000"/>
                <w:kern w:val="0"/>
                <w:sz w:val="24"/>
                <w:szCs w:val="24"/>
              </w:rPr>
              <w:drawing>
                <wp:anchor distT="0" distB="0" distL="114300" distR="114300" simplePos="0" relativeHeight="251865088" behindDoc="0" locked="0" layoutInCell="1" allowOverlap="1" wp14:anchorId="62E5DD4C" wp14:editId="27679FA0">
                  <wp:simplePos x="0" y="0"/>
                  <wp:positionH relativeFrom="column">
                    <wp:posOffset>2661285</wp:posOffset>
                  </wp:positionH>
                  <wp:positionV relativeFrom="paragraph">
                    <wp:posOffset>899160</wp:posOffset>
                  </wp:positionV>
                  <wp:extent cx="2116455" cy="1492250"/>
                  <wp:effectExtent l="0" t="0" r="0" b="0"/>
                  <wp:wrapNone/>
                  <wp:docPr id="425" name="図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酢ビ・事務棟(50%).bmp"/>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116455" cy="1492250"/>
                          </a:xfrm>
                          <a:prstGeom prst="rect">
                            <a:avLst/>
                          </a:prstGeom>
                        </pic:spPr>
                      </pic:pic>
                    </a:graphicData>
                  </a:graphic>
                  <wp14:sizeRelH relativeFrom="page">
                    <wp14:pctWidth>0</wp14:pctWidth>
                  </wp14:sizeRelH>
                  <wp14:sizeRelV relativeFrom="page">
                    <wp14:pctHeight>0</wp14:pctHeight>
                  </wp14:sizeRelV>
                </wp:anchor>
              </w:drawing>
            </w:r>
            <w:r w:rsidR="008870A0">
              <w:rPr>
                <w:rFonts w:ascii="HG丸ｺﾞｼｯｸM-PRO" w:eastAsia="HG丸ｺﾞｼｯｸM-PRO" w:hAnsi="HG丸ｺﾞｼｯｸM-PRO" w:cs="ＭＳ Ｐゴシック" w:hint="eastAsia"/>
                <w:noProof/>
                <w:color w:val="000000"/>
                <w:kern w:val="0"/>
                <w:sz w:val="24"/>
                <w:szCs w:val="24"/>
              </w:rPr>
              <mc:AlternateContent>
                <mc:Choice Requires="wps">
                  <w:drawing>
                    <wp:anchor distT="0" distB="0" distL="114300" distR="114300" simplePos="0" relativeHeight="251871232" behindDoc="0" locked="0" layoutInCell="1" allowOverlap="1" wp14:anchorId="4D638FFF" wp14:editId="7F97FF6D">
                      <wp:simplePos x="0" y="0"/>
                      <wp:positionH relativeFrom="column">
                        <wp:posOffset>2566035</wp:posOffset>
                      </wp:positionH>
                      <wp:positionV relativeFrom="paragraph">
                        <wp:posOffset>123190</wp:posOffset>
                      </wp:positionV>
                      <wp:extent cx="2324100" cy="581025"/>
                      <wp:effectExtent l="0" t="0" r="19050" b="28575"/>
                      <wp:wrapNone/>
                      <wp:docPr id="664" name="正方形/長方形 664"/>
                      <wp:cNvGraphicFramePr/>
                      <a:graphic xmlns:a="http://schemas.openxmlformats.org/drawingml/2006/main">
                        <a:graphicData uri="http://schemas.microsoft.com/office/word/2010/wordprocessingShape">
                          <wps:wsp>
                            <wps:cNvSpPr/>
                            <wps:spPr>
                              <a:xfrm>
                                <a:off x="0" y="0"/>
                                <a:ext cx="2324100" cy="581025"/>
                              </a:xfrm>
                              <a:prstGeom prst="rect">
                                <a:avLst/>
                              </a:prstGeom>
                              <a:solidFill>
                                <a:sysClr val="window" lastClr="FFFFFF"/>
                              </a:solidFill>
                              <a:ln w="12700" cap="flat" cmpd="sng" algn="ctr">
                                <a:solidFill>
                                  <a:sysClr val="windowText" lastClr="000000"/>
                                </a:solidFill>
                                <a:prstDash val="solid"/>
                              </a:ln>
                              <a:effectLst/>
                            </wps:spPr>
                            <wps:txbx>
                              <w:txbxContent>
                                <w:p w14:paraId="5FDE16B0" w14:textId="77777777" w:rsidR="006964BB" w:rsidRDefault="006964BB" w:rsidP="008870A0">
                                  <w:pPr>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r w:rsidRPr="00D15C1B">
                                    <w:rPr>
                                      <w:rFonts w:ascii="HG丸ｺﾞｼｯｸM-PRO" w:eastAsia="HG丸ｺﾞｼｯｸM-PRO" w:hAnsi="HG丸ｺﾞｼｯｸM-PRO" w:hint="eastAsia"/>
                                      <w:sz w:val="18"/>
                                      <w:szCs w:val="18"/>
                                    </w:rPr>
                                    <w:t>事務棟</w:t>
                                  </w:r>
                                  <w:r>
                                    <w:rPr>
                                      <w:rFonts w:ascii="HG丸ｺﾞｼｯｸM-PRO" w:eastAsia="HG丸ｺﾞｼｯｸM-PRO" w:hAnsi="HG丸ｺﾞｼｯｸM-PRO" w:hint="eastAsia"/>
                                      <w:sz w:val="18"/>
                                      <w:szCs w:val="18"/>
                                    </w:rPr>
                                    <w:t>】</w:t>
                                  </w:r>
                                </w:p>
                                <w:p w14:paraId="661951D9" w14:textId="77777777" w:rsidR="006964BB" w:rsidRPr="00D15C1B" w:rsidRDefault="006964BB" w:rsidP="008870A0">
                                  <w:pPr>
                                    <w:jc w:val="left"/>
                                    <w:rPr>
                                      <w:rFonts w:ascii="HG丸ｺﾞｼｯｸM-PRO" w:eastAsia="HG丸ｺﾞｼｯｸM-PRO" w:hAnsi="HG丸ｺﾞｼｯｸM-PRO"/>
                                      <w:sz w:val="18"/>
                                      <w:szCs w:val="18"/>
                                    </w:rPr>
                                  </w:pPr>
                                  <w:r w:rsidRPr="00D15C1B">
                                    <w:rPr>
                                      <w:rFonts w:ascii="HG丸ｺﾞｼｯｸM-PRO" w:eastAsia="HG丸ｺﾞｼｯｸM-PRO" w:hAnsi="HG丸ｺﾞｼｯｸM-PRO" w:hint="eastAsia"/>
                                      <w:sz w:val="18"/>
                                      <w:szCs w:val="18"/>
                                    </w:rPr>
                                    <w:t>１階の柱補強として窓（数か所）を閉鎖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638FFF" id="正方形/長方形 664" o:spid="_x0000_s1704" style="position:absolute;left:0;text-align:left;margin-left:202.05pt;margin-top:9.7pt;width:183pt;height:45.75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" fillcolor="window" strokecolor="windowText" strokeweight="1pt">
                      <v:textbox>
                        <w:txbxContent>
                          <w:p w14:paraId="5FDE16B0" w14:textId="77777777" w:rsidR="006964BB" w:rsidRDefault="006964BB" w:rsidP="008870A0">
                            <w:pPr>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r w:rsidRPr="00D15C1B">
                              <w:rPr>
                                <w:rFonts w:ascii="HG丸ｺﾞｼｯｸM-PRO" w:eastAsia="HG丸ｺﾞｼｯｸM-PRO" w:hAnsi="HG丸ｺﾞｼｯｸM-PRO" w:hint="eastAsia"/>
                                <w:sz w:val="18"/>
                                <w:szCs w:val="18"/>
                              </w:rPr>
                              <w:t>事務棟</w:t>
                            </w:r>
                            <w:r>
                              <w:rPr>
                                <w:rFonts w:ascii="HG丸ｺﾞｼｯｸM-PRO" w:eastAsia="HG丸ｺﾞｼｯｸM-PRO" w:hAnsi="HG丸ｺﾞｼｯｸM-PRO" w:hint="eastAsia"/>
                                <w:sz w:val="18"/>
                                <w:szCs w:val="18"/>
                              </w:rPr>
                              <w:t>】</w:t>
                            </w:r>
                          </w:p>
                          <w:p w14:paraId="661951D9" w14:textId="77777777" w:rsidR="006964BB" w:rsidRPr="00D15C1B" w:rsidRDefault="006964BB" w:rsidP="008870A0">
                            <w:pPr>
                              <w:jc w:val="left"/>
                              <w:rPr>
                                <w:rFonts w:ascii="HG丸ｺﾞｼｯｸM-PRO" w:eastAsia="HG丸ｺﾞｼｯｸM-PRO" w:hAnsi="HG丸ｺﾞｼｯｸM-PRO"/>
                                <w:sz w:val="18"/>
                                <w:szCs w:val="18"/>
                              </w:rPr>
                            </w:pPr>
                            <w:r w:rsidRPr="00D15C1B">
                              <w:rPr>
                                <w:rFonts w:ascii="HG丸ｺﾞｼｯｸM-PRO" w:eastAsia="HG丸ｺﾞｼｯｸM-PRO" w:hAnsi="HG丸ｺﾞｼｯｸM-PRO" w:hint="eastAsia"/>
                                <w:sz w:val="18"/>
                                <w:szCs w:val="18"/>
                              </w:rPr>
                              <w:t>１階の柱補強として窓（数か所）を閉鎖</w:t>
                            </w:r>
                          </w:p>
                        </w:txbxContent>
                      </v:textbox>
                    </v:rect>
                  </w:pict>
                </mc:Fallback>
              </mc:AlternateContent>
            </w:r>
          </w:p>
        </w:tc>
      </w:tr>
      <w:tr w:rsidR="008870A0" w:rsidRPr="00053CA7" w14:paraId="5ACE9C0C" w14:textId="77777777" w:rsidTr="00535D7E">
        <w:trPr>
          <w:trHeight w:val="680"/>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3324E7A8" w14:textId="77777777"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14:paraId="29D7E73B" w14:textId="77777777" w:rsidR="008870A0" w:rsidRPr="00D211B0" w:rsidRDefault="008870A0" w:rsidP="00535D7E">
            <w:pPr>
              <w:widowControl/>
              <w:ind w:firstLineChars="100" w:firstLine="240"/>
              <w:rPr>
                <w:rFonts w:ascii="HG丸ｺﾞｼｯｸM-PRO" w:eastAsia="HG丸ｺﾞｼｯｸM-PRO" w:hAnsi="HG丸ｺﾞｼｯｸM-PRO" w:cs="ＭＳ Ｐゴシック"/>
                <w:color w:val="000000"/>
                <w:kern w:val="0"/>
                <w:sz w:val="24"/>
                <w:szCs w:val="24"/>
              </w:rPr>
            </w:pPr>
          </w:p>
        </w:tc>
      </w:tr>
    </w:tbl>
    <w:p w14:paraId="43455B7D" w14:textId="77777777" w:rsidR="008870A0" w:rsidRDefault="008870A0" w:rsidP="008870A0">
      <w:pPr>
        <w:widowControl/>
        <w:jc w:val="left"/>
        <w:rPr>
          <w:rFonts w:ascii="HG丸ｺﾞｼｯｸM-PRO" w:eastAsia="HG丸ｺﾞｼｯｸM-PRO" w:hAnsi="HG丸ｺﾞｼｯｸM-PRO"/>
          <w:sz w:val="24"/>
          <w:szCs w:val="24"/>
        </w:rPr>
      </w:pPr>
      <w:r>
        <w:rPr>
          <w:rFonts w:ascii="HG丸ｺﾞｼｯｸM-PRO" w:eastAsia="HG丸ｺﾞｼｯｸM-PRO" w:hAnsi="HG丸ｺﾞｼｯｸM-PRO"/>
          <w:sz w:val="24"/>
          <w:szCs w:val="24"/>
        </w:rPr>
        <w:br w:type="page"/>
      </w:r>
    </w:p>
    <w:p w14:paraId="56D3B029" w14:textId="77777777" w:rsidR="008870A0" w:rsidRDefault="008870A0" w:rsidP="008870A0">
      <w:pPr>
        <w:widowControl/>
        <w:jc w:val="left"/>
        <w:rPr>
          <w:rFonts w:ascii="HG丸ｺﾞｼｯｸM-PRO" w:eastAsia="HG丸ｺﾞｼｯｸM-PRO" w:hAnsi="HG丸ｺﾞｼｯｸM-PRO"/>
          <w:sz w:val="24"/>
        </w:rPr>
      </w:pPr>
      <w:r>
        <w:rPr>
          <w:rFonts w:ascii="HG丸ｺﾞｼｯｸM-PRO" w:eastAsia="HG丸ｺﾞｼｯｸM-PRO" w:hAnsi="HG丸ｺﾞｼｯｸM-PRO" w:hint="eastAsia"/>
          <w:sz w:val="24"/>
          <w:szCs w:val="24"/>
        </w:rPr>
        <w:lastRenderedPageBreak/>
        <w:t>【３】</w:t>
      </w:r>
      <w:r>
        <w:rPr>
          <w:rFonts w:ascii="HG丸ｺﾞｼｯｸM-PRO" w:eastAsia="HG丸ｺﾞｼｯｸM-PRO" w:hAnsi="HG丸ｺﾞｼｯｸM-PRO" w:hint="eastAsia"/>
          <w:sz w:val="24"/>
        </w:rPr>
        <w:t>耐震対策：</w:t>
      </w:r>
      <w:r>
        <w:rPr>
          <w:rFonts w:ascii="HG丸ｺﾞｼｯｸM-PRO" w:eastAsia="HG丸ｺﾞｼｯｸM-PRO" w:hAnsi="HG丸ｺﾞｼｯｸM-PRO" w:cs="ＭＳ Ｐゴシック" w:hint="eastAsia"/>
          <w:color w:val="000000"/>
          <w:kern w:val="0"/>
          <w:sz w:val="24"/>
          <w:szCs w:val="24"/>
        </w:rPr>
        <w:t>煙突（鉄筋コンクリート製）の耐震対策</w:t>
      </w: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8870A0" w:rsidRPr="00053CA7" w14:paraId="7018EA9E" w14:textId="77777777" w:rsidTr="00535D7E">
        <w:trPr>
          <w:trHeight w:val="1411"/>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1A085D" w14:textId="77777777"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14:paraId="0BBF87BE" w14:textId="77777777" w:rsidR="008870A0" w:rsidRDefault="008870A0" w:rsidP="00535D7E">
            <w:pPr>
              <w:widowControl/>
              <w:rPr>
                <w:rFonts w:ascii="HG丸ｺﾞｼｯｸM-PRO" w:eastAsia="HG丸ｺﾞｼｯｸM-PRO" w:hAnsi="HG丸ｺﾞｼｯｸM-PRO" w:cs="ＭＳ Ｐゴシック"/>
                <w:color w:val="000000"/>
                <w:kern w:val="0"/>
                <w:sz w:val="22"/>
              </w:rPr>
            </w:pPr>
            <w:r w:rsidRPr="00855CB8">
              <w:rPr>
                <w:rFonts w:ascii="HG丸ｺﾞｼｯｸM-PRO" w:eastAsia="HG丸ｺﾞｼｯｸM-PRO" w:hAnsi="HG丸ｺﾞｼｯｸM-PRO" w:cs="ＭＳ Ｐゴシック" w:hint="eastAsia"/>
                <w:color w:val="000000"/>
                <w:kern w:val="0"/>
                <w:sz w:val="22"/>
              </w:rPr>
              <w:t>煙突の耐震診断調査を実施した結果、震度6弱の地震により倒壊の恐れがあると判断。人命保護のため、耐震補強を実施。耐震補強は、煙突に炭素繊維</w:t>
            </w:r>
          </w:p>
          <w:p w14:paraId="4DC74117" w14:textId="77777777" w:rsidR="008870A0" w:rsidRPr="00D211B0" w:rsidRDefault="008870A0" w:rsidP="00535D7E">
            <w:pPr>
              <w:widowControl/>
              <w:rPr>
                <w:rFonts w:ascii="HG丸ｺﾞｼｯｸM-PRO" w:eastAsia="HG丸ｺﾞｼｯｸM-PRO" w:hAnsi="HG丸ｺﾞｼｯｸM-PRO" w:cs="ＭＳ Ｐゴシック"/>
                <w:color w:val="000000"/>
                <w:kern w:val="0"/>
                <w:sz w:val="24"/>
                <w:szCs w:val="24"/>
              </w:rPr>
            </w:pPr>
            <w:r w:rsidRPr="00855CB8">
              <w:rPr>
                <w:rFonts w:ascii="HG丸ｺﾞｼｯｸM-PRO" w:eastAsia="HG丸ｺﾞｼｯｸM-PRO" w:hAnsi="HG丸ｺﾞｼｯｸM-PRO" w:cs="ＭＳ Ｐゴシック" w:hint="eastAsia"/>
                <w:color w:val="000000"/>
                <w:kern w:val="0"/>
                <w:sz w:val="22"/>
              </w:rPr>
              <w:t>シートを巻き付ける方法を採用</w:t>
            </w:r>
          </w:p>
        </w:tc>
      </w:tr>
      <w:tr w:rsidR="008870A0" w:rsidRPr="00723D37" w14:paraId="47BBAD4D" w14:textId="77777777" w:rsidTr="00535D7E">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ED9262" w14:textId="77777777"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vAlign w:val="center"/>
          </w:tcPr>
          <w:p w14:paraId="63156B21" w14:textId="77777777" w:rsidR="008870A0" w:rsidRPr="00765B1B" w:rsidRDefault="00EF247F" w:rsidP="00535D7E">
            <w:pPr>
              <w:widowControl/>
              <w:tabs>
                <w:tab w:val="left" w:pos="2520"/>
              </w:tabs>
              <w:ind w:leftChars="200" w:left="420"/>
              <w:jc w:val="center"/>
              <w:rPr>
                <w:rFonts w:ascii="HG丸ｺﾞｼｯｸM-PRO" w:eastAsia="HG丸ｺﾞｼｯｸM-PRO" w:hAnsi="HG丸ｺﾞｼｯｸM-PRO" w:cs="ＭＳ Ｐゴシック"/>
                <w:color w:val="000000"/>
                <w:kern w:val="0"/>
                <w:sz w:val="24"/>
                <w:szCs w:val="24"/>
              </w:rPr>
            </w:pPr>
            <w:r>
              <w:rPr>
                <w:rFonts w:ascii="HG丸ｺﾞｼｯｸM-PRO" w:eastAsia="HG丸ｺﾞｼｯｸM-PRO" w:hAnsi="HG丸ｺﾞｼｯｸM-PRO" w:cs="ＭＳ Ｐゴシック" w:hint="eastAsia"/>
                <w:noProof/>
                <w:color w:val="000000"/>
                <w:kern w:val="0"/>
                <w:sz w:val="24"/>
                <w:szCs w:val="24"/>
              </w:rPr>
              <mc:AlternateContent>
                <mc:Choice Requires="wps">
                  <w:drawing>
                    <wp:anchor distT="0" distB="0" distL="114300" distR="114300" simplePos="0" relativeHeight="251880448" behindDoc="0" locked="0" layoutInCell="1" allowOverlap="1" wp14:anchorId="052EF7FB" wp14:editId="75EC0390">
                      <wp:simplePos x="0" y="0"/>
                      <wp:positionH relativeFrom="column">
                        <wp:posOffset>26670</wp:posOffset>
                      </wp:positionH>
                      <wp:positionV relativeFrom="paragraph">
                        <wp:posOffset>-76835</wp:posOffset>
                      </wp:positionV>
                      <wp:extent cx="4867275" cy="704850"/>
                      <wp:effectExtent l="0" t="0" r="9525" b="0"/>
                      <wp:wrapNone/>
                      <wp:docPr id="667" name="正方形/長方形 667"/>
                      <wp:cNvGraphicFramePr/>
                      <a:graphic xmlns:a="http://schemas.openxmlformats.org/drawingml/2006/main">
                        <a:graphicData uri="http://schemas.microsoft.com/office/word/2010/wordprocessingShape">
                          <wps:wsp>
                            <wps:cNvSpPr/>
                            <wps:spPr>
                              <a:xfrm>
                                <a:off x="0" y="0"/>
                                <a:ext cx="4867275" cy="704850"/>
                              </a:xfrm>
                              <a:prstGeom prst="rect">
                                <a:avLst/>
                              </a:prstGeom>
                              <a:solidFill>
                                <a:sysClr val="window" lastClr="FFFFFF"/>
                              </a:solidFill>
                              <a:ln w="12700" cap="flat" cmpd="sng" algn="ctr">
                                <a:noFill/>
                                <a:prstDash val="solid"/>
                              </a:ln>
                              <a:effectLst/>
                            </wps:spPr>
                            <wps:txbx>
                              <w:txbxContent>
                                <w:p w14:paraId="06003513" w14:textId="77777777" w:rsidR="006964BB" w:rsidRPr="00D15C1B" w:rsidRDefault="006964BB" w:rsidP="008870A0">
                                  <w:pPr>
                                    <w:spacing w:line="240" w:lineRule="exact"/>
                                    <w:jc w:val="left"/>
                                    <w:rPr>
                                      <w:rFonts w:ascii="HG丸ｺﾞｼｯｸM-PRO" w:eastAsia="HG丸ｺﾞｼｯｸM-PRO" w:hAnsi="HG丸ｺﾞｼｯｸM-PRO"/>
                                      <w:sz w:val="18"/>
                                      <w:szCs w:val="18"/>
                                    </w:rPr>
                                  </w:pPr>
                                  <w:r w:rsidRPr="00D15C1B">
                                    <w:rPr>
                                      <w:rFonts w:ascii="HG丸ｺﾞｼｯｸM-PRO" w:eastAsia="HG丸ｺﾞｼｯｸM-PRO" w:hAnsi="HG丸ｺﾞｼｯｸM-PRO" w:hint="eastAsia"/>
                                      <w:sz w:val="18"/>
                                      <w:szCs w:val="18"/>
                                    </w:rPr>
                                    <w:t>・煙突の</w:t>
                                  </w:r>
                                  <w:r>
                                    <w:rPr>
                                      <w:rFonts w:ascii="HG丸ｺﾞｼｯｸM-PRO" w:eastAsia="HG丸ｺﾞｼｯｸM-PRO" w:hAnsi="HG丸ｺﾞｼｯｸM-PRO" w:hint="eastAsia"/>
                                      <w:sz w:val="18"/>
                                      <w:szCs w:val="18"/>
                                    </w:rPr>
                                    <w:t>倒壊による、構内の建物や人命の保護を目的として耐震補強</w:t>
                                  </w:r>
                                </w:p>
                                <w:p w14:paraId="5100D120" w14:textId="77777777" w:rsidR="006964BB" w:rsidRPr="00D15C1B" w:rsidRDefault="006964BB" w:rsidP="007F50CC">
                                  <w:pPr>
                                    <w:spacing w:line="240" w:lineRule="exact"/>
                                    <w:ind w:left="90" w:hangingChars="50" w:hanging="90"/>
                                    <w:jc w:val="left"/>
                                    <w:rPr>
                                      <w:rFonts w:ascii="HG丸ｺﾞｼｯｸM-PRO" w:eastAsia="HG丸ｺﾞｼｯｸM-PRO" w:hAnsi="HG丸ｺﾞｼｯｸM-PRO"/>
                                      <w:sz w:val="18"/>
                                      <w:szCs w:val="18"/>
                                    </w:rPr>
                                  </w:pPr>
                                  <w:r w:rsidRPr="00D15C1B">
                                    <w:rPr>
                                      <w:rFonts w:ascii="HG丸ｺﾞｼｯｸM-PRO" w:eastAsia="HG丸ｺﾞｼｯｸM-PRO" w:hAnsi="HG丸ｺﾞｼｯｸM-PRO" w:hint="eastAsia"/>
                                      <w:sz w:val="18"/>
                                      <w:szCs w:val="18"/>
                                    </w:rPr>
                                    <w:t>・また、構内の建屋で常時人がいる2階建または平屋で200㎡を超える建物についても、1981</w:t>
                                  </w:r>
                                  <w:r>
                                    <w:rPr>
                                      <w:rFonts w:ascii="HG丸ｺﾞｼｯｸM-PRO" w:eastAsia="HG丸ｺﾞｼｯｸM-PRO" w:hAnsi="HG丸ｺﾞｼｯｸM-PRO" w:hint="eastAsia"/>
                                      <w:sz w:val="18"/>
                                      <w:szCs w:val="18"/>
                                    </w:rPr>
                                    <w:t>年以前の建物は耐震補強が完了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2EF7FB" id="正方形/長方形 667" o:spid="_x0000_s1705" style="position:absolute;left:0;text-align:left;margin-left:2.1pt;margin-top:-6.05pt;width:383.25pt;height:55.5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" fillcolor="window" stroked="f" strokeweight="1pt">
                      <v:textbox>
                        <w:txbxContent>
                          <w:p w14:paraId="06003513" w14:textId="77777777" w:rsidR="006964BB" w:rsidRPr="00D15C1B" w:rsidRDefault="006964BB" w:rsidP="008870A0">
                            <w:pPr>
                              <w:spacing w:line="240" w:lineRule="exact"/>
                              <w:jc w:val="left"/>
                              <w:rPr>
                                <w:rFonts w:ascii="HG丸ｺﾞｼｯｸM-PRO" w:eastAsia="HG丸ｺﾞｼｯｸM-PRO" w:hAnsi="HG丸ｺﾞｼｯｸM-PRO"/>
                                <w:sz w:val="18"/>
                                <w:szCs w:val="18"/>
                              </w:rPr>
                            </w:pPr>
                            <w:r w:rsidRPr="00D15C1B">
                              <w:rPr>
                                <w:rFonts w:ascii="HG丸ｺﾞｼｯｸM-PRO" w:eastAsia="HG丸ｺﾞｼｯｸM-PRO" w:hAnsi="HG丸ｺﾞｼｯｸM-PRO" w:hint="eastAsia"/>
                                <w:sz w:val="18"/>
                                <w:szCs w:val="18"/>
                              </w:rPr>
                              <w:t>・煙突の</w:t>
                            </w:r>
                            <w:r>
                              <w:rPr>
                                <w:rFonts w:ascii="HG丸ｺﾞｼｯｸM-PRO" w:eastAsia="HG丸ｺﾞｼｯｸM-PRO" w:hAnsi="HG丸ｺﾞｼｯｸM-PRO" w:hint="eastAsia"/>
                                <w:sz w:val="18"/>
                                <w:szCs w:val="18"/>
                              </w:rPr>
                              <w:t>倒壊による、構内の建物や人命の保護を目的として耐震補強</w:t>
                            </w:r>
                          </w:p>
                          <w:p w14:paraId="5100D120" w14:textId="77777777" w:rsidR="006964BB" w:rsidRPr="00D15C1B" w:rsidRDefault="006964BB" w:rsidP="007F50CC">
                            <w:pPr>
                              <w:spacing w:line="240" w:lineRule="exact"/>
                              <w:ind w:left="90" w:hangingChars="50" w:hanging="90"/>
                              <w:jc w:val="left"/>
                              <w:rPr>
                                <w:rFonts w:ascii="HG丸ｺﾞｼｯｸM-PRO" w:eastAsia="HG丸ｺﾞｼｯｸM-PRO" w:hAnsi="HG丸ｺﾞｼｯｸM-PRO"/>
                                <w:sz w:val="18"/>
                                <w:szCs w:val="18"/>
                              </w:rPr>
                            </w:pPr>
                            <w:r w:rsidRPr="00D15C1B">
                              <w:rPr>
                                <w:rFonts w:ascii="HG丸ｺﾞｼｯｸM-PRO" w:eastAsia="HG丸ｺﾞｼｯｸM-PRO" w:hAnsi="HG丸ｺﾞｼｯｸM-PRO" w:hint="eastAsia"/>
                                <w:sz w:val="18"/>
                                <w:szCs w:val="18"/>
                              </w:rPr>
                              <w:t>・また、構内の建屋で常時人がいる2階建または平屋で200㎡を超える建物についても、1981</w:t>
                            </w:r>
                            <w:r>
                              <w:rPr>
                                <w:rFonts w:ascii="HG丸ｺﾞｼｯｸM-PRO" w:eastAsia="HG丸ｺﾞｼｯｸM-PRO" w:hAnsi="HG丸ｺﾞｼｯｸM-PRO" w:hint="eastAsia"/>
                                <w:sz w:val="18"/>
                                <w:szCs w:val="18"/>
                              </w:rPr>
                              <w:t>年以前の建物は耐震補強が完了</w:t>
                            </w:r>
                          </w:p>
                        </w:txbxContent>
                      </v:textbox>
                    </v:rect>
                  </w:pict>
                </mc:Fallback>
              </mc:AlternateContent>
            </w:r>
            <w:r w:rsidR="008870A0">
              <w:rPr>
                <w:rFonts w:ascii="HG丸ｺﾞｼｯｸM-PRO" w:eastAsia="HG丸ｺﾞｼｯｸM-PRO" w:hAnsi="HG丸ｺﾞｼｯｸM-PRO" w:cs="ＭＳ Ｐゴシック" w:hint="eastAsia"/>
                <w:noProof/>
                <w:color w:val="000000"/>
                <w:kern w:val="0"/>
                <w:sz w:val="24"/>
                <w:szCs w:val="24"/>
              </w:rPr>
              <w:drawing>
                <wp:anchor distT="0" distB="0" distL="114300" distR="114300" simplePos="0" relativeHeight="251874304" behindDoc="0" locked="0" layoutInCell="1" allowOverlap="1" wp14:anchorId="7A51B208" wp14:editId="2B27CD86">
                  <wp:simplePos x="0" y="0"/>
                  <wp:positionH relativeFrom="column">
                    <wp:posOffset>3260725</wp:posOffset>
                  </wp:positionH>
                  <wp:positionV relativeFrom="paragraph">
                    <wp:posOffset>910590</wp:posOffset>
                  </wp:positionV>
                  <wp:extent cx="1614170" cy="1205865"/>
                  <wp:effectExtent l="0" t="0" r="5080" b="0"/>
                  <wp:wrapNone/>
                  <wp:docPr id="426" name="図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6" cstate="email">
                            <a:extLst>
                              <a:ext uri="{28A0092B-C50C-407E-A947-70E740481C1C}">
                                <a14:useLocalDpi xmlns:a14="http://schemas.microsoft.com/office/drawing/2010/main"/>
                              </a:ext>
                            </a:extLst>
                          </a:blip>
                          <a:srcRect/>
                          <a:stretch>
                            <a:fillRect/>
                          </a:stretch>
                        </pic:blipFill>
                        <pic:spPr bwMode="auto">
                          <a:xfrm>
                            <a:off x="0" y="0"/>
                            <a:ext cx="1614170" cy="1205865"/>
                          </a:xfrm>
                          <a:prstGeom prst="rect">
                            <a:avLst/>
                          </a:prstGeom>
                          <a:noFill/>
                          <a:ln>
                            <a:noFill/>
                          </a:ln>
                        </pic:spPr>
                      </pic:pic>
                    </a:graphicData>
                  </a:graphic>
                  <wp14:sizeRelH relativeFrom="page">
                    <wp14:pctWidth>0</wp14:pctWidth>
                  </wp14:sizeRelH>
                  <wp14:sizeRelV relativeFrom="page">
                    <wp14:pctHeight>0</wp14:pctHeight>
                  </wp14:sizeRelV>
                </wp:anchor>
              </w:drawing>
            </w:r>
            <w:r w:rsidR="008870A0">
              <w:rPr>
                <w:rFonts w:ascii="HG丸ｺﾞｼｯｸM-PRO" w:eastAsia="HG丸ｺﾞｼｯｸM-PRO" w:hAnsi="HG丸ｺﾞｼｯｸM-PRO" w:cs="ＭＳ Ｐゴシック" w:hint="eastAsia"/>
                <w:noProof/>
                <w:color w:val="000000"/>
                <w:kern w:val="0"/>
                <w:sz w:val="24"/>
                <w:szCs w:val="24"/>
              </w:rPr>
              <w:drawing>
                <wp:anchor distT="0" distB="0" distL="114300" distR="114300" simplePos="0" relativeHeight="251875328" behindDoc="0" locked="0" layoutInCell="1" allowOverlap="1" wp14:anchorId="310467D2" wp14:editId="110FAA79">
                  <wp:simplePos x="0" y="0"/>
                  <wp:positionH relativeFrom="column">
                    <wp:posOffset>93345</wp:posOffset>
                  </wp:positionH>
                  <wp:positionV relativeFrom="paragraph">
                    <wp:posOffset>907415</wp:posOffset>
                  </wp:positionV>
                  <wp:extent cx="1552575" cy="1228725"/>
                  <wp:effectExtent l="0" t="0" r="9525" b="9525"/>
                  <wp:wrapNone/>
                  <wp:docPr id="427" name="図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cstate="email">
                            <a:extLst>
                              <a:ext uri="{28A0092B-C50C-407E-A947-70E740481C1C}">
                                <a14:useLocalDpi xmlns:a14="http://schemas.microsoft.com/office/drawing/2010/main"/>
                              </a:ext>
                            </a:extLst>
                          </a:blip>
                          <a:srcRect/>
                          <a:stretch>
                            <a:fillRect/>
                          </a:stretch>
                        </pic:blipFill>
                        <pic:spPr bwMode="auto">
                          <a:xfrm>
                            <a:off x="0" y="0"/>
                            <a:ext cx="1552575" cy="1228725"/>
                          </a:xfrm>
                          <a:prstGeom prst="rect">
                            <a:avLst/>
                          </a:prstGeom>
                          <a:noFill/>
                          <a:ln>
                            <a:noFill/>
                          </a:ln>
                        </pic:spPr>
                      </pic:pic>
                    </a:graphicData>
                  </a:graphic>
                  <wp14:sizeRelH relativeFrom="page">
                    <wp14:pctWidth>0</wp14:pctWidth>
                  </wp14:sizeRelH>
                  <wp14:sizeRelV relativeFrom="page">
                    <wp14:pctHeight>0</wp14:pctHeight>
                  </wp14:sizeRelV>
                </wp:anchor>
              </w:drawing>
            </w:r>
            <w:r w:rsidR="008870A0" w:rsidRPr="00344F63">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876352" behindDoc="0" locked="0" layoutInCell="1" allowOverlap="1" wp14:anchorId="210BACDD" wp14:editId="57F36A02">
                      <wp:simplePos x="0" y="0"/>
                      <wp:positionH relativeFrom="column">
                        <wp:posOffset>1722120</wp:posOffset>
                      </wp:positionH>
                      <wp:positionV relativeFrom="paragraph">
                        <wp:posOffset>726440</wp:posOffset>
                      </wp:positionV>
                      <wp:extent cx="1419225" cy="447675"/>
                      <wp:effectExtent l="0" t="0" r="28575" b="28575"/>
                      <wp:wrapNone/>
                      <wp:docPr id="457" name="テキスト ボックス 457"/>
                      <wp:cNvGraphicFramePr/>
                      <a:graphic xmlns:a="http://schemas.openxmlformats.org/drawingml/2006/main">
                        <a:graphicData uri="http://schemas.microsoft.com/office/word/2010/wordprocessingShape">
                          <wps:wsp>
                            <wps:cNvSpPr txBox="1"/>
                            <wps:spPr>
                              <a:xfrm>
                                <a:off x="0" y="0"/>
                                <a:ext cx="1419225" cy="447675"/>
                              </a:xfrm>
                              <a:prstGeom prst="rect">
                                <a:avLst/>
                              </a:prstGeom>
                              <a:solidFill>
                                <a:sysClr val="window" lastClr="FFFFFF"/>
                              </a:solidFill>
                              <a:ln w="6350">
                                <a:solidFill>
                                  <a:prstClr val="black"/>
                                </a:solidFill>
                              </a:ln>
                              <a:effectLst/>
                            </wps:spPr>
                            <wps:txbx>
                              <w:txbxContent>
                                <w:p w14:paraId="31361992" w14:textId="77777777" w:rsidR="006964BB" w:rsidRPr="00D15C1B" w:rsidRDefault="006964BB" w:rsidP="008870A0">
                                  <w:pPr>
                                    <w:spacing w:line="240" w:lineRule="exact"/>
                                    <w:rPr>
                                      <w:rFonts w:ascii="HG丸ｺﾞｼｯｸM-PRO" w:eastAsia="HG丸ｺﾞｼｯｸM-PRO" w:hAnsi="HG丸ｺﾞｼｯｸM-PRO"/>
                                      <w:sz w:val="18"/>
                                      <w:szCs w:val="18"/>
                                    </w:rPr>
                                  </w:pPr>
                                  <w:r w:rsidRPr="00D15C1B">
                                    <w:rPr>
                                      <w:rFonts w:ascii="HG丸ｺﾞｼｯｸM-PRO" w:eastAsia="HG丸ｺﾞｼｯｸM-PRO" w:hAnsi="HG丸ｺﾞｼｯｸM-PRO" w:hint="eastAsia"/>
                                      <w:sz w:val="18"/>
                                      <w:szCs w:val="18"/>
                                    </w:rPr>
                                    <w:t>煙突頂部に炭素繊維を巻き付けて耐震補強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0BACDD" id="テキスト ボックス 457" o:spid="_x0000_s1706" type="#_x0000_t202" style="position:absolute;left:0;text-align:left;margin-left:135.6pt;margin-top:57.2pt;width:111.75pt;height:35.25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" fillcolor="window" strokeweight=".5pt">
                      <v:textbox>
                        <w:txbxContent>
                          <w:p w14:paraId="31361992" w14:textId="77777777" w:rsidR="006964BB" w:rsidRPr="00D15C1B" w:rsidRDefault="006964BB" w:rsidP="008870A0">
                            <w:pPr>
                              <w:spacing w:line="240" w:lineRule="exact"/>
                              <w:rPr>
                                <w:rFonts w:ascii="HG丸ｺﾞｼｯｸM-PRO" w:eastAsia="HG丸ｺﾞｼｯｸM-PRO" w:hAnsi="HG丸ｺﾞｼｯｸM-PRO"/>
                                <w:sz w:val="18"/>
                                <w:szCs w:val="18"/>
                              </w:rPr>
                            </w:pPr>
                            <w:r w:rsidRPr="00D15C1B">
                              <w:rPr>
                                <w:rFonts w:ascii="HG丸ｺﾞｼｯｸM-PRO" w:eastAsia="HG丸ｺﾞｼｯｸM-PRO" w:hAnsi="HG丸ｺﾞｼｯｸM-PRO" w:hint="eastAsia"/>
                                <w:sz w:val="18"/>
                                <w:szCs w:val="18"/>
                              </w:rPr>
                              <w:t>煙突頂部に炭素繊維を巻き付けて耐震補強</w:t>
                            </w:r>
                          </w:p>
                        </w:txbxContent>
                      </v:textbox>
                    </v:shape>
                  </w:pict>
                </mc:Fallback>
              </mc:AlternateContent>
            </w:r>
            <w:r w:rsidR="008870A0" w:rsidRPr="00344F63">
              <w:rPr>
                <w:rFonts w:ascii="HG丸ｺﾞｼｯｸM-PRO" w:eastAsia="HG丸ｺﾞｼｯｸM-PRO" w:hAnsi="HG丸ｺﾞｼｯｸM-PRO" w:cs="ＭＳ Ｐゴシック" w:hint="eastAsia"/>
                <w:noProof/>
                <w:color w:val="000000"/>
                <w:kern w:val="0"/>
                <w:sz w:val="24"/>
                <w:szCs w:val="24"/>
              </w:rPr>
              <mc:AlternateContent>
                <mc:Choice Requires="wps">
                  <w:drawing>
                    <wp:anchor distT="0" distB="0" distL="114300" distR="114300" simplePos="0" relativeHeight="251877376" behindDoc="0" locked="0" layoutInCell="1" allowOverlap="1" wp14:anchorId="3036B2C2" wp14:editId="3D7482C3">
                      <wp:simplePos x="0" y="0"/>
                      <wp:positionH relativeFrom="column">
                        <wp:posOffset>1066800</wp:posOffset>
                      </wp:positionH>
                      <wp:positionV relativeFrom="paragraph">
                        <wp:posOffset>1131570</wp:posOffset>
                      </wp:positionV>
                      <wp:extent cx="619125" cy="504825"/>
                      <wp:effectExtent l="38100" t="0" r="28575" b="47625"/>
                      <wp:wrapNone/>
                      <wp:docPr id="460" name="直線矢印コネクタ 460"/>
                      <wp:cNvGraphicFramePr/>
                      <a:graphic xmlns:a="http://schemas.openxmlformats.org/drawingml/2006/main">
                        <a:graphicData uri="http://schemas.microsoft.com/office/word/2010/wordprocessingShape">
                          <wps:wsp>
                            <wps:cNvCnPr/>
                            <wps:spPr>
                              <a:xfrm flipH="1">
                                <a:off x="0" y="0"/>
                                <a:ext cx="619125" cy="504825"/>
                              </a:xfrm>
                              <a:prstGeom prst="straightConnector1">
                                <a:avLst/>
                              </a:prstGeom>
                              <a:noFill/>
                              <a:ln w="25400"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117F8748" id="直線矢印コネクタ 460" o:spid="_x0000_s1026" type="#_x0000_t32" style="position:absolute;left:0;text-align:left;margin-left:84pt;margin-top:89.1pt;width:48.75pt;height:39.75pt;flip:x;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" strokecolor="windowText" strokeweight="2pt">
                      <v:stroke endarrow="open"/>
                    </v:shape>
                  </w:pict>
                </mc:Fallback>
              </mc:AlternateContent>
            </w:r>
            <w:r w:rsidR="008870A0" w:rsidRPr="00344F63">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878400" behindDoc="0" locked="0" layoutInCell="1" allowOverlap="1" wp14:anchorId="39C934DA" wp14:editId="76FD6A01">
                      <wp:simplePos x="0" y="0"/>
                      <wp:positionH relativeFrom="column">
                        <wp:posOffset>1737360</wp:posOffset>
                      </wp:positionH>
                      <wp:positionV relativeFrom="paragraph">
                        <wp:posOffset>1848485</wp:posOffset>
                      </wp:positionV>
                      <wp:extent cx="1409700" cy="400050"/>
                      <wp:effectExtent l="0" t="0" r="19050" b="19050"/>
                      <wp:wrapNone/>
                      <wp:docPr id="458" name="テキスト ボックス 458"/>
                      <wp:cNvGraphicFramePr/>
                      <a:graphic xmlns:a="http://schemas.openxmlformats.org/drawingml/2006/main">
                        <a:graphicData uri="http://schemas.microsoft.com/office/word/2010/wordprocessingShape">
                          <wps:wsp>
                            <wps:cNvSpPr txBox="1"/>
                            <wps:spPr>
                              <a:xfrm>
                                <a:off x="0" y="0"/>
                                <a:ext cx="1409700" cy="400050"/>
                              </a:xfrm>
                              <a:prstGeom prst="rect">
                                <a:avLst/>
                              </a:prstGeom>
                              <a:solidFill>
                                <a:sysClr val="window" lastClr="FFFFFF"/>
                              </a:solidFill>
                              <a:ln w="6350">
                                <a:solidFill>
                                  <a:prstClr val="black"/>
                                </a:solidFill>
                              </a:ln>
                              <a:effectLst/>
                            </wps:spPr>
                            <wps:txbx>
                              <w:txbxContent>
                                <w:p w14:paraId="54A81257" w14:textId="77777777" w:rsidR="006964BB" w:rsidRPr="00D15C1B" w:rsidRDefault="006964BB" w:rsidP="008870A0">
                                  <w:pPr>
                                    <w:spacing w:line="240" w:lineRule="exact"/>
                                    <w:rPr>
                                      <w:rFonts w:ascii="HG丸ｺﾞｼｯｸM-PRO" w:eastAsia="HG丸ｺﾞｼｯｸM-PRO" w:hAnsi="HG丸ｺﾞｼｯｸM-PRO"/>
                                      <w:sz w:val="18"/>
                                      <w:szCs w:val="18"/>
                                    </w:rPr>
                                  </w:pPr>
                                  <w:r w:rsidRPr="00D15C1B">
                                    <w:rPr>
                                      <w:rFonts w:ascii="HG丸ｺﾞｼｯｸM-PRO" w:eastAsia="HG丸ｺﾞｼｯｸM-PRO" w:hAnsi="HG丸ｺﾞｼｯｸM-PRO" w:hint="eastAsia"/>
                                      <w:sz w:val="18"/>
                                      <w:szCs w:val="18"/>
                                    </w:rPr>
                                    <w:t>煙突基礎部の耐震補強のため補助金具を設置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C934DA" id="テキスト ボックス 458" o:spid="_x0000_s1707" type="#_x0000_t202" style="position:absolute;left:0;text-align:left;margin-left:136.8pt;margin-top:145.55pt;width:111pt;height:31.5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" fillcolor="window" strokeweight=".5pt">
                      <v:textbox>
                        <w:txbxContent>
                          <w:p w14:paraId="54A81257" w14:textId="77777777" w:rsidR="006964BB" w:rsidRPr="00D15C1B" w:rsidRDefault="006964BB" w:rsidP="008870A0">
                            <w:pPr>
                              <w:spacing w:line="240" w:lineRule="exact"/>
                              <w:rPr>
                                <w:rFonts w:ascii="HG丸ｺﾞｼｯｸM-PRO" w:eastAsia="HG丸ｺﾞｼｯｸM-PRO" w:hAnsi="HG丸ｺﾞｼｯｸM-PRO"/>
                                <w:sz w:val="18"/>
                                <w:szCs w:val="18"/>
                              </w:rPr>
                            </w:pPr>
                            <w:r w:rsidRPr="00D15C1B">
                              <w:rPr>
                                <w:rFonts w:ascii="HG丸ｺﾞｼｯｸM-PRO" w:eastAsia="HG丸ｺﾞｼｯｸM-PRO" w:hAnsi="HG丸ｺﾞｼｯｸM-PRO" w:hint="eastAsia"/>
                                <w:sz w:val="18"/>
                                <w:szCs w:val="18"/>
                              </w:rPr>
                              <w:t>煙突基礎部の耐震補強のため補助金具を設置</w:t>
                            </w:r>
                          </w:p>
                        </w:txbxContent>
                      </v:textbox>
                    </v:shape>
                  </w:pict>
                </mc:Fallback>
              </mc:AlternateContent>
            </w:r>
            <w:r w:rsidR="008870A0" w:rsidRPr="00344F63">
              <w:rPr>
                <w:rFonts w:ascii="HG丸ｺﾞｼｯｸM-PRO" w:eastAsia="HG丸ｺﾞｼｯｸM-PRO" w:hAnsi="HG丸ｺﾞｼｯｸM-PRO" w:cs="ＭＳ Ｐゴシック" w:hint="eastAsia"/>
                <w:noProof/>
                <w:color w:val="000000"/>
                <w:kern w:val="0"/>
                <w:sz w:val="24"/>
                <w:szCs w:val="24"/>
              </w:rPr>
              <mc:AlternateContent>
                <mc:Choice Requires="wps">
                  <w:drawing>
                    <wp:anchor distT="0" distB="0" distL="114300" distR="114300" simplePos="0" relativeHeight="251879424" behindDoc="0" locked="0" layoutInCell="1" allowOverlap="1" wp14:anchorId="72D8AE42" wp14:editId="7DA20A97">
                      <wp:simplePos x="0" y="0"/>
                      <wp:positionH relativeFrom="column">
                        <wp:posOffset>3152775</wp:posOffset>
                      </wp:positionH>
                      <wp:positionV relativeFrom="paragraph">
                        <wp:posOffset>1440180</wp:posOffset>
                      </wp:positionV>
                      <wp:extent cx="848360" cy="570865"/>
                      <wp:effectExtent l="0" t="38100" r="46990" b="19685"/>
                      <wp:wrapNone/>
                      <wp:docPr id="459" name="直線矢印コネクタ 459"/>
                      <wp:cNvGraphicFramePr/>
                      <a:graphic xmlns:a="http://schemas.openxmlformats.org/drawingml/2006/main">
                        <a:graphicData uri="http://schemas.microsoft.com/office/word/2010/wordprocessingShape">
                          <wps:wsp>
                            <wps:cNvCnPr/>
                            <wps:spPr>
                              <a:xfrm flipV="1">
                                <a:off x="0" y="0"/>
                                <a:ext cx="848360" cy="570865"/>
                              </a:xfrm>
                              <a:prstGeom prst="straightConnector1">
                                <a:avLst/>
                              </a:prstGeom>
                              <a:noFill/>
                              <a:ln w="25400"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642708DA" id="直線矢印コネクタ 459" o:spid="_x0000_s1026" type="#_x0000_t32" style="position:absolute;left:0;text-align:left;margin-left:248.25pt;margin-top:113.4pt;width:66.8pt;height:44.95pt;flip:y;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" strokecolor="windowText" strokeweight="2pt">
                      <v:stroke endarrow="open"/>
                    </v:shape>
                  </w:pict>
                </mc:Fallback>
              </mc:AlternateContent>
            </w:r>
          </w:p>
        </w:tc>
      </w:tr>
      <w:tr w:rsidR="008870A0" w:rsidRPr="00053CA7" w14:paraId="03DF8870" w14:textId="77777777" w:rsidTr="00535D7E">
        <w:trPr>
          <w:trHeight w:val="680"/>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05F4346C" w14:textId="77777777"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14:paraId="048BD7B9" w14:textId="77777777" w:rsidR="008870A0" w:rsidRPr="00855CB8" w:rsidRDefault="008870A0" w:rsidP="00535D7E">
            <w:pPr>
              <w:widowControl/>
              <w:ind w:left="240" w:hangingChars="100" w:hanging="240"/>
              <w:rPr>
                <w:rFonts w:ascii="HG丸ｺﾞｼｯｸM-PRO" w:eastAsia="HG丸ｺﾞｼｯｸM-PRO" w:hAnsi="HG丸ｺﾞｼｯｸM-PRO" w:cs="ＭＳ Ｐゴシック"/>
                <w:color w:val="000000"/>
                <w:kern w:val="0"/>
                <w:sz w:val="24"/>
                <w:szCs w:val="24"/>
              </w:rPr>
            </w:pPr>
          </w:p>
        </w:tc>
      </w:tr>
    </w:tbl>
    <w:p w14:paraId="3181D4F4" w14:textId="77777777" w:rsidR="008870A0" w:rsidRDefault="008870A0" w:rsidP="008870A0">
      <w:pPr>
        <w:widowControl/>
        <w:jc w:val="left"/>
      </w:pPr>
    </w:p>
    <w:p w14:paraId="5CD36B2E" w14:textId="77777777" w:rsidR="008870A0" w:rsidRPr="00586EC4" w:rsidRDefault="008870A0" w:rsidP="008870A0">
      <w:pPr>
        <w:widowControl/>
        <w:jc w:val="left"/>
      </w:pPr>
    </w:p>
    <w:p w14:paraId="35C3BC0C" w14:textId="77777777" w:rsidR="008870A0" w:rsidRPr="002931D4" w:rsidRDefault="008870A0" w:rsidP="008870A0">
      <w:pPr>
        <w:rPr>
          <w:rFonts w:ascii="HG丸ｺﾞｼｯｸM-PRO" w:eastAsia="HG丸ｺﾞｼｯｸM-PRO" w:hAnsi="HG丸ｺﾞｼｯｸM-PRO"/>
          <w:sz w:val="24"/>
        </w:rPr>
      </w:pPr>
      <w:r>
        <w:rPr>
          <w:rFonts w:ascii="HG丸ｺﾞｼｯｸM-PRO" w:eastAsia="HG丸ｺﾞｼｯｸM-PRO" w:hAnsi="HG丸ｺﾞｼｯｸM-PRO" w:hint="eastAsia"/>
          <w:sz w:val="24"/>
          <w:szCs w:val="24"/>
        </w:rPr>
        <w:t>【４】</w:t>
      </w:r>
      <w:r>
        <w:rPr>
          <w:rFonts w:ascii="HG丸ｺﾞｼｯｸM-PRO" w:eastAsia="HG丸ｺﾞｼｯｸM-PRO" w:hAnsi="HG丸ｺﾞｼｯｸM-PRO" w:hint="eastAsia"/>
          <w:sz w:val="24"/>
        </w:rPr>
        <w:t>耐震対策：</w:t>
      </w:r>
      <w:r w:rsidRPr="000C4890">
        <w:rPr>
          <w:rFonts w:ascii="HG丸ｺﾞｼｯｸM-PRO" w:eastAsia="HG丸ｺﾞｼｯｸM-PRO" w:hAnsi="HG丸ｺﾞｼｯｸM-PRO" w:cs="ＭＳ Ｐゴシック" w:hint="eastAsia"/>
          <w:color w:val="000000"/>
          <w:kern w:val="0"/>
          <w:sz w:val="24"/>
          <w:szCs w:val="24"/>
        </w:rPr>
        <w:t>事業所棟の建替え</w:t>
      </w: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8870A0" w:rsidRPr="00053CA7" w14:paraId="6B9FF9E1" w14:textId="77777777" w:rsidTr="00535D7E">
        <w:trPr>
          <w:trHeight w:val="1411"/>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11E743" w14:textId="77777777"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14:paraId="16E1B315" w14:textId="77777777" w:rsidR="008870A0" w:rsidRPr="00586EC4" w:rsidRDefault="008870A0" w:rsidP="00535D7E">
            <w:pPr>
              <w:widowControl/>
              <w:rPr>
                <w:rFonts w:ascii="HG丸ｺﾞｼｯｸM-PRO" w:eastAsia="HG丸ｺﾞｼｯｸM-PRO" w:hAnsi="HG丸ｺﾞｼｯｸM-PRO" w:cs="ＭＳ Ｐゴシック"/>
                <w:color w:val="000000"/>
                <w:kern w:val="0"/>
                <w:sz w:val="22"/>
              </w:rPr>
            </w:pPr>
            <w:r>
              <w:rPr>
                <w:rFonts w:ascii="HG丸ｺﾞｼｯｸM-PRO" w:eastAsia="HG丸ｺﾞｼｯｸM-PRO" w:hAnsi="HG丸ｺﾞｼｯｸM-PRO" w:cs="ＭＳ Ｐゴシック" w:hint="eastAsia"/>
                <w:color w:val="000000"/>
                <w:kern w:val="0"/>
                <w:sz w:val="22"/>
              </w:rPr>
              <w:t>垂直避難も可能となるよう事務所棟を建替え</w:t>
            </w:r>
          </w:p>
        </w:tc>
      </w:tr>
      <w:tr w:rsidR="008870A0" w:rsidRPr="00723D37" w14:paraId="403439B2" w14:textId="77777777" w:rsidTr="00535D7E">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34210FD" w14:textId="77777777"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vAlign w:val="center"/>
          </w:tcPr>
          <w:p w14:paraId="4892BB9C" w14:textId="77777777" w:rsidR="008870A0" w:rsidRPr="00765B1B" w:rsidRDefault="008870A0" w:rsidP="00535D7E">
            <w:pPr>
              <w:widowControl/>
              <w:tabs>
                <w:tab w:val="left" w:pos="2520"/>
              </w:tabs>
              <w:ind w:leftChars="200" w:left="420"/>
              <w:jc w:val="center"/>
              <w:rPr>
                <w:rFonts w:ascii="HG丸ｺﾞｼｯｸM-PRO" w:eastAsia="HG丸ｺﾞｼｯｸM-PRO" w:hAnsi="HG丸ｺﾞｼｯｸM-PRO" w:cs="ＭＳ Ｐゴシック"/>
                <w:color w:val="000000"/>
                <w:kern w:val="0"/>
                <w:sz w:val="24"/>
                <w:szCs w:val="24"/>
              </w:rPr>
            </w:pPr>
            <w:r w:rsidRPr="00862C21">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38816" behindDoc="0" locked="0" layoutInCell="1" allowOverlap="1" wp14:anchorId="4C7D435B" wp14:editId="7C8DE7AD">
                      <wp:simplePos x="0" y="0"/>
                      <wp:positionH relativeFrom="column">
                        <wp:posOffset>103505</wp:posOffset>
                      </wp:positionH>
                      <wp:positionV relativeFrom="paragraph">
                        <wp:posOffset>50800</wp:posOffset>
                      </wp:positionV>
                      <wp:extent cx="1171575" cy="314325"/>
                      <wp:effectExtent l="0" t="0" r="28575" b="28575"/>
                      <wp:wrapNone/>
                      <wp:docPr id="290" name="テキスト ボックス 290"/>
                      <wp:cNvGraphicFramePr/>
                      <a:graphic xmlns:a="http://schemas.openxmlformats.org/drawingml/2006/main">
                        <a:graphicData uri="http://schemas.microsoft.com/office/word/2010/wordprocessingShape">
                          <wps:wsp>
                            <wps:cNvSpPr txBox="1"/>
                            <wps:spPr>
                              <a:xfrm>
                                <a:off x="0" y="0"/>
                                <a:ext cx="1171575" cy="314325"/>
                              </a:xfrm>
                              <a:prstGeom prst="rect">
                                <a:avLst/>
                              </a:prstGeom>
                              <a:solidFill>
                                <a:sysClr val="window" lastClr="FFFFFF"/>
                              </a:solidFill>
                              <a:ln w="6350">
                                <a:solidFill>
                                  <a:prstClr val="black"/>
                                </a:solidFill>
                              </a:ln>
                              <a:effectLst/>
                            </wps:spPr>
                            <wps:txbx>
                              <w:txbxContent>
                                <w:p w14:paraId="45386E71" w14:textId="77777777" w:rsidR="006964BB" w:rsidRPr="00621E20" w:rsidRDefault="006964BB" w:rsidP="008870A0">
                                  <w:pPr>
                                    <w:jc w:val="center"/>
                                    <w:rPr>
                                      <w:rFonts w:ascii="HG丸ｺﾞｼｯｸM-PRO" w:eastAsia="HG丸ｺﾞｼｯｸM-PRO" w:hAnsi="HG丸ｺﾞｼｯｸM-PRO"/>
                                      <w:sz w:val="18"/>
                                      <w:szCs w:val="18"/>
                                    </w:rPr>
                                  </w:pPr>
                                  <w:r w:rsidRPr="00621E20">
                                    <w:rPr>
                                      <w:rFonts w:ascii="HG丸ｺﾞｼｯｸM-PRO" w:eastAsia="HG丸ｺﾞｼｯｸM-PRO" w:hAnsi="HG丸ｺﾞｼｯｸM-PRO" w:hint="eastAsia"/>
                                      <w:sz w:val="18"/>
                                      <w:szCs w:val="18"/>
                                    </w:rPr>
                                    <w:t>図：　大阪府作成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7D435B" id="テキスト ボックス 290" o:spid="_x0000_s1708" type="#_x0000_t202" style="position:absolute;left:0;text-align:left;margin-left:8.15pt;margin-top:4pt;width:92.25pt;height:24.75pt;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" fillcolor="window" strokeweight=".5pt">
                      <v:textbox>
                        <w:txbxContent>
                          <w:p w14:paraId="45386E71" w14:textId="77777777" w:rsidR="006964BB" w:rsidRPr="00621E20" w:rsidRDefault="006964BB" w:rsidP="008870A0">
                            <w:pPr>
                              <w:jc w:val="center"/>
                              <w:rPr>
                                <w:rFonts w:ascii="HG丸ｺﾞｼｯｸM-PRO" w:eastAsia="HG丸ｺﾞｼｯｸM-PRO" w:hAnsi="HG丸ｺﾞｼｯｸM-PRO"/>
                                <w:sz w:val="18"/>
                                <w:szCs w:val="18"/>
                              </w:rPr>
                            </w:pPr>
                            <w:r w:rsidRPr="00621E20">
                              <w:rPr>
                                <w:rFonts w:ascii="HG丸ｺﾞｼｯｸM-PRO" w:eastAsia="HG丸ｺﾞｼｯｸM-PRO" w:hAnsi="HG丸ｺﾞｼｯｸM-PRO" w:hint="eastAsia"/>
                                <w:sz w:val="18"/>
                                <w:szCs w:val="18"/>
                              </w:rPr>
                              <w:t>図：　大阪府作成</w:t>
                            </w:r>
                          </w:p>
                        </w:txbxContent>
                      </v:textbox>
                    </v:shape>
                  </w:pict>
                </mc:Fallback>
              </mc:AlternateContent>
            </w:r>
            <w:r>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37792" behindDoc="0" locked="0" layoutInCell="1" allowOverlap="1" wp14:anchorId="6AFDCE15" wp14:editId="25D7EDBF">
                      <wp:simplePos x="0" y="0"/>
                      <wp:positionH relativeFrom="column">
                        <wp:posOffset>2240280</wp:posOffset>
                      </wp:positionH>
                      <wp:positionV relativeFrom="paragraph">
                        <wp:posOffset>939165</wp:posOffset>
                      </wp:positionV>
                      <wp:extent cx="381000" cy="552450"/>
                      <wp:effectExtent l="0" t="38100" r="38100" b="57150"/>
                      <wp:wrapNone/>
                      <wp:docPr id="291" name="右矢印 291"/>
                      <wp:cNvGraphicFramePr/>
                      <a:graphic xmlns:a="http://schemas.openxmlformats.org/drawingml/2006/main">
                        <a:graphicData uri="http://schemas.microsoft.com/office/word/2010/wordprocessingShape">
                          <wps:wsp>
                            <wps:cNvSpPr/>
                            <wps:spPr>
                              <a:xfrm>
                                <a:off x="0" y="0"/>
                                <a:ext cx="381000" cy="552450"/>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7BD4BC" id="右矢印 291" o:spid="_x0000_s1026" type="#_x0000_t13" style="position:absolute;left:0;text-align:left;margin-left:176.4pt;margin-top:73.95pt;width:30pt;height:43.5pt;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" adj="10800" fillcolor="#4f81bd" strokecolor="#385d8a" strokeweight="2pt"/>
                  </w:pict>
                </mc:Fallback>
              </mc:AlternateContent>
            </w:r>
            <w:r>
              <w:rPr>
                <w:rFonts w:ascii="HG丸ｺﾞｼｯｸM-PRO" w:eastAsia="HG丸ｺﾞｼｯｸM-PRO" w:hAnsi="HG丸ｺﾞｼｯｸM-PRO" w:cs="ＭＳ Ｐゴシック"/>
                <w:noProof/>
                <w:color w:val="000000"/>
                <w:kern w:val="0"/>
                <w:sz w:val="24"/>
                <w:szCs w:val="24"/>
              </w:rPr>
              <w:drawing>
                <wp:anchor distT="0" distB="0" distL="114300" distR="114300" simplePos="0" relativeHeight="251935744" behindDoc="0" locked="0" layoutInCell="1" allowOverlap="1" wp14:anchorId="67C88470" wp14:editId="128DA48B">
                  <wp:simplePos x="0" y="0"/>
                  <wp:positionH relativeFrom="column">
                    <wp:posOffset>300990</wp:posOffset>
                  </wp:positionH>
                  <wp:positionV relativeFrom="paragraph">
                    <wp:posOffset>886460</wp:posOffset>
                  </wp:positionV>
                  <wp:extent cx="1733550" cy="1371600"/>
                  <wp:effectExtent l="0" t="0" r="0" b="0"/>
                  <wp:wrapNone/>
                  <wp:docPr id="298" name="図 298" descr="D:\kakigiK\Desktop\41835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kakigiK\Desktop\4183562.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733550" cy="13716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G丸ｺﾞｼｯｸM-PRO" w:eastAsia="HG丸ｺﾞｼｯｸM-PRO" w:hAnsi="HG丸ｺﾞｼｯｸM-PRO" w:cs="ＭＳ Ｐゴシック"/>
                <w:noProof/>
                <w:color w:val="000000"/>
                <w:kern w:val="0"/>
                <w:sz w:val="24"/>
                <w:szCs w:val="24"/>
              </w:rPr>
              <w:drawing>
                <wp:anchor distT="0" distB="0" distL="114300" distR="114300" simplePos="0" relativeHeight="251936768" behindDoc="0" locked="0" layoutInCell="1" allowOverlap="1" wp14:anchorId="5EEE1288" wp14:editId="6E49C16C">
                  <wp:simplePos x="0" y="0"/>
                  <wp:positionH relativeFrom="column">
                    <wp:posOffset>3078480</wp:posOffset>
                  </wp:positionH>
                  <wp:positionV relativeFrom="paragraph">
                    <wp:posOffset>210820</wp:posOffset>
                  </wp:positionV>
                  <wp:extent cx="1533525" cy="1929765"/>
                  <wp:effectExtent l="0" t="0" r="9525" b="0"/>
                  <wp:wrapNone/>
                  <wp:docPr id="299" name="図 299" descr="D:\kakigiK\Desktop\gatag-00000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kakigiK\Desktop\gatag-00000734.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533525" cy="192976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8870A0" w:rsidRPr="00053CA7" w14:paraId="7AFD0EF4" w14:textId="77777777" w:rsidTr="00535D7E">
        <w:trPr>
          <w:trHeight w:val="707"/>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2E963C54" w14:textId="77777777"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14:paraId="5495341D" w14:textId="77777777" w:rsidR="008870A0" w:rsidRPr="00D211B0" w:rsidRDefault="008870A0" w:rsidP="00535D7E">
            <w:pPr>
              <w:widowControl/>
              <w:ind w:firstLineChars="100" w:firstLine="240"/>
              <w:rPr>
                <w:rFonts w:ascii="HG丸ｺﾞｼｯｸM-PRO" w:eastAsia="HG丸ｺﾞｼｯｸM-PRO" w:hAnsi="HG丸ｺﾞｼｯｸM-PRO" w:cs="ＭＳ Ｐゴシック"/>
                <w:color w:val="000000"/>
                <w:kern w:val="0"/>
                <w:sz w:val="24"/>
                <w:szCs w:val="24"/>
              </w:rPr>
            </w:pPr>
          </w:p>
        </w:tc>
      </w:tr>
    </w:tbl>
    <w:p w14:paraId="59339F59" w14:textId="77777777" w:rsidR="005B1A67" w:rsidRDefault="005B1A67" w:rsidP="008870A0">
      <w:pPr>
        <w:rPr>
          <w:rFonts w:ascii="HG丸ｺﾞｼｯｸM-PRO" w:eastAsia="HG丸ｺﾞｼｯｸM-PRO" w:hAnsi="HG丸ｺﾞｼｯｸM-PRO"/>
          <w:sz w:val="24"/>
          <w:szCs w:val="24"/>
        </w:rPr>
      </w:pPr>
    </w:p>
    <w:p w14:paraId="2C750B26" w14:textId="77777777" w:rsidR="008870A0" w:rsidRDefault="008870A0" w:rsidP="008870A0">
      <w:pPr>
        <w:rPr>
          <w:rFonts w:ascii="HG丸ｺﾞｼｯｸM-PRO" w:eastAsia="HG丸ｺﾞｼｯｸM-PRO" w:hAnsi="HG丸ｺﾞｼｯｸM-PRO"/>
          <w:sz w:val="24"/>
        </w:rPr>
      </w:pPr>
      <w:r>
        <w:rPr>
          <w:rFonts w:ascii="HG丸ｺﾞｼｯｸM-PRO" w:eastAsia="HG丸ｺﾞｼｯｸM-PRO" w:hAnsi="HG丸ｺﾞｼｯｸM-PRO" w:hint="eastAsia"/>
          <w:sz w:val="24"/>
          <w:szCs w:val="24"/>
        </w:rPr>
        <w:lastRenderedPageBreak/>
        <w:t>【５】</w:t>
      </w:r>
      <w:r>
        <w:rPr>
          <w:rFonts w:ascii="HG丸ｺﾞｼｯｸM-PRO" w:eastAsia="HG丸ｺﾞｼｯｸM-PRO" w:hAnsi="HG丸ｺﾞｼｯｸM-PRO" w:hint="eastAsia"/>
          <w:sz w:val="24"/>
        </w:rPr>
        <w:t>耐震対策:</w:t>
      </w:r>
      <w:r w:rsidRPr="00A461A6">
        <w:rPr>
          <w:rFonts w:hint="eastAsia"/>
        </w:rPr>
        <w:t xml:space="preserve"> </w:t>
      </w:r>
      <w:r>
        <w:rPr>
          <w:rFonts w:ascii="HG丸ｺﾞｼｯｸM-PRO" w:eastAsia="HG丸ｺﾞｼｯｸM-PRO" w:hAnsi="HG丸ｺﾞｼｯｸM-PRO" w:hint="eastAsia"/>
          <w:sz w:val="24"/>
        </w:rPr>
        <w:t>可とう性配管の導入</w:t>
      </w: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8870A0" w:rsidRPr="00053CA7" w14:paraId="2F189C59" w14:textId="77777777" w:rsidTr="00535D7E">
        <w:trPr>
          <w:trHeight w:val="1411"/>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398746" w14:textId="77777777"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14:paraId="3707536F" w14:textId="77777777" w:rsidR="008870A0" w:rsidRPr="00586EC4" w:rsidRDefault="008870A0" w:rsidP="00535D7E">
            <w:pPr>
              <w:widowControl/>
              <w:rPr>
                <w:rFonts w:ascii="HG丸ｺﾞｼｯｸM-PRO" w:eastAsia="HG丸ｺﾞｼｯｸM-PRO" w:hAnsi="HG丸ｺﾞｼｯｸM-PRO" w:cs="ＭＳ Ｐゴシック"/>
                <w:color w:val="000000"/>
                <w:kern w:val="0"/>
                <w:sz w:val="22"/>
              </w:rPr>
            </w:pPr>
            <w:r w:rsidRPr="00A461A6">
              <w:rPr>
                <w:rFonts w:ascii="HG丸ｺﾞｼｯｸM-PRO" w:eastAsia="HG丸ｺﾞｼｯｸM-PRO" w:hAnsi="HG丸ｺﾞｼｯｸM-PRO" w:hint="eastAsia"/>
                <w:sz w:val="22"/>
              </w:rPr>
              <w:t>配管の途中に、フレキシブル管等の可とう性配管を入れることにより、地震のゆれによる破断を防止し、配管からの化学物質の漏えいを防止</w:t>
            </w:r>
          </w:p>
        </w:tc>
      </w:tr>
      <w:tr w:rsidR="008870A0" w:rsidRPr="00723D37" w14:paraId="489EB8F8" w14:textId="77777777" w:rsidTr="00535D7E">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32BFB2" w14:textId="77777777"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tcPr>
          <w:p w14:paraId="5BF106CC" w14:textId="77777777" w:rsidR="008870A0" w:rsidRPr="00A461A6" w:rsidRDefault="008870A0" w:rsidP="00535D7E">
            <w:pPr>
              <w:spacing w:before="100" w:beforeAutospacing="1" w:after="100" w:afterAutospacing="1" w:line="288" w:lineRule="auto"/>
              <w:jc w:val="left"/>
              <w:rPr>
                <w:rFonts w:ascii="ＭＳ Ｐゴシック" w:eastAsia="ＭＳ Ｐゴシック" w:hAnsi="ＭＳ Ｐゴシック" w:cs="ＭＳ Ｐゴシック"/>
                <w:kern w:val="0"/>
                <w:sz w:val="19"/>
                <w:szCs w:val="19"/>
              </w:rPr>
            </w:pPr>
            <w:r w:rsidRPr="00675EE8">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93088" behindDoc="0" locked="0" layoutInCell="1" allowOverlap="1" wp14:anchorId="1E8E3A28" wp14:editId="5159D5FD">
                      <wp:simplePos x="0" y="0"/>
                      <wp:positionH relativeFrom="column">
                        <wp:posOffset>1764401</wp:posOffset>
                      </wp:positionH>
                      <wp:positionV relativeFrom="paragraph">
                        <wp:posOffset>847090</wp:posOffset>
                      </wp:positionV>
                      <wp:extent cx="1000988" cy="314325"/>
                      <wp:effectExtent l="0" t="0" r="27940" b="28575"/>
                      <wp:wrapNone/>
                      <wp:docPr id="293" name="テキスト ボックス 293"/>
                      <wp:cNvGraphicFramePr/>
                      <a:graphic xmlns:a="http://schemas.openxmlformats.org/drawingml/2006/main">
                        <a:graphicData uri="http://schemas.microsoft.com/office/word/2010/wordprocessingShape">
                          <wps:wsp>
                            <wps:cNvSpPr txBox="1"/>
                            <wps:spPr>
                              <a:xfrm>
                                <a:off x="0" y="0"/>
                                <a:ext cx="1000988" cy="314325"/>
                              </a:xfrm>
                              <a:prstGeom prst="rect">
                                <a:avLst/>
                              </a:prstGeom>
                              <a:solidFill>
                                <a:sysClr val="window" lastClr="FFFFFF"/>
                              </a:solidFill>
                              <a:ln w="6350">
                                <a:solidFill>
                                  <a:prstClr val="black"/>
                                </a:solidFill>
                              </a:ln>
                              <a:effectLst/>
                            </wps:spPr>
                            <wps:txbx>
                              <w:txbxContent>
                                <w:p w14:paraId="74B3A851" w14:textId="77777777" w:rsidR="006964BB" w:rsidRPr="00621E20" w:rsidRDefault="006964BB" w:rsidP="008870A0">
                                  <w:pPr>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可とう性配管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8E3A28" id="テキスト ボックス 293" o:spid="_x0000_s1709" type="#_x0000_t202" style="position:absolute;margin-left:138.95pt;margin-top:66.7pt;width:78.8pt;height:24.75pt;z-index:25199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" fillcolor="window" strokeweight=".5pt">
                      <v:textbox>
                        <w:txbxContent>
                          <w:p w14:paraId="74B3A851" w14:textId="77777777" w:rsidR="006964BB" w:rsidRPr="00621E20" w:rsidRDefault="006964BB" w:rsidP="008870A0">
                            <w:pPr>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可とう性配管</w:t>
                            </w:r>
                          </w:p>
                        </w:txbxContent>
                      </v:textbox>
                    </v:shape>
                  </w:pict>
                </mc:Fallback>
              </mc:AlternateContent>
            </w:r>
            <w:r>
              <w:rPr>
                <w:rFonts w:ascii="ＭＳ Ｐゴシック" w:eastAsia="ＭＳ Ｐゴシック" w:hAnsi="ＭＳ Ｐゴシック" w:cs="ＭＳ Ｐゴシック"/>
                <w:noProof/>
                <w:kern w:val="0"/>
                <w:sz w:val="19"/>
                <w:szCs w:val="19"/>
              </w:rPr>
              <mc:AlternateContent>
                <mc:Choice Requires="wps">
                  <w:drawing>
                    <wp:anchor distT="0" distB="0" distL="114300" distR="114300" simplePos="0" relativeHeight="251992064" behindDoc="0" locked="0" layoutInCell="1" allowOverlap="1" wp14:anchorId="7E73335B" wp14:editId="24863235">
                      <wp:simplePos x="0" y="0"/>
                      <wp:positionH relativeFrom="column">
                        <wp:posOffset>1621790</wp:posOffset>
                      </wp:positionH>
                      <wp:positionV relativeFrom="paragraph">
                        <wp:posOffset>1291973</wp:posOffset>
                      </wp:positionV>
                      <wp:extent cx="1299210" cy="4062"/>
                      <wp:effectExtent l="38100" t="133350" r="34290" b="129540"/>
                      <wp:wrapNone/>
                      <wp:docPr id="294" name="直線矢印コネクタ 294"/>
                      <wp:cNvGraphicFramePr/>
                      <a:graphic xmlns:a="http://schemas.openxmlformats.org/drawingml/2006/main">
                        <a:graphicData uri="http://schemas.microsoft.com/office/word/2010/wordprocessingShape">
                          <wps:wsp>
                            <wps:cNvCnPr/>
                            <wps:spPr>
                              <a:xfrm>
                                <a:off x="0" y="0"/>
                                <a:ext cx="1299210" cy="4062"/>
                              </a:xfrm>
                              <a:prstGeom prst="straightConnector1">
                                <a:avLst/>
                              </a:prstGeom>
                              <a:noFill/>
                              <a:ln w="31750" cap="flat" cmpd="sng" algn="ctr">
                                <a:solidFill>
                                  <a:srgbClr val="FF0000"/>
                                </a:solidFill>
                                <a:prstDash val="solid"/>
                                <a:headEnd type="arrow"/>
                                <a:tailEnd type="arrow"/>
                              </a:ln>
                              <a:effectLst/>
                            </wps:spPr>
                            <wps:bodyPr/>
                          </wps:wsp>
                        </a:graphicData>
                      </a:graphic>
                      <wp14:sizeRelV relativeFrom="margin">
                        <wp14:pctHeight>0</wp14:pctHeight>
                      </wp14:sizeRelV>
                    </wp:anchor>
                  </w:drawing>
                </mc:Choice>
                <mc:Fallback>
                  <w:pict>
                    <v:shape w14:anchorId="5A0B9DF8" id="直線矢印コネクタ 294" o:spid="_x0000_s1026" type="#_x0000_t32" style="position:absolute;left:0;text-align:left;margin-left:127.7pt;margin-top:101.75pt;width:102.3pt;height:.3pt;z-index:251992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" strokecolor="red" strokeweight="2.5pt">
                      <v:stroke startarrow="open" endarrow="open"/>
                    </v:shape>
                  </w:pict>
                </mc:Fallback>
              </mc:AlternateContent>
            </w:r>
            <w:r w:rsidRPr="00E54AB0">
              <w:rPr>
                <w:rFonts w:ascii="ＭＳ Ｐゴシック" w:eastAsia="ＭＳ Ｐゴシック" w:hAnsi="ＭＳ Ｐゴシック" w:cs="ＭＳ Ｐゴシック"/>
                <w:noProof/>
                <w:kern w:val="0"/>
                <w:sz w:val="19"/>
                <w:szCs w:val="19"/>
              </w:rPr>
              <w:drawing>
                <wp:anchor distT="0" distB="0" distL="114300" distR="114300" simplePos="0" relativeHeight="251991040" behindDoc="0" locked="0" layoutInCell="1" allowOverlap="1" wp14:anchorId="4B40D061" wp14:editId="1086EAC3">
                  <wp:simplePos x="0" y="0"/>
                  <wp:positionH relativeFrom="column">
                    <wp:posOffset>974725</wp:posOffset>
                  </wp:positionH>
                  <wp:positionV relativeFrom="paragraph">
                    <wp:posOffset>202194</wp:posOffset>
                  </wp:positionV>
                  <wp:extent cx="2837815" cy="2173605"/>
                  <wp:effectExtent l="0" t="0" r="635" b="0"/>
                  <wp:wrapNone/>
                  <wp:docPr id="428" name="図 428" descr="フレキシブル配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フレキシブル配管"/>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837815" cy="217360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8870A0" w:rsidRPr="00053CA7" w14:paraId="463EC94B" w14:textId="77777777" w:rsidTr="00535D7E">
        <w:trPr>
          <w:trHeight w:val="680"/>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0C2ADB69" w14:textId="77777777"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14:paraId="63301266" w14:textId="77777777" w:rsidR="008870A0" w:rsidRPr="00D211B0" w:rsidRDefault="008870A0" w:rsidP="00535D7E">
            <w:pPr>
              <w:widowControl/>
              <w:ind w:firstLineChars="100" w:firstLine="240"/>
              <w:rPr>
                <w:rFonts w:ascii="HG丸ｺﾞｼｯｸM-PRO" w:eastAsia="HG丸ｺﾞｼｯｸM-PRO" w:hAnsi="HG丸ｺﾞｼｯｸM-PRO" w:cs="ＭＳ Ｐゴシック"/>
                <w:color w:val="000000"/>
                <w:kern w:val="0"/>
                <w:sz w:val="24"/>
                <w:szCs w:val="24"/>
              </w:rPr>
            </w:pPr>
          </w:p>
        </w:tc>
      </w:tr>
    </w:tbl>
    <w:p w14:paraId="71BD0DD9" w14:textId="77777777" w:rsidR="008870A0" w:rsidRDefault="008870A0" w:rsidP="008870A0">
      <w:pPr>
        <w:widowControl/>
        <w:jc w:val="left"/>
        <w:rPr>
          <w:rFonts w:ascii="HG丸ｺﾞｼｯｸM-PRO" w:eastAsia="HG丸ｺﾞｼｯｸM-PRO" w:hAnsi="HG丸ｺﾞｼｯｸM-PRO"/>
          <w:sz w:val="24"/>
          <w:szCs w:val="24"/>
        </w:rPr>
      </w:pPr>
    </w:p>
    <w:p w14:paraId="7CC9223C" w14:textId="77777777" w:rsidR="008870A0" w:rsidRDefault="008870A0" w:rsidP="008870A0">
      <w:pPr>
        <w:widowControl/>
        <w:rPr>
          <w:rFonts w:ascii="HG丸ｺﾞｼｯｸM-PRO" w:eastAsia="HG丸ｺﾞｼｯｸM-PRO" w:hAnsi="HG丸ｺﾞｼｯｸM-PRO"/>
          <w:sz w:val="24"/>
          <w:szCs w:val="24"/>
        </w:rPr>
      </w:pPr>
    </w:p>
    <w:p w14:paraId="4B3340EC" w14:textId="77777777" w:rsidR="008870A0" w:rsidRPr="00D211B0" w:rsidRDefault="008870A0" w:rsidP="008870A0">
      <w:pPr>
        <w:widowControl/>
        <w:rPr>
          <w:rFonts w:ascii="HG丸ｺﾞｼｯｸM-PRO" w:eastAsia="HG丸ｺﾞｼｯｸM-PRO" w:hAnsi="HG丸ｺﾞｼｯｸM-PRO" w:cs="ＭＳ Ｐゴシック"/>
          <w:color w:val="000000"/>
          <w:kern w:val="0"/>
          <w:sz w:val="24"/>
          <w:szCs w:val="24"/>
        </w:rPr>
      </w:pPr>
      <w:r>
        <w:rPr>
          <w:rFonts w:ascii="HG丸ｺﾞｼｯｸM-PRO" w:eastAsia="HG丸ｺﾞｼｯｸM-PRO" w:hAnsi="HG丸ｺﾞｼｯｸM-PRO" w:hint="eastAsia"/>
          <w:sz w:val="24"/>
          <w:szCs w:val="24"/>
        </w:rPr>
        <w:t>【６】浸水</w:t>
      </w:r>
      <w:r w:rsidRPr="00540913">
        <w:rPr>
          <w:rFonts w:ascii="HG丸ｺﾞｼｯｸM-PRO" w:eastAsia="HG丸ｺﾞｼｯｸM-PRO" w:hAnsi="HG丸ｺﾞｼｯｸM-PRO" w:hint="eastAsia"/>
          <w:sz w:val="24"/>
          <w:szCs w:val="24"/>
        </w:rPr>
        <w:t>対策：</w:t>
      </w:r>
      <w:r w:rsidRPr="00D211B0">
        <w:rPr>
          <w:rFonts w:ascii="HG丸ｺﾞｼｯｸM-PRO" w:eastAsia="HG丸ｺﾞｼｯｸM-PRO" w:hAnsi="HG丸ｺﾞｼｯｸM-PRO" w:cs="ＭＳ Ｐゴシック" w:hint="eastAsia"/>
          <w:color w:val="000000"/>
          <w:kern w:val="0"/>
          <w:sz w:val="24"/>
          <w:szCs w:val="24"/>
        </w:rPr>
        <w:t>高圧ガスボンベの</w:t>
      </w:r>
      <w:r w:rsidRPr="00D211B0">
        <w:rPr>
          <w:rFonts w:ascii="HG丸ｺﾞｼｯｸM-PRO" w:eastAsia="HG丸ｺﾞｼｯｸM-PRO" w:hAnsi="HG丸ｺﾞｼｯｸM-PRO" w:cs="ＭＳ Ｐゴシック"/>
          <w:color w:val="000000"/>
          <w:kern w:val="0"/>
          <w:sz w:val="24"/>
          <w:szCs w:val="24"/>
        </w:rPr>
        <w:t>流出防止対策</w:t>
      </w:r>
      <w:r>
        <w:rPr>
          <w:rFonts w:ascii="HG丸ｺﾞｼｯｸM-PRO" w:eastAsia="HG丸ｺﾞｼｯｸM-PRO" w:hAnsi="HG丸ｺﾞｼｯｸM-PRO" w:cs="ＭＳ Ｐゴシック" w:hint="eastAsia"/>
          <w:color w:val="000000"/>
          <w:kern w:val="0"/>
          <w:sz w:val="24"/>
          <w:szCs w:val="24"/>
        </w:rPr>
        <w:t>（</w:t>
      </w:r>
      <w:r w:rsidRPr="00C71B25">
        <w:rPr>
          <w:rFonts w:ascii="HG丸ｺﾞｼｯｸM-PRO" w:eastAsia="HG丸ｺﾞｼｯｸM-PRO" w:hAnsi="HG丸ｺﾞｼｯｸM-PRO" w:cs="ＭＳ Ｐゴシック" w:hint="eastAsia"/>
          <w:color w:val="000000"/>
          <w:kern w:val="0"/>
          <w:sz w:val="24"/>
          <w:szCs w:val="24"/>
        </w:rPr>
        <w:t>充填場の囲い込み</w:t>
      </w:r>
      <w:r>
        <w:rPr>
          <w:rFonts w:ascii="HG丸ｺﾞｼｯｸM-PRO" w:eastAsia="HG丸ｺﾞｼｯｸM-PRO" w:hAnsi="HG丸ｺﾞｼｯｸM-PRO" w:cs="ＭＳ Ｐゴシック" w:hint="eastAsia"/>
          <w:color w:val="000000"/>
          <w:kern w:val="0"/>
          <w:sz w:val="24"/>
          <w:szCs w:val="24"/>
        </w:rPr>
        <w:t>）</w:t>
      </w: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8870A0" w:rsidRPr="00053CA7" w14:paraId="6C1CC530" w14:textId="77777777" w:rsidTr="00535D7E">
        <w:trPr>
          <w:trHeight w:val="1418"/>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4E7195" w14:textId="77777777"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14:paraId="44681E6C" w14:textId="77777777" w:rsidR="008870A0" w:rsidRDefault="008870A0" w:rsidP="00535D7E">
            <w:pPr>
              <w:widowControl/>
              <w:rPr>
                <w:rFonts w:ascii="HG丸ｺﾞｼｯｸM-PRO" w:eastAsia="HG丸ｺﾞｼｯｸM-PRO" w:hAnsi="HG丸ｺﾞｼｯｸM-PRO" w:cs="ＭＳ Ｐゴシック"/>
                <w:color w:val="000000"/>
                <w:kern w:val="0"/>
                <w:sz w:val="22"/>
              </w:rPr>
            </w:pPr>
            <w:r w:rsidRPr="00540913">
              <w:rPr>
                <w:rFonts w:ascii="HG丸ｺﾞｼｯｸM-PRO" w:eastAsia="HG丸ｺﾞｼｯｸM-PRO" w:hAnsi="HG丸ｺﾞｼｯｸM-PRO" w:cs="ＭＳ Ｐゴシック" w:hint="eastAsia"/>
                <w:color w:val="000000"/>
                <w:kern w:val="0"/>
                <w:sz w:val="22"/>
              </w:rPr>
              <w:t>津波により高圧ガスボンベが流出することで製造プラントに流れ込み、緊急</w:t>
            </w:r>
          </w:p>
          <w:p w14:paraId="6963DF09" w14:textId="77777777" w:rsidR="008870A0" w:rsidRDefault="008870A0" w:rsidP="00535D7E">
            <w:pPr>
              <w:widowControl/>
              <w:rPr>
                <w:rFonts w:ascii="HG丸ｺﾞｼｯｸM-PRO" w:eastAsia="HG丸ｺﾞｼｯｸM-PRO" w:hAnsi="HG丸ｺﾞｼｯｸM-PRO" w:cs="ＭＳ Ｐゴシック"/>
                <w:color w:val="000000"/>
                <w:kern w:val="0"/>
                <w:sz w:val="22"/>
              </w:rPr>
            </w:pPr>
            <w:r w:rsidRPr="00540913">
              <w:rPr>
                <w:rFonts w:ascii="HG丸ｺﾞｼｯｸM-PRO" w:eastAsia="HG丸ｺﾞｼｯｸM-PRO" w:hAnsi="HG丸ｺﾞｼｯｸM-PRO" w:cs="ＭＳ Ｐゴシック" w:hint="eastAsia"/>
                <w:color w:val="000000"/>
                <w:kern w:val="0"/>
                <w:sz w:val="22"/>
              </w:rPr>
              <w:t>停止措置の妨げ</w:t>
            </w:r>
            <w:r>
              <w:rPr>
                <w:rFonts w:ascii="HG丸ｺﾞｼｯｸM-PRO" w:eastAsia="HG丸ｺﾞｼｯｸM-PRO" w:hAnsi="HG丸ｺﾞｼｯｸM-PRO" w:cs="ＭＳ Ｐゴシック" w:hint="eastAsia"/>
                <w:color w:val="000000"/>
                <w:kern w:val="0"/>
                <w:sz w:val="22"/>
              </w:rPr>
              <w:t>や</w:t>
            </w:r>
            <w:r w:rsidRPr="00540913">
              <w:rPr>
                <w:rFonts w:ascii="HG丸ｺﾞｼｯｸM-PRO" w:eastAsia="HG丸ｺﾞｼｯｸM-PRO" w:hAnsi="HG丸ｺﾞｼｯｸM-PRO" w:cs="ＭＳ Ｐゴシック" w:hint="eastAsia"/>
                <w:color w:val="000000"/>
                <w:kern w:val="0"/>
                <w:sz w:val="22"/>
              </w:rPr>
              <w:t>、</w:t>
            </w:r>
            <w:r>
              <w:rPr>
                <w:rFonts w:ascii="HG丸ｺﾞｼｯｸM-PRO" w:eastAsia="HG丸ｺﾞｼｯｸM-PRO" w:hAnsi="HG丸ｺﾞｼｯｸM-PRO" w:cs="ＭＳ Ｐゴシック" w:hint="eastAsia"/>
                <w:color w:val="000000"/>
                <w:kern w:val="0"/>
                <w:sz w:val="22"/>
              </w:rPr>
              <w:t>津波</w:t>
            </w:r>
            <w:r w:rsidRPr="00540913">
              <w:rPr>
                <w:rFonts w:ascii="HG丸ｺﾞｼｯｸM-PRO" w:eastAsia="HG丸ｺﾞｼｯｸM-PRO" w:hAnsi="HG丸ｺﾞｼｯｸM-PRO" w:cs="ＭＳ Ｐゴシック" w:hint="eastAsia"/>
                <w:color w:val="000000"/>
                <w:kern w:val="0"/>
                <w:sz w:val="22"/>
              </w:rPr>
              <w:t>避難の妨げにならないよう</w:t>
            </w:r>
            <w:r>
              <w:rPr>
                <w:rFonts w:ascii="HG丸ｺﾞｼｯｸM-PRO" w:eastAsia="HG丸ｺﾞｼｯｸM-PRO" w:hAnsi="HG丸ｺﾞｼｯｸM-PRO" w:cs="ＭＳ Ｐゴシック" w:hint="eastAsia"/>
                <w:color w:val="000000"/>
                <w:kern w:val="0"/>
                <w:sz w:val="22"/>
              </w:rPr>
              <w:t>、</w:t>
            </w:r>
            <w:r w:rsidRPr="00540913">
              <w:rPr>
                <w:rFonts w:ascii="HG丸ｺﾞｼｯｸM-PRO" w:eastAsia="HG丸ｺﾞｼｯｸM-PRO" w:hAnsi="HG丸ｺﾞｼｯｸM-PRO" w:cs="ＭＳ Ｐゴシック" w:hint="eastAsia"/>
                <w:color w:val="000000"/>
                <w:kern w:val="0"/>
                <w:sz w:val="22"/>
              </w:rPr>
              <w:t>チェーン等で高圧ガス</w:t>
            </w:r>
          </w:p>
          <w:p w14:paraId="37705940" w14:textId="77777777" w:rsidR="008870A0" w:rsidRPr="00D211B0" w:rsidRDefault="008870A0" w:rsidP="00535D7E">
            <w:pPr>
              <w:widowControl/>
              <w:rPr>
                <w:rFonts w:ascii="HG丸ｺﾞｼｯｸM-PRO" w:eastAsia="HG丸ｺﾞｼｯｸM-PRO" w:hAnsi="HG丸ｺﾞｼｯｸM-PRO" w:cs="ＭＳ Ｐゴシック"/>
                <w:color w:val="000000"/>
                <w:kern w:val="0"/>
                <w:sz w:val="24"/>
                <w:szCs w:val="24"/>
              </w:rPr>
            </w:pPr>
            <w:r w:rsidRPr="00540913">
              <w:rPr>
                <w:rFonts w:ascii="HG丸ｺﾞｼｯｸM-PRO" w:eastAsia="HG丸ｺﾞｼｯｸM-PRO" w:hAnsi="HG丸ｺﾞｼｯｸM-PRO" w:cs="ＭＳ Ｐゴシック" w:hint="eastAsia"/>
                <w:color w:val="000000"/>
                <w:kern w:val="0"/>
                <w:sz w:val="22"/>
              </w:rPr>
              <w:t>ボンベを固定</w:t>
            </w:r>
          </w:p>
        </w:tc>
      </w:tr>
      <w:tr w:rsidR="008870A0" w:rsidRPr="00723D37" w14:paraId="1EE60F5C" w14:textId="77777777" w:rsidTr="00535D7E">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C5B395" w14:textId="77777777"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vAlign w:val="center"/>
          </w:tcPr>
          <w:p w14:paraId="09871966" w14:textId="77777777" w:rsidR="008870A0" w:rsidRPr="00765B1B" w:rsidRDefault="008870A0" w:rsidP="00535D7E">
            <w:pPr>
              <w:widowControl/>
              <w:tabs>
                <w:tab w:val="left" w:pos="2520"/>
              </w:tabs>
              <w:ind w:leftChars="200" w:left="420"/>
              <w:jc w:val="center"/>
              <w:rPr>
                <w:rFonts w:ascii="HG丸ｺﾞｼｯｸM-PRO" w:eastAsia="HG丸ｺﾞｼｯｸM-PRO" w:hAnsi="HG丸ｺﾞｼｯｸM-PRO" w:cs="ＭＳ Ｐゴシック"/>
                <w:color w:val="000000"/>
                <w:kern w:val="0"/>
                <w:sz w:val="24"/>
                <w:szCs w:val="24"/>
              </w:rPr>
            </w:pPr>
            <w:r w:rsidRPr="00344F63">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884544" behindDoc="0" locked="0" layoutInCell="1" allowOverlap="1" wp14:anchorId="22E9064B" wp14:editId="60A341B6">
                      <wp:simplePos x="0" y="0"/>
                      <wp:positionH relativeFrom="column">
                        <wp:posOffset>2428875</wp:posOffset>
                      </wp:positionH>
                      <wp:positionV relativeFrom="paragraph">
                        <wp:posOffset>1270</wp:posOffset>
                      </wp:positionV>
                      <wp:extent cx="2476500" cy="390525"/>
                      <wp:effectExtent l="0" t="0" r="19050" b="28575"/>
                      <wp:wrapNone/>
                      <wp:docPr id="671" name="テキスト ボックス 671"/>
                      <wp:cNvGraphicFramePr/>
                      <a:graphic xmlns:a="http://schemas.openxmlformats.org/drawingml/2006/main">
                        <a:graphicData uri="http://schemas.microsoft.com/office/word/2010/wordprocessingShape">
                          <wps:wsp>
                            <wps:cNvSpPr txBox="1"/>
                            <wps:spPr>
                              <a:xfrm>
                                <a:off x="0" y="0"/>
                                <a:ext cx="2476500" cy="390525"/>
                              </a:xfrm>
                              <a:prstGeom prst="rect">
                                <a:avLst/>
                              </a:prstGeom>
                              <a:solidFill>
                                <a:sysClr val="window" lastClr="FFFFFF"/>
                              </a:solidFill>
                              <a:ln w="6350">
                                <a:solidFill>
                                  <a:prstClr val="black"/>
                                </a:solidFill>
                              </a:ln>
                              <a:effectLst/>
                            </wps:spPr>
                            <wps:txbx>
                              <w:txbxContent>
                                <w:p w14:paraId="4989FCEE" w14:textId="77777777" w:rsidR="006964BB" w:rsidRPr="00D15C1B" w:rsidRDefault="006964BB" w:rsidP="008870A0">
                                  <w:pPr>
                                    <w:spacing w:line="240" w:lineRule="exact"/>
                                    <w:rPr>
                                      <w:rFonts w:ascii="HG丸ｺﾞｼｯｸM-PRO" w:eastAsia="HG丸ｺﾞｼｯｸM-PRO" w:hAnsi="HG丸ｺﾞｼｯｸM-PRO"/>
                                      <w:sz w:val="18"/>
                                      <w:szCs w:val="18"/>
                                    </w:rPr>
                                  </w:pPr>
                                  <w:r w:rsidRPr="00D15C1B">
                                    <w:rPr>
                                      <w:rFonts w:ascii="HG丸ｺﾞｼｯｸM-PRO" w:eastAsia="HG丸ｺﾞｼｯｸM-PRO" w:hAnsi="HG丸ｺﾞｼｯｸM-PRO" w:hint="eastAsia"/>
                                      <w:sz w:val="18"/>
                                      <w:szCs w:val="18"/>
                                    </w:rPr>
                                    <w:t>②ラッシングベルトの２重掛けとワイヤーで流出を防止</w:t>
                                  </w:r>
                                  <w:r>
                                    <w:rPr>
                                      <w:rFonts w:ascii="HG丸ｺﾞｼｯｸM-PRO" w:eastAsia="HG丸ｺﾞｼｯｸM-PRO" w:hAnsi="HG丸ｺﾞｼｯｸM-PRO" w:hint="eastAsia"/>
                                      <w:sz w:val="18"/>
                                      <w:szCs w:val="18"/>
                                    </w:rPr>
                                    <w:t>（ＬＰＧ（５０kg以下）充てん場）</w:t>
                                  </w:r>
                                </w:p>
                                <w:p w14:paraId="4DB9073C" w14:textId="77777777" w:rsidR="006964BB" w:rsidRPr="00135F46" w:rsidRDefault="006964BB" w:rsidP="008870A0">
                                  <w:pPr>
                                    <w:spacing w:line="240" w:lineRule="exact"/>
                                    <w:rPr>
                                      <w:rFonts w:ascii="ＭＳ Ｐゴシック" w:eastAsia="ＭＳ Ｐゴシック" w:hAnsi="ＭＳ Ｐゴシック"/>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E9064B" id="テキスト ボックス 671" o:spid="_x0000_s1710" type="#_x0000_t202" style="position:absolute;left:0;text-align:left;margin-left:191.25pt;margin-top:.1pt;width:195pt;height:30.75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" fillcolor="window" strokeweight=".5pt">
                      <v:textbox>
                        <w:txbxContent>
                          <w:p w14:paraId="4989FCEE" w14:textId="77777777" w:rsidR="006964BB" w:rsidRPr="00D15C1B" w:rsidRDefault="006964BB" w:rsidP="008870A0">
                            <w:pPr>
                              <w:spacing w:line="240" w:lineRule="exact"/>
                              <w:rPr>
                                <w:rFonts w:ascii="HG丸ｺﾞｼｯｸM-PRO" w:eastAsia="HG丸ｺﾞｼｯｸM-PRO" w:hAnsi="HG丸ｺﾞｼｯｸM-PRO"/>
                                <w:sz w:val="18"/>
                                <w:szCs w:val="18"/>
                              </w:rPr>
                            </w:pPr>
                            <w:r w:rsidRPr="00D15C1B">
                              <w:rPr>
                                <w:rFonts w:ascii="HG丸ｺﾞｼｯｸM-PRO" w:eastAsia="HG丸ｺﾞｼｯｸM-PRO" w:hAnsi="HG丸ｺﾞｼｯｸM-PRO" w:hint="eastAsia"/>
                                <w:sz w:val="18"/>
                                <w:szCs w:val="18"/>
                              </w:rPr>
                              <w:t>②ラッシングベルトの２重掛けとワイヤーで流出を防止</w:t>
                            </w:r>
                            <w:r>
                              <w:rPr>
                                <w:rFonts w:ascii="HG丸ｺﾞｼｯｸM-PRO" w:eastAsia="HG丸ｺﾞｼｯｸM-PRO" w:hAnsi="HG丸ｺﾞｼｯｸM-PRO" w:hint="eastAsia"/>
                                <w:sz w:val="18"/>
                                <w:szCs w:val="18"/>
                              </w:rPr>
                              <w:t>（ＬＰＧ（５０kg以下）充てん場）</w:t>
                            </w:r>
                          </w:p>
                          <w:p w14:paraId="4DB9073C" w14:textId="77777777" w:rsidR="006964BB" w:rsidRPr="00135F46" w:rsidRDefault="006964BB" w:rsidP="008870A0">
                            <w:pPr>
                              <w:spacing w:line="240" w:lineRule="exact"/>
                              <w:rPr>
                                <w:rFonts w:ascii="ＭＳ Ｐゴシック" w:eastAsia="ＭＳ Ｐゴシック" w:hAnsi="ＭＳ Ｐゴシック"/>
                                <w:sz w:val="18"/>
                                <w:szCs w:val="18"/>
                              </w:rPr>
                            </w:pPr>
                          </w:p>
                        </w:txbxContent>
                      </v:textbox>
                    </v:shape>
                  </w:pict>
                </mc:Fallback>
              </mc:AlternateContent>
            </w:r>
            <w:r w:rsidRPr="00344F63">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883520" behindDoc="0" locked="0" layoutInCell="1" allowOverlap="1" wp14:anchorId="721CD47B" wp14:editId="57106C11">
                      <wp:simplePos x="0" y="0"/>
                      <wp:positionH relativeFrom="column">
                        <wp:posOffset>47625</wp:posOffset>
                      </wp:positionH>
                      <wp:positionV relativeFrom="paragraph">
                        <wp:posOffset>0</wp:posOffset>
                      </wp:positionV>
                      <wp:extent cx="2276475" cy="390525"/>
                      <wp:effectExtent l="0" t="0" r="28575" b="28575"/>
                      <wp:wrapNone/>
                      <wp:docPr id="670" name="テキスト ボックス 670"/>
                      <wp:cNvGraphicFramePr/>
                      <a:graphic xmlns:a="http://schemas.openxmlformats.org/drawingml/2006/main">
                        <a:graphicData uri="http://schemas.microsoft.com/office/word/2010/wordprocessingShape">
                          <wps:wsp>
                            <wps:cNvSpPr txBox="1"/>
                            <wps:spPr>
                              <a:xfrm>
                                <a:off x="0" y="0"/>
                                <a:ext cx="2276475" cy="390525"/>
                              </a:xfrm>
                              <a:prstGeom prst="rect">
                                <a:avLst/>
                              </a:prstGeom>
                              <a:solidFill>
                                <a:sysClr val="window" lastClr="FFFFFF"/>
                              </a:solidFill>
                              <a:ln w="6350">
                                <a:solidFill>
                                  <a:prstClr val="black"/>
                                </a:solidFill>
                              </a:ln>
                              <a:effectLst/>
                            </wps:spPr>
                            <wps:txbx>
                              <w:txbxContent>
                                <w:p w14:paraId="08562590" w14:textId="77777777" w:rsidR="006964BB" w:rsidRDefault="006964BB" w:rsidP="008870A0">
                                  <w:pPr>
                                    <w:spacing w:line="240" w:lineRule="exact"/>
                                    <w:rPr>
                                      <w:rFonts w:ascii="HG丸ｺﾞｼｯｸM-PRO" w:eastAsia="HG丸ｺﾞｼｯｸM-PRO" w:hAnsi="HG丸ｺﾞｼｯｸM-PRO"/>
                                      <w:sz w:val="18"/>
                                      <w:szCs w:val="18"/>
                                    </w:rPr>
                                  </w:pPr>
                                  <w:r w:rsidRPr="00D15C1B">
                                    <w:rPr>
                                      <w:rFonts w:ascii="HG丸ｺﾞｼｯｸM-PRO" w:eastAsia="HG丸ｺﾞｼｯｸM-PRO" w:hAnsi="HG丸ｺﾞｼｯｸM-PRO" w:hint="eastAsia"/>
                                      <w:sz w:val="18"/>
                                      <w:szCs w:val="18"/>
                                    </w:rPr>
                                    <w:t>①２重チェーンとワイヤーで流出を防止</w:t>
                                  </w:r>
                                </w:p>
                                <w:p w14:paraId="6BEBCC91" w14:textId="77777777" w:rsidR="006964BB" w:rsidRPr="00D15C1B" w:rsidRDefault="006964BB" w:rsidP="008870A0">
                                  <w:pPr>
                                    <w:spacing w:line="24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（アセチレン）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1CD47B" id="テキスト ボックス 670" o:spid="_x0000_s1711" type="#_x0000_t202" style="position:absolute;left:0;text-align:left;margin-left:3.75pt;margin-top:0;width:179.25pt;height:30.75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" fillcolor="window" strokeweight=".5pt">
                      <v:textbox>
                        <w:txbxContent>
                          <w:p w14:paraId="08562590" w14:textId="77777777" w:rsidR="006964BB" w:rsidRDefault="006964BB" w:rsidP="008870A0">
                            <w:pPr>
                              <w:spacing w:line="240" w:lineRule="exact"/>
                              <w:rPr>
                                <w:rFonts w:ascii="HG丸ｺﾞｼｯｸM-PRO" w:eastAsia="HG丸ｺﾞｼｯｸM-PRO" w:hAnsi="HG丸ｺﾞｼｯｸM-PRO"/>
                                <w:sz w:val="18"/>
                                <w:szCs w:val="18"/>
                              </w:rPr>
                            </w:pPr>
                            <w:r w:rsidRPr="00D15C1B">
                              <w:rPr>
                                <w:rFonts w:ascii="HG丸ｺﾞｼｯｸM-PRO" w:eastAsia="HG丸ｺﾞｼｯｸM-PRO" w:hAnsi="HG丸ｺﾞｼｯｸM-PRO" w:hint="eastAsia"/>
                                <w:sz w:val="18"/>
                                <w:szCs w:val="18"/>
                              </w:rPr>
                              <w:t>①２重チェーンとワイヤーで流出を防止</w:t>
                            </w:r>
                          </w:p>
                          <w:p w14:paraId="6BEBCC91" w14:textId="77777777" w:rsidR="006964BB" w:rsidRPr="00D15C1B" w:rsidRDefault="006964BB" w:rsidP="008870A0">
                            <w:pPr>
                              <w:spacing w:line="24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（アセチレン）</w:t>
                            </w:r>
                          </w:p>
                        </w:txbxContent>
                      </v:textbox>
                    </v:shape>
                  </w:pict>
                </mc:Fallback>
              </mc:AlternateContent>
            </w:r>
            <w:r w:rsidRPr="00D211B0">
              <w:rPr>
                <w:rFonts w:ascii="HG丸ｺﾞｼｯｸM-PRO" w:eastAsia="HG丸ｺﾞｼｯｸM-PRO" w:hAnsi="HG丸ｺﾞｼｯｸM-PRO" w:cs="ＭＳ Ｐゴシック"/>
                <w:noProof/>
                <w:color w:val="000000"/>
                <w:kern w:val="0"/>
                <w:sz w:val="22"/>
              </w:rPr>
              <w:drawing>
                <wp:anchor distT="0" distB="0" distL="114300" distR="114300" simplePos="0" relativeHeight="251882496" behindDoc="0" locked="0" layoutInCell="1" allowOverlap="1" wp14:anchorId="2C0EABE8" wp14:editId="49E5B40E">
                  <wp:simplePos x="0" y="0"/>
                  <wp:positionH relativeFrom="column">
                    <wp:posOffset>144780</wp:posOffset>
                  </wp:positionH>
                  <wp:positionV relativeFrom="paragraph">
                    <wp:posOffset>577850</wp:posOffset>
                  </wp:positionV>
                  <wp:extent cx="2076450" cy="1447165"/>
                  <wp:effectExtent l="0" t="0" r="0" b="635"/>
                  <wp:wrapNone/>
                  <wp:docPr id="429" name="図 429"/>
                  <wp:cNvGraphicFramePr/>
                  <a:graphic xmlns:a="http://schemas.openxmlformats.org/drawingml/2006/main">
                    <a:graphicData uri="http://schemas.openxmlformats.org/drawingml/2006/picture">
                      <pic:pic xmlns:pic="http://schemas.openxmlformats.org/drawingml/2006/picture">
                        <pic:nvPicPr>
                          <pic:cNvPr id="1031" name="Picture 7"/>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076450" cy="1447165"/>
                          </a:xfrm>
                          <a:prstGeom prst="rect">
                            <a:avLst/>
                          </a:prstGeom>
                          <a:noFill/>
                        </pic:spPr>
                      </pic:pic>
                    </a:graphicData>
                  </a:graphic>
                  <wp14:sizeRelH relativeFrom="page">
                    <wp14:pctWidth>0</wp14:pctWidth>
                  </wp14:sizeRelH>
                  <wp14:sizeRelV relativeFrom="page">
                    <wp14:pctHeight>0</wp14:pctHeight>
                  </wp14:sizeRelV>
                </wp:anchor>
              </w:drawing>
            </w:r>
            <w:r w:rsidRPr="00D211B0">
              <w:rPr>
                <w:noProof/>
                <w:sz w:val="22"/>
              </w:rPr>
              <w:drawing>
                <wp:anchor distT="0" distB="0" distL="114300" distR="114300" simplePos="0" relativeHeight="251881472" behindDoc="0" locked="0" layoutInCell="1" allowOverlap="1" wp14:anchorId="0C394F96" wp14:editId="0DAEE072">
                  <wp:simplePos x="0" y="0"/>
                  <wp:positionH relativeFrom="column">
                    <wp:posOffset>2512695</wp:posOffset>
                  </wp:positionH>
                  <wp:positionV relativeFrom="paragraph">
                    <wp:posOffset>507365</wp:posOffset>
                  </wp:positionV>
                  <wp:extent cx="1924050" cy="1724025"/>
                  <wp:effectExtent l="0" t="0" r="0" b="9525"/>
                  <wp:wrapNone/>
                  <wp:docPr id="430" name="図 430"/>
                  <wp:cNvGraphicFramePr/>
                  <a:graphic xmlns:a="http://schemas.openxmlformats.org/drawingml/2006/main">
                    <a:graphicData uri="http://schemas.openxmlformats.org/drawingml/2006/picture">
                      <pic:pic xmlns:pic="http://schemas.openxmlformats.org/drawingml/2006/picture">
                        <pic:nvPicPr>
                          <pic:cNvPr id="1032" name="Picture 8"/>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924050" cy="1724025"/>
                          </a:xfrm>
                          <a:prstGeom prst="rect">
                            <a:avLst/>
                          </a:prstGeom>
                          <a:noFill/>
                        </pic:spPr>
                      </pic:pic>
                    </a:graphicData>
                  </a:graphic>
                  <wp14:sizeRelH relativeFrom="page">
                    <wp14:pctWidth>0</wp14:pctWidth>
                  </wp14:sizeRelH>
                  <wp14:sizeRelV relativeFrom="page">
                    <wp14:pctHeight>0</wp14:pctHeight>
                  </wp14:sizeRelV>
                </wp:anchor>
              </w:drawing>
            </w:r>
          </w:p>
        </w:tc>
      </w:tr>
      <w:tr w:rsidR="008870A0" w:rsidRPr="00053CA7" w14:paraId="21D0BD61" w14:textId="77777777" w:rsidTr="00535D7E">
        <w:trPr>
          <w:trHeight w:val="707"/>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7AE803D3" w14:textId="77777777"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14:paraId="31E7B9D4" w14:textId="77777777" w:rsidR="008870A0" w:rsidRPr="00540913" w:rsidRDefault="008870A0" w:rsidP="00535D7E">
            <w:pPr>
              <w:widowControl/>
              <w:rPr>
                <w:rFonts w:ascii="HG丸ｺﾞｼｯｸM-PRO" w:eastAsia="HG丸ｺﾞｼｯｸM-PRO" w:hAnsi="HG丸ｺﾞｼｯｸM-PRO" w:cs="ＭＳ Ｐゴシック"/>
                <w:color w:val="000000"/>
                <w:kern w:val="0"/>
                <w:sz w:val="22"/>
              </w:rPr>
            </w:pPr>
            <w:r w:rsidRPr="00540913">
              <w:rPr>
                <w:rFonts w:ascii="HG丸ｺﾞｼｯｸM-PRO" w:eastAsia="HG丸ｺﾞｼｯｸM-PRO" w:hAnsi="HG丸ｺﾞｼｯｸM-PRO" w:cs="ＭＳ Ｐゴシック" w:hint="eastAsia"/>
                <w:color w:val="000000"/>
                <w:kern w:val="0"/>
                <w:sz w:val="22"/>
              </w:rPr>
              <w:t>搬出作業中はラッシングベルトを取り外しているが、地震・津波が発生した際に速やかに流出防止対策を実施できるよう訓練を実施</w:t>
            </w:r>
            <w:r>
              <w:rPr>
                <w:rFonts w:ascii="HG丸ｺﾞｼｯｸM-PRO" w:eastAsia="HG丸ｺﾞｼｯｸM-PRO" w:hAnsi="HG丸ｺﾞｼｯｸM-PRO" w:cs="ＭＳ Ｐゴシック" w:hint="eastAsia"/>
                <w:color w:val="000000"/>
                <w:kern w:val="0"/>
                <w:sz w:val="22"/>
              </w:rPr>
              <w:t>中</w:t>
            </w:r>
          </w:p>
        </w:tc>
      </w:tr>
    </w:tbl>
    <w:p w14:paraId="5FFDF107" w14:textId="77777777" w:rsidR="008870A0" w:rsidRDefault="008870A0" w:rsidP="008870A0">
      <w:pPr>
        <w:rPr>
          <w:rFonts w:ascii="HG丸ｺﾞｼｯｸM-PRO" w:eastAsia="HG丸ｺﾞｼｯｸM-PRO" w:hAnsi="HG丸ｺﾞｼｯｸM-PRO" w:cs="ＭＳ Ｐゴシック"/>
          <w:color w:val="000000"/>
          <w:kern w:val="0"/>
          <w:sz w:val="24"/>
          <w:szCs w:val="24"/>
        </w:rPr>
      </w:pPr>
      <w:r>
        <w:rPr>
          <w:rFonts w:ascii="HG丸ｺﾞｼｯｸM-PRO" w:eastAsia="HG丸ｺﾞｼｯｸM-PRO" w:hAnsi="HG丸ｺﾞｼｯｸM-PRO" w:hint="eastAsia"/>
          <w:sz w:val="24"/>
          <w:szCs w:val="24"/>
        </w:rPr>
        <w:lastRenderedPageBreak/>
        <w:t>【７】浸水</w:t>
      </w:r>
      <w:r>
        <w:rPr>
          <w:rFonts w:ascii="HG丸ｺﾞｼｯｸM-PRO" w:eastAsia="HG丸ｺﾞｼｯｸM-PRO" w:hAnsi="HG丸ｺﾞｼｯｸM-PRO" w:hint="eastAsia"/>
          <w:sz w:val="24"/>
        </w:rPr>
        <w:t>対策：</w:t>
      </w:r>
      <w:r>
        <w:rPr>
          <w:rFonts w:ascii="HG丸ｺﾞｼｯｸM-PRO" w:eastAsia="HG丸ｺﾞｼｯｸM-PRO" w:hAnsi="HG丸ｺﾞｼｯｸM-PRO" w:cs="ＭＳ Ｐゴシック" w:hint="eastAsia"/>
          <w:color w:val="000000"/>
          <w:kern w:val="0"/>
          <w:sz w:val="24"/>
          <w:szCs w:val="24"/>
        </w:rPr>
        <w:t>緊急時措置を行うための非常用電源の確保対策</w:t>
      </w: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8870A0" w:rsidRPr="00855CB8" w14:paraId="7DCF7A71" w14:textId="77777777" w:rsidTr="00535D7E">
        <w:trPr>
          <w:trHeight w:val="1411"/>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147BA0" w14:textId="77777777" w:rsidR="008870A0" w:rsidRPr="00855CB8" w:rsidRDefault="008870A0" w:rsidP="00535D7E">
            <w:pPr>
              <w:jc w:val="center"/>
              <w:rPr>
                <w:rFonts w:ascii="HG丸ｺﾞｼｯｸM-PRO" w:eastAsia="HG丸ｺﾞｼｯｸM-PRO" w:hAnsi="HG丸ｺﾞｼｯｸM-PRO"/>
                <w:sz w:val="24"/>
                <w:szCs w:val="24"/>
              </w:rPr>
            </w:pPr>
            <w:r w:rsidRPr="00855CB8">
              <w:rPr>
                <w:rFonts w:ascii="HG丸ｺﾞｼｯｸM-PRO" w:eastAsia="HG丸ｺﾞｼｯｸM-PRO" w:hAnsi="HG丸ｺﾞｼｯｸM-PRO" w:hint="eastAsia"/>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14:paraId="28D77A0D" w14:textId="77777777" w:rsidR="008870A0" w:rsidRDefault="008870A0" w:rsidP="00535D7E">
            <w:pPr>
              <w:widowControl/>
              <w:rPr>
                <w:rFonts w:ascii="HG丸ｺﾞｼｯｸM-PRO" w:eastAsia="HG丸ｺﾞｼｯｸM-PRO" w:hAnsi="HG丸ｺﾞｼｯｸM-PRO" w:cs="ＭＳ Ｐゴシック"/>
                <w:color w:val="000000"/>
                <w:kern w:val="0"/>
                <w:sz w:val="22"/>
              </w:rPr>
            </w:pPr>
            <w:r w:rsidRPr="005275EC">
              <w:rPr>
                <w:rFonts w:ascii="HG丸ｺﾞｼｯｸM-PRO" w:eastAsia="HG丸ｺﾞｼｯｸM-PRO" w:hAnsi="HG丸ｺﾞｼｯｸM-PRO" w:cs="ＭＳ Ｐゴシック" w:hint="eastAsia"/>
                <w:color w:val="000000"/>
                <w:kern w:val="0"/>
                <w:sz w:val="22"/>
              </w:rPr>
              <w:t>電気室が浸水した場合、電源を供給する動力盤等の設備が水没するおそれが</w:t>
            </w:r>
          </w:p>
          <w:p w14:paraId="6D71FECA" w14:textId="77777777" w:rsidR="008870A0" w:rsidRDefault="008870A0" w:rsidP="00535D7E">
            <w:pPr>
              <w:widowControl/>
              <w:rPr>
                <w:rFonts w:ascii="HG丸ｺﾞｼｯｸM-PRO" w:eastAsia="HG丸ｺﾞｼｯｸM-PRO" w:hAnsi="HG丸ｺﾞｼｯｸM-PRO" w:cs="ＭＳ Ｐゴシック"/>
                <w:color w:val="000000"/>
                <w:kern w:val="0"/>
                <w:sz w:val="22"/>
              </w:rPr>
            </w:pPr>
            <w:r w:rsidRPr="005275EC">
              <w:rPr>
                <w:rFonts w:ascii="HG丸ｺﾞｼｯｸM-PRO" w:eastAsia="HG丸ｺﾞｼｯｸM-PRO" w:hAnsi="HG丸ｺﾞｼｯｸM-PRO" w:cs="ＭＳ Ｐゴシック" w:hint="eastAsia"/>
                <w:color w:val="000000"/>
                <w:kern w:val="0"/>
                <w:sz w:val="22"/>
              </w:rPr>
              <w:t>あり、緊急時措置を行うための電源を確保するため、重要設備を高所に移設</w:t>
            </w:r>
          </w:p>
          <w:p w14:paraId="494882D1" w14:textId="77777777" w:rsidR="008870A0" w:rsidRPr="00D211B0" w:rsidRDefault="008870A0" w:rsidP="00535D7E">
            <w:pPr>
              <w:widowControl/>
              <w:rPr>
                <w:rFonts w:ascii="HG丸ｺﾞｼｯｸM-PRO" w:eastAsia="HG丸ｺﾞｼｯｸM-PRO" w:hAnsi="HG丸ｺﾞｼｯｸM-PRO" w:cs="ＭＳ Ｐゴシック"/>
                <w:color w:val="000000"/>
                <w:kern w:val="0"/>
                <w:sz w:val="24"/>
                <w:szCs w:val="24"/>
              </w:rPr>
            </w:pPr>
            <w:r w:rsidRPr="005275EC">
              <w:rPr>
                <w:rFonts w:ascii="HG丸ｺﾞｼｯｸM-PRO" w:eastAsia="HG丸ｺﾞｼｯｸM-PRO" w:hAnsi="HG丸ｺﾞｼｯｸM-PRO" w:cs="ＭＳ Ｐゴシック" w:hint="eastAsia"/>
                <w:color w:val="000000"/>
                <w:kern w:val="0"/>
                <w:sz w:val="22"/>
              </w:rPr>
              <w:t>した。</w:t>
            </w:r>
          </w:p>
        </w:tc>
      </w:tr>
      <w:tr w:rsidR="008870A0" w:rsidRPr="00855CB8" w14:paraId="71939021" w14:textId="77777777" w:rsidTr="00535D7E">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B993E2F" w14:textId="77777777" w:rsidR="008870A0" w:rsidRPr="00855CB8" w:rsidRDefault="008870A0" w:rsidP="00535D7E">
            <w:pPr>
              <w:jc w:val="center"/>
              <w:rPr>
                <w:rFonts w:ascii="HG丸ｺﾞｼｯｸM-PRO" w:eastAsia="HG丸ｺﾞｼｯｸM-PRO" w:hAnsi="HG丸ｺﾞｼｯｸM-PRO"/>
                <w:sz w:val="24"/>
                <w:szCs w:val="24"/>
              </w:rPr>
            </w:pPr>
            <w:r w:rsidRPr="00855CB8">
              <w:rPr>
                <w:rFonts w:ascii="HG丸ｺﾞｼｯｸM-PRO" w:eastAsia="HG丸ｺﾞｼｯｸM-PRO" w:hAnsi="HG丸ｺﾞｼｯｸM-PRO" w:hint="eastAsia"/>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vAlign w:val="center"/>
          </w:tcPr>
          <w:p w14:paraId="60F351BC" w14:textId="77777777" w:rsidR="008870A0" w:rsidRPr="00855CB8" w:rsidRDefault="008870A0" w:rsidP="00535D7E">
            <w:pPr>
              <w:rPr>
                <w:rFonts w:ascii="HG丸ｺﾞｼｯｸM-PRO" w:eastAsia="HG丸ｺﾞｼｯｸM-PRO" w:hAnsi="HG丸ｺﾞｼｯｸM-PRO"/>
                <w:sz w:val="24"/>
                <w:szCs w:val="24"/>
              </w:rPr>
            </w:pPr>
            <w:r>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886592" behindDoc="0" locked="0" layoutInCell="1" allowOverlap="1" wp14:anchorId="08E53CAD" wp14:editId="5D55625B">
                      <wp:simplePos x="0" y="0"/>
                      <wp:positionH relativeFrom="column">
                        <wp:posOffset>3735705</wp:posOffset>
                      </wp:positionH>
                      <wp:positionV relativeFrom="paragraph">
                        <wp:posOffset>1718310</wp:posOffset>
                      </wp:positionV>
                      <wp:extent cx="1114425" cy="314325"/>
                      <wp:effectExtent l="0" t="0" r="28575" b="28575"/>
                      <wp:wrapNone/>
                      <wp:docPr id="690" name="テキスト ボックス 690"/>
                      <wp:cNvGraphicFramePr/>
                      <a:graphic xmlns:a="http://schemas.openxmlformats.org/drawingml/2006/main">
                        <a:graphicData uri="http://schemas.microsoft.com/office/word/2010/wordprocessingShape">
                          <wps:wsp>
                            <wps:cNvSpPr txBox="1"/>
                            <wps:spPr>
                              <a:xfrm>
                                <a:off x="0" y="0"/>
                                <a:ext cx="1114425" cy="314325"/>
                              </a:xfrm>
                              <a:prstGeom prst="rect">
                                <a:avLst/>
                              </a:prstGeom>
                              <a:solidFill>
                                <a:sysClr val="window" lastClr="FFFFFF"/>
                              </a:solidFill>
                              <a:ln w="6350">
                                <a:solidFill>
                                  <a:prstClr val="black"/>
                                </a:solidFill>
                              </a:ln>
                              <a:effectLst/>
                            </wps:spPr>
                            <wps:txbx>
                              <w:txbxContent>
                                <w:p w14:paraId="22A8F8C3" w14:textId="77777777" w:rsidR="006964BB" w:rsidRPr="00621E20" w:rsidRDefault="006964BB" w:rsidP="008870A0">
                                  <w:pPr>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図：</w:t>
                                  </w:r>
                                  <w:r w:rsidRPr="00621E20">
                                    <w:rPr>
                                      <w:rFonts w:ascii="HG丸ｺﾞｼｯｸM-PRO" w:eastAsia="HG丸ｺﾞｼｯｸM-PRO" w:hAnsi="HG丸ｺﾞｼｯｸM-PRO" w:hint="eastAsia"/>
                                      <w:sz w:val="18"/>
                                      <w:szCs w:val="18"/>
                                    </w:rPr>
                                    <w:t>大阪府作成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E53CAD" id="テキスト ボックス 690" o:spid="_x0000_s1712" type="#_x0000_t202" style="position:absolute;left:0;text-align:left;margin-left:294.15pt;margin-top:135.3pt;width:87.75pt;height:24.75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" fillcolor="window" strokeweight=".5pt">
                      <v:textbox>
                        <w:txbxContent>
                          <w:p w14:paraId="22A8F8C3" w14:textId="77777777" w:rsidR="006964BB" w:rsidRPr="00621E20" w:rsidRDefault="006964BB" w:rsidP="008870A0">
                            <w:pPr>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図：</w:t>
                            </w:r>
                            <w:r w:rsidRPr="00621E20">
                              <w:rPr>
                                <w:rFonts w:ascii="HG丸ｺﾞｼｯｸM-PRO" w:eastAsia="HG丸ｺﾞｼｯｸM-PRO" w:hAnsi="HG丸ｺﾞｼｯｸM-PRO" w:hint="eastAsia"/>
                                <w:sz w:val="18"/>
                                <w:szCs w:val="18"/>
                              </w:rPr>
                              <w:t>大阪府作成</w:t>
                            </w:r>
                          </w:p>
                        </w:txbxContent>
                      </v:textbox>
                    </v:shape>
                  </w:pict>
                </mc:Fallback>
              </mc:AlternateContent>
            </w:r>
            <w:r>
              <w:rPr>
                <w:rFonts w:ascii="HG丸ｺﾞｼｯｸM-PRO" w:eastAsia="HG丸ｺﾞｼｯｸM-PRO" w:hAnsi="HG丸ｺﾞｼｯｸM-PRO" w:cs="ＭＳ Ｐゴシック" w:hint="eastAsia"/>
                <w:noProof/>
                <w:color w:val="000000"/>
                <w:kern w:val="0"/>
                <w:sz w:val="24"/>
                <w:szCs w:val="24"/>
              </w:rPr>
              <mc:AlternateContent>
                <mc:Choice Requires="wps">
                  <w:drawing>
                    <wp:anchor distT="0" distB="0" distL="114300" distR="114300" simplePos="0" relativeHeight="251889664" behindDoc="0" locked="0" layoutInCell="1" allowOverlap="1" wp14:anchorId="2FAB2F07" wp14:editId="5537DD95">
                      <wp:simplePos x="0" y="0"/>
                      <wp:positionH relativeFrom="column">
                        <wp:posOffset>22860</wp:posOffset>
                      </wp:positionH>
                      <wp:positionV relativeFrom="paragraph">
                        <wp:posOffset>-156210</wp:posOffset>
                      </wp:positionV>
                      <wp:extent cx="4724400" cy="466725"/>
                      <wp:effectExtent l="0" t="0" r="0" b="9525"/>
                      <wp:wrapNone/>
                      <wp:docPr id="693" name="正方形/長方形 693"/>
                      <wp:cNvGraphicFramePr/>
                      <a:graphic xmlns:a="http://schemas.openxmlformats.org/drawingml/2006/main">
                        <a:graphicData uri="http://schemas.microsoft.com/office/word/2010/wordprocessingShape">
                          <wps:wsp>
                            <wps:cNvSpPr/>
                            <wps:spPr>
                              <a:xfrm>
                                <a:off x="0" y="0"/>
                                <a:ext cx="4724400" cy="466725"/>
                              </a:xfrm>
                              <a:prstGeom prst="rect">
                                <a:avLst/>
                              </a:prstGeom>
                              <a:solidFill>
                                <a:sysClr val="window" lastClr="FFFFFF"/>
                              </a:solidFill>
                              <a:ln w="12700" cap="flat" cmpd="sng" algn="ctr">
                                <a:noFill/>
                                <a:prstDash val="solid"/>
                              </a:ln>
                              <a:effectLst/>
                            </wps:spPr>
                            <wps:txbx>
                              <w:txbxContent>
                                <w:p w14:paraId="33CA5ECF" w14:textId="77777777" w:rsidR="006964BB" w:rsidRPr="00621E20" w:rsidRDefault="006964BB" w:rsidP="008870A0">
                                  <w:pPr>
                                    <w:spacing w:line="240" w:lineRule="exact"/>
                                    <w:rPr>
                                      <w:rFonts w:ascii="HG丸ｺﾞｼｯｸM-PRO" w:eastAsia="HG丸ｺﾞｼｯｸM-PRO" w:hAnsi="HG丸ｺﾞｼｯｸM-PRO"/>
                                      <w:sz w:val="18"/>
                                      <w:szCs w:val="18"/>
                                    </w:rPr>
                                  </w:pPr>
                                  <w:r w:rsidRPr="00621E20">
                                    <w:rPr>
                                      <w:rFonts w:ascii="HG丸ｺﾞｼｯｸM-PRO" w:eastAsia="HG丸ｺﾞｼｯｸM-PRO" w:hAnsi="HG丸ｺﾞｼｯｸM-PRO" w:hint="eastAsia"/>
                                      <w:sz w:val="18"/>
                                      <w:szCs w:val="18"/>
                                    </w:rPr>
                                    <w:t>発電機などの電気室をはじめ、重要設備が浸水によって水没するおそれがあるため、浸水のおそれのない場所（高台、上階のフロア、架台の設置など）に移設を行った。</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AB2F07" id="正方形/長方形 693" o:spid="_x0000_s1713" style="position:absolute;left:0;text-align:left;margin-left:1.8pt;margin-top:-12.3pt;width:372pt;height:36.75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" fillcolor="window" stroked="f" strokeweight="1pt">
                      <v:textbox>
                        <w:txbxContent>
                          <w:p w14:paraId="33CA5ECF" w14:textId="77777777" w:rsidR="006964BB" w:rsidRPr="00621E20" w:rsidRDefault="006964BB" w:rsidP="008870A0">
                            <w:pPr>
                              <w:spacing w:line="240" w:lineRule="exact"/>
                              <w:rPr>
                                <w:rFonts w:ascii="HG丸ｺﾞｼｯｸM-PRO" w:eastAsia="HG丸ｺﾞｼｯｸM-PRO" w:hAnsi="HG丸ｺﾞｼｯｸM-PRO"/>
                                <w:sz w:val="18"/>
                                <w:szCs w:val="18"/>
                              </w:rPr>
                            </w:pPr>
                            <w:r w:rsidRPr="00621E20">
                              <w:rPr>
                                <w:rFonts w:ascii="HG丸ｺﾞｼｯｸM-PRO" w:eastAsia="HG丸ｺﾞｼｯｸM-PRO" w:hAnsi="HG丸ｺﾞｼｯｸM-PRO" w:hint="eastAsia"/>
                                <w:sz w:val="18"/>
                                <w:szCs w:val="18"/>
                              </w:rPr>
                              <w:t>発電機などの電気室をはじめ、重要設備が浸水によって水没するおそれがあるため、浸水のおそれのない場所（高台、上階のフロア、架台の設置など）に移設を行った。</w:t>
                            </w:r>
                          </w:p>
                        </w:txbxContent>
                      </v:textbox>
                    </v:rect>
                  </w:pict>
                </mc:Fallback>
              </mc:AlternateContent>
            </w:r>
            <w:r w:rsidRPr="005275EC">
              <w:rPr>
                <w:rFonts w:ascii="HG丸ｺﾞｼｯｸM-PRO" w:eastAsia="HG丸ｺﾞｼｯｸM-PRO" w:hAnsi="HG丸ｺﾞｼｯｸM-PRO" w:hint="eastAsia"/>
                <w:noProof/>
                <w:sz w:val="24"/>
                <w:szCs w:val="24"/>
              </w:rPr>
              <mc:AlternateContent>
                <mc:Choice Requires="wps">
                  <w:drawing>
                    <wp:anchor distT="0" distB="0" distL="114300" distR="114300" simplePos="0" relativeHeight="251888640" behindDoc="0" locked="0" layoutInCell="1" allowOverlap="1" wp14:anchorId="5B3C8641" wp14:editId="3BF73F62">
                      <wp:simplePos x="0" y="0"/>
                      <wp:positionH relativeFrom="column">
                        <wp:posOffset>349250</wp:posOffset>
                      </wp:positionH>
                      <wp:positionV relativeFrom="paragraph">
                        <wp:posOffset>668655</wp:posOffset>
                      </wp:positionV>
                      <wp:extent cx="1441450" cy="270510"/>
                      <wp:effectExtent l="0" t="0" r="0" b="0"/>
                      <wp:wrapNone/>
                      <wp:docPr id="692" name="テキスト ボックス 6"/>
                      <wp:cNvGraphicFramePr/>
                      <a:graphic xmlns:a="http://schemas.openxmlformats.org/drawingml/2006/main">
                        <a:graphicData uri="http://schemas.microsoft.com/office/word/2010/wordprocessingShape">
                          <wps:wsp>
                            <wps:cNvSpPr txBox="1"/>
                            <wps:spPr>
                              <a:xfrm>
                                <a:off x="0" y="0"/>
                                <a:ext cx="1441450" cy="270510"/>
                              </a:xfrm>
                              <a:prstGeom prst="rect">
                                <a:avLst/>
                              </a:prstGeom>
                              <a:noFill/>
                              <a:ln w="9525" cmpd="sng">
                                <a:noFill/>
                              </a:ln>
                              <a:effectLst/>
                            </wps:spPr>
                            <wps:txbx>
                              <w:txbxContent>
                                <w:p w14:paraId="2F960B7D" w14:textId="77777777" w:rsidR="006964BB" w:rsidRPr="00621E20" w:rsidRDefault="006964BB" w:rsidP="008870A0">
                                  <w:pPr>
                                    <w:pStyle w:val="Web"/>
                                    <w:spacing w:before="0" w:beforeAutospacing="0" w:after="0" w:afterAutospacing="0"/>
                                    <w:jc w:val="center"/>
                                    <w:rPr>
                                      <w:rFonts w:ascii="HG丸ｺﾞｼｯｸM-PRO" w:eastAsia="HG丸ｺﾞｼｯｸM-PRO" w:hAnsi="HG丸ｺﾞｼｯｸM-PRO"/>
                                      <w:b/>
                                      <w:sz w:val="20"/>
                                      <w:szCs w:val="20"/>
                                    </w:rPr>
                                  </w:pPr>
                                  <w:r w:rsidRPr="00621E20">
                                    <w:rPr>
                                      <w:rFonts w:ascii="HG丸ｺﾞｼｯｸM-PRO" w:eastAsia="HG丸ｺﾞｼｯｸM-PRO" w:hAnsi="HG丸ｺﾞｼｯｸM-PRO" w:cstheme="minorBidi" w:hint="eastAsia"/>
                                      <w:b/>
                                      <w:color w:val="000000"/>
                                      <w:sz w:val="20"/>
                                      <w:szCs w:val="20"/>
                                    </w:rPr>
                                    <w:t>発電機の浸水対策</w:t>
                                  </w:r>
                                </w:p>
                              </w:txbxContent>
                            </wps:txbx>
                            <wps:bodyPr wrap="square" rtlCol="0" anchor="t">
                              <a:noAutofit/>
                            </wps:bodyPr>
                          </wps:wsp>
                        </a:graphicData>
                      </a:graphic>
                      <wp14:sizeRelH relativeFrom="margin">
                        <wp14:pctWidth>0</wp14:pctWidth>
                      </wp14:sizeRelH>
                      <wp14:sizeRelV relativeFrom="margin">
                        <wp14:pctHeight>0</wp14:pctHeight>
                      </wp14:sizeRelV>
                    </wp:anchor>
                  </w:drawing>
                </mc:Choice>
                <mc:Fallback>
                  <w:pict>
                    <v:shape w14:anchorId="5B3C8641" id="テキスト ボックス 6" o:spid="_x0000_s1714" type="#_x0000_t202" style="position:absolute;left:0;text-align:left;margin-left:27.5pt;margin-top:52.65pt;width:113.5pt;height:21.3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" filled="f" stroked="f">
                      <v:textbox>
                        <w:txbxContent>
                          <w:p w14:paraId="2F960B7D" w14:textId="77777777" w:rsidR="006964BB" w:rsidRPr="00621E20" w:rsidRDefault="006964BB" w:rsidP="008870A0">
                            <w:pPr>
                              <w:pStyle w:val="Web"/>
                              <w:spacing w:before="0" w:beforeAutospacing="0" w:after="0" w:afterAutospacing="0"/>
                              <w:jc w:val="center"/>
                              <w:rPr>
                                <w:rFonts w:ascii="HG丸ｺﾞｼｯｸM-PRO" w:eastAsia="HG丸ｺﾞｼｯｸM-PRO" w:hAnsi="HG丸ｺﾞｼｯｸM-PRO"/>
                                <w:b/>
                                <w:sz w:val="20"/>
                                <w:szCs w:val="20"/>
                              </w:rPr>
                            </w:pPr>
                            <w:r w:rsidRPr="00621E20">
                              <w:rPr>
                                <w:rFonts w:ascii="HG丸ｺﾞｼｯｸM-PRO" w:eastAsia="HG丸ｺﾞｼｯｸM-PRO" w:hAnsi="HG丸ｺﾞｼｯｸM-PRO" w:cstheme="minorBidi" w:hint="eastAsia"/>
                                <w:b/>
                                <w:color w:val="000000"/>
                                <w:sz w:val="20"/>
                                <w:szCs w:val="20"/>
                              </w:rPr>
                              <w:t>発電機の浸水対策</w:t>
                            </w:r>
                          </w:p>
                        </w:txbxContent>
                      </v:textbox>
                    </v:shape>
                  </w:pict>
                </mc:Fallback>
              </mc:AlternateContent>
            </w:r>
            <w:r w:rsidRPr="005275EC">
              <w:rPr>
                <w:rFonts w:ascii="HG丸ｺﾞｼｯｸM-PRO" w:eastAsia="HG丸ｺﾞｼｯｸM-PRO" w:hAnsi="HG丸ｺﾞｼｯｸM-PRO"/>
                <w:noProof/>
                <w:sz w:val="24"/>
                <w:szCs w:val="24"/>
              </w:rPr>
              <mc:AlternateContent>
                <mc:Choice Requires="wps">
                  <w:drawing>
                    <wp:anchor distT="0" distB="0" distL="114300" distR="114300" simplePos="0" relativeHeight="251887616" behindDoc="0" locked="0" layoutInCell="1" allowOverlap="1" wp14:anchorId="17476F4A" wp14:editId="2A8537CF">
                      <wp:simplePos x="0" y="0"/>
                      <wp:positionH relativeFrom="column">
                        <wp:posOffset>185420</wp:posOffset>
                      </wp:positionH>
                      <wp:positionV relativeFrom="paragraph">
                        <wp:posOffset>1373505</wp:posOffset>
                      </wp:positionV>
                      <wp:extent cx="3976370" cy="0"/>
                      <wp:effectExtent l="0" t="19050" r="0" b="19050"/>
                      <wp:wrapNone/>
                      <wp:docPr id="691" name="直線コネクタ 691"/>
                      <wp:cNvGraphicFramePr/>
                      <a:graphic xmlns:a="http://schemas.openxmlformats.org/drawingml/2006/main">
                        <a:graphicData uri="http://schemas.microsoft.com/office/word/2010/wordprocessingShape">
                          <wps:wsp>
                            <wps:cNvCnPr/>
                            <wps:spPr>
                              <a:xfrm>
                                <a:off x="0" y="0"/>
                                <a:ext cx="3976370" cy="0"/>
                              </a:xfrm>
                              <a:prstGeom prst="line">
                                <a:avLst/>
                              </a:prstGeom>
                              <a:noFill/>
                              <a:ln w="31750" cap="flat" cmpd="sng" algn="ctr">
                                <a:solidFill>
                                  <a:srgbClr val="1F497D">
                                    <a:lumMod val="60000"/>
                                    <a:lumOff val="40000"/>
                                  </a:srgbClr>
                                </a:solidFill>
                                <a:prstDash val="dash"/>
                              </a:ln>
                              <a:effectLst/>
                            </wps:spPr>
                            <wps:bodyPr/>
                          </wps:wsp>
                        </a:graphicData>
                      </a:graphic>
                      <wp14:sizeRelH relativeFrom="margin">
                        <wp14:pctWidth>0</wp14:pctWidth>
                      </wp14:sizeRelH>
                      <wp14:sizeRelV relativeFrom="margin">
                        <wp14:pctHeight>0</wp14:pctHeight>
                      </wp14:sizeRelV>
                    </wp:anchor>
                  </w:drawing>
                </mc:Choice>
                <mc:Fallback>
                  <w:pict>
                    <v:line w14:anchorId="67B235AF" id="直線コネクタ 691" o:spid="_x0000_s1026" style="position:absolute;left:0;text-align:lef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6pt,108.15pt" to="327.7pt,10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" strokecolor="#558ed5" strokeweight="2.5pt">
                      <v:stroke dashstyle="dash"/>
                    </v:line>
                  </w:pict>
                </mc:Fallback>
              </mc:AlternateContent>
            </w:r>
            <w:r>
              <w:rPr>
                <w:noProof/>
              </w:rPr>
              <mc:AlternateContent>
                <mc:Choice Requires="wpg">
                  <w:drawing>
                    <wp:anchor distT="0" distB="0" distL="114300" distR="114300" simplePos="0" relativeHeight="251885568" behindDoc="0" locked="0" layoutInCell="1" allowOverlap="1" wp14:anchorId="53BAD671" wp14:editId="41C18983">
                      <wp:simplePos x="0" y="0"/>
                      <wp:positionH relativeFrom="column">
                        <wp:posOffset>388620</wp:posOffset>
                      </wp:positionH>
                      <wp:positionV relativeFrom="paragraph">
                        <wp:posOffset>784225</wp:posOffset>
                      </wp:positionV>
                      <wp:extent cx="2486025" cy="932180"/>
                      <wp:effectExtent l="0" t="0" r="9525" b="20320"/>
                      <wp:wrapNone/>
                      <wp:docPr id="673" name="グループ化 33"/>
                      <wp:cNvGraphicFramePr/>
                      <a:graphic xmlns:a="http://schemas.openxmlformats.org/drawingml/2006/main">
                        <a:graphicData uri="http://schemas.microsoft.com/office/word/2010/wordprocessingGroup">
                          <wpg:wgp>
                            <wpg:cNvGrpSpPr/>
                            <wpg:grpSpPr>
                              <a:xfrm>
                                <a:off x="0" y="0"/>
                                <a:ext cx="2486025" cy="932180"/>
                                <a:chOff x="0" y="0"/>
                                <a:chExt cx="4400550" cy="1701900"/>
                              </a:xfrm>
                            </wpg:grpSpPr>
                            <wps:wsp>
                              <wps:cNvPr id="674" name="正方形/長方形 674"/>
                              <wps:cNvSpPr/>
                              <wps:spPr>
                                <a:xfrm>
                                  <a:off x="352425" y="1057275"/>
                                  <a:ext cx="866775" cy="638175"/>
                                </a:xfrm>
                                <a:prstGeom prst="rect">
                                  <a:avLst/>
                                </a:prstGeom>
                                <a:noFill/>
                                <a:ln w="12700" cap="flat" cmpd="sng" algn="ctr">
                                  <a:solidFill>
                                    <a:sysClr val="windowText" lastClr="000000"/>
                                  </a:solidFill>
                                  <a:prstDash val="solid"/>
                                </a:ln>
                                <a:effectLst/>
                              </wps:spPr>
                              <wps:bodyPr rot="0" spcFirstLastPara="0" vert="horz" wrap="square" lIns="91440" tIns="45720" rIns="91440" bIns="45720" numCol="1" spcCol="0" rtlCol="0" fromWordArt="0" anchor="t" anchorCtr="0" forceAA="0" compatLnSpc="1">
                                <a:prstTxWarp prst="textNoShape">
                                  <a:avLst/>
                                </a:prstTxWarp>
                                <a:noAutofit/>
                              </wps:bodyPr>
                            </wps:wsp>
                            <wps:wsp>
                              <wps:cNvPr id="675" name="直線コネクタ 675"/>
                              <wps:cNvCnPr/>
                              <wps:spPr>
                                <a:xfrm>
                                  <a:off x="2171700" y="1485900"/>
                                  <a:ext cx="144000" cy="0"/>
                                </a:xfrm>
                                <a:prstGeom prst="line">
                                  <a:avLst/>
                                </a:prstGeom>
                                <a:noFill/>
                                <a:ln w="12700" cap="flat" cmpd="sng" algn="ctr">
                                  <a:solidFill>
                                    <a:sysClr val="windowText" lastClr="000000"/>
                                  </a:solidFill>
                                  <a:prstDash val="solid"/>
                                </a:ln>
                                <a:effectLst/>
                              </wps:spPr>
                              <wps:bodyPr/>
                            </wps:wsp>
                            <wps:wsp>
                              <wps:cNvPr id="676" name="直線コネクタ 676"/>
                              <wps:cNvCnPr/>
                              <wps:spPr>
                                <a:xfrm rot="5400000">
                                  <a:off x="2220862" y="1379588"/>
                                  <a:ext cx="216000" cy="0"/>
                                </a:xfrm>
                                <a:prstGeom prst="line">
                                  <a:avLst/>
                                </a:prstGeom>
                                <a:noFill/>
                                <a:ln w="12700" cap="flat" cmpd="sng" algn="ctr">
                                  <a:solidFill>
                                    <a:sysClr val="windowText" lastClr="000000"/>
                                  </a:solidFill>
                                  <a:prstDash val="solid"/>
                                </a:ln>
                                <a:effectLst/>
                              </wps:spPr>
                              <wps:bodyPr/>
                            </wps:wsp>
                            <wps:wsp>
                              <wps:cNvPr id="677" name="直線コネクタ 677"/>
                              <wps:cNvCnPr/>
                              <wps:spPr>
                                <a:xfrm>
                                  <a:off x="2324100" y="1271587"/>
                                  <a:ext cx="144000" cy="0"/>
                                </a:xfrm>
                                <a:prstGeom prst="line">
                                  <a:avLst/>
                                </a:prstGeom>
                                <a:noFill/>
                                <a:ln w="12700" cap="flat" cmpd="sng" algn="ctr">
                                  <a:solidFill>
                                    <a:sysClr val="windowText" lastClr="000000"/>
                                  </a:solidFill>
                                  <a:prstDash val="solid"/>
                                </a:ln>
                                <a:effectLst/>
                              </wps:spPr>
                              <wps:bodyPr/>
                            </wps:wsp>
                            <wps:wsp>
                              <wps:cNvPr id="678" name="直線コネクタ 678"/>
                              <wps:cNvCnPr/>
                              <wps:spPr>
                                <a:xfrm rot="5400000">
                                  <a:off x="2373262" y="1165275"/>
                                  <a:ext cx="216000" cy="0"/>
                                </a:xfrm>
                                <a:prstGeom prst="line">
                                  <a:avLst/>
                                </a:prstGeom>
                                <a:noFill/>
                                <a:ln w="12700" cap="flat" cmpd="sng" algn="ctr">
                                  <a:solidFill>
                                    <a:sysClr val="windowText" lastClr="000000"/>
                                  </a:solidFill>
                                  <a:prstDash val="solid"/>
                                </a:ln>
                                <a:effectLst/>
                              </wps:spPr>
                              <wps:bodyPr/>
                            </wps:wsp>
                            <wps:wsp>
                              <wps:cNvPr id="679" name="直線コネクタ 679"/>
                              <wps:cNvCnPr/>
                              <wps:spPr>
                                <a:xfrm>
                                  <a:off x="2486025" y="1062037"/>
                                  <a:ext cx="144000" cy="0"/>
                                </a:xfrm>
                                <a:prstGeom prst="line">
                                  <a:avLst/>
                                </a:prstGeom>
                                <a:noFill/>
                                <a:ln w="12700" cap="flat" cmpd="sng" algn="ctr">
                                  <a:solidFill>
                                    <a:sysClr val="windowText" lastClr="000000"/>
                                  </a:solidFill>
                                  <a:prstDash val="solid"/>
                                </a:ln>
                                <a:effectLst/>
                              </wps:spPr>
                              <wps:bodyPr/>
                            </wps:wsp>
                            <wps:wsp>
                              <wps:cNvPr id="680" name="直線コネクタ 680"/>
                              <wps:cNvCnPr/>
                              <wps:spPr>
                                <a:xfrm rot="5400000">
                                  <a:off x="2535187" y="955725"/>
                                  <a:ext cx="216000" cy="0"/>
                                </a:xfrm>
                                <a:prstGeom prst="line">
                                  <a:avLst/>
                                </a:prstGeom>
                                <a:noFill/>
                                <a:ln w="12700" cap="flat" cmpd="sng" algn="ctr">
                                  <a:solidFill>
                                    <a:sysClr val="windowText" lastClr="000000"/>
                                  </a:solidFill>
                                  <a:prstDash val="solid"/>
                                </a:ln>
                                <a:effectLst/>
                              </wps:spPr>
                              <wps:bodyPr/>
                            </wps:wsp>
                            <wps:wsp>
                              <wps:cNvPr id="681" name="直線コネクタ 681"/>
                              <wps:cNvCnPr/>
                              <wps:spPr>
                                <a:xfrm>
                                  <a:off x="2647950" y="852487"/>
                                  <a:ext cx="144000" cy="0"/>
                                </a:xfrm>
                                <a:prstGeom prst="line">
                                  <a:avLst/>
                                </a:prstGeom>
                                <a:noFill/>
                                <a:ln w="12700" cap="flat" cmpd="sng" algn="ctr">
                                  <a:solidFill>
                                    <a:sysClr val="windowText" lastClr="000000"/>
                                  </a:solidFill>
                                  <a:prstDash val="solid"/>
                                </a:ln>
                                <a:effectLst/>
                              </wps:spPr>
                              <wps:bodyPr/>
                            </wps:wsp>
                            <wps:wsp>
                              <wps:cNvPr id="682" name="直線コネクタ 682"/>
                              <wps:cNvCnPr/>
                              <wps:spPr>
                                <a:xfrm rot="5400000">
                                  <a:off x="2697112" y="736650"/>
                                  <a:ext cx="216000" cy="0"/>
                                </a:xfrm>
                                <a:prstGeom prst="line">
                                  <a:avLst/>
                                </a:prstGeom>
                                <a:noFill/>
                                <a:ln w="12700" cap="flat" cmpd="sng" algn="ctr">
                                  <a:solidFill>
                                    <a:sysClr val="windowText" lastClr="000000"/>
                                  </a:solidFill>
                                  <a:prstDash val="solid"/>
                                </a:ln>
                                <a:effectLst/>
                              </wps:spPr>
                              <wps:bodyPr/>
                            </wps:wsp>
                            <wps:wsp>
                              <wps:cNvPr id="683" name="直線コネクタ 683"/>
                              <wps:cNvCnPr/>
                              <wps:spPr>
                                <a:xfrm rot="5400000">
                                  <a:off x="2068462" y="1593900"/>
                                  <a:ext cx="216000" cy="0"/>
                                </a:xfrm>
                                <a:prstGeom prst="line">
                                  <a:avLst/>
                                </a:prstGeom>
                                <a:noFill/>
                                <a:ln w="12700" cap="flat" cmpd="sng" algn="ctr">
                                  <a:solidFill>
                                    <a:sysClr val="windowText" lastClr="000000"/>
                                  </a:solidFill>
                                  <a:prstDash val="solid"/>
                                </a:ln>
                                <a:effectLst/>
                              </wps:spPr>
                              <wps:bodyPr/>
                            </wps:wsp>
                            <wps:wsp>
                              <wps:cNvPr id="684" name="直線コネクタ 684"/>
                              <wps:cNvCnPr/>
                              <wps:spPr>
                                <a:xfrm>
                                  <a:off x="2800350" y="638175"/>
                                  <a:ext cx="1581150" cy="0"/>
                                </a:xfrm>
                                <a:prstGeom prst="line">
                                  <a:avLst/>
                                </a:prstGeom>
                                <a:noFill/>
                                <a:ln w="9525" cap="flat" cmpd="sng" algn="ctr">
                                  <a:solidFill>
                                    <a:sysClr val="windowText" lastClr="000000"/>
                                  </a:solidFill>
                                  <a:prstDash val="solid"/>
                                </a:ln>
                                <a:effectLst/>
                              </wps:spPr>
                              <wps:bodyPr/>
                            </wps:wsp>
                            <wps:wsp>
                              <wps:cNvPr id="685" name="稲妻 685"/>
                              <wps:cNvSpPr/>
                              <wps:spPr>
                                <a:xfrm flipH="1">
                                  <a:off x="600075" y="1209675"/>
                                  <a:ext cx="381000" cy="400050"/>
                                </a:xfrm>
                                <a:prstGeom prst="lightningBolt">
                                  <a:avLst/>
                                </a:prstGeom>
                                <a:solidFill>
                                  <a:srgbClr val="FFFF00"/>
                                </a:solidFill>
                                <a:ln w="25400" cap="flat" cmpd="sng" algn="ctr">
                                  <a:solidFill>
                                    <a:srgbClr val="4F81BD">
                                      <a:shade val="50000"/>
                                    </a:srgbClr>
                                  </a:solidFill>
                                  <a:prstDash val="solid"/>
                                </a:ln>
                                <a:effectLst/>
                              </wps:spPr>
                              <wps:bodyPr rot="0" spcFirstLastPara="0" vert="horz" wrap="square" lIns="91440" tIns="45720" rIns="91440" bIns="45720" numCol="1" spcCol="0" rtlCol="0" fromWordArt="0" anchor="t" anchorCtr="0" forceAA="0" compatLnSpc="1">
                                <a:prstTxWarp prst="textNoShape">
                                  <a:avLst/>
                                </a:prstTxWarp>
                                <a:noAutofit/>
                              </wps:bodyPr>
                            </wps:wsp>
                            <wps:wsp>
                              <wps:cNvPr id="686" name="正方形/長方形 686"/>
                              <wps:cNvSpPr/>
                              <wps:spPr>
                                <a:xfrm>
                                  <a:off x="3095625" y="0"/>
                                  <a:ext cx="866775" cy="638175"/>
                                </a:xfrm>
                                <a:prstGeom prst="rect">
                                  <a:avLst/>
                                </a:prstGeom>
                                <a:noFill/>
                                <a:ln w="12700" cap="flat" cmpd="sng" algn="ctr">
                                  <a:solidFill>
                                    <a:sysClr val="windowText" lastClr="000000"/>
                                  </a:solidFill>
                                  <a:prstDash val="solid"/>
                                </a:ln>
                                <a:effectLst/>
                              </wps:spPr>
                              <wps:bodyPr rot="0" spcFirstLastPara="0" vert="horz" wrap="square" lIns="91440" tIns="45720" rIns="91440" bIns="45720" numCol="1" spcCol="0" rtlCol="0" fromWordArt="0" anchor="t" anchorCtr="0" forceAA="0" compatLnSpc="1">
                                <a:prstTxWarp prst="textNoShape">
                                  <a:avLst/>
                                </a:prstTxWarp>
                                <a:noAutofit/>
                              </wps:bodyPr>
                            </wps:wsp>
                            <wps:wsp>
                              <wps:cNvPr id="687" name="稲妻 687"/>
                              <wps:cNvSpPr/>
                              <wps:spPr>
                                <a:xfrm flipH="1">
                                  <a:off x="3343275" y="152400"/>
                                  <a:ext cx="381000" cy="400050"/>
                                </a:xfrm>
                                <a:prstGeom prst="lightningBolt">
                                  <a:avLst/>
                                </a:prstGeom>
                                <a:solidFill>
                                  <a:srgbClr val="FFFF00"/>
                                </a:solidFill>
                                <a:ln w="25400" cap="flat" cmpd="sng" algn="ctr">
                                  <a:solidFill>
                                    <a:srgbClr val="4F81BD">
                                      <a:shade val="50000"/>
                                    </a:srgbClr>
                                  </a:solidFill>
                                  <a:prstDash val="solid"/>
                                </a:ln>
                                <a:effectLst/>
                              </wps:spPr>
                              <wps:bodyPr rot="0" spcFirstLastPara="0" vert="horz" wrap="square" lIns="91440" tIns="45720" rIns="91440" bIns="45720" numCol="1" spcCol="0" rtlCol="0" fromWordArt="0" anchor="t" anchorCtr="0" forceAA="0" compatLnSpc="1">
                                <a:prstTxWarp prst="textNoShape">
                                  <a:avLst/>
                                </a:prstTxWarp>
                                <a:noAutofit/>
                              </wps:bodyPr>
                            </wps:wsp>
                            <wps:wsp>
                              <wps:cNvPr id="688" name="直線コネクタ 688"/>
                              <wps:cNvCnPr/>
                              <wps:spPr>
                                <a:xfrm>
                                  <a:off x="1990725" y="1695450"/>
                                  <a:ext cx="2409825" cy="0"/>
                                </a:xfrm>
                                <a:prstGeom prst="line">
                                  <a:avLst/>
                                </a:prstGeom>
                                <a:noFill/>
                                <a:ln w="9525" cap="flat" cmpd="sng" algn="ctr">
                                  <a:solidFill>
                                    <a:sysClr val="windowText" lastClr="000000"/>
                                  </a:solidFill>
                                  <a:prstDash val="solid"/>
                                </a:ln>
                                <a:effectLst/>
                              </wps:spPr>
                              <wps:bodyPr/>
                            </wps:wsp>
                            <wps:wsp>
                              <wps:cNvPr id="689" name="直線コネクタ 689"/>
                              <wps:cNvCnPr/>
                              <wps:spPr>
                                <a:xfrm>
                                  <a:off x="0" y="1695450"/>
                                  <a:ext cx="1495425" cy="0"/>
                                </a:xfrm>
                                <a:prstGeom prst="line">
                                  <a:avLst/>
                                </a:prstGeom>
                                <a:noFill/>
                                <a:ln w="9525" cap="flat" cmpd="sng" algn="ctr">
                                  <a:solidFill>
                                    <a:sysClr val="windowText" lastClr="000000"/>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189140F9" id="グループ化 33" o:spid="_x0000_s1026" style="position:absolute;left:0;text-align:left;margin-left:30.6pt;margin-top:61.75pt;width:195.75pt;height:73.4pt;z-index:251885568;mso-width-relative:margin;mso-height-relative:margin" coordsize="44005,170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">
                      <v:rect id="正方形/長方形 674" o:spid="_x0000_s1027" style="position:absolute;left:3524;top:10572;width:8668;height:6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" filled="f" strokecolor="windowText" strokeweight="1pt"/>
                      <v:line id="直線コネクタ 675" o:spid="_x0000_s1028" style="position:absolute;visibility:visible;mso-wrap-style:square" from="21717,14859" to="23157,148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" strokecolor="windowText" strokeweight="1pt"/>
                      <v:line id="直線コネクタ 676" o:spid="_x0000_s1029" style="position:absolute;rotation:90;visibility:visible;mso-wrap-style:square" from="22208,13795" to="24368,137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" strokecolor="windowText" strokeweight="1pt"/>
                      <v:line id="直線コネクタ 677" o:spid="_x0000_s1030" style="position:absolute;visibility:visible;mso-wrap-style:square" from="23241,12715" to="24681,127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" strokecolor="windowText" strokeweight="1pt"/>
                      <v:line id="直線コネクタ 678" o:spid="_x0000_s1031" style="position:absolute;rotation:90;visibility:visible;mso-wrap-style:square" from="23732,11652" to="25892,116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" strokecolor="windowText" strokeweight="1pt"/>
                      <v:line id="直線コネクタ 679" o:spid="_x0000_s1032" style="position:absolute;visibility:visible;mso-wrap-style:square" from="24860,10620" to="26300,106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" strokecolor="windowText" strokeweight="1pt"/>
                      <v:line id="直線コネクタ 680" o:spid="_x0000_s1033" style="position:absolute;rotation:90;visibility:visible;mso-wrap-style:square" from="25351,9557" to="27511,95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" strokecolor="windowText" strokeweight="1pt"/>
                      <v:line id="直線コネクタ 681" o:spid="_x0000_s1034" style="position:absolute;visibility:visible;mso-wrap-style:square" from="26479,8524" to="27919,85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" strokecolor="windowText" strokeweight="1pt"/>
                      <v:line id="直線コネクタ 682" o:spid="_x0000_s1035" style="position:absolute;rotation:90;visibility:visible;mso-wrap-style:square" from="26971,7366" to="29131,73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" strokecolor="windowText" strokeweight="1pt"/>
                      <v:line id="直線コネクタ 683" o:spid="_x0000_s1036" style="position:absolute;rotation:90;visibility:visible;mso-wrap-style:square" from="20684,15939" to="22844,159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" strokecolor="windowText" strokeweight="1pt"/>
                      <v:line id="直線コネクタ 684" o:spid="_x0000_s1037" style="position:absolute;visibility:visible;mso-wrap-style:square" from="28003,6381" to="43815,63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" strokecolor="windowText"/>
                      <v:shapetype id="_x0000_t73" coordsize="21600,21600" o:spt="73" path="m8472,l,3890,7602,8382,5022,9705r7200,4192l10012,14915r11588,6685l14767,12877r1810,-870l11050,6797r1810,-717xe">
                        <v:stroke joinstyle="miter"/>
                        <v:path o:connecttype="custom" o:connectlocs="8472,0;0,3890;5022,9705;10012,14915;21600,21600;16577,12007;12860,6080" o:connectangles="270,270,180,180,90,0,0" textboxrect="8757,7437,13917,14277"/>
                      </v:shapetype>
                      <v:shape id="稲妻 685" o:spid="_x0000_s1038" type="#_x0000_t73" style="position:absolute;left:6000;top:12096;width:3810;height:4001;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" fillcolor="yellow" strokecolor="#385d8a" strokeweight="2pt"/>
                      <v:rect id="正方形/長方形 686" o:spid="_x0000_s1039" style="position:absolute;left:30956;width:8668;height:6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" filled="f" strokecolor="windowText" strokeweight="1pt"/>
                      <v:shape id="稲妻 687" o:spid="_x0000_s1040" type="#_x0000_t73" style="position:absolute;left:33432;top:1524;width:3810;height:4000;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" fillcolor="yellow" strokecolor="#385d8a" strokeweight="2pt"/>
                      <v:line id="直線コネクタ 688" o:spid="_x0000_s1041" style="position:absolute;visibility:visible;mso-wrap-style:square" from="19907,16954" to="44005,169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" strokecolor="windowText"/>
                      <v:line id="直線コネクタ 689" o:spid="_x0000_s1042" style="position:absolute;visibility:visible;mso-wrap-style:square" from="0,16954" to="14954,169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" strokecolor="windowText"/>
                    </v:group>
                  </w:pict>
                </mc:Fallback>
              </mc:AlternateContent>
            </w:r>
          </w:p>
        </w:tc>
      </w:tr>
      <w:tr w:rsidR="008870A0" w:rsidRPr="00855CB8" w14:paraId="463AF1A0" w14:textId="77777777" w:rsidTr="00535D7E">
        <w:trPr>
          <w:trHeight w:val="707"/>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450D4556" w14:textId="77777777" w:rsidR="008870A0" w:rsidRPr="00855CB8" w:rsidRDefault="008870A0" w:rsidP="00535D7E">
            <w:pPr>
              <w:jc w:val="center"/>
              <w:rPr>
                <w:rFonts w:ascii="HG丸ｺﾞｼｯｸM-PRO" w:eastAsia="HG丸ｺﾞｼｯｸM-PRO" w:hAnsi="HG丸ｺﾞｼｯｸM-PRO"/>
                <w:sz w:val="24"/>
                <w:szCs w:val="24"/>
              </w:rPr>
            </w:pPr>
            <w:r w:rsidRPr="00855CB8">
              <w:rPr>
                <w:rFonts w:ascii="HG丸ｺﾞｼｯｸM-PRO" w:eastAsia="HG丸ｺﾞｼｯｸM-PRO" w:hAnsi="HG丸ｺﾞｼｯｸM-PRO" w:hint="eastAsia"/>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14:paraId="2929DE1E" w14:textId="77777777" w:rsidR="008870A0" w:rsidRPr="00855CB8" w:rsidRDefault="008870A0" w:rsidP="00535D7E">
            <w:pPr>
              <w:rPr>
                <w:rFonts w:ascii="HG丸ｺﾞｼｯｸM-PRO" w:eastAsia="HG丸ｺﾞｼｯｸM-PRO" w:hAnsi="HG丸ｺﾞｼｯｸM-PRO"/>
                <w:sz w:val="24"/>
                <w:szCs w:val="24"/>
              </w:rPr>
            </w:pPr>
          </w:p>
        </w:tc>
      </w:tr>
    </w:tbl>
    <w:p w14:paraId="5E5460F6" w14:textId="77777777" w:rsidR="008870A0" w:rsidRPr="00855CB8" w:rsidRDefault="008870A0" w:rsidP="008870A0">
      <w:pPr>
        <w:rPr>
          <w:rFonts w:ascii="HG丸ｺﾞｼｯｸM-PRO" w:eastAsia="HG丸ｺﾞｼｯｸM-PRO" w:hAnsi="HG丸ｺﾞｼｯｸM-PRO"/>
          <w:sz w:val="24"/>
          <w:szCs w:val="24"/>
        </w:rPr>
      </w:pPr>
    </w:p>
    <w:p w14:paraId="6618B566" w14:textId="77777777" w:rsidR="008870A0" w:rsidRPr="00855CB8" w:rsidRDefault="008870A0" w:rsidP="008870A0">
      <w:pPr>
        <w:rPr>
          <w:rFonts w:ascii="HG丸ｺﾞｼｯｸM-PRO" w:eastAsia="HG丸ｺﾞｼｯｸM-PRO" w:hAnsi="HG丸ｺﾞｼｯｸM-PRO"/>
          <w:sz w:val="24"/>
          <w:szCs w:val="24"/>
        </w:rPr>
      </w:pPr>
    </w:p>
    <w:p w14:paraId="5CF409CE" w14:textId="77777777" w:rsidR="008870A0" w:rsidRDefault="008870A0" w:rsidP="008870A0">
      <w:pPr>
        <w:rPr>
          <w:rFonts w:ascii="HG丸ｺﾞｼｯｸM-PRO" w:eastAsia="HG丸ｺﾞｼｯｸM-PRO" w:hAnsi="HG丸ｺﾞｼｯｸM-PRO" w:cs="ＭＳ Ｐゴシック"/>
          <w:kern w:val="0"/>
          <w:sz w:val="24"/>
          <w:szCs w:val="24"/>
        </w:rPr>
      </w:pPr>
      <w:r>
        <w:rPr>
          <w:rFonts w:ascii="HG丸ｺﾞｼｯｸM-PRO" w:eastAsia="HG丸ｺﾞｼｯｸM-PRO" w:hAnsi="HG丸ｺﾞｼｯｸM-PRO" w:hint="eastAsia"/>
          <w:sz w:val="24"/>
          <w:szCs w:val="24"/>
        </w:rPr>
        <w:t>【８</w:t>
      </w:r>
      <w:r w:rsidRPr="00855CB8">
        <w:rPr>
          <w:rFonts w:ascii="HG丸ｺﾞｼｯｸM-PRO" w:eastAsia="HG丸ｺﾞｼｯｸM-PRO" w:hAnsi="HG丸ｺﾞｼｯｸM-PRO" w:hint="eastAsia"/>
          <w:sz w:val="24"/>
          <w:szCs w:val="24"/>
        </w:rPr>
        <w:t>】</w:t>
      </w:r>
      <w:r>
        <w:rPr>
          <w:rFonts w:ascii="HG丸ｺﾞｼｯｸM-PRO" w:eastAsia="HG丸ｺﾞｼｯｸM-PRO" w:hAnsi="HG丸ｺﾞｼｯｸM-PRO" w:hint="eastAsia"/>
          <w:sz w:val="24"/>
          <w:szCs w:val="24"/>
        </w:rPr>
        <w:t>浸水</w:t>
      </w:r>
      <w:r w:rsidRPr="00855CB8">
        <w:rPr>
          <w:rFonts w:ascii="HG丸ｺﾞｼｯｸM-PRO" w:eastAsia="HG丸ｺﾞｼｯｸM-PRO" w:hAnsi="HG丸ｺﾞｼｯｸM-PRO" w:hint="eastAsia"/>
          <w:sz w:val="24"/>
          <w:szCs w:val="24"/>
        </w:rPr>
        <w:t>対策：</w:t>
      </w:r>
      <w:r w:rsidRPr="004705F0">
        <w:rPr>
          <w:rFonts w:ascii="HG丸ｺﾞｼｯｸM-PRO" w:eastAsia="HG丸ｺﾞｼｯｸM-PRO" w:hAnsi="HG丸ｺﾞｼｯｸM-PRO" w:cs="ＭＳ Ｐゴシック" w:hint="eastAsia"/>
          <w:kern w:val="0"/>
          <w:sz w:val="24"/>
          <w:szCs w:val="24"/>
        </w:rPr>
        <w:t>自衛消防車両等の浸水漂流対策</w:t>
      </w: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8870A0" w:rsidRPr="00855CB8" w14:paraId="252C305E" w14:textId="77777777" w:rsidTr="00535D7E">
        <w:trPr>
          <w:trHeight w:val="1411"/>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29186D" w14:textId="77777777" w:rsidR="008870A0" w:rsidRPr="00855CB8" w:rsidRDefault="008870A0" w:rsidP="00535D7E">
            <w:pPr>
              <w:jc w:val="center"/>
              <w:rPr>
                <w:rFonts w:ascii="HG丸ｺﾞｼｯｸM-PRO" w:eastAsia="HG丸ｺﾞｼｯｸM-PRO" w:hAnsi="HG丸ｺﾞｼｯｸM-PRO"/>
                <w:sz w:val="24"/>
                <w:szCs w:val="24"/>
              </w:rPr>
            </w:pPr>
            <w:r w:rsidRPr="00855CB8">
              <w:rPr>
                <w:rFonts w:ascii="HG丸ｺﾞｼｯｸM-PRO" w:eastAsia="HG丸ｺﾞｼｯｸM-PRO" w:hAnsi="HG丸ｺﾞｼｯｸM-PRO" w:hint="eastAsia"/>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14:paraId="589AD959" w14:textId="77777777" w:rsidR="008870A0" w:rsidRDefault="008870A0" w:rsidP="00535D7E">
            <w:pPr>
              <w:widowControl/>
              <w:rPr>
                <w:rFonts w:ascii="HG丸ｺﾞｼｯｸM-PRO" w:eastAsia="HG丸ｺﾞｼｯｸM-PRO" w:hAnsi="HG丸ｺﾞｼｯｸM-PRO" w:cs="ＭＳ Ｐゴシック"/>
                <w:color w:val="000000"/>
                <w:kern w:val="0"/>
                <w:sz w:val="22"/>
              </w:rPr>
            </w:pPr>
            <w:r w:rsidRPr="00D2561E">
              <w:rPr>
                <w:rFonts w:ascii="HG丸ｺﾞｼｯｸM-PRO" w:eastAsia="HG丸ｺﾞｼｯｸM-PRO" w:hAnsi="HG丸ｺﾞｼｯｸM-PRO" w:cs="ＭＳ Ｐゴシック" w:hint="eastAsia"/>
                <w:color w:val="000000"/>
                <w:kern w:val="0"/>
                <w:sz w:val="22"/>
              </w:rPr>
              <w:t>自衛消防車両等が浸水によって漂流しないよう、構内の浸水想定外の場所に</w:t>
            </w:r>
          </w:p>
          <w:p w14:paraId="47911DAC" w14:textId="77777777" w:rsidR="008870A0" w:rsidRPr="004705F0" w:rsidRDefault="008870A0" w:rsidP="00535D7E">
            <w:pPr>
              <w:widowControl/>
              <w:rPr>
                <w:rFonts w:ascii="HG丸ｺﾞｼｯｸM-PRO" w:eastAsia="HG丸ｺﾞｼｯｸM-PRO" w:hAnsi="HG丸ｺﾞｼｯｸM-PRO" w:cs="ＭＳ Ｐゴシック"/>
                <w:kern w:val="0"/>
                <w:sz w:val="24"/>
                <w:szCs w:val="24"/>
              </w:rPr>
            </w:pPr>
            <w:r w:rsidRPr="00D2561E">
              <w:rPr>
                <w:rFonts w:ascii="HG丸ｺﾞｼｯｸM-PRO" w:eastAsia="HG丸ｺﾞｼｯｸM-PRO" w:hAnsi="HG丸ｺﾞｼｯｸM-PRO" w:cs="ＭＳ Ｐゴシック" w:hint="eastAsia"/>
                <w:color w:val="000000"/>
                <w:kern w:val="0"/>
                <w:sz w:val="22"/>
              </w:rPr>
              <w:t>消防車両を含む業務用車両を移動する手順の確認を行った。</w:t>
            </w:r>
          </w:p>
        </w:tc>
      </w:tr>
      <w:tr w:rsidR="008870A0" w:rsidRPr="00855CB8" w14:paraId="0B91AD11" w14:textId="77777777" w:rsidTr="00535D7E">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B485AAB" w14:textId="77777777" w:rsidR="008870A0" w:rsidRPr="00855CB8" w:rsidRDefault="008870A0" w:rsidP="00535D7E">
            <w:pPr>
              <w:jc w:val="center"/>
              <w:rPr>
                <w:rFonts w:ascii="HG丸ｺﾞｼｯｸM-PRO" w:eastAsia="HG丸ｺﾞｼｯｸM-PRO" w:hAnsi="HG丸ｺﾞｼｯｸM-PRO"/>
                <w:sz w:val="24"/>
                <w:szCs w:val="24"/>
              </w:rPr>
            </w:pPr>
            <w:r w:rsidRPr="00855CB8">
              <w:rPr>
                <w:rFonts w:ascii="HG丸ｺﾞｼｯｸM-PRO" w:eastAsia="HG丸ｺﾞｼｯｸM-PRO" w:hAnsi="HG丸ｺﾞｼｯｸM-PRO" w:hint="eastAsia"/>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vAlign w:val="center"/>
          </w:tcPr>
          <w:p w14:paraId="11CB27C4" w14:textId="77777777" w:rsidR="008870A0" w:rsidRDefault="008870A0" w:rsidP="00535D7E">
            <w:pPr>
              <w:rPr>
                <w:rFonts w:ascii="HG丸ｺﾞｼｯｸM-PRO" w:eastAsia="HG丸ｺﾞｼｯｸM-PRO" w:hAnsi="HG丸ｺﾞｼｯｸM-PRO"/>
                <w:sz w:val="24"/>
                <w:szCs w:val="24"/>
              </w:rPr>
            </w:pPr>
            <w:r>
              <w:rPr>
                <w:rFonts w:ascii="HG丸ｺﾞｼｯｸM-PRO" w:eastAsia="HG丸ｺﾞｼｯｸM-PRO" w:hAnsi="HG丸ｺﾞｼｯｸM-PRO" w:cs="ＭＳ Ｐゴシック" w:hint="eastAsia"/>
                <w:noProof/>
                <w:color w:val="000000"/>
                <w:kern w:val="0"/>
                <w:sz w:val="24"/>
                <w:szCs w:val="24"/>
              </w:rPr>
              <mc:AlternateContent>
                <mc:Choice Requires="wps">
                  <w:drawing>
                    <wp:anchor distT="0" distB="0" distL="114300" distR="114300" simplePos="0" relativeHeight="251916288" behindDoc="0" locked="0" layoutInCell="1" allowOverlap="1" wp14:anchorId="38C545F9" wp14:editId="031A4411">
                      <wp:simplePos x="0" y="0"/>
                      <wp:positionH relativeFrom="column">
                        <wp:posOffset>110490</wp:posOffset>
                      </wp:positionH>
                      <wp:positionV relativeFrom="paragraph">
                        <wp:posOffset>8255</wp:posOffset>
                      </wp:positionV>
                      <wp:extent cx="4816475" cy="477520"/>
                      <wp:effectExtent l="0" t="0" r="3175" b="0"/>
                      <wp:wrapNone/>
                      <wp:docPr id="296" name="正方形/長方形 296"/>
                      <wp:cNvGraphicFramePr/>
                      <a:graphic xmlns:a="http://schemas.openxmlformats.org/drawingml/2006/main">
                        <a:graphicData uri="http://schemas.microsoft.com/office/word/2010/wordprocessingShape">
                          <wps:wsp>
                            <wps:cNvSpPr/>
                            <wps:spPr>
                              <a:xfrm>
                                <a:off x="0" y="0"/>
                                <a:ext cx="4816475" cy="477520"/>
                              </a:xfrm>
                              <a:prstGeom prst="rect">
                                <a:avLst/>
                              </a:prstGeom>
                              <a:solidFill>
                                <a:sysClr val="window" lastClr="FFFFFF"/>
                              </a:solidFill>
                              <a:ln w="12700" cap="flat" cmpd="sng" algn="ctr">
                                <a:noFill/>
                                <a:prstDash val="solid"/>
                              </a:ln>
                              <a:effectLst/>
                            </wps:spPr>
                            <wps:txbx>
                              <w:txbxContent>
                                <w:p w14:paraId="7B67C644" w14:textId="77777777" w:rsidR="006964BB" w:rsidRPr="00621E20" w:rsidRDefault="006964BB" w:rsidP="008870A0">
                                  <w:pPr>
                                    <w:spacing w:line="24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あらかじめ定めたマニュアルに基づいて、構内で浸水しない箇所に緊急車両を移動させ、非常時に運用できる体制を整備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C545F9" id="正方形/長方形 296" o:spid="_x0000_s1715" style="position:absolute;left:0;text-align:left;margin-left:8.7pt;margin-top:.65pt;width:379.25pt;height:37.6pt;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" fillcolor="window" stroked="f" strokeweight="1pt">
                      <v:textbox>
                        <w:txbxContent>
                          <w:p w14:paraId="7B67C644" w14:textId="77777777" w:rsidR="006964BB" w:rsidRPr="00621E20" w:rsidRDefault="006964BB" w:rsidP="008870A0">
                            <w:pPr>
                              <w:spacing w:line="24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あらかじめ定めたマニュアルに基づいて、構内で浸水しない箇所に緊急車両を移動させ、非常時に運用できる体制を整備</w:t>
                            </w:r>
                          </w:p>
                        </w:txbxContent>
                      </v:textbox>
                    </v:rect>
                  </w:pict>
                </mc:Fallback>
              </mc:AlternateContent>
            </w:r>
          </w:p>
          <w:p w14:paraId="39C15548" w14:textId="77777777" w:rsidR="008870A0" w:rsidRDefault="008870A0" w:rsidP="00535D7E">
            <w:pPr>
              <w:rPr>
                <w:rFonts w:ascii="HG丸ｺﾞｼｯｸM-PRO" w:eastAsia="HG丸ｺﾞｼｯｸM-PRO" w:hAnsi="HG丸ｺﾞｼｯｸM-PRO"/>
                <w:sz w:val="24"/>
                <w:szCs w:val="24"/>
              </w:rPr>
            </w:pPr>
          </w:p>
          <w:p w14:paraId="48F18525" w14:textId="77777777" w:rsidR="008870A0" w:rsidRDefault="008870A0" w:rsidP="00535D7E">
            <w:pPr>
              <w:rPr>
                <w:rFonts w:ascii="HG丸ｺﾞｼｯｸM-PRO" w:eastAsia="HG丸ｺﾞｼｯｸM-PRO" w:hAnsi="HG丸ｺﾞｼｯｸM-PRO"/>
                <w:sz w:val="24"/>
                <w:szCs w:val="24"/>
              </w:rPr>
            </w:pPr>
            <w:r w:rsidRPr="0007050F">
              <w:rPr>
                <w:rFonts w:ascii="HG丸ｺﾞｼｯｸM-PRO" w:eastAsia="HG丸ｺﾞｼｯｸM-PRO" w:hAnsi="HG丸ｺﾞｼｯｸM-PRO" w:hint="eastAsia"/>
                <w:noProof/>
                <w:sz w:val="24"/>
                <w:szCs w:val="24"/>
              </w:rPr>
              <mc:AlternateContent>
                <mc:Choice Requires="wps">
                  <w:drawing>
                    <wp:anchor distT="0" distB="0" distL="114300" distR="114300" simplePos="0" relativeHeight="251892736" behindDoc="0" locked="0" layoutInCell="1" allowOverlap="1" wp14:anchorId="21B1F527" wp14:editId="43169CC1">
                      <wp:simplePos x="0" y="0"/>
                      <wp:positionH relativeFrom="column">
                        <wp:posOffset>1837055</wp:posOffset>
                      </wp:positionH>
                      <wp:positionV relativeFrom="paragraph">
                        <wp:posOffset>74295</wp:posOffset>
                      </wp:positionV>
                      <wp:extent cx="797560" cy="323850"/>
                      <wp:effectExtent l="0" t="0" r="0" b="0"/>
                      <wp:wrapNone/>
                      <wp:docPr id="697" name="テキスト ボックス 6"/>
                      <wp:cNvGraphicFramePr/>
                      <a:graphic xmlns:a="http://schemas.openxmlformats.org/drawingml/2006/main">
                        <a:graphicData uri="http://schemas.microsoft.com/office/word/2010/wordprocessingShape">
                          <wps:wsp>
                            <wps:cNvSpPr txBox="1"/>
                            <wps:spPr>
                              <a:xfrm>
                                <a:off x="0" y="0"/>
                                <a:ext cx="797560" cy="323850"/>
                              </a:xfrm>
                              <a:prstGeom prst="rect">
                                <a:avLst/>
                              </a:prstGeom>
                              <a:noFill/>
                              <a:ln w="9525" cmpd="sng">
                                <a:noFill/>
                              </a:ln>
                              <a:effectLst/>
                            </wps:spPr>
                            <wps:txbx>
                              <w:txbxContent>
                                <w:p w14:paraId="1FA3B92F" w14:textId="77777777" w:rsidR="006964BB" w:rsidRPr="00621E20" w:rsidRDefault="006964BB" w:rsidP="008870A0">
                                  <w:pPr>
                                    <w:pStyle w:val="Web"/>
                                    <w:spacing w:before="0" w:beforeAutospacing="0" w:after="0" w:afterAutospacing="0"/>
                                    <w:rPr>
                                      <w:rFonts w:ascii="HG丸ｺﾞｼｯｸM-PRO" w:eastAsia="HG丸ｺﾞｼｯｸM-PRO" w:hAnsi="HG丸ｺﾞｼｯｸM-PRO"/>
                                      <w:b/>
                                      <w:sz w:val="18"/>
                                      <w:szCs w:val="18"/>
                                    </w:rPr>
                                  </w:pPr>
                                  <w:r w:rsidRPr="00621E20">
                                    <w:rPr>
                                      <w:rFonts w:ascii="HG丸ｺﾞｼｯｸM-PRO" w:eastAsia="HG丸ｺﾞｼｯｸM-PRO" w:hAnsi="HG丸ｺﾞｼｯｸM-PRO" w:cstheme="minorBidi" w:hint="eastAsia"/>
                                      <w:b/>
                                      <w:color w:val="000000"/>
                                      <w:sz w:val="18"/>
                                      <w:szCs w:val="18"/>
                                    </w:rPr>
                                    <w:t>未浸水箇所</w:t>
                                  </w:r>
                                </w:p>
                              </w:txbxContent>
                            </wps:txbx>
                            <wps:bodyPr wrap="square" rtlCol="0" anchor="t">
                              <a:noAutofit/>
                            </wps:bodyPr>
                          </wps:wsp>
                        </a:graphicData>
                      </a:graphic>
                      <wp14:sizeRelH relativeFrom="margin">
                        <wp14:pctWidth>0</wp14:pctWidth>
                      </wp14:sizeRelH>
                      <wp14:sizeRelV relativeFrom="margin">
                        <wp14:pctHeight>0</wp14:pctHeight>
                      </wp14:sizeRelV>
                    </wp:anchor>
                  </w:drawing>
                </mc:Choice>
                <mc:Fallback>
                  <w:pict>
                    <v:shape w14:anchorId="21B1F527" id="_x0000_s1716" type="#_x0000_t202" style="position:absolute;left:0;text-align:left;margin-left:144.65pt;margin-top:5.85pt;width:62.8pt;height:25.5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" filled="f" stroked="f">
                      <v:textbox>
                        <w:txbxContent>
                          <w:p w14:paraId="1FA3B92F" w14:textId="77777777" w:rsidR="006964BB" w:rsidRPr="00621E20" w:rsidRDefault="006964BB" w:rsidP="008870A0">
                            <w:pPr>
                              <w:pStyle w:val="Web"/>
                              <w:spacing w:before="0" w:beforeAutospacing="0" w:after="0" w:afterAutospacing="0"/>
                              <w:rPr>
                                <w:rFonts w:ascii="HG丸ｺﾞｼｯｸM-PRO" w:eastAsia="HG丸ｺﾞｼｯｸM-PRO" w:hAnsi="HG丸ｺﾞｼｯｸM-PRO"/>
                                <w:b/>
                                <w:sz w:val="18"/>
                                <w:szCs w:val="18"/>
                              </w:rPr>
                            </w:pPr>
                            <w:r w:rsidRPr="00621E20">
                              <w:rPr>
                                <w:rFonts w:ascii="HG丸ｺﾞｼｯｸM-PRO" w:eastAsia="HG丸ｺﾞｼｯｸM-PRO" w:hAnsi="HG丸ｺﾞｼｯｸM-PRO" w:cstheme="minorBidi" w:hint="eastAsia"/>
                                <w:b/>
                                <w:color w:val="000000"/>
                                <w:sz w:val="18"/>
                                <w:szCs w:val="18"/>
                              </w:rPr>
                              <w:t>未浸水箇所</w:t>
                            </w:r>
                          </w:p>
                        </w:txbxContent>
                      </v:textbox>
                    </v:shape>
                  </w:pict>
                </mc:Fallback>
              </mc:AlternateContent>
            </w:r>
          </w:p>
          <w:p w14:paraId="748DBC0C" w14:textId="77777777" w:rsidR="008870A0" w:rsidRDefault="008870A0" w:rsidP="00535D7E">
            <w:pPr>
              <w:rPr>
                <w:rFonts w:ascii="HG丸ｺﾞｼｯｸM-PRO" w:eastAsia="HG丸ｺﾞｼｯｸM-PRO" w:hAnsi="HG丸ｺﾞｼｯｸM-PRO"/>
                <w:sz w:val="24"/>
                <w:szCs w:val="24"/>
              </w:rPr>
            </w:pPr>
            <w:r w:rsidRPr="0007050F">
              <w:rPr>
                <w:rFonts w:ascii="HG丸ｺﾞｼｯｸM-PRO" w:eastAsia="HG丸ｺﾞｼｯｸM-PRO" w:hAnsi="HG丸ｺﾞｼｯｸM-PRO" w:hint="eastAsia"/>
                <w:noProof/>
                <w:sz w:val="24"/>
                <w:szCs w:val="24"/>
              </w:rPr>
              <w:drawing>
                <wp:anchor distT="0" distB="0" distL="114300" distR="114300" simplePos="0" relativeHeight="251920384" behindDoc="0" locked="0" layoutInCell="1" allowOverlap="1" wp14:anchorId="558882CF" wp14:editId="710F3236">
                  <wp:simplePos x="0" y="0"/>
                  <wp:positionH relativeFrom="column">
                    <wp:posOffset>1367155</wp:posOffset>
                  </wp:positionH>
                  <wp:positionV relativeFrom="paragraph">
                    <wp:posOffset>83185</wp:posOffset>
                  </wp:positionV>
                  <wp:extent cx="471805" cy="334645"/>
                  <wp:effectExtent l="0" t="0" r="0" b="8255"/>
                  <wp:wrapNone/>
                  <wp:docPr id="431" name="図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図 458"/>
                          <pic:cNvPicPr>
                            <a:picLocks noChangeAspect="1" noChangeArrowheads="1"/>
                          </pic:cNvPicPr>
                        </pic:nvPicPr>
                        <pic:blipFill>
                          <a:blip r:embed="rId83" cstate="email">
                            <a:extLst>
                              <a:ext uri="{BEBA8EAE-BF5A-486C-A8C5-ECC9F3942E4B}">
                                <a14:imgProps xmlns:a14="http://schemas.microsoft.com/office/drawing/2010/main">
                                  <a14:imgLayer r:embed="rId84">
                                    <a14:imgEffect>
                                      <a14:backgroundRemoval t="1361" b="95692" l="12769" r="86401"/>
                                    </a14:imgEffect>
                                  </a14:imgLayer>
                                </a14:imgProps>
                              </a:ext>
                              <a:ext uri="{28A0092B-C50C-407E-A947-70E740481C1C}">
                                <a14:useLocalDpi xmlns:a14="http://schemas.microsoft.com/office/drawing/2010/main"/>
                              </a:ext>
                            </a:extLst>
                          </a:blip>
                          <a:srcRect/>
                          <a:stretch>
                            <a:fillRect/>
                          </a:stretch>
                        </pic:blipFill>
                        <pic:spPr bwMode="auto">
                          <a:xfrm>
                            <a:off x="0" y="0"/>
                            <a:ext cx="471805" cy="334645"/>
                          </a:xfrm>
                          <a:prstGeom prst="rect">
                            <a:avLst/>
                          </a:prstGeom>
                          <a:noFill/>
                        </pic:spPr>
                      </pic:pic>
                    </a:graphicData>
                  </a:graphic>
                  <wp14:sizeRelH relativeFrom="margin">
                    <wp14:pctWidth>0</wp14:pctWidth>
                  </wp14:sizeRelH>
                  <wp14:sizeRelV relativeFrom="margin">
                    <wp14:pctHeight>0</wp14:pctHeight>
                  </wp14:sizeRelV>
                </wp:anchor>
              </w:drawing>
            </w:r>
          </w:p>
          <w:p w14:paraId="7C740FDE" w14:textId="77777777" w:rsidR="008870A0" w:rsidRPr="00855CB8" w:rsidRDefault="008870A0" w:rsidP="00535D7E">
            <w:pPr>
              <w:rPr>
                <w:rFonts w:ascii="HG丸ｺﾞｼｯｸM-PRO" w:eastAsia="HG丸ｺﾞｼｯｸM-PRO" w:hAnsi="HG丸ｺﾞｼｯｸM-PRO"/>
                <w:sz w:val="24"/>
                <w:szCs w:val="24"/>
              </w:rPr>
            </w:pPr>
            <w:r w:rsidRPr="0007050F">
              <w:rPr>
                <w:rFonts w:ascii="HG丸ｺﾞｼｯｸM-PRO" w:eastAsia="HG丸ｺﾞｼｯｸM-PRO" w:hAnsi="HG丸ｺﾞｼｯｸM-PRO" w:hint="eastAsia"/>
                <w:noProof/>
                <w:sz w:val="24"/>
                <w:szCs w:val="24"/>
              </w:rPr>
              <w:drawing>
                <wp:anchor distT="0" distB="0" distL="114300" distR="114300" simplePos="0" relativeHeight="251894784" behindDoc="0" locked="0" layoutInCell="1" allowOverlap="1" wp14:anchorId="6F063AD9" wp14:editId="5D0C9323">
                  <wp:simplePos x="0" y="0"/>
                  <wp:positionH relativeFrom="column">
                    <wp:posOffset>759460</wp:posOffset>
                  </wp:positionH>
                  <wp:positionV relativeFrom="paragraph">
                    <wp:posOffset>850900</wp:posOffset>
                  </wp:positionV>
                  <wp:extent cx="474980" cy="336550"/>
                  <wp:effectExtent l="0" t="0" r="0" b="6350"/>
                  <wp:wrapNone/>
                  <wp:docPr id="432" name="図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図 459"/>
                          <pic:cNvPicPr>
                            <a:picLocks noChangeAspect="1" noChangeArrowheads="1"/>
                          </pic:cNvPicPr>
                        </pic:nvPicPr>
                        <pic:blipFill>
                          <a:blip r:embed="rId85" cstate="email">
                            <a:extLst>
                              <a:ext uri="{BEBA8EAE-BF5A-486C-A8C5-ECC9F3942E4B}">
                                <a14:imgProps xmlns:a14="http://schemas.microsoft.com/office/drawing/2010/main">
                                  <a14:imgLayer r:embed="rId84">
                                    <a14:imgEffect>
                                      <a14:backgroundRemoval t="1361" b="95692" l="12769" r="86401"/>
                                    </a14:imgEffect>
                                    <a14:imgEffect>
                                      <a14:artisticPencilGrayscale/>
                                    </a14:imgEffect>
                                  </a14:imgLayer>
                                </a14:imgProps>
                              </a:ext>
                              <a:ext uri="{28A0092B-C50C-407E-A947-70E740481C1C}">
                                <a14:useLocalDpi xmlns:a14="http://schemas.microsoft.com/office/drawing/2010/main"/>
                              </a:ext>
                            </a:extLst>
                          </a:blip>
                          <a:srcRect/>
                          <a:stretch>
                            <a:fillRect/>
                          </a:stretch>
                        </pic:blipFill>
                        <pic:spPr bwMode="auto">
                          <a:xfrm>
                            <a:off x="0" y="0"/>
                            <a:ext cx="474980" cy="336550"/>
                          </a:xfrm>
                          <a:prstGeom prst="rect">
                            <a:avLst/>
                          </a:prstGeom>
                          <a:noFill/>
                        </pic:spPr>
                      </pic:pic>
                    </a:graphicData>
                  </a:graphic>
                  <wp14:sizeRelH relativeFrom="margin">
                    <wp14:pctWidth>0</wp14:pctWidth>
                  </wp14:sizeRelH>
                  <wp14:sizeRelV relativeFrom="margin">
                    <wp14:pctHeight>0</wp14:pctHeight>
                  </wp14:sizeRelV>
                </wp:anchor>
              </w:drawing>
            </w:r>
            <w:r w:rsidRPr="0007050F">
              <w:rPr>
                <w:rFonts w:ascii="HG丸ｺﾞｼｯｸM-PRO" w:eastAsia="HG丸ｺﾞｼｯｸM-PRO" w:hAnsi="HG丸ｺﾞｼｯｸM-PRO" w:hint="eastAsia"/>
                <w:noProof/>
                <w:sz w:val="24"/>
                <w:szCs w:val="24"/>
              </w:rPr>
              <mc:AlternateContent>
                <mc:Choice Requires="wps">
                  <w:drawing>
                    <wp:anchor distT="0" distB="0" distL="114300" distR="114300" simplePos="0" relativeHeight="251921408" behindDoc="0" locked="0" layoutInCell="1" allowOverlap="1" wp14:anchorId="46758CBE" wp14:editId="26A52580">
                      <wp:simplePos x="0" y="0"/>
                      <wp:positionH relativeFrom="column">
                        <wp:posOffset>1229995</wp:posOffset>
                      </wp:positionH>
                      <wp:positionV relativeFrom="paragraph">
                        <wp:posOffset>229870</wp:posOffset>
                      </wp:positionV>
                      <wp:extent cx="130810" cy="655955"/>
                      <wp:effectExtent l="190500" t="0" r="173990" b="0"/>
                      <wp:wrapNone/>
                      <wp:docPr id="708" name="下矢印 708"/>
                      <wp:cNvGraphicFramePr/>
                      <a:graphic xmlns:a="http://schemas.openxmlformats.org/drawingml/2006/main">
                        <a:graphicData uri="http://schemas.microsoft.com/office/word/2010/wordprocessingShape">
                          <wps:wsp>
                            <wps:cNvSpPr/>
                            <wps:spPr>
                              <a:xfrm rot="13206401">
                                <a:off x="0" y="0"/>
                                <a:ext cx="130810" cy="655955"/>
                              </a:xfrm>
                              <a:prstGeom prst="downArrow">
                                <a:avLst/>
                              </a:prstGeom>
                              <a:solidFill>
                                <a:srgbClr val="FFC000"/>
                              </a:solidFill>
                              <a:ln w="25400" cap="flat" cmpd="sng" algn="ctr">
                                <a:solidFill>
                                  <a:srgbClr val="4F81BD">
                                    <a:shade val="50000"/>
                                  </a:srgbClr>
                                </a:solidFill>
                                <a:prstDash val="solid"/>
                              </a:ln>
                              <a:effectLst/>
                            </wps:spPr>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378FD07"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708" o:spid="_x0000_s1026" type="#_x0000_t67" style="position:absolute;left:0;text-align:left;margin-left:96.85pt;margin-top:18.1pt;width:10.3pt;height:51.65pt;rotation:-9168048fd;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" adj="19446" fillcolor="#ffc000" strokecolor="#385d8a" strokeweight="2pt"/>
                  </w:pict>
                </mc:Fallback>
              </mc:AlternateContent>
            </w:r>
            <w:r w:rsidRPr="0007050F">
              <w:rPr>
                <w:rFonts w:ascii="HG丸ｺﾞｼｯｸM-PRO" w:eastAsia="HG丸ｺﾞｼｯｸM-PRO" w:hAnsi="HG丸ｺﾞｼｯｸM-PRO" w:hint="eastAsia"/>
                <w:noProof/>
                <w:sz w:val="24"/>
                <w:szCs w:val="24"/>
              </w:rPr>
              <mc:AlternateContent>
                <mc:Choice Requires="wps">
                  <w:drawing>
                    <wp:anchor distT="0" distB="0" distL="114300" distR="114300" simplePos="0" relativeHeight="251893760" behindDoc="0" locked="0" layoutInCell="1" allowOverlap="1" wp14:anchorId="289C5620" wp14:editId="10A0CD10">
                      <wp:simplePos x="0" y="0"/>
                      <wp:positionH relativeFrom="column">
                        <wp:posOffset>1510030</wp:posOffset>
                      </wp:positionH>
                      <wp:positionV relativeFrom="paragraph">
                        <wp:posOffset>915670</wp:posOffset>
                      </wp:positionV>
                      <wp:extent cx="765810" cy="270510"/>
                      <wp:effectExtent l="0" t="0" r="0" b="0"/>
                      <wp:wrapNone/>
                      <wp:docPr id="698" name="テキスト ボックス 6"/>
                      <wp:cNvGraphicFramePr/>
                      <a:graphic xmlns:a="http://schemas.openxmlformats.org/drawingml/2006/main">
                        <a:graphicData uri="http://schemas.microsoft.com/office/word/2010/wordprocessingShape">
                          <wps:wsp>
                            <wps:cNvSpPr txBox="1"/>
                            <wps:spPr>
                              <a:xfrm>
                                <a:off x="0" y="0"/>
                                <a:ext cx="765810" cy="270510"/>
                              </a:xfrm>
                              <a:prstGeom prst="rect">
                                <a:avLst/>
                              </a:prstGeom>
                              <a:noFill/>
                              <a:ln w="9525" cmpd="sng">
                                <a:noFill/>
                              </a:ln>
                              <a:effectLst/>
                            </wps:spPr>
                            <wps:txbx>
                              <w:txbxContent>
                                <w:p w14:paraId="2246647C" w14:textId="77777777" w:rsidR="006964BB" w:rsidRPr="00FC2D85" w:rsidRDefault="006964BB" w:rsidP="008870A0">
                                  <w:pPr>
                                    <w:pStyle w:val="Web"/>
                                    <w:spacing w:before="0" w:beforeAutospacing="0" w:after="0" w:afterAutospacing="0"/>
                                    <w:jc w:val="center"/>
                                    <w:rPr>
                                      <w:b/>
                                      <w:sz w:val="18"/>
                                      <w:szCs w:val="18"/>
                                    </w:rPr>
                                  </w:pPr>
                                  <w:r w:rsidRPr="00FC2D85">
                                    <w:rPr>
                                      <w:rFonts w:ascii="Calibri" w:cstheme="minorBidi" w:hint="eastAsia"/>
                                      <w:b/>
                                      <w:color w:val="000000"/>
                                      <w:sz w:val="18"/>
                                      <w:szCs w:val="18"/>
                                    </w:rPr>
                                    <w:t>浸水区域</w:t>
                                  </w:r>
                                </w:p>
                              </w:txbxContent>
                            </wps:txbx>
                            <wps:bodyPr wrap="square" rtlCol="0" anchor="t">
                              <a:noAutofit/>
                            </wps:bodyPr>
                          </wps:wsp>
                        </a:graphicData>
                      </a:graphic>
                      <wp14:sizeRelH relativeFrom="margin">
                        <wp14:pctWidth>0</wp14:pctWidth>
                      </wp14:sizeRelH>
                      <wp14:sizeRelV relativeFrom="margin">
                        <wp14:pctHeight>0</wp14:pctHeight>
                      </wp14:sizeRelV>
                    </wp:anchor>
                  </w:drawing>
                </mc:Choice>
                <mc:Fallback>
                  <w:pict>
                    <v:shape w14:anchorId="289C5620" id="_x0000_s1717" type="#_x0000_t202" style="position:absolute;left:0;text-align:left;margin-left:118.9pt;margin-top:72.1pt;width:60.3pt;height:21.3pt;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" filled="f" stroked="f">
                      <v:textbox>
                        <w:txbxContent>
                          <w:p w14:paraId="2246647C" w14:textId="77777777" w:rsidR="006964BB" w:rsidRPr="00FC2D85" w:rsidRDefault="006964BB" w:rsidP="008870A0">
                            <w:pPr>
                              <w:pStyle w:val="Web"/>
                              <w:spacing w:before="0" w:beforeAutospacing="0" w:after="0" w:afterAutospacing="0"/>
                              <w:jc w:val="center"/>
                              <w:rPr>
                                <w:b/>
                                <w:sz w:val="18"/>
                                <w:szCs w:val="18"/>
                              </w:rPr>
                            </w:pPr>
                            <w:r w:rsidRPr="00FC2D85">
                              <w:rPr>
                                <w:rFonts w:ascii="Calibri" w:cstheme="minorBidi" w:hint="eastAsia"/>
                                <w:b/>
                                <w:color w:val="000000"/>
                                <w:sz w:val="18"/>
                                <w:szCs w:val="18"/>
                              </w:rPr>
                              <w:t>浸水区域</w:t>
                            </w:r>
                          </w:p>
                        </w:txbxContent>
                      </v:textbox>
                    </v:shape>
                  </w:pict>
                </mc:Fallback>
              </mc:AlternateContent>
            </w:r>
            <w:r>
              <w:rPr>
                <w:rFonts w:ascii="HG丸ｺﾞｼｯｸM-PRO" w:eastAsia="HG丸ｺﾞｼｯｸM-PRO" w:hAnsi="HG丸ｺﾞｼｯｸM-PRO" w:hint="eastAsia"/>
                <w:noProof/>
                <w:sz w:val="24"/>
                <w:szCs w:val="24"/>
              </w:rPr>
              <mc:AlternateContent>
                <mc:Choice Requires="wps">
                  <w:drawing>
                    <wp:anchor distT="0" distB="0" distL="114300" distR="114300" simplePos="0" relativeHeight="251917312" behindDoc="0" locked="0" layoutInCell="1" allowOverlap="1" wp14:anchorId="03E7A493" wp14:editId="68A152FF">
                      <wp:simplePos x="0" y="0"/>
                      <wp:positionH relativeFrom="column">
                        <wp:posOffset>1051560</wp:posOffset>
                      </wp:positionH>
                      <wp:positionV relativeFrom="paragraph">
                        <wp:posOffset>12700</wp:posOffset>
                      </wp:positionV>
                      <wp:extent cx="1307465" cy="331470"/>
                      <wp:effectExtent l="0" t="0" r="26035" b="11430"/>
                      <wp:wrapNone/>
                      <wp:docPr id="706" name="直方体 706"/>
                      <wp:cNvGraphicFramePr/>
                      <a:graphic xmlns:a="http://schemas.openxmlformats.org/drawingml/2006/main">
                        <a:graphicData uri="http://schemas.microsoft.com/office/word/2010/wordprocessingShape">
                          <wps:wsp>
                            <wps:cNvSpPr/>
                            <wps:spPr>
                              <a:xfrm>
                                <a:off x="0" y="0"/>
                                <a:ext cx="1307465" cy="331470"/>
                              </a:xfrm>
                              <a:prstGeom prst="cube">
                                <a:avLst>
                                  <a:gd name="adj" fmla="val 67615"/>
                                </a:avLst>
                              </a:prstGeom>
                              <a:solidFill>
                                <a:srgbClr val="9BBB59">
                                  <a:lumMod val="40000"/>
                                  <a:lumOff val="60000"/>
                                </a:srgbClr>
                              </a:solidFill>
                              <a:ln w="25400" cap="flat" cmpd="sng" algn="ctr">
                                <a:solidFill>
                                  <a:srgbClr val="4F81BD">
                                    <a:shade val="50000"/>
                                  </a:srgbClr>
                                </a:solidFill>
                                <a:prstDash val="solid"/>
                              </a:ln>
                              <a:effectLst/>
                            </wps:spPr>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D68BF48" id="_x0000_t16" coordsize="21600,21600" o:spt="16" adj="5400" path="m@0,l0@0,,21600@1,21600,21600@2,21600,xem0@0nfl@1@0,21600,em@1@0nfl@1,21600e">
                      <v:stroke joinstyle="miter"/>
                      <v:formulas>
                        <v:f eqn="val #0"/>
                        <v:f eqn="sum width 0 #0"/>
                        <v:f eqn="sum height 0 #0"/>
                        <v:f eqn="mid height #0"/>
                        <v:f eqn="prod @1 1 2"/>
                        <v:f eqn="prod @2 1 2"/>
                        <v:f eqn="mid width #0"/>
                      </v:formulas>
                      <v:path o:extrusionok="f" gradientshapeok="t" limo="10800,10800" o:connecttype="custom" o:connectlocs="@6,0;@4,@0;0,@3;@4,21600;@1,@3;21600,@5" o:connectangles="270,270,180,90,0,0" textboxrect="0,@0,@1,21600"/>
                      <v:handles>
                        <v:h position="topLeft,#0" switch="" yrange="0,21600"/>
                      </v:handles>
                      <o:complex v:ext="view"/>
                    </v:shapetype>
                    <v:shape id="直方体 706" o:spid="_x0000_s1026" type="#_x0000_t16" style="position:absolute;left:0;text-align:left;margin-left:82.8pt;margin-top:1pt;width:102.95pt;height:26.1pt;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" adj="14605" fillcolor="#d7e4bd" strokecolor="#385d8a" strokeweight="2pt"/>
                  </w:pict>
                </mc:Fallback>
              </mc:AlternateContent>
            </w:r>
            <w:r>
              <w:rPr>
                <w:rFonts w:ascii="HG丸ｺﾞｼｯｸM-PRO" w:eastAsia="HG丸ｺﾞｼｯｸM-PRO" w:hAnsi="HG丸ｺﾞｼｯｸM-PRO" w:hint="eastAsia"/>
                <w:noProof/>
                <w:sz w:val="24"/>
                <w:szCs w:val="24"/>
              </w:rPr>
              <mc:AlternateContent>
                <mc:Choice Requires="wps">
                  <w:drawing>
                    <wp:anchor distT="0" distB="0" distL="114300" distR="114300" simplePos="0" relativeHeight="251919360" behindDoc="0" locked="0" layoutInCell="1" allowOverlap="1" wp14:anchorId="0FF9F84D" wp14:editId="03B75886">
                      <wp:simplePos x="0" y="0"/>
                      <wp:positionH relativeFrom="column">
                        <wp:posOffset>1656715</wp:posOffset>
                      </wp:positionH>
                      <wp:positionV relativeFrom="paragraph">
                        <wp:posOffset>214630</wp:posOffset>
                      </wp:positionV>
                      <wp:extent cx="479425" cy="532130"/>
                      <wp:effectExtent l="0" t="0" r="15875" b="20320"/>
                      <wp:wrapNone/>
                      <wp:docPr id="707" name="フリーフォーム 707"/>
                      <wp:cNvGraphicFramePr/>
                      <a:graphic xmlns:a="http://schemas.openxmlformats.org/drawingml/2006/main">
                        <a:graphicData uri="http://schemas.microsoft.com/office/word/2010/wordprocessingShape">
                          <wps:wsp>
                            <wps:cNvSpPr/>
                            <wps:spPr>
                              <a:xfrm>
                                <a:off x="0" y="0"/>
                                <a:ext cx="479425" cy="532130"/>
                              </a:xfrm>
                              <a:custGeom>
                                <a:avLst/>
                                <a:gdLst>
                                  <a:gd name="connsiteX0" fmla="*/ 13313 w 354883"/>
                                  <a:gd name="connsiteY0" fmla="*/ 148952 h 223428"/>
                                  <a:gd name="connsiteX1" fmla="*/ 900 w 354883"/>
                                  <a:gd name="connsiteY1" fmla="*/ 119989 h 223428"/>
                                  <a:gd name="connsiteX2" fmla="*/ 5038 w 354883"/>
                                  <a:gd name="connsiteY2" fmla="*/ 37238 h 223428"/>
                                  <a:gd name="connsiteX3" fmla="*/ 38138 w 354883"/>
                                  <a:gd name="connsiteY3" fmla="*/ 16550 h 223428"/>
                                  <a:gd name="connsiteX4" fmla="*/ 112614 w 354883"/>
                                  <a:gd name="connsiteY4" fmla="*/ 0 h 223428"/>
                                  <a:gd name="connsiteX5" fmla="*/ 265704 w 354883"/>
                                  <a:gd name="connsiteY5" fmla="*/ 4137 h 223428"/>
                                  <a:gd name="connsiteX6" fmla="*/ 282254 w 354883"/>
                                  <a:gd name="connsiteY6" fmla="*/ 8275 h 223428"/>
                                  <a:gd name="connsiteX7" fmla="*/ 315355 w 354883"/>
                                  <a:gd name="connsiteY7" fmla="*/ 16550 h 223428"/>
                                  <a:gd name="connsiteX8" fmla="*/ 340180 w 354883"/>
                                  <a:gd name="connsiteY8" fmla="*/ 45513 h 223428"/>
                                  <a:gd name="connsiteX9" fmla="*/ 344318 w 354883"/>
                                  <a:gd name="connsiteY9" fmla="*/ 66201 h 223428"/>
                                  <a:gd name="connsiteX10" fmla="*/ 348455 w 354883"/>
                                  <a:gd name="connsiteY10" fmla="*/ 78613 h 223428"/>
                                  <a:gd name="connsiteX11" fmla="*/ 352593 w 354883"/>
                                  <a:gd name="connsiteY11" fmla="*/ 95163 h 223428"/>
                                  <a:gd name="connsiteX12" fmla="*/ 340180 w 354883"/>
                                  <a:gd name="connsiteY12" fmla="*/ 198602 h 223428"/>
                                  <a:gd name="connsiteX13" fmla="*/ 327767 w 354883"/>
                                  <a:gd name="connsiteY13" fmla="*/ 211015 h 223428"/>
                                  <a:gd name="connsiteX14" fmla="*/ 315355 w 354883"/>
                                  <a:gd name="connsiteY14" fmla="*/ 215153 h 223428"/>
                                  <a:gd name="connsiteX15" fmla="*/ 302942 w 354883"/>
                                  <a:gd name="connsiteY15" fmla="*/ 223428 h 223428"/>
                                  <a:gd name="connsiteX16" fmla="*/ 125027 w 354883"/>
                                  <a:gd name="connsiteY16" fmla="*/ 219290 h 223428"/>
                                  <a:gd name="connsiteX17" fmla="*/ 75376 w 354883"/>
                                  <a:gd name="connsiteY17" fmla="*/ 211015 h 223428"/>
                                  <a:gd name="connsiteX0" fmla="*/ 13313 w 354883"/>
                                  <a:gd name="connsiteY0" fmla="*/ 148952 h 223428"/>
                                  <a:gd name="connsiteX1" fmla="*/ 900 w 354883"/>
                                  <a:gd name="connsiteY1" fmla="*/ 119989 h 223428"/>
                                  <a:gd name="connsiteX2" fmla="*/ 5038 w 354883"/>
                                  <a:gd name="connsiteY2" fmla="*/ 37238 h 223428"/>
                                  <a:gd name="connsiteX3" fmla="*/ 38138 w 354883"/>
                                  <a:gd name="connsiteY3" fmla="*/ 16550 h 223428"/>
                                  <a:gd name="connsiteX4" fmla="*/ 112614 w 354883"/>
                                  <a:gd name="connsiteY4" fmla="*/ 0 h 223428"/>
                                  <a:gd name="connsiteX5" fmla="*/ 265704 w 354883"/>
                                  <a:gd name="connsiteY5" fmla="*/ 4137 h 223428"/>
                                  <a:gd name="connsiteX6" fmla="*/ 282254 w 354883"/>
                                  <a:gd name="connsiteY6" fmla="*/ 8275 h 223428"/>
                                  <a:gd name="connsiteX7" fmla="*/ 315355 w 354883"/>
                                  <a:gd name="connsiteY7" fmla="*/ 16550 h 223428"/>
                                  <a:gd name="connsiteX8" fmla="*/ 340180 w 354883"/>
                                  <a:gd name="connsiteY8" fmla="*/ 45513 h 223428"/>
                                  <a:gd name="connsiteX9" fmla="*/ 344318 w 354883"/>
                                  <a:gd name="connsiteY9" fmla="*/ 66201 h 223428"/>
                                  <a:gd name="connsiteX10" fmla="*/ 348455 w 354883"/>
                                  <a:gd name="connsiteY10" fmla="*/ 78613 h 223428"/>
                                  <a:gd name="connsiteX11" fmla="*/ 352593 w 354883"/>
                                  <a:gd name="connsiteY11" fmla="*/ 95163 h 223428"/>
                                  <a:gd name="connsiteX12" fmla="*/ 340180 w 354883"/>
                                  <a:gd name="connsiteY12" fmla="*/ 198602 h 223428"/>
                                  <a:gd name="connsiteX13" fmla="*/ 327767 w 354883"/>
                                  <a:gd name="connsiteY13" fmla="*/ 211015 h 223428"/>
                                  <a:gd name="connsiteX14" fmla="*/ 315355 w 354883"/>
                                  <a:gd name="connsiteY14" fmla="*/ 215153 h 223428"/>
                                  <a:gd name="connsiteX15" fmla="*/ 302942 w 354883"/>
                                  <a:gd name="connsiteY15" fmla="*/ 223428 h 223428"/>
                                  <a:gd name="connsiteX16" fmla="*/ 125027 w 354883"/>
                                  <a:gd name="connsiteY16" fmla="*/ 219290 h 223428"/>
                                  <a:gd name="connsiteX17" fmla="*/ 75376 w 354883"/>
                                  <a:gd name="connsiteY17" fmla="*/ 211015 h 223428"/>
                                  <a:gd name="connsiteX18" fmla="*/ 13313 w 354883"/>
                                  <a:gd name="connsiteY18" fmla="*/ 148952 h 223428"/>
                                  <a:gd name="connsiteX0" fmla="*/ 13313 w 348538"/>
                                  <a:gd name="connsiteY0" fmla="*/ 148952 h 223428"/>
                                  <a:gd name="connsiteX1" fmla="*/ 900 w 348538"/>
                                  <a:gd name="connsiteY1" fmla="*/ 119989 h 223428"/>
                                  <a:gd name="connsiteX2" fmla="*/ 5038 w 348538"/>
                                  <a:gd name="connsiteY2" fmla="*/ 37238 h 223428"/>
                                  <a:gd name="connsiteX3" fmla="*/ 38138 w 348538"/>
                                  <a:gd name="connsiteY3" fmla="*/ 16550 h 223428"/>
                                  <a:gd name="connsiteX4" fmla="*/ 112614 w 348538"/>
                                  <a:gd name="connsiteY4" fmla="*/ 0 h 223428"/>
                                  <a:gd name="connsiteX5" fmla="*/ 265704 w 348538"/>
                                  <a:gd name="connsiteY5" fmla="*/ 4137 h 223428"/>
                                  <a:gd name="connsiteX6" fmla="*/ 282254 w 348538"/>
                                  <a:gd name="connsiteY6" fmla="*/ 8275 h 223428"/>
                                  <a:gd name="connsiteX7" fmla="*/ 315355 w 348538"/>
                                  <a:gd name="connsiteY7" fmla="*/ 16550 h 223428"/>
                                  <a:gd name="connsiteX8" fmla="*/ 340180 w 348538"/>
                                  <a:gd name="connsiteY8" fmla="*/ 45513 h 223428"/>
                                  <a:gd name="connsiteX9" fmla="*/ 344318 w 348538"/>
                                  <a:gd name="connsiteY9" fmla="*/ 66201 h 223428"/>
                                  <a:gd name="connsiteX10" fmla="*/ 348455 w 348538"/>
                                  <a:gd name="connsiteY10" fmla="*/ 78613 h 223428"/>
                                  <a:gd name="connsiteX11" fmla="*/ 340180 w 348538"/>
                                  <a:gd name="connsiteY11" fmla="*/ 198602 h 223428"/>
                                  <a:gd name="connsiteX12" fmla="*/ 327767 w 348538"/>
                                  <a:gd name="connsiteY12" fmla="*/ 211015 h 223428"/>
                                  <a:gd name="connsiteX13" fmla="*/ 315355 w 348538"/>
                                  <a:gd name="connsiteY13" fmla="*/ 215153 h 223428"/>
                                  <a:gd name="connsiteX14" fmla="*/ 302942 w 348538"/>
                                  <a:gd name="connsiteY14" fmla="*/ 223428 h 223428"/>
                                  <a:gd name="connsiteX15" fmla="*/ 125027 w 348538"/>
                                  <a:gd name="connsiteY15" fmla="*/ 219290 h 223428"/>
                                  <a:gd name="connsiteX16" fmla="*/ 75376 w 348538"/>
                                  <a:gd name="connsiteY16" fmla="*/ 211015 h 223428"/>
                                  <a:gd name="connsiteX17" fmla="*/ 13313 w 348538"/>
                                  <a:gd name="connsiteY17" fmla="*/ 148952 h 223428"/>
                                  <a:gd name="connsiteX0" fmla="*/ 13313 w 344318"/>
                                  <a:gd name="connsiteY0" fmla="*/ 148952 h 223428"/>
                                  <a:gd name="connsiteX1" fmla="*/ 900 w 344318"/>
                                  <a:gd name="connsiteY1" fmla="*/ 119989 h 223428"/>
                                  <a:gd name="connsiteX2" fmla="*/ 5038 w 344318"/>
                                  <a:gd name="connsiteY2" fmla="*/ 37238 h 223428"/>
                                  <a:gd name="connsiteX3" fmla="*/ 38138 w 344318"/>
                                  <a:gd name="connsiteY3" fmla="*/ 16550 h 223428"/>
                                  <a:gd name="connsiteX4" fmla="*/ 112614 w 344318"/>
                                  <a:gd name="connsiteY4" fmla="*/ 0 h 223428"/>
                                  <a:gd name="connsiteX5" fmla="*/ 265704 w 344318"/>
                                  <a:gd name="connsiteY5" fmla="*/ 4137 h 223428"/>
                                  <a:gd name="connsiteX6" fmla="*/ 282254 w 344318"/>
                                  <a:gd name="connsiteY6" fmla="*/ 8275 h 223428"/>
                                  <a:gd name="connsiteX7" fmla="*/ 315355 w 344318"/>
                                  <a:gd name="connsiteY7" fmla="*/ 16550 h 223428"/>
                                  <a:gd name="connsiteX8" fmla="*/ 340180 w 344318"/>
                                  <a:gd name="connsiteY8" fmla="*/ 45513 h 223428"/>
                                  <a:gd name="connsiteX9" fmla="*/ 344318 w 344318"/>
                                  <a:gd name="connsiteY9" fmla="*/ 66201 h 223428"/>
                                  <a:gd name="connsiteX10" fmla="*/ 340180 w 344318"/>
                                  <a:gd name="connsiteY10" fmla="*/ 198602 h 223428"/>
                                  <a:gd name="connsiteX11" fmla="*/ 327767 w 344318"/>
                                  <a:gd name="connsiteY11" fmla="*/ 211015 h 223428"/>
                                  <a:gd name="connsiteX12" fmla="*/ 315355 w 344318"/>
                                  <a:gd name="connsiteY12" fmla="*/ 215153 h 223428"/>
                                  <a:gd name="connsiteX13" fmla="*/ 302942 w 344318"/>
                                  <a:gd name="connsiteY13" fmla="*/ 223428 h 223428"/>
                                  <a:gd name="connsiteX14" fmla="*/ 125027 w 344318"/>
                                  <a:gd name="connsiteY14" fmla="*/ 219290 h 223428"/>
                                  <a:gd name="connsiteX15" fmla="*/ 75376 w 344318"/>
                                  <a:gd name="connsiteY15" fmla="*/ 211015 h 223428"/>
                                  <a:gd name="connsiteX16" fmla="*/ 13313 w 344318"/>
                                  <a:gd name="connsiteY16" fmla="*/ 148952 h 223428"/>
                                  <a:gd name="connsiteX0" fmla="*/ 13313 w 342569"/>
                                  <a:gd name="connsiteY0" fmla="*/ 148952 h 223428"/>
                                  <a:gd name="connsiteX1" fmla="*/ 900 w 342569"/>
                                  <a:gd name="connsiteY1" fmla="*/ 119989 h 223428"/>
                                  <a:gd name="connsiteX2" fmla="*/ 5038 w 342569"/>
                                  <a:gd name="connsiteY2" fmla="*/ 37238 h 223428"/>
                                  <a:gd name="connsiteX3" fmla="*/ 38138 w 342569"/>
                                  <a:gd name="connsiteY3" fmla="*/ 16550 h 223428"/>
                                  <a:gd name="connsiteX4" fmla="*/ 112614 w 342569"/>
                                  <a:gd name="connsiteY4" fmla="*/ 0 h 223428"/>
                                  <a:gd name="connsiteX5" fmla="*/ 265704 w 342569"/>
                                  <a:gd name="connsiteY5" fmla="*/ 4137 h 223428"/>
                                  <a:gd name="connsiteX6" fmla="*/ 282254 w 342569"/>
                                  <a:gd name="connsiteY6" fmla="*/ 8275 h 223428"/>
                                  <a:gd name="connsiteX7" fmla="*/ 315355 w 342569"/>
                                  <a:gd name="connsiteY7" fmla="*/ 16550 h 223428"/>
                                  <a:gd name="connsiteX8" fmla="*/ 340180 w 342569"/>
                                  <a:gd name="connsiteY8" fmla="*/ 45513 h 223428"/>
                                  <a:gd name="connsiteX9" fmla="*/ 340180 w 342569"/>
                                  <a:gd name="connsiteY9" fmla="*/ 198602 h 223428"/>
                                  <a:gd name="connsiteX10" fmla="*/ 327767 w 342569"/>
                                  <a:gd name="connsiteY10" fmla="*/ 211015 h 223428"/>
                                  <a:gd name="connsiteX11" fmla="*/ 315355 w 342569"/>
                                  <a:gd name="connsiteY11" fmla="*/ 215153 h 223428"/>
                                  <a:gd name="connsiteX12" fmla="*/ 302942 w 342569"/>
                                  <a:gd name="connsiteY12" fmla="*/ 223428 h 223428"/>
                                  <a:gd name="connsiteX13" fmla="*/ 125027 w 342569"/>
                                  <a:gd name="connsiteY13" fmla="*/ 219290 h 223428"/>
                                  <a:gd name="connsiteX14" fmla="*/ 75376 w 342569"/>
                                  <a:gd name="connsiteY14" fmla="*/ 211015 h 223428"/>
                                  <a:gd name="connsiteX15" fmla="*/ 13313 w 342569"/>
                                  <a:gd name="connsiteY15" fmla="*/ 148952 h 223428"/>
                                  <a:gd name="connsiteX0" fmla="*/ 13313 w 344968"/>
                                  <a:gd name="connsiteY0" fmla="*/ 148952 h 223428"/>
                                  <a:gd name="connsiteX1" fmla="*/ 900 w 344968"/>
                                  <a:gd name="connsiteY1" fmla="*/ 119989 h 223428"/>
                                  <a:gd name="connsiteX2" fmla="*/ 5038 w 344968"/>
                                  <a:gd name="connsiteY2" fmla="*/ 37238 h 223428"/>
                                  <a:gd name="connsiteX3" fmla="*/ 38138 w 344968"/>
                                  <a:gd name="connsiteY3" fmla="*/ 16550 h 223428"/>
                                  <a:gd name="connsiteX4" fmla="*/ 112614 w 344968"/>
                                  <a:gd name="connsiteY4" fmla="*/ 0 h 223428"/>
                                  <a:gd name="connsiteX5" fmla="*/ 265704 w 344968"/>
                                  <a:gd name="connsiteY5" fmla="*/ 4137 h 223428"/>
                                  <a:gd name="connsiteX6" fmla="*/ 282254 w 344968"/>
                                  <a:gd name="connsiteY6" fmla="*/ 8275 h 223428"/>
                                  <a:gd name="connsiteX7" fmla="*/ 340180 w 344968"/>
                                  <a:gd name="connsiteY7" fmla="*/ 45513 h 223428"/>
                                  <a:gd name="connsiteX8" fmla="*/ 340180 w 344968"/>
                                  <a:gd name="connsiteY8" fmla="*/ 198602 h 223428"/>
                                  <a:gd name="connsiteX9" fmla="*/ 327767 w 344968"/>
                                  <a:gd name="connsiteY9" fmla="*/ 211015 h 223428"/>
                                  <a:gd name="connsiteX10" fmla="*/ 315355 w 344968"/>
                                  <a:gd name="connsiteY10" fmla="*/ 215153 h 223428"/>
                                  <a:gd name="connsiteX11" fmla="*/ 302942 w 344968"/>
                                  <a:gd name="connsiteY11" fmla="*/ 223428 h 223428"/>
                                  <a:gd name="connsiteX12" fmla="*/ 125027 w 344968"/>
                                  <a:gd name="connsiteY12" fmla="*/ 219290 h 223428"/>
                                  <a:gd name="connsiteX13" fmla="*/ 75376 w 344968"/>
                                  <a:gd name="connsiteY13" fmla="*/ 211015 h 223428"/>
                                  <a:gd name="connsiteX14" fmla="*/ 13313 w 344968"/>
                                  <a:gd name="connsiteY14" fmla="*/ 148952 h 223428"/>
                                  <a:gd name="connsiteX0" fmla="*/ 13313 w 346186"/>
                                  <a:gd name="connsiteY0" fmla="*/ 148952 h 223428"/>
                                  <a:gd name="connsiteX1" fmla="*/ 900 w 346186"/>
                                  <a:gd name="connsiteY1" fmla="*/ 119989 h 223428"/>
                                  <a:gd name="connsiteX2" fmla="*/ 5038 w 346186"/>
                                  <a:gd name="connsiteY2" fmla="*/ 37238 h 223428"/>
                                  <a:gd name="connsiteX3" fmla="*/ 38138 w 346186"/>
                                  <a:gd name="connsiteY3" fmla="*/ 16550 h 223428"/>
                                  <a:gd name="connsiteX4" fmla="*/ 112614 w 346186"/>
                                  <a:gd name="connsiteY4" fmla="*/ 0 h 223428"/>
                                  <a:gd name="connsiteX5" fmla="*/ 265704 w 346186"/>
                                  <a:gd name="connsiteY5" fmla="*/ 4137 h 223428"/>
                                  <a:gd name="connsiteX6" fmla="*/ 340180 w 346186"/>
                                  <a:gd name="connsiteY6" fmla="*/ 45513 h 223428"/>
                                  <a:gd name="connsiteX7" fmla="*/ 340180 w 346186"/>
                                  <a:gd name="connsiteY7" fmla="*/ 198602 h 223428"/>
                                  <a:gd name="connsiteX8" fmla="*/ 327767 w 346186"/>
                                  <a:gd name="connsiteY8" fmla="*/ 211015 h 223428"/>
                                  <a:gd name="connsiteX9" fmla="*/ 315355 w 346186"/>
                                  <a:gd name="connsiteY9" fmla="*/ 215153 h 223428"/>
                                  <a:gd name="connsiteX10" fmla="*/ 302942 w 346186"/>
                                  <a:gd name="connsiteY10" fmla="*/ 223428 h 223428"/>
                                  <a:gd name="connsiteX11" fmla="*/ 125027 w 346186"/>
                                  <a:gd name="connsiteY11" fmla="*/ 219290 h 223428"/>
                                  <a:gd name="connsiteX12" fmla="*/ 75376 w 346186"/>
                                  <a:gd name="connsiteY12" fmla="*/ 211015 h 223428"/>
                                  <a:gd name="connsiteX13" fmla="*/ 13313 w 346186"/>
                                  <a:gd name="connsiteY13" fmla="*/ 148952 h 223428"/>
                                  <a:gd name="connsiteX0" fmla="*/ 13313 w 346186"/>
                                  <a:gd name="connsiteY0" fmla="*/ 148952 h 223428"/>
                                  <a:gd name="connsiteX1" fmla="*/ 900 w 346186"/>
                                  <a:gd name="connsiteY1" fmla="*/ 119989 h 223428"/>
                                  <a:gd name="connsiteX2" fmla="*/ 5038 w 346186"/>
                                  <a:gd name="connsiteY2" fmla="*/ 37238 h 223428"/>
                                  <a:gd name="connsiteX3" fmla="*/ 38138 w 346186"/>
                                  <a:gd name="connsiteY3" fmla="*/ 16550 h 223428"/>
                                  <a:gd name="connsiteX4" fmla="*/ 112614 w 346186"/>
                                  <a:gd name="connsiteY4" fmla="*/ 0 h 223428"/>
                                  <a:gd name="connsiteX5" fmla="*/ 340180 w 346186"/>
                                  <a:gd name="connsiteY5" fmla="*/ 45513 h 223428"/>
                                  <a:gd name="connsiteX6" fmla="*/ 340180 w 346186"/>
                                  <a:gd name="connsiteY6" fmla="*/ 198602 h 223428"/>
                                  <a:gd name="connsiteX7" fmla="*/ 327767 w 346186"/>
                                  <a:gd name="connsiteY7" fmla="*/ 211015 h 223428"/>
                                  <a:gd name="connsiteX8" fmla="*/ 315355 w 346186"/>
                                  <a:gd name="connsiteY8" fmla="*/ 215153 h 223428"/>
                                  <a:gd name="connsiteX9" fmla="*/ 302942 w 346186"/>
                                  <a:gd name="connsiteY9" fmla="*/ 223428 h 223428"/>
                                  <a:gd name="connsiteX10" fmla="*/ 125027 w 346186"/>
                                  <a:gd name="connsiteY10" fmla="*/ 219290 h 223428"/>
                                  <a:gd name="connsiteX11" fmla="*/ 75376 w 346186"/>
                                  <a:gd name="connsiteY11" fmla="*/ 211015 h 223428"/>
                                  <a:gd name="connsiteX12" fmla="*/ 13313 w 346186"/>
                                  <a:gd name="connsiteY12" fmla="*/ 148952 h 223428"/>
                                  <a:gd name="connsiteX0" fmla="*/ 13313 w 346186"/>
                                  <a:gd name="connsiteY0" fmla="*/ 148952 h 223705"/>
                                  <a:gd name="connsiteX1" fmla="*/ 900 w 346186"/>
                                  <a:gd name="connsiteY1" fmla="*/ 119989 h 223705"/>
                                  <a:gd name="connsiteX2" fmla="*/ 5038 w 346186"/>
                                  <a:gd name="connsiteY2" fmla="*/ 37238 h 223705"/>
                                  <a:gd name="connsiteX3" fmla="*/ 38138 w 346186"/>
                                  <a:gd name="connsiteY3" fmla="*/ 16550 h 223705"/>
                                  <a:gd name="connsiteX4" fmla="*/ 112614 w 346186"/>
                                  <a:gd name="connsiteY4" fmla="*/ 0 h 223705"/>
                                  <a:gd name="connsiteX5" fmla="*/ 340180 w 346186"/>
                                  <a:gd name="connsiteY5" fmla="*/ 45513 h 223705"/>
                                  <a:gd name="connsiteX6" fmla="*/ 340180 w 346186"/>
                                  <a:gd name="connsiteY6" fmla="*/ 198602 h 223705"/>
                                  <a:gd name="connsiteX7" fmla="*/ 327767 w 346186"/>
                                  <a:gd name="connsiteY7" fmla="*/ 211015 h 223705"/>
                                  <a:gd name="connsiteX8" fmla="*/ 302942 w 346186"/>
                                  <a:gd name="connsiteY8" fmla="*/ 223428 h 223705"/>
                                  <a:gd name="connsiteX9" fmla="*/ 125027 w 346186"/>
                                  <a:gd name="connsiteY9" fmla="*/ 219290 h 223705"/>
                                  <a:gd name="connsiteX10" fmla="*/ 75376 w 346186"/>
                                  <a:gd name="connsiteY10" fmla="*/ 211015 h 223705"/>
                                  <a:gd name="connsiteX11" fmla="*/ 13313 w 346186"/>
                                  <a:gd name="connsiteY11" fmla="*/ 148952 h 223705"/>
                                  <a:gd name="connsiteX0" fmla="*/ 13313 w 347346"/>
                                  <a:gd name="connsiteY0" fmla="*/ 148952 h 224457"/>
                                  <a:gd name="connsiteX1" fmla="*/ 900 w 347346"/>
                                  <a:gd name="connsiteY1" fmla="*/ 119989 h 224457"/>
                                  <a:gd name="connsiteX2" fmla="*/ 5038 w 347346"/>
                                  <a:gd name="connsiteY2" fmla="*/ 37238 h 224457"/>
                                  <a:gd name="connsiteX3" fmla="*/ 38138 w 347346"/>
                                  <a:gd name="connsiteY3" fmla="*/ 16550 h 224457"/>
                                  <a:gd name="connsiteX4" fmla="*/ 112614 w 347346"/>
                                  <a:gd name="connsiteY4" fmla="*/ 0 h 224457"/>
                                  <a:gd name="connsiteX5" fmla="*/ 340180 w 347346"/>
                                  <a:gd name="connsiteY5" fmla="*/ 45513 h 224457"/>
                                  <a:gd name="connsiteX6" fmla="*/ 340180 w 347346"/>
                                  <a:gd name="connsiteY6" fmla="*/ 198602 h 224457"/>
                                  <a:gd name="connsiteX7" fmla="*/ 302942 w 347346"/>
                                  <a:gd name="connsiteY7" fmla="*/ 223428 h 224457"/>
                                  <a:gd name="connsiteX8" fmla="*/ 125027 w 347346"/>
                                  <a:gd name="connsiteY8" fmla="*/ 219290 h 224457"/>
                                  <a:gd name="connsiteX9" fmla="*/ 75376 w 347346"/>
                                  <a:gd name="connsiteY9" fmla="*/ 211015 h 224457"/>
                                  <a:gd name="connsiteX10" fmla="*/ 13313 w 347346"/>
                                  <a:gd name="connsiteY10" fmla="*/ 148952 h 224457"/>
                                  <a:gd name="connsiteX0" fmla="*/ 13313 w 359248"/>
                                  <a:gd name="connsiteY0" fmla="*/ 148952 h 220246"/>
                                  <a:gd name="connsiteX1" fmla="*/ 900 w 359248"/>
                                  <a:gd name="connsiteY1" fmla="*/ 119989 h 220246"/>
                                  <a:gd name="connsiteX2" fmla="*/ 5038 w 359248"/>
                                  <a:gd name="connsiteY2" fmla="*/ 37238 h 220246"/>
                                  <a:gd name="connsiteX3" fmla="*/ 38138 w 359248"/>
                                  <a:gd name="connsiteY3" fmla="*/ 16550 h 220246"/>
                                  <a:gd name="connsiteX4" fmla="*/ 112614 w 359248"/>
                                  <a:gd name="connsiteY4" fmla="*/ 0 h 220246"/>
                                  <a:gd name="connsiteX5" fmla="*/ 340180 w 359248"/>
                                  <a:gd name="connsiteY5" fmla="*/ 45513 h 220246"/>
                                  <a:gd name="connsiteX6" fmla="*/ 340180 w 359248"/>
                                  <a:gd name="connsiteY6" fmla="*/ 198602 h 220246"/>
                                  <a:gd name="connsiteX7" fmla="*/ 125027 w 359248"/>
                                  <a:gd name="connsiteY7" fmla="*/ 219290 h 220246"/>
                                  <a:gd name="connsiteX8" fmla="*/ 75376 w 359248"/>
                                  <a:gd name="connsiteY8" fmla="*/ 211015 h 220246"/>
                                  <a:gd name="connsiteX9" fmla="*/ 13313 w 359248"/>
                                  <a:gd name="connsiteY9" fmla="*/ 148952 h 220246"/>
                                  <a:gd name="connsiteX0" fmla="*/ 18371 w 364306"/>
                                  <a:gd name="connsiteY0" fmla="*/ 149024 h 220318"/>
                                  <a:gd name="connsiteX1" fmla="*/ 5958 w 364306"/>
                                  <a:gd name="connsiteY1" fmla="*/ 120061 h 220318"/>
                                  <a:gd name="connsiteX2" fmla="*/ 10096 w 364306"/>
                                  <a:gd name="connsiteY2" fmla="*/ 37310 h 220318"/>
                                  <a:gd name="connsiteX3" fmla="*/ 117672 w 364306"/>
                                  <a:gd name="connsiteY3" fmla="*/ 72 h 220318"/>
                                  <a:gd name="connsiteX4" fmla="*/ 345238 w 364306"/>
                                  <a:gd name="connsiteY4" fmla="*/ 45585 h 220318"/>
                                  <a:gd name="connsiteX5" fmla="*/ 345238 w 364306"/>
                                  <a:gd name="connsiteY5" fmla="*/ 198674 h 220318"/>
                                  <a:gd name="connsiteX6" fmla="*/ 130085 w 364306"/>
                                  <a:gd name="connsiteY6" fmla="*/ 219362 h 220318"/>
                                  <a:gd name="connsiteX7" fmla="*/ 80434 w 364306"/>
                                  <a:gd name="connsiteY7" fmla="*/ 211087 h 220318"/>
                                  <a:gd name="connsiteX8" fmla="*/ 18371 w 364306"/>
                                  <a:gd name="connsiteY8" fmla="*/ 149024 h 220318"/>
                                  <a:gd name="connsiteX0" fmla="*/ 18040 w 363975"/>
                                  <a:gd name="connsiteY0" fmla="*/ 151182 h 222476"/>
                                  <a:gd name="connsiteX1" fmla="*/ 5627 w 363975"/>
                                  <a:gd name="connsiteY1" fmla="*/ 122219 h 222476"/>
                                  <a:gd name="connsiteX2" fmla="*/ 117341 w 363975"/>
                                  <a:gd name="connsiteY2" fmla="*/ 2230 h 222476"/>
                                  <a:gd name="connsiteX3" fmla="*/ 344907 w 363975"/>
                                  <a:gd name="connsiteY3" fmla="*/ 47743 h 222476"/>
                                  <a:gd name="connsiteX4" fmla="*/ 344907 w 363975"/>
                                  <a:gd name="connsiteY4" fmla="*/ 200832 h 222476"/>
                                  <a:gd name="connsiteX5" fmla="*/ 129754 w 363975"/>
                                  <a:gd name="connsiteY5" fmla="*/ 221520 h 222476"/>
                                  <a:gd name="connsiteX6" fmla="*/ 80103 w 363975"/>
                                  <a:gd name="connsiteY6" fmla="*/ 213245 h 222476"/>
                                  <a:gd name="connsiteX7" fmla="*/ 18040 w 363975"/>
                                  <a:gd name="connsiteY7" fmla="*/ 151182 h 222476"/>
                                  <a:gd name="connsiteX0" fmla="*/ 0 w 345935"/>
                                  <a:gd name="connsiteY0" fmla="*/ 152662 h 223956"/>
                                  <a:gd name="connsiteX1" fmla="*/ 99301 w 345935"/>
                                  <a:gd name="connsiteY1" fmla="*/ 3710 h 223956"/>
                                  <a:gd name="connsiteX2" fmla="*/ 326867 w 345935"/>
                                  <a:gd name="connsiteY2" fmla="*/ 49223 h 223956"/>
                                  <a:gd name="connsiteX3" fmla="*/ 326867 w 345935"/>
                                  <a:gd name="connsiteY3" fmla="*/ 202312 h 223956"/>
                                  <a:gd name="connsiteX4" fmla="*/ 111714 w 345935"/>
                                  <a:gd name="connsiteY4" fmla="*/ 223000 h 223956"/>
                                  <a:gd name="connsiteX5" fmla="*/ 62063 w 345935"/>
                                  <a:gd name="connsiteY5" fmla="*/ 214725 h 223956"/>
                                  <a:gd name="connsiteX6" fmla="*/ 0 w 345935"/>
                                  <a:gd name="connsiteY6" fmla="*/ 152662 h 223956"/>
                                  <a:gd name="connsiteX0" fmla="*/ 65 w 346000"/>
                                  <a:gd name="connsiteY0" fmla="*/ 152662 h 227760"/>
                                  <a:gd name="connsiteX1" fmla="*/ 99366 w 346000"/>
                                  <a:gd name="connsiteY1" fmla="*/ 3710 h 227760"/>
                                  <a:gd name="connsiteX2" fmla="*/ 326932 w 346000"/>
                                  <a:gd name="connsiteY2" fmla="*/ 49223 h 227760"/>
                                  <a:gd name="connsiteX3" fmla="*/ 326932 w 346000"/>
                                  <a:gd name="connsiteY3" fmla="*/ 202312 h 227760"/>
                                  <a:gd name="connsiteX4" fmla="*/ 111779 w 346000"/>
                                  <a:gd name="connsiteY4" fmla="*/ 223000 h 227760"/>
                                  <a:gd name="connsiteX5" fmla="*/ 65 w 346000"/>
                                  <a:gd name="connsiteY5" fmla="*/ 152662 h 227760"/>
                                  <a:gd name="connsiteX0" fmla="*/ 65 w 326951"/>
                                  <a:gd name="connsiteY0" fmla="*/ 154376 h 228168"/>
                                  <a:gd name="connsiteX1" fmla="*/ 99366 w 326951"/>
                                  <a:gd name="connsiteY1" fmla="*/ 5424 h 228168"/>
                                  <a:gd name="connsiteX2" fmla="*/ 326932 w 326951"/>
                                  <a:gd name="connsiteY2" fmla="*/ 50937 h 228168"/>
                                  <a:gd name="connsiteX3" fmla="*/ 111779 w 326951"/>
                                  <a:gd name="connsiteY3" fmla="*/ 224714 h 228168"/>
                                  <a:gd name="connsiteX4" fmla="*/ 65 w 326951"/>
                                  <a:gd name="connsiteY4" fmla="*/ 154376 h 228168"/>
                                  <a:gd name="connsiteX0" fmla="*/ 34527 w 249697"/>
                                  <a:gd name="connsiteY0" fmla="*/ 229537 h 229824"/>
                                  <a:gd name="connsiteX1" fmla="*/ 22114 w 249697"/>
                                  <a:gd name="connsiteY1" fmla="*/ 10247 h 229824"/>
                                  <a:gd name="connsiteX2" fmla="*/ 249680 w 249697"/>
                                  <a:gd name="connsiteY2" fmla="*/ 55760 h 229824"/>
                                  <a:gd name="connsiteX3" fmla="*/ 34527 w 249697"/>
                                  <a:gd name="connsiteY3" fmla="*/ 229537 h 229824"/>
                                  <a:gd name="connsiteX0" fmla="*/ 673621 w 912759"/>
                                  <a:gd name="connsiteY0" fmla="*/ 232474 h 344145"/>
                                  <a:gd name="connsiteX1" fmla="*/ 661208 w 912759"/>
                                  <a:gd name="connsiteY1" fmla="*/ 13184 h 344145"/>
                                  <a:gd name="connsiteX2" fmla="*/ 888774 w 912759"/>
                                  <a:gd name="connsiteY2" fmla="*/ 58697 h 344145"/>
                                  <a:gd name="connsiteX3" fmla="*/ 1547 w 912759"/>
                                  <a:gd name="connsiteY3" fmla="*/ 338030 h 344145"/>
                                  <a:gd name="connsiteX4" fmla="*/ 673621 w 912759"/>
                                  <a:gd name="connsiteY4" fmla="*/ 232474 h 344145"/>
                                  <a:gd name="connsiteX0" fmla="*/ 673621 w 744876"/>
                                  <a:gd name="connsiteY0" fmla="*/ 664594 h 776265"/>
                                  <a:gd name="connsiteX1" fmla="*/ 661208 w 744876"/>
                                  <a:gd name="connsiteY1" fmla="*/ 445304 h 776265"/>
                                  <a:gd name="connsiteX2" fmla="*/ 704336 w 744876"/>
                                  <a:gd name="connsiteY2" fmla="*/ 5195 h 776265"/>
                                  <a:gd name="connsiteX3" fmla="*/ 1547 w 744876"/>
                                  <a:gd name="connsiteY3" fmla="*/ 770150 h 776265"/>
                                  <a:gd name="connsiteX4" fmla="*/ 673621 w 744876"/>
                                  <a:gd name="connsiteY4" fmla="*/ 664594 h 776265"/>
                                  <a:gd name="connsiteX0" fmla="*/ 673639 w 776211"/>
                                  <a:gd name="connsiteY0" fmla="*/ 659813 h 779438"/>
                                  <a:gd name="connsiteX1" fmla="*/ 704354 w 776211"/>
                                  <a:gd name="connsiteY1" fmla="*/ 414 h 779438"/>
                                  <a:gd name="connsiteX2" fmla="*/ 1565 w 776211"/>
                                  <a:gd name="connsiteY2" fmla="*/ 765369 h 779438"/>
                                  <a:gd name="connsiteX3" fmla="*/ 673639 w 776211"/>
                                  <a:gd name="connsiteY3" fmla="*/ 659813 h 779438"/>
                                  <a:gd name="connsiteX0" fmla="*/ 727529 w 805898"/>
                                  <a:gd name="connsiteY0" fmla="*/ 221849 h 795074"/>
                                  <a:gd name="connsiteX1" fmla="*/ 704229 w 805898"/>
                                  <a:gd name="connsiteY1" fmla="*/ 28846 h 795074"/>
                                  <a:gd name="connsiteX2" fmla="*/ 1440 w 805898"/>
                                  <a:gd name="connsiteY2" fmla="*/ 793801 h 795074"/>
                                  <a:gd name="connsiteX3" fmla="*/ 727529 w 805898"/>
                                  <a:gd name="connsiteY3" fmla="*/ 221849 h 795074"/>
                                  <a:gd name="connsiteX0" fmla="*/ 727274 w 760612"/>
                                  <a:gd name="connsiteY0" fmla="*/ 218325 h 791670"/>
                                  <a:gd name="connsiteX1" fmla="*/ 703974 w 760612"/>
                                  <a:gd name="connsiteY1" fmla="*/ 25322 h 791670"/>
                                  <a:gd name="connsiteX2" fmla="*/ 1185 w 760612"/>
                                  <a:gd name="connsiteY2" fmla="*/ 790277 h 791670"/>
                                  <a:gd name="connsiteX3" fmla="*/ 727274 w 760612"/>
                                  <a:gd name="connsiteY3" fmla="*/ 218325 h 791670"/>
                                  <a:gd name="connsiteX0" fmla="*/ 726143 w 759481"/>
                                  <a:gd name="connsiteY0" fmla="*/ 218325 h 794740"/>
                                  <a:gd name="connsiteX1" fmla="*/ 702843 w 759481"/>
                                  <a:gd name="connsiteY1" fmla="*/ 25322 h 794740"/>
                                  <a:gd name="connsiteX2" fmla="*/ 54 w 759481"/>
                                  <a:gd name="connsiteY2" fmla="*/ 790277 h 794740"/>
                                  <a:gd name="connsiteX3" fmla="*/ 665016 w 759481"/>
                                  <a:gd name="connsiteY3" fmla="*/ 335142 h 794740"/>
                                  <a:gd name="connsiteX4" fmla="*/ 726143 w 759481"/>
                                  <a:gd name="connsiteY4" fmla="*/ 218325 h 794740"/>
                                  <a:gd name="connsiteX0" fmla="*/ 665016 w 771367"/>
                                  <a:gd name="connsiteY0" fmla="*/ 323516 h 783450"/>
                                  <a:gd name="connsiteX1" fmla="*/ 702843 w 771367"/>
                                  <a:gd name="connsiteY1" fmla="*/ 13696 h 783450"/>
                                  <a:gd name="connsiteX2" fmla="*/ 54 w 771367"/>
                                  <a:gd name="connsiteY2" fmla="*/ 778651 h 783450"/>
                                  <a:gd name="connsiteX3" fmla="*/ 665016 w 771367"/>
                                  <a:gd name="connsiteY3" fmla="*/ 323516 h 783450"/>
                                  <a:gd name="connsiteX0" fmla="*/ 704568 w 791665"/>
                                  <a:gd name="connsiteY0" fmla="*/ 221185 h 798748"/>
                                  <a:gd name="connsiteX1" fmla="*/ 702843 w 791665"/>
                                  <a:gd name="connsiteY1" fmla="*/ 28994 h 798748"/>
                                  <a:gd name="connsiteX2" fmla="*/ 54 w 791665"/>
                                  <a:gd name="connsiteY2" fmla="*/ 793949 h 798748"/>
                                  <a:gd name="connsiteX3" fmla="*/ 665016 w 791665"/>
                                  <a:gd name="connsiteY3" fmla="*/ 338814 h 798748"/>
                                  <a:gd name="connsiteX0" fmla="*/ 704568 w 759720"/>
                                  <a:gd name="connsiteY0" fmla="*/ 220327 h 797890"/>
                                  <a:gd name="connsiteX1" fmla="*/ 702843 w 759720"/>
                                  <a:gd name="connsiteY1" fmla="*/ 28136 h 797890"/>
                                  <a:gd name="connsiteX2" fmla="*/ 54 w 759720"/>
                                  <a:gd name="connsiteY2" fmla="*/ 793091 h 797890"/>
                                  <a:gd name="connsiteX3" fmla="*/ 665016 w 759720"/>
                                  <a:gd name="connsiteY3" fmla="*/ 337956 h 797890"/>
                                  <a:gd name="connsiteX4" fmla="*/ 704568 w 759720"/>
                                  <a:gd name="connsiteY4" fmla="*/ 220327 h 797890"/>
                                  <a:gd name="connsiteX0" fmla="*/ 704572 w 759724"/>
                                  <a:gd name="connsiteY0" fmla="*/ 220327 h 797709"/>
                                  <a:gd name="connsiteX1" fmla="*/ 702847 w 759724"/>
                                  <a:gd name="connsiteY1" fmla="*/ 28136 h 797709"/>
                                  <a:gd name="connsiteX2" fmla="*/ 58 w 759724"/>
                                  <a:gd name="connsiteY2" fmla="*/ 793091 h 797709"/>
                                  <a:gd name="connsiteX3" fmla="*/ 615580 w 759724"/>
                                  <a:gd name="connsiteY3" fmla="*/ 321539 h 797709"/>
                                  <a:gd name="connsiteX4" fmla="*/ 704572 w 759724"/>
                                  <a:gd name="connsiteY4" fmla="*/ 220327 h 797709"/>
                                  <a:gd name="connsiteX0" fmla="*/ 704572 w 761679"/>
                                  <a:gd name="connsiteY0" fmla="*/ 194227 h 771609"/>
                                  <a:gd name="connsiteX1" fmla="*/ 702847 w 761679"/>
                                  <a:gd name="connsiteY1" fmla="*/ 2036 h 771609"/>
                                  <a:gd name="connsiteX2" fmla="*/ 58 w 761679"/>
                                  <a:gd name="connsiteY2" fmla="*/ 766991 h 771609"/>
                                  <a:gd name="connsiteX3" fmla="*/ 615580 w 761679"/>
                                  <a:gd name="connsiteY3" fmla="*/ 295439 h 771609"/>
                                  <a:gd name="connsiteX4" fmla="*/ 704572 w 761679"/>
                                  <a:gd name="connsiteY4" fmla="*/ 194227 h 771609"/>
                                  <a:gd name="connsiteX0" fmla="*/ 704560 w 761667"/>
                                  <a:gd name="connsiteY0" fmla="*/ 214178 h 789524"/>
                                  <a:gd name="connsiteX1" fmla="*/ 702835 w 761667"/>
                                  <a:gd name="connsiteY1" fmla="*/ 21987 h 789524"/>
                                  <a:gd name="connsiteX2" fmla="*/ 583384 w 761667"/>
                                  <a:gd name="connsiteY2" fmla="*/ 90290 h 789524"/>
                                  <a:gd name="connsiteX3" fmla="*/ 46 w 761667"/>
                                  <a:gd name="connsiteY3" fmla="*/ 786942 h 789524"/>
                                  <a:gd name="connsiteX4" fmla="*/ 615568 w 761667"/>
                                  <a:gd name="connsiteY4" fmla="*/ 315390 h 789524"/>
                                  <a:gd name="connsiteX5" fmla="*/ 704560 w 761667"/>
                                  <a:gd name="connsiteY5" fmla="*/ 214178 h 789524"/>
                                  <a:gd name="connsiteX0" fmla="*/ 704560 w 704560"/>
                                  <a:gd name="connsiteY0" fmla="*/ 151271 h 726617"/>
                                  <a:gd name="connsiteX1" fmla="*/ 583384 w 704560"/>
                                  <a:gd name="connsiteY1" fmla="*/ 27383 h 726617"/>
                                  <a:gd name="connsiteX2" fmla="*/ 46 w 704560"/>
                                  <a:gd name="connsiteY2" fmla="*/ 724035 h 726617"/>
                                  <a:gd name="connsiteX3" fmla="*/ 615568 w 704560"/>
                                  <a:gd name="connsiteY3" fmla="*/ 252483 h 726617"/>
                                  <a:gd name="connsiteX4" fmla="*/ 704560 w 704560"/>
                                  <a:gd name="connsiteY4" fmla="*/ 151271 h 726617"/>
                                  <a:gd name="connsiteX0" fmla="*/ 704551 w 755503"/>
                                  <a:gd name="connsiteY0" fmla="*/ 175988 h 751334"/>
                                  <a:gd name="connsiteX1" fmla="*/ 704468 w 755503"/>
                                  <a:gd name="connsiteY1" fmla="*/ 24717 h 751334"/>
                                  <a:gd name="connsiteX2" fmla="*/ 37 w 755503"/>
                                  <a:gd name="connsiteY2" fmla="*/ 748752 h 751334"/>
                                  <a:gd name="connsiteX3" fmla="*/ 615559 w 755503"/>
                                  <a:gd name="connsiteY3" fmla="*/ 277200 h 751334"/>
                                  <a:gd name="connsiteX4" fmla="*/ 704551 w 755503"/>
                                  <a:gd name="connsiteY4" fmla="*/ 175988 h 751334"/>
                                  <a:gd name="connsiteX0" fmla="*/ 704551 w 706132"/>
                                  <a:gd name="connsiteY0" fmla="*/ 151271 h 726617"/>
                                  <a:gd name="connsiteX1" fmla="*/ 704468 w 706132"/>
                                  <a:gd name="connsiteY1" fmla="*/ 0 h 726617"/>
                                  <a:gd name="connsiteX2" fmla="*/ 37 w 706132"/>
                                  <a:gd name="connsiteY2" fmla="*/ 724035 h 726617"/>
                                  <a:gd name="connsiteX3" fmla="*/ 615559 w 706132"/>
                                  <a:gd name="connsiteY3" fmla="*/ 252483 h 726617"/>
                                  <a:gd name="connsiteX4" fmla="*/ 704551 w 706132"/>
                                  <a:gd name="connsiteY4" fmla="*/ 151271 h 726617"/>
                                  <a:gd name="connsiteX0" fmla="*/ 704551 w 705849"/>
                                  <a:gd name="connsiteY0" fmla="*/ 188518 h 763864"/>
                                  <a:gd name="connsiteX1" fmla="*/ 704144 w 705849"/>
                                  <a:gd name="connsiteY1" fmla="*/ 0 h 763864"/>
                                  <a:gd name="connsiteX2" fmla="*/ 37 w 705849"/>
                                  <a:gd name="connsiteY2" fmla="*/ 761282 h 763864"/>
                                  <a:gd name="connsiteX3" fmla="*/ 615559 w 705849"/>
                                  <a:gd name="connsiteY3" fmla="*/ 289730 h 763864"/>
                                  <a:gd name="connsiteX4" fmla="*/ 704551 w 705849"/>
                                  <a:gd name="connsiteY4" fmla="*/ 188518 h 763864"/>
                                  <a:gd name="connsiteX0" fmla="*/ 704514 w 705812"/>
                                  <a:gd name="connsiteY0" fmla="*/ 188518 h 763864"/>
                                  <a:gd name="connsiteX1" fmla="*/ 704107 w 705812"/>
                                  <a:gd name="connsiteY1" fmla="*/ 0 h 763864"/>
                                  <a:gd name="connsiteX2" fmla="*/ 0 w 705812"/>
                                  <a:gd name="connsiteY2" fmla="*/ 761282 h 763864"/>
                                  <a:gd name="connsiteX3" fmla="*/ 615522 w 705812"/>
                                  <a:gd name="connsiteY3" fmla="*/ 289730 h 763864"/>
                                  <a:gd name="connsiteX4" fmla="*/ 704514 w 705812"/>
                                  <a:gd name="connsiteY4" fmla="*/ 188518 h 763864"/>
                                  <a:gd name="connsiteX0" fmla="*/ 704514 w 705812"/>
                                  <a:gd name="connsiteY0" fmla="*/ 188518 h 761282"/>
                                  <a:gd name="connsiteX1" fmla="*/ 704107 w 705812"/>
                                  <a:gd name="connsiteY1" fmla="*/ 0 h 761282"/>
                                  <a:gd name="connsiteX2" fmla="*/ 0 w 705812"/>
                                  <a:gd name="connsiteY2" fmla="*/ 761282 h 761282"/>
                                  <a:gd name="connsiteX3" fmla="*/ 615522 w 705812"/>
                                  <a:gd name="connsiteY3" fmla="*/ 289730 h 761282"/>
                                  <a:gd name="connsiteX4" fmla="*/ 704514 w 705812"/>
                                  <a:gd name="connsiteY4" fmla="*/ 188518 h 761282"/>
                                  <a:gd name="connsiteX0" fmla="*/ 704514 w 705812"/>
                                  <a:gd name="connsiteY0" fmla="*/ 188518 h 762763"/>
                                  <a:gd name="connsiteX1" fmla="*/ 704107 w 705812"/>
                                  <a:gd name="connsiteY1" fmla="*/ 0 h 762763"/>
                                  <a:gd name="connsiteX2" fmla="*/ 0 w 705812"/>
                                  <a:gd name="connsiteY2" fmla="*/ 761282 h 762763"/>
                                  <a:gd name="connsiteX3" fmla="*/ 704514 w 705812"/>
                                  <a:gd name="connsiteY3" fmla="*/ 188518 h 762763"/>
                                  <a:gd name="connsiteX0" fmla="*/ 704514 w 707663"/>
                                  <a:gd name="connsiteY0" fmla="*/ 188518 h 762763"/>
                                  <a:gd name="connsiteX1" fmla="*/ 704107 w 707663"/>
                                  <a:gd name="connsiteY1" fmla="*/ 0 h 762763"/>
                                  <a:gd name="connsiteX2" fmla="*/ 0 w 707663"/>
                                  <a:gd name="connsiteY2" fmla="*/ 761282 h 762763"/>
                                  <a:gd name="connsiteX3" fmla="*/ 704514 w 707663"/>
                                  <a:gd name="connsiteY3" fmla="*/ 188518 h 762763"/>
                                  <a:gd name="connsiteX0" fmla="*/ 671401 w 674550"/>
                                  <a:gd name="connsiteY0" fmla="*/ 188518 h 764240"/>
                                  <a:gd name="connsiteX1" fmla="*/ 670994 w 674550"/>
                                  <a:gd name="connsiteY1" fmla="*/ 0 h 764240"/>
                                  <a:gd name="connsiteX2" fmla="*/ 0 w 674550"/>
                                  <a:gd name="connsiteY2" fmla="*/ 762763 h 764240"/>
                                  <a:gd name="connsiteX3" fmla="*/ 671401 w 674550"/>
                                  <a:gd name="connsiteY3" fmla="*/ 188518 h 764240"/>
                                  <a:gd name="connsiteX0" fmla="*/ 671401 w 674674"/>
                                  <a:gd name="connsiteY0" fmla="*/ 188518 h 764240"/>
                                  <a:gd name="connsiteX1" fmla="*/ 671210 w 674674"/>
                                  <a:gd name="connsiteY1" fmla="*/ 0 h 764240"/>
                                  <a:gd name="connsiteX2" fmla="*/ 0 w 674674"/>
                                  <a:gd name="connsiteY2" fmla="*/ 762763 h 764240"/>
                                  <a:gd name="connsiteX3" fmla="*/ 671401 w 674674"/>
                                  <a:gd name="connsiteY3" fmla="*/ 188518 h 764240"/>
                                  <a:gd name="connsiteX0" fmla="*/ 671401 w 674746"/>
                                  <a:gd name="connsiteY0" fmla="*/ 188518 h 764240"/>
                                  <a:gd name="connsiteX1" fmla="*/ 671333 w 674746"/>
                                  <a:gd name="connsiteY1" fmla="*/ 0 h 764240"/>
                                  <a:gd name="connsiteX2" fmla="*/ 0 w 674746"/>
                                  <a:gd name="connsiteY2" fmla="*/ 762763 h 764240"/>
                                  <a:gd name="connsiteX3" fmla="*/ 671401 w 674746"/>
                                  <a:gd name="connsiteY3" fmla="*/ 188518 h 764240"/>
                                  <a:gd name="connsiteX0" fmla="*/ 671401 w 674746"/>
                                  <a:gd name="connsiteY0" fmla="*/ 188518 h 765713"/>
                                  <a:gd name="connsiteX1" fmla="*/ 671333 w 674746"/>
                                  <a:gd name="connsiteY1" fmla="*/ 0 h 765713"/>
                                  <a:gd name="connsiteX2" fmla="*/ 0 w 674746"/>
                                  <a:gd name="connsiteY2" fmla="*/ 764240 h 765713"/>
                                  <a:gd name="connsiteX3" fmla="*/ 671401 w 674746"/>
                                  <a:gd name="connsiteY3" fmla="*/ 188518 h 765713"/>
                                  <a:gd name="connsiteX0" fmla="*/ 671401 w 674746"/>
                                  <a:gd name="connsiteY0" fmla="*/ 188518 h 764240"/>
                                  <a:gd name="connsiteX1" fmla="*/ 671333 w 674746"/>
                                  <a:gd name="connsiteY1" fmla="*/ 0 h 764240"/>
                                  <a:gd name="connsiteX2" fmla="*/ 0 w 674746"/>
                                  <a:gd name="connsiteY2" fmla="*/ 764240 h 764240"/>
                                  <a:gd name="connsiteX3" fmla="*/ 671401 w 674746"/>
                                  <a:gd name="connsiteY3" fmla="*/ 188518 h 764240"/>
                                  <a:gd name="connsiteX0" fmla="*/ 671401 w 674746"/>
                                  <a:gd name="connsiteY0" fmla="*/ 188518 h 764240"/>
                                  <a:gd name="connsiteX1" fmla="*/ 671333 w 674746"/>
                                  <a:gd name="connsiteY1" fmla="*/ 0 h 764240"/>
                                  <a:gd name="connsiteX2" fmla="*/ 0 w 674746"/>
                                  <a:gd name="connsiteY2" fmla="*/ 764240 h 764240"/>
                                  <a:gd name="connsiteX3" fmla="*/ 0 w 674746"/>
                                  <a:gd name="connsiteY3" fmla="*/ 764240 h 764240"/>
                                  <a:gd name="connsiteX4" fmla="*/ 671401 w 674746"/>
                                  <a:gd name="connsiteY4" fmla="*/ 188518 h 764240"/>
                                  <a:gd name="connsiteX0" fmla="*/ 671401 w 674746"/>
                                  <a:gd name="connsiteY0" fmla="*/ 188518 h 764240"/>
                                  <a:gd name="connsiteX1" fmla="*/ 671333 w 674746"/>
                                  <a:gd name="connsiteY1" fmla="*/ 0 h 764240"/>
                                  <a:gd name="connsiteX2" fmla="*/ 0 w 674746"/>
                                  <a:gd name="connsiteY2" fmla="*/ 764240 h 764240"/>
                                  <a:gd name="connsiteX3" fmla="*/ 0 w 674746"/>
                                  <a:gd name="connsiteY3" fmla="*/ 764240 h 764240"/>
                                  <a:gd name="connsiteX4" fmla="*/ 671401 w 674746"/>
                                  <a:gd name="connsiteY4" fmla="*/ 188518 h 764240"/>
                                  <a:gd name="connsiteX0" fmla="*/ 671401 w 674746"/>
                                  <a:gd name="connsiteY0" fmla="*/ 188518 h 764240"/>
                                  <a:gd name="connsiteX1" fmla="*/ 671333 w 674746"/>
                                  <a:gd name="connsiteY1" fmla="*/ 0 h 764240"/>
                                  <a:gd name="connsiteX2" fmla="*/ 0 w 674746"/>
                                  <a:gd name="connsiteY2" fmla="*/ 764240 h 764240"/>
                                  <a:gd name="connsiteX3" fmla="*/ 0 w 674746"/>
                                  <a:gd name="connsiteY3" fmla="*/ 735599 h 764240"/>
                                  <a:gd name="connsiteX4" fmla="*/ 671401 w 674746"/>
                                  <a:gd name="connsiteY4" fmla="*/ 188518 h 764240"/>
                                  <a:gd name="connsiteX0" fmla="*/ 671401 w 674746"/>
                                  <a:gd name="connsiteY0" fmla="*/ 188518 h 764240"/>
                                  <a:gd name="connsiteX1" fmla="*/ 671333 w 674746"/>
                                  <a:gd name="connsiteY1" fmla="*/ 0 h 764240"/>
                                  <a:gd name="connsiteX2" fmla="*/ 0 w 674746"/>
                                  <a:gd name="connsiteY2" fmla="*/ 764240 h 764240"/>
                                  <a:gd name="connsiteX3" fmla="*/ 0 w 674746"/>
                                  <a:gd name="connsiteY3" fmla="*/ 735599 h 764240"/>
                                  <a:gd name="connsiteX4" fmla="*/ 671401 w 674746"/>
                                  <a:gd name="connsiteY4" fmla="*/ 188518 h 764240"/>
                                  <a:gd name="connsiteX0" fmla="*/ 671401 w 674746"/>
                                  <a:gd name="connsiteY0" fmla="*/ 188518 h 735599"/>
                                  <a:gd name="connsiteX1" fmla="*/ 671333 w 674746"/>
                                  <a:gd name="connsiteY1" fmla="*/ 0 h 735599"/>
                                  <a:gd name="connsiteX2" fmla="*/ 0 w 674746"/>
                                  <a:gd name="connsiteY2" fmla="*/ 735599 h 735599"/>
                                  <a:gd name="connsiteX3" fmla="*/ 671401 w 674746"/>
                                  <a:gd name="connsiteY3" fmla="*/ 188518 h 735599"/>
                                  <a:gd name="connsiteX0" fmla="*/ 671401 w 674746"/>
                                  <a:gd name="connsiteY0" fmla="*/ 188518 h 764820"/>
                                  <a:gd name="connsiteX1" fmla="*/ 671333 w 674746"/>
                                  <a:gd name="connsiteY1" fmla="*/ 0 h 764820"/>
                                  <a:gd name="connsiteX2" fmla="*/ 0 w 674746"/>
                                  <a:gd name="connsiteY2" fmla="*/ 764820 h 764820"/>
                                  <a:gd name="connsiteX3" fmla="*/ 671401 w 674746"/>
                                  <a:gd name="connsiteY3" fmla="*/ 188518 h 764820"/>
                                  <a:gd name="connsiteX0" fmla="*/ 671401 w 674746"/>
                                  <a:gd name="connsiteY0" fmla="*/ 188518 h 764820"/>
                                  <a:gd name="connsiteX1" fmla="*/ 671333 w 674746"/>
                                  <a:gd name="connsiteY1" fmla="*/ 0 h 764820"/>
                                  <a:gd name="connsiteX2" fmla="*/ 0 w 674746"/>
                                  <a:gd name="connsiteY2" fmla="*/ 764820 h 764820"/>
                                  <a:gd name="connsiteX3" fmla="*/ 671401 w 674746"/>
                                  <a:gd name="connsiteY3" fmla="*/ 188518 h 764820"/>
                                  <a:gd name="connsiteX0" fmla="*/ 671401 w 674870"/>
                                  <a:gd name="connsiteY0" fmla="*/ 188518 h 764820"/>
                                  <a:gd name="connsiteX1" fmla="*/ 671333 w 674870"/>
                                  <a:gd name="connsiteY1" fmla="*/ 0 h 764820"/>
                                  <a:gd name="connsiteX2" fmla="*/ 0 w 674870"/>
                                  <a:gd name="connsiteY2" fmla="*/ 764820 h 764820"/>
                                  <a:gd name="connsiteX3" fmla="*/ 671401 w 674870"/>
                                  <a:gd name="connsiteY3" fmla="*/ 188518 h 764820"/>
                                  <a:gd name="connsiteX0" fmla="*/ 671401 w 674870"/>
                                  <a:gd name="connsiteY0" fmla="*/ 188518 h 744124"/>
                                  <a:gd name="connsiteX1" fmla="*/ 671333 w 674870"/>
                                  <a:gd name="connsiteY1" fmla="*/ 0 h 744124"/>
                                  <a:gd name="connsiteX2" fmla="*/ 0 w 674870"/>
                                  <a:gd name="connsiteY2" fmla="*/ 744124 h 744124"/>
                                  <a:gd name="connsiteX3" fmla="*/ 671401 w 674870"/>
                                  <a:gd name="connsiteY3" fmla="*/ 188518 h 744124"/>
                                  <a:gd name="connsiteX0" fmla="*/ 671401 w 674870"/>
                                  <a:gd name="connsiteY0" fmla="*/ 188518 h 744124"/>
                                  <a:gd name="connsiteX1" fmla="*/ 671333 w 674870"/>
                                  <a:gd name="connsiteY1" fmla="*/ 0 h 744124"/>
                                  <a:gd name="connsiteX2" fmla="*/ 0 w 674870"/>
                                  <a:gd name="connsiteY2" fmla="*/ 744124 h 744124"/>
                                  <a:gd name="connsiteX3" fmla="*/ 671401 w 674870"/>
                                  <a:gd name="connsiteY3" fmla="*/ 188518 h 744124"/>
                                  <a:gd name="connsiteX0" fmla="*/ 671401 w 674870"/>
                                  <a:gd name="connsiteY0" fmla="*/ 188518 h 765094"/>
                                  <a:gd name="connsiteX1" fmla="*/ 671333 w 674870"/>
                                  <a:gd name="connsiteY1" fmla="*/ 0 h 765094"/>
                                  <a:gd name="connsiteX2" fmla="*/ 0 w 674870"/>
                                  <a:gd name="connsiteY2" fmla="*/ 765094 h 765094"/>
                                  <a:gd name="connsiteX3" fmla="*/ 671401 w 674870"/>
                                  <a:gd name="connsiteY3" fmla="*/ 188518 h 765094"/>
                                  <a:gd name="connsiteX0" fmla="*/ 671401 w 674870"/>
                                  <a:gd name="connsiteY0" fmla="*/ 188518 h 765094"/>
                                  <a:gd name="connsiteX1" fmla="*/ 671333 w 674870"/>
                                  <a:gd name="connsiteY1" fmla="*/ 0 h 765094"/>
                                  <a:gd name="connsiteX2" fmla="*/ 0 w 674870"/>
                                  <a:gd name="connsiteY2" fmla="*/ 765094 h 765094"/>
                                  <a:gd name="connsiteX3" fmla="*/ 671401 w 674870"/>
                                  <a:gd name="connsiteY3" fmla="*/ 188518 h 765094"/>
                                  <a:gd name="connsiteX0" fmla="*/ 714976 w 718445"/>
                                  <a:gd name="connsiteY0" fmla="*/ 188518 h 732413"/>
                                  <a:gd name="connsiteX1" fmla="*/ 714908 w 718445"/>
                                  <a:gd name="connsiteY1" fmla="*/ 0 h 732413"/>
                                  <a:gd name="connsiteX2" fmla="*/ 0 w 718445"/>
                                  <a:gd name="connsiteY2" fmla="*/ 732413 h 732413"/>
                                  <a:gd name="connsiteX3" fmla="*/ 714976 w 718445"/>
                                  <a:gd name="connsiteY3" fmla="*/ 188518 h 732413"/>
                                  <a:gd name="connsiteX0" fmla="*/ 687751 w 691220"/>
                                  <a:gd name="connsiteY0" fmla="*/ 188518 h 764809"/>
                                  <a:gd name="connsiteX1" fmla="*/ 687683 w 691220"/>
                                  <a:gd name="connsiteY1" fmla="*/ 0 h 764809"/>
                                  <a:gd name="connsiteX2" fmla="*/ 0 w 691220"/>
                                  <a:gd name="connsiteY2" fmla="*/ 764809 h 764809"/>
                                  <a:gd name="connsiteX3" fmla="*/ 687751 w 691220"/>
                                  <a:gd name="connsiteY3" fmla="*/ 188518 h 764809"/>
                                  <a:gd name="connsiteX0" fmla="*/ 687751 w 691220"/>
                                  <a:gd name="connsiteY0" fmla="*/ 188518 h 764809"/>
                                  <a:gd name="connsiteX1" fmla="*/ 687683 w 691220"/>
                                  <a:gd name="connsiteY1" fmla="*/ 0 h 764809"/>
                                  <a:gd name="connsiteX2" fmla="*/ 0 w 691220"/>
                                  <a:gd name="connsiteY2" fmla="*/ 764809 h 764809"/>
                                  <a:gd name="connsiteX3" fmla="*/ 687751 w 691220"/>
                                  <a:gd name="connsiteY3" fmla="*/ 188518 h 764809"/>
                                  <a:gd name="connsiteX0" fmla="*/ 687751 w 691220"/>
                                  <a:gd name="connsiteY0" fmla="*/ 188518 h 764809"/>
                                  <a:gd name="connsiteX1" fmla="*/ 687683 w 691220"/>
                                  <a:gd name="connsiteY1" fmla="*/ 0 h 764809"/>
                                  <a:gd name="connsiteX2" fmla="*/ 0 w 691220"/>
                                  <a:gd name="connsiteY2" fmla="*/ 764809 h 764809"/>
                                  <a:gd name="connsiteX3" fmla="*/ 687751 w 691220"/>
                                  <a:gd name="connsiteY3" fmla="*/ 188518 h 764809"/>
                                  <a:gd name="connsiteX0" fmla="*/ 687751 w 691220"/>
                                  <a:gd name="connsiteY0" fmla="*/ 188518 h 764809"/>
                                  <a:gd name="connsiteX1" fmla="*/ 687683 w 691220"/>
                                  <a:gd name="connsiteY1" fmla="*/ 0 h 764809"/>
                                  <a:gd name="connsiteX2" fmla="*/ 0 w 691220"/>
                                  <a:gd name="connsiteY2" fmla="*/ 764809 h 764809"/>
                                  <a:gd name="connsiteX3" fmla="*/ 687751 w 691220"/>
                                  <a:gd name="connsiteY3" fmla="*/ 188518 h 764809"/>
                                  <a:gd name="connsiteX0" fmla="*/ 687751 w 691220"/>
                                  <a:gd name="connsiteY0" fmla="*/ 188518 h 764809"/>
                                  <a:gd name="connsiteX1" fmla="*/ 687683 w 691220"/>
                                  <a:gd name="connsiteY1" fmla="*/ 0 h 764809"/>
                                  <a:gd name="connsiteX2" fmla="*/ 0 w 691220"/>
                                  <a:gd name="connsiteY2" fmla="*/ 764809 h 764809"/>
                                  <a:gd name="connsiteX3" fmla="*/ 687751 w 691220"/>
                                  <a:gd name="connsiteY3" fmla="*/ 188518 h 764809"/>
                                  <a:gd name="connsiteX0" fmla="*/ 687751 w 691220"/>
                                  <a:gd name="connsiteY0" fmla="*/ 188518 h 764809"/>
                                  <a:gd name="connsiteX1" fmla="*/ 687683 w 691220"/>
                                  <a:gd name="connsiteY1" fmla="*/ 0 h 764809"/>
                                  <a:gd name="connsiteX2" fmla="*/ 0 w 691220"/>
                                  <a:gd name="connsiteY2" fmla="*/ 764809 h 764809"/>
                                  <a:gd name="connsiteX3" fmla="*/ 687751 w 691220"/>
                                  <a:gd name="connsiteY3" fmla="*/ 188518 h 764809"/>
                                  <a:gd name="connsiteX0" fmla="*/ 687751 w 691220"/>
                                  <a:gd name="connsiteY0" fmla="*/ 188518 h 764809"/>
                                  <a:gd name="connsiteX1" fmla="*/ 687683 w 691220"/>
                                  <a:gd name="connsiteY1" fmla="*/ 0 h 764809"/>
                                  <a:gd name="connsiteX2" fmla="*/ 0 w 691220"/>
                                  <a:gd name="connsiteY2" fmla="*/ 764809 h 764809"/>
                                  <a:gd name="connsiteX3" fmla="*/ 687751 w 691220"/>
                                  <a:gd name="connsiteY3" fmla="*/ 188518 h 764809"/>
                                  <a:gd name="connsiteX0" fmla="*/ 687751 w 691220"/>
                                  <a:gd name="connsiteY0" fmla="*/ 188518 h 764809"/>
                                  <a:gd name="connsiteX1" fmla="*/ 687683 w 691220"/>
                                  <a:gd name="connsiteY1" fmla="*/ 0 h 764809"/>
                                  <a:gd name="connsiteX2" fmla="*/ 0 w 691220"/>
                                  <a:gd name="connsiteY2" fmla="*/ 764809 h 764809"/>
                                  <a:gd name="connsiteX3" fmla="*/ 687751 w 691220"/>
                                  <a:gd name="connsiteY3" fmla="*/ 188518 h 764809"/>
                                  <a:gd name="connsiteX0" fmla="*/ 687751 w 691220"/>
                                  <a:gd name="connsiteY0" fmla="*/ 188518 h 764809"/>
                                  <a:gd name="connsiteX1" fmla="*/ 687683 w 691220"/>
                                  <a:gd name="connsiteY1" fmla="*/ 0 h 764809"/>
                                  <a:gd name="connsiteX2" fmla="*/ 0 w 691220"/>
                                  <a:gd name="connsiteY2" fmla="*/ 764809 h 764809"/>
                                  <a:gd name="connsiteX3" fmla="*/ 687751 w 691220"/>
                                  <a:gd name="connsiteY3" fmla="*/ 188518 h 764809"/>
                                  <a:gd name="connsiteX0" fmla="*/ 687751 w 691220"/>
                                  <a:gd name="connsiteY0" fmla="*/ 188518 h 764809"/>
                                  <a:gd name="connsiteX1" fmla="*/ 687683 w 691220"/>
                                  <a:gd name="connsiteY1" fmla="*/ 0 h 764809"/>
                                  <a:gd name="connsiteX2" fmla="*/ 0 w 691220"/>
                                  <a:gd name="connsiteY2" fmla="*/ 764809 h 764809"/>
                                  <a:gd name="connsiteX3" fmla="*/ 687751 w 691220"/>
                                  <a:gd name="connsiteY3" fmla="*/ 188518 h 764809"/>
                                  <a:gd name="connsiteX0" fmla="*/ 687751 w 691335"/>
                                  <a:gd name="connsiteY0" fmla="*/ 188518 h 764809"/>
                                  <a:gd name="connsiteX1" fmla="*/ 687683 w 691335"/>
                                  <a:gd name="connsiteY1" fmla="*/ 0 h 764809"/>
                                  <a:gd name="connsiteX2" fmla="*/ 0 w 691335"/>
                                  <a:gd name="connsiteY2" fmla="*/ 764809 h 764809"/>
                                  <a:gd name="connsiteX3" fmla="*/ 687751 w 691335"/>
                                  <a:gd name="connsiteY3" fmla="*/ 188518 h 764809"/>
                                  <a:gd name="connsiteX0" fmla="*/ 687751 w 690310"/>
                                  <a:gd name="connsiteY0" fmla="*/ 188518 h 764809"/>
                                  <a:gd name="connsiteX1" fmla="*/ 687683 w 690310"/>
                                  <a:gd name="connsiteY1" fmla="*/ 0 h 764809"/>
                                  <a:gd name="connsiteX2" fmla="*/ 0 w 690310"/>
                                  <a:gd name="connsiteY2" fmla="*/ 764809 h 764809"/>
                                  <a:gd name="connsiteX3" fmla="*/ 687751 w 690310"/>
                                  <a:gd name="connsiteY3" fmla="*/ 188518 h 764809"/>
                                  <a:gd name="connsiteX0" fmla="*/ 687751 w 688762"/>
                                  <a:gd name="connsiteY0" fmla="*/ 188518 h 764809"/>
                                  <a:gd name="connsiteX1" fmla="*/ 687683 w 688762"/>
                                  <a:gd name="connsiteY1" fmla="*/ 0 h 764809"/>
                                  <a:gd name="connsiteX2" fmla="*/ 0 w 688762"/>
                                  <a:gd name="connsiteY2" fmla="*/ 764809 h 764809"/>
                                  <a:gd name="connsiteX3" fmla="*/ 687751 w 688762"/>
                                  <a:gd name="connsiteY3" fmla="*/ 188518 h 764809"/>
                                  <a:gd name="connsiteX0" fmla="*/ 687751 w 688762"/>
                                  <a:gd name="connsiteY0" fmla="*/ 188518 h 764809"/>
                                  <a:gd name="connsiteX1" fmla="*/ 687683 w 688762"/>
                                  <a:gd name="connsiteY1" fmla="*/ 0 h 764809"/>
                                  <a:gd name="connsiteX2" fmla="*/ 0 w 688762"/>
                                  <a:gd name="connsiteY2" fmla="*/ 764809 h 764809"/>
                                  <a:gd name="connsiteX3" fmla="*/ 687751 w 688762"/>
                                  <a:gd name="connsiteY3" fmla="*/ 188518 h 764809"/>
                                  <a:gd name="connsiteX0" fmla="*/ 687751 w 689851"/>
                                  <a:gd name="connsiteY0" fmla="*/ 188518 h 764809"/>
                                  <a:gd name="connsiteX1" fmla="*/ 689851 w 689851"/>
                                  <a:gd name="connsiteY1" fmla="*/ 0 h 764809"/>
                                  <a:gd name="connsiteX2" fmla="*/ 0 w 689851"/>
                                  <a:gd name="connsiteY2" fmla="*/ 764809 h 764809"/>
                                  <a:gd name="connsiteX3" fmla="*/ 687751 w 689851"/>
                                  <a:gd name="connsiteY3" fmla="*/ 188518 h 764809"/>
                                  <a:gd name="connsiteX0" fmla="*/ 665777 w 667877"/>
                                  <a:gd name="connsiteY0" fmla="*/ 188518 h 764809"/>
                                  <a:gd name="connsiteX1" fmla="*/ 667877 w 667877"/>
                                  <a:gd name="connsiteY1" fmla="*/ 0 h 764809"/>
                                  <a:gd name="connsiteX2" fmla="*/ 0 w 667877"/>
                                  <a:gd name="connsiteY2" fmla="*/ 764809 h 764809"/>
                                  <a:gd name="connsiteX3" fmla="*/ 665777 w 667877"/>
                                  <a:gd name="connsiteY3" fmla="*/ 188518 h 764809"/>
                                  <a:gd name="connsiteX0" fmla="*/ 665777 w 667877"/>
                                  <a:gd name="connsiteY0" fmla="*/ 188518 h 764809"/>
                                  <a:gd name="connsiteX1" fmla="*/ 667877 w 667877"/>
                                  <a:gd name="connsiteY1" fmla="*/ 0 h 764809"/>
                                  <a:gd name="connsiteX2" fmla="*/ 0 w 667877"/>
                                  <a:gd name="connsiteY2" fmla="*/ 764809 h 764809"/>
                                  <a:gd name="connsiteX3" fmla="*/ 665777 w 667877"/>
                                  <a:gd name="connsiteY3" fmla="*/ 188518 h 764809"/>
                                  <a:gd name="connsiteX0" fmla="*/ 687739 w 689839"/>
                                  <a:gd name="connsiteY0" fmla="*/ 188518 h 786781"/>
                                  <a:gd name="connsiteX1" fmla="*/ 689839 w 689839"/>
                                  <a:gd name="connsiteY1" fmla="*/ 0 h 786781"/>
                                  <a:gd name="connsiteX2" fmla="*/ 0 w 689839"/>
                                  <a:gd name="connsiteY2" fmla="*/ 786781 h 786781"/>
                                  <a:gd name="connsiteX3" fmla="*/ 687739 w 689839"/>
                                  <a:gd name="connsiteY3" fmla="*/ 188518 h 786781"/>
                                  <a:gd name="connsiteX0" fmla="*/ 687739 w 689839"/>
                                  <a:gd name="connsiteY0" fmla="*/ 188518 h 765792"/>
                                  <a:gd name="connsiteX1" fmla="*/ 689839 w 689839"/>
                                  <a:gd name="connsiteY1" fmla="*/ 0 h 765792"/>
                                  <a:gd name="connsiteX2" fmla="*/ 0 w 689839"/>
                                  <a:gd name="connsiteY2" fmla="*/ 765792 h 765792"/>
                                  <a:gd name="connsiteX3" fmla="*/ 687739 w 689839"/>
                                  <a:gd name="connsiteY3" fmla="*/ 188518 h 765792"/>
                                  <a:gd name="connsiteX0" fmla="*/ 687739 w 689839"/>
                                  <a:gd name="connsiteY0" fmla="*/ 188518 h 765792"/>
                                  <a:gd name="connsiteX1" fmla="*/ 689839 w 689839"/>
                                  <a:gd name="connsiteY1" fmla="*/ 0 h 765792"/>
                                  <a:gd name="connsiteX2" fmla="*/ 0 w 689839"/>
                                  <a:gd name="connsiteY2" fmla="*/ 765792 h 765792"/>
                                  <a:gd name="connsiteX3" fmla="*/ 687739 w 689839"/>
                                  <a:gd name="connsiteY3" fmla="*/ 188518 h 765792"/>
                                </a:gdLst>
                                <a:ahLst/>
                                <a:cxnLst>
                                  <a:cxn ang="0">
                                    <a:pos x="connsiteX0" y="connsiteY0"/>
                                  </a:cxn>
                                  <a:cxn ang="0">
                                    <a:pos x="connsiteX1" y="connsiteY1"/>
                                  </a:cxn>
                                  <a:cxn ang="0">
                                    <a:pos x="connsiteX2" y="connsiteY2"/>
                                  </a:cxn>
                                  <a:cxn ang="0">
                                    <a:pos x="connsiteX3" y="connsiteY3"/>
                                  </a:cxn>
                                </a:cxnLst>
                                <a:rect l="l" t="t" r="r" b="b"/>
                                <a:pathLst>
                                  <a:path w="689839" h="765792">
                                    <a:moveTo>
                                      <a:pt x="687739" y="188518"/>
                                    </a:moveTo>
                                    <a:cubicBezTo>
                                      <a:pt x="691694" y="92931"/>
                                      <a:pt x="684578" y="82813"/>
                                      <a:pt x="689839" y="0"/>
                                    </a:cubicBezTo>
                                    <a:cubicBezTo>
                                      <a:pt x="409613" y="320009"/>
                                      <a:pt x="342268" y="386448"/>
                                      <a:pt x="0" y="765792"/>
                                    </a:cubicBezTo>
                                    <a:cubicBezTo>
                                      <a:pt x="363488" y="483161"/>
                                      <a:pt x="382070" y="442731"/>
                                      <a:pt x="687739" y="188518"/>
                                    </a:cubicBezTo>
                                    <a:close/>
                                  </a:path>
                                </a:pathLst>
                              </a:custGeom>
                              <a:solidFill>
                                <a:srgbClr val="9BBB59">
                                  <a:lumMod val="40000"/>
                                  <a:lumOff val="60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F5F2B4" id="フリーフォーム 707" o:spid="_x0000_s1026" style="position:absolute;left:0;text-align:left;margin-left:130.45pt;margin-top:16.9pt;width:37.75pt;height:41.9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89839,7657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" path="m687739,188518c691694,92931,684578,82813,689839,,409613,320009,342268,386448,,765792,363488,483161,382070,442731,687739,188518xe" fillcolor="#d7e4bd" strokecolor="#385d8a" strokeweight="2pt">
                      <v:path arrowok="t" o:connecttype="custom" o:connectlocs="477966,130997;479425,0;0,532130;477966,130997" o:connectangles="0,0,0,0"/>
                    </v:shape>
                  </w:pict>
                </mc:Fallback>
              </mc:AlternateContent>
            </w:r>
            <w:r>
              <w:rPr>
                <w:rFonts w:ascii="HG丸ｺﾞｼｯｸM-PRO" w:eastAsia="HG丸ｺﾞｼｯｸM-PRO" w:hAnsi="HG丸ｺﾞｼｯｸM-PRO" w:hint="eastAsia"/>
                <w:noProof/>
                <w:sz w:val="24"/>
                <w:szCs w:val="24"/>
              </w:rPr>
              <mc:AlternateContent>
                <mc:Choice Requires="wps">
                  <w:drawing>
                    <wp:anchor distT="0" distB="0" distL="114300" distR="114300" simplePos="0" relativeHeight="251918336" behindDoc="0" locked="0" layoutInCell="1" allowOverlap="1" wp14:anchorId="2BCBC926" wp14:editId="43F080AF">
                      <wp:simplePos x="0" y="0"/>
                      <wp:positionH relativeFrom="column">
                        <wp:posOffset>687070</wp:posOffset>
                      </wp:positionH>
                      <wp:positionV relativeFrom="paragraph">
                        <wp:posOffset>218440</wp:posOffset>
                      </wp:positionV>
                      <wp:extent cx="1481455" cy="534035"/>
                      <wp:effectExtent l="0" t="0" r="23495" b="18415"/>
                      <wp:wrapNone/>
                      <wp:docPr id="699" name="フリーフォーム 699"/>
                      <wp:cNvGraphicFramePr/>
                      <a:graphic xmlns:a="http://schemas.openxmlformats.org/drawingml/2006/main">
                        <a:graphicData uri="http://schemas.microsoft.com/office/word/2010/wordprocessingShape">
                          <wps:wsp>
                            <wps:cNvSpPr/>
                            <wps:spPr>
                              <a:xfrm>
                                <a:off x="0" y="0"/>
                                <a:ext cx="1481455" cy="534035"/>
                              </a:xfrm>
                              <a:custGeom>
                                <a:avLst/>
                                <a:gdLst>
                                  <a:gd name="connsiteX0" fmla="*/ 504825 w 504825"/>
                                  <a:gd name="connsiteY0" fmla="*/ 0 h 762349"/>
                                  <a:gd name="connsiteX1" fmla="*/ 466725 w 504825"/>
                                  <a:gd name="connsiteY1" fmla="*/ 352425 h 762349"/>
                                  <a:gd name="connsiteX2" fmla="*/ 447675 w 504825"/>
                                  <a:gd name="connsiteY2" fmla="*/ 466725 h 762349"/>
                                  <a:gd name="connsiteX3" fmla="*/ 428625 w 504825"/>
                                  <a:gd name="connsiteY3" fmla="*/ 600075 h 762349"/>
                                  <a:gd name="connsiteX4" fmla="*/ 400050 w 504825"/>
                                  <a:gd name="connsiteY4" fmla="*/ 695325 h 762349"/>
                                  <a:gd name="connsiteX5" fmla="*/ 333375 w 504825"/>
                                  <a:gd name="connsiteY5" fmla="*/ 704850 h 762349"/>
                                  <a:gd name="connsiteX6" fmla="*/ 190500 w 504825"/>
                                  <a:gd name="connsiteY6" fmla="*/ 752475 h 762349"/>
                                  <a:gd name="connsiteX7" fmla="*/ 0 w 504825"/>
                                  <a:gd name="connsiteY7" fmla="*/ 762000 h 762349"/>
                                  <a:gd name="connsiteX0" fmla="*/ 504825 w 504825"/>
                                  <a:gd name="connsiteY0" fmla="*/ 0 h 762000"/>
                                  <a:gd name="connsiteX1" fmla="*/ 466725 w 504825"/>
                                  <a:gd name="connsiteY1" fmla="*/ 352425 h 762000"/>
                                  <a:gd name="connsiteX2" fmla="*/ 447675 w 504825"/>
                                  <a:gd name="connsiteY2" fmla="*/ 466725 h 762000"/>
                                  <a:gd name="connsiteX3" fmla="*/ 428625 w 504825"/>
                                  <a:gd name="connsiteY3" fmla="*/ 600075 h 762000"/>
                                  <a:gd name="connsiteX4" fmla="*/ 400050 w 504825"/>
                                  <a:gd name="connsiteY4" fmla="*/ 695325 h 762000"/>
                                  <a:gd name="connsiteX5" fmla="*/ 333375 w 504825"/>
                                  <a:gd name="connsiteY5" fmla="*/ 704850 h 762000"/>
                                  <a:gd name="connsiteX6" fmla="*/ 0 w 504825"/>
                                  <a:gd name="connsiteY6" fmla="*/ 762000 h 762000"/>
                                  <a:gd name="connsiteX0" fmla="*/ 171450 w 1638300"/>
                                  <a:gd name="connsiteY0" fmla="*/ 0 h 704850"/>
                                  <a:gd name="connsiteX1" fmla="*/ 133350 w 1638300"/>
                                  <a:gd name="connsiteY1" fmla="*/ 352425 h 704850"/>
                                  <a:gd name="connsiteX2" fmla="*/ 114300 w 1638300"/>
                                  <a:gd name="connsiteY2" fmla="*/ 466725 h 704850"/>
                                  <a:gd name="connsiteX3" fmla="*/ 95250 w 1638300"/>
                                  <a:gd name="connsiteY3" fmla="*/ 600075 h 704850"/>
                                  <a:gd name="connsiteX4" fmla="*/ 66675 w 1638300"/>
                                  <a:gd name="connsiteY4" fmla="*/ 695325 h 704850"/>
                                  <a:gd name="connsiteX5" fmla="*/ 0 w 1638300"/>
                                  <a:gd name="connsiteY5" fmla="*/ 704850 h 704850"/>
                                  <a:gd name="connsiteX6" fmla="*/ 1638300 w 1638300"/>
                                  <a:gd name="connsiteY6" fmla="*/ 704850 h 704850"/>
                                  <a:gd name="connsiteX0" fmla="*/ 171450 w 1638300"/>
                                  <a:gd name="connsiteY0" fmla="*/ 0 h 704850"/>
                                  <a:gd name="connsiteX1" fmla="*/ 133350 w 1638300"/>
                                  <a:gd name="connsiteY1" fmla="*/ 352425 h 704850"/>
                                  <a:gd name="connsiteX2" fmla="*/ 95250 w 1638300"/>
                                  <a:gd name="connsiteY2" fmla="*/ 600075 h 704850"/>
                                  <a:gd name="connsiteX3" fmla="*/ 66675 w 1638300"/>
                                  <a:gd name="connsiteY3" fmla="*/ 695325 h 704850"/>
                                  <a:gd name="connsiteX4" fmla="*/ 0 w 1638300"/>
                                  <a:gd name="connsiteY4" fmla="*/ 704850 h 704850"/>
                                  <a:gd name="connsiteX5" fmla="*/ 1638300 w 1638300"/>
                                  <a:gd name="connsiteY5" fmla="*/ 704850 h 704850"/>
                                  <a:gd name="connsiteX0" fmla="*/ 171450 w 1638300"/>
                                  <a:gd name="connsiteY0" fmla="*/ 0 h 704850"/>
                                  <a:gd name="connsiteX1" fmla="*/ 95250 w 1638300"/>
                                  <a:gd name="connsiteY1" fmla="*/ 600075 h 704850"/>
                                  <a:gd name="connsiteX2" fmla="*/ 66675 w 1638300"/>
                                  <a:gd name="connsiteY2" fmla="*/ 695325 h 704850"/>
                                  <a:gd name="connsiteX3" fmla="*/ 0 w 1638300"/>
                                  <a:gd name="connsiteY3" fmla="*/ 704850 h 704850"/>
                                  <a:gd name="connsiteX4" fmla="*/ 1638300 w 1638300"/>
                                  <a:gd name="connsiteY4" fmla="*/ 704850 h 704850"/>
                                  <a:gd name="connsiteX0" fmla="*/ 171450 w 1638300"/>
                                  <a:gd name="connsiteY0" fmla="*/ 0 h 704850"/>
                                  <a:gd name="connsiteX1" fmla="*/ 95250 w 1638300"/>
                                  <a:gd name="connsiteY1" fmla="*/ 600075 h 704850"/>
                                  <a:gd name="connsiteX2" fmla="*/ 66675 w 1638300"/>
                                  <a:gd name="connsiteY2" fmla="*/ 695325 h 704850"/>
                                  <a:gd name="connsiteX3" fmla="*/ 0 w 1638300"/>
                                  <a:gd name="connsiteY3" fmla="*/ 704850 h 704850"/>
                                  <a:gd name="connsiteX4" fmla="*/ 1638300 w 1638300"/>
                                  <a:gd name="connsiteY4" fmla="*/ 704850 h 704850"/>
                                  <a:gd name="connsiteX5" fmla="*/ 1628775 w 1638300"/>
                                  <a:gd name="connsiteY5" fmla="*/ 704850 h 704850"/>
                                  <a:gd name="connsiteX0" fmla="*/ 171450 w 1638300"/>
                                  <a:gd name="connsiteY0" fmla="*/ 0 h 704850"/>
                                  <a:gd name="connsiteX1" fmla="*/ 95250 w 1638300"/>
                                  <a:gd name="connsiteY1" fmla="*/ 600075 h 704850"/>
                                  <a:gd name="connsiteX2" fmla="*/ 66675 w 1638300"/>
                                  <a:gd name="connsiteY2" fmla="*/ 695325 h 704850"/>
                                  <a:gd name="connsiteX3" fmla="*/ 0 w 1638300"/>
                                  <a:gd name="connsiteY3" fmla="*/ 704850 h 704850"/>
                                  <a:gd name="connsiteX4" fmla="*/ 1638300 w 1638300"/>
                                  <a:gd name="connsiteY4" fmla="*/ 704850 h 704850"/>
                                  <a:gd name="connsiteX5" fmla="*/ 1628775 w 1638300"/>
                                  <a:gd name="connsiteY5" fmla="*/ 704850 h 704850"/>
                                  <a:gd name="connsiteX6" fmla="*/ 171450 w 1638300"/>
                                  <a:gd name="connsiteY6" fmla="*/ 0 h 704850"/>
                                  <a:gd name="connsiteX0" fmla="*/ 171450 w 1638300"/>
                                  <a:gd name="connsiteY0" fmla="*/ 0 h 704850"/>
                                  <a:gd name="connsiteX1" fmla="*/ 95250 w 1638300"/>
                                  <a:gd name="connsiteY1" fmla="*/ 600075 h 704850"/>
                                  <a:gd name="connsiteX2" fmla="*/ 66675 w 1638300"/>
                                  <a:gd name="connsiteY2" fmla="*/ 695325 h 704850"/>
                                  <a:gd name="connsiteX3" fmla="*/ 0 w 1638300"/>
                                  <a:gd name="connsiteY3" fmla="*/ 704850 h 704850"/>
                                  <a:gd name="connsiteX4" fmla="*/ 1638300 w 1638300"/>
                                  <a:gd name="connsiteY4" fmla="*/ 704850 h 704850"/>
                                  <a:gd name="connsiteX5" fmla="*/ 1638300 w 1638300"/>
                                  <a:gd name="connsiteY5" fmla="*/ 57150 h 704850"/>
                                  <a:gd name="connsiteX6" fmla="*/ 171450 w 1638300"/>
                                  <a:gd name="connsiteY6" fmla="*/ 0 h 704850"/>
                                  <a:gd name="connsiteX0" fmla="*/ 142875 w 1638300"/>
                                  <a:gd name="connsiteY0" fmla="*/ 9525 h 647700"/>
                                  <a:gd name="connsiteX1" fmla="*/ 95250 w 1638300"/>
                                  <a:gd name="connsiteY1" fmla="*/ 542925 h 647700"/>
                                  <a:gd name="connsiteX2" fmla="*/ 66675 w 1638300"/>
                                  <a:gd name="connsiteY2" fmla="*/ 638175 h 647700"/>
                                  <a:gd name="connsiteX3" fmla="*/ 0 w 1638300"/>
                                  <a:gd name="connsiteY3" fmla="*/ 647700 h 647700"/>
                                  <a:gd name="connsiteX4" fmla="*/ 1638300 w 1638300"/>
                                  <a:gd name="connsiteY4" fmla="*/ 647700 h 647700"/>
                                  <a:gd name="connsiteX5" fmla="*/ 1638300 w 1638300"/>
                                  <a:gd name="connsiteY5" fmla="*/ 0 h 647700"/>
                                  <a:gd name="connsiteX6" fmla="*/ 142875 w 1638300"/>
                                  <a:gd name="connsiteY6" fmla="*/ 9525 h 647700"/>
                                  <a:gd name="connsiteX0" fmla="*/ 142875 w 1638300"/>
                                  <a:gd name="connsiteY0" fmla="*/ 9525 h 647700"/>
                                  <a:gd name="connsiteX1" fmla="*/ 95250 w 1638300"/>
                                  <a:gd name="connsiteY1" fmla="*/ 542925 h 647700"/>
                                  <a:gd name="connsiteX2" fmla="*/ 66675 w 1638300"/>
                                  <a:gd name="connsiteY2" fmla="*/ 638175 h 647700"/>
                                  <a:gd name="connsiteX3" fmla="*/ 0 w 1638300"/>
                                  <a:gd name="connsiteY3" fmla="*/ 647700 h 647700"/>
                                  <a:gd name="connsiteX4" fmla="*/ 1638300 w 1638300"/>
                                  <a:gd name="connsiteY4" fmla="*/ 647700 h 647700"/>
                                  <a:gd name="connsiteX5" fmla="*/ 1638300 w 1638300"/>
                                  <a:gd name="connsiteY5" fmla="*/ 0 h 647700"/>
                                  <a:gd name="connsiteX6" fmla="*/ 142875 w 1638300"/>
                                  <a:gd name="connsiteY6" fmla="*/ 9525 h 647700"/>
                                  <a:gd name="connsiteX0" fmla="*/ 476580 w 1972005"/>
                                  <a:gd name="connsiteY0" fmla="*/ 9525 h 691919"/>
                                  <a:gd name="connsiteX1" fmla="*/ 330 w 1972005"/>
                                  <a:gd name="connsiteY1" fmla="*/ 647700 h 691919"/>
                                  <a:gd name="connsiteX2" fmla="*/ 400380 w 1972005"/>
                                  <a:gd name="connsiteY2" fmla="*/ 638175 h 691919"/>
                                  <a:gd name="connsiteX3" fmla="*/ 333705 w 1972005"/>
                                  <a:gd name="connsiteY3" fmla="*/ 647700 h 691919"/>
                                  <a:gd name="connsiteX4" fmla="*/ 1972005 w 1972005"/>
                                  <a:gd name="connsiteY4" fmla="*/ 647700 h 691919"/>
                                  <a:gd name="connsiteX5" fmla="*/ 1972005 w 1972005"/>
                                  <a:gd name="connsiteY5" fmla="*/ 0 h 691919"/>
                                  <a:gd name="connsiteX6" fmla="*/ 476580 w 1972005"/>
                                  <a:gd name="connsiteY6" fmla="*/ 9525 h 691919"/>
                                  <a:gd name="connsiteX0" fmla="*/ 523197 w 2018622"/>
                                  <a:gd name="connsiteY0" fmla="*/ 9525 h 738436"/>
                                  <a:gd name="connsiteX1" fmla="*/ 46947 w 2018622"/>
                                  <a:gd name="connsiteY1" fmla="*/ 647700 h 738436"/>
                                  <a:gd name="connsiteX2" fmla="*/ 1904633 w 2018622"/>
                                  <a:gd name="connsiteY2" fmla="*/ 733853 h 738436"/>
                                  <a:gd name="connsiteX3" fmla="*/ 380322 w 2018622"/>
                                  <a:gd name="connsiteY3" fmla="*/ 647700 h 738436"/>
                                  <a:gd name="connsiteX4" fmla="*/ 2018622 w 2018622"/>
                                  <a:gd name="connsiteY4" fmla="*/ 647700 h 738436"/>
                                  <a:gd name="connsiteX5" fmla="*/ 2018622 w 2018622"/>
                                  <a:gd name="connsiteY5" fmla="*/ 0 h 738436"/>
                                  <a:gd name="connsiteX6" fmla="*/ 523197 w 2018622"/>
                                  <a:gd name="connsiteY6" fmla="*/ 9525 h 738436"/>
                                  <a:gd name="connsiteX0" fmla="*/ 523197 w 2081521"/>
                                  <a:gd name="connsiteY0" fmla="*/ 9525 h 738844"/>
                                  <a:gd name="connsiteX1" fmla="*/ 46947 w 2081521"/>
                                  <a:gd name="connsiteY1" fmla="*/ 647700 h 738844"/>
                                  <a:gd name="connsiteX2" fmla="*/ 1904633 w 2081521"/>
                                  <a:gd name="connsiteY2" fmla="*/ 733853 h 738844"/>
                                  <a:gd name="connsiteX3" fmla="*/ 2018622 w 2081521"/>
                                  <a:gd name="connsiteY3" fmla="*/ 647700 h 738844"/>
                                  <a:gd name="connsiteX4" fmla="*/ 2018622 w 2081521"/>
                                  <a:gd name="connsiteY4" fmla="*/ 0 h 738844"/>
                                  <a:gd name="connsiteX5" fmla="*/ 523197 w 2081521"/>
                                  <a:gd name="connsiteY5" fmla="*/ 9525 h 738844"/>
                                  <a:gd name="connsiteX0" fmla="*/ 508440 w 2003865"/>
                                  <a:gd name="connsiteY0" fmla="*/ 9525 h 738781"/>
                                  <a:gd name="connsiteX1" fmla="*/ 32190 w 2003865"/>
                                  <a:gd name="connsiteY1" fmla="*/ 647700 h 738781"/>
                                  <a:gd name="connsiteX2" fmla="*/ 1595085 w 2003865"/>
                                  <a:gd name="connsiteY2" fmla="*/ 733762 h 738781"/>
                                  <a:gd name="connsiteX3" fmla="*/ 2003865 w 2003865"/>
                                  <a:gd name="connsiteY3" fmla="*/ 647700 h 738781"/>
                                  <a:gd name="connsiteX4" fmla="*/ 2003865 w 2003865"/>
                                  <a:gd name="connsiteY4" fmla="*/ 0 h 738781"/>
                                  <a:gd name="connsiteX5" fmla="*/ 508440 w 2003865"/>
                                  <a:gd name="connsiteY5" fmla="*/ 9525 h 738781"/>
                                  <a:gd name="connsiteX0" fmla="*/ 529263 w 2024688"/>
                                  <a:gd name="connsiteY0" fmla="*/ 9525 h 728068"/>
                                  <a:gd name="connsiteX1" fmla="*/ 53013 w 2024688"/>
                                  <a:gd name="connsiteY1" fmla="*/ 647700 h 728068"/>
                                  <a:gd name="connsiteX2" fmla="*/ 2024688 w 2024688"/>
                                  <a:gd name="connsiteY2" fmla="*/ 647700 h 728068"/>
                                  <a:gd name="connsiteX3" fmla="*/ 2024688 w 2024688"/>
                                  <a:gd name="connsiteY3" fmla="*/ 0 h 728068"/>
                                  <a:gd name="connsiteX4" fmla="*/ 529263 w 2024688"/>
                                  <a:gd name="connsiteY4" fmla="*/ 9525 h 728068"/>
                                  <a:gd name="connsiteX0" fmla="*/ 501007 w 1996432"/>
                                  <a:gd name="connsiteY0" fmla="*/ 9525 h 781920"/>
                                  <a:gd name="connsiteX1" fmla="*/ 24757 w 1996432"/>
                                  <a:gd name="connsiteY1" fmla="*/ 647700 h 781920"/>
                                  <a:gd name="connsiteX2" fmla="*/ 1425153 w 1996432"/>
                                  <a:gd name="connsiteY2" fmla="*/ 728068 h 781920"/>
                                  <a:gd name="connsiteX3" fmla="*/ 1996432 w 1996432"/>
                                  <a:gd name="connsiteY3" fmla="*/ 0 h 781920"/>
                                  <a:gd name="connsiteX4" fmla="*/ 501007 w 1996432"/>
                                  <a:gd name="connsiteY4" fmla="*/ 9525 h 781920"/>
                                  <a:gd name="connsiteX0" fmla="*/ 497004 w 1996773"/>
                                  <a:gd name="connsiteY0" fmla="*/ 0 h 811177"/>
                                  <a:gd name="connsiteX1" fmla="*/ 25098 w 1996773"/>
                                  <a:gd name="connsiteY1" fmla="*/ 675455 h 811177"/>
                                  <a:gd name="connsiteX2" fmla="*/ 1425494 w 1996773"/>
                                  <a:gd name="connsiteY2" fmla="*/ 755823 h 811177"/>
                                  <a:gd name="connsiteX3" fmla="*/ 1996773 w 1996773"/>
                                  <a:gd name="connsiteY3" fmla="*/ 27755 h 811177"/>
                                  <a:gd name="connsiteX4" fmla="*/ 497004 w 1996773"/>
                                  <a:gd name="connsiteY4" fmla="*/ 0 h 811177"/>
                                  <a:gd name="connsiteX0" fmla="*/ 497004 w 1996773"/>
                                  <a:gd name="connsiteY0" fmla="*/ 0 h 811178"/>
                                  <a:gd name="connsiteX1" fmla="*/ 25098 w 1996773"/>
                                  <a:gd name="connsiteY1" fmla="*/ 675455 h 811178"/>
                                  <a:gd name="connsiteX2" fmla="*/ 1425494 w 1996773"/>
                                  <a:gd name="connsiteY2" fmla="*/ 755823 h 811178"/>
                                  <a:gd name="connsiteX3" fmla="*/ 1996773 w 1996773"/>
                                  <a:gd name="connsiteY3" fmla="*/ 0 h 811178"/>
                                  <a:gd name="connsiteX4" fmla="*/ 497004 w 1996773"/>
                                  <a:gd name="connsiteY4" fmla="*/ 0 h 811178"/>
                                  <a:gd name="connsiteX0" fmla="*/ 513429 w 2013198"/>
                                  <a:gd name="connsiteY0" fmla="*/ 0 h 811178"/>
                                  <a:gd name="connsiteX1" fmla="*/ 41523 w 2013198"/>
                                  <a:gd name="connsiteY1" fmla="*/ 675455 h 811178"/>
                                  <a:gd name="connsiteX2" fmla="*/ 1441919 w 2013198"/>
                                  <a:gd name="connsiteY2" fmla="*/ 755823 h 811178"/>
                                  <a:gd name="connsiteX3" fmla="*/ 2013198 w 2013198"/>
                                  <a:gd name="connsiteY3" fmla="*/ 0 h 811178"/>
                                  <a:gd name="connsiteX4" fmla="*/ 513429 w 2013198"/>
                                  <a:gd name="connsiteY4" fmla="*/ 0 h 811178"/>
                                  <a:gd name="connsiteX0" fmla="*/ 479185 w 1978954"/>
                                  <a:gd name="connsiteY0" fmla="*/ 0 h 822005"/>
                                  <a:gd name="connsiteX1" fmla="*/ 7279 w 1978954"/>
                                  <a:gd name="connsiteY1" fmla="*/ 675455 h 822005"/>
                                  <a:gd name="connsiteX2" fmla="*/ 1407675 w 1978954"/>
                                  <a:gd name="connsiteY2" fmla="*/ 755823 h 822005"/>
                                  <a:gd name="connsiteX3" fmla="*/ 1978954 w 1978954"/>
                                  <a:gd name="connsiteY3" fmla="*/ 0 h 822005"/>
                                  <a:gd name="connsiteX4" fmla="*/ 479185 w 1978954"/>
                                  <a:gd name="connsiteY4" fmla="*/ 0 h 822005"/>
                                  <a:gd name="connsiteX0" fmla="*/ 479596 w 1979365"/>
                                  <a:gd name="connsiteY0" fmla="*/ 0 h 821338"/>
                                  <a:gd name="connsiteX1" fmla="*/ 7690 w 1979365"/>
                                  <a:gd name="connsiteY1" fmla="*/ 675455 h 821338"/>
                                  <a:gd name="connsiteX2" fmla="*/ 1408086 w 1979365"/>
                                  <a:gd name="connsiteY2" fmla="*/ 755823 h 821338"/>
                                  <a:gd name="connsiteX3" fmla="*/ 1979365 w 1979365"/>
                                  <a:gd name="connsiteY3" fmla="*/ 0 h 821338"/>
                                  <a:gd name="connsiteX4" fmla="*/ 479596 w 1979365"/>
                                  <a:gd name="connsiteY4" fmla="*/ 0 h 821338"/>
                                  <a:gd name="connsiteX0" fmla="*/ 604573 w 2104342"/>
                                  <a:gd name="connsiteY0" fmla="*/ 0 h 807387"/>
                                  <a:gd name="connsiteX1" fmla="*/ 132667 w 2104342"/>
                                  <a:gd name="connsiteY1" fmla="*/ 675455 h 807387"/>
                                  <a:gd name="connsiteX2" fmla="*/ 1533063 w 2104342"/>
                                  <a:gd name="connsiteY2" fmla="*/ 755823 h 807387"/>
                                  <a:gd name="connsiteX3" fmla="*/ 2104342 w 2104342"/>
                                  <a:gd name="connsiteY3" fmla="*/ 0 h 807387"/>
                                  <a:gd name="connsiteX4" fmla="*/ 604573 w 2104342"/>
                                  <a:gd name="connsiteY4" fmla="*/ 0 h 807387"/>
                                  <a:gd name="connsiteX0" fmla="*/ 494363 w 1994132"/>
                                  <a:gd name="connsiteY0" fmla="*/ 0 h 880580"/>
                                  <a:gd name="connsiteX1" fmla="*/ 22457 w 1994132"/>
                                  <a:gd name="connsiteY1" fmla="*/ 675455 h 880580"/>
                                  <a:gd name="connsiteX2" fmla="*/ 1422853 w 1994132"/>
                                  <a:gd name="connsiteY2" fmla="*/ 755823 h 880580"/>
                                  <a:gd name="connsiteX3" fmla="*/ 1994132 w 1994132"/>
                                  <a:gd name="connsiteY3" fmla="*/ 0 h 880580"/>
                                  <a:gd name="connsiteX4" fmla="*/ 494363 w 1994132"/>
                                  <a:gd name="connsiteY4" fmla="*/ 0 h 880580"/>
                                  <a:gd name="connsiteX0" fmla="*/ 495932 w 1995701"/>
                                  <a:gd name="connsiteY0" fmla="*/ 0 h 880580"/>
                                  <a:gd name="connsiteX1" fmla="*/ 22352 w 1995701"/>
                                  <a:gd name="connsiteY1" fmla="*/ 675455 h 880580"/>
                                  <a:gd name="connsiteX2" fmla="*/ 1424422 w 1995701"/>
                                  <a:gd name="connsiteY2" fmla="*/ 755823 h 880580"/>
                                  <a:gd name="connsiteX3" fmla="*/ 1995701 w 1995701"/>
                                  <a:gd name="connsiteY3" fmla="*/ 0 h 880580"/>
                                  <a:gd name="connsiteX4" fmla="*/ 495932 w 1995701"/>
                                  <a:gd name="connsiteY4" fmla="*/ 0 h 880580"/>
                                  <a:gd name="connsiteX0" fmla="*/ 574840 w 2074609"/>
                                  <a:gd name="connsiteY0" fmla="*/ 0 h 880580"/>
                                  <a:gd name="connsiteX1" fmla="*/ 161673 w 2074609"/>
                                  <a:gd name="connsiteY1" fmla="*/ 480499 h 880580"/>
                                  <a:gd name="connsiteX2" fmla="*/ 101260 w 2074609"/>
                                  <a:gd name="connsiteY2" fmla="*/ 675455 h 880580"/>
                                  <a:gd name="connsiteX3" fmla="*/ 1503330 w 2074609"/>
                                  <a:gd name="connsiteY3" fmla="*/ 755823 h 880580"/>
                                  <a:gd name="connsiteX4" fmla="*/ 2074609 w 2074609"/>
                                  <a:gd name="connsiteY4" fmla="*/ 0 h 880580"/>
                                  <a:gd name="connsiteX5" fmla="*/ 574840 w 2074609"/>
                                  <a:gd name="connsiteY5" fmla="*/ 0 h 880580"/>
                                  <a:gd name="connsiteX0" fmla="*/ 460325 w 1960094"/>
                                  <a:gd name="connsiteY0" fmla="*/ 0 h 772398"/>
                                  <a:gd name="connsiteX1" fmla="*/ 47158 w 1960094"/>
                                  <a:gd name="connsiteY1" fmla="*/ 480499 h 772398"/>
                                  <a:gd name="connsiteX2" fmla="*/ 1388815 w 1960094"/>
                                  <a:gd name="connsiteY2" fmla="*/ 755823 h 772398"/>
                                  <a:gd name="connsiteX3" fmla="*/ 1960094 w 1960094"/>
                                  <a:gd name="connsiteY3" fmla="*/ 0 h 772398"/>
                                  <a:gd name="connsiteX4" fmla="*/ 460325 w 1960094"/>
                                  <a:gd name="connsiteY4" fmla="*/ 0 h 772398"/>
                                  <a:gd name="connsiteX0" fmla="*/ 413167 w 1912936"/>
                                  <a:gd name="connsiteY0" fmla="*/ 0 h 772398"/>
                                  <a:gd name="connsiteX1" fmla="*/ 0 w 1912936"/>
                                  <a:gd name="connsiteY1" fmla="*/ 480499 h 772398"/>
                                  <a:gd name="connsiteX2" fmla="*/ 1341657 w 1912936"/>
                                  <a:gd name="connsiteY2" fmla="*/ 755823 h 772398"/>
                                  <a:gd name="connsiteX3" fmla="*/ 1912936 w 1912936"/>
                                  <a:gd name="connsiteY3" fmla="*/ 0 h 772398"/>
                                  <a:gd name="connsiteX4" fmla="*/ 413167 w 1912936"/>
                                  <a:gd name="connsiteY4" fmla="*/ 0 h 772398"/>
                                  <a:gd name="connsiteX0" fmla="*/ 433865 w 1933634"/>
                                  <a:gd name="connsiteY0" fmla="*/ 0 h 791274"/>
                                  <a:gd name="connsiteX1" fmla="*/ 0 w 1933634"/>
                                  <a:gd name="connsiteY1" fmla="*/ 646188 h 791274"/>
                                  <a:gd name="connsiteX2" fmla="*/ 1362355 w 1933634"/>
                                  <a:gd name="connsiteY2" fmla="*/ 755823 h 791274"/>
                                  <a:gd name="connsiteX3" fmla="*/ 1933634 w 1933634"/>
                                  <a:gd name="connsiteY3" fmla="*/ 0 h 791274"/>
                                  <a:gd name="connsiteX4" fmla="*/ 433865 w 1933634"/>
                                  <a:gd name="connsiteY4" fmla="*/ 0 h 791274"/>
                                  <a:gd name="connsiteX0" fmla="*/ 433865 w 1933634"/>
                                  <a:gd name="connsiteY0" fmla="*/ 0 h 791274"/>
                                  <a:gd name="connsiteX1" fmla="*/ 0 w 1933634"/>
                                  <a:gd name="connsiteY1" fmla="*/ 646188 h 791274"/>
                                  <a:gd name="connsiteX2" fmla="*/ 1362355 w 1933634"/>
                                  <a:gd name="connsiteY2" fmla="*/ 755823 h 791274"/>
                                  <a:gd name="connsiteX3" fmla="*/ 1933634 w 1933634"/>
                                  <a:gd name="connsiteY3" fmla="*/ 0 h 791274"/>
                                  <a:gd name="connsiteX4" fmla="*/ 433865 w 1933634"/>
                                  <a:gd name="connsiteY4" fmla="*/ 0 h 791274"/>
                                  <a:gd name="connsiteX0" fmla="*/ 545619 w 2045388"/>
                                  <a:gd name="connsiteY0" fmla="*/ 0 h 832944"/>
                                  <a:gd name="connsiteX1" fmla="*/ 0 w 2045388"/>
                                  <a:gd name="connsiteY1" fmla="*/ 753946 h 832944"/>
                                  <a:gd name="connsiteX2" fmla="*/ 1474109 w 2045388"/>
                                  <a:gd name="connsiteY2" fmla="*/ 755823 h 832944"/>
                                  <a:gd name="connsiteX3" fmla="*/ 2045388 w 2045388"/>
                                  <a:gd name="connsiteY3" fmla="*/ 0 h 832944"/>
                                  <a:gd name="connsiteX4" fmla="*/ 545619 w 2045388"/>
                                  <a:gd name="connsiteY4" fmla="*/ 0 h 832944"/>
                                  <a:gd name="connsiteX0" fmla="*/ 545619 w 2045388"/>
                                  <a:gd name="connsiteY0" fmla="*/ 0 h 832944"/>
                                  <a:gd name="connsiteX1" fmla="*/ 0 w 2045388"/>
                                  <a:gd name="connsiteY1" fmla="*/ 753946 h 832944"/>
                                  <a:gd name="connsiteX2" fmla="*/ 1474109 w 2045388"/>
                                  <a:gd name="connsiteY2" fmla="*/ 755823 h 832944"/>
                                  <a:gd name="connsiteX3" fmla="*/ 2045388 w 2045388"/>
                                  <a:gd name="connsiteY3" fmla="*/ 0 h 832944"/>
                                  <a:gd name="connsiteX4" fmla="*/ 545619 w 2045388"/>
                                  <a:gd name="connsiteY4" fmla="*/ 0 h 832944"/>
                                  <a:gd name="connsiteX0" fmla="*/ 545619 w 2045388"/>
                                  <a:gd name="connsiteY0" fmla="*/ 0 h 824616"/>
                                  <a:gd name="connsiteX1" fmla="*/ 0 w 2045388"/>
                                  <a:gd name="connsiteY1" fmla="*/ 753946 h 824616"/>
                                  <a:gd name="connsiteX2" fmla="*/ 1474109 w 2045388"/>
                                  <a:gd name="connsiteY2" fmla="*/ 755823 h 824616"/>
                                  <a:gd name="connsiteX3" fmla="*/ 2045388 w 2045388"/>
                                  <a:gd name="connsiteY3" fmla="*/ 0 h 824616"/>
                                  <a:gd name="connsiteX4" fmla="*/ 545619 w 2045388"/>
                                  <a:gd name="connsiteY4" fmla="*/ 0 h 824616"/>
                                  <a:gd name="connsiteX0" fmla="*/ 545619 w 2045388"/>
                                  <a:gd name="connsiteY0" fmla="*/ 0 h 865374"/>
                                  <a:gd name="connsiteX1" fmla="*/ 0 w 2045388"/>
                                  <a:gd name="connsiteY1" fmla="*/ 753946 h 865374"/>
                                  <a:gd name="connsiteX2" fmla="*/ 1457553 w 2045388"/>
                                  <a:gd name="connsiteY2" fmla="*/ 824616 h 865374"/>
                                  <a:gd name="connsiteX3" fmla="*/ 2045388 w 2045388"/>
                                  <a:gd name="connsiteY3" fmla="*/ 0 h 865374"/>
                                  <a:gd name="connsiteX4" fmla="*/ 545619 w 2045388"/>
                                  <a:gd name="connsiteY4" fmla="*/ 0 h 865374"/>
                                  <a:gd name="connsiteX0" fmla="*/ 545619 w 2045388"/>
                                  <a:gd name="connsiteY0" fmla="*/ 0 h 837890"/>
                                  <a:gd name="connsiteX1" fmla="*/ 0 w 2045388"/>
                                  <a:gd name="connsiteY1" fmla="*/ 753946 h 837890"/>
                                  <a:gd name="connsiteX2" fmla="*/ 1457553 w 2045388"/>
                                  <a:gd name="connsiteY2" fmla="*/ 824616 h 837890"/>
                                  <a:gd name="connsiteX3" fmla="*/ 2045388 w 2045388"/>
                                  <a:gd name="connsiteY3" fmla="*/ 0 h 837890"/>
                                  <a:gd name="connsiteX4" fmla="*/ 545619 w 2045388"/>
                                  <a:gd name="connsiteY4" fmla="*/ 0 h 837890"/>
                                  <a:gd name="connsiteX0" fmla="*/ 545619 w 2045388"/>
                                  <a:gd name="connsiteY0" fmla="*/ 0 h 847570"/>
                                  <a:gd name="connsiteX1" fmla="*/ 0 w 2045388"/>
                                  <a:gd name="connsiteY1" fmla="*/ 753946 h 847570"/>
                                  <a:gd name="connsiteX2" fmla="*/ 1320968 w 2045388"/>
                                  <a:gd name="connsiteY2" fmla="*/ 837890 h 847570"/>
                                  <a:gd name="connsiteX3" fmla="*/ 2045388 w 2045388"/>
                                  <a:gd name="connsiteY3" fmla="*/ 0 h 847570"/>
                                  <a:gd name="connsiteX4" fmla="*/ 545619 w 2045388"/>
                                  <a:gd name="connsiteY4" fmla="*/ 0 h 847570"/>
                                  <a:gd name="connsiteX0" fmla="*/ 545619 w 2045388"/>
                                  <a:gd name="connsiteY0" fmla="*/ 0 h 838446"/>
                                  <a:gd name="connsiteX1" fmla="*/ 0 w 2045388"/>
                                  <a:gd name="connsiteY1" fmla="*/ 753946 h 838446"/>
                                  <a:gd name="connsiteX2" fmla="*/ 1320968 w 2045388"/>
                                  <a:gd name="connsiteY2" fmla="*/ 837890 h 838446"/>
                                  <a:gd name="connsiteX3" fmla="*/ 2045388 w 2045388"/>
                                  <a:gd name="connsiteY3" fmla="*/ 0 h 838446"/>
                                  <a:gd name="connsiteX4" fmla="*/ 545619 w 2045388"/>
                                  <a:gd name="connsiteY4" fmla="*/ 0 h 838446"/>
                                  <a:gd name="connsiteX0" fmla="*/ 545619 w 2045388"/>
                                  <a:gd name="connsiteY0" fmla="*/ 0 h 838897"/>
                                  <a:gd name="connsiteX1" fmla="*/ 0 w 2045388"/>
                                  <a:gd name="connsiteY1" fmla="*/ 753946 h 838897"/>
                                  <a:gd name="connsiteX2" fmla="*/ 1325108 w 2045388"/>
                                  <a:gd name="connsiteY2" fmla="*/ 838446 h 838897"/>
                                  <a:gd name="connsiteX3" fmla="*/ 2045388 w 2045388"/>
                                  <a:gd name="connsiteY3" fmla="*/ 0 h 838897"/>
                                  <a:gd name="connsiteX4" fmla="*/ 545619 w 2045388"/>
                                  <a:gd name="connsiteY4" fmla="*/ 0 h 838897"/>
                                  <a:gd name="connsiteX0" fmla="*/ 545619 w 2045388"/>
                                  <a:gd name="connsiteY0" fmla="*/ 0 h 838446"/>
                                  <a:gd name="connsiteX1" fmla="*/ 0 w 2045388"/>
                                  <a:gd name="connsiteY1" fmla="*/ 753946 h 838446"/>
                                  <a:gd name="connsiteX2" fmla="*/ 1325108 w 2045388"/>
                                  <a:gd name="connsiteY2" fmla="*/ 838446 h 838446"/>
                                  <a:gd name="connsiteX3" fmla="*/ 2045388 w 2045388"/>
                                  <a:gd name="connsiteY3" fmla="*/ 0 h 838446"/>
                                  <a:gd name="connsiteX4" fmla="*/ 545619 w 2045388"/>
                                  <a:gd name="connsiteY4" fmla="*/ 0 h 838446"/>
                                  <a:gd name="connsiteX0" fmla="*/ 545619 w 2045388"/>
                                  <a:gd name="connsiteY0" fmla="*/ 0 h 838446"/>
                                  <a:gd name="connsiteX1" fmla="*/ 0 w 2045388"/>
                                  <a:gd name="connsiteY1" fmla="*/ 753946 h 838446"/>
                                  <a:gd name="connsiteX2" fmla="*/ 1325108 w 2045388"/>
                                  <a:gd name="connsiteY2" fmla="*/ 838446 h 838446"/>
                                  <a:gd name="connsiteX3" fmla="*/ 2045388 w 2045388"/>
                                  <a:gd name="connsiteY3" fmla="*/ 0 h 838446"/>
                                  <a:gd name="connsiteX4" fmla="*/ 545619 w 2045388"/>
                                  <a:gd name="connsiteY4" fmla="*/ 0 h 838446"/>
                                  <a:gd name="connsiteX0" fmla="*/ 545619 w 2045388"/>
                                  <a:gd name="connsiteY0" fmla="*/ 0 h 838446"/>
                                  <a:gd name="connsiteX1" fmla="*/ 0 w 2045388"/>
                                  <a:gd name="connsiteY1" fmla="*/ 753946 h 838446"/>
                                  <a:gd name="connsiteX2" fmla="*/ 1325108 w 2045388"/>
                                  <a:gd name="connsiteY2" fmla="*/ 838446 h 838446"/>
                                  <a:gd name="connsiteX3" fmla="*/ 2045388 w 2045388"/>
                                  <a:gd name="connsiteY3" fmla="*/ 0 h 838446"/>
                                  <a:gd name="connsiteX4" fmla="*/ 545619 w 2045388"/>
                                  <a:gd name="connsiteY4" fmla="*/ 0 h 838446"/>
                                  <a:gd name="connsiteX0" fmla="*/ 545619 w 2045388"/>
                                  <a:gd name="connsiteY0" fmla="*/ 0 h 784560"/>
                                  <a:gd name="connsiteX1" fmla="*/ 0 w 2045388"/>
                                  <a:gd name="connsiteY1" fmla="*/ 753946 h 784560"/>
                                  <a:gd name="connsiteX2" fmla="*/ 1345803 w 2045388"/>
                                  <a:gd name="connsiteY2" fmla="*/ 784560 h 784560"/>
                                  <a:gd name="connsiteX3" fmla="*/ 2045388 w 2045388"/>
                                  <a:gd name="connsiteY3" fmla="*/ 0 h 784560"/>
                                  <a:gd name="connsiteX4" fmla="*/ 545619 w 2045388"/>
                                  <a:gd name="connsiteY4" fmla="*/ 0 h 784560"/>
                                  <a:gd name="connsiteX0" fmla="*/ 545619 w 2045388"/>
                                  <a:gd name="connsiteY0" fmla="*/ 0 h 784560"/>
                                  <a:gd name="connsiteX1" fmla="*/ 0 w 2045388"/>
                                  <a:gd name="connsiteY1" fmla="*/ 753946 h 784560"/>
                                  <a:gd name="connsiteX2" fmla="*/ 1345803 w 2045388"/>
                                  <a:gd name="connsiteY2" fmla="*/ 784560 h 784560"/>
                                  <a:gd name="connsiteX3" fmla="*/ 2045388 w 2045388"/>
                                  <a:gd name="connsiteY3" fmla="*/ 0 h 784560"/>
                                  <a:gd name="connsiteX4" fmla="*/ 545619 w 2045388"/>
                                  <a:gd name="connsiteY4" fmla="*/ 0 h 784560"/>
                                  <a:gd name="connsiteX0" fmla="*/ 545619 w 2045388"/>
                                  <a:gd name="connsiteY0" fmla="*/ 0 h 784560"/>
                                  <a:gd name="connsiteX1" fmla="*/ 0 w 2045388"/>
                                  <a:gd name="connsiteY1" fmla="*/ 753946 h 784560"/>
                                  <a:gd name="connsiteX2" fmla="*/ 1345803 w 2045388"/>
                                  <a:gd name="connsiteY2" fmla="*/ 784560 h 784560"/>
                                  <a:gd name="connsiteX3" fmla="*/ 2045388 w 2045388"/>
                                  <a:gd name="connsiteY3" fmla="*/ 0 h 784560"/>
                                  <a:gd name="connsiteX4" fmla="*/ 545619 w 2045388"/>
                                  <a:gd name="connsiteY4" fmla="*/ 0 h 784560"/>
                                  <a:gd name="connsiteX0" fmla="*/ 545619 w 2045388"/>
                                  <a:gd name="connsiteY0" fmla="*/ 0 h 765682"/>
                                  <a:gd name="connsiteX1" fmla="*/ 0 w 2045388"/>
                                  <a:gd name="connsiteY1" fmla="*/ 753946 h 765682"/>
                                  <a:gd name="connsiteX2" fmla="*/ 1354080 w 2045388"/>
                                  <a:gd name="connsiteY2" fmla="*/ 759704 h 765682"/>
                                  <a:gd name="connsiteX3" fmla="*/ 2045388 w 2045388"/>
                                  <a:gd name="connsiteY3" fmla="*/ 0 h 765682"/>
                                  <a:gd name="connsiteX4" fmla="*/ 545619 w 2045388"/>
                                  <a:gd name="connsiteY4" fmla="*/ 0 h 765682"/>
                                  <a:gd name="connsiteX0" fmla="*/ 545619 w 2045388"/>
                                  <a:gd name="connsiteY0" fmla="*/ 0 h 767535"/>
                                  <a:gd name="connsiteX1" fmla="*/ 0 w 2045388"/>
                                  <a:gd name="connsiteY1" fmla="*/ 753946 h 767535"/>
                                  <a:gd name="connsiteX2" fmla="*/ 1354080 w 2045388"/>
                                  <a:gd name="connsiteY2" fmla="*/ 765682 h 767535"/>
                                  <a:gd name="connsiteX3" fmla="*/ 2045388 w 2045388"/>
                                  <a:gd name="connsiteY3" fmla="*/ 0 h 767535"/>
                                  <a:gd name="connsiteX4" fmla="*/ 545619 w 2045388"/>
                                  <a:gd name="connsiteY4" fmla="*/ 0 h 767535"/>
                                  <a:gd name="connsiteX0" fmla="*/ 545619 w 2045388"/>
                                  <a:gd name="connsiteY0" fmla="*/ 0 h 767535"/>
                                  <a:gd name="connsiteX1" fmla="*/ 0 w 2045388"/>
                                  <a:gd name="connsiteY1" fmla="*/ 753946 h 767535"/>
                                  <a:gd name="connsiteX2" fmla="*/ 1354080 w 2045388"/>
                                  <a:gd name="connsiteY2" fmla="*/ 765682 h 767535"/>
                                  <a:gd name="connsiteX3" fmla="*/ 2045388 w 2045388"/>
                                  <a:gd name="connsiteY3" fmla="*/ 0 h 767535"/>
                                  <a:gd name="connsiteX4" fmla="*/ 545619 w 2045388"/>
                                  <a:gd name="connsiteY4" fmla="*/ 0 h 767535"/>
                                  <a:gd name="connsiteX0" fmla="*/ 545619 w 2045388"/>
                                  <a:gd name="connsiteY0" fmla="*/ 0 h 765682"/>
                                  <a:gd name="connsiteX1" fmla="*/ 0 w 2045388"/>
                                  <a:gd name="connsiteY1" fmla="*/ 753946 h 765682"/>
                                  <a:gd name="connsiteX2" fmla="*/ 1354080 w 2045388"/>
                                  <a:gd name="connsiteY2" fmla="*/ 765682 h 765682"/>
                                  <a:gd name="connsiteX3" fmla="*/ 2045388 w 2045388"/>
                                  <a:gd name="connsiteY3" fmla="*/ 0 h 765682"/>
                                  <a:gd name="connsiteX4" fmla="*/ 545619 w 2045388"/>
                                  <a:gd name="connsiteY4" fmla="*/ 0 h 765682"/>
                                  <a:gd name="connsiteX0" fmla="*/ 545619 w 2045388"/>
                                  <a:gd name="connsiteY0" fmla="*/ 0 h 765682"/>
                                  <a:gd name="connsiteX1" fmla="*/ 0 w 2045388"/>
                                  <a:gd name="connsiteY1" fmla="*/ 753946 h 765682"/>
                                  <a:gd name="connsiteX2" fmla="*/ 1354080 w 2045388"/>
                                  <a:gd name="connsiteY2" fmla="*/ 765682 h 765682"/>
                                  <a:gd name="connsiteX3" fmla="*/ 2045388 w 2045388"/>
                                  <a:gd name="connsiteY3" fmla="*/ 0 h 765682"/>
                                  <a:gd name="connsiteX4" fmla="*/ 545619 w 2045388"/>
                                  <a:gd name="connsiteY4" fmla="*/ 0 h 765682"/>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045388" h="765682">
                                    <a:moveTo>
                                      <a:pt x="545619" y="0"/>
                                    </a:moveTo>
                                    <a:cubicBezTo>
                                      <a:pt x="293021" y="353622"/>
                                      <a:pt x="267403" y="395974"/>
                                      <a:pt x="0" y="753946"/>
                                    </a:cubicBezTo>
                                    <a:lnTo>
                                      <a:pt x="1354080" y="765682"/>
                                    </a:lnTo>
                                    <a:lnTo>
                                      <a:pt x="2045388" y="0"/>
                                    </a:lnTo>
                                    <a:lnTo>
                                      <a:pt x="545619" y="0"/>
                                    </a:lnTo>
                                    <a:close/>
                                  </a:path>
                                </a:pathLst>
                              </a:custGeom>
                              <a:solidFill>
                                <a:srgbClr val="9BBB59">
                                  <a:lumMod val="40000"/>
                                  <a:lumOff val="60000"/>
                                </a:srgbClr>
                              </a:solidFill>
                              <a:ln w="25400" cap="flat" cmpd="sng" algn="ctr">
                                <a:solidFill>
                                  <a:srgbClr val="4F81BD">
                                    <a:shade val="50000"/>
                                  </a:srgbClr>
                                </a:solidFill>
                                <a:prstDash val="solid"/>
                              </a:ln>
                              <a:effectLst/>
                            </wps:spPr>
                            <wps:txbx>
                              <w:txbxContent>
                                <w:p w14:paraId="1ADB8919" w14:textId="77777777" w:rsidR="006964BB" w:rsidRDefault="006964BB" w:rsidP="008870A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CBC926" id="フリーフォーム 699" o:spid="_x0000_s1718" style="position:absolute;left:0;text-align:left;margin-left:54.1pt;margin-top:17.2pt;width:116.65pt;height:42.05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045388,765682"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" adj="-11796480,,5400" path="m545619,c293021,353622,267403,395974,,753946r1354080,11736l2045388,,545619,xe" fillcolor="#d7e4bd" strokecolor="#385d8a" strokeweight="2pt">
                      <v:stroke joinstyle="miter"/>
                      <v:formulas/>
                      <v:path arrowok="t" o:connecttype="custom" o:connectlocs="395187,0;0,525850;980747,534035;1481455,0;395187,0" o:connectangles="0,0,0,0,0" textboxrect="0,0,2045388,765682"/>
                      <v:textbox>
                        <w:txbxContent>
                          <w:p w14:paraId="1ADB8919" w14:textId="77777777" w:rsidR="006964BB" w:rsidRDefault="006964BB" w:rsidP="008870A0">
                            <w:pPr>
                              <w:jc w:val="center"/>
                            </w:pPr>
                          </w:p>
                        </w:txbxContent>
                      </v:textbox>
                    </v:shape>
                  </w:pict>
                </mc:Fallback>
              </mc:AlternateContent>
            </w:r>
            <w:r w:rsidRPr="0007050F">
              <w:rPr>
                <w:rFonts w:ascii="HG丸ｺﾞｼｯｸM-PRO" w:eastAsia="HG丸ｺﾞｼｯｸM-PRO" w:hAnsi="HG丸ｺﾞｼｯｸM-PRO" w:hint="eastAsia"/>
                <w:noProof/>
                <w:sz w:val="24"/>
                <w:szCs w:val="24"/>
              </w:rPr>
              <mc:AlternateContent>
                <mc:Choice Requires="wps">
                  <w:drawing>
                    <wp:anchor distT="0" distB="0" distL="114300" distR="114300" simplePos="0" relativeHeight="251891712" behindDoc="0" locked="0" layoutInCell="1" allowOverlap="1" wp14:anchorId="7C859728" wp14:editId="2C04D4B7">
                      <wp:simplePos x="0" y="0"/>
                      <wp:positionH relativeFrom="column">
                        <wp:posOffset>220345</wp:posOffset>
                      </wp:positionH>
                      <wp:positionV relativeFrom="paragraph">
                        <wp:posOffset>119380</wp:posOffset>
                      </wp:positionV>
                      <wp:extent cx="3099435" cy="1129665"/>
                      <wp:effectExtent l="0" t="0" r="24765" b="13335"/>
                      <wp:wrapNone/>
                      <wp:docPr id="696" name="直方体 696"/>
                      <wp:cNvGraphicFramePr/>
                      <a:graphic xmlns:a="http://schemas.openxmlformats.org/drawingml/2006/main">
                        <a:graphicData uri="http://schemas.microsoft.com/office/word/2010/wordprocessingShape">
                          <wps:wsp>
                            <wps:cNvSpPr/>
                            <wps:spPr>
                              <a:xfrm>
                                <a:off x="0" y="0"/>
                                <a:ext cx="3099435" cy="1129665"/>
                              </a:xfrm>
                              <a:prstGeom prst="cube">
                                <a:avLst>
                                  <a:gd name="adj" fmla="val 97365"/>
                                </a:avLst>
                              </a:prstGeom>
                              <a:solidFill>
                                <a:sysClr val="window" lastClr="FFFFFF"/>
                              </a:solidFill>
                              <a:ln w="25400" cap="flat" cmpd="sng" algn="ctr">
                                <a:solidFill>
                                  <a:srgbClr val="4F81BD">
                                    <a:shade val="50000"/>
                                  </a:srgbClr>
                                </a:solidFill>
                                <a:prstDash val="solid"/>
                              </a:ln>
                              <a:effectLst/>
                            </wps:spPr>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204561" id="直方体 696" o:spid="_x0000_s1026" type="#_x0000_t16" style="position:absolute;left:0;text-align:left;margin-left:17.35pt;margin-top:9.4pt;width:244.05pt;height:88.95pt;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" adj="21031" fillcolor="window" strokecolor="#385d8a" strokeweight="2pt"/>
                  </w:pict>
                </mc:Fallback>
              </mc:AlternateContent>
            </w:r>
            <w:r w:rsidRPr="0007050F">
              <w:rPr>
                <w:rFonts w:ascii="HG丸ｺﾞｼｯｸM-PRO" w:eastAsia="HG丸ｺﾞｼｯｸM-PRO" w:hAnsi="HG丸ｺﾞｼｯｸM-PRO"/>
                <w:noProof/>
                <w:sz w:val="24"/>
                <w:szCs w:val="24"/>
              </w:rPr>
              <mc:AlternateContent>
                <mc:Choice Requires="wps">
                  <w:drawing>
                    <wp:anchor distT="0" distB="0" distL="114300" distR="114300" simplePos="0" relativeHeight="251890688" behindDoc="0" locked="0" layoutInCell="1" allowOverlap="1" wp14:anchorId="50613BA2" wp14:editId="3D3996CF">
                      <wp:simplePos x="0" y="0"/>
                      <wp:positionH relativeFrom="column">
                        <wp:posOffset>3429000</wp:posOffset>
                      </wp:positionH>
                      <wp:positionV relativeFrom="paragraph">
                        <wp:posOffset>1093470</wp:posOffset>
                      </wp:positionV>
                      <wp:extent cx="1369695" cy="314325"/>
                      <wp:effectExtent l="0" t="0" r="20955" b="28575"/>
                      <wp:wrapNone/>
                      <wp:docPr id="695" name="テキスト ボックス 695"/>
                      <wp:cNvGraphicFramePr/>
                      <a:graphic xmlns:a="http://schemas.openxmlformats.org/drawingml/2006/main">
                        <a:graphicData uri="http://schemas.microsoft.com/office/word/2010/wordprocessingShape">
                          <wps:wsp>
                            <wps:cNvSpPr txBox="1"/>
                            <wps:spPr>
                              <a:xfrm>
                                <a:off x="0" y="0"/>
                                <a:ext cx="1369695" cy="314325"/>
                              </a:xfrm>
                              <a:prstGeom prst="rect">
                                <a:avLst/>
                              </a:prstGeom>
                              <a:solidFill>
                                <a:sysClr val="window" lastClr="FFFFFF"/>
                              </a:solidFill>
                              <a:ln w="6350">
                                <a:solidFill>
                                  <a:prstClr val="black"/>
                                </a:solidFill>
                              </a:ln>
                              <a:effectLst/>
                            </wps:spPr>
                            <wps:txbx>
                              <w:txbxContent>
                                <w:p w14:paraId="46AFF667" w14:textId="77777777" w:rsidR="006964BB" w:rsidRPr="00621E20" w:rsidRDefault="006964BB" w:rsidP="008870A0">
                                  <w:pPr>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図：</w:t>
                                  </w:r>
                                  <w:r w:rsidRPr="00621E20">
                                    <w:rPr>
                                      <w:rFonts w:ascii="HG丸ｺﾞｼｯｸM-PRO" w:eastAsia="HG丸ｺﾞｼｯｸM-PRO" w:hAnsi="HG丸ｺﾞｼｯｸM-PRO" w:hint="eastAsia"/>
                                      <w:sz w:val="16"/>
                                      <w:szCs w:val="16"/>
                                    </w:rPr>
                                    <w:t>大阪府作成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613BA2" id="テキスト ボックス 695" o:spid="_x0000_s1719" type="#_x0000_t202" style="position:absolute;left:0;text-align:left;margin-left:270pt;margin-top:86.1pt;width:107.85pt;height:24.75pt;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" fillcolor="window" strokeweight=".5pt">
                      <v:textbox>
                        <w:txbxContent>
                          <w:p w14:paraId="46AFF667" w14:textId="77777777" w:rsidR="006964BB" w:rsidRPr="00621E20" w:rsidRDefault="006964BB" w:rsidP="008870A0">
                            <w:pPr>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図：</w:t>
                            </w:r>
                            <w:r w:rsidRPr="00621E20">
                              <w:rPr>
                                <w:rFonts w:ascii="HG丸ｺﾞｼｯｸM-PRO" w:eastAsia="HG丸ｺﾞｼｯｸM-PRO" w:hAnsi="HG丸ｺﾞｼｯｸM-PRO" w:hint="eastAsia"/>
                                <w:sz w:val="16"/>
                                <w:szCs w:val="16"/>
                              </w:rPr>
                              <w:t>大阪府作成</w:t>
                            </w:r>
                          </w:p>
                        </w:txbxContent>
                      </v:textbox>
                    </v:shape>
                  </w:pict>
                </mc:Fallback>
              </mc:AlternateContent>
            </w:r>
          </w:p>
        </w:tc>
      </w:tr>
      <w:tr w:rsidR="008870A0" w:rsidRPr="00855CB8" w14:paraId="3BAF6FB3" w14:textId="77777777" w:rsidTr="00535D7E">
        <w:trPr>
          <w:trHeight w:val="707"/>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6EA90A90" w14:textId="77777777" w:rsidR="008870A0" w:rsidRPr="00855CB8" w:rsidRDefault="008870A0" w:rsidP="00535D7E">
            <w:pPr>
              <w:jc w:val="center"/>
              <w:rPr>
                <w:rFonts w:ascii="HG丸ｺﾞｼｯｸM-PRO" w:eastAsia="HG丸ｺﾞｼｯｸM-PRO" w:hAnsi="HG丸ｺﾞｼｯｸM-PRO"/>
                <w:sz w:val="24"/>
                <w:szCs w:val="24"/>
              </w:rPr>
            </w:pPr>
            <w:r w:rsidRPr="00855CB8">
              <w:rPr>
                <w:rFonts w:ascii="HG丸ｺﾞｼｯｸM-PRO" w:eastAsia="HG丸ｺﾞｼｯｸM-PRO" w:hAnsi="HG丸ｺﾞｼｯｸM-PRO" w:hint="eastAsia"/>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14:paraId="660728A7" w14:textId="77777777" w:rsidR="008870A0" w:rsidRPr="00855CB8" w:rsidRDefault="008870A0" w:rsidP="00535D7E">
            <w:pPr>
              <w:rPr>
                <w:rFonts w:ascii="HG丸ｺﾞｼｯｸM-PRO" w:eastAsia="HG丸ｺﾞｼｯｸM-PRO" w:hAnsi="HG丸ｺﾞｼｯｸM-PRO"/>
                <w:sz w:val="24"/>
                <w:szCs w:val="24"/>
              </w:rPr>
            </w:pPr>
          </w:p>
        </w:tc>
      </w:tr>
    </w:tbl>
    <w:p w14:paraId="545D087B" w14:textId="77777777" w:rsidR="008870A0" w:rsidRDefault="008870A0" w:rsidP="008870A0">
      <w:pPr>
        <w:rPr>
          <w:rFonts w:ascii="HG丸ｺﾞｼｯｸM-PRO" w:eastAsia="HG丸ｺﾞｼｯｸM-PRO" w:hAnsi="HG丸ｺﾞｼｯｸM-PRO" w:cs="ＭＳ Ｐゴシック"/>
          <w:color w:val="000000"/>
          <w:kern w:val="0"/>
          <w:sz w:val="24"/>
          <w:szCs w:val="24"/>
        </w:rPr>
      </w:pPr>
      <w:r>
        <w:rPr>
          <w:rFonts w:ascii="HG丸ｺﾞｼｯｸM-PRO" w:eastAsia="HG丸ｺﾞｼｯｸM-PRO" w:hAnsi="HG丸ｺﾞｼｯｸM-PRO" w:hint="eastAsia"/>
          <w:sz w:val="24"/>
          <w:szCs w:val="24"/>
        </w:rPr>
        <w:lastRenderedPageBreak/>
        <w:t>【９】浸水</w:t>
      </w:r>
      <w:r>
        <w:rPr>
          <w:rFonts w:ascii="HG丸ｺﾞｼｯｸM-PRO" w:eastAsia="HG丸ｺﾞｼｯｸM-PRO" w:hAnsi="HG丸ｺﾞｼｯｸM-PRO" w:hint="eastAsia"/>
          <w:sz w:val="24"/>
        </w:rPr>
        <w:t>対策：</w:t>
      </w:r>
      <w:r w:rsidRPr="003F2E8E">
        <w:rPr>
          <w:rFonts w:ascii="HG丸ｺﾞｼｯｸM-PRO" w:eastAsia="HG丸ｺﾞｼｯｸM-PRO" w:hAnsi="HG丸ｺﾞｼｯｸM-PRO" w:cs="ＭＳ Ｐゴシック" w:hint="eastAsia"/>
          <w:color w:val="000000"/>
          <w:kern w:val="0"/>
          <w:sz w:val="24"/>
          <w:szCs w:val="24"/>
        </w:rPr>
        <w:t>高圧ガス容器の流出対策</w:t>
      </w: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8870A0" w:rsidRPr="00053CA7" w14:paraId="6B25B240" w14:textId="77777777" w:rsidTr="00535D7E">
        <w:trPr>
          <w:trHeight w:val="1411"/>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1B4A73" w14:textId="77777777"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14:paraId="0203E99C" w14:textId="77777777" w:rsidR="008870A0" w:rsidRPr="00586EC4" w:rsidRDefault="008870A0" w:rsidP="00535D7E">
            <w:pPr>
              <w:widowControl/>
              <w:rPr>
                <w:rFonts w:ascii="HG丸ｺﾞｼｯｸM-PRO" w:eastAsia="HG丸ｺﾞｼｯｸM-PRO" w:hAnsi="HG丸ｺﾞｼｯｸM-PRO" w:cs="ＭＳ Ｐゴシック"/>
                <w:color w:val="000000"/>
                <w:kern w:val="0"/>
                <w:sz w:val="22"/>
              </w:rPr>
            </w:pPr>
            <w:r>
              <w:rPr>
                <w:rFonts w:ascii="HG丸ｺﾞｼｯｸM-PRO" w:eastAsia="HG丸ｺﾞｼｯｸM-PRO" w:hAnsi="HG丸ｺﾞｼｯｸM-PRO" w:cs="ＭＳ Ｐゴシック" w:hint="eastAsia"/>
                <w:color w:val="000000"/>
                <w:kern w:val="0"/>
                <w:sz w:val="22"/>
              </w:rPr>
              <w:t>津波によって漂流するおそれのある高圧ガスの小型容器をアンカーで固定</w:t>
            </w:r>
          </w:p>
        </w:tc>
      </w:tr>
      <w:tr w:rsidR="008870A0" w:rsidRPr="00723D37" w14:paraId="1CEA0EDC" w14:textId="77777777" w:rsidTr="00535D7E">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344461" w14:textId="77777777"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vAlign w:val="center"/>
          </w:tcPr>
          <w:p w14:paraId="103002DA" w14:textId="77777777" w:rsidR="008870A0" w:rsidRPr="00765B1B" w:rsidRDefault="008870A0" w:rsidP="00535D7E">
            <w:pPr>
              <w:widowControl/>
              <w:tabs>
                <w:tab w:val="left" w:pos="2520"/>
              </w:tabs>
              <w:ind w:leftChars="200" w:left="420"/>
              <w:jc w:val="center"/>
              <w:rPr>
                <w:rFonts w:ascii="HG丸ｺﾞｼｯｸM-PRO" w:eastAsia="HG丸ｺﾞｼｯｸM-PRO" w:hAnsi="HG丸ｺﾞｼｯｸM-PRO" w:cs="ＭＳ Ｐゴシック"/>
                <w:color w:val="000000"/>
                <w:kern w:val="0"/>
                <w:sz w:val="24"/>
                <w:szCs w:val="24"/>
              </w:rPr>
            </w:pPr>
            <w:r w:rsidRPr="00675EE8">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44960" behindDoc="0" locked="0" layoutInCell="1" allowOverlap="1" wp14:anchorId="655B5EAF" wp14:editId="7D4C5775">
                      <wp:simplePos x="0" y="0"/>
                      <wp:positionH relativeFrom="column">
                        <wp:posOffset>3717290</wp:posOffset>
                      </wp:positionH>
                      <wp:positionV relativeFrom="paragraph">
                        <wp:posOffset>2065655</wp:posOffset>
                      </wp:positionV>
                      <wp:extent cx="1171575" cy="314325"/>
                      <wp:effectExtent l="0" t="0" r="28575" b="28575"/>
                      <wp:wrapNone/>
                      <wp:docPr id="300" name="テキスト ボックス 300"/>
                      <wp:cNvGraphicFramePr/>
                      <a:graphic xmlns:a="http://schemas.openxmlformats.org/drawingml/2006/main">
                        <a:graphicData uri="http://schemas.microsoft.com/office/word/2010/wordprocessingShape">
                          <wps:wsp>
                            <wps:cNvSpPr txBox="1"/>
                            <wps:spPr>
                              <a:xfrm>
                                <a:off x="0" y="0"/>
                                <a:ext cx="1171575" cy="314325"/>
                              </a:xfrm>
                              <a:prstGeom prst="rect">
                                <a:avLst/>
                              </a:prstGeom>
                              <a:solidFill>
                                <a:sysClr val="window" lastClr="FFFFFF"/>
                              </a:solidFill>
                              <a:ln w="6350">
                                <a:solidFill>
                                  <a:prstClr val="black"/>
                                </a:solidFill>
                              </a:ln>
                              <a:effectLst/>
                            </wps:spPr>
                            <wps:txbx>
                              <w:txbxContent>
                                <w:p w14:paraId="1872723D" w14:textId="77777777" w:rsidR="006964BB" w:rsidRPr="00621E20" w:rsidRDefault="006964BB" w:rsidP="008870A0">
                                  <w:pPr>
                                    <w:jc w:val="center"/>
                                    <w:rPr>
                                      <w:rFonts w:ascii="HG丸ｺﾞｼｯｸM-PRO" w:eastAsia="HG丸ｺﾞｼｯｸM-PRO" w:hAnsi="HG丸ｺﾞｼｯｸM-PRO"/>
                                      <w:sz w:val="18"/>
                                      <w:szCs w:val="18"/>
                                    </w:rPr>
                                  </w:pPr>
                                  <w:r w:rsidRPr="00621E20">
                                    <w:rPr>
                                      <w:rFonts w:ascii="HG丸ｺﾞｼｯｸM-PRO" w:eastAsia="HG丸ｺﾞｼｯｸM-PRO" w:hAnsi="HG丸ｺﾞｼｯｸM-PRO" w:hint="eastAsia"/>
                                      <w:sz w:val="18"/>
                                      <w:szCs w:val="18"/>
                                    </w:rPr>
                                    <w:t>図：　大阪府作成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5B5EAF" id="テキスト ボックス 300" o:spid="_x0000_s1720" type="#_x0000_t202" style="position:absolute;left:0;text-align:left;margin-left:292.7pt;margin-top:162.65pt;width:92.25pt;height:24.75pt;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" fillcolor="window" strokeweight=".5pt">
                      <v:textbox>
                        <w:txbxContent>
                          <w:p w14:paraId="1872723D" w14:textId="77777777" w:rsidR="006964BB" w:rsidRPr="00621E20" w:rsidRDefault="006964BB" w:rsidP="008870A0">
                            <w:pPr>
                              <w:jc w:val="center"/>
                              <w:rPr>
                                <w:rFonts w:ascii="HG丸ｺﾞｼｯｸM-PRO" w:eastAsia="HG丸ｺﾞｼｯｸM-PRO" w:hAnsi="HG丸ｺﾞｼｯｸM-PRO"/>
                                <w:sz w:val="18"/>
                                <w:szCs w:val="18"/>
                              </w:rPr>
                            </w:pPr>
                            <w:r w:rsidRPr="00621E20">
                              <w:rPr>
                                <w:rFonts w:ascii="HG丸ｺﾞｼｯｸM-PRO" w:eastAsia="HG丸ｺﾞｼｯｸM-PRO" w:hAnsi="HG丸ｺﾞｼｯｸM-PRO" w:hint="eastAsia"/>
                                <w:sz w:val="18"/>
                                <w:szCs w:val="18"/>
                              </w:rPr>
                              <w:t>図：　大阪府作成</w:t>
                            </w:r>
                          </w:p>
                        </w:txbxContent>
                      </v:textbox>
                    </v:shape>
                  </w:pict>
                </mc:Fallback>
              </mc:AlternateContent>
            </w:r>
            <w:r>
              <w:rPr>
                <w:rFonts w:ascii="HG丸ｺﾞｼｯｸM-PRO" w:eastAsia="HG丸ｺﾞｼｯｸM-PRO" w:hAnsi="HG丸ｺﾞｼｯｸM-PRO"/>
                <w:noProof/>
                <w:sz w:val="24"/>
                <w:szCs w:val="24"/>
              </w:rPr>
              <mc:AlternateContent>
                <mc:Choice Requires="wps">
                  <w:drawing>
                    <wp:anchor distT="0" distB="0" distL="114300" distR="114300" simplePos="0" relativeHeight="251945984" behindDoc="0" locked="0" layoutInCell="1" allowOverlap="1" wp14:anchorId="74C41551" wp14:editId="2172C155">
                      <wp:simplePos x="0" y="0"/>
                      <wp:positionH relativeFrom="column">
                        <wp:posOffset>1388745</wp:posOffset>
                      </wp:positionH>
                      <wp:positionV relativeFrom="paragraph">
                        <wp:posOffset>2077720</wp:posOffset>
                      </wp:positionV>
                      <wp:extent cx="1933575" cy="285750"/>
                      <wp:effectExtent l="571500" t="342900" r="28575" b="19050"/>
                      <wp:wrapNone/>
                      <wp:docPr id="703" name="線吹き出し 1 (枠付き) 703"/>
                      <wp:cNvGraphicFramePr/>
                      <a:graphic xmlns:a="http://schemas.openxmlformats.org/drawingml/2006/main">
                        <a:graphicData uri="http://schemas.microsoft.com/office/word/2010/wordprocessingShape">
                          <wps:wsp>
                            <wps:cNvSpPr/>
                            <wps:spPr>
                              <a:xfrm>
                                <a:off x="3248025" y="8924925"/>
                                <a:ext cx="1933575" cy="285750"/>
                              </a:xfrm>
                              <a:prstGeom prst="borderCallout1">
                                <a:avLst>
                                  <a:gd name="adj1" fmla="val 35417"/>
                                  <a:gd name="adj2" fmla="val -1929"/>
                                  <a:gd name="adj3" fmla="val -114167"/>
                                  <a:gd name="adj4" fmla="val -28973"/>
                                </a:avLst>
                              </a:prstGeom>
                              <a:solidFill>
                                <a:sysClr val="window" lastClr="FFFFFF"/>
                              </a:solidFill>
                              <a:ln w="12700" cap="flat" cmpd="sng" algn="ctr">
                                <a:solidFill>
                                  <a:sysClr val="windowText" lastClr="000000"/>
                                </a:solidFill>
                                <a:prstDash val="solid"/>
                              </a:ln>
                              <a:effectLst/>
                            </wps:spPr>
                            <wps:txbx>
                              <w:txbxContent>
                                <w:p w14:paraId="7173744F" w14:textId="77777777" w:rsidR="006964BB" w:rsidRPr="00D239BD" w:rsidRDefault="006964BB" w:rsidP="008870A0">
                                  <w:pPr>
                                    <w:jc w:val="center"/>
                                    <w:rPr>
                                      <w:rFonts w:ascii="HG丸ｺﾞｼｯｸM-PRO" w:eastAsia="HG丸ｺﾞｼｯｸM-PRO" w:hAnsi="HG丸ｺﾞｼｯｸM-PRO"/>
                                      <w:sz w:val="18"/>
                                      <w:szCs w:val="18"/>
                                    </w:rPr>
                                  </w:pPr>
                                  <w:r w:rsidRPr="00D239BD">
                                    <w:rPr>
                                      <w:rFonts w:ascii="HG丸ｺﾞｼｯｸM-PRO" w:eastAsia="HG丸ｺﾞｼｯｸM-PRO" w:hAnsi="HG丸ｺﾞｼｯｸM-PRO" w:hint="eastAsia"/>
                                      <w:sz w:val="18"/>
                                      <w:szCs w:val="18"/>
                                    </w:rPr>
                                    <w:t>容器を</w:t>
                                  </w:r>
                                  <w:r>
                                    <w:rPr>
                                      <w:rFonts w:ascii="HG丸ｺﾞｼｯｸM-PRO" w:eastAsia="HG丸ｺﾞｼｯｸM-PRO" w:hAnsi="HG丸ｺﾞｼｯｸM-PRO" w:hint="eastAsia"/>
                                      <w:sz w:val="18"/>
                                      <w:szCs w:val="18"/>
                                    </w:rPr>
                                    <w:t>床面</w:t>
                                  </w:r>
                                  <w:r w:rsidRPr="00D239BD">
                                    <w:rPr>
                                      <w:rFonts w:ascii="HG丸ｺﾞｼｯｸM-PRO" w:eastAsia="HG丸ｺﾞｼｯｸM-PRO" w:hAnsi="HG丸ｺﾞｼｯｸM-PRO" w:hint="eastAsia"/>
                                      <w:sz w:val="18"/>
                                      <w:szCs w:val="18"/>
                                    </w:rPr>
                                    <w:t>にアンカーで固定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4C41551"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線吹き出し 1 (枠付き) 703" o:spid="_x0000_s1721" type="#_x0000_t47" style="position:absolute;left:0;text-align:left;margin-left:109.35pt;margin-top:163.6pt;width:152.25pt;height:22.5pt;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" adj="-6258,-24660,-417,7650" fillcolor="window" strokecolor="windowText" strokeweight="1pt">
                      <v:textbox>
                        <w:txbxContent>
                          <w:p w14:paraId="7173744F" w14:textId="77777777" w:rsidR="006964BB" w:rsidRPr="00D239BD" w:rsidRDefault="006964BB" w:rsidP="008870A0">
                            <w:pPr>
                              <w:jc w:val="center"/>
                              <w:rPr>
                                <w:rFonts w:ascii="HG丸ｺﾞｼｯｸM-PRO" w:eastAsia="HG丸ｺﾞｼｯｸM-PRO" w:hAnsi="HG丸ｺﾞｼｯｸM-PRO"/>
                                <w:sz w:val="18"/>
                                <w:szCs w:val="18"/>
                              </w:rPr>
                            </w:pPr>
                            <w:r w:rsidRPr="00D239BD">
                              <w:rPr>
                                <w:rFonts w:ascii="HG丸ｺﾞｼｯｸM-PRO" w:eastAsia="HG丸ｺﾞｼｯｸM-PRO" w:hAnsi="HG丸ｺﾞｼｯｸM-PRO" w:hint="eastAsia"/>
                                <w:sz w:val="18"/>
                                <w:szCs w:val="18"/>
                              </w:rPr>
                              <w:t>容器を</w:t>
                            </w:r>
                            <w:r>
                              <w:rPr>
                                <w:rFonts w:ascii="HG丸ｺﾞｼｯｸM-PRO" w:eastAsia="HG丸ｺﾞｼｯｸM-PRO" w:hAnsi="HG丸ｺﾞｼｯｸM-PRO" w:hint="eastAsia"/>
                                <w:sz w:val="18"/>
                                <w:szCs w:val="18"/>
                              </w:rPr>
                              <w:t>床面</w:t>
                            </w:r>
                            <w:r w:rsidRPr="00D239BD">
                              <w:rPr>
                                <w:rFonts w:ascii="HG丸ｺﾞｼｯｸM-PRO" w:eastAsia="HG丸ｺﾞｼｯｸM-PRO" w:hAnsi="HG丸ｺﾞｼｯｸM-PRO" w:hint="eastAsia"/>
                                <w:sz w:val="18"/>
                                <w:szCs w:val="18"/>
                              </w:rPr>
                              <w:t>にアンカーで固定</w:t>
                            </w:r>
                          </w:p>
                        </w:txbxContent>
                      </v:textbox>
                    </v:shape>
                  </w:pict>
                </mc:Fallback>
              </mc:AlternateContent>
            </w:r>
            <w:r>
              <w:rPr>
                <w:rFonts w:ascii="HG丸ｺﾞｼｯｸM-PRO" w:eastAsia="HG丸ｺﾞｼｯｸM-PRO" w:hAnsi="HG丸ｺﾞｼｯｸM-PRO" w:cs="ＭＳ Ｐゴシック"/>
                <w:noProof/>
                <w:color w:val="000000"/>
                <w:kern w:val="0"/>
                <w:sz w:val="24"/>
                <w:szCs w:val="24"/>
              </w:rPr>
              <w:drawing>
                <wp:anchor distT="0" distB="0" distL="114300" distR="114300" simplePos="0" relativeHeight="251943936" behindDoc="0" locked="0" layoutInCell="1" allowOverlap="1" wp14:anchorId="4A6FABED" wp14:editId="392378F7">
                  <wp:simplePos x="0" y="0"/>
                  <wp:positionH relativeFrom="column">
                    <wp:posOffset>302260</wp:posOffset>
                  </wp:positionH>
                  <wp:positionV relativeFrom="paragraph">
                    <wp:posOffset>109220</wp:posOffset>
                  </wp:positionV>
                  <wp:extent cx="2314575" cy="1735455"/>
                  <wp:effectExtent l="0" t="0" r="9525" b="0"/>
                  <wp:wrapNone/>
                  <wp:docPr id="433" name="図 433" descr="D:\kakigiK\Desktop\imagesTFPGRTQ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kakigiK\Desktop\imagesTFPGRTQL.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314575" cy="173545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8870A0" w:rsidRPr="00053CA7" w14:paraId="7FBD0C65" w14:textId="77777777" w:rsidTr="00535D7E">
        <w:trPr>
          <w:trHeight w:val="707"/>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5A48C119" w14:textId="77777777"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14:paraId="3424B83F" w14:textId="77777777" w:rsidR="008870A0" w:rsidRPr="00D211B0" w:rsidRDefault="008870A0" w:rsidP="00535D7E">
            <w:pPr>
              <w:widowControl/>
              <w:ind w:firstLineChars="100" w:firstLine="240"/>
              <w:rPr>
                <w:rFonts w:ascii="HG丸ｺﾞｼｯｸM-PRO" w:eastAsia="HG丸ｺﾞｼｯｸM-PRO" w:hAnsi="HG丸ｺﾞｼｯｸM-PRO" w:cs="ＭＳ Ｐゴシック"/>
                <w:color w:val="000000"/>
                <w:kern w:val="0"/>
                <w:sz w:val="24"/>
                <w:szCs w:val="24"/>
              </w:rPr>
            </w:pPr>
          </w:p>
        </w:tc>
      </w:tr>
    </w:tbl>
    <w:p w14:paraId="129171C9" w14:textId="77777777" w:rsidR="008870A0" w:rsidRDefault="008870A0" w:rsidP="008870A0">
      <w:pPr>
        <w:widowControl/>
        <w:jc w:val="left"/>
        <w:rPr>
          <w:rFonts w:ascii="HG丸ｺﾞｼｯｸM-PRO" w:eastAsia="HG丸ｺﾞｼｯｸM-PRO" w:hAnsi="HG丸ｺﾞｼｯｸM-PRO"/>
          <w:sz w:val="24"/>
          <w:szCs w:val="24"/>
        </w:rPr>
      </w:pPr>
    </w:p>
    <w:p w14:paraId="70C6DF7E" w14:textId="77777777" w:rsidR="008870A0" w:rsidRDefault="008870A0" w:rsidP="008870A0">
      <w:pPr>
        <w:rPr>
          <w:rFonts w:ascii="HG丸ｺﾞｼｯｸM-PRO" w:eastAsia="HG丸ｺﾞｼｯｸM-PRO" w:hAnsi="HG丸ｺﾞｼｯｸM-PRO" w:cs="ＭＳ Ｐゴシック"/>
          <w:color w:val="000000"/>
          <w:kern w:val="0"/>
          <w:sz w:val="24"/>
          <w:szCs w:val="24"/>
        </w:rPr>
      </w:pPr>
      <w:r>
        <w:rPr>
          <w:rFonts w:ascii="HG丸ｺﾞｼｯｸM-PRO" w:eastAsia="HG丸ｺﾞｼｯｸM-PRO" w:hAnsi="HG丸ｺﾞｼｯｸM-PRO" w:hint="eastAsia"/>
          <w:sz w:val="24"/>
          <w:szCs w:val="24"/>
        </w:rPr>
        <w:t>【１０】浸水</w:t>
      </w:r>
      <w:r>
        <w:rPr>
          <w:rFonts w:ascii="HG丸ｺﾞｼｯｸM-PRO" w:eastAsia="HG丸ｺﾞｼｯｸM-PRO" w:hAnsi="HG丸ｺﾞｼｯｸM-PRO" w:hint="eastAsia"/>
          <w:sz w:val="24"/>
        </w:rPr>
        <w:t>対策：</w:t>
      </w:r>
      <w:r w:rsidRPr="000C4890">
        <w:rPr>
          <w:rFonts w:ascii="HG丸ｺﾞｼｯｸM-PRO" w:eastAsia="HG丸ｺﾞｼｯｸM-PRO" w:hAnsi="HG丸ｺﾞｼｯｸM-PRO" w:cs="ＭＳ Ｐゴシック" w:hint="eastAsia"/>
          <w:color w:val="000000"/>
          <w:kern w:val="0"/>
          <w:sz w:val="24"/>
          <w:szCs w:val="24"/>
        </w:rPr>
        <w:t>建屋</w:t>
      </w:r>
      <w:r>
        <w:rPr>
          <w:rFonts w:ascii="HG丸ｺﾞｼｯｸM-PRO" w:eastAsia="HG丸ｺﾞｼｯｸM-PRO" w:hAnsi="HG丸ｺﾞｼｯｸM-PRO" w:cs="ＭＳ Ｐゴシック" w:hint="eastAsia"/>
          <w:color w:val="000000"/>
          <w:kern w:val="0"/>
          <w:sz w:val="24"/>
          <w:szCs w:val="24"/>
        </w:rPr>
        <w:t>の</w:t>
      </w:r>
      <w:r w:rsidRPr="000C4890">
        <w:rPr>
          <w:rFonts w:ascii="HG丸ｺﾞｼｯｸM-PRO" w:eastAsia="HG丸ｺﾞｼｯｸM-PRO" w:hAnsi="HG丸ｺﾞｼｯｸM-PRO" w:cs="ＭＳ Ｐゴシック" w:hint="eastAsia"/>
          <w:color w:val="000000"/>
          <w:kern w:val="0"/>
          <w:sz w:val="24"/>
          <w:szCs w:val="24"/>
        </w:rPr>
        <w:t>水密化</w:t>
      </w: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8870A0" w:rsidRPr="00053CA7" w14:paraId="125D90D3" w14:textId="77777777" w:rsidTr="00535D7E">
        <w:trPr>
          <w:trHeight w:val="1186"/>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78DCD0" w14:textId="77777777"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14:paraId="6FBBCABC" w14:textId="77777777" w:rsidR="008870A0" w:rsidRPr="00586EC4" w:rsidRDefault="008870A0" w:rsidP="00535D7E">
            <w:pPr>
              <w:widowControl/>
              <w:rPr>
                <w:rFonts w:ascii="HG丸ｺﾞｼｯｸM-PRO" w:eastAsia="HG丸ｺﾞｼｯｸM-PRO" w:hAnsi="HG丸ｺﾞｼｯｸM-PRO" w:cs="ＭＳ Ｐゴシック"/>
                <w:color w:val="000000"/>
                <w:kern w:val="0"/>
                <w:sz w:val="22"/>
              </w:rPr>
            </w:pPr>
            <w:r>
              <w:rPr>
                <w:rFonts w:ascii="HG丸ｺﾞｼｯｸM-PRO" w:eastAsia="HG丸ｺﾞｼｯｸM-PRO" w:hAnsi="HG丸ｺﾞｼｯｸM-PRO" w:cs="ＭＳ Ｐゴシック" w:hint="eastAsia"/>
                <w:color w:val="000000"/>
                <w:kern w:val="0"/>
                <w:sz w:val="22"/>
              </w:rPr>
              <w:t>津波による浸水があっても、建屋に浸水しないよう密閉性を高める工事を実施</w:t>
            </w:r>
          </w:p>
        </w:tc>
      </w:tr>
      <w:tr w:rsidR="008870A0" w:rsidRPr="00723D37" w14:paraId="7F9F8E2A" w14:textId="77777777" w:rsidTr="00535D7E">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89B250" w14:textId="77777777"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vAlign w:val="center"/>
          </w:tcPr>
          <w:p w14:paraId="7F8A81B9" w14:textId="77777777" w:rsidR="008870A0" w:rsidRPr="00765B1B" w:rsidRDefault="008870A0" w:rsidP="00535D7E">
            <w:pPr>
              <w:widowControl/>
              <w:tabs>
                <w:tab w:val="left" w:pos="2520"/>
              </w:tabs>
              <w:ind w:leftChars="200" w:left="420"/>
              <w:jc w:val="center"/>
              <w:rPr>
                <w:rFonts w:ascii="HG丸ｺﾞｼｯｸM-PRO" w:eastAsia="HG丸ｺﾞｼｯｸM-PRO" w:hAnsi="HG丸ｺﾞｼｯｸM-PRO" w:cs="ＭＳ Ｐゴシック"/>
                <w:color w:val="000000"/>
                <w:kern w:val="0"/>
                <w:sz w:val="24"/>
                <w:szCs w:val="24"/>
              </w:rPr>
            </w:pPr>
            <w:r w:rsidRPr="00997240">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42912" behindDoc="0" locked="0" layoutInCell="1" allowOverlap="1" wp14:anchorId="20E47BB7" wp14:editId="786AE91A">
                      <wp:simplePos x="0" y="0"/>
                      <wp:positionH relativeFrom="column">
                        <wp:posOffset>1606550</wp:posOffset>
                      </wp:positionH>
                      <wp:positionV relativeFrom="paragraph">
                        <wp:posOffset>1475105</wp:posOffset>
                      </wp:positionV>
                      <wp:extent cx="1337310" cy="1403985"/>
                      <wp:effectExtent l="0" t="0" r="15240" b="12065"/>
                      <wp:wrapNone/>
                      <wp:docPr id="30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7310" cy="1403985"/>
                              </a:xfrm>
                              <a:prstGeom prst="rect">
                                <a:avLst/>
                              </a:prstGeom>
                              <a:solidFill>
                                <a:srgbClr val="FFFFFF"/>
                              </a:solidFill>
                              <a:ln w="9525">
                                <a:solidFill>
                                  <a:srgbClr val="000000"/>
                                </a:solidFill>
                                <a:miter lim="800000"/>
                                <a:headEnd/>
                                <a:tailEnd/>
                              </a:ln>
                            </wps:spPr>
                            <wps:txbx>
                              <w:txbxContent>
                                <w:p w14:paraId="7FEFB9E7" w14:textId="77777777" w:rsidR="006964BB" w:rsidRPr="00E77CF8" w:rsidRDefault="006964BB" w:rsidP="008870A0">
                                  <w:pPr>
                                    <w:spacing w:line="240" w:lineRule="exact"/>
                                    <w:rPr>
                                      <w:rFonts w:ascii="HG丸ｺﾞｼｯｸM-PRO" w:eastAsia="HG丸ｺﾞｼｯｸM-PRO" w:hAnsi="HG丸ｺﾞｼｯｸM-PRO" w:cs="ＭＳ Ｐゴシック"/>
                                      <w:color w:val="000000"/>
                                      <w:kern w:val="0"/>
                                      <w:sz w:val="22"/>
                                    </w:rPr>
                                  </w:pPr>
                                  <w:r w:rsidRPr="003E4A54">
                                    <w:rPr>
                                      <w:rFonts w:ascii="HG丸ｺﾞｼｯｸM-PRO" w:eastAsia="HG丸ｺﾞｼｯｸM-PRO" w:hAnsi="HG丸ｺﾞｼｯｸM-PRO" w:cs="ＭＳ Ｐゴシック" w:hint="eastAsia"/>
                                      <w:color w:val="000000"/>
                                      <w:kern w:val="0"/>
                                      <w:sz w:val="22"/>
                                    </w:rPr>
                                    <w:t>壁と扉全体の隙間を無くし、水密性を高めた</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20E47BB7" id="_x0000_s1722" type="#_x0000_t202" style="position:absolute;left:0;text-align:left;margin-left:126.5pt;margin-top:116.15pt;width:105.3pt;height:110.55p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">
                      <v:textbox style="mso-fit-shape-to-text:t">
                        <w:txbxContent>
                          <w:p w14:paraId="7FEFB9E7" w14:textId="77777777" w:rsidR="006964BB" w:rsidRPr="00E77CF8" w:rsidRDefault="006964BB" w:rsidP="008870A0">
                            <w:pPr>
                              <w:spacing w:line="240" w:lineRule="exact"/>
                              <w:rPr>
                                <w:rFonts w:ascii="HG丸ｺﾞｼｯｸM-PRO" w:eastAsia="HG丸ｺﾞｼｯｸM-PRO" w:hAnsi="HG丸ｺﾞｼｯｸM-PRO" w:cs="ＭＳ Ｐゴシック"/>
                                <w:color w:val="000000"/>
                                <w:kern w:val="0"/>
                                <w:sz w:val="22"/>
                              </w:rPr>
                            </w:pPr>
                            <w:r w:rsidRPr="003E4A54">
                              <w:rPr>
                                <w:rFonts w:ascii="HG丸ｺﾞｼｯｸM-PRO" w:eastAsia="HG丸ｺﾞｼｯｸM-PRO" w:hAnsi="HG丸ｺﾞｼｯｸM-PRO" w:cs="ＭＳ Ｐゴシック" w:hint="eastAsia"/>
                                <w:color w:val="000000"/>
                                <w:kern w:val="0"/>
                                <w:sz w:val="22"/>
                              </w:rPr>
                              <w:t>壁と扉全体の隙間を無くし、水密性を高めた</w:t>
                            </w:r>
                          </w:p>
                        </w:txbxContent>
                      </v:textbox>
                    </v:shape>
                  </w:pict>
                </mc:Fallback>
              </mc:AlternateContent>
            </w:r>
            <w:r>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41888" behindDoc="0" locked="0" layoutInCell="1" allowOverlap="1" wp14:anchorId="387D918B" wp14:editId="44454827">
                      <wp:simplePos x="0" y="0"/>
                      <wp:positionH relativeFrom="column">
                        <wp:posOffset>2087880</wp:posOffset>
                      </wp:positionH>
                      <wp:positionV relativeFrom="paragraph">
                        <wp:posOffset>657225</wp:posOffset>
                      </wp:positionV>
                      <wp:extent cx="381000" cy="552450"/>
                      <wp:effectExtent l="0" t="38100" r="38100" b="57150"/>
                      <wp:wrapNone/>
                      <wp:docPr id="302" name="右矢印 302"/>
                      <wp:cNvGraphicFramePr/>
                      <a:graphic xmlns:a="http://schemas.openxmlformats.org/drawingml/2006/main">
                        <a:graphicData uri="http://schemas.microsoft.com/office/word/2010/wordprocessingShape">
                          <wps:wsp>
                            <wps:cNvSpPr/>
                            <wps:spPr>
                              <a:xfrm>
                                <a:off x="0" y="0"/>
                                <a:ext cx="381000" cy="552450"/>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F864F9" id="右矢印 302" o:spid="_x0000_s1026" type="#_x0000_t13" style="position:absolute;left:0;text-align:left;margin-left:164.4pt;margin-top:51.75pt;width:30pt;height:43.5pt;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" adj="10800" fillcolor="#4f81bd" strokecolor="#385d8a" strokeweight="2pt"/>
                  </w:pict>
                </mc:Fallback>
              </mc:AlternateContent>
            </w:r>
            <w:r>
              <w:rPr>
                <w:rFonts w:ascii="HG丸ｺﾞｼｯｸM-PRO" w:eastAsia="HG丸ｺﾞｼｯｸM-PRO" w:hAnsi="HG丸ｺﾞｼｯｸM-PRO" w:cs="ＭＳ Ｐゴシック"/>
                <w:noProof/>
                <w:color w:val="000000"/>
                <w:kern w:val="0"/>
                <w:sz w:val="24"/>
                <w:szCs w:val="24"/>
              </w:rPr>
              <w:drawing>
                <wp:anchor distT="0" distB="0" distL="114300" distR="114300" simplePos="0" relativeHeight="251940864" behindDoc="0" locked="0" layoutInCell="1" allowOverlap="1" wp14:anchorId="30EDE506" wp14:editId="3177DD64">
                  <wp:simplePos x="0" y="0"/>
                  <wp:positionH relativeFrom="column">
                    <wp:posOffset>3007995</wp:posOffset>
                  </wp:positionH>
                  <wp:positionV relativeFrom="paragraph">
                    <wp:posOffset>161290</wp:posOffset>
                  </wp:positionV>
                  <wp:extent cx="1236980" cy="2028825"/>
                  <wp:effectExtent l="0" t="0" r="1270" b="9525"/>
                  <wp:wrapNone/>
                  <wp:docPr id="311" name="図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236980" cy="20288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G丸ｺﾞｼｯｸM-PRO" w:eastAsia="HG丸ｺﾞｼｯｸM-PRO" w:hAnsi="HG丸ｺﾞｼｯｸM-PRO" w:cs="ＭＳ Ｐゴシック"/>
                <w:noProof/>
                <w:color w:val="000000"/>
                <w:kern w:val="0"/>
                <w:sz w:val="24"/>
                <w:szCs w:val="24"/>
              </w:rPr>
              <w:drawing>
                <wp:anchor distT="0" distB="0" distL="114300" distR="114300" simplePos="0" relativeHeight="251939840" behindDoc="0" locked="0" layoutInCell="1" allowOverlap="1" wp14:anchorId="5E75005F" wp14:editId="499C1B72">
                  <wp:simplePos x="0" y="0"/>
                  <wp:positionH relativeFrom="column">
                    <wp:posOffset>387350</wp:posOffset>
                  </wp:positionH>
                  <wp:positionV relativeFrom="paragraph">
                    <wp:posOffset>181610</wp:posOffset>
                  </wp:positionV>
                  <wp:extent cx="1134110" cy="2078990"/>
                  <wp:effectExtent l="0" t="0" r="8890" b="0"/>
                  <wp:wrapNone/>
                  <wp:docPr id="313" name="図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134110" cy="207899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8870A0" w:rsidRPr="00053CA7" w14:paraId="69D7071B" w14:textId="77777777" w:rsidTr="00535D7E">
        <w:trPr>
          <w:trHeight w:val="1014"/>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271DDA1E" w14:textId="77777777"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14:paraId="3F458A4A" w14:textId="77777777" w:rsidR="008870A0" w:rsidRPr="00D211B0" w:rsidRDefault="008870A0" w:rsidP="00535D7E">
            <w:pPr>
              <w:widowControl/>
              <w:ind w:firstLineChars="100" w:firstLine="240"/>
              <w:rPr>
                <w:rFonts w:ascii="HG丸ｺﾞｼｯｸM-PRO" w:eastAsia="HG丸ｺﾞｼｯｸM-PRO" w:hAnsi="HG丸ｺﾞｼｯｸM-PRO" w:cs="ＭＳ Ｐゴシック"/>
                <w:color w:val="000000"/>
                <w:kern w:val="0"/>
                <w:sz w:val="24"/>
                <w:szCs w:val="24"/>
              </w:rPr>
            </w:pPr>
          </w:p>
        </w:tc>
      </w:tr>
    </w:tbl>
    <w:p w14:paraId="793888EC" w14:textId="77777777" w:rsidR="00B607A5" w:rsidRDefault="00B607A5" w:rsidP="008870A0">
      <w:pPr>
        <w:rPr>
          <w:rFonts w:ascii="HG丸ｺﾞｼｯｸM-PRO" w:eastAsia="HG丸ｺﾞｼｯｸM-PRO" w:hAnsi="HG丸ｺﾞｼｯｸM-PRO"/>
          <w:sz w:val="24"/>
          <w:szCs w:val="24"/>
        </w:rPr>
      </w:pPr>
    </w:p>
    <w:p w14:paraId="08E9B814" w14:textId="77777777" w:rsidR="008870A0" w:rsidRDefault="008870A0" w:rsidP="008870A0">
      <w:pPr>
        <w:rPr>
          <w:rFonts w:ascii="HG丸ｺﾞｼｯｸM-PRO" w:eastAsia="HG丸ｺﾞｼｯｸM-PRO" w:hAnsi="HG丸ｺﾞｼｯｸM-PRO"/>
          <w:sz w:val="24"/>
        </w:rPr>
      </w:pPr>
      <w:r>
        <w:rPr>
          <w:rFonts w:ascii="HG丸ｺﾞｼｯｸM-PRO" w:eastAsia="HG丸ｺﾞｼｯｸM-PRO" w:hAnsi="HG丸ｺﾞｼｯｸM-PRO" w:hint="eastAsia"/>
          <w:sz w:val="24"/>
          <w:szCs w:val="24"/>
        </w:rPr>
        <w:lastRenderedPageBreak/>
        <w:t>【１１】浸水</w:t>
      </w:r>
      <w:r>
        <w:rPr>
          <w:rFonts w:ascii="HG丸ｺﾞｼｯｸM-PRO" w:eastAsia="HG丸ｺﾞｼｯｸM-PRO" w:hAnsi="HG丸ｺﾞｼｯｸM-PRO" w:hint="eastAsia"/>
          <w:sz w:val="24"/>
        </w:rPr>
        <w:t>対策：</w:t>
      </w:r>
      <w:r w:rsidRPr="00B0058A">
        <w:rPr>
          <w:rFonts w:ascii="HG丸ｺﾞｼｯｸM-PRO" w:eastAsia="HG丸ｺﾞｼｯｸM-PRO" w:hAnsi="HG丸ｺﾞｼｯｸM-PRO" w:cs="ＭＳ Ｐゴシック" w:hint="eastAsia"/>
          <w:color w:val="000000"/>
          <w:kern w:val="0"/>
          <w:sz w:val="24"/>
          <w:szCs w:val="24"/>
        </w:rPr>
        <w:t>タンクの固定強化</w:t>
      </w: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8870A0" w:rsidRPr="00053CA7" w14:paraId="04987790" w14:textId="77777777" w:rsidTr="00535D7E">
        <w:trPr>
          <w:trHeight w:val="1411"/>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4791F0" w14:textId="77777777"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14:paraId="19B66048" w14:textId="77777777" w:rsidR="008870A0" w:rsidRPr="00586EC4" w:rsidRDefault="008870A0" w:rsidP="00535D7E">
            <w:pPr>
              <w:widowControl/>
              <w:rPr>
                <w:rFonts w:ascii="HG丸ｺﾞｼｯｸM-PRO" w:eastAsia="HG丸ｺﾞｼｯｸM-PRO" w:hAnsi="HG丸ｺﾞｼｯｸM-PRO" w:cs="ＭＳ Ｐゴシック"/>
                <w:color w:val="000000"/>
                <w:kern w:val="0"/>
                <w:sz w:val="22"/>
              </w:rPr>
            </w:pPr>
            <w:r>
              <w:rPr>
                <w:rFonts w:ascii="HG丸ｺﾞｼｯｸM-PRO" w:eastAsia="HG丸ｺﾞｼｯｸM-PRO" w:hAnsi="HG丸ｺﾞｼｯｸM-PRO" w:hint="eastAsia"/>
                <w:sz w:val="22"/>
              </w:rPr>
              <w:t>浸水によってタンクが浮くのを防止するため、アンカーボルトで基礎コンクリートに固定</w:t>
            </w:r>
          </w:p>
        </w:tc>
      </w:tr>
      <w:tr w:rsidR="008870A0" w:rsidRPr="00723D37" w14:paraId="2FF805EC" w14:textId="77777777" w:rsidTr="00535D7E">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82F74C6" w14:textId="77777777"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tcPr>
          <w:p w14:paraId="7F9FC93C" w14:textId="77777777" w:rsidR="008870A0" w:rsidRPr="00EC1EE8" w:rsidRDefault="008870A0" w:rsidP="00535D7E">
            <w:pPr>
              <w:widowControl/>
              <w:spacing w:beforeLines="50" w:before="145"/>
              <w:rPr>
                <w:rFonts w:ascii="HG丸ｺﾞｼｯｸM-PRO" w:eastAsia="HG丸ｺﾞｼｯｸM-PRO" w:hAnsi="HG丸ｺﾞｼｯｸM-PRO" w:cs="ＭＳ Ｐゴシック"/>
                <w:color w:val="000000"/>
                <w:kern w:val="0"/>
                <w:sz w:val="22"/>
              </w:rPr>
            </w:pPr>
            <w:r>
              <w:rPr>
                <w:rFonts w:ascii="HG丸ｺﾞｼｯｸM-PRO" w:eastAsia="HG丸ｺﾞｼｯｸM-PRO" w:hAnsi="HG丸ｺﾞｼｯｸM-PRO" w:cs="ＭＳ Ｐゴシック"/>
                <w:noProof/>
                <w:color w:val="000000"/>
                <w:kern w:val="0"/>
                <w:sz w:val="22"/>
              </w:rPr>
              <mc:AlternateContent>
                <mc:Choice Requires="wps">
                  <w:drawing>
                    <wp:anchor distT="0" distB="0" distL="114300" distR="114300" simplePos="0" relativeHeight="251951104" behindDoc="0" locked="0" layoutInCell="1" allowOverlap="1" wp14:anchorId="04D5C394" wp14:editId="17BCAC1B">
                      <wp:simplePos x="0" y="0"/>
                      <wp:positionH relativeFrom="column">
                        <wp:posOffset>3703320</wp:posOffset>
                      </wp:positionH>
                      <wp:positionV relativeFrom="paragraph">
                        <wp:posOffset>1779270</wp:posOffset>
                      </wp:positionV>
                      <wp:extent cx="71755" cy="71755"/>
                      <wp:effectExtent l="0" t="0" r="23495" b="23495"/>
                      <wp:wrapNone/>
                      <wp:docPr id="304" name="円/楕円 291"/>
                      <wp:cNvGraphicFramePr/>
                      <a:graphic xmlns:a="http://schemas.openxmlformats.org/drawingml/2006/main">
                        <a:graphicData uri="http://schemas.microsoft.com/office/word/2010/wordprocessingShape">
                          <wps:wsp>
                            <wps:cNvSpPr/>
                            <wps:spPr>
                              <a:xfrm>
                                <a:off x="0" y="0"/>
                                <a:ext cx="71755" cy="71755"/>
                              </a:xfrm>
                              <a:prstGeom prst="ellipse">
                                <a:avLst/>
                              </a:prstGeom>
                              <a:solidFill>
                                <a:sysClr val="windowText" lastClr="0000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376358DA" id="円/楕円 291" o:spid="_x0000_s1026" style="position:absolute;left:0;text-align:left;margin-left:291.6pt;margin-top:140.1pt;width:5.65pt;height:5.65pt;z-index:251951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" fillcolor="windowText" strokecolor="windowText" strokeweight="2pt"/>
                  </w:pict>
                </mc:Fallback>
              </mc:AlternateContent>
            </w:r>
            <w:r w:rsidRPr="00D236B9">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53152" behindDoc="0" locked="0" layoutInCell="1" allowOverlap="1" wp14:anchorId="3C234926" wp14:editId="30B9F944">
                      <wp:simplePos x="0" y="0"/>
                      <wp:positionH relativeFrom="column">
                        <wp:posOffset>3093085</wp:posOffset>
                      </wp:positionH>
                      <wp:positionV relativeFrom="paragraph">
                        <wp:posOffset>1435100</wp:posOffset>
                      </wp:positionV>
                      <wp:extent cx="71755" cy="71755"/>
                      <wp:effectExtent l="0" t="0" r="23495" b="23495"/>
                      <wp:wrapNone/>
                      <wp:docPr id="305" name="円/楕円 293"/>
                      <wp:cNvGraphicFramePr/>
                      <a:graphic xmlns:a="http://schemas.openxmlformats.org/drawingml/2006/main">
                        <a:graphicData uri="http://schemas.microsoft.com/office/word/2010/wordprocessingShape">
                          <wps:wsp>
                            <wps:cNvSpPr/>
                            <wps:spPr>
                              <a:xfrm>
                                <a:off x="0" y="0"/>
                                <a:ext cx="71755" cy="71755"/>
                              </a:xfrm>
                              <a:prstGeom prst="ellipse">
                                <a:avLst/>
                              </a:prstGeom>
                              <a:solidFill>
                                <a:sysClr val="windowText" lastClr="0000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0F7C4F51" id="円/楕円 293" o:spid="_x0000_s1026" style="position:absolute;left:0;text-align:left;margin-left:243.55pt;margin-top:113pt;width:5.65pt;height:5.65pt;z-index:251953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" fillcolor="windowText" strokecolor="windowText" strokeweight="2pt"/>
                  </w:pict>
                </mc:Fallback>
              </mc:AlternateContent>
            </w:r>
            <w:r w:rsidRPr="00D236B9">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55200" behindDoc="0" locked="0" layoutInCell="1" allowOverlap="1" wp14:anchorId="699C83F6" wp14:editId="347F618A">
                      <wp:simplePos x="0" y="0"/>
                      <wp:positionH relativeFrom="column">
                        <wp:posOffset>4255135</wp:posOffset>
                      </wp:positionH>
                      <wp:positionV relativeFrom="paragraph">
                        <wp:posOffset>1403985</wp:posOffset>
                      </wp:positionV>
                      <wp:extent cx="71755" cy="71755"/>
                      <wp:effectExtent l="0" t="0" r="23495" b="23495"/>
                      <wp:wrapNone/>
                      <wp:docPr id="306" name="円/楕円 295"/>
                      <wp:cNvGraphicFramePr/>
                      <a:graphic xmlns:a="http://schemas.openxmlformats.org/drawingml/2006/main">
                        <a:graphicData uri="http://schemas.microsoft.com/office/word/2010/wordprocessingShape">
                          <wps:wsp>
                            <wps:cNvSpPr/>
                            <wps:spPr>
                              <a:xfrm>
                                <a:off x="0" y="0"/>
                                <a:ext cx="71755" cy="71755"/>
                              </a:xfrm>
                              <a:prstGeom prst="ellipse">
                                <a:avLst/>
                              </a:prstGeom>
                              <a:solidFill>
                                <a:sysClr val="windowText" lastClr="0000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7CD8EB1C" id="円/楕円 295" o:spid="_x0000_s1026" style="position:absolute;left:0;text-align:left;margin-left:335.05pt;margin-top:110.55pt;width:5.65pt;height:5.65pt;z-index:251955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" fillcolor="windowText" strokecolor="windowText" strokeweight="2pt"/>
                  </w:pict>
                </mc:Fallback>
              </mc:AlternateContent>
            </w:r>
            <w:r>
              <w:rPr>
                <w:rFonts w:ascii="HG丸ｺﾞｼｯｸM-PRO" w:eastAsia="HG丸ｺﾞｼｯｸM-PRO" w:hAnsi="HG丸ｺﾞｼｯｸM-PRO" w:cs="ＭＳ Ｐゴシック"/>
                <w:noProof/>
                <w:color w:val="000000"/>
                <w:kern w:val="0"/>
                <w:sz w:val="22"/>
              </w:rPr>
              <mc:AlternateContent>
                <mc:Choice Requires="wps">
                  <w:drawing>
                    <wp:anchor distT="0" distB="0" distL="114300" distR="114300" simplePos="0" relativeHeight="251950080" behindDoc="0" locked="0" layoutInCell="1" allowOverlap="1" wp14:anchorId="15CDB790" wp14:editId="1007CD48">
                      <wp:simplePos x="0" y="0"/>
                      <wp:positionH relativeFrom="column">
                        <wp:posOffset>3662045</wp:posOffset>
                      </wp:positionH>
                      <wp:positionV relativeFrom="paragraph">
                        <wp:posOffset>533400</wp:posOffset>
                      </wp:positionV>
                      <wp:extent cx="71755" cy="71755"/>
                      <wp:effectExtent l="0" t="0" r="23495" b="23495"/>
                      <wp:wrapNone/>
                      <wp:docPr id="308" name="円/楕円 289"/>
                      <wp:cNvGraphicFramePr/>
                      <a:graphic xmlns:a="http://schemas.openxmlformats.org/drawingml/2006/main">
                        <a:graphicData uri="http://schemas.microsoft.com/office/word/2010/wordprocessingShape">
                          <wps:wsp>
                            <wps:cNvSpPr/>
                            <wps:spPr>
                              <a:xfrm>
                                <a:off x="0" y="0"/>
                                <a:ext cx="71755" cy="71755"/>
                              </a:xfrm>
                              <a:prstGeom prst="ellipse">
                                <a:avLst/>
                              </a:prstGeom>
                              <a:solidFill>
                                <a:sysClr val="windowText" lastClr="0000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2FD5948C" id="円/楕円 289" o:spid="_x0000_s1026" style="position:absolute;left:0;text-align:left;margin-left:288.35pt;margin-top:42pt;width:5.65pt;height:5.65pt;z-index:251950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" fillcolor="windowText" strokecolor="windowText" strokeweight="2pt"/>
                  </w:pict>
                </mc:Fallback>
              </mc:AlternateContent>
            </w:r>
            <w:r w:rsidRPr="00D236B9">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52128" behindDoc="0" locked="0" layoutInCell="1" allowOverlap="1" wp14:anchorId="165AFEF4" wp14:editId="3BF3882B">
                      <wp:simplePos x="0" y="0"/>
                      <wp:positionH relativeFrom="column">
                        <wp:posOffset>4206240</wp:posOffset>
                      </wp:positionH>
                      <wp:positionV relativeFrom="paragraph">
                        <wp:posOffset>819150</wp:posOffset>
                      </wp:positionV>
                      <wp:extent cx="71755" cy="71755"/>
                      <wp:effectExtent l="0" t="0" r="23495" b="23495"/>
                      <wp:wrapNone/>
                      <wp:docPr id="309" name="円/楕円 292"/>
                      <wp:cNvGraphicFramePr/>
                      <a:graphic xmlns:a="http://schemas.openxmlformats.org/drawingml/2006/main">
                        <a:graphicData uri="http://schemas.microsoft.com/office/word/2010/wordprocessingShape">
                          <wps:wsp>
                            <wps:cNvSpPr/>
                            <wps:spPr>
                              <a:xfrm>
                                <a:off x="0" y="0"/>
                                <a:ext cx="71755" cy="71755"/>
                              </a:xfrm>
                              <a:prstGeom prst="ellipse">
                                <a:avLst/>
                              </a:prstGeom>
                              <a:solidFill>
                                <a:sysClr val="windowText" lastClr="0000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3E0E31F2" id="円/楕円 292" o:spid="_x0000_s1026" style="position:absolute;left:0;text-align:left;margin-left:331.2pt;margin-top:64.5pt;width:5.65pt;height:5.65pt;z-index:251952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" fillcolor="windowText" strokecolor="windowText" strokeweight="2pt"/>
                  </w:pict>
                </mc:Fallback>
              </mc:AlternateContent>
            </w:r>
            <w:r w:rsidRPr="00D236B9">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54176" behindDoc="0" locked="0" layoutInCell="1" allowOverlap="1" wp14:anchorId="08BBB5F0" wp14:editId="243F6346">
                      <wp:simplePos x="0" y="0"/>
                      <wp:positionH relativeFrom="column">
                        <wp:posOffset>3103245</wp:posOffset>
                      </wp:positionH>
                      <wp:positionV relativeFrom="paragraph">
                        <wp:posOffset>851062</wp:posOffset>
                      </wp:positionV>
                      <wp:extent cx="71755" cy="71755"/>
                      <wp:effectExtent l="0" t="0" r="23495" b="23495"/>
                      <wp:wrapNone/>
                      <wp:docPr id="310" name="円/楕円 294"/>
                      <wp:cNvGraphicFramePr/>
                      <a:graphic xmlns:a="http://schemas.openxmlformats.org/drawingml/2006/main">
                        <a:graphicData uri="http://schemas.microsoft.com/office/word/2010/wordprocessingShape">
                          <wps:wsp>
                            <wps:cNvSpPr/>
                            <wps:spPr>
                              <a:xfrm>
                                <a:off x="0" y="0"/>
                                <a:ext cx="71755" cy="71755"/>
                              </a:xfrm>
                              <a:prstGeom prst="ellipse">
                                <a:avLst/>
                              </a:prstGeom>
                              <a:solidFill>
                                <a:sysClr val="windowText" lastClr="0000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421F7EAA" id="円/楕円 294" o:spid="_x0000_s1026" style="position:absolute;left:0;text-align:left;margin-left:244.35pt;margin-top:67pt;width:5.65pt;height:5.65pt;z-index:251954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" fillcolor="windowText" strokecolor="windowText" strokeweight="2pt"/>
                  </w:pict>
                </mc:Fallback>
              </mc:AlternateContent>
            </w:r>
            <w:r w:rsidRPr="00675EE8">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2001280" behindDoc="0" locked="0" layoutInCell="1" allowOverlap="1" wp14:anchorId="2ED038EA" wp14:editId="0524439A">
                      <wp:simplePos x="0" y="0"/>
                      <wp:positionH relativeFrom="column">
                        <wp:posOffset>3700361</wp:posOffset>
                      </wp:positionH>
                      <wp:positionV relativeFrom="paragraph">
                        <wp:posOffset>2246642</wp:posOffset>
                      </wp:positionV>
                      <wp:extent cx="1171575" cy="198120"/>
                      <wp:effectExtent l="0" t="0" r="28575" b="11430"/>
                      <wp:wrapNone/>
                      <wp:docPr id="312" name="テキスト ボックス 312"/>
                      <wp:cNvGraphicFramePr/>
                      <a:graphic xmlns:a="http://schemas.openxmlformats.org/drawingml/2006/main">
                        <a:graphicData uri="http://schemas.microsoft.com/office/word/2010/wordprocessingShape">
                          <wps:wsp>
                            <wps:cNvSpPr txBox="1"/>
                            <wps:spPr>
                              <a:xfrm>
                                <a:off x="0" y="0"/>
                                <a:ext cx="1171575" cy="198120"/>
                              </a:xfrm>
                              <a:prstGeom prst="rect">
                                <a:avLst/>
                              </a:prstGeom>
                              <a:solidFill>
                                <a:sysClr val="window" lastClr="FFFFFF"/>
                              </a:solidFill>
                              <a:ln w="6350">
                                <a:solidFill>
                                  <a:prstClr val="black"/>
                                </a:solidFill>
                              </a:ln>
                              <a:effectLst/>
                            </wps:spPr>
                            <wps:txbx>
                              <w:txbxContent>
                                <w:p w14:paraId="010CB01E" w14:textId="77777777" w:rsidR="006964BB" w:rsidRPr="00621E20" w:rsidRDefault="006964BB" w:rsidP="008870A0">
                                  <w:pPr>
                                    <w:jc w:val="center"/>
                                    <w:rPr>
                                      <w:rFonts w:ascii="HG丸ｺﾞｼｯｸM-PRO" w:eastAsia="HG丸ｺﾞｼｯｸM-PRO" w:hAnsi="HG丸ｺﾞｼｯｸM-PRO"/>
                                      <w:sz w:val="18"/>
                                      <w:szCs w:val="18"/>
                                    </w:rPr>
                                  </w:pPr>
                                  <w:r w:rsidRPr="00621E20">
                                    <w:rPr>
                                      <w:rFonts w:ascii="HG丸ｺﾞｼｯｸM-PRO" w:eastAsia="HG丸ｺﾞｼｯｸM-PRO" w:hAnsi="HG丸ｺﾞｼｯｸM-PRO" w:hint="eastAsia"/>
                                      <w:sz w:val="18"/>
                                      <w:szCs w:val="18"/>
                                    </w:rPr>
                                    <w:t>図：　大阪府作成</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D038EA" id="テキスト ボックス 312" o:spid="_x0000_s1723" type="#_x0000_t202" style="position:absolute;left:0;text-align:left;margin-left:291.35pt;margin-top:176.9pt;width:92.25pt;height:15.6pt;z-index:25200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" fillcolor="window" strokeweight=".5pt">
                      <v:textbox inset=",0,,0">
                        <w:txbxContent>
                          <w:p w14:paraId="010CB01E" w14:textId="77777777" w:rsidR="006964BB" w:rsidRPr="00621E20" w:rsidRDefault="006964BB" w:rsidP="008870A0">
                            <w:pPr>
                              <w:jc w:val="center"/>
                              <w:rPr>
                                <w:rFonts w:ascii="HG丸ｺﾞｼｯｸM-PRO" w:eastAsia="HG丸ｺﾞｼｯｸM-PRO" w:hAnsi="HG丸ｺﾞｼｯｸM-PRO"/>
                                <w:sz w:val="18"/>
                                <w:szCs w:val="18"/>
                              </w:rPr>
                            </w:pPr>
                            <w:r w:rsidRPr="00621E20">
                              <w:rPr>
                                <w:rFonts w:ascii="HG丸ｺﾞｼｯｸM-PRO" w:eastAsia="HG丸ｺﾞｼｯｸM-PRO" w:hAnsi="HG丸ｺﾞｼｯｸM-PRO" w:hint="eastAsia"/>
                                <w:sz w:val="18"/>
                                <w:szCs w:val="18"/>
                              </w:rPr>
                              <w:t>図：　大阪府作成</w:t>
                            </w:r>
                          </w:p>
                        </w:txbxContent>
                      </v:textbox>
                    </v:shape>
                  </w:pict>
                </mc:Fallback>
              </mc:AlternateContent>
            </w:r>
            <w:r w:rsidRPr="00675EE8">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2002304" behindDoc="0" locked="0" layoutInCell="1" allowOverlap="1" wp14:anchorId="5B420F36" wp14:editId="104E612A">
                      <wp:simplePos x="0" y="0"/>
                      <wp:positionH relativeFrom="column">
                        <wp:posOffset>853440</wp:posOffset>
                      </wp:positionH>
                      <wp:positionV relativeFrom="paragraph">
                        <wp:posOffset>876564</wp:posOffset>
                      </wp:positionV>
                      <wp:extent cx="636905" cy="314325"/>
                      <wp:effectExtent l="0" t="0" r="0" b="0"/>
                      <wp:wrapNone/>
                      <wp:docPr id="314" name="テキスト ボックス 314"/>
                      <wp:cNvGraphicFramePr/>
                      <a:graphic xmlns:a="http://schemas.openxmlformats.org/drawingml/2006/main">
                        <a:graphicData uri="http://schemas.microsoft.com/office/word/2010/wordprocessingShape">
                          <wps:wsp>
                            <wps:cNvSpPr txBox="1"/>
                            <wps:spPr>
                              <a:xfrm>
                                <a:off x="0" y="0"/>
                                <a:ext cx="636905" cy="314325"/>
                              </a:xfrm>
                              <a:prstGeom prst="rect">
                                <a:avLst/>
                              </a:prstGeom>
                              <a:noFill/>
                              <a:ln w="6350">
                                <a:noFill/>
                              </a:ln>
                              <a:effectLst/>
                            </wps:spPr>
                            <wps:txbx>
                              <w:txbxContent>
                                <w:p w14:paraId="7FE020B5" w14:textId="77777777" w:rsidR="006964BB" w:rsidRPr="00621E20" w:rsidRDefault="006964BB" w:rsidP="008870A0">
                                  <w:pPr>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タンク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420F36" id="テキスト ボックス 314" o:spid="_x0000_s1724" type="#_x0000_t202" style="position:absolute;left:0;text-align:left;margin-left:67.2pt;margin-top:69pt;width:50.15pt;height:24.75pt;z-index:25200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" filled="f" stroked="f" strokeweight=".5pt">
                      <v:textbox>
                        <w:txbxContent>
                          <w:p w14:paraId="7FE020B5" w14:textId="77777777" w:rsidR="006964BB" w:rsidRPr="00621E20" w:rsidRDefault="006964BB" w:rsidP="008870A0">
                            <w:pPr>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タンク</w:t>
                            </w:r>
                          </w:p>
                        </w:txbxContent>
                      </v:textbox>
                    </v:shape>
                  </w:pict>
                </mc:Fallback>
              </mc:AlternateContent>
            </w:r>
            <w:r w:rsidRPr="00D236B9">
              <w:rPr>
                <w:rFonts w:ascii="HG丸ｺﾞｼｯｸM-PRO" w:eastAsia="HG丸ｺﾞｼｯｸM-PRO" w:hAnsi="HG丸ｺﾞｼｯｸM-PRO" w:cs="ＭＳ Ｐゴシック"/>
                <w:noProof/>
                <w:color w:val="000000"/>
                <w:kern w:val="0"/>
                <w:sz w:val="22"/>
              </w:rPr>
              <mc:AlternateContent>
                <mc:Choice Requires="wps">
                  <w:drawing>
                    <wp:anchor distT="0" distB="0" distL="114300" distR="114300" simplePos="0" relativeHeight="251957248" behindDoc="0" locked="0" layoutInCell="1" allowOverlap="1" wp14:anchorId="29F233DE" wp14:editId="4BBC9A8C">
                      <wp:simplePos x="0" y="0"/>
                      <wp:positionH relativeFrom="column">
                        <wp:posOffset>1144905</wp:posOffset>
                      </wp:positionH>
                      <wp:positionV relativeFrom="paragraph">
                        <wp:posOffset>75565</wp:posOffset>
                      </wp:positionV>
                      <wp:extent cx="1127760" cy="1403985"/>
                      <wp:effectExtent l="0" t="0" r="15240" b="13335"/>
                      <wp:wrapNone/>
                      <wp:docPr id="31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7760" cy="1403985"/>
                              </a:xfrm>
                              <a:prstGeom prst="rect">
                                <a:avLst/>
                              </a:prstGeom>
                              <a:solidFill>
                                <a:srgbClr val="FFFFFF"/>
                              </a:solidFill>
                              <a:ln w="9525">
                                <a:solidFill>
                                  <a:srgbClr val="000000"/>
                                </a:solidFill>
                                <a:miter lim="800000"/>
                                <a:headEnd/>
                                <a:tailEnd/>
                              </a:ln>
                            </wps:spPr>
                            <wps:txbx>
                              <w:txbxContent>
                                <w:p w14:paraId="2AC73976" w14:textId="77777777" w:rsidR="006964BB" w:rsidRPr="00D236B9" w:rsidRDefault="006964BB" w:rsidP="008870A0">
                                  <w:pPr>
                                    <w:rPr>
                                      <w:rFonts w:ascii="HG丸ｺﾞｼｯｸM-PRO" w:eastAsia="HG丸ｺﾞｼｯｸM-PRO" w:hAnsi="HG丸ｺﾞｼｯｸM-PRO"/>
                                    </w:rPr>
                                  </w:pPr>
                                  <w:r>
                                    <w:rPr>
                                      <w:rFonts w:ascii="HG丸ｺﾞｼｯｸM-PRO" w:eastAsia="HG丸ｺﾞｼｯｸM-PRO" w:hAnsi="HG丸ｺﾞｼｯｸM-PRO" w:hint="eastAsia"/>
                                    </w:rPr>
                                    <w:t>アンカーボルト</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9F233DE" id="_x0000_s1725" type="#_x0000_t202" style="position:absolute;left:0;text-align:left;margin-left:90.15pt;margin-top:5.95pt;width:88.8pt;height:110.55pt;z-index:2519572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">
                      <v:textbox style="mso-fit-shape-to-text:t">
                        <w:txbxContent>
                          <w:p w14:paraId="2AC73976" w14:textId="77777777" w:rsidR="006964BB" w:rsidRPr="00D236B9" w:rsidRDefault="006964BB" w:rsidP="008870A0">
                            <w:pPr>
                              <w:rPr>
                                <w:rFonts w:ascii="HG丸ｺﾞｼｯｸM-PRO" w:eastAsia="HG丸ｺﾞｼｯｸM-PRO" w:hAnsi="HG丸ｺﾞｼｯｸM-PRO"/>
                              </w:rPr>
                            </w:pPr>
                            <w:r>
                              <w:rPr>
                                <w:rFonts w:ascii="HG丸ｺﾞｼｯｸM-PRO" w:eastAsia="HG丸ｺﾞｼｯｸM-PRO" w:hAnsi="HG丸ｺﾞｼｯｸM-PRO" w:hint="eastAsia"/>
                              </w:rPr>
                              <w:t>アンカーボルト</w:t>
                            </w:r>
                          </w:p>
                        </w:txbxContent>
                      </v:textbox>
                    </v:shape>
                  </w:pict>
                </mc:Fallback>
              </mc:AlternateContent>
            </w:r>
            <w:r>
              <w:rPr>
                <w:rFonts w:ascii="HG丸ｺﾞｼｯｸM-PRO" w:eastAsia="HG丸ｺﾞｼｯｸM-PRO" w:hAnsi="HG丸ｺﾞｼｯｸM-PRO" w:cs="ＭＳ Ｐゴシック"/>
                <w:noProof/>
                <w:color w:val="000000"/>
                <w:kern w:val="0"/>
                <w:sz w:val="22"/>
              </w:rPr>
              <mc:AlternateContent>
                <mc:Choice Requires="wps">
                  <w:drawing>
                    <wp:anchor distT="0" distB="0" distL="114300" distR="114300" simplePos="0" relativeHeight="251959296" behindDoc="0" locked="0" layoutInCell="1" allowOverlap="1" wp14:anchorId="1D81D0F7" wp14:editId="183A60FC">
                      <wp:simplePos x="0" y="0"/>
                      <wp:positionH relativeFrom="column">
                        <wp:posOffset>2268855</wp:posOffset>
                      </wp:positionH>
                      <wp:positionV relativeFrom="paragraph">
                        <wp:posOffset>386715</wp:posOffset>
                      </wp:positionV>
                      <wp:extent cx="836295" cy="511175"/>
                      <wp:effectExtent l="0" t="0" r="78105" b="60325"/>
                      <wp:wrapNone/>
                      <wp:docPr id="316" name="直線矢印コネクタ 316"/>
                      <wp:cNvGraphicFramePr/>
                      <a:graphic xmlns:a="http://schemas.openxmlformats.org/drawingml/2006/main">
                        <a:graphicData uri="http://schemas.microsoft.com/office/word/2010/wordprocessingShape">
                          <wps:wsp>
                            <wps:cNvCnPr/>
                            <wps:spPr>
                              <a:xfrm>
                                <a:off x="0" y="0"/>
                                <a:ext cx="836295" cy="511175"/>
                              </a:xfrm>
                              <a:prstGeom prst="straightConnector1">
                                <a:avLst/>
                              </a:prstGeom>
                              <a:noFill/>
                              <a:ln w="19050" cap="flat" cmpd="sng" algn="ctr">
                                <a:solidFill>
                                  <a:srgbClr val="FFC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5485846B" id="直線矢印コネクタ 316" o:spid="_x0000_s1026" type="#_x0000_t32" style="position:absolute;left:0;text-align:left;margin-left:178.65pt;margin-top:30.45pt;width:65.85pt;height:40.25pt;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" strokecolor="#ffc000" strokeweight="1.5pt">
                      <v:stroke endarrow="open"/>
                    </v:shape>
                  </w:pict>
                </mc:Fallback>
              </mc:AlternateContent>
            </w:r>
            <w:r>
              <w:rPr>
                <w:rFonts w:ascii="HG丸ｺﾞｼｯｸM-PRO" w:eastAsia="HG丸ｺﾞｼｯｸM-PRO" w:hAnsi="HG丸ｺﾞｼｯｸM-PRO" w:cs="ＭＳ Ｐゴシック"/>
                <w:noProof/>
                <w:color w:val="000000"/>
                <w:kern w:val="0"/>
                <w:sz w:val="22"/>
              </w:rPr>
              <mc:AlternateContent>
                <mc:Choice Requires="wps">
                  <w:drawing>
                    <wp:anchor distT="0" distB="0" distL="114300" distR="114300" simplePos="0" relativeHeight="251958272" behindDoc="0" locked="0" layoutInCell="1" allowOverlap="1" wp14:anchorId="12A76171" wp14:editId="3A51E0E0">
                      <wp:simplePos x="0" y="0"/>
                      <wp:positionH relativeFrom="column">
                        <wp:posOffset>1930400</wp:posOffset>
                      </wp:positionH>
                      <wp:positionV relativeFrom="paragraph">
                        <wp:posOffset>386715</wp:posOffset>
                      </wp:positionV>
                      <wp:extent cx="346710" cy="741680"/>
                      <wp:effectExtent l="38100" t="0" r="34290" b="58420"/>
                      <wp:wrapNone/>
                      <wp:docPr id="317" name="直線矢印コネクタ 317"/>
                      <wp:cNvGraphicFramePr/>
                      <a:graphic xmlns:a="http://schemas.openxmlformats.org/drawingml/2006/main">
                        <a:graphicData uri="http://schemas.microsoft.com/office/word/2010/wordprocessingShape">
                          <wps:wsp>
                            <wps:cNvCnPr/>
                            <wps:spPr>
                              <a:xfrm flipH="1">
                                <a:off x="0" y="0"/>
                                <a:ext cx="346710" cy="741680"/>
                              </a:xfrm>
                              <a:prstGeom prst="straightConnector1">
                                <a:avLst/>
                              </a:prstGeom>
                              <a:noFill/>
                              <a:ln w="19050" cap="flat" cmpd="sng" algn="ctr">
                                <a:solidFill>
                                  <a:srgbClr val="FFC000"/>
                                </a:solidFill>
                                <a:prstDash val="solid"/>
                                <a:tailEnd type="arrow"/>
                              </a:ln>
                              <a:effectLst/>
                            </wps:spPr>
                            <wps:bodyPr/>
                          </wps:wsp>
                        </a:graphicData>
                      </a:graphic>
                    </wp:anchor>
                  </w:drawing>
                </mc:Choice>
                <mc:Fallback>
                  <w:pict>
                    <v:shape w14:anchorId="6970510D" id="直線矢印コネクタ 317" o:spid="_x0000_s1026" type="#_x0000_t32" style="position:absolute;left:0;text-align:left;margin-left:152pt;margin-top:30.45pt;width:27.3pt;height:58.4pt;flip:x;z-index:2519582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" strokecolor="#ffc000" strokeweight="1.5pt">
                      <v:stroke endarrow="open"/>
                    </v:shape>
                  </w:pict>
                </mc:Fallback>
              </mc:AlternateContent>
            </w:r>
            <w:r w:rsidRPr="00D236B9">
              <w:rPr>
                <w:rFonts w:ascii="HG丸ｺﾞｼｯｸM-PRO" w:eastAsia="HG丸ｺﾞｼｯｸM-PRO" w:hAnsi="HG丸ｺﾞｼｯｸM-PRO" w:cs="ＭＳ Ｐゴシック"/>
                <w:noProof/>
                <w:color w:val="000000"/>
                <w:kern w:val="0"/>
                <w:sz w:val="22"/>
              </w:rPr>
              <mc:AlternateContent>
                <mc:Choice Requires="wps">
                  <w:drawing>
                    <wp:anchor distT="0" distB="0" distL="114300" distR="114300" simplePos="0" relativeHeight="251956224" behindDoc="0" locked="0" layoutInCell="1" allowOverlap="1" wp14:anchorId="722CCD62" wp14:editId="3BD02AE7">
                      <wp:simplePos x="0" y="0"/>
                      <wp:positionH relativeFrom="column">
                        <wp:posOffset>543560</wp:posOffset>
                      </wp:positionH>
                      <wp:positionV relativeFrom="paragraph">
                        <wp:posOffset>1750060</wp:posOffset>
                      </wp:positionV>
                      <wp:extent cx="1285240" cy="1403985"/>
                      <wp:effectExtent l="0" t="0" r="10160" b="13335"/>
                      <wp:wrapNone/>
                      <wp:docPr id="31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5240" cy="1403985"/>
                              </a:xfrm>
                              <a:prstGeom prst="rect">
                                <a:avLst/>
                              </a:prstGeom>
                              <a:solidFill>
                                <a:srgbClr val="FFFFFF"/>
                              </a:solidFill>
                              <a:ln w="9525">
                                <a:solidFill>
                                  <a:srgbClr val="000000"/>
                                </a:solidFill>
                                <a:miter lim="800000"/>
                                <a:headEnd/>
                                <a:tailEnd/>
                              </a:ln>
                            </wps:spPr>
                            <wps:txbx>
                              <w:txbxContent>
                                <w:p w14:paraId="2D6397C9" w14:textId="77777777" w:rsidR="006964BB" w:rsidRPr="00D236B9" w:rsidRDefault="006964BB" w:rsidP="008870A0">
                                  <w:pPr>
                                    <w:rPr>
                                      <w:rFonts w:ascii="HG丸ｺﾞｼｯｸM-PRO" w:eastAsia="HG丸ｺﾞｼｯｸM-PRO" w:hAnsi="HG丸ｺﾞｼｯｸM-PRO"/>
                                    </w:rPr>
                                  </w:pPr>
                                  <w:r w:rsidRPr="00D236B9">
                                    <w:rPr>
                                      <w:rFonts w:ascii="HG丸ｺﾞｼｯｸM-PRO" w:eastAsia="HG丸ｺﾞｼｯｸM-PRO" w:hAnsi="HG丸ｺﾞｼｯｸM-PRO" w:hint="eastAsia"/>
                                    </w:rPr>
                                    <w:t>基礎コンクリート</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22CCD62" id="_x0000_s1726" type="#_x0000_t202" style="position:absolute;left:0;text-align:left;margin-left:42.8pt;margin-top:137.8pt;width:101.2pt;height:110.55pt;z-index:2519562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">
                      <v:textbox style="mso-fit-shape-to-text:t">
                        <w:txbxContent>
                          <w:p w14:paraId="2D6397C9" w14:textId="77777777" w:rsidR="006964BB" w:rsidRPr="00D236B9" w:rsidRDefault="006964BB" w:rsidP="008870A0">
                            <w:pPr>
                              <w:rPr>
                                <w:rFonts w:ascii="HG丸ｺﾞｼｯｸM-PRO" w:eastAsia="HG丸ｺﾞｼｯｸM-PRO" w:hAnsi="HG丸ｺﾞｼｯｸM-PRO"/>
                              </w:rPr>
                            </w:pPr>
                            <w:r w:rsidRPr="00D236B9">
                              <w:rPr>
                                <w:rFonts w:ascii="HG丸ｺﾞｼｯｸM-PRO" w:eastAsia="HG丸ｺﾞｼｯｸM-PRO" w:hAnsi="HG丸ｺﾞｼｯｸM-PRO" w:hint="eastAsia"/>
                              </w:rPr>
                              <w:t>基礎コンクリート</w:t>
                            </w:r>
                          </w:p>
                        </w:txbxContent>
                      </v:textbox>
                    </v:shape>
                  </w:pict>
                </mc:Fallback>
              </mc:AlternateContent>
            </w:r>
            <w:r>
              <w:rPr>
                <w:rFonts w:ascii="HG丸ｺﾞｼｯｸM-PRO" w:eastAsia="HG丸ｺﾞｼｯｸM-PRO" w:hAnsi="HG丸ｺﾞｼｯｸM-PRO" w:cs="ＭＳ Ｐゴシック"/>
                <w:noProof/>
                <w:color w:val="000000"/>
                <w:kern w:val="0"/>
                <w:sz w:val="22"/>
              </w:rPr>
              <mc:AlternateContent>
                <mc:Choice Requires="wpg">
                  <w:drawing>
                    <wp:anchor distT="0" distB="0" distL="114300" distR="114300" simplePos="0" relativeHeight="251948032" behindDoc="0" locked="0" layoutInCell="1" allowOverlap="1" wp14:anchorId="3C0AB4F6" wp14:editId="01CD216E">
                      <wp:simplePos x="0" y="0"/>
                      <wp:positionH relativeFrom="column">
                        <wp:posOffset>145415</wp:posOffset>
                      </wp:positionH>
                      <wp:positionV relativeFrom="paragraph">
                        <wp:posOffset>681990</wp:posOffset>
                      </wp:positionV>
                      <wp:extent cx="2018030" cy="981710"/>
                      <wp:effectExtent l="0" t="0" r="20320" b="27940"/>
                      <wp:wrapNone/>
                      <wp:docPr id="319" name="グループ化 319"/>
                      <wp:cNvGraphicFramePr/>
                      <a:graphic xmlns:a="http://schemas.openxmlformats.org/drawingml/2006/main">
                        <a:graphicData uri="http://schemas.microsoft.com/office/word/2010/wordprocessingGroup">
                          <wpg:wgp>
                            <wpg:cNvGrpSpPr/>
                            <wpg:grpSpPr>
                              <a:xfrm>
                                <a:off x="0" y="0"/>
                                <a:ext cx="2018030" cy="981710"/>
                                <a:chOff x="0" y="0"/>
                                <a:chExt cx="2156460" cy="1043233"/>
                              </a:xfrm>
                            </wpg:grpSpPr>
                            <wps:wsp>
                              <wps:cNvPr id="128" name="正方形/長方形 128"/>
                              <wps:cNvSpPr/>
                              <wps:spPr>
                                <a:xfrm>
                                  <a:off x="0" y="750498"/>
                                  <a:ext cx="2156460" cy="292735"/>
                                </a:xfrm>
                                <a:prstGeom prst="rect">
                                  <a:avLst/>
                                </a:prstGeom>
                                <a:pattFill prst="wdUpDiag">
                                  <a:fgClr>
                                    <a:srgbClr val="4F81BD"/>
                                  </a:fgClr>
                                  <a:bgClr>
                                    <a:sysClr val="window" lastClr="FFFFFF"/>
                                  </a:bgClr>
                                </a:patt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39" name="グループ化 139"/>
                              <wpg:cNvGrpSpPr/>
                              <wpg:grpSpPr>
                                <a:xfrm>
                                  <a:off x="241540" y="0"/>
                                  <a:ext cx="1708030" cy="707366"/>
                                  <a:chOff x="0" y="0"/>
                                  <a:chExt cx="1708030" cy="707366"/>
                                </a:xfrm>
                              </wpg:grpSpPr>
                              <wps:wsp>
                                <wps:cNvPr id="140" name="正方形/長方形 140"/>
                                <wps:cNvSpPr/>
                                <wps:spPr>
                                  <a:xfrm>
                                    <a:off x="241539" y="0"/>
                                    <a:ext cx="1233170" cy="706755"/>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3" name="直線コネクタ 153"/>
                                <wps:cNvCnPr/>
                                <wps:spPr>
                                  <a:xfrm>
                                    <a:off x="0" y="707366"/>
                                    <a:ext cx="1708030" cy="0"/>
                                  </a:xfrm>
                                  <a:prstGeom prst="line">
                                    <a:avLst/>
                                  </a:prstGeom>
                                  <a:noFill/>
                                  <a:ln w="25400" cap="flat" cmpd="sng" algn="ctr">
                                    <a:solidFill>
                                      <a:srgbClr val="FF0000"/>
                                    </a:solidFill>
                                    <a:prstDash val="solid"/>
                                  </a:ln>
                                  <a:effectLst/>
                                </wps:spPr>
                                <wps:bodyPr/>
                              </wps:wsp>
                            </wpg:grpSp>
                            <wpg:grpSp>
                              <wpg:cNvPr id="155" name="グループ化 155"/>
                              <wpg:cNvGrpSpPr/>
                              <wpg:grpSpPr>
                                <a:xfrm>
                                  <a:off x="1785668" y="569343"/>
                                  <a:ext cx="120650" cy="413385"/>
                                  <a:chOff x="0" y="0"/>
                                  <a:chExt cx="120769" cy="413924"/>
                                </a:xfrm>
                              </wpg:grpSpPr>
                              <wps:wsp>
                                <wps:cNvPr id="156" name="直線コネクタ 156"/>
                                <wps:cNvCnPr/>
                                <wps:spPr>
                                  <a:xfrm>
                                    <a:off x="60385" y="86264"/>
                                    <a:ext cx="0" cy="327660"/>
                                  </a:xfrm>
                                  <a:prstGeom prst="line">
                                    <a:avLst/>
                                  </a:prstGeom>
                                  <a:noFill/>
                                  <a:ln w="25400" cap="flat" cmpd="sng" algn="ctr">
                                    <a:solidFill>
                                      <a:sysClr val="windowText" lastClr="000000"/>
                                    </a:solidFill>
                                    <a:prstDash val="solid"/>
                                  </a:ln>
                                  <a:effectLst/>
                                </wps:spPr>
                                <wps:bodyPr/>
                              </wps:wsp>
                              <wps:wsp>
                                <wps:cNvPr id="157" name="円/楕円 127"/>
                                <wps:cNvSpPr/>
                                <wps:spPr>
                                  <a:xfrm>
                                    <a:off x="0" y="0"/>
                                    <a:ext cx="120769" cy="85725"/>
                                  </a:xfrm>
                                  <a:prstGeom prst="ellipse">
                                    <a:avLst/>
                                  </a:prstGeom>
                                  <a:solidFill>
                                    <a:sysClr val="windowText" lastClr="0000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58" name="グループ化 158"/>
                              <wpg:cNvGrpSpPr/>
                              <wpg:grpSpPr>
                                <a:xfrm>
                                  <a:off x="284672" y="569343"/>
                                  <a:ext cx="120650" cy="413385"/>
                                  <a:chOff x="0" y="0"/>
                                  <a:chExt cx="120769" cy="413924"/>
                                </a:xfrm>
                              </wpg:grpSpPr>
                              <wps:wsp>
                                <wps:cNvPr id="159" name="直線コネクタ 159"/>
                                <wps:cNvCnPr/>
                                <wps:spPr>
                                  <a:xfrm>
                                    <a:off x="60385" y="86264"/>
                                    <a:ext cx="0" cy="327660"/>
                                  </a:xfrm>
                                  <a:prstGeom prst="line">
                                    <a:avLst/>
                                  </a:prstGeom>
                                  <a:noFill/>
                                  <a:ln w="25400" cap="flat" cmpd="sng" algn="ctr">
                                    <a:solidFill>
                                      <a:sysClr val="windowText" lastClr="000000"/>
                                    </a:solidFill>
                                    <a:prstDash val="solid"/>
                                  </a:ln>
                                  <a:effectLst/>
                                </wps:spPr>
                                <wps:bodyPr/>
                              </wps:wsp>
                              <wps:wsp>
                                <wps:cNvPr id="160" name="円/楕円 163"/>
                                <wps:cNvSpPr/>
                                <wps:spPr>
                                  <a:xfrm>
                                    <a:off x="0" y="0"/>
                                    <a:ext cx="120769" cy="85725"/>
                                  </a:xfrm>
                                  <a:prstGeom prst="ellipse">
                                    <a:avLst/>
                                  </a:prstGeom>
                                  <a:solidFill>
                                    <a:sysClr val="windowText" lastClr="0000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5BC6FD30" id="グループ化 319" o:spid="_x0000_s1026" style="position:absolute;left:0;text-align:left;margin-left:11.45pt;margin-top:53.7pt;width:158.9pt;height:77.3pt;z-index:251948032;mso-width-relative:margin;mso-height-relative:margin" coordsize="21564,10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">
                      <v:rect id="正方形/長方形 128" o:spid="_x0000_s1027" style="position:absolute;top:7504;width:21564;height:29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" fillcolor="#4f81bd" strokecolor="windowText" strokeweight="1pt">
                        <v:fill r:id="rId90" o:title="" color2="window" type="pattern"/>
                      </v:rect>
                      <v:group id="グループ化 139" o:spid="_x0000_s1028" style="position:absolute;left:2415;width:17080;height:7073" coordsize="17080,70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">
                        <v:rect id="正方形/長方形 140" o:spid="_x0000_s1029" style="position:absolute;left:2415;width:12332;height:70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" filled="f" strokecolor="red" strokeweight="2pt"/>
                        <v:line id="直線コネクタ 153" o:spid="_x0000_s1030" style="position:absolute;visibility:visible;mso-wrap-style:square" from="0,7073" to="17080,70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" strokecolor="red" strokeweight="2pt"/>
                      </v:group>
                      <v:group id="グループ化 155" o:spid="_x0000_s1031" style="position:absolute;left:17856;top:5693;width:1207;height:4134" coordsize="120769,4139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">
                        <v:line id="直線コネクタ 156" o:spid="_x0000_s1032" style="position:absolute;visibility:visible;mso-wrap-style:square" from="60385,86264" to="60385,4139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" strokecolor="windowText" strokeweight="2pt"/>
                        <v:oval id="円/楕円 127" o:spid="_x0000_s1033" style="position:absolute;width:120769;height:857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" fillcolor="windowText" strokecolor="windowText" strokeweight="2pt"/>
                      </v:group>
                      <v:group id="グループ化 158" o:spid="_x0000_s1034" style="position:absolute;left:2846;top:5693;width:1207;height:4134" coordsize="120769,4139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">
                        <v:line id="直線コネクタ 159" o:spid="_x0000_s1035" style="position:absolute;visibility:visible;mso-wrap-style:square" from="60385,86264" to="60385,4139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" strokecolor="windowText" strokeweight="2pt"/>
                        <v:oval id="円/楕円 163" o:spid="_x0000_s1036" style="position:absolute;width:120769;height:857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" fillcolor="windowText" strokecolor="windowText" strokeweight="2pt"/>
                      </v:group>
                    </v:group>
                  </w:pict>
                </mc:Fallback>
              </mc:AlternateContent>
            </w:r>
            <w:r>
              <w:rPr>
                <w:rFonts w:ascii="HG丸ｺﾞｼｯｸM-PRO" w:eastAsia="HG丸ｺﾞｼｯｸM-PRO" w:hAnsi="HG丸ｺﾞｼｯｸM-PRO" w:cs="ＭＳ Ｐゴシック"/>
                <w:noProof/>
                <w:color w:val="000000"/>
                <w:kern w:val="0"/>
                <w:sz w:val="22"/>
              </w:rPr>
              <mc:AlternateContent>
                <mc:Choice Requires="wpg">
                  <w:drawing>
                    <wp:anchor distT="0" distB="0" distL="114300" distR="114300" simplePos="0" relativeHeight="251949056" behindDoc="0" locked="0" layoutInCell="1" allowOverlap="1" wp14:anchorId="35882731" wp14:editId="43545F6A">
                      <wp:simplePos x="0" y="0"/>
                      <wp:positionH relativeFrom="column">
                        <wp:posOffset>2726055</wp:posOffset>
                      </wp:positionH>
                      <wp:positionV relativeFrom="paragraph">
                        <wp:posOffset>239024</wp:posOffset>
                      </wp:positionV>
                      <wp:extent cx="1932305" cy="1932305"/>
                      <wp:effectExtent l="0" t="0" r="10795" b="10795"/>
                      <wp:wrapNone/>
                      <wp:docPr id="178" name="グループ化 178"/>
                      <wp:cNvGraphicFramePr/>
                      <a:graphic xmlns:a="http://schemas.openxmlformats.org/drawingml/2006/main">
                        <a:graphicData uri="http://schemas.microsoft.com/office/word/2010/wordprocessingGroup">
                          <wpg:wgp>
                            <wpg:cNvGrpSpPr/>
                            <wpg:grpSpPr>
                              <a:xfrm>
                                <a:off x="0" y="0"/>
                                <a:ext cx="1932305" cy="1932305"/>
                                <a:chOff x="0" y="0"/>
                                <a:chExt cx="2156460" cy="2155825"/>
                              </a:xfrm>
                            </wpg:grpSpPr>
                            <wps:wsp>
                              <wps:cNvPr id="166" name="円/楕円 166"/>
                              <wps:cNvSpPr/>
                              <wps:spPr>
                                <a:xfrm>
                                  <a:off x="0" y="0"/>
                                  <a:ext cx="2156460" cy="2155825"/>
                                </a:xfrm>
                                <a:prstGeom prst="ellips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68" name="グループ化 168"/>
                              <wpg:cNvGrpSpPr/>
                              <wpg:grpSpPr>
                                <a:xfrm>
                                  <a:off x="267419" y="258792"/>
                                  <a:ext cx="1630045" cy="1630045"/>
                                  <a:chOff x="0" y="0"/>
                                  <a:chExt cx="1630273" cy="1630080"/>
                                </a:xfrm>
                              </wpg:grpSpPr>
                              <wps:wsp>
                                <wps:cNvPr id="167" name="円/楕円 167"/>
                                <wps:cNvSpPr/>
                                <wps:spPr>
                                  <a:xfrm>
                                    <a:off x="0" y="0"/>
                                    <a:ext cx="1630273" cy="1630080"/>
                                  </a:xfrm>
                                  <a:prstGeom prst="ellipse">
                                    <a:avLst/>
                                  </a:prstGeom>
                                  <a:solidFill>
                                    <a:sysClr val="window" lastClr="FFFFFF"/>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5" name="円/楕円 165"/>
                                <wps:cNvSpPr/>
                                <wps:spPr>
                                  <a:xfrm>
                                    <a:off x="207034" y="198407"/>
                                    <a:ext cx="1232535" cy="1232535"/>
                                  </a:xfrm>
                                  <a:prstGeom prst="ellipse">
                                    <a:avLst/>
                                  </a:prstGeom>
                                  <a:solidFill>
                                    <a:sysClr val="window" lastClr="FFFFFF"/>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21B14BB8" id="グループ化 178" o:spid="_x0000_s1026" style="position:absolute;left:0;text-align:left;margin-left:214.65pt;margin-top:18.8pt;width:152.15pt;height:152.15pt;z-index:251949056;mso-width-relative:margin;mso-height-relative:margin" coordsize="21564,215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">
                      <v:oval id="円/楕円 166" o:spid="_x0000_s1027" style="position:absolute;width:21564;height:215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" fillcolor="#4f81bd" strokecolor="#385d8a" strokeweight="2pt"/>
                      <v:group id="グループ化 168" o:spid="_x0000_s1028" style="position:absolute;left:2674;top:2587;width:16300;height:16301" coordsize="16302,16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">
                        <v:oval id="円/楕円 167" o:spid="_x0000_s1029" style="position:absolute;width:16302;height:163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" fillcolor="window" strokecolor="red" strokeweight="2pt"/>
                        <v:oval id="円/楕円 165" o:spid="_x0000_s1030" style="position:absolute;left:2070;top:1984;width:12325;height:123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" fillcolor="window" strokecolor="red" strokeweight="2pt"/>
                      </v:group>
                    </v:group>
                  </w:pict>
                </mc:Fallback>
              </mc:AlternateContent>
            </w:r>
          </w:p>
        </w:tc>
      </w:tr>
      <w:tr w:rsidR="008870A0" w:rsidRPr="00053CA7" w14:paraId="5E8A564A" w14:textId="77777777" w:rsidTr="00535D7E">
        <w:trPr>
          <w:trHeight w:val="680"/>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590803C7" w14:textId="77777777"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14:paraId="2385C95A" w14:textId="77777777" w:rsidR="008870A0" w:rsidRPr="00D211B0" w:rsidRDefault="008870A0" w:rsidP="00535D7E">
            <w:pPr>
              <w:widowControl/>
              <w:ind w:firstLineChars="100" w:firstLine="240"/>
              <w:rPr>
                <w:rFonts w:ascii="HG丸ｺﾞｼｯｸM-PRO" w:eastAsia="HG丸ｺﾞｼｯｸM-PRO" w:hAnsi="HG丸ｺﾞｼｯｸM-PRO" w:cs="ＭＳ Ｐゴシック"/>
                <w:color w:val="000000"/>
                <w:kern w:val="0"/>
                <w:sz w:val="24"/>
                <w:szCs w:val="24"/>
              </w:rPr>
            </w:pPr>
          </w:p>
        </w:tc>
      </w:tr>
    </w:tbl>
    <w:p w14:paraId="7C1D317E" w14:textId="77777777" w:rsidR="008870A0" w:rsidRDefault="008870A0" w:rsidP="008870A0">
      <w:pPr>
        <w:widowControl/>
        <w:jc w:val="left"/>
      </w:pPr>
    </w:p>
    <w:p w14:paraId="07009C19" w14:textId="77777777" w:rsidR="008870A0" w:rsidRDefault="008870A0" w:rsidP="008870A0">
      <w:pPr>
        <w:widowControl/>
        <w:jc w:val="left"/>
      </w:pPr>
    </w:p>
    <w:p w14:paraId="3D711F28" w14:textId="77777777" w:rsidR="008870A0" w:rsidRDefault="008870A0" w:rsidP="008870A0">
      <w:pPr>
        <w:widowControl/>
        <w:rPr>
          <w:rFonts w:ascii="HG丸ｺﾞｼｯｸM-PRO" w:eastAsia="HG丸ｺﾞｼｯｸM-PRO" w:hAnsi="HG丸ｺﾞｼｯｸM-PRO"/>
          <w:sz w:val="24"/>
        </w:rPr>
      </w:pPr>
      <w:r>
        <w:rPr>
          <w:rFonts w:ascii="HG丸ｺﾞｼｯｸM-PRO" w:eastAsia="HG丸ｺﾞｼｯｸM-PRO" w:hAnsi="HG丸ｺﾞｼｯｸM-PRO" w:hint="eastAsia"/>
          <w:sz w:val="24"/>
          <w:szCs w:val="24"/>
        </w:rPr>
        <w:t>【１２】</w:t>
      </w:r>
      <w:r w:rsidRPr="00B0058A">
        <w:rPr>
          <w:rFonts w:ascii="HG丸ｺﾞｼｯｸM-PRO" w:eastAsia="HG丸ｺﾞｼｯｸM-PRO" w:hAnsi="HG丸ｺﾞｼｯｸM-PRO" w:hint="eastAsia"/>
          <w:sz w:val="24"/>
          <w:szCs w:val="24"/>
        </w:rPr>
        <w:t>浸水対策：</w:t>
      </w:r>
      <w:r w:rsidRPr="00B0058A">
        <w:rPr>
          <w:rFonts w:ascii="HG丸ｺﾞｼｯｸM-PRO" w:eastAsia="HG丸ｺﾞｼｯｸM-PRO" w:hAnsi="HG丸ｺﾞｼｯｸM-PRO" w:hint="eastAsia"/>
          <w:sz w:val="24"/>
        </w:rPr>
        <w:t>容器等の事業所外への</w:t>
      </w:r>
      <w:r>
        <w:rPr>
          <w:rFonts w:ascii="HG丸ｺﾞｼｯｸM-PRO" w:eastAsia="HG丸ｺﾞｼｯｸM-PRO" w:hAnsi="HG丸ｺﾞｼｯｸM-PRO" w:hint="eastAsia"/>
          <w:sz w:val="24"/>
        </w:rPr>
        <w:t>流出</w:t>
      </w:r>
      <w:r w:rsidRPr="00B0058A">
        <w:rPr>
          <w:rFonts w:ascii="HG丸ｺﾞｼｯｸM-PRO" w:eastAsia="HG丸ｺﾞｼｯｸM-PRO" w:hAnsi="HG丸ｺﾞｼｯｸM-PRO" w:hint="eastAsia"/>
          <w:sz w:val="24"/>
        </w:rPr>
        <w:t>対策</w:t>
      </w: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8870A0" w:rsidRPr="008050F8" w14:paraId="67820E03" w14:textId="77777777" w:rsidTr="00535D7E">
        <w:trPr>
          <w:trHeight w:val="1411"/>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C52496" w14:textId="77777777"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14:paraId="21196D47" w14:textId="77777777" w:rsidR="008870A0" w:rsidRPr="00855CB8" w:rsidRDefault="008870A0" w:rsidP="00535D7E">
            <w:pPr>
              <w:widowControl/>
              <w:rPr>
                <w:rFonts w:ascii="HG丸ｺﾞｼｯｸM-PRO" w:eastAsia="HG丸ｺﾞｼｯｸM-PRO" w:hAnsi="HG丸ｺﾞｼｯｸM-PRO" w:cs="ＭＳ Ｐゴシック"/>
                <w:color w:val="000000"/>
                <w:kern w:val="0"/>
                <w:sz w:val="22"/>
              </w:rPr>
            </w:pPr>
            <w:r>
              <w:rPr>
                <w:rFonts w:ascii="HG丸ｺﾞｼｯｸM-PRO" w:eastAsia="HG丸ｺﾞｼｯｸM-PRO" w:hAnsi="HG丸ｺﾞｼｯｸM-PRO" w:cs="ＭＳ Ｐゴシック" w:hint="eastAsia"/>
                <w:color w:val="000000"/>
                <w:kern w:val="0"/>
                <w:sz w:val="22"/>
              </w:rPr>
              <w:t>容器等が事業所外に流出することを防止するため、事業所の門扉の構造を変更</w:t>
            </w:r>
          </w:p>
        </w:tc>
      </w:tr>
      <w:tr w:rsidR="008870A0" w:rsidRPr="00723D37" w14:paraId="41A43572" w14:textId="77777777" w:rsidTr="00535D7E">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3608566" w14:textId="77777777"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tcPr>
          <w:p w14:paraId="28EA5AA5" w14:textId="77777777" w:rsidR="008870A0" w:rsidRPr="00765B1B" w:rsidRDefault="008870A0" w:rsidP="00535D7E">
            <w:pPr>
              <w:widowControl/>
              <w:rPr>
                <w:rFonts w:ascii="HG丸ｺﾞｼｯｸM-PRO" w:eastAsia="HG丸ｺﾞｼｯｸM-PRO" w:hAnsi="HG丸ｺﾞｼｯｸM-PRO" w:cs="ＭＳ Ｐゴシック"/>
                <w:color w:val="000000"/>
                <w:kern w:val="0"/>
                <w:sz w:val="24"/>
                <w:szCs w:val="24"/>
              </w:rPr>
            </w:pPr>
            <w:r w:rsidRPr="0050052C">
              <w:rPr>
                <w:rFonts w:ascii="HG丸ｺﾞｼｯｸM-PRO" w:eastAsia="HG丸ｺﾞｼｯｸM-PRO" w:hAnsi="HG丸ｺﾞｼｯｸM-PRO" w:cs="ＭＳ Ｐゴシック"/>
                <w:noProof/>
                <w:color w:val="000000"/>
                <w:kern w:val="0"/>
                <w:sz w:val="22"/>
              </w:rPr>
              <mc:AlternateContent>
                <mc:Choice Requires="wps">
                  <w:drawing>
                    <wp:anchor distT="0" distB="0" distL="114300" distR="114300" simplePos="0" relativeHeight="251964416" behindDoc="0" locked="0" layoutInCell="1" allowOverlap="1" wp14:anchorId="16DD4379" wp14:editId="417223E4">
                      <wp:simplePos x="0" y="0"/>
                      <wp:positionH relativeFrom="column">
                        <wp:posOffset>3248348</wp:posOffset>
                      </wp:positionH>
                      <wp:positionV relativeFrom="paragraph">
                        <wp:posOffset>292735</wp:posOffset>
                      </wp:positionV>
                      <wp:extent cx="672465" cy="1403985"/>
                      <wp:effectExtent l="0" t="0" r="13335" b="13335"/>
                      <wp:wrapNone/>
                      <wp:docPr id="16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2465" cy="1403985"/>
                              </a:xfrm>
                              <a:prstGeom prst="rect">
                                <a:avLst/>
                              </a:prstGeom>
                              <a:solidFill>
                                <a:srgbClr val="FFFFFF"/>
                              </a:solidFill>
                              <a:ln w="9525">
                                <a:solidFill>
                                  <a:srgbClr val="000000"/>
                                </a:solidFill>
                                <a:miter lim="800000"/>
                                <a:headEnd/>
                                <a:tailEnd/>
                              </a:ln>
                            </wps:spPr>
                            <wps:txbx>
                              <w:txbxContent>
                                <w:p w14:paraId="29ABBA1C" w14:textId="77777777" w:rsidR="006964BB" w:rsidRPr="00D236B9" w:rsidRDefault="006964BB" w:rsidP="008870A0">
                                  <w:pPr>
                                    <w:jc w:val="center"/>
                                    <w:rPr>
                                      <w:rFonts w:ascii="HG丸ｺﾞｼｯｸM-PRO" w:eastAsia="HG丸ｺﾞｼｯｸM-PRO" w:hAnsi="HG丸ｺﾞｼｯｸM-PRO"/>
                                    </w:rPr>
                                  </w:pPr>
                                  <w:r>
                                    <w:rPr>
                                      <w:rFonts w:ascii="HG丸ｺﾞｼｯｸM-PRO" w:eastAsia="HG丸ｺﾞｼｯｸM-PRO" w:hAnsi="HG丸ｺﾞｼｯｸM-PRO" w:hint="eastAsia"/>
                                    </w:rPr>
                                    <w:t>変更後</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6DD4379" id="_x0000_s1727" type="#_x0000_t202" style="position:absolute;left:0;text-align:left;margin-left:255.8pt;margin-top:23.05pt;width:52.95pt;height:110.55pt;z-index:2519644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">
                      <v:textbox style="mso-fit-shape-to-text:t">
                        <w:txbxContent>
                          <w:p w14:paraId="29ABBA1C" w14:textId="77777777" w:rsidR="006964BB" w:rsidRPr="00D236B9" w:rsidRDefault="006964BB" w:rsidP="008870A0">
                            <w:pPr>
                              <w:jc w:val="center"/>
                              <w:rPr>
                                <w:rFonts w:ascii="HG丸ｺﾞｼｯｸM-PRO" w:eastAsia="HG丸ｺﾞｼｯｸM-PRO" w:hAnsi="HG丸ｺﾞｼｯｸM-PRO"/>
                              </w:rPr>
                            </w:pPr>
                            <w:r>
                              <w:rPr>
                                <w:rFonts w:ascii="HG丸ｺﾞｼｯｸM-PRO" w:eastAsia="HG丸ｺﾞｼｯｸM-PRO" w:hAnsi="HG丸ｺﾞｼｯｸM-PRO" w:hint="eastAsia"/>
                              </w:rPr>
                              <w:t>変更後</w:t>
                            </w:r>
                          </w:p>
                        </w:txbxContent>
                      </v:textbox>
                    </v:shape>
                  </w:pict>
                </mc:Fallback>
              </mc:AlternateContent>
            </w:r>
            <w:r w:rsidRPr="0050052C">
              <w:rPr>
                <w:rFonts w:ascii="HG丸ｺﾞｼｯｸM-PRO" w:eastAsia="HG丸ｺﾞｼｯｸM-PRO" w:hAnsi="HG丸ｺﾞｼｯｸM-PRO" w:cs="ＭＳ Ｐゴシック"/>
                <w:noProof/>
                <w:color w:val="000000"/>
                <w:kern w:val="0"/>
                <w:sz w:val="22"/>
              </w:rPr>
              <mc:AlternateContent>
                <mc:Choice Requires="wps">
                  <w:drawing>
                    <wp:anchor distT="0" distB="0" distL="114300" distR="114300" simplePos="0" relativeHeight="251963392" behindDoc="0" locked="0" layoutInCell="1" allowOverlap="1" wp14:anchorId="52D7BEBD" wp14:editId="39BD3B7E">
                      <wp:simplePos x="0" y="0"/>
                      <wp:positionH relativeFrom="column">
                        <wp:posOffset>845341</wp:posOffset>
                      </wp:positionH>
                      <wp:positionV relativeFrom="paragraph">
                        <wp:posOffset>292699</wp:posOffset>
                      </wp:positionV>
                      <wp:extent cx="629285" cy="1403985"/>
                      <wp:effectExtent l="0" t="0" r="18415" b="13335"/>
                      <wp:wrapNone/>
                      <wp:docPr id="16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285" cy="1403985"/>
                              </a:xfrm>
                              <a:prstGeom prst="rect">
                                <a:avLst/>
                              </a:prstGeom>
                              <a:solidFill>
                                <a:srgbClr val="FFFFFF"/>
                              </a:solidFill>
                              <a:ln w="9525">
                                <a:solidFill>
                                  <a:srgbClr val="000000"/>
                                </a:solidFill>
                                <a:miter lim="800000"/>
                                <a:headEnd/>
                                <a:tailEnd/>
                              </a:ln>
                            </wps:spPr>
                            <wps:txbx>
                              <w:txbxContent>
                                <w:p w14:paraId="3B22ADCF" w14:textId="77777777" w:rsidR="006964BB" w:rsidRPr="00D236B9" w:rsidRDefault="006964BB" w:rsidP="008870A0">
                                  <w:pPr>
                                    <w:jc w:val="center"/>
                                    <w:rPr>
                                      <w:rFonts w:ascii="HG丸ｺﾞｼｯｸM-PRO" w:eastAsia="HG丸ｺﾞｼｯｸM-PRO" w:hAnsi="HG丸ｺﾞｼｯｸM-PRO"/>
                                    </w:rPr>
                                  </w:pPr>
                                  <w:r>
                                    <w:rPr>
                                      <w:rFonts w:ascii="HG丸ｺﾞｼｯｸM-PRO" w:eastAsia="HG丸ｺﾞｼｯｸM-PRO" w:hAnsi="HG丸ｺﾞｼｯｸM-PRO" w:hint="eastAsia"/>
                                    </w:rPr>
                                    <w:t>変更前</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2D7BEBD" id="_x0000_s1728" type="#_x0000_t202" style="position:absolute;left:0;text-align:left;margin-left:66.55pt;margin-top:23.05pt;width:49.55pt;height:110.55pt;z-index:2519633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">
                      <v:textbox style="mso-fit-shape-to-text:t">
                        <w:txbxContent>
                          <w:p w14:paraId="3B22ADCF" w14:textId="77777777" w:rsidR="006964BB" w:rsidRPr="00D236B9" w:rsidRDefault="006964BB" w:rsidP="008870A0">
                            <w:pPr>
                              <w:jc w:val="center"/>
                              <w:rPr>
                                <w:rFonts w:ascii="HG丸ｺﾞｼｯｸM-PRO" w:eastAsia="HG丸ｺﾞｼｯｸM-PRO" w:hAnsi="HG丸ｺﾞｼｯｸM-PRO"/>
                              </w:rPr>
                            </w:pPr>
                            <w:r>
                              <w:rPr>
                                <w:rFonts w:ascii="HG丸ｺﾞｼｯｸM-PRO" w:eastAsia="HG丸ｺﾞｼｯｸM-PRO" w:hAnsi="HG丸ｺﾞｼｯｸM-PRO" w:hint="eastAsia"/>
                              </w:rPr>
                              <w:t>変更前</w:t>
                            </w:r>
                          </w:p>
                        </w:txbxContent>
                      </v:textbox>
                    </v:shape>
                  </w:pict>
                </mc:Fallback>
              </mc:AlternateContent>
            </w:r>
            <w:r>
              <w:rPr>
                <w:noProof/>
              </w:rPr>
              <w:drawing>
                <wp:anchor distT="0" distB="0" distL="114300" distR="114300" simplePos="0" relativeHeight="251961344" behindDoc="0" locked="0" layoutInCell="1" allowOverlap="1" wp14:anchorId="2BA01AA8" wp14:editId="382B5641">
                  <wp:simplePos x="0" y="0"/>
                  <wp:positionH relativeFrom="column">
                    <wp:posOffset>2611755</wp:posOffset>
                  </wp:positionH>
                  <wp:positionV relativeFrom="paragraph">
                    <wp:posOffset>654421</wp:posOffset>
                  </wp:positionV>
                  <wp:extent cx="2222500" cy="1121410"/>
                  <wp:effectExtent l="0" t="0" r="6350" b="2540"/>
                  <wp:wrapNone/>
                  <wp:docPr id="393"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6"/>
                          <pic:cNvPicPr>
                            <a:picLocks noChangeAspect="1"/>
                          </pic:cNvPicPr>
                        </pic:nvPicPr>
                        <pic:blipFill>
                          <a:blip r:embed="rId91"/>
                          <a:stretch>
                            <a:fillRect/>
                          </a:stretch>
                        </pic:blipFill>
                        <pic:spPr>
                          <a:xfrm>
                            <a:off x="0" y="0"/>
                            <a:ext cx="2222500" cy="112141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60320" behindDoc="0" locked="0" layoutInCell="1" allowOverlap="1" wp14:anchorId="7198D06E" wp14:editId="0E80FD7B">
                  <wp:simplePos x="0" y="0"/>
                  <wp:positionH relativeFrom="column">
                    <wp:posOffset>40269</wp:posOffset>
                  </wp:positionH>
                  <wp:positionV relativeFrom="paragraph">
                    <wp:posOffset>661670</wp:posOffset>
                  </wp:positionV>
                  <wp:extent cx="2266062" cy="1095555"/>
                  <wp:effectExtent l="0" t="0" r="1270" b="0"/>
                  <wp:wrapNone/>
                  <wp:docPr id="401"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pic:cNvPicPr>
                            <a:picLocks noChangeAspect="1"/>
                          </pic:cNvPicPr>
                        </pic:nvPicPr>
                        <pic:blipFill>
                          <a:blip r:embed="rId92"/>
                          <a:stretch>
                            <a:fillRect/>
                          </a:stretch>
                        </pic:blipFill>
                        <pic:spPr>
                          <a:xfrm>
                            <a:off x="0" y="0"/>
                            <a:ext cx="2266062" cy="109555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962368" behindDoc="0" locked="0" layoutInCell="1" allowOverlap="1" wp14:anchorId="0589125B" wp14:editId="7691E926">
                      <wp:simplePos x="0" y="0"/>
                      <wp:positionH relativeFrom="column">
                        <wp:posOffset>2361565</wp:posOffset>
                      </wp:positionH>
                      <wp:positionV relativeFrom="paragraph">
                        <wp:posOffset>912124</wp:posOffset>
                      </wp:positionV>
                      <wp:extent cx="155276" cy="483079"/>
                      <wp:effectExtent l="0" t="38100" r="35560" b="50800"/>
                      <wp:wrapNone/>
                      <wp:docPr id="163" name="右矢印 163"/>
                      <wp:cNvGraphicFramePr/>
                      <a:graphic xmlns:a="http://schemas.openxmlformats.org/drawingml/2006/main">
                        <a:graphicData uri="http://schemas.microsoft.com/office/word/2010/wordprocessingShape">
                          <wps:wsp>
                            <wps:cNvSpPr/>
                            <wps:spPr>
                              <a:xfrm>
                                <a:off x="0" y="0"/>
                                <a:ext cx="155276" cy="483079"/>
                              </a:xfrm>
                              <a:prstGeom prst="rightArrow">
                                <a:avLst/>
                              </a:prstGeom>
                              <a:solidFill>
                                <a:srgbClr val="FFFF00"/>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B5BC4B4" id="右矢印 163" o:spid="_x0000_s1026" type="#_x0000_t13" style="position:absolute;left:0;text-align:left;margin-left:185.95pt;margin-top:71.8pt;width:12.25pt;height:38.05pt;z-index:251962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" adj="10800" fillcolor="yellow" strokecolor="#385d8a" strokeweight="2pt"/>
                  </w:pict>
                </mc:Fallback>
              </mc:AlternateContent>
            </w:r>
          </w:p>
        </w:tc>
      </w:tr>
      <w:tr w:rsidR="008870A0" w:rsidRPr="00053CA7" w14:paraId="078D588B" w14:textId="77777777" w:rsidTr="00535D7E">
        <w:trPr>
          <w:trHeight w:val="818"/>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53A33785" w14:textId="77777777"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14:paraId="3795D2BE" w14:textId="77777777" w:rsidR="008870A0" w:rsidRDefault="008870A0" w:rsidP="00535D7E">
            <w:pPr>
              <w:widowControl/>
              <w:rPr>
                <w:rFonts w:ascii="HG丸ｺﾞｼｯｸM-PRO" w:eastAsia="HG丸ｺﾞｼｯｸM-PRO" w:hAnsi="HG丸ｺﾞｼｯｸM-PRO" w:cs="ＭＳ Ｐゴシック"/>
                <w:color w:val="000000"/>
                <w:kern w:val="0"/>
                <w:sz w:val="22"/>
              </w:rPr>
            </w:pPr>
            <w:r w:rsidRPr="0050052C">
              <w:rPr>
                <w:rFonts w:ascii="HG丸ｺﾞｼｯｸM-PRO" w:eastAsia="HG丸ｺﾞｼｯｸM-PRO" w:hAnsi="HG丸ｺﾞｼｯｸM-PRO" w:cs="ＭＳ Ｐゴシック" w:hint="eastAsia"/>
                <w:color w:val="000000"/>
                <w:kern w:val="0"/>
                <w:sz w:val="22"/>
              </w:rPr>
              <w:t>従来のアコーディオン式簡易門扉では、浸水時に容器等の事業場外流出を</w:t>
            </w:r>
          </w:p>
          <w:p w14:paraId="09C28C4F" w14:textId="77777777" w:rsidR="008870A0" w:rsidRPr="00D211B0" w:rsidRDefault="008870A0" w:rsidP="00535D7E">
            <w:pPr>
              <w:widowControl/>
              <w:rPr>
                <w:rFonts w:ascii="HG丸ｺﾞｼｯｸM-PRO" w:eastAsia="HG丸ｺﾞｼｯｸM-PRO" w:hAnsi="HG丸ｺﾞｼｯｸM-PRO" w:cs="ＭＳ Ｐゴシック"/>
                <w:color w:val="000000"/>
                <w:kern w:val="0"/>
                <w:sz w:val="24"/>
                <w:szCs w:val="24"/>
              </w:rPr>
            </w:pPr>
            <w:r w:rsidRPr="0050052C">
              <w:rPr>
                <w:rFonts w:ascii="HG丸ｺﾞｼｯｸM-PRO" w:eastAsia="HG丸ｺﾞｼｯｸM-PRO" w:hAnsi="HG丸ｺﾞｼｯｸM-PRO" w:cs="ＭＳ Ｐゴシック" w:hint="eastAsia"/>
                <w:color w:val="000000"/>
                <w:kern w:val="0"/>
                <w:sz w:val="22"/>
              </w:rPr>
              <w:t>防止できず、流出防止が可能な門扉に変更</w:t>
            </w:r>
          </w:p>
        </w:tc>
      </w:tr>
    </w:tbl>
    <w:p w14:paraId="548A758E" w14:textId="77777777" w:rsidR="00B607A5" w:rsidRDefault="00B607A5" w:rsidP="008870A0">
      <w:pPr>
        <w:rPr>
          <w:rFonts w:ascii="HG丸ｺﾞｼｯｸM-PRO" w:eastAsia="HG丸ｺﾞｼｯｸM-PRO" w:hAnsi="HG丸ｺﾞｼｯｸM-PRO"/>
          <w:sz w:val="24"/>
          <w:szCs w:val="24"/>
        </w:rPr>
      </w:pPr>
    </w:p>
    <w:p w14:paraId="5ECCB71B" w14:textId="77777777" w:rsidR="008870A0" w:rsidRDefault="008870A0" w:rsidP="008870A0">
      <w:pPr>
        <w:rPr>
          <w:rFonts w:ascii="HG丸ｺﾞｼｯｸM-PRO" w:eastAsia="HG丸ｺﾞｼｯｸM-PRO" w:hAnsi="HG丸ｺﾞｼｯｸM-PRO"/>
          <w:sz w:val="24"/>
        </w:rPr>
      </w:pPr>
      <w:r>
        <w:rPr>
          <w:rFonts w:ascii="HG丸ｺﾞｼｯｸM-PRO" w:eastAsia="HG丸ｺﾞｼｯｸM-PRO" w:hAnsi="HG丸ｺﾞｼｯｸM-PRO" w:hint="eastAsia"/>
          <w:sz w:val="24"/>
          <w:szCs w:val="24"/>
        </w:rPr>
        <w:lastRenderedPageBreak/>
        <w:t>【１３】浸水</w:t>
      </w:r>
      <w:r>
        <w:rPr>
          <w:rFonts w:ascii="HG丸ｺﾞｼｯｸM-PRO" w:eastAsia="HG丸ｺﾞｼｯｸM-PRO" w:hAnsi="HG丸ｺﾞｼｯｸM-PRO" w:hint="eastAsia"/>
          <w:sz w:val="24"/>
        </w:rPr>
        <w:t>対策：受電設備に対する</w:t>
      </w:r>
      <w:r w:rsidRPr="0050052C">
        <w:rPr>
          <w:rFonts w:ascii="HG丸ｺﾞｼｯｸM-PRO" w:eastAsia="HG丸ｺﾞｼｯｸM-PRO" w:hAnsi="HG丸ｺﾞｼｯｸM-PRO" w:hint="eastAsia"/>
          <w:sz w:val="24"/>
        </w:rPr>
        <w:t>防潮堤の設置</w:t>
      </w:r>
      <w:r>
        <w:rPr>
          <w:rFonts w:ascii="HG丸ｺﾞｼｯｸM-PRO" w:eastAsia="HG丸ｺﾞｼｯｸM-PRO" w:hAnsi="HG丸ｺﾞｼｯｸM-PRO" w:hint="eastAsia"/>
          <w:sz w:val="24"/>
        </w:rPr>
        <w:t>、電源</w:t>
      </w:r>
      <w:r>
        <w:rPr>
          <w:rFonts w:ascii="HG丸ｺﾞｼｯｸM-PRO" w:eastAsia="HG丸ｺﾞｼｯｸM-PRO" w:hAnsi="HG丸ｺﾞｼｯｸM-PRO" w:cs="ＭＳ Ｐゴシック" w:hint="eastAsia"/>
          <w:color w:val="000000"/>
          <w:kern w:val="0"/>
          <w:sz w:val="24"/>
          <w:szCs w:val="24"/>
        </w:rPr>
        <w:t>ケーブルの高架</w:t>
      </w:r>
      <w:r w:rsidRPr="00B0058A">
        <w:rPr>
          <w:rFonts w:ascii="HG丸ｺﾞｼｯｸM-PRO" w:eastAsia="HG丸ｺﾞｼｯｸM-PRO" w:hAnsi="HG丸ｺﾞｼｯｸM-PRO" w:cs="ＭＳ Ｐゴシック" w:hint="eastAsia"/>
          <w:color w:val="000000"/>
          <w:kern w:val="0"/>
          <w:sz w:val="24"/>
          <w:szCs w:val="24"/>
        </w:rPr>
        <w:t>化</w:t>
      </w: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8870A0" w:rsidRPr="008050F8" w14:paraId="3C49D666" w14:textId="77777777" w:rsidTr="00535D7E">
        <w:trPr>
          <w:trHeight w:val="1411"/>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995D93" w14:textId="77777777"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14:paraId="0CA7B748" w14:textId="77777777" w:rsidR="008870A0" w:rsidRDefault="008870A0" w:rsidP="00535D7E">
            <w:pPr>
              <w:widowControl/>
              <w:rPr>
                <w:rFonts w:ascii="HG丸ｺﾞｼｯｸM-PRO" w:eastAsia="HG丸ｺﾞｼｯｸM-PRO" w:hAnsi="HG丸ｺﾞｼｯｸM-PRO" w:cs="ＭＳ Ｐゴシック"/>
                <w:color w:val="000000"/>
                <w:kern w:val="0"/>
                <w:sz w:val="22"/>
              </w:rPr>
            </w:pPr>
            <w:r>
              <w:rPr>
                <w:rFonts w:ascii="HG丸ｺﾞｼｯｸM-PRO" w:eastAsia="HG丸ｺﾞｼｯｸM-PRO" w:hAnsi="HG丸ｺﾞｼｯｸM-PRO" w:cs="ＭＳ Ｐゴシック" w:hint="eastAsia"/>
                <w:color w:val="000000"/>
                <w:kern w:val="0"/>
                <w:sz w:val="22"/>
              </w:rPr>
              <w:t>受電設</w:t>
            </w:r>
            <w:r w:rsidRPr="00F52442">
              <w:rPr>
                <w:rFonts w:ascii="HG丸ｺﾞｼｯｸM-PRO" w:eastAsia="HG丸ｺﾞｼｯｸM-PRO" w:hAnsi="HG丸ｺﾞｼｯｸM-PRO" w:cs="ＭＳ Ｐゴシック" w:hint="eastAsia"/>
                <w:color w:val="000000"/>
                <w:kern w:val="0"/>
                <w:sz w:val="22"/>
              </w:rPr>
              <w:t>備が</w:t>
            </w:r>
            <w:r>
              <w:rPr>
                <w:rFonts w:ascii="HG丸ｺﾞｼｯｸM-PRO" w:eastAsia="HG丸ｺﾞｼｯｸM-PRO" w:hAnsi="HG丸ｺﾞｼｯｸM-PRO" w:cs="ＭＳ Ｐゴシック" w:hint="eastAsia"/>
                <w:color w:val="000000"/>
                <w:kern w:val="0"/>
                <w:sz w:val="22"/>
              </w:rPr>
              <w:t>浸水</w:t>
            </w:r>
            <w:r w:rsidRPr="00F52442">
              <w:rPr>
                <w:rFonts w:ascii="HG丸ｺﾞｼｯｸM-PRO" w:eastAsia="HG丸ｺﾞｼｯｸM-PRO" w:hAnsi="HG丸ｺﾞｼｯｸM-PRO" w:cs="ＭＳ Ｐゴシック" w:hint="eastAsia"/>
                <w:color w:val="000000"/>
                <w:kern w:val="0"/>
                <w:sz w:val="22"/>
              </w:rPr>
              <w:t>しないよう防潮堤を設置</w:t>
            </w:r>
          </w:p>
          <w:p w14:paraId="192F07C5" w14:textId="77777777" w:rsidR="008870A0" w:rsidRPr="00855CB8" w:rsidRDefault="008870A0" w:rsidP="00535D7E">
            <w:pPr>
              <w:widowControl/>
              <w:rPr>
                <w:rFonts w:ascii="HG丸ｺﾞｼｯｸM-PRO" w:eastAsia="HG丸ｺﾞｼｯｸM-PRO" w:hAnsi="HG丸ｺﾞｼｯｸM-PRO" w:cs="ＭＳ Ｐゴシック"/>
                <w:color w:val="000000"/>
                <w:kern w:val="0"/>
                <w:sz w:val="22"/>
              </w:rPr>
            </w:pPr>
            <w:r>
              <w:rPr>
                <w:rFonts w:ascii="HG丸ｺﾞｼｯｸM-PRO" w:eastAsia="HG丸ｺﾞｼｯｸM-PRO" w:hAnsi="HG丸ｺﾞｼｯｸM-PRO" w:cs="ＭＳ Ｐゴシック" w:hint="eastAsia"/>
                <w:color w:val="000000"/>
                <w:kern w:val="0"/>
                <w:sz w:val="22"/>
              </w:rPr>
              <w:t>地上にあった電源ケーブルを高架化</w:t>
            </w:r>
          </w:p>
        </w:tc>
      </w:tr>
      <w:tr w:rsidR="008870A0" w:rsidRPr="00723D37" w14:paraId="65E069A4" w14:textId="77777777" w:rsidTr="00535D7E">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B2EBFB" w14:textId="77777777"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tcPr>
          <w:p w14:paraId="2613EFBA" w14:textId="77777777" w:rsidR="008870A0" w:rsidRPr="00765B1B" w:rsidRDefault="008870A0" w:rsidP="00535D7E">
            <w:pPr>
              <w:widowControl/>
              <w:rPr>
                <w:rFonts w:ascii="HG丸ｺﾞｼｯｸM-PRO" w:eastAsia="HG丸ｺﾞｼｯｸM-PRO" w:hAnsi="HG丸ｺﾞｼｯｸM-PRO" w:cs="ＭＳ Ｐゴシック"/>
                <w:color w:val="000000"/>
                <w:kern w:val="0"/>
                <w:sz w:val="24"/>
                <w:szCs w:val="24"/>
              </w:rPr>
            </w:pPr>
            <w:r>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2000256" behindDoc="0" locked="0" layoutInCell="1" allowOverlap="1" wp14:anchorId="56AA4A91" wp14:editId="5DFB8EF1">
                      <wp:simplePos x="0" y="0"/>
                      <wp:positionH relativeFrom="column">
                        <wp:posOffset>1087144</wp:posOffset>
                      </wp:positionH>
                      <wp:positionV relativeFrom="paragraph">
                        <wp:posOffset>1453180</wp:posOffset>
                      </wp:positionV>
                      <wp:extent cx="473938" cy="776281"/>
                      <wp:effectExtent l="0" t="38100" r="59690" b="24130"/>
                      <wp:wrapNone/>
                      <wp:docPr id="169" name="直線矢印コネクタ 169"/>
                      <wp:cNvGraphicFramePr/>
                      <a:graphic xmlns:a="http://schemas.openxmlformats.org/drawingml/2006/main">
                        <a:graphicData uri="http://schemas.microsoft.com/office/word/2010/wordprocessingShape">
                          <wps:wsp>
                            <wps:cNvCnPr/>
                            <wps:spPr>
                              <a:xfrm flipV="1">
                                <a:off x="0" y="0"/>
                                <a:ext cx="473938" cy="776281"/>
                              </a:xfrm>
                              <a:prstGeom prst="straightConnector1">
                                <a:avLst/>
                              </a:prstGeom>
                              <a:noFill/>
                              <a:ln w="19050"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BD98171" id="直線矢印コネクタ 169" o:spid="_x0000_s1026" type="#_x0000_t32" style="position:absolute;left:0;text-align:left;margin-left:85.6pt;margin-top:114.4pt;width:37.3pt;height:61.1pt;flip:y;z-index:25200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" strokecolor="red" strokeweight="1.5pt">
                      <v:stroke endarrow="block"/>
                    </v:shape>
                  </w:pict>
                </mc:Fallback>
              </mc:AlternateContent>
            </w:r>
            <w:r w:rsidRPr="00591B8D">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99232" behindDoc="0" locked="0" layoutInCell="1" allowOverlap="1" wp14:anchorId="16A78D78" wp14:editId="34EAE6DF">
                      <wp:simplePos x="0" y="0"/>
                      <wp:positionH relativeFrom="column">
                        <wp:posOffset>310515</wp:posOffset>
                      </wp:positionH>
                      <wp:positionV relativeFrom="paragraph">
                        <wp:posOffset>2227951</wp:posOffset>
                      </wp:positionV>
                      <wp:extent cx="1250315" cy="241300"/>
                      <wp:effectExtent l="0" t="0" r="26035" b="25400"/>
                      <wp:wrapNone/>
                      <wp:docPr id="170" name="正方形/長方形 170"/>
                      <wp:cNvGraphicFramePr/>
                      <a:graphic xmlns:a="http://schemas.openxmlformats.org/drawingml/2006/main">
                        <a:graphicData uri="http://schemas.microsoft.com/office/word/2010/wordprocessingShape">
                          <wps:wsp>
                            <wps:cNvSpPr/>
                            <wps:spPr>
                              <a:xfrm>
                                <a:off x="0" y="0"/>
                                <a:ext cx="1250315" cy="241300"/>
                              </a:xfrm>
                              <a:prstGeom prst="rect">
                                <a:avLst/>
                              </a:prstGeom>
                              <a:solidFill>
                                <a:sysClr val="window" lastClr="FFFFFF"/>
                              </a:solidFill>
                              <a:ln w="12700" cap="flat" cmpd="sng" algn="ctr">
                                <a:solidFill>
                                  <a:srgbClr val="FF0000"/>
                                </a:solidFill>
                                <a:prstDash val="solid"/>
                              </a:ln>
                              <a:effectLst/>
                            </wps:spPr>
                            <wps:txbx>
                              <w:txbxContent>
                                <w:p w14:paraId="189DC2B6" w14:textId="77777777" w:rsidR="006964BB" w:rsidRDefault="006964BB" w:rsidP="008870A0">
                                  <w:pPr>
                                    <w:jc w:val="center"/>
                                  </w:pPr>
                                  <w:r>
                                    <w:rPr>
                                      <w:rFonts w:ascii="HG丸ｺﾞｼｯｸM-PRO" w:eastAsia="HG丸ｺﾞｼｯｸM-PRO" w:hAnsi="HG丸ｺﾞｼｯｸM-PRO" w:hint="eastAsia"/>
                                      <w:sz w:val="18"/>
                                    </w:rPr>
                                    <w:t>電源ケーブル（※）</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A78D78" id="正方形/長方形 170" o:spid="_x0000_s1729" style="position:absolute;left:0;text-align:left;margin-left:24.45pt;margin-top:175.45pt;width:98.45pt;height:19pt;z-index:25199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" fillcolor="window" strokecolor="red" strokeweight="1pt">
                      <v:textbox inset="0,0,0,0">
                        <w:txbxContent>
                          <w:p w14:paraId="189DC2B6" w14:textId="77777777" w:rsidR="006964BB" w:rsidRDefault="006964BB" w:rsidP="008870A0">
                            <w:pPr>
                              <w:jc w:val="center"/>
                            </w:pPr>
                            <w:r>
                              <w:rPr>
                                <w:rFonts w:ascii="HG丸ｺﾞｼｯｸM-PRO" w:eastAsia="HG丸ｺﾞｼｯｸM-PRO" w:hAnsi="HG丸ｺﾞｼｯｸM-PRO" w:hint="eastAsia"/>
                                <w:sz w:val="18"/>
                              </w:rPr>
                              <w:t>電源ケーブル（※）</w:t>
                            </w:r>
                          </w:p>
                        </w:txbxContent>
                      </v:textbox>
                    </v:rect>
                  </w:pict>
                </mc:Fallback>
              </mc:AlternateContent>
            </w:r>
            <w:r>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98208" behindDoc="0" locked="0" layoutInCell="1" allowOverlap="1" wp14:anchorId="32A7CE48" wp14:editId="6AA16EC1">
                      <wp:simplePos x="0" y="0"/>
                      <wp:positionH relativeFrom="column">
                        <wp:posOffset>1180850</wp:posOffset>
                      </wp:positionH>
                      <wp:positionV relativeFrom="paragraph">
                        <wp:posOffset>684946</wp:posOffset>
                      </wp:positionV>
                      <wp:extent cx="1073705" cy="672860"/>
                      <wp:effectExtent l="0" t="95250" r="0" b="89535"/>
                      <wp:wrapNone/>
                      <wp:docPr id="171" name="円/楕円 25"/>
                      <wp:cNvGraphicFramePr/>
                      <a:graphic xmlns:a="http://schemas.openxmlformats.org/drawingml/2006/main">
                        <a:graphicData uri="http://schemas.microsoft.com/office/word/2010/wordprocessingShape">
                          <wps:wsp>
                            <wps:cNvSpPr/>
                            <wps:spPr>
                              <a:xfrm rot="19571269">
                                <a:off x="0" y="0"/>
                                <a:ext cx="1073705" cy="672860"/>
                              </a:xfrm>
                              <a:prstGeom prst="ellipse">
                                <a:avLst/>
                              </a:prstGeom>
                              <a:noFill/>
                              <a:ln w="190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AEE765A" id="円/楕円 25" o:spid="_x0000_s1026" style="position:absolute;left:0;text-align:left;margin-left:93pt;margin-top:53.95pt;width:84.55pt;height:53pt;rotation:-2215915fd;z-index:25199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" filled="f" strokecolor="red" strokeweight="1.5pt"/>
                  </w:pict>
                </mc:Fallback>
              </mc:AlternateContent>
            </w:r>
            <w:r>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97184" behindDoc="0" locked="0" layoutInCell="1" allowOverlap="1" wp14:anchorId="4E22D0B5" wp14:editId="28AD8D7E">
                      <wp:simplePos x="0" y="0"/>
                      <wp:positionH relativeFrom="column">
                        <wp:posOffset>3197116</wp:posOffset>
                      </wp:positionH>
                      <wp:positionV relativeFrom="paragraph">
                        <wp:posOffset>156570</wp:posOffset>
                      </wp:positionV>
                      <wp:extent cx="560705" cy="241300"/>
                      <wp:effectExtent l="0" t="0" r="10795" b="25400"/>
                      <wp:wrapNone/>
                      <wp:docPr id="172" name="正方形/長方形 172"/>
                      <wp:cNvGraphicFramePr/>
                      <a:graphic xmlns:a="http://schemas.openxmlformats.org/drawingml/2006/main">
                        <a:graphicData uri="http://schemas.microsoft.com/office/word/2010/wordprocessingShape">
                          <wps:wsp>
                            <wps:cNvSpPr/>
                            <wps:spPr>
                              <a:xfrm>
                                <a:off x="0" y="0"/>
                                <a:ext cx="560705" cy="241300"/>
                              </a:xfrm>
                              <a:prstGeom prst="rect">
                                <a:avLst/>
                              </a:prstGeom>
                              <a:solidFill>
                                <a:sysClr val="window" lastClr="FFFFFF"/>
                              </a:solidFill>
                              <a:ln w="12700" cap="flat" cmpd="sng" algn="ctr">
                                <a:solidFill>
                                  <a:srgbClr val="FF0000"/>
                                </a:solidFill>
                                <a:prstDash val="solid"/>
                              </a:ln>
                              <a:effectLst/>
                            </wps:spPr>
                            <wps:txbx>
                              <w:txbxContent>
                                <w:p w14:paraId="74A49E22" w14:textId="77777777" w:rsidR="006964BB" w:rsidRPr="00F01317" w:rsidRDefault="006964BB" w:rsidP="008870A0">
                                  <w:pPr>
                                    <w:jc w:val="center"/>
                                    <w:rPr>
                                      <w:rFonts w:ascii="HG丸ｺﾞｼｯｸM-PRO" w:eastAsia="HG丸ｺﾞｼｯｸM-PRO" w:hAnsi="HG丸ｺﾞｼｯｸM-PRO"/>
                                      <w:sz w:val="18"/>
                                    </w:rPr>
                                  </w:pPr>
                                  <w:r>
                                    <w:rPr>
                                      <w:rFonts w:ascii="HG丸ｺﾞｼｯｸM-PRO" w:eastAsia="HG丸ｺﾞｼｯｸM-PRO" w:hAnsi="HG丸ｺﾞｼｯｸM-PRO" w:hint="eastAsia"/>
                                      <w:sz w:val="18"/>
                                    </w:rPr>
                                    <w:t>対策後</w:t>
                                  </w:r>
                                </w:p>
                                <w:p w14:paraId="6A537CC1" w14:textId="77777777" w:rsidR="006964BB" w:rsidRDefault="006964BB" w:rsidP="008870A0"/>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22D0B5" id="正方形/長方形 172" o:spid="_x0000_s1730" style="position:absolute;left:0;text-align:left;margin-left:251.75pt;margin-top:12.35pt;width:44.15pt;height:19pt;z-index:25199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" fillcolor="window" strokecolor="red" strokeweight="1pt">
                      <v:textbox inset="0,0,0,0">
                        <w:txbxContent>
                          <w:p w14:paraId="74A49E22" w14:textId="77777777" w:rsidR="006964BB" w:rsidRPr="00F01317" w:rsidRDefault="006964BB" w:rsidP="008870A0">
                            <w:pPr>
                              <w:jc w:val="center"/>
                              <w:rPr>
                                <w:rFonts w:ascii="HG丸ｺﾞｼｯｸM-PRO" w:eastAsia="HG丸ｺﾞｼｯｸM-PRO" w:hAnsi="HG丸ｺﾞｼｯｸM-PRO"/>
                                <w:sz w:val="18"/>
                              </w:rPr>
                            </w:pPr>
                            <w:r>
                              <w:rPr>
                                <w:rFonts w:ascii="HG丸ｺﾞｼｯｸM-PRO" w:eastAsia="HG丸ｺﾞｼｯｸM-PRO" w:hAnsi="HG丸ｺﾞｼｯｸM-PRO" w:hint="eastAsia"/>
                                <w:sz w:val="18"/>
                              </w:rPr>
                              <w:t>対策後</w:t>
                            </w:r>
                          </w:p>
                          <w:p w14:paraId="6A537CC1" w14:textId="77777777" w:rsidR="006964BB" w:rsidRDefault="006964BB" w:rsidP="008870A0"/>
                        </w:txbxContent>
                      </v:textbox>
                    </v:rect>
                  </w:pict>
                </mc:Fallback>
              </mc:AlternateContent>
            </w:r>
            <w:r>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96160" behindDoc="0" locked="0" layoutInCell="1" allowOverlap="1" wp14:anchorId="2519D72B" wp14:editId="6B604F88">
                      <wp:simplePos x="0" y="0"/>
                      <wp:positionH relativeFrom="column">
                        <wp:posOffset>1135416</wp:posOffset>
                      </wp:positionH>
                      <wp:positionV relativeFrom="paragraph">
                        <wp:posOffset>156570</wp:posOffset>
                      </wp:positionV>
                      <wp:extent cx="560705" cy="241300"/>
                      <wp:effectExtent l="0" t="0" r="10795" b="25400"/>
                      <wp:wrapNone/>
                      <wp:docPr id="173" name="正方形/長方形 173"/>
                      <wp:cNvGraphicFramePr/>
                      <a:graphic xmlns:a="http://schemas.openxmlformats.org/drawingml/2006/main">
                        <a:graphicData uri="http://schemas.microsoft.com/office/word/2010/wordprocessingShape">
                          <wps:wsp>
                            <wps:cNvSpPr/>
                            <wps:spPr>
                              <a:xfrm>
                                <a:off x="0" y="0"/>
                                <a:ext cx="560705" cy="241300"/>
                              </a:xfrm>
                              <a:prstGeom prst="rect">
                                <a:avLst/>
                              </a:prstGeom>
                              <a:solidFill>
                                <a:sysClr val="window" lastClr="FFFFFF"/>
                              </a:solidFill>
                              <a:ln w="12700" cap="flat" cmpd="sng" algn="ctr">
                                <a:solidFill>
                                  <a:srgbClr val="FF0000"/>
                                </a:solidFill>
                                <a:prstDash val="solid"/>
                              </a:ln>
                              <a:effectLst/>
                            </wps:spPr>
                            <wps:txbx>
                              <w:txbxContent>
                                <w:p w14:paraId="512CB2DC" w14:textId="77777777" w:rsidR="006964BB" w:rsidRPr="00F01317" w:rsidRDefault="006964BB" w:rsidP="008870A0">
                                  <w:pPr>
                                    <w:jc w:val="center"/>
                                    <w:rPr>
                                      <w:rFonts w:ascii="HG丸ｺﾞｼｯｸM-PRO" w:eastAsia="HG丸ｺﾞｼｯｸM-PRO" w:hAnsi="HG丸ｺﾞｼｯｸM-PRO"/>
                                      <w:sz w:val="18"/>
                                    </w:rPr>
                                  </w:pPr>
                                  <w:r>
                                    <w:rPr>
                                      <w:rFonts w:ascii="HG丸ｺﾞｼｯｸM-PRO" w:eastAsia="HG丸ｺﾞｼｯｸM-PRO" w:hAnsi="HG丸ｺﾞｼｯｸM-PRO" w:hint="eastAsia"/>
                                      <w:sz w:val="18"/>
                                    </w:rPr>
                                    <w:t>対策前</w:t>
                                  </w:r>
                                </w:p>
                                <w:p w14:paraId="3AD68966" w14:textId="77777777" w:rsidR="006964BB" w:rsidRDefault="006964BB" w:rsidP="008870A0"/>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19D72B" id="正方形/長方形 173" o:spid="_x0000_s1731" style="position:absolute;left:0;text-align:left;margin-left:89.4pt;margin-top:12.35pt;width:44.15pt;height:19pt;z-index:25199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" fillcolor="window" strokecolor="red" strokeweight="1pt">
                      <v:textbox inset="0,0,0,0">
                        <w:txbxContent>
                          <w:p w14:paraId="512CB2DC" w14:textId="77777777" w:rsidR="006964BB" w:rsidRPr="00F01317" w:rsidRDefault="006964BB" w:rsidP="008870A0">
                            <w:pPr>
                              <w:jc w:val="center"/>
                              <w:rPr>
                                <w:rFonts w:ascii="HG丸ｺﾞｼｯｸM-PRO" w:eastAsia="HG丸ｺﾞｼｯｸM-PRO" w:hAnsi="HG丸ｺﾞｼｯｸM-PRO"/>
                                <w:sz w:val="18"/>
                              </w:rPr>
                            </w:pPr>
                            <w:r>
                              <w:rPr>
                                <w:rFonts w:ascii="HG丸ｺﾞｼｯｸM-PRO" w:eastAsia="HG丸ｺﾞｼｯｸM-PRO" w:hAnsi="HG丸ｺﾞｼｯｸM-PRO" w:hint="eastAsia"/>
                                <w:sz w:val="18"/>
                              </w:rPr>
                              <w:t>対策前</w:t>
                            </w:r>
                          </w:p>
                          <w:p w14:paraId="3AD68966" w14:textId="77777777" w:rsidR="006964BB" w:rsidRDefault="006964BB" w:rsidP="008870A0"/>
                        </w:txbxContent>
                      </v:textbox>
                    </v:rect>
                  </w:pict>
                </mc:Fallback>
              </mc:AlternateContent>
            </w:r>
            <w:r>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95136" behindDoc="0" locked="0" layoutInCell="1" allowOverlap="1" wp14:anchorId="68D7F61C" wp14:editId="40098AFB">
                      <wp:simplePos x="0" y="0"/>
                      <wp:positionH relativeFrom="column">
                        <wp:posOffset>2510155</wp:posOffset>
                      </wp:positionH>
                      <wp:positionV relativeFrom="paragraph">
                        <wp:posOffset>2169160</wp:posOffset>
                      </wp:positionV>
                      <wp:extent cx="560705" cy="241300"/>
                      <wp:effectExtent l="0" t="0" r="10795" b="25400"/>
                      <wp:wrapNone/>
                      <wp:docPr id="174" name="正方形/長方形 174"/>
                      <wp:cNvGraphicFramePr/>
                      <a:graphic xmlns:a="http://schemas.openxmlformats.org/drawingml/2006/main">
                        <a:graphicData uri="http://schemas.microsoft.com/office/word/2010/wordprocessingShape">
                          <wps:wsp>
                            <wps:cNvSpPr/>
                            <wps:spPr>
                              <a:xfrm>
                                <a:off x="0" y="0"/>
                                <a:ext cx="560705" cy="241300"/>
                              </a:xfrm>
                              <a:prstGeom prst="rect">
                                <a:avLst/>
                              </a:prstGeom>
                              <a:solidFill>
                                <a:sysClr val="window" lastClr="FFFFFF"/>
                              </a:solidFill>
                              <a:ln w="12700" cap="flat" cmpd="sng" algn="ctr">
                                <a:solidFill>
                                  <a:srgbClr val="FF0000"/>
                                </a:solidFill>
                                <a:prstDash val="solid"/>
                              </a:ln>
                              <a:effectLst/>
                            </wps:spPr>
                            <wps:txbx>
                              <w:txbxContent>
                                <w:p w14:paraId="6D26F814" w14:textId="77777777" w:rsidR="006964BB" w:rsidRPr="00F01317" w:rsidRDefault="006964BB" w:rsidP="008870A0">
                                  <w:pPr>
                                    <w:jc w:val="center"/>
                                    <w:rPr>
                                      <w:rFonts w:ascii="HG丸ｺﾞｼｯｸM-PRO" w:eastAsia="HG丸ｺﾞｼｯｸM-PRO" w:hAnsi="HG丸ｺﾞｼｯｸM-PRO"/>
                                      <w:sz w:val="18"/>
                                    </w:rPr>
                                  </w:pPr>
                                  <w:r w:rsidRPr="00F01317">
                                    <w:rPr>
                                      <w:rFonts w:ascii="HG丸ｺﾞｼｯｸM-PRO" w:eastAsia="HG丸ｺﾞｼｯｸM-PRO" w:hAnsi="HG丸ｺﾞｼｯｸM-PRO" w:hint="eastAsia"/>
                                      <w:sz w:val="18"/>
                                    </w:rPr>
                                    <w:t>防潮堤</w:t>
                                  </w:r>
                                </w:p>
                                <w:p w14:paraId="0B080351" w14:textId="77777777" w:rsidR="006964BB" w:rsidRDefault="006964BB" w:rsidP="008870A0"/>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D7F61C" id="正方形/長方形 174" o:spid="_x0000_s1732" style="position:absolute;left:0;text-align:left;margin-left:197.65pt;margin-top:170.8pt;width:44.15pt;height:19pt;z-index:25199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" fillcolor="window" strokecolor="red" strokeweight="1pt">
                      <v:textbox inset="0,0,0,0">
                        <w:txbxContent>
                          <w:p w14:paraId="6D26F814" w14:textId="77777777" w:rsidR="006964BB" w:rsidRPr="00F01317" w:rsidRDefault="006964BB" w:rsidP="008870A0">
                            <w:pPr>
                              <w:jc w:val="center"/>
                              <w:rPr>
                                <w:rFonts w:ascii="HG丸ｺﾞｼｯｸM-PRO" w:eastAsia="HG丸ｺﾞｼｯｸM-PRO" w:hAnsi="HG丸ｺﾞｼｯｸM-PRO"/>
                                <w:sz w:val="18"/>
                              </w:rPr>
                            </w:pPr>
                            <w:r w:rsidRPr="00F01317">
                              <w:rPr>
                                <w:rFonts w:ascii="HG丸ｺﾞｼｯｸM-PRO" w:eastAsia="HG丸ｺﾞｼｯｸM-PRO" w:hAnsi="HG丸ｺﾞｼｯｸM-PRO" w:hint="eastAsia"/>
                                <w:sz w:val="18"/>
                              </w:rPr>
                              <w:t>防潮堤</w:t>
                            </w:r>
                          </w:p>
                          <w:p w14:paraId="0B080351" w14:textId="77777777" w:rsidR="006964BB" w:rsidRDefault="006964BB" w:rsidP="008870A0"/>
                        </w:txbxContent>
                      </v:textbox>
                    </v:rect>
                  </w:pict>
                </mc:Fallback>
              </mc:AlternateContent>
            </w:r>
            <w:r>
              <w:rPr>
                <w:noProof/>
              </w:rPr>
              <w:drawing>
                <wp:anchor distT="0" distB="0" distL="114300" distR="114300" simplePos="0" relativeHeight="251994112" behindDoc="0" locked="0" layoutInCell="1" allowOverlap="1" wp14:anchorId="49258DDC" wp14:editId="40C0001F">
                  <wp:simplePos x="0" y="0"/>
                  <wp:positionH relativeFrom="column">
                    <wp:posOffset>346075</wp:posOffset>
                  </wp:positionH>
                  <wp:positionV relativeFrom="paragraph">
                    <wp:posOffset>402961</wp:posOffset>
                  </wp:positionV>
                  <wp:extent cx="4142740" cy="1932940"/>
                  <wp:effectExtent l="0" t="0" r="0" b="0"/>
                  <wp:wrapNone/>
                  <wp:docPr id="434" name="図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extLst>
                              <a:ext uri="{28A0092B-C50C-407E-A947-70E740481C1C}">
                                <a14:useLocalDpi xmlns:a14="http://schemas.microsoft.com/office/drawing/2010/main" val="0"/>
                              </a:ext>
                            </a:extLst>
                          </a:blip>
                          <a:stretch>
                            <a:fillRect/>
                          </a:stretch>
                        </pic:blipFill>
                        <pic:spPr>
                          <a:xfrm>
                            <a:off x="0" y="0"/>
                            <a:ext cx="4142740" cy="1932940"/>
                          </a:xfrm>
                          <a:prstGeom prst="rect">
                            <a:avLst/>
                          </a:prstGeom>
                          <a:solidFill>
                            <a:sysClr val="window" lastClr="FFFFFF"/>
                          </a:solidFill>
                        </pic:spPr>
                      </pic:pic>
                    </a:graphicData>
                  </a:graphic>
                  <wp14:sizeRelH relativeFrom="page">
                    <wp14:pctWidth>0</wp14:pctWidth>
                  </wp14:sizeRelH>
                  <wp14:sizeRelV relativeFrom="page">
                    <wp14:pctHeight>0</wp14:pctHeight>
                  </wp14:sizeRelV>
                </wp:anchor>
              </w:drawing>
            </w:r>
          </w:p>
        </w:tc>
      </w:tr>
      <w:tr w:rsidR="008870A0" w:rsidRPr="00053CA7" w14:paraId="6D7BA3A4" w14:textId="77777777" w:rsidTr="00535D7E">
        <w:trPr>
          <w:trHeight w:val="680"/>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6D41A5D2" w14:textId="77777777"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14:paraId="0A83630D" w14:textId="77777777" w:rsidR="008870A0" w:rsidRPr="00D211B0" w:rsidRDefault="008870A0" w:rsidP="00535D7E">
            <w:pPr>
              <w:widowControl/>
              <w:rPr>
                <w:rFonts w:ascii="HG丸ｺﾞｼｯｸM-PRO" w:eastAsia="HG丸ｺﾞｼｯｸM-PRO" w:hAnsi="HG丸ｺﾞｼｯｸM-PRO" w:cs="ＭＳ Ｐゴシック"/>
                <w:color w:val="000000"/>
                <w:kern w:val="0"/>
                <w:sz w:val="24"/>
                <w:szCs w:val="24"/>
              </w:rPr>
            </w:pPr>
            <w:r w:rsidRPr="00591B8D">
              <w:rPr>
                <w:rFonts w:ascii="HG丸ｺﾞｼｯｸM-PRO" w:eastAsia="HG丸ｺﾞｼｯｸM-PRO" w:hAnsi="HG丸ｺﾞｼｯｸM-PRO" w:cs="ＭＳ Ｐゴシック" w:hint="eastAsia"/>
                <w:color w:val="000000"/>
                <w:kern w:val="0"/>
                <w:sz w:val="22"/>
              </w:rPr>
              <w:t>※</w:t>
            </w:r>
            <w:r>
              <w:rPr>
                <w:rFonts w:ascii="HG丸ｺﾞｼｯｸM-PRO" w:eastAsia="HG丸ｺﾞｼｯｸM-PRO" w:hAnsi="HG丸ｺﾞｼｯｸM-PRO" w:cs="ＭＳ Ｐゴシック" w:hint="eastAsia"/>
                <w:color w:val="000000"/>
                <w:kern w:val="0"/>
                <w:sz w:val="22"/>
              </w:rPr>
              <w:t xml:space="preserve"> 電源ケーブルの写真は対策後のみ</w:t>
            </w:r>
          </w:p>
        </w:tc>
      </w:tr>
    </w:tbl>
    <w:p w14:paraId="3B41B414" w14:textId="77777777" w:rsidR="008870A0" w:rsidRDefault="008870A0" w:rsidP="008870A0">
      <w:pPr>
        <w:widowControl/>
        <w:jc w:val="left"/>
        <w:rPr>
          <w:rFonts w:ascii="HG丸ｺﾞｼｯｸM-PRO" w:eastAsia="HG丸ｺﾞｼｯｸM-PRO" w:hAnsi="HG丸ｺﾞｼｯｸM-PRO"/>
          <w:sz w:val="24"/>
          <w:szCs w:val="24"/>
        </w:rPr>
      </w:pPr>
    </w:p>
    <w:p w14:paraId="62A63383" w14:textId="77777777" w:rsidR="008870A0" w:rsidRPr="00A4775C" w:rsidRDefault="008870A0" w:rsidP="008870A0">
      <w:pPr>
        <w:widowControl/>
        <w:jc w:val="left"/>
        <w:rPr>
          <w:rFonts w:ascii="HG丸ｺﾞｼｯｸM-PRO" w:eastAsia="HG丸ｺﾞｼｯｸM-PRO" w:hAnsi="HG丸ｺﾞｼｯｸM-PRO"/>
          <w:sz w:val="24"/>
          <w:szCs w:val="24"/>
        </w:rPr>
      </w:pPr>
    </w:p>
    <w:p w14:paraId="1D131709" w14:textId="77777777" w:rsidR="008870A0" w:rsidRDefault="008870A0" w:rsidP="008870A0">
      <w:pPr>
        <w:widowControl/>
        <w:rPr>
          <w:rFonts w:ascii="HG丸ｺﾞｼｯｸM-PRO" w:eastAsia="HG丸ｺﾞｼｯｸM-PRO" w:hAnsi="HG丸ｺﾞｼｯｸM-PRO"/>
          <w:sz w:val="24"/>
        </w:rPr>
      </w:pPr>
      <w:r>
        <w:rPr>
          <w:rFonts w:ascii="HG丸ｺﾞｼｯｸM-PRO" w:eastAsia="HG丸ｺﾞｼｯｸM-PRO" w:hAnsi="HG丸ｺﾞｼｯｸM-PRO" w:hint="eastAsia"/>
          <w:sz w:val="24"/>
          <w:szCs w:val="24"/>
        </w:rPr>
        <w:t>【１４】</w:t>
      </w:r>
      <w:r w:rsidRPr="00B0058A">
        <w:rPr>
          <w:rFonts w:ascii="HG丸ｺﾞｼｯｸM-PRO" w:eastAsia="HG丸ｺﾞｼｯｸM-PRO" w:hAnsi="HG丸ｺﾞｼｯｸM-PRO" w:hint="eastAsia"/>
          <w:sz w:val="24"/>
          <w:szCs w:val="24"/>
        </w:rPr>
        <w:t>浸水対策：</w:t>
      </w:r>
      <w:r w:rsidRPr="001C2358">
        <w:rPr>
          <w:rFonts w:ascii="HG丸ｺﾞｼｯｸM-PRO" w:eastAsia="HG丸ｺﾞｼｯｸM-PRO" w:hAnsi="HG丸ｺﾞｼｯｸM-PRO" w:hint="eastAsia"/>
          <w:sz w:val="24"/>
          <w:szCs w:val="24"/>
        </w:rPr>
        <w:t>事業活動にとって重要な場所</w:t>
      </w:r>
      <w:r>
        <w:rPr>
          <w:rFonts w:ascii="HG丸ｺﾞｼｯｸM-PRO" w:eastAsia="HG丸ｺﾞｼｯｸM-PRO" w:hAnsi="HG丸ｺﾞｼｯｸM-PRO" w:hint="eastAsia"/>
          <w:sz w:val="24"/>
          <w:szCs w:val="24"/>
        </w:rPr>
        <w:t>の</w:t>
      </w:r>
      <w:r w:rsidRPr="0050052C">
        <w:rPr>
          <w:rFonts w:ascii="HG丸ｺﾞｼｯｸM-PRO" w:eastAsia="HG丸ｺﾞｼｯｸM-PRO" w:hAnsi="HG丸ｺﾞｼｯｸM-PRO" w:hint="eastAsia"/>
          <w:sz w:val="24"/>
          <w:szCs w:val="24"/>
        </w:rPr>
        <w:t>移設</w:t>
      </w: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8870A0" w:rsidRPr="008050F8" w14:paraId="765AF55C" w14:textId="77777777" w:rsidTr="00535D7E">
        <w:trPr>
          <w:trHeight w:val="1411"/>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678413" w14:textId="77777777"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14:paraId="1E426B2D" w14:textId="77777777" w:rsidR="008870A0" w:rsidRDefault="008870A0" w:rsidP="00535D7E">
            <w:pPr>
              <w:widowControl/>
              <w:rPr>
                <w:rFonts w:ascii="HG丸ｺﾞｼｯｸM-PRO" w:eastAsia="HG丸ｺﾞｼｯｸM-PRO" w:hAnsi="HG丸ｺﾞｼｯｸM-PRO" w:cs="ＭＳ Ｐゴシック"/>
                <w:color w:val="000000"/>
                <w:kern w:val="0"/>
                <w:sz w:val="22"/>
              </w:rPr>
            </w:pPr>
            <w:r>
              <w:rPr>
                <w:rFonts w:ascii="HG丸ｺﾞｼｯｸM-PRO" w:eastAsia="HG丸ｺﾞｼｯｸM-PRO" w:hAnsi="HG丸ｺﾞｼｯｸM-PRO" w:cs="ＭＳ Ｐゴシック" w:hint="eastAsia"/>
                <w:color w:val="000000"/>
                <w:kern w:val="0"/>
                <w:sz w:val="22"/>
              </w:rPr>
              <w:t>事務所、計器</w:t>
            </w:r>
            <w:r w:rsidRPr="0050052C">
              <w:rPr>
                <w:rFonts w:ascii="HG丸ｺﾞｼｯｸM-PRO" w:eastAsia="HG丸ｺﾞｼｯｸM-PRO" w:hAnsi="HG丸ｺﾞｼｯｸM-PRO" w:cs="ＭＳ Ｐゴシック" w:hint="eastAsia"/>
                <w:color w:val="000000"/>
                <w:kern w:val="0"/>
                <w:sz w:val="22"/>
              </w:rPr>
              <w:t>室</w:t>
            </w:r>
            <w:r>
              <w:rPr>
                <w:rFonts w:ascii="HG丸ｺﾞｼｯｸM-PRO" w:eastAsia="HG丸ｺﾞｼｯｸM-PRO" w:hAnsi="HG丸ｺﾞｼｯｸM-PRO" w:cs="ＭＳ Ｐゴシック" w:hint="eastAsia"/>
                <w:color w:val="000000"/>
                <w:kern w:val="0"/>
                <w:sz w:val="22"/>
              </w:rPr>
              <w:t>など事業活動にとって重要な場所を浸水の影響を受けない</w:t>
            </w:r>
          </w:p>
          <w:p w14:paraId="75165F82" w14:textId="77777777" w:rsidR="008870A0" w:rsidRPr="00855CB8" w:rsidRDefault="008870A0" w:rsidP="00535D7E">
            <w:pPr>
              <w:widowControl/>
              <w:rPr>
                <w:rFonts w:ascii="HG丸ｺﾞｼｯｸM-PRO" w:eastAsia="HG丸ｺﾞｼｯｸM-PRO" w:hAnsi="HG丸ｺﾞｼｯｸM-PRO" w:cs="ＭＳ Ｐゴシック"/>
                <w:color w:val="000000"/>
                <w:kern w:val="0"/>
                <w:sz w:val="22"/>
              </w:rPr>
            </w:pPr>
            <w:r>
              <w:rPr>
                <w:rFonts w:ascii="HG丸ｺﾞｼｯｸM-PRO" w:eastAsia="HG丸ｺﾞｼｯｸM-PRO" w:hAnsi="HG丸ｺﾞｼｯｸM-PRO" w:cs="ＭＳ Ｐゴシック" w:hint="eastAsia"/>
                <w:color w:val="000000"/>
                <w:kern w:val="0"/>
                <w:sz w:val="22"/>
              </w:rPr>
              <w:t>ところに移設</w:t>
            </w:r>
          </w:p>
        </w:tc>
      </w:tr>
      <w:tr w:rsidR="008870A0" w:rsidRPr="00723D37" w14:paraId="66E1EEDD" w14:textId="77777777" w:rsidTr="00535D7E">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A83C36F" w14:textId="77777777"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tcPr>
          <w:p w14:paraId="4BED3A49" w14:textId="77777777" w:rsidR="008870A0" w:rsidRPr="00765B1B" w:rsidRDefault="008870A0" w:rsidP="00535D7E">
            <w:pPr>
              <w:widowControl/>
              <w:rPr>
                <w:rFonts w:ascii="HG丸ｺﾞｼｯｸM-PRO" w:eastAsia="HG丸ｺﾞｼｯｸM-PRO" w:hAnsi="HG丸ｺﾞｼｯｸM-PRO" w:cs="ＭＳ Ｐゴシック"/>
                <w:color w:val="000000"/>
                <w:kern w:val="0"/>
                <w:sz w:val="24"/>
                <w:szCs w:val="24"/>
              </w:rPr>
            </w:pPr>
            <w:r>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75680" behindDoc="0" locked="0" layoutInCell="1" allowOverlap="1" wp14:anchorId="20D17EE1" wp14:editId="1FFD3A82">
                      <wp:simplePos x="0" y="0"/>
                      <wp:positionH relativeFrom="column">
                        <wp:posOffset>1888226</wp:posOffset>
                      </wp:positionH>
                      <wp:positionV relativeFrom="paragraph">
                        <wp:posOffset>1155065</wp:posOffset>
                      </wp:positionV>
                      <wp:extent cx="759173" cy="543465"/>
                      <wp:effectExtent l="0" t="38100" r="60325" b="28575"/>
                      <wp:wrapNone/>
                      <wp:docPr id="392" name="直線矢印コネクタ 392"/>
                      <wp:cNvGraphicFramePr/>
                      <a:graphic xmlns:a="http://schemas.openxmlformats.org/drawingml/2006/main">
                        <a:graphicData uri="http://schemas.microsoft.com/office/word/2010/wordprocessingShape">
                          <wps:wsp>
                            <wps:cNvCnPr/>
                            <wps:spPr>
                              <a:xfrm flipV="1">
                                <a:off x="0" y="0"/>
                                <a:ext cx="759173" cy="543465"/>
                              </a:xfrm>
                              <a:prstGeom prst="straightConnector1">
                                <a:avLst/>
                              </a:prstGeom>
                              <a:noFill/>
                              <a:ln w="19050" cap="flat" cmpd="sng" algn="ctr">
                                <a:solidFill>
                                  <a:srgbClr val="FF0000"/>
                                </a:solidFill>
                                <a:prstDash val="solid"/>
                                <a:tailEnd type="triangle"/>
                              </a:ln>
                              <a:effectLst/>
                            </wps:spPr>
                            <wps:bodyPr/>
                          </wps:wsp>
                        </a:graphicData>
                      </a:graphic>
                    </wp:anchor>
                  </w:drawing>
                </mc:Choice>
                <mc:Fallback>
                  <w:pict>
                    <v:shape w14:anchorId="61DA8B1F" id="直線矢印コネクタ 392" o:spid="_x0000_s1026" type="#_x0000_t32" style="position:absolute;left:0;text-align:left;margin-left:148.7pt;margin-top:90.95pt;width:59.8pt;height:42.8pt;flip:y;z-index:2519756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" strokecolor="red" strokeweight="1.5pt">
                      <v:stroke endarrow="block"/>
                    </v:shape>
                  </w:pict>
                </mc:Fallback>
              </mc:AlternateContent>
            </w:r>
            <w:r w:rsidRPr="00B1073A">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74656" behindDoc="0" locked="0" layoutInCell="1" allowOverlap="1" wp14:anchorId="50BA4C9D" wp14:editId="161A1681">
                      <wp:simplePos x="0" y="0"/>
                      <wp:positionH relativeFrom="column">
                        <wp:posOffset>4078976</wp:posOffset>
                      </wp:positionH>
                      <wp:positionV relativeFrom="paragraph">
                        <wp:posOffset>1043305</wp:posOffset>
                      </wp:positionV>
                      <wp:extent cx="629285" cy="1403985"/>
                      <wp:effectExtent l="0" t="0" r="0" b="0"/>
                      <wp:wrapNone/>
                      <wp:docPr id="39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285" cy="1403985"/>
                              </a:xfrm>
                              <a:prstGeom prst="rect">
                                <a:avLst/>
                              </a:prstGeom>
                              <a:solidFill>
                                <a:srgbClr val="FFFFFF"/>
                              </a:solidFill>
                              <a:ln w="9525">
                                <a:noFill/>
                                <a:miter lim="800000"/>
                                <a:headEnd/>
                                <a:tailEnd/>
                              </a:ln>
                            </wps:spPr>
                            <wps:txbx>
                              <w:txbxContent>
                                <w:p w14:paraId="73130D3E" w14:textId="77777777" w:rsidR="006964BB" w:rsidRPr="00D236B9" w:rsidRDefault="006964BB" w:rsidP="008870A0">
                                  <w:pPr>
                                    <w:jc w:val="center"/>
                                    <w:rPr>
                                      <w:rFonts w:ascii="HG丸ｺﾞｼｯｸM-PRO" w:eastAsia="HG丸ｺﾞｼｯｸM-PRO" w:hAnsi="HG丸ｺﾞｼｯｸM-PRO"/>
                                    </w:rPr>
                                  </w:pPr>
                                  <w:r>
                                    <w:rPr>
                                      <w:rFonts w:ascii="HG丸ｺﾞｼｯｸM-PRO" w:eastAsia="HG丸ｺﾞｼｯｸM-PRO" w:hAnsi="HG丸ｺﾞｼｯｸM-PRO" w:hint="eastAsia"/>
                                    </w:rPr>
                                    <w:t>浸水深</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50BA4C9D" id="_x0000_s1733" type="#_x0000_t202" style="position:absolute;left:0;text-align:left;margin-left:321.2pt;margin-top:82.15pt;width:49.55pt;height:110.55pt;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" stroked="f">
                      <v:textbox style="mso-fit-shape-to-text:t">
                        <w:txbxContent>
                          <w:p w14:paraId="73130D3E" w14:textId="77777777" w:rsidR="006964BB" w:rsidRPr="00D236B9" w:rsidRDefault="006964BB" w:rsidP="008870A0">
                            <w:pPr>
                              <w:jc w:val="center"/>
                              <w:rPr>
                                <w:rFonts w:ascii="HG丸ｺﾞｼｯｸM-PRO" w:eastAsia="HG丸ｺﾞｼｯｸM-PRO" w:hAnsi="HG丸ｺﾞｼｯｸM-PRO"/>
                              </w:rPr>
                            </w:pPr>
                            <w:r>
                              <w:rPr>
                                <w:rFonts w:ascii="HG丸ｺﾞｼｯｸM-PRO" w:eastAsia="HG丸ｺﾞｼｯｸM-PRO" w:hAnsi="HG丸ｺﾞｼｯｸM-PRO" w:hint="eastAsia"/>
                              </w:rPr>
                              <w:t>浸水深</w:t>
                            </w:r>
                          </w:p>
                        </w:txbxContent>
                      </v:textbox>
                    </v:shape>
                  </w:pict>
                </mc:Fallback>
              </mc:AlternateContent>
            </w:r>
            <w:r>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73632" behindDoc="0" locked="0" layoutInCell="1" allowOverlap="1" wp14:anchorId="01DE02D2" wp14:editId="3D1EEF5B">
                      <wp:simplePos x="0" y="0"/>
                      <wp:positionH relativeFrom="column">
                        <wp:posOffset>4312656</wp:posOffset>
                      </wp:positionH>
                      <wp:positionV relativeFrom="paragraph">
                        <wp:posOffset>1374140</wp:posOffset>
                      </wp:positionV>
                      <wp:extent cx="146649" cy="129372"/>
                      <wp:effectExtent l="0" t="0" r="25400" b="23495"/>
                      <wp:wrapNone/>
                      <wp:docPr id="390" name="二等辺三角形 390"/>
                      <wp:cNvGraphicFramePr/>
                      <a:graphic xmlns:a="http://schemas.openxmlformats.org/drawingml/2006/main">
                        <a:graphicData uri="http://schemas.microsoft.com/office/word/2010/wordprocessingShape">
                          <wps:wsp>
                            <wps:cNvSpPr/>
                            <wps:spPr>
                              <a:xfrm rot="10800000">
                                <a:off x="0" y="0"/>
                                <a:ext cx="146649" cy="129372"/>
                              </a:xfrm>
                              <a:prstGeom prst="triangl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25DDFCEA"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390" o:spid="_x0000_s1026" type="#_x0000_t5" style="position:absolute;left:0;text-align:left;margin-left:339.6pt;margin-top:108.2pt;width:11.55pt;height:10.2pt;rotation:180;z-index:251973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" fillcolor="#4f81bd" strokecolor="#385d8a" strokeweight="2pt"/>
                  </w:pict>
                </mc:Fallback>
              </mc:AlternateContent>
            </w:r>
            <w:r>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72608" behindDoc="0" locked="0" layoutInCell="1" allowOverlap="1" wp14:anchorId="66D15152" wp14:editId="0729B0C7">
                      <wp:simplePos x="0" y="0"/>
                      <wp:positionH relativeFrom="column">
                        <wp:posOffset>137531</wp:posOffset>
                      </wp:positionH>
                      <wp:positionV relativeFrom="paragraph">
                        <wp:posOffset>1532890</wp:posOffset>
                      </wp:positionV>
                      <wp:extent cx="4727276" cy="0"/>
                      <wp:effectExtent l="0" t="0" r="16510" b="19050"/>
                      <wp:wrapNone/>
                      <wp:docPr id="389" name="直線コネクタ 389"/>
                      <wp:cNvGraphicFramePr/>
                      <a:graphic xmlns:a="http://schemas.openxmlformats.org/drawingml/2006/main">
                        <a:graphicData uri="http://schemas.microsoft.com/office/word/2010/wordprocessingShape">
                          <wps:wsp>
                            <wps:cNvCnPr/>
                            <wps:spPr>
                              <a:xfrm>
                                <a:off x="0" y="0"/>
                                <a:ext cx="4727276" cy="0"/>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w:pict>
                    <v:line w14:anchorId="3ED7F35E" id="直線コネクタ 389" o:spid="_x0000_s1026" style="position:absolute;left:0;text-align:left;z-index:251972608;visibility:visible;mso-wrap-style:square;mso-wrap-distance-left:9pt;mso-wrap-distance-top:0;mso-wrap-distance-right:9pt;mso-wrap-distance-bottom:0;mso-position-horizontal:absolute;mso-position-horizontal-relative:text;mso-position-vertical:absolute;mso-position-vertical-relative:text" from="10.85pt,120.7pt" to="383.1pt,12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" strokecolor="#4a7ebb"/>
                  </w:pict>
                </mc:Fallback>
              </mc:AlternateContent>
            </w:r>
            <w:r w:rsidRPr="00B1073A">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71584" behindDoc="0" locked="0" layoutInCell="1" allowOverlap="1" wp14:anchorId="656F6AAD" wp14:editId="7E5C6B60">
                      <wp:simplePos x="0" y="0"/>
                      <wp:positionH relativeFrom="column">
                        <wp:posOffset>2955661</wp:posOffset>
                      </wp:positionH>
                      <wp:positionV relativeFrom="paragraph">
                        <wp:posOffset>947420</wp:posOffset>
                      </wp:positionV>
                      <wp:extent cx="629285" cy="1403985"/>
                      <wp:effectExtent l="0" t="0" r="0" b="0"/>
                      <wp:wrapNone/>
                      <wp:docPr id="38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285" cy="1403985"/>
                              </a:xfrm>
                              <a:prstGeom prst="rect">
                                <a:avLst/>
                              </a:prstGeom>
                              <a:solidFill>
                                <a:srgbClr val="FFFFFF"/>
                              </a:solidFill>
                              <a:ln w="9525">
                                <a:noFill/>
                                <a:miter lim="800000"/>
                                <a:headEnd/>
                                <a:tailEnd/>
                              </a:ln>
                            </wps:spPr>
                            <wps:txbx>
                              <w:txbxContent>
                                <w:p w14:paraId="5DF711E3" w14:textId="77777777" w:rsidR="006964BB" w:rsidRPr="00D236B9" w:rsidRDefault="006964BB" w:rsidP="008870A0">
                                  <w:pPr>
                                    <w:jc w:val="center"/>
                                    <w:rPr>
                                      <w:rFonts w:ascii="HG丸ｺﾞｼｯｸM-PRO" w:eastAsia="HG丸ｺﾞｼｯｸM-PRO" w:hAnsi="HG丸ｺﾞｼｯｸM-PRO"/>
                                    </w:rPr>
                                  </w:pPr>
                                  <w:r>
                                    <w:rPr>
                                      <w:rFonts w:ascii="HG丸ｺﾞｼｯｸM-PRO" w:eastAsia="HG丸ｺﾞｼｯｸM-PRO" w:hAnsi="HG丸ｺﾞｼｯｸM-PRO" w:hint="eastAsia"/>
                                    </w:rPr>
                                    <w:t>計器室</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656F6AAD" id="_x0000_s1734" type="#_x0000_t202" style="position:absolute;left:0;text-align:left;margin-left:232.75pt;margin-top:74.6pt;width:49.55pt;height:110.55pt;z-index:25197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" stroked="f">
                      <v:textbox style="mso-fit-shape-to-text:t">
                        <w:txbxContent>
                          <w:p w14:paraId="5DF711E3" w14:textId="77777777" w:rsidR="006964BB" w:rsidRPr="00D236B9" w:rsidRDefault="006964BB" w:rsidP="008870A0">
                            <w:pPr>
                              <w:jc w:val="center"/>
                              <w:rPr>
                                <w:rFonts w:ascii="HG丸ｺﾞｼｯｸM-PRO" w:eastAsia="HG丸ｺﾞｼｯｸM-PRO" w:hAnsi="HG丸ｺﾞｼｯｸM-PRO"/>
                              </w:rPr>
                            </w:pPr>
                            <w:r>
                              <w:rPr>
                                <w:rFonts w:ascii="HG丸ｺﾞｼｯｸM-PRO" w:eastAsia="HG丸ｺﾞｼｯｸM-PRO" w:hAnsi="HG丸ｺﾞｼｯｸM-PRO" w:hint="eastAsia"/>
                              </w:rPr>
                              <w:t>計器室</w:t>
                            </w:r>
                          </w:p>
                        </w:txbxContent>
                      </v:textbox>
                    </v:shape>
                  </w:pict>
                </mc:Fallback>
              </mc:AlternateContent>
            </w:r>
            <w:r w:rsidRPr="00B1073A">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70560" behindDoc="0" locked="0" layoutInCell="1" allowOverlap="1" wp14:anchorId="3A903DBB" wp14:editId="4A9D1283">
                      <wp:simplePos x="0" y="0"/>
                      <wp:positionH relativeFrom="column">
                        <wp:posOffset>868309</wp:posOffset>
                      </wp:positionH>
                      <wp:positionV relativeFrom="paragraph">
                        <wp:posOffset>1513205</wp:posOffset>
                      </wp:positionV>
                      <wp:extent cx="629285" cy="1403985"/>
                      <wp:effectExtent l="0" t="0" r="0" b="0"/>
                      <wp:wrapNone/>
                      <wp:docPr id="38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285" cy="1403985"/>
                              </a:xfrm>
                              <a:prstGeom prst="rect">
                                <a:avLst/>
                              </a:prstGeom>
                              <a:solidFill>
                                <a:srgbClr val="FFFFFF"/>
                              </a:solidFill>
                              <a:ln w="9525">
                                <a:noFill/>
                                <a:miter lim="800000"/>
                                <a:headEnd/>
                                <a:tailEnd/>
                              </a:ln>
                            </wps:spPr>
                            <wps:txbx>
                              <w:txbxContent>
                                <w:p w14:paraId="4E4BD91E" w14:textId="77777777" w:rsidR="006964BB" w:rsidRPr="00D236B9" w:rsidRDefault="006964BB" w:rsidP="008870A0">
                                  <w:pPr>
                                    <w:jc w:val="center"/>
                                    <w:rPr>
                                      <w:rFonts w:ascii="HG丸ｺﾞｼｯｸM-PRO" w:eastAsia="HG丸ｺﾞｼｯｸM-PRO" w:hAnsi="HG丸ｺﾞｼｯｸM-PRO"/>
                                    </w:rPr>
                                  </w:pPr>
                                  <w:r>
                                    <w:rPr>
                                      <w:rFonts w:ascii="HG丸ｺﾞｼｯｸM-PRO" w:eastAsia="HG丸ｺﾞｼｯｸM-PRO" w:hAnsi="HG丸ｺﾞｼｯｸM-PRO" w:hint="eastAsia"/>
                                    </w:rPr>
                                    <w:t>計器室</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3A903DBB" id="_x0000_s1735" type="#_x0000_t202" style="position:absolute;left:0;text-align:left;margin-left:68.35pt;margin-top:119.15pt;width:49.55pt;height:110.55pt;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" stroked="f">
                      <v:textbox style="mso-fit-shape-to-text:t">
                        <w:txbxContent>
                          <w:p w14:paraId="4E4BD91E" w14:textId="77777777" w:rsidR="006964BB" w:rsidRPr="00D236B9" w:rsidRDefault="006964BB" w:rsidP="008870A0">
                            <w:pPr>
                              <w:jc w:val="center"/>
                              <w:rPr>
                                <w:rFonts w:ascii="HG丸ｺﾞｼｯｸM-PRO" w:eastAsia="HG丸ｺﾞｼｯｸM-PRO" w:hAnsi="HG丸ｺﾞｼｯｸM-PRO"/>
                              </w:rPr>
                            </w:pPr>
                            <w:r>
                              <w:rPr>
                                <w:rFonts w:ascii="HG丸ｺﾞｼｯｸM-PRO" w:eastAsia="HG丸ｺﾞｼｯｸM-PRO" w:hAnsi="HG丸ｺﾞｼｯｸM-PRO" w:hint="eastAsia"/>
                              </w:rPr>
                              <w:t>計器室</w:t>
                            </w:r>
                          </w:p>
                        </w:txbxContent>
                      </v:textbox>
                    </v:shape>
                  </w:pict>
                </mc:Fallback>
              </mc:AlternateContent>
            </w:r>
            <w:r w:rsidRPr="001C2358">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69536" behindDoc="0" locked="0" layoutInCell="1" allowOverlap="1" wp14:anchorId="06DC14CB" wp14:editId="4416641F">
                      <wp:simplePos x="0" y="0"/>
                      <wp:positionH relativeFrom="column">
                        <wp:posOffset>2968949</wp:posOffset>
                      </wp:positionH>
                      <wp:positionV relativeFrom="paragraph">
                        <wp:posOffset>313690</wp:posOffset>
                      </wp:positionV>
                      <wp:extent cx="672465" cy="1403985"/>
                      <wp:effectExtent l="0" t="0" r="13335" b="13335"/>
                      <wp:wrapNone/>
                      <wp:docPr id="38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2465" cy="1403985"/>
                              </a:xfrm>
                              <a:prstGeom prst="rect">
                                <a:avLst/>
                              </a:prstGeom>
                              <a:solidFill>
                                <a:srgbClr val="FFFFFF"/>
                              </a:solidFill>
                              <a:ln w="9525">
                                <a:solidFill>
                                  <a:srgbClr val="000000"/>
                                </a:solidFill>
                                <a:miter lim="800000"/>
                                <a:headEnd/>
                                <a:tailEnd/>
                              </a:ln>
                            </wps:spPr>
                            <wps:txbx>
                              <w:txbxContent>
                                <w:p w14:paraId="65C9807E" w14:textId="77777777" w:rsidR="006964BB" w:rsidRPr="00D236B9" w:rsidRDefault="006964BB" w:rsidP="008870A0">
                                  <w:pPr>
                                    <w:jc w:val="center"/>
                                    <w:rPr>
                                      <w:rFonts w:ascii="HG丸ｺﾞｼｯｸM-PRO" w:eastAsia="HG丸ｺﾞｼｯｸM-PRO" w:hAnsi="HG丸ｺﾞｼｯｸM-PRO"/>
                                    </w:rPr>
                                  </w:pPr>
                                  <w:r>
                                    <w:rPr>
                                      <w:rFonts w:ascii="HG丸ｺﾞｼｯｸM-PRO" w:eastAsia="HG丸ｺﾞｼｯｸM-PRO" w:hAnsi="HG丸ｺﾞｼｯｸM-PRO" w:hint="eastAsia"/>
                                    </w:rPr>
                                    <w:t>変更後</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6DC14CB" id="_x0000_s1736" type="#_x0000_t202" style="position:absolute;left:0;text-align:left;margin-left:233.8pt;margin-top:24.7pt;width:52.95pt;height:110.55pt;z-index:2519695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">
                      <v:textbox style="mso-fit-shape-to-text:t">
                        <w:txbxContent>
                          <w:p w14:paraId="65C9807E" w14:textId="77777777" w:rsidR="006964BB" w:rsidRPr="00D236B9" w:rsidRDefault="006964BB" w:rsidP="008870A0">
                            <w:pPr>
                              <w:jc w:val="center"/>
                              <w:rPr>
                                <w:rFonts w:ascii="HG丸ｺﾞｼｯｸM-PRO" w:eastAsia="HG丸ｺﾞｼｯｸM-PRO" w:hAnsi="HG丸ｺﾞｼｯｸM-PRO"/>
                              </w:rPr>
                            </w:pPr>
                            <w:r>
                              <w:rPr>
                                <w:rFonts w:ascii="HG丸ｺﾞｼｯｸM-PRO" w:eastAsia="HG丸ｺﾞｼｯｸM-PRO" w:hAnsi="HG丸ｺﾞｼｯｸM-PRO" w:hint="eastAsia"/>
                              </w:rPr>
                              <w:t>変更後</w:t>
                            </w:r>
                          </w:p>
                        </w:txbxContent>
                      </v:textbox>
                    </v:shape>
                  </w:pict>
                </mc:Fallback>
              </mc:AlternateContent>
            </w:r>
            <w:r w:rsidRPr="001C2358">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68512" behindDoc="0" locked="0" layoutInCell="1" allowOverlap="1" wp14:anchorId="2A0BD1D4" wp14:editId="227D8051">
                      <wp:simplePos x="0" y="0"/>
                      <wp:positionH relativeFrom="column">
                        <wp:posOffset>876935</wp:posOffset>
                      </wp:positionH>
                      <wp:positionV relativeFrom="paragraph">
                        <wp:posOffset>313055</wp:posOffset>
                      </wp:positionV>
                      <wp:extent cx="629285" cy="1403985"/>
                      <wp:effectExtent l="0" t="0" r="18415" b="13335"/>
                      <wp:wrapNone/>
                      <wp:docPr id="38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285" cy="1403985"/>
                              </a:xfrm>
                              <a:prstGeom prst="rect">
                                <a:avLst/>
                              </a:prstGeom>
                              <a:solidFill>
                                <a:srgbClr val="FFFFFF"/>
                              </a:solidFill>
                              <a:ln w="9525">
                                <a:solidFill>
                                  <a:srgbClr val="000000"/>
                                </a:solidFill>
                                <a:miter lim="800000"/>
                                <a:headEnd/>
                                <a:tailEnd/>
                              </a:ln>
                            </wps:spPr>
                            <wps:txbx>
                              <w:txbxContent>
                                <w:p w14:paraId="5A53A582" w14:textId="77777777" w:rsidR="006964BB" w:rsidRPr="00D236B9" w:rsidRDefault="006964BB" w:rsidP="008870A0">
                                  <w:pPr>
                                    <w:jc w:val="center"/>
                                    <w:rPr>
                                      <w:rFonts w:ascii="HG丸ｺﾞｼｯｸM-PRO" w:eastAsia="HG丸ｺﾞｼｯｸM-PRO" w:hAnsi="HG丸ｺﾞｼｯｸM-PRO"/>
                                    </w:rPr>
                                  </w:pPr>
                                  <w:r>
                                    <w:rPr>
                                      <w:rFonts w:ascii="HG丸ｺﾞｼｯｸM-PRO" w:eastAsia="HG丸ｺﾞｼｯｸM-PRO" w:hAnsi="HG丸ｺﾞｼｯｸM-PRO" w:hint="eastAsia"/>
                                    </w:rPr>
                                    <w:t>変更前</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A0BD1D4" id="_x0000_s1737" type="#_x0000_t202" style="position:absolute;left:0;text-align:left;margin-left:69.05pt;margin-top:24.65pt;width:49.55pt;height:110.55pt;z-index:2519685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">
                      <v:textbox style="mso-fit-shape-to-text:t">
                        <w:txbxContent>
                          <w:p w14:paraId="5A53A582" w14:textId="77777777" w:rsidR="006964BB" w:rsidRPr="00D236B9" w:rsidRDefault="006964BB" w:rsidP="008870A0">
                            <w:pPr>
                              <w:jc w:val="center"/>
                              <w:rPr>
                                <w:rFonts w:ascii="HG丸ｺﾞｼｯｸM-PRO" w:eastAsia="HG丸ｺﾞｼｯｸM-PRO" w:hAnsi="HG丸ｺﾞｼｯｸM-PRO"/>
                              </w:rPr>
                            </w:pPr>
                            <w:r>
                              <w:rPr>
                                <w:rFonts w:ascii="HG丸ｺﾞｼｯｸM-PRO" w:eastAsia="HG丸ｺﾞｼｯｸM-PRO" w:hAnsi="HG丸ｺﾞｼｯｸM-PRO" w:hint="eastAsia"/>
                              </w:rPr>
                              <w:t>変更前</w:t>
                            </w:r>
                          </w:p>
                        </w:txbxContent>
                      </v:textbox>
                    </v:shape>
                  </w:pict>
                </mc:Fallback>
              </mc:AlternateContent>
            </w:r>
            <w:r>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47008" behindDoc="0" locked="0" layoutInCell="1" allowOverlap="1" wp14:anchorId="43B07626" wp14:editId="63B157A9">
                      <wp:simplePos x="0" y="0"/>
                      <wp:positionH relativeFrom="column">
                        <wp:posOffset>539115</wp:posOffset>
                      </wp:positionH>
                      <wp:positionV relativeFrom="paragraph">
                        <wp:posOffset>1981835</wp:posOffset>
                      </wp:positionV>
                      <wp:extent cx="1328420" cy="180975"/>
                      <wp:effectExtent l="0" t="0" r="24130" b="28575"/>
                      <wp:wrapNone/>
                      <wp:docPr id="175" name="正方形/長方形 175"/>
                      <wp:cNvGraphicFramePr/>
                      <a:graphic xmlns:a="http://schemas.openxmlformats.org/drawingml/2006/main">
                        <a:graphicData uri="http://schemas.microsoft.com/office/word/2010/wordprocessingShape">
                          <wps:wsp>
                            <wps:cNvSpPr/>
                            <wps:spPr>
                              <a:xfrm>
                                <a:off x="0" y="0"/>
                                <a:ext cx="1328420" cy="180975"/>
                              </a:xfrm>
                              <a:prstGeom prst="rect">
                                <a:avLst/>
                              </a:prstGeom>
                              <a:pattFill prst="wdUpDiag">
                                <a:fgClr>
                                  <a:srgbClr val="4F81BD"/>
                                </a:fgClr>
                                <a:bgClr>
                                  <a:sysClr val="window" lastClr="FFFFFF"/>
                                </a:bgClr>
                              </a:pattFill>
                              <a:ln w="127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2FD52F5" id="正方形/長方形 175" o:spid="_x0000_s1026" style="position:absolute;left:0;text-align:left;margin-left:42.45pt;margin-top:156.05pt;width:104.6pt;height:14.25pt;z-index:251947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" fillcolor="#4f81bd" strokecolor="#385d8a" strokeweight="1pt">
                      <v:fill r:id="rId90" o:title="" color2="window" type="pattern"/>
                    </v:rect>
                  </w:pict>
                </mc:Fallback>
              </mc:AlternateContent>
            </w:r>
            <w:r>
              <w:rPr>
                <w:rFonts w:ascii="HG丸ｺﾞｼｯｸM-PRO" w:eastAsia="HG丸ｺﾞｼｯｸM-PRO" w:hAnsi="HG丸ｺﾞｼｯｸM-PRO" w:cs="ＭＳ Ｐゴシック"/>
                <w:noProof/>
                <w:color w:val="000000"/>
                <w:kern w:val="0"/>
                <w:sz w:val="24"/>
                <w:szCs w:val="24"/>
              </w:rPr>
              <mc:AlternateContent>
                <mc:Choice Requires="wpg">
                  <w:drawing>
                    <wp:anchor distT="0" distB="0" distL="114300" distR="114300" simplePos="0" relativeHeight="251965440" behindDoc="0" locked="0" layoutInCell="1" allowOverlap="1" wp14:anchorId="257CCFA7" wp14:editId="40370AAA">
                      <wp:simplePos x="0" y="0"/>
                      <wp:positionH relativeFrom="column">
                        <wp:posOffset>694426</wp:posOffset>
                      </wp:positionH>
                      <wp:positionV relativeFrom="paragraph">
                        <wp:posOffset>814705</wp:posOffset>
                      </wp:positionV>
                      <wp:extent cx="1009015" cy="1155065"/>
                      <wp:effectExtent l="0" t="0" r="19685" b="26035"/>
                      <wp:wrapNone/>
                      <wp:docPr id="176" name="グループ化 176"/>
                      <wp:cNvGraphicFramePr/>
                      <a:graphic xmlns:a="http://schemas.openxmlformats.org/drawingml/2006/main">
                        <a:graphicData uri="http://schemas.microsoft.com/office/word/2010/wordprocessingGroup">
                          <wpg:wgp>
                            <wpg:cNvGrpSpPr/>
                            <wpg:grpSpPr>
                              <a:xfrm>
                                <a:off x="0" y="0"/>
                                <a:ext cx="1009015" cy="1155065"/>
                                <a:chOff x="0" y="0"/>
                                <a:chExt cx="1009015" cy="1155185"/>
                              </a:xfrm>
                            </wpg:grpSpPr>
                            <wps:wsp>
                              <wps:cNvPr id="177" name="正方形/長方形 177"/>
                              <wps:cNvSpPr/>
                              <wps:spPr>
                                <a:xfrm>
                                  <a:off x="0" y="577970"/>
                                  <a:ext cx="1009015" cy="577215"/>
                                </a:xfrm>
                                <a:prstGeom prst="rect">
                                  <a:avLst/>
                                </a:prstGeom>
                                <a:solidFill>
                                  <a:sysClr val="window" lastClr="FFFFFF"/>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9" name="正方形/長方形 179"/>
                              <wps:cNvSpPr/>
                              <wps:spPr>
                                <a:xfrm>
                                  <a:off x="0" y="0"/>
                                  <a:ext cx="1009015" cy="577215"/>
                                </a:xfrm>
                                <a:prstGeom prst="rect">
                                  <a:avLst/>
                                </a:prstGeom>
                                <a:solidFill>
                                  <a:sysClr val="window" lastClr="FFFFFF"/>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8480FA3" id="グループ化 176" o:spid="_x0000_s1026" style="position:absolute;left:0;text-align:left;margin-left:54.7pt;margin-top:64.15pt;width:79.45pt;height:90.95pt;z-index:251965440" coordsize="10090,115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">
                      <v:rect id="正方形/長方形 177" o:spid="_x0000_s1027" style="position:absolute;top:5779;width:10090;height:57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" fillcolor="window" strokecolor="#f79646" strokeweight="2pt"/>
                      <v:rect id="正方形/長方形 179" o:spid="_x0000_s1028" style="position:absolute;width:10090;height:57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" fillcolor="window" strokecolor="#f79646" strokeweight="2pt"/>
                    </v:group>
                  </w:pict>
                </mc:Fallback>
              </mc:AlternateContent>
            </w:r>
            <w:r w:rsidRPr="001C2358">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66464" behindDoc="0" locked="0" layoutInCell="1" allowOverlap="1" wp14:anchorId="1AA10329" wp14:editId="2E0308D9">
                      <wp:simplePos x="0" y="0"/>
                      <wp:positionH relativeFrom="column">
                        <wp:posOffset>2623185</wp:posOffset>
                      </wp:positionH>
                      <wp:positionV relativeFrom="paragraph">
                        <wp:posOffset>1978025</wp:posOffset>
                      </wp:positionV>
                      <wp:extent cx="1328420" cy="180975"/>
                      <wp:effectExtent l="0" t="0" r="24130" b="28575"/>
                      <wp:wrapNone/>
                      <wp:docPr id="180" name="正方形/長方形 180"/>
                      <wp:cNvGraphicFramePr/>
                      <a:graphic xmlns:a="http://schemas.openxmlformats.org/drawingml/2006/main">
                        <a:graphicData uri="http://schemas.microsoft.com/office/word/2010/wordprocessingShape">
                          <wps:wsp>
                            <wps:cNvSpPr/>
                            <wps:spPr>
                              <a:xfrm>
                                <a:off x="0" y="0"/>
                                <a:ext cx="1328420" cy="180975"/>
                              </a:xfrm>
                              <a:prstGeom prst="rect">
                                <a:avLst/>
                              </a:prstGeom>
                              <a:pattFill prst="wdUpDiag">
                                <a:fgClr>
                                  <a:srgbClr val="4F81BD"/>
                                </a:fgClr>
                                <a:bgClr>
                                  <a:sysClr val="window" lastClr="FFFFFF"/>
                                </a:bgClr>
                              </a:pattFill>
                              <a:ln w="127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93CF5B3" id="正方形/長方形 180" o:spid="_x0000_s1026" style="position:absolute;left:0;text-align:left;margin-left:206.55pt;margin-top:155.75pt;width:104.6pt;height:14.25pt;z-index:251966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" fillcolor="#4f81bd" strokecolor="#385d8a" strokeweight="1pt">
                      <v:fill r:id="rId90" o:title="" color2="window" type="pattern"/>
                    </v:rect>
                  </w:pict>
                </mc:Fallback>
              </mc:AlternateContent>
            </w:r>
            <w:r w:rsidRPr="001C2358">
              <w:rPr>
                <w:rFonts w:ascii="HG丸ｺﾞｼｯｸM-PRO" w:eastAsia="HG丸ｺﾞｼｯｸM-PRO" w:hAnsi="HG丸ｺﾞｼｯｸM-PRO" w:cs="ＭＳ Ｐゴシック"/>
                <w:noProof/>
                <w:color w:val="000000"/>
                <w:kern w:val="0"/>
                <w:sz w:val="24"/>
                <w:szCs w:val="24"/>
              </w:rPr>
              <mc:AlternateContent>
                <mc:Choice Requires="wpg">
                  <w:drawing>
                    <wp:anchor distT="0" distB="0" distL="114300" distR="114300" simplePos="0" relativeHeight="251967488" behindDoc="0" locked="0" layoutInCell="1" allowOverlap="1" wp14:anchorId="45773536" wp14:editId="0941444B">
                      <wp:simplePos x="0" y="0"/>
                      <wp:positionH relativeFrom="column">
                        <wp:posOffset>2778496</wp:posOffset>
                      </wp:positionH>
                      <wp:positionV relativeFrom="paragraph">
                        <wp:posOffset>810895</wp:posOffset>
                      </wp:positionV>
                      <wp:extent cx="1009015" cy="1155065"/>
                      <wp:effectExtent l="0" t="0" r="19685" b="26035"/>
                      <wp:wrapNone/>
                      <wp:docPr id="181" name="グループ化 181"/>
                      <wp:cNvGraphicFramePr/>
                      <a:graphic xmlns:a="http://schemas.openxmlformats.org/drawingml/2006/main">
                        <a:graphicData uri="http://schemas.microsoft.com/office/word/2010/wordprocessingGroup">
                          <wpg:wgp>
                            <wpg:cNvGrpSpPr/>
                            <wpg:grpSpPr>
                              <a:xfrm>
                                <a:off x="0" y="0"/>
                                <a:ext cx="1009015" cy="1155065"/>
                                <a:chOff x="0" y="0"/>
                                <a:chExt cx="1009015" cy="1155185"/>
                              </a:xfrm>
                            </wpg:grpSpPr>
                            <wps:wsp>
                              <wps:cNvPr id="182" name="正方形/長方形 182"/>
                              <wps:cNvSpPr/>
                              <wps:spPr>
                                <a:xfrm>
                                  <a:off x="0" y="577970"/>
                                  <a:ext cx="1009015" cy="577215"/>
                                </a:xfrm>
                                <a:prstGeom prst="rect">
                                  <a:avLst/>
                                </a:prstGeom>
                                <a:solidFill>
                                  <a:sysClr val="window" lastClr="FFFFFF"/>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3" name="正方形/長方形 183"/>
                              <wps:cNvSpPr/>
                              <wps:spPr>
                                <a:xfrm>
                                  <a:off x="0" y="0"/>
                                  <a:ext cx="1009015" cy="577215"/>
                                </a:xfrm>
                                <a:prstGeom prst="rect">
                                  <a:avLst/>
                                </a:prstGeom>
                                <a:solidFill>
                                  <a:sysClr val="window" lastClr="FFFFFF"/>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1B9E018" id="グループ化 181" o:spid="_x0000_s1026" style="position:absolute;left:0;text-align:left;margin-left:218.8pt;margin-top:63.85pt;width:79.45pt;height:90.95pt;z-index:251967488" coordsize="10090,115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">
                      <v:rect id="正方形/長方形 182" o:spid="_x0000_s1027" style="position:absolute;top:5779;width:10090;height:57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" fillcolor="window" strokecolor="#f79646" strokeweight="2pt"/>
                      <v:rect id="正方形/長方形 183" o:spid="_x0000_s1028" style="position:absolute;width:10090;height:57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" fillcolor="window" strokecolor="#f79646" strokeweight="2pt"/>
                    </v:group>
                  </w:pict>
                </mc:Fallback>
              </mc:AlternateContent>
            </w:r>
          </w:p>
        </w:tc>
      </w:tr>
      <w:tr w:rsidR="008870A0" w:rsidRPr="00053CA7" w14:paraId="6B33CB7A" w14:textId="77777777" w:rsidTr="00535D7E">
        <w:trPr>
          <w:trHeight w:val="680"/>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04958727" w14:textId="77777777"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14:paraId="776EA819" w14:textId="77777777" w:rsidR="008870A0" w:rsidRPr="00D211B0" w:rsidRDefault="008870A0" w:rsidP="00535D7E">
            <w:pPr>
              <w:widowControl/>
              <w:ind w:firstLineChars="100" w:firstLine="240"/>
              <w:rPr>
                <w:rFonts w:ascii="HG丸ｺﾞｼｯｸM-PRO" w:eastAsia="HG丸ｺﾞｼｯｸM-PRO" w:hAnsi="HG丸ｺﾞｼｯｸM-PRO" w:cs="ＭＳ Ｐゴシック"/>
                <w:color w:val="000000"/>
                <w:kern w:val="0"/>
                <w:sz w:val="24"/>
                <w:szCs w:val="24"/>
              </w:rPr>
            </w:pPr>
          </w:p>
        </w:tc>
      </w:tr>
    </w:tbl>
    <w:p w14:paraId="3D120606" w14:textId="77777777" w:rsidR="008870A0" w:rsidRDefault="008870A0" w:rsidP="008870A0">
      <w:pPr>
        <w:rPr>
          <w:rFonts w:ascii="HG丸ｺﾞｼｯｸM-PRO" w:eastAsia="HG丸ｺﾞｼｯｸM-PRO" w:hAnsi="HG丸ｺﾞｼｯｸM-PRO"/>
          <w:sz w:val="24"/>
        </w:rPr>
      </w:pPr>
      <w:r>
        <w:rPr>
          <w:rFonts w:ascii="HG丸ｺﾞｼｯｸM-PRO" w:eastAsia="HG丸ｺﾞｼｯｸM-PRO" w:hAnsi="HG丸ｺﾞｼｯｸM-PRO" w:hint="eastAsia"/>
          <w:sz w:val="24"/>
          <w:szCs w:val="24"/>
        </w:rPr>
        <w:lastRenderedPageBreak/>
        <w:t>【１５】浸水</w:t>
      </w:r>
      <w:r>
        <w:rPr>
          <w:rFonts w:ascii="HG丸ｺﾞｼｯｸM-PRO" w:eastAsia="HG丸ｺﾞｼｯｸM-PRO" w:hAnsi="HG丸ｺﾞｼｯｸM-PRO" w:hint="eastAsia"/>
          <w:sz w:val="24"/>
        </w:rPr>
        <w:t>対策：</w:t>
      </w:r>
      <w:r w:rsidRPr="00B0058A">
        <w:rPr>
          <w:rFonts w:ascii="HG丸ｺﾞｼｯｸM-PRO" w:eastAsia="HG丸ｺﾞｼｯｸM-PRO" w:hAnsi="HG丸ｺﾞｼｯｸM-PRO" w:cs="ＭＳ Ｐゴシック" w:hint="eastAsia"/>
          <w:color w:val="000000"/>
          <w:kern w:val="0"/>
          <w:sz w:val="24"/>
          <w:szCs w:val="24"/>
        </w:rPr>
        <w:t>重要データの浸水対策</w:t>
      </w: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8870A0" w:rsidRPr="00053CA7" w14:paraId="452A3734" w14:textId="77777777" w:rsidTr="00535D7E">
        <w:trPr>
          <w:trHeight w:val="1411"/>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7DF403" w14:textId="77777777"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14:paraId="3606FD25" w14:textId="77777777" w:rsidR="008870A0" w:rsidRPr="00586EC4" w:rsidRDefault="008870A0" w:rsidP="00535D7E">
            <w:pPr>
              <w:widowControl/>
              <w:rPr>
                <w:rFonts w:ascii="HG丸ｺﾞｼｯｸM-PRO" w:eastAsia="HG丸ｺﾞｼｯｸM-PRO" w:hAnsi="HG丸ｺﾞｼｯｸM-PRO" w:cs="ＭＳ Ｐゴシック"/>
                <w:color w:val="000000"/>
                <w:kern w:val="0"/>
                <w:sz w:val="22"/>
              </w:rPr>
            </w:pPr>
            <w:r>
              <w:rPr>
                <w:rFonts w:ascii="HG丸ｺﾞｼｯｸM-PRO" w:eastAsia="HG丸ｺﾞｼｯｸM-PRO" w:hAnsi="HG丸ｺﾞｼｯｸM-PRO" w:hint="eastAsia"/>
                <w:sz w:val="22"/>
              </w:rPr>
              <w:t>重要データを</w:t>
            </w:r>
            <w:r w:rsidRPr="00864515">
              <w:rPr>
                <w:rFonts w:ascii="HG丸ｺﾞｼｯｸM-PRO" w:eastAsia="HG丸ｺﾞｼｯｸM-PRO" w:hAnsi="HG丸ｺﾞｼｯｸM-PRO" w:hint="eastAsia"/>
                <w:sz w:val="22"/>
              </w:rPr>
              <w:t>非浸水地区にあるデータセンター</w:t>
            </w:r>
            <w:r>
              <w:rPr>
                <w:rFonts w:ascii="HG丸ｺﾞｼｯｸM-PRO" w:eastAsia="HG丸ｺﾞｼｯｸM-PRO" w:hAnsi="HG丸ｺﾞｼｯｸM-PRO" w:hint="eastAsia"/>
                <w:sz w:val="22"/>
              </w:rPr>
              <w:t>に転送</w:t>
            </w:r>
          </w:p>
        </w:tc>
      </w:tr>
      <w:tr w:rsidR="008870A0" w:rsidRPr="00723D37" w14:paraId="2AB084A2" w14:textId="77777777" w:rsidTr="00535D7E">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F9499A8" w14:textId="77777777"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tcPr>
          <w:p w14:paraId="02D7C516" w14:textId="77777777" w:rsidR="008870A0" w:rsidRPr="00BA0FC9" w:rsidRDefault="008870A0" w:rsidP="00535D7E">
            <w:pPr>
              <w:widowControl/>
              <w:spacing w:beforeLines="50" w:before="145"/>
              <w:rPr>
                <w:rFonts w:ascii="HG丸ｺﾞｼｯｸM-PRO" w:hAnsi="HG丸ｺﾞｼｯｸM-PRO" w:cs="ＭＳ Ｐゴシック"/>
                <w:color w:val="000000"/>
                <w:kern w:val="0"/>
                <w:sz w:val="22"/>
              </w:rPr>
            </w:pPr>
            <w:r w:rsidRPr="00864515">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82848" behindDoc="0" locked="0" layoutInCell="1" allowOverlap="1" wp14:anchorId="27E5A566" wp14:editId="3006FDB7">
                      <wp:simplePos x="0" y="0"/>
                      <wp:positionH relativeFrom="column">
                        <wp:posOffset>543596</wp:posOffset>
                      </wp:positionH>
                      <wp:positionV relativeFrom="paragraph">
                        <wp:posOffset>848420</wp:posOffset>
                      </wp:positionV>
                      <wp:extent cx="1966822" cy="1403985"/>
                      <wp:effectExtent l="0" t="0" r="0" b="0"/>
                      <wp:wrapNone/>
                      <wp:docPr id="40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6822" cy="1403985"/>
                              </a:xfrm>
                              <a:prstGeom prst="rect">
                                <a:avLst/>
                              </a:prstGeom>
                              <a:solidFill>
                                <a:srgbClr val="FFFFFF"/>
                              </a:solidFill>
                              <a:ln w="9525">
                                <a:noFill/>
                                <a:miter lim="800000"/>
                                <a:headEnd/>
                                <a:tailEnd/>
                              </a:ln>
                            </wps:spPr>
                            <wps:txbx>
                              <w:txbxContent>
                                <w:p w14:paraId="0ADB40FD" w14:textId="77777777" w:rsidR="006964BB" w:rsidRPr="00D236B9" w:rsidRDefault="006964BB" w:rsidP="008870A0">
                                  <w:pPr>
                                    <w:jc w:val="center"/>
                                    <w:rPr>
                                      <w:rFonts w:ascii="HG丸ｺﾞｼｯｸM-PRO" w:eastAsia="HG丸ｺﾞｼｯｸM-PRO" w:hAnsi="HG丸ｺﾞｼｯｸM-PRO"/>
                                    </w:rPr>
                                  </w:pPr>
                                  <w:r>
                                    <w:rPr>
                                      <w:rFonts w:ascii="HG丸ｺﾞｼｯｸM-PRO" w:eastAsia="HG丸ｺﾞｼｯｸM-PRO" w:hAnsi="HG丸ｺﾞｼｯｸM-PRO" w:hint="eastAsia"/>
                                    </w:rPr>
                                    <w:t>重要なデータを転送して保管</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7E5A566" id="_x0000_s1738" type="#_x0000_t202" style="position:absolute;left:0;text-align:left;margin-left:42.8pt;margin-top:66.8pt;width:154.85pt;height:110.55pt;z-index:2519828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" stroked="f">
                      <v:textbox style="mso-fit-shape-to-text:t">
                        <w:txbxContent>
                          <w:p w14:paraId="0ADB40FD" w14:textId="77777777" w:rsidR="006964BB" w:rsidRPr="00D236B9" w:rsidRDefault="006964BB" w:rsidP="008870A0">
                            <w:pPr>
                              <w:jc w:val="center"/>
                              <w:rPr>
                                <w:rFonts w:ascii="HG丸ｺﾞｼｯｸM-PRO" w:eastAsia="HG丸ｺﾞｼｯｸM-PRO" w:hAnsi="HG丸ｺﾞｼｯｸM-PRO"/>
                              </w:rPr>
                            </w:pPr>
                            <w:r>
                              <w:rPr>
                                <w:rFonts w:ascii="HG丸ｺﾞｼｯｸM-PRO" w:eastAsia="HG丸ｺﾞｼｯｸM-PRO" w:hAnsi="HG丸ｺﾞｼｯｸM-PRO" w:hint="eastAsia"/>
                              </w:rPr>
                              <w:t>重要なデータを転送して保管</w:t>
                            </w:r>
                          </w:p>
                        </w:txbxContent>
                      </v:textbox>
                    </v:shape>
                  </w:pict>
                </mc:Fallback>
              </mc:AlternateContent>
            </w:r>
            <w:r>
              <w:rPr>
                <w:rFonts w:ascii="HG丸ｺﾞｼｯｸM-PRO" w:eastAsia="HG丸ｺﾞｼｯｸM-PRO" w:hAnsi="HG丸ｺﾞｼｯｸM-PRO" w:cs="ＭＳ Ｐゴシック"/>
                <w:noProof/>
                <w:color w:val="000000"/>
                <w:kern w:val="0"/>
                <w:sz w:val="22"/>
              </w:rPr>
              <mc:AlternateContent>
                <mc:Choice Requires="wps">
                  <w:drawing>
                    <wp:anchor distT="0" distB="0" distL="114300" distR="114300" simplePos="0" relativeHeight="251981824" behindDoc="0" locked="0" layoutInCell="1" allowOverlap="1" wp14:anchorId="17403026" wp14:editId="1483CD0B">
                      <wp:simplePos x="0" y="0"/>
                      <wp:positionH relativeFrom="column">
                        <wp:posOffset>1270635</wp:posOffset>
                      </wp:positionH>
                      <wp:positionV relativeFrom="paragraph">
                        <wp:posOffset>1409065</wp:posOffset>
                      </wp:positionV>
                      <wp:extent cx="1086485" cy="318770"/>
                      <wp:effectExtent l="0" t="0" r="18415" b="24130"/>
                      <wp:wrapNone/>
                      <wp:docPr id="399" name="稲妻 399"/>
                      <wp:cNvGraphicFramePr/>
                      <a:graphic xmlns:a="http://schemas.openxmlformats.org/drawingml/2006/main">
                        <a:graphicData uri="http://schemas.microsoft.com/office/word/2010/wordprocessingShape">
                          <wps:wsp>
                            <wps:cNvSpPr/>
                            <wps:spPr>
                              <a:xfrm flipV="1">
                                <a:off x="0" y="0"/>
                                <a:ext cx="1086485" cy="318770"/>
                              </a:xfrm>
                              <a:prstGeom prst="lightningBolt">
                                <a:avLst/>
                              </a:prstGeom>
                              <a:solidFill>
                                <a:srgbClr val="FFC000"/>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C80E3E1" id="稲妻 399" o:spid="_x0000_s1026" type="#_x0000_t73" style="position:absolute;left:0;text-align:left;margin-left:100.05pt;margin-top:110.95pt;width:85.55pt;height:25.1pt;flip:y;z-index:251981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" fillcolor="#ffc000" strokecolor="#385d8a" strokeweight="2pt"/>
                  </w:pict>
                </mc:Fallback>
              </mc:AlternateContent>
            </w:r>
            <w:r>
              <w:rPr>
                <w:rFonts w:ascii="HG丸ｺﾞｼｯｸM-PRO" w:eastAsia="HG丸ｺﾞｼｯｸM-PRO" w:hAnsi="HG丸ｺﾞｼｯｸM-PRO" w:cs="ＭＳ Ｐゴシック"/>
                <w:noProof/>
                <w:color w:val="000000"/>
                <w:kern w:val="0"/>
                <w:sz w:val="22"/>
              </w:rPr>
              <w:drawing>
                <wp:anchor distT="0" distB="0" distL="114300" distR="114300" simplePos="0" relativeHeight="251976704" behindDoc="0" locked="0" layoutInCell="1" allowOverlap="1" wp14:anchorId="1F5DCB0E" wp14:editId="6C43AA6E">
                  <wp:simplePos x="0" y="0"/>
                  <wp:positionH relativeFrom="column">
                    <wp:posOffset>33020</wp:posOffset>
                  </wp:positionH>
                  <wp:positionV relativeFrom="paragraph">
                    <wp:posOffset>1167130</wp:posOffset>
                  </wp:positionV>
                  <wp:extent cx="1095375" cy="1095375"/>
                  <wp:effectExtent l="0" t="0" r="0" b="0"/>
                  <wp:wrapNone/>
                  <wp:docPr id="403" name="図 403" descr="D:\kakigiK\Desktop\icon_1r_1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kakigiK\Desktop\icon_1r_192.pn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095375" cy="10953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C2B96">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80800" behindDoc="0" locked="0" layoutInCell="1" allowOverlap="1" wp14:anchorId="7AEE2FB3" wp14:editId="1EA8DC0B">
                      <wp:simplePos x="0" y="0"/>
                      <wp:positionH relativeFrom="column">
                        <wp:posOffset>2366645</wp:posOffset>
                      </wp:positionH>
                      <wp:positionV relativeFrom="paragraph">
                        <wp:posOffset>157216</wp:posOffset>
                      </wp:positionV>
                      <wp:extent cx="2227232" cy="1403985"/>
                      <wp:effectExtent l="0" t="0" r="20955" b="13335"/>
                      <wp:wrapNone/>
                      <wp:docPr id="39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7232" cy="1403985"/>
                              </a:xfrm>
                              <a:prstGeom prst="rect">
                                <a:avLst/>
                              </a:prstGeom>
                              <a:solidFill>
                                <a:srgbClr val="FFFFFF"/>
                              </a:solidFill>
                              <a:ln w="9525">
                                <a:solidFill>
                                  <a:srgbClr val="000000"/>
                                </a:solidFill>
                                <a:miter lim="800000"/>
                                <a:headEnd/>
                                <a:tailEnd/>
                              </a:ln>
                            </wps:spPr>
                            <wps:txbx>
                              <w:txbxContent>
                                <w:p w14:paraId="23FE32F7" w14:textId="77777777" w:rsidR="006964BB" w:rsidRPr="00D236B9" w:rsidRDefault="006964BB" w:rsidP="008870A0">
                                  <w:pPr>
                                    <w:jc w:val="center"/>
                                    <w:rPr>
                                      <w:rFonts w:ascii="HG丸ｺﾞｼｯｸM-PRO" w:eastAsia="HG丸ｺﾞｼｯｸM-PRO" w:hAnsi="HG丸ｺﾞｼｯｸM-PRO"/>
                                    </w:rPr>
                                  </w:pPr>
                                  <w:r>
                                    <w:rPr>
                                      <w:rFonts w:ascii="HG丸ｺﾞｼｯｸM-PRO" w:eastAsia="HG丸ｺﾞｼｯｸM-PRO" w:hAnsi="HG丸ｺﾞｼｯｸM-PRO" w:hint="eastAsia"/>
                                    </w:rPr>
                                    <w:t>非浸水地区にあるデータセンター</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AEE2FB3" id="_x0000_s1739" type="#_x0000_t202" style="position:absolute;left:0;text-align:left;margin-left:186.35pt;margin-top:12.4pt;width:175.35pt;height:110.55pt;z-index:2519808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">
                      <v:textbox style="mso-fit-shape-to-text:t">
                        <w:txbxContent>
                          <w:p w14:paraId="23FE32F7" w14:textId="77777777" w:rsidR="006964BB" w:rsidRPr="00D236B9" w:rsidRDefault="006964BB" w:rsidP="008870A0">
                            <w:pPr>
                              <w:jc w:val="center"/>
                              <w:rPr>
                                <w:rFonts w:ascii="HG丸ｺﾞｼｯｸM-PRO" w:eastAsia="HG丸ｺﾞｼｯｸM-PRO" w:hAnsi="HG丸ｺﾞｼｯｸM-PRO"/>
                              </w:rPr>
                            </w:pPr>
                            <w:r>
                              <w:rPr>
                                <w:rFonts w:ascii="HG丸ｺﾞｼｯｸM-PRO" w:eastAsia="HG丸ｺﾞｼｯｸM-PRO" w:hAnsi="HG丸ｺﾞｼｯｸM-PRO" w:hint="eastAsia"/>
                              </w:rPr>
                              <w:t>非浸水地区にあるデータセンター</w:t>
                            </w:r>
                          </w:p>
                        </w:txbxContent>
                      </v:textbox>
                    </v:shape>
                  </w:pict>
                </mc:Fallback>
              </mc:AlternateContent>
            </w:r>
            <w:r>
              <w:rPr>
                <w:rFonts w:ascii="HG丸ｺﾞｼｯｸM-PRO" w:eastAsia="HG丸ｺﾞｼｯｸM-PRO" w:hAnsi="HG丸ｺﾞｼｯｸM-PRO" w:cs="ＭＳ Ｐゴシック"/>
                <w:noProof/>
                <w:color w:val="000000"/>
                <w:kern w:val="0"/>
                <w:sz w:val="22"/>
              </w:rPr>
              <mc:AlternateContent>
                <mc:Choice Requires="wps">
                  <w:drawing>
                    <wp:anchor distT="0" distB="0" distL="114300" distR="114300" simplePos="0" relativeHeight="251979776" behindDoc="0" locked="0" layoutInCell="1" allowOverlap="1" wp14:anchorId="4F0E48C5" wp14:editId="720A7EF0">
                      <wp:simplePos x="0" y="0"/>
                      <wp:positionH relativeFrom="column">
                        <wp:posOffset>2656840</wp:posOffset>
                      </wp:positionH>
                      <wp:positionV relativeFrom="paragraph">
                        <wp:posOffset>564515</wp:posOffset>
                      </wp:positionV>
                      <wp:extent cx="1698625" cy="1784985"/>
                      <wp:effectExtent l="0" t="0" r="15875" b="24765"/>
                      <wp:wrapNone/>
                      <wp:docPr id="397" name="角丸四角形 397"/>
                      <wp:cNvGraphicFramePr/>
                      <a:graphic xmlns:a="http://schemas.openxmlformats.org/drawingml/2006/main">
                        <a:graphicData uri="http://schemas.microsoft.com/office/word/2010/wordprocessingShape">
                          <wps:wsp>
                            <wps:cNvSpPr/>
                            <wps:spPr>
                              <a:xfrm>
                                <a:off x="0" y="0"/>
                                <a:ext cx="1698625" cy="1784985"/>
                              </a:xfrm>
                              <a:prstGeom prst="roundRect">
                                <a:avLst/>
                              </a:prstGeom>
                              <a:noFill/>
                              <a:ln w="15875"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42517EF" id="角丸四角形 397" o:spid="_x0000_s1026" style="position:absolute;left:0;text-align:left;margin-left:209.2pt;margin-top:44.45pt;width:133.75pt;height:140.55pt;z-index:25197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" filled="f" strokecolor="red" strokeweight="1.25pt"/>
                  </w:pict>
                </mc:Fallback>
              </mc:AlternateContent>
            </w:r>
            <w:r>
              <w:rPr>
                <w:rFonts w:ascii="HG丸ｺﾞｼｯｸM-PRO" w:eastAsia="HG丸ｺﾞｼｯｸM-PRO" w:hAnsi="HG丸ｺﾞｼｯｸM-PRO" w:cs="ＭＳ Ｐゴシック"/>
                <w:noProof/>
                <w:color w:val="000000"/>
                <w:kern w:val="0"/>
                <w:sz w:val="22"/>
              </w:rPr>
              <w:drawing>
                <wp:anchor distT="0" distB="0" distL="114300" distR="114300" simplePos="0" relativeHeight="251977728" behindDoc="0" locked="0" layoutInCell="1" allowOverlap="1" wp14:anchorId="17B4A112" wp14:editId="0793E7F7">
                  <wp:simplePos x="0" y="0"/>
                  <wp:positionH relativeFrom="column">
                    <wp:posOffset>2785745</wp:posOffset>
                  </wp:positionH>
                  <wp:positionV relativeFrom="paragraph">
                    <wp:posOffset>440055</wp:posOffset>
                  </wp:positionV>
                  <wp:extent cx="1457960" cy="1095375"/>
                  <wp:effectExtent l="0" t="0" r="8890" b="9525"/>
                  <wp:wrapNone/>
                  <wp:docPr id="404" name="図 404" descr="D:\kakigiK\Desktop\倉庫＿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kakigiK\Desktop\倉庫＿001.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457960" cy="10953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noProof/>
                <w:color w:val="000000"/>
                <w:w w:val="0"/>
                <w:kern w:val="0"/>
                <w:sz w:val="0"/>
                <w:szCs w:val="0"/>
                <w:u w:color="000000"/>
                <w:bdr w:val="none" w:sz="0" w:space="0" w:color="000000"/>
                <w:shd w:val="clear" w:color="000000" w:fill="000000"/>
              </w:rPr>
              <w:drawing>
                <wp:anchor distT="0" distB="0" distL="114300" distR="114300" simplePos="0" relativeHeight="251978752" behindDoc="0" locked="0" layoutInCell="1" allowOverlap="1" wp14:anchorId="50369997" wp14:editId="59AF0BCC">
                  <wp:simplePos x="0" y="0"/>
                  <wp:positionH relativeFrom="column">
                    <wp:posOffset>3058160</wp:posOffset>
                  </wp:positionH>
                  <wp:positionV relativeFrom="paragraph">
                    <wp:posOffset>1424676</wp:posOffset>
                  </wp:positionV>
                  <wp:extent cx="838200" cy="845185"/>
                  <wp:effectExtent l="0" t="0" r="0" b="0"/>
                  <wp:wrapNone/>
                  <wp:docPr id="405" name="図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838200" cy="84518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8870A0" w:rsidRPr="00053CA7" w14:paraId="49BEC634" w14:textId="77777777" w:rsidTr="00535D7E">
        <w:trPr>
          <w:trHeight w:val="680"/>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50DCF1B3" w14:textId="77777777"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14:paraId="47314F5F" w14:textId="77777777" w:rsidR="008870A0" w:rsidRPr="00D211B0" w:rsidRDefault="008870A0" w:rsidP="00535D7E">
            <w:pPr>
              <w:widowControl/>
              <w:ind w:firstLineChars="17" w:firstLine="41"/>
              <w:rPr>
                <w:rFonts w:ascii="HG丸ｺﾞｼｯｸM-PRO" w:eastAsia="HG丸ｺﾞｼｯｸM-PRO" w:hAnsi="HG丸ｺﾞｼｯｸM-PRO" w:cs="ＭＳ Ｐゴシック"/>
                <w:color w:val="000000"/>
                <w:kern w:val="0"/>
                <w:sz w:val="24"/>
                <w:szCs w:val="24"/>
              </w:rPr>
            </w:pPr>
          </w:p>
        </w:tc>
      </w:tr>
    </w:tbl>
    <w:p w14:paraId="36C698CD" w14:textId="77777777" w:rsidR="008870A0" w:rsidRDefault="008870A0" w:rsidP="008870A0">
      <w:pPr>
        <w:widowControl/>
        <w:jc w:val="left"/>
      </w:pPr>
    </w:p>
    <w:p w14:paraId="7BE0B720" w14:textId="77777777" w:rsidR="008870A0" w:rsidRDefault="008870A0" w:rsidP="008870A0">
      <w:pPr>
        <w:widowControl/>
        <w:jc w:val="left"/>
      </w:pPr>
    </w:p>
    <w:p w14:paraId="76DE51D7" w14:textId="77777777" w:rsidR="008870A0" w:rsidRDefault="008870A0" w:rsidP="008870A0">
      <w:pPr>
        <w:rPr>
          <w:rFonts w:ascii="HG丸ｺﾞｼｯｸM-PRO" w:eastAsia="HG丸ｺﾞｼｯｸM-PRO" w:hAnsi="HG丸ｺﾞｼｯｸM-PRO"/>
          <w:sz w:val="24"/>
        </w:rPr>
      </w:pPr>
      <w:r>
        <w:rPr>
          <w:rFonts w:ascii="HG丸ｺﾞｼｯｸM-PRO" w:eastAsia="HG丸ｺﾞｼｯｸM-PRO" w:hAnsi="HG丸ｺﾞｼｯｸM-PRO" w:hint="eastAsia"/>
          <w:sz w:val="24"/>
          <w:szCs w:val="24"/>
        </w:rPr>
        <w:t>【１６】</w:t>
      </w:r>
      <w:r>
        <w:rPr>
          <w:rFonts w:ascii="HG丸ｺﾞｼｯｸM-PRO" w:eastAsia="HG丸ｺﾞｼｯｸM-PRO" w:hAnsi="HG丸ｺﾞｼｯｸM-PRO" w:hint="eastAsia"/>
          <w:sz w:val="24"/>
        </w:rPr>
        <w:t>流出対策：</w:t>
      </w:r>
      <w:r w:rsidRPr="000C4890">
        <w:rPr>
          <w:rFonts w:ascii="HG丸ｺﾞｼｯｸM-PRO" w:eastAsia="HG丸ｺﾞｼｯｸM-PRO" w:hAnsi="HG丸ｺﾞｼｯｸM-PRO" w:cs="ＭＳ Ｐゴシック" w:hint="eastAsia"/>
          <w:color w:val="000000"/>
          <w:kern w:val="0"/>
          <w:sz w:val="24"/>
          <w:szCs w:val="24"/>
        </w:rPr>
        <w:t>流出油等防止堤損壊時用防水シートの配備</w:t>
      </w: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8870A0" w:rsidRPr="00053CA7" w14:paraId="02062352" w14:textId="77777777" w:rsidTr="00535D7E">
        <w:trPr>
          <w:trHeight w:val="1411"/>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F691D3" w14:textId="77777777"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Pr>
                <w:rFonts w:ascii="HG丸ｺﾞｼｯｸM-PRO" w:eastAsia="HG丸ｺﾞｼｯｸM-PRO" w:hAnsi="HG丸ｺﾞｼｯｸM-PRO"/>
                <w:sz w:val="24"/>
              </w:rPr>
              <w:t xml:space="preserve"> </w:t>
            </w:r>
            <w:r w:rsidRPr="00D211B0">
              <w:rPr>
                <w:rFonts w:ascii="HG丸ｺﾞｼｯｸM-PRO" w:eastAsia="HG丸ｺﾞｼｯｸM-PRO" w:hAnsi="HG丸ｺﾞｼｯｸM-PRO"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14:paraId="13453B13" w14:textId="77777777" w:rsidR="008870A0" w:rsidRDefault="008870A0" w:rsidP="00535D7E">
            <w:pPr>
              <w:widowControl/>
              <w:rPr>
                <w:rFonts w:ascii="HG丸ｺﾞｼｯｸM-PRO" w:eastAsia="HG丸ｺﾞｼｯｸM-PRO" w:hAnsi="HG丸ｺﾞｼｯｸM-PRO" w:cs="ＭＳ Ｐゴシック"/>
                <w:color w:val="000000"/>
                <w:kern w:val="0"/>
                <w:sz w:val="22"/>
              </w:rPr>
            </w:pPr>
            <w:r>
              <w:rPr>
                <w:rFonts w:ascii="HG丸ｺﾞｼｯｸM-PRO" w:eastAsia="HG丸ｺﾞｼｯｸM-PRO" w:hAnsi="HG丸ｺﾞｼｯｸM-PRO" w:cs="ＭＳ Ｐゴシック" w:hint="eastAsia"/>
                <w:color w:val="000000"/>
                <w:kern w:val="0"/>
                <w:sz w:val="22"/>
              </w:rPr>
              <w:t>地震によりタンクから流出した油を溜める防油堤が損壊した場合に備え、</w:t>
            </w:r>
          </w:p>
          <w:p w14:paraId="61F7FF33" w14:textId="77777777" w:rsidR="008870A0" w:rsidRPr="00586EC4" w:rsidRDefault="008870A0" w:rsidP="00535D7E">
            <w:pPr>
              <w:widowControl/>
              <w:rPr>
                <w:rFonts w:ascii="HG丸ｺﾞｼｯｸM-PRO" w:eastAsia="HG丸ｺﾞｼｯｸM-PRO" w:hAnsi="HG丸ｺﾞｼｯｸM-PRO" w:cs="ＭＳ Ｐゴシック"/>
                <w:color w:val="000000"/>
                <w:kern w:val="0"/>
                <w:sz w:val="22"/>
              </w:rPr>
            </w:pPr>
            <w:r>
              <w:rPr>
                <w:rFonts w:ascii="HG丸ｺﾞｼｯｸM-PRO" w:eastAsia="HG丸ｺﾞｼｯｸM-PRO" w:hAnsi="HG丸ｺﾞｼｯｸM-PRO" w:cs="ＭＳ Ｐゴシック" w:hint="eastAsia"/>
                <w:color w:val="000000"/>
                <w:kern w:val="0"/>
                <w:sz w:val="22"/>
              </w:rPr>
              <w:t>応急措置ができるよう防水シートを配備（計画中）</w:t>
            </w:r>
          </w:p>
        </w:tc>
      </w:tr>
      <w:tr w:rsidR="008870A0" w:rsidRPr="00723D37" w14:paraId="68978EB5" w14:textId="77777777" w:rsidTr="00535D7E">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085A175" w14:textId="77777777"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FFFFFF" w:themeFill="background1"/>
            <w:noWrap/>
            <w:vAlign w:val="center"/>
          </w:tcPr>
          <w:p w14:paraId="618FE6D6" w14:textId="77777777" w:rsidR="008870A0" w:rsidRPr="00765B1B" w:rsidRDefault="008870A0" w:rsidP="00535D7E">
            <w:pPr>
              <w:widowControl/>
              <w:tabs>
                <w:tab w:val="left" w:pos="2520"/>
              </w:tabs>
              <w:rPr>
                <w:rFonts w:ascii="HG丸ｺﾞｼｯｸM-PRO" w:eastAsia="HG丸ｺﾞｼｯｸM-PRO" w:hAnsi="HG丸ｺﾞｼｯｸM-PRO" w:cs="ＭＳ Ｐゴシック"/>
                <w:color w:val="000000"/>
                <w:kern w:val="0"/>
                <w:sz w:val="24"/>
                <w:szCs w:val="24"/>
              </w:rPr>
            </w:pPr>
            <w:r w:rsidRPr="00B52347">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84896" behindDoc="0" locked="0" layoutInCell="1" allowOverlap="1" wp14:anchorId="2B647810" wp14:editId="485EC751">
                      <wp:simplePos x="0" y="0"/>
                      <wp:positionH relativeFrom="column">
                        <wp:posOffset>184150</wp:posOffset>
                      </wp:positionH>
                      <wp:positionV relativeFrom="paragraph">
                        <wp:posOffset>-81915</wp:posOffset>
                      </wp:positionV>
                      <wp:extent cx="4348480" cy="1403985"/>
                      <wp:effectExtent l="0" t="0" r="13970" b="13335"/>
                      <wp:wrapNone/>
                      <wp:docPr id="18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8480" cy="1403985"/>
                              </a:xfrm>
                              <a:prstGeom prst="rect">
                                <a:avLst/>
                              </a:prstGeom>
                              <a:solidFill>
                                <a:srgbClr val="FFFFFF"/>
                              </a:solidFill>
                              <a:ln w="9525">
                                <a:solidFill>
                                  <a:srgbClr val="000000"/>
                                </a:solidFill>
                                <a:miter lim="800000"/>
                                <a:headEnd/>
                                <a:tailEnd/>
                              </a:ln>
                            </wps:spPr>
                            <wps:txbx>
                              <w:txbxContent>
                                <w:p w14:paraId="1E1A42E3" w14:textId="77777777" w:rsidR="006964BB" w:rsidRDefault="006964BB" w:rsidP="008870A0">
                                  <w:r w:rsidRPr="00D239BD">
                                    <w:rPr>
                                      <w:rFonts w:hint="eastAsia"/>
                                    </w:rPr>
                                    <w:t>水のう型簡易膨張ダムシステム</w:t>
                                  </w:r>
                                  <w:r>
                                    <w:rPr>
                                      <w:rFonts w:hint="eastAsia"/>
                                    </w:rPr>
                                    <w:t>の配備イメージ（メーカーＨＰより）</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2B647810" id="_x0000_s1740" type="#_x0000_t202" style="position:absolute;left:0;text-align:left;margin-left:14.5pt;margin-top:-6.45pt;width:342.4pt;height:110.55pt;z-index:25198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">
                      <v:textbox style="mso-fit-shape-to-text:t">
                        <w:txbxContent>
                          <w:p w14:paraId="1E1A42E3" w14:textId="77777777" w:rsidR="006964BB" w:rsidRDefault="006964BB" w:rsidP="008870A0">
                            <w:r w:rsidRPr="00D239BD">
                              <w:rPr>
                                <w:rFonts w:hint="eastAsia"/>
                              </w:rPr>
                              <w:t>水のう型簡易膨張ダムシステム</w:t>
                            </w:r>
                            <w:r>
                              <w:rPr>
                                <w:rFonts w:hint="eastAsia"/>
                              </w:rPr>
                              <w:t>の配備イメージ（メーカーＨＰより）</w:t>
                            </w:r>
                          </w:p>
                        </w:txbxContent>
                      </v:textbox>
                    </v:shape>
                  </w:pict>
                </mc:Fallback>
              </mc:AlternateContent>
            </w:r>
            <w:r w:rsidRPr="00C365AB">
              <w:rPr>
                <w:rFonts w:ascii="HG丸ｺﾞｼｯｸM-PRO" w:eastAsia="HG丸ｺﾞｼｯｸM-PRO" w:hAnsi="HG丸ｺﾞｼｯｸM-PRO"/>
                <w:noProof/>
                <w:sz w:val="24"/>
                <w:szCs w:val="24"/>
              </w:rPr>
              <mc:AlternateContent>
                <mc:Choice Requires="wps">
                  <w:drawing>
                    <wp:anchor distT="0" distB="0" distL="114300" distR="114300" simplePos="0" relativeHeight="251990016" behindDoc="0" locked="0" layoutInCell="1" allowOverlap="1" wp14:anchorId="77114F88" wp14:editId="6E24FDD4">
                      <wp:simplePos x="0" y="0"/>
                      <wp:positionH relativeFrom="column">
                        <wp:posOffset>1292225</wp:posOffset>
                      </wp:positionH>
                      <wp:positionV relativeFrom="paragraph">
                        <wp:posOffset>459105</wp:posOffset>
                      </wp:positionV>
                      <wp:extent cx="1216025" cy="304800"/>
                      <wp:effectExtent l="0" t="0" r="3175" b="0"/>
                      <wp:wrapNone/>
                      <wp:docPr id="186" name="テキスト ボックス 186"/>
                      <wp:cNvGraphicFramePr/>
                      <a:graphic xmlns:a="http://schemas.openxmlformats.org/drawingml/2006/main">
                        <a:graphicData uri="http://schemas.microsoft.com/office/word/2010/wordprocessingShape">
                          <wps:wsp>
                            <wps:cNvSpPr txBox="1"/>
                            <wps:spPr>
                              <a:xfrm>
                                <a:off x="0" y="0"/>
                                <a:ext cx="1216025" cy="304800"/>
                              </a:xfrm>
                              <a:prstGeom prst="rect">
                                <a:avLst/>
                              </a:prstGeom>
                              <a:solidFill>
                                <a:sysClr val="window" lastClr="FFFFFF"/>
                              </a:solidFill>
                              <a:ln w="6350">
                                <a:noFill/>
                              </a:ln>
                              <a:effectLst/>
                            </wps:spPr>
                            <wps:txbx>
                              <w:txbxContent>
                                <w:p w14:paraId="2F4EE958" w14:textId="77777777" w:rsidR="006964BB" w:rsidRPr="00621E20" w:rsidRDefault="006964BB" w:rsidP="008870A0">
                                  <w:pPr>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防油堤の損壊個所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114F88" id="テキスト ボックス 186" o:spid="_x0000_s1741" type="#_x0000_t202" style="position:absolute;left:0;text-align:left;margin-left:101.75pt;margin-top:36.15pt;width:95.75pt;height:24pt;z-index:25199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" fillcolor="window" stroked="f" strokeweight=".5pt">
                      <v:textbox>
                        <w:txbxContent>
                          <w:p w14:paraId="2F4EE958" w14:textId="77777777" w:rsidR="006964BB" w:rsidRPr="00621E20" w:rsidRDefault="006964BB" w:rsidP="008870A0">
                            <w:pPr>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防油堤の損壊個所</w:t>
                            </w:r>
                          </w:p>
                        </w:txbxContent>
                      </v:textbox>
                    </v:shape>
                  </w:pict>
                </mc:Fallback>
              </mc:AlternateContent>
            </w:r>
            <w:r>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87968" behindDoc="0" locked="0" layoutInCell="1" allowOverlap="1" wp14:anchorId="1C2A9DBC" wp14:editId="29F2088B">
                      <wp:simplePos x="0" y="0"/>
                      <wp:positionH relativeFrom="column">
                        <wp:posOffset>1908175</wp:posOffset>
                      </wp:positionH>
                      <wp:positionV relativeFrom="paragraph">
                        <wp:posOffset>1156970</wp:posOffset>
                      </wp:positionV>
                      <wp:extent cx="517525" cy="49530"/>
                      <wp:effectExtent l="0" t="76200" r="15875" b="64770"/>
                      <wp:wrapNone/>
                      <wp:docPr id="187" name="直線矢印コネクタ 187"/>
                      <wp:cNvGraphicFramePr/>
                      <a:graphic xmlns:a="http://schemas.openxmlformats.org/drawingml/2006/main">
                        <a:graphicData uri="http://schemas.microsoft.com/office/word/2010/wordprocessingShape">
                          <wps:wsp>
                            <wps:cNvCnPr/>
                            <wps:spPr>
                              <a:xfrm flipV="1">
                                <a:off x="0" y="0"/>
                                <a:ext cx="517525" cy="49530"/>
                              </a:xfrm>
                              <a:prstGeom prst="straightConnector1">
                                <a:avLst/>
                              </a:prstGeom>
                              <a:noFill/>
                              <a:ln w="25400"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45708100" id="直線矢印コネクタ 187" o:spid="_x0000_s1026" type="#_x0000_t32" style="position:absolute;left:0;text-align:left;margin-left:150.25pt;margin-top:91.1pt;width:40.75pt;height:3.9pt;flip:y;z-index:25198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" strokecolor="red" strokeweight="2pt">
                      <v:stroke endarrow="open"/>
                    </v:shape>
                  </w:pict>
                </mc:Fallback>
              </mc:AlternateContent>
            </w:r>
            <w:r>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88992" behindDoc="0" locked="0" layoutInCell="1" allowOverlap="1" wp14:anchorId="453E8EC4" wp14:editId="0BF7DFFB">
                      <wp:simplePos x="0" y="0"/>
                      <wp:positionH relativeFrom="column">
                        <wp:posOffset>1554480</wp:posOffset>
                      </wp:positionH>
                      <wp:positionV relativeFrom="paragraph">
                        <wp:posOffset>1075055</wp:posOffset>
                      </wp:positionV>
                      <wp:extent cx="365125" cy="391795"/>
                      <wp:effectExtent l="0" t="0" r="15875" b="27305"/>
                      <wp:wrapNone/>
                      <wp:docPr id="188" name="円/楕円 80"/>
                      <wp:cNvGraphicFramePr/>
                      <a:graphic xmlns:a="http://schemas.openxmlformats.org/drawingml/2006/main">
                        <a:graphicData uri="http://schemas.microsoft.com/office/word/2010/wordprocessingShape">
                          <wps:wsp>
                            <wps:cNvSpPr/>
                            <wps:spPr>
                              <a:xfrm>
                                <a:off x="0" y="0"/>
                                <a:ext cx="365125" cy="391795"/>
                              </a:xfrm>
                              <a:prstGeom prst="ellipse">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71799A2" id="円/楕円 80" o:spid="_x0000_s1026" style="position:absolute;left:0;text-align:left;margin-left:122.4pt;margin-top:84.65pt;width:28.75pt;height:30.85pt;z-index:25198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" filled="f" strokecolor="red" strokeweight="2pt"/>
                  </w:pict>
                </mc:Fallback>
              </mc:AlternateContent>
            </w:r>
            <w:r w:rsidRPr="00806837">
              <w:rPr>
                <w:rFonts w:ascii="HG丸ｺﾞｼｯｸM-PRO" w:eastAsia="HG丸ｺﾞｼｯｸM-PRO" w:hAnsi="HG丸ｺﾞｼｯｸM-PRO" w:cs="ＭＳ Ｐゴシック"/>
                <w:noProof/>
                <w:color w:val="000000"/>
                <w:kern w:val="0"/>
                <w:sz w:val="24"/>
                <w:szCs w:val="24"/>
              </w:rPr>
              <mc:AlternateContent>
                <mc:Choice Requires="wpg">
                  <w:drawing>
                    <wp:anchor distT="0" distB="0" distL="114300" distR="114300" simplePos="0" relativeHeight="251985920" behindDoc="0" locked="0" layoutInCell="1" allowOverlap="1" wp14:anchorId="3F584D71" wp14:editId="399FB6CD">
                      <wp:simplePos x="0" y="0"/>
                      <wp:positionH relativeFrom="column">
                        <wp:posOffset>190500</wp:posOffset>
                      </wp:positionH>
                      <wp:positionV relativeFrom="paragraph">
                        <wp:posOffset>852805</wp:posOffset>
                      </wp:positionV>
                      <wp:extent cx="1731010" cy="1071880"/>
                      <wp:effectExtent l="19050" t="19050" r="21590" b="13970"/>
                      <wp:wrapNone/>
                      <wp:docPr id="189" name="グループ化 189"/>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731010" cy="1071880"/>
                                <a:chOff x="12065" y="0"/>
                                <a:chExt cx="1867959" cy="1156758"/>
                              </a:xfrm>
                            </wpg:grpSpPr>
                            <wps:wsp>
                              <wps:cNvPr id="190" name="正方形/長方形 190"/>
                              <wps:cNvSpPr/>
                              <wps:spPr>
                                <a:xfrm>
                                  <a:off x="280882" y="6352"/>
                                  <a:ext cx="1336676" cy="138641"/>
                                </a:xfrm>
                                <a:prstGeom prst="rect">
                                  <a:avLst/>
                                </a:prstGeom>
                                <a:solidFill>
                                  <a:sysClr val="window" lastClr="FFFFFF">
                                    <a:lumMod val="65000"/>
                                  </a:sysClr>
                                </a:solidFill>
                                <a:ln w="12700" cap="flat" cmpd="sng" algn="ctr">
                                  <a:solidFill>
                                    <a:sysClr val="windowText" lastClr="000000"/>
                                  </a:solidFill>
                                  <a:prstDash val="solid"/>
                                </a:ln>
                                <a:effectLst/>
                              </wps:spPr>
                              <wps:bodyPr rot="0" spcFirstLastPara="0" vert="horz" wrap="square" lIns="91440" tIns="45720" rIns="91440" bIns="45720" numCol="1" spcCol="0" rtlCol="0" fromWordArt="0" anchor="t" anchorCtr="0" forceAA="0" compatLnSpc="1">
                                <a:prstTxWarp prst="textNoShape">
                                  <a:avLst/>
                                </a:prstTxWarp>
                                <a:noAutofit/>
                              </wps:bodyPr>
                            </wps:wsp>
                            <wps:wsp>
                              <wps:cNvPr id="191" name="フリーフォーム 191"/>
                              <wps:cNvSpPr/>
                              <wps:spPr>
                                <a:xfrm>
                                  <a:off x="33232" y="0"/>
                                  <a:ext cx="249767" cy="1156758"/>
                                </a:xfrm>
                                <a:custGeom>
                                  <a:avLst/>
                                  <a:gdLst>
                                    <a:gd name="connsiteX0" fmla="*/ 0 w 249767"/>
                                    <a:gd name="connsiteY0" fmla="*/ 960967 h 1164167"/>
                                    <a:gd name="connsiteX1" fmla="*/ 0 w 249767"/>
                                    <a:gd name="connsiteY1" fmla="*/ 1164167 h 1164167"/>
                                    <a:gd name="connsiteX2" fmla="*/ 249767 w 249767"/>
                                    <a:gd name="connsiteY2" fmla="*/ 139700 h 1164167"/>
                                    <a:gd name="connsiteX3" fmla="*/ 237067 w 249767"/>
                                    <a:gd name="connsiteY3" fmla="*/ 0 h 1164167"/>
                                    <a:gd name="connsiteX4" fmla="*/ 0 w 249767"/>
                                    <a:gd name="connsiteY4" fmla="*/ 960967 h 116416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49767" h="1164167">
                                      <a:moveTo>
                                        <a:pt x="0" y="960967"/>
                                      </a:moveTo>
                                      <a:lnTo>
                                        <a:pt x="0" y="1164167"/>
                                      </a:lnTo>
                                      <a:lnTo>
                                        <a:pt x="249767" y="139700"/>
                                      </a:lnTo>
                                      <a:lnTo>
                                        <a:pt x="237067" y="0"/>
                                      </a:lnTo>
                                      <a:lnTo>
                                        <a:pt x="0" y="960967"/>
                                      </a:lnTo>
                                      <a:close/>
                                    </a:path>
                                  </a:pathLst>
                                </a:custGeom>
                                <a:solidFill>
                                  <a:sysClr val="window" lastClr="FFFFFF">
                                    <a:lumMod val="65000"/>
                                  </a:sysClr>
                                </a:solidFill>
                                <a:ln w="12700" cap="flat" cmpd="sng" algn="ctr">
                                  <a:solidFill>
                                    <a:sysClr val="windowText" lastClr="000000"/>
                                  </a:solidFill>
                                  <a:prstDash val="solid"/>
                                </a:ln>
                                <a:effectLst/>
                              </wps:spPr>
                              <wps:bodyPr rot="0" spcFirstLastPara="0" vert="horz" wrap="square" lIns="91440" tIns="45720" rIns="91440" bIns="45720" numCol="1" spcCol="0" rtlCol="0" fromWordArt="0" anchor="t" anchorCtr="0" forceAA="0" compatLnSpc="1">
                                <a:prstTxWarp prst="textNoShape">
                                  <a:avLst/>
                                </a:prstTxWarp>
                                <a:noAutofit/>
                              </wps:bodyPr>
                            </wps:wsp>
                            <wps:wsp>
                              <wps:cNvPr id="364" name="フリーフォーム 364"/>
                              <wps:cNvSpPr/>
                              <wps:spPr>
                                <a:xfrm flipH="1">
                                  <a:off x="1596389" y="0"/>
                                  <a:ext cx="258233" cy="1156758"/>
                                </a:xfrm>
                                <a:custGeom>
                                  <a:avLst/>
                                  <a:gdLst>
                                    <a:gd name="connsiteX0" fmla="*/ 0 w 249767"/>
                                    <a:gd name="connsiteY0" fmla="*/ 960967 h 1164167"/>
                                    <a:gd name="connsiteX1" fmla="*/ 0 w 249767"/>
                                    <a:gd name="connsiteY1" fmla="*/ 1164167 h 1164167"/>
                                    <a:gd name="connsiteX2" fmla="*/ 249767 w 249767"/>
                                    <a:gd name="connsiteY2" fmla="*/ 139700 h 1164167"/>
                                    <a:gd name="connsiteX3" fmla="*/ 237067 w 249767"/>
                                    <a:gd name="connsiteY3" fmla="*/ 0 h 1164167"/>
                                    <a:gd name="connsiteX4" fmla="*/ 0 w 249767"/>
                                    <a:gd name="connsiteY4" fmla="*/ 960967 h 116416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49767" h="1164167">
                                      <a:moveTo>
                                        <a:pt x="0" y="960967"/>
                                      </a:moveTo>
                                      <a:lnTo>
                                        <a:pt x="0" y="1164167"/>
                                      </a:lnTo>
                                      <a:lnTo>
                                        <a:pt x="249767" y="139700"/>
                                      </a:lnTo>
                                      <a:lnTo>
                                        <a:pt x="237067" y="0"/>
                                      </a:lnTo>
                                      <a:lnTo>
                                        <a:pt x="0" y="960967"/>
                                      </a:lnTo>
                                      <a:close/>
                                    </a:path>
                                  </a:pathLst>
                                </a:custGeom>
                                <a:solidFill>
                                  <a:sysClr val="window" lastClr="FFFFFF">
                                    <a:lumMod val="65000"/>
                                  </a:sysClr>
                                </a:solidFill>
                                <a:ln w="12700" cap="flat" cmpd="sng" algn="ctr">
                                  <a:solidFill>
                                    <a:sysClr val="windowText" lastClr="000000"/>
                                  </a:solidFill>
                                  <a:prstDash val="solid"/>
                                </a:ln>
                                <a:effectLst/>
                              </wps:spPr>
                              <wps:bodyPr rot="0" spcFirstLastPara="0" vert="horz" wrap="square" lIns="91440" tIns="45720" rIns="91440" bIns="45720" numCol="1" spcCol="0" rtlCol="0" fromWordArt="0" anchor="t" anchorCtr="0" forceAA="0" compatLnSpc="1">
                                <a:prstTxWarp prst="textNoShape">
                                  <a:avLst/>
                                </a:prstTxWarp>
                                <a:noAutofit/>
                              </wps:bodyPr>
                            </wps:wsp>
                            <wps:wsp>
                              <wps:cNvPr id="366" name="正方形/長方形 366"/>
                              <wps:cNvSpPr/>
                              <wps:spPr>
                                <a:xfrm>
                                  <a:off x="12065" y="984252"/>
                                  <a:ext cx="1867959" cy="164040"/>
                                </a:xfrm>
                                <a:prstGeom prst="rect">
                                  <a:avLst/>
                                </a:prstGeom>
                                <a:solidFill>
                                  <a:sysClr val="window" lastClr="FFFFFF">
                                    <a:lumMod val="65000"/>
                                  </a:sysClr>
                                </a:solidFill>
                                <a:ln w="12700" cap="flat" cmpd="sng" algn="ctr">
                                  <a:solidFill>
                                    <a:sysClr val="windowText" lastClr="000000"/>
                                  </a:solidFill>
                                  <a:prstDash val="solid"/>
                                </a:ln>
                                <a:effectLst/>
                              </wps:spPr>
                              <wps:bodyPr rot="0" spcFirstLastPara="0" vert="horz" wrap="square" lIns="91440" tIns="45720" rIns="91440" bIns="45720" numCol="1" spcCol="0" rtlCol="0" fromWordArt="0" anchor="t" anchorCtr="0" forceAA="0" compatLnSpc="1">
                                <a:prstTxWarp prst="textNoShape">
                                  <a:avLst/>
                                </a:prstTxWarp>
                                <a:noAutofit/>
                              </wps:bodyPr>
                            </wps:wsp>
                            <wps:wsp>
                              <wps:cNvPr id="367" name="台形 367"/>
                              <wps:cNvSpPr/>
                              <wps:spPr>
                                <a:xfrm>
                                  <a:off x="14182" y="0"/>
                                  <a:ext cx="1851024" cy="965200"/>
                                </a:xfrm>
                                <a:prstGeom prst="trapezoid">
                                  <a:avLst/>
                                </a:prstGeom>
                                <a:noFill/>
                                <a:ln w="38100" cap="flat" cmpd="sng" algn="ctr">
                                  <a:solidFill>
                                    <a:sysClr val="windowText" lastClr="000000"/>
                                  </a:solidFill>
                                  <a:prstDash val="solid"/>
                                </a:ln>
                                <a:effectLst/>
                              </wps:spPr>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57C3856" id="グループ化 189" o:spid="_x0000_s1026" style="position:absolute;left:0;text-align:left;margin-left:15pt;margin-top:67.15pt;width:136.3pt;height:84.4pt;z-index:251985920;mso-width-relative:margin;mso-height-relative:margin" coordorigin="120" coordsize="18679,115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">
                      <o:lock v:ext="edit" aspectratio="t"/>
                      <v:rect id="正方形/長方形 190" o:spid="_x0000_s1027" style="position:absolute;left:2808;top:63;width:13367;height:1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" fillcolor="#a6a6a6" strokecolor="windowText" strokeweight="1pt"/>
                      <v:shape id="フリーフォーム 191" o:spid="_x0000_s1028" style="position:absolute;left:332;width:2497;height:11567;visibility:visible;mso-wrap-style:square;v-text-anchor:top" coordsize="249767,1164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" path="m,960967r,203200l249767,139700,237067,,,960967xe" fillcolor="#a6a6a6" strokecolor="windowText" strokeweight="1pt">
                        <v:path arrowok="t" o:connecttype="custom" o:connectlocs="0,954851;0,1156758;249767,138811;237067,0;0,954851" o:connectangles="0,0,0,0,0"/>
                      </v:shape>
                      <v:shape id="フリーフォーム 364" o:spid="_x0000_s1029" style="position:absolute;left:15963;width:2583;height:11567;flip:x;visibility:visible;mso-wrap-style:square;v-text-anchor:top" coordsize="249767,1164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" path="m,960967r,203200l249767,139700,237067,,,960967xe" fillcolor="#a6a6a6" strokecolor="windowText" strokeweight="1pt">
                        <v:path arrowok="t" o:connecttype="custom" o:connectlocs="0,954851;0,1156758;258233,138811;245103,0;0,954851" o:connectangles="0,0,0,0,0"/>
                      </v:shape>
                      <v:rect id="正方形/長方形 366" o:spid="_x0000_s1030" style="position:absolute;left:120;top:9842;width:18680;height:16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" fillcolor="#a6a6a6" strokecolor="windowText" strokeweight="1pt"/>
                      <v:shape id="台形 367" o:spid="_x0000_s1031" style="position:absolute;left:141;width:18511;height:9652;visibility:visible;mso-wrap-style:square;v-text-anchor:top" coordsize="1851024,965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" path="m,965200l241300,,1609724,r241300,965200l,965200xe" filled="f" strokecolor="windowText" strokeweight="3pt">
                        <v:path arrowok="t" o:connecttype="custom" o:connectlocs="0,965200;241300,0;1609724,0;1851024,965200;0,965200" o:connectangles="0,0,0,0,0"/>
                      </v:shape>
                    </v:group>
                  </w:pict>
                </mc:Fallback>
              </mc:AlternateContent>
            </w:r>
            <w:r w:rsidRPr="00806837">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86944" behindDoc="0" locked="0" layoutInCell="1" allowOverlap="1" wp14:anchorId="3F34ACA4" wp14:editId="62CFE512">
                      <wp:simplePos x="0" y="0"/>
                      <wp:positionH relativeFrom="column">
                        <wp:posOffset>736600</wp:posOffset>
                      </wp:positionH>
                      <wp:positionV relativeFrom="paragraph">
                        <wp:posOffset>875030</wp:posOffset>
                      </wp:positionV>
                      <wp:extent cx="688340" cy="712470"/>
                      <wp:effectExtent l="0" t="0" r="16510" b="11430"/>
                      <wp:wrapNone/>
                      <wp:docPr id="368" name="円柱 1"/>
                      <wp:cNvGraphicFramePr/>
                      <a:graphic xmlns:a="http://schemas.openxmlformats.org/drawingml/2006/main">
                        <a:graphicData uri="http://schemas.microsoft.com/office/word/2010/wordprocessingShape">
                          <wps:wsp>
                            <wps:cNvSpPr/>
                            <wps:spPr>
                              <a:xfrm>
                                <a:off x="0" y="0"/>
                                <a:ext cx="688340" cy="712470"/>
                              </a:xfrm>
                              <a:prstGeom prst="can">
                                <a:avLst>
                                  <a:gd name="adj" fmla="val 37500"/>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76C8C05" id="_x0000_t22" coordsize="21600,21600" o:spt="22" adj="5400" path="m10800,qx0@1l0@2qy10800,21600,21600@2l21600@1qy10800,xem0@1qy10800@0,21600@1nfe">
                      <v:formulas>
                        <v:f eqn="val #0"/>
                        <v:f eqn="prod #0 1 2"/>
                        <v:f eqn="sum height 0 @1"/>
                      </v:formulas>
                      <v:path o:extrusionok="f" gradientshapeok="t" o:connecttype="custom" o:connectlocs="10800,@0;10800,0;0,10800;10800,21600;21600,10800" o:connectangles="270,270,180,90,0" textboxrect="0,@0,21600,@2"/>
                      <v:handles>
                        <v:h position="center,#0" yrange="0,10800"/>
                      </v:handles>
                      <o:complex v:ext="view"/>
                    </v:shapetype>
                    <v:shape id="円柱 1" o:spid="_x0000_s1026" type="#_x0000_t22" style="position:absolute;left:0;text-align:left;margin-left:58pt;margin-top:68.9pt;width:54.2pt;height:56.1pt;z-index:25198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" adj="7826" fillcolor="#4f81bd" strokecolor="#385d8a" strokeweight="2pt"/>
                  </w:pict>
                </mc:Fallback>
              </mc:AlternateContent>
            </w:r>
            <w:r>
              <w:rPr>
                <w:noProof/>
              </w:rPr>
              <w:drawing>
                <wp:anchor distT="0" distB="0" distL="114300" distR="114300" simplePos="0" relativeHeight="251983872" behindDoc="0" locked="0" layoutInCell="1" allowOverlap="1" wp14:anchorId="5C93C70B" wp14:editId="2C47D33B">
                  <wp:simplePos x="0" y="0"/>
                  <wp:positionH relativeFrom="column">
                    <wp:posOffset>2513965</wp:posOffset>
                  </wp:positionH>
                  <wp:positionV relativeFrom="paragraph">
                    <wp:posOffset>459105</wp:posOffset>
                  </wp:positionV>
                  <wp:extent cx="2225675" cy="1562100"/>
                  <wp:effectExtent l="0" t="0" r="3175" b="0"/>
                  <wp:wrapNone/>
                  <wp:docPr id="406" name="図 13" descr="羽越河川国道事務所対策事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図 13" descr="羽越河川国道事務所対策事例"/>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225675" cy="1562100"/>
                          </a:xfrm>
                          <a:prstGeom prst="rect">
                            <a:avLst/>
                          </a:prstGeom>
                          <a:noFill/>
                        </pic:spPr>
                      </pic:pic>
                    </a:graphicData>
                  </a:graphic>
                  <wp14:sizeRelH relativeFrom="page">
                    <wp14:pctWidth>0</wp14:pctWidth>
                  </wp14:sizeRelH>
                  <wp14:sizeRelV relativeFrom="page">
                    <wp14:pctHeight>0</wp14:pctHeight>
                  </wp14:sizeRelV>
                </wp:anchor>
              </w:drawing>
            </w:r>
          </w:p>
        </w:tc>
      </w:tr>
      <w:tr w:rsidR="008870A0" w:rsidRPr="00053CA7" w14:paraId="0BFE5CB2" w14:textId="77777777" w:rsidTr="00535D7E">
        <w:trPr>
          <w:trHeight w:val="707"/>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194AB655" w14:textId="77777777"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14:paraId="6241A907" w14:textId="77777777" w:rsidR="008870A0" w:rsidRPr="00D211B0" w:rsidRDefault="008870A0" w:rsidP="00535D7E">
            <w:pPr>
              <w:widowControl/>
              <w:rPr>
                <w:rFonts w:ascii="HG丸ｺﾞｼｯｸM-PRO" w:eastAsia="HG丸ｺﾞｼｯｸM-PRO" w:hAnsi="HG丸ｺﾞｼｯｸM-PRO" w:cs="ＭＳ Ｐゴシック"/>
                <w:color w:val="000000"/>
                <w:kern w:val="0"/>
                <w:sz w:val="24"/>
                <w:szCs w:val="24"/>
              </w:rPr>
            </w:pPr>
          </w:p>
        </w:tc>
      </w:tr>
    </w:tbl>
    <w:p w14:paraId="3836C266" w14:textId="77777777" w:rsidR="008870A0" w:rsidRDefault="008870A0" w:rsidP="008870A0">
      <w:pPr>
        <w:rPr>
          <w:rFonts w:ascii="HG丸ｺﾞｼｯｸM-PRO" w:eastAsia="HG丸ｺﾞｼｯｸM-PRO" w:hAnsi="HG丸ｺﾞｼｯｸM-PRO"/>
          <w:sz w:val="24"/>
          <w:szCs w:val="24"/>
        </w:rPr>
      </w:pPr>
    </w:p>
    <w:p w14:paraId="27CCA390" w14:textId="77777777" w:rsidR="008870A0" w:rsidRDefault="008870A0" w:rsidP="008870A0">
      <w:pPr>
        <w:rPr>
          <w:rFonts w:ascii="HG丸ｺﾞｼｯｸM-PRO" w:eastAsia="HG丸ｺﾞｼｯｸM-PRO" w:hAnsi="HG丸ｺﾞｼｯｸM-PRO"/>
          <w:sz w:val="24"/>
        </w:rPr>
      </w:pPr>
      <w:r>
        <w:rPr>
          <w:rFonts w:ascii="HG丸ｺﾞｼｯｸM-PRO" w:eastAsia="HG丸ｺﾞｼｯｸM-PRO" w:hAnsi="HG丸ｺﾞｼｯｸM-PRO" w:hint="eastAsia"/>
          <w:sz w:val="24"/>
          <w:szCs w:val="24"/>
        </w:rPr>
        <w:lastRenderedPageBreak/>
        <w:t>【１７】避難</w:t>
      </w:r>
      <w:r>
        <w:rPr>
          <w:rFonts w:ascii="HG丸ｺﾞｼｯｸM-PRO" w:eastAsia="HG丸ｺﾞｼｯｸM-PRO" w:hAnsi="HG丸ｺﾞｼｯｸM-PRO" w:hint="eastAsia"/>
          <w:sz w:val="24"/>
        </w:rPr>
        <w:t>対策：</w:t>
      </w:r>
      <w:r>
        <w:rPr>
          <w:rFonts w:ascii="HG丸ｺﾞｼｯｸM-PRO" w:eastAsia="HG丸ｺﾞｼｯｸM-PRO" w:hAnsi="HG丸ｺﾞｼｯｸM-PRO" w:cs="ＭＳ Ｐゴシック" w:hint="eastAsia"/>
          <w:color w:val="000000"/>
          <w:kern w:val="0"/>
          <w:sz w:val="24"/>
          <w:szCs w:val="24"/>
        </w:rPr>
        <w:t>避難経路の整備</w:t>
      </w: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8870A0" w:rsidRPr="00053CA7" w14:paraId="4691283D" w14:textId="77777777" w:rsidTr="00535D7E">
        <w:trPr>
          <w:trHeight w:val="1411"/>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ABA35A" w14:textId="77777777"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Pr>
                <w:rFonts w:ascii="HG丸ｺﾞｼｯｸM-PRO" w:eastAsia="HG丸ｺﾞｼｯｸM-PRO" w:hAnsi="HG丸ｺﾞｼｯｸM-PRO"/>
                <w:sz w:val="24"/>
              </w:rPr>
              <w:t xml:space="preserve"> </w:t>
            </w:r>
            <w:r w:rsidRPr="00D211B0">
              <w:rPr>
                <w:rFonts w:ascii="HG丸ｺﾞｼｯｸM-PRO" w:eastAsia="HG丸ｺﾞｼｯｸM-PRO" w:hAnsi="HG丸ｺﾞｼｯｸM-PRO"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14:paraId="03A69DF3" w14:textId="77777777" w:rsidR="008870A0" w:rsidRDefault="008870A0" w:rsidP="00535D7E">
            <w:pPr>
              <w:widowControl/>
              <w:rPr>
                <w:rFonts w:ascii="HG丸ｺﾞｼｯｸM-PRO" w:eastAsia="HG丸ｺﾞｼｯｸM-PRO" w:hAnsi="HG丸ｺﾞｼｯｸM-PRO"/>
                <w:sz w:val="22"/>
              </w:rPr>
            </w:pPr>
            <w:r w:rsidRPr="000F66F4">
              <w:rPr>
                <w:rFonts w:ascii="HG丸ｺﾞｼｯｸM-PRO" w:eastAsia="HG丸ｺﾞｼｯｸM-PRO" w:hAnsi="HG丸ｺﾞｼｯｸM-PRO" w:hint="eastAsia"/>
                <w:sz w:val="22"/>
              </w:rPr>
              <w:t>避難経路の点検を行い、照明の死角となっていた部分に停電時点灯機能付き</w:t>
            </w:r>
          </w:p>
          <w:p w14:paraId="2A061645" w14:textId="77777777" w:rsidR="008870A0" w:rsidRPr="00586EC4" w:rsidRDefault="008870A0" w:rsidP="00535D7E">
            <w:pPr>
              <w:widowControl/>
              <w:rPr>
                <w:rFonts w:ascii="HG丸ｺﾞｼｯｸM-PRO" w:eastAsia="HG丸ｺﾞｼｯｸM-PRO" w:hAnsi="HG丸ｺﾞｼｯｸM-PRO" w:cs="ＭＳ Ｐゴシック"/>
                <w:color w:val="000000"/>
                <w:kern w:val="0"/>
                <w:sz w:val="22"/>
              </w:rPr>
            </w:pPr>
            <w:r w:rsidRPr="000F66F4">
              <w:rPr>
                <w:rFonts w:ascii="HG丸ｺﾞｼｯｸM-PRO" w:eastAsia="HG丸ｺﾞｼｯｸM-PRO" w:hAnsi="HG丸ｺﾞｼｯｸM-PRO" w:hint="eastAsia"/>
                <w:sz w:val="22"/>
              </w:rPr>
              <w:t>照明（ＬＥＤ）を設置した。</w:t>
            </w:r>
          </w:p>
        </w:tc>
      </w:tr>
      <w:tr w:rsidR="008870A0" w:rsidRPr="00723D37" w14:paraId="07588417" w14:textId="77777777" w:rsidTr="00535D7E">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9C17776" w14:textId="77777777"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Pr>
                <w:rFonts w:ascii="HG丸ｺﾞｼｯｸM-PRO" w:eastAsia="HG丸ｺﾞｼｯｸM-PRO" w:hAnsi="HG丸ｺﾞｼｯｸM-PRO" w:cs="ＭＳ Ｐゴシック" w:hint="eastAsia"/>
                <w:noProof/>
                <w:color w:val="000000"/>
                <w:kern w:val="0"/>
                <w:sz w:val="24"/>
                <w:szCs w:val="24"/>
              </w:rPr>
              <mc:AlternateContent>
                <mc:Choice Requires="wps">
                  <w:drawing>
                    <wp:anchor distT="0" distB="0" distL="114300" distR="114300" simplePos="0" relativeHeight="251902976" behindDoc="0" locked="0" layoutInCell="1" allowOverlap="1" wp14:anchorId="5A7F36EE" wp14:editId="5D6B20A6">
                      <wp:simplePos x="0" y="0"/>
                      <wp:positionH relativeFrom="column">
                        <wp:posOffset>1018540</wp:posOffset>
                      </wp:positionH>
                      <wp:positionV relativeFrom="paragraph">
                        <wp:posOffset>-957580</wp:posOffset>
                      </wp:positionV>
                      <wp:extent cx="4954270" cy="499110"/>
                      <wp:effectExtent l="0" t="0" r="0" b="0"/>
                      <wp:wrapNone/>
                      <wp:docPr id="717" name="正方形/長方形 717"/>
                      <wp:cNvGraphicFramePr/>
                      <a:graphic xmlns:a="http://schemas.openxmlformats.org/drawingml/2006/main">
                        <a:graphicData uri="http://schemas.microsoft.com/office/word/2010/wordprocessingShape">
                          <wps:wsp>
                            <wps:cNvSpPr/>
                            <wps:spPr>
                              <a:xfrm>
                                <a:off x="0" y="0"/>
                                <a:ext cx="4954270" cy="499110"/>
                              </a:xfrm>
                              <a:prstGeom prst="rect">
                                <a:avLst/>
                              </a:prstGeom>
                              <a:solidFill>
                                <a:sysClr val="window" lastClr="FFFFFF"/>
                              </a:solidFill>
                              <a:ln w="12700" cap="flat" cmpd="sng" algn="ctr">
                                <a:noFill/>
                                <a:prstDash val="solid"/>
                              </a:ln>
                              <a:effectLst/>
                            </wps:spPr>
                            <wps:txbx>
                              <w:txbxContent>
                                <w:p w14:paraId="0AF1BAEA" w14:textId="77777777" w:rsidR="006964BB" w:rsidRPr="00621E20" w:rsidRDefault="006964BB" w:rsidP="008870A0">
                                  <w:pPr>
                                    <w:spacing w:line="240" w:lineRule="exact"/>
                                    <w:rPr>
                                      <w:rFonts w:ascii="HG丸ｺﾞｼｯｸM-PRO" w:eastAsia="HG丸ｺﾞｼｯｸM-PRO" w:hAnsi="HG丸ｺﾞｼｯｸM-PRO"/>
                                      <w:sz w:val="18"/>
                                      <w:szCs w:val="18"/>
                                    </w:rPr>
                                  </w:pPr>
                                  <w:r w:rsidRPr="00621E20">
                                    <w:rPr>
                                      <w:rFonts w:ascii="HG丸ｺﾞｼｯｸM-PRO" w:eastAsia="HG丸ｺﾞｼｯｸM-PRO" w:hAnsi="HG丸ｺﾞｼｯｸM-PRO" w:hint="eastAsia"/>
                                      <w:sz w:val="18"/>
                                      <w:szCs w:val="18"/>
                                    </w:rPr>
                                    <w:t>既存の照明が届かず、死角となっていたところに、停電時点灯機能付き照明を設置し、緊急時に避難を安全かつ迅速にできるようにした。</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7F36EE" id="正方形/長方形 717" o:spid="_x0000_s1742" style="position:absolute;left:0;text-align:left;margin-left:80.2pt;margin-top:-75.4pt;width:390.1pt;height:39.3pt;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" fillcolor="window" stroked="f" strokeweight="1pt">
                      <v:textbox>
                        <w:txbxContent>
                          <w:p w14:paraId="0AF1BAEA" w14:textId="77777777" w:rsidR="006964BB" w:rsidRPr="00621E20" w:rsidRDefault="006964BB" w:rsidP="008870A0">
                            <w:pPr>
                              <w:spacing w:line="240" w:lineRule="exact"/>
                              <w:rPr>
                                <w:rFonts w:ascii="HG丸ｺﾞｼｯｸM-PRO" w:eastAsia="HG丸ｺﾞｼｯｸM-PRO" w:hAnsi="HG丸ｺﾞｼｯｸM-PRO"/>
                                <w:sz w:val="18"/>
                                <w:szCs w:val="18"/>
                              </w:rPr>
                            </w:pPr>
                            <w:r w:rsidRPr="00621E20">
                              <w:rPr>
                                <w:rFonts w:ascii="HG丸ｺﾞｼｯｸM-PRO" w:eastAsia="HG丸ｺﾞｼｯｸM-PRO" w:hAnsi="HG丸ｺﾞｼｯｸM-PRO" w:hint="eastAsia"/>
                                <w:sz w:val="18"/>
                                <w:szCs w:val="18"/>
                              </w:rPr>
                              <w:t>既存の照明が届かず、死角となっていたところに、停電時点灯機能付き照明を設置し、緊急時に避難を安全かつ迅速にできるようにした。</w:t>
                            </w:r>
                          </w:p>
                        </w:txbxContent>
                      </v:textbox>
                    </v:rect>
                  </w:pict>
                </mc:Fallback>
              </mc:AlternateContent>
            </w:r>
            <w:r w:rsidRPr="00D211B0">
              <w:rPr>
                <w:rFonts w:ascii="HG丸ｺﾞｼｯｸM-PRO" w:eastAsia="HG丸ｺﾞｼｯｸM-PRO" w:hAnsi="HG丸ｺﾞｼｯｸM-PRO"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vAlign w:val="center"/>
          </w:tcPr>
          <w:p w14:paraId="1E10D8C3" w14:textId="77777777" w:rsidR="008870A0" w:rsidRPr="00765B1B" w:rsidRDefault="008870A0" w:rsidP="00535D7E">
            <w:pPr>
              <w:widowControl/>
              <w:tabs>
                <w:tab w:val="left" w:pos="2520"/>
              </w:tabs>
              <w:ind w:leftChars="200" w:left="420"/>
              <w:jc w:val="center"/>
              <w:rPr>
                <w:rFonts w:ascii="HG丸ｺﾞｼｯｸM-PRO" w:eastAsia="HG丸ｺﾞｼｯｸM-PRO" w:hAnsi="HG丸ｺﾞｼｯｸM-PRO" w:cs="ＭＳ Ｐゴシック"/>
                <w:color w:val="000000"/>
                <w:kern w:val="0"/>
                <w:sz w:val="24"/>
                <w:szCs w:val="24"/>
              </w:rPr>
            </w:pPr>
            <w:r w:rsidRPr="000F66F4">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897856" behindDoc="0" locked="0" layoutInCell="1" allowOverlap="1" wp14:anchorId="71D0787D" wp14:editId="65AB3ABC">
                      <wp:simplePos x="0" y="0"/>
                      <wp:positionH relativeFrom="column">
                        <wp:posOffset>2579370</wp:posOffset>
                      </wp:positionH>
                      <wp:positionV relativeFrom="paragraph">
                        <wp:posOffset>567055</wp:posOffset>
                      </wp:positionV>
                      <wp:extent cx="1543050" cy="291465"/>
                      <wp:effectExtent l="0" t="0" r="19050" b="13335"/>
                      <wp:wrapNone/>
                      <wp:docPr id="710" name="テキスト ボックス 710"/>
                      <wp:cNvGraphicFramePr/>
                      <a:graphic xmlns:a="http://schemas.openxmlformats.org/drawingml/2006/main">
                        <a:graphicData uri="http://schemas.microsoft.com/office/word/2010/wordprocessingShape">
                          <wps:wsp>
                            <wps:cNvSpPr txBox="1"/>
                            <wps:spPr>
                              <a:xfrm>
                                <a:off x="0" y="0"/>
                                <a:ext cx="1543050" cy="291465"/>
                              </a:xfrm>
                              <a:prstGeom prst="rect">
                                <a:avLst/>
                              </a:prstGeom>
                              <a:solidFill>
                                <a:sysClr val="window" lastClr="FFFFFF"/>
                              </a:solidFill>
                              <a:ln w="6350">
                                <a:solidFill>
                                  <a:prstClr val="black"/>
                                </a:solidFill>
                              </a:ln>
                              <a:effectLst/>
                            </wps:spPr>
                            <wps:txbx>
                              <w:txbxContent>
                                <w:p w14:paraId="6801E0F5" w14:textId="77777777" w:rsidR="006964BB" w:rsidRPr="002E56F9" w:rsidRDefault="006964BB" w:rsidP="008870A0">
                                  <w:pPr>
                                    <w:jc w:val="center"/>
                                    <w:rPr>
                                      <w:rFonts w:ascii="ＭＳ Ｐゴシック" w:eastAsia="ＭＳ Ｐゴシック" w:hAnsi="ＭＳ Ｐゴシック"/>
                                      <w:sz w:val="18"/>
                                      <w:szCs w:val="18"/>
                                    </w:rPr>
                                  </w:pPr>
                                  <w:r w:rsidRPr="002E56F9">
                                    <w:rPr>
                                      <w:rFonts w:ascii="ＭＳ Ｐゴシック" w:eastAsia="ＭＳ Ｐゴシック" w:hAnsi="ＭＳ Ｐゴシック" w:hint="eastAsia"/>
                                      <w:sz w:val="18"/>
                                      <w:szCs w:val="18"/>
                                    </w:rPr>
                                    <w:t>新たに設置された照明設備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D0787D" id="テキスト ボックス 710" o:spid="_x0000_s1743" type="#_x0000_t202" style="position:absolute;left:0;text-align:left;margin-left:203.1pt;margin-top:44.65pt;width:121.5pt;height:22.95pt;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" fillcolor="window" strokeweight=".5pt">
                      <v:textbox>
                        <w:txbxContent>
                          <w:p w14:paraId="6801E0F5" w14:textId="77777777" w:rsidR="006964BB" w:rsidRPr="002E56F9" w:rsidRDefault="006964BB" w:rsidP="008870A0">
                            <w:pPr>
                              <w:jc w:val="center"/>
                              <w:rPr>
                                <w:rFonts w:ascii="ＭＳ Ｐゴシック" w:eastAsia="ＭＳ Ｐゴシック" w:hAnsi="ＭＳ Ｐゴシック"/>
                                <w:sz w:val="18"/>
                                <w:szCs w:val="18"/>
                              </w:rPr>
                            </w:pPr>
                            <w:r w:rsidRPr="002E56F9">
                              <w:rPr>
                                <w:rFonts w:ascii="ＭＳ Ｐゴシック" w:eastAsia="ＭＳ Ｐゴシック" w:hAnsi="ＭＳ Ｐゴシック" w:hint="eastAsia"/>
                                <w:sz w:val="18"/>
                                <w:szCs w:val="18"/>
                              </w:rPr>
                              <w:t>新たに設置された照明設備</w:t>
                            </w:r>
                          </w:p>
                        </w:txbxContent>
                      </v:textbox>
                    </v:shape>
                  </w:pict>
                </mc:Fallback>
              </mc:AlternateContent>
            </w:r>
            <w:r w:rsidRPr="000F66F4">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01952" behindDoc="0" locked="0" layoutInCell="1" allowOverlap="1" wp14:anchorId="74F92AB7" wp14:editId="15E8A851">
                      <wp:simplePos x="0" y="0"/>
                      <wp:positionH relativeFrom="column">
                        <wp:posOffset>1084580</wp:posOffset>
                      </wp:positionH>
                      <wp:positionV relativeFrom="paragraph">
                        <wp:posOffset>751840</wp:posOffset>
                      </wp:positionV>
                      <wp:extent cx="1456055" cy="157480"/>
                      <wp:effectExtent l="38100" t="0" r="10795" b="90170"/>
                      <wp:wrapNone/>
                      <wp:docPr id="714" name="直線矢印コネクタ 714"/>
                      <wp:cNvGraphicFramePr/>
                      <a:graphic xmlns:a="http://schemas.openxmlformats.org/drawingml/2006/main">
                        <a:graphicData uri="http://schemas.microsoft.com/office/word/2010/wordprocessingShape">
                          <wps:wsp>
                            <wps:cNvCnPr/>
                            <wps:spPr>
                              <a:xfrm flipH="1">
                                <a:off x="0" y="0"/>
                                <a:ext cx="1456055" cy="157480"/>
                              </a:xfrm>
                              <a:prstGeom prst="straightConnector1">
                                <a:avLst/>
                              </a:prstGeom>
                              <a:noFill/>
                              <a:ln w="19050"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4250474" id="直線矢印コネクタ 714" o:spid="_x0000_s1026" type="#_x0000_t32" style="position:absolute;left:0;text-align:left;margin-left:85.4pt;margin-top:59.2pt;width:114.65pt;height:12.4pt;flip:x;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" strokecolor="red" strokeweight="1.5pt">
                      <v:stroke endarrow="block"/>
                    </v:shape>
                  </w:pict>
                </mc:Fallback>
              </mc:AlternateContent>
            </w:r>
            <w:r w:rsidRPr="000F66F4">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00928" behindDoc="0" locked="0" layoutInCell="1" allowOverlap="1" wp14:anchorId="198DEC64" wp14:editId="74B27E4F">
                      <wp:simplePos x="0" y="0"/>
                      <wp:positionH relativeFrom="column">
                        <wp:posOffset>2285365</wp:posOffset>
                      </wp:positionH>
                      <wp:positionV relativeFrom="paragraph">
                        <wp:posOffset>755015</wp:posOffset>
                      </wp:positionV>
                      <wp:extent cx="254635" cy="198120"/>
                      <wp:effectExtent l="38100" t="0" r="31115" b="49530"/>
                      <wp:wrapNone/>
                      <wp:docPr id="713" name="直線矢印コネクタ 713"/>
                      <wp:cNvGraphicFramePr/>
                      <a:graphic xmlns:a="http://schemas.openxmlformats.org/drawingml/2006/main">
                        <a:graphicData uri="http://schemas.microsoft.com/office/word/2010/wordprocessingShape">
                          <wps:wsp>
                            <wps:cNvCnPr/>
                            <wps:spPr>
                              <a:xfrm flipH="1">
                                <a:off x="0" y="0"/>
                                <a:ext cx="254635" cy="198120"/>
                              </a:xfrm>
                              <a:prstGeom prst="straightConnector1">
                                <a:avLst/>
                              </a:prstGeom>
                              <a:noFill/>
                              <a:ln w="19050"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9E731B4" id="直線矢印コネクタ 713" o:spid="_x0000_s1026" type="#_x0000_t32" style="position:absolute;left:0;text-align:left;margin-left:179.95pt;margin-top:59.45pt;width:20.05pt;height:15.6pt;flip:x;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" strokecolor="red" strokeweight="1.5pt">
                      <v:stroke endarrow="block"/>
                    </v:shape>
                  </w:pict>
                </mc:Fallback>
              </mc:AlternateContent>
            </w:r>
            <w:r w:rsidRPr="000F66F4">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898880" behindDoc="0" locked="0" layoutInCell="1" allowOverlap="1" wp14:anchorId="7EA48F90" wp14:editId="0A2472B0">
                      <wp:simplePos x="0" y="0"/>
                      <wp:positionH relativeFrom="column">
                        <wp:posOffset>693420</wp:posOffset>
                      </wp:positionH>
                      <wp:positionV relativeFrom="paragraph">
                        <wp:posOffset>870585</wp:posOffset>
                      </wp:positionV>
                      <wp:extent cx="519430" cy="552450"/>
                      <wp:effectExtent l="19050" t="19050" r="13970" b="19050"/>
                      <wp:wrapNone/>
                      <wp:docPr id="711" name="円/楕円 711"/>
                      <wp:cNvGraphicFramePr/>
                      <a:graphic xmlns:a="http://schemas.openxmlformats.org/drawingml/2006/main">
                        <a:graphicData uri="http://schemas.microsoft.com/office/word/2010/wordprocessingShape">
                          <wps:wsp>
                            <wps:cNvSpPr/>
                            <wps:spPr>
                              <a:xfrm rot="20935622">
                                <a:off x="0" y="0"/>
                                <a:ext cx="519430" cy="552450"/>
                              </a:xfrm>
                              <a:prstGeom prst="ellipse">
                                <a:avLst/>
                              </a:prstGeom>
                              <a:noFill/>
                              <a:ln w="190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5FD0D85" id="円/楕円 711" o:spid="_x0000_s1026" style="position:absolute;left:0;text-align:left;margin-left:54.6pt;margin-top:68.55pt;width:40.9pt;height:43.5pt;rotation:-725678fd;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" filled="f" strokecolor="red" strokeweight="1.5pt"/>
                  </w:pict>
                </mc:Fallback>
              </mc:AlternateContent>
            </w:r>
            <w:r w:rsidRPr="000F66F4">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899904" behindDoc="0" locked="0" layoutInCell="1" allowOverlap="1" wp14:anchorId="335088A7" wp14:editId="339749C8">
                      <wp:simplePos x="0" y="0"/>
                      <wp:positionH relativeFrom="column">
                        <wp:posOffset>2024380</wp:posOffset>
                      </wp:positionH>
                      <wp:positionV relativeFrom="paragraph">
                        <wp:posOffset>930275</wp:posOffset>
                      </wp:positionV>
                      <wp:extent cx="469900" cy="549275"/>
                      <wp:effectExtent l="19050" t="19050" r="25400" b="22225"/>
                      <wp:wrapNone/>
                      <wp:docPr id="712" name="円/楕円 712"/>
                      <wp:cNvGraphicFramePr/>
                      <a:graphic xmlns:a="http://schemas.openxmlformats.org/drawingml/2006/main">
                        <a:graphicData uri="http://schemas.microsoft.com/office/word/2010/wordprocessingShape">
                          <wps:wsp>
                            <wps:cNvSpPr/>
                            <wps:spPr>
                              <a:xfrm rot="20205694">
                                <a:off x="0" y="0"/>
                                <a:ext cx="469900" cy="549275"/>
                              </a:xfrm>
                              <a:prstGeom prst="ellipse">
                                <a:avLst/>
                              </a:prstGeom>
                              <a:noFill/>
                              <a:ln w="190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AEED96C" id="円/楕円 712" o:spid="_x0000_s1026" style="position:absolute;left:0;text-align:left;margin-left:159.4pt;margin-top:73.25pt;width:37pt;height:43.25pt;rotation:-1522954fd;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" filled="f" strokecolor="red" strokeweight="1.5pt"/>
                  </w:pict>
                </mc:Fallback>
              </mc:AlternateContent>
            </w:r>
            <w:r w:rsidRPr="000F66F4">
              <w:rPr>
                <w:rFonts w:ascii="HG丸ｺﾞｼｯｸM-PRO" w:eastAsia="HG丸ｺﾞｼｯｸM-PRO" w:hAnsi="HG丸ｺﾞｼｯｸM-PRO" w:cs="ＭＳ Ｐゴシック"/>
                <w:noProof/>
                <w:color w:val="000000"/>
                <w:kern w:val="0"/>
                <w:sz w:val="24"/>
                <w:szCs w:val="24"/>
              </w:rPr>
              <w:drawing>
                <wp:anchor distT="0" distB="0" distL="114300" distR="114300" simplePos="0" relativeHeight="251896832" behindDoc="0" locked="0" layoutInCell="1" allowOverlap="1" wp14:anchorId="4DF652B3" wp14:editId="7DCF7D15">
                  <wp:simplePos x="0" y="0"/>
                  <wp:positionH relativeFrom="column">
                    <wp:posOffset>772795</wp:posOffset>
                  </wp:positionH>
                  <wp:positionV relativeFrom="paragraph">
                    <wp:posOffset>1003300</wp:posOffset>
                  </wp:positionV>
                  <wp:extent cx="778510" cy="1041400"/>
                  <wp:effectExtent l="0" t="0" r="2540" b="6350"/>
                  <wp:wrapNone/>
                  <wp:docPr id="435" name="図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8" cstate="email">
                            <a:extLst>
                              <a:ext uri="{28A0092B-C50C-407E-A947-70E740481C1C}">
                                <a14:useLocalDpi xmlns:a14="http://schemas.microsoft.com/office/drawing/2010/main"/>
                              </a:ext>
                            </a:extLst>
                          </a:blip>
                          <a:srcRect/>
                          <a:stretch>
                            <a:fillRect/>
                          </a:stretch>
                        </pic:blipFill>
                        <pic:spPr bwMode="auto">
                          <a:xfrm>
                            <a:off x="0" y="0"/>
                            <a:ext cx="778510" cy="1041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F66F4">
              <w:rPr>
                <w:rFonts w:ascii="HG丸ｺﾞｼｯｸM-PRO" w:eastAsia="HG丸ｺﾞｼｯｸM-PRO" w:hAnsi="HG丸ｺﾞｼｯｸM-PRO" w:cs="ＭＳ Ｐゴシック"/>
                <w:noProof/>
                <w:color w:val="000000"/>
                <w:kern w:val="0"/>
                <w:sz w:val="24"/>
                <w:szCs w:val="24"/>
              </w:rPr>
              <w:drawing>
                <wp:anchor distT="0" distB="0" distL="114300" distR="114300" simplePos="0" relativeHeight="251895808" behindDoc="0" locked="0" layoutInCell="1" allowOverlap="1" wp14:anchorId="1BFE8997" wp14:editId="0EF11C2F">
                  <wp:simplePos x="0" y="0"/>
                  <wp:positionH relativeFrom="column">
                    <wp:posOffset>1825625</wp:posOffset>
                  </wp:positionH>
                  <wp:positionV relativeFrom="paragraph">
                    <wp:posOffset>1030605</wp:posOffset>
                  </wp:positionV>
                  <wp:extent cx="807720" cy="1078230"/>
                  <wp:effectExtent l="0" t="0" r="0" b="7620"/>
                  <wp:wrapNone/>
                  <wp:docPr id="436" name="図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9" cstate="email">
                            <a:extLst>
                              <a:ext uri="{28A0092B-C50C-407E-A947-70E740481C1C}">
                                <a14:useLocalDpi xmlns:a14="http://schemas.microsoft.com/office/drawing/2010/main"/>
                              </a:ext>
                            </a:extLst>
                          </a:blip>
                          <a:srcRect/>
                          <a:stretch>
                            <a:fillRect/>
                          </a:stretch>
                        </pic:blipFill>
                        <pic:spPr bwMode="auto">
                          <a:xfrm>
                            <a:off x="0" y="0"/>
                            <a:ext cx="807720" cy="107823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8870A0" w:rsidRPr="000F66F4" w14:paraId="7A6E4F27" w14:textId="77777777" w:rsidTr="00535D7E">
        <w:trPr>
          <w:trHeight w:val="707"/>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69D01243" w14:textId="77777777"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14:paraId="6E597F1C" w14:textId="77777777" w:rsidR="008870A0" w:rsidRPr="000F66F4" w:rsidRDefault="008870A0" w:rsidP="00535D7E">
            <w:pPr>
              <w:widowControl/>
              <w:rPr>
                <w:rFonts w:ascii="HG丸ｺﾞｼｯｸM-PRO" w:eastAsia="HG丸ｺﾞｼｯｸM-PRO" w:hAnsi="HG丸ｺﾞｼｯｸM-PRO"/>
                <w:sz w:val="22"/>
              </w:rPr>
            </w:pPr>
            <w:r w:rsidRPr="000F66F4">
              <w:rPr>
                <w:rFonts w:ascii="HG丸ｺﾞｼｯｸM-PRO" w:eastAsia="HG丸ｺﾞｼｯｸM-PRO" w:hAnsi="HG丸ｺﾞｼｯｸM-PRO" w:hint="eastAsia"/>
                <w:sz w:val="22"/>
              </w:rPr>
              <w:t>夜間に避難を行う際、通路の見通しが良くなった。</w:t>
            </w:r>
          </w:p>
        </w:tc>
      </w:tr>
    </w:tbl>
    <w:p w14:paraId="74DF8047" w14:textId="77777777" w:rsidR="008870A0" w:rsidRDefault="008870A0" w:rsidP="008870A0">
      <w:pPr>
        <w:widowControl/>
        <w:jc w:val="left"/>
      </w:pPr>
    </w:p>
    <w:p w14:paraId="3D492066" w14:textId="77777777" w:rsidR="008870A0" w:rsidRDefault="008870A0" w:rsidP="008870A0">
      <w:pPr>
        <w:widowControl/>
        <w:jc w:val="left"/>
      </w:pPr>
    </w:p>
    <w:p w14:paraId="396CC598" w14:textId="77777777" w:rsidR="008870A0" w:rsidRDefault="008870A0" w:rsidP="008870A0">
      <w:pPr>
        <w:rPr>
          <w:rFonts w:ascii="HG丸ｺﾞｼｯｸM-PRO" w:eastAsia="HG丸ｺﾞｼｯｸM-PRO" w:hAnsi="HG丸ｺﾞｼｯｸM-PRO"/>
          <w:sz w:val="24"/>
        </w:rPr>
      </w:pPr>
      <w:r>
        <w:rPr>
          <w:rFonts w:ascii="HG丸ｺﾞｼｯｸM-PRO" w:eastAsia="HG丸ｺﾞｼｯｸM-PRO" w:hAnsi="HG丸ｺﾞｼｯｸM-PRO" w:hint="eastAsia"/>
          <w:sz w:val="24"/>
          <w:szCs w:val="24"/>
        </w:rPr>
        <w:t>【１８】避難</w:t>
      </w:r>
      <w:r>
        <w:rPr>
          <w:rFonts w:ascii="HG丸ｺﾞｼｯｸM-PRO" w:eastAsia="HG丸ｺﾞｼｯｸM-PRO" w:hAnsi="HG丸ｺﾞｼｯｸM-PRO" w:hint="eastAsia"/>
          <w:sz w:val="24"/>
        </w:rPr>
        <w:t>対策：</w:t>
      </w:r>
      <w:r>
        <w:rPr>
          <w:rFonts w:ascii="HG丸ｺﾞｼｯｸM-PRO" w:eastAsia="HG丸ｺﾞｼｯｸM-PRO" w:hAnsi="HG丸ｺﾞｼｯｸM-PRO" w:cs="ＭＳ Ｐゴシック" w:hint="eastAsia"/>
          <w:color w:val="000000"/>
          <w:kern w:val="0"/>
          <w:sz w:val="24"/>
          <w:szCs w:val="24"/>
        </w:rPr>
        <w:t>避難経路の確保</w:t>
      </w: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8870A0" w:rsidRPr="00053CA7" w14:paraId="3133F7A4" w14:textId="77777777" w:rsidTr="00535D7E">
        <w:trPr>
          <w:trHeight w:val="1411"/>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E51836" w14:textId="77777777"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Pr>
                <w:rFonts w:ascii="HG丸ｺﾞｼｯｸM-PRO" w:eastAsia="HG丸ｺﾞｼｯｸM-PRO" w:hAnsi="HG丸ｺﾞｼｯｸM-PRO"/>
                <w:sz w:val="24"/>
              </w:rPr>
              <w:t xml:space="preserve"> </w:t>
            </w:r>
            <w:r w:rsidRPr="00D211B0">
              <w:rPr>
                <w:rFonts w:ascii="HG丸ｺﾞｼｯｸM-PRO" w:eastAsia="HG丸ｺﾞｼｯｸM-PRO" w:hAnsi="HG丸ｺﾞｼｯｸM-PRO"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14:paraId="1BDE87BE" w14:textId="77777777" w:rsidR="008870A0" w:rsidRPr="002072AE" w:rsidRDefault="008870A0" w:rsidP="00535D7E">
            <w:pPr>
              <w:widowControl/>
              <w:rPr>
                <w:rFonts w:ascii="HG丸ｺﾞｼｯｸM-PRO" w:eastAsia="HG丸ｺﾞｼｯｸM-PRO" w:hAnsi="HG丸ｺﾞｼｯｸM-PRO"/>
                <w:sz w:val="22"/>
              </w:rPr>
            </w:pPr>
            <w:r w:rsidRPr="002072AE">
              <w:rPr>
                <w:rFonts w:ascii="HG丸ｺﾞｼｯｸM-PRO" w:eastAsia="HG丸ｺﾞｼｯｸM-PRO" w:hAnsi="HG丸ｺﾞｼｯｸM-PRO" w:hint="eastAsia"/>
                <w:sz w:val="22"/>
              </w:rPr>
              <w:t>隣接事業所と協議を行い、構内を経由する避難経路を確保した。</w:t>
            </w:r>
          </w:p>
          <w:p w14:paraId="430A395F" w14:textId="77777777" w:rsidR="008870A0" w:rsidRDefault="008870A0" w:rsidP="00535D7E">
            <w:pPr>
              <w:widowControl/>
              <w:rPr>
                <w:rFonts w:ascii="HG丸ｺﾞｼｯｸM-PRO" w:eastAsia="HG丸ｺﾞｼｯｸM-PRO" w:hAnsi="HG丸ｺﾞｼｯｸM-PRO"/>
                <w:sz w:val="22"/>
              </w:rPr>
            </w:pPr>
            <w:r w:rsidRPr="002072AE">
              <w:rPr>
                <w:rFonts w:ascii="HG丸ｺﾞｼｯｸM-PRO" w:eastAsia="HG丸ｺﾞｼｯｸM-PRO" w:hAnsi="HG丸ｺﾞｼｯｸM-PRO" w:hint="eastAsia"/>
                <w:sz w:val="22"/>
              </w:rPr>
              <w:t>隣接事業所との境界には、通路にポールを設置しているだけで、扉等はない。また、日常的に隣接事業所とは行き来を行っており、従前より相手の敷地を</w:t>
            </w:r>
          </w:p>
          <w:p w14:paraId="7A47D7EF" w14:textId="77777777" w:rsidR="008870A0" w:rsidRPr="00D211B0" w:rsidRDefault="008870A0" w:rsidP="00535D7E">
            <w:pPr>
              <w:widowControl/>
              <w:rPr>
                <w:rFonts w:ascii="HG丸ｺﾞｼｯｸM-PRO" w:eastAsia="HG丸ｺﾞｼｯｸM-PRO" w:hAnsi="HG丸ｺﾞｼｯｸM-PRO" w:cs="ＭＳ Ｐゴシック"/>
                <w:color w:val="000000"/>
                <w:kern w:val="0"/>
                <w:sz w:val="24"/>
                <w:szCs w:val="24"/>
              </w:rPr>
            </w:pPr>
            <w:r w:rsidRPr="002072AE">
              <w:rPr>
                <w:rFonts w:ascii="HG丸ｺﾞｼｯｸM-PRO" w:eastAsia="HG丸ｺﾞｼｯｸM-PRO" w:hAnsi="HG丸ｺﾞｼｯｸM-PRO" w:hint="eastAsia"/>
                <w:sz w:val="22"/>
              </w:rPr>
              <w:t>通過して避難することを相互に認めている。</w:t>
            </w:r>
          </w:p>
        </w:tc>
      </w:tr>
      <w:tr w:rsidR="008870A0" w:rsidRPr="00723D37" w14:paraId="161CB2F3" w14:textId="77777777" w:rsidTr="00535D7E">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B02652" w14:textId="77777777"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vAlign w:val="center"/>
          </w:tcPr>
          <w:p w14:paraId="4DBAE62A" w14:textId="77777777" w:rsidR="008870A0" w:rsidRPr="00765B1B" w:rsidRDefault="00A07904" w:rsidP="00535D7E">
            <w:pPr>
              <w:widowControl/>
              <w:tabs>
                <w:tab w:val="left" w:pos="2520"/>
              </w:tabs>
              <w:ind w:leftChars="200" w:left="420"/>
              <w:jc w:val="center"/>
              <w:rPr>
                <w:rFonts w:ascii="HG丸ｺﾞｼｯｸM-PRO" w:eastAsia="HG丸ｺﾞｼｯｸM-PRO" w:hAnsi="HG丸ｺﾞｼｯｸM-PRO" w:cs="ＭＳ Ｐゴシック"/>
                <w:color w:val="000000"/>
                <w:kern w:val="0"/>
                <w:sz w:val="24"/>
                <w:szCs w:val="24"/>
              </w:rPr>
            </w:pPr>
            <w:r w:rsidRPr="002072AE">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06048" behindDoc="0" locked="0" layoutInCell="1" allowOverlap="1" wp14:anchorId="52D2DEA3" wp14:editId="7EB3E974">
                      <wp:simplePos x="0" y="0"/>
                      <wp:positionH relativeFrom="column">
                        <wp:posOffset>29845</wp:posOffset>
                      </wp:positionH>
                      <wp:positionV relativeFrom="paragraph">
                        <wp:posOffset>1532890</wp:posOffset>
                      </wp:positionV>
                      <wp:extent cx="3456305" cy="285750"/>
                      <wp:effectExtent l="0" t="0" r="10795" b="19050"/>
                      <wp:wrapNone/>
                      <wp:docPr id="721" name="テキスト ボックス 721"/>
                      <wp:cNvGraphicFramePr/>
                      <a:graphic xmlns:a="http://schemas.openxmlformats.org/drawingml/2006/main">
                        <a:graphicData uri="http://schemas.microsoft.com/office/word/2010/wordprocessingShape">
                          <wps:wsp>
                            <wps:cNvSpPr txBox="1"/>
                            <wps:spPr>
                              <a:xfrm>
                                <a:off x="0" y="0"/>
                                <a:ext cx="3456305" cy="285750"/>
                              </a:xfrm>
                              <a:prstGeom prst="rect">
                                <a:avLst/>
                              </a:prstGeom>
                              <a:solidFill>
                                <a:sysClr val="window" lastClr="FFFFFF"/>
                              </a:solidFill>
                              <a:ln w="6350">
                                <a:solidFill>
                                  <a:prstClr val="black"/>
                                </a:solidFill>
                              </a:ln>
                              <a:effectLst/>
                            </wps:spPr>
                            <wps:txbx>
                              <w:txbxContent>
                                <w:p w14:paraId="0766B21B" w14:textId="77777777" w:rsidR="006964BB" w:rsidRPr="00621E20" w:rsidRDefault="006964BB" w:rsidP="008870A0">
                                  <w:pPr>
                                    <w:spacing w:line="240" w:lineRule="exact"/>
                                    <w:jc w:val="left"/>
                                    <w:rPr>
                                      <w:rFonts w:ascii="HG丸ｺﾞｼｯｸM-PRO" w:eastAsia="HG丸ｺﾞｼｯｸM-PRO" w:hAnsi="HG丸ｺﾞｼｯｸM-PRO"/>
                                    </w:rPr>
                                  </w:pPr>
                                  <w:r w:rsidRPr="00621E20">
                                    <w:rPr>
                                      <w:rFonts w:ascii="HG丸ｺﾞｼｯｸM-PRO" w:eastAsia="HG丸ｺﾞｼｯｸM-PRO" w:hAnsi="HG丸ｺﾞｼｯｸM-PRO" w:hint="eastAsia"/>
                                    </w:rPr>
                                    <w:t>緊</w:t>
                                  </w:r>
                                  <w:r>
                                    <w:rPr>
                                      <w:rFonts w:ascii="HG丸ｺﾞｼｯｸM-PRO" w:eastAsia="HG丸ｺﾞｼｯｸM-PRO" w:hAnsi="HG丸ｺﾞｼｯｸM-PRO" w:hint="eastAsia"/>
                                    </w:rPr>
                                    <w:t>急時</w:t>
                                  </w:r>
                                  <w:r w:rsidRPr="00621E20">
                                    <w:rPr>
                                      <w:rFonts w:ascii="HG丸ｺﾞｼｯｸM-PRO" w:eastAsia="HG丸ｺﾞｼｯｸM-PRO" w:hAnsi="HG丸ｺﾞｼｯｸM-PRO" w:hint="eastAsia"/>
                                    </w:rPr>
                                    <w:t>は、車止めを外して、隣接事業所を通って避難</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D2DEA3" id="テキスト ボックス 721" o:spid="_x0000_s1744" type="#_x0000_t202" style="position:absolute;left:0;text-align:left;margin-left:2.35pt;margin-top:120.7pt;width:272.15pt;height:22.5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" fillcolor="window" strokeweight=".5pt">
                      <v:textbox>
                        <w:txbxContent>
                          <w:p w14:paraId="0766B21B" w14:textId="77777777" w:rsidR="006964BB" w:rsidRPr="00621E20" w:rsidRDefault="006964BB" w:rsidP="008870A0">
                            <w:pPr>
                              <w:spacing w:line="240" w:lineRule="exact"/>
                              <w:jc w:val="left"/>
                              <w:rPr>
                                <w:rFonts w:ascii="HG丸ｺﾞｼｯｸM-PRO" w:eastAsia="HG丸ｺﾞｼｯｸM-PRO" w:hAnsi="HG丸ｺﾞｼｯｸM-PRO"/>
                              </w:rPr>
                            </w:pPr>
                            <w:r w:rsidRPr="00621E20">
                              <w:rPr>
                                <w:rFonts w:ascii="HG丸ｺﾞｼｯｸM-PRO" w:eastAsia="HG丸ｺﾞｼｯｸM-PRO" w:hAnsi="HG丸ｺﾞｼｯｸM-PRO" w:hint="eastAsia"/>
                              </w:rPr>
                              <w:t>緊</w:t>
                            </w:r>
                            <w:r>
                              <w:rPr>
                                <w:rFonts w:ascii="HG丸ｺﾞｼｯｸM-PRO" w:eastAsia="HG丸ｺﾞｼｯｸM-PRO" w:hAnsi="HG丸ｺﾞｼｯｸM-PRO" w:hint="eastAsia"/>
                              </w:rPr>
                              <w:t>急時</w:t>
                            </w:r>
                            <w:r w:rsidRPr="00621E20">
                              <w:rPr>
                                <w:rFonts w:ascii="HG丸ｺﾞｼｯｸM-PRO" w:eastAsia="HG丸ｺﾞｼｯｸM-PRO" w:hAnsi="HG丸ｺﾞｼｯｸM-PRO" w:hint="eastAsia"/>
                              </w:rPr>
                              <w:t>は、車止めを外して、隣接事業所を通って避難</w:t>
                            </w:r>
                          </w:p>
                        </w:txbxContent>
                      </v:textbox>
                    </v:shape>
                  </w:pict>
                </mc:Fallback>
              </mc:AlternateContent>
            </w:r>
            <w:r w:rsidR="008870A0">
              <w:rPr>
                <w:rFonts w:ascii="HG丸ｺﾞｼｯｸM-PRO" w:eastAsia="HG丸ｺﾞｼｯｸM-PRO" w:hAnsi="HG丸ｺﾞｼｯｸM-PRO" w:cs="ＭＳ Ｐゴシック"/>
                <w:noProof/>
                <w:color w:val="000000"/>
                <w:kern w:val="0"/>
                <w:sz w:val="24"/>
                <w:szCs w:val="24"/>
              </w:rPr>
              <mc:AlternateContent>
                <mc:Choice Requires="wpg">
                  <w:drawing>
                    <wp:anchor distT="0" distB="0" distL="114300" distR="114300" simplePos="0" relativeHeight="251912192" behindDoc="0" locked="0" layoutInCell="1" allowOverlap="1" wp14:anchorId="571009F7" wp14:editId="1D5B2844">
                      <wp:simplePos x="0" y="0"/>
                      <wp:positionH relativeFrom="column">
                        <wp:posOffset>3046095</wp:posOffset>
                      </wp:positionH>
                      <wp:positionV relativeFrom="paragraph">
                        <wp:posOffset>503555</wp:posOffset>
                      </wp:positionV>
                      <wp:extent cx="1600200" cy="925195"/>
                      <wp:effectExtent l="0" t="0" r="19050" b="27305"/>
                      <wp:wrapNone/>
                      <wp:docPr id="370" name="グループ化 370"/>
                      <wp:cNvGraphicFramePr/>
                      <a:graphic xmlns:a="http://schemas.openxmlformats.org/drawingml/2006/main">
                        <a:graphicData uri="http://schemas.microsoft.com/office/word/2010/wordprocessingGroup">
                          <wpg:wgp>
                            <wpg:cNvGrpSpPr/>
                            <wpg:grpSpPr>
                              <a:xfrm>
                                <a:off x="0" y="0"/>
                                <a:ext cx="1600200" cy="925195"/>
                                <a:chOff x="0" y="0"/>
                                <a:chExt cx="1600623" cy="925817"/>
                              </a:xfrm>
                            </wpg:grpSpPr>
                            <wps:wsp>
                              <wps:cNvPr id="371" name="直方体 371"/>
                              <wps:cNvSpPr/>
                              <wps:spPr>
                                <a:xfrm>
                                  <a:off x="1133475" y="257175"/>
                                  <a:ext cx="172479" cy="293538"/>
                                </a:xfrm>
                                <a:prstGeom prst="cube">
                                  <a:avLst/>
                                </a:prstGeom>
                                <a:solidFill>
                                  <a:srgbClr val="4BACC6">
                                    <a:lumMod val="40000"/>
                                    <a:lumOff val="60000"/>
                                  </a:srgbClr>
                                </a:solidFill>
                                <a:ln w="12700" cap="flat" cmpd="sng" algn="ctr">
                                  <a:solidFill>
                                    <a:srgbClr val="4F81BD">
                                      <a:shade val="50000"/>
                                    </a:srgbClr>
                                  </a:solidFill>
                                  <a:prstDash val="solid"/>
                                </a:ln>
                                <a:effectLst/>
                              </wps:spPr>
                              <wps:bodyPr rot="0" spcFirstLastPara="0" vert="horz" wrap="square" lIns="91440" tIns="45720" rIns="91440" bIns="45720" numCol="1" spcCol="0" rtlCol="0" fromWordArt="0" anchor="t" anchorCtr="0" forceAA="0" compatLnSpc="1">
                                <a:prstTxWarp prst="textNoShape">
                                  <a:avLst/>
                                </a:prstTxWarp>
                                <a:noAutofit/>
                              </wps:bodyPr>
                            </wps:wsp>
                            <wps:wsp>
                              <wps:cNvPr id="372" name="正方形/長方形 372"/>
                              <wps:cNvSpPr/>
                              <wps:spPr>
                                <a:xfrm>
                                  <a:off x="419100" y="76200"/>
                                  <a:ext cx="586346" cy="120004"/>
                                </a:xfrm>
                                <a:prstGeom prst="rect">
                                  <a:avLst/>
                                </a:prstGeom>
                                <a:pattFill prst="openDmnd">
                                  <a:fgClr>
                                    <a:sysClr val="windowText" lastClr="000000"/>
                                  </a:fgClr>
                                  <a:bgClr>
                                    <a:sysClr val="window" lastClr="FFFFFF"/>
                                  </a:bgClr>
                                </a:pattFill>
                                <a:ln w="12700" cap="flat" cmpd="sng" algn="ctr">
                                  <a:solidFill>
                                    <a:srgbClr val="4F81BD">
                                      <a:shade val="50000"/>
                                    </a:srgbClr>
                                  </a:solidFill>
                                  <a:prstDash val="solid"/>
                                </a:ln>
                                <a:effectLst/>
                              </wps:spPr>
                              <wps:bodyPr rot="0" spcFirstLastPara="0" vert="horz" wrap="square" lIns="91440" tIns="45720" rIns="91440" bIns="45720" numCol="1" spcCol="0" rtlCol="0" fromWordArt="0" anchor="t" anchorCtr="0" forceAA="0" compatLnSpc="1">
                                <a:prstTxWarp prst="textNoShape">
                                  <a:avLst/>
                                </a:prstTxWarp>
                                <a:noAutofit/>
                              </wps:bodyPr>
                            </wps:wsp>
                            <wps:wsp>
                              <wps:cNvPr id="373" name="フリーフォーム 373"/>
                              <wps:cNvSpPr/>
                              <wps:spPr>
                                <a:xfrm>
                                  <a:off x="276225" y="76200"/>
                                  <a:ext cx="148785" cy="373423"/>
                                </a:xfrm>
                                <a:custGeom>
                                  <a:avLst/>
                                  <a:gdLst>
                                    <a:gd name="connsiteX0" fmla="*/ 295275 w 2314575"/>
                                    <a:gd name="connsiteY0" fmla="*/ 104775 h 892428"/>
                                    <a:gd name="connsiteX1" fmla="*/ 523875 w 2314575"/>
                                    <a:gd name="connsiteY1" fmla="*/ 38100 h 892428"/>
                                    <a:gd name="connsiteX2" fmla="*/ 552450 w 2314575"/>
                                    <a:gd name="connsiteY2" fmla="*/ 28575 h 892428"/>
                                    <a:gd name="connsiteX3" fmla="*/ 628650 w 2314575"/>
                                    <a:gd name="connsiteY3" fmla="*/ 19050 h 892428"/>
                                    <a:gd name="connsiteX4" fmla="*/ 666750 w 2314575"/>
                                    <a:gd name="connsiteY4" fmla="*/ 9525 h 892428"/>
                                    <a:gd name="connsiteX5" fmla="*/ 733425 w 2314575"/>
                                    <a:gd name="connsiteY5" fmla="*/ 0 h 892428"/>
                                    <a:gd name="connsiteX6" fmla="*/ 2266950 w 2314575"/>
                                    <a:gd name="connsiteY6" fmla="*/ 19050 h 892428"/>
                                    <a:gd name="connsiteX7" fmla="*/ 2276475 w 2314575"/>
                                    <a:gd name="connsiteY7" fmla="*/ 66675 h 892428"/>
                                    <a:gd name="connsiteX8" fmla="*/ 2286000 w 2314575"/>
                                    <a:gd name="connsiteY8" fmla="*/ 285750 h 892428"/>
                                    <a:gd name="connsiteX9" fmla="*/ 2295525 w 2314575"/>
                                    <a:gd name="connsiteY9" fmla="*/ 371475 h 892428"/>
                                    <a:gd name="connsiteX10" fmla="*/ 2314575 w 2314575"/>
                                    <a:gd name="connsiteY10" fmla="*/ 647700 h 892428"/>
                                    <a:gd name="connsiteX11" fmla="*/ 2038350 w 2314575"/>
                                    <a:gd name="connsiteY11" fmla="*/ 885825 h 892428"/>
                                    <a:gd name="connsiteX12" fmla="*/ 0 w 2314575"/>
                                    <a:gd name="connsiteY12" fmla="*/ 876300 h 892428"/>
                                    <a:gd name="connsiteX13" fmla="*/ 19050 w 2314575"/>
                                    <a:gd name="connsiteY13" fmla="*/ 695325 h 892428"/>
                                    <a:gd name="connsiteX14" fmla="*/ 38100 w 2314575"/>
                                    <a:gd name="connsiteY14" fmla="*/ 552450 h 892428"/>
                                    <a:gd name="connsiteX15" fmla="*/ 47625 w 2314575"/>
                                    <a:gd name="connsiteY15" fmla="*/ 390525 h 892428"/>
                                    <a:gd name="connsiteX16" fmla="*/ 57150 w 2314575"/>
                                    <a:gd name="connsiteY16" fmla="*/ 323850 h 892428"/>
                                    <a:gd name="connsiteX17" fmla="*/ 95250 w 2314575"/>
                                    <a:gd name="connsiteY17" fmla="*/ 200025 h 892428"/>
                                    <a:gd name="connsiteX18" fmla="*/ 95250 w 2314575"/>
                                    <a:gd name="connsiteY18" fmla="*/ 190500 h 892428"/>
                                    <a:gd name="connsiteX0" fmla="*/ 295275 w 2383507"/>
                                    <a:gd name="connsiteY0" fmla="*/ 104775 h 892428"/>
                                    <a:gd name="connsiteX1" fmla="*/ 523875 w 2383507"/>
                                    <a:gd name="connsiteY1" fmla="*/ 38100 h 892428"/>
                                    <a:gd name="connsiteX2" fmla="*/ 552450 w 2383507"/>
                                    <a:gd name="connsiteY2" fmla="*/ 28575 h 892428"/>
                                    <a:gd name="connsiteX3" fmla="*/ 628650 w 2383507"/>
                                    <a:gd name="connsiteY3" fmla="*/ 19050 h 892428"/>
                                    <a:gd name="connsiteX4" fmla="*/ 666750 w 2383507"/>
                                    <a:gd name="connsiteY4" fmla="*/ 9525 h 892428"/>
                                    <a:gd name="connsiteX5" fmla="*/ 733425 w 2383507"/>
                                    <a:gd name="connsiteY5" fmla="*/ 0 h 892428"/>
                                    <a:gd name="connsiteX6" fmla="*/ 2266950 w 2383507"/>
                                    <a:gd name="connsiteY6" fmla="*/ 19050 h 892428"/>
                                    <a:gd name="connsiteX7" fmla="*/ 2276475 w 2383507"/>
                                    <a:gd name="connsiteY7" fmla="*/ 66675 h 892428"/>
                                    <a:gd name="connsiteX8" fmla="*/ 2286000 w 2383507"/>
                                    <a:gd name="connsiteY8" fmla="*/ 285750 h 892428"/>
                                    <a:gd name="connsiteX9" fmla="*/ 2295525 w 2383507"/>
                                    <a:gd name="connsiteY9" fmla="*/ 371475 h 892428"/>
                                    <a:gd name="connsiteX10" fmla="*/ 2314575 w 2383507"/>
                                    <a:gd name="connsiteY10" fmla="*/ 647700 h 892428"/>
                                    <a:gd name="connsiteX11" fmla="*/ 2038350 w 2383507"/>
                                    <a:gd name="connsiteY11" fmla="*/ 885825 h 892428"/>
                                    <a:gd name="connsiteX12" fmla="*/ 0 w 2383507"/>
                                    <a:gd name="connsiteY12" fmla="*/ 876300 h 892428"/>
                                    <a:gd name="connsiteX13" fmla="*/ 19050 w 2383507"/>
                                    <a:gd name="connsiteY13" fmla="*/ 695325 h 892428"/>
                                    <a:gd name="connsiteX14" fmla="*/ 38100 w 2383507"/>
                                    <a:gd name="connsiteY14" fmla="*/ 552450 h 892428"/>
                                    <a:gd name="connsiteX15" fmla="*/ 47625 w 2383507"/>
                                    <a:gd name="connsiteY15" fmla="*/ 390525 h 892428"/>
                                    <a:gd name="connsiteX16" fmla="*/ 57150 w 2383507"/>
                                    <a:gd name="connsiteY16" fmla="*/ 323850 h 892428"/>
                                    <a:gd name="connsiteX17" fmla="*/ 95250 w 2383507"/>
                                    <a:gd name="connsiteY17" fmla="*/ 200025 h 892428"/>
                                    <a:gd name="connsiteX18" fmla="*/ 95250 w 2383507"/>
                                    <a:gd name="connsiteY18" fmla="*/ 190500 h 892428"/>
                                    <a:gd name="connsiteX0" fmla="*/ 523875 w 2383507"/>
                                    <a:gd name="connsiteY0" fmla="*/ 38100 h 892428"/>
                                    <a:gd name="connsiteX1" fmla="*/ 552450 w 2383507"/>
                                    <a:gd name="connsiteY1" fmla="*/ 28575 h 892428"/>
                                    <a:gd name="connsiteX2" fmla="*/ 628650 w 2383507"/>
                                    <a:gd name="connsiteY2" fmla="*/ 19050 h 892428"/>
                                    <a:gd name="connsiteX3" fmla="*/ 666750 w 2383507"/>
                                    <a:gd name="connsiteY3" fmla="*/ 9525 h 892428"/>
                                    <a:gd name="connsiteX4" fmla="*/ 733425 w 2383507"/>
                                    <a:gd name="connsiteY4" fmla="*/ 0 h 892428"/>
                                    <a:gd name="connsiteX5" fmla="*/ 2266950 w 2383507"/>
                                    <a:gd name="connsiteY5" fmla="*/ 19050 h 892428"/>
                                    <a:gd name="connsiteX6" fmla="*/ 2276475 w 2383507"/>
                                    <a:gd name="connsiteY6" fmla="*/ 66675 h 892428"/>
                                    <a:gd name="connsiteX7" fmla="*/ 2286000 w 2383507"/>
                                    <a:gd name="connsiteY7" fmla="*/ 285750 h 892428"/>
                                    <a:gd name="connsiteX8" fmla="*/ 2295525 w 2383507"/>
                                    <a:gd name="connsiteY8" fmla="*/ 371475 h 892428"/>
                                    <a:gd name="connsiteX9" fmla="*/ 2314575 w 2383507"/>
                                    <a:gd name="connsiteY9" fmla="*/ 647700 h 892428"/>
                                    <a:gd name="connsiteX10" fmla="*/ 2038350 w 2383507"/>
                                    <a:gd name="connsiteY10" fmla="*/ 885825 h 892428"/>
                                    <a:gd name="connsiteX11" fmla="*/ 0 w 2383507"/>
                                    <a:gd name="connsiteY11" fmla="*/ 876300 h 892428"/>
                                    <a:gd name="connsiteX12" fmla="*/ 19050 w 2383507"/>
                                    <a:gd name="connsiteY12" fmla="*/ 695325 h 892428"/>
                                    <a:gd name="connsiteX13" fmla="*/ 38100 w 2383507"/>
                                    <a:gd name="connsiteY13" fmla="*/ 552450 h 892428"/>
                                    <a:gd name="connsiteX14" fmla="*/ 47625 w 2383507"/>
                                    <a:gd name="connsiteY14" fmla="*/ 390525 h 892428"/>
                                    <a:gd name="connsiteX15" fmla="*/ 57150 w 2383507"/>
                                    <a:gd name="connsiteY15" fmla="*/ 323850 h 892428"/>
                                    <a:gd name="connsiteX16" fmla="*/ 95250 w 2383507"/>
                                    <a:gd name="connsiteY16" fmla="*/ 200025 h 892428"/>
                                    <a:gd name="connsiteX17" fmla="*/ 95250 w 2383507"/>
                                    <a:gd name="connsiteY17" fmla="*/ 190500 h 892428"/>
                                    <a:gd name="connsiteX0" fmla="*/ 523875 w 2383507"/>
                                    <a:gd name="connsiteY0" fmla="*/ 38100 h 892428"/>
                                    <a:gd name="connsiteX1" fmla="*/ 552450 w 2383507"/>
                                    <a:gd name="connsiteY1" fmla="*/ 28575 h 892428"/>
                                    <a:gd name="connsiteX2" fmla="*/ 628650 w 2383507"/>
                                    <a:gd name="connsiteY2" fmla="*/ 19050 h 892428"/>
                                    <a:gd name="connsiteX3" fmla="*/ 666750 w 2383507"/>
                                    <a:gd name="connsiteY3" fmla="*/ 9525 h 892428"/>
                                    <a:gd name="connsiteX4" fmla="*/ 733425 w 2383507"/>
                                    <a:gd name="connsiteY4" fmla="*/ 0 h 892428"/>
                                    <a:gd name="connsiteX5" fmla="*/ 2266950 w 2383507"/>
                                    <a:gd name="connsiteY5" fmla="*/ 19050 h 892428"/>
                                    <a:gd name="connsiteX6" fmla="*/ 2276475 w 2383507"/>
                                    <a:gd name="connsiteY6" fmla="*/ 66675 h 892428"/>
                                    <a:gd name="connsiteX7" fmla="*/ 2286000 w 2383507"/>
                                    <a:gd name="connsiteY7" fmla="*/ 285750 h 892428"/>
                                    <a:gd name="connsiteX8" fmla="*/ 2295525 w 2383507"/>
                                    <a:gd name="connsiteY8" fmla="*/ 371475 h 892428"/>
                                    <a:gd name="connsiteX9" fmla="*/ 2314575 w 2383507"/>
                                    <a:gd name="connsiteY9" fmla="*/ 647700 h 892428"/>
                                    <a:gd name="connsiteX10" fmla="*/ 2038350 w 2383507"/>
                                    <a:gd name="connsiteY10" fmla="*/ 885825 h 892428"/>
                                    <a:gd name="connsiteX11" fmla="*/ 0 w 2383507"/>
                                    <a:gd name="connsiteY11" fmla="*/ 876300 h 892428"/>
                                    <a:gd name="connsiteX12" fmla="*/ 19050 w 2383507"/>
                                    <a:gd name="connsiteY12" fmla="*/ 695325 h 892428"/>
                                    <a:gd name="connsiteX13" fmla="*/ 38100 w 2383507"/>
                                    <a:gd name="connsiteY13" fmla="*/ 552450 h 892428"/>
                                    <a:gd name="connsiteX14" fmla="*/ 47625 w 2383507"/>
                                    <a:gd name="connsiteY14" fmla="*/ 390525 h 892428"/>
                                    <a:gd name="connsiteX15" fmla="*/ 57150 w 2383507"/>
                                    <a:gd name="connsiteY15" fmla="*/ 323850 h 892428"/>
                                    <a:gd name="connsiteX16" fmla="*/ 95250 w 2383507"/>
                                    <a:gd name="connsiteY16" fmla="*/ 200025 h 892428"/>
                                    <a:gd name="connsiteX17" fmla="*/ 523875 w 2383507"/>
                                    <a:gd name="connsiteY17" fmla="*/ 47625 h 892428"/>
                                    <a:gd name="connsiteX0" fmla="*/ 523875 w 2383507"/>
                                    <a:gd name="connsiteY0" fmla="*/ 38100 h 892428"/>
                                    <a:gd name="connsiteX1" fmla="*/ 552450 w 2383507"/>
                                    <a:gd name="connsiteY1" fmla="*/ 28575 h 892428"/>
                                    <a:gd name="connsiteX2" fmla="*/ 628650 w 2383507"/>
                                    <a:gd name="connsiteY2" fmla="*/ 19050 h 892428"/>
                                    <a:gd name="connsiteX3" fmla="*/ 666750 w 2383507"/>
                                    <a:gd name="connsiteY3" fmla="*/ 9525 h 892428"/>
                                    <a:gd name="connsiteX4" fmla="*/ 733425 w 2383507"/>
                                    <a:gd name="connsiteY4" fmla="*/ 0 h 892428"/>
                                    <a:gd name="connsiteX5" fmla="*/ 2266950 w 2383507"/>
                                    <a:gd name="connsiteY5" fmla="*/ 19050 h 892428"/>
                                    <a:gd name="connsiteX6" fmla="*/ 2276475 w 2383507"/>
                                    <a:gd name="connsiteY6" fmla="*/ 66675 h 892428"/>
                                    <a:gd name="connsiteX7" fmla="*/ 2286000 w 2383507"/>
                                    <a:gd name="connsiteY7" fmla="*/ 285750 h 892428"/>
                                    <a:gd name="connsiteX8" fmla="*/ 2295525 w 2383507"/>
                                    <a:gd name="connsiteY8" fmla="*/ 371475 h 892428"/>
                                    <a:gd name="connsiteX9" fmla="*/ 2314575 w 2383507"/>
                                    <a:gd name="connsiteY9" fmla="*/ 647700 h 892428"/>
                                    <a:gd name="connsiteX10" fmla="*/ 2038350 w 2383507"/>
                                    <a:gd name="connsiteY10" fmla="*/ 885825 h 892428"/>
                                    <a:gd name="connsiteX11" fmla="*/ 0 w 2383507"/>
                                    <a:gd name="connsiteY11" fmla="*/ 876300 h 892428"/>
                                    <a:gd name="connsiteX12" fmla="*/ 19050 w 2383507"/>
                                    <a:gd name="connsiteY12" fmla="*/ 695325 h 892428"/>
                                    <a:gd name="connsiteX13" fmla="*/ 38100 w 2383507"/>
                                    <a:gd name="connsiteY13" fmla="*/ 552450 h 892428"/>
                                    <a:gd name="connsiteX14" fmla="*/ 47625 w 2383507"/>
                                    <a:gd name="connsiteY14" fmla="*/ 390525 h 892428"/>
                                    <a:gd name="connsiteX15" fmla="*/ 57150 w 2383507"/>
                                    <a:gd name="connsiteY15" fmla="*/ 323850 h 892428"/>
                                    <a:gd name="connsiteX16" fmla="*/ 95250 w 2383507"/>
                                    <a:gd name="connsiteY16" fmla="*/ 200025 h 892428"/>
                                    <a:gd name="connsiteX17" fmla="*/ 523875 w 2383507"/>
                                    <a:gd name="connsiteY17" fmla="*/ 47625 h 892428"/>
                                    <a:gd name="connsiteX18" fmla="*/ 523875 w 2383507"/>
                                    <a:gd name="connsiteY18" fmla="*/ 38100 h 892428"/>
                                    <a:gd name="connsiteX0" fmla="*/ 523875 w 2383507"/>
                                    <a:gd name="connsiteY0" fmla="*/ 38100 h 892428"/>
                                    <a:gd name="connsiteX1" fmla="*/ 552450 w 2383507"/>
                                    <a:gd name="connsiteY1" fmla="*/ 28575 h 892428"/>
                                    <a:gd name="connsiteX2" fmla="*/ 628650 w 2383507"/>
                                    <a:gd name="connsiteY2" fmla="*/ 19050 h 892428"/>
                                    <a:gd name="connsiteX3" fmla="*/ 666750 w 2383507"/>
                                    <a:gd name="connsiteY3" fmla="*/ 9525 h 892428"/>
                                    <a:gd name="connsiteX4" fmla="*/ 733425 w 2383507"/>
                                    <a:gd name="connsiteY4" fmla="*/ 0 h 892428"/>
                                    <a:gd name="connsiteX5" fmla="*/ 2266950 w 2383507"/>
                                    <a:gd name="connsiteY5" fmla="*/ 19050 h 892428"/>
                                    <a:gd name="connsiteX6" fmla="*/ 2276475 w 2383507"/>
                                    <a:gd name="connsiteY6" fmla="*/ 66675 h 892428"/>
                                    <a:gd name="connsiteX7" fmla="*/ 2286000 w 2383507"/>
                                    <a:gd name="connsiteY7" fmla="*/ 285750 h 892428"/>
                                    <a:gd name="connsiteX8" fmla="*/ 2295525 w 2383507"/>
                                    <a:gd name="connsiteY8" fmla="*/ 371475 h 892428"/>
                                    <a:gd name="connsiteX9" fmla="*/ 2314575 w 2383507"/>
                                    <a:gd name="connsiteY9" fmla="*/ 647700 h 892428"/>
                                    <a:gd name="connsiteX10" fmla="*/ 2038350 w 2383507"/>
                                    <a:gd name="connsiteY10" fmla="*/ 885825 h 892428"/>
                                    <a:gd name="connsiteX11" fmla="*/ 0 w 2383507"/>
                                    <a:gd name="connsiteY11" fmla="*/ 876300 h 892428"/>
                                    <a:gd name="connsiteX12" fmla="*/ 19050 w 2383507"/>
                                    <a:gd name="connsiteY12" fmla="*/ 695325 h 892428"/>
                                    <a:gd name="connsiteX13" fmla="*/ 38100 w 2383507"/>
                                    <a:gd name="connsiteY13" fmla="*/ 552450 h 892428"/>
                                    <a:gd name="connsiteX14" fmla="*/ 57150 w 2383507"/>
                                    <a:gd name="connsiteY14" fmla="*/ 323850 h 892428"/>
                                    <a:gd name="connsiteX15" fmla="*/ 95250 w 2383507"/>
                                    <a:gd name="connsiteY15" fmla="*/ 200025 h 892428"/>
                                    <a:gd name="connsiteX16" fmla="*/ 523875 w 2383507"/>
                                    <a:gd name="connsiteY16" fmla="*/ 47625 h 892428"/>
                                    <a:gd name="connsiteX17" fmla="*/ 523875 w 2383507"/>
                                    <a:gd name="connsiteY17" fmla="*/ 38100 h 892428"/>
                                    <a:gd name="connsiteX0" fmla="*/ 523875 w 2383507"/>
                                    <a:gd name="connsiteY0" fmla="*/ 38100 h 892428"/>
                                    <a:gd name="connsiteX1" fmla="*/ 552450 w 2383507"/>
                                    <a:gd name="connsiteY1" fmla="*/ 28575 h 892428"/>
                                    <a:gd name="connsiteX2" fmla="*/ 628650 w 2383507"/>
                                    <a:gd name="connsiteY2" fmla="*/ 19050 h 892428"/>
                                    <a:gd name="connsiteX3" fmla="*/ 666750 w 2383507"/>
                                    <a:gd name="connsiteY3" fmla="*/ 9525 h 892428"/>
                                    <a:gd name="connsiteX4" fmla="*/ 733425 w 2383507"/>
                                    <a:gd name="connsiteY4" fmla="*/ 0 h 892428"/>
                                    <a:gd name="connsiteX5" fmla="*/ 2266950 w 2383507"/>
                                    <a:gd name="connsiteY5" fmla="*/ 19050 h 892428"/>
                                    <a:gd name="connsiteX6" fmla="*/ 2276475 w 2383507"/>
                                    <a:gd name="connsiteY6" fmla="*/ 66675 h 892428"/>
                                    <a:gd name="connsiteX7" fmla="*/ 2286000 w 2383507"/>
                                    <a:gd name="connsiteY7" fmla="*/ 285750 h 892428"/>
                                    <a:gd name="connsiteX8" fmla="*/ 2295525 w 2383507"/>
                                    <a:gd name="connsiteY8" fmla="*/ 371475 h 892428"/>
                                    <a:gd name="connsiteX9" fmla="*/ 2314575 w 2383507"/>
                                    <a:gd name="connsiteY9" fmla="*/ 647700 h 892428"/>
                                    <a:gd name="connsiteX10" fmla="*/ 2038350 w 2383507"/>
                                    <a:gd name="connsiteY10" fmla="*/ 885825 h 892428"/>
                                    <a:gd name="connsiteX11" fmla="*/ 0 w 2383507"/>
                                    <a:gd name="connsiteY11" fmla="*/ 876300 h 892428"/>
                                    <a:gd name="connsiteX12" fmla="*/ 19050 w 2383507"/>
                                    <a:gd name="connsiteY12" fmla="*/ 695325 h 892428"/>
                                    <a:gd name="connsiteX13" fmla="*/ 57150 w 2383507"/>
                                    <a:gd name="connsiteY13" fmla="*/ 323850 h 892428"/>
                                    <a:gd name="connsiteX14" fmla="*/ 95250 w 2383507"/>
                                    <a:gd name="connsiteY14" fmla="*/ 200025 h 892428"/>
                                    <a:gd name="connsiteX15" fmla="*/ 523875 w 2383507"/>
                                    <a:gd name="connsiteY15" fmla="*/ 47625 h 892428"/>
                                    <a:gd name="connsiteX16" fmla="*/ 523875 w 2383507"/>
                                    <a:gd name="connsiteY16" fmla="*/ 38100 h 892428"/>
                                    <a:gd name="connsiteX0" fmla="*/ 660186 w 2519818"/>
                                    <a:gd name="connsiteY0" fmla="*/ 38100 h 892428"/>
                                    <a:gd name="connsiteX1" fmla="*/ 688761 w 2519818"/>
                                    <a:gd name="connsiteY1" fmla="*/ 28575 h 892428"/>
                                    <a:gd name="connsiteX2" fmla="*/ 764961 w 2519818"/>
                                    <a:gd name="connsiteY2" fmla="*/ 19050 h 892428"/>
                                    <a:gd name="connsiteX3" fmla="*/ 803061 w 2519818"/>
                                    <a:gd name="connsiteY3" fmla="*/ 9525 h 892428"/>
                                    <a:gd name="connsiteX4" fmla="*/ 869736 w 2519818"/>
                                    <a:gd name="connsiteY4" fmla="*/ 0 h 892428"/>
                                    <a:gd name="connsiteX5" fmla="*/ 2403261 w 2519818"/>
                                    <a:gd name="connsiteY5" fmla="*/ 19050 h 892428"/>
                                    <a:gd name="connsiteX6" fmla="*/ 2412786 w 2519818"/>
                                    <a:gd name="connsiteY6" fmla="*/ 66675 h 892428"/>
                                    <a:gd name="connsiteX7" fmla="*/ 2422311 w 2519818"/>
                                    <a:gd name="connsiteY7" fmla="*/ 285750 h 892428"/>
                                    <a:gd name="connsiteX8" fmla="*/ 2431836 w 2519818"/>
                                    <a:gd name="connsiteY8" fmla="*/ 371475 h 892428"/>
                                    <a:gd name="connsiteX9" fmla="*/ 2450886 w 2519818"/>
                                    <a:gd name="connsiteY9" fmla="*/ 647700 h 892428"/>
                                    <a:gd name="connsiteX10" fmla="*/ 2174661 w 2519818"/>
                                    <a:gd name="connsiteY10" fmla="*/ 885825 h 892428"/>
                                    <a:gd name="connsiteX11" fmla="*/ 136311 w 2519818"/>
                                    <a:gd name="connsiteY11" fmla="*/ 876300 h 892428"/>
                                    <a:gd name="connsiteX12" fmla="*/ 193461 w 2519818"/>
                                    <a:gd name="connsiteY12" fmla="*/ 323850 h 892428"/>
                                    <a:gd name="connsiteX13" fmla="*/ 231561 w 2519818"/>
                                    <a:gd name="connsiteY13" fmla="*/ 200025 h 892428"/>
                                    <a:gd name="connsiteX14" fmla="*/ 660186 w 2519818"/>
                                    <a:gd name="connsiteY14" fmla="*/ 47625 h 892428"/>
                                    <a:gd name="connsiteX15" fmla="*/ 660186 w 2519818"/>
                                    <a:gd name="connsiteY15" fmla="*/ 38100 h 892428"/>
                                    <a:gd name="connsiteX0" fmla="*/ 662880 w 2522512"/>
                                    <a:gd name="connsiteY0" fmla="*/ 38100 h 892428"/>
                                    <a:gd name="connsiteX1" fmla="*/ 691455 w 2522512"/>
                                    <a:gd name="connsiteY1" fmla="*/ 28575 h 892428"/>
                                    <a:gd name="connsiteX2" fmla="*/ 767655 w 2522512"/>
                                    <a:gd name="connsiteY2" fmla="*/ 19050 h 892428"/>
                                    <a:gd name="connsiteX3" fmla="*/ 805755 w 2522512"/>
                                    <a:gd name="connsiteY3" fmla="*/ 9525 h 892428"/>
                                    <a:gd name="connsiteX4" fmla="*/ 872430 w 2522512"/>
                                    <a:gd name="connsiteY4" fmla="*/ 0 h 892428"/>
                                    <a:gd name="connsiteX5" fmla="*/ 2405955 w 2522512"/>
                                    <a:gd name="connsiteY5" fmla="*/ 19050 h 892428"/>
                                    <a:gd name="connsiteX6" fmla="*/ 2415480 w 2522512"/>
                                    <a:gd name="connsiteY6" fmla="*/ 66675 h 892428"/>
                                    <a:gd name="connsiteX7" fmla="*/ 2425005 w 2522512"/>
                                    <a:gd name="connsiteY7" fmla="*/ 285750 h 892428"/>
                                    <a:gd name="connsiteX8" fmla="*/ 2434530 w 2522512"/>
                                    <a:gd name="connsiteY8" fmla="*/ 371475 h 892428"/>
                                    <a:gd name="connsiteX9" fmla="*/ 2453580 w 2522512"/>
                                    <a:gd name="connsiteY9" fmla="*/ 647700 h 892428"/>
                                    <a:gd name="connsiteX10" fmla="*/ 2177355 w 2522512"/>
                                    <a:gd name="connsiteY10" fmla="*/ 885825 h 892428"/>
                                    <a:gd name="connsiteX11" fmla="*/ 139005 w 2522512"/>
                                    <a:gd name="connsiteY11" fmla="*/ 876300 h 892428"/>
                                    <a:gd name="connsiteX12" fmla="*/ 234255 w 2522512"/>
                                    <a:gd name="connsiteY12" fmla="*/ 200025 h 892428"/>
                                    <a:gd name="connsiteX13" fmla="*/ 662880 w 2522512"/>
                                    <a:gd name="connsiteY13" fmla="*/ 47625 h 892428"/>
                                    <a:gd name="connsiteX14" fmla="*/ 662880 w 2522512"/>
                                    <a:gd name="connsiteY14" fmla="*/ 38100 h 892428"/>
                                    <a:gd name="connsiteX0" fmla="*/ 662880 w 2527449"/>
                                    <a:gd name="connsiteY0" fmla="*/ 28575 h 882903"/>
                                    <a:gd name="connsiteX1" fmla="*/ 691455 w 2527449"/>
                                    <a:gd name="connsiteY1" fmla="*/ 19050 h 882903"/>
                                    <a:gd name="connsiteX2" fmla="*/ 767655 w 2527449"/>
                                    <a:gd name="connsiteY2" fmla="*/ 9525 h 882903"/>
                                    <a:gd name="connsiteX3" fmla="*/ 805755 w 2527449"/>
                                    <a:gd name="connsiteY3" fmla="*/ 0 h 882903"/>
                                    <a:gd name="connsiteX4" fmla="*/ 2405955 w 2527449"/>
                                    <a:gd name="connsiteY4" fmla="*/ 9525 h 882903"/>
                                    <a:gd name="connsiteX5" fmla="*/ 2415480 w 2527449"/>
                                    <a:gd name="connsiteY5" fmla="*/ 57150 h 882903"/>
                                    <a:gd name="connsiteX6" fmla="*/ 2425005 w 2527449"/>
                                    <a:gd name="connsiteY6" fmla="*/ 276225 h 882903"/>
                                    <a:gd name="connsiteX7" fmla="*/ 2434530 w 2527449"/>
                                    <a:gd name="connsiteY7" fmla="*/ 361950 h 882903"/>
                                    <a:gd name="connsiteX8" fmla="*/ 2453580 w 2527449"/>
                                    <a:gd name="connsiteY8" fmla="*/ 638175 h 882903"/>
                                    <a:gd name="connsiteX9" fmla="*/ 2177355 w 2527449"/>
                                    <a:gd name="connsiteY9" fmla="*/ 876300 h 882903"/>
                                    <a:gd name="connsiteX10" fmla="*/ 139005 w 2527449"/>
                                    <a:gd name="connsiteY10" fmla="*/ 866775 h 882903"/>
                                    <a:gd name="connsiteX11" fmla="*/ 234255 w 2527449"/>
                                    <a:gd name="connsiteY11" fmla="*/ 190500 h 882903"/>
                                    <a:gd name="connsiteX12" fmla="*/ 662880 w 2527449"/>
                                    <a:gd name="connsiteY12" fmla="*/ 38100 h 882903"/>
                                    <a:gd name="connsiteX13" fmla="*/ 662880 w 2527449"/>
                                    <a:gd name="connsiteY13" fmla="*/ 28575 h 882903"/>
                                    <a:gd name="connsiteX0" fmla="*/ 662880 w 2527449"/>
                                    <a:gd name="connsiteY0" fmla="*/ 28575 h 882903"/>
                                    <a:gd name="connsiteX1" fmla="*/ 691455 w 2527449"/>
                                    <a:gd name="connsiteY1" fmla="*/ 19050 h 882903"/>
                                    <a:gd name="connsiteX2" fmla="*/ 805755 w 2527449"/>
                                    <a:gd name="connsiteY2" fmla="*/ 0 h 882903"/>
                                    <a:gd name="connsiteX3" fmla="*/ 2405955 w 2527449"/>
                                    <a:gd name="connsiteY3" fmla="*/ 9525 h 882903"/>
                                    <a:gd name="connsiteX4" fmla="*/ 2415480 w 2527449"/>
                                    <a:gd name="connsiteY4" fmla="*/ 57150 h 882903"/>
                                    <a:gd name="connsiteX5" fmla="*/ 2425005 w 2527449"/>
                                    <a:gd name="connsiteY5" fmla="*/ 276225 h 882903"/>
                                    <a:gd name="connsiteX6" fmla="*/ 2434530 w 2527449"/>
                                    <a:gd name="connsiteY6" fmla="*/ 361950 h 882903"/>
                                    <a:gd name="connsiteX7" fmla="*/ 2453580 w 2527449"/>
                                    <a:gd name="connsiteY7" fmla="*/ 638175 h 882903"/>
                                    <a:gd name="connsiteX8" fmla="*/ 2177355 w 2527449"/>
                                    <a:gd name="connsiteY8" fmla="*/ 876300 h 882903"/>
                                    <a:gd name="connsiteX9" fmla="*/ 139005 w 2527449"/>
                                    <a:gd name="connsiteY9" fmla="*/ 866775 h 882903"/>
                                    <a:gd name="connsiteX10" fmla="*/ 234255 w 2527449"/>
                                    <a:gd name="connsiteY10" fmla="*/ 190500 h 882903"/>
                                    <a:gd name="connsiteX11" fmla="*/ 662880 w 2527449"/>
                                    <a:gd name="connsiteY11" fmla="*/ 38100 h 882903"/>
                                    <a:gd name="connsiteX12" fmla="*/ 662880 w 2527449"/>
                                    <a:gd name="connsiteY12" fmla="*/ 28575 h 882903"/>
                                    <a:gd name="connsiteX0" fmla="*/ 662880 w 2527449"/>
                                    <a:gd name="connsiteY0" fmla="*/ 38100 h 882903"/>
                                    <a:gd name="connsiteX1" fmla="*/ 691455 w 2527449"/>
                                    <a:gd name="connsiteY1" fmla="*/ 19050 h 882903"/>
                                    <a:gd name="connsiteX2" fmla="*/ 805755 w 2527449"/>
                                    <a:gd name="connsiteY2" fmla="*/ 0 h 882903"/>
                                    <a:gd name="connsiteX3" fmla="*/ 2405955 w 2527449"/>
                                    <a:gd name="connsiteY3" fmla="*/ 9525 h 882903"/>
                                    <a:gd name="connsiteX4" fmla="*/ 2415480 w 2527449"/>
                                    <a:gd name="connsiteY4" fmla="*/ 57150 h 882903"/>
                                    <a:gd name="connsiteX5" fmla="*/ 2425005 w 2527449"/>
                                    <a:gd name="connsiteY5" fmla="*/ 276225 h 882903"/>
                                    <a:gd name="connsiteX6" fmla="*/ 2434530 w 2527449"/>
                                    <a:gd name="connsiteY6" fmla="*/ 361950 h 882903"/>
                                    <a:gd name="connsiteX7" fmla="*/ 2453580 w 2527449"/>
                                    <a:gd name="connsiteY7" fmla="*/ 638175 h 882903"/>
                                    <a:gd name="connsiteX8" fmla="*/ 2177355 w 2527449"/>
                                    <a:gd name="connsiteY8" fmla="*/ 876300 h 882903"/>
                                    <a:gd name="connsiteX9" fmla="*/ 139005 w 2527449"/>
                                    <a:gd name="connsiteY9" fmla="*/ 866775 h 882903"/>
                                    <a:gd name="connsiteX10" fmla="*/ 234255 w 2527449"/>
                                    <a:gd name="connsiteY10" fmla="*/ 190500 h 882903"/>
                                    <a:gd name="connsiteX11" fmla="*/ 662880 w 2527449"/>
                                    <a:gd name="connsiteY11" fmla="*/ 38100 h 882903"/>
                                    <a:gd name="connsiteX0" fmla="*/ 235232 w 2528426"/>
                                    <a:gd name="connsiteY0" fmla="*/ 192360 h 884763"/>
                                    <a:gd name="connsiteX1" fmla="*/ 692432 w 2528426"/>
                                    <a:gd name="connsiteY1" fmla="*/ 20910 h 884763"/>
                                    <a:gd name="connsiteX2" fmla="*/ 806732 w 2528426"/>
                                    <a:gd name="connsiteY2" fmla="*/ 1860 h 884763"/>
                                    <a:gd name="connsiteX3" fmla="*/ 2406932 w 2528426"/>
                                    <a:gd name="connsiteY3" fmla="*/ 11385 h 884763"/>
                                    <a:gd name="connsiteX4" fmla="*/ 2416457 w 2528426"/>
                                    <a:gd name="connsiteY4" fmla="*/ 59010 h 884763"/>
                                    <a:gd name="connsiteX5" fmla="*/ 2425982 w 2528426"/>
                                    <a:gd name="connsiteY5" fmla="*/ 278085 h 884763"/>
                                    <a:gd name="connsiteX6" fmla="*/ 2435507 w 2528426"/>
                                    <a:gd name="connsiteY6" fmla="*/ 363810 h 884763"/>
                                    <a:gd name="connsiteX7" fmla="*/ 2454557 w 2528426"/>
                                    <a:gd name="connsiteY7" fmla="*/ 640035 h 884763"/>
                                    <a:gd name="connsiteX8" fmla="*/ 2178332 w 2528426"/>
                                    <a:gd name="connsiteY8" fmla="*/ 878160 h 884763"/>
                                    <a:gd name="connsiteX9" fmla="*/ 139982 w 2528426"/>
                                    <a:gd name="connsiteY9" fmla="*/ 868635 h 884763"/>
                                    <a:gd name="connsiteX10" fmla="*/ 235232 w 2528426"/>
                                    <a:gd name="connsiteY10" fmla="*/ 192360 h 884763"/>
                                    <a:gd name="connsiteX0" fmla="*/ 235232 w 2536889"/>
                                    <a:gd name="connsiteY0" fmla="*/ 189962 h 882365"/>
                                    <a:gd name="connsiteX1" fmla="*/ 692432 w 2536889"/>
                                    <a:gd name="connsiteY1" fmla="*/ 18512 h 882365"/>
                                    <a:gd name="connsiteX2" fmla="*/ 2406932 w 2536889"/>
                                    <a:gd name="connsiteY2" fmla="*/ 8987 h 882365"/>
                                    <a:gd name="connsiteX3" fmla="*/ 2416457 w 2536889"/>
                                    <a:gd name="connsiteY3" fmla="*/ 56612 h 882365"/>
                                    <a:gd name="connsiteX4" fmla="*/ 2425982 w 2536889"/>
                                    <a:gd name="connsiteY4" fmla="*/ 275687 h 882365"/>
                                    <a:gd name="connsiteX5" fmla="*/ 2435507 w 2536889"/>
                                    <a:gd name="connsiteY5" fmla="*/ 361412 h 882365"/>
                                    <a:gd name="connsiteX6" fmla="*/ 2454557 w 2536889"/>
                                    <a:gd name="connsiteY6" fmla="*/ 637637 h 882365"/>
                                    <a:gd name="connsiteX7" fmla="*/ 2178332 w 2536889"/>
                                    <a:gd name="connsiteY7" fmla="*/ 875762 h 882365"/>
                                    <a:gd name="connsiteX8" fmla="*/ 139982 w 2536889"/>
                                    <a:gd name="connsiteY8" fmla="*/ 866237 h 882365"/>
                                    <a:gd name="connsiteX9" fmla="*/ 235232 w 2536889"/>
                                    <a:gd name="connsiteY9" fmla="*/ 189962 h 882365"/>
                                    <a:gd name="connsiteX0" fmla="*/ 2406932 w 2536889"/>
                                    <a:gd name="connsiteY0" fmla="*/ 0 h 873378"/>
                                    <a:gd name="connsiteX1" fmla="*/ 2416457 w 2536889"/>
                                    <a:gd name="connsiteY1" fmla="*/ 47625 h 873378"/>
                                    <a:gd name="connsiteX2" fmla="*/ 2425982 w 2536889"/>
                                    <a:gd name="connsiteY2" fmla="*/ 266700 h 873378"/>
                                    <a:gd name="connsiteX3" fmla="*/ 2435507 w 2536889"/>
                                    <a:gd name="connsiteY3" fmla="*/ 352425 h 873378"/>
                                    <a:gd name="connsiteX4" fmla="*/ 2454557 w 2536889"/>
                                    <a:gd name="connsiteY4" fmla="*/ 628650 h 873378"/>
                                    <a:gd name="connsiteX5" fmla="*/ 2178332 w 2536889"/>
                                    <a:gd name="connsiteY5" fmla="*/ 866775 h 873378"/>
                                    <a:gd name="connsiteX6" fmla="*/ 139982 w 2536889"/>
                                    <a:gd name="connsiteY6" fmla="*/ 857250 h 873378"/>
                                    <a:gd name="connsiteX7" fmla="*/ 235232 w 2536889"/>
                                    <a:gd name="connsiteY7" fmla="*/ 180975 h 873378"/>
                                    <a:gd name="connsiteX8" fmla="*/ 783872 w 2536889"/>
                                    <a:gd name="connsiteY8" fmla="*/ 100965 h 873378"/>
                                    <a:gd name="connsiteX0" fmla="*/ 2406932 w 2454557"/>
                                    <a:gd name="connsiteY0" fmla="*/ 0 h 873378"/>
                                    <a:gd name="connsiteX1" fmla="*/ 2425982 w 2454557"/>
                                    <a:gd name="connsiteY1" fmla="*/ 266700 h 873378"/>
                                    <a:gd name="connsiteX2" fmla="*/ 2435507 w 2454557"/>
                                    <a:gd name="connsiteY2" fmla="*/ 352425 h 873378"/>
                                    <a:gd name="connsiteX3" fmla="*/ 2454557 w 2454557"/>
                                    <a:gd name="connsiteY3" fmla="*/ 628650 h 873378"/>
                                    <a:gd name="connsiteX4" fmla="*/ 2178332 w 2454557"/>
                                    <a:gd name="connsiteY4" fmla="*/ 866775 h 873378"/>
                                    <a:gd name="connsiteX5" fmla="*/ 139982 w 2454557"/>
                                    <a:gd name="connsiteY5" fmla="*/ 857250 h 873378"/>
                                    <a:gd name="connsiteX6" fmla="*/ 235232 w 2454557"/>
                                    <a:gd name="connsiteY6" fmla="*/ 180975 h 873378"/>
                                    <a:gd name="connsiteX7" fmla="*/ 783872 w 2454557"/>
                                    <a:gd name="connsiteY7" fmla="*/ 100965 h 873378"/>
                                    <a:gd name="connsiteX0" fmla="*/ 2406932 w 2468624"/>
                                    <a:gd name="connsiteY0" fmla="*/ 0 h 866775"/>
                                    <a:gd name="connsiteX1" fmla="*/ 2425982 w 2468624"/>
                                    <a:gd name="connsiteY1" fmla="*/ 266700 h 866775"/>
                                    <a:gd name="connsiteX2" fmla="*/ 2454557 w 2468624"/>
                                    <a:gd name="connsiteY2" fmla="*/ 628650 h 866775"/>
                                    <a:gd name="connsiteX3" fmla="*/ 2178332 w 2468624"/>
                                    <a:gd name="connsiteY3" fmla="*/ 866775 h 866775"/>
                                    <a:gd name="connsiteX4" fmla="*/ 139982 w 2468624"/>
                                    <a:gd name="connsiteY4" fmla="*/ 857250 h 866775"/>
                                    <a:gd name="connsiteX5" fmla="*/ 235232 w 2468624"/>
                                    <a:gd name="connsiteY5" fmla="*/ 180975 h 866775"/>
                                    <a:gd name="connsiteX6" fmla="*/ 783872 w 2468624"/>
                                    <a:gd name="connsiteY6" fmla="*/ 100965 h 866775"/>
                                    <a:gd name="connsiteX0" fmla="*/ 2406932 w 2465187"/>
                                    <a:gd name="connsiteY0" fmla="*/ 0 h 866775"/>
                                    <a:gd name="connsiteX1" fmla="*/ 2454557 w 2465187"/>
                                    <a:gd name="connsiteY1" fmla="*/ 628650 h 866775"/>
                                    <a:gd name="connsiteX2" fmla="*/ 2178332 w 2465187"/>
                                    <a:gd name="connsiteY2" fmla="*/ 866775 h 866775"/>
                                    <a:gd name="connsiteX3" fmla="*/ 139982 w 2465187"/>
                                    <a:gd name="connsiteY3" fmla="*/ 857250 h 866775"/>
                                    <a:gd name="connsiteX4" fmla="*/ 235232 w 2465187"/>
                                    <a:gd name="connsiteY4" fmla="*/ 180975 h 866775"/>
                                    <a:gd name="connsiteX5" fmla="*/ 783872 w 2465187"/>
                                    <a:gd name="connsiteY5" fmla="*/ 100965 h 866775"/>
                                    <a:gd name="connsiteX0" fmla="*/ 2406932 w 2416755"/>
                                    <a:gd name="connsiteY0" fmla="*/ 0 h 928562"/>
                                    <a:gd name="connsiteX1" fmla="*/ 2178332 w 2416755"/>
                                    <a:gd name="connsiteY1" fmla="*/ 866775 h 928562"/>
                                    <a:gd name="connsiteX2" fmla="*/ 139982 w 2416755"/>
                                    <a:gd name="connsiteY2" fmla="*/ 857250 h 928562"/>
                                    <a:gd name="connsiteX3" fmla="*/ 235232 w 2416755"/>
                                    <a:gd name="connsiteY3" fmla="*/ 180975 h 928562"/>
                                    <a:gd name="connsiteX4" fmla="*/ 783872 w 2416755"/>
                                    <a:gd name="connsiteY4" fmla="*/ 100965 h 928562"/>
                                    <a:gd name="connsiteX0" fmla="*/ 2406932 w 2416755"/>
                                    <a:gd name="connsiteY0" fmla="*/ 0 h 928562"/>
                                    <a:gd name="connsiteX1" fmla="*/ 2178332 w 2416755"/>
                                    <a:gd name="connsiteY1" fmla="*/ 866775 h 928562"/>
                                    <a:gd name="connsiteX2" fmla="*/ 139982 w 2416755"/>
                                    <a:gd name="connsiteY2" fmla="*/ 857250 h 928562"/>
                                    <a:gd name="connsiteX3" fmla="*/ 235232 w 2416755"/>
                                    <a:gd name="connsiteY3" fmla="*/ 180975 h 928562"/>
                                    <a:gd name="connsiteX0" fmla="*/ 2406932 w 2416755"/>
                                    <a:gd name="connsiteY0" fmla="*/ 0 h 928562"/>
                                    <a:gd name="connsiteX1" fmla="*/ 2178332 w 2416755"/>
                                    <a:gd name="connsiteY1" fmla="*/ 866775 h 928562"/>
                                    <a:gd name="connsiteX2" fmla="*/ 139982 w 2416755"/>
                                    <a:gd name="connsiteY2" fmla="*/ 857250 h 928562"/>
                                    <a:gd name="connsiteX3" fmla="*/ 235232 w 2416755"/>
                                    <a:gd name="connsiteY3" fmla="*/ 180975 h 928562"/>
                                    <a:gd name="connsiteX4" fmla="*/ 2406932 w 2416755"/>
                                    <a:gd name="connsiteY4" fmla="*/ 0 h 928562"/>
                                    <a:gd name="connsiteX0" fmla="*/ 3104629 w 3162852"/>
                                    <a:gd name="connsiteY0" fmla="*/ 0 h 982692"/>
                                    <a:gd name="connsiteX1" fmla="*/ 2876029 w 3162852"/>
                                    <a:gd name="connsiteY1" fmla="*/ 866775 h 982692"/>
                                    <a:gd name="connsiteX2" fmla="*/ 85204 w 3162852"/>
                                    <a:gd name="connsiteY2" fmla="*/ 971550 h 982692"/>
                                    <a:gd name="connsiteX3" fmla="*/ 932929 w 3162852"/>
                                    <a:gd name="connsiteY3" fmla="*/ 180975 h 982692"/>
                                    <a:gd name="connsiteX4" fmla="*/ 3104629 w 3162852"/>
                                    <a:gd name="connsiteY4" fmla="*/ 0 h 982692"/>
                                    <a:gd name="connsiteX0" fmla="*/ 3019425 w 3077648"/>
                                    <a:gd name="connsiteY0" fmla="*/ 0 h 982692"/>
                                    <a:gd name="connsiteX1" fmla="*/ 2790825 w 3077648"/>
                                    <a:gd name="connsiteY1" fmla="*/ 866775 h 982692"/>
                                    <a:gd name="connsiteX2" fmla="*/ 0 w 3077648"/>
                                    <a:gd name="connsiteY2" fmla="*/ 971550 h 982692"/>
                                    <a:gd name="connsiteX3" fmla="*/ 847725 w 3077648"/>
                                    <a:gd name="connsiteY3" fmla="*/ 180975 h 982692"/>
                                    <a:gd name="connsiteX4" fmla="*/ 3019425 w 3077648"/>
                                    <a:gd name="connsiteY4" fmla="*/ 0 h 982692"/>
                                    <a:gd name="connsiteX0" fmla="*/ 3147670 w 3205893"/>
                                    <a:gd name="connsiteY0" fmla="*/ 0 h 982692"/>
                                    <a:gd name="connsiteX1" fmla="*/ 2919070 w 3205893"/>
                                    <a:gd name="connsiteY1" fmla="*/ 866775 h 982692"/>
                                    <a:gd name="connsiteX2" fmla="*/ 128245 w 3205893"/>
                                    <a:gd name="connsiteY2" fmla="*/ 971550 h 982692"/>
                                    <a:gd name="connsiteX3" fmla="*/ 261595 w 3205893"/>
                                    <a:gd name="connsiteY3" fmla="*/ 466725 h 982692"/>
                                    <a:gd name="connsiteX4" fmla="*/ 3147670 w 3205893"/>
                                    <a:gd name="connsiteY4" fmla="*/ 0 h 982692"/>
                                    <a:gd name="connsiteX0" fmla="*/ 3019425 w 3077648"/>
                                    <a:gd name="connsiteY0" fmla="*/ 0 h 982692"/>
                                    <a:gd name="connsiteX1" fmla="*/ 2790825 w 3077648"/>
                                    <a:gd name="connsiteY1" fmla="*/ 866775 h 982692"/>
                                    <a:gd name="connsiteX2" fmla="*/ 0 w 3077648"/>
                                    <a:gd name="connsiteY2" fmla="*/ 971550 h 982692"/>
                                    <a:gd name="connsiteX3" fmla="*/ 133350 w 3077648"/>
                                    <a:gd name="connsiteY3" fmla="*/ 466725 h 982692"/>
                                    <a:gd name="connsiteX4" fmla="*/ 3019425 w 3077648"/>
                                    <a:gd name="connsiteY4" fmla="*/ 0 h 982692"/>
                                    <a:gd name="connsiteX0" fmla="*/ 3019425 w 3077648"/>
                                    <a:gd name="connsiteY0" fmla="*/ 0 h 982692"/>
                                    <a:gd name="connsiteX1" fmla="*/ 2790825 w 3077648"/>
                                    <a:gd name="connsiteY1" fmla="*/ 866775 h 982692"/>
                                    <a:gd name="connsiteX2" fmla="*/ 0 w 3077648"/>
                                    <a:gd name="connsiteY2" fmla="*/ 971550 h 982692"/>
                                    <a:gd name="connsiteX3" fmla="*/ 133350 w 3077648"/>
                                    <a:gd name="connsiteY3" fmla="*/ 466725 h 982692"/>
                                    <a:gd name="connsiteX4" fmla="*/ 3019425 w 3077648"/>
                                    <a:gd name="connsiteY4" fmla="*/ 0 h 982692"/>
                                    <a:gd name="connsiteX0" fmla="*/ 3045829 w 3104052"/>
                                    <a:gd name="connsiteY0" fmla="*/ 0 h 982692"/>
                                    <a:gd name="connsiteX1" fmla="*/ 2817229 w 3104052"/>
                                    <a:gd name="connsiteY1" fmla="*/ 866775 h 982692"/>
                                    <a:gd name="connsiteX2" fmla="*/ 26404 w 3104052"/>
                                    <a:gd name="connsiteY2" fmla="*/ 971550 h 982692"/>
                                    <a:gd name="connsiteX3" fmla="*/ 7354 w 3104052"/>
                                    <a:gd name="connsiteY3" fmla="*/ 504825 h 982692"/>
                                    <a:gd name="connsiteX4" fmla="*/ 3045829 w 3104052"/>
                                    <a:gd name="connsiteY4" fmla="*/ 0 h 982692"/>
                                    <a:gd name="connsiteX0" fmla="*/ 2017497 w 2990146"/>
                                    <a:gd name="connsiteY0" fmla="*/ 0 h 2894185"/>
                                    <a:gd name="connsiteX1" fmla="*/ 2941422 w 2990146"/>
                                    <a:gd name="connsiteY1" fmla="*/ 2657475 h 2894185"/>
                                    <a:gd name="connsiteX2" fmla="*/ 150597 w 2990146"/>
                                    <a:gd name="connsiteY2" fmla="*/ 2762250 h 2894185"/>
                                    <a:gd name="connsiteX3" fmla="*/ 131547 w 2990146"/>
                                    <a:gd name="connsiteY3" fmla="*/ 2295525 h 2894185"/>
                                    <a:gd name="connsiteX4" fmla="*/ 2017497 w 2990146"/>
                                    <a:gd name="connsiteY4" fmla="*/ 0 h 2894185"/>
                                    <a:gd name="connsiteX0" fmla="*/ 2017497 w 2990146"/>
                                    <a:gd name="connsiteY0" fmla="*/ 0 h 2894185"/>
                                    <a:gd name="connsiteX1" fmla="*/ 2941422 w 2990146"/>
                                    <a:gd name="connsiteY1" fmla="*/ 2657475 h 2894185"/>
                                    <a:gd name="connsiteX2" fmla="*/ 150597 w 2990146"/>
                                    <a:gd name="connsiteY2" fmla="*/ 2762250 h 2894185"/>
                                    <a:gd name="connsiteX3" fmla="*/ 131547 w 2990146"/>
                                    <a:gd name="connsiteY3" fmla="*/ 2295525 h 2894185"/>
                                    <a:gd name="connsiteX4" fmla="*/ 2017497 w 2990146"/>
                                    <a:gd name="connsiteY4" fmla="*/ 0 h 2894185"/>
                                    <a:gd name="connsiteX0" fmla="*/ 2017497 w 2992990"/>
                                    <a:gd name="connsiteY0" fmla="*/ 0 h 2894185"/>
                                    <a:gd name="connsiteX1" fmla="*/ 2941422 w 2992990"/>
                                    <a:gd name="connsiteY1" fmla="*/ 2657475 h 2894185"/>
                                    <a:gd name="connsiteX2" fmla="*/ 150597 w 2992990"/>
                                    <a:gd name="connsiteY2" fmla="*/ 2762250 h 2894185"/>
                                    <a:gd name="connsiteX3" fmla="*/ 131547 w 2992990"/>
                                    <a:gd name="connsiteY3" fmla="*/ 2295525 h 2894185"/>
                                    <a:gd name="connsiteX4" fmla="*/ 2017497 w 2992990"/>
                                    <a:gd name="connsiteY4" fmla="*/ 0 h 2894185"/>
                                    <a:gd name="connsiteX0" fmla="*/ 2017497 w 2119828"/>
                                    <a:gd name="connsiteY0" fmla="*/ 0 h 2762254"/>
                                    <a:gd name="connsiteX1" fmla="*/ 1950822 w 2119828"/>
                                    <a:gd name="connsiteY1" fmla="*/ 533400 h 2762254"/>
                                    <a:gd name="connsiteX2" fmla="*/ 150597 w 2119828"/>
                                    <a:gd name="connsiteY2" fmla="*/ 2762250 h 2762254"/>
                                    <a:gd name="connsiteX3" fmla="*/ 131547 w 2119828"/>
                                    <a:gd name="connsiteY3" fmla="*/ 2295525 h 2762254"/>
                                    <a:gd name="connsiteX4" fmla="*/ 2017497 w 2119828"/>
                                    <a:gd name="connsiteY4" fmla="*/ 0 h 2762254"/>
                                    <a:gd name="connsiteX0" fmla="*/ 1892838 w 1995169"/>
                                    <a:gd name="connsiteY0" fmla="*/ 0 h 2762254"/>
                                    <a:gd name="connsiteX1" fmla="*/ 1826163 w 1995169"/>
                                    <a:gd name="connsiteY1" fmla="*/ 533400 h 2762254"/>
                                    <a:gd name="connsiteX2" fmla="*/ 25938 w 1995169"/>
                                    <a:gd name="connsiteY2" fmla="*/ 2762250 h 2762254"/>
                                    <a:gd name="connsiteX3" fmla="*/ 6888 w 1995169"/>
                                    <a:gd name="connsiteY3" fmla="*/ 2295525 h 2762254"/>
                                    <a:gd name="connsiteX4" fmla="*/ 1892838 w 1995169"/>
                                    <a:gd name="connsiteY4" fmla="*/ 0 h 2762254"/>
                                    <a:gd name="connsiteX0" fmla="*/ 1886032 w 1988363"/>
                                    <a:gd name="connsiteY0" fmla="*/ 0 h 2762254"/>
                                    <a:gd name="connsiteX1" fmla="*/ 1819357 w 1988363"/>
                                    <a:gd name="connsiteY1" fmla="*/ 533400 h 2762254"/>
                                    <a:gd name="connsiteX2" fmla="*/ 19132 w 1988363"/>
                                    <a:gd name="connsiteY2" fmla="*/ 2762250 h 2762254"/>
                                    <a:gd name="connsiteX3" fmla="*/ 82 w 1988363"/>
                                    <a:gd name="connsiteY3" fmla="*/ 2295525 h 2762254"/>
                                    <a:gd name="connsiteX4" fmla="*/ 1886032 w 1988363"/>
                                    <a:gd name="connsiteY4" fmla="*/ 0 h 2762254"/>
                                    <a:gd name="connsiteX0" fmla="*/ 1900176 w 2002507"/>
                                    <a:gd name="connsiteY0" fmla="*/ 0 h 2762254"/>
                                    <a:gd name="connsiteX1" fmla="*/ 1833501 w 2002507"/>
                                    <a:gd name="connsiteY1" fmla="*/ 533400 h 2762254"/>
                                    <a:gd name="connsiteX2" fmla="*/ 33276 w 2002507"/>
                                    <a:gd name="connsiteY2" fmla="*/ 2762250 h 2762254"/>
                                    <a:gd name="connsiteX3" fmla="*/ 14226 w 2002507"/>
                                    <a:gd name="connsiteY3" fmla="*/ 2295525 h 2762254"/>
                                    <a:gd name="connsiteX4" fmla="*/ 1900176 w 2002507"/>
                                    <a:gd name="connsiteY4" fmla="*/ 0 h 2762254"/>
                                    <a:gd name="connsiteX0" fmla="*/ 2029951 w 2134991"/>
                                    <a:gd name="connsiteY0" fmla="*/ 0 h 2733679"/>
                                    <a:gd name="connsiteX1" fmla="*/ 1963276 w 2134991"/>
                                    <a:gd name="connsiteY1" fmla="*/ 533400 h 2733679"/>
                                    <a:gd name="connsiteX2" fmla="*/ 124951 w 2134991"/>
                                    <a:gd name="connsiteY2" fmla="*/ 2733675 h 2733679"/>
                                    <a:gd name="connsiteX3" fmla="*/ 144001 w 2134991"/>
                                    <a:gd name="connsiteY3" fmla="*/ 2295525 h 2733679"/>
                                    <a:gd name="connsiteX4" fmla="*/ 2029951 w 2134991"/>
                                    <a:gd name="connsiteY4" fmla="*/ 0 h 2733679"/>
                                    <a:gd name="connsiteX0" fmla="*/ 2029951 w 2044100"/>
                                    <a:gd name="connsiteY0" fmla="*/ 0 h 2733679"/>
                                    <a:gd name="connsiteX1" fmla="*/ 1963276 w 2044100"/>
                                    <a:gd name="connsiteY1" fmla="*/ 533400 h 2733679"/>
                                    <a:gd name="connsiteX2" fmla="*/ 124951 w 2044100"/>
                                    <a:gd name="connsiteY2" fmla="*/ 2733675 h 2733679"/>
                                    <a:gd name="connsiteX3" fmla="*/ 144001 w 2044100"/>
                                    <a:gd name="connsiteY3" fmla="*/ 2295525 h 2733679"/>
                                    <a:gd name="connsiteX4" fmla="*/ 2029951 w 2044100"/>
                                    <a:gd name="connsiteY4" fmla="*/ 0 h 2733679"/>
                                    <a:gd name="connsiteX0" fmla="*/ 2447954 w 2462103"/>
                                    <a:gd name="connsiteY0" fmla="*/ 0 h 2856463"/>
                                    <a:gd name="connsiteX1" fmla="*/ 2381279 w 2462103"/>
                                    <a:gd name="connsiteY1" fmla="*/ 533400 h 2856463"/>
                                    <a:gd name="connsiteX2" fmla="*/ 542954 w 2462103"/>
                                    <a:gd name="connsiteY2" fmla="*/ 2733675 h 2856463"/>
                                    <a:gd name="connsiteX3" fmla="*/ 30 w 2462103"/>
                                    <a:gd name="connsiteY3" fmla="*/ 2628900 h 2856463"/>
                                    <a:gd name="connsiteX4" fmla="*/ 562004 w 2462103"/>
                                    <a:gd name="connsiteY4" fmla="*/ 2295525 h 2856463"/>
                                    <a:gd name="connsiteX5" fmla="*/ 2447954 w 2462103"/>
                                    <a:gd name="connsiteY5" fmla="*/ 0 h 2856463"/>
                                    <a:gd name="connsiteX0" fmla="*/ 2447954 w 2462103"/>
                                    <a:gd name="connsiteY0" fmla="*/ 0 h 2856463"/>
                                    <a:gd name="connsiteX1" fmla="*/ 2381279 w 2462103"/>
                                    <a:gd name="connsiteY1" fmla="*/ 533400 h 2856463"/>
                                    <a:gd name="connsiteX2" fmla="*/ 542954 w 2462103"/>
                                    <a:gd name="connsiteY2" fmla="*/ 2733675 h 2856463"/>
                                    <a:gd name="connsiteX3" fmla="*/ 30 w 2462103"/>
                                    <a:gd name="connsiteY3" fmla="*/ 2628900 h 2856463"/>
                                    <a:gd name="connsiteX4" fmla="*/ 562004 w 2462103"/>
                                    <a:gd name="connsiteY4" fmla="*/ 2295525 h 2856463"/>
                                    <a:gd name="connsiteX5" fmla="*/ 2447954 w 2462103"/>
                                    <a:gd name="connsiteY5" fmla="*/ 0 h 2856463"/>
                                    <a:gd name="connsiteX0" fmla="*/ 2447954 w 2462103"/>
                                    <a:gd name="connsiteY0" fmla="*/ 0 h 2856463"/>
                                    <a:gd name="connsiteX1" fmla="*/ 2381279 w 2462103"/>
                                    <a:gd name="connsiteY1" fmla="*/ 533400 h 2856463"/>
                                    <a:gd name="connsiteX2" fmla="*/ 542954 w 2462103"/>
                                    <a:gd name="connsiteY2" fmla="*/ 2733675 h 2856463"/>
                                    <a:gd name="connsiteX3" fmla="*/ 30 w 2462103"/>
                                    <a:gd name="connsiteY3" fmla="*/ 2628900 h 2856463"/>
                                    <a:gd name="connsiteX4" fmla="*/ 562004 w 2462103"/>
                                    <a:gd name="connsiteY4" fmla="*/ 2295525 h 2856463"/>
                                    <a:gd name="connsiteX5" fmla="*/ 2447954 w 2462103"/>
                                    <a:gd name="connsiteY5" fmla="*/ 0 h 2856463"/>
                                    <a:gd name="connsiteX0" fmla="*/ 2447954 w 2462103"/>
                                    <a:gd name="connsiteY0" fmla="*/ 0 h 2856463"/>
                                    <a:gd name="connsiteX1" fmla="*/ 2381279 w 2462103"/>
                                    <a:gd name="connsiteY1" fmla="*/ 533400 h 2856463"/>
                                    <a:gd name="connsiteX2" fmla="*/ 542954 w 2462103"/>
                                    <a:gd name="connsiteY2" fmla="*/ 2733675 h 2856463"/>
                                    <a:gd name="connsiteX3" fmla="*/ 30 w 2462103"/>
                                    <a:gd name="connsiteY3" fmla="*/ 2628900 h 2856463"/>
                                    <a:gd name="connsiteX4" fmla="*/ 2447954 w 2462103"/>
                                    <a:gd name="connsiteY4" fmla="*/ 0 h 2856463"/>
                                    <a:gd name="connsiteX0" fmla="*/ 2200969 w 2215118"/>
                                    <a:gd name="connsiteY0" fmla="*/ 0 h 2816667"/>
                                    <a:gd name="connsiteX1" fmla="*/ 2134294 w 2215118"/>
                                    <a:gd name="connsiteY1" fmla="*/ 533400 h 2816667"/>
                                    <a:gd name="connsiteX2" fmla="*/ 295969 w 2215118"/>
                                    <a:gd name="connsiteY2" fmla="*/ 2733675 h 2816667"/>
                                    <a:gd name="connsiteX3" fmla="*/ 695 w 2215118"/>
                                    <a:gd name="connsiteY3" fmla="*/ 2362200 h 2816667"/>
                                    <a:gd name="connsiteX4" fmla="*/ 2200969 w 2215118"/>
                                    <a:gd name="connsiteY4" fmla="*/ 0 h 2816667"/>
                                    <a:gd name="connsiteX0" fmla="*/ 2200274 w 2214423"/>
                                    <a:gd name="connsiteY0" fmla="*/ 0 h 2839944"/>
                                    <a:gd name="connsiteX1" fmla="*/ 2133599 w 2214423"/>
                                    <a:gd name="connsiteY1" fmla="*/ 533400 h 2839944"/>
                                    <a:gd name="connsiteX2" fmla="*/ 295274 w 2214423"/>
                                    <a:gd name="connsiteY2" fmla="*/ 2733675 h 2839944"/>
                                    <a:gd name="connsiteX3" fmla="*/ 0 w 2214423"/>
                                    <a:gd name="connsiteY3" fmla="*/ 2362200 h 2839944"/>
                                    <a:gd name="connsiteX4" fmla="*/ 2200274 w 2214423"/>
                                    <a:gd name="connsiteY4" fmla="*/ 0 h 2839944"/>
                                    <a:gd name="connsiteX0" fmla="*/ 2296907 w 2419668"/>
                                    <a:gd name="connsiteY0" fmla="*/ 0 h 2847978"/>
                                    <a:gd name="connsiteX1" fmla="*/ 2230232 w 2419668"/>
                                    <a:gd name="connsiteY1" fmla="*/ 533400 h 2847978"/>
                                    <a:gd name="connsiteX2" fmla="*/ 144257 w 2419668"/>
                                    <a:gd name="connsiteY2" fmla="*/ 2743200 h 2847978"/>
                                    <a:gd name="connsiteX3" fmla="*/ 96633 w 2419668"/>
                                    <a:gd name="connsiteY3" fmla="*/ 2362200 h 2847978"/>
                                    <a:gd name="connsiteX4" fmla="*/ 2296907 w 2419668"/>
                                    <a:gd name="connsiteY4" fmla="*/ 0 h 2847978"/>
                                    <a:gd name="connsiteX0" fmla="*/ 2200274 w 2323035"/>
                                    <a:gd name="connsiteY0" fmla="*/ 0 h 2743204"/>
                                    <a:gd name="connsiteX1" fmla="*/ 2133599 w 2323035"/>
                                    <a:gd name="connsiteY1" fmla="*/ 533400 h 2743204"/>
                                    <a:gd name="connsiteX2" fmla="*/ 47624 w 2323035"/>
                                    <a:gd name="connsiteY2" fmla="*/ 2743200 h 2743204"/>
                                    <a:gd name="connsiteX3" fmla="*/ 0 w 2323035"/>
                                    <a:gd name="connsiteY3" fmla="*/ 2362200 h 2743204"/>
                                    <a:gd name="connsiteX4" fmla="*/ 2200274 w 2323035"/>
                                    <a:gd name="connsiteY4" fmla="*/ 0 h 2743204"/>
                                    <a:gd name="connsiteX0" fmla="*/ 2200274 w 2323035"/>
                                    <a:gd name="connsiteY0" fmla="*/ 0 h 2743200"/>
                                    <a:gd name="connsiteX1" fmla="*/ 2133599 w 2323035"/>
                                    <a:gd name="connsiteY1" fmla="*/ 533400 h 2743200"/>
                                    <a:gd name="connsiteX2" fmla="*/ 47624 w 2323035"/>
                                    <a:gd name="connsiteY2" fmla="*/ 2743200 h 2743200"/>
                                    <a:gd name="connsiteX3" fmla="*/ 0 w 2323035"/>
                                    <a:gd name="connsiteY3" fmla="*/ 2362200 h 2743200"/>
                                    <a:gd name="connsiteX4" fmla="*/ 2200274 w 2323035"/>
                                    <a:gd name="connsiteY4" fmla="*/ 0 h 2743200"/>
                                    <a:gd name="connsiteX0" fmla="*/ 2200274 w 2305993"/>
                                    <a:gd name="connsiteY0" fmla="*/ 0 h 2724150"/>
                                    <a:gd name="connsiteX1" fmla="*/ 2133599 w 2305993"/>
                                    <a:gd name="connsiteY1" fmla="*/ 533400 h 2724150"/>
                                    <a:gd name="connsiteX2" fmla="*/ 285749 w 2305993"/>
                                    <a:gd name="connsiteY2" fmla="*/ 2724150 h 2724150"/>
                                    <a:gd name="connsiteX3" fmla="*/ 0 w 2305993"/>
                                    <a:gd name="connsiteY3" fmla="*/ 2362200 h 2724150"/>
                                    <a:gd name="connsiteX4" fmla="*/ 2200274 w 2305993"/>
                                    <a:gd name="connsiteY4" fmla="*/ 0 h 2724150"/>
                                    <a:gd name="connsiteX0" fmla="*/ 1914525 w 2020244"/>
                                    <a:gd name="connsiteY0" fmla="*/ 0 h 2724150"/>
                                    <a:gd name="connsiteX1" fmla="*/ 1847850 w 2020244"/>
                                    <a:gd name="connsiteY1" fmla="*/ 533400 h 2724150"/>
                                    <a:gd name="connsiteX2" fmla="*/ 0 w 2020244"/>
                                    <a:gd name="connsiteY2" fmla="*/ 2724150 h 2724150"/>
                                    <a:gd name="connsiteX3" fmla="*/ 38101 w 2020244"/>
                                    <a:gd name="connsiteY3" fmla="*/ 2371725 h 2724150"/>
                                    <a:gd name="connsiteX4" fmla="*/ 1914525 w 2020244"/>
                                    <a:gd name="connsiteY4" fmla="*/ 0 h 2724150"/>
                                    <a:gd name="connsiteX0" fmla="*/ 1914525 w 2020244"/>
                                    <a:gd name="connsiteY0" fmla="*/ 0 h 2724150"/>
                                    <a:gd name="connsiteX1" fmla="*/ 1847850 w 2020244"/>
                                    <a:gd name="connsiteY1" fmla="*/ 533400 h 2724150"/>
                                    <a:gd name="connsiteX2" fmla="*/ 0 w 2020244"/>
                                    <a:gd name="connsiteY2" fmla="*/ 2724150 h 2724150"/>
                                    <a:gd name="connsiteX3" fmla="*/ 9526 w 2020244"/>
                                    <a:gd name="connsiteY3" fmla="*/ 2352675 h 2724150"/>
                                    <a:gd name="connsiteX4" fmla="*/ 1914525 w 2020244"/>
                                    <a:gd name="connsiteY4" fmla="*/ 0 h 2724150"/>
                                    <a:gd name="connsiteX0" fmla="*/ 1914525 w 2020244"/>
                                    <a:gd name="connsiteY0" fmla="*/ 0 h 2724150"/>
                                    <a:gd name="connsiteX1" fmla="*/ 1847850 w 2020244"/>
                                    <a:gd name="connsiteY1" fmla="*/ 533400 h 2724150"/>
                                    <a:gd name="connsiteX2" fmla="*/ 0 w 2020244"/>
                                    <a:gd name="connsiteY2" fmla="*/ 2724150 h 2724150"/>
                                    <a:gd name="connsiteX3" fmla="*/ 9526 w 2020244"/>
                                    <a:gd name="connsiteY3" fmla="*/ 2352675 h 2724150"/>
                                    <a:gd name="connsiteX4" fmla="*/ 1914525 w 2020244"/>
                                    <a:gd name="connsiteY4" fmla="*/ 0 h 2724150"/>
                                    <a:gd name="connsiteX0" fmla="*/ 1914525 w 2020244"/>
                                    <a:gd name="connsiteY0" fmla="*/ 0 h 2724150"/>
                                    <a:gd name="connsiteX1" fmla="*/ 1847850 w 2020244"/>
                                    <a:gd name="connsiteY1" fmla="*/ 533400 h 2724150"/>
                                    <a:gd name="connsiteX2" fmla="*/ 0 w 2020244"/>
                                    <a:gd name="connsiteY2" fmla="*/ 2724150 h 2724150"/>
                                    <a:gd name="connsiteX3" fmla="*/ 9526 w 2020244"/>
                                    <a:gd name="connsiteY3" fmla="*/ 2352675 h 2724150"/>
                                    <a:gd name="connsiteX4" fmla="*/ 1914525 w 2020244"/>
                                    <a:gd name="connsiteY4" fmla="*/ 0 h 2724150"/>
                                    <a:gd name="connsiteX0" fmla="*/ 1914525 w 2020244"/>
                                    <a:gd name="connsiteY0" fmla="*/ 0 h 2724150"/>
                                    <a:gd name="connsiteX1" fmla="*/ 1847850 w 2020244"/>
                                    <a:gd name="connsiteY1" fmla="*/ 533400 h 2724150"/>
                                    <a:gd name="connsiteX2" fmla="*/ 0 w 2020244"/>
                                    <a:gd name="connsiteY2" fmla="*/ 2724150 h 2724150"/>
                                    <a:gd name="connsiteX3" fmla="*/ 9526 w 2020244"/>
                                    <a:gd name="connsiteY3" fmla="*/ 2352675 h 2724150"/>
                                    <a:gd name="connsiteX4" fmla="*/ 1914525 w 2020244"/>
                                    <a:gd name="connsiteY4" fmla="*/ 0 h 2724150"/>
                                    <a:gd name="connsiteX0" fmla="*/ 1914525 w 2100244"/>
                                    <a:gd name="connsiteY0" fmla="*/ 0 h 2724150"/>
                                    <a:gd name="connsiteX1" fmla="*/ 1962150 w 2100244"/>
                                    <a:gd name="connsiteY1" fmla="*/ 438150 h 2724150"/>
                                    <a:gd name="connsiteX2" fmla="*/ 0 w 2100244"/>
                                    <a:gd name="connsiteY2" fmla="*/ 2724150 h 2724150"/>
                                    <a:gd name="connsiteX3" fmla="*/ 9526 w 2100244"/>
                                    <a:gd name="connsiteY3" fmla="*/ 2352675 h 2724150"/>
                                    <a:gd name="connsiteX4" fmla="*/ 1914525 w 2100244"/>
                                    <a:gd name="connsiteY4" fmla="*/ 0 h 2724150"/>
                                    <a:gd name="connsiteX0" fmla="*/ 1914525 w 1974131"/>
                                    <a:gd name="connsiteY0" fmla="*/ 0 h 2724150"/>
                                    <a:gd name="connsiteX1" fmla="*/ 1962150 w 1974131"/>
                                    <a:gd name="connsiteY1" fmla="*/ 438150 h 2724150"/>
                                    <a:gd name="connsiteX2" fmla="*/ 0 w 1974131"/>
                                    <a:gd name="connsiteY2" fmla="*/ 2724150 h 2724150"/>
                                    <a:gd name="connsiteX3" fmla="*/ 9526 w 1974131"/>
                                    <a:gd name="connsiteY3" fmla="*/ 2352675 h 2724150"/>
                                    <a:gd name="connsiteX4" fmla="*/ 1914525 w 1974131"/>
                                    <a:gd name="connsiteY4" fmla="*/ 0 h 2724150"/>
                                    <a:gd name="connsiteX0" fmla="*/ 1914525 w 1975999"/>
                                    <a:gd name="connsiteY0" fmla="*/ 0 h 2724150"/>
                                    <a:gd name="connsiteX1" fmla="*/ 1962150 w 1975999"/>
                                    <a:gd name="connsiteY1" fmla="*/ 438150 h 2724150"/>
                                    <a:gd name="connsiteX2" fmla="*/ 1762126 w 1975999"/>
                                    <a:gd name="connsiteY2" fmla="*/ 838199 h 2724150"/>
                                    <a:gd name="connsiteX3" fmla="*/ 0 w 1975999"/>
                                    <a:gd name="connsiteY3" fmla="*/ 2724150 h 2724150"/>
                                    <a:gd name="connsiteX4" fmla="*/ 9526 w 1975999"/>
                                    <a:gd name="connsiteY4" fmla="*/ 2352675 h 2724150"/>
                                    <a:gd name="connsiteX5" fmla="*/ 1914525 w 1975999"/>
                                    <a:gd name="connsiteY5" fmla="*/ 0 h 2724150"/>
                                    <a:gd name="connsiteX0" fmla="*/ 1914525 w 2026634"/>
                                    <a:gd name="connsiteY0" fmla="*/ 0 h 2724150"/>
                                    <a:gd name="connsiteX1" fmla="*/ 1962150 w 2026634"/>
                                    <a:gd name="connsiteY1" fmla="*/ 438150 h 2724150"/>
                                    <a:gd name="connsiteX2" fmla="*/ 1847851 w 2026634"/>
                                    <a:gd name="connsiteY2" fmla="*/ 971549 h 2724150"/>
                                    <a:gd name="connsiteX3" fmla="*/ 0 w 2026634"/>
                                    <a:gd name="connsiteY3" fmla="*/ 2724150 h 2724150"/>
                                    <a:gd name="connsiteX4" fmla="*/ 9526 w 2026634"/>
                                    <a:gd name="connsiteY4" fmla="*/ 2352675 h 2724150"/>
                                    <a:gd name="connsiteX5" fmla="*/ 1914525 w 2026634"/>
                                    <a:gd name="connsiteY5" fmla="*/ 0 h 2724150"/>
                                    <a:gd name="connsiteX0" fmla="*/ 1914525 w 1965148"/>
                                    <a:gd name="connsiteY0" fmla="*/ 0 h 2724150"/>
                                    <a:gd name="connsiteX1" fmla="*/ 1962150 w 1965148"/>
                                    <a:gd name="connsiteY1" fmla="*/ 438150 h 2724150"/>
                                    <a:gd name="connsiteX2" fmla="*/ 1847851 w 1965148"/>
                                    <a:gd name="connsiteY2" fmla="*/ 971549 h 2724150"/>
                                    <a:gd name="connsiteX3" fmla="*/ 0 w 1965148"/>
                                    <a:gd name="connsiteY3" fmla="*/ 2724150 h 2724150"/>
                                    <a:gd name="connsiteX4" fmla="*/ 9526 w 1965148"/>
                                    <a:gd name="connsiteY4" fmla="*/ 2352675 h 2724150"/>
                                    <a:gd name="connsiteX5" fmla="*/ 1914525 w 1965148"/>
                                    <a:gd name="connsiteY5" fmla="*/ 0 h 2724150"/>
                                    <a:gd name="connsiteX0" fmla="*/ 1914525 w 1965148"/>
                                    <a:gd name="connsiteY0" fmla="*/ 0 h 2724150"/>
                                    <a:gd name="connsiteX1" fmla="*/ 1962150 w 1965148"/>
                                    <a:gd name="connsiteY1" fmla="*/ 438150 h 2724150"/>
                                    <a:gd name="connsiteX2" fmla="*/ 1847851 w 1965148"/>
                                    <a:gd name="connsiteY2" fmla="*/ 971549 h 2724150"/>
                                    <a:gd name="connsiteX3" fmla="*/ 0 w 1965148"/>
                                    <a:gd name="connsiteY3" fmla="*/ 2724150 h 2724150"/>
                                    <a:gd name="connsiteX4" fmla="*/ 9526 w 1965148"/>
                                    <a:gd name="connsiteY4" fmla="*/ 2352675 h 2724150"/>
                                    <a:gd name="connsiteX5" fmla="*/ 1914525 w 1965148"/>
                                    <a:gd name="connsiteY5" fmla="*/ 0 h 2724150"/>
                                    <a:gd name="connsiteX0" fmla="*/ 1914525 w 2117911"/>
                                    <a:gd name="connsiteY0" fmla="*/ 42993 h 2767143"/>
                                    <a:gd name="connsiteX1" fmla="*/ 1847851 w 2117911"/>
                                    <a:gd name="connsiteY1" fmla="*/ 1014542 h 2767143"/>
                                    <a:gd name="connsiteX2" fmla="*/ 0 w 2117911"/>
                                    <a:gd name="connsiteY2" fmla="*/ 2767143 h 2767143"/>
                                    <a:gd name="connsiteX3" fmla="*/ 9526 w 2117911"/>
                                    <a:gd name="connsiteY3" fmla="*/ 2395668 h 2767143"/>
                                    <a:gd name="connsiteX4" fmla="*/ 1914525 w 2117911"/>
                                    <a:gd name="connsiteY4" fmla="*/ 42993 h 2767143"/>
                                    <a:gd name="connsiteX0" fmla="*/ 1914525 w 2139649"/>
                                    <a:gd name="connsiteY0" fmla="*/ 60293 h 2784443"/>
                                    <a:gd name="connsiteX1" fmla="*/ 1895476 w 2139649"/>
                                    <a:gd name="connsiteY1" fmla="*/ 755617 h 2784443"/>
                                    <a:gd name="connsiteX2" fmla="*/ 0 w 2139649"/>
                                    <a:gd name="connsiteY2" fmla="*/ 2784443 h 2784443"/>
                                    <a:gd name="connsiteX3" fmla="*/ 9526 w 2139649"/>
                                    <a:gd name="connsiteY3" fmla="*/ 2412968 h 2784443"/>
                                    <a:gd name="connsiteX4" fmla="*/ 1914525 w 2139649"/>
                                    <a:gd name="connsiteY4" fmla="*/ 60293 h 2784443"/>
                                    <a:gd name="connsiteX0" fmla="*/ 1914525 w 2051050"/>
                                    <a:gd name="connsiteY0" fmla="*/ 52190 h 2776340"/>
                                    <a:gd name="connsiteX1" fmla="*/ 1895476 w 2051050"/>
                                    <a:gd name="connsiteY1" fmla="*/ 747514 h 2776340"/>
                                    <a:gd name="connsiteX2" fmla="*/ 0 w 2051050"/>
                                    <a:gd name="connsiteY2" fmla="*/ 2776340 h 2776340"/>
                                    <a:gd name="connsiteX3" fmla="*/ 9526 w 2051050"/>
                                    <a:gd name="connsiteY3" fmla="*/ 2404865 h 2776340"/>
                                    <a:gd name="connsiteX4" fmla="*/ 1914525 w 2051050"/>
                                    <a:gd name="connsiteY4" fmla="*/ 52190 h 2776340"/>
                                    <a:gd name="connsiteX0" fmla="*/ 1914525 w 1919828"/>
                                    <a:gd name="connsiteY0" fmla="*/ 0 h 2724150"/>
                                    <a:gd name="connsiteX1" fmla="*/ 1895476 w 1919828"/>
                                    <a:gd name="connsiteY1" fmla="*/ 695324 h 2724150"/>
                                    <a:gd name="connsiteX2" fmla="*/ 0 w 1919828"/>
                                    <a:gd name="connsiteY2" fmla="*/ 2724150 h 2724150"/>
                                    <a:gd name="connsiteX3" fmla="*/ 9526 w 1919828"/>
                                    <a:gd name="connsiteY3" fmla="*/ 2352675 h 2724150"/>
                                    <a:gd name="connsiteX4" fmla="*/ 1914525 w 1919828"/>
                                    <a:gd name="connsiteY4" fmla="*/ 0 h 2724150"/>
                                    <a:gd name="connsiteX0" fmla="*/ 1914525 w 1928030"/>
                                    <a:gd name="connsiteY0" fmla="*/ 0 h 2724150"/>
                                    <a:gd name="connsiteX1" fmla="*/ 1914526 w 1928030"/>
                                    <a:gd name="connsiteY1" fmla="*/ 561974 h 2724150"/>
                                    <a:gd name="connsiteX2" fmla="*/ 0 w 1928030"/>
                                    <a:gd name="connsiteY2" fmla="*/ 2724150 h 2724150"/>
                                    <a:gd name="connsiteX3" fmla="*/ 9526 w 1928030"/>
                                    <a:gd name="connsiteY3" fmla="*/ 2352675 h 2724150"/>
                                    <a:gd name="connsiteX4" fmla="*/ 1914525 w 1928030"/>
                                    <a:gd name="connsiteY4" fmla="*/ 0 h 2724150"/>
                                    <a:gd name="connsiteX0" fmla="*/ 1914525 w 1928030"/>
                                    <a:gd name="connsiteY0" fmla="*/ 0 h 2724150"/>
                                    <a:gd name="connsiteX1" fmla="*/ 1914526 w 1928030"/>
                                    <a:gd name="connsiteY1" fmla="*/ 561974 h 2724150"/>
                                    <a:gd name="connsiteX2" fmla="*/ 0 w 1928030"/>
                                    <a:gd name="connsiteY2" fmla="*/ 2724150 h 2724150"/>
                                    <a:gd name="connsiteX3" fmla="*/ 9526 w 1928030"/>
                                    <a:gd name="connsiteY3" fmla="*/ 2352675 h 2724150"/>
                                    <a:gd name="connsiteX4" fmla="*/ 1914525 w 1928030"/>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9526 w 1928030"/>
                                    <a:gd name="connsiteY3" fmla="*/ 2352675 h 2724150"/>
                                    <a:gd name="connsiteX4" fmla="*/ 1914525 w 1928030"/>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9526 w 1928030"/>
                                    <a:gd name="connsiteY3" fmla="*/ 2352675 h 2724150"/>
                                    <a:gd name="connsiteX4" fmla="*/ 1914525 w 1928030"/>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9526 w 1928030"/>
                                    <a:gd name="connsiteY3" fmla="*/ 2305050 h 2724150"/>
                                    <a:gd name="connsiteX4" fmla="*/ 1914525 w 1928030"/>
                                    <a:gd name="connsiteY4" fmla="*/ 0 h 2724150"/>
                                    <a:gd name="connsiteX0" fmla="*/ 1924049 w 1937554"/>
                                    <a:gd name="connsiteY0" fmla="*/ 0 h 2724150"/>
                                    <a:gd name="connsiteX1" fmla="*/ 1924050 w 1937554"/>
                                    <a:gd name="connsiteY1" fmla="*/ 447674 h 2724150"/>
                                    <a:gd name="connsiteX2" fmla="*/ 9524 w 1937554"/>
                                    <a:gd name="connsiteY2" fmla="*/ 2724150 h 2724150"/>
                                    <a:gd name="connsiteX3" fmla="*/ 0 w 1937554"/>
                                    <a:gd name="connsiteY3" fmla="*/ 2286000 h 2724150"/>
                                    <a:gd name="connsiteX4" fmla="*/ 1924049 w 1937554"/>
                                    <a:gd name="connsiteY4" fmla="*/ 0 h 2724150"/>
                                    <a:gd name="connsiteX0" fmla="*/ 1924049 w 1937554"/>
                                    <a:gd name="connsiteY0" fmla="*/ 0 h 2724150"/>
                                    <a:gd name="connsiteX1" fmla="*/ 1924050 w 1937554"/>
                                    <a:gd name="connsiteY1" fmla="*/ 447674 h 2724150"/>
                                    <a:gd name="connsiteX2" fmla="*/ 9524 w 1937554"/>
                                    <a:gd name="connsiteY2" fmla="*/ 2724150 h 2724150"/>
                                    <a:gd name="connsiteX3" fmla="*/ 0 w 1937554"/>
                                    <a:gd name="connsiteY3" fmla="*/ 2286000 h 2724150"/>
                                    <a:gd name="connsiteX4" fmla="*/ 1924049 w 1937554"/>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661 w 1928030"/>
                                    <a:gd name="connsiteY3" fmla="*/ 2286000 h 2724150"/>
                                    <a:gd name="connsiteX4" fmla="*/ 1914525 w 1928030"/>
                                    <a:gd name="connsiteY4" fmla="*/ 0 h 2724150"/>
                                    <a:gd name="connsiteX0" fmla="*/ 1916900 w 1930405"/>
                                    <a:gd name="connsiteY0" fmla="*/ 0 h 2724150"/>
                                    <a:gd name="connsiteX1" fmla="*/ 1916901 w 1930405"/>
                                    <a:gd name="connsiteY1" fmla="*/ 447674 h 2724150"/>
                                    <a:gd name="connsiteX2" fmla="*/ 2375 w 1930405"/>
                                    <a:gd name="connsiteY2" fmla="*/ 2724150 h 2724150"/>
                                    <a:gd name="connsiteX3" fmla="*/ 3036 w 1930405"/>
                                    <a:gd name="connsiteY3" fmla="*/ 2286000 h 2724150"/>
                                    <a:gd name="connsiteX4" fmla="*/ 1916900 w 1930405"/>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661 w 1928030"/>
                                    <a:gd name="connsiteY3" fmla="*/ 2286000 h 2724150"/>
                                    <a:gd name="connsiteX4" fmla="*/ 1914525 w 1928030"/>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661 w 1928030"/>
                                    <a:gd name="connsiteY3" fmla="*/ 2286000 h 2724150"/>
                                    <a:gd name="connsiteX4" fmla="*/ 1914525 w 1928030"/>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661 w 1928030"/>
                                    <a:gd name="connsiteY3" fmla="*/ 2324765 h 2724150"/>
                                    <a:gd name="connsiteX4" fmla="*/ 1914525 w 1928030"/>
                                    <a:gd name="connsiteY4" fmla="*/ 0 h 2724150"/>
                                    <a:gd name="connsiteX0" fmla="*/ 1900947 w 1924197"/>
                                    <a:gd name="connsiteY0" fmla="*/ 0 h 2748819"/>
                                    <a:gd name="connsiteX1" fmla="*/ 1914526 w 1924197"/>
                                    <a:gd name="connsiteY1" fmla="*/ 472343 h 2748819"/>
                                    <a:gd name="connsiteX2" fmla="*/ 0 w 1924197"/>
                                    <a:gd name="connsiteY2" fmla="*/ 2748819 h 2748819"/>
                                    <a:gd name="connsiteX3" fmla="*/ 661 w 1924197"/>
                                    <a:gd name="connsiteY3" fmla="*/ 2349434 h 2748819"/>
                                    <a:gd name="connsiteX4" fmla="*/ 1900947 w 1924197"/>
                                    <a:gd name="connsiteY4" fmla="*/ 0 h 2748819"/>
                                    <a:gd name="connsiteX0" fmla="*/ 1900947 w 1924197"/>
                                    <a:gd name="connsiteY0" fmla="*/ 0 h 2748819"/>
                                    <a:gd name="connsiteX1" fmla="*/ 1914526 w 1924197"/>
                                    <a:gd name="connsiteY1" fmla="*/ 472343 h 2748819"/>
                                    <a:gd name="connsiteX2" fmla="*/ 0 w 1924197"/>
                                    <a:gd name="connsiteY2" fmla="*/ 2748819 h 2748819"/>
                                    <a:gd name="connsiteX3" fmla="*/ 661 w 1924197"/>
                                    <a:gd name="connsiteY3" fmla="*/ 2349434 h 2748819"/>
                                    <a:gd name="connsiteX4" fmla="*/ 1900947 w 1924197"/>
                                    <a:gd name="connsiteY4" fmla="*/ 0 h 2748819"/>
                                    <a:gd name="connsiteX0" fmla="*/ 1900947 w 1924197"/>
                                    <a:gd name="connsiteY0" fmla="*/ 0 h 2748819"/>
                                    <a:gd name="connsiteX1" fmla="*/ 1914526 w 1924197"/>
                                    <a:gd name="connsiteY1" fmla="*/ 472343 h 2748819"/>
                                    <a:gd name="connsiteX2" fmla="*/ 0 w 1924197"/>
                                    <a:gd name="connsiteY2" fmla="*/ 2748819 h 2748819"/>
                                    <a:gd name="connsiteX3" fmla="*/ 661 w 1924197"/>
                                    <a:gd name="connsiteY3" fmla="*/ 2349434 h 2748819"/>
                                    <a:gd name="connsiteX4" fmla="*/ 1900947 w 1924197"/>
                                    <a:gd name="connsiteY4" fmla="*/ 0 h 2748819"/>
                                    <a:gd name="connsiteX0" fmla="*/ 1900947 w 1914526"/>
                                    <a:gd name="connsiteY0" fmla="*/ 0 h 2748819"/>
                                    <a:gd name="connsiteX1" fmla="*/ 1914526 w 1914526"/>
                                    <a:gd name="connsiteY1" fmla="*/ 472343 h 2748819"/>
                                    <a:gd name="connsiteX2" fmla="*/ 0 w 1914526"/>
                                    <a:gd name="connsiteY2" fmla="*/ 2748819 h 2748819"/>
                                    <a:gd name="connsiteX3" fmla="*/ 661 w 1914526"/>
                                    <a:gd name="connsiteY3" fmla="*/ 2349434 h 2748819"/>
                                    <a:gd name="connsiteX4" fmla="*/ 1900947 w 1914526"/>
                                    <a:gd name="connsiteY4" fmla="*/ 0 h 2748819"/>
                                    <a:gd name="connsiteX0" fmla="*/ 1900947 w 1905221"/>
                                    <a:gd name="connsiteY0" fmla="*/ 0 h 2748819"/>
                                    <a:gd name="connsiteX1" fmla="*/ 1900948 w 1905221"/>
                                    <a:gd name="connsiteY1" fmla="*/ 475867 h 2748819"/>
                                    <a:gd name="connsiteX2" fmla="*/ 0 w 1905221"/>
                                    <a:gd name="connsiteY2" fmla="*/ 2748819 h 2748819"/>
                                    <a:gd name="connsiteX3" fmla="*/ 661 w 1905221"/>
                                    <a:gd name="connsiteY3" fmla="*/ 2349434 h 2748819"/>
                                    <a:gd name="connsiteX4" fmla="*/ 1900947 w 1905221"/>
                                    <a:gd name="connsiteY4" fmla="*/ 0 h 2748819"/>
                                    <a:gd name="connsiteX0" fmla="*/ 1900947 w 1905221"/>
                                    <a:gd name="connsiteY0" fmla="*/ 0 h 2748819"/>
                                    <a:gd name="connsiteX1" fmla="*/ 1900948 w 1905221"/>
                                    <a:gd name="connsiteY1" fmla="*/ 398336 h 2748819"/>
                                    <a:gd name="connsiteX2" fmla="*/ 0 w 1905221"/>
                                    <a:gd name="connsiteY2" fmla="*/ 2748819 h 2748819"/>
                                    <a:gd name="connsiteX3" fmla="*/ 661 w 1905221"/>
                                    <a:gd name="connsiteY3" fmla="*/ 2349434 h 2748819"/>
                                    <a:gd name="connsiteX4" fmla="*/ 1900947 w 1905221"/>
                                    <a:gd name="connsiteY4" fmla="*/ 0 h 2748819"/>
                                    <a:gd name="connsiteX0" fmla="*/ 1900947 w 1905897"/>
                                    <a:gd name="connsiteY0" fmla="*/ 0 h 2748819"/>
                                    <a:gd name="connsiteX1" fmla="*/ 1900948 w 1905897"/>
                                    <a:gd name="connsiteY1" fmla="*/ 398336 h 2748819"/>
                                    <a:gd name="connsiteX2" fmla="*/ 0 w 1905897"/>
                                    <a:gd name="connsiteY2" fmla="*/ 2748819 h 2748819"/>
                                    <a:gd name="connsiteX3" fmla="*/ 661 w 1905897"/>
                                    <a:gd name="connsiteY3" fmla="*/ 2349434 h 2748819"/>
                                    <a:gd name="connsiteX4" fmla="*/ 1900947 w 1905897"/>
                                    <a:gd name="connsiteY4" fmla="*/ 0 h 2748819"/>
                                    <a:gd name="connsiteX0" fmla="*/ 1900947 w 1905145"/>
                                    <a:gd name="connsiteY0" fmla="*/ 0 h 2748819"/>
                                    <a:gd name="connsiteX1" fmla="*/ 1897554 w 1905145"/>
                                    <a:gd name="connsiteY1" fmla="*/ 398336 h 2748819"/>
                                    <a:gd name="connsiteX2" fmla="*/ 0 w 1905145"/>
                                    <a:gd name="connsiteY2" fmla="*/ 2748819 h 2748819"/>
                                    <a:gd name="connsiteX3" fmla="*/ 661 w 1905145"/>
                                    <a:gd name="connsiteY3" fmla="*/ 2349434 h 2748819"/>
                                    <a:gd name="connsiteX4" fmla="*/ 1900947 w 1905145"/>
                                    <a:gd name="connsiteY4" fmla="*/ 0 h 2748819"/>
                                    <a:gd name="connsiteX0" fmla="*/ 1900947 w 1904226"/>
                                    <a:gd name="connsiteY0" fmla="*/ 0 h 2748819"/>
                                    <a:gd name="connsiteX1" fmla="*/ 1897554 w 1904226"/>
                                    <a:gd name="connsiteY1" fmla="*/ 398336 h 2748819"/>
                                    <a:gd name="connsiteX2" fmla="*/ 0 w 1904226"/>
                                    <a:gd name="connsiteY2" fmla="*/ 2748819 h 2748819"/>
                                    <a:gd name="connsiteX3" fmla="*/ 661 w 1904226"/>
                                    <a:gd name="connsiteY3" fmla="*/ 2349434 h 2748819"/>
                                    <a:gd name="connsiteX4" fmla="*/ 1900947 w 1904226"/>
                                    <a:gd name="connsiteY4" fmla="*/ 0 h 2748819"/>
                                    <a:gd name="connsiteX0" fmla="*/ 1900947 w 1901002"/>
                                    <a:gd name="connsiteY0" fmla="*/ 0 h 2748819"/>
                                    <a:gd name="connsiteX1" fmla="*/ 1897554 w 1901002"/>
                                    <a:gd name="connsiteY1" fmla="*/ 398336 h 2748819"/>
                                    <a:gd name="connsiteX2" fmla="*/ 0 w 1901002"/>
                                    <a:gd name="connsiteY2" fmla="*/ 2748819 h 2748819"/>
                                    <a:gd name="connsiteX3" fmla="*/ 661 w 1901002"/>
                                    <a:gd name="connsiteY3" fmla="*/ 2349434 h 2748819"/>
                                    <a:gd name="connsiteX4" fmla="*/ 1900947 w 1901002"/>
                                    <a:gd name="connsiteY4" fmla="*/ 0 h 2748819"/>
                                    <a:gd name="connsiteX0" fmla="*/ 1900947 w 1902922"/>
                                    <a:gd name="connsiteY0" fmla="*/ 0 h 2748819"/>
                                    <a:gd name="connsiteX1" fmla="*/ 1897554 w 1902922"/>
                                    <a:gd name="connsiteY1" fmla="*/ 398336 h 2748819"/>
                                    <a:gd name="connsiteX2" fmla="*/ 0 w 1902922"/>
                                    <a:gd name="connsiteY2" fmla="*/ 2748819 h 2748819"/>
                                    <a:gd name="connsiteX3" fmla="*/ 661 w 1902922"/>
                                    <a:gd name="connsiteY3" fmla="*/ 2349434 h 2748819"/>
                                    <a:gd name="connsiteX4" fmla="*/ 1900947 w 1902922"/>
                                    <a:gd name="connsiteY4" fmla="*/ 0 h 2748819"/>
                                    <a:gd name="connsiteX0" fmla="*/ 1900947 w 1906077"/>
                                    <a:gd name="connsiteY0" fmla="*/ 0 h 2748819"/>
                                    <a:gd name="connsiteX1" fmla="*/ 1897554 w 1906077"/>
                                    <a:gd name="connsiteY1" fmla="*/ 398336 h 2748819"/>
                                    <a:gd name="connsiteX2" fmla="*/ 0 w 1906077"/>
                                    <a:gd name="connsiteY2" fmla="*/ 2748819 h 2748819"/>
                                    <a:gd name="connsiteX3" fmla="*/ 661 w 1906077"/>
                                    <a:gd name="connsiteY3" fmla="*/ 2349434 h 2748819"/>
                                    <a:gd name="connsiteX4" fmla="*/ 1900947 w 1906077"/>
                                    <a:gd name="connsiteY4" fmla="*/ 0 h 2748819"/>
                                    <a:gd name="connsiteX0" fmla="*/ 1900947 w 1907258"/>
                                    <a:gd name="connsiteY0" fmla="*/ 0 h 2748819"/>
                                    <a:gd name="connsiteX1" fmla="*/ 1897554 w 1907258"/>
                                    <a:gd name="connsiteY1" fmla="*/ 398336 h 2748819"/>
                                    <a:gd name="connsiteX2" fmla="*/ 0 w 1907258"/>
                                    <a:gd name="connsiteY2" fmla="*/ 2748819 h 2748819"/>
                                    <a:gd name="connsiteX3" fmla="*/ 661 w 1907258"/>
                                    <a:gd name="connsiteY3" fmla="*/ 2349434 h 2748819"/>
                                    <a:gd name="connsiteX4" fmla="*/ 1900947 w 1907258"/>
                                    <a:gd name="connsiteY4" fmla="*/ 0 h 2748819"/>
                                    <a:gd name="connsiteX0" fmla="*/ 1900947 w 1907258"/>
                                    <a:gd name="connsiteY0" fmla="*/ 0 h 2748819"/>
                                    <a:gd name="connsiteX1" fmla="*/ 1897554 w 1907258"/>
                                    <a:gd name="connsiteY1" fmla="*/ 398336 h 2748819"/>
                                    <a:gd name="connsiteX2" fmla="*/ 0 w 1907258"/>
                                    <a:gd name="connsiteY2" fmla="*/ 2748819 h 2748819"/>
                                    <a:gd name="connsiteX3" fmla="*/ 661 w 1907258"/>
                                    <a:gd name="connsiteY3" fmla="*/ 2349434 h 2748819"/>
                                    <a:gd name="connsiteX4" fmla="*/ 1900947 w 1907258"/>
                                    <a:gd name="connsiteY4" fmla="*/ 0 h 2748819"/>
                                    <a:gd name="connsiteX0" fmla="*/ 1900947 w 1907258"/>
                                    <a:gd name="connsiteY0" fmla="*/ 0 h 2748819"/>
                                    <a:gd name="connsiteX1" fmla="*/ 1897554 w 1907258"/>
                                    <a:gd name="connsiteY1" fmla="*/ 324330 h 2748819"/>
                                    <a:gd name="connsiteX2" fmla="*/ 0 w 1907258"/>
                                    <a:gd name="connsiteY2" fmla="*/ 2748819 h 2748819"/>
                                    <a:gd name="connsiteX3" fmla="*/ 661 w 1907258"/>
                                    <a:gd name="connsiteY3" fmla="*/ 2349434 h 2748819"/>
                                    <a:gd name="connsiteX4" fmla="*/ 1900947 w 1907258"/>
                                    <a:gd name="connsiteY4" fmla="*/ 0 h 2748819"/>
                                    <a:gd name="connsiteX0" fmla="*/ 1900947 w 1906077"/>
                                    <a:gd name="connsiteY0" fmla="*/ 0 h 2748819"/>
                                    <a:gd name="connsiteX1" fmla="*/ 1897554 w 1906077"/>
                                    <a:gd name="connsiteY1" fmla="*/ 324330 h 2748819"/>
                                    <a:gd name="connsiteX2" fmla="*/ 0 w 1906077"/>
                                    <a:gd name="connsiteY2" fmla="*/ 2748819 h 2748819"/>
                                    <a:gd name="connsiteX3" fmla="*/ 661 w 1906077"/>
                                    <a:gd name="connsiteY3" fmla="*/ 2349434 h 2748819"/>
                                    <a:gd name="connsiteX4" fmla="*/ 1900947 w 1906077"/>
                                    <a:gd name="connsiteY4" fmla="*/ 0 h 2748819"/>
                                    <a:gd name="connsiteX0" fmla="*/ 1900947 w 1903486"/>
                                    <a:gd name="connsiteY0" fmla="*/ 0 h 2748819"/>
                                    <a:gd name="connsiteX1" fmla="*/ 1897554 w 1903486"/>
                                    <a:gd name="connsiteY1" fmla="*/ 324330 h 2748819"/>
                                    <a:gd name="connsiteX2" fmla="*/ 0 w 1903486"/>
                                    <a:gd name="connsiteY2" fmla="*/ 2748819 h 2748819"/>
                                    <a:gd name="connsiteX3" fmla="*/ 661 w 1903486"/>
                                    <a:gd name="connsiteY3" fmla="*/ 2349434 h 2748819"/>
                                    <a:gd name="connsiteX4" fmla="*/ 1900947 w 1903486"/>
                                    <a:gd name="connsiteY4" fmla="*/ 0 h 2748819"/>
                                    <a:gd name="connsiteX0" fmla="*/ 1900947 w 1903486"/>
                                    <a:gd name="connsiteY0" fmla="*/ 0 h 2748819"/>
                                    <a:gd name="connsiteX1" fmla="*/ 1897554 w 1903486"/>
                                    <a:gd name="connsiteY1" fmla="*/ 324330 h 2748819"/>
                                    <a:gd name="connsiteX2" fmla="*/ 0 w 1903486"/>
                                    <a:gd name="connsiteY2" fmla="*/ 2748819 h 2748819"/>
                                    <a:gd name="connsiteX3" fmla="*/ 661 w 1903486"/>
                                    <a:gd name="connsiteY3" fmla="*/ 2349434 h 2748819"/>
                                    <a:gd name="connsiteX4" fmla="*/ 1900947 w 1903486"/>
                                    <a:gd name="connsiteY4" fmla="*/ 0 h 2748819"/>
                                    <a:gd name="connsiteX0" fmla="*/ 1900947 w 1903486"/>
                                    <a:gd name="connsiteY0" fmla="*/ 0 h 2748819"/>
                                    <a:gd name="connsiteX1" fmla="*/ 1897554 w 1903486"/>
                                    <a:gd name="connsiteY1" fmla="*/ 324330 h 2748819"/>
                                    <a:gd name="connsiteX2" fmla="*/ 0 w 1903486"/>
                                    <a:gd name="connsiteY2" fmla="*/ 2748819 h 2748819"/>
                                    <a:gd name="connsiteX3" fmla="*/ 661 w 1903486"/>
                                    <a:gd name="connsiteY3" fmla="*/ 2349434 h 2748819"/>
                                    <a:gd name="connsiteX4" fmla="*/ 1900947 w 1903486"/>
                                    <a:gd name="connsiteY4" fmla="*/ 0 h 2748819"/>
                                    <a:gd name="connsiteX0" fmla="*/ 1900947 w 1903486"/>
                                    <a:gd name="connsiteY0" fmla="*/ 0 h 2748819"/>
                                    <a:gd name="connsiteX1" fmla="*/ 1897554 w 1903486"/>
                                    <a:gd name="connsiteY1" fmla="*/ 341951 h 2748819"/>
                                    <a:gd name="connsiteX2" fmla="*/ 0 w 1903486"/>
                                    <a:gd name="connsiteY2" fmla="*/ 2748819 h 2748819"/>
                                    <a:gd name="connsiteX3" fmla="*/ 661 w 1903486"/>
                                    <a:gd name="connsiteY3" fmla="*/ 2349434 h 2748819"/>
                                    <a:gd name="connsiteX4" fmla="*/ 1900947 w 1903486"/>
                                    <a:gd name="connsiteY4" fmla="*/ 0 h 2748819"/>
                                    <a:gd name="connsiteX0" fmla="*/ 1907737 w 1908019"/>
                                    <a:gd name="connsiteY0" fmla="*/ 0 h 2798157"/>
                                    <a:gd name="connsiteX1" fmla="*/ 1897554 w 1908019"/>
                                    <a:gd name="connsiteY1" fmla="*/ 391289 h 2798157"/>
                                    <a:gd name="connsiteX2" fmla="*/ 0 w 1908019"/>
                                    <a:gd name="connsiteY2" fmla="*/ 2798157 h 2798157"/>
                                    <a:gd name="connsiteX3" fmla="*/ 661 w 1908019"/>
                                    <a:gd name="connsiteY3" fmla="*/ 2398772 h 2798157"/>
                                    <a:gd name="connsiteX4" fmla="*/ 1907737 w 1908019"/>
                                    <a:gd name="connsiteY4" fmla="*/ 0 h 2798157"/>
                                    <a:gd name="connsiteX0" fmla="*/ 1907737 w 1908698"/>
                                    <a:gd name="connsiteY0" fmla="*/ 0 h 2798157"/>
                                    <a:gd name="connsiteX1" fmla="*/ 1900949 w 1908698"/>
                                    <a:gd name="connsiteY1" fmla="*/ 380717 h 2798157"/>
                                    <a:gd name="connsiteX2" fmla="*/ 0 w 1908698"/>
                                    <a:gd name="connsiteY2" fmla="*/ 2798157 h 2798157"/>
                                    <a:gd name="connsiteX3" fmla="*/ 661 w 1908698"/>
                                    <a:gd name="connsiteY3" fmla="*/ 2398772 h 2798157"/>
                                    <a:gd name="connsiteX4" fmla="*/ 1907737 w 1908698"/>
                                    <a:gd name="connsiteY4" fmla="*/ 0 h 2798157"/>
                                    <a:gd name="connsiteX0" fmla="*/ 1907737 w 1908698"/>
                                    <a:gd name="connsiteY0" fmla="*/ 0 h 2798157"/>
                                    <a:gd name="connsiteX1" fmla="*/ 1900949 w 1908698"/>
                                    <a:gd name="connsiteY1" fmla="*/ 380717 h 2798157"/>
                                    <a:gd name="connsiteX2" fmla="*/ 0 w 1908698"/>
                                    <a:gd name="connsiteY2" fmla="*/ 2798157 h 2798157"/>
                                    <a:gd name="connsiteX3" fmla="*/ 661 w 1908698"/>
                                    <a:gd name="connsiteY3" fmla="*/ 2398772 h 2798157"/>
                                    <a:gd name="connsiteX4" fmla="*/ 1907737 w 1908698"/>
                                    <a:gd name="connsiteY4" fmla="*/ 0 h 2798157"/>
                                    <a:gd name="connsiteX0" fmla="*/ 1907737 w 1923939"/>
                                    <a:gd name="connsiteY0" fmla="*/ 0 h 2798157"/>
                                    <a:gd name="connsiteX1" fmla="*/ 1921310 w 1923939"/>
                                    <a:gd name="connsiteY1" fmla="*/ 366621 h 2798157"/>
                                    <a:gd name="connsiteX2" fmla="*/ 0 w 1923939"/>
                                    <a:gd name="connsiteY2" fmla="*/ 2798157 h 2798157"/>
                                    <a:gd name="connsiteX3" fmla="*/ 661 w 1923939"/>
                                    <a:gd name="connsiteY3" fmla="*/ 2398772 h 2798157"/>
                                    <a:gd name="connsiteX4" fmla="*/ 1907737 w 1923939"/>
                                    <a:gd name="connsiteY4" fmla="*/ 0 h 2798157"/>
                                    <a:gd name="connsiteX0" fmla="*/ 1921311 w 1926072"/>
                                    <a:gd name="connsiteY0" fmla="*/ 0 h 2808729"/>
                                    <a:gd name="connsiteX1" fmla="*/ 1921310 w 1926072"/>
                                    <a:gd name="connsiteY1" fmla="*/ 377193 h 2808729"/>
                                    <a:gd name="connsiteX2" fmla="*/ 0 w 1926072"/>
                                    <a:gd name="connsiteY2" fmla="*/ 2808729 h 2808729"/>
                                    <a:gd name="connsiteX3" fmla="*/ 661 w 1926072"/>
                                    <a:gd name="connsiteY3" fmla="*/ 2409344 h 2808729"/>
                                    <a:gd name="connsiteX4" fmla="*/ 1921311 w 1926072"/>
                                    <a:gd name="connsiteY4" fmla="*/ 0 h 2808729"/>
                                    <a:gd name="connsiteX0" fmla="*/ 1921311 w 2061078"/>
                                    <a:gd name="connsiteY0" fmla="*/ 99215 h 2907944"/>
                                    <a:gd name="connsiteX1" fmla="*/ 1910481 w 2061078"/>
                                    <a:gd name="connsiteY1" fmla="*/ 465717 h 2907944"/>
                                    <a:gd name="connsiteX2" fmla="*/ 1921310 w 2061078"/>
                                    <a:gd name="connsiteY2" fmla="*/ 476408 h 2907944"/>
                                    <a:gd name="connsiteX3" fmla="*/ 0 w 2061078"/>
                                    <a:gd name="connsiteY3" fmla="*/ 2907944 h 2907944"/>
                                    <a:gd name="connsiteX4" fmla="*/ 661 w 2061078"/>
                                    <a:gd name="connsiteY4" fmla="*/ 2508559 h 2907944"/>
                                    <a:gd name="connsiteX5" fmla="*/ 1921311 w 2061078"/>
                                    <a:gd name="connsiteY5" fmla="*/ 99215 h 2907944"/>
                                    <a:gd name="connsiteX0" fmla="*/ 1921311 w 2061078"/>
                                    <a:gd name="connsiteY0" fmla="*/ 0 h 2808729"/>
                                    <a:gd name="connsiteX1" fmla="*/ 1910481 w 2061078"/>
                                    <a:gd name="connsiteY1" fmla="*/ 366502 h 2808729"/>
                                    <a:gd name="connsiteX2" fmla="*/ 1921310 w 2061078"/>
                                    <a:gd name="connsiteY2" fmla="*/ 377193 h 2808729"/>
                                    <a:gd name="connsiteX3" fmla="*/ 0 w 2061078"/>
                                    <a:gd name="connsiteY3" fmla="*/ 2808729 h 2808729"/>
                                    <a:gd name="connsiteX4" fmla="*/ 661 w 2061078"/>
                                    <a:gd name="connsiteY4" fmla="*/ 2409344 h 2808729"/>
                                    <a:gd name="connsiteX5" fmla="*/ 1921311 w 2061078"/>
                                    <a:gd name="connsiteY5" fmla="*/ 0 h 2808729"/>
                                    <a:gd name="connsiteX0" fmla="*/ 1921311 w 2055249"/>
                                    <a:gd name="connsiteY0" fmla="*/ 0 h 2808729"/>
                                    <a:gd name="connsiteX1" fmla="*/ 1910481 w 2055249"/>
                                    <a:gd name="connsiteY1" fmla="*/ 366502 h 2808729"/>
                                    <a:gd name="connsiteX2" fmla="*/ 0 w 2055249"/>
                                    <a:gd name="connsiteY2" fmla="*/ 2808729 h 2808729"/>
                                    <a:gd name="connsiteX3" fmla="*/ 661 w 2055249"/>
                                    <a:gd name="connsiteY3" fmla="*/ 2409344 h 2808729"/>
                                    <a:gd name="connsiteX4" fmla="*/ 1921311 w 2055249"/>
                                    <a:gd name="connsiteY4" fmla="*/ 0 h 2808729"/>
                                    <a:gd name="connsiteX0" fmla="*/ 1921311 w 1921311"/>
                                    <a:gd name="connsiteY0" fmla="*/ 0 h 2808729"/>
                                    <a:gd name="connsiteX1" fmla="*/ 1910481 w 1921311"/>
                                    <a:gd name="connsiteY1" fmla="*/ 366502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3104"/>
                                    <a:gd name="connsiteY0" fmla="*/ 0 h 2808729"/>
                                    <a:gd name="connsiteX1" fmla="*/ 1917268 w 1923104"/>
                                    <a:gd name="connsiteY1" fmla="*/ 387647 h 2808729"/>
                                    <a:gd name="connsiteX2" fmla="*/ 0 w 1923104"/>
                                    <a:gd name="connsiteY2" fmla="*/ 2808729 h 2808729"/>
                                    <a:gd name="connsiteX3" fmla="*/ 661 w 1923104"/>
                                    <a:gd name="connsiteY3" fmla="*/ 2409344 h 2808729"/>
                                    <a:gd name="connsiteX4" fmla="*/ 1921311 w 1923104"/>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87647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87647 h 2808729"/>
                                    <a:gd name="connsiteX2" fmla="*/ 0 w 1921311"/>
                                    <a:gd name="connsiteY2" fmla="*/ 2808729 h 2808729"/>
                                    <a:gd name="connsiteX3" fmla="*/ 661 w 1921311"/>
                                    <a:gd name="connsiteY3" fmla="*/ 2409344 h 2808729"/>
                                    <a:gd name="connsiteX4" fmla="*/ 1921311 w 1921311"/>
                                    <a:gd name="connsiteY4" fmla="*/ 0 h 2808729"/>
                                    <a:gd name="connsiteX0" fmla="*/ 1958842 w 1958842"/>
                                    <a:gd name="connsiteY0" fmla="*/ 0 h 3482054"/>
                                    <a:gd name="connsiteX1" fmla="*/ 1913875 w 1958842"/>
                                    <a:gd name="connsiteY1" fmla="*/ 1060972 h 3482054"/>
                                    <a:gd name="connsiteX2" fmla="*/ 0 w 1958842"/>
                                    <a:gd name="connsiteY2" fmla="*/ 3482054 h 3482054"/>
                                    <a:gd name="connsiteX3" fmla="*/ 661 w 1958842"/>
                                    <a:gd name="connsiteY3" fmla="*/ 3082669 h 3482054"/>
                                    <a:gd name="connsiteX4" fmla="*/ 1958842 w 1958842"/>
                                    <a:gd name="connsiteY4" fmla="*/ 0 h 3482054"/>
                                    <a:gd name="connsiteX0" fmla="*/ 1958842 w 1958842"/>
                                    <a:gd name="connsiteY0" fmla="*/ 0 h 3482054"/>
                                    <a:gd name="connsiteX1" fmla="*/ 1913875 w 1958842"/>
                                    <a:gd name="connsiteY1" fmla="*/ 1060972 h 3482054"/>
                                    <a:gd name="connsiteX2" fmla="*/ 0 w 1958842"/>
                                    <a:gd name="connsiteY2" fmla="*/ 3482054 h 3482054"/>
                                    <a:gd name="connsiteX3" fmla="*/ 660 w 1958842"/>
                                    <a:gd name="connsiteY3" fmla="*/ 2620962 h 3482054"/>
                                    <a:gd name="connsiteX4" fmla="*/ 1958842 w 1958842"/>
                                    <a:gd name="connsiteY4" fmla="*/ 0 h 3482054"/>
                                    <a:gd name="connsiteX0" fmla="*/ 1976956 w 1976956"/>
                                    <a:gd name="connsiteY0" fmla="*/ 0 h 3482054"/>
                                    <a:gd name="connsiteX1" fmla="*/ 1931989 w 1976956"/>
                                    <a:gd name="connsiteY1" fmla="*/ 1060972 h 3482054"/>
                                    <a:gd name="connsiteX2" fmla="*/ 18114 w 1976956"/>
                                    <a:gd name="connsiteY2" fmla="*/ 3482054 h 3482054"/>
                                    <a:gd name="connsiteX3" fmla="*/ 8 w 1976956"/>
                                    <a:gd name="connsiteY3" fmla="*/ 2447820 h 3482054"/>
                                    <a:gd name="connsiteX4" fmla="*/ 1976956 w 1976956"/>
                                    <a:gd name="connsiteY4" fmla="*/ 0 h 3482054"/>
                                    <a:gd name="connsiteX0" fmla="*/ 1976953 w 1976953"/>
                                    <a:gd name="connsiteY0" fmla="*/ 0 h 3539768"/>
                                    <a:gd name="connsiteX1" fmla="*/ 1931986 w 1976953"/>
                                    <a:gd name="connsiteY1" fmla="*/ 1060972 h 3539768"/>
                                    <a:gd name="connsiteX2" fmla="*/ 36877 w 1976953"/>
                                    <a:gd name="connsiteY2" fmla="*/ 3539768 h 3539768"/>
                                    <a:gd name="connsiteX3" fmla="*/ 5 w 1976953"/>
                                    <a:gd name="connsiteY3" fmla="*/ 2447820 h 3539768"/>
                                    <a:gd name="connsiteX4" fmla="*/ 1976953 w 1976953"/>
                                    <a:gd name="connsiteY4" fmla="*/ 0 h 3539768"/>
                                    <a:gd name="connsiteX0" fmla="*/ 1976953 w 1976953"/>
                                    <a:gd name="connsiteY0" fmla="*/ 0 h 3539768"/>
                                    <a:gd name="connsiteX1" fmla="*/ 1950751 w 1976953"/>
                                    <a:gd name="connsiteY1" fmla="*/ 1118683 h 3539768"/>
                                    <a:gd name="connsiteX2" fmla="*/ 36877 w 1976953"/>
                                    <a:gd name="connsiteY2" fmla="*/ 3539768 h 3539768"/>
                                    <a:gd name="connsiteX3" fmla="*/ 5 w 1976953"/>
                                    <a:gd name="connsiteY3" fmla="*/ 2447820 h 3539768"/>
                                    <a:gd name="connsiteX4" fmla="*/ 1976953 w 1976953"/>
                                    <a:gd name="connsiteY4" fmla="*/ 0 h 3539768"/>
                                    <a:gd name="connsiteX0" fmla="*/ 1940075 w 1940075"/>
                                    <a:gd name="connsiteY0" fmla="*/ 0 h 3539768"/>
                                    <a:gd name="connsiteX1" fmla="*/ 1913873 w 1940075"/>
                                    <a:gd name="connsiteY1" fmla="*/ 1118683 h 3539768"/>
                                    <a:gd name="connsiteX2" fmla="*/ -1 w 1940075"/>
                                    <a:gd name="connsiteY2" fmla="*/ 3539768 h 3539768"/>
                                    <a:gd name="connsiteX3" fmla="*/ 182 w 1940075"/>
                                    <a:gd name="connsiteY3" fmla="*/ 2435317 h 3539768"/>
                                    <a:gd name="connsiteX4" fmla="*/ 1940075 w 1940075"/>
                                    <a:gd name="connsiteY4" fmla="*/ 0 h 3539768"/>
                                    <a:gd name="connsiteX0" fmla="*/ 1940075 w 1940075"/>
                                    <a:gd name="connsiteY0" fmla="*/ 0 h 3539768"/>
                                    <a:gd name="connsiteX1" fmla="*/ 1913873 w 1940075"/>
                                    <a:gd name="connsiteY1" fmla="*/ 1118683 h 3539768"/>
                                    <a:gd name="connsiteX2" fmla="*/ -1 w 1940075"/>
                                    <a:gd name="connsiteY2" fmla="*/ 3539768 h 3539768"/>
                                    <a:gd name="connsiteX3" fmla="*/ 182 w 1940075"/>
                                    <a:gd name="connsiteY3" fmla="*/ 2435317 h 3539768"/>
                                    <a:gd name="connsiteX4" fmla="*/ 1940075 w 1940075"/>
                                    <a:gd name="connsiteY4" fmla="*/ 0 h 3539768"/>
                                    <a:gd name="connsiteX0" fmla="*/ 1940075 w 1940075"/>
                                    <a:gd name="connsiteY0" fmla="*/ 0 h 3539768"/>
                                    <a:gd name="connsiteX1" fmla="*/ 1913873 w 1940075"/>
                                    <a:gd name="connsiteY1" fmla="*/ 1118683 h 3539768"/>
                                    <a:gd name="connsiteX2" fmla="*/ -1 w 1940075"/>
                                    <a:gd name="connsiteY2" fmla="*/ 3539768 h 3539768"/>
                                    <a:gd name="connsiteX3" fmla="*/ 182 w 1940075"/>
                                    <a:gd name="connsiteY3" fmla="*/ 2435317 h 3539768"/>
                                    <a:gd name="connsiteX4" fmla="*/ 1940075 w 1940075"/>
                                    <a:gd name="connsiteY4" fmla="*/ 0 h 353976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940075" h="3539768">
                                      <a:moveTo>
                                        <a:pt x="1940075" y="0"/>
                                      </a:moveTo>
                                      <a:cubicBezTo>
                                        <a:pt x="1938269" y="310318"/>
                                        <a:pt x="1911721" y="936016"/>
                                        <a:pt x="1913873" y="1118683"/>
                                      </a:cubicBezTo>
                                      <a:cubicBezTo>
                                        <a:pt x="1200022" y="2051992"/>
                                        <a:pt x="705148" y="2684771"/>
                                        <a:pt x="-1" y="3539768"/>
                                      </a:cubicBezTo>
                                      <a:cubicBezTo>
                                        <a:pt x="13937" y="2919521"/>
                                        <a:pt x="12094" y="3068649"/>
                                        <a:pt x="182" y="2435317"/>
                                      </a:cubicBezTo>
                                      <a:lnTo>
                                        <a:pt x="1940075" y="0"/>
                                      </a:lnTo>
                                      <a:close/>
                                    </a:path>
                                  </a:pathLst>
                                </a:custGeom>
                                <a:pattFill prst="openDmnd">
                                  <a:fgClr>
                                    <a:sysClr val="windowText" lastClr="000000"/>
                                  </a:fgClr>
                                  <a:bgClr>
                                    <a:sysClr val="window" lastClr="FFFFFF"/>
                                  </a:bgClr>
                                </a:pattFill>
                                <a:ln w="12700" cap="flat" cmpd="sng" algn="ctr">
                                  <a:solidFill>
                                    <a:srgbClr val="4F81BD">
                                      <a:lumMod val="75000"/>
                                    </a:srgbClr>
                                  </a:solidFill>
                                  <a:prstDash val="solid"/>
                                </a:ln>
                                <a:effectLst/>
                              </wps:spPr>
                              <wps:bodyPr rot="0" spcFirstLastPara="0" vert="horz" wrap="square" lIns="91440" tIns="45720" rIns="91440" bIns="45720" numCol="1" spcCol="0" rtlCol="0" fromWordArt="0" anchor="t" anchorCtr="0" forceAA="0" compatLnSpc="1">
                                <a:prstTxWarp prst="textNoShape">
                                  <a:avLst/>
                                </a:prstTxWarp>
                                <a:noAutofit/>
                              </wps:bodyPr>
                            </wps:wsp>
                            <wps:wsp>
                              <wps:cNvPr id="374" name="フリーフォーム 374"/>
                              <wps:cNvSpPr/>
                              <wps:spPr>
                                <a:xfrm>
                                  <a:off x="0" y="542925"/>
                                  <a:ext cx="149614" cy="373423"/>
                                </a:xfrm>
                                <a:custGeom>
                                  <a:avLst/>
                                  <a:gdLst>
                                    <a:gd name="connsiteX0" fmla="*/ 295275 w 2314575"/>
                                    <a:gd name="connsiteY0" fmla="*/ 104775 h 892428"/>
                                    <a:gd name="connsiteX1" fmla="*/ 523875 w 2314575"/>
                                    <a:gd name="connsiteY1" fmla="*/ 38100 h 892428"/>
                                    <a:gd name="connsiteX2" fmla="*/ 552450 w 2314575"/>
                                    <a:gd name="connsiteY2" fmla="*/ 28575 h 892428"/>
                                    <a:gd name="connsiteX3" fmla="*/ 628650 w 2314575"/>
                                    <a:gd name="connsiteY3" fmla="*/ 19050 h 892428"/>
                                    <a:gd name="connsiteX4" fmla="*/ 666750 w 2314575"/>
                                    <a:gd name="connsiteY4" fmla="*/ 9525 h 892428"/>
                                    <a:gd name="connsiteX5" fmla="*/ 733425 w 2314575"/>
                                    <a:gd name="connsiteY5" fmla="*/ 0 h 892428"/>
                                    <a:gd name="connsiteX6" fmla="*/ 2266950 w 2314575"/>
                                    <a:gd name="connsiteY6" fmla="*/ 19050 h 892428"/>
                                    <a:gd name="connsiteX7" fmla="*/ 2276475 w 2314575"/>
                                    <a:gd name="connsiteY7" fmla="*/ 66675 h 892428"/>
                                    <a:gd name="connsiteX8" fmla="*/ 2286000 w 2314575"/>
                                    <a:gd name="connsiteY8" fmla="*/ 285750 h 892428"/>
                                    <a:gd name="connsiteX9" fmla="*/ 2295525 w 2314575"/>
                                    <a:gd name="connsiteY9" fmla="*/ 371475 h 892428"/>
                                    <a:gd name="connsiteX10" fmla="*/ 2314575 w 2314575"/>
                                    <a:gd name="connsiteY10" fmla="*/ 647700 h 892428"/>
                                    <a:gd name="connsiteX11" fmla="*/ 2038350 w 2314575"/>
                                    <a:gd name="connsiteY11" fmla="*/ 885825 h 892428"/>
                                    <a:gd name="connsiteX12" fmla="*/ 0 w 2314575"/>
                                    <a:gd name="connsiteY12" fmla="*/ 876300 h 892428"/>
                                    <a:gd name="connsiteX13" fmla="*/ 19050 w 2314575"/>
                                    <a:gd name="connsiteY13" fmla="*/ 695325 h 892428"/>
                                    <a:gd name="connsiteX14" fmla="*/ 38100 w 2314575"/>
                                    <a:gd name="connsiteY14" fmla="*/ 552450 h 892428"/>
                                    <a:gd name="connsiteX15" fmla="*/ 47625 w 2314575"/>
                                    <a:gd name="connsiteY15" fmla="*/ 390525 h 892428"/>
                                    <a:gd name="connsiteX16" fmla="*/ 57150 w 2314575"/>
                                    <a:gd name="connsiteY16" fmla="*/ 323850 h 892428"/>
                                    <a:gd name="connsiteX17" fmla="*/ 95250 w 2314575"/>
                                    <a:gd name="connsiteY17" fmla="*/ 200025 h 892428"/>
                                    <a:gd name="connsiteX18" fmla="*/ 95250 w 2314575"/>
                                    <a:gd name="connsiteY18" fmla="*/ 190500 h 892428"/>
                                    <a:gd name="connsiteX0" fmla="*/ 295275 w 2383507"/>
                                    <a:gd name="connsiteY0" fmla="*/ 104775 h 892428"/>
                                    <a:gd name="connsiteX1" fmla="*/ 523875 w 2383507"/>
                                    <a:gd name="connsiteY1" fmla="*/ 38100 h 892428"/>
                                    <a:gd name="connsiteX2" fmla="*/ 552450 w 2383507"/>
                                    <a:gd name="connsiteY2" fmla="*/ 28575 h 892428"/>
                                    <a:gd name="connsiteX3" fmla="*/ 628650 w 2383507"/>
                                    <a:gd name="connsiteY3" fmla="*/ 19050 h 892428"/>
                                    <a:gd name="connsiteX4" fmla="*/ 666750 w 2383507"/>
                                    <a:gd name="connsiteY4" fmla="*/ 9525 h 892428"/>
                                    <a:gd name="connsiteX5" fmla="*/ 733425 w 2383507"/>
                                    <a:gd name="connsiteY5" fmla="*/ 0 h 892428"/>
                                    <a:gd name="connsiteX6" fmla="*/ 2266950 w 2383507"/>
                                    <a:gd name="connsiteY6" fmla="*/ 19050 h 892428"/>
                                    <a:gd name="connsiteX7" fmla="*/ 2276475 w 2383507"/>
                                    <a:gd name="connsiteY7" fmla="*/ 66675 h 892428"/>
                                    <a:gd name="connsiteX8" fmla="*/ 2286000 w 2383507"/>
                                    <a:gd name="connsiteY8" fmla="*/ 285750 h 892428"/>
                                    <a:gd name="connsiteX9" fmla="*/ 2295525 w 2383507"/>
                                    <a:gd name="connsiteY9" fmla="*/ 371475 h 892428"/>
                                    <a:gd name="connsiteX10" fmla="*/ 2314575 w 2383507"/>
                                    <a:gd name="connsiteY10" fmla="*/ 647700 h 892428"/>
                                    <a:gd name="connsiteX11" fmla="*/ 2038350 w 2383507"/>
                                    <a:gd name="connsiteY11" fmla="*/ 885825 h 892428"/>
                                    <a:gd name="connsiteX12" fmla="*/ 0 w 2383507"/>
                                    <a:gd name="connsiteY12" fmla="*/ 876300 h 892428"/>
                                    <a:gd name="connsiteX13" fmla="*/ 19050 w 2383507"/>
                                    <a:gd name="connsiteY13" fmla="*/ 695325 h 892428"/>
                                    <a:gd name="connsiteX14" fmla="*/ 38100 w 2383507"/>
                                    <a:gd name="connsiteY14" fmla="*/ 552450 h 892428"/>
                                    <a:gd name="connsiteX15" fmla="*/ 47625 w 2383507"/>
                                    <a:gd name="connsiteY15" fmla="*/ 390525 h 892428"/>
                                    <a:gd name="connsiteX16" fmla="*/ 57150 w 2383507"/>
                                    <a:gd name="connsiteY16" fmla="*/ 323850 h 892428"/>
                                    <a:gd name="connsiteX17" fmla="*/ 95250 w 2383507"/>
                                    <a:gd name="connsiteY17" fmla="*/ 200025 h 892428"/>
                                    <a:gd name="connsiteX18" fmla="*/ 95250 w 2383507"/>
                                    <a:gd name="connsiteY18" fmla="*/ 190500 h 892428"/>
                                    <a:gd name="connsiteX0" fmla="*/ 523875 w 2383507"/>
                                    <a:gd name="connsiteY0" fmla="*/ 38100 h 892428"/>
                                    <a:gd name="connsiteX1" fmla="*/ 552450 w 2383507"/>
                                    <a:gd name="connsiteY1" fmla="*/ 28575 h 892428"/>
                                    <a:gd name="connsiteX2" fmla="*/ 628650 w 2383507"/>
                                    <a:gd name="connsiteY2" fmla="*/ 19050 h 892428"/>
                                    <a:gd name="connsiteX3" fmla="*/ 666750 w 2383507"/>
                                    <a:gd name="connsiteY3" fmla="*/ 9525 h 892428"/>
                                    <a:gd name="connsiteX4" fmla="*/ 733425 w 2383507"/>
                                    <a:gd name="connsiteY4" fmla="*/ 0 h 892428"/>
                                    <a:gd name="connsiteX5" fmla="*/ 2266950 w 2383507"/>
                                    <a:gd name="connsiteY5" fmla="*/ 19050 h 892428"/>
                                    <a:gd name="connsiteX6" fmla="*/ 2276475 w 2383507"/>
                                    <a:gd name="connsiteY6" fmla="*/ 66675 h 892428"/>
                                    <a:gd name="connsiteX7" fmla="*/ 2286000 w 2383507"/>
                                    <a:gd name="connsiteY7" fmla="*/ 285750 h 892428"/>
                                    <a:gd name="connsiteX8" fmla="*/ 2295525 w 2383507"/>
                                    <a:gd name="connsiteY8" fmla="*/ 371475 h 892428"/>
                                    <a:gd name="connsiteX9" fmla="*/ 2314575 w 2383507"/>
                                    <a:gd name="connsiteY9" fmla="*/ 647700 h 892428"/>
                                    <a:gd name="connsiteX10" fmla="*/ 2038350 w 2383507"/>
                                    <a:gd name="connsiteY10" fmla="*/ 885825 h 892428"/>
                                    <a:gd name="connsiteX11" fmla="*/ 0 w 2383507"/>
                                    <a:gd name="connsiteY11" fmla="*/ 876300 h 892428"/>
                                    <a:gd name="connsiteX12" fmla="*/ 19050 w 2383507"/>
                                    <a:gd name="connsiteY12" fmla="*/ 695325 h 892428"/>
                                    <a:gd name="connsiteX13" fmla="*/ 38100 w 2383507"/>
                                    <a:gd name="connsiteY13" fmla="*/ 552450 h 892428"/>
                                    <a:gd name="connsiteX14" fmla="*/ 47625 w 2383507"/>
                                    <a:gd name="connsiteY14" fmla="*/ 390525 h 892428"/>
                                    <a:gd name="connsiteX15" fmla="*/ 57150 w 2383507"/>
                                    <a:gd name="connsiteY15" fmla="*/ 323850 h 892428"/>
                                    <a:gd name="connsiteX16" fmla="*/ 95250 w 2383507"/>
                                    <a:gd name="connsiteY16" fmla="*/ 200025 h 892428"/>
                                    <a:gd name="connsiteX17" fmla="*/ 95250 w 2383507"/>
                                    <a:gd name="connsiteY17" fmla="*/ 190500 h 892428"/>
                                    <a:gd name="connsiteX0" fmla="*/ 523875 w 2383507"/>
                                    <a:gd name="connsiteY0" fmla="*/ 38100 h 892428"/>
                                    <a:gd name="connsiteX1" fmla="*/ 552450 w 2383507"/>
                                    <a:gd name="connsiteY1" fmla="*/ 28575 h 892428"/>
                                    <a:gd name="connsiteX2" fmla="*/ 628650 w 2383507"/>
                                    <a:gd name="connsiteY2" fmla="*/ 19050 h 892428"/>
                                    <a:gd name="connsiteX3" fmla="*/ 666750 w 2383507"/>
                                    <a:gd name="connsiteY3" fmla="*/ 9525 h 892428"/>
                                    <a:gd name="connsiteX4" fmla="*/ 733425 w 2383507"/>
                                    <a:gd name="connsiteY4" fmla="*/ 0 h 892428"/>
                                    <a:gd name="connsiteX5" fmla="*/ 2266950 w 2383507"/>
                                    <a:gd name="connsiteY5" fmla="*/ 19050 h 892428"/>
                                    <a:gd name="connsiteX6" fmla="*/ 2276475 w 2383507"/>
                                    <a:gd name="connsiteY6" fmla="*/ 66675 h 892428"/>
                                    <a:gd name="connsiteX7" fmla="*/ 2286000 w 2383507"/>
                                    <a:gd name="connsiteY7" fmla="*/ 285750 h 892428"/>
                                    <a:gd name="connsiteX8" fmla="*/ 2295525 w 2383507"/>
                                    <a:gd name="connsiteY8" fmla="*/ 371475 h 892428"/>
                                    <a:gd name="connsiteX9" fmla="*/ 2314575 w 2383507"/>
                                    <a:gd name="connsiteY9" fmla="*/ 647700 h 892428"/>
                                    <a:gd name="connsiteX10" fmla="*/ 2038350 w 2383507"/>
                                    <a:gd name="connsiteY10" fmla="*/ 885825 h 892428"/>
                                    <a:gd name="connsiteX11" fmla="*/ 0 w 2383507"/>
                                    <a:gd name="connsiteY11" fmla="*/ 876300 h 892428"/>
                                    <a:gd name="connsiteX12" fmla="*/ 19050 w 2383507"/>
                                    <a:gd name="connsiteY12" fmla="*/ 695325 h 892428"/>
                                    <a:gd name="connsiteX13" fmla="*/ 38100 w 2383507"/>
                                    <a:gd name="connsiteY13" fmla="*/ 552450 h 892428"/>
                                    <a:gd name="connsiteX14" fmla="*/ 47625 w 2383507"/>
                                    <a:gd name="connsiteY14" fmla="*/ 390525 h 892428"/>
                                    <a:gd name="connsiteX15" fmla="*/ 57150 w 2383507"/>
                                    <a:gd name="connsiteY15" fmla="*/ 323850 h 892428"/>
                                    <a:gd name="connsiteX16" fmla="*/ 95250 w 2383507"/>
                                    <a:gd name="connsiteY16" fmla="*/ 200025 h 892428"/>
                                    <a:gd name="connsiteX17" fmla="*/ 523875 w 2383507"/>
                                    <a:gd name="connsiteY17" fmla="*/ 47625 h 892428"/>
                                    <a:gd name="connsiteX0" fmla="*/ 523875 w 2383507"/>
                                    <a:gd name="connsiteY0" fmla="*/ 38100 h 892428"/>
                                    <a:gd name="connsiteX1" fmla="*/ 552450 w 2383507"/>
                                    <a:gd name="connsiteY1" fmla="*/ 28575 h 892428"/>
                                    <a:gd name="connsiteX2" fmla="*/ 628650 w 2383507"/>
                                    <a:gd name="connsiteY2" fmla="*/ 19050 h 892428"/>
                                    <a:gd name="connsiteX3" fmla="*/ 666750 w 2383507"/>
                                    <a:gd name="connsiteY3" fmla="*/ 9525 h 892428"/>
                                    <a:gd name="connsiteX4" fmla="*/ 733425 w 2383507"/>
                                    <a:gd name="connsiteY4" fmla="*/ 0 h 892428"/>
                                    <a:gd name="connsiteX5" fmla="*/ 2266950 w 2383507"/>
                                    <a:gd name="connsiteY5" fmla="*/ 19050 h 892428"/>
                                    <a:gd name="connsiteX6" fmla="*/ 2276475 w 2383507"/>
                                    <a:gd name="connsiteY6" fmla="*/ 66675 h 892428"/>
                                    <a:gd name="connsiteX7" fmla="*/ 2286000 w 2383507"/>
                                    <a:gd name="connsiteY7" fmla="*/ 285750 h 892428"/>
                                    <a:gd name="connsiteX8" fmla="*/ 2295525 w 2383507"/>
                                    <a:gd name="connsiteY8" fmla="*/ 371475 h 892428"/>
                                    <a:gd name="connsiteX9" fmla="*/ 2314575 w 2383507"/>
                                    <a:gd name="connsiteY9" fmla="*/ 647700 h 892428"/>
                                    <a:gd name="connsiteX10" fmla="*/ 2038350 w 2383507"/>
                                    <a:gd name="connsiteY10" fmla="*/ 885825 h 892428"/>
                                    <a:gd name="connsiteX11" fmla="*/ 0 w 2383507"/>
                                    <a:gd name="connsiteY11" fmla="*/ 876300 h 892428"/>
                                    <a:gd name="connsiteX12" fmla="*/ 19050 w 2383507"/>
                                    <a:gd name="connsiteY12" fmla="*/ 695325 h 892428"/>
                                    <a:gd name="connsiteX13" fmla="*/ 38100 w 2383507"/>
                                    <a:gd name="connsiteY13" fmla="*/ 552450 h 892428"/>
                                    <a:gd name="connsiteX14" fmla="*/ 47625 w 2383507"/>
                                    <a:gd name="connsiteY14" fmla="*/ 390525 h 892428"/>
                                    <a:gd name="connsiteX15" fmla="*/ 57150 w 2383507"/>
                                    <a:gd name="connsiteY15" fmla="*/ 323850 h 892428"/>
                                    <a:gd name="connsiteX16" fmla="*/ 95250 w 2383507"/>
                                    <a:gd name="connsiteY16" fmla="*/ 200025 h 892428"/>
                                    <a:gd name="connsiteX17" fmla="*/ 523875 w 2383507"/>
                                    <a:gd name="connsiteY17" fmla="*/ 47625 h 892428"/>
                                    <a:gd name="connsiteX18" fmla="*/ 523875 w 2383507"/>
                                    <a:gd name="connsiteY18" fmla="*/ 38100 h 892428"/>
                                    <a:gd name="connsiteX0" fmla="*/ 523875 w 2383507"/>
                                    <a:gd name="connsiteY0" fmla="*/ 38100 h 892428"/>
                                    <a:gd name="connsiteX1" fmla="*/ 552450 w 2383507"/>
                                    <a:gd name="connsiteY1" fmla="*/ 28575 h 892428"/>
                                    <a:gd name="connsiteX2" fmla="*/ 628650 w 2383507"/>
                                    <a:gd name="connsiteY2" fmla="*/ 19050 h 892428"/>
                                    <a:gd name="connsiteX3" fmla="*/ 666750 w 2383507"/>
                                    <a:gd name="connsiteY3" fmla="*/ 9525 h 892428"/>
                                    <a:gd name="connsiteX4" fmla="*/ 733425 w 2383507"/>
                                    <a:gd name="connsiteY4" fmla="*/ 0 h 892428"/>
                                    <a:gd name="connsiteX5" fmla="*/ 2266950 w 2383507"/>
                                    <a:gd name="connsiteY5" fmla="*/ 19050 h 892428"/>
                                    <a:gd name="connsiteX6" fmla="*/ 2276475 w 2383507"/>
                                    <a:gd name="connsiteY6" fmla="*/ 66675 h 892428"/>
                                    <a:gd name="connsiteX7" fmla="*/ 2286000 w 2383507"/>
                                    <a:gd name="connsiteY7" fmla="*/ 285750 h 892428"/>
                                    <a:gd name="connsiteX8" fmla="*/ 2295525 w 2383507"/>
                                    <a:gd name="connsiteY8" fmla="*/ 371475 h 892428"/>
                                    <a:gd name="connsiteX9" fmla="*/ 2314575 w 2383507"/>
                                    <a:gd name="connsiteY9" fmla="*/ 647700 h 892428"/>
                                    <a:gd name="connsiteX10" fmla="*/ 2038350 w 2383507"/>
                                    <a:gd name="connsiteY10" fmla="*/ 885825 h 892428"/>
                                    <a:gd name="connsiteX11" fmla="*/ 0 w 2383507"/>
                                    <a:gd name="connsiteY11" fmla="*/ 876300 h 892428"/>
                                    <a:gd name="connsiteX12" fmla="*/ 19050 w 2383507"/>
                                    <a:gd name="connsiteY12" fmla="*/ 695325 h 892428"/>
                                    <a:gd name="connsiteX13" fmla="*/ 38100 w 2383507"/>
                                    <a:gd name="connsiteY13" fmla="*/ 552450 h 892428"/>
                                    <a:gd name="connsiteX14" fmla="*/ 57150 w 2383507"/>
                                    <a:gd name="connsiteY14" fmla="*/ 323850 h 892428"/>
                                    <a:gd name="connsiteX15" fmla="*/ 95250 w 2383507"/>
                                    <a:gd name="connsiteY15" fmla="*/ 200025 h 892428"/>
                                    <a:gd name="connsiteX16" fmla="*/ 523875 w 2383507"/>
                                    <a:gd name="connsiteY16" fmla="*/ 47625 h 892428"/>
                                    <a:gd name="connsiteX17" fmla="*/ 523875 w 2383507"/>
                                    <a:gd name="connsiteY17" fmla="*/ 38100 h 892428"/>
                                    <a:gd name="connsiteX0" fmla="*/ 523875 w 2383507"/>
                                    <a:gd name="connsiteY0" fmla="*/ 38100 h 892428"/>
                                    <a:gd name="connsiteX1" fmla="*/ 552450 w 2383507"/>
                                    <a:gd name="connsiteY1" fmla="*/ 28575 h 892428"/>
                                    <a:gd name="connsiteX2" fmla="*/ 628650 w 2383507"/>
                                    <a:gd name="connsiteY2" fmla="*/ 19050 h 892428"/>
                                    <a:gd name="connsiteX3" fmla="*/ 666750 w 2383507"/>
                                    <a:gd name="connsiteY3" fmla="*/ 9525 h 892428"/>
                                    <a:gd name="connsiteX4" fmla="*/ 733425 w 2383507"/>
                                    <a:gd name="connsiteY4" fmla="*/ 0 h 892428"/>
                                    <a:gd name="connsiteX5" fmla="*/ 2266950 w 2383507"/>
                                    <a:gd name="connsiteY5" fmla="*/ 19050 h 892428"/>
                                    <a:gd name="connsiteX6" fmla="*/ 2276475 w 2383507"/>
                                    <a:gd name="connsiteY6" fmla="*/ 66675 h 892428"/>
                                    <a:gd name="connsiteX7" fmla="*/ 2286000 w 2383507"/>
                                    <a:gd name="connsiteY7" fmla="*/ 285750 h 892428"/>
                                    <a:gd name="connsiteX8" fmla="*/ 2295525 w 2383507"/>
                                    <a:gd name="connsiteY8" fmla="*/ 371475 h 892428"/>
                                    <a:gd name="connsiteX9" fmla="*/ 2314575 w 2383507"/>
                                    <a:gd name="connsiteY9" fmla="*/ 647700 h 892428"/>
                                    <a:gd name="connsiteX10" fmla="*/ 2038350 w 2383507"/>
                                    <a:gd name="connsiteY10" fmla="*/ 885825 h 892428"/>
                                    <a:gd name="connsiteX11" fmla="*/ 0 w 2383507"/>
                                    <a:gd name="connsiteY11" fmla="*/ 876300 h 892428"/>
                                    <a:gd name="connsiteX12" fmla="*/ 19050 w 2383507"/>
                                    <a:gd name="connsiteY12" fmla="*/ 695325 h 892428"/>
                                    <a:gd name="connsiteX13" fmla="*/ 57150 w 2383507"/>
                                    <a:gd name="connsiteY13" fmla="*/ 323850 h 892428"/>
                                    <a:gd name="connsiteX14" fmla="*/ 95250 w 2383507"/>
                                    <a:gd name="connsiteY14" fmla="*/ 200025 h 892428"/>
                                    <a:gd name="connsiteX15" fmla="*/ 523875 w 2383507"/>
                                    <a:gd name="connsiteY15" fmla="*/ 47625 h 892428"/>
                                    <a:gd name="connsiteX16" fmla="*/ 523875 w 2383507"/>
                                    <a:gd name="connsiteY16" fmla="*/ 38100 h 892428"/>
                                    <a:gd name="connsiteX0" fmla="*/ 660186 w 2519818"/>
                                    <a:gd name="connsiteY0" fmla="*/ 38100 h 892428"/>
                                    <a:gd name="connsiteX1" fmla="*/ 688761 w 2519818"/>
                                    <a:gd name="connsiteY1" fmla="*/ 28575 h 892428"/>
                                    <a:gd name="connsiteX2" fmla="*/ 764961 w 2519818"/>
                                    <a:gd name="connsiteY2" fmla="*/ 19050 h 892428"/>
                                    <a:gd name="connsiteX3" fmla="*/ 803061 w 2519818"/>
                                    <a:gd name="connsiteY3" fmla="*/ 9525 h 892428"/>
                                    <a:gd name="connsiteX4" fmla="*/ 869736 w 2519818"/>
                                    <a:gd name="connsiteY4" fmla="*/ 0 h 892428"/>
                                    <a:gd name="connsiteX5" fmla="*/ 2403261 w 2519818"/>
                                    <a:gd name="connsiteY5" fmla="*/ 19050 h 892428"/>
                                    <a:gd name="connsiteX6" fmla="*/ 2412786 w 2519818"/>
                                    <a:gd name="connsiteY6" fmla="*/ 66675 h 892428"/>
                                    <a:gd name="connsiteX7" fmla="*/ 2422311 w 2519818"/>
                                    <a:gd name="connsiteY7" fmla="*/ 285750 h 892428"/>
                                    <a:gd name="connsiteX8" fmla="*/ 2431836 w 2519818"/>
                                    <a:gd name="connsiteY8" fmla="*/ 371475 h 892428"/>
                                    <a:gd name="connsiteX9" fmla="*/ 2450886 w 2519818"/>
                                    <a:gd name="connsiteY9" fmla="*/ 647700 h 892428"/>
                                    <a:gd name="connsiteX10" fmla="*/ 2174661 w 2519818"/>
                                    <a:gd name="connsiteY10" fmla="*/ 885825 h 892428"/>
                                    <a:gd name="connsiteX11" fmla="*/ 136311 w 2519818"/>
                                    <a:gd name="connsiteY11" fmla="*/ 876300 h 892428"/>
                                    <a:gd name="connsiteX12" fmla="*/ 193461 w 2519818"/>
                                    <a:gd name="connsiteY12" fmla="*/ 323850 h 892428"/>
                                    <a:gd name="connsiteX13" fmla="*/ 231561 w 2519818"/>
                                    <a:gd name="connsiteY13" fmla="*/ 200025 h 892428"/>
                                    <a:gd name="connsiteX14" fmla="*/ 660186 w 2519818"/>
                                    <a:gd name="connsiteY14" fmla="*/ 47625 h 892428"/>
                                    <a:gd name="connsiteX15" fmla="*/ 660186 w 2519818"/>
                                    <a:gd name="connsiteY15" fmla="*/ 38100 h 892428"/>
                                    <a:gd name="connsiteX0" fmla="*/ 662880 w 2522512"/>
                                    <a:gd name="connsiteY0" fmla="*/ 38100 h 892428"/>
                                    <a:gd name="connsiteX1" fmla="*/ 691455 w 2522512"/>
                                    <a:gd name="connsiteY1" fmla="*/ 28575 h 892428"/>
                                    <a:gd name="connsiteX2" fmla="*/ 767655 w 2522512"/>
                                    <a:gd name="connsiteY2" fmla="*/ 19050 h 892428"/>
                                    <a:gd name="connsiteX3" fmla="*/ 805755 w 2522512"/>
                                    <a:gd name="connsiteY3" fmla="*/ 9525 h 892428"/>
                                    <a:gd name="connsiteX4" fmla="*/ 872430 w 2522512"/>
                                    <a:gd name="connsiteY4" fmla="*/ 0 h 892428"/>
                                    <a:gd name="connsiteX5" fmla="*/ 2405955 w 2522512"/>
                                    <a:gd name="connsiteY5" fmla="*/ 19050 h 892428"/>
                                    <a:gd name="connsiteX6" fmla="*/ 2415480 w 2522512"/>
                                    <a:gd name="connsiteY6" fmla="*/ 66675 h 892428"/>
                                    <a:gd name="connsiteX7" fmla="*/ 2425005 w 2522512"/>
                                    <a:gd name="connsiteY7" fmla="*/ 285750 h 892428"/>
                                    <a:gd name="connsiteX8" fmla="*/ 2434530 w 2522512"/>
                                    <a:gd name="connsiteY8" fmla="*/ 371475 h 892428"/>
                                    <a:gd name="connsiteX9" fmla="*/ 2453580 w 2522512"/>
                                    <a:gd name="connsiteY9" fmla="*/ 647700 h 892428"/>
                                    <a:gd name="connsiteX10" fmla="*/ 2177355 w 2522512"/>
                                    <a:gd name="connsiteY10" fmla="*/ 885825 h 892428"/>
                                    <a:gd name="connsiteX11" fmla="*/ 139005 w 2522512"/>
                                    <a:gd name="connsiteY11" fmla="*/ 876300 h 892428"/>
                                    <a:gd name="connsiteX12" fmla="*/ 234255 w 2522512"/>
                                    <a:gd name="connsiteY12" fmla="*/ 200025 h 892428"/>
                                    <a:gd name="connsiteX13" fmla="*/ 662880 w 2522512"/>
                                    <a:gd name="connsiteY13" fmla="*/ 47625 h 892428"/>
                                    <a:gd name="connsiteX14" fmla="*/ 662880 w 2522512"/>
                                    <a:gd name="connsiteY14" fmla="*/ 38100 h 892428"/>
                                    <a:gd name="connsiteX0" fmla="*/ 662880 w 2527449"/>
                                    <a:gd name="connsiteY0" fmla="*/ 28575 h 882903"/>
                                    <a:gd name="connsiteX1" fmla="*/ 691455 w 2527449"/>
                                    <a:gd name="connsiteY1" fmla="*/ 19050 h 882903"/>
                                    <a:gd name="connsiteX2" fmla="*/ 767655 w 2527449"/>
                                    <a:gd name="connsiteY2" fmla="*/ 9525 h 882903"/>
                                    <a:gd name="connsiteX3" fmla="*/ 805755 w 2527449"/>
                                    <a:gd name="connsiteY3" fmla="*/ 0 h 882903"/>
                                    <a:gd name="connsiteX4" fmla="*/ 2405955 w 2527449"/>
                                    <a:gd name="connsiteY4" fmla="*/ 9525 h 882903"/>
                                    <a:gd name="connsiteX5" fmla="*/ 2415480 w 2527449"/>
                                    <a:gd name="connsiteY5" fmla="*/ 57150 h 882903"/>
                                    <a:gd name="connsiteX6" fmla="*/ 2425005 w 2527449"/>
                                    <a:gd name="connsiteY6" fmla="*/ 276225 h 882903"/>
                                    <a:gd name="connsiteX7" fmla="*/ 2434530 w 2527449"/>
                                    <a:gd name="connsiteY7" fmla="*/ 361950 h 882903"/>
                                    <a:gd name="connsiteX8" fmla="*/ 2453580 w 2527449"/>
                                    <a:gd name="connsiteY8" fmla="*/ 638175 h 882903"/>
                                    <a:gd name="connsiteX9" fmla="*/ 2177355 w 2527449"/>
                                    <a:gd name="connsiteY9" fmla="*/ 876300 h 882903"/>
                                    <a:gd name="connsiteX10" fmla="*/ 139005 w 2527449"/>
                                    <a:gd name="connsiteY10" fmla="*/ 866775 h 882903"/>
                                    <a:gd name="connsiteX11" fmla="*/ 234255 w 2527449"/>
                                    <a:gd name="connsiteY11" fmla="*/ 190500 h 882903"/>
                                    <a:gd name="connsiteX12" fmla="*/ 662880 w 2527449"/>
                                    <a:gd name="connsiteY12" fmla="*/ 38100 h 882903"/>
                                    <a:gd name="connsiteX13" fmla="*/ 662880 w 2527449"/>
                                    <a:gd name="connsiteY13" fmla="*/ 28575 h 882903"/>
                                    <a:gd name="connsiteX0" fmla="*/ 662880 w 2527449"/>
                                    <a:gd name="connsiteY0" fmla="*/ 28575 h 882903"/>
                                    <a:gd name="connsiteX1" fmla="*/ 691455 w 2527449"/>
                                    <a:gd name="connsiteY1" fmla="*/ 19050 h 882903"/>
                                    <a:gd name="connsiteX2" fmla="*/ 805755 w 2527449"/>
                                    <a:gd name="connsiteY2" fmla="*/ 0 h 882903"/>
                                    <a:gd name="connsiteX3" fmla="*/ 2405955 w 2527449"/>
                                    <a:gd name="connsiteY3" fmla="*/ 9525 h 882903"/>
                                    <a:gd name="connsiteX4" fmla="*/ 2415480 w 2527449"/>
                                    <a:gd name="connsiteY4" fmla="*/ 57150 h 882903"/>
                                    <a:gd name="connsiteX5" fmla="*/ 2425005 w 2527449"/>
                                    <a:gd name="connsiteY5" fmla="*/ 276225 h 882903"/>
                                    <a:gd name="connsiteX6" fmla="*/ 2434530 w 2527449"/>
                                    <a:gd name="connsiteY6" fmla="*/ 361950 h 882903"/>
                                    <a:gd name="connsiteX7" fmla="*/ 2453580 w 2527449"/>
                                    <a:gd name="connsiteY7" fmla="*/ 638175 h 882903"/>
                                    <a:gd name="connsiteX8" fmla="*/ 2177355 w 2527449"/>
                                    <a:gd name="connsiteY8" fmla="*/ 876300 h 882903"/>
                                    <a:gd name="connsiteX9" fmla="*/ 139005 w 2527449"/>
                                    <a:gd name="connsiteY9" fmla="*/ 866775 h 882903"/>
                                    <a:gd name="connsiteX10" fmla="*/ 234255 w 2527449"/>
                                    <a:gd name="connsiteY10" fmla="*/ 190500 h 882903"/>
                                    <a:gd name="connsiteX11" fmla="*/ 662880 w 2527449"/>
                                    <a:gd name="connsiteY11" fmla="*/ 38100 h 882903"/>
                                    <a:gd name="connsiteX12" fmla="*/ 662880 w 2527449"/>
                                    <a:gd name="connsiteY12" fmla="*/ 28575 h 882903"/>
                                    <a:gd name="connsiteX0" fmla="*/ 662880 w 2527449"/>
                                    <a:gd name="connsiteY0" fmla="*/ 38100 h 882903"/>
                                    <a:gd name="connsiteX1" fmla="*/ 691455 w 2527449"/>
                                    <a:gd name="connsiteY1" fmla="*/ 19050 h 882903"/>
                                    <a:gd name="connsiteX2" fmla="*/ 805755 w 2527449"/>
                                    <a:gd name="connsiteY2" fmla="*/ 0 h 882903"/>
                                    <a:gd name="connsiteX3" fmla="*/ 2405955 w 2527449"/>
                                    <a:gd name="connsiteY3" fmla="*/ 9525 h 882903"/>
                                    <a:gd name="connsiteX4" fmla="*/ 2415480 w 2527449"/>
                                    <a:gd name="connsiteY4" fmla="*/ 57150 h 882903"/>
                                    <a:gd name="connsiteX5" fmla="*/ 2425005 w 2527449"/>
                                    <a:gd name="connsiteY5" fmla="*/ 276225 h 882903"/>
                                    <a:gd name="connsiteX6" fmla="*/ 2434530 w 2527449"/>
                                    <a:gd name="connsiteY6" fmla="*/ 361950 h 882903"/>
                                    <a:gd name="connsiteX7" fmla="*/ 2453580 w 2527449"/>
                                    <a:gd name="connsiteY7" fmla="*/ 638175 h 882903"/>
                                    <a:gd name="connsiteX8" fmla="*/ 2177355 w 2527449"/>
                                    <a:gd name="connsiteY8" fmla="*/ 876300 h 882903"/>
                                    <a:gd name="connsiteX9" fmla="*/ 139005 w 2527449"/>
                                    <a:gd name="connsiteY9" fmla="*/ 866775 h 882903"/>
                                    <a:gd name="connsiteX10" fmla="*/ 234255 w 2527449"/>
                                    <a:gd name="connsiteY10" fmla="*/ 190500 h 882903"/>
                                    <a:gd name="connsiteX11" fmla="*/ 662880 w 2527449"/>
                                    <a:gd name="connsiteY11" fmla="*/ 38100 h 882903"/>
                                    <a:gd name="connsiteX0" fmla="*/ 235232 w 2528426"/>
                                    <a:gd name="connsiteY0" fmla="*/ 192360 h 884763"/>
                                    <a:gd name="connsiteX1" fmla="*/ 692432 w 2528426"/>
                                    <a:gd name="connsiteY1" fmla="*/ 20910 h 884763"/>
                                    <a:gd name="connsiteX2" fmla="*/ 806732 w 2528426"/>
                                    <a:gd name="connsiteY2" fmla="*/ 1860 h 884763"/>
                                    <a:gd name="connsiteX3" fmla="*/ 2406932 w 2528426"/>
                                    <a:gd name="connsiteY3" fmla="*/ 11385 h 884763"/>
                                    <a:gd name="connsiteX4" fmla="*/ 2416457 w 2528426"/>
                                    <a:gd name="connsiteY4" fmla="*/ 59010 h 884763"/>
                                    <a:gd name="connsiteX5" fmla="*/ 2425982 w 2528426"/>
                                    <a:gd name="connsiteY5" fmla="*/ 278085 h 884763"/>
                                    <a:gd name="connsiteX6" fmla="*/ 2435507 w 2528426"/>
                                    <a:gd name="connsiteY6" fmla="*/ 363810 h 884763"/>
                                    <a:gd name="connsiteX7" fmla="*/ 2454557 w 2528426"/>
                                    <a:gd name="connsiteY7" fmla="*/ 640035 h 884763"/>
                                    <a:gd name="connsiteX8" fmla="*/ 2178332 w 2528426"/>
                                    <a:gd name="connsiteY8" fmla="*/ 878160 h 884763"/>
                                    <a:gd name="connsiteX9" fmla="*/ 139982 w 2528426"/>
                                    <a:gd name="connsiteY9" fmla="*/ 868635 h 884763"/>
                                    <a:gd name="connsiteX10" fmla="*/ 235232 w 2528426"/>
                                    <a:gd name="connsiteY10" fmla="*/ 192360 h 884763"/>
                                    <a:gd name="connsiteX0" fmla="*/ 235232 w 2536889"/>
                                    <a:gd name="connsiteY0" fmla="*/ 189962 h 882365"/>
                                    <a:gd name="connsiteX1" fmla="*/ 692432 w 2536889"/>
                                    <a:gd name="connsiteY1" fmla="*/ 18512 h 882365"/>
                                    <a:gd name="connsiteX2" fmla="*/ 2406932 w 2536889"/>
                                    <a:gd name="connsiteY2" fmla="*/ 8987 h 882365"/>
                                    <a:gd name="connsiteX3" fmla="*/ 2416457 w 2536889"/>
                                    <a:gd name="connsiteY3" fmla="*/ 56612 h 882365"/>
                                    <a:gd name="connsiteX4" fmla="*/ 2425982 w 2536889"/>
                                    <a:gd name="connsiteY4" fmla="*/ 275687 h 882365"/>
                                    <a:gd name="connsiteX5" fmla="*/ 2435507 w 2536889"/>
                                    <a:gd name="connsiteY5" fmla="*/ 361412 h 882365"/>
                                    <a:gd name="connsiteX6" fmla="*/ 2454557 w 2536889"/>
                                    <a:gd name="connsiteY6" fmla="*/ 637637 h 882365"/>
                                    <a:gd name="connsiteX7" fmla="*/ 2178332 w 2536889"/>
                                    <a:gd name="connsiteY7" fmla="*/ 875762 h 882365"/>
                                    <a:gd name="connsiteX8" fmla="*/ 139982 w 2536889"/>
                                    <a:gd name="connsiteY8" fmla="*/ 866237 h 882365"/>
                                    <a:gd name="connsiteX9" fmla="*/ 235232 w 2536889"/>
                                    <a:gd name="connsiteY9" fmla="*/ 189962 h 882365"/>
                                    <a:gd name="connsiteX0" fmla="*/ 2406932 w 2536889"/>
                                    <a:gd name="connsiteY0" fmla="*/ 0 h 873378"/>
                                    <a:gd name="connsiteX1" fmla="*/ 2416457 w 2536889"/>
                                    <a:gd name="connsiteY1" fmla="*/ 47625 h 873378"/>
                                    <a:gd name="connsiteX2" fmla="*/ 2425982 w 2536889"/>
                                    <a:gd name="connsiteY2" fmla="*/ 266700 h 873378"/>
                                    <a:gd name="connsiteX3" fmla="*/ 2435507 w 2536889"/>
                                    <a:gd name="connsiteY3" fmla="*/ 352425 h 873378"/>
                                    <a:gd name="connsiteX4" fmla="*/ 2454557 w 2536889"/>
                                    <a:gd name="connsiteY4" fmla="*/ 628650 h 873378"/>
                                    <a:gd name="connsiteX5" fmla="*/ 2178332 w 2536889"/>
                                    <a:gd name="connsiteY5" fmla="*/ 866775 h 873378"/>
                                    <a:gd name="connsiteX6" fmla="*/ 139982 w 2536889"/>
                                    <a:gd name="connsiteY6" fmla="*/ 857250 h 873378"/>
                                    <a:gd name="connsiteX7" fmla="*/ 235232 w 2536889"/>
                                    <a:gd name="connsiteY7" fmla="*/ 180975 h 873378"/>
                                    <a:gd name="connsiteX8" fmla="*/ 783872 w 2536889"/>
                                    <a:gd name="connsiteY8" fmla="*/ 100965 h 873378"/>
                                    <a:gd name="connsiteX0" fmla="*/ 2406932 w 2454557"/>
                                    <a:gd name="connsiteY0" fmla="*/ 0 h 873378"/>
                                    <a:gd name="connsiteX1" fmla="*/ 2425982 w 2454557"/>
                                    <a:gd name="connsiteY1" fmla="*/ 266700 h 873378"/>
                                    <a:gd name="connsiteX2" fmla="*/ 2435507 w 2454557"/>
                                    <a:gd name="connsiteY2" fmla="*/ 352425 h 873378"/>
                                    <a:gd name="connsiteX3" fmla="*/ 2454557 w 2454557"/>
                                    <a:gd name="connsiteY3" fmla="*/ 628650 h 873378"/>
                                    <a:gd name="connsiteX4" fmla="*/ 2178332 w 2454557"/>
                                    <a:gd name="connsiteY4" fmla="*/ 866775 h 873378"/>
                                    <a:gd name="connsiteX5" fmla="*/ 139982 w 2454557"/>
                                    <a:gd name="connsiteY5" fmla="*/ 857250 h 873378"/>
                                    <a:gd name="connsiteX6" fmla="*/ 235232 w 2454557"/>
                                    <a:gd name="connsiteY6" fmla="*/ 180975 h 873378"/>
                                    <a:gd name="connsiteX7" fmla="*/ 783872 w 2454557"/>
                                    <a:gd name="connsiteY7" fmla="*/ 100965 h 873378"/>
                                    <a:gd name="connsiteX0" fmla="*/ 2406932 w 2468624"/>
                                    <a:gd name="connsiteY0" fmla="*/ 0 h 866775"/>
                                    <a:gd name="connsiteX1" fmla="*/ 2425982 w 2468624"/>
                                    <a:gd name="connsiteY1" fmla="*/ 266700 h 866775"/>
                                    <a:gd name="connsiteX2" fmla="*/ 2454557 w 2468624"/>
                                    <a:gd name="connsiteY2" fmla="*/ 628650 h 866775"/>
                                    <a:gd name="connsiteX3" fmla="*/ 2178332 w 2468624"/>
                                    <a:gd name="connsiteY3" fmla="*/ 866775 h 866775"/>
                                    <a:gd name="connsiteX4" fmla="*/ 139982 w 2468624"/>
                                    <a:gd name="connsiteY4" fmla="*/ 857250 h 866775"/>
                                    <a:gd name="connsiteX5" fmla="*/ 235232 w 2468624"/>
                                    <a:gd name="connsiteY5" fmla="*/ 180975 h 866775"/>
                                    <a:gd name="connsiteX6" fmla="*/ 783872 w 2468624"/>
                                    <a:gd name="connsiteY6" fmla="*/ 100965 h 866775"/>
                                    <a:gd name="connsiteX0" fmla="*/ 2406932 w 2465187"/>
                                    <a:gd name="connsiteY0" fmla="*/ 0 h 866775"/>
                                    <a:gd name="connsiteX1" fmla="*/ 2454557 w 2465187"/>
                                    <a:gd name="connsiteY1" fmla="*/ 628650 h 866775"/>
                                    <a:gd name="connsiteX2" fmla="*/ 2178332 w 2465187"/>
                                    <a:gd name="connsiteY2" fmla="*/ 866775 h 866775"/>
                                    <a:gd name="connsiteX3" fmla="*/ 139982 w 2465187"/>
                                    <a:gd name="connsiteY3" fmla="*/ 857250 h 866775"/>
                                    <a:gd name="connsiteX4" fmla="*/ 235232 w 2465187"/>
                                    <a:gd name="connsiteY4" fmla="*/ 180975 h 866775"/>
                                    <a:gd name="connsiteX5" fmla="*/ 783872 w 2465187"/>
                                    <a:gd name="connsiteY5" fmla="*/ 100965 h 866775"/>
                                    <a:gd name="connsiteX0" fmla="*/ 2406932 w 2416755"/>
                                    <a:gd name="connsiteY0" fmla="*/ 0 h 928562"/>
                                    <a:gd name="connsiteX1" fmla="*/ 2178332 w 2416755"/>
                                    <a:gd name="connsiteY1" fmla="*/ 866775 h 928562"/>
                                    <a:gd name="connsiteX2" fmla="*/ 139982 w 2416755"/>
                                    <a:gd name="connsiteY2" fmla="*/ 857250 h 928562"/>
                                    <a:gd name="connsiteX3" fmla="*/ 235232 w 2416755"/>
                                    <a:gd name="connsiteY3" fmla="*/ 180975 h 928562"/>
                                    <a:gd name="connsiteX4" fmla="*/ 783872 w 2416755"/>
                                    <a:gd name="connsiteY4" fmla="*/ 100965 h 928562"/>
                                    <a:gd name="connsiteX0" fmla="*/ 2406932 w 2416755"/>
                                    <a:gd name="connsiteY0" fmla="*/ 0 h 928562"/>
                                    <a:gd name="connsiteX1" fmla="*/ 2178332 w 2416755"/>
                                    <a:gd name="connsiteY1" fmla="*/ 866775 h 928562"/>
                                    <a:gd name="connsiteX2" fmla="*/ 139982 w 2416755"/>
                                    <a:gd name="connsiteY2" fmla="*/ 857250 h 928562"/>
                                    <a:gd name="connsiteX3" fmla="*/ 235232 w 2416755"/>
                                    <a:gd name="connsiteY3" fmla="*/ 180975 h 928562"/>
                                    <a:gd name="connsiteX0" fmla="*/ 2406932 w 2416755"/>
                                    <a:gd name="connsiteY0" fmla="*/ 0 h 928562"/>
                                    <a:gd name="connsiteX1" fmla="*/ 2178332 w 2416755"/>
                                    <a:gd name="connsiteY1" fmla="*/ 866775 h 928562"/>
                                    <a:gd name="connsiteX2" fmla="*/ 139982 w 2416755"/>
                                    <a:gd name="connsiteY2" fmla="*/ 857250 h 928562"/>
                                    <a:gd name="connsiteX3" fmla="*/ 235232 w 2416755"/>
                                    <a:gd name="connsiteY3" fmla="*/ 180975 h 928562"/>
                                    <a:gd name="connsiteX4" fmla="*/ 2406932 w 2416755"/>
                                    <a:gd name="connsiteY4" fmla="*/ 0 h 928562"/>
                                    <a:gd name="connsiteX0" fmla="*/ 3104629 w 3162852"/>
                                    <a:gd name="connsiteY0" fmla="*/ 0 h 982692"/>
                                    <a:gd name="connsiteX1" fmla="*/ 2876029 w 3162852"/>
                                    <a:gd name="connsiteY1" fmla="*/ 866775 h 982692"/>
                                    <a:gd name="connsiteX2" fmla="*/ 85204 w 3162852"/>
                                    <a:gd name="connsiteY2" fmla="*/ 971550 h 982692"/>
                                    <a:gd name="connsiteX3" fmla="*/ 932929 w 3162852"/>
                                    <a:gd name="connsiteY3" fmla="*/ 180975 h 982692"/>
                                    <a:gd name="connsiteX4" fmla="*/ 3104629 w 3162852"/>
                                    <a:gd name="connsiteY4" fmla="*/ 0 h 982692"/>
                                    <a:gd name="connsiteX0" fmla="*/ 3019425 w 3077648"/>
                                    <a:gd name="connsiteY0" fmla="*/ 0 h 982692"/>
                                    <a:gd name="connsiteX1" fmla="*/ 2790825 w 3077648"/>
                                    <a:gd name="connsiteY1" fmla="*/ 866775 h 982692"/>
                                    <a:gd name="connsiteX2" fmla="*/ 0 w 3077648"/>
                                    <a:gd name="connsiteY2" fmla="*/ 971550 h 982692"/>
                                    <a:gd name="connsiteX3" fmla="*/ 847725 w 3077648"/>
                                    <a:gd name="connsiteY3" fmla="*/ 180975 h 982692"/>
                                    <a:gd name="connsiteX4" fmla="*/ 3019425 w 3077648"/>
                                    <a:gd name="connsiteY4" fmla="*/ 0 h 982692"/>
                                    <a:gd name="connsiteX0" fmla="*/ 3147670 w 3205893"/>
                                    <a:gd name="connsiteY0" fmla="*/ 0 h 982692"/>
                                    <a:gd name="connsiteX1" fmla="*/ 2919070 w 3205893"/>
                                    <a:gd name="connsiteY1" fmla="*/ 866775 h 982692"/>
                                    <a:gd name="connsiteX2" fmla="*/ 128245 w 3205893"/>
                                    <a:gd name="connsiteY2" fmla="*/ 971550 h 982692"/>
                                    <a:gd name="connsiteX3" fmla="*/ 261595 w 3205893"/>
                                    <a:gd name="connsiteY3" fmla="*/ 466725 h 982692"/>
                                    <a:gd name="connsiteX4" fmla="*/ 3147670 w 3205893"/>
                                    <a:gd name="connsiteY4" fmla="*/ 0 h 982692"/>
                                    <a:gd name="connsiteX0" fmla="*/ 3019425 w 3077648"/>
                                    <a:gd name="connsiteY0" fmla="*/ 0 h 982692"/>
                                    <a:gd name="connsiteX1" fmla="*/ 2790825 w 3077648"/>
                                    <a:gd name="connsiteY1" fmla="*/ 866775 h 982692"/>
                                    <a:gd name="connsiteX2" fmla="*/ 0 w 3077648"/>
                                    <a:gd name="connsiteY2" fmla="*/ 971550 h 982692"/>
                                    <a:gd name="connsiteX3" fmla="*/ 133350 w 3077648"/>
                                    <a:gd name="connsiteY3" fmla="*/ 466725 h 982692"/>
                                    <a:gd name="connsiteX4" fmla="*/ 3019425 w 3077648"/>
                                    <a:gd name="connsiteY4" fmla="*/ 0 h 982692"/>
                                    <a:gd name="connsiteX0" fmla="*/ 3019425 w 3077648"/>
                                    <a:gd name="connsiteY0" fmla="*/ 0 h 982692"/>
                                    <a:gd name="connsiteX1" fmla="*/ 2790825 w 3077648"/>
                                    <a:gd name="connsiteY1" fmla="*/ 866775 h 982692"/>
                                    <a:gd name="connsiteX2" fmla="*/ 0 w 3077648"/>
                                    <a:gd name="connsiteY2" fmla="*/ 971550 h 982692"/>
                                    <a:gd name="connsiteX3" fmla="*/ 133350 w 3077648"/>
                                    <a:gd name="connsiteY3" fmla="*/ 466725 h 982692"/>
                                    <a:gd name="connsiteX4" fmla="*/ 3019425 w 3077648"/>
                                    <a:gd name="connsiteY4" fmla="*/ 0 h 982692"/>
                                    <a:gd name="connsiteX0" fmla="*/ 3045829 w 3104052"/>
                                    <a:gd name="connsiteY0" fmla="*/ 0 h 982692"/>
                                    <a:gd name="connsiteX1" fmla="*/ 2817229 w 3104052"/>
                                    <a:gd name="connsiteY1" fmla="*/ 866775 h 982692"/>
                                    <a:gd name="connsiteX2" fmla="*/ 26404 w 3104052"/>
                                    <a:gd name="connsiteY2" fmla="*/ 971550 h 982692"/>
                                    <a:gd name="connsiteX3" fmla="*/ 7354 w 3104052"/>
                                    <a:gd name="connsiteY3" fmla="*/ 504825 h 982692"/>
                                    <a:gd name="connsiteX4" fmla="*/ 3045829 w 3104052"/>
                                    <a:gd name="connsiteY4" fmla="*/ 0 h 982692"/>
                                    <a:gd name="connsiteX0" fmla="*/ 2017497 w 2990146"/>
                                    <a:gd name="connsiteY0" fmla="*/ 0 h 2894185"/>
                                    <a:gd name="connsiteX1" fmla="*/ 2941422 w 2990146"/>
                                    <a:gd name="connsiteY1" fmla="*/ 2657475 h 2894185"/>
                                    <a:gd name="connsiteX2" fmla="*/ 150597 w 2990146"/>
                                    <a:gd name="connsiteY2" fmla="*/ 2762250 h 2894185"/>
                                    <a:gd name="connsiteX3" fmla="*/ 131547 w 2990146"/>
                                    <a:gd name="connsiteY3" fmla="*/ 2295525 h 2894185"/>
                                    <a:gd name="connsiteX4" fmla="*/ 2017497 w 2990146"/>
                                    <a:gd name="connsiteY4" fmla="*/ 0 h 2894185"/>
                                    <a:gd name="connsiteX0" fmla="*/ 2017497 w 2990146"/>
                                    <a:gd name="connsiteY0" fmla="*/ 0 h 2894185"/>
                                    <a:gd name="connsiteX1" fmla="*/ 2941422 w 2990146"/>
                                    <a:gd name="connsiteY1" fmla="*/ 2657475 h 2894185"/>
                                    <a:gd name="connsiteX2" fmla="*/ 150597 w 2990146"/>
                                    <a:gd name="connsiteY2" fmla="*/ 2762250 h 2894185"/>
                                    <a:gd name="connsiteX3" fmla="*/ 131547 w 2990146"/>
                                    <a:gd name="connsiteY3" fmla="*/ 2295525 h 2894185"/>
                                    <a:gd name="connsiteX4" fmla="*/ 2017497 w 2990146"/>
                                    <a:gd name="connsiteY4" fmla="*/ 0 h 2894185"/>
                                    <a:gd name="connsiteX0" fmla="*/ 2017497 w 2992990"/>
                                    <a:gd name="connsiteY0" fmla="*/ 0 h 2894185"/>
                                    <a:gd name="connsiteX1" fmla="*/ 2941422 w 2992990"/>
                                    <a:gd name="connsiteY1" fmla="*/ 2657475 h 2894185"/>
                                    <a:gd name="connsiteX2" fmla="*/ 150597 w 2992990"/>
                                    <a:gd name="connsiteY2" fmla="*/ 2762250 h 2894185"/>
                                    <a:gd name="connsiteX3" fmla="*/ 131547 w 2992990"/>
                                    <a:gd name="connsiteY3" fmla="*/ 2295525 h 2894185"/>
                                    <a:gd name="connsiteX4" fmla="*/ 2017497 w 2992990"/>
                                    <a:gd name="connsiteY4" fmla="*/ 0 h 2894185"/>
                                    <a:gd name="connsiteX0" fmla="*/ 2017497 w 2119828"/>
                                    <a:gd name="connsiteY0" fmla="*/ 0 h 2762254"/>
                                    <a:gd name="connsiteX1" fmla="*/ 1950822 w 2119828"/>
                                    <a:gd name="connsiteY1" fmla="*/ 533400 h 2762254"/>
                                    <a:gd name="connsiteX2" fmla="*/ 150597 w 2119828"/>
                                    <a:gd name="connsiteY2" fmla="*/ 2762250 h 2762254"/>
                                    <a:gd name="connsiteX3" fmla="*/ 131547 w 2119828"/>
                                    <a:gd name="connsiteY3" fmla="*/ 2295525 h 2762254"/>
                                    <a:gd name="connsiteX4" fmla="*/ 2017497 w 2119828"/>
                                    <a:gd name="connsiteY4" fmla="*/ 0 h 2762254"/>
                                    <a:gd name="connsiteX0" fmla="*/ 1892838 w 1995169"/>
                                    <a:gd name="connsiteY0" fmla="*/ 0 h 2762254"/>
                                    <a:gd name="connsiteX1" fmla="*/ 1826163 w 1995169"/>
                                    <a:gd name="connsiteY1" fmla="*/ 533400 h 2762254"/>
                                    <a:gd name="connsiteX2" fmla="*/ 25938 w 1995169"/>
                                    <a:gd name="connsiteY2" fmla="*/ 2762250 h 2762254"/>
                                    <a:gd name="connsiteX3" fmla="*/ 6888 w 1995169"/>
                                    <a:gd name="connsiteY3" fmla="*/ 2295525 h 2762254"/>
                                    <a:gd name="connsiteX4" fmla="*/ 1892838 w 1995169"/>
                                    <a:gd name="connsiteY4" fmla="*/ 0 h 2762254"/>
                                    <a:gd name="connsiteX0" fmla="*/ 1886032 w 1988363"/>
                                    <a:gd name="connsiteY0" fmla="*/ 0 h 2762254"/>
                                    <a:gd name="connsiteX1" fmla="*/ 1819357 w 1988363"/>
                                    <a:gd name="connsiteY1" fmla="*/ 533400 h 2762254"/>
                                    <a:gd name="connsiteX2" fmla="*/ 19132 w 1988363"/>
                                    <a:gd name="connsiteY2" fmla="*/ 2762250 h 2762254"/>
                                    <a:gd name="connsiteX3" fmla="*/ 82 w 1988363"/>
                                    <a:gd name="connsiteY3" fmla="*/ 2295525 h 2762254"/>
                                    <a:gd name="connsiteX4" fmla="*/ 1886032 w 1988363"/>
                                    <a:gd name="connsiteY4" fmla="*/ 0 h 2762254"/>
                                    <a:gd name="connsiteX0" fmla="*/ 1900176 w 2002507"/>
                                    <a:gd name="connsiteY0" fmla="*/ 0 h 2762254"/>
                                    <a:gd name="connsiteX1" fmla="*/ 1833501 w 2002507"/>
                                    <a:gd name="connsiteY1" fmla="*/ 533400 h 2762254"/>
                                    <a:gd name="connsiteX2" fmla="*/ 33276 w 2002507"/>
                                    <a:gd name="connsiteY2" fmla="*/ 2762250 h 2762254"/>
                                    <a:gd name="connsiteX3" fmla="*/ 14226 w 2002507"/>
                                    <a:gd name="connsiteY3" fmla="*/ 2295525 h 2762254"/>
                                    <a:gd name="connsiteX4" fmla="*/ 1900176 w 2002507"/>
                                    <a:gd name="connsiteY4" fmla="*/ 0 h 2762254"/>
                                    <a:gd name="connsiteX0" fmla="*/ 2029951 w 2134991"/>
                                    <a:gd name="connsiteY0" fmla="*/ 0 h 2733679"/>
                                    <a:gd name="connsiteX1" fmla="*/ 1963276 w 2134991"/>
                                    <a:gd name="connsiteY1" fmla="*/ 533400 h 2733679"/>
                                    <a:gd name="connsiteX2" fmla="*/ 124951 w 2134991"/>
                                    <a:gd name="connsiteY2" fmla="*/ 2733675 h 2733679"/>
                                    <a:gd name="connsiteX3" fmla="*/ 144001 w 2134991"/>
                                    <a:gd name="connsiteY3" fmla="*/ 2295525 h 2733679"/>
                                    <a:gd name="connsiteX4" fmla="*/ 2029951 w 2134991"/>
                                    <a:gd name="connsiteY4" fmla="*/ 0 h 2733679"/>
                                    <a:gd name="connsiteX0" fmla="*/ 2029951 w 2044100"/>
                                    <a:gd name="connsiteY0" fmla="*/ 0 h 2733679"/>
                                    <a:gd name="connsiteX1" fmla="*/ 1963276 w 2044100"/>
                                    <a:gd name="connsiteY1" fmla="*/ 533400 h 2733679"/>
                                    <a:gd name="connsiteX2" fmla="*/ 124951 w 2044100"/>
                                    <a:gd name="connsiteY2" fmla="*/ 2733675 h 2733679"/>
                                    <a:gd name="connsiteX3" fmla="*/ 144001 w 2044100"/>
                                    <a:gd name="connsiteY3" fmla="*/ 2295525 h 2733679"/>
                                    <a:gd name="connsiteX4" fmla="*/ 2029951 w 2044100"/>
                                    <a:gd name="connsiteY4" fmla="*/ 0 h 2733679"/>
                                    <a:gd name="connsiteX0" fmla="*/ 2447954 w 2462103"/>
                                    <a:gd name="connsiteY0" fmla="*/ 0 h 2856463"/>
                                    <a:gd name="connsiteX1" fmla="*/ 2381279 w 2462103"/>
                                    <a:gd name="connsiteY1" fmla="*/ 533400 h 2856463"/>
                                    <a:gd name="connsiteX2" fmla="*/ 542954 w 2462103"/>
                                    <a:gd name="connsiteY2" fmla="*/ 2733675 h 2856463"/>
                                    <a:gd name="connsiteX3" fmla="*/ 30 w 2462103"/>
                                    <a:gd name="connsiteY3" fmla="*/ 2628900 h 2856463"/>
                                    <a:gd name="connsiteX4" fmla="*/ 562004 w 2462103"/>
                                    <a:gd name="connsiteY4" fmla="*/ 2295525 h 2856463"/>
                                    <a:gd name="connsiteX5" fmla="*/ 2447954 w 2462103"/>
                                    <a:gd name="connsiteY5" fmla="*/ 0 h 2856463"/>
                                    <a:gd name="connsiteX0" fmla="*/ 2447954 w 2462103"/>
                                    <a:gd name="connsiteY0" fmla="*/ 0 h 2856463"/>
                                    <a:gd name="connsiteX1" fmla="*/ 2381279 w 2462103"/>
                                    <a:gd name="connsiteY1" fmla="*/ 533400 h 2856463"/>
                                    <a:gd name="connsiteX2" fmla="*/ 542954 w 2462103"/>
                                    <a:gd name="connsiteY2" fmla="*/ 2733675 h 2856463"/>
                                    <a:gd name="connsiteX3" fmla="*/ 30 w 2462103"/>
                                    <a:gd name="connsiteY3" fmla="*/ 2628900 h 2856463"/>
                                    <a:gd name="connsiteX4" fmla="*/ 562004 w 2462103"/>
                                    <a:gd name="connsiteY4" fmla="*/ 2295525 h 2856463"/>
                                    <a:gd name="connsiteX5" fmla="*/ 2447954 w 2462103"/>
                                    <a:gd name="connsiteY5" fmla="*/ 0 h 2856463"/>
                                    <a:gd name="connsiteX0" fmla="*/ 2447954 w 2462103"/>
                                    <a:gd name="connsiteY0" fmla="*/ 0 h 2856463"/>
                                    <a:gd name="connsiteX1" fmla="*/ 2381279 w 2462103"/>
                                    <a:gd name="connsiteY1" fmla="*/ 533400 h 2856463"/>
                                    <a:gd name="connsiteX2" fmla="*/ 542954 w 2462103"/>
                                    <a:gd name="connsiteY2" fmla="*/ 2733675 h 2856463"/>
                                    <a:gd name="connsiteX3" fmla="*/ 30 w 2462103"/>
                                    <a:gd name="connsiteY3" fmla="*/ 2628900 h 2856463"/>
                                    <a:gd name="connsiteX4" fmla="*/ 562004 w 2462103"/>
                                    <a:gd name="connsiteY4" fmla="*/ 2295525 h 2856463"/>
                                    <a:gd name="connsiteX5" fmla="*/ 2447954 w 2462103"/>
                                    <a:gd name="connsiteY5" fmla="*/ 0 h 2856463"/>
                                    <a:gd name="connsiteX0" fmla="*/ 2447954 w 2462103"/>
                                    <a:gd name="connsiteY0" fmla="*/ 0 h 2856463"/>
                                    <a:gd name="connsiteX1" fmla="*/ 2381279 w 2462103"/>
                                    <a:gd name="connsiteY1" fmla="*/ 533400 h 2856463"/>
                                    <a:gd name="connsiteX2" fmla="*/ 542954 w 2462103"/>
                                    <a:gd name="connsiteY2" fmla="*/ 2733675 h 2856463"/>
                                    <a:gd name="connsiteX3" fmla="*/ 30 w 2462103"/>
                                    <a:gd name="connsiteY3" fmla="*/ 2628900 h 2856463"/>
                                    <a:gd name="connsiteX4" fmla="*/ 2447954 w 2462103"/>
                                    <a:gd name="connsiteY4" fmla="*/ 0 h 2856463"/>
                                    <a:gd name="connsiteX0" fmla="*/ 2200969 w 2215118"/>
                                    <a:gd name="connsiteY0" fmla="*/ 0 h 2816667"/>
                                    <a:gd name="connsiteX1" fmla="*/ 2134294 w 2215118"/>
                                    <a:gd name="connsiteY1" fmla="*/ 533400 h 2816667"/>
                                    <a:gd name="connsiteX2" fmla="*/ 295969 w 2215118"/>
                                    <a:gd name="connsiteY2" fmla="*/ 2733675 h 2816667"/>
                                    <a:gd name="connsiteX3" fmla="*/ 695 w 2215118"/>
                                    <a:gd name="connsiteY3" fmla="*/ 2362200 h 2816667"/>
                                    <a:gd name="connsiteX4" fmla="*/ 2200969 w 2215118"/>
                                    <a:gd name="connsiteY4" fmla="*/ 0 h 2816667"/>
                                    <a:gd name="connsiteX0" fmla="*/ 2200274 w 2214423"/>
                                    <a:gd name="connsiteY0" fmla="*/ 0 h 2839944"/>
                                    <a:gd name="connsiteX1" fmla="*/ 2133599 w 2214423"/>
                                    <a:gd name="connsiteY1" fmla="*/ 533400 h 2839944"/>
                                    <a:gd name="connsiteX2" fmla="*/ 295274 w 2214423"/>
                                    <a:gd name="connsiteY2" fmla="*/ 2733675 h 2839944"/>
                                    <a:gd name="connsiteX3" fmla="*/ 0 w 2214423"/>
                                    <a:gd name="connsiteY3" fmla="*/ 2362200 h 2839944"/>
                                    <a:gd name="connsiteX4" fmla="*/ 2200274 w 2214423"/>
                                    <a:gd name="connsiteY4" fmla="*/ 0 h 2839944"/>
                                    <a:gd name="connsiteX0" fmla="*/ 2296907 w 2419668"/>
                                    <a:gd name="connsiteY0" fmla="*/ 0 h 2847978"/>
                                    <a:gd name="connsiteX1" fmla="*/ 2230232 w 2419668"/>
                                    <a:gd name="connsiteY1" fmla="*/ 533400 h 2847978"/>
                                    <a:gd name="connsiteX2" fmla="*/ 144257 w 2419668"/>
                                    <a:gd name="connsiteY2" fmla="*/ 2743200 h 2847978"/>
                                    <a:gd name="connsiteX3" fmla="*/ 96633 w 2419668"/>
                                    <a:gd name="connsiteY3" fmla="*/ 2362200 h 2847978"/>
                                    <a:gd name="connsiteX4" fmla="*/ 2296907 w 2419668"/>
                                    <a:gd name="connsiteY4" fmla="*/ 0 h 2847978"/>
                                    <a:gd name="connsiteX0" fmla="*/ 2200274 w 2323035"/>
                                    <a:gd name="connsiteY0" fmla="*/ 0 h 2743204"/>
                                    <a:gd name="connsiteX1" fmla="*/ 2133599 w 2323035"/>
                                    <a:gd name="connsiteY1" fmla="*/ 533400 h 2743204"/>
                                    <a:gd name="connsiteX2" fmla="*/ 47624 w 2323035"/>
                                    <a:gd name="connsiteY2" fmla="*/ 2743200 h 2743204"/>
                                    <a:gd name="connsiteX3" fmla="*/ 0 w 2323035"/>
                                    <a:gd name="connsiteY3" fmla="*/ 2362200 h 2743204"/>
                                    <a:gd name="connsiteX4" fmla="*/ 2200274 w 2323035"/>
                                    <a:gd name="connsiteY4" fmla="*/ 0 h 2743204"/>
                                    <a:gd name="connsiteX0" fmla="*/ 2200274 w 2323035"/>
                                    <a:gd name="connsiteY0" fmla="*/ 0 h 2743200"/>
                                    <a:gd name="connsiteX1" fmla="*/ 2133599 w 2323035"/>
                                    <a:gd name="connsiteY1" fmla="*/ 533400 h 2743200"/>
                                    <a:gd name="connsiteX2" fmla="*/ 47624 w 2323035"/>
                                    <a:gd name="connsiteY2" fmla="*/ 2743200 h 2743200"/>
                                    <a:gd name="connsiteX3" fmla="*/ 0 w 2323035"/>
                                    <a:gd name="connsiteY3" fmla="*/ 2362200 h 2743200"/>
                                    <a:gd name="connsiteX4" fmla="*/ 2200274 w 2323035"/>
                                    <a:gd name="connsiteY4" fmla="*/ 0 h 2743200"/>
                                    <a:gd name="connsiteX0" fmla="*/ 2200274 w 2305993"/>
                                    <a:gd name="connsiteY0" fmla="*/ 0 h 2724150"/>
                                    <a:gd name="connsiteX1" fmla="*/ 2133599 w 2305993"/>
                                    <a:gd name="connsiteY1" fmla="*/ 533400 h 2724150"/>
                                    <a:gd name="connsiteX2" fmla="*/ 285749 w 2305993"/>
                                    <a:gd name="connsiteY2" fmla="*/ 2724150 h 2724150"/>
                                    <a:gd name="connsiteX3" fmla="*/ 0 w 2305993"/>
                                    <a:gd name="connsiteY3" fmla="*/ 2362200 h 2724150"/>
                                    <a:gd name="connsiteX4" fmla="*/ 2200274 w 2305993"/>
                                    <a:gd name="connsiteY4" fmla="*/ 0 h 2724150"/>
                                    <a:gd name="connsiteX0" fmla="*/ 1914525 w 2020244"/>
                                    <a:gd name="connsiteY0" fmla="*/ 0 h 2724150"/>
                                    <a:gd name="connsiteX1" fmla="*/ 1847850 w 2020244"/>
                                    <a:gd name="connsiteY1" fmla="*/ 533400 h 2724150"/>
                                    <a:gd name="connsiteX2" fmla="*/ 0 w 2020244"/>
                                    <a:gd name="connsiteY2" fmla="*/ 2724150 h 2724150"/>
                                    <a:gd name="connsiteX3" fmla="*/ 38101 w 2020244"/>
                                    <a:gd name="connsiteY3" fmla="*/ 2371725 h 2724150"/>
                                    <a:gd name="connsiteX4" fmla="*/ 1914525 w 2020244"/>
                                    <a:gd name="connsiteY4" fmla="*/ 0 h 2724150"/>
                                    <a:gd name="connsiteX0" fmla="*/ 1914525 w 2020244"/>
                                    <a:gd name="connsiteY0" fmla="*/ 0 h 2724150"/>
                                    <a:gd name="connsiteX1" fmla="*/ 1847850 w 2020244"/>
                                    <a:gd name="connsiteY1" fmla="*/ 533400 h 2724150"/>
                                    <a:gd name="connsiteX2" fmla="*/ 0 w 2020244"/>
                                    <a:gd name="connsiteY2" fmla="*/ 2724150 h 2724150"/>
                                    <a:gd name="connsiteX3" fmla="*/ 9526 w 2020244"/>
                                    <a:gd name="connsiteY3" fmla="*/ 2352675 h 2724150"/>
                                    <a:gd name="connsiteX4" fmla="*/ 1914525 w 2020244"/>
                                    <a:gd name="connsiteY4" fmla="*/ 0 h 2724150"/>
                                    <a:gd name="connsiteX0" fmla="*/ 1914525 w 2020244"/>
                                    <a:gd name="connsiteY0" fmla="*/ 0 h 2724150"/>
                                    <a:gd name="connsiteX1" fmla="*/ 1847850 w 2020244"/>
                                    <a:gd name="connsiteY1" fmla="*/ 533400 h 2724150"/>
                                    <a:gd name="connsiteX2" fmla="*/ 0 w 2020244"/>
                                    <a:gd name="connsiteY2" fmla="*/ 2724150 h 2724150"/>
                                    <a:gd name="connsiteX3" fmla="*/ 9526 w 2020244"/>
                                    <a:gd name="connsiteY3" fmla="*/ 2352675 h 2724150"/>
                                    <a:gd name="connsiteX4" fmla="*/ 1914525 w 2020244"/>
                                    <a:gd name="connsiteY4" fmla="*/ 0 h 2724150"/>
                                    <a:gd name="connsiteX0" fmla="*/ 1914525 w 2020244"/>
                                    <a:gd name="connsiteY0" fmla="*/ 0 h 2724150"/>
                                    <a:gd name="connsiteX1" fmla="*/ 1847850 w 2020244"/>
                                    <a:gd name="connsiteY1" fmla="*/ 533400 h 2724150"/>
                                    <a:gd name="connsiteX2" fmla="*/ 0 w 2020244"/>
                                    <a:gd name="connsiteY2" fmla="*/ 2724150 h 2724150"/>
                                    <a:gd name="connsiteX3" fmla="*/ 9526 w 2020244"/>
                                    <a:gd name="connsiteY3" fmla="*/ 2352675 h 2724150"/>
                                    <a:gd name="connsiteX4" fmla="*/ 1914525 w 2020244"/>
                                    <a:gd name="connsiteY4" fmla="*/ 0 h 2724150"/>
                                    <a:gd name="connsiteX0" fmla="*/ 1914525 w 2020244"/>
                                    <a:gd name="connsiteY0" fmla="*/ 0 h 2724150"/>
                                    <a:gd name="connsiteX1" fmla="*/ 1847850 w 2020244"/>
                                    <a:gd name="connsiteY1" fmla="*/ 533400 h 2724150"/>
                                    <a:gd name="connsiteX2" fmla="*/ 0 w 2020244"/>
                                    <a:gd name="connsiteY2" fmla="*/ 2724150 h 2724150"/>
                                    <a:gd name="connsiteX3" fmla="*/ 9526 w 2020244"/>
                                    <a:gd name="connsiteY3" fmla="*/ 2352675 h 2724150"/>
                                    <a:gd name="connsiteX4" fmla="*/ 1914525 w 2020244"/>
                                    <a:gd name="connsiteY4" fmla="*/ 0 h 2724150"/>
                                    <a:gd name="connsiteX0" fmla="*/ 1914525 w 2100244"/>
                                    <a:gd name="connsiteY0" fmla="*/ 0 h 2724150"/>
                                    <a:gd name="connsiteX1" fmla="*/ 1962150 w 2100244"/>
                                    <a:gd name="connsiteY1" fmla="*/ 438150 h 2724150"/>
                                    <a:gd name="connsiteX2" fmla="*/ 0 w 2100244"/>
                                    <a:gd name="connsiteY2" fmla="*/ 2724150 h 2724150"/>
                                    <a:gd name="connsiteX3" fmla="*/ 9526 w 2100244"/>
                                    <a:gd name="connsiteY3" fmla="*/ 2352675 h 2724150"/>
                                    <a:gd name="connsiteX4" fmla="*/ 1914525 w 2100244"/>
                                    <a:gd name="connsiteY4" fmla="*/ 0 h 2724150"/>
                                    <a:gd name="connsiteX0" fmla="*/ 1914525 w 1974131"/>
                                    <a:gd name="connsiteY0" fmla="*/ 0 h 2724150"/>
                                    <a:gd name="connsiteX1" fmla="*/ 1962150 w 1974131"/>
                                    <a:gd name="connsiteY1" fmla="*/ 438150 h 2724150"/>
                                    <a:gd name="connsiteX2" fmla="*/ 0 w 1974131"/>
                                    <a:gd name="connsiteY2" fmla="*/ 2724150 h 2724150"/>
                                    <a:gd name="connsiteX3" fmla="*/ 9526 w 1974131"/>
                                    <a:gd name="connsiteY3" fmla="*/ 2352675 h 2724150"/>
                                    <a:gd name="connsiteX4" fmla="*/ 1914525 w 1974131"/>
                                    <a:gd name="connsiteY4" fmla="*/ 0 h 2724150"/>
                                    <a:gd name="connsiteX0" fmla="*/ 1914525 w 1975999"/>
                                    <a:gd name="connsiteY0" fmla="*/ 0 h 2724150"/>
                                    <a:gd name="connsiteX1" fmla="*/ 1962150 w 1975999"/>
                                    <a:gd name="connsiteY1" fmla="*/ 438150 h 2724150"/>
                                    <a:gd name="connsiteX2" fmla="*/ 1762126 w 1975999"/>
                                    <a:gd name="connsiteY2" fmla="*/ 838199 h 2724150"/>
                                    <a:gd name="connsiteX3" fmla="*/ 0 w 1975999"/>
                                    <a:gd name="connsiteY3" fmla="*/ 2724150 h 2724150"/>
                                    <a:gd name="connsiteX4" fmla="*/ 9526 w 1975999"/>
                                    <a:gd name="connsiteY4" fmla="*/ 2352675 h 2724150"/>
                                    <a:gd name="connsiteX5" fmla="*/ 1914525 w 1975999"/>
                                    <a:gd name="connsiteY5" fmla="*/ 0 h 2724150"/>
                                    <a:gd name="connsiteX0" fmla="*/ 1914525 w 2026634"/>
                                    <a:gd name="connsiteY0" fmla="*/ 0 h 2724150"/>
                                    <a:gd name="connsiteX1" fmla="*/ 1962150 w 2026634"/>
                                    <a:gd name="connsiteY1" fmla="*/ 438150 h 2724150"/>
                                    <a:gd name="connsiteX2" fmla="*/ 1847851 w 2026634"/>
                                    <a:gd name="connsiteY2" fmla="*/ 971549 h 2724150"/>
                                    <a:gd name="connsiteX3" fmla="*/ 0 w 2026634"/>
                                    <a:gd name="connsiteY3" fmla="*/ 2724150 h 2724150"/>
                                    <a:gd name="connsiteX4" fmla="*/ 9526 w 2026634"/>
                                    <a:gd name="connsiteY4" fmla="*/ 2352675 h 2724150"/>
                                    <a:gd name="connsiteX5" fmla="*/ 1914525 w 2026634"/>
                                    <a:gd name="connsiteY5" fmla="*/ 0 h 2724150"/>
                                    <a:gd name="connsiteX0" fmla="*/ 1914525 w 1965148"/>
                                    <a:gd name="connsiteY0" fmla="*/ 0 h 2724150"/>
                                    <a:gd name="connsiteX1" fmla="*/ 1962150 w 1965148"/>
                                    <a:gd name="connsiteY1" fmla="*/ 438150 h 2724150"/>
                                    <a:gd name="connsiteX2" fmla="*/ 1847851 w 1965148"/>
                                    <a:gd name="connsiteY2" fmla="*/ 971549 h 2724150"/>
                                    <a:gd name="connsiteX3" fmla="*/ 0 w 1965148"/>
                                    <a:gd name="connsiteY3" fmla="*/ 2724150 h 2724150"/>
                                    <a:gd name="connsiteX4" fmla="*/ 9526 w 1965148"/>
                                    <a:gd name="connsiteY4" fmla="*/ 2352675 h 2724150"/>
                                    <a:gd name="connsiteX5" fmla="*/ 1914525 w 1965148"/>
                                    <a:gd name="connsiteY5" fmla="*/ 0 h 2724150"/>
                                    <a:gd name="connsiteX0" fmla="*/ 1914525 w 1965148"/>
                                    <a:gd name="connsiteY0" fmla="*/ 0 h 2724150"/>
                                    <a:gd name="connsiteX1" fmla="*/ 1962150 w 1965148"/>
                                    <a:gd name="connsiteY1" fmla="*/ 438150 h 2724150"/>
                                    <a:gd name="connsiteX2" fmla="*/ 1847851 w 1965148"/>
                                    <a:gd name="connsiteY2" fmla="*/ 971549 h 2724150"/>
                                    <a:gd name="connsiteX3" fmla="*/ 0 w 1965148"/>
                                    <a:gd name="connsiteY3" fmla="*/ 2724150 h 2724150"/>
                                    <a:gd name="connsiteX4" fmla="*/ 9526 w 1965148"/>
                                    <a:gd name="connsiteY4" fmla="*/ 2352675 h 2724150"/>
                                    <a:gd name="connsiteX5" fmla="*/ 1914525 w 1965148"/>
                                    <a:gd name="connsiteY5" fmla="*/ 0 h 2724150"/>
                                    <a:gd name="connsiteX0" fmla="*/ 1914525 w 2117911"/>
                                    <a:gd name="connsiteY0" fmla="*/ 42993 h 2767143"/>
                                    <a:gd name="connsiteX1" fmla="*/ 1847851 w 2117911"/>
                                    <a:gd name="connsiteY1" fmla="*/ 1014542 h 2767143"/>
                                    <a:gd name="connsiteX2" fmla="*/ 0 w 2117911"/>
                                    <a:gd name="connsiteY2" fmla="*/ 2767143 h 2767143"/>
                                    <a:gd name="connsiteX3" fmla="*/ 9526 w 2117911"/>
                                    <a:gd name="connsiteY3" fmla="*/ 2395668 h 2767143"/>
                                    <a:gd name="connsiteX4" fmla="*/ 1914525 w 2117911"/>
                                    <a:gd name="connsiteY4" fmla="*/ 42993 h 2767143"/>
                                    <a:gd name="connsiteX0" fmla="*/ 1914525 w 2139649"/>
                                    <a:gd name="connsiteY0" fmla="*/ 60293 h 2784443"/>
                                    <a:gd name="connsiteX1" fmla="*/ 1895476 w 2139649"/>
                                    <a:gd name="connsiteY1" fmla="*/ 755617 h 2784443"/>
                                    <a:gd name="connsiteX2" fmla="*/ 0 w 2139649"/>
                                    <a:gd name="connsiteY2" fmla="*/ 2784443 h 2784443"/>
                                    <a:gd name="connsiteX3" fmla="*/ 9526 w 2139649"/>
                                    <a:gd name="connsiteY3" fmla="*/ 2412968 h 2784443"/>
                                    <a:gd name="connsiteX4" fmla="*/ 1914525 w 2139649"/>
                                    <a:gd name="connsiteY4" fmla="*/ 60293 h 2784443"/>
                                    <a:gd name="connsiteX0" fmla="*/ 1914525 w 2051050"/>
                                    <a:gd name="connsiteY0" fmla="*/ 52190 h 2776340"/>
                                    <a:gd name="connsiteX1" fmla="*/ 1895476 w 2051050"/>
                                    <a:gd name="connsiteY1" fmla="*/ 747514 h 2776340"/>
                                    <a:gd name="connsiteX2" fmla="*/ 0 w 2051050"/>
                                    <a:gd name="connsiteY2" fmla="*/ 2776340 h 2776340"/>
                                    <a:gd name="connsiteX3" fmla="*/ 9526 w 2051050"/>
                                    <a:gd name="connsiteY3" fmla="*/ 2404865 h 2776340"/>
                                    <a:gd name="connsiteX4" fmla="*/ 1914525 w 2051050"/>
                                    <a:gd name="connsiteY4" fmla="*/ 52190 h 2776340"/>
                                    <a:gd name="connsiteX0" fmla="*/ 1914525 w 1919828"/>
                                    <a:gd name="connsiteY0" fmla="*/ 0 h 2724150"/>
                                    <a:gd name="connsiteX1" fmla="*/ 1895476 w 1919828"/>
                                    <a:gd name="connsiteY1" fmla="*/ 695324 h 2724150"/>
                                    <a:gd name="connsiteX2" fmla="*/ 0 w 1919828"/>
                                    <a:gd name="connsiteY2" fmla="*/ 2724150 h 2724150"/>
                                    <a:gd name="connsiteX3" fmla="*/ 9526 w 1919828"/>
                                    <a:gd name="connsiteY3" fmla="*/ 2352675 h 2724150"/>
                                    <a:gd name="connsiteX4" fmla="*/ 1914525 w 1919828"/>
                                    <a:gd name="connsiteY4" fmla="*/ 0 h 2724150"/>
                                    <a:gd name="connsiteX0" fmla="*/ 1914525 w 1928030"/>
                                    <a:gd name="connsiteY0" fmla="*/ 0 h 2724150"/>
                                    <a:gd name="connsiteX1" fmla="*/ 1914526 w 1928030"/>
                                    <a:gd name="connsiteY1" fmla="*/ 561974 h 2724150"/>
                                    <a:gd name="connsiteX2" fmla="*/ 0 w 1928030"/>
                                    <a:gd name="connsiteY2" fmla="*/ 2724150 h 2724150"/>
                                    <a:gd name="connsiteX3" fmla="*/ 9526 w 1928030"/>
                                    <a:gd name="connsiteY3" fmla="*/ 2352675 h 2724150"/>
                                    <a:gd name="connsiteX4" fmla="*/ 1914525 w 1928030"/>
                                    <a:gd name="connsiteY4" fmla="*/ 0 h 2724150"/>
                                    <a:gd name="connsiteX0" fmla="*/ 1914525 w 1928030"/>
                                    <a:gd name="connsiteY0" fmla="*/ 0 h 2724150"/>
                                    <a:gd name="connsiteX1" fmla="*/ 1914526 w 1928030"/>
                                    <a:gd name="connsiteY1" fmla="*/ 561974 h 2724150"/>
                                    <a:gd name="connsiteX2" fmla="*/ 0 w 1928030"/>
                                    <a:gd name="connsiteY2" fmla="*/ 2724150 h 2724150"/>
                                    <a:gd name="connsiteX3" fmla="*/ 9526 w 1928030"/>
                                    <a:gd name="connsiteY3" fmla="*/ 2352675 h 2724150"/>
                                    <a:gd name="connsiteX4" fmla="*/ 1914525 w 1928030"/>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9526 w 1928030"/>
                                    <a:gd name="connsiteY3" fmla="*/ 2352675 h 2724150"/>
                                    <a:gd name="connsiteX4" fmla="*/ 1914525 w 1928030"/>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9526 w 1928030"/>
                                    <a:gd name="connsiteY3" fmla="*/ 2352675 h 2724150"/>
                                    <a:gd name="connsiteX4" fmla="*/ 1914525 w 1928030"/>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9526 w 1928030"/>
                                    <a:gd name="connsiteY3" fmla="*/ 2305050 h 2724150"/>
                                    <a:gd name="connsiteX4" fmla="*/ 1914525 w 1928030"/>
                                    <a:gd name="connsiteY4" fmla="*/ 0 h 2724150"/>
                                    <a:gd name="connsiteX0" fmla="*/ 1924049 w 1937554"/>
                                    <a:gd name="connsiteY0" fmla="*/ 0 h 2724150"/>
                                    <a:gd name="connsiteX1" fmla="*/ 1924050 w 1937554"/>
                                    <a:gd name="connsiteY1" fmla="*/ 447674 h 2724150"/>
                                    <a:gd name="connsiteX2" fmla="*/ 9524 w 1937554"/>
                                    <a:gd name="connsiteY2" fmla="*/ 2724150 h 2724150"/>
                                    <a:gd name="connsiteX3" fmla="*/ 0 w 1937554"/>
                                    <a:gd name="connsiteY3" fmla="*/ 2286000 h 2724150"/>
                                    <a:gd name="connsiteX4" fmla="*/ 1924049 w 1937554"/>
                                    <a:gd name="connsiteY4" fmla="*/ 0 h 2724150"/>
                                    <a:gd name="connsiteX0" fmla="*/ 1924049 w 1937554"/>
                                    <a:gd name="connsiteY0" fmla="*/ 0 h 2724150"/>
                                    <a:gd name="connsiteX1" fmla="*/ 1924050 w 1937554"/>
                                    <a:gd name="connsiteY1" fmla="*/ 447674 h 2724150"/>
                                    <a:gd name="connsiteX2" fmla="*/ 9524 w 1937554"/>
                                    <a:gd name="connsiteY2" fmla="*/ 2724150 h 2724150"/>
                                    <a:gd name="connsiteX3" fmla="*/ 0 w 1937554"/>
                                    <a:gd name="connsiteY3" fmla="*/ 2286000 h 2724150"/>
                                    <a:gd name="connsiteX4" fmla="*/ 1924049 w 1937554"/>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661 w 1928030"/>
                                    <a:gd name="connsiteY3" fmla="*/ 2286000 h 2724150"/>
                                    <a:gd name="connsiteX4" fmla="*/ 1914525 w 1928030"/>
                                    <a:gd name="connsiteY4" fmla="*/ 0 h 2724150"/>
                                    <a:gd name="connsiteX0" fmla="*/ 1916900 w 1930405"/>
                                    <a:gd name="connsiteY0" fmla="*/ 0 h 2724150"/>
                                    <a:gd name="connsiteX1" fmla="*/ 1916901 w 1930405"/>
                                    <a:gd name="connsiteY1" fmla="*/ 447674 h 2724150"/>
                                    <a:gd name="connsiteX2" fmla="*/ 2375 w 1930405"/>
                                    <a:gd name="connsiteY2" fmla="*/ 2724150 h 2724150"/>
                                    <a:gd name="connsiteX3" fmla="*/ 3036 w 1930405"/>
                                    <a:gd name="connsiteY3" fmla="*/ 2286000 h 2724150"/>
                                    <a:gd name="connsiteX4" fmla="*/ 1916900 w 1930405"/>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661 w 1928030"/>
                                    <a:gd name="connsiteY3" fmla="*/ 2286000 h 2724150"/>
                                    <a:gd name="connsiteX4" fmla="*/ 1914525 w 1928030"/>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661 w 1928030"/>
                                    <a:gd name="connsiteY3" fmla="*/ 2286000 h 2724150"/>
                                    <a:gd name="connsiteX4" fmla="*/ 1914525 w 1928030"/>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661 w 1928030"/>
                                    <a:gd name="connsiteY3" fmla="*/ 2324765 h 2724150"/>
                                    <a:gd name="connsiteX4" fmla="*/ 1914525 w 1928030"/>
                                    <a:gd name="connsiteY4" fmla="*/ 0 h 2724150"/>
                                    <a:gd name="connsiteX0" fmla="*/ 1900947 w 1924197"/>
                                    <a:gd name="connsiteY0" fmla="*/ 0 h 2748819"/>
                                    <a:gd name="connsiteX1" fmla="*/ 1914526 w 1924197"/>
                                    <a:gd name="connsiteY1" fmla="*/ 472343 h 2748819"/>
                                    <a:gd name="connsiteX2" fmla="*/ 0 w 1924197"/>
                                    <a:gd name="connsiteY2" fmla="*/ 2748819 h 2748819"/>
                                    <a:gd name="connsiteX3" fmla="*/ 661 w 1924197"/>
                                    <a:gd name="connsiteY3" fmla="*/ 2349434 h 2748819"/>
                                    <a:gd name="connsiteX4" fmla="*/ 1900947 w 1924197"/>
                                    <a:gd name="connsiteY4" fmla="*/ 0 h 2748819"/>
                                    <a:gd name="connsiteX0" fmla="*/ 1900947 w 1924197"/>
                                    <a:gd name="connsiteY0" fmla="*/ 0 h 2748819"/>
                                    <a:gd name="connsiteX1" fmla="*/ 1914526 w 1924197"/>
                                    <a:gd name="connsiteY1" fmla="*/ 472343 h 2748819"/>
                                    <a:gd name="connsiteX2" fmla="*/ 0 w 1924197"/>
                                    <a:gd name="connsiteY2" fmla="*/ 2748819 h 2748819"/>
                                    <a:gd name="connsiteX3" fmla="*/ 661 w 1924197"/>
                                    <a:gd name="connsiteY3" fmla="*/ 2349434 h 2748819"/>
                                    <a:gd name="connsiteX4" fmla="*/ 1900947 w 1924197"/>
                                    <a:gd name="connsiteY4" fmla="*/ 0 h 2748819"/>
                                    <a:gd name="connsiteX0" fmla="*/ 1900947 w 1924197"/>
                                    <a:gd name="connsiteY0" fmla="*/ 0 h 2748819"/>
                                    <a:gd name="connsiteX1" fmla="*/ 1914526 w 1924197"/>
                                    <a:gd name="connsiteY1" fmla="*/ 472343 h 2748819"/>
                                    <a:gd name="connsiteX2" fmla="*/ 0 w 1924197"/>
                                    <a:gd name="connsiteY2" fmla="*/ 2748819 h 2748819"/>
                                    <a:gd name="connsiteX3" fmla="*/ 661 w 1924197"/>
                                    <a:gd name="connsiteY3" fmla="*/ 2349434 h 2748819"/>
                                    <a:gd name="connsiteX4" fmla="*/ 1900947 w 1924197"/>
                                    <a:gd name="connsiteY4" fmla="*/ 0 h 2748819"/>
                                    <a:gd name="connsiteX0" fmla="*/ 1900947 w 1914526"/>
                                    <a:gd name="connsiteY0" fmla="*/ 0 h 2748819"/>
                                    <a:gd name="connsiteX1" fmla="*/ 1914526 w 1914526"/>
                                    <a:gd name="connsiteY1" fmla="*/ 472343 h 2748819"/>
                                    <a:gd name="connsiteX2" fmla="*/ 0 w 1914526"/>
                                    <a:gd name="connsiteY2" fmla="*/ 2748819 h 2748819"/>
                                    <a:gd name="connsiteX3" fmla="*/ 661 w 1914526"/>
                                    <a:gd name="connsiteY3" fmla="*/ 2349434 h 2748819"/>
                                    <a:gd name="connsiteX4" fmla="*/ 1900947 w 1914526"/>
                                    <a:gd name="connsiteY4" fmla="*/ 0 h 2748819"/>
                                    <a:gd name="connsiteX0" fmla="*/ 1900947 w 1905221"/>
                                    <a:gd name="connsiteY0" fmla="*/ 0 h 2748819"/>
                                    <a:gd name="connsiteX1" fmla="*/ 1900948 w 1905221"/>
                                    <a:gd name="connsiteY1" fmla="*/ 475867 h 2748819"/>
                                    <a:gd name="connsiteX2" fmla="*/ 0 w 1905221"/>
                                    <a:gd name="connsiteY2" fmla="*/ 2748819 h 2748819"/>
                                    <a:gd name="connsiteX3" fmla="*/ 661 w 1905221"/>
                                    <a:gd name="connsiteY3" fmla="*/ 2349434 h 2748819"/>
                                    <a:gd name="connsiteX4" fmla="*/ 1900947 w 1905221"/>
                                    <a:gd name="connsiteY4" fmla="*/ 0 h 2748819"/>
                                    <a:gd name="connsiteX0" fmla="*/ 1900947 w 1905221"/>
                                    <a:gd name="connsiteY0" fmla="*/ 0 h 2748819"/>
                                    <a:gd name="connsiteX1" fmla="*/ 1900948 w 1905221"/>
                                    <a:gd name="connsiteY1" fmla="*/ 398336 h 2748819"/>
                                    <a:gd name="connsiteX2" fmla="*/ 0 w 1905221"/>
                                    <a:gd name="connsiteY2" fmla="*/ 2748819 h 2748819"/>
                                    <a:gd name="connsiteX3" fmla="*/ 661 w 1905221"/>
                                    <a:gd name="connsiteY3" fmla="*/ 2349434 h 2748819"/>
                                    <a:gd name="connsiteX4" fmla="*/ 1900947 w 1905221"/>
                                    <a:gd name="connsiteY4" fmla="*/ 0 h 2748819"/>
                                    <a:gd name="connsiteX0" fmla="*/ 1900947 w 1905897"/>
                                    <a:gd name="connsiteY0" fmla="*/ 0 h 2748819"/>
                                    <a:gd name="connsiteX1" fmla="*/ 1900948 w 1905897"/>
                                    <a:gd name="connsiteY1" fmla="*/ 398336 h 2748819"/>
                                    <a:gd name="connsiteX2" fmla="*/ 0 w 1905897"/>
                                    <a:gd name="connsiteY2" fmla="*/ 2748819 h 2748819"/>
                                    <a:gd name="connsiteX3" fmla="*/ 661 w 1905897"/>
                                    <a:gd name="connsiteY3" fmla="*/ 2349434 h 2748819"/>
                                    <a:gd name="connsiteX4" fmla="*/ 1900947 w 1905897"/>
                                    <a:gd name="connsiteY4" fmla="*/ 0 h 2748819"/>
                                    <a:gd name="connsiteX0" fmla="*/ 1900947 w 1905145"/>
                                    <a:gd name="connsiteY0" fmla="*/ 0 h 2748819"/>
                                    <a:gd name="connsiteX1" fmla="*/ 1897554 w 1905145"/>
                                    <a:gd name="connsiteY1" fmla="*/ 398336 h 2748819"/>
                                    <a:gd name="connsiteX2" fmla="*/ 0 w 1905145"/>
                                    <a:gd name="connsiteY2" fmla="*/ 2748819 h 2748819"/>
                                    <a:gd name="connsiteX3" fmla="*/ 661 w 1905145"/>
                                    <a:gd name="connsiteY3" fmla="*/ 2349434 h 2748819"/>
                                    <a:gd name="connsiteX4" fmla="*/ 1900947 w 1905145"/>
                                    <a:gd name="connsiteY4" fmla="*/ 0 h 2748819"/>
                                    <a:gd name="connsiteX0" fmla="*/ 1900947 w 1904226"/>
                                    <a:gd name="connsiteY0" fmla="*/ 0 h 2748819"/>
                                    <a:gd name="connsiteX1" fmla="*/ 1897554 w 1904226"/>
                                    <a:gd name="connsiteY1" fmla="*/ 398336 h 2748819"/>
                                    <a:gd name="connsiteX2" fmla="*/ 0 w 1904226"/>
                                    <a:gd name="connsiteY2" fmla="*/ 2748819 h 2748819"/>
                                    <a:gd name="connsiteX3" fmla="*/ 661 w 1904226"/>
                                    <a:gd name="connsiteY3" fmla="*/ 2349434 h 2748819"/>
                                    <a:gd name="connsiteX4" fmla="*/ 1900947 w 1904226"/>
                                    <a:gd name="connsiteY4" fmla="*/ 0 h 2748819"/>
                                    <a:gd name="connsiteX0" fmla="*/ 1900947 w 1901002"/>
                                    <a:gd name="connsiteY0" fmla="*/ 0 h 2748819"/>
                                    <a:gd name="connsiteX1" fmla="*/ 1897554 w 1901002"/>
                                    <a:gd name="connsiteY1" fmla="*/ 398336 h 2748819"/>
                                    <a:gd name="connsiteX2" fmla="*/ 0 w 1901002"/>
                                    <a:gd name="connsiteY2" fmla="*/ 2748819 h 2748819"/>
                                    <a:gd name="connsiteX3" fmla="*/ 661 w 1901002"/>
                                    <a:gd name="connsiteY3" fmla="*/ 2349434 h 2748819"/>
                                    <a:gd name="connsiteX4" fmla="*/ 1900947 w 1901002"/>
                                    <a:gd name="connsiteY4" fmla="*/ 0 h 2748819"/>
                                    <a:gd name="connsiteX0" fmla="*/ 1900947 w 1902922"/>
                                    <a:gd name="connsiteY0" fmla="*/ 0 h 2748819"/>
                                    <a:gd name="connsiteX1" fmla="*/ 1897554 w 1902922"/>
                                    <a:gd name="connsiteY1" fmla="*/ 398336 h 2748819"/>
                                    <a:gd name="connsiteX2" fmla="*/ 0 w 1902922"/>
                                    <a:gd name="connsiteY2" fmla="*/ 2748819 h 2748819"/>
                                    <a:gd name="connsiteX3" fmla="*/ 661 w 1902922"/>
                                    <a:gd name="connsiteY3" fmla="*/ 2349434 h 2748819"/>
                                    <a:gd name="connsiteX4" fmla="*/ 1900947 w 1902922"/>
                                    <a:gd name="connsiteY4" fmla="*/ 0 h 2748819"/>
                                    <a:gd name="connsiteX0" fmla="*/ 1900947 w 1906077"/>
                                    <a:gd name="connsiteY0" fmla="*/ 0 h 2748819"/>
                                    <a:gd name="connsiteX1" fmla="*/ 1897554 w 1906077"/>
                                    <a:gd name="connsiteY1" fmla="*/ 398336 h 2748819"/>
                                    <a:gd name="connsiteX2" fmla="*/ 0 w 1906077"/>
                                    <a:gd name="connsiteY2" fmla="*/ 2748819 h 2748819"/>
                                    <a:gd name="connsiteX3" fmla="*/ 661 w 1906077"/>
                                    <a:gd name="connsiteY3" fmla="*/ 2349434 h 2748819"/>
                                    <a:gd name="connsiteX4" fmla="*/ 1900947 w 1906077"/>
                                    <a:gd name="connsiteY4" fmla="*/ 0 h 2748819"/>
                                    <a:gd name="connsiteX0" fmla="*/ 1900947 w 1907258"/>
                                    <a:gd name="connsiteY0" fmla="*/ 0 h 2748819"/>
                                    <a:gd name="connsiteX1" fmla="*/ 1897554 w 1907258"/>
                                    <a:gd name="connsiteY1" fmla="*/ 398336 h 2748819"/>
                                    <a:gd name="connsiteX2" fmla="*/ 0 w 1907258"/>
                                    <a:gd name="connsiteY2" fmla="*/ 2748819 h 2748819"/>
                                    <a:gd name="connsiteX3" fmla="*/ 661 w 1907258"/>
                                    <a:gd name="connsiteY3" fmla="*/ 2349434 h 2748819"/>
                                    <a:gd name="connsiteX4" fmla="*/ 1900947 w 1907258"/>
                                    <a:gd name="connsiteY4" fmla="*/ 0 h 2748819"/>
                                    <a:gd name="connsiteX0" fmla="*/ 1900947 w 1907258"/>
                                    <a:gd name="connsiteY0" fmla="*/ 0 h 2748819"/>
                                    <a:gd name="connsiteX1" fmla="*/ 1897554 w 1907258"/>
                                    <a:gd name="connsiteY1" fmla="*/ 398336 h 2748819"/>
                                    <a:gd name="connsiteX2" fmla="*/ 0 w 1907258"/>
                                    <a:gd name="connsiteY2" fmla="*/ 2748819 h 2748819"/>
                                    <a:gd name="connsiteX3" fmla="*/ 661 w 1907258"/>
                                    <a:gd name="connsiteY3" fmla="*/ 2349434 h 2748819"/>
                                    <a:gd name="connsiteX4" fmla="*/ 1900947 w 1907258"/>
                                    <a:gd name="connsiteY4" fmla="*/ 0 h 2748819"/>
                                    <a:gd name="connsiteX0" fmla="*/ 1900947 w 1907258"/>
                                    <a:gd name="connsiteY0" fmla="*/ 0 h 2748819"/>
                                    <a:gd name="connsiteX1" fmla="*/ 1897554 w 1907258"/>
                                    <a:gd name="connsiteY1" fmla="*/ 324330 h 2748819"/>
                                    <a:gd name="connsiteX2" fmla="*/ 0 w 1907258"/>
                                    <a:gd name="connsiteY2" fmla="*/ 2748819 h 2748819"/>
                                    <a:gd name="connsiteX3" fmla="*/ 661 w 1907258"/>
                                    <a:gd name="connsiteY3" fmla="*/ 2349434 h 2748819"/>
                                    <a:gd name="connsiteX4" fmla="*/ 1900947 w 1907258"/>
                                    <a:gd name="connsiteY4" fmla="*/ 0 h 2748819"/>
                                    <a:gd name="connsiteX0" fmla="*/ 1900947 w 1906077"/>
                                    <a:gd name="connsiteY0" fmla="*/ 0 h 2748819"/>
                                    <a:gd name="connsiteX1" fmla="*/ 1897554 w 1906077"/>
                                    <a:gd name="connsiteY1" fmla="*/ 324330 h 2748819"/>
                                    <a:gd name="connsiteX2" fmla="*/ 0 w 1906077"/>
                                    <a:gd name="connsiteY2" fmla="*/ 2748819 h 2748819"/>
                                    <a:gd name="connsiteX3" fmla="*/ 661 w 1906077"/>
                                    <a:gd name="connsiteY3" fmla="*/ 2349434 h 2748819"/>
                                    <a:gd name="connsiteX4" fmla="*/ 1900947 w 1906077"/>
                                    <a:gd name="connsiteY4" fmla="*/ 0 h 2748819"/>
                                    <a:gd name="connsiteX0" fmla="*/ 1900947 w 1903486"/>
                                    <a:gd name="connsiteY0" fmla="*/ 0 h 2748819"/>
                                    <a:gd name="connsiteX1" fmla="*/ 1897554 w 1903486"/>
                                    <a:gd name="connsiteY1" fmla="*/ 324330 h 2748819"/>
                                    <a:gd name="connsiteX2" fmla="*/ 0 w 1903486"/>
                                    <a:gd name="connsiteY2" fmla="*/ 2748819 h 2748819"/>
                                    <a:gd name="connsiteX3" fmla="*/ 661 w 1903486"/>
                                    <a:gd name="connsiteY3" fmla="*/ 2349434 h 2748819"/>
                                    <a:gd name="connsiteX4" fmla="*/ 1900947 w 1903486"/>
                                    <a:gd name="connsiteY4" fmla="*/ 0 h 2748819"/>
                                    <a:gd name="connsiteX0" fmla="*/ 1900947 w 1903486"/>
                                    <a:gd name="connsiteY0" fmla="*/ 0 h 2748819"/>
                                    <a:gd name="connsiteX1" fmla="*/ 1897554 w 1903486"/>
                                    <a:gd name="connsiteY1" fmla="*/ 324330 h 2748819"/>
                                    <a:gd name="connsiteX2" fmla="*/ 0 w 1903486"/>
                                    <a:gd name="connsiteY2" fmla="*/ 2748819 h 2748819"/>
                                    <a:gd name="connsiteX3" fmla="*/ 661 w 1903486"/>
                                    <a:gd name="connsiteY3" fmla="*/ 2349434 h 2748819"/>
                                    <a:gd name="connsiteX4" fmla="*/ 1900947 w 1903486"/>
                                    <a:gd name="connsiteY4" fmla="*/ 0 h 2748819"/>
                                    <a:gd name="connsiteX0" fmla="*/ 1900947 w 1903486"/>
                                    <a:gd name="connsiteY0" fmla="*/ 0 h 2748819"/>
                                    <a:gd name="connsiteX1" fmla="*/ 1897554 w 1903486"/>
                                    <a:gd name="connsiteY1" fmla="*/ 324330 h 2748819"/>
                                    <a:gd name="connsiteX2" fmla="*/ 0 w 1903486"/>
                                    <a:gd name="connsiteY2" fmla="*/ 2748819 h 2748819"/>
                                    <a:gd name="connsiteX3" fmla="*/ 661 w 1903486"/>
                                    <a:gd name="connsiteY3" fmla="*/ 2349434 h 2748819"/>
                                    <a:gd name="connsiteX4" fmla="*/ 1900947 w 1903486"/>
                                    <a:gd name="connsiteY4" fmla="*/ 0 h 2748819"/>
                                    <a:gd name="connsiteX0" fmla="*/ 1900947 w 1903486"/>
                                    <a:gd name="connsiteY0" fmla="*/ 0 h 2748819"/>
                                    <a:gd name="connsiteX1" fmla="*/ 1897554 w 1903486"/>
                                    <a:gd name="connsiteY1" fmla="*/ 341951 h 2748819"/>
                                    <a:gd name="connsiteX2" fmla="*/ 0 w 1903486"/>
                                    <a:gd name="connsiteY2" fmla="*/ 2748819 h 2748819"/>
                                    <a:gd name="connsiteX3" fmla="*/ 661 w 1903486"/>
                                    <a:gd name="connsiteY3" fmla="*/ 2349434 h 2748819"/>
                                    <a:gd name="connsiteX4" fmla="*/ 1900947 w 1903486"/>
                                    <a:gd name="connsiteY4" fmla="*/ 0 h 2748819"/>
                                    <a:gd name="connsiteX0" fmla="*/ 1907737 w 1908019"/>
                                    <a:gd name="connsiteY0" fmla="*/ 0 h 2798157"/>
                                    <a:gd name="connsiteX1" fmla="*/ 1897554 w 1908019"/>
                                    <a:gd name="connsiteY1" fmla="*/ 391289 h 2798157"/>
                                    <a:gd name="connsiteX2" fmla="*/ 0 w 1908019"/>
                                    <a:gd name="connsiteY2" fmla="*/ 2798157 h 2798157"/>
                                    <a:gd name="connsiteX3" fmla="*/ 661 w 1908019"/>
                                    <a:gd name="connsiteY3" fmla="*/ 2398772 h 2798157"/>
                                    <a:gd name="connsiteX4" fmla="*/ 1907737 w 1908019"/>
                                    <a:gd name="connsiteY4" fmla="*/ 0 h 2798157"/>
                                    <a:gd name="connsiteX0" fmla="*/ 1907737 w 1908698"/>
                                    <a:gd name="connsiteY0" fmla="*/ 0 h 2798157"/>
                                    <a:gd name="connsiteX1" fmla="*/ 1900949 w 1908698"/>
                                    <a:gd name="connsiteY1" fmla="*/ 380717 h 2798157"/>
                                    <a:gd name="connsiteX2" fmla="*/ 0 w 1908698"/>
                                    <a:gd name="connsiteY2" fmla="*/ 2798157 h 2798157"/>
                                    <a:gd name="connsiteX3" fmla="*/ 661 w 1908698"/>
                                    <a:gd name="connsiteY3" fmla="*/ 2398772 h 2798157"/>
                                    <a:gd name="connsiteX4" fmla="*/ 1907737 w 1908698"/>
                                    <a:gd name="connsiteY4" fmla="*/ 0 h 2798157"/>
                                    <a:gd name="connsiteX0" fmla="*/ 1907737 w 1908698"/>
                                    <a:gd name="connsiteY0" fmla="*/ 0 h 2798157"/>
                                    <a:gd name="connsiteX1" fmla="*/ 1900949 w 1908698"/>
                                    <a:gd name="connsiteY1" fmla="*/ 380717 h 2798157"/>
                                    <a:gd name="connsiteX2" fmla="*/ 0 w 1908698"/>
                                    <a:gd name="connsiteY2" fmla="*/ 2798157 h 2798157"/>
                                    <a:gd name="connsiteX3" fmla="*/ 661 w 1908698"/>
                                    <a:gd name="connsiteY3" fmla="*/ 2398772 h 2798157"/>
                                    <a:gd name="connsiteX4" fmla="*/ 1907737 w 1908698"/>
                                    <a:gd name="connsiteY4" fmla="*/ 0 h 2798157"/>
                                    <a:gd name="connsiteX0" fmla="*/ 1907737 w 1923939"/>
                                    <a:gd name="connsiteY0" fmla="*/ 0 h 2798157"/>
                                    <a:gd name="connsiteX1" fmla="*/ 1921310 w 1923939"/>
                                    <a:gd name="connsiteY1" fmla="*/ 366621 h 2798157"/>
                                    <a:gd name="connsiteX2" fmla="*/ 0 w 1923939"/>
                                    <a:gd name="connsiteY2" fmla="*/ 2798157 h 2798157"/>
                                    <a:gd name="connsiteX3" fmla="*/ 661 w 1923939"/>
                                    <a:gd name="connsiteY3" fmla="*/ 2398772 h 2798157"/>
                                    <a:gd name="connsiteX4" fmla="*/ 1907737 w 1923939"/>
                                    <a:gd name="connsiteY4" fmla="*/ 0 h 2798157"/>
                                    <a:gd name="connsiteX0" fmla="*/ 1921311 w 1926072"/>
                                    <a:gd name="connsiteY0" fmla="*/ 0 h 2808729"/>
                                    <a:gd name="connsiteX1" fmla="*/ 1921310 w 1926072"/>
                                    <a:gd name="connsiteY1" fmla="*/ 377193 h 2808729"/>
                                    <a:gd name="connsiteX2" fmla="*/ 0 w 1926072"/>
                                    <a:gd name="connsiteY2" fmla="*/ 2808729 h 2808729"/>
                                    <a:gd name="connsiteX3" fmla="*/ 661 w 1926072"/>
                                    <a:gd name="connsiteY3" fmla="*/ 2409344 h 2808729"/>
                                    <a:gd name="connsiteX4" fmla="*/ 1921311 w 1926072"/>
                                    <a:gd name="connsiteY4" fmla="*/ 0 h 2808729"/>
                                    <a:gd name="connsiteX0" fmla="*/ 1921311 w 2061078"/>
                                    <a:gd name="connsiteY0" fmla="*/ 99215 h 2907944"/>
                                    <a:gd name="connsiteX1" fmla="*/ 1910481 w 2061078"/>
                                    <a:gd name="connsiteY1" fmla="*/ 465717 h 2907944"/>
                                    <a:gd name="connsiteX2" fmla="*/ 1921310 w 2061078"/>
                                    <a:gd name="connsiteY2" fmla="*/ 476408 h 2907944"/>
                                    <a:gd name="connsiteX3" fmla="*/ 0 w 2061078"/>
                                    <a:gd name="connsiteY3" fmla="*/ 2907944 h 2907944"/>
                                    <a:gd name="connsiteX4" fmla="*/ 661 w 2061078"/>
                                    <a:gd name="connsiteY4" fmla="*/ 2508559 h 2907944"/>
                                    <a:gd name="connsiteX5" fmla="*/ 1921311 w 2061078"/>
                                    <a:gd name="connsiteY5" fmla="*/ 99215 h 2907944"/>
                                    <a:gd name="connsiteX0" fmla="*/ 1921311 w 2061078"/>
                                    <a:gd name="connsiteY0" fmla="*/ 0 h 2808729"/>
                                    <a:gd name="connsiteX1" fmla="*/ 1910481 w 2061078"/>
                                    <a:gd name="connsiteY1" fmla="*/ 366502 h 2808729"/>
                                    <a:gd name="connsiteX2" fmla="*/ 1921310 w 2061078"/>
                                    <a:gd name="connsiteY2" fmla="*/ 377193 h 2808729"/>
                                    <a:gd name="connsiteX3" fmla="*/ 0 w 2061078"/>
                                    <a:gd name="connsiteY3" fmla="*/ 2808729 h 2808729"/>
                                    <a:gd name="connsiteX4" fmla="*/ 661 w 2061078"/>
                                    <a:gd name="connsiteY4" fmla="*/ 2409344 h 2808729"/>
                                    <a:gd name="connsiteX5" fmla="*/ 1921311 w 2061078"/>
                                    <a:gd name="connsiteY5" fmla="*/ 0 h 2808729"/>
                                    <a:gd name="connsiteX0" fmla="*/ 1921311 w 2055249"/>
                                    <a:gd name="connsiteY0" fmla="*/ 0 h 2808729"/>
                                    <a:gd name="connsiteX1" fmla="*/ 1910481 w 2055249"/>
                                    <a:gd name="connsiteY1" fmla="*/ 366502 h 2808729"/>
                                    <a:gd name="connsiteX2" fmla="*/ 0 w 2055249"/>
                                    <a:gd name="connsiteY2" fmla="*/ 2808729 h 2808729"/>
                                    <a:gd name="connsiteX3" fmla="*/ 661 w 2055249"/>
                                    <a:gd name="connsiteY3" fmla="*/ 2409344 h 2808729"/>
                                    <a:gd name="connsiteX4" fmla="*/ 1921311 w 2055249"/>
                                    <a:gd name="connsiteY4" fmla="*/ 0 h 2808729"/>
                                    <a:gd name="connsiteX0" fmla="*/ 1921311 w 1921311"/>
                                    <a:gd name="connsiteY0" fmla="*/ 0 h 2808729"/>
                                    <a:gd name="connsiteX1" fmla="*/ 1910481 w 1921311"/>
                                    <a:gd name="connsiteY1" fmla="*/ 366502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3104"/>
                                    <a:gd name="connsiteY0" fmla="*/ 0 h 2808729"/>
                                    <a:gd name="connsiteX1" fmla="*/ 1917268 w 1923104"/>
                                    <a:gd name="connsiteY1" fmla="*/ 387647 h 2808729"/>
                                    <a:gd name="connsiteX2" fmla="*/ 0 w 1923104"/>
                                    <a:gd name="connsiteY2" fmla="*/ 2808729 h 2808729"/>
                                    <a:gd name="connsiteX3" fmla="*/ 661 w 1923104"/>
                                    <a:gd name="connsiteY3" fmla="*/ 2409344 h 2808729"/>
                                    <a:gd name="connsiteX4" fmla="*/ 1921311 w 1923104"/>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87647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87647 h 2808729"/>
                                    <a:gd name="connsiteX2" fmla="*/ 0 w 1921311"/>
                                    <a:gd name="connsiteY2" fmla="*/ 2808729 h 2808729"/>
                                    <a:gd name="connsiteX3" fmla="*/ 661 w 1921311"/>
                                    <a:gd name="connsiteY3" fmla="*/ 2409344 h 2808729"/>
                                    <a:gd name="connsiteX4" fmla="*/ 1921311 w 1921311"/>
                                    <a:gd name="connsiteY4" fmla="*/ 0 h 2808729"/>
                                    <a:gd name="connsiteX0" fmla="*/ 1958842 w 1958842"/>
                                    <a:gd name="connsiteY0" fmla="*/ 0 h 3482054"/>
                                    <a:gd name="connsiteX1" fmla="*/ 1913875 w 1958842"/>
                                    <a:gd name="connsiteY1" fmla="*/ 1060972 h 3482054"/>
                                    <a:gd name="connsiteX2" fmla="*/ 0 w 1958842"/>
                                    <a:gd name="connsiteY2" fmla="*/ 3482054 h 3482054"/>
                                    <a:gd name="connsiteX3" fmla="*/ 661 w 1958842"/>
                                    <a:gd name="connsiteY3" fmla="*/ 3082669 h 3482054"/>
                                    <a:gd name="connsiteX4" fmla="*/ 1958842 w 1958842"/>
                                    <a:gd name="connsiteY4" fmla="*/ 0 h 3482054"/>
                                    <a:gd name="connsiteX0" fmla="*/ 1958842 w 1958842"/>
                                    <a:gd name="connsiteY0" fmla="*/ 0 h 3482054"/>
                                    <a:gd name="connsiteX1" fmla="*/ 1913875 w 1958842"/>
                                    <a:gd name="connsiteY1" fmla="*/ 1060972 h 3482054"/>
                                    <a:gd name="connsiteX2" fmla="*/ 0 w 1958842"/>
                                    <a:gd name="connsiteY2" fmla="*/ 3482054 h 3482054"/>
                                    <a:gd name="connsiteX3" fmla="*/ 660 w 1958842"/>
                                    <a:gd name="connsiteY3" fmla="*/ 2620962 h 3482054"/>
                                    <a:gd name="connsiteX4" fmla="*/ 1958842 w 1958842"/>
                                    <a:gd name="connsiteY4" fmla="*/ 0 h 3482054"/>
                                    <a:gd name="connsiteX0" fmla="*/ 1976956 w 1976956"/>
                                    <a:gd name="connsiteY0" fmla="*/ 0 h 3482054"/>
                                    <a:gd name="connsiteX1" fmla="*/ 1931989 w 1976956"/>
                                    <a:gd name="connsiteY1" fmla="*/ 1060972 h 3482054"/>
                                    <a:gd name="connsiteX2" fmla="*/ 18114 w 1976956"/>
                                    <a:gd name="connsiteY2" fmla="*/ 3482054 h 3482054"/>
                                    <a:gd name="connsiteX3" fmla="*/ 8 w 1976956"/>
                                    <a:gd name="connsiteY3" fmla="*/ 2447820 h 3482054"/>
                                    <a:gd name="connsiteX4" fmla="*/ 1976956 w 1976956"/>
                                    <a:gd name="connsiteY4" fmla="*/ 0 h 3482054"/>
                                    <a:gd name="connsiteX0" fmla="*/ 1976953 w 1976953"/>
                                    <a:gd name="connsiteY0" fmla="*/ 0 h 3539768"/>
                                    <a:gd name="connsiteX1" fmla="*/ 1931986 w 1976953"/>
                                    <a:gd name="connsiteY1" fmla="*/ 1060972 h 3539768"/>
                                    <a:gd name="connsiteX2" fmla="*/ 36877 w 1976953"/>
                                    <a:gd name="connsiteY2" fmla="*/ 3539768 h 3539768"/>
                                    <a:gd name="connsiteX3" fmla="*/ 5 w 1976953"/>
                                    <a:gd name="connsiteY3" fmla="*/ 2447820 h 3539768"/>
                                    <a:gd name="connsiteX4" fmla="*/ 1976953 w 1976953"/>
                                    <a:gd name="connsiteY4" fmla="*/ 0 h 3539768"/>
                                    <a:gd name="connsiteX0" fmla="*/ 1976953 w 1976953"/>
                                    <a:gd name="connsiteY0" fmla="*/ 0 h 3539768"/>
                                    <a:gd name="connsiteX1" fmla="*/ 1950751 w 1976953"/>
                                    <a:gd name="connsiteY1" fmla="*/ 1118683 h 3539768"/>
                                    <a:gd name="connsiteX2" fmla="*/ 36877 w 1976953"/>
                                    <a:gd name="connsiteY2" fmla="*/ 3539768 h 3539768"/>
                                    <a:gd name="connsiteX3" fmla="*/ 5 w 1976953"/>
                                    <a:gd name="connsiteY3" fmla="*/ 2447820 h 3539768"/>
                                    <a:gd name="connsiteX4" fmla="*/ 1976953 w 1976953"/>
                                    <a:gd name="connsiteY4" fmla="*/ 0 h 3539768"/>
                                    <a:gd name="connsiteX0" fmla="*/ 1940075 w 1940075"/>
                                    <a:gd name="connsiteY0" fmla="*/ 0 h 3539768"/>
                                    <a:gd name="connsiteX1" fmla="*/ 1913873 w 1940075"/>
                                    <a:gd name="connsiteY1" fmla="*/ 1118683 h 3539768"/>
                                    <a:gd name="connsiteX2" fmla="*/ -1 w 1940075"/>
                                    <a:gd name="connsiteY2" fmla="*/ 3539768 h 3539768"/>
                                    <a:gd name="connsiteX3" fmla="*/ 182 w 1940075"/>
                                    <a:gd name="connsiteY3" fmla="*/ 2435317 h 3539768"/>
                                    <a:gd name="connsiteX4" fmla="*/ 1940075 w 1940075"/>
                                    <a:gd name="connsiteY4" fmla="*/ 0 h 3539768"/>
                                    <a:gd name="connsiteX0" fmla="*/ 1940075 w 1940075"/>
                                    <a:gd name="connsiteY0" fmla="*/ 0 h 3539768"/>
                                    <a:gd name="connsiteX1" fmla="*/ 1913873 w 1940075"/>
                                    <a:gd name="connsiteY1" fmla="*/ 1118683 h 3539768"/>
                                    <a:gd name="connsiteX2" fmla="*/ -1 w 1940075"/>
                                    <a:gd name="connsiteY2" fmla="*/ 3539768 h 3539768"/>
                                    <a:gd name="connsiteX3" fmla="*/ 182 w 1940075"/>
                                    <a:gd name="connsiteY3" fmla="*/ 2435317 h 3539768"/>
                                    <a:gd name="connsiteX4" fmla="*/ 1940075 w 1940075"/>
                                    <a:gd name="connsiteY4" fmla="*/ 0 h 3539768"/>
                                    <a:gd name="connsiteX0" fmla="*/ 1940075 w 1940075"/>
                                    <a:gd name="connsiteY0" fmla="*/ 0 h 3539768"/>
                                    <a:gd name="connsiteX1" fmla="*/ 1913873 w 1940075"/>
                                    <a:gd name="connsiteY1" fmla="*/ 1118683 h 3539768"/>
                                    <a:gd name="connsiteX2" fmla="*/ -1 w 1940075"/>
                                    <a:gd name="connsiteY2" fmla="*/ 3539768 h 3539768"/>
                                    <a:gd name="connsiteX3" fmla="*/ 182 w 1940075"/>
                                    <a:gd name="connsiteY3" fmla="*/ 2435317 h 3539768"/>
                                    <a:gd name="connsiteX4" fmla="*/ 1940075 w 1940075"/>
                                    <a:gd name="connsiteY4" fmla="*/ 0 h 3539768"/>
                                    <a:gd name="connsiteX0" fmla="*/ 1940075 w 1950928"/>
                                    <a:gd name="connsiteY0" fmla="*/ 0 h 3539768"/>
                                    <a:gd name="connsiteX1" fmla="*/ 1950928 w 1950928"/>
                                    <a:gd name="connsiteY1" fmla="*/ 1156204 h 3539768"/>
                                    <a:gd name="connsiteX2" fmla="*/ -1 w 1950928"/>
                                    <a:gd name="connsiteY2" fmla="*/ 3539768 h 3539768"/>
                                    <a:gd name="connsiteX3" fmla="*/ 182 w 1950928"/>
                                    <a:gd name="connsiteY3" fmla="*/ 2435317 h 3539768"/>
                                    <a:gd name="connsiteX4" fmla="*/ 1940075 w 1950928"/>
                                    <a:gd name="connsiteY4" fmla="*/ 0 h 3539768"/>
                                    <a:gd name="connsiteX0" fmla="*/ 1940075 w 1950928"/>
                                    <a:gd name="connsiteY0" fmla="*/ 0 h 3539768"/>
                                    <a:gd name="connsiteX1" fmla="*/ 1950928 w 1950928"/>
                                    <a:gd name="connsiteY1" fmla="*/ 1156204 h 3539768"/>
                                    <a:gd name="connsiteX2" fmla="*/ -1 w 1950928"/>
                                    <a:gd name="connsiteY2" fmla="*/ 3539768 h 3539768"/>
                                    <a:gd name="connsiteX3" fmla="*/ 182 w 1950928"/>
                                    <a:gd name="connsiteY3" fmla="*/ 2435317 h 3539768"/>
                                    <a:gd name="connsiteX4" fmla="*/ 1940075 w 1950928"/>
                                    <a:gd name="connsiteY4" fmla="*/ 0 h 353976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950928" h="3539768">
                                      <a:moveTo>
                                        <a:pt x="1940075" y="0"/>
                                      </a:moveTo>
                                      <a:cubicBezTo>
                                        <a:pt x="1938269" y="310318"/>
                                        <a:pt x="1948776" y="973537"/>
                                        <a:pt x="1950928" y="1156204"/>
                                      </a:cubicBezTo>
                                      <a:lnTo>
                                        <a:pt x="-1" y="3539768"/>
                                      </a:lnTo>
                                      <a:cubicBezTo>
                                        <a:pt x="13937" y="2919521"/>
                                        <a:pt x="12094" y="3068649"/>
                                        <a:pt x="182" y="2435317"/>
                                      </a:cubicBezTo>
                                      <a:lnTo>
                                        <a:pt x="1940075" y="0"/>
                                      </a:lnTo>
                                      <a:close/>
                                    </a:path>
                                  </a:pathLst>
                                </a:custGeom>
                                <a:pattFill prst="openDmnd">
                                  <a:fgClr>
                                    <a:sysClr val="windowText" lastClr="000000"/>
                                  </a:fgClr>
                                  <a:bgClr>
                                    <a:sysClr val="window" lastClr="FFFFFF"/>
                                  </a:bgClr>
                                </a:pattFill>
                                <a:ln w="12700" cap="flat" cmpd="sng" algn="ctr">
                                  <a:solidFill>
                                    <a:srgbClr val="4F81BD">
                                      <a:lumMod val="75000"/>
                                    </a:srgbClr>
                                  </a:solidFill>
                                  <a:prstDash val="solid"/>
                                </a:ln>
                                <a:effectLst/>
                              </wps:spPr>
                              <wps:bodyPr rot="0" spcFirstLastPara="0" vert="horz" wrap="square" lIns="91440" tIns="45720" rIns="91440" bIns="45720" numCol="1" spcCol="0" rtlCol="0" fromWordArt="0" anchor="t" anchorCtr="0" forceAA="0" compatLnSpc="1">
                                <a:prstTxWarp prst="textNoShape">
                                  <a:avLst/>
                                </a:prstTxWarp>
                                <a:noAutofit/>
                              </wps:bodyPr>
                            </wps:wsp>
                            <wps:wsp>
                              <wps:cNvPr id="375" name="フリーフォーム 375"/>
                              <wps:cNvSpPr/>
                              <wps:spPr>
                                <a:xfrm>
                                  <a:off x="857250" y="76200"/>
                                  <a:ext cx="148489" cy="373367"/>
                                </a:xfrm>
                                <a:custGeom>
                                  <a:avLst/>
                                  <a:gdLst>
                                    <a:gd name="connsiteX0" fmla="*/ 295275 w 2314575"/>
                                    <a:gd name="connsiteY0" fmla="*/ 104775 h 892428"/>
                                    <a:gd name="connsiteX1" fmla="*/ 523875 w 2314575"/>
                                    <a:gd name="connsiteY1" fmla="*/ 38100 h 892428"/>
                                    <a:gd name="connsiteX2" fmla="*/ 552450 w 2314575"/>
                                    <a:gd name="connsiteY2" fmla="*/ 28575 h 892428"/>
                                    <a:gd name="connsiteX3" fmla="*/ 628650 w 2314575"/>
                                    <a:gd name="connsiteY3" fmla="*/ 19050 h 892428"/>
                                    <a:gd name="connsiteX4" fmla="*/ 666750 w 2314575"/>
                                    <a:gd name="connsiteY4" fmla="*/ 9525 h 892428"/>
                                    <a:gd name="connsiteX5" fmla="*/ 733425 w 2314575"/>
                                    <a:gd name="connsiteY5" fmla="*/ 0 h 892428"/>
                                    <a:gd name="connsiteX6" fmla="*/ 2266950 w 2314575"/>
                                    <a:gd name="connsiteY6" fmla="*/ 19050 h 892428"/>
                                    <a:gd name="connsiteX7" fmla="*/ 2276475 w 2314575"/>
                                    <a:gd name="connsiteY7" fmla="*/ 66675 h 892428"/>
                                    <a:gd name="connsiteX8" fmla="*/ 2286000 w 2314575"/>
                                    <a:gd name="connsiteY8" fmla="*/ 285750 h 892428"/>
                                    <a:gd name="connsiteX9" fmla="*/ 2295525 w 2314575"/>
                                    <a:gd name="connsiteY9" fmla="*/ 371475 h 892428"/>
                                    <a:gd name="connsiteX10" fmla="*/ 2314575 w 2314575"/>
                                    <a:gd name="connsiteY10" fmla="*/ 647700 h 892428"/>
                                    <a:gd name="connsiteX11" fmla="*/ 2038350 w 2314575"/>
                                    <a:gd name="connsiteY11" fmla="*/ 885825 h 892428"/>
                                    <a:gd name="connsiteX12" fmla="*/ 0 w 2314575"/>
                                    <a:gd name="connsiteY12" fmla="*/ 876300 h 892428"/>
                                    <a:gd name="connsiteX13" fmla="*/ 19050 w 2314575"/>
                                    <a:gd name="connsiteY13" fmla="*/ 695325 h 892428"/>
                                    <a:gd name="connsiteX14" fmla="*/ 38100 w 2314575"/>
                                    <a:gd name="connsiteY14" fmla="*/ 552450 h 892428"/>
                                    <a:gd name="connsiteX15" fmla="*/ 47625 w 2314575"/>
                                    <a:gd name="connsiteY15" fmla="*/ 390525 h 892428"/>
                                    <a:gd name="connsiteX16" fmla="*/ 57150 w 2314575"/>
                                    <a:gd name="connsiteY16" fmla="*/ 323850 h 892428"/>
                                    <a:gd name="connsiteX17" fmla="*/ 95250 w 2314575"/>
                                    <a:gd name="connsiteY17" fmla="*/ 200025 h 892428"/>
                                    <a:gd name="connsiteX18" fmla="*/ 95250 w 2314575"/>
                                    <a:gd name="connsiteY18" fmla="*/ 190500 h 892428"/>
                                    <a:gd name="connsiteX0" fmla="*/ 295275 w 2383507"/>
                                    <a:gd name="connsiteY0" fmla="*/ 104775 h 892428"/>
                                    <a:gd name="connsiteX1" fmla="*/ 523875 w 2383507"/>
                                    <a:gd name="connsiteY1" fmla="*/ 38100 h 892428"/>
                                    <a:gd name="connsiteX2" fmla="*/ 552450 w 2383507"/>
                                    <a:gd name="connsiteY2" fmla="*/ 28575 h 892428"/>
                                    <a:gd name="connsiteX3" fmla="*/ 628650 w 2383507"/>
                                    <a:gd name="connsiteY3" fmla="*/ 19050 h 892428"/>
                                    <a:gd name="connsiteX4" fmla="*/ 666750 w 2383507"/>
                                    <a:gd name="connsiteY4" fmla="*/ 9525 h 892428"/>
                                    <a:gd name="connsiteX5" fmla="*/ 733425 w 2383507"/>
                                    <a:gd name="connsiteY5" fmla="*/ 0 h 892428"/>
                                    <a:gd name="connsiteX6" fmla="*/ 2266950 w 2383507"/>
                                    <a:gd name="connsiteY6" fmla="*/ 19050 h 892428"/>
                                    <a:gd name="connsiteX7" fmla="*/ 2276475 w 2383507"/>
                                    <a:gd name="connsiteY7" fmla="*/ 66675 h 892428"/>
                                    <a:gd name="connsiteX8" fmla="*/ 2286000 w 2383507"/>
                                    <a:gd name="connsiteY8" fmla="*/ 285750 h 892428"/>
                                    <a:gd name="connsiteX9" fmla="*/ 2295525 w 2383507"/>
                                    <a:gd name="connsiteY9" fmla="*/ 371475 h 892428"/>
                                    <a:gd name="connsiteX10" fmla="*/ 2314575 w 2383507"/>
                                    <a:gd name="connsiteY10" fmla="*/ 647700 h 892428"/>
                                    <a:gd name="connsiteX11" fmla="*/ 2038350 w 2383507"/>
                                    <a:gd name="connsiteY11" fmla="*/ 885825 h 892428"/>
                                    <a:gd name="connsiteX12" fmla="*/ 0 w 2383507"/>
                                    <a:gd name="connsiteY12" fmla="*/ 876300 h 892428"/>
                                    <a:gd name="connsiteX13" fmla="*/ 19050 w 2383507"/>
                                    <a:gd name="connsiteY13" fmla="*/ 695325 h 892428"/>
                                    <a:gd name="connsiteX14" fmla="*/ 38100 w 2383507"/>
                                    <a:gd name="connsiteY14" fmla="*/ 552450 h 892428"/>
                                    <a:gd name="connsiteX15" fmla="*/ 47625 w 2383507"/>
                                    <a:gd name="connsiteY15" fmla="*/ 390525 h 892428"/>
                                    <a:gd name="connsiteX16" fmla="*/ 57150 w 2383507"/>
                                    <a:gd name="connsiteY16" fmla="*/ 323850 h 892428"/>
                                    <a:gd name="connsiteX17" fmla="*/ 95250 w 2383507"/>
                                    <a:gd name="connsiteY17" fmla="*/ 200025 h 892428"/>
                                    <a:gd name="connsiteX18" fmla="*/ 95250 w 2383507"/>
                                    <a:gd name="connsiteY18" fmla="*/ 190500 h 892428"/>
                                    <a:gd name="connsiteX0" fmla="*/ 523875 w 2383507"/>
                                    <a:gd name="connsiteY0" fmla="*/ 38100 h 892428"/>
                                    <a:gd name="connsiteX1" fmla="*/ 552450 w 2383507"/>
                                    <a:gd name="connsiteY1" fmla="*/ 28575 h 892428"/>
                                    <a:gd name="connsiteX2" fmla="*/ 628650 w 2383507"/>
                                    <a:gd name="connsiteY2" fmla="*/ 19050 h 892428"/>
                                    <a:gd name="connsiteX3" fmla="*/ 666750 w 2383507"/>
                                    <a:gd name="connsiteY3" fmla="*/ 9525 h 892428"/>
                                    <a:gd name="connsiteX4" fmla="*/ 733425 w 2383507"/>
                                    <a:gd name="connsiteY4" fmla="*/ 0 h 892428"/>
                                    <a:gd name="connsiteX5" fmla="*/ 2266950 w 2383507"/>
                                    <a:gd name="connsiteY5" fmla="*/ 19050 h 892428"/>
                                    <a:gd name="connsiteX6" fmla="*/ 2276475 w 2383507"/>
                                    <a:gd name="connsiteY6" fmla="*/ 66675 h 892428"/>
                                    <a:gd name="connsiteX7" fmla="*/ 2286000 w 2383507"/>
                                    <a:gd name="connsiteY7" fmla="*/ 285750 h 892428"/>
                                    <a:gd name="connsiteX8" fmla="*/ 2295525 w 2383507"/>
                                    <a:gd name="connsiteY8" fmla="*/ 371475 h 892428"/>
                                    <a:gd name="connsiteX9" fmla="*/ 2314575 w 2383507"/>
                                    <a:gd name="connsiteY9" fmla="*/ 647700 h 892428"/>
                                    <a:gd name="connsiteX10" fmla="*/ 2038350 w 2383507"/>
                                    <a:gd name="connsiteY10" fmla="*/ 885825 h 892428"/>
                                    <a:gd name="connsiteX11" fmla="*/ 0 w 2383507"/>
                                    <a:gd name="connsiteY11" fmla="*/ 876300 h 892428"/>
                                    <a:gd name="connsiteX12" fmla="*/ 19050 w 2383507"/>
                                    <a:gd name="connsiteY12" fmla="*/ 695325 h 892428"/>
                                    <a:gd name="connsiteX13" fmla="*/ 38100 w 2383507"/>
                                    <a:gd name="connsiteY13" fmla="*/ 552450 h 892428"/>
                                    <a:gd name="connsiteX14" fmla="*/ 47625 w 2383507"/>
                                    <a:gd name="connsiteY14" fmla="*/ 390525 h 892428"/>
                                    <a:gd name="connsiteX15" fmla="*/ 57150 w 2383507"/>
                                    <a:gd name="connsiteY15" fmla="*/ 323850 h 892428"/>
                                    <a:gd name="connsiteX16" fmla="*/ 95250 w 2383507"/>
                                    <a:gd name="connsiteY16" fmla="*/ 200025 h 892428"/>
                                    <a:gd name="connsiteX17" fmla="*/ 95250 w 2383507"/>
                                    <a:gd name="connsiteY17" fmla="*/ 190500 h 892428"/>
                                    <a:gd name="connsiteX0" fmla="*/ 523875 w 2383507"/>
                                    <a:gd name="connsiteY0" fmla="*/ 38100 h 892428"/>
                                    <a:gd name="connsiteX1" fmla="*/ 552450 w 2383507"/>
                                    <a:gd name="connsiteY1" fmla="*/ 28575 h 892428"/>
                                    <a:gd name="connsiteX2" fmla="*/ 628650 w 2383507"/>
                                    <a:gd name="connsiteY2" fmla="*/ 19050 h 892428"/>
                                    <a:gd name="connsiteX3" fmla="*/ 666750 w 2383507"/>
                                    <a:gd name="connsiteY3" fmla="*/ 9525 h 892428"/>
                                    <a:gd name="connsiteX4" fmla="*/ 733425 w 2383507"/>
                                    <a:gd name="connsiteY4" fmla="*/ 0 h 892428"/>
                                    <a:gd name="connsiteX5" fmla="*/ 2266950 w 2383507"/>
                                    <a:gd name="connsiteY5" fmla="*/ 19050 h 892428"/>
                                    <a:gd name="connsiteX6" fmla="*/ 2276475 w 2383507"/>
                                    <a:gd name="connsiteY6" fmla="*/ 66675 h 892428"/>
                                    <a:gd name="connsiteX7" fmla="*/ 2286000 w 2383507"/>
                                    <a:gd name="connsiteY7" fmla="*/ 285750 h 892428"/>
                                    <a:gd name="connsiteX8" fmla="*/ 2295525 w 2383507"/>
                                    <a:gd name="connsiteY8" fmla="*/ 371475 h 892428"/>
                                    <a:gd name="connsiteX9" fmla="*/ 2314575 w 2383507"/>
                                    <a:gd name="connsiteY9" fmla="*/ 647700 h 892428"/>
                                    <a:gd name="connsiteX10" fmla="*/ 2038350 w 2383507"/>
                                    <a:gd name="connsiteY10" fmla="*/ 885825 h 892428"/>
                                    <a:gd name="connsiteX11" fmla="*/ 0 w 2383507"/>
                                    <a:gd name="connsiteY11" fmla="*/ 876300 h 892428"/>
                                    <a:gd name="connsiteX12" fmla="*/ 19050 w 2383507"/>
                                    <a:gd name="connsiteY12" fmla="*/ 695325 h 892428"/>
                                    <a:gd name="connsiteX13" fmla="*/ 38100 w 2383507"/>
                                    <a:gd name="connsiteY13" fmla="*/ 552450 h 892428"/>
                                    <a:gd name="connsiteX14" fmla="*/ 47625 w 2383507"/>
                                    <a:gd name="connsiteY14" fmla="*/ 390525 h 892428"/>
                                    <a:gd name="connsiteX15" fmla="*/ 57150 w 2383507"/>
                                    <a:gd name="connsiteY15" fmla="*/ 323850 h 892428"/>
                                    <a:gd name="connsiteX16" fmla="*/ 95250 w 2383507"/>
                                    <a:gd name="connsiteY16" fmla="*/ 200025 h 892428"/>
                                    <a:gd name="connsiteX17" fmla="*/ 523875 w 2383507"/>
                                    <a:gd name="connsiteY17" fmla="*/ 47625 h 892428"/>
                                    <a:gd name="connsiteX0" fmla="*/ 523875 w 2383507"/>
                                    <a:gd name="connsiteY0" fmla="*/ 38100 h 892428"/>
                                    <a:gd name="connsiteX1" fmla="*/ 552450 w 2383507"/>
                                    <a:gd name="connsiteY1" fmla="*/ 28575 h 892428"/>
                                    <a:gd name="connsiteX2" fmla="*/ 628650 w 2383507"/>
                                    <a:gd name="connsiteY2" fmla="*/ 19050 h 892428"/>
                                    <a:gd name="connsiteX3" fmla="*/ 666750 w 2383507"/>
                                    <a:gd name="connsiteY3" fmla="*/ 9525 h 892428"/>
                                    <a:gd name="connsiteX4" fmla="*/ 733425 w 2383507"/>
                                    <a:gd name="connsiteY4" fmla="*/ 0 h 892428"/>
                                    <a:gd name="connsiteX5" fmla="*/ 2266950 w 2383507"/>
                                    <a:gd name="connsiteY5" fmla="*/ 19050 h 892428"/>
                                    <a:gd name="connsiteX6" fmla="*/ 2276475 w 2383507"/>
                                    <a:gd name="connsiteY6" fmla="*/ 66675 h 892428"/>
                                    <a:gd name="connsiteX7" fmla="*/ 2286000 w 2383507"/>
                                    <a:gd name="connsiteY7" fmla="*/ 285750 h 892428"/>
                                    <a:gd name="connsiteX8" fmla="*/ 2295525 w 2383507"/>
                                    <a:gd name="connsiteY8" fmla="*/ 371475 h 892428"/>
                                    <a:gd name="connsiteX9" fmla="*/ 2314575 w 2383507"/>
                                    <a:gd name="connsiteY9" fmla="*/ 647700 h 892428"/>
                                    <a:gd name="connsiteX10" fmla="*/ 2038350 w 2383507"/>
                                    <a:gd name="connsiteY10" fmla="*/ 885825 h 892428"/>
                                    <a:gd name="connsiteX11" fmla="*/ 0 w 2383507"/>
                                    <a:gd name="connsiteY11" fmla="*/ 876300 h 892428"/>
                                    <a:gd name="connsiteX12" fmla="*/ 19050 w 2383507"/>
                                    <a:gd name="connsiteY12" fmla="*/ 695325 h 892428"/>
                                    <a:gd name="connsiteX13" fmla="*/ 38100 w 2383507"/>
                                    <a:gd name="connsiteY13" fmla="*/ 552450 h 892428"/>
                                    <a:gd name="connsiteX14" fmla="*/ 47625 w 2383507"/>
                                    <a:gd name="connsiteY14" fmla="*/ 390525 h 892428"/>
                                    <a:gd name="connsiteX15" fmla="*/ 57150 w 2383507"/>
                                    <a:gd name="connsiteY15" fmla="*/ 323850 h 892428"/>
                                    <a:gd name="connsiteX16" fmla="*/ 95250 w 2383507"/>
                                    <a:gd name="connsiteY16" fmla="*/ 200025 h 892428"/>
                                    <a:gd name="connsiteX17" fmla="*/ 523875 w 2383507"/>
                                    <a:gd name="connsiteY17" fmla="*/ 47625 h 892428"/>
                                    <a:gd name="connsiteX18" fmla="*/ 523875 w 2383507"/>
                                    <a:gd name="connsiteY18" fmla="*/ 38100 h 892428"/>
                                    <a:gd name="connsiteX0" fmla="*/ 523875 w 2383507"/>
                                    <a:gd name="connsiteY0" fmla="*/ 38100 h 892428"/>
                                    <a:gd name="connsiteX1" fmla="*/ 552450 w 2383507"/>
                                    <a:gd name="connsiteY1" fmla="*/ 28575 h 892428"/>
                                    <a:gd name="connsiteX2" fmla="*/ 628650 w 2383507"/>
                                    <a:gd name="connsiteY2" fmla="*/ 19050 h 892428"/>
                                    <a:gd name="connsiteX3" fmla="*/ 666750 w 2383507"/>
                                    <a:gd name="connsiteY3" fmla="*/ 9525 h 892428"/>
                                    <a:gd name="connsiteX4" fmla="*/ 733425 w 2383507"/>
                                    <a:gd name="connsiteY4" fmla="*/ 0 h 892428"/>
                                    <a:gd name="connsiteX5" fmla="*/ 2266950 w 2383507"/>
                                    <a:gd name="connsiteY5" fmla="*/ 19050 h 892428"/>
                                    <a:gd name="connsiteX6" fmla="*/ 2276475 w 2383507"/>
                                    <a:gd name="connsiteY6" fmla="*/ 66675 h 892428"/>
                                    <a:gd name="connsiteX7" fmla="*/ 2286000 w 2383507"/>
                                    <a:gd name="connsiteY7" fmla="*/ 285750 h 892428"/>
                                    <a:gd name="connsiteX8" fmla="*/ 2295525 w 2383507"/>
                                    <a:gd name="connsiteY8" fmla="*/ 371475 h 892428"/>
                                    <a:gd name="connsiteX9" fmla="*/ 2314575 w 2383507"/>
                                    <a:gd name="connsiteY9" fmla="*/ 647700 h 892428"/>
                                    <a:gd name="connsiteX10" fmla="*/ 2038350 w 2383507"/>
                                    <a:gd name="connsiteY10" fmla="*/ 885825 h 892428"/>
                                    <a:gd name="connsiteX11" fmla="*/ 0 w 2383507"/>
                                    <a:gd name="connsiteY11" fmla="*/ 876300 h 892428"/>
                                    <a:gd name="connsiteX12" fmla="*/ 19050 w 2383507"/>
                                    <a:gd name="connsiteY12" fmla="*/ 695325 h 892428"/>
                                    <a:gd name="connsiteX13" fmla="*/ 38100 w 2383507"/>
                                    <a:gd name="connsiteY13" fmla="*/ 552450 h 892428"/>
                                    <a:gd name="connsiteX14" fmla="*/ 57150 w 2383507"/>
                                    <a:gd name="connsiteY14" fmla="*/ 323850 h 892428"/>
                                    <a:gd name="connsiteX15" fmla="*/ 95250 w 2383507"/>
                                    <a:gd name="connsiteY15" fmla="*/ 200025 h 892428"/>
                                    <a:gd name="connsiteX16" fmla="*/ 523875 w 2383507"/>
                                    <a:gd name="connsiteY16" fmla="*/ 47625 h 892428"/>
                                    <a:gd name="connsiteX17" fmla="*/ 523875 w 2383507"/>
                                    <a:gd name="connsiteY17" fmla="*/ 38100 h 892428"/>
                                    <a:gd name="connsiteX0" fmla="*/ 523875 w 2383507"/>
                                    <a:gd name="connsiteY0" fmla="*/ 38100 h 892428"/>
                                    <a:gd name="connsiteX1" fmla="*/ 552450 w 2383507"/>
                                    <a:gd name="connsiteY1" fmla="*/ 28575 h 892428"/>
                                    <a:gd name="connsiteX2" fmla="*/ 628650 w 2383507"/>
                                    <a:gd name="connsiteY2" fmla="*/ 19050 h 892428"/>
                                    <a:gd name="connsiteX3" fmla="*/ 666750 w 2383507"/>
                                    <a:gd name="connsiteY3" fmla="*/ 9525 h 892428"/>
                                    <a:gd name="connsiteX4" fmla="*/ 733425 w 2383507"/>
                                    <a:gd name="connsiteY4" fmla="*/ 0 h 892428"/>
                                    <a:gd name="connsiteX5" fmla="*/ 2266950 w 2383507"/>
                                    <a:gd name="connsiteY5" fmla="*/ 19050 h 892428"/>
                                    <a:gd name="connsiteX6" fmla="*/ 2276475 w 2383507"/>
                                    <a:gd name="connsiteY6" fmla="*/ 66675 h 892428"/>
                                    <a:gd name="connsiteX7" fmla="*/ 2286000 w 2383507"/>
                                    <a:gd name="connsiteY7" fmla="*/ 285750 h 892428"/>
                                    <a:gd name="connsiteX8" fmla="*/ 2295525 w 2383507"/>
                                    <a:gd name="connsiteY8" fmla="*/ 371475 h 892428"/>
                                    <a:gd name="connsiteX9" fmla="*/ 2314575 w 2383507"/>
                                    <a:gd name="connsiteY9" fmla="*/ 647700 h 892428"/>
                                    <a:gd name="connsiteX10" fmla="*/ 2038350 w 2383507"/>
                                    <a:gd name="connsiteY10" fmla="*/ 885825 h 892428"/>
                                    <a:gd name="connsiteX11" fmla="*/ 0 w 2383507"/>
                                    <a:gd name="connsiteY11" fmla="*/ 876300 h 892428"/>
                                    <a:gd name="connsiteX12" fmla="*/ 19050 w 2383507"/>
                                    <a:gd name="connsiteY12" fmla="*/ 695325 h 892428"/>
                                    <a:gd name="connsiteX13" fmla="*/ 57150 w 2383507"/>
                                    <a:gd name="connsiteY13" fmla="*/ 323850 h 892428"/>
                                    <a:gd name="connsiteX14" fmla="*/ 95250 w 2383507"/>
                                    <a:gd name="connsiteY14" fmla="*/ 200025 h 892428"/>
                                    <a:gd name="connsiteX15" fmla="*/ 523875 w 2383507"/>
                                    <a:gd name="connsiteY15" fmla="*/ 47625 h 892428"/>
                                    <a:gd name="connsiteX16" fmla="*/ 523875 w 2383507"/>
                                    <a:gd name="connsiteY16" fmla="*/ 38100 h 892428"/>
                                    <a:gd name="connsiteX0" fmla="*/ 660186 w 2519818"/>
                                    <a:gd name="connsiteY0" fmla="*/ 38100 h 892428"/>
                                    <a:gd name="connsiteX1" fmla="*/ 688761 w 2519818"/>
                                    <a:gd name="connsiteY1" fmla="*/ 28575 h 892428"/>
                                    <a:gd name="connsiteX2" fmla="*/ 764961 w 2519818"/>
                                    <a:gd name="connsiteY2" fmla="*/ 19050 h 892428"/>
                                    <a:gd name="connsiteX3" fmla="*/ 803061 w 2519818"/>
                                    <a:gd name="connsiteY3" fmla="*/ 9525 h 892428"/>
                                    <a:gd name="connsiteX4" fmla="*/ 869736 w 2519818"/>
                                    <a:gd name="connsiteY4" fmla="*/ 0 h 892428"/>
                                    <a:gd name="connsiteX5" fmla="*/ 2403261 w 2519818"/>
                                    <a:gd name="connsiteY5" fmla="*/ 19050 h 892428"/>
                                    <a:gd name="connsiteX6" fmla="*/ 2412786 w 2519818"/>
                                    <a:gd name="connsiteY6" fmla="*/ 66675 h 892428"/>
                                    <a:gd name="connsiteX7" fmla="*/ 2422311 w 2519818"/>
                                    <a:gd name="connsiteY7" fmla="*/ 285750 h 892428"/>
                                    <a:gd name="connsiteX8" fmla="*/ 2431836 w 2519818"/>
                                    <a:gd name="connsiteY8" fmla="*/ 371475 h 892428"/>
                                    <a:gd name="connsiteX9" fmla="*/ 2450886 w 2519818"/>
                                    <a:gd name="connsiteY9" fmla="*/ 647700 h 892428"/>
                                    <a:gd name="connsiteX10" fmla="*/ 2174661 w 2519818"/>
                                    <a:gd name="connsiteY10" fmla="*/ 885825 h 892428"/>
                                    <a:gd name="connsiteX11" fmla="*/ 136311 w 2519818"/>
                                    <a:gd name="connsiteY11" fmla="*/ 876300 h 892428"/>
                                    <a:gd name="connsiteX12" fmla="*/ 193461 w 2519818"/>
                                    <a:gd name="connsiteY12" fmla="*/ 323850 h 892428"/>
                                    <a:gd name="connsiteX13" fmla="*/ 231561 w 2519818"/>
                                    <a:gd name="connsiteY13" fmla="*/ 200025 h 892428"/>
                                    <a:gd name="connsiteX14" fmla="*/ 660186 w 2519818"/>
                                    <a:gd name="connsiteY14" fmla="*/ 47625 h 892428"/>
                                    <a:gd name="connsiteX15" fmla="*/ 660186 w 2519818"/>
                                    <a:gd name="connsiteY15" fmla="*/ 38100 h 892428"/>
                                    <a:gd name="connsiteX0" fmla="*/ 662880 w 2522512"/>
                                    <a:gd name="connsiteY0" fmla="*/ 38100 h 892428"/>
                                    <a:gd name="connsiteX1" fmla="*/ 691455 w 2522512"/>
                                    <a:gd name="connsiteY1" fmla="*/ 28575 h 892428"/>
                                    <a:gd name="connsiteX2" fmla="*/ 767655 w 2522512"/>
                                    <a:gd name="connsiteY2" fmla="*/ 19050 h 892428"/>
                                    <a:gd name="connsiteX3" fmla="*/ 805755 w 2522512"/>
                                    <a:gd name="connsiteY3" fmla="*/ 9525 h 892428"/>
                                    <a:gd name="connsiteX4" fmla="*/ 872430 w 2522512"/>
                                    <a:gd name="connsiteY4" fmla="*/ 0 h 892428"/>
                                    <a:gd name="connsiteX5" fmla="*/ 2405955 w 2522512"/>
                                    <a:gd name="connsiteY5" fmla="*/ 19050 h 892428"/>
                                    <a:gd name="connsiteX6" fmla="*/ 2415480 w 2522512"/>
                                    <a:gd name="connsiteY6" fmla="*/ 66675 h 892428"/>
                                    <a:gd name="connsiteX7" fmla="*/ 2425005 w 2522512"/>
                                    <a:gd name="connsiteY7" fmla="*/ 285750 h 892428"/>
                                    <a:gd name="connsiteX8" fmla="*/ 2434530 w 2522512"/>
                                    <a:gd name="connsiteY8" fmla="*/ 371475 h 892428"/>
                                    <a:gd name="connsiteX9" fmla="*/ 2453580 w 2522512"/>
                                    <a:gd name="connsiteY9" fmla="*/ 647700 h 892428"/>
                                    <a:gd name="connsiteX10" fmla="*/ 2177355 w 2522512"/>
                                    <a:gd name="connsiteY10" fmla="*/ 885825 h 892428"/>
                                    <a:gd name="connsiteX11" fmla="*/ 139005 w 2522512"/>
                                    <a:gd name="connsiteY11" fmla="*/ 876300 h 892428"/>
                                    <a:gd name="connsiteX12" fmla="*/ 234255 w 2522512"/>
                                    <a:gd name="connsiteY12" fmla="*/ 200025 h 892428"/>
                                    <a:gd name="connsiteX13" fmla="*/ 662880 w 2522512"/>
                                    <a:gd name="connsiteY13" fmla="*/ 47625 h 892428"/>
                                    <a:gd name="connsiteX14" fmla="*/ 662880 w 2522512"/>
                                    <a:gd name="connsiteY14" fmla="*/ 38100 h 892428"/>
                                    <a:gd name="connsiteX0" fmla="*/ 662880 w 2527449"/>
                                    <a:gd name="connsiteY0" fmla="*/ 28575 h 882903"/>
                                    <a:gd name="connsiteX1" fmla="*/ 691455 w 2527449"/>
                                    <a:gd name="connsiteY1" fmla="*/ 19050 h 882903"/>
                                    <a:gd name="connsiteX2" fmla="*/ 767655 w 2527449"/>
                                    <a:gd name="connsiteY2" fmla="*/ 9525 h 882903"/>
                                    <a:gd name="connsiteX3" fmla="*/ 805755 w 2527449"/>
                                    <a:gd name="connsiteY3" fmla="*/ 0 h 882903"/>
                                    <a:gd name="connsiteX4" fmla="*/ 2405955 w 2527449"/>
                                    <a:gd name="connsiteY4" fmla="*/ 9525 h 882903"/>
                                    <a:gd name="connsiteX5" fmla="*/ 2415480 w 2527449"/>
                                    <a:gd name="connsiteY5" fmla="*/ 57150 h 882903"/>
                                    <a:gd name="connsiteX6" fmla="*/ 2425005 w 2527449"/>
                                    <a:gd name="connsiteY6" fmla="*/ 276225 h 882903"/>
                                    <a:gd name="connsiteX7" fmla="*/ 2434530 w 2527449"/>
                                    <a:gd name="connsiteY7" fmla="*/ 361950 h 882903"/>
                                    <a:gd name="connsiteX8" fmla="*/ 2453580 w 2527449"/>
                                    <a:gd name="connsiteY8" fmla="*/ 638175 h 882903"/>
                                    <a:gd name="connsiteX9" fmla="*/ 2177355 w 2527449"/>
                                    <a:gd name="connsiteY9" fmla="*/ 876300 h 882903"/>
                                    <a:gd name="connsiteX10" fmla="*/ 139005 w 2527449"/>
                                    <a:gd name="connsiteY10" fmla="*/ 866775 h 882903"/>
                                    <a:gd name="connsiteX11" fmla="*/ 234255 w 2527449"/>
                                    <a:gd name="connsiteY11" fmla="*/ 190500 h 882903"/>
                                    <a:gd name="connsiteX12" fmla="*/ 662880 w 2527449"/>
                                    <a:gd name="connsiteY12" fmla="*/ 38100 h 882903"/>
                                    <a:gd name="connsiteX13" fmla="*/ 662880 w 2527449"/>
                                    <a:gd name="connsiteY13" fmla="*/ 28575 h 882903"/>
                                    <a:gd name="connsiteX0" fmla="*/ 662880 w 2527449"/>
                                    <a:gd name="connsiteY0" fmla="*/ 28575 h 882903"/>
                                    <a:gd name="connsiteX1" fmla="*/ 691455 w 2527449"/>
                                    <a:gd name="connsiteY1" fmla="*/ 19050 h 882903"/>
                                    <a:gd name="connsiteX2" fmla="*/ 805755 w 2527449"/>
                                    <a:gd name="connsiteY2" fmla="*/ 0 h 882903"/>
                                    <a:gd name="connsiteX3" fmla="*/ 2405955 w 2527449"/>
                                    <a:gd name="connsiteY3" fmla="*/ 9525 h 882903"/>
                                    <a:gd name="connsiteX4" fmla="*/ 2415480 w 2527449"/>
                                    <a:gd name="connsiteY4" fmla="*/ 57150 h 882903"/>
                                    <a:gd name="connsiteX5" fmla="*/ 2425005 w 2527449"/>
                                    <a:gd name="connsiteY5" fmla="*/ 276225 h 882903"/>
                                    <a:gd name="connsiteX6" fmla="*/ 2434530 w 2527449"/>
                                    <a:gd name="connsiteY6" fmla="*/ 361950 h 882903"/>
                                    <a:gd name="connsiteX7" fmla="*/ 2453580 w 2527449"/>
                                    <a:gd name="connsiteY7" fmla="*/ 638175 h 882903"/>
                                    <a:gd name="connsiteX8" fmla="*/ 2177355 w 2527449"/>
                                    <a:gd name="connsiteY8" fmla="*/ 876300 h 882903"/>
                                    <a:gd name="connsiteX9" fmla="*/ 139005 w 2527449"/>
                                    <a:gd name="connsiteY9" fmla="*/ 866775 h 882903"/>
                                    <a:gd name="connsiteX10" fmla="*/ 234255 w 2527449"/>
                                    <a:gd name="connsiteY10" fmla="*/ 190500 h 882903"/>
                                    <a:gd name="connsiteX11" fmla="*/ 662880 w 2527449"/>
                                    <a:gd name="connsiteY11" fmla="*/ 38100 h 882903"/>
                                    <a:gd name="connsiteX12" fmla="*/ 662880 w 2527449"/>
                                    <a:gd name="connsiteY12" fmla="*/ 28575 h 882903"/>
                                    <a:gd name="connsiteX0" fmla="*/ 662880 w 2527449"/>
                                    <a:gd name="connsiteY0" fmla="*/ 38100 h 882903"/>
                                    <a:gd name="connsiteX1" fmla="*/ 691455 w 2527449"/>
                                    <a:gd name="connsiteY1" fmla="*/ 19050 h 882903"/>
                                    <a:gd name="connsiteX2" fmla="*/ 805755 w 2527449"/>
                                    <a:gd name="connsiteY2" fmla="*/ 0 h 882903"/>
                                    <a:gd name="connsiteX3" fmla="*/ 2405955 w 2527449"/>
                                    <a:gd name="connsiteY3" fmla="*/ 9525 h 882903"/>
                                    <a:gd name="connsiteX4" fmla="*/ 2415480 w 2527449"/>
                                    <a:gd name="connsiteY4" fmla="*/ 57150 h 882903"/>
                                    <a:gd name="connsiteX5" fmla="*/ 2425005 w 2527449"/>
                                    <a:gd name="connsiteY5" fmla="*/ 276225 h 882903"/>
                                    <a:gd name="connsiteX6" fmla="*/ 2434530 w 2527449"/>
                                    <a:gd name="connsiteY6" fmla="*/ 361950 h 882903"/>
                                    <a:gd name="connsiteX7" fmla="*/ 2453580 w 2527449"/>
                                    <a:gd name="connsiteY7" fmla="*/ 638175 h 882903"/>
                                    <a:gd name="connsiteX8" fmla="*/ 2177355 w 2527449"/>
                                    <a:gd name="connsiteY8" fmla="*/ 876300 h 882903"/>
                                    <a:gd name="connsiteX9" fmla="*/ 139005 w 2527449"/>
                                    <a:gd name="connsiteY9" fmla="*/ 866775 h 882903"/>
                                    <a:gd name="connsiteX10" fmla="*/ 234255 w 2527449"/>
                                    <a:gd name="connsiteY10" fmla="*/ 190500 h 882903"/>
                                    <a:gd name="connsiteX11" fmla="*/ 662880 w 2527449"/>
                                    <a:gd name="connsiteY11" fmla="*/ 38100 h 882903"/>
                                    <a:gd name="connsiteX0" fmla="*/ 235232 w 2528426"/>
                                    <a:gd name="connsiteY0" fmla="*/ 192360 h 884763"/>
                                    <a:gd name="connsiteX1" fmla="*/ 692432 w 2528426"/>
                                    <a:gd name="connsiteY1" fmla="*/ 20910 h 884763"/>
                                    <a:gd name="connsiteX2" fmla="*/ 806732 w 2528426"/>
                                    <a:gd name="connsiteY2" fmla="*/ 1860 h 884763"/>
                                    <a:gd name="connsiteX3" fmla="*/ 2406932 w 2528426"/>
                                    <a:gd name="connsiteY3" fmla="*/ 11385 h 884763"/>
                                    <a:gd name="connsiteX4" fmla="*/ 2416457 w 2528426"/>
                                    <a:gd name="connsiteY4" fmla="*/ 59010 h 884763"/>
                                    <a:gd name="connsiteX5" fmla="*/ 2425982 w 2528426"/>
                                    <a:gd name="connsiteY5" fmla="*/ 278085 h 884763"/>
                                    <a:gd name="connsiteX6" fmla="*/ 2435507 w 2528426"/>
                                    <a:gd name="connsiteY6" fmla="*/ 363810 h 884763"/>
                                    <a:gd name="connsiteX7" fmla="*/ 2454557 w 2528426"/>
                                    <a:gd name="connsiteY7" fmla="*/ 640035 h 884763"/>
                                    <a:gd name="connsiteX8" fmla="*/ 2178332 w 2528426"/>
                                    <a:gd name="connsiteY8" fmla="*/ 878160 h 884763"/>
                                    <a:gd name="connsiteX9" fmla="*/ 139982 w 2528426"/>
                                    <a:gd name="connsiteY9" fmla="*/ 868635 h 884763"/>
                                    <a:gd name="connsiteX10" fmla="*/ 235232 w 2528426"/>
                                    <a:gd name="connsiteY10" fmla="*/ 192360 h 884763"/>
                                    <a:gd name="connsiteX0" fmla="*/ 235232 w 2536889"/>
                                    <a:gd name="connsiteY0" fmla="*/ 189962 h 882365"/>
                                    <a:gd name="connsiteX1" fmla="*/ 692432 w 2536889"/>
                                    <a:gd name="connsiteY1" fmla="*/ 18512 h 882365"/>
                                    <a:gd name="connsiteX2" fmla="*/ 2406932 w 2536889"/>
                                    <a:gd name="connsiteY2" fmla="*/ 8987 h 882365"/>
                                    <a:gd name="connsiteX3" fmla="*/ 2416457 w 2536889"/>
                                    <a:gd name="connsiteY3" fmla="*/ 56612 h 882365"/>
                                    <a:gd name="connsiteX4" fmla="*/ 2425982 w 2536889"/>
                                    <a:gd name="connsiteY4" fmla="*/ 275687 h 882365"/>
                                    <a:gd name="connsiteX5" fmla="*/ 2435507 w 2536889"/>
                                    <a:gd name="connsiteY5" fmla="*/ 361412 h 882365"/>
                                    <a:gd name="connsiteX6" fmla="*/ 2454557 w 2536889"/>
                                    <a:gd name="connsiteY6" fmla="*/ 637637 h 882365"/>
                                    <a:gd name="connsiteX7" fmla="*/ 2178332 w 2536889"/>
                                    <a:gd name="connsiteY7" fmla="*/ 875762 h 882365"/>
                                    <a:gd name="connsiteX8" fmla="*/ 139982 w 2536889"/>
                                    <a:gd name="connsiteY8" fmla="*/ 866237 h 882365"/>
                                    <a:gd name="connsiteX9" fmla="*/ 235232 w 2536889"/>
                                    <a:gd name="connsiteY9" fmla="*/ 189962 h 882365"/>
                                    <a:gd name="connsiteX0" fmla="*/ 2406932 w 2536889"/>
                                    <a:gd name="connsiteY0" fmla="*/ 0 h 873378"/>
                                    <a:gd name="connsiteX1" fmla="*/ 2416457 w 2536889"/>
                                    <a:gd name="connsiteY1" fmla="*/ 47625 h 873378"/>
                                    <a:gd name="connsiteX2" fmla="*/ 2425982 w 2536889"/>
                                    <a:gd name="connsiteY2" fmla="*/ 266700 h 873378"/>
                                    <a:gd name="connsiteX3" fmla="*/ 2435507 w 2536889"/>
                                    <a:gd name="connsiteY3" fmla="*/ 352425 h 873378"/>
                                    <a:gd name="connsiteX4" fmla="*/ 2454557 w 2536889"/>
                                    <a:gd name="connsiteY4" fmla="*/ 628650 h 873378"/>
                                    <a:gd name="connsiteX5" fmla="*/ 2178332 w 2536889"/>
                                    <a:gd name="connsiteY5" fmla="*/ 866775 h 873378"/>
                                    <a:gd name="connsiteX6" fmla="*/ 139982 w 2536889"/>
                                    <a:gd name="connsiteY6" fmla="*/ 857250 h 873378"/>
                                    <a:gd name="connsiteX7" fmla="*/ 235232 w 2536889"/>
                                    <a:gd name="connsiteY7" fmla="*/ 180975 h 873378"/>
                                    <a:gd name="connsiteX8" fmla="*/ 783872 w 2536889"/>
                                    <a:gd name="connsiteY8" fmla="*/ 100965 h 873378"/>
                                    <a:gd name="connsiteX0" fmla="*/ 2406932 w 2454557"/>
                                    <a:gd name="connsiteY0" fmla="*/ 0 h 873378"/>
                                    <a:gd name="connsiteX1" fmla="*/ 2425982 w 2454557"/>
                                    <a:gd name="connsiteY1" fmla="*/ 266700 h 873378"/>
                                    <a:gd name="connsiteX2" fmla="*/ 2435507 w 2454557"/>
                                    <a:gd name="connsiteY2" fmla="*/ 352425 h 873378"/>
                                    <a:gd name="connsiteX3" fmla="*/ 2454557 w 2454557"/>
                                    <a:gd name="connsiteY3" fmla="*/ 628650 h 873378"/>
                                    <a:gd name="connsiteX4" fmla="*/ 2178332 w 2454557"/>
                                    <a:gd name="connsiteY4" fmla="*/ 866775 h 873378"/>
                                    <a:gd name="connsiteX5" fmla="*/ 139982 w 2454557"/>
                                    <a:gd name="connsiteY5" fmla="*/ 857250 h 873378"/>
                                    <a:gd name="connsiteX6" fmla="*/ 235232 w 2454557"/>
                                    <a:gd name="connsiteY6" fmla="*/ 180975 h 873378"/>
                                    <a:gd name="connsiteX7" fmla="*/ 783872 w 2454557"/>
                                    <a:gd name="connsiteY7" fmla="*/ 100965 h 873378"/>
                                    <a:gd name="connsiteX0" fmla="*/ 2406932 w 2468624"/>
                                    <a:gd name="connsiteY0" fmla="*/ 0 h 866775"/>
                                    <a:gd name="connsiteX1" fmla="*/ 2425982 w 2468624"/>
                                    <a:gd name="connsiteY1" fmla="*/ 266700 h 866775"/>
                                    <a:gd name="connsiteX2" fmla="*/ 2454557 w 2468624"/>
                                    <a:gd name="connsiteY2" fmla="*/ 628650 h 866775"/>
                                    <a:gd name="connsiteX3" fmla="*/ 2178332 w 2468624"/>
                                    <a:gd name="connsiteY3" fmla="*/ 866775 h 866775"/>
                                    <a:gd name="connsiteX4" fmla="*/ 139982 w 2468624"/>
                                    <a:gd name="connsiteY4" fmla="*/ 857250 h 866775"/>
                                    <a:gd name="connsiteX5" fmla="*/ 235232 w 2468624"/>
                                    <a:gd name="connsiteY5" fmla="*/ 180975 h 866775"/>
                                    <a:gd name="connsiteX6" fmla="*/ 783872 w 2468624"/>
                                    <a:gd name="connsiteY6" fmla="*/ 100965 h 866775"/>
                                    <a:gd name="connsiteX0" fmla="*/ 2406932 w 2465187"/>
                                    <a:gd name="connsiteY0" fmla="*/ 0 h 866775"/>
                                    <a:gd name="connsiteX1" fmla="*/ 2454557 w 2465187"/>
                                    <a:gd name="connsiteY1" fmla="*/ 628650 h 866775"/>
                                    <a:gd name="connsiteX2" fmla="*/ 2178332 w 2465187"/>
                                    <a:gd name="connsiteY2" fmla="*/ 866775 h 866775"/>
                                    <a:gd name="connsiteX3" fmla="*/ 139982 w 2465187"/>
                                    <a:gd name="connsiteY3" fmla="*/ 857250 h 866775"/>
                                    <a:gd name="connsiteX4" fmla="*/ 235232 w 2465187"/>
                                    <a:gd name="connsiteY4" fmla="*/ 180975 h 866775"/>
                                    <a:gd name="connsiteX5" fmla="*/ 783872 w 2465187"/>
                                    <a:gd name="connsiteY5" fmla="*/ 100965 h 866775"/>
                                    <a:gd name="connsiteX0" fmla="*/ 2406932 w 2416755"/>
                                    <a:gd name="connsiteY0" fmla="*/ 0 h 928562"/>
                                    <a:gd name="connsiteX1" fmla="*/ 2178332 w 2416755"/>
                                    <a:gd name="connsiteY1" fmla="*/ 866775 h 928562"/>
                                    <a:gd name="connsiteX2" fmla="*/ 139982 w 2416755"/>
                                    <a:gd name="connsiteY2" fmla="*/ 857250 h 928562"/>
                                    <a:gd name="connsiteX3" fmla="*/ 235232 w 2416755"/>
                                    <a:gd name="connsiteY3" fmla="*/ 180975 h 928562"/>
                                    <a:gd name="connsiteX4" fmla="*/ 783872 w 2416755"/>
                                    <a:gd name="connsiteY4" fmla="*/ 100965 h 928562"/>
                                    <a:gd name="connsiteX0" fmla="*/ 2406932 w 2416755"/>
                                    <a:gd name="connsiteY0" fmla="*/ 0 h 928562"/>
                                    <a:gd name="connsiteX1" fmla="*/ 2178332 w 2416755"/>
                                    <a:gd name="connsiteY1" fmla="*/ 866775 h 928562"/>
                                    <a:gd name="connsiteX2" fmla="*/ 139982 w 2416755"/>
                                    <a:gd name="connsiteY2" fmla="*/ 857250 h 928562"/>
                                    <a:gd name="connsiteX3" fmla="*/ 235232 w 2416755"/>
                                    <a:gd name="connsiteY3" fmla="*/ 180975 h 928562"/>
                                    <a:gd name="connsiteX0" fmla="*/ 2406932 w 2416755"/>
                                    <a:gd name="connsiteY0" fmla="*/ 0 h 928562"/>
                                    <a:gd name="connsiteX1" fmla="*/ 2178332 w 2416755"/>
                                    <a:gd name="connsiteY1" fmla="*/ 866775 h 928562"/>
                                    <a:gd name="connsiteX2" fmla="*/ 139982 w 2416755"/>
                                    <a:gd name="connsiteY2" fmla="*/ 857250 h 928562"/>
                                    <a:gd name="connsiteX3" fmla="*/ 235232 w 2416755"/>
                                    <a:gd name="connsiteY3" fmla="*/ 180975 h 928562"/>
                                    <a:gd name="connsiteX4" fmla="*/ 2406932 w 2416755"/>
                                    <a:gd name="connsiteY4" fmla="*/ 0 h 928562"/>
                                    <a:gd name="connsiteX0" fmla="*/ 3104629 w 3162852"/>
                                    <a:gd name="connsiteY0" fmla="*/ 0 h 982692"/>
                                    <a:gd name="connsiteX1" fmla="*/ 2876029 w 3162852"/>
                                    <a:gd name="connsiteY1" fmla="*/ 866775 h 982692"/>
                                    <a:gd name="connsiteX2" fmla="*/ 85204 w 3162852"/>
                                    <a:gd name="connsiteY2" fmla="*/ 971550 h 982692"/>
                                    <a:gd name="connsiteX3" fmla="*/ 932929 w 3162852"/>
                                    <a:gd name="connsiteY3" fmla="*/ 180975 h 982692"/>
                                    <a:gd name="connsiteX4" fmla="*/ 3104629 w 3162852"/>
                                    <a:gd name="connsiteY4" fmla="*/ 0 h 982692"/>
                                    <a:gd name="connsiteX0" fmla="*/ 3019425 w 3077648"/>
                                    <a:gd name="connsiteY0" fmla="*/ 0 h 982692"/>
                                    <a:gd name="connsiteX1" fmla="*/ 2790825 w 3077648"/>
                                    <a:gd name="connsiteY1" fmla="*/ 866775 h 982692"/>
                                    <a:gd name="connsiteX2" fmla="*/ 0 w 3077648"/>
                                    <a:gd name="connsiteY2" fmla="*/ 971550 h 982692"/>
                                    <a:gd name="connsiteX3" fmla="*/ 847725 w 3077648"/>
                                    <a:gd name="connsiteY3" fmla="*/ 180975 h 982692"/>
                                    <a:gd name="connsiteX4" fmla="*/ 3019425 w 3077648"/>
                                    <a:gd name="connsiteY4" fmla="*/ 0 h 982692"/>
                                    <a:gd name="connsiteX0" fmla="*/ 3147670 w 3205893"/>
                                    <a:gd name="connsiteY0" fmla="*/ 0 h 982692"/>
                                    <a:gd name="connsiteX1" fmla="*/ 2919070 w 3205893"/>
                                    <a:gd name="connsiteY1" fmla="*/ 866775 h 982692"/>
                                    <a:gd name="connsiteX2" fmla="*/ 128245 w 3205893"/>
                                    <a:gd name="connsiteY2" fmla="*/ 971550 h 982692"/>
                                    <a:gd name="connsiteX3" fmla="*/ 261595 w 3205893"/>
                                    <a:gd name="connsiteY3" fmla="*/ 466725 h 982692"/>
                                    <a:gd name="connsiteX4" fmla="*/ 3147670 w 3205893"/>
                                    <a:gd name="connsiteY4" fmla="*/ 0 h 982692"/>
                                    <a:gd name="connsiteX0" fmla="*/ 3019425 w 3077648"/>
                                    <a:gd name="connsiteY0" fmla="*/ 0 h 982692"/>
                                    <a:gd name="connsiteX1" fmla="*/ 2790825 w 3077648"/>
                                    <a:gd name="connsiteY1" fmla="*/ 866775 h 982692"/>
                                    <a:gd name="connsiteX2" fmla="*/ 0 w 3077648"/>
                                    <a:gd name="connsiteY2" fmla="*/ 971550 h 982692"/>
                                    <a:gd name="connsiteX3" fmla="*/ 133350 w 3077648"/>
                                    <a:gd name="connsiteY3" fmla="*/ 466725 h 982692"/>
                                    <a:gd name="connsiteX4" fmla="*/ 3019425 w 3077648"/>
                                    <a:gd name="connsiteY4" fmla="*/ 0 h 982692"/>
                                    <a:gd name="connsiteX0" fmla="*/ 3019425 w 3077648"/>
                                    <a:gd name="connsiteY0" fmla="*/ 0 h 982692"/>
                                    <a:gd name="connsiteX1" fmla="*/ 2790825 w 3077648"/>
                                    <a:gd name="connsiteY1" fmla="*/ 866775 h 982692"/>
                                    <a:gd name="connsiteX2" fmla="*/ 0 w 3077648"/>
                                    <a:gd name="connsiteY2" fmla="*/ 971550 h 982692"/>
                                    <a:gd name="connsiteX3" fmla="*/ 133350 w 3077648"/>
                                    <a:gd name="connsiteY3" fmla="*/ 466725 h 982692"/>
                                    <a:gd name="connsiteX4" fmla="*/ 3019425 w 3077648"/>
                                    <a:gd name="connsiteY4" fmla="*/ 0 h 982692"/>
                                    <a:gd name="connsiteX0" fmla="*/ 3045829 w 3104052"/>
                                    <a:gd name="connsiteY0" fmla="*/ 0 h 982692"/>
                                    <a:gd name="connsiteX1" fmla="*/ 2817229 w 3104052"/>
                                    <a:gd name="connsiteY1" fmla="*/ 866775 h 982692"/>
                                    <a:gd name="connsiteX2" fmla="*/ 26404 w 3104052"/>
                                    <a:gd name="connsiteY2" fmla="*/ 971550 h 982692"/>
                                    <a:gd name="connsiteX3" fmla="*/ 7354 w 3104052"/>
                                    <a:gd name="connsiteY3" fmla="*/ 504825 h 982692"/>
                                    <a:gd name="connsiteX4" fmla="*/ 3045829 w 3104052"/>
                                    <a:gd name="connsiteY4" fmla="*/ 0 h 982692"/>
                                    <a:gd name="connsiteX0" fmla="*/ 2017497 w 2990146"/>
                                    <a:gd name="connsiteY0" fmla="*/ 0 h 2894185"/>
                                    <a:gd name="connsiteX1" fmla="*/ 2941422 w 2990146"/>
                                    <a:gd name="connsiteY1" fmla="*/ 2657475 h 2894185"/>
                                    <a:gd name="connsiteX2" fmla="*/ 150597 w 2990146"/>
                                    <a:gd name="connsiteY2" fmla="*/ 2762250 h 2894185"/>
                                    <a:gd name="connsiteX3" fmla="*/ 131547 w 2990146"/>
                                    <a:gd name="connsiteY3" fmla="*/ 2295525 h 2894185"/>
                                    <a:gd name="connsiteX4" fmla="*/ 2017497 w 2990146"/>
                                    <a:gd name="connsiteY4" fmla="*/ 0 h 2894185"/>
                                    <a:gd name="connsiteX0" fmla="*/ 2017497 w 2990146"/>
                                    <a:gd name="connsiteY0" fmla="*/ 0 h 2894185"/>
                                    <a:gd name="connsiteX1" fmla="*/ 2941422 w 2990146"/>
                                    <a:gd name="connsiteY1" fmla="*/ 2657475 h 2894185"/>
                                    <a:gd name="connsiteX2" fmla="*/ 150597 w 2990146"/>
                                    <a:gd name="connsiteY2" fmla="*/ 2762250 h 2894185"/>
                                    <a:gd name="connsiteX3" fmla="*/ 131547 w 2990146"/>
                                    <a:gd name="connsiteY3" fmla="*/ 2295525 h 2894185"/>
                                    <a:gd name="connsiteX4" fmla="*/ 2017497 w 2990146"/>
                                    <a:gd name="connsiteY4" fmla="*/ 0 h 2894185"/>
                                    <a:gd name="connsiteX0" fmla="*/ 2017497 w 2992990"/>
                                    <a:gd name="connsiteY0" fmla="*/ 0 h 2894185"/>
                                    <a:gd name="connsiteX1" fmla="*/ 2941422 w 2992990"/>
                                    <a:gd name="connsiteY1" fmla="*/ 2657475 h 2894185"/>
                                    <a:gd name="connsiteX2" fmla="*/ 150597 w 2992990"/>
                                    <a:gd name="connsiteY2" fmla="*/ 2762250 h 2894185"/>
                                    <a:gd name="connsiteX3" fmla="*/ 131547 w 2992990"/>
                                    <a:gd name="connsiteY3" fmla="*/ 2295525 h 2894185"/>
                                    <a:gd name="connsiteX4" fmla="*/ 2017497 w 2992990"/>
                                    <a:gd name="connsiteY4" fmla="*/ 0 h 2894185"/>
                                    <a:gd name="connsiteX0" fmla="*/ 2017497 w 2119828"/>
                                    <a:gd name="connsiteY0" fmla="*/ 0 h 2762254"/>
                                    <a:gd name="connsiteX1" fmla="*/ 1950822 w 2119828"/>
                                    <a:gd name="connsiteY1" fmla="*/ 533400 h 2762254"/>
                                    <a:gd name="connsiteX2" fmla="*/ 150597 w 2119828"/>
                                    <a:gd name="connsiteY2" fmla="*/ 2762250 h 2762254"/>
                                    <a:gd name="connsiteX3" fmla="*/ 131547 w 2119828"/>
                                    <a:gd name="connsiteY3" fmla="*/ 2295525 h 2762254"/>
                                    <a:gd name="connsiteX4" fmla="*/ 2017497 w 2119828"/>
                                    <a:gd name="connsiteY4" fmla="*/ 0 h 2762254"/>
                                    <a:gd name="connsiteX0" fmla="*/ 1892838 w 1995169"/>
                                    <a:gd name="connsiteY0" fmla="*/ 0 h 2762254"/>
                                    <a:gd name="connsiteX1" fmla="*/ 1826163 w 1995169"/>
                                    <a:gd name="connsiteY1" fmla="*/ 533400 h 2762254"/>
                                    <a:gd name="connsiteX2" fmla="*/ 25938 w 1995169"/>
                                    <a:gd name="connsiteY2" fmla="*/ 2762250 h 2762254"/>
                                    <a:gd name="connsiteX3" fmla="*/ 6888 w 1995169"/>
                                    <a:gd name="connsiteY3" fmla="*/ 2295525 h 2762254"/>
                                    <a:gd name="connsiteX4" fmla="*/ 1892838 w 1995169"/>
                                    <a:gd name="connsiteY4" fmla="*/ 0 h 2762254"/>
                                    <a:gd name="connsiteX0" fmla="*/ 1886032 w 1988363"/>
                                    <a:gd name="connsiteY0" fmla="*/ 0 h 2762254"/>
                                    <a:gd name="connsiteX1" fmla="*/ 1819357 w 1988363"/>
                                    <a:gd name="connsiteY1" fmla="*/ 533400 h 2762254"/>
                                    <a:gd name="connsiteX2" fmla="*/ 19132 w 1988363"/>
                                    <a:gd name="connsiteY2" fmla="*/ 2762250 h 2762254"/>
                                    <a:gd name="connsiteX3" fmla="*/ 82 w 1988363"/>
                                    <a:gd name="connsiteY3" fmla="*/ 2295525 h 2762254"/>
                                    <a:gd name="connsiteX4" fmla="*/ 1886032 w 1988363"/>
                                    <a:gd name="connsiteY4" fmla="*/ 0 h 2762254"/>
                                    <a:gd name="connsiteX0" fmla="*/ 1900176 w 2002507"/>
                                    <a:gd name="connsiteY0" fmla="*/ 0 h 2762254"/>
                                    <a:gd name="connsiteX1" fmla="*/ 1833501 w 2002507"/>
                                    <a:gd name="connsiteY1" fmla="*/ 533400 h 2762254"/>
                                    <a:gd name="connsiteX2" fmla="*/ 33276 w 2002507"/>
                                    <a:gd name="connsiteY2" fmla="*/ 2762250 h 2762254"/>
                                    <a:gd name="connsiteX3" fmla="*/ 14226 w 2002507"/>
                                    <a:gd name="connsiteY3" fmla="*/ 2295525 h 2762254"/>
                                    <a:gd name="connsiteX4" fmla="*/ 1900176 w 2002507"/>
                                    <a:gd name="connsiteY4" fmla="*/ 0 h 2762254"/>
                                    <a:gd name="connsiteX0" fmla="*/ 2029951 w 2134991"/>
                                    <a:gd name="connsiteY0" fmla="*/ 0 h 2733679"/>
                                    <a:gd name="connsiteX1" fmla="*/ 1963276 w 2134991"/>
                                    <a:gd name="connsiteY1" fmla="*/ 533400 h 2733679"/>
                                    <a:gd name="connsiteX2" fmla="*/ 124951 w 2134991"/>
                                    <a:gd name="connsiteY2" fmla="*/ 2733675 h 2733679"/>
                                    <a:gd name="connsiteX3" fmla="*/ 144001 w 2134991"/>
                                    <a:gd name="connsiteY3" fmla="*/ 2295525 h 2733679"/>
                                    <a:gd name="connsiteX4" fmla="*/ 2029951 w 2134991"/>
                                    <a:gd name="connsiteY4" fmla="*/ 0 h 2733679"/>
                                    <a:gd name="connsiteX0" fmla="*/ 2029951 w 2044100"/>
                                    <a:gd name="connsiteY0" fmla="*/ 0 h 2733679"/>
                                    <a:gd name="connsiteX1" fmla="*/ 1963276 w 2044100"/>
                                    <a:gd name="connsiteY1" fmla="*/ 533400 h 2733679"/>
                                    <a:gd name="connsiteX2" fmla="*/ 124951 w 2044100"/>
                                    <a:gd name="connsiteY2" fmla="*/ 2733675 h 2733679"/>
                                    <a:gd name="connsiteX3" fmla="*/ 144001 w 2044100"/>
                                    <a:gd name="connsiteY3" fmla="*/ 2295525 h 2733679"/>
                                    <a:gd name="connsiteX4" fmla="*/ 2029951 w 2044100"/>
                                    <a:gd name="connsiteY4" fmla="*/ 0 h 2733679"/>
                                    <a:gd name="connsiteX0" fmla="*/ 2447954 w 2462103"/>
                                    <a:gd name="connsiteY0" fmla="*/ 0 h 2856463"/>
                                    <a:gd name="connsiteX1" fmla="*/ 2381279 w 2462103"/>
                                    <a:gd name="connsiteY1" fmla="*/ 533400 h 2856463"/>
                                    <a:gd name="connsiteX2" fmla="*/ 542954 w 2462103"/>
                                    <a:gd name="connsiteY2" fmla="*/ 2733675 h 2856463"/>
                                    <a:gd name="connsiteX3" fmla="*/ 30 w 2462103"/>
                                    <a:gd name="connsiteY3" fmla="*/ 2628900 h 2856463"/>
                                    <a:gd name="connsiteX4" fmla="*/ 562004 w 2462103"/>
                                    <a:gd name="connsiteY4" fmla="*/ 2295525 h 2856463"/>
                                    <a:gd name="connsiteX5" fmla="*/ 2447954 w 2462103"/>
                                    <a:gd name="connsiteY5" fmla="*/ 0 h 2856463"/>
                                    <a:gd name="connsiteX0" fmla="*/ 2447954 w 2462103"/>
                                    <a:gd name="connsiteY0" fmla="*/ 0 h 2856463"/>
                                    <a:gd name="connsiteX1" fmla="*/ 2381279 w 2462103"/>
                                    <a:gd name="connsiteY1" fmla="*/ 533400 h 2856463"/>
                                    <a:gd name="connsiteX2" fmla="*/ 542954 w 2462103"/>
                                    <a:gd name="connsiteY2" fmla="*/ 2733675 h 2856463"/>
                                    <a:gd name="connsiteX3" fmla="*/ 30 w 2462103"/>
                                    <a:gd name="connsiteY3" fmla="*/ 2628900 h 2856463"/>
                                    <a:gd name="connsiteX4" fmla="*/ 562004 w 2462103"/>
                                    <a:gd name="connsiteY4" fmla="*/ 2295525 h 2856463"/>
                                    <a:gd name="connsiteX5" fmla="*/ 2447954 w 2462103"/>
                                    <a:gd name="connsiteY5" fmla="*/ 0 h 2856463"/>
                                    <a:gd name="connsiteX0" fmla="*/ 2447954 w 2462103"/>
                                    <a:gd name="connsiteY0" fmla="*/ 0 h 2856463"/>
                                    <a:gd name="connsiteX1" fmla="*/ 2381279 w 2462103"/>
                                    <a:gd name="connsiteY1" fmla="*/ 533400 h 2856463"/>
                                    <a:gd name="connsiteX2" fmla="*/ 542954 w 2462103"/>
                                    <a:gd name="connsiteY2" fmla="*/ 2733675 h 2856463"/>
                                    <a:gd name="connsiteX3" fmla="*/ 30 w 2462103"/>
                                    <a:gd name="connsiteY3" fmla="*/ 2628900 h 2856463"/>
                                    <a:gd name="connsiteX4" fmla="*/ 562004 w 2462103"/>
                                    <a:gd name="connsiteY4" fmla="*/ 2295525 h 2856463"/>
                                    <a:gd name="connsiteX5" fmla="*/ 2447954 w 2462103"/>
                                    <a:gd name="connsiteY5" fmla="*/ 0 h 2856463"/>
                                    <a:gd name="connsiteX0" fmla="*/ 2447954 w 2462103"/>
                                    <a:gd name="connsiteY0" fmla="*/ 0 h 2856463"/>
                                    <a:gd name="connsiteX1" fmla="*/ 2381279 w 2462103"/>
                                    <a:gd name="connsiteY1" fmla="*/ 533400 h 2856463"/>
                                    <a:gd name="connsiteX2" fmla="*/ 542954 w 2462103"/>
                                    <a:gd name="connsiteY2" fmla="*/ 2733675 h 2856463"/>
                                    <a:gd name="connsiteX3" fmla="*/ 30 w 2462103"/>
                                    <a:gd name="connsiteY3" fmla="*/ 2628900 h 2856463"/>
                                    <a:gd name="connsiteX4" fmla="*/ 2447954 w 2462103"/>
                                    <a:gd name="connsiteY4" fmla="*/ 0 h 2856463"/>
                                    <a:gd name="connsiteX0" fmla="*/ 2200969 w 2215118"/>
                                    <a:gd name="connsiteY0" fmla="*/ 0 h 2816667"/>
                                    <a:gd name="connsiteX1" fmla="*/ 2134294 w 2215118"/>
                                    <a:gd name="connsiteY1" fmla="*/ 533400 h 2816667"/>
                                    <a:gd name="connsiteX2" fmla="*/ 295969 w 2215118"/>
                                    <a:gd name="connsiteY2" fmla="*/ 2733675 h 2816667"/>
                                    <a:gd name="connsiteX3" fmla="*/ 695 w 2215118"/>
                                    <a:gd name="connsiteY3" fmla="*/ 2362200 h 2816667"/>
                                    <a:gd name="connsiteX4" fmla="*/ 2200969 w 2215118"/>
                                    <a:gd name="connsiteY4" fmla="*/ 0 h 2816667"/>
                                    <a:gd name="connsiteX0" fmla="*/ 2200274 w 2214423"/>
                                    <a:gd name="connsiteY0" fmla="*/ 0 h 2839944"/>
                                    <a:gd name="connsiteX1" fmla="*/ 2133599 w 2214423"/>
                                    <a:gd name="connsiteY1" fmla="*/ 533400 h 2839944"/>
                                    <a:gd name="connsiteX2" fmla="*/ 295274 w 2214423"/>
                                    <a:gd name="connsiteY2" fmla="*/ 2733675 h 2839944"/>
                                    <a:gd name="connsiteX3" fmla="*/ 0 w 2214423"/>
                                    <a:gd name="connsiteY3" fmla="*/ 2362200 h 2839944"/>
                                    <a:gd name="connsiteX4" fmla="*/ 2200274 w 2214423"/>
                                    <a:gd name="connsiteY4" fmla="*/ 0 h 2839944"/>
                                    <a:gd name="connsiteX0" fmla="*/ 2296907 w 2419668"/>
                                    <a:gd name="connsiteY0" fmla="*/ 0 h 2847978"/>
                                    <a:gd name="connsiteX1" fmla="*/ 2230232 w 2419668"/>
                                    <a:gd name="connsiteY1" fmla="*/ 533400 h 2847978"/>
                                    <a:gd name="connsiteX2" fmla="*/ 144257 w 2419668"/>
                                    <a:gd name="connsiteY2" fmla="*/ 2743200 h 2847978"/>
                                    <a:gd name="connsiteX3" fmla="*/ 96633 w 2419668"/>
                                    <a:gd name="connsiteY3" fmla="*/ 2362200 h 2847978"/>
                                    <a:gd name="connsiteX4" fmla="*/ 2296907 w 2419668"/>
                                    <a:gd name="connsiteY4" fmla="*/ 0 h 2847978"/>
                                    <a:gd name="connsiteX0" fmla="*/ 2200274 w 2323035"/>
                                    <a:gd name="connsiteY0" fmla="*/ 0 h 2743204"/>
                                    <a:gd name="connsiteX1" fmla="*/ 2133599 w 2323035"/>
                                    <a:gd name="connsiteY1" fmla="*/ 533400 h 2743204"/>
                                    <a:gd name="connsiteX2" fmla="*/ 47624 w 2323035"/>
                                    <a:gd name="connsiteY2" fmla="*/ 2743200 h 2743204"/>
                                    <a:gd name="connsiteX3" fmla="*/ 0 w 2323035"/>
                                    <a:gd name="connsiteY3" fmla="*/ 2362200 h 2743204"/>
                                    <a:gd name="connsiteX4" fmla="*/ 2200274 w 2323035"/>
                                    <a:gd name="connsiteY4" fmla="*/ 0 h 2743204"/>
                                    <a:gd name="connsiteX0" fmla="*/ 2200274 w 2323035"/>
                                    <a:gd name="connsiteY0" fmla="*/ 0 h 2743200"/>
                                    <a:gd name="connsiteX1" fmla="*/ 2133599 w 2323035"/>
                                    <a:gd name="connsiteY1" fmla="*/ 533400 h 2743200"/>
                                    <a:gd name="connsiteX2" fmla="*/ 47624 w 2323035"/>
                                    <a:gd name="connsiteY2" fmla="*/ 2743200 h 2743200"/>
                                    <a:gd name="connsiteX3" fmla="*/ 0 w 2323035"/>
                                    <a:gd name="connsiteY3" fmla="*/ 2362200 h 2743200"/>
                                    <a:gd name="connsiteX4" fmla="*/ 2200274 w 2323035"/>
                                    <a:gd name="connsiteY4" fmla="*/ 0 h 2743200"/>
                                    <a:gd name="connsiteX0" fmla="*/ 2200274 w 2305993"/>
                                    <a:gd name="connsiteY0" fmla="*/ 0 h 2724150"/>
                                    <a:gd name="connsiteX1" fmla="*/ 2133599 w 2305993"/>
                                    <a:gd name="connsiteY1" fmla="*/ 533400 h 2724150"/>
                                    <a:gd name="connsiteX2" fmla="*/ 285749 w 2305993"/>
                                    <a:gd name="connsiteY2" fmla="*/ 2724150 h 2724150"/>
                                    <a:gd name="connsiteX3" fmla="*/ 0 w 2305993"/>
                                    <a:gd name="connsiteY3" fmla="*/ 2362200 h 2724150"/>
                                    <a:gd name="connsiteX4" fmla="*/ 2200274 w 2305993"/>
                                    <a:gd name="connsiteY4" fmla="*/ 0 h 2724150"/>
                                    <a:gd name="connsiteX0" fmla="*/ 1914525 w 2020244"/>
                                    <a:gd name="connsiteY0" fmla="*/ 0 h 2724150"/>
                                    <a:gd name="connsiteX1" fmla="*/ 1847850 w 2020244"/>
                                    <a:gd name="connsiteY1" fmla="*/ 533400 h 2724150"/>
                                    <a:gd name="connsiteX2" fmla="*/ 0 w 2020244"/>
                                    <a:gd name="connsiteY2" fmla="*/ 2724150 h 2724150"/>
                                    <a:gd name="connsiteX3" fmla="*/ 38101 w 2020244"/>
                                    <a:gd name="connsiteY3" fmla="*/ 2371725 h 2724150"/>
                                    <a:gd name="connsiteX4" fmla="*/ 1914525 w 2020244"/>
                                    <a:gd name="connsiteY4" fmla="*/ 0 h 2724150"/>
                                    <a:gd name="connsiteX0" fmla="*/ 1914525 w 2020244"/>
                                    <a:gd name="connsiteY0" fmla="*/ 0 h 2724150"/>
                                    <a:gd name="connsiteX1" fmla="*/ 1847850 w 2020244"/>
                                    <a:gd name="connsiteY1" fmla="*/ 533400 h 2724150"/>
                                    <a:gd name="connsiteX2" fmla="*/ 0 w 2020244"/>
                                    <a:gd name="connsiteY2" fmla="*/ 2724150 h 2724150"/>
                                    <a:gd name="connsiteX3" fmla="*/ 9526 w 2020244"/>
                                    <a:gd name="connsiteY3" fmla="*/ 2352675 h 2724150"/>
                                    <a:gd name="connsiteX4" fmla="*/ 1914525 w 2020244"/>
                                    <a:gd name="connsiteY4" fmla="*/ 0 h 2724150"/>
                                    <a:gd name="connsiteX0" fmla="*/ 1914525 w 2020244"/>
                                    <a:gd name="connsiteY0" fmla="*/ 0 h 2724150"/>
                                    <a:gd name="connsiteX1" fmla="*/ 1847850 w 2020244"/>
                                    <a:gd name="connsiteY1" fmla="*/ 533400 h 2724150"/>
                                    <a:gd name="connsiteX2" fmla="*/ 0 w 2020244"/>
                                    <a:gd name="connsiteY2" fmla="*/ 2724150 h 2724150"/>
                                    <a:gd name="connsiteX3" fmla="*/ 9526 w 2020244"/>
                                    <a:gd name="connsiteY3" fmla="*/ 2352675 h 2724150"/>
                                    <a:gd name="connsiteX4" fmla="*/ 1914525 w 2020244"/>
                                    <a:gd name="connsiteY4" fmla="*/ 0 h 2724150"/>
                                    <a:gd name="connsiteX0" fmla="*/ 1914525 w 2020244"/>
                                    <a:gd name="connsiteY0" fmla="*/ 0 h 2724150"/>
                                    <a:gd name="connsiteX1" fmla="*/ 1847850 w 2020244"/>
                                    <a:gd name="connsiteY1" fmla="*/ 533400 h 2724150"/>
                                    <a:gd name="connsiteX2" fmla="*/ 0 w 2020244"/>
                                    <a:gd name="connsiteY2" fmla="*/ 2724150 h 2724150"/>
                                    <a:gd name="connsiteX3" fmla="*/ 9526 w 2020244"/>
                                    <a:gd name="connsiteY3" fmla="*/ 2352675 h 2724150"/>
                                    <a:gd name="connsiteX4" fmla="*/ 1914525 w 2020244"/>
                                    <a:gd name="connsiteY4" fmla="*/ 0 h 2724150"/>
                                    <a:gd name="connsiteX0" fmla="*/ 1914525 w 2020244"/>
                                    <a:gd name="connsiteY0" fmla="*/ 0 h 2724150"/>
                                    <a:gd name="connsiteX1" fmla="*/ 1847850 w 2020244"/>
                                    <a:gd name="connsiteY1" fmla="*/ 533400 h 2724150"/>
                                    <a:gd name="connsiteX2" fmla="*/ 0 w 2020244"/>
                                    <a:gd name="connsiteY2" fmla="*/ 2724150 h 2724150"/>
                                    <a:gd name="connsiteX3" fmla="*/ 9526 w 2020244"/>
                                    <a:gd name="connsiteY3" fmla="*/ 2352675 h 2724150"/>
                                    <a:gd name="connsiteX4" fmla="*/ 1914525 w 2020244"/>
                                    <a:gd name="connsiteY4" fmla="*/ 0 h 2724150"/>
                                    <a:gd name="connsiteX0" fmla="*/ 1914525 w 2100244"/>
                                    <a:gd name="connsiteY0" fmla="*/ 0 h 2724150"/>
                                    <a:gd name="connsiteX1" fmla="*/ 1962150 w 2100244"/>
                                    <a:gd name="connsiteY1" fmla="*/ 438150 h 2724150"/>
                                    <a:gd name="connsiteX2" fmla="*/ 0 w 2100244"/>
                                    <a:gd name="connsiteY2" fmla="*/ 2724150 h 2724150"/>
                                    <a:gd name="connsiteX3" fmla="*/ 9526 w 2100244"/>
                                    <a:gd name="connsiteY3" fmla="*/ 2352675 h 2724150"/>
                                    <a:gd name="connsiteX4" fmla="*/ 1914525 w 2100244"/>
                                    <a:gd name="connsiteY4" fmla="*/ 0 h 2724150"/>
                                    <a:gd name="connsiteX0" fmla="*/ 1914525 w 1974131"/>
                                    <a:gd name="connsiteY0" fmla="*/ 0 h 2724150"/>
                                    <a:gd name="connsiteX1" fmla="*/ 1962150 w 1974131"/>
                                    <a:gd name="connsiteY1" fmla="*/ 438150 h 2724150"/>
                                    <a:gd name="connsiteX2" fmla="*/ 0 w 1974131"/>
                                    <a:gd name="connsiteY2" fmla="*/ 2724150 h 2724150"/>
                                    <a:gd name="connsiteX3" fmla="*/ 9526 w 1974131"/>
                                    <a:gd name="connsiteY3" fmla="*/ 2352675 h 2724150"/>
                                    <a:gd name="connsiteX4" fmla="*/ 1914525 w 1974131"/>
                                    <a:gd name="connsiteY4" fmla="*/ 0 h 2724150"/>
                                    <a:gd name="connsiteX0" fmla="*/ 1914525 w 1975999"/>
                                    <a:gd name="connsiteY0" fmla="*/ 0 h 2724150"/>
                                    <a:gd name="connsiteX1" fmla="*/ 1962150 w 1975999"/>
                                    <a:gd name="connsiteY1" fmla="*/ 438150 h 2724150"/>
                                    <a:gd name="connsiteX2" fmla="*/ 1762126 w 1975999"/>
                                    <a:gd name="connsiteY2" fmla="*/ 838199 h 2724150"/>
                                    <a:gd name="connsiteX3" fmla="*/ 0 w 1975999"/>
                                    <a:gd name="connsiteY3" fmla="*/ 2724150 h 2724150"/>
                                    <a:gd name="connsiteX4" fmla="*/ 9526 w 1975999"/>
                                    <a:gd name="connsiteY4" fmla="*/ 2352675 h 2724150"/>
                                    <a:gd name="connsiteX5" fmla="*/ 1914525 w 1975999"/>
                                    <a:gd name="connsiteY5" fmla="*/ 0 h 2724150"/>
                                    <a:gd name="connsiteX0" fmla="*/ 1914525 w 2026634"/>
                                    <a:gd name="connsiteY0" fmla="*/ 0 h 2724150"/>
                                    <a:gd name="connsiteX1" fmla="*/ 1962150 w 2026634"/>
                                    <a:gd name="connsiteY1" fmla="*/ 438150 h 2724150"/>
                                    <a:gd name="connsiteX2" fmla="*/ 1847851 w 2026634"/>
                                    <a:gd name="connsiteY2" fmla="*/ 971549 h 2724150"/>
                                    <a:gd name="connsiteX3" fmla="*/ 0 w 2026634"/>
                                    <a:gd name="connsiteY3" fmla="*/ 2724150 h 2724150"/>
                                    <a:gd name="connsiteX4" fmla="*/ 9526 w 2026634"/>
                                    <a:gd name="connsiteY4" fmla="*/ 2352675 h 2724150"/>
                                    <a:gd name="connsiteX5" fmla="*/ 1914525 w 2026634"/>
                                    <a:gd name="connsiteY5" fmla="*/ 0 h 2724150"/>
                                    <a:gd name="connsiteX0" fmla="*/ 1914525 w 1965148"/>
                                    <a:gd name="connsiteY0" fmla="*/ 0 h 2724150"/>
                                    <a:gd name="connsiteX1" fmla="*/ 1962150 w 1965148"/>
                                    <a:gd name="connsiteY1" fmla="*/ 438150 h 2724150"/>
                                    <a:gd name="connsiteX2" fmla="*/ 1847851 w 1965148"/>
                                    <a:gd name="connsiteY2" fmla="*/ 971549 h 2724150"/>
                                    <a:gd name="connsiteX3" fmla="*/ 0 w 1965148"/>
                                    <a:gd name="connsiteY3" fmla="*/ 2724150 h 2724150"/>
                                    <a:gd name="connsiteX4" fmla="*/ 9526 w 1965148"/>
                                    <a:gd name="connsiteY4" fmla="*/ 2352675 h 2724150"/>
                                    <a:gd name="connsiteX5" fmla="*/ 1914525 w 1965148"/>
                                    <a:gd name="connsiteY5" fmla="*/ 0 h 2724150"/>
                                    <a:gd name="connsiteX0" fmla="*/ 1914525 w 1965148"/>
                                    <a:gd name="connsiteY0" fmla="*/ 0 h 2724150"/>
                                    <a:gd name="connsiteX1" fmla="*/ 1962150 w 1965148"/>
                                    <a:gd name="connsiteY1" fmla="*/ 438150 h 2724150"/>
                                    <a:gd name="connsiteX2" fmla="*/ 1847851 w 1965148"/>
                                    <a:gd name="connsiteY2" fmla="*/ 971549 h 2724150"/>
                                    <a:gd name="connsiteX3" fmla="*/ 0 w 1965148"/>
                                    <a:gd name="connsiteY3" fmla="*/ 2724150 h 2724150"/>
                                    <a:gd name="connsiteX4" fmla="*/ 9526 w 1965148"/>
                                    <a:gd name="connsiteY4" fmla="*/ 2352675 h 2724150"/>
                                    <a:gd name="connsiteX5" fmla="*/ 1914525 w 1965148"/>
                                    <a:gd name="connsiteY5" fmla="*/ 0 h 2724150"/>
                                    <a:gd name="connsiteX0" fmla="*/ 1914525 w 2117911"/>
                                    <a:gd name="connsiteY0" fmla="*/ 42993 h 2767143"/>
                                    <a:gd name="connsiteX1" fmla="*/ 1847851 w 2117911"/>
                                    <a:gd name="connsiteY1" fmla="*/ 1014542 h 2767143"/>
                                    <a:gd name="connsiteX2" fmla="*/ 0 w 2117911"/>
                                    <a:gd name="connsiteY2" fmla="*/ 2767143 h 2767143"/>
                                    <a:gd name="connsiteX3" fmla="*/ 9526 w 2117911"/>
                                    <a:gd name="connsiteY3" fmla="*/ 2395668 h 2767143"/>
                                    <a:gd name="connsiteX4" fmla="*/ 1914525 w 2117911"/>
                                    <a:gd name="connsiteY4" fmla="*/ 42993 h 2767143"/>
                                    <a:gd name="connsiteX0" fmla="*/ 1914525 w 2139649"/>
                                    <a:gd name="connsiteY0" fmla="*/ 60293 h 2784443"/>
                                    <a:gd name="connsiteX1" fmla="*/ 1895476 w 2139649"/>
                                    <a:gd name="connsiteY1" fmla="*/ 755617 h 2784443"/>
                                    <a:gd name="connsiteX2" fmla="*/ 0 w 2139649"/>
                                    <a:gd name="connsiteY2" fmla="*/ 2784443 h 2784443"/>
                                    <a:gd name="connsiteX3" fmla="*/ 9526 w 2139649"/>
                                    <a:gd name="connsiteY3" fmla="*/ 2412968 h 2784443"/>
                                    <a:gd name="connsiteX4" fmla="*/ 1914525 w 2139649"/>
                                    <a:gd name="connsiteY4" fmla="*/ 60293 h 2784443"/>
                                    <a:gd name="connsiteX0" fmla="*/ 1914525 w 2051050"/>
                                    <a:gd name="connsiteY0" fmla="*/ 52190 h 2776340"/>
                                    <a:gd name="connsiteX1" fmla="*/ 1895476 w 2051050"/>
                                    <a:gd name="connsiteY1" fmla="*/ 747514 h 2776340"/>
                                    <a:gd name="connsiteX2" fmla="*/ 0 w 2051050"/>
                                    <a:gd name="connsiteY2" fmla="*/ 2776340 h 2776340"/>
                                    <a:gd name="connsiteX3" fmla="*/ 9526 w 2051050"/>
                                    <a:gd name="connsiteY3" fmla="*/ 2404865 h 2776340"/>
                                    <a:gd name="connsiteX4" fmla="*/ 1914525 w 2051050"/>
                                    <a:gd name="connsiteY4" fmla="*/ 52190 h 2776340"/>
                                    <a:gd name="connsiteX0" fmla="*/ 1914525 w 1919828"/>
                                    <a:gd name="connsiteY0" fmla="*/ 0 h 2724150"/>
                                    <a:gd name="connsiteX1" fmla="*/ 1895476 w 1919828"/>
                                    <a:gd name="connsiteY1" fmla="*/ 695324 h 2724150"/>
                                    <a:gd name="connsiteX2" fmla="*/ 0 w 1919828"/>
                                    <a:gd name="connsiteY2" fmla="*/ 2724150 h 2724150"/>
                                    <a:gd name="connsiteX3" fmla="*/ 9526 w 1919828"/>
                                    <a:gd name="connsiteY3" fmla="*/ 2352675 h 2724150"/>
                                    <a:gd name="connsiteX4" fmla="*/ 1914525 w 1919828"/>
                                    <a:gd name="connsiteY4" fmla="*/ 0 h 2724150"/>
                                    <a:gd name="connsiteX0" fmla="*/ 1914525 w 1928030"/>
                                    <a:gd name="connsiteY0" fmla="*/ 0 h 2724150"/>
                                    <a:gd name="connsiteX1" fmla="*/ 1914526 w 1928030"/>
                                    <a:gd name="connsiteY1" fmla="*/ 561974 h 2724150"/>
                                    <a:gd name="connsiteX2" fmla="*/ 0 w 1928030"/>
                                    <a:gd name="connsiteY2" fmla="*/ 2724150 h 2724150"/>
                                    <a:gd name="connsiteX3" fmla="*/ 9526 w 1928030"/>
                                    <a:gd name="connsiteY3" fmla="*/ 2352675 h 2724150"/>
                                    <a:gd name="connsiteX4" fmla="*/ 1914525 w 1928030"/>
                                    <a:gd name="connsiteY4" fmla="*/ 0 h 2724150"/>
                                    <a:gd name="connsiteX0" fmla="*/ 1914525 w 1928030"/>
                                    <a:gd name="connsiteY0" fmla="*/ 0 h 2724150"/>
                                    <a:gd name="connsiteX1" fmla="*/ 1914526 w 1928030"/>
                                    <a:gd name="connsiteY1" fmla="*/ 561974 h 2724150"/>
                                    <a:gd name="connsiteX2" fmla="*/ 0 w 1928030"/>
                                    <a:gd name="connsiteY2" fmla="*/ 2724150 h 2724150"/>
                                    <a:gd name="connsiteX3" fmla="*/ 9526 w 1928030"/>
                                    <a:gd name="connsiteY3" fmla="*/ 2352675 h 2724150"/>
                                    <a:gd name="connsiteX4" fmla="*/ 1914525 w 1928030"/>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9526 w 1928030"/>
                                    <a:gd name="connsiteY3" fmla="*/ 2352675 h 2724150"/>
                                    <a:gd name="connsiteX4" fmla="*/ 1914525 w 1928030"/>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9526 w 1928030"/>
                                    <a:gd name="connsiteY3" fmla="*/ 2352675 h 2724150"/>
                                    <a:gd name="connsiteX4" fmla="*/ 1914525 w 1928030"/>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9526 w 1928030"/>
                                    <a:gd name="connsiteY3" fmla="*/ 2305050 h 2724150"/>
                                    <a:gd name="connsiteX4" fmla="*/ 1914525 w 1928030"/>
                                    <a:gd name="connsiteY4" fmla="*/ 0 h 2724150"/>
                                    <a:gd name="connsiteX0" fmla="*/ 1924049 w 1937554"/>
                                    <a:gd name="connsiteY0" fmla="*/ 0 h 2724150"/>
                                    <a:gd name="connsiteX1" fmla="*/ 1924050 w 1937554"/>
                                    <a:gd name="connsiteY1" fmla="*/ 447674 h 2724150"/>
                                    <a:gd name="connsiteX2" fmla="*/ 9524 w 1937554"/>
                                    <a:gd name="connsiteY2" fmla="*/ 2724150 h 2724150"/>
                                    <a:gd name="connsiteX3" fmla="*/ 0 w 1937554"/>
                                    <a:gd name="connsiteY3" fmla="*/ 2286000 h 2724150"/>
                                    <a:gd name="connsiteX4" fmla="*/ 1924049 w 1937554"/>
                                    <a:gd name="connsiteY4" fmla="*/ 0 h 2724150"/>
                                    <a:gd name="connsiteX0" fmla="*/ 1924049 w 1937554"/>
                                    <a:gd name="connsiteY0" fmla="*/ 0 h 2724150"/>
                                    <a:gd name="connsiteX1" fmla="*/ 1924050 w 1937554"/>
                                    <a:gd name="connsiteY1" fmla="*/ 447674 h 2724150"/>
                                    <a:gd name="connsiteX2" fmla="*/ 9524 w 1937554"/>
                                    <a:gd name="connsiteY2" fmla="*/ 2724150 h 2724150"/>
                                    <a:gd name="connsiteX3" fmla="*/ 0 w 1937554"/>
                                    <a:gd name="connsiteY3" fmla="*/ 2286000 h 2724150"/>
                                    <a:gd name="connsiteX4" fmla="*/ 1924049 w 1937554"/>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661 w 1928030"/>
                                    <a:gd name="connsiteY3" fmla="*/ 2286000 h 2724150"/>
                                    <a:gd name="connsiteX4" fmla="*/ 1914525 w 1928030"/>
                                    <a:gd name="connsiteY4" fmla="*/ 0 h 2724150"/>
                                    <a:gd name="connsiteX0" fmla="*/ 1916900 w 1930405"/>
                                    <a:gd name="connsiteY0" fmla="*/ 0 h 2724150"/>
                                    <a:gd name="connsiteX1" fmla="*/ 1916901 w 1930405"/>
                                    <a:gd name="connsiteY1" fmla="*/ 447674 h 2724150"/>
                                    <a:gd name="connsiteX2" fmla="*/ 2375 w 1930405"/>
                                    <a:gd name="connsiteY2" fmla="*/ 2724150 h 2724150"/>
                                    <a:gd name="connsiteX3" fmla="*/ 3036 w 1930405"/>
                                    <a:gd name="connsiteY3" fmla="*/ 2286000 h 2724150"/>
                                    <a:gd name="connsiteX4" fmla="*/ 1916900 w 1930405"/>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661 w 1928030"/>
                                    <a:gd name="connsiteY3" fmla="*/ 2286000 h 2724150"/>
                                    <a:gd name="connsiteX4" fmla="*/ 1914525 w 1928030"/>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661 w 1928030"/>
                                    <a:gd name="connsiteY3" fmla="*/ 2286000 h 2724150"/>
                                    <a:gd name="connsiteX4" fmla="*/ 1914525 w 1928030"/>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661 w 1928030"/>
                                    <a:gd name="connsiteY3" fmla="*/ 2324765 h 2724150"/>
                                    <a:gd name="connsiteX4" fmla="*/ 1914525 w 1928030"/>
                                    <a:gd name="connsiteY4" fmla="*/ 0 h 2724150"/>
                                    <a:gd name="connsiteX0" fmla="*/ 1900947 w 1924197"/>
                                    <a:gd name="connsiteY0" fmla="*/ 0 h 2748819"/>
                                    <a:gd name="connsiteX1" fmla="*/ 1914526 w 1924197"/>
                                    <a:gd name="connsiteY1" fmla="*/ 472343 h 2748819"/>
                                    <a:gd name="connsiteX2" fmla="*/ 0 w 1924197"/>
                                    <a:gd name="connsiteY2" fmla="*/ 2748819 h 2748819"/>
                                    <a:gd name="connsiteX3" fmla="*/ 661 w 1924197"/>
                                    <a:gd name="connsiteY3" fmla="*/ 2349434 h 2748819"/>
                                    <a:gd name="connsiteX4" fmla="*/ 1900947 w 1924197"/>
                                    <a:gd name="connsiteY4" fmla="*/ 0 h 2748819"/>
                                    <a:gd name="connsiteX0" fmla="*/ 1900947 w 1924197"/>
                                    <a:gd name="connsiteY0" fmla="*/ 0 h 2748819"/>
                                    <a:gd name="connsiteX1" fmla="*/ 1914526 w 1924197"/>
                                    <a:gd name="connsiteY1" fmla="*/ 472343 h 2748819"/>
                                    <a:gd name="connsiteX2" fmla="*/ 0 w 1924197"/>
                                    <a:gd name="connsiteY2" fmla="*/ 2748819 h 2748819"/>
                                    <a:gd name="connsiteX3" fmla="*/ 661 w 1924197"/>
                                    <a:gd name="connsiteY3" fmla="*/ 2349434 h 2748819"/>
                                    <a:gd name="connsiteX4" fmla="*/ 1900947 w 1924197"/>
                                    <a:gd name="connsiteY4" fmla="*/ 0 h 2748819"/>
                                    <a:gd name="connsiteX0" fmla="*/ 1900947 w 1924197"/>
                                    <a:gd name="connsiteY0" fmla="*/ 0 h 2748819"/>
                                    <a:gd name="connsiteX1" fmla="*/ 1914526 w 1924197"/>
                                    <a:gd name="connsiteY1" fmla="*/ 472343 h 2748819"/>
                                    <a:gd name="connsiteX2" fmla="*/ 0 w 1924197"/>
                                    <a:gd name="connsiteY2" fmla="*/ 2748819 h 2748819"/>
                                    <a:gd name="connsiteX3" fmla="*/ 661 w 1924197"/>
                                    <a:gd name="connsiteY3" fmla="*/ 2349434 h 2748819"/>
                                    <a:gd name="connsiteX4" fmla="*/ 1900947 w 1924197"/>
                                    <a:gd name="connsiteY4" fmla="*/ 0 h 2748819"/>
                                    <a:gd name="connsiteX0" fmla="*/ 1900947 w 1914526"/>
                                    <a:gd name="connsiteY0" fmla="*/ 0 h 2748819"/>
                                    <a:gd name="connsiteX1" fmla="*/ 1914526 w 1914526"/>
                                    <a:gd name="connsiteY1" fmla="*/ 472343 h 2748819"/>
                                    <a:gd name="connsiteX2" fmla="*/ 0 w 1914526"/>
                                    <a:gd name="connsiteY2" fmla="*/ 2748819 h 2748819"/>
                                    <a:gd name="connsiteX3" fmla="*/ 661 w 1914526"/>
                                    <a:gd name="connsiteY3" fmla="*/ 2349434 h 2748819"/>
                                    <a:gd name="connsiteX4" fmla="*/ 1900947 w 1914526"/>
                                    <a:gd name="connsiteY4" fmla="*/ 0 h 2748819"/>
                                    <a:gd name="connsiteX0" fmla="*/ 1900947 w 1905221"/>
                                    <a:gd name="connsiteY0" fmla="*/ 0 h 2748819"/>
                                    <a:gd name="connsiteX1" fmla="*/ 1900948 w 1905221"/>
                                    <a:gd name="connsiteY1" fmla="*/ 475867 h 2748819"/>
                                    <a:gd name="connsiteX2" fmla="*/ 0 w 1905221"/>
                                    <a:gd name="connsiteY2" fmla="*/ 2748819 h 2748819"/>
                                    <a:gd name="connsiteX3" fmla="*/ 661 w 1905221"/>
                                    <a:gd name="connsiteY3" fmla="*/ 2349434 h 2748819"/>
                                    <a:gd name="connsiteX4" fmla="*/ 1900947 w 1905221"/>
                                    <a:gd name="connsiteY4" fmla="*/ 0 h 2748819"/>
                                    <a:gd name="connsiteX0" fmla="*/ 1900947 w 1905221"/>
                                    <a:gd name="connsiteY0" fmla="*/ 0 h 2748819"/>
                                    <a:gd name="connsiteX1" fmla="*/ 1900948 w 1905221"/>
                                    <a:gd name="connsiteY1" fmla="*/ 398336 h 2748819"/>
                                    <a:gd name="connsiteX2" fmla="*/ 0 w 1905221"/>
                                    <a:gd name="connsiteY2" fmla="*/ 2748819 h 2748819"/>
                                    <a:gd name="connsiteX3" fmla="*/ 661 w 1905221"/>
                                    <a:gd name="connsiteY3" fmla="*/ 2349434 h 2748819"/>
                                    <a:gd name="connsiteX4" fmla="*/ 1900947 w 1905221"/>
                                    <a:gd name="connsiteY4" fmla="*/ 0 h 2748819"/>
                                    <a:gd name="connsiteX0" fmla="*/ 1900947 w 1905897"/>
                                    <a:gd name="connsiteY0" fmla="*/ 0 h 2748819"/>
                                    <a:gd name="connsiteX1" fmla="*/ 1900948 w 1905897"/>
                                    <a:gd name="connsiteY1" fmla="*/ 398336 h 2748819"/>
                                    <a:gd name="connsiteX2" fmla="*/ 0 w 1905897"/>
                                    <a:gd name="connsiteY2" fmla="*/ 2748819 h 2748819"/>
                                    <a:gd name="connsiteX3" fmla="*/ 661 w 1905897"/>
                                    <a:gd name="connsiteY3" fmla="*/ 2349434 h 2748819"/>
                                    <a:gd name="connsiteX4" fmla="*/ 1900947 w 1905897"/>
                                    <a:gd name="connsiteY4" fmla="*/ 0 h 2748819"/>
                                    <a:gd name="connsiteX0" fmla="*/ 1900947 w 1905145"/>
                                    <a:gd name="connsiteY0" fmla="*/ 0 h 2748819"/>
                                    <a:gd name="connsiteX1" fmla="*/ 1897554 w 1905145"/>
                                    <a:gd name="connsiteY1" fmla="*/ 398336 h 2748819"/>
                                    <a:gd name="connsiteX2" fmla="*/ 0 w 1905145"/>
                                    <a:gd name="connsiteY2" fmla="*/ 2748819 h 2748819"/>
                                    <a:gd name="connsiteX3" fmla="*/ 661 w 1905145"/>
                                    <a:gd name="connsiteY3" fmla="*/ 2349434 h 2748819"/>
                                    <a:gd name="connsiteX4" fmla="*/ 1900947 w 1905145"/>
                                    <a:gd name="connsiteY4" fmla="*/ 0 h 2748819"/>
                                    <a:gd name="connsiteX0" fmla="*/ 1900947 w 1904226"/>
                                    <a:gd name="connsiteY0" fmla="*/ 0 h 2748819"/>
                                    <a:gd name="connsiteX1" fmla="*/ 1897554 w 1904226"/>
                                    <a:gd name="connsiteY1" fmla="*/ 398336 h 2748819"/>
                                    <a:gd name="connsiteX2" fmla="*/ 0 w 1904226"/>
                                    <a:gd name="connsiteY2" fmla="*/ 2748819 h 2748819"/>
                                    <a:gd name="connsiteX3" fmla="*/ 661 w 1904226"/>
                                    <a:gd name="connsiteY3" fmla="*/ 2349434 h 2748819"/>
                                    <a:gd name="connsiteX4" fmla="*/ 1900947 w 1904226"/>
                                    <a:gd name="connsiteY4" fmla="*/ 0 h 2748819"/>
                                    <a:gd name="connsiteX0" fmla="*/ 1900947 w 1901002"/>
                                    <a:gd name="connsiteY0" fmla="*/ 0 h 2748819"/>
                                    <a:gd name="connsiteX1" fmla="*/ 1897554 w 1901002"/>
                                    <a:gd name="connsiteY1" fmla="*/ 398336 h 2748819"/>
                                    <a:gd name="connsiteX2" fmla="*/ 0 w 1901002"/>
                                    <a:gd name="connsiteY2" fmla="*/ 2748819 h 2748819"/>
                                    <a:gd name="connsiteX3" fmla="*/ 661 w 1901002"/>
                                    <a:gd name="connsiteY3" fmla="*/ 2349434 h 2748819"/>
                                    <a:gd name="connsiteX4" fmla="*/ 1900947 w 1901002"/>
                                    <a:gd name="connsiteY4" fmla="*/ 0 h 2748819"/>
                                    <a:gd name="connsiteX0" fmla="*/ 1900947 w 1902922"/>
                                    <a:gd name="connsiteY0" fmla="*/ 0 h 2748819"/>
                                    <a:gd name="connsiteX1" fmla="*/ 1897554 w 1902922"/>
                                    <a:gd name="connsiteY1" fmla="*/ 398336 h 2748819"/>
                                    <a:gd name="connsiteX2" fmla="*/ 0 w 1902922"/>
                                    <a:gd name="connsiteY2" fmla="*/ 2748819 h 2748819"/>
                                    <a:gd name="connsiteX3" fmla="*/ 661 w 1902922"/>
                                    <a:gd name="connsiteY3" fmla="*/ 2349434 h 2748819"/>
                                    <a:gd name="connsiteX4" fmla="*/ 1900947 w 1902922"/>
                                    <a:gd name="connsiteY4" fmla="*/ 0 h 2748819"/>
                                    <a:gd name="connsiteX0" fmla="*/ 1900947 w 1906077"/>
                                    <a:gd name="connsiteY0" fmla="*/ 0 h 2748819"/>
                                    <a:gd name="connsiteX1" fmla="*/ 1897554 w 1906077"/>
                                    <a:gd name="connsiteY1" fmla="*/ 398336 h 2748819"/>
                                    <a:gd name="connsiteX2" fmla="*/ 0 w 1906077"/>
                                    <a:gd name="connsiteY2" fmla="*/ 2748819 h 2748819"/>
                                    <a:gd name="connsiteX3" fmla="*/ 661 w 1906077"/>
                                    <a:gd name="connsiteY3" fmla="*/ 2349434 h 2748819"/>
                                    <a:gd name="connsiteX4" fmla="*/ 1900947 w 1906077"/>
                                    <a:gd name="connsiteY4" fmla="*/ 0 h 2748819"/>
                                    <a:gd name="connsiteX0" fmla="*/ 1900947 w 1907258"/>
                                    <a:gd name="connsiteY0" fmla="*/ 0 h 2748819"/>
                                    <a:gd name="connsiteX1" fmla="*/ 1897554 w 1907258"/>
                                    <a:gd name="connsiteY1" fmla="*/ 398336 h 2748819"/>
                                    <a:gd name="connsiteX2" fmla="*/ 0 w 1907258"/>
                                    <a:gd name="connsiteY2" fmla="*/ 2748819 h 2748819"/>
                                    <a:gd name="connsiteX3" fmla="*/ 661 w 1907258"/>
                                    <a:gd name="connsiteY3" fmla="*/ 2349434 h 2748819"/>
                                    <a:gd name="connsiteX4" fmla="*/ 1900947 w 1907258"/>
                                    <a:gd name="connsiteY4" fmla="*/ 0 h 2748819"/>
                                    <a:gd name="connsiteX0" fmla="*/ 1900947 w 1907258"/>
                                    <a:gd name="connsiteY0" fmla="*/ 0 h 2748819"/>
                                    <a:gd name="connsiteX1" fmla="*/ 1897554 w 1907258"/>
                                    <a:gd name="connsiteY1" fmla="*/ 398336 h 2748819"/>
                                    <a:gd name="connsiteX2" fmla="*/ 0 w 1907258"/>
                                    <a:gd name="connsiteY2" fmla="*/ 2748819 h 2748819"/>
                                    <a:gd name="connsiteX3" fmla="*/ 661 w 1907258"/>
                                    <a:gd name="connsiteY3" fmla="*/ 2349434 h 2748819"/>
                                    <a:gd name="connsiteX4" fmla="*/ 1900947 w 1907258"/>
                                    <a:gd name="connsiteY4" fmla="*/ 0 h 2748819"/>
                                    <a:gd name="connsiteX0" fmla="*/ 1900947 w 1907258"/>
                                    <a:gd name="connsiteY0" fmla="*/ 0 h 2748819"/>
                                    <a:gd name="connsiteX1" fmla="*/ 1897554 w 1907258"/>
                                    <a:gd name="connsiteY1" fmla="*/ 324330 h 2748819"/>
                                    <a:gd name="connsiteX2" fmla="*/ 0 w 1907258"/>
                                    <a:gd name="connsiteY2" fmla="*/ 2748819 h 2748819"/>
                                    <a:gd name="connsiteX3" fmla="*/ 661 w 1907258"/>
                                    <a:gd name="connsiteY3" fmla="*/ 2349434 h 2748819"/>
                                    <a:gd name="connsiteX4" fmla="*/ 1900947 w 1907258"/>
                                    <a:gd name="connsiteY4" fmla="*/ 0 h 2748819"/>
                                    <a:gd name="connsiteX0" fmla="*/ 1900947 w 1906077"/>
                                    <a:gd name="connsiteY0" fmla="*/ 0 h 2748819"/>
                                    <a:gd name="connsiteX1" fmla="*/ 1897554 w 1906077"/>
                                    <a:gd name="connsiteY1" fmla="*/ 324330 h 2748819"/>
                                    <a:gd name="connsiteX2" fmla="*/ 0 w 1906077"/>
                                    <a:gd name="connsiteY2" fmla="*/ 2748819 h 2748819"/>
                                    <a:gd name="connsiteX3" fmla="*/ 661 w 1906077"/>
                                    <a:gd name="connsiteY3" fmla="*/ 2349434 h 2748819"/>
                                    <a:gd name="connsiteX4" fmla="*/ 1900947 w 1906077"/>
                                    <a:gd name="connsiteY4" fmla="*/ 0 h 2748819"/>
                                    <a:gd name="connsiteX0" fmla="*/ 1900947 w 1903486"/>
                                    <a:gd name="connsiteY0" fmla="*/ 0 h 2748819"/>
                                    <a:gd name="connsiteX1" fmla="*/ 1897554 w 1903486"/>
                                    <a:gd name="connsiteY1" fmla="*/ 324330 h 2748819"/>
                                    <a:gd name="connsiteX2" fmla="*/ 0 w 1903486"/>
                                    <a:gd name="connsiteY2" fmla="*/ 2748819 h 2748819"/>
                                    <a:gd name="connsiteX3" fmla="*/ 661 w 1903486"/>
                                    <a:gd name="connsiteY3" fmla="*/ 2349434 h 2748819"/>
                                    <a:gd name="connsiteX4" fmla="*/ 1900947 w 1903486"/>
                                    <a:gd name="connsiteY4" fmla="*/ 0 h 2748819"/>
                                    <a:gd name="connsiteX0" fmla="*/ 1900947 w 1903486"/>
                                    <a:gd name="connsiteY0" fmla="*/ 0 h 2748819"/>
                                    <a:gd name="connsiteX1" fmla="*/ 1897554 w 1903486"/>
                                    <a:gd name="connsiteY1" fmla="*/ 324330 h 2748819"/>
                                    <a:gd name="connsiteX2" fmla="*/ 0 w 1903486"/>
                                    <a:gd name="connsiteY2" fmla="*/ 2748819 h 2748819"/>
                                    <a:gd name="connsiteX3" fmla="*/ 661 w 1903486"/>
                                    <a:gd name="connsiteY3" fmla="*/ 2349434 h 2748819"/>
                                    <a:gd name="connsiteX4" fmla="*/ 1900947 w 1903486"/>
                                    <a:gd name="connsiteY4" fmla="*/ 0 h 2748819"/>
                                    <a:gd name="connsiteX0" fmla="*/ 1900947 w 1903486"/>
                                    <a:gd name="connsiteY0" fmla="*/ 0 h 2748819"/>
                                    <a:gd name="connsiteX1" fmla="*/ 1897554 w 1903486"/>
                                    <a:gd name="connsiteY1" fmla="*/ 324330 h 2748819"/>
                                    <a:gd name="connsiteX2" fmla="*/ 0 w 1903486"/>
                                    <a:gd name="connsiteY2" fmla="*/ 2748819 h 2748819"/>
                                    <a:gd name="connsiteX3" fmla="*/ 661 w 1903486"/>
                                    <a:gd name="connsiteY3" fmla="*/ 2349434 h 2748819"/>
                                    <a:gd name="connsiteX4" fmla="*/ 1900947 w 1903486"/>
                                    <a:gd name="connsiteY4" fmla="*/ 0 h 2748819"/>
                                    <a:gd name="connsiteX0" fmla="*/ 1900947 w 1903486"/>
                                    <a:gd name="connsiteY0" fmla="*/ 0 h 2748819"/>
                                    <a:gd name="connsiteX1" fmla="*/ 1897554 w 1903486"/>
                                    <a:gd name="connsiteY1" fmla="*/ 341951 h 2748819"/>
                                    <a:gd name="connsiteX2" fmla="*/ 0 w 1903486"/>
                                    <a:gd name="connsiteY2" fmla="*/ 2748819 h 2748819"/>
                                    <a:gd name="connsiteX3" fmla="*/ 661 w 1903486"/>
                                    <a:gd name="connsiteY3" fmla="*/ 2349434 h 2748819"/>
                                    <a:gd name="connsiteX4" fmla="*/ 1900947 w 1903486"/>
                                    <a:gd name="connsiteY4" fmla="*/ 0 h 2748819"/>
                                    <a:gd name="connsiteX0" fmla="*/ 1907737 w 1908019"/>
                                    <a:gd name="connsiteY0" fmla="*/ 0 h 2798157"/>
                                    <a:gd name="connsiteX1" fmla="*/ 1897554 w 1908019"/>
                                    <a:gd name="connsiteY1" fmla="*/ 391289 h 2798157"/>
                                    <a:gd name="connsiteX2" fmla="*/ 0 w 1908019"/>
                                    <a:gd name="connsiteY2" fmla="*/ 2798157 h 2798157"/>
                                    <a:gd name="connsiteX3" fmla="*/ 661 w 1908019"/>
                                    <a:gd name="connsiteY3" fmla="*/ 2398772 h 2798157"/>
                                    <a:gd name="connsiteX4" fmla="*/ 1907737 w 1908019"/>
                                    <a:gd name="connsiteY4" fmla="*/ 0 h 2798157"/>
                                    <a:gd name="connsiteX0" fmla="*/ 1907737 w 1908698"/>
                                    <a:gd name="connsiteY0" fmla="*/ 0 h 2798157"/>
                                    <a:gd name="connsiteX1" fmla="*/ 1900949 w 1908698"/>
                                    <a:gd name="connsiteY1" fmla="*/ 380717 h 2798157"/>
                                    <a:gd name="connsiteX2" fmla="*/ 0 w 1908698"/>
                                    <a:gd name="connsiteY2" fmla="*/ 2798157 h 2798157"/>
                                    <a:gd name="connsiteX3" fmla="*/ 661 w 1908698"/>
                                    <a:gd name="connsiteY3" fmla="*/ 2398772 h 2798157"/>
                                    <a:gd name="connsiteX4" fmla="*/ 1907737 w 1908698"/>
                                    <a:gd name="connsiteY4" fmla="*/ 0 h 2798157"/>
                                    <a:gd name="connsiteX0" fmla="*/ 1907737 w 1908698"/>
                                    <a:gd name="connsiteY0" fmla="*/ 0 h 2798157"/>
                                    <a:gd name="connsiteX1" fmla="*/ 1900949 w 1908698"/>
                                    <a:gd name="connsiteY1" fmla="*/ 380717 h 2798157"/>
                                    <a:gd name="connsiteX2" fmla="*/ 0 w 1908698"/>
                                    <a:gd name="connsiteY2" fmla="*/ 2798157 h 2798157"/>
                                    <a:gd name="connsiteX3" fmla="*/ 661 w 1908698"/>
                                    <a:gd name="connsiteY3" fmla="*/ 2398772 h 2798157"/>
                                    <a:gd name="connsiteX4" fmla="*/ 1907737 w 1908698"/>
                                    <a:gd name="connsiteY4" fmla="*/ 0 h 2798157"/>
                                    <a:gd name="connsiteX0" fmla="*/ 1907737 w 1923939"/>
                                    <a:gd name="connsiteY0" fmla="*/ 0 h 2798157"/>
                                    <a:gd name="connsiteX1" fmla="*/ 1921310 w 1923939"/>
                                    <a:gd name="connsiteY1" fmla="*/ 366621 h 2798157"/>
                                    <a:gd name="connsiteX2" fmla="*/ 0 w 1923939"/>
                                    <a:gd name="connsiteY2" fmla="*/ 2798157 h 2798157"/>
                                    <a:gd name="connsiteX3" fmla="*/ 661 w 1923939"/>
                                    <a:gd name="connsiteY3" fmla="*/ 2398772 h 2798157"/>
                                    <a:gd name="connsiteX4" fmla="*/ 1907737 w 1923939"/>
                                    <a:gd name="connsiteY4" fmla="*/ 0 h 2798157"/>
                                    <a:gd name="connsiteX0" fmla="*/ 1921311 w 1926072"/>
                                    <a:gd name="connsiteY0" fmla="*/ 0 h 2808729"/>
                                    <a:gd name="connsiteX1" fmla="*/ 1921310 w 1926072"/>
                                    <a:gd name="connsiteY1" fmla="*/ 377193 h 2808729"/>
                                    <a:gd name="connsiteX2" fmla="*/ 0 w 1926072"/>
                                    <a:gd name="connsiteY2" fmla="*/ 2808729 h 2808729"/>
                                    <a:gd name="connsiteX3" fmla="*/ 661 w 1926072"/>
                                    <a:gd name="connsiteY3" fmla="*/ 2409344 h 2808729"/>
                                    <a:gd name="connsiteX4" fmla="*/ 1921311 w 1926072"/>
                                    <a:gd name="connsiteY4" fmla="*/ 0 h 2808729"/>
                                    <a:gd name="connsiteX0" fmla="*/ 1921311 w 2061078"/>
                                    <a:gd name="connsiteY0" fmla="*/ 99215 h 2907944"/>
                                    <a:gd name="connsiteX1" fmla="*/ 1910481 w 2061078"/>
                                    <a:gd name="connsiteY1" fmla="*/ 465717 h 2907944"/>
                                    <a:gd name="connsiteX2" fmla="*/ 1921310 w 2061078"/>
                                    <a:gd name="connsiteY2" fmla="*/ 476408 h 2907944"/>
                                    <a:gd name="connsiteX3" fmla="*/ 0 w 2061078"/>
                                    <a:gd name="connsiteY3" fmla="*/ 2907944 h 2907944"/>
                                    <a:gd name="connsiteX4" fmla="*/ 661 w 2061078"/>
                                    <a:gd name="connsiteY4" fmla="*/ 2508559 h 2907944"/>
                                    <a:gd name="connsiteX5" fmla="*/ 1921311 w 2061078"/>
                                    <a:gd name="connsiteY5" fmla="*/ 99215 h 2907944"/>
                                    <a:gd name="connsiteX0" fmla="*/ 1921311 w 2061078"/>
                                    <a:gd name="connsiteY0" fmla="*/ 0 h 2808729"/>
                                    <a:gd name="connsiteX1" fmla="*/ 1910481 w 2061078"/>
                                    <a:gd name="connsiteY1" fmla="*/ 366502 h 2808729"/>
                                    <a:gd name="connsiteX2" fmla="*/ 1921310 w 2061078"/>
                                    <a:gd name="connsiteY2" fmla="*/ 377193 h 2808729"/>
                                    <a:gd name="connsiteX3" fmla="*/ 0 w 2061078"/>
                                    <a:gd name="connsiteY3" fmla="*/ 2808729 h 2808729"/>
                                    <a:gd name="connsiteX4" fmla="*/ 661 w 2061078"/>
                                    <a:gd name="connsiteY4" fmla="*/ 2409344 h 2808729"/>
                                    <a:gd name="connsiteX5" fmla="*/ 1921311 w 2061078"/>
                                    <a:gd name="connsiteY5" fmla="*/ 0 h 2808729"/>
                                    <a:gd name="connsiteX0" fmla="*/ 1921311 w 2055249"/>
                                    <a:gd name="connsiteY0" fmla="*/ 0 h 2808729"/>
                                    <a:gd name="connsiteX1" fmla="*/ 1910481 w 2055249"/>
                                    <a:gd name="connsiteY1" fmla="*/ 366502 h 2808729"/>
                                    <a:gd name="connsiteX2" fmla="*/ 0 w 2055249"/>
                                    <a:gd name="connsiteY2" fmla="*/ 2808729 h 2808729"/>
                                    <a:gd name="connsiteX3" fmla="*/ 661 w 2055249"/>
                                    <a:gd name="connsiteY3" fmla="*/ 2409344 h 2808729"/>
                                    <a:gd name="connsiteX4" fmla="*/ 1921311 w 2055249"/>
                                    <a:gd name="connsiteY4" fmla="*/ 0 h 2808729"/>
                                    <a:gd name="connsiteX0" fmla="*/ 1921311 w 1921311"/>
                                    <a:gd name="connsiteY0" fmla="*/ 0 h 2808729"/>
                                    <a:gd name="connsiteX1" fmla="*/ 1910481 w 1921311"/>
                                    <a:gd name="connsiteY1" fmla="*/ 366502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3104"/>
                                    <a:gd name="connsiteY0" fmla="*/ 0 h 2808729"/>
                                    <a:gd name="connsiteX1" fmla="*/ 1917268 w 1923104"/>
                                    <a:gd name="connsiteY1" fmla="*/ 387647 h 2808729"/>
                                    <a:gd name="connsiteX2" fmla="*/ 0 w 1923104"/>
                                    <a:gd name="connsiteY2" fmla="*/ 2808729 h 2808729"/>
                                    <a:gd name="connsiteX3" fmla="*/ 661 w 1923104"/>
                                    <a:gd name="connsiteY3" fmla="*/ 2409344 h 2808729"/>
                                    <a:gd name="connsiteX4" fmla="*/ 1921311 w 1923104"/>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87647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87647 h 2808729"/>
                                    <a:gd name="connsiteX2" fmla="*/ 0 w 1921311"/>
                                    <a:gd name="connsiteY2" fmla="*/ 2808729 h 2808729"/>
                                    <a:gd name="connsiteX3" fmla="*/ 661 w 1921311"/>
                                    <a:gd name="connsiteY3" fmla="*/ 2409344 h 2808729"/>
                                    <a:gd name="connsiteX4" fmla="*/ 1921311 w 1921311"/>
                                    <a:gd name="connsiteY4" fmla="*/ 0 h 2808729"/>
                                    <a:gd name="connsiteX0" fmla="*/ 1958842 w 1958842"/>
                                    <a:gd name="connsiteY0" fmla="*/ 0 h 3482054"/>
                                    <a:gd name="connsiteX1" fmla="*/ 1913875 w 1958842"/>
                                    <a:gd name="connsiteY1" fmla="*/ 1060972 h 3482054"/>
                                    <a:gd name="connsiteX2" fmla="*/ 0 w 1958842"/>
                                    <a:gd name="connsiteY2" fmla="*/ 3482054 h 3482054"/>
                                    <a:gd name="connsiteX3" fmla="*/ 661 w 1958842"/>
                                    <a:gd name="connsiteY3" fmla="*/ 3082669 h 3482054"/>
                                    <a:gd name="connsiteX4" fmla="*/ 1958842 w 1958842"/>
                                    <a:gd name="connsiteY4" fmla="*/ 0 h 3482054"/>
                                    <a:gd name="connsiteX0" fmla="*/ 1958842 w 1958842"/>
                                    <a:gd name="connsiteY0" fmla="*/ 0 h 3482054"/>
                                    <a:gd name="connsiteX1" fmla="*/ 1913875 w 1958842"/>
                                    <a:gd name="connsiteY1" fmla="*/ 1060972 h 3482054"/>
                                    <a:gd name="connsiteX2" fmla="*/ 0 w 1958842"/>
                                    <a:gd name="connsiteY2" fmla="*/ 3482054 h 3482054"/>
                                    <a:gd name="connsiteX3" fmla="*/ 660 w 1958842"/>
                                    <a:gd name="connsiteY3" fmla="*/ 2620962 h 3482054"/>
                                    <a:gd name="connsiteX4" fmla="*/ 1958842 w 1958842"/>
                                    <a:gd name="connsiteY4" fmla="*/ 0 h 3482054"/>
                                    <a:gd name="connsiteX0" fmla="*/ 1976956 w 1976956"/>
                                    <a:gd name="connsiteY0" fmla="*/ 0 h 3482054"/>
                                    <a:gd name="connsiteX1" fmla="*/ 1931989 w 1976956"/>
                                    <a:gd name="connsiteY1" fmla="*/ 1060972 h 3482054"/>
                                    <a:gd name="connsiteX2" fmla="*/ 18114 w 1976956"/>
                                    <a:gd name="connsiteY2" fmla="*/ 3482054 h 3482054"/>
                                    <a:gd name="connsiteX3" fmla="*/ 8 w 1976956"/>
                                    <a:gd name="connsiteY3" fmla="*/ 2447820 h 3482054"/>
                                    <a:gd name="connsiteX4" fmla="*/ 1976956 w 1976956"/>
                                    <a:gd name="connsiteY4" fmla="*/ 0 h 3482054"/>
                                    <a:gd name="connsiteX0" fmla="*/ 1976953 w 1976953"/>
                                    <a:gd name="connsiteY0" fmla="*/ 0 h 3539768"/>
                                    <a:gd name="connsiteX1" fmla="*/ 1931986 w 1976953"/>
                                    <a:gd name="connsiteY1" fmla="*/ 1060972 h 3539768"/>
                                    <a:gd name="connsiteX2" fmla="*/ 36877 w 1976953"/>
                                    <a:gd name="connsiteY2" fmla="*/ 3539768 h 3539768"/>
                                    <a:gd name="connsiteX3" fmla="*/ 5 w 1976953"/>
                                    <a:gd name="connsiteY3" fmla="*/ 2447820 h 3539768"/>
                                    <a:gd name="connsiteX4" fmla="*/ 1976953 w 1976953"/>
                                    <a:gd name="connsiteY4" fmla="*/ 0 h 3539768"/>
                                    <a:gd name="connsiteX0" fmla="*/ 1976953 w 1976953"/>
                                    <a:gd name="connsiteY0" fmla="*/ 0 h 3539768"/>
                                    <a:gd name="connsiteX1" fmla="*/ 1950751 w 1976953"/>
                                    <a:gd name="connsiteY1" fmla="*/ 1118683 h 3539768"/>
                                    <a:gd name="connsiteX2" fmla="*/ 36877 w 1976953"/>
                                    <a:gd name="connsiteY2" fmla="*/ 3539768 h 3539768"/>
                                    <a:gd name="connsiteX3" fmla="*/ 5 w 1976953"/>
                                    <a:gd name="connsiteY3" fmla="*/ 2447820 h 3539768"/>
                                    <a:gd name="connsiteX4" fmla="*/ 1976953 w 1976953"/>
                                    <a:gd name="connsiteY4" fmla="*/ 0 h 3539768"/>
                                    <a:gd name="connsiteX0" fmla="*/ 1940075 w 1940075"/>
                                    <a:gd name="connsiteY0" fmla="*/ 0 h 3539768"/>
                                    <a:gd name="connsiteX1" fmla="*/ 1913873 w 1940075"/>
                                    <a:gd name="connsiteY1" fmla="*/ 1118683 h 3539768"/>
                                    <a:gd name="connsiteX2" fmla="*/ -1 w 1940075"/>
                                    <a:gd name="connsiteY2" fmla="*/ 3539768 h 3539768"/>
                                    <a:gd name="connsiteX3" fmla="*/ 182 w 1940075"/>
                                    <a:gd name="connsiteY3" fmla="*/ 2435317 h 3539768"/>
                                    <a:gd name="connsiteX4" fmla="*/ 1940075 w 1940075"/>
                                    <a:gd name="connsiteY4" fmla="*/ 0 h 3539768"/>
                                    <a:gd name="connsiteX0" fmla="*/ 1940075 w 1940075"/>
                                    <a:gd name="connsiteY0" fmla="*/ 0 h 3539768"/>
                                    <a:gd name="connsiteX1" fmla="*/ 1913873 w 1940075"/>
                                    <a:gd name="connsiteY1" fmla="*/ 1118683 h 3539768"/>
                                    <a:gd name="connsiteX2" fmla="*/ -1 w 1940075"/>
                                    <a:gd name="connsiteY2" fmla="*/ 3539768 h 3539768"/>
                                    <a:gd name="connsiteX3" fmla="*/ 182 w 1940075"/>
                                    <a:gd name="connsiteY3" fmla="*/ 2435317 h 3539768"/>
                                    <a:gd name="connsiteX4" fmla="*/ 1940075 w 1940075"/>
                                    <a:gd name="connsiteY4" fmla="*/ 0 h 3539768"/>
                                    <a:gd name="connsiteX0" fmla="*/ 1940075 w 1940075"/>
                                    <a:gd name="connsiteY0" fmla="*/ 0 h 3539768"/>
                                    <a:gd name="connsiteX1" fmla="*/ 1913873 w 1940075"/>
                                    <a:gd name="connsiteY1" fmla="*/ 1118683 h 3539768"/>
                                    <a:gd name="connsiteX2" fmla="*/ -1 w 1940075"/>
                                    <a:gd name="connsiteY2" fmla="*/ 3539768 h 3539768"/>
                                    <a:gd name="connsiteX3" fmla="*/ 182 w 1940075"/>
                                    <a:gd name="connsiteY3" fmla="*/ 2435317 h 3539768"/>
                                    <a:gd name="connsiteX4" fmla="*/ 1940075 w 1940075"/>
                                    <a:gd name="connsiteY4" fmla="*/ 0 h 353976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940075" h="3539768">
                                      <a:moveTo>
                                        <a:pt x="1940075" y="0"/>
                                      </a:moveTo>
                                      <a:cubicBezTo>
                                        <a:pt x="1938269" y="310318"/>
                                        <a:pt x="1911721" y="936016"/>
                                        <a:pt x="1913873" y="1118683"/>
                                      </a:cubicBezTo>
                                      <a:cubicBezTo>
                                        <a:pt x="1200022" y="2051992"/>
                                        <a:pt x="705148" y="2684771"/>
                                        <a:pt x="-1" y="3539768"/>
                                      </a:cubicBezTo>
                                      <a:cubicBezTo>
                                        <a:pt x="13937" y="2919521"/>
                                        <a:pt x="12094" y="3068649"/>
                                        <a:pt x="182" y="2435317"/>
                                      </a:cubicBezTo>
                                      <a:lnTo>
                                        <a:pt x="1940075" y="0"/>
                                      </a:lnTo>
                                      <a:close/>
                                    </a:path>
                                  </a:pathLst>
                                </a:custGeom>
                                <a:pattFill prst="pct70">
                                  <a:fgClr>
                                    <a:sysClr val="windowText" lastClr="000000"/>
                                  </a:fgClr>
                                  <a:bgClr>
                                    <a:sysClr val="window" lastClr="FFFFFF"/>
                                  </a:bgClr>
                                </a:pattFill>
                                <a:ln w="12700" cap="flat" cmpd="sng" algn="ctr">
                                  <a:solidFill>
                                    <a:srgbClr val="4F81BD">
                                      <a:lumMod val="75000"/>
                                    </a:srgbClr>
                                  </a:solidFill>
                                  <a:prstDash val="solid"/>
                                </a:ln>
                                <a:effectLst/>
                              </wps:spPr>
                              <wps:bodyPr rot="0" spcFirstLastPara="0" vert="horz" wrap="square" lIns="91440" tIns="45720" rIns="91440" bIns="45720" numCol="1" spcCol="0" rtlCol="0" fromWordArt="0" anchor="t" anchorCtr="0" forceAA="0" compatLnSpc="1">
                                <a:prstTxWarp prst="textNoShape">
                                  <a:avLst/>
                                </a:prstTxWarp>
                                <a:noAutofit/>
                              </wps:bodyPr>
                            </wps:wsp>
                            <wps:wsp>
                              <wps:cNvPr id="376" name="フリーフォーム 376"/>
                              <wps:cNvSpPr/>
                              <wps:spPr>
                                <a:xfrm>
                                  <a:off x="571500" y="552450"/>
                                  <a:ext cx="149597" cy="373367"/>
                                </a:xfrm>
                                <a:custGeom>
                                  <a:avLst/>
                                  <a:gdLst>
                                    <a:gd name="connsiteX0" fmla="*/ 295275 w 2314575"/>
                                    <a:gd name="connsiteY0" fmla="*/ 104775 h 892428"/>
                                    <a:gd name="connsiteX1" fmla="*/ 523875 w 2314575"/>
                                    <a:gd name="connsiteY1" fmla="*/ 38100 h 892428"/>
                                    <a:gd name="connsiteX2" fmla="*/ 552450 w 2314575"/>
                                    <a:gd name="connsiteY2" fmla="*/ 28575 h 892428"/>
                                    <a:gd name="connsiteX3" fmla="*/ 628650 w 2314575"/>
                                    <a:gd name="connsiteY3" fmla="*/ 19050 h 892428"/>
                                    <a:gd name="connsiteX4" fmla="*/ 666750 w 2314575"/>
                                    <a:gd name="connsiteY4" fmla="*/ 9525 h 892428"/>
                                    <a:gd name="connsiteX5" fmla="*/ 733425 w 2314575"/>
                                    <a:gd name="connsiteY5" fmla="*/ 0 h 892428"/>
                                    <a:gd name="connsiteX6" fmla="*/ 2266950 w 2314575"/>
                                    <a:gd name="connsiteY6" fmla="*/ 19050 h 892428"/>
                                    <a:gd name="connsiteX7" fmla="*/ 2276475 w 2314575"/>
                                    <a:gd name="connsiteY7" fmla="*/ 66675 h 892428"/>
                                    <a:gd name="connsiteX8" fmla="*/ 2286000 w 2314575"/>
                                    <a:gd name="connsiteY8" fmla="*/ 285750 h 892428"/>
                                    <a:gd name="connsiteX9" fmla="*/ 2295525 w 2314575"/>
                                    <a:gd name="connsiteY9" fmla="*/ 371475 h 892428"/>
                                    <a:gd name="connsiteX10" fmla="*/ 2314575 w 2314575"/>
                                    <a:gd name="connsiteY10" fmla="*/ 647700 h 892428"/>
                                    <a:gd name="connsiteX11" fmla="*/ 2038350 w 2314575"/>
                                    <a:gd name="connsiteY11" fmla="*/ 885825 h 892428"/>
                                    <a:gd name="connsiteX12" fmla="*/ 0 w 2314575"/>
                                    <a:gd name="connsiteY12" fmla="*/ 876300 h 892428"/>
                                    <a:gd name="connsiteX13" fmla="*/ 19050 w 2314575"/>
                                    <a:gd name="connsiteY13" fmla="*/ 695325 h 892428"/>
                                    <a:gd name="connsiteX14" fmla="*/ 38100 w 2314575"/>
                                    <a:gd name="connsiteY14" fmla="*/ 552450 h 892428"/>
                                    <a:gd name="connsiteX15" fmla="*/ 47625 w 2314575"/>
                                    <a:gd name="connsiteY15" fmla="*/ 390525 h 892428"/>
                                    <a:gd name="connsiteX16" fmla="*/ 57150 w 2314575"/>
                                    <a:gd name="connsiteY16" fmla="*/ 323850 h 892428"/>
                                    <a:gd name="connsiteX17" fmla="*/ 95250 w 2314575"/>
                                    <a:gd name="connsiteY17" fmla="*/ 200025 h 892428"/>
                                    <a:gd name="connsiteX18" fmla="*/ 95250 w 2314575"/>
                                    <a:gd name="connsiteY18" fmla="*/ 190500 h 892428"/>
                                    <a:gd name="connsiteX0" fmla="*/ 295275 w 2383507"/>
                                    <a:gd name="connsiteY0" fmla="*/ 104775 h 892428"/>
                                    <a:gd name="connsiteX1" fmla="*/ 523875 w 2383507"/>
                                    <a:gd name="connsiteY1" fmla="*/ 38100 h 892428"/>
                                    <a:gd name="connsiteX2" fmla="*/ 552450 w 2383507"/>
                                    <a:gd name="connsiteY2" fmla="*/ 28575 h 892428"/>
                                    <a:gd name="connsiteX3" fmla="*/ 628650 w 2383507"/>
                                    <a:gd name="connsiteY3" fmla="*/ 19050 h 892428"/>
                                    <a:gd name="connsiteX4" fmla="*/ 666750 w 2383507"/>
                                    <a:gd name="connsiteY4" fmla="*/ 9525 h 892428"/>
                                    <a:gd name="connsiteX5" fmla="*/ 733425 w 2383507"/>
                                    <a:gd name="connsiteY5" fmla="*/ 0 h 892428"/>
                                    <a:gd name="connsiteX6" fmla="*/ 2266950 w 2383507"/>
                                    <a:gd name="connsiteY6" fmla="*/ 19050 h 892428"/>
                                    <a:gd name="connsiteX7" fmla="*/ 2276475 w 2383507"/>
                                    <a:gd name="connsiteY7" fmla="*/ 66675 h 892428"/>
                                    <a:gd name="connsiteX8" fmla="*/ 2286000 w 2383507"/>
                                    <a:gd name="connsiteY8" fmla="*/ 285750 h 892428"/>
                                    <a:gd name="connsiteX9" fmla="*/ 2295525 w 2383507"/>
                                    <a:gd name="connsiteY9" fmla="*/ 371475 h 892428"/>
                                    <a:gd name="connsiteX10" fmla="*/ 2314575 w 2383507"/>
                                    <a:gd name="connsiteY10" fmla="*/ 647700 h 892428"/>
                                    <a:gd name="connsiteX11" fmla="*/ 2038350 w 2383507"/>
                                    <a:gd name="connsiteY11" fmla="*/ 885825 h 892428"/>
                                    <a:gd name="connsiteX12" fmla="*/ 0 w 2383507"/>
                                    <a:gd name="connsiteY12" fmla="*/ 876300 h 892428"/>
                                    <a:gd name="connsiteX13" fmla="*/ 19050 w 2383507"/>
                                    <a:gd name="connsiteY13" fmla="*/ 695325 h 892428"/>
                                    <a:gd name="connsiteX14" fmla="*/ 38100 w 2383507"/>
                                    <a:gd name="connsiteY14" fmla="*/ 552450 h 892428"/>
                                    <a:gd name="connsiteX15" fmla="*/ 47625 w 2383507"/>
                                    <a:gd name="connsiteY15" fmla="*/ 390525 h 892428"/>
                                    <a:gd name="connsiteX16" fmla="*/ 57150 w 2383507"/>
                                    <a:gd name="connsiteY16" fmla="*/ 323850 h 892428"/>
                                    <a:gd name="connsiteX17" fmla="*/ 95250 w 2383507"/>
                                    <a:gd name="connsiteY17" fmla="*/ 200025 h 892428"/>
                                    <a:gd name="connsiteX18" fmla="*/ 95250 w 2383507"/>
                                    <a:gd name="connsiteY18" fmla="*/ 190500 h 892428"/>
                                    <a:gd name="connsiteX0" fmla="*/ 523875 w 2383507"/>
                                    <a:gd name="connsiteY0" fmla="*/ 38100 h 892428"/>
                                    <a:gd name="connsiteX1" fmla="*/ 552450 w 2383507"/>
                                    <a:gd name="connsiteY1" fmla="*/ 28575 h 892428"/>
                                    <a:gd name="connsiteX2" fmla="*/ 628650 w 2383507"/>
                                    <a:gd name="connsiteY2" fmla="*/ 19050 h 892428"/>
                                    <a:gd name="connsiteX3" fmla="*/ 666750 w 2383507"/>
                                    <a:gd name="connsiteY3" fmla="*/ 9525 h 892428"/>
                                    <a:gd name="connsiteX4" fmla="*/ 733425 w 2383507"/>
                                    <a:gd name="connsiteY4" fmla="*/ 0 h 892428"/>
                                    <a:gd name="connsiteX5" fmla="*/ 2266950 w 2383507"/>
                                    <a:gd name="connsiteY5" fmla="*/ 19050 h 892428"/>
                                    <a:gd name="connsiteX6" fmla="*/ 2276475 w 2383507"/>
                                    <a:gd name="connsiteY6" fmla="*/ 66675 h 892428"/>
                                    <a:gd name="connsiteX7" fmla="*/ 2286000 w 2383507"/>
                                    <a:gd name="connsiteY7" fmla="*/ 285750 h 892428"/>
                                    <a:gd name="connsiteX8" fmla="*/ 2295525 w 2383507"/>
                                    <a:gd name="connsiteY8" fmla="*/ 371475 h 892428"/>
                                    <a:gd name="connsiteX9" fmla="*/ 2314575 w 2383507"/>
                                    <a:gd name="connsiteY9" fmla="*/ 647700 h 892428"/>
                                    <a:gd name="connsiteX10" fmla="*/ 2038350 w 2383507"/>
                                    <a:gd name="connsiteY10" fmla="*/ 885825 h 892428"/>
                                    <a:gd name="connsiteX11" fmla="*/ 0 w 2383507"/>
                                    <a:gd name="connsiteY11" fmla="*/ 876300 h 892428"/>
                                    <a:gd name="connsiteX12" fmla="*/ 19050 w 2383507"/>
                                    <a:gd name="connsiteY12" fmla="*/ 695325 h 892428"/>
                                    <a:gd name="connsiteX13" fmla="*/ 38100 w 2383507"/>
                                    <a:gd name="connsiteY13" fmla="*/ 552450 h 892428"/>
                                    <a:gd name="connsiteX14" fmla="*/ 47625 w 2383507"/>
                                    <a:gd name="connsiteY14" fmla="*/ 390525 h 892428"/>
                                    <a:gd name="connsiteX15" fmla="*/ 57150 w 2383507"/>
                                    <a:gd name="connsiteY15" fmla="*/ 323850 h 892428"/>
                                    <a:gd name="connsiteX16" fmla="*/ 95250 w 2383507"/>
                                    <a:gd name="connsiteY16" fmla="*/ 200025 h 892428"/>
                                    <a:gd name="connsiteX17" fmla="*/ 95250 w 2383507"/>
                                    <a:gd name="connsiteY17" fmla="*/ 190500 h 892428"/>
                                    <a:gd name="connsiteX0" fmla="*/ 523875 w 2383507"/>
                                    <a:gd name="connsiteY0" fmla="*/ 38100 h 892428"/>
                                    <a:gd name="connsiteX1" fmla="*/ 552450 w 2383507"/>
                                    <a:gd name="connsiteY1" fmla="*/ 28575 h 892428"/>
                                    <a:gd name="connsiteX2" fmla="*/ 628650 w 2383507"/>
                                    <a:gd name="connsiteY2" fmla="*/ 19050 h 892428"/>
                                    <a:gd name="connsiteX3" fmla="*/ 666750 w 2383507"/>
                                    <a:gd name="connsiteY3" fmla="*/ 9525 h 892428"/>
                                    <a:gd name="connsiteX4" fmla="*/ 733425 w 2383507"/>
                                    <a:gd name="connsiteY4" fmla="*/ 0 h 892428"/>
                                    <a:gd name="connsiteX5" fmla="*/ 2266950 w 2383507"/>
                                    <a:gd name="connsiteY5" fmla="*/ 19050 h 892428"/>
                                    <a:gd name="connsiteX6" fmla="*/ 2276475 w 2383507"/>
                                    <a:gd name="connsiteY6" fmla="*/ 66675 h 892428"/>
                                    <a:gd name="connsiteX7" fmla="*/ 2286000 w 2383507"/>
                                    <a:gd name="connsiteY7" fmla="*/ 285750 h 892428"/>
                                    <a:gd name="connsiteX8" fmla="*/ 2295525 w 2383507"/>
                                    <a:gd name="connsiteY8" fmla="*/ 371475 h 892428"/>
                                    <a:gd name="connsiteX9" fmla="*/ 2314575 w 2383507"/>
                                    <a:gd name="connsiteY9" fmla="*/ 647700 h 892428"/>
                                    <a:gd name="connsiteX10" fmla="*/ 2038350 w 2383507"/>
                                    <a:gd name="connsiteY10" fmla="*/ 885825 h 892428"/>
                                    <a:gd name="connsiteX11" fmla="*/ 0 w 2383507"/>
                                    <a:gd name="connsiteY11" fmla="*/ 876300 h 892428"/>
                                    <a:gd name="connsiteX12" fmla="*/ 19050 w 2383507"/>
                                    <a:gd name="connsiteY12" fmla="*/ 695325 h 892428"/>
                                    <a:gd name="connsiteX13" fmla="*/ 38100 w 2383507"/>
                                    <a:gd name="connsiteY13" fmla="*/ 552450 h 892428"/>
                                    <a:gd name="connsiteX14" fmla="*/ 47625 w 2383507"/>
                                    <a:gd name="connsiteY14" fmla="*/ 390525 h 892428"/>
                                    <a:gd name="connsiteX15" fmla="*/ 57150 w 2383507"/>
                                    <a:gd name="connsiteY15" fmla="*/ 323850 h 892428"/>
                                    <a:gd name="connsiteX16" fmla="*/ 95250 w 2383507"/>
                                    <a:gd name="connsiteY16" fmla="*/ 200025 h 892428"/>
                                    <a:gd name="connsiteX17" fmla="*/ 523875 w 2383507"/>
                                    <a:gd name="connsiteY17" fmla="*/ 47625 h 892428"/>
                                    <a:gd name="connsiteX0" fmla="*/ 523875 w 2383507"/>
                                    <a:gd name="connsiteY0" fmla="*/ 38100 h 892428"/>
                                    <a:gd name="connsiteX1" fmla="*/ 552450 w 2383507"/>
                                    <a:gd name="connsiteY1" fmla="*/ 28575 h 892428"/>
                                    <a:gd name="connsiteX2" fmla="*/ 628650 w 2383507"/>
                                    <a:gd name="connsiteY2" fmla="*/ 19050 h 892428"/>
                                    <a:gd name="connsiteX3" fmla="*/ 666750 w 2383507"/>
                                    <a:gd name="connsiteY3" fmla="*/ 9525 h 892428"/>
                                    <a:gd name="connsiteX4" fmla="*/ 733425 w 2383507"/>
                                    <a:gd name="connsiteY4" fmla="*/ 0 h 892428"/>
                                    <a:gd name="connsiteX5" fmla="*/ 2266950 w 2383507"/>
                                    <a:gd name="connsiteY5" fmla="*/ 19050 h 892428"/>
                                    <a:gd name="connsiteX6" fmla="*/ 2276475 w 2383507"/>
                                    <a:gd name="connsiteY6" fmla="*/ 66675 h 892428"/>
                                    <a:gd name="connsiteX7" fmla="*/ 2286000 w 2383507"/>
                                    <a:gd name="connsiteY7" fmla="*/ 285750 h 892428"/>
                                    <a:gd name="connsiteX8" fmla="*/ 2295525 w 2383507"/>
                                    <a:gd name="connsiteY8" fmla="*/ 371475 h 892428"/>
                                    <a:gd name="connsiteX9" fmla="*/ 2314575 w 2383507"/>
                                    <a:gd name="connsiteY9" fmla="*/ 647700 h 892428"/>
                                    <a:gd name="connsiteX10" fmla="*/ 2038350 w 2383507"/>
                                    <a:gd name="connsiteY10" fmla="*/ 885825 h 892428"/>
                                    <a:gd name="connsiteX11" fmla="*/ 0 w 2383507"/>
                                    <a:gd name="connsiteY11" fmla="*/ 876300 h 892428"/>
                                    <a:gd name="connsiteX12" fmla="*/ 19050 w 2383507"/>
                                    <a:gd name="connsiteY12" fmla="*/ 695325 h 892428"/>
                                    <a:gd name="connsiteX13" fmla="*/ 38100 w 2383507"/>
                                    <a:gd name="connsiteY13" fmla="*/ 552450 h 892428"/>
                                    <a:gd name="connsiteX14" fmla="*/ 47625 w 2383507"/>
                                    <a:gd name="connsiteY14" fmla="*/ 390525 h 892428"/>
                                    <a:gd name="connsiteX15" fmla="*/ 57150 w 2383507"/>
                                    <a:gd name="connsiteY15" fmla="*/ 323850 h 892428"/>
                                    <a:gd name="connsiteX16" fmla="*/ 95250 w 2383507"/>
                                    <a:gd name="connsiteY16" fmla="*/ 200025 h 892428"/>
                                    <a:gd name="connsiteX17" fmla="*/ 523875 w 2383507"/>
                                    <a:gd name="connsiteY17" fmla="*/ 47625 h 892428"/>
                                    <a:gd name="connsiteX18" fmla="*/ 523875 w 2383507"/>
                                    <a:gd name="connsiteY18" fmla="*/ 38100 h 892428"/>
                                    <a:gd name="connsiteX0" fmla="*/ 523875 w 2383507"/>
                                    <a:gd name="connsiteY0" fmla="*/ 38100 h 892428"/>
                                    <a:gd name="connsiteX1" fmla="*/ 552450 w 2383507"/>
                                    <a:gd name="connsiteY1" fmla="*/ 28575 h 892428"/>
                                    <a:gd name="connsiteX2" fmla="*/ 628650 w 2383507"/>
                                    <a:gd name="connsiteY2" fmla="*/ 19050 h 892428"/>
                                    <a:gd name="connsiteX3" fmla="*/ 666750 w 2383507"/>
                                    <a:gd name="connsiteY3" fmla="*/ 9525 h 892428"/>
                                    <a:gd name="connsiteX4" fmla="*/ 733425 w 2383507"/>
                                    <a:gd name="connsiteY4" fmla="*/ 0 h 892428"/>
                                    <a:gd name="connsiteX5" fmla="*/ 2266950 w 2383507"/>
                                    <a:gd name="connsiteY5" fmla="*/ 19050 h 892428"/>
                                    <a:gd name="connsiteX6" fmla="*/ 2276475 w 2383507"/>
                                    <a:gd name="connsiteY6" fmla="*/ 66675 h 892428"/>
                                    <a:gd name="connsiteX7" fmla="*/ 2286000 w 2383507"/>
                                    <a:gd name="connsiteY7" fmla="*/ 285750 h 892428"/>
                                    <a:gd name="connsiteX8" fmla="*/ 2295525 w 2383507"/>
                                    <a:gd name="connsiteY8" fmla="*/ 371475 h 892428"/>
                                    <a:gd name="connsiteX9" fmla="*/ 2314575 w 2383507"/>
                                    <a:gd name="connsiteY9" fmla="*/ 647700 h 892428"/>
                                    <a:gd name="connsiteX10" fmla="*/ 2038350 w 2383507"/>
                                    <a:gd name="connsiteY10" fmla="*/ 885825 h 892428"/>
                                    <a:gd name="connsiteX11" fmla="*/ 0 w 2383507"/>
                                    <a:gd name="connsiteY11" fmla="*/ 876300 h 892428"/>
                                    <a:gd name="connsiteX12" fmla="*/ 19050 w 2383507"/>
                                    <a:gd name="connsiteY12" fmla="*/ 695325 h 892428"/>
                                    <a:gd name="connsiteX13" fmla="*/ 38100 w 2383507"/>
                                    <a:gd name="connsiteY13" fmla="*/ 552450 h 892428"/>
                                    <a:gd name="connsiteX14" fmla="*/ 57150 w 2383507"/>
                                    <a:gd name="connsiteY14" fmla="*/ 323850 h 892428"/>
                                    <a:gd name="connsiteX15" fmla="*/ 95250 w 2383507"/>
                                    <a:gd name="connsiteY15" fmla="*/ 200025 h 892428"/>
                                    <a:gd name="connsiteX16" fmla="*/ 523875 w 2383507"/>
                                    <a:gd name="connsiteY16" fmla="*/ 47625 h 892428"/>
                                    <a:gd name="connsiteX17" fmla="*/ 523875 w 2383507"/>
                                    <a:gd name="connsiteY17" fmla="*/ 38100 h 892428"/>
                                    <a:gd name="connsiteX0" fmla="*/ 523875 w 2383507"/>
                                    <a:gd name="connsiteY0" fmla="*/ 38100 h 892428"/>
                                    <a:gd name="connsiteX1" fmla="*/ 552450 w 2383507"/>
                                    <a:gd name="connsiteY1" fmla="*/ 28575 h 892428"/>
                                    <a:gd name="connsiteX2" fmla="*/ 628650 w 2383507"/>
                                    <a:gd name="connsiteY2" fmla="*/ 19050 h 892428"/>
                                    <a:gd name="connsiteX3" fmla="*/ 666750 w 2383507"/>
                                    <a:gd name="connsiteY3" fmla="*/ 9525 h 892428"/>
                                    <a:gd name="connsiteX4" fmla="*/ 733425 w 2383507"/>
                                    <a:gd name="connsiteY4" fmla="*/ 0 h 892428"/>
                                    <a:gd name="connsiteX5" fmla="*/ 2266950 w 2383507"/>
                                    <a:gd name="connsiteY5" fmla="*/ 19050 h 892428"/>
                                    <a:gd name="connsiteX6" fmla="*/ 2276475 w 2383507"/>
                                    <a:gd name="connsiteY6" fmla="*/ 66675 h 892428"/>
                                    <a:gd name="connsiteX7" fmla="*/ 2286000 w 2383507"/>
                                    <a:gd name="connsiteY7" fmla="*/ 285750 h 892428"/>
                                    <a:gd name="connsiteX8" fmla="*/ 2295525 w 2383507"/>
                                    <a:gd name="connsiteY8" fmla="*/ 371475 h 892428"/>
                                    <a:gd name="connsiteX9" fmla="*/ 2314575 w 2383507"/>
                                    <a:gd name="connsiteY9" fmla="*/ 647700 h 892428"/>
                                    <a:gd name="connsiteX10" fmla="*/ 2038350 w 2383507"/>
                                    <a:gd name="connsiteY10" fmla="*/ 885825 h 892428"/>
                                    <a:gd name="connsiteX11" fmla="*/ 0 w 2383507"/>
                                    <a:gd name="connsiteY11" fmla="*/ 876300 h 892428"/>
                                    <a:gd name="connsiteX12" fmla="*/ 19050 w 2383507"/>
                                    <a:gd name="connsiteY12" fmla="*/ 695325 h 892428"/>
                                    <a:gd name="connsiteX13" fmla="*/ 57150 w 2383507"/>
                                    <a:gd name="connsiteY13" fmla="*/ 323850 h 892428"/>
                                    <a:gd name="connsiteX14" fmla="*/ 95250 w 2383507"/>
                                    <a:gd name="connsiteY14" fmla="*/ 200025 h 892428"/>
                                    <a:gd name="connsiteX15" fmla="*/ 523875 w 2383507"/>
                                    <a:gd name="connsiteY15" fmla="*/ 47625 h 892428"/>
                                    <a:gd name="connsiteX16" fmla="*/ 523875 w 2383507"/>
                                    <a:gd name="connsiteY16" fmla="*/ 38100 h 892428"/>
                                    <a:gd name="connsiteX0" fmla="*/ 660186 w 2519818"/>
                                    <a:gd name="connsiteY0" fmla="*/ 38100 h 892428"/>
                                    <a:gd name="connsiteX1" fmla="*/ 688761 w 2519818"/>
                                    <a:gd name="connsiteY1" fmla="*/ 28575 h 892428"/>
                                    <a:gd name="connsiteX2" fmla="*/ 764961 w 2519818"/>
                                    <a:gd name="connsiteY2" fmla="*/ 19050 h 892428"/>
                                    <a:gd name="connsiteX3" fmla="*/ 803061 w 2519818"/>
                                    <a:gd name="connsiteY3" fmla="*/ 9525 h 892428"/>
                                    <a:gd name="connsiteX4" fmla="*/ 869736 w 2519818"/>
                                    <a:gd name="connsiteY4" fmla="*/ 0 h 892428"/>
                                    <a:gd name="connsiteX5" fmla="*/ 2403261 w 2519818"/>
                                    <a:gd name="connsiteY5" fmla="*/ 19050 h 892428"/>
                                    <a:gd name="connsiteX6" fmla="*/ 2412786 w 2519818"/>
                                    <a:gd name="connsiteY6" fmla="*/ 66675 h 892428"/>
                                    <a:gd name="connsiteX7" fmla="*/ 2422311 w 2519818"/>
                                    <a:gd name="connsiteY7" fmla="*/ 285750 h 892428"/>
                                    <a:gd name="connsiteX8" fmla="*/ 2431836 w 2519818"/>
                                    <a:gd name="connsiteY8" fmla="*/ 371475 h 892428"/>
                                    <a:gd name="connsiteX9" fmla="*/ 2450886 w 2519818"/>
                                    <a:gd name="connsiteY9" fmla="*/ 647700 h 892428"/>
                                    <a:gd name="connsiteX10" fmla="*/ 2174661 w 2519818"/>
                                    <a:gd name="connsiteY10" fmla="*/ 885825 h 892428"/>
                                    <a:gd name="connsiteX11" fmla="*/ 136311 w 2519818"/>
                                    <a:gd name="connsiteY11" fmla="*/ 876300 h 892428"/>
                                    <a:gd name="connsiteX12" fmla="*/ 193461 w 2519818"/>
                                    <a:gd name="connsiteY12" fmla="*/ 323850 h 892428"/>
                                    <a:gd name="connsiteX13" fmla="*/ 231561 w 2519818"/>
                                    <a:gd name="connsiteY13" fmla="*/ 200025 h 892428"/>
                                    <a:gd name="connsiteX14" fmla="*/ 660186 w 2519818"/>
                                    <a:gd name="connsiteY14" fmla="*/ 47625 h 892428"/>
                                    <a:gd name="connsiteX15" fmla="*/ 660186 w 2519818"/>
                                    <a:gd name="connsiteY15" fmla="*/ 38100 h 892428"/>
                                    <a:gd name="connsiteX0" fmla="*/ 662880 w 2522512"/>
                                    <a:gd name="connsiteY0" fmla="*/ 38100 h 892428"/>
                                    <a:gd name="connsiteX1" fmla="*/ 691455 w 2522512"/>
                                    <a:gd name="connsiteY1" fmla="*/ 28575 h 892428"/>
                                    <a:gd name="connsiteX2" fmla="*/ 767655 w 2522512"/>
                                    <a:gd name="connsiteY2" fmla="*/ 19050 h 892428"/>
                                    <a:gd name="connsiteX3" fmla="*/ 805755 w 2522512"/>
                                    <a:gd name="connsiteY3" fmla="*/ 9525 h 892428"/>
                                    <a:gd name="connsiteX4" fmla="*/ 872430 w 2522512"/>
                                    <a:gd name="connsiteY4" fmla="*/ 0 h 892428"/>
                                    <a:gd name="connsiteX5" fmla="*/ 2405955 w 2522512"/>
                                    <a:gd name="connsiteY5" fmla="*/ 19050 h 892428"/>
                                    <a:gd name="connsiteX6" fmla="*/ 2415480 w 2522512"/>
                                    <a:gd name="connsiteY6" fmla="*/ 66675 h 892428"/>
                                    <a:gd name="connsiteX7" fmla="*/ 2425005 w 2522512"/>
                                    <a:gd name="connsiteY7" fmla="*/ 285750 h 892428"/>
                                    <a:gd name="connsiteX8" fmla="*/ 2434530 w 2522512"/>
                                    <a:gd name="connsiteY8" fmla="*/ 371475 h 892428"/>
                                    <a:gd name="connsiteX9" fmla="*/ 2453580 w 2522512"/>
                                    <a:gd name="connsiteY9" fmla="*/ 647700 h 892428"/>
                                    <a:gd name="connsiteX10" fmla="*/ 2177355 w 2522512"/>
                                    <a:gd name="connsiteY10" fmla="*/ 885825 h 892428"/>
                                    <a:gd name="connsiteX11" fmla="*/ 139005 w 2522512"/>
                                    <a:gd name="connsiteY11" fmla="*/ 876300 h 892428"/>
                                    <a:gd name="connsiteX12" fmla="*/ 234255 w 2522512"/>
                                    <a:gd name="connsiteY12" fmla="*/ 200025 h 892428"/>
                                    <a:gd name="connsiteX13" fmla="*/ 662880 w 2522512"/>
                                    <a:gd name="connsiteY13" fmla="*/ 47625 h 892428"/>
                                    <a:gd name="connsiteX14" fmla="*/ 662880 w 2522512"/>
                                    <a:gd name="connsiteY14" fmla="*/ 38100 h 892428"/>
                                    <a:gd name="connsiteX0" fmla="*/ 662880 w 2527449"/>
                                    <a:gd name="connsiteY0" fmla="*/ 28575 h 882903"/>
                                    <a:gd name="connsiteX1" fmla="*/ 691455 w 2527449"/>
                                    <a:gd name="connsiteY1" fmla="*/ 19050 h 882903"/>
                                    <a:gd name="connsiteX2" fmla="*/ 767655 w 2527449"/>
                                    <a:gd name="connsiteY2" fmla="*/ 9525 h 882903"/>
                                    <a:gd name="connsiteX3" fmla="*/ 805755 w 2527449"/>
                                    <a:gd name="connsiteY3" fmla="*/ 0 h 882903"/>
                                    <a:gd name="connsiteX4" fmla="*/ 2405955 w 2527449"/>
                                    <a:gd name="connsiteY4" fmla="*/ 9525 h 882903"/>
                                    <a:gd name="connsiteX5" fmla="*/ 2415480 w 2527449"/>
                                    <a:gd name="connsiteY5" fmla="*/ 57150 h 882903"/>
                                    <a:gd name="connsiteX6" fmla="*/ 2425005 w 2527449"/>
                                    <a:gd name="connsiteY6" fmla="*/ 276225 h 882903"/>
                                    <a:gd name="connsiteX7" fmla="*/ 2434530 w 2527449"/>
                                    <a:gd name="connsiteY7" fmla="*/ 361950 h 882903"/>
                                    <a:gd name="connsiteX8" fmla="*/ 2453580 w 2527449"/>
                                    <a:gd name="connsiteY8" fmla="*/ 638175 h 882903"/>
                                    <a:gd name="connsiteX9" fmla="*/ 2177355 w 2527449"/>
                                    <a:gd name="connsiteY9" fmla="*/ 876300 h 882903"/>
                                    <a:gd name="connsiteX10" fmla="*/ 139005 w 2527449"/>
                                    <a:gd name="connsiteY10" fmla="*/ 866775 h 882903"/>
                                    <a:gd name="connsiteX11" fmla="*/ 234255 w 2527449"/>
                                    <a:gd name="connsiteY11" fmla="*/ 190500 h 882903"/>
                                    <a:gd name="connsiteX12" fmla="*/ 662880 w 2527449"/>
                                    <a:gd name="connsiteY12" fmla="*/ 38100 h 882903"/>
                                    <a:gd name="connsiteX13" fmla="*/ 662880 w 2527449"/>
                                    <a:gd name="connsiteY13" fmla="*/ 28575 h 882903"/>
                                    <a:gd name="connsiteX0" fmla="*/ 662880 w 2527449"/>
                                    <a:gd name="connsiteY0" fmla="*/ 28575 h 882903"/>
                                    <a:gd name="connsiteX1" fmla="*/ 691455 w 2527449"/>
                                    <a:gd name="connsiteY1" fmla="*/ 19050 h 882903"/>
                                    <a:gd name="connsiteX2" fmla="*/ 805755 w 2527449"/>
                                    <a:gd name="connsiteY2" fmla="*/ 0 h 882903"/>
                                    <a:gd name="connsiteX3" fmla="*/ 2405955 w 2527449"/>
                                    <a:gd name="connsiteY3" fmla="*/ 9525 h 882903"/>
                                    <a:gd name="connsiteX4" fmla="*/ 2415480 w 2527449"/>
                                    <a:gd name="connsiteY4" fmla="*/ 57150 h 882903"/>
                                    <a:gd name="connsiteX5" fmla="*/ 2425005 w 2527449"/>
                                    <a:gd name="connsiteY5" fmla="*/ 276225 h 882903"/>
                                    <a:gd name="connsiteX6" fmla="*/ 2434530 w 2527449"/>
                                    <a:gd name="connsiteY6" fmla="*/ 361950 h 882903"/>
                                    <a:gd name="connsiteX7" fmla="*/ 2453580 w 2527449"/>
                                    <a:gd name="connsiteY7" fmla="*/ 638175 h 882903"/>
                                    <a:gd name="connsiteX8" fmla="*/ 2177355 w 2527449"/>
                                    <a:gd name="connsiteY8" fmla="*/ 876300 h 882903"/>
                                    <a:gd name="connsiteX9" fmla="*/ 139005 w 2527449"/>
                                    <a:gd name="connsiteY9" fmla="*/ 866775 h 882903"/>
                                    <a:gd name="connsiteX10" fmla="*/ 234255 w 2527449"/>
                                    <a:gd name="connsiteY10" fmla="*/ 190500 h 882903"/>
                                    <a:gd name="connsiteX11" fmla="*/ 662880 w 2527449"/>
                                    <a:gd name="connsiteY11" fmla="*/ 38100 h 882903"/>
                                    <a:gd name="connsiteX12" fmla="*/ 662880 w 2527449"/>
                                    <a:gd name="connsiteY12" fmla="*/ 28575 h 882903"/>
                                    <a:gd name="connsiteX0" fmla="*/ 662880 w 2527449"/>
                                    <a:gd name="connsiteY0" fmla="*/ 38100 h 882903"/>
                                    <a:gd name="connsiteX1" fmla="*/ 691455 w 2527449"/>
                                    <a:gd name="connsiteY1" fmla="*/ 19050 h 882903"/>
                                    <a:gd name="connsiteX2" fmla="*/ 805755 w 2527449"/>
                                    <a:gd name="connsiteY2" fmla="*/ 0 h 882903"/>
                                    <a:gd name="connsiteX3" fmla="*/ 2405955 w 2527449"/>
                                    <a:gd name="connsiteY3" fmla="*/ 9525 h 882903"/>
                                    <a:gd name="connsiteX4" fmla="*/ 2415480 w 2527449"/>
                                    <a:gd name="connsiteY4" fmla="*/ 57150 h 882903"/>
                                    <a:gd name="connsiteX5" fmla="*/ 2425005 w 2527449"/>
                                    <a:gd name="connsiteY5" fmla="*/ 276225 h 882903"/>
                                    <a:gd name="connsiteX6" fmla="*/ 2434530 w 2527449"/>
                                    <a:gd name="connsiteY6" fmla="*/ 361950 h 882903"/>
                                    <a:gd name="connsiteX7" fmla="*/ 2453580 w 2527449"/>
                                    <a:gd name="connsiteY7" fmla="*/ 638175 h 882903"/>
                                    <a:gd name="connsiteX8" fmla="*/ 2177355 w 2527449"/>
                                    <a:gd name="connsiteY8" fmla="*/ 876300 h 882903"/>
                                    <a:gd name="connsiteX9" fmla="*/ 139005 w 2527449"/>
                                    <a:gd name="connsiteY9" fmla="*/ 866775 h 882903"/>
                                    <a:gd name="connsiteX10" fmla="*/ 234255 w 2527449"/>
                                    <a:gd name="connsiteY10" fmla="*/ 190500 h 882903"/>
                                    <a:gd name="connsiteX11" fmla="*/ 662880 w 2527449"/>
                                    <a:gd name="connsiteY11" fmla="*/ 38100 h 882903"/>
                                    <a:gd name="connsiteX0" fmla="*/ 235232 w 2528426"/>
                                    <a:gd name="connsiteY0" fmla="*/ 192360 h 884763"/>
                                    <a:gd name="connsiteX1" fmla="*/ 692432 w 2528426"/>
                                    <a:gd name="connsiteY1" fmla="*/ 20910 h 884763"/>
                                    <a:gd name="connsiteX2" fmla="*/ 806732 w 2528426"/>
                                    <a:gd name="connsiteY2" fmla="*/ 1860 h 884763"/>
                                    <a:gd name="connsiteX3" fmla="*/ 2406932 w 2528426"/>
                                    <a:gd name="connsiteY3" fmla="*/ 11385 h 884763"/>
                                    <a:gd name="connsiteX4" fmla="*/ 2416457 w 2528426"/>
                                    <a:gd name="connsiteY4" fmla="*/ 59010 h 884763"/>
                                    <a:gd name="connsiteX5" fmla="*/ 2425982 w 2528426"/>
                                    <a:gd name="connsiteY5" fmla="*/ 278085 h 884763"/>
                                    <a:gd name="connsiteX6" fmla="*/ 2435507 w 2528426"/>
                                    <a:gd name="connsiteY6" fmla="*/ 363810 h 884763"/>
                                    <a:gd name="connsiteX7" fmla="*/ 2454557 w 2528426"/>
                                    <a:gd name="connsiteY7" fmla="*/ 640035 h 884763"/>
                                    <a:gd name="connsiteX8" fmla="*/ 2178332 w 2528426"/>
                                    <a:gd name="connsiteY8" fmla="*/ 878160 h 884763"/>
                                    <a:gd name="connsiteX9" fmla="*/ 139982 w 2528426"/>
                                    <a:gd name="connsiteY9" fmla="*/ 868635 h 884763"/>
                                    <a:gd name="connsiteX10" fmla="*/ 235232 w 2528426"/>
                                    <a:gd name="connsiteY10" fmla="*/ 192360 h 884763"/>
                                    <a:gd name="connsiteX0" fmla="*/ 235232 w 2536889"/>
                                    <a:gd name="connsiteY0" fmla="*/ 189962 h 882365"/>
                                    <a:gd name="connsiteX1" fmla="*/ 692432 w 2536889"/>
                                    <a:gd name="connsiteY1" fmla="*/ 18512 h 882365"/>
                                    <a:gd name="connsiteX2" fmla="*/ 2406932 w 2536889"/>
                                    <a:gd name="connsiteY2" fmla="*/ 8987 h 882365"/>
                                    <a:gd name="connsiteX3" fmla="*/ 2416457 w 2536889"/>
                                    <a:gd name="connsiteY3" fmla="*/ 56612 h 882365"/>
                                    <a:gd name="connsiteX4" fmla="*/ 2425982 w 2536889"/>
                                    <a:gd name="connsiteY4" fmla="*/ 275687 h 882365"/>
                                    <a:gd name="connsiteX5" fmla="*/ 2435507 w 2536889"/>
                                    <a:gd name="connsiteY5" fmla="*/ 361412 h 882365"/>
                                    <a:gd name="connsiteX6" fmla="*/ 2454557 w 2536889"/>
                                    <a:gd name="connsiteY6" fmla="*/ 637637 h 882365"/>
                                    <a:gd name="connsiteX7" fmla="*/ 2178332 w 2536889"/>
                                    <a:gd name="connsiteY7" fmla="*/ 875762 h 882365"/>
                                    <a:gd name="connsiteX8" fmla="*/ 139982 w 2536889"/>
                                    <a:gd name="connsiteY8" fmla="*/ 866237 h 882365"/>
                                    <a:gd name="connsiteX9" fmla="*/ 235232 w 2536889"/>
                                    <a:gd name="connsiteY9" fmla="*/ 189962 h 882365"/>
                                    <a:gd name="connsiteX0" fmla="*/ 2406932 w 2536889"/>
                                    <a:gd name="connsiteY0" fmla="*/ 0 h 873378"/>
                                    <a:gd name="connsiteX1" fmla="*/ 2416457 w 2536889"/>
                                    <a:gd name="connsiteY1" fmla="*/ 47625 h 873378"/>
                                    <a:gd name="connsiteX2" fmla="*/ 2425982 w 2536889"/>
                                    <a:gd name="connsiteY2" fmla="*/ 266700 h 873378"/>
                                    <a:gd name="connsiteX3" fmla="*/ 2435507 w 2536889"/>
                                    <a:gd name="connsiteY3" fmla="*/ 352425 h 873378"/>
                                    <a:gd name="connsiteX4" fmla="*/ 2454557 w 2536889"/>
                                    <a:gd name="connsiteY4" fmla="*/ 628650 h 873378"/>
                                    <a:gd name="connsiteX5" fmla="*/ 2178332 w 2536889"/>
                                    <a:gd name="connsiteY5" fmla="*/ 866775 h 873378"/>
                                    <a:gd name="connsiteX6" fmla="*/ 139982 w 2536889"/>
                                    <a:gd name="connsiteY6" fmla="*/ 857250 h 873378"/>
                                    <a:gd name="connsiteX7" fmla="*/ 235232 w 2536889"/>
                                    <a:gd name="connsiteY7" fmla="*/ 180975 h 873378"/>
                                    <a:gd name="connsiteX8" fmla="*/ 783872 w 2536889"/>
                                    <a:gd name="connsiteY8" fmla="*/ 100965 h 873378"/>
                                    <a:gd name="connsiteX0" fmla="*/ 2406932 w 2454557"/>
                                    <a:gd name="connsiteY0" fmla="*/ 0 h 873378"/>
                                    <a:gd name="connsiteX1" fmla="*/ 2425982 w 2454557"/>
                                    <a:gd name="connsiteY1" fmla="*/ 266700 h 873378"/>
                                    <a:gd name="connsiteX2" fmla="*/ 2435507 w 2454557"/>
                                    <a:gd name="connsiteY2" fmla="*/ 352425 h 873378"/>
                                    <a:gd name="connsiteX3" fmla="*/ 2454557 w 2454557"/>
                                    <a:gd name="connsiteY3" fmla="*/ 628650 h 873378"/>
                                    <a:gd name="connsiteX4" fmla="*/ 2178332 w 2454557"/>
                                    <a:gd name="connsiteY4" fmla="*/ 866775 h 873378"/>
                                    <a:gd name="connsiteX5" fmla="*/ 139982 w 2454557"/>
                                    <a:gd name="connsiteY5" fmla="*/ 857250 h 873378"/>
                                    <a:gd name="connsiteX6" fmla="*/ 235232 w 2454557"/>
                                    <a:gd name="connsiteY6" fmla="*/ 180975 h 873378"/>
                                    <a:gd name="connsiteX7" fmla="*/ 783872 w 2454557"/>
                                    <a:gd name="connsiteY7" fmla="*/ 100965 h 873378"/>
                                    <a:gd name="connsiteX0" fmla="*/ 2406932 w 2468624"/>
                                    <a:gd name="connsiteY0" fmla="*/ 0 h 866775"/>
                                    <a:gd name="connsiteX1" fmla="*/ 2425982 w 2468624"/>
                                    <a:gd name="connsiteY1" fmla="*/ 266700 h 866775"/>
                                    <a:gd name="connsiteX2" fmla="*/ 2454557 w 2468624"/>
                                    <a:gd name="connsiteY2" fmla="*/ 628650 h 866775"/>
                                    <a:gd name="connsiteX3" fmla="*/ 2178332 w 2468624"/>
                                    <a:gd name="connsiteY3" fmla="*/ 866775 h 866775"/>
                                    <a:gd name="connsiteX4" fmla="*/ 139982 w 2468624"/>
                                    <a:gd name="connsiteY4" fmla="*/ 857250 h 866775"/>
                                    <a:gd name="connsiteX5" fmla="*/ 235232 w 2468624"/>
                                    <a:gd name="connsiteY5" fmla="*/ 180975 h 866775"/>
                                    <a:gd name="connsiteX6" fmla="*/ 783872 w 2468624"/>
                                    <a:gd name="connsiteY6" fmla="*/ 100965 h 866775"/>
                                    <a:gd name="connsiteX0" fmla="*/ 2406932 w 2465187"/>
                                    <a:gd name="connsiteY0" fmla="*/ 0 h 866775"/>
                                    <a:gd name="connsiteX1" fmla="*/ 2454557 w 2465187"/>
                                    <a:gd name="connsiteY1" fmla="*/ 628650 h 866775"/>
                                    <a:gd name="connsiteX2" fmla="*/ 2178332 w 2465187"/>
                                    <a:gd name="connsiteY2" fmla="*/ 866775 h 866775"/>
                                    <a:gd name="connsiteX3" fmla="*/ 139982 w 2465187"/>
                                    <a:gd name="connsiteY3" fmla="*/ 857250 h 866775"/>
                                    <a:gd name="connsiteX4" fmla="*/ 235232 w 2465187"/>
                                    <a:gd name="connsiteY4" fmla="*/ 180975 h 866775"/>
                                    <a:gd name="connsiteX5" fmla="*/ 783872 w 2465187"/>
                                    <a:gd name="connsiteY5" fmla="*/ 100965 h 866775"/>
                                    <a:gd name="connsiteX0" fmla="*/ 2406932 w 2416755"/>
                                    <a:gd name="connsiteY0" fmla="*/ 0 h 928562"/>
                                    <a:gd name="connsiteX1" fmla="*/ 2178332 w 2416755"/>
                                    <a:gd name="connsiteY1" fmla="*/ 866775 h 928562"/>
                                    <a:gd name="connsiteX2" fmla="*/ 139982 w 2416755"/>
                                    <a:gd name="connsiteY2" fmla="*/ 857250 h 928562"/>
                                    <a:gd name="connsiteX3" fmla="*/ 235232 w 2416755"/>
                                    <a:gd name="connsiteY3" fmla="*/ 180975 h 928562"/>
                                    <a:gd name="connsiteX4" fmla="*/ 783872 w 2416755"/>
                                    <a:gd name="connsiteY4" fmla="*/ 100965 h 928562"/>
                                    <a:gd name="connsiteX0" fmla="*/ 2406932 w 2416755"/>
                                    <a:gd name="connsiteY0" fmla="*/ 0 h 928562"/>
                                    <a:gd name="connsiteX1" fmla="*/ 2178332 w 2416755"/>
                                    <a:gd name="connsiteY1" fmla="*/ 866775 h 928562"/>
                                    <a:gd name="connsiteX2" fmla="*/ 139982 w 2416755"/>
                                    <a:gd name="connsiteY2" fmla="*/ 857250 h 928562"/>
                                    <a:gd name="connsiteX3" fmla="*/ 235232 w 2416755"/>
                                    <a:gd name="connsiteY3" fmla="*/ 180975 h 928562"/>
                                    <a:gd name="connsiteX0" fmla="*/ 2406932 w 2416755"/>
                                    <a:gd name="connsiteY0" fmla="*/ 0 h 928562"/>
                                    <a:gd name="connsiteX1" fmla="*/ 2178332 w 2416755"/>
                                    <a:gd name="connsiteY1" fmla="*/ 866775 h 928562"/>
                                    <a:gd name="connsiteX2" fmla="*/ 139982 w 2416755"/>
                                    <a:gd name="connsiteY2" fmla="*/ 857250 h 928562"/>
                                    <a:gd name="connsiteX3" fmla="*/ 235232 w 2416755"/>
                                    <a:gd name="connsiteY3" fmla="*/ 180975 h 928562"/>
                                    <a:gd name="connsiteX4" fmla="*/ 2406932 w 2416755"/>
                                    <a:gd name="connsiteY4" fmla="*/ 0 h 928562"/>
                                    <a:gd name="connsiteX0" fmla="*/ 3104629 w 3162852"/>
                                    <a:gd name="connsiteY0" fmla="*/ 0 h 982692"/>
                                    <a:gd name="connsiteX1" fmla="*/ 2876029 w 3162852"/>
                                    <a:gd name="connsiteY1" fmla="*/ 866775 h 982692"/>
                                    <a:gd name="connsiteX2" fmla="*/ 85204 w 3162852"/>
                                    <a:gd name="connsiteY2" fmla="*/ 971550 h 982692"/>
                                    <a:gd name="connsiteX3" fmla="*/ 932929 w 3162852"/>
                                    <a:gd name="connsiteY3" fmla="*/ 180975 h 982692"/>
                                    <a:gd name="connsiteX4" fmla="*/ 3104629 w 3162852"/>
                                    <a:gd name="connsiteY4" fmla="*/ 0 h 982692"/>
                                    <a:gd name="connsiteX0" fmla="*/ 3019425 w 3077648"/>
                                    <a:gd name="connsiteY0" fmla="*/ 0 h 982692"/>
                                    <a:gd name="connsiteX1" fmla="*/ 2790825 w 3077648"/>
                                    <a:gd name="connsiteY1" fmla="*/ 866775 h 982692"/>
                                    <a:gd name="connsiteX2" fmla="*/ 0 w 3077648"/>
                                    <a:gd name="connsiteY2" fmla="*/ 971550 h 982692"/>
                                    <a:gd name="connsiteX3" fmla="*/ 847725 w 3077648"/>
                                    <a:gd name="connsiteY3" fmla="*/ 180975 h 982692"/>
                                    <a:gd name="connsiteX4" fmla="*/ 3019425 w 3077648"/>
                                    <a:gd name="connsiteY4" fmla="*/ 0 h 982692"/>
                                    <a:gd name="connsiteX0" fmla="*/ 3147670 w 3205893"/>
                                    <a:gd name="connsiteY0" fmla="*/ 0 h 982692"/>
                                    <a:gd name="connsiteX1" fmla="*/ 2919070 w 3205893"/>
                                    <a:gd name="connsiteY1" fmla="*/ 866775 h 982692"/>
                                    <a:gd name="connsiteX2" fmla="*/ 128245 w 3205893"/>
                                    <a:gd name="connsiteY2" fmla="*/ 971550 h 982692"/>
                                    <a:gd name="connsiteX3" fmla="*/ 261595 w 3205893"/>
                                    <a:gd name="connsiteY3" fmla="*/ 466725 h 982692"/>
                                    <a:gd name="connsiteX4" fmla="*/ 3147670 w 3205893"/>
                                    <a:gd name="connsiteY4" fmla="*/ 0 h 982692"/>
                                    <a:gd name="connsiteX0" fmla="*/ 3019425 w 3077648"/>
                                    <a:gd name="connsiteY0" fmla="*/ 0 h 982692"/>
                                    <a:gd name="connsiteX1" fmla="*/ 2790825 w 3077648"/>
                                    <a:gd name="connsiteY1" fmla="*/ 866775 h 982692"/>
                                    <a:gd name="connsiteX2" fmla="*/ 0 w 3077648"/>
                                    <a:gd name="connsiteY2" fmla="*/ 971550 h 982692"/>
                                    <a:gd name="connsiteX3" fmla="*/ 133350 w 3077648"/>
                                    <a:gd name="connsiteY3" fmla="*/ 466725 h 982692"/>
                                    <a:gd name="connsiteX4" fmla="*/ 3019425 w 3077648"/>
                                    <a:gd name="connsiteY4" fmla="*/ 0 h 982692"/>
                                    <a:gd name="connsiteX0" fmla="*/ 3019425 w 3077648"/>
                                    <a:gd name="connsiteY0" fmla="*/ 0 h 982692"/>
                                    <a:gd name="connsiteX1" fmla="*/ 2790825 w 3077648"/>
                                    <a:gd name="connsiteY1" fmla="*/ 866775 h 982692"/>
                                    <a:gd name="connsiteX2" fmla="*/ 0 w 3077648"/>
                                    <a:gd name="connsiteY2" fmla="*/ 971550 h 982692"/>
                                    <a:gd name="connsiteX3" fmla="*/ 133350 w 3077648"/>
                                    <a:gd name="connsiteY3" fmla="*/ 466725 h 982692"/>
                                    <a:gd name="connsiteX4" fmla="*/ 3019425 w 3077648"/>
                                    <a:gd name="connsiteY4" fmla="*/ 0 h 982692"/>
                                    <a:gd name="connsiteX0" fmla="*/ 3045829 w 3104052"/>
                                    <a:gd name="connsiteY0" fmla="*/ 0 h 982692"/>
                                    <a:gd name="connsiteX1" fmla="*/ 2817229 w 3104052"/>
                                    <a:gd name="connsiteY1" fmla="*/ 866775 h 982692"/>
                                    <a:gd name="connsiteX2" fmla="*/ 26404 w 3104052"/>
                                    <a:gd name="connsiteY2" fmla="*/ 971550 h 982692"/>
                                    <a:gd name="connsiteX3" fmla="*/ 7354 w 3104052"/>
                                    <a:gd name="connsiteY3" fmla="*/ 504825 h 982692"/>
                                    <a:gd name="connsiteX4" fmla="*/ 3045829 w 3104052"/>
                                    <a:gd name="connsiteY4" fmla="*/ 0 h 982692"/>
                                    <a:gd name="connsiteX0" fmla="*/ 2017497 w 2990146"/>
                                    <a:gd name="connsiteY0" fmla="*/ 0 h 2894185"/>
                                    <a:gd name="connsiteX1" fmla="*/ 2941422 w 2990146"/>
                                    <a:gd name="connsiteY1" fmla="*/ 2657475 h 2894185"/>
                                    <a:gd name="connsiteX2" fmla="*/ 150597 w 2990146"/>
                                    <a:gd name="connsiteY2" fmla="*/ 2762250 h 2894185"/>
                                    <a:gd name="connsiteX3" fmla="*/ 131547 w 2990146"/>
                                    <a:gd name="connsiteY3" fmla="*/ 2295525 h 2894185"/>
                                    <a:gd name="connsiteX4" fmla="*/ 2017497 w 2990146"/>
                                    <a:gd name="connsiteY4" fmla="*/ 0 h 2894185"/>
                                    <a:gd name="connsiteX0" fmla="*/ 2017497 w 2990146"/>
                                    <a:gd name="connsiteY0" fmla="*/ 0 h 2894185"/>
                                    <a:gd name="connsiteX1" fmla="*/ 2941422 w 2990146"/>
                                    <a:gd name="connsiteY1" fmla="*/ 2657475 h 2894185"/>
                                    <a:gd name="connsiteX2" fmla="*/ 150597 w 2990146"/>
                                    <a:gd name="connsiteY2" fmla="*/ 2762250 h 2894185"/>
                                    <a:gd name="connsiteX3" fmla="*/ 131547 w 2990146"/>
                                    <a:gd name="connsiteY3" fmla="*/ 2295525 h 2894185"/>
                                    <a:gd name="connsiteX4" fmla="*/ 2017497 w 2990146"/>
                                    <a:gd name="connsiteY4" fmla="*/ 0 h 2894185"/>
                                    <a:gd name="connsiteX0" fmla="*/ 2017497 w 2992990"/>
                                    <a:gd name="connsiteY0" fmla="*/ 0 h 2894185"/>
                                    <a:gd name="connsiteX1" fmla="*/ 2941422 w 2992990"/>
                                    <a:gd name="connsiteY1" fmla="*/ 2657475 h 2894185"/>
                                    <a:gd name="connsiteX2" fmla="*/ 150597 w 2992990"/>
                                    <a:gd name="connsiteY2" fmla="*/ 2762250 h 2894185"/>
                                    <a:gd name="connsiteX3" fmla="*/ 131547 w 2992990"/>
                                    <a:gd name="connsiteY3" fmla="*/ 2295525 h 2894185"/>
                                    <a:gd name="connsiteX4" fmla="*/ 2017497 w 2992990"/>
                                    <a:gd name="connsiteY4" fmla="*/ 0 h 2894185"/>
                                    <a:gd name="connsiteX0" fmla="*/ 2017497 w 2119828"/>
                                    <a:gd name="connsiteY0" fmla="*/ 0 h 2762254"/>
                                    <a:gd name="connsiteX1" fmla="*/ 1950822 w 2119828"/>
                                    <a:gd name="connsiteY1" fmla="*/ 533400 h 2762254"/>
                                    <a:gd name="connsiteX2" fmla="*/ 150597 w 2119828"/>
                                    <a:gd name="connsiteY2" fmla="*/ 2762250 h 2762254"/>
                                    <a:gd name="connsiteX3" fmla="*/ 131547 w 2119828"/>
                                    <a:gd name="connsiteY3" fmla="*/ 2295525 h 2762254"/>
                                    <a:gd name="connsiteX4" fmla="*/ 2017497 w 2119828"/>
                                    <a:gd name="connsiteY4" fmla="*/ 0 h 2762254"/>
                                    <a:gd name="connsiteX0" fmla="*/ 1892838 w 1995169"/>
                                    <a:gd name="connsiteY0" fmla="*/ 0 h 2762254"/>
                                    <a:gd name="connsiteX1" fmla="*/ 1826163 w 1995169"/>
                                    <a:gd name="connsiteY1" fmla="*/ 533400 h 2762254"/>
                                    <a:gd name="connsiteX2" fmla="*/ 25938 w 1995169"/>
                                    <a:gd name="connsiteY2" fmla="*/ 2762250 h 2762254"/>
                                    <a:gd name="connsiteX3" fmla="*/ 6888 w 1995169"/>
                                    <a:gd name="connsiteY3" fmla="*/ 2295525 h 2762254"/>
                                    <a:gd name="connsiteX4" fmla="*/ 1892838 w 1995169"/>
                                    <a:gd name="connsiteY4" fmla="*/ 0 h 2762254"/>
                                    <a:gd name="connsiteX0" fmla="*/ 1886032 w 1988363"/>
                                    <a:gd name="connsiteY0" fmla="*/ 0 h 2762254"/>
                                    <a:gd name="connsiteX1" fmla="*/ 1819357 w 1988363"/>
                                    <a:gd name="connsiteY1" fmla="*/ 533400 h 2762254"/>
                                    <a:gd name="connsiteX2" fmla="*/ 19132 w 1988363"/>
                                    <a:gd name="connsiteY2" fmla="*/ 2762250 h 2762254"/>
                                    <a:gd name="connsiteX3" fmla="*/ 82 w 1988363"/>
                                    <a:gd name="connsiteY3" fmla="*/ 2295525 h 2762254"/>
                                    <a:gd name="connsiteX4" fmla="*/ 1886032 w 1988363"/>
                                    <a:gd name="connsiteY4" fmla="*/ 0 h 2762254"/>
                                    <a:gd name="connsiteX0" fmla="*/ 1900176 w 2002507"/>
                                    <a:gd name="connsiteY0" fmla="*/ 0 h 2762254"/>
                                    <a:gd name="connsiteX1" fmla="*/ 1833501 w 2002507"/>
                                    <a:gd name="connsiteY1" fmla="*/ 533400 h 2762254"/>
                                    <a:gd name="connsiteX2" fmla="*/ 33276 w 2002507"/>
                                    <a:gd name="connsiteY2" fmla="*/ 2762250 h 2762254"/>
                                    <a:gd name="connsiteX3" fmla="*/ 14226 w 2002507"/>
                                    <a:gd name="connsiteY3" fmla="*/ 2295525 h 2762254"/>
                                    <a:gd name="connsiteX4" fmla="*/ 1900176 w 2002507"/>
                                    <a:gd name="connsiteY4" fmla="*/ 0 h 2762254"/>
                                    <a:gd name="connsiteX0" fmla="*/ 2029951 w 2134991"/>
                                    <a:gd name="connsiteY0" fmla="*/ 0 h 2733679"/>
                                    <a:gd name="connsiteX1" fmla="*/ 1963276 w 2134991"/>
                                    <a:gd name="connsiteY1" fmla="*/ 533400 h 2733679"/>
                                    <a:gd name="connsiteX2" fmla="*/ 124951 w 2134991"/>
                                    <a:gd name="connsiteY2" fmla="*/ 2733675 h 2733679"/>
                                    <a:gd name="connsiteX3" fmla="*/ 144001 w 2134991"/>
                                    <a:gd name="connsiteY3" fmla="*/ 2295525 h 2733679"/>
                                    <a:gd name="connsiteX4" fmla="*/ 2029951 w 2134991"/>
                                    <a:gd name="connsiteY4" fmla="*/ 0 h 2733679"/>
                                    <a:gd name="connsiteX0" fmla="*/ 2029951 w 2044100"/>
                                    <a:gd name="connsiteY0" fmla="*/ 0 h 2733679"/>
                                    <a:gd name="connsiteX1" fmla="*/ 1963276 w 2044100"/>
                                    <a:gd name="connsiteY1" fmla="*/ 533400 h 2733679"/>
                                    <a:gd name="connsiteX2" fmla="*/ 124951 w 2044100"/>
                                    <a:gd name="connsiteY2" fmla="*/ 2733675 h 2733679"/>
                                    <a:gd name="connsiteX3" fmla="*/ 144001 w 2044100"/>
                                    <a:gd name="connsiteY3" fmla="*/ 2295525 h 2733679"/>
                                    <a:gd name="connsiteX4" fmla="*/ 2029951 w 2044100"/>
                                    <a:gd name="connsiteY4" fmla="*/ 0 h 2733679"/>
                                    <a:gd name="connsiteX0" fmla="*/ 2447954 w 2462103"/>
                                    <a:gd name="connsiteY0" fmla="*/ 0 h 2856463"/>
                                    <a:gd name="connsiteX1" fmla="*/ 2381279 w 2462103"/>
                                    <a:gd name="connsiteY1" fmla="*/ 533400 h 2856463"/>
                                    <a:gd name="connsiteX2" fmla="*/ 542954 w 2462103"/>
                                    <a:gd name="connsiteY2" fmla="*/ 2733675 h 2856463"/>
                                    <a:gd name="connsiteX3" fmla="*/ 30 w 2462103"/>
                                    <a:gd name="connsiteY3" fmla="*/ 2628900 h 2856463"/>
                                    <a:gd name="connsiteX4" fmla="*/ 562004 w 2462103"/>
                                    <a:gd name="connsiteY4" fmla="*/ 2295525 h 2856463"/>
                                    <a:gd name="connsiteX5" fmla="*/ 2447954 w 2462103"/>
                                    <a:gd name="connsiteY5" fmla="*/ 0 h 2856463"/>
                                    <a:gd name="connsiteX0" fmla="*/ 2447954 w 2462103"/>
                                    <a:gd name="connsiteY0" fmla="*/ 0 h 2856463"/>
                                    <a:gd name="connsiteX1" fmla="*/ 2381279 w 2462103"/>
                                    <a:gd name="connsiteY1" fmla="*/ 533400 h 2856463"/>
                                    <a:gd name="connsiteX2" fmla="*/ 542954 w 2462103"/>
                                    <a:gd name="connsiteY2" fmla="*/ 2733675 h 2856463"/>
                                    <a:gd name="connsiteX3" fmla="*/ 30 w 2462103"/>
                                    <a:gd name="connsiteY3" fmla="*/ 2628900 h 2856463"/>
                                    <a:gd name="connsiteX4" fmla="*/ 562004 w 2462103"/>
                                    <a:gd name="connsiteY4" fmla="*/ 2295525 h 2856463"/>
                                    <a:gd name="connsiteX5" fmla="*/ 2447954 w 2462103"/>
                                    <a:gd name="connsiteY5" fmla="*/ 0 h 2856463"/>
                                    <a:gd name="connsiteX0" fmla="*/ 2447954 w 2462103"/>
                                    <a:gd name="connsiteY0" fmla="*/ 0 h 2856463"/>
                                    <a:gd name="connsiteX1" fmla="*/ 2381279 w 2462103"/>
                                    <a:gd name="connsiteY1" fmla="*/ 533400 h 2856463"/>
                                    <a:gd name="connsiteX2" fmla="*/ 542954 w 2462103"/>
                                    <a:gd name="connsiteY2" fmla="*/ 2733675 h 2856463"/>
                                    <a:gd name="connsiteX3" fmla="*/ 30 w 2462103"/>
                                    <a:gd name="connsiteY3" fmla="*/ 2628900 h 2856463"/>
                                    <a:gd name="connsiteX4" fmla="*/ 562004 w 2462103"/>
                                    <a:gd name="connsiteY4" fmla="*/ 2295525 h 2856463"/>
                                    <a:gd name="connsiteX5" fmla="*/ 2447954 w 2462103"/>
                                    <a:gd name="connsiteY5" fmla="*/ 0 h 2856463"/>
                                    <a:gd name="connsiteX0" fmla="*/ 2447954 w 2462103"/>
                                    <a:gd name="connsiteY0" fmla="*/ 0 h 2856463"/>
                                    <a:gd name="connsiteX1" fmla="*/ 2381279 w 2462103"/>
                                    <a:gd name="connsiteY1" fmla="*/ 533400 h 2856463"/>
                                    <a:gd name="connsiteX2" fmla="*/ 542954 w 2462103"/>
                                    <a:gd name="connsiteY2" fmla="*/ 2733675 h 2856463"/>
                                    <a:gd name="connsiteX3" fmla="*/ 30 w 2462103"/>
                                    <a:gd name="connsiteY3" fmla="*/ 2628900 h 2856463"/>
                                    <a:gd name="connsiteX4" fmla="*/ 2447954 w 2462103"/>
                                    <a:gd name="connsiteY4" fmla="*/ 0 h 2856463"/>
                                    <a:gd name="connsiteX0" fmla="*/ 2200969 w 2215118"/>
                                    <a:gd name="connsiteY0" fmla="*/ 0 h 2816667"/>
                                    <a:gd name="connsiteX1" fmla="*/ 2134294 w 2215118"/>
                                    <a:gd name="connsiteY1" fmla="*/ 533400 h 2816667"/>
                                    <a:gd name="connsiteX2" fmla="*/ 295969 w 2215118"/>
                                    <a:gd name="connsiteY2" fmla="*/ 2733675 h 2816667"/>
                                    <a:gd name="connsiteX3" fmla="*/ 695 w 2215118"/>
                                    <a:gd name="connsiteY3" fmla="*/ 2362200 h 2816667"/>
                                    <a:gd name="connsiteX4" fmla="*/ 2200969 w 2215118"/>
                                    <a:gd name="connsiteY4" fmla="*/ 0 h 2816667"/>
                                    <a:gd name="connsiteX0" fmla="*/ 2200274 w 2214423"/>
                                    <a:gd name="connsiteY0" fmla="*/ 0 h 2839944"/>
                                    <a:gd name="connsiteX1" fmla="*/ 2133599 w 2214423"/>
                                    <a:gd name="connsiteY1" fmla="*/ 533400 h 2839944"/>
                                    <a:gd name="connsiteX2" fmla="*/ 295274 w 2214423"/>
                                    <a:gd name="connsiteY2" fmla="*/ 2733675 h 2839944"/>
                                    <a:gd name="connsiteX3" fmla="*/ 0 w 2214423"/>
                                    <a:gd name="connsiteY3" fmla="*/ 2362200 h 2839944"/>
                                    <a:gd name="connsiteX4" fmla="*/ 2200274 w 2214423"/>
                                    <a:gd name="connsiteY4" fmla="*/ 0 h 2839944"/>
                                    <a:gd name="connsiteX0" fmla="*/ 2296907 w 2419668"/>
                                    <a:gd name="connsiteY0" fmla="*/ 0 h 2847978"/>
                                    <a:gd name="connsiteX1" fmla="*/ 2230232 w 2419668"/>
                                    <a:gd name="connsiteY1" fmla="*/ 533400 h 2847978"/>
                                    <a:gd name="connsiteX2" fmla="*/ 144257 w 2419668"/>
                                    <a:gd name="connsiteY2" fmla="*/ 2743200 h 2847978"/>
                                    <a:gd name="connsiteX3" fmla="*/ 96633 w 2419668"/>
                                    <a:gd name="connsiteY3" fmla="*/ 2362200 h 2847978"/>
                                    <a:gd name="connsiteX4" fmla="*/ 2296907 w 2419668"/>
                                    <a:gd name="connsiteY4" fmla="*/ 0 h 2847978"/>
                                    <a:gd name="connsiteX0" fmla="*/ 2200274 w 2323035"/>
                                    <a:gd name="connsiteY0" fmla="*/ 0 h 2743204"/>
                                    <a:gd name="connsiteX1" fmla="*/ 2133599 w 2323035"/>
                                    <a:gd name="connsiteY1" fmla="*/ 533400 h 2743204"/>
                                    <a:gd name="connsiteX2" fmla="*/ 47624 w 2323035"/>
                                    <a:gd name="connsiteY2" fmla="*/ 2743200 h 2743204"/>
                                    <a:gd name="connsiteX3" fmla="*/ 0 w 2323035"/>
                                    <a:gd name="connsiteY3" fmla="*/ 2362200 h 2743204"/>
                                    <a:gd name="connsiteX4" fmla="*/ 2200274 w 2323035"/>
                                    <a:gd name="connsiteY4" fmla="*/ 0 h 2743204"/>
                                    <a:gd name="connsiteX0" fmla="*/ 2200274 w 2323035"/>
                                    <a:gd name="connsiteY0" fmla="*/ 0 h 2743200"/>
                                    <a:gd name="connsiteX1" fmla="*/ 2133599 w 2323035"/>
                                    <a:gd name="connsiteY1" fmla="*/ 533400 h 2743200"/>
                                    <a:gd name="connsiteX2" fmla="*/ 47624 w 2323035"/>
                                    <a:gd name="connsiteY2" fmla="*/ 2743200 h 2743200"/>
                                    <a:gd name="connsiteX3" fmla="*/ 0 w 2323035"/>
                                    <a:gd name="connsiteY3" fmla="*/ 2362200 h 2743200"/>
                                    <a:gd name="connsiteX4" fmla="*/ 2200274 w 2323035"/>
                                    <a:gd name="connsiteY4" fmla="*/ 0 h 2743200"/>
                                    <a:gd name="connsiteX0" fmla="*/ 2200274 w 2305993"/>
                                    <a:gd name="connsiteY0" fmla="*/ 0 h 2724150"/>
                                    <a:gd name="connsiteX1" fmla="*/ 2133599 w 2305993"/>
                                    <a:gd name="connsiteY1" fmla="*/ 533400 h 2724150"/>
                                    <a:gd name="connsiteX2" fmla="*/ 285749 w 2305993"/>
                                    <a:gd name="connsiteY2" fmla="*/ 2724150 h 2724150"/>
                                    <a:gd name="connsiteX3" fmla="*/ 0 w 2305993"/>
                                    <a:gd name="connsiteY3" fmla="*/ 2362200 h 2724150"/>
                                    <a:gd name="connsiteX4" fmla="*/ 2200274 w 2305993"/>
                                    <a:gd name="connsiteY4" fmla="*/ 0 h 2724150"/>
                                    <a:gd name="connsiteX0" fmla="*/ 1914525 w 2020244"/>
                                    <a:gd name="connsiteY0" fmla="*/ 0 h 2724150"/>
                                    <a:gd name="connsiteX1" fmla="*/ 1847850 w 2020244"/>
                                    <a:gd name="connsiteY1" fmla="*/ 533400 h 2724150"/>
                                    <a:gd name="connsiteX2" fmla="*/ 0 w 2020244"/>
                                    <a:gd name="connsiteY2" fmla="*/ 2724150 h 2724150"/>
                                    <a:gd name="connsiteX3" fmla="*/ 38101 w 2020244"/>
                                    <a:gd name="connsiteY3" fmla="*/ 2371725 h 2724150"/>
                                    <a:gd name="connsiteX4" fmla="*/ 1914525 w 2020244"/>
                                    <a:gd name="connsiteY4" fmla="*/ 0 h 2724150"/>
                                    <a:gd name="connsiteX0" fmla="*/ 1914525 w 2020244"/>
                                    <a:gd name="connsiteY0" fmla="*/ 0 h 2724150"/>
                                    <a:gd name="connsiteX1" fmla="*/ 1847850 w 2020244"/>
                                    <a:gd name="connsiteY1" fmla="*/ 533400 h 2724150"/>
                                    <a:gd name="connsiteX2" fmla="*/ 0 w 2020244"/>
                                    <a:gd name="connsiteY2" fmla="*/ 2724150 h 2724150"/>
                                    <a:gd name="connsiteX3" fmla="*/ 9526 w 2020244"/>
                                    <a:gd name="connsiteY3" fmla="*/ 2352675 h 2724150"/>
                                    <a:gd name="connsiteX4" fmla="*/ 1914525 w 2020244"/>
                                    <a:gd name="connsiteY4" fmla="*/ 0 h 2724150"/>
                                    <a:gd name="connsiteX0" fmla="*/ 1914525 w 2020244"/>
                                    <a:gd name="connsiteY0" fmla="*/ 0 h 2724150"/>
                                    <a:gd name="connsiteX1" fmla="*/ 1847850 w 2020244"/>
                                    <a:gd name="connsiteY1" fmla="*/ 533400 h 2724150"/>
                                    <a:gd name="connsiteX2" fmla="*/ 0 w 2020244"/>
                                    <a:gd name="connsiteY2" fmla="*/ 2724150 h 2724150"/>
                                    <a:gd name="connsiteX3" fmla="*/ 9526 w 2020244"/>
                                    <a:gd name="connsiteY3" fmla="*/ 2352675 h 2724150"/>
                                    <a:gd name="connsiteX4" fmla="*/ 1914525 w 2020244"/>
                                    <a:gd name="connsiteY4" fmla="*/ 0 h 2724150"/>
                                    <a:gd name="connsiteX0" fmla="*/ 1914525 w 2020244"/>
                                    <a:gd name="connsiteY0" fmla="*/ 0 h 2724150"/>
                                    <a:gd name="connsiteX1" fmla="*/ 1847850 w 2020244"/>
                                    <a:gd name="connsiteY1" fmla="*/ 533400 h 2724150"/>
                                    <a:gd name="connsiteX2" fmla="*/ 0 w 2020244"/>
                                    <a:gd name="connsiteY2" fmla="*/ 2724150 h 2724150"/>
                                    <a:gd name="connsiteX3" fmla="*/ 9526 w 2020244"/>
                                    <a:gd name="connsiteY3" fmla="*/ 2352675 h 2724150"/>
                                    <a:gd name="connsiteX4" fmla="*/ 1914525 w 2020244"/>
                                    <a:gd name="connsiteY4" fmla="*/ 0 h 2724150"/>
                                    <a:gd name="connsiteX0" fmla="*/ 1914525 w 2020244"/>
                                    <a:gd name="connsiteY0" fmla="*/ 0 h 2724150"/>
                                    <a:gd name="connsiteX1" fmla="*/ 1847850 w 2020244"/>
                                    <a:gd name="connsiteY1" fmla="*/ 533400 h 2724150"/>
                                    <a:gd name="connsiteX2" fmla="*/ 0 w 2020244"/>
                                    <a:gd name="connsiteY2" fmla="*/ 2724150 h 2724150"/>
                                    <a:gd name="connsiteX3" fmla="*/ 9526 w 2020244"/>
                                    <a:gd name="connsiteY3" fmla="*/ 2352675 h 2724150"/>
                                    <a:gd name="connsiteX4" fmla="*/ 1914525 w 2020244"/>
                                    <a:gd name="connsiteY4" fmla="*/ 0 h 2724150"/>
                                    <a:gd name="connsiteX0" fmla="*/ 1914525 w 2100244"/>
                                    <a:gd name="connsiteY0" fmla="*/ 0 h 2724150"/>
                                    <a:gd name="connsiteX1" fmla="*/ 1962150 w 2100244"/>
                                    <a:gd name="connsiteY1" fmla="*/ 438150 h 2724150"/>
                                    <a:gd name="connsiteX2" fmla="*/ 0 w 2100244"/>
                                    <a:gd name="connsiteY2" fmla="*/ 2724150 h 2724150"/>
                                    <a:gd name="connsiteX3" fmla="*/ 9526 w 2100244"/>
                                    <a:gd name="connsiteY3" fmla="*/ 2352675 h 2724150"/>
                                    <a:gd name="connsiteX4" fmla="*/ 1914525 w 2100244"/>
                                    <a:gd name="connsiteY4" fmla="*/ 0 h 2724150"/>
                                    <a:gd name="connsiteX0" fmla="*/ 1914525 w 1974131"/>
                                    <a:gd name="connsiteY0" fmla="*/ 0 h 2724150"/>
                                    <a:gd name="connsiteX1" fmla="*/ 1962150 w 1974131"/>
                                    <a:gd name="connsiteY1" fmla="*/ 438150 h 2724150"/>
                                    <a:gd name="connsiteX2" fmla="*/ 0 w 1974131"/>
                                    <a:gd name="connsiteY2" fmla="*/ 2724150 h 2724150"/>
                                    <a:gd name="connsiteX3" fmla="*/ 9526 w 1974131"/>
                                    <a:gd name="connsiteY3" fmla="*/ 2352675 h 2724150"/>
                                    <a:gd name="connsiteX4" fmla="*/ 1914525 w 1974131"/>
                                    <a:gd name="connsiteY4" fmla="*/ 0 h 2724150"/>
                                    <a:gd name="connsiteX0" fmla="*/ 1914525 w 1975999"/>
                                    <a:gd name="connsiteY0" fmla="*/ 0 h 2724150"/>
                                    <a:gd name="connsiteX1" fmla="*/ 1962150 w 1975999"/>
                                    <a:gd name="connsiteY1" fmla="*/ 438150 h 2724150"/>
                                    <a:gd name="connsiteX2" fmla="*/ 1762126 w 1975999"/>
                                    <a:gd name="connsiteY2" fmla="*/ 838199 h 2724150"/>
                                    <a:gd name="connsiteX3" fmla="*/ 0 w 1975999"/>
                                    <a:gd name="connsiteY3" fmla="*/ 2724150 h 2724150"/>
                                    <a:gd name="connsiteX4" fmla="*/ 9526 w 1975999"/>
                                    <a:gd name="connsiteY4" fmla="*/ 2352675 h 2724150"/>
                                    <a:gd name="connsiteX5" fmla="*/ 1914525 w 1975999"/>
                                    <a:gd name="connsiteY5" fmla="*/ 0 h 2724150"/>
                                    <a:gd name="connsiteX0" fmla="*/ 1914525 w 2026634"/>
                                    <a:gd name="connsiteY0" fmla="*/ 0 h 2724150"/>
                                    <a:gd name="connsiteX1" fmla="*/ 1962150 w 2026634"/>
                                    <a:gd name="connsiteY1" fmla="*/ 438150 h 2724150"/>
                                    <a:gd name="connsiteX2" fmla="*/ 1847851 w 2026634"/>
                                    <a:gd name="connsiteY2" fmla="*/ 971549 h 2724150"/>
                                    <a:gd name="connsiteX3" fmla="*/ 0 w 2026634"/>
                                    <a:gd name="connsiteY3" fmla="*/ 2724150 h 2724150"/>
                                    <a:gd name="connsiteX4" fmla="*/ 9526 w 2026634"/>
                                    <a:gd name="connsiteY4" fmla="*/ 2352675 h 2724150"/>
                                    <a:gd name="connsiteX5" fmla="*/ 1914525 w 2026634"/>
                                    <a:gd name="connsiteY5" fmla="*/ 0 h 2724150"/>
                                    <a:gd name="connsiteX0" fmla="*/ 1914525 w 1965148"/>
                                    <a:gd name="connsiteY0" fmla="*/ 0 h 2724150"/>
                                    <a:gd name="connsiteX1" fmla="*/ 1962150 w 1965148"/>
                                    <a:gd name="connsiteY1" fmla="*/ 438150 h 2724150"/>
                                    <a:gd name="connsiteX2" fmla="*/ 1847851 w 1965148"/>
                                    <a:gd name="connsiteY2" fmla="*/ 971549 h 2724150"/>
                                    <a:gd name="connsiteX3" fmla="*/ 0 w 1965148"/>
                                    <a:gd name="connsiteY3" fmla="*/ 2724150 h 2724150"/>
                                    <a:gd name="connsiteX4" fmla="*/ 9526 w 1965148"/>
                                    <a:gd name="connsiteY4" fmla="*/ 2352675 h 2724150"/>
                                    <a:gd name="connsiteX5" fmla="*/ 1914525 w 1965148"/>
                                    <a:gd name="connsiteY5" fmla="*/ 0 h 2724150"/>
                                    <a:gd name="connsiteX0" fmla="*/ 1914525 w 1965148"/>
                                    <a:gd name="connsiteY0" fmla="*/ 0 h 2724150"/>
                                    <a:gd name="connsiteX1" fmla="*/ 1962150 w 1965148"/>
                                    <a:gd name="connsiteY1" fmla="*/ 438150 h 2724150"/>
                                    <a:gd name="connsiteX2" fmla="*/ 1847851 w 1965148"/>
                                    <a:gd name="connsiteY2" fmla="*/ 971549 h 2724150"/>
                                    <a:gd name="connsiteX3" fmla="*/ 0 w 1965148"/>
                                    <a:gd name="connsiteY3" fmla="*/ 2724150 h 2724150"/>
                                    <a:gd name="connsiteX4" fmla="*/ 9526 w 1965148"/>
                                    <a:gd name="connsiteY4" fmla="*/ 2352675 h 2724150"/>
                                    <a:gd name="connsiteX5" fmla="*/ 1914525 w 1965148"/>
                                    <a:gd name="connsiteY5" fmla="*/ 0 h 2724150"/>
                                    <a:gd name="connsiteX0" fmla="*/ 1914525 w 2117911"/>
                                    <a:gd name="connsiteY0" fmla="*/ 42993 h 2767143"/>
                                    <a:gd name="connsiteX1" fmla="*/ 1847851 w 2117911"/>
                                    <a:gd name="connsiteY1" fmla="*/ 1014542 h 2767143"/>
                                    <a:gd name="connsiteX2" fmla="*/ 0 w 2117911"/>
                                    <a:gd name="connsiteY2" fmla="*/ 2767143 h 2767143"/>
                                    <a:gd name="connsiteX3" fmla="*/ 9526 w 2117911"/>
                                    <a:gd name="connsiteY3" fmla="*/ 2395668 h 2767143"/>
                                    <a:gd name="connsiteX4" fmla="*/ 1914525 w 2117911"/>
                                    <a:gd name="connsiteY4" fmla="*/ 42993 h 2767143"/>
                                    <a:gd name="connsiteX0" fmla="*/ 1914525 w 2139649"/>
                                    <a:gd name="connsiteY0" fmla="*/ 60293 h 2784443"/>
                                    <a:gd name="connsiteX1" fmla="*/ 1895476 w 2139649"/>
                                    <a:gd name="connsiteY1" fmla="*/ 755617 h 2784443"/>
                                    <a:gd name="connsiteX2" fmla="*/ 0 w 2139649"/>
                                    <a:gd name="connsiteY2" fmla="*/ 2784443 h 2784443"/>
                                    <a:gd name="connsiteX3" fmla="*/ 9526 w 2139649"/>
                                    <a:gd name="connsiteY3" fmla="*/ 2412968 h 2784443"/>
                                    <a:gd name="connsiteX4" fmla="*/ 1914525 w 2139649"/>
                                    <a:gd name="connsiteY4" fmla="*/ 60293 h 2784443"/>
                                    <a:gd name="connsiteX0" fmla="*/ 1914525 w 2051050"/>
                                    <a:gd name="connsiteY0" fmla="*/ 52190 h 2776340"/>
                                    <a:gd name="connsiteX1" fmla="*/ 1895476 w 2051050"/>
                                    <a:gd name="connsiteY1" fmla="*/ 747514 h 2776340"/>
                                    <a:gd name="connsiteX2" fmla="*/ 0 w 2051050"/>
                                    <a:gd name="connsiteY2" fmla="*/ 2776340 h 2776340"/>
                                    <a:gd name="connsiteX3" fmla="*/ 9526 w 2051050"/>
                                    <a:gd name="connsiteY3" fmla="*/ 2404865 h 2776340"/>
                                    <a:gd name="connsiteX4" fmla="*/ 1914525 w 2051050"/>
                                    <a:gd name="connsiteY4" fmla="*/ 52190 h 2776340"/>
                                    <a:gd name="connsiteX0" fmla="*/ 1914525 w 1919828"/>
                                    <a:gd name="connsiteY0" fmla="*/ 0 h 2724150"/>
                                    <a:gd name="connsiteX1" fmla="*/ 1895476 w 1919828"/>
                                    <a:gd name="connsiteY1" fmla="*/ 695324 h 2724150"/>
                                    <a:gd name="connsiteX2" fmla="*/ 0 w 1919828"/>
                                    <a:gd name="connsiteY2" fmla="*/ 2724150 h 2724150"/>
                                    <a:gd name="connsiteX3" fmla="*/ 9526 w 1919828"/>
                                    <a:gd name="connsiteY3" fmla="*/ 2352675 h 2724150"/>
                                    <a:gd name="connsiteX4" fmla="*/ 1914525 w 1919828"/>
                                    <a:gd name="connsiteY4" fmla="*/ 0 h 2724150"/>
                                    <a:gd name="connsiteX0" fmla="*/ 1914525 w 1928030"/>
                                    <a:gd name="connsiteY0" fmla="*/ 0 h 2724150"/>
                                    <a:gd name="connsiteX1" fmla="*/ 1914526 w 1928030"/>
                                    <a:gd name="connsiteY1" fmla="*/ 561974 h 2724150"/>
                                    <a:gd name="connsiteX2" fmla="*/ 0 w 1928030"/>
                                    <a:gd name="connsiteY2" fmla="*/ 2724150 h 2724150"/>
                                    <a:gd name="connsiteX3" fmla="*/ 9526 w 1928030"/>
                                    <a:gd name="connsiteY3" fmla="*/ 2352675 h 2724150"/>
                                    <a:gd name="connsiteX4" fmla="*/ 1914525 w 1928030"/>
                                    <a:gd name="connsiteY4" fmla="*/ 0 h 2724150"/>
                                    <a:gd name="connsiteX0" fmla="*/ 1914525 w 1928030"/>
                                    <a:gd name="connsiteY0" fmla="*/ 0 h 2724150"/>
                                    <a:gd name="connsiteX1" fmla="*/ 1914526 w 1928030"/>
                                    <a:gd name="connsiteY1" fmla="*/ 561974 h 2724150"/>
                                    <a:gd name="connsiteX2" fmla="*/ 0 w 1928030"/>
                                    <a:gd name="connsiteY2" fmla="*/ 2724150 h 2724150"/>
                                    <a:gd name="connsiteX3" fmla="*/ 9526 w 1928030"/>
                                    <a:gd name="connsiteY3" fmla="*/ 2352675 h 2724150"/>
                                    <a:gd name="connsiteX4" fmla="*/ 1914525 w 1928030"/>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9526 w 1928030"/>
                                    <a:gd name="connsiteY3" fmla="*/ 2352675 h 2724150"/>
                                    <a:gd name="connsiteX4" fmla="*/ 1914525 w 1928030"/>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9526 w 1928030"/>
                                    <a:gd name="connsiteY3" fmla="*/ 2352675 h 2724150"/>
                                    <a:gd name="connsiteX4" fmla="*/ 1914525 w 1928030"/>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9526 w 1928030"/>
                                    <a:gd name="connsiteY3" fmla="*/ 2305050 h 2724150"/>
                                    <a:gd name="connsiteX4" fmla="*/ 1914525 w 1928030"/>
                                    <a:gd name="connsiteY4" fmla="*/ 0 h 2724150"/>
                                    <a:gd name="connsiteX0" fmla="*/ 1924049 w 1937554"/>
                                    <a:gd name="connsiteY0" fmla="*/ 0 h 2724150"/>
                                    <a:gd name="connsiteX1" fmla="*/ 1924050 w 1937554"/>
                                    <a:gd name="connsiteY1" fmla="*/ 447674 h 2724150"/>
                                    <a:gd name="connsiteX2" fmla="*/ 9524 w 1937554"/>
                                    <a:gd name="connsiteY2" fmla="*/ 2724150 h 2724150"/>
                                    <a:gd name="connsiteX3" fmla="*/ 0 w 1937554"/>
                                    <a:gd name="connsiteY3" fmla="*/ 2286000 h 2724150"/>
                                    <a:gd name="connsiteX4" fmla="*/ 1924049 w 1937554"/>
                                    <a:gd name="connsiteY4" fmla="*/ 0 h 2724150"/>
                                    <a:gd name="connsiteX0" fmla="*/ 1924049 w 1937554"/>
                                    <a:gd name="connsiteY0" fmla="*/ 0 h 2724150"/>
                                    <a:gd name="connsiteX1" fmla="*/ 1924050 w 1937554"/>
                                    <a:gd name="connsiteY1" fmla="*/ 447674 h 2724150"/>
                                    <a:gd name="connsiteX2" fmla="*/ 9524 w 1937554"/>
                                    <a:gd name="connsiteY2" fmla="*/ 2724150 h 2724150"/>
                                    <a:gd name="connsiteX3" fmla="*/ 0 w 1937554"/>
                                    <a:gd name="connsiteY3" fmla="*/ 2286000 h 2724150"/>
                                    <a:gd name="connsiteX4" fmla="*/ 1924049 w 1937554"/>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661 w 1928030"/>
                                    <a:gd name="connsiteY3" fmla="*/ 2286000 h 2724150"/>
                                    <a:gd name="connsiteX4" fmla="*/ 1914525 w 1928030"/>
                                    <a:gd name="connsiteY4" fmla="*/ 0 h 2724150"/>
                                    <a:gd name="connsiteX0" fmla="*/ 1916900 w 1930405"/>
                                    <a:gd name="connsiteY0" fmla="*/ 0 h 2724150"/>
                                    <a:gd name="connsiteX1" fmla="*/ 1916901 w 1930405"/>
                                    <a:gd name="connsiteY1" fmla="*/ 447674 h 2724150"/>
                                    <a:gd name="connsiteX2" fmla="*/ 2375 w 1930405"/>
                                    <a:gd name="connsiteY2" fmla="*/ 2724150 h 2724150"/>
                                    <a:gd name="connsiteX3" fmla="*/ 3036 w 1930405"/>
                                    <a:gd name="connsiteY3" fmla="*/ 2286000 h 2724150"/>
                                    <a:gd name="connsiteX4" fmla="*/ 1916900 w 1930405"/>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661 w 1928030"/>
                                    <a:gd name="connsiteY3" fmla="*/ 2286000 h 2724150"/>
                                    <a:gd name="connsiteX4" fmla="*/ 1914525 w 1928030"/>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661 w 1928030"/>
                                    <a:gd name="connsiteY3" fmla="*/ 2286000 h 2724150"/>
                                    <a:gd name="connsiteX4" fmla="*/ 1914525 w 1928030"/>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661 w 1928030"/>
                                    <a:gd name="connsiteY3" fmla="*/ 2324765 h 2724150"/>
                                    <a:gd name="connsiteX4" fmla="*/ 1914525 w 1928030"/>
                                    <a:gd name="connsiteY4" fmla="*/ 0 h 2724150"/>
                                    <a:gd name="connsiteX0" fmla="*/ 1900947 w 1924197"/>
                                    <a:gd name="connsiteY0" fmla="*/ 0 h 2748819"/>
                                    <a:gd name="connsiteX1" fmla="*/ 1914526 w 1924197"/>
                                    <a:gd name="connsiteY1" fmla="*/ 472343 h 2748819"/>
                                    <a:gd name="connsiteX2" fmla="*/ 0 w 1924197"/>
                                    <a:gd name="connsiteY2" fmla="*/ 2748819 h 2748819"/>
                                    <a:gd name="connsiteX3" fmla="*/ 661 w 1924197"/>
                                    <a:gd name="connsiteY3" fmla="*/ 2349434 h 2748819"/>
                                    <a:gd name="connsiteX4" fmla="*/ 1900947 w 1924197"/>
                                    <a:gd name="connsiteY4" fmla="*/ 0 h 2748819"/>
                                    <a:gd name="connsiteX0" fmla="*/ 1900947 w 1924197"/>
                                    <a:gd name="connsiteY0" fmla="*/ 0 h 2748819"/>
                                    <a:gd name="connsiteX1" fmla="*/ 1914526 w 1924197"/>
                                    <a:gd name="connsiteY1" fmla="*/ 472343 h 2748819"/>
                                    <a:gd name="connsiteX2" fmla="*/ 0 w 1924197"/>
                                    <a:gd name="connsiteY2" fmla="*/ 2748819 h 2748819"/>
                                    <a:gd name="connsiteX3" fmla="*/ 661 w 1924197"/>
                                    <a:gd name="connsiteY3" fmla="*/ 2349434 h 2748819"/>
                                    <a:gd name="connsiteX4" fmla="*/ 1900947 w 1924197"/>
                                    <a:gd name="connsiteY4" fmla="*/ 0 h 2748819"/>
                                    <a:gd name="connsiteX0" fmla="*/ 1900947 w 1924197"/>
                                    <a:gd name="connsiteY0" fmla="*/ 0 h 2748819"/>
                                    <a:gd name="connsiteX1" fmla="*/ 1914526 w 1924197"/>
                                    <a:gd name="connsiteY1" fmla="*/ 472343 h 2748819"/>
                                    <a:gd name="connsiteX2" fmla="*/ 0 w 1924197"/>
                                    <a:gd name="connsiteY2" fmla="*/ 2748819 h 2748819"/>
                                    <a:gd name="connsiteX3" fmla="*/ 661 w 1924197"/>
                                    <a:gd name="connsiteY3" fmla="*/ 2349434 h 2748819"/>
                                    <a:gd name="connsiteX4" fmla="*/ 1900947 w 1924197"/>
                                    <a:gd name="connsiteY4" fmla="*/ 0 h 2748819"/>
                                    <a:gd name="connsiteX0" fmla="*/ 1900947 w 1914526"/>
                                    <a:gd name="connsiteY0" fmla="*/ 0 h 2748819"/>
                                    <a:gd name="connsiteX1" fmla="*/ 1914526 w 1914526"/>
                                    <a:gd name="connsiteY1" fmla="*/ 472343 h 2748819"/>
                                    <a:gd name="connsiteX2" fmla="*/ 0 w 1914526"/>
                                    <a:gd name="connsiteY2" fmla="*/ 2748819 h 2748819"/>
                                    <a:gd name="connsiteX3" fmla="*/ 661 w 1914526"/>
                                    <a:gd name="connsiteY3" fmla="*/ 2349434 h 2748819"/>
                                    <a:gd name="connsiteX4" fmla="*/ 1900947 w 1914526"/>
                                    <a:gd name="connsiteY4" fmla="*/ 0 h 2748819"/>
                                    <a:gd name="connsiteX0" fmla="*/ 1900947 w 1905221"/>
                                    <a:gd name="connsiteY0" fmla="*/ 0 h 2748819"/>
                                    <a:gd name="connsiteX1" fmla="*/ 1900948 w 1905221"/>
                                    <a:gd name="connsiteY1" fmla="*/ 475867 h 2748819"/>
                                    <a:gd name="connsiteX2" fmla="*/ 0 w 1905221"/>
                                    <a:gd name="connsiteY2" fmla="*/ 2748819 h 2748819"/>
                                    <a:gd name="connsiteX3" fmla="*/ 661 w 1905221"/>
                                    <a:gd name="connsiteY3" fmla="*/ 2349434 h 2748819"/>
                                    <a:gd name="connsiteX4" fmla="*/ 1900947 w 1905221"/>
                                    <a:gd name="connsiteY4" fmla="*/ 0 h 2748819"/>
                                    <a:gd name="connsiteX0" fmla="*/ 1900947 w 1905221"/>
                                    <a:gd name="connsiteY0" fmla="*/ 0 h 2748819"/>
                                    <a:gd name="connsiteX1" fmla="*/ 1900948 w 1905221"/>
                                    <a:gd name="connsiteY1" fmla="*/ 398336 h 2748819"/>
                                    <a:gd name="connsiteX2" fmla="*/ 0 w 1905221"/>
                                    <a:gd name="connsiteY2" fmla="*/ 2748819 h 2748819"/>
                                    <a:gd name="connsiteX3" fmla="*/ 661 w 1905221"/>
                                    <a:gd name="connsiteY3" fmla="*/ 2349434 h 2748819"/>
                                    <a:gd name="connsiteX4" fmla="*/ 1900947 w 1905221"/>
                                    <a:gd name="connsiteY4" fmla="*/ 0 h 2748819"/>
                                    <a:gd name="connsiteX0" fmla="*/ 1900947 w 1905897"/>
                                    <a:gd name="connsiteY0" fmla="*/ 0 h 2748819"/>
                                    <a:gd name="connsiteX1" fmla="*/ 1900948 w 1905897"/>
                                    <a:gd name="connsiteY1" fmla="*/ 398336 h 2748819"/>
                                    <a:gd name="connsiteX2" fmla="*/ 0 w 1905897"/>
                                    <a:gd name="connsiteY2" fmla="*/ 2748819 h 2748819"/>
                                    <a:gd name="connsiteX3" fmla="*/ 661 w 1905897"/>
                                    <a:gd name="connsiteY3" fmla="*/ 2349434 h 2748819"/>
                                    <a:gd name="connsiteX4" fmla="*/ 1900947 w 1905897"/>
                                    <a:gd name="connsiteY4" fmla="*/ 0 h 2748819"/>
                                    <a:gd name="connsiteX0" fmla="*/ 1900947 w 1905145"/>
                                    <a:gd name="connsiteY0" fmla="*/ 0 h 2748819"/>
                                    <a:gd name="connsiteX1" fmla="*/ 1897554 w 1905145"/>
                                    <a:gd name="connsiteY1" fmla="*/ 398336 h 2748819"/>
                                    <a:gd name="connsiteX2" fmla="*/ 0 w 1905145"/>
                                    <a:gd name="connsiteY2" fmla="*/ 2748819 h 2748819"/>
                                    <a:gd name="connsiteX3" fmla="*/ 661 w 1905145"/>
                                    <a:gd name="connsiteY3" fmla="*/ 2349434 h 2748819"/>
                                    <a:gd name="connsiteX4" fmla="*/ 1900947 w 1905145"/>
                                    <a:gd name="connsiteY4" fmla="*/ 0 h 2748819"/>
                                    <a:gd name="connsiteX0" fmla="*/ 1900947 w 1904226"/>
                                    <a:gd name="connsiteY0" fmla="*/ 0 h 2748819"/>
                                    <a:gd name="connsiteX1" fmla="*/ 1897554 w 1904226"/>
                                    <a:gd name="connsiteY1" fmla="*/ 398336 h 2748819"/>
                                    <a:gd name="connsiteX2" fmla="*/ 0 w 1904226"/>
                                    <a:gd name="connsiteY2" fmla="*/ 2748819 h 2748819"/>
                                    <a:gd name="connsiteX3" fmla="*/ 661 w 1904226"/>
                                    <a:gd name="connsiteY3" fmla="*/ 2349434 h 2748819"/>
                                    <a:gd name="connsiteX4" fmla="*/ 1900947 w 1904226"/>
                                    <a:gd name="connsiteY4" fmla="*/ 0 h 2748819"/>
                                    <a:gd name="connsiteX0" fmla="*/ 1900947 w 1901002"/>
                                    <a:gd name="connsiteY0" fmla="*/ 0 h 2748819"/>
                                    <a:gd name="connsiteX1" fmla="*/ 1897554 w 1901002"/>
                                    <a:gd name="connsiteY1" fmla="*/ 398336 h 2748819"/>
                                    <a:gd name="connsiteX2" fmla="*/ 0 w 1901002"/>
                                    <a:gd name="connsiteY2" fmla="*/ 2748819 h 2748819"/>
                                    <a:gd name="connsiteX3" fmla="*/ 661 w 1901002"/>
                                    <a:gd name="connsiteY3" fmla="*/ 2349434 h 2748819"/>
                                    <a:gd name="connsiteX4" fmla="*/ 1900947 w 1901002"/>
                                    <a:gd name="connsiteY4" fmla="*/ 0 h 2748819"/>
                                    <a:gd name="connsiteX0" fmla="*/ 1900947 w 1902922"/>
                                    <a:gd name="connsiteY0" fmla="*/ 0 h 2748819"/>
                                    <a:gd name="connsiteX1" fmla="*/ 1897554 w 1902922"/>
                                    <a:gd name="connsiteY1" fmla="*/ 398336 h 2748819"/>
                                    <a:gd name="connsiteX2" fmla="*/ 0 w 1902922"/>
                                    <a:gd name="connsiteY2" fmla="*/ 2748819 h 2748819"/>
                                    <a:gd name="connsiteX3" fmla="*/ 661 w 1902922"/>
                                    <a:gd name="connsiteY3" fmla="*/ 2349434 h 2748819"/>
                                    <a:gd name="connsiteX4" fmla="*/ 1900947 w 1902922"/>
                                    <a:gd name="connsiteY4" fmla="*/ 0 h 2748819"/>
                                    <a:gd name="connsiteX0" fmla="*/ 1900947 w 1906077"/>
                                    <a:gd name="connsiteY0" fmla="*/ 0 h 2748819"/>
                                    <a:gd name="connsiteX1" fmla="*/ 1897554 w 1906077"/>
                                    <a:gd name="connsiteY1" fmla="*/ 398336 h 2748819"/>
                                    <a:gd name="connsiteX2" fmla="*/ 0 w 1906077"/>
                                    <a:gd name="connsiteY2" fmla="*/ 2748819 h 2748819"/>
                                    <a:gd name="connsiteX3" fmla="*/ 661 w 1906077"/>
                                    <a:gd name="connsiteY3" fmla="*/ 2349434 h 2748819"/>
                                    <a:gd name="connsiteX4" fmla="*/ 1900947 w 1906077"/>
                                    <a:gd name="connsiteY4" fmla="*/ 0 h 2748819"/>
                                    <a:gd name="connsiteX0" fmla="*/ 1900947 w 1907258"/>
                                    <a:gd name="connsiteY0" fmla="*/ 0 h 2748819"/>
                                    <a:gd name="connsiteX1" fmla="*/ 1897554 w 1907258"/>
                                    <a:gd name="connsiteY1" fmla="*/ 398336 h 2748819"/>
                                    <a:gd name="connsiteX2" fmla="*/ 0 w 1907258"/>
                                    <a:gd name="connsiteY2" fmla="*/ 2748819 h 2748819"/>
                                    <a:gd name="connsiteX3" fmla="*/ 661 w 1907258"/>
                                    <a:gd name="connsiteY3" fmla="*/ 2349434 h 2748819"/>
                                    <a:gd name="connsiteX4" fmla="*/ 1900947 w 1907258"/>
                                    <a:gd name="connsiteY4" fmla="*/ 0 h 2748819"/>
                                    <a:gd name="connsiteX0" fmla="*/ 1900947 w 1907258"/>
                                    <a:gd name="connsiteY0" fmla="*/ 0 h 2748819"/>
                                    <a:gd name="connsiteX1" fmla="*/ 1897554 w 1907258"/>
                                    <a:gd name="connsiteY1" fmla="*/ 398336 h 2748819"/>
                                    <a:gd name="connsiteX2" fmla="*/ 0 w 1907258"/>
                                    <a:gd name="connsiteY2" fmla="*/ 2748819 h 2748819"/>
                                    <a:gd name="connsiteX3" fmla="*/ 661 w 1907258"/>
                                    <a:gd name="connsiteY3" fmla="*/ 2349434 h 2748819"/>
                                    <a:gd name="connsiteX4" fmla="*/ 1900947 w 1907258"/>
                                    <a:gd name="connsiteY4" fmla="*/ 0 h 2748819"/>
                                    <a:gd name="connsiteX0" fmla="*/ 1900947 w 1907258"/>
                                    <a:gd name="connsiteY0" fmla="*/ 0 h 2748819"/>
                                    <a:gd name="connsiteX1" fmla="*/ 1897554 w 1907258"/>
                                    <a:gd name="connsiteY1" fmla="*/ 324330 h 2748819"/>
                                    <a:gd name="connsiteX2" fmla="*/ 0 w 1907258"/>
                                    <a:gd name="connsiteY2" fmla="*/ 2748819 h 2748819"/>
                                    <a:gd name="connsiteX3" fmla="*/ 661 w 1907258"/>
                                    <a:gd name="connsiteY3" fmla="*/ 2349434 h 2748819"/>
                                    <a:gd name="connsiteX4" fmla="*/ 1900947 w 1907258"/>
                                    <a:gd name="connsiteY4" fmla="*/ 0 h 2748819"/>
                                    <a:gd name="connsiteX0" fmla="*/ 1900947 w 1906077"/>
                                    <a:gd name="connsiteY0" fmla="*/ 0 h 2748819"/>
                                    <a:gd name="connsiteX1" fmla="*/ 1897554 w 1906077"/>
                                    <a:gd name="connsiteY1" fmla="*/ 324330 h 2748819"/>
                                    <a:gd name="connsiteX2" fmla="*/ 0 w 1906077"/>
                                    <a:gd name="connsiteY2" fmla="*/ 2748819 h 2748819"/>
                                    <a:gd name="connsiteX3" fmla="*/ 661 w 1906077"/>
                                    <a:gd name="connsiteY3" fmla="*/ 2349434 h 2748819"/>
                                    <a:gd name="connsiteX4" fmla="*/ 1900947 w 1906077"/>
                                    <a:gd name="connsiteY4" fmla="*/ 0 h 2748819"/>
                                    <a:gd name="connsiteX0" fmla="*/ 1900947 w 1903486"/>
                                    <a:gd name="connsiteY0" fmla="*/ 0 h 2748819"/>
                                    <a:gd name="connsiteX1" fmla="*/ 1897554 w 1903486"/>
                                    <a:gd name="connsiteY1" fmla="*/ 324330 h 2748819"/>
                                    <a:gd name="connsiteX2" fmla="*/ 0 w 1903486"/>
                                    <a:gd name="connsiteY2" fmla="*/ 2748819 h 2748819"/>
                                    <a:gd name="connsiteX3" fmla="*/ 661 w 1903486"/>
                                    <a:gd name="connsiteY3" fmla="*/ 2349434 h 2748819"/>
                                    <a:gd name="connsiteX4" fmla="*/ 1900947 w 1903486"/>
                                    <a:gd name="connsiteY4" fmla="*/ 0 h 2748819"/>
                                    <a:gd name="connsiteX0" fmla="*/ 1900947 w 1903486"/>
                                    <a:gd name="connsiteY0" fmla="*/ 0 h 2748819"/>
                                    <a:gd name="connsiteX1" fmla="*/ 1897554 w 1903486"/>
                                    <a:gd name="connsiteY1" fmla="*/ 324330 h 2748819"/>
                                    <a:gd name="connsiteX2" fmla="*/ 0 w 1903486"/>
                                    <a:gd name="connsiteY2" fmla="*/ 2748819 h 2748819"/>
                                    <a:gd name="connsiteX3" fmla="*/ 661 w 1903486"/>
                                    <a:gd name="connsiteY3" fmla="*/ 2349434 h 2748819"/>
                                    <a:gd name="connsiteX4" fmla="*/ 1900947 w 1903486"/>
                                    <a:gd name="connsiteY4" fmla="*/ 0 h 2748819"/>
                                    <a:gd name="connsiteX0" fmla="*/ 1900947 w 1903486"/>
                                    <a:gd name="connsiteY0" fmla="*/ 0 h 2748819"/>
                                    <a:gd name="connsiteX1" fmla="*/ 1897554 w 1903486"/>
                                    <a:gd name="connsiteY1" fmla="*/ 324330 h 2748819"/>
                                    <a:gd name="connsiteX2" fmla="*/ 0 w 1903486"/>
                                    <a:gd name="connsiteY2" fmla="*/ 2748819 h 2748819"/>
                                    <a:gd name="connsiteX3" fmla="*/ 661 w 1903486"/>
                                    <a:gd name="connsiteY3" fmla="*/ 2349434 h 2748819"/>
                                    <a:gd name="connsiteX4" fmla="*/ 1900947 w 1903486"/>
                                    <a:gd name="connsiteY4" fmla="*/ 0 h 2748819"/>
                                    <a:gd name="connsiteX0" fmla="*/ 1900947 w 1903486"/>
                                    <a:gd name="connsiteY0" fmla="*/ 0 h 2748819"/>
                                    <a:gd name="connsiteX1" fmla="*/ 1897554 w 1903486"/>
                                    <a:gd name="connsiteY1" fmla="*/ 341951 h 2748819"/>
                                    <a:gd name="connsiteX2" fmla="*/ 0 w 1903486"/>
                                    <a:gd name="connsiteY2" fmla="*/ 2748819 h 2748819"/>
                                    <a:gd name="connsiteX3" fmla="*/ 661 w 1903486"/>
                                    <a:gd name="connsiteY3" fmla="*/ 2349434 h 2748819"/>
                                    <a:gd name="connsiteX4" fmla="*/ 1900947 w 1903486"/>
                                    <a:gd name="connsiteY4" fmla="*/ 0 h 2748819"/>
                                    <a:gd name="connsiteX0" fmla="*/ 1907737 w 1908019"/>
                                    <a:gd name="connsiteY0" fmla="*/ 0 h 2798157"/>
                                    <a:gd name="connsiteX1" fmla="*/ 1897554 w 1908019"/>
                                    <a:gd name="connsiteY1" fmla="*/ 391289 h 2798157"/>
                                    <a:gd name="connsiteX2" fmla="*/ 0 w 1908019"/>
                                    <a:gd name="connsiteY2" fmla="*/ 2798157 h 2798157"/>
                                    <a:gd name="connsiteX3" fmla="*/ 661 w 1908019"/>
                                    <a:gd name="connsiteY3" fmla="*/ 2398772 h 2798157"/>
                                    <a:gd name="connsiteX4" fmla="*/ 1907737 w 1908019"/>
                                    <a:gd name="connsiteY4" fmla="*/ 0 h 2798157"/>
                                    <a:gd name="connsiteX0" fmla="*/ 1907737 w 1908698"/>
                                    <a:gd name="connsiteY0" fmla="*/ 0 h 2798157"/>
                                    <a:gd name="connsiteX1" fmla="*/ 1900949 w 1908698"/>
                                    <a:gd name="connsiteY1" fmla="*/ 380717 h 2798157"/>
                                    <a:gd name="connsiteX2" fmla="*/ 0 w 1908698"/>
                                    <a:gd name="connsiteY2" fmla="*/ 2798157 h 2798157"/>
                                    <a:gd name="connsiteX3" fmla="*/ 661 w 1908698"/>
                                    <a:gd name="connsiteY3" fmla="*/ 2398772 h 2798157"/>
                                    <a:gd name="connsiteX4" fmla="*/ 1907737 w 1908698"/>
                                    <a:gd name="connsiteY4" fmla="*/ 0 h 2798157"/>
                                    <a:gd name="connsiteX0" fmla="*/ 1907737 w 1908698"/>
                                    <a:gd name="connsiteY0" fmla="*/ 0 h 2798157"/>
                                    <a:gd name="connsiteX1" fmla="*/ 1900949 w 1908698"/>
                                    <a:gd name="connsiteY1" fmla="*/ 380717 h 2798157"/>
                                    <a:gd name="connsiteX2" fmla="*/ 0 w 1908698"/>
                                    <a:gd name="connsiteY2" fmla="*/ 2798157 h 2798157"/>
                                    <a:gd name="connsiteX3" fmla="*/ 661 w 1908698"/>
                                    <a:gd name="connsiteY3" fmla="*/ 2398772 h 2798157"/>
                                    <a:gd name="connsiteX4" fmla="*/ 1907737 w 1908698"/>
                                    <a:gd name="connsiteY4" fmla="*/ 0 h 2798157"/>
                                    <a:gd name="connsiteX0" fmla="*/ 1907737 w 1923939"/>
                                    <a:gd name="connsiteY0" fmla="*/ 0 h 2798157"/>
                                    <a:gd name="connsiteX1" fmla="*/ 1921310 w 1923939"/>
                                    <a:gd name="connsiteY1" fmla="*/ 366621 h 2798157"/>
                                    <a:gd name="connsiteX2" fmla="*/ 0 w 1923939"/>
                                    <a:gd name="connsiteY2" fmla="*/ 2798157 h 2798157"/>
                                    <a:gd name="connsiteX3" fmla="*/ 661 w 1923939"/>
                                    <a:gd name="connsiteY3" fmla="*/ 2398772 h 2798157"/>
                                    <a:gd name="connsiteX4" fmla="*/ 1907737 w 1923939"/>
                                    <a:gd name="connsiteY4" fmla="*/ 0 h 2798157"/>
                                    <a:gd name="connsiteX0" fmla="*/ 1921311 w 1926072"/>
                                    <a:gd name="connsiteY0" fmla="*/ 0 h 2808729"/>
                                    <a:gd name="connsiteX1" fmla="*/ 1921310 w 1926072"/>
                                    <a:gd name="connsiteY1" fmla="*/ 377193 h 2808729"/>
                                    <a:gd name="connsiteX2" fmla="*/ 0 w 1926072"/>
                                    <a:gd name="connsiteY2" fmla="*/ 2808729 h 2808729"/>
                                    <a:gd name="connsiteX3" fmla="*/ 661 w 1926072"/>
                                    <a:gd name="connsiteY3" fmla="*/ 2409344 h 2808729"/>
                                    <a:gd name="connsiteX4" fmla="*/ 1921311 w 1926072"/>
                                    <a:gd name="connsiteY4" fmla="*/ 0 h 2808729"/>
                                    <a:gd name="connsiteX0" fmla="*/ 1921311 w 2061078"/>
                                    <a:gd name="connsiteY0" fmla="*/ 99215 h 2907944"/>
                                    <a:gd name="connsiteX1" fmla="*/ 1910481 w 2061078"/>
                                    <a:gd name="connsiteY1" fmla="*/ 465717 h 2907944"/>
                                    <a:gd name="connsiteX2" fmla="*/ 1921310 w 2061078"/>
                                    <a:gd name="connsiteY2" fmla="*/ 476408 h 2907944"/>
                                    <a:gd name="connsiteX3" fmla="*/ 0 w 2061078"/>
                                    <a:gd name="connsiteY3" fmla="*/ 2907944 h 2907944"/>
                                    <a:gd name="connsiteX4" fmla="*/ 661 w 2061078"/>
                                    <a:gd name="connsiteY4" fmla="*/ 2508559 h 2907944"/>
                                    <a:gd name="connsiteX5" fmla="*/ 1921311 w 2061078"/>
                                    <a:gd name="connsiteY5" fmla="*/ 99215 h 2907944"/>
                                    <a:gd name="connsiteX0" fmla="*/ 1921311 w 2061078"/>
                                    <a:gd name="connsiteY0" fmla="*/ 0 h 2808729"/>
                                    <a:gd name="connsiteX1" fmla="*/ 1910481 w 2061078"/>
                                    <a:gd name="connsiteY1" fmla="*/ 366502 h 2808729"/>
                                    <a:gd name="connsiteX2" fmla="*/ 1921310 w 2061078"/>
                                    <a:gd name="connsiteY2" fmla="*/ 377193 h 2808729"/>
                                    <a:gd name="connsiteX3" fmla="*/ 0 w 2061078"/>
                                    <a:gd name="connsiteY3" fmla="*/ 2808729 h 2808729"/>
                                    <a:gd name="connsiteX4" fmla="*/ 661 w 2061078"/>
                                    <a:gd name="connsiteY4" fmla="*/ 2409344 h 2808729"/>
                                    <a:gd name="connsiteX5" fmla="*/ 1921311 w 2061078"/>
                                    <a:gd name="connsiteY5" fmla="*/ 0 h 2808729"/>
                                    <a:gd name="connsiteX0" fmla="*/ 1921311 w 2055249"/>
                                    <a:gd name="connsiteY0" fmla="*/ 0 h 2808729"/>
                                    <a:gd name="connsiteX1" fmla="*/ 1910481 w 2055249"/>
                                    <a:gd name="connsiteY1" fmla="*/ 366502 h 2808729"/>
                                    <a:gd name="connsiteX2" fmla="*/ 0 w 2055249"/>
                                    <a:gd name="connsiteY2" fmla="*/ 2808729 h 2808729"/>
                                    <a:gd name="connsiteX3" fmla="*/ 661 w 2055249"/>
                                    <a:gd name="connsiteY3" fmla="*/ 2409344 h 2808729"/>
                                    <a:gd name="connsiteX4" fmla="*/ 1921311 w 2055249"/>
                                    <a:gd name="connsiteY4" fmla="*/ 0 h 2808729"/>
                                    <a:gd name="connsiteX0" fmla="*/ 1921311 w 1921311"/>
                                    <a:gd name="connsiteY0" fmla="*/ 0 h 2808729"/>
                                    <a:gd name="connsiteX1" fmla="*/ 1910481 w 1921311"/>
                                    <a:gd name="connsiteY1" fmla="*/ 366502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3104"/>
                                    <a:gd name="connsiteY0" fmla="*/ 0 h 2808729"/>
                                    <a:gd name="connsiteX1" fmla="*/ 1917268 w 1923104"/>
                                    <a:gd name="connsiteY1" fmla="*/ 387647 h 2808729"/>
                                    <a:gd name="connsiteX2" fmla="*/ 0 w 1923104"/>
                                    <a:gd name="connsiteY2" fmla="*/ 2808729 h 2808729"/>
                                    <a:gd name="connsiteX3" fmla="*/ 661 w 1923104"/>
                                    <a:gd name="connsiteY3" fmla="*/ 2409344 h 2808729"/>
                                    <a:gd name="connsiteX4" fmla="*/ 1921311 w 1923104"/>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87647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87647 h 2808729"/>
                                    <a:gd name="connsiteX2" fmla="*/ 0 w 1921311"/>
                                    <a:gd name="connsiteY2" fmla="*/ 2808729 h 2808729"/>
                                    <a:gd name="connsiteX3" fmla="*/ 661 w 1921311"/>
                                    <a:gd name="connsiteY3" fmla="*/ 2409344 h 2808729"/>
                                    <a:gd name="connsiteX4" fmla="*/ 1921311 w 1921311"/>
                                    <a:gd name="connsiteY4" fmla="*/ 0 h 2808729"/>
                                    <a:gd name="connsiteX0" fmla="*/ 1958842 w 1958842"/>
                                    <a:gd name="connsiteY0" fmla="*/ 0 h 3482054"/>
                                    <a:gd name="connsiteX1" fmla="*/ 1913875 w 1958842"/>
                                    <a:gd name="connsiteY1" fmla="*/ 1060972 h 3482054"/>
                                    <a:gd name="connsiteX2" fmla="*/ 0 w 1958842"/>
                                    <a:gd name="connsiteY2" fmla="*/ 3482054 h 3482054"/>
                                    <a:gd name="connsiteX3" fmla="*/ 661 w 1958842"/>
                                    <a:gd name="connsiteY3" fmla="*/ 3082669 h 3482054"/>
                                    <a:gd name="connsiteX4" fmla="*/ 1958842 w 1958842"/>
                                    <a:gd name="connsiteY4" fmla="*/ 0 h 3482054"/>
                                    <a:gd name="connsiteX0" fmla="*/ 1958842 w 1958842"/>
                                    <a:gd name="connsiteY0" fmla="*/ 0 h 3482054"/>
                                    <a:gd name="connsiteX1" fmla="*/ 1913875 w 1958842"/>
                                    <a:gd name="connsiteY1" fmla="*/ 1060972 h 3482054"/>
                                    <a:gd name="connsiteX2" fmla="*/ 0 w 1958842"/>
                                    <a:gd name="connsiteY2" fmla="*/ 3482054 h 3482054"/>
                                    <a:gd name="connsiteX3" fmla="*/ 660 w 1958842"/>
                                    <a:gd name="connsiteY3" fmla="*/ 2620962 h 3482054"/>
                                    <a:gd name="connsiteX4" fmla="*/ 1958842 w 1958842"/>
                                    <a:gd name="connsiteY4" fmla="*/ 0 h 3482054"/>
                                    <a:gd name="connsiteX0" fmla="*/ 1976956 w 1976956"/>
                                    <a:gd name="connsiteY0" fmla="*/ 0 h 3482054"/>
                                    <a:gd name="connsiteX1" fmla="*/ 1931989 w 1976956"/>
                                    <a:gd name="connsiteY1" fmla="*/ 1060972 h 3482054"/>
                                    <a:gd name="connsiteX2" fmla="*/ 18114 w 1976956"/>
                                    <a:gd name="connsiteY2" fmla="*/ 3482054 h 3482054"/>
                                    <a:gd name="connsiteX3" fmla="*/ 8 w 1976956"/>
                                    <a:gd name="connsiteY3" fmla="*/ 2447820 h 3482054"/>
                                    <a:gd name="connsiteX4" fmla="*/ 1976956 w 1976956"/>
                                    <a:gd name="connsiteY4" fmla="*/ 0 h 3482054"/>
                                    <a:gd name="connsiteX0" fmla="*/ 1976953 w 1976953"/>
                                    <a:gd name="connsiteY0" fmla="*/ 0 h 3539768"/>
                                    <a:gd name="connsiteX1" fmla="*/ 1931986 w 1976953"/>
                                    <a:gd name="connsiteY1" fmla="*/ 1060972 h 3539768"/>
                                    <a:gd name="connsiteX2" fmla="*/ 36877 w 1976953"/>
                                    <a:gd name="connsiteY2" fmla="*/ 3539768 h 3539768"/>
                                    <a:gd name="connsiteX3" fmla="*/ 5 w 1976953"/>
                                    <a:gd name="connsiteY3" fmla="*/ 2447820 h 3539768"/>
                                    <a:gd name="connsiteX4" fmla="*/ 1976953 w 1976953"/>
                                    <a:gd name="connsiteY4" fmla="*/ 0 h 3539768"/>
                                    <a:gd name="connsiteX0" fmla="*/ 1976953 w 1976953"/>
                                    <a:gd name="connsiteY0" fmla="*/ 0 h 3539768"/>
                                    <a:gd name="connsiteX1" fmla="*/ 1950751 w 1976953"/>
                                    <a:gd name="connsiteY1" fmla="*/ 1118683 h 3539768"/>
                                    <a:gd name="connsiteX2" fmla="*/ 36877 w 1976953"/>
                                    <a:gd name="connsiteY2" fmla="*/ 3539768 h 3539768"/>
                                    <a:gd name="connsiteX3" fmla="*/ 5 w 1976953"/>
                                    <a:gd name="connsiteY3" fmla="*/ 2447820 h 3539768"/>
                                    <a:gd name="connsiteX4" fmla="*/ 1976953 w 1976953"/>
                                    <a:gd name="connsiteY4" fmla="*/ 0 h 3539768"/>
                                    <a:gd name="connsiteX0" fmla="*/ 1940075 w 1940075"/>
                                    <a:gd name="connsiteY0" fmla="*/ 0 h 3539768"/>
                                    <a:gd name="connsiteX1" fmla="*/ 1913873 w 1940075"/>
                                    <a:gd name="connsiteY1" fmla="*/ 1118683 h 3539768"/>
                                    <a:gd name="connsiteX2" fmla="*/ -1 w 1940075"/>
                                    <a:gd name="connsiteY2" fmla="*/ 3539768 h 3539768"/>
                                    <a:gd name="connsiteX3" fmla="*/ 182 w 1940075"/>
                                    <a:gd name="connsiteY3" fmla="*/ 2435317 h 3539768"/>
                                    <a:gd name="connsiteX4" fmla="*/ 1940075 w 1940075"/>
                                    <a:gd name="connsiteY4" fmla="*/ 0 h 3539768"/>
                                    <a:gd name="connsiteX0" fmla="*/ 1940075 w 1940075"/>
                                    <a:gd name="connsiteY0" fmla="*/ 0 h 3539768"/>
                                    <a:gd name="connsiteX1" fmla="*/ 1913873 w 1940075"/>
                                    <a:gd name="connsiteY1" fmla="*/ 1118683 h 3539768"/>
                                    <a:gd name="connsiteX2" fmla="*/ -1 w 1940075"/>
                                    <a:gd name="connsiteY2" fmla="*/ 3539768 h 3539768"/>
                                    <a:gd name="connsiteX3" fmla="*/ 182 w 1940075"/>
                                    <a:gd name="connsiteY3" fmla="*/ 2435317 h 3539768"/>
                                    <a:gd name="connsiteX4" fmla="*/ 1940075 w 1940075"/>
                                    <a:gd name="connsiteY4" fmla="*/ 0 h 3539768"/>
                                    <a:gd name="connsiteX0" fmla="*/ 1940075 w 1940075"/>
                                    <a:gd name="connsiteY0" fmla="*/ 0 h 3539768"/>
                                    <a:gd name="connsiteX1" fmla="*/ 1913873 w 1940075"/>
                                    <a:gd name="connsiteY1" fmla="*/ 1118683 h 3539768"/>
                                    <a:gd name="connsiteX2" fmla="*/ -1 w 1940075"/>
                                    <a:gd name="connsiteY2" fmla="*/ 3539768 h 3539768"/>
                                    <a:gd name="connsiteX3" fmla="*/ 182 w 1940075"/>
                                    <a:gd name="connsiteY3" fmla="*/ 2435317 h 3539768"/>
                                    <a:gd name="connsiteX4" fmla="*/ 1940075 w 1940075"/>
                                    <a:gd name="connsiteY4" fmla="*/ 0 h 3539768"/>
                                    <a:gd name="connsiteX0" fmla="*/ 1940075 w 1950928"/>
                                    <a:gd name="connsiteY0" fmla="*/ 0 h 3539768"/>
                                    <a:gd name="connsiteX1" fmla="*/ 1950928 w 1950928"/>
                                    <a:gd name="connsiteY1" fmla="*/ 1156204 h 3539768"/>
                                    <a:gd name="connsiteX2" fmla="*/ -1 w 1950928"/>
                                    <a:gd name="connsiteY2" fmla="*/ 3539768 h 3539768"/>
                                    <a:gd name="connsiteX3" fmla="*/ 182 w 1950928"/>
                                    <a:gd name="connsiteY3" fmla="*/ 2435317 h 3539768"/>
                                    <a:gd name="connsiteX4" fmla="*/ 1940075 w 1950928"/>
                                    <a:gd name="connsiteY4" fmla="*/ 0 h 3539768"/>
                                    <a:gd name="connsiteX0" fmla="*/ 1940075 w 1950928"/>
                                    <a:gd name="connsiteY0" fmla="*/ 0 h 3539768"/>
                                    <a:gd name="connsiteX1" fmla="*/ 1950928 w 1950928"/>
                                    <a:gd name="connsiteY1" fmla="*/ 1156204 h 3539768"/>
                                    <a:gd name="connsiteX2" fmla="*/ -1 w 1950928"/>
                                    <a:gd name="connsiteY2" fmla="*/ 3539768 h 3539768"/>
                                    <a:gd name="connsiteX3" fmla="*/ 182 w 1950928"/>
                                    <a:gd name="connsiteY3" fmla="*/ 2435317 h 3539768"/>
                                    <a:gd name="connsiteX4" fmla="*/ 1940075 w 1950928"/>
                                    <a:gd name="connsiteY4" fmla="*/ 0 h 353976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950928" h="3539768">
                                      <a:moveTo>
                                        <a:pt x="1940075" y="0"/>
                                      </a:moveTo>
                                      <a:cubicBezTo>
                                        <a:pt x="1938269" y="310318"/>
                                        <a:pt x="1948776" y="973537"/>
                                        <a:pt x="1950928" y="1156204"/>
                                      </a:cubicBezTo>
                                      <a:lnTo>
                                        <a:pt x="-1" y="3539768"/>
                                      </a:lnTo>
                                      <a:cubicBezTo>
                                        <a:pt x="13937" y="2919521"/>
                                        <a:pt x="12094" y="3068649"/>
                                        <a:pt x="182" y="2435317"/>
                                      </a:cubicBezTo>
                                      <a:lnTo>
                                        <a:pt x="1940075" y="0"/>
                                      </a:lnTo>
                                      <a:close/>
                                    </a:path>
                                  </a:pathLst>
                                </a:custGeom>
                                <a:pattFill prst="pct70">
                                  <a:fgClr>
                                    <a:sysClr val="windowText" lastClr="000000"/>
                                  </a:fgClr>
                                  <a:bgClr>
                                    <a:sysClr val="window" lastClr="FFFFFF"/>
                                  </a:bgClr>
                                </a:pattFill>
                                <a:ln w="12700" cap="flat" cmpd="sng" algn="ctr">
                                  <a:solidFill>
                                    <a:srgbClr val="4F81BD">
                                      <a:lumMod val="75000"/>
                                    </a:srgbClr>
                                  </a:solidFill>
                                  <a:prstDash val="solid"/>
                                </a:ln>
                                <a:effectLst/>
                              </wps:spPr>
                              <wps:bodyPr rot="0" spcFirstLastPara="0" vert="horz" wrap="square" lIns="91440" tIns="45720" rIns="91440" bIns="45720" numCol="1" spcCol="0" rtlCol="0" fromWordArt="0" anchor="t" anchorCtr="0" forceAA="0" compatLnSpc="1">
                                <a:prstTxWarp prst="textNoShape">
                                  <a:avLst/>
                                </a:prstTxWarp>
                                <a:noAutofit/>
                              </wps:bodyPr>
                            </wps:wsp>
                            <wps:wsp>
                              <wps:cNvPr id="377" name="テキスト ボックス 377"/>
                              <wps:cNvSpPr txBox="1"/>
                              <wps:spPr>
                                <a:xfrm>
                                  <a:off x="0" y="0"/>
                                  <a:ext cx="720725" cy="266700"/>
                                </a:xfrm>
                                <a:prstGeom prst="rect">
                                  <a:avLst/>
                                </a:prstGeom>
                                <a:solidFill>
                                  <a:sysClr val="window" lastClr="FFFFFF"/>
                                </a:solidFill>
                                <a:ln w="6350">
                                  <a:solidFill>
                                    <a:prstClr val="black"/>
                                  </a:solidFill>
                                </a:ln>
                                <a:effectLst/>
                              </wps:spPr>
                              <wps:txbx>
                                <w:txbxContent>
                                  <w:p w14:paraId="5A1D3801" w14:textId="77777777" w:rsidR="006964BB" w:rsidRPr="00D13A61" w:rsidRDefault="006964BB" w:rsidP="008870A0">
                                    <w:pPr>
                                      <w:jc w:val="center"/>
                                      <w:rPr>
                                        <w:rFonts w:ascii="HG丸ｺﾞｼｯｸM-PRO" w:eastAsia="HG丸ｺﾞｼｯｸM-PRO" w:hAnsi="HG丸ｺﾞｼｯｸM-PRO"/>
                                        <w:sz w:val="16"/>
                                        <w:szCs w:val="16"/>
                                      </w:rPr>
                                    </w:pPr>
                                    <w:r w:rsidRPr="00D13A61">
                                      <w:rPr>
                                        <w:rFonts w:ascii="HG丸ｺﾞｼｯｸM-PRO" w:eastAsia="HG丸ｺﾞｼｯｸM-PRO" w:hAnsi="HG丸ｺﾞｼｯｸM-PRO" w:hint="eastAsia"/>
                                        <w:sz w:val="16"/>
                                        <w:szCs w:val="16"/>
                                      </w:rPr>
                                      <w:t>隣接事業所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8" name="下矢印 378"/>
                              <wps:cNvSpPr/>
                              <wps:spPr>
                                <a:xfrm rot="5400000">
                                  <a:off x="219075" y="409575"/>
                                  <a:ext cx="87606" cy="163264"/>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9" name="正方形/長方形 379"/>
                              <wps:cNvSpPr/>
                              <wps:spPr>
                                <a:xfrm>
                                  <a:off x="1000125" y="76200"/>
                                  <a:ext cx="592477" cy="119728"/>
                                </a:xfrm>
                                <a:prstGeom prst="rect">
                                  <a:avLst/>
                                </a:prstGeom>
                                <a:pattFill prst="pct70">
                                  <a:fgClr>
                                    <a:sysClr val="windowText" lastClr="000000"/>
                                  </a:fgClr>
                                  <a:bgClr>
                                    <a:sysClr val="window" lastClr="FFFFFF"/>
                                  </a:bgClr>
                                </a:pattFill>
                                <a:ln w="12700" cap="flat" cmpd="sng" algn="ctr">
                                  <a:solidFill>
                                    <a:srgbClr val="4F81BD">
                                      <a:shade val="50000"/>
                                    </a:srgbClr>
                                  </a:solidFill>
                                  <a:prstDash val="solid"/>
                                </a:ln>
                                <a:effectLst/>
                              </wps:spPr>
                              <wps:bodyPr rot="0" spcFirstLastPara="0" vert="horz" wrap="square" lIns="91440" tIns="45720" rIns="91440" bIns="45720" numCol="1" spcCol="0" rtlCol="0" fromWordArt="0" anchor="t" anchorCtr="0" forceAA="0" compatLnSpc="1">
                                <a:prstTxWarp prst="textNoShape">
                                  <a:avLst/>
                                </a:prstTxWarp>
                                <a:noAutofit/>
                              </wps:bodyPr>
                            </wps:wsp>
                            <wps:wsp>
                              <wps:cNvPr id="380" name="フリーフォーム 380"/>
                              <wps:cNvSpPr/>
                              <wps:spPr>
                                <a:xfrm>
                                  <a:off x="1181100" y="76200"/>
                                  <a:ext cx="419523" cy="841328"/>
                                </a:xfrm>
                                <a:custGeom>
                                  <a:avLst/>
                                  <a:gdLst>
                                    <a:gd name="connsiteX0" fmla="*/ 295275 w 2314575"/>
                                    <a:gd name="connsiteY0" fmla="*/ 104775 h 892428"/>
                                    <a:gd name="connsiteX1" fmla="*/ 523875 w 2314575"/>
                                    <a:gd name="connsiteY1" fmla="*/ 38100 h 892428"/>
                                    <a:gd name="connsiteX2" fmla="*/ 552450 w 2314575"/>
                                    <a:gd name="connsiteY2" fmla="*/ 28575 h 892428"/>
                                    <a:gd name="connsiteX3" fmla="*/ 628650 w 2314575"/>
                                    <a:gd name="connsiteY3" fmla="*/ 19050 h 892428"/>
                                    <a:gd name="connsiteX4" fmla="*/ 666750 w 2314575"/>
                                    <a:gd name="connsiteY4" fmla="*/ 9525 h 892428"/>
                                    <a:gd name="connsiteX5" fmla="*/ 733425 w 2314575"/>
                                    <a:gd name="connsiteY5" fmla="*/ 0 h 892428"/>
                                    <a:gd name="connsiteX6" fmla="*/ 2266950 w 2314575"/>
                                    <a:gd name="connsiteY6" fmla="*/ 19050 h 892428"/>
                                    <a:gd name="connsiteX7" fmla="*/ 2276475 w 2314575"/>
                                    <a:gd name="connsiteY7" fmla="*/ 66675 h 892428"/>
                                    <a:gd name="connsiteX8" fmla="*/ 2286000 w 2314575"/>
                                    <a:gd name="connsiteY8" fmla="*/ 285750 h 892428"/>
                                    <a:gd name="connsiteX9" fmla="*/ 2295525 w 2314575"/>
                                    <a:gd name="connsiteY9" fmla="*/ 371475 h 892428"/>
                                    <a:gd name="connsiteX10" fmla="*/ 2314575 w 2314575"/>
                                    <a:gd name="connsiteY10" fmla="*/ 647700 h 892428"/>
                                    <a:gd name="connsiteX11" fmla="*/ 2038350 w 2314575"/>
                                    <a:gd name="connsiteY11" fmla="*/ 885825 h 892428"/>
                                    <a:gd name="connsiteX12" fmla="*/ 0 w 2314575"/>
                                    <a:gd name="connsiteY12" fmla="*/ 876300 h 892428"/>
                                    <a:gd name="connsiteX13" fmla="*/ 19050 w 2314575"/>
                                    <a:gd name="connsiteY13" fmla="*/ 695325 h 892428"/>
                                    <a:gd name="connsiteX14" fmla="*/ 38100 w 2314575"/>
                                    <a:gd name="connsiteY14" fmla="*/ 552450 h 892428"/>
                                    <a:gd name="connsiteX15" fmla="*/ 47625 w 2314575"/>
                                    <a:gd name="connsiteY15" fmla="*/ 390525 h 892428"/>
                                    <a:gd name="connsiteX16" fmla="*/ 57150 w 2314575"/>
                                    <a:gd name="connsiteY16" fmla="*/ 323850 h 892428"/>
                                    <a:gd name="connsiteX17" fmla="*/ 95250 w 2314575"/>
                                    <a:gd name="connsiteY17" fmla="*/ 200025 h 892428"/>
                                    <a:gd name="connsiteX18" fmla="*/ 95250 w 2314575"/>
                                    <a:gd name="connsiteY18" fmla="*/ 190500 h 892428"/>
                                    <a:gd name="connsiteX0" fmla="*/ 295275 w 2383507"/>
                                    <a:gd name="connsiteY0" fmla="*/ 104775 h 892428"/>
                                    <a:gd name="connsiteX1" fmla="*/ 523875 w 2383507"/>
                                    <a:gd name="connsiteY1" fmla="*/ 38100 h 892428"/>
                                    <a:gd name="connsiteX2" fmla="*/ 552450 w 2383507"/>
                                    <a:gd name="connsiteY2" fmla="*/ 28575 h 892428"/>
                                    <a:gd name="connsiteX3" fmla="*/ 628650 w 2383507"/>
                                    <a:gd name="connsiteY3" fmla="*/ 19050 h 892428"/>
                                    <a:gd name="connsiteX4" fmla="*/ 666750 w 2383507"/>
                                    <a:gd name="connsiteY4" fmla="*/ 9525 h 892428"/>
                                    <a:gd name="connsiteX5" fmla="*/ 733425 w 2383507"/>
                                    <a:gd name="connsiteY5" fmla="*/ 0 h 892428"/>
                                    <a:gd name="connsiteX6" fmla="*/ 2266950 w 2383507"/>
                                    <a:gd name="connsiteY6" fmla="*/ 19050 h 892428"/>
                                    <a:gd name="connsiteX7" fmla="*/ 2276475 w 2383507"/>
                                    <a:gd name="connsiteY7" fmla="*/ 66675 h 892428"/>
                                    <a:gd name="connsiteX8" fmla="*/ 2286000 w 2383507"/>
                                    <a:gd name="connsiteY8" fmla="*/ 285750 h 892428"/>
                                    <a:gd name="connsiteX9" fmla="*/ 2295525 w 2383507"/>
                                    <a:gd name="connsiteY9" fmla="*/ 371475 h 892428"/>
                                    <a:gd name="connsiteX10" fmla="*/ 2314575 w 2383507"/>
                                    <a:gd name="connsiteY10" fmla="*/ 647700 h 892428"/>
                                    <a:gd name="connsiteX11" fmla="*/ 2038350 w 2383507"/>
                                    <a:gd name="connsiteY11" fmla="*/ 885825 h 892428"/>
                                    <a:gd name="connsiteX12" fmla="*/ 0 w 2383507"/>
                                    <a:gd name="connsiteY12" fmla="*/ 876300 h 892428"/>
                                    <a:gd name="connsiteX13" fmla="*/ 19050 w 2383507"/>
                                    <a:gd name="connsiteY13" fmla="*/ 695325 h 892428"/>
                                    <a:gd name="connsiteX14" fmla="*/ 38100 w 2383507"/>
                                    <a:gd name="connsiteY14" fmla="*/ 552450 h 892428"/>
                                    <a:gd name="connsiteX15" fmla="*/ 47625 w 2383507"/>
                                    <a:gd name="connsiteY15" fmla="*/ 390525 h 892428"/>
                                    <a:gd name="connsiteX16" fmla="*/ 57150 w 2383507"/>
                                    <a:gd name="connsiteY16" fmla="*/ 323850 h 892428"/>
                                    <a:gd name="connsiteX17" fmla="*/ 95250 w 2383507"/>
                                    <a:gd name="connsiteY17" fmla="*/ 200025 h 892428"/>
                                    <a:gd name="connsiteX18" fmla="*/ 95250 w 2383507"/>
                                    <a:gd name="connsiteY18" fmla="*/ 190500 h 892428"/>
                                    <a:gd name="connsiteX0" fmla="*/ 523875 w 2383507"/>
                                    <a:gd name="connsiteY0" fmla="*/ 38100 h 892428"/>
                                    <a:gd name="connsiteX1" fmla="*/ 552450 w 2383507"/>
                                    <a:gd name="connsiteY1" fmla="*/ 28575 h 892428"/>
                                    <a:gd name="connsiteX2" fmla="*/ 628650 w 2383507"/>
                                    <a:gd name="connsiteY2" fmla="*/ 19050 h 892428"/>
                                    <a:gd name="connsiteX3" fmla="*/ 666750 w 2383507"/>
                                    <a:gd name="connsiteY3" fmla="*/ 9525 h 892428"/>
                                    <a:gd name="connsiteX4" fmla="*/ 733425 w 2383507"/>
                                    <a:gd name="connsiteY4" fmla="*/ 0 h 892428"/>
                                    <a:gd name="connsiteX5" fmla="*/ 2266950 w 2383507"/>
                                    <a:gd name="connsiteY5" fmla="*/ 19050 h 892428"/>
                                    <a:gd name="connsiteX6" fmla="*/ 2276475 w 2383507"/>
                                    <a:gd name="connsiteY6" fmla="*/ 66675 h 892428"/>
                                    <a:gd name="connsiteX7" fmla="*/ 2286000 w 2383507"/>
                                    <a:gd name="connsiteY7" fmla="*/ 285750 h 892428"/>
                                    <a:gd name="connsiteX8" fmla="*/ 2295525 w 2383507"/>
                                    <a:gd name="connsiteY8" fmla="*/ 371475 h 892428"/>
                                    <a:gd name="connsiteX9" fmla="*/ 2314575 w 2383507"/>
                                    <a:gd name="connsiteY9" fmla="*/ 647700 h 892428"/>
                                    <a:gd name="connsiteX10" fmla="*/ 2038350 w 2383507"/>
                                    <a:gd name="connsiteY10" fmla="*/ 885825 h 892428"/>
                                    <a:gd name="connsiteX11" fmla="*/ 0 w 2383507"/>
                                    <a:gd name="connsiteY11" fmla="*/ 876300 h 892428"/>
                                    <a:gd name="connsiteX12" fmla="*/ 19050 w 2383507"/>
                                    <a:gd name="connsiteY12" fmla="*/ 695325 h 892428"/>
                                    <a:gd name="connsiteX13" fmla="*/ 38100 w 2383507"/>
                                    <a:gd name="connsiteY13" fmla="*/ 552450 h 892428"/>
                                    <a:gd name="connsiteX14" fmla="*/ 47625 w 2383507"/>
                                    <a:gd name="connsiteY14" fmla="*/ 390525 h 892428"/>
                                    <a:gd name="connsiteX15" fmla="*/ 57150 w 2383507"/>
                                    <a:gd name="connsiteY15" fmla="*/ 323850 h 892428"/>
                                    <a:gd name="connsiteX16" fmla="*/ 95250 w 2383507"/>
                                    <a:gd name="connsiteY16" fmla="*/ 200025 h 892428"/>
                                    <a:gd name="connsiteX17" fmla="*/ 95250 w 2383507"/>
                                    <a:gd name="connsiteY17" fmla="*/ 190500 h 892428"/>
                                    <a:gd name="connsiteX0" fmla="*/ 523875 w 2383507"/>
                                    <a:gd name="connsiteY0" fmla="*/ 38100 h 892428"/>
                                    <a:gd name="connsiteX1" fmla="*/ 552450 w 2383507"/>
                                    <a:gd name="connsiteY1" fmla="*/ 28575 h 892428"/>
                                    <a:gd name="connsiteX2" fmla="*/ 628650 w 2383507"/>
                                    <a:gd name="connsiteY2" fmla="*/ 19050 h 892428"/>
                                    <a:gd name="connsiteX3" fmla="*/ 666750 w 2383507"/>
                                    <a:gd name="connsiteY3" fmla="*/ 9525 h 892428"/>
                                    <a:gd name="connsiteX4" fmla="*/ 733425 w 2383507"/>
                                    <a:gd name="connsiteY4" fmla="*/ 0 h 892428"/>
                                    <a:gd name="connsiteX5" fmla="*/ 2266950 w 2383507"/>
                                    <a:gd name="connsiteY5" fmla="*/ 19050 h 892428"/>
                                    <a:gd name="connsiteX6" fmla="*/ 2276475 w 2383507"/>
                                    <a:gd name="connsiteY6" fmla="*/ 66675 h 892428"/>
                                    <a:gd name="connsiteX7" fmla="*/ 2286000 w 2383507"/>
                                    <a:gd name="connsiteY7" fmla="*/ 285750 h 892428"/>
                                    <a:gd name="connsiteX8" fmla="*/ 2295525 w 2383507"/>
                                    <a:gd name="connsiteY8" fmla="*/ 371475 h 892428"/>
                                    <a:gd name="connsiteX9" fmla="*/ 2314575 w 2383507"/>
                                    <a:gd name="connsiteY9" fmla="*/ 647700 h 892428"/>
                                    <a:gd name="connsiteX10" fmla="*/ 2038350 w 2383507"/>
                                    <a:gd name="connsiteY10" fmla="*/ 885825 h 892428"/>
                                    <a:gd name="connsiteX11" fmla="*/ 0 w 2383507"/>
                                    <a:gd name="connsiteY11" fmla="*/ 876300 h 892428"/>
                                    <a:gd name="connsiteX12" fmla="*/ 19050 w 2383507"/>
                                    <a:gd name="connsiteY12" fmla="*/ 695325 h 892428"/>
                                    <a:gd name="connsiteX13" fmla="*/ 38100 w 2383507"/>
                                    <a:gd name="connsiteY13" fmla="*/ 552450 h 892428"/>
                                    <a:gd name="connsiteX14" fmla="*/ 47625 w 2383507"/>
                                    <a:gd name="connsiteY14" fmla="*/ 390525 h 892428"/>
                                    <a:gd name="connsiteX15" fmla="*/ 57150 w 2383507"/>
                                    <a:gd name="connsiteY15" fmla="*/ 323850 h 892428"/>
                                    <a:gd name="connsiteX16" fmla="*/ 95250 w 2383507"/>
                                    <a:gd name="connsiteY16" fmla="*/ 200025 h 892428"/>
                                    <a:gd name="connsiteX17" fmla="*/ 523875 w 2383507"/>
                                    <a:gd name="connsiteY17" fmla="*/ 47625 h 892428"/>
                                    <a:gd name="connsiteX0" fmla="*/ 523875 w 2383507"/>
                                    <a:gd name="connsiteY0" fmla="*/ 38100 h 892428"/>
                                    <a:gd name="connsiteX1" fmla="*/ 552450 w 2383507"/>
                                    <a:gd name="connsiteY1" fmla="*/ 28575 h 892428"/>
                                    <a:gd name="connsiteX2" fmla="*/ 628650 w 2383507"/>
                                    <a:gd name="connsiteY2" fmla="*/ 19050 h 892428"/>
                                    <a:gd name="connsiteX3" fmla="*/ 666750 w 2383507"/>
                                    <a:gd name="connsiteY3" fmla="*/ 9525 h 892428"/>
                                    <a:gd name="connsiteX4" fmla="*/ 733425 w 2383507"/>
                                    <a:gd name="connsiteY4" fmla="*/ 0 h 892428"/>
                                    <a:gd name="connsiteX5" fmla="*/ 2266950 w 2383507"/>
                                    <a:gd name="connsiteY5" fmla="*/ 19050 h 892428"/>
                                    <a:gd name="connsiteX6" fmla="*/ 2276475 w 2383507"/>
                                    <a:gd name="connsiteY6" fmla="*/ 66675 h 892428"/>
                                    <a:gd name="connsiteX7" fmla="*/ 2286000 w 2383507"/>
                                    <a:gd name="connsiteY7" fmla="*/ 285750 h 892428"/>
                                    <a:gd name="connsiteX8" fmla="*/ 2295525 w 2383507"/>
                                    <a:gd name="connsiteY8" fmla="*/ 371475 h 892428"/>
                                    <a:gd name="connsiteX9" fmla="*/ 2314575 w 2383507"/>
                                    <a:gd name="connsiteY9" fmla="*/ 647700 h 892428"/>
                                    <a:gd name="connsiteX10" fmla="*/ 2038350 w 2383507"/>
                                    <a:gd name="connsiteY10" fmla="*/ 885825 h 892428"/>
                                    <a:gd name="connsiteX11" fmla="*/ 0 w 2383507"/>
                                    <a:gd name="connsiteY11" fmla="*/ 876300 h 892428"/>
                                    <a:gd name="connsiteX12" fmla="*/ 19050 w 2383507"/>
                                    <a:gd name="connsiteY12" fmla="*/ 695325 h 892428"/>
                                    <a:gd name="connsiteX13" fmla="*/ 38100 w 2383507"/>
                                    <a:gd name="connsiteY13" fmla="*/ 552450 h 892428"/>
                                    <a:gd name="connsiteX14" fmla="*/ 47625 w 2383507"/>
                                    <a:gd name="connsiteY14" fmla="*/ 390525 h 892428"/>
                                    <a:gd name="connsiteX15" fmla="*/ 57150 w 2383507"/>
                                    <a:gd name="connsiteY15" fmla="*/ 323850 h 892428"/>
                                    <a:gd name="connsiteX16" fmla="*/ 95250 w 2383507"/>
                                    <a:gd name="connsiteY16" fmla="*/ 200025 h 892428"/>
                                    <a:gd name="connsiteX17" fmla="*/ 523875 w 2383507"/>
                                    <a:gd name="connsiteY17" fmla="*/ 47625 h 892428"/>
                                    <a:gd name="connsiteX18" fmla="*/ 523875 w 2383507"/>
                                    <a:gd name="connsiteY18" fmla="*/ 38100 h 892428"/>
                                    <a:gd name="connsiteX0" fmla="*/ 523875 w 2383507"/>
                                    <a:gd name="connsiteY0" fmla="*/ 38100 h 892428"/>
                                    <a:gd name="connsiteX1" fmla="*/ 552450 w 2383507"/>
                                    <a:gd name="connsiteY1" fmla="*/ 28575 h 892428"/>
                                    <a:gd name="connsiteX2" fmla="*/ 628650 w 2383507"/>
                                    <a:gd name="connsiteY2" fmla="*/ 19050 h 892428"/>
                                    <a:gd name="connsiteX3" fmla="*/ 666750 w 2383507"/>
                                    <a:gd name="connsiteY3" fmla="*/ 9525 h 892428"/>
                                    <a:gd name="connsiteX4" fmla="*/ 733425 w 2383507"/>
                                    <a:gd name="connsiteY4" fmla="*/ 0 h 892428"/>
                                    <a:gd name="connsiteX5" fmla="*/ 2266950 w 2383507"/>
                                    <a:gd name="connsiteY5" fmla="*/ 19050 h 892428"/>
                                    <a:gd name="connsiteX6" fmla="*/ 2276475 w 2383507"/>
                                    <a:gd name="connsiteY6" fmla="*/ 66675 h 892428"/>
                                    <a:gd name="connsiteX7" fmla="*/ 2286000 w 2383507"/>
                                    <a:gd name="connsiteY7" fmla="*/ 285750 h 892428"/>
                                    <a:gd name="connsiteX8" fmla="*/ 2295525 w 2383507"/>
                                    <a:gd name="connsiteY8" fmla="*/ 371475 h 892428"/>
                                    <a:gd name="connsiteX9" fmla="*/ 2314575 w 2383507"/>
                                    <a:gd name="connsiteY9" fmla="*/ 647700 h 892428"/>
                                    <a:gd name="connsiteX10" fmla="*/ 2038350 w 2383507"/>
                                    <a:gd name="connsiteY10" fmla="*/ 885825 h 892428"/>
                                    <a:gd name="connsiteX11" fmla="*/ 0 w 2383507"/>
                                    <a:gd name="connsiteY11" fmla="*/ 876300 h 892428"/>
                                    <a:gd name="connsiteX12" fmla="*/ 19050 w 2383507"/>
                                    <a:gd name="connsiteY12" fmla="*/ 695325 h 892428"/>
                                    <a:gd name="connsiteX13" fmla="*/ 38100 w 2383507"/>
                                    <a:gd name="connsiteY13" fmla="*/ 552450 h 892428"/>
                                    <a:gd name="connsiteX14" fmla="*/ 57150 w 2383507"/>
                                    <a:gd name="connsiteY14" fmla="*/ 323850 h 892428"/>
                                    <a:gd name="connsiteX15" fmla="*/ 95250 w 2383507"/>
                                    <a:gd name="connsiteY15" fmla="*/ 200025 h 892428"/>
                                    <a:gd name="connsiteX16" fmla="*/ 523875 w 2383507"/>
                                    <a:gd name="connsiteY16" fmla="*/ 47625 h 892428"/>
                                    <a:gd name="connsiteX17" fmla="*/ 523875 w 2383507"/>
                                    <a:gd name="connsiteY17" fmla="*/ 38100 h 892428"/>
                                    <a:gd name="connsiteX0" fmla="*/ 523875 w 2383507"/>
                                    <a:gd name="connsiteY0" fmla="*/ 38100 h 892428"/>
                                    <a:gd name="connsiteX1" fmla="*/ 552450 w 2383507"/>
                                    <a:gd name="connsiteY1" fmla="*/ 28575 h 892428"/>
                                    <a:gd name="connsiteX2" fmla="*/ 628650 w 2383507"/>
                                    <a:gd name="connsiteY2" fmla="*/ 19050 h 892428"/>
                                    <a:gd name="connsiteX3" fmla="*/ 666750 w 2383507"/>
                                    <a:gd name="connsiteY3" fmla="*/ 9525 h 892428"/>
                                    <a:gd name="connsiteX4" fmla="*/ 733425 w 2383507"/>
                                    <a:gd name="connsiteY4" fmla="*/ 0 h 892428"/>
                                    <a:gd name="connsiteX5" fmla="*/ 2266950 w 2383507"/>
                                    <a:gd name="connsiteY5" fmla="*/ 19050 h 892428"/>
                                    <a:gd name="connsiteX6" fmla="*/ 2276475 w 2383507"/>
                                    <a:gd name="connsiteY6" fmla="*/ 66675 h 892428"/>
                                    <a:gd name="connsiteX7" fmla="*/ 2286000 w 2383507"/>
                                    <a:gd name="connsiteY7" fmla="*/ 285750 h 892428"/>
                                    <a:gd name="connsiteX8" fmla="*/ 2295525 w 2383507"/>
                                    <a:gd name="connsiteY8" fmla="*/ 371475 h 892428"/>
                                    <a:gd name="connsiteX9" fmla="*/ 2314575 w 2383507"/>
                                    <a:gd name="connsiteY9" fmla="*/ 647700 h 892428"/>
                                    <a:gd name="connsiteX10" fmla="*/ 2038350 w 2383507"/>
                                    <a:gd name="connsiteY10" fmla="*/ 885825 h 892428"/>
                                    <a:gd name="connsiteX11" fmla="*/ 0 w 2383507"/>
                                    <a:gd name="connsiteY11" fmla="*/ 876300 h 892428"/>
                                    <a:gd name="connsiteX12" fmla="*/ 19050 w 2383507"/>
                                    <a:gd name="connsiteY12" fmla="*/ 695325 h 892428"/>
                                    <a:gd name="connsiteX13" fmla="*/ 57150 w 2383507"/>
                                    <a:gd name="connsiteY13" fmla="*/ 323850 h 892428"/>
                                    <a:gd name="connsiteX14" fmla="*/ 95250 w 2383507"/>
                                    <a:gd name="connsiteY14" fmla="*/ 200025 h 892428"/>
                                    <a:gd name="connsiteX15" fmla="*/ 523875 w 2383507"/>
                                    <a:gd name="connsiteY15" fmla="*/ 47625 h 892428"/>
                                    <a:gd name="connsiteX16" fmla="*/ 523875 w 2383507"/>
                                    <a:gd name="connsiteY16" fmla="*/ 38100 h 892428"/>
                                    <a:gd name="connsiteX0" fmla="*/ 660186 w 2519818"/>
                                    <a:gd name="connsiteY0" fmla="*/ 38100 h 892428"/>
                                    <a:gd name="connsiteX1" fmla="*/ 688761 w 2519818"/>
                                    <a:gd name="connsiteY1" fmla="*/ 28575 h 892428"/>
                                    <a:gd name="connsiteX2" fmla="*/ 764961 w 2519818"/>
                                    <a:gd name="connsiteY2" fmla="*/ 19050 h 892428"/>
                                    <a:gd name="connsiteX3" fmla="*/ 803061 w 2519818"/>
                                    <a:gd name="connsiteY3" fmla="*/ 9525 h 892428"/>
                                    <a:gd name="connsiteX4" fmla="*/ 869736 w 2519818"/>
                                    <a:gd name="connsiteY4" fmla="*/ 0 h 892428"/>
                                    <a:gd name="connsiteX5" fmla="*/ 2403261 w 2519818"/>
                                    <a:gd name="connsiteY5" fmla="*/ 19050 h 892428"/>
                                    <a:gd name="connsiteX6" fmla="*/ 2412786 w 2519818"/>
                                    <a:gd name="connsiteY6" fmla="*/ 66675 h 892428"/>
                                    <a:gd name="connsiteX7" fmla="*/ 2422311 w 2519818"/>
                                    <a:gd name="connsiteY7" fmla="*/ 285750 h 892428"/>
                                    <a:gd name="connsiteX8" fmla="*/ 2431836 w 2519818"/>
                                    <a:gd name="connsiteY8" fmla="*/ 371475 h 892428"/>
                                    <a:gd name="connsiteX9" fmla="*/ 2450886 w 2519818"/>
                                    <a:gd name="connsiteY9" fmla="*/ 647700 h 892428"/>
                                    <a:gd name="connsiteX10" fmla="*/ 2174661 w 2519818"/>
                                    <a:gd name="connsiteY10" fmla="*/ 885825 h 892428"/>
                                    <a:gd name="connsiteX11" fmla="*/ 136311 w 2519818"/>
                                    <a:gd name="connsiteY11" fmla="*/ 876300 h 892428"/>
                                    <a:gd name="connsiteX12" fmla="*/ 193461 w 2519818"/>
                                    <a:gd name="connsiteY12" fmla="*/ 323850 h 892428"/>
                                    <a:gd name="connsiteX13" fmla="*/ 231561 w 2519818"/>
                                    <a:gd name="connsiteY13" fmla="*/ 200025 h 892428"/>
                                    <a:gd name="connsiteX14" fmla="*/ 660186 w 2519818"/>
                                    <a:gd name="connsiteY14" fmla="*/ 47625 h 892428"/>
                                    <a:gd name="connsiteX15" fmla="*/ 660186 w 2519818"/>
                                    <a:gd name="connsiteY15" fmla="*/ 38100 h 892428"/>
                                    <a:gd name="connsiteX0" fmla="*/ 662880 w 2522512"/>
                                    <a:gd name="connsiteY0" fmla="*/ 38100 h 892428"/>
                                    <a:gd name="connsiteX1" fmla="*/ 691455 w 2522512"/>
                                    <a:gd name="connsiteY1" fmla="*/ 28575 h 892428"/>
                                    <a:gd name="connsiteX2" fmla="*/ 767655 w 2522512"/>
                                    <a:gd name="connsiteY2" fmla="*/ 19050 h 892428"/>
                                    <a:gd name="connsiteX3" fmla="*/ 805755 w 2522512"/>
                                    <a:gd name="connsiteY3" fmla="*/ 9525 h 892428"/>
                                    <a:gd name="connsiteX4" fmla="*/ 872430 w 2522512"/>
                                    <a:gd name="connsiteY4" fmla="*/ 0 h 892428"/>
                                    <a:gd name="connsiteX5" fmla="*/ 2405955 w 2522512"/>
                                    <a:gd name="connsiteY5" fmla="*/ 19050 h 892428"/>
                                    <a:gd name="connsiteX6" fmla="*/ 2415480 w 2522512"/>
                                    <a:gd name="connsiteY6" fmla="*/ 66675 h 892428"/>
                                    <a:gd name="connsiteX7" fmla="*/ 2425005 w 2522512"/>
                                    <a:gd name="connsiteY7" fmla="*/ 285750 h 892428"/>
                                    <a:gd name="connsiteX8" fmla="*/ 2434530 w 2522512"/>
                                    <a:gd name="connsiteY8" fmla="*/ 371475 h 892428"/>
                                    <a:gd name="connsiteX9" fmla="*/ 2453580 w 2522512"/>
                                    <a:gd name="connsiteY9" fmla="*/ 647700 h 892428"/>
                                    <a:gd name="connsiteX10" fmla="*/ 2177355 w 2522512"/>
                                    <a:gd name="connsiteY10" fmla="*/ 885825 h 892428"/>
                                    <a:gd name="connsiteX11" fmla="*/ 139005 w 2522512"/>
                                    <a:gd name="connsiteY11" fmla="*/ 876300 h 892428"/>
                                    <a:gd name="connsiteX12" fmla="*/ 234255 w 2522512"/>
                                    <a:gd name="connsiteY12" fmla="*/ 200025 h 892428"/>
                                    <a:gd name="connsiteX13" fmla="*/ 662880 w 2522512"/>
                                    <a:gd name="connsiteY13" fmla="*/ 47625 h 892428"/>
                                    <a:gd name="connsiteX14" fmla="*/ 662880 w 2522512"/>
                                    <a:gd name="connsiteY14" fmla="*/ 38100 h 892428"/>
                                    <a:gd name="connsiteX0" fmla="*/ 662880 w 2527449"/>
                                    <a:gd name="connsiteY0" fmla="*/ 28575 h 882903"/>
                                    <a:gd name="connsiteX1" fmla="*/ 691455 w 2527449"/>
                                    <a:gd name="connsiteY1" fmla="*/ 19050 h 882903"/>
                                    <a:gd name="connsiteX2" fmla="*/ 767655 w 2527449"/>
                                    <a:gd name="connsiteY2" fmla="*/ 9525 h 882903"/>
                                    <a:gd name="connsiteX3" fmla="*/ 805755 w 2527449"/>
                                    <a:gd name="connsiteY3" fmla="*/ 0 h 882903"/>
                                    <a:gd name="connsiteX4" fmla="*/ 2405955 w 2527449"/>
                                    <a:gd name="connsiteY4" fmla="*/ 9525 h 882903"/>
                                    <a:gd name="connsiteX5" fmla="*/ 2415480 w 2527449"/>
                                    <a:gd name="connsiteY5" fmla="*/ 57150 h 882903"/>
                                    <a:gd name="connsiteX6" fmla="*/ 2425005 w 2527449"/>
                                    <a:gd name="connsiteY6" fmla="*/ 276225 h 882903"/>
                                    <a:gd name="connsiteX7" fmla="*/ 2434530 w 2527449"/>
                                    <a:gd name="connsiteY7" fmla="*/ 361950 h 882903"/>
                                    <a:gd name="connsiteX8" fmla="*/ 2453580 w 2527449"/>
                                    <a:gd name="connsiteY8" fmla="*/ 638175 h 882903"/>
                                    <a:gd name="connsiteX9" fmla="*/ 2177355 w 2527449"/>
                                    <a:gd name="connsiteY9" fmla="*/ 876300 h 882903"/>
                                    <a:gd name="connsiteX10" fmla="*/ 139005 w 2527449"/>
                                    <a:gd name="connsiteY10" fmla="*/ 866775 h 882903"/>
                                    <a:gd name="connsiteX11" fmla="*/ 234255 w 2527449"/>
                                    <a:gd name="connsiteY11" fmla="*/ 190500 h 882903"/>
                                    <a:gd name="connsiteX12" fmla="*/ 662880 w 2527449"/>
                                    <a:gd name="connsiteY12" fmla="*/ 38100 h 882903"/>
                                    <a:gd name="connsiteX13" fmla="*/ 662880 w 2527449"/>
                                    <a:gd name="connsiteY13" fmla="*/ 28575 h 882903"/>
                                    <a:gd name="connsiteX0" fmla="*/ 662880 w 2527449"/>
                                    <a:gd name="connsiteY0" fmla="*/ 28575 h 882903"/>
                                    <a:gd name="connsiteX1" fmla="*/ 691455 w 2527449"/>
                                    <a:gd name="connsiteY1" fmla="*/ 19050 h 882903"/>
                                    <a:gd name="connsiteX2" fmla="*/ 805755 w 2527449"/>
                                    <a:gd name="connsiteY2" fmla="*/ 0 h 882903"/>
                                    <a:gd name="connsiteX3" fmla="*/ 2405955 w 2527449"/>
                                    <a:gd name="connsiteY3" fmla="*/ 9525 h 882903"/>
                                    <a:gd name="connsiteX4" fmla="*/ 2415480 w 2527449"/>
                                    <a:gd name="connsiteY4" fmla="*/ 57150 h 882903"/>
                                    <a:gd name="connsiteX5" fmla="*/ 2425005 w 2527449"/>
                                    <a:gd name="connsiteY5" fmla="*/ 276225 h 882903"/>
                                    <a:gd name="connsiteX6" fmla="*/ 2434530 w 2527449"/>
                                    <a:gd name="connsiteY6" fmla="*/ 361950 h 882903"/>
                                    <a:gd name="connsiteX7" fmla="*/ 2453580 w 2527449"/>
                                    <a:gd name="connsiteY7" fmla="*/ 638175 h 882903"/>
                                    <a:gd name="connsiteX8" fmla="*/ 2177355 w 2527449"/>
                                    <a:gd name="connsiteY8" fmla="*/ 876300 h 882903"/>
                                    <a:gd name="connsiteX9" fmla="*/ 139005 w 2527449"/>
                                    <a:gd name="connsiteY9" fmla="*/ 866775 h 882903"/>
                                    <a:gd name="connsiteX10" fmla="*/ 234255 w 2527449"/>
                                    <a:gd name="connsiteY10" fmla="*/ 190500 h 882903"/>
                                    <a:gd name="connsiteX11" fmla="*/ 662880 w 2527449"/>
                                    <a:gd name="connsiteY11" fmla="*/ 38100 h 882903"/>
                                    <a:gd name="connsiteX12" fmla="*/ 662880 w 2527449"/>
                                    <a:gd name="connsiteY12" fmla="*/ 28575 h 882903"/>
                                    <a:gd name="connsiteX0" fmla="*/ 662880 w 2527449"/>
                                    <a:gd name="connsiteY0" fmla="*/ 38100 h 882903"/>
                                    <a:gd name="connsiteX1" fmla="*/ 691455 w 2527449"/>
                                    <a:gd name="connsiteY1" fmla="*/ 19050 h 882903"/>
                                    <a:gd name="connsiteX2" fmla="*/ 805755 w 2527449"/>
                                    <a:gd name="connsiteY2" fmla="*/ 0 h 882903"/>
                                    <a:gd name="connsiteX3" fmla="*/ 2405955 w 2527449"/>
                                    <a:gd name="connsiteY3" fmla="*/ 9525 h 882903"/>
                                    <a:gd name="connsiteX4" fmla="*/ 2415480 w 2527449"/>
                                    <a:gd name="connsiteY4" fmla="*/ 57150 h 882903"/>
                                    <a:gd name="connsiteX5" fmla="*/ 2425005 w 2527449"/>
                                    <a:gd name="connsiteY5" fmla="*/ 276225 h 882903"/>
                                    <a:gd name="connsiteX6" fmla="*/ 2434530 w 2527449"/>
                                    <a:gd name="connsiteY6" fmla="*/ 361950 h 882903"/>
                                    <a:gd name="connsiteX7" fmla="*/ 2453580 w 2527449"/>
                                    <a:gd name="connsiteY7" fmla="*/ 638175 h 882903"/>
                                    <a:gd name="connsiteX8" fmla="*/ 2177355 w 2527449"/>
                                    <a:gd name="connsiteY8" fmla="*/ 876300 h 882903"/>
                                    <a:gd name="connsiteX9" fmla="*/ 139005 w 2527449"/>
                                    <a:gd name="connsiteY9" fmla="*/ 866775 h 882903"/>
                                    <a:gd name="connsiteX10" fmla="*/ 234255 w 2527449"/>
                                    <a:gd name="connsiteY10" fmla="*/ 190500 h 882903"/>
                                    <a:gd name="connsiteX11" fmla="*/ 662880 w 2527449"/>
                                    <a:gd name="connsiteY11" fmla="*/ 38100 h 882903"/>
                                    <a:gd name="connsiteX0" fmla="*/ 235232 w 2528426"/>
                                    <a:gd name="connsiteY0" fmla="*/ 192360 h 884763"/>
                                    <a:gd name="connsiteX1" fmla="*/ 692432 w 2528426"/>
                                    <a:gd name="connsiteY1" fmla="*/ 20910 h 884763"/>
                                    <a:gd name="connsiteX2" fmla="*/ 806732 w 2528426"/>
                                    <a:gd name="connsiteY2" fmla="*/ 1860 h 884763"/>
                                    <a:gd name="connsiteX3" fmla="*/ 2406932 w 2528426"/>
                                    <a:gd name="connsiteY3" fmla="*/ 11385 h 884763"/>
                                    <a:gd name="connsiteX4" fmla="*/ 2416457 w 2528426"/>
                                    <a:gd name="connsiteY4" fmla="*/ 59010 h 884763"/>
                                    <a:gd name="connsiteX5" fmla="*/ 2425982 w 2528426"/>
                                    <a:gd name="connsiteY5" fmla="*/ 278085 h 884763"/>
                                    <a:gd name="connsiteX6" fmla="*/ 2435507 w 2528426"/>
                                    <a:gd name="connsiteY6" fmla="*/ 363810 h 884763"/>
                                    <a:gd name="connsiteX7" fmla="*/ 2454557 w 2528426"/>
                                    <a:gd name="connsiteY7" fmla="*/ 640035 h 884763"/>
                                    <a:gd name="connsiteX8" fmla="*/ 2178332 w 2528426"/>
                                    <a:gd name="connsiteY8" fmla="*/ 878160 h 884763"/>
                                    <a:gd name="connsiteX9" fmla="*/ 139982 w 2528426"/>
                                    <a:gd name="connsiteY9" fmla="*/ 868635 h 884763"/>
                                    <a:gd name="connsiteX10" fmla="*/ 235232 w 2528426"/>
                                    <a:gd name="connsiteY10" fmla="*/ 192360 h 884763"/>
                                    <a:gd name="connsiteX0" fmla="*/ 235232 w 2536889"/>
                                    <a:gd name="connsiteY0" fmla="*/ 189962 h 882365"/>
                                    <a:gd name="connsiteX1" fmla="*/ 692432 w 2536889"/>
                                    <a:gd name="connsiteY1" fmla="*/ 18512 h 882365"/>
                                    <a:gd name="connsiteX2" fmla="*/ 2406932 w 2536889"/>
                                    <a:gd name="connsiteY2" fmla="*/ 8987 h 882365"/>
                                    <a:gd name="connsiteX3" fmla="*/ 2416457 w 2536889"/>
                                    <a:gd name="connsiteY3" fmla="*/ 56612 h 882365"/>
                                    <a:gd name="connsiteX4" fmla="*/ 2425982 w 2536889"/>
                                    <a:gd name="connsiteY4" fmla="*/ 275687 h 882365"/>
                                    <a:gd name="connsiteX5" fmla="*/ 2435507 w 2536889"/>
                                    <a:gd name="connsiteY5" fmla="*/ 361412 h 882365"/>
                                    <a:gd name="connsiteX6" fmla="*/ 2454557 w 2536889"/>
                                    <a:gd name="connsiteY6" fmla="*/ 637637 h 882365"/>
                                    <a:gd name="connsiteX7" fmla="*/ 2178332 w 2536889"/>
                                    <a:gd name="connsiteY7" fmla="*/ 875762 h 882365"/>
                                    <a:gd name="connsiteX8" fmla="*/ 139982 w 2536889"/>
                                    <a:gd name="connsiteY8" fmla="*/ 866237 h 882365"/>
                                    <a:gd name="connsiteX9" fmla="*/ 235232 w 2536889"/>
                                    <a:gd name="connsiteY9" fmla="*/ 189962 h 882365"/>
                                    <a:gd name="connsiteX0" fmla="*/ 2406932 w 2536889"/>
                                    <a:gd name="connsiteY0" fmla="*/ 0 h 873378"/>
                                    <a:gd name="connsiteX1" fmla="*/ 2416457 w 2536889"/>
                                    <a:gd name="connsiteY1" fmla="*/ 47625 h 873378"/>
                                    <a:gd name="connsiteX2" fmla="*/ 2425982 w 2536889"/>
                                    <a:gd name="connsiteY2" fmla="*/ 266700 h 873378"/>
                                    <a:gd name="connsiteX3" fmla="*/ 2435507 w 2536889"/>
                                    <a:gd name="connsiteY3" fmla="*/ 352425 h 873378"/>
                                    <a:gd name="connsiteX4" fmla="*/ 2454557 w 2536889"/>
                                    <a:gd name="connsiteY4" fmla="*/ 628650 h 873378"/>
                                    <a:gd name="connsiteX5" fmla="*/ 2178332 w 2536889"/>
                                    <a:gd name="connsiteY5" fmla="*/ 866775 h 873378"/>
                                    <a:gd name="connsiteX6" fmla="*/ 139982 w 2536889"/>
                                    <a:gd name="connsiteY6" fmla="*/ 857250 h 873378"/>
                                    <a:gd name="connsiteX7" fmla="*/ 235232 w 2536889"/>
                                    <a:gd name="connsiteY7" fmla="*/ 180975 h 873378"/>
                                    <a:gd name="connsiteX8" fmla="*/ 783872 w 2536889"/>
                                    <a:gd name="connsiteY8" fmla="*/ 100965 h 873378"/>
                                    <a:gd name="connsiteX0" fmla="*/ 2406932 w 2454557"/>
                                    <a:gd name="connsiteY0" fmla="*/ 0 h 873378"/>
                                    <a:gd name="connsiteX1" fmla="*/ 2425982 w 2454557"/>
                                    <a:gd name="connsiteY1" fmla="*/ 266700 h 873378"/>
                                    <a:gd name="connsiteX2" fmla="*/ 2435507 w 2454557"/>
                                    <a:gd name="connsiteY2" fmla="*/ 352425 h 873378"/>
                                    <a:gd name="connsiteX3" fmla="*/ 2454557 w 2454557"/>
                                    <a:gd name="connsiteY3" fmla="*/ 628650 h 873378"/>
                                    <a:gd name="connsiteX4" fmla="*/ 2178332 w 2454557"/>
                                    <a:gd name="connsiteY4" fmla="*/ 866775 h 873378"/>
                                    <a:gd name="connsiteX5" fmla="*/ 139982 w 2454557"/>
                                    <a:gd name="connsiteY5" fmla="*/ 857250 h 873378"/>
                                    <a:gd name="connsiteX6" fmla="*/ 235232 w 2454557"/>
                                    <a:gd name="connsiteY6" fmla="*/ 180975 h 873378"/>
                                    <a:gd name="connsiteX7" fmla="*/ 783872 w 2454557"/>
                                    <a:gd name="connsiteY7" fmla="*/ 100965 h 873378"/>
                                    <a:gd name="connsiteX0" fmla="*/ 2406932 w 2468624"/>
                                    <a:gd name="connsiteY0" fmla="*/ 0 h 866775"/>
                                    <a:gd name="connsiteX1" fmla="*/ 2425982 w 2468624"/>
                                    <a:gd name="connsiteY1" fmla="*/ 266700 h 866775"/>
                                    <a:gd name="connsiteX2" fmla="*/ 2454557 w 2468624"/>
                                    <a:gd name="connsiteY2" fmla="*/ 628650 h 866775"/>
                                    <a:gd name="connsiteX3" fmla="*/ 2178332 w 2468624"/>
                                    <a:gd name="connsiteY3" fmla="*/ 866775 h 866775"/>
                                    <a:gd name="connsiteX4" fmla="*/ 139982 w 2468624"/>
                                    <a:gd name="connsiteY4" fmla="*/ 857250 h 866775"/>
                                    <a:gd name="connsiteX5" fmla="*/ 235232 w 2468624"/>
                                    <a:gd name="connsiteY5" fmla="*/ 180975 h 866775"/>
                                    <a:gd name="connsiteX6" fmla="*/ 783872 w 2468624"/>
                                    <a:gd name="connsiteY6" fmla="*/ 100965 h 866775"/>
                                    <a:gd name="connsiteX0" fmla="*/ 2406932 w 2465187"/>
                                    <a:gd name="connsiteY0" fmla="*/ 0 h 866775"/>
                                    <a:gd name="connsiteX1" fmla="*/ 2454557 w 2465187"/>
                                    <a:gd name="connsiteY1" fmla="*/ 628650 h 866775"/>
                                    <a:gd name="connsiteX2" fmla="*/ 2178332 w 2465187"/>
                                    <a:gd name="connsiteY2" fmla="*/ 866775 h 866775"/>
                                    <a:gd name="connsiteX3" fmla="*/ 139982 w 2465187"/>
                                    <a:gd name="connsiteY3" fmla="*/ 857250 h 866775"/>
                                    <a:gd name="connsiteX4" fmla="*/ 235232 w 2465187"/>
                                    <a:gd name="connsiteY4" fmla="*/ 180975 h 866775"/>
                                    <a:gd name="connsiteX5" fmla="*/ 783872 w 2465187"/>
                                    <a:gd name="connsiteY5" fmla="*/ 100965 h 866775"/>
                                    <a:gd name="connsiteX0" fmla="*/ 2406932 w 2416755"/>
                                    <a:gd name="connsiteY0" fmla="*/ 0 h 928562"/>
                                    <a:gd name="connsiteX1" fmla="*/ 2178332 w 2416755"/>
                                    <a:gd name="connsiteY1" fmla="*/ 866775 h 928562"/>
                                    <a:gd name="connsiteX2" fmla="*/ 139982 w 2416755"/>
                                    <a:gd name="connsiteY2" fmla="*/ 857250 h 928562"/>
                                    <a:gd name="connsiteX3" fmla="*/ 235232 w 2416755"/>
                                    <a:gd name="connsiteY3" fmla="*/ 180975 h 928562"/>
                                    <a:gd name="connsiteX4" fmla="*/ 783872 w 2416755"/>
                                    <a:gd name="connsiteY4" fmla="*/ 100965 h 928562"/>
                                    <a:gd name="connsiteX0" fmla="*/ 2406932 w 2416755"/>
                                    <a:gd name="connsiteY0" fmla="*/ 0 h 928562"/>
                                    <a:gd name="connsiteX1" fmla="*/ 2178332 w 2416755"/>
                                    <a:gd name="connsiteY1" fmla="*/ 866775 h 928562"/>
                                    <a:gd name="connsiteX2" fmla="*/ 139982 w 2416755"/>
                                    <a:gd name="connsiteY2" fmla="*/ 857250 h 928562"/>
                                    <a:gd name="connsiteX3" fmla="*/ 235232 w 2416755"/>
                                    <a:gd name="connsiteY3" fmla="*/ 180975 h 928562"/>
                                    <a:gd name="connsiteX0" fmla="*/ 2406932 w 2416755"/>
                                    <a:gd name="connsiteY0" fmla="*/ 0 h 928562"/>
                                    <a:gd name="connsiteX1" fmla="*/ 2178332 w 2416755"/>
                                    <a:gd name="connsiteY1" fmla="*/ 866775 h 928562"/>
                                    <a:gd name="connsiteX2" fmla="*/ 139982 w 2416755"/>
                                    <a:gd name="connsiteY2" fmla="*/ 857250 h 928562"/>
                                    <a:gd name="connsiteX3" fmla="*/ 235232 w 2416755"/>
                                    <a:gd name="connsiteY3" fmla="*/ 180975 h 928562"/>
                                    <a:gd name="connsiteX4" fmla="*/ 2406932 w 2416755"/>
                                    <a:gd name="connsiteY4" fmla="*/ 0 h 928562"/>
                                    <a:gd name="connsiteX0" fmla="*/ 3104629 w 3162852"/>
                                    <a:gd name="connsiteY0" fmla="*/ 0 h 982692"/>
                                    <a:gd name="connsiteX1" fmla="*/ 2876029 w 3162852"/>
                                    <a:gd name="connsiteY1" fmla="*/ 866775 h 982692"/>
                                    <a:gd name="connsiteX2" fmla="*/ 85204 w 3162852"/>
                                    <a:gd name="connsiteY2" fmla="*/ 971550 h 982692"/>
                                    <a:gd name="connsiteX3" fmla="*/ 932929 w 3162852"/>
                                    <a:gd name="connsiteY3" fmla="*/ 180975 h 982692"/>
                                    <a:gd name="connsiteX4" fmla="*/ 3104629 w 3162852"/>
                                    <a:gd name="connsiteY4" fmla="*/ 0 h 982692"/>
                                    <a:gd name="connsiteX0" fmla="*/ 3019425 w 3077648"/>
                                    <a:gd name="connsiteY0" fmla="*/ 0 h 982692"/>
                                    <a:gd name="connsiteX1" fmla="*/ 2790825 w 3077648"/>
                                    <a:gd name="connsiteY1" fmla="*/ 866775 h 982692"/>
                                    <a:gd name="connsiteX2" fmla="*/ 0 w 3077648"/>
                                    <a:gd name="connsiteY2" fmla="*/ 971550 h 982692"/>
                                    <a:gd name="connsiteX3" fmla="*/ 847725 w 3077648"/>
                                    <a:gd name="connsiteY3" fmla="*/ 180975 h 982692"/>
                                    <a:gd name="connsiteX4" fmla="*/ 3019425 w 3077648"/>
                                    <a:gd name="connsiteY4" fmla="*/ 0 h 982692"/>
                                    <a:gd name="connsiteX0" fmla="*/ 3147670 w 3205893"/>
                                    <a:gd name="connsiteY0" fmla="*/ 0 h 982692"/>
                                    <a:gd name="connsiteX1" fmla="*/ 2919070 w 3205893"/>
                                    <a:gd name="connsiteY1" fmla="*/ 866775 h 982692"/>
                                    <a:gd name="connsiteX2" fmla="*/ 128245 w 3205893"/>
                                    <a:gd name="connsiteY2" fmla="*/ 971550 h 982692"/>
                                    <a:gd name="connsiteX3" fmla="*/ 261595 w 3205893"/>
                                    <a:gd name="connsiteY3" fmla="*/ 466725 h 982692"/>
                                    <a:gd name="connsiteX4" fmla="*/ 3147670 w 3205893"/>
                                    <a:gd name="connsiteY4" fmla="*/ 0 h 982692"/>
                                    <a:gd name="connsiteX0" fmla="*/ 3019425 w 3077648"/>
                                    <a:gd name="connsiteY0" fmla="*/ 0 h 982692"/>
                                    <a:gd name="connsiteX1" fmla="*/ 2790825 w 3077648"/>
                                    <a:gd name="connsiteY1" fmla="*/ 866775 h 982692"/>
                                    <a:gd name="connsiteX2" fmla="*/ 0 w 3077648"/>
                                    <a:gd name="connsiteY2" fmla="*/ 971550 h 982692"/>
                                    <a:gd name="connsiteX3" fmla="*/ 133350 w 3077648"/>
                                    <a:gd name="connsiteY3" fmla="*/ 466725 h 982692"/>
                                    <a:gd name="connsiteX4" fmla="*/ 3019425 w 3077648"/>
                                    <a:gd name="connsiteY4" fmla="*/ 0 h 982692"/>
                                    <a:gd name="connsiteX0" fmla="*/ 3019425 w 3077648"/>
                                    <a:gd name="connsiteY0" fmla="*/ 0 h 982692"/>
                                    <a:gd name="connsiteX1" fmla="*/ 2790825 w 3077648"/>
                                    <a:gd name="connsiteY1" fmla="*/ 866775 h 982692"/>
                                    <a:gd name="connsiteX2" fmla="*/ 0 w 3077648"/>
                                    <a:gd name="connsiteY2" fmla="*/ 971550 h 982692"/>
                                    <a:gd name="connsiteX3" fmla="*/ 133350 w 3077648"/>
                                    <a:gd name="connsiteY3" fmla="*/ 466725 h 982692"/>
                                    <a:gd name="connsiteX4" fmla="*/ 3019425 w 3077648"/>
                                    <a:gd name="connsiteY4" fmla="*/ 0 h 982692"/>
                                    <a:gd name="connsiteX0" fmla="*/ 3045829 w 3104052"/>
                                    <a:gd name="connsiteY0" fmla="*/ 0 h 982692"/>
                                    <a:gd name="connsiteX1" fmla="*/ 2817229 w 3104052"/>
                                    <a:gd name="connsiteY1" fmla="*/ 866775 h 982692"/>
                                    <a:gd name="connsiteX2" fmla="*/ 26404 w 3104052"/>
                                    <a:gd name="connsiteY2" fmla="*/ 971550 h 982692"/>
                                    <a:gd name="connsiteX3" fmla="*/ 7354 w 3104052"/>
                                    <a:gd name="connsiteY3" fmla="*/ 504825 h 982692"/>
                                    <a:gd name="connsiteX4" fmla="*/ 3045829 w 3104052"/>
                                    <a:gd name="connsiteY4" fmla="*/ 0 h 982692"/>
                                    <a:gd name="connsiteX0" fmla="*/ 2017497 w 2990146"/>
                                    <a:gd name="connsiteY0" fmla="*/ 0 h 2894185"/>
                                    <a:gd name="connsiteX1" fmla="*/ 2941422 w 2990146"/>
                                    <a:gd name="connsiteY1" fmla="*/ 2657475 h 2894185"/>
                                    <a:gd name="connsiteX2" fmla="*/ 150597 w 2990146"/>
                                    <a:gd name="connsiteY2" fmla="*/ 2762250 h 2894185"/>
                                    <a:gd name="connsiteX3" fmla="*/ 131547 w 2990146"/>
                                    <a:gd name="connsiteY3" fmla="*/ 2295525 h 2894185"/>
                                    <a:gd name="connsiteX4" fmla="*/ 2017497 w 2990146"/>
                                    <a:gd name="connsiteY4" fmla="*/ 0 h 2894185"/>
                                    <a:gd name="connsiteX0" fmla="*/ 2017497 w 2990146"/>
                                    <a:gd name="connsiteY0" fmla="*/ 0 h 2894185"/>
                                    <a:gd name="connsiteX1" fmla="*/ 2941422 w 2990146"/>
                                    <a:gd name="connsiteY1" fmla="*/ 2657475 h 2894185"/>
                                    <a:gd name="connsiteX2" fmla="*/ 150597 w 2990146"/>
                                    <a:gd name="connsiteY2" fmla="*/ 2762250 h 2894185"/>
                                    <a:gd name="connsiteX3" fmla="*/ 131547 w 2990146"/>
                                    <a:gd name="connsiteY3" fmla="*/ 2295525 h 2894185"/>
                                    <a:gd name="connsiteX4" fmla="*/ 2017497 w 2990146"/>
                                    <a:gd name="connsiteY4" fmla="*/ 0 h 2894185"/>
                                    <a:gd name="connsiteX0" fmla="*/ 2017497 w 2992990"/>
                                    <a:gd name="connsiteY0" fmla="*/ 0 h 2894185"/>
                                    <a:gd name="connsiteX1" fmla="*/ 2941422 w 2992990"/>
                                    <a:gd name="connsiteY1" fmla="*/ 2657475 h 2894185"/>
                                    <a:gd name="connsiteX2" fmla="*/ 150597 w 2992990"/>
                                    <a:gd name="connsiteY2" fmla="*/ 2762250 h 2894185"/>
                                    <a:gd name="connsiteX3" fmla="*/ 131547 w 2992990"/>
                                    <a:gd name="connsiteY3" fmla="*/ 2295525 h 2894185"/>
                                    <a:gd name="connsiteX4" fmla="*/ 2017497 w 2992990"/>
                                    <a:gd name="connsiteY4" fmla="*/ 0 h 2894185"/>
                                    <a:gd name="connsiteX0" fmla="*/ 2017497 w 2119828"/>
                                    <a:gd name="connsiteY0" fmla="*/ 0 h 2762254"/>
                                    <a:gd name="connsiteX1" fmla="*/ 1950822 w 2119828"/>
                                    <a:gd name="connsiteY1" fmla="*/ 533400 h 2762254"/>
                                    <a:gd name="connsiteX2" fmla="*/ 150597 w 2119828"/>
                                    <a:gd name="connsiteY2" fmla="*/ 2762250 h 2762254"/>
                                    <a:gd name="connsiteX3" fmla="*/ 131547 w 2119828"/>
                                    <a:gd name="connsiteY3" fmla="*/ 2295525 h 2762254"/>
                                    <a:gd name="connsiteX4" fmla="*/ 2017497 w 2119828"/>
                                    <a:gd name="connsiteY4" fmla="*/ 0 h 2762254"/>
                                    <a:gd name="connsiteX0" fmla="*/ 1892838 w 1995169"/>
                                    <a:gd name="connsiteY0" fmla="*/ 0 h 2762254"/>
                                    <a:gd name="connsiteX1" fmla="*/ 1826163 w 1995169"/>
                                    <a:gd name="connsiteY1" fmla="*/ 533400 h 2762254"/>
                                    <a:gd name="connsiteX2" fmla="*/ 25938 w 1995169"/>
                                    <a:gd name="connsiteY2" fmla="*/ 2762250 h 2762254"/>
                                    <a:gd name="connsiteX3" fmla="*/ 6888 w 1995169"/>
                                    <a:gd name="connsiteY3" fmla="*/ 2295525 h 2762254"/>
                                    <a:gd name="connsiteX4" fmla="*/ 1892838 w 1995169"/>
                                    <a:gd name="connsiteY4" fmla="*/ 0 h 2762254"/>
                                    <a:gd name="connsiteX0" fmla="*/ 1886032 w 1988363"/>
                                    <a:gd name="connsiteY0" fmla="*/ 0 h 2762254"/>
                                    <a:gd name="connsiteX1" fmla="*/ 1819357 w 1988363"/>
                                    <a:gd name="connsiteY1" fmla="*/ 533400 h 2762254"/>
                                    <a:gd name="connsiteX2" fmla="*/ 19132 w 1988363"/>
                                    <a:gd name="connsiteY2" fmla="*/ 2762250 h 2762254"/>
                                    <a:gd name="connsiteX3" fmla="*/ 82 w 1988363"/>
                                    <a:gd name="connsiteY3" fmla="*/ 2295525 h 2762254"/>
                                    <a:gd name="connsiteX4" fmla="*/ 1886032 w 1988363"/>
                                    <a:gd name="connsiteY4" fmla="*/ 0 h 2762254"/>
                                    <a:gd name="connsiteX0" fmla="*/ 1900176 w 2002507"/>
                                    <a:gd name="connsiteY0" fmla="*/ 0 h 2762254"/>
                                    <a:gd name="connsiteX1" fmla="*/ 1833501 w 2002507"/>
                                    <a:gd name="connsiteY1" fmla="*/ 533400 h 2762254"/>
                                    <a:gd name="connsiteX2" fmla="*/ 33276 w 2002507"/>
                                    <a:gd name="connsiteY2" fmla="*/ 2762250 h 2762254"/>
                                    <a:gd name="connsiteX3" fmla="*/ 14226 w 2002507"/>
                                    <a:gd name="connsiteY3" fmla="*/ 2295525 h 2762254"/>
                                    <a:gd name="connsiteX4" fmla="*/ 1900176 w 2002507"/>
                                    <a:gd name="connsiteY4" fmla="*/ 0 h 2762254"/>
                                    <a:gd name="connsiteX0" fmla="*/ 2029951 w 2134991"/>
                                    <a:gd name="connsiteY0" fmla="*/ 0 h 2733679"/>
                                    <a:gd name="connsiteX1" fmla="*/ 1963276 w 2134991"/>
                                    <a:gd name="connsiteY1" fmla="*/ 533400 h 2733679"/>
                                    <a:gd name="connsiteX2" fmla="*/ 124951 w 2134991"/>
                                    <a:gd name="connsiteY2" fmla="*/ 2733675 h 2733679"/>
                                    <a:gd name="connsiteX3" fmla="*/ 144001 w 2134991"/>
                                    <a:gd name="connsiteY3" fmla="*/ 2295525 h 2733679"/>
                                    <a:gd name="connsiteX4" fmla="*/ 2029951 w 2134991"/>
                                    <a:gd name="connsiteY4" fmla="*/ 0 h 2733679"/>
                                    <a:gd name="connsiteX0" fmla="*/ 2029951 w 2044100"/>
                                    <a:gd name="connsiteY0" fmla="*/ 0 h 2733679"/>
                                    <a:gd name="connsiteX1" fmla="*/ 1963276 w 2044100"/>
                                    <a:gd name="connsiteY1" fmla="*/ 533400 h 2733679"/>
                                    <a:gd name="connsiteX2" fmla="*/ 124951 w 2044100"/>
                                    <a:gd name="connsiteY2" fmla="*/ 2733675 h 2733679"/>
                                    <a:gd name="connsiteX3" fmla="*/ 144001 w 2044100"/>
                                    <a:gd name="connsiteY3" fmla="*/ 2295525 h 2733679"/>
                                    <a:gd name="connsiteX4" fmla="*/ 2029951 w 2044100"/>
                                    <a:gd name="connsiteY4" fmla="*/ 0 h 2733679"/>
                                    <a:gd name="connsiteX0" fmla="*/ 2447954 w 2462103"/>
                                    <a:gd name="connsiteY0" fmla="*/ 0 h 2856463"/>
                                    <a:gd name="connsiteX1" fmla="*/ 2381279 w 2462103"/>
                                    <a:gd name="connsiteY1" fmla="*/ 533400 h 2856463"/>
                                    <a:gd name="connsiteX2" fmla="*/ 542954 w 2462103"/>
                                    <a:gd name="connsiteY2" fmla="*/ 2733675 h 2856463"/>
                                    <a:gd name="connsiteX3" fmla="*/ 30 w 2462103"/>
                                    <a:gd name="connsiteY3" fmla="*/ 2628900 h 2856463"/>
                                    <a:gd name="connsiteX4" fmla="*/ 562004 w 2462103"/>
                                    <a:gd name="connsiteY4" fmla="*/ 2295525 h 2856463"/>
                                    <a:gd name="connsiteX5" fmla="*/ 2447954 w 2462103"/>
                                    <a:gd name="connsiteY5" fmla="*/ 0 h 2856463"/>
                                    <a:gd name="connsiteX0" fmla="*/ 2447954 w 2462103"/>
                                    <a:gd name="connsiteY0" fmla="*/ 0 h 2856463"/>
                                    <a:gd name="connsiteX1" fmla="*/ 2381279 w 2462103"/>
                                    <a:gd name="connsiteY1" fmla="*/ 533400 h 2856463"/>
                                    <a:gd name="connsiteX2" fmla="*/ 542954 w 2462103"/>
                                    <a:gd name="connsiteY2" fmla="*/ 2733675 h 2856463"/>
                                    <a:gd name="connsiteX3" fmla="*/ 30 w 2462103"/>
                                    <a:gd name="connsiteY3" fmla="*/ 2628900 h 2856463"/>
                                    <a:gd name="connsiteX4" fmla="*/ 562004 w 2462103"/>
                                    <a:gd name="connsiteY4" fmla="*/ 2295525 h 2856463"/>
                                    <a:gd name="connsiteX5" fmla="*/ 2447954 w 2462103"/>
                                    <a:gd name="connsiteY5" fmla="*/ 0 h 2856463"/>
                                    <a:gd name="connsiteX0" fmla="*/ 2447954 w 2462103"/>
                                    <a:gd name="connsiteY0" fmla="*/ 0 h 2856463"/>
                                    <a:gd name="connsiteX1" fmla="*/ 2381279 w 2462103"/>
                                    <a:gd name="connsiteY1" fmla="*/ 533400 h 2856463"/>
                                    <a:gd name="connsiteX2" fmla="*/ 542954 w 2462103"/>
                                    <a:gd name="connsiteY2" fmla="*/ 2733675 h 2856463"/>
                                    <a:gd name="connsiteX3" fmla="*/ 30 w 2462103"/>
                                    <a:gd name="connsiteY3" fmla="*/ 2628900 h 2856463"/>
                                    <a:gd name="connsiteX4" fmla="*/ 562004 w 2462103"/>
                                    <a:gd name="connsiteY4" fmla="*/ 2295525 h 2856463"/>
                                    <a:gd name="connsiteX5" fmla="*/ 2447954 w 2462103"/>
                                    <a:gd name="connsiteY5" fmla="*/ 0 h 2856463"/>
                                    <a:gd name="connsiteX0" fmla="*/ 2447954 w 2462103"/>
                                    <a:gd name="connsiteY0" fmla="*/ 0 h 2856463"/>
                                    <a:gd name="connsiteX1" fmla="*/ 2381279 w 2462103"/>
                                    <a:gd name="connsiteY1" fmla="*/ 533400 h 2856463"/>
                                    <a:gd name="connsiteX2" fmla="*/ 542954 w 2462103"/>
                                    <a:gd name="connsiteY2" fmla="*/ 2733675 h 2856463"/>
                                    <a:gd name="connsiteX3" fmla="*/ 30 w 2462103"/>
                                    <a:gd name="connsiteY3" fmla="*/ 2628900 h 2856463"/>
                                    <a:gd name="connsiteX4" fmla="*/ 2447954 w 2462103"/>
                                    <a:gd name="connsiteY4" fmla="*/ 0 h 2856463"/>
                                    <a:gd name="connsiteX0" fmla="*/ 2200969 w 2215118"/>
                                    <a:gd name="connsiteY0" fmla="*/ 0 h 2816667"/>
                                    <a:gd name="connsiteX1" fmla="*/ 2134294 w 2215118"/>
                                    <a:gd name="connsiteY1" fmla="*/ 533400 h 2816667"/>
                                    <a:gd name="connsiteX2" fmla="*/ 295969 w 2215118"/>
                                    <a:gd name="connsiteY2" fmla="*/ 2733675 h 2816667"/>
                                    <a:gd name="connsiteX3" fmla="*/ 695 w 2215118"/>
                                    <a:gd name="connsiteY3" fmla="*/ 2362200 h 2816667"/>
                                    <a:gd name="connsiteX4" fmla="*/ 2200969 w 2215118"/>
                                    <a:gd name="connsiteY4" fmla="*/ 0 h 2816667"/>
                                    <a:gd name="connsiteX0" fmla="*/ 2200274 w 2214423"/>
                                    <a:gd name="connsiteY0" fmla="*/ 0 h 2839944"/>
                                    <a:gd name="connsiteX1" fmla="*/ 2133599 w 2214423"/>
                                    <a:gd name="connsiteY1" fmla="*/ 533400 h 2839944"/>
                                    <a:gd name="connsiteX2" fmla="*/ 295274 w 2214423"/>
                                    <a:gd name="connsiteY2" fmla="*/ 2733675 h 2839944"/>
                                    <a:gd name="connsiteX3" fmla="*/ 0 w 2214423"/>
                                    <a:gd name="connsiteY3" fmla="*/ 2362200 h 2839944"/>
                                    <a:gd name="connsiteX4" fmla="*/ 2200274 w 2214423"/>
                                    <a:gd name="connsiteY4" fmla="*/ 0 h 2839944"/>
                                    <a:gd name="connsiteX0" fmla="*/ 2296907 w 2419668"/>
                                    <a:gd name="connsiteY0" fmla="*/ 0 h 2847978"/>
                                    <a:gd name="connsiteX1" fmla="*/ 2230232 w 2419668"/>
                                    <a:gd name="connsiteY1" fmla="*/ 533400 h 2847978"/>
                                    <a:gd name="connsiteX2" fmla="*/ 144257 w 2419668"/>
                                    <a:gd name="connsiteY2" fmla="*/ 2743200 h 2847978"/>
                                    <a:gd name="connsiteX3" fmla="*/ 96633 w 2419668"/>
                                    <a:gd name="connsiteY3" fmla="*/ 2362200 h 2847978"/>
                                    <a:gd name="connsiteX4" fmla="*/ 2296907 w 2419668"/>
                                    <a:gd name="connsiteY4" fmla="*/ 0 h 2847978"/>
                                    <a:gd name="connsiteX0" fmla="*/ 2200274 w 2323035"/>
                                    <a:gd name="connsiteY0" fmla="*/ 0 h 2743204"/>
                                    <a:gd name="connsiteX1" fmla="*/ 2133599 w 2323035"/>
                                    <a:gd name="connsiteY1" fmla="*/ 533400 h 2743204"/>
                                    <a:gd name="connsiteX2" fmla="*/ 47624 w 2323035"/>
                                    <a:gd name="connsiteY2" fmla="*/ 2743200 h 2743204"/>
                                    <a:gd name="connsiteX3" fmla="*/ 0 w 2323035"/>
                                    <a:gd name="connsiteY3" fmla="*/ 2362200 h 2743204"/>
                                    <a:gd name="connsiteX4" fmla="*/ 2200274 w 2323035"/>
                                    <a:gd name="connsiteY4" fmla="*/ 0 h 2743204"/>
                                    <a:gd name="connsiteX0" fmla="*/ 2200274 w 2323035"/>
                                    <a:gd name="connsiteY0" fmla="*/ 0 h 2743200"/>
                                    <a:gd name="connsiteX1" fmla="*/ 2133599 w 2323035"/>
                                    <a:gd name="connsiteY1" fmla="*/ 533400 h 2743200"/>
                                    <a:gd name="connsiteX2" fmla="*/ 47624 w 2323035"/>
                                    <a:gd name="connsiteY2" fmla="*/ 2743200 h 2743200"/>
                                    <a:gd name="connsiteX3" fmla="*/ 0 w 2323035"/>
                                    <a:gd name="connsiteY3" fmla="*/ 2362200 h 2743200"/>
                                    <a:gd name="connsiteX4" fmla="*/ 2200274 w 2323035"/>
                                    <a:gd name="connsiteY4" fmla="*/ 0 h 2743200"/>
                                    <a:gd name="connsiteX0" fmla="*/ 2200274 w 2305993"/>
                                    <a:gd name="connsiteY0" fmla="*/ 0 h 2724150"/>
                                    <a:gd name="connsiteX1" fmla="*/ 2133599 w 2305993"/>
                                    <a:gd name="connsiteY1" fmla="*/ 533400 h 2724150"/>
                                    <a:gd name="connsiteX2" fmla="*/ 285749 w 2305993"/>
                                    <a:gd name="connsiteY2" fmla="*/ 2724150 h 2724150"/>
                                    <a:gd name="connsiteX3" fmla="*/ 0 w 2305993"/>
                                    <a:gd name="connsiteY3" fmla="*/ 2362200 h 2724150"/>
                                    <a:gd name="connsiteX4" fmla="*/ 2200274 w 2305993"/>
                                    <a:gd name="connsiteY4" fmla="*/ 0 h 2724150"/>
                                    <a:gd name="connsiteX0" fmla="*/ 1914525 w 2020244"/>
                                    <a:gd name="connsiteY0" fmla="*/ 0 h 2724150"/>
                                    <a:gd name="connsiteX1" fmla="*/ 1847850 w 2020244"/>
                                    <a:gd name="connsiteY1" fmla="*/ 533400 h 2724150"/>
                                    <a:gd name="connsiteX2" fmla="*/ 0 w 2020244"/>
                                    <a:gd name="connsiteY2" fmla="*/ 2724150 h 2724150"/>
                                    <a:gd name="connsiteX3" fmla="*/ 38101 w 2020244"/>
                                    <a:gd name="connsiteY3" fmla="*/ 2371725 h 2724150"/>
                                    <a:gd name="connsiteX4" fmla="*/ 1914525 w 2020244"/>
                                    <a:gd name="connsiteY4" fmla="*/ 0 h 2724150"/>
                                    <a:gd name="connsiteX0" fmla="*/ 1914525 w 2020244"/>
                                    <a:gd name="connsiteY0" fmla="*/ 0 h 2724150"/>
                                    <a:gd name="connsiteX1" fmla="*/ 1847850 w 2020244"/>
                                    <a:gd name="connsiteY1" fmla="*/ 533400 h 2724150"/>
                                    <a:gd name="connsiteX2" fmla="*/ 0 w 2020244"/>
                                    <a:gd name="connsiteY2" fmla="*/ 2724150 h 2724150"/>
                                    <a:gd name="connsiteX3" fmla="*/ 9526 w 2020244"/>
                                    <a:gd name="connsiteY3" fmla="*/ 2352675 h 2724150"/>
                                    <a:gd name="connsiteX4" fmla="*/ 1914525 w 2020244"/>
                                    <a:gd name="connsiteY4" fmla="*/ 0 h 2724150"/>
                                    <a:gd name="connsiteX0" fmla="*/ 1914525 w 2020244"/>
                                    <a:gd name="connsiteY0" fmla="*/ 0 h 2724150"/>
                                    <a:gd name="connsiteX1" fmla="*/ 1847850 w 2020244"/>
                                    <a:gd name="connsiteY1" fmla="*/ 533400 h 2724150"/>
                                    <a:gd name="connsiteX2" fmla="*/ 0 w 2020244"/>
                                    <a:gd name="connsiteY2" fmla="*/ 2724150 h 2724150"/>
                                    <a:gd name="connsiteX3" fmla="*/ 9526 w 2020244"/>
                                    <a:gd name="connsiteY3" fmla="*/ 2352675 h 2724150"/>
                                    <a:gd name="connsiteX4" fmla="*/ 1914525 w 2020244"/>
                                    <a:gd name="connsiteY4" fmla="*/ 0 h 2724150"/>
                                    <a:gd name="connsiteX0" fmla="*/ 1914525 w 2020244"/>
                                    <a:gd name="connsiteY0" fmla="*/ 0 h 2724150"/>
                                    <a:gd name="connsiteX1" fmla="*/ 1847850 w 2020244"/>
                                    <a:gd name="connsiteY1" fmla="*/ 533400 h 2724150"/>
                                    <a:gd name="connsiteX2" fmla="*/ 0 w 2020244"/>
                                    <a:gd name="connsiteY2" fmla="*/ 2724150 h 2724150"/>
                                    <a:gd name="connsiteX3" fmla="*/ 9526 w 2020244"/>
                                    <a:gd name="connsiteY3" fmla="*/ 2352675 h 2724150"/>
                                    <a:gd name="connsiteX4" fmla="*/ 1914525 w 2020244"/>
                                    <a:gd name="connsiteY4" fmla="*/ 0 h 2724150"/>
                                    <a:gd name="connsiteX0" fmla="*/ 1914525 w 2020244"/>
                                    <a:gd name="connsiteY0" fmla="*/ 0 h 2724150"/>
                                    <a:gd name="connsiteX1" fmla="*/ 1847850 w 2020244"/>
                                    <a:gd name="connsiteY1" fmla="*/ 533400 h 2724150"/>
                                    <a:gd name="connsiteX2" fmla="*/ 0 w 2020244"/>
                                    <a:gd name="connsiteY2" fmla="*/ 2724150 h 2724150"/>
                                    <a:gd name="connsiteX3" fmla="*/ 9526 w 2020244"/>
                                    <a:gd name="connsiteY3" fmla="*/ 2352675 h 2724150"/>
                                    <a:gd name="connsiteX4" fmla="*/ 1914525 w 2020244"/>
                                    <a:gd name="connsiteY4" fmla="*/ 0 h 2724150"/>
                                    <a:gd name="connsiteX0" fmla="*/ 1914525 w 2100244"/>
                                    <a:gd name="connsiteY0" fmla="*/ 0 h 2724150"/>
                                    <a:gd name="connsiteX1" fmla="*/ 1962150 w 2100244"/>
                                    <a:gd name="connsiteY1" fmla="*/ 438150 h 2724150"/>
                                    <a:gd name="connsiteX2" fmla="*/ 0 w 2100244"/>
                                    <a:gd name="connsiteY2" fmla="*/ 2724150 h 2724150"/>
                                    <a:gd name="connsiteX3" fmla="*/ 9526 w 2100244"/>
                                    <a:gd name="connsiteY3" fmla="*/ 2352675 h 2724150"/>
                                    <a:gd name="connsiteX4" fmla="*/ 1914525 w 2100244"/>
                                    <a:gd name="connsiteY4" fmla="*/ 0 h 2724150"/>
                                    <a:gd name="connsiteX0" fmla="*/ 1914525 w 1974131"/>
                                    <a:gd name="connsiteY0" fmla="*/ 0 h 2724150"/>
                                    <a:gd name="connsiteX1" fmla="*/ 1962150 w 1974131"/>
                                    <a:gd name="connsiteY1" fmla="*/ 438150 h 2724150"/>
                                    <a:gd name="connsiteX2" fmla="*/ 0 w 1974131"/>
                                    <a:gd name="connsiteY2" fmla="*/ 2724150 h 2724150"/>
                                    <a:gd name="connsiteX3" fmla="*/ 9526 w 1974131"/>
                                    <a:gd name="connsiteY3" fmla="*/ 2352675 h 2724150"/>
                                    <a:gd name="connsiteX4" fmla="*/ 1914525 w 1974131"/>
                                    <a:gd name="connsiteY4" fmla="*/ 0 h 2724150"/>
                                    <a:gd name="connsiteX0" fmla="*/ 1914525 w 1975999"/>
                                    <a:gd name="connsiteY0" fmla="*/ 0 h 2724150"/>
                                    <a:gd name="connsiteX1" fmla="*/ 1962150 w 1975999"/>
                                    <a:gd name="connsiteY1" fmla="*/ 438150 h 2724150"/>
                                    <a:gd name="connsiteX2" fmla="*/ 1762126 w 1975999"/>
                                    <a:gd name="connsiteY2" fmla="*/ 838199 h 2724150"/>
                                    <a:gd name="connsiteX3" fmla="*/ 0 w 1975999"/>
                                    <a:gd name="connsiteY3" fmla="*/ 2724150 h 2724150"/>
                                    <a:gd name="connsiteX4" fmla="*/ 9526 w 1975999"/>
                                    <a:gd name="connsiteY4" fmla="*/ 2352675 h 2724150"/>
                                    <a:gd name="connsiteX5" fmla="*/ 1914525 w 1975999"/>
                                    <a:gd name="connsiteY5" fmla="*/ 0 h 2724150"/>
                                    <a:gd name="connsiteX0" fmla="*/ 1914525 w 2026634"/>
                                    <a:gd name="connsiteY0" fmla="*/ 0 h 2724150"/>
                                    <a:gd name="connsiteX1" fmla="*/ 1962150 w 2026634"/>
                                    <a:gd name="connsiteY1" fmla="*/ 438150 h 2724150"/>
                                    <a:gd name="connsiteX2" fmla="*/ 1847851 w 2026634"/>
                                    <a:gd name="connsiteY2" fmla="*/ 971549 h 2724150"/>
                                    <a:gd name="connsiteX3" fmla="*/ 0 w 2026634"/>
                                    <a:gd name="connsiteY3" fmla="*/ 2724150 h 2724150"/>
                                    <a:gd name="connsiteX4" fmla="*/ 9526 w 2026634"/>
                                    <a:gd name="connsiteY4" fmla="*/ 2352675 h 2724150"/>
                                    <a:gd name="connsiteX5" fmla="*/ 1914525 w 2026634"/>
                                    <a:gd name="connsiteY5" fmla="*/ 0 h 2724150"/>
                                    <a:gd name="connsiteX0" fmla="*/ 1914525 w 1965148"/>
                                    <a:gd name="connsiteY0" fmla="*/ 0 h 2724150"/>
                                    <a:gd name="connsiteX1" fmla="*/ 1962150 w 1965148"/>
                                    <a:gd name="connsiteY1" fmla="*/ 438150 h 2724150"/>
                                    <a:gd name="connsiteX2" fmla="*/ 1847851 w 1965148"/>
                                    <a:gd name="connsiteY2" fmla="*/ 971549 h 2724150"/>
                                    <a:gd name="connsiteX3" fmla="*/ 0 w 1965148"/>
                                    <a:gd name="connsiteY3" fmla="*/ 2724150 h 2724150"/>
                                    <a:gd name="connsiteX4" fmla="*/ 9526 w 1965148"/>
                                    <a:gd name="connsiteY4" fmla="*/ 2352675 h 2724150"/>
                                    <a:gd name="connsiteX5" fmla="*/ 1914525 w 1965148"/>
                                    <a:gd name="connsiteY5" fmla="*/ 0 h 2724150"/>
                                    <a:gd name="connsiteX0" fmla="*/ 1914525 w 1965148"/>
                                    <a:gd name="connsiteY0" fmla="*/ 0 h 2724150"/>
                                    <a:gd name="connsiteX1" fmla="*/ 1962150 w 1965148"/>
                                    <a:gd name="connsiteY1" fmla="*/ 438150 h 2724150"/>
                                    <a:gd name="connsiteX2" fmla="*/ 1847851 w 1965148"/>
                                    <a:gd name="connsiteY2" fmla="*/ 971549 h 2724150"/>
                                    <a:gd name="connsiteX3" fmla="*/ 0 w 1965148"/>
                                    <a:gd name="connsiteY3" fmla="*/ 2724150 h 2724150"/>
                                    <a:gd name="connsiteX4" fmla="*/ 9526 w 1965148"/>
                                    <a:gd name="connsiteY4" fmla="*/ 2352675 h 2724150"/>
                                    <a:gd name="connsiteX5" fmla="*/ 1914525 w 1965148"/>
                                    <a:gd name="connsiteY5" fmla="*/ 0 h 2724150"/>
                                    <a:gd name="connsiteX0" fmla="*/ 1914525 w 2117911"/>
                                    <a:gd name="connsiteY0" fmla="*/ 42993 h 2767143"/>
                                    <a:gd name="connsiteX1" fmla="*/ 1847851 w 2117911"/>
                                    <a:gd name="connsiteY1" fmla="*/ 1014542 h 2767143"/>
                                    <a:gd name="connsiteX2" fmla="*/ 0 w 2117911"/>
                                    <a:gd name="connsiteY2" fmla="*/ 2767143 h 2767143"/>
                                    <a:gd name="connsiteX3" fmla="*/ 9526 w 2117911"/>
                                    <a:gd name="connsiteY3" fmla="*/ 2395668 h 2767143"/>
                                    <a:gd name="connsiteX4" fmla="*/ 1914525 w 2117911"/>
                                    <a:gd name="connsiteY4" fmla="*/ 42993 h 2767143"/>
                                    <a:gd name="connsiteX0" fmla="*/ 1914525 w 2139649"/>
                                    <a:gd name="connsiteY0" fmla="*/ 60293 h 2784443"/>
                                    <a:gd name="connsiteX1" fmla="*/ 1895476 w 2139649"/>
                                    <a:gd name="connsiteY1" fmla="*/ 755617 h 2784443"/>
                                    <a:gd name="connsiteX2" fmla="*/ 0 w 2139649"/>
                                    <a:gd name="connsiteY2" fmla="*/ 2784443 h 2784443"/>
                                    <a:gd name="connsiteX3" fmla="*/ 9526 w 2139649"/>
                                    <a:gd name="connsiteY3" fmla="*/ 2412968 h 2784443"/>
                                    <a:gd name="connsiteX4" fmla="*/ 1914525 w 2139649"/>
                                    <a:gd name="connsiteY4" fmla="*/ 60293 h 2784443"/>
                                    <a:gd name="connsiteX0" fmla="*/ 1914525 w 2051050"/>
                                    <a:gd name="connsiteY0" fmla="*/ 52190 h 2776340"/>
                                    <a:gd name="connsiteX1" fmla="*/ 1895476 w 2051050"/>
                                    <a:gd name="connsiteY1" fmla="*/ 747514 h 2776340"/>
                                    <a:gd name="connsiteX2" fmla="*/ 0 w 2051050"/>
                                    <a:gd name="connsiteY2" fmla="*/ 2776340 h 2776340"/>
                                    <a:gd name="connsiteX3" fmla="*/ 9526 w 2051050"/>
                                    <a:gd name="connsiteY3" fmla="*/ 2404865 h 2776340"/>
                                    <a:gd name="connsiteX4" fmla="*/ 1914525 w 2051050"/>
                                    <a:gd name="connsiteY4" fmla="*/ 52190 h 2776340"/>
                                    <a:gd name="connsiteX0" fmla="*/ 1914525 w 1919828"/>
                                    <a:gd name="connsiteY0" fmla="*/ 0 h 2724150"/>
                                    <a:gd name="connsiteX1" fmla="*/ 1895476 w 1919828"/>
                                    <a:gd name="connsiteY1" fmla="*/ 695324 h 2724150"/>
                                    <a:gd name="connsiteX2" fmla="*/ 0 w 1919828"/>
                                    <a:gd name="connsiteY2" fmla="*/ 2724150 h 2724150"/>
                                    <a:gd name="connsiteX3" fmla="*/ 9526 w 1919828"/>
                                    <a:gd name="connsiteY3" fmla="*/ 2352675 h 2724150"/>
                                    <a:gd name="connsiteX4" fmla="*/ 1914525 w 1919828"/>
                                    <a:gd name="connsiteY4" fmla="*/ 0 h 2724150"/>
                                    <a:gd name="connsiteX0" fmla="*/ 1914525 w 1928030"/>
                                    <a:gd name="connsiteY0" fmla="*/ 0 h 2724150"/>
                                    <a:gd name="connsiteX1" fmla="*/ 1914526 w 1928030"/>
                                    <a:gd name="connsiteY1" fmla="*/ 561974 h 2724150"/>
                                    <a:gd name="connsiteX2" fmla="*/ 0 w 1928030"/>
                                    <a:gd name="connsiteY2" fmla="*/ 2724150 h 2724150"/>
                                    <a:gd name="connsiteX3" fmla="*/ 9526 w 1928030"/>
                                    <a:gd name="connsiteY3" fmla="*/ 2352675 h 2724150"/>
                                    <a:gd name="connsiteX4" fmla="*/ 1914525 w 1928030"/>
                                    <a:gd name="connsiteY4" fmla="*/ 0 h 2724150"/>
                                    <a:gd name="connsiteX0" fmla="*/ 1914525 w 1928030"/>
                                    <a:gd name="connsiteY0" fmla="*/ 0 h 2724150"/>
                                    <a:gd name="connsiteX1" fmla="*/ 1914526 w 1928030"/>
                                    <a:gd name="connsiteY1" fmla="*/ 561974 h 2724150"/>
                                    <a:gd name="connsiteX2" fmla="*/ 0 w 1928030"/>
                                    <a:gd name="connsiteY2" fmla="*/ 2724150 h 2724150"/>
                                    <a:gd name="connsiteX3" fmla="*/ 9526 w 1928030"/>
                                    <a:gd name="connsiteY3" fmla="*/ 2352675 h 2724150"/>
                                    <a:gd name="connsiteX4" fmla="*/ 1914525 w 1928030"/>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9526 w 1928030"/>
                                    <a:gd name="connsiteY3" fmla="*/ 2352675 h 2724150"/>
                                    <a:gd name="connsiteX4" fmla="*/ 1914525 w 1928030"/>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9526 w 1928030"/>
                                    <a:gd name="connsiteY3" fmla="*/ 2352675 h 2724150"/>
                                    <a:gd name="connsiteX4" fmla="*/ 1914525 w 1928030"/>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9526 w 1928030"/>
                                    <a:gd name="connsiteY3" fmla="*/ 2305050 h 2724150"/>
                                    <a:gd name="connsiteX4" fmla="*/ 1914525 w 1928030"/>
                                    <a:gd name="connsiteY4" fmla="*/ 0 h 2724150"/>
                                    <a:gd name="connsiteX0" fmla="*/ 1924049 w 1937554"/>
                                    <a:gd name="connsiteY0" fmla="*/ 0 h 2724150"/>
                                    <a:gd name="connsiteX1" fmla="*/ 1924050 w 1937554"/>
                                    <a:gd name="connsiteY1" fmla="*/ 447674 h 2724150"/>
                                    <a:gd name="connsiteX2" fmla="*/ 9524 w 1937554"/>
                                    <a:gd name="connsiteY2" fmla="*/ 2724150 h 2724150"/>
                                    <a:gd name="connsiteX3" fmla="*/ 0 w 1937554"/>
                                    <a:gd name="connsiteY3" fmla="*/ 2286000 h 2724150"/>
                                    <a:gd name="connsiteX4" fmla="*/ 1924049 w 1937554"/>
                                    <a:gd name="connsiteY4" fmla="*/ 0 h 2724150"/>
                                    <a:gd name="connsiteX0" fmla="*/ 1924049 w 1937554"/>
                                    <a:gd name="connsiteY0" fmla="*/ 0 h 2724150"/>
                                    <a:gd name="connsiteX1" fmla="*/ 1924050 w 1937554"/>
                                    <a:gd name="connsiteY1" fmla="*/ 447674 h 2724150"/>
                                    <a:gd name="connsiteX2" fmla="*/ 9524 w 1937554"/>
                                    <a:gd name="connsiteY2" fmla="*/ 2724150 h 2724150"/>
                                    <a:gd name="connsiteX3" fmla="*/ 0 w 1937554"/>
                                    <a:gd name="connsiteY3" fmla="*/ 2286000 h 2724150"/>
                                    <a:gd name="connsiteX4" fmla="*/ 1924049 w 1937554"/>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661 w 1928030"/>
                                    <a:gd name="connsiteY3" fmla="*/ 2286000 h 2724150"/>
                                    <a:gd name="connsiteX4" fmla="*/ 1914525 w 1928030"/>
                                    <a:gd name="connsiteY4" fmla="*/ 0 h 2724150"/>
                                    <a:gd name="connsiteX0" fmla="*/ 1916900 w 1930405"/>
                                    <a:gd name="connsiteY0" fmla="*/ 0 h 2724150"/>
                                    <a:gd name="connsiteX1" fmla="*/ 1916901 w 1930405"/>
                                    <a:gd name="connsiteY1" fmla="*/ 447674 h 2724150"/>
                                    <a:gd name="connsiteX2" fmla="*/ 2375 w 1930405"/>
                                    <a:gd name="connsiteY2" fmla="*/ 2724150 h 2724150"/>
                                    <a:gd name="connsiteX3" fmla="*/ 3036 w 1930405"/>
                                    <a:gd name="connsiteY3" fmla="*/ 2286000 h 2724150"/>
                                    <a:gd name="connsiteX4" fmla="*/ 1916900 w 1930405"/>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661 w 1928030"/>
                                    <a:gd name="connsiteY3" fmla="*/ 2286000 h 2724150"/>
                                    <a:gd name="connsiteX4" fmla="*/ 1914525 w 1928030"/>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661 w 1928030"/>
                                    <a:gd name="connsiteY3" fmla="*/ 2286000 h 2724150"/>
                                    <a:gd name="connsiteX4" fmla="*/ 1914525 w 1928030"/>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661 w 1928030"/>
                                    <a:gd name="connsiteY3" fmla="*/ 2324765 h 2724150"/>
                                    <a:gd name="connsiteX4" fmla="*/ 1914525 w 1928030"/>
                                    <a:gd name="connsiteY4" fmla="*/ 0 h 2724150"/>
                                    <a:gd name="connsiteX0" fmla="*/ 1900947 w 1924197"/>
                                    <a:gd name="connsiteY0" fmla="*/ 0 h 2748819"/>
                                    <a:gd name="connsiteX1" fmla="*/ 1914526 w 1924197"/>
                                    <a:gd name="connsiteY1" fmla="*/ 472343 h 2748819"/>
                                    <a:gd name="connsiteX2" fmla="*/ 0 w 1924197"/>
                                    <a:gd name="connsiteY2" fmla="*/ 2748819 h 2748819"/>
                                    <a:gd name="connsiteX3" fmla="*/ 661 w 1924197"/>
                                    <a:gd name="connsiteY3" fmla="*/ 2349434 h 2748819"/>
                                    <a:gd name="connsiteX4" fmla="*/ 1900947 w 1924197"/>
                                    <a:gd name="connsiteY4" fmla="*/ 0 h 2748819"/>
                                    <a:gd name="connsiteX0" fmla="*/ 1900947 w 1924197"/>
                                    <a:gd name="connsiteY0" fmla="*/ 0 h 2748819"/>
                                    <a:gd name="connsiteX1" fmla="*/ 1914526 w 1924197"/>
                                    <a:gd name="connsiteY1" fmla="*/ 472343 h 2748819"/>
                                    <a:gd name="connsiteX2" fmla="*/ 0 w 1924197"/>
                                    <a:gd name="connsiteY2" fmla="*/ 2748819 h 2748819"/>
                                    <a:gd name="connsiteX3" fmla="*/ 661 w 1924197"/>
                                    <a:gd name="connsiteY3" fmla="*/ 2349434 h 2748819"/>
                                    <a:gd name="connsiteX4" fmla="*/ 1900947 w 1924197"/>
                                    <a:gd name="connsiteY4" fmla="*/ 0 h 2748819"/>
                                    <a:gd name="connsiteX0" fmla="*/ 1900947 w 1924197"/>
                                    <a:gd name="connsiteY0" fmla="*/ 0 h 2748819"/>
                                    <a:gd name="connsiteX1" fmla="*/ 1914526 w 1924197"/>
                                    <a:gd name="connsiteY1" fmla="*/ 472343 h 2748819"/>
                                    <a:gd name="connsiteX2" fmla="*/ 0 w 1924197"/>
                                    <a:gd name="connsiteY2" fmla="*/ 2748819 h 2748819"/>
                                    <a:gd name="connsiteX3" fmla="*/ 661 w 1924197"/>
                                    <a:gd name="connsiteY3" fmla="*/ 2349434 h 2748819"/>
                                    <a:gd name="connsiteX4" fmla="*/ 1900947 w 1924197"/>
                                    <a:gd name="connsiteY4" fmla="*/ 0 h 2748819"/>
                                    <a:gd name="connsiteX0" fmla="*/ 1900947 w 1914526"/>
                                    <a:gd name="connsiteY0" fmla="*/ 0 h 2748819"/>
                                    <a:gd name="connsiteX1" fmla="*/ 1914526 w 1914526"/>
                                    <a:gd name="connsiteY1" fmla="*/ 472343 h 2748819"/>
                                    <a:gd name="connsiteX2" fmla="*/ 0 w 1914526"/>
                                    <a:gd name="connsiteY2" fmla="*/ 2748819 h 2748819"/>
                                    <a:gd name="connsiteX3" fmla="*/ 661 w 1914526"/>
                                    <a:gd name="connsiteY3" fmla="*/ 2349434 h 2748819"/>
                                    <a:gd name="connsiteX4" fmla="*/ 1900947 w 1914526"/>
                                    <a:gd name="connsiteY4" fmla="*/ 0 h 2748819"/>
                                    <a:gd name="connsiteX0" fmla="*/ 1900947 w 1905221"/>
                                    <a:gd name="connsiteY0" fmla="*/ 0 h 2748819"/>
                                    <a:gd name="connsiteX1" fmla="*/ 1900948 w 1905221"/>
                                    <a:gd name="connsiteY1" fmla="*/ 475867 h 2748819"/>
                                    <a:gd name="connsiteX2" fmla="*/ 0 w 1905221"/>
                                    <a:gd name="connsiteY2" fmla="*/ 2748819 h 2748819"/>
                                    <a:gd name="connsiteX3" fmla="*/ 661 w 1905221"/>
                                    <a:gd name="connsiteY3" fmla="*/ 2349434 h 2748819"/>
                                    <a:gd name="connsiteX4" fmla="*/ 1900947 w 1905221"/>
                                    <a:gd name="connsiteY4" fmla="*/ 0 h 2748819"/>
                                    <a:gd name="connsiteX0" fmla="*/ 1900947 w 1905221"/>
                                    <a:gd name="connsiteY0" fmla="*/ 0 h 2748819"/>
                                    <a:gd name="connsiteX1" fmla="*/ 1900948 w 1905221"/>
                                    <a:gd name="connsiteY1" fmla="*/ 398336 h 2748819"/>
                                    <a:gd name="connsiteX2" fmla="*/ 0 w 1905221"/>
                                    <a:gd name="connsiteY2" fmla="*/ 2748819 h 2748819"/>
                                    <a:gd name="connsiteX3" fmla="*/ 661 w 1905221"/>
                                    <a:gd name="connsiteY3" fmla="*/ 2349434 h 2748819"/>
                                    <a:gd name="connsiteX4" fmla="*/ 1900947 w 1905221"/>
                                    <a:gd name="connsiteY4" fmla="*/ 0 h 2748819"/>
                                    <a:gd name="connsiteX0" fmla="*/ 1900947 w 1905897"/>
                                    <a:gd name="connsiteY0" fmla="*/ 0 h 2748819"/>
                                    <a:gd name="connsiteX1" fmla="*/ 1900948 w 1905897"/>
                                    <a:gd name="connsiteY1" fmla="*/ 398336 h 2748819"/>
                                    <a:gd name="connsiteX2" fmla="*/ 0 w 1905897"/>
                                    <a:gd name="connsiteY2" fmla="*/ 2748819 h 2748819"/>
                                    <a:gd name="connsiteX3" fmla="*/ 661 w 1905897"/>
                                    <a:gd name="connsiteY3" fmla="*/ 2349434 h 2748819"/>
                                    <a:gd name="connsiteX4" fmla="*/ 1900947 w 1905897"/>
                                    <a:gd name="connsiteY4" fmla="*/ 0 h 2748819"/>
                                    <a:gd name="connsiteX0" fmla="*/ 1900947 w 1905145"/>
                                    <a:gd name="connsiteY0" fmla="*/ 0 h 2748819"/>
                                    <a:gd name="connsiteX1" fmla="*/ 1897554 w 1905145"/>
                                    <a:gd name="connsiteY1" fmla="*/ 398336 h 2748819"/>
                                    <a:gd name="connsiteX2" fmla="*/ 0 w 1905145"/>
                                    <a:gd name="connsiteY2" fmla="*/ 2748819 h 2748819"/>
                                    <a:gd name="connsiteX3" fmla="*/ 661 w 1905145"/>
                                    <a:gd name="connsiteY3" fmla="*/ 2349434 h 2748819"/>
                                    <a:gd name="connsiteX4" fmla="*/ 1900947 w 1905145"/>
                                    <a:gd name="connsiteY4" fmla="*/ 0 h 2748819"/>
                                    <a:gd name="connsiteX0" fmla="*/ 1900947 w 1904226"/>
                                    <a:gd name="connsiteY0" fmla="*/ 0 h 2748819"/>
                                    <a:gd name="connsiteX1" fmla="*/ 1897554 w 1904226"/>
                                    <a:gd name="connsiteY1" fmla="*/ 398336 h 2748819"/>
                                    <a:gd name="connsiteX2" fmla="*/ 0 w 1904226"/>
                                    <a:gd name="connsiteY2" fmla="*/ 2748819 h 2748819"/>
                                    <a:gd name="connsiteX3" fmla="*/ 661 w 1904226"/>
                                    <a:gd name="connsiteY3" fmla="*/ 2349434 h 2748819"/>
                                    <a:gd name="connsiteX4" fmla="*/ 1900947 w 1904226"/>
                                    <a:gd name="connsiteY4" fmla="*/ 0 h 2748819"/>
                                    <a:gd name="connsiteX0" fmla="*/ 1900947 w 1901002"/>
                                    <a:gd name="connsiteY0" fmla="*/ 0 h 2748819"/>
                                    <a:gd name="connsiteX1" fmla="*/ 1897554 w 1901002"/>
                                    <a:gd name="connsiteY1" fmla="*/ 398336 h 2748819"/>
                                    <a:gd name="connsiteX2" fmla="*/ 0 w 1901002"/>
                                    <a:gd name="connsiteY2" fmla="*/ 2748819 h 2748819"/>
                                    <a:gd name="connsiteX3" fmla="*/ 661 w 1901002"/>
                                    <a:gd name="connsiteY3" fmla="*/ 2349434 h 2748819"/>
                                    <a:gd name="connsiteX4" fmla="*/ 1900947 w 1901002"/>
                                    <a:gd name="connsiteY4" fmla="*/ 0 h 2748819"/>
                                    <a:gd name="connsiteX0" fmla="*/ 1900947 w 1902922"/>
                                    <a:gd name="connsiteY0" fmla="*/ 0 h 2748819"/>
                                    <a:gd name="connsiteX1" fmla="*/ 1897554 w 1902922"/>
                                    <a:gd name="connsiteY1" fmla="*/ 398336 h 2748819"/>
                                    <a:gd name="connsiteX2" fmla="*/ 0 w 1902922"/>
                                    <a:gd name="connsiteY2" fmla="*/ 2748819 h 2748819"/>
                                    <a:gd name="connsiteX3" fmla="*/ 661 w 1902922"/>
                                    <a:gd name="connsiteY3" fmla="*/ 2349434 h 2748819"/>
                                    <a:gd name="connsiteX4" fmla="*/ 1900947 w 1902922"/>
                                    <a:gd name="connsiteY4" fmla="*/ 0 h 2748819"/>
                                    <a:gd name="connsiteX0" fmla="*/ 1900947 w 1906077"/>
                                    <a:gd name="connsiteY0" fmla="*/ 0 h 2748819"/>
                                    <a:gd name="connsiteX1" fmla="*/ 1897554 w 1906077"/>
                                    <a:gd name="connsiteY1" fmla="*/ 398336 h 2748819"/>
                                    <a:gd name="connsiteX2" fmla="*/ 0 w 1906077"/>
                                    <a:gd name="connsiteY2" fmla="*/ 2748819 h 2748819"/>
                                    <a:gd name="connsiteX3" fmla="*/ 661 w 1906077"/>
                                    <a:gd name="connsiteY3" fmla="*/ 2349434 h 2748819"/>
                                    <a:gd name="connsiteX4" fmla="*/ 1900947 w 1906077"/>
                                    <a:gd name="connsiteY4" fmla="*/ 0 h 2748819"/>
                                    <a:gd name="connsiteX0" fmla="*/ 1900947 w 1907258"/>
                                    <a:gd name="connsiteY0" fmla="*/ 0 h 2748819"/>
                                    <a:gd name="connsiteX1" fmla="*/ 1897554 w 1907258"/>
                                    <a:gd name="connsiteY1" fmla="*/ 398336 h 2748819"/>
                                    <a:gd name="connsiteX2" fmla="*/ 0 w 1907258"/>
                                    <a:gd name="connsiteY2" fmla="*/ 2748819 h 2748819"/>
                                    <a:gd name="connsiteX3" fmla="*/ 661 w 1907258"/>
                                    <a:gd name="connsiteY3" fmla="*/ 2349434 h 2748819"/>
                                    <a:gd name="connsiteX4" fmla="*/ 1900947 w 1907258"/>
                                    <a:gd name="connsiteY4" fmla="*/ 0 h 2748819"/>
                                    <a:gd name="connsiteX0" fmla="*/ 1900947 w 1907258"/>
                                    <a:gd name="connsiteY0" fmla="*/ 0 h 2748819"/>
                                    <a:gd name="connsiteX1" fmla="*/ 1897554 w 1907258"/>
                                    <a:gd name="connsiteY1" fmla="*/ 398336 h 2748819"/>
                                    <a:gd name="connsiteX2" fmla="*/ 0 w 1907258"/>
                                    <a:gd name="connsiteY2" fmla="*/ 2748819 h 2748819"/>
                                    <a:gd name="connsiteX3" fmla="*/ 661 w 1907258"/>
                                    <a:gd name="connsiteY3" fmla="*/ 2349434 h 2748819"/>
                                    <a:gd name="connsiteX4" fmla="*/ 1900947 w 1907258"/>
                                    <a:gd name="connsiteY4" fmla="*/ 0 h 2748819"/>
                                    <a:gd name="connsiteX0" fmla="*/ 1900947 w 1907258"/>
                                    <a:gd name="connsiteY0" fmla="*/ 0 h 2748819"/>
                                    <a:gd name="connsiteX1" fmla="*/ 1897554 w 1907258"/>
                                    <a:gd name="connsiteY1" fmla="*/ 324330 h 2748819"/>
                                    <a:gd name="connsiteX2" fmla="*/ 0 w 1907258"/>
                                    <a:gd name="connsiteY2" fmla="*/ 2748819 h 2748819"/>
                                    <a:gd name="connsiteX3" fmla="*/ 661 w 1907258"/>
                                    <a:gd name="connsiteY3" fmla="*/ 2349434 h 2748819"/>
                                    <a:gd name="connsiteX4" fmla="*/ 1900947 w 1907258"/>
                                    <a:gd name="connsiteY4" fmla="*/ 0 h 2748819"/>
                                    <a:gd name="connsiteX0" fmla="*/ 1900947 w 1906077"/>
                                    <a:gd name="connsiteY0" fmla="*/ 0 h 2748819"/>
                                    <a:gd name="connsiteX1" fmla="*/ 1897554 w 1906077"/>
                                    <a:gd name="connsiteY1" fmla="*/ 324330 h 2748819"/>
                                    <a:gd name="connsiteX2" fmla="*/ 0 w 1906077"/>
                                    <a:gd name="connsiteY2" fmla="*/ 2748819 h 2748819"/>
                                    <a:gd name="connsiteX3" fmla="*/ 661 w 1906077"/>
                                    <a:gd name="connsiteY3" fmla="*/ 2349434 h 2748819"/>
                                    <a:gd name="connsiteX4" fmla="*/ 1900947 w 1906077"/>
                                    <a:gd name="connsiteY4" fmla="*/ 0 h 2748819"/>
                                    <a:gd name="connsiteX0" fmla="*/ 1900947 w 1903486"/>
                                    <a:gd name="connsiteY0" fmla="*/ 0 h 2748819"/>
                                    <a:gd name="connsiteX1" fmla="*/ 1897554 w 1903486"/>
                                    <a:gd name="connsiteY1" fmla="*/ 324330 h 2748819"/>
                                    <a:gd name="connsiteX2" fmla="*/ 0 w 1903486"/>
                                    <a:gd name="connsiteY2" fmla="*/ 2748819 h 2748819"/>
                                    <a:gd name="connsiteX3" fmla="*/ 661 w 1903486"/>
                                    <a:gd name="connsiteY3" fmla="*/ 2349434 h 2748819"/>
                                    <a:gd name="connsiteX4" fmla="*/ 1900947 w 1903486"/>
                                    <a:gd name="connsiteY4" fmla="*/ 0 h 2748819"/>
                                    <a:gd name="connsiteX0" fmla="*/ 1900947 w 1903486"/>
                                    <a:gd name="connsiteY0" fmla="*/ 0 h 2748819"/>
                                    <a:gd name="connsiteX1" fmla="*/ 1897554 w 1903486"/>
                                    <a:gd name="connsiteY1" fmla="*/ 324330 h 2748819"/>
                                    <a:gd name="connsiteX2" fmla="*/ 0 w 1903486"/>
                                    <a:gd name="connsiteY2" fmla="*/ 2748819 h 2748819"/>
                                    <a:gd name="connsiteX3" fmla="*/ 661 w 1903486"/>
                                    <a:gd name="connsiteY3" fmla="*/ 2349434 h 2748819"/>
                                    <a:gd name="connsiteX4" fmla="*/ 1900947 w 1903486"/>
                                    <a:gd name="connsiteY4" fmla="*/ 0 h 2748819"/>
                                    <a:gd name="connsiteX0" fmla="*/ 1900947 w 1903486"/>
                                    <a:gd name="connsiteY0" fmla="*/ 0 h 2748819"/>
                                    <a:gd name="connsiteX1" fmla="*/ 1897554 w 1903486"/>
                                    <a:gd name="connsiteY1" fmla="*/ 324330 h 2748819"/>
                                    <a:gd name="connsiteX2" fmla="*/ 0 w 1903486"/>
                                    <a:gd name="connsiteY2" fmla="*/ 2748819 h 2748819"/>
                                    <a:gd name="connsiteX3" fmla="*/ 661 w 1903486"/>
                                    <a:gd name="connsiteY3" fmla="*/ 2349434 h 2748819"/>
                                    <a:gd name="connsiteX4" fmla="*/ 1900947 w 1903486"/>
                                    <a:gd name="connsiteY4" fmla="*/ 0 h 2748819"/>
                                    <a:gd name="connsiteX0" fmla="*/ 1900947 w 1903486"/>
                                    <a:gd name="connsiteY0" fmla="*/ 0 h 2748819"/>
                                    <a:gd name="connsiteX1" fmla="*/ 1897554 w 1903486"/>
                                    <a:gd name="connsiteY1" fmla="*/ 341951 h 2748819"/>
                                    <a:gd name="connsiteX2" fmla="*/ 0 w 1903486"/>
                                    <a:gd name="connsiteY2" fmla="*/ 2748819 h 2748819"/>
                                    <a:gd name="connsiteX3" fmla="*/ 661 w 1903486"/>
                                    <a:gd name="connsiteY3" fmla="*/ 2349434 h 2748819"/>
                                    <a:gd name="connsiteX4" fmla="*/ 1900947 w 1903486"/>
                                    <a:gd name="connsiteY4" fmla="*/ 0 h 2748819"/>
                                    <a:gd name="connsiteX0" fmla="*/ 1907737 w 1908019"/>
                                    <a:gd name="connsiteY0" fmla="*/ 0 h 2798157"/>
                                    <a:gd name="connsiteX1" fmla="*/ 1897554 w 1908019"/>
                                    <a:gd name="connsiteY1" fmla="*/ 391289 h 2798157"/>
                                    <a:gd name="connsiteX2" fmla="*/ 0 w 1908019"/>
                                    <a:gd name="connsiteY2" fmla="*/ 2798157 h 2798157"/>
                                    <a:gd name="connsiteX3" fmla="*/ 661 w 1908019"/>
                                    <a:gd name="connsiteY3" fmla="*/ 2398772 h 2798157"/>
                                    <a:gd name="connsiteX4" fmla="*/ 1907737 w 1908019"/>
                                    <a:gd name="connsiteY4" fmla="*/ 0 h 2798157"/>
                                    <a:gd name="connsiteX0" fmla="*/ 1907737 w 1908698"/>
                                    <a:gd name="connsiteY0" fmla="*/ 0 h 2798157"/>
                                    <a:gd name="connsiteX1" fmla="*/ 1900949 w 1908698"/>
                                    <a:gd name="connsiteY1" fmla="*/ 380717 h 2798157"/>
                                    <a:gd name="connsiteX2" fmla="*/ 0 w 1908698"/>
                                    <a:gd name="connsiteY2" fmla="*/ 2798157 h 2798157"/>
                                    <a:gd name="connsiteX3" fmla="*/ 661 w 1908698"/>
                                    <a:gd name="connsiteY3" fmla="*/ 2398772 h 2798157"/>
                                    <a:gd name="connsiteX4" fmla="*/ 1907737 w 1908698"/>
                                    <a:gd name="connsiteY4" fmla="*/ 0 h 2798157"/>
                                    <a:gd name="connsiteX0" fmla="*/ 1907737 w 1908698"/>
                                    <a:gd name="connsiteY0" fmla="*/ 0 h 2798157"/>
                                    <a:gd name="connsiteX1" fmla="*/ 1900949 w 1908698"/>
                                    <a:gd name="connsiteY1" fmla="*/ 380717 h 2798157"/>
                                    <a:gd name="connsiteX2" fmla="*/ 0 w 1908698"/>
                                    <a:gd name="connsiteY2" fmla="*/ 2798157 h 2798157"/>
                                    <a:gd name="connsiteX3" fmla="*/ 661 w 1908698"/>
                                    <a:gd name="connsiteY3" fmla="*/ 2398772 h 2798157"/>
                                    <a:gd name="connsiteX4" fmla="*/ 1907737 w 1908698"/>
                                    <a:gd name="connsiteY4" fmla="*/ 0 h 2798157"/>
                                    <a:gd name="connsiteX0" fmla="*/ 1907737 w 1923939"/>
                                    <a:gd name="connsiteY0" fmla="*/ 0 h 2798157"/>
                                    <a:gd name="connsiteX1" fmla="*/ 1921310 w 1923939"/>
                                    <a:gd name="connsiteY1" fmla="*/ 366621 h 2798157"/>
                                    <a:gd name="connsiteX2" fmla="*/ 0 w 1923939"/>
                                    <a:gd name="connsiteY2" fmla="*/ 2798157 h 2798157"/>
                                    <a:gd name="connsiteX3" fmla="*/ 661 w 1923939"/>
                                    <a:gd name="connsiteY3" fmla="*/ 2398772 h 2798157"/>
                                    <a:gd name="connsiteX4" fmla="*/ 1907737 w 1923939"/>
                                    <a:gd name="connsiteY4" fmla="*/ 0 h 2798157"/>
                                    <a:gd name="connsiteX0" fmla="*/ 1921311 w 1926072"/>
                                    <a:gd name="connsiteY0" fmla="*/ 0 h 2808729"/>
                                    <a:gd name="connsiteX1" fmla="*/ 1921310 w 1926072"/>
                                    <a:gd name="connsiteY1" fmla="*/ 377193 h 2808729"/>
                                    <a:gd name="connsiteX2" fmla="*/ 0 w 1926072"/>
                                    <a:gd name="connsiteY2" fmla="*/ 2808729 h 2808729"/>
                                    <a:gd name="connsiteX3" fmla="*/ 661 w 1926072"/>
                                    <a:gd name="connsiteY3" fmla="*/ 2409344 h 2808729"/>
                                    <a:gd name="connsiteX4" fmla="*/ 1921311 w 1926072"/>
                                    <a:gd name="connsiteY4" fmla="*/ 0 h 2808729"/>
                                    <a:gd name="connsiteX0" fmla="*/ 1921311 w 2061078"/>
                                    <a:gd name="connsiteY0" fmla="*/ 99215 h 2907944"/>
                                    <a:gd name="connsiteX1" fmla="*/ 1910481 w 2061078"/>
                                    <a:gd name="connsiteY1" fmla="*/ 465717 h 2907944"/>
                                    <a:gd name="connsiteX2" fmla="*/ 1921310 w 2061078"/>
                                    <a:gd name="connsiteY2" fmla="*/ 476408 h 2907944"/>
                                    <a:gd name="connsiteX3" fmla="*/ 0 w 2061078"/>
                                    <a:gd name="connsiteY3" fmla="*/ 2907944 h 2907944"/>
                                    <a:gd name="connsiteX4" fmla="*/ 661 w 2061078"/>
                                    <a:gd name="connsiteY4" fmla="*/ 2508559 h 2907944"/>
                                    <a:gd name="connsiteX5" fmla="*/ 1921311 w 2061078"/>
                                    <a:gd name="connsiteY5" fmla="*/ 99215 h 2907944"/>
                                    <a:gd name="connsiteX0" fmla="*/ 1921311 w 2061078"/>
                                    <a:gd name="connsiteY0" fmla="*/ 0 h 2808729"/>
                                    <a:gd name="connsiteX1" fmla="*/ 1910481 w 2061078"/>
                                    <a:gd name="connsiteY1" fmla="*/ 366502 h 2808729"/>
                                    <a:gd name="connsiteX2" fmla="*/ 1921310 w 2061078"/>
                                    <a:gd name="connsiteY2" fmla="*/ 377193 h 2808729"/>
                                    <a:gd name="connsiteX3" fmla="*/ 0 w 2061078"/>
                                    <a:gd name="connsiteY3" fmla="*/ 2808729 h 2808729"/>
                                    <a:gd name="connsiteX4" fmla="*/ 661 w 2061078"/>
                                    <a:gd name="connsiteY4" fmla="*/ 2409344 h 2808729"/>
                                    <a:gd name="connsiteX5" fmla="*/ 1921311 w 2061078"/>
                                    <a:gd name="connsiteY5" fmla="*/ 0 h 2808729"/>
                                    <a:gd name="connsiteX0" fmla="*/ 1921311 w 2055249"/>
                                    <a:gd name="connsiteY0" fmla="*/ 0 h 2808729"/>
                                    <a:gd name="connsiteX1" fmla="*/ 1910481 w 2055249"/>
                                    <a:gd name="connsiteY1" fmla="*/ 366502 h 2808729"/>
                                    <a:gd name="connsiteX2" fmla="*/ 0 w 2055249"/>
                                    <a:gd name="connsiteY2" fmla="*/ 2808729 h 2808729"/>
                                    <a:gd name="connsiteX3" fmla="*/ 661 w 2055249"/>
                                    <a:gd name="connsiteY3" fmla="*/ 2409344 h 2808729"/>
                                    <a:gd name="connsiteX4" fmla="*/ 1921311 w 2055249"/>
                                    <a:gd name="connsiteY4" fmla="*/ 0 h 2808729"/>
                                    <a:gd name="connsiteX0" fmla="*/ 1921311 w 1921311"/>
                                    <a:gd name="connsiteY0" fmla="*/ 0 h 2808729"/>
                                    <a:gd name="connsiteX1" fmla="*/ 1910481 w 1921311"/>
                                    <a:gd name="connsiteY1" fmla="*/ 366502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3104"/>
                                    <a:gd name="connsiteY0" fmla="*/ 0 h 2808729"/>
                                    <a:gd name="connsiteX1" fmla="*/ 1917268 w 1923104"/>
                                    <a:gd name="connsiteY1" fmla="*/ 387647 h 2808729"/>
                                    <a:gd name="connsiteX2" fmla="*/ 0 w 1923104"/>
                                    <a:gd name="connsiteY2" fmla="*/ 2808729 h 2808729"/>
                                    <a:gd name="connsiteX3" fmla="*/ 661 w 1923104"/>
                                    <a:gd name="connsiteY3" fmla="*/ 2409344 h 2808729"/>
                                    <a:gd name="connsiteX4" fmla="*/ 1921311 w 1923104"/>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87647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87647 h 2808729"/>
                                    <a:gd name="connsiteX2" fmla="*/ 0 w 1921311"/>
                                    <a:gd name="connsiteY2" fmla="*/ 2808729 h 2808729"/>
                                    <a:gd name="connsiteX3" fmla="*/ 661 w 1921311"/>
                                    <a:gd name="connsiteY3" fmla="*/ 2409344 h 2808729"/>
                                    <a:gd name="connsiteX4" fmla="*/ 1921311 w 1921311"/>
                                    <a:gd name="connsiteY4" fmla="*/ 0 h 28087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921311" h="2808729">
                                      <a:moveTo>
                                        <a:pt x="1921311" y="0"/>
                                      </a:moveTo>
                                      <a:cubicBezTo>
                                        <a:pt x="1919505" y="310318"/>
                                        <a:pt x="1911723" y="204980"/>
                                        <a:pt x="1913875" y="387647"/>
                                      </a:cubicBezTo>
                                      <a:cubicBezTo>
                                        <a:pt x="1200024" y="1320956"/>
                                        <a:pt x="705149" y="1953732"/>
                                        <a:pt x="0" y="2808729"/>
                                      </a:cubicBezTo>
                                      <a:cubicBezTo>
                                        <a:pt x="1588" y="2526154"/>
                                        <a:pt x="223" y="2654976"/>
                                        <a:pt x="661" y="2409344"/>
                                      </a:cubicBezTo>
                                      <a:lnTo>
                                        <a:pt x="1921311" y="0"/>
                                      </a:lnTo>
                                      <a:close/>
                                    </a:path>
                                  </a:pathLst>
                                </a:custGeom>
                                <a:pattFill prst="pct70">
                                  <a:fgClr>
                                    <a:sysClr val="windowText" lastClr="000000"/>
                                  </a:fgClr>
                                  <a:bgClr>
                                    <a:sysClr val="window" lastClr="FFFFFF"/>
                                  </a:bgClr>
                                </a:pattFill>
                                <a:ln w="12700" cap="flat" cmpd="sng" algn="ctr">
                                  <a:solidFill>
                                    <a:srgbClr val="4F81BD">
                                      <a:lumMod val="75000"/>
                                    </a:srgbClr>
                                  </a:solidFill>
                                  <a:prstDash val="solid"/>
                                </a:ln>
                                <a:effectLst/>
                              </wps:spPr>
                              <wps:bodyPr rot="0" spcFirstLastPara="0" vert="horz" wrap="square" lIns="91440" tIns="45720" rIns="91440" bIns="45720" numCol="1" spcCol="0" rtlCol="0" fromWordArt="0" anchor="t" anchorCtr="0" forceAA="0" compatLnSpc="1">
                                <a:prstTxWarp prst="textNoShape">
                                  <a:avLst/>
                                </a:prstTxWarp>
                                <a:noAutofit/>
                              </wps:bodyPr>
                            </wps:wsp>
                            <wps:wsp>
                              <wps:cNvPr id="381" name="正方形/長方形 381"/>
                              <wps:cNvSpPr/>
                              <wps:spPr>
                                <a:xfrm>
                                  <a:off x="590550" y="800100"/>
                                  <a:ext cx="592628" cy="120562"/>
                                </a:xfrm>
                                <a:prstGeom prst="rect">
                                  <a:avLst/>
                                </a:prstGeom>
                                <a:pattFill prst="pct70">
                                  <a:fgClr>
                                    <a:sysClr val="windowText" lastClr="000000"/>
                                  </a:fgClr>
                                  <a:bgClr>
                                    <a:sysClr val="window" lastClr="FFFFFF"/>
                                  </a:bgClr>
                                </a:pattFill>
                                <a:ln w="12700" cap="flat" cmpd="sng" algn="ctr">
                                  <a:solidFill>
                                    <a:srgbClr val="4F81BD">
                                      <a:shade val="50000"/>
                                    </a:srgbClr>
                                  </a:solidFill>
                                  <a:prstDash val="solid"/>
                                </a:ln>
                                <a:effectLst/>
                              </wps:spPr>
                              <wps:bodyPr rot="0" spcFirstLastPara="0" vert="horz" wrap="square" lIns="91440" tIns="45720" rIns="91440" bIns="45720" numCol="1" spcCol="0" rtlCol="0" fromWordArt="0" anchor="t" anchorCtr="0" forceAA="0" compatLnSpc="1">
                                <a:prstTxWarp prst="textNoShape">
                                  <a:avLst/>
                                </a:prstTxWarp>
                                <a:noAutofit/>
                              </wps:bodyPr>
                            </wps:wsp>
                            <wps:wsp>
                              <wps:cNvPr id="382" name="下矢印 382"/>
                              <wps:cNvSpPr/>
                              <wps:spPr>
                                <a:xfrm rot="5400000">
                                  <a:off x="857250" y="438150"/>
                                  <a:ext cx="87606" cy="163264"/>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71009F7" id="グループ化 370" o:spid="_x0000_s1745" style="position:absolute;left:0;text-align:left;margin-left:239.85pt;margin-top:39.65pt;width:126pt;height:72.85pt;z-index:251912192;mso-width-relative:margin;mso-height-relative:margin" coordsize="16006,92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">
                      <v:shapetype id="_x0000_t16" coordsize="21600,21600" o:spt="16" adj="5400" path="m@0,l0@0,,21600@1,21600,21600@2,21600,xem0@0nfl@1@0,21600,em@1@0nfl@1,21600e">
                        <v:stroke joinstyle="miter"/>
                        <v:formulas>
                          <v:f eqn="val #0"/>
                          <v:f eqn="sum width 0 #0"/>
                          <v:f eqn="sum height 0 #0"/>
                          <v:f eqn="mid height #0"/>
                          <v:f eqn="prod @1 1 2"/>
                          <v:f eqn="prod @2 1 2"/>
                          <v:f eqn="mid width #0"/>
                        </v:formulas>
                        <v:path o:extrusionok="f" gradientshapeok="t" limo="10800,10800" o:connecttype="custom" o:connectlocs="@6,0;@4,@0;0,@3;@4,21600;@1,@3;21600,@5" o:connectangles="270,270,180,90,0,0" textboxrect="0,@0,@1,21600"/>
                        <v:handles>
                          <v:h position="topLeft,#0" switch="" yrange="0,21600"/>
                        </v:handles>
                        <o:complex v:ext="view"/>
                      </v:shapetype>
                      <v:shape id="直方体 371" o:spid="_x0000_s1746" type="#_x0000_t16" style="position:absolute;left:11334;top:2571;width:1725;height:29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" fillcolor="#b7dee8" strokecolor="#385d8a" strokeweight="1pt"/>
                      <v:rect id="正方形/長方形 372" o:spid="_x0000_s1747" style="position:absolute;left:4191;top:762;width:5863;height:1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" fillcolor="windowText" strokecolor="#385d8a" strokeweight="1pt">
                        <v:fill r:id="rId100" o:title="" color2="window" type="pattern"/>
                      </v:rect>
                      <v:shape id="フリーフォーム 373" o:spid="_x0000_s1748" style="position:absolute;left:2762;top:762;width:1488;height:3734;visibility:visible;mso-wrap-style:square;v-text-anchor:top" coordsize="1940075,35397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" path="m1940075,v-1806,310318,-28354,936016,-26202,1118683c1200022,2051992,705148,2684771,-1,3539768,13937,2919521,12094,3068649,182,2435317l1940075,xe" fillcolor="windowText" strokecolor="#376092" strokeweight="1pt">
                        <v:fill r:id="rId100" o:title="" color2="window" type="pattern"/>
                        <v:path arrowok="t" o:connecttype="custom" o:connectlocs="148785,0;146776,118014;0,373423;14,256910;148785,0" o:connectangles="0,0,0,0,0"/>
                      </v:shape>
                      <v:shape id="フリーフォーム 374" o:spid="_x0000_s1749" style="position:absolute;top:5429;width:1496;height:3734;visibility:visible;mso-wrap-style:square;v-text-anchor:top" coordsize="1950928,35397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" path="m1940075,v-1806,310318,8701,973537,10853,1156204l-1,3539768c13937,2919521,12094,3068649,182,2435317l1940075,xe" fillcolor="windowText" strokecolor="#376092" strokeweight="1pt">
                        <v:fill r:id="rId100" o:title="" color2="window" type="pattern"/>
                        <v:path arrowok="t" o:connecttype="custom" o:connectlocs="148782,0;149614,121972;0,373423;14,256910;148782,0" o:connectangles="0,0,0,0,0"/>
                      </v:shape>
                      <v:shape id="フリーフォーム 375" o:spid="_x0000_s1750" style="position:absolute;left:8572;top:762;width:1485;height:3733;visibility:visible;mso-wrap-style:square;v-text-anchor:top" coordsize="1940075,35397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" path="m1940075,v-1806,310318,-28354,936016,-26202,1118683c1200022,2051992,705148,2684771,-1,3539768,13937,2919521,12094,3068649,182,2435317l1940075,xe" fillcolor="windowText" strokecolor="#376092" strokeweight="1pt">
                        <v:fill r:id="rId101" o:title="" color2="window" type="pattern"/>
                        <v:path arrowok="t" o:connecttype="custom" o:connectlocs="148489,0;146484,117996;0,373367;14,256872;148489,0" o:connectangles="0,0,0,0,0"/>
                      </v:shape>
                      <v:shape id="フリーフォーム 376" o:spid="_x0000_s1751" style="position:absolute;left:5715;top:5524;width:1495;height:3734;visibility:visible;mso-wrap-style:square;v-text-anchor:top" coordsize="1950928,35397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" path="m1940075,v-1806,310318,8701,973537,10853,1156204l-1,3539768c13937,2919521,12094,3068649,182,2435317l1940075,xe" fillcolor="windowText" strokecolor="#376092" strokeweight="1pt">
                        <v:fill r:id="rId101" o:title="" color2="window" type="pattern"/>
                        <v:path arrowok="t" o:connecttype="custom" o:connectlocs="148765,0;149597,121954;0,373367;14,256872;148765,0" o:connectangles="0,0,0,0,0"/>
                      </v:shape>
                      <v:shape id="テキスト ボックス 377" o:spid="_x0000_s1752" type="#_x0000_t202" style="position:absolute;width:7207;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" fillcolor="window" strokeweight=".5pt">
                        <v:textbox>
                          <w:txbxContent>
                            <w:p w14:paraId="5A1D3801" w14:textId="77777777" w:rsidR="006964BB" w:rsidRPr="00D13A61" w:rsidRDefault="006964BB" w:rsidP="008870A0">
                              <w:pPr>
                                <w:jc w:val="center"/>
                                <w:rPr>
                                  <w:rFonts w:ascii="HG丸ｺﾞｼｯｸM-PRO" w:eastAsia="HG丸ｺﾞｼｯｸM-PRO" w:hAnsi="HG丸ｺﾞｼｯｸM-PRO"/>
                                  <w:sz w:val="16"/>
                                  <w:szCs w:val="16"/>
                                </w:rPr>
                              </w:pPr>
                              <w:r w:rsidRPr="00D13A61">
                                <w:rPr>
                                  <w:rFonts w:ascii="HG丸ｺﾞｼｯｸM-PRO" w:eastAsia="HG丸ｺﾞｼｯｸM-PRO" w:hAnsi="HG丸ｺﾞｼｯｸM-PRO" w:hint="eastAsia"/>
                                  <w:sz w:val="16"/>
                                  <w:szCs w:val="16"/>
                                </w:rPr>
                                <w:t>隣接事業所</w:t>
                              </w:r>
                            </w:p>
                          </w:txbxContent>
                        </v:textbox>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378" o:spid="_x0000_s1753" type="#_x0000_t67" style="position:absolute;left:2191;top:4095;width:876;height:163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" adj="15805" fillcolor="#4f81bd" strokecolor="#385d8a" strokeweight="2pt"/>
                      <v:rect id="正方形/長方形 379" o:spid="_x0000_s1754" style="position:absolute;left:10001;top:762;width:5925;height:11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" fillcolor="windowText" strokecolor="#385d8a" strokeweight="1pt">
                        <v:fill r:id="rId101" o:title="" color2="window" type="pattern"/>
                      </v:rect>
                      <v:shape id="フリーフォーム 380" o:spid="_x0000_s1755" style="position:absolute;left:11811;top:762;width:4195;height:8413;visibility:visible;mso-wrap-style:square;v-text-anchor:top" coordsize="1921311,28087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" path="m1921311,v-1806,310318,-9588,204980,-7436,387647c1200024,1320956,705149,1953732,,2808729,1588,2526154,223,2654976,661,2409344l1921311,xe" fillcolor="windowText" strokecolor="#376092" strokeweight="1pt">
                        <v:fill r:id="rId101" o:title="" color2="window" type="pattern"/>
                        <v:path arrowok="t" o:connecttype="custom" o:connectlocs="419523,0;417899,116116;0,841328;144,721696;419523,0" o:connectangles="0,0,0,0,0"/>
                      </v:shape>
                      <v:rect id="正方形/長方形 381" o:spid="_x0000_s1756" style="position:absolute;left:5905;top:8001;width:5926;height:12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" fillcolor="windowText" strokecolor="#385d8a" strokeweight="1pt">
                        <v:fill r:id="rId101" o:title="" color2="window" type="pattern"/>
                      </v:rect>
                      <v:shape id="下矢印 382" o:spid="_x0000_s1757" type="#_x0000_t67" style="position:absolute;left:8572;top:4381;width:876;height:1632;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" adj="15805" fillcolor="#4f81bd" strokecolor="#385d8a" strokeweight="2pt"/>
                    </v:group>
                  </w:pict>
                </mc:Fallback>
              </mc:AlternateContent>
            </w:r>
            <w:r w:rsidR="008870A0">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10144" behindDoc="0" locked="0" layoutInCell="1" allowOverlap="1" wp14:anchorId="4D2482E2" wp14:editId="0CBDEB33">
                      <wp:simplePos x="0" y="0"/>
                      <wp:positionH relativeFrom="column">
                        <wp:posOffset>3784496</wp:posOffset>
                      </wp:positionH>
                      <wp:positionV relativeFrom="paragraph">
                        <wp:posOffset>911870</wp:posOffset>
                      </wp:positionV>
                      <wp:extent cx="126226" cy="221159"/>
                      <wp:effectExtent l="19050" t="19050" r="26670" b="26670"/>
                      <wp:wrapNone/>
                      <wp:docPr id="383" name="直線コネクタ 383"/>
                      <wp:cNvGraphicFramePr/>
                      <a:graphic xmlns:a="http://schemas.openxmlformats.org/drawingml/2006/main">
                        <a:graphicData uri="http://schemas.microsoft.com/office/word/2010/wordprocessingShape">
                          <wps:wsp>
                            <wps:cNvCnPr/>
                            <wps:spPr>
                              <a:xfrm flipH="1">
                                <a:off x="0" y="0"/>
                                <a:ext cx="126226" cy="221159"/>
                              </a:xfrm>
                              <a:prstGeom prst="line">
                                <a:avLst/>
                              </a:prstGeom>
                              <a:noFill/>
                              <a:ln w="28575" cap="flat" cmpd="sng" algn="ctr">
                                <a:solidFill>
                                  <a:srgbClr val="FF0000"/>
                                </a:solidFill>
                                <a:prstDash val="solid"/>
                              </a:ln>
                              <a:effectLst/>
                            </wps:spPr>
                            <wps:bodyPr/>
                          </wps:wsp>
                        </a:graphicData>
                      </a:graphic>
                    </wp:anchor>
                  </w:drawing>
                </mc:Choice>
                <mc:Fallback>
                  <w:pict>
                    <v:line w14:anchorId="1791631B" id="直線コネクタ 383" o:spid="_x0000_s1026" style="position:absolute;left:0;text-align:left;flip:x;z-index:251910144;visibility:visible;mso-wrap-style:square;mso-wrap-distance-left:9pt;mso-wrap-distance-top:0;mso-wrap-distance-right:9pt;mso-wrap-distance-bottom:0;mso-position-horizontal:absolute;mso-position-horizontal-relative:text;mso-position-vertical:absolute;mso-position-vertical-relative:text" from="298pt,71.8pt" to="307.95pt,8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" strokecolor="red" strokeweight="2.25pt"/>
                  </w:pict>
                </mc:Fallback>
              </mc:AlternateContent>
            </w:r>
            <w:r w:rsidR="008870A0">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11168" behindDoc="0" locked="0" layoutInCell="1" allowOverlap="1" wp14:anchorId="6CF4C7DC" wp14:editId="05A435F1">
                      <wp:simplePos x="0" y="0"/>
                      <wp:positionH relativeFrom="column">
                        <wp:posOffset>3067050</wp:posOffset>
                      </wp:positionH>
                      <wp:positionV relativeFrom="paragraph">
                        <wp:posOffset>1303039</wp:posOffset>
                      </wp:positionV>
                      <wp:extent cx="586346" cy="120758"/>
                      <wp:effectExtent l="0" t="0" r="23495" b="12700"/>
                      <wp:wrapNone/>
                      <wp:docPr id="384" name="正方形/長方形 384"/>
                      <wp:cNvGraphicFramePr/>
                      <a:graphic xmlns:a="http://schemas.openxmlformats.org/drawingml/2006/main">
                        <a:graphicData uri="http://schemas.microsoft.com/office/word/2010/wordprocessingShape">
                          <wps:wsp>
                            <wps:cNvSpPr/>
                            <wps:spPr>
                              <a:xfrm>
                                <a:off x="0" y="0"/>
                                <a:ext cx="586346" cy="120758"/>
                              </a:xfrm>
                              <a:prstGeom prst="rect">
                                <a:avLst/>
                              </a:prstGeom>
                              <a:pattFill prst="openDmnd">
                                <a:fgClr>
                                  <a:sysClr val="windowText" lastClr="000000"/>
                                </a:fgClr>
                                <a:bgClr>
                                  <a:sysClr val="window" lastClr="FFFFFF"/>
                                </a:bgClr>
                              </a:pattFill>
                              <a:ln w="12700" cap="flat" cmpd="sng" algn="ctr">
                                <a:solidFill>
                                  <a:srgbClr val="4F81BD">
                                    <a:shade val="50000"/>
                                  </a:srgbClr>
                                </a:solidFill>
                                <a:prstDash val="solid"/>
                              </a:ln>
                              <a:effectLst/>
                            </wps:spPr>
                            <wps:bodyPr rot="0" spcFirstLastPara="0"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rect w14:anchorId="52515A1D" id="正方形/長方形 384" o:spid="_x0000_s1026" style="position:absolute;left:0;text-align:left;margin-left:241.5pt;margin-top:102.6pt;width:46.15pt;height:9.5pt;z-index:251911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" fillcolor="windowText" strokecolor="#385d8a" strokeweight="1pt">
                      <v:fill r:id="rId102" o:title="" color2="window" type="pattern"/>
                    </v:rect>
                  </w:pict>
                </mc:Fallback>
              </mc:AlternateContent>
            </w:r>
            <w:r w:rsidR="008870A0" w:rsidRPr="002072AE">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08096" behindDoc="0" locked="0" layoutInCell="1" allowOverlap="1" wp14:anchorId="07B60B23" wp14:editId="6DD5F41C">
                      <wp:simplePos x="0" y="0"/>
                      <wp:positionH relativeFrom="column">
                        <wp:posOffset>935990</wp:posOffset>
                      </wp:positionH>
                      <wp:positionV relativeFrom="paragraph">
                        <wp:posOffset>781050</wp:posOffset>
                      </wp:positionV>
                      <wp:extent cx="605790" cy="722630"/>
                      <wp:effectExtent l="38100" t="38100" r="22860" b="20320"/>
                      <wp:wrapNone/>
                      <wp:docPr id="722" name="直線矢印コネクタ 722"/>
                      <wp:cNvGraphicFramePr/>
                      <a:graphic xmlns:a="http://schemas.openxmlformats.org/drawingml/2006/main">
                        <a:graphicData uri="http://schemas.microsoft.com/office/word/2010/wordprocessingShape">
                          <wps:wsp>
                            <wps:cNvCnPr/>
                            <wps:spPr>
                              <a:xfrm flipH="1" flipV="1">
                                <a:off x="0" y="0"/>
                                <a:ext cx="605790" cy="722630"/>
                              </a:xfrm>
                              <a:prstGeom prst="straightConnector1">
                                <a:avLst/>
                              </a:prstGeom>
                              <a:noFill/>
                              <a:ln w="25400"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1ACC4E5" id="直線矢印コネクタ 722" o:spid="_x0000_s1026" type="#_x0000_t32" style="position:absolute;left:0;text-align:left;margin-left:73.7pt;margin-top:61.5pt;width:47.7pt;height:56.9pt;flip:x y;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" strokecolor="red" strokeweight="2pt">
                      <v:stroke endarrow="block"/>
                    </v:shape>
                  </w:pict>
                </mc:Fallback>
              </mc:AlternateContent>
            </w:r>
            <w:r w:rsidR="008870A0">
              <w:rPr>
                <w:rFonts w:ascii="HG丸ｺﾞｼｯｸM-PRO" w:eastAsia="HG丸ｺﾞｼｯｸM-PRO" w:hAnsi="HG丸ｺﾞｼｯｸM-PRO" w:cs="ＭＳ Ｐゴシック" w:hint="eastAsia"/>
                <w:noProof/>
                <w:color w:val="000000"/>
                <w:kern w:val="0"/>
                <w:sz w:val="24"/>
                <w:szCs w:val="24"/>
              </w:rPr>
              <mc:AlternateContent>
                <mc:Choice Requires="wps">
                  <w:drawing>
                    <wp:anchor distT="0" distB="0" distL="114300" distR="114300" simplePos="0" relativeHeight="251904000" behindDoc="0" locked="0" layoutInCell="1" allowOverlap="1" wp14:anchorId="4402D16E" wp14:editId="3B293B28">
                      <wp:simplePos x="0" y="0"/>
                      <wp:positionH relativeFrom="column">
                        <wp:posOffset>1081405</wp:posOffset>
                      </wp:positionH>
                      <wp:positionV relativeFrom="paragraph">
                        <wp:posOffset>-13970</wp:posOffset>
                      </wp:positionV>
                      <wp:extent cx="3667760" cy="414655"/>
                      <wp:effectExtent l="0" t="0" r="8890" b="4445"/>
                      <wp:wrapNone/>
                      <wp:docPr id="719" name="正方形/長方形 719"/>
                      <wp:cNvGraphicFramePr/>
                      <a:graphic xmlns:a="http://schemas.openxmlformats.org/drawingml/2006/main">
                        <a:graphicData uri="http://schemas.microsoft.com/office/word/2010/wordprocessingShape">
                          <wps:wsp>
                            <wps:cNvSpPr/>
                            <wps:spPr>
                              <a:xfrm>
                                <a:off x="0" y="0"/>
                                <a:ext cx="3667760" cy="414655"/>
                              </a:xfrm>
                              <a:prstGeom prst="rect">
                                <a:avLst/>
                              </a:prstGeom>
                              <a:solidFill>
                                <a:sysClr val="window" lastClr="FFFFFF"/>
                              </a:solidFill>
                              <a:ln w="12700" cap="flat" cmpd="sng" algn="ctr">
                                <a:noFill/>
                                <a:prstDash val="solid"/>
                              </a:ln>
                              <a:effectLst/>
                            </wps:spPr>
                            <wps:txbx>
                              <w:txbxContent>
                                <w:p w14:paraId="77D197AA" w14:textId="77777777" w:rsidR="006964BB" w:rsidRPr="00621E20" w:rsidRDefault="006964BB" w:rsidP="008870A0">
                                  <w:pPr>
                                    <w:spacing w:line="240" w:lineRule="exact"/>
                                    <w:rPr>
                                      <w:rFonts w:ascii="HG丸ｺﾞｼｯｸM-PRO" w:eastAsia="HG丸ｺﾞｼｯｸM-PRO" w:hAnsi="HG丸ｺﾞｼｯｸM-PRO"/>
                                      <w:sz w:val="18"/>
                                      <w:szCs w:val="18"/>
                                    </w:rPr>
                                  </w:pPr>
                                  <w:r w:rsidRPr="00621E20">
                                    <w:rPr>
                                      <w:rFonts w:ascii="HG丸ｺﾞｼｯｸM-PRO" w:eastAsia="HG丸ｺﾞｼｯｸM-PRO" w:hAnsi="HG丸ｺﾞｼｯｸM-PRO" w:hint="eastAsia"/>
                                      <w:sz w:val="18"/>
                                      <w:szCs w:val="18"/>
                                    </w:rPr>
                                    <w:t>あらかじめ隣接事業所と調整を行い、緊急時には、最短で避難</w:t>
                                  </w:r>
                                </w:p>
                                <w:p w14:paraId="3EB44454" w14:textId="77777777" w:rsidR="006964BB" w:rsidRPr="00621E20" w:rsidRDefault="006964BB" w:rsidP="008870A0">
                                  <w:pPr>
                                    <w:spacing w:line="24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できる経路を確保</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02D16E" id="正方形/長方形 719" o:spid="_x0000_s1758" style="position:absolute;left:0;text-align:left;margin-left:85.15pt;margin-top:-1.1pt;width:288.8pt;height:32.65pt;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" fillcolor="window" stroked="f" strokeweight="1pt">
                      <v:textbox>
                        <w:txbxContent>
                          <w:p w14:paraId="77D197AA" w14:textId="77777777" w:rsidR="006964BB" w:rsidRPr="00621E20" w:rsidRDefault="006964BB" w:rsidP="008870A0">
                            <w:pPr>
                              <w:spacing w:line="240" w:lineRule="exact"/>
                              <w:rPr>
                                <w:rFonts w:ascii="HG丸ｺﾞｼｯｸM-PRO" w:eastAsia="HG丸ｺﾞｼｯｸM-PRO" w:hAnsi="HG丸ｺﾞｼｯｸM-PRO"/>
                                <w:sz w:val="18"/>
                                <w:szCs w:val="18"/>
                              </w:rPr>
                            </w:pPr>
                            <w:r w:rsidRPr="00621E20">
                              <w:rPr>
                                <w:rFonts w:ascii="HG丸ｺﾞｼｯｸM-PRO" w:eastAsia="HG丸ｺﾞｼｯｸM-PRO" w:hAnsi="HG丸ｺﾞｼｯｸM-PRO" w:hint="eastAsia"/>
                                <w:sz w:val="18"/>
                                <w:szCs w:val="18"/>
                              </w:rPr>
                              <w:t>あらかじめ隣接事業所と調整を行い、緊急時には、最短で避難</w:t>
                            </w:r>
                          </w:p>
                          <w:p w14:paraId="3EB44454" w14:textId="77777777" w:rsidR="006964BB" w:rsidRPr="00621E20" w:rsidRDefault="006964BB" w:rsidP="008870A0">
                            <w:pPr>
                              <w:spacing w:line="24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できる経路を確保</w:t>
                            </w:r>
                          </w:p>
                        </w:txbxContent>
                      </v:textbox>
                    </v:rect>
                  </w:pict>
                </mc:Fallback>
              </mc:AlternateContent>
            </w:r>
            <w:r w:rsidR="008870A0" w:rsidRPr="002072AE">
              <w:rPr>
                <w:rFonts w:ascii="HG丸ｺﾞｼｯｸM-PRO" w:eastAsia="HG丸ｺﾞｼｯｸM-PRO" w:hAnsi="HG丸ｺﾞｼｯｸM-PRO" w:cs="ＭＳ Ｐゴシック" w:hint="eastAsia"/>
                <w:noProof/>
                <w:color w:val="000000"/>
                <w:kern w:val="0"/>
                <w:sz w:val="24"/>
                <w:szCs w:val="24"/>
              </w:rPr>
              <mc:AlternateContent>
                <mc:Choice Requires="wps">
                  <w:drawing>
                    <wp:anchor distT="0" distB="0" distL="114300" distR="114300" simplePos="0" relativeHeight="251909120" behindDoc="0" locked="0" layoutInCell="1" allowOverlap="1" wp14:anchorId="37CF5156" wp14:editId="277027FC">
                      <wp:simplePos x="0" y="0"/>
                      <wp:positionH relativeFrom="column">
                        <wp:posOffset>166370</wp:posOffset>
                      </wp:positionH>
                      <wp:positionV relativeFrom="paragraph">
                        <wp:posOffset>534670</wp:posOffset>
                      </wp:positionV>
                      <wp:extent cx="685165" cy="401320"/>
                      <wp:effectExtent l="0" t="0" r="19685" b="17780"/>
                      <wp:wrapNone/>
                      <wp:docPr id="723" name="円/楕円 723"/>
                      <wp:cNvGraphicFramePr/>
                      <a:graphic xmlns:a="http://schemas.openxmlformats.org/drawingml/2006/main">
                        <a:graphicData uri="http://schemas.microsoft.com/office/word/2010/wordprocessingShape">
                          <wps:wsp>
                            <wps:cNvSpPr/>
                            <wps:spPr>
                              <a:xfrm>
                                <a:off x="0" y="0"/>
                                <a:ext cx="685165" cy="401320"/>
                              </a:xfrm>
                              <a:prstGeom prst="ellipse">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E34A2D6" id="円/楕円 723" o:spid="_x0000_s1026" style="position:absolute;left:0;text-align:left;margin-left:13.1pt;margin-top:42.1pt;width:53.95pt;height:31.6pt;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" filled="f" strokecolor="red" strokeweight="2pt"/>
                  </w:pict>
                </mc:Fallback>
              </mc:AlternateContent>
            </w:r>
            <w:r w:rsidR="008870A0" w:rsidRPr="002072AE">
              <w:rPr>
                <w:rFonts w:ascii="HG丸ｺﾞｼｯｸM-PRO" w:eastAsia="HG丸ｺﾞｼｯｸM-PRO" w:hAnsi="HG丸ｺﾞｼｯｸM-PRO" w:cs="ＭＳ Ｐゴシック"/>
                <w:noProof/>
                <w:color w:val="000000"/>
                <w:kern w:val="0"/>
                <w:sz w:val="24"/>
                <w:szCs w:val="24"/>
              </w:rPr>
              <w:drawing>
                <wp:anchor distT="0" distB="0" distL="114300" distR="114300" simplePos="0" relativeHeight="251907072" behindDoc="0" locked="0" layoutInCell="1" allowOverlap="1" wp14:anchorId="14BABCED" wp14:editId="5AEE836C">
                  <wp:simplePos x="0" y="0"/>
                  <wp:positionH relativeFrom="column">
                    <wp:posOffset>99695</wp:posOffset>
                  </wp:positionH>
                  <wp:positionV relativeFrom="paragraph">
                    <wp:posOffset>183515</wp:posOffset>
                  </wp:positionV>
                  <wp:extent cx="918210" cy="1228090"/>
                  <wp:effectExtent l="0" t="0" r="0" b="0"/>
                  <wp:wrapNone/>
                  <wp:docPr id="437" name="図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3" cstate="email">
                            <a:extLst>
                              <a:ext uri="{28A0092B-C50C-407E-A947-70E740481C1C}">
                                <a14:useLocalDpi xmlns:a14="http://schemas.microsoft.com/office/drawing/2010/main"/>
                              </a:ext>
                            </a:extLst>
                          </a:blip>
                          <a:srcRect/>
                          <a:stretch>
                            <a:fillRect/>
                          </a:stretch>
                        </pic:blipFill>
                        <pic:spPr bwMode="auto">
                          <a:xfrm>
                            <a:off x="0" y="0"/>
                            <a:ext cx="918210" cy="1228090"/>
                          </a:xfrm>
                          <a:prstGeom prst="rect">
                            <a:avLst/>
                          </a:prstGeom>
                          <a:noFill/>
                          <a:ln>
                            <a:noFill/>
                          </a:ln>
                        </pic:spPr>
                      </pic:pic>
                    </a:graphicData>
                  </a:graphic>
                  <wp14:sizeRelH relativeFrom="page">
                    <wp14:pctWidth>0</wp14:pctWidth>
                  </wp14:sizeRelH>
                  <wp14:sizeRelV relativeFrom="page">
                    <wp14:pctHeight>0</wp14:pctHeight>
                  </wp14:sizeRelV>
                </wp:anchor>
              </w:drawing>
            </w:r>
            <w:r w:rsidR="008870A0" w:rsidRPr="002072AE">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05024" behindDoc="0" locked="0" layoutInCell="1" allowOverlap="1" wp14:anchorId="0B34B056" wp14:editId="7F5D8E82">
                      <wp:simplePos x="0" y="0"/>
                      <wp:positionH relativeFrom="column">
                        <wp:posOffset>3671570</wp:posOffset>
                      </wp:positionH>
                      <wp:positionV relativeFrom="paragraph">
                        <wp:posOffset>1565275</wp:posOffset>
                      </wp:positionV>
                      <wp:extent cx="1171575" cy="314325"/>
                      <wp:effectExtent l="0" t="0" r="28575" b="28575"/>
                      <wp:wrapNone/>
                      <wp:docPr id="720" name="テキスト ボックス 720"/>
                      <wp:cNvGraphicFramePr/>
                      <a:graphic xmlns:a="http://schemas.openxmlformats.org/drawingml/2006/main">
                        <a:graphicData uri="http://schemas.microsoft.com/office/word/2010/wordprocessingShape">
                          <wps:wsp>
                            <wps:cNvSpPr txBox="1"/>
                            <wps:spPr>
                              <a:xfrm>
                                <a:off x="0" y="0"/>
                                <a:ext cx="1171575" cy="314325"/>
                              </a:xfrm>
                              <a:prstGeom prst="rect">
                                <a:avLst/>
                              </a:prstGeom>
                              <a:solidFill>
                                <a:sysClr val="window" lastClr="FFFFFF"/>
                              </a:solidFill>
                              <a:ln w="6350">
                                <a:solidFill>
                                  <a:prstClr val="black"/>
                                </a:solidFill>
                              </a:ln>
                              <a:effectLst/>
                            </wps:spPr>
                            <wps:txbx>
                              <w:txbxContent>
                                <w:p w14:paraId="44A1EC2A" w14:textId="77777777" w:rsidR="006964BB" w:rsidRPr="00621E20" w:rsidRDefault="006964BB" w:rsidP="008870A0">
                                  <w:pPr>
                                    <w:jc w:val="center"/>
                                    <w:rPr>
                                      <w:rFonts w:ascii="HG丸ｺﾞｼｯｸM-PRO" w:eastAsia="HG丸ｺﾞｼｯｸM-PRO" w:hAnsi="HG丸ｺﾞｼｯｸM-PRO"/>
                                      <w:sz w:val="18"/>
                                      <w:szCs w:val="18"/>
                                    </w:rPr>
                                  </w:pPr>
                                  <w:r w:rsidRPr="00621E20">
                                    <w:rPr>
                                      <w:rFonts w:ascii="HG丸ｺﾞｼｯｸM-PRO" w:eastAsia="HG丸ｺﾞｼｯｸM-PRO" w:hAnsi="HG丸ｺﾞｼｯｸM-PRO" w:hint="eastAsia"/>
                                      <w:sz w:val="18"/>
                                      <w:szCs w:val="18"/>
                                    </w:rPr>
                                    <w:t>図：　大阪府作成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34B056" id="テキスト ボックス 720" o:spid="_x0000_s1759" type="#_x0000_t202" style="position:absolute;left:0;text-align:left;margin-left:289.1pt;margin-top:123.25pt;width:92.25pt;height:24.75pt;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" fillcolor="window" strokeweight=".5pt">
                      <v:textbox>
                        <w:txbxContent>
                          <w:p w14:paraId="44A1EC2A" w14:textId="77777777" w:rsidR="006964BB" w:rsidRPr="00621E20" w:rsidRDefault="006964BB" w:rsidP="008870A0">
                            <w:pPr>
                              <w:jc w:val="center"/>
                              <w:rPr>
                                <w:rFonts w:ascii="HG丸ｺﾞｼｯｸM-PRO" w:eastAsia="HG丸ｺﾞｼｯｸM-PRO" w:hAnsi="HG丸ｺﾞｼｯｸM-PRO"/>
                                <w:sz w:val="18"/>
                                <w:szCs w:val="18"/>
                              </w:rPr>
                            </w:pPr>
                            <w:r w:rsidRPr="00621E20">
                              <w:rPr>
                                <w:rFonts w:ascii="HG丸ｺﾞｼｯｸM-PRO" w:eastAsia="HG丸ｺﾞｼｯｸM-PRO" w:hAnsi="HG丸ｺﾞｼｯｸM-PRO" w:hint="eastAsia"/>
                                <w:sz w:val="18"/>
                                <w:szCs w:val="18"/>
                              </w:rPr>
                              <w:t>図：　大阪府作成</w:t>
                            </w:r>
                          </w:p>
                        </w:txbxContent>
                      </v:textbox>
                    </v:shape>
                  </w:pict>
                </mc:Fallback>
              </mc:AlternateContent>
            </w:r>
          </w:p>
        </w:tc>
      </w:tr>
      <w:tr w:rsidR="008870A0" w:rsidRPr="00053CA7" w14:paraId="73AAA2AE" w14:textId="77777777" w:rsidTr="00535D7E">
        <w:trPr>
          <w:trHeight w:val="707"/>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6609D803" w14:textId="77777777"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14:paraId="22B0CCB9" w14:textId="77777777" w:rsidR="008870A0" w:rsidRPr="00D211B0" w:rsidRDefault="00A07904" w:rsidP="00535D7E">
            <w:pPr>
              <w:widowControl/>
              <w:rPr>
                <w:rFonts w:ascii="HG丸ｺﾞｼｯｸM-PRO" w:eastAsia="HG丸ｺﾞｼｯｸM-PRO" w:hAnsi="HG丸ｺﾞｼｯｸM-PRO" w:cs="ＭＳ Ｐゴシック"/>
                <w:color w:val="000000"/>
                <w:kern w:val="0"/>
                <w:sz w:val="24"/>
                <w:szCs w:val="24"/>
              </w:rPr>
            </w:pPr>
            <w:r>
              <w:rPr>
                <w:rFonts w:ascii="HG丸ｺﾞｼｯｸM-PRO" w:eastAsia="HG丸ｺﾞｼｯｸM-PRO" w:hAnsi="HG丸ｺﾞｼｯｸM-PRO" w:hint="eastAsia"/>
                <w:sz w:val="22"/>
              </w:rPr>
              <w:t>避難</w:t>
            </w:r>
            <w:r w:rsidR="008870A0" w:rsidRPr="002072AE">
              <w:rPr>
                <w:rFonts w:ascii="HG丸ｺﾞｼｯｸM-PRO" w:eastAsia="HG丸ｺﾞｼｯｸM-PRO" w:hAnsi="HG丸ｺﾞｼｯｸM-PRO" w:hint="eastAsia"/>
                <w:sz w:val="22"/>
              </w:rPr>
              <w:t>経路として設定するにあたり、あらためて隣接事業所と協議を行い、敷地を通る際のルール等を確認。</w:t>
            </w:r>
          </w:p>
        </w:tc>
      </w:tr>
    </w:tbl>
    <w:p w14:paraId="742FE65E" w14:textId="77777777" w:rsidR="008870A0" w:rsidRDefault="008870A0" w:rsidP="008870A0">
      <w:pPr>
        <w:widowControl/>
        <w:jc w:val="left"/>
        <w:rPr>
          <w:rFonts w:ascii="HG丸ｺﾞｼｯｸM-PRO" w:eastAsia="HG丸ｺﾞｼｯｸM-PRO" w:hAnsi="HG丸ｺﾞｼｯｸM-PRO"/>
          <w:sz w:val="24"/>
          <w:szCs w:val="24"/>
        </w:rPr>
      </w:pPr>
    </w:p>
    <w:p w14:paraId="6CA59969" w14:textId="77777777" w:rsidR="008870A0" w:rsidRDefault="008870A0" w:rsidP="008870A0">
      <w:pPr>
        <w:widowControl/>
        <w:jc w:val="left"/>
        <w:rPr>
          <w:rFonts w:ascii="HG丸ｺﾞｼｯｸM-PRO" w:eastAsia="HG丸ｺﾞｼｯｸM-PRO" w:hAnsi="HG丸ｺﾞｼｯｸM-PRO"/>
          <w:sz w:val="24"/>
        </w:rPr>
      </w:pPr>
      <w:r>
        <w:rPr>
          <w:rFonts w:ascii="HG丸ｺﾞｼｯｸM-PRO" w:eastAsia="HG丸ｺﾞｼｯｸM-PRO" w:hAnsi="HG丸ｺﾞｼｯｸM-PRO" w:hint="eastAsia"/>
          <w:sz w:val="24"/>
          <w:szCs w:val="24"/>
        </w:rPr>
        <w:lastRenderedPageBreak/>
        <w:t>【１９】避難</w:t>
      </w:r>
      <w:r>
        <w:rPr>
          <w:rFonts w:ascii="HG丸ｺﾞｼｯｸM-PRO" w:eastAsia="HG丸ｺﾞｼｯｸM-PRO" w:hAnsi="HG丸ｺﾞｼｯｸM-PRO" w:hint="eastAsia"/>
          <w:sz w:val="24"/>
        </w:rPr>
        <w:t>対策：避難通報体制の強化</w:t>
      </w: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8870A0" w:rsidRPr="00855CB8" w14:paraId="18C14D85" w14:textId="77777777" w:rsidTr="00535D7E">
        <w:trPr>
          <w:trHeight w:val="1411"/>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FB3553" w14:textId="77777777" w:rsidR="008870A0" w:rsidRPr="00855CB8" w:rsidRDefault="008870A0" w:rsidP="00535D7E">
            <w:pPr>
              <w:widowControl/>
              <w:jc w:val="center"/>
              <w:rPr>
                <w:rFonts w:ascii="HG丸ｺﾞｼｯｸM-PRO" w:eastAsia="HG丸ｺﾞｼｯｸM-PRO" w:hAnsi="HG丸ｺﾞｼｯｸM-PRO"/>
                <w:sz w:val="24"/>
                <w:szCs w:val="24"/>
              </w:rPr>
            </w:pPr>
            <w:r w:rsidRPr="00855CB8">
              <w:rPr>
                <w:rFonts w:ascii="HG丸ｺﾞｼｯｸM-PRO" w:eastAsia="HG丸ｺﾞｼｯｸM-PRO" w:hAnsi="HG丸ｺﾞｼｯｸM-PRO" w:hint="eastAsia"/>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14:paraId="6B398572" w14:textId="77777777" w:rsidR="008870A0" w:rsidRPr="00855CB8" w:rsidRDefault="008870A0" w:rsidP="00535D7E">
            <w:pPr>
              <w:widowControl/>
              <w:jc w:val="left"/>
              <w:rPr>
                <w:rFonts w:ascii="HG丸ｺﾞｼｯｸM-PRO" w:eastAsia="HG丸ｺﾞｼｯｸM-PRO" w:hAnsi="HG丸ｺﾞｼｯｸM-PRO"/>
                <w:sz w:val="24"/>
                <w:szCs w:val="24"/>
              </w:rPr>
            </w:pPr>
            <w:r w:rsidRPr="00621E20">
              <w:rPr>
                <w:rFonts w:ascii="HG丸ｺﾞｼｯｸM-PRO" w:eastAsia="HG丸ｺﾞｼｯｸM-PRO" w:hAnsi="HG丸ｺﾞｼｯｸM-PRO" w:hint="eastAsia"/>
                <w:sz w:val="24"/>
                <w:szCs w:val="24"/>
              </w:rPr>
              <w:t>これまで緊急地震速報受信機が設置されていなかった場所にも、受信機を設置することで、全従業員が構内のどこにいても地震発生によるＰ波を検知したときや気象庁の緊急地震速報を感知した際に流れる地震発生の警告メッセージを聞くことができるようになった。</w:t>
            </w:r>
          </w:p>
        </w:tc>
      </w:tr>
      <w:tr w:rsidR="008870A0" w:rsidRPr="00855CB8" w14:paraId="157CB8C3" w14:textId="77777777" w:rsidTr="00535D7E">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AC79865" w14:textId="77777777" w:rsidR="008870A0" w:rsidRPr="00855CB8" w:rsidRDefault="008870A0" w:rsidP="00535D7E">
            <w:pPr>
              <w:widowControl/>
              <w:jc w:val="center"/>
              <w:rPr>
                <w:rFonts w:ascii="HG丸ｺﾞｼｯｸM-PRO" w:eastAsia="HG丸ｺﾞｼｯｸM-PRO" w:hAnsi="HG丸ｺﾞｼｯｸM-PRO"/>
                <w:sz w:val="24"/>
                <w:szCs w:val="24"/>
              </w:rPr>
            </w:pPr>
            <w:r w:rsidRPr="00855CB8">
              <w:rPr>
                <w:rFonts w:ascii="HG丸ｺﾞｼｯｸM-PRO" w:eastAsia="HG丸ｺﾞｼｯｸM-PRO" w:hAnsi="HG丸ｺﾞｼｯｸM-PRO" w:hint="eastAsia"/>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vAlign w:val="center"/>
          </w:tcPr>
          <w:p w14:paraId="662E338E" w14:textId="77777777" w:rsidR="008870A0" w:rsidRPr="00855CB8" w:rsidRDefault="008870A0" w:rsidP="00535D7E">
            <w:pPr>
              <w:widowControl/>
              <w:jc w:val="left"/>
              <w:rPr>
                <w:rFonts w:ascii="HG丸ｺﾞｼｯｸM-PRO" w:eastAsia="HG丸ｺﾞｼｯｸM-PRO" w:hAnsi="HG丸ｺﾞｼｯｸM-PRO"/>
                <w:sz w:val="24"/>
                <w:szCs w:val="24"/>
              </w:rPr>
            </w:pPr>
            <w:r w:rsidRPr="009A5B83">
              <w:rPr>
                <w:rFonts w:ascii="HG丸ｺﾞｼｯｸM-PRO" w:eastAsia="HG丸ｺﾞｼｯｸM-PRO" w:hAnsi="HG丸ｺﾞｼｯｸM-PRO"/>
                <w:noProof/>
                <w:sz w:val="24"/>
                <w:szCs w:val="24"/>
              </w:rPr>
              <mc:AlternateContent>
                <mc:Choice Requires="wps">
                  <w:drawing>
                    <wp:anchor distT="0" distB="0" distL="114300" distR="114300" simplePos="0" relativeHeight="251915264" behindDoc="0" locked="0" layoutInCell="1" allowOverlap="1" wp14:anchorId="43310511" wp14:editId="4A9C301F">
                      <wp:simplePos x="0" y="0"/>
                      <wp:positionH relativeFrom="column">
                        <wp:posOffset>1140460</wp:posOffset>
                      </wp:positionH>
                      <wp:positionV relativeFrom="paragraph">
                        <wp:posOffset>-3810</wp:posOffset>
                      </wp:positionV>
                      <wp:extent cx="2200275" cy="304800"/>
                      <wp:effectExtent l="0" t="0" r="28575" b="19050"/>
                      <wp:wrapNone/>
                      <wp:docPr id="395" name="テキスト ボックス 395"/>
                      <wp:cNvGraphicFramePr/>
                      <a:graphic xmlns:a="http://schemas.openxmlformats.org/drawingml/2006/main">
                        <a:graphicData uri="http://schemas.microsoft.com/office/word/2010/wordprocessingShape">
                          <wps:wsp>
                            <wps:cNvSpPr txBox="1"/>
                            <wps:spPr>
                              <a:xfrm>
                                <a:off x="0" y="0"/>
                                <a:ext cx="2200275" cy="304800"/>
                              </a:xfrm>
                              <a:prstGeom prst="rect">
                                <a:avLst/>
                              </a:prstGeom>
                              <a:solidFill>
                                <a:sysClr val="window" lastClr="FFFFFF"/>
                              </a:solidFill>
                              <a:ln w="6350">
                                <a:solidFill>
                                  <a:prstClr val="black"/>
                                </a:solidFill>
                              </a:ln>
                              <a:effectLst/>
                            </wps:spPr>
                            <wps:txbx>
                              <w:txbxContent>
                                <w:p w14:paraId="4D4E31D2" w14:textId="77777777" w:rsidR="006964BB" w:rsidRPr="00621E20" w:rsidRDefault="006964BB" w:rsidP="008870A0">
                                  <w:pPr>
                                    <w:jc w:val="center"/>
                                    <w:rPr>
                                      <w:rFonts w:ascii="HG丸ｺﾞｼｯｸM-PRO" w:eastAsia="HG丸ｺﾞｼｯｸM-PRO" w:hAnsi="HG丸ｺﾞｼｯｸM-PRO"/>
                                      <w:sz w:val="18"/>
                                      <w:szCs w:val="18"/>
                                    </w:rPr>
                                  </w:pPr>
                                  <w:r w:rsidRPr="00621E20">
                                    <w:rPr>
                                      <w:rFonts w:ascii="HG丸ｺﾞｼｯｸM-PRO" w:eastAsia="HG丸ｺﾞｼｯｸM-PRO" w:hAnsi="HG丸ｺﾞｼｯｸM-PRO" w:hint="eastAsia"/>
                                      <w:sz w:val="18"/>
                                      <w:szCs w:val="18"/>
                                    </w:rPr>
                                    <w:t>新たに設置された緊急地震速報受信</w:t>
                                  </w:r>
                                  <w:r>
                                    <w:rPr>
                                      <w:rFonts w:ascii="HG丸ｺﾞｼｯｸM-PRO" w:eastAsia="HG丸ｺﾞｼｯｸM-PRO" w:hAnsi="HG丸ｺﾞｼｯｸM-PRO" w:hint="eastAsia"/>
                                      <w:sz w:val="18"/>
                                      <w:szCs w:val="18"/>
                                    </w:rPr>
                                    <w:t>機</w:t>
                                  </w:r>
                                  <w:r w:rsidRPr="00621E20">
                                    <w:rPr>
                                      <w:rFonts w:ascii="HG丸ｺﾞｼｯｸM-PRO" w:eastAsia="HG丸ｺﾞｼｯｸM-PRO" w:hAnsi="HG丸ｺﾞｼｯｸM-PRO" w:hint="eastAsia"/>
                                      <w:sz w:val="18"/>
                                      <w:szCs w:val="18"/>
                                    </w:rPr>
                                    <w:t>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310511" id="テキスト ボックス 395" o:spid="_x0000_s1760" type="#_x0000_t202" style="position:absolute;margin-left:89.8pt;margin-top:-.3pt;width:173.25pt;height:24pt;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" fillcolor="window" strokeweight=".5pt">
                      <v:textbox>
                        <w:txbxContent>
                          <w:p w14:paraId="4D4E31D2" w14:textId="77777777" w:rsidR="006964BB" w:rsidRPr="00621E20" w:rsidRDefault="006964BB" w:rsidP="008870A0">
                            <w:pPr>
                              <w:jc w:val="center"/>
                              <w:rPr>
                                <w:rFonts w:ascii="HG丸ｺﾞｼｯｸM-PRO" w:eastAsia="HG丸ｺﾞｼｯｸM-PRO" w:hAnsi="HG丸ｺﾞｼｯｸM-PRO"/>
                                <w:sz w:val="18"/>
                                <w:szCs w:val="18"/>
                              </w:rPr>
                            </w:pPr>
                            <w:r w:rsidRPr="00621E20">
                              <w:rPr>
                                <w:rFonts w:ascii="HG丸ｺﾞｼｯｸM-PRO" w:eastAsia="HG丸ｺﾞｼｯｸM-PRO" w:hAnsi="HG丸ｺﾞｼｯｸM-PRO" w:hint="eastAsia"/>
                                <w:sz w:val="18"/>
                                <w:szCs w:val="18"/>
                              </w:rPr>
                              <w:t>新たに設置された緊急地震速報受信</w:t>
                            </w:r>
                            <w:r>
                              <w:rPr>
                                <w:rFonts w:ascii="HG丸ｺﾞｼｯｸM-PRO" w:eastAsia="HG丸ｺﾞｼｯｸM-PRO" w:hAnsi="HG丸ｺﾞｼｯｸM-PRO" w:hint="eastAsia"/>
                                <w:sz w:val="18"/>
                                <w:szCs w:val="18"/>
                              </w:rPr>
                              <w:t>機</w:t>
                            </w:r>
                            <w:r w:rsidRPr="00621E20">
                              <w:rPr>
                                <w:rFonts w:ascii="HG丸ｺﾞｼｯｸM-PRO" w:eastAsia="HG丸ｺﾞｼｯｸM-PRO" w:hAnsi="HG丸ｺﾞｼｯｸM-PRO" w:hint="eastAsia"/>
                                <w:sz w:val="18"/>
                                <w:szCs w:val="18"/>
                              </w:rPr>
                              <w:t>機</w:t>
                            </w:r>
                          </w:p>
                        </w:txbxContent>
                      </v:textbox>
                    </v:shape>
                  </w:pict>
                </mc:Fallback>
              </mc:AlternateContent>
            </w:r>
            <w:r w:rsidRPr="009A5B83">
              <w:rPr>
                <w:rFonts w:ascii="HG丸ｺﾞｼｯｸM-PRO" w:eastAsia="HG丸ｺﾞｼｯｸM-PRO" w:hAnsi="HG丸ｺﾞｼｯｸM-PRO"/>
                <w:noProof/>
                <w:sz w:val="24"/>
                <w:szCs w:val="24"/>
              </w:rPr>
              <w:drawing>
                <wp:anchor distT="0" distB="0" distL="114300" distR="114300" simplePos="0" relativeHeight="251913216" behindDoc="0" locked="0" layoutInCell="1" allowOverlap="1" wp14:anchorId="64EEF205" wp14:editId="3DC7A513">
                  <wp:simplePos x="0" y="0"/>
                  <wp:positionH relativeFrom="column">
                    <wp:posOffset>812165</wp:posOffset>
                  </wp:positionH>
                  <wp:positionV relativeFrom="paragraph">
                    <wp:posOffset>452120</wp:posOffset>
                  </wp:positionV>
                  <wp:extent cx="1073785" cy="1438275"/>
                  <wp:effectExtent l="0" t="0" r="0" b="9525"/>
                  <wp:wrapNone/>
                  <wp:docPr id="438" name="図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4" cstate="email">
                            <a:extLst>
                              <a:ext uri="{28A0092B-C50C-407E-A947-70E740481C1C}">
                                <a14:useLocalDpi xmlns:a14="http://schemas.microsoft.com/office/drawing/2010/main"/>
                              </a:ext>
                            </a:extLst>
                          </a:blip>
                          <a:srcRect/>
                          <a:stretch>
                            <a:fillRect/>
                          </a:stretch>
                        </pic:blipFill>
                        <pic:spPr bwMode="auto">
                          <a:xfrm>
                            <a:off x="0" y="0"/>
                            <a:ext cx="1073785" cy="14382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A5B83">
              <w:rPr>
                <w:rFonts w:ascii="HG丸ｺﾞｼｯｸM-PRO" w:eastAsia="HG丸ｺﾞｼｯｸM-PRO" w:hAnsi="HG丸ｺﾞｼｯｸM-PRO"/>
                <w:noProof/>
                <w:sz w:val="24"/>
                <w:szCs w:val="24"/>
              </w:rPr>
              <w:drawing>
                <wp:anchor distT="0" distB="0" distL="114300" distR="114300" simplePos="0" relativeHeight="251914240" behindDoc="0" locked="0" layoutInCell="1" allowOverlap="1" wp14:anchorId="2F149C06" wp14:editId="44B26F04">
                  <wp:simplePos x="0" y="0"/>
                  <wp:positionH relativeFrom="column">
                    <wp:posOffset>2844165</wp:posOffset>
                  </wp:positionH>
                  <wp:positionV relativeFrom="paragraph">
                    <wp:posOffset>418465</wp:posOffset>
                  </wp:positionV>
                  <wp:extent cx="1097280" cy="1462405"/>
                  <wp:effectExtent l="0" t="0" r="7620" b="4445"/>
                  <wp:wrapNone/>
                  <wp:docPr id="439" name="図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5" cstate="email">
                            <a:extLst>
                              <a:ext uri="{28A0092B-C50C-407E-A947-70E740481C1C}">
                                <a14:useLocalDpi xmlns:a14="http://schemas.microsoft.com/office/drawing/2010/main"/>
                              </a:ext>
                            </a:extLst>
                          </a:blip>
                          <a:srcRect/>
                          <a:stretch>
                            <a:fillRect/>
                          </a:stretch>
                        </pic:blipFill>
                        <pic:spPr bwMode="auto">
                          <a:xfrm>
                            <a:off x="0" y="0"/>
                            <a:ext cx="1097280" cy="146240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8870A0" w:rsidRPr="00855CB8" w14:paraId="73F7F112" w14:textId="77777777" w:rsidTr="00535D7E">
        <w:trPr>
          <w:trHeight w:val="707"/>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6CC8D313" w14:textId="77777777" w:rsidR="008870A0" w:rsidRPr="00855CB8" w:rsidRDefault="008870A0" w:rsidP="00535D7E">
            <w:pPr>
              <w:widowControl/>
              <w:jc w:val="center"/>
              <w:rPr>
                <w:rFonts w:ascii="HG丸ｺﾞｼｯｸM-PRO" w:eastAsia="HG丸ｺﾞｼｯｸM-PRO" w:hAnsi="HG丸ｺﾞｼｯｸM-PRO"/>
                <w:sz w:val="24"/>
                <w:szCs w:val="24"/>
              </w:rPr>
            </w:pPr>
            <w:r w:rsidRPr="00855CB8">
              <w:rPr>
                <w:rFonts w:ascii="HG丸ｺﾞｼｯｸM-PRO" w:eastAsia="HG丸ｺﾞｼｯｸM-PRO" w:hAnsi="HG丸ｺﾞｼｯｸM-PRO" w:hint="eastAsia"/>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14:paraId="6F566F9E" w14:textId="77777777" w:rsidR="008870A0" w:rsidRDefault="008870A0" w:rsidP="00535D7E">
            <w:pPr>
              <w:widowControl/>
              <w:jc w:val="left"/>
              <w:rPr>
                <w:rFonts w:ascii="HG丸ｺﾞｼｯｸM-PRO" w:eastAsia="HG丸ｺﾞｼｯｸM-PRO" w:hAnsi="HG丸ｺﾞｼｯｸM-PRO"/>
                <w:sz w:val="22"/>
              </w:rPr>
            </w:pPr>
            <w:r w:rsidRPr="000C4890">
              <w:rPr>
                <w:rFonts w:ascii="HG丸ｺﾞｼｯｸM-PRO" w:eastAsia="HG丸ｺﾞｼｯｸM-PRO" w:hAnsi="HG丸ｺﾞｼｯｸM-PRO" w:hint="eastAsia"/>
                <w:sz w:val="22"/>
              </w:rPr>
              <w:t>全従業員が同時に緊急時対応をとれる体制を整備できたので、より安全性が</w:t>
            </w:r>
          </w:p>
          <w:p w14:paraId="6204FA01" w14:textId="77777777" w:rsidR="008870A0" w:rsidRPr="00855CB8" w:rsidRDefault="008870A0" w:rsidP="00535D7E">
            <w:pPr>
              <w:widowControl/>
              <w:jc w:val="left"/>
              <w:rPr>
                <w:rFonts w:ascii="HG丸ｺﾞｼｯｸM-PRO" w:eastAsia="HG丸ｺﾞｼｯｸM-PRO" w:hAnsi="HG丸ｺﾞｼｯｸM-PRO"/>
                <w:sz w:val="24"/>
                <w:szCs w:val="24"/>
              </w:rPr>
            </w:pPr>
            <w:r w:rsidRPr="000C4890">
              <w:rPr>
                <w:rFonts w:ascii="HG丸ｺﾞｼｯｸM-PRO" w:eastAsia="HG丸ｺﾞｼｯｸM-PRO" w:hAnsi="HG丸ｺﾞｼｯｸM-PRO" w:hint="eastAsia"/>
                <w:sz w:val="22"/>
              </w:rPr>
              <w:t>向上</w:t>
            </w:r>
          </w:p>
        </w:tc>
      </w:tr>
    </w:tbl>
    <w:p w14:paraId="09E83149" w14:textId="77777777" w:rsidR="008870A0" w:rsidRDefault="008870A0" w:rsidP="008870A0">
      <w:pPr>
        <w:widowControl/>
        <w:jc w:val="left"/>
        <w:rPr>
          <w:rFonts w:ascii="HG丸ｺﾞｼｯｸM-PRO" w:eastAsia="HG丸ｺﾞｼｯｸM-PRO" w:hAnsi="HG丸ｺﾞｼｯｸM-PRO"/>
          <w:sz w:val="24"/>
          <w:szCs w:val="24"/>
        </w:rPr>
      </w:pPr>
    </w:p>
    <w:p w14:paraId="2BB766CE" w14:textId="77777777" w:rsidR="008870A0" w:rsidRDefault="008870A0" w:rsidP="008870A0">
      <w:pPr>
        <w:widowControl/>
        <w:jc w:val="left"/>
        <w:rPr>
          <w:rFonts w:ascii="HG丸ｺﾞｼｯｸM-PRO" w:eastAsia="HG丸ｺﾞｼｯｸM-PRO" w:hAnsi="HG丸ｺﾞｼｯｸM-PRO"/>
          <w:sz w:val="24"/>
          <w:szCs w:val="24"/>
        </w:rPr>
      </w:pPr>
    </w:p>
    <w:p w14:paraId="35EFC9E6" w14:textId="77777777" w:rsidR="008870A0" w:rsidRDefault="008870A0" w:rsidP="008870A0">
      <w:pPr>
        <w:rPr>
          <w:rFonts w:ascii="HG丸ｺﾞｼｯｸM-PRO" w:eastAsia="HG丸ｺﾞｼｯｸM-PRO" w:hAnsi="HG丸ｺﾞｼｯｸM-PRO"/>
          <w:sz w:val="24"/>
        </w:rPr>
      </w:pPr>
      <w:r>
        <w:rPr>
          <w:rFonts w:ascii="HG丸ｺﾞｼｯｸM-PRO" w:eastAsia="HG丸ｺﾞｼｯｸM-PRO" w:hAnsi="HG丸ｺﾞｼｯｸM-PRO" w:hint="eastAsia"/>
          <w:sz w:val="24"/>
          <w:szCs w:val="24"/>
        </w:rPr>
        <w:t>【２０】</w:t>
      </w:r>
      <w:r>
        <w:rPr>
          <w:rFonts w:ascii="HG丸ｺﾞｼｯｸM-PRO" w:eastAsia="HG丸ｺﾞｼｯｸM-PRO" w:hAnsi="HG丸ｺﾞｼｯｸM-PRO" w:hint="eastAsia"/>
          <w:sz w:val="24"/>
        </w:rPr>
        <w:t>避難対策：</w:t>
      </w:r>
      <w:r w:rsidRPr="000C4890">
        <w:rPr>
          <w:rFonts w:ascii="HG丸ｺﾞｼｯｸM-PRO" w:eastAsia="HG丸ｺﾞｼｯｸM-PRO" w:hAnsi="HG丸ｺﾞｼｯｸM-PRO" w:cs="ＭＳ Ｐゴシック" w:hint="eastAsia"/>
          <w:color w:val="000000"/>
          <w:kern w:val="0"/>
          <w:sz w:val="24"/>
          <w:szCs w:val="24"/>
        </w:rPr>
        <w:t>事務室のガラスに飛散防止フィルムの貼付け</w:t>
      </w: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8870A0" w:rsidRPr="00053CA7" w14:paraId="232949CE" w14:textId="77777777" w:rsidTr="00535D7E">
        <w:trPr>
          <w:trHeight w:val="1411"/>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2146F5" w14:textId="77777777"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Pr>
                <w:rFonts w:ascii="HG丸ｺﾞｼｯｸM-PRO" w:eastAsia="HG丸ｺﾞｼｯｸM-PRO" w:hAnsi="HG丸ｺﾞｼｯｸM-PRO"/>
                <w:sz w:val="24"/>
              </w:rPr>
              <w:t xml:space="preserve"> </w:t>
            </w:r>
            <w:r w:rsidRPr="00D211B0">
              <w:rPr>
                <w:rFonts w:ascii="HG丸ｺﾞｼｯｸM-PRO" w:eastAsia="HG丸ｺﾞｼｯｸM-PRO" w:hAnsi="HG丸ｺﾞｼｯｸM-PRO"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14:paraId="56AC0D01" w14:textId="77777777" w:rsidR="008870A0" w:rsidRDefault="008870A0" w:rsidP="00535D7E">
            <w:pPr>
              <w:widowControl/>
              <w:rPr>
                <w:rFonts w:ascii="HG丸ｺﾞｼｯｸM-PRO" w:eastAsia="HG丸ｺﾞｼｯｸM-PRO" w:hAnsi="HG丸ｺﾞｼｯｸM-PRO" w:cs="ＭＳ Ｐゴシック"/>
                <w:color w:val="000000"/>
                <w:kern w:val="0"/>
                <w:sz w:val="22"/>
              </w:rPr>
            </w:pPr>
            <w:r>
              <w:rPr>
                <w:rFonts w:ascii="HG丸ｺﾞｼｯｸM-PRO" w:eastAsia="HG丸ｺﾞｼｯｸM-PRO" w:hAnsi="HG丸ｺﾞｼｯｸM-PRO" w:cs="ＭＳ Ｐゴシック" w:hint="eastAsia"/>
                <w:color w:val="000000"/>
                <w:kern w:val="0"/>
                <w:sz w:val="22"/>
              </w:rPr>
              <w:t>地震によりガラスが飛散して、避難等の活動に支障が出ないよう、</w:t>
            </w:r>
            <w:r w:rsidRPr="00A66BB9">
              <w:rPr>
                <w:rFonts w:ascii="HG丸ｺﾞｼｯｸM-PRO" w:eastAsia="HG丸ｺﾞｼｯｸM-PRO" w:hAnsi="HG丸ｺﾞｼｯｸM-PRO" w:cs="ＭＳ Ｐゴシック" w:hint="eastAsia"/>
                <w:color w:val="000000"/>
                <w:kern w:val="0"/>
                <w:sz w:val="22"/>
              </w:rPr>
              <w:t>事務室の</w:t>
            </w:r>
          </w:p>
          <w:p w14:paraId="217BBDB3" w14:textId="77777777" w:rsidR="008870A0" w:rsidRPr="00586EC4" w:rsidRDefault="008870A0" w:rsidP="00535D7E">
            <w:pPr>
              <w:widowControl/>
              <w:rPr>
                <w:rFonts w:ascii="HG丸ｺﾞｼｯｸM-PRO" w:eastAsia="HG丸ｺﾞｼｯｸM-PRO" w:hAnsi="HG丸ｺﾞｼｯｸM-PRO" w:cs="ＭＳ Ｐゴシック"/>
                <w:color w:val="000000"/>
                <w:kern w:val="0"/>
                <w:sz w:val="22"/>
              </w:rPr>
            </w:pPr>
            <w:r w:rsidRPr="00A66BB9">
              <w:rPr>
                <w:rFonts w:ascii="HG丸ｺﾞｼｯｸM-PRO" w:eastAsia="HG丸ｺﾞｼｯｸM-PRO" w:hAnsi="HG丸ｺﾞｼｯｸM-PRO" w:cs="ＭＳ Ｐゴシック" w:hint="eastAsia"/>
                <w:color w:val="000000"/>
                <w:kern w:val="0"/>
                <w:sz w:val="22"/>
              </w:rPr>
              <w:t>ガラスに飛散防止フィルムの貼付け</w:t>
            </w:r>
            <w:r>
              <w:rPr>
                <w:rFonts w:ascii="HG丸ｺﾞｼｯｸM-PRO" w:eastAsia="HG丸ｺﾞｼｯｸM-PRO" w:hAnsi="HG丸ｺﾞｼｯｸM-PRO" w:cs="ＭＳ Ｐゴシック" w:hint="eastAsia"/>
                <w:color w:val="000000"/>
                <w:kern w:val="0"/>
                <w:sz w:val="22"/>
              </w:rPr>
              <w:t>る。</w:t>
            </w:r>
          </w:p>
        </w:tc>
      </w:tr>
      <w:tr w:rsidR="008870A0" w:rsidRPr="00723D37" w14:paraId="6C0CE84A" w14:textId="77777777" w:rsidTr="00535D7E">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012C25" w14:textId="77777777"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vAlign w:val="center"/>
          </w:tcPr>
          <w:p w14:paraId="020745C9" w14:textId="77777777" w:rsidR="008870A0" w:rsidRPr="00765B1B" w:rsidRDefault="008870A0" w:rsidP="00535D7E">
            <w:pPr>
              <w:widowControl/>
              <w:tabs>
                <w:tab w:val="left" w:pos="2520"/>
              </w:tabs>
              <w:ind w:leftChars="200" w:left="420"/>
              <w:jc w:val="center"/>
              <w:rPr>
                <w:rFonts w:ascii="HG丸ｺﾞｼｯｸM-PRO" w:eastAsia="HG丸ｺﾞｼｯｸM-PRO" w:hAnsi="HG丸ｺﾞｼｯｸM-PRO" w:cs="ＭＳ Ｐゴシック"/>
                <w:color w:val="000000"/>
                <w:kern w:val="0"/>
                <w:sz w:val="24"/>
                <w:szCs w:val="24"/>
              </w:rPr>
            </w:pPr>
            <w:r w:rsidRPr="009A5B83">
              <w:rPr>
                <w:rFonts w:ascii="HG丸ｺﾞｼｯｸM-PRO" w:eastAsia="HG丸ｺﾞｼｯｸM-PRO" w:hAnsi="HG丸ｺﾞｼｯｸM-PRO"/>
                <w:noProof/>
                <w:sz w:val="24"/>
                <w:szCs w:val="24"/>
              </w:rPr>
              <mc:AlternateContent>
                <mc:Choice Requires="wps">
                  <w:drawing>
                    <wp:anchor distT="0" distB="0" distL="114300" distR="114300" simplePos="0" relativeHeight="251922432" behindDoc="0" locked="0" layoutInCell="1" allowOverlap="1" wp14:anchorId="0C59C852" wp14:editId="6B66996C">
                      <wp:simplePos x="0" y="0"/>
                      <wp:positionH relativeFrom="column">
                        <wp:posOffset>62865</wp:posOffset>
                      </wp:positionH>
                      <wp:positionV relativeFrom="paragraph">
                        <wp:posOffset>-62865</wp:posOffset>
                      </wp:positionV>
                      <wp:extent cx="2314575" cy="304800"/>
                      <wp:effectExtent l="0" t="0" r="28575" b="19050"/>
                      <wp:wrapNone/>
                      <wp:docPr id="396" name="テキスト ボックス 396"/>
                      <wp:cNvGraphicFramePr/>
                      <a:graphic xmlns:a="http://schemas.openxmlformats.org/drawingml/2006/main">
                        <a:graphicData uri="http://schemas.microsoft.com/office/word/2010/wordprocessingShape">
                          <wps:wsp>
                            <wps:cNvSpPr txBox="1"/>
                            <wps:spPr>
                              <a:xfrm>
                                <a:off x="0" y="0"/>
                                <a:ext cx="2314575" cy="304800"/>
                              </a:xfrm>
                              <a:prstGeom prst="rect">
                                <a:avLst/>
                              </a:prstGeom>
                              <a:solidFill>
                                <a:sysClr val="window" lastClr="FFFFFF"/>
                              </a:solidFill>
                              <a:ln w="6350">
                                <a:solidFill>
                                  <a:prstClr val="black"/>
                                </a:solidFill>
                              </a:ln>
                              <a:effectLst/>
                            </wps:spPr>
                            <wps:txbx>
                              <w:txbxContent>
                                <w:p w14:paraId="08ACD4E4" w14:textId="77777777" w:rsidR="006964BB" w:rsidRPr="00621E20" w:rsidRDefault="006964BB" w:rsidP="008870A0">
                                  <w:pPr>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飛散防止フィルムが貼られた窓ガラス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59C852" id="テキスト ボックス 396" o:spid="_x0000_s1761" type="#_x0000_t202" style="position:absolute;left:0;text-align:left;margin-left:4.95pt;margin-top:-4.95pt;width:182.25pt;height:24pt;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" fillcolor="window" strokeweight=".5pt">
                      <v:textbox>
                        <w:txbxContent>
                          <w:p w14:paraId="08ACD4E4" w14:textId="77777777" w:rsidR="006964BB" w:rsidRPr="00621E20" w:rsidRDefault="006964BB" w:rsidP="008870A0">
                            <w:pPr>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飛散防止フィルムが貼られた窓ガラス</w:t>
                            </w:r>
                          </w:p>
                        </w:txbxContent>
                      </v:textbox>
                    </v:shape>
                  </w:pict>
                </mc:Fallback>
              </mc:AlternateContent>
            </w:r>
            <w:r>
              <w:rPr>
                <w:noProof/>
              </w:rPr>
              <mc:AlternateContent>
                <mc:Choice Requires="wps">
                  <w:drawing>
                    <wp:anchor distT="0" distB="0" distL="114300" distR="114300" simplePos="0" relativeHeight="251925504" behindDoc="0" locked="0" layoutInCell="1" allowOverlap="1" wp14:anchorId="5A18C7CF" wp14:editId="03B6288B">
                      <wp:simplePos x="0" y="0"/>
                      <wp:positionH relativeFrom="column">
                        <wp:posOffset>1741170</wp:posOffset>
                      </wp:positionH>
                      <wp:positionV relativeFrom="paragraph">
                        <wp:posOffset>1055370</wp:posOffset>
                      </wp:positionV>
                      <wp:extent cx="904875" cy="209550"/>
                      <wp:effectExtent l="0" t="95250" r="9525" b="19050"/>
                      <wp:wrapNone/>
                      <wp:docPr id="402" name="直線矢印コネクタ 402"/>
                      <wp:cNvGraphicFramePr/>
                      <a:graphic xmlns:a="http://schemas.openxmlformats.org/drawingml/2006/main">
                        <a:graphicData uri="http://schemas.microsoft.com/office/word/2010/wordprocessingShape">
                          <wps:wsp>
                            <wps:cNvCnPr/>
                            <wps:spPr>
                              <a:xfrm flipH="1" flipV="1">
                                <a:off x="0" y="0"/>
                                <a:ext cx="904875" cy="209550"/>
                              </a:xfrm>
                              <a:prstGeom prst="straightConnector1">
                                <a:avLst/>
                              </a:prstGeom>
                              <a:noFill/>
                              <a:ln w="28575" cap="flat" cmpd="sng" algn="ctr">
                                <a:solidFill>
                                  <a:srgbClr val="FFC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55586A2F" id="直線矢印コネクタ 402" o:spid="_x0000_s1026" type="#_x0000_t32" style="position:absolute;left:0;text-align:left;margin-left:137.1pt;margin-top:83.1pt;width:71.25pt;height:16.5pt;flip:x y;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" strokecolor="#ffc000" strokeweight="2.25pt">
                      <v:stroke endarrow="open"/>
                    </v:shape>
                  </w:pict>
                </mc:Fallback>
              </mc:AlternateContent>
            </w:r>
            <w:r>
              <w:rPr>
                <w:noProof/>
              </w:rPr>
              <w:drawing>
                <wp:anchor distT="0" distB="0" distL="114300" distR="114300" simplePos="0" relativeHeight="251924480" behindDoc="0" locked="0" layoutInCell="1" allowOverlap="1" wp14:anchorId="7E3E15E3" wp14:editId="2EDAAAEA">
                  <wp:simplePos x="0" y="0"/>
                  <wp:positionH relativeFrom="column">
                    <wp:posOffset>2643505</wp:posOffset>
                  </wp:positionH>
                  <wp:positionV relativeFrom="paragraph">
                    <wp:posOffset>860425</wp:posOffset>
                  </wp:positionV>
                  <wp:extent cx="2237740" cy="1276350"/>
                  <wp:effectExtent l="19050" t="19050" r="10160" b="19050"/>
                  <wp:wrapNone/>
                  <wp:docPr id="440" name="図 440" descr="D:\kakigiK\Desktop\aa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kakigiK\Desktop\aaa.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237740" cy="1276350"/>
                          </a:xfrm>
                          <a:prstGeom prst="rect">
                            <a:avLst/>
                          </a:prstGeom>
                          <a:solidFill>
                            <a:sysClr val="window" lastClr="FFFFFF"/>
                          </a:solidFill>
                          <a:ln>
                            <a:solidFill>
                              <a:sysClr val="windowText" lastClr="000000"/>
                            </a:solidFill>
                          </a:ln>
                        </pic:spPr>
                      </pic:pic>
                    </a:graphicData>
                  </a:graphic>
                  <wp14:sizeRelH relativeFrom="page">
                    <wp14:pctWidth>0</wp14:pctWidth>
                  </wp14:sizeRelH>
                  <wp14:sizeRelV relativeFrom="page">
                    <wp14:pctHeight>0</wp14:pctHeight>
                  </wp14:sizeRelV>
                </wp:anchor>
              </w:drawing>
            </w:r>
            <w:r>
              <w:rPr>
                <w:rFonts w:ascii="HG丸ｺﾞｼｯｸM-PRO" w:eastAsia="HG丸ｺﾞｼｯｸM-PRO" w:hAnsi="HG丸ｺﾞｼｯｸM-PRO" w:cs="ＭＳ Ｐゴシック"/>
                <w:noProof/>
                <w:color w:val="000000"/>
                <w:kern w:val="0"/>
                <w:sz w:val="24"/>
                <w:szCs w:val="24"/>
              </w:rPr>
              <w:drawing>
                <wp:anchor distT="0" distB="0" distL="114300" distR="114300" simplePos="0" relativeHeight="251923456" behindDoc="0" locked="0" layoutInCell="1" allowOverlap="1" wp14:anchorId="15DB99D1" wp14:editId="24A8B35B">
                  <wp:simplePos x="0" y="0"/>
                  <wp:positionH relativeFrom="column">
                    <wp:posOffset>62865</wp:posOffset>
                  </wp:positionH>
                  <wp:positionV relativeFrom="paragraph">
                    <wp:posOffset>418465</wp:posOffset>
                  </wp:positionV>
                  <wp:extent cx="2773680" cy="1409700"/>
                  <wp:effectExtent l="0" t="0" r="7620" b="0"/>
                  <wp:wrapNone/>
                  <wp:docPr id="441" name="図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773680" cy="14097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8870A0" w:rsidRPr="00053CA7" w14:paraId="0478DDC6" w14:textId="77777777" w:rsidTr="00535D7E">
        <w:trPr>
          <w:trHeight w:val="707"/>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46385F88" w14:textId="77777777"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14:paraId="7BB5B1F4" w14:textId="77777777" w:rsidR="008870A0" w:rsidRPr="00D211B0" w:rsidRDefault="008870A0" w:rsidP="00535D7E">
            <w:pPr>
              <w:widowControl/>
              <w:ind w:firstLineChars="100" w:firstLine="240"/>
              <w:rPr>
                <w:rFonts w:ascii="HG丸ｺﾞｼｯｸM-PRO" w:eastAsia="HG丸ｺﾞｼｯｸM-PRO" w:hAnsi="HG丸ｺﾞｼｯｸM-PRO" w:cs="ＭＳ Ｐゴシック"/>
                <w:color w:val="000000"/>
                <w:kern w:val="0"/>
                <w:sz w:val="24"/>
                <w:szCs w:val="24"/>
              </w:rPr>
            </w:pPr>
          </w:p>
        </w:tc>
      </w:tr>
    </w:tbl>
    <w:p w14:paraId="2BE0996C" w14:textId="77777777" w:rsidR="008870A0" w:rsidRDefault="008870A0" w:rsidP="008870A0">
      <w:pPr>
        <w:rPr>
          <w:rFonts w:ascii="HG丸ｺﾞｼｯｸM-PRO" w:eastAsia="HG丸ｺﾞｼｯｸM-PRO" w:hAnsi="HG丸ｺﾞｼｯｸM-PRO" w:cs="ＭＳ Ｐゴシック"/>
          <w:color w:val="000000"/>
          <w:kern w:val="0"/>
          <w:sz w:val="24"/>
          <w:szCs w:val="24"/>
        </w:rPr>
      </w:pPr>
      <w:r>
        <w:rPr>
          <w:rFonts w:ascii="HG丸ｺﾞｼｯｸM-PRO" w:eastAsia="HG丸ｺﾞｼｯｸM-PRO" w:hAnsi="HG丸ｺﾞｼｯｸM-PRO" w:hint="eastAsia"/>
          <w:sz w:val="24"/>
          <w:szCs w:val="24"/>
        </w:rPr>
        <w:lastRenderedPageBreak/>
        <w:t>【２１】避難</w:t>
      </w:r>
      <w:r>
        <w:rPr>
          <w:rFonts w:ascii="HG丸ｺﾞｼｯｸM-PRO" w:eastAsia="HG丸ｺﾞｼｯｸM-PRO" w:hAnsi="HG丸ｺﾞｼｯｸM-PRO" w:hint="eastAsia"/>
          <w:sz w:val="24"/>
        </w:rPr>
        <w:t>対策：</w:t>
      </w:r>
      <w:r w:rsidRPr="000C4890">
        <w:rPr>
          <w:rFonts w:ascii="HG丸ｺﾞｼｯｸM-PRO" w:eastAsia="HG丸ｺﾞｼｯｸM-PRO" w:hAnsi="HG丸ｺﾞｼｯｸM-PRO" w:cs="ＭＳ Ｐゴシック" w:hint="eastAsia"/>
          <w:color w:val="000000"/>
          <w:kern w:val="0"/>
          <w:sz w:val="24"/>
          <w:szCs w:val="24"/>
        </w:rPr>
        <w:t>避難</w:t>
      </w:r>
      <w:r>
        <w:rPr>
          <w:rFonts w:ascii="HG丸ｺﾞｼｯｸM-PRO" w:eastAsia="HG丸ｺﾞｼｯｸM-PRO" w:hAnsi="HG丸ｺﾞｼｯｸM-PRO" w:cs="ＭＳ Ｐゴシック" w:hint="eastAsia"/>
          <w:color w:val="000000"/>
          <w:kern w:val="0"/>
          <w:sz w:val="24"/>
          <w:szCs w:val="24"/>
        </w:rPr>
        <w:t>用</w:t>
      </w:r>
      <w:r w:rsidRPr="000C4890">
        <w:rPr>
          <w:rFonts w:ascii="HG丸ｺﾞｼｯｸM-PRO" w:eastAsia="HG丸ｺﾞｼｯｸM-PRO" w:hAnsi="HG丸ｺﾞｼｯｸM-PRO" w:cs="ＭＳ Ｐゴシック" w:hint="eastAsia"/>
          <w:color w:val="000000"/>
          <w:kern w:val="0"/>
          <w:sz w:val="24"/>
          <w:szCs w:val="24"/>
        </w:rPr>
        <w:t>開閉扉の設置</w:t>
      </w: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8870A0" w:rsidRPr="00053CA7" w14:paraId="4F3B1D14" w14:textId="77777777" w:rsidTr="00535D7E">
        <w:trPr>
          <w:trHeight w:val="1411"/>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6A8951" w14:textId="77777777"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14:paraId="2C22D466" w14:textId="77777777" w:rsidR="008870A0" w:rsidRPr="00586EC4" w:rsidRDefault="008870A0" w:rsidP="00535D7E">
            <w:pPr>
              <w:widowControl/>
              <w:rPr>
                <w:rFonts w:ascii="HG丸ｺﾞｼｯｸM-PRO" w:eastAsia="HG丸ｺﾞｼｯｸM-PRO" w:hAnsi="HG丸ｺﾞｼｯｸM-PRO" w:cs="ＭＳ Ｐゴシック"/>
                <w:color w:val="000000"/>
                <w:kern w:val="0"/>
                <w:sz w:val="22"/>
              </w:rPr>
            </w:pPr>
            <w:r>
              <w:rPr>
                <w:rFonts w:ascii="HG丸ｺﾞｼｯｸM-PRO" w:eastAsia="HG丸ｺﾞｼｯｸM-PRO" w:hAnsi="HG丸ｺﾞｼｯｸM-PRO" w:cs="ＭＳ Ｐゴシック" w:hint="eastAsia"/>
                <w:color w:val="000000"/>
                <w:kern w:val="0"/>
                <w:sz w:val="22"/>
              </w:rPr>
              <w:t>最短の避難経路を確保するため、新たに開閉扉を増設</w:t>
            </w:r>
          </w:p>
        </w:tc>
      </w:tr>
      <w:tr w:rsidR="008870A0" w:rsidRPr="00723D37" w14:paraId="626944D1" w14:textId="77777777" w:rsidTr="00535D7E">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D761CE" w14:textId="77777777"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vAlign w:val="center"/>
          </w:tcPr>
          <w:p w14:paraId="46CFF7FF" w14:textId="77777777" w:rsidR="008870A0" w:rsidRDefault="008870A0" w:rsidP="00535D7E">
            <w:pPr>
              <w:widowControl/>
              <w:tabs>
                <w:tab w:val="left" w:pos="2520"/>
              </w:tabs>
              <w:ind w:leftChars="200" w:left="420"/>
              <w:jc w:val="center"/>
              <w:rPr>
                <w:rFonts w:ascii="HG丸ｺﾞｼｯｸM-PRO" w:eastAsia="HG丸ｺﾞｼｯｸM-PRO" w:hAnsi="HG丸ｺﾞｼｯｸM-PRO" w:cs="ＭＳ Ｐゴシック"/>
                <w:color w:val="000000"/>
                <w:kern w:val="0"/>
                <w:sz w:val="24"/>
                <w:szCs w:val="24"/>
              </w:rPr>
            </w:pPr>
            <w:r w:rsidRPr="00675EE8">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34720" behindDoc="0" locked="0" layoutInCell="1" allowOverlap="1" wp14:anchorId="76F56805" wp14:editId="3FA49056">
                      <wp:simplePos x="0" y="0"/>
                      <wp:positionH relativeFrom="column">
                        <wp:posOffset>3755390</wp:posOffset>
                      </wp:positionH>
                      <wp:positionV relativeFrom="paragraph">
                        <wp:posOffset>-160655</wp:posOffset>
                      </wp:positionV>
                      <wp:extent cx="1171575" cy="314325"/>
                      <wp:effectExtent l="0" t="0" r="28575" b="28575"/>
                      <wp:wrapNone/>
                      <wp:docPr id="408" name="テキスト ボックス 408"/>
                      <wp:cNvGraphicFramePr/>
                      <a:graphic xmlns:a="http://schemas.openxmlformats.org/drawingml/2006/main">
                        <a:graphicData uri="http://schemas.microsoft.com/office/word/2010/wordprocessingShape">
                          <wps:wsp>
                            <wps:cNvSpPr txBox="1"/>
                            <wps:spPr>
                              <a:xfrm>
                                <a:off x="0" y="0"/>
                                <a:ext cx="1171575" cy="314325"/>
                              </a:xfrm>
                              <a:prstGeom prst="rect">
                                <a:avLst/>
                              </a:prstGeom>
                              <a:solidFill>
                                <a:sysClr val="window" lastClr="FFFFFF"/>
                              </a:solidFill>
                              <a:ln w="6350">
                                <a:solidFill>
                                  <a:prstClr val="black"/>
                                </a:solidFill>
                              </a:ln>
                              <a:effectLst/>
                            </wps:spPr>
                            <wps:txbx>
                              <w:txbxContent>
                                <w:p w14:paraId="032A28F2" w14:textId="77777777" w:rsidR="006964BB" w:rsidRPr="00621E20" w:rsidRDefault="006964BB" w:rsidP="008870A0">
                                  <w:pPr>
                                    <w:jc w:val="center"/>
                                    <w:rPr>
                                      <w:rFonts w:ascii="HG丸ｺﾞｼｯｸM-PRO" w:eastAsia="HG丸ｺﾞｼｯｸM-PRO" w:hAnsi="HG丸ｺﾞｼｯｸM-PRO"/>
                                      <w:sz w:val="18"/>
                                      <w:szCs w:val="18"/>
                                    </w:rPr>
                                  </w:pPr>
                                  <w:r w:rsidRPr="00621E20">
                                    <w:rPr>
                                      <w:rFonts w:ascii="HG丸ｺﾞｼｯｸM-PRO" w:eastAsia="HG丸ｺﾞｼｯｸM-PRO" w:hAnsi="HG丸ｺﾞｼｯｸM-PRO" w:hint="eastAsia"/>
                                      <w:sz w:val="18"/>
                                      <w:szCs w:val="18"/>
                                    </w:rPr>
                                    <w:t>図：　大阪府作成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F56805" id="テキスト ボックス 408" o:spid="_x0000_s1762" type="#_x0000_t202" style="position:absolute;left:0;text-align:left;margin-left:295.7pt;margin-top:-12.65pt;width:92.25pt;height:24.75pt;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" fillcolor="window" strokeweight=".5pt">
                      <v:textbox>
                        <w:txbxContent>
                          <w:p w14:paraId="032A28F2" w14:textId="77777777" w:rsidR="006964BB" w:rsidRPr="00621E20" w:rsidRDefault="006964BB" w:rsidP="008870A0">
                            <w:pPr>
                              <w:jc w:val="center"/>
                              <w:rPr>
                                <w:rFonts w:ascii="HG丸ｺﾞｼｯｸM-PRO" w:eastAsia="HG丸ｺﾞｼｯｸM-PRO" w:hAnsi="HG丸ｺﾞｼｯｸM-PRO"/>
                                <w:sz w:val="18"/>
                                <w:szCs w:val="18"/>
                              </w:rPr>
                            </w:pPr>
                            <w:r w:rsidRPr="00621E20">
                              <w:rPr>
                                <w:rFonts w:ascii="HG丸ｺﾞｼｯｸM-PRO" w:eastAsia="HG丸ｺﾞｼｯｸM-PRO" w:hAnsi="HG丸ｺﾞｼｯｸM-PRO" w:hint="eastAsia"/>
                                <w:sz w:val="18"/>
                                <w:szCs w:val="18"/>
                              </w:rPr>
                              <w:t>図：　大阪府作成</w:t>
                            </w:r>
                          </w:p>
                        </w:txbxContent>
                      </v:textbox>
                    </v:shape>
                  </w:pict>
                </mc:Fallback>
              </mc:AlternateContent>
            </w:r>
            <w:r>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31648" behindDoc="0" locked="0" layoutInCell="1" allowOverlap="1" wp14:anchorId="27420B49" wp14:editId="2BB7B368">
                      <wp:simplePos x="0" y="0"/>
                      <wp:positionH relativeFrom="column">
                        <wp:posOffset>45720</wp:posOffset>
                      </wp:positionH>
                      <wp:positionV relativeFrom="paragraph">
                        <wp:posOffset>-44450</wp:posOffset>
                      </wp:positionV>
                      <wp:extent cx="1581150" cy="323850"/>
                      <wp:effectExtent l="0" t="0" r="819150" b="666750"/>
                      <wp:wrapNone/>
                      <wp:docPr id="409" name="線吹き出し 1 (枠付き) 409"/>
                      <wp:cNvGraphicFramePr/>
                      <a:graphic xmlns:a="http://schemas.openxmlformats.org/drawingml/2006/main">
                        <a:graphicData uri="http://schemas.microsoft.com/office/word/2010/wordprocessingShape">
                          <wps:wsp>
                            <wps:cNvSpPr/>
                            <wps:spPr>
                              <a:xfrm>
                                <a:off x="1905000" y="2200275"/>
                                <a:ext cx="1581150" cy="323850"/>
                              </a:xfrm>
                              <a:prstGeom prst="borderCallout1">
                                <a:avLst>
                                  <a:gd name="adj1" fmla="val 37103"/>
                                  <a:gd name="adj2" fmla="val 100299"/>
                                  <a:gd name="adj3" fmla="val 299676"/>
                                  <a:gd name="adj4" fmla="val 149678"/>
                                </a:avLst>
                              </a:prstGeom>
                              <a:solidFill>
                                <a:sysClr val="window" lastClr="FFFFFF"/>
                              </a:solidFill>
                              <a:ln w="12700" cap="flat" cmpd="sng" algn="ctr">
                                <a:solidFill>
                                  <a:sysClr val="windowText" lastClr="000000"/>
                                </a:solidFill>
                                <a:prstDash val="solid"/>
                              </a:ln>
                              <a:effectLst/>
                            </wps:spPr>
                            <wps:txbx>
                              <w:txbxContent>
                                <w:p w14:paraId="32A442DA" w14:textId="77777777" w:rsidR="006964BB" w:rsidRPr="00E77CF8" w:rsidRDefault="006964BB" w:rsidP="008870A0">
                                  <w:pPr>
                                    <w:jc w:val="center"/>
                                    <w:rPr>
                                      <w:rFonts w:ascii="HG丸ｺﾞｼｯｸM-PRO" w:eastAsia="HG丸ｺﾞｼｯｸM-PRO" w:hAnsi="HG丸ｺﾞｼｯｸM-PRO" w:cs="ＭＳ Ｐゴシック"/>
                                      <w:color w:val="000000"/>
                                      <w:kern w:val="0"/>
                                      <w:sz w:val="22"/>
                                    </w:rPr>
                                  </w:pPr>
                                  <w:r w:rsidRPr="00E77CF8">
                                    <w:rPr>
                                      <w:rFonts w:ascii="HG丸ｺﾞｼｯｸM-PRO" w:eastAsia="HG丸ｺﾞｼｯｸM-PRO" w:hAnsi="HG丸ｺﾞｼｯｸM-PRO" w:cs="ＭＳ Ｐゴシック" w:hint="eastAsia"/>
                                      <w:color w:val="000000"/>
                                      <w:kern w:val="0"/>
                                      <w:sz w:val="22"/>
                                    </w:rPr>
                                    <w:t>新たに</w:t>
                                  </w:r>
                                  <w:r>
                                    <w:rPr>
                                      <w:rFonts w:ascii="HG丸ｺﾞｼｯｸM-PRO" w:eastAsia="HG丸ｺﾞｼｯｸM-PRO" w:hAnsi="HG丸ｺﾞｼｯｸM-PRO" w:cs="ＭＳ Ｐゴシック" w:hint="eastAsia"/>
                                      <w:color w:val="000000"/>
                                      <w:kern w:val="0"/>
                                      <w:sz w:val="22"/>
                                    </w:rPr>
                                    <w:t>設けた</w:t>
                                  </w:r>
                                  <w:r w:rsidRPr="00E77CF8">
                                    <w:rPr>
                                      <w:rFonts w:ascii="HG丸ｺﾞｼｯｸM-PRO" w:eastAsia="HG丸ｺﾞｼｯｸM-PRO" w:hAnsi="HG丸ｺﾞｼｯｸM-PRO" w:cs="ＭＳ Ｐゴシック" w:hint="eastAsia"/>
                                      <w:color w:val="000000"/>
                                      <w:kern w:val="0"/>
                                      <w:sz w:val="22"/>
                                    </w:rPr>
                                    <w:t>開閉扉</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420B49" id="線吹き出し 1 (枠付き) 409" o:spid="_x0000_s1763" type="#_x0000_t47" style="position:absolute;left:0;text-align:left;margin-left:3.6pt;margin-top:-3.5pt;width:124.5pt;height:25.5pt;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" adj="32330,64730,21665,8014" fillcolor="window" strokecolor="windowText" strokeweight="1pt">
                      <v:textbox>
                        <w:txbxContent>
                          <w:p w14:paraId="32A442DA" w14:textId="77777777" w:rsidR="006964BB" w:rsidRPr="00E77CF8" w:rsidRDefault="006964BB" w:rsidP="008870A0">
                            <w:pPr>
                              <w:jc w:val="center"/>
                              <w:rPr>
                                <w:rFonts w:ascii="HG丸ｺﾞｼｯｸM-PRO" w:eastAsia="HG丸ｺﾞｼｯｸM-PRO" w:hAnsi="HG丸ｺﾞｼｯｸM-PRO" w:cs="ＭＳ Ｐゴシック"/>
                                <w:color w:val="000000"/>
                                <w:kern w:val="0"/>
                                <w:sz w:val="22"/>
                              </w:rPr>
                            </w:pPr>
                            <w:r w:rsidRPr="00E77CF8">
                              <w:rPr>
                                <w:rFonts w:ascii="HG丸ｺﾞｼｯｸM-PRO" w:eastAsia="HG丸ｺﾞｼｯｸM-PRO" w:hAnsi="HG丸ｺﾞｼｯｸM-PRO" w:cs="ＭＳ Ｐゴシック" w:hint="eastAsia"/>
                                <w:color w:val="000000"/>
                                <w:kern w:val="0"/>
                                <w:sz w:val="22"/>
                              </w:rPr>
                              <w:t>新たに</w:t>
                            </w:r>
                            <w:r>
                              <w:rPr>
                                <w:rFonts w:ascii="HG丸ｺﾞｼｯｸM-PRO" w:eastAsia="HG丸ｺﾞｼｯｸM-PRO" w:hAnsi="HG丸ｺﾞｼｯｸM-PRO" w:cs="ＭＳ Ｐゴシック" w:hint="eastAsia"/>
                                <w:color w:val="000000"/>
                                <w:kern w:val="0"/>
                                <w:sz w:val="22"/>
                              </w:rPr>
                              <w:t>設けた</w:t>
                            </w:r>
                            <w:r w:rsidRPr="00E77CF8">
                              <w:rPr>
                                <w:rFonts w:ascii="HG丸ｺﾞｼｯｸM-PRO" w:eastAsia="HG丸ｺﾞｼｯｸM-PRO" w:hAnsi="HG丸ｺﾞｼｯｸM-PRO" w:cs="ＭＳ Ｐゴシック" w:hint="eastAsia"/>
                                <w:color w:val="000000"/>
                                <w:kern w:val="0"/>
                                <w:sz w:val="22"/>
                              </w:rPr>
                              <w:t>開閉扉</w:t>
                            </w:r>
                          </w:p>
                        </w:txbxContent>
                      </v:textbox>
                      <o:callout v:ext="edit" minusx="t" minusy="t"/>
                    </v:shape>
                  </w:pict>
                </mc:Fallback>
              </mc:AlternateContent>
            </w:r>
            <w:r>
              <w:rPr>
                <w:rFonts w:ascii="HG丸ｺﾞｼｯｸM-PRO" w:eastAsia="HG丸ｺﾞｼｯｸM-PRO" w:hAnsi="HG丸ｺﾞｼｯｸM-PRO" w:cs="ＭＳ Ｐゴシック"/>
                <w:noProof/>
                <w:color w:val="000000"/>
                <w:kern w:val="0"/>
                <w:sz w:val="24"/>
                <w:szCs w:val="24"/>
              </w:rPr>
              <w:drawing>
                <wp:anchor distT="0" distB="0" distL="114300" distR="114300" simplePos="0" relativeHeight="251926528" behindDoc="0" locked="0" layoutInCell="1" allowOverlap="1" wp14:anchorId="416A65FD" wp14:editId="29D76025">
                  <wp:simplePos x="0" y="0"/>
                  <wp:positionH relativeFrom="column">
                    <wp:posOffset>2250440</wp:posOffset>
                  </wp:positionH>
                  <wp:positionV relativeFrom="paragraph">
                    <wp:posOffset>-115570</wp:posOffset>
                  </wp:positionV>
                  <wp:extent cx="2549525" cy="2028825"/>
                  <wp:effectExtent l="0" t="0" r="3175" b="9525"/>
                  <wp:wrapNone/>
                  <wp:docPr id="442" name="図 442" descr="D:\kakigiK\Desktop\450-20121128113053109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kakigiK\Desktop\450-20121128113053109067.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549525" cy="20288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69DB83" w14:textId="77777777" w:rsidR="008870A0" w:rsidRPr="0072531D" w:rsidRDefault="008870A0" w:rsidP="00535D7E">
            <w:pPr>
              <w:rPr>
                <w:rFonts w:ascii="HG丸ｺﾞｼｯｸM-PRO" w:eastAsia="HG丸ｺﾞｼｯｸM-PRO" w:hAnsi="HG丸ｺﾞｼｯｸM-PRO" w:cs="ＭＳ Ｐゴシック"/>
                <w:sz w:val="24"/>
                <w:szCs w:val="24"/>
              </w:rPr>
            </w:pPr>
          </w:p>
          <w:p w14:paraId="7F16FD50" w14:textId="77777777" w:rsidR="008870A0" w:rsidRPr="0072531D" w:rsidRDefault="008870A0" w:rsidP="00535D7E">
            <w:pPr>
              <w:rPr>
                <w:rFonts w:ascii="HG丸ｺﾞｼｯｸM-PRO" w:eastAsia="HG丸ｺﾞｼｯｸM-PRO" w:hAnsi="HG丸ｺﾞｼｯｸM-PRO" w:cs="ＭＳ Ｐゴシック"/>
                <w:sz w:val="24"/>
                <w:szCs w:val="24"/>
              </w:rPr>
            </w:pPr>
          </w:p>
          <w:p w14:paraId="3000E644" w14:textId="77777777" w:rsidR="008870A0" w:rsidRPr="0072531D" w:rsidRDefault="008870A0" w:rsidP="00535D7E">
            <w:pPr>
              <w:rPr>
                <w:rFonts w:ascii="HG丸ｺﾞｼｯｸM-PRO" w:eastAsia="HG丸ｺﾞｼｯｸM-PRO" w:hAnsi="HG丸ｺﾞｼｯｸM-PRO" w:cs="ＭＳ Ｐゴシック"/>
                <w:sz w:val="24"/>
                <w:szCs w:val="24"/>
              </w:rPr>
            </w:pPr>
          </w:p>
          <w:p w14:paraId="2D8E9074" w14:textId="77777777" w:rsidR="008870A0" w:rsidRDefault="008870A0" w:rsidP="00535D7E">
            <w:pPr>
              <w:rPr>
                <w:rFonts w:ascii="HG丸ｺﾞｼｯｸM-PRO" w:eastAsia="HG丸ｺﾞｼｯｸM-PRO" w:hAnsi="HG丸ｺﾞｼｯｸM-PRO" w:cs="ＭＳ Ｐゴシック"/>
                <w:sz w:val="24"/>
                <w:szCs w:val="24"/>
              </w:rPr>
            </w:pPr>
            <w:r w:rsidRPr="00E77CF8">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33696" behindDoc="0" locked="0" layoutInCell="1" allowOverlap="1" wp14:anchorId="46903EFD" wp14:editId="26CD37B1">
                      <wp:simplePos x="0" y="0"/>
                      <wp:positionH relativeFrom="column">
                        <wp:posOffset>979170</wp:posOffset>
                      </wp:positionH>
                      <wp:positionV relativeFrom="paragraph">
                        <wp:posOffset>50800</wp:posOffset>
                      </wp:positionV>
                      <wp:extent cx="1200150" cy="1403985"/>
                      <wp:effectExtent l="0" t="0" r="0" b="0"/>
                      <wp:wrapNone/>
                      <wp:docPr id="41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0150" cy="1403985"/>
                              </a:xfrm>
                              <a:prstGeom prst="rect">
                                <a:avLst/>
                              </a:prstGeom>
                              <a:noFill/>
                              <a:ln w="9525">
                                <a:noFill/>
                                <a:miter lim="800000"/>
                                <a:headEnd/>
                                <a:tailEnd/>
                              </a:ln>
                            </wps:spPr>
                            <wps:txbx>
                              <w:txbxContent>
                                <w:p w14:paraId="7EA5B8E4" w14:textId="77777777" w:rsidR="006964BB" w:rsidRPr="00E77CF8" w:rsidRDefault="006964BB" w:rsidP="008870A0">
                                  <w:pPr>
                                    <w:rPr>
                                      <w:rFonts w:ascii="HG丸ｺﾞｼｯｸM-PRO" w:eastAsia="HG丸ｺﾞｼｯｸM-PRO" w:hAnsi="HG丸ｺﾞｼｯｸM-PRO" w:cs="ＭＳ Ｐゴシック"/>
                                      <w:color w:val="000000"/>
                                      <w:kern w:val="0"/>
                                      <w:sz w:val="22"/>
                                    </w:rPr>
                                  </w:pPr>
                                  <w:r>
                                    <w:rPr>
                                      <w:rFonts w:ascii="HG丸ｺﾞｼｯｸM-PRO" w:eastAsia="HG丸ｺﾞｼｯｸM-PRO" w:hAnsi="HG丸ｺﾞｼｯｸM-PRO" w:cs="ＭＳ Ｐゴシック" w:hint="eastAsia"/>
                                      <w:color w:val="000000"/>
                                      <w:kern w:val="0"/>
                                      <w:sz w:val="22"/>
                                    </w:rPr>
                                    <w:t>新たな避難経路</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46903EFD" id="_x0000_s1764" type="#_x0000_t202" style="position:absolute;left:0;text-align:left;margin-left:77.1pt;margin-top:4pt;width:94.5pt;height:110.55pt;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" filled="f" stroked="f">
                      <v:textbox style="mso-fit-shape-to-text:t">
                        <w:txbxContent>
                          <w:p w14:paraId="7EA5B8E4" w14:textId="77777777" w:rsidR="006964BB" w:rsidRPr="00E77CF8" w:rsidRDefault="006964BB" w:rsidP="008870A0">
                            <w:pPr>
                              <w:rPr>
                                <w:rFonts w:ascii="HG丸ｺﾞｼｯｸM-PRO" w:eastAsia="HG丸ｺﾞｼｯｸM-PRO" w:hAnsi="HG丸ｺﾞｼｯｸM-PRO" w:cs="ＭＳ Ｐゴシック"/>
                                <w:color w:val="000000"/>
                                <w:kern w:val="0"/>
                                <w:sz w:val="22"/>
                              </w:rPr>
                            </w:pPr>
                            <w:r>
                              <w:rPr>
                                <w:rFonts w:ascii="HG丸ｺﾞｼｯｸM-PRO" w:eastAsia="HG丸ｺﾞｼｯｸM-PRO" w:hAnsi="HG丸ｺﾞｼｯｸM-PRO" w:cs="ＭＳ Ｐゴシック" w:hint="eastAsia"/>
                                <w:color w:val="000000"/>
                                <w:kern w:val="0"/>
                                <w:sz w:val="22"/>
                              </w:rPr>
                              <w:t>新たな避難経路</w:t>
                            </w:r>
                          </w:p>
                        </w:txbxContent>
                      </v:textbox>
                    </v:shape>
                  </w:pict>
                </mc:Fallback>
              </mc:AlternateContent>
            </w:r>
            <w:r>
              <w:rPr>
                <w:rFonts w:ascii="HG丸ｺﾞｼｯｸM-PRO" w:eastAsia="HG丸ｺﾞｼｯｸM-PRO" w:hAnsi="HG丸ｺﾞｼｯｸM-PRO" w:cs="ＭＳ Ｐゴシック"/>
                <w:noProof/>
                <w:sz w:val="24"/>
                <w:szCs w:val="24"/>
              </w:rPr>
              <w:drawing>
                <wp:anchor distT="0" distB="0" distL="114300" distR="114300" simplePos="0" relativeHeight="251928576" behindDoc="0" locked="0" layoutInCell="1" allowOverlap="1" wp14:anchorId="29DE5B97" wp14:editId="526C84F9">
                  <wp:simplePos x="0" y="0"/>
                  <wp:positionH relativeFrom="column">
                    <wp:posOffset>2473325</wp:posOffset>
                  </wp:positionH>
                  <wp:positionV relativeFrom="paragraph">
                    <wp:posOffset>153035</wp:posOffset>
                  </wp:positionV>
                  <wp:extent cx="257810" cy="307340"/>
                  <wp:effectExtent l="0" t="0" r="8890" b="0"/>
                  <wp:wrapNone/>
                  <wp:docPr id="443" name="図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57810" cy="3073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486C22" w14:textId="77777777" w:rsidR="008870A0" w:rsidRPr="0072531D" w:rsidRDefault="008870A0" w:rsidP="00535D7E">
            <w:pPr>
              <w:rPr>
                <w:rFonts w:ascii="HG丸ｺﾞｼｯｸM-PRO" w:eastAsia="HG丸ｺﾞｼｯｸM-PRO" w:hAnsi="HG丸ｺﾞｼｯｸM-PRO" w:cs="ＭＳ Ｐゴシック"/>
                <w:sz w:val="24"/>
                <w:szCs w:val="24"/>
              </w:rPr>
            </w:pPr>
            <w:r w:rsidRPr="00E77CF8">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32672" behindDoc="0" locked="0" layoutInCell="1" allowOverlap="1" wp14:anchorId="28362B7C" wp14:editId="412F0485">
                      <wp:simplePos x="0" y="0"/>
                      <wp:positionH relativeFrom="column">
                        <wp:posOffset>2775585</wp:posOffset>
                      </wp:positionH>
                      <wp:positionV relativeFrom="paragraph">
                        <wp:posOffset>716280</wp:posOffset>
                      </wp:positionV>
                      <wp:extent cx="1200150" cy="1403985"/>
                      <wp:effectExtent l="0" t="0" r="0" b="0"/>
                      <wp:wrapNone/>
                      <wp:docPr id="41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0150" cy="1403985"/>
                              </a:xfrm>
                              <a:prstGeom prst="rect">
                                <a:avLst/>
                              </a:prstGeom>
                              <a:noFill/>
                              <a:ln w="9525">
                                <a:noFill/>
                                <a:miter lim="800000"/>
                                <a:headEnd/>
                                <a:tailEnd/>
                              </a:ln>
                            </wps:spPr>
                            <wps:txbx>
                              <w:txbxContent>
                                <w:p w14:paraId="0BB6452C" w14:textId="77777777" w:rsidR="006964BB" w:rsidRPr="00E77CF8" w:rsidRDefault="006964BB" w:rsidP="008870A0">
                                  <w:pPr>
                                    <w:rPr>
                                      <w:rFonts w:ascii="HG丸ｺﾞｼｯｸM-PRO" w:eastAsia="HG丸ｺﾞｼｯｸM-PRO" w:hAnsi="HG丸ｺﾞｼｯｸM-PRO" w:cs="ＭＳ Ｐゴシック"/>
                                      <w:color w:val="000000"/>
                                      <w:kern w:val="0"/>
                                      <w:sz w:val="22"/>
                                    </w:rPr>
                                  </w:pPr>
                                  <w:r>
                                    <w:rPr>
                                      <w:rFonts w:ascii="HG丸ｺﾞｼｯｸM-PRO" w:eastAsia="HG丸ｺﾞｼｯｸM-PRO" w:hAnsi="HG丸ｺﾞｼｯｸM-PRO" w:cs="ＭＳ Ｐゴシック" w:hint="eastAsia"/>
                                      <w:color w:val="000000"/>
                                      <w:kern w:val="0"/>
                                      <w:sz w:val="22"/>
                                    </w:rPr>
                                    <w:t>従来の避難経路</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28362B7C" id="_x0000_s1765" type="#_x0000_t202" style="position:absolute;left:0;text-align:left;margin-left:218.55pt;margin-top:56.4pt;width:94.5pt;height:110.55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" filled="f" stroked="f">
                      <v:textbox style="mso-fit-shape-to-text:t">
                        <w:txbxContent>
                          <w:p w14:paraId="0BB6452C" w14:textId="77777777" w:rsidR="006964BB" w:rsidRPr="00E77CF8" w:rsidRDefault="006964BB" w:rsidP="008870A0">
                            <w:pPr>
                              <w:rPr>
                                <w:rFonts w:ascii="HG丸ｺﾞｼｯｸM-PRO" w:eastAsia="HG丸ｺﾞｼｯｸM-PRO" w:hAnsi="HG丸ｺﾞｼｯｸM-PRO" w:cs="ＭＳ Ｐゴシック"/>
                                <w:color w:val="000000"/>
                                <w:kern w:val="0"/>
                                <w:sz w:val="22"/>
                              </w:rPr>
                            </w:pPr>
                            <w:r>
                              <w:rPr>
                                <w:rFonts w:ascii="HG丸ｺﾞｼｯｸM-PRO" w:eastAsia="HG丸ｺﾞｼｯｸM-PRO" w:hAnsi="HG丸ｺﾞｼｯｸM-PRO" w:cs="ＭＳ Ｐゴシック" w:hint="eastAsia"/>
                                <w:color w:val="000000"/>
                                <w:kern w:val="0"/>
                                <w:sz w:val="22"/>
                              </w:rPr>
                              <w:t>従来の避難経路</w:t>
                            </w:r>
                          </w:p>
                        </w:txbxContent>
                      </v:textbox>
                    </v:shape>
                  </w:pict>
                </mc:Fallback>
              </mc:AlternateContent>
            </w:r>
            <w:r>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29600" behindDoc="0" locked="0" layoutInCell="1" allowOverlap="1" wp14:anchorId="43CD3F4D" wp14:editId="340256C6">
                      <wp:simplePos x="0" y="0"/>
                      <wp:positionH relativeFrom="column">
                        <wp:posOffset>1102995</wp:posOffset>
                      </wp:positionH>
                      <wp:positionV relativeFrom="paragraph">
                        <wp:posOffset>142875</wp:posOffset>
                      </wp:positionV>
                      <wp:extent cx="1475105" cy="238125"/>
                      <wp:effectExtent l="38100" t="19050" r="10795" b="104775"/>
                      <wp:wrapNone/>
                      <wp:docPr id="412" name="直線矢印コネクタ 412"/>
                      <wp:cNvGraphicFramePr/>
                      <a:graphic xmlns:a="http://schemas.openxmlformats.org/drawingml/2006/main">
                        <a:graphicData uri="http://schemas.microsoft.com/office/word/2010/wordprocessingShape">
                          <wps:wsp>
                            <wps:cNvCnPr/>
                            <wps:spPr>
                              <a:xfrm flipH="1">
                                <a:off x="0" y="0"/>
                                <a:ext cx="1475105" cy="238125"/>
                              </a:xfrm>
                              <a:prstGeom prst="straightConnector1">
                                <a:avLst/>
                              </a:prstGeom>
                              <a:noFill/>
                              <a:ln w="38100"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45A17119" id="直線矢印コネクタ 412" o:spid="_x0000_s1026" type="#_x0000_t32" style="position:absolute;left:0;text-align:left;margin-left:86.85pt;margin-top:11.25pt;width:116.15pt;height:18.75pt;flip:x;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" strokecolor="#4a7ebb" strokeweight="3pt">
                      <v:stroke endarrow="open"/>
                    </v:shape>
                  </w:pict>
                </mc:Fallback>
              </mc:AlternateContent>
            </w:r>
            <w:r>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27552" behindDoc="0" locked="0" layoutInCell="1" allowOverlap="1" wp14:anchorId="58C7AFB0" wp14:editId="7FABD0E5">
                      <wp:simplePos x="0" y="0"/>
                      <wp:positionH relativeFrom="column">
                        <wp:posOffset>1264920</wp:posOffset>
                      </wp:positionH>
                      <wp:positionV relativeFrom="paragraph">
                        <wp:posOffset>257175</wp:posOffset>
                      </wp:positionV>
                      <wp:extent cx="3211195" cy="767715"/>
                      <wp:effectExtent l="38100" t="0" r="27305" b="13335"/>
                      <wp:wrapNone/>
                      <wp:docPr id="413" name="フリーフォーム 413"/>
                      <wp:cNvGraphicFramePr/>
                      <a:graphic xmlns:a="http://schemas.openxmlformats.org/drawingml/2006/main">
                        <a:graphicData uri="http://schemas.microsoft.com/office/word/2010/wordprocessingShape">
                          <wps:wsp>
                            <wps:cNvSpPr/>
                            <wps:spPr>
                              <a:xfrm>
                                <a:off x="0" y="0"/>
                                <a:ext cx="3211195" cy="767715"/>
                              </a:xfrm>
                              <a:custGeom>
                                <a:avLst/>
                                <a:gdLst>
                                  <a:gd name="connsiteX0" fmla="*/ 0 w 1495425"/>
                                  <a:gd name="connsiteY0" fmla="*/ 0 h 114300"/>
                                  <a:gd name="connsiteX1" fmla="*/ 838200 w 1495425"/>
                                  <a:gd name="connsiteY1" fmla="*/ 9525 h 114300"/>
                                  <a:gd name="connsiteX2" fmla="*/ 952500 w 1495425"/>
                                  <a:gd name="connsiteY2" fmla="*/ 19050 h 114300"/>
                                  <a:gd name="connsiteX3" fmla="*/ 1209675 w 1495425"/>
                                  <a:gd name="connsiteY3" fmla="*/ 28575 h 114300"/>
                                  <a:gd name="connsiteX4" fmla="*/ 1285875 w 1495425"/>
                                  <a:gd name="connsiteY4" fmla="*/ 38100 h 114300"/>
                                  <a:gd name="connsiteX5" fmla="*/ 1333500 w 1495425"/>
                                  <a:gd name="connsiteY5" fmla="*/ 57150 h 114300"/>
                                  <a:gd name="connsiteX6" fmla="*/ 1371600 w 1495425"/>
                                  <a:gd name="connsiteY6" fmla="*/ 66675 h 114300"/>
                                  <a:gd name="connsiteX7" fmla="*/ 1438275 w 1495425"/>
                                  <a:gd name="connsiteY7" fmla="*/ 95250 h 114300"/>
                                  <a:gd name="connsiteX8" fmla="*/ 1495425 w 1495425"/>
                                  <a:gd name="connsiteY8" fmla="*/ 114300 h 114300"/>
                                  <a:gd name="connsiteX0" fmla="*/ 0 w 1495425"/>
                                  <a:gd name="connsiteY0" fmla="*/ 0 h 114300"/>
                                  <a:gd name="connsiteX1" fmla="*/ 838200 w 1495425"/>
                                  <a:gd name="connsiteY1" fmla="*/ 9525 h 114300"/>
                                  <a:gd name="connsiteX2" fmla="*/ 952500 w 1495425"/>
                                  <a:gd name="connsiteY2" fmla="*/ 19050 h 114300"/>
                                  <a:gd name="connsiteX3" fmla="*/ 1209675 w 1495425"/>
                                  <a:gd name="connsiteY3" fmla="*/ 28575 h 114300"/>
                                  <a:gd name="connsiteX4" fmla="*/ 1333500 w 1495425"/>
                                  <a:gd name="connsiteY4" fmla="*/ 57150 h 114300"/>
                                  <a:gd name="connsiteX5" fmla="*/ 1371600 w 1495425"/>
                                  <a:gd name="connsiteY5" fmla="*/ 66675 h 114300"/>
                                  <a:gd name="connsiteX6" fmla="*/ 1438275 w 1495425"/>
                                  <a:gd name="connsiteY6" fmla="*/ 95250 h 114300"/>
                                  <a:gd name="connsiteX7" fmla="*/ 1495425 w 1495425"/>
                                  <a:gd name="connsiteY7" fmla="*/ 114300 h 114300"/>
                                  <a:gd name="connsiteX0" fmla="*/ 0 w 1495425"/>
                                  <a:gd name="connsiteY0" fmla="*/ 0 h 114300"/>
                                  <a:gd name="connsiteX1" fmla="*/ 838200 w 1495425"/>
                                  <a:gd name="connsiteY1" fmla="*/ 9525 h 114300"/>
                                  <a:gd name="connsiteX2" fmla="*/ 952500 w 1495425"/>
                                  <a:gd name="connsiteY2" fmla="*/ 19050 h 114300"/>
                                  <a:gd name="connsiteX3" fmla="*/ 1209675 w 1495425"/>
                                  <a:gd name="connsiteY3" fmla="*/ 28575 h 114300"/>
                                  <a:gd name="connsiteX4" fmla="*/ 1333500 w 1495425"/>
                                  <a:gd name="connsiteY4" fmla="*/ 57150 h 114300"/>
                                  <a:gd name="connsiteX5" fmla="*/ 1371600 w 1495425"/>
                                  <a:gd name="connsiteY5" fmla="*/ 66675 h 114300"/>
                                  <a:gd name="connsiteX6" fmla="*/ 1495425 w 1495425"/>
                                  <a:gd name="connsiteY6" fmla="*/ 114300 h 114300"/>
                                  <a:gd name="connsiteX0" fmla="*/ 0 w 1495425"/>
                                  <a:gd name="connsiteY0" fmla="*/ 0 h 114300"/>
                                  <a:gd name="connsiteX1" fmla="*/ 838200 w 1495425"/>
                                  <a:gd name="connsiteY1" fmla="*/ 9525 h 114300"/>
                                  <a:gd name="connsiteX2" fmla="*/ 952500 w 1495425"/>
                                  <a:gd name="connsiteY2" fmla="*/ 19050 h 114300"/>
                                  <a:gd name="connsiteX3" fmla="*/ 1209675 w 1495425"/>
                                  <a:gd name="connsiteY3" fmla="*/ 28575 h 114300"/>
                                  <a:gd name="connsiteX4" fmla="*/ 1333500 w 1495425"/>
                                  <a:gd name="connsiteY4" fmla="*/ 57150 h 114300"/>
                                  <a:gd name="connsiteX5" fmla="*/ 1495425 w 1495425"/>
                                  <a:gd name="connsiteY5" fmla="*/ 114300 h 114300"/>
                                  <a:gd name="connsiteX0" fmla="*/ 0 w 1495425"/>
                                  <a:gd name="connsiteY0" fmla="*/ 0 h 114300"/>
                                  <a:gd name="connsiteX1" fmla="*/ 838200 w 1495425"/>
                                  <a:gd name="connsiteY1" fmla="*/ 9525 h 114300"/>
                                  <a:gd name="connsiteX2" fmla="*/ 952500 w 1495425"/>
                                  <a:gd name="connsiteY2" fmla="*/ 19050 h 114300"/>
                                  <a:gd name="connsiteX3" fmla="*/ 1333500 w 1495425"/>
                                  <a:gd name="connsiteY3" fmla="*/ 57150 h 114300"/>
                                  <a:gd name="connsiteX4" fmla="*/ 1495425 w 1495425"/>
                                  <a:gd name="connsiteY4" fmla="*/ 114300 h 114300"/>
                                  <a:gd name="connsiteX0" fmla="*/ 0 w 1866900"/>
                                  <a:gd name="connsiteY0" fmla="*/ 0 h 304800"/>
                                  <a:gd name="connsiteX1" fmla="*/ 1209675 w 1866900"/>
                                  <a:gd name="connsiteY1" fmla="*/ 200025 h 304800"/>
                                  <a:gd name="connsiteX2" fmla="*/ 1323975 w 1866900"/>
                                  <a:gd name="connsiteY2" fmla="*/ 209550 h 304800"/>
                                  <a:gd name="connsiteX3" fmla="*/ 1704975 w 1866900"/>
                                  <a:gd name="connsiteY3" fmla="*/ 247650 h 304800"/>
                                  <a:gd name="connsiteX4" fmla="*/ 1866900 w 1866900"/>
                                  <a:gd name="connsiteY4" fmla="*/ 304800 h 304800"/>
                                  <a:gd name="connsiteX0" fmla="*/ 0 w 3219450"/>
                                  <a:gd name="connsiteY0" fmla="*/ 952603 h 1278934"/>
                                  <a:gd name="connsiteX1" fmla="*/ 1209675 w 3219450"/>
                                  <a:gd name="connsiteY1" fmla="*/ 1152628 h 1278934"/>
                                  <a:gd name="connsiteX2" fmla="*/ 1323975 w 3219450"/>
                                  <a:gd name="connsiteY2" fmla="*/ 1162153 h 1278934"/>
                                  <a:gd name="connsiteX3" fmla="*/ 1704975 w 3219450"/>
                                  <a:gd name="connsiteY3" fmla="*/ 1200253 h 1278934"/>
                                  <a:gd name="connsiteX4" fmla="*/ 3219450 w 3219450"/>
                                  <a:gd name="connsiteY4" fmla="*/ 103 h 1278934"/>
                                  <a:gd name="connsiteX0" fmla="*/ 0 w 3219450"/>
                                  <a:gd name="connsiteY0" fmla="*/ 952603 h 1282644"/>
                                  <a:gd name="connsiteX1" fmla="*/ 1209675 w 3219450"/>
                                  <a:gd name="connsiteY1" fmla="*/ 1152628 h 1282644"/>
                                  <a:gd name="connsiteX2" fmla="*/ 1704975 w 3219450"/>
                                  <a:gd name="connsiteY2" fmla="*/ 1200253 h 1282644"/>
                                  <a:gd name="connsiteX3" fmla="*/ 3219450 w 3219450"/>
                                  <a:gd name="connsiteY3" fmla="*/ 103 h 1282644"/>
                                  <a:gd name="connsiteX0" fmla="*/ 0 w 3219450"/>
                                  <a:gd name="connsiteY0" fmla="*/ 952608 h 1436248"/>
                                  <a:gd name="connsiteX1" fmla="*/ 752475 w 3219450"/>
                                  <a:gd name="connsiteY1" fmla="*/ 1419871 h 1436248"/>
                                  <a:gd name="connsiteX2" fmla="*/ 1704975 w 3219450"/>
                                  <a:gd name="connsiteY2" fmla="*/ 1200258 h 1436248"/>
                                  <a:gd name="connsiteX3" fmla="*/ 3219450 w 3219450"/>
                                  <a:gd name="connsiteY3" fmla="*/ 108 h 1436248"/>
                                  <a:gd name="connsiteX0" fmla="*/ 0 w 3114675"/>
                                  <a:gd name="connsiteY0" fmla="*/ 895413 h 1440274"/>
                                  <a:gd name="connsiteX1" fmla="*/ 647700 w 3114675"/>
                                  <a:gd name="connsiteY1" fmla="*/ 1419871 h 1440274"/>
                                  <a:gd name="connsiteX2" fmla="*/ 1600200 w 3114675"/>
                                  <a:gd name="connsiteY2" fmla="*/ 1200258 h 1440274"/>
                                  <a:gd name="connsiteX3" fmla="*/ 3114675 w 3114675"/>
                                  <a:gd name="connsiteY3" fmla="*/ 108 h 1440274"/>
                                  <a:gd name="connsiteX0" fmla="*/ 0 w 3114675"/>
                                  <a:gd name="connsiteY0" fmla="*/ 895405 h 1233973"/>
                                  <a:gd name="connsiteX1" fmla="*/ 1600200 w 3114675"/>
                                  <a:gd name="connsiteY1" fmla="*/ 1200250 h 1233973"/>
                                  <a:gd name="connsiteX2" fmla="*/ 3114675 w 3114675"/>
                                  <a:gd name="connsiteY2" fmla="*/ 100 h 1233973"/>
                                  <a:gd name="connsiteX0" fmla="*/ 0 w 3114675"/>
                                  <a:gd name="connsiteY0" fmla="*/ 895397 h 1323925"/>
                                  <a:gd name="connsiteX1" fmla="*/ 1333500 w 3114675"/>
                                  <a:gd name="connsiteY1" fmla="*/ 1295603 h 1323925"/>
                                  <a:gd name="connsiteX2" fmla="*/ 3114675 w 3114675"/>
                                  <a:gd name="connsiteY2" fmla="*/ 92 h 1323925"/>
                                  <a:gd name="connsiteX0" fmla="*/ 0 w 3219450"/>
                                  <a:gd name="connsiteY0" fmla="*/ 1105228 h 1544652"/>
                                  <a:gd name="connsiteX1" fmla="*/ 1333500 w 3219450"/>
                                  <a:gd name="connsiteY1" fmla="*/ 1505434 h 1544652"/>
                                  <a:gd name="connsiteX2" fmla="*/ 3219450 w 3219450"/>
                                  <a:gd name="connsiteY2" fmla="*/ 79 h 1544652"/>
                                  <a:gd name="connsiteX0" fmla="*/ 0 w 3219450"/>
                                  <a:gd name="connsiteY0" fmla="*/ 1105228 h 1555425"/>
                                  <a:gd name="connsiteX1" fmla="*/ 1333500 w 3219450"/>
                                  <a:gd name="connsiteY1" fmla="*/ 1505434 h 1555425"/>
                                  <a:gd name="connsiteX2" fmla="*/ 3219450 w 3219450"/>
                                  <a:gd name="connsiteY2" fmla="*/ 79 h 1555425"/>
                                  <a:gd name="connsiteX0" fmla="*/ 0 w 3114675"/>
                                  <a:gd name="connsiteY0" fmla="*/ 1000267 h 1443998"/>
                                  <a:gd name="connsiteX1" fmla="*/ 1333500 w 3114675"/>
                                  <a:gd name="connsiteY1" fmla="*/ 1400473 h 1443998"/>
                                  <a:gd name="connsiteX2" fmla="*/ 3114675 w 3114675"/>
                                  <a:gd name="connsiteY2" fmla="*/ 85 h 1443998"/>
                                  <a:gd name="connsiteX0" fmla="*/ 0 w 3115448"/>
                                  <a:gd name="connsiteY0" fmla="*/ 1000182 h 1443913"/>
                                  <a:gd name="connsiteX1" fmla="*/ 1333500 w 3115448"/>
                                  <a:gd name="connsiteY1" fmla="*/ 1400388 h 1443913"/>
                                  <a:gd name="connsiteX2" fmla="*/ 2914650 w 3115448"/>
                                  <a:gd name="connsiteY2" fmla="*/ 162198 h 1443913"/>
                                  <a:gd name="connsiteX3" fmla="*/ 3114675 w 3115448"/>
                                  <a:gd name="connsiteY3" fmla="*/ 0 h 1443913"/>
                                  <a:gd name="connsiteX0" fmla="*/ 0 w 2914650"/>
                                  <a:gd name="connsiteY0" fmla="*/ 837984 h 1281715"/>
                                  <a:gd name="connsiteX1" fmla="*/ 1333500 w 2914650"/>
                                  <a:gd name="connsiteY1" fmla="*/ 1238190 h 1281715"/>
                                  <a:gd name="connsiteX2" fmla="*/ 2914650 w 2914650"/>
                                  <a:gd name="connsiteY2" fmla="*/ 0 h 1281715"/>
                                  <a:gd name="connsiteX0" fmla="*/ 0 w 3133773"/>
                                  <a:gd name="connsiteY0" fmla="*/ 1143609 h 1596209"/>
                                  <a:gd name="connsiteX1" fmla="*/ 1333500 w 3133773"/>
                                  <a:gd name="connsiteY1" fmla="*/ 1543815 h 1596209"/>
                                  <a:gd name="connsiteX2" fmla="*/ 3133773 w 3133773"/>
                                  <a:gd name="connsiteY2" fmla="*/ 0 h 1596209"/>
                                  <a:gd name="connsiteX0" fmla="*/ 0 w 3133773"/>
                                  <a:gd name="connsiteY0" fmla="*/ 1143609 h 1596209"/>
                                  <a:gd name="connsiteX1" fmla="*/ 1333500 w 3133773"/>
                                  <a:gd name="connsiteY1" fmla="*/ 1543815 h 1596209"/>
                                  <a:gd name="connsiteX2" fmla="*/ 3133773 w 3133773"/>
                                  <a:gd name="connsiteY2" fmla="*/ 0 h 1596209"/>
                                  <a:gd name="connsiteX0" fmla="*/ 0 w 3057556"/>
                                  <a:gd name="connsiteY0" fmla="*/ 1067174 h 1515016"/>
                                  <a:gd name="connsiteX1" fmla="*/ 1333500 w 3057556"/>
                                  <a:gd name="connsiteY1" fmla="*/ 1467380 h 1515016"/>
                                  <a:gd name="connsiteX2" fmla="*/ 3057556 w 3057556"/>
                                  <a:gd name="connsiteY2" fmla="*/ 0 h 1515016"/>
                                  <a:gd name="connsiteX0" fmla="*/ 0 w 3057556"/>
                                  <a:gd name="connsiteY0" fmla="*/ 1067174 h 1515015"/>
                                  <a:gd name="connsiteX1" fmla="*/ 1333500 w 3057556"/>
                                  <a:gd name="connsiteY1" fmla="*/ 1467380 h 1515015"/>
                                  <a:gd name="connsiteX2" fmla="*/ 3057556 w 3057556"/>
                                  <a:gd name="connsiteY2" fmla="*/ 0 h 1515015"/>
                                  <a:gd name="connsiteX0" fmla="*/ 0 w 3057556"/>
                                  <a:gd name="connsiteY0" fmla="*/ 1824173 h 2234169"/>
                                  <a:gd name="connsiteX1" fmla="*/ 2762852 w 3057556"/>
                                  <a:gd name="connsiteY1" fmla="*/ 1722 h 2234169"/>
                                  <a:gd name="connsiteX2" fmla="*/ 1333500 w 3057556"/>
                                  <a:gd name="connsiteY2" fmla="*/ 2224379 h 2234169"/>
                                  <a:gd name="connsiteX3" fmla="*/ 3057556 w 3057556"/>
                                  <a:gd name="connsiteY3" fmla="*/ 756999 h 2234169"/>
                                  <a:gd name="connsiteX0" fmla="*/ 787492 w 3580214"/>
                                  <a:gd name="connsiteY0" fmla="*/ 1824173 h 2929172"/>
                                  <a:gd name="connsiteX1" fmla="*/ 3550344 w 3580214"/>
                                  <a:gd name="connsiteY1" fmla="*/ 1722 h 2929172"/>
                                  <a:gd name="connsiteX2" fmla="*/ 2120992 w 3580214"/>
                                  <a:gd name="connsiteY2" fmla="*/ 2224379 h 2929172"/>
                                  <a:gd name="connsiteX3" fmla="*/ 72326 w 3580214"/>
                                  <a:gd name="connsiteY3" fmla="*/ 2745760 h 2929172"/>
                                  <a:gd name="connsiteX0" fmla="*/ 3750888 w 3750927"/>
                                  <a:gd name="connsiteY0" fmla="*/ 0 h 3113027"/>
                                  <a:gd name="connsiteX1" fmla="*/ 3550344 w 3750927"/>
                                  <a:gd name="connsiteY1" fmla="*/ 185577 h 3113027"/>
                                  <a:gd name="connsiteX2" fmla="*/ 2120992 w 3750927"/>
                                  <a:gd name="connsiteY2" fmla="*/ 2408234 h 3113027"/>
                                  <a:gd name="connsiteX3" fmla="*/ 72326 w 3750927"/>
                                  <a:gd name="connsiteY3" fmla="*/ 2929615 h 3113027"/>
                                  <a:gd name="connsiteX0" fmla="*/ 4413176 w 4413215"/>
                                  <a:gd name="connsiteY0" fmla="*/ 0 h 2413663"/>
                                  <a:gd name="connsiteX1" fmla="*/ 4212632 w 4413215"/>
                                  <a:gd name="connsiteY1" fmla="*/ 185577 h 2413663"/>
                                  <a:gd name="connsiteX2" fmla="*/ 2783280 w 4413215"/>
                                  <a:gd name="connsiteY2" fmla="*/ 2408234 h 2413663"/>
                                  <a:gd name="connsiteX3" fmla="*/ 57999 w 4413215"/>
                                  <a:gd name="connsiteY3" fmla="*/ 774591 h 2413663"/>
                                  <a:gd name="connsiteX0" fmla="*/ 4413841 w 4413841"/>
                                  <a:gd name="connsiteY0" fmla="*/ 0 h 2417261"/>
                                  <a:gd name="connsiteX1" fmla="*/ 2783945 w 4413841"/>
                                  <a:gd name="connsiteY1" fmla="*/ 2408234 h 2417261"/>
                                  <a:gd name="connsiteX2" fmla="*/ 58664 w 4413841"/>
                                  <a:gd name="connsiteY2" fmla="*/ 774591 h 2417261"/>
                                  <a:gd name="connsiteX0" fmla="*/ 4413841 w 4413841"/>
                                  <a:gd name="connsiteY0" fmla="*/ 0 h 2417261"/>
                                  <a:gd name="connsiteX1" fmla="*/ 4146316 w 4413841"/>
                                  <a:gd name="connsiteY1" fmla="*/ 478350 h 2417261"/>
                                  <a:gd name="connsiteX2" fmla="*/ 2783945 w 4413841"/>
                                  <a:gd name="connsiteY2" fmla="*/ 2408234 h 2417261"/>
                                  <a:gd name="connsiteX3" fmla="*/ 58664 w 4413841"/>
                                  <a:gd name="connsiteY3" fmla="*/ 774591 h 2417261"/>
                                  <a:gd name="connsiteX0" fmla="*/ 4414451 w 4676601"/>
                                  <a:gd name="connsiteY0" fmla="*/ 0 h 2409276"/>
                                  <a:gd name="connsiteX1" fmla="*/ 4594919 w 4676601"/>
                                  <a:gd name="connsiteY1" fmla="*/ 526185 h 2409276"/>
                                  <a:gd name="connsiteX2" fmla="*/ 2784555 w 4676601"/>
                                  <a:gd name="connsiteY2" fmla="*/ 2408234 h 2409276"/>
                                  <a:gd name="connsiteX3" fmla="*/ 59274 w 4676601"/>
                                  <a:gd name="connsiteY3" fmla="*/ 774591 h 2409276"/>
                                  <a:gd name="connsiteX0" fmla="*/ 4366789 w 4671229"/>
                                  <a:gd name="connsiteY0" fmla="*/ 0 h 2533663"/>
                                  <a:gd name="connsiteX1" fmla="*/ 4594919 w 4671229"/>
                                  <a:gd name="connsiteY1" fmla="*/ 650572 h 2533663"/>
                                  <a:gd name="connsiteX2" fmla="*/ 2784555 w 4671229"/>
                                  <a:gd name="connsiteY2" fmla="*/ 2532621 h 2533663"/>
                                  <a:gd name="connsiteX3" fmla="*/ 59274 w 4671229"/>
                                  <a:gd name="connsiteY3" fmla="*/ 898978 h 2533663"/>
                                  <a:gd name="connsiteX0" fmla="*/ 4366789 w 4700765"/>
                                  <a:gd name="connsiteY0" fmla="*/ 0 h 2533663"/>
                                  <a:gd name="connsiteX1" fmla="*/ 4594919 w 4700765"/>
                                  <a:gd name="connsiteY1" fmla="*/ 650572 h 2533663"/>
                                  <a:gd name="connsiteX2" fmla="*/ 2784555 w 4700765"/>
                                  <a:gd name="connsiteY2" fmla="*/ 2532621 h 2533663"/>
                                  <a:gd name="connsiteX3" fmla="*/ 59274 w 4700765"/>
                                  <a:gd name="connsiteY3" fmla="*/ 898978 h 2533663"/>
                                  <a:gd name="connsiteX0" fmla="*/ 4328654 w 4693953"/>
                                  <a:gd name="connsiteY0" fmla="*/ 0 h 2619777"/>
                                  <a:gd name="connsiteX1" fmla="*/ 4594919 w 4693953"/>
                                  <a:gd name="connsiteY1" fmla="*/ 736686 h 2619777"/>
                                  <a:gd name="connsiteX2" fmla="*/ 2784555 w 4693953"/>
                                  <a:gd name="connsiteY2" fmla="*/ 2618735 h 2619777"/>
                                  <a:gd name="connsiteX3" fmla="*/ 59274 w 4693953"/>
                                  <a:gd name="connsiteY3" fmla="*/ 985092 h 2619777"/>
                                  <a:gd name="connsiteX0" fmla="*/ 4374278 w 4739577"/>
                                  <a:gd name="connsiteY0" fmla="*/ 0 h 1237262"/>
                                  <a:gd name="connsiteX1" fmla="*/ 4640543 w 4739577"/>
                                  <a:gd name="connsiteY1" fmla="*/ 736686 h 1237262"/>
                                  <a:gd name="connsiteX2" fmla="*/ 1600281 w 4739577"/>
                                  <a:gd name="connsiteY2" fmla="*/ 1087821 h 1237262"/>
                                  <a:gd name="connsiteX3" fmla="*/ 104898 w 4739577"/>
                                  <a:gd name="connsiteY3" fmla="*/ 985092 h 1237262"/>
                                  <a:gd name="connsiteX0" fmla="*/ 4374278 w 4683891"/>
                                  <a:gd name="connsiteY0" fmla="*/ 0 h 1237262"/>
                                  <a:gd name="connsiteX1" fmla="*/ 4640543 w 4683891"/>
                                  <a:gd name="connsiteY1" fmla="*/ 736686 h 1237262"/>
                                  <a:gd name="connsiteX2" fmla="*/ 1600281 w 4683891"/>
                                  <a:gd name="connsiteY2" fmla="*/ 1087821 h 1237262"/>
                                  <a:gd name="connsiteX3" fmla="*/ 104898 w 4683891"/>
                                  <a:gd name="connsiteY3" fmla="*/ 985092 h 1237262"/>
                                  <a:gd name="connsiteX0" fmla="*/ 4368693 w 4678306"/>
                                  <a:gd name="connsiteY0" fmla="*/ 0 h 1235368"/>
                                  <a:gd name="connsiteX1" fmla="*/ 4634958 w 4678306"/>
                                  <a:gd name="connsiteY1" fmla="*/ 736686 h 1235368"/>
                                  <a:gd name="connsiteX2" fmla="*/ 4056584 w 4678306"/>
                                  <a:gd name="connsiteY2" fmla="*/ 775283 h 1235368"/>
                                  <a:gd name="connsiteX3" fmla="*/ 1594696 w 4678306"/>
                                  <a:gd name="connsiteY3" fmla="*/ 1087821 h 1235368"/>
                                  <a:gd name="connsiteX4" fmla="*/ 99313 w 4678306"/>
                                  <a:gd name="connsiteY4" fmla="*/ 985092 h 1235368"/>
                                  <a:gd name="connsiteX0" fmla="*/ 4368693 w 4368693"/>
                                  <a:gd name="connsiteY0" fmla="*/ 0 h 1235368"/>
                                  <a:gd name="connsiteX1" fmla="*/ 4056584 w 4368693"/>
                                  <a:gd name="connsiteY1" fmla="*/ 775283 h 1235368"/>
                                  <a:gd name="connsiteX2" fmla="*/ 1594696 w 4368693"/>
                                  <a:gd name="connsiteY2" fmla="*/ 1087821 h 1235368"/>
                                  <a:gd name="connsiteX3" fmla="*/ 99313 w 4368693"/>
                                  <a:gd name="connsiteY3" fmla="*/ 985092 h 1235368"/>
                                  <a:gd name="connsiteX0" fmla="*/ 4368693 w 4438738"/>
                                  <a:gd name="connsiteY0" fmla="*/ 0 h 1235368"/>
                                  <a:gd name="connsiteX1" fmla="*/ 4056584 w 4438738"/>
                                  <a:gd name="connsiteY1" fmla="*/ 775283 h 1235368"/>
                                  <a:gd name="connsiteX2" fmla="*/ 1594696 w 4438738"/>
                                  <a:gd name="connsiteY2" fmla="*/ 1087821 h 1235368"/>
                                  <a:gd name="connsiteX3" fmla="*/ 99313 w 4438738"/>
                                  <a:gd name="connsiteY3" fmla="*/ 985092 h 1235368"/>
                                  <a:gd name="connsiteX0" fmla="*/ 4368693 w 4493551"/>
                                  <a:gd name="connsiteY0" fmla="*/ 0 h 1235368"/>
                                  <a:gd name="connsiteX1" fmla="*/ 4056584 w 4493551"/>
                                  <a:gd name="connsiteY1" fmla="*/ 775283 h 1235368"/>
                                  <a:gd name="connsiteX2" fmla="*/ 1594696 w 4493551"/>
                                  <a:gd name="connsiteY2" fmla="*/ 1087821 h 1235368"/>
                                  <a:gd name="connsiteX3" fmla="*/ 99313 w 4493551"/>
                                  <a:gd name="connsiteY3" fmla="*/ 985092 h 1235368"/>
                                  <a:gd name="connsiteX0" fmla="*/ 4269380 w 4394238"/>
                                  <a:gd name="connsiteY0" fmla="*/ 0 h 985092"/>
                                  <a:gd name="connsiteX1" fmla="*/ 3957271 w 4394238"/>
                                  <a:gd name="connsiteY1" fmla="*/ 775283 h 985092"/>
                                  <a:gd name="connsiteX2" fmla="*/ 0 w 4394238"/>
                                  <a:gd name="connsiteY2" fmla="*/ 985092 h 985092"/>
                                  <a:gd name="connsiteX0" fmla="*/ 3620737 w 3745595"/>
                                  <a:gd name="connsiteY0" fmla="*/ 0 h 856935"/>
                                  <a:gd name="connsiteX1" fmla="*/ 3308628 w 3745595"/>
                                  <a:gd name="connsiteY1" fmla="*/ 775283 h 856935"/>
                                  <a:gd name="connsiteX2" fmla="*/ 0 w 3745595"/>
                                  <a:gd name="connsiteY2" fmla="*/ 841446 h 856935"/>
                                  <a:gd name="connsiteX0" fmla="*/ 3620737 w 3732771"/>
                                  <a:gd name="connsiteY0" fmla="*/ 0 h 841446"/>
                                  <a:gd name="connsiteX1" fmla="*/ 3260933 w 3732771"/>
                                  <a:gd name="connsiteY1" fmla="*/ 641187 h 841446"/>
                                  <a:gd name="connsiteX2" fmla="*/ 0 w 3732771"/>
                                  <a:gd name="connsiteY2" fmla="*/ 841446 h 841446"/>
                                  <a:gd name="connsiteX0" fmla="*/ 3620737 w 3732771"/>
                                  <a:gd name="connsiteY0" fmla="*/ 0 h 783944"/>
                                  <a:gd name="connsiteX1" fmla="*/ 3260933 w 3732771"/>
                                  <a:gd name="connsiteY1" fmla="*/ 641187 h 783944"/>
                                  <a:gd name="connsiteX2" fmla="*/ 0 w 3732771"/>
                                  <a:gd name="connsiteY2" fmla="*/ 783944 h 783944"/>
                                  <a:gd name="connsiteX0" fmla="*/ 3620737 w 3712470"/>
                                  <a:gd name="connsiteY0" fmla="*/ 0 h 799483"/>
                                  <a:gd name="connsiteX1" fmla="*/ 3165531 w 3712470"/>
                                  <a:gd name="connsiteY1" fmla="*/ 717856 h 799483"/>
                                  <a:gd name="connsiteX2" fmla="*/ 0 w 3712470"/>
                                  <a:gd name="connsiteY2" fmla="*/ 783944 h 799483"/>
                                  <a:gd name="connsiteX0" fmla="*/ 3983362 w 4075095"/>
                                  <a:gd name="connsiteY0" fmla="*/ 0 h 759968"/>
                                  <a:gd name="connsiteX1" fmla="*/ 3528156 w 4075095"/>
                                  <a:gd name="connsiteY1" fmla="*/ 717856 h 759968"/>
                                  <a:gd name="connsiteX2" fmla="*/ 0 w 4075095"/>
                                  <a:gd name="connsiteY2" fmla="*/ 553877 h 759968"/>
                                  <a:gd name="connsiteX0" fmla="*/ 3983362 w 4075095"/>
                                  <a:gd name="connsiteY0" fmla="*/ 0 h 772960"/>
                                  <a:gd name="connsiteX1" fmla="*/ 3528156 w 4075095"/>
                                  <a:gd name="connsiteY1" fmla="*/ 717856 h 772960"/>
                                  <a:gd name="connsiteX2" fmla="*/ 0 w 4075095"/>
                                  <a:gd name="connsiteY2" fmla="*/ 553877 h 772960"/>
                                </a:gdLst>
                                <a:ahLst/>
                                <a:cxnLst>
                                  <a:cxn ang="0">
                                    <a:pos x="connsiteX0" y="connsiteY0"/>
                                  </a:cxn>
                                  <a:cxn ang="0">
                                    <a:pos x="connsiteX1" y="connsiteY1"/>
                                  </a:cxn>
                                  <a:cxn ang="0">
                                    <a:pos x="connsiteX2" y="connsiteY2"/>
                                  </a:cxn>
                                </a:cxnLst>
                                <a:rect l="l" t="t" r="r" b="b"/>
                                <a:pathLst>
                                  <a:path w="4075095" h="772960">
                                    <a:moveTo>
                                      <a:pt x="3983362" y="0"/>
                                    </a:moveTo>
                                    <a:cubicBezTo>
                                      <a:pt x="4213997" y="209374"/>
                                      <a:pt x="3990489" y="536553"/>
                                      <a:pt x="3528156" y="717856"/>
                                    </a:cubicBezTo>
                                    <a:cubicBezTo>
                                      <a:pt x="2816593" y="882038"/>
                                      <a:pt x="860694" y="634804"/>
                                      <a:pt x="0" y="553877"/>
                                    </a:cubicBezTo>
                                  </a:path>
                                </a:pathLst>
                              </a:custGeom>
                              <a:noFill/>
                              <a:ln w="25400" cap="flat" cmpd="sng" algn="ctr">
                                <a:solidFill>
                                  <a:srgbClr val="FF0000"/>
                                </a:solidFill>
                                <a:prstDash val="dash"/>
                                <a:tailEnd type="triangle"/>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01EA9C" id="フリーフォーム 413" o:spid="_x0000_s1026" style="position:absolute;left:0;text-align:left;margin-left:99.6pt;margin-top:20.25pt;width:252.85pt;height:60.45pt;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075095,7729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" path="m3983362,v230635,209374,7127,536553,-455206,717856c2816593,882038,860694,634804,,553877e" filled="f" strokecolor="red" strokeweight="2pt">
                      <v:stroke dashstyle="dash" endarrow="block"/>
                      <v:path arrowok="t" o:connecttype="custom" o:connectlocs="3138909,0;2780204,712985;0,550119" o:connectangles="0,0,0"/>
                    </v:shape>
                  </w:pict>
                </mc:Fallback>
              </mc:AlternateContent>
            </w:r>
            <w:r>
              <w:rPr>
                <w:rFonts w:ascii="HG丸ｺﾞｼｯｸM-PRO" w:eastAsia="HG丸ｺﾞｼｯｸM-PRO" w:hAnsi="HG丸ｺﾞｼｯｸM-PRO" w:cs="ＭＳ Ｐゴシック"/>
                <w:noProof/>
                <w:sz w:val="24"/>
                <w:szCs w:val="24"/>
              </w:rPr>
              <mc:AlternateContent>
                <mc:Choice Requires="wps">
                  <w:drawing>
                    <wp:anchor distT="0" distB="0" distL="114300" distR="114300" simplePos="0" relativeHeight="251930624" behindDoc="0" locked="0" layoutInCell="1" allowOverlap="1" wp14:anchorId="7D79D8D9" wp14:editId="4681002E">
                      <wp:simplePos x="0" y="0"/>
                      <wp:positionH relativeFrom="column">
                        <wp:posOffset>36195</wp:posOffset>
                      </wp:positionH>
                      <wp:positionV relativeFrom="paragraph">
                        <wp:posOffset>371475</wp:posOffset>
                      </wp:positionV>
                      <wp:extent cx="1171575" cy="666750"/>
                      <wp:effectExtent l="0" t="0" r="28575" b="19050"/>
                      <wp:wrapNone/>
                      <wp:docPr id="414" name="円/楕円 99"/>
                      <wp:cNvGraphicFramePr/>
                      <a:graphic xmlns:a="http://schemas.openxmlformats.org/drawingml/2006/main">
                        <a:graphicData uri="http://schemas.microsoft.com/office/word/2010/wordprocessingShape">
                          <wps:wsp>
                            <wps:cNvSpPr/>
                            <wps:spPr>
                              <a:xfrm>
                                <a:off x="0" y="0"/>
                                <a:ext cx="1171575" cy="666750"/>
                              </a:xfrm>
                              <a:prstGeom prst="ellipse">
                                <a:avLst/>
                              </a:prstGeom>
                              <a:solidFill>
                                <a:sysClr val="window" lastClr="FFFFFF"/>
                              </a:solidFill>
                              <a:ln w="25400" cap="flat" cmpd="sng" algn="ctr">
                                <a:solidFill>
                                  <a:srgbClr val="F79646"/>
                                </a:solidFill>
                                <a:prstDash val="solid"/>
                              </a:ln>
                              <a:effectLst/>
                            </wps:spPr>
                            <wps:txbx>
                              <w:txbxContent>
                                <w:p w14:paraId="0D6C7FBD" w14:textId="77777777" w:rsidR="006964BB" w:rsidRPr="00E77CF8" w:rsidRDefault="006964BB" w:rsidP="008870A0">
                                  <w:pPr>
                                    <w:jc w:val="center"/>
                                    <w:rPr>
                                      <w:rFonts w:ascii="HG丸ｺﾞｼｯｸM-PRO" w:eastAsia="HG丸ｺﾞｼｯｸM-PRO" w:hAnsi="HG丸ｺﾞｼｯｸM-PRO" w:cs="ＭＳ Ｐゴシック"/>
                                      <w:color w:val="000000"/>
                                      <w:kern w:val="0"/>
                                      <w:sz w:val="22"/>
                                    </w:rPr>
                                  </w:pPr>
                                  <w:r w:rsidRPr="00E77CF8">
                                    <w:rPr>
                                      <w:rFonts w:ascii="HG丸ｺﾞｼｯｸM-PRO" w:eastAsia="HG丸ｺﾞｼｯｸM-PRO" w:hAnsi="HG丸ｺﾞｼｯｸM-PRO" w:cs="ＭＳ Ｐゴシック" w:hint="eastAsia"/>
                                      <w:color w:val="000000"/>
                                      <w:kern w:val="0"/>
                                      <w:sz w:val="22"/>
                                    </w:rPr>
                                    <w:t>避難場所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D79D8D9" id="円/楕円 99" o:spid="_x0000_s1766" style="position:absolute;left:0;text-align:left;margin-left:2.85pt;margin-top:29.25pt;width:92.25pt;height:52.5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" fillcolor="window" strokecolor="#f79646" strokeweight="2pt">
                      <v:textbox>
                        <w:txbxContent>
                          <w:p w14:paraId="0D6C7FBD" w14:textId="77777777" w:rsidR="006964BB" w:rsidRPr="00E77CF8" w:rsidRDefault="006964BB" w:rsidP="008870A0">
                            <w:pPr>
                              <w:jc w:val="center"/>
                              <w:rPr>
                                <w:rFonts w:ascii="HG丸ｺﾞｼｯｸM-PRO" w:eastAsia="HG丸ｺﾞｼｯｸM-PRO" w:hAnsi="HG丸ｺﾞｼｯｸM-PRO" w:cs="ＭＳ Ｐゴシック"/>
                                <w:color w:val="000000"/>
                                <w:kern w:val="0"/>
                                <w:sz w:val="22"/>
                              </w:rPr>
                            </w:pPr>
                            <w:r w:rsidRPr="00E77CF8">
                              <w:rPr>
                                <w:rFonts w:ascii="HG丸ｺﾞｼｯｸM-PRO" w:eastAsia="HG丸ｺﾞｼｯｸM-PRO" w:hAnsi="HG丸ｺﾞｼｯｸM-PRO" w:cs="ＭＳ Ｐゴシック" w:hint="eastAsia"/>
                                <w:color w:val="000000"/>
                                <w:kern w:val="0"/>
                                <w:sz w:val="22"/>
                              </w:rPr>
                              <w:t>避難場所</w:t>
                            </w:r>
                          </w:p>
                        </w:txbxContent>
                      </v:textbox>
                    </v:oval>
                  </w:pict>
                </mc:Fallback>
              </mc:AlternateContent>
            </w:r>
          </w:p>
        </w:tc>
      </w:tr>
      <w:tr w:rsidR="008870A0" w:rsidRPr="00053CA7" w14:paraId="30BB07DE" w14:textId="77777777" w:rsidTr="00535D7E">
        <w:trPr>
          <w:trHeight w:val="707"/>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7B81F86A" w14:textId="77777777"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14:paraId="4423E954" w14:textId="77777777" w:rsidR="008870A0" w:rsidRPr="00D211B0" w:rsidRDefault="008870A0" w:rsidP="00535D7E">
            <w:pPr>
              <w:widowControl/>
              <w:ind w:firstLineChars="100" w:firstLine="240"/>
              <w:rPr>
                <w:rFonts w:ascii="HG丸ｺﾞｼｯｸM-PRO" w:eastAsia="HG丸ｺﾞｼｯｸM-PRO" w:hAnsi="HG丸ｺﾞｼｯｸM-PRO" w:cs="ＭＳ Ｐゴシック"/>
                <w:color w:val="000000"/>
                <w:kern w:val="0"/>
                <w:sz w:val="24"/>
                <w:szCs w:val="24"/>
              </w:rPr>
            </w:pPr>
          </w:p>
        </w:tc>
      </w:tr>
    </w:tbl>
    <w:p w14:paraId="1229AD03" w14:textId="77777777" w:rsidR="00B607A5" w:rsidRDefault="00B607A5" w:rsidP="008870A0">
      <w:pPr>
        <w:widowControl/>
        <w:jc w:val="left"/>
        <w:rPr>
          <w:rFonts w:ascii="HG丸ｺﾞｼｯｸM-PRO" w:eastAsia="HG丸ｺﾞｼｯｸM-PRO" w:hAnsi="HG丸ｺﾞｼｯｸM-PRO"/>
          <w:b/>
          <w:sz w:val="28"/>
          <w:szCs w:val="28"/>
        </w:rPr>
      </w:pPr>
    </w:p>
    <w:p w14:paraId="63DF0C00" w14:textId="77777777" w:rsidR="00B607A5" w:rsidRDefault="00B607A5">
      <w:pPr>
        <w:widowControl/>
        <w:jc w:val="left"/>
        <w:rPr>
          <w:rFonts w:ascii="HG丸ｺﾞｼｯｸM-PRO" w:eastAsia="HG丸ｺﾞｼｯｸM-PRO" w:hAnsi="HG丸ｺﾞｼｯｸM-PRO"/>
          <w:b/>
          <w:sz w:val="28"/>
          <w:szCs w:val="28"/>
        </w:rPr>
      </w:pPr>
      <w:r>
        <w:rPr>
          <w:rFonts w:ascii="HG丸ｺﾞｼｯｸM-PRO" w:eastAsia="HG丸ｺﾞｼｯｸM-PRO" w:hAnsi="HG丸ｺﾞｼｯｸM-PRO"/>
          <w:b/>
          <w:sz w:val="28"/>
          <w:szCs w:val="28"/>
        </w:rPr>
        <w:br w:type="page"/>
      </w:r>
    </w:p>
    <w:p w14:paraId="7EDC59E0" w14:textId="77777777" w:rsidR="00B607A5" w:rsidRDefault="00B607A5" w:rsidP="00B607A5">
      <w:pPr>
        <w:widowControl/>
        <w:spacing w:line="360" w:lineRule="exact"/>
        <w:jc w:val="left"/>
        <w:rPr>
          <w:rFonts w:ascii="HG丸ｺﾞｼｯｸM-PRO" w:eastAsia="HG丸ｺﾞｼｯｸM-PRO" w:hAnsi="HG丸ｺﾞｼｯｸM-PRO"/>
          <w:b/>
          <w:sz w:val="28"/>
          <w:szCs w:val="28"/>
        </w:rPr>
        <w:sectPr w:rsidR="00B607A5" w:rsidSect="00577FE3">
          <w:type w:val="continuous"/>
          <w:pgSz w:w="11906" w:h="16838" w:code="9"/>
          <w:pgMar w:top="851" w:right="1134" w:bottom="851" w:left="1134" w:header="851" w:footer="567" w:gutter="0"/>
          <w:cols w:space="425"/>
          <w:docGrid w:type="linesAndChars" w:linePitch="291"/>
        </w:sectPr>
      </w:pPr>
    </w:p>
    <w:p w14:paraId="6670EC92" w14:textId="77777777" w:rsidR="008870A0" w:rsidRPr="00636F8C" w:rsidRDefault="008870A0" w:rsidP="00B607A5">
      <w:pPr>
        <w:widowControl/>
        <w:spacing w:line="360" w:lineRule="exact"/>
        <w:jc w:val="left"/>
        <w:rPr>
          <w:rFonts w:ascii="HG丸ｺﾞｼｯｸM-PRO" w:eastAsia="HG丸ｺﾞｼｯｸM-PRO" w:hAnsi="HG丸ｺﾞｼｯｸM-PRO"/>
          <w:b/>
          <w:sz w:val="28"/>
          <w:szCs w:val="28"/>
        </w:rPr>
      </w:pPr>
      <w:r>
        <w:rPr>
          <w:rFonts w:ascii="HG丸ｺﾞｼｯｸM-PRO" w:eastAsia="HG丸ｺﾞｼｯｸM-PRO" w:hAnsi="HG丸ｺﾞｼｯｸM-PRO" w:hint="eastAsia"/>
          <w:b/>
          <w:sz w:val="28"/>
          <w:szCs w:val="28"/>
        </w:rPr>
        <w:lastRenderedPageBreak/>
        <w:t>（</w:t>
      </w:r>
      <w:r w:rsidRPr="00636F8C">
        <w:rPr>
          <w:rFonts w:ascii="HG丸ｺﾞｼｯｸM-PRO" w:eastAsia="HG丸ｺﾞｼｯｸM-PRO" w:hAnsi="HG丸ｺﾞｼｯｸM-PRO" w:hint="eastAsia"/>
          <w:b/>
          <w:sz w:val="28"/>
          <w:szCs w:val="28"/>
        </w:rPr>
        <w:t>参考</w:t>
      </w:r>
      <w:r>
        <w:rPr>
          <w:rFonts w:ascii="HG丸ｺﾞｼｯｸM-PRO" w:eastAsia="HG丸ｺﾞｼｯｸM-PRO" w:hAnsi="HG丸ｺﾞｼｯｸM-PRO" w:hint="eastAsia"/>
          <w:b/>
          <w:sz w:val="28"/>
          <w:szCs w:val="28"/>
        </w:rPr>
        <w:t>４</w:t>
      </w:r>
      <w:r w:rsidRPr="00636F8C">
        <w:rPr>
          <w:rFonts w:ascii="HG丸ｺﾞｼｯｸM-PRO" w:eastAsia="HG丸ｺﾞｼｯｸM-PRO" w:hAnsi="HG丸ｺﾞｼｯｸM-PRO" w:hint="eastAsia"/>
          <w:b/>
          <w:sz w:val="28"/>
          <w:szCs w:val="28"/>
        </w:rPr>
        <w:t>）</w:t>
      </w:r>
      <w:r>
        <w:rPr>
          <w:rFonts w:ascii="HG丸ｺﾞｼｯｸM-PRO" w:eastAsia="HG丸ｺﾞｼｯｸM-PRO" w:hAnsi="HG丸ｺﾞｼｯｸM-PRO" w:hint="eastAsia"/>
          <w:b/>
          <w:sz w:val="28"/>
          <w:szCs w:val="28"/>
        </w:rPr>
        <w:t>緊急遮断弁の設置、</w:t>
      </w:r>
      <w:r w:rsidRPr="004557D1">
        <w:rPr>
          <w:rFonts w:ascii="HG丸ｺﾞｼｯｸM-PRO" w:eastAsia="HG丸ｺﾞｼｯｸM-PRO" w:hAnsi="HG丸ｺﾞｼｯｸM-PRO" w:hint="eastAsia"/>
          <w:b/>
          <w:sz w:val="28"/>
          <w:szCs w:val="28"/>
        </w:rPr>
        <w:t>管理油高（下限値）</w:t>
      </w:r>
      <w:r>
        <w:rPr>
          <w:rFonts w:ascii="HG丸ｺﾞｼｯｸM-PRO" w:eastAsia="HG丸ｺﾞｼｯｸM-PRO" w:hAnsi="HG丸ｺﾞｼｯｸM-PRO" w:hint="eastAsia"/>
          <w:b/>
          <w:sz w:val="28"/>
          <w:szCs w:val="28"/>
        </w:rPr>
        <w:t>の見直し</w:t>
      </w:r>
    </w:p>
    <w:p w14:paraId="1530832B" w14:textId="77777777" w:rsidR="008870A0" w:rsidRPr="008D3910" w:rsidRDefault="008870A0" w:rsidP="00B607A5">
      <w:pPr>
        <w:spacing w:line="360" w:lineRule="exact"/>
        <w:rPr>
          <w:rFonts w:ascii="HG丸ｺﾞｼｯｸM-PRO" w:eastAsia="HG丸ｺﾞｼｯｸM-PRO" w:hAnsi="HG丸ｺﾞｼｯｸM-PRO"/>
          <w:sz w:val="24"/>
          <w:szCs w:val="24"/>
        </w:rPr>
      </w:pPr>
      <w:r w:rsidRPr="004557D1">
        <w:rPr>
          <w:rFonts w:ascii="HG丸ｺﾞｼｯｸM-PRO" w:eastAsia="HG丸ｺﾞｼｯｸM-PRO" w:hAnsi="HG丸ｺﾞｼｯｸM-PRO" w:hint="eastAsia"/>
          <w:sz w:val="24"/>
          <w:szCs w:val="24"/>
          <w:bdr w:val="single" w:sz="4" w:space="0" w:color="auto"/>
        </w:rPr>
        <w:t>緊急遮断弁の設置</w:t>
      </w:r>
      <w:r>
        <w:rPr>
          <w:rFonts w:ascii="HG丸ｺﾞｼｯｸM-PRO" w:eastAsia="HG丸ｺﾞｼｯｸM-PRO" w:hAnsi="HG丸ｺﾞｼｯｸM-PRO" w:hint="eastAsia"/>
          <w:sz w:val="24"/>
          <w:szCs w:val="24"/>
          <w:bdr w:val="single" w:sz="4" w:space="0" w:color="auto"/>
        </w:rPr>
        <w:t>（重点４）</w:t>
      </w:r>
    </w:p>
    <w:p w14:paraId="0124D234" w14:textId="77777777" w:rsidR="008870A0" w:rsidRDefault="008870A0" w:rsidP="00B607A5">
      <w:pPr>
        <w:spacing w:line="360" w:lineRule="exact"/>
        <w:ind w:leftChars="100" w:left="450" w:hangingChars="100" w:hanging="240"/>
        <w:jc w:val="left"/>
        <w:rPr>
          <w:rFonts w:ascii="HG丸ｺﾞｼｯｸM-PRO" w:eastAsia="HG丸ｺﾞｼｯｸM-PRO" w:hAnsi="HG丸ｺﾞｼｯｸM-PRO"/>
          <w:sz w:val="24"/>
          <w:szCs w:val="24"/>
        </w:rPr>
      </w:pPr>
      <w:r w:rsidRPr="008D3910">
        <w:rPr>
          <w:rFonts w:ascii="HG丸ｺﾞｼｯｸM-PRO" w:eastAsia="HG丸ｺﾞｼｯｸM-PRO" w:hAnsi="HG丸ｺﾞｼｯｸM-PRO" w:hint="eastAsia"/>
          <w:sz w:val="24"/>
          <w:szCs w:val="24"/>
        </w:rPr>
        <w:t>○</w:t>
      </w:r>
      <w:r>
        <w:rPr>
          <w:rFonts w:ascii="HG丸ｺﾞｼｯｸM-PRO" w:eastAsia="HG丸ｺﾞｼｯｸM-PRO" w:hAnsi="HG丸ｺﾞｼｯｸM-PRO" w:hint="eastAsia"/>
          <w:sz w:val="24"/>
          <w:szCs w:val="24"/>
        </w:rPr>
        <w:t>第１基対策計画における達成状況は、348基中170基のタンクに緊急遮断弁が設置された。（達成率49％　残り</w:t>
      </w:r>
      <w:r w:rsidRPr="00133EDC">
        <w:rPr>
          <w:rFonts w:ascii="HG丸ｺﾞｼｯｸM-PRO" w:eastAsia="HG丸ｺﾞｼｯｸM-PRO" w:hAnsi="HG丸ｺﾞｼｯｸM-PRO" w:hint="eastAsia"/>
          <w:sz w:val="24"/>
          <w:szCs w:val="24"/>
        </w:rPr>
        <w:t>1</w:t>
      </w:r>
      <w:r>
        <w:rPr>
          <w:rFonts w:ascii="HG丸ｺﾞｼｯｸM-PRO" w:eastAsia="HG丸ｺﾞｼｯｸM-PRO" w:hAnsi="HG丸ｺﾞｼｯｸM-PRO" w:hint="eastAsia"/>
          <w:sz w:val="24"/>
          <w:szCs w:val="24"/>
        </w:rPr>
        <w:t>78</w:t>
      </w:r>
      <w:r w:rsidRPr="00133EDC">
        <w:rPr>
          <w:rFonts w:ascii="HG丸ｺﾞｼｯｸM-PRO" w:eastAsia="HG丸ｺﾞｼｯｸM-PRO" w:hAnsi="HG丸ｺﾞｼｯｸM-PRO" w:hint="eastAsia"/>
          <w:sz w:val="24"/>
          <w:szCs w:val="24"/>
        </w:rPr>
        <w:t>基</w:t>
      </w:r>
      <w:r>
        <w:rPr>
          <w:rFonts w:ascii="HG丸ｺﾞｼｯｸM-PRO" w:eastAsia="HG丸ｺﾞｼｯｸM-PRO" w:hAnsi="HG丸ｺﾞｼｯｸM-PRO" w:hint="eastAsia"/>
          <w:sz w:val="24"/>
          <w:szCs w:val="24"/>
        </w:rPr>
        <w:t>）</w:t>
      </w:r>
    </w:p>
    <w:p w14:paraId="7CA0D699" w14:textId="77777777" w:rsidR="008870A0" w:rsidRDefault="008870A0" w:rsidP="00B607A5">
      <w:pPr>
        <w:spacing w:beforeLines="50" w:before="145" w:line="360" w:lineRule="exact"/>
        <w:ind w:leftChars="100" w:left="450" w:hangingChars="100" w:hanging="240"/>
        <w:jc w:val="lef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〇対策が行われなかった理由について特定事業所が挙げた、主な理由は次のとおり。</w:t>
      </w:r>
    </w:p>
    <w:p w14:paraId="4155B740" w14:textId="77777777" w:rsidR="008870A0" w:rsidRDefault="008870A0" w:rsidP="00B607A5">
      <w:pPr>
        <w:spacing w:line="360" w:lineRule="exact"/>
        <w:ind w:leftChars="200" w:left="420" w:firstLineChars="100" w:firstLine="240"/>
        <w:jc w:val="lef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①緊急遮断弁の設置にかかる費用が高額</w:t>
      </w:r>
    </w:p>
    <w:p w14:paraId="1063E772" w14:textId="77777777" w:rsidR="008870A0" w:rsidRDefault="008870A0" w:rsidP="00B607A5">
      <w:pPr>
        <w:spacing w:line="360" w:lineRule="exact"/>
        <w:ind w:leftChars="200" w:left="420" w:firstLineChars="100" w:firstLine="240"/>
        <w:jc w:val="lef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②工事には、長期間タンクの運用を停止する必要があり、第１基対策計画期間中に</w:t>
      </w:r>
    </w:p>
    <w:p w14:paraId="63B2C80B" w14:textId="77777777" w:rsidR="008870A0" w:rsidRDefault="008870A0" w:rsidP="00B607A5">
      <w:pPr>
        <w:spacing w:line="360" w:lineRule="exact"/>
        <w:ind w:leftChars="200" w:left="420" w:firstLineChars="100" w:firstLine="240"/>
        <w:jc w:val="lef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　対策を実施することは困難</w:t>
      </w:r>
    </w:p>
    <w:p w14:paraId="5CB140B6" w14:textId="77777777" w:rsidR="008870A0" w:rsidRDefault="008870A0" w:rsidP="00B607A5">
      <w:pPr>
        <w:spacing w:line="360" w:lineRule="exact"/>
        <w:ind w:leftChars="200" w:left="420" w:firstLineChars="100" w:firstLine="240"/>
        <w:jc w:val="lef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③ソフト対策で緊急時に対応可能</w:t>
      </w:r>
    </w:p>
    <w:p w14:paraId="170C637B" w14:textId="77777777" w:rsidR="008870A0" w:rsidRDefault="008870A0" w:rsidP="00B607A5">
      <w:pPr>
        <w:spacing w:beforeLines="50" w:before="145" w:line="360" w:lineRule="exact"/>
        <w:ind w:left="240" w:hangingChars="100" w:hanging="240"/>
        <w:jc w:val="lef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〇未対策となっているタンクを保有する特定事業所の業種は</w:t>
      </w:r>
      <w:r w:rsidRPr="004D15F3">
        <w:rPr>
          <w:rFonts w:ascii="HG丸ｺﾞｼｯｸM-PRO" w:eastAsia="HG丸ｺﾞｼｯｸM-PRO" w:hAnsi="HG丸ｺﾞｼｯｸM-PRO" w:hint="eastAsia"/>
          <w:sz w:val="24"/>
          <w:szCs w:val="24"/>
        </w:rPr>
        <w:t>、</w:t>
      </w:r>
      <w:r>
        <w:rPr>
          <w:rFonts w:ascii="HG丸ｺﾞｼｯｸM-PRO" w:eastAsia="HG丸ｺﾞｼｯｸM-PRO" w:hAnsi="HG丸ｺﾞｼｯｸM-PRO" w:hint="eastAsia"/>
          <w:sz w:val="24"/>
          <w:szCs w:val="24"/>
        </w:rPr>
        <w:t>主に</w:t>
      </w:r>
      <w:r w:rsidRPr="004D15F3">
        <w:rPr>
          <w:rFonts w:ascii="HG丸ｺﾞｼｯｸM-PRO" w:eastAsia="HG丸ｺﾞｼｯｸM-PRO" w:hAnsi="HG丸ｺﾞｼｯｸM-PRO" w:hint="eastAsia"/>
          <w:sz w:val="24"/>
          <w:szCs w:val="24"/>
        </w:rPr>
        <w:t>倉庫業</w:t>
      </w:r>
      <w:r>
        <w:rPr>
          <w:rFonts w:ascii="HG丸ｺﾞｼｯｸM-PRO" w:eastAsia="HG丸ｺﾞｼｯｸM-PRO" w:hAnsi="HG丸ｺﾞｼｯｸM-PRO" w:hint="eastAsia"/>
          <w:sz w:val="24"/>
          <w:szCs w:val="24"/>
        </w:rPr>
        <w:t>で</w:t>
      </w:r>
      <w:r w:rsidRPr="004D15F3">
        <w:rPr>
          <w:rFonts w:ascii="HG丸ｺﾞｼｯｸM-PRO" w:eastAsia="HG丸ｺﾞｼｯｸM-PRO" w:hAnsi="HG丸ｺﾞｼｯｸM-PRO" w:hint="eastAsia"/>
          <w:sz w:val="24"/>
          <w:szCs w:val="24"/>
        </w:rPr>
        <w:t>占め</w:t>
      </w:r>
      <w:r>
        <w:rPr>
          <w:rFonts w:ascii="HG丸ｺﾞｼｯｸM-PRO" w:eastAsia="HG丸ｺﾞｼｯｸM-PRO" w:hAnsi="HG丸ｺﾞｼｯｸM-PRO" w:hint="eastAsia"/>
          <w:sz w:val="24"/>
          <w:szCs w:val="24"/>
        </w:rPr>
        <w:t>られている。タンクの運用方法には業種によってそれぞれ特徴があり、</w:t>
      </w:r>
      <w:r w:rsidRPr="004D15F3">
        <w:rPr>
          <w:rFonts w:ascii="HG丸ｺﾞｼｯｸM-PRO" w:eastAsia="HG丸ｺﾞｼｯｸM-PRO" w:hAnsi="HG丸ｺﾞｼｯｸM-PRO" w:hint="eastAsia"/>
          <w:sz w:val="24"/>
          <w:szCs w:val="24"/>
        </w:rPr>
        <w:t>倉庫業では、</w:t>
      </w:r>
      <w:r>
        <w:rPr>
          <w:rFonts w:ascii="HG丸ｺﾞｼｯｸM-PRO" w:eastAsia="HG丸ｺﾞｼｯｸM-PRO" w:hAnsi="HG丸ｺﾞｼｯｸM-PRO" w:hint="eastAsia"/>
          <w:sz w:val="24"/>
          <w:szCs w:val="24"/>
        </w:rPr>
        <w:t>危険物の　　受払を行うとき以外は</w:t>
      </w:r>
      <w:r w:rsidRPr="004D15F3">
        <w:rPr>
          <w:rFonts w:ascii="HG丸ｺﾞｼｯｸM-PRO" w:eastAsia="HG丸ｺﾞｼｯｸM-PRO" w:hAnsi="HG丸ｺﾞｼｯｸM-PRO" w:hint="eastAsia"/>
          <w:sz w:val="24"/>
          <w:szCs w:val="24"/>
        </w:rPr>
        <w:t>基本的に</w:t>
      </w:r>
      <w:r>
        <w:rPr>
          <w:rFonts w:ascii="HG丸ｺﾞｼｯｸM-PRO" w:eastAsia="HG丸ｺﾞｼｯｸM-PRO" w:hAnsi="HG丸ｺﾞｼｯｸM-PRO" w:hint="eastAsia"/>
          <w:sz w:val="24"/>
          <w:szCs w:val="24"/>
        </w:rPr>
        <w:t>元弁は</w:t>
      </w:r>
      <w:r w:rsidRPr="004D15F3">
        <w:rPr>
          <w:rFonts w:ascii="HG丸ｺﾞｼｯｸM-PRO" w:eastAsia="HG丸ｺﾞｼｯｸM-PRO" w:hAnsi="HG丸ｺﾞｼｯｸM-PRO" w:hint="eastAsia"/>
          <w:sz w:val="24"/>
          <w:szCs w:val="24"/>
        </w:rPr>
        <w:t>閉じられ</w:t>
      </w:r>
      <w:r>
        <w:rPr>
          <w:rFonts w:ascii="HG丸ｺﾞｼｯｸM-PRO" w:eastAsia="HG丸ｺﾞｼｯｸM-PRO" w:hAnsi="HG丸ｺﾞｼｯｸM-PRO" w:hint="eastAsia"/>
          <w:sz w:val="24"/>
          <w:szCs w:val="24"/>
        </w:rPr>
        <w:t>おり、受払を行うときは、必ず操作員の立会いが行われ、災害が発生した場合には、直ちに操作員が元弁を閉じることができる体制も整備されている。</w:t>
      </w:r>
    </w:p>
    <w:p w14:paraId="51512599" w14:textId="77777777" w:rsidR="008870A0" w:rsidRDefault="008870A0" w:rsidP="00B607A5">
      <w:pPr>
        <w:spacing w:beforeLines="50" w:before="145" w:line="360" w:lineRule="exact"/>
        <w:ind w:left="240" w:hangingChars="100" w:hanging="240"/>
        <w:jc w:val="lef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〇第１期対策計画を作成する段階では、前記のようなタンクの運用方法の違いに対する　配慮が十分ではなかったことが、達成率が伸びなかった主な原因であると思われる。</w:t>
      </w:r>
    </w:p>
    <w:p w14:paraId="311C3619" w14:textId="77777777" w:rsidR="008870A0" w:rsidRDefault="008870A0" w:rsidP="00B607A5">
      <w:pPr>
        <w:spacing w:line="360" w:lineRule="exact"/>
        <w:ind w:leftChars="100" w:left="210"/>
        <w:jc w:val="lef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この対策は、元弁付近に操作員はいないことを前提としたものであり、</w:t>
      </w:r>
      <w:r w:rsidRPr="003E0E02">
        <w:rPr>
          <w:rFonts w:ascii="HG丸ｺﾞｼｯｸM-PRO" w:eastAsia="HG丸ｺﾞｼｯｸM-PRO" w:hAnsi="HG丸ｺﾞｼｯｸM-PRO" w:hint="eastAsia"/>
          <w:sz w:val="24"/>
          <w:szCs w:val="24"/>
        </w:rPr>
        <w:t>特定事業所へのヒアリング</w:t>
      </w:r>
      <w:r>
        <w:rPr>
          <w:rFonts w:ascii="HG丸ｺﾞｼｯｸM-PRO" w:eastAsia="HG丸ｺﾞｼｯｸM-PRO" w:hAnsi="HG丸ｺﾞｼｯｸM-PRO" w:hint="eastAsia"/>
          <w:sz w:val="24"/>
          <w:szCs w:val="24"/>
        </w:rPr>
        <w:t>によって、タンクの運用方法によっては、必ず操作員が元弁付近に常駐しており、緊急時には適切に対応できる場合もあることがわかったことから、評価方法も単に</w:t>
      </w:r>
      <w:r w:rsidRPr="00924813">
        <w:rPr>
          <w:rFonts w:ascii="HG丸ｺﾞｼｯｸM-PRO" w:eastAsia="HG丸ｺﾞｼｯｸM-PRO" w:hAnsi="HG丸ｺﾞｼｯｸM-PRO" w:hint="eastAsia"/>
          <w:sz w:val="24"/>
          <w:szCs w:val="24"/>
        </w:rPr>
        <w:t>緊急遮断弁</w:t>
      </w:r>
      <w:r>
        <w:rPr>
          <w:rFonts w:ascii="HG丸ｺﾞｼｯｸM-PRO" w:eastAsia="HG丸ｺﾞｼｯｸM-PRO" w:hAnsi="HG丸ｺﾞｼｯｸM-PRO" w:hint="eastAsia"/>
          <w:sz w:val="24"/>
          <w:szCs w:val="24"/>
        </w:rPr>
        <w:t>の</w:t>
      </w:r>
      <w:r w:rsidRPr="00924813">
        <w:rPr>
          <w:rFonts w:ascii="HG丸ｺﾞｼｯｸM-PRO" w:eastAsia="HG丸ｺﾞｼｯｸM-PRO" w:hAnsi="HG丸ｺﾞｼｯｸM-PRO" w:hint="eastAsia"/>
          <w:sz w:val="24"/>
          <w:szCs w:val="24"/>
        </w:rPr>
        <w:t>設置</w:t>
      </w:r>
      <w:r>
        <w:rPr>
          <w:rFonts w:ascii="HG丸ｺﾞｼｯｸM-PRO" w:eastAsia="HG丸ｺﾞｼｯｸM-PRO" w:hAnsi="HG丸ｺﾞｼｯｸM-PRO" w:hint="eastAsia"/>
          <w:sz w:val="24"/>
          <w:szCs w:val="24"/>
        </w:rPr>
        <w:t>の有無だけで行うのではなく、配管が破損したときでも適切に危険物の漏えいを防ぐ有効な対策が講じられているかを弾力的に判断するのが妥当であると考えるに至った。</w:t>
      </w:r>
    </w:p>
    <w:p w14:paraId="22543CEB" w14:textId="77777777" w:rsidR="008870A0" w:rsidRDefault="008870A0" w:rsidP="00B607A5">
      <w:pPr>
        <w:spacing w:beforeLines="50" w:before="145" w:line="360" w:lineRule="exact"/>
        <w:ind w:left="240" w:hangingChars="100" w:hanging="240"/>
        <w:jc w:val="lef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Pr="005437E5">
        <w:rPr>
          <w:rFonts w:ascii="HG丸ｺﾞｼｯｸM-PRO" w:eastAsia="HG丸ｺﾞｼｯｸM-PRO" w:hAnsi="HG丸ｺﾞｼｯｸM-PRO" w:hint="eastAsia"/>
          <w:sz w:val="24"/>
          <w:szCs w:val="24"/>
        </w:rPr>
        <w:t>緊急遮断弁</w:t>
      </w:r>
      <w:r>
        <w:rPr>
          <w:rFonts w:ascii="HG丸ｺﾞｼｯｸM-PRO" w:eastAsia="HG丸ｺﾞｼｯｸM-PRO" w:hAnsi="HG丸ｺﾞｼｯｸM-PRO" w:hint="eastAsia"/>
          <w:sz w:val="24"/>
          <w:szCs w:val="24"/>
        </w:rPr>
        <w:t>の</w:t>
      </w:r>
      <w:r w:rsidRPr="005437E5">
        <w:rPr>
          <w:rFonts w:ascii="HG丸ｺﾞｼｯｸM-PRO" w:eastAsia="HG丸ｺﾞｼｯｸM-PRO" w:hAnsi="HG丸ｺﾞｼｯｸM-PRO" w:hint="eastAsia"/>
          <w:sz w:val="24"/>
          <w:szCs w:val="24"/>
        </w:rPr>
        <w:t>設置</w:t>
      </w:r>
      <w:r>
        <w:rPr>
          <w:rFonts w:ascii="HG丸ｺﾞｼｯｸM-PRO" w:eastAsia="HG丸ｺﾞｼｯｸM-PRO" w:hAnsi="HG丸ｺﾞｼｯｸM-PRO" w:hint="eastAsia"/>
          <w:sz w:val="24"/>
          <w:szCs w:val="24"/>
        </w:rPr>
        <w:t>は、引き続き、対策を行うべきものとして、第２期対策計画でも重点項目としているが、今後は、</w:t>
      </w:r>
      <w:r w:rsidRPr="004D15F3">
        <w:rPr>
          <w:rFonts w:ascii="HG丸ｺﾞｼｯｸM-PRO" w:eastAsia="HG丸ｺﾞｼｯｸM-PRO" w:hAnsi="HG丸ｺﾞｼｯｸM-PRO" w:hint="eastAsia"/>
          <w:sz w:val="24"/>
          <w:szCs w:val="24"/>
        </w:rPr>
        <w:t>各タンクの運用状況や、点検・補修・更新など、事業者の中長期的な事業計画も考慮するとともに、代替措置を講じることも含め、引き続き、対策が進むよう事業者に対して働きかける。</w:t>
      </w:r>
    </w:p>
    <w:p w14:paraId="14B1C310" w14:textId="77777777" w:rsidR="008870A0" w:rsidRPr="00C750CC" w:rsidRDefault="008870A0" w:rsidP="00B607A5">
      <w:pPr>
        <w:spacing w:line="360" w:lineRule="exact"/>
        <w:ind w:left="240" w:hangingChars="100" w:hanging="240"/>
        <w:jc w:val="left"/>
        <w:rPr>
          <w:rFonts w:ascii="HG丸ｺﾞｼｯｸM-PRO" w:eastAsia="HG丸ｺﾞｼｯｸM-PRO" w:hAnsi="HG丸ｺﾞｼｯｸM-PRO"/>
          <w:sz w:val="24"/>
          <w:szCs w:val="24"/>
        </w:rPr>
      </w:pPr>
    </w:p>
    <w:p w14:paraId="0294FF6E" w14:textId="77777777" w:rsidR="008870A0" w:rsidRPr="008D3910" w:rsidRDefault="008870A0" w:rsidP="00B607A5">
      <w:pPr>
        <w:spacing w:line="360" w:lineRule="exact"/>
        <w:rPr>
          <w:rFonts w:ascii="HG丸ｺﾞｼｯｸM-PRO" w:eastAsia="HG丸ｺﾞｼｯｸM-PRO" w:hAnsi="HG丸ｺﾞｼｯｸM-PRO"/>
          <w:sz w:val="24"/>
          <w:szCs w:val="24"/>
        </w:rPr>
      </w:pPr>
      <w:r w:rsidRPr="00A62892">
        <w:rPr>
          <w:rFonts w:ascii="HG丸ｺﾞｼｯｸM-PRO" w:eastAsia="HG丸ｺﾞｼｯｸM-PRO" w:hAnsi="HG丸ｺﾞｼｯｸM-PRO" w:hint="eastAsia"/>
          <w:sz w:val="24"/>
          <w:szCs w:val="24"/>
          <w:bdr w:val="single" w:sz="4" w:space="0" w:color="auto"/>
        </w:rPr>
        <w:t>管理油高（下限値）の見直し</w:t>
      </w:r>
      <w:r>
        <w:rPr>
          <w:rFonts w:ascii="HG丸ｺﾞｼｯｸM-PRO" w:eastAsia="HG丸ｺﾞｼｯｸM-PRO" w:hAnsi="HG丸ｺﾞｼｯｸM-PRO" w:hint="eastAsia"/>
          <w:sz w:val="24"/>
          <w:szCs w:val="24"/>
          <w:bdr w:val="single" w:sz="4" w:space="0" w:color="auto"/>
        </w:rPr>
        <w:t>（重点５）</w:t>
      </w:r>
    </w:p>
    <w:p w14:paraId="2917BE6F" w14:textId="77777777" w:rsidR="008870A0" w:rsidRDefault="008870A0" w:rsidP="00B607A5">
      <w:pPr>
        <w:spacing w:line="360" w:lineRule="exact"/>
        <w:ind w:leftChars="100" w:left="450" w:hangingChars="100" w:hanging="240"/>
        <w:jc w:val="left"/>
        <w:rPr>
          <w:rFonts w:ascii="HG丸ｺﾞｼｯｸM-PRO" w:eastAsia="HG丸ｺﾞｼｯｸM-PRO" w:hAnsi="HG丸ｺﾞｼｯｸM-PRO"/>
          <w:sz w:val="24"/>
          <w:szCs w:val="24"/>
        </w:rPr>
      </w:pPr>
      <w:r w:rsidRPr="008D3910">
        <w:rPr>
          <w:rFonts w:ascii="HG丸ｺﾞｼｯｸM-PRO" w:eastAsia="HG丸ｺﾞｼｯｸM-PRO" w:hAnsi="HG丸ｺﾞｼｯｸM-PRO" w:hint="eastAsia"/>
          <w:sz w:val="24"/>
          <w:szCs w:val="24"/>
        </w:rPr>
        <w:t>○</w:t>
      </w:r>
      <w:r>
        <w:rPr>
          <w:rFonts w:ascii="HG丸ｺﾞｼｯｸM-PRO" w:eastAsia="HG丸ｺﾞｼｯｸM-PRO" w:hAnsi="HG丸ｺﾞｼｯｸM-PRO" w:hint="eastAsia"/>
          <w:sz w:val="24"/>
          <w:szCs w:val="24"/>
        </w:rPr>
        <w:t>第１基対策計画における達成状況は、126基中全てのタンクで</w:t>
      </w:r>
      <w:r w:rsidRPr="005437E5">
        <w:rPr>
          <w:rFonts w:ascii="HG丸ｺﾞｼｯｸM-PRO" w:eastAsia="HG丸ｺﾞｼｯｸM-PRO" w:hAnsi="HG丸ｺﾞｼｯｸM-PRO" w:hint="eastAsia"/>
          <w:sz w:val="24"/>
          <w:szCs w:val="24"/>
        </w:rPr>
        <w:t>管理油高の見直し</w:t>
      </w:r>
      <w:r>
        <w:rPr>
          <w:rFonts w:ascii="HG丸ｺﾞｼｯｸM-PRO" w:eastAsia="HG丸ｺﾞｼｯｸM-PRO" w:hAnsi="HG丸ｺﾞｼｯｸM-PRO" w:hint="eastAsia"/>
          <w:sz w:val="24"/>
          <w:szCs w:val="24"/>
        </w:rPr>
        <w:t>が行われた。（達成率100％）</w:t>
      </w:r>
    </w:p>
    <w:p w14:paraId="0EF166E5" w14:textId="77777777" w:rsidR="008870A0" w:rsidRDefault="008870A0" w:rsidP="00B607A5">
      <w:pPr>
        <w:spacing w:beforeLines="50" w:before="145" w:line="360" w:lineRule="exact"/>
        <w:ind w:leftChars="100" w:left="450" w:hangingChars="100" w:hanging="240"/>
        <w:jc w:val="lef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〇当初の対策計画では、約半数のタンクで対策が予定されていなかったが、これは特定事業所へのヒアリングで誤解によるものであることがわかった。特定事業所では、　　不測の経済状況の悪化や設備の定期点検などで、やむを得ず貯蔵量を下限値未満にする場合があるということであった。しかし、本府の考えでは、顧客と契約を交わして貯蔵量を一定に保つよう努めたり、日常的に貯蔵量を一定に保つような運用を行っており、過去の実績からも点検等で計画的に貯蔵量を減らしたり、突発的なトラブル以外で貯蔵量が下限値未満となっていないような場合は、対策が講じられているものと考えていることを特定事業所に理解していただいた。</w:t>
      </w:r>
    </w:p>
    <w:p w14:paraId="5E051D01" w14:textId="77777777" w:rsidR="00B607A5" w:rsidRDefault="00B607A5" w:rsidP="008870A0">
      <w:pPr>
        <w:widowControl/>
        <w:jc w:val="left"/>
        <w:rPr>
          <w:rFonts w:ascii="HG丸ｺﾞｼｯｸM-PRO" w:eastAsia="HG丸ｺﾞｼｯｸM-PRO" w:hAnsi="HG丸ｺﾞｼｯｸM-PRO"/>
          <w:b/>
          <w:sz w:val="28"/>
          <w:szCs w:val="28"/>
        </w:rPr>
        <w:sectPr w:rsidR="00B607A5" w:rsidSect="00577FE3">
          <w:type w:val="continuous"/>
          <w:pgSz w:w="11906" w:h="16838" w:code="9"/>
          <w:pgMar w:top="851" w:right="1134" w:bottom="851" w:left="1134" w:header="851" w:footer="567" w:gutter="0"/>
          <w:cols w:space="425"/>
          <w:docGrid w:type="linesAndChars" w:linePitch="291"/>
        </w:sectPr>
      </w:pPr>
    </w:p>
    <w:p w14:paraId="0536A9F3" w14:textId="77777777" w:rsidR="008870A0" w:rsidRDefault="008870A0" w:rsidP="00577FE3">
      <w:pPr>
        <w:widowControl/>
        <w:spacing w:line="360" w:lineRule="exact"/>
        <w:jc w:val="left"/>
        <w:rPr>
          <w:rFonts w:ascii="HG丸ｺﾞｼｯｸM-PRO" w:eastAsia="HG丸ｺﾞｼｯｸM-PRO" w:hAnsi="HG丸ｺﾞｼｯｸM-PRO"/>
          <w:b/>
          <w:sz w:val="28"/>
          <w:szCs w:val="28"/>
        </w:rPr>
      </w:pPr>
      <w:r w:rsidRPr="00636F8C">
        <w:rPr>
          <w:rFonts w:ascii="HG丸ｺﾞｼｯｸM-PRO" w:eastAsia="HG丸ｺﾞｼｯｸM-PRO" w:hAnsi="HG丸ｺﾞｼｯｸM-PRO" w:hint="eastAsia"/>
          <w:b/>
          <w:sz w:val="28"/>
          <w:szCs w:val="28"/>
        </w:rPr>
        <w:lastRenderedPageBreak/>
        <w:t>（参考</w:t>
      </w:r>
      <w:r>
        <w:rPr>
          <w:rFonts w:ascii="HG丸ｺﾞｼｯｸM-PRO" w:eastAsia="HG丸ｺﾞｼｯｸM-PRO" w:hAnsi="HG丸ｺﾞｼｯｸM-PRO" w:hint="eastAsia"/>
          <w:b/>
          <w:sz w:val="28"/>
          <w:szCs w:val="28"/>
        </w:rPr>
        <w:t>５</w:t>
      </w:r>
      <w:r w:rsidRPr="00636F8C">
        <w:rPr>
          <w:rFonts w:ascii="HG丸ｺﾞｼｯｸM-PRO" w:eastAsia="HG丸ｺﾞｼｯｸM-PRO" w:hAnsi="HG丸ｺﾞｼｯｸM-PRO" w:hint="eastAsia"/>
          <w:b/>
          <w:sz w:val="28"/>
          <w:szCs w:val="28"/>
        </w:rPr>
        <w:t>）</w:t>
      </w:r>
      <w:r>
        <w:rPr>
          <w:rFonts w:ascii="HG丸ｺﾞｼｯｸM-PRO" w:eastAsia="HG丸ｺﾞｼｯｸM-PRO" w:hAnsi="HG丸ｺﾞｼｯｸM-PRO" w:hint="eastAsia"/>
          <w:b/>
          <w:sz w:val="28"/>
          <w:szCs w:val="28"/>
        </w:rPr>
        <w:t>タンクからの危険物の流出に関する災害想定の見直し（試算）</w:t>
      </w:r>
    </w:p>
    <w:p w14:paraId="1D22890D" w14:textId="77777777" w:rsidR="008870A0" w:rsidRDefault="008870A0" w:rsidP="00577FE3">
      <w:pPr>
        <w:spacing w:line="360" w:lineRule="exact"/>
        <w:rPr>
          <w:rFonts w:ascii="HG丸ｺﾞｼｯｸM-PRO" w:eastAsia="HG丸ｺﾞｼｯｸM-PRO" w:hAnsi="HG丸ｺﾞｼｯｸM-PRO"/>
          <w:szCs w:val="21"/>
        </w:rPr>
      </w:pPr>
      <w:r w:rsidRPr="00D245C6">
        <w:rPr>
          <w:rFonts w:ascii="HG丸ｺﾞｼｯｸM-PRO" w:eastAsia="HG丸ｺﾞｼｯｸM-PRO" w:hAnsi="HG丸ｺﾞｼｯｸM-PRO"/>
          <w:noProof/>
          <w:sz w:val="24"/>
          <w:szCs w:val="24"/>
        </w:rPr>
        <mc:AlternateContent>
          <mc:Choice Requires="wps">
            <w:drawing>
              <wp:anchor distT="0" distB="0" distL="114300" distR="114300" simplePos="0" relativeHeight="252043264" behindDoc="0" locked="0" layoutInCell="1" allowOverlap="1" wp14:anchorId="5DF0CE95" wp14:editId="7A321D37">
                <wp:simplePos x="0" y="0"/>
                <wp:positionH relativeFrom="column">
                  <wp:posOffset>108585</wp:posOffset>
                </wp:positionH>
                <wp:positionV relativeFrom="paragraph">
                  <wp:posOffset>185420</wp:posOffset>
                </wp:positionV>
                <wp:extent cx="5781675" cy="600075"/>
                <wp:effectExtent l="0" t="0" r="28575" b="28575"/>
                <wp:wrapNone/>
                <wp:docPr id="4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81675" cy="600075"/>
                        </a:xfrm>
                        <a:prstGeom prst="rect">
                          <a:avLst/>
                        </a:prstGeom>
                        <a:solidFill>
                          <a:srgbClr val="FFFFFF"/>
                        </a:solidFill>
                        <a:ln w="9525">
                          <a:solidFill>
                            <a:srgbClr val="000000"/>
                          </a:solidFill>
                          <a:miter lim="800000"/>
                          <a:headEnd/>
                          <a:tailEnd/>
                        </a:ln>
                      </wps:spPr>
                      <wps:txbx>
                        <w:txbxContent>
                          <w:p w14:paraId="76D83DFA" w14:textId="77777777" w:rsidR="006964BB" w:rsidRDefault="006964BB" w:rsidP="00577FE3">
                            <w:pPr>
                              <w:spacing w:line="360" w:lineRule="exact"/>
                              <w:ind w:firstLineChars="100" w:firstLine="240"/>
                              <w:rPr>
                                <w:rFonts w:ascii="HG丸ｺﾞｼｯｸM-PRO" w:eastAsia="HG丸ｺﾞｼｯｸM-PRO" w:hAnsi="HG丸ｺﾞｼｯｸM-PRO"/>
                                <w:sz w:val="24"/>
                                <w:szCs w:val="24"/>
                              </w:rPr>
                            </w:pPr>
                            <w:r w:rsidRPr="005E5AE2">
                              <w:rPr>
                                <w:rFonts w:ascii="HG丸ｺﾞｼｯｸM-PRO" w:eastAsia="HG丸ｺﾞｼｯｸM-PRO" w:hAnsi="HG丸ｺﾞｼｯｸM-PRO" w:hint="eastAsia"/>
                                <w:sz w:val="24"/>
                                <w:szCs w:val="24"/>
                              </w:rPr>
                              <w:t>長周期震動による浮き屋根式危険物タンクのスロッシング発生に伴う溢流量</w:t>
                            </w:r>
                          </w:p>
                          <w:p w14:paraId="60CE8E90" w14:textId="77777777" w:rsidR="006964BB" w:rsidRDefault="006964BB" w:rsidP="00577FE3">
                            <w:pPr>
                              <w:spacing w:line="360" w:lineRule="exact"/>
                              <w:ind w:firstLineChars="100" w:firstLine="240"/>
                              <w:rPr>
                                <w:rFonts w:ascii="HG丸ｺﾞｼｯｸM-PRO" w:eastAsia="HG丸ｺﾞｼｯｸM-PRO" w:hAnsi="HG丸ｺﾞｼｯｸM-PRO"/>
                                <w:sz w:val="24"/>
                                <w:szCs w:val="24"/>
                              </w:rPr>
                            </w:pPr>
                            <w:r w:rsidRPr="005E5AE2">
                              <w:rPr>
                                <w:rFonts w:ascii="HG丸ｺﾞｼｯｸM-PRO" w:eastAsia="HG丸ｺﾞｼｯｸM-PRO" w:hAnsi="HG丸ｺﾞｼｯｸM-PRO" w:hint="eastAsia"/>
                                <w:sz w:val="24"/>
                                <w:szCs w:val="24"/>
                              </w:rPr>
                              <w:t>津波による危険物タンクの浮き上がりと滑動による流出量</w:t>
                            </w:r>
                          </w:p>
                          <w:p w14:paraId="6F401622" w14:textId="77777777" w:rsidR="006964BB" w:rsidRPr="00D245C6" w:rsidRDefault="006964BB" w:rsidP="008870A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F0CE95" id="_x0000_s1767" type="#_x0000_t202" style="position:absolute;left:0;text-align:left;margin-left:8.55pt;margin-top:14.6pt;width:455.25pt;height:47.25pt;z-index:25204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">
                <v:textbox>
                  <w:txbxContent>
                    <w:p w14:paraId="76D83DFA" w14:textId="77777777" w:rsidR="006964BB" w:rsidRDefault="006964BB" w:rsidP="00577FE3">
                      <w:pPr>
                        <w:spacing w:line="360" w:lineRule="exact"/>
                        <w:ind w:firstLineChars="100" w:firstLine="240"/>
                        <w:rPr>
                          <w:rFonts w:ascii="HG丸ｺﾞｼｯｸM-PRO" w:eastAsia="HG丸ｺﾞｼｯｸM-PRO" w:hAnsi="HG丸ｺﾞｼｯｸM-PRO"/>
                          <w:sz w:val="24"/>
                          <w:szCs w:val="24"/>
                        </w:rPr>
                      </w:pPr>
                      <w:r w:rsidRPr="005E5AE2">
                        <w:rPr>
                          <w:rFonts w:ascii="HG丸ｺﾞｼｯｸM-PRO" w:eastAsia="HG丸ｺﾞｼｯｸM-PRO" w:hAnsi="HG丸ｺﾞｼｯｸM-PRO" w:hint="eastAsia"/>
                          <w:sz w:val="24"/>
                          <w:szCs w:val="24"/>
                        </w:rPr>
                        <w:t>長周期震動による浮き屋根式危険物タンクのスロッシング発生に伴う溢流量</w:t>
                      </w:r>
                    </w:p>
                    <w:p w14:paraId="60CE8E90" w14:textId="77777777" w:rsidR="006964BB" w:rsidRDefault="006964BB" w:rsidP="00577FE3">
                      <w:pPr>
                        <w:spacing w:line="360" w:lineRule="exact"/>
                        <w:ind w:firstLineChars="100" w:firstLine="240"/>
                        <w:rPr>
                          <w:rFonts w:ascii="HG丸ｺﾞｼｯｸM-PRO" w:eastAsia="HG丸ｺﾞｼｯｸM-PRO" w:hAnsi="HG丸ｺﾞｼｯｸM-PRO"/>
                          <w:sz w:val="24"/>
                          <w:szCs w:val="24"/>
                        </w:rPr>
                      </w:pPr>
                      <w:r w:rsidRPr="005E5AE2">
                        <w:rPr>
                          <w:rFonts w:ascii="HG丸ｺﾞｼｯｸM-PRO" w:eastAsia="HG丸ｺﾞｼｯｸM-PRO" w:hAnsi="HG丸ｺﾞｼｯｸM-PRO" w:hint="eastAsia"/>
                          <w:sz w:val="24"/>
                          <w:szCs w:val="24"/>
                        </w:rPr>
                        <w:t>津波による危険物タンクの浮き上がりと滑動による流出量</w:t>
                      </w:r>
                    </w:p>
                    <w:p w14:paraId="6F401622" w14:textId="77777777" w:rsidR="006964BB" w:rsidRPr="00D245C6" w:rsidRDefault="006964BB" w:rsidP="008870A0"/>
                  </w:txbxContent>
                </v:textbox>
              </v:shape>
            </w:pict>
          </mc:Fallback>
        </mc:AlternateContent>
      </w:r>
    </w:p>
    <w:p w14:paraId="50F06CEC" w14:textId="77777777" w:rsidR="008870A0" w:rsidRDefault="008870A0" w:rsidP="00577FE3">
      <w:pPr>
        <w:spacing w:line="360" w:lineRule="exact"/>
        <w:rPr>
          <w:rFonts w:ascii="HG丸ｺﾞｼｯｸM-PRO" w:eastAsia="HG丸ｺﾞｼｯｸM-PRO" w:hAnsi="HG丸ｺﾞｼｯｸM-PRO"/>
          <w:szCs w:val="21"/>
        </w:rPr>
      </w:pPr>
    </w:p>
    <w:p w14:paraId="328F723A" w14:textId="77777777" w:rsidR="008870A0" w:rsidRDefault="008870A0" w:rsidP="00577FE3">
      <w:pPr>
        <w:spacing w:line="360" w:lineRule="exact"/>
        <w:rPr>
          <w:rFonts w:ascii="HG丸ｺﾞｼｯｸM-PRO" w:eastAsia="HG丸ｺﾞｼｯｸM-PRO" w:hAnsi="HG丸ｺﾞｼｯｸM-PRO"/>
          <w:szCs w:val="21"/>
        </w:rPr>
      </w:pPr>
    </w:p>
    <w:p w14:paraId="441DE267" w14:textId="77777777" w:rsidR="008870A0" w:rsidRDefault="008870A0" w:rsidP="00577FE3">
      <w:pPr>
        <w:spacing w:line="360" w:lineRule="exact"/>
        <w:rPr>
          <w:rFonts w:ascii="HG丸ｺﾞｼｯｸM-PRO" w:eastAsia="HG丸ｺﾞｼｯｸM-PRO" w:hAnsi="HG丸ｺﾞｼｯｸM-PRO"/>
          <w:szCs w:val="21"/>
        </w:rPr>
      </w:pPr>
    </w:p>
    <w:p w14:paraId="49836042" w14:textId="77777777" w:rsidR="008870A0" w:rsidRPr="005E5AE2" w:rsidRDefault="008870A0" w:rsidP="00577FE3">
      <w:pPr>
        <w:spacing w:line="360" w:lineRule="exact"/>
        <w:ind w:firstLineChars="100" w:firstLine="240"/>
        <w:rPr>
          <w:rFonts w:ascii="HG丸ｺﾞｼｯｸM-PRO" w:eastAsia="HG丸ｺﾞｼｯｸM-PRO" w:hAnsi="HG丸ｺﾞｼｯｸM-PRO"/>
          <w:sz w:val="24"/>
          <w:szCs w:val="24"/>
        </w:rPr>
      </w:pPr>
      <w:r w:rsidRPr="005E5AE2">
        <w:rPr>
          <w:rFonts w:ascii="HG丸ｺﾞｼｯｸM-PRO" w:eastAsia="HG丸ｺﾞｼｯｸM-PRO" w:hAnsi="HG丸ｺﾞｼｯｸM-PRO" w:hint="eastAsia"/>
          <w:sz w:val="24"/>
          <w:szCs w:val="24"/>
        </w:rPr>
        <w:t>「大阪府石油コンビナート等防災計画（平成</w:t>
      </w:r>
      <w:r w:rsidRPr="005E5AE2">
        <w:rPr>
          <w:rFonts w:ascii="HG丸ｺﾞｼｯｸM-PRO" w:eastAsia="HG丸ｺﾞｼｯｸM-PRO" w:hAnsi="HG丸ｺﾞｼｯｸM-PRO"/>
          <w:sz w:val="24"/>
          <w:szCs w:val="24"/>
        </w:rPr>
        <w:t>28年３月修正）」では、消防庁「石油コンビナートの防災アセスメント指針（平成25年３月）」に示された手法を活用して、南海トラフ巨大地震を想定し、</w:t>
      </w:r>
      <w:r>
        <w:rPr>
          <w:rFonts w:ascii="HG丸ｺﾞｼｯｸM-PRO" w:eastAsia="HG丸ｺﾞｼｯｸM-PRO" w:hAnsi="HG丸ｺﾞｼｯｸM-PRO" w:hint="eastAsia"/>
          <w:sz w:val="24"/>
          <w:szCs w:val="24"/>
        </w:rPr>
        <w:t>タンクの危険物の流出量などを推計している</w:t>
      </w:r>
      <w:r w:rsidRPr="005E5AE2">
        <w:rPr>
          <w:rFonts w:ascii="HG丸ｺﾞｼｯｸM-PRO" w:eastAsia="HG丸ｺﾞｼｯｸM-PRO" w:hAnsi="HG丸ｺﾞｼｯｸM-PRO" w:hint="eastAsia"/>
          <w:sz w:val="24"/>
          <w:szCs w:val="24"/>
        </w:rPr>
        <w:t>。</w:t>
      </w:r>
    </w:p>
    <w:p w14:paraId="5010B1D2" w14:textId="77777777" w:rsidR="008870A0" w:rsidRDefault="008870A0" w:rsidP="00577FE3">
      <w:pPr>
        <w:spacing w:line="360" w:lineRule="exact"/>
        <w:ind w:firstLineChars="100" w:firstLine="240"/>
        <w:rPr>
          <w:rFonts w:ascii="HG丸ｺﾞｼｯｸM-PRO" w:eastAsia="HG丸ｺﾞｼｯｸM-PRO" w:hAnsi="HG丸ｺﾞｼｯｸM-PRO"/>
          <w:sz w:val="24"/>
          <w:szCs w:val="24"/>
        </w:rPr>
      </w:pPr>
      <w:r w:rsidRPr="005E5AE2">
        <w:rPr>
          <w:rFonts w:ascii="HG丸ｺﾞｼｯｸM-PRO" w:eastAsia="HG丸ｺﾞｼｯｸM-PRO" w:hAnsi="HG丸ｺﾞｼｯｸM-PRO" w:hint="eastAsia"/>
          <w:sz w:val="24"/>
          <w:szCs w:val="24"/>
        </w:rPr>
        <w:t>第１期対策期間の平成</w:t>
      </w:r>
      <w:r w:rsidRPr="005E5AE2">
        <w:rPr>
          <w:rFonts w:ascii="HG丸ｺﾞｼｯｸM-PRO" w:eastAsia="HG丸ｺﾞｼｯｸM-PRO" w:hAnsi="HG丸ｺﾞｼｯｸM-PRO"/>
          <w:sz w:val="24"/>
          <w:szCs w:val="24"/>
        </w:rPr>
        <w:t>29年度までの事業者の取組状況を踏まえ、</w:t>
      </w:r>
      <w:r>
        <w:rPr>
          <w:rFonts w:ascii="HG丸ｺﾞｼｯｸM-PRO" w:eastAsia="HG丸ｺﾞｼｯｸM-PRO" w:hAnsi="HG丸ｺﾞｼｯｸM-PRO" w:hint="eastAsia"/>
          <w:sz w:val="24"/>
          <w:szCs w:val="24"/>
        </w:rPr>
        <w:t>タンクの危険物の流出に関する</w:t>
      </w:r>
      <w:r w:rsidRPr="003E7761">
        <w:rPr>
          <w:rFonts w:ascii="HG丸ｺﾞｼｯｸM-PRO" w:eastAsia="HG丸ｺﾞｼｯｸM-PRO" w:hAnsi="HG丸ｺﾞｼｯｸM-PRO" w:hint="eastAsia"/>
          <w:sz w:val="24"/>
          <w:szCs w:val="24"/>
        </w:rPr>
        <w:t>災害想定の見直し（試算）</w:t>
      </w:r>
      <w:r w:rsidRPr="005E5AE2">
        <w:rPr>
          <w:rFonts w:ascii="HG丸ｺﾞｼｯｸM-PRO" w:eastAsia="HG丸ｺﾞｼｯｸM-PRO" w:hAnsi="HG丸ｺﾞｼｯｸM-PRO" w:hint="eastAsia"/>
          <w:sz w:val="24"/>
          <w:szCs w:val="24"/>
        </w:rPr>
        <w:t>したところ、</w:t>
      </w:r>
    </w:p>
    <w:p w14:paraId="2B82AA12" w14:textId="77777777" w:rsidR="008870A0" w:rsidRPr="005E5AE2" w:rsidRDefault="008870A0" w:rsidP="00577FE3">
      <w:pPr>
        <w:spacing w:line="360" w:lineRule="exact"/>
        <w:ind w:firstLineChars="100" w:firstLine="241"/>
        <w:rPr>
          <w:rFonts w:ascii="HG丸ｺﾞｼｯｸM-PRO" w:eastAsia="HG丸ｺﾞｼｯｸM-PRO" w:hAnsi="HG丸ｺﾞｼｯｸM-PRO"/>
          <w:b/>
          <w:sz w:val="24"/>
          <w:szCs w:val="24"/>
          <w:u w:val="single"/>
        </w:rPr>
      </w:pPr>
      <w:r>
        <w:rPr>
          <w:rFonts w:ascii="HG丸ｺﾞｼｯｸM-PRO" w:eastAsia="HG丸ｺﾞｼｯｸM-PRO" w:hAnsi="HG丸ｺﾞｼｯｸM-PRO" w:hint="eastAsia"/>
          <w:b/>
          <w:sz w:val="24"/>
          <w:szCs w:val="24"/>
          <w:u w:val="single"/>
        </w:rPr>
        <w:t>下記のとおり、</w:t>
      </w:r>
      <w:r w:rsidRPr="005E5AE2">
        <w:rPr>
          <w:rFonts w:ascii="HG丸ｺﾞｼｯｸM-PRO" w:eastAsia="HG丸ｺﾞｼｯｸM-PRO" w:hAnsi="HG丸ｺﾞｼｯｸM-PRO" w:hint="eastAsia"/>
          <w:b/>
          <w:sz w:val="24"/>
          <w:szCs w:val="24"/>
          <w:u w:val="single"/>
        </w:rPr>
        <w:t>溢流量や流出量は、相当抑制されたと考えられる。</w:t>
      </w:r>
    </w:p>
    <w:p w14:paraId="4EC333C7" w14:textId="77777777" w:rsidR="008870A0" w:rsidRPr="005E5AE2" w:rsidRDefault="008870A0" w:rsidP="00577FE3">
      <w:pPr>
        <w:spacing w:line="360" w:lineRule="exact"/>
        <w:ind w:firstLineChars="100" w:firstLine="240"/>
        <w:rPr>
          <w:rFonts w:ascii="HG丸ｺﾞｼｯｸM-PRO" w:eastAsia="HG丸ｺﾞｼｯｸM-PRO" w:hAnsi="HG丸ｺﾞｼｯｸM-PRO"/>
          <w:sz w:val="24"/>
          <w:szCs w:val="24"/>
        </w:rPr>
      </w:pPr>
      <w:r w:rsidRPr="005E5AE2">
        <w:rPr>
          <w:rFonts w:ascii="HG丸ｺﾞｼｯｸM-PRO" w:eastAsia="HG丸ｺﾞｼｯｸM-PRO" w:hAnsi="HG丸ｺﾞｼｯｸM-PRO" w:hint="eastAsia"/>
          <w:sz w:val="24"/>
          <w:szCs w:val="24"/>
        </w:rPr>
        <w:t>今後は、この結果を防災計画の修正に反映させていく。</w:t>
      </w:r>
    </w:p>
    <w:p w14:paraId="31A63ED2" w14:textId="77777777" w:rsidR="008870A0" w:rsidRPr="005E5AE2" w:rsidRDefault="008870A0" w:rsidP="00577FE3">
      <w:pPr>
        <w:spacing w:line="360" w:lineRule="exact"/>
        <w:rPr>
          <w:rFonts w:ascii="HG丸ｺﾞｼｯｸM-PRO" w:eastAsia="HG丸ｺﾞｼｯｸM-PRO" w:hAnsi="HG丸ｺﾞｼｯｸM-PRO"/>
          <w:sz w:val="24"/>
          <w:szCs w:val="24"/>
        </w:rPr>
      </w:pPr>
    </w:p>
    <w:p w14:paraId="51C4DCD9" w14:textId="77777777" w:rsidR="008870A0" w:rsidRPr="005E5AE2" w:rsidRDefault="008870A0" w:rsidP="00577FE3">
      <w:pPr>
        <w:spacing w:line="360" w:lineRule="exact"/>
        <w:rPr>
          <w:rFonts w:ascii="HG丸ｺﾞｼｯｸM-PRO" w:eastAsia="HG丸ｺﾞｼｯｸM-PRO" w:hAnsi="HG丸ｺﾞｼｯｸM-PRO"/>
          <w:sz w:val="24"/>
          <w:szCs w:val="24"/>
        </w:rPr>
      </w:pPr>
    </w:p>
    <w:p w14:paraId="08595384" w14:textId="77777777" w:rsidR="008870A0" w:rsidRPr="005E5AE2" w:rsidRDefault="008870A0" w:rsidP="00577FE3">
      <w:pPr>
        <w:spacing w:line="360" w:lineRule="exact"/>
        <w:rPr>
          <w:rFonts w:ascii="HG丸ｺﾞｼｯｸM-PRO" w:eastAsia="HG丸ｺﾞｼｯｸM-PRO" w:hAnsi="HG丸ｺﾞｼｯｸM-PRO"/>
          <w:sz w:val="24"/>
          <w:szCs w:val="24"/>
        </w:rPr>
      </w:pPr>
      <w:r w:rsidRPr="005E5AE2">
        <w:rPr>
          <w:rFonts w:ascii="HG丸ｺﾞｼｯｸM-PRO" w:eastAsia="HG丸ｺﾞｼｯｸM-PRO" w:hAnsi="HG丸ｺﾞｼｯｸM-PRO" w:hint="eastAsia"/>
          <w:sz w:val="24"/>
          <w:szCs w:val="24"/>
        </w:rPr>
        <w:t>１　スロッシングによる溢液量</w:t>
      </w:r>
    </w:p>
    <w:p w14:paraId="65E5AAE5" w14:textId="77777777" w:rsidR="008870A0" w:rsidRPr="005E5AE2" w:rsidRDefault="008870A0" w:rsidP="00577FE3">
      <w:pPr>
        <w:spacing w:line="360" w:lineRule="exact"/>
        <w:ind w:left="480" w:hangingChars="200" w:hanging="480"/>
        <w:rPr>
          <w:rFonts w:ascii="HG丸ｺﾞｼｯｸM-PRO" w:eastAsia="HG丸ｺﾞｼｯｸM-PRO" w:hAnsi="HG丸ｺﾞｼｯｸM-PRO"/>
          <w:sz w:val="24"/>
          <w:szCs w:val="24"/>
        </w:rPr>
      </w:pPr>
      <w:r w:rsidRPr="005E5AE2">
        <w:rPr>
          <w:rFonts w:ascii="HG丸ｺﾞｼｯｸM-PRO" w:eastAsia="HG丸ｺﾞｼｯｸM-PRO" w:hAnsi="HG丸ｺﾞｼｯｸM-PRO" w:hint="eastAsia"/>
          <w:sz w:val="24"/>
          <w:szCs w:val="24"/>
        </w:rPr>
        <w:t xml:space="preserve">　　計画では、スロッシングによる溢流量は、約</w:t>
      </w:r>
      <w:r w:rsidRPr="005E5AE2">
        <w:rPr>
          <w:rFonts w:ascii="HG丸ｺﾞｼｯｸM-PRO" w:eastAsia="HG丸ｺﾞｼｯｸM-PRO" w:hAnsi="HG丸ｺﾞｼｯｸM-PRO"/>
          <w:sz w:val="24"/>
          <w:szCs w:val="24"/>
        </w:rPr>
        <w:t>12,000ｋLと推計している。</w:t>
      </w:r>
    </w:p>
    <w:p w14:paraId="36D9F905" w14:textId="77777777" w:rsidR="008870A0" w:rsidRPr="005E5AE2" w:rsidRDefault="008870A0" w:rsidP="00577FE3">
      <w:pPr>
        <w:spacing w:line="360" w:lineRule="exact"/>
        <w:ind w:left="324" w:hangingChars="135" w:hanging="324"/>
        <w:rPr>
          <w:rFonts w:ascii="HG丸ｺﾞｼｯｸM-PRO" w:eastAsia="HG丸ｺﾞｼｯｸM-PRO" w:hAnsi="HG丸ｺﾞｼｯｸM-PRO"/>
          <w:sz w:val="24"/>
          <w:szCs w:val="24"/>
        </w:rPr>
      </w:pPr>
      <w:r w:rsidRPr="005E5AE2">
        <w:rPr>
          <w:rFonts w:ascii="HG丸ｺﾞｼｯｸM-PRO" w:eastAsia="HG丸ｺﾞｼｯｸM-PRO" w:hAnsi="HG丸ｺﾞｼｯｸM-PRO" w:hint="eastAsia"/>
          <w:sz w:val="24"/>
          <w:szCs w:val="24"/>
        </w:rPr>
        <w:t xml:space="preserve">　　</w:t>
      </w:r>
    </w:p>
    <w:p w14:paraId="633308E2" w14:textId="77777777" w:rsidR="008870A0" w:rsidRPr="00C022D7" w:rsidRDefault="008870A0" w:rsidP="00577FE3">
      <w:pPr>
        <w:spacing w:line="360" w:lineRule="exact"/>
        <w:ind w:leftChars="200" w:left="420" w:firstLineChars="100" w:firstLine="240"/>
        <w:rPr>
          <w:rFonts w:ascii="HG丸ｺﾞｼｯｸM-PRO" w:eastAsia="HG丸ｺﾞｼｯｸM-PRO" w:hAnsi="HG丸ｺﾞｼｯｸM-PRO"/>
          <w:sz w:val="24"/>
          <w:szCs w:val="24"/>
          <w:u w:val="single"/>
        </w:rPr>
      </w:pPr>
      <w:r w:rsidRPr="00C022D7">
        <w:rPr>
          <w:rFonts w:ascii="HG丸ｺﾞｼｯｸM-PRO" w:eastAsia="HG丸ｺﾞｼｯｸM-PRO" w:hAnsi="HG丸ｺﾞｼｯｸM-PRO" w:hint="eastAsia"/>
          <w:sz w:val="24"/>
          <w:szCs w:val="24"/>
          <w:u w:val="single"/>
        </w:rPr>
        <w:t>溢流の発生が推計された３１基のタンク</w:t>
      </w:r>
      <w:r w:rsidRPr="005E5AE2">
        <w:rPr>
          <w:rFonts w:ascii="HG丸ｺﾞｼｯｸM-PRO" w:eastAsia="HG丸ｺﾞｼｯｸM-PRO" w:hAnsi="HG丸ｺﾞｼｯｸM-PRO" w:hint="eastAsia"/>
          <w:sz w:val="24"/>
          <w:szCs w:val="24"/>
          <w:u w:val="single"/>
        </w:rPr>
        <w:t>全て</w:t>
      </w:r>
      <w:r w:rsidRPr="00C022D7">
        <w:rPr>
          <w:rFonts w:ascii="HG丸ｺﾞｼｯｸM-PRO" w:eastAsia="HG丸ｺﾞｼｯｸM-PRO" w:hAnsi="HG丸ｺﾞｼｯｸM-PRO" w:hint="eastAsia"/>
          <w:sz w:val="24"/>
          <w:szCs w:val="24"/>
          <w:u w:val="single"/>
        </w:rPr>
        <w:t>において、スロッシングの</w:t>
      </w:r>
    </w:p>
    <w:p w14:paraId="37E8BEA9" w14:textId="77777777" w:rsidR="008870A0" w:rsidRDefault="008870A0" w:rsidP="00577FE3">
      <w:pPr>
        <w:spacing w:line="360" w:lineRule="exact"/>
        <w:ind w:leftChars="200" w:left="420" w:firstLineChars="100" w:firstLine="240"/>
        <w:rPr>
          <w:rFonts w:ascii="HG丸ｺﾞｼｯｸM-PRO" w:eastAsia="HG丸ｺﾞｼｯｸM-PRO" w:hAnsi="HG丸ｺﾞｼｯｸM-PRO"/>
          <w:sz w:val="24"/>
          <w:szCs w:val="24"/>
          <w:u w:val="single"/>
        </w:rPr>
      </w:pPr>
      <w:r w:rsidRPr="00C022D7">
        <w:rPr>
          <w:rFonts w:ascii="HG丸ｺﾞｼｯｸM-PRO" w:eastAsia="HG丸ｺﾞｼｯｸM-PRO" w:hAnsi="HG丸ｺﾞｼｯｸM-PRO" w:hint="eastAsia"/>
          <w:sz w:val="24"/>
          <w:szCs w:val="24"/>
          <w:u w:val="single"/>
        </w:rPr>
        <w:t>波高を考慮した</w:t>
      </w:r>
      <w:r>
        <w:rPr>
          <w:rFonts w:ascii="HG丸ｺﾞｼｯｸM-PRO" w:eastAsia="HG丸ｺﾞｼｯｸM-PRO" w:hAnsi="HG丸ｺﾞｼｯｸM-PRO" w:hint="eastAsia"/>
          <w:sz w:val="24"/>
          <w:szCs w:val="24"/>
          <w:u w:val="single"/>
        </w:rPr>
        <w:t>自主管理油高の上限が設定された。これにより、危険物の</w:t>
      </w:r>
    </w:p>
    <w:p w14:paraId="76E73D32" w14:textId="77777777" w:rsidR="008870A0" w:rsidRPr="005E5AE2" w:rsidRDefault="008870A0" w:rsidP="00577FE3">
      <w:pPr>
        <w:spacing w:line="360" w:lineRule="exact"/>
        <w:ind w:leftChars="200" w:left="420" w:firstLineChars="100" w:firstLine="240"/>
        <w:rPr>
          <w:rFonts w:ascii="HG丸ｺﾞｼｯｸM-PRO" w:eastAsia="HG丸ｺﾞｼｯｸM-PRO" w:hAnsi="HG丸ｺﾞｼｯｸM-PRO"/>
          <w:sz w:val="24"/>
          <w:szCs w:val="24"/>
          <w:u w:val="single"/>
        </w:rPr>
      </w:pPr>
      <w:r>
        <w:rPr>
          <w:rFonts w:ascii="HG丸ｺﾞｼｯｸM-PRO" w:eastAsia="HG丸ｺﾞｼｯｸM-PRO" w:hAnsi="HG丸ｺﾞｼｯｸM-PRO" w:hint="eastAsia"/>
          <w:sz w:val="24"/>
          <w:szCs w:val="24"/>
          <w:u w:val="single"/>
        </w:rPr>
        <w:t>溢流量は著しく抑制されるものと考えられる。</w:t>
      </w:r>
    </w:p>
    <w:p w14:paraId="2023A545" w14:textId="77777777" w:rsidR="008870A0" w:rsidRPr="005E5AE2" w:rsidRDefault="008870A0" w:rsidP="00577FE3">
      <w:pPr>
        <w:spacing w:line="360" w:lineRule="exact"/>
        <w:ind w:leftChars="200" w:left="420" w:firstLineChars="100" w:firstLine="241"/>
        <w:rPr>
          <w:rFonts w:ascii="HG丸ｺﾞｼｯｸM-PRO" w:eastAsia="HG丸ｺﾞｼｯｸM-PRO" w:hAnsi="HG丸ｺﾞｼｯｸM-PRO"/>
          <w:b/>
          <w:sz w:val="24"/>
          <w:szCs w:val="24"/>
          <w:u w:val="single"/>
        </w:rPr>
      </w:pPr>
    </w:p>
    <w:p w14:paraId="12881685" w14:textId="77777777" w:rsidR="008870A0" w:rsidRPr="005E5AE2" w:rsidRDefault="008870A0" w:rsidP="00577FE3">
      <w:pPr>
        <w:spacing w:line="360" w:lineRule="exact"/>
        <w:ind w:left="324" w:hangingChars="135" w:hanging="324"/>
        <w:rPr>
          <w:rFonts w:ascii="HG丸ｺﾞｼｯｸM-PRO" w:eastAsia="HG丸ｺﾞｼｯｸM-PRO" w:hAnsi="HG丸ｺﾞｼｯｸM-PRO"/>
          <w:sz w:val="24"/>
          <w:szCs w:val="24"/>
        </w:rPr>
      </w:pPr>
    </w:p>
    <w:p w14:paraId="09D4A69D" w14:textId="77777777" w:rsidR="008870A0" w:rsidRPr="005E5AE2" w:rsidRDefault="008870A0" w:rsidP="00577FE3">
      <w:pPr>
        <w:spacing w:line="360" w:lineRule="exact"/>
        <w:rPr>
          <w:rFonts w:ascii="HG丸ｺﾞｼｯｸM-PRO" w:eastAsia="HG丸ｺﾞｼｯｸM-PRO" w:hAnsi="HG丸ｺﾞｼｯｸM-PRO"/>
          <w:sz w:val="24"/>
          <w:szCs w:val="24"/>
        </w:rPr>
      </w:pPr>
      <w:r w:rsidRPr="005E5AE2">
        <w:rPr>
          <w:rFonts w:ascii="HG丸ｺﾞｼｯｸM-PRO" w:eastAsia="HG丸ｺﾞｼｯｸM-PRO" w:hAnsi="HG丸ｺﾞｼｯｸM-PRO" w:hint="eastAsia"/>
          <w:sz w:val="24"/>
          <w:szCs w:val="24"/>
        </w:rPr>
        <w:t>２　タンクの浮き上がりと滑動による流出量</w:t>
      </w:r>
    </w:p>
    <w:p w14:paraId="3E0894A6" w14:textId="77777777" w:rsidR="008870A0" w:rsidRPr="005E5AE2" w:rsidRDefault="008870A0" w:rsidP="00577FE3">
      <w:pPr>
        <w:spacing w:line="360" w:lineRule="exact"/>
        <w:ind w:leftChars="129" w:left="271" w:firstLineChars="100" w:firstLine="240"/>
        <w:rPr>
          <w:rFonts w:ascii="HG丸ｺﾞｼｯｸM-PRO" w:eastAsia="HG丸ｺﾞｼｯｸM-PRO" w:hAnsi="HG丸ｺﾞｼｯｸM-PRO"/>
          <w:sz w:val="24"/>
          <w:szCs w:val="24"/>
        </w:rPr>
      </w:pPr>
      <w:r w:rsidRPr="005E5AE2">
        <w:rPr>
          <w:rFonts w:ascii="HG丸ｺﾞｼｯｸM-PRO" w:eastAsia="HG丸ｺﾞｼｯｸM-PRO" w:hAnsi="HG丸ｺﾞｼｯｸM-PRO" w:hint="eastAsia"/>
          <w:sz w:val="24"/>
          <w:szCs w:val="24"/>
        </w:rPr>
        <w:t>計画では、タンクの浮き上がりと滑動による最大流出量は、約</w:t>
      </w:r>
      <w:r w:rsidRPr="005E5AE2">
        <w:rPr>
          <w:rFonts w:ascii="HG丸ｺﾞｼｯｸM-PRO" w:eastAsia="HG丸ｺﾞｼｯｸM-PRO" w:hAnsi="HG丸ｺﾞｼｯｸM-PRO"/>
          <w:sz w:val="24"/>
          <w:szCs w:val="24"/>
        </w:rPr>
        <w:t>32,000ｋL</w:t>
      </w:r>
      <w:r>
        <w:rPr>
          <w:rFonts w:ascii="HG丸ｺﾞｼｯｸM-PRO" w:eastAsia="HG丸ｺﾞｼｯｸM-PRO" w:hAnsi="HG丸ｺﾞｼｯｸM-PRO" w:hint="eastAsia"/>
          <w:sz w:val="24"/>
          <w:szCs w:val="24"/>
        </w:rPr>
        <w:t>(</w:t>
      </w:r>
      <w:r w:rsidRPr="005E5AE2">
        <w:rPr>
          <w:rFonts w:ascii="HG丸ｺﾞｼｯｸM-PRO" w:eastAsia="HG丸ｺﾞｼｯｸM-PRO" w:hAnsi="HG丸ｺﾞｼｯｸM-PRO"/>
          <w:sz w:val="24"/>
          <w:szCs w:val="24"/>
        </w:rPr>
        <w:t>500ｋL以上のタンク：約23,600kL、500ｋL未満のタンク：約8,400ｋL</w:t>
      </w:r>
      <w:r>
        <w:rPr>
          <w:rFonts w:ascii="HG丸ｺﾞｼｯｸM-PRO" w:eastAsia="HG丸ｺﾞｼｯｸM-PRO" w:hAnsi="HG丸ｺﾞｼｯｸM-PRO" w:hint="eastAsia"/>
          <w:sz w:val="24"/>
          <w:szCs w:val="24"/>
        </w:rPr>
        <w:t>)</w:t>
      </w:r>
      <w:r w:rsidRPr="005E5AE2">
        <w:rPr>
          <w:rFonts w:ascii="HG丸ｺﾞｼｯｸM-PRO" w:eastAsia="HG丸ｺﾞｼｯｸM-PRO" w:hAnsi="HG丸ｺﾞｼｯｸM-PRO"/>
          <w:sz w:val="24"/>
          <w:szCs w:val="24"/>
        </w:rPr>
        <w:t>と推計している。</w:t>
      </w:r>
    </w:p>
    <w:p w14:paraId="6A3B864F" w14:textId="77777777" w:rsidR="008870A0" w:rsidRPr="005E5AE2" w:rsidRDefault="008870A0" w:rsidP="00577FE3">
      <w:pPr>
        <w:spacing w:line="360" w:lineRule="exact"/>
        <w:ind w:leftChars="129" w:left="271" w:firstLineChars="100" w:firstLine="240"/>
        <w:rPr>
          <w:rFonts w:ascii="HG丸ｺﾞｼｯｸM-PRO" w:eastAsia="HG丸ｺﾞｼｯｸM-PRO" w:hAnsi="HG丸ｺﾞｼｯｸM-PRO"/>
          <w:sz w:val="24"/>
          <w:szCs w:val="24"/>
        </w:rPr>
      </w:pPr>
    </w:p>
    <w:p w14:paraId="089C7505" w14:textId="77777777" w:rsidR="008870A0" w:rsidRPr="005E5AE2" w:rsidRDefault="008870A0" w:rsidP="00577FE3">
      <w:pPr>
        <w:spacing w:line="360" w:lineRule="exact"/>
        <w:ind w:leftChars="129" w:left="271" w:firstLineChars="100" w:firstLine="240"/>
        <w:rPr>
          <w:rFonts w:ascii="HG丸ｺﾞｼｯｸM-PRO" w:eastAsia="HG丸ｺﾞｼｯｸM-PRO" w:hAnsi="HG丸ｺﾞｼｯｸM-PRO"/>
          <w:sz w:val="24"/>
          <w:szCs w:val="24"/>
        </w:rPr>
      </w:pPr>
      <w:r w:rsidRPr="005E5AE2">
        <w:rPr>
          <w:rFonts w:ascii="HG丸ｺﾞｼｯｸM-PRO" w:eastAsia="HG丸ｺﾞｼｯｸM-PRO" w:hAnsi="HG丸ｺﾞｼｯｸM-PRO" w:hint="eastAsia"/>
          <w:sz w:val="24"/>
          <w:szCs w:val="24"/>
        </w:rPr>
        <w:t>第１期対策計画では、重点項目として、</w:t>
      </w:r>
      <w:r w:rsidRPr="005E5AE2">
        <w:rPr>
          <w:rFonts w:ascii="HG丸ｺﾞｼｯｸM-PRO" w:eastAsia="HG丸ｺﾞｼｯｸM-PRO" w:hAnsi="HG丸ｺﾞｼｯｸM-PRO"/>
          <w:sz w:val="24"/>
          <w:szCs w:val="24"/>
        </w:rPr>
        <w:t>500ｋL以上のタンクを対象に、浮き上がりと滑動が起こらないよう管理油高の下限値を設定することを位置づけた結果、すべてのタンクで、管理油高の下限値の見直しが行われた。</w:t>
      </w:r>
    </w:p>
    <w:p w14:paraId="7541FF01" w14:textId="77777777" w:rsidR="008870A0" w:rsidRPr="005E5AE2" w:rsidRDefault="008870A0" w:rsidP="00577FE3">
      <w:pPr>
        <w:spacing w:line="360" w:lineRule="exact"/>
        <w:ind w:leftChars="135" w:left="283" w:firstLineChars="64" w:firstLine="154"/>
        <w:rPr>
          <w:rFonts w:ascii="HG丸ｺﾞｼｯｸM-PRO" w:eastAsia="HG丸ｺﾞｼｯｸM-PRO" w:hAnsi="HG丸ｺﾞｼｯｸM-PRO"/>
          <w:sz w:val="24"/>
          <w:szCs w:val="24"/>
        </w:rPr>
      </w:pPr>
      <w:r w:rsidRPr="005E5AE2">
        <w:rPr>
          <w:rFonts w:ascii="HG丸ｺﾞｼｯｸM-PRO" w:eastAsia="HG丸ｺﾞｼｯｸM-PRO" w:hAnsi="HG丸ｺﾞｼｯｸM-PRO" w:hint="eastAsia"/>
          <w:sz w:val="24"/>
          <w:szCs w:val="24"/>
        </w:rPr>
        <w:t>また、</w:t>
      </w:r>
      <w:r w:rsidRPr="005E5AE2">
        <w:rPr>
          <w:rFonts w:ascii="HG丸ｺﾞｼｯｸM-PRO" w:eastAsia="HG丸ｺﾞｼｯｸM-PRO" w:hAnsi="HG丸ｺﾞｼｯｸM-PRO"/>
          <w:sz w:val="24"/>
          <w:szCs w:val="24"/>
        </w:rPr>
        <w:t>500ｋL未満のタンク</w:t>
      </w:r>
      <w:r>
        <w:rPr>
          <w:rFonts w:ascii="HG丸ｺﾞｼｯｸM-PRO" w:eastAsia="HG丸ｺﾞｼｯｸM-PRO" w:hAnsi="HG丸ｺﾞｼｯｸM-PRO" w:hint="eastAsia"/>
          <w:sz w:val="24"/>
          <w:szCs w:val="24"/>
        </w:rPr>
        <w:t>については、</w:t>
      </w:r>
      <w:r w:rsidRPr="005E5AE2">
        <w:rPr>
          <w:rFonts w:ascii="HG丸ｺﾞｼｯｸM-PRO" w:eastAsia="HG丸ｺﾞｼｯｸM-PRO" w:hAnsi="HG丸ｺﾞｼｯｸM-PRO" w:hint="eastAsia"/>
          <w:sz w:val="24"/>
          <w:szCs w:val="24"/>
        </w:rPr>
        <w:t>平成</w:t>
      </w:r>
      <w:r w:rsidRPr="005E5AE2">
        <w:rPr>
          <w:rFonts w:ascii="HG丸ｺﾞｼｯｸM-PRO" w:eastAsia="HG丸ｺﾞｼｯｸM-PRO" w:hAnsi="HG丸ｺﾞｼｯｸM-PRO"/>
          <w:sz w:val="24"/>
          <w:szCs w:val="24"/>
        </w:rPr>
        <w:t>29年度</w:t>
      </w:r>
      <w:r>
        <w:rPr>
          <w:rFonts w:ascii="HG丸ｺﾞｼｯｸM-PRO" w:eastAsia="HG丸ｺﾞｼｯｸM-PRO" w:hAnsi="HG丸ｺﾞｼｯｸM-PRO" w:hint="eastAsia"/>
          <w:sz w:val="24"/>
          <w:szCs w:val="24"/>
        </w:rPr>
        <w:t>に実施した</w:t>
      </w:r>
      <w:r w:rsidRPr="005E5AE2">
        <w:rPr>
          <w:rFonts w:ascii="HG丸ｺﾞｼｯｸM-PRO" w:eastAsia="HG丸ｺﾞｼｯｸM-PRO" w:hAnsi="HG丸ｺﾞｼｯｸM-PRO" w:hint="eastAsia"/>
          <w:sz w:val="24"/>
          <w:szCs w:val="24"/>
        </w:rPr>
        <w:t>アンケート</w:t>
      </w:r>
      <w:r>
        <w:rPr>
          <w:rFonts w:ascii="HG丸ｺﾞｼｯｸM-PRO" w:eastAsia="HG丸ｺﾞｼｯｸM-PRO" w:hAnsi="HG丸ｺﾞｼｯｸM-PRO" w:hint="eastAsia"/>
          <w:sz w:val="24"/>
          <w:szCs w:val="24"/>
        </w:rPr>
        <w:t>結果によると、５７６基中２０５基（３６％）のタンクで、</w:t>
      </w:r>
      <w:r w:rsidRPr="005E5AE2">
        <w:rPr>
          <w:rFonts w:ascii="HG丸ｺﾞｼｯｸM-PRO" w:eastAsia="HG丸ｺﾞｼｯｸM-PRO" w:hAnsi="HG丸ｺﾞｼｯｸM-PRO" w:hint="eastAsia"/>
          <w:sz w:val="24"/>
          <w:szCs w:val="24"/>
        </w:rPr>
        <w:t>自主管理油高の見直しやアンカーの設置など</w:t>
      </w:r>
      <w:r>
        <w:rPr>
          <w:rFonts w:ascii="HG丸ｺﾞｼｯｸM-PRO" w:eastAsia="HG丸ｺﾞｼｯｸM-PRO" w:hAnsi="HG丸ｺﾞｼｯｸM-PRO" w:hint="eastAsia"/>
          <w:sz w:val="24"/>
          <w:szCs w:val="24"/>
        </w:rPr>
        <w:t>の対策が講じられていた。</w:t>
      </w:r>
    </w:p>
    <w:p w14:paraId="7FE0C06C" w14:textId="77777777" w:rsidR="008870A0" w:rsidRPr="005E5AE2" w:rsidRDefault="008870A0" w:rsidP="00577FE3">
      <w:pPr>
        <w:spacing w:line="360" w:lineRule="exact"/>
        <w:ind w:leftChars="135" w:left="283" w:firstLineChars="64" w:firstLine="154"/>
        <w:rPr>
          <w:rFonts w:ascii="HG丸ｺﾞｼｯｸM-PRO" w:eastAsia="HG丸ｺﾞｼｯｸM-PRO" w:hAnsi="HG丸ｺﾞｼｯｸM-PRO"/>
          <w:sz w:val="24"/>
          <w:szCs w:val="24"/>
        </w:rPr>
      </w:pPr>
    </w:p>
    <w:p w14:paraId="6C42E133" w14:textId="77777777" w:rsidR="008870A0" w:rsidRPr="00C022D7" w:rsidRDefault="008870A0" w:rsidP="00577FE3">
      <w:pPr>
        <w:spacing w:line="360" w:lineRule="exact"/>
        <w:ind w:leftChars="200" w:left="420" w:firstLineChars="100" w:firstLine="240"/>
        <w:rPr>
          <w:rFonts w:ascii="HG丸ｺﾞｼｯｸM-PRO" w:eastAsia="HG丸ｺﾞｼｯｸM-PRO" w:hAnsi="HG丸ｺﾞｼｯｸM-PRO"/>
          <w:sz w:val="24"/>
          <w:szCs w:val="24"/>
          <w:u w:val="single"/>
        </w:rPr>
      </w:pPr>
      <w:r w:rsidRPr="00C022D7">
        <w:rPr>
          <w:rFonts w:ascii="HG丸ｺﾞｼｯｸM-PRO" w:eastAsia="HG丸ｺﾞｼｯｸM-PRO" w:hAnsi="HG丸ｺﾞｼｯｸM-PRO" w:hint="eastAsia"/>
          <w:sz w:val="24"/>
          <w:szCs w:val="24"/>
          <w:u w:val="single"/>
        </w:rPr>
        <w:t>タンクの浮き上がりと滑動による流出量は、</w:t>
      </w:r>
    </w:p>
    <w:p w14:paraId="5CC64601" w14:textId="77777777" w:rsidR="00707D51" w:rsidRPr="00C15995" w:rsidRDefault="00577FE3" w:rsidP="00577FE3">
      <w:pPr>
        <w:spacing w:line="360" w:lineRule="exact"/>
        <w:rPr>
          <w:rFonts w:ascii="ＭＳ 明朝" w:hAnsi="ＭＳ 明朝"/>
        </w:rPr>
      </w:pPr>
      <w:r w:rsidRPr="00577FE3">
        <w:rPr>
          <w:rFonts w:ascii="HG丸ｺﾞｼｯｸM-PRO" w:eastAsia="HG丸ｺﾞｼｯｸM-PRO" w:hAnsi="HG丸ｺﾞｼｯｸM-PRO" w:hint="eastAsia"/>
          <w:sz w:val="24"/>
          <w:szCs w:val="24"/>
        </w:rPr>
        <w:t xml:space="preserve">　　</w:t>
      </w:r>
      <w:r>
        <w:rPr>
          <w:rFonts w:ascii="HG丸ｺﾞｼｯｸM-PRO" w:eastAsia="HG丸ｺﾞｼｯｸM-PRO" w:hAnsi="HG丸ｺﾞｼｯｸM-PRO" w:hint="eastAsia"/>
          <w:sz w:val="24"/>
          <w:szCs w:val="24"/>
        </w:rPr>
        <w:t xml:space="preserve"> </w:t>
      </w:r>
      <w:r w:rsidR="008870A0" w:rsidRPr="00C022D7">
        <w:rPr>
          <w:rFonts w:ascii="HG丸ｺﾞｼｯｸM-PRO" w:eastAsia="HG丸ｺﾞｼｯｸM-PRO" w:hAnsi="HG丸ｺﾞｼｯｸM-PRO" w:hint="eastAsia"/>
          <w:sz w:val="24"/>
          <w:szCs w:val="24"/>
          <w:u w:val="single"/>
        </w:rPr>
        <w:t>計画時の</w:t>
      </w:r>
      <w:r w:rsidR="008870A0" w:rsidRPr="005E5AE2">
        <w:rPr>
          <w:rFonts w:ascii="HG丸ｺﾞｼｯｸM-PRO" w:eastAsia="HG丸ｺﾞｼｯｸM-PRO" w:hAnsi="HG丸ｺﾞｼｯｸM-PRO" w:hint="eastAsia"/>
          <w:sz w:val="24"/>
          <w:szCs w:val="24"/>
          <w:u w:val="single"/>
        </w:rPr>
        <w:t>想定</w:t>
      </w:r>
      <w:r w:rsidR="008870A0" w:rsidRPr="00C022D7">
        <w:rPr>
          <w:rFonts w:ascii="HG丸ｺﾞｼｯｸM-PRO" w:eastAsia="HG丸ｺﾞｼｯｸM-PRO" w:hAnsi="HG丸ｺﾞｼｯｸM-PRO" w:hint="eastAsia"/>
          <w:sz w:val="24"/>
          <w:szCs w:val="24"/>
          <w:u w:val="single"/>
        </w:rPr>
        <w:t>の約</w:t>
      </w:r>
      <w:r w:rsidR="008870A0" w:rsidRPr="00C022D7">
        <w:rPr>
          <w:rFonts w:ascii="HG丸ｺﾞｼｯｸM-PRO" w:eastAsia="HG丸ｺﾞｼｯｸM-PRO" w:hAnsi="HG丸ｺﾞｼｯｸM-PRO"/>
          <w:sz w:val="24"/>
          <w:szCs w:val="24"/>
          <w:u w:val="single"/>
        </w:rPr>
        <w:t>1/4、約8,400ｋLを</w:t>
      </w:r>
      <w:r>
        <w:rPr>
          <w:rFonts w:ascii="HG丸ｺﾞｼｯｸM-PRO" w:eastAsia="HG丸ｺﾞｼｯｸM-PRO" w:hAnsi="HG丸ｺﾞｼｯｸM-PRO" w:hint="eastAsia"/>
          <w:sz w:val="24"/>
          <w:szCs w:val="24"/>
          <w:u w:val="single"/>
        </w:rPr>
        <w:t>下回ると考えられる。</w:t>
      </w:r>
    </w:p>
    <w:p w14:paraId="3D788488" w14:textId="77777777" w:rsidR="00577FE3" w:rsidRDefault="00577FE3">
      <w:pPr>
        <w:widowControl/>
        <w:jc w:val="left"/>
      </w:pPr>
      <w:r>
        <w:br w:type="page"/>
      </w:r>
    </w:p>
    <w:p w14:paraId="53812C06" w14:textId="77777777" w:rsidR="00577FE3" w:rsidRDefault="00577FE3" w:rsidP="009D78EA">
      <w:pPr>
        <w:rPr>
          <w:rFonts w:ascii="ＭＳ ゴシック" w:eastAsia="ＭＳ ゴシック" w:hAnsi="ＭＳ ゴシック" w:cs="Meiryo UI"/>
          <w:szCs w:val="21"/>
        </w:rPr>
        <w:sectPr w:rsidR="00577FE3" w:rsidSect="00577FE3">
          <w:type w:val="continuous"/>
          <w:pgSz w:w="11906" w:h="16838" w:code="9"/>
          <w:pgMar w:top="851" w:right="1134" w:bottom="851" w:left="1134" w:header="851" w:footer="567" w:gutter="0"/>
          <w:cols w:space="425"/>
          <w:docGrid w:type="linesAndChars" w:linePitch="291"/>
        </w:sectPr>
      </w:pPr>
    </w:p>
    <w:p w14:paraId="1D82BB1F" w14:textId="77777777" w:rsidR="00A83D21" w:rsidRPr="00745DF2" w:rsidRDefault="00A83D21" w:rsidP="00A83D21">
      <w:pPr>
        <w:rPr>
          <w:rFonts w:ascii="ＭＳ ゴシック" w:eastAsia="ＭＳ ゴシック" w:hAnsi="ＭＳ ゴシック" w:cs="Meiryo UI"/>
          <w:szCs w:val="21"/>
        </w:rPr>
      </w:pPr>
      <w:r w:rsidRPr="00745DF2">
        <w:rPr>
          <w:rFonts w:ascii="ＭＳ ゴシック" w:eastAsia="ＭＳ ゴシック" w:hAnsi="ＭＳ ゴシック" w:cs="Meiryo UI" w:hint="eastAsia"/>
          <w:szCs w:val="21"/>
        </w:rPr>
        <w:lastRenderedPageBreak/>
        <w:t>参考資料</w:t>
      </w:r>
      <w:r>
        <w:rPr>
          <w:rFonts w:ascii="ＭＳ ゴシック" w:eastAsia="ＭＳ ゴシック" w:hAnsi="ＭＳ ゴシック" w:cs="Meiryo UI" w:hint="eastAsia"/>
          <w:szCs w:val="21"/>
        </w:rPr>
        <w:t>３</w:t>
      </w:r>
    </w:p>
    <w:p w14:paraId="3B515F0A" w14:textId="77777777" w:rsidR="00A83D21" w:rsidRPr="00375FA4" w:rsidRDefault="00A83D21" w:rsidP="00A83D21">
      <w:pPr>
        <w:rPr>
          <w:rFonts w:asciiTheme="minorEastAsia" w:hAnsiTheme="minorEastAsia" w:cs="Meiryo UI"/>
          <w:b/>
          <w:sz w:val="24"/>
          <w:szCs w:val="24"/>
          <w:u w:val="single"/>
        </w:rPr>
      </w:pPr>
    </w:p>
    <w:p w14:paraId="3BB7E71D" w14:textId="77777777" w:rsidR="00A83D21" w:rsidRPr="00375FA4" w:rsidRDefault="00A83D21" w:rsidP="00A83D21">
      <w:pPr>
        <w:rPr>
          <w:rFonts w:asciiTheme="minorEastAsia" w:hAnsiTheme="minorEastAsia" w:cs="Meiryo UI"/>
          <w:b/>
          <w:sz w:val="24"/>
          <w:szCs w:val="24"/>
          <w:u w:val="single"/>
        </w:rPr>
      </w:pPr>
    </w:p>
    <w:p w14:paraId="192A0D44" w14:textId="77777777" w:rsidR="00A83D21" w:rsidRPr="00375FA4" w:rsidRDefault="00A83D21" w:rsidP="00A83D21">
      <w:pPr>
        <w:rPr>
          <w:rFonts w:asciiTheme="minorEastAsia" w:hAnsiTheme="minorEastAsia" w:cs="Meiryo UI"/>
          <w:b/>
          <w:sz w:val="24"/>
          <w:szCs w:val="24"/>
          <w:u w:val="single"/>
        </w:rPr>
      </w:pPr>
    </w:p>
    <w:p w14:paraId="7D4BB959" w14:textId="77777777" w:rsidR="00A83D21" w:rsidRPr="003C27BE" w:rsidRDefault="00A83D21" w:rsidP="00A83D21">
      <w:pPr>
        <w:rPr>
          <w:rFonts w:asciiTheme="minorEastAsia" w:hAnsiTheme="minorEastAsia" w:cs="Meiryo UI"/>
          <w:b/>
          <w:sz w:val="36"/>
          <w:szCs w:val="36"/>
          <w:u w:val="single"/>
        </w:rPr>
      </w:pPr>
    </w:p>
    <w:p w14:paraId="5D128EC1" w14:textId="77777777" w:rsidR="00A83D21" w:rsidRPr="003C27BE" w:rsidRDefault="00A83D21" w:rsidP="00A83D21">
      <w:pPr>
        <w:rPr>
          <w:rFonts w:asciiTheme="minorEastAsia" w:hAnsiTheme="minorEastAsia" w:cs="Meiryo UI"/>
          <w:b/>
          <w:sz w:val="36"/>
          <w:szCs w:val="36"/>
          <w:u w:val="single"/>
        </w:rPr>
      </w:pPr>
    </w:p>
    <w:p w14:paraId="2BFB7308" w14:textId="77777777" w:rsidR="00A83D21" w:rsidRPr="003C27BE" w:rsidRDefault="00A83D21" w:rsidP="00A83D21">
      <w:pPr>
        <w:jc w:val="center"/>
        <w:rPr>
          <w:rFonts w:ascii="HG丸ｺﾞｼｯｸM-PRO" w:eastAsia="HG丸ｺﾞｼｯｸM-PRO" w:hAnsi="HG丸ｺﾞｼｯｸM-PRO" w:cs="Meiryo UI"/>
          <w:b/>
          <w:sz w:val="36"/>
          <w:szCs w:val="36"/>
        </w:rPr>
      </w:pPr>
      <w:r w:rsidRPr="00A83D21">
        <w:rPr>
          <w:rFonts w:ascii="HG丸ｺﾞｼｯｸM-PRO" w:eastAsia="HG丸ｺﾞｼｯｸM-PRO" w:hAnsi="HG丸ｺﾞｼｯｸM-PRO" w:cs="Meiryo UI" w:hint="eastAsia"/>
          <w:b/>
          <w:spacing w:val="21"/>
          <w:kern w:val="0"/>
          <w:sz w:val="36"/>
          <w:szCs w:val="36"/>
          <w:fitText w:val="7220" w:id="-1735220221"/>
        </w:rPr>
        <w:t>「大阪府石油コンビナート等防災計画</w:t>
      </w:r>
      <w:r w:rsidRPr="00A83D21">
        <w:rPr>
          <w:rFonts w:ascii="HG丸ｺﾞｼｯｸM-PRO" w:eastAsia="HG丸ｺﾞｼｯｸM-PRO" w:hAnsi="HG丸ｺﾞｼｯｸM-PRO" w:cs="Meiryo UI" w:hint="eastAsia"/>
          <w:b/>
          <w:kern w:val="0"/>
          <w:sz w:val="36"/>
          <w:szCs w:val="36"/>
          <w:fitText w:val="7220" w:id="-1735220221"/>
        </w:rPr>
        <w:t>」</w:t>
      </w:r>
    </w:p>
    <w:p w14:paraId="6878C97A" w14:textId="77777777" w:rsidR="00A83D21" w:rsidRPr="003C27BE" w:rsidRDefault="00A83D21" w:rsidP="00A83D21">
      <w:pPr>
        <w:jc w:val="center"/>
        <w:rPr>
          <w:rFonts w:ascii="HG丸ｺﾞｼｯｸM-PRO" w:eastAsia="HG丸ｺﾞｼｯｸM-PRO" w:hAnsi="HG丸ｺﾞｼｯｸM-PRO" w:cs="Meiryo UI"/>
          <w:b/>
          <w:sz w:val="36"/>
          <w:szCs w:val="36"/>
        </w:rPr>
      </w:pPr>
    </w:p>
    <w:p w14:paraId="7CD649C6" w14:textId="77777777" w:rsidR="00A83D21" w:rsidRPr="003C27BE" w:rsidRDefault="00A83D21" w:rsidP="00A83D21">
      <w:pPr>
        <w:jc w:val="center"/>
        <w:rPr>
          <w:rFonts w:ascii="HG丸ｺﾞｼｯｸM-PRO" w:eastAsia="HG丸ｺﾞｼｯｸM-PRO" w:hAnsi="HG丸ｺﾞｼｯｸM-PRO" w:cs="Meiryo UI"/>
          <w:b/>
          <w:sz w:val="36"/>
          <w:szCs w:val="36"/>
        </w:rPr>
      </w:pPr>
    </w:p>
    <w:p w14:paraId="43D925D1" w14:textId="77777777" w:rsidR="00A83D21" w:rsidRDefault="00A83D21" w:rsidP="00A83D21">
      <w:pPr>
        <w:jc w:val="center"/>
        <w:rPr>
          <w:rFonts w:ascii="HG丸ｺﾞｼｯｸM-PRO" w:eastAsia="HG丸ｺﾞｼｯｸM-PRO" w:hAnsi="HG丸ｺﾞｼｯｸM-PRO" w:cs="Meiryo UI"/>
          <w:b/>
          <w:sz w:val="36"/>
          <w:szCs w:val="36"/>
        </w:rPr>
      </w:pPr>
      <w:r w:rsidRPr="003C27BE">
        <w:rPr>
          <w:rFonts w:ascii="HG丸ｺﾞｼｯｸM-PRO" w:eastAsia="HG丸ｺﾞｼｯｸM-PRO" w:hAnsi="HG丸ｺﾞｼｯｸM-PRO" w:cs="Meiryo UI" w:hint="eastAsia"/>
          <w:b/>
          <w:sz w:val="36"/>
          <w:szCs w:val="36"/>
        </w:rPr>
        <w:t>第２期対策計画</w:t>
      </w:r>
    </w:p>
    <w:p w14:paraId="7C8CAA8C" w14:textId="77777777" w:rsidR="00A83D21" w:rsidRPr="003C27BE" w:rsidRDefault="00A83D21" w:rsidP="00A83D21">
      <w:pPr>
        <w:jc w:val="center"/>
        <w:rPr>
          <w:rFonts w:ascii="HG丸ｺﾞｼｯｸM-PRO" w:eastAsia="HG丸ｺﾞｼｯｸM-PRO" w:hAnsi="HG丸ｺﾞｼｯｸM-PRO" w:cs="Meiryo UI"/>
          <w:b/>
          <w:sz w:val="36"/>
          <w:szCs w:val="36"/>
        </w:rPr>
      </w:pPr>
      <w:r w:rsidRPr="003C27BE">
        <w:rPr>
          <w:rFonts w:ascii="HG丸ｺﾞｼｯｸM-PRO" w:eastAsia="HG丸ｺﾞｼｯｸM-PRO" w:hAnsi="HG丸ｺﾞｼｯｸM-PRO" w:cs="Meiryo UI" w:hint="eastAsia"/>
          <w:b/>
          <w:sz w:val="36"/>
          <w:szCs w:val="36"/>
        </w:rPr>
        <w:t>（平成30年度から令和２年度）のまとめ</w:t>
      </w:r>
    </w:p>
    <w:p w14:paraId="3B77C514" w14:textId="77777777" w:rsidR="00A83D21" w:rsidRPr="00375FA4" w:rsidRDefault="00A83D21" w:rsidP="00A83D21">
      <w:pPr>
        <w:spacing w:line="360" w:lineRule="exact"/>
        <w:rPr>
          <w:rFonts w:asciiTheme="minorEastAsia" w:hAnsiTheme="minorEastAsia" w:cs="Meiryo UI"/>
          <w:b/>
          <w:sz w:val="24"/>
          <w:szCs w:val="24"/>
          <w:u w:val="single"/>
        </w:rPr>
      </w:pPr>
    </w:p>
    <w:p w14:paraId="7CD072CB" w14:textId="77777777" w:rsidR="00A83D21" w:rsidRPr="00375FA4" w:rsidRDefault="00A83D21" w:rsidP="00A83D21">
      <w:pPr>
        <w:widowControl/>
        <w:spacing w:line="360" w:lineRule="exact"/>
        <w:jc w:val="left"/>
        <w:rPr>
          <w:rFonts w:asciiTheme="minorEastAsia" w:hAnsiTheme="minorEastAsia"/>
          <w:sz w:val="24"/>
          <w:szCs w:val="24"/>
        </w:rPr>
      </w:pPr>
    </w:p>
    <w:p w14:paraId="63D0D07A" w14:textId="77777777" w:rsidR="00A83D21" w:rsidRPr="00375FA4" w:rsidRDefault="00A83D21" w:rsidP="00A83D21">
      <w:pPr>
        <w:widowControl/>
        <w:spacing w:line="360" w:lineRule="exact"/>
        <w:rPr>
          <w:rFonts w:asciiTheme="minorEastAsia" w:hAnsiTheme="minorEastAsia"/>
          <w:sz w:val="24"/>
          <w:szCs w:val="24"/>
        </w:rPr>
      </w:pPr>
    </w:p>
    <w:p w14:paraId="5CDAC68A" w14:textId="77777777" w:rsidR="00A83D21" w:rsidRPr="00375FA4" w:rsidRDefault="00A83D21" w:rsidP="00A83D21">
      <w:pPr>
        <w:widowControl/>
        <w:spacing w:line="360" w:lineRule="exact"/>
        <w:jc w:val="left"/>
        <w:rPr>
          <w:rFonts w:asciiTheme="minorEastAsia" w:hAnsiTheme="minorEastAsia"/>
          <w:sz w:val="24"/>
          <w:szCs w:val="24"/>
        </w:rPr>
      </w:pPr>
    </w:p>
    <w:p w14:paraId="4FFF7D64" w14:textId="77777777" w:rsidR="00A83D21" w:rsidRPr="00375FA4" w:rsidRDefault="00A83D21" w:rsidP="00A83D21">
      <w:pPr>
        <w:widowControl/>
        <w:spacing w:line="360" w:lineRule="exact"/>
        <w:jc w:val="left"/>
        <w:rPr>
          <w:rFonts w:asciiTheme="minorEastAsia" w:hAnsiTheme="minorEastAsia"/>
          <w:sz w:val="24"/>
          <w:szCs w:val="24"/>
        </w:rPr>
      </w:pPr>
    </w:p>
    <w:p w14:paraId="177A3654" w14:textId="77777777" w:rsidR="00A83D21" w:rsidRPr="00375FA4" w:rsidRDefault="00A83D21" w:rsidP="00A83D21">
      <w:pPr>
        <w:widowControl/>
        <w:spacing w:line="360" w:lineRule="exact"/>
        <w:jc w:val="left"/>
        <w:rPr>
          <w:rFonts w:asciiTheme="minorEastAsia" w:hAnsiTheme="minorEastAsia"/>
          <w:sz w:val="24"/>
          <w:szCs w:val="24"/>
        </w:rPr>
      </w:pPr>
    </w:p>
    <w:p w14:paraId="4682F58E" w14:textId="77777777" w:rsidR="00A83D21" w:rsidRPr="00375FA4" w:rsidRDefault="00A83D21" w:rsidP="00A83D21">
      <w:pPr>
        <w:widowControl/>
        <w:spacing w:line="360" w:lineRule="exact"/>
        <w:jc w:val="left"/>
        <w:rPr>
          <w:rFonts w:asciiTheme="minorEastAsia" w:hAnsiTheme="minorEastAsia"/>
          <w:sz w:val="24"/>
          <w:szCs w:val="24"/>
        </w:rPr>
      </w:pPr>
    </w:p>
    <w:p w14:paraId="2913158A" w14:textId="77777777" w:rsidR="00A83D21" w:rsidRPr="00375FA4" w:rsidRDefault="00A83D21" w:rsidP="00A83D21">
      <w:pPr>
        <w:widowControl/>
        <w:spacing w:line="360" w:lineRule="exact"/>
        <w:jc w:val="left"/>
        <w:rPr>
          <w:rFonts w:asciiTheme="minorEastAsia" w:hAnsiTheme="minorEastAsia"/>
          <w:sz w:val="24"/>
          <w:szCs w:val="24"/>
        </w:rPr>
      </w:pPr>
    </w:p>
    <w:p w14:paraId="5C2E1783" w14:textId="77777777" w:rsidR="00A83D21" w:rsidRDefault="00A83D21" w:rsidP="00A83D21">
      <w:pPr>
        <w:widowControl/>
        <w:spacing w:line="360" w:lineRule="exact"/>
        <w:jc w:val="left"/>
        <w:rPr>
          <w:rFonts w:asciiTheme="minorEastAsia" w:hAnsiTheme="minorEastAsia"/>
          <w:sz w:val="24"/>
          <w:szCs w:val="24"/>
        </w:rPr>
      </w:pPr>
    </w:p>
    <w:p w14:paraId="6F48E842" w14:textId="77777777" w:rsidR="00A83D21" w:rsidRDefault="00A83D21" w:rsidP="00A83D21">
      <w:pPr>
        <w:widowControl/>
        <w:spacing w:line="360" w:lineRule="exact"/>
        <w:jc w:val="left"/>
        <w:rPr>
          <w:rFonts w:asciiTheme="minorEastAsia" w:hAnsiTheme="minorEastAsia"/>
          <w:sz w:val="24"/>
          <w:szCs w:val="24"/>
        </w:rPr>
      </w:pPr>
    </w:p>
    <w:p w14:paraId="5B032CDA" w14:textId="77777777" w:rsidR="00A83D21" w:rsidRPr="00375FA4" w:rsidRDefault="00A83D21" w:rsidP="00A83D21">
      <w:pPr>
        <w:widowControl/>
        <w:spacing w:line="360" w:lineRule="exact"/>
        <w:jc w:val="left"/>
        <w:rPr>
          <w:rFonts w:asciiTheme="minorEastAsia" w:hAnsiTheme="minorEastAsia"/>
          <w:sz w:val="24"/>
          <w:szCs w:val="24"/>
        </w:rPr>
      </w:pPr>
    </w:p>
    <w:p w14:paraId="23DC9139" w14:textId="77777777" w:rsidR="00A83D21" w:rsidRPr="003C27BE" w:rsidRDefault="00A83D21" w:rsidP="00A83D21">
      <w:pPr>
        <w:widowControl/>
        <w:jc w:val="center"/>
        <w:rPr>
          <w:rFonts w:ascii="HG丸ｺﾞｼｯｸM-PRO" w:eastAsia="HG丸ｺﾞｼｯｸM-PRO" w:hAnsi="HG丸ｺﾞｼｯｸM-PRO" w:cs="Meiryo UI"/>
          <w:b/>
          <w:sz w:val="32"/>
          <w:szCs w:val="32"/>
        </w:rPr>
      </w:pPr>
      <w:r w:rsidRPr="003C27BE">
        <w:rPr>
          <w:rFonts w:ascii="HG丸ｺﾞｼｯｸM-PRO" w:eastAsia="HG丸ｺﾞｼｯｸM-PRO" w:hAnsi="HG丸ｺﾞｼｯｸM-PRO" w:cs="Meiryo UI" w:hint="eastAsia"/>
          <w:b/>
          <w:sz w:val="32"/>
          <w:szCs w:val="32"/>
        </w:rPr>
        <w:t>令和３年</w:t>
      </w:r>
      <w:r>
        <w:rPr>
          <w:rFonts w:ascii="HG丸ｺﾞｼｯｸM-PRO" w:eastAsia="HG丸ｺﾞｼｯｸM-PRO" w:hAnsi="HG丸ｺﾞｼｯｸM-PRO" w:cs="Meiryo UI" w:hint="eastAsia"/>
          <w:b/>
          <w:sz w:val="32"/>
          <w:szCs w:val="32"/>
        </w:rPr>
        <w:t>８</w:t>
      </w:r>
      <w:r w:rsidRPr="003C27BE">
        <w:rPr>
          <w:rFonts w:ascii="HG丸ｺﾞｼｯｸM-PRO" w:eastAsia="HG丸ｺﾞｼｯｸM-PRO" w:hAnsi="HG丸ｺﾞｼｯｸM-PRO" w:cs="Meiryo UI" w:hint="eastAsia"/>
          <w:b/>
          <w:sz w:val="32"/>
          <w:szCs w:val="32"/>
        </w:rPr>
        <w:t>月</w:t>
      </w:r>
    </w:p>
    <w:p w14:paraId="5FBBEC01" w14:textId="77777777" w:rsidR="00A83D21" w:rsidRPr="003C27BE" w:rsidRDefault="00A83D21" w:rsidP="00A83D21">
      <w:pPr>
        <w:widowControl/>
        <w:jc w:val="center"/>
        <w:rPr>
          <w:rFonts w:ascii="HG丸ｺﾞｼｯｸM-PRO" w:eastAsia="HG丸ｺﾞｼｯｸM-PRO" w:hAnsi="HG丸ｺﾞｼｯｸM-PRO" w:cs="Meiryo UI"/>
          <w:b/>
          <w:sz w:val="32"/>
          <w:szCs w:val="32"/>
        </w:rPr>
      </w:pPr>
      <w:r w:rsidRPr="003C27BE">
        <w:rPr>
          <w:rFonts w:ascii="HG丸ｺﾞｼｯｸM-PRO" w:eastAsia="HG丸ｺﾞｼｯｸM-PRO" w:hAnsi="HG丸ｺﾞｼｯｸM-PRO" w:cs="Meiryo UI" w:hint="eastAsia"/>
          <w:b/>
          <w:sz w:val="32"/>
          <w:szCs w:val="32"/>
        </w:rPr>
        <w:t>大阪府石油コンビナート等防災本部</w:t>
      </w:r>
    </w:p>
    <w:p w14:paraId="4759DA53" w14:textId="77777777" w:rsidR="00A83D21" w:rsidRPr="00375FA4" w:rsidRDefault="00A83D21" w:rsidP="00A83D21">
      <w:pPr>
        <w:widowControl/>
        <w:jc w:val="left"/>
        <w:rPr>
          <w:rFonts w:asciiTheme="minorEastAsia" w:hAnsiTheme="minorEastAsia"/>
          <w:sz w:val="32"/>
          <w:szCs w:val="32"/>
        </w:rPr>
      </w:pPr>
    </w:p>
    <w:p w14:paraId="5D197492" w14:textId="77777777" w:rsidR="00A83D21" w:rsidRPr="00375FA4" w:rsidRDefault="00A83D21" w:rsidP="00A83D21">
      <w:pPr>
        <w:widowControl/>
        <w:spacing w:line="360" w:lineRule="exact"/>
        <w:jc w:val="left"/>
        <w:rPr>
          <w:rFonts w:asciiTheme="minorEastAsia" w:hAnsiTheme="minorEastAsia"/>
          <w:sz w:val="24"/>
          <w:szCs w:val="24"/>
        </w:rPr>
      </w:pPr>
    </w:p>
    <w:p w14:paraId="3499FDC0" w14:textId="77777777" w:rsidR="00A83D21" w:rsidRPr="00375FA4" w:rsidRDefault="00A83D21" w:rsidP="00A83D21">
      <w:pPr>
        <w:widowControl/>
        <w:spacing w:line="360" w:lineRule="exact"/>
        <w:jc w:val="left"/>
        <w:rPr>
          <w:rFonts w:asciiTheme="minorEastAsia" w:hAnsiTheme="minorEastAsia"/>
          <w:sz w:val="24"/>
          <w:szCs w:val="24"/>
        </w:rPr>
      </w:pPr>
    </w:p>
    <w:p w14:paraId="12A87A22" w14:textId="77777777" w:rsidR="00A83D21" w:rsidRPr="00375FA4" w:rsidRDefault="00A83D21" w:rsidP="00A83D21">
      <w:pPr>
        <w:widowControl/>
        <w:spacing w:line="360" w:lineRule="exact"/>
        <w:jc w:val="left"/>
        <w:rPr>
          <w:rFonts w:asciiTheme="minorEastAsia" w:hAnsiTheme="minorEastAsia"/>
          <w:sz w:val="24"/>
          <w:szCs w:val="24"/>
        </w:rPr>
      </w:pPr>
    </w:p>
    <w:p w14:paraId="6462137C" w14:textId="77777777" w:rsidR="00A83D21" w:rsidRDefault="00A83D21" w:rsidP="00A83D21">
      <w:pPr>
        <w:widowControl/>
        <w:spacing w:line="360" w:lineRule="exact"/>
        <w:jc w:val="left"/>
        <w:rPr>
          <w:rFonts w:asciiTheme="minorEastAsia" w:hAnsiTheme="minorEastAsia"/>
          <w:sz w:val="24"/>
          <w:szCs w:val="24"/>
        </w:rPr>
      </w:pPr>
    </w:p>
    <w:p w14:paraId="21927189" w14:textId="77777777" w:rsidR="00A83D21" w:rsidRPr="00375FA4" w:rsidRDefault="00A83D21" w:rsidP="00A83D21">
      <w:pPr>
        <w:widowControl/>
        <w:spacing w:line="360" w:lineRule="exact"/>
        <w:jc w:val="left"/>
        <w:rPr>
          <w:rFonts w:asciiTheme="minorEastAsia" w:hAnsiTheme="minorEastAsia"/>
          <w:sz w:val="24"/>
          <w:szCs w:val="24"/>
        </w:rPr>
      </w:pPr>
    </w:p>
    <w:p w14:paraId="0A1A676B" w14:textId="77777777" w:rsidR="00A83D21" w:rsidRDefault="00A83D21">
      <w:pPr>
        <w:widowControl/>
        <w:jc w:val="left"/>
        <w:rPr>
          <w:color w:val="FF0000"/>
          <w:sz w:val="22"/>
          <w:szCs w:val="22"/>
        </w:rPr>
      </w:pPr>
      <w:r>
        <w:rPr>
          <w:rFonts w:asciiTheme="minorEastAsia" w:hAnsiTheme="minorEastAsia"/>
          <w:sz w:val="24"/>
          <w:szCs w:val="24"/>
        </w:rPr>
        <w:br w:type="page"/>
      </w:r>
    </w:p>
    <w:p w14:paraId="31FE34C3" w14:textId="77777777" w:rsidR="00A83D21" w:rsidRPr="00375FA4" w:rsidRDefault="00A83D21" w:rsidP="00A83D21">
      <w:pPr>
        <w:widowControl/>
        <w:spacing w:line="360" w:lineRule="exact"/>
        <w:jc w:val="center"/>
        <w:rPr>
          <w:rFonts w:asciiTheme="minorEastAsia" w:hAnsiTheme="minorEastAsia"/>
          <w:sz w:val="24"/>
          <w:szCs w:val="24"/>
        </w:rPr>
      </w:pPr>
      <w:r w:rsidRPr="00375FA4">
        <w:rPr>
          <w:rFonts w:asciiTheme="minorEastAsia" w:hAnsiTheme="minorEastAsia" w:hint="eastAsia"/>
          <w:sz w:val="24"/>
          <w:szCs w:val="24"/>
        </w:rPr>
        <w:lastRenderedPageBreak/>
        <w:t>目次</w:t>
      </w:r>
    </w:p>
    <w:p w14:paraId="003ADBDC" w14:textId="77777777" w:rsidR="00A83D21" w:rsidRPr="00375FA4" w:rsidRDefault="00A83D21" w:rsidP="00A83D21">
      <w:pPr>
        <w:widowControl/>
        <w:spacing w:line="360" w:lineRule="exact"/>
        <w:jc w:val="left"/>
        <w:rPr>
          <w:rFonts w:asciiTheme="minorEastAsia" w:hAnsiTheme="minorEastAsia"/>
          <w:sz w:val="24"/>
          <w:szCs w:val="24"/>
        </w:rPr>
      </w:pPr>
    </w:p>
    <w:p w14:paraId="6D11312E" w14:textId="77777777" w:rsidR="00A83D21" w:rsidRPr="00375FA4" w:rsidRDefault="00A83D21" w:rsidP="00A83D21">
      <w:pPr>
        <w:widowControl/>
        <w:spacing w:line="360" w:lineRule="exact"/>
        <w:jc w:val="left"/>
        <w:rPr>
          <w:rFonts w:asciiTheme="minorEastAsia" w:hAnsiTheme="minorEastAsia"/>
          <w:sz w:val="24"/>
          <w:szCs w:val="24"/>
        </w:rPr>
      </w:pPr>
    </w:p>
    <w:p w14:paraId="47989CA3" w14:textId="77777777" w:rsidR="00A83D21" w:rsidRPr="00375FA4" w:rsidRDefault="00A83D21" w:rsidP="00A83D21">
      <w:pPr>
        <w:widowControl/>
        <w:tabs>
          <w:tab w:val="right" w:leader="middleDot" w:pos="9240"/>
        </w:tabs>
        <w:spacing w:line="360" w:lineRule="exact"/>
        <w:ind w:leftChars="201" w:left="424" w:rightChars="133" w:right="279" w:hanging="2"/>
        <w:rPr>
          <w:rFonts w:asciiTheme="minorEastAsia" w:hAnsiTheme="minorEastAsia"/>
          <w:sz w:val="24"/>
          <w:szCs w:val="24"/>
        </w:rPr>
      </w:pPr>
      <w:r>
        <w:rPr>
          <w:rFonts w:asciiTheme="minorEastAsia" w:hAnsiTheme="minorEastAsia" w:hint="eastAsia"/>
          <w:sz w:val="24"/>
          <w:szCs w:val="24"/>
        </w:rPr>
        <w:t xml:space="preserve">１　</w:t>
      </w:r>
      <w:r w:rsidRPr="00375FA4">
        <w:rPr>
          <w:rFonts w:asciiTheme="minorEastAsia" w:hAnsiTheme="minorEastAsia" w:hint="eastAsia"/>
          <w:sz w:val="24"/>
          <w:szCs w:val="24"/>
        </w:rPr>
        <w:t>大阪府石油コンビナート等防災計画の進行管理について</w:t>
      </w:r>
      <w:r>
        <w:rPr>
          <w:rFonts w:asciiTheme="minorEastAsia" w:hAnsiTheme="minorEastAsia"/>
          <w:sz w:val="24"/>
          <w:szCs w:val="24"/>
        </w:rPr>
        <w:tab/>
      </w:r>
      <w:r>
        <w:rPr>
          <w:rFonts w:asciiTheme="minorEastAsia" w:hAnsiTheme="minorEastAsia" w:hint="eastAsia"/>
          <w:sz w:val="24"/>
          <w:szCs w:val="24"/>
        </w:rPr>
        <w:t>参３－３</w:t>
      </w:r>
    </w:p>
    <w:p w14:paraId="44BDE2DF" w14:textId="77777777" w:rsidR="00A83D21" w:rsidRDefault="00A83D21" w:rsidP="00A83D21">
      <w:pPr>
        <w:widowControl/>
        <w:tabs>
          <w:tab w:val="right" w:leader="middleDot" w:pos="9240"/>
        </w:tabs>
        <w:spacing w:line="360" w:lineRule="exact"/>
        <w:ind w:leftChars="202" w:left="424" w:rightChars="133" w:right="279" w:firstLineChars="100" w:firstLine="240"/>
        <w:rPr>
          <w:rFonts w:asciiTheme="minorEastAsia" w:hAnsiTheme="minorEastAsia"/>
          <w:sz w:val="24"/>
          <w:szCs w:val="24"/>
        </w:rPr>
      </w:pPr>
      <w:r w:rsidRPr="00375FA4">
        <w:rPr>
          <w:rFonts w:asciiTheme="minorEastAsia" w:hAnsiTheme="minorEastAsia" w:hint="eastAsia"/>
          <w:sz w:val="24"/>
          <w:szCs w:val="24"/>
        </w:rPr>
        <w:t xml:space="preserve">(1) </w:t>
      </w:r>
      <w:r>
        <w:rPr>
          <w:rFonts w:asciiTheme="minorEastAsia" w:hAnsiTheme="minorEastAsia" w:hint="eastAsia"/>
          <w:sz w:val="24"/>
          <w:szCs w:val="24"/>
        </w:rPr>
        <w:t>概要</w:t>
      </w:r>
    </w:p>
    <w:p w14:paraId="43B54DB1" w14:textId="77777777" w:rsidR="00A83D21" w:rsidRDefault="00A83D21" w:rsidP="00A83D21">
      <w:pPr>
        <w:widowControl/>
        <w:tabs>
          <w:tab w:val="right" w:leader="middleDot" w:pos="9240"/>
        </w:tabs>
        <w:spacing w:line="360" w:lineRule="exact"/>
        <w:ind w:leftChars="202" w:left="424" w:rightChars="133" w:right="279" w:firstLineChars="100" w:firstLine="240"/>
        <w:rPr>
          <w:rFonts w:asciiTheme="minorEastAsia" w:hAnsiTheme="minorEastAsia"/>
          <w:sz w:val="24"/>
          <w:szCs w:val="24"/>
        </w:rPr>
      </w:pPr>
      <w:r>
        <w:rPr>
          <w:rFonts w:asciiTheme="minorEastAsia" w:hAnsiTheme="minorEastAsia" w:hint="eastAsia"/>
          <w:sz w:val="24"/>
          <w:szCs w:val="24"/>
        </w:rPr>
        <w:t>(2)</w:t>
      </w:r>
      <w:r>
        <w:rPr>
          <w:rFonts w:asciiTheme="minorEastAsia" w:hAnsiTheme="minorEastAsia"/>
          <w:sz w:val="24"/>
          <w:szCs w:val="24"/>
        </w:rPr>
        <w:t xml:space="preserve"> </w:t>
      </w:r>
      <w:r>
        <w:rPr>
          <w:rFonts w:asciiTheme="minorEastAsia" w:hAnsiTheme="minorEastAsia" w:hint="eastAsia"/>
          <w:sz w:val="24"/>
          <w:szCs w:val="24"/>
        </w:rPr>
        <w:t>特定事業所の状況</w:t>
      </w:r>
    </w:p>
    <w:p w14:paraId="1D72607C" w14:textId="77777777" w:rsidR="00A83D21" w:rsidRDefault="00A83D21" w:rsidP="00A83D21">
      <w:pPr>
        <w:widowControl/>
        <w:tabs>
          <w:tab w:val="right" w:leader="middleDot" w:pos="9240"/>
        </w:tabs>
        <w:spacing w:line="360" w:lineRule="exact"/>
        <w:ind w:leftChars="202" w:left="424" w:rightChars="133" w:right="279" w:firstLineChars="100" w:firstLine="240"/>
        <w:rPr>
          <w:rFonts w:asciiTheme="minorEastAsia" w:hAnsiTheme="minorEastAsia"/>
          <w:sz w:val="24"/>
          <w:szCs w:val="24"/>
        </w:rPr>
      </w:pPr>
      <w:r>
        <w:rPr>
          <w:rFonts w:asciiTheme="minorEastAsia" w:hAnsiTheme="minorEastAsia" w:hint="eastAsia"/>
          <w:sz w:val="24"/>
          <w:szCs w:val="24"/>
        </w:rPr>
        <w:t>(</w:t>
      </w:r>
      <w:r>
        <w:rPr>
          <w:rFonts w:asciiTheme="minorEastAsia" w:hAnsiTheme="minorEastAsia"/>
          <w:sz w:val="24"/>
          <w:szCs w:val="24"/>
        </w:rPr>
        <w:t>3</w:t>
      </w:r>
      <w:r>
        <w:rPr>
          <w:rFonts w:asciiTheme="minorEastAsia" w:hAnsiTheme="minorEastAsia" w:hint="eastAsia"/>
          <w:sz w:val="24"/>
          <w:szCs w:val="24"/>
        </w:rPr>
        <w:t>)</w:t>
      </w:r>
      <w:r>
        <w:rPr>
          <w:rFonts w:asciiTheme="minorEastAsia" w:hAnsiTheme="minorEastAsia"/>
          <w:sz w:val="24"/>
          <w:szCs w:val="24"/>
        </w:rPr>
        <w:t xml:space="preserve"> </w:t>
      </w:r>
      <w:r>
        <w:rPr>
          <w:rFonts w:asciiTheme="minorEastAsia" w:hAnsiTheme="minorEastAsia" w:hint="eastAsia"/>
          <w:sz w:val="24"/>
          <w:szCs w:val="24"/>
        </w:rPr>
        <w:t>第２期対策計画の重点項目</w:t>
      </w:r>
    </w:p>
    <w:p w14:paraId="47EC3F13" w14:textId="77777777" w:rsidR="00A83D21" w:rsidRPr="00375FA4" w:rsidRDefault="00A83D21" w:rsidP="00A83D21">
      <w:pPr>
        <w:widowControl/>
        <w:tabs>
          <w:tab w:val="right" w:leader="middleDot" w:pos="9240"/>
        </w:tabs>
        <w:spacing w:line="360" w:lineRule="exact"/>
        <w:ind w:leftChars="202" w:left="426" w:rightChars="133" w:right="279" w:hanging="2"/>
        <w:rPr>
          <w:rFonts w:asciiTheme="minorEastAsia" w:hAnsiTheme="minorEastAsia"/>
          <w:sz w:val="24"/>
          <w:szCs w:val="24"/>
        </w:rPr>
      </w:pPr>
    </w:p>
    <w:p w14:paraId="4D3CA76D" w14:textId="77777777" w:rsidR="00A83D21" w:rsidRPr="001C1AFE" w:rsidRDefault="00A83D21" w:rsidP="00A83D21">
      <w:pPr>
        <w:widowControl/>
        <w:tabs>
          <w:tab w:val="right" w:leader="middleDot" w:pos="9240"/>
        </w:tabs>
        <w:spacing w:line="360" w:lineRule="exact"/>
        <w:ind w:leftChars="202" w:left="426" w:rightChars="269" w:right="565" w:hanging="2"/>
        <w:rPr>
          <w:rFonts w:asciiTheme="minorEastAsia" w:hAnsiTheme="minorEastAsia"/>
          <w:sz w:val="24"/>
          <w:szCs w:val="24"/>
        </w:rPr>
      </w:pPr>
      <w:r>
        <w:rPr>
          <w:rFonts w:asciiTheme="minorEastAsia" w:hAnsiTheme="minorEastAsia" w:hint="eastAsia"/>
          <w:sz w:val="24"/>
          <w:szCs w:val="24"/>
        </w:rPr>
        <w:t xml:space="preserve">２　</w:t>
      </w:r>
      <w:r w:rsidRPr="001C1AFE">
        <w:rPr>
          <w:rFonts w:asciiTheme="minorEastAsia" w:hAnsiTheme="minorEastAsia" w:hint="eastAsia"/>
          <w:sz w:val="24"/>
          <w:szCs w:val="24"/>
        </w:rPr>
        <w:t>令和元年度分の進捗状況</w:t>
      </w:r>
      <w:r>
        <w:rPr>
          <w:rFonts w:asciiTheme="minorEastAsia" w:hAnsiTheme="minorEastAsia"/>
          <w:sz w:val="24"/>
          <w:szCs w:val="24"/>
        </w:rPr>
        <w:tab/>
      </w:r>
      <w:r>
        <w:rPr>
          <w:rFonts w:asciiTheme="minorEastAsia" w:hAnsiTheme="minorEastAsia" w:hint="eastAsia"/>
          <w:sz w:val="24"/>
          <w:szCs w:val="24"/>
        </w:rPr>
        <w:t>参３－５</w:t>
      </w:r>
    </w:p>
    <w:p w14:paraId="2AEFCD2D" w14:textId="77777777" w:rsidR="00A83D21" w:rsidRPr="001C1AFE" w:rsidRDefault="00A83D21" w:rsidP="00A83D21">
      <w:pPr>
        <w:widowControl/>
        <w:tabs>
          <w:tab w:val="right" w:leader="middleDot" w:pos="9240"/>
        </w:tabs>
        <w:spacing w:line="360" w:lineRule="exact"/>
        <w:ind w:leftChars="202" w:left="424" w:rightChars="133" w:right="279" w:firstLineChars="100" w:firstLine="240"/>
        <w:rPr>
          <w:rFonts w:asciiTheme="minorEastAsia" w:hAnsiTheme="minorEastAsia"/>
          <w:sz w:val="24"/>
          <w:szCs w:val="24"/>
        </w:rPr>
      </w:pPr>
      <w:r w:rsidRPr="001C1AFE">
        <w:rPr>
          <w:rFonts w:asciiTheme="minorEastAsia" w:hAnsiTheme="minorEastAsia" w:hint="eastAsia"/>
          <w:sz w:val="24"/>
          <w:szCs w:val="24"/>
        </w:rPr>
        <w:t>(</w:t>
      </w:r>
      <w:r w:rsidRPr="001C1AFE">
        <w:rPr>
          <w:rFonts w:asciiTheme="minorEastAsia" w:hAnsiTheme="minorEastAsia"/>
          <w:sz w:val="24"/>
          <w:szCs w:val="24"/>
        </w:rPr>
        <w:t>1</w:t>
      </w:r>
      <w:r w:rsidRPr="001C1AFE">
        <w:rPr>
          <w:rFonts w:asciiTheme="minorEastAsia" w:hAnsiTheme="minorEastAsia" w:hint="eastAsia"/>
          <w:sz w:val="24"/>
          <w:szCs w:val="24"/>
        </w:rPr>
        <w:t xml:space="preserve">) </w:t>
      </w:r>
      <w:r w:rsidRPr="001C1AFE">
        <w:rPr>
          <w:rFonts w:asciiTheme="minorEastAsia" w:hAnsiTheme="minorEastAsia" w:hint="eastAsia"/>
          <w:sz w:val="24"/>
          <w:szCs w:val="24"/>
        </w:rPr>
        <w:t>重点項目の進捗状況（ハード対策に関係するもの）</w:t>
      </w:r>
    </w:p>
    <w:p w14:paraId="4C9F0340" w14:textId="77777777" w:rsidR="00A83D21" w:rsidRPr="001C1AFE" w:rsidRDefault="00A83D21" w:rsidP="00A83D21">
      <w:pPr>
        <w:widowControl/>
        <w:tabs>
          <w:tab w:val="right" w:leader="middleDot" w:pos="9240"/>
        </w:tabs>
        <w:spacing w:line="360" w:lineRule="exact"/>
        <w:ind w:leftChars="202" w:left="424" w:rightChars="133" w:right="279" w:firstLineChars="100" w:firstLine="240"/>
        <w:rPr>
          <w:rFonts w:asciiTheme="minorEastAsia" w:hAnsiTheme="minorEastAsia"/>
          <w:sz w:val="24"/>
          <w:szCs w:val="24"/>
        </w:rPr>
      </w:pPr>
      <w:r w:rsidRPr="001C1AFE">
        <w:rPr>
          <w:rFonts w:asciiTheme="minorEastAsia" w:hAnsiTheme="minorEastAsia" w:hint="eastAsia"/>
          <w:sz w:val="24"/>
          <w:szCs w:val="24"/>
        </w:rPr>
        <w:t xml:space="preserve">(2) </w:t>
      </w:r>
      <w:r w:rsidRPr="001C1AFE">
        <w:rPr>
          <w:rFonts w:asciiTheme="minorEastAsia" w:hAnsiTheme="minorEastAsia" w:hint="eastAsia"/>
          <w:sz w:val="24"/>
          <w:szCs w:val="24"/>
        </w:rPr>
        <w:t>重点項目の進捗状況（ソフト対策に関係するもの）</w:t>
      </w:r>
    </w:p>
    <w:p w14:paraId="0B4C882B" w14:textId="77777777" w:rsidR="00A83D21" w:rsidRPr="00375FA4" w:rsidRDefault="00A83D21" w:rsidP="00A83D21">
      <w:pPr>
        <w:widowControl/>
        <w:tabs>
          <w:tab w:val="right" w:leader="middleDot" w:pos="9240"/>
        </w:tabs>
        <w:spacing w:line="360" w:lineRule="exact"/>
        <w:ind w:leftChars="202" w:left="424" w:rightChars="133" w:right="279" w:firstLineChars="100" w:firstLine="240"/>
        <w:rPr>
          <w:rFonts w:asciiTheme="minorEastAsia" w:hAnsiTheme="minorEastAsia"/>
          <w:color w:val="000000" w:themeColor="text1"/>
          <w:sz w:val="24"/>
          <w:szCs w:val="24"/>
        </w:rPr>
      </w:pPr>
      <w:r w:rsidRPr="001C1AFE">
        <w:rPr>
          <w:rFonts w:asciiTheme="minorEastAsia" w:hAnsiTheme="minorEastAsia" w:hint="eastAsia"/>
          <w:sz w:val="24"/>
          <w:szCs w:val="24"/>
        </w:rPr>
        <w:t>(</w:t>
      </w:r>
      <w:r w:rsidRPr="001C1AFE">
        <w:rPr>
          <w:rFonts w:asciiTheme="minorEastAsia" w:hAnsiTheme="minorEastAsia"/>
          <w:sz w:val="24"/>
          <w:szCs w:val="24"/>
        </w:rPr>
        <w:t>3</w:t>
      </w:r>
      <w:r w:rsidRPr="001C1AFE">
        <w:rPr>
          <w:rFonts w:asciiTheme="minorEastAsia" w:hAnsiTheme="minorEastAsia" w:hint="eastAsia"/>
          <w:sz w:val="24"/>
          <w:szCs w:val="24"/>
        </w:rPr>
        <w:t xml:space="preserve">) </w:t>
      </w:r>
      <w:r w:rsidRPr="001C1AFE">
        <w:rPr>
          <w:rFonts w:asciiTheme="minorEastAsia" w:hAnsiTheme="minorEastAsia" w:hint="eastAsia"/>
          <w:sz w:val="24"/>
          <w:szCs w:val="24"/>
        </w:rPr>
        <w:t>令和元年度</w:t>
      </w:r>
      <w:r>
        <w:rPr>
          <w:rFonts w:asciiTheme="minorEastAsia" w:hAnsiTheme="minorEastAsia" w:hint="eastAsia"/>
          <w:sz w:val="24"/>
          <w:szCs w:val="24"/>
        </w:rPr>
        <w:t>の</w:t>
      </w:r>
      <w:r w:rsidRPr="001C1AFE">
        <w:rPr>
          <w:rFonts w:asciiTheme="minorEastAsia" w:hAnsiTheme="minorEastAsia" w:hint="eastAsia"/>
          <w:sz w:val="24"/>
          <w:szCs w:val="24"/>
        </w:rPr>
        <w:t>取組状況</w:t>
      </w:r>
      <w:r>
        <w:rPr>
          <w:rFonts w:asciiTheme="minorEastAsia" w:hAnsiTheme="minorEastAsia" w:hint="eastAsia"/>
          <w:sz w:val="24"/>
          <w:szCs w:val="24"/>
        </w:rPr>
        <w:t>の評価</w:t>
      </w:r>
    </w:p>
    <w:p w14:paraId="12108BE7" w14:textId="77777777" w:rsidR="00A83D21" w:rsidRPr="00375FA4" w:rsidRDefault="00A83D21" w:rsidP="00A83D21">
      <w:pPr>
        <w:widowControl/>
        <w:tabs>
          <w:tab w:val="right" w:leader="middleDot" w:pos="9240"/>
        </w:tabs>
        <w:spacing w:line="360" w:lineRule="exact"/>
        <w:ind w:rightChars="133" w:right="279"/>
        <w:jc w:val="left"/>
        <w:rPr>
          <w:rFonts w:asciiTheme="minorEastAsia" w:hAnsiTheme="minorEastAsia"/>
          <w:sz w:val="24"/>
          <w:szCs w:val="24"/>
        </w:rPr>
      </w:pPr>
      <w:r>
        <w:rPr>
          <w:rFonts w:asciiTheme="minorEastAsia" w:hAnsiTheme="minorEastAsia" w:hint="eastAsia"/>
          <w:sz w:val="24"/>
          <w:szCs w:val="24"/>
        </w:rPr>
        <w:t xml:space="preserve">　　</w:t>
      </w:r>
    </w:p>
    <w:p w14:paraId="1FD3CBD3" w14:textId="77777777" w:rsidR="00A83D21" w:rsidRPr="00375FA4" w:rsidRDefault="00A83D21" w:rsidP="00A83D21">
      <w:pPr>
        <w:widowControl/>
        <w:tabs>
          <w:tab w:val="right" w:leader="middleDot" w:pos="9240"/>
        </w:tabs>
        <w:spacing w:line="360" w:lineRule="exact"/>
        <w:ind w:leftChars="202" w:left="426" w:rightChars="133" w:right="279" w:hanging="2"/>
        <w:jc w:val="left"/>
        <w:rPr>
          <w:rFonts w:asciiTheme="minorEastAsia" w:hAnsiTheme="minorEastAsia"/>
          <w:sz w:val="24"/>
          <w:szCs w:val="24"/>
        </w:rPr>
      </w:pPr>
    </w:p>
    <w:p w14:paraId="1B3F2C41" w14:textId="77777777" w:rsidR="00A83D21" w:rsidRDefault="00A83D21" w:rsidP="00A83D21">
      <w:pPr>
        <w:widowControl/>
        <w:tabs>
          <w:tab w:val="right" w:leader="middleDot" w:pos="9240"/>
        </w:tabs>
        <w:spacing w:line="360" w:lineRule="exact"/>
        <w:ind w:leftChars="202" w:left="424" w:rightChars="269" w:right="565" w:firstLineChars="50" w:firstLine="120"/>
        <w:rPr>
          <w:rFonts w:asciiTheme="minorEastAsia" w:hAnsiTheme="minorEastAsia"/>
          <w:sz w:val="24"/>
          <w:szCs w:val="24"/>
        </w:rPr>
      </w:pPr>
      <w:r>
        <w:rPr>
          <w:rFonts w:asciiTheme="minorEastAsia" w:hAnsiTheme="minorEastAsia" w:hint="eastAsia"/>
          <w:sz w:val="24"/>
          <w:szCs w:val="24"/>
        </w:rPr>
        <w:t xml:space="preserve">参考１　</w:t>
      </w:r>
      <w:r w:rsidRPr="00834186">
        <w:rPr>
          <w:rFonts w:asciiTheme="minorEastAsia" w:hAnsiTheme="minorEastAsia" w:hint="eastAsia"/>
          <w:sz w:val="24"/>
          <w:szCs w:val="24"/>
        </w:rPr>
        <w:t>第１期対策計画の成果と第２期対策計画について</w:t>
      </w:r>
      <w:r>
        <w:rPr>
          <w:rFonts w:asciiTheme="minorEastAsia" w:hAnsiTheme="minorEastAsia"/>
          <w:sz w:val="24"/>
          <w:szCs w:val="24"/>
        </w:rPr>
        <w:tab/>
      </w:r>
      <w:r>
        <w:rPr>
          <w:rFonts w:asciiTheme="minorEastAsia" w:hAnsiTheme="minorEastAsia" w:hint="eastAsia"/>
          <w:sz w:val="24"/>
          <w:szCs w:val="24"/>
        </w:rPr>
        <w:t>参３－７</w:t>
      </w:r>
    </w:p>
    <w:p w14:paraId="619181D8" w14:textId="77777777" w:rsidR="00A83D21" w:rsidRPr="00375FA4" w:rsidRDefault="00A83D21" w:rsidP="00A83D21">
      <w:pPr>
        <w:widowControl/>
        <w:tabs>
          <w:tab w:val="right" w:leader="middleDot" w:pos="9240"/>
        </w:tabs>
        <w:spacing w:line="360" w:lineRule="exact"/>
        <w:ind w:leftChars="202" w:left="424" w:rightChars="269" w:right="565" w:firstLineChars="50" w:firstLine="120"/>
        <w:rPr>
          <w:rFonts w:asciiTheme="minorEastAsia" w:hAnsiTheme="minorEastAsia"/>
          <w:sz w:val="24"/>
          <w:szCs w:val="24"/>
        </w:rPr>
      </w:pPr>
      <w:r>
        <w:rPr>
          <w:rFonts w:asciiTheme="minorEastAsia" w:hAnsiTheme="minorEastAsia" w:hint="eastAsia"/>
          <w:sz w:val="24"/>
          <w:szCs w:val="24"/>
        </w:rPr>
        <w:t xml:space="preserve">参考２　</w:t>
      </w:r>
      <w:r w:rsidRPr="00834186">
        <w:rPr>
          <w:rFonts w:asciiTheme="minorEastAsia" w:hAnsiTheme="minorEastAsia" w:hint="eastAsia"/>
          <w:sz w:val="24"/>
          <w:szCs w:val="24"/>
        </w:rPr>
        <w:t>緊急遮断弁設置に係る評価の考え方</w:t>
      </w:r>
      <w:r>
        <w:rPr>
          <w:rFonts w:asciiTheme="minorEastAsia" w:hAnsiTheme="minorEastAsia"/>
          <w:sz w:val="24"/>
          <w:szCs w:val="24"/>
        </w:rPr>
        <w:tab/>
      </w:r>
      <w:r>
        <w:rPr>
          <w:rFonts w:asciiTheme="minorEastAsia" w:hAnsiTheme="minorEastAsia" w:hint="eastAsia"/>
          <w:sz w:val="24"/>
          <w:szCs w:val="24"/>
        </w:rPr>
        <w:t>参３－８</w:t>
      </w:r>
    </w:p>
    <w:p w14:paraId="262F1935" w14:textId="77777777" w:rsidR="00A83D21" w:rsidRPr="00375FA4" w:rsidRDefault="00A83D21" w:rsidP="00A83D21">
      <w:pPr>
        <w:widowControl/>
        <w:tabs>
          <w:tab w:val="right" w:leader="middleDot" w:pos="9240"/>
        </w:tabs>
        <w:spacing w:line="360" w:lineRule="exact"/>
        <w:ind w:leftChars="202" w:left="424" w:rightChars="269" w:right="565" w:firstLineChars="50" w:firstLine="120"/>
        <w:rPr>
          <w:rFonts w:asciiTheme="minorEastAsia" w:hAnsiTheme="minorEastAsia"/>
          <w:sz w:val="24"/>
          <w:szCs w:val="24"/>
        </w:rPr>
      </w:pPr>
      <w:r w:rsidRPr="00375FA4">
        <w:rPr>
          <w:rFonts w:asciiTheme="minorEastAsia" w:hAnsiTheme="minorEastAsia" w:hint="eastAsia"/>
          <w:sz w:val="24"/>
          <w:szCs w:val="24"/>
        </w:rPr>
        <w:t>参考</w:t>
      </w:r>
      <w:r>
        <w:rPr>
          <w:rFonts w:asciiTheme="minorEastAsia" w:hAnsiTheme="minorEastAsia" w:hint="eastAsia"/>
          <w:sz w:val="24"/>
          <w:szCs w:val="24"/>
        </w:rPr>
        <w:t>３</w:t>
      </w:r>
      <w:r w:rsidRPr="00375FA4">
        <w:rPr>
          <w:rFonts w:asciiTheme="minorEastAsia" w:hAnsiTheme="minorEastAsia" w:hint="eastAsia"/>
          <w:sz w:val="24"/>
          <w:szCs w:val="24"/>
        </w:rPr>
        <w:t xml:space="preserve">　重点項目の進捗状況</w:t>
      </w:r>
      <w:r>
        <w:rPr>
          <w:rFonts w:asciiTheme="minorEastAsia" w:hAnsiTheme="minorEastAsia" w:hint="eastAsia"/>
          <w:sz w:val="24"/>
          <w:szCs w:val="24"/>
        </w:rPr>
        <w:t>（詳細）</w:t>
      </w:r>
      <w:r>
        <w:rPr>
          <w:rFonts w:asciiTheme="minorEastAsia" w:hAnsiTheme="minorEastAsia"/>
          <w:sz w:val="24"/>
          <w:szCs w:val="24"/>
        </w:rPr>
        <w:tab/>
      </w:r>
      <w:r>
        <w:rPr>
          <w:rFonts w:asciiTheme="minorEastAsia" w:hAnsiTheme="minorEastAsia" w:hint="eastAsia"/>
          <w:sz w:val="24"/>
          <w:szCs w:val="24"/>
        </w:rPr>
        <w:t>参３－</w:t>
      </w:r>
      <w:r w:rsidRPr="00963503">
        <w:rPr>
          <w:rFonts w:ascii="ＭＳ 明朝" w:hAnsi="ＭＳ 明朝" w:hint="eastAsia"/>
          <w:sz w:val="24"/>
          <w:szCs w:val="24"/>
        </w:rPr>
        <w:t>10</w:t>
      </w:r>
    </w:p>
    <w:p w14:paraId="77E6C2A5" w14:textId="77777777" w:rsidR="00A83D21" w:rsidRPr="00375FA4" w:rsidRDefault="00A83D21" w:rsidP="00A83D21">
      <w:pPr>
        <w:widowControl/>
        <w:tabs>
          <w:tab w:val="right" w:leader="middleDot" w:pos="9240"/>
        </w:tabs>
        <w:spacing w:line="360" w:lineRule="exact"/>
        <w:ind w:leftChars="202" w:left="424" w:rightChars="269" w:right="565" w:firstLineChars="50" w:firstLine="120"/>
        <w:rPr>
          <w:rFonts w:asciiTheme="minorEastAsia" w:hAnsiTheme="minorEastAsia"/>
          <w:sz w:val="24"/>
          <w:szCs w:val="24"/>
        </w:rPr>
      </w:pPr>
      <w:r>
        <w:rPr>
          <w:rFonts w:asciiTheme="minorEastAsia" w:hAnsiTheme="minorEastAsia" w:hint="eastAsia"/>
          <w:sz w:val="24"/>
          <w:szCs w:val="24"/>
        </w:rPr>
        <w:t>参考４　重点項目における代替措置等の取組事例</w:t>
      </w:r>
      <w:r>
        <w:rPr>
          <w:rFonts w:asciiTheme="minorEastAsia" w:hAnsiTheme="minorEastAsia"/>
          <w:sz w:val="24"/>
          <w:szCs w:val="24"/>
        </w:rPr>
        <w:tab/>
      </w:r>
      <w:r>
        <w:rPr>
          <w:rFonts w:asciiTheme="minorEastAsia" w:hAnsiTheme="minorEastAsia" w:hint="eastAsia"/>
          <w:sz w:val="24"/>
          <w:szCs w:val="24"/>
        </w:rPr>
        <w:t>参３－</w:t>
      </w:r>
      <w:r w:rsidRPr="00963503">
        <w:rPr>
          <w:rFonts w:ascii="ＭＳ 明朝" w:hAnsi="ＭＳ 明朝" w:hint="eastAsia"/>
          <w:sz w:val="24"/>
          <w:szCs w:val="24"/>
        </w:rPr>
        <w:t>11</w:t>
      </w:r>
    </w:p>
    <w:p w14:paraId="6AC61D37" w14:textId="77777777" w:rsidR="00A83D21" w:rsidRPr="00375FA4" w:rsidRDefault="00A83D21" w:rsidP="00A83D21">
      <w:pPr>
        <w:widowControl/>
        <w:spacing w:line="360" w:lineRule="exact"/>
        <w:jc w:val="left"/>
        <w:rPr>
          <w:rFonts w:asciiTheme="minorEastAsia" w:hAnsiTheme="minorEastAsia"/>
          <w:b/>
          <w:sz w:val="28"/>
          <w:szCs w:val="28"/>
        </w:rPr>
      </w:pPr>
      <w:r w:rsidRPr="00375FA4">
        <w:rPr>
          <w:rFonts w:asciiTheme="minorEastAsia" w:hAnsiTheme="minorEastAsia"/>
          <w:b/>
          <w:sz w:val="28"/>
          <w:szCs w:val="28"/>
        </w:rPr>
        <w:br w:type="page"/>
      </w:r>
    </w:p>
    <w:p w14:paraId="4D5BA8C3" w14:textId="77777777" w:rsidR="00A83D21" w:rsidRPr="00707477" w:rsidRDefault="00A83D21" w:rsidP="00A83D21">
      <w:pPr>
        <w:widowControl/>
        <w:jc w:val="left"/>
        <w:rPr>
          <w:rFonts w:asciiTheme="minorEastAsia" w:hAnsiTheme="minorEastAsia"/>
          <w:b/>
          <w:sz w:val="28"/>
          <w:szCs w:val="28"/>
        </w:rPr>
        <w:sectPr w:rsidR="00A83D21" w:rsidRPr="00707477" w:rsidSect="00A83D21">
          <w:footerReference w:type="default" r:id="rId110"/>
          <w:pgSz w:w="11906" w:h="16838" w:code="9"/>
          <w:pgMar w:top="851" w:right="1134" w:bottom="851" w:left="1134" w:header="851" w:footer="567" w:gutter="0"/>
          <w:pgNumType w:start="1"/>
          <w:cols w:space="425"/>
          <w:docGrid w:type="linesAndChars" w:linePitch="291"/>
        </w:sectPr>
      </w:pPr>
    </w:p>
    <w:p w14:paraId="50661C54" w14:textId="77777777" w:rsidR="00A83D21" w:rsidRPr="00707477" w:rsidRDefault="00A83D21" w:rsidP="00A83D21">
      <w:pPr>
        <w:widowControl/>
        <w:jc w:val="left"/>
        <w:rPr>
          <w:rFonts w:ascii="ＭＳ 明朝" w:hAnsi="ＭＳ 明朝"/>
          <w:b/>
          <w:color w:val="000000"/>
          <w:sz w:val="28"/>
          <w:szCs w:val="24"/>
        </w:rPr>
      </w:pPr>
      <w:r w:rsidRPr="00707477">
        <w:rPr>
          <w:rFonts w:ascii="ＭＳ 明朝" w:hAnsi="ＭＳ 明朝" w:hint="eastAsia"/>
          <w:b/>
          <w:color w:val="000000"/>
          <w:sz w:val="28"/>
          <w:szCs w:val="24"/>
        </w:rPr>
        <w:lastRenderedPageBreak/>
        <w:t>１　大阪府石油コンビナート等防災計画の進行管理について</w:t>
      </w:r>
    </w:p>
    <w:p w14:paraId="78599409" w14:textId="77777777" w:rsidR="00A83D21" w:rsidRPr="00707477" w:rsidRDefault="00A83D21" w:rsidP="00A83D21">
      <w:pPr>
        <w:jc w:val="left"/>
        <w:rPr>
          <w:rFonts w:ascii="ＭＳ 明朝" w:hAnsi="ＭＳ 明朝"/>
          <w:color w:val="000000"/>
          <w:sz w:val="24"/>
          <w:szCs w:val="24"/>
        </w:rPr>
      </w:pPr>
      <w:r w:rsidRPr="00707477">
        <w:rPr>
          <w:rFonts w:ascii="ＭＳ 明朝" w:hAnsi="ＭＳ 明朝" w:hint="eastAsia"/>
          <w:b/>
          <w:color w:val="000000"/>
          <w:sz w:val="24"/>
          <w:szCs w:val="24"/>
        </w:rPr>
        <w:t>（１）概　要</w:t>
      </w:r>
    </w:p>
    <w:p w14:paraId="1F910F17" w14:textId="77777777" w:rsidR="00A83D21" w:rsidRPr="00707477" w:rsidRDefault="00A83D21" w:rsidP="00A83D21">
      <w:pPr>
        <w:ind w:leftChars="100" w:left="210" w:firstLineChars="100" w:firstLine="240"/>
        <w:jc w:val="left"/>
        <w:rPr>
          <w:rFonts w:ascii="ＭＳ 明朝" w:hAnsi="ＭＳ 明朝"/>
          <w:sz w:val="24"/>
          <w:szCs w:val="24"/>
        </w:rPr>
      </w:pPr>
      <w:r w:rsidRPr="00707477">
        <w:rPr>
          <w:rFonts w:ascii="ＭＳ 明朝" w:hAnsi="ＭＳ 明朝" w:hint="eastAsia"/>
          <w:sz w:val="24"/>
          <w:szCs w:val="24"/>
        </w:rPr>
        <w:t>大阪府石油コンビナート等防災本部</w:t>
      </w:r>
      <w:r w:rsidRPr="00707477">
        <w:rPr>
          <w:rFonts w:ascii="ＭＳ 明朝" w:hAnsi="ＭＳ 明朝" w:hint="eastAsia"/>
          <w:sz w:val="24"/>
          <w:szCs w:val="24"/>
          <w:vertAlign w:val="superscript"/>
        </w:rPr>
        <w:t>※１</w:t>
      </w:r>
      <w:r w:rsidRPr="00707477">
        <w:rPr>
          <w:rFonts w:ascii="ＭＳ 明朝" w:hAnsi="ＭＳ 明朝" w:hint="eastAsia"/>
          <w:sz w:val="24"/>
          <w:szCs w:val="24"/>
        </w:rPr>
        <w:t>（以下、「防災本部」という。）では、「大阪府石油コンビナート等防災計画（以下、「防災計画」という。）」を着実に推進し実効性を高めるため、平成27年度から防災計画の進行管理として、特別防災区域内</w:t>
      </w:r>
      <w:r w:rsidRPr="00707477">
        <w:rPr>
          <w:rFonts w:ascii="ＭＳ 明朝" w:hAnsi="ＭＳ 明朝" w:hint="eastAsia"/>
          <w:sz w:val="24"/>
          <w:szCs w:val="24"/>
          <w:vertAlign w:val="superscript"/>
        </w:rPr>
        <w:t>※</w:t>
      </w:r>
      <w:r w:rsidRPr="00707477">
        <w:rPr>
          <w:rFonts w:ascii="ＭＳ 明朝" w:hAnsi="ＭＳ 明朝"/>
          <w:sz w:val="24"/>
          <w:szCs w:val="24"/>
          <w:vertAlign w:val="superscript"/>
        </w:rPr>
        <w:t>2</w:t>
      </w:r>
      <w:r w:rsidRPr="00707477">
        <w:rPr>
          <w:rFonts w:ascii="ＭＳ 明朝" w:hAnsi="ＭＳ 明朝" w:hint="eastAsia"/>
          <w:sz w:val="24"/>
          <w:szCs w:val="24"/>
        </w:rPr>
        <w:t>の特定事業所</w:t>
      </w:r>
      <w:r w:rsidRPr="00707477">
        <w:rPr>
          <w:rFonts w:ascii="ＭＳ 明朝" w:hAnsi="ＭＳ 明朝" w:hint="eastAsia"/>
          <w:sz w:val="24"/>
          <w:szCs w:val="24"/>
          <w:vertAlign w:val="superscript"/>
        </w:rPr>
        <w:t>※3</w:t>
      </w:r>
      <w:r w:rsidRPr="00707477">
        <w:rPr>
          <w:rFonts w:ascii="ＭＳ 明朝" w:hAnsi="ＭＳ 明朝" w:hint="eastAsia"/>
          <w:sz w:val="24"/>
          <w:szCs w:val="24"/>
        </w:rPr>
        <w:t>の協力のもと、防災・減災対策の重点項目の設定と各事業所における対策の進捗状況を把握し、とりまとめ結果を公表することとしている。</w:t>
      </w:r>
    </w:p>
    <w:p w14:paraId="1AFC9589" w14:textId="77777777" w:rsidR="00A83D21" w:rsidRPr="00707477" w:rsidRDefault="00A83D21" w:rsidP="00A83D21">
      <w:pPr>
        <w:jc w:val="left"/>
        <w:rPr>
          <w:rFonts w:ascii="ＭＳ 明朝" w:hAnsi="ＭＳ 明朝"/>
          <w:sz w:val="24"/>
          <w:szCs w:val="24"/>
        </w:rPr>
      </w:pPr>
      <w:r w:rsidRPr="00707477">
        <w:rPr>
          <w:rFonts w:ascii="ＭＳ 明朝" w:hAnsi="ＭＳ 明朝" w:hint="eastAsia"/>
          <w:sz w:val="24"/>
          <w:szCs w:val="24"/>
        </w:rPr>
        <w:t xml:space="preserve">　（【第１期】平成27年度～平成29年度、【第２期】平成30年度～令和２年度）</w:t>
      </w:r>
    </w:p>
    <w:p w14:paraId="67017ABD" w14:textId="77777777" w:rsidR="00A83D21" w:rsidRPr="00707477" w:rsidRDefault="00A83D21" w:rsidP="00A83D21">
      <w:pPr>
        <w:ind w:leftChars="100" w:left="210" w:firstLineChars="100" w:firstLine="240"/>
        <w:jc w:val="left"/>
        <w:rPr>
          <w:rFonts w:ascii="ＭＳ 明朝" w:hAnsi="ＭＳ 明朝"/>
          <w:sz w:val="24"/>
          <w:szCs w:val="24"/>
        </w:rPr>
      </w:pPr>
      <w:r w:rsidRPr="00707477">
        <w:rPr>
          <w:rFonts w:ascii="ＭＳ 明朝" w:hAnsi="ＭＳ 明朝" w:hint="eastAsia"/>
          <w:sz w:val="24"/>
          <w:szCs w:val="24"/>
        </w:rPr>
        <w:t>今回は、令和２年度の進捗状況を含めた第２期の対策計画の取組み及び評価結果について公表するものである。</w:t>
      </w:r>
    </w:p>
    <w:p w14:paraId="3ECE99EC" w14:textId="77777777" w:rsidR="00A83D21" w:rsidRPr="00707477" w:rsidRDefault="00A83D21" w:rsidP="00A83D21">
      <w:pPr>
        <w:ind w:leftChars="100" w:left="210" w:firstLineChars="100" w:firstLine="210"/>
        <w:jc w:val="left"/>
        <w:rPr>
          <w:rFonts w:ascii="ＭＳ 明朝" w:hAnsi="ＭＳ 明朝"/>
          <w:noProof/>
          <w:szCs w:val="22"/>
        </w:rPr>
      </w:pPr>
      <w:r w:rsidRPr="00707477">
        <w:rPr>
          <w:rFonts w:ascii="ＭＳ 明朝" w:hAnsi="ＭＳ 明朝" w:hint="eastAsia"/>
          <w:noProof/>
          <w:szCs w:val="22"/>
        </w:rPr>
        <mc:AlternateContent>
          <mc:Choice Requires="wpc">
            <w:drawing>
              <wp:anchor distT="0" distB="0" distL="114300" distR="114300" simplePos="0" relativeHeight="252225536" behindDoc="0" locked="0" layoutInCell="1" allowOverlap="1" wp14:anchorId="6F97C72E" wp14:editId="2CC127D3">
                <wp:simplePos x="0" y="0"/>
                <wp:positionH relativeFrom="column">
                  <wp:posOffset>288443</wp:posOffset>
                </wp:positionH>
                <wp:positionV relativeFrom="paragraph">
                  <wp:posOffset>207010</wp:posOffset>
                </wp:positionV>
                <wp:extent cx="5743575" cy="4762499"/>
                <wp:effectExtent l="0" t="0" r="28575" b="19685"/>
                <wp:wrapNone/>
                <wp:docPr id="11356" name="キャンバス 11356"/>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solidFill>
                            <a:schemeClr val="tx1"/>
                          </a:solidFill>
                        </a:ln>
                      </wpc:whole>
                      <wps:wsp>
                        <wps:cNvPr id="11280" name="角丸四角形 11280"/>
                        <wps:cNvSpPr/>
                        <wps:spPr>
                          <a:xfrm>
                            <a:off x="284633" y="1199948"/>
                            <a:ext cx="2035855" cy="3450947"/>
                          </a:xfrm>
                          <a:prstGeom prst="roundRect">
                            <a:avLst>
                              <a:gd name="adj" fmla="val 6417"/>
                            </a:avLst>
                          </a:prstGeom>
                          <a:solidFill>
                            <a:srgbClr val="4F81BD">
                              <a:lumMod val="40000"/>
                              <a:lumOff val="60000"/>
                            </a:srgbClr>
                          </a:solidFill>
                          <a:ln w="12700" cap="flat" cmpd="sng" algn="ctr">
                            <a:noFill/>
                            <a:prstDash val="dash"/>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1281" name="フリーフォーム 11281"/>
                        <wps:cNvSpPr/>
                        <wps:spPr>
                          <a:xfrm flipH="1">
                            <a:off x="1239622" y="2139757"/>
                            <a:ext cx="45719" cy="1807923"/>
                          </a:xfrm>
                          <a:custGeom>
                            <a:avLst/>
                            <a:gdLst>
                              <a:gd name="connsiteX0" fmla="*/ 0 w 561975"/>
                              <a:gd name="connsiteY0" fmla="*/ 0 h 1762125"/>
                              <a:gd name="connsiteX1" fmla="*/ 561975 w 561975"/>
                              <a:gd name="connsiteY1" fmla="*/ 0 h 1762125"/>
                              <a:gd name="connsiteX2" fmla="*/ 561975 w 561975"/>
                              <a:gd name="connsiteY2" fmla="*/ 1762125 h 1762125"/>
                              <a:gd name="connsiteX0" fmla="*/ 0 w 0"/>
                              <a:gd name="connsiteY0" fmla="*/ 0 h 1762125"/>
                              <a:gd name="connsiteX1" fmla="*/ 0 w 0"/>
                              <a:gd name="connsiteY1" fmla="*/ 1762125 h 1762125"/>
                            </a:gdLst>
                            <a:ahLst/>
                            <a:cxnLst>
                              <a:cxn ang="0">
                                <a:pos x="connsiteX0" y="connsiteY0"/>
                              </a:cxn>
                              <a:cxn ang="0">
                                <a:pos x="connsiteX1" y="connsiteY1"/>
                              </a:cxn>
                            </a:cxnLst>
                            <a:rect l="l" t="t" r="r" b="b"/>
                            <a:pathLst>
                              <a:path h="1762125">
                                <a:moveTo>
                                  <a:pt x="0" y="0"/>
                                </a:moveTo>
                                <a:lnTo>
                                  <a:pt x="0" y="1762125"/>
                                </a:lnTo>
                              </a:path>
                            </a:pathLst>
                          </a:custGeom>
                          <a:noFill/>
                          <a:ln w="25400" cap="flat" cmpd="sng" algn="ctr">
                            <a:solidFill>
                              <a:srgbClr val="4F81BD">
                                <a:shade val="50000"/>
                              </a:srgbClr>
                            </a:solidFill>
                            <a:prstDash val="solid"/>
                            <a:tailEnd type="triangle" w="lg" len="lg"/>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1282" name="角丸四角形 11282"/>
                        <wps:cNvSpPr/>
                        <wps:spPr>
                          <a:xfrm>
                            <a:off x="688871" y="1053875"/>
                            <a:ext cx="1278890" cy="319565"/>
                          </a:xfrm>
                          <a:prstGeom prst="roundRect">
                            <a:avLst/>
                          </a:prstGeom>
                          <a:solidFill>
                            <a:srgbClr val="4F81BD"/>
                          </a:solidFill>
                          <a:ln w="25400" cap="flat" cmpd="sng" algn="ctr">
                            <a:solidFill>
                              <a:srgbClr val="4F81BD">
                                <a:lumMod val="20000"/>
                                <a:lumOff val="80000"/>
                              </a:srgbClr>
                            </a:solidFill>
                            <a:prstDash val="solid"/>
                          </a:ln>
                          <a:effectLst/>
                        </wps:spPr>
                        <wps:txbx>
                          <w:txbxContent>
                            <w:p w14:paraId="3044E068" w14:textId="77777777" w:rsidR="006964BB" w:rsidRPr="00707477" w:rsidRDefault="006964BB" w:rsidP="00A83D21">
                              <w:pPr>
                                <w:pStyle w:val="Web"/>
                                <w:spacing w:before="0" w:beforeAutospacing="0" w:after="0" w:afterAutospacing="0" w:line="240" w:lineRule="exact"/>
                                <w:jc w:val="center"/>
                                <w:rPr>
                                  <w:rFonts w:ascii="ＭＳ 明朝" w:eastAsia="ＭＳ 明朝" w:hAnsi="ＭＳ 明朝"/>
                                  <w:sz w:val="21"/>
                                  <w:szCs w:val="21"/>
                                </w:rPr>
                              </w:pPr>
                              <w:r w:rsidRPr="00707477">
                                <w:rPr>
                                  <w:rFonts w:ascii="ＭＳ 明朝" w:eastAsia="ＭＳ 明朝" w:hAnsi="ＭＳ 明朝" w:cs="Times New Roman" w:hint="eastAsia"/>
                                  <w:color w:val="FFFFFF"/>
                                  <w:kern w:val="2"/>
                                  <w:sz w:val="21"/>
                                  <w:szCs w:val="21"/>
                                </w:rPr>
                                <w:t>特定事業所</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283" name="テキスト ボックス 11283"/>
                        <wps:cNvSpPr txBox="1"/>
                        <wps:spPr>
                          <a:xfrm>
                            <a:off x="86252" y="76584"/>
                            <a:ext cx="5555415" cy="862712"/>
                          </a:xfrm>
                          <a:prstGeom prst="rect">
                            <a:avLst/>
                          </a:prstGeom>
                          <a:solidFill>
                            <a:sysClr val="window" lastClr="FFFFFF"/>
                          </a:solidFill>
                          <a:ln w="6350">
                            <a:noFill/>
                          </a:ln>
                          <a:effectLst/>
                        </wps:spPr>
                        <wps:txbx>
                          <w:txbxContent>
                            <w:p w14:paraId="08FA1FE2" w14:textId="77777777" w:rsidR="006964BB" w:rsidRPr="00707477" w:rsidRDefault="006964BB" w:rsidP="00A83D21">
                              <w:pPr>
                                <w:spacing w:line="300" w:lineRule="exact"/>
                                <w:jc w:val="left"/>
                                <w:rPr>
                                  <w:rFonts w:ascii="ＭＳ 明朝" w:hAnsi="ＭＳ 明朝"/>
                                  <w:b/>
                                  <w:color w:val="000000"/>
                                  <w:szCs w:val="21"/>
                                </w:rPr>
                              </w:pPr>
                              <w:r w:rsidRPr="00707477">
                                <w:rPr>
                                  <w:rFonts w:ascii="ＭＳ 明朝" w:hAnsi="ＭＳ 明朝" w:hint="eastAsia"/>
                                  <w:szCs w:val="21"/>
                                </w:rPr>
                                <w:t>① 特定事業所は３ヶ年の対策計画書（H30～</w:t>
                              </w:r>
                              <w:r w:rsidRPr="00707477">
                                <w:rPr>
                                  <w:rFonts w:ascii="ＭＳ 明朝" w:hAnsi="ＭＳ 明朝"/>
                                  <w:szCs w:val="21"/>
                                </w:rPr>
                                <w:t>R2</w:t>
                              </w:r>
                              <w:r w:rsidRPr="00707477">
                                <w:rPr>
                                  <w:rFonts w:ascii="ＭＳ 明朝" w:hAnsi="ＭＳ 明朝" w:hint="eastAsia"/>
                                  <w:szCs w:val="21"/>
                                </w:rPr>
                                <w:t>）を立案し、防災本部へ提出</w:t>
                              </w:r>
                            </w:p>
                            <w:p w14:paraId="7EA5CB0F" w14:textId="77777777" w:rsidR="006964BB" w:rsidRPr="00707477" w:rsidRDefault="006964BB" w:rsidP="00A83D21">
                              <w:pPr>
                                <w:spacing w:line="300" w:lineRule="exact"/>
                                <w:jc w:val="left"/>
                                <w:rPr>
                                  <w:rFonts w:ascii="ＭＳ 明朝" w:hAnsi="ＭＳ 明朝"/>
                                  <w:szCs w:val="21"/>
                                </w:rPr>
                              </w:pPr>
                              <w:r w:rsidRPr="00707477">
                                <w:rPr>
                                  <w:rFonts w:ascii="ＭＳ 明朝" w:hAnsi="ＭＳ 明朝" w:hint="eastAsia"/>
                                  <w:szCs w:val="21"/>
                                </w:rPr>
                                <w:t>② 防災本部では、対策計画書のとりまとめ結果を公表</w:t>
                              </w:r>
                            </w:p>
                            <w:p w14:paraId="396BF3DD" w14:textId="77777777" w:rsidR="006964BB" w:rsidRPr="00707477" w:rsidRDefault="006964BB" w:rsidP="00A83D21">
                              <w:pPr>
                                <w:spacing w:line="300" w:lineRule="exact"/>
                                <w:ind w:left="315" w:hangingChars="150" w:hanging="315"/>
                                <w:jc w:val="left"/>
                                <w:rPr>
                                  <w:rFonts w:ascii="ＭＳ 明朝" w:hAnsi="ＭＳ 明朝"/>
                                </w:rPr>
                              </w:pPr>
                              <w:r w:rsidRPr="00707477">
                                <w:rPr>
                                  <w:rFonts w:ascii="ＭＳ 明朝" w:hAnsi="ＭＳ 明朝" w:hint="eastAsia"/>
                                  <w:szCs w:val="21"/>
                                </w:rPr>
                                <w:t>③ 防災本部では、毎年、特定事業所から提出される実績報告書をとりまとめ、対策の進捗状況を把握して公表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284" name="メモ 11284"/>
                        <wps:cNvSpPr/>
                        <wps:spPr>
                          <a:xfrm>
                            <a:off x="982591" y="1483364"/>
                            <a:ext cx="588289" cy="642374"/>
                          </a:xfrm>
                          <a:prstGeom prst="foldedCorner">
                            <a:avLst/>
                          </a:prstGeom>
                          <a:solidFill>
                            <a:srgbClr val="4F81BD">
                              <a:lumMod val="20000"/>
                              <a:lumOff val="80000"/>
                            </a:srgbClr>
                          </a:solidFill>
                          <a:ln w="12700" cap="flat" cmpd="sng" algn="ctr">
                            <a:solidFill>
                              <a:srgbClr val="4F81BD">
                                <a:shade val="50000"/>
                              </a:srgbClr>
                            </a:solidFill>
                            <a:prstDash val="dash"/>
                          </a:ln>
                          <a:effectLst/>
                        </wps:spPr>
                        <wps:txbx>
                          <w:txbxContent>
                            <w:p w14:paraId="60A1189C" w14:textId="77777777" w:rsidR="006964BB" w:rsidRPr="00707477" w:rsidRDefault="006964BB" w:rsidP="00A83D21">
                              <w:pPr>
                                <w:pStyle w:val="Web"/>
                                <w:spacing w:before="0" w:beforeAutospacing="0" w:after="0" w:afterAutospacing="0" w:line="220" w:lineRule="exact"/>
                                <w:jc w:val="center"/>
                                <w:rPr>
                                  <w:rFonts w:ascii="ＭＳ 明朝" w:eastAsia="ＭＳ 明朝" w:hAnsi="ＭＳ 明朝"/>
                                  <w:sz w:val="18"/>
                                  <w:szCs w:val="18"/>
                                </w:rPr>
                              </w:pPr>
                              <w:r w:rsidRPr="00707477">
                                <w:rPr>
                                  <w:rFonts w:ascii="ＭＳ 明朝" w:eastAsia="ＭＳ 明朝" w:hAnsi="ＭＳ 明朝" w:cs="Times New Roman" w:hint="eastAsia"/>
                                  <w:color w:val="000000"/>
                                  <w:kern w:val="2"/>
                                  <w:sz w:val="18"/>
                                  <w:szCs w:val="18"/>
                                </w:rPr>
                                <w:t>第２期</w:t>
                              </w:r>
                            </w:p>
                            <w:p w14:paraId="1F39F9B5" w14:textId="77777777" w:rsidR="006964BB" w:rsidRPr="00707477" w:rsidRDefault="006964BB" w:rsidP="00A83D21">
                              <w:pPr>
                                <w:pStyle w:val="Web"/>
                                <w:spacing w:before="0" w:beforeAutospacing="0" w:after="0" w:afterAutospacing="0" w:line="220" w:lineRule="exact"/>
                                <w:jc w:val="center"/>
                                <w:rPr>
                                  <w:rFonts w:ascii="ＭＳ 明朝" w:eastAsia="ＭＳ 明朝" w:hAnsi="ＭＳ 明朝" w:cs="Times New Roman"/>
                                  <w:color w:val="000000"/>
                                  <w:kern w:val="2"/>
                                  <w:sz w:val="18"/>
                                  <w:szCs w:val="18"/>
                                </w:rPr>
                              </w:pPr>
                              <w:r w:rsidRPr="00707477">
                                <w:rPr>
                                  <w:rFonts w:ascii="ＭＳ 明朝" w:eastAsia="ＭＳ 明朝" w:hAnsi="ＭＳ 明朝" w:cs="Times New Roman" w:hint="eastAsia"/>
                                  <w:color w:val="000000"/>
                                  <w:kern w:val="2"/>
                                  <w:sz w:val="18"/>
                                  <w:szCs w:val="18"/>
                                </w:rPr>
                                <w:t>対策</w:t>
                              </w:r>
                            </w:p>
                            <w:p w14:paraId="0E2D50DA" w14:textId="77777777" w:rsidR="006964BB" w:rsidRPr="00707477" w:rsidRDefault="006964BB" w:rsidP="00A83D21">
                              <w:pPr>
                                <w:pStyle w:val="Web"/>
                                <w:spacing w:before="0" w:beforeAutospacing="0" w:after="0" w:afterAutospacing="0" w:line="220" w:lineRule="exact"/>
                                <w:jc w:val="center"/>
                                <w:rPr>
                                  <w:rFonts w:ascii="ＭＳ 明朝" w:eastAsia="ＭＳ 明朝" w:hAnsi="ＭＳ 明朝"/>
                                  <w:sz w:val="18"/>
                                  <w:szCs w:val="18"/>
                                </w:rPr>
                              </w:pPr>
                              <w:r w:rsidRPr="00707477">
                                <w:rPr>
                                  <w:rFonts w:ascii="ＭＳ 明朝" w:eastAsia="ＭＳ 明朝" w:hAnsi="ＭＳ 明朝" w:cs="Times New Roman" w:hint="eastAsia"/>
                                  <w:color w:val="000000"/>
                                  <w:kern w:val="2"/>
                                  <w:sz w:val="18"/>
                                  <w:szCs w:val="18"/>
                                </w:rPr>
                                <w:t>計画書</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285" name="メモ 11285"/>
                        <wps:cNvSpPr/>
                        <wps:spPr>
                          <a:xfrm>
                            <a:off x="981948" y="2298348"/>
                            <a:ext cx="588010" cy="641985"/>
                          </a:xfrm>
                          <a:prstGeom prst="foldedCorner">
                            <a:avLst/>
                          </a:prstGeom>
                          <a:solidFill>
                            <a:srgbClr val="4F81BD">
                              <a:lumMod val="20000"/>
                              <a:lumOff val="80000"/>
                            </a:srgbClr>
                          </a:solidFill>
                          <a:ln w="12700" cap="flat" cmpd="sng" algn="ctr">
                            <a:solidFill>
                              <a:srgbClr val="4F81BD">
                                <a:shade val="50000"/>
                              </a:srgbClr>
                            </a:solidFill>
                            <a:prstDash val="dash"/>
                          </a:ln>
                          <a:effectLst/>
                        </wps:spPr>
                        <wps:txbx>
                          <w:txbxContent>
                            <w:p w14:paraId="7A5C639F" w14:textId="77777777" w:rsidR="006964BB" w:rsidRPr="00707477" w:rsidRDefault="006964BB" w:rsidP="00A83D21">
                              <w:pPr>
                                <w:pStyle w:val="Web"/>
                                <w:spacing w:before="0" w:beforeAutospacing="0" w:after="0" w:afterAutospacing="0" w:line="220" w:lineRule="exact"/>
                                <w:jc w:val="center"/>
                                <w:rPr>
                                  <w:rFonts w:ascii="ＭＳ 明朝" w:eastAsia="ＭＳ 明朝" w:hAnsi="ＭＳ 明朝"/>
                                </w:rPr>
                              </w:pPr>
                              <w:r w:rsidRPr="00707477">
                                <w:rPr>
                                  <w:rFonts w:ascii="ＭＳ 明朝" w:eastAsia="ＭＳ 明朝" w:hAnsi="ＭＳ 明朝" w:cs="Times New Roman" w:hint="eastAsia"/>
                                  <w:color w:val="000000"/>
                                  <w:sz w:val="18"/>
                                  <w:szCs w:val="18"/>
                                </w:rPr>
                                <w:t>H30</w:t>
                              </w:r>
                            </w:p>
                            <w:p w14:paraId="4566C412" w14:textId="77777777" w:rsidR="006964BB" w:rsidRPr="00707477" w:rsidRDefault="006964BB" w:rsidP="00A83D21">
                              <w:pPr>
                                <w:pStyle w:val="Web"/>
                                <w:spacing w:before="0" w:beforeAutospacing="0" w:after="0" w:afterAutospacing="0" w:line="220" w:lineRule="exact"/>
                                <w:jc w:val="center"/>
                                <w:rPr>
                                  <w:rFonts w:ascii="ＭＳ 明朝" w:eastAsia="ＭＳ 明朝" w:hAnsi="ＭＳ 明朝"/>
                                </w:rPr>
                              </w:pPr>
                              <w:r w:rsidRPr="00707477">
                                <w:rPr>
                                  <w:rFonts w:ascii="ＭＳ 明朝" w:eastAsia="ＭＳ 明朝" w:hAnsi="ＭＳ 明朝" w:cs="Times New Roman" w:hint="eastAsia"/>
                                  <w:color w:val="000000"/>
                                  <w:sz w:val="18"/>
                                  <w:szCs w:val="18"/>
                                </w:rPr>
                                <w:t>実績</w:t>
                              </w:r>
                            </w:p>
                            <w:p w14:paraId="127CC361" w14:textId="77777777" w:rsidR="006964BB" w:rsidRPr="00707477" w:rsidRDefault="006964BB" w:rsidP="00A83D21">
                              <w:pPr>
                                <w:pStyle w:val="Web"/>
                                <w:spacing w:before="0" w:beforeAutospacing="0" w:after="0" w:afterAutospacing="0" w:line="220" w:lineRule="exact"/>
                                <w:jc w:val="center"/>
                                <w:rPr>
                                  <w:rFonts w:ascii="ＭＳ 明朝" w:eastAsia="ＭＳ 明朝" w:hAnsi="ＭＳ 明朝"/>
                                </w:rPr>
                              </w:pPr>
                              <w:r w:rsidRPr="00707477">
                                <w:rPr>
                                  <w:rFonts w:ascii="ＭＳ 明朝" w:eastAsia="ＭＳ 明朝" w:hAnsi="ＭＳ 明朝" w:cs="Times New Roman" w:hint="eastAsia"/>
                                  <w:color w:val="000000"/>
                                  <w:sz w:val="18"/>
                                  <w:szCs w:val="18"/>
                                </w:rPr>
                                <w:t>報告書</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286" name="メモ 11286"/>
                        <wps:cNvSpPr/>
                        <wps:spPr>
                          <a:xfrm>
                            <a:off x="981669" y="3089779"/>
                            <a:ext cx="587375" cy="641350"/>
                          </a:xfrm>
                          <a:prstGeom prst="foldedCorner">
                            <a:avLst/>
                          </a:prstGeom>
                          <a:solidFill>
                            <a:srgbClr val="4F81BD">
                              <a:lumMod val="20000"/>
                              <a:lumOff val="80000"/>
                            </a:srgbClr>
                          </a:solidFill>
                          <a:ln w="12700" cap="flat" cmpd="sng" algn="ctr">
                            <a:solidFill>
                              <a:srgbClr val="4F81BD">
                                <a:shade val="50000"/>
                              </a:srgbClr>
                            </a:solidFill>
                            <a:prstDash val="dash"/>
                          </a:ln>
                          <a:effectLst/>
                        </wps:spPr>
                        <wps:txbx>
                          <w:txbxContent>
                            <w:p w14:paraId="1C2EC1AA" w14:textId="77777777" w:rsidR="006964BB" w:rsidRPr="00707477" w:rsidRDefault="006964BB" w:rsidP="00A83D21">
                              <w:pPr>
                                <w:pStyle w:val="Web"/>
                                <w:spacing w:before="0" w:beforeAutospacing="0" w:after="0" w:afterAutospacing="0" w:line="220" w:lineRule="exact"/>
                                <w:jc w:val="center"/>
                                <w:rPr>
                                  <w:rFonts w:ascii="ＭＳ 明朝" w:eastAsia="ＭＳ 明朝" w:hAnsi="ＭＳ 明朝"/>
                                </w:rPr>
                              </w:pPr>
                              <w:r w:rsidRPr="00707477">
                                <w:rPr>
                                  <w:rFonts w:ascii="ＭＳ 明朝" w:eastAsia="ＭＳ 明朝" w:hAnsi="ＭＳ 明朝" w:cs="Times New Roman" w:hint="eastAsia"/>
                                  <w:color w:val="000000"/>
                                  <w:sz w:val="18"/>
                                  <w:szCs w:val="18"/>
                                </w:rPr>
                                <w:t>R1</w:t>
                              </w:r>
                            </w:p>
                            <w:p w14:paraId="48C84D9B" w14:textId="77777777" w:rsidR="006964BB" w:rsidRPr="00707477" w:rsidRDefault="006964BB" w:rsidP="00A83D21">
                              <w:pPr>
                                <w:pStyle w:val="Web"/>
                                <w:spacing w:before="0" w:beforeAutospacing="0" w:after="0" w:afterAutospacing="0" w:line="220" w:lineRule="exact"/>
                                <w:jc w:val="center"/>
                                <w:rPr>
                                  <w:rFonts w:ascii="ＭＳ 明朝" w:eastAsia="ＭＳ 明朝" w:hAnsi="ＭＳ 明朝"/>
                                </w:rPr>
                              </w:pPr>
                              <w:r w:rsidRPr="00707477">
                                <w:rPr>
                                  <w:rFonts w:ascii="ＭＳ 明朝" w:eastAsia="ＭＳ 明朝" w:hAnsi="ＭＳ 明朝" w:cs="Times New Roman" w:hint="eastAsia"/>
                                  <w:color w:val="000000"/>
                                  <w:sz w:val="18"/>
                                  <w:szCs w:val="18"/>
                                </w:rPr>
                                <w:t>実績</w:t>
                              </w:r>
                            </w:p>
                            <w:p w14:paraId="47560BA6" w14:textId="77777777" w:rsidR="006964BB" w:rsidRPr="00707477" w:rsidRDefault="006964BB" w:rsidP="00A83D21">
                              <w:pPr>
                                <w:pStyle w:val="Web"/>
                                <w:spacing w:before="0" w:beforeAutospacing="0" w:after="0" w:afterAutospacing="0" w:line="220" w:lineRule="exact"/>
                                <w:jc w:val="center"/>
                                <w:rPr>
                                  <w:rFonts w:ascii="ＭＳ 明朝" w:eastAsia="ＭＳ 明朝" w:hAnsi="ＭＳ 明朝"/>
                                </w:rPr>
                              </w:pPr>
                              <w:r w:rsidRPr="00707477">
                                <w:rPr>
                                  <w:rFonts w:ascii="ＭＳ 明朝" w:eastAsia="ＭＳ 明朝" w:hAnsi="ＭＳ 明朝" w:cs="Times New Roman" w:hint="eastAsia"/>
                                  <w:color w:val="000000"/>
                                  <w:sz w:val="18"/>
                                  <w:szCs w:val="18"/>
                                </w:rPr>
                                <w:t>報告書</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287" name="メモ 11287"/>
                        <wps:cNvSpPr/>
                        <wps:spPr>
                          <a:xfrm>
                            <a:off x="982592" y="3948125"/>
                            <a:ext cx="587375" cy="641350"/>
                          </a:xfrm>
                          <a:prstGeom prst="foldedCorner">
                            <a:avLst/>
                          </a:prstGeom>
                          <a:solidFill>
                            <a:srgbClr val="4F81BD">
                              <a:lumMod val="20000"/>
                              <a:lumOff val="80000"/>
                            </a:srgbClr>
                          </a:solidFill>
                          <a:ln w="12700" cap="flat" cmpd="sng" algn="ctr">
                            <a:solidFill>
                              <a:srgbClr val="4F81BD">
                                <a:shade val="50000"/>
                              </a:srgbClr>
                            </a:solidFill>
                            <a:prstDash val="dash"/>
                          </a:ln>
                          <a:effectLst/>
                        </wps:spPr>
                        <wps:txbx>
                          <w:txbxContent>
                            <w:p w14:paraId="4FF3A7E5" w14:textId="77777777" w:rsidR="006964BB" w:rsidRPr="00707477" w:rsidRDefault="006964BB" w:rsidP="00A83D21">
                              <w:pPr>
                                <w:pStyle w:val="Web"/>
                                <w:spacing w:before="0" w:beforeAutospacing="0" w:after="0" w:afterAutospacing="0" w:line="220" w:lineRule="exact"/>
                                <w:jc w:val="center"/>
                                <w:rPr>
                                  <w:rFonts w:ascii="ＭＳ 明朝" w:eastAsia="ＭＳ 明朝" w:hAnsi="ＭＳ 明朝"/>
                                </w:rPr>
                              </w:pPr>
                              <w:r w:rsidRPr="00707477">
                                <w:rPr>
                                  <w:rFonts w:ascii="ＭＳ 明朝" w:eastAsia="ＭＳ 明朝" w:hAnsi="ＭＳ 明朝" w:cs="Times New Roman" w:hint="eastAsia"/>
                                  <w:color w:val="000000"/>
                                  <w:sz w:val="18"/>
                                  <w:szCs w:val="18"/>
                                </w:rPr>
                                <w:t>R2</w:t>
                              </w:r>
                            </w:p>
                            <w:p w14:paraId="517CE949" w14:textId="77777777" w:rsidR="006964BB" w:rsidRPr="00707477" w:rsidRDefault="006964BB" w:rsidP="00A83D21">
                              <w:pPr>
                                <w:pStyle w:val="Web"/>
                                <w:spacing w:before="0" w:beforeAutospacing="0" w:after="0" w:afterAutospacing="0" w:line="220" w:lineRule="exact"/>
                                <w:jc w:val="center"/>
                                <w:rPr>
                                  <w:rFonts w:ascii="ＭＳ 明朝" w:eastAsia="ＭＳ 明朝" w:hAnsi="ＭＳ 明朝"/>
                                </w:rPr>
                              </w:pPr>
                              <w:r w:rsidRPr="00707477">
                                <w:rPr>
                                  <w:rFonts w:ascii="ＭＳ 明朝" w:eastAsia="ＭＳ 明朝" w:hAnsi="ＭＳ 明朝" w:cs="Times New Roman" w:hint="eastAsia"/>
                                  <w:color w:val="000000"/>
                                  <w:sz w:val="18"/>
                                  <w:szCs w:val="18"/>
                                </w:rPr>
                                <w:t>実績</w:t>
                              </w:r>
                            </w:p>
                            <w:p w14:paraId="400E8157" w14:textId="77777777" w:rsidR="006964BB" w:rsidRPr="00707477" w:rsidRDefault="006964BB" w:rsidP="00A83D21">
                              <w:pPr>
                                <w:pStyle w:val="Web"/>
                                <w:spacing w:before="0" w:beforeAutospacing="0" w:after="0" w:afterAutospacing="0" w:line="220" w:lineRule="exact"/>
                                <w:jc w:val="center"/>
                                <w:rPr>
                                  <w:rFonts w:ascii="ＭＳ 明朝" w:eastAsia="ＭＳ 明朝" w:hAnsi="ＭＳ 明朝"/>
                                </w:rPr>
                              </w:pPr>
                              <w:r w:rsidRPr="00707477">
                                <w:rPr>
                                  <w:rFonts w:ascii="ＭＳ 明朝" w:eastAsia="ＭＳ 明朝" w:hAnsi="ＭＳ 明朝" w:cs="Times New Roman" w:hint="eastAsia"/>
                                  <w:color w:val="000000"/>
                                  <w:sz w:val="18"/>
                                  <w:szCs w:val="18"/>
                                </w:rPr>
                                <w:t>報告書</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288" name="角丸四角形 11288"/>
                        <wps:cNvSpPr/>
                        <wps:spPr>
                          <a:xfrm>
                            <a:off x="3061223" y="1200834"/>
                            <a:ext cx="2035175" cy="3449955"/>
                          </a:xfrm>
                          <a:prstGeom prst="roundRect">
                            <a:avLst>
                              <a:gd name="adj" fmla="val 6417"/>
                            </a:avLst>
                          </a:prstGeom>
                          <a:solidFill>
                            <a:srgbClr val="4F81BD">
                              <a:lumMod val="40000"/>
                              <a:lumOff val="60000"/>
                            </a:srgbClr>
                          </a:solidFill>
                          <a:ln w="12700" cap="flat" cmpd="sng" algn="ctr">
                            <a:noFill/>
                            <a:prstDash val="dash"/>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1289" name="角丸四角形 11289"/>
                        <wps:cNvSpPr/>
                        <wps:spPr>
                          <a:xfrm>
                            <a:off x="3432159" y="1070214"/>
                            <a:ext cx="1278255" cy="319405"/>
                          </a:xfrm>
                          <a:prstGeom prst="roundRect">
                            <a:avLst/>
                          </a:prstGeom>
                          <a:solidFill>
                            <a:srgbClr val="4F81BD"/>
                          </a:solidFill>
                          <a:ln w="25400" cap="flat" cmpd="sng" algn="ctr">
                            <a:solidFill>
                              <a:srgbClr val="4F81BD">
                                <a:lumMod val="20000"/>
                                <a:lumOff val="80000"/>
                              </a:srgbClr>
                            </a:solidFill>
                            <a:prstDash val="solid"/>
                          </a:ln>
                          <a:effectLst/>
                        </wps:spPr>
                        <wps:txbx>
                          <w:txbxContent>
                            <w:p w14:paraId="0D082DDF" w14:textId="77777777" w:rsidR="006964BB" w:rsidRPr="00707477" w:rsidRDefault="006964BB" w:rsidP="00A83D21">
                              <w:pPr>
                                <w:pStyle w:val="Web"/>
                                <w:spacing w:before="0" w:beforeAutospacing="0" w:after="0" w:afterAutospacing="0" w:line="240" w:lineRule="exact"/>
                                <w:jc w:val="center"/>
                                <w:rPr>
                                  <w:rFonts w:ascii="ＭＳ 明朝" w:eastAsia="ＭＳ 明朝" w:hAnsi="ＭＳ 明朝"/>
                                </w:rPr>
                              </w:pPr>
                              <w:r w:rsidRPr="00707477">
                                <w:rPr>
                                  <w:rFonts w:ascii="ＭＳ 明朝" w:eastAsia="ＭＳ 明朝" w:hAnsi="ＭＳ 明朝" w:cs="Times New Roman" w:hint="eastAsia"/>
                                  <w:color w:val="FFFFFF"/>
                                  <w:sz w:val="21"/>
                                  <w:szCs w:val="21"/>
                                </w:rPr>
                                <w:t>防災本部</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290" name="左矢印 11290"/>
                        <wps:cNvSpPr/>
                        <wps:spPr>
                          <a:xfrm flipH="1">
                            <a:off x="1967653" y="1728404"/>
                            <a:ext cx="1381125" cy="234315"/>
                          </a:xfrm>
                          <a:prstGeom prst="leftArrow">
                            <a:avLst/>
                          </a:prstGeom>
                          <a:solidFill>
                            <a:sysClr val="window" lastClr="FFFFFF">
                              <a:lumMod val="65000"/>
                            </a:sysClr>
                          </a:solidFill>
                          <a:ln w="25400" cap="flat" cmpd="sng" algn="ctr">
                            <a:no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g:wgp>
                        <wpg:cNvPr id="11291" name="グループ化 11291"/>
                        <wpg:cNvGrpSpPr/>
                        <wpg:grpSpPr>
                          <a:xfrm>
                            <a:off x="2441998" y="1642679"/>
                            <a:ext cx="495300" cy="410845"/>
                            <a:chOff x="474345" y="348615"/>
                            <a:chExt cx="495300" cy="410845"/>
                          </a:xfrm>
                        </wpg:grpSpPr>
                        <wps:wsp>
                          <wps:cNvPr id="11292" name="円/楕円 93"/>
                          <wps:cNvSpPr/>
                          <wps:spPr>
                            <a:xfrm>
                              <a:off x="474345" y="348615"/>
                              <a:ext cx="485775" cy="410845"/>
                            </a:xfrm>
                            <a:prstGeom prst="ellipse">
                              <a:avLst/>
                            </a:prstGeom>
                            <a:solidFill>
                              <a:srgbClr val="C0504D">
                                <a:lumMod val="40000"/>
                                <a:lumOff val="60000"/>
                              </a:srgbClr>
                            </a:solidFill>
                            <a:ln w="25400" cap="flat" cmpd="sng" algn="ctr">
                              <a:no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1293" name="テキスト ボックス 54"/>
                          <wps:cNvSpPr txBox="1"/>
                          <wps:spPr>
                            <a:xfrm>
                              <a:off x="483870" y="405765"/>
                              <a:ext cx="485775" cy="312420"/>
                            </a:xfrm>
                            <a:prstGeom prst="rect">
                              <a:avLst/>
                            </a:prstGeom>
                            <a:noFill/>
                            <a:ln w="6350">
                              <a:noFill/>
                            </a:ln>
                            <a:effectLst/>
                          </wps:spPr>
                          <wps:txbx>
                            <w:txbxContent>
                              <w:p w14:paraId="2B35255E" w14:textId="77777777" w:rsidR="006964BB" w:rsidRPr="00707477" w:rsidRDefault="006964BB" w:rsidP="00A83D21">
                                <w:pPr>
                                  <w:pStyle w:val="Web"/>
                                  <w:spacing w:before="0" w:beforeAutospacing="0" w:after="0" w:afterAutospacing="0"/>
                                  <w:jc w:val="center"/>
                                  <w:rPr>
                                    <w:rFonts w:ascii="ＭＳ 明朝" w:eastAsia="ＭＳ 明朝" w:hAnsi="ＭＳ 明朝"/>
                                    <w:sz w:val="18"/>
                                    <w:szCs w:val="18"/>
                                  </w:rPr>
                                </w:pPr>
                                <w:r w:rsidRPr="00707477">
                                  <w:rPr>
                                    <w:rFonts w:ascii="ＭＳ 明朝" w:eastAsia="ＭＳ 明朝" w:hAnsi="ＭＳ 明朝" w:cs="Times New Roman" w:hint="eastAsia"/>
                                    <w:color w:val="FFFFFF"/>
                                    <w:kern w:val="2"/>
                                    <w:sz w:val="18"/>
                                    <w:szCs w:val="18"/>
                                  </w:rPr>
                                  <w:t>提出</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wps:wsp>
                        <wps:cNvPr id="11294" name="正方形/長方形 11294"/>
                        <wps:cNvSpPr/>
                        <wps:spPr>
                          <a:xfrm>
                            <a:off x="2328968" y="1294064"/>
                            <a:ext cx="664210" cy="280670"/>
                          </a:xfrm>
                          <a:prstGeom prst="rect">
                            <a:avLst/>
                          </a:prstGeom>
                          <a:noFill/>
                          <a:ln w="12700" cap="flat" cmpd="sng" algn="ctr">
                            <a:noFill/>
                            <a:prstDash val="dash"/>
                          </a:ln>
                          <a:effectLst/>
                        </wps:spPr>
                        <wps:txbx>
                          <w:txbxContent>
                            <w:p w14:paraId="35F6CD4D" w14:textId="77777777" w:rsidR="006964BB" w:rsidRPr="00707477" w:rsidRDefault="006964BB" w:rsidP="00A83D21">
                              <w:pPr>
                                <w:pStyle w:val="Web"/>
                                <w:spacing w:before="0" w:beforeAutospacing="0" w:after="0" w:afterAutospacing="0" w:line="240" w:lineRule="exact"/>
                                <w:jc w:val="center"/>
                                <w:rPr>
                                  <w:rFonts w:ascii="ＭＳ 明朝" w:eastAsia="ＭＳ 明朝" w:hAnsi="ＭＳ 明朝"/>
                                  <w:sz w:val="18"/>
                                  <w:szCs w:val="18"/>
                                </w:rPr>
                              </w:pPr>
                              <w:r w:rsidRPr="00707477">
                                <w:rPr>
                                  <w:rFonts w:ascii="ＭＳ 明朝" w:eastAsia="ＭＳ 明朝" w:hAnsi="ＭＳ 明朝" w:cs="Times New Roman" w:hint="eastAsia"/>
                                  <w:b/>
                                  <w:bCs/>
                                  <w:color w:val="000000"/>
                                  <w:kern w:val="2"/>
                                  <w:sz w:val="18"/>
                                  <w:szCs w:val="18"/>
                                </w:rPr>
                                <w:t>H29</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295" name="右中かっこ 11295"/>
                        <wps:cNvSpPr/>
                        <wps:spPr>
                          <a:xfrm>
                            <a:off x="1639018" y="2326794"/>
                            <a:ext cx="182699" cy="2261006"/>
                          </a:xfrm>
                          <a:prstGeom prst="rightBrace">
                            <a:avLst>
                              <a:gd name="adj1" fmla="val 8333"/>
                              <a:gd name="adj2" fmla="val 49207"/>
                            </a:avLst>
                          </a:prstGeom>
                          <a:noFill/>
                          <a:ln w="25400" cap="flat" cmpd="sng" algn="ctr">
                            <a:solidFill>
                              <a:sysClr val="window" lastClr="FFFFFF">
                                <a:lumMod val="50000"/>
                              </a:sysClr>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1296" name="左矢印 11296"/>
                        <wps:cNvSpPr/>
                        <wps:spPr>
                          <a:xfrm flipH="1">
                            <a:off x="1949008" y="3332918"/>
                            <a:ext cx="1380490" cy="233680"/>
                          </a:xfrm>
                          <a:prstGeom prst="leftArrow">
                            <a:avLst/>
                          </a:prstGeom>
                          <a:solidFill>
                            <a:sysClr val="window" lastClr="FFFFFF">
                              <a:lumMod val="65000"/>
                            </a:sysClr>
                          </a:solidFill>
                          <a:ln w="25400" cap="flat" cmpd="sng" algn="ctr">
                            <a:no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g:wgp>
                        <wpg:cNvPr id="11297" name="グループ化 11297"/>
                        <wpg:cNvGrpSpPr/>
                        <wpg:grpSpPr>
                          <a:xfrm>
                            <a:off x="2423353" y="3247193"/>
                            <a:ext cx="494665" cy="410210"/>
                            <a:chOff x="474345" y="348615"/>
                            <a:chExt cx="495300" cy="410845"/>
                          </a:xfrm>
                        </wpg:grpSpPr>
                        <wps:wsp>
                          <wps:cNvPr id="11298" name="円/楕円 100"/>
                          <wps:cNvSpPr/>
                          <wps:spPr>
                            <a:xfrm>
                              <a:off x="474345" y="348615"/>
                              <a:ext cx="485775" cy="410845"/>
                            </a:xfrm>
                            <a:prstGeom prst="ellipse">
                              <a:avLst/>
                            </a:prstGeom>
                            <a:solidFill>
                              <a:srgbClr val="C0504D">
                                <a:lumMod val="40000"/>
                                <a:lumOff val="60000"/>
                              </a:srgbClr>
                            </a:solidFill>
                            <a:ln w="25400" cap="flat" cmpd="sng" algn="ctr">
                              <a:no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1299" name="テキスト ボックス 54"/>
                          <wps:cNvSpPr txBox="1"/>
                          <wps:spPr>
                            <a:xfrm>
                              <a:off x="483870" y="405765"/>
                              <a:ext cx="485775" cy="312420"/>
                            </a:xfrm>
                            <a:prstGeom prst="rect">
                              <a:avLst/>
                            </a:prstGeom>
                            <a:noFill/>
                            <a:ln w="6350">
                              <a:noFill/>
                            </a:ln>
                            <a:effectLst/>
                          </wps:spPr>
                          <wps:txbx>
                            <w:txbxContent>
                              <w:p w14:paraId="1727DCC4" w14:textId="77777777" w:rsidR="006964BB" w:rsidRPr="00707477" w:rsidRDefault="006964BB" w:rsidP="00A83D21">
                                <w:pPr>
                                  <w:pStyle w:val="Web"/>
                                  <w:spacing w:before="0" w:beforeAutospacing="0" w:after="0" w:afterAutospacing="0"/>
                                  <w:jc w:val="center"/>
                                  <w:rPr>
                                    <w:rFonts w:ascii="ＭＳ 明朝" w:eastAsia="ＭＳ 明朝" w:hAnsi="ＭＳ 明朝"/>
                                  </w:rPr>
                                </w:pPr>
                                <w:r w:rsidRPr="00707477">
                                  <w:rPr>
                                    <w:rFonts w:ascii="ＭＳ 明朝" w:eastAsia="ＭＳ 明朝" w:hAnsi="ＭＳ 明朝" w:cs="Times New Roman" w:hint="eastAsia"/>
                                    <w:color w:val="FFFFFF"/>
                                    <w:sz w:val="18"/>
                                    <w:szCs w:val="18"/>
                                  </w:rPr>
                                  <w:t>提出</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wps:wsp>
                        <wps:cNvPr id="11300" name="正方形/長方形 11300"/>
                        <wps:cNvSpPr/>
                        <wps:spPr>
                          <a:xfrm>
                            <a:off x="2310323" y="2898578"/>
                            <a:ext cx="663575" cy="280035"/>
                          </a:xfrm>
                          <a:prstGeom prst="rect">
                            <a:avLst/>
                          </a:prstGeom>
                          <a:noFill/>
                          <a:ln w="12700" cap="flat" cmpd="sng" algn="ctr">
                            <a:noFill/>
                            <a:prstDash val="dash"/>
                          </a:ln>
                          <a:effectLst/>
                        </wps:spPr>
                        <wps:txbx>
                          <w:txbxContent>
                            <w:p w14:paraId="7906BD0B" w14:textId="77777777" w:rsidR="006964BB" w:rsidRPr="00707477" w:rsidRDefault="006964BB" w:rsidP="00A83D21">
                              <w:pPr>
                                <w:pStyle w:val="Web"/>
                                <w:spacing w:before="0" w:beforeAutospacing="0" w:after="0" w:afterAutospacing="0" w:line="240" w:lineRule="exact"/>
                                <w:jc w:val="center"/>
                                <w:rPr>
                                  <w:rFonts w:ascii="ＭＳ 明朝" w:eastAsia="ＭＳ 明朝" w:hAnsi="ＭＳ 明朝"/>
                                </w:rPr>
                              </w:pPr>
                              <w:r w:rsidRPr="00707477">
                                <w:rPr>
                                  <w:rFonts w:ascii="ＭＳ 明朝" w:eastAsia="ＭＳ 明朝" w:hAnsi="ＭＳ 明朝" w:cs="Times New Roman" w:hint="eastAsia"/>
                                  <w:b/>
                                  <w:bCs/>
                                  <w:color w:val="000000"/>
                                  <w:sz w:val="18"/>
                                  <w:szCs w:val="18"/>
                                </w:rPr>
                                <w:t>毎年</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301" name="正方形/長方形 11301"/>
                        <wps:cNvSpPr/>
                        <wps:spPr>
                          <a:xfrm>
                            <a:off x="3578877" y="1574221"/>
                            <a:ext cx="1130120" cy="508282"/>
                          </a:xfrm>
                          <a:prstGeom prst="rect">
                            <a:avLst/>
                          </a:prstGeom>
                          <a:solidFill>
                            <a:srgbClr val="4F81BD">
                              <a:lumMod val="20000"/>
                              <a:lumOff val="80000"/>
                            </a:srgbClr>
                          </a:solidFill>
                          <a:ln w="12700" cap="flat" cmpd="sng" algn="ctr">
                            <a:solidFill>
                              <a:srgbClr val="4F81BD">
                                <a:shade val="50000"/>
                              </a:srgbClr>
                            </a:solidFill>
                            <a:prstDash val="dash"/>
                          </a:ln>
                          <a:effectLst/>
                        </wps:spPr>
                        <wps:txbx>
                          <w:txbxContent>
                            <w:p w14:paraId="1BF88AA5" w14:textId="77777777" w:rsidR="006964BB" w:rsidRPr="00707477" w:rsidRDefault="006964BB" w:rsidP="00A83D21">
                              <w:pPr>
                                <w:pStyle w:val="Web"/>
                                <w:spacing w:before="0" w:beforeAutospacing="0" w:after="0" w:afterAutospacing="0"/>
                                <w:jc w:val="center"/>
                                <w:rPr>
                                  <w:rFonts w:ascii="ＭＳ 明朝" w:eastAsia="ＭＳ 明朝" w:hAnsi="ＭＳ 明朝"/>
                                  <w:sz w:val="18"/>
                                  <w:szCs w:val="18"/>
                                </w:rPr>
                              </w:pPr>
                              <w:r w:rsidRPr="00707477">
                                <w:rPr>
                                  <w:rFonts w:ascii="ＭＳ 明朝" w:eastAsia="ＭＳ 明朝" w:hAnsi="ＭＳ 明朝" w:cs="Times New Roman" w:hint="eastAsia"/>
                                  <w:color w:val="000000"/>
                                  <w:kern w:val="2"/>
                                  <w:sz w:val="18"/>
                                  <w:szCs w:val="18"/>
                                </w:rPr>
                                <w:t>対策計画書の</w:t>
                              </w:r>
                            </w:p>
                            <w:p w14:paraId="28EB8B00" w14:textId="77777777" w:rsidR="006964BB" w:rsidRPr="00707477" w:rsidRDefault="006964BB" w:rsidP="00A83D21">
                              <w:pPr>
                                <w:pStyle w:val="Web"/>
                                <w:spacing w:before="0" w:beforeAutospacing="0" w:after="0" w:afterAutospacing="0"/>
                                <w:jc w:val="center"/>
                                <w:rPr>
                                  <w:rFonts w:ascii="ＭＳ 明朝" w:eastAsia="ＭＳ 明朝" w:hAnsi="ＭＳ 明朝"/>
                                </w:rPr>
                              </w:pPr>
                              <w:r w:rsidRPr="00707477">
                                <w:rPr>
                                  <w:rFonts w:ascii="ＭＳ 明朝" w:eastAsia="ＭＳ 明朝" w:hAnsi="ＭＳ 明朝" w:cs="Times New Roman" w:hint="eastAsia"/>
                                  <w:color w:val="000000"/>
                                  <w:kern w:val="2"/>
                                  <w:sz w:val="18"/>
                                  <w:szCs w:val="18"/>
                                </w:rPr>
                                <w:t>とりまとめ</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302" name="正方形/長方形 11302"/>
                        <wps:cNvSpPr/>
                        <wps:spPr>
                          <a:xfrm>
                            <a:off x="3578888" y="2429623"/>
                            <a:ext cx="1130394" cy="508000"/>
                          </a:xfrm>
                          <a:prstGeom prst="rect">
                            <a:avLst/>
                          </a:prstGeom>
                          <a:solidFill>
                            <a:srgbClr val="4F81BD">
                              <a:lumMod val="20000"/>
                              <a:lumOff val="80000"/>
                            </a:srgbClr>
                          </a:solidFill>
                          <a:ln w="12700" cap="flat" cmpd="sng" algn="ctr">
                            <a:solidFill>
                              <a:srgbClr val="4F81BD">
                                <a:shade val="50000"/>
                              </a:srgbClr>
                            </a:solidFill>
                            <a:prstDash val="dash"/>
                          </a:ln>
                          <a:effectLst/>
                        </wps:spPr>
                        <wps:txbx>
                          <w:txbxContent>
                            <w:p w14:paraId="0D44BF57" w14:textId="77777777" w:rsidR="006964BB" w:rsidRPr="00707477" w:rsidRDefault="006964BB" w:rsidP="00A83D21">
                              <w:pPr>
                                <w:pStyle w:val="Web"/>
                                <w:spacing w:before="0" w:beforeAutospacing="0" w:after="0" w:afterAutospacing="0"/>
                                <w:jc w:val="center"/>
                                <w:rPr>
                                  <w:rFonts w:ascii="ＭＳ 明朝" w:eastAsia="ＭＳ 明朝" w:hAnsi="ＭＳ 明朝"/>
                                </w:rPr>
                              </w:pPr>
                              <w:r w:rsidRPr="00707477">
                                <w:rPr>
                                  <w:rFonts w:ascii="ＭＳ 明朝" w:eastAsia="ＭＳ 明朝" w:hAnsi="ＭＳ 明朝" w:cs="Times New Roman" w:hint="eastAsia"/>
                                  <w:color w:val="000000"/>
                                  <w:sz w:val="18"/>
                                  <w:szCs w:val="18"/>
                                </w:rPr>
                                <w:t>実績報告書の</w:t>
                              </w:r>
                            </w:p>
                            <w:p w14:paraId="216D24E1" w14:textId="77777777" w:rsidR="006964BB" w:rsidRPr="00707477" w:rsidRDefault="006964BB" w:rsidP="00A83D21">
                              <w:pPr>
                                <w:pStyle w:val="Web"/>
                                <w:spacing w:before="0" w:beforeAutospacing="0" w:after="0" w:afterAutospacing="0"/>
                                <w:jc w:val="center"/>
                                <w:rPr>
                                  <w:rFonts w:ascii="ＭＳ 明朝" w:eastAsia="ＭＳ 明朝" w:hAnsi="ＭＳ 明朝"/>
                                </w:rPr>
                              </w:pPr>
                              <w:r w:rsidRPr="00707477">
                                <w:rPr>
                                  <w:rFonts w:ascii="ＭＳ 明朝" w:eastAsia="ＭＳ 明朝" w:hAnsi="ＭＳ 明朝" w:cs="Times New Roman" w:hint="eastAsia"/>
                                  <w:color w:val="000000"/>
                                  <w:sz w:val="18"/>
                                  <w:szCs w:val="18"/>
                                </w:rPr>
                                <w:t>とりまとめ</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303" name="正方形/長方形 11303"/>
                        <wps:cNvSpPr/>
                        <wps:spPr>
                          <a:xfrm>
                            <a:off x="5078833" y="1689745"/>
                            <a:ext cx="545254" cy="280670"/>
                          </a:xfrm>
                          <a:prstGeom prst="rect">
                            <a:avLst/>
                          </a:prstGeom>
                          <a:solidFill>
                            <a:sysClr val="window" lastClr="FFFFFF"/>
                          </a:solidFill>
                          <a:ln w="12700" cap="flat" cmpd="sng" algn="ctr">
                            <a:solidFill>
                              <a:srgbClr val="4F81BD">
                                <a:shade val="50000"/>
                              </a:srgbClr>
                            </a:solidFill>
                            <a:prstDash val="dash"/>
                          </a:ln>
                          <a:effectLst/>
                        </wps:spPr>
                        <wps:txbx>
                          <w:txbxContent>
                            <w:p w14:paraId="0F77B75E" w14:textId="77777777" w:rsidR="006964BB" w:rsidRPr="00707477" w:rsidRDefault="006964BB" w:rsidP="00A83D21">
                              <w:pPr>
                                <w:pStyle w:val="Web"/>
                                <w:spacing w:before="0" w:beforeAutospacing="0" w:after="0" w:afterAutospacing="0" w:line="240" w:lineRule="exact"/>
                                <w:jc w:val="center"/>
                                <w:rPr>
                                  <w:rFonts w:ascii="ＭＳ 明朝" w:eastAsia="ＭＳ 明朝" w:hAnsi="ＭＳ 明朝"/>
                                  <w:sz w:val="18"/>
                                  <w:szCs w:val="18"/>
                                </w:rPr>
                              </w:pPr>
                              <w:r w:rsidRPr="00707477">
                                <w:rPr>
                                  <w:rFonts w:ascii="ＭＳ 明朝" w:eastAsia="ＭＳ 明朝" w:hAnsi="ＭＳ 明朝" w:cs="Times New Roman" w:hint="eastAsia"/>
                                  <w:b/>
                                  <w:bCs/>
                                  <w:color w:val="000000"/>
                                  <w:kern w:val="2"/>
                                  <w:sz w:val="18"/>
                                  <w:szCs w:val="18"/>
                                </w:rPr>
                                <w:t>公表</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304" name="右矢印 11304"/>
                        <wps:cNvSpPr/>
                        <wps:spPr>
                          <a:xfrm>
                            <a:off x="4787774" y="1718329"/>
                            <a:ext cx="218440" cy="250825"/>
                          </a:xfrm>
                          <a:prstGeom prst="rightArrow">
                            <a:avLst/>
                          </a:prstGeom>
                          <a:solidFill>
                            <a:sysClr val="window" lastClr="FFFFFF">
                              <a:lumMod val="65000"/>
                            </a:sysClr>
                          </a:solidFill>
                          <a:ln w="25400" cap="flat" cmpd="sng" algn="ctr">
                            <a:no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1305" name="正方形/長方形 11305"/>
                        <wps:cNvSpPr/>
                        <wps:spPr>
                          <a:xfrm>
                            <a:off x="5078983" y="2527642"/>
                            <a:ext cx="544830" cy="280035"/>
                          </a:xfrm>
                          <a:prstGeom prst="rect">
                            <a:avLst/>
                          </a:prstGeom>
                          <a:solidFill>
                            <a:sysClr val="window" lastClr="FFFFFF"/>
                          </a:solidFill>
                          <a:ln w="12700" cap="flat" cmpd="sng" algn="ctr">
                            <a:solidFill>
                              <a:srgbClr val="4F81BD">
                                <a:shade val="50000"/>
                              </a:srgbClr>
                            </a:solidFill>
                            <a:prstDash val="dash"/>
                          </a:ln>
                          <a:effectLst/>
                        </wps:spPr>
                        <wps:txbx>
                          <w:txbxContent>
                            <w:p w14:paraId="7FACAA53" w14:textId="77777777" w:rsidR="006964BB" w:rsidRPr="00707477" w:rsidRDefault="006964BB" w:rsidP="00A83D21">
                              <w:pPr>
                                <w:pStyle w:val="Web"/>
                                <w:spacing w:before="0" w:beforeAutospacing="0" w:after="0" w:afterAutospacing="0" w:line="240" w:lineRule="exact"/>
                                <w:jc w:val="center"/>
                                <w:rPr>
                                  <w:rFonts w:ascii="ＭＳ 明朝" w:eastAsia="ＭＳ 明朝" w:hAnsi="ＭＳ 明朝"/>
                                </w:rPr>
                              </w:pPr>
                              <w:r w:rsidRPr="00707477">
                                <w:rPr>
                                  <w:rFonts w:ascii="ＭＳ 明朝" w:eastAsia="ＭＳ 明朝" w:hAnsi="ＭＳ 明朝" w:cs="Times New Roman" w:hint="eastAsia"/>
                                  <w:b/>
                                  <w:bCs/>
                                  <w:color w:val="000000"/>
                                  <w:sz w:val="18"/>
                                  <w:szCs w:val="18"/>
                                </w:rPr>
                                <w:t>公表</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306" name="右矢印 11306"/>
                        <wps:cNvSpPr/>
                        <wps:spPr>
                          <a:xfrm>
                            <a:off x="4788153" y="2556217"/>
                            <a:ext cx="217805" cy="250190"/>
                          </a:xfrm>
                          <a:prstGeom prst="rightArrow">
                            <a:avLst/>
                          </a:prstGeom>
                          <a:solidFill>
                            <a:sysClr val="window" lastClr="FFFFFF">
                              <a:lumMod val="65000"/>
                            </a:sysClr>
                          </a:solidFill>
                          <a:ln w="25400" cap="flat" cmpd="sng" algn="ctr">
                            <a:no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1307" name="正方形/長方形 11307"/>
                        <wps:cNvSpPr/>
                        <wps:spPr>
                          <a:xfrm>
                            <a:off x="3578682" y="3220236"/>
                            <a:ext cx="1130886" cy="507365"/>
                          </a:xfrm>
                          <a:prstGeom prst="rect">
                            <a:avLst/>
                          </a:prstGeom>
                          <a:solidFill>
                            <a:srgbClr val="4F81BD">
                              <a:lumMod val="20000"/>
                              <a:lumOff val="80000"/>
                            </a:srgbClr>
                          </a:solidFill>
                          <a:ln w="12700" cap="flat" cmpd="sng" algn="ctr">
                            <a:solidFill>
                              <a:srgbClr val="4F81BD">
                                <a:shade val="50000"/>
                              </a:srgbClr>
                            </a:solidFill>
                            <a:prstDash val="dash"/>
                          </a:ln>
                          <a:effectLst/>
                        </wps:spPr>
                        <wps:txbx>
                          <w:txbxContent>
                            <w:p w14:paraId="48F19476" w14:textId="77777777" w:rsidR="006964BB" w:rsidRPr="00707477" w:rsidRDefault="006964BB" w:rsidP="00A83D21">
                              <w:pPr>
                                <w:pStyle w:val="Web"/>
                                <w:spacing w:before="0" w:beforeAutospacing="0" w:after="0" w:afterAutospacing="0"/>
                                <w:jc w:val="center"/>
                                <w:rPr>
                                  <w:rFonts w:ascii="ＭＳ 明朝" w:eastAsia="ＭＳ 明朝" w:hAnsi="ＭＳ 明朝"/>
                                </w:rPr>
                              </w:pPr>
                              <w:r w:rsidRPr="00707477">
                                <w:rPr>
                                  <w:rFonts w:ascii="ＭＳ 明朝" w:eastAsia="ＭＳ 明朝" w:hAnsi="ＭＳ 明朝" w:cs="Times New Roman" w:hint="eastAsia"/>
                                  <w:color w:val="000000"/>
                                  <w:sz w:val="18"/>
                                  <w:szCs w:val="18"/>
                                </w:rPr>
                                <w:t>課題の抽出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308" name="正方形/長方形 11308"/>
                        <wps:cNvSpPr/>
                        <wps:spPr>
                          <a:xfrm>
                            <a:off x="3578279" y="3999851"/>
                            <a:ext cx="1131575" cy="506730"/>
                          </a:xfrm>
                          <a:prstGeom prst="rect">
                            <a:avLst/>
                          </a:prstGeom>
                          <a:solidFill>
                            <a:srgbClr val="4F81BD">
                              <a:lumMod val="20000"/>
                              <a:lumOff val="80000"/>
                            </a:srgbClr>
                          </a:solidFill>
                          <a:ln w="12700" cap="flat" cmpd="sng" algn="ctr">
                            <a:solidFill>
                              <a:srgbClr val="4F81BD">
                                <a:shade val="50000"/>
                              </a:srgbClr>
                            </a:solidFill>
                            <a:prstDash val="dash"/>
                          </a:ln>
                          <a:effectLst/>
                        </wps:spPr>
                        <wps:txbx>
                          <w:txbxContent>
                            <w:p w14:paraId="06F0C97E" w14:textId="77777777" w:rsidR="006964BB" w:rsidRPr="00707477" w:rsidRDefault="006964BB" w:rsidP="00A83D21">
                              <w:pPr>
                                <w:pStyle w:val="Web"/>
                                <w:spacing w:before="0" w:beforeAutospacing="0" w:after="0" w:afterAutospacing="0"/>
                                <w:rPr>
                                  <w:rFonts w:ascii="ＭＳ 明朝" w:eastAsia="ＭＳ 明朝" w:hAnsi="ＭＳ 明朝"/>
                                </w:rPr>
                              </w:pPr>
                              <w:r w:rsidRPr="00707477">
                                <w:rPr>
                                  <w:rFonts w:ascii="ＭＳ 明朝" w:eastAsia="ＭＳ 明朝" w:hAnsi="ＭＳ 明朝" w:cs="Times New Roman" w:hint="eastAsia"/>
                                  <w:color w:val="000000"/>
                                  <w:sz w:val="18"/>
                                  <w:szCs w:val="18"/>
                                </w:rPr>
                                <w:t>次期計画で進めるべき対策の検討</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309" name="右中かっこ 11309"/>
                        <wps:cNvSpPr/>
                        <wps:spPr>
                          <a:xfrm flipH="1">
                            <a:off x="3348575" y="2326044"/>
                            <a:ext cx="205125" cy="2260600"/>
                          </a:xfrm>
                          <a:prstGeom prst="rightBrace">
                            <a:avLst>
                              <a:gd name="adj1" fmla="val 8333"/>
                              <a:gd name="adj2" fmla="val 49207"/>
                            </a:avLst>
                          </a:prstGeom>
                          <a:noFill/>
                          <a:ln w="25400" cap="flat" cmpd="sng" algn="ctr">
                            <a:solidFill>
                              <a:sysClr val="window" lastClr="FFFFFF">
                                <a:lumMod val="50000"/>
                              </a:sysClr>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1310" name="直線矢印コネクタ 11310"/>
                        <wps:cNvCnPr/>
                        <wps:spPr>
                          <a:xfrm flipH="1">
                            <a:off x="4144067" y="3727601"/>
                            <a:ext cx="0" cy="272160"/>
                          </a:xfrm>
                          <a:prstGeom prst="straightConnector1">
                            <a:avLst/>
                          </a:prstGeom>
                          <a:noFill/>
                          <a:ln w="28575" cap="flat" cmpd="sng" algn="ctr">
                            <a:solidFill>
                              <a:srgbClr val="4F81BD">
                                <a:shade val="95000"/>
                                <a:satMod val="105000"/>
                              </a:srgbClr>
                            </a:solidFill>
                            <a:prstDash val="solid"/>
                            <a:tailEnd type="arrow"/>
                          </a:ln>
                          <a:effectLst/>
                        </wps:spPr>
                        <wps:bodyPr/>
                      </wps:wsp>
                      <wps:wsp>
                        <wps:cNvPr id="11311" name="右矢印 11311"/>
                        <wps:cNvSpPr/>
                        <wps:spPr>
                          <a:xfrm>
                            <a:off x="4837497" y="3348877"/>
                            <a:ext cx="218440" cy="250825"/>
                          </a:xfrm>
                          <a:prstGeom prst="rightArrow">
                            <a:avLst/>
                          </a:prstGeom>
                          <a:solidFill>
                            <a:sysClr val="window" lastClr="FFFFFF">
                              <a:lumMod val="65000"/>
                            </a:sysClr>
                          </a:solidFill>
                          <a:ln w="25400" cap="flat" cmpd="sng" algn="ctr">
                            <a:no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1312" name="正方形/長方形 11312"/>
                        <wps:cNvSpPr/>
                        <wps:spPr>
                          <a:xfrm>
                            <a:off x="5078489" y="3279295"/>
                            <a:ext cx="562836" cy="403225"/>
                          </a:xfrm>
                          <a:prstGeom prst="rect">
                            <a:avLst/>
                          </a:prstGeom>
                          <a:solidFill>
                            <a:sysClr val="window" lastClr="FFFFFF"/>
                          </a:solidFill>
                          <a:ln w="12700" cap="flat" cmpd="sng" algn="ctr">
                            <a:solidFill>
                              <a:srgbClr val="4F81BD">
                                <a:shade val="50000"/>
                              </a:srgbClr>
                            </a:solidFill>
                            <a:prstDash val="dash"/>
                          </a:ln>
                          <a:effectLst/>
                        </wps:spPr>
                        <wps:txbx>
                          <w:txbxContent>
                            <w:p w14:paraId="55DB0701" w14:textId="77777777" w:rsidR="006964BB" w:rsidRPr="00707477" w:rsidRDefault="006964BB" w:rsidP="00A83D21">
                              <w:pPr>
                                <w:pStyle w:val="Web"/>
                                <w:spacing w:before="0" w:beforeAutospacing="0" w:after="0" w:afterAutospacing="0" w:line="240" w:lineRule="exact"/>
                                <w:jc w:val="center"/>
                                <w:rPr>
                                  <w:rFonts w:ascii="ＭＳ 明朝" w:eastAsia="ＭＳ 明朝" w:hAnsi="ＭＳ 明朝" w:cs="Times New Roman"/>
                                  <w:color w:val="000000"/>
                                  <w:kern w:val="2"/>
                                  <w:sz w:val="18"/>
                                  <w:szCs w:val="18"/>
                                </w:rPr>
                              </w:pPr>
                              <w:r w:rsidRPr="00707477">
                                <w:rPr>
                                  <w:rFonts w:ascii="ＭＳ 明朝" w:eastAsia="ＭＳ 明朝" w:hAnsi="ＭＳ 明朝" w:cs="Times New Roman" w:hint="eastAsia"/>
                                  <w:color w:val="000000"/>
                                  <w:kern w:val="2"/>
                                  <w:sz w:val="18"/>
                                  <w:szCs w:val="18"/>
                                </w:rPr>
                                <w:t>国への</w:t>
                              </w:r>
                            </w:p>
                            <w:p w14:paraId="4EA89C49" w14:textId="77777777" w:rsidR="006964BB" w:rsidRPr="00707477" w:rsidRDefault="006964BB" w:rsidP="00A83D21">
                              <w:pPr>
                                <w:pStyle w:val="Web"/>
                                <w:spacing w:before="0" w:beforeAutospacing="0" w:after="0" w:afterAutospacing="0" w:line="240" w:lineRule="exact"/>
                                <w:jc w:val="center"/>
                                <w:rPr>
                                  <w:rFonts w:ascii="ＭＳ 明朝" w:eastAsia="ＭＳ 明朝" w:hAnsi="ＭＳ 明朝"/>
                                  <w:sz w:val="18"/>
                                  <w:szCs w:val="18"/>
                                </w:rPr>
                              </w:pPr>
                              <w:r w:rsidRPr="00707477">
                                <w:rPr>
                                  <w:rFonts w:ascii="ＭＳ 明朝" w:eastAsia="ＭＳ 明朝" w:hAnsi="ＭＳ 明朝" w:cs="Times New Roman" w:hint="eastAsia"/>
                                  <w:color w:val="000000"/>
                                  <w:kern w:val="2"/>
                                  <w:sz w:val="18"/>
                                  <w:szCs w:val="18"/>
                                </w:rPr>
                                <w:t>要望</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c:wpc>
                  </a:graphicData>
                </a:graphic>
                <wp14:sizeRelH relativeFrom="page">
                  <wp14:pctWidth>0</wp14:pctWidth>
                </wp14:sizeRelH>
                <wp14:sizeRelV relativeFrom="page">
                  <wp14:pctHeight>0</wp14:pctHeight>
                </wp14:sizeRelV>
              </wp:anchor>
            </w:drawing>
          </mc:Choice>
          <mc:Fallback>
            <w:pict>
              <v:group w14:anchorId="6F97C72E" id="キャンバス 11356" o:spid="_x0000_s1768" editas="canvas" style="position:absolute;left:0;text-align:left;margin-left:22.7pt;margin-top:16.3pt;width:452.25pt;height:375pt;z-index:252225536" coordsize="57435,476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">
                <v:shape id="_x0000_s1769" type="#_x0000_t75" style="position:absolute;width:57435;height:47618;visibility:visible;mso-wrap-style:square" stroked="t" strokecolor="black [3213]">
                  <v:fill o:detectmouseclick="t"/>
                  <v:path o:connecttype="none"/>
                </v:shape>
                <v:roundrect id="角丸四角形 11280" o:spid="_x0000_s1770" style="position:absolute;left:2846;top:11999;width:20358;height:34509;visibility:visible;mso-wrap-style:square;v-text-anchor:middle" arcsize="420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" fillcolor="#b9cde5" stroked="f" strokeweight="1pt">
                  <v:stroke dashstyle="dash"/>
                </v:roundrect>
                <v:shape id="フリーフォーム 11281" o:spid="_x0000_s1771" style="position:absolute;left:12396;top:21397;width:457;height:18079;flip:x;visibility:visible;mso-wrap-style:square;v-text-anchor:middle" coordsize="45719,1762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" path="m,l,1762125e" filled="f" strokecolor="#385d8a" strokeweight="2pt">
                  <v:stroke endarrow="block" endarrowwidth="wide" endarrowlength="long"/>
                  <v:path arrowok="t" o:connecttype="custom" o:connectlocs="0,0;0,1807923" o:connectangles="0,0"/>
                </v:shape>
                <v:roundrect id="角丸四角形 11282" o:spid="_x0000_s1772" style="position:absolute;left:6888;top:10538;width:12789;height:319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" fillcolor="#4f81bd" strokecolor="#dce6f2" strokeweight="2pt">
                  <v:textbox>
                    <w:txbxContent>
                      <w:p w14:paraId="3044E068" w14:textId="77777777" w:rsidR="006964BB" w:rsidRPr="00707477" w:rsidRDefault="006964BB" w:rsidP="00A83D21">
                        <w:pPr>
                          <w:pStyle w:val="Web"/>
                          <w:spacing w:before="0" w:beforeAutospacing="0" w:after="0" w:afterAutospacing="0" w:line="240" w:lineRule="exact"/>
                          <w:jc w:val="center"/>
                          <w:rPr>
                            <w:rFonts w:ascii="ＭＳ 明朝" w:eastAsia="ＭＳ 明朝" w:hAnsi="ＭＳ 明朝"/>
                            <w:sz w:val="21"/>
                            <w:szCs w:val="21"/>
                          </w:rPr>
                        </w:pPr>
                        <w:r w:rsidRPr="00707477">
                          <w:rPr>
                            <w:rFonts w:ascii="ＭＳ 明朝" w:eastAsia="ＭＳ 明朝" w:hAnsi="ＭＳ 明朝" w:cs="Times New Roman" w:hint="eastAsia"/>
                            <w:color w:val="FFFFFF"/>
                            <w:kern w:val="2"/>
                            <w:sz w:val="21"/>
                            <w:szCs w:val="21"/>
                          </w:rPr>
                          <w:t>特定事業所</w:t>
                        </w:r>
                      </w:p>
                    </w:txbxContent>
                  </v:textbox>
                </v:roundrect>
                <v:shape id="テキスト ボックス 11283" o:spid="_x0000_s1773" type="#_x0000_t202" style="position:absolute;left:862;top:765;width:55554;height:86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" fillcolor="window" stroked="f" strokeweight=".5pt">
                  <v:textbox>
                    <w:txbxContent>
                      <w:p w14:paraId="08FA1FE2" w14:textId="77777777" w:rsidR="006964BB" w:rsidRPr="00707477" w:rsidRDefault="006964BB" w:rsidP="00A83D21">
                        <w:pPr>
                          <w:spacing w:line="300" w:lineRule="exact"/>
                          <w:jc w:val="left"/>
                          <w:rPr>
                            <w:rFonts w:ascii="ＭＳ 明朝" w:hAnsi="ＭＳ 明朝"/>
                            <w:b/>
                            <w:color w:val="000000"/>
                            <w:szCs w:val="21"/>
                          </w:rPr>
                        </w:pPr>
                        <w:r w:rsidRPr="00707477">
                          <w:rPr>
                            <w:rFonts w:ascii="ＭＳ 明朝" w:hAnsi="ＭＳ 明朝" w:hint="eastAsia"/>
                            <w:szCs w:val="21"/>
                          </w:rPr>
                          <w:t>① 特定事業所は３ヶ年の対策計画書（H30～</w:t>
                        </w:r>
                        <w:r w:rsidRPr="00707477">
                          <w:rPr>
                            <w:rFonts w:ascii="ＭＳ 明朝" w:hAnsi="ＭＳ 明朝"/>
                            <w:szCs w:val="21"/>
                          </w:rPr>
                          <w:t>R2</w:t>
                        </w:r>
                        <w:r w:rsidRPr="00707477">
                          <w:rPr>
                            <w:rFonts w:ascii="ＭＳ 明朝" w:hAnsi="ＭＳ 明朝" w:hint="eastAsia"/>
                            <w:szCs w:val="21"/>
                          </w:rPr>
                          <w:t>）を立案し、防災本部へ提出</w:t>
                        </w:r>
                      </w:p>
                      <w:p w14:paraId="7EA5CB0F" w14:textId="77777777" w:rsidR="006964BB" w:rsidRPr="00707477" w:rsidRDefault="006964BB" w:rsidP="00A83D21">
                        <w:pPr>
                          <w:spacing w:line="300" w:lineRule="exact"/>
                          <w:jc w:val="left"/>
                          <w:rPr>
                            <w:rFonts w:ascii="ＭＳ 明朝" w:hAnsi="ＭＳ 明朝"/>
                            <w:szCs w:val="21"/>
                          </w:rPr>
                        </w:pPr>
                        <w:r w:rsidRPr="00707477">
                          <w:rPr>
                            <w:rFonts w:ascii="ＭＳ 明朝" w:hAnsi="ＭＳ 明朝" w:hint="eastAsia"/>
                            <w:szCs w:val="21"/>
                          </w:rPr>
                          <w:t>② 防災本部では、対策計画書のとりまとめ結果を公表</w:t>
                        </w:r>
                      </w:p>
                      <w:p w14:paraId="396BF3DD" w14:textId="77777777" w:rsidR="006964BB" w:rsidRPr="00707477" w:rsidRDefault="006964BB" w:rsidP="00A83D21">
                        <w:pPr>
                          <w:spacing w:line="300" w:lineRule="exact"/>
                          <w:ind w:left="315" w:hangingChars="150" w:hanging="315"/>
                          <w:jc w:val="left"/>
                          <w:rPr>
                            <w:rFonts w:ascii="ＭＳ 明朝" w:hAnsi="ＭＳ 明朝"/>
                          </w:rPr>
                        </w:pPr>
                        <w:r w:rsidRPr="00707477">
                          <w:rPr>
                            <w:rFonts w:ascii="ＭＳ 明朝" w:hAnsi="ＭＳ 明朝" w:hint="eastAsia"/>
                            <w:szCs w:val="21"/>
                          </w:rPr>
                          <w:t>③ 防災本部では、毎年、特定事業所から提出される実績報告書をとりまとめ、対策の進捗状況を把握して公表</w:t>
                        </w:r>
                      </w:p>
                    </w:txbxContent>
                  </v:textbox>
                </v:shape>
                <v:shape id="メモ 11284" o:spid="_x0000_s1774" type="#_x0000_t65" style="position:absolute;left:9825;top:14833;width:5883;height:64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" adj="18000" fillcolor="#dce6f2" strokecolor="#385d8a" strokeweight="1pt">
                  <v:stroke dashstyle="dash"/>
                  <v:textbox>
                    <w:txbxContent>
                      <w:p w14:paraId="60A1189C" w14:textId="77777777" w:rsidR="006964BB" w:rsidRPr="00707477" w:rsidRDefault="006964BB" w:rsidP="00A83D21">
                        <w:pPr>
                          <w:pStyle w:val="Web"/>
                          <w:spacing w:before="0" w:beforeAutospacing="0" w:after="0" w:afterAutospacing="0" w:line="220" w:lineRule="exact"/>
                          <w:jc w:val="center"/>
                          <w:rPr>
                            <w:rFonts w:ascii="ＭＳ 明朝" w:eastAsia="ＭＳ 明朝" w:hAnsi="ＭＳ 明朝"/>
                            <w:sz w:val="18"/>
                            <w:szCs w:val="18"/>
                          </w:rPr>
                        </w:pPr>
                        <w:r w:rsidRPr="00707477">
                          <w:rPr>
                            <w:rFonts w:ascii="ＭＳ 明朝" w:eastAsia="ＭＳ 明朝" w:hAnsi="ＭＳ 明朝" w:cs="Times New Roman" w:hint="eastAsia"/>
                            <w:color w:val="000000"/>
                            <w:kern w:val="2"/>
                            <w:sz w:val="18"/>
                            <w:szCs w:val="18"/>
                          </w:rPr>
                          <w:t>第２期</w:t>
                        </w:r>
                      </w:p>
                      <w:p w14:paraId="1F39F9B5" w14:textId="77777777" w:rsidR="006964BB" w:rsidRPr="00707477" w:rsidRDefault="006964BB" w:rsidP="00A83D21">
                        <w:pPr>
                          <w:pStyle w:val="Web"/>
                          <w:spacing w:before="0" w:beforeAutospacing="0" w:after="0" w:afterAutospacing="0" w:line="220" w:lineRule="exact"/>
                          <w:jc w:val="center"/>
                          <w:rPr>
                            <w:rFonts w:ascii="ＭＳ 明朝" w:eastAsia="ＭＳ 明朝" w:hAnsi="ＭＳ 明朝" w:cs="Times New Roman"/>
                            <w:color w:val="000000"/>
                            <w:kern w:val="2"/>
                            <w:sz w:val="18"/>
                            <w:szCs w:val="18"/>
                          </w:rPr>
                        </w:pPr>
                        <w:r w:rsidRPr="00707477">
                          <w:rPr>
                            <w:rFonts w:ascii="ＭＳ 明朝" w:eastAsia="ＭＳ 明朝" w:hAnsi="ＭＳ 明朝" w:cs="Times New Roman" w:hint="eastAsia"/>
                            <w:color w:val="000000"/>
                            <w:kern w:val="2"/>
                            <w:sz w:val="18"/>
                            <w:szCs w:val="18"/>
                          </w:rPr>
                          <w:t>対策</w:t>
                        </w:r>
                      </w:p>
                      <w:p w14:paraId="0E2D50DA" w14:textId="77777777" w:rsidR="006964BB" w:rsidRPr="00707477" w:rsidRDefault="006964BB" w:rsidP="00A83D21">
                        <w:pPr>
                          <w:pStyle w:val="Web"/>
                          <w:spacing w:before="0" w:beforeAutospacing="0" w:after="0" w:afterAutospacing="0" w:line="220" w:lineRule="exact"/>
                          <w:jc w:val="center"/>
                          <w:rPr>
                            <w:rFonts w:ascii="ＭＳ 明朝" w:eastAsia="ＭＳ 明朝" w:hAnsi="ＭＳ 明朝"/>
                            <w:sz w:val="18"/>
                            <w:szCs w:val="18"/>
                          </w:rPr>
                        </w:pPr>
                        <w:r w:rsidRPr="00707477">
                          <w:rPr>
                            <w:rFonts w:ascii="ＭＳ 明朝" w:eastAsia="ＭＳ 明朝" w:hAnsi="ＭＳ 明朝" w:cs="Times New Roman" w:hint="eastAsia"/>
                            <w:color w:val="000000"/>
                            <w:kern w:val="2"/>
                            <w:sz w:val="18"/>
                            <w:szCs w:val="18"/>
                          </w:rPr>
                          <w:t>計画書</w:t>
                        </w:r>
                      </w:p>
                    </w:txbxContent>
                  </v:textbox>
                </v:shape>
                <v:shape id="メモ 11285" o:spid="_x0000_s1775" type="#_x0000_t65" style="position:absolute;left:9819;top:22983;width:5880;height:64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" adj="18000" fillcolor="#dce6f2" strokecolor="#385d8a" strokeweight="1pt">
                  <v:stroke dashstyle="dash"/>
                  <v:textbox>
                    <w:txbxContent>
                      <w:p w14:paraId="7A5C639F" w14:textId="77777777" w:rsidR="006964BB" w:rsidRPr="00707477" w:rsidRDefault="006964BB" w:rsidP="00A83D21">
                        <w:pPr>
                          <w:pStyle w:val="Web"/>
                          <w:spacing w:before="0" w:beforeAutospacing="0" w:after="0" w:afterAutospacing="0" w:line="220" w:lineRule="exact"/>
                          <w:jc w:val="center"/>
                          <w:rPr>
                            <w:rFonts w:ascii="ＭＳ 明朝" w:eastAsia="ＭＳ 明朝" w:hAnsi="ＭＳ 明朝"/>
                          </w:rPr>
                        </w:pPr>
                        <w:r w:rsidRPr="00707477">
                          <w:rPr>
                            <w:rFonts w:ascii="ＭＳ 明朝" w:eastAsia="ＭＳ 明朝" w:hAnsi="ＭＳ 明朝" w:cs="Times New Roman" w:hint="eastAsia"/>
                            <w:color w:val="000000"/>
                            <w:sz w:val="18"/>
                            <w:szCs w:val="18"/>
                          </w:rPr>
                          <w:t>H30</w:t>
                        </w:r>
                      </w:p>
                      <w:p w14:paraId="4566C412" w14:textId="77777777" w:rsidR="006964BB" w:rsidRPr="00707477" w:rsidRDefault="006964BB" w:rsidP="00A83D21">
                        <w:pPr>
                          <w:pStyle w:val="Web"/>
                          <w:spacing w:before="0" w:beforeAutospacing="0" w:after="0" w:afterAutospacing="0" w:line="220" w:lineRule="exact"/>
                          <w:jc w:val="center"/>
                          <w:rPr>
                            <w:rFonts w:ascii="ＭＳ 明朝" w:eastAsia="ＭＳ 明朝" w:hAnsi="ＭＳ 明朝"/>
                          </w:rPr>
                        </w:pPr>
                        <w:r w:rsidRPr="00707477">
                          <w:rPr>
                            <w:rFonts w:ascii="ＭＳ 明朝" w:eastAsia="ＭＳ 明朝" w:hAnsi="ＭＳ 明朝" w:cs="Times New Roman" w:hint="eastAsia"/>
                            <w:color w:val="000000"/>
                            <w:sz w:val="18"/>
                            <w:szCs w:val="18"/>
                          </w:rPr>
                          <w:t>実績</w:t>
                        </w:r>
                      </w:p>
                      <w:p w14:paraId="127CC361" w14:textId="77777777" w:rsidR="006964BB" w:rsidRPr="00707477" w:rsidRDefault="006964BB" w:rsidP="00A83D21">
                        <w:pPr>
                          <w:pStyle w:val="Web"/>
                          <w:spacing w:before="0" w:beforeAutospacing="0" w:after="0" w:afterAutospacing="0" w:line="220" w:lineRule="exact"/>
                          <w:jc w:val="center"/>
                          <w:rPr>
                            <w:rFonts w:ascii="ＭＳ 明朝" w:eastAsia="ＭＳ 明朝" w:hAnsi="ＭＳ 明朝"/>
                          </w:rPr>
                        </w:pPr>
                        <w:r w:rsidRPr="00707477">
                          <w:rPr>
                            <w:rFonts w:ascii="ＭＳ 明朝" w:eastAsia="ＭＳ 明朝" w:hAnsi="ＭＳ 明朝" w:cs="Times New Roman" w:hint="eastAsia"/>
                            <w:color w:val="000000"/>
                            <w:sz w:val="18"/>
                            <w:szCs w:val="18"/>
                          </w:rPr>
                          <w:t>報告書</w:t>
                        </w:r>
                      </w:p>
                    </w:txbxContent>
                  </v:textbox>
                </v:shape>
                <v:shape id="メモ 11286" o:spid="_x0000_s1776" type="#_x0000_t65" style="position:absolute;left:9816;top:30897;width:5874;height:64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" adj="18000" fillcolor="#dce6f2" strokecolor="#385d8a" strokeweight="1pt">
                  <v:stroke dashstyle="dash"/>
                  <v:textbox>
                    <w:txbxContent>
                      <w:p w14:paraId="1C2EC1AA" w14:textId="77777777" w:rsidR="006964BB" w:rsidRPr="00707477" w:rsidRDefault="006964BB" w:rsidP="00A83D21">
                        <w:pPr>
                          <w:pStyle w:val="Web"/>
                          <w:spacing w:before="0" w:beforeAutospacing="0" w:after="0" w:afterAutospacing="0" w:line="220" w:lineRule="exact"/>
                          <w:jc w:val="center"/>
                          <w:rPr>
                            <w:rFonts w:ascii="ＭＳ 明朝" w:eastAsia="ＭＳ 明朝" w:hAnsi="ＭＳ 明朝"/>
                          </w:rPr>
                        </w:pPr>
                        <w:r w:rsidRPr="00707477">
                          <w:rPr>
                            <w:rFonts w:ascii="ＭＳ 明朝" w:eastAsia="ＭＳ 明朝" w:hAnsi="ＭＳ 明朝" w:cs="Times New Roman" w:hint="eastAsia"/>
                            <w:color w:val="000000"/>
                            <w:sz w:val="18"/>
                            <w:szCs w:val="18"/>
                          </w:rPr>
                          <w:t>R1</w:t>
                        </w:r>
                      </w:p>
                      <w:p w14:paraId="48C84D9B" w14:textId="77777777" w:rsidR="006964BB" w:rsidRPr="00707477" w:rsidRDefault="006964BB" w:rsidP="00A83D21">
                        <w:pPr>
                          <w:pStyle w:val="Web"/>
                          <w:spacing w:before="0" w:beforeAutospacing="0" w:after="0" w:afterAutospacing="0" w:line="220" w:lineRule="exact"/>
                          <w:jc w:val="center"/>
                          <w:rPr>
                            <w:rFonts w:ascii="ＭＳ 明朝" w:eastAsia="ＭＳ 明朝" w:hAnsi="ＭＳ 明朝"/>
                          </w:rPr>
                        </w:pPr>
                        <w:r w:rsidRPr="00707477">
                          <w:rPr>
                            <w:rFonts w:ascii="ＭＳ 明朝" w:eastAsia="ＭＳ 明朝" w:hAnsi="ＭＳ 明朝" w:cs="Times New Roman" w:hint="eastAsia"/>
                            <w:color w:val="000000"/>
                            <w:sz w:val="18"/>
                            <w:szCs w:val="18"/>
                          </w:rPr>
                          <w:t>実績</w:t>
                        </w:r>
                      </w:p>
                      <w:p w14:paraId="47560BA6" w14:textId="77777777" w:rsidR="006964BB" w:rsidRPr="00707477" w:rsidRDefault="006964BB" w:rsidP="00A83D21">
                        <w:pPr>
                          <w:pStyle w:val="Web"/>
                          <w:spacing w:before="0" w:beforeAutospacing="0" w:after="0" w:afterAutospacing="0" w:line="220" w:lineRule="exact"/>
                          <w:jc w:val="center"/>
                          <w:rPr>
                            <w:rFonts w:ascii="ＭＳ 明朝" w:eastAsia="ＭＳ 明朝" w:hAnsi="ＭＳ 明朝"/>
                          </w:rPr>
                        </w:pPr>
                        <w:r w:rsidRPr="00707477">
                          <w:rPr>
                            <w:rFonts w:ascii="ＭＳ 明朝" w:eastAsia="ＭＳ 明朝" w:hAnsi="ＭＳ 明朝" w:cs="Times New Roman" w:hint="eastAsia"/>
                            <w:color w:val="000000"/>
                            <w:sz w:val="18"/>
                            <w:szCs w:val="18"/>
                          </w:rPr>
                          <w:t>報告書</w:t>
                        </w:r>
                      </w:p>
                    </w:txbxContent>
                  </v:textbox>
                </v:shape>
                <v:shape id="メモ 11287" o:spid="_x0000_s1777" type="#_x0000_t65" style="position:absolute;left:9825;top:39481;width:5874;height:64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" adj="18000" fillcolor="#dce6f2" strokecolor="#385d8a" strokeweight="1pt">
                  <v:stroke dashstyle="dash"/>
                  <v:textbox>
                    <w:txbxContent>
                      <w:p w14:paraId="4FF3A7E5" w14:textId="77777777" w:rsidR="006964BB" w:rsidRPr="00707477" w:rsidRDefault="006964BB" w:rsidP="00A83D21">
                        <w:pPr>
                          <w:pStyle w:val="Web"/>
                          <w:spacing w:before="0" w:beforeAutospacing="0" w:after="0" w:afterAutospacing="0" w:line="220" w:lineRule="exact"/>
                          <w:jc w:val="center"/>
                          <w:rPr>
                            <w:rFonts w:ascii="ＭＳ 明朝" w:eastAsia="ＭＳ 明朝" w:hAnsi="ＭＳ 明朝"/>
                          </w:rPr>
                        </w:pPr>
                        <w:r w:rsidRPr="00707477">
                          <w:rPr>
                            <w:rFonts w:ascii="ＭＳ 明朝" w:eastAsia="ＭＳ 明朝" w:hAnsi="ＭＳ 明朝" w:cs="Times New Roman" w:hint="eastAsia"/>
                            <w:color w:val="000000"/>
                            <w:sz w:val="18"/>
                            <w:szCs w:val="18"/>
                          </w:rPr>
                          <w:t>R2</w:t>
                        </w:r>
                      </w:p>
                      <w:p w14:paraId="517CE949" w14:textId="77777777" w:rsidR="006964BB" w:rsidRPr="00707477" w:rsidRDefault="006964BB" w:rsidP="00A83D21">
                        <w:pPr>
                          <w:pStyle w:val="Web"/>
                          <w:spacing w:before="0" w:beforeAutospacing="0" w:after="0" w:afterAutospacing="0" w:line="220" w:lineRule="exact"/>
                          <w:jc w:val="center"/>
                          <w:rPr>
                            <w:rFonts w:ascii="ＭＳ 明朝" w:eastAsia="ＭＳ 明朝" w:hAnsi="ＭＳ 明朝"/>
                          </w:rPr>
                        </w:pPr>
                        <w:r w:rsidRPr="00707477">
                          <w:rPr>
                            <w:rFonts w:ascii="ＭＳ 明朝" w:eastAsia="ＭＳ 明朝" w:hAnsi="ＭＳ 明朝" w:cs="Times New Roman" w:hint="eastAsia"/>
                            <w:color w:val="000000"/>
                            <w:sz w:val="18"/>
                            <w:szCs w:val="18"/>
                          </w:rPr>
                          <w:t>実績</w:t>
                        </w:r>
                      </w:p>
                      <w:p w14:paraId="400E8157" w14:textId="77777777" w:rsidR="006964BB" w:rsidRPr="00707477" w:rsidRDefault="006964BB" w:rsidP="00A83D21">
                        <w:pPr>
                          <w:pStyle w:val="Web"/>
                          <w:spacing w:before="0" w:beforeAutospacing="0" w:after="0" w:afterAutospacing="0" w:line="220" w:lineRule="exact"/>
                          <w:jc w:val="center"/>
                          <w:rPr>
                            <w:rFonts w:ascii="ＭＳ 明朝" w:eastAsia="ＭＳ 明朝" w:hAnsi="ＭＳ 明朝"/>
                          </w:rPr>
                        </w:pPr>
                        <w:r w:rsidRPr="00707477">
                          <w:rPr>
                            <w:rFonts w:ascii="ＭＳ 明朝" w:eastAsia="ＭＳ 明朝" w:hAnsi="ＭＳ 明朝" w:cs="Times New Roman" w:hint="eastAsia"/>
                            <w:color w:val="000000"/>
                            <w:sz w:val="18"/>
                            <w:szCs w:val="18"/>
                          </w:rPr>
                          <w:t>報告書</w:t>
                        </w:r>
                      </w:p>
                    </w:txbxContent>
                  </v:textbox>
                </v:shape>
                <v:roundrect id="角丸四角形 11288" o:spid="_x0000_s1778" style="position:absolute;left:30612;top:12008;width:20351;height:34499;visibility:visible;mso-wrap-style:square;v-text-anchor:middle" arcsize="420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" fillcolor="#b9cde5" stroked="f" strokeweight="1pt">
                  <v:stroke dashstyle="dash"/>
                </v:roundrect>
                <v:roundrect id="角丸四角形 11289" o:spid="_x0000_s1779" style="position:absolute;left:34321;top:10702;width:12783;height:319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" fillcolor="#4f81bd" strokecolor="#dce6f2" strokeweight="2pt">
                  <v:textbox>
                    <w:txbxContent>
                      <w:p w14:paraId="0D082DDF" w14:textId="77777777" w:rsidR="006964BB" w:rsidRPr="00707477" w:rsidRDefault="006964BB" w:rsidP="00A83D21">
                        <w:pPr>
                          <w:pStyle w:val="Web"/>
                          <w:spacing w:before="0" w:beforeAutospacing="0" w:after="0" w:afterAutospacing="0" w:line="240" w:lineRule="exact"/>
                          <w:jc w:val="center"/>
                          <w:rPr>
                            <w:rFonts w:ascii="ＭＳ 明朝" w:eastAsia="ＭＳ 明朝" w:hAnsi="ＭＳ 明朝"/>
                          </w:rPr>
                        </w:pPr>
                        <w:r w:rsidRPr="00707477">
                          <w:rPr>
                            <w:rFonts w:ascii="ＭＳ 明朝" w:eastAsia="ＭＳ 明朝" w:hAnsi="ＭＳ 明朝" w:cs="Times New Roman" w:hint="eastAsia"/>
                            <w:color w:val="FFFFFF"/>
                            <w:sz w:val="21"/>
                            <w:szCs w:val="21"/>
                          </w:rPr>
                          <w:t>防災本部</w:t>
                        </w:r>
                      </w:p>
                    </w:txbxContent>
                  </v:textbox>
                </v:roundrec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左矢印 11290" o:spid="_x0000_s1780" type="#_x0000_t66" style="position:absolute;left:19676;top:17284;width:13811;height:2343;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" adj="1832" fillcolor="#a6a6a6" stroked="f" strokeweight="2pt"/>
                <v:group id="グループ化 11291" o:spid="_x0000_s1781" style="position:absolute;left:24419;top:16426;width:4953;height:4109" coordorigin="4743,3486" coordsize="4953,4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">
                  <v:oval id="円/楕円 93" o:spid="_x0000_s1782" style="position:absolute;left:4743;top:3486;width:4858;height:41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" fillcolor="#e6b9b8" stroked="f" strokeweight="2pt"/>
                  <v:shape id="テキスト ボックス 54" o:spid="_x0000_s1783" type="#_x0000_t202" style="position:absolute;left:4838;top:4057;width:4858;height:3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" filled="f" stroked="f" strokeweight=".5pt">
                    <v:textbox>
                      <w:txbxContent>
                        <w:p w14:paraId="2B35255E" w14:textId="77777777" w:rsidR="006964BB" w:rsidRPr="00707477" w:rsidRDefault="006964BB" w:rsidP="00A83D21">
                          <w:pPr>
                            <w:pStyle w:val="Web"/>
                            <w:spacing w:before="0" w:beforeAutospacing="0" w:after="0" w:afterAutospacing="0"/>
                            <w:jc w:val="center"/>
                            <w:rPr>
                              <w:rFonts w:ascii="ＭＳ 明朝" w:eastAsia="ＭＳ 明朝" w:hAnsi="ＭＳ 明朝"/>
                              <w:sz w:val="18"/>
                              <w:szCs w:val="18"/>
                            </w:rPr>
                          </w:pPr>
                          <w:r w:rsidRPr="00707477">
                            <w:rPr>
                              <w:rFonts w:ascii="ＭＳ 明朝" w:eastAsia="ＭＳ 明朝" w:hAnsi="ＭＳ 明朝" w:cs="Times New Roman" w:hint="eastAsia"/>
                              <w:color w:val="FFFFFF"/>
                              <w:kern w:val="2"/>
                              <w:sz w:val="18"/>
                              <w:szCs w:val="18"/>
                            </w:rPr>
                            <w:t>提出</w:t>
                          </w:r>
                        </w:p>
                      </w:txbxContent>
                    </v:textbox>
                  </v:shape>
                </v:group>
                <v:rect id="正方形/長方形 11294" o:spid="_x0000_s1784" style="position:absolute;left:23289;top:12940;width:6642;height:28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" filled="f" stroked="f" strokeweight="1pt">
                  <v:stroke dashstyle="dash"/>
                  <v:textbox>
                    <w:txbxContent>
                      <w:p w14:paraId="35F6CD4D" w14:textId="77777777" w:rsidR="006964BB" w:rsidRPr="00707477" w:rsidRDefault="006964BB" w:rsidP="00A83D21">
                        <w:pPr>
                          <w:pStyle w:val="Web"/>
                          <w:spacing w:before="0" w:beforeAutospacing="0" w:after="0" w:afterAutospacing="0" w:line="240" w:lineRule="exact"/>
                          <w:jc w:val="center"/>
                          <w:rPr>
                            <w:rFonts w:ascii="ＭＳ 明朝" w:eastAsia="ＭＳ 明朝" w:hAnsi="ＭＳ 明朝"/>
                            <w:sz w:val="18"/>
                            <w:szCs w:val="18"/>
                          </w:rPr>
                        </w:pPr>
                        <w:r w:rsidRPr="00707477">
                          <w:rPr>
                            <w:rFonts w:ascii="ＭＳ 明朝" w:eastAsia="ＭＳ 明朝" w:hAnsi="ＭＳ 明朝" w:cs="Times New Roman" w:hint="eastAsia"/>
                            <w:b/>
                            <w:bCs/>
                            <w:color w:val="000000"/>
                            <w:kern w:val="2"/>
                            <w:sz w:val="18"/>
                            <w:szCs w:val="18"/>
                          </w:rPr>
                          <w:t>H29</w:t>
                        </w:r>
                      </w:p>
                    </w:txbxContent>
                  </v:textbox>
                </v:rect>
                <v:shape id="右中かっこ 11295" o:spid="_x0000_s1785" type="#_x0000_t88" style="position:absolute;left:16390;top:23267;width:1827;height:226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" adj="145,10629" strokecolor="#7f7f7f" strokeweight="2pt"/>
                <v:shape id="左矢印 11296" o:spid="_x0000_s1786" type="#_x0000_t66" style="position:absolute;left:19490;top:33329;width:13804;height:2336;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" adj="1828" fillcolor="#a6a6a6" stroked="f" strokeweight="2pt"/>
                <v:group id="グループ化 11297" o:spid="_x0000_s1787" style="position:absolute;left:24233;top:32471;width:4947;height:4103" coordorigin="4743,3486" coordsize="4953,4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">
                  <v:oval id="円/楕円 100" o:spid="_x0000_s1788" style="position:absolute;left:4743;top:3486;width:4858;height:41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" fillcolor="#e6b9b8" stroked="f" strokeweight="2pt"/>
                  <v:shape id="テキスト ボックス 54" o:spid="_x0000_s1789" type="#_x0000_t202" style="position:absolute;left:4838;top:4057;width:4858;height:3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" filled="f" stroked="f" strokeweight=".5pt">
                    <v:textbox>
                      <w:txbxContent>
                        <w:p w14:paraId="1727DCC4" w14:textId="77777777" w:rsidR="006964BB" w:rsidRPr="00707477" w:rsidRDefault="006964BB" w:rsidP="00A83D21">
                          <w:pPr>
                            <w:pStyle w:val="Web"/>
                            <w:spacing w:before="0" w:beforeAutospacing="0" w:after="0" w:afterAutospacing="0"/>
                            <w:jc w:val="center"/>
                            <w:rPr>
                              <w:rFonts w:ascii="ＭＳ 明朝" w:eastAsia="ＭＳ 明朝" w:hAnsi="ＭＳ 明朝"/>
                            </w:rPr>
                          </w:pPr>
                          <w:r w:rsidRPr="00707477">
                            <w:rPr>
                              <w:rFonts w:ascii="ＭＳ 明朝" w:eastAsia="ＭＳ 明朝" w:hAnsi="ＭＳ 明朝" w:cs="Times New Roman" w:hint="eastAsia"/>
                              <w:color w:val="FFFFFF"/>
                              <w:sz w:val="18"/>
                              <w:szCs w:val="18"/>
                            </w:rPr>
                            <w:t>提出</w:t>
                          </w:r>
                        </w:p>
                      </w:txbxContent>
                    </v:textbox>
                  </v:shape>
                </v:group>
                <v:rect id="正方形/長方形 11300" o:spid="_x0000_s1790" style="position:absolute;left:23103;top:28985;width:6635;height:28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" filled="f" stroked="f" strokeweight="1pt">
                  <v:stroke dashstyle="dash"/>
                  <v:textbox>
                    <w:txbxContent>
                      <w:p w14:paraId="7906BD0B" w14:textId="77777777" w:rsidR="006964BB" w:rsidRPr="00707477" w:rsidRDefault="006964BB" w:rsidP="00A83D21">
                        <w:pPr>
                          <w:pStyle w:val="Web"/>
                          <w:spacing w:before="0" w:beforeAutospacing="0" w:after="0" w:afterAutospacing="0" w:line="240" w:lineRule="exact"/>
                          <w:jc w:val="center"/>
                          <w:rPr>
                            <w:rFonts w:ascii="ＭＳ 明朝" w:eastAsia="ＭＳ 明朝" w:hAnsi="ＭＳ 明朝"/>
                          </w:rPr>
                        </w:pPr>
                        <w:r w:rsidRPr="00707477">
                          <w:rPr>
                            <w:rFonts w:ascii="ＭＳ 明朝" w:eastAsia="ＭＳ 明朝" w:hAnsi="ＭＳ 明朝" w:cs="Times New Roman" w:hint="eastAsia"/>
                            <w:b/>
                            <w:bCs/>
                            <w:color w:val="000000"/>
                            <w:sz w:val="18"/>
                            <w:szCs w:val="18"/>
                          </w:rPr>
                          <w:t>毎年</w:t>
                        </w:r>
                      </w:p>
                    </w:txbxContent>
                  </v:textbox>
                </v:rect>
                <v:rect id="正方形/長方形 11301" o:spid="_x0000_s1791" style="position:absolute;left:35788;top:15742;width:11301;height:50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" fillcolor="#dce6f2" strokecolor="#385d8a" strokeweight="1pt">
                  <v:stroke dashstyle="dash"/>
                  <v:textbox>
                    <w:txbxContent>
                      <w:p w14:paraId="1BF88AA5" w14:textId="77777777" w:rsidR="006964BB" w:rsidRPr="00707477" w:rsidRDefault="006964BB" w:rsidP="00A83D21">
                        <w:pPr>
                          <w:pStyle w:val="Web"/>
                          <w:spacing w:before="0" w:beforeAutospacing="0" w:after="0" w:afterAutospacing="0"/>
                          <w:jc w:val="center"/>
                          <w:rPr>
                            <w:rFonts w:ascii="ＭＳ 明朝" w:eastAsia="ＭＳ 明朝" w:hAnsi="ＭＳ 明朝"/>
                            <w:sz w:val="18"/>
                            <w:szCs w:val="18"/>
                          </w:rPr>
                        </w:pPr>
                        <w:r w:rsidRPr="00707477">
                          <w:rPr>
                            <w:rFonts w:ascii="ＭＳ 明朝" w:eastAsia="ＭＳ 明朝" w:hAnsi="ＭＳ 明朝" w:cs="Times New Roman" w:hint="eastAsia"/>
                            <w:color w:val="000000"/>
                            <w:kern w:val="2"/>
                            <w:sz w:val="18"/>
                            <w:szCs w:val="18"/>
                          </w:rPr>
                          <w:t>対策計画書の</w:t>
                        </w:r>
                      </w:p>
                      <w:p w14:paraId="28EB8B00" w14:textId="77777777" w:rsidR="006964BB" w:rsidRPr="00707477" w:rsidRDefault="006964BB" w:rsidP="00A83D21">
                        <w:pPr>
                          <w:pStyle w:val="Web"/>
                          <w:spacing w:before="0" w:beforeAutospacing="0" w:after="0" w:afterAutospacing="0"/>
                          <w:jc w:val="center"/>
                          <w:rPr>
                            <w:rFonts w:ascii="ＭＳ 明朝" w:eastAsia="ＭＳ 明朝" w:hAnsi="ＭＳ 明朝"/>
                          </w:rPr>
                        </w:pPr>
                        <w:r w:rsidRPr="00707477">
                          <w:rPr>
                            <w:rFonts w:ascii="ＭＳ 明朝" w:eastAsia="ＭＳ 明朝" w:hAnsi="ＭＳ 明朝" w:cs="Times New Roman" w:hint="eastAsia"/>
                            <w:color w:val="000000"/>
                            <w:kern w:val="2"/>
                            <w:sz w:val="18"/>
                            <w:szCs w:val="18"/>
                          </w:rPr>
                          <w:t>とりまとめ</w:t>
                        </w:r>
                      </w:p>
                    </w:txbxContent>
                  </v:textbox>
                </v:rect>
                <v:rect id="正方形/長方形 11302" o:spid="_x0000_s1792" style="position:absolute;left:35788;top:24296;width:11304;height:5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" fillcolor="#dce6f2" strokecolor="#385d8a" strokeweight="1pt">
                  <v:stroke dashstyle="dash"/>
                  <v:textbox>
                    <w:txbxContent>
                      <w:p w14:paraId="0D44BF57" w14:textId="77777777" w:rsidR="006964BB" w:rsidRPr="00707477" w:rsidRDefault="006964BB" w:rsidP="00A83D21">
                        <w:pPr>
                          <w:pStyle w:val="Web"/>
                          <w:spacing w:before="0" w:beforeAutospacing="0" w:after="0" w:afterAutospacing="0"/>
                          <w:jc w:val="center"/>
                          <w:rPr>
                            <w:rFonts w:ascii="ＭＳ 明朝" w:eastAsia="ＭＳ 明朝" w:hAnsi="ＭＳ 明朝"/>
                          </w:rPr>
                        </w:pPr>
                        <w:r w:rsidRPr="00707477">
                          <w:rPr>
                            <w:rFonts w:ascii="ＭＳ 明朝" w:eastAsia="ＭＳ 明朝" w:hAnsi="ＭＳ 明朝" w:cs="Times New Roman" w:hint="eastAsia"/>
                            <w:color w:val="000000"/>
                            <w:sz w:val="18"/>
                            <w:szCs w:val="18"/>
                          </w:rPr>
                          <w:t>実績報告書の</w:t>
                        </w:r>
                      </w:p>
                      <w:p w14:paraId="216D24E1" w14:textId="77777777" w:rsidR="006964BB" w:rsidRPr="00707477" w:rsidRDefault="006964BB" w:rsidP="00A83D21">
                        <w:pPr>
                          <w:pStyle w:val="Web"/>
                          <w:spacing w:before="0" w:beforeAutospacing="0" w:after="0" w:afterAutospacing="0"/>
                          <w:jc w:val="center"/>
                          <w:rPr>
                            <w:rFonts w:ascii="ＭＳ 明朝" w:eastAsia="ＭＳ 明朝" w:hAnsi="ＭＳ 明朝"/>
                          </w:rPr>
                        </w:pPr>
                        <w:r w:rsidRPr="00707477">
                          <w:rPr>
                            <w:rFonts w:ascii="ＭＳ 明朝" w:eastAsia="ＭＳ 明朝" w:hAnsi="ＭＳ 明朝" w:cs="Times New Roman" w:hint="eastAsia"/>
                            <w:color w:val="000000"/>
                            <w:sz w:val="18"/>
                            <w:szCs w:val="18"/>
                          </w:rPr>
                          <w:t>とりまとめ</w:t>
                        </w:r>
                      </w:p>
                    </w:txbxContent>
                  </v:textbox>
                </v:rect>
                <v:rect id="正方形/長方形 11303" o:spid="_x0000_s1793" style="position:absolute;left:50788;top:16897;width:5452;height:28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" fillcolor="window" strokecolor="#385d8a" strokeweight="1pt">
                  <v:stroke dashstyle="dash"/>
                  <v:textbox>
                    <w:txbxContent>
                      <w:p w14:paraId="0F77B75E" w14:textId="77777777" w:rsidR="006964BB" w:rsidRPr="00707477" w:rsidRDefault="006964BB" w:rsidP="00A83D21">
                        <w:pPr>
                          <w:pStyle w:val="Web"/>
                          <w:spacing w:before="0" w:beforeAutospacing="0" w:after="0" w:afterAutospacing="0" w:line="240" w:lineRule="exact"/>
                          <w:jc w:val="center"/>
                          <w:rPr>
                            <w:rFonts w:ascii="ＭＳ 明朝" w:eastAsia="ＭＳ 明朝" w:hAnsi="ＭＳ 明朝"/>
                            <w:sz w:val="18"/>
                            <w:szCs w:val="18"/>
                          </w:rPr>
                        </w:pPr>
                        <w:r w:rsidRPr="00707477">
                          <w:rPr>
                            <w:rFonts w:ascii="ＭＳ 明朝" w:eastAsia="ＭＳ 明朝" w:hAnsi="ＭＳ 明朝" w:cs="Times New Roman" w:hint="eastAsia"/>
                            <w:b/>
                            <w:bCs/>
                            <w:color w:val="000000"/>
                            <w:kern w:val="2"/>
                            <w:sz w:val="18"/>
                            <w:szCs w:val="18"/>
                          </w:rPr>
                          <w:t>公表</w:t>
                        </w:r>
                      </w:p>
                    </w:txbxContent>
                  </v:textbox>
                </v: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矢印 11304" o:spid="_x0000_s1794" type="#_x0000_t13" style="position:absolute;left:47877;top:17183;width:2185;height:25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" adj="10800" fillcolor="#a6a6a6" stroked="f" strokeweight="2pt"/>
                <v:rect id="正方形/長方形 11305" o:spid="_x0000_s1795" style="position:absolute;left:50789;top:25276;width:5449;height:2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" fillcolor="window" strokecolor="#385d8a" strokeweight="1pt">
                  <v:stroke dashstyle="dash"/>
                  <v:textbox>
                    <w:txbxContent>
                      <w:p w14:paraId="7FACAA53" w14:textId="77777777" w:rsidR="006964BB" w:rsidRPr="00707477" w:rsidRDefault="006964BB" w:rsidP="00A83D21">
                        <w:pPr>
                          <w:pStyle w:val="Web"/>
                          <w:spacing w:before="0" w:beforeAutospacing="0" w:after="0" w:afterAutospacing="0" w:line="240" w:lineRule="exact"/>
                          <w:jc w:val="center"/>
                          <w:rPr>
                            <w:rFonts w:ascii="ＭＳ 明朝" w:eastAsia="ＭＳ 明朝" w:hAnsi="ＭＳ 明朝"/>
                          </w:rPr>
                        </w:pPr>
                        <w:r w:rsidRPr="00707477">
                          <w:rPr>
                            <w:rFonts w:ascii="ＭＳ 明朝" w:eastAsia="ＭＳ 明朝" w:hAnsi="ＭＳ 明朝" w:cs="Times New Roman" w:hint="eastAsia"/>
                            <w:b/>
                            <w:bCs/>
                            <w:color w:val="000000"/>
                            <w:sz w:val="18"/>
                            <w:szCs w:val="18"/>
                          </w:rPr>
                          <w:t>公表</w:t>
                        </w:r>
                      </w:p>
                    </w:txbxContent>
                  </v:textbox>
                </v:rect>
                <v:shape id="右矢印 11306" o:spid="_x0000_s1796" type="#_x0000_t13" style="position:absolute;left:47881;top:25562;width:2178;height:25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" adj="10800" fillcolor="#a6a6a6" stroked="f" strokeweight="2pt"/>
                <v:rect id="正方形/長方形 11307" o:spid="_x0000_s1797" style="position:absolute;left:35786;top:32202;width:11309;height:50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" fillcolor="#dce6f2" strokecolor="#385d8a" strokeweight="1pt">
                  <v:stroke dashstyle="dash"/>
                  <v:textbox>
                    <w:txbxContent>
                      <w:p w14:paraId="48F19476" w14:textId="77777777" w:rsidR="006964BB" w:rsidRPr="00707477" w:rsidRDefault="006964BB" w:rsidP="00A83D21">
                        <w:pPr>
                          <w:pStyle w:val="Web"/>
                          <w:spacing w:before="0" w:beforeAutospacing="0" w:after="0" w:afterAutospacing="0"/>
                          <w:jc w:val="center"/>
                          <w:rPr>
                            <w:rFonts w:ascii="ＭＳ 明朝" w:eastAsia="ＭＳ 明朝" w:hAnsi="ＭＳ 明朝"/>
                          </w:rPr>
                        </w:pPr>
                        <w:r w:rsidRPr="00707477">
                          <w:rPr>
                            <w:rFonts w:ascii="ＭＳ 明朝" w:eastAsia="ＭＳ 明朝" w:hAnsi="ＭＳ 明朝" w:cs="Times New Roman" w:hint="eastAsia"/>
                            <w:color w:val="000000"/>
                            <w:sz w:val="18"/>
                            <w:szCs w:val="18"/>
                          </w:rPr>
                          <w:t>課題の抽出</w:t>
                        </w:r>
                      </w:p>
                    </w:txbxContent>
                  </v:textbox>
                </v:rect>
                <v:rect id="正方形/長方形 11308" o:spid="_x0000_s1798" style="position:absolute;left:35782;top:39998;width:11316;height:50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" fillcolor="#dce6f2" strokecolor="#385d8a" strokeweight="1pt">
                  <v:stroke dashstyle="dash"/>
                  <v:textbox>
                    <w:txbxContent>
                      <w:p w14:paraId="06F0C97E" w14:textId="77777777" w:rsidR="006964BB" w:rsidRPr="00707477" w:rsidRDefault="006964BB" w:rsidP="00A83D21">
                        <w:pPr>
                          <w:pStyle w:val="Web"/>
                          <w:spacing w:before="0" w:beforeAutospacing="0" w:after="0" w:afterAutospacing="0"/>
                          <w:rPr>
                            <w:rFonts w:ascii="ＭＳ 明朝" w:eastAsia="ＭＳ 明朝" w:hAnsi="ＭＳ 明朝"/>
                          </w:rPr>
                        </w:pPr>
                        <w:r w:rsidRPr="00707477">
                          <w:rPr>
                            <w:rFonts w:ascii="ＭＳ 明朝" w:eastAsia="ＭＳ 明朝" w:hAnsi="ＭＳ 明朝" w:cs="Times New Roman" w:hint="eastAsia"/>
                            <w:color w:val="000000"/>
                            <w:sz w:val="18"/>
                            <w:szCs w:val="18"/>
                          </w:rPr>
                          <w:t>次期計画で進めるべき対策の検討</w:t>
                        </w:r>
                      </w:p>
                    </w:txbxContent>
                  </v:textbox>
                </v:rect>
                <v:shape id="右中かっこ 11309" o:spid="_x0000_s1799" type="#_x0000_t88" style="position:absolute;left:33485;top:23260;width:2052;height:22606;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" adj="163,10629" strokecolor="#7f7f7f" strokeweight="2pt"/>
                <v:shape id="直線矢印コネクタ 11310" o:spid="_x0000_s1800" type="#_x0000_t32" style="position:absolute;left:41440;top:37276;width:0;height:272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" strokecolor="#4a7ebb" strokeweight="2.25pt">
                  <v:stroke endarrow="open"/>
                </v:shape>
                <v:shape id="右矢印 11311" o:spid="_x0000_s1801" type="#_x0000_t13" style="position:absolute;left:48374;top:33488;width:2185;height:25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" adj="10800" fillcolor="#a6a6a6" stroked="f" strokeweight="2pt"/>
                <v:rect id="正方形/長方形 11312" o:spid="_x0000_s1802" style="position:absolute;left:50784;top:32792;width:5629;height:40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" fillcolor="window" strokecolor="#385d8a" strokeweight="1pt">
                  <v:stroke dashstyle="dash"/>
                  <v:textbox>
                    <w:txbxContent>
                      <w:p w14:paraId="55DB0701" w14:textId="77777777" w:rsidR="006964BB" w:rsidRPr="00707477" w:rsidRDefault="006964BB" w:rsidP="00A83D21">
                        <w:pPr>
                          <w:pStyle w:val="Web"/>
                          <w:spacing w:before="0" w:beforeAutospacing="0" w:after="0" w:afterAutospacing="0" w:line="240" w:lineRule="exact"/>
                          <w:jc w:val="center"/>
                          <w:rPr>
                            <w:rFonts w:ascii="ＭＳ 明朝" w:eastAsia="ＭＳ 明朝" w:hAnsi="ＭＳ 明朝" w:cs="Times New Roman"/>
                            <w:color w:val="000000"/>
                            <w:kern w:val="2"/>
                            <w:sz w:val="18"/>
                            <w:szCs w:val="18"/>
                          </w:rPr>
                        </w:pPr>
                        <w:r w:rsidRPr="00707477">
                          <w:rPr>
                            <w:rFonts w:ascii="ＭＳ 明朝" w:eastAsia="ＭＳ 明朝" w:hAnsi="ＭＳ 明朝" w:cs="Times New Roman" w:hint="eastAsia"/>
                            <w:color w:val="000000"/>
                            <w:kern w:val="2"/>
                            <w:sz w:val="18"/>
                            <w:szCs w:val="18"/>
                          </w:rPr>
                          <w:t>国への</w:t>
                        </w:r>
                      </w:p>
                      <w:p w14:paraId="4EA89C49" w14:textId="77777777" w:rsidR="006964BB" w:rsidRPr="00707477" w:rsidRDefault="006964BB" w:rsidP="00A83D21">
                        <w:pPr>
                          <w:pStyle w:val="Web"/>
                          <w:spacing w:before="0" w:beforeAutospacing="0" w:after="0" w:afterAutospacing="0" w:line="240" w:lineRule="exact"/>
                          <w:jc w:val="center"/>
                          <w:rPr>
                            <w:rFonts w:ascii="ＭＳ 明朝" w:eastAsia="ＭＳ 明朝" w:hAnsi="ＭＳ 明朝"/>
                            <w:sz w:val="18"/>
                            <w:szCs w:val="18"/>
                          </w:rPr>
                        </w:pPr>
                        <w:r w:rsidRPr="00707477">
                          <w:rPr>
                            <w:rFonts w:ascii="ＭＳ 明朝" w:eastAsia="ＭＳ 明朝" w:hAnsi="ＭＳ 明朝" w:cs="Times New Roman" w:hint="eastAsia"/>
                            <w:color w:val="000000"/>
                            <w:kern w:val="2"/>
                            <w:sz w:val="18"/>
                            <w:szCs w:val="18"/>
                          </w:rPr>
                          <w:t>要望</w:t>
                        </w:r>
                      </w:p>
                    </w:txbxContent>
                  </v:textbox>
                </v:rect>
              </v:group>
            </w:pict>
          </mc:Fallback>
        </mc:AlternateContent>
      </w:r>
    </w:p>
    <w:p w14:paraId="16F3D6D7" w14:textId="77777777" w:rsidR="00A83D21" w:rsidRPr="00707477" w:rsidRDefault="00A83D21" w:rsidP="00A83D21">
      <w:pPr>
        <w:rPr>
          <w:rFonts w:ascii="ＭＳ 明朝" w:hAnsi="ＭＳ 明朝"/>
          <w:noProof/>
          <w:szCs w:val="22"/>
        </w:rPr>
      </w:pPr>
    </w:p>
    <w:p w14:paraId="2385C35C" w14:textId="77777777" w:rsidR="00A83D21" w:rsidRPr="00707477" w:rsidRDefault="00A83D21" w:rsidP="00A83D21">
      <w:pPr>
        <w:rPr>
          <w:rFonts w:ascii="ＭＳ 明朝" w:hAnsi="ＭＳ 明朝"/>
          <w:noProof/>
          <w:szCs w:val="22"/>
        </w:rPr>
      </w:pPr>
    </w:p>
    <w:p w14:paraId="5DA45E50" w14:textId="77777777" w:rsidR="00A83D21" w:rsidRPr="00707477" w:rsidRDefault="00A83D21" w:rsidP="00A83D21">
      <w:pPr>
        <w:rPr>
          <w:rFonts w:ascii="ＭＳ 明朝" w:hAnsi="ＭＳ 明朝"/>
          <w:noProof/>
          <w:szCs w:val="22"/>
        </w:rPr>
      </w:pPr>
    </w:p>
    <w:p w14:paraId="05C2FE41" w14:textId="77777777" w:rsidR="00A83D21" w:rsidRPr="00707477" w:rsidRDefault="00A83D21" w:rsidP="00A83D21">
      <w:pPr>
        <w:rPr>
          <w:rFonts w:ascii="ＭＳ 明朝" w:hAnsi="ＭＳ 明朝"/>
          <w:noProof/>
          <w:szCs w:val="22"/>
        </w:rPr>
      </w:pPr>
    </w:p>
    <w:p w14:paraId="24A0B944" w14:textId="77777777" w:rsidR="00A83D21" w:rsidRPr="00707477" w:rsidRDefault="00A83D21" w:rsidP="00A83D21">
      <w:pPr>
        <w:rPr>
          <w:rFonts w:ascii="ＭＳ 明朝" w:hAnsi="ＭＳ 明朝"/>
          <w:noProof/>
          <w:szCs w:val="22"/>
        </w:rPr>
      </w:pPr>
    </w:p>
    <w:p w14:paraId="44F01B47" w14:textId="77777777" w:rsidR="00A83D21" w:rsidRPr="00707477" w:rsidRDefault="00A83D21" w:rsidP="00A83D21">
      <w:pPr>
        <w:rPr>
          <w:rFonts w:ascii="ＭＳ 明朝" w:hAnsi="ＭＳ 明朝"/>
          <w:noProof/>
          <w:szCs w:val="22"/>
        </w:rPr>
      </w:pPr>
    </w:p>
    <w:p w14:paraId="4A5347C3" w14:textId="77777777" w:rsidR="00A83D21" w:rsidRPr="00707477" w:rsidRDefault="00A83D21" w:rsidP="00A83D21">
      <w:pPr>
        <w:rPr>
          <w:rFonts w:ascii="ＭＳ 明朝" w:hAnsi="ＭＳ 明朝"/>
          <w:noProof/>
          <w:szCs w:val="22"/>
        </w:rPr>
      </w:pPr>
    </w:p>
    <w:p w14:paraId="77F4DCED" w14:textId="77777777" w:rsidR="00A83D21" w:rsidRPr="00707477" w:rsidRDefault="00A83D21" w:rsidP="00A83D21">
      <w:pPr>
        <w:rPr>
          <w:rFonts w:ascii="ＭＳ 明朝" w:hAnsi="ＭＳ 明朝"/>
          <w:noProof/>
          <w:szCs w:val="22"/>
        </w:rPr>
      </w:pPr>
    </w:p>
    <w:p w14:paraId="07CC6F2E" w14:textId="77777777" w:rsidR="00A83D21" w:rsidRPr="00707477" w:rsidRDefault="00A83D21" w:rsidP="00A83D21">
      <w:pPr>
        <w:rPr>
          <w:rFonts w:ascii="ＭＳ 明朝" w:hAnsi="ＭＳ 明朝"/>
          <w:noProof/>
          <w:szCs w:val="22"/>
        </w:rPr>
      </w:pPr>
    </w:p>
    <w:p w14:paraId="48D1ED96" w14:textId="77777777" w:rsidR="00A83D21" w:rsidRPr="00707477" w:rsidRDefault="00A83D21" w:rsidP="00A83D21">
      <w:pPr>
        <w:rPr>
          <w:rFonts w:ascii="ＭＳ 明朝" w:hAnsi="ＭＳ 明朝"/>
          <w:noProof/>
          <w:szCs w:val="22"/>
        </w:rPr>
      </w:pPr>
    </w:p>
    <w:p w14:paraId="38945DF9" w14:textId="77777777" w:rsidR="00A83D21" w:rsidRPr="00707477" w:rsidRDefault="00A83D21" w:rsidP="00A83D21">
      <w:pPr>
        <w:rPr>
          <w:rFonts w:ascii="ＭＳ 明朝" w:hAnsi="ＭＳ 明朝"/>
          <w:noProof/>
          <w:szCs w:val="22"/>
        </w:rPr>
      </w:pPr>
    </w:p>
    <w:p w14:paraId="2EE5E210" w14:textId="77777777" w:rsidR="00A83D21" w:rsidRPr="00707477" w:rsidRDefault="00A83D21" w:rsidP="00A83D21">
      <w:pPr>
        <w:rPr>
          <w:rFonts w:ascii="ＭＳ 明朝" w:hAnsi="ＭＳ 明朝"/>
          <w:noProof/>
          <w:szCs w:val="22"/>
        </w:rPr>
      </w:pPr>
    </w:p>
    <w:p w14:paraId="441E5A07" w14:textId="77777777" w:rsidR="00A83D21" w:rsidRPr="00707477" w:rsidRDefault="00A83D21" w:rsidP="00A83D21">
      <w:pPr>
        <w:rPr>
          <w:rFonts w:ascii="ＭＳ 明朝" w:hAnsi="ＭＳ 明朝"/>
          <w:noProof/>
          <w:szCs w:val="22"/>
        </w:rPr>
      </w:pPr>
    </w:p>
    <w:p w14:paraId="5B708CB1" w14:textId="77777777" w:rsidR="00A83D21" w:rsidRPr="00707477" w:rsidRDefault="00A83D21" w:rsidP="00A83D21">
      <w:pPr>
        <w:rPr>
          <w:rFonts w:ascii="ＭＳ 明朝" w:hAnsi="ＭＳ 明朝"/>
          <w:noProof/>
          <w:szCs w:val="22"/>
        </w:rPr>
      </w:pPr>
    </w:p>
    <w:p w14:paraId="07D24D74" w14:textId="77777777" w:rsidR="00A83D21" w:rsidRPr="00707477" w:rsidRDefault="00A83D21" w:rsidP="00A83D21">
      <w:pPr>
        <w:rPr>
          <w:rFonts w:ascii="ＭＳ 明朝" w:hAnsi="ＭＳ 明朝"/>
          <w:noProof/>
          <w:szCs w:val="22"/>
        </w:rPr>
      </w:pPr>
    </w:p>
    <w:p w14:paraId="29F204E1" w14:textId="77777777" w:rsidR="00A83D21" w:rsidRPr="00707477" w:rsidRDefault="00A83D21" w:rsidP="00A83D21">
      <w:pPr>
        <w:rPr>
          <w:rFonts w:ascii="ＭＳ 明朝" w:hAnsi="ＭＳ 明朝"/>
          <w:noProof/>
          <w:szCs w:val="22"/>
        </w:rPr>
      </w:pPr>
    </w:p>
    <w:p w14:paraId="44B1E5E2" w14:textId="77777777" w:rsidR="00A83D21" w:rsidRPr="00707477" w:rsidRDefault="00A83D21" w:rsidP="00A83D21">
      <w:pPr>
        <w:rPr>
          <w:rFonts w:ascii="ＭＳ 明朝" w:hAnsi="ＭＳ 明朝"/>
          <w:noProof/>
          <w:szCs w:val="22"/>
        </w:rPr>
      </w:pPr>
    </w:p>
    <w:p w14:paraId="77CCE724" w14:textId="77777777" w:rsidR="00A83D21" w:rsidRPr="00707477" w:rsidRDefault="00A83D21" w:rsidP="00A83D21">
      <w:pPr>
        <w:rPr>
          <w:rFonts w:ascii="ＭＳ 明朝" w:hAnsi="ＭＳ 明朝"/>
          <w:noProof/>
          <w:szCs w:val="22"/>
        </w:rPr>
      </w:pPr>
    </w:p>
    <w:p w14:paraId="0ACC3A54" w14:textId="77777777" w:rsidR="00A83D21" w:rsidRPr="00707477" w:rsidRDefault="00A83D21" w:rsidP="00A83D21">
      <w:pPr>
        <w:rPr>
          <w:rFonts w:ascii="ＭＳ 明朝" w:hAnsi="ＭＳ 明朝"/>
          <w:noProof/>
          <w:szCs w:val="22"/>
        </w:rPr>
      </w:pPr>
    </w:p>
    <w:p w14:paraId="57E671DF" w14:textId="77777777" w:rsidR="00A83D21" w:rsidRPr="00707477" w:rsidRDefault="00A83D21" w:rsidP="00A83D21">
      <w:pPr>
        <w:rPr>
          <w:rFonts w:ascii="ＭＳ 明朝" w:hAnsi="ＭＳ 明朝"/>
          <w:noProof/>
          <w:szCs w:val="22"/>
        </w:rPr>
      </w:pPr>
    </w:p>
    <w:p w14:paraId="3EAB4B2F" w14:textId="77777777" w:rsidR="00A83D21" w:rsidRPr="00707477" w:rsidRDefault="00A83D21" w:rsidP="00A83D21">
      <w:pPr>
        <w:rPr>
          <w:rFonts w:ascii="ＭＳ 明朝" w:hAnsi="ＭＳ 明朝"/>
          <w:noProof/>
          <w:szCs w:val="22"/>
        </w:rPr>
      </w:pPr>
    </w:p>
    <w:p w14:paraId="4C701560" w14:textId="77777777" w:rsidR="00A83D21" w:rsidRPr="00707477" w:rsidRDefault="00A83D21" w:rsidP="00A83D21">
      <w:pPr>
        <w:rPr>
          <w:rFonts w:ascii="ＭＳ 明朝" w:hAnsi="ＭＳ 明朝"/>
          <w:noProof/>
          <w:szCs w:val="22"/>
        </w:rPr>
      </w:pPr>
    </w:p>
    <w:p w14:paraId="02F0F2C6" w14:textId="77777777" w:rsidR="00A83D21" w:rsidRPr="00707477" w:rsidRDefault="00A83D21" w:rsidP="00A83D21">
      <w:pPr>
        <w:rPr>
          <w:rFonts w:ascii="ＭＳ 明朝" w:hAnsi="ＭＳ 明朝"/>
          <w:noProof/>
          <w:szCs w:val="22"/>
        </w:rPr>
      </w:pPr>
    </w:p>
    <w:p w14:paraId="709E42CF" w14:textId="77777777" w:rsidR="00A83D21" w:rsidRPr="00707477" w:rsidRDefault="00A83D21" w:rsidP="00A83D21">
      <w:pPr>
        <w:spacing w:line="360" w:lineRule="exact"/>
        <w:ind w:left="241" w:hangingChars="100" w:hanging="241"/>
        <w:jc w:val="center"/>
        <w:rPr>
          <w:rFonts w:ascii="ＭＳ 明朝" w:hAnsi="ＭＳ 明朝"/>
          <w:b/>
          <w:color w:val="000000"/>
          <w:sz w:val="24"/>
          <w:szCs w:val="24"/>
        </w:rPr>
      </w:pPr>
      <w:r w:rsidRPr="00707477">
        <w:rPr>
          <w:rFonts w:ascii="ＭＳ 明朝" w:hAnsi="ＭＳ 明朝" w:hint="eastAsia"/>
          <w:b/>
          <w:color w:val="000000"/>
          <w:sz w:val="24"/>
          <w:szCs w:val="24"/>
        </w:rPr>
        <w:t>図　進行管理の流れ</w:t>
      </w:r>
    </w:p>
    <w:p w14:paraId="0275F7D7" w14:textId="77777777" w:rsidR="00A83D21" w:rsidRPr="00707477" w:rsidRDefault="00A83D21" w:rsidP="00A83D21">
      <w:pPr>
        <w:spacing w:line="360" w:lineRule="exact"/>
        <w:ind w:left="241" w:hangingChars="100" w:hanging="241"/>
        <w:jc w:val="center"/>
        <w:rPr>
          <w:rFonts w:ascii="ＭＳ 明朝" w:hAnsi="ＭＳ 明朝"/>
          <w:b/>
          <w:color w:val="000000"/>
          <w:sz w:val="24"/>
          <w:szCs w:val="24"/>
        </w:rPr>
      </w:pPr>
    </w:p>
    <w:p w14:paraId="02B1A83C" w14:textId="77777777" w:rsidR="00A83D21" w:rsidRPr="00707477" w:rsidRDefault="00A83D21" w:rsidP="00A83D21">
      <w:pPr>
        <w:tabs>
          <w:tab w:val="center" w:pos="4252"/>
          <w:tab w:val="right" w:pos="8504"/>
        </w:tabs>
        <w:snapToGrid w:val="0"/>
        <w:ind w:left="630" w:hangingChars="300" w:hanging="630"/>
        <w:rPr>
          <w:rFonts w:ascii="ＭＳ 明朝" w:hAnsi="ＭＳ 明朝"/>
          <w:szCs w:val="21"/>
        </w:rPr>
      </w:pPr>
      <w:r w:rsidRPr="00707477">
        <w:rPr>
          <w:rFonts w:ascii="ＭＳ 明朝" w:hAnsi="ＭＳ 明朝" w:hint="eastAsia"/>
          <w:szCs w:val="21"/>
        </w:rPr>
        <w:t>※1 　石油コンビナート等災害防止法（以下「石災法」という。）に基づき設置された大阪府石油コンビナート等防災本部</w:t>
      </w:r>
    </w:p>
    <w:p w14:paraId="748FB0F4" w14:textId="77777777" w:rsidR="00A83D21" w:rsidRPr="00707477" w:rsidRDefault="00A83D21" w:rsidP="00A83D21">
      <w:pPr>
        <w:ind w:left="630" w:hangingChars="300" w:hanging="630"/>
        <w:rPr>
          <w:rFonts w:ascii="ＭＳ 明朝" w:hAnsi="ＭＳ 明朝"/>
          <w:szCs w:val="21"/>
        </w:rPr>
      </w:pPr>
      <w:r w:rsidRPr="00707477">
        <w:rPr>
          <w:rFonts w:ascii="ＭＳ 明朝" w:hAnsi="ＭＳ 明朝" w:hint="eastAsia"/>
          <w:szCs w:val="21"/>
        </w:rPr>
        <w:t>※2　 石災法に基づき、特定事業所を含み、災害の防止と拡大に特別な措置を講じるとともに、一体として防災体制を確立することが必要として政令で指定された区域</w:t>
      </w:r>
    </w:p>
    <w:p w14:paraId="47848974" w14:textId="77777777" w:rsidR="00A83D21" w:rsidRPr="00707477" w:rsidRDefault="00A83D21" w:rsidP="00A83D21">
      <w:pPr>
        <w:ind w:left="630" w:hangingChars="300" w:hanging="630"/>
        <w:rPr>
          <w:rFonts w:ascii="ＭＳ 明朝" w:hAnsi="ＭＳ 明朝"/>
          <w:szCs w:val="21"/>
        </w:rPr>
      </w:pPr>
      <w:r w:rsidRPr="00707477">
        <w:rPr>
          <w:rFonts w:ascii="ＭＳ 明朝" w:hAnsi="ＭＳ 明朝" w:hint="eastAsia"/>
          <w:szCs w:val="21"/>
        </w:rPr>
        <w:t>※3　 石油類や高圧ガス等を大量に取り扱う事業所で、石災法に基づき取扱量により第１種特定事業所及び第２種特定事業所に分類される。（府内50事業所）</w:t>
      </w:r>
    </w:p>
    <w:p w14:paraId="429A136A" w14:textId="77777777" w:rsidR="00A83D21" w:rsidRDefault="00A83D21" w:rsidP="00A83D21">
      <w:pPr>
        <w:spacing w:line="360" w:lineRule="exact"/>
        <w:jc w:val="left"/>
        <w:rPr>
          <w:rFonts w:asciiTheme="minorEastAsia" w:hAnsiTheme="minorEastAsia"/>
          <w:b/>
          <w:color w:val="000000" w:themeColor="text1"/>
          <w:sz w:val="24"/>
          <w:szCs w:val="24"/>
        </w:rPr>
      </w:pPr>
    </w:p>
    <w:p w14:paraId="2BE78F0B" w14:textId="77777777" w:rsidR="00A83D21" w:rsidRDefault="00A83D21" w:rsidP="00A83D21">
      <w:pPr>
        <w:widowControl/>
        <w:jc w:val="left"/>
        <w:rPr>
          <w:rFonts w:asciiTheme="minorEastAsia" w:hAnsiTheme="minorEastAsia"/>
          <w:b/>
          <w:sz w:val="28"/>
          <w:szCs w:val="28"/>
        </w:rPr>
        <w:sectPr w:rsidR="00A83D21" w:rsidSect="00F468FE">
          <w:pgSz w:w="11906" w:h="16838" w:code="9"/>
          <w:pgMar w:top="1134" w:right="1134" w:bottom="1134" w:left="1134" w:header="851" w:footer="567" w:gutter="0"/>
          <w:cols w:space="425"/>
          <w:docGrid w:type="lines" w:linePitch="331"/>
        </w:sectPr>
      </w:pPr>
    </w:p>
    <w:p w14:paraId="6D67620C" w14:textId="77777777" w:rsidR="00A83D21" w:rsidRPr="00707477" w:rsidRDefault="00A83D21" w:rsidP="00A83D21">
      <w:pPr>
        <w:spacing w:line="400" w:lineRule="exact"/>
        <w:jc w:val="left"/>
        <w:rPr>
          <w:rFonts w:ascii="ＭＳ 明朝" w:hAnsi="ＭＳ 明朝"/>
          <w:b/>
          <w:color w:val="000000"/>
          <w:sz w:val="24"/>
          <w:szCs w:val="24"/>
        </w:rPr>
      </w:pPr>
      <w:r w:rsidRPr="00707477">
        <w:rPr>
          <w:rFonts w:ascii="ＭＳ 明朝" w:hAnsi="ＭＳ 明朝" w:hint="eastAsia"/>
          <w:b/>
          <w:color w:val="000000"/>
          <w:sz w:val="24"/>
          <w:szCs w:val="24"/>
        </w:rPr>
        <w:lastRenderedPageBreak/>
        <w:t xml:space="preserve">（２）特定事業所の状況　</w:t>
      </w:r>
    </w:p>
    <w:p w14:paraId="32296A62" w14:textId="77777777" w:rsidR="00A83D21" w:rsidRPr="00707477" w:rsidRDefault="00A83D21" w:rsidP="00A83D21">
      <w:pPr>
        <w:spacing w:line="400" w:lineRule="exact"/>
        <w:jc w:val="right"/>
        <w:rPr>
          <w:rFonts w:ascii="ＭＳ 明朝" w:hAnsi="ＭＳ 明朝"/>
          <w:color w:val="000000"/>
          <w:szCs w:val="24"/>
        </w:rPr>
      </w:pPr>
      <w:r w:rsidRPr="00707477">
        <w:rPr>
          <w:rFonts w:ascii="ＭＳ 明朝" w:hAnsi="ＭＳ 明朝" w:hint="eastAsia"/>
          <w:color w:val="000000"/>
          <w:szCs w:val="24"/>
        </w:rPr>
        <w:t>（令和３年３月31日現在）</w:t>
      </w:r>
    </w:p>
    <w:tbl>
      <w:tblPr>
        <w:tblStyle w:val="71"/>
        <w:tblpPr w:leftFromText="142" w:rightFromText="142" w:vertAnchor="text" w:horzAnchor="margin" w:tblpXSpec="center" w:tblpY="106"/>
        <w:tblW w:w="0" w:type="auto"/>
        <w:tblLook w:val="04A0" w:firstRow="1" w:lastRow="0" w:firstColumn="1" w:lastColumn="0" w:noHBand="0" w:noVBand="1"/>
      </w:tblPr>
      <w:tblGrid>
        <w:gridCol w:w="1813"/>
        <w:gridCol w:w="1260"/>
        <w:gridCol w:w="1260"/>
        <w:gridCol w:w="1260"/>
        <w:gridCol w:w="1260"/>
      </w:tblGrid>
      <w:tr w:rsidR="00A83D21" w:rsidRPr="00707477" w14:paraId="6A137D1F" w14:textId="77777777" w:rsidTr="00A83D21">
        <w:trPr>
          <w:trHeight w:val="672"/>
        </w:trPr>
        <w:tc>
          <w:tcPr>
            <w:tcW w:w="1813" w:type="dxa"/>
            <w:tcBorders>
              <w:tl2br w:val="single" w:sz="4" w:space="0" w:color="auto"/>
            </w:tcBorders>
          </w:tcPr>
          <w:p w14:paraId="79E30D89" w14:textId="77777777" w:rsidR="00A83D21" w:rsidRPr="00707477" w:rsidRDefault="00A83D21" w:rsidP="00A83D21">
            <w:pPr>
              <w:ind w:firstLineChars="300" w:firstLine="720"/>
              <w:jc w:val="left"/>
              <w:rPr>
                <w:rFonts w:ascii="ＭＳ 明朝" w:hAnsi="ＭＳ 明朝"/>
                <w:color w:val="000000"/>
                <w:sz w:val="24"/>
                <w:szCs w:val="24"/>
              </w:rPr>
            </w:pPr>
            <w:r w:rsidRPr="00707477">
              <w:rPr>
                <w:rFonts w:ascii="ＭＳ 明朝" w:hAnsi="ＭＳ 明朝" w:hint="eastAsia"/>
                <w:color w:val="000000"/>
                <w:sz w:val="24"/>
                <w:szCs w:val="24"/>
              </w:rPr>
              <w:t>地区名</w:t>
            </w:r>
          </w:p>
          <w:p w14:paraId="168B3C1B" w14:textId="77777777" w:rsidR="00A83D21" w:rsidRPr="00707477" w:rsidRDefault="00A83D21" w:rsidP="00A83D21">
            <w:pPr>
              <w:jc w:val="left"/>
              <w:rPr>
                <w:rFonts w:ascii="ＭＳ 明朝" w:hAnsi="ＭＳ 明朝"/>
                <w:color w:val="000000"/>
                <w:sz w:val="24"/>
                <w:szCs w:val="24"/>
              </w:rPr>
            </w:pPr>
            <w:r w:rsidRPr="00707477">
              <w:rPr>
                <w:rFonts w:ascii="ＭＳ 明朝" w:hAnsi="ＭＳ 明朝" w:hint="eastAsia"/>
                <w:color w:val="000000"/>
                <w:sz w:val="24"/>
                <w:szCs w:val="24"/>
              </w:rPr>
              <w:t>種別</w:t>
            </w:r>
          </w:p>
        </w:tc>
        <w:tc>
          <w:tcPr>
            <w:tcW w:w="1260" w:type="dxa"/>
            <w:vAlign w:val="center"/>
          </w:tcPr>
          <w:p w14:paraId="768D8AAF" w14:textId="77777777" w:rsidR="00A83D21" w:rsidRPr="00707477" w:rsidRDefault="00A83D21" w:rsidP="00A83D21">
            <w:pPr>
              <w:jc w:val="center"/>
              <w:rPr>
                <w:rFonts w:ascii="ＭＳ 明朝" w:hAnsi="ＭＳ 明朝"/>
                <w:color w:val="000000"/>
                <w:sz w:val="24"/>
                <w:szCs w:val="24"/>
              </w:rPr>
            </w:pPr>
            <w:r w:rsidRPr="00707477">
              <w:rPr>
                <w:rFonts w:ascii="ＭＳ 明朝" w:hAnsi="ＭＳ 明朝" w:hint="eastAsia"/>
                <w:color w:val="000000"/>
                <w:sz w:val="24"/>
                <w:szCs w:val="24"/>
              </w:rPr>
              <w:t>大阪北港</w:t>
            </w:r>
          </w:p>
        </w:tc>
        <w:tc>
          <w:tcPr>
            <w:tcW w:w="1260" w:type="dxa"/>
            <w:vAlign w:val="center"/>
          </w:tcPr>
          <w:p w14:paraId="2F0E423A" w14:textId="77777777" w:rsidR="00A83D21" w:rsidRPr="00707477" w:rsidRDefault="00A83D21" w:rsidP="00A83D21">
            <w:pPr>
              <w:jc w:val="center"/>
              <w:rPr>
                <w:rFonts w:ascii="ＭＳ 明朝" w:hAnsi="ＭＳ 明朝"/>
                <w:color w:val="000000"/>
                <w:sz w:val="24"/>
                <w:szCs w:val="24"/>
              </w:rPr>
            </w:pPr>
            <w:r w:rsidRPr="00707477">
              <w:rPr>
                <w:rFonts w:ascii="ＭＳ 明朝" w:hAnsi="ＭＳ 明朝" w:hint="eastAsia"/>
                <w:color w:val="000000"/>
                <w:sz w:val="24"/>
                <w:szCs w:val="24"/>
              </w:rPr>
              <w:t>堺泉北</w:t>
            </w:r>
          </w:p>
        </w:tc>
        <w:tc>
          <w:tcPr>
            <w:tcW w:w="1260" w:type="dxa"/>
            <w:vAlign w:val="center"/>
          </w:tcPr>
          <w:p w14:paraId="510F7F37" w14:textId="77777777" w:rsidR="00A83D21" w:rsidRPr="00707477" w:rsidRDefault="00A83D21" w:rsidP="00A83D21">
            <w:pPr>
              <w:jc w:val="center"/>
              <w:rPr>
                <w:rFonts w:ascii="ＭＳ 明朝" w:hAnsi="ＭＳ 明朝"/>
                <w:color w:val="000000"/>
                <w:sz w:val="24"/>
                <w:szCs w:val="24"/>
              </w:rPr>
            </w:pPr>
            <w:r w:rsidRPr="00707477">
              <w:rPr>
                <w:rFonts w:ascii="ＭＳ 明朝" w:hAnsi="ＭＳ 明朝" w:hint="eastAsia"/>
                <w:color w:val="000000"/>
                <w:sz w:val="24"/>
                <w:szCs w:val="24"/>
              </w:rPr>
              <w:t>関西空港</w:t>
            </w:r>
          </w:p>
        </w:tc>
        <w:tc>
          <w:tcPr>
            <w:tcW w:w="1260" w:type="dxa"/>
            <w:vAlign w:val="center"/>
          </w:tcPr>
          <w:p w14:paraId="5A903A25" w14:textId="77777777" w:rsidR="00A83D21" w:rsidRPr="00707477" w:rsidRDefault="00A83D21" w:rsidP="00A83D21">
            <w:pPr>
              <w:jc w:val="center"/>
              <w:rPr>
                <w:rFonts w:ascii="ＭＳ 明朝" w:hAnsi="ＭＳ 明朝"/>
                <w:color w:val="000000"/>
                <w:sz w:val="24"/>
                <w:szCs w:val="24"/>
              </w:rPr>
            </w:pPr>
            <w:r w:rsidRPr="00707477">
              <w:rPr>
                <w:rFonts w:ascii="ＭＳ 明朝" w:hAnsi="ＭＳ 明朝" w:hint="eastAsia"/>
                <w:color w:val="000000"/>
                <w:sz w:val="24"/>
                <w:szCs w:val="24"/>
              </w:rPr>
              <w:t>合計</w:t>
            </w:r>
          </w:p>
        </w:tc>
      </w:tr>
      <w:tr w:rsidR="00A83D21" w:rsidRPr="00707477" w14:paraId="0DEB8E1C" w14:textId="77777777" w:rsidTr="00A83D21">
        <w:tc>
          <w:tcPr>
            <w:tcW w:w="1813" w:type="dxa"/>
          </w:tcPr>
          <w:p w14:paraId="08B40CBF" w14:textId="77777777" w:rsidR="00A83D21" w:rsidRPr="00707477" w:rsidRDefault="00A83D21" w:rsidP="00A83D21">
            <w:pPr>
              <w:jc w:val="center"/>
              <w:rPr>
                <w:rFonts w:ascii="ＭＳ 明朝" w:hAnsi="ＭＳ 明朝"/>
                <w:color w:val="000000"/>
                <w:sz w:val="24"/>
                <w:szCs w:val="24"/>
              </w:rPr>
            </w:pPr>
            <w:r w:rsidRPr="00707477">
              <w:rPr>
                <w:rFonts w:ascii="ＭＳ 明朝" w:hAnsi="ＭＳ 明朝" w:hint="eastAsia"/>
                <w:color w:val="000000"/>
                <w:sz w:val="24"/>
                <w:szCs w:val="24"/>
              </w:rPr>
              <w:t>第１種</w:t>
            </w:r>
          </w:p>
        </w:tc>
        <w:tc>
          <w:tcPr>
            <w:tcW w:w="1260" w:type="dxa"/>
          </w:tcPr>
          <w:p w14:paraId="7E599FE0" w14:textId="77777777" w:rsidR="00A83D21" w:rsidRPr="00707477" w:rsidRDefault="00A83D21" w:rsidP="00A83D21">
            <w:pPr>
              <w:jc w:val="center"/>
              <w:rPr>
                <w:rFonts w:ascii="ＭＳ 明朝" w:hAnsi="ＭＳ 明朝"/>
                <w:color w:val="000000"/>
                <w:sz w:val="24"/>
                <w:szCs w:val="24"/>
              </w:rPr>
            </w:pPr>
            <w:r w:rsidRPr="00707477">
              <w:rPr>
                <w:rFonts w:ascii="ＭＳ 明朝" w:hAnsi="ＭＳ 明朝" w:hint="eastAsia"/>
                <w:color w:val="000000"/>
                <w:sz w:val="24"/>
                <w:szCs w:val="24"/>
              </w:rPr>
              <w:t>２</w:t>
            </w:r>
          </w:p>
        </w:tc>
        <w:tc>
          <w:tcPr>
            <w:tcW w:w="1260" w:type="dxa"/>
          </w:tcPr>
          <w:p w14:paraId="4F573FD2" w14:textId="77777777" w:rsidR="00A83D21" w:rsidRPr="00707477" w:rsidRDefault="00A83D21" w:rsidP="00A83D21">
            <w:pPr>
              <w:jc w:val="center"/>
              <w:rPr>
                <w:rFonts w:ascii="ＭＳ 明朝" w:hAnsi="ＭＳ 明朝"/>
                <w:sz w:val="24"/>
                <w:szCs w:val="24"/>
              </w:rPr>
            </w:pPr>
            <w:r w:rsidRPr="00707477">
              <w:rPr>
                <w:rFonts w:ascii="ＭＳ 明朝" w:hAnsi="ＭＳ 明朝"/>
                <w:sz w:val="24"/>
                <w:szCs w:val="24"/>
              </w:rPr>
              <w:t>12</w:t>
            </w:r>
          </w:p>
        </w:tc>
        <w:tc>
          <w:tcPr>
            <w:tcW w:w="1260" w:type="dxa"/>
          </w:tcPr>
          <w:p w14:paraId="61384769" w14:textId="77777777" w:rsidR="00A83D21" w:rsidRPr="00707477" w:rsidRDefault="00A83D21" w:rsidP="00A83D21">
            <w:pPr>
              <w:jc w:val="center"/>
              <w:rPr>
                <w:rFonts w:ascii="ＭＳ 明朝" w:hAnsi="ＭＳ 明朝"/>
                <w:color w:val="000000"/>
                <w:sz w:val="24"/>
                <w:szCs w:val="24"/>
              </w:rPr>
            </w:pPr>
            <w:r w:rsidRPr="00707477">
              <w:rPr>
                <w:rFonts w:ascii="ＭＳ 明朝" w:hAnsi="ＭＳ 明朝" w:hint="eastAsia"/>
                <w:color w:val="000000"/>
                <w:sz w:val="24"/>
                <w:szCs w:val="24"/>
              </w:rPr>
              <w:t>１</w:t>
            </w:r>
          </w:p>
        </w:tc>
        <w:tc>
          <w:tcPr>
            <w:tcW w:w="1260" w:type="dxa"/>
          </w:tcPr>
          <w:p w14:paraId="4718651B" w14:textId="77777777" w:rsidR="00A83D21" w:rsidRPr="00707477" w:rsidRDefault="00A83D21" w:rsidP="00A83D21">
            <w:pPr>
              <w:jc w:val="center"/>
              <w:rPr>
                <w:rFonts w:ascii="ＭＳ 明朝" w:hAnsi="ＭＳ 明朝"/>
                <w:color w:val="000000"/>
                <w:sz w:val="24"/>
                <w:szCs w:val="24"/>
              </w:rPr>
            </w:pPr>
            <w:r w:rsidRPr="00707477">
              <w:rPr>
                <w:rFonts w:ascii="ＭＳ 明朝" w:hAnsi="ＭＳ 明朝"/>
                <w:color w:val="000000"/>
                <w:sz w:val="24"/>
                <w:szCs w:val="24"/>
              </w:rPr>
              <w:t>15</w:t>
            </w:r>
          </w:p>
        </w:tc>
      </w:tr>
      <w:tr w:rsidR="00A83D21" w:rsidRPr="00707477" w14:paraId="2F3C0CDA" w14:textId="77777777" w:rsidTr="00A83D21">
        <w:tc>
          <w:tcPr>
            <w:tcW w:w="1813" w:type="dxa"/>
          </w:tcPr>
          <w:p w14:paraId="20B77EB9" w14:textId="77777777" w:rsidR="00A83D21" w:rsidRPr="00707477" w:rsidRDefault="00A83D21" w:rsidP="00A83D21">
            <w:pPr>
              <w:jc w:val="center"/>
              <w:rPr>
                <w:rFonts w:ascii="ＭＳ 明朝" w:hAnsi="ＭＳ 明朝"/>
                <w:color w:val="000000"/>
                <w:sz w:val="24"/>
                <w:szCs w:val="24"/>
              </w:rPr>
            </w:pPr>
            <w:r w:rsidRPr="00707477">
              <w:rPr>
                <w:rFonts w:ascii="ＭＳ 明朝" w:hAnsi="ＭＳ 明朝" w:hint="eastAsia"/>
                <w:color w:val="000000"/>
                <w:sz w:val="24"/>
                <w:szCs w:val="24"/>
              </w:rPr>
              <w:t>第２種</w:t>
            </w:r>
          </w:p>
        </w:tc>
        <w:tc>
          <w:tcPr>
            <w:tcW w:w="1260" w:type="dxa"/>
          </w:tcPr>
          <w:p w14:paraId="3A853BAD" w14:textId="77777777" w:rsidR="00A83D21" w:rsidRPr="00707477" w:rsidRDefault="00A83D21" w:rsidP="00A83D21">
            <w:pPr>
              <w:jc w:val="center"/>
              <w:rPr>
                <w:rFonts w:ascii="ＭＳ 明朝" w:hAnsi="ＭＳ 明朝"/>
                <w:color w:val="000000"/>
                <w:sz w:val="24"/>
                <w:szCs w:val="24"/>
              </w:rPr>
            </w:pPr>
            <w:r w:rsidRPr="00707477">
              <w:rPr>
                <w:rFonts w:ascii="ＭＳ 明朝" w:hAnsi="ＭＳ 明朝"/>
                <w:color w:val="000000"/>
                <w:sz w:val="24"/>
                <w:szCs w:val="24"/>
              </w:rPr>
              <w:t>12</w:t>
            </w:r>
          </w:p>
        </w:tc>
        <w:tc>
          <w:tcPr>
            <w:tcW w:w="1260" w:type="dxa"/>
          </w:tcPr>
          <w:p w14:paraId="244F25BB" w14:textId="77777777" w:rsidR="00A83D21" w:rsidRPr="00707477" w:rsidRDefault="00A83D21" w:rsidP="00A83D21">
            <w:pPr>
              <w:jc w:val="center"/>
              <w:rPr>
                <w:rFonts w:ascii="ＭＳ 明朝" w:hAnsi="ＭＳ 明朝"/>
                <w:sz w:val="24"/>
                <w:szCs w:val="24"/>
              </w:rPr>
            </w:pPr>
            <w:r w:rsidRPr="00707477">
              <w:rPr>
                <w:rFonts w:ascii="ＭＳ 明朝" w:hAnsi="ＭＳ 明朝"/>
                <w:sz w:val="24"/>
                <w:szCs w:val="24"/>
              </w:rPr>
              <w:t>2</w:t>
            </w:r>
            <w:r w:rsidRPr="00707477">
              <w:rPr>
                <w:rFonts w:ascii="ＭＳ 明朝" w:hAnsi="ＭＳ 明朝" w:hint="eastAsia"/>
                <w:sz w:val="24"/>
                <w:szCs w:val="24"/>
              </w:rPr>
              <w:t>3</w:t>
            </w:r>
          </w:p>
        </w:tc>
        <w:tc>
          <w:tcPr>
            <w:tcW w:w="1260" w:type="dxa"/>
          </w:tcPr>
          <w:p w14:paraId="0B672E29" w14:textId="77777777" w:rsidR="00A83D21" w:rsidRPr="00707477" w:rsidRDefault="00A83D21" w:rsidP="00A83D21">
            <w:pPr>
              <w:jc w:val="center"/>
              <w:rPr>
                <w:rFonts w:ascii="ＭＳ 明朝" w:hAnsi="ＭＳ 明朝"/>
                <w:color w:val="000000"/>
                <w:sz w:val="24"/>
                <w:szCs w:val="24"/>
              </w:rPr>
            </w:pPr>
            <w:r w:rsidRPr="00707477">
              <w:rPr>
                <w:rFonts w:ascii="ＭＳ 明朝" w:hAnsi="ＭＳ 明朝" w:hint="eastAsia"/>
                <w:color w:val="000000"/>
                <w:sz w:val="24"/>
                <w:szCs w:val="24"/>
              </w:rPr>
              <w:t>０</w:t>
            </w:r>
          </w:p>
        </w:tc>
        <w:tc>
          <w:tcPr>
            <w:tcW w:w="1260" w:type="dxa"/>
          </w:tcPr>
          <w:p w14:paraId="1062895A" w14:textId="77777777" w:rsidR="00A83D21" w:rsidRPr="00707477" w:rsidRDefault="00A83D21" w:rsidP="00A83D21">
            <w:pPr>
              <w:jc w:val="center"/>
              <w:rPr>
                <w:rFonts w:ascii="ＭＳ 明朝" w:hAnsi="ＭＳ 明朝"/>
                <w:color w:val="000000"/>
                <w:sz w:val="24"/>
                <w:szCs w:val="24"/>
              </w:rPr>
            </w:pPr>
            <w:r w:rsidRPr="00707477">
              <w:rPr>
                <w:rFonts w:ascii="ＭＳ 明朝" w:hAnsi="ＭＳ 明朝"/>
                <w:color w:val="000000"/>
                <w:sz w:val="24"/>
                <w:szCs w:val="24"/>
              </w:rPr>
              <w:t>35</w:t>
            </w:r>
          </w:p>
        </w:tc>
      </w:tr>
      <w:tr w:rsidR="00A83D21" w:rsidRPr="00707477" w14:paraId="5D5AEA59" w14:textId="77777777" w:rsidTr="00A83D21">
        <w:tc>
          <w:tcPr>
            <w:tcW w:w="1813" w:type="dxa"/>
          </w:tcPr>
          <w:p w14:paraId="2DC5C1CA" w14:textId="77777777" w:rsidR="00A83D21" w:rsidRPr="00707477" w:rsidRDefault="00A83D21" w:rsidP="00A83D21">
            <w:pPr>
              <w:jc w:val="center"/>
              <w:rPr>
                <w:rFonts w:ascii="ＭＳ 明朝" w:hAnsi="ＭＳ 明朝"/>
                <w:color w:val="000000"/>
                <w:sz w:val="24"/>
                <w:szCs w:val="24"/>
              </w:rPr>
            </w:pPr>
            <w:r w:rsidRPr="00707477">
              <w:rPr>
                <w:rFonts w:ascii="ＭＳ 明朝" w:hAnsi="ＭＳ 明朝" w:hint="eastAsia"/>
                <w:color w:val="000000"/>
                <w:sz w:val="24"/>
                <w:szCs w:val="24"/>
              </w:rPr>
              <w:t>合　計</w:t>
            </w:r>
          </w:p>
        </w:tc>
        <w:tc>
          <w:tcPr>
            <w:tcW w:w="1260" w:type="dxa"/>
          </w:tcPr>
          <w:p w14:paraId="16A83DE0" w14:textId="77777777" w:rsidR="00A83D21" w:rsidRPr="00707477" w:rsidRDefault="00A83D21" w:rsidP="00A83D21">
            <w:pPr>
              <w:jc w:val="center"/>
              <w:rPr>
                <w:rFonts w:ascii="ＭＳ 明朝" w:hAnsi="ＭＳ 明朝"/>
                <w:color w:val="000000"/>
                <w:sz w:val="24"/>
                <w:szCs w:val="24"/>
              </w:rPr>
            </w:pPr>
            <w:r w:rsidRPr="00707477">
              <w:rPr>
                <w:rFonts w:ascii="ＭＳ 明朝" w:hAnsi="ＭＳ 明朝"/>
                <w:color w:val="000000"/>
                <w:sz w:val="24"/>
                <w:szCs w:val="24"/>
              </w:rPr>
              <w:t>14</w:t>
            </w:r>
          </w:p>
        </w:tc>
        <w:tc>
          <w:tcPr>
            <w:tcW w:w="1260" w:type="dxa"/>
          </w:tcPr>
          <w:p w14:paraId="4F5A6588" w14:textId="77777777" w:rsidR="00A83D21" w:rsidRPr="00707477" w:rsidRDefault="00A83D21" w:rsidP="00A83D21">
            <w:pPr>
              <w:jc w:val="center"/>
              <w:rPr>
                <w:rFonts w:ascii="ＭＳ 明朝" w:hAnsi="ＭＳ 明朝"/>
                <w:color w:val="000000"/>
                <w:sz w:val="24"/>
                <w:szCs w:val="24"/>
              </w:rPr>
            </w:pPr>
            <w:r w:rsidRPr="00707477">
              <w:rPr>
                <w:rFonts w:ascii="ＭＳ 明朝" w:hAnsi="ＭＳ 明朝"/>
                <w:color w:val="000000"/>
                <w:sz w:val="24"/>
                <w:szCs w:val="24"/>
              </w:rPr>
              <w:t>35</w:t>
            </w:r>
          </w:p>
        </w:tc>
        <w:tc>
          <w:tcPr>
            <w:tcW w:w="1260" w:type="dxa"/>
          </w:tcPr>
          <w:p w14:paraId="59F60439" w14:textId="77777777" w:rsidR="00A83D21" w:rsidRPr="00707477" w:rsidRDefault="00A83D21" w:rsidP="00A83D21">
            <w:pPr>
              <w:jc w:val="center"/>
              <w:rPr>
                <w:rFonts w:ascii="ＭＳ 明朝" w:hAnsi="ＭＳ 明朝"/>
                <w:color w:val="000000"/>
                <w:sz w:val="24"/>
                <w:szCs w:val="24"/>
              </w:rPr>
            </w:pPr>
            <w:r w:rsidRPr="00707477">
              <w:rPr>
                <w:rFonts w:ascii="ＭＳ 明朝" w:hAnsi="ＭＳ 明朝" w:hint="eastAsia"/>
                <w:color w:val="000000"/>
                <w:sz w:val="24"/>
                <w:szCs w:val="24"/>
              </w:rPr>
              <w:t>１</w:t>
            </w:r>
          </w:p>
        </w:tc>
        <w:tc>
          <w:tcPr>
            <w:tcW w:w="1260" w:type="dxa"/>
          </w:tcPr>
          <w:p w14:paraId="4E0CD52C" w14:textId="77777777" w:rsidR="00A83D21" w:rsidRPr="00707477" w:rsidRDefault="00A83D21" w:rsidP="00A83D21">
            <w:pPr>
              <w:jc w:val="center"/>
              <w:rPr>
                <w:rFonts w:ascii="ＭＳ 明朝" w:hAnsi="ＭＳ 明朝"/>
                <w:color w:val="000000"/>
                <w:sz w:val="24"/>
                <w:szCs w:val="24"/>
              </w:rPr>
            </w:pPr>
            <w:r w:rsidRPr="00707477">
              <w:rPr>
                <w:rFonts w:ascii="ＭＳ 明朝" w:hAnsi="ＭＳ 明朝"/>
                <w:color w:val="000000"/>
                <w:sz w:val="24"/>
                <w:szCs w:val="24"/>
              </w:rPr>
              <w:t>50</w:t>
            </w:r>
          </w:p>
        </w:tc>
      </w:tr>
    </w:tbl>
    <w:p w14:paraId="03DD51B8" w14:textId="77777777" w:rsidR="00A83D21" w:rsidRPr="00707477" w:rsidRDefault="00A83D21" w:rsidP="00A83D21">
      <w:pPr>
        <w:widowControl/>
        <w:jc w:val="center"/>
        <w:rPr>
          <w:rFonts w:ascii="ＭＳ 明朝" w:hAnsi="ＭＳ 明朝"/>
          <w:b/>
          <w:color w:val="000000"/>
          <w:szCs w:val="21"/>
        </w:rPr>
      </w:pPr>
    </w:p>
    <w:p w14:paraId="5C94BD35" w14:textId="77777777" w:rsidR="00A83D21" w:rsidRPr="00707477" w:rsidRDefault="00A83D21" w:rsidP="00A83D21">
      <w:pPr>
        <w:widowControl/>
        <w:jc w:val="center"/>
        <w:rPr>
          <w:rFonts w:ascii="ＭＳ 明朝" w:hAnsi="ＭＳ 明朝"/>
          <w:b/>
          <w:color w:val="000000"/>
          <w:szCs w:val="21"/>
        </w:rPr>
      </w:pPr>
    </w:p>
    <w:p w14:paraId="512B9164" w14:textId="77777777" w:rsidR="00A83D21" w:rsidRPr="00707477" w:rsidRDefault="00A83D21" w:rsidP="00A83D21">
      <w:pPr>
        <w:widowControl/>
        <w:jc w:val="center"/>
        <w:rPr>
          <w:rFonts w:ascii="ＭＳ 明朝" w:hAnsi="ＭＳ 明朝"/>
          <w:b/>
          <w:color w:val="000000"/>
          <w:szCs w:val="21"/>
        </w:rPr>
      </w:pPr>
    </w:p>
    <w:p w14:paraId="0F757BD4" w14:textId="77777777" w:rsidR="00A83D21" w:rsidRPr="00707477" w:rsidRDefault="00A83D21" w:rsidP="00A83D21">
      <w:pPr>
        <w:widowControl/>
        <w:rPr>
          <w:rFonts w:ascii="ＭＳ 明朝" w:hAnsi="ＭＳ 明朝"/>
          <w:b/>
          <w:color w:val="000000"/>
          <w:szCs w:val="21"/>
        </w:rPr>
      </w:pPr>
    </w:p>
    <w:p w14:paraId="291C26F8" w14:textId="77777777" w:rsidR="00A83D21" w:rsidRPr="00707477" w:rsidRDefault="00A83D21" w:rsidP="00A83D21">
      <w:pPr>
        <w:widowControl/>
        <w:rPr>
          <w:rFonts w:ascii="ＭＳ 明朝" w:hAnsi="ＭＳ 明朝"/>
          <w:b/>
          <w:color w:val="000000"/>
          <w:szCs w:val="21"/>
        </w:rPr>
      </w:pPr>
    </w:p>
    <w:p w14:paraId="380FBF5A" w14:textId="77777777" w:rsidR="00A83D21" w:rsidRPr="00707477" w:rsidRDefault="00A83D21" w:rsidP="00A83D21">
      <w:pPr>
        <w:widowControl/>
        <w:rPr>
          <w:rFonts w:ascii="ＭＳ 明朝" w:hAnsi="ＭＳ 明朝"/>
          <w:b/>
          <w:color w:val="000000"/>
          <w:szCs w:val="21"/>
        </w:rPr>
      </w:pPr>
    </w:p>
    <w:p w14:paraId="4F2CAF91" w14:textId="77777777" w:rsidR="00A83D21" w:rsidRPr="00707477" w:rsidRDefault="00A83D21" w:rsidP="00A83D21">
      <w:pPr>
        <w:widowControl/>
        <w:rPr>
          <w:rFonts w:ascii="ＭＳ 明朝" w:hAnsi="ＭＳ 明朝"/>
          <w:color w:val="000000"/>
          <w:szCs w:val="21"/>
        </w:rPr>
      </w:pPr>
      <w:r w:rsidRPr="00707477">
        <w:rPr>
          <w:rFonts w:ascii="ＭＳ 明朝" w:hAnsi="ＭＳ 明朝" w:hint="eastAsia"/>
          <w:b/>
          <w:color w:val="000000"/>
          <w:szCs w:val="21"/>
        </w:rPr>
        <w:t xml:space="preserve">　</w:t>
      </w:r>
      <w:r w:rsidRPr="00707477">
        <w:rPr>
          <w:rFonts w:ascii="ＭＳ 明朝" w:hAnsi="ＭＳ 明朝" w:hint="eastAsia"/>
          <w:color w:val="000000"/>
          <w:szCs w:val="21"/>
        </w:rPr>
        <w:t>※岬地区の事業所は令和２年９月に廃止。長期計画停止中だったため対策計画書の提出なし</w:t>
      </w:r>
    </w:p>
    <w:p w14:paraId="00583FA5" w14:textId="77777777" w:rsidR="00A83D21" w:rsidRPr="00707477" w:rsidRDefault="00A83D21" w:rsidP="00A83D21">
      <w:pPr>
        <w:widowControl/>
        <w:rPr>
          <w:rFonts w:ascii="ＭＳ 明朝" w:hAnsi="ＭＳ 明朝"/>
          <w:color w:val="000000"/>
          <w:szCs w:val="21"/>
        </w:rPr>
      </w:pPr>
      <w:r w:rsidRPr="00707477">
        <w:rPr>
          <w:rFonts w:ascii="ＭＳ 明朝" w:hAnsi="ＭＳ 明朝" w:hint="eastAsia"/>
          <w:color w:val="000000"/>
          <w:szCs w:val="21"/>
        </w:rPr>
        <w:t xml:space="preserve">　※令和３年１月に特定事業所（第２種事業所）に指定された１事業所は、第２期対策計画の対象外</w:t>
      </w:r>
    </w:p>
    <w:p w14:paraId="548E5AFB" w14:textId="77777777" w:rsidR="00A83D21" w:rsidRPr="00707477" w:rsidRDefault="00A83D21" w:rsidP="00A83D21">
      <w:pPr>
        <w:widowControl/>
        <w:rPr>
          <w:rFonts w:ascii="ＭＳ 明朝" w:hAnsi="ＭＳ 明朝"/>
          <w:color w:val="000000"/>
          <w:szCs w:val="21"/>
        </w:rPr>
      </w:pPr>
    </w:p>
    <w:p w14:paraId="7445384E" w14:textId="77777777" w:rsidR="00A83D21" w:rsidRPr="00707477" w:rsidRDefault="00A83D21" w:rsidP="00A83D21">
      <w:pPr>
        <w:spacing w:line="400" w:lineRule="exact"/>
        <w:jc w:val="left"/>
        <w:rPr>
          <w:rFonts w:ascii="ＭＳ 明朝" w:hAnsi="ＭＳ 明朝"/>
          <w:b/>
          <w:color w:val="000000"/>
          <w:sz w:val="24"/>
          <w:szCs w:val="24"/>
        </w:rPr>
      </w:pPr>
      <w:r w:rsidRPr="00707477">
        <w:rPr>
          <w:rFonts w:ascii="ＭＳ 明朝" w:hAnsi="ＭＳ 明朝" w:hint="eastAsia"/>
          <w:b/>
          <w:color w:val="000000"/>
          <w:sz w:val="24"/>
          <w:szCs w:val="24"/>
        </w:rPr>
        <w:t xml:space="preserve">（３）第２期対策計画の重点項目　</w:t>
      </w:r>
    </w:p>
    <w:p w14:paraId="1E8E10DC" w14:textId="77777777" w:rsidR="00A83D21" w:rsidRPr="00707477" w:rsidRDefault="00A83D21" w:rsidP="00A83D21">
      <w:pPr>
        <w:ind w:leftChars="100" w:left="210" w:firstLineChars="100" w:firstLine="240"/>
        <w:jc w:val="left"/>
        <w:rPr>
          <w:rFonts w:ascii="ＭＳ 明朝" w:hAnsi="ＭＳ 明朝"/>
          <w:color w:val="000000"/>
          <w:sz w:val="24"/>
          <w:szCs w:val="24"/>
        </w:rPr>
      </w:pPr>
      <w:r w:rsidRPr="00707477">
        <w:rPr>
          <w:rFonts w:ascii="ＭＳ 明朝" w:hAnsi="ＭＳ 明朝" w:hint="eastAsia"/>
          <w:color w:val="000000"/>
          <w:sz w:val="24"/>
          <w:szCs w:val="24"/>
        </w:rPr>
        <w:t>次の４点を基本方針とし、重点項目を設定している。</w:t>
      </w:r>
    </w:p>
    <w:p w14:paraId="4B297999" w14:textId="77777777" w:rsidR="00A83D21" w:rsidRPr="00707477" w:rsidRDefault="00A83D21" w:rsidP="00A83D21">
      <w:pPr>
        <w:ind w:leftChars="100" w:left="210" w:firstLineChars="100" w:firstLine="240"/>
        <w:jc w:val="left"/>
        <w:rPr>
          <w:rFonts w:ascii="ＭＳ 明朝" w:hAnsi="ＭＳ 明朝"/>
          <w:color w:val="000000"/>
          <w:sz w:val="24"/>
          <w:szCs w:val="24"/>
        </w:rPr>
      </w:pPr>
    </w:p>
    <w:p w14:paraId="112ACCD5" w14:textId="77777777" w:rsidR="00A83D21" w:rsidRPr="00707477" w:rsidRDefault="00A83D21" w:rsidP="00A83D21">
      <w:pPr>
        <w:widowControl/>
        <w:ind w:leftChars="136" w:left="567" w:hangingChars="117" w:hanging="281"/>
        <w:jc w:val="left"/>
        <w:rPr>
          <w:rFonts w:ascii="ＭＳ 明朝" w:hAnsi="ＭＳ 明朝"/>
          <w:sz w:val="24"/>
          <w:szCs w:val="24"/>
        </w:rPr>
      </w:pPr>
      <w:r w:rsidRPr="00707477">
        <w:rPr>
          <w:rFonts w:ascii="ＭＳ 明朝" w:hAnsi="ＭＳ 明朝" w:hint="eastAsia"/>
          <w:sz w:val="24"/>
          <w:szCs w:val="24"/>
        </w:rPr>
        <w:t>①第１期対策計画の重点項目で、未対策箇所が多い項目は「継続」して設定</w:t>
      </w:r>
    </w:p>
    <w:p w14:paraId="3200D096" w14:textId="77777777" w:rsidR="00A83D21" w:rsidRPr="00707477" w:rsidRDefault="00A83D21" w:rsidP="00A83D21">
      <w:pPr>
        <w:widowControl/>
        <w:ind w:leftChars="236" w:left="537" w:hangingChars="17" w:hanging="41"/>
        <w:jc w:val="left"/>
        <w:rPr>
          <w:rFonts w:ascii="ＭＳ 明朝" w:hAnsi="ＭＳ 明朝"/>
          <w:sz w:val="24"/>
          <w:szCs w:val="24"/>
        </w:rPr>
      </w:pPr>
      <w:r w:rsidRPr="00707477">
        <w:rPr>
          <w:rFonts w:ascii="ＭＳ 明朝" w:hAnsi="ＭＳ 明朝" w:hint="eastAsia"/>
          <w:sz w:val="24"/>
          <w:szCs w:val="24"/>
        </w:rPr>
        <w:t>※同等の効果が認められる代替措置が講じられている場合も対策済とする。</w:t>
      </w:r>
    </w:p>
    <w:p w14:paraId="644ECFB9" w14:textId="77777777" w:rsidR="00A83D21" w:rsidRPr="00707477" w:rsidRDefault="00A83D21" w:rsidP="00A83D21">
      <w:pPr>
        <w:widowControl/>
        <w:ind w:leftChars="136" w:left="567" w:hangingChars="117" w:hanging="281"/>
        <w:jc w:val="left"/>
        <w:rPr>
          <w:rFonts w:ascii="ＭＳ 明朝" w:hAnsi="ＭＳ 明朝"/>
          <w:sz w:val="24"/>
          <w:szCs w:val="24"/>
        </w:rPr>
      </w:pPr>
      <w:r w:rsidRPr="00707477">
        <w:rPr>
          <w:rFonts w:ascii="ＭＳ 明朝" w:hAnsi="ＭＳ 明朝" w:hint="eastAsia"/>
          <w:sz w:val="24"/>
          <w:szCs w:val="24"/>
        </w:rPr>
        <w:t>②ハード対策のみならず、ソフト対策も含め重点項目を設定</w:t>
      </w:r>
    </w:p>
    <w:p w14:paraId="3E83E61E" w14:textId="77777777" w:rsidR="00A83D21" w:rsidRPr="00707477" w:rsidRDefault="00A83D21" w:rsidP="00A83D21">
      <w:pPr>
        <w:widowControl/>
        <w:ind w:leftChars="136" w:left="567" w:hangingChars="117" w:hanging="281"/>
        <w:jc w:val="left"/>
        <w:rPr>
          <w:rFonts w:ascii="ＭＳ 明朝" w:hAnsi="ＭＳ 明朝"/>
          <w:sz w:val="24"/>
          <w:szCs w:val="24"/>
        </w:rPr>
      </w:pPr>
      <w:r w:rsidRPr="00707477">
        <w:rPr>
          <w:rFonts w:ascii="ＭＳ 明朝" w:hAnsi="ＭＳ 明朝" w:hint="eastAsia"/>
          <w:sz w:val="24"/>
          <w:szCs w:val="24"/>
        </w:rPr>
        <w:t>③ＢＣＰ関連項目（事業所の耐震化、優先業務、活動拠点など）を新たに設定</w:t>
      </w:r>
    </w:p>
    <w:p w14:paraId="651FD4AE" w14:textId="77777777" w:rsidR="00A83D21" w:rsidRPr="00707477" w:rsidRDefault="00A83D21" w:rsidP="00A83D21">
      <w:pPr>
        <w:widowControl/>
        <w:ind w:leftChars="136" w:left="567" w:hangingChars="117" w:hanging="281"/>
        <w:jc w:val="left"/>
        <w:rPr>
          <w:rFonts w:ascii="ＭＳ 明朝" w:hAnsi="ＭＳ 明朝"/>
          <w:sz w:val="24"/>
          <w:szCs w:val="24"/>
        </w:rPr>
      </w:pPr>
      <w:r w:rsidRPr="00707477">
        <w:rPr>
          <w:rFonts w:ascii="ＭＳ 明朝" w:hAnsi="ＭＳ 明朝" w:hint="eastAsia"/>
          <w:sz w:val="24"/>
          <w:szCs w:val="24"/>
        </w:rPr>
        <w:t>④津波避難計画の見直しに関し、人命尊重の観点から内容をさらに精査し、休日等の訓練など優先度の高い内容を重点項目として設定</w:t>
      </w:r>
    </w:p>
    <w:p w14:paraId="112EF181" w14:textId="77777777" w:rsidR="00A83D21" w:rsidRPr="00707477" w:rsidRDefault="00A83D21" w:rsidP="00A83D21">
      <w:pPr>
        <w:widowControl/>
        <w:jc w:val="left"/>
        <w:rPr>
          <w:szCs w:val="21"/>
        </w:rPr>
      </w:pPr>
    </w:p>
    <w:tbl>
      <w:tblPr>
        <w:tblStyle w:val="71"/>
        <w:tblW w:w="9072" w:type="dxa"/>
        <w:tblInd w:w="392" w:type="dxa"/>
        <w:tblLayout w:type="fixed"/>
        <w:tblLook w:val="04A0" w:firstRow="1" w:lastRow="0" w:firstColumn="1" w:lastColumn="0" w:noHBand="0" w:noVBand="1"/>
      </w:tblPr>
      <w:tblGrid>
        <w:gridCol w:w="3402"/>
        <w:gridCol w:w="5670"/>
      </w:tblGrid>
      <w:tr w:rsidR="00A83D21" w:rsidRPr="00707477" w14:paraId="35EAFA12" w14:textId="77777777" w:rsidTr="00A83D21">
        <w:trPr>
          <w:trHeight w:val="680"/>
        </w:trPr>
        <w:tc>
          <w:tcPr>
            <w:tcW w:w="3402" w:type="dxa"/>
            <w:vAlign w:val="center"/>
          </w:tcPr>
          <w:p w14:paraId="50F3909E" w14:textId="77777777" w:rsidR="00A83D21" w:rsidRPr="00707477" w:rsidRDefault="00A83D21" w:rsidP="00A83D21">
            <w:pPr>
              <w:jc w:val="center"/>
              <w:rPr>
                <w:rFonts w:ascii="ＭＳ 明朝" w:hAnsi="ＭＳ 明朝"/>
                <w:sz w:val="24"/>
                <w:szCs w:val="24"/>
              </w:rPr>
            </w:pPr>
            <w:r w:rsidRPr="00707477">
              <w:rPr>
                <w:rFonts w:ascii="ＭＳ 明朝" w:hAnsi="ＭＳ 明朝" w:hint="eastAsia"/>
                <w:sz w:val="24"/>
                <w:szCs w:val="24"/>
              </w:rPr>
              <w:t>重点項目</w:t>
            </w:r>
          </w:p>
        </w:tc>
        <w:tc>
          <w:tcPr>
            <w:tcW w:w="5670" w:type="dxa"/>
            <w:vAlign w:val="center"/>
          </w:tcPr>
          <w:p w14:paraId="2AFFE46D" w14:textId="77777777" w:rsidR="00A83D21" w:rsidRPr="00707477" w:rsidRDefault="00A83D21" w:rsidP="00A83D21">
            <w:pPr>
              <w:jc w:val="center"/>
              <w:rPr>
                <w:rFonts w:ascii="ＭＳ 明朝" w:hAnsi="ＭＳ 明朝"/>
                <w:sz w:val="24"/>
                <w:szCs w:val="24"/>
              </w:rPr>
            </w:pPr>
            <w:r w:rsidRPr="00707477">
              <w:rPr>
                <w:rFonts w:ascii="ＭＳ 明朝" w:hAnsi="ＭＳ 明朝" w:hint="eastAsia"/>
                <w:sz w:val="24"/>
                <w:szCs w:val="24"/>
              </w:rPr>
              <w:t>概要</w:t>
            </w:r>
          </w:p>
        </w:tc>
      </w:tr>
      <w:tr w:rsidR="00A83D21" w:rsidRPr="00707477" w14:paraId="7780A370" w14:textId="77777777" w:rsidTr="00A83D21">
        <w:trPr>
          <w:trHeight w:val="1106"/>
        </w:trPr>
        <w:tc>
          <w:tcPr>
            <w:tcW w:w="3402" w:type="dxa"/>
            <w:vAlign w:val="center"/>
          </w:tcPr>
          <w:p w14:paraId="12886187" w14:textId="77777777" w:rsidR="00A83D21" w:rsidRPr="00707477" w:rsidRDefault="00A83D21" w:rsidP="00A83D21">
            <w:pPr>
              <w:rPr>
                <w:rFonts w:ascii="ＭＳ 明朝" w:hAnsi="ＭＳ 明朝"/>
                <w:sz w:val="24"/>
                <w:szCs w:val="24"/>
              </w:rPr>
            </w:pPr>
            <w:r w:rsidRPr="00707477">
              <w:rPr>
                <w:rFonts w:ascii="ＭＳ 明朝" w:hAnsi="ＭＳ 明朝" w:hint="eastAsia"/>
                <w:sz w:val="24"/>
                <w:szCs w:val="24"/>
              </w:rPr>
              <w:t>１　緊急遮断弁の設置</w:t>
            </w:r>
          </w:p>
        </w:tc>
        <w:tc>
          <w:tcPr>
            <w:tcW w:w="5670" w:type="dxa"/>
            <w:vAlign w:val="center"/>
          </w:tcPr>
          <w:p w14:paraId="15123B7B" w14:textId="77777777" w:rsidR="00A83D21" w:rsidRPr="00707477" w:rsidRDefault="00A83D21" w:rsidP="00A83D21">
            <w:pPr>
              <w:spacing w:line="320" w:lineRule="exact"/>
              <w:rPr>
                <w:rFonts w:ascii="ＭＳ 明朝" w:hAnsi="ＭＳ 明朝"/>
                <w:sz w:val="24"/>
                <w:szCs w:val="24"/>
              </w:rPr>
            </w:pPr>
            <w:r w:rsidRPr="00707477">
              <w:rPr>
                <w:rFonts w:ascii="ＭＳ 明朝" w:hAnsi="ＭＳ 明朝" w:hint="eastAsia"/>
                <w:sz w:val="24"/>
                <w:szCs w:val="24"/>
              </w:rPr>
              <w:t>屋外タンク貯蔵所（許可容量：500kL以上）への緊急遮断弁の設置、または弁閉止の作業手順策定及び訓練実施などの代替措置の確立</w:t>
            </w:r>
          </w:p>
        </w:tc>
      </w:tr>
      <w:tr w:rsidR="00A83D21" w:rsidRPr="00707477" w14:paraId="52A54A9E" w14:textId="77777777" w:rsidTr="00A83D21">
        <w:trPr>
          <w:trHeight w:val="1147"/>
        </w:trPr>
        <w:tc>
          <w:tcPr>
            <w:tcW w:w="3402" w:type="dxa"/>
            <w:shd w:val="clear" w:color="auto" w:fill="auto"/>
            <w:vAlign w:val="center"/>
          </w:tcPr>
          <w:p w14:paraId="1D0B0403" w14:textId="77777777" w:rsidR="00A83D21" w:rsidRPr="00707477" w:rsidRDefault="00A83D21" w:rsidP="00A83D21">
            <w:pPr>
              <w:rPr>
                <w:rFonts w:ascii="ＭＳ 明朝" w:hAnsi="ＭＳ 明朝"/>
                <w:sz w:val="24"/>
                <w:szCs w:val="24"/>
              </w:rPr>
            </w:pPr>
            <w:r w:rsidRPr="00707477">
              <w:rPr>
                <w:rFonts w:ascii="ＭＳ 明朝" w:hAnsi="ＭＳ 明朝" w:hint="eastAsia"/>
                <w:sz w:val="24"/>
                <w:szCs w:val="24"/>
              </w:rPr>
              <w:t>２　重要施設等の浸水対策</w:t>
            </w:r>
          </w:p>
        </w:tc>
        <w:tc>
          <w:tcPr>
            <w:tcW w:w="5670" w:type="dxa"/>
            <w:shd w:val="clear" w:color="auto" w:fill="auto"/>
            <w:vAlign w:val="center"/>
          </w:tcPr>
          <w:p w14:paraId="4AA5B889" w14:textId="77777777" w:rsidR="00A83D21" w:rsidRPr="00707477" w:rsidRDefault="00A83D21" w:rsidP="00A83D21">
            <w:pPr>
              <w:spacing w:line="320" w:lineRule="exact"/>
              <w:rPr>
                <w:rFonts w:ascii="ＭＳ 明朝" w:hAnsi="ＭＳ 明朝"/>
                <w:sz w:val="24"/>
                <w:szCs w:val="24"/>
              </w:rPr>
            </w:pPr>
            <w:r w:rsidRPr="00707477">
              <w:rPr>
                <w:rFonts w:ascii="ＭＳ 明朝" w:hAnsi="ＭＳ 明朝" w:hint="eastAsia"/>
                <w:sz w:val="24"/>
                <w:szCs w:val="24"/>
              </w:rPr>
              <w:t>非常用発電機などの高所移設、または高所への移動の作業手順策定及び訓練実施などの代替措置の確立</w:t>
            </w:r>
          </w:p>
        </w:tc>
      </w:tr>
      <w:tr w:rsidR="00A83D21" w:rsidRPr="00707477" w14:paraId="40A859AD" w14:textId="77777777" w:rsidTr="00A83D21">
        <w:trPr>
          <w:trHeight w:val="1142"/>
        </w:trPr>
        <w:tc>
          <w:tcPr>
            <w:tcW w:w="3402" w:type="dxa"/>
            <w:shd w:val="clear" w:color="auto" w:fill="auto"/>
            <w:vAlign w:val="center"/>
          </w:tcPr>
          <w:p w14:paraId="2A2C69FD" w14:textId="77777777" w:rsidR="00A83D21" w:rsidRPr="00707477" w:rsidRDefault="00A83D21" w:rsidP="00A83D21">
            <w:pPr>
              <w:rPr>
                <w:rFonts w:ascii="ＭＳ 明朝" w:hAnsi="ＭＳ 明朝"/>
                <w:sz w:val="24"/>
                <w:szCs w:val="24"/>
              </w:rPr>
            </w:pPr>
            <w:r w:rsidRPr="00707477">
              <w:rPr>
                <w:rFonts w:ascii="ＭＳ 明朝" w:hAnsi="ＭＳ 明朝" w:hint="eastAsia"/>
                <w:sz w:val="24"/>
                <w:szCs w:val="24"/>
              </w:rPr>
              <w:t>３　建物の地震・津波対策</w:t>
            </w:r>
          </w:p>
        </w:tc>
        <w:tc>
          <w:tcPr>
            <w:tcW w:w="5670" w:type="dxa"/>
            <w:shd w:val="clear" w:color="auto" w:fill="auto"/>
            <w:vAlign w:val="center"/>
          </w:tcPr>
          <w:p w14:paraId="04EAD98B" w14:textId="77777777" w:rsidR="00A83D21" w:rsidRPr="00707477" w:rsidRDefault="00A83D21" w:rsidP="00A83D21">
            <w:pPr>
              <w:spacing w:line="320" w:lineRule="exact"/>
              <w:rPr>
                <w:rFonts w:ascii="ＭＳ 明朝" w:hAnsi="ＭＳ 明朝"/>
                <w:sz w:val="24"/>
                <w:szCs w:val="24"/>
              </w:rPr>
            </w:pPr>
            <w:r w:rsidRPr="00707477">
              <w:rPr>
                <w:rFonts w:ascii="ＭＳ 明朝" w:hAnsi="ＭＳ 明朝" w:hint="eastAsia"/>
                <w:sz w:val="24"/>
                <w:szCs w:val="24"/>
              </w:rPr>
              <w:t>従業員の避難場所等の耐震化、または構内未浸水区域への避難の作業手順策定及び訓練実施などの代替措置の確立</w:t>
            </w:r>
          </w:p>
        </w:tc>
      </w:tr>
      <w:tr w:rsidR="00A83D21" w:rsidRPr="00707477" w14:paraId="772B60BE" w14:textId="77777777" w:rsidTr="00A83D21">
        <w:trPr>
          <w:trHeight w:val="821"/>
        </w:trPr>
        <w:tc>
          <w:tcPr>
            <w:tcW w:w="3402" w:type="dxa"/>
            <w:shd w:val="clear" w:color="auto" w:fill="auto"/>
            <w:vAlign w:val="center"/>
          </w:tcPr>
          <w:p w14:paraId="158513D2" w14:textId="77777777" w:rsidR="00A83D21" w:rsidRPr="00707477" w:rsidRDefault="00A83D21" w:rsidP="00A83D21">
            <w:pPr>
              <w:rPr>
                <w:rFonts w:ascii="ＭＳ 明朝" w:hAnsi="ＭＳ 明朝"/>
                <w:sz w:val="24"/>
                <w:szCs w:val="24"/>
              </w:rPr>
            </w:pPr>
            <w:r w:rsidRPr="00707477">
              <w:rPr>
                <w:rFonts w:ascii="ＭＳ 明朝" w:hAnsi="ＭＳ 明朝" w:hint="eastAsia"/>
                <w:sz w:val="24"/>
                <w:szCs w:val="24"/>
              </w:rPr>
              <w:t>４　安全に係る企業活動の</w:t>
            </w:r>
          </w:p>
          <w:p w14:paraId="2D562E31" w14:textId="77777777" w:rsidR="00A83D21" w:rsidRPr="00707477" w:rsidRDefault="00A83D21" w:rsidP="00A83D21">
            <w:pPr>
              <w:ind w:firstLineChars="200" w:firstLine="480"/>
              <w:rPr>
                <w:rFonts w:ascii="ＭＳ 明朝" w:hAnsi="ＭＳ 明朝"/>
                <w:sz w:val="24"/>
                <w:szCs w:val="24"/>
              </w:rPr>
            </w:pPr>
            <w:r w:rsidRPr="00707477">
              <w:rPr>
                <w:rFonts w:ascii="ＭＳ 明朝" w:hAnsi="ＭＳ 明朝" w:hint="eastAsia"/>
                <w:sz w:val="24"/>
                <w:szCs w:val="24"/>
              </w:rPr>
              <w:t>再点検</w:t>
            </w:r>
          </w:p>
        </w:tc>
        <w:tc>
          <w:tcPr>
            <w:tcW w:w="5670" w:type="dxa"/>
            <w:shd w:val="clear" w:color="auto" w:fill="auto"/>
            <w:vAlign w:val="center"/>
          </w:tcPr>
          <w:p w14:paraId="5E36CB8A" w14:textId="77777777" w:rsidR="00A83D21" w:rsidRPr="00707477" w:rsidRDefault="00A83D21" w:rsidP="00A83D21">
            <w:pPr>
              <w:spacing w:line="320" w:lineRule="exact"/>
              <w:rPr>
                <w:rFonts w:ascii="ＭＳ 明朝" w:hAnsi="ＭＳ 明朝"/>
                <w:sz w:val="24"/>
                <w:szCs w:val="24"/>
              </w:rPr>
            </w:pPr>
            <w:r w:rsidRPr="00707477">
              <w:rPr>
                <w:rFonts w:ascii="ＭＳ 明朝" w:hAnsi="ＭＳ 明朝" w:hint="eastAsia"/>
                <w:sz w:val="24"/>
                <w:szCs w:val="24"/>
              </w:rPr>
              <w:t>危害予防規程、日常点検項目、作業マニュアルなどの、想定される事故や自然災害の観点からの見直し</w:t>
            </w:r>
          </w:p>
        </w:tc>
      </w:tr>
      <w:tr w:rsidR="00A83D21" w:rsidRPr="00707477" w14:paraId="4C85A9B3" w14:textId="77777777" w:rsidTr="00A83D21">
        <w:trPr>
          <w:trHeight w:val="807"/>
        </w:trPr>
        <w:tc>
          <w:tcPr>
            <w:tcW w:w="3402" w:type="dxa"/>
            <w:shd w:val="clear" w:color="auto" w:fill="auto"/>
            <w:vAlign w:val="center"/>
          </w:tcPr>
          <w:p w14:paraId="562B63A4" w14:textId="77777777" w:rsidR="00A83D21" w:rsidRPr="00707477" w:rsidRDefault="00A83D21" w:rsidP="00A83D21">
            <w:pPr>
              <w:spacing w:line="300" w:lineRule="exact"/>
              <w:rPr>
                <w:rFonts w:ascii="ＭＳ 明朝" w:hAnsi="ＭＳ 明朝"/>
                <w:sz w:val="24"/>
                <w:szCs w:val="24"/>
              </w:rPr>
            </w:pPr>
            <w:r w:rsidRPr="00707477">
              <w:rPr>
                <w:rFonts w:ascii="ＭＳ 明朝" w:hAnsi="ＭＳ 明朝" w:hint="eastAsia"/>
                <w:sz w:val="24"/>
                <w:szCs w:val="24"/>
              </w:rPr>
              <w:t>５　近隣事業所間の情報共有</w:t>
            </w:r>
          </w:p>
          <w:p w14:paraId="599A65EA" w14:textId="77777777" w:rsidR="00A83D21" w:rsidRPr="00707477" w:rsidRDefault="00A83D21" w:rsidP="00A83D21">
            <w:pPr>
              <w:spacing w:line="300" w:lineRule="exact"/>
              <w:rPr>
                <w:rFonts w:ascii="ＭＳ 明朝" w:hAnsi="ＭＳ 明朝"/>
                <w:sz w:val="24"/>
                <w:szCs w:val="24"/>
              </w:rPr>
            </w:pPr>
            <w:r w:rsidRPr="00707477">
              <w:rPr>
                <w:rFonts w:ascii="ＭＳ 明朝" w:hAnsi="ＭＳ 明朝" w:hint="eastAsia"/>
                <w:sz w:val="24"/>
                <w:szCs w:val="24"/>
              </w:rPr>
              <w:t xml:space="preserve">　　の強化</w:t>
            </w:r>
          </w:p>
        </w:tc>
        <w:tc>
          <w:tcPr>
            <w:tcW w:w="5670" w:type="dxa"/>
            <w:shd w:val="clear" w:color="auto" w:fill="auto"/>
            <w:vAlign w:val="center"/>
          </w:tcPr>
          <w:p w14:paraId="1344ABF6" w14:textId="77777777" w:rsidR="00A83D21" w:rsidRPr="00707477" w:rsidRDefault="00A83D21" w:rsidP="00A83D21">
            <w:pPr>
              <w:spacing w:line="320" w:lineRule="exact"/>
              <w:rPr>
                <w:rFonts w:ascii="ＭＳ 明朝" w:hAnsi="ＭＳ 明朝"/>
                <w:sz w:val="24"/>
                <w:szCs w:val="24"/>
              </w:rPr>
            </w:pPr>
            <w:r w:rsidRPr="00707477">
              <w:rPr>
                <w:rFonts w:ascii="ＭＳ 明朝" w:hAnsi="ＭＳ 明朝" w:hint="eastAsia"/>
                <w:sz w:val="24"/>
                <w:szCs w:val="24"/>
              </w:rPr>
              <w:t>災害発生を想定した近隣事業者との対応手順の作成及び訓練実施</w:t>
            </w:r>
          </w:p>
        </w:tc>
      </w:tr>
      <w:tr w:rsidR="00A83D21" w:rsidRPr="00707477" w14:paraId="6AB3C9C8" w14:textId="77777777" w:rsidTr="00A83D21">
        <w:trPr>
          <w:trHeight w:val="819"/>
        </w:trPr>
        <w:tc>
          <w:tcPr>
            <w:tcW w:w="3402" w:type="dxa"/>
            <w:shd w:val="clear" w:color="auto" w:fill="auto"/>
            <w:vAlign w:val="center"/>
          </w:tcPr>
          <w:p w14:paraId="3ECC0DBF" w14:textId="77777777" w:rsidR="00A83D21" w:rsidRPr="00707477" w:rsidRDefault="00A83D21" w:rsidP="00A83D21">
            <w:pPr>
              <w:spacing w:line="300" w:lineRule="exact"/>
              <w:ind w:left="240" w:hangingChars="100" w:hanging="240"/>
              <w:rPr>
                <w:rFonts w:ascii="ＭＳ 明朝" w:hAnsi="ＭＳ 明朝"/>
                <w:sz w:val="24"/>
                <w:szCs w:val="24"/>
              </w:rPr>
            </w:pPr>
            <w:r w:rsidRPr="00707477">
              <w:rPr>
                <w:rFonts w:ascii="ＭＳ 明朝" w:hAnsi="ＭＳ 明朝" w:hint="eastAsia"/>
                <w:sz w:val="24"/>
                <w:szCs w:val="24"/>
              </w:rPr>
              <w:t>６　ＢＣＰの策定・見直し</w:t>
            </w:r>
          </w:p>
          <w:p w14:paraId="35382A6F" w14:textId="77777777" w:rsidR="00A83D21" w:rsidRPr="00707477" w:rsidRDefault="00A83D21" w:rsidP="00A83D21">
            <w:pPr>
              <w:spacing w:line="300" w:lineRule="exact"/>
              <w:ind w:leftChars="100" w:left="210" w:firstLineChars="100" w:firstLine="240"/>
              <w:rPr>
                <w:rFonts w:ascii="ＭＳ 明朝" w:hAnsi="ＭＳ 明朝"/>
                <w:sz w:val="24"/>
                <w:szCs w:val="24"/>
              </w:rPr>
            </w:pPr>
            <w:r w:rsidRPr="00707477">
              <w:rPr>
                <w:rFonts w:ascii="ＭＳ 明朝" w:hAnsi="ＭＳ 明朝" w:hint="eastAsia"/>
                <w:sz w:val="24"/>
                <w:szCs w:val="24"/>
              </w:rPr>
              <w:t>（防災関連項目）</w:t>
            </w:r>
          </w:p>
        </w:tc>
        <w:tc>
          <w:tcPr>
            <w:tcW w:w="5670" w:type="dxa"/>
            <w:shd w:val="clear" w:color="auto" w:fill="auto"/>
            <w:vAlign w:val="center"/>
          </w:tcPr>
          <w:p w14:paraId="46C0BA31" w14:textId="77777777" w:rsidR="00A83D21" w:rsidRPr="00707477" w:rsidRDefault="00A83D21" w:rsidP="00A83D21">
            <w:pPr>
              <w:spacing w:line="320" w:lineRule="exact"/>
              <w:rPr>
                <w:rFonts w:ascii="ＭＳ 明朝" w:hAnsi="ＭＳ 明朝"/>
                <w:sz w:val="24"/>
                <w:szCs w:val="24"/>
              </w:rPr>
            </w:pPr>
            <w:r w:rsidRPr="00707477">
              <w:rPr>
                <w:rFonts w:ascii="ＭＳ 明朝" w:hAnsi="ＭＳ 明朝" w:hint="eastAsia"/>
                <w:sz w:val="24"/>
                <w:szCs w:val="24"/>
              </w:rPr>
              <w:t>災害対応拠点の確保、備蓄品やマニュアルの見直しなど、防災に関連する項目のＢＣＰへの整備</w:t>
            </w:r>
          </w:p>
        </w:tc>
      </w:tr>
      <w:tr w:rsidR="00A83D21" w:rsidRPr="00707477" w14:paraId="5B25DE6E" w14:textId="77777777" w:rsidTr="00A83D21">
        <w:trPr>
          <w:trHeight w:val="680"/>
        </w:trPr>
        <w:tc>
          <w:tcPr>
            <w:tcW w:w="3402" w:type="dxa"/>
            <w:vAlign w:val="center"/>
          </w:tcPr>
          <w:p w14:paraId="0E50F1A6" w14:textId="77777777" w:rsidR="00A83D21" w:rsidRPr="00707477" w:rsidRDefault="00A83D21" w:rsidP="00A83D21">
            <w:pPr>
              <w:rPr>
                <w:rFonts w:ascii="ＭＳ 明朝" w:hAnsi="ＭＳ 明朝"/>
                <w:sz w:val="24"/>
                <w:szCs w:val="24"/>
              </w:rPr>
            </w:pPr>
            <w:r w:rsidRPr="00707477">
              <w:rPr>
                <w:rFonts w:ascii="ＭＳ 明朝" w:hAnsi="ＭＳ 明朝" w:hint="eastAsia"/>
                <w:sz w:val="24"/>
                <w:szCs w:val="24"/>
              </w:rPr>
              <w:t>７　津波避難計画の見直し</w:t>
            </w:r>
          </w:p>
        </w:tc>
        <w:tc>
          <w:tcPr>
            <w:tcW w:w="5670" w:type="dxa"/>
            <w:vAlign w:val="center"/>
          </w:tcPr>
          <w:p w14:paraId="525327AC" w14:textId="77777777" w:rsidR="00A83D21" w:rsidRPr="00707477" w:rsidRDefault="00A83D21" w:rsidP="00A83D21">
            <w:pPr>
              <w:autoSpaceDE w:val="0"/>
              <w:autoSpaceDN w:val="0"/>
              <w:adjustRightInd w:val="0"/>
              <w:rPr>
                <w:rFonts w:ascii="ＭＳ 明朝" w:hAnsi="ＭＳ 明朝" w:cs="HG丸ｺﾞｼｯｸM-PRO"/>
                <w:kern w:val="0"/>
                <w:sz w:val="24"/>
                <w:szCs w:val="24"/>
              </w:rPr>
            </w:pPr>
            <w:r w:rsidRPr="00707477">
              <w:rPr>
                <w:rFonts w:ascii="ＭＳ 明朝" w:hAnsi="ＭＳ 明朝" w:cs="HG丸ｺﾞｼｯｸM-PRO" w:hint="eastAsia"/>
                <w:kern w:val="0"/>
                <w:sz w:val="24"/>
                <w:szCs w:val="24"/>
              </w:rPr>
              <w:t>休日夜間を想定した避難の規程整備及び訓練実施</w:t>
            </w:r>
          </w:p>
        </w:tc>
      </w:tr>
    </w:tbl>
    <w:p w14:paraId="56D2FFD8" w14:textId="77777777" w:rsidR="00A83D21" w:rsidRPr="00707477" w:rsidRDefault="00A83D21" w:rsidP="00A83D21">
      <w:pPr>
        <w:widowControl/>
        <w:jc w:val="left"/>
        <w:rPr>
          <w:rFonts w:ascii="ＭＳ 明朝" w:hAnsi="ＭＳ 明朝"/>
          <w:b/>
          <w:sz w:val="28"/>
          <w:szCs w:val="28"/>
        </w:rPr>
        <w:sectPr w:rsidR="00A83D21" w:rsidRPr="00707477" w:rsidSect="00A83D21">
          <w:footerReference w:type="default" r:id="rId111"/>
          <w:pgSz w:w="11906" w:h="16838" w:code="9"/>
          <w:pgMar w:top="1134" w:right="1134" w:bottom="1134" w:left="1134" w:header="851" w:footer="567" w:gutter="0"/>
          <w:pgNumType w:start="4"/>
          <w:cols w:space="425"/>
          <w:docGrid w:type="lines" w:linePitch="331"/>
        </w:sectPr>
      </w:pPr>
    </w:p>
    <w:p w14:paraId="77ADF228" w14:textId="77777777" w:rsidR="00A83D21" w:rsidRPr="00707477" w:rsidRDefault="00A83D21" w:rsidP="00A83D21">
      <w:pPr>
        <w:widowControl/>
        <w:jc w:val="left"/>
        <w:rPr>
          <w:rFonts w:ascii="ＭＳ 明朝" w:hAnsi="ＭＳ 明朝"/>
          <w:b/>
          <w:sz w:val="28"/>
          <w:szCs w:val="28"/>
        </w:rPr>
      </w:pPr>
      <w:r w:rsidRPr="00707477">
        <w:rPr>
          <w:rFonts w:ascii="ＭＳ 明朝" w:hAnsi="ＭＳ 明朝" w:hint="eastAsia"/>
          <w:b/>
          <w:color w:val="000000"/>
          <w:sz w:val="28"/>
          <w:szCs w:val="28"/>
        </w:rPr>
        <w:lastRenderedPageBreak/>
        <w:t xml:space="preserve">２　</w:t>
      </w:r>
      <w:r w:rsidRPr="00707477">
        <w:rPr>
          <w:rFonts w:ascii="ＭＳ 明朝" w:hAnsi="ＭＳ 明朝" w:hint="eastAsia"/>
          <w:b/>
          <w:sz w:val="28"/>
          <w:szCs w:val="28"/>
        </w:rPr>
        <w:t>第２期対策計画（平成30年度から令和２年度）のまとめ</w:t>
      </w:r>
    </w:p>
    <w:p w14:paraId="672FEFED" w14:textId="77777777" w:rsidR="00A83D21" w:rsidRPr="00707477" w:rsidRDefault="00A83D21" w:rsidP="00A83D21">
      <w:pPr>
        <w:spacing w:line="440" w:lineRule="exact"/>
        <w:jc w:val="left"/>
        <w:rPr>
          <w:rFonts w:ascii="ＭＳ 明朝" w:hAnsi="ＭＳ 明朝"/>
          <w:b/>
          <w:color w:val="000000"/>
          <w:sz w:val="24"/>
          <w:szCs w:val="24"/>
        </w:rPr>
      </w:pPr>
      <w:r w:rsidRPr="00707477">
        <w:rPr>
          <w:rFonts w:ascii="ＭＳ 明朝" w:hAnsi="ＭＳ 明朝" w:hint="eastAsia"/>
          <w:b/>
          <w:color w:val="000000"/>
          <w:sz w:val="24"/>
          <w:szCs w:val="24"/>
        </w:rPr>
        <w:t>（１）重点項目の取組み結果（ハード対策に関係するもの）</w:t>
      </w:r>
    </w:p>
    <w:tbl>
      <w:tblPr>
        <w:tblStyle w:val="71"/>
        <w:tblW w:w="9660" w:type="dxa"/>
        <w:tblInd w:w="-5" w:type="dxa"/>
        <w:tblLayout w:type="fixed"/>
        <w:tblLook w:val="04A0" w:firstRow="1" w:lastRow="0" w:firstColumn="1" w:lastColumn="0" w:noHBand="0" w:noVBand="1"/>
      </w:tblPr>
      <w:tblGrid>
        <w:gridCol w:w="993"/>
        <w:gridCol w:w="3827"/>
        <w:gridCol w:w="850"/>
        <w:gridCol w:w="993"/>
        <w:gridCol w:w="1842"/>
        <w:gridCol w:w="1155"/>
      </w:tblGrid>
      <w:tr w:rsidR="00A83D21" w:rsidRPr="00707477" w14:paraId="5ACC9C2C" w14:textId="77777777" w:rsidTr="00A83D21">
        <w:trPr>
          <w:trHeight w:val="534"/>
        </w:trPr>
        <w:tc>
          <w:tcPr>
            <w:tcW w:w="4820" w:type="dxa"/>
            <w:gridSpan w:val="2"/>
            <w:vMerge w:val="restart"/>
            <w:shd w:val="clear" w:color="auto" w:fill="D9D9D9"/>
            <w:vAlign w:val="center"/>
          </w:tcPr>
          <w:p w14:paraId="351439A1" w14:textId="77777777" w:rsidR="00A83D21" w:rsidRPr="00707477" w:rsidRDefault="00A83D21" w:rsidP="00A83D21">
            <w:pPr>
              <w:jc w:val="center"/>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項　　目</w:t>
            </w:r>
          </w:p>
        </w:tc>
        <w:tc>
          <w:tcPr>
            <w:tcW w:w="1843" w:type="dxa"/>
            <w:gridSpan w:val="2"/>
            <w:shd w:val="clear" w:color="auto" w:fill="D9D9D9"/>
            <w:tcMar>
              <w:left w:w="28" w:type="dxa"/>
              <w:right w:w="28" w:type="dxa"/>
            </w:tcMar>
            <w:vAlign w:val="center"/>
          </w:tcPr>
          <w:p w14:paraId="63F3A9DB" w14:textId="77777777" w:rsidR="00A83D21" w:rsidRPr="00707477" w:rsidRDefault="00A83D21" w:rsidP="00A83D21">
            <w:pPr>
              <w:jc w:val="center"/>
              <w:rPr>
                <w:rFonts w:ascii="ＭＳ Ｐ明朝" w:eastAsia="ＭＳ Ｐ明朝" w:hAnsi="ＭＳ Ｐ明朝"/>
                <w:color w:val="000000"/>
                <w:sz w:val="24"/>
                <w:szCs w:val="24"/>
              </w:rPr>
            </w:pPr>
            <w:r w:rsidRPr="00707477">
              <w:rPr>
                <w:rFonts w:ascii="ＭＳ Ｐ明朝" w:eastAsia="ＭＳ Ｐ明朝" w:hAnsi="ＭＳ Ｐ明朝" w:hint="eastAsia"/>
                <w:color w:val="000000"/>
                <w:kern w:val="0"/>
                <w:sz w:val="24"/>
                <w:szCs w:val="24"/>
              </w:rPr>
              <w:t>計画時の状況</w:t>
            </w:r>
          </w:p>
        </w:tc>
        <w:tc>
          <w:tcPr>
            <w:tcW w:w="1842" w:type="dxa"/>
            <w:vMerge w:val="restart"/>
            <w:shd w:val="clear" w:color="auto" w:fill="D9D9D9"/>
            <w:vAlign w:val="center"/>
          </w:tcPr>
          <w:p w14:paraId="15C824A2" w14:textId="77777777" w:rsidR="00A83D21" w:rsidRPr="00707477" w:rsidRDefault="00A83D21" w:rsidP="00A83D21">
            <w:pPr>
              <w:jc w:val="center"/>
              <w:rPr>
                <w:rFonts w:ascii="ＭＳ Ｐ明朝" w:eastAsia="ＭＳ Ｐ明朝" w:hAnsi="ＭＳ Ｐ明朝"/>
                <w:color w:val="000000"/>
                <w:sz w:val="24"/>
                <w:szCs w:val="24"/>
              </w:rPr>
            </w:pPr>
            <w:r w:rsidRPr="00707477">
              <w:rPr>
                <w:rFonts w:ascii="ＭＳ Ｐ明朝" w:eastAsia="ＭＳ Ｐ明朝" w:hAnsi="ＭＳ Ｐ明朝"/>
                <w:color w:val="000000"/>
                <w:sz w:val="24"/>
                <w:szCs w:val="24"/>
              </w:rPr>
              <w:t>R</w:t>
            </w:r>
            <w:r w:rsidRPr="00707477">
              <w:rPr>
                <w:rFonts w:ascii="ＭＳ Ｐ明朝" w:eastAsia="ＭＳ Ｐ明朝" w:hAnsi="ＭＳ Ｐ明朝" w:hint="eastAsia"/>
                <w:color w:val="000000"/>
                <w:sz w:val="24"/>
                <w:szCs w:val="24"/>
              </w:rPr>
              <w:t>２末</w:t>
            </w:r>
          </w:p>
          <w:p w14:paraId="3A3207CF" w14:textId="77777777" w:rsidR="00A83D21" w:rsidRPr="00707477" w:rsidRDefault="00A83D21" w:rsidP="00A83D21">
            <w:pPr>
              <w:jc w:val="center"/>
              <w:rPr>
                <w:rFonts w:ascii="ＭＳ Ｐ明朝" w:eastAsia="ＭＳ Ｐ明朝" w:hAnsi="ＭＳ Ｐ明朝"/>
                <w:b/>
                <w:color w:val="000000"/>
                <w:sz w:val="24"/>
                <w:szCs w:val="24"/>
              </w:rPr>
            </w:pPr>
            <w:r w:rsidRPr="00707477">
              <w:rPr>
                <w:rFonts w:ascii="ＭＳ Ｐ明朝" w:eastAsia="ＭＳ Ｐ明朝" w:hAnsi="ＭＳ Ｐ明朝" w:hint="eastAsia"/>
                <w:color w:val="000000"/>
                <w:sz w:val="24"/>
                <w:szCs w:val="24"/>
              </w:rPr>
              <w:t>実績</w:t>
            </w:r>
          </w:p>
        </w:tc>
        <w:tc>
          <w:tcPr>
            <w:tcW w:w="1155" w:type="dxa"/>
            <w:vMerge w:val="restart"/>
            <w:shd w:val="clear" w:color="auto" w:fill="D9D9D9"/>
            <w:tcMar>
              <w:left w:w="28" w:type="dxa"/>
              <w:right w:w="28" w:type="dxa"/>
            </w:tcMar>
            <w:vAlign w:val="center"/>
          </w:tcPr>
          <w:p w14:paraId="2C626971" w14:textId="77777777" w:rsidR="00A83D21" w:rsidRPr="00707477" w:rsidRDefault="00A83D21" w:rsidP="00A83D21">
            <w:pPr>
              <w:jc w:val="center"/>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R２末</w:t>
            </w:r>
          </w:p>
          <w:p w14:paraId="5673D457" w14:textId="77777777" w:rsidR="00A83D21" w:rsidRPr="00707477" w:rsidRDefault="00A83D21" w:rsidP="00A83D21">
            <w:pPr>
              <w:jc w:val="center"/>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対象</w:t>
            </w:r>
          </w:p>
          <w:p w14:paraId="34A5E19A" w14:textId="77777777" w:rsidR="00A83D21" w:rsidRPr="00707477" w:rsidRDefault="00A83D21" w:rsidP="00A83D21">
            <w:pPr>
              <w:jc w:val="center"/>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施設数</w:t>
            </w:r>
          </w:p>
        </w:tc>
      </w:tr>
      <w:tr w:rsidR="00A83D21" w:rsidRPr="00707477" w14:paraId="71C64012" w14:textId="77777777" w:rsidTr="00A83D21">
        <w:tc>
          <w:tcPr>
            <w:tcW w:w="4820" w:type="dxa"/>
            <w:gridSpan w:val="2"/>
            <w:vMerge/>
            <w:shd w:val="clear" w:color="auto" w:fill="D9D9D9"/>
            <w:vAlign w:val="center"/>
          </w:tcPr>
          <w:p w14:paraId="76902BE8" w14:textId="77777777" w:rsidR="00A83D21" w:rsidRPr="00707477" w:rsidRDefault="00A83D21" w:rsidP="00A83D21">
            <w:pPr>
              <w:jc w:val="center"/>
              <w:rPr>
                <w:rFonts w:ascii="ＭＳ Ｐ明朝" w:eastAsia="ＭＳ Ｐ明朝" w:hAnsi="ＭＳ Ｐ明朝"/>
                <w:color w:val="000000"/>
                <w:sz w:val="24"/>
                <w:szCs w:val="24"/>
              </w:rPr>
            </w:pPr>
          </w:p>
        </w:tc>
        <w:tc>
          <w:tcPr>
            <w:tcW w:w="850" w:type="dxa"/>
            <w:shd w:val="clear" w:color="auto" w:fill="D9D9D9"/>
            <w:tcMar>
              <w:left w:w="28" w:type="dxa"/>
              <w:right w:w="28" w:type="dxa"/>
            </w:tcMar>
            <w:vAlign w:val="center"/>
          </w:tcPr>
          <w:p w14:paraId="13F16104" w14:textId="77777777" w:rsidR="00A83D21" w:rsidRPr="00707477" w:rsidRDefault="00A83D21" w:rsidP="00A83D21">
            <w:pPr>
              <w:jc w:val="center"/>
              <w:rPr>
                <w:rFonts w:ascii="ＭＳ Ｐ明朝" w:eastAsia="ＭＳ Ｐ明朝" w:hAnsi="ＭＳ Ｐ明朝"/>
                <w:color w:val="000000"/>
                <w:kern w:val="0"/>
                <w:sz w:val="24"/>
                <w:szCs w:val="24"/>
              </w:rPr>
            </w:pPr>
            <w:r w:rsidRPr="00707477">
              <w:rPr>
                <w:rFonts w:ascii="ＭＳ Ｐ明朝" w:eastAsia="ＭＳ Ｐ明朝" w:hAnsi="ＭＳ Ｐ明朝"/>
                <w:color w:val="000000"/>
                <w:kern w:val="0"/>
                <w:sz w:val="24"/>
                <w:szCs w:val="24"/>
              </w:rPr>
              <w:t>H</w:t>
            </w:r>
            <w:r w:rsidRPr="00707477">
              <w:rPr>
                <w:rFonts w:ascii="ＭＳ Ｐ明朝" w:eastAsia="ＭＳ Ｐ明朝" w:hAnsi="ＭＳ Ｐ明朝" w:hint="eastAsia"/>
                <w:color w:val="000000"/>
                <w:kern w:val="0"/>
                <w:sz w:val="24"/>
                <w:szCs w:val="24"/>
              </w:rPr>
              <w:t>29</w:t>
            </w:r>
            <w:r w:rsidRPr="00707477">
              <w:rPr>
                <w:rFonts w:ascii="ＭＳ Ｐ明朝" w:eastAsia="ＭＳ Ｐ明朝" w:hAnsi="ＭＳ Ｐ明朝"/>
                <w:color w:val="000000"/>
                <w:kern w:val="0"/>
                <w:sz w:val="24"/>
                <w:szCs w:val="24"/>
              </w:rPr>
              <w:t>末</w:t>
            </w:r>
          </w:p>
          <w:p w14:paraId="2E238223" w14:textId="77777777" w:rsidR="00A83D21" w:rsidRPr="00707477" w:rsidRDefault="00A83D21" w:rsidP="00A83D21">
            <w:pPr>
              <w:jc w:val="center"/>
              <w:rPr>
                <w:rFonts w:ascii="ＭＳ Ｐ明朝" w:eastAsia="ＭＳ Ｐ明朝" w:hAnsi="ＭＳ Ｐ明朝"/>
                <w:color w:val="000000"/>
                <w:kern w:val="0"/>
                <w:sz w:val="24"/>
                <w:szCs w:val="24"/>
              </w:rPr>
            </w:pPr>
            <w:r w:rsidRPr="00707477">
              <w:rPr>
                <w:rFonts w:ascii="ＭＳ Ｐ明朝" w:eastAsia="ＭＳ Ｐ明朝" w:hAnsi="ＭＳ Ｐ明朝" w:hint="eastAsia"/>
                <w:color w:val="000000"/>
                <w:kern w:val="0"/>
                <w:sz w:val="24"/>
                <w:szCs w:val="24"/>
              </w:rPr>
              <w:t>時点</w:t>
            </w:r>
          </w:p>
        </w:tc>
        <w:tc>
          <w:tcPr>
            <w:tcW w:w="993" w:type="dxa"/>
            <w:shd w:val="clear" w:color="auto" w:fill="D9D9D9"/>
            <w:tcMar>
              <w:left w:w="28" w:type="dxa"/>
              <w:right w:w="28" w:type="dxa"/>
            </w:tcMar>
            <w:vAlign w:val="center"/>
          </w:tcPr>
          <w:p w14:paraId="23444E96" w14:textId="77777777" w:rsidR="00A83D21" w:rsidRPr="00707477" w:rsidRDefault="00A83D21" w:rsidP="00A83D21">
            <w:pPr>
              <w:jc w:val="center"/>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R2末</w:t>
            </w:r>
          </w:p>
          <w:p w14:paraId="0E878A1E" w14:textId="77777777" w:rsidR="00A83D21" w:rsidRPr="00707477" w:rsidRDefault="00A83D21" w:rsidP="00A83D21">
            <w:pPr>
              <w:jc w:val="center"/>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目標</w:t>
            </w:r>
          </w:p>
        </w:tc>
        <w:tc>
          <w:tcPr>
            <w:tcW w:w="1842" w:type="dxa"/>
            <w:vMerge/>
            <w:shd w:val="clear" w:color="auto" w:fill="D9D9D9"/>
          </w:tcPr>
          <w:p w14:paraId="00CA482A" w14:textId="77777777" w:rsidR="00A83D21" w:rsidRPr="00707477" w:rsidRDefault="00A83D21" w:rsidP="00A83D21">
            <w:pPr>
              <w:jc w:val="center"/>
              <w:rPr>
                <w:rFonts w:ascii="ＭＳ Ｐ明朝" w:eastAsia="ＭＳ Ｐ明朝" w:hAnsi="ＭＳ Ｐ明朝"/>
                <w:b/>
                <w:color w:val="000000"/>
                <w:sz w:val="24"/>
                <w:szCs w:val="24"/>
              </w:rPr>
            </w:pPr>
          </w:p>
        </w:tc>
        <w:tc>
          <w:tcPr>
            <w:tcW w:w="1155" w:type="dxa"/>
            <w:vMerge/>
            <w:shd w:val="clear" w:color="auto" w:fill="D9D9D9"/>
            <w:tcMar>
              <w:left w:w="28" w:type="dxa"/>
              <w:right w:w="28" w:type="dxa"/>
            </w:tcMar>
            <w:vAlign w:val="center"/>
          </w:tcPr>
          <w:p w14:paraId="6B3F2DA0" w14:textId="77777777" w:rsidR="00A83D21" w:rsidRPr="00707477" w:rsidRDefault="00A83D21" w:rsidP="00A83D21">
            <w:pPr>
              <w:jc w:val="center"/>
              <w:rPr>
                <w:rFonts w:ascii="ＭＳ Ｐ明朝" w:eastAsia="ＭＳ Ｐ明朝" w:hAnsi="ＭＳ Ｐ明朝"/>
                <w:color w:val="000000"/>
                <w:sz w:val="24"/>
                <w:szCs w:val="24"/>
              </w:rPr>
            </w:pPr>
          </w:p>
        </w:tc>
      </w:tr>
      <w:tr w:rsidR="00A83D21" w:rsidRPr="00707477" w14:paraId="32C75C16" w14:textId="77777777" w:rsidTr="00A83D21">
        <w:trPr>
          <w:trHeight w:val="397"/>
        </w:trPr>
        <w:tc>
          <w:tcPr>
            <w:tcW w:w="9660" w:type="dxa"/>
            <w:gridSpan w:val="6"/>
            <w:tcBorders>
              <w:bottom w:val="nil"/>
              <w:right w:val="single" w:sz="4" w:space="0" w:color="auto"/>
            </w:tcBorders>
            <w:vAlign w:val="center"/>
          </w:tcPr>
          <w:p w14:paraId="5D94DBF6" w14:textId="77777777" w:rsidR="00A83D21" w:rsidRPr="00707477" w:rsidRDefault="00A83D21" w:rsidP="00A83D21">
            <w:pPr>
              <w:jc w:val="left"/>
              <w:rPr>
                <w:rFonts w:ascii="ＭＳ Ｐ明朝" w:eastAsia="ＭＳ Ｐ明朝" w:hAnsi="ＭＳ Ｐ明朝"/>
                <w:b/>
                <w:color w:val="000000"/>
                <w:sz w:val="24"/>
                <w:szCs w:val="24"/>
              </w:rPr>
            </w:pPr>
            <w:r w:rsidRPr="00707477">
              <w:rPr>
                <w:rFonts w:ascii="ＭＳ Ｐ明朝" w:eastAsia="ＭＳ Ｐ明朝" w:hAnsi="ＭＳ Ｐ明朝" w:hint="eastAsia"/>
                <w:color w:val="000000"/>
                <w:sz w:val="24"/>
                <w:szCs w:val="24"/>
              </w:rPr>
              <w:t>重点１　　タンク配管への緊急遮断弁の設置</w:t>
            </w:r>
            <w:r w:rsidRPr="00707477">
              <w:rPr>
                <w:rFonts w:ascii="ＭＳ Ｐ明朝" w:eastAsia="ＭＳ Ｐ明朝" w:hAnsi="ＭＳ Ｐ明朝" w:hint="eastAsia"/>
                <w:color w:val="000000"/>
                <w:sz w:val="22"/>
                <w:szCs w:val="28"/>
              </w:rPr>
              <w:t>（許可容量：500</w:t>
            </w:r>
            <w:r w:rsidRPr="00707477">
              <w:rPr>
                <w:rFonts w:ascii="ＭＳ Ｐ明朝" w:eastAsia="ＭＳ Ｐ明朝" w:hAnsi="ＭＳ Ｐ明朝"/>
                <w:color w:val="000000"/>
                <w:sz w:val="22"/>
                <w:szCs w:val="28"/>
              </w:rPr>
              <w:t>kL</w:t>
            </w:r>
            <w:r w:rsidRPr="00707477">
              <w:rPr>
                <w:rFonts w:ascii="ＭＳ Ｐ明朝" w:eastAsia="ＭＳ Ｐ明朝" w:hAnsi="ＭＳ Ｐ明朝" w:hint="eastAsia"/>
                <w:color w:val="000000"/>
                <w:sz w:val="22"/>
                <w:szCs w:val="28"/>
              </w:rPr>
              <w:t>以上）</w:t>
            </w:r>
          </w:p>
        </w:tc>
      </w:tr>
      <w:tr w:rsidR="00A83D21" w:rsidRPr="00707477" w14:paraId="38548860" w14:textId="77777777" w:rsidTr="00A83D21">
        <w:trPr>
          <w:trHeight w:val="397"/>
        </w:trPr>
        <w:tc>
          <w:tcPr>
            <w:tcW w:w="993" w:type="dxa"/>
            <w:vMerge w:val="restart"/>
            <w:tcBorders>
              <w:top w:val="nil"/>
              <w:right w:val="dotted" w:sz="4" w:space="0" w:color="auto"/>
            </w:tcBorders>
            <w:vAlign w:val="center"/>
          </w:tcPr>
          <w:p w14:paraId="25248B2A" w14:textId="77777777" w:rsidR="00A83D21" w:rsidRPr="00707477" w:rsidRDefault="00A83D21" w:rsidP="00A83D21">
            <w:pPr>
              <w:rPr>
                <w:rFonts w:ascii="ＭＳ Ｐ明朝" w:eastAsia="ＭＳ Ｐ明朝" w:hAnsi="ＭＳ Ｐ明朝"/>
                <w:color w:val="000000"/>
                <w:sz w:val="24"/>
                <w:szCs w:val="24"/>
              </w:rPr>
            </w:pPr>
          </w:p>
        </w:tc>
        <w:tc>
          <w:tcPr>
            <w:tcW w:w="3827" w:type="dxa"/>
            <w:tcBorders>
              <w:left w:val="dotted" w:sz="4" w:space="0" w:color="auto"/>
              <w:bottom w:val="dotted" w:sz="4" w:space="0" w:color="auto"/>
            </w:tcBorders>
            <w:vAlign w:val="center"/>
          </w:tcPr>
          <w:p w14:paraId="05FB9591" w14:textId="77777777" w:rsidR="00A83D21" w:rsidRPr="00707477" w:rsidRDefault="00A83D21" w:rsidP="00A83D21">
            <w:pPr>
              <w:spacing w:line="280" w:lineRule="exac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すべての主要な配管への設置</w:t>
            </w:r>
          </w:p>
        </w:tc>
        <w:tc>
          <w:tcPr>
            <w:tcW w:w="850" w:type="dxa"/>
            <w:tcBorders>
              <w:bottom w:val="dotted" w:sz="4" w:space="0" w:color="auto"/>
            </w:tcBorders>
            <w:vAlign w:val="center"/>
          </w:tcPr>
          <w:p w14:paraId="1FA57DD8" w14:textId="77777777" w:rsidR="00A83D21" w:rsidRPr="00707477" w:rsidRDefault="00A83D21" w:rsidP="00A83D21">
            <w:pPr>
              <w:jc w:val="righ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99</w:t>
            </w:r>
          </w:p>
        </w:tc>
        <w:tc>
          <w:tcPr>
            <w:tcW w:w="993" w:type="dxa"/>
            <w:tcBorders>
              <w:bottom w:val="dotted" w:sz="4" w:space="0" w:color="auto"/>
            </w:tcBorders>
            <w:vAlign w:val="center"/>
          </w:tcPr>
          <w:p w14:paraId="2AD99AB7" w14:textId="77777777" w:rsidR="00A83D21" w:rsidRPr="00707477" w:rsidRDefault="00A83D21" w:rsidP="00A83D21">
            <w:pPr>
              <w:jc w:val="righ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117</w:t>
            </w:r>
          </w:p>
        </w:tc>
        <w:tc>
          <w:tcPr>
            <w:tcW w:w="1842" w:type="dxa"/>
            <w:tcBorders>
              <w:bottom w:val="dotted" w:sz="4" w:space="0" w:color="auto"/>
            </w:tcBorders>
            <w:vAlign w:val="center"/>
          </w:tcPr>
          <w:p w14:paraId="791130C0" w14:textId="77777777" w:rsidR="00A83D21" w:rsidRPr="00707477" w:rsidRDefault="00A83D21" w:rsidP="00A83D21">
            <w:pPr>
              <w:jc w:val="right"/>
              <w:rPr>
                <w:rFonts w:ascii="ＭＳ Ｐ明朝" w:eastAsia="ＭＳ Ｐ明朝" w:hAnsi="ＭＳ Ｐ明朝"/>
                <w:sz w:val="24"/>
              </w:rPr>
            </w:pPr>
            <w:r w:rsidRPr="00707477">
              <w:rPr>
                <w:rFonts w:ascii="ＭＳ Ｐ明朝" w:eastAsia="ＭＳ Ｐ明朝" w:hAnsi="ＭＳ Ｐ明朝" w:hint="eastAsia"/>
                <w:sz w:val="24"/>
              </w:rPr>
              <w:t>122</w:t>
            </w:r>
          </w:p>
        </w:tc>
        <w:tc>
          <w:tcPr>
            <w:tcW w:w="1155" w:type="dxa"/>
            <w:vMerge w:val="restart"/>
            <w:vAlign w:val="center"/>
          </w:tcPr>
          <w:p w14:paraId="23882086" w14:textId="77777777" w:rsidR="00A83D21" w:rsidRPr="00707477" w:rsidRDefault="00A83D21" w:rsidP="00A83D21">
            <w:pPr>
              <w:jc w:val="right"/>
              <w:rPr>
                <w:rFonts w:ascii="ＭＳ Ｐ明朝" w:eastAsia="ＭＳ Ｐ明朝" w:hAnsi="ＭＳ Ｐ明朝"/>
                <w:sz w:val="24"/>
              </w:rPr>
            </w:pPr>
            <w:r w:rsidRPr="00707477">
              <w:rPr>
                <w:rFonts w:ascii="ＭＳ Ｐ明朝" w:eastAsia="ＭＳ Ｐ明朝" w:hAnsi="ＭＳ Ｐ明朝" w:hint="eastAsia"/>
                <w:sz w:val="24"/>
              </w:rPr>
              <w:t>366</w:t>
            </w:r>
          </w:p>
        </w:tc>
      </w:tr>
      <w:tr w:rsidR="00A83D21" w:rsidRPr="00707477" w14:paraId="155585A0" w14:textId="77777777" w:rsidTr="00A83D21">
        <w:trPr>
          <w:trHeight w:val="77"/>
        </w:trPr>
        <w:tc>
          <w:tcPr>
            <w:tcW w:w="993" w:type="dxa"/>
            <w:vMerge/>
            <w:tcBorders>
              <w:top w:val="nil"/>
              <w:right w:val="dotted" w:sz="4" w:space="0" w:color="auto"/>
            </w:tcBorders>
            <w:vAlign w:val="center"/>
          </w:tcPr>
          <w:p w14:paraId="1E00A098" w14:textId="77777777" w:rsidR="00A83D21" w:rsidRPr="00707477" w:rsidRDefault="00A83D21" w:rsidP="00A83D21">
            <w:pPr>
              <w:rPr>
                <w:rFonts w:ascii="ＭＳ Ｐ明朝" w:eastAsia="ＭＳ Ｐ明朝" w:hAnsi="ＭＳ Ｐ明朝"/>
                <w:color w:val="000000"/>
                <w:sz w:val="24"/>
                <w:szCs w:val="24"/>
              </w:rPr>
            </w:pPr>
          </w:p>
        </w:tc>
        <w:tc>
          <w:tcPr>
            <w:tcW w:w="3827" w:type="dxa"/>
            <w:tcBorders>
              <w:top w:val="dotted" w:sz="4" w:space="0" w:color="auto"/>
              <w:left w:val="dotted" w:sz="4" w:space="0" w:color="auto"/>
              <w:bottom w:val="dotted" w:sz="4" w:space="0" w:color="auto"/>
            </w:tcBorders>
            <w:vAlign w:val="center"/>
          </w:tcPr>
          <w:p w14:paraId="191DB945" w14:textId="77777777" w:rsidR="00A83D21" w:rsidRPr="00707477" w:rsidRDefault="00A83D21" w:rsidP="00A83D21">
            <w:pPr>
              <w:spacing w:line="280" w:lineRule="exac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代替措置（一部は弁を設置）</w:t>
            </w:r>
          </w:p>
        </w:tc>
        <w:tc>
          <w:tcPr>
            <w:tcW w:w="850" w:type="dxa"/>
            <w:tcBorders>
              <w:top w:val="dotted" w:sz="4" w:space="0" w:color="auto"/>
              <w:bottom w:val="dotted" w:sz="4" w:space="0" w:color="auto"/>
            </w:tcBorders>
            <w:vAlign w:val="center"/>
          </w:tcPr>
          <w:p w14:paraId="24593B93" w14:textId="77777777" w:rsidR="00A83D21" w:rsidRPr="00707477" w:rsidRDefault="00A83D21" w:rsidP="00A83D21">
            <w:pPr>
              <w:jc w:val="righ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35</w:t>
            </w:r>
          </w:p>
        </w:tc>
        <w:tc>
          <w:tcPr>
            <w:tcW w:w="993" w:type="dxa"/>
            <w:tcBorders>
              <w:top w:val="dotted" w:sz="4" w:space="0" w:color="auto"/>
              <w:bottom w:val="dotted" w:sz="4" w:space="0" w:color="auto"/>
            </w:tcBorders>
            <w:vAlign w:val="center"/>
          </w:tcPr>
          <w:p w14:paraId="0E4F3007" w14:textId="77777777" w:rsidR="00A83D21" w:rsidRPr="00707477" w:rsidRDefault="00A83D21" w:rsidP="00A83D21">
            <w:pPr>
              <w:jc w:val="righ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38</w:t>
            </w:r>
          </w:p>
        </w:tc>
        <w:tc>
          <w:tcPr>
            <w:tcW w:w="1842" w:type="dxa"/>
            <w:tcBorders>
              <w:top w:val="dotted" w:sz="4" w:space="0" w:color="auto"/>
              <w:bottom w:val="dotted" w:sz="4" w:space="0" w:color="auto"/>
            </w:tcBorders>
            <w:vAlign w:val="center"/>
          </w:tcPr>
          <w:p w14:paraId="0EF223CF" w14:textId="77777777" w:rsidR="00A83D21" w:rsidRPr="00707477" w:rsidRDefault="00A83D21" w:rsidP="00A83D21">
            <w:pPr>
              <w:jc w:val="right"/>
              <w:rPr>
                <w:rFonts w:ascii="ＭＳ Ｐ明朝" w:eastAsia="ＭＳ Ｐ明朝" w:hAnsi="ＭＳ Ｐ明朝"/>
                <w:sz w:val="24"/>
              </w:rPr>
            </w:pPr>
            <w:r w:rsidRPr="00707477">
              <w:rPr>
                <w:rFonts w:ascii="ＭＳ Ｐ明朝" w:eastAsia="ＭＳ Ｐ明朝" w:hAnsi="ＭＳ Ｐ明朝" w:hint="eastAsia"/>
                <w:sz w:val="24"/>
              </w:rPr>
              <w:t>28</w:t>
            </w:r>
          </w:p>
        </w:tc>
        <w:tc>
          <w:tcPr>
            <w:tcW w:w="1155" w:type="dxa"/>
            <w:vMerge/>
            <w:vAlign w:val="center"/>
          </w:tcPr>
          <w:p w14:paraId="7A547691" w14:textId="77777777" w:rsidR="00A83D21" w:rsidRPr="00707477" w:rsidRDefault="00A83D21" w:rsidP="00A83D21">
            <w:pPr>
              <w:jc w:val="right"/>
              <w:rPr>
                <w:rFonts w:ascii="ＭＳ Ｐ明朝" w:eastAsia="ＭＳ Ｐ明朝" w:hAnsi="ＭＳ Ｐ明朝"/>
                <w:sz w:val="24"/>
              </w:rPr>
            </w:pPr>
          </w:p>
        </w:tc>
      </w:tr>
      <w:tr w:rsidR="00A83D21" w:rsidRPr="00707477" w14:paraId="1912EDCF" w14:textId="77777777" w:rsidTr="00A83D21">
        <w:trPr>
          <w:trHeight w:val="77"/>
        </w:trPr>
        <w:tc>
          <w:tcPr>
            <w:tcW w:w="993" w:type="dxa"/>
            <w:vMerge/>
            <w:tcBorders>
              <w:right w:val="dotted" w:sz="4" w:space="0" w:color="auto"/>
            </w:tcBorders>
            <w:vAlign w:val="center"/>
          </w:tcPr>
          <w:p w14:paraId="0CF402CD" w14:textId="77777777" w:rsidR="00A83D21" w:rsidRPr="00707477" w:rsidRDefault="00A83D21" w:rsidP="00A83D21">
            <w:pPr>
              <w:rPr>
                <w:rFonts w:ascii="ＭＳ Ｐ明朝" w:eastAsia="ＭＳ Ｐ明朝" w:hAnsi="ＭＳ Ｐ明朝"/>
                <w:color w:val="000000"/>
                <w:sz w:val="24"/>
                <w:szCs w:val="24"/>
                <w:bdr w:val="single" w:sz="4" w:space="0" w:color="auto"/>
              </w:rPr>
            </w:pPr>
          </w:p>
        </w:tc>
        <w:tc>
          <w:tcPr>
            <w:tcW w:w="3827" w:type="dxa"/>
            <w:tcBorders>
              <w:top w:val="dotted" w:sz="4" w:space="0" w:color="auto"/>
              <w:left w:val="dotted" w:sz="4" w:space="0" w:color="auto"/>
              <w:bottom w:val="dotted" w:sz="4" w:space="0" w:color="auto"/>
            </w:tcBorders>
            <w:vAlign w:val="center"/>
          </w:tcPr>
          <w:p w14:paraId="081C2461" w14:textId="77777777" w:rsidR="00A83D21" w:rsidRPr="00707477" w:rsidRDefault="00A83D21" w:rsidP="00A83D21">
            <w:pPr>
              <w:spacing w:line="280" w:lineRule="exac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代替措置（弁は未設置）</w:t>
            </w:r>
          </w:p>
        </w:tc>
        <w:tc>
          <w:tcPr>
            <w:tcW w:w="850" w:type="dxa"/>
            <w:tcBorders>
              <w:top w:val="dotted" w:sz="4" w:space="0" w:color="auto"/>
              <w:bottom w:val="dotted" w:sz="4" w:space="0" w:color="auto"/>
            </w:tcBorders>
            <w:vAlign w:val="center"/>
          </w:tcPr>
          <w:p w14:paraId="3AAC4FAA" w14:textId="77777777" w:rsidR="00A83D21" w:rsidRPr="00707477" w:rsidRDefault="00A83D21" w:rsidP="00A83D21">
            <w:pPr>
              <w:jc w:val="right"/>
              <w:rPr>
                <w:rFonts w:ascii="ＭＳ Ｐ明朝" w:eastAsia="ＭＳ Ｐ明朝" w:hAnsi="ＭＳ Ｐ明朝"/>
                <w:color w:val="000000"/>
                <w:sz w:val="24"/>
                <w:szCs w:val="24"/>
              </w:rPr>
            </w:pPr>
            <w:r w:rsidRPr="00707477">
              <w:rPr>
                <w:rFonts w:ascii="ＭＳ Ｐ明朝" w:eastAsia="ＭＳ Ｐ明朝" w:hAnsi="ＭＳ Ｐ明朝"/>
                <w:color w:val="000000"/>
                <w:sz w:val="24"/>
                <w:szCs w:val="24"/>
              </w:rPr>
              <w:t>1</w:t>
            </w:r>
            <w:r w:rsidRPr="00707477">
              <w:rPr>
                <w:rFonts w:ascii="ＭＳ Ｐ明朝" w:eastAsia="ＭＳ Ｐ明朝" w:hAnsi="ＭＳ Ｐ明朝" w:hint="eastAsia"/>
                <w:color w:val="000000"/>
                <w:sz w:val="24"/>
                <w:szCs w:val="24"/>
              </w:rPr>
              <w:t>61</w:t>
            </w:r>
          </w:p>
        </w:tc>
        <w:tc>
          <w:tcPr>
            <w:tcW w:w="993" w:type="dxa"/>
            <w:tcBorders>
              <w:top w:val="dotted" w:sz="4" w:space="0" w:color="auto"/>
              <w:bottom w:val="dotted" w:sz="4" w:space="0" w:color="auto"/>
            </w:tcBorders>
            <w:vAlign w:val="center"/>
          </w:tcPr>
          <w:p w14:paraId="7F790FF6" w14:textId="77777777" w:rsidR="00A83D21" w:rsidRPr="00707477" w:rsidRDefault="00A83D21" w:rsidP="00A83D21">
            <w:pPr>
              <w:ind w:rightChars="-4" w:right="-8"/>
              <w:jc w:val="righ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159</w:t>
            </w:r>
          </w:p>
        </w:tc>
        <w:tc>
          <w:tcPr>
            <w:tcW w:w="1842" w:type="dxa"/>
            <w:tcBorders>
              <w:top w:val="dotted" w:sz="4" w:space="0" w:color="auto"/>
              <w:bottom w:val="dotted" w:sz="4" w:space="0" w:color="auto"/>
            </w:tcBorders>
            <w:vAlign w:val="center"/>
          </w:tcPr>
          <w:p w14:paraId="62663D16" w14:textId="77777777" w:rsidR="00A83D21" w:rsidRPr="00707477" w:rsidRDefault="00A83D21" w:rsidP="00A83D21">
            <w:pPr>
              <w:jc w:val="right"/>
              <w:rPr>
                <w:rFonts w:ascii="ＭＳ Ｐ明朝" w:eastAsia="ＭＳ Ｐ明朝" w:hAnsi="ＭＳ Ｐ明朝"/>
                <w:sz w:val="24"/>
              </w:rPr>
            </w:pPr>
            <w:r w:rsidRPr="00707477">
              <w:rPr>
                <w:rFonts w:ascii="ＭＳ Ｐ明朝" w:eastAsia="ＭＳ Ｐ明朝" w:hAnsi="ＭＳ Ｐ明朝" w:hint="eastAsia"/>
                <w:sz w:val="24"/>
              </w:rPr>
              <w:t>188</w:t>
            </w:r>
          </w:p>
        </w:tc>
        <w:tc>
          <w:tcPr>
            <w:tcW w:w="1155" w:type="dxa"/>
            <w:vMerge/>
            <w:vAlign w:val="center"/>
          </w:tcPr>
          <w:p w14:paraId="0742646A" w14:textId="77777777" w:rsidR="00A83D21" w:rsidRPr="00707477" w:rsidRDefault="00A83D21" w:rsidP="00A83D21">
            <w:pPr>
              <w:jc w:val="right"/>
              <w:rPr>
                <w:rFonts w:ascii="ＭＳ Ｐ明朝" w:eastAsia="ＭＳ Ｐ明朝" w:hAnsi="ＭＳ Ｐ明朝"/>
                <w:sz w:val="24"/>
              </w:rPr>
            </w:pPr>
          </w:p>
        </w:tc>
      </w:tr>
      <w:tr w:rsidR="00A83D21" w:rsidRPr="00707477" w14:paraId="7E64503F" w14:textId="77777777" w:rsidTr="00A83D21">
        <w:trPr>
          <w:trHeight w:val="77"/>
        </w:trPr>
        <w:tc>
          <w:tcPr>
            <w:tcW w:w="993" w:type="dxa"/>
            <w:vMerge/>
            <w:tcBorders>
              <w:right w:val="dotted" w:sz="4" w:space="0" w:color="auto"/>
            </w:tcBorders>
            <w:vAlign w:val="center"/>
          </w:tcPr>
          <w:p w14:paraId="0639D3A0" w14:textId="77777777" w:rsidR="00A83D21" w:rsidRPr="00707477" w:rsidRDefault="00A83D21" w:rsidP="00A83D21">
            <w:pPr>
              <w:rPr>
                <w:rFonts w:ascii="ＭＳ Ｐ明朝" w:eastAsia="ＭＳ Ｐ明朝" w:hAnsi="ＭＳ Ｐ明朝"/>
                <w:color w:val="000000"/>
                <w:sz w:val="24"/>
                <w:szCs w:val="24"/>
                <w:bdr w:val="single" w:sz="4" w:space="0" w:color="auto"/>
              </w:rPr>
            </w:pPr>
          </w:p>
        </w:tc>
        <w:tc>
          <w:tcPr>
            <w:tcW w:w="3827" w:type="dxa"/>
            <w:tcBorders>
              <w:top w:val="dotted" w:sz="4" w:space="0" w:color="auto"/>
              <w:left w:val="dotted" w:sz="4" w:space="0" w:color="auto"/>
              <w:bottom w:val="dotted" w:sz="4" w:space="0" w:color="auto"/>
            </w:tcBorders>
            <w:shd w:val="clear" w:color="auto" w:fill="auto"/>
            <w:vAlign w:val="center"/>
          </w:tcPr>
          <w:p w14:paraId="73786827" w14:textId="77777777" w:rsidR="00A83D21" w:rsidRPr="00707477" w:rsidRDefault="00A83D21" w:rsidP="00A83D21">
            <w:pPr>
              <w:spacing w:line="280" w:lineRule="exac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一部は弁を設置、残りは未対策</w:t>
            </w:r>
          </w:p>
        </w:tc>
        <w:tc>
          <w:tcPr>
            <w:tcW w:w="850" w:type="dxa"/>
            <w:tcBorders>
              <w:top w:val="dotted" w:sz="4" w:space="0" w:color="auto"/>
              <w:bottom w:val="dotted" w:sz="4" w:space="0" w:color="auto"/>
            </w:tcBorders>
            <w:shd w:val="clear" w:color="auto" w:fill="auto"/>
            <w:vAlign w:val="center"/>
          </w:tcPr>
          <w:p w14:paraId="6D40A7DC" w14:textId="77777777" w:rsidR="00A83D21" w:rsidRPr="00707477" w:rsidRDefault="00A83D21" w:rsidP="00A83D21">
            <w:pPr>
              <w:jc w:val="righ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24</w:t>
            </w:r>
          </w:p>
        </w:tc>
        <w:tc>
          <w:tcPr>
            <w:tcW w:w="993" w:type="dxa"/>
            <w:tcBorders>
              <w:top w:val="dotted" w:sz="4" w:space="0" w:color="auto"/>
              <w:bottom w:val="dotted" w:sz="4" w:space="0" w:color="auto"/>
            </w:tcBorders>
            <w:shd w:val="clear" w:color="auto" w:fill="auto"/>
            <w:vAlign w:val="center"/>
          </w:tcPr>
          <w:p w14:paraId="6474A153" w14:textId="77777777" w:rsidR="00A83D21" w:rsidRPr="00707477" w:rsidRDefault="00A83D21" w:rsidP="00A83D21">
            <w:pPr>
              <w:ind w:rightChars="-4" w:right="-8"/>
              <w:jc w:val="righ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14</w:t>
            </w:r>
          </w:p>
        </w:tc>
        <w:tc>
          <w:tcPr>
            <w:tcW w:w="1842" w:type="dxa"/>
            <w:tcBorders>
              <w:top w:val="dotted" w:sz="4" w:space="0" w:color="auto"/>
              <w:bottom w:val="dotted" w:sz="4" w:space="0" w:color="auto"/>
            </w:tcBorders>
            <w:vAlign w:val="center"/>
          </w:tcPr>
          <w:p w14:paraId="695DD779" w14:textId="77777777" w:rsidR="00A83D21" w:rsidRPr="00707477" w:rsidRDefault="00A83D21" w:rsidP="00A83D21">
            <w:pPr>
              <w:jc w:val="right"/>
              <w:rPr>
                <w:rFonts w:ascii="ＭＳ Ｐ明朝" w:eastAsia="ＭＳ Ｐ明朝" w:hAnsi="ＭＳ Ｐ明朝"/>
                <w:sz w:val="24"/>
              </w:rPr>
            </w:pPr>
            <w:r w:rsidRPr="00707477">
              <w:rPr>
                <w:rFonts w:ascii="ＭＳ Ｐ明朝" w:eastAsia="ＭＳ Ｐ明朝" w:hAnsi="ＭＳ Ｐ明朝" w:hint="eastAsia"/>
                <w:sz w:val="24"/>
              </w:rPr>
              <w:t>22</w:t>
            </w:r>
          </w:p>
        </w:tc>
        <w:tc>
          <w:tcPr>
            <w:tcW w:w="1155" w:type="dxa"/>
            <w:vMerge/>
            <w:vAlign w:val="center"/>
          </w:tcPr>
          <w:p w14:paraId="5020337E" w14:textId="77777777" w:rsidR="00A83D21" w:rsidRPr="00707477" w:rsidRDefault="00A83D21" w:rsidP="00A83D21">
            <w:pPr>
              <w:jc w:val="right"/>
              <w:rPr>
                <w:rFonts w:ascii="ＭＳ Ｐ明朝" w:eastAsia="ＭＳ Ｐ明朝" w:hAnsi="ＭＳ Ｐ明朝"/>
                <w:sz w:val="24"/>
              </w:rPr>
            </w:pPr>
          </w:p>
        </w:tc>
      </w:tr>
      <w:tr w:rsidR="00A83D21" w:rsidRPr="00707477" w14:paraId="795D0749" w14:textId="77777777" w:rsidTr="00A83D21">
        <w:trPr>
          <w:trHeight w:val="77"/>
        </w:trPr>
        <w:tc>
          <w:tcPr>
            <w:tcW w:w="993" w:type="dxa"/>
            <w:vMerge/>
            <w:tcBorders>
              <w:bottom w:val="single" w:sz="4" w:space="0" w:color="auto"/>
              <w:right w:val="dotted" w:sz="4" w:space="0" w:color="auto"/>
            </w:tcBorders>
            <w:vAlign w:val="center"/>
          </w:tcPr>
          <w:p w14:paraId="69677B2B" w14:textId="77777777" w:rsidR="00A83D21" w:rsidRPr="00707477" w:rsidRDefault="00A83D21" w:rsidP="00A83D21">
            <w:pPr>
              <w:rPr>
                <w:rFonts w:ascii="ＭＳ Ｐ明朝" w:eastAsia="ＭＳ Ｐ明朝" w:hAnsi="ＭＳ Ｐ明朝"/>
                <w:color w:val="000000"/>
                <w:sz w:val="24"/>
                <w:szCs w:val="24"/>
                <w:bdr w:val="single" w:sz="4" w:space="0" w:color="auto"/>
              </w:rPr>
            </w:pPr>
          </w:p>
        </w:tc>
        <w:tc>
          <w:tcPr>
            <w:tcW w:w="3827" w:type="dxa"/>
            <w:tcBorders>
              <w:top w:val="dotted" w:sz="4" w:space="0" w:color="auto"/>
              <w:left w:val="dotted" w:sz="4" w:space="0" w:color="auto"/>
              <w:bottom w:val="single" w:sz="4" w:space="0" w:color="auto"/>
            </w:tcBorders>
            <w:vAlign w:val="center"/>
          </w:tcPr>
          <w:p w14:paraId="41ED0B3F" w14:textId="77777777" w:rsidR="00A83D21" w:rsidRPr="00707477" w:rsidRDefault="00A83D21" w:rsidP="00A83D21">
            <w:pPr>
              <w:spacing w:line="280" w:lineRule="exac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未対策</w:t>
            </w:r>
          </w:p>
        </w:tc>
        <w:tc>
          <w:tcPr>
            <w:tcW w:w="850" w:type="dxa"/>
            <w:tcBorders>
              <w:top w:val="dotted" w:sz="4" w:space="0" w:color="auto"/>
              <w:bottom w:val="single" w:sz="4" w:space="0" w:color="auto"/>
            </w:tcBorders>
            <w:vAlign w:val="center"/>
          </w:tcPr>
          <w:p w14:paraId="3DD53592" w14:textId="77777777" w:rsidR="00A83D21" w:rsidRPr="00707477" w:rsidRDefault="00A83D21" w:rsidP="00A83D21">
            <w:pPr>
              <w:jc w:val="righ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51</w:t>
            </w:r>
          </w:p>
        </w:tc>
        <w:tc>
          <w:tcPr>
            <w:tcW w:w="993" w:type="dxa"/>
            <w:tcBorders>
              <w:top w:val="dotted" w:sz="4" w:space="0" w:color="auto"/>
              <w:bottom w:val="single" w:sz="4" w:space="0" w:color="auto"/>
            </w:tcBorders>
            <w:vAlign w:val="center"/>
          </w:tcPr>
          <w:p w14:paraId="3774F908" w14:textId="77777777" w:rsidR="00A83D21" w:rsidRPr="00707477" w:rsidRDefault="00A83D21" w:rsidP="00A83D21">
            <w:pPr>
              <w:ind w:rightChars="-4" w:right="-8"/>
              <w:jc w:val="righ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42</w:t>
            </w:r>
          </w:p>
        </w:tc>
        <w:tc>
          <w:tcPr>
            <w:tcW w:w="1842" w:type="dxa"/>
            <w:tcBorders>
              <w:top w:val="dotted" w:sz="4" w:space="0" w:color="auto"/>
              <w:bottom w:val="single" w:sz="4" w:space="0" w:color="auto"/>
            </w:tcBorders>
            <w:vAlign w:val="center"/>
          </w:tcPr>
          <w:p w14:paraId="1D827D54" w14:textId="77777777" w:rsidR="00A83D21" w:rsidRPr="00707477" w:rsidRDefault="00A83D21" w:rsidP="00A83D21">
            <w:pPr>
              <w:jc w:val="right"/>
              <w:rPr>
                <w:rFonts w:ascii="ＭＳ Ｐ明朝" w:eastAsia="ＭＳ Ｐ明朝" w:hAnsi="ＭＳ Ｐ明朝"/>
                <w:sz w:val="24"/>
              </w:rPr>
            </w:pPr>
            <w:r w:rsidRPr="00707477">
              <w:rPr>
                <w:rFonts w:ascii="ＭＳ Ｐ明朝" w:eastAsia="ＭＳ Ｐ明朝" w:hAnsi="ＭＳ Ｐ明朝" w:hint="eastAsia"/>
                <w:sz w:val="24"/>
              </w:rPr>
              <w:t>6</w:t>
            </w:r>
          </w:p>
        </w:tc>
        <w:tc>
          <w:tcPr>
            <w:tcW w:w="1155" w:type="dxa"/>
            <w:vMerge/>
            <w:tcBorders>
              <w:bottom w:val="single" w:sz="4" w:space="0" w:color="auto"/>
            </w:tcBorders>
            <w:vAlign w:val="center"/>
          </w:tcPr>
          <w:p w14:paraId="320EB5B1" w14:textId="77777777" w:rsidR="00A83D21" w:rsidRPr="00707477" w:rsidRDefault="00A83D21" w:rsidP="00A83D21">
            <w:pPr>
              <w:jc w:val="right"/>
              <w:rPr>
                <w:rFonts w:ascii="ＭＳ Ｐ明朝" w:eastAsia="ＭＳ Ｐ明朝" w:hAnsi="ＭＳ Ｐ明朝"/>
                <w:sz w:val="24"/>
              </w:rPr>
            </w:pPr>
          </w:p>
        </w:tc>
      </w:tr>
      <w:tr w:rsidR="00A83D21" w:rsidRPr="00707477" w14:paraId="3C54E0FC" w14:textId="77777777" w:rsidTr="00A83D21">
        <w:trPr>
          <w:trHeight w:val="77"/>
        </w:trPr>
        <w:tc>
          <w:tcPr>
            <w:tcW w:w="993" w:type="dxa"/>
            <w:tcBorders>
              <w:bottom w:val="nil"/>
              <w:right w:val="nil"/>
            </w:tcBorders>
            <w:vAlign w:val="center"/>
          </w:tcPr>
          <w:p w14:paraId="00ED805F" w14:textId="77777777" w:rsidR="00A83D21" w:rsidRPr="00707477" w:rsidRDefault="00A83D21" w:rsidP="00A83D21">
            <w:pPr>
              <w:spacing w:line="280" w:lineRule="exac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 xml:space="preserve">重点２　</w:t>
            </w:r>
          </w:p>
        </w:tc>
        <w:tc>
          <w:tcPr>
            <w:tcW w:w="3827" w:type="dxa"/>
            <w:tcBorders>
              <w:left w:val="nil"/>
              <w:bottom w:val="single" w:sz="4" w:space="0" w:color="auto"/>
              <w:right w:val="nil"/>
            </w:tcBorders>
            <w:vAlign w:val="center"/>
          </w:tcPr>
          <w:p w14:paraId="326271F0" w14:textId="77777777" w:rsidR="00A83D21" w:rsidRPr="00707477" w:rsidRDefault="00A83D21" w:rsidP="00A83D21">
            <w:pPr>
              <w:spacing w:line="280" w:lineRule="exac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重要施設等の浸水対策</w:t>
            </w:r>
          </w:p>
        </w:tc>
        <w:tc>
          <w:tcPr>
            <w:tcW w:w="850" w:type="dxa"/>
            <w:tcBorders>
              <w:left w:val="nil"/>
              <w:bottom w:val="single" w:sz="4" w:space="0" w:color="auto"/>
              <w:right w:val="nil"/>
            </w:tcBorders>
            <w:vAlign w:val="center"/>
          </w:tcPr>
          <w:p w14:paraId="05B9CB39" w14:textId="77777777" w:rsidR="00A83D21" w:rsidRPr="00707477" w:rsidRDefault="00A83D21" w:rsidP="00A83D21">
            <w:pPr>
              <w:jc w:val="right"/>
              <w:rPr>
                <w:rFonts w:ascii="ＭＳ Ｐ明朝" w:eastAsia="ＭＳ Ｐ明朝" w:hAnsi="ＭＳ Ｐ明朝"/>
                <w:color w:val="000000"/>
                <w:sz w:val="24"/>
                <w:szCs w:val="24"/>
              </w:rPr>
            </w:pPr>
          </w:p>
        </w:tc>
        <w:tc>
          <w:tcPr>
            <w:tcW w:w="993" w:type="dxa"/>
            <w:tcBorders>
              <w:left w:val="nil"/>
              <w:bottom w:val="single" w:sz="4" w:space="0" w:color="auto"/>
              <w:right w:val="nil"/>
            </w:tcBorders>
            <w:vAlign w:val="center"/>
          </w:tcPr>
          <w:p w14:paraId="43B6102D" w14:textId="77777777" w:rsidR="00A83D21" w:rsidRPr="00707477" w:rsidRDefault="00A83D21" w:rsidP="00A83D21">
            <w:pPr>
              <w:jc w:val="right"/>
              <w:rPr>
                <w:rFonts w:ascii="ＭＳ Ｐ明朝" w:eastAsia="ＭＳ Ｐ明朝" w:hAnsi="ＭＳ Ｐ明朝"/>
                <w:color w:val="000000"/>
                <w:sz w:val="24"/>
                <w:szCs w:val="24"/>
              </w:rPr>
            </w:pPr>
          </w:p>
        </w:tc>
        <w:tc>
          <w:tcPr>
            <w:tcW w:w="1842" w:type="dxa"/>
            <w:tcBorders>
              <w:left w:val="nil"/>
              <w:bottom w:val="single" w:sz="4" w:space="0" w:color="auto"/>
              <w:right w:val="nil"/>
            </w:tcBorders>
            <w:vAlign w:val="center"/>
          </w:tcPr>
          <w:p w14:paraId="3A9774F6" w14:textId="77777777" w:rsidR="00A83D21" w:rsidRPr="00707477" w:rsidRDefault="00A83D21" w:rsidP="00A83D21">
            <w:pPr>
              <w:jc w:val="right"/>
              <w:rPr>
                <w:rFonts w:ascii="ＭＳ Ｐ明朝" w:eastAsia="ＭＳ Ｐ明朝" w:hAnsi="ＭＳ Ｐ明朝"/>
                <w:b/>
                <w:sz w:val="24"/>
              </w:rPr>
            </w:pPr>
          </w:p>
        </w:tc>
        <w:tc>
          <w:tcPr>
            <w:tcW w:w="1155" w:type="dxa"/>
            <w:tcBorders>
              <w:left w:val="nil"/>
              <w:bottom w:val="single" w:sz="4" w:space="0" w:color="auto"/>
            </w:tcBorders>
            <w:vAlign w:val="center"/>
          </w:tcPr>
          <w:p w14:paraId="5F6EE505" w14:textId="77777777" w:rsidR="00A83D21" w:rsidRPr="00707477" w:rsidRDefault="00A83D21" w:rsidP="00A83D21">
            <w:pPr>
              <w:jc w:val="right"/>
              <w:rPr>
                <w:rFonts w:ascii="ＭＳ Ｐ明朝" w:eastAsia="ＭＳ Ｐ明朝" w:hAnsi="ＭＳ Ｐ明朝"/>
                <w:sz w:val="24"/>
              </w:rPr>
            </w:pPr>
          </w:p>
        </w:tc>
      </w:tr>
      <w:tr w:rsidR="00A83D21" w:rsidRPr="00707477" w14:paraId="15672C6C" w14:textId="77777777" w:rsidTr="00A83D21">
        <w:trPr>
          <w:trHeight w:val="77"/>
        </w:trPr>
        <w:tc>
          <w:tcPr>
            <w:tcW w:w="993" w:type="dxa"/>
            <w:vMerge w:val="restart"/>
            <w:tcBorders>
              <w:top w:val="nil"/>
              <w:right w:val="dotted" w:sz="4" w:space="0" w:color="auto"/>
            </w:tcBorders>
            <w:vAlign w:val="center"/>
          </w:tcPr>
          <w:p w14:paraId="1F47FA2B" w14:textId="77777777" w:rsidR="00A83D21" w:rsidRPr="00707477" w:rsidRDefault="00A83D21" w:rsidP="00A83D21">
            <w:pPr>
              <w:rPr>
                <w:rFonts w:ascii="ＭＳ Ｐ明朝" w:eastAsia="ＭＳ Ｐ明朝" w:hAnsi="ＭＳ Ｐ明朝"/>
                <w:color w:val="000000"/>
                <w:sz w:val="24"/>
                <w:szCs w:val="24"/>
              </w:rPr>
            </w:pPr>
          </w:p>
        </w:tc>
        <w:tc>
          <w:tcPr>
            <w:tcW w:w="3827" w:type="dxa"/>
            <w:tcBorders>
              <w:top w:val="single" w:sz="4" w:space="0" w:color="auto"/>
              <w:left w:val="dotted" w:sz="4" w:space="0" w:color="auto"/>
              <w:bottom w:val="dotted" w:sz="4" w:space="0" w:color="auto"/>
            </w:tcBorders>
            <w:vAlign w:val="center"/>
          </w:tcPr>
          <w:p w14:paraId="2754F633" w14:textId="77777777" w:rsidR="00A83D21" w:rsidRPr="00707477" w:rsidRDefault="00A83D21" w:rsidP="00A83D21">
            <w:pPr>
              <w:spacing w:line="280" w:lineRule="exac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浸水しない場所への移設</w:t>
            </w:r>
          </w:p>
        </w:tc>
        <w:tc>
          <w:tcPr>
            <w:tcW w:w="850" w:type="dxa"/>
            <w:tcBorders>
              <w:top w:val="single" w:sz="4" w:space="0" w:color="auto"/>
              <w:bottom w:val="dotted" w:sz="4" w:space="0" w:color="auto"/>
            </w:tcBorders>
            <w:vAlign w:val="center"/>
          </w:tcPr>
          <w:p w14:paraId="0175CD4F" w14:textId="77777777" w:rsidR="00A83D21" w:rsidRPr="00707477" w:rsidRDefault="00A83D21" w:rsidP="00A83D21">
            <w:pPr>
              <w:jc w:val="righ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64</w:t>
            </w:r>
          </w:p>
        </w:tc>
        <w:tc>
          <w:tcPr>
            <w:tcW w:w="993" w:type="dxa"/>
            <w:tcBorders>
              <w:top w:val="single" w:sz="4" w:space="0" w:color="auto"/>
              <w:bottom w:val="dotted" w:sz="4" w:space="0" w:color="auto"/>
            </w:tcBorders>
            <w:vAlign w:val="center"/>
          </w:tcPr>
          <w:p w14:paraId="1F520DD1" w14:textId="77777777" w:rsidR="00A83D21" w:rsidRPr="00707477" w:rsidRDefault="00A83D21" w:rsidP="00A83D21">
            <w:pPr>
              <w:jc w:val="right"/>
              <w:rPr>
                <w:rFonts w:ascii="ＭＳ Ｐ明朝" w:eastAsia="ＭＳ Ｐ明朝" w:hAnsi="ＭＳ Ｐ明朝"/>
                <w:color w:val="000000"/>
                <w:sz w:val="24"/>
                <w:szCs w:val="24"/>
              </w:rPr>
            </w:pPr>
            <w:r w:rsidRPr="00707477">
              <w:rPr>
                <w:rFonts w:ascii="ＭＳ Ｐ明朝" w:eastAsia="ＭＳ Ｐ明朝" w:hAnsi="ＭＳ Ｐ明朝"/>
                <w:color w:val="000000"/>
                <w:sz w:val="24"/>
                <w:szCs w:val="24"/>
              </w:rPr>
              <w:t>86</w:t>
            </w:r>
          </w:p>
        </w:tc>
        <w:tc>
          <w:tcPr>
            <w:tcW w:w="1842" w:type="dxa"/>
            <w:tcBorders>
              <w:top w:val="single" w:sz="4" w:space="0" w:color="auto"/>
              <w:bottom w:val="dotted" w:sz="4" w:space="0" w:color="auto"/>
            </w:tcBorders>
            <w:vAlign w:val="center"/>
          </w:tcPr>
          <w:p w14:paraId="29E8D4A8" w14:textId="77777777" w:rsidR="00A83D21" w:rsidRPr="00707477" w:rsidRDefault="00A83D21" w:rsidP="00A83D21">
            <w:pPr>
              <w:jc w:val="right"/>
              <w:rPr>
                <w:rFonts w:ascii="ＭＳ Ｐ明朝" w:eastAsia="ＭＳ Ｐ明朝" w:hAnsi="ＭＳ Ｐ明朝"/>
                <w:sz w:val="24"/>
              </w:rPr>
            </w:pPr>
            <w:r w:rsidRPr="00707477">
              <w:rPr>
                <w:rFonts w:ascii="ＭＳ Ｐ明朝" w:eastAsia="ＭＳ Ｐ明朝" w:hAnsi="ＭＳ Ｐ明朝" w:hint="eastAsia"/>
                <w:sz w:val="24"/>
              </w:rPr>
              <w:t>84</w:t>
            </w:r>
          </w:p>
        </w:tc>
        <w:tc>
          <w:tcPr>
            <w:tcW w:w="1155" w:type="dxa"/>
            <w:vMerge w:val="restart"/>
            <w:tcBorders>
              <w:top w:val="single" w:sz="4" w:space="0" w:color="auto"/>
            </w:tcBorders>
            <w:vAlign w:val="center"/>
          </w:tcPr>
          <w:p w14:paraId="64330C2E" w14:textId="77777777" w:rsidR="00A83D21" w:rsidRPr="00707477" w:rsidRDefault="00A83D21" w:rsidP="00A83D21">
            <w:pPr>
              <w:jc w:val="right"/>
              <w:rPr>
                <w:rFonts w:ascii="ＭＳ Ｐ明朝" w:eastAsia="ＭＳ Ｐ明朝" w:hAnsi="ＭＳ Ｐ明朝"/>
                <w:sz w:val="24"/>
              </w:rPr>
            </w:pPr>
            <w:r w:rsidRPr="00707477">
              <w:rPr>
                <w:rFonts w:ascii="ＭＳ Ｐ明朝" w:eastAsia="ＭＳ Ｐ明朝" w:hAnsi="ＭＳ Ｐ明朝" w:hint="eastAsia"/>
                <w:sz w:val="24"/>
              </w:rPr>
              <w:t>207</w:t>
            </w:r>
          </w:p>
        </w:tc>
      </w:tr>
      <w:tr w:rsidR="00A83D21" w:rsidRPr="00707477" w14:paraId="38A7180E" w14:textId="77777777" w:rsidTr="00A83D21">
        <w:trPr>
          <w:trHeight w:val="77"/>
        </w:trPr>
        <w:tc>
          <w:tcPr>
            <w:tcW w:w="993" w:type="dxa"/>
            <w:vMerge/>
            <w:tcBorders>
              <w:right w:val="dotted" w:sz="4" w:space="0" w:color="auto"/>
            </w:tcBorders>
            <w:vAlign w:val="center"/>
          </w:tcPr>
          <w:p w14:paraId="321FF604" w14:textId="77777777" w:rsidR="00A83D21" w:rsidRPr="00707477" w:rsidRDefault="00A83D21" w:rsidP="00A83D21">
            <w:pPr>
              <w:rPr>
                <w:rFonts w:ascii="ＭＳ Ｐ明朝" w:eastAsia="ＭＳ Ｐ明朝" w:hAnsi="ＭＳ Ｐ明朝"/>
                <w:color w:val="000000"/>
                <w:sz w:val="24"/>
                <w:szCs w:val="24"/>
                <w:bdr w:val="single" w:sz="4" w:space="0" w:color="auto"/>
              </w:rPr>
            </w:pPr>
          </w:p>
        </w:tc>
        <w:tc>
          <w:tcPr>
            <w:tcW w:w="3827" w:type="dxa"/>
            <w:tcBorders>
              <w:top w:val="dotted" w:sz="4" w:space="0" w:color="auto"/>
              <w:left w:val="dotted" w:sz="4" w:space="0" w:color="auto"/>
              <w:bottom w:val="dotted" w:sz="4" w:space="0" w:color="auto"/>
            </w:tcBorders>
            <w:vAlign w:val="center"/>
          </w:tcPr>
          <w:p w14:paraId="0F2DB592" w14:textId="77777777" w:rsidR="00A83D21" w:rsidRPr="00707477" w:rsidRDefault="00A83D21" w:rsidP="00A83D21">
            <w:pPr>
              <w:spacing w:line="280" w:lineRule="exac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止水壁の設置、水密化、消防車両の移動場所の確保などの代替措置</w:t>
            </w:r>
          </w:p>
        </w:tc>
        <w:tc>
          <w:tcPr>
            <w:tcW w:w="850" w:type="dxa"/>
            <w:tcBorders>
              <w:top w:val="dotted" w:sz="4" w:space="0" w:color="auto"/>
              <w:bottom w:val="dotted" w:sz="4" w:space="0" w:color="auto"/>
            </w:tcBorders>
            <w:vAlign w:val="center"/>
          </w:tcPr>
          <w:p w14:paraId="679B6BC4" w14:textId="77777777" w:rsidR="00A83D21" w:rsidRPr="00707477" w:rsidRDefault="00A83D21" w:rsidP="00A83D21">
            <w:pPr>
              <w:jc w:val="right"/>
              <w:rPr>
                <w:rFonts w:ascii="ＭＳ Ｐ明朝" w:eastAsia="ＭＳ Ｐ明朝" w:hAnsi="ＭＳ Ｐ明朝"/>
                <w:color w:val="000000"/>
                <w:sz w:val="24"/>
                <w:szCs w:val="24"/>
              </w:rPr>
            </w:pPr>
            <w:r w:rsidRPr="00707477">
              <w:rPr>
                <w:rFonts w:ascii="ＭＳ Ｐ明朝" w:eastAsia="ＭＳ Ｐ明朝" w:hAnsi="ＭＳ Ｐ明朝"/>
                <w:color w:val="000000"/>
                <w:sz w:val="24"/>
                <w:szCs w:val="24"/>
              </w:rPr>
              <w:t>31</w:t>
            </w:r>
          </w:p>
        </w:tc>
        <w:tc>
          <w:tcPr>
            <w:tcW w:w="993" w:type="dxa"/>
            <w:tcBorders>
              <w:top w:val="dotted" w:sz="4" w:space="0" w:color="auto"/>
              <w:bottom w:val="dotted" w:sz="4" w:space="0" w:color="auto"/>
            </w:tcBorders>
            <w:vAlign w:val="center"/>
          </w:tcPr>
          <w:p w14:paraId="50823437" w14:textId="77777777" w:rsidR="00A83D21" w:rsidRPr="00707477" w:rsidRDefault="00A83D21" w:rsidP="00A83D21">
            <w:pPr>
              <w:jc w:val="right"/>
              <w:rPr>
                <w:rFonts w:ascii="ＭＳ Ｐ明朝" w:eastAsia="ＭＳ Ｐ明朝" w:hAnsi="ＭＳ Ｐ明朝"/>
                <w:color w:val="000000"/>
                <w:sz w:val="24"/>
                <w:szCs w:val="24"/>
              </w:rPr>
            </w:pPr>
            <w:r w:rsidRPr="00707477">
              <w:rPr>
                <w:rFonts w:ascii="ＭＳ Ｐ明朝" w:eastAsia="ＭＳ Ｐ明朝" w:hAnsi="ＭＳ Ｐ明朝"/>
                <w:color w:val="000000"/>
                <w:sz w:val="24"/>
                <w:szCs w:val="24"/>
              </w:rPr>
              <w:t>70</w:t>
            </w:r>
          </w:p>
        </w:tc>
        <w:tc>
          <w:tcPr>
            <w:tcW w:w="1842" w:type="dxa"/>
            <w:tcBorders>
              <w:top w:val="dotted" w:sz="4" w:space="0" w:color="auto"/>
              <w:bottom w:val="dotted" w:sz="4" w:space="0" w:color="auto"/>
            </w:tcBorders>
            <w:vAlign w:val="center"/>
          </w:tcPr>
          <w:p w14:paraId="2E19FF0B" w14:textId="77777777" w:rsidR="00A83D21" w:rsidRPr="00707477" w:rsidRDefault="00A83D21" w:rsidP="00A83D21">
            <w:pPr>
              <w:jc w:val="right"/>
              <w:rPr>
                <w:rFonts w:ascii="ＭＳ Ｐ明朝" w:eastAsia="ＭＳ Ｐ明朝" w:hAnsi="ＭＳ Ｐ明朝"/>
                <w:sz w:val="24"/>
              </w:rPr>
            </w:pPr>
            <w:r w:rsidRPr="00707477">
              <w:rPr>
                <w:rFonts w:ascii="ＭＳ Ｐ明朝" w:eastAsia="ＭＳ Ｐ明朝" w:hAnsi="ＭＳ Ｐ明朝" w:hint="eastAsia"/>
                <w:sz w:val="24"/>
              </w:rPr>
              <w:t>64</w:t>
            </w:r>
          </w:p>
        </w:tc>
        <w:tc>
          <w:tcPr>
            <w:tcW w:w="1155" w:type="dxa"/>
            <w:vMerge/>
            <w:vAlign w:val="center"/>
          </w:tcPr>
          <w:p w14:paraId="365A1367" w14:textId="77777777" w:rsidR="00A83D21" w:rsidRPr="00707477" w:rsidRDefault="00A83D21" w:rsidP="00A83D21">
            <w:pPr>
              <w:jc w:val="right"/>
              <w:rPr>
                <w:rFonts w:ascii="ＭＳ Ｐ明朝" w:eastAsia="ＭＳ Ｐ明朝" w:hAnsi="ＭＳ Ｐ明朝"/>
                <w:sz w:val="24"/>
              </w:rPr>
            </w:pPr>
          </w:p>
        </w:tc>
      </w:tr>
      <w:tr w:rsidR="00A83D21" w:rsidRPr="00707477" w14:paraId="23060166" w14:textId="77777777" w:rsidTr="00A83D21">
        <w:trPr>
          <w:trHeight w:val="77"/>
        </w:trPr>
        <w:tc>
          <w:tcPr>
            <w:tcW w:w="993" w:type="dxa"/>
            <w:vMerge/>
            <w:tcBorders>
              <w:bottom w:val="single" w:sz="4" w:space="0" w:color="auto"/>
              <w:right w:val="dotted" w:sz="4" w:space="0" w:color="auto"/>
            </w:tcBorders>
            <w:vAlign w:val="center"/>
          </w:tcPr>
          <w:p w14:paraId="7D52AF6B" w14:textId="77777777" w:rsidR="00A83D21" w:rsidRPr="00707477" w:rsidRDefault="00A83D21" w:rsidP="00A83D21">
            <w:pPr>
              <w:rPr>
                <w:rFonts w:ascii="ＭＳ Ｐ明朝" w:eastAsia="ＭＳ Ｐ明朝" w:hAnsi="ＭＳ Ｐ明朝"/>
                <w:color w:val="000000"/>
                <w:sz w:val="24"/>
                <w:szCs w:val="24"/>
                <w:bdr w:val="single" w:sz="4" w:space="0" w:color="auto"/>
              </w:rPr>
            </w:pPr>
          </w:p>
        </w:tc>
        <w:tc>
          <w:tcPr>
            <w:tcW w:w="3827" w:type="dxa"/>
            <w:tcBorders>
              <w:top w:val="dotted" w:sz="4" w:space="0" w:color="auto"/>
              <w:left w:val="dotted" w:sz="4" w:space="0" w:color="auto"/>
              <w:bottom w:val="single" w:sz="4" w:space="0" w:color="auto"/>
            </w:tcBorders>
            <w:vAlign w:val="center"/>
          </w:tcPr>
          <w:p w14:paraId="68209002" w14:textId="77777777" w:rsidR="00A83D21" w:rsidRPr="00707477" w:rsidRDefault="00A83D21" w:rsidP="00A83D21">
            <w:pPr>
              <w:spacing w:line="280" w:lineRule="exac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未対策</w:t>
            </w:r>
          </w:p>
        </w:tc>
        <w:tc>
          <w:tcPr>
            <w:tcW w:w="850" w:type="dxa"/>
            <w:tcBorders>
              <w:top w:val="dotted" w:sz="4" w:space="0" w:color="auto"/>
              <w:bottom w:val="single" w:sz="4" w:space="0" w:color="auto"/>
            </w:tcBorders>
            <w:vAlign w:val="center"/>
          </w:tcPr>
          <w:p w14:paraId="44418B8C" w14:textId="77777777" w:rsidR="00A83D21" w:rsidRPr="00707477" w:rsidRDefault="00A83D21" w:rsidP="00A83D21">
            <w:pPr>
              <w:jc w:val="righ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106</w:t>
            </w:r>
          </w:p>
        </w:tc>
        <w:tc>
          <w:tcPr>
            <w:tcW w:w="993" w:type="dxa"/>
            <w:tcBorders>
              <w:top w:val="dotted" w:sz="4" w:space="0" w:color="auto"/>
              <w:bottom w:val="single" w:sz="4" w:space="0" w:color="auto"/>
            </w:tcBorders>
            <w:vAlign w:val="center"/>
          </w:tcPr>
          <w:p w14:paraId="21934623" w14:textId="77777777" w:rsidR="00A83D21" w:rsidRPr="00707477" w:rsidRDefault="00A83D21" w:rsidP="00A83D21">
            <w:pPr>
              <w:jc w:val="right"/>
              <w:rPr>
                <w:rFonts w:ascii="ＭＳ Ｐ明朝" w:eastAsia="ＭＳ Ｐ明朝" w:hAnsi="ＭＳ Ｐ明朝"/>
                <w:color w:val="000000"/>
                <w:sz w:val="24"/>
                <w:szCs w:val="24"/>
              </w:rPr>
            </w:pPr>
            <w:r w:rsidRPr="00707477">
              <w:rPr>
                <w:rFonts w:ascii="ＭＳ Ｐ明朝" w:eastAsia="ＭＳ Ｐ明朝" w:hAnsi="ＭＳ Ｐ明朝"/>
                <w:color w:val="000000"/>
                <w:sz w:val="24"/>
                <w:szCs w:val="24"/>
              </w:rPr>
              <w:t>45</w:t>
            </w:r>
          </w:p>
        </w:tc>
        <w:tc>
          <w:tcPr>
            <w:tcW w:w="1842" w:type="dxa"/>
            <w:tcBorders>
              <w:top w:val="dotted" w:sz="4" w:space="0" w:color="auto"/>
              <w:bottom w:val="single" w:sz="4" w:space="0" w:color="auto"/>
            </w:tcBorders>
            <w:vAlign w:val="center"/>
          </w:tcPr>
          <w:p w14:paraId="29F6831C" w14:textId="77777777" w:rsidR="00A83D21" w:rsidRPr="00707477" w:rsidRDefault="00A83D21" w:rsidP="00A83D21">
            <w:pPr>
              <w:jc w:val="right"/>
              <w:rPr>
                <w:rFonts w:ascii="ＭＳ Ｐ明朝" w:eastAsia="ＭＳ Ｐ明朝" w:hAnsi="ＭＳ Ｐ明朝"/>
                <w:sz w:val="24"/>
              </w:rPr>
            </w:pPr>
            <w:r w:rsidRPr="00707477">
              <w:rPr>
                <w:rFonts w:ascii="ＭＳ Ｐ明朝" w:eastAsia="ＭＳ Ｐ明朝" w:hAnsi="ＭＳ Ｐ明朝" w:hint="eastAsia"/>
                <w:sz w:val="24"/>
              </w:rPr>
              <w:t>59</w:t>
            </w:r>
          </w:p>
        </w:tc>
        <w:tc>
          <w:tcPr>
            <w:tcW w:w="1155" w:type="dxa"/>
            <w:vMerge/>
            <w:tcBorders>
              <w:bottom w:val="single" w:sz="4" w:space="0" w:color="auto"/>
            </w:tcBorders>
            <w:vAlign w:val="center"/>
          </w:tcPr>
          <w:p w14:paraId="71108D34" w14:textId="77777777" w:rsidR="00A83D21" w:rsidRPr="00707477" w:rsidRDefault="00A83D21" w:rsidP="00A83D21">
            <w:pPr>
              <w:jc w:val="right"/>
              <w:rPr>
                <w:rFonts w:ascii="ＭＳ Ｐ明朝" w:eastAsia="ＭＳ Ｐ明朝" w:hAnsi="ＭＳ Ｐ明朝"/>
                <w:sz w:val="24"/>
              </w:rPr>
            </w:pPr>
          </w:p>
        </w:tc>
      </w:tr>
      <w:tr w:rsidR="00A83D21" w:rsidRPr="00707477" w14:paraId="65925A72" w14:textId="77777777" w:rsidTr="00A83D21">
        <w:trPr>
          <w:trHeight w:val="77"/>
        </w:trPr>
        <w:tc>
          <w:tcPr>
            <w:tcW w:w="993" w:type="dxa"/>
            <w:tcBorders>
              <w:bottom w:val="nil"/>
              <w:right w:val="nil"/>
            </w:tcBorders>
            <w:vAlign w:val="center"/>
          </w:tcPr>
          <w:p w14:paraId="3870631F" w14:textId="77777777" w:rsidR="00A83D21" w:rsidRPr="00707477" w:rsidRDefault="00A83D21" w:rsidP="00A83D21">
            <w:pPr>
              <w:rPr>
                <w:rFonts w:ascii="ＭＳ Ｐ明朝" w:eastAsia="ＭＳ Ｐ明朝" w:hAnsi="ＭＳ Ｐ明朝"/>
                <w:color w:val="000000"/>
                <w:sz w:val="24"/>
                <w:szCs w:val="24"/>
                <w:bdr w:val="single" w:sz="4" w:space="0" w:color="auto"/>
              </w:rPr>
            </w:pPr>
            <w:r w:rsidRPr="00707477">
              <w:rPr>
                <w:rFonts w:ascii="ＭＳ Ｐ明朝" w:eastAsia="ＭＳ Ｐ明朝" w:hAnsi="ＭＳ Ｐ明朝" w:hint="eastAsia"/>
                <w:color w:val="000000"/>
                <w:sz w:val="24"/>
                <w:szCs w:val="24"/>
              </w:rPr>
              <w:t>重点３</w:t>
            </w:r>
          </w:p>
        </w:tc>
        <w:tc>
          <w:tcPr>
            <w:tcW w:w="3827" w:type="dxa"/>
            <w:tcBorders>
              <w:left w:val="nil"/>
              <w:bottom w:val="dotted" w:sz="4" w:space="0" w:color="auto"/>
              <w:right w:val="nil"/>
            </w:tcBorders>
            <w:vAlign w:val="center"/>
          </w:tcPr>
          <w:p w14:paraId="4A977786" w14:textId="77777777" w:rsidR="00A83D21" w:rsidRPr="00707477" w:rsidRDefault="00A83D21" w:rsidP="00A83D21">
            <w:pPr>
              <w:spacing w:line="280" w:lineRule="exac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建物の地震・津波対策</w:t>
            </w:r>
          </w:p>
        </w:tc>
        <w:tc>
          <w:tcPr>
            <w:tcW w:w="850" w:type="dxa"/>
            <w:tcBorders>
              <w:left w:val="nil"/>
              <w:bottom w:val="dotted" w:sz="4" w:space="0" w:color="auto"/>
              <w:right w:val="nil"/>
            </w:tcBorders>
            <w:vAlign w:val="center"/>
          </w:tcPr>
          <w:p w14:paraId="2FD132A9" w14:textId="77777777" w:rsidR="00A83D21" w:rsidRPr="00707477" w:rsidRDefault="00A83D21" w:rsidP="00A83D21">
            <w:pPr>
              <w:jc w:val="right"/>
              <w:rPr>
                <w:rFonts w:ascii="ＭＳ Ｐ明朝" w:eastAsia="ＭＳ Ｐ明朝" w:hAnsi="ＭＳ Ｐ明朝"/>
                <w:color w:val="000000"/>
                <w:sz w:val="24"/>
                <w:szCs w:val="24"/>
              </w:rPr>
            </w:pPr>
          </w:p>
        </w:tc>
        <w:tc>
          <w:tcPr>
            <w:tcW w:w="993" w:type="dxa"/>
            <w:tcBorders>
              <w:left w:val="nil"/>
              <w:bottom w:val="dotted" w:sz="4" w:space="0" w:color="auto"/>
              <w:right w:val="nil"/>
            </w:tcBorders>
            <w:vAlign w:val="center"/>
          </w:tcPr>
          <w:p w14:paraId="07915537" w14:textId="77777777" w:rsidR="00A83D21" w:rsidRPr="00707477" w:rsidRDefault="00A83D21" w:rsidP="00A83D21">
            <w:pPr>
              <w:jc w:val="right"/>
              <w:rPr>
                <w:rFonts w:ascii="ＭＳ Ｐ明朝" w:eastAsia="ＭＳ Ｐ明朝" w:hAnsi="ＭＳ Ｐ明朝"/>
                <w:color w:val="000000"/>
                <w:sz w:val="24"/>
                <w:szCs w:val="24"/>
              </w:rPr>
            </w:pPr>
          </w:p>
        </w:tc>
        <w:tc>
          <w:tcPr>
            <w:tcW w:w="1842" w:type="dxa"/>
            <w:tcBorders>
              <w:left w:val="nil"/>
              <w:bottom w:val="single" w:sz="4" w:space="0" w:color="auto"/>
              <w:right w:val="nil"/>
            </w:tcBorders>
            <w:vAlign w:val="center"/>
          </w:tcPr>
          <w:p w14:paraId="6D7ECDF5" w14:textId="77777777" w:rsidR="00A83D21" w:rsidRPr="00707477" w:rsidRDefault="00A83D21" w:rsidP="00A83D21">
            <w:pPr>
              <w:jc w:val="right"/>
              <w:rPr>
                <w:rFonts w:ascii="ＭＳ Ｐ明朝" w:eastAsia="ＭＳ Ｐ明朝" w:hAnsi="ＭＳ Ｐ明朝"/>
                <w:b/>
                <w:sz w:val="24"/>
              </w:rPr>
            </w:pPr>
          </w:p>
        </w:tc>
        <w:tc>
          <w:tcPr>
            <w:tcW w:w="1155" w:type="dxa"/>
            <w:tcBorders>
              <w:left w:val="nil"/>
            </w:tcBorders>
            <w:vAlign w:val="center"/>
          </w:tcPr>
          <w:p w14:paraId="34B02BF0" w14:textId="77777777" w:rsidR="00A83D21" w:rsidRPr="00707477" w:rsidRDefault="00A83D21" w:rsidP="00A83D21">
            <w:pPr>
              <w:jc w:val="right"/>
              <w:rPr>
                <w:rFonts w:ascii="ＭＳ Ｐ明朝" w:eastAsia="ＭＳ Ｐ明朝" w:hAnsi="ＭＳ Ｐ明朝"/>
                <w:sz w:val="24"/>
              </w:rPr>
            </w:pPr>
          </w:p>
        </w:tc>
      </w:tr>
      <w:tr w:rsidR="00A83D21" w:rsidRPr="00707477" w14:paraId="1062FD21" w14:textId="77777777" w:rsidTr="00A83D21">
        <w:trPr>
          <w:trHeight w:val="77"/>
        </w:trPr>
        <w:tc>
          <w:tcPr>
            <w:tcW w:w="993" w:type="dxa"/>
            <w:vMerge w:val="restart"/>
            <w:tcBorders>
              <w:top w:val="nil"/>
              <w:right w:val="dotted" w:sz="4" w:space="0" w:color="auto"/>
            </w:tcBorders>
            <w:vAlign w:val="center"/>
          </w:tcPr>
          <w:p w14:paraId="3AA4B376" w14:textId="77777777" w:rsidR="00A83D21" w:rsidRPr="00707477" w:rsidRDefault="00A83D21" w:rsidP="00A83D21">
            <w:pPr>
              <w:rPr>
                <w:rFonts w:ascii="ＭＳ Ｐ明朝" w:eastAsia="ＭＳ Ｐ明朝" w:hAnsi="ＭＳ Ｐ明朝"/>
                <w:color w:val="000000"/>
                <w:sz w:val="24"/>
                <w:szCs w:val="24"/>
              </w:rPr>
            </w:pPr>
          </w:p>
        </w:tc>
        <w:tc>
          <w:tcPr>
            <w:tcW w:w="3827" w:type="dxa"/>
            <w:tcBorders>
              <w:left w:val="dotted" w:sz="4" w:space="0" w:color="auto"/>
              <w:bottom w:val="dotted" w:sz="4" w:space="0" w:color="auto"/>
            </w:tcBorders>
            <w:vAlign w:val="center"/>
          </w:tcPr>
          <w:p w14:paraId="5B858CDC" w14:textId="77777777" w:rsidR="00A83D21" w:rsidRPr="00707477" w:rsidRDefault="00A83D21" w:rsidP="00A83D21">
            <w:pPr>
              <w:spacing w:line="280" w:lineRule="exac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建物の耐震化</w:t>
            </w:r>
          </w:p>
        </w:tc>
        <w:tc>
          <w:tcPr>
            <w:tcW w:w="850" w:type="dxa"/>
            <w:tcBorders>
              <w:bottom w:val="dotted" w:sz="4" w:space="0" w:color="auto"/>
            </w:tcBorders>
            <w:vAlign w:val="center"/>
          </w:tcPr>
          <w:p w14:paraId="2D79A957" w14:textId="77777777" w:rsidR="00A83D21" w:rsidRPr="00707477" w:rsidRDefault="00A83D21" w:rsidP="00A83D21">
            <w:pPr>
              <w:jc w:val="righ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145</w:t>
            </w:r>
          </w:p>
        </w:tc>
        <w:tc>
          <w:tcPr>
            <w:tcW w:w="993" w:type="dxa"/>
            <w:tcBorders>
              <w:bottom w:val="dotted" w:sz="4" w:space="0" w:color="auto"/>
            </w:tcBorders>
            <w:vAlign w:val="center"/>
          </w:tcPr>
          <w:p w14:paraId="2F624B25" w14:textId="77777777" w:rsidR="00A83D21" w:rsidRPr="00707477" w:rsidRDefault="00A83D21" w:rsidP="00A83D21">
            <w:pPr>
              <w:jc w:val="right"/>
              <w:rPr>
                <w:rFonts w:ascii="ＭＳ Ｐ明朝" w:eastAsia="ＭＳ Ｐ明朝" w:hAnsi="ＭＳ Ｐ明朝"/>
                <w:color w:val="000000"/>
                <w:sz w:val="24"/>
                <w:szCs w:val="24"/>
              </w:rPr>
            </w:pPr>
            <w:r w:rsidRPr="00707477">
              <w:rPr>
                <w:rFonts w:ascii="ＭＳ Ｐ明朝" w:eastAsia="ＭＳ Ｐ明朝" w:hAnsi="ＭＳ Ｐ明朝"/>
                <w:color w:val="000000"/>
                <w:sz w:val="24"/>
                <w:szCs w:val="24"/>
              </w:rPr>
              <w:t>185</w:t>
            </w:r>
          </w:p>
        </w:tc>
        <w:tc>
          <w:tcPr>
            <w:tcW w:w="1842" w:type="dxa"/>
            <w:tcBorders>
              <w:bottom w:val="dotted" w:sz="4" w:space="0" w:color="auto"/>
            </w:tcBorders>
            <w:vAlign w:val="center"/>
          </w:tcPr>
          <w:p w14:paraId="68E98A6E" w14:textId="77777777" w:rsidR="00A83D21" w:rsidRPr="00707477" w:rsidRDefault="00A83D21" w:rsidP="00A83D21">
            <w:pPr>
              <w:jc w:val="right"/>
              <w:rPr>
                <w:rFonts w:ascii="ＭＳ Ｐ明朝" w:eastAsia="ＭＳ Ｐ明朝" w:hAnsi="ＭＳ Ｐ明朝"/>
                <w:sz w:val="24"/>
              </w:rPr>
            </w:pPr>
            <w:r w:rsidRPr="00707477">
              <w:rPr>
                <w:rFonts w:ascii="ＭＳ Ｐ明朝" w:eastAsia="ＭＳ Ｐ明朝" w:hAnsi="ＭＳ Ｐ明朝" w:hint="eastAsia"/>
                <w:sz w:val="24"/>
              </w:rPr>
              <w:t>171</w:t>
            </w:r>
          </w:p>
        </w:tc>
        <w:tc>
          <w:tcPr>
            <w:tcW w:w="1155" w:type="dxa"/>
            <w:vMerge w:val="restart"/>
            <w:vAlign w:val="center"/>
          </w:tcPr>
          <w:p w14:paraId="62707C72" w14:textId="77777777" w:rsidR="00A83D21" w:rsidRPr="00707477" w:rsidRDefault="00A83D21" w:rsidP="00A83D21">
            <w:pPr>
              <w:jc w:val="right"/>
              <w:rPr>
                <w:rFonts w:ascii="ＭＳ Ｐ明朝" w:eastAsia="ＭＳ Ｐ明朝" w:hAnsi="ＭＳ Ｐ明朝"/>
                <w:sz w:val="24"/>
              </w:rPr>
            </w:pPr>
            <w:r w:rsidRPr="00707477">
              <w:rPr>
                <w:rFonts w:ascii="ＭＳ Ｐ明朝" w:eastAsia="ＭＳ Ｐ明朝" w:hAnsi="ＭＳ Ｐ明朝" w:hint="eastAsia"/>
                <w:sz w:val="24"/>
              </w:rPr>
              <w:t>224</w:t>
            </w:r>
          </w:p>
        </w:tc>
      </w:tr>
      <w:tr w:rsidR="00A83D21" w:rsidRPr="00707477" w14:paraId="1B9FBBD1" w14:textId="77777777" w:rsidTr="00A83D21">
        <w:trPr>
          <w:trHeight w:val="77"/>
        </w:trPr>
        <w:tc>
          <w:tcPr>
            <w:tcW w:w="993" w:type="dxa"/>
            <w:vMerge/>
            <w:tcBorders>
              <w:right w:val="dotted" w:sz="4" w:space="0" w:color="auto"/>
            </w:tcBorders>
            <w:vAlign w:val="center"/>
          </w:tcPr>
          <w:p w14:paraId="40959B0D" w14:textId="77777777" w:rsidR="00A83D21" w:rsidRPr="00707477" w:rsidRDefault="00A83D21" w:rsidP="00A83D21">
            <w:pPr>
              <w:rPr>
                <w:rFonts w:ascii="ＭＳ Ｐ明朝" w:eastAsia="ＭＳ Ｐ明朝" w:hAnsi="ＭＳ Ｐ明朝"/>
                <w:color w:val="000000"/>
                <w:sz w:val="24"/>
                <w:szCs w:val="24"/>
                <w:bdr w:val="single" w:sz="4" w:space="0" w:color="auto"/>
              </w:rPr>
            </w:pPr>
          </w:p>
        </w:tc>
        <w:tc>
          <w:tcPr>
            <w:tcW w:w="3827" w:type="dxa"/>
            <w:tcBorders>
              <w:top w:val="dotted" w:sz="4" w:space="0" w:color="auto"/>
              <w:left w:val="dotted" w:sz="4" w:space="0" w:color="auto"/>
              <w:bottom w:val="dotted" w:sz="4" w:space="0" w:color="auto"/>
            </w:tcBorders>
            <w:vAlign w:val="center"/>
          </w:tcPr>
          <w:p w14:paraId="466A272D" w14:textId="77777777" w:rsidR="00A83D21" w:rsidRPr="00707477" w:rsidRDefault="00A83D21" w:rsidP="00A83D21">
            <w:pPr>
              <w:spacing w:line="280" w:lineRule="exac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耐震化済の建物への避難マップの掲示などの代替措置</w:t>
            </w:r>
          </w:p>
        </w:tc>
        <w:tc>
          <w:tcPr>
            <w:tcW w:w="850" w:type="dxa"/>
            <w:tcBorders>
              <w:top w:val="dotted" w:sz="4" w:space="0" w:color="auto"/>
              <w:bottom w:val="dotted" w:sz="4" w:space="0" w:color="auto"/>
            </w:tcBorders>
            <w:vAlign w:val="center"/>
          </w:tcPr>
          <w:p w14:paraId="716DC0F0" w14:textId="77777777" w:rsidR="00A83D21" w:rsidRPr="00707477" w:rsidRDefault="00A83D21" w:rsidP="00A83D21">
            <w:pPr>
              <w:jc w:val="righ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42</w:t>
            </w:r>
          </w:p>
        </w:tc>
        <w:tc>
          <w:tcPr>
            <w:tcW w:w="993" w:type="dxa"/>
            <w:tcBorders>
              <w:top w:val="dotted" w:sz="4" w:space="0" w:color="auto"/>
              <w:bottom w:val="dotted" w:sz="4" w:space="0" w:color="auto"/>
            </w:tcBorders>
            <w:vAlign w:val="center"/>
          </w:tcPr>
          <w:p w14:paraId="1A8F9DFE" w14:textId="77777777" w:rsidR="00A83D21" w:rsidRPr="00707477" w:rsidRDefault="00A83D21" w:rsidP="00A83D21">
            <w:pPr>
              <w:jc w:val="righ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23</w:t>
            </w:r>
          </w:p>
        </w:tc>
        <w:tc>
          <w:tcPr>
            <w:tcW w:w="1842" w:type="dxa"/>
            <w:tcBorders>
              <w:top w:val="dotted" w:sz="4" w:space="0" w:color="auto"/>
              <w:bottom w:val="dotted" w:sz="4" w:space="0" w:color="auto"/>
            </w:tcBorders>
            <w:vAlign w:val="center"/>
          </w:tcPr>
          <w:p w14:paraId="12ACD4D8" w14:textId="77777777" w:rsidR="00A83D21" w:rsidRPr="00707477" w:rsidRDefault="00A83D21" w:rsidP="00A83D21">
            <w:pPr>
              <w:jc w:val="right"/>
              <w:rPr>
                <w:rFonts w:ascii="ＭＳ Ｐ明朝" w:eastAsia="ＭＳ Ｐ明朝" w:hAnsi="ＭＳ Ｐ明朝"/>
                <w:sz w:val="24"/>
              </w:rPr>
            </w:pPr>
            <w:r w:rsidRPr="00707477">
              <w:rPr>
                <w:rFonts w:ascii="ＭＳ Ｐ明朝" w:eastAsia="ＭＳ Ｐ明朝" w:hAnsi="ＭＳ Ｐ明朝" w:hint="eastAsia"/>
                <w:sz w:val="24"/>
              </w:rPr>
              <w:t>39</w:t>
            </w:r>
          </w:p>
        </w:tc>
        <w:tc>
          <w:tcPr>
            <w:tcW w:w="1155" w:type="dxa"/>
            <w:vMerge/>
            <w:vAlign w:val="center"/>
          </w:tcPr>
          <w:p w14:paraId="0B6E2575" w14:textId="77777777" w:rsidR="00A83D21" w:rsidRPr="00707477" w:rsidRDefault="00A83D21" w:rsidP="00A83D21">
            <w:pPr>
              <w:jc w:val="right"/>
              <w:rPr>
                <w:rFonts w:ascii="ＭＳ Ｐ明朝" w:eastAsia="ＭＳ Ｐ明朝" w:hAnsi="ＭＳ Ｐ明朝"/>
                <w:color w:val="000000"/>
                <w:sz w:val="24"/>
                <w:szCs w:val="24"/>
              </w:rPr>
            </w:pPr>
          </w:p>
        </w:tc>
      </w:tr>
      <w:tr w:rsidR="00A83D21" w:rsidRPr="00707477" w14:paraId="230A91D9" w14:textId="77777777" w:rsidTr="00A83D21">
        <w:trPr>
          <w:trHeight w:val="77"/>
        </w:trPr>
        <w:tc>
          <w:tcPr>
            <w:tcW w:w="993" w:type="dxa"/>
            <w:vMerge/>
            <w:tcBorders>
              <w:right w:val="dotted" w:sz="4" w:space="0" w:color="auto"/>
            </w:tcBorders>
            <w:vAlign w:val="center"/>
          </w:tcPr>
          <w:p w14:paraId="59F5113F" w14:textId="77777777" w:rsidR="00A83D21" w:rsidRPr="00707477" w:rsidRDefault="00A83D21" w:rsidP="00A83D21">
            <w:pPr>
              <w:rPr>
                <w:rFonts w:ascii="ＭＳ Ｐ明朝" w:eastAsia="ＭＳ Ｐ明朝" w:hAnsi="ＭＳ Ｐ明朝"/>
                <w:color w:val="000000"/>
                <w:sz w:val="24"/>
                <w:szCs w:val="24"/>
                <w:bdr w:val="single" w:sz="4" w:space="0" w:color="auto"/>
              </w:rPr>
            </w:pPr>
          </w:p>
        </w:tc>
        <w:tc>
          <w:tcPr>
            <w:tcW w:w="3827" w:type="dxa"/>
            <w:tcBorders>
              <w:top w:val="dotted" w:sz="4" w:space="0" w:color="auto"/>
              <w:left w:val="dotted" w:sz="4" w:space="0" w:color="auto"/>
            </w:tcBorders>
            <w:vAlign w:val="center"/>
          </w:tcPr>
          <w:p w14:paraId="29A3934D" w14:textId="77777777" w:rsidR="00A83D21" w:rsidRPr="00707477" w:rsidRDefault="00A83D21" w:rsidP="00A83D21">
            <w:pPr>
              <w:spacing w:line="280" w:lineRule="exac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未対策</w:t>
            </w:r>
          </w:p>
        </w:tc>
        <w:tc>
          <w:tcPr>
            <w:tcW w:w="850" w:type="dxa"/>
            <w:tcBorders>
              <w:top w:val="dotted" w:sz="4" w:space="0" w:color="auto"/>
            </w:tcBorders>
            <w:vAlign w:val="center"/>
          </w:tcPr>
          <w:p w14:paraId="0356BCA7" w14:textId="77777777" w:rsidR="00A83D21" w:rsidRPr="00707477" w:rsidRDefault="00A83D21" w:rsidP="00A83D21">
            <w:pPr>
              <w:jc w:val="righ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35</w:t>
            </w:r>
          </w:p>
        </w:tc>
        <w:tc>
          <w:tcPr>
            <w:tcW w:w="993" w:type="dxa"/>
            <w:tcBorders>
              <w:top w:val="dotted" w:sz="4" w:space="0" w:color="auto"/>
            </w:tcBorders>
            <w:vAlign w:val="center"/>
          </w:tcPr>
          <w:p w14:paraId="319017AE" w14:textId="77777777" w:rsidR="00A83D21" w:rsidRPr="00707477" w:rsidRDefault="00A83D21" w:rsidP="00A83D21">
            <w:pPr>
              <w:jc w:val="righ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15</w:t>
            </w:r>
          </w:p>
        </w:tc>
        <w:tc>
          <w:tcPr>
            <w:tcW w:w="1842" w:type="dxa"/>
            <w:tcBorders>
              <w:top w:val="dotted" w:sz="4" w:space="0" w:color="auto"/>
            </w:tcBorders>
            <w:vAlign w:val="center"/>
          </w:tcPr>
          <w:p w14:paraId="7FE92CD9" w14:textId="77777777" w:rsidR="00A83D21" w:rsidRPr="00707477" w:rsidRDefault="00A83D21" w:rsidP="00A83D21">
            <w:pPr>
              <w:jc w:val="right"/>
              <w:rPr>
                <w:rFonts w:ascii="ＭＳ Ｐ明朝" w:eastAsia="ＭＳ Ｐ明朝" w:hAnsi="ＭＳ Ｐ明朝"/>
                <w:sz w:val="24"/>
              </w:rPr>
            </w:pPr>
            <w:r w:rsidRPr="00707477">
              <w:rPr>
                <w:rFonts w:ascii="ＭＳ Ｐ明朝" w:eastAsia="ＭＳ Ｐ明朝" w:hAnsi="ＭＳ Ｐ明朝" w:hint="eastAsia"/>
                <w:sz w:val="24"/>
              </w:rPr>
              <w:t>14</w:t>
            </w:r>
          </w:p>
        </w:tc>
        <w:tc>
          <w:tcPr>
            <w:tcW w:w="1155" w:type="dxa"/>
            <w:vMerge/>
            <w:vAlign w:val="center"/>
          </w:tcPr>
          <w:p w14:paraId="2F6A7B57" w14:textId="77777777" w:rsidR="00A83D21" w:rsidRPr="00707477" w:rsidRDefault="00A83D21" w:rsidP="00A83D21">
            <w:pPr>
              <w:jc w:val="right"/>
              <w:rPr>
                <w:rFonts w:ascii="ＭＳ Ｐ明朝" w:eastAsia="ＭＳ Ｐ明朝" w:hAnsi="ＭＳ Ｐ明朝"/>
                <w:color w:val="000000"/>
                <w:sz w:val="24"/>
                <w:szCs w:val="24"/>
              </w:rPr>
            </w:pPr>
          </w:p>
        </w:tc>
      </w:tr>
    </w:tbl>
    <w:p w14:paraId="6789F21E" w14:textId="77777777" w:rsidR="00A83D21" w:rsidRPr="00707477" w:rsidRDefault="00A83D21" w:rsidP="00A83D21">
      <w:pPr>
        <w:rPr>
          <w:rFonts w:ascii="ＭＳ ゴシック" w:eastAsia="ＭＳ ゴシック" w:hAnsi="ＭＳ ゴシック"/>
          <w:color w:val="000000"/>
          <w:sz w:val="24"/>
          <w:szCs w:val="24"/>
        </w:rPr>
      </w:pPr>
    </w:p>
    <w:p w14:paraId="321A6342" w14:textId="77777777" w:rsidR="00A83D21" w:rsidRPr="00707477" w:rsidRDefault="00A83D21" w:rsidP="00A83D21">
      <w:pPr>
        <w:spacing w:line="360" w:lineRule="exact"/>
        <w:ind w:leftChars="100" w:left="1410" w:hangingChars="500" w:hanging="1200"/>
        <w:rPr>
          <w:rFonts w:ascii="ＭＳ 明朝" w:hAnsi="ＭＳ 明朝"/>
          <w:sz w:val="24"/>
          <w:szCs w:val="24"/>
        </w:rPr>
      </w:pPr>
      <w:r w:rsidRPr="00707477">
        <w:rPr>
          <w:rFonts w:ascii="ＭＳ 明朝" w:hAnsi="ＭＳ 明朝" w:hint="eastAsia"/>
          <w:sz w:val="24"/>
          <w:szCs w:val="24"/>
        </w:rPr>
        <w:t>〇重点１　　許可容量500kL以上１万</w:t>
      </w:r>
      <w:proofErr w:type="spellStart"/>
      <w:r w:rsidRPr="00707477">
        <w:rPr>
          <w:rFonts w:ascii="ＭＳ 明朝" w:hAnsi="ＭＳ 明朝" w:hint="eastAsia"/>
          <w:sz w:val="24"/>
          <w:szCs w:val="24"/>
        </w:rPr>
        <w:t>kL</w:t>
      </w:r>
      <w:proofErr w:type="spellEnd"/>
      <w:r w:rsidRPr="00707477">
        <w:rPr>
          <w:rFonts w:ascii="ＭＳ 明朝" w:hAnsi="ＭＳ 明朝" w:hint="eastAsia"/>
          <w:sz w:val="24"/>
          <w:szCs w:val="24"/>
        </w:rPr>
        <w:t>未満</w:t>
      </w:r>
      <w:r w:rsidRPr="00707477">
        <w:rPr>
          <w:rFonts w:ascii="ＭＳ 明朝" w:hAnsi="ＭＳ 明朝" w:hint="eastAsia"/>
          <w:sz w:val="24"/>
          <w:szCs w:val="24"/>
          <w:vertAlign w:val="superscript"/>
        </w:rPr>
        <w:t>※</w:t>
      </w:r>
      <w:r w:rsidRPr="00707477">
        <w:rPr>
          <w:rFonts w:ascii="ＭＳ 明朝" w:hAnsi="ＭＳ 明朝" w:hint="eastAsia"/>
          <w:sz w:val="24"/>
          <w:szCs w:val="24"/>
        </w:rPr>
        <w:t>のタンクについて、主要な配管への緊急遮断弁の設置が当初の計画以上に進んだ。</w:t>
      </w:r>
    </w:p>
    <w:p w14:paraId="395EA635" w14:textId="77777777" w:rsidR="00A83D21" w:rsidRPr="00707477" w:rsidRDefault="00A83D21" w:rsidP="00A83D21">
      <w:pPr>
        <w:spacing w:line="360" w:lineRule="exact"/>
        <w:ind w:leftChars="600" w:left="1260" w:firstLineChars="100" w:firstLine="240"/>
        <w:rPr>
          <w:rFonts w:ascii="ＭＳ 明朝" w:hAnsi="ＭＳ 明朝"/>
          <w:sz w:val="24"/>
          <w:szCs w:val="24"/>
        </w:rPr>
      </w:pPr>
      <w:r w:rsidRPr="00707477">
        <w:rPr>
          <w:rFonts w:ascii="ＭＳ 明朝" w:hAnsi="ＭＳ 明朝" w:hint="eastAsia"/>
          <w:sz w:val="24"/>
          <w:szCs w:val="24"/>
        </w:rPr>
        <w:t>また、緊急遮断弁の設置は完了していないタンクについては代替措置が進み、未対策のタンクは６基となった。これらの施設は、開放点検に合わせて緊急遮断弁の設置が検討されている。</w:t>
      </w:r>
    </w:p>
    <w:p w14:paraId="7F1B00D0" w14:textId="77777777" w:rsidR="00A83D21" w:rsidRPr="00707477" w:rsidRDefault="00A83D21" w:rsidP="00A83D21">
      <w:pPr>
        <w:spacing w:line="360" w:lineRule="exact"/>
        <w:ind w:leftChars="100" w:left="1170" w:hangingChars="400" w:hanging="960"/>
        <w:rPr>
          <w:rFonts w:ascii="ＭＳ 明朝" w:hAnsi="ＭＳ 明朝"/>
          <w:sz w:val="18"/>
          <w:szCs w:val="18"/>
        </w:rPr>
      </w:pPr>
      <w:r w:rsidRPr="00707477">
        <w:rPr>
          <w:rFonts w:ascii="ＭＳ 明朝" w:hAnsi="ＭＳ 明朝" w:hint="eastAsia"/>
          <w:sz w:val="24"/>
          <w:szCs w:val="24"/>
        </w:rPr>
        <w:t xml:space="preserve">　　　　　</w:t>
      </w:r>
      <w:r w:rsidRPr="00707477">
        <w:rPr>
          <w:rFonts w:ascii="ＭＳ 明朝" w:hAnsi="ＭＳ 明朝" w:hint="eastAsia"/>
          <w:sz w:val="18"/>
          <w:szCs w:val="18"/>
        </w:rPr>
        <w:t>※１万</w:t>
      </w:r>
      <w:proofErr w:type="spellStart"/>
      <w:r w:rsidRPr="00707477">
        <w:rPr>
          <w:rFonts w:ascii="ＭＳ 明朝" w:hAnsi="ＭＳ 明朝" w:hint="eastAsia"/>
          <w:sz w:val="18"/>
          <w:szCs w:val="18"/>
        </w:rPr>
        <w:t>kL</w:t>
      </w:r>
      <w:proofErr w:type="spellEnd"/>
      <w:r w:rsidRPr="00707477">
        <w:rPr>
          <w:rFonts w:ascii="ＭＳ 明朝" w:hAnsi="ＭＳ 明朝" w:hint="eastAsia"/>
          <w:sz w:val="18"/>
          <w:szCs w:val="18"/>
        </w:rPr>
        <w:t>以上の屋外貯蔵タンクは、関係政省令により緊急遮断弁の設置が義務付けられている。</w:t>
      </w:r>
    </w:p>
    <w:p w14:paraId="49FB294B" w14:textId="77777777" w:rsidR="00A83D21" w:rsidRPr="00707477" w:rsidRDefault="00A83D21" w:rsidP="00A83D21">
      <w:pPr>
        <w:spacing w:line="360" w:lineRule="exact"/>
        <w:rPr>
          <w:rFonts w:ascii="ＭＳ 明朝" w:hAnsi="ＭＳ 明朝"/>
          <w:sz w:val="24"/>
          <w:szCs w:val="24"/>
        </w:rPr>
      </w:pPr>
    </w:p>
    <w:p w14:paraId="436BF44B" w14:textId="77777777" w:rsidR="00A83D21" w:rsidRPr="00707477" w:rsidRDefault="00A83D21" w:rsidP="00A83D21">
      <w:pPr>
        <w:spacing w:line="360" w:lineRule="exact"/>
        <w:ind w:leftChars="100" w:left="1410" w:hangingChars="500" w:hanging="1200"/>
        <w:rPr>
          <w:rFonts w:ascii="ＭＳ 明朝" w:hAnsi="ＭＳ 明朝"/>
          <w:sz w:val="24"/>
          <w:szCs w:val="24"/>
        </w:rPr>
      </w:pPr>
      <w:r w:rsidRPr="00707477">
        <w:rPr>
          <w:rFonts w:ascii="ＭＳ 明朝" w:hAnsi="ＭＳ 明朝" w:hint="eastAsia"/>
          <w:sz w:val="24"/>
          <w:szCs w:val="24"/>
        </w:rPr>
        <w:t>〇重点２　　当初の計画とほぼ同数の84施設の移設が完了し、非常用発電機や消防車両車庫のかさ上げがされた。また、止水壁の設置や携帯型衛星電話の導入などの代替措置も進み、浸水対策が進捗した。</w:t>
      </w:r>
    </w:p>
    <w:p w14:paraId="1F87B71E" w14:textId="77777777" w:rsidR="00A83D21" w:rsidRPr="00707477" w:rsidRDefault="00A83D21" w:rsidP="00A83D21">
      <w:pPr>
        <w:spacing w:line="360" w:lineRule="exact"/>
        <w:ind w:leftChars="100" w:left="1410" w:hangingChars="500" w:hanging="1200"/>
        <w:rPr>
          <w:rFonts w:ascii="ＭＳ 明朝" w:hAnsi="ＭＳ 明朝"/>
          <w:sz w:val="24"/>
          <w:szCs w:val="24"/>
        </w:rPr>
      </w:pPr>
      <w:r w:rsidRPr="00707477">
        <w:rPr>
          <w:rFonts w:ascii="ＭＳ 明朝" w:hAnsi="ＭＳ 明朝" w:hint="eastAsia"/>
          <w:sz w:val="24"/>
          <w:szCs w:val="24"/>
        </w:rPr>
        <w:t xml:space="preserve">　　　　　</w:t>
      </w:r>
    </w:p>
    <w:p w14:paraId="3488B385" w14:textId="77777777" w:rsidR="00A83D21" w:rsidRPr="00707477" w:rsidRDefault="00A83D21" w:rsidP="00A83D21">
      <w:pPr>
        <w:spacing w:line="360" w:lineRule="exact"/>
        <w:ind w:leftChars="100" w:left="1410" w:hangingChars="500" w:hanging="1200"/>
        <w:rPr>
          <w:rFonts w:ascii="ＭＳ 明朝" w:hAnsi="ＭＳ 明朝"/>
          <w:sz w:val="24"/>
          <w:szCs w:val="24"/>
        </w:rPr>
      </w:pPr>
      <w:r w:rsidRPr="00707477">
        <w:rPr>
          <w:rFonts w:ascii="ＭＳ 明朝" w:hAnsi="ＭＳ 明朝" w:hint="eastAsia"/>
          <w:sz w:val="24"/>
          <w:szCs w:val="24"/>
        </w:rPr>
        <w:t>〇重点３　　当初の計画以上に未対策施設への対策が進行した。</w:t>
      </w:r>
    </w:p>
    <w:p w14:paraId="7B5BC2F0" w14:textId="77777777" w:rsidR="00A83D21" w:rsidRPr="00707477" w:rsidRDefault="00A83D21" w:rsidP="00A83D21">
      <w:pPr>
        <w:spacing w:line="360" w:lineRule="exact"/>
        <w:ind w:leftChars="650" w:left="1365" w:firstLineChars="100" w:firstLine="240"/>
        <w:rPr>
          <w:rFonts w:ascii="ＭＳ 明朝" w:hAnsi="ＭＳ 明朝"/>
          <w:sz w:val="24"/>
          <w:szCs w:val="24"/>
        </w:rPr>
      </w:pPr>
      <w:r w:rsidRPr="00707477">
        <w:rPr>
          <w:rFonts w:ascii="ＭＳ 明朝" w:hAnsi="ＭＳ 明朝" w:hint="eastAsia"/>
          <w:sz w:val="24"/>
          <w:szCs w:val="24"/>
        </w:rPr>
        <w:t>事務所棟や計器室など業務遂行に重要な建物の耐震化工事や建て替えに加え、代替措置として耐震化済の建物への避難経路図の掲示や避難訓練などが実施された。</w:t>
      </w:r>
    </w:p>
    <w:p w14:paraId="0A527849" w14:textId="77777777" w:rsidR="00A83D21" w:rsidRPr="00707477" w:rsidRDefault="00A83D21" w:rsidP="00A83D21">
      <w:pPr>
        <w:spacing w:line="360" w:lineRule="exact"/>
        <w:ind w:leftChars="650" w:left="1365" w:firstLineChars="100" w:firstLine="240"/>
        <w:rPr>
          <w:rFonts w:ascii="ＭＳ 明朝" w:hAnsi="ＭＳ 明朝"/>
          <w:b/>
          <w:color w:val="000000"/>
          <w:sz w:val="24"/>
          <w:szCs w:val="24"/>
        </w:rPr>
        <w:sectPr w:rsidR="00A83D21" w:rsidRPr="00707477" w:rsidSect="00A83D21">
          <w:pgSz w:w="11906" w:h="16838" w:code="9"/>
          <w:pgMar w:top="1134" w:right="1134" w:bottom="1134" w:left="1134" w:header="851" w:footer="567" w:gutter="0"/>
          <w:cols w:space="425"/>
          <w:docGrid w:type="lines" w:linePitch="331"/>
        </w:sectPr>
      </w:pPr>
      <w:r w:rsidRPr="00707477">
        <w:rPr>
          <w:rFonts w:ascii="ＭＳ 明朝" w:hAnsi="ＭＳ 明朝" w:hint="eastAsia"/>
          <w:sz w:val="24"/>
          <w:szCs w:val="24"/>
        </w:rPr>
        <w:t>なお、未対策の14施設については、耐震化工事の着手や建替えの検討等がなされている。</w:t>
      </w:r>
    </w:p>
    <w:p w14:paraId="18DD4F2E" w14:textId="77777777" w:rsidR="00A83D21" w:rsidRPr="00707477" w:rsidRDefault="00A83D21" w:rsidP="00A83D21">
      <w:pPr>
        <w:rPr>
          <w:rFonts w:ascii="ＭＳ 明朝" w:hAnsi="ＭＳ 明朝"/>
          <w:b/>
          <w:color w:val="000000"/>
          <w:sz w:val="24"/>
          <w:szCs w:val="24"/>
        </w:rPr>
      </w:pPr>
      <w:r w:rsidRPr="00707477">
        <w:rPr>
          <w:rFonts w:ascii="ＭＳ 明朝" w:hAnsi="ＭＳ 明朝" w:hint="eastAsia"/>
          <w:b/>
          <w:color w:val="000000"/>
          <w:sz w:val="24"/>
          <w:szCs w:val="24"/>
        </w:rPr>
        <w:lastRenderedPageBreak/>
        <w:t>（２）重点項目の取組み結果（ソフト対策に関係するもの）</w:t>
      </w:r>
    </w:p>
    <w:tbl>
      <w:tblPr>
        <w:tblStyle w:val="71"/>
        <w:tblW w:w="9547" w:type="dxa"/>
        <w:tblInd w:w="108" w:type="dxa"/>
        <w:tblLayout w:type="fixed"/>
        <w:tblCellMar>
          <w:left w:w="28" w:type="dxa"/>
          <w:right w:w="28" w:type="dxa"/>
        </w:tblCellMar>
        <w:tblLook w:val="04A0" w:firstRow="1" w:lastRow="0" w:firstColumn="1" w:lastColumn="0" w:noHBand="0" w:noVBand="1"/>
      </w:tblPr>
      <w:tblGrid>
        <w:gridCol w:w="4565"/>
        <w:gridCol w:w="992"/>
        <w:gridCol w:w="567"/>
        <w:gridCol w:w="851"/>
        <w:gridCol w:w="1417"/>
        <w:gridCol w:w="1155"/>
      </w:tblGrid>
      <w:tr w:rsidR="00A83D21" w:rsidRPr="00707477" w14:paraId="0C0620D7" w14:textId="77777777" w:rsidTr="00A83D21">
        <w:trPr>
          <w:trHeight w:val="478"/>
        </w:trPr>
        <w:tc>
          <w:tcPr>
            <w:tcW w:w="4565" w:type="dxa"/>
            <w:vMerge w:val="restart"/>
            <w:shd w:val="clear" w:color="auto" w:fill="D9D9D9"/>
            <w:vAlign w:val="center"/>
          </w:tcPr>
          <w:p w14:paraId="7D335633" w14:textId="77777777" w:rsidR="00A83D21" w:rsidRPr="00707477" w:rsidRDefault="00A83D21" w:rsidP="00A83D21">
            <w:pPr>
              <w:jc w:val="center"/>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項　　目</w:t>
            </w:r>
          </w:p>
        </w:tc>
        <w:tc>
          <w:tcPr>
            <w:tcW w:w="2410" w:type="dxa"/>
            <w:gridSpan w:val="3"/>
            <w:shd w:val="clear" w:color="auto" w:fill="D9D9D9"/>
            <w:vAlign w:val="center"/>
          </w:tcPr>
          <w:p w14:paraId="357ECF19" w14:textId="77777777" w:rsidR="00A83D21" w:rsidRPr="00707477" w:rsidRDefault="00A83D21" w:rsidP="00A83D21">
            <w:pPr>
              <w:jc w:val="center"/>
              <w:rPr>
                <w:rFonts w:ascii="ＭＳ Ｐ明朝" w:eastAsia="ＭＳ Ｐ明朝" w:hAnsi="ＭＳ Ｐ明朝"/>
                <w:color w:val="000000"/>
                <w:sz w:val="24"/>
                <w:szCs w:val="24"/>
              </w:rPr>
            </w:pPr>
            <w:r w:rsidRPr="00707477">
              <w:rPr>
                <w:rFonts w:ascii="ＭＳ Ｐ明朝" w:eastAsia="ＭＳ Ｐ明朝" w:hAnsi="ＭＳ Ｐ明朝" w:hint="eastAsia"/>
                <w:color w:val="000000"/>
                <w:kern w:val="0"/>
                <w:sz w:val="24"/>
                <w:szCs w:val="24"/>
              </w:rPr>
              <w:t>計画時の状況</w:t>
            </w:r>
          </w:p>
        </w:tc>
        <w:tc>
          <w:tcPr>
            <w:tcW w:w="1417" w:type="dxa"/>
            <w:vMerge w:val="restart"/>
            <w:shd w:val="clear" w:color="auto" w:fill="D9D9D9"/>
            <w:vAlign w:val="center"/>
          </w:tcPr>
          <w:p w14:paraId="5CDBD390" w14:textId="77777777" w:rsidR="00A83D21" w:rsidRPr="00707477" w:rsidRDefault="00A83D21" w:rsidP="00A83D21">
            <w:pPr>
              <w:jc w:val="center"/>
              <w:rPr>
                <w:rFonts w:ascii="ＭＳ Ｐ明朝" w:eastAsia="ＭＳ Ｐ明朝" w:hAnsi="ＭＳ Ｐ明朝"/>
                <w:color w:val="000000"/>
                <w:sz w:val="24"/>
                <w:szCs w:val="24"/>
              </w:rPr>
            </w:pPr>
            <w:r w:rsidRPr="00707477">
              <w:rPr>
                <w:rFonts w:ascii="ＭＳ Ｐ明朝" w:eastAsia="ＭＳ Ｐ明朝" w:hAnsi="ＭＳ Ｐ明朝"/>
                <w:color w:val="000000"/>
                <w:sz w:val="24"/>
                <w:szCs w:val="24"/>
              </w:rPr>
              <w:t>R２</w:t>
            </w:r>
            <w:r w:rsidRPr="00707477">
              <w:rPr>
                <w:rFonts w:ascii="ＭＳ Ｐ明朝" w:eastAsia="ＭＳ Ｐ明朝" w:hAnsi="ＭＳ Ｐ明朝" w:hint="eastAsia"/>
                <w:color w:val="000000"/>
                <w:sz w:val="24"/>
                <w:szCs w:val="24"/>
              </w:rPr>
              <w:t>末</w:t>
            </w:r>
          </w:p>
          <w:p w14:paraId="78502136" w14:textId="77777777" w:rsidR="00A83D21" w:rsidRPr="00707477" w:rsidRDefault="00A83D21" w:rsidP="00A83D21">
            <w:pPr>
              <w:jc w:val="center"/>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実績</w:t>
            </w:r>
          </w:p>
        </w:tc>
        <w:tc>
          <w:tcPr>
            <w:tcW w:w="1155" w:type="dxa"/>
            <w:vMerge w:val="restart"/>
            <w:shd w:val="clear" w:color="auto" w:fill="D9D9D9"/>
            <w:vAlign w:val="center"/>
          </w:tcPr>
          <w:p w14:paraId="35171605" w14:textId="77777777" w:rsidR="00A83D21" w:rsidRPr="00707477" w:rsidRDefault="00A83D21" w:rsidP="00A83D21">
            <w:pPr>
              <w:jc w:val="center"/>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R2末</w:t>
            </w:r>
          </w:p>
          <w:p w14:paraId="51B48BF7" w14:textId="77777777" w:rsidR="00A83D21" w:rsidRPr="00707477" w:rsidRDefault="00A83D21" w:rsidP="00A83D21">
            <w:pPr>
              <w:jc w:val="center"/>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対象</w:t>
            </w:r>
          </w:p>
          <w:p w14:paraId="166A6DE1" w14:textId="77777777" w:rsidR="00A83D21" w:rsidRPr="00707477" w:rsidRDefault="00A83D21" w:rsidP="00A83D21">
            <w:pPr>
              <w:jc w:val="center"/>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事業所数</w:t>
            </w:r>
          </w:p>
        </w:tc>
      </w:tr>
      <w:tr w:rsidR="00A83D21" w:rsidRPr="00707477" w14:paraId="19616886" w14:textId="77777777" w:rsidTr="00A83D21">
        <w:tc>
          <w:tcPr>
            <w:tcW w:w="4565" w:type="dxa"/>
            <w:vMerge/>
            <w:shd w:val="clear" w:color="auto" w:fill="D9D9D9"/>
            <w:vAlign w:val="center"/>
          </w:tcPr>
          <w:p w14:paraId="62269240" w14:textId="77777777" w:rsidR="00A83D21" w:rsidRPr="00707477" w:rsidRDefault="00A83D21" w:rsidP="00A83D21">
            <w:pPr>
              <w:jc w:val="center"/>
              <w:rPr>
                <w:rFonts w:ascii="ＭＳ Ｐ明朝" w:eastAsia="ＭＳ Ｐ明朝" w:hAnsi="ＭＳ Ｐ明朝"/>
                <w:color w:val="000000"/>
                <w:sz w:val="24"/>
                <w:szCs w:val="24"/>
              </w:rPr>
            </w:pPr>
          </w:p>
        </w:tc>
        <w:tc>
          <w:tcPr>
            <w:tcW w:w="1559" w:type="dxa"/>
            <w:gridSpan w:val="2"/>
            <w:shd w:val="clear" w:color="auto" w:fill="D9D9D9"/>
            <w:vAlign w:val="center"/>
          </w:tcPr>
          <w:p w14:paraId="7CC5794A" w14:textId="77777777" w:rsidR="00A83D21" w:rsidRPr="00707477" w:rsidRDefault="00A83D21" w:rsidP="00A83D21">
            <w:pPr>
              <w:jc w:val="center"/>
              <w:rPr>
                <w:rFonts w:ascii="ＭＳ Ｐ明朝" w:eastAsia="ＭＳ Ｐ明朝" w:hAnsi="ＭＳ Ｐ明朝"/>
                <w:color w:val="000000"/>
                <w:kern w:val="0"/>
                <w:sz w:val="24"/>
                <w:szCs w:val="24"/>
              </w:rPr>
            </w:pPr>
            <w:r w:rsidRPr="00707477">
              <w:rPr>
                <w:rFonts w:ascii="ＭＳ Ｐ明朝" w:eastAsia="ＭＳ Ｐ明朝" w:hAnsi="ＭＳ Ｐ明朝"/>
                <w:color w:val="000000"/>
                <w:kern w:val="0"/>
                <w:sz w:val="24"/>
                <w:szCs w:val="24"/>
              </w:rPr>
              <w:t>H</w:t>
            </w:r>
            <w:r w:rsidRPr="00707477">
              <w:rPr>
                <w:rFonts w:ascii="ＭＳ Ｐ明朝" w:eastAsia="ＭＳ Ｐ明朝" w:hAnsi="ＭＳ Ｐ明朝" w:hint="eastAsia"/>
                <w:color w:val="000000"/>
                <w:kern w:val="0"/>
                <w:sz w:val="24"/>
                <w:szCs w:val="24"/>
              </w:rPr>
              <w:t>29</w:t>
            </w:r>
            <w:r w:rsidRPr="00707477">
              <w:rPr>
                <w:rFonts w:ascii="ＭＳ Ｐ明朝" w:eastAsia="ＭＳ Ｐ明朝" w:hAnsi="ＭＳ Ｐ明朝"/>
                <w:color w:val="000000"/>
                <w:kern w:val="0"/>
                <w:sz w:val="24"/>
                <w:szCs w:val="24"/>
              </w:rPr>
              <w:t>末</w:t>
            </w:r>
          </w:p>
          <w:p w14:paraId="3ECAF622" w14:textId="77777777" w:rsidR="00A83D21" w:rsidRPr="00707477" w:rsidRDefault="00A83D21" w:rsidP="00A83D21">
            <w:pPr>
              <w:jc w:val="center"/>
              <w:rPr>
                <w:rFonts w:ascii="ＭＳ Ｐ明朝" w:eastAsia="ＭＳ Ｐ明朝" w:hAnsi="ＭＳ Ｐ明朝"/>
                <w:color w:val="000000"/>
                <w:kern w:val="0"/>
                <w:sz w:val="24"/>
                <w:szCs w:val="24"/>
              </w:rPr>
            </w:pPr>
            <w:r w:rsidRPr="00707477">
              <w:rPr>
                <w:rFonts w:ascii="ＭＳ Ｐ明朝" w:eastAsia="ＭＳ Ｐ明朝" w:hAnsi="ＭＳ Ｐ明朝" w:hint="eastAsia"/>
                <w:color w:val="000000"/>
                <w:kern w:val="0"/>
                <w:sz w:val="24"/>
                <w:szCs w:val="24"/>
              </w:rPr>
              <w:t>時点</w:t>
            </w:r>
          </w:p>
        </w:tc>
        <w:tc>
          <w:tcPr>
            <w:tcW w:w="851" w:type="dxa"/>
            <w:shd w:val="clear" w:color="auto" w:fill="D9D9D9"/>
            <w:vAlign w:val="center"/>
          </w:tcPr>
          <w:p w14:paraId="0B513FB6" w14:textId="77777777" w:rsidR="00A83D21" w:rsidRPr="00707477" w:rsidRDefault="00A83D21" w:rsidP="00A83D21">
            <w:pPr>
              <w:jc w:val="center"/>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R2末</w:t>
            </w:r>
          </w:p>
          <w:p w14:paraId="4705D5ED" w14:textId="77777777" w:rsidR="00A83D21" w:rsidRPr="00707477" w:rsidRDefault="00A83D21" w:rsidP="00A83D21">
            <w:pPr>
              <w:jc w:val="center"/>
              <w:rPr>
                <w:rFonts w:ascii="ＭＳ Ｐ明朝" w:eastAsia="ＭＳ Ｐ明朝" w:hAnsi="ＭＳ Ｐ明朝"/>
                <w:color w:val="000000"/>
                <w:kern w:val="0"/>
                <w:sz w:val="24"/>
                <w:szCs w:val="24"/>
              </w:rPr>
            </w:pPr>
            <w:r w:rsidRPr="00707477">
              <w:rPr>
                <w:rFonts w:ascii="ＭＳ Ｐ明朝" w:eastAsia="ＭＳ Ｐ明朝" w:hAnsi="ＭＳ Ｐ明朝" w:hint="eastAsia"/>
                <w:color w:val="000000"/>
                <w:sz w:val="24"/>
                <w:szCs w:val="24"/>
              </w:rPr>
              <w:t>目標</w:t>
            </w:r>
          </w:p>
        </w:tc>
        <w:tc>
          <w:tcPr>
            <w:tcW w:w="1417" w:type="dxa"/>
            <w:vMerge/>
            <w:shd w:val="clear" w:color="auto" w:fill="D9D9D9"/>
            <w:vAlign w:val="center"/>
          </w:tcPr>
          <w:p w14:paraId="45ECB067" w14:textId="77777777" w:rsidR="00A83D21" w:rsidRPr="00707477" w:rsidRDefault="00A83D21" w:rsidP="00A83D21">
            <w:pPr>
              <w:jc w:val="right"/>
              <w:rPr>
                <w:rFonts w:ascii="ＭＳ Ｐ明朝" w:eastAsia="ＭＳ Ｐ明朝" w:hAnsi="ＭＳ Ｐ明朝"/>
                <w:color w:val="000000"/>
                <w:sz w:val="24"/>
                <w:szCs w:val="24"/>
              </w:rPr>
            </w:pPr>
          </w:p>
        </w:tc>
        <w:tc>
          <w:tcPr>
            <w:tcW w:w="1155" w:type="dxa"/>
            <w:vMerge/>
            <w:shd w:val="clear" w:color="auto" w:fill="D9D9D9"/>
            <w:vAlign w:val="center"/>
          </w:tcPr>
          <w:p w14:paraId="243827F3" w14:textId="77777777" w:rsidR="00A83D21" w:rsidRPr="00707477" w:rsidRDefault="00A83D21" w:rsidP="00A83D21">
            <w:pPr>
              <w:jc w:val="right"/>
              <w:rPr>
                <w:rFonts w:ascii="ＭＳ Ｐ明朝" w:eastAsia="ＭＳ Ｐ明朝" w:hAnsi="ＭＳ Ｐ明朝"/>
                <w:color w:val="000000"/>
                <w:sz w:val="24"/>
                <w:szCs w:val="24"/>
              </w:rPr>
            </w:pPr>
          </w:p>
        </w:tc>
      </w:tr>
      <w:tr w:rsidR="00A83D21" w:rsidRPr="00707477" w14:paraId="24133496" w14:textId="77777777" w:rsidTr="00A83D21">
        <w:trPr>
          <w:trHeight w:val="70"/>
        </w:trPr>
        <w:tc>
          <w:tcPr>
            <w:tcW w:w="4565" w:type="dxa"/>
            <w:vAlign w:val="center"/>
          </w:tcPr>
          <w:p w14:paraId="48F3AEF3" w14:textId="77777777" w:rsidR="00A83D21" w:rsidRPr="00707477" w:rsidRDefault="00A83D21" w:rsidP="00A83D21">
            <w:pPr>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重点４   安全に係る企業活動の再点検</w:t>
            </w:r>
          </w:p>
        </w:tc>
        <w:tc>
          <w:tcPr>
            <w:tcW w:w="1559" w:type="dxa"/>
            <w:gridSpan w:val="2"/>
            <w:vAlign w:val="center"/>
          </w:tcPr>
          <w:p w14:paraId="478B8B0D" w14:textId="77777777" w:rsidR="00A83D21" w:rsidRPr="00707477" w:rsidRDefault="00A83D21" w:rsidP="00A83D21">
            <w:pPr>
              <w:ind w:rightChars="38" w:right="80"/>
              <w:jc w:val="righ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43</w:t>
            </w:r>
          </w:p>
        </w:tc>
        <w:tc>
          <w:tcPr>
            <w:tcW w:w="851" w:type="dxa"/>
            <w:vAlign w:val="center"/>
          </w:tcPr>
          <w:p w14:paraId="4F624558" w14:textId="77777777" w:rsidR="00A83D21" w:rsidRPr="00707477" w:rsidRDefault="00A83D21" w:rsidP="00A83D21">
            <w:pPr>
              <w:ind w:rightChars="38" w:right="80"/>
              <w:jc w:val="righ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46</w:t>
            </w:r>
          </w:p>
        </w:tc>
        <w:tc>
          <w:tcPr>
            <w:tcW w:w="1417" w:type="dxa"/>
            <w:vAlign w:val="center"/>
          </w:tcPr>
          <w:p w14:paraId="080B0FB9" w14:textId="77777777" w:rsidR="00A83D21" w:rsidRPr="00707477" w:rsidRDefault="00A83D21" w:rsidP="00A83D21">
            <w:pPr>
              <w:ind w:rightChars="39" w:right="82"/>
              <w:jc w:val="right"/>
              <w:rPr>
                <w:rFonts w:ascii="ＭＳ Ｐ明朝" w:eastAsia="ＭＳ Ｐ明朝" w:hAnsi="ＭＳ Ｐ明朝"/>
                <w:color w:val="000000"/>
                <w:sz w:val="24"/>
                <w:szCs w:val="24"/>
              </w:rPr>
            </w:pPr>
            <w:r w:rsidRPr="00707477">
              <w:rPr>
                <w:rFonts w:ascii="ＭＳ Ｐ明朝" w:eastAsia="ＭＳ Ｐ明朝" w:hAnsi="ＭＳ Ｐ明朝"/>
                <w:color w:val="000000"/>
                <w:sz w:val="24"/>
                <w:szCs w:val="24"/>
              </w:rPr>
              <w:t>47</w:t>
            </w:r>
          </w:p>
        </w:tc>
        <w:tc>
          <w:tcPr>
            <w:tcW w:w="1155" w:type="dxa"/>
            <w:vAlign w:val="center"/>
          </w:tcPr>
          <w:p w14:paraId="2B66DC03" w14:textId="77777777" w:rsidR="00A83D21" w:rsidRPr="00707477" w:rsidRDefault="00A83D21" w:rsidP="00A83D21">
            <w:pPr>
              <w:jc w:val="right"/>
              <w:rPr>
                <w:rFonts w:ascii="ＭＳ Ｐ明朝" w:eastAsia="ＭＳ Ｐ明朝" w:hAnsi="ＭＳ Ｐ明朝"/>
                <w:color w:val="000000"/>
                <w:sz w:val="24"/>
                <w:szCs w:val="24"/>
              </w:rPr>
            </w:pPr>
            <w:r w:rsidRPr="00707477">
              <w:rPr>
                <w:rFonts w:ascii="ＭＳ Ｐ明朝" w:eastAsia="ＭＳ Ｐ明朝" w:hAnsi="ＭＳ Ｐ明朝"/>
                <w:color w:val="000000"/>
                <w:sz w:val="24"/>
                <w:szCs w:val="24"/>
              </w:rPr>
              <w:t>49</w:t>
            </w:r>
          </w:p>
        </w:tc>
      </w:tr>
      <w:tr w:rsidR="00A83D21" w:rsidRPr="00707477" w14:paraId="05744251" w14:textId="77777777" w:rsidTr="00A83D21">
        <w:trPr>
          <w:trHeight w:val="70"/>
        </w:trPr>
        <w:tc>
          <w:tcPr>
            <w:tcW w:w="4565" w:type="dxa"/>
            <w:vAlign w:val="center"/>
          </w:tcPr>
          <w:p w14:paraId="0FD51BA3" w14:textId="77777777" w:rsidR="00A83D21" w:rsidRPr="00707477" w:rsidRDefault="00A83D21" w:rsidP="00A83D21">
            <w:pPr>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 xml:space="preserve">重点５ </w:t>
            </w:r>
            <w:r w:rsidRPr="00707477">
              <w:rPr>
                <w:rFonts w:ascii="ＭＳ Ｐ明朝" w:eastAsia="ＭＳ Ｐ明朝" w:hAnsi="ＭＳ Ｐ明朝"/>
                <w:color w:val="000000"/>
                <w:sz w:val="24"/>
                <w:szCs w:val="24"/>
              </w:rPr>
              <w:t xml:space="preserve">  </w:t>
            </w:r>
            <w:r w:rsidRPr="00707477">
              <w:rPr>
                <w:rFonts w:ascii="ＭＳ Ｐ明朝" w:eastAsia="ＭＳ Ｐ明朝" w:hAnsi="ＭＳ Ｐ明朝" w:hint="eastAsia"/>
                <w:color w:val="000000"/>
                <w:sz w:val="24"/>
                <w:szCs w:val="24"/>
              </w:rPr>
              <w:t>近隣事業所間の情報共有の強化</w:t>
            </w:r>
          </w:p>
        </w:tc>
        <w:tc>
          <w:tcPr>
            <w:tcW w:w="1559" w:type="dxa"/>
            <w:gridSpan w:val="2"/>
            <w:vAlign w:val="center"/>
          </w:tcPr>
          <w:p w14:paraId="7D91F814" w14:textId="77777777" w:rsidR="00A83D21" w:rsidRPr="00707477" w:rsidRDefault="00A83D21" w:rsidP="00A83D21">
            <w:pPr>
              <w:ind w:rightChars="38" w:right="80"/>
              <w:jc w:val="righ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37</w:t>
            </w:r>
          </w:p>
        </w:tc>
        <w:tc>
          <w:tcPr>
            <w:tcW w:w="851" w:type="dxa"/>
            <w:vAlign w:val="center"/>
          </w:tcPr>
          <w:p w14:paraId="63E71C7C" w14:textId="77777777" w:rsidR="00A83D21" w:rsidRPr="00707477" w:rsidRDefault="00A83D21" w:rsidP="00A83D21">
            <w:pPr>
              <w:ind w:rightChars="38" w:right="80"/>
              <w:jc w:val="righ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45</w:t>
            </w:r>
          </w:p>
        </w:tc>
        <w:tc>
          <w:tcPr>
            <w:tcW w:w="1417" w:type="dxa"/>
            <w:vAlign w:val="center"/>
          </w:tcPr>
          <w:p w14:paraId="343CBFC0" w14:textId="77777777" w:rsidR="00A83D21" w:rsidRPr="00707477" w:rsidRDefault="00A83D21" w:rsidP="00A83D21">
            <w:pPr>
              <w:ind w:rightChars="39" w:right="82"/>
              <w:jc w:val="righ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45</w:t>
            </w:r>
          </w:p>
        </w:tc>
        <w:tc>
          <w:tcPr>
            <w:tcW w:w="1155" w:type="dxa"/>
            <w:tcBorders>
              <w:bottom w:val="single" w:sz="4" w:space="0" w:color="auto"/>
            </w:tcBorders>
            <w:vAlign w:val="center"/>
          </w:tcPr>
          <w:p w14:paraId="19950883" w14:textId="77777777" w:rsidR="00A83D21" w:rsidRPr="00707477" w:rsidRDefault="00A83D21" w:rsidP="00A83D21">
            <w:pPr>
              <w:jc w:val="right"/>
              <w:rPr>
                <w:rFonts w:ascii="ＭＳ Ｐ明朝" w:eastAsia="ＭＳ Ｐ明朝" w:hAnsi="ＭＳ Ｐ明朝"/>
                <w:color w:val="000000"/>
                <w:sz w:val="24"/>
                <w:szCs w:val="24"/>
              </w:rPr>
            </w:pPr>
            <w:r w:rsidRPr="00707477">
              <w:rPr>
                <w:rFonts w:ascii="ＭＳ Ｐ明朝" w:eastAsia="ＭＳ Ｐ明朝" w:hAnsi="ＭＳ Ｐ明朝"/>
                <w:color w:val="000000"/>
                <w:sz w:val="24"/>
                <w:szCs w:val="24"/>
              </w:rPr>
              <w:t>49</w:t>
            </w:r>
          </w:p>
        </w:tc>
      </w:tr>
      <w:tr w:rsidR="00A83D21" w:rsidRPr="00707477" w14:paraId="4CC9DCA2" w14:textId="77777777" w:rsidTr="00A83D21">
        <w:trPr>
          <w:trHeight w:val="368"/>
        </w:trPr>
        <w:tc>
          <w:tcPr>
            <w:tcW w:w="4565" w:type="dxa"/>
            <w:vMerge w:val="restart"/>
            <w:vAlign w:val="center"/>
          </w:tcPr>
          <w:p w14:paraId="5820BDCB" w14:textId="77777777" w:rsidR="00A83D21" w:rsidRPr="00707477" w:rsidRDefault="00A83D21" w:rsidP="00A83D21">
            <w:pPr>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 xml:space="preserve">重点６ </w:t>
            </w:r>
            <w:r w:rsidRPr="00707477">
              <w:rPr>
                <w:rFonts w:ascii="ＭＳ Ｐ明朝" w:eastAsia="ＭＳ Ｐ明朝" w:hAnsi="ＭＳ Ｐ明朝"/>
                <w:color w:val="000000"/>
                <w:sz w:val="24"/>
                <w:szCs w:val="24"/>
              </w:rPr>
              <w:t xml:space="preserve"> </w:t>
            </w:r>
            <w:r w:rsidRPr="00707477">
              <w:rPr>
                <w:rFonts w:ascii="ＭＳ Ｐ明朝" w:eastAsia="ＭＳ Ｐ明朝" w:hAnsi="ＭＳ Ｐ明朝" w:hint="eastAsia"/>
                <w:color w:val="000000"/>
                <w:sz w:val="24"/>
                <w:szCs w:val="24"/>
              </w:rPr>
              <w:t xml:space="preserve"> ＢＣＰの策定・見直し</w:t>
            </w:r>
          </w:p>
          <w:p w14:paraId="7B1E0091" w14:textId="77777777" w:rsidR="00A83D21" w:rsidRPr="00707477" w:rsidRDefault="00A83D21" w:rsidP="00A83D21">
            <w:pPr>
              <w:spacing w:line="300" w:lineRule="exact"/>
              <w:ind w:leftChars="100" w:left="210" w:firstLineChars="300" w:firstLine="720"/>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（防災関連項目）〔事業所数〕</w:t>
            </w:r>
          </w:p>
        </w:tc>
        <w:tc>
          <w:tcPr>
            <w:tcW w:w="992" w:type="dxa"/>
            <w:tcBorders>
              <w:bottom w:val="dotted" w:sz="4" w:space="0" w:color="auto"/>
              <w:right w:val="dotted" w:sz="4" w:space="0" w:color="auto"/>
            </w:tcBorders>
            <w:vAlign w:val="center"/>
          </w:tcPr>
          <w:p w14:paraId="4908A320" w14:textId="77777777" w:rsidR="00A83D21" w:rsidRPr="00707477" w:rsidRDefault="00A83D21" w:rsidP="00A83D21">
            <w:pPr>
              <w:ind w:rightChars="38" w:right="80"/>
              <w:jc w:val="lef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策定済</w:t>
            </w:r>
          </w:p>
        </w:tc>
        <w:tc>
          <w:tcPr>
            <w:tcW w:w="567" w:type="dxa"/>
            <w:tcBorders>
              <w:left w:val="dotted" w:sz="4" w:space="0" w:color="auto"/>
              <w:bottom w:val="dotted" w:sz="4" w:space="0" w:color="auto"/>
            </w:tcBorders>
            <w:vAlign w:val="center"/>
          </w:tcPr>
          <w:p w14:paraId="6B66E48E" w14:textId="77777777" w:rsidR="00A83D21" w:rsidRPr="00707477" w:rsidRDefault="00A83D21" w:rsidP="00A83D21">
            <w:pPr>
              <w:ind w:rightChars="38" w:right="80"/>
              <w:jc w:val="righ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40</w:t>
            </w:r>
          </w:p>
        </w:tc>
        <w:tc>
          <w:tcPr>
            <w:tcW w:w="851" w:type="dxa"/>
            <w:vMerge w:val="restart"/>
            <w:vAlign w:val="center"/>
          </w:tcPr>
          <w:p w14:paraId="655B04EF" w14:textId="77777777" w:rsidR="00A83D21" w:rsidRPr="00707477" w:rsidRDefault="00A83D21" w:rsidP="00A83D21">
            <w:pPr>
              <w:ind w:rightChars="38" w:right="80"/>
              <w:jc w:val="righ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48</w:t>
            </w:r>
          </w:p>
        </w:tc>
        <w:tc>
          <w:tcPr>
            <w:tcW w:w="1417" w:type="dxa"/>
            <w:vMerge w:val="restart"/>
            <w:tcBorders>
              <w:tr2bl w:val="nil"/>
            </w:tcBorders>
            <w:vAlign w:val="center"/>
          </w:tcPr>
          <w:p w14:paraId="6FD92DA5" w14:textId="77777777" w:rsidR="00A83D21" w:rsidRPr="00707477" w:rsidRDefault="00A83D21" w:rsidP="00A83D21">
            <w:pPr>
              <w:ind w:rightChars="39" w:right="82"/>
              <w:jc w:val="right"/>
              <w:rPr>
                <w:rFonts w:ascii="ＭＳ Ｐ明朝" w:eastAsia="ＭＳ Ｐ明朝" w:hAnsi="ＭＳ Ｐ明朝"/>
                <w:color w:val="000000"/>
                <w:sz w:val="24"/>
                <w:szCs w:val="24"/>
              </w:rPr>
            </w:pPr>
            <w:r w:rsidRPr="00707477">
              <w:rPr>
                <w:rFonts w:ascii="ＭＳ Ｐ明朝" w:eastAsia="ＭＳ Ｐ明朝" w:hAnsi="ＭＳ Ｐ明朝"/>
                <w:color w:val="000000"/>
                <w:sz w:val="24"/>
                <w:szCs w:val="24"/>
              </w:rPr>
              <w:t>49</w:t>
            </w:r>
          </w:p>
        </w:tc>
        <w:tc>
          <w:tcPr>
            <w:tcW w:w="1155" w:type="dxa"/>
            <w:vMerge w:val="restart"/>
            <w:tcBorders>
              <w:tr2bl w:val="nil"/>
            </w:tcBorders>
            <w:vAlign w:val="center"/>
          </w:tcPr>
          <w:p w14:paraId="79B91790" w14:textId="77777777" w:rsidR="00A83D21" w:rsidRPr="00707477" w:rsidRDefault="00A83D21" w:rsidP="00A83D21">
            <w:pPr>
              <w:jc w:val="right"/>
              <w:rPr>
                <w:rFonts w:ascii="ＭＳ Ｐ明朝" w:eastAsia="ＭＳ Ｐ明朝" w:hAnsi="ＭＳ Ｐ明朝"/>
                <w:color w:val="000000"/>
                <w:sz w:val="24"/>
                <w:szCs w:val="24"/>
              </w:rPr>
            </w:pPr>
            <w:r w:rsidRPr="00707477">
              <w:rPr>
                <w:rFonts w:ascii="ＭＳ Ｐ明朝" w:eastAsia="ＭＳ Ｐ明朝" w:hAnsi="ＭＳ Ｐ明朝"/>
                <w:color w:val="000000"/>
                <w:sz w:val="24"/>
                <w:szCs w:val="24"/>
              </w:rPr>
              <w:t>49</w:t>
            </w:r>
          </w:p>
        </w:tc>
      </w:tr>
      <w:tr w:rsidR="00A83D21" w:rsidRPr="00707477" w14:paraId="059F15B6" w14:textId="77777777" w:rsidTr="00A83D21">
        <w:trPr>
          <w:trHeight w:val="70"/>
        </w:trPr>
        <w:tc>
          <w:tcPr>
            <w:tcW w:w="4565" w:type="dxa"/>
            <w:vMerge/>
            <w:vAlign w:val="center"/>
          </w:tcPr>
          <w:p w14:paraId="77220D49" w14:textId="77777777" w:rsidR="00A83D21" w:rsidRPr="00707477" w:rsidRDefault="00A83D21" w:rsidP="00A83D21">
            <w:pPr>
              <w:spacing w:line="300" w:lineRule="exact"/>
              <w:ind w:left="240" w:hangingChars="100" w:hanging="240"/>
              <w:rPr>
                <w:rFonts w:ascii="ＭＳ Ｐ明朝" w:eastAsia="ＭＳ Ｐ明朝" w:hAnsi="ＭＳ Ｐ明朝"/>
                <w:color w:val="000000"/>
                <w:sz w:val="24"/>
                <w:szCs w:val="24"/>
              </w:rPr>
            </w:pPr>
          </w:p>
        </w:tc>
        <w:tc>
          <w:tcPr>
            <w:tcW w:w="992" w:type="dxa"/>
            <w:tcBorders>
              <w:top w:val="dotted" w:sz="4" w:space="0" w:color="auto"/>
              <w:right w:val="dotted" w:sz="4" w:space="0" w:color="auto"/>
            </w:tcBorders>
            <w:vAlign w:val="center"/>
          </w:tcPr>
          <w:p w14:paraId="7064B2EF" w14:textId="77777777" w:rsidR="00A83D21" w:rsidRPr="00707477" w:rsidRDefault="00A83D21" w:rsidP="00A83D21">
            <w:pPr>
              <w:ind w:rightChars="38" w:right="80"/>
              <w:jc w:val="lef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未策定</w:t>
            </w:r>
          </w:p>
        </w:tc>
        <w:tc>
          <w:tcPr>
            <w:tcW w:w="567" w:type="dxa"/>
            <w:tcBorders>
              <w:top w:val="dotted" w:sz="4" w:space="0" w:color="auto"/>
              <w:left w:val="dotted" w:sz="4" w:space="0" w:color="auto"/>
            </w:tcBorders>
            <w:vAlign w:val="center"/>
          </w:tcPr>
          <w:p w14:paraId="6231801F" w14:textId="77777777" w:rsidR="00A83D21" w:rsidRPr="00707477" w:rsidRDefault="00A83D21" w:rsidP="00A83D21">
            <w:pPr>
              <w:ind w:rightChars="38" w:right="80"/>
              <w:jc w:val="righ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９</w:t>
            </w:r>
          </w:p>
        </w:tc>
        <w:tc>
          <w:tcPr>
            <w:tcW w:w="851" w:type="dxa"/>
            <w:vMerge/>
            <w:vAlign w:val="center"/>
          </w:tcPr>
          <w:p w14:paraId="200D047F" w14:textId="77777777" w:rsidR="00A83D21" w:rsidRPr="00707477" w:rsidRDefault="00A83D21" w:rsidP="00A83D21">
            <w:pPr>
              <w:ind w:rightChars="38" w:right="80"/>
              <w:jc w:val="right"/>
              <w:rPr>
                <w:rFonts w:ascii="ＭＳ Ｐ明朝" w:eastAsia="ＭＳ Ｐ明朝" w:hAnsi="ＭＳ Ｐ明朝"/>
                <w:color w:val="000000"/>
                <w:sz w:val="24"/>
                <w:szCs w:val="24"/>
              </w:rPr>
            </w:pPr>
          </w:p>
        </w:tc>
        <w:tc>
          <w:tcPr>
            <w:tcW w:w="1417" w:type="dxa"/>
            <w:vMerge/>
            <w:tcBorders>
              <w:tr2bl w:val="nil"/>
            </w:tcBorders>
            <w:vAlign w:val="center"/>
          </w:tcPr>
          <w:p w14:paraId="2E7250CF" w14:textId="77777777" w:rsidR="00A83D21" w:rsidRPr="00707477" w:rsidRDefault="00A83D21" w:rsidP="00A83D21">
            <w:pPr>
              <w:ind w:rightChars="39" w:right="82"/>
              <w:jc w:val="right"/>
              <w:rPr>
                <w:rFonts w:ascii="ＭＳ Ｐ明朝" w:eastAsia="ＭＳ Ｐ明朝" w:hAnsi="ＭＳ Ｐ明朝"/>
                <w:color w:val="000000"/>
                <w:sz w:val="24"/>
                <w:szCs w:val="24"/>
              </w:rPr>
            </w:pPr>
          </w:p>
        </w:tc>
        <w:tc>
          <w:tcPr>
            <w:tcW w:w="1155" w:type="dxa"/>
            <w:vMerge/>
            <w:tcBorders>
              <w:tr2bl w:val="nil"/>
            </w:tcBorders>
            <w:vAlign w:val="center"/>
          </w:tcPr>
          <w:p w14:paraId="7292D26A" w14:textId="77777777" w:rsidR="00A83D21" w:rsidRPr="00707477" w:rsidRDefault="00A83D21" w:rsidP="00A83D21">
            <w:pPr>
              <w:jc w:val="right"/>
              <w:rPr>
                <w:rFonts w:ascii="ＭＳ Ｐ明朝" w:eastAsia="ＭＳ Ｐ明朝" w:hAnsi="ＭＳ Ｐ明朝"/>
                <w:color w:val="000000"/>
                <w:sz w:val="24"/>
                <w:szCs w:val="24"/>
              </w:rPr>
            </w:pPr>
          </w:p>
        </w:tc>
      </w:tr>
      <w:tr w:rsidR="00A83D21" w:rsidRPr="00707477" w14:paraId="23A4407E" w14:textId="77777777" w:rsidTr="00A83D21">
        <w:trPr>
          <w:trHeight w:val="70"/>
        </w:trPr>
        <w:tc>
          <w:tcPr>
            <w:tcW w:w="4565" w:type="dxa"/>
            <w:vAlign w:val="center"/>
          </w:tcPr>
          <w:p w14:paraId="43109B7E" w14:textId="77777777" w:rsidR="00A83D21" w:rsidRPr="00707477" w:rsidRDefault="00A83D21" w:rsidP="00A83D21">
            <w:pPr>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重点７  津波避難計画の見直し〔事業所数〕</w:t>
            </w:r>
          </w:p>
        </w:tc>
        <w:tc>
          <w:tcPr>
            <w:tcW w:w="1559" w:type="dxa"/>
            <w:gridSpan w:val="2"/>
            <w:vAlign w:val="center"/>
          </w:tcPr>
          <w:p w14:paraId="6F2A0956" w14:textId="77777777" w:rsidR="00A83D21" w:rsidRPr="00707477" w:rsidRDefault="00A83D21" w:rsidP="00A83D21">
            <w:pPr>
              <w:ind w:rightChars="38" w:right="80"/>
              <w:jc w:val="righ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37</w:t>
            </w:r>
          </w:p>
        </w:tc>
        <w:tc>
          <w:tcPr>
            <w:tcW w:w="851" w:type="dxa"/>
            <w:vAlign w:val="center"/>
          </w:tcPr>
          <w:p w14:paraId="3AB51CE8" w14:textId="77777777" w:rsidR="00A83D21" w:rsidRPr="00707477" w:rsidRDefault="00A83D21" w:rsidP="00A83D21">
            <w:pPr>
              <w:ind w:rightChars="38" w:right="80"/>
              <w:jc w:val="righ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49</w:t>
            </w:r>
          </w:p>
        </w:tc>
        <w:tc>
          <w:tcPr>
            <w:tcW w:w="1417" w:type="dxa"/>
            <w:tcBorders>
              <w:tr2bl w:val="nil"/>
            </w:tcBorders>
            <w:vAlign w:val="center"/>
          </w:tcPr>
          <w:p w14:paraId="5122C314" w14:textId="77777777" w:rsidR="00A83D21" w:rsidRPr="00707477" w:rsidRDefault="00A83D21" w:rsidP="00A83D21">
            <w:pPr>
              <w:ind w:rightChars="39" w:right="82"/>
              <w:jc w:val="righ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49</w:t>
            </w:r>
          </w:p>
        </w:tc>
        <w:tc>
          <w:tcPr>
            <w:tcW w:w="1155" w:type="dxa"/>
            <w:tcBorders>
              <w:tr2bl w:val="nil"/>
            </w:tcBorders>
            <w:vAlign w:val="center"/>
          </w:tcPr>
          <w:p w14:paraId="3DA2A517" w14:textId="77777777" w:rsidR="00A83D21" w:rsidRPr="00707477" w:rsidRDefault="00A83D21" w:rsidP="00A83D21">
            <w:pPr>
              <w:jc w:val="righ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49</w:t>
            </w:r>
          </w:p>
        </w:tc>
      </w:tr>
    </w:tbl>
    <w:p w14:paraId="6F4AF325" w14:textId="77777777" w:rsidR="00A83D21" w:rsidRPr="00707477" w:rsidRDefault="00A83D21" w:rsidP="00A83D21">
      <w:pPr>
        <w:spacing w:line="360" w:lineRule="exact"/>
        <w:rPr>
          <w:rFonts w:ascii="ＭＳ 明朝" w:hAnsi="ＭＳ 明朝"/>
          <w:color w:val="000000"/>
          <w:sz w:val="24"/>
          <w:szCs w:val="24"/>
        </w:rPr>
      </w:pPr>
    </w:p>
    <w:p w14:paraId="295EB653" w14:textId="77777777" w:rsidR="00A83D21" w:rsidRPr="00707477" w:rsidRDefault="00A83D21" w:rsidP="00A83D21">
      <w:pPr>
        <w:spacing w:line="360" w:lineRule="exact"/>
        <w:ind w:leftChars="100" w:left="1410" w:hangingChars="500" w:hanging="1200"/>
        <w:rPr>
          <w:rFonts w:ascii="ＭＳ 明朝" w:hAnsi="ＭＳ 明朝"/>
          <w:color w:val="000000"/>
          <w:sz w:val="24"/>
          <w:szCs w:val="24"/>
        </w:rPr>
      </w:pPr>
      <w:r w:rsidRPr="00707477">
        <w:rPr>
          <w:rFonts w:ascii="ＭＳ 明朝" w:hAnsi="ＭＳ 明朝" w:hint="eastAsia"/>
          <w:color w:val="000000"/>
          <w:sz w:val="24"/>
          <w:szCs w:val="24"/>
        </w:rPr>
        <w:t>〇重点４　　当初の計画を上回る47事業所で、定期的な内部監査、リスクアセスメントや教育・訓練が実施され、それらを踏まえた防災に関する規程類の再点検が実施された。</w:t>
      </w:r>
    </w:p>
    <w:p w14:paraId="31854693" w14:textId="77777777" w:rsidR="00A83D21" w:rsidRPr="00707477" w:rsidRDefault="00A83D21" w:rsidP="00A83D21">
      <w:pPr>
        <w:spacing w:line="360" w:lineRule="exact"/>
        <w:rPr>
          <w:rFonts w:ascii="ＭＳ 明朝" w:hAnsi="ＭＳ 明朝"/>
          <w:color w:val="000000"/>
          <w:sz w:val="24"/>
          <w:szCs w:val="24"/>
        </w:rPr>
      </w:pPr>
    </w:p>
    <w:p w14:paraId="60F1469F" w14:textId="77777777" w:rsidR="00A83D21" w:rsidRPr="00707477" w:rsidRDefault="00A83D21" w:rsidP="00A83D21">
      <w:pPr>
        <w:spacing w:line="360" w:lineRule="exact"/>
        <w:ind w:leftChars="100" w:left="1410" w:hangingChars="500" w:hanging="1200"/>
        <w:rPr>
          <w:rFonts w:ascii="ＭＳ 明朝" w:hAnsi="ＭＳ 明朝"/>
          <w:color w:val="000000"/>
          <w:sz w:val="24"/>
          <w:szCs w:val="24"/>
        </w:rPr>
      </w:pPr>
      <w:r w:rsidRPr="00707477">
        <w:rPr>
          <w:rFonts w:ascii="ＭＳ 明朝" w:hAnsi="ＭＳ 明朝" w:hint="eastAsia"/>
          <w:color w:val="000000"/>
          <w:sz w:val="24"/>
          <w:szCs w:val="24"/>
        </w:rPr>
        <w:t>〇重点５　　大半の事業所（45事業所）で、近隣事業所との相互連絡体制の構築や定期的な情報交換や合同訓練が実施されるなど、他事業所の取組みの水平展開が図られ、事業所間の連携の強化が進んだ。</w:t>
      </w:r>
    </w:p>
    <w:p w14:paraId="232F3E12" w14:textId="77777777" w:rsidR="00A83D21" w:rsidRPr="00707477" w:rsidRDefault="00A83D21" w:rsidP="00A83D21">
      <w:pPr>
        <w:spacing w:line="360" w:lineRule="exact"/>
        <w:ind w:leftChars="100" w:left="1170" w:hangingChars="400" w:hanging="960"/>
        <w:rPr>
          <w:rFonts w:ascii="ＭＳ 明朝" w:hAnsi="ＭＳ 明朝"/>
          <w:sz w:val="24"/>
          <w:szCs w:val="24"/>
        </w:rPr>
      </w:pPr>
      <w:r w:rsidRPr="00707477">
        <w:rPr>
          <w:rFonts w:ascii="ＭＳ 明朝" w:hAnsi="ＭＳ 明朝" w:hint="eastAsia"/>
          <w:color w:val="000000"/>
          <w:sz w:val="24"/>
          <w:szCs w:val="24"/>
        </w:rPr>
        <w:t xml:space="preserve">　　　　　</w:t>
      </w:r>
    </w:p>
    <w:p w14:paraId="666CF920" w14:textId="77777777" w:rsidR="00A83D21" w:rsidRPr="00707477" w:rsidRDefault="00A83D21" w:rsidP="00A83D21">
      <w:pPr>
        <w:spacing w:line="360" w:lineRule="exact"/>
        <w:ind w:leftChars="100" w:left="1410" w:hangingChars="500" w:hanging="1200"/>
        <w:rPr>
          <w:rFonts w:ascii="ＭＳ 明朝" w:hAnsi="ＭＳ 明朝"/>
          <w:sz w:val="24"/>
          <w:szCs w:val="24"/>
        </w:rPr>
      </w:pPr>
      <w:r w:rsidRPr="00707477">
        <w:rPr>
          <w:rFonts w:ascii="ＭＳ 明朝" w:hAnsi="ＭＳ 明朝" w:hint="eastAsia"/>
          <w:sz w:val="24"/>
          <w:szCs w:val="24"/>
        </w:rPr>
        <w:t xml:space="preserve">〇重点６　　</w:t>
      </w:r>
      <w:r w:rsidRPr="00707477">
        <w:rPr>
          <w:rFonts w:ascii="ＭＳ 明朝" w:hAnsi="ＭＳ 明朝" w:hint="eastAsia"/>
          <w:color w:val="000000"/>
          <w:sz w:val="24"/>
          <w:szCs w:val="24"/>
        </w:rPr>
        <w:t>全49事業所</w:t>
      </w:r>
      <w:r w:rsidRPr="00707477">
        <w:rPr>
          <w:rFonts w:ascii="ＭＳ 明朝" w:hAnsi="ＭＳ 明朝" w:hint="eastAsia"/>
          <w:sz w:val="24"/>
          <w:szCs w:val="24"/>
        </w:rPr>
        <w:t>で、防災に係るBCPの策定・見直しがされた。また、備蓄品の更新や非常用発電機の設置、災害発生時の手順や消防機関への情報提供内容の整理、訓練を踏まえた見直しが進んだ。</w:t>
      </w:r>
    </w:p>
    <w:p w14:paraId="7D9E307D" w14:textId="77777777" w:rsidR="00A83D21" w:rsidRPr="00707477" w:rsidRDefault="00A83D21" w:rsidP="00A83D21">
      <w:pPr>
        <w:spacing w:line="360" w:lineRule="exact"/>
        <w:ind w:leftChars="100" w:left="1410" w:hangingChars="500" w:hanging="1200"/>
        <w:rPr>
          <w:rFonts w:ascii="ＭＳ 明朝" w:hAnsi="ＭＳ 明朝"/>
          <w:sz w:val="24"/>
          <w:szCs w:val="24"/>
        </w:rPr>
      </w:pPr>
    </w:p>
    <w:p w14:paraId="38B732E2" w14:textId="77777777" w:rsidR="00A83D21" w:rsidRPr="00707477" w:rsidRDefault="00A83D21" w:rsidP="00A83D21">
      <w:pPr>
        <w:spacing w:line="360" w:lineRule="exact"/>
        <w:ind w:leftChars="100" w:left="1410" w:hangingChars="500" w:hanging="1200"/>
        <w:rPr>
          <w:rFonts w:ascii="ＭＳ 明朝" w:hAnsi="ＭＳ 明朝"/>
          <w:b/>
          <w:color w:val="000000"/>
          <w:sz w:val="24"/>
          <w:szCs w:val="24"/>
        </w:rPr>
      </w:pPr>
      <w:r w:rsidRPr="00707477">
        <w:rPr>
          <w:rFonts w:ascii="ＭＳ 明朝" w:hAnsi="ＭＳ 明朝" w:hint="eastAsia"/>
          <w:color w:val="000000"/>
          <w:sz w:val="24"/>
          <w:szCs w:val="24"/>
        </w:rPr>
        <w:t>〇重点７　　全49事業所で津波避難計画が見直された。具体的には、休日・夜間の対応に係るマニュアルの制定・見直しや構内関係会社を加えた防災訓練の結果を踏まえたマニュアルの改訂などが行われた。</w:t>
      </w:r>
    </w:p>
    <w:p w14:paraId="6727CB29" w14:textId="77777777" w:rsidR="00A83D21" w:rsidRPr="00707477" w:rsidRDefault="00A83D21" w:rsidP="00A83D21">
      <w:pPr>
        <w:widowControl/>
        <w:jc w:val="left"/>
        <w:rPr>
          <w:rFonts w:ascii="ＭＳ 明朝" w:hAnsi="ＭＳ 明朝"/>
          <w:b/>
          <w:sz w:val="28"/>
          <w:szCs w:val="21"/>
        </w:rPr>
      </w:pPr>
    </w:p>
    <w:p w14:paraId="7CA9D389" w14:textId="77777777" w:rsidR="00A83D21" w:rsidRPr="00707477" w:rsidRDefault="00A83D21" w:rsidP="00A83D21">
      <w:pPr>
        <w:widowControl/>
        <w:jc w:val="left"/>
        <w:rPr>
          <w:rFonts w:ascii="ＭＳ 明朝" w:hAnsi="ＭＳ 明朝"/>
          <w:b/>
          <w:sz w:val="24"/>
          <w:szCs w:val="21"/>
        </w:rPr>
      </w:pPr>
      <w:r w:rsidRPr="00707477">
        <w:rPr>
          <w:rFonts w:ascii="ＭＳ 明朝" w:hAnsi="ＭＳ 明朝" w:hint="eastAsia"/>
          <w:b/>
          <w:sz w:val="24"/>
          <w:szCs w:val="21"/>
        </w:rPr>
        <w:t>３　第２期対策計画の取組みの評価</w:t>
      </w:r>
    </w:p>
    <w:p w14:paraId="1A252156" w14:textId="77777777" w:rsidR="00A83D21" w:rsidRPr="00707477" w:rsidRDefault="00A83D21" w:rsidP="00A83D21">
      <w:pPr>
        <w:widowControl/>
        <w:jc w:val="left"/>
        <w:rPr>
          <w:rFonts w:ascii="ＭＳ 明朝" w:hAnsi="ＭＳ 明朝"/>
          <w:sz w:val="24"/>
          <w:szCs w:val="21"/>
        </w:rPr>
      </w:pPr>
      <w:r w:rsidRPr="00707477">
        <w:rPr>
          <w:rFonts w:ascii="ＭＳ 明朝" w:hAnsi="ＭＳ 明朝" w:hint="eastAsia"/>
          <w:sz w:val="24"/>
          <w:szCs w:val="21"/>
        </w:rPr>
        <w:t>（１）ハード対策（重点項目１から重点項目３）</w:t>
      </w:r>
    </w:p>
    <w:p w14:paraId="1D7CAFBE" w14:textId="77777777" w:rsidR="00A83D21" w:rsidRPr="00707477" w:rsidRDefault="00A83D21" w:rsidP="00A83D21">
      <w:pPr>
        <w:widowControl/>
        <w:jc w:val="left"/>
        <w:rPr>
          <w:rFonts w:ascii="ＭＳ 明朝" w:hAnsi="ＭＳ 明朝"/>
          <w:sz w:val="24"/>
          <w:szCs w:val="21"/>
        </w:rPr>
      </w:pPr>
      <w:r w:rsidRPr="00707477">
        <w:rPr>
          <w:rFonts w:ascii="ＭＳ 明朝" w:hAnsi="ＭＳ 明朝" w:hint="eastAsia"/>
          <w:sz w:val="24"/>
          <w:szCs w:val="21"/>
        </w:rPr>
        <w:t xml:space="preserve">　第２期対策計画では、法令では義務付けられていない項目について、概ね計画以上の対策が進捗し、各事業所で継続的に自主的なハード対策が取られる体制が構築された。</w:t>
      </w:r>
    </w:p>
    <w:p w14:paraId="536EDB26" w14:textId="77777777" w:rsidR="00A83D21" w:rsidRPr="00707477" w:rsidRDefault="00A83D21" w:rsidP="00A83D21">
      <w:pPr>
        <w:widowControl/>
        <w:jc w:val="left"/>
        <w:rPr>
          <w:rFonts w:ascii="ＭＳ 明朝" w:hAnsi="ＭＳ 明朝"/>
          <w:sz w:val="24"/>
          <w:szCs w:val="21"/>
        </w:rPr>
      </w:pPr>
      <w:r w:rsidRPr="00707477">
        <w:rPr>
          <w:rFonts w:ascii="ＭＳ 明朝" w:hAnsi="ＭＳ 明朝" w:hint="eastAsia"/>
          <w:sz w:val="24"/>
          <w:szCs w:val="21"/>
        </w:rPr>
        <w:t xml:space="preserve">　重点３「建物の地震・津波対策」では当初の計画以上に未対策の施設への取組みが進み一定の成果が見られた一方で、重点１「タンク配管への緊急遮断弁の設置（許可容量：500kL以上）」では、すべての主要な配管への緊急遮断弁の設置が完了していない施設があり、また、重点２「重要施設等の浸水対策」では、一定数の未対策の施設が存在している。そこで、事業所との協議の結果を踏まえ、これら２項目は引き続き第３期対策計画で重点項目とし、特別防災区域内の防災対策を進めていく。</w:t>
      </w:r>
    </w:p>
    <w:p w14:paraId="5EDA1373" w14:textId="77777777" w:rsidR="00A83D21" w:rsidRPr="00707477" w:rsidRDefault="00A83D21" w:rsidP="00A83D21">
      <w:pPr>
        <w:widowControl/>
        <w:jc w:val="left"/>
        <w:rPr>
          <w:rFonts w:ascii="ＭＳ 明朝" w:hAnsi="ＭＳ 明朝"/>
          <w:sz w:val="24"/>
          <w:szCs w:val="21"/>
        </w:rPr>
      </w:pPr>
    </w:p>
    <w:p w14:paraId="6F290A07" w14:textId="77777777" w:rsidR="00A83D21" w:rsidRDefault="00A83D21" w:rsidP="00A83D21">
      <w:pPr>
        <w:widowControl/>
        <w:jc w:val="left"/>
        <w:rPr>
          <w:rFonts w:asciiTheme="minorEastAsia" w:hAnsiTheme="minorEastAsia"/>
          <w:b/>
          <w:sz w:val="28"/>
          <w:szCs w:val="28"/>
        </w:rPr>
      </w:pPr>
    </w:p>
    <w:p w14:paraId="147293ED" w14:textId="77777777" w:rsidR="00A83D21" w:rsidRPr="00707477" w:rsidRDefault="00A83D21" w:rsidP="00A83D21">
      <w:pPr>
        <w:widowControl/>
        <w:jc w:val="left"/>
        <w:rPr>
          <w:rFonts w:asciiTheme="minorEastAsia" w:hAnsiTheme="minorEastAsia"/>
          <w:b/>
          <w:sz w:val="28"/>
          <w:szCs w:val="28"/>
        </w:rPr>
      </w:pPr>
    </w:p>
    <w:p w14:paraId="0AA19570" w14:textId="77777777" w:rsidR="00A83D21" w:rsidRPr="00707477" w:rsidRDefault="00A83D21" w:rsidP="00A83D21">
      <w:pPr>
        <w:widowControl/>
        <w:jc w:val="left"/>
        <w:rPr>
          <w:rFonts w:ascii="ＭＳ 明朝" w:hAnsi="ＭＳ 明朝"/>
          <w:sz w:val="24"/>
          <w:szCs w:val="21"/>
        </w:rPr>
      </w:pPr>
      <w:r w:rsidRPr="00707477">
        <w:rPr>
          <w:rFonts w:ascii="ＭＳ 明朝" w:hAnsi="ＭＳ 明朝" w:hint="eastAsia"/>
          <w:sz w:val="24"/>
          <w:szCs w:val="21"/>
        </w:rPr>
        <w:lastRenderedPageBreak/>
        <w:t>（２）ソフト対策（重点項目４から重点項目７）</w:t>
      </w:r>
    </w:p>
    <w:p w14:paraId="73EE8ED9" w14:textId="77777777" w:rsidR="00A83D21" w:rsidRPr="00707477" w:rsidRDefault="00A83D21" w:rsidP="00A83D21">
      <w:pPr>
        <w:widowControl/>
        <w:jc w:val="left"/>
        <w:rPr>
          <w:rFonts w:ascii="ＭＳ 明朝" w:hAnsi="ＭＳ 明朝"/>
          <w:sz w:val="24"/>
          <w:szCs w:val="21"/>
        </w:rPr>
      </w:pPr>
      <w:r w:rsidRPr="00707477">
        <w:rPr>
          <w:rFonts w:ascii="ＭＳ 明朝" w:hAnsi="ＭＳ 明朝" w:hint="eastAsia"/>
          <w:sz w:val="24"/>
          <w:szCs w:val="21"/>
        </w:rPr>
        <w:t xml:space="preserve">　第２期対策計画では、計画以上にソフト対策が進捗し、特に全事業所で休日夜間を想定した避難の規程の整備等津波避難計画が見直される等の成果があった。</w:t>
      </w:r>
    </w:p>
    <w:p w14:paraId="21EB1EA2" w14:textId="77777777" w:rsidR="00A83D21" w:rsidRPr="00707477" w:rsidRDefault="00A83D21" w:rsidP="00A83D21">
      <w:pPr>
        <w:widowControl/>
        <w:jc w:val="left"/>
        <w:rPr>
          <w:rFonts w:ascii="ＭＳ 明朝" w:hAnsi="ＭＳ 明朝"/>
          <w:sz w:val="24"/>
          <w:szCs w:val="21"/>
        </w:rPr>
      </w:pPr>
      <w:r w:rsidRPr="00707477">
        <w:rPr>
          <w:rFonts w:ascii="ＭＳ 明朝" w:hAnsi="ＭＳ 明朝" w:hint="eastAsia"/>
          <w:sz w:val="24"/>
          <w:szCs w:val="21"/>
        </w:rPr>
        <w:t xml:space="preserve">　また、近隣事業所との連携が進み、他事業所の事例を参考事例として取り組む等の水平展開が見られた。</w:t>
      </w:r>
    </w:p>
    <w:p w14:paraId="5402F3CF" w14:textId="77777777" w:rsidR="00A83D21" w:rsidRPr="00707477" w:rsidRDefault="00A83D21" w:rsidP="00A83D21">
      <w:pPr>
        <w:widowControl/>
        <w:jc w:val="left"/>
        <w:rPr>
          <w:rFonts w:ascii="ＭＳ 明朝" w:hAnsi="ＭＳ 明朝"/>
          <w:sz w:val="24"/>
          <w:szCs w:val="21"/>
        </w:rPr>
      </w:pPr>
      <w:r w:rsidRPr="00707477">
        <w:rPr>
          <w:rFonts w:ascii="ＭＳ 明朝" w:hAnsi="ＭＳ 明朝" w:hint="eastAsia"/>
          <w:sz w:val="24"/>
          <w:szCs w:val="21"/>
        </w:rPr>
        <w:t xml:space="preserve">　重点５「近隣事業所間の情報共有の強化」や重点７「津波避難計画の見直し」では一定の成果が見られたことから、第３期対策計画においても引き続き重点項目とし、新たに事故時の広報・連絡手段の整備、協力会社従業員や一時的な作業員の増加への対応等の取り組みを進めていく。</w:t>
      </w:r>
    </w:p>
    <w:p w14:paraId="10502691" w14:textId="77777777" w:rsidR="00A83D21" w:rsidRPr="00707477" w:rsidRDefault="00A83D21" w:rsidP="00A83D21">
      <w:pPr>
        <w:widowControl/>
        <w:ind w:firstLineChars="100" w:firstLine="240"/>
        <w:jc w:val="left"/>
        <w:rPr>
          <w:rFonts w:ascii="ＭＳ 明朝" w:hAnsi="ＭＳ 明朝"/>
          <w:sz w:val="24"/>
          <w:szCs w:val="21"/>
        </w:rPr>
      </w:pPr>
      <w:r w:rsidRPr="00707477">
        <w:rPr>
          <w:rFonts w:ascii="ＭＳ 明朝" w:hAnsi="ＭＳ 明朝" w:hint="eastAsia"/>
          <w:sz w:val="24"/>
          <w:szCs w:val="21"/>
        </w:rPr>
        <w:t>また、重点４「安全に係る企業活動の再点検」や重点６「BCPの策定・見直し」については、第２期対策計画の期間で、その体制が一定構築され事業所が引き続き取り組んでいくことから、第３期対策計画では重点項目として設定せず、事業所から取組みの情報提供を受け、事業所間での事例の共有・活用を促進する。</w:t>
      </w:r>
    </w:p>
    <w:p w14:paraId="6DE43E66" w14:textId="77777777" w:rsidR="00A83D21" w:rsidRPr="00707477" w:rsidRDefault="00A83D21" w:rsidP="00A83D21">
      <w:pPr>
        <w:widowControl/>
        <w:jc w:val="left"/>
        <w:rPr>
          <w:rFonts w:ascii="ＭＳ 明朝" w:hAnsi="ＭＳ 明朝"/>
          <w:sz w:val="24"/>
          <w:szCs w:val="21"/>
        </w:rPr>
      </w:pPr>
    </w:p>
    <w:p w14:paraId="683AB1F5" w14:textId="77777777" w:rsidR="00A83D21" w:rsidRPr="00707477" w:rsidRDefault="00A83D21" w:rsidP="00A83D21">
      <w:pPr>
        <w:widowControl/>
        <w:jc w:val="left"/>
        <w:rPr>
          <w:rFonts w:ascii="ＭＳ 明朝" w:hAnsi="ＭＳ 明朝"/>
          <w:sz w:val="24"/>
          <w:szCs w:val="21"/>
        </w:rPr>
      </w:pPr>
      <w:r w:rsidRPr="00707477">
        <w:rPr>
          <w:rFonts w:ascii="ＭＳ 明朝" w:hAnsi="ＭＳ 明朝" w:hint="eastAsia"/>
          <w:sz w:val="24"/>
          <w:szCs w:val="21"/>
        </w:rPr>
        <w:t>（３）まとめ</w:t>
      </w:r>
    </w:p>
    <w:p w14:paraId="2EC9FB37" w14:textId="77777777" w:rsidR="00A83D21" w:rsidRPr="00707477" w:rsidRDefault="00A83D21" w:rsidP="00A83D21">
      <w:pPr>
        <w:widowControl/>
        <w:jc w:val="left"/>
        <w:rPr>
          <w:rFonts w:ascii="ＭＳ 明朝" w:hAnsi="ＭＳ 明朝"/>
          <w:sz w:val="24"/>
          <w:szCs w:val="21"/>
        </w:rPr>
      </w:pPr>
      <w:r w:rsidRPr="00707477">
        <w:rPr>
          <w:rFonts w:ascii="ＭＳ 明朝" w:hAnsi="ＭＳ 明朝" w:hint="eastAsia"/>
          <w:sz w:val="24"/>
          <w:szCs w:val="21"/>
        </w:rPr>
        <w:t xml:space="preserve">　以上のように第２期対策計画では、自主的な対策が進捗し、概ね計画以上の成果があった。</w:t>
      </w:r>
    </w:p>
    <w:p w14:paraId="15B74673" w14:textId="77777777" w:rsidR="00A83D21" w:rsidRPr="00707477" w:rsidRDefault="00A83D21" w:rsidP="00A83D21">
      <w:pPr>
        <w:widowControl/>
        <w:jc w:val="left"/>
        <w:rPr>
          <w:rFonts w:ascii="ＭＳ 明朝" w:hAnsi="ＭＳ 明朝"/>
          <w:sz w:val="24"/>
          <w:szCs w:val="21"/>
        </w:rPr>
      </w:pPr>
      <w:r w:rsidRPr="00707477">
        <w:rPr>
          <w:rFonts w:ascii="ＭＳ 明朝" w:hAnsi="ＭＳ 明朝" w:hint="eastAsia"/>
          <w:sz w:val="24"/>
          <w:szCs w:val="21"/>
        </w:rPr>
        <w:t xml:space="preserve">　また、第１期対策計画から引き続き、特定事業所と防災本部事務局の間で意見交換や協議を重ね、また事業所間の事例の水平展開が進み、一体となって防災対策を進めていく環境が進展した。</w:t>
      </w:r>
    </w:p>
    <w:p w14:paraId="3316589C" w14:textId="77777777" w:rsidR="00A83D21" w:rsidRDefault="00A83D21" w:rsidP="00A83D21">
      <w:pPr>
        <w:widowControl/>
        <w:jc w:val="left"/>
        <w:rPr>
          <w:rFonts w:ascii="ＭＳ 明朝" w:hAnsi="ＭＳ 明朝"/>
          <w:sz w:val="24"/>
          <w:szCs w:val="21"/>
        </w:rPr>
      </w:pPr>
      <w:r w:rsidRPr="00707477">
        <w:rPr>
          <w:rFonts w:ascii="ＭＳ 明朝" w:hAnsi="ＭＳ 明朝" w:hint="eastAsia"/>
          <w:sz w:val="24"/>
          <w:szCs w:val="21"/>
        </w:rPr>
        <w:t xml:space="preserve">　令和３年度からの第３期対策計画でも引き続き、特定事業所はじめ関係機関との連携を密にしながら、様々な事態に対処できるようハード対策とソフト対策の両輪で取組みを促進する。さらに、新しい項目として、IoT・AIの導入の検討等も進め、地域全体の災害リスクの低減に努めていく。</w:t>
      </w:r>
    </w:p>
    <w:p w14:paraId="7B52204D" w14:textId="77777777" w:rsidR="00A83D21" w:rsidRDefault="00A83D21" w:rsidP="00A83D21">
      <w:pPr>
        <w:widowControl/>
        <w:jc w:val="left"/>
        <w:rPr>
          <w:rFonts w:ascii="ＭＳ 明朝" w:hAnsi="ＭＳ 明朝"/>
          <w:sz w:val="24"/>
          <w:szCs w:val="21"/>
        </w:rPr>
      </w:pPr>
      <w:r>
        <w:rPr>
          <w:rFonts w:ascii="ＭＳ 明朝" w:hAnsi="ＭＳ 明朝"/>
          <w:sz w:val="24"/>
          <w:szCs w:val="21"/>
        </w:rPr>
        <w:br w:type="page"/>
      </w:r>
    </w:p>
    <w:p w14:paraId="18AE1CB1" w14:textId="77777777" w:rsidR="00A83D21" w:rsidRPr="005C3165" w:rsidRDefault="00A83D21" w:rsidP="00A83D21">
      <w:pPr>
        <w:widowControl/>
        <w:jc w:val="left"/>
        <w:rPr>
          <w:rFonts w:ascii="ＭＳ 明朝" w:hAnsi="ＭＳ 明朝"/>
          <w:b/>
          <w:sz w:val="24"/>
          <w:szCs w:val="21"/>
        </w:rPr>
      </w:pPr>
      <w:r w:rsidRPr="005C3165">
        <w:rPr>
          <w:rFonts w:ascii="ＭＳ 明朝" w:hAnsi="ＭＳ 明朝" w:hint="eastAsia"/>
          <w:b/>
          <w:sz w:val="28"/>
          <w:szCs w:val="21"/>
        </w:rPr>
        <w:lastRenderedPageBreak/>
        <w:t>（参考１）第１期、第２期、第３期対策計画との関係</w:t>
      </w:r>
    </w:p>
    <w:p w14:paraId="6A8F695F" w14:textId="77777777" w:rsidR="00A83D21" w:rsidRPr="005C3165" w:rsidRDefault="00A83D21" w:rsidP="00A83D21">
      <w:pPr>
        <w:rPr>
          <w:rFonts w:ascii="ＭＳ 明朝" w:hAnsi="ＭＳ 明朝"/>
          <w:sz w:val="24"/>
          <w:szCs w:val="21"/>
        </w:rPr>
      </w:pPr>
      <w:r w:rsidRPr="005C3165">
        <w:rPr>
          <w:rFonts w:ascii="ＭＳ 明朝" w:hAnsi="ＭＳ 明朝" w:hint="eastAsia"/>
          <w:b/>
          <w:sz w:val="24"/>
          <w:szCs w:val="21"/>
        </w:rPr>
        <w:t xml:space="preserve">　</w:t>
      </w:r>
      <w:r w:rsidRPr="005C3165">
        <w:rPr>
          <w:rFonts w:ascii="ＭＳ 明朝" w:hAnsi="ＭＳ 明朝" w:hint="eastAsia"/>
          <w:sz w:val="24"/>
          <w:szCs w:val="21"/>
        </w:rPr>
        <w:t>第１期対策計画（平成</w:t>
      </w:r>
      <w:r w:rsidRPr="005C3165">
        <w:rPr>
          <w:rFonts w:ascii="ＭＳ 明朝" w:hAnsi="ＭＳ 明朝"/>
          <w:sz w:val="24"/>
          <w:szCs w:val="21"/>
        </w:rPr>
        <w:t>27年度から</w:t>
      </w:r>
      <w:r w:rsidRPr="005C3165">
        <w:rPr>
          <w:rFonts w:ascii="ＭＳ 明朝" w:hAnsi="ＭＳ 明朝" w:hint="eastAsia"/>
          <w:sz w:val="24"/>
          <w:szCs w:val="21"/>
        </w:rPr>
        <w:t>平成</w:t>
      </w:r>
      <w:r w:rsidRPr="005C3165">
        <w:rPr>
          <w:rFonts w:ascii="ＭＳ 明朝" w:hAnsi="ＭＳ 明朝"/>
          <w:sz w:val="24"/>
          <w:szCs w:val="21"/>
        </w:rPr>
        <w:t>29年度）</w:t>
      </w:r>
      <w:r w:rsidRPr="005C3165">
        <w:rPr>
          <w:rFonts w:ascii="ＭＳ 明朝" w:hAnsi="ＭＳ 明朝" w:hint="eastAsia"/>
          <w:sz w:val="24"/>
          <w:szCs w:val="21"/>
        </w:rPr>
        <w:t>では、浮き屋根式や準特定タンク（容量500kL以上1000kL未満の屋外タンク貯蔵所）の耐震化、タンク配管への緊急遮断弁の設置を中心としたハード対策に取組み地震や津波による危険物の</w:t>
      </w:r>
      <w:r w:rsidRPr="005C3165">
        <w:rPr>
          <w:rFonts w:ascii="ＭＳ 明朝" w:hAnsi="ＭＳ 明朝"/>
          <w:sz w:val="24"/>
          <w:szCs w:val="21"/>
        </w:rPr>
        <w:t>溢流</w:t>
      </w:r>
      <w:r w:rsidRPr="005C3165">
        <w:rPr>
          <w:rFonts w:ascii="ＭＳ 明朝" w:hAnsi="ＭＳ 明朝" w:hint="eastAsia"/>
          <w:sz w:val="24"/>
          <w:szCs w:val="21"/>
        </w:rPr>
        <w:t>（いつりゅう）や流出が相当抑制されるなどの成果があった。（危険物流出量の抑制については、「</w:t>
      </w:r>
      <w:r w:rsidRPr="005C3165">
        <w:rPr>
          <w:rFonts w:ascii="ＭＳ 明朝" w:hAnsi="ＭＳ 明朝" w:hint="eastAsia"/>
          <w:sz w:val="24"/>
          <w:szCs w:val="24"/>
        </w:rPr>
        <w:t>（参考４）タンクからの危険物の流出に関する災害想定の見直し」を参照）</w:t>
      </w:r>
    </w:p>
    <w:p w14:paraId="1ACA4EC2" w14:textId="77777777" w:rsidR="00A83D21" w:rsidRPr="005C3165" w:rsidRDefault="00A83D21" w:rsidP="00A83D21">
      <w:pPr>
        <w:ind w:firstLineChars="100" w:firstLine="240"/>
        <w:rPr>
          <w:rFonts w:ascii="ＭＳ 明朝" w:hAnsi="ＭＳ 明朝"/>
          <w:sz w:val="24"/>
          <w:szCs w:val="24"/>
        </w:rPr>
      </w:pPr>
      <w:r w:rsidRPr="005C3165">
        <w:rPr>
          <w:rFonts w:ascii="ＭＳ 明朝" w:hAnsi="ＭＳ 明朝" w:hint="eastAsia"/>
          <w:sz w:val="24"/>
          <w:szCs w:val="21"/>
        </w:rPr>
        <w:t>第２期対策計画（平成30年度から令和２年度）ではハード対策に加え、防災関連項目のBCPの策定・見直し等のソフト対策によるリスク低減に取組み、地域における防災・減災対策が着実に進捗した。</w:t>
      </w:r>
    </w:p>
    <w:p w14:paraId="5E3C3BDF" w14:textId="77777777" w:rsidR="00A83D21" w:rsidRPr="005C3165" w:rsidRDefault="00A83D21" w:rsidP="00A83D21">
      <w:pPr>
        <w:widowControl/>
        <w:jc w:val="left"/>
        <w:rPr>
          <w:rFonts w:ascii="ＭＳ 明朝" w:hAnsi="ＭＳ 明朝"/>
          <w:sz w:val="24"/>
          <w:szCs w:val="21"/>
        </w:rPr>
      </w:pPr>
      <w:r w:rsidRPr="005C3165">
        <w:rPr>
          <w:rFonts w:ascii="ＭＳ 明朝" w:hAnsi="ＭＳ 明朝" w:hint="eastAsia"/>
          <w:sz w:val="24"/>
          <w:szCs w:val="21"/>
        </w:rPr>
        <w:t xml:space="preserve">　第３期対策計画（令和３年度から令和５年度）では、これまでの対策の達成・進捗状況や特定事業所へのアンケート調査等に基づく考察を踏まえ、ハード対策及びソフト対策を実施し、また新たなソフト対策として、有害な化学物質の漏えいに備えた初動体制の整備やIoT・AIの活用を重点項目として設定する。</w:t>
      </w:r>
    </w:p>
    <w:p w14:paraId="47D1BA38" w14:textId="77777777" w:rsidR="00A83D21" w:rsidRPr="005C3165" w:rsidRDefault="00A83D21" w:rsidP="00A83D21">
      <w:pPr>
        <w:widowControl/>
        <w:jc w:val="left"/>
        <w:rPr>
          <w:rFonts w:ascii="ＭＳ 明朝" w:hAnsi="ＭＳ 明朝"/>
          <w:sz w:val="24"/>
          <w:szCs w:val="21"/>
        </w:rPr>
      </w:pPr>
      <w:r w:rsidRPr="005C3165">
        <w:rPr>
          <w:rFonts w:ascii="ＭＳ 明朝" w:hAnsi="ＭＳ 明朝" w:hint="eastAsia"/>
          <w:sz w:val="24"/>
          <w:szCs w:val="21"/>
        </w:rPr>
        <w:t xml:space="preserve">　なお、「安全に係る企業活動の再点検」などは、第２期対策計画までに取組みが進み、今後も一定の成果が見込めるため重点項目としないが、引き続き、特定事業所から取組みの提供を受け、事業所間での事例の共有・活用を促進する。</w:t>
      </w:r>
    </w:p>
    <w:p w14:paraId="53E1D8E0" w14:textId="77777777" w:rsidR="00A83D21" w:rsidRPr="005C3165" w:rsidRDefault="00A83D21" w:rsidP="00A83D21">
      <w:pPr>
        <w:widowControl/>
        <w:jc w:val="left"/>
        <w:rPr>
          <w:rFonts w:ascii="ＭＳ 明朝" w:hAnsi="ＭＳ 明朝"/>
          <w:sz w:val="24"/>
          <w:szCs w:val="21"/>
        </w:rPr>
      </w:pPr>
    </w:p>
    <w:p w14:paraId="1A49DDBF" w14:textId="77777777" w:rsidR="00A83D21" w:rsidRPr="005C3165" w:rsidRDefault="00A83D21" w:rsidP="00A83D21">
      <w:pPr>
        <w:widowControl/>
        <w:jc w:val="center"/>
        <w:rPr>
          <w:rFonts w:ascii="HG丸ｺﾞｼｯｸM-PRO" w:eastAsia="HG丸ｺﾞｼｯｸM-PRO" w:hAnsi="HG丸ｺﾞｼｯｸM-PRO"/>
          <w:color w:val="000000"/>
          <w:sz w:val="24"/>
          <w:szCs w:val="28"/>
        </w:rPr>
      </w:pPr>
      <w:r w:rsidRPr="005C3165">
        <w:rPr>
          <w:rFonts w:ascii="HG丸ｺﾞｼｯｸM-PRO" w:eastAsia="HG丸ｺﾞｼｯｸM-PRO" w:hAnsi="HG丸ｺﾞｼｯｸM-PRO" w:hint="eastAsia"/>
          <w:color w:val="000000"/>
          <w:sz w:val="24"/>
          <w:szCs w:val="28"/>
        </w:rPr>
        <w:t>第</w:t>
      </w:r>
      <w:r w:rsidRPr="005C3165">
        <w:rPr>
          <w:rFonts w:ascii="HG丸ｺﾞｼｯｸM-PRO" w:eastAsia="HG丸ｺﾞｼｯｸM-PRO" w:hAnsi="HG丸ｺﾞｼｯｸM-PRO"/>
          <w:color w:val="000000"/>
          <w:sz w:val="24"/>
          <w:szCs w:val="28"/>
        </w:rPr>
        <w:t>1期対策計画から第３期対策計画の重点項目の関係</w:t>
      </w:r>
    </w:p>
    <w:tbl>
      <w:tblPr>
        <w:tblStyle w:val="81"/>
        <w:tblpPr w:leftFromText="142" w:rightFromText="142" w:vertAnchor="text" w:horzAnchor="margin" w:tblpY="50"/>
        <w:tblW w:w="0" w:type="auto"/>
        <w:tblLook w:val="04A0" w:firstRow="1" w:lastRow="0" w:firstColumn="1" w:lastColumn="0" w:noHBand="0" w:noVBand="1"/>
      </w:tblPr>
      <w:tblGrid>
        <w:gridCol w:w="553"/>
        <w:gridCol w:w="5112"/>
        <w:gridCol w:w="1134"/>
        <w:gridCol w:w="1276"/>
        <w:gridCol w:w="1418"/>
      </w:tblGrid>
      <w:tr w:rsidR="00A83D21" w:rsidRPr="005C3165" w14:paraId="0C54DD16" w14:textId="77777777" w:rsidTr="00A83D21">
        <w:tc>
          <w:tcPr>
            <w:tcW w:w="553" w:type="dxa"/>
            <w:tcBorders>
              <w:tl2br w:val="single" w:sz="4" w:space="0" w:color="auto"/>
            </w:tcBorders>
            <w:tcMar>
              <w:top w:w="28" w:type="dxa"/>
              <w:bottom w:w="28" w:type="dxa"/>
            </w:tcMar>
          </w:tcPr>
          <w:p w14:paraId="1ECCB018" w14:textId="77777777" w:rsidR="00A83D21" w:rsidRPr="005C3165" w:rsidRDefault="00A83D21" w:rsidP="00A83D21">
            <w:pPr>
              <w:widowControl/>
              <w:spacing w:line="260" w:lineRule="exact"/>
              <w:jc w:val="left"/>
              <w:rPr>
                <w:rFonts w:ascii="HG丸ｺﾞｼｯｸM-PRO" w:eastAsia="HG丸ｺﾞｼｯｸM-PRO" w:hAnsi="HG丸ｺﾞｼｯｸM-PRO"/>
                <w:color w:val="000000"/>
                <w:sz w:val="24"/>
                <w:szCs w:val="28"/>
              </w:rPr>
            </w:pPr>
          </w:p>
        </w:tc>
        <w:tc>
          <w:tcPr>
            <w:tcW w:w="5112" w:type="dxa"/>
            <w:tcMar>
              <w:top w:w="28" w:type="dxa"/>
              <w:bottom w:w="28" w:type="dxa"/>
            </w:tcMar>
          </w:tcPr>
          <w:p w14:paraId="2D8C5C0A" w14:textId="77777777" w:rsidR="00A83D21" w:rsidRPr="005C3165" w:rsidRDefault="00A83D21" w:rsidP="00A83D21">
            <w:pPr>
              <w:widowControl/>
              <w:spacing w:line="260" w:lineRule="exact"/>
              <w:jc w:val="center"/>
              <w:rPr>
                <w:rFonts w:ascii="HG丸ｺﾞｼｯｸM-PRO" w:eastAsia="HG丸ｺﾞｼｯｸM-PRO" w:hAnsi="HG丸ｺﾞｼｯｸM-PRO"/>
                <w:color w:val="000000"/>
                <w:sz w:val="24"/>
                <w:szCs w:val="28"/>
              </w:rPr>
            </w:pPr>
            <w:r w:rsidRPr="005C3165">
              <w:rPr>
                <w:rFonts w:ascii="HG丸ｺﾞｼｯｸM-PRO" w:eastAsia="HG丸ｺﾞｼｯｸM-PRO" w:hAnsi="HG丸ｺﾞｼｯｸM-PRO" w:hint="eastAsia"/>
                <w:color w:val="000000"/>
                <w:sz w:val="24"/>
                <w:szCs w:val="28"/>
              </w:rPr>
              <w:t>対策項目</w:t>
            </w:r>
          </w:p>
        </w:tc>
        <w:tc>
          <w:tcPr>
            <w:tcW w:w="1134" w:type="dxa"/>
            <w:tcMar>
              <w:top w:w="28" w:type="dxa"/>
              <w:bottom w:w="28" w:type="dxa"/>
            </w:tcMar>
          </w:tcPr>
          <w:p w14:paraId="7CB3C4DE" w14:textId="77777777" w:rsidR="00A83D21" w:rsidRPr="005C3165" w:rsidRDefault="00A83D21" w:rsidP="00A83D21">
            <w:pPr>
              <w:widowControl/>
              <w:spacing w:line="260" w:lineRule="exact"/>
              <w:jc w:val="center"/>
              <w:rPr>
                <w:rFonts w:ascii="HG丸ｺﾞｼｯｸM-PRO" w:eastAsia="HG丸ｺﾞｼｯｸM-PRO" w:hAnsi="HG丸ｺﾞｼｯｸM-PRO"/>
                <w:color w:val="000000"/>
                <w:sz w:val="24"/>
                <w:szCs w:val="28"/>
              </w:rPr>
            </w:pPr>
            <w:r w:rsidRPr="005C3165">
              <w:rPr>
                <w:rFonts w:ascii="HG丸ｺﾞｼｯｸM-PRO" w:eastAsia="HG丸ｺﾞｼｯｸM-PRO" w:hAnsi="HG丸ｺﾞｼｯｸM-PRO" w:hint="eastAsia"/>
                <w:color w:val="000000"/>
                <w:sz w:val="24"/>
                <w:szCs w:val="28"/>
              </w:rPr>
              <w:t>第１期</w:t>
            </w:r>
          </w:p>
        </w:tc>
        <w:tc>
          <w:tcPr>
            <w:tcW w:w="1276" w:type="dxa"/>
            <w:tcMar>
              <w:top w:w="28" w:type="dxa"/>
              <w:bottom w:w="28" w:type="dxa"/>
            </w:tcMar>
          </w:tcPr>
          <w:p w14:paraId="179485AB" w14:textId="77777777" w:rsidR="00A83D21" w:rsidRPr="005C3165" w:rsidRDefault="00A83D21" w:rsidP="00A83D21">
            <w:pPr>
              <w:widowControl/>
              <w:spacing w:line="260" w:lineRule="exact"/>
              <w:jc w:val="center"/>
              <w:rPr>
                <w:rFonts w:ascii="HG丸ｺﾞｼｯｸM-PRO" w:eastAsia="HG丸ｺﾞｼｯｸM-PRO" w:hAnsi="HG丸ｺﾞｼｯｸM-PRO"/>
                <w:color w:val="000000"/>
                <w:sz w:val="24"/>
                <w:szCs w:val="28"/>
              </w:rPr>
            </w:pPr>
            <w:r w:rsidRPr="005C3165">
              <w:rPr>
                <w:rFonts w:ascii="HG丸ｺﾞｼｯｸM-PRO" w:eastAsia="HG丸ｺﾞｼｯｸM-PRO" w:hAnsi="HG丸ｺﾞｼｯｸM-PRO" w:hint="eastAsia"/>
                <w:color w:val="000000"/>
                <w:sz w:val="24"/>
                <w:szCs w:val="28"/>
              </w:rPr>
              <w:t>第２期</w:t>
            </w:r>
          </w:p>
        </w:tc>
        <w:tc>
          <w:tcPr>
            <w:tcW w:w="1418" w:type="dxa"/>
            <w:tcMar>
              <w:top w:w="28" w:type="dxa"/>
              <w:bottom w:w="28" w:type="dxa"/>
            </w:tcMar>
          </w:tcPr>
          <w:p w14:paraId="37D89EE7" w14:textId="77777777" w:rsidR="00A83D21" w:rsidRPr="005C3165" w:rsidRDefault="00A83D21" w:rsidP="00A83D21">
            <w:pPr>
              <w:widowControl/>
              <w:spacing w:line="260" w:lineRule="exact"/>
              <w:jc w:val="center"/>
              <w:rPr>
                <w:rFonts w:ascii="HG丸ｺﾞｼｯｸM-PRO" w:eastAsia="HG丸ｺﾞｼｯｸM-PRO" w:hAnsi="HG丸ｺﾞｼｯｸM-PRO"/>
                <w:color w:val="000000"/>
                <w:sz w:val="24"/>
                <w:szCs w:val="28"/>
              </w:rPr>
            </w:pPr>
            <w:r w:rsidRPr="005C3165">
              <w:rPr>
                <w:rFonts w:ascii="HG丸ｺﾞｼｯｸM-PRO" w:eastAsia="HG丸ｺﾞｼｯｸM-PRO" w:hAnsi="HG丸ｺﾞｼｯｸM-PRO" w:hint="eastAsia"/>
                <w:color w:val="000000"/>
                <w:sz w:val="24"/>
                <w:szCs w:val="28"/>
              </w:rPr>
              <w:t>第３期</w:t>
            </w:r>
          </w:p>
        </w:tc>
      </w:tr>
      <w:tr w:rsidR="00A83D21" w:rsidRPr="005C3165" w14:paraId="4E598ECD" w14:textId="77777777" w:rsidTr="00A83D21">
        <w:trPr>
          <w:trHeight w:val="291"/>
        </w:trPr>
        <w:tc>
          <w:tcPr>
            <w:tcW w:w="553" w:type="dxa"/>
            <w:vMerge w:val="restart"/>
            <w:tcMar>
              <w:top w:w="28" w:type="dxa"/>
              <w:bottom w:w="28" w:type="dxa"/>
            </w:tcMar>
            <w:textDirection w:val="tbRlV"/>
          </w:tcPr>
          <w:p w14:paraId="2EB24E50" w14:textId="77777777" w:rsidR="00A83D21" w:rsidRPr="005C3165" w:rsidRDefault="00A83D21" w:rsidP="00A83D21">
            <w:pPr>
              <w:widowControl/>
              <w:spacing w:line="260" w:lineRule="exact"/>
              <w:ind w:left="113" w:right="113"/>
              <w:jc w:val="center"/>
              <w:rPr>
                <w:rFonts w:ascii="HG丸ｺﾞｼｯｸM-PRO" w:eastAsia="HG丸ｺﾞｼｯｸM-PRO" w:hAnsi="HG丸ｺﾞｼｯｸM-PRO"/>
                <w:color w:val="000000"/>
                <w:sz w:val="24"/>
                <w:szCs w:val="28"/>
              </w:rPr>
            </w:pPr>
            <w:r w:rsidRPr="005C3165">
              <w:rPr>
                <w:rFonts w:ascii="HG丸ｺﾞｼｯｸM-PRO" w:eastAsia="HG丸ｺﾞｼｯｸM-PRO" w:hAnsi="HG丸ｺﾞｼｯｸM-PRO" w:hint="eastAsia"/>
                <w:color w:val="000000"/>
                <w:sz w:val="24"/>
                <w:szCs w:val="28"/>
              </w:rPr>
              <w:t>ハード対策</w:t>
            </w:r>
          </w:p>
        </w:tc>
        <w:tc>
          <w:tcPr>
            <w:tcW w:w="5112" w:type="dxa"/>
            <w:tcMar>
              <w:top w:w="28" w:type="dxa"/>
              <w:bottom w:w="28" w:type="dxa"/>
            </w:tcMar>
            <w:vAlign w:val="center"/>
          </w:tcPr>
          <w:p w14:paraId="09732B2F" w14:textId="77777777" w:rsidR="00A83D21" w:rsidRPr="005C3165" w:rsidRDefault="00A83D21" w:rsidP="00A83D21">
            <w:pPr>
              <w:widowControl/>
              <w:spacing w:line="260" w:lineRule="exact"/>
              <w:rPr>
                <w:rFonts w:ascii="HG丸ｺﾞｼｯｸM-PRO" w:eastAsia="HG丸ｺﾞｼｯｸM-PRO" w:hAnsi="HG丸ｺﾞｼｯｸM-PRO"/>
                <w:color w:val="000000"/>
                <w:sz w:val="22"/>
                <w:szCs w:val="28"/>
              </w:rPr>
            </w:pPr>
            <w:r w:rsidRPr="005C3165">
              <w:rPr>
                <w:rFonts w:ascii="HG丸ｺﾞｼｯｸM-PRO" w:eastAsia="HG丸ｺﾞｼｯｸM-PRO" w:hAnsi="HG丸ｺﾞｼｯｸM-PRO" w:hint="eastAsia"/>
                <w:color w:val="000000"/>
                <w:sz w:val="22"/>
                <w:szCs w:val="28"/>
              </w:rPr>
              <w:t>浮き屋根式タンクの耐震化</w:t>
            </w:r>
          </w:p>
        </w:tc>
        <w:tc>
          <w:tcPr>
            <w:tcW w:w="1134" w:type="dxa"/>
            <w:shd w:val="clear" w:color="auto" w:fill="D9D9D9"/>
            <w:tcMar>
              <w:top w:w="28" w:type="dxa"/>
              <w:bottom w:w="28" w:type="dxa"/>
            </w:tcMar>
            <w:vAlign w:val="center"/>
          </w:tcPr>
          <w:p w14:paraId="224C4E91" w14:textId="77777777" w:rsidR="00A83D21" w:rsidRPr="005C3165" w:rsidRDefault="00A83D21" w:rsidP="00A83D21">
            <w:pPr>
              <w:widowControl/>
              <w:spacing w:line="260" w:lineRule="exact"/>
              <w:jc w:val="center"/>
              <w:rPr>
                <w:rFonts w:ascii="HG丸ｺﾞｼｯｸM-PRO" w:eastAsia="HG丸ｺﾞｼｯｸM-PRO" w:hAnsi="HG丸ｺﾞｼｯｸM-PRO"/>
                <w:color w:val="000000"/>
                <w:sz w:val="24"/>
                <w:szCs w:val="28"/>
              </w:rPr>
            </w:pPr>
            <w:r w:rsidRPr="005C3165">
              <w:rPr>
                <w:rFonts w:ascii="HG丸ｺﾞｼｯｸM-PRO" w:eastAsia="HG丸ｺﾞｼｯｸM-PRO" w:hAnsi="HG丸ｺﾞｼｯｸM-PRO" w:hint="eastAsia"/>
                <w:color w:val="000000"/>
                <w:sz w:val="24"/>
                <w:szCs w:val="28"/>
              </w:rPr>
              <w:t>達成</w:t>
            </w:r>
          </w:p>
        </w:tc>
        <w:tc>
          <w:tcPr>
            <w:tcW w:w="1276" w:type="dxa"/>
            <w:tcMar>
              <w:top w:w="28" w:type="dxa"/>
              <w:bottom w:w="28" w:type="dxa"/>
            </w:tcMar>
            <w:vAlign w:val="center"/>
          </w:tcPr>
          <w:p w14:paraId="646ED5C2" w14:textId="77777777" w:rsidR="00A83D21" w:rsidRPr="005C3165" w:rsidRDefault="00A83D21" w:rsidP="00A83D21">
            <w:pPr>
              <w:widowControl/>
              <w:spacing w:line="260" w:lineRule="exact"/>
              <w:jc w:val="center"/>
              <w:rPr>
                <w:rFonts w:ascii="HG丸ｺﾞｼｯｸM-PRO" w:eastAsia="HG丸ｺﾞｼｯｸM-PRO" w:hAnsi="HG丸ｺﾞｼｯｸM-PRO"/>
                <w:color w:val="000000"/>
                <w:sz w:val="24"/>
                <w:szCs w:val="28"/>
              </w:rPr>
            </w:pPr>
            <w:r w:rsidRPr="005C3165">
              <w:rPr>
                <w:rFonts w:ascii="HG丸ｺﾞｼｯｸM-PRO" w:eastAsia="HG丸ｺﾞｼｯｸM-PRO" w:hAnsi="HG丸ｺﾞｼｯｸM-PRO" w:hint="eastAsia"/>
                <w:color w:val="000000"/>
                <w:sz w:val="24"/>
                <w:szCs w:val="28"/>
              </w:rPr>
              <w:t>継続なし</w:t>
            </w:r>
          </w:p>
        </w:tc>
        <w:tc>
          <w:tcPr>
            <w:tcW w:w="1418" w:type="dxa"/>
            <w:tcMar>
              <w:top w:w="28" w:type="dxa"/>
              <w:bottom w:w="28" w:type="dxa"/>
            </w:tcMar>
            <w:vAlign w:val="center"/>
          </w:tcPr>
          <w:p w14:paraId="0B0B5F74" w14:textId="77777777" w:rsidR="00A83D21" w:rsidRPr="005C3165" w:rsidRDefault="00A83D21" w:rsidP="00A83D21">
            <w:pPr>
              <w:widowControl/>
              <w:spacing w:line="260" w:lineRule="exact"/>
              <w:jc w:val="center"/>
              <w:rPr>
                <w:rFonts w:ascii="HG丸ｺﾞｼｯｸM-PRO" w:eastAsia="HG丸ｺﾞｼｯｸM-PRO" w:hAnsi="HG丸ｺﾞｼｯｸM-PRO"/>
                <w:b/>
                <w:color w:val="000000"/>
                <w:sz w:val="24"/>
                <w:szCs w:val="28"/>
              </w:rPr>
            </w:pPr>
          </w:p>
        </w:tc>
      </w:tr>
      <w:tr w:rsidR="00A83D21" w:rsidRPr="005C3165" w14:paraId="550AFB84" w14:textId="77777777" w:rsidTr="00A83D21">
        <w:trPr>
          <w:trHeight w:val="70"/>
        </w:trPr>
        <w:tc>
          <w:tcPr>
            <w:tcW w:w="553" w:type="dxa"/>
            <w:vMerge/>
            <w:tcMar>
              <w:top w:w="28" w:type="dxa"/>
              <w:bottom w:w="28" w:type="dxa"/>
            </w:tcMar>
          </w:tcPr>
          <w:p w14:paraId="5CC82803" w14:textId="77777777" w:rsidR="00A83D21" w:rsidRPr="005C3165" w:rsidRDefault="00A83D21" w:rsidP="00A83D21">
            <w:pPr>
              <w:widowControl/>
              <w:spacing w:line="260" w:lineRule="exact"/>
              <w:jc w:val="center"/>
              <w:rPr>
                <w:rFonts w:ascii="HG丸ｺﾞｼｯｸM-PRO" w:eastAsia="HG丸ｺﾞｼｯｸM-PRO" w:hAnsi="HG丸ｺﾞｼｯｸM-PRO"/>
                <w:color w:val="000000"/>
                <w:sz w:val="24"/>
                <w:szCs w:val="28"/>
              </w:rPr>
            </w:pPr>
          </w:p>
        </w:tc>
        <w:tc>
          <w:tcPr>
            <w:tcW w:w="5112" w:type="dxa"/>
            <w:tcMar>
              <w:top w:w="28" w:type="dxa"/>
              <w:bottom w:w="28" w:type="dxa"/>
            </w:tcMar>
            <w:vAlign w:val="center"/>
          </w:tcPr>
          <w:p w14:paraId="05B3D741" w14:textId="77777777" w:rsidR="00A83D21" w:rsidRPr="005C3165" w:rsidRDefault="00A83D21" w:rsidP="00A83D21">
            <w:pPr>
              <w:widowControl/>
              <w:spacing w:line="260" w:lineRule="exact"/>
              <w:rPr>
                <w:rFonts w:ascii="HG丸ｺﾞｼｯｸM-PRO" w:eastAsia="HG丸ｺﾞｼｯｸM-PRO" w:hAnsi="HG丸ｺﾞｼｯｸM-PRO"/>
                <w:color w:val="000000"/>
                <w:sz w:val="22"/>
                <w:szCs w:val="28"/>
              </w:rPr>
            </w:pPr>
            <w:r w:rsidRPr="005C3165">
              <w:rPr>
                <w:rFonts w:ascii="HG丸ｺﾞｼｯｸM-PRO" w:eastAsia="HG丸ｺﾞｼｯｸM-PRO" w:hAnsi="HG丸ｺﾞｼｯｸM-PRO" w:hint="eastAsia"/>
                <w:color w:val="000000"/>
                <w:sz w:val="22"/>
                <w:szCs w:val="28"/>
              </w:rPr>
              <w:t>準特定タンクの耐震化</w:t>
            </w:r>
          </w:p>
        </w:tc>
        <w:tc>
          <w:tcPr>
            <w:tcW w:w="1134" w:type="dxa"/>
            <w:shd w:val="clear" w:color="auto" w:fill="D9D9D9"/>
            <w:tcMar>
              <w:top w:w="28" w:type="dxa"/>
              <w:bottom w:w="28" w:type="dxa"/>
            </w:tcMar>
            <w:vAlign w:val="center"/>
          </w:tcPr>
          <w:p w14:paraId="5F559C1F" w14:textId="77777777" w:rsidR="00A83D21" w:rsidRPr="005C3165" w:rsidRDefault="00A83D21" w:rsidP="00A83D21">
            <w:pPr>
              <w:widowControl/>
              <w:spacing w:line="260" w:lineRule="exact"/>
              <w:jc w:val="center"/>
              <w:rPr>
                <w:rFonts w:ascii="HG丸ｺﾞｼｯｸM-PRO" w:eastAsia="HG丸ｺﾞｼｯｸM-PRO" w:hAnsi="HG丸ｺﾞｼｯｸM-PRO"/>
                <w:color w:val="000000"/>
                <w:sz w:val="24"/>
                <w:szCs w:val="28"/>
              </w:rPr>
            </w:pPr>
            <w:r w:rsidRPr="005C3165">
              <w:rPr>
                <w:rFonts w:ascii="HG丸ｺﾞｼｯｸM-PRO" w:eastAsia="HG丸ｺﾞｼｯｸM-PRO" w:hAnsi="HG丸ｺﾞｼｯｸM-PRO" w:hint="eastAsia"/>
                <w:color w:val="000000"/>
                <w:sz w:val="24"/>
                <w:szCs w:val="28"/>
              </w:rPr>
              <w:t>達成</w:t>
            </w:r>
          </w:p>
        </w:tc>
        <w:tc>
          <w:tcPr>
            <w:tcW w:w="1276" w:type="dxa"/>
            <w:tcMar>
              <w:top w:w="28" w:type="dxa"/>
              <w:bottom w:w="28" w:type="dxa"/>
            </w:tcMar>
            <w:vAlign w:val="center"/>
          </w:tcPr>
          <w:p w14:paraId="72534459" w14:textId="77777777" w:rsidR="00A83D21" w:rsidRPr="005C3165" w:rsidRDefault="00A83D21" w:rsidP="00A83D21">
            <w:pPr>
              <w:widowControl/>
              <w:spacing w:line="260" w:lineRule="exact"/>
              <w:jc w:val="center"/>
              <w:rPr>
                <w:rFonts w:ascii="HG丸ｺﾞｼｯｸM-PRO" w:eastAsia="HG丸ｺﾞｼｯｸM-PRO" w:hAnsi="HG丸ｺﾞｼｯｸM-PRO"/>
                <w:color w:val="000000"/>
                <w:sz w:val="24"/>
                <w:szCs w:val="28"/>
              </w:rPr>
            </w:pPr>
            <w:r w:rsidRPr="005C3165">
              <w:rPr>
                <w:rFonts w:ascii="HG丸ｺﾞｼｯｸM-PRO" w:eastAsia="HG丸ｺﾞｼｯｸM-PRO" w:hAnsi="HG丸ｺﾞｼｯｸM-PRO" w:hint="eastAsia"/>
                <w:color w:val="000000"/>
                <w:sz w:val="24"/>
                <w:szCs w:val="28"/>
              </w:rPr>
              <w:t>継続なし</w:t>
            </w:r>
          </w:p>
        </w:tc>
        <w:tc>
          <w:tcPr>
            <w:tcW w:w="1418" w:type="dxa"/>
            <w:tcMar>
              <w:top w:w="28" w:type="dxa"/>
              <w:bottom w:w="28" w:type="dxa"/>
            </w:tcMar>
            <w:vAlign w:val="center"/>
          </w:tcPr>
          <w:p w14:paraId="7F720A88" w14:textId="77777777" w:rsidR="00A83D21" w:rsidRPr="005C3165" w:rsidRDefault="00A83D21" w:rsidP="00A83D21">
            <w:pPr>
              <w:widowControl/>
              <w:spacing w:line="260" w:lineRule="exact"/>
              <w:jc w:val="center"/>
              <w:rPr>
                <w:rFonts w:ascii="HG丸ｺﾞｼｯｸM-PRO" w:eastAsia="HG丸ｺﾞｼｯｸM-PRO" w:hAnsi="HG丸ｺﾞｼｯｸM-PRO"/>
                <w:b/>
                <w:color w:val="000000"/>
                <w:sz w:val="24"/>
                <w:szCs w:val="28"/>
              </w:rPr>
            </w:pPr>
          </w:p>
        </w:tc>
      </w:tr>
      <w:tr w:rsidR="00A83D21" w:rsidRPr="005C3165" w14:paraId="66CF9E77" w14:textId="77777777" w:rsidTr="00A83D21">
        <w:trPr>
          <w:trHeight w:val="70"/>
        </w:trPr>
        <w:tc>
          <w:tcPr>
            <w:tcW w:w="553" w:type="dxa"/>
            <w:vMerge/>
            <w:tcMar>
              <w:top w:w="28" w:type="dxa"/>
              <w:bottom w:w="28" w:type="dxa"/>
            </w:tcMar>
          </w:tcPr>
          <w:p w14:paraId="215FD763" w14:textId="77777777" w:rsidR="00A83D21" w:rsidRPr="005C3165" w:rsidRDefault="00A83D21" w:rsidP="00A83D21">
            <w:pPr>
              <w:widowControl/>
              <w:spacing w:line="260" w:lineRule="exact"/>
              <w:jc w:val="center"/>
              <w:rPr>
                <w:rFonts w:ascii="HG丸ｺﾞｼｯｸM-PRO" w:eastAsia="HG丸ｺﾞｼｯｸM-PRO" w:hAnsi="HG丸ｺﾞｼｯｸM-PRO"/>
                <w:color w:val="000000"/>
                <w:sz w:val="24"/>
                <w:szCs w:val="28"/>
              </w:rPr>
            </w:pPr>
          </w:p>
        </w:tc>
        <w:tc>
          <w:tcPr>
            <w:tcW w:w="5112" w:type="dxa"/>
            <w:tcMar>
              <w:top w:w="28" w:type="dxa"/>
              <w:bottom w:w="28" w:type="dxa"/>
            </w:tcMar>
            <w:vAlign w:val="center"/>
          </w:tcPr>
          <w:p w14:paraId="74D6C209" w14:textId="77777777" w:rsidR="00A83D21" w:rsidRPr="005C3165" w:rsidRDefault="00A83D21" w:rsidP="00A83D21">
            <w:pPr>
              <w:widowControl/>
              <w:spacing w:line="260" w:lineRule="exact"/>
              <w:rPr>
                <w:rFonts w:ascii="HG丸ｺﾞｼｯｸM-PRO" w:eastAsia="HG丸ｺﾞｼｯｸM-PRO" w:hAnsi="HG丸ｺﾞｼｯｸM-PRO"/>
                <w:color w:val="000000"/>
                <w:sz w:val="22"/>
                <w:szCs w:val="28"/>
              </w:rPr>
            </w:pPr>
            <w:r w:rsidRPr="005C3165">
              <w:rPr>
                <w:rFonts w:ascii="HG丸ｺﾞｼｯｸM-PRO" w:eastAsia="HG丸ｺﾞｼｯｸM-PRO" w:hAnsi="HG丸ｺﾞｼｯｸM-PRO" w:hint="eastAsia"/>
                <w:color w:val="000000"/>
                <w:sz w:val="22"/>
                <w:szCs w:val="28"/>
              </w:rPr>
              <w:t>球形高圧ガスタンクの鋼管ブレースの耐震化</w:t>
            </w:r>
          </w:p>
        </w:tc>
        <w:tc>
          <w:tcPr>
            <w:tcW w:w="1134" w:type="dxa"/>
            <w:shd w:val="clear" w:color="auto" w:fill="D9D9D9"/>
            <w:tcMar>
              <w:top w:w="28" w:type="dxa"/>
              <w:bottom w:w="28" w:type="dxa"/>
            </w:tcMar>
            <w:vAlign w:val="center"/>
          </w:tcPr>
          <w:p w14:paraId="6DDEC1A3" w14:textId="77777777" w:rsidR="00A83D21" w:rsidRPr="005C3165" w:rsidRDefault="00A83D21" w:rsidP="00A83D21">
            <w:pPr>
              <w:widowControl/>
              <w:spacing w:line="260" w:lineRule="exact"/>
              <w:jc w:val="center"/>
              <w:rPr>
                <w:rFonts w:ascii="HG丸ｺﾞｼｯｸM-PRO" w:eastAsia="HG丸ｺﾞｼｯｸM-PRO" w:hAnsi="HG丸ｺﾞｼｯｸM-PRO"/>
                <w:color w:val="000000"/>
                <w:sz w:val="24"/>
                <w:szCs w:val="28"/>
              </w:rPr>
            </w:pPr>
            <w:r w:rsidRPr="005C3165">
              <w:rPr>
                <w:rFonts w:ascii="HG丸ｺﾞｼｯｸM-PRO" w:eastAsia="HG丸ｺﾞｼｯｸM-PRO" w:hAnsi="HG丸ｺﾞｼｯｸM-PRO" w:hint="eastAsia"/>
                <w:color w:val="000000"/>
                <w:sz w:val="24"/>
                <w:szCs w:val="28"/>
              </w:rPr>
              <w:t>達成</w:t>
            </w:r>
          </w:p>
        </w:tc>
        <w:tc>
          <w:tcPr>
            <w:tcW w:w="1276" w:type="dxa"/>
            <w:tcMar>
              <w:top w:w="28" w:type="dxa"/>
              <w:bottom w:w="28" w:type="dxa"/>
            </w:tcMar>
            <w:vAlign w:val="center"/>
          </w:tcPr>
          <w:p w14:paraId="15B7797C" w14:textId="77777777" w:rsidR="00A83D21" w:rsidRPr="005C3165" w:rsidRDefault="00A83D21" w:rsidP="00A83D21">
            <w:pPr>
              <w:widowControl/>
              <w:spacing w:line="260" w:lineRule="exact"/>
              <w:jc w:val="center"/>
              <w:rPr>
                <w:rFonts w:ascii="HG丸ｺﾞｼｯｸM-PRO" w:eastAsia="HG丸ｺﾞｼｯｸM-PRO" w:hAnsi="HG丸ｺﾞｼｯｸM-PRO"/>
                <w:color w:val="000000"/>
                <w:sz w:val="24"/>
                <w:szCs w:val="28"/>
              </w:rPr>
            </w:pPr>
            <w:r w:rsidRPr="005C3165">
              <w:rPr>
                <w:rFonts w:ascii="HG丸ｺﾞｼｯｸM-PRO" w:eastAsia="HG丸ｺﾞｼｯｸM-PRO" w:hAnsi="HG丸ｺﾞｼｯｸM-PRO" w:hint="eastAsia"/>
                <w:color w:val="000000"/>
                <w:sz w:val="24"/>
                <w:szCs w:val="28"/>
              </w:rPr>
              <w:t>継続なし</w:t>
            </w:r>
          </w:p>
        </w:tc>
        <w:tc>
          <w:tcPr>
            <w:tcW w:w="1418" w:type="dxa"/>
            <w:tcMar>
              <w:top w:w="28" w:type="dxa"/>
              <w:bottom w:w="28" w:type="dxa"/>
            </w:tcMar>
            <w:vAlign w:val="center"/>
          </w:tcPr>
          <w:p w14:paraId="3ABC59D9" w14:textId="77777777" w:rsidR="00A83D21" w:rsidRPr="005C3165" w:rsidRDefault="00A83D21" w:rsidP="00A83D21">
            <w:pPr>
              <w:widowControl/>
              <w:spacing w:line="260" w:lineRule="exact"/>
              <w:jc w:val="center"/>
              <w:rPr>
                <w:rFonts w:ascii="HG丸ｺﾞｼｯｸM-PRO" w:eastAsia="HG丸ｺﾞｼｯｸM-PRO" w:hAnsi="HG丸ｺﾞｼｯｸM-PRO"/>
                <w:b/>
                <w:color w:val="000000"/>
                <w:sz w:val="24"/>
                <w:szCs w:val="28"/>
              </w:rPr>
            </w:pPr>
          </w:p>
        </w:tc>
      </w:tr>
      <w:tr w:rsidR="00A83D21" w:rsidRPr="005C3165" w14:paraId="5082E855" w14:textId="77777777" w:rsidTr="00A83D21">
        <w:trPr>
          <w:trHeight w:val="182"/>
        </w:trPr>
        <w:tc>
          <w:tcPr>
            <w:tcW w:w="553" w:type="dxa"/>
            <w:vMerge/>
            <w:tcMar>
              <w:top w:w="28" w:type="dxa"/>
              <w:bottom w:w="28" w:type="dxa"/>
            </w:tcMar>
          </w:tcPr>
          <w:p w14:paraId="45FF23C1" w14:textId="77777777" w:rsidR="00A83D21" w:rsidRPr="005C3165" w:rsidRDefault="00A83D21" w:rsidP="00A83D21">
            <w:pPr>
              <w:widowControl/>
              <w:spacing w:line="260" w:lineRule="exact"/>
              <w:jc w:val="center"/>
              <w:rPr>
                <w:rFonts w:ascii="HG丸ｺﾞｼｯｸM-PRO" w:eastAsia="HG丸ｺﾞｼｯｸM-PRO" w:hAnsi="HG丸ｺﾞｼｯｸM-PRO"/>
                <w:color w:val="000000"/>
                <w:sz w:val="24"/>
                <w:szCs w:val="28"/>
              </w:rPr>
            </w:pPr>
          </w:p>
        </w:tc>
        <w:tc>
          <w:tcPr>
            <w:tcW w:w="5112" w:type="dxa"/>
            <w:tcMar>
              <w:top w:w="28" w:type="dxa"/>
              <w:bottom w:w="28" w:type="dxa"/>
            </w:tcMar>
            <w:vAlign w:val="center"/>
          </w:tcPr>
          <w:p w14:paraId="680B8BDC" w14:textId="77777777" w:rsidR="00A83D21" w:rsidRPr="005C3165" w:rsidRDefault="00A83D21" w:rsidP="00A83D21">
            <w:pPr>
              <w:widowControl/>
              <w:spacing w:line="260" w:lineRule="exact"/>
              <w:rPr>
                <w:rFonts w:ascii="HG丸ｺﾞｼｯｸM-PRO" w:eastAsia="HG丸ｺﾞｼｯｸM-PRO" w:hAnsi="HG丸ｺﾞｼｯｸM-PRO"/>
                <w:color w:val="000000"/>
                <w:sz w:val="22"/>
                <w:szCs w:val="28"/>
              </w:rPr>
            </w:pPr>
            <w:r w:rsidRPr="005C3165">
              <w:rPr>
                <w:rFonts w:ascii="HG丸ｺﾞｼｯｸM-PRO" w:eastAsia="HG丸ｺﾞｼｯｸM-PRO" w:hAnsi="HG丸ｺﾞｼｯｸM-PRO" w:hint="eastAsia"/>
                <w:color w:val="000000"/>
                <w:sz w:val="22"/>
                <w:szCs w:val="28"/>
              </w:rPr>
              <w:t>タンク配管への緊急遮断弁の設置（許可容量：</w:t>
            </w:r>
            <w:r w:rsidRPr="005C3165">
              <w:rPr>
                <w:rFonts w:ascii="HG丸ｺﾞｼｯｸM-PRO" w:eastAsia="HG丸ｺﾞｼｯｸM-PRO" w:hAnsi="HG丸ｺﾞｼｯｸM-PRO"/>
                <w:color w:val="000000"/>
                <w:sz w:val="22"/>
                <w:szCs w:val="28"/>
              </w:rPr>
              <w:t>500kL</w:t>
            </w:r>
            <w:r w:rsidRPr="005C3165">
              <w:rPr>
                <w:rFonts w:ascii="HG丸ｺﾞｼｯｸM-PRO" w:eastAsia="HG丸ｺﾞｼｯｸM-PRO" w:hAnsi="HG丸ｺﾞｼｯｸM-PRO" w:hint="eastAsia"/>
                <w:color w:val="000000"/>
                <w:sz w:val="22"/>
                <w:szCs w:val="28"/>
              </w:rPr>
              <w:t>以上）</w:t>
            </w:r>
          </w:p>
        </w:tc>
        <w:tc>
          <w:tcPr>
            <w:tcW w:w="1134" w:type="dxa"/>
            <w:shd w:val="clear" w:color="auto" w:fill="D9D9D9"/>
            <w:tcMar>
              <w:top w:w="28" w:type="dxa"/>
              <w:bottom w:w="28" w:type="dxa"/>
            </w:tcMar>
            <w:vAlign w:val="center"/>
          </w:tcPr>
          <w:p w14:paraId="1E017494" w14:textId="77777777" w:rsidR="00A83D21" w:rsidRPr="005C3165" w:rsidRDefault="00A83D21" w:rsidP="00A83D21">
            <w:pPr>
              <w:widowControl/>
              <w:spacing w:line="260" w:lineRule="exact"/>
              <w:jc w:val="center"/>
              <w:rPr>
                <w:rFonts w:ascii="HG丸ｺﾞｼｯｸM-PRO" w:eastAsia="HG丸ｺﾞｼｯｸM-PRO" w:hAnsi="HG丸ｺﾞｼｯｸM-PRO"/>
                <w:color w:val="000000"/>
                <w:sz w:val="24"/>
                <w:szCs w:val="28"/>
              </w:rPr>
            </w:pPr>
            <w:r w:rsidRPr="005C3165">
              <w:rPr>
                <w:rFonts w:ascii="HG丸ｺﾞｼｯｸM-PRO" w:eastAsia="HG丸ｺﾞｼｯｸM-PRO" w:hAnsi="HG丸ｺﾞｼｯｸM-PRO" w:hint="eastAsia"/>
                <w:color w:val="000000"/>
                <w:sz w:val="24"/>
                <w:szCs w:val="28"/>
              </w:rPr>
              <w:t>引続き取組む</w:t>
            </w:r>
          </w:p>
        </w:tc>
        <w:tc>
          <w:tcPr>
            <w:tcW w:w="1276" w:type="dxa"/>
            <w:shd w:val="clear" w:color="auto" w:fill="D9D9D9"/>
            <w:tcMar>
              <w:top w:w="28" w:type="dxa"/>
              <w:bottom w:w="28" w:type="dxa"/>
            </w:tcMar>
            <w:vAlign w:val="center"/>
          </w:tcPr>
          <w:p w14:paraId="38E21CB2" w14:textId="77777777" w:rsidR="00A83D21" w:rsidRPr="005C3165" w:rsidRDefault="00A83D21" w:rsidP="00A83D21">
            <w:pPr>
              <w:widowControl/>
              <w:spacing w:line="260" w:lineRule="exact"/>
              <w:jc w:val="center"/>
              <w:rPr>
                <w:rFonts w:ascii="HG丸ｺﾞｼｯｸM-PRO" w:eastAsia="HG丸ｺﾞｼｯｸM-PRO" w:hAnsi="HG丸ｺﾞｼｯｸM-PRO"/>
                <w:color w:val="000000"/>
                <w:sz w:val="24"/>
                <w:szCs w:val="28"/>
              </w:rPr>
            </w:pPr>
            <w:r w:rsidRPr="005C3165">
              <w:rPr>
                <w:rFonts w:ascii="HG丸ｺﾞｼｯｸM-PRO" w:eastAsia="HG丸ｺﾞｼｯｸM-PRO" w:hAnsi="HG丸ｺﾞｼｯｸM-PRO"/>
                <w:noProof/>
                <w:color w:val="000000"/>
                <w:sz w:val="24"/>
                <w:szCs w:val="28"/>
              </w:rPr>
              <mc:AlternateContent>
                <mc:Choice Requires="wps">
                  <w:drawing>
                    <wp:anchor distT="0" distB="0" distL="114300" distR="114300" simplePos="0" relativeHeight="252226560" behindDoc="0" locked="0" layoutInCell="1" allowOverlap="1" wp14:anchorId="092183BA" wp14:editId="65C72147">
                      <wp:simplePos x="0" y="0"/>
                      <wp:positionH relativeFrom="column">
                        <wp:posOffset>-140335</wp:posOffset>
                      </wp:positionH>
                      <wp:positionV relativeFrom="paragraph">
                        <wp:posOffset>115570</wp:posOffset>
                      </wp:positionV>
                      <wp:extent cx="251460" cy="104775"/>
                      <wp:effectExtent l="0" t="19050" r="34290" b="47625"/>
                      <wp:wrapNone/>
                      <wp:docPr id="11313" name="右矢印 11313"/>
                      <wp:cNvGraphicFramePr/>
                      <a:graphic xmlns:a="http://schemas.openxmlformats.org/drawingml/2006/main">
                        <a:graphicData uri="http://schemas.microsoft.com/office/word/2010/wordprocessingShape">
                          <wps:wsp>
                            <wps:cNvSpPr/>
                            <wps:spPr>
                              <a:xfrm>
                                <a:off x="0" y="0"/>
                                <a:ext cx="251460" cy="104775"/>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64E797" id="右矢印 11313" o:spid="_x0000_s1026" type="#_x0000_t13" style="position:absolute;left:0;text-align:left;margin-left:-11.05pt;margin-top:9.1pt;width:19.8pt;height:8.25pt;z-index:25222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" adj="17100" fillcolor="#4f81bd" strokecolor="#385d8a" strokeweight="2pt"/>
                  </w:pict>
                </mc:Fallback>
              </mc:AlternateContent>
            </w:r>
            <w:r w:rsidRPr="005C3165">
              <w:rPr>
                <w:rFonts w:ascii="HG丸ｺﾞｼｯｸM-PRO" w:eastAsia="HG丸ｺﾞｼｯｸM-PRO" w:hAnsi="HG丸ｺﾞｼｯｸM-PRO" w:hint="eastAsia"/>
                <w:color w:val="000000"/>
                <w:sz w:val="24"/>
                <w:szCs w:val="28"/>
              </w:rPr>
              <w:t>引続き　取組む</w:t>
            </w:r>
          </w:p>
        </w:tc>
        <w:tc>
          <w:tcPr>
            <w:tcW w:w="1418" w:type="dxa"/>
            <w:shd w:val="clear" w:color="auto" w:fill="D9D9D9"/>
            <w:tcMar>
              <w:top w:w="28" w:type="dxa"/>
              <w:bottom w:w="28" w:type="dxa"/>
            </w:tcMar>
            <w:vAlign w:val="center"/>
          </w:tcPr>
          <w:p w14:paraId="5573A4B7" w14:textId="77777777" w:rsidR="00A83D21" w:rsidRPr="005C3165" w:rsidRDefault="00A83D21" w:rsidP="00A83D21">
            <w:pPr>
              <w:widowControl/>
              <w:spacing w:line="260" w:lineRule="exact"/>
              <w:jc w:val="center"/>
              <w:rPr>
                <w:rFonts w:ascii="HG丸ｺﾞｼｯｸM-PRO" w:eastAsia="HG丸ｺﾞｼｯｸM-PRO" w:hAnsi="HG丸ｺﾞｼｯｸM-PRO"/>
                <w:b/>
                <w:color w:val="000000"/>
                <w:sz w:val="24"/>
                <w:szCs w:val="28"/>
              </w:rPr>
            </w:pPr>
            <w:r w:rsidRPr="005C3165">
              <w:rPr>
                <w:rFonts w:ascii="HG丸ｺﾞｼｯｸM-PRO" w:eastAsia="HG丸ｺﾞｼｯｸM-PRO" w:hAnsi="HG丸ｺﾞｼｯｸM-PRO"/>
                <w:noProof/>
                <w:color w:val="000000"/>
                <w:sz w:val="24"/>
                <w:szCs w:val="28"/>
              </w:rPr>
              <mc:AlternateContent>
                <mc:Choice Requires="wps">
                  <w:drawing>
                    <wp:anchor distT="0" distB="0" distL="114300" distR="114300" simplePos="0" relativeHeight="252227584" behindDoc="0" locked="0" layoutInCell="1" allowOverlap="1" wp14:anchorId="23548F2A" wp14:editId="7E050716">
                      <wp:simplePos x="0" y="0"/>
                      <wp:positionH relativeFrom="column">
                        <wp:posOffset>-156210</wp:posOffset>
                      </wp:positionH>
                      <wp:positionV relativeFrom="paragraph">
                        <wp:posOffset>37465</wp:posOffset>
                      </wp:positionV>
                      <wp:extent cx="251460" cy="104775"/>
                      <wp:effectExtent l="0" t="19050" r="34290" b="47625"/>
                      <wp:wrapNone/>
                      <wp:docPr id="11314" name="右矢印 11314"/>
                      <wp:cNvGraphicFramePr/>
                      <a:graphic xmlns:a="http://schemas.openxmlformats.org/drawingml/2006/main">
                        <a:graphicData uri="http://schemas.microsoft.com/office/word/2010/wordprocessingShape">
                          <wps:wsp>
                            <wps:cNvSpPr/>
                            <wps:spPr>
                              <a:xfrm>
                                <a:off x="0" y="0"/>
                                <a:ext cx="251460" cy="104775"/>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EEF7B5" id="右矢印 11314" o:spid="_x0000_s1026" type="#_x0000_t13" style="position:absolute;left:0;text-align:left;margin-left:-12.3pt;margin-top:2.95pt;width:19.8pt;height:8.25pt;z-index:25222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" adj="17100" fillcolor="#4f81bd" strokecolor="#385d8a" strokeweight="2pt"/>
                  </w:pict>
                </mc:Fallback>
              </mc:AlternateContent>
            </w:r>
            <w:r w:rsidRPr="005C3165">
              <w:rPr>
                <w:rFonts w:ascii="HG丸ｺﾞｼｯｸM-PRO" w:eastAsia="HG丸ｺﾞｼｯｸM-PRO" w:hAnsi="HG丸ｺﾞｼｯｸM-PRO" w:hint="eastAsia"/>
                <w:b/>
                <w:color w:val="000000"/>
                <w:sz w:val="24"/>
                <w:szCs w:val="28"/>
              </w:rPr>
              <w:t>継続</w:t>
            </w:r>
          </w:p>
        </w:tc>
      </w:tr>
      <w:tr w:rsidR="00A83D21" w:rsidRPr="005C3165" w14:paraId="06BF5737" w14:textId="77777777" w:rsidTr="00A83D21">
        <w:trPr>
          <w:trHeight w:val="70"/>
        </w:trPr>
        <w:tc>
          <w:tcPr>
            <w:tcW w:w="553" w:type="dxa"/>
            <w:vMerge/>
            <w:tcMar>
              <w:top w:w="28" w:type="dxa"/>
              <w:bottom w:w="28" w:type="dxa"/>
            </w:tcMar>
          </w:tcPr>
          <w:p w14:paraId="4917D547" w14:textId="77777777" w:rsidR="00A83D21" w:rsidRPr="005C3165" w:rsidRDefault="00A83D21" w:rsidP="00A83D21">
            <w:pPr>
              <w:widowControl/>
              <w:spacing w:line="260" w:lineRule="exact"/>
              <w:jc w:val="center"/>
              <w:rPr>
                <w:rFonts w:ascii="HG丸ｺﾞｼｯｸM-PRO" w:eastAsia="HG丸ｺﾞｼｯｸM-PRO" w:hAnsi="HG丸ｺﾞｼｯｸM-PRO"/>
                <w:color w:val="000000"/>
                <w:sz w:val="24"/>
                <w:szCs w:val="28"/>
              </w:rPr>
            </w:pPr>
          </w:p>
        </w:tc>
        <w:tc>
          <w:tcPr>
            <w:tcW w:w="5112" w:type="dxa"/>
            <w:tcMar>
              <w:top w:w="28" w:type="dxa"/>
              <w:bottom w:w="28" w:type="dxa"/>
            </w:tcMar>
            <w:vAlign w:val="center"/>
          </w:tcPr>
          <w:p w14:paraId="325DDAD0" w14:textId="77777777" w:rsidR="00A83D21" w:rsidRPr="005C3165" w:rsidRDefault="00A83D21" w:rsidP="00A83D21">
            <w:pPr>
              <w:widowControl/>
              <w:spacing w:line="260" w:lineRule="exact"/>
              <w:rPr>
                <w:rFonts w:ascii="HG丸ｺﾞｼｯｸM-PRO" w:eastAsia="HG丸ｺﾞｼｯｸM-PRO" w:hAnsi="HG丸ｺﾞｼｯｸM-PRO"/>
                <w:color w:val="000000"/>
                <w:sz w:val="22"/>
                <w:szCs w:val="28"/>
              </w:rPr>
            </w:pPr>
            <w:r w:rsidRPr="005C3165">
              <w:rPr>
                <w:rFonts w:ascii="HG丸ｺﾞｼｯｸM-PRO" w:eastAsia="HG丸ｺﾞｼｯｸM-PRO" w:hAnsi="HG丸ｺﾞｼｯｸM-PRO" w:hint="eastAsia"/>
                <w:color w:val="000000"/>
                <w:sz w:val="22"/>
                <w:szCs w:val="24"/>
              </w:rPr>
              <w:t>重要施設等の浸水対策</w:t>
            </w:r>
          </w:p>
        </w:tc>
        <w:tc>
          <w:tcPr>
            <w:tcW w:w="1134" w:type="dxa"/>
            <w:tcMar>
              <w:top w:w="28" w:type="dxa"/>
              <w:bottom w:w="28" w:type="dxa"/>
            </w:tcMar>
          </w:tcPr>
          <w:p w14:paraId="55A0251E" w14:textId="77777777" w:rsidR="00A83D21" w:rsidRPr="005C3165" w:rsidRDefault="00A83D21" w:rsidP="00A83D21">
            <w:pPr>
              <w:widowControl/>
              <w:spacing w:line="260" w:lineRule="exact"/>
              <w:jc w:val="center"/>
              <w:rPr>
                <w:rFonts w:ascii="HG丸ｺﾞｼｯｸM-PRO" w:eastAsia="HG丸ｺﾞｼｯｸM-PRO" w:hAnsi="HG丸ｺﾞｼｯｸM-PRO"/>
                <w:color w:val="000000"/>
                <w:sz w:val="24"/>
                <w:szCs w:val="28"/>
              </w:rPr>
            </w:pPr>
          </w:p>
        </w:tc>
        <w:tc>
          <w:tcPr>
            <w:tcW w:w="1276" w:type="dxa"/>
            <w:shd w:val="clear" w:color="auto" w:fill="D9D9D9"/>
            <w:tcMar>
              <w:top w:w="28" w:type="dxa"/>
              <w:bottom w:w="28" w:type="dxa"/>
            </w:tcMar>
          </w:tcPr>
          <w:p w14:paraId="7BBCDBA4" w14:textId="77777777" w:rsidR="00A83D21" w:rsidRPr="005C3165" w:rsidRDefault="00A83D21" w:rsidP="00A83D21">
            <w:pPr>
              <w:widowControl/>
              <w:spacing w:line="260" w:lineRule="exact"/>
              <w:jc w:val="center"/>
              <w:rPr>
                <w:rFonts w:ascii="HG丸ｺﾞｼｯｸM-PRO" w:eastAsia="HG丸ｺﾞｼｯｸM-PRO" w:hAnsi="HG丸ｺﾞｼｯｸM-PRO"/>
                <w:color w:val="000000"/>
                <w:sz w:val="24"/>
                <w:szCs w:val="28"/>
              </w:rPr>
            </w:pPr>
            <w:r w:rsidRPr="005C3165">
              <w:rPr>
                <w:rFonts w:ascii="HG丸ｺﾞｼｯｸM-PRO" w:eastAsia="HG丸ｺﾞｼｯｸM-PRO" w:hAnsi="HG丸ｺﾞｼｯｸM-PRO" w:hint="eastAsia"/>
                <w:color w:val="000000"/>
                <w:sz w:val="24"/>
                <w:szCs w:val="28"/>
              </w:rPr>
              <w:t>引続き　取組む</w:t>
            </w:r>
          </w:p>
        </w:tc>
        <w:tc>
          <w:tcPr>
            <w:tcW w:w="1418" w:type="dxa"/>
            <w:shd w:val="clear" w:color="auto" w:fill="D9D9D9"/>
            <w:tcMar>
              <w:top w:w="28" w:type="dxa"/>
              <w:bottom w:w="28" w:type="dxa"/>
            </w:tcMar>
            <w:vAlign w:val="center"/>
          </w:tcPr>
          <w:p w14:paraId="17432A6D" w14:textId="77777777" w:rsidR="00A83D21" w:rsidRPr="005C3165" w:rsidRDefault="00A83D21" w:rsidP="00A83D21">
            <w:pPr>
              <w:widowControl/>
              <w:spacing w:line="260" w:lineRule="exact"/>
              <w:jc w:val="center"/>
              <w:rPr>
                <w:rFonts w:ascii="HG丸ｺﾞｼｯｸM-PRO" w:eastAsia="HG丸ｺﾞｼｯｸM-PRO" w:hAnsi="HG丸ｺﾞｼｯｸM-PRO"/>
                <w:b/>
                <w:color w:val="000000"/>
                <w:sz w:val="24"/>
                <w:szCs w:val="28"/>
              </w:rPr>
            </w:pPr>
            <w:r w:rsidRPr="005C3165">
              <w:rPr>
                <w:rFonts w:ascii="HG丸ｺﾞｼｯｸM-PRO" w:eastAsia="HG丸ｺﾞｼｯｸM-PRO" w:hAnsi="HG丸ｺﾞｼｯｸM-PRO"/>
                <w:noProof/>
                <w:color w:val="000000"/>
                <w:sz w:val="24"/>
                <w:szCs w:val="28"/>
              </w:rPr>
              <mc:AlternateContent>
                <mc:Choice Requires="wps">
                  <w:drawing>
                    <wp:anchor distT="0" distB="0" distL="114300" distR="114300" simplePos="0" relativeHeight="252228608" behindDoc="0" locked="0" layoutInCell="1" allowOverlap="1" wp14:anchorId="21EDC61D" wp14:editId="39D60866">
                      <wp:simplePos x="0" y="0"/>
                      <wp:positionH relativeFrom="column">
                        <wp:posOffset>-127000</wp:posOffset>
                      </wp:positionH>
                      <wp:positionV relativeFrom="paragraph">
                        <wp:posOffset>50800</wp:posOffset>
                      </wp:positionV>
                      <wp:extent cx="251460" cy="104775"/>
                      <wp:effectExtent l="0" t="19050" r="34290" b="47625"/>
                      <wp:wrapNone/>
                      <wp:docPr id="11315" name="右矢印 11315"/>
                      <wp:cNvGraphicFramePr/>
                      <a:graphic xmlns:a="http://schemas.openxmlformats.org/drawingml/2006/main">
                        <a:graphicData uri="http://schemas.microsoft.com/office/word/2010/wordprocessingShape">
                          <wps:wsp>
                            <wps:cNvSpPr/>
                            <wps:spPr>
                              <a:xfrm>
                                <a:off x="0" y="0"/>
                                <a:ext cx="251460" cy="104775"/>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9E6AE2" id="右矢印 11315" o:spid="_x0000_s1026" type="#_x0000_t13" style="position:absolute;left:0;text-align:left;margin-left:-10pt;margin-top:4pt;width:19.8pt;height:8.25pt;z-index:25222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" adj="17100" fillcolor="#4f81bd" strokecolor="#385d8a" strokeweight="2pt"/>
                  </w:pict>
                </mc:Fallback>
              </mc:AlternateContent>
            </w:r>
            <w:r w:rsidRPr="005C3165">
              <w:rPr>
                <w:rFonts w:ascii="HG丸ｺﾞｼｯｸM-PRO" w:eastAsia="HG丸ｺﾞｼｯｸM-PRO" w:hAnsi="HG丸ｺﾞｼｯｸM-PRO" w:hint="eastAsia"/>
                <w:b/>
                <w:color w:val="000000"/>
                <w:sz w:val="24"/>
                <w:szCs w:val="28"/>
              </w:rPr>
              <w:t>継続</w:t>
            </w:r>
          </w:p>
        </w:tc>
      </w:tr>
      <w:tr w:rsidR="00A83D21" w:rsidRPr="005C3165" w14:paraId="0ADB57C0" w14:textId="77777777" w:rsidTr="00A83D21">
        <w:trPr>
          <w:trHeight w:val="74"/>
        </w:trPr>
        <w:tc>
          <w:tcPr>
            <w:tcW w:w="553" w:type="dxa"/>
            <w:vMerge/>
            <w:tcMar>
              <w:top w:w="28" w:type="dxa"/>
              <w:bottom w:w="28" w:type="dxa"/>
            </w:tcMar>
          </w:tcPr>
          <w:p w14:paraId="7581949F" w14:textId="77777777" w:rsidR="00A83D21" w:rsidRPr="005C3165" w:rsidRDefault="00A83D21" w:rsidP="00A83D21">
            <w:pPr>
              <w:widowControl/>
              <w:spacing w:line="260" w:lineRule="exact"/>
              <w:jc w:val="center"/>
              <w:rPr>
                <w:rFonts w:ascii="HG丸ｺﾞｼｯｸM-PRO" w:eastAsia="HG丸ｺﾞｼｯｸM-PRO" w:hAnsi="HG丸ｺﾞｼｯｸM-PRO"/>
                <w:color w:val="000000"/>
                <w:sz w:val="24"/>
                <w:szCs w:val="28"/>
              </w:rPr>
            </w:pPr>
          </w:p>
        </w:tc>
        <w:tc>
          <w:tcPr>
            <w:tcW w:w="5112" w:type="dxa"/>
            <w:tcMar>
              <w:top w:w="28" w:type="dxa"/>
              <w:bottom w:w="28" w:type="dxa"/>
            </w:tcMar>
            <w:vAlign w:val="center"/>
          </w:tcPr>
          <w:p w14:paraId="072F8815" w14:textId="77777777" w:rsidR="00A83D21" w:rsidRPr="005C3165" w:rsidRDefault="00A83D21" w:rsidP="00A83D21">
            <w:pPr>
              <w:widowControl/>
              <w:spacing w:line="260" w:lineRule="exact"/>
              <w:rPr>
                <w:rFonts w:ascii="HG丸ｺﾞｼｯｸM-PRO" w:eastAsia="HG丸ｺﾞｼｯｸM-PRO" w:hAnsi="HG丸ｺﾞｼｯｸM-PRO"/>
                <w:color w:val="000000"/>
                <w:sz w:val="22"/>
                <w:szCs w:val="28"/>
              </w:rPr>
            </w:pPr>
            <w:r w:rsidRPr="005C3165">
              <w:rPr>
                <w:rFonts w:ascii="HG丸ｺﾞｼｯｸM-PRO" w:eastAsia="HG丸ｺﾞｼｯｸM-PRO" w:hAnsi="HG丸ｺﾞｼｯｸM-PRO" w:hint="eastAsia"/>
                <w:color w:val="000000"/>
                <w:sz w:val="22"/>
                <w:szCs w:val="24"/>
              </w:rPr>
              <w:t>建物の地震・津波対策</w:t>
            </w:r>
          </w:p>
        </w:tc>
        <w:tc>
          <w:tcPr>
            <w:tcW w:w="1134" w:type="dxa"/>
            <w:tcMar>
              <w:top w:w="28" w:type="dxa"/>
              <w:bottom w:w="28" w:type="dxa"/>
            </w:tcMar>
          </w:tcPr>
          <w:p w14:paraId="45844BE5" w14:textId="77777777" w:rsidR="00A83D21" w:rsidRPr="005C3165" w:rsidRDefault="00A83D21" w:rsidP="00A83D21">
            <w:pPr>
              <w:widowControl/>
              <w:spacing w:line="260" w:lineRule="exact"/>
              <w:jc w:val="center"/>
              <w:rPr>
                <w:rFonts w:ascii="HG丸ｺﾞｼｯｸM-PRO" w:eastAsia="HG丸ｺﾞｼｯｸM-PRO" w:hAnsi="HG丸ｺﾞｼｯｸM-PRO"/>
                <w:color w:val="000000"/>
                <w:sz w:val="24"/>
                <w:szCs w:val="28"/>
              </w:rPr>
            </w:pPr>
          </w:p>
        </w:tc>
        <w:tc>
          <w:tcPr>
            <w:tcW w:w="1276" w:type="dxa"/>
            <w:shd w:val="clear" w:color="auto" w:fill="D9D9D9"/>
            <w:tcMar>
              <w:top w:w="28" w:type="dxa"/>
              <w:bottom w:w="28" w:type="dxa"/>
            </w:tcMar>
            <w:vAlign w:val="center"/>
          </w:tcPr>
          <w:p w14:paraId="7F6067DB" w14:textId="77777777" w:rsidR="00A83D21" w:rsidRPr="005C3165" w:rsidRDefault="00A83D21" w:rsidP="00A83D21">
            <w:pPr>
              <w:widowControl/>
              <w:spacing w:line="260" w:lineRule="exact"/>
              <w:jc w:val="center"/>
              <w:rPr>
                <w:rFonts w:ascii="HG丸ｺﾞｼｯｸM-PRO" w:eastAsia="HG丸ｺﾞｼｯｸM-PRO" w:hAnsi="HG丸ｺﾞｼｯｸM-PRO"/>
                <w:color w:val="000000"/>
                <w:sz w:val="24"/>
                <w:szCs w:val="28"/>
                <w:vertAlign w:val="superscript"/>
              </w:rPr>
            </w:pPr>
            <w:r w:rsidRPr="005C3165">
              <w:rPr>
                <w:rFonts w:ascii="HG丸ｺﾞｼｯｸM-PRO" w:eastAsia="HG丸ｺﾞｼｯｸM-PRO" w:hAnsi="HG丸ｺﾞｼｯｸM-PRO" w:hint="eastAsia"/>
                <w:color w:val="000000"/>
                <w:sz w:val="24"/>
                <w:szCs w:val="28"/>
              </w:rPr>
              <w:t>一定の　成果あり</w:t>
            </w:r>
          </w:p>
        </w:tc>
        <w:tc>
          <w:tcPr>
            <w:tcW w:w="1418" w:type="dxa"/>
            <w:shd w:val="clear" w:color="auto" w:fill="auto"/>
            <w:tcMar>
              <w:top w:w="28" w:type="dxa"/>
              <w:bottom w:w="28" w:type="dxa"/>
            </w:tcMar>
            <w:vAlign w:val="center"/>
          </w:tcPr>
          <w:p w14:paraId="307D2A54" w14:textId="77777777" w:rsidR="00A83D21" w:rsidRPr="005C3165" w:rsidRDefault="00A83D21" w:rsidP="00A83D21">
            <w:pPr>
              <w:widowControl/>
              <w:spacing w:line="260" w:lineRule="exact"/>
              <w:rPr>
                <w:rFonts w:ascii="HG丸ｺﾞｼｯｸM-PRO" w:eastAsia="HG丸ｺﾞｼｯｸM-PRO" w:hAnsi="HG丸ｺﾞｼｯｸM-PRO"/>
                <w:bCs/>
                <w:color w:val="000000"/>
                <w:sz w:val="24"/>
                <w:szCs w:val="28"/>
              </w:rPr>
            </w:pPr>
            <w:r w:rsidRPr="005C3165">
              <w:rPr>
                <w:rFonts w:ascii="HG丸ｺﾞｼｯｸM-PRO" w:eastAsia="HG丸ｺﾞｼｯｸM-PRO" w:hAnsi="HG丸ｺﾞｼｯｸM-PRO" w:hint="eastAsia"/>
                <w:bCs/>
                <w:color w:val="000000"/>
                <w:sz w:val="24"/>
                <w:szCs w:val="28"/>
              </w:rPr>
              <w:t>事例の</w:t>
            </w:r>
          </w:p>
          <w:p w14:paraId="4CCDB666" w14:textId="77777777" w:rsidR="00A83D21" w:rsidRPr="005C3165" w:rsidRDefault="00A83D21" w:rsidP="00A83D21">
            <w:pPr>
              <w:widowControl/>
              <w:spacing w:line="260" w:lineRule="exact"/>
              <w:rPr>
                <w:rFonts w:ascii="HG丸ｺﾞｼｯｸM-PRO" w:eastAsia="HG丸ｺﾞｼｯｸM-PRO" w:hAnsi="HG丸ｺﾞｼｯｸM-PRO"/>
                <w:bCs/>
                <w:color w:val="000000"/>
                <w:sz w:val="24"/>
                <w:szCs w:val="28"/>
              </w:rPr>
            </w:pPr>
            <w:r w:rsidRPr="005C3165">
              <w:rPr>
                <w:rFonts w:ascii="HG丸ｺﾞｼｯｸM-PRO" w:eastAsia="HG丸ｺﾞｼｯｸM-PRO" w:hAnsi="HG丸ｺﾞｼｯｸM-PRO" w:hint="eastAsia"/>
                <w:bCs/>
                <w:color w:val="000000"/>
                <w:sz w:val="24"/>
                <w:szCs w:val="28"/>
              </w:rPr>
              <w:t>共有・活用</w:t>
            </w:r>
          </w:p>
        </w:tc>
      </w:tr>
      <w:tr w:rsidR="00A83D21" w:rsidRPr="005C3165" w14:paraId="4A7BE3E6" w14:textId="77777777" w:rsidTr="00A83D21">
        <w:trPr>
          <w:trHeight w:val="77"/>
        </w:trPr>
        <w:tc>
          <w:tcPr>
            <w:tcW w:w="553" w:type="dxa"/>
            <w:vMerge w:val="restart"/>
            <w:tcMar>
              <w:top w:w="28" w:type="dxa"/>
              <w:bottom w:w="28" w:type="dxa"/>
            </w:tcMar>
            <w:textDirection w:val="tbRlV"/>
          </w:tcPr>
          <w:p w14:paraId="1BC21B6C" w14:textId="77777777" w:rsidR="00A83D21" w:rsidRPr="005C3165" w:rsidRDefault="00A83D21" w:rsidP="00A83D21">
            <w:pPr>
              <w:widowControl/>
              <w:spacing w:line="260" w:lineRule="exact"/>
              <w:ind w:left="113" w:right="113"/>
              <w:jc w:val="center"/>
              <w:rPr>
                <w:rFonts w:ascii="HG丸ｺﾞｼｯｸM-PRO" w:eastAsia="HG丸ｺﾞｼｯｸM-PRO" w:hAnsi="HG丸ｺﾞｼｯｸM-PRO"/>
                <w:color w:val="000000"/>
                <w:sz w:val="24"/>
                <w:szCs w:val="28"/>
              </w:rPr>
            </w:pPr>
            <w:r w:rsidRPr="005C3165">
              <w:rPr>
                <w:rFonts w:ascii="HG丸ｺﾞｼｯｸM-PRO" w:eastAsia="HG丸ｺﾞｼｯｸM-PRO" w:hAnsi="HG丸ｺﾞｼｯｸM-PRO" w:hint="eastAsia"/>
                <w:color w:val="000000"/>
                <w:sz w:val="24"/>
                <w:szCs w:val="28"/>
              </w:rPr>
              <w:t>ソフト対策</w:t>
            </w:r>
          </w:p>
        </w:tc>
        <w:tc>
          <w:tcPr>
            <w:tcW w:w="5112" w:type="dxa"/>
            <w:tcMar>
              <w:top w:w="28" w:type="dxa"/>
              <w:bottom w:w="28" w:type="dxa"/>
            </w:tcMar>
            <w:vAlign w:val="center"/>
          </w:tcPr>
          <w:p w14:paraId="00A2BA55" w14:textId="77777777" w:rsidR="00A83D21" w:rsidRPr="005C3165" w:rsidRDefault="00A83D21" w:rsidP="00A83D21">
            <w:pPr>
              <w:widowControl/>
              <w:spacing w:line="260" w:lineRule="exact"/>
              <w:rPr>
                <w:rFonts w:ascii="HG丸ｺﾞｼｯｸM-PRO" w:eastAsia="HG丸ｺﾞｼｯｸM-PRO" w:hAnsi="HG丸ｺﾞｼｯｸM-PRO"/>
                <w:color w:val="000000"/>
                <w:sz w:val="22"/>
                <w:szCs w:val="28"/>
              </w:rPr>
            </w:pPr>
            <w:r w:rsidRPr="005C3165">
              <w:rPr>
                <w:rFonts w:ascii="HG丸ｺﾞｼｯｸM-PRO" w:eastAsia="HG丸ｺﾞｼｯｸM-PRO" w:hAnsi="HG丸ｺﾞｼｯｸM-PRO" w:hint="eastAsia"/>
                <w:color w:val="000000"/>
                <w:sz w:val="22"/>
                <w:szCs w:val="28"/>
              </w:rPr>
              <w:t>管理油高（下限値）の見直し</w:t>
            </w:r>
          </w:p>
          <w:p w14:paraId="7DD2F5EA" w14:textId="77777777" w:rsidR="00A83D21" w:rsidRPr="005C3165" w:rsidRDefault="00A83D21" w:rsidP="00A83D21">
            <w:pPr>
              <w:widowControl/>
              <w:spacing w:line="260" w:lineRule="exact"/>
              <w:rPr>
                <w:rFonts w:ascii="HG丸ｺﾞｼｯｸM-PRO" w:eastAsia="HG丸ｺﾞｼｯｸM-PRO" w:hAnsi="HG丸ｺﾞｼｯｸM-PRO"/>
                <w:color w:val="000000"/>
                <w:sz w:val="22"/>
                <w:szCs w:val="28"/>
              </w:rPr>
            </w:pPr>
            <w:r w:rsidRPr="005C3165">
              <w:rPr>
                <w:rFonts w:ascii="HG丸ｺﾞｼｯｸM-PRO" w:eastAsia="HG丸ｺﾞｼｯｸM-PRO" w:hAnsi="HG丸ｺﾞｼｯｸM-PRO" w:hint="eastAsia"/>
                <w:color w:val="000000"/>
                <w:sz w:val="22"/>
                <w:szCs w:val="28"/>
              </w:rPr>
              <w:t>（許可容量：</w:t>
            </w:r>
            <w:r w:rsidRPr="005C3165">
              <w:rPr>
                <w:rFonts w:ascii="HG丸ｺﾞｼｯｸM-PRO" w:eastAsia="HG丸ｺﾞｼｯｸM-PRO" w:hAnsi="HG丸ｺﾞｼｯｸM-PRO"/>
                <w:color w:val="000000"/>
                <w:sz w:val="22"/>
                <w:szCs w:val="28"/>
              </w:rPr>
              <w:t>500kL</w:t>
            </w:r>
            <w:r w:rsidRPr="005C3165">
              <w:rPr>
                <w:rFonts w:ascii="HG丸ｺﾞｼｯｸM-PRO" w:eastAsia="HG丸ｺﾞｼｯｸM-PRO" w:hAnsi="HG丸ｺﾞｼｯｸM-PRO" w:hint="eastAsia"/>
                <w:color w:val="000000"/>
                <w:sz w:val="22"/>
                <w:szCs w:val="28"/>
              </w:rPr>
              <w:t>以上）</w:t>
            </w:r>
          </w:p>
        </w:tc>
        <w:tc>
          <w:tcPr>
            <w:tcW w:w="1134" w:type="dxa"/>
            <w:shd w:val="clear" w:color="auto" w:fill="D9D9D9"/>
            <w:tcMar>
              <w:top w:w="28" w:type="dxa"/>
              <w:bottom w:w="28" w:type="dxa"/>
            </w:tcMar>
            <w:vAlign w:val="center"/>
          </w:tcPr>
          <w:p w14:paraId="21310434" w14:textId="77777777" w:rsidR="00A83D21" w:rsidRPr="005C3165" w:rsidRDefault="00A83D21" w:rsidP="00A83D21">
            <w:pPr>
              <w:widowControl/>
              <w:spacing w:line="260" w:lineRule="exact"/>
              <w:jc w:val="center"/>
              <w:rPr>
                <w:rFonts w:ascii="HG丸ｺﾞｼｯｸM-PRO" w:eastAsia="HG丸ｺﾞｼｯｸM-PRO" w:hAnsi="HG丸ｺﾞｼｯｸM-PRO"/>
                <w:color w:val="000000"/>
                <w:sz w:val="24"/>
                <w:szCs w:val="28"/>
              </w:rPr>
            </w:pPr>
            <w:r w:rsidRPr="005C3165">
              <w:rPr>
                <w:rFonts w:ascii="HG丸ｺﾞｼｯｸM-PRO" w:eastAsia="HG丸ｺﾞｼｯｸM-PRO" w:hAnsi="HG丸ｺﾞｼｯｸM-PRO" w:hint="eastAsia"/>
                <w:color w:val="000000"/>
                <w:sz w:val="24"/>
                <w:szCs w:val="28"/>
              </w:rPr>
              <w:t>達成</w:t>
            </w:r>
          </w:p>
        </w:tc>
        <w:tc>
          <w:tcPr>
            <w:tcW w:w="1276" w:type="dxa"/>
            <w:tcMar>
              <w:top w:w="28" w:type="dxa"/>
              <w:bottom w:w="28" w:type="dxa"/>
            </w:tcMar>
            <w:vAlign w:val="center"/>
          </w:tcPr>
          <w:p w14:paraId="707AF702" w14:textId="77777777" w:rsidR="00A83D21" w:rsidRPr="005C3165" w:rsidRDefault="00A83D21" w:rsidP="00A83D21">
            <w:pPr>
              <w:widowControl/>
              <w:spacing w:line="260" w:lineRule="exact"/>
              <w:jc w:val="center"/>
              <w:rPr>
                <w:rFonts w:ascii="HG丸ｺﾞｼｯｸM-PRO" w:eastAsia="HG丸ｺﾞｼｯｸM-PRO" w:hAnsi="HG丸ｺﾞｼｯｸM-PRO"/>
                <w:color w:val="000000"/>
                <w:sz w:val="24"/>
                <w:szCs w:val="28"/>
              </w:rPr>
            </w:pPr>
            <w:r w:rsidRPr="005C3165">
              <w:rPr>
                <w:rFonts w:ascii="HG丸ｺﾞｼｯｸM-PRO" w:eastAsia="HG丸ｺﾞｼｯｸM-PRO" w:hAnsi="HG丸ｺﾞｼｯｸM-PRO" w:hint="eastAsia"/>
                <w:color w:val="000000"/>
                <w:sz w:val="24"/>
                <w:szCs w:val="28"/>
              </w:rPr>
              <w:t>継続なし</w:t>
            </w:r>
          </w:p>
        </w:tc>
        <w:tc>
          <w:tcPr>
            <w:tcW w:w="1418" w:type="dxa"/>
            <w:tcMar>
              <w:top w:w="28" w:type="dxa"/>
              <w:bottom w:w="28" w:type="dxa"/>
            </w:tcMar>
            <w:vAlign w:val="center"/>
          </w:tcPr>
          <w:p w14:paraId="386309CE" w14:textId="77777777" w:rsidR="00A83D21" w:rsidRPr="005C3165" w:rsidRDefault="00A83D21" w:rsidP="00A83D21">
            <w:pPr>
              <w:widowControl/>
              <w:spacing w:line="260" w:lineRule="exact"/>
              <w:jc w:val="center"/>
              <w:rPr>
                <w:rFonts w:ascii="HG丸ｺﾞｼｯｸM-PRO" w:eastAsia="HG丸ｺﾞｼｯｸM-PRO" w:hAnsi="HG丸ｺﾞｼｯｸM-PRO"/>
                <w:b/>
                <w:color w:val="000000"/>
                <w:sz w:val="24"/>
                <w:szCs w:val="28"/>
              </w:rPr>
            </w:pPr>
          </w:p>
        </w:tc>
      </w:tr>
      <w:tr w:rsidR="00A83D21" w:rsidRPr="005C3165" w14:paraId="730D08E0" w14:textId="77777777" w:rsidTr="00A83D21">
        <w:trPr>
          <w:trHeight w:val="70"/>
        </w:trPr>
        <w:tc>
          <w:tcPr>
            <w:tcW w:w="553" w:type="dxa"/>
            <w:vMerge/>
            <w:tcMar>
              <w:top w:w="28" w:type="dxa"/>
              <w:bottom w:w="28" w:type="dxa"/>
            </w:tcMar>
            <w:textDirection w:val="tbRlV"/>
          </w:tcPr>
          <w:p w14:paraId="0DE2D403" w14:textId="77777777" w:rsidR="00A83D21" w:rsidRPr="005C3165" w:rsidRDefault="00A83D21" w:rsidP="00A83D21">
            <w:pPr>
              <w:widowControl/>
              <w:spacing w:line="260" w:lineRule="exact"/>
              <w:ind w:left="113" w:right="113"/>
              <w:jc w:val="center"/>
              <w:rPr>
                <w:rFonts w:ascii="HG丸ｺﾞｼｯｸM-PRO" w:eastAsia="HG丸ｺﾞｼｯｸM-PRO" w:hAnsi="HG丸ｺﾞｼｯｸM-PRO"/>
                <w:color w:val="000000"/>
                <w:sz w:val="24"/>
                <w:szCs w:val="28"/>
              </w:rPr>
            </w:pPr>
          </w:p>
        </w:tc>
        <w:tc>
          <w:tcPr>
            <w:tcW w:w="5112" w:type="dxa"/>
            <w:tcMar>
              <w:top w:w="28" w:type="dxa"/>
              <w:bottom w:w="28" w:type="dxa"/>
            </w:tcMar>
            <w:vAlign w:val="center"/>
          </w:tcPr>
          <w:p w14:paraId="51EC2851" w14:textId="77777777" w:rsidR="00A83D21" w:rsidRPr="005C3165" w:rsidRDefault="00A83D21" w:rsidP="00A83D21">
            <w:pPr>
              <w:widowControl/>
              <w:spacing w:line="260" w:lineRule="exact"/>
              <w:rPr>
                <w:rFonts w:ascii="HG丸ｺﾞｼｯｸM-PRO" w:eastAsia="HG丸ｺﾞｼｯｸM-PRO" w:hAnsi="HG丸ｺﾞｼｯｸM-PRO"/>
                <w:color w:val="000000"/>
                <w:sz w:val="22"/>
                <w:szCs w:val="28"/>
              </w:rPr>
            </w:pPr>
            <w:r w:rsidRPr="005C3165">
              <w:rPr>
                <w:rFonts w:ascii="HG丸ｺﾞｼｯｸM-PRO" w:eastAsia="HG丸ｺﾞｼｯｸM-PRO" w:hAnsi="HG丸ｺﾞｼｯｸM-PRO" w:hint="eastAsia"/>
                <w:color w:val="000000"/>
                <w:sz w:val="22"/>
                <w:szCs w:val="28"/>
              </w:rPr>
              <w:t>小規模タンクの漂流対策（許可容量：</w:t>
            </w:r>
            <w:r w:rsidRPr="005C3165">
              <w:rPr>
                <w:rFonts w:ascii="HG丸ｺﾞｼｯｸM-PRO" w:eastAsia="HG丸ｺﾞｼｯｸM-PRO" w:hAnsi="HG丸ｺﾞｼｯｸM-PRO"/>
                <w:color w:val="000000"/>
                <w:sz w:val="22"/>
                <w:szCs w:val="28"/>
              </w:rPr>
              <w:t>100～500kL</w:t>
            </w:r>
            <w:r w:rsidRPr="005C3165">
              <w:rPr>
                <w:rFonts w:ascii="HG丸ｺﾞｼｯｸM-PRO" w:eastAsia="HG丸ｺﾞｼｯｸM-PRO" w:hAnsi="HG丸ｺﾞｼｯｸM-PRO" w:hint="eastAsia"/>
                <w:color w:val="000000"/>
                <w:sz w:val="22"/>
                <w:szCs w:val="28"/>
              </w:rPr>
              <w:t>）</w:t>
            </w:r>
          </w:p>
        </w:tc>
        <w:tc>
          <w:tcPr>
            <w:tcW w:w="1134" w:type="dxa"/>
            <w:shd w:val="clear" w:color="auto" w:fill="auto"/>
            <w:tcMar>
              <w:top w:w="28" w:type="dxa"/>
              <w:bottom w:w="28" w:type="dxa"/>
            </w:tcMar>
          </w:tcPr>
          <w:p w14:paraId="6BD3923A" w14:textId="77777777" w:rsidR="00A83D21" w:rsidRPr="005C3165" w:rsidRDefault="00A83D21" w:rsidP="00A83D21">
            <w:pPr>
              <w:widowControl/>
              <w:spacing w:line="260" w:lineRule="exact"/>
              <w:jc w:val="left"/>
              <w:rPr>
                <w:rFonts w:ascii="HG丸ｺﾞｼｯｸM-PRO" w:eastAsia="HG丸ｺﾞｼｯｸM-PRO" w:hAnsi="HG丸ｺﾞｼｯｸM-PRO"/>
                <w:color w:val="000000"/>
                <w:sz w:val="24"/>
                <w:szCs w:val="28"/>
              </w:rPr>
            </w:pPr>
          </w:p>
        </w:tc>
        <w:tc>
          <w:tcPr>
            <w:tcW w:w="1276" w:type="dxa"/>
            <w:tcMar>
              <w:top w:w="28" w:type="dxa"/>
              <w:bottom w:w="28" w:type="dxa"/>
            </w:tcMar>
          </w:tcPr>
          <w:p w14:paraId="2E9D9D01" w14:textId="77777777" w:rsidR="00A83D21" w:rsidRPr="005C3165" w:rsidRDefault="00A83D21" w:rsidP="00A83D21">
            <w:pPr>
              <w:widowControl/>
              <w:spacing w:line="260" w:lineRule="exact"/>
              <w:jc w:val="center"/>
              <w:rPr>
                <w:rFonts w:ascii="HG丸ｺﾞｼｯｸM-PRO" w:eastAsia="HG丸ｺﾞｼｯｸM-PRO" w:hAnsi="HG丸ｺﾞｼｯｸM-PRO"/>
                <w:color w:val="000000"/>
                <w:sz w:val="24"/>
                <w:szCs w:val="28"/>
              </w:rPr>
            </w:pPr>
          </w:p>
        </w:tc>
        <w:tc>
          <w:tcPr>
            <w:tcW w:w="1418" w:type="dxa"/>
            <w:shd w:val="clear" w:color="auto" w:fill="D9D9D9"/>
            <w:tcMar>
              <w:top w:w="28" w:type="dxa"/>
              <w:bottom w:w="28" w:type="dxa"/>
            </w:tcMar>
            <w:vAlign w:val="center"/>
          </w:tcPr>
          <w:p w14:paraId="6F9CF26C" w14:textId="77777777" w:rsidR="00A83D21" w:rsidRPr="005C3165" w:rsidRDefault="00A83D21" w:rsidP="00A83D21">
            <w:pPr>
              <w:widowControl/>
              <w:spacing w:line="260" w:lineRule="exact"/>
              <w:jc w:val="center"/>
              <w:rPr>
                <w:rFonts w:ascii="HG丸ｺﾞｼｯｸM-PRO" w:eastAsia="HG丸ｺﾞｼｯｸM-PRO" w:hAnsi="HG丸ｺﾞｼｯｸM-PRO"/>
                <w:b/>
                <w:color w:val="000000"/>
                <w:sz w:val="24"/>
                <w:szCs w:val="28"/>
              </w:rPr>
            </w:pPr>
            <w:r w:rsidRPr="005C3165">
              <w:rPr>
                <w:rFonts w:ascii="HG丸ｺﾞｼｯｸM-PRO" w:eastAsia="HG丸ｺﾞｼｯｸM-PRO" w:hAnsi="HG丸ｺﾞｼｯｸM-PRO" w:hint="eastAsia"/>
                <w:b/>
                <w:color w:val="000000"/>
                <w:sz w:val="24"/>
                <w:szCs w:val="28"/>
              </w:rPr>
              <w:t>新規</w:t>
            </w:r>
          </w:p>
        </w:tc>
      </w:tr>
      <w:tr w:rsidR="00A83D21" w:rsidRPr="005C3165" w14:paraId="5A78FF3B" w14:textId="77777777" w:rsidTr="00A83D21">
        <w:trPr>
          <w:trHeight w:val="70"/>
        </w:trPr>
        <w:tc>
          <w:tcPr>
            <w:tcW w:w="553" w:type="dxa"/>
            <w:vMerge/>
            <w:tcMar>
              <w:top w:w="28" w:type="dxa"/>
              <w:bottom w:w="28" w:type="dxa"/>
            </w:tcMar>
          </w:tcPr>
          <w:p w14:paraId="561A6C17" w14:textId="77777777" w:rsidR="00A83D21" w:rsidRPr="005C3165" w:rsidRDefault="00A83D21" w:rsidP="00A83D21">
            <w:pPr>
              <w:widowControl/>
              <w:spacing w:line="260" w:lineRule="exact"/>
              <w:jc w:val="left"/>
              <w:rPr>
                <w:rFonts w:ascii="HG丸ｺﾞｼｯｸM-PRO" w:eastAsia="HG丸ｺﾞｼｯｸM-PRO" w:hAnsi="HG丸ｺﾞｼｯｸM-PRO"/>
                <w:color w:val="000000"/>
                <w:sz w:val="24"/>
                <w:szCs w:val="28"/>
              </w:rPr>
            </w:pPr>
          </w:p>
        </w:tc>
        <w:tc>
          <w:tcPr>
            <w:tcW w:w="5112" w:type="dxa"/>
            <w:tcMar>
              <w:top w:w="28" w:type="dxa"/>
              <w:bottom w:w="28" w:type="dxa"/>
            </w:tcMar>
            <w:vAlign w:val="center"/>
          </w:tcPr>
          <w:p w14:paraId="4EB18BCA" w14:textId="77777777" w:rsidR="00A83D21" w:rsidRPr="005C3165" w:rsidRDefault="00A83D21" w:rsidP="00A83D21">
            <w:pPr>
              <w:widowControl/>
              <w:spacing w:line="260" w:lineRule="exact"/>
              <w:rPr>
                <w:rFonts w:ascii="HG丸ｺﾞｼｯｸM-PRO" w:eastAsia="HG丸ｺﾞｼｯｸM-PRO" w:hAnsi="HG丸ｺﾞｼｯｸM-PRO"/>
                <w:color w:val="000000"/>
                <w:sz w:val="22"/>
                <w:szCs w:val="28"/>
              </w:rPr>
            </w:pPr>
            <w:r w:rsidRPr="005C3165">
              <w:rPr>
                <w:rFonts w:ascii="HG丸ｺﾞｼｯｸM-PRO" w:eastAsia="HG丸ｺﾞｼｯｸM-PRO" w:hAnsi="HG丸ｺﾞｼｯｸM-PRO" w:hint="eastAsia"/>
                <w:color w:val="000000"/>
                <w:sz w:val="22"/>
                <w:szCs w:val="28"/>
              </w:rPr>
              <w:t>有害な化学物質の漏えいに備えた初動体制の整備</w:t>
            </w:r>
          </w:p>
        </w:tc>
        <w:tc>
          <w:tcPr>
            <w:tcW w:w="1134" w:type="dxa"/>
            <w:tcMar>
              <w:top w:w="28" w:type="dxa"/>
              <w:bottom w:w="28" w:type="dxa"/>
            </w:tcMar>
          </w:tcPr>
          <w:p w14:paraId="0C4CB1A2" w14:textId="77777777" w:rsidR="00A83D21" w:rsidRPr="005C3165" w:rsidRDefault="00A83D21" w:rsidP="00A83D21">
            <w:pPr>
              <w:widowControl/>
              <w:spacing w:line="260" w:lineRule="exact"/>
              <w:jc w:val="left"/>
              <w:rPr>
                <w:rFonts w:ascii="HG丸ｺﾞｼｯｸM-PRO" w:eastAsia="HG丸ｺﾞｼｯｸM-PRO" w:hAnsi="HG丸ｺﾞｼｯｸM-PRO"/>
                <w:noProof/>
                <w:color w:val="000000"/>
                <w:sz w:val="24"/>
                <w:szCs w:val="28"/>
              </w:rPr>
            </w:pPr>
          </w:p>
        </w:tc>
        <w:tc>
          <w:tcPr>
            <w:tcW w:w="1276" w:type="dxa"/>
            <w:shd w:val="clear" w:color="auto" w:fill="auto"/>
            <w:tcMar>
              <w:top w:w="28" w:type="dxa"/>
              <w:bottom w:w="28" w:type="dxa"/>
            </w:tcMar>
          </w:tcPr>
          <w:p w14:paraId="754740E1" w14:textId="77777777" w:rsidR="00A83D21" w:rsidRPr="005C3165" w:rsidRDefault="00A83D21" w:rsidP="00A83D21">
            <w:pPr>
              <w:widowControl/>
              <w:spacing w:line="260" w:lineRule="exact"/>
              <w:jc w:val="center"/>
              <w:rPr>
                <w:rFonts w:ascii="HG丸ｺﾞｼｯｸM-PRO" w:eastAsia="HG丸ｺﾞｼｯｸM-PRO" w:hAnsi="HG丸ｺﾞｼｯｸM-PRO"/>
                <w:noProof/>
                <w:color w:val="000000"/>
                <w:sz w:val="24"/>
                <w:szCs w:val="28"/>
              </w:rPr>
            </w:pPr>
          </w:p>
        </w:tc>
        <w:tc>
          <w:tcPr>
            <w:tcW w:w="1418" w:type="dxa"/>
            <w:shd w:val="clear" w:color="auto" w:fill="D9D9D9"/>
            <w:tcMar>
              <w:top w:w="28" w:type="dxa"/>
              <w:bottom w:w="28" w:type="dxa"/>
            </w:tcMar>
            <w:vAlign w:val="center"/>
          </w:tcPr>
          <w:p w14:paraId="4990FE4F" w14:textId="77777777" w:rsidR="00A83D21" w:rsidRPr="005C3165" w:rsidRDefault="00A83D21" w:rsidP="00A83D21">
            <w:pPr>
              <w:widowControl/>
              <w:spacing w:line="260" w:lineRule="exact"/>
              <w:jc w:val="center"/>
              <w:rPr>
                <w:rFonts w:ascii="HG丸ｺﾞｼｯｸM-PRO" w:eastAsia="HG丸ｺﾞｼｯｸM-PRO" w:hAnsi="HG丸ｺﾞｼｯｸM-PRO"/>
                <w:b/>
                <w:color w:val="000000"/>
                <w:sz w:val="24"/>
                <w:szCs w:val="28"/>
              </w:rPr>
            </w:pPr>
            <w:r w:rsidRPr="005C3165">
              <w:rPr>
                <w:rFonts w:ascii="HG丸ｺﾞｼｯｸM-PRO" w:eastAsia="HG丸ｺﾞｼｯｸM-PRO" w:hAnsi="HG丸ｺﾞｼｯｸM-PRO" w:hint="eastAsia"/>
                <w:b/>
                <w:bCs/>
                <w:color w:val="000000"/>
                <w:sz w:val="24"/>
                <w:szCs w:val="28"/>
              </w:rPr>
              <w:t>新規</w:t>
            </w:r>
          </w:p>
        </w:tc>
      </w:tr>
      <w:tr w:rsidR="00A83D21" w:rsidRPr="005C3165" w14:paraId="20589DD8" w14:textId="77777777" w:rsidTr="00A83D21">
        <w:trPr>
          <w:trHeight w:val="615"/>
        </w:trPr>
        <w:tc>
          <w:tcPr>
            <w:tcW w:w="553" w:type="dxa"/>
            <w:vMerge/>
            <w:tcMar>
              <w:top w:w="28" w:type="dxa"/>
              <w:bottom w:w="28" w:type="dxa"/>
            </w:tcMar>
          </w:tcPr>
          <w:p w14:paraId="6EE44ECD" w14:textId="77777777" w:rsidR="00A83D21" w:rsidRPr="005C3165" w:rsidRDefault="00A83D21" w:rsidP="00A83D21">
            <w:pPr>
              <w:widowControl/>
              <w:spacing w:line="260" w:lineRule="exact"/>
              <w:jc w:val="left"/>
              <w:rPr>
                <w:rFonts w:ascii="HG丸ｺﾞｼｯｸM-PRO" w:eastAsia="HG丸ｺﾞｼｯｸM-PRO" w:hAnsi="HG丸ｺﾞｼｯｸM-PRO"/>
                <w:color w:val="000000"/>
                <w:sz w:val="24"/>
                <w:szCs w:val="28"/>
              </w:rPr>
            </w:pPr>
          </w:p>
        </w:tc>
        <w:tc>
          <w:tcPr>
            <w:tcW w:w="5112" w:type="dxa"/>
            <w:tcMar>
              <w:top w:w="28" w:type="dxa"/>
              <w:bottom w:w="28" w:type="dxa"/>
            </w:tcMar>
            <w:vAlign w:val="center"/>
          </w:tcPr>
          <w:p w14:paraId="47AFFC8B" w14:textId="77777777" w:rsidR="00A83D21" w:rsidRPr="005C3165" w:rsidRDefault="00A83D21" w:rsidP="00A83D21">
            <w:pPr>
              <w:widowControl/>
              <w:spacing w:line="260" w:lineRule="exact"/>
              <w:rPr>
                <w:rFonts w:ascii="HG丸ｺﾞｼｯｸM-PRO" w:eastAsia="HG丸ｺﾞｼｯｸM-PRO" w:hAnsi="HG丸ｺﾞｼｯｸM-PRO"/>
                <w:sz w:val="22"/>
              </w:rPr>
            </w:pPr>
            <w:r w:rsidRPr="005C3165">
              <w:rPr>
                <w:rFonts w:ascii="HG丸ｺﾞｼｯｸM-PRO" w:eastAsia="HG丸ｺﾞｼｯｸM-PRO" w:hAnsi="HG丸ｺﾞｼｯｸM-PRO" w:hint="eastAsia"/>
                <w:color w:val="000000"/>
                <w:sz w:val="22"/>
                <w:szCs w:val="28"/>
              </w:rPr>
              <w:t>津波避難計画の見直し（第３期：</w:t>
            </w:r>
            <w:r w:rsidRPr="005C3165">
              <w:rPr>
                <w:rFonts w:ascii="HG丸ｺﾞｼｯｸM-PRO" w:eastAsia="HG丸ｺﾞｼｯｸM-PRO" w:hAnsi="HG丸ｺﾞｼｯｸM-PRO" w:hint="eastAsia"/>
                <w:sz w:val="22"/>
              </w:rPr>
              <w:t>協力会社や一時的な作業員増の考慮</w:t>
            </w:r>
          </w:p>
        </w:tc>
        <w:tc>
          <w:tcPr>
            <w:tcW w:w="1134" w:type="dxa"/>
            <w:shd w:val="clear" w:color="auto" w:fill="D9D9D9"/>
            <w:tcMar>
              <w:top w:w="28" w:type="dxa"/>
              <w:bottom w:w="28" w:type="dxa"/>
            </w:tcMar>
            <w:vAlign w:val="center"/>
          </w:tcPr>
          <w:p w14:paraId="457833E4" w14:textId="77777777" w:rsidR="00A83D21" w:rsidRPr="005C3165" w:rsidRDefault="00A83D21" w:rsidP="00A83D21">
            <w:pPr>
              <w:widowControl/>
              <w:spacing w:line="260" w:lineRule="exact"/>
              <w:jc w:val="left"/>
              <w:rPr>
                <w:rFonts w:ascii="HG丸ｺﾞｼｯｸM-PRO" w:eastAsia="HG丸ｺﾞｼｯｸM-PRO" w:hAnsi="HG丸ｺﾞｼｯｸM-PRO"/>
                <w:color w:val="000000"/>
                <w:sz w:val="24"/>
                <w:szCs w:val="28"/>
              </w:rPr>
            </w:pPr>
            <w:r w:rsidRPr="005C3165">
              <w:rPr>
                <w:rFonts w:ascii="HG丸ｺﾞｼｯｸM-PRO" w:eastAsia="HG丸ｺﾞｼｯｸM-PRO" w:hAnsi="HG丸ｺﾞｼｯｸM-PRO" w:hint="eastAsia"/>
                <w:color w:val="000000"/>
                <w:sz w:val="24"/>
                <w:szCs w:val="28"/>
              </w:rPr>
              <w:t>引続き取組む</w:t>
            </w:r>
          </w:p>
        </w:tc>
        <w:tc>
          <w:tcPr>
            <w:tcW w:w="1276" w:type="dxa"/>
            <w:shd w:val="clear" w:color="auto" w:fill="D9D9D9"/>
            <w:tcMar>
              <w:top w:w="28" w:type="dxa"/>
              <w:bottom w:w="28" w:type="dxa"/>
            </w:tcMar>
            <w:vAlign w:val="center"/>
          </w:tcPr>
          <w:p w14:paraId="2F6B920A" w14:textId="77777777" w:rsidR="00A83D21" w:rsidRPr="005C3165" w:rsidRDefault="00A83D21" w:rsidP="00A83D21">
            <w:pPr>
              <w:widowControl/>
              <w:spacing w:line="260" w:lineRule="exact"/>
              <w:jc w:val="center"/>
              <w:rPr>
                <w:rFonts w:ascii="HG丸ｺﾞｼｯｸM-PRO" w:eastAsia="HG丸ｺﾞｼｯｸM-PRO" w:hAnsi="HG丸ｺﾞｼｯｸM-PRO"/>
                <w:color w:val="000000"/>
                <w:sz w:val="24"/>
                <w:szCs w:val="28"/>
              </w:rPr>
            </w:pPr>
            <w:r w:rsidRPr="005C3165">
              <w:rPr>
                <w:rFonts w:ascii="HG丸ｺﾞｼｯｸM-PRO" w:eastAsia="HG丸ｺﾞｼｯｸM-PRO" w:hAnsi="HG丸ｺﾞｼｯｸM-PRO"/>
                <w:noProof/>
                <w:color w:val="000000"/>
                <w:sz w:val="24"/>
                <w:szCs w:val="28"/>
              </w:rPr>
              <mc:AlternateContent>
                <mc:Choice Requires="wps">
                  <w:drawing>
                    <wp:anchor distT="0" distB="0" distL="114300" distR="114300" simplePos="0" relativeHeight="252234752" behindDoc="0" locked="0" layoutInCell="1" allowOverlap="1" wp14:anchorId="630CFDEE" wp14:editId="04767B3E">
                      <wp:simplePos x="0" y="0"/>
                      <wp:positionH relativeFrom="column">
                        <wp:posOffset>-152400</wp:posOffset>
                      </wp:positionH>
                      <wp:positionV relativeFrom="paragraph">
                        <wp:posOffset>113030</wp:posOffset>
                      </wp:positionV>
                      <wp:extent cx="251460" cy="104775"/>
                      <wp:effectExtent l="0" t="19050" r="34290" b="47625"/>
                      <wp:wrapNone/>
                      <wp:docPr id="474" name="右矢印 474"/>
                      <wp:cNvGraphicFramePr/>
                      <a:graphic xmlns:a="http://schemas.openxmlformats.org/drawingml/2006/main">
                        <a:graphicData uri="http://schemas.microsoft.com/office/word/2010/wordprocessingShape">
                          <wps:wsp>
                            <wps:cNvSpPr/>
                            <wps:spPr>
                              <a:xfrm>
                                <a:off x="0" y="0"/>
                                <a:ext cx="251460" cy="104775"/>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504B54" id="右矢印 474" o:spid="_x0000_s1026" type="#_x0000_t13" style="position:absolute;left:0;text-align:left;margin-left:-12pt;margin-top:8.9pt;width:19.8pt;height:8.25pt;z-index:25223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" adj="17100" fillcolor="#4f81bd" strokecolor="#385d8a" strokeweight="2pt"/>
                  </w:pict>
                </mc:Fallback>
              </mc:AlternateContent>
            </w:r>
            <w:r w:rsidRPr="005C3165">
              <w:rPr>
                <w:rFonts w:ascii="HG丸ｺﾞｼｯｸM-PRO" w:eastAsia="HG丸ｺﾞｼｯｸM-PRO" w:hAnsi="HG丸ｺﾞｼｯｸM-PRO" w:hint="eastAsia"/>
                <w:color w:val="000000"/>
                <w:sz w:val="24"/>
                <w:szCs w:val="28"/>
              </w:rPr>
              <w:t>引続き　取組む</w:t>
            </w:r>
          </w:p>
        </w:tc>
        <w:tc>
          <w:tcPr>
            <w:tcW w:w="1418" w:type="dxa"/>
            <w:shd w:val="clear" w:color="auto" w:fill="D9D9D9"/>
            <w:tcMar>
              <w:top w:w="28" w:type="dxa"/>
              <w:bottom w:w="28" w:type="dxa"/>
            </w:tcMar>
            <w:vAlign w:val="center"/>
          </w:tcPr>
          <w:p w14:paraId="4CCE45CD" w14:textId="77777777" w:rsidR="00A83D21" w:rsidRPr="005C3165" w:rsidRDefault="00A83D21" w:rsidP="00A83D21">
            <w:pPr>
              <w:widowControl/>
              <w:spacing w:line="260" w:lineRule="exact"/>
              <w:jc w:val="center"/>
              <w:rPr>
                <w:rFonts w:ascii="HG丸ｺﾞｼｯｸM-PRO" w:eastAsia="HG丸ｺﾞｼｯｸM-PRO" w:hAnsi="HG丸ｺﾞｼｯｸM-PRO"/>
                <w:b/>
                <w:color w:val="000000"/>
                <w:sz w:val="24"/>
                <w:szCs w:val="28"/>
              </w:rPr>
            </w:pPr>
            <w:r w:rsidRPr="005C3165">
              <w:rPr>
                <w:rFonts w:ascii="HG丸ｺﾞｼｯｸM-PRO" w:eastAsia="HG丸ｺﾞｼｯｸM-PRO" w:hAnsi="HG丸ｺﾞｼｯｸM-PRO"/>
                <w:noProof/>
                <w:color w:val="000000"/>
                <w:sz w:val="24"/>
                <w:szCs w:val="28"/>
              </w:rPr>
              <mc:AlternateContent>
                <mc:Choice Requires="wps">
                  <w:drawing>
                    <wp:anchor distT="0" distB="0" distL="114300" distR="114300" simplePos="0" relativeHeight="252229632" behindDoc="0" locked="0" layoutInCell="1" allowOverlap="1" wp14:anchorId="50629C97" wp14:editId="721E26FE">
                      <wp:simplePos x="0" y="0"/>
                      <wp:positionH relativeFrom="column">
                        <wp:posOffset>-180975</wp:posOffset>
                      </wp:positionH>
                      <wp:positionV relativeFrom="paragraph">
                        <wp:posOffset>40005</wp:posOffset>
                      </wp:positionV>
                      <wp:extent cx="251460" cy="104775"/>
                      <wp:effectExtent l="0" t="19050" r="34290" b="47625"/>
                      <wp:wrapNone/>
                      <wp:docPr id="11316" name="右矢印 11316"/>
                      <wp:cNvGraphicFramePr/>
                      <a:graphic xmlns:a="http://schemas.openxmlformats.org/drawingml/2006/main">
                        <a:graphicData uri="http://schemas.microsoft.com/office/word/2010/wordprocessingShape">
                          <wps:wsp>
                            <wps:cNvSpPr/>
                            <wps:spPr>
                              <a:xfrm>
                                <a:off x="0" y="0"/>
                                <a:ext cx="251460" cy="104775"/>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54E5BB" id="右矢印 11316" o:spid="_x0000_s1026" type="#_x0000_t13" style="position:absolute;left:0;text-align:left;margin-left:-14.25pt;margin-top:3.15pt;width:19.8pt;height:8.25pt;z-index:25222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" adj="17100" fillcolor="#4f81bd" strokecolor="#385d8a" strokeweight="2pt"/>
                  </w:pict>
                </mc:Fallback>
              </mc:AlternateContent>
            </w:r>
            <w:r w:rsidRPr="005C3165">
              <w:rPr>
                <w:rFonts w:ascii="HG丸ｺﾞｼｯｸM-PRO" w:eastAsia="HG丸ｺﾞｼｯｸM-PRO" w:hAnsi="HG丸ｺﾞｼｯｸM-PRO" w:hint="eastAsia"/>
                <w:b/>
                <w:color w:val="000000"/>
                <w:sz w:val="24"/>
                <w:szCs w:val="28"/>
              </w:rPr>
              <w:t>継続</w:t>
            </w:r>
          </w:p>
        </w:tc>
      </w:tr>
      <w:tr w:rsidR="00A83D21" w:rsidRPr="005C3165" w14:paraId="60A721D4" w14:textId="77777777" w:rsidTr="00A83D21">
        <w:trPr>
          <w:trHeight w:val="225"/>
        </w:trPr>
        <w:tc>
          <w:tcPr>
            <w:tcW w:w="553" w:type="dxa"/>
            <w:vMerge/>
            <w:tcMar>
              <w:top w:w="28" w:type="dxa"/>
              <w:bottom w:w="28" w:type="dxa"/>
            </w:tcMar>
          </w:tcPr>
          <w:p w14:paraId="02AC2F2E" w14:textId="77777777" w:rsidR="00A83D21" w:rsidRPr="005C3165" w:rsidRDefault="00A83D21" w:rsidP="00A83D21">
            <w:pPr>
              <w:widowControl/>
              <w:spacing w:line="260" w:lineRule="exact"/>
              <w:jc w:val="left"/>
              <w:rPr>
                <w:rFonts w:ascii="HG丸ｺﾞｼｯｸM-PRO" w:eastAsia="HG丸ｺﾞｼｯｸM-PRO" w:hAnsi="HG丸ｺﾞｼｯｸM-PRO"/>
                <w:color w:val="000000"/>
                <w:sz w:val="24"/>
                <w:szCs w:val="28"/>
              </w:rPr>
            </w:pPr>
          </w:p>
        </w:tc>
        <w:tc>
          <w:tcPr>
            <w:tcW w:w="5112" w:type="dxa"/>
            <w:tcMar>
              <w:top w:w="28" w:type="dxa"/>
              <w:bottom w:w="28" w:type="dxa"/>
            </w:tcMar>
            <w:vAlign w:val="center"/>
          </w:tcPr>
          <w:p w14:paraId="229AA4AC" w14:textId="77777777" w:rsidR="00A83D21" w:rsidRPr="005C3165" w:rsidRDefault="00A83D21" w:rsidP="00A83D21">
            <w:pPr>
              <w:spacing w:line="260" w:lineRule="exact"/>
              <w:rPr>
                <w:rFonts w:ascii="HG丸ｺﾞｼｯｸM-PRO" w:eastAsia="HG丸ｺﾞｼｯｸM-PRO" w:hAnsi="HG丸ｺﾞｼｯｸM-PRO"/>
                <w:b/>
                <w:color w:val="000000"/>
                <w:sz w:val="22"/>
                <w:szCs w:val="28"/>
              </w:rPr>
            </w:pPr>
            <w:r w:rsidRPr="005C3165">
              <w:rPr>
                <w:rFonts w:ascii="HG丸ｺﾞｼｯｸM-PRO" w:eastAsia="HG丸ｺﾞｼｯｸM-PRO" w:hAnsi="HG丸ｺﾞｼｯｸM-PRO" w:hint="eastAsia"/>
                <w:color w:val="000000"/>
                <w:sz w:val="22"/>
                <w:szCs w:val="24"/>
              </w:rPr>
              <w:t>安全に係る企業活動の再点検</w:t>
            </w:r>
          </w:p>
        </w:tc>
        <w:tc>
          <w:tcPr>
            <w:tcW w:w="1134" w:type="dxa"/>
            <w:shd w:val="clear" w:color="auto" w:fill="auto"/>
            <w:tcMar>
              <w:top w:w="28" w:type="dxa"/>
              <w:bottom w:w="28" w:type="dxa"/>
            </w:tcMar>
          </w:tcPr>
          <w:p w14:paraId="21AC0D5D" w14:textId="77777777" w:rsidR="00A83D21" w:rsidRPr="005C3165" w:rsidRDefault="00A83D21" w:rsidP="00A83D21">
            <w:pPr>
              <w:spacing w:line="260" w:lineRule="exact"/>
              <w:jc w:val="left"/>
              <w:rPr>
                <w:rFonts w:ascii="HG丸ｺﾞｼｯｸM-PRO" w:eastAsia="HG丸ｺﾞｼｯｸM-PRO" w:hAnsi="HG丸ｺﾞｼｯｸM-PRO"/>
                <w:color w:val="000000"/>
                <w:sz w:val="24"/>
                <w:szCs w:val="28"/>
              </w:rPr>
            </w:pPr>
          </w:p>
        </w:tc>
        <w:tc>
          <w:tcPr>
            <w:tcW w:w="1276" w:type="dxa"/>
            <w:shd w:val="clear" w:color="auto" w:fill="D9D9D9"/>
            <w:tcMar>
              <w:top w:w="28" w:type="dxa"/>
              <w:bottom w:w="28" w:type="dxa"/>
            </w:tcMar>
            <w:vAlign w:val="center"/>
          </w:tcPr>
          <w:p w14:paraId="60898013" w14:textId="77777777" w:rsidR="00A83D21" w:rsidRPr="005C3165" w:rsidRDefault="00A83D21" w:rsidP="00A83D21">
            <w:pPr>
              <w:spacing w:line="260" w:lineRule="exact"/>
              <w:jc w:val="center"/>
              <w:rPr>
                <w:rFonts w:ascii="HG丸ｺﾞｼｯｸM-PRO" w:eastAsia="HG丸ｺﾞｼｯｸM-PRO" w:hAnsi="HG丸ｺﾞｼｯｸM-PRO"/>
                <w:noProof/>
                <w:color w:val="000000"/>
                <w:sz w:val="24"/>
                <w:szCs w:val="28"/>
              </w:rPr>
            </w:pPr>
            <w:r w:rsidRPr="005C3165">
              <w:rPr>
                <w:rFonts w:ascii="HG丸ｺﾞｼｯｸM-PRO" w:eastAsia="HG丸ｺﾞｼｯｸM-PRO" w:hAnsi="HG丸ｺﾞｼｯｸM-PRO" w:hint="eastAsia"/>
                <w:color w:val="000000"/>
                <w:sz w:val="24"/>
                <w:szCs w:val="28"/>
              </w:rPr>
              <w:t>一定の　成果あり</w:t>
            </w:r>
            <w:r w:rsidRPr="005C3165">
              <w:rPr>
                <w:rFonts w:ascii="HG丸ｺﾞｼｯｸM-PRO" w:eastAsia="HG丸ｺﾞｼｯｸM-PRO" w:hAnsi="HG丸ｺﾞｼｯｸM-PRO"/>
                <w:color w:val="000000"/>
                <w:sz w:val="24"/>
                <w:szCs w:val="28"/>
                <w:vertAlign w:val="superscript"/>
              </w:rPr>
              <w:t>)</w:t>
            </w:r>
          </w:p>
        </w:tc>
        <w:tc>
          <w:tcPr>
            <w:tcW w:w="1418" w:type="dxa"/>
            <w:shd w:val="clear" w:color="auto" w:fill="auto"/>
            <w:tcMar>
              <w:top w:w="28" w:type="dxa"/>
              <w:bottom w:w="28" w:type="dxa"/>
            </w:tcMar>
            <w:vAlign w:val="center"/>
          </w:tcPr>
          <w:p w14:paraId="16034A32" w14:textId="77777777" w:rsidR="00A83D21" w:rsidRPr="005C3165" w:rsidRDefault="00A83D21" w:rsidP="00A83D21">
            <w:pPr>
              <w:spacing w:line="260" w:lineRule="exact"/>
              <w:rPr>
                <w:rFonts w:ascii="HG丸ｺﾞｼｯｸM-PRO" w:eastAsia="HG丸ｺﾞｼｯｸM-PRO" w:hAnsi="HG丸ｺﾞｼｯｸM-PRO"/>
                <w:bCs/>
                <w:color w:val="000000"/>
                <w:sz w:val="24"/>
                <w:szCs w:val="28"/>
              </w:rPr>
            </w:pPr>
            <w:r w:rsidRPr="005C3165">
              <w:rPr>
                <w:rFonts w:ascii="HG丸ｺﾞｼｯｸM-PRO" w:eastAsia="HG丸ｺﾞｼｯｸM-PRO" w:hAnsi="HG丸ｺﾞｼｯｸM-PRO" w:hint="eastAsia"/>
                <w:bCs/>
                <w:color w:val="000000"/>
                <w:sz w:val="24"/>
                <w:szCs w:val="28"/>
              </w:rPr>
              <w:t>事例の</w:t>
            </w:r>
          </w:p>
          <w:p w14:paraId="17422C38" w14:textId="77777777" w:rsidR="00A83D21" w:rsidRPr="005C3165" w:rsidRDefault="00A83D21" w:rsidP="00A83D21">
            <w:pPr>
              <w:spacing w:line="260" w:lineRule="exact"/>
              <w:rPr>
                <w:rFonts w:ascii="HG丸ｺﾞｼｯｸM-PRO" w:eastAsia="HG丸ｺﾞｼｯｸM-PRO" w:hAnsi="HG丸ｺﾞｼｯｸM-PRO"/>
                <w:noProof/>
                <w:color w:val="000000"/>
                <w:sz w:val="24"/>
                <w:szCs w:val="28"/>
              </w:rPr>
            </w:pPr>
            <w:r w:rsidRPr="005C3165">
              <w:rPr>
                <w:rFonts w:ascii="HG丸ｺﾞｼｯｸM-PRO" w:eastAsia="HG丸ｺﾞｼｯｸM-PRO" w:hAnsi="HG丸ｺﾞｼｯｸM-PRO" w:hint="eastAsia"/>
                <w:bCs/>
                <w:color w:val="000000"/>
                <w:sz w:val="24"/>
                <w:szCs w:val="28"/>
              </w:rPr>
              <w:t>共有・活用</w:t>
            </w:r>
          </w:p>
        </w:tc>
      </w:tr>
      <w:tr w:rsidR="00A83D21" w:rsidRPr="005C3165" w14:paraId="3635EC41" w14:textId="77777777" w:rsidTr="00A83D21">
        <w:trPr>
          <w:trHeight w:val="70"/>
        </w:trPr>
        <w:tc>
          <w:tcPr>
            <w:tcW w:w="553" w:type="dxa"/>
            <w:vMerge/>
            <w:tcMar>
              <w:top w:w="28" w:type="dxa"/>
              <w:bottom w:w="28" w:type="dxa"/>
            </w:tcMar>
          </w:tcPr>
          <w:p w14:paraId="06C9B8C8" w14:textId="77777777" w:rsidR="00A83D21" w:rsidRPr="005C3165" w:rsidRDefault="00A83D21" w:rsidP="00A83D21">
            <w:pPr>
              <w:widowControl/>
              <w:spacing w:line="260" w:lineRule="exact"/>
              <w:jc w:val="left"/>
              <w:rPr>
                <w:rFonts w:ascii="HG丸ｺﾞｼｯｸM-PRO" w:eastAsia="HG丸ｺﾞｼｯｸM-PRO" w:hAnsi="HG丸ｺﾞｼｯｸM-PRO"/>
                <w:color w:val="000000"/>
                <w:sz w:val="24"/>
                <w:szCs w:val="28"/>
              </w:rPr>
            </w:pPr>
          </w:p>
        </w:tc>
        <w:tc>
          <w:tcPr>
            <w:tcW w:w="5112" w:type="dxa"/>
            <w:tcMar>
              <w:top w:w="28" w:type="dxa"/>
              <w:bottom w:w="28" w:type="dxa"/>
            </w:tcMar>
            <w:vAlign w:val="center"/>
          </w:tcPr>
          <w:p w14:paraId="03C28051" w14:textId="77777777" w:rsidR="00A83D21" w:rsidRPr="005C3165" w:rsidRDefault="00A83D21" w:rsidP="00A83D21">
            <w:pPr>
              <w:spacing w:line="260" w:lineRule="exact"/>
              <w:rPr>
                <w:rFonts w:ascii="HG丸ｺﾞｼｯｸM-PRO" w:eastAsia="HG丸ｺﾞｼｯｸM-PRO" w:hAnsi="HG丸ｺﾞｼｯｸM-PRO"/>
                <w:color w:val="000000"/>
                <w:sz w:val="22"/>
                <w:szCs w:val="28"/>
              </w:rPr>
            </w:pPr>
            <w:r w:rsidRPr="005C3165">
              <w:rPr>
                <w:rFonts w:ascii="HG丸ｺﾞｼｯｸM-PRO" w:eastAsia="HG丸ｺﾞｼｯｸM-PRO" w:hAnsi="HG丸ｺﾞｼｯｸM-PRO"/>
                <w:color w:val="000000"/>
                <w:sz w:val="22"/>
                <w:szCs w:val="24"/>
              </w:rPr>
              <w:t>BCPの策定・見直し（防災関連項目）</w:t>
            </w:r>
          </w:p>
        </w:tc>
        <w:tc>
          <w:tcPr>
            <w:tcW w:w="1134" w:type="dxa"/>
            <w:shd w:val="clear" w:color="auto" w:fill="auto"/>
            <w:tcMar>
              <w:top w:w="28" w:type="dxa"/>
              <w:bottom w:w="28" w:type="dxa"/>
            </w:tcMar>
            <w:vAlign w:val="center"/>
          </w:tcPr>
          <w:p w14:paraId="57C1449E" w14:textId="77777777" w:rsidR="00A83D21" w:rsidRPr="005C3165" w:rsidRDefault="00A83D21" w:rsidP="00A83D21">
            <w:pPr>
              <w:spacing w:line="260" w:lineRule="exact"/>
              <w:jc w:val="left"/>
              <w:rPr>
                <w:rFonts w:ascii="HG丸ｺﾞｼｯｸM-PRO" w:eastAsia="HG丸ｺﾞｼｯｸM-PRO" w:hAnsi="HG丸ｺﾞｼｯｸM-PRO"/>
                <w:color w:val="000000"/>
                <w:sz w:val="24"/>
                <w:szCs w:val="28"/>
              </w:rPr>
            </w:pPr>
          </w:p>
        </w:tc>
        <w:tc>
          <w:tcPr>
            <w:tcW w:w="1276" w:type="dxa"/>
            <w:shd w:val="clear" w:color="auto" w:fill="D9D9D9"/>
            <w:tcMar>
              <w:top w:w="28" w:type="dxa"/>
              <w:bottom w:w="28" w:type="dxa"/>
            </w:tcMar>
            <w:vAlign w:val="center"/>
          </w:tcPr>
          <w:p w14:paraId="2C724D26" w14:textId="77777777" w:rsidR="00A83D21" w:rsidRPr="005C3165" w:rsidRDefault="00A83D21" w:rsidP="00A83D21">
            <w:pPr>
              <w:spacing w:line="260" w:lineRule="exact"/>
              <w:jc w:val="center"/>
              <w:rPr>
                <w:rFonts w:ascii="HG丸ｺﾞｼｯｸM-PRO" w:eastAsia="HG丸ｺﾞｼｯｸM-PRO" w:hAnsi="HG丸ｺﾞｼｯｸM-PRO"/>
                <w:noProof/>
                <w:color w:val="000000"/>
                <w:sz w:val="24"/>
                <w:szCs w:val="28"/>
              </w:rPr>
            </w:pPr>
            <w:r w:rsidRPr="005C3165">
              <w:rPr>
                <w:rFonts w:ascii="HG丸ｺﾞｼｯｸM-PRO" w:eastAsia="HG丸ｺﾞｼｯｸM-PRO" w:hAnsi="HG丸ｺﾞｼｯｸM-PRO" w:hint="eastAsia"/>
                <w:color w:val="000000"/>
                <w:sz w:val="24"/>
                <w:szCs w:val="28"/>
              </w:rPr>
              <w:t>一定の　成果あり</w:t>
            </w:r>
          </w:p>
        </w:tc>
        <w:tc>
          <w:tcPr>
            <w:tcW w:w="1418" w:type="dxa"/>
            <w:shd w:val="clear" w:color="auto" w:fill="auto"/>
            <w:tcMar>
              <w:top w:w="28" w:type="dxa"/>
              <w:bottom w:w="28" w:type="dxa"/>
            </w:tcMar>
            <w:vAlign w:val="center"/>
          </w:tcPr>
          <w:p w14:paraId="380665ED" w14:textId="77777777" w:rsidR="00A83D21" w:rsidRPr="005C3165" w:rsidRDefault="00A83D21" w:rsidP="00A83D21">
            <w:pPr>
              <w:spacing w:line="260" w:lineRule="exact"/>
              <w:rPr>
                <w:rFonts w:ascii="HG丸ｺﾞｼｯｸM-PRO" w:eastAsia="HG丸ｺﾞｼｯｸM-PRO" w:hAnsi="HG丸ｺﾞｼｯｸM-PRO"/>
                <w:bCs/>
                <w:color w:val="000000"/>
                <w:sz w:val="24"/>
                <w:szCs w:val="28"/>
              </w:rPr>
            </w:pPr>
            <w:r w:rsidRPr="005C3165">
              <w:rPr>
                <w:rFonts w:ascii="HG丸ｺﾞｼｯｸM-PRO" w:eastAsia="HG丸ｺﾞｼｯｸM-PRO" w:hAnsi="HG丸ｺﾞｼｯｸM-PRO" w:hint="eastAsia"/>
                <w:bCs/>
                <w:color w:val="000000"/>
                <w:sz w:val="24"/>
                <w:szCs w:val="28"/>
              </w:rPr>
              <w:t>事例の</w:t>
            </w:r>
          </w:p>
          <w:p w14:paraId="6880F4A2" w14:textId="77777777" w:rsidR="00A83D21" w:rsidRPr="005C3165" w:rsidRDefault="00A83D21" w:rsidP="00A83D21">
            <w:pPr>
              <w:spacing w:line="260" w:lineRule="exact"/>
              <w:rPr>
                <w:rFonts w:ascii="HG丸ｺﾞｼｯｸM-PRO" w:eastAsia="HG丸ｺﾞｼｯｸM-PRO" w:hAnsi="HG丸ｺﾞｼｯｸM-PRO"/>
                <w:noProof/>
                <w:color w:val="000000"/>
                <w:sz w:val="24"/>
                <w:szCs w:val="28"/>
              </w:rPr>
            </w:pPr>
            <w:r w:rsidRPr="005C3165">
              <w:rPr>
                <w:rFonts w:ascii="HG丸ｺﾞｼｯｸM-PRO" w:eastAsia="HG丸ｺﾞｼｯｸM-PRO" w:hAnsi="HG丸ｺﾞｼｯｸM-PRO" w:hint="eastAsia"/>
                <w:bCs/>
                <w:color w:val="000000"/>
                <w:sz w:val="24"/>
                <w:szCs w:val="28"/>
              </w:rPr>
              <w:t>共有・活用</w:t>
            </w:r>
          </w:p>
        </w:tc>
      </w:tr>
      <w:tr w:rsidR="00A83D21" w:rsidRPr="005C3165" w14:paraId="3DA45F16" w14:textId="77777777" w:rsidTr="00A83D21">
        <w:trPr>
          <w:trHeight w:val="70"/>
        </w:trPr>
        <w:tc>
          <w:tcPr>
            <w:tcW w:w="553" w:type="dxa"/>
            <w:vMerge/>
            <w:tcMar>
              <w:top w:w="28" w:type="dxa"/>
              <w:bottom w:w="28" w:type="dxa"/>
            </w:tcMar>
          </w:tcPr>
          <w:p w14:paraId="4DB547B0" w14:textId="77777777" w:rsidR="00A83D21" w:rsidRPr="005C3165" w:rsidRDefault="00A83D21" w:rsidP="00A83D21">
            <w:pPr>
              <w:widowControl/>
              <w:spacing w:line="260" w:lineRule="exact"/>
              <w:jc w:val="left"/>
              <w:rPr>
                <w:rFonts w:ascii="HG丸ｺﾞｼｯｸM-PRO" w:eastAsia="HG丸ｺﾞｼｯｸM-PRO" w:hAnsi="HG丸ｺﾞｼｯｸM-PRO"/>
                <w:color w:val="000000"/>
                <w:sz w:val="24"/>
                <w:szCs w:val="28"/>
              </w:rPr>
            </w:pPr>
          </w:p>
        </w:tc>
        <w:tc>
          <w:tcPr>
            <w:tcW w:w="5112" w:type="dxa"/>
            <w:tcMar>
              <w:top w:w="28" w:type="dxa"/>
              <w:bottom w:w="28" w:type="dxa"/>
            </w:tcMar>
            <w:vAlign w:val="center"/>
          </w:tcPr>
          <w:p w14:paraId="3E8C0F1E" w14:textId="77777777" w:rsidR="00A83D21" w:rsidRPr="005C3165" w:rsidRDefault="00A83D21" w:rsidP="00A83D21">
            <w:pPr>
              <w:widowControl/>
              <w:spacing w:line="260" w:lineRule="exact"/>
              <w:rPr>
                <w:rFonts w:ascii="HG丸ｺﾞｼｯｸM-PRO" w:eastAsia="HG丸ｺﾞｼｯｸM-PRO" w:hAnsi="HG丸ｺﾞｼｯｸM-PRO"/>
                <w:color w:val="000000"/>
                <w:sz w:val="22"/>
                <w:szCs w:val="24"/>
              </w:rPr>
            </w:pPr>
            <w:r w:rsidRPr="005C3165">
              <w:rPr>
                <w:rFonts w:ascii="HG丸ｺﾞｼｯｸM-PRO" w:eastAsia="HG丸ｺﾞｼｯｸM-PRO" w:hAnsi="HG丸ｺﾞｼｯｸM-PRO" w:hint="eastAsia"/>
                <w:sz w:val="22"/>
              </w:rPr>
              <w:t>L2（想定最大規模）の高潮（地震・津波を除く）に備えたソフト対策</w:t>
            </w:r>
          </w:p>
        </w:tc>
        <w:tc>
          <w:tcPr>
            <w:tcW w:w="1134" w:type="dxa"/>
            <w:tcMar>
              <w:top w:w="28" w:type="dxa"/>
              <w:bottom w:w="28" w:type="dxa"/>
            </w:tcMar>
          </w:tcPr>
          <w:p w14:paraId="1E2CC61F" w14:textId="77777777" w:rsidR="00A83D21" w:rsidRPr="005C3165" w:rsidRDefault="00A83D21" w:rsidP="00A83D21">
            <w:pPr>
              <w:widowControl/>
              <w:spacing w:line="260" w:lineRule="exact"/>
              <w:jc w:val="left"/>
              <w:rPr>
                <w:rFonts w:ascii="HG丸ｺﾞｼｯｸM-PRO" w:eastAsia="HG丸ｺﾞｼｯｸM-PRO" w:hAnsi="HG丸ｺﾞｼｯｸM-PRO"/>
                <w:color w:val="000000"/>
                <w:sz w:val="24"/>
                <w:szCs w:val="28"/>
              </w:rPr>
            </w:pPr>
          </w:p>
        </w:tc>
        <w:tc>
          <w:tcPr>
            <w:tcW w:w="1276" w:type="dxa"/>
            <w:shd w:val="clear" w:color="auto" w:fill="auto"/>
            <w:tcMar>
              <w:top w:w="28" w:type="dxa"/>
              <w:bottom w:w="28" w:type="dxa"/>
            </w:tcMar>
          </w:tcPr>
          <w:p w14:paraId="36B94D08" w14:textId="77777777" w:rsidR="00A83D21" w:rsidRPr="005C3165" w:rsidRDefault="00A83D21" w:rsidP="00A83D21">
            <w:pPr>
              <w:widowControl/>
              <w:spacing w:line="260" w:lineRule="exact"/>
              <w:jc w:val="center"/>
              <w:rPr>
                <w:rFonts w:ascii="HG丸ｺﾞｼｯｸM-PRO" w:eastAsia="HG丸ｺﾞｼｯｸM-PRO" w:hAnsi="HG丸ｺﾞｼｯｸM-PRO"/>
                <w:color w:val="000000"/>
                <w:sz w:val="24"/>
                <w:szCs w:val="28"/>
              </w:rPr>
            </w:pPr>
          </w:p>
        </w:tc>
        <w:tc>
          <w:tcPr>
            <w:tcW w:w="1418" w:type="dxa"/>
            <w:shd w:val="clear" w:color="auto" w:fill="D9D9D9"/>
            <w:tcMar>
              <w:top w:w="28" w:type="dxa"/>
              <w:bottom w:w="28" w:type="dxa"/>
            </w:tcMar>
            <w:vAlign w:val="center"/>
          </w:tcPr>
          <w:p w14:paraId="7DCD0777" w14:textId="77777777" w:rsidR="00A83D21" w:rsidRPr="005C3165" w:rsidRDefault="00A83D21" w:rsidP="00A83D21">
            <w:pPr>
              <w:widowControl/>
              <w:spacing w:line="260" w:lineRule="exact"/>
              <w:jc w:val="center"/>
              <w:rPr>
                <w:rFonts w:ascii="HG丸ｺﾞｼｯｸM-PRO" w:eastAsia="HG丸ｺﾞｼｯｸM-PRO" w:hAnsi="HG丸ｺﾞｼｯｸM-PRO"/>
                <w:color w:val="000000"/>
                <w:sz w:val="24"/>
                <w:szCs w:val="28"/>
              </w:rPr>
            </w:pPr>
            <w:r w:rsidRPr="005C3165">
              <w:rPr>
                <w:rFonts w:ascii="HG丸ｺﾞｼｯｸM-PRO" w:eastAsia="HG丸ｺﾞｼｯｸM-PRO" w:hAnsi="HG丸ｺﾞｼｯｸM-PRO" w:hint="eastAsia"/>
                <w:b/>
                <w:color w:val="000000"/>
                <w:sz w:val="24"/>
                <w:szCs w:val="28"/>
              </w:rPr>
              <w:t>新規</w:t>
            </w:r>
          </w:p>
        </w:tc>
      </w:tr>
      <w:tr w:rsidR="00A83D21" w:rsidRPr="005C3165" w14:paraId="5C1CCD1A" w14:textId="77777777" w:rsidTr="00A83D21">
        <w:trPr>
          <w:trHeight w:val="70"/>
        </w:trPr>
        <w:tc>
          <w:tcPr>
            <w:tcW w:w="553" w:type="dxa"/>
            <w:vMerge/>
            <w:tcMar>
              <w:top w:w="28" w:type="dxa"/>
              <w:bottom w:w="28" w:type="dxa"/>
            </w:tcMar>
          </w:tcPr>
          <w:p w14:paraId="65E09666" w14:textId="77777777" w:rsidR="00A83D21" w:rsidRPr="005C3165" w:rsidRDefault="00A83D21" w:rsidP="00A83D21">
            <w:pPr>
              <w:widowControl/>
              <w:spacing w:line="260" w:lineRule="exact"/>
              <w:jc w:val="left"/>
              <w:rPr>
                <w:rFonts w:ascii="HG丸ｺﾞｼｯｸM-PRO" w:eastAsia="HG丸ｺﾞｼｯｸM-PRO" w:hAnsi="HG丸ｺﾞｼｯｸM-PRO"/>
                <w:color w:val="000000"/>
                <w:sz w:val="24"/>
                <w:szCs w:val="28"/>
              </w:rPr>
            </w:pPr>
          </w:p>
        </w:tc>
        <w:tc>
          <w:tcPr>
            <w:tcW w:w="5112" w:type="dxa"/>
            <w:tcMar>
              <w:top w:w="28" w:type="dxa"/>
              <w:bottom w:w="28" w:type="dxa"/>
            </w:tcMar>
            <w:vAlign w:val="center"/>
          </w:tcPr>
          <w:p w14:paraId="73F6A4DD" w14:textId="77777777" w:rsidR="00A83D21" w:rsidRPr="005C3165" w:rsidRDefault="00A83D21" w:rsidP="00A83D21">
            <w:pPr>
              <w:widowControl/>
              <w:spacing w:line="260" w:lineRule="exact"/>
              <w:rPr>
                <w:rFonts w:ascii="HG丸ｺﾞｼｯｸM-PRO" w:eastAsia="HG丸ｺﾞｼｯｸM-PRO" w:hAnsi="HG丸ｺﾞｼｯｸM-PRO"/>
                <w:color w:val="000000"/>
                <w:sz w:val="22"/>
                <w:szCs w:val="28"/>
              </w:rPr>
            </w:pPr>
            <w:r w:rsidRPr="005C3165">
              <w:rPr>
                <w:rFonts w:ascii="HG丸ｺﾞｼｯｸM-PRO" w:eastAsia="HG丸ｺﾞｼｯｸM-PRO" w:hAnsi="HG丸ｺﾞｼｯｸM-PRO" w:hint="eastAsia"/>
                <w:color w:val="000000"/>
                <w:sz w:val="22"/>
                <w:szCs w:val="24"/>
              </w:rPr>
              <w:t>近隣事業所間の情報共有の強化</w:t>
            </w:r>
            <w:r w:rsidRPr="005C3165">
              <w:rPr>
                <w:rFonts w:ascii="HG丸ｺﾞｼｯｸM-PRO" w:eastAsia="HG丸ｺﾞｼｯｸM-PRO" w:hAnsi="HG丸ｺﾞｼｯｸM-PRO" w:hint="eastAsia"/>
                <w:color w:val="000000"/>
                <w:sz w:val="22"/>
                <w:szCs w:val="28"/>
              </w:rPr>
              <w:t>（第３期：事故時の広報・連絡手段の整備</w:t>
            </w:r>
            <w:r w:rsidRPr="005C3165">
              <w:rPr>
                <w:rFonts w:ascii="HG丸ｺﾞｼｯｸM-PRO" w:eastAsia="HG丸ｺﾞｼｯｸM-PRO" w:hAnsi="HG丸ｺﾞｼｯｸM-PRO" w:hint="eastAsia"/>
                <w:sz w:val="22"/>
              </w:rPr>
              <w:t>）</w:t>
            </w:r>
          </w:p>
        </w:tc>
        <w:tc>
          <w:tcPr>
            <w:tcW w:w="1134" w:type="dxa"/>
            <w:tcMar>
              <w:top w:w="28" w:type="dxa"/>
              <w:bottom w:w="28" w:type="dxa"/>
            </w:tcMar>
          </w:tcPr>
          <w:p w14:paraId="581F9C02" w14:textId="77777777" w:rsidR="00A83D21" w:rsidRPr="005C3165" w:rsidRDefault="00A83D21" w:rsidP="00A83D21">
            <w:pPr>
              <w:widowControl/>
              <w:spacing w:line="260" w:lineRule="exact"/>
              <w:jc w:val="left"/>
              <w:rPr>
                <w:rFonts w:ascii="HG丸ｺﾞｼｯｸM-PRO" w:eastAsia="HG丸ｺﾞｼｯｸM-PRO" w:hAnsi="HG丸ｺﾞｼｯｸM-PRO"/>
                <w:color w:val="000000"/>
                <w:sz w:val="24"/>
                <w:szCs w:val="28"/>
              </w:rPr>
            </w:pPr>
          </w:p>
        </w:tc>
        <w:tc>
          <w:tcPr>
            <w:tcW w:w="1276" w:type="dxa"/>
            <w:shd w:val="clear" w:color="auto" w:fill="D9D9D9"/>
            <w:tcMar>
              <w:top w:w="28" w:type="dxa"/>
              <w:bottom w:w="28" w:type="dxa"/>
            </w:tcMar>
            <w:vAlign w:val="center"/>
          </w:tcPr>
          <w:p w14:paraId="4FB0DDF4" w14:textId="77777777" w:rsidR="00A83D21" w:rsidRPr="005C3165" w:rsidRDefault="00A83D21" w:rsidP="00A83D21">
            <w:pPr>
              <w:widowControl/>
              <w:spacing w:line="260" w:lineRule="exact"/>
              <w:jc w:val="center"/>
              <w:rPr>
                <w:rFonts w:ascii="HG丸ｺﾞｼｯｸM-PRO" w:eastAsia="HG丸ｺﾞｼｯｸM-PRO" w:hAnsi="HG丸ｺﾞｼｯｸM-PRO"/>
                <w:color w:val="000000"/>
                <w:sz w:val="24"/>
                <w:szCs w:val="28"/>
              </w:rPr>
            </w:pPr>
            <w:r w:rsidRPr="005C3165">
              <w:rPr>
                <w:rFonts w:ascii="HG丸ｺﾞｼｯｸM-PRO" w:eastAsia="HG丸ｺﾞｼｯｸM-PRO" w:hAnsi="HG丸ｺﾞｼｯｸM-PRO" w:hint="eastAsia"/>
                <w:color w:val="000000"/>
                <w:sz w:val="24"/>
                <w:szCs w:val="28"/>
              </w:rPr>
              <w:t>引続き　取組む</w:t>
            </w:r>
          </w:p>
        </w:tc>
        <w:tc>
          <w:tcPr>
            <w:tcW w:w="1418" w:type="dxa"/>
            <w:shd w:val="clear" w:color="auto" w:fill="D9D9D9"/>
            <w:tcMar>
              <w:top w:w="28" w:type="dxa"/>
              <w:bottom w:w="28" w:type="dxa"/>
            </w:tcMar>
            <w:vAlign w:val="center"/>
          </w:tcPr>
          <w:p w14:paraId="4F3FC2B1" w14:textId="77777777" w:rsidR="00A83D21" w:rsidRPr="005C3165" w:rsidRDefault="00A83D21" w:rsidP="00A83D21">
            <w:pPr>
              <w:widowControl/>
              <w:spacing w:line="260" w:lineRule="exact"/>
              <w:jc w:val="center"/>
              <w:rPr>
                <w:rFonts w:ascii="HG丸ｺﾞｼｯｸM-PRO" w:eastAsia="HG丸ｺﾞｼｯｸM-PRO" w:hAnsi="HG丸ｺﾞｼｯｸM-PRO"/>
                <w:b/>
                <w:bCs/>
                <w:color w:val="000000"/>
                <w:sz w:val="24"/>
                <w:szCs w:val="28"/>
              </w:rPr>
            </w:pPr>
            <w:r w:rsidRPr="005C3165">
              <w:rPr>
                <w:rFonts w:ascii="HG丸ｺﾞｼｯｸM-PRO" w:eastAsia="HG丸ｺﾞｼｯｸM-PRO" w:hAnsi="HG丸ｺﾞｼｯｸM-PRO"/>
                <w:noProof/>
                <w:color w:val="000000"/>
                <w:sz w:val="24"/>
                <w:szCs w:val="28"/>
              </w:rPr>
              <mc:AlternateContent>
                <mc:Choice Requires="wps">
                  <w:drawing>
                    <wp:anchor distT="0" distB="0" distL="114300" distR="114300" simplePos="0" relativeHeight="252235776" behindDoc="0" locked="0" layoutInCell="1" allowOverlap="1" wp14:anchorId="09CACBD2" wp14:editId="43FA0058">
                      <wp:simplePos x="0" y="0"/>
                      <wp:positionH relativeFrom="column">
                        <wp:posOffset>-142875</wp:posOffset>
                      </wp:positionH>
                      <wp:positionV relativeFrom="paragraph">
                        <wp:posOffset>22225</wp:posOffset>
                      </wp:positionV>
                      <wp:extent cx="251460" cy="104775"/>
                      <wp:effectExtent l="0" t="19050" r="34290" b="47625"/>
                      <wp:wrapNone/>
                      <wp:docPr id="475" name="右矢印 475"/>
                      <wp:cNvGraphicFramePr/>
                      <a:graphic xmlns:a="http://schemas.openxmlformats.org/drawingml/2006/main">
                        <a:graphicData uri="http://schemas.microsoft.com/office/word/2010/wordprocessingShape">
                          <wps:wsp>
                            <wps:cNvSpPr/>
                            <wps:spPr>
                              <a:xfrm>
                                <a:off x="0" y="0"/>
                                <a:ext cx="251460" cy="104775"/>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9164E6" id="右矢印 475" o:spid="_x0000_s1026" type="#_x0000_t13" style="position:absolute;left:0;text-align:left;margin-left:-11.25pt;margin-top:1.75pt;width:19.8pt;height:8.25pt;z-index:25223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" adj="17100" fillcolor="#4f81bd" strokecolor="#385d8a" strokeweight="2pt"/>
                  </w:pict>
                </mc:Fallback>
              </mc:AlternateContent>
            </w:r>
            <w:r w:rsidRPr="005C3165">
              <w:rPr>
                <w:rFonts w:ascii="HG丸ｺﾞｼｯｸM-PRO" w:eastAsia="HG丸ｺﾞｼｯｸM-PRO" w:hAnsi="HG丸ｺﾞｼｯｸM-PRO" w:hint="eastAsia"/>
                <w:b/>
                <w:bCs/>
                <w:color w:val="000000"/>
                <w:sz w:val="24"/>
                <w:szCs w:val="28"/>
                <w:shd w:val="clear" w:color="auto" w:fill="D9D9D9"/>
              </w:rPr>
              <w:t>継続</w:t>
            </w:r>
          </w:p>
        </w:tc>
      </w:tr>
      <w:tr w:rsidR="00A83D21" w:rsidRPr="005C3165" w14:paraId="550AAE89" w14:textId="77777777" w:rsidTr="00A83D21">
        <w:trPr>
          <w:trHeight w:val="499"/>
        </w:trPr>
        <w:tc>
          <w:tcPr>
            <w:tcW w:w="553" w:type="dxa"/>
            <w:vMerge/>
            <w:tcMar>
              <w:top w:w="28" w:type="dxa"/>
              <w:bottom w:w="28" w:type="dxa"/>
            </w:tcMar>
          </w:tcPr>
          <w:p w14:paraId="57F53F40" w14:textId="77777777" w:rsidR="00A83D21" w:rsidRPr="005C3165" w:rsidRDefault="00A83D21" w:rsidP="00A83D21">
            <w:pPr>
              <w:widowControl/>
              <w:spacing w:line="260" w:lineRule="exact"/>
              <w:jc w:val="left"/>
              <w:rPr>
                <w:rFonts w:ascii="HG丸ｺﾞｼｯｸM-PRO" w:eastAsia="HG丸ｺﾞｼｯｸM-PRO" w:hAnsi="HG丸ｺﾞｼｯｸM-PRO"/>
                <w:color w:val="000000"/>
                <w:sz w:val="24"/>
                <w:szCs w:val="28"/>
              </w:rPr>
            </w:pPr>
          </w:p>
        </w:tc>
        <w:tc>
          <w:tcPr>
            <w:tcW w:w="5112" w:type="dxa"/>
            <w:tcMar>
              <w:top w:w="28" w:type="dxa"/>
              <w:bottom w:w="28" w:type="dxa"/>
            </w:tcMar>
            <w:vAlign w:val="center"/>
          </w:tcPr>
          <w:p w14:paraId="76886E29" w14:textId="77777777" w:rsidR="00A83D21" w:rsidRPr="005C3165" w:rsidRDefault="00A83D21" w:rsidP="00A83D21">
            <w:pPr>
              <w:widowControl/>
              <w:spacing w:line="260" w:lineRule="exact"/>
              <w:rPr>
                <w:rFonts w:ascii="HG丸ｺﾞｼｯｸM-PRO" w:eastAsia="HG丸ｺﾞｼｯｸM-PRO" w:hAnsi="HG丸ｺﾞｼｯｸM-PRO"/>
                <w:color w:val="000000"/>
                <w:sz w:val="22"/>
                <w:szCs w:val="28"/>
              </w:rPr>
            </w:pPr>
            <w:r w:rsidRPr="005C3165">
              <w:rPr>
                <w:rFonts w:ascii="HG丸ｺﾞｼｯｸM-PRO" w:eastAsia="HG丸ｺﾞｼｯｸM-PRO" w:hAnsi="HG丸ｺﾞｼｯｸM-PRO" w:hint="eastAsia"/>
                <w:sz w:val="22"/>
              </w:rPr>
              <w:t>プラント保安における</w:t>
            </w:r>
            <w:r w:rsidRPr="005C3165">
              <w:rPr>
                <w:rFonts w:ascii="HG丸ｺﾞｼｯｸM-PRO" w:eastAsia="HG丸ｺﾞｼｯｸM-PRO" w:hAnsi="HG丸ｺﾞｼｯｸM-PRO"/>
                <w:sz w:val="22"/>
              </w:rPr>
              <w:t>IoT・AIの利活用</w:t>
            </w:r>
          </w:p>
        </w:tc>
        <w:tc>
          <w:tcPr>
            <w:tcW w:w="1134" w:type="dxa"/>
            <w:shd w:val="clear" w:color="auto" w:fill="auto"/>
            <w:tcMar>
              <w:top w:w="28" w:type="dxa"/>
              <w:bottom w:w="28" w:type="dxa"/>
            </w:tcMar>
          </w:tcPr>
          <w:p w14:paraId="6AF71B05" w14:textId="77777777" w:rsidR="00A83D21" w:rsidRPr="005C3165" w:rsidRDefault="00A83D21" w:rsidP="00A83D21">
            <w:pPr>
              <w:widowControl/>
              <w:spacing w:line="260" w:lineRule="exact"/>
              <w:jc w:val="left"/>
              <w:rPr>
                <w:rFonts w:ascii="HG丸ｺﾞｼｯｸM-PRO" w:eastAsia="HG丸ｺﾞｼｯｸM-PRO" w:hAnsi="HG丸ｺﾞｼｯｸM-PRO"/>
                <w:noProof/>
                <w:color w:val="000000"/>
                <w:sz w:val="24"/>
                <w:szCs w:val="28"/>
              </w:rPr>
            </w:pPr>
          </w:p>
        </w:tc>
        <w:tc>
          <w:tcPr>
            <w:tcW w:w="1276" w:type="dxa"/>
            <w:shd w:val="clear" w:color="auto" w:fill="auto"/>
            <w:tcMar>
              <w:top w:w="28" w:type="dxa"/>
              <w:bottom w:w="28" w:type="dxa"/>
            </w:tcMar>
          </w:tcPr>
          <w:p w14:paraId="24D48009" w14:textId="77777777" w:rsidR="00A83D21" w:rsidRPr="005C3165" w:rsidRDefault="00A83D21" w:rsidP="00A83D21">
            <w:pPr>
              <w:widowControl/>
              <w:spacing w:line="260" w:lineRule="exact"/>
              <w:jc w:val="left"/>
              <w:rPr>
                <w:rFonts w:ascii="HG丸ｺﾞｼｯｸM-PRO" w:eastAsia="HG丸ｺﾞｼｯｸM-PRO" w:hAnsi="HG丸ｺﾞｼｯｸM-PRO"/>
                <w:color w:val="000000"/>
                <w:sz w:val="24"/>
                <w:szCs w:val="28"/>
              </w:rPr>
            </w:pPr>
          </w:p>
        </w:tc>
        <w:tc>
          <w:tcPr>
            <w:tcW w:w="1418" w:type="dxa"/>
            <w:shd w:val="clear" w:color="auto" w:fill="D9D9D9"/>
            <w:tcMar>
              <w:top w:w="28" w:type="dxa"/>
              <w:bottom w:w="28" w:type="dxa"/>
            </w:tcMar>
            <w:vAlign w:val="center"/>
          </w:tcPr>
          <w:p w14:paraId="07409E6F" w14:textId="77777777" w:rsidR="00A83D21" w:rsidRPr="005C3165" w:rsidRDefault="00A83D21" w:rsidP="00A83D21">
            <w:pPr>
              <w:widowControl/>
              <w:spacing w:line="260" w:lineRule="exact"/>
              <w:jc w:val="center"/>
              <w:rPr>
                <w:rFonts w:ascii="HG丸ｺﾞｼｯｸM-PRO" w:eastAsia="HG丸ｺﾞｼｯｸM-PRO" w:hAnsi="HG丸ｺﾞｼｯｸM-PRO"/>
                <w:color w:val="000000"/>
                <w:sz w:val="24"/>
                <w:szCs w:val="28"/>
              </w:rPr>
            </w:pPr>
            <w:r w:rsidRPr="005C3165">
              <w:rPr>
                <w:rFonts w:ascii="HG丸ｺﾞｼｯｸM-PRO" w:eastAsia="HG丸ｺﾞｼｯｸM-PRO" w:hAnsi="HG丸ｺﾞｼｯｸM-PRO" w:hint="eastAsia"/>
                <w:b/>
                <w:color w:val="000000"/>
                <w:sz w:val="24"/>
                <w:szCs w:val="28"/>
              </w:rPr>
              <w:t>新規</w:t>
            </w:r>
          </w:p>
        </w:tc>
      </w:tr>
    </w:tbl>
    <w:p w14:paraId="15D6B00A" w14:textId="77777777" w:rsidR="00A83D21" w:rsidRPr="005C3165" w:rsidRDefault="00A83D21" w:rsidP="00A83D21">
      <w:pPr>
        <w:widowControl/>
        <w:jc w:val="left"/>
        <w:rPr>
          <w:rFonts w:ascii="ＭＳ 明朝" w:hAnsi="ＭＳ 明朝"/>
          <w:b/>
          <w:sz w:val="28"/>
          <w:szCs w:val="21"/>
        </w:rPr>
        <w:sectPr w:rsidR="00A83D21" w:rsidRPr="005C3165" w:rsidSect="00A83D21">
          <w:pgSz w:w="11906" w:h="16838" w:code="9"/>
          <w:pgMar w:top="1134" w:right="1134" w:bottom="1134" w:left="1134" w:header="851" w:footer="567" w:gutter="0"/>
          <w:cols w:space="425"/>
          <w:docGrid w:type="lines" w:linePitch="331"/>
        </w:sectPr>
      </w:pPr>
    </w:p>
    <w:p w14:paraId="682C232E" w14:textId="77777777" w:rsidR="00A83D21" w:rsidRPr="005C3165" w:rsidRDefault="00A83D21" w:rsidP="00A83D21">
      <w:pPr>
        <w:rPr>
          <w:rFonts w:ascii="ＭＳ 明朝" w:hAnsi="ＭＳ 明朝"/>
          <w:b/>
          <w:sz w:val="28"/>
          <w:szCs w:val="24"/>
        </w:rPr>
      </w:pPr>
      <w:r w:rsidRPr="005C3165">
        <w:rPr>
          <w:rFonts w:ascii="ＭＳ 明朝" w:hAnsi="ＭＳ 明朝" w:hint="eastAsia"/>
          <w:b/>
          <w:sz w:val="28"/>
          <w:szCs w:val="24"/>
        </w:rPr>
        <w:lastRenderedPageBreak/>
        <w:t>（参考２）第２期対策計画の重点項目</w:t>
      </w:r>
    </w:p>
    <w:p w14:paraId="004E9AB8" w14:textId="77777777" w:rsidR="00A83D21" w:rsidRPr="005C3165" w:rsidRDefault="00A83D21" w:rsidP="00A83D21">
      <w:pPr>
        <w:widowControl/>
        <w:jc w:val="left"/>
        <w:rPr>
          <w:rFonts w:ascii="HG丸ｺﾞｼｯｸM-PRO" w:eastAsia="HG丸ｺﾞｼｯｸM-PRO" w:hAnsi="HG丸ｺﾞｼｯｸM-PRO"/>
          <w:sz w:val="24"/>
          <w:szCs w:val="24"/>
        </w:rPr>
      </w:pPr>
    </w:p>
    <w:tbl>
      <w:tblPr>
        <w:tblStyle w:val="81"/>
        <w:tblW w:w="9526" w:type="dxa"/>
        <w:tblInd w:w="108" w:type="dxa"/>
        <w:tblLook w:val="04A0" w:firstRow="1" w:lastRow="0" w:firstColumn="1" w:lastColumn="0" w:noHBand="0" w:noVBand="1"/>
      </w:tblPr>
      <w:tblGrid>
        <w:gridCol w:w="9526"/>
      </w:tblGrid>
      <w:tr w:rsidR="00A83D21" w:rsidRPr="005C3165" w14:paraId="1DD81B5B" w14:textId="77777777" w:rsidTr="00A83D21">
        <w:trPr>
          <w:trHeight w:val="801"/>
        </w:trPr>
        <w:tc>
          <w:tcPr>
            <w:tcW w:w="9526" w:type="dxa"/>
            <w:tcBorders>
              <w:bottom w:val="double" w:sz="4" w:space="0" w:color="auto"/>
            </w:tcBorders>
            <w:vAlign w:val="center"/>
          </w:tcPr>
          <w:p w14:paraId="629233BF" w14:textId="77777777" w:rsidR="00A83D21" w:rsidRPr="005C3165" w:rsidRDefault="00A83D21" w:rsidP="00A83D21">
            <w:pPr>
              <w:rPr>
                <w:rFonts w:ascii="HG丸ｺﾞｼｯｸM-PRO" w:eastAsia="HG丸ｺﾞｼｯｸM-PRO" w:hAnsi="HG丸ｺﾞｼｯｸM-PRO"/>
                <w:sz w:val="24"/>
                <w:szCs w:val="24"/>
              </w:rPr>
            </w:pPr>
            <w:r w:rsidRPr="005C3165">
              <w:rPr>
                <w:rFonts w:ascii="HG丸ｺﾞｼｯｸM-PRO" w:eastAsia="HG丸ｺﾞｼｯｸM-PRO" w:hAnsi="HG丸ｺﾞｼｯｸM-PRO" w:cs="メイリオ" w:hint="eastAsia"/>
                <w:sz w:val="24"/>
                <w:szCs w:val="24"/>
              </w:rPr>
              <w:t>①緊急遮断弁の設置</w:t>
            </w:r>
          </w:p>
        </w:tc>
      </w:tr>
      <w:tr w:rsidR="00A83D21" w:rsidRPr="005C3165" w14:paraId="592CA57E" w14:textId="77777777" w:rsidTr="00A83D21">
        <w:trPr>
          <w:trHeight w:val="2945"/>
        </w:trPr>
        <w:tc>
          <w:tcPr>
            <w:tcW w:w="9526" w:type="dxa"/>
          </w:tcPr>
          <w:p w14:paraId="069E2251" w14:textId="77777777" w:rsidR="00A83D21" w:rsidRPr="005C3165" w:rsidRDefault="00A83D21" w:rsidP="00A83D21">
            <w:pPr>
              <w:rPr>
                <w:rFonts w:ascii="HG丸ｺﾞｼｯｸM-PRO" w:eastAsia="HG丸ｺﾞｼｯｸM-PRO" w:hAnsi="HG丸ｺﾞｼｯｸM-PRO" w:cs="メイリオ"/>
                <w:sz w:val="24"/>
                <w:szCs w:val="24"/>
                <w:u w:val="single"/>
              </w:rPr>
            </w:pPr>
          </w:p>
          <w:p w14:paraId="7B973000" w14:textId="77777777" w:rsidR="00A83D21" w:rsidRPr="005C3165" w:rsidRDefault="00A83D21" w:rsidP="00A83D21">
            <w:pPr>
              <w:rPr>
                <w:rFonts w:ascii="HG丸ｺﾞｼｯｸM-PRO" w:eastAsia="HG丸ｺﾞｼｯｸM-PRO" w:hAnsi="HG丸ｺﾞｼｯｸM-PRO" w:cs="メイリオ"/>
                <w:sz w:val="24"/>
                <w:szCs w:val="24"/>
                <w:u w:val="single"/>
              </w:rPr>
            </w:pPr>
            <w:r w:rsidRPr="005C3165">
              <w:rPr>
                <w:rFonts w:ascii="HG丸ｺﾞｼｯｸM-PRO" w:eastAsia="HG丸ｺﾞｼｯｸM-PRO" w:hAnsi="HG丸ｺﾞｼｯｸM-PRO" w:cs="メイリオ" w:hint="eastAsia"/>
                <w:sz w:val="24"/>
                <w:szCs w:val="24"/>
                <w:u w:val="single"/>
              </w:rPr>
              <w:t>取り組みの概要</w:t>
            </w:r>
          </w:p>
          <w:p w14:paraId="72196124" w14:textId="77777777" w:rsidR="00A83D21" w:rsidRPr="005C3165" w:rsidRDefault="00A83D21" w:rsidP="00A83D21">
            <w:pPr>
              <w:ind w:leftChars="100" w:left="458" w:rightChars="83" w:right="178" w:hangingChars="100" w:hanging="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○貯蔵量が500KL以上10,000KL未満の危険物タンクについて、緊急遮断弁を設置し、地震によって配管が破損してもタンクから危険物が流出しないようにする。</w:t>
            </w:r>
          </w:p>
          <w:p w14:paraId="52B086B5" w14:textId="77777777" w:rsidR="00A83D21" w:rsidRPr="005C3165" w:rsidRDefault="00A83D21" w:rsidP="00A83D21">
            <w:pPr>
              <w:ind w:leftChars="100" w:left="458" w:rightChars="83" w:right="178" w:hangingChars="100" w:hanging="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○緊急遮断弁の設置以外の方法により、地震によって配管が破損してもタンクから危険物が流出しないようにする。</w:t>
            </w:r>
          </w:p>
        </w:tc>
      </w:tr>
      <w:tr w:rsidR="00A83D21" w:rsidRPr="005C3165" w14:paraId="7310F455" w14:textId="77777777" w:rsidTr="00A83D21">
        <w:trPr>
          <w:trHeight w:val="5981"/>
        </w:trPr>
        <w:tc>
          <w:tcPr>
            <w:tcW w:w="9526" w:type="dxa"/>
          </w:tcPr>
          <w:p w14:paraId="20D5C784" w14:textId="77777777" w:rsidR="00A83D21" w:rsidRPr="005C3165" w:rsidRDefault="00A83D21" w:rsidP="00A83D21">
            <w:pPr>
              <w:rPr>
                <w:rFonts w:ascii="HG丸ｺﾞｼｯｸM-PRO" w:eastAsia="HG丸ｺﾞｼｯｸM-PRO" w:hAnsi="HG丸ｺﾞｼｯｸM-PRO" w:cs="メイリオ"/>
                <w:sz w:val="24"/>
                <w:szCs w:val="24"/>
                <w:u w:val="single"/>
              </w:rPr>
            </w:pPr>
          </w:p>
          <w:p w14:paraId="4453C647" w14:textId="77777777" w:rsidR="00A83D21" w:rsidRPr="005C3165" w:rsidRDefault="00A83D21" w:rsidP="00A83D21">
            <w:pPr>
              <w:rPr>
                <w:rFonts w:ascii="HG丸ｺﾞｼｯｸM-PRO" w:eastAsia="HG丸ｺﾞｼｯｸM-PRO" w:hAnsi="HG丸ｺﾞｼｯｸM-PRO" w:cs="メイリオ"/>
                <w:sz w:val="24"/>
                <w:szCs w:val="24"/>
                <w:u w:val="single"/>
              </w:rPr>
            </w:pPr>
            <w:r w:rsidRPr="005C3165">
              <w:rPr>
                <w:rFonts w:ascii="HG丸ｺﾞｼｯｸM-PRO" w:eastAsia="HG丸ｺﾞｼｯｸM-PRO" w:hAnsi="HG丸ｺﾞｼｯｸM-PRO" w:cs="メイリオ" w:hint="eastAsia"/>
                <w:sz w:val="24"/>
                <w:szCs w:val="24"/>
                <w:u w:val="single"/>
              </w:rPr>
              <w:t>対策例</w:t>
            </w:r>
          </w:p>
          <w:p w14:paraId="5CEA7BE4" w14:textId="77777777" w:rsidR="00A83D21" w:rsidRPr="005C3165" w:rsidRDefault="00A83D21" w:rsidP="00A83D21">
            <w:pPr>
              <w:ind w:leftChars="100" w:left="214" w:rightChars="83" w:right="178"/>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○緊急遮断弁を全部（一部）の配管に設置する。</w:t>
            </w:r>
          </w:p>
          <w:p w14:paraId="2A9FBB76" w14:textId="77777777" w:rsidR="00A83D21" w:rsidRPr="005C3165" w:rsidRDefault="00A83D21" w:rsidP="00A83D21">
            <w:pPr>
              <w:ind w:rightChars="83" w:right="178"/>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noProof/>
                <w:sz w:val="24"/>
                <w:szCs w:val="24"/>
              </w:rPr>
              <w:drawing>
                <wp:anchor distT="0" distB="0" distL="114300" distR="114300" simplePos="0" relativeHeight="252231680" behindDoc="0" locked="0" layoutInCell="1" allowOverlap="1" wp14:anchorId="68EC0DA0" wp14:editId="42D3B547">
                  <wp:simplePos x="0" y="0"/>
                  <wp:positionH relativeFrom="column">
                    <wp:posOffset>906780</wp:posOffset>
                  </wp:positionH>
                  <wp:positionV relativeFrom="paragraph">
                    <wp:posOffset>10160</wp:posOffset>
                  </wp:positionV>
                  <wp:extent cx="1171575" cy="960755"/>
                  <wp:effectExtent l="0" t="0" r="9525" b="0"/>
                  <wp:wrapNone/>
                  <wp:docPr id="477" name="図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171575" cy="9607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C3165">
              <w:rPr>
                <w:rFonts w:ascii="HG丸ｺﾞｼｯｸM-PRO" w:eastAsia="HG丸ｺﾞｼｯｸM-PRO" w:hAnsi="HG丸ｺﾞｼｯｸM-PRO" w:cs="メイリオ"/>
                <w:noProof/>
                <w:sz w:val="24"/>
                <w:szCs w:val="24"/>
              </w:rPr>
              <mc:AlternateContent>
                <mc:Choice Requires="wps">
                  <w:drawing>
                    <wp:anchor distT="0" distB="0" distL="114300" distR="114300" simplePos="0" relativeHeight="252230656" behindDoc="0" locked="0" layoutInCell="1" allowOverlap="1" wp14:anchorId="4EDE2BD3" wp14:editId="3C441EFC">
                      <wp:simplePos x="0" y="0"/>
                      <wp:positionH relativeFrom="column">
                        <wp:posOffset>2259964</wp:posOffset>
                      </wp:positionH>
                      <wp:positionV relativeFrom="paragraph">
                        <wp:posOffset>172085</wp:posOffset>
                      </wp:positionV>
                      <wp:extent cx="3209925" cy="466725"/>
                      <wp:effectExtent l="0" t="0" r="9525" b="9525"/>
                      <wp:wrapNone/>
                      <wp:docPr id="256" name="テキスト ボックス 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9925" cy="466725"/>
                              </a:xfrm>
                              <a:prstGeom prst="rect">
                                <a:avLst/>
                              </a:prstGeom>
                              <a:noFill/>
                              <a:ln w="9525">
                                <a:noFill/>
                                <a:miter lim="800000"/>
                                <a:headEnd/>
                                <a:tailEnd/>
                              </a:ln>
                            </wps:spPr>
                            <wps:txbx>
                              <w:txbxContent>
                                <w:p w14:paraId="1D718BC7" w14:textId="77777777" w:rsidR="006964BB" w:rsidRPr="009C1CFD" w:rsidRDefault="006964BB" w:rsidP="00A83D21">
                                  <w:pPr>
                                    <w:rPr>
                                      <w:rFonts w:ascii="HG丸ｺﾞｼｯｸM-PRO" w:eastAsia="HG丸ｺﾞｼｯｸM-PRO" w:hAnsi="HG丸ｺﾞｼｯｸM-PRO" w:cs="メイリオ"/>
                                      <w:szCs w:val="18"/>
                                    </w:rPr>
                                  </w:pPr>
                                  <w:r w:rsidRPr="009C1CFD">
                                    <w:rPr>
                                      <w:rFonts w:ascii="HG丸ｺﾞｼｯｸM-PRO" w:eastAsia="HG丸ｺﾞｼｯｸM-PRO" w:hAnsi="HG丸ｺﾞｼｯｸM-PRO" w:cs="メイリオ" w:hint="eastAsia"/>
                                      <w:szCs w:val="18"/>
                                    </w:rPr>
                                    <w:t>自動で緊急遮断弁が作動</w:t>
                                  </w:r>
                                </w:p>
                                <w:p w14:paraId="280C01D9" w14:textId="77777777" w:rsidR="006964BB" w:rsidRPr="009C1CFD" w:rsidRDefault="006964BB" w:rsidP="00A83D21">
                                  <w:pPr>
                                    <w:rPr>
                                      <w:rFonts w:ascii="HG丸ｺﾞｼｯｸM-PRO" w:eastAsia="HG丸ｺﾞｼｯｸM-PRO" w:hAnsi="HG丸ｺﾞｼｯｸM-PRO" w:cs="メイリオ"/>
                                      <w:szCs w:val="18"/>
                                    </w:rPr>
                                  </w:pPr>
                                  <w:r w:rsidRPr="009C1CFD">
                                    <w:rPr>
                                      <w:rFonts w:ascii="HG丸ｺﾞｼｯｸM-PRO" w:eastAsia="HG丸ｺﾞｼｯｸM-PRO" w:hAnsi="HG丸ｺﾞｼｯｸM-PRO" w:cs="メイリオ" w:hint="eastAsia"/>
                                      <w:szCs w:val="18"/>
                                    </w:rPr>
                                    <w:t>また、事務室などから遠隔操作で緊急遮断弁を閉止</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EDE2BD3" id="テキスト ボックス 256" o:spid="_x0000_s1803" type="#_x0000_t202" style="position:absolute;left:0;text-align:left;margin-left:177.95pt;margin-top:13.55pt;width:252.75pt;height:36.75pt;z-index:25223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" filled="f" stroked="f">
                      <v:textbox inset="0,0,0,0">
                        <w:txbxContent>
                          <w:p w14:paraId="1D718BC7" w14:textId="77777777" w:rsidR="006964BB" w:rsidRPr="009C1CFD" w:rsidRDefault="006964BB" w:rsidP="00A83D21">
                            <w:pPr>
                              <w:rPr>
                                <w:rFonts w:ascii="HG丸ｺﾞｼｯｸM-PRO" w:eastAsia="HG丸ｺﾞｼｯｸM-PRO" w:hAnsi="HG丸ｺﾞｼｯｸM-PRO" w:cs="メイリオ"/>
                                <w:szCs w:val="18"/>
                              </w:rPr>
                            </w:pPr>
                            <w:r w:rsidRPr="009C1CFD">
                              <w:rPr>
                                <w:rFonts w:ascii="HG丸ｺﾞｼｯｸM-PRO" w:eastAsia="HG丸ｺﾞｼｯｸM-PRO" w:hAnsi="HG丸ｺﾞｼｯｸM-PRO" w:cs="メイリオ" w:hint="eastAsia"/>
                                <w:szCs w:val="18"/>
                              </w:rPr>
                              <w:t>自動で緊急遮断弁が作動</w:t>
                            </w:r>
                          </w:p>
                          <w:p w14:paraId="280C01D9" w14:textId="77777777" w:rsidR="006964BB" w:rsidRPr="009C1CFD" w:rsidRDefault="006964BB" w:rsidP="00A83D21">
                            <w:pPr>
                              <w:rPr>
                                <w:rFonts w:ascii="HG丸ｺﾞｼｯｸM-PRO" w:eastAsia="HG丸ｺﾞｼｯｸM-PRO" w:hAnsi="HG丸ｺﾞｼｯｸM-PRO" w:cs="メイリオ"/>
                                <w:szCs w:val="18"/>
                              </w:rPr>
                            </w:pPr>
                            <w:r w:rsidRPr="009C1CFD">
                              <w:rPr>
                                <w:rFonts w:ascii="HG丸ｺﾞｼｯｸM-PRO" w:eastAsia="HG丸ｺﾞｼｯｸM-PRO" w:hAnsi="HG丸ｺﾞｼｯｸM-PRO" w:cs="メイリオ" w:hint="eastAsia"/>
                                <w:szCs w:val="18"/>
                              </w:rPr>
                              <w:t>また、事務室などから遠隔操作で緊急遮断弁を閉止</w:t>
                            </w:r>
                          </w:p>
                        </w:txbxContent>
                      </v:textbox>
                    </v:shape>
                  </w:pict>
                </mc:Fallback>
              </mc:AlternateContent>
            </w:r>
          </w:p>
          <w:p w14:paraId="4CE76B58" w14:textId="77777777" w:rsidR="00A83D21" w:rsidRPr="005C3165" w:rsidRDefault="00A83D21" w:rsidP="00A83D21">
            <w:pPr>
              <w:ind w:rightChars="83" w:right="178"/>
              <w:rPr>
                <w:rFonts w:ascii="HG丸ｺﾞｼｯｸM-PRO" w:eastAsia="HG丸ｺﾞｼｯｸM-PRO" w:hAnsi="HG丸ｺﾞｼｯｸM-PRO" w:cs="メイリオ"/>
                <w:sz w:val="24"/>
                <w:szCs w:val="24"/>
              </w:rPr>
            </w:pPr>
          </w:p>
          <w:p w14:paraId="650DE1C3" w14:textId="77777777" w:rsidR="00A83D21" w:rsidRPr="005C3165" w:rsidRDefault="00A83D21" w:rsidP="00A83D21">
            <w:pPr>
              <w:ind w:rightChars="83" w:right="178"/>
              <w:rPr>
                <w:rFonts w:ascii="HG丸ｺﾞｼｯｸM-PRO" w:eastAsia="HG丸ｺﾞｼｯｸM-PRO" w:hAnsi="HG丸ｺﾞｼｯｸM-PRO" w:cs="メイリオ"/>
                <w:sz w:val="24"/>
                <w:szCs w:val="24"/>
              </w:rPr>
            </w:pPr>
          </w:p>
          <w:p w14:paraId="609AEB07" w14:textId="77777777" w:rsidR="00A83D21" w:rsidRPr="005C3165" w:rsidRDefault="00A83D21" w:rsidP="00A83D21">
            <w:pPr>
              <w:ind w:rightChars="83" w:right="178"/>
              <w:rPr>
                <w:rFonts w:ascii="HG丸ｺﾞｼｯｸM-PRO" w:eastAsia="HG丸ｺﾞｼｯｸM-PRO" w:hAnsi="HG丸ｺﾞｼｯｸM-PRO" w:cs="メイリオ"/>
                <w:sz w:val="24"/>
                <w:szCs w:val="24"/>
              </w:rPr>
            </w:pPr>
          </w:p>
          <w:p w14:paraId="323748AE" w14:textId="77777777" w:rsidR="00A83D21" w:rsidRPr="005C3165" w:rsidRDefault="00A83D21" w:rsidP="00A83D21">
            <w:pPr>
              <w:ind w:rightChars="83" w:right="178"/>
              <w:rPr>
                <w:rFonts w:ascii="HG丸ｺﾞｼｯｸM-PRO" w:eastAsia="HG丸ｺﾞｼｯｸM-PRO" w:hAnsi="HG丸ｺﾞｼｯｸM-PRO" w:cs="メイリオ"/>
                <w:sz w:val="24"/>
                <w:szCs w:val="24"/>
              </w:rPr>
            </w:pPr>
          </w:p>
          <w:p w14:paraId="0DEC0C96" w14:textId="77777777" w:rsidR="00A83D21" w:rsidRPr="005C3165" w:rsidRDefault="00A83D21" w:rsidP="00A83D21">
            <w:pPr>
              <w:ind w:leftChars="100" w:left="214" w:rightChars="83" w:right="178"/>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○緊急遮断弁を設置する以外の対策</w:t>
            </w:r>
          </w:p>
          <w:p w14:paraId="33AB9402" w14:textId="77777777" w:rsidR="00A83D21" w:rsidRPr="005C3165" w:rsidRDefault="00A83D21" w:rsidP="00A83D21">
            <w:pPr>
              <w:ind w:leftChars="200" w:left="428" w:rightChars="83" w:right="178"/>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地震時に手動等の方法により弁を閉止する。この場合、</w:t>
            </w:r>
            <w:r w:rsidRPr="005C3165">
              <w:rPr>
                <w:rFonts w:ascii="HG丸ｺﾞｼｯｸM-PRO" w:eastAsia="HG丸ｺﾞｼｯｸM-PRO" w:hAnsi="HG丸ｺﾞｼｯｸM-PRO" w:cs="メイリオ" w:hint="eastAsia"/>
                <w:sz w:val="24"/>
                <w:szCs w:val="24"/>
                <w:u w:val="single"/>
              </w:rPr>
              <w:t>弁を閉止するための作業手順を定め、それを確認するため訓練を年１回以上実施</w:t>
            </w:r>
            <w:r w:rsidRPr="005C3165">
              <w:rPr>
                <w:rFonts w:ascii="HG丸ｺﾞｼｯｸM-PRO" w:eastAsia="HG丸ｺﾞｼｯｸM-PRO" w:hAnsi="HG丸ｺﾞｼｯｸM-PRO" w:cs="メイリオ" w:hint="eastAsia"/>
                <w:sz w:val="24"/>
                <w:szCs w:val="24"/>
              </w:rPr>
              <w:t>するとともに、必要に応じて作業手順の見直しを行う</w:t>
            </w:r>
          </w:p>
          <w:p w14:paraId="5859EF6F" w14:textId="77777777" w:rsidR="00A83D21" w:rsidRPr="005C3165" w:rsidRDefault="00A83D21" w:rsidP="00A83D21">
            <w:pPr>
              <w:ind w:rightChars="83" w:right="178"/>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noProof/>
                <w:sz w:val="24"/>
                <w:szCs w:val="24"/>
              </w:rPr>
              <mc:AlternateContent>
                <mc:Choice Requires="wps">
                  <w:drawing>
                    <wp:anchor distT="0" distB="0" distL="114300" distR="114300" simplePos="0" relativeHeight="252233728" behindDoc="0" locked="0" layoutInCell="1" allowOverlap="1" wp14:anchorId="1C658184" wp14:editId="7D2661DE">
                      <wp:simplePos x="0" y="0"/>
                      <wp:positionH relativeFrom="column">
                        <wp:posOffset>2021840</wp:posOffset>
                      </wp:positionH>
                      <wp:positionV relativeFrom="paragraph">
                        <wp:posOffset>172085</wp:posOffset>
                      </wp:positionV>
                      <wp:extent cx="3209925" cy="247650"/>
                      <wp:effectExtent l="0" t="0" r="9525" b="0"/>
                      <wp:wrapNone/>
                      <wp:docPr id="476" name="テキスト ボックス 4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9925" cy="247650"/>
                              </a:xfrm>
                              <a:prstGeom prst="rect">
                                <a:avLst/>
                              </a:prstGeom>
                              <a:noFill/>
                              <a:ln w="9525">
                                <a:noFill/>
                                <a:miter lim="800000"/>
                                <a:headEnd/>
                                <a:tailEnd/>
                              </a:ln>
                            </wps:spPr>
                            <wps:txbx>
                              <w:txbxContent>
                                <w:p w14:paraId="420A9AD0" w14:textId="77777777" w:rsidR="006964BB" w:rsidRPr="009C1CFD" w:rsidRDefault="006964BB" w:rsidP="00A83D21">
                                  <w:pPr>
                                    <w:rPr>
                                      <w:rFonts w:ascii="HG丸ｺﾞｼｯｸM-PRO" w:eastAsia="HG丸ｺﾞｼｯｸM-PRO" w:hAnsi="HG丸ｺﾞｼｯｸM-PRO" w:cs="メイリオ"/>
                                      <w:szCs w:val="18"/>
                                    </w:rPr>
                                  </w:pPr>
                                  <w:r>
                                    <w:rPr>
                                      <w:rFonts w:ascii="HG丸ｺﾞｼｯｸM-PRO" w:eastAsia="HG丸ｺﾞｼｯｸM-PRO" w:hAnsi="HG丸ｺﾞｼｯｸM-PRO" w:cs="メイリオ" w:hint="eastAsia"/>
                                      <w:szCs w:val="18"/>
                                    </w:rPr>
                                    <w:t>タンク近傍の操作盤で</w:t>
                                  </w:r>
                                  <w:r w:rsidRPr="009C1CFD">
                                    <w:rPr>
                                      <w:rFonts w:ascii="HG丸ｺﾞｼｯｸM-PRO" w:eastAsia="HG丸ｺﾞｼｯｸM-PRO" w:hAnsi="HG丸ｺﾞｼｯｸM-PRO" w:cs="メイリオ" w:hint="eastAsia"/>
                                      <w:szCs w:val="18"/>
                                    </w:rPr>
                                    <w:t>弁</w:t>
                                  </w:r>
                                  <w:r>
                                    <w:rPr>
                                      <w:rFonts w:ascii="HG丸ｺﾞｼｯｸM-PRO" w:eastAsia="HG丸ｺﾞｼｯｸM-PRO" w:hAnsi="HG丸ｺﾞｼｯｸM-PRO" w:cs="メイリオ" w:hint="eastAsia"/>
                                      <w:szCs w:val="18"/>
                                    </w:rPr>
                                    <w:t>を操作して閉止</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C658184" id="テキスト ボックス 476" o:spid="_x0000_s1804" type="#_x0000_t202" style="position:absolute;left:0;text-align:left;margin-left:159.2pt;margin-top:13.55pt;width:252.75pt;height:19.5pt;z-index:25223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" filled="f" stroked="f">
                      <v:textbox inset="0,0,0,0">
                        <w:txbxContent>
                          <w:p w14:paraId="420A9AD0" w14:textId="77777777" w:rsidR="006964BB" w:rsidRPr="009C1CFD" w:rsidRDefault="006964BB" w:rsidP="00A83D21">
                            <w:pPr>
                              <w:rPr>
                                <w:rFonts w:ascii="HG丸ｺﾞｼｯｸM-PRO" w:eastAsia="HG丸ｺﾞｼｯｸM-PRO" w:hAnsi="HG丸ｺﾞｼｯｸM-PRO" w:cs="メイリオ"/>
                                <w:szCs w:val="18"/>
                              </w:rPr>
                            </w:pPr>
                            <w:r>
                              <w:rPr>
                                <w:rFonts w:ascii="HG丸ｺﾞｼｯｸM-PRO" w:eastAsia="HG丸ｺﾞｼｯｸM-PRO" w:hAnsi="HG丸ｺﾞｼｯｸM-PRO" w:cs="メイリオ" w:hint="eastAsia"/>
                                <w:szCs w:val="18"/>
                              </w:rPr>
                              <w:t>タンク近傍の操作盤で</w:t>
                            </w:r>
                            <w:r w:rsidRPr="009C1CFD">
                              <w:rPr>
                                <w:rFonts w:ascii="HG丸ｺﾞｼｯｸM-PRO" w:eastAsia="HG丸ｺﾞｼｯｸM-PRO" w:hAnsi="HG丸ｺﾞｼｯｸM-PRO" w:cs="メイリオ" w:hint="eastAsia"/>
                                <w:szCs w:val="18"/>
                              </w:rPr>
                              <w:t>弁</w:t>
                            </w:r>
                            <w:r>
                              <w:rPr>
                                <w:rFonts w:ascii="HG丸ｺﾞｼｯｸM-PRO" w:eastAsia="HG丸ｺﾞｼｯｸM-PRO" w:hAnsi="HG丸ｺﾞｼｯｸM-PRO" w:cs="メイリオ" w:hint="eastAsia"/>
                                <w:szCs w:val="18"/>
                              </w:rPr>
                              <w:t>を操作して閉止</w:t>
                            </w:r>
                          </w:p>
                        </w:txbxContent>
                      </v:textbox>
                    </v:shape>
                  </w:pict>
                </mc:Fallback>
              </mc:AlternateContent>
            </w:r>
            <w:r w:rsidRPr="005C3165">
              <w:rPr>
                <w:rFonts w:ascii="HG丸ｺﾞｼｯｸM-PRO" w:eastAsia="HG丸ｺﾞｼｯｸM-PRO" w:hAnsi="HG丸ｺﾞｼｯｸM-PRO" w:cs="メイリオ"/>
                <w:noProof/>
                <w:sz w:val="24"/>
                <w:szCs w:val="24"/>
              </w:rPr>
              <w:drawing>
                <wp:anchor distT="0" distB="0" distL="114300" distR="114300" simplePos="0" relativeHeight="252232704" behindDoc="0" locked="0" layoutInCell="1" allowOverlap="1" wp14:anchorId="44857556" wp14:editId="4EF34F77">
                  <wp:simplePos x="0" y="0"/>
                  <wp:positionH relativeFrom="column">
                    <wp:posOffset>650240</wp:posOffset>
                  </wp:positionH>
                  <wp:positionV relativeFrom="paragraph">
                    <wp:posOffset>114935</wp:posOffset>
                  </wp:positionV>
                  <wp:extent cx="1171575" cy="628015"/>
                  <wp:effectExtent l="0" t="0" r="9525" b="635"/>
                  <wp:wrapNone/>
                  <wp:docPr id="478" name="図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171575" cy="6280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D4365F2" w14:textId="77777777" w:rsidR="00A83D21" w:rsidRPr="005C3165" w:rsidRDefault="00A83D21" w:rsidP="00A83D21">
            <w:pPr>
              <w:ind w:rightChars="83" w:right="178"/>
              <w:rPr>
                <w:rFonts w:ascii="HG丸ｺﾞｼｯｸM-PRO" w:eastAsia="HG丸ｺﾞｼｯｸM-PRO" w:hAnsi="HG丸ｺﾞｼｯｸM-PRO" w:cs="メイリオ"/>
                <w:sz w:val="24"/>
                <w:szCs w:val="24"/>
              </w:rPr>
            </w:pPr>
          </w:p>
          <w:p w14:paraId="6DAAA89D" w14:textId="77777777" w:rsidR="00A83D21" w:rsidRPr="005C3165" w:rsidRDefault="00A83D21" w:rsidP="00A83D21">
            <w:pPr>
              <w:ind w:rightChars="83" w:right="178"/>
              <w:rPr>
                <w:rFonts w:ascii="HG丸ｺﾞｼｯｸM-PRO" w:eastAsia="HG丸ｺﾞｼｯｸM-PRO" w:hAnsi="HG丸ｺﾞｼｯｸM-PRO" w:cs="メイリオ"/>
                <w:sz w:val="24"/>
                <w:szCs w:val="24"/>
              </w:rPr>
            </w:pPr>
          </w:p>
          <w:p w14:paraId="4713759D" w14:textId="77777777" w:rsidR="00A83D21" w:rsidRPr="005C3165" w:rsidRDefault="00A83D21" w:rsidP="00A83D21">
            <w:pPr>
              <w:ind w:rightChars="83" w:right="178"/>
              <w:rPr>
                <w:rFonts w:ascii="HG丸ｺﾞｼｯｸM-PRO" w:eastAsia="HG丸ｺﾞｼｯｸM-PRO" w:hAnsi="HG丸ｺﾞｼｯｸM-PRO" w:cs="メイリオ"/>
                <w:sz w:val="24"/>
                <w:szCs w:val="24"/>
              </w:rPr>
            </w:pPr>
          </w:p>
          <w:p w14:paraId="5093D523" w14:textId="77777777" w:rsidR="00A83D21" w:rsidRPr="005C3165" w:rsidRDefault="00A83D21" w:rsidP="00A83D21">
            <w:pPr>
              <w:ind w:leftChars="200" w:left="672" w:hangingChars="100" w:hanging="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※緊急遮断弁：地震などの緊急時に遠隔操作、または、自動的に弁を閉止することにより、配管の破損などによる危険物の漏えいを防ぐための弁</w:t>
            </w:r>
          </w:p>
          <w:p w14:paraId="52647608" w14:textId="77777777" w:rsidR="00A83D21" w:rsidRPr="005C3165" w:rsidRDefault="00A83D21" w:rsidP="00A83D21">
            <w:pPr>
              <w:rPr>
                <w:rFonts w:ascii="HG丸ｺﾞｼｯｸM-PRO" w:eastAsia="HG丸ｺﾞｼｯｸM-PRO" w:hAnsi="HG丸ｺﾞｼｯｸM-PRO" w:cs="メイリオ"/>
                <w:sz w:val="24"/>
                <w:szCs w:val="24"/>
              </w:rPr>
            </w:pPr>
          </w:p>
        </w:tc>
      </w:tr>
      <w:tr w:rsidR="00A83D21" w:rsidRPr="005C3165" w14:paraId="053C0A27" w14:textId="77777777" w:rsidTr="00A83D21">
        <w:trPr>
          <w:trHeight w:val="1952"/>
        </w:trPr>
        <w:tc>
          <w:tcPr>
            <w:tcW w:w="9526" w:type="dxa"/>
          </w:tcPr>
          <w:p w14:paraId="6C7A6281" w14:textId="77777777" w:rsidR="00A83D21" w:rsidRPr="005C3165" w:rsidRDefault="00A83D21" w:rsidP="00A83D21">
            <w:pPr>
              <w:rPr>
                <w:rFonts w:ascii="HG丸ｺﾞｼｯｸM-PRO" w:eastAsia="HG丸ｺﾞｼｯｸM-PRO" w:hAnsi="HG丸ｺﾞｼｯｸM-PRO" w:cs="メイリオ"/>
                <w:sz w:val="24"/>
                <w:szCs w:val="24"/>
                <w:u w:val="single"/>
              </w:rPr>
            </w:pPr>
          </w:p>
          <w:p w14:paraId="2E21D1FF" w14:textId="77777777" w:rsidR="00A83D21" w:rsidRPr="005C3165" w:rsidRDefault="00A83D21" w:rsidP="00A83D21">
            <w:pPr>
              <w:rPr>
                <w:rFonts w:ascii="HG丸ｺﾞｼｯｸM-PRO" w:eastAsia="HG丸ｺﾞｼｯｸM-PRO" w:hAnsi="HG丸ｺﾞｼｯｸM-PRO" w:cs="メイリオ"/>
                <w:sz w:val="24"/>
                <w:szCs w:val="24"/>
                <w:u w:val="single"/>
              </w:rPr>
            </w:pPr>
            <w:r w:rsidRPr="005C3165">
              <w:rPr>
                <w:rFonts w:ascii="HG丸ｺﾞｼｯｸM-PRO" w:eastAsia="HG丸ｺﾞｼｯｸM-PRO" w:hAnsi="HG丸ｺﾞｼｯｸM-PRO" w:cs="メイリオ" w:hint="eastAsia"/>
                <w:sz w:val="24"/>
                <w:szCs w:val="24"/>
                <w:u w:val="single"/>
              </w:rPr>
              <w:t>とりまとめ・公表方法</w:t>
            </w:r>
          </w:p>
          <w:p w14:paraId="6281E319" w14:textId="77777777" w:rsidR="00A83D21" w:rsidRPr="005C3165" w:rsidRDefault="00A83D21" w:rsidP="00A83D21">
            <w:pPr>
              <w:spacing w:line="400" w:lineRule="atLeast"/>
              <w:ind w:firstLineChars="100" w:firstLine="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評価指標：①緊急遮断弁設置タンク数 ＋ ①以外の対策実施タンク数</w:t>
            </w:r>
          </w:p>
          <w:p w14:paraId="2BF23084" w14:textId="77777777" w:rsidR="00A83D21" w:rsidRPr="005C3165" w:rsidRDefault="00A83D21" w:rsidP="00A83D21">
            <w:pPr>
              <w:numPr>
                <w:ilvl w:val="0"/>
                <w:numId w:val="34"/>
              </w:numPr>
              <w:spacing w:beforeLines="50" w:before="145" w:line="400" w:lineRule="atLeast"/>
              <w:ind w:left="595" w:hanging="357"/>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対策の概要の紹介</w:t>
            </w:r>
          </w:p>
        </w:tc>
      </w:tr>
    </w:tbl>
    <w:p w14:paraId="6B5E379B" w14:textId="77777777" w:rsidR="00A83D21" w:rsidRPr="005C3165" w:rsidRDefault="00A83D21" w:rsidP="00A83D21">
      <w:pPr>
        <w:widowControl/>
        <w:jc w:val="left"/>
        <w:rPr>
          <w:rFonts w:ascii="HG丸ｺﾞｼｯｸM-PRO" w:eastAsia="HG丸ｺﾞｼｯｸM-PRO" w:hAnsi="HG丸ｺﾞｼｯｸM-PRO" w:cs="メイリオ"/>
          <w:b/>
          <w:sz w:val="24"/>
          <w:szCs w:val="24"/>
        </w:rPr>
      </w:pPr>
    </w:p>
    <w:p w14:paraId="1888336A" w14:textId="77777777" w:rsidR="00A83D21" w:rsidRPr="005C3165" w:rsidRDefault="00A83D21" w:rsidP="00A83D21">
      <w:pPr>
        <w:widowControl/>
        <w:jc w:val="left"/>
        <w:rPr>
          <w:rFonts w:ascii="HG丸ｺﾞｼｯｸM-PRO" w:eastAsia="HG丸ｺﾞｼｯｸM-PRO" w:hAnsi="HG丸ｺﾞｼｯｸM-PRO" w:cs="メイリオ"/>
          <w:b/>
          <w:sz w:val="24"/>
          <w:szCs w:val="24"/>
        </w:rPr>
      </w:pPr>
      <w:r w:rsidRPr="005C3165">
        <w:rPr>
          <w:rFonts w:ascii="HG丸ｺﾞｼｯｸM-PRO" w:eastAsia="HG丸ｺﾞｼｯｸM-PRO" w:hAnsi="HG丸ｺﾞｼｯｸM-PRO" w:cs="メイリオ"/>
          <w:b/>
          <w:sz w:val="24"/>
          <w:szCs w:val="24"/>
        </w:rPr>
        <w:br w:type="page"/>
      </w:r>
    </w:p>
    <w:p w14:paraId="3C2937F5" w14:textId="77777777" w:rsidR="00A83D21" w:rsidRPr="005C3165" w:rsidRDefault="00A83D21" w:rsidP="00A83D21">
      <w:pPr>
        <w:rPr>
          <w:rFonts w:ascii="HG丸ｺﾞｼｯｸM-PRO" w:eastAsia="HG丸ｺﾞｼｯｸM-PRO" w:hAnsi="HG丸ｺﾞｼｯｸM-PRO"/>
          <w:sz w:val="24"/>
          <w:szCs w:val="24"/>
        </w:rPr>
      </w:pPr>
    </w:p>
    <w:tbl>
      <w:tblPr>
        <w:tblStyle w:val="91"/>
        <w:tblW w:w="9526" w:type="dxa"/>
        <w:tblInd w:w="108" w:type="dxa"/>
        <w:tblLook w:val="04A0" w:firstRow="1" w:lastRow="0" w:firstColumn="1" w:lastColumn="0" w:noHBand="0" w:noVBand="1"/>
      </w:tblPr>
      <w:tblGrid>
        <w:gridCol w:w="9526"/>
      </w:tblGrid>
      <w:tr w:rsidR="00A83D21" w:rsidRPr="005C3165" w14:paraId="0B8B4360" w14:textId="77777777" w:rsidTr="00A83D21">
        <w:trPr>
          <w:trHeight w:val="801"/>
        </w:trPr>
        <w:tc>
          <w:tcPr>
            <w:tcW w:w="9526" w:type="dxa"/>
            <w:tcBorders>
              <w:bottom w:val="double" w:sz="4" w:space="0" w:color="auto"/>
            </w:tcBorders>
            <w:vAlign w:val="center"/>
          </w:tcPr>
          <w:p w14:paraId="145492AA" w14:textId="77777777" w:rsidR="00A83D21" w:rsidRPr="005C3165" w:rsidRDefault="00A83D21" w:rsidP="00A83D21">
            <w:pPr>
              <w:rPr>
                <w:rFonts w:ascii="HG丸ｺﾞｼｯｸM-PRO" w:eastAsia="HG丸ｺﾞｼｯｸM-PRO" w:hAnsi="HG丸ｺﾞｼｯｸM-PRO"/>
                <w:sz w:val="24"/>
                <w:szCs w:val="24"/>
              </w:rPr>
            </w:pPr>
            <w:r w:rsidRPr="005C3165">
              <w:rPr>
                <w:rFonts w:ascii="HG丸ｺﾞｼｯｸM-PRO" w:eastAsia="HG丸ｺﾞｼｯｸM-PRO" w:hAnsi="HG丸ｺﾞｼｯｸM-PRO" w:cs="メイリオ" w:hint="eastAsia"/>
                <w:sz w:val="24"/>
                <w:szCs w:val="24"/>
              </w:rPr>
              <w:t>②重要施設等の浸水対策</w:t>
            </w:r>
          </w:p>
        </w:tc>
      </w:tr>
      <w:tr w:rsidR="00A83D21" w:rsidRPr="005C3165" w14:paraId="51E61654" w14:textId="77777777" w:rsidTr="00A83D21">
        <w:trPr>
          <w:trHeight w:val="2236"/>
        </w:trPr>
        <w:tc>
          <w:tcPr>
            <w:tcW w:w="9526" w:type="dxa"/>
          </w:tcPr>
          <w:p w14:paraId="78A47584" w14:textId="77777777" w:rsidR="00A83D21" w:rsidRPr="005C3165" w:rsidRDefault="00A83D21" w:rsidP="00A83D21">
            <w:pPr>
              <w:rPr>
                <w:rFonts w:ascii="HG丸ｺﾞｼｯｸM-PRO" w:eastAsia="HG丸ｺﾞｼｯｸM-PRO" w:hAnsi="HG丸ｺﾞｼｯｸM-PRO" w:cs="メイリオ"/>
                <w:sz w:val="24"/>
                <w:szCs w:val="24"/>
                <w:u w:val="single"/>
              </w:rPr>
            </w:pPr>
          </w:p>
          <w:p w14:paraId="583D3945" w14:textId="77777777" w:rsidR="00A83D21" w:rsidRPr="005C3165" w:rsidRDefault="00A83D21" w:rsidP="00A83D21">
            <w:pPr>
              <w:rPr>
                <w:rFonts w:ascii="HG丸ｺﾞｼｯｸM-PRO" w:eastAsia="HG丸ｺﾞｼｯｸM-PRO" w:hAnsi="HG丸ｺﾞｼｯｸM-PRO" w:cs="メイリオ"/>
                <w:sz w:val="24"/>
                <w:szCs w:val="24"/>
                <w:u w:val="single"/>
              </w:rPr>
            </w:pPr>
            <w:r w:rsidRPr="005C3165">
              <w:rPr>
                <w:rFonts w:ascii="HG丸ｺﾞｼｯｸM-PRO" w:eastAsia="HG丸ｺﾞｼｯｸM-PRO" w:hAnsi="HG丸ｺﾞｼｯｸM-PRO" w:cs="メイリオ" w:hint="eastAsia"/>
                <w:sz w:val="24"/>
                <w:szCs w:val="24"/>
                <w:u w:val="single"/>
              </w:rPr>
              <w:t>取り組みの概要</w:t>
            </w:r>
          </w:p>
          <w:p w14:paraId="3FCAF0B2" w14:textId="77777777" w:rsidR="00A83D21" w:rsidRPr="005C3165" w:rsidRDefault="00A83D21" w:rsidP="00A83D21">
            <w:pPr>
              <w:ind w:leftChars="100" w:left="458" w:rightChars="83" w:right="178" w:hangingChars="100" w:hanging="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○防災上重要な施設等（通信設備、非常用発電機、自衛消防車両など）を浸水しない場所に移設する</w:t>
            </w:r>
          </w:p>
          <w:p w14:paraId="6780B454" w14:textId="77777777" w:rsidR="00A83D21" w:rsidRPr="005C3165" w:rsidRDefault="00A83D21" w:rsidP="00A83D21">
            <w:pPr>
              <w:ind w:leftChars="100" w:left="214" w:rightChars="83" w:right="178"/>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○移設以外の方法により、防災上重要な施設等を浸水しないようにする</w:t>
            </w:r>
          </w:p>
          <w:p w14:paraId="4F92E849" w14:textId="77777777" w:rsidR="00A83D21" w:rsidRPr="005C3165" w:rsidRDefault="00A83D21" w:rsidP="00A83D21">
            <w:pPr>
              <w:ind w:rightChars="83" w:right="178"/>
              <w:rPr>
                <w:rFonts w:ascii="HG丸ｺﾞｼｯｸM-PRO" w:eastAsia="HG丸ｺﾞｼｯｸM-PRO" w:hAnsi="HG丸ｺﾞｼｯｸM-PRO" w:cs="メイリオ"/>
                <w:sz w:val="24"/>
                <w:szCs w:val="24"/>
              </w:rPr>
            </w:pPr>
          </w:p>
        </w:tc>
      </w:tr>
      <w:tr w:rsidR="00A83D21" w:rsidRPr="005C3165" w14:paraId="160FD194" w14:textId="77777777" w:rsidTr="00A83D21">
        <w:trPr>
          <w:trHeight w:val="6654"/>
        </w:trPr>
        <w:tc>
          <w:tcPr>
            <w:tcW w:w="9526" w:type="dxa"/>
          </w:tcPr>
          <w:p w14:paraId="02F37E3E" w14:textId="77777777" w:rsidR="00A83D21" w:rsidRPr="005C3165" w:rsidRDefault="00A83D21" w:rsidP="00A83D21">
            <w:pPr>
              <w:rPr>
                <w:rFonts w:ascii="HG丸ｺﾞｼｯｸM-PRO" w:eastAsia="HG丸ｺﾞｼｯｸM-PRO" w:hAnsi="HG丸ｺﾞｼｯｸM-PRO" w:cs="メイリオ"/>
                <w:sz w:val="24"/>
                <w:szCs w:val="24"/>
                <w:u w:val="single"/>
              </w:rPr>
            </w:pPr>
          </w:p>
          <w:p w14:paraId="523ECF50" w14:textId="77777777" w:rsidR="00A83D21" w:rsidRPr="005C3165" w:rsidRDefault="00A83D21" w:rsidP="00A83D21">
            <w:pPr>
              <w:rPr>
                <w:rFonts w:ascii="HG丸ｺﾞｼｯｸM-PRO" w:eastAsia="HG丸ｺﾞｼｯｸM-PRO" w:hAnsi="HG丸ｺﾞｼｯｸM-PRO" w:cs="メイリオ"/>
                <w:sz w:val="24"/>
                <w:szCs w:val="24"/>
                <w:u w:val="single"/>
              </w:rPr>
            </w:pPr>
            <w:r w:rsidRPr="005C3165">
              <w:rPr>
                <w:rFonts w:ascii="HG丸ｺﾞｼｯｸM-PRO" w:eastAsia="HG丸ｺﾞｼｯｸM-PRO" w:hAnsi="HG丸ｺﾞｼｯｸM-PRO" w:cs="メイリオ" w:hint="eastAsia"/>
                <w:sz w:val="24"/>
                <w:szCs w:val="24"/>
                <w:u w:val="single"/>
              </w:rPr>
              <w:t>対策例</w:t>
            </w:r>
          </w:p>
          <w:p w14:paraId="4EA41225" w14:textId="77777777" w:rsidR="00A83D21" w:rsidRPr="005C3165" w:rsidRDefault="00A83D21" w:rsidP="00A83D21">
            <w:pPr>
              <w:ind w:leftChars="100" w:left="458" w:rightChars="83" w:right="178" w:hangingChars="100" w:hanging="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○防災上重要な施設等を浸水のおそれのない階に移設、または、架台を設けることで浸水しないようにする。</w:t>
            </w:r>
          </w:p>
          <w:p w14:paraId="0758FD5F" w14:textId="77777777"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p>
          <w:p w14:paraId="7BFCD683" w14:textId="77777777"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p>
          <w:p w14:paraId="2DBE57DA" w14:textId="77777777"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noProof/>
                <w:sz w:val="24"/>
                <w:szCs w:val="24"/>
              </w:rPr>
              <mc:AlternateContent>
                <mc:Choice Requires="wpg">
                  <w:drawing>
                    <wp:anchor distT="0" distB="0" distL="114300" distR="114300" simplePos="0" relativeHeight="252239872" behindDoc="0" locked="0" layoutInCell="1" allowOverlap="1" wp14:anchorId="673C5F4C" wp14:editId="1220C300">
                      <wp:simplePos x="0" y="0"/>
                      <wp:positionH relativeFrom="column">
                        <wp:posOffset>574040</wp:posOffset>
                      </wp:positionH>
                      <wp:positionV relativeFrom="paragraph">
                        <wp:posOffset>5715</wp:posOffset>
                      </wp:positionV>
                      <wp:extent cx="4533900" cy="1285875"/>
                      <wp:effectExtent l="0" t="0" r="0" b="28575"/>
                      <wp:wrapNone/>
                      <wp:docPr id="479" name="グループ化 479"/>
                      <wp:cNvGraphicFramePr/>
                      <a:graphic xmlns:a="http://schemas.openxmlformats.org/drawingml/2006/main">
                        <a:graphicData uri="http://schemas.microsoft.com/office/word/2010/wordprocessingGroup">
                          <wpg:wgp>
                            <wpg:cNvGrpSpPr/>
                            <wpg:grpSpPr>
                              <a:xfrm>
                                <a:off x="0" y="0"/>
                                <a:ext cx="4533900" cy="1285875"/>
                                <a:chOff x="0" y="0"/>
                                <a:chExt cx="2948139" cy="581025"/>
                              </a:xfrm>
                            </wpg:grpSpPr>
                            <wpg:grpSp>
                              <wpg:cNvPr id="480" name="グループ化 480"/>
                              <wpg:cNvGrpSpPr/>
                              <wpg:grpSpPr>
                                <a:xfrm>
                                  <a:off x="0" y="0"/>
                                  <a:ext cx="2392680" cy="581025"/>
                                  <a:chOff x="0" y="0"/>
                                  <a:chExt cx="2392680" cy="581025"/>
                                </a:xfrm>
                              </wpg:grpSpPr>
                              <wpg:grpSp>
                                <wpg:cNvPr id="481" name="グループ化 33"/>
                                <wpg:cNvGrpSpPr/>
                                <wpg:grpSpPr>
                                  <a:xfrm>
                                    <a:off x="247650" y="0"/>
                                    <a:ext cx="1839595" cy="581025"/>
                                    <a:chOff x="0" y="0"/>
                                    <a:chExt cx="4400550" cy="1701900"/>
                                  </a:xfrm>
                                </wpg:grpSpPr>
                                <wps:wsp>
                                  <wps:cNvPr id="482" name="正方形/長方形 482"/>
                                  <wps:cNvSpPr/>
                                  <wps:spPr>
                                    <a:xfrm>
                                      <a:off x="352425" y="1057275"/>
                                      <a:ext cx="866775" cy="638175"/>
                                    </a:xfrm>
                                    <a:prstGeom prst="rect">
                                      <a:avLst/>
                                    </a:prstGeom>
                                    <a:noFill/>
                                    <a:ln w="12700" cap="flat" cmpd="sng" algn="ctr">
                                      <a:solidFill>
                                        <a:sysClr val="windowText" lastClr="000000"/>
                                      </a:solidFill>
                                      <a:prstDash val="solid"/>
                                    </a:ln>
                                    <a:effectLst/>
                                  </wps:spPr>
                                  <wps:bodyPr rot="0" spcFirstLastPara="0" vert="horz" wrap="square" lIns="91440" tIns="45720" rIns="91440" bIns="45720" numCol="1" spcCol="0" rtlCol="0" fromWordArt="0" anchor="t" anchorCtr="0" forceAA="0" compatLnSpc="1">
                                    <a:prstTxWarp prst="textNoShape">
                                      <a:avLst/>
                                    </a:prstTxWarp>
                                    <a:noAutofit/>
                                  </wps:bodyPr>
                                </wps:wsp>
                                <wps:wsp>
                                  <wps:cNvPr id="483" name="直線コネクタ 483"/>
                                  <wps:cNvCnPr/>
                                  <wps:spPr>
                                    <a:xfrm>
                                      <a:off x="2171700" y="1485900"/>
                                      <a:ext cx="144000" cy="0"/>
                                    </a:xfrm>
                                    <a:prstGeom prst="line">
                                      <a:avLst/>
                                    </a:prstGeom>
                                    <a:noFill/>
                                    <a:ln w="12700" cap="flat" cmpd="sng" algn="ctr">
                                      <a:solidFill>
                                        <a:sysClr val="windowText" lastClr="000000"/>
                                      </a:solidFill>
                                      <a:prstDash val="solid"/>
                                    </a:ln>
                                    <a:effectLst/>
                                  </wps:spPr>
                                  <wps:bodyPr/>
                                </wps:wsp>
                                <wps:wsp>
                                  <wps:cNvPr id="484" name="直線コネクタ 484"/>
                                  <wps:cNvCnPr/>
                                  <wps:spPr>
                                    <a:xfrm rot="5400000">
                                      <a:off x="2220862" y="1379588"/>
                                      <a:ext cx="216000" cy="0"/>
                                    </a:xfrm>
                                    <a:prstGeom prst="line">
                                      <a:avLst/>
                                    </a:prstGeom>
                                    <a:noFill/>
                                    <a:ln w="12700" cap="flat" cmpd="sng" algn="ctr">
                                      <a:solidFill>
                                        <a:sysClr val="windowText" lastClr="000000"/>
                                      </a:solidFill>
                                      <a:prstDash val="solid"/>
                                    </a:ln>
                                    <a:effectLst/>
                                  </wps:spPr>
                                  <wps:bodyPr/>
                                </wps:wsp>
                                <wps:wsp>
                                  <wps:cNvPr id="485" name="直線コネクタ 485"/>
                                  <wps:cNvCnPr/>
                                  <wps:spPr>
                                    <a:xfrm>
                                      <a:off x="2324100" y="1271587"/>
                                      <a:ext cx="144000" cy="0"/>
                                    </a:xfrm>
                                    <a:prstGeom prst="line">
                                      <a:avLst/>
                                    </a:prstGeom>
                                    <a:noFill/>
                                    <a:ln w="12700" cap="flat" cmpd="sng" algn="ctr">
                                      <a:solidFill>
                                        <a:sysClr val="windowText" lastClr="000000"/>
                                      </a:solidFill>
                                      <a:prstDash val="solid"/>
                                    </a:ln>
                                    <a:effectLst/>
                                  </wps:spPr>
                                  <wps:bodyPr/>
                                </wps:wsp>
                                <wps:wsp>
                                  <wps:cNvPr id="486" name="直線コネクタ 486"/>
                                  <wps:cNvCnPr/>
                                  <wps:spPr>
                                    <a:xfrm rot="5400000">
                                      <a:off x="2373262" y="1165275"/>
                                      <a:ext cx="216000" cy="0"/>
                                    </a:xfrm>
                                    <a:prstGeom prst="line">
                                      <a:avLst/>
                                    </a:prstGeom>
                                    <a:noFill/>
                                    <a:ln w="12700" cap="flat" cmpd="sng" algn="ctr">
                                      <a:solidFill>
                                        <a:sysClr val="windowText" lastClr="000000"/>
                                      </a:solidFill>
                                      <a:prstDash val="solid"/>
                                    </a:ln>
                                    <a:effectLst/>
                                  </wps:spPr>
                                  <wps:bodyPr/>
                                </wps:wsp>
                                <wps:wsp>
                                  <wps:cNvPr id="487" name="直線コネクタ 487"/>
                                  <wps:cNvCnPr/>
                                  <wps:spPr>
                                    <a:xfrm>
                                      <a:off x="2486025" y="1062037"/>
                                      <a:ext cx="144000" cy="0"/>
                                    </a:xfrm>
                                    <a:prstGeom prst="line">
                                      <a:avLst/>
                                    </a:prstGeom>
                                    <a:noFill/>
                                    <a:ln w="12700" cap="flat" cmpd="sng" algn="ctr">
                                      <a:solidFill>
                                        <a:sysClr val="windowText" lastClr="000000"/>
                                      </a:solidFill>
                                      <a:prstDash val="solid"/>
                                    </a:ln>
                                    <a:effectLst/>
                                  </wps:spPr>
                                  <wps:bodyPr/>
                                </wps:wsp>
                                <wps:wsp>
                                  <wps:cNvPr id="488" name="直線コネクタ 488"/>
                                  <wps:cNvCnPr/>
                                  <wps:spPr>
                                    <a:xfrm rot="5400000">
                                      <a:off x="2535187" y="955725"/>
                                      <a:ext cx="216000" cy="0"/>
                                    </a:xfrm>
                                    <a:prstGeom prst="line">
                                      <a:avLst/>
                                    </a:prstGeom>
                                    <a:noFill/>
                                    <a:ln w="12700" cap="flat" cmpd="sng" algn="ctr">
                                      <a:solidFill>
                                        <a:sysClr val="windowText" lastClr="000000"/>
                                      </a:solidFill>
                                      <a:prstDash val="solid"/>
                                    </a:ln>
                                    <a:effectLst/>
                                  </wps:spPr>
                                  <wps:bodyPr/>
                                </wps:wsp>
                                <wps:wsp>
                                  <wps:cNvPr id="489" name="直線コネクタ 489"/>
                                  <wps:cNvCnPr/>
                                  <wps:spPr>
                                    <a:xfrm>
                                      <a:off x="2647950" y="852487"/>
                                      <a:ext cx="144000" cy="0"/>
                                    </a:xfrm>
                                    <a:prstGeom prst="line">
                                      <a:avLst/>
                                    </a:prstGeom>
                                    <a:noFill/>
                                    <a:ln w="12700" cap="flat" cmpd="sng" algn="ctr">
                                      <a:solidFill>
                                        <a:sysClr val="windowText" lastClr="000000"/>
                                      </a:solidFill>
                                      <a:prstDash val="solid"/>
                                    </a:ln>
                                    <a:effectLst/>
                                  </wps:spPr>
                                  <wps:bodyPr/>
                                </wps:wsp>
                                <wps:wsp>
                                  <wps:cNvPr id="490" name="直線コネクタ 490"/>
                                  <wps:cNvCnPr/>
                                  <wps:spPr>
                                    <a:xfrm rot="5400000">
                                      <a:off x="2697112" y="736650"/>
                                      <a:ext cx="216000" cy="0"/>
                                    </a:xfrm>
                                    <a:prstGeom prst="line">
                                      <a:avLst/>
                                    </a:prstGeom>
                                    <a:noFill/>
                                    <a:ln w="12700" cap="flat" cmpd="sng" algn="ctr">
                                      <a:solidFill>
                                        <a:sysClr val="windowText" lastClr="000000"/>
                                      </a:solidFill>
                                      <a:prstDash val="solid"/>
                                    </a:ln>
                                    <a:effectLst/>
                                  </wps:spPr>
                                  <wps:bodyPr/>
                                </wps:wsp>
                                <wps:wsp>
                                  <wps:cNvPr id="491" name="直線コネクタ 491"/>
                                  <wps:cNvCnPr/>
                                  <wps:spPr>
                                    <a:xfrm rot="5400000">
                                      <a:off x="2068462" y="1593900"/>
                                      <a:ext cx="216000" cy="0"/>
                                    </a:xfrm>
                                    <a:prstGeom prst="line">
                                      <a:avLst/>
                                    </a:prstGeom>
                                    <a:noFill/>
                                    <a:ln w="12700" cap="flat" cmpd="sng" algn="ctr">
                                      <a:solidFill>
                                        <a:sysClr val="windowText" lastClr="000000"/>
                                      </a:solidFill>
                                      <a:prstDash val="solid"/>
                                    </a:ln>
                                    <a:effectLst/>
                                  </wps:spPr>
                                  <wps:bodyPr/>
                                </wps:wsp>
                                <wps:wsp>
                                  <wps:cNvPr id="492" name="直線コネクタ 492"/>
                                  <wps:cNvCnPr/>
                                  <wps:spPr>
                                    <a:xfrm>
                                      <a:off x="2800350" y="638175"/>
                                      <a:ext cx="1581150" cy="0"/>
                                    </a:xfrm>
                                    <a:prstGeom prst="line">
                                      <a:avLst/>
                                    </a:prstGeom>
                                    <a:noFill/>
                                    <a:ln w="9525" cap="flat" cmpd="sng" algn="ctr">
                                      <a:solidFill>
                                        <a:sysClr val="windowText" lastClr="000000"/>
                                      </a:solidFill>
                                      <a:prstDash val="solid"/>
                                    </a:ln>
                                    <a:effectLst/>
                                  </wps:spPr>
                                  <wps:bodyPr/>
                                </wps:wsp>
                                <wps:wsp>
                                  <wps:cNvPr id="493" name="稲妻 493"/>
                                  <wps:cNvSpPr/>
                                  <wps:spPr>
                                    <a:xfrm flipH="1">
                                      <a:off x="600075" y="1209675"/>
                                      <a:ext cx="381000" cy="400050"/>
                                    </a:xfrm>
                                    <a:prstGeom prst="lightningBolt">
                                      <a:avLst/>
                                    </a:prstGeom>
                                    <a:solidFill>
                                      <a:srgbClr val="FFFF00"/>
                                    </a:solidFill>
                                    <a:ln w="25400" cap="flat" cmpd="sng" algn="ctr">
                                      <a:solidFill>
                                        <a:srgbClr val="4F81BD">
                                          <a:shade val="50000"/>
                                        </a:srgbClr>
                                      </a:solidFill>
                                      <a:prstDash val="solid"/>
                                    </a:ln>
                                    <a:effectLst/>
                                  </wps:spPr>
                                  <wps:bodyPr rot="0" spcFirstLastPara="0" vert="horz" wrap="square" lIns="91440" tIns="45720" rIns="91440" bIns="45720" numCol="1" spcCol="0" rtlCol="0" fromWordArt="0" anchor="t" anchorCtr="0" forceAA="0" compatLnSpc="1">
                                    <a:prstTxWarp prst="textNoShape">
                                      <a:avLst/>
                                    </a:prstTxWarp>
                                    <a:noAutofit/>
                                  </wps:bodyPr>
                                </wps:wsp>
                                <wps:wsp>
                                  <wps:cNvPr id="494" name="正方形/長方形 494"/>
                                  <wps:cNvSpPr/>
                                  <wps:spPr>
                                    <a:xfrm>
                                      <a:off x="3095625" y="0"/>
                                      <a:ext cx="866775" cy="638175"/>
                                    </a:xfrm>
                                    <a:prstGeom prst="rect">
                                      <a:avLst/>
                                    </a:prstGeom>
                                    <a:noFill/>
                                    <a:ln w="12700" cap="flat" cmpd="sng" algn="ctr">
                                      <a:solidFill>
                                        <a:sysClr val="windowText" lastClr="000000"/>
                                      </a:solidFill>
                                      <a:prstDash val="solid"/>
                                    </a:ln>
                                    <a:effectLst/>
                                  </wps:spPr>
                                  <wps:bodyPr rot="0" spcFirstLastPara="0" vert="horz" wrap="square" lIns="91440" tIns="45720" rIns="91440" bIns="45720" numCol="1" spcCol="0" rtlCol="0" fromWordArt="0" anchor="t" anchorCtr="0" forceAA="0" compatLnSpc="1">
                                    <a:prstTxWarp prst="textNoShape">
                                      <a:avLst/>
                                    </a:prstTxWarp>
                                    <a:noAutofit/>
                                  </wps:bodyPr>
                                </wps:wsp>
                                <wps:wsp>
                                  <wps:cNvPr id="495" name="稲妻 495"/>
                                  <wps:cNvSpPr/>
                                  <wps:spPr>
                                    <a:xfrm flipH="1">
                                      <a:off x="3343275" y="152400"/>
                                      <a:ext cx="381000" cy="400050"/>
                                    </a:xfrm>
                                    <a:prstGeom prst="lightningBolt">
                                      <a:avLst/>
                                    </a:prstGeom>
                                    <a:solidFill>
                                      <a:srgbClr val="FFFF00"/>
                                    </a:solidFill>
                                    <a:ln w="25400" cap="flat" cmpd="sng" algn="ctr">
                                      <a:solidFill>
                                        <a:srgbClr val="4F81BD">
                                          <a:shade val="50000"/>
                                        </a:srgbClr>
                                      </a:solidFill>
                                      <a:prstDash val="solid"/>
                                    </a:ln>
                                    <a:effectLst/>
                                  </wps:spPr>
                                  <wps:bodyPr rot="0" spcFirstLastPara="0" vert="horz" wrap="square" lIns="91440" tIns="45720" rIns="91440" bIns="45720" numCol="1" spcCol="0" rtlCol="0" fromWordArt="0" anchor="t" anchorCtr="0" forceAA="0" compatLnSpc="1">
                                    <a:prstTxWarp prst="textNoShape">
                                      <a:avLst/>
                                    </a:prstTxWarp>
                                    <a:noAutofit/>
                                  </wps:bodyPr>
                                </wps:wsp>
                                <wps:wsp>
                                  <wps:cNvPr id="496" name="直線コネクタ 496"/>
                                  <wps:cNvCnPr/>
                                  <wps:spPr>
                                    <a:xfrm>
                                      <a:off x="1990725" y="1695450"/>
                                      <a:ext cx="2409825" cy="0"/>
                                    </a:xfrm>
                                    <a:prstGeom prst="line">
                                      <a:avLst/>
                                    </a:prstGeom>
                                    <a:noFill/>
                                    <a:ln w="9525" cap="flat" cmpd="sng" algn="ctr">
                                      <a:solidFill>
                                        <a:sysClr val="windowText" lastClr="000000"/>
                                      </a:solidFill>
                                      <a:prstDash val="solid"/>
                                    </a:ln>
                                    <a:effectLst/>
                                  </wps:spPr>
                                  <wps:bodyPr/>
                                </wps:wsp>
                                <wps:wsp>
                                  <wps:cNvPr id="497" name="直線コネクタ 497"/>
                                  <wps:cNvCnPr/>
                                  <wps:spPr>
                                    <a:xfrm>
                                      <a:off x="0" y="1695450"/>
                                      <a:ext cx="1495425" cy="0"/>
                                    </a:xfrm>
                                    <a:prstGeom prst="line">
                                      <a:avLst/>
                                    </a:prstGeom>
                                    <a:noFill/>
                                    <a:ln w="9525" cap="flat" cmpd="sng" algn="ctr">
                                      <a:solidFill>
                                        <a:sysClr val="windowText" lastClr="000000"/>
                                      </a:solidFill>
                                      <a:prstDash val="solid"/>
                                    </a:ln>
                                    <a:effectLst/>
                                  </wps:spPr>
                                  <wps:bodyPr/>
                                </wps:wsp>
                              </wpg:grpSp>
                              <wps:wsp>
                                <wps:cNvPr id="498" name="直線コネクタ 498"/>
                                <wps:cNvCnPr/>
                                <wps:spPr>
                                  <a:xfrm>
                                    <a:off x="0" y="361950"/>
                                    <a:ext cx="2392680" cy="0"/>
                                  </a:xfrm>
                                  <a:prstGeom prst="line">
                                    <a:avLst/>
                                  </a:prstGeom>
                                  <a:noFill/>
                                  <a:ln w="31750" cap="flat" cmpd="sng" algn="ctr">
                                    <a:solidFill>
                                      <a:srgbClr val="1F497D">
                                        <a:lumMod val="60000"/>
                                        <a:lumOff val="40000"/>
                                      </a:srgbClr>
                                    </a:solidFill>
                                    <a:prstDash val="dash"/>
                                  </a:ln>
                                  <a:effectLst/>
                                </wps:spPr>
                                <wps:bodyPr/>
                              </wps:wsp>
                              <wps:wsp>
                                <wps:cNvPr id="499" name="テキスト ボックス 6"/>
                                <wps:cNvSpPr txBox="1"/>
                                <wps:spPr>
                                  <a:xfrm>
                                    <a:off x="266692" y="155857"/>
                                    <a:ext cx="604520" cy="179080"/>
                                  </a:xfrm>
                                  <a:prstGeom prst="rect">
                                    <a:avLst/>
                                  </a:prstGeom>
                                  <a:noFill/>
                                  <a:ln w="9525" cmpd="sng">
                                    <a:noFill/>
                                  </a:ln>
                                  <a:effectLst/>
                                </wps:spPr>
                                <wps:txbx>
                                  <w:txbxContent>
                                    <w:p w14:paraId="18B466E2" w14:textId="77777777" w:rsidR="006964BB" w:rsidRPr="00756974" w:rsidRDefault="006964BB" w:rsidP="00A83D21">
                                      <w:pPr>
                                        <w:pStyle w:val="Web"/>
                                        <w:spacing w:before="0" w:beforeAutospacing="0" w:after="0" w:afterAutospacing="0"/>
                                        <w:jc w:val="center"/>
                                        <w:rPr>
                                          <w:rFonts w:ascii="メイリオ" w:eastAsia="メイリオ" w:hAnsi="メイリオ" w:cs="メイリオ"/>
                                          <w:b/>
                                          <w:sz w:val="21"/>
                                          <w:szCs w:val="21"/>
                                        </w:rPr>
                                      </w:pPr>
                                      <w:r w:rsidRPr="00756974">
                                        <w:rPr>
                                          <w:rFonts w:ascii="メイリオ" w:eastAsia="メイリオ" w:hAnsi="メイリオ" w:cs="メイリオ" w:hint="eastAsia"/>
                                          <w:b/>
                                          <w:color w:val="000000"/>
                                          <w:sz w:val="21"/>
                                          <w:szCs w:val="21"/>
                                        </w:rPr>
                                        <w:t>発電機</w:t>
                                      </w:r>
                                    </w:p>
                                  </w:txbxContent>
                                </wps:txbx>
                                <wps:bodyPr wrap="square" lIns="0" tIns="0" rIns="0" bIns="0" rtlCol="0" anchor="ctr" anchorCtr="0">
                                  <a:noAutofit/>
                                </wps:bodyPr>
                              </wps:wsp>
                            </wpg:grpSp>
                            <wps:wsp>
                              <wps:cNvPr id="500" name="テキスト ボックス 6"/>
                              <wps:cNvSpPr txBox="1"/>
                              <wps:spPr>
                                <a:xfrm>
                                  <a:off x="2343619" y="261870"/>
                                  <a:ext cx="604520" cy="178657"/>
                                </a:xfrm>
                                <a:prstGeom prst="rect">
                                  <a:avLst/>
                                </a:prstGeom>
                                <a:noFill/>
                                <a:ln w="9525" cmpd="sng">
                                  <a:noFill/>
                                </a:ln>
                                <a:effectLst/>
                              </wps:spPr>
                              <wps:txbx>
                                <w:txbxContent>
                                  <w:p w14:paraId="15A7E9DE" w14:textId="77777777" w:rsidR="006964BB" w:rsidRPr="00756974" w:rsidRDefault="006964BB" w:rsidP="00A83D21">
                                    <w:pPr>
                                      <w:pStyle w:val="Web"/>
                                      <w:spacing w:before="0" w:beforeAutospacing="0" w:after="0" w:afterAutospacing="0"/>
                                      <w:jc w:val="center"/>
                                      <w:rPr>
                                        <w:rFonts w:ascii="メイリオ" w:eastAsia="メイリオ" w:hAnsi="メイリオ" w:cs="メイリオ"/>
                                        <w:b/>
                                        <w:sz w:val="21"/>
                                        <w:szCs w:val="21"/>
                                      </w:rPr>
                                    </w:pPr>
                                    <w:r w:rsidRPr="00756974">
                                      <w:rPr>
                                        <w:rFonts w:ascii="メイリオ" w:eastAsia="メイリオ" w:hAnsi="メイリオ" w:cs="メイリオ" w:hint="eastAsia"/>
                                        <w:b/>
                                        <w:color w:val="000000"/>
                                        <w:sz w:val="21"/>
                                        <w:szCs w:val="21"/>
                                      </w:rPr>
                                      <w:t>浸水深</w:t>
                                    </w:r>
                                  </w:p>
                                </w:txbxContent>
                              </wps:txbx>
                              <wps:bodyPr wrap="square" lIns="0" tIns="0" rIns="0" bIns="0" rtlCol="0" anchor="ctr" anchorCtr="0">
                                <a:noAutofit/>
                              </wps:bodyPr>
                            </wps:wsp>
                          </wpg:wgp>
                        </a:graphicData>
                      </a:graphic>
                      <wp14:sizeRelH relativeFrom="margin">
                        <wp14:pctWidth>0</wp14:pctWidth>
                      </wp14:sizeRelH>
                      <wp14:sizeRelV relativeFrom="margin">
                        <wp14:pctHeight>0</wp14:pctHeight>
                      </wp14:sizeRelV>
                    </wp:anchor>
                  </w:drawing>
                </mc:Choice>
                <mc:Fallback>
                  <w:pict>
                    <v:group w14:anchorId="673C5F4C" id="グループ化 479" o:spid="_x0000_s1805" style="position:absolute;left:0;text-align:left;margin-left:45.2pt;margin-top:.45pt;width:357pt;height:101.25pt;z-index:252239872;mso-width-relative:margin;mso-height-relative:margin" coordsize="29481,5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">
                      <v:group id="グループ化 480" o:spid="_x0000_s1806" style="position:absolute;width:23926;height:5810" coordsize="23926,5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">
                        <v:group id="グループ化 33" o:spid="_x0000_s1807" style="position:absolute;left:2476;width:18396;height:5810" coordsize="44005,170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">
                          <v:rect id="正方形/長方形 482" o:spid="_x0000_s1808" style="position:absolute;left:3524;top:10572;width:8668;height:6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" filled="f" strokecolor="windowText" strokeweight="1pt"/>
                          <v:line id="直線コネクタ 483" o:spid="_x0000_s1809" style="position:absolute;visibility:visible;mso-wrap-style:square" from="21717,14859" to="23157,148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" strokecolor="windowText" strokeweight="1pt"/>
                          <v:line id="直線コネクタ 484" o:spid="_x0000_s1810" style="position:absolute;rotation:90;visibility:visible;mso-wrap-style:square" from="22208,13795" to="24368,137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" strokecolor="windowText" strokeweight="1pt"/>
                          <v:line id="直線コネクタ 485" o:spid="_x0000_s1811" style="position:absolute;visibility:visible;mso-wrap-style:square" from="23241,12715" to="24681,127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" strokecolor="windowText" strokeweight="1pt"/>
                          <v:line id="直線コネクタ 486" o:spid="_x0000_s1812" style="position:absolute;rotation:90;visibility:visible;mso-wrap-style:square" from="23732,11652" to="25892,116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" strokecolor="windowText" strokeweight="1pt"/>
                          <v:line id="直線コネクタ 487" o:spid="_x0000_s1813" style="position:absolute;visibility:visible;mso-wrap-style:square" from="24860,10620" to="26300,106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" strokecolor="windowText" strokeweight="1pt"/>
                          <v:line id="直線コネクタ 488" o:spid="_x0000_s1814" style="position:absolute;rotation:90;visibility:visible;mso-wrap-style:square" from="25351,9557" to="27511,95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" strokecolor="windowText" strokeweight="1pt"/>
                          <v:line id="直線コネクタ 489" o:spid="_x0000_s1815" style="position:absolute;visibility:visible;mso-wrap-style:square" from="26479,8524" to="27919,85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" strokecolor="windowText" strokeweight="1pt"/>
                          <v:line id="直線コネクタ 490" o:spid="_x0000_s1816" style="position:absolute;rotation:90;visibility:visible;mso-wrap-style:square" from="26971,7366" to="29131,73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" strokecolor="windowText" strokeweight="1pt"/>
                          <v:line id="直線コネクタ 491" o:spid="_x0000_s1817" style="position:absolute;rotation:90;visibility:visible;mso-wrap-style:square" from="20684,15939" to="22844,159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" strokecolor="windowText" strokeweight="1pt"/>
                          <v:line id="直線コネクタ 492" o:spid="_x0000_s1818" style="position:absolute;visibility:visible;mso-wrap-style:square" from="28003,6381" to="43815,63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" strokecolor="windowText"/>
                          <v:shapetype id="_x0000_t73" coordsize="21600,21600" o:spt="73" path="m8472,l,3890,7602,8382,5022,9705r7200,4192l10012,14915r11588,6685l14767,12877r1810,-870l11050,6797r1810,-717xe">
                            <v:stroke joinstyle="miter"/>
                            <v:path o:connecttype="custom" o:connectlocs="8472,0;0,3890;5022,9705;10012,14915;21600,21600;16577,12007;12860,6080" o:connectangles="270,270,180,180,90,0,0" textboxrect="8757,7437,13917,14277"/>
                          </v:shapetype>
                          <v:shape id="稲妻 493" o:spid="_x0000_s1819" type="#_x0000_t73" style="position:absolute;left:6000;top:12096;width:3810;height:4001;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" fillcolor="yellow" strokecolor="#385d8a" strokeweight="2pt"/>
                          <v:rect id="正方形/長方形 494" o:spid="_x0000_s1820" style="position:absolute;left:30956;width:8668;height:6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" filled="f" strokecolor="windowText" strokeweight="1pt"/>
                          <v:shape id="稲妻 495" o:spid="_x0000_s1821" type="#_x0000_t73" style="position:absolute;left:33432;top:1524;width:3810;height:4000;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" fillcolor="yellow" strokecolor="#385d8a" strokeweight="2pt"/>
                          <v:line id="直線コネクタ 496" o:spid="_x0000_s1822" style="position:absolute;visibility:visible;mso-wrap-style:square" from="19907,16954" to="44005,169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" strokecolor="windowText"/>
                          <v:line id="直線コネクタ 497" o:spid="_x0000_s1823" style="position:absolute;visibility:visible;mso-wrap-style:square" from="0,16954" to="14954,169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" strokecolor="windowText"/>
                        </v:group>
                        <v:line id="直線コネクタ 498" o:spid="_x0000_s1824" style="position:absolute;visibility:visible;mso-wrap-style:square" from="0,3619" to="23926,36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" strokecolor="#558ed5" strokeweight="2.5pt">
                          <v:stroke dashstyle="dash"/>
                        </v:line>
                        <v:shape id="_x0000_s1825" type="#_x0000_t202" style="position:absolute;left:2666;top:1558;width:6046;height:17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" filled="f" stroked="f">
                          <v:textbox inset="0,0,0,0">
                            <w:txbxContent>
                              <w:p w14:paraId="18B466E2" w14:textId="77777777" w:rsidR="006964BB" w:rsidRPr="00756974" w:rsidRDefault="006964BB" w:rsidP="00A83D21">
                                <w:pPr>
                                  <w:pStyle w:val="Web"/>
                                  <w:spacing w:before="0" w:beforeAutospacing="0" w:after="0" w:afterAutospacing="0"/>
                                  <w:jc w:val="center"/>
                                  <w:rPr>
                                    <w:rFonts w:ascii="メイリオ" w:eastAsia="メイリオ" w:hAnsi="メイリオ" w:cs="メイリオ"/>
                                    <w:b/>
                                    <w:sz w:val="21"/>
                                    <w:szCs w:val="21"/>
                                  </w:rPr>
                                </w:pPr>
                                <w:r w:rsidRPr="00756974">
                                  <w:rPr>
                                    <w:rFonts w:ascii="メイリオ" w:eastAsia="メイリオ" w:hAnsi="メイリオ" w:cs="メイリオ" w:hint="eastAsia"/>
                                    <w:b/>
                                    <w:color w:val="000000"/>
                                    <w:sz w:val="21"/>
                                    <w:szCs w:val="21"/>
                                  </w:rPr>
                                  <w:t>発電機</w:t>
                                </w:r>
                              </w:p>
                            </w:txbxContent>
                          </v:textbox>
                        </v:shape>
                      </v:group>
                      <v:shape id="_x0000_s1826" type="#_x0000_t202" style="position:absolute;left:23436;top:2618;width:6045;height:17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" filled="f" stroked="f">
                        <v:textbox inset="0,0,0,0">
                          <w:txbxContent>
                            <w:p w14:paraId="15A7E9DE" w14:textId="77777777" w:rsidR="006964BB" w:rsidRPr="00756974" w:rsidRDefault="006964BB" w:rsidP="00A83D21">
                              <w:pPr>
                                <w:pStyle w:val="Web"/>
                                <w:spacing w:before="0" w:beforeAutospacing="0" w:after="0" w:afterAutospacing="0"/>
                                <w:jc w:val="center"/>
                                <w:rPr>
                                  <w:rFonts w:ascii="メイリオ" w:eastAsia="メイリオ" w:hAnsi="メイリオ" w:cs="メイリオ"/>
                                  <w:b/>
                                  <w:sz w:val="21"/>
                                  <w:szCs w:val="21"/>
                                </w:rPr>
                              </w:pPr>
                              <w:r w:rsidRPr="00756974">
                                <w:rPr>
                                  <w:rFonts w:ascii="メイリオ" w:eastAsia="メイリオ" w:hAnsi="メイリオ" w:cs="メイリオ" w:hint="eastAsia"/>
                                  <w:b/>
                                  <w:color w:val="000000"/>
                                  <w:sz w:val="21"/>
                                  <w:szCs w:val="21"/>
                                </w:rPr>
                                <w:t>浸水深</w:t>
                              </w:r>
                            </w:p>
                          </w:txbxContent>
                        </v:textbox>
                      </v:shape>
                    </v:group>
                  </w:pict>
                </mc:Fallback>
              </mc:AlternateContent>
            </w:r>
          </w:p>
          <w:p w14:paraId="7A3D0E33" w14:textId="77777777"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p>
          <w:p w14:paraId="1356A9B9" w14:textId="77777777" w:rsidR="00A83D21" w:rsidRPr="005C3165" w:rsidRDefault="00A83D21" w:rsidP="00A83D21">
            <w:pPr>
              <w:ind w:left="184" w:rightChars="83" w:right="178" w:hangingChars="100" w:hanging="18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noProof/>
                <w:sz w:val="18"/>
                <w:szCs w:val="18"/>
              </w:rPr>
              <mc:AlternateContent>
                <mc:Choice Requires="wps">
                  <w:drawing>
                    <wp:anchor distT="0" distB="0" distL="114300" distR="114300" simplePos="0" relativeHeight="252250112" behindDoc="0" locked="0" layoutInCell="1" allowOverlap="1" wp14:anchorId="0DE5890E" wp14:editId="39C79E73">
                      <wp:simplePos x="0" y="0"/>
                      <wp:positionH relativeFrom="column">
                        <wp:posOffset>1744648</wp:posOffset>
                      </wp:positionH>
                      <wp:positionV relativeFrom="paragraph">
                        <wp:posOffset>105013</wp:posOffset>
                      </wp:positionV>
                      <wp:extent cx="1078865" cy="234315"/>
                      <wp:effectExtent l="0" t="266700" r="0" b="299085"/>
                      <wp:wrapNone/>
                      <wp:docPr id="501" name="右矢印 501"/>
                      <wp:cNvGraphicFramePr/>
                      <a:graphic xmlns:a="http://schemas.openxmlformats.org/drawingml/2006/main">
                        <a:graphicData uri="http://schemas.microsoft.com/office/word/2010/wordprocessingShape">
                          <wps:wsp>
                            <wps:cNvSpPr/>
                            <wps:spPr>
                              <a:xfrm rot="18979163">
                                <a:off x="0" y="0"/>
                                <a:ext cx="1078865" cy="234315"/>
                              </a:xfrm>
                              <a:prstGeom prst="rightArrow">
                                <a:avLst/>
                              </a:prstGeom>
                              <a:solidFill>
                                <a:srgbClr val="FFC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C7EAC2" id="右矢印 501" o:spid="_x0000_s1026" type="#_x0000_t13" style="position:absolute;left:0;text-align:left;margin-left:137.35pt;margin-top:8.25pt;width:84.95pt;height:18.45pt;rotation:-2862653fd;z-index:25225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" adj="19254" fillcolor="#ffc000" stroked="f" strokeweight="2pt"/>
                  </w:pict>
                </mc:Fallback>
              </mc:AlternateContent>
            </w:r>
          </w:p>
          <w:p w14:paraId="7EB9E6F5" w14:textId="77777777"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p>
          <w:p w14:paraId="3CDE5385" w14:textId="77777777"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p>
          <w:p w14:paraId="3836DB60" w14:textId="77777777"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p>
          <w:p w14:paraId="2B8AC559" w14:textId="77777777"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noProof/>
                <w:sz w:val="24"/>
                <w:szCs w:val="24"/>
              </w:rPr>
              <mc:AlternateContent>
                <mc:Choice Requires="wps">
                  <w:drawing>
                    <wp:anchor distT="0" distB="0" distL="114300" distR="114300" simplePos="0" relativeHeight="252249088" behindDoc="0" locked="0" layoutInCell="1" allowOverlap="1" wp14:anchorId="3A167CBE" wp14:editId="0BBC4C22">
                      <wp:simplePos x="0" y="0"/>
                      <wp:positionH relativeFrom="column">
                        <wp:posOffset>869315</wp:posOffset>
                      </wp:positionH>
                      <wp:positionV relativeFrom="paragraph">
                        <wp:posOffset>193675</wp:posOffset>
                      </wp:positionV>
                      <wp:extent cx="3562350" cy="1403985"/>
                      <wp:effectExtent l="0" t="0" r="0" b="0"/>
                      <wp:wrapNone/>
                      <wp:docPr id="50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62350" cy="1403985"/>
                              </a:xfrm>
                              <a:prstGeom prst="rect">
                                <a:avLst/>
                              </a:prstGeom>
                              <a:noFill/>
                              <a:ln w="9525">
                                <a:noFill/>
                                <a:miter lim="800000"/>
                                <a:headEnd/>
                                <a:tailEnd/>
                              </a:ln>
                            </wps:spPr>
                            <wps:txbx>
                              <w:txbxContent>
                                <w:p w14:paraId="1FC28005" w14:textId="77777777" w:rsidR="006964BB" w:rsidRPr="008176D5" w:rsidRDefault="006964BB" w:rsidP="00A83D21">
                                  <w:pPr>
                                    <w:rPr>
                                      <w:rFonts w:ascii="HG丸ｺﾞｼｯｸM-PRO" w:eastAsia="HG丸ｺﾞｼｯｸM-PRO" w:hAnsi="HG丸ｺﾞｼｯｸM-PRO" w:cs="メイリオ"/>
                                      <w:sz w:val="18"/>
                                      <w:szCs w:val="18"/>
                                    </w:rPr>
                                  </w:pPr>
                                  <w:r>
                                    <w:rPr>
                                      <w:rFonts w:ascii="HG丸ｺﾞｼｯｸM-PRO" w:eastAsia="HG丸ｺﾞｼｯｸM-PRO" w:hAnsi="HG丸ｺﾞｼｯｸM-PRO" w:cs="メイリオ" w:hint="eastAsia"/>
                                      <w:sz w:val="18"/>
                                      <w:szCs w:val="18"/>
                                    </w:rPr>
                                    <w:t>発電機など防災上重要な施設を想定される浸水深以上の場所に移設</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A167CBE" id="_x0000_s1827" type="#_x0000_t202" style="position:absolute;left:0;text-align:left;margin-left:68.45pt;margin-top:15.25pt;width:280.5pt;height:110.55pt;z-index:2522490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" filled="f" stroked="f">
                      <v:textbox style="mso-fit-shape-to-text:t" inset="0,0,0,0">
                        <w:txbxContent>
                          <w:p w14:paraId="1FC28005" w14:textId="77777777" w:rsidR="006964BB" w:rsidRPr="008176D5" w:rsidRDefault="006964BB" w:rsidP="00A83D21">
                            <w:pPr>
                              <w:rPr>
                                <w:rFonts w:ascii="HG丸ｺﾞｼｯｸM-PRO" w:eastAsia="HG丸ｺﾞｼｯｸM-PRO" w:hAnsi="HG丸ｺﾞｼｯｸM-PRO" w:cs="メイリオ"/>
                                <w:sz w:val="18"/>
                                <w:szCs w:val="18"/>
                              </w:rPr>
                            </w:pPr>
                            <w:r>
                              <w:rPr>
                                <w:rFonts w:ascii="HG丸ｺﾞｼｯｸM-PRO" w:eastAsia="HG丸ｺﾞｼｯｸM-PRO" w:hAnsi="HG丸ｺﾞｼｯｸM-PRO" w:cs="メイリオ" w:hint="eastAsia"/>
                                <w:sz w:val="18"/>
                                <w:szCs w:val="18"/>
                              </w:rPr>
                              <w:t>発電機など防災上重要な施設を想定される浸水深以上の場所に移設</w:t>
                            </w:r>
                          </w:p>
                        </w:txbxContent>
                      </v:textbox>
                    </v:shape>
                  </w:pict>
                </mc:Fallback>
              </mc:AlternateContent>
            </w:r>
          </w:p>
          <w:p w14:paraId="05C1A826" w14:textId="77777777"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p>
          <w:p w14:paraId="715C71D9" w14:textId="77777777"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p>
          <w:p w14:paraId="02888CF1" w14:textId="77777777" w:rsidR="00A83D21" w:rsidRPr="005C3165" w:rsidRDefault="00A83D21" w:rsidP="00A83D21">
            <w:pPr>
              <w:ind w:rightChars="83" w:right="178" w:firstLineChars="100" w:firstLine="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w:t>
            </w:r>
            <w:r w:rsidRPr="005C3165">
              <w:rPr>
                <w:rFonts w:ascii="HG丸ｺﾞｼｯｸM-PRO" w:eastAsia="HG丸ｺﾞｼｯｸM-PRO" w:hAnsi="HG丸ｺﾞｼｯｸM-PRO" w:cs="メイリオ" w:hint="eastAsia"/>
                <w:spacing w:val="-2"/>
                <w:sz w:val="24"/>
                <w:szCs w:val="24"/>
              </w:rPr>
              <w:t>移設以外の対策</w:t>
            </w:r>
          </w:p>
          <w:p w14:paraId="4B93BDCF" w14:textId="77777777" w:rsidR="00A83D21" w:rsidRPr="005C3165" w:rsidRDefault="00A83D21" w:rsidP="00A83D21">
            <w:pPr>
              <w:ind w:rightChars="83" w:right="178" w:firstLineChars="200" w:firstLine="488"/>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・防災上重要な施設等が所在する</w:t>
            </w:r>
            <w:r w:rsidRPr="005C3165">
              <w:rPr>
                <w:rFonts w:ascii="HG丸ｺﾞｼｯｸM-PRO" w:eastAsia="HG丸ｺﾞｼｯｸM-PRO" w:hAnsi="HG丸ｺﾞｼｯｸM-PRO" w:cs="メイリオ" w:hint="eastAsia"/>
                <w:sz w:val="24"/>
                <w:szCs w:val="24"/>
                <w:u w:val="single"/>
              </w:rPr>
              <w:t>建物の水密化</w:t>
            </w:r>
            <w:r w:rsidRPr="005C3165">
              <w:rPr>
                <w:rFonts w:ascii="HG丸ｺﾞｼｯｸM-PRO" w:eastAsia="HG丸ｺﾞｼｯｸM-PRO" w:hAnsi="HG丸ｺﾞｼｯｸM-PRO" w:cs="メイリオ" w:hint="eastAsia"/>
                <w:sz w:val="24"/>
                <w:szCs w:val="24"/>
              </w:rPr>
              <w:t>を図る</w:t>
            </w:r>
          </w:p>
          <w:p w14:paraId="7DE59A3F" w14:textId="77777777" w:rsidR="00A83D21" w:rsidRPr="005C3165" w:rsidRDefault="00A83D21" w:rsidP="00A83D21">
            <w:pPr>
              <w:ind w:leftChars="100" w:left="214" w:rightChars="83" w:right="178" w:firstLineChars="100" w:firstLine="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・通信機器などを</w:t>
            </w:r>
            <w:r w:rsidRPr="005C3165">
              <w:rPr>
                <w:rFonts w:ascii="HG丸ｺﾞｼｯｸM-PRO" w:eastAsia="HG丸ｺﾞｼｯｸM-PRO" w:hAnsi="HG丸ｺﾞｼｯｸM-PRO" w:cs="メイリオ" w:hint="eastAsia"/>
                <w:sz w:val="24"/>
                <w:szCs w:val="24"/>
                <w:u w:val="single"/>
              </w:rPr>
              <w:t>防水性能のある格納設備などに収納</w:t>
            </w:r>
            <w:r w:rsidRPr="005C3165">
              <w:rPr>
                <w:rFonts w:ascii="HG丸ｺﾞｼｯｸM-PRO" w:eastAsia="HG丸ｺﾞｼｯｸM-PRO" w:hAnsi="HG丸ｺﾞｼｯｸM-PRO" w:cs="メイリオ" w:hint="eastAsia"/>
                <w:sz w:val="24"/>
                <w:szCs w:val="24"/>
              </w:rPr>
              <w:t>する</w:t>
            </w:r>
          </w:p>
          <w:p w14:paraId="6C5B50E1" w14:textId="77777777" w:rsidR="00A83D21" w:rsidRPr="005C3165" w:rsidRDefault="00A83D21" w:rsidP="00A83D21">
            <w:pPr>
              <w:ind w:leftChars="200" w:left="672" w:rightChars="83" w:right="178" w:hangingChars="100" w:hanging="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・消防車両等を</w:t>
            </w:r>
            <w:r w:rsidRPr="005C3165">
              <w:rPr>
                <w:rFonts w:ascii="HG丸ｺﾞｼｯｸM-PRO" w:eastAsia="HG丸ｺﾞｼｯｸM-PRO" w:hAnsi="HG丸ｺﾞｼｯｸM-PRO" w:cs="メイリオ" w:hint="eastAsia"/>
                <w:sz w:val="24"/>
                <w:szCs w:val="24"/>
                <w:u w:val="single"/>
              </w:rPr>
              <w:t>浸水のおそれのない場所に移動するための作業手順を定め、それを確認するため訓練を年１回以上実施</w:t>
            </w:r>
            <w:r w:rsidRPr="005C3165">
              <w:rPr>
                <w:rFonts w:ascii="HG丸ｺﾞｼｯｸM-PRO" w:eastAsia="HG丸ｺﾞｼｯｸM-PRO" w:hAnsi="HG丸ｺﾞｼｯｸM-PRO" w:cs="メイリオ" w:hint="eastAsia"/>
                <w:sz w:val="24"/>
                <w:szCs w:val="24"/>
              </w:rPr>
              <w:t>するとともに、必要に応じて作業手順の見直しを行う</w:t>
            </w:r>
          </w:p>
          <w:p w14:paraId="063ABA75" w14:textId="77777777" w:rsidR="00A83D21" w:rsidRPr="005C3165" w:rsidRDefault="00A83D21" w:rsidP="00A83D21">
            <w:pPr>
              <w:ind w:rightChars="83" w:right="178"/>
              <w:rPr>
                <w:rFonts w:ascii="HG丸ｺﾞｼｯｸM-PRO" w:eastAsia="HG丸ｺﾞｼｯｸM-PRO" w:hAnsi="HG丸ｺﾞｼｯｸM-PRO" w:cs="メイリオ"/>
                <w:sz w:val="24"/>
                <w:szCs w:val="24"/>
              </w:rPr>
            </w:pPr>
          </w:p>
        </w:tc>
      </w:tr>
      <w:tr w:rsidR="00A83D21" w:rsidRPr="005C3165" w14:paraId="49516D60" w14:textId="77777777" w:rsidTr="00A83D21">
        <w:trPr>
          <w:trHeight w:val="2042"/>
        </w:trPr>
        <w:tc>
          <w:tcPr>
            <w:tcW w:w="9526" w:type="dxa"/>
          </w:tcPr>
          <w:p w14:paraId="77E7E1A5" w14:textId="77777777" w:rsidR="00A83D21" w:rsidRPr="005C3165" w:rsidRDefault="00A83D21" w:rsidP="00A83D21">
            <w:pPr>
              <w:rPr>
                <w:rFonts w:ascii="HG丸ｺﾞｼｯｸM-PRO" w:eastAsia="HG丸ｺﾞｼｯｸM-PRO" w:hAnsi="HG丸ｺﾞｼｯｸM-PRO" w:cs="メイリオ"/>
                <w:sz w:val="24"/>
                <w:szCs w:val="24"/>
                <w:u w:val="single"/>
              </w:rPr>
            </w:pPr>
          </w:p>
          <w:p w14:paraId="15C870B4" w14:textId="77777777" w:rsidR="00A83D21" w:rsidRPr="005C3165" w:rsidRDefault="00A83D21" w:rsidP="00A83D21">
            <w:pPr>
              <w:rPr>
                <w:rFonts w:ascii="HG丸ｺﾞｼｯｸM-PRO" w:eastAsia="HG丸ｺﾞｼｯｸM-PRO" w:hAnsi="HG丸ｺﾞｼｯｸM-PRO" w:cs="メイリオ"/>
                <w:sz w:val="24"/>
                <w:szCs w:val="24"/>
                <w:u w:val="single"/>
              </w:rPr>
            </w:pPr>
            <w:r w:rsidRPr="005C3165">
              <w:rPr>
                <w:rFonts w:ascii="HG丸ｺﾞｼｯｸM-PRO" w:eastAsia="HG丸ｺﾞｼｯｸM-PRO" w:hAnsi="HG丸ｺﾞｼｯｸM-PRO" w:cs="メイリオ" w:hint="eastAsia"/>
                <w:sz w:val="24"/>
                <w:szCs w:val="24"/>
                <w:u w:val="single"/>
              </w:rPr>
              <w:t>とりまとめ・公表方法</w:t>
            </w:r>
          </w:p>
          <w:p w14:paraId="4598634F" w14:textId="77777777" w:rsidR="00A83D21" w:rsidRPr="005C3165" w:rsidRDefault="00A83D21" w:rsidP="00A83D21">
            <w:pPr>
              <w:ind w:firstLineChars="100" w:firstLine="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評価指標：①移設を実施した事業所数 ・箇所数</w:t>
            </w:r>
          </w:p>
          <w:p w14:paraId="0226B734" w14:textId="77777777" w:rsidR="00A83D21" w:rsidRPr="005C3165" w:rsidRDefault="00A83D21" w:rsidP="00A83D21">
            <w:pPr>
              <w:ind w:firstLineChars="1600" w:firstLine="3907"/>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 ①以外の対策を実施した事業所数・箇所数</w:t>
            </w:r>
          </w:p>
          <w:p w14:paraId="224EEFC7" w14:textId="77777777" w:rsidR="00A83D21" w:rsidRPr="005C3165" w:rsidRDefault="00A83D21" w:rsidP="00A83D21">
            <w:pPr>
              <w:numPr>
                <w:ilvl w:val="0"/>
                <w:numId w:val="34"/>
              </w:numPr>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対策の概要を紹介</w:t>
            </w:r>
          </w:p>
        </w:tc>
      </w:tr>
    </w:tbl>
    <w:p w14:paraId="53DDE2AD" w14:textId="77777777" w:rsidR="00A83D21" w:rsidRDefault="00A83D21" w:rsidP="00A83D21">
      <w:pPr>
        <w:rPr>
          <w:rFonts w:ascii="HG丸ｺﾞｼｯｸM-PRO" w:eastAsia="HG丸ｺﾞｼｯｸM-PRO" w:hAnsi="HG丸ｺﾞｼｯｸM-PRO"/>
          <w:sz w:val="24"/>
          <w:szCs w:val="24"/>
        </w:rPr>
      </w:pPr>
    </w:p>
    <w:p w14:paraId="024DE8C8" w14:textId="77777777" w:rsidR="00A83D21" w:rsidRDefault="00A83D21" w:rsidP="00A83D21">
      <w:pPr>
        <w:widowControl/>
        <w:jc w:val="left"/>
        <w:rPr>
          <w:rFonts w:ascii="HG丸ｺﾞｼｯｸM-PRO" w:eastAsia="HG丸ｺﾞｼｯｸM-PRO" w:hAnsi="HG丸ｺﾞｼｯｸM-PRO"/>
          <w:sz w:val="24"/>
          <w:szCs w:val="24"/>
        </w:rPr>
      </w:pPr>
      <w:r>
        <w:rPr>
          <w:rFonts w:ascii="HG丸ｺﾞｼｯｸM-PRO" w:eastAsia="HG丸ｺﾞｼｯｸM-PRO" w:hAnsi="HG丸ｺﾞｼｯｸM-PRO"/>
          <w:sz w:val="24"/>
          <w:szCs w:val="24"/>
        </w:rPr>
        <w:br w:type="page"/>
      </w:r>
    </w:p>
    <w:tbl>
      <w:tblPr>
        <w:tblStyle w:val="91"/>
        <w:tblW w:w="9526" w:type="dxa"/>
        <w:tblInd w:w="108" w:type="dxa"/>
        <w:tblLook w:val="04A0" w:firstRow="1" w:lastRow="0" w:firstColumn="1" w:lastColumn="0" w:noHBand="0" w:noVBand="1"/>
      </w:tblPr>
      <w:tblGrid>
        <w:gridCol w:w="9526"/>
      </w:tblGrid>
      <w:tr w:rsidR="00A83D21" w:rsidRPr="005C3165" w14:paraId="3CE09341" w14:textId="77777777" w:rsidTr="00A83D21">
        <w:trPr>
          <w:trHeight w:val="801"/>
        </w:trPr>
        <w:tc>
          <w:tcPr>
            <w:tcW w:w="9526" w:type="dxa"/>
            <w:tcBorders>
              <w:bottom w:val="double" w:sz="4" w:space="0" w:color="auto"/>
            </w:tcBorders>
            <w:vAlign w:val="center"/>
          </w:tcPr>
          <w:p w14:paraId="01E803A5" w14:textId="77777777" w:rsidR="00A83D21" w:rsidRPr="005C3165" w:rsidRDefault="00A83D21" w:rsidP="00A83D21">
            <w:pPr>
              <w:rPr>
                <w:rFonts w:ascii="HG丸ｺﾞｼｯｸM-PRO" w:eastAsia="HG丸ｺﾞｼｯｸM-PRO" w:hAnsi="HG丸ｺﾞｼｯｸM-PRO"/>
                <w:sz w:val="24"/>
                <w:szCs w:val="24"/>
              </w:rPr>
            </w:pPr>
            <w:r w:rsidRPr="005C3165">
              <w:rPr>
                <w:rFonts w:ascii="HG丸ｺﾞｼｯｸM-PRO" w:eastAsia="HG丸ｺﾞｼｯｸM-PRO" w:hAnsi="HG丸ｺﾞｼｯｸM-PRO" w:cs="メイリオ" w:hint="eastAsia"/>
                <w:sz w:val="24"/>
                <w:szCs w:val="24"/>
              </w:rPr>
              <w:lastRenderedPageBreak/>
              <w:t>③建物の地震・津波対策</w:t>
            </w:r>
          </w:p>
        </w:tc>
      </w:tr>
      <w:tr w:rsidR="00A83D21" w:rsidRPr="005C3165" w14:paraId="37D834FE" w14:textId="77777777" w:rsidTr="00A83D21">
        <w:trPr>
          <w:trHeight w:val="2803"/>
        </w:trPr>
        <w:tc>
          <w:tcPr>
            <w:tcW w:w="9526" w:type="dxa"/>
          </w:tcPr>
          <w:p w14:paraId="0E7E0BF0" w14:textId="77777777" w:rsidR="00A83D21" w:rsidRPr="005C3165" w:rsidRDefault="00A83D21" w:rsidP="00A83D21">
            <w:pPr>
              <w:rPr>
                <w:rFonts w:ascii="HG丸ｺﾞｼｯｸM-PRO" w:eastAsia="HG丸ｺﾞｼｯｸM-PRO" w:hAnsi="HG丸ｺﾞｼｯｸM-PRO" w:cs="メイリオ"/>
                <w:sz w:val="24"/>
                <w:szCs w:val="24"/>
                <w:u w:val="single"/>
              </w:rPr>
            </w:pPr>
          </w:p>
          <w:p w14:paraId="149CB488" w14:textId="77777777" w:rsidR="00A83D21" w:rsidRPr="005C3165" w:rsidRDefault="00A83D21" w:rsidP="00A83D21">
            <w:pPr>
              <w:rPr>
                <w:rFonts w:ascii="HG丸ｺﾞｼｯｸM-PRO" w:eastAsia="HG丸ｺﾞｼｯｸM-PRO" w:hAnsi="HG丸ｺﾞｼｯｸM-PRO" w:cs="メイリオ"/>
                <w:sz w:val="24"/>
                <w:szCs w:val="24"/>
                <w:u w:val="single"/>
              </w:rPr>
            </w:pPr>
            <w:r w:rsidRPr="005C3165">
              <w:rPr>
                <w:rFonts w:ascii="HG丸ｺﾞｼｯｸM-PRO" w:eastAsia="HG丸ｺﾞｼｯｸM-PRO" w:hAnsi="HG丸ｺﾞｼｯｸM-PRO" w:cs="メイリオ" w:hint="eastAsia"/>
                <w:sz w:val="24"/>
                <w:szCs w:val="24"/>
                <w:u w:val="single"/>
              </w:rPr>
              <w:t>取り組みの概要</w:t>
            </w:r>
          </w:p>
          <w:p w14:paraId="5AC67DAD" w14:textId="77777777" w:rsidR="00A83D21" w:rsidRPr="005C3165" w:rsidRDefault="00A83D21" w:rsidP="00A83D21">
            <w:pPr>
              <w:ind w:leftChars="100" w:left="458" w:rightChars="83" w:right="178" w:hangingChars="100" w:hanging="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○浸水深以上の高さを有する事務所等の建物を耐震化して、防災要員の活動拠点や従業員の避難場所を確保する。</w:t>
            </w:r>
          </w:p>
          <w:p w14:paraId="0BD03F80" w14:textId="77777777" w:rsidR="00A83D21" w:rsidRPr="005C3165" w:rsidRDefault="00A83D21" w:rsidP="00A83D21">
            <w:pPr>
              <w:ind w:leftChars="100" w:left="458" w:rightChars="83" w:right="178" w:hangingChars="100" w:hanging="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○建物の耐震化以外の方法により、防災要員の活動拠点や従業員の避難場所を確保する。</w:t>
            </w:r>
          </w:p>
          <w:p w14:paraId="4F20C952" w14:textId="77777777" w:rsidR="00A83D21" w:rsidRPr="005C3165" w:rsidRDefault="00A83D21" w:rsidP="00A83D21">
            <w:pPr>
              <w:ind w:leftChars="100" w:left="458" w:rightChars="83" w:right="178" w:hangingChars="100" w:hanging="244"/>
              <w:rPr>
                <w:rFonts w:ascii="HG丸ｺﾞｼｯｸM-PRO" w:eastAsia="HG丸ｺﾞｼｯｸM-PRO" w:hAnsi="HG丸ｺﾞｼｯｸM-PRO" w:cs="メイリオ"/>
                <w:sz w:val="24"/>
                <w:szCs w:val="24"/>
              </w:rPr>
            </w:pPr>
          </w:p>
        </w:tc>
      </w:tr>
      <w:tr w:rsidR="00A83D21" w:rsidRPr="005C3165" w14:paraId="007D2308" w14:textId="77777777" w:rsidTr="00A83D21">
        <w:trPr>
          <w:trHeight w:val="6722"/>
        </w:trPr>
        <w:tc>
          <w:tcPr>
            <w:tcW w:w="9526" w:type="dxa"/>
          </w:tcPr>
          <w:p w14:paraId="7C75C4D1" w14:textId="77777777" w:rsidR="00A83D21" w:rsidRPr="005C3165" w:rsidRDefault="00A83D21" w:rsidP="00A83D21">
            <w:pPr>
              <w:rPr>
                <w:rFonts w:ascii="HG丸ｺﾞｼｯｸM-PRO" w:eastAsia="HG丸ｺﾞｼｯｸM-PRO" w:hAnsi="HG丸ｺﾞｼｯｸM-PRO" w:cs="メイリオ"/>
                <w:sz w:val="24"/>
                <w:szCs w:val="24"/>
                <w:u w:val="single"/>
              </w:rPr>
            </w:pPr>
          </w:p>
          <w:p w14:paraId="4D0C903E" w14:textId="77777777" w:rsidR="00A83D21" w:rsidRPr="005C3165" w:rsidRDefault="00A83D21" w:rsidP="00A83D21">
            <w:pPr>
              <w:rPr>
                <w:rFonts w:ascii="HG丸ｺﾞｼｯｸM-PRO" w:eastAsia="HG丸ｺﾞｼｯｸM-PRO" w:hAnsi="HG丸ｺﾞｼｯｸM-PRO" w:cs="メイリオ"/>
                <w:sz w:val="24"/>
                <w:szCs w:val="24"/>
                <w:u w:val="single"/>
              </w:rPr>
            </w:pPr>
            <w:r w:rsidRPr="005C3165">
              <w:rPr>
                <w:rFonts w:ascii="HG丸ｺﾞｼｯｸM-PRO" w:eastAsia="HG丸ｺﾞｼｯｸM-PRO" w:hAnsi="HG丸ｺﾞｼｯｸM-PRO" w:cs="メイリオ" w:hint="eastAsia"/>
                <w:sz w:val="24"/>
                <w:szCs w:val="24"/>
                <w:u w:val="single"/>
              </w:rPr>
              <w:t>対策例</w:t>
            </w:r>
          </w:p>
          <w:p w14:paraId="76068059" w14:textId="77777777" w:rsidR="00A83D21" w:rsidRPr="005C3165" w:rsidRDefault="00A83D21" w:rsidP="00A83D21">
            <w:pPr>
              <w:ind w:leftChars="100" w:left="458" w:rightChars="83" w:right="178" w:hangingChars="100" w:hanging="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○浸水深以上の高さを有する構内の建物を耐震化する。</w:t>
            </w:r>
          </w:p>
          <w:p w14:paraId="7276D0C3" w14:textId="77777777"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p>
          <w:p w14:paraId="5333C18C" w14:textId="77777777" w:rsidR="00A83D21" w:rsidRPr="005C3165" w:rsidRDefault="00A83D21" w:rsidP="00A83D21">
            <w:pPr>
              <w:ind w:left="184" w:rightChars="83" w:right="178" w:hangingChars="100" w:hanging="18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noProof/>
                <w:sz w:val="18"/>
                <w:szCs w:val="18"/>
              </w:rPr>
              <mc:AlternateContent>
                <mc:Choice Requires="wps">
                  <w:drawing>
                    <wp:anchor distT="0" distB="0" distL="114300" distR="114300" simplePos="0" relativeHeight="252247040" behindDoc="0" locked="0" layoutInCell="1" allowOverlap="1" wp14:anchorId="51C1764A" wp14:editId="05E3C8BB">
                      <wp:simplePos x="0" y="0"/>
                      <wp:positionH relativeFrom="column">
                        <wp:posOffset>2136140</wp:posOffset>
                      </wp:positionH>
                      <wp:positionV relativeFrom="paragraph">
                        <wp:posOffset>132715</wp:posOffset>
                      </wp:positionV>
                      <wp:extent cx="542925" cy="1403985"/>
                      <wp:effectExtent l="0" t="0" r="9525" b="0"/>
                      <wp:wrapNone/>
                      <wp:docPr id="50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925" cy="1403985"/>
                              </a:xfrm>
                              <a:prstGeom prst="rect">
                                <a:avLst/>
                              </a:prstGeom>
                              <a:noFill/>
                              <a:ln w="9525">
                                <a:noFill/>
                                <a:miter lim="800000"/>
                                <a:headEnd/>
                                <a:tailEnd/>
                              </a:ln>
                            </wps:spPr>
                            <wps:txbx>
                              <w:txbxContent>
                                <w:p w14:paraId="775D093E" w14:textId="77777777" w:rsidR="006964BB" w:rsidRPr="008176D5" w:rsidRDefault="006964BB" w:rsidP="00A83D21">
                                  <w:pPr>
                                    <w:jc w:val="center"/>
                                    <w:rPr>
                                      <w:rFonts w:ascii="HG丸ｺﾞｼｯｸM-PRO" w:eastAsia="HG丸ｺﾞｼｯｸM-PRO" w:hAnsi="HG丸ｺﾞｼｯｸM-PRO" w:cs="メイリオ"/>
                                      <w:sz w:val="18"/>
                                      <w:szCs w:val="18"/>
                                    </w:rPr>
                                  </w:pPr>
                                  <w:r>
                                    <w:rPr>
                                      <w:rFonts w:ascii="HG丸ｺﾞｼｯｸM-PRO" w:eastAsia="HG丸ｺﾞｼｯｸM-PRO" w:hAnsi="HG丸ｺﾞｼｯｸM-PRO" w:cs="メイリオ" w:hint="eastAsia"/>
                                      <w:sz w:val="18"/>
                                      <w:szCs w:val="18"/>
                                    </w:rPr>
                                    <w:t>耐震化</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1C1764A" id="_x0000_s1828" type="#_x0000_t202" style="position:absolute;left:0;text-align:left;margin-left:168.2pt;margin-top:10.45pt;width:42.75pt;height:110.55pt;z-index:2522470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" filled="f" stroked="f">
                      <v:textbox style="mso-fit-shape-to-text:t" inset="0,0,0,0">
                        <w:txbxContent>
                          <w:p w14:paraId="775D093E" w14:textId="77777777" w:rsidR="006964BB" w:rsidRPr="008176D5" w:rsidRDefault="006964BB" w:rsidP="00A83D21">
                            <w:pPr>
                              <w:jc w:val="center"/>
                              <w:rPr>
                                <w:rFonts w:ascii="HG丸ｺﾞｼｯｸM-PRO" w:eastAsia="HG丸ｺﾞｼｯｸM-PRO" w:hAnsi="HG丸ｺﾞｼｯｸM-PRO" w:cs="メイリオ"/>
                                <w:sz w:val="18"/>
                                <w:szCs w:val="18"/>
                              </w:rPr>
                            </w:pPr>
                            <w:r>
                              <w:rPr>
                                <w:rFonts w:ascii="HG丸ｺﾞｼｯｸM-PRO" w:eastAsia="HG丸ｺﾞｼｯｸM-PRO" w:hAnsi="HG丸ｺﾞｼｯｸM-PRO" w:cs="メイリオ" w:hint="eastAsia"/>
                                <w:sz w:val="18"/>
                                <w:szCs w:val="18"/>
                              </w:rPr>
                              <w:t>耐震化</w:t>
                            </w:r>
                          </w:p>
                        </w:txbxContent>
                      </v:textbox>
                    </v:shape>
                  </w:pict>
                </mc:Fallback>
              </mc:AlternateContent>
            </w:r>
            <w:r w:rsidRPr="005C3165">
              <w:rPr>
                <w:rFonts w:ascii="HG丸ｺﾞｼｯｸM-PRO" w:eastAsia="HG丸ｺﾞｼｯｸM-PRO" w:hAnsi="HG丸ｺﾞｼｯｸM-PRO" w:cs="メイリオ"/>
                <w:noProof/>
                <w:sz w:val="24"/>
                <w:szCs w:val="24"/>
              </w:rPr>
              <w:drawing>
                <wp:anchor distT="0" distB="0" distL="114300" distR="114300" simplePos="0" relativeHeight="252237824" behindDoc="0" locked="0" layoutInCell="1" allowOverlap="1" wp14:anchorId="0E986B3A" wp14:editId="085659E1">
                  <wp:simplePos x="0" y="0"/>
                  <wp:positionH relativeFrom="column">
                    <wp:posOffset>3412490</wp:posOffset>
                  </wp:positionH>
                  <wp:positionV relativeFrom="paragraph">
                    <wp:posOffset>-3175</wp:posOffset>
                  </wp:positionV>
                  <wp:extent cx="809625" cy="1062355"/>
                  <wp:effectExtent l="0" t="0" r="9525" b="4445"/>
                  <wp:wrapNone/>
                  <wp:docPr id="11357" name="図 11357" descr="D:\kakigiK\Desktop\gatag-00000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図 31" descr="D:\kakigiK\Desktop\gatag-00000734.jpg"/>
                          <pic:cNvPicPr>
                            <a:picLocks noChangeAspect="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809625" cy="10623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39509AE" w14:textId="77777777"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noProof/>
                <w:sz w:val="24"/>
                <w:szCs w:val="24"/>
              </w:rPr>
              <mc:AlternateContent>
                <mc:Choice Requires="wps">
                  <w:drawing>
                    <wp:anchor distT="0" distB="0" distL="114300" distR="114300" simplePos="0" relativeHeight="252238848" behindDoc="0" locked="0" layoutInCell="1" allowOverlap="1" wp14:anchorId="73C2BCFD" wp14:editId="10D93537">
                      <wp:simplePos x="0" y="0"/>
                      <wp:positionH relativeFrom="column">
                        <wp:posOffset>2202815</wp:posOffset>
                      </wp:positionH>
                      <wp:positionV relativeFrom="paragraph">
                        <wp:posOffset>144145</wp:posOffset>
                      </wp:positionV>
                      <wp:extent cx="590550" cy="361950"/>
                      <wp:effectExtent l="0" t="19050" r="38100" b="38100"/>
                      <wp:wrapNone/>
                      <wp:docPr id="504" name="右矢印 504"/>
                      <wp:cNvGraphicFramePr/>
                      <a:graphic xmlns:a="http://schemas.openxmlformats.org/drawingml/2006/main">
                        <a:graphicData uri="http://schemas.microsoft.com/office/word/2010/wordprocessingShape">
                          <wps:wsp>
                            <wps:cNvSpPr/>
                            <wps:spPr>
                              <a:xfrm>
                                <a:off x="0" y="0"/>
                                <a:ext cx="590550" cy="361950"/>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676F53" id="右矢印 504" o:spid="_x0000_s1026" type="#_x0000_t13" style="position:absolute;left:0;text-align:left;margin-left:173.45pt;margin-top:11.35pt;width:46.5pt;height:28.5pt;z-index:25223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" adj="14981" fillcolor="#4f81bd" strokecolor="#385d8a" strokeweight="2pt"/>
                  </w:pict>
                </mc:Fallback>
              </mc:AlternateContent>
            </w:r>
            <w:r w:rsidRPr="005C3165">
              <w:rPr>
                <w:rFonts w:ascii="HG丸ｺﾞｼｯｸM-PRO" w:eastAsia="HG丸ｺﾞｼｯｸM-PRO" w:hAnsi="HG丸ｺﾞｼｯｸM-PRO" w:cs="メイリオ"/>
                <w:noProof/>
                <w:sz w:val="24"/>
                <w:szCs w:val="24"/>
              </w:rPr>
              <w:drawing>
                <wp:anchor distT="0" distB="0" distL="114300" distR="114300" simplePos="0" relativeHeight="252236800" behindDoc="0" locked="0" layoutInCell="1" allowOverlap="1" wp14:anchorId="77DB49D5" wp14:editId="32AC5BD4">
                  <wp:simplePos x="0" y="0"/>
                  <wp:positionH relativeFrom="column">
                    <wp:posOffset>774065</wp:posOffset>
                  </wp:positionH>
                  <wp:positionV relativeFrom="paragraph">
                    <wp:posOffset>140970</wp:posOffset>
                  </wp:positionV>
                  <wp:extent cx="935990" cy="771525"/>
                  <wp:effectExtent l="0" t="0" r="0" b="9525"/>
                  <wp:wrapNone/>
                  <wp:docPr id="11358" name="図 11358" descr="D:\kakigiK\Desktop\41835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図 30" descr="D:\kakigiK\Desktop\4183562.jpg"/>
                          <pic:cNvPicPr>
                            <a:picLocks noChangeAspect="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935990" cy="7715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7A10852" w14:textId="77777777"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p>
          <w:p w14:paraId="47C8D66E" w14:textId="77777777"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p>
          <w:p w14:paraId="7ED70CFA" w14:textId="77777777"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p>
          <w:p w14:paraId="1B19DCEA" w14:textId="77777777" w:rsidR="00A83D21" w:rsidRPr="005C3165" w:rsidRDefault="00A83D21" w:rsidP="00A83D21">
            <w:pPr>
              <w:ind w:left="184" w:rightChars="83" w:right="178" w:hangingChars="100" w:hanging="18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noProof/>
                <w:sz w:val="18"/>
                <w:szCs w:val="18"/>
              </w:rPr>
              <mc:AlternateContent>
                <mc:Choice Requires="wps">
                  <w:drawing>
                    <wp:anchor distT="0" distB="0" distL="114300" distR="114300" simplePos="0" relativeHeight="252248064" behindDoc="0" locked="0" layoutInCell="1" allowOverlap="1" wp14:anchorId="194B99C7" wp14:editId="04571EE5">
                      <wp:simplePos x="0" y="0"/>
                      <wp:positionH relativeFrom="column">
                        <wp:posOffset>3002280</wp:posOffset>
                      </wp:positionH>
                      <wp:positionV relativeFrom="paragraph">
                        <wp:posOffset>13970</wp:posOffset>
                      </wp:positionV>
                      <wp:extent cx="2047875" cy="1403985"/>
                      <wp:effectExtent l="0" t="0" r="9525" b="10160"/>
                      <wp:wrapNone/>
                      <wp:docPr id="50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7875" cy="1403985"/>
                              </a:xfrm>
                              <a:prstGeom prst="rect">
                                <a:avLst/>
                              </a:prstGeom>
                              <a:noFill/>
                              <a:ln w="9525">
                                <a:noFill/>
                                <a:miter lim="800000"/>
                                <a:headEnd/>
                                <a:tailEnd/>
                              </a:ln>
                            </wps:spPr>
                            <wps:txbx>
                              <w:txbxContent>
                                <w:p w14:paraId="5CD54802" w14:textId="77777777" w:rsidR="006964BB" w:rsidRDefault="006964BB" w:rsidP="00A83D21">
                                  <w:pPr>
                                    <w:spacing w:line="300" w:lineRule="exact"/>
                                    <w:rPr>
                                      <w:rFonts w:ascii="HG丸ｺﾞｼｯｸM-PRO" w:eastAsia="HG丸ｺﾞｼｯｸM-PRO" w:hAnsi="HG丸ｺﾞｼｯｸM-PRO" w:cs="メイリオ"/>
                                      <w:sz w:val="18"/>
                                      <w:szCs w:val="18"/>
                                    </w:rPr>
                                  </w:pPr>
                                  <w:r>
                                    <w:rPr>
                                      <w:rFonts w:ascii="HG丸ｺﾞｼｯｸM-PRO" w:eastAsia="HG丸ｺﾞｼｯｸM-PRO" w:hAnsi="HG丸ｺﾞｼｯｸM-PRO" w:cs="メイリオ" w:hint="eastAsia"/>
                                      <w:sz w:val="18"/>
                                      <w:szCs w:val="18"/>
                                    </w:rPr>
                                    <w:t>耐震化され、また、浸水のおそれが</w:t>
                                  </w:r>
                                </w:p>
                                <w:p w14:paraId="7D386DF5" w14:textId="77777777" w:rsidR="006964BB" w:rsidRPr="008176D5" w:rsidRDefault="006964BB" w:rsidP="00A83D21">
                                  <w:pPr>
                                    <w:spacing w:line="300" w:lineRule="exact"/>
                                    <w:rPr>
                                      <w:rFonts w:ascii="HG丸ｺﾞｼｯｸM-PRO" w:eastAsia="HG丸ｺﾞｼｯｸM-PRO" w:hAnsi="HG丸ｺﾞｼｯｸM-PRO" w:cs="メイリオ"/>
                                      <w:sz w:val="18"/>
                                      <w:szCs w:val="18"/>
                                    </w:rPr>
                                  </w:pPr>
                                  <w:r>
                                    <w:rPr>
                                      <w:rFonts w:ascii="HG丸ｺﾞｼｯｸM-PRO" w:eastAsia="HG丸ｺﾞｼｯｸM-PRO" w:hAnsi="HG丸ｺﾞｼｯｸM-PRO" w:cs="メイリオ" w:hint="eastAsia"/>
                                      <w:sz w:val="18"/>
                                      <w:szCs w:val="18"/>
                                    </w:rPr>
                                    <w:t>のないスペースで防災要員の活動拠点等を確保できる</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94B99C7" id="_x0000_s1829" type="#_x0000_t202" style="position:absolute;left:0;text-align:left;margin-left:236.4pt;margin-top:1.1pt;width:161.25pt;height:110.55pt;z-index:2522480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" filled="f" stroked="f">
                      <v:textbox style="mso-fit-shape-to-text:t" inset="0,0,0,0">
                        <w:txbxContent>
                          <w:p w14:paraId="5CD54802" w14:textId="77777777" w:rsidR="006964BB" w:rsidRDefault="006964BB" w:rsidP="00A83D21">
                            <w:pPr>
                              <w:spacing w:line="300" w:lineRule="exact"/>
                              <w:rPr>
                                <w:rFonts w:ascii="HG丸ｺﾞｼｯｸM-PRO" w:eastAsia="HG丸ｺﾞｼｯｸM-PRO" w:hAnsi="HG丸ｺﾞｼｯｸM-PRO" w:cs="メイリオ"/>
                                <w:sz w:val="18"/>
                                <w:szCs w:val="18"/>
                              </w:rPr>
                            </w:pPr>
                            <w:r>
                              <w:rPr>
                                <w:rFonts w:ascii="HG丸ｺﾞｼｯｸM-PRO" w:eastAsia="HG丸ｺﾞｼｯｸM-PRO" w:hAnsi="HG丸ｺﾞｼｯｸM-PRO" w:cs="メイリオ" w:hint="eastAsia"/>
                                <w:sz w:val="18"/>
                                <w:szCs w:val="18"/>
                              </w:rPr>
                              <w:t>耐震化され、また、浸水のおそれが</w:t>
                            </w:r>
                          </w:p>
                          <w:p w14:paraId="7D386DF5" w14:textId="77777777" w:rsidR="006964BB" w:rsidRPr="008176D5" w:rsidRDefault="006964BB" w:rsidP="00A83D21">
                            <w:pPr>
                              <w:spacing w:line="300" w:lineRule="exact"/>
                              <w:rPr>
                                <w:rFonts w:ascii="HG丸ｺﾞｼｯｸM-PRO" w:eastAsia="HG丸ｺﾞｼｯｸM-PRO" w:hAnsi="HG丸ｺﾞｼｯｸM-PRO" w:cs="メイリオ"/>
                                <w:sz w:val="18"/>
                                <w:szCs w:val="18"/>
                              </w:rPr>
                            </w:pPr>
                            <w:r>
                              <w:rPr>
                                <w:rFonts w:ascii="HG丸ｺﾞｼｯｸM-PRO" w:eastAsia="HG丸ｺﾞｼｯｸM-PRO" w:hAnsi="HG丸ｺﾞｼｯｸM-PRO" w:cs="メイリオ" w:hint="eastAsia"/>
                                <w:sz w:val="18"/>
                                <w:szCs w:val="18"/>
                              </w:rPr>
                              <w:t>のないスペースで防災要員の活動拠点等を確保できる</w:t>
                            </w:r>
                          </w:p>
                        </w:txbxContent>
                      </v:textbox>
                    </v:shape>
                  </w:pict>
                </mc:Fallback>
              </mc:AlternateContent>
            </w:r>
            <w:r w:rsidRPr="005C3165">
              <w:rPr>
                <w:rFonts w:ascii="HG丸ｺﾞｼｯｸM-PRO" w:eastAsia="HG丸ｺﾞｼｯｸM-PRO" w:hAnsi="HG丸ｺﾞｼｯｸM-PRO" w:cs="メイリオ"/>
                <w:noProof/>
                <w:sz w:val="18"/>
                <w:szCs w:val="18"/>
              </w:rPr>
              <mc:AlternateContent>
                <mc:Choice Requires="wps">
                  <w:drawing>
                    <wp:anchor distT="0" distB="0" distL="114300" distR="114300" simplePos="0" relativeHeight="252246016" behindDoc="0" locked="0" layoutInCell="1" allowOverlap="1" wp14:anchorId="1D48E221" wp14:editId="1017C28A">
                      <wp:simplePos x="0" y="0"/>
                      <wp:positionH relativeFrom="column">
                        <wp:posOffset>392430</wp:posOffset>
                      </wp:positionH>
                      <wp:positionV relativeFrom="paragraph">
                        <wp:posOffset>5080</wp:posOffset>
                      </wp:positionV>
                      <wp:extent cx="2047875" cy="1403985"/>
                      <wp:effectExtent l="0" t="0" r="9525" b="3810"/>
                      <wp:wrapNone/>
                      <wp:docPr id="28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7875" cy="1403985"/>
                              </a:xfrm>
                              <a:prstGeom prst="rect">
                                <a:avLst/>
                              </a:prstGeom>
                              <a:noFill/>
                              <a:ln w="9525">
                                <a:noFill/>
                                <a:miter lim="800000"/>
                                <a:headEnd/>
                                <a:tailEnd/>
                              </a:ln>
                            </wps:spPr>
                            <wps:txbx>
                              <w:txbxContent>
                                <w:p w14:paraId="297999FC" w14:textId="77777777" w:rsidR="006964BB" w:rsidRPr="008176D5" w:rsidRDefault="006964BB" w:rsidP="00A83D21">
                                  <w:pPr>
                                    <w:spacing w:line="300" w:lineRule="exact"/>
                                    <w:rPr>
                                      <w:rFonts w:ascii="HG丸ｺﾞｼｯｸM-PRO" w:eastAsia="HG丸ｺﾞｼｯｸM-PRO" w:hAnsi="HG丸ｺﾞｼｯｸM-PRO" w:cs="メイリオ"/>
                                      <w:sz w:val="18"/>
                                      <w:szCs w:val="18"/>
                                    </w:rPr>
                                  </w:pPr>
                                  <w:r>
                                    <w:rPr>
                                      <w:rFonts w:ascii="HG丸ｺﾞｼｯｸM-PRO" w:eastAsia="HG丸ｺﾞｼｯｸM-PRO" w:hAnsi="HG丸ｺﾞｼｯｸM-PRO" w:cs="メイリオ" w:hint="eastAsia"/>
                                      <w:sz w:val="18"/>
                                      <w:szCs w:val="18"/>
                                    </w:rPr>
                                    <w:t>既存の建物は、耐震化されておらず、また、浸水のおそれがあるため防災要員の活動拠点等として使用できない</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D48E221" id="_x0000_s1830" type="#_x0000_t202" style="position:absolute;left:0;text-align:left;margin-left:30.9pt;margin-top:.4pt;width:161.25pt;height:110.55pt;z-index:2522460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" filled="f" stroked="f">
                      <v:textbox style="mso-fit-shape-to-text:t" inset="0,0,0,0">
                        <w:txbxContent>
                          <w:p w14:paraId="297999FC" w14:textId="77777777" w:rsidR="006964BB" w:rsidRPr="008176D5" w:rsidRDefault="006964BB" w:rsidP="00A83D21">
                            <w:pPr>
                              <w:spacing w:line="300" w:lineRule="exact"/>
                              <w:rPr>
                                <w:rFonts w:ascii="HG丸ｺﾞｼｯｸM-PRO" w:eastAsia="HG丸ｺﾞｼｯｸM-PRO" w:hAnsi="HG丸ｺﾞｼｯｸM-PRO" w:cs="メイリオ"/>
                                <w:sz w:val="18"/>
                                <w:szCs w:val="18"/>
                              </w:rPr>
                            </w:pPr>
                            <w:r>
                              <w:rPr>
                                <w:rFonts w:ascii="HG丸ｺﾞｼｯｸM-PRO" w:eastAsia="HG丸ｺﾞｼｯｸM-PRO" w:hAnsi="HG丸ｺﾞｼｯｸM-PRO" w:cs="メイリオ" w:hint="eastAsia"/>
                                <w:sz w:val="18"/>
                                <w:szCs w:val="18"/>
                              </w:rPr>
                              <w:t>既存の建物は、耐震化されておらず、また、浸水のおそれがあるため防災要員の活動拠点等として使用できない</w:t>
                            </w:r>
                          </w:p>
                        </w:txbxContent>
                      </v:textbox>
                    </v:shape>
                  </w:pict>
                </mc:Fallback>
              </mc:AlternateContent>
            </w:r>
          </w:p>
          <w:p w14:paraId="4A3CCDDB" w14:textId="77777777"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p>
          <w:p w14:paraId="19B22407" w14:textId="77777777"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p>
          <w:p w14:paraId="621CCF5F" w14:textId="77777777"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p>
          <w:p w14:paraId="064C5D83" w14:textId="77777777"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p>
          <w:p w14:paraId="3AAC1094" w14:textId="77777777" w:rsidR="00A83D21" w:rsidRPr="005C3165" w:rsidRDefault="00A83D21" w:rsidP="00A83D21">
            <w:pPr>
              <w:ind w:leftChars="100" w:left="214" w:rightChars="83" w:right="178"/>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○構内の建物を耐震化する以外の対策</w:t>
            </w:r>
          </w:p>
          <w:p w14:paraId="7604DB20" w14:textId="77777777" w:rsidR="00A83D21" w:rsidRPr="005C3165" w:rsidRDefault="00A83D21" w:rsidP="00A83D21">
            <w:pPr>
              <w:ind w:leftChars="197" w:left="422" w:rightChars="83" w:right="178" w:firstLineChars="100" w:firstLine="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地震時に、</w:t>
            </w:r>
            <w:r w:rsidRPr="005C3165">
              <w:rPr>
                <w:rFonts w:ascii="HG丸ｺﾞｼｯｸM-PRO" w:eastAsia="HG丸ｺﾞｼｯｸM-PRO" w:hAnsi="HG丸ｺﾞｼｯｸM-PRO" w:cs="メイリオ" w:hint="eastAsia"/>
                <w:sz w:val="24"/>
                <w:szCs w:val="24"/>
                <w:u w:val="single"/>
              </w:rPr>
              <w:t>構内の非浸水区域や近隣の事業所に防災要員や従業員が避難できるよう、作業手順を定め、それを確認するため訓練を年１回以上実施</w:t>
            </w:r>
            <w:r w:rsidRPr="005C3165">
              <w:rPr>
                <w:rFonts w:ascii="HG丸ｺﾞｼｯｸM-PRO" w:eastAsia="HG丸ｺﾞｼｯｸM-PRO" w:hAnsi="HG丸ｺﾞｼｯｸM-PRO" w:cs="メイリオ" w:hint="eastAsia"/>
                <w:sz w:val="24"/>
                <w:szCs w:val="24"/>
              </w:rPr>
              <w:t>するとともに、必要に応じて作業手順の見直しを行う。</w:t>
            </w:r>
          </w:p>
          <w:p w14:paraId="335740E7" w14:textId="77777777" w:rsidR="00A83D21" w:rsidRPr="005C3165" w:rsidRDefault="00A83D21" w:rsidP="00A83D21">
            <w:pPr>
              <w:ind w:rightChars="83" w:right="178"/>
              <w:rPr>
                <w:rFonts w:ascii="HG丸ｺﾞｼｯｸM-PRO" w:eastAsia="HG丸ｺﾞｼｯｸM-PRO" w:hAnsi="HG丸ｺﾞｼｯｸM-PRO" w:cs="メイリオ"/>
                <w:sz w:val="24"/>
                <w:szCs w:val="24"/>
              </w:rPr>
            </w:pPr>
          </w:p>
          <w:p w14:paraId="3561B583" w14:textId="77777777" w:rsidR="00A83D21" w:rsidRPr="005C3165" w:rsidRDefault="00A83D21" w:rsidP="00A83D21">
            <w:pPr>
              <w:ind w:rightChars="83" w:right="178"/>
              <w:rPr>
                <w:rFonts w:ascii="HG丸ｺﾞｼｯｸM-PRO" w:eastAsia="HG丸ｺﾞｼｯｸM-PRO" w:hAnsi="HG丸ｺﾞｼｯｸM-PRO"/>
                <w:sz w:val="24"/>
                <w:szCs w:val="24"/>
              </w:rPr>
            </w:pPr>
          </w:p>
        </w:tc>
      </w:tr>
      <w:tr w:rsidR="00A83D21" w:rsidRPr="005C3165" w14:paraId="026EC9A7" w14:textId="77777777" w:rsidTr="00A83D21">
        <w:trPr>
          <w:trHeight w:val="2106"/>
        </w:trPr>
        <w:tc>
          <w:tcPr>
            <w:tcW w:w="9526" w:type="dxa"/>
          </w:tcPr>
          <w:p w14:paraId="5BB5A579" w14:textId="77777777" w:rsidR="00A83D21" w:rsidRPr="005C3165" w:rsidRDefault="00A83D21" w:rsidP="00A83D21">
            <w:pPr>
              <w:rPr>
                <w:rFonts w:ascii="HG丸ｺﾞｼｯｸM-PRO" w:eastAsia="HG丸ｺﾞｼｯｸM-PRO" w:hAnsi="HG丸ｺﾞｼｯｸM-PRO" w:cs="メイリオ"/>
                <w:sz w:val="24"/>
                <w:szCs w:val="24"/>
                <w:u w:val="single"/>
              </w:rPr>
            </w:pPr>
          </w:p>
          <w:p w14:paraId="6299FC4E" w14:textId="77777777" w:rsidR="00A83D21" w:rsidRPr="005C3165" w:rsidRDefault="00A83D21" w:rsidP="00A83D21">
            <w:pPr>
              <w:rPr>
                <w:rFonts w:ascii="HG丸ｺﾞｼｯｸM-PRO" w:eastAsia="HG丸ｺﾞｼｯｸM-PRO" w:hAnsi="HG丸ｺﾞｼｯｸM-PRO" w:cs="メイリオ"/>
                <w:sz w:val="24"/>
                <w:szCs w:val="24"/>
                <w:u w:val="single"/>
              </w:rPr>
            </w:pPr>
            <w:r w:rsidRPr="005C3165">
              <w:rPr>
                <w:rFonts w:ascii="HG丸ｺﾞｼｯｸM-PRO" w:eastAsia="HG丸ｺﾞｼｯｸM-PRO" w:hAnsi="HG丸ｺﾞｼｯｸM-PRO" w:cs="メイリオ" w:hint="eastAsia"/>
                <w:sz w:val="24"/>
                <w:szCs w:val="24"/>
                <w:u w:val="single"/>
              </w:rPr>
              <w:t>とりまとめ・公表方法</w:t>
            </w:r>
          </w:p>
          <w:p w14:paraId="48713079" w14:textId="77777777" w:rsidR="00A83D21" w:rsidRPr="005C3165" w:rsidRDefault="00A83D21" w:rsidP="00A83D21">
            <w:pPr>
              <w:ind w:firstLineChars="100" w:firstLine="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評価指標：①耐震化を実施した事業所数・箇所数</w:t>
            </w:r>
          </w:p>
          <w:p w14:paraId="395D80A0" w14:textId="77777777" w:rsidR="00A83D21" w:rsidRPr="005C3165" w:rsidRDefault="00A83D21" w:rsidP="00A83D21">
            <w:pPr>
              <w:ind w:firstLineChars="1000" w:firstLine="2442"/>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 xml:space="preserve"> 　　　　＋ ①以外の対策を実施した事業所数・箇所数</w:t>
            </w:r>
          </w:p>
          <w:p w14:paraId="531C5ED4" w14:textId="77777777" w:rsidR="00A83D21" w:rsidRPr="005C3165" w:rsidRDefault="00A83D21" w:rsidP="00A83D21">
            <w:pPr>
              <w:numPr>
                <w:ilvl w:val="0"/>
                <w:numId w:val="34"/>
              </w:numPr>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対策の概要を紹介</w:t>
            </w:r>
          </w:p>
        </w:tc>
      </w:tr>
    </w:tbl>
    <w:p w14:paraId="6F3ACEF3" w14:textId="77777777" w:rsidR="00A83D21" w:rsidRPr="005C3165" w:rsidRDefault="00A83D21" w:rsidP="00A83D21">
      <w:pPr>
        <w:widowControl/>
        <w:jc w:val="left"/>
        <w:rPr>
          <w:rFonts w:ascii="HG丸ｺﾞｼｯｸM-PRO" w:eastAsia="HG丸ｺﾞｼｯｸM-PRO" w:hAnsi="HG丸ｺﾞｼｯｸM-PRO" w:cs="メイリオ"/>
          <w:b/>
          <w:sz w:val="24"/>
          <w:szCs w:val="24"/>
        </w:rPr>
      </w:pPr>
    </w:p>
    <w:p w14:paraId="3E2244D4" w14:textId="77777777" w:rsidR="00A83D21" w:rsidRPr="005C3165" w:rsidRDefault="00A83D21" w:rsidP="00A83D21">
      <w:pPr>
        <w:widowControl/>
        <w:jc w:val="left"/>
        <w:rPr>
          <w:rFonts w:ascii="HG丸ｺﾞｼｯｸM-PRO" w:eastAsia="HG丸ｺﾞｼｯｸM-PRO" w:hAnsi="HG丸ｺﾞｼｯｸM-PRO" w:cs="メイリオ"/>
          <w:b/>
          <w:sz w:val="24"/>
          <w:szCs w:val="24"/>
        </w:rPr>
      </w:pPr>
    </w:p>
    <w:p w14:paraId="43B74FDC" w14:textId="77777777" w:rsidR="00A83D21" w:rsidRPr="005C3165" w:rsidRDefault="00A83D21" w:rsidP="00A83D21">
      <w:pPr>
        <w:rPr>
          <w:rFonts w:ascii="HG丸ｺﾞｼｯｸM-PRO" w:eastAsia="HG丸ｺﾞｼｯｸM-PRO" w:hAnsi="HG丸ｺﾞｼｯｸM-PRO"/>
          <w:sz w:val="24"/>
          <w:szCs w:val="24"/>
        </w:rPr>
      </w:pPr>
    </w:p>
    <w:p w14:paraId="6A7F7267" w14:textId="77777777" w:rsidR="00A83D21" w:rsidRPr="005C3165" w:rsidRDefault="00A83D21" w:rsidP="00A83D21">
      <w:pPr>
        <w:rPr>
          <w:rFonts w:ascii="HG丸ｺﾞｼｯｸM-PRO" w:eastAsia="HG丸ｺﾞｼｯｸM-PRO" w:hAnsi="HG丸ｺﾞｼｯｸM-PRO"/>
          <w:sz w:val="24"/>
          <w:szCs w:val="24"/>
        </w:rPr>
      </w:pPr>
    </w:p>
    <w:p w14:paraId="3654BE33" w14:textId="77777777" w:rsidR="00A83D21" w:rsidRPr="005C3165" w:rsidRDefault="00A83D21" w:rsidP="00A83D21">
      <w:pPr>
        <w:rPr>
          <w:rFonts w:ascii="HG丸ｺﾞｼｯｸM-PRO" w:eastAsia="HG丸ｺﾞｼｯｸM-PRO" w:hAnsi="HG丸ｺﾞｼｯｸM-PRO"/>
          <w:sz w:val="24"/>
          <w:szCs w:val="24"/>
        </w:rPr>
      </w:pPr>
    </w:p>
    <w:tbl>
      <w:tblPr>
        <w:tblStyle w:val="91"/>
        <w:tblW w:w="9526" w:type="dxa"/>
        <w:tblInd w:w="108" w:type="dxa"/>
        <w:tblLook w:val="04A0" w:firstRow="1" w:lastRow="0" w:firstColumn="1" w:lastColumn="0" w:noHBand="0" w:noVBand="1"/>
      </w:tblPr>
      <w:tblGrid>
        <w:gridCol w:w="9526"/>
      </w:tblGrid>
      <w:tr w:rsidR="00A83D21" w:rsidRPr="005C3165" w14:paraId="731369BA" w14:textId="77777777" w:rsidTr="00A83D21">
        <w:trPr>
          <w:trHeight w:val="801"/>
        </w:trPr>
        <w:tc>
          <w:tcPr>
            <w:tcW w:w="9526" w:type="dxa"/>
            <w:tcBorders>
              <w:bottom w:val="double" w:sz="4" w:space="0" w:color="auto"/>
            </w:tcBorders>
            <w:vAlign w:val="center"/>
          </w:tcPr>
          <w:p w14:paraId="6C1169C4" w14:textId="77777777" w:rsidR="00A83D21" w:rsidRPr="005C3165" w:rsidRDefault="00A83D21" w:rsidP="00A83D21">
            <w:pPr>
              <w:rPr>
                <w:rFonts w:ascii="HG丸ｺﾞｼｯｸM-PRO" w:eastAsia="HG丸ｺﾞｼｯｸM-PRO" w:hAnsi="HG丸ｺﾞｼｯｸM-PRO"/>
                <w:sz w:val="24"/>
                <w:szCs w:val="24"/>
              </w:rPr>
            </w:pPr>
            <w:r w:rsidRPr="005C3165">
              <w:rPr>
                <w:rFonts w:ascii="HG丸ｺﾞｼｯｸM-PRO" w:eastAsia="HG丸ｺﾞｼｯｸM-PRO" w:hAnsi="HG丸ｺﾞｼｯｸM-PRO" w:cs="メイリオ" w:hint="eastAsia"/>
                <w:sz w:val="24"/>
                <w:szCs w:val="24"/>
              </w:rPr>
              <w:t>④安全に係る企業活動の再点検</w:t>
            </w:r>
          </w:p>
        </w:tc>
      </w:tr>
      <w:tr w:rsidR="00A83D21" w:rsidRPr="005C3165" w14:paraId="7E120629" w14:textId="77777777" w:rsidTr="00A83D21">
        <w:trPr>
          <w:trHeight w:val="2773"/>
        </w:trPr>
        <w:tc>
          <w:tcPr>
            <w:tcW w:w="9526" w:type="dxa"/>
          </w:tcPr>
          <w:p w14:paraId="4ACC0991" w14:textId="77777777" w:rsidR="00A83D21" w:rsidRPr="005C3165" w:rsidRDefault="00A83D21" w:rsidP="00A83D21">
            <w:pPr>
              <w:rPr>
                <w:rFonts w:ascii="HG丸ｺﾞｼｯｸM-PRO" w:eastAsia="HG丸ｺﾞｼｯｸM-PRO" w:hAnsi="HG丸ｺﾞｼｯｸM-PRO" w:cs="メイリオ"/>
                <w:sz w:val="24"/>
                <w:szCs w:val="24"/>
                <w:u w:val="single"/>
              </w:rPr>
            </w:pPr>
          </w:p>
          <w:p w14:paraId="1097E967" w14:textId="77777777" w:rsidR="00A83D21" w:rsidRPr="005C3165" w:rsidRDefault="00A83D21" w:rsidP="00A83D21">
            <w:pPr>
              <w:rPr>
                <w:rFonts w:ascii="HG丸ｺﾞｼｯｸM-PRO" w:eastAsia="HG丸ｺﾞｼｯｸM-PRO" w:hAnsi="HG丸ｺﾞｼｯｸM-PRO" w:cs="メイリオ"/>
                <w:sz w:val="24"/>
                <w:szCs w:val="24"/>
                <w:u w:val="single"/>
              </w:rPr>
            </w:pPr>
            <w:r w:rsidRPr="005C3165">
              <w:rPr>
                <w:rFonts w:ascii="HG丸ｺﾞｼｯｸM-PRO" w:eastAsia="HG丸ｺﾞｼｯｸM-PRO" w:hAnsi="HG丸ｺﾞｼｯｸM-PRO" w:cs="メイリオ" w:hint="eastAsia"/>
                <w:sz w:val="24"/>
                <w:szCs w:val="24"/>
                <w:u w:val="single"/>
              </w:rPr>
              <w:t>取り組みの概要</w:t>
            </w:r>
          </w:p>
          <w:p w14:paraId="2EE1D336" w14:textId="77777777" w:rsidR="00A83D21" w:rsidRPr="005C3165" w:rsidRDefault="00A83D21" w:rsidP="00A83D21">
            <w:pPr>
              <w:ind w:leftChars="100" w:left="458" w:rightChars="83" w:right="178" w:hangingChars="100" w:hanging="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事業活動を行うために既に作成している危害予防規程、日常点検項目、作業マニュアルなどについて、通常運転時に想定される事故の観点からＰＤＣＡサイクルを活用して見直しを行うとともに、地震や津波などの自然災害を想定したリスクアセスメントの観点からも、被害の未然防止や被害拡大の防止、避難などに関する項目の追加・見直しを行う。</w:t>
            </w:r>
          </w:p>
          <w:p w14:paraId="28707A56" w14:textId="77777777" w:rsidR="00A83D21" w:rsidRPr="005C3165" w:rsidRDefault="00A83D21" w:rsidP="00A83D21">
            <w:pPr>
              <w:ind w:rightChars="83" w:right="178"/>
              <w:rPr>
                <w:rFonts w:ascii="HG丸ｺﾞｼｯｸM-PRO" w:eastAsia="HG丸ｺﾞｼｯｸM-PRO" w:hAnsi="HG丸ｺﾞｼｯｸM-PRO" w:cs="メイリオ"/>
                <w:sz w:val="24"/>
                <w:szCs w:val="24"/>
              </w:rPr>
            </w:pPr>
          </w:p>
        </w:tc>
      </w:tr>
      <w:tr w:rsidR="00A83D21" w:rsidRPr="005C3165" w14:paraId="0479F9F1" w14:textId="77777777" w:rsidTr="00A83D21">
        <w:trPr>
          <w:trHeight w:val="5548"/>
        </w:trPr>
        <w:tc>
          <w:tcPr>
            <w:tcW w:w="9526" w:type="dxa"/>
          </w:tcPr>
          <w:p w14:paraId="148359B2" w14:textId="77777777" w:rsidR="00A83D21" w:rsidRPr="005C3165" w:rsidRDefault="00A83D21" w:rsidP="00A83D21">
            <w:pPr>
              <w:rPr>
                <w:rFonts w:ascii="HG丸ｺﾞｼｯｸM-PRO" w:eastAsia="HG丸ｺﾞｼｯｸM-PRO" w:hAnsi="HG丸ｺﾞｼｯｸM-PRO" w:cs="メイリオ"/>
                <w:sz w:val="24"/>
                <w:szCs w:val="24"/>
                <w:u w:val="single"/>
              </w:rPr>
            </w:pPr>
          </w:p>
          <w:p w14:paraId="0E14AC74" w14:textId="77777777" w:rsidR="00A83D21" w:rsidRPr="005C3165" w:rsidRDefault="00A83D21" w:rsidP="00A83D21">
            <w:pPr>
              <w:rPr>
                <w:rFonts w:ascii="HG丸ｺﾞｼｯｸM-PRO" w:eastAsia="HG丸ｺﾞｼｯｸM-PRO" w:hAnsi="HG丸ｺﾞｼｯｸM-PRO" w:cs="メイリオ"/>
                <w:sz w:val="24"/>
                <w:szCs w:val="24"/>
                <w:u w:val="single"/>
              </w:rPr>
            </w:pPr>
            <w:r w:rsidRPr="005C3165">
              <w:rPr>
                <w:rFonts w:ascii="HG丸ｺﾞｼｯｸM-PRO" w:eastAsia="HG丸ｺﾞｼｯｸM-PRO" w:hAnsi="HG丸ｺﾞｼｯｸM-PRO" w:cs="メイリオ" w:hint="eastAsia"/>
                <w:sz w:val="24"/>
                <w:szCs w:val="24"/>
                <w:u w:val="single"/>
              </w:rPr>
              <w:t>対策例</w:t>
            </w:r>
          </w:p>
          <w:p w14:paraId="4A2886C0" w14:textId="77777777" w:rsidR="00A83D21" w:rsidRPr="005C3165" w:rsidRDefault="00A83D21" w:rsidP="00A83D21">
            <w:pPr>
              <w:ind w:leftChars="100" w:left="458" w:rightChars="83" w:right="178" w:hangingChars="100" w:hanging="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○設備の新設・変更箇所、施設運用の変更箇所、過去の修理箇所や事故履歴などを踏まえ、日常点検項目や頻度、作業マニュアルの確認・見直し・検証を行う。</w:t>
            </w:r>
          </w:p>
          <w:p w14:paraId="0FC65ED3" w14:textId="77777777"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p>
          <w:p w14:paraId="48308DC8" w14:textId="77777777" w:rsidR="00A83D21" w:rsidRPr="005C3165" w:rsidRDefault="00A83D21" w:rsidP="00A83D21">
            <w:pPr>
              <w:ind w:leftChars="100" w:left="458" w:rightChars="83" w:right="178" w:hangingChars="100" w:hanging="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○地震や津波などの自然災害を想定し、リスクの高い箇所などに関して、危害予防規程や作業マニュアルの見直しを行う。</w:t>
            </w:r>
          </w:p>
          <w:p w14:paraId="09BC164A" w14:textId="77777777"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p>
          <w:p w14:paraId="0FAFC630" w14:textId="77777777"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p>
          <w:p w14:paraId="6552E6D8" w14:textId="77777777" w:rsidR="00A83D21" w:rsidRPr="005C3165" w:rsidRDefault="00A83D21" w:rsidP="00A83D21">
            <w:pPr>
              <w:ind w:left="184" w:rightChars="83" w:right="178" w:hangingChars="100" w:hanging="18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noProof/>
                <w:sz w:val="18"/>
                <w:szCs w:val="18"/>
              </w:rPr>
              <mc:AlternateContent>
                <mc:Choice Requires="wps">
                  <w:drawing>
                    <wp:anchor distT="0" distB="0" distL="114300" distR="114300" simplePos="0" relativeHeight="252251136" behindDoc="0" locked="0" layoutInCell="1" allowOverlap="1" wp14:anchorId="7A8EE499" wp14:editId="56E4B1D3">
                      <wp:simplePos x="0" y="0"/>
                      <wp:positionH relativeFrom="column">
                        <wp:posOffset>2507615</wp:posOffset>
                      </wp:positionH>
                      <wp:positionV relativeFrom="paragraph">
                        <wp:posOffset>203835</wp:posOffset>
                      </wp:positionV>
                      <wp:extent cx="2733675" cy="800100"/>
                      <wp:effectExtent l="0" t="0" r="9525" b="0"/>
                      <wp:wrapNone/>
                      <wp:docPr id="50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3675" cy="800100"/>
                              </a:xfrm>
                              <a:prstGeom prst="rect">
                                <a:avLst/>
                              </a:prstGeom>
                              <a:noFill/>
                              <a:ln w="9525">
                                <a:noFill/>
                                <a:miter lim="800000"/>
                                <a:headEnd/>
                                <a:tailEnd/>
                              </a:ln>
                            </wps:spPr>
                            <wps:txbx>
                              <w:txbxContent>
                                <w:p w14:paraId="7D129372" w14:textId="77777777" w:rsidR="006964BB" w:rsidRPr="008E391C" w:rsidRDefault="006964BB" w:rsidP="00A83D21">
                                  <w:pPr>
                                    <w:spacing w:line="300" w:lineRule="exact"/>
                                    <w:rPr>
                                      <w:rFonts w:ascii="HG丸ｺﾞｼｯｸM-PRO" w:eastAsia="HG丸ｺﾞｼｯｸM-PRO" w:hAnsi="HG丸ｺﾞｼｯｸM-PRO" w:cs="メイリオ"/>
                                      <w:sz w:val="20"/>
                                      <w:szCs w:val="18"/>
                                    </w:rPr>
                                  </w:pPr>
                                  <w:r w:rsidRPr="008E391C">
                                    <w:rPr>
                                      <w:rFonts w:ascii="HG丸ｺﾞｼｯｸM-PRO" w:eastAsia="HG丸ｺﾞｼｯｸM-PRO" w:hAnsi="HG丸ｺﾞｼｯｸM-PRO" w:cs="メイリオ" w:hint="eastAsia"/>
                                      <w:sz w:val="20"/>
                                      <w:szCs w:val="18"/>
                                    </w:rPr>
                                    <w:t>通常運転時に想定される事故や、自然災害時に想定される被災状況から、点検項目や頻度などについて各種の規程やマニュアルを確認し、</w:t>
                                  </w:r>
                                  <w:r>
                                    <w:rPr>
                                      <w:rFonts w:ascii="HG丸ｺﾞｼｯｸM-PRO" w:eastAsia="HG丸ｺﾞｼｯｸM-PRO" w:hAnsi="HG丸ｺﾞｼｯｸM-PRO" w:cs="メイリオ" w:hint="eastAsia"/>
                                      <w:sz w:val="20"/>
                                      <w:szCs w:val="18"/>
                                    </w:rPr>
                                    <w:t xml:space="preserve">　</w:t>
                                  </w:r>
                                  <w:r w:rsidRPr="008E391C">
                                    <w:rPr>
                                      <w:rFonts w:ascii="HG丸ｺﾞｼｯｸM-PRO" w:eastAsia="HG丸ｺﾞｼｯｸM-PRO" w:hAnsi="HG丸ｺﾞｼｯｸM-PRO" w:cs="メイリオ" w:hint="eastAsia"/>
                                      <w:sz w:val="20"/>
                                      <w:szCs w:val="18"/>
                                    </w:rPr>
                                    <w:t>必要に応じて見直しを行う</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A8EE499" id="_x0000_s1831" type="#_x0000_t202" style="position:absolute;left:0;text-align:left;margin-left:197.45pt;margin-top:16.05pt;width:215.25pt;height:63pt;z-index:25225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" filled="f" stroked="f">
                      <v:textbox inset="0,0,0,0">
                        <w:txbxContent>
                          <w:p w14:paraId="7D129372" w14:textId="77777777" w:rsidR="006964BB" w:rsidRPr="008E391C" w:rsidRDefault="006964BB" w:rsidP="00A83D21">
                            <w:pPr>
                              <w:spacing w:line="300" w:lineRule="exact"/>
                              <w:rPr>
                                <w:rFonts w:ascii="HG丸ｺﾞｼｯｸM-PRO" w:eastAsia="HG丸ｺﾞｼｯｸM-PRO" w:hAnsi="HG丸ｺﾞｼｯｸM-PRO" w:cs="メイリオ"/>
                                <w:sz w:val="20"/>
                                <w:szCs w:val="18"/>
                              </w:rPr>
                            </w:pPr>
                            <w:r w:rsidRPr="008E391C">
                              <w:rPr>
                                <w:rFonts w:ascii="HG丸ｺﾞｼｯｸM-PRO" w:eastAsia="HG丸ｺﾞｼｯｸM-PRO" w:hAnsi="HG丸ｺﾞｼｯｸM-PRO" w:cs="メイリオ" w:hint="eastAsia"/>
                                <w:sz w:val="20"/>
                                <w:szCs w:val="18"/>
                              </w:rPr>
                              <w:t>通常運転時に想定される事故や、自然災害時に想定される被災状況から、点検項目や頻度などについて各種の規程やマニュアルを確認し、</w:t>
                            </w:r>
                            <w:r>
                              <w:rPr>
                                <w:rFonts w:ascii="HG丸ｺﾞｼｯｸM-PRO" w:eastAsia="HG丸ｺﾞｼｯｸM-PRO" w:hAnsi="HG丸ｺﾞｼｯｸM-PRO" w:cs="メイリオ" w:hint="eastAsia"/>
                                <w:sz w:val="20"/>
                                <w:szCs w:val="18"/>
                              </w:rPr>
                              <w:t xml:space="preserve">　</w:t>
                            </w:r>
                            <w:r w:rsidRPr="008E391C">
                              <w:rPr>
                                <w:rFonts w:ascii="HG丸ｺﾞｼｯｸM-PRO" w:eastAsia="HG丸ｺﾞｼｯｸM-PRO" w:hAnsi="HG丸ｺﾞｼｯｸM-PRO" w:cs="メイリオ" w:hint="eastAsia"/>
                                <w:sz w:val="20"/>
                                <w:szCs w:val="18"/>
                              </w:rPr>
                              <w:t>必要に応じて見直しを行う</w:t>
                            </w:r>
                          </w:p>
                        </w:txbxContent>
                      </v:textbox>
                    </v:shape>
                  </w:pict>
                </mc:Fallback>
              </mc:AlternateContent>
            </w:r>
            <w:r w:rsidRPr="005C3165">
              <w:rPr>
                <w:rFonts w:ascii="HG丸ｺﾞｼｯｸM-PRO" w:eastAsia="HG丸ｺﾞｼｯｸM-PRO" w:hAnsi="HG丸ｺﾞｼｯｸM-PRO" w:cs="メイリオ"/>
                <w:noProof/>
                <w:sz w:val="24"/>
                <w:szCs w:val="24"/>
              </w:rPr>
              <w:drawing>
                <wp:anchor distT="0" distB="0" distL="114300" distR="114300" simplePos="0" relativeHeight="252252160" behindDoc="0" locked="0" layoutInCell="1" allowOverlap="1" wp14:anchorId="1E86C964" wp14:editId="33E8BDB9">
                  <wp:simplePos x="0" y="0"/>
                  <wp:positionH relativeFrom="column">
                    <wp:posOffset>643255</wp:posOffset>
                  </wp:positionH>
                  <wp:positionV relativeFrom="paragraph">
                    <wp:posOffset>41910</wp:posOffset>
                  </wp:positionV>
                  <wp:extent cx="1425575" cy="1209675"/>
                  <wp:effectExtent l="0" t="0" r="3175" b="9525"/>
                  <wp:wrapNone/>
                  <wp:docPr id="11359" name="図 11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425575" cy="12096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86ECA48" w14:textId="77777777"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p>
          <w:p w14:paraId="0D52EF85" w14:textId="77777777"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p>
          <w:p w14:paraId="41BB801B" w14:textId="77777777"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p>
          <w:p w14:paraId="512E6DE4" w14:textId="77777777"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p>
          <w:p w14:paraId="7D3A94BF" w14:textId="77777777" w:rsidR="00A83D21" w:rsidRPr="005C3165" w:rsidRDefault="00A83D21" w:rsidP="00A83D21">
            <w:pPr>
              <w:ind w:rightChars="83" w:right="178"/>
              <w:rPr>
                <w:rFonts w:ascii="HG丸ｺﾞｼｯｸM-PRO" w:eastAsia="HG丸ｺﾞｼｯｸM-PRO" w:hAnsi="HG丸ｺﾞｼｯｸM-PRO" w:cs="メイリオ"/>
                <w:sz w:val="24"/>
                <w:szCs w:val="24"/>
              </w:rPr>
            </w:pPr>
          </w:p>
          <w:p w14:paraId="4B696A2F" w14:textId="77777777" w:rsidR="00A83D21" w:rsidRPr="005C3165" w:rsidRDefault="00A83D21" w:rsidP="00A83D21">
            <w:pPr>
              <w:ind w:rightChars="83" w:right="178"/>
              <w:rPr>
                <w:rFonts w:ascii="HG丸ｺﾞｼｯｸM-PRO" w:eastAsia="HG丸ｺﾞｼｯｸM-PRO" w:hAnsi="HG丸ｺﾞｼｯｸM-PRO" w:cs="メイリオ"/>
                <w:sz w:val="24"/>
                <w:szCs w:val="24"/>
              </w:rPr>
            </w:pPr>
          </w:p>
          <w:p w14:paraId="261B5E39" w14:textId="77777777" w:rsidR="00A83D21" w:rsidRPr="005C3165" w:rsidRDefault="00A83D21" w:rsidP="00A83D21">
            <w:pPr>
              <w:ind w:rightChars="83" w:right="178"/>
              <w:rPr>
                <w:rFonts w:ascii="HG丸ｺﾞｼｯｸM-PRO" w:eastAsia="HG丸ｺﾞｼｯｸM-PRO" w:hAnsi="HG丸ｺﾞｼｯｸM-PRO" w:cs="メイリオ"/>
                <w:sz w:val="24"/>
                <w:szCs w:val="24"/>
              </w:rPr>
            </w:pPr>
          </w:p>
          <w:p w14:paraId="02FA7FAF" w14:textId="77777777" w:rsidR="00A83D21" w:rsidRPr="005C3165" w:rsidRDefault="00A83D21" w:rsidP="00A83D21">
            <w:pPr>
              <w:ind w:rightChars="83" w:right="178"/>
              <w:rPr>
                <w:rFonts w:ascii="HG丸ｺﾞｼｯｸM-PRO" w:eastAsia="HG丸ｺﾞｼｯｸM-PRO" w:hAnsi="HG丸ｺﾞｼｯｸM-PRO" w:cs="メイリオ"/>
                <w:sz w:val="24"/>
                <w:szCs w:val="24"/>
              </w:rPr>
            </w:pPr>
          </w:p>
          <w:p w14:paraId="5F012148" w14:textId="77777777" w:rsidR="00A83D21" w:rsidRPr="005C3165" w:rsidRDefault="00A83D21" w:rsidP="00A83D21">
            <w:pPr>
              <w:ind w:rightChars="83" w:right="178"/>
              <w:rPr>
                <w:rFonts w:ascii="HG丸ｺﾞｼｯｸM-PRO" w:eastAsia="HG丸ｺﾞｼｯｸM-PRO" w:hAnsi="HG丸ｺﾞｼｯｸM-PRO" w:cs="メイリオ"/>
                <w:sz w:val="24"/>
                <w:szCs w:val="24"/>
              </w:rPr>
            </w:pPr>
          </w:p>
          <w:p w14:paraId="4966B6A7" w14:textId="77777777" w:rsidR="00A83D21" w:rsidRPr="005C3165" w:rsidRDefault="00A83D21" w:rsidP="00A83D21">
            <w:pPr>
              <w:ind w:rightChars="83" w:right="178"/>
              <w:rPr>
                <w:rFonts w:ascii="HG丸ｺﾞｼｯｸM-PRO" w:eastAsia="HG丸ｺﾞｼｯｸM-PRO" w:hAnsi="HG丸ｺﾞｼｯｸM-PRO" w:cs="メイリオ"/>
                <w:sz w:val="24"/>
                <w:szCs w:val="24"/>
              </w:rPr>
            </w:pPr>
          </w:p>
        </w:tc>
      </w:tr>
      <w:tr w:rsidR="00A83D21" w:rsidRPr="005C3165" w14:paraId="57321A10" w14:textId="77777777" w:rsidTr="00A83D21">
        <w:trPr>
          <w:trHeight w:val="1969"/>
        </w:trPr>
        <w:tc>
          <w:tcPr>
            <w:tcW w:w="9526" w:type="dxa"/>
            <w:tcBorders>
              <w:bottom w:val="single" w:sz="4" w:space="0" w:color="auto"/>
            </w:tcBorders>
          </w:tcPr>
          <w:p w14:paraId="56763AC9" w14:textId="77777777" w:rsidR="00A83D21" w:rsidRPr="005C3165" w:rsidRDefault="00A83D21" w:rsidP="00A83D21">
            <w:pPr>
              <w:rPr>
                <w:rFonts w:ascii="HG丸ｺﾞｼｯｸM-PRO" w:eastAsia="HG丸ｺﾞｼｯｸM-PRO" w:hAnsi="HG丸ｺﾞｼｯｸM-PRO" w:cs="メイリオ"/>
                <w:sz w:val="24"/>
                <w:szCs w:val="24"/>
                <w:u w:val="single"/>
              </w:rPr>
            </w:pPr>
          </w:p>
          <w:p w14:paraId="10BA1F9E" w14:textId="77777777" w:rsidR="00A83D21" w:rsidRPr="005C3165" w:rsidRDefault="00A83D21" w:rsidP="00A83D21">
            <w:pPr>
              <w:rPr>
                <w:rFonts w:ascii="HG丸ｺﾞｼｯｸM-PRO" w:eastAsia="HG丸ｺﾞｼｯｸM-PRO" w:hAnsi="HG丸ｺﾞｼｯｸM-PRO" w:cs="メイリオ"/>
                <w:sz w:val="24"/>
                <w:szCs w:val="24"/>
                <w:u w:val="single"/>
              </w:rPr>
            </w:pPr>
            <w:r w:rsidRPr="005C3165">
              <w:rPr>
                <w:rFonts w:ascii="HG丸ｺﾞｼｯｸM-PRO" w:eastAsia="HG丸ｺﾞｼｯｸM-PRO" w:hAnsi="HG丸ｺﾞｼｯｸM-PRO" w:cs="メイリオ" w:hint="eastAsia"/>
                <w:sz w:val="24"/>
                <w:szCs w:val="24"/>
                <w:u w:val="single"/>
              </w:rPr>
              <w:t>とりまとめ・公表方法</w:t>
            </w:r>
          </w:p>
          <w:p w14:paraId="4F5BA7C5" w14:textId="77777777" w:rsidR="00A83D21" w:rsidRPr="005C3165" w:rsidRDefault="00A83D21" w:rsidP="00A83D21">
            <w:pPr>
              <w:ind w:firstLineChars="100" w:firstLine="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評価指標：上記のような対策をいずれか実施した事業所数</w:t>
            </w:r>
          </w:p>
          <w:p w14:paraId="0A401353" w14:textId="77777777" w:rsidR="00A83D21" w:rsidRPr="005C3165" w:rsidRDefault="00A83D21" w:rsidP="00A83D21">
            <w:pPr>
              <w:spacing w:beforeLines="50" w:before="145"/>
              <w:ind w:firstLineChars="100" w:firstLine="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 対策の概要を紹介</w:t>
            </w:r>
          </w:p>
        </w:tc>
      </w:tr>
    </w:tbl>
    <w:p w14:paraId="381EB985" w14:textId="77777777" w:rsidR="00A83D21" w:rsidRPr="005C3165" w:rsidRDefault="00A83D21" w:rsidP="00A83D21">
      <w:pPr>
        <w:rPr>
          <w:szCs w:val="22"/>
        </w:rPr>
      </w:pPr>
    </w:p>
    <w:p w14:paraId="0DBFF7C4" w14:textId="77777777" w:rsidR="00A83D21" w:rsidRDefault="00A83D21" w:rsidP="00A83D21">
      <w:pPr>
        <w:widowControl/>
        <w:jc w:val="left"/>
        <w:rPr>
          <w:szCs w:val="22"/>
        </w:rPr>
      </w:pPr>
      <w:r>
        <w:rPr>
          <w:szCs w:val="22"/>
        </w:rPr>
        <w:br w:type="page"/>
      </w:r>
    </w:p>
    <w:tbl>
      <w:tblPr>
        <w:tblStyle w:val="91"/>
        <w:tblW w:w="9526" w:type="dxa"/>
        <w:tblInd w:w="108" w:type="dxa"/>
        <w:tblLook w:val="04A0" w:firstRow="1" w:lastRow="0" w:firstColumn="1" w:lastColumn="0" w:noHBand="0" w:noVBand="1"/>
      </w:tblPr>
      <w:tblGrid>
        <w:gridCol w:w="9526"/>
      </w:tblGrid>
      <w:tr w:rsidR="00A83D21" w:rsidRPr="005C3165" w14:paraId="04831128" w14:textId="77777777" w:rsidTr="00A83D21">
        <w:trPr>
          <w:trHeight w:val="801"/>
        </w:trPr>
        <w:tc>
          <w:tcPr>
            <w:tcW w:w="9526" w:type="dxa"/>
            <w:tcBorders>
              <w:bottom w:val="single" w:sz="4" w:space="0" w:color="auto"/>
            </w:tcBorders>
            <w:vAlign w:val="center"/>
          </w:tcPr>
          <w:p w14:paraId="1890C284" w14:textId="77777777" w:rsidR="00A83D21" w:rsidRPr="005C3165" w:rsidRDefault="00A83D21" w:rsidP="00A83D21">
            <w:pPr>
              <w:rPr>
                <w:rFonts w:ascii="HG丸ｺﾞｼｯｸM-PRO" w:eastAsia="HG丸ｺﾞｼｯｸM-PRO" w:hAnsi="HG丸ｺﾞｼｯｸM-PRO"/>
                <w:sz w:val="24"/>
                <w:szCs w:val="24"/>
              </w:rPr>
            </w:pPr>
            <w:r w:rsidRPr="005C3165">
              <w:rPr>
                <w:rFonts w:ascii="HG丸ｺﾞｼｯｸM-PRO" w:eastAsia="HG丸ｺﾞｼｯｸM-PRO" w:hAnsi="HG丸ｺﾞｼｯｸM-PRO" w:cs="メイリオ"/>
                <w:b/>
                <w:sz w:val="24"/>
                <w:szCs w:val="24"/>
              </w:rPr>
              <w:lastRenderedPageBreak/>
              <w:br w:type="page"/>
            </w:r>
            <w:r w:rsidRPr="005C3165">
              <w:rPr>
                <w:rFonts w:ascii="HG丸ｺﾞｼｯｸM-PRO" w:eastAsia="HG丸ｺﾞｼｯｸM-PRO" w:hAnsi="HG丸ｺﾞｼｯｸM-PRO" w:cs="メイリオ" w:hint="eastAsia"/>
                <w:sz w:val="24"/>
                <w:szCs w:val="24"/>
              </w:rPr>
              <w:t>⑤近隣事業所間の情報共有の強化</w:t>
            </w:r>
          </w:p>
        </w:tc>
      </w:tr>
      <w:tr w:rsidR="00A83D21" w:rsidRPr="005C3165" w14:paraId="1966A74D" w14:textId="77777777" w:rsidTr="00A83D21">
        <w:trPr>
          <w:trHeight w:val="1952"/>
        </w:trPr>
        <w:tc>
          <w:tcPr>
            <w:tcW w:w="9526" w:type="dxa"/>
            <w:tcBorders>
              <w:top w:val="single" w:sz="4" w:space="0" w:color="auto"/>
            </w:tcBorders>
          </w:tcPr>
          <w:p w14:paraId="3335DEC9" w14:textId="77777777" w:rsidR="00A83D21" w:rsidRPr="005C3165" w:rsidRDefault="00A83D21" w:rsidP="00A83D21">
            <w:pPr>
              <w:rPr>
                <w:rFonts w:ascii="HG丸ｺﾞｼｯｸM-PRO" w:eastAsia="HG丸ｺﾞｼｯｸM-PRO" w:hAnsi="HG丸ｺﾞｼｯｸM-PRO" w:cs="メイリオ"/>
                <w:sz w:val="24"/>
                <w:szCs w:val="24"/>
                <w:u w:val="single"/>
              </w:rPr>
            </w:pPr>
          </w:p>
          <w:p w14:paraId="34B081CA" w14:textId="77777777" w:rsidR="00A83D21" w:rsidRPr="005C3165" w:rsidRDefault="00A83D21" w:rsidP="00A83D21">
            <w:pPr>
              <w:rPr>
                <w:rFonts w:ascii="HG丸ｺﾞｼｯｸM-PRO" w:eastAsia="HG丸ｺﾞｼｯｸM-PRO" w:hAnsi="HG丸ｺﾞｼｯｸM-PRO" w:cs="メイリオ"/>
                <w:sz w:val="24"/>
                <w:szCs w:val="24"/>
                <w:u w:val="single"/>
              </w:rPr>
            </w:pPr>
            <w:r w:rsidRPr="005C3165">
              <w:rPr>
                <w:rFonts w:ascii="HG丸ｺﾞｼｯｸM-PRO" w:eastAsia="HG丸ｺﾞｼｯｸM-PRO" w:hAnsi="HG丸ｺﾞｼｯｸM-PRO" w:cs="メイリオ" w:hint="eastAsia"/>
                <w:sz w:val="24"/>
                <w:szCs w:val="24"/>
                <w:u w:val="single"/>
              </w:rPr>
              <w:t>取り組みの概要</w:t>
            </w:r>
          </w:p>
          <w:p w14:paraId="726FE1C5" w14:textId="77777777" w:rsidR="00A83D21" w:rsidRPr="005C3165" w:rsidRDefault="00A83D21" w:rsidP="00A83D21">
            <w:pPr>
              <w:ind w:leftChars="100" w:left="458" w:rightChars="83" w:right="178" w:hangingChars="100" w:hanging="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○危険物の漏えいや火災などの災害が発生したとき、近隣事業所と協力して、避難計画をはじめ、災害への対応について、あらかじめ対応手順をとりまとめておく。</w:t>
            </w:r>
          </w:p>
          <w:p w14:paraId="49353608" w14:textId="77777777" w:rsidR="00A83D21" w:rsidRPr="005C3165" w:rsidRDefault="00A83D21" w:rsidP="00A83D21">
            <w:pPr>
              <w:ind w:rightChars="83" w:right="178"/>
              <w:rPr>
                <w:rFonts w:ascii="HG丸ｺﾞｼｯｸM-PRO" w:eastAsia="HG丸ｺﾞｼｯｸM-PRO" w:hAnsi="HG丸ｺﾞｼｯｸM-PRO" w:cs="メイリオ"/>
                <w:sz w:val="24"/>
                <w:szCs w:val="24"/>
              </w:rPr>
            </w:pPr>
          </w:p>
        </w:tc>
      </w:tr>
      <w:tr w:rsidR="00A83D21" w:rsidRPr="005C3165" w14:paraId="17BC0D9D" w14:textId="77777777" w:rsidTr="00A83D21">
        <w:trPr>
          <w:trHeight w:val="7912"/>
        </w:trPr>
        <w:tc>
          <w:tcPr>
            <w:tcW w:w="9526" w:type="dxa"/>
          </w:tcPr>
          <w:p w14:paraId="122CF903" w14:textId="77777777" w:rsidR="00A83D21" w:rsidRPr="005C3165" w:rsidRDefault="00A83D21" w:rsidP="00A83D21">
            <w:pPr>
              <w:rPr>
                <w:rFonts w:ascii="HG丸ｺﾞｼｯｸM-PRO" w:eastAsia="HG丸ｺﾞｼｯｸM-PRO" w:hAnsi="HG丸ｺﾞｼｯｸM-PRO" w:cs="メイリオ"/>
                <w:sz w:val="24"/>
                <w:szCs w:val="24"/>
                <w:u w:val="single"/>
              </w:rPr>
            </w:pPr>
          </w:p>
          <w:p w14:paraId="625998DE" w14:textId="77777777" w:rsidR="00A83D21" w:rsidRPr="005C3165" w:rsidRDefault="00A83D21" w:rsidP="00A83D21">
            <w:pPr>
              <w:rPr>
                <w:rFonts w:ascii="HG丸ｺﾞｼｯｸM-PRO" w:eastAsia="HG丸ｺﾞｼｯｸM-PRO" w:hAnsi="HG丸ｺﾞｼｯｸM-PRO" w:cs="メイリオ"/>
                <w:sz w:val="24"/>
                <w:szCs w:val="24"/>
                <w:u w:val="single"/>
              </w:rPr>
            </w:pPr>
            <w:r w:rsidRPr="005C3165">
              <w:rPr>
                <w:rFonts w:ascii="HG丸ｺﾞｼｯｸM-PRO" w:eastAsia="HG丸ｺﾞｼｯｸM-PRO" w:hAnsi="HG丸ｺﾞｼｯｸM-PRO" w:cs="メイリオ" w:hint="eastAsia"/>
                <w:sz w:val="24"/>
                <w:szCs w:val="24"/>
                <w:u w:val="single"/>
              </w:rPr>
              <w:t>対策例</w:t>
            </w:r>
          </w:p>
          <w:p w14:paraId="224A6001" w14:textId="77777777" w:rsidR="00A83D21" w:rsidRPr="005C3165" w:rsidRDefault="00A83D21" w:rsidP="00A83D21">
            <w:pPr>
              <w:ind w:leftChars="100" w:left="458" w:rightChars="83" w:right="178" w:hangingChars="100" w:hanging="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災害が発生したときの情報伝達や各事業所における災害への対応方法を近隣事業所とマニュアル等にとりまとめ、それを確認するための情報伝達訓練などを年１回以上実施するとともに、必要に応じてマニュアル等の見直しを行う。</w:t>
            </w:r>
          </w:p>
          <w:p w14:paraId="1A51DAA9" w14:textId="77777777" w:rsidR="00A83D21" w:rsidRPr="005C3165" w:rsidRDefault="00A83D21" w:rsidP="00A83D21">
            <w:pPr>
              <w:ind w:rightChars="83" w:right="178"/>
              <w:rPr>
                <w:rFonts w:ascii="HG丸ｺﾞｼｯｸM-PRO" w:eastAsia="HG丸ｺﾞｼｯｸM-PRO" w:hAnsi="HG丸ｺﾞｼｯｸM-PRO" w:cs="メイリオ"/>
                <w:sz w:val="24"/>
                <w:szCs w:val="24"/>
              </w:rPr>
            </w:pPr>
          </w:p>
          <w:p w14:paraId="513E4622" w14:textId="77777777" w:rsidR="00A83D21" w:rsidRPr="005C3165" w:rsidRDefault="00A83D21" w:rsidP="00A83D21">
            <w:pPr>
              <w:ind w:rightChars="83" w:right="178"/>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noProof/>
                <w:sz w:val="24"/>
                <w:szCs w:val="24"/>
              </w:rPr>
              <mc:AlternateContent>
                <mc:Choice Requires="wpg">
                  <w:drawing>
                    <wp:anchor distT="0" distB="0" distL="114300" distR="114300" simplePos="0" relativeHeight="252240896" behindDoc="0" locked="0" layoutInCell="1" allowOverlap="1" wp14:anchorId="02C3251F" wp14:editId="1373D19C">
                      <wp:simplePos x="0" y="0"/>
                      <wp:positionH relativeFrom="column">
                        <wp:posOffset>1212215</wp:posOffset>
                      </wp:positionH>
                      <wp:positionV relativeFrom="paragraph">
                        <wp:posOffset>-5715</wp:posOffset>
                      </wp:positionV>
                      <wp:extent cx="3248025" cy="2152650"/>
                      <wp:effectExtent l="0" t="0" r="9525" b="0"/>
                      <wp:wrapNone/>
                      <wp:docPr id="507" name="グループ化 507"/>
                      <wp:cNvGraphicFramePr/>
                      <a:graphic xmlns:a="http://schemas.openxmlformats.org/drawingml/2006/main">
                        <a:graphicData uri="http://schemas.microsoft.com/office/word/2010/wordprocessingGroup">
                          <wpg:wgp>
                            <wpg:cNvGrpSpPr/>
                            <wpg:grpSpPr>
                              <a:xfrm>
                                <a:off x="0" y="0"/>
                                <a:ext cx="3248025" cy="2152650"/>
                                <a:chOff x="0" y="0"/>
                                <a:chExt cx="2143125" cy="1524000"/>
                              </a:xfrm>
                            </wpg:grpSpPr>
                            <pic:pic xmlns:pic="http://schemas.openxmlformats.org/drawingml/2006/picture">
                              <pic:nvPicPr>
                                <pic:cNvPr id="508" name="図 508" descr="C:\Users\kakigiK\AppData\Local\Microsoft\Windows\Temporary Internet Files\Content.IE5\7OAXC4RR\gi01a201408190200[1].png"/>
                                <pic:cNvPicPr>
                                  <a:picLocks noChangeAspect="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47625" y="0"/>
                                  <a:ext cx="1000125" cy="1295400"/>
                                </a:xfrm>
                                <a:prstGeom prst="rect">
                                  <a:avLst/>
                                </a:prstGeom>
                                <a:noFill/>
                                <a:ln>
                                  <a:noFill/>
                                </a:ln>
                              </pic:spPr>
                            </pic:pic>
                            <pic:pic xmlns:pic="http://schemas.openxmlformats.org/drawingml/2006/picture">
                              <pic:nvPicPr>
                                <pic:cNvPr id="509" name="図 509"/>
                                <pic:cNvPicPr>
                                  <a:picLocks noChangeAspect="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1409700" y="990600"/>
                                  <a:ext cx="733425" cy="533400"/>
                                </a:xfrm>
                                <a:prstGeom prst="rect">
                                  <a:avLst/>
                                </a:prstGeom>
                                <a:noFill/>
                                <a:ln>
                                  <a:noFill/>
                                </a:ln>
                              </pic:spPr>
                            </pic:pic>
                            <pic:pic xmlns:pic="http://schemas.openxmlformats.org/drawingml/2006/picture">
                              <pic:nvPicPr>
                                <pic:cNvPr id="510" name="図 510"/>
                                <pic:cNvPicPr>
                                  <a:picLocks noChangeAspect="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438150"/>
                                  <a:ext cx="1047750" cy="98107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2746F87D" id="グループ化 507" o:spid="_x0000_s1026" style="position:absolute;left:0;text-align:left;margin-left:95.45pt;margin-top:-.45pt;width:255.75pt;height:169.5pt;z-index:252240896;mso-width-relative:margin;mso-height-relative:margin" coordsize="21431,152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">
                      <v:shape id="図 508" o:spid="_x0000_s1027" type="#_x0000_t75" style="position:absolute;left:476;width:10001;height:12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">
                        <v:imagedata r:id="rId120" o:title="gi01a201408190200[1]"/>
                        <v:path arrowok="t"/>
                      </v:shape>
                      <v:shape id="図 509" o:spid="_x0000_s1028" type="#_x0000_t75" style="position:absolute;left:14097;top:9906;width:7334;height:5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">
                        <v:imagedata r:id="rId121" o:title=""/>
                        <v:path arrowok="t"/>
                      </v:shape>
                      <v:shape id="図 510" o:spid="_x0000_s1029" type="#_x0000_t75" style="position:absolute;top:4381;width:10477;height:9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">
                        <v:imagedata r:id="rId122" o:title=""/>
                        <v:path arrowok="t"/>
                      </v:shape>
                    </v:group>
                  </w:pict>
                </mc:Fallback>
              </mc:AlternateContent>
            </w:r>
          </w:p>
          <w:p w14:paraId="5D155DCB" w14:textId="77777777" w:rsidR="00A83D21" w:rsidRPr="005C3165" w:rsidRDefault="00A83D21" w:rsidP="00A83D21">
            <w:pPr>
              <w:ind w:rightChars="83" w:right="178"/>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noProof/>
                <w:sz w:val="24"/>
                <w:szCs w:val="24"/>
              </w:rPr>
              <mc:AlternateContent>
                <mc:Choice Requires="wps">
                  <w:drawing>
                    <wp:anchor distT="0" distB="0" distL="114300" distR="114300" simplePos="0" relativeHeight="252242944" behindDoc="0" locked="0" layoutInCell="1" allowOverlap="1" wp14:anchorId="5D3CFBC1" wp14:editId="079300CB">
                      <wp:simplePos x="0" y="0"/>
                      <wp:positionH relativeFrom="column">
                        <wp:posOffset>3679190</wp:posOffset>
                      </wp:positionH>
                      <wp:positionV relativeFrom="paragraph">
                        <wp:posOffset>801370</wp:posOffset>
                      </wp:positionV>
                      <wp:extent cx="581025" cy="295275"/>
                      <wp:effectExtent l="0" t="0" r="9525" b="9525"/>
                      <wp:wrapNone/>
                      <wp:docPr id="511" name="テキスト ボックス 5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025" cy="295275"/>
                              </a:xfrm>
                              <a:prstGeom prst="rect">
                                <a:avLst/>
                              </a:prstGeom>
                              <a:noFill/>
                              <a:ln w="9525">
                                <a:noFill/>
                                <a:miter lim="800000"/>
                                <a:headEnd/>
                                <a:tailEnd/>
                              </a:ln>
                            </wps:spPr>
                            <wps:txbx>
                              <w:txbxContent>
                                <w:p w14:paraId="00612CC6" w14:textId="77777777" w:rsidR="006964BB" w:rsidRPr="004A242C" w:rsidRDefault="006964BB" w:rsidP="00A83D21">
                                  <w:pPr>
                                    <w:spacing w:line="300" w:lineRule="exact"/>
                                    <w:jc w:val="center"/>
                                    <w:rPr>
                                      <w:rFonts w:ascii="メイリオ" w:eastAsia="メイリオ" w:hAnsi="メイリオ" w:cs="メイリオ"/>
                                      <w:sz w:val="20"/>
                                    </w:rPr>
                                  </w:pPr>
                                  <w:r>
                                    <w:rPr>
                                      <w:rFonts w:ascii="メイリオ" w:eastAsia="メイリオ" w:hAnsi="メイリオ" w:cs="メイリオ" w:hint="eastAsia"/>
                                      <w:sz w:val="20"/>
                                    </w:rPr>
                                    <w:t>事業所</w:t>
                                  </w:r>
                                </w:p>
                              </w:txbxContent>
                            </wps:txbx>
                            <wps:bodyPr rot="0" vert="horz" wrap="square" lIns="0" tIns="0" rIns="0" bIns="0" anchor="ctr" anchorCtr="0">
                              <a:noAutofit/>
                            </wps:bodyPr>
                          </wps:wsp>
                        </a:graphicData>
                      </a:graphic>
                      <wp14:sizeRelH relativeFrom="margin">
                        <wp14:pctWidth>0</wp14:pctWidth>
                      </wp14:sizeRelH>
                    </wp:anchor>
                  </w:drawing>
                </mc:Choice>
                <mc:Fallback>
                  <w:pict>
                    <v:shape w14:anchorId="5D3CFBC1" id="テキスト ボックス 511" o:spid="_x0000_s1832" type="#_x0000_t202" style="position:absolute;left:0;text-align:left;margin-left:289.7pt;margin-top:63.1pt;width:45.75pt;height:23.25pt;z-index:2522429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" filled="f" stroked="f">
                      <v:textbox inset="0,0,0,0">
                        <w:txbxContent>
                          <w:p w14:paraId="00612CC6" w14:textId="77777777" w:rsidR="006964BB" w:rsidRPr="004A242C" w:rsidRDefault="006964BB" w:rsidP="00A83D21">
                            <w:pPr>
                              <w:spacing w:line="300" w:lineRule="exact"/>
                              <w:jc w:val="center"/>
                              <w:rPr>
                                <w:rFonts w:ascii="メイリオ" w:eastAsia="メイリオ" w:hAnsi="メイリオ" w:cs="メイリオ"/>
                                <w:sz w:val="20"/>
                              </w:rPr>
                            </w:pPr>
                            <w:r>
                              <w:rPr>
                                <w:rFonts w:ascii="メイリオ" w:eastAsia="メイリオ" w:hAnsi="メイリオ" w:cs="メイリオ" w:hint="eastAsia"/>
                                <w:sz w:val="20"/>
                              </w:rPr>
                              <w:t>事業所</w:t>
                            </w:r>
                          </w:p>
                        </w:txbxContent>
                      </v:textbox>
                    </v:shape>
                  </w:pict>
                </mc:Fallback>
              </mc:AlternateContent>
            </w:r>
            <w:r w:rsidRPr="005C3165">
              <w:rPr>
                <w:rFonts w:ascii="HG丸ｺﾞｼｯｸM-PRO" w:eastAsia="HG丸ｺﾞｼｯｸM-PRO" w:hAnsi="HG丸ｺﾞｼｯｸM-PRO" w:cs="メイリオ" w:hint="eastAsia"/>
                <w:noProof/>
                <w:sz w:val="24"/>
                <w:szCs w:val="24"/>
              </w:rPr>
              <mc:AlternateContent>
                <mc:Choice Requires="wps">
                  <w:drawing>
                    <wp:anchor distT="0" distB="0" distL="114300" distR="114300" simplePos="0" relativeHeight="252241920" behindDoc="0" locked="0" layoutInCell="1" allowOverlap="1" wp14:anchorId="2D9231E1" wp14:editId="5C905F2D">
                      <wp:simplePos x="0" y="0"/>
                      <wp:positionH relativeFrom="column">
                        <wp:posOffset>892810</wp:posOffset>
                      </wp:positionH>
                      <wp:positionV relativeFrom="paragraph">
                        <wp:posOffset>2143760</wp:posOffset>
                      </wp:positionV>
                      <wp:extent cx="4143375" cy="485775"/>
                      <wp:effectExtent l="0" t="0" r="9525" b="9525"/>
                      <wp:wrapNone/>
                      <wp:docPr id="28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3375" cy="485775"/>
                              </a:xfrm>
                              <a:prstGeom prst="rect">
                                <a:avLst/>
                              </a:prstGeom>
                              <a:noFill/>
                              <a:ln w="9525">
                                <a:noFill/>
                                <a:miter lim="800000"/>
                                <a:headEnd/>
                                <a:tailEnd/>
                              </a:ln>
                            </wps:spPr>
                            <wps:txbx>
                              <w:txbxContent>
                                <w:p w14:paraId="21F50FDC" w14:textId="77777777" w:rsidR="006964BB" w:rsidRPr="003D7609" w:rsidRDefault="006964BB" w:rsidP="00A83D21">
                                  <w:pPr>
                                    <w:spacing w:line="260" w:lineRule="exact"/>
                                    <w:ind w:left="214" w:hangingChars="100" w:hanging="214"/>
                                    <w:jc w:val="left"/>
                                    <w:rPr>
                                      <w:rFonts w:ascii="HG丸ｺﾞｼｯｸM-PRO" w:eastAsia="HG丸ｺﾞｼｯｸM-PRO" w:hAnsi="HG丸ｺﾞｼｯｸM-PRO" w:cs="メイリオ"/>
                                    </w:rPr>
                                  </w:pPr>
                                  <w:r w:rsidRPr="003D7609">
                                    <w:rPr>
                                      <w:rFonts w:ascii="HG丸ｺﾞｼｯｸM-PRO" w:eastAsia="HG丸ｺﾞｼｯｸM-PRO" w:hAnsi="HG丸ｺﾞｼｯｸM-PRO" w:cs="メイリオ" w:hint="eastAsia"/>
                                    </w:rPr>
                                    <w:t>・災害発生を想定した近隣事業所との対応手順の作成及び訓練実施</w:t>
                                  </w:r>
                                </w:p>
                                <w:p w14:paraId="516E4057" w14:textId="77777777" w:rsidR="006964BB" w:rsidRPr="003D7609" w:rsidRDefault="006964BB" w:rsidP="00A83D21">
                                  <w:pPr>
                                    <w:spacing w:line="260" w:lineRule="exact"/>
                                    <w:ind w:left="214" w:hangingChars="100" w:hanging="214"/>
                                    <w:jc w:val="left"/>
                                    <w:rPr>
                                      <w:rFonts w:ascii="HG丸ｺﾞｼｯｸM-PRO" w:eastAsia="HG丸ｺﾞｼｯｸM-PRO" w:hAnsi="HG丸ｺﾞｼｯｸM-PRO" w:cs="メイリオ"/>
                                    </w:rPr>
                                  </w:pPr>
                                  <w:r w:rsidRPr="003D7609">
                                    <w:rPr>
                                      <w:rFonts w:ascii="HG丸ｺﾞｼｯｸM-PRO" w:eastAsia="HG丸ｺﾞｼｯｸM-PRO" w:hAnsi="HG丸ｺﾞｼｯｸM-PRO" w:cs="メイリオ" w:hint="eastAsia"/>
                                    </w:rPr>
                                    <w:t>・近隣事業所からの通報で、速やかに避難等を行う</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D9231E1" id="_x0000_s1833" type="#_x0000_t202" style="position:absolute;left:0;text-align:left;margin-left:70.3pt;margin-top:168.8pt;width:326.25pt;height:38.25pt;z-index:25224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" filled="f" stroked="f">
                      <v:textbox inset="0,0,0,0">
                        <w:txbxContent>
                          <w:p w14:paraId="21F50FDC" w14:textId="77777777" w:rsidR="006964BB" w:rsidRPr="003D7609" w:rsidRDefault="006964BB" w:rsidP="00A83D21">
                            <w:pPr>
                              <w:spacing w:line="260" w:lineRule="exact"/>
                              <w:ind w:left="214" w:hangingChars="100" w:hanging="214"/>
                              <w:jc w:val="left"/>
                              <w:rPr>
                                <w:rFonts w:ascii="HG丸ｺﾞｼｯｸM-PRO" w:eastAsia="HG丸ｺﾞｼｯｸM-PRO" w:hAnsi="HG丸ｺﾞｼｯｸM-PRO" w:cs="メイリオ"/>
                              </w:rPr>
                            </w:pPr>
                            <w:r w:rsidRPr="003D7609">
                              <w:rPr>
                                <w:rFonts w:ascii="HG丸ｺﾞｼｯｸM-PRO" w:eastAsia="HG丸ｺﾞｼｯｸM-PRO" w:hAnsi="HG丸ｺﾞｼｯｸM-PRO" w:cs="メイリオ" w:hint="eastAsia"/>
                              </w:rPr>
                              <w:t>・災害発生を想定した近隣事業所との対応手順の作成及び訓練実施</w:t>
                            </w:r>
                          </w:p>
                          <w:p w14:paraId="516E4057" w14:textId="77777777" w:rsidR="006964BB" w:rsidRPr="003D7609" w:rsidRDefault="006964BB" w:rsidP="00A83D21">
                            <w:pPr>
                              <w:spacing w:line="260" w:lineRule="exact"/>
                              <w:ind w:left="214" w:hangingChars="100" w:hanging="214"/>
                              <w:jc w:val="left"/>
                              <w:rPr>
                                <w:rFonts w:ascii="HG丸ｺﾞｼｯｸM-PRO" w:eastAsia="HG丸ｺﾞｼｯｸM-PRO" w:hAnsi="HG丸ｺﾞｼｯｸM-PRO" w:cs="メイリオ"/>
                              </w:rPr>
                            </w:pPr>
                            <w:r w:rsidRPr="003D7609">
                              <w:rPr>
                                <w:rFonts w:ascii="HG丸ｺﾞｼｯｸM-PRO" w:eastAsia="HG丸ｺﾞｼｯｸM-PRO" w:hAnsi="HG丸ｺﾞｼｯｸM-PRO" w:cs="メイリオ" w:hint="eastAsia"/>
                              </w:rPr>
                              <w:t>・近隣事業所からの通報で、速やかに避難等を行う</w:t>
                            </w:r>
                          </w:p>
                        </w:txbxContent>
                      </v:textbox>
                    </v:shape>
                  </w:pict>
                </mc:Fallback>
              </mc:AlternateContent>
            </w:r>
            <w:r w:rsidRPr="005C3165">
              <w:rPr>
                <w:rFonts w:ascii="HG丸ｺﾞｼｯｸM-PRO" w:eastAsia="HG丸ｺﾞｼｯｸM-PRO" w:hAnsi="HG丸ｺﾞｼｯｸM-PRO" w:cs="メイリオ" w:hint="eastAsia"/>
                <w:noProof/>
                <w:sz w:val="24"/>
                <w:szCs w:val="24"/>
              </w:rPr>
              <mc:AlternateContent>
                <mc:Choice Requires="wps">
                  <w:drawing>
                    <wp:anchor distT="0" distB="0" distL="114300" distR="114300" simplePos="0" relativeHeight="252243968" behindDoc="0" locked="0" layoutInCell="1" allowOverlap="1" wp14:anchorId="29A02468" wp14:editId="7FA16233">
                      <wp:simplePos x="0" y="0"/>
                      <wp:positionH relativeFrom="column">
                        <wp:posOffset>168275</wp:posOffset>
                      </wp:positionH>
                      <wp:positionV relativeFrom="paragraph">
                        <wp:posOffset>729615</wp:posOffset>
                      </wp:positionV>
                      <wp:extent cx="1409700" cy="295275"/>
                      <wp:effectExtent l="0" t="0" r="0" b="9525"/>
                      <wp:wrapNone/>
                      <wp:docPr id="415" name="テキスト ボックス 4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9700" cy="295275"/>
                              </a:xfrm>
                              <a:prstGeom prst="rect">
                                <a:avLst/>
                              </a:prstGeom>
                              <a:noFill/>
                              <a:ln w="9525">
                                <a:noFill/>
                                <a:miter lim="800000"/>
                                <a:headEnd/>
                                <a:tailEnd/>
                              </a:ln>
                            </wps:spPr>
                            <wps:txbx>
                              <w:txbxContent>
                                <w:p w14:paraId="606F196E" w14:textId="77777777" w:rsidR="006964BB" w:rsidRPr="004A242C" w:rsidRDefault="006964BB" w:rsidP="00A83D21">
                                  <w:pPr>
                                    <w:spacing w:line="300" w:lineRule="exact"/>
                                    <w:jc w:val="center"/>
                                    <w:rPr>
                                      <w:rFonts w:ascii="メイリオ" w:eastAsia="メイリオ" w:hAnsi="メイリオ" w:cs="メイリオ"/>
                                      <w:sz w:val="20"/>
                                    </w:rPr>
                                  </w:pPr>
                                  <w:r>
                                    <w:rPr>
                                      <w:rFonts w:ascii="メイリオ" w:eastAsia="メイリオ" w:hAnsi="メイリオ" w:cs="メイリオ" w:hint="eastAsia"/>
                                      <w:sz w:val="20"/>
                                    </w:rPr>
                                    <w:t>発災した近隣事業所</w:t>
                                  </w:r>
                                </w:p>
                              </w:txbxContent>
                            </wps:txbx>
                            <wps:bodyPr rot="0" vert="horz" wrap="square" lIns="0" tIns="0" rIns="0" bIns="0" anchor="ctr" anchorCtr="0">
                              <a:noAutofit/>
                            </wps:bodyPr>
                          </wps:wsp>
                        </a:graphicData>
                      </a:graphic>
                      <wp14:sizeRelH relativeFrom="margin">
                        <wp14:pctWidth>0</wp14:pctWidth>
                      </wp14:sizeRelH>
                    </wp:anchor>
                  </w:drawing>
                </mc:Choice>
                <mc:Fallback>
                  <w:pict>
                    <v:shape w14:anchorId="29A02468" id="テキスト ボックス 415" o:spid="_x0000_s1834" type="#_x0000_t202" style="position:absolute;left:0;text-align:left;margin-left:13.25pt;margin-top:57.45pt;width:111pt;height:23.25pt;z-index:252243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" filled="f" stroked="f">
                      <v:textbox inset="0,0,0,0">
                        <w:txbxContent>
                          <w:p w14:paraId="606F196E" w14:textId="77777777" w:rsidR="006964BB" w:rsidRPr="004A242C" w:rsidRDefault="006964BB" w:rsidP="00A83D21">
                            <w:pPr>
                              <w:spacing w:line="300" w:lineRule="exact"/>
                              <w:jc w:val="center"/>
                              <w:rPr>
                                <w:rFonts w:ascii="メイリオ" w:eastAsia="メイリオ" w:hAnsi="メイリオ" w:cs="メイリオ"/>
                                <w:sz w:val="20"/>
                              </w:rPr>
                            </w:pPr>
                            <w:r>
                              <w:rPr>
                                <w:rFonts w:ascii="メイリオ" w:eastAsia="メイリオ" w:hAnsi="メイリオ" w:cs="メイリオ" w:hint="eastAsia"/>
                                <w:sz w:val="20"/>
                              </w:rPr>
                              <w:t>発災した近隣事業所</w:t>
                            </w:r>
                          </w:p>
                        </w:txbxContent>
                      </v:textbox>
                    </v:shape>
                  </w:pict>
                </mc:Fallback>
              </mc:AlternateContent>
            </w:r>
            <w:r w:rsidRPr="005C3165">
              <w:rPr>
                <w:rFonts w:ascii="HG丸ｺﾞｼｯｸM-PRO" w:eastAsia="HG丸ｺﾞｼｯｸM-PRO" w:hAnsi="HG丸ｺﾞｼｯｸM-PRO" w:cs="メイリオ" w:hint="eastAsia"/>
                <w:noProof/>
                <w:sz w:val="24"/>
                <w:szCs w:val="24"/>
              </w:rPr>
              <mc:AlternateContent>
                <mc:Choice Requires="wps">
                  <w:drawing>
                    <wp:anchor distT="0" distB="0" distL="114300" distR="114300" simplePos="0" relativeHeight="252244992" behindDoc="0" locked="0" layoutInCell="1" allowOverlap="1" wp14:anchorId="6D41361C" wp14:editId="79C5CC7A">
                      <wp:simplePos x="0" y="0"/>
                      <wp:positionH relativeFrom="column">
                        <wp:posOffset>2536190</wp:posOffset>
                      </wp:positionH>
                      <wp:positionV relativeFrom="paragraph">
                        <wp:posOffset>1831340</wp:posOffset>
                      </wp:positionV>
                      <wp:extent cx="628650" cy="0"/>
                      <wp:effectExtent l="0" t="76200" r="19050" b="114300"/>
                      <wp:wrapNone/>
                      <wp:docPr id="702" name="直線矢印コネクタ 702"/>
                      <wp:cNvGraphicFramePr/>
                      <a:graphic xmlns:a="http://schemas.openxmlformats.org/drawingml/2006/main">
                        <a:graphicData uri="http://schemas.microsoft.com/office/word/2010/wordprocessingShape">
                          <wps:wsp>
                            <wps:cNvCnPr/>
                            <wps:spPr>
                              <a:xfrm>
                                <a:off x="0" y="0"/>
                                <a:ext cx="628650" cy="0"/>
                              </a:xfrm>
                              <a:prstGeom prst="straightConnector1">
                                <a:avLst/>
                              </a:prstGeom>
                              <a:noFill/>
                              <a:ln w="25400"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0502102F" id="直線矢印コネクタ 702" o:spid="_x0000_s1026" type="#_x0000_t32" style="position:absolute;left:0;text-align:left;margin-left:199.7pt;margin-top:144.2pt;width:49.5pt;height:0;z-index:25224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" strokecolor="red" strokeweight="2pt">
                      <v:stroke endarrow="open"/>
                    </v:shape>
                  </w:pict>
                </mc:Fallback>
              </mc:AlternateContent>
            </w:r>
          </w:p>
        </w:tc>
      </w:tr>
      <w:tr w:rsidR="00A83D21" w:rsidRPr="005C3165" w14:paraId="43EE3817" w14:textId="77777777" w:rsidTr="00A83D21">
        <w:trPr>
          <w:trHeight w:val="1840"/>
        </w:trPr>
        <w:tc>
          <w:tcPr>
            <w:tcW w:w="9526" w:type="dxa"/>
          </w:tcPr>
          <w:p w14:paraId="246303D9" w14:textId="77777777" w:rsidR="00A83D21" w:rsidRPr="005C3165" w:rsidRDefault="00A83D21" w:rsidP="00A83D21">
            <w:pPr>
              <w:rPr>
                <w:rFonts w:ascii="HG丸ｺﾞｼｯｸM-PRO" w:eastAsia="HG丸ｺﾞｼｯｸM-PRO" w:hAnsi="HG丸ｺﾞｼｯｸM-PRO" w:cs="メイリオ"/>
                <w:sz w:val="24"/>
                <w:szCs w:val="24"/>
                <w:u w:val="single"/>
              </w:rPr>
            </w:pPr>
          </w:p>
          <w:p w14:paraId="05975E13" w14:textId="77777777" w:rsidR="00A83D21" w:rsidRPr="005C3165" w:rsidRDefault="00A83D21" w:rsidP="00A83D21">
            <w:pPr>
              <w:rPr>
                <w:rFonts w:ascii="HG丸ｺﾞｼｯｸM-PRO" w:eastAsia="HG丸ｺﾞｼｯｸM-PRO" w:hAnsi="HG丸ｺﾞｼｯｸM-PRO" w:cs="メイリオ"/>
                <w:sz w:val="24"/>
                <w:szCs w:val="24"/>
                <w:u w:val="single"/>
              </w:rPr>
            </w:pPr>
            <w:r w:rsidRPr="005C3165">
              <w:rPr>
                <w:rFonts w:ascii="HG丸ｺﾞｼｯｸM-PRO" w:eastAsia="HG丸ｺﾞｼｯｸM-PRO" w:hAnsi="HG丸ｺﾞｼｯｸM-PRO" w:cs="メイリオ" w:hint="eastAsia"/>
                <w:sz w:val="24"/>
                <w:szCs w:val="24"/>
                <w:u w:val="single"/>
              </w:rPr>
              <w:t>とりまとめ・公表方法</w:t>
            </w:r>
          </w:p>
          <w:p w14:paraId="1B00A1E5" w14:textId="77777777" w:rsidR="00A83D21" w:rsidRPr="005C3165" w:rsidRDefault="00A83D21" w:rsidP="00A83D21">
            <w:pPr>
              <w:ind w:firstLineChars="100" w:firstLine="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評価指標：対策を実施した事業所数</w:t>
            </w:r>
          </w:p>
          <w:p w14:paraId="024FA15E" w14:textId="77777777" w:rsidR="00A83D21" w:rsidRPr="005C3165" w:rsidRDefault="00A83D21" w:rsidP="00A83D21">
            <w:pPr>
              <w:numPr>
                <w:ilvl w:val="0"/>
                <w:numId w:val="34"/>
              </w:numPr>
              <w:spacing w:beforeLines="50" w:before="145"/>
              <w:ind w:left="595" w:hanging="357"/>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対策の概要を紹介する</w:t>
            </w:r>
          </w:p>
        </w:tc>
      </w:tr>
    </w:tbl>
    <w:p w14:paraId="24EA92E4" w14:textId="77777777" w:rsidR="00A83D21" w:rsidRPr="005C3165" w:rsidRDefault="00A83D21" w:rsidP="00A83D21">
      <w:pPr>
        <w:rPr>
          <w:rFonts w:ascii="HG丸ｺﾞｼｯｸM-PRO" w:eastAsia="HG丸ｺﾞｼｯｸM-PRO" w:hAnsi="HG丸ｺﾞｼｯｸM-PRO"/>
          <w:sz w:val="24"/>
          <w:szCs w:val="24"/>
        </w:rPr>
      </w:pPr>
    </w:p>
    <w:p w14:paraId="5611F8B6" w14:textId="77777777" w:rsidR="00A83D21" w:rsidRPr="005C3165" w:rsidRDefault="00A83D21" w:rsidP="00A83D21">
      <w:pPr>
        <w:rPr>
          <w:rFonts w:ascii="HG丸ｺﾞｼｯｸM-PRO" w:eastAsia="HG丸ｺﾞｼｯｸM-PRO" w:hAnsi="HG丸ｺﾞｼｯｸM-PRO"/>
          <w:sz w:val="24"/>
          <w:szCs w:val="24"/>
        </w:rPr>
      </w:pPr>
    </w:p>
    <w:p w14:paraId="0A7F4DB0" w14:textId="77777777" w:rsidR="00A83D21" w:rsidRPr="005C3165" w:rsidRDefault="00A83D21" w:rsidP="00A83D21">
      <w:pPr>
        <w:widowControl/>
        <w:jc w:val="left"/>
        <w:rPr>
          <w:rFonts w:ascii="HG丸ｺﾞｼｯｸM-PRO" w:eastAsia="HG丸ｺﾞｼｯｸM-PRO" w:hAnsi="HG丸ｺﾞｼｯｸM-PRO" w:cs="メイリオ"/>
          <w:b/>
          <w:sz w:val="24"/>
          <w:szCs w:val="24"/>
        </w:rPr>
      </w:pPr>
    </w:p>
    <w:p w14:paraId="50D41E2C" w14:textId="77777777" w:rsidR="00A83D21" w:rsidRPr="005C3165" w:rsidRDefault="00A83D21" w:rsidP="00A83D21">
      <w:pPr>
        <w:rPr>
          <w:rFonts w:ascii="HG丸ｺﾞｼｯｸM-PRO" w:eastAsia="HG丸ｺﾞｼｯｸM-PRO" w:hAnsi="HG丸ｺﾞｼｯｸM-PRO"/>
          <w:sz w:val="24"/>
          <w:szCs w:val="24"/>
        </w:rPr>
      </w:pPr>
    </w:p>
    <w:tbl>
      <w:tblPr>
        <w:tblStyle w:val="91"/>
        <w:tblW w:w="9526" w:type="dxa"/>
        <w:tblInd w:w="108" w:type="dxa"/>
        <w:tblLook w:val="04A0" w:firstRow="1" w:lastRow="0" w:firstColumn="1" w:lastColumn="0" w:noHBand="0" w:noVBand="1"/>
      </w:tblPr>
      <w:tblGrid>
        <w:gridCol w:w="9526"/>
      </w:tblGrid>
      <w:tr w:rsidR="00A83D21" w:rsidRPr="005C3165" w14:paraId="45C29630" w14:textId="77777777" w:rsidTr="00A83D21">
        <w:trPr>
          <w:trHeight w:val="801"/>
        </w:trPr>
        <w:tc>
          <w:tcPr>
            <w:tcW w:w="9526" w:type="dxa"/>
            <w:tcBorders>
              <w:bottom w:val="double" w:sz="4" w:space="0" w:color="auto"/>
            </w:tcBorders>
            <w:vAlign w:val="center"/>
          </w:tcPr>
          <w:p w14:paraId="74965187" w14:textId="77777777" w:rsidR="00A83D21" w:rsidRPr="005C3165" w:rsidRDefault="00A83D21" w:rsidP="00A83D21">
            <w:pPr>
              <w:rPr>
                <w:rFonts w:ascii="HG丸ｺﾞｼｯｸM-PRO" w:eastAsia="HG丸ｺﾞｼｯｸM-PRO" w:hAnsi="HG丸ｺﾞｼｯｸM-PRO"/>
                <w:sz w:val="24"/>
                <w:szCs w:val="24"/>
              </w:rPr>
            </w:pPr>
            <w:r w:rsidRPr="005C3165">
              <w:rPr>
                <w:rFonts w:ascii="HG丸ｺﾞｼｯｸM-PRO" w:eastAsia="HG丸ｺﾞｼｯｸM-PRO" w:hAnsi="HG丸ｺﾞｼｯｸM-PRO" w:cs="メイリオ" w:hint="eastAsia"/>
                <w:sz w:val="24"/>
                <w:szCs w:val="24"/>
              </w:rPr>
              <w:lastRenderedPageBreak/>
              <w:t>⑥BCPの策定・見直し（防災関連項目）</w:t>
            </w:r>
          </w:p>
        </w:tc>
      </w:tr>
      <w:tr w:rsidR="00A83D21" w:rsidRPr="005C3165" w14:paraId="3E7EE39C" w14:textId="77777777" w:rsidTr="00A83D21">
        <w:trPr>
          <w:trHeight w:val="2408"/>
        </w:trPr>
        <w:tc>
          <w:tcPr>
            <w:tcW w:w="9526" w:type="dxa"/>
          </w:tcPr>
          <w:p w14:paraId="550889E0" w14:textId="77777777" w:rsidR="00A83D21" w:rsidRPr="005C3165" w:rsidRDefault="00A83D21" w:rsidP="00A83D21">
            <w:pPr>
              <w:rPr>
                <w:rFonts w:ascii="HG丸ｺﾞｼｯｸM-PRO" w:eastAsia="HG丸ｺﾞｼｯｸM-PRO" w:hAnsi="HG丸ｺﾞｼｯｸM-PRO" w:cs="メイリオ"/>
                <w:sz w:val="24"/>
                <w:szCs w:val="24"/>
                <w:u w:val="single"/>
              </w:rPr>
            </w:pPr>
          </w:p>
          <w:p w14:paraId="439E396E" w14:textId="77777777" w:rsidR="00A83D21" w:rsidRPr="005C3165" w:rsidRDefault="00A83D21" w:rsidP="00A83D21">
            <w:pPr>
              <w:rPr>
                <w:rFonts w:ascii="HG丸ｺﾞｼｯｸM-PRO" w:eastAsia="HG丸ｺﾞｼｯｸM-PRO" w:hAnsi="HG丸ｺﾞｼｯｸM-PRO" w:cs="メイリオ"/>
                <w:sz w:val="24"/>
                <w:szCs w:val="24"/>
                <w:u w:val="single"/>
              </w:rPr>
            </w:pPr>
            <w:r w:rsidRPr="005C3165">
              <w:rPr>
                <w:rFonts w:ascii="HG丸ｺﾞｼｯｸM-PRO" w:eastAsia="HG丸ｺﾞｼｯｸM-PRO" w:hAnsi="HG丸ｺﾞｼｯｸM-PRO" w:cs="メイリオ" w:hint="eastAsia"/>
                <w:sz w:val="24"/>
                <w:szCs w:val="24"/>
                <w:u w:val="single"/>
              </w:rPr>
              <w:t>取り組みの概要</w:t>
            </w:r>
          </w:p>
          <w:p w14:paraId="280E0FBF" w14:textId="77777777"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地震時に被害の拡大を最小限にとどめつつ、事業継続あるいは早期復旧を可能とするため、地震時に向けて行う準備作業、事業継続のための方法や手段などを策定、または、既に策定している場合は見直しを行う</w:t>
            </w:r>
          </w:p>
        </w:tc>
      </w:tr>
      <w:tr w:rsidR="00A83D21" w:rsidRPr="005C3165" w14:paraId="49C4A8E1" w14:textId="77777777" w:rsidTr="00A83D21">
        <w:trPr>
          <w:trHeight w:val="7873"/>
        </w:trPr>
        <w:tc>
          <w:tcPr>
            <w:tcW w:w="9526" w:type="dxa"/>
          </w:tcPr>
          <w:p w14:paraId="24EEAD9E" w14:textId="77777777" w:rsidR="00A83D21" w:rsidRPr="005C3165" w:rsidRDefault="00A83D21" w:rsidP="00A83D21">
            <w:pPr>
              <w:rPr>
                <w:rFonts w:ascii="HG丸ｺﾞｼｯｸM-PRO" w:eastAsia="HG丸ｺﾞｼｯｸM-PRO" w:hAnsi="HG丸ｺﾞｼｯｸM-PRO" w:cs="メイリオ"/>
                <w:sz w:val="24"/>
                <w:szCs w:val="24"/>
                <w:u w:val="single"/>
              </w:rPr>
            </w:pPr>
          </w:p>
          <w:p w14:paraId="738746FC" w14:textId="77777777" w:rsidR="00A83D21" w:rsidRPr="005C3165" w:rsidRDefault="00A83D21" w:rsidP="00A83D21">
            <w:pPr>
              <w:rPr>
                <w:rFonts w:ascii="HG丸ｺﾞｼｯｸM-PRO" w:eastAsia="HG丸ｺﾞｼｯｸM-PRO" w:hAnsi="HG丸ｺﾞｼｯｸM-PRO" w:cs="メイリオ"/>
                <w:sz w:val="24"/>
                <w:szCs w:val="24"/>
                <w:u w:val="single"/>
              </w:rPr>
            </w:pPr>
            <w:r w:rsidRPr="005C3165">
              <w:rPr>
                <w:rFonts w:ascii="HG丸ｺﾞｼｯｸM-PRO" w:eastAsia="HG丸ｺﾞｼｯｸM-PRO" w:hAnsi="HG丸ｺﾞｼｯｸM-PRO" w:cs="メイリオ" w:hint="eastAsia"/>
                <w:sz w:val="24"/>
                <w:szCs w:val="24"/>
                <w:u w:val="single"/>
              </w:rPr>
              <w:t>対策例</w:t>
            </w:r>
            <w:r w:rsidRPr="005C3165">
              <w:rPr>
                <w:rFonts w:ascii="HG丸ｺﾞｼｯｸM-PRO" w:eastAsia="HG丸ｺﾞｼｯｸM-PRO" w:hAnsi="HG丸ｺﾞｼｯｸM-PRO" w:cs="メイリオ" w:hint="eastAsia"/>
                <w:noProof/>
                <w:sz w:val="24"/>
                <w:szCs w:val="24"/>
              </w:rPr>
              <mc:AlternateContent>
                <mc:Choice Requires="wps">
                  <w:drawing>
                    <wp:anchor distT="0" distB="0" distL="114300" distR="114300" simplePos="0" relativeHeight="252257280" behindDoc="0" locked="0" layoutInCell="1" allowOverlap="1" wp14:anchorId="34424B59" wp14:editId="6E5165E1">
                      <wp:simplePos x="0" y="0"/>
                      <wp:positionH relativeFrom="column">
                        <wp:posOffset>11437620</wp:posOffset>
                      </wp:positionH>
                      <wp:positionV relativeFrom="paragraph">
                        <wp:posOffset>3919855</wp:posOffset>
                      </wp:positionV>
                      <wp:extent cx="2587625" cy="676275"/>
                      <wp:effectExtent l="0" t="0" r="3175" b="9525"/>
                      <wp:wrapNone/>
                      <wp:docPr id="45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7625" cy="676275"/>
                              </a:xfrm>
                              <a:prstGeom prst="rect">
                                <a:avLst/>
                              </a:prstGeom>
                              <a:noFill/>
                              <a:ln w="9525">
                                <a:noFill/>
                                <a:miter lim="800000"/>
                                <a:headEnd/>
                                <a:tailEnd/>
                              </a:ln>
                            </wps:spPr>
                            <wps:txbx>
                              <w:txbxContent>
                                <w:p w14:paraId="33D34421" w14:textId="77777777" w:rsidR="006964BB" w:rsidRPr="00174146" w:rsidRDefault="006964BB" w:rsidP="00A83D21">
                                  <w:pPr>
                                    <w:spacing w:line="260" w:lineRule="exact"/>
                                    <w:jc w:val="left"/>
                                    <w:rPr>
                                      <w:rFonts w:ascii="HG丸ｺﾞｼｯｸM-PRO" w:eastAsia="HG丸ｺﾞｼｯｸM-PRO" w:hAnsi="HG丸ｺﾞｼｯｸM-PRO" w:cs="メイリオ"/>
                                      <w:sz w:val="18"/>
                                      <w:szCs w:val="18"/>
                                    </w:rPr>
                                  </w:pPr>
                                  <w:r>
                                    <w:rPr>
                                      <w:rFonts w:ascii="HG丸ｺﾞｼｯｸM-PRO" w:eastAsia="HG丸ｺﾞｼｯｸM-PRO" w:hAnsi="HG丸ｺﾞｼｯｸM-PRO" w:cs="メイリオ" w:hint="eastAsia"/>
                                      <w:sz w:val="18"/>
                                      <w:szCs w:val="18"/>
                                    </w:rPr>
                                    <w:t>災害対応拠点の確保、備蓄品やマニュアルの見直しなど、防災に関連する項目のBCPへの整備</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4424B59" id="_x0000_s1835" type="#_x0000_t202" style="position:absolute;left:0;text-align:left;margin-left:900.6pt;margin-top:308.65pt;width:203.75pt;height:53.25pt;z-index:25225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" filled="f" stroked="f">
                      <v:textbox inset="0,0,0,0">
                        <w:txbxContent>
                          <w:p w14:paraId="33D34421" w14:textId="77777777" w:rsidR="006964BB" w:rsidRPr="00174146" w:rsidRDefault="006964BB" w:rsidP="00A83D21">
                            <w:pPr>
                              <w:spacing w:line="260" w:lineRule="exact"/>
                              <w:jc w:val="left"/>
                              <w:rPr>
                                <w:rFonts w:ascii="HG丸ｺﾞｼｯｸM-PRO" w:eastAsia="HG丸ｺﾞｼｯｸM-PRO" w:hAnsi="HG丸ｺﾞｼｯｸM-PRO" w:cs="メイリオ"/>
                                <w:sz w:val="18"/>
                                <w:szCs w:val="18"/>
                              </w:rPr>
                            </w:pPr>
                            <w:r>
                              <w:rPr>
                                <w:rFonts w:ascii="HG丸ｺﾞｼｯｸM-PRO" w:eastAsia="HG丸ｺﾞｼｯｸM-PRO" w:hAnsi="HG丸ｺﾞｼｯｸM-PRO" w:cs="メイリオ" w:hint="eastAsia"/>
                                <w:sz w:val="18"/>
                                <w:szCs w:val="18"/>
                              </w:rPr>
                              <w:t>災害対応拠点の確保、備蓄品やマニュアルの見直しなど、防災に関連する項目のBCPへの整備</w:t>
                            </w:r>
                          </w:p>
                        </w:txbxContent>
                      </v:textbox>
                    </v:shape>
                  </w:pict>
                </mc:Fallback>
              </mc:AlternateContent>
            </w:r>
          </w:p>
          <w:p w14:paraId="27BB216B" w14:textId="77777777" w:rsidR="00A83D21" w:rsidRPr="005C3165" w:rsidRDefault="00A83D21" w:rsidP="00A83D21">
            <w:pPr>
              <w:ind w:leftChars="100" w:left="458" w:rightChars="83" w:right="178" w:hangingChars="100" w:hanging="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○BCPに津波避難警報解除後、事業所において被害状況の確認を行う、関係機関への通報や防災活動の方法、手段などに関する取り決めを追加する。</w:t>
            </w:r>
          </w:p>
          <w:p w14:paraId="50FDC0B0" w14:textId="77777777" w:rsidR="00A83D21" w:rsidRPr="005C3165" w:rsidRDefault="00A83D21" w:rsidP="00A83D21">
            <w:pPr>
              <w:ind w:leftChars="100" w:left="458" w:rightChars="83" w:right="178" w:hangingChars="100" w:hanging="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○事業活動を再開する際の方法、手段に事故が発生したときの対応方法などに関する取り決めが行われているか、既存のＢＣＰを確認する。</w:t>
            </w:r>
          </w:p>
          <w:p w14:paraId="31D61055" w14:textId="77777777" w:rsidR="00A83D21" w:rsidRPr="005C3165" w:rsidRDefault="00A83D21" w:rsidP="00A83D21">
            <w:pPr>
              <w:ind w:rightChars="83" w:right="178"/>
              <w:rPr>
                <w:rFonts w:ascii="HG丸ｺﾞｼｯｸM-PRO" w:eastAsia="HG丸ｺﾞｼｯｸM-PRO" w:hAnsi="HG丸ｺﾞｼｯｸM-PRO" w:cs="メイリオ"/>
                <w:sz w:val="24"/>
                <w:szCs w:val="24"/>
              </w:rPr>
            </w:pPr>
          </w:p>
          <w:p w14:paraId="7C3D5209" w14:textId="77777777" w:rsidR="00A83D21" w:rsidRPr="005C3165" w:rsidRDefault="00A83D21" w:rsidP="00A83D21">
            <w:pPr>
              <w:ind w:rightChars="83" w:right="178"/>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noProof/>
                <w:sz w:val="24"/>
                <w:szCs w:val="24"/>
              </w:rPr>
              <w:drawing>
                <wp:anchor distT="0" distB="0" distL="114300" distR="114300" simplePos="0" relativeHeight="252253184" behindDoc="0" locked="0" layoutInCell="1" allowOverlap="1" wp14:anchorId="43BE4CB1" wp14:editId="76910820">
                  <wp:simplePos x="0" y="0"/>
                  <wp:positionH relativeFrom="column">
                    <wp:posOffset>678815</wp:posOffset>
                  </wp:positionH>
                  <wp:positionV relativeFrom="paragraph">
                    <wp:posOffset>14605</wp:posOffset>
                  </wp:positionV>
                  <wp:extent cx="857250" cy="975360"/>
                  <wp:effectExtent l="0" t="0" r="0" b="0"/>
                  <wp:wrapNone/>
                  <wp:docPr id="11360" name="図 11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857250" cy="9753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7811635" w14:textId="77777777" w:rsidR="00A83D21" w:rsidRPr="005C3165" w:rsidRDefault="00A83D21" w:rsidP="00A83D21">
            <w:pPr>
              <w:ind w:rightChars="83" w:right="178"/>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noProof/>
                <w:sz w:val="24"/>
                <w:szCs w:val="24"/>
              </w:rPr>
              <mc:AlternateContent>
                <mc:Choice Requires="wps">
                  <w:drawing>
                    <wp:anchor distT="0" distB="0" distL="114300" distR="114300" simplePos="0" relativeHeight="252258304" behindDoc="0" locked="0" layoutInCell="1" allowOverlap="1" wp14:anchorId="34F1AE0F" wp14:editId="36AF47CC">
                      <wp:simplePos x="0" y="0"/>
                      <wp:positionH relativeFrom="column">
                        <wp:posOffset>1821815</wp:posOffset>
                      </wp:positionH>
                      <wp:positionV relativeFrom="paragraph">
                        <wp:posOffset>-7620</wp:posOffset>
                      </wp:positionV>
                      <wp:extent cx="3314700" cy="571500"/>
                      <wp:effectExtent l="0" t="0" r="0" b="0"/>
                      <wp:wrapNone/>
                      <wp:docPr id="45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4700" cy="571500"/>
                              </a:xfrm>
                              <a:prstGeom prst="rect">
                                <a:avLst/>
                              </a:prstGeom>
                              <a:noFill/>
                              <a:ln w="9525">
                                <a:noFill/>
                                <a:miter lim="800000"/>
                                <a:headEnd/>
                                <a:tailEnd/>
                              </a:ln>
                            </wps:spPr>
                            <wps:txbx>
                              <w:txbxContent>
                                <w:p w14:paraId="76FCE62C" w14:textId="77777777" w:rsidR="006964BB" w:rsidRPr="008E391C" w:rsidRDefault="006964BB" w:rsidP="00A83D21">
                                  <w:pPr>
                                    <w:spacing w:line="260" w:lineRule="exact"/>
                                    <w:jc w:val="left"/>
                                    <w:rPr>
                                      <w:rFonts w:ascii="HG丸ｺﾞｼｯｸM-PRO" w:eastAsia="HG丸ｺﾞｼｯｸM-PRO" w:hAnsi="HG丸ｺﾞｼｯｸM-PRO" w:cs="メイリオ"/>
                                      <w:sz w:val="20"/>
                                      <w:szCs w:val="18"/>
                                    </w:rPr>
                                  </w:pPr>
                                  <w:r w:rsidRPr="008E391C">
                                    <w:rPr>
                                      <w:rFonts w:ascii="HG丸ｺﾞｼｯｸM-PRO" w:eastAsia="HG丸ｺﾞｼｯｸM-PRO" w:hAnsi="HG丸ｺﾞｼｯｸM-PRO" w:cs="メイリオ" w:hint="eastAsia"/>
                                      <w:sz w:val="20"/>
                                      <w:szCs w:val="18"/>
                                    </w:rPr>
                                    <w:t>災害対応拠点の確保、備蓄品やマニュアルの見直しなど、防災に関連する項目のBCPへの整備</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4F1AE0F" id="_x0000_s1836" type="#_x0000_t202" style="position:absolute;left:0;text-align:left;margin-left:143.45pt;margin-top:-.6pt;width:261pt;height:45pt;z-index:25225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" filled="f" stroked="f">
                      <v:textbox inset="0,0,0,0">
                        <w:txbxContent>
                          <w:p w14:paraId="76FCE62C" w14:textId="77777777" w:rsidR="006964BB" w:rsidRPr="008E391C" w:rsidRDefault="006964BB" w:rsidP="00A83D21">
                            <w:pPr>
                              <w:spacing w:line="260" w:lineRule="exact"/>
                              <w:jc w:val="left"/>
                              <w:rPr>
                                <w:rFonts w:ascii="HG丸ｺﾞｼｯｸM-PRO" w:eastAsia="HG丸ｺﾞｼｯｸM-PRO" w:hAnsi="HG丸ｺﾞｼｯｸM-PRO" w:cs="メイリオ"/>
                                <w:sz w:val="20"/>
                                <w:szCs w:val="18"/>
                              </w:rPr>
                            </w:pPr>
                            <w:r w:rsidRPr="008E391C">
                              <w:rPr>
                                <w:rFonts w:ascii="HG丸ｺﾞｼｯｸM-PRO" w:eastAsia="HG丸ｺﾞｼｯｸM-PRO" w:hAnsi="HG丸ｺﾞｼｯｸM-PRO" w:cs="メイリオ" w:hint="eastAsia"/>
                                <w:sz w:val="20"/>
                                <w:szCs w:val="18"/>
                              </w:rPr>
                              <w:t>災害対応拠点の確保、備蓄品やマニュアルの見直しなど、防災に関連する項目のBCPへの整備</w:t>
                            </w:r>
                          </w:p>
                        </w:txbxContent>
                      </v:textbox>
                    </v:shape>
                  </w:pict>
                </mc:Fallback>
              </mc:AlternateContent>
            </w:r>
            <w:r w:rsidRPr="005C3165">
              <w:rPr>
                <w:rFonts w:ascii="HG丸ｺﾞｼｯｸM-PRO" w:eastAsia="HG丸ｺﾞｼｯｸM-PRO" w:hAnsi="HG丸ｺﾞｼｯｸM-PRO" w:cs="メイリオ" w:hint="eastAsia"/>
                <w:noProof/>
                <w:sz w:val="24"/>
                <w:szCs w:val="24"/>
              </w:rPr>
              <mc:AlternateContent>
                <mc:Choice Requires="wps">
                  <w:drawing>
                    <wp:anchor distT="0" distB="0" distL="114300" distR="114300" simplePos="0" relativeHeight="252254208" behindDoc="0" locked="0" layoutInCell="1" allowOverlap="1" wp14:anchorId="7D62287C" wp14:editId="39B812E9">
                      <wp:simplePos x="0" y="0"/>
                      <wp:positionH relativeFrom="column">
                        <wp:posOffset>10675620</wp:posOffset>
                      </wp:positionH>
                      <wp:positionV relativeFrom="paragraph">
                        <wp:posOffset>1602105</wp:posOffset>
                      </wp:positionV>
                      <wp:extent cx="2587625" cy="676275"/>
                      <wp:effectExtent l="0" t="0" r="3175" b="9525"/>
                      <wp:wrapNone/>
                      <wp:docPr id="46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7625" cy="676275"/>
                              </a:xfrm>
                              <a:prstGeom prst="rect">
                                <a:avLst/>
                              </a:prstGeom>
                              <a:noFill/>
                              <a:ln w="9525">
                                <a:noFill/>
                                <a:miter lim="800000"/>
                                <a:headEnd/>
                                <a:tailEnd/>
                              </a:ln>
                            </wps:spPr>
                            <wps:txbx>
                              <w:txbxContent>
                                <w:p w14:paraId="15CA9511" w14:textId="77777777" w:rsidR="006964BB" w:rsidRPr="00174146" w:rsidRDefault="006964BB" w:rsidP="00A83D21">
                                  <w:pPr>
                                    <w:spacing w:line="260" w:lineRule="exact"/>
                                    <w:jc w:val="left"/>
                                    <w:rPr>
                                      <w:rFonts w:ascii="HG丸ｺﾞｼｯｸM-PRO" w:eastAsia="HG丸ｺﾞｼｯｸM-PRO" w:hAnsi="HG丸ｺﾞｼｯｸM-PRO" w:cs="メイリオ"/>
                                      <w:sz w:val="18"/>
                                      <w:szCs w:val="18"/>
                                    </w:rPr>
                                  </w:pPr>
                                  <w:r>
                                    <w:rPr>
                                      <w:rFonts w:ascii="HG丸ｺﾞｼｯｸM-PRO" w:eastAsia="HG丸ｺﾞｼｯｸM-PRO" w:hAnsi="HG丸ｺﾞｼｯｸM-PRO" w:cs="メイリオ" w:hint="eastAsia"/>
                                      <w:sz w:val="18"/>
                                      <w:szCs w:val="18"/>
                                    </w:rPr>
                                    <w:t>災害対応拠点の確保、備蓄品やマニュアルの見直しなど、防災に関連する項目のBCPへの整備</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D62287C" id="_x0000_s1837" type="#_x0000_t202" style="position:absolute;left:0;text-align:left;margin-left:840.6pt;margin-top:126.15pt;width:203.75pt;height:53.25pt;z-index:25225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" filled="f" stroked="f">
                      <v:textbox inset="0,0,0,0">
                        <w:txbxContent>
                          <w:p w14:paraId="15CA9511" w14:textId="77777777" w:rsidR="006964BB" w:rsidRPr="00174146" w:rsidRDefault="006964BB" w:rsidP="00A83D21">
                            <w:pPr>
                              <w:spacing w:line="260" w:lineRule="exact"/>
                              <w:jc w:val="left"/>
                              <w:rPr>
                                <w:rFonts w:ascii="HG丸ｺﾞｼｯｸM-PRO" w:eastAsia="HG丸ｺﾞｼｯｸM-PRO" w:hAnsi="HG丸ｺﾞｼｯｸM-PRO" w:cs="メイリオ"/>
                                <w:sz w:val="18"/>
                                <w:szCs w:val="18"/>
                              </w:rPr>
                            </w:pPr>
                            <w:r>
                              <w:rPr>
                                <w:rFonts w:ascii="HG丸ｺﾞｼｯｸM-PRO" w:eastAsia="HG丸ｺﾞｼｯｸM-PRO" w:hAnsi="HG丸ｺﾞｼｯｸM-PRO" w:cs="メイリオ" w:hint="eastAsia"/>
                                <w:sz w:val="18"/>
                                <w:szCs w:val="18"/>
                              </w:rPr>
                              <w:t>災害対応拠点の確保、備蓄品やマニュアルの見直しなど、防災に関連する項目のBCPへの整備</w:t>
                            </w:r>
                          </w:p>
                        </w:txbxContent>
                      </v:textbox>
                    </v:shape>
                  </w:pict>
                </mc:Fallback>
              </mc:AlternateContent>
            </w:r>
          </w:p>
          <w:p w14:paraId="0E3DE1AC" w14:textId="77777777" w:rsidR="00A83D21" w:rsidRPr="005C3165" w:rsidRDefault="00A83D21" w:rsidP="00A83D21">
            <w:pPr>
              <w:ind w:rightChars="83" w:right="178"/>
              <w:rPr>
                <w:rFonts w:ascii="HG丸ｺﾞｼｯｸM-PRO" w:eastAsia="HG丸ｺﾞｼｯｸM-PRO" w:hAnsi="HG丸ｺﾞｼｯｸM-PRO" w:cs="メイリオ"/>
                <w:sz w:val="24"/>
                <w:szCs w:val="24"/>
              </w:rPr>
            </w:pPr>
          </w:p>
          <w:p w14:paraId="770744F8" w14:textId="77777777" w:rsidR="00A83D21" w:rsidRPr="005C3165" w:rsidRDefault="00A83D21" w:rsidP="00A83D21">
            <w:pPr>
              <w:ind w:rightChars="83" w:right="178"/>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noProof/>
                <w:sz w:val="24"/>
                <w:szCs w:val="24"/>
              </w:rPr>
              <mc:AlternateContent>
                <mc:Choice Requires="wps">
                  <w:drawing>
                    <wp:anchor distT="0" distB="0" distL="114300" distR="114300" simplePos="0" relativeHeight="252255232" behindDoc="0" locked="0" layoutInCell="1" allowOverlap="1" wp14:anchorId="65BA43D7" wp14:editId="35C98F15">
                      <wp:simplePos x="0" y="0"/>
                      <wp:positionH relativeFrom="column">
                        <wp:posOffset>10980420</wp:posOffset>
                      </wp:positionH>
                      <wp:positionV relativeFrom="paragraph">
                        <wp:posOffset>1462405</wp:posOffset>
                      </wp:positionV>
                      <wp:extent cx="2587625" cy="676275"/>
                      <wp:effectExtent l="0" t="0" r="3175" b="9525"/>
                      <wp:wrapNone/>
                      <wp:docPr id="46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7625" cy="676275"/>
                              </a:xfrm>
                              <a:prstGeom prst="rect">
                                <a:avLst/>
                              </a:prstGeom>
                              <a:noFill/>
                              <a:ln w="9525">
                                <a:noFill/>
                                <a:miter lim="800000"/>
                                <a:headEnd/>
                                <a:tailEnd/>
                              </a:ln>
                            </wps:spPr>
                            <wps:txbx>
                              <w:txbxContent>
                                <w:p w14:paraId="0C5B7E59" w14:textId="77777777" w:rsidR="006964BB" w:rsidRPr="00174146" w:rsidRDefault="006964BB" w:rsidP="00A83D21">
                                  <w:pPr>
                                    <w:spacing w:line="260" w:lineRule="exact"/>
                                    <w:jc w:val="left"/>
                                    <w:rPr>
                                      <w:rFonts w:ascii="HG丸ｺﾞｼｯｸM-PRO" w:eastAsia="HG丸ｺﾞｼｯｸM-PRO" w:hAnsi="HG丸ｺﾞｼｯｸM-PRO" w:cs="メイリオ"/>
                                      <w:sz w:val="18"/>
                                      <w:szCs w:val="18"/>
                                    </w:rPr>
                                  </w:pPr>
                                  <w:r>
                                    <w:rPr>
                                      <w:rFonts w:ascii="HG丸ｺﾞｼｯｸM-PRO" w:eastAsia="HG丸ｺﾞｼｯｸM-PRO" w:hAnsi="HG丸ｺﾞｼｯｸM-PRO" w:cs="メイリオ" w:hint="eastAsia"/>
                                      <w:sz w:val="18"/>
                                      <w:szCs w:val="18"/>
                                    </w:rPr>
                                    <w:t>災害対応拠点の確保、備蓄品やマニュアルの見直しなど、防災に関連する項目のBCPへの整備</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5BA43D7" id="_x0000_s1838" type="#_x0000_t202" style="position:absolute;left:0;text-align:left;margin-left:864.6pt;margin-top:115.15pt;width:203.75pt;height:53.25pt;z-index:25225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" filled="f" stroked="f">
                      <v:textbox inset="0,0,0,0">
                        <w:txbxContent>
                          <w:p w14:paraId="0C5B7E59" w14:textId="77777777" w:rsidR="006964BB" w:rsidRPr="00174146" w:rsidRDefault="006964BB" w:rsidP="00A83D21">
                            <w:pPr>
                              <w:spacing w:line="260" w:lineRule="exact"/>
                              <w:jc w:val="left"/>
                              <w:rPr>
                                <w:rFonts w:ascii="HG丸ｺﾞｼｯｸM-PRO" w:eastAsia="HG丸ｺﾞｼｯｸM-PRO" w:hAnsi="HG丸ｺﾞｼｯｸM-PRO" w:cs="メイリオ"/>
                                <w:sz w:val="18"/>
                                <w:szCs w:val="18"/>
                              </w:rPr>
                            </w:pPr>
                            <w:r>
                              <w:rPr>
                                <w:rFonts w:ascii="HG丸ｺﾞｼｯｸM-PRO" w:eastAsia="HG丸ｺﾞｼｯｸM-PRO" w:hAnsi="HG丸ｺﾞｼｯｸM-PRO" w:cs="メイリオ" w:hint="eastAsia"/>
                                <w:sz w:val="18"/>
                                <w:szCs w:val="18"/>
                              </w:rPr>
                              <w:t>災害対応拠点の確保、備蓄品やマニュアルの見直しなど、防災に関連する項目のBCPへの整備</w:t>
                            </w:r>
                          </w:p>
                        </w:txbxContent>
                      </v:textbox>
                    </v:shape>
                  </w:pict>
                </mc:Fallback>
              </mc:AlternateContent>
            </w:r>
          </w:p>
          <w:p w14:paraId="6CEDD4DA" w14:textId="77777777" w:rsidR="00A83D21" w:rsidRPr="005C3165" w:rsidRDefault="00A83D21" w:rsidP="00A83D21">
            <w:pPr>
              <w:ind w:rightChars="83" w:right="178"/>
              <w:rPr>
                <w:rFonts w:ascii="HG丸ｺﾞｼｯｸM-PRO" w:eastAsia="HG丸ｺﾞｼｯｸM-PRO" w:hAnsi="HG丸ｺﾞｼｯｸM-PRO" w:cs="メイリオ"/>
                <w:sz w:val="24"/>
                <w:szCs w:val="24"/>
              </w:rPr>
            </w:pPr>
          </w:p>
          <w:p w14:paraId="7B0BABA6" w14:textId="77777777" w:rsidR="00A83D21" w:rsidRPr="005C3165" w:rsidRDefault="00A83D21" w:rsidP="00A83D21">
            <w:pPr>
              <w:ind w:rightChars="83" w:right="178"/>
              <w:rPr>
                <w:rFonts w:ascii="HG丸ｺﾞｼｯｸM-PRO" w:eastAsia="HG丸ｺﾞｼｯｸM-PRO" w:hAnsi="HG丸ｺﾞｼｯｸM-PRO" w:cs="メイリオ"/>
                <w:sz w:val="24"/>
                <w:szCs w:val="24"/>
              </w:rPr>
            </w:pPr>
          </w:p>
          <w:p w14:paraId="09C4F445" w14:textId="77777777" w:rsidR="00A83D21" w:rsidRPr="005C3165" w:rsidRDefault="00A83D21" w:rsidP="00A83D21">
            <w:pPr>
              <w:ind w:rightChars="83" w:right="178" w:firstLineChars="100" w:firstLine="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※防災関連項目の例</w:t>
            </w:r>
          </w:p>
          <w:p w14:paraId="63DBC35F" w14:textId="77777777" w:rsidR="00A83D21" w:rsidRPr="005C3165" w:rsidRDefault="00A83D21" w:rsidP="00A83D21">
            <w:pPr>
              <w:ind w:rightChars="83" w:right="178" w:firstLineChars="200" w:firstLine="488"/>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１　防災要員の活動拠点や従業員の避難場所への水や食料の備蓄</w:t>
            </w:r>
          </w:p>
          <w:p w14:paraId="00E2F838" w14:textId="77777777" w:rsidR="00A83D21" w:rsidRPr="005C3165" w:rsidRDefault="00A83D21" w:rsidP="00A83D21">
            <w:pPr>
              <w:ind w:rightChars="83" w:right="178" w:firstLineChars="200" w:firstLine="488"/>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２　防災活動に必要な無線機、保護具、工具などの活動拠点での常備</w:t>
            </w:r>
          </w:p>
          <w:p w14:paraId="1E59349E" w14:textId="77777777" w:rsidR="00A83D21" w:rsidRPr="005C3165" w:rsidRDefault="00A83D21" w:rsidP="00A83D21">
            <w:pPr>
              <w:ind w:rightChars="83" w:right="178" w:firstLineChars="200" w:firstLine="488"/>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３　避難者の誘導や安否確認に関するもの</w:t>
            </w:r>
          </w:p>
          <w:p w14:paraId="5F4454AF" w14:textId="77777777" w:rsidR="00A83D21" w:rsidRPr="005C3165" w:rsidRDefault="00A83D21" w:rsidP="00A83D21">
            <w:pPr>
              <w:ind w:rightChars="83" w:right="178" w:firstLineChars="200" w:firstLine="488"/>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４　広報活動に関するもの（被災状況、災害対応状況など）</w:t>
            </w:r>
          </w:p>
          <w:p w14:paraId="5B71A742" w14:textId="77777777" w:rsidR="00A83D21" w:rsidRPr="005C3165" w:rsidRDefault="00A83D21" w:rsidP="00A83D21">
            <w:pPr>
              <w:ind w:rightChars="83" w:right="178" w:firstLineChars="200" w:firstLine="488"/>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５　防災要員の活動に関するもの（不明者の捜索、被害状況の確認、初期消</w:t>
            </w:r>
          </w:p>
          <w:p w14:paraId="322A83DE" w14:textId="77777777" w:rsidR="00A83D21" w:rsidRPr="005C3165" w:rsidRDefault="00A83D21" w:rsidP="00A83D21">
            <w:pPr>
              <w:ind w:rightChars="83" w:right="178" w:firstLineChars="400" w:firstLine="977"/>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火、施設の操作など）</w:t>
            </w:r>
          </w:p>
          <w:p w14:paraId="24119CEA" w14:textId="77777777" w:rsidR="00A83D21" w:rsidRPr="005C3165" w:rsidRDefault="00A83D21" w:rsidP="00A83D21">
            <w:pPr>
              <w:ind w:rightChars="83" w:right="178" w:firstLineChars="200" w:firstLine="488"/>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６　災害の拡大防止に係る活動に関するもの（消防機関への情報提供など）</w:t>
            </w:r>
          </w:p>
          <w:p w14:paraId="52BD7880" w14:textId="77777777" w:rsidR="00A83D21" w:rsidRPr="005C3165" w:rsidRDefault="00A83D21" w:rsidP="00A83D21">
            <w:pPr>
              <w:ind w:rightChars="83" w:right="178" w:firstLineChars="200" w:firstLine="488"/>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７　事業活動の再開に合わせて行う防災対策の準備に関するもの</w:t>
            </w:r>
          </w:p>
        </w:tc>
      </w:tr>
      <w:tr w:rsidR="00A83D21" w:rsidRPr="005C3165" w14:paraId="485E1ECA" w14:textId="77777777" w:rsidTr="00A83D21">
        <w:trPr>
          <w:trHeight w:val="1529"/>
        </w:trPr>
        <w:tc>
          <w:tcPr>
            <w:tcW w:w="9526" w:type="dxa"/>
          </w:tcPr>
          <w:p w14:paraId="188FAC89" w14:textId="77777777" w:rsidR="00A83D21" w:rsidRPr="005C3165" w:rsidRDefault="00A83D21" w:rsidP="00A83D21">
            <w:pPr>
              <w:rPr>
                <w:rFonts w:ascii="HG丸ｺﾞｼｯｸM-PRO" w:eastAsia="HG丸ｺﾞｼｯｸM-PRO" w:hAnsi="HG丸ｺﾞｼｯｸM-PRO" w:cs="メイリオ"/>
                <w:sz w:val="24"/>
                <w:szCs w:val="24"/>
                <w:u w:val="single"/>
              </w:rPr>
            </w:pPr>
            <w:r w:rsidRPr="005C3165">
              <w:rPr>
                <w:rFonts w:ascii="HG丸ｺﾞｼｯｸM-PRO" w:eastAsia="HG丸ｺﾞｼｯｸM-PRO" w:hAnsi="HG丸ｺﾞｼｯｸM-PRO" w:cs="メイリオ" w:hint="eastAsia"/>
                <w:sz w:val="24"/>
                <w:szCs w:val="24"/>
                <w:u w:val="single"/>
              </w:rPr>
              <w:t>とりまとめ・公表方法</w:t>
            </w:r>
          </w:p>
          <w:p w14:paraId="5ADAD3B7" w14:textId="77777777" w:rsidR="00A83D21" w:rsidRPr="005C3165" w:rsidRDefault="00A83D21" w:rsidP="00A83D21">
            <w:pPr>
              <w:ind w:firstLineChars="100" w:firstLine="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評価指標：対策を実施した事業所数</w:t>
            </w:r>
          </w:p>
          <w:p w14:paraId="17F90C6B" w14:textId="77777777" w:rsidR="00A83D21" w:rsidRPr="005C3165" w:rsidRDefault="00A83D21" w:rsidP="00A83D21">
            <w:pPr>
              <w:numPr>
                <w:ilvl w:val="0"/>
                <w:numId w:val="34"/>
              </w:numPr>
              <w:spacing w:beforeLines="50" w:before="145"/>
              <w:ind w:left="595" w:hanging="357"/>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対策の概要を紹介する</w:t>
            </w:r>
          </w:p>
        </w:tc>
      </w:tr>
    </w:tbl>
    <w:p w14:paraId="5DD014E1" w14:textId="77777777" w:rsidR="00A83D21" w:rsidRPr="005C3165" w:rsidRDefault="00A83D21" w:rsidP="00A83D21">
      <w:pPr>
        <w:rPr>
          <w:szCs w:val="22"/>
        </w:rPr>
      </w:pPr>
    </w:p>
    <w:p w14:paraId="12BDF25A" w14:textId="77777777" w:rsidR="00A83D21" w:rsidRPr="005C3165" w:rsidRDefault="00A83D21" w:rsidP="00A83D21">
      <w:pPr>
        <w:rPr>
          <w:rFonts w:ascii="HG丸ｺﾞｼｯｸM-PRO" w:eastAsia="HG丸ｺﾞｼｯｸM-PRO" w:hAnsi="HG丸ｺﾞｼｯｸM-PRO"/>
          <w:sz w:val="24"/>
          <w:szCs w:val="24"/>
        </w:rPr>
      </w:pPr>
    </w:p>
    <w:p w14:paraId="1C072EC7" w14:textId="77777777" w:rsidR="00A83D21" w:rsidRPr="005C3165" w:rsidRDefault="00A83D21" w:rsidP="00A83D21">
      <w:pPr>
        <w:rPr>
          <w:rFonts w:ascii="HG丸ｺﾞｼｯｸM-PRO" w:eastAsia="HG丸ｺﾞｼｯｸM-PRO" w:hAnsi="HG丸ｺﾞｼｯｸM-PRO"/>
          <w:sz w:val="24"/>
          <w:szCs w:val="24"/>
        </w:rPr>
      </w:pPr>
      <w:r w:rsidRPr="005C3165">
        <w:rPr>
          <w:rFonts w:ascii="HG丸ｺﾞｼｯｸM-PRO" w:eastAsia="HG丸ｺﾞｼｯｸM-PRO" w:hAnsi="HG丸ｺﾞｼｯｸM-PRO" w:cs="メイリオ" w:hint="eastAsia"/>
          <w:noProof/>
          <w:sz w:val="24"/>
          <w:szCs w:val="24"/>
        </w:rPr>
        <mc:AlternateContent>
          <mc:Choice Requires="wps">
            <w:drawing>
              <wp:anchor distT="0" distB="0" distL="114300" distR="114300" simplePos="0" relativeHeight="252256256" behindDoc="0" locked="0" layoutInCell="1" allowOverlap="1" wp14:anchorId="1082FBC3" wp14:editId="0C01273C">
                <wp:simplePos x="0" y="0"/>
                <wp:positionH relativeFrom="column">
                  <wp:posOffset>11201400</wp:posOffset>
                </wp:positionH>
                <wp:positionV relativeFrom="paragraph">
                  <wp:posOffset>-2217420</wp:posOffset>
                </wp:positionV>
                <wp:extent cx="2587625" cy="676275"/>
                <wp:effectExtent l="0" t="0" r="3175" b="9525"/>
                <wp:wrapNone/>
                <wp:docPr id="46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7625" cy="676275"/>
                        </a:xfrm>
                        <a:prstGeom prst="rect">
                          <a:avLst/>
                        </a:prstGeom>
                        <a:noFill/>
                        <a:ln w="9525">
                          <a:noFill/>
                          <a:miter lim="800000"/>
                          <a:headEnd/>
                          <a:tailEnd/>
                        </a:ln>
                      </wps:spPr>
                      <wps:txbx>
                        <w:txbxContent>
                          <w:p w14:paraId="151A8F9F" w14:textId="77777777" w:rsidR="006964BB" w:rsidRPr="00174146" w:rsidRDefault="006964BB" w:rsidP="00A83D21">
                            <w:pPr>
                              <w:spacing w:line="260" w:lineRule="exact"/>
                              <w:jc w:val="left"/>
                              <w:rPr>
                                <w:rFonts w:ascii="HG丸ｺﾞｼｯｸM-PRO" w:eastAsia="HG丸ｺﾞｼｯｸM-PRO" w:hAnsi="HG丸ｺﾞｼｯｸM-PRO" w:cs="メイリオ"/>
                                <w:sz w:val="18"/>
                                <w:szCs w:val="18"/>
                              </w:rPr>
                            </w:pPr>
                            <w:r>
                              <w:rPr>
                                <w:rFonts w:ascii="HG丸ｺﾞｼｯｸM-PRO" w:eastAsia="HG丸ｺﾞｼｯｸM-PRO" w:hAnsi="HG丸ｺﾞｼｯｸM-PRO" w:cs="メイリオ" w:hint="eastAsia"/>
                                <w:sz w:val="18"/>
                                <w:szCs w:val="18"/>
                              </w:rPr>
                              <w:t>災害対応拠点の確保、備蓄品やマニュアルの見直しなど、防災に関連する項目のBCPへの整備</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082FBC3" id="_x0000_s1839" type="#_x0000_t202" style="position:absolute;left:0;text-align:left;margin-left:882pt;margin-top:-174.6pt;width:203.75pt;height:53.25pt;z-index:25225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" filled="f" stroked="f">
                <v:textbox inset="0,0,0,0">
                  <w:txbxContent>
                    <w:p w14:paraId="151A8F9F" w14:textId="77777777" w:rsidR="006964BB" w:rsidRPr="00174146" w:rsidRDefault="006964BB" w:rsidP="00A83D21">
                      <w:pPr>
                        <w:spacing w:line="260" w:lineRule="exact"/>
                        <w:jc w:val="left"/>
                        <w:rPr>
                          <w:rFonts w:ascii="HG丸ｺﾞｼｯｸM-PRO" w:eastAsia="HG丸ｺﾞｼｯｸM-PRO" w:hAnsi="HG丸ｺﾞｼｯｸM-PRO" w:cs="メイリオ"/>
                          <w:sz w:val="18"/>
                          <w:szCs w:val="18"/>
                        </w:rPr>
                      </w:pPr>
                      <w:r>
                        <w:rPr>
                          <w:rFonts w:ascii="HG丸ｺﾞｼｯｸM-PRO" w:eastAsia="HG丸ｺﾞｼｯｸM-PRO" w:hAnsi="HG丸ｺﾞｼｯｸM-PRO" w:cs="メイリオ" w:hint="eastAsia"/>
                          <w:sz w:val="18"/>
                          <w:szCs w:val="18"/>
                        </w:rPr>
                        <w:t>災害対応拠点の確保、備蓄品やマニュアルの見直しなど、防災に関連する項目のBCPへの整備</w:t>
                      </w:r>
                    </w:p>
                  </w:txbxContent>
                </v:textbox>
              </v:shape>
            </w:pict>
          </mc:Fallback>
        </mc:AlternateContent>
      </w:r>
    </w:p>
    <w:p w14:paraId="5A9A5817" w14:textId="77777777" w:rsidR="00A83D21" w:rsidRPr="005C3165" w:rsidRDefault="00A83D21" w:rsidP="00A83D21">
      <w:pPr>
        <w:widowControl/>
        <w:jc w:val="left"/>
        <w:rPr>
          <w:rFonts w:ascii="HG丸ｺﾞｼｯｸM-PRO" w:eastAsia="HG丸ｺﾞｼｯｸM-PRO" w:hAnsi="HG丸ｺﾞｼｯｸM-PRO"/>
          <w:sz w:val="24"/>
          <w:szCs w:val="24"/>
        </w:rPr>
      </w:pPr>
    </w:p>
    <w:tbl>
      <w:tblPr>
        <w:tblStyle w:val="100"/>
        <w:tblW w:w="0" w:type="auto"/>
        <w:tblInd w:w="108" w:type="dxa"/>
        <w:tblLook w:val="04A0" w:firstRow="1" w:lastRow="0" w:firstColumn="1" w:lastColumn="0" w:noHBand="0" w:noVBand="1"/>
      </w:tblPr>
      <w:tblGrid>
        <w:gridCol w:w="9385"/>
      </w:tblGrid>
      <w:tr w:rsidR="00A83D21" w:rsidRPr="005C3165" w14:paraId="1C014639" w14:textId="77777777" w:rsidTr="00A83D21">
        <w:trPr>
          <w:trHeight w:val="801"/>
        </w:trPr>
        <w:tc>
          <w:tcPr>
            <w:tcW w:w="9385" w:type="dxa"/>
            <w:tcBorders>
              <w:bottom w:val="double" w:sz="4" w:space="0" w:color="auto"/>
            </w:tcBorders>
            <w:vAlign w:val="center"/>
          </w:tcPr>
          <w:p w14:paraId="6E32555A" w14:textId="77777777" w:rsidR="00A83D21" w:rsidRPr="005C3165" w:rsidRDefault="00A83D21" w:rsidP="00A83D21">
            <w:pPr>
              <w:rPr>
                <w:rFonts w:ascii="HG丸ｺﾞｼｯｸM-PRO" w:eastAsia="HG丸ｺﾞｼｯｸM-PRO" w:hAnsi="HG丸ｺﾞｼｯｸM-PRO"/>
                <w:sz w:val="24"/>
                <w:szCs w:val="24"/>
              </w:rPr>
            </w:pPr>
            <w:r w:rsidRPr="005C3165">
              <w:rPr>
                <w:rFonts w:ascii="HG丸ｺﾞｼｯｸM-PRO" w:eastAsia="HG丸ｺﾞｼｯｸM-PRO" w:hAnsi="HG丸ｺﾞｼｯｸM-PRO" w:hint="eastAsia"/>
                <w:sz w:val="24"/>
                <w:szCs w:val="24"/>
              </w:rPr>
              <w:lastRenderedPageBreak/>
              <w:t>⑦津波避難計画の見直し</w:t>
            </w:r>
          </w:p>
        </w:tc>
      </w:tr>
      <w:tr w:rsidR="00A83D21" w:rsidRPr="005C3165" w14:paraId="1EC1B8D1" w14:textId="77777777" w:rsidTr="00A83D21">
        <w:trPr>
          <w:trHeight w:val="2094"/>
        </w:trPr>
        <w:tc>
          <w:tcPr>
            <w:tcW w:w="9385" w:type="dxa"/>
          </w:tcPr>
          <w:p w14:paraId="77EFBB2A" w14:textId="77777777" w:rsidR="00A83D21" w:rsidRPr="005C3165" w:rsidRDefault="00A83D21" w:rsidP="00A83D21">
            <w:pPr>
              <w:rPr>
                <w:rFonts w:ascii="HG丸ｺﾞｼｯｸM-PRO" w:eastAsia="HG丸ｺﾞｼｯｸM-PRO" w:hAnsi="HG丸ｺﾞｼｯｸM-PRO" w:cs="メイリオ"/>
                <w:sz w:val="24"/>
                <w:szCs w:val="24"/>
                <w:u w:val="single"/>
              </w:rPr>
            </w:pPr>
          </w:p>
          <w:p w14:paraId="42EC3EE2" w14:textId="77777777" w:rsidR="00A83D21" w:rsidRPr="005C3165" w:rsidRDefault="00A83D21" w:rsidP="00A83D21">
            <w:pPr>
              <w:rPr>
                <w:rFonts w:ascii="HG丸ｺﾞｼｯｸM-PRO" w:eastAsia="HG丸ｺﾞｼｯｸM-PRO" w:hAnsi="HG丸ｺﾞｼｯｸM-PRO" w:cs="メイリオ"/>
                <w:sz w:val="24"/>
                <w:szCs w:val="24"/>
                <w:u w:val="single"/>
              </w:rPr>
            </w:pPr>
            <w:r w:rsidRPr="005C3165">
              <w:rPr>
                <w:rFonts w:ascii="HG丸ｺﾞｼｯｸM-PRO" w:eastAsia="HG丸ｺﾞｼｯｸM-PRO" w:hAnsi="HG丸ｺﾞｼｯｸM-PRO" w:cs="メイリオ" w:hint="eastAsia"/>
                <w:sz w:val="24"/>
                <w:szCs w:val="24"/>
                <w:u w:val="single"/>
              </w:rPr>
              <w:t>取り組みの概要</w:t>
            </w:r>
          </w:p>
          <w:p w14:paraId="7C352B0E" w14:textId="77777777" w:rsidR="00A83D21" w:rsidRPr="005C3165" w:rsidRDefault="00A83D21" w:rsidP="00A83D21">
            <w:pPr>
              <w:ind w:leftChars="100" w:left="458" w:rightChars="83" w:right="178" w:hangingChars="100" w:hanging="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○休日夜間（標準的な操業時間以外の時間帯）を想定した避難に関する規定の見直し、追加を行う</w:t>
            </w:r>
          </w:p>
        </w:tc>
      </w:tr>
      <w:tr w:rsidR="00A83D21" w:rsidRPr="005C3165" w14:paraId="2D96B7F4" w14:textId="77777777" w:rsidTr="00A83D21">
        <w:trPr>
          <w:trHeight w:val="7815"/>
        </w:trPr>
        <w:tc>
          <w:tcPr>
            <w:tcW w:w="9385" w:type="dxa"/>
          </w:tcPr>
          <w:p w14:paraId="08DBDFCE" w14:textId="77777777" w:rsidR="00A83D21" w:rsidRPr="005C3165" w:rsidRDefault="00A83D21" w:rsidP="00A83D21">
            <w:pPr>
              <w:rPr>
                <w:rFonts w:ascii="HG丸ｺﾞｼｯｸM-PRO" w:eastAsia="HG丸ｺﾞｼｯｸM-PRO" w:hAnsi="HG丸ｺﾞｼｯｸM-PRO" w:cs="メイリオ"/>
                <w:sz w:val="24"/>
                <w:szCs w:val="24"/>
                <w:u w:val="single"/>
              </w:rPr>
            </w:pPr>
          </w:p>
          <w:p w14:paraId="762585F3" w14:textId="77777777" w:rsidR="00A83D21" w:rsidRPr="005C3165" w:rsidRDefault="00A83D21" w:rsidP="00A83D21">
            <w:pPr>
              <w:rPr>
                <w:rFonts w:ascii="HG丸ｺﾞｼｯｸM-PRO" w:eastAsia="HG丸ｺﾞｼｯｸM-PRO" w:hAnsi="HG丸ｺﾞｼｯｸM-PRO" w:cs="メイリオ"/>
                <w:sz w:val="24"/>
                <w:szCs w:val="24"/>
                <w:u w:val="single"/>
              </w:rPr>
            </w:pPr>
            <w:r w:rsidRPr="005C3165">
              <w:rPr>
                <w:rFonts w:ascii="HG丸ｺﾞｼｯｸM-PRO" w:eastAsia="HG丸ｺﾞｼｯｸM-PRO" w:hAnsi="HG丸ｺﾞｼｯｸM-PRO" w:cs="メイリオ" w:hint="eastAsia"/>
                <w:sz w:val="24"/>
                <w:szCs w:val="24"/>
                <w:u w:val="single"/>
              </w:rPr>
              <w:t>対策例</w:t>
            </w:r>
          </w:p>
          <w:p w14:paraId="1890AA40" w14:textId="77777777" w:rsidR="00A83D21" w:rsidRPr="005C3165" w:rsidRDefault="00A83D21" w:rsidP="00A83D21">
            <w:pPr>
              <w:ind w:leftChars="100" w:left="458" w:rightChars="83" w:right="178" w:hangingChars="100" w:hanging="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○休日夜間を想定した避難計画に係る避難方法、安否確認の方法について見直しを行い、年１回訓練を実施して避難計画の検証・見直しを行う。</w:t>
            </w:r>
          </w:p>
          <w:p w14:paraId="00E00D2E" w14:textId="77777777"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p>
          <w:p w14:paraId="2E664C78" w14:textId="77777777"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noProof/>
                <w:sz w:val="24"/>
                <w:szCs w:val="24"/>
              </w:rPr>
              <w:drawing>
                <wp:anchor distT="0" distB="0" distL="114300" distR="114300" simplePos="0" relativeHeight="252262400" behindDoc="0" locked="0" layoutInCell="1" allowOverlap="1" wp14:anchorId="234ACF89" wp14:editId="08089117">
                  <wp:simplePos x="0" y="0"/>
                  <wp:positionH relativeFrom="column">
                    <wp:posOffset>1116965</wp:posOffset>
                  </wp:positionH>
                  <wp:positionV relativeFrom="paragraph">
                    <wp:posOffset>69962</wp:posOffset>
                  </wp:positionV>
                  <wp:extent cx="3098165" cy="1685925"/>
                  <wp:effectExtent l="0" t="0" r="6985" b="9525"/>
                  <wp:wrapNone/>
                  <wp:docPr id="11361" name="図 11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098165" cy="1685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C3165">
              <w:rPr>
                <w:noProof/>
                <w:sz w:val="18"/>
                <w:szCs w:val="18"/>
              </w:rPr>
              <w:drawing>
                <wp:anchor distT="0" distB="0" distL="114300" distR="114300" simplePos="0" relativeHeight="252260352" behindDoc="0" locked="0" layoutInCell="1" allowOverlap="1" wp14:anchorId="4BB2DC6C" wp14:editId="27BEF680">
                  <wp:simplePos x="0" y="0"/>
                  <wp:positionH relativeFrom="column">
                    <wp:posOffset>9765665</wp:posOffset>
                  </wp:positionH>
                  <wp:positionV relativeFrom="paragraph">
                    <wp:posOffset>3627120</wp:posOffset>
                  </wp:positionV>
                  <wp:extent cx="1790700" cy="971550"/>
                  <wp:effectExtent l="0" t="0" r="0" b="0"/>
                  <wp:wrapNone/>
                  <wp:docPr id="11362" name="図 11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790700" cy="9715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5905843" w14:textId="77777777"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noProof/>
                <w:sz w:val="24"/>
                <w:szCs w:val="24"/>
              </w:rPr>
              <mc:AlternateContent>
                <mc:Choice Requires="wps">
                  <w:drawing>
                    <wp:anchor distT="0" distB="0" distL="114300" distR="114300" simplePos="0" relativeHeight="252259328" behindDoc="0" locked="0" layoutInCell="1" allowOverlap="1" wp14:anchorId="6403491D" wp14:editId="6D18DBB6">
                      <wp:simplePos x="0" y="0"/>
                      <wp:positionH relativeFrom="column">
                        <wp:posOffset>1116965</wp:posOffset>
                      </wp:positionH>
                      <wp:positionV relativeFrom="paragraph">
                        <wp:posOffset>1779270</wp:posOffset>
                      </wp:positionV>
                      <wp:extent cx="3181350" cy="619125"/>
                      <wp:effectExtent l="0" t="0" r="0" b="9525"/>
                      <wp:wrapNone/>
                      <wp:docPr id="46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1350" cy="619125"/>
                              </a:xfrm>
                              <a:prstGeom prst="rect">
                                <a:avLst/>
                              </a:prstGeom>
                              <a:noFill/>
                              <a:ln w="9525">
                                <a:noFill/>
                                <a:miter lim="800000"/>
                                <a:headEnd/>
                                <a:tailEnd/>
                              </a:ln>
                            </wps:spPr>
                            <wps:txbx>
                              <w:txbxContent>
                                <w:p w14:paraId="42DD9BCE" w14:textId="77777777" w:rsidR="006964BB" w:rsidRPr="004A242C" w:rsidRDefault="006964BB" w:rsidP="00A83D21">
                                  <w:pPr>
                                    <w:spacing w:line="300" w:lineRule="exact"/>
                                    <w:jc w:val="left"/>
                                    <w:rPr>
                                      <w:rFonts w:ascii="メイリオ" w:eastAsia="メイリオ" w:hAnsi="メイリオ" w:cs="メイリオ"/>
                                      <w:sz w:val="20"/>
                                    </w:rPr>
                                  </w:pPr>
                                  <w:r>
                                    <w:rPr>
                                      <w:rFonts w:ascii="メイリオ" w:eastAsia="メイリオ" w:hAnsi="メイリオ" w:cs="メイリオ" w:hint="eastAsia"/>
                                      <w:sz w:val="20"/>
                                    </w:rPr>
                                    <w:t>休日・夜間は人員配置等が平日・昼間とは異なるため、夜間における避難経路の安全性の確認など、より実態に即した避難計画となるように見直す</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403491D" id="_x0000_s1840" type="#_x0000_t202" style="position:absolute;left:0;text-align:left;margin-left:87.95pt;margin-top:140.1pt;width:250.5pt;height:48.75pt;z-index:25225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" filled="f" stroked="f">
                      <v:textbox inset="0,0,0,0">
                        <w:txbxContent>
                          <w:p w14:paraId="42DD9BCE" w14:textId="77777777" w:rsidR="006964BB" w:rsidRPr="004A242C" w:rsidRDefault="006964BB" w:rsidP="00A83D21">
                            <w:pPr>
                              <w:spacing w:line="300" w:lineRule="exact"/>
                              <w:jc w:val="left"/>
                              <w:rPr>
                                <w:rFonts w:ascii="メイリオ" w:eastAsia="メイリオ" w:hAnsi="メイリオ" w:cs="メイリオ"/>
                                <w:sz w:val="20"/>
                              </w:rPr>
                            </w:pPr>
                            <w:r>
                              <w:rPr>
                                <w:rFonts w:ascii="メイリオ" w:eastAsia="メイリオ" w:hAnsi="メイリオ" w:cs="メイリオ" w:hint="eastAsia"/>
                                <w:sz w:val="20"/>
                              </w:rPr>
                              <w:t>休日・夜間は人員配置等が平日・昼間とは異なるため、夜間における避難経路の安全性の確認など、より実態に即した避難計画となるように見直す</w:t>
                            </w:r>
                          </w:p>
                        </w:txbxContent>
                      </v:textbox>
                    </v:shape>
                  </w:pict>
                </mc:Fallback>
              </mc:AlternateContent>
            </w:r>
            <w:r w:rsidRPr="005C3165">
              <w:rPr>
                <w:rFonts w:ascii="HG丸ｺﾞｼｯｸM-PRO" w:eastAsia="HG丸ｺﾞｼｯｸM-PRO" w:hAnsi="HG丸ｺﾞｼｯｸM-PRO" w:cs="メイリオ" w:hint="eastAsia"/>
                <w:noProof/>
                <w:sz w:val="24"/>
                <w:szCs w:val="24"/>
              </w:rPr>
              <mc:AlternateContent>
                <mc:Choice Requires="wps">
                  <w:drawing>
                    <wp:anchor distT="0" distB="0" distL="114300" distR="114300" simplePos="0" relativeHeight="252261376" behindDoc="0" locked="0" layoutInCell="1" allowOverlap="1" wp14:anchorId="6DB1D0D2" wp14:editId="59A5044B">
                      <wp:simplePos x="0" y="0"/>
                      <wp:positionH relativeFrom="column">
                        <wp:posOffset>11285220</wp:posOffset>
                      </wp:positionH>
                      <wp:positionV relativeFrom="paragraph">
                        <wp:posOffset>1966595</wp:posOffset>
                      </wp:positionV>
                      <wp:extent cx="2587625" cy="676275"/>
                      <wp:effectExtent l="0" t="0" r="3175" b="9525"/>
                      <wp:wrapNone/>
                      <wp:docPr id="46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7625" cy="676275"/>
                              </a:xfrm>
                              <a:prstGeom prst="rect">
                                <a:avLst/>
                              </a:prstGeom>
                              <a:noFill/>
                              <a:ln w="9525">
                                <a:noFill/>
                                <a:miter lim="800000"/>
                                <a:headEnd/>
                                <a:tailEnd/>
                              </a:ln>
                            </wps:spPr>
                            <wps:txbx>
                              <w:txbxContent>
                                <w:p w14:paraId="37C369A6" w14:textId="77777777" w:rsidR="006964BB" w:rsidRPr="00174146" w:rsidRDefault="006964BB" w:rsidP="00A83D21">
                                  <w:pPr>
                                    <w:spacing w:line="260" w:lineRule="exact"/>
                                    <w:jc w:val="left"/>
                                    <w:rPr>
                                      <w:rFonts w:ascii="HG丸ｺﾞｼｯｸM-PRO" w:eastAsia="HG丸ｺﾞｼｯｸM-PRO" w:hAnsi="HG丸ｺﾞｼｯｸM-PRO" w:cs="メイリオ"/>
                                      <w:sz w:val="18"/>
                                      <w:szCs w:val="18"/>
                                    </w:rPr>
                                  </w:pPr>
                                  <w:r>
                                    <w:rPr>
                                      <w:rFonts w:ascii="HG丸ｺﾞｼｯｸM-PRO" w:eastAsia="HG丸ｺﾞｼｯｸM-PRO" w:hAnsi="HG丸ｺﾞｼｯｸM-PRO" w:cs="メイリオ" w:hint="eastAsia"/>
                                      <w:sz w:val="18"/>
                                      <w:szCs w:val="18"/>
                                    </w:rPr>
                                    <w:t>災害対応拠点の確保、備蓄品やマニュアルの見直しなど、防災に関連する項目のBCPへの整備</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DB1D0D2" id="_x0000_s1841" type="#_x0000_t202" style="position:absolute;left:0;text-align:left;margin-left:888.6pt;margin-top:154.85pt;width:203.75pt;height:53.25pt;z-index:25226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" filled="f" stroked="f">
                      <v:textbox inset="0,0,0,0">
                        <w:txbxContent>
                          <w:p w14:paraId="37C369A6" w14:textId="77777777" w:rsidR="006964BB" w:rsidRPr="00174146" w:rsidRDefault="006964BB" w:rsidP="00A83D21">
                            <w:pPr>
                              <w:spacing w:line="260" w:lineRule="exact"/>
                              <w:jc w:val="left"/>
                              <w:rPr>
                                <w:rFonts w:ascii="HG丸ｺﾞｼｯｸM-PRO" w:eastAsia="HG丸ｺﾞｼｯｸM-PRO" w:hAnsi="HG丸ｺﾞｼｯｸM-PRO" w:cs="メイリオ"/>
                                <w:sz w:val="18"/>
                                <w:szCs w:val="18"/>
                              </w:rPr>
                            </w:pPr>
                            <w:r>
                              <w:rPr>
                                <w:rFonts w:ascii="HG丸ｺﾞｼｯｸM-PRO" w:eastAsia="HG丸ｺﾞｼｯｸM-PRO" w:hAnsi="HG丸ｺﾞｼｯｸM-PRO" w:cs="メイリオ" w:hint="eastAsia"/>
                                <w:sz w:val="18"/>
                                <w:szCs w:val="18"/>
                              </w:rPr>
                              <w:t>災害対応拠点の確保、備蓄品やマニュアルの見直しなど、防災に関連する項目のBCPへの整備</w:t>
                            </w:r>
                          </w:p>
                        </w:txbxContent>
                      </v:textbox>
                    </v:shape>
                  </w:pict>
                </mc:Fallback>
              </mc:AlternateContent>
            </w:r>
          </w:p>
        </w:tc>
      </w:tr>
      <w:tr w:rsidR="00A83D21" w:rsidRPr="005C3165" w14:paraId="73D9A642" w14:textId="77777777" w:rsidTr="00A83D21">
        <w:trPr>
          <w:trHeight w:val="1971"/>
        </w:trPr>
        <w:tc>
          <w:tcPr>
            <w:tcW w:w="9385" w:type="dxa"/>
          </w:tcPr>
          <w:p w14:paraId="0A1BD0EA" w14:textId="77777777" w:rsidR="00A83D21" w:rsidRPr="005C3165" w:rsidRDefault="00A83D21" w:rsidP="00A83D21">
            <w:pPr>
              <w:rPr>
                <w:rFonts w:ascii="HG丸ｺﾞｼｯｸM-PRO" w:eastAsia="HG丸ｺﾞｼｯｸM-PRO" w:hAnsi="HG丸ｺﾞｼｯｸM-PRO" w:cs="メイリオ"/>
                <w:sz w:val="24"/>
                <w:szCs w:val="24"/>
                <w:u w:val="single"/>
              </w:rPr>
            </w:pPr>
          </w:p>
          <w:p w14:paraId="682A64DA" w14:textId="77777777" w:rsidR="00A83D21" w:rsidRPr="005C3165" w:rsidRDefault="00A83D21" w:rsidP="00A83D21">
            <w:pPr>
              <w:rPr>
                <w:rFonts w:ascii="HG丸ｺﾞｼｯｸM-PRO" w:eastAsia="HG丸ｺﾞｼｯｸM-PRO" w:hAnsi="HG丸ｺﾞｼｯｸM-PRO" w:cs="メイリオ"/>
                <w:sz w:val="24"/>
                <w:szCs w:val="24"/>
                <w:u w:val="single"/>
              </w:rPr>
            </w:pPr>
            <w:r w:rsidRPr="005C3165">
              <w:rPr>
                <w:rFonts w:ascii="HG丸ｺﾞｼｯｸM-PRO" w:eastAsia="HG丸ｺﾞｼｯｸM-PRO" w:hAnsi="HG丸ｺﾞｼｯｸM-PRO" w:cs="メイリオ" w:hint="eastAsia"/>
                <w:sz w:val="24"/>
                <w:szCs w:val="24"/>
                <w:u w:val="single"/>
              </w:rPr>
              <w:t>とりまとめ・公表方法</w:t>
            </w:r>
          </w:p>
          <w:p w14:paraId="3D6BFE76" w14:textId="77777777" w:rsidR="00A83D21" w:rsidRPr="005C3165" w:rsidRDefault="00A83D21" w:rsidP="00A83D21">
            <w:pPr>
              <w:ind w:firstLineChars="100" w:firstLine="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評価指標：対策実施事業所数</w:t>
            </w:r>
          </w:p>
          <w:p w14:paraId="730DCF61" w14:textId="77777777" w:rsidR="00A83D21" w:rsidRPr="005C3165" w:rsidRDefault="00A83D21" w:rsidP="00A83D21">
            <w:pPr>
              <w:numPr>
                <w:ilvl w:val="0"/>
                <w:numId w:val="34"/>
              </w:numPr>
              <w:spacing w:beforeLines="50" w:before="145"/>
              <w:ind w:left="595" w:hanging="357"/>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対策の概要を紹介する</w:t>
            </w:r>
          </w:p>
        </w:tc>
      </w:tr>
    </w:tbl>
    <w:p w14:paraId="7FCC3313" w14:textId="77777777" w:rsidR="00A83D21" w:rsidRDefault="00A83D21" w:rsidP="00A83D21">
      <w:pPr>
        <w:rPr>
          <w:rFonts w:ascii="ＭＳ 明朝" w:hAnsi="ＭＳ 明朝"/>
          <w:b/>
          <w:sz w:val="28"/>
          <w:szCs w:val="24"/>
        </w:rPr>
      </w:pPr>
    </w:p>
    <w:p w14:paraId="57D05EE8" w14:textId="77777777" w:rsidR="00A83D21" w:rsidRDefault="00A83D21" w:rsidP="00A83D21">
      <w:pPr>
        <w:rPr>
          <w:rFonts w:ascii="ＭＳ 明朝" w:hAnsi="ＭＳ 明朝"/>
          <w:b/>
          <w:sz w:val="28"/>
          <w:szCs w:val="24"/>
        </w:rPr>
      </w:pPr>
    </w:p>
    <w:p w14:paraId="6FD5BF9F" w14:textId="77777777" w:rsidR="00A83D21" w:rsidRDefault="00A83D21" w:rsidP="00A83D21">
      <w:pPr>
        <w:rPr>
          <w:rFonts w:ascii="ＭＳ 明朝" w:hAnsi="ＭＳ 明朝"/>
          <w:b/>
          <w:sz w:val="28"/>
          <w:szCs w:val="24"/>
        </w:rPr>
      </w:pPr>
    </w:p>
    <w:p w14:paraId="762532B1" w14:textId="77777777" w:rsidR="00A83D21" w:rsidRDefault="00A83D21" w:rsidP="00A83D21">
      <w:pPr>
        <w:rPr>
          <w:rFonts w:ascii="ＭＳ 明朝" w:hAnsi="ＭＳ 明朝"/>
          <w:b/>
          <w:sz w:val="28"/>
          <w:szCs w:val="24"/>
        </w:rPr>
      </w:pPr>
    </w:p>
    <w:p w14:paraId="0C169AED" w14:textId="77777777" w:rsidR="00A83D21" w:rsidRPr="005C3165" w:rsidRDefault="00A83D21" w:rsidP="00A83D21">
      <w:pPr>
        <w:rPr>
          <w:rFonts w:ascii="ＭＳ 明朝" w:hAnsi="ＭＳ 明朝"/>
          <w:b/>
          <w:sz w:val="22"/>
          <w:szCs w:val="22"/>
        </w:rPr>
      </w:pPr>
      <w:r w:rsidRPr="005C3165">
        <w:rPr>
          <w:rFonts w:ascii="ＭＳ 明朝" w:hAnsi="ＭＳ 明朝" w:hint="eastAsia"/>
          <w:b/>
          <w:sz w:val="28"/>
          <w:szCs w:val="24"/>
        </w:rPr>
        <w:lastRenderedPageBreak/>
        <w:t>（参考３）緊急遮断弁設置に係る評価の考え方</w:t>
      </w:r>
    </w:p>
    <w:p w14:paraId="5A423BDB" w14:textId="77777777" w:rsidR="00A83D21" w:rsidRPr="005C3165" w:rsidRDefault="00A83D21" w:rsidP="00A83D21">
      <w:pPr>
        <w:rPr>
          <w:rFonts w:ascii="ＭＳ 明朝" w:hAnsi="ＭＳ 明朝"/>
          <w:sz w:val="24"/>
          <w:szCs w:val="24"/>
        </w:rPr>
      </w:pPr>
    </w:p>
    <w:tbl>
      <w:tblPr>
        <w:tblStyle w:val="110"/>
        <w:tblW w:w="0" w:type="auto"/>
        <w:jc w:val="center"/>
        <w:tblLook w:val="04A0" w:firstRow="1" w:lastRow="0" w:firstColumn="1" w:lastColumn="0" w:noHBand="0" w:noVBand="1"/>
      </w:tblPr>
      <w:tblGrid>
        <w:gridCol w:w="2087"/>
        <w:gridCol w:w="3418"/>
        <w:gridCol w:w="2677"/>
      </w:tblGrid>
      <w:tr w:rsidR="00A83D21" w:rsidRPr="005C3165" w14:paraId="043FAAC0" w14:textId="77777777" w:rsidTr="00A83D21">
        <w:trPr>
          <w:trHeight w:val="672"/>
          <w:jc w:val="center"/>
        </w:trPr>
        <w:tc>
          <w:tcPr>
            <w:tcW w:w="2087" w:type="dxa"/>
            <w:vAlign w:val="center"/>
          </w:tcPr>
          <w:p w14:paraId="39FF1E85" w14:textId="77777777" w:rsidR="00A83D21" w:rsidRPr="005C3165" w:rsidRDefault="00A83D21" w:rsidP="00A83D21">
            <w:pPr>
              <w:jc w:val="center"/>
              <w:rPr>
                <w:rFonts w:ascii="ＭＳ 明朝" w:hAnsi="ＭＳ 明朝"/>
                <w:sz w:val="22"/>
              </w:rPr>
            </w:pPr>
            <w:r w:rsidRPr="005C3165">
              <w:rPr>
                <w:rFonts w:ascii="ＭＳ 明朝" w:hAnsi="ＭＳ 明朝" w:hint="eastAsia"/>
                <w:sz w:val="22"/>
              </w:rPr>
              <w:t>パターン</w:t>
            </w:r>
          </w:p>
        </w:tc>
        <w:tc>
          <w:tcPr>
            <w:tcW w:w="3418" w:type="dxa"/>
            <w:vAlign w:val="center"/>
          </w:tcPr>
          <w:p w14:paraId="0B42A59E" w14:textId="77777777" w:rsidR="00A83D21" w:rsidRPr="005C3165" w:rsidRDefault="00A83D21" w:rsidP="00A83D21">
            <w:pPr>
              <w:jc w:val="center"/>
              <w:rPr>
                <w:rFonts w:ascii="ＭＳ 明朝" w:hAnsi="ＭＳ 明朝"/>
                <w:sz w:val="22"/>
              </w:rPr>
            </w:pPr>
            <w:r w:rsidRPr="005C3165">
              <w:rPr>
                <w:rFonts w:ascii="ＭＳ 明朝" w:hAnsi="ＭＳ 明朝" w:hint="eastAsia"/>
                <w:sz w:val="22"/>
              </w:rPr>
              <w:t>図</w:t>
            </w:r>
          </w:p>
        </w:tc>
        <w:tc>
          <w:tcPr>
            <w:tcW w:w="2677" w:type="dxa"/>
            <w:vAlign w:val="center"/>
          </w:tcPr>
          <w:p w14:paraId="16D854F3" w14:textId="77777777" w:rsidR="00A83D21" w:rsidRPr="005C3165" w:rsidRDefault="00A83D21" w:rsidP="00A83D21">
            <w:pPr>
              <w:jc w:val="center"/>
              <w:rPr>
                <w:rFonts w:ascii="ＭＳ 明朝" w:hAnsi="ＭＳ 明朝"/>
                <w:sz w:val="22"/>
              </w:rPr>
            </w:pPr>
            <w:r w:rsidRPr="005C3165">
              <w:rPr>
                <w:rFonts w:ascii="ＭＳ 明朝" w:hAnsi="ＭＳ 明朝" w:hint="eastAsia"/>
                <w:sz w:val="22"/>
              </w:rPr>
              <w:t>進捗状況の評価</w:t>
            </w:r>
          </w:p>
        </w:tc>
      </w:tr>
      <w:tr w:rsidR="00A83D21" w:rsidRPr="005C3165" w14:paraId="2DBBE253" w14:textId="77777777" w:rsidTr="00A83D21">
        <w:trPr>
          <w:trHeight w:val="1726"/>
          <w:jc w:val="center"/>
        </w:trPr>
        <w:tc>
          <w:tcPr>
            <w:tcW w:w="2087" w:type="dxa"/>
          </w:tcPr>
          <w:p w14:paraId="19862B45" w14:textId="77777777" w:rsidR="00A83D21" w:rsidRPr="005C3165" w:rsidRDefault="00A83D21" w:rsidP="00A83D21">
            <w:pPr>
              <w:rPr>
                <w:rFonts w:ascii="ＭＳ 明朝" w:hAnsi="ＭＳ 明朝"/>
                <w:sz w:val="22"/>
              </w:rPr>
            </w:pPr>
            <w:r w:rsidRPr="005C3165">
              <w:rPr>
                <w:rFonts w:ascii="ＭＳ 明朝" w:hAnsi="ＭＳ 明朝" w:hint="eastAsia"/>
                <w:sz w:val="22"/>
              </w:rPr>
              <w:t>（１）すべて設置済</w:t>
            </w:r>
          </w:p>
        </w:tc>
        <w:tc>
          <w:tcPr>
            <w:tcW w:w="3418" w:type="dxa"/>
          </w:tcPr>
          <w:p w14:paraId="4B36AD4A" w14:textId="77777777" w:rsidR="00A83D21" w:rsidRPr="005C3165" w:rsidRDefault="00A83D21" w:rsidP="00A83D21">
            <w:pPr>
              <w:rPr>
                <w:rFonts w:ascii="ＭＳ 明朝" w:hAnsi="ＭＳ 明朝"/>
                <w:sz w:val="22"/>
              </w:rPr>
            </w:pPr>
            <w:r w:rsidRPr="005C3165">
              <w:rPr>
                <w:rFonts w:ascii="ＭＳ 明朝" w:hAnsi="ＭＳ 明朝" w:hint="eastAsia"/>
                <w:noProof/>
                <w:sz w:val="22"/>
              </w:rPr>
              <mc:AlternateContent>
                <mc:Choice Requires="wpg">
                  <w:drawing>
                    <wp:anchor distT="0" distB="0" distL="114300" distR="114300" simplePos="0" relativeHeight="252269568" behindDoc="0" locked="0" layoutInCell="1" allowOverlap="1" wp14:anchorId="2AA2A2C4" wp14:editId="3C4AF3CC">
                      <wp:simplePos x="0" y="0"/>
                      <wp:positionH relativeFrom="column">
                        <wp:posOffset>291465</wp:posOffset>
                      </wp:positionH>
                      <wp:positionV relativeFrom="paragraph">
                        <wp:posOffset>90170</wp:posOffset>
                      </wp:positionV>
                      <wp:extent cx="1590675" cy="919425"/>
                      <wp:effectExtent l="0" t="0" r="9525" b="33655"/>
                      <wp:wrapNone/>
                      <wp:docPr id="466" name="グループ化 466"/>
                      <wp:cNvGraphicFramePr/>
                      <a:graphic xmlns:a="http://schemas.openxmlformats.org/drawingml/2006/main">
                        <a:graphicData uri="http://schemas.microsoft.com/office/word/2010/wordprocessingGroup">
                          <wpg:wgp>
                            <wpg:cNvGrpSpPr/>
                            <wpg:grpSpPr>
                              <a:xfrm>
                                <a:off x="0" y="0"/>
                                <a:ext cx="1590675" cy="919425"/>
                                <a:chOff x="0" y="0"/>
                                <a:chExt cx="1590675" cy="919425"/>
                              </a:xfrm>
                            </wpg:grpSpPr>
                            <wps:wsp>
                              <wps:cNvPr id="467" name="フローチャート : 磁気ディスク 1"/>
                              <wps:cNvSpPr/>
                              <wps:spPr>
                                <a:xfrm>
                                  <a:off x="219075" y="0"/>
                                  <a:ext cx="914400" cy="800100"/>
                                </a:xfrm>
                                <a:prstGeom prst="flowChartMagneticDisk">
                                  <a:avLst/>
                                </a:prstGeom>
                                <a:gradFill flip="none" rotWithShape="1">
                                  <a:gsLst>
                                    <a:gs pos="0">
                                      <a:srgbClr val="4F81BD">
                                        <a:tint val="66000"/>
                                        <a:satMod val="160000"/>
                                      </a:srgbClr>
                                    </a:gs>
                                    <a:gs pos="50000">
                                      <a:srgbClr val="4F81BD">
                                        <a:lumMod val="20000"/>
                                        <a:lumOff val="80000"/>
                                      </a:srgbClr>
                                    </a:gs>
                                    <a:gs pos="100000">
                                      <a:srgbClr val="4F81BD">
                                        <a:lumMod val="60000"/>
                                        <a:lumOff val="40000"/>
                                      </a:srgbClr>
                                    </a:gs>
                                  </a:gsLst>
                                  <a:lin ang="0" scaled="1"/>
                                  <a:tileRect/>
                                </a:gradFill>
                                <a:ln w="12700" cap="flat" cmpd="sng" algn="ctr">
                                  <a:solidFill>
                                    <a:srgbClr val="4F81BD">
                                      <a:shade val="50000"/>
                                    </a:srgbClr>
                                  </a:solidFill>
                                  <a:prstDash val="solid"/>
                                </a:ln>
                                <a:effectLst/>
                              </wps:spPr>
                              <wps:txbx>
                                <w:txbxContent>
                                  <w:p w14:paraId="75E239C6" w14:textId="77777777" w:rsidR="006964BB" w:rsidRPr="00EE633E" w:rsidRDefault="006964BB" w:rsidP="00A83D21">
                                    <w:pPr>
                                      <w:jc w:val="center"/>
                                      <w:rPr>
                                        <w:rFonts w:ascii="HG丸ｺﾞｼｯｸM-PRO" w:eastAsia="HG丸ｺﾞｼｯｸM-PRO" w:hAnsi="HG丸ｺﾞｼｯｸM-PRO"/>
                                        <w:b/>
                                        <w:color w:val="002060"/>
                                      </w:rPr>
                                    </w:pPr>
                                    <w:r w:rsidRPr="00EE633E">
                                      <w:rPr>
                                        <w:rFonts w:ascii="HG丸ｺﾞｼｯｸM-PRO" w:eastAsia="HG丸ｺﾞｼｯｸM-PRO" w:hAnsi="HG丸ｺﾞｼｯｸM-PRO" w:hint="eastAsia"/>
                                        <w:b/>
                                        <w:color w:val="002060"/>
                                      </w:rPr>
                                      <w:t>タンク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8" name="カギ線コネクタ 468"/>
                              <wps:cNvCnPr/>
                              <wps:spPr>
                                <a:xfrm>
                                  <a:off x="1133475" y="466725"/>
                                  <a:ext cx="457200" cy="338455"/>
                                </a:xfrm>
                                <a:prstGeom prst="bentConnector3">
                                  <a:avLst/>
                                </a:prstGeom>
                                <a:noFill/>
                                <a:ln w="38100" cap="flat" cmpd="dbl" algn="ctr">
                                  <a:solidFill>
                                    <a:srgbClr val="4F81BD">
                                      <a:shade val="95000"/>
                                      <a:satMod val="105000"/>
                                    </a:srgbClr>
                                  </a:solidFill>
                                  <a:prstDash val="solid"/>
                                </a:ln>
                                <a:effectLst/>
                              </wps:spPr>
                              <wps:bodyPr/>
                            </wps:wsp>
                            <wps:wsp>
                              <wps:cNvPr id="469" name="カギ線コネクタ 469"/>
                              <wps:cNvCnPr/>
                              <wps:spPr>
                                <a:xfrm>
                                  <a:off x="742950" y="685800"/>
                                  <a:ext cx="217800" cy="232560"/>
                                </a:xfrm>
                                <a:prstGeom prst="bentConnector3">
                                  <a:avLst/>
                                </a:prstGeom>
                                <a:noFill/>
                                <a:ln w="38100" cap="flat" cmpd="dbl" algn="ctr">
                                  <a:solidFill>
                                    <a:srgbClr val="4F81BD">
                                      <a:shade val="95000"/>
                                      <a:satMod val="105000"/>
                                    </a:srgbClr>
                                  </a:solidFill>
                                  <a:prstDash val="solid"/>
                                </a:ln>
                                <a:effectLst/>
                              </wps:spPr>
                              <wps:bodyPr/>
                            </wps:wsp>
                            <wps:wsp>
                              <wps:cNvPr id="470" name="カギ線コネクタ 470"/>
                              <wps:cNvCnPr/>
                              <wps:spPr>
                                <a:xfrm flipH="1">
                                  <a:off x="0" y="581025"/>
                                  <a:ext cx="324000" cy="338400"/>
                                </a:xfrm>
                                <a:prstGeom prst="bentConnector3">
                                  <a:avLst/>
                                </a:prstGeom>
                                <a:noFill/>
                                <a:ln w="38100" cap="flat" cmpd="dbl" algn="ctr">
                                  <a:solidFill>
                                    <a:srgbClr val="4F81BD">
                                      <a:shade val="95000"/>
                                      <a:satMod val="105000"/>
                                    </a:srgbClr>
                                  </a:solidFill>
                                  <a:prstDash val="solid"/>
                                </a:ln>
                                <a:effectLst/>
                              </wps:spPr>
                              <wps:bodyPr/>
                            </wps:wsp>
                          </wpg:wgp>
                        </a:graphicData>
                      </a:graphic>
                    </wp:anchor>
                  </w:drawing>
                </mc:Choice>
                <mc:Fallback>
                  <w:pict>
                    <v:group w14:anchorId="2AA2A2C4" id="グループ化 466" o:spid="_x0000_s1842" style="position:absolute;left:0;text-align:left;margin-left:22.95pt;margin-top:7.1pt;width:125.25pt;height:72.4pt;z-index:252269568" coordsize="15906,91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">
                      <v:shapetype id="_x0000_t132" coordsize="21600,21600" o:spt="132" path="m10800,qx,3391l,18209qy10800,21600,21600,18209l21600,3391qy10800,xem,3391nfqy10800,6782,21600,3391e">
                        <v:path o:extrusionok="f" gradientshapeok="t" o:connecttype="custom" o:connectlocs="10800,6782;10800,0;0,10800;10800,21600;21600,10800" o:connectangles="270,270,180,90,0" textboxrect="0,6782,21600,18209"/>
                      </v:shapetype>
                      <v:shape id="_x0000_s1843" type="#_x0000_t132" style="position:absolute;left:2190;width:9144;height:80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" fillcolor="#9ab5e4" strokecolor="#385d8a" strokeweight="1pt">
                        <v:fill color2="#95b3d7" rotate="t" angle="90" colors="0 #9ab5e4;.5 #dce6f2;1 #95b3d7" focus="100%" type="gradient"/>
                        <v:textbox>
                          <w:txbxContent>
                            <w:p w14:paraId="75E239C6" w14:textId="77777777" w:rsidR="006964BB" w:rsidRPr="00EE633E" w:rsidRDefault="006964BB" w:rsidP="00A83D21">
                              <w:pPr>
                                <w:jc w:val="center"/>
                                <w:rPr>
                                  <w:rFonts w:ascii="HG丸ｺﾞｼｯｸM-PRO" w:eastAsia="HG丸ｺﾞｼｯｸM-PRO" w:hAnsi="HG丸ｺﾞｼｯｸM-PRO"/>
                                  <w:b/>
                                  <w:color w:val="002060"/>
                                </w:rPr>
                              </w:pPr>
                              <w:r w:rsidRPr="00EE633E">
                                <w:rPr>
                                  <w:rFonts w:ascii="HG丸ｺﾞｼｯｸM-PRO" w:eastAsia="HG丸ｺﾞｼｯｸM-PRO" w:hAnsi="HG丸ｺﾞｼｯｸM-PRO" w:hint="eastAsia"/>
                                  <w:b/>
                                  <w:color w:val="002060"/>
                                </w:rPr>
                                <w:t>タンク</w:t>
                              </w:r>
                            </w:p>
                          </w:txbxContent>
                        </v:textbox>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カギ線コネクタ 468" o:spid="_x0000_s1844" type="#_x0000_t34" style="position:absolute;left:11334;top:4667;width:4572;height:3384;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" strokecolor="#4a7ebb" strokeweight="3pt">
                        <v:stroke linestyle="thinThin"/>
                      </v:shape>
                      <v:shape id="カギ線コネクタ 469" o:spid="_x0000_s1845" type="#_x0000_t34" style="position:absolute;left:7429;top:6858;width:2178;height:2325;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" strokecolor="#4a7ebb" strokeweight="3pt">
                        <v:stroke linestyle="thinThin"/>
                      </v:shape>
                      <v:shape id="カギ線コネクタ 470" o:spid="_x0000_s1846" type="#_x0000_t34" style="position:absolute;top:5810;width:3240;height:3384;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" strokecolor="#4a7ebb" strokeweight="3pt">
                        <v:stroke linestyle="thinThin"/>
                      </v:shape>
                    </v:group>
                  </w:pict>
                </mc:Fallback>
              </mc:AlternateContent>
            </w:r>
          </w:p>
          <w:p w14:paraId="0BA2C4B5" w14:textId="77777777" w:rsidR="00A83D21" w:rsidRPr="005C3165" w:rsidRDefault="00A83D21" w:rsidP="00A83D21">
            <w:pPr>
              <w:rPr>
                <w:rFonts w:ascii="ＭＳ 明朝" w:hAnsi="ＭＳ 明朝"/>
                <w:sz w:val="22"/>
              </w:rPr>
            </w:pPr>
          </w:p>
          <w:p w14:paraId="7E60F88A" w14:textId="77777777" w:rsidR="00A83D21" w:rsidRPr="005C3165" w:rsidRDefault="00A83D21" w:rsidP="00A83D21">
            <w:pPr>
              <w:rPr>
                <w:rFonts w:ascii="ＭＳ 明朝" w:hAnsi="ＭＳ 明朝"/>
                <w:sz w:val="22"/>
              </w:rPr>
            </w:pPr>
          </w:p>
          <w:p w14:paraId="692BCD73" w14:textId="77777777" w:rsidR="00A83D21" w:rsidRPr="005C3165" w:rsidRDefault="00A83D21" w:rsidP="00A83D21">
            <w:pPr>
              <w:rPr>
                <w:rFonts w:ascii="ＭＳ 明朝" w:hAnsi="ＭＳ 明朝"/>
                <w:sz w:val="22"/>
              </w:rPr>
            </w:pPr>
          </w:p>
          <w:p w14:paraId="5075B6C7" w14:textId="77777777" w:rsidR="00A83D21" w:rsidRPr="005C3165" w:rsidRDefault="00A83D21" w:rsidP="00A83D21">
            <w:pPr>
              <w:rPr>
                <w:rFonts w:ascii="ＭＳ 明朝" w:hAnsi="ＭＳ 明朝"/>
                <w:sz w:val="22"/>
              </w:rPr>
            </w:pPr>
            <w:r w:rsidRPr="005C3165">
              <w:rPr>
                <w:rFonts w:ascii="ＭＳ 明朝" w:hAnsi="ＭＳ 明朝" w:hint="eastAsia"/>
                <w:noProof/>
                <w:sz w:val="22"/>
              </w:rPr>
              <mc:AlternateContent>
                <mc:Choice Requires="wps">
                  <w:drawing>
                    <wp:anchor distT="0" distB="0" distL="114300" distR="114300" simplePos="0" relativeHeight="252272640" behindDoc="0" locked="0" layoutInCell="1" allowOverlap="1" wp14:anchorId="2277B499" wp14:editId="6558231A">
                      <wp:simplePos x="0" y="0"/>
                      <wp:positionH relativeFrom="column">
                        <wp:posOffset>182245</wp:posOffset>
                      </wp:positionH>
                      <wp:positionV relativeFrom="paragraph">
                        <wp:posOffset>182245</wp:posOffset>
                      </wp:positionV>
                      <wp:extent cx="123825" cy="188595"/>
                      <wp:effectExtent l="5715" t="0" r="15240" b="15240"/>
                      <wp:wrapNone/>
                      <wp:docPr id="472" name="フローチャート : 照合 8"/>
                      <wp:cNvGraphicFramePr/>
                      <a:graphic xmlns:a="http://schemas.openxmlformats.org/drawingml/2006/main">
                        <a:graphicData uri="http://schemas.microsoft.com/office/word/2010/wordprocessingShape">
                          <wps:wsp>
                            <wps:cNvSpPr/>
                            <wps:spPr>
                              <a:xfrm rot="5400000">
                                <a:off x="0" y="0"/>
                                <a:ext cx="123825" cy="188595"/>
                              </a:xfrm>
                              <a:prstGeom prst="flowChartCollate">
                                <a:avLst/>
                              </a:prstGeom>
                              <a:solidFill>
                                <a:srgbClr val="1F497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66E2750" id="_x0000_t125" coordsize="21600,21600" o:spt="125" path="m21600,21600l,21600,21600,,,xe">
                      <v:stroke joinstyle="miter"/>
                      <v:path o:extrusionok="f" gradientshapeok="t" o:connecttype="custom" o:connectlocs="10800,0;10800,10800;10800,21600" textboxrect="5400,5400,16200,16200"/>
                    </v:shapetype>
                    <v:shape id="フローチャート : 照合 8" o:spid="_x0000_s1026" type="#_x0000_t125" style="position:absolute;left:0;text-align:left;margin-left:14.35pt;margin-top:14.35pt;width:9.75pt;height:14.85pt;rotation:90;z-index:25227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" fillcolor="#1f497d" strokecolor="#385d8a" strokeweight="2pt"/>
                  </w:pict>
                </mc:Fallback>
              </mc:AlternateContent>
            </w:r>
            <w:r w:rsidRPr="005C3165">
              <w:rPr>
                <w:rFonts w:ascii="ＭＳ 明朝" w:hAnsi="ＭＳ 明朝" w:hint="eastAsia"/>
                <w:noProof/>
                <w:sz w:val="22"/>
              </w:rPr>
              <mc:AlternateContent>
                <mc:Choice Requires="wps">
                  <w:drawing>
                    <wp:anchor distT="0" distB="0" distL="114300" distR="114300" simplePos="0" relativeHeight="252271616" behindDoc="0" locked="0" layoutInCell="1" allowOverlap="1" wp14:anchorId="01478E44" wp14:editId="312976CF">
                      <wp:simplePos x="0" y="0"/>
                      <wp:positionH relativeFrom="column">
                        <wp:posOffset>1246495</wp:posOffset>
                      </wp:positionH>
                      <wp:positionV relativeFrom="paragraph">
                        <wp:posOffset>181105</wp:posOffset>
                      </wp:positionV>
                      <wp:extent cx="123825" cy="188595"/>
                      <wp:effectExtent l="5715" t="0" r="15240" b="15240"/>
                      <wp:wrapNone/>
                      <wp:docPr id="640" name="フローチャート : 照合 7"/>
                      <wp:cNvGraphicFramePr/>
                      <a:graphic xmlns:a="http://schemas.openxmlformats.org/drawingml/2006/main">
                        <a:graphicData uri="http://schemas.microsoft.com/office/word/2010/wordprocessingShape">
                          <wps:wsp>
                            <wps:cNvSpPr/>
                            <wps:spPr>
                              <a:xfrm rot="5400000">
                                <a:off x="0" y="0"/>
                                <a:ext cx="123825" cy="188595"/>
                              </a:xfrm>
                              <a:prstGeom prst="flowChartCollate">
                                <a:avLst/>
                              </a:prstGeom>
                              <a:solidFill>
                                <a:srgbClr val="1F497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2605E1" id="フローチャート : 照合 7" o:spid="_x0000_s1026" type="#_x0000_t125" style="position:absolute;left:0;text-align:left;margin-left:98.15pt;margin-top:14.25pt;width:9.75pt;height:14.85pt;rotation:90;z-index:25227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" fillcolor="#1f497d" strokecolor="#385d8a" strokeweight="2pt"/>
                  </w:pict>
                </mc:Fallback>
              </mc:AlternateContent>
            </w:r>
            <w:r w:rsidRPr="005C3165">
              <w:rPr>
                <w:rFonts w:ascii="ＭＳ 明朝" w:hAnsi="ＭＳ 明朝" w:hint="eastAsia"/>
                <w:noProof/>
                <w:sz w:val="22"/>
              </w:rPr>
              <mc:AlternateContent>
                <mc:Choice Requires="wps">
                  <w:drawing>
                    <wp:anchor distT="0" distB="0" distL="114300" distR="114300" simplePos="0" relativeHeight="252270592" behindDoc="0" locked="0" layoutInCell="1" allowOverlap="1" wp14:anchorId="1EBFAE35" wp14:editId="3A8ADF6A">
                      <wp:simplePos x="0" y="0"/>
                      <wp:positionH relativeFrom="column">
                        <wp:posOffset>1740535</wp:posOffset>
                      </wp:positionH>
                      <wp:positionV relativeFrom="paragraph">
                        <wp:posOffset>66805</wp:posOffset>
                      </wp:positionV>
                      <wp:extent cx="123825" cy="188595"/>
                      <wp:effectExtent l="5715" t="0" r="15240" b="15240"/>
                      <wp:wrapNone/>
                      <wp:docPr id="471" name="フローチャート : 照合 6"/>
                      <wp:cNvGraphicFramePr/>
                      <a:graphic xmlns:a="http://schemas.openxmlformats.org/drawingml/2006/main">
                        <a:graphicData uri="http://schemas.microsoft.com/office/word/2010/wordprocessingShape">
                          <wps:wsp>
                            <wps:cNvSpPr/>
                            <wps:spPr>
                              <a:xfrm rot="5400000">
                                <a:off x="0" y="0"/>
                                <a:ext cx="123825" cy="188595"/>
                              </a:xfrm>
                              <a:prstGeom prst="flowChartCollate">
                                <a:avLst/>
                              </a:prstGeom>
                              <a:solidFill>
                                <a:srgbClr val="1F497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613758" id="フローチャート : 照合 6" o:spid="_x0000_s1026" type="#_x0000_t125" style="position:absolute;left:0;text-align:left;margin-left:137.05pt;margin-top:5.25pt;width:9.75pt;height:14.85pt;rotation:90;z-index:25227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" fillcolor="#1f497d" strokecolor="#385d8a" strokeweight="2pt"/>
                  </w:pict>
                </mc:Fallback>
              </mc:AlternateContent>
            </w:r>
          </w:p>
        </w:tc>
        <w:tc>
          <w:tcPr>
            <w:tcW w:w="2677" w:type="dxa"/>
            <w:vAlign w:val="center"/>
          </w:tcPr>
          <w:p w14:paraId="4EF1CFC0" w14:textId="77777777" w:rsidR="00A83D21" w:rsidRPr="005C3165" w:rsidRDefault="00A83D21" w:rsidP="00A83D21">
            <w:pPr>
              <w:rPr>
                <w:rFonts w:ascii="ＭＳ 明朝" w:hAnsi="ＭＳ 明朝"/>
                <w:sz w:val="22"/>
              </w:rPr>
            </w:pPr>
            <w:r w:rsidRPr="005C3165">
              <w:rPr>
                <w:rFonts w:ascii="ＭＳ 明朝" w:hAnsi="ＭＳ 明朝" w:hint="eastAsia"/>
                <w:sz w:val="22"/>
              </w:rPr>
              <w:t>◎設置済</w:t>
            </w:r>
          </w:p>
        </w:tc>
      </w:tr>
      <w:tr w:rsidR="00A83D21" w:rsidRPr="005C3165" w14:paraId="216CDE45" w14:textId="77777777" w:rsidTr="00A83D21">
        <w:trPr>
          <w:trHeight w:val="1681"/>
          <w:jc w:val="center"/>
        </w:trPr>
        <w:tc>
          <w:tcPr>
            <w:tcW w:w="2087" w:type="dxa"/>
          </w:tcPr>
          <w:p w14:paraId="1BE6615F" w14:textId="77777777" w:rsidR="00A83D21" w:rsidRPr="005C3165" w:rsidRDefault="00A83D21" w:rsidP="00A83D21">
            <w:pPr>
              <w:rPr>
                <w:rFonts w:ascii="ＭＳ 明朝" w:hAnsi="ＭＳ 明朝"/>
                <w:sz w:val="22"/>
              </w:rPr>
            </w:pPr>
            <w:r w:rsidRPr="005C3165">
              <w:rPr>
                <w:rFonts w:ascii="ＭＳ 明朝" w:hAnsi="ＭＳ 明朝" w:hint="eastAsia"/>
                <w:sz w:val="22"/>
              </w:rPr>
              <w:t>（２）一部設置、</w:t>
            </w:r>
          </w:p>
          <w:p w14:paraId="70323D78" w14:textId="77777777" w:rsidR="00A83D21" w:rsidRPr="005C3165" w:rsidRDefault="00A83D21" w:rsidP="00A83D21">
            <w:pPr>
              <w:ind w:firstLineChars="100" w:firstLine="224"/>
              <w:rPr>
                <w:rFonts w:ascii="ＭＳ 明朝" w:hAnsi="ＭＳ 明朝"/>
                <w:sz w:val="22"/>
              </w:rPr>
            </w:pPr>
            <w:r w:rsidRPr="005C3165">
              <w:rPr>
                <w:rFonts w:ascii="ＭＳ 明朝" w:hAnsi="ＭＳ 明朝" w:hint="eastAsia"/>
                <w:sz w:val="22"/>
              </w:rPr>
              <w:t>残り代替措置済</w:t>
            </w:r>
          </w:p>
        </w:tc>
        <w:tc>
          <w:tcPr>
            <w:tcW w:w="3418" w:type="dxa"/>
          </w:tcPr>
          <w:p w14:paraId="526D1B21" w14:textId="77777777" w:rsidR="00A83D21" w:rsidRPr="005C3165" w:rsidRDefault="00A83D21" w:rsidP="00A83D21">
            <w:pPr>
              <w:rPr>
                <w:rFonts w:ascii="ＭＳ 明朝" w:hAnsi="ＭＳ 明朝"/>
                <w:sz w:val="22"/>
              </w:rPr>
            </w:pPr>
            <w:r w:rsidRPr="005C3165">
              <w:rPr>
                <w:rFonts w:ascii="ＭＳ 明朝" w:hAnsi="ＭＳ 明朝" w:hint="eastAsia"/>
                <w:noProof/>
                <w:sz w:val="22"/>
              </w:rPr>
              <mc:AlternateContent>
                <mc:Choice Requires="wpg">
                  <w:drawing>
                    <wp:anchor distT="0" distB="0" distL="114300" distR="114300" simplePos="0" relativeHeight="252263424" behindDoc="0" locked="0" layoutInCell="1" allowOverlap="1" wp14:anchorId="7CA9B185" wp14:editId="150C32E8">
                      <wp:simplePos x="0" y="0"/>
                      <wp:positionH relativeFrom="column">
                        <wp:posOffset>287655</wp:posOffset>
                      </wp:positionH>
                      <wp:positionV relativeFrom="paragraph">
                        <wp:posOffset>91440</wp:posOffset>
                      </wp:positionV>
                      <wp:extent cx="1590675" cy="918845"/>
                      <wp:effectExtent l="0" t="0" r="9525" b="33655"/>
                      <wp:wrapNone/>
                      <wp:docPr id="641" name="グループ化 641"/>
                      <wp:cNvGraphicFramePr/>
                      <a:graphic xmlns:a="http://schemas.openxmlformats.org/drawingml/2006/main">
                        <a:graphicData uri="http://schemas.microsoft.com/office/word/2010/wordprocessingGroup">
                          <wpg:wgp>
                            <wpg:cNvGrpSpPr/>
                            <wpg:grpSpPr>
                              <a:xfrm>
                                <a:off x="0" y="0"/>
                                <a:ext cx="1590675" cy="918845"/>
                                <a:chOff x="0" y="0"/>
                                <a:chExt cx="1590675" cy="919425"/>
                              </a:xfrm>
                            </wpg:grpSpPr>
                            <wps:wsp>
                              <wps:cNvPr id="642" name="フローチャート : 磁気ディスク 12"/>
                              <wps:cNvSpPr/>
                              <wps:spPr>
                                <a:xfrm>
                                  <a:off x="219075" y="0"/>
                                  <a:ext cx="914400" cy="800100"/>
                                </a:xfrm>
                                <a:prstGeom prst="flowChartMagneticDisk">
                                  <a:avLst/>
                                </a:prstGeom>
                                <a:gradFill flip="none" rotWithShape="1">
                                  <a:gsLst>
                                    <a:gs pos="0">
                                      <a:srgbClr val="4F81BD">
                                        <a:tint val="66000"/>
                                        <a:satMod val="160000"/>
                                      </a:srgbClr>
                                    </a:gs>
                                    <a:gs pos="50000">
                                      <a:srgbClr val="4F81BD">
                                        <a:lumMod val="20000"/>
                                        <a:lumOff val="80000"/>
                                      </a:srgbClr>
                                    </a:gs>
                                    <a:gs pos="100000">
                                      <a:srgbClr val="4F81BD">
                                        <a:lumMod val="60000"/>
                                        <a:lumOff val="40000"/>
                                      </a:srgbClr>
                                    </a:gs>
                                  </a:gsLst>
                                  <a:lin ang="0" scaled="1"/>
                                  <a:tileRect/>
                                </a:gradFill>
                                <a:ln w="12700" cap="flat" cmpd="sng" algn="ctr">
                                  <a:solidFill>
                                    <a:srgbClr val="4F81BD">
                                      <a:shade val="50000"/>
                                    </a:srgbClr>
                                  </a:solidFill>
                                  <a:prstDash val="solid"/>
                                </a:ln>
                                <a:effectLst/>
                              </wps:spPr>
                              <wps:txbx>
                                <w:txbxContent>
                                  <w:p w14:paraId="6738D968" w14:textId="77777777" w:rsidR="006964BB" w:rsidRPr="00EE633E" w:rsidRDefault="006964BB" w:rsidP="00A83D21">
                                    <w:pPr>
                                      <w:jc w:val="center"/>
                                      <w:rPr>
                                        <w:rFonts w:ascii="HG丸ｺﾞｼｯｸM-PRO" w:eastAsia="HG丸ｺﾞｼｯｸM-PRO" w:hAnsi="HG丸ｺﾞｼｯｸM-PRO"/>
                                        <w:b/>
                                        <w:color w:val="002060"/>
                                      </w:rPr>
                                    </w:pPr>
                                    <w:r w:rsidRPr="00EE633E">
                                      <w:rPr>
                                        <w:rFonts w:ascii="HG丸ｺﾞｼｯｸM-PRO" w:eastAsia="HG丸ｺﾞｼｯｸM-PRO" w:hAnsi="HG丸ｺﾞｼｯｸM-PRO" w:hint="eastAsia"/>
                                        <w:b/>
                                        <w:color w:val="002060"/>
                                      </w:rPr>
                                      <w:t>タンク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3" name="カギ線コネクタ 643"/>
                              <wps:cNvCnPr/>
                              <wps:spPr>
                                <a:xfrm>
                                  <a:off x="1133475" y="466725"/>
                                  <a:ext cx="457200" cy="338455"/>
                                </a:xfrm>
                                <a:prstGeom prst="bentConnector3">
                                  <a:avLst/>
                                </a:prstGeom>
                                <a:noFill/>
                                <a:ln w="38100" cap="flat" cmpd="dbl" algn="ctr">
                                  <a:solidFill>
                                    <a:srgbClr val="4F81BD">
                                      <a:shade val="95000"/>
                                      <a:satMod val="105000"/>
                                    </a:srgbClr>
                                  </a:solidFill>
                                  <a:prstDash val="solid"/>
                                </a:ln>
                                <a:effectLst/>
                              </wps:spPr>
                              <wps:bodyPr/>
                            </wps:wsp>
                            <wps:wsp>
                              <wps:cNvPr id="644" name="カギ線コネクタ 644"/>
                              <wps:cNvCnPr/>
                              <wps:spPr>
                                <a:xfrm>
                                  <a:off x="742950" y="685800"/>
                                  <a:ext cx="217800" cy="232560"/>
                                </a:xfrm>
                                <a:prstGeom prst="bentConnector3">
                                  <a:avLst/>
                                </a:prstGeom>
                                <a:noFill/>
                                <a:ln w="38100" cap="flat" cmpd="dbl" algn="ctr">
                                  <a:solidFill>
                                    <a:srgbClr val="4F81BD">
                                      <a:shade val="95000"/>
                                      <a:satMod val="105000"/>
                                    </a:srgbClr>
                                  </a:solidFill>
                                  <a:prstDash val="solid"/>
                                </a:ln>
                                <a:effectLst/>
                              </wps:spPr>
                              <wps:bodyPr/>
                            </wps:wsp>
                            <wps:wsp>
                              <wps:cNvPr id="645" name="カギ線コネクタ 645"/>
                              <wps:cNvCnPr/>
                              <wps:spPr>
                                <a:xfrm flipH="1">
                                  <a:off x="0" y="581025"/>
                                  <a:ext cx="324000" cy="338400"/>
                                </a:xfrm>
                                <a:prstGeom prst="bentConnector3">
                                  <a:avLst/>
                                </a:prstGeom>
                                <a:noFill/>
                                <a:ln w="38100" cap="flat" cmpd="dbl" algn="ctr">
                                  <a:solidFill>
                                    <a:srgbClr val="4F81BD">
                                      <a:shade val="95000"/>
                                      <a:satMod val="105000"/>
                                    </a:srgbClr>
                                  </a:solidFill>
                                  <a:prstDash val="solid"/>
                                </a:ln>
                                <a:effectLst/>
                              </wps:spPr>
                              <wps:bodyPr/>
                            </wps:wsp>
                          </wpg:wgp>
                        </a:graphicData>
                      </a:graphic>
                    </wp:anchor>
                  </w:drawing>
                </mc:Choice>
                <mc:Fallback>
                  <w:pict>
                    <v:group w14:anchorId="7CA9B185" id="グループ化 641" o:spid="_x0000_s1847" style="position:absolute;left:0;text-align:left;margin-left:22.65pt;margin-top:7.2pt;width:125.25pt;height:72.35pt;z-index:252263424" coordsize="15906,91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">
                      <v:shape id="フローチャート : 磁気ディスク 12" o:spid="_x0000_s1848" type="#_x0000_t132" style="position:absolute;left:2190;width:9144;height:80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" fillcolor="#9ab5e4" strokecolor="#385d8a" strokeweight="1pt">
                        <v:fill color2="#95b3d7" rotate="t" angle="90" colors="0 #9ab5e4;.5 #dce6f2;1 #95b3d7" focus="100%" type="gradient"/>
                        <v:textbox>
                          <w:txbxContent>
                            <w:p w14:paraId="6738D968" w14:textId="77777777" w:rsidR="006964BB" w:rsidRPr="00EE633E" w:rsidRDefault="006964BB" w:rsidP="00A83D21">
                              <w:pPr>
                                <w:jc w:val="center"/>
                                <w:rPr>
                                  <w:rFonts w:ascii="HG丸ｺﾞｼｯｸM-PRO" w:eastAsia="HG丸ｺﾞｼｯｸM-PRO" w:hAnsi="HG丸ｺﾞｼｯｸM-PRO"/>
                                  <w:b/>
                                  <w:color w:val="002060"/>
                                </w:rPr>
                              </w:pPr>
                              <w:r w:rsidRPr="00EE633E">
                                <w:rPr>
                                  <w:rFonts w:ascii="HG丸ｺﾞｼｯｸM-PRO" w:eastAsia="HG丸ｺﾞｼｯｸM-PRO" w:hAnsi="HG丸ｺﾞｼｯｸM-PRO" w:hint="eastAsia"/>
                                  <w:b/>
                                  <w:color w:val="002060"/>
                                </w:rPr>
                                <w:t>タンク</w:t>
                              </w:r>
                            </w:p>
                          </w:txbxContent>
                        </v:textbox>
                      </v:shape>
                      <v:shape id="カギ線コネクタ 643" o:spid="_x0000_s1849" type="#_x0000_t34" style="position:absolute;left:11334;top:4667;width:4572;height:3384;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" strokecolor="#4a7ebb" strokeweight="3pt">
                        <v:stroke linestyle="thinThin"/>
                      </v:shape>
                      <v:shape id="カギ線コネクタ 644" o:spid="_x0000_s1850" type="#_x0000_t34" style="position:absolute;left:7429;top:6858;width:2178;height:2325;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" strokecolor="#4a7ebb" strokeweight="3pt">
                        <v:stroke linestyle="thinThin"/>
                      </v:shape>
                      <v:shape id="カギ線コネクタ 645" o:spid="_x0000_s1851" type="#_x0000_t34" style="position:absolute;top:5810;width:3240;height:3384;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" strokecolor="#4a7ebb" strokeweight="3pt">
                        <v:stroke linestyle="thinThin"/>
                      </v:shape>
                    </v:group>
                  </w:pict>
                </mc:Fallback>
              </mc:AlternateContent>
            </w:r>
          </w:p>
          <w:p w14:paraId="3EB6A89D" w14:textId="77777777" w:rsidR="00A83D21" w:rsidRPr="005C3165" w:rsidRDefault="00A83D21" w:rsidP="00A83D21">
            <w:pPr>
              <w:rPr>
                <w:rFonts w:ascii="ＭＳ 明朝" w:hAnsi="ＭＳ 明朝"/>
                <w:sz w:val="22"/>
              </w:rPr>
            </w:pPr>
          </w:p>
          <w:p w14:paraId="006F70E5" w14:textId="77777777" w:rsidR="00A83D21" w:rsidRPr="005C3165" w:rsidRDefault="00A83D21" w:rsidP="00A83D21">
            <w:pPr>
              <w:rPr>
                <w:rFonts w:ascii="ＭＳ 明朝" w:hAnsi="ＭＳ 明朝"/>
                <w:sz w:val="22"/>
              </w:rPr>
            </w:pPr>
          </w:p>
          <w:p w14:paraId="4E4ABD35" w14:textId="77777777" w:rsidR="00A83D21" w:rsidRPr="005C3165" w:rsidRDefault="00A83D21" w:rsidP="00A83D21">
            <w:pPr>
              <w:rPr>
                <w:rFonts w:ascii="ＭＳ 明朝" w:hAnsi="ＭＳ 明朝"/>
                <w:sz w:val="22"/>
              </w:rPr>
            </w:pPr>
            <w:r w:rsidRPr="005C3165">
              <w:rPr>
                <w:rFonts w:ascii="ＭＳ 明朝" w:hAnsi="ＭＳ 明朝"/>
                <w:noProof/>
                <w:sz w:val="22"/>
              </w:rPr>
              <mc:AlternateContent>
                <mc:Choice Requires="wps">
                  <w:drawing>
                    <wp:anchor distT="0" distB="0" distL="114300" distR="114300" simplePos="0" relativeHeight="252265472" behindDoc="0" locked="0" layoutInCell="1" allowOverlap="1" wp14:anchorId="10099DDD" wp14:editId="5BF9E7DF">
                      <wp:simplePos x="0" y="0"/>
                      <wp:positionH relativeFrom="column">
                        <wp:posOffset>32385</wp:posOffset>
                      </wp:positionH>
                      <wp:positionV relativeFrom="paragraph">
                        <wp:posOffset>129540</wp:posOffset>
                      </wp:positionV>
                      <wp:extent cx="411480" cy="520700"/>
                      <wp:effectExtent l="0" t="0" r="0" b="0"/>
                      <wp:wrapNone/>
                      <wp:docPr id="64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480" cy="520700"/>
                              </a:xfrm>
                              <a:prstGeom prst="rect">
                                <a:avLst/>
                              </a:prstGeom>
                              <a:noFill/>
                              <a:ln w="9525">
                                <a:noFill/>
                                <a:miter lim="800000"/>
                                <a:headEnd/>
                                <a:tailEnd/>
                              </a:ln>
                            </wps:spPr>
                            <wps:txbx>
                              <w:txbxContent>
                                <w:p w14:paraId="1AA76F76" w14:textId="77777777" w:rsidR="006964BB" w:rsidRPr="00962D30" w:rsidRDefault="006964BB" w:rsidP="00A83D21">
                                  <w:pPr>
                                    <w:rPr>
                                      <w:rFonts w:ascii="HG丸ｺﾞｼｯｸM-PRO" w:eastAsia="HG丸ｺﾞｼｯｸM-PRO" w:hAnsi="HG丸ｺﾞｼｯｸM-PRO"/>
                                      <w:color w:val="002060"/>
                                    </w:rPr>
                                  </w:pPr>
                                  <w:r w:rsidRPr="00962D30">
                                    <w:rPr>
                                      <w:rFonts w:ascii="HG丸ｺﾞｼｯｸM-PRO" w:eastAsia="HG丸ｺﾞｼｯｸM-PRO" w:hAnsi="HG丸ｺﾞｼｯｸM-PRO"/>
                                      <w:color w:val="002060"/>
                                    </w:rPr>
                                    <w:fldChar w:fldCharType="begin"/>
                                  </w:r>
                                  <w:r w:rsidRPr="00962D30">
                                    <w:rPr>
                                      <w:rFonts w:ascii="HG丸ｺﾞｼｯｸM-PRO" w:eastAsia="HG丸ｺﾞｼｯｸM-PRO" w:hAnsi="HG丸ｺﾞｼｯｸM-PRO"/>
                                      <w:color w:val="002060"/>
                                    </w:rPr>
                                    <w:instrText xml:space="preserve"> </w:instrText>
                                  </w:r>
                                  <w:r w:rsidRPr="00962D30">
                                    <w:rPr>
                                      <w:rFonts w:ascii="HG丸ｺﾞｼｯｸM-PRO" w:eastAsia="HG丸ｺﾞｼｯｸM-PRO" w:hAnsi="HG丸ｺﾞｼｯｸM-PRO" w:hint="eastAsia"/>
                                      <w:color w:val="002060"/>
                                    </w:rPr>
                                    <w:instrText>eq \o\ac(</w:instrText>
                                  </w:r>
                                  <w:r w:rsidRPr="00962D30">
                                    <w:rPr>
                                      <w:rFonts w:ascii="HG丸ｺﾞｼｯｸM-PRO" w:eastAsia="HG丸ｺﾞｼｯｸM-PRO" w:hAnsi="HG丸ｺﾞｼｯｸM-PRO" w:hint="eastAsia"/>
                                      <w:color w:val="002060"/>
                                      <w:position w:val="-4"/>
                                      <w:sz w:val="31"/>
                                    </w:rPr>
                                    <w:instrText>○</w:instrText>
                                  </w:r>
                                  <w:r w:rsidRPr="00962D30">
                                    <w:rPr>
                                      <w:rFonts w:ascii="HG丸ｺﾞｼｯｸM-PRO" w:eastAsia="HG丸ｺﾞｼｯｸM-PRO" w:hAnsi="HG丸ｺﾞｼｯｸM-PRO" w:hint="eastAsia"/>
                                      <w:color w:val="002060"/>
                                    </w:rPr>
                                    <w:instrText>,代)</w:instrText>
                                  </w:r>
                                  <w:r w:rsidRPr="00962D30">
                                    <w:rPr>
                                      <w:rFonts w:ascii="HG丸ｺﾞｼｯｸM-PRO" w:eastAsia="HG丸ｺﾞｼｯｸM-PRO" w:hAnsi="HG丸ｺﾞｼｯｸM-PRO"/>
                                      <w:color w:val="002060"/>
                                    </w:rPr>
                                    <w:fldChar w:fldCharType="end"/>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0099DDD" id="_x0000_s1852" type="#_x0000_t202" style="position:absolute;left:0;text-align:left;margin-left:2.55pt;margin-top:10.2pt;width:32.4pt;height:41pt;z-index:2522654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" filled="f" stroked="f">
                      <v:textbox style="mso-fit-shape-to-text:t">
                        <w:txbxContent>
                          <w:p w14:paraId="1AA76F76" w14:textId="77777777" w:rsidR="006964BB" w:rsidRPr="00962D30" w:rsidRDefault="006964BB" w:rsidP="00A83D21">
                            <w:pPr>
                              <w:rPr>
                                <w:rFonts w:ascii="HG丸ｺﾞｼｯｸM-PRO" w:eastAsia="HG丸ｺﾞｼｯｸM-PRO" w:hAnsi="HG丸ｺﾞｼｯｸM-PRO"/>
                                <w:color w:val="002060"/>
                              </w:rPr>
                            </w:pPr>
                            <w:r w:rsidRPr="00962D30">
                              <w:rPr>
                                <w:rFonts w:ascii="HG丸ｺﾞｼｯｸM-PRO" w:eastAsia="HG丸ｺﾞｼｯｸM-PRO" w:hAnsi="HG丸ｺﾞｼｯｸM-PRO"/>
                                <w:color w:val="002060"/>
                              </w:rPr>
                              <w:fldChar w:fldCharType="begin"/>
                            </w:r>
                            <w:r w:rsidRPr="00962D30">
                              <w:rPr>
                                <w:rFonts w:ascii="HG丸ｺﾞｼｯｸM-PRO" w:eastAsia="HG丸ｺﾞｼｯｸM-PRO" w:hAnsi="HG丸ｺﾞｼｯｸM-PRO"/>
                                <w:color w:val="002060"/>
                              </w:rPr>
                              <w:instrText xml:space="preserve"> </w:instrText>
                            </w:r>
                            <w:r w:rsidRPr="00962D30">
                              <w:rPr>
                                <w:rFonts w:ascii="HG丸ｺﾞｼｯｸM-PRO" w:eastAsia="HG丸ｺﾞｼｯｸM-PRO" w:hAnsi="HG丸ｺﾞｼｯｸM-PRO" w:hint="eastAsia"/>
                                <w:color w:val="002060"/>
                              </w:rPr>
                              <w:instrText>eq \o\ac(</w:instrText>
                            </w:r>
                            <w:r w:rsidRPr="00962D30">
                              <w:rPr>
                                <w:rFonts w:ascii="HG丸ｺﾞｼｯｸM-PRO" w:eastAsia="HG丸ｺﾞｼｯｸM-PRO" w:hAnsi="HG丸ｺﾞｼｯｸM-PRO" w:hint="eastAsia"/>
                                <w:color w:val="002060"/>
                                <w:position w:val="-4"/>
                                <w:sz w:val="31"/>
                              </w:rPr>
                              <w:instrText>○</w:instrText>
                            </w:r>
                            <w:r w:rsidRPr="00962D30">
                              <w:rPr>
                                <w:rFonts w:ascii="HG丸ｺﾞｼｯｸM-PRO" w:eastAsia="HG丸ｺﾞｼｯｸM-PRO" w:hAnsi="HG丸ｺﾞｼｯｸM-PRO" w:hint="eastAsia"/>
                                <w:color w:val="002060"/>
                              </w:rPr>
                              <w:instrText>,代)</w:instrText>
                            </w:r>
                            <w:r w:rsidRPr="00962D30">
                              <w:rPr>
                                <w:rFonts w:ascii="HG丸ｺﾞｼｯｸM-PRO" w:eastAsia="HG丸ｺﾞｼｯｸM-PRO" w:hAnsi="HG丸ｺﾞｼｯｸM-PRO"/>
                                <w:color w:val="002060"/>
                              </w:rPr>
                              <w:fldChar w:fldCharType="end"/>
                            </w:r>
                          </w:p>
                        </w:txbxContent>
                      </v:textbox>
                    </v:shape>
                  </w:pict>
                </mc:Fallback>
              </mc:AlternateContent>
            </w:r>
            <w:r w:rsidRPr="005C3165">
              <w:rPr>
                <w:rFonts w:ascii="ＭＳ 明朝" w:hAnsi="ＭＳ 明朝"/>
                <w:noProof/>
                <w:sz w:val="22"/>
              </w:rPr>
              <mc:AlternateContent>
                <mc:Choice Requires="wps">
                  <w:drawing>
                    <wp:anchor distT="0" distB="0" distL="114300" distR="114300" simplePos="0" relativeHeight="252266496" behindDoc="0" locked="0" layoutInCell="1" allowOverlap="1" wp14:anchorId="1D4145E2" wp14:editId="6C22A9D8">
                      <wp:simplePos x="0" y="0"/>
                      <wp:positionH relativeFrom="column">
                        <wp:posOffset>1148715</wp:posOffset>
                      </wp:positionH>
                      <wp:positionV relativeFrom="paragraph">
                        <wp:posOffset>151130</wp:posOffset>
                      </wp:positionV>
                      <wp:extent cx="411480" cy="520700"/>
                      <wp:effectExtent l="0" t="0" r="0" b="0"/>
                      <wp:wrapNone/>
                      <wp:docPr id="64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480" cy="520700"/>
                              </a:xfrm>
                              <a:prstGeom prst="rect">
                                <a:avLst/>
                              </a:prstGeom>
                              <a:noFill/>
                              <a:ln w="9525">
                                <a:noFill/>
                                <a:miter lim="800000"/>
                                <a:headEnd/>
                                <a:tailEnd/>
                              </a:ln>
                            </wps:spPr>
                            <wps:txbx>
                              <w:txbxContent>
                                <w:p w14:paraId="5529AAD8" w14:textId="77777777" w:rsidR="006964BB" w:rsidRPr="00962D30" w:rsidRDefault="006964BB" w:rsidP="00A83D21">
                                  <w:pPr>
                                    <w:rPr>
                                      <w:rFonts w:ascii="HG丸ｺﾞｼｯｸM-PRO" w:eastAsia="HG丸ｺﾞｼｯｸM-PRO" w:hAnsi="HG丸ｺﾞｼｯｸM-PRO"/>
                                      <w:color w:val="002060"/>
                                    </w:rPr>
                                  </w:pPr>
                                  <w:r w:rsidRPr="00962D30">
                                    <w:rPr>
                                      <w:rFonts w:ascii="HG丸ｺﾞｼｯｸM-PRO" w:eastAsia="HG丸ｺﾞｼｯｸM-PRO" w:hAnsi="HG丸ｺﾞｼｯｸM-PRO"/>
                                      <w:color w:val="002060"/>
                                    </w:rPr>
                                    <w:fldChar w:fldCharType="begin"/>
                                  </w:r>
                                  <w:r w:rsidRPr="00962D30">
                                    <w:rPr>
                                      <w:rFonts w:ascii="HG丸ｺﾞｼｯｸM-PRO" w:eastAsia="HG丸ｺﾞｼｯｸM-PRO" w:hAnsi="HG丸ｺﾞｼｯｸM-PRO"/>
                                      <w:color w:val="002060"/>
                                    </w:rPr>
                                    <w:instrText xml:space="preserve"> </w:instrText>
                                  </w:r>
                                  <w:r w:rsidRPr="00962D30">
                                    <w:rPr>
                                      <w:rFonts w:ascii="HG丸ｺﾞｼｯｸM-PRO" w:eastAsia="HG丸ｺﾞｼｯｸM-PRO" w:hAnsi="HG丸ｺﾞｼｯｸM-PRO" w:hint="eastAsia"/>
                                      <w:color w:val="002060"/>
                                    </w:rPr>
                                    <w:instrText>eq \o\ac(</w:instrText>
                                  </w:r>
                                  <w:r w:rsidRPr="00962D30">
                                    <w:rPr>
                                      <w:rFonts w:ascii="HG丸ｺﾞｼｯｸM-PRO" w:eastAsia="HG丸ｺﾞｼｯｸM-PRO" w:hAnsi="HG丸ｺﾞｼｯｸM-PRO" w:hint="eastAsia"/>
                                      <w:color w:val="002060"/>
                                      <w:position w:val="-4"/>
                                      <w:sz w:val="31"/>
                                    </w:rPr>
                                    <w:instrText>○</w:instrText>
                                  </w:r>
                                  <w:r w:rsidRPr="00962D30">
                                    <w:rPr>
                                      <w:rFonts w:ascii="HG丸ｺﾞｼｯｸM-PRO" w:eastAsia="HG丸ｺﾞｼｯｸM-PRO" w:hAnsi="HG丸ｺﾞｼｯｸM-PRO" w:hint="eastAsia"/>
                                      <w:color w:val="002060"/>
                                    </w:rPr>
                                    <w:instrText>,代)</w:instrText>
                                  </w:r>
                                  <w:r w:rsidRPr="00962D30">
                                    <w:rPr>
                                      <w:rFonts w:ascii="HG丸ｺﾞｼｯｸM-PRO" w:eastAsia="HG丸ｺﾞｼｯｸM-PRO" w:hAnsi="HG丸ｺﾞｼｯｸM-PRO"/>
                                      <w:color w:val="002060"/>
                                    </w:rPr>
                                    <w:fldChar w:fldCharType="end"/>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D4145E2" id="_x0000_s1853" type="#_x0000_t202" style="position:absolute;left:0;text-align:left;margin-left:90.45pt;margin-top:11.9pt;width:32.4pt;height:41pt;z-index:2522664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" filled="f" stroked="f">
                      <v:textbox style="mso-fit-shape-to-text:t">
                        <w:txbxContent>
                          <w:p w14:paraId="5529AAD8" w14:textId="77777777" w:rsidR="006964BB" w:rsidRPr="00962D30" w:rsidRDefault="006964BB" w:rsidP="00A83D21">
                            <w:pPr>
                              <w:rPr>
                                <w:rFonts w:ascii="HG丸ｺﾞｼｯｸM-PRO" w:eastAsia="HG丸ｺﾞｼｯｸM-PRO" w:hAnsi="HG丸ｺﾞｼｯｸM-PRO"/>
                                <w:color w:val="002060"/>
                              </w:rPr>
                            </w:pPr>
                            <w:r w:rsidRPr="00962D30">
                              <w:rPr>
                                <w:rFonts w:ascii="HG丸ｺﾞｼｯｸM-PRO" w:eastAsia="HG丸ｺﾞｼｯｸM-PRO" w:hAnsi="HG丸ｺﾞｼｯｸM-PRO"/>
                                <w:color w:val="002060"/>
                              </w:rPr>
                              <w:fldChar w:fldCharType="begin"/>
                            </w:r>
                            <w:r w:rsidRPr="00962D30">
                              <w:rPr>
                                <w:rFonts w:ascii="HG丸ｺﾞｼｯｸM-PRO" w:eastAsia="HG丸ｺﾞｼｯｸM-PRO" w:hAnsi="HG丸ｺﾞｼｯｸM-PRO"/>
                                <w:color w:val="002060"/>
                              </w:rPr>
                              <w:instrText xml:space="preserve"> </w:instrText>
                            </w:r>
                            <w:r w:rsidRPr="00962D30">
                              <w:rPr>
                                <w:rFonts w:ascii="HG丸ｺﾞｼｯｸM-PRO" w:eastAsia="HG丸ｺﾞｼｯｸM-PRO" w:hAnsi="HG丸ｺﾞｼｯｸM-PRO" w:hint="eastAsia"/>
                                <w:color w:val="002060"/>
                              </w:rPr>
                              <w:instrText>eq \o\ac(</w:instrText>
                            </w:r>
                            <w:r w:rsidRPr="00962D30">
                              <w:rPr>
                                <w:rFonts w:ascii="HG丸ｺﾞｼｯｸM-PRO" w:eastAsia="HG丸ｺﾞｼｯｸM-PRO" w:hAnsi="HG丸ｺﾞｼｯｸM-PRO" w:hint="eastAsia"/>
                                <w:color w:val="002060"/>
                                <w:position w:val="-4"/>
                                <w:sz w:val="31"/>
                              </w:rPr>
                              <w:instrText>○</w:instrText>
                            </w:r>
                            <w:r w:rsidRPr="00962D30">
                              <w:rPr>
                                <w:rFonts w:ascii="HG丸ｺﾞｼｯｸM-PRO" w:eastAsia="HG丸ｺﾞｼｯｸM-PRO" w:hAnsi="HG丸ｺﾞｼｯｸM-PRO" w:hint="eastAsia"/>
                                <w:color w:val="002060"/>
                              </w:rPr>
                              <w:instrText>,代)</w:instrText>
                            </w:r>
                            <w:r w:rsidRPr="00962D30">
                              <w:rPr>
                                <w:rFonts w:ascii="HG丸ｺﾞｼｯｸM-PRO" w:eastAsia="HG丸ｺﾞｼｯｸM-PRO" w:hAnsi="HG丸ｺﾞｼｯｸM-PRO"/>
                                <w:color w:val="002060"/>
                              </w:rPr>
                              <w:fldChar w:fldCharType="end"/>
                            </w:r>
                          </w:p>
                        </w:txbxContent>
                      </v:textbox>
                    </v:shape>
                  </w:pict>
                </mc:Fallback>
              </mc:AlternateContent>
            </w:r>
          </w:p>
          <w:p w14:paraId="2449870E" w14:textId="77777777" w:rsidR="00A83D21" w:rsidRPr="005C3165" w:rsidRDefault="00A83D21" w:rsidP="00A83D21">
            <w:pPr>
              <w:rPr>
                <w:rFonts w:ascii="ＭＳ 明朝" w:hAnsi="ＭＳ 明朝"/>
                <w:sz w:val="22"/>
              </w:rPr>
            </w:pPr>
            <w:r w:rsidRPr="005C3165">
              <w:rPr>
                <w:rFonts w:ascii="ＭＳ 明朝" w:hAnsi="ＭＳ 明朝" w:hint="eastAsia"/>
                <w:noProof/>
                <w:sz w:val="22"/>
              </w:rPr>
              <mc:AlternateContent>
                <mc:Choice Requires="wps">
                  <w:drawing>
                    <wp:anchor distT="0" distB="0" distL="114300" distR="114300" simplePos="0" relativeHeight="252267520" behindDoc="0" locked="0" layoutInCell="1" allowOverlap="1" wp14:anchorId="08DAACE6" wp14:editId="4827968C">
                      <wp:simplePos x="0" y="0"/>
                      <wp:positionH relativeFrom="column">
                        <wp:posOffset>1740535</wp:posOffset>
                      </wp:positionH>
                      <wp:positionV relativeFrom="paragraph">
                        <wp:posOffset>54942</wp:posOffset>
                      </wp:positionV>
                      <wp:extent cx="123825" cy="188595"/>
                      <wp:effectExtent l="5715" t="0" r="15240" b="15240"/>
                      <wp:wrapNone/>
                      <wp:docPr id="648" name="フローチャート : 照合 289"/>
                      <wp:cNvGraphicFramePr/>
                      <a:graphic xmlns:a="http://schemas.openxmlformats.org/drawingml/2006/main">
                        <a:graphicData uri="http://schemas.microsoft.com/office/word/2010/wordprocessingShape">
                          <wps:wsp>
                            <wps:cNvSpPr/>
                            <wps:spPr>
                              <a:xfrm rot="5400000">
                                <a:off x="0" y="0"/>
                                <a:ext cx="123825" cy="188595"/>
                              </a:xfrm>
                              <a:prstGeom prst="flowChartCollate">
                                <a:avLst/>
                              </a:prstGeom>
                              <a:solidFill>
                                <a:srgbClr val="1F497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314AC1" id="フローチャート : 照合 289" o:spid="_x0000_s1026" type="#_x0000_t125" style="position:absolute;left:0;text-align:left;margin-left:137.05pt;margin-top:4.35pt;width:9.75pt;height:14.85pt;rotation:90;z-index:25226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" fillcolor="#1f497d" strokecolor="#385d8a" strokeweight="2pt"/>
                  </w:pict>
                </mc:Fallback>
              </mc:AlternateContent>
            </w:r>
          </w:p>
        </w:tc>
        <w:tc>
          <w:tcPr>
            <w:tcW w:w="2677" w:type="dxa"/>
            <w:vAlign w:val="center"/>
          </w:tcPr>
          <w:p w14:paraId="33CED923" w14:textId="77777777" w:rsidR="00A83D21" w:rsidRPr="005C3165" w:rsidRDefault="00A83D21" w:rsidP="00A83D21">
            <w:pPr>
              <w:ind w:left="224" w:hangingChars="100" w:hanging="224"/>
              <w:rPr>
                <w:rFonts w:ascii="ＭＳ 明朝" w:hAnsi="ＭＳ 明朝"/>
                <w:sz w:val="22"/>
              </w:rPr>
            </w:pPr>
            <w:r w:rsidRPr="005C3165">
              <w:rPr>
                <w:rFonts w:ascii="ＭＳ 明朝" w:hAnsi="ＭＳ 明朝" w:hint="eastAsia"/>
                <w:sz w:val="22"/>
              </w:rPr>
              <w:t>○一部設置・代替措置済</w:t>
            </w:r>
          </w:p>
        </w:tc>
      </w:tr>
      <w:tr w:rsidR="00A83D21" w:rsidRPr="005C3165" w14:paraId="0FAED66B" w14:textId="77777777" w:rsidTr="00A83D21">
        <w:trPr>
          <w:trHeight w:val="1692"/>
          <w:jc w:val="center"/>
        </w:trPr>
        <w:tc>
          <w:tcPr>
            <w:tcW w:w="2087" w:type="dxa"/>
          </w:tcPr>
          <w:p w14:paraId="6897CCA3" w14:textId="77777777" w:rsidR="00A83D21" w:rsidRPr="005C3165" w:rsidRDefault="00A83D21" w:rsidP="00A83D21">
            <w:pPr>
              <w:rPr>
                <w:rFonts w:ascii="ＭＳ 明朝" w:hAnsi="ＭＳ 明朝"/>
                <w:sz w:val="22"/>
              </w:rPr>
            </w:pPr>
            <w:r w:rsidRPr="005C3165">
              <w:rPr>
                <w:rFonts w:ascii="ＭＳ 明朝" w:hAnsi="ＭＳ 明朝" w:hint="eastAsia"/>
                <w:sz w:val="22"/>
              </w:rPr>
              <w:t>（３）一部設置済</w:t>
            </w:r>
          </w:p>
          <w:p w14:paraId="229285AC" w14:textId="77777777" w:rsidR="00A83D21" w:rsidRPr="005C3165" w:rsidRDefault="00A83D21" w:rsidP="00A83D21">
            <w:pPr>
              <w:ind w:firstLineChars="100" w:firstLine="224"/>
              <w:rPr>
                <w:rFonts w:ascii="ＭＳ 明朝" w:hAnsi="ＭＳ 明朝"/>
                <w:sz w:val="22"/>
              </w:rPr>
            </w:pPr>
            <w:r w:rsidRPr="005C3165">
              <w:rPr>
                <w:rFonts w:ascii="ＭＳ 明朝" w:hAnsi="ＭＳ 明朝" w:hint="eastAsia"/>
                <w:sz w:val="22"/>
              </w:rPr>
              <w:t>（残り未対策）</w:t>
            </w:r>
          </w:p>
        </w:tc>
        <w:tc>
          <w:tcPr>
            <w:tcW w:w="3418" w:type="dxa"/>
          </w:tcPr>
          <w:p w14:paraId="6A1EE602" w14:textId="77777777" w:rsidR="00A83D21" w:rsidRPr="005C3165" w:rsidRDefault="00A83D21" w:rsidP="00A83D21">
            <w:pPr>
              <w:rPr>
                <w:rFonts w:ascii="ＭＳ 明朝" w:hAnsi="ＭＳ 明朝"/>
                <w:sz w:val="22"/>
              </w:rPr>
            </w:pPr>
            <w:r w:rsidRPr="005C3165">
              <w:rPr>
                <w:rFonts w:ascii="ＭＳ 明朝" w:hAnsi="ＭＳ 明朝" w:hint="eastAsia"/>
                <w:noProof/>
                <w:sz w:val="22"/>
              </w:rPr>
              <mc:AlternateContent>
                <mc:Choice Requires="wpg">
                  <w:drawing>
                    <wp:anchor distT="0" distB="0" distL="114300" distR="114300" simplePos="0" relativeHeight="252264448" behindDoc="0" locked="0" layoutInCell="1" allowOverlap="1" wp14:anchorId="31C74C08" wp14:editId="45BC9A36">
                      <wp:simplePos x="0" y="0"/>
                      <wp:positionH relativeFrom="column">
                        <wp:posOffset>287655</wp:posOffset>
                      </wp:positionH>
                      <wp:positionV relativeFrom="paragraph">
                        <wp:posOffset>80010</wp:posOffset>
                      </wp:positionV>
                      <wp:extent cx="1590675" cy="918845"/>
                      <wp:effectExtent l="0" t="0" r="9525" b="33655"/>
                      <wp:wrapNone/>
                      <wp:docPr id="649" name="グループ化 649"/>
                      <wp:cNvGraphicFramePr/>
                      <a:graphic xmlns:a="http://schemas.openxmlformats.org/drawingml/2006/main">
                        <a:graphicData uri="http://schemas.microsoft.com/office/word/2010/wordprocessingGroup">
                          <wpg:wgp>
                            <wpg:cNvGrpSpPr/>
                            <wpg:grpSpPr>
                              <a:xfrm>
                                <a:off x="0" y="0"/>
                                <a:ext cx="1590675" cy="918845"/>
                                <a:chOff x="0" y="0"/>
                                <a:chExt cx="1590675" cy="919425"/>
                              </a:xfrm>
                            </wpg:grpSpPr>
                            <wps:wsp>
                              <wps:cNvPr id="650" name="フローチャート : 磁気ディスク 17"/>
                              <wps:cNvSpPr/>
                              <wps:spPr>
                                <a:xfrm>
                                  <a:off x="219075" y="0"/>
                                  <a:ext cx="914400" cy="800100"/>
                                </a:xfrm>
                                <a:prstGeom prst="flowChartMagneticDisk">
                                  <a:avLst/>
                                </a:prstGeom>
                                <a:gradFill flip="none" rotWithShape="1">
                                  <a:gsLst>
                                    <a:gs pos="0">
                                      <a:srgbClr val="4F81BD">
                                        <a:tint val="66000"/>
                                        <a:satMod val="160000"/>
                                      </a:srgbClr>
                                    </a:gs>
                                    <a:gs pos="50000">
                                      <a:srgbClr val="4F81BD">
                                        <a:lumMod val="20000"/>
                                        <a:lumOff val="80000"/>
                                      </a:srgbClr>
                                    </a:gs>
                                    <a:gs pos="100000">
                                      <a:srgbClr val="4F81BD">
                                        <a:lumMod val="60000"/>
                                        <a:lumOff val="40000"/>
                                      </a:srgbClr>
                                    </a:gs>
                                  </a:gsLst>
                                  <a:lin ang="0" scaled="1"/>
                                  <a:tileRect/>
                                </a:gradFill>
                                <a:ln w="12700" cap="flat" cmpd="sng" algn="ctr">
                                  <a:solidFill>
                                    <a:srgbClr val="4F81BD">
                                      <a:shade val="50000"/>
                                    </a:srgbClr>
                                  </a:solidFill>
                                  <a:prstDash val="solid"/>
                                </a:ln>
                                <a:effectLst/>
                              </wps:spPr>
                              <wps:txbx>
                                <w:txbxContent>
                                  <w:p w14:paraId="28562BA1" w14:textId="77777777" w:rsidR="006964BB" w:rsidRPr="00EE633E" w:rsidRDefault="006964BB" w:rsidP="00A83D21">
                                    <w:pPr>
                                      <w:jc w:val="center"/>
                                      <w:rPr>
                                        <w:rFonts w:ascii="HG丸ｺﾞｼｯｸM-PRO" w:eastAsia="HG丸ｺﾞｼｯｸM-PRO" w:hAnsi="HG丸ｺﾞｼｯｸM-PRO"/>
                                        <w:b/>
                                        <w:color w:val="002060"/>
                                      </w:rPr>
                                    </w:pPr>
                                    <w:r w:rsidRPr="00EE633E">
                                      <w:rPr>
                                        <w:rFonts w:ascii="HG丸ｺﾞｼｯｸM-PRO" w:eastAsia="HG丸ｺﾞｼｯｸM-PRO" w:hAnsi="HG丸ｺﾞｼｯｸM-PRO" w:hint="eastAsia"/>
                                        <w:b/>
                                        <w:color w:val="002060"/>
                                      </w:rPr>
                                      <w:t>タンク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1" name="カギ線コネクタ 651"/>
                              <wps:cNvCnPr/>
                              <wps:spPr>
                                <a:xfrm>
                                  <a:off x="1133475" y="466725"/>
                                  <a:ext cx="457200" cy="338455"/>
                                </a:xfrm>
                                <a:prstGeom prst="bentConnector3">
                                  <a:avLst/>
                                </a:prstGeom>
                                <a:noFill/>
                                <a:ln w="38100" cap="flat" cmpd="dbl" algn="ctr">
                                  <a:solidFill>
                                    <a:srgbClr val="4F81BD">
                                      <a:shade val="95000"/>
                                      <a:satMod val="105000"/>
                                    </a:srgbClr>
                                  </a:solidFill>
                                  <a:prstDash val="solid"/>
                                </a:ln>
                                <a:effectLst/>
                              </wps:spPr>
                              <wps:bodyPr/>
                            </wps:wsp>
                            <wps:wsp>
                              <wps:cNvPr id="652" name="カギ線コネクタ 652"/>
                              <wps:cNvCnPr/>
                              <wps:spPr>
                                <a:xfrm>
                                  <a:off x="742950" y="685800"/>
                                  <a:ext cx="217800" cy="232560"/>
                                </a:xfrm>
                                <a:prstGeom prst="bentConnector3">
                                  <a:avLst/>
                                </a:prstGeom>
                                <a:noFill/>
                                <a:ln w="38100" cap="flat" cmpd="dbl" algn="ctr">
                                  <a:solidFill>
                                    <a:srgbClr val="4F81BD">
                                      <a:shade val="95000"/>
                                      <a:satMod val="105000"/>
                                    </a:srgbClr>
                                  </a:solidFill>
                                  <a:prstDash val="solid"/>
                                </a:ln>
                                <a:effectLst/>
                              </wps:spPr>
                              <wps:bodyPr/>
                            </wps:wsp>
                            <wps:wsp>
                              <wps:cNvPr id="653" name="カギ線コネクタ 653"/>
                              <wps:cNvCnPr/>
                              <wps:spPr>
                                <a:xfrm flipH="1">
                                  <a:off x="0" y="581025"/>
                                  <a:ext cx="324000" cy="338400"/>
                                </a:xfrm>
                                <a:prstGeom prst="bentConnector3">
                                  <a:avLst/>
                                </a:prstGeom>
                                <a:noFill/>
                                <a:ln w="38100" cap="flat" cmpd="dbl" algn="ctr">
                                  <a:solidFill>
                                    <a:srgbClr val="4F81BD">
                                      <a:shade val="95000"/>
                                      <a:satMod val="105000"/>
                                    </a:srgbClr>
                                  </a:solidFill>
                                  <a:prstDash val="solid"/>
                                </a:ln>
                                <a:effectLst/>
                              </wps:spPr>
                              <wps:bodyPr/>
                            </wps:wsp>
                          </wpg:wgp>
                        </a:graphicData>
                      </a:graphic>
                    </wp:anchor>
                  </w:drawing>
                </mc:Choice>
                <mc:Fallback>
                  <w:pict>
                    <v:group w14:anchorId="31C74C08" id="グループ化 649" o:spid="_x0000_s1854" style="position:absolute;left:0;text-align:left;margin-left:22.65pt;margin-top:6.3pt;width:125.25pt;height:72.35pt;z-index:252264448" coordsize="15906,91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">
                      <v:shape id="フローチャート : 磁気ディスク 17" o:spid="_x0000_s1855" type="#_x0000_t132" style="position:absolute;left:2190;width:9144;height:80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" fillcolor="#9ab5e4" strokecolor="#385d8a" strokeweight="1pt">
                        <v:fill color2="#95b3d7" rotate="t" angle="90" colors="0 #9ab5e4;.5 #dce6f2;1 #95b3d7" focus="100%" type="gradient"/>
                        <v:textbox>
                          <w:txbxContent>
                            <w:p w14:paraId="28562BA1" w14:textId="77777777" w:rsidR="006964BB" w:rsidRPr="00EE633E" w:rsidRDefault="006964BB" w:rsidP="00A83D21">
                              <w:pPr>
                                <w:jc w:val="center"/>
                                <w:rPr>
                                  <w:rFonts w:ascii="HG丸ｺﾞｼｯｸM-PRO" w:eastAsia="HG丸ｺﾞｼｯｸM-PRO" w:hAnsi="HG丸ｺﾞｼｯｸM-PRO"/>
                                  <w:b/>
                                  <w:color w:val="002060"/>
                                </w:rPr>
                              </w:pPr>
                              <w:r w:rsidRPr="00EE633E">
                                <w:rPr>
                                  <w:rFonts w:ascii="HG丸ｺﾞｼｯｸM-PRO" w:eastAsia="HG丸ｺﾞｼｯｸM-PRO" w:hAnsi="HG丸ｺﾞｼｯｸM-PRO" w:hint="eastAsia"/>
                                  <w:b/>
                                  <w:color w:val="002060"/>
                                </w:rPr>
                                <w:t>タンク</w:t>
                              </w:r>
                            </w:p>
                          </w:txbxContent>
                        </v:textbox>
                      </v:shape>
                      <v:shape id="カギ線コネクタ 651" o:spid="_x0000_s1856" type="#_x0000_t34" style="position:absolute;left:11334;top:4667;width:4572;height:3384;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" strokecolor="#4a7ebb" strokeweight="3pt">
                        <v:stroke linestyle="thinThin"/>
                      </v:shape>
                      <v:shape id="カギ線コネクタ 652" o:spid="_x0000_s1857" type="#_x0000_t34" style="position:absolute;left:7429;top:6858;width:2178;height:2325;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" strokecolor="#4a7ebb" strokeweight="3pt">
                        <v:stroke linestyle="thinThin"/>
                      </v:shape>
                      <v:shape id="カギ線コネクタ 653" o:spid="_x0000_s1858" type="#_x0000_t34" style="position:absolute;top:5810;width:3240;height:3384;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" strokecolor="#4a7ebb" strokeweight="3pt">
                        <v:stroke linestyle="thinThin"/>
                      </v:shape>
                    </v:group>
                  </w:pict>
                </mc:Fallback>
              </mc:AlternateContent>
            </w:r>
          </w:p>
          <w:p w14:paraId="3E6AC25A" w14:textId="77777777" w:rsidR="00A83D21" w:rsidRPr="005C3165" w:rsidRDefault="00A83D21" w:rsidP="00A83D21">
            <w:pPr>
              <w:rPr>
                <w:rFonts w:ascii="ＭＳ 明朝" w:hAnsi="ＭＳ 明朝"/>
                <w:sz w:val="22"/>
              </w:rPr>
            </w:pPr>
          </w:p>
          <w:p w14:paraId="20AED88E" w14:textId="77777777" w:rsidR="00A83D21" w:rsidRPr="005C3165" w:rsidRDefault="00A83D21" w:rsidP="00A83D21">
            <w:pPr>
              <w:rPr>
                <w:rFonts w:ascii="ＭＳ 明朝" w:hAnsi="ＭＳ 明朝"/>
                <w:sz w:val="22"/>
              </w:rPr>
            </w:pPr>
          </w:p>
          <w:p w14:paraId="6EB67B9A" w14:textId="77777777" w:rsidR="00A83D21" w:rsidRPr="005C3165" w:rsidRDefault="00A83D21" w:rsidP="00A83D21">
            <w:pPr>
              <w:rPr>
                <w:rFonts w:ascii="ＭＳ 明朝" w:hAnsi="ＭＳ 明朝"/>
                <w:sz w:val="22"/>
              </w:rPr>
            </w:pPr>
          </w:p>
          <w:p w14:paraId="69B0AFBD" w14:textId="77777777" w:rsidR="00A83D21" w:rsidRPr="005C3165" w:rsidRDefault="00A83D21" w:rsidP="00A83D21">
            <w:pPr>
              <w:rPr>
                <w:rFonts w:ascii="ＭＳ 明朝" w:hAnsi="ＭＳ 明朝"/>
                <w:sz w:val="22"/>
              </w:rPr>
            </w:pPr>
            <w:r w:rsidRPr="005C3165">
              <w:rPr>
                <w:rFonts w:ascii="ＭＳ 明朝" w:hAnsi="ＭＳ 明朝" w:hint="eastAsia"/>
                <w:noProof/>
                <w:sz w:val="22"/>
              </w:rPr>
              <mc:AlternateContent>
                <mc:Choice Requires="wps">
                  <w:drawing>
                    <wp:anchor distT="0" distB="0" distL="114300" distR="114300" simplePos="0" relativeHeight="252268544" behindDoc="0" locked="0" layoutInCell="1" allowOverlap="1" wp14:anchorId="6F74D225" wp14:editId="6FAECF0C">
                      <wp:simplePos x="0" y="0"/>
                      <wp:positionH relativeFrom="column">
                        <wp:posOffset>1767205</wp:posOffset>
                      </wp:positionH>
                      <wp:positionV relativeFrom="paragraph">
                        <wp:posOffset>64135</wp:posOffset>
                      </wp:positionV>
                      <wp:extent cx="123825" cy="188595"/>
                      <wp:effectExtent l="5715" t="0" r="15240" b="15240"/>
                      <wp:wrapNone/>
                      <wp:docPr id="654" name="フローチャート : 照合 290"/>
                      <wp:cNvGraphicFramePr/>
                      <a:graphic xmlns:a="http://schemas.openxmlformats.org/drawingml/2006/main">
                        <a:graphicData uri="http://schemas.microsoft.com/office/word/2010/wordprocessingShape">
                          <wps:wsp>
                            <wps:cNvSpPr/>
                            <wps:spPr>
                              <a:xfrm rot="5400000">
                                <a:off x="0" y="0"/>
                                <a:ext cx="123825" cy="188595"/>
                              </a:xfrm>
                              <a:prstGeom prst="flowChartCollate">
                                <a:avLst/>
                              </a:prstGeom>
                              <a:solidFill>
                                <a:srgbClr val="1F497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1132D9" id="フローチャート : 照合 290" o:spid="_x0000_s1026" type="#_x0000_t125" style="position:absolute;left:0;text-align:left;margin-left:139.15pt;margin-top:5.05pt;width:9.75pt;height:14.85pt;rotation:90;z-index:25226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" fillcolor="#1f497d" strokecolor="#385d8a" strokeweight="2pt"/>
                  </w:pict>
                </mc:Fallback>
              </mc:AlternateContent>
            </w:r>
          </w:p>
        </w:tc>
        <w:tc>
          <w:tcPr>
            <w:tcW w:w="2677" w:type="dxa"/>
            <w:vAlign w:val="center"/>
          </w:tcPr>
          <w:p w14:paraId="3A52DBF9" w14:textId="77777777" w:rsidR="00A83D21" w:rsidRPr="005C3165" w:rsidRDefault="00A83D21" w:rsidP="00A83D21">
            <w:pPr>
              <w:rPr>
                <w:rFonts w:ascii="ＭＳ 明朝" w:hAnsi="ＭＳ 明朝"/>
                <w:sz w:val="22"/>
              </w:rPr>
            </w:pPr>
            <w:r w:rsidRPr="005C3165">
              <w:rPr>
                <w:rFonts w:ascii="ＭＳ 明朝" w:hAnsi="ＭＳ 明朝" w:hint="eastAsia"/>
                <w:sz w:val="22"/>
              </w:rPr>
              <w:t>△一部設置</w:t>
            </w:r>
          </w:p>
          <w:p w14:paraId="17CDB208" w14:textId="77777777" w:rsidR="00A83D21" w:rsidRPr="005C3165" w:rsidRDefault="00A83D21" w:rsidP="00A83D21">
            <w:pPr>
              <w:rPr>
                <w:rFonts w:ascii="ＭＳ 明朝" w:hAnsi="ＭＳ 明朝"/>
                <w:sz w:val="22"/>
              </w:rPr>
            </w:pPr>
            <w:r w:rsidRPr="005C3165">
              <w:rPr>
                <w:rFonts w:ascii="ＭＳ 明朝" w:hAnsi="ＭＳ 明朝" w:hint="eastAsia"/>
                <w:sz w:val="22"/>
              </w:rPr>
              <w:t xml:space="preserve">　済</w:t>
            </w:r>
          </w:p>
          <w:p w14:paraId="493396D3" w14:textId="77777777" w:rsidR="00A83D21" w:rsidRPr="005C3165" w:rsidRDefault="00A83D21" w:rsidP="00A83D21">
            <w:pPr>
              <w:ind w:left="225" w:hangingChars="100" w:hanging="225"/>
              <w:rPr>
                <w:rFonts w:ascii="ＭＳ 明朝" w:hAnsi="ＭＳ 明朝"/>
                <w:b/>
                <w:sz w:val="22"/>
              </w:rPr>
            </w:pPr>
            <w:r w:rsidRPr="005C3165">
              <w:rPr>
                <w:rFonts w:ascii="ＭＳ 明朝" w:hAnsi="ＭＳ 明朝" w:hint="eastAsia"/>
                <w:b/>
                <w:sz w:val="22"/>
              </w:rPr>
              <w:t>⇒残りの箇所の対策を</w:t>
            </w:r>
          </w:p>
          <w:p w14:paraId="5B2E0626" w14:textId="77777777" w:rsidR="00A83D21" w:rsidRPr="005C3165" w:rsidRDefault="00A83D21" w:rsidP="00A83D21">
            <w:pPr>
              <w:ind w:leftChars="100" w:left="214"/>
              <w:rPr>
                <w:rFonts w:ascii="ＭＳ 明朝" w:hAnsi="ＭＳ 明朝"/>
                <w:b/>
                <w:sz w:val="22"/>
              </w:rPr>
            </w:pPr>
            <w:r w:rsidRPr="005C3165">
              <w:rPr>
                <w:rFonts w:ascii="ＭＳ 明朝" w:hAnsi="ＭＳ 明朝" w:hint="eastAsia"/>
                <w:b/>
                <w:sz w:val="22"/>
              </w:rPr>
              <w:t>促進</w:t>
            </w:r>
          </w:p>
        </w:tc>
      </w:tr>
      <w:tr w:rsidR="00A83D21" w:rsidRPr="005C3165" w14:paraId="5132A8CD" w14:textId="77777777" w:rsidTr="00A83D21">
        <w:trPr>
          <w:trHeight w:val="1701"/>
          <w:jc w:val="center"/>
        </w:trPr>
        <w:tc>
          <w:tcPr>
            <w:tcW w:w="2087" w:type="dxa"/>
          </w:tcPr>
          <w:p w14:paraId="41648EF4" w14:textId="77777777" w:rsidR="00A83D21" w:rsidRPr="005C3165" w:rsidRDefault="00A83D21" w:rsidP="00A83D21">
            <w:pPr>
              <w:rPr>
                <w:rFonts w:ascii="ＭＳ 明朝" w:hAnsi="ＭＳ 明朝"/>
                <w:sz w:val="22"/>
              </w:rPr>
            </w:pPr>
            <w:r w:rsidRPr="005C3165">
              <w:rPr>
                <w:rFonts w:ascii="ＭＳ 明朝" w:hAnsi="ＭＳ 明朝" w:hint="eastAsia"/>
                <w:sz w:val="22"/>
              </w:rPr>
              <w:t>（４）未設置、</w:t>
            </w:r>
          </w:p>
          <w:p w14:paraId="49CCF670" w14:textId="77777777" w:rsidR="00A83D21" w:rsidRPr="005C3165" w:rsidRDefault="00A83D21" w:rsidP="00A83D21">
            <w:pPr>
              <w:ind w:firstLineChars="100" w:firstLine="224"/>
              <w:rPr>
                <w:rFonts w:ascii="ＭＳ 明朝" w:hAnsi="ＭＳ 明朝"/>
                <w:sz w:val="22"/>
              </w:rPr>
            </w:pPr>
            <w:r w:rsidRPr="005C3165">
              <w:rPr>
                <w:rFonts w:ascii="ＭＳ 明朝" w:hAnsi="ＭＳ 明朝" w:hint="eastAsia"/>
                <w:sz w:val="22"/>
              </w:rPr>
              <w:t>代替措置済</w:t>
            </w:r>
          </w:p>
        </w:tc>
        <w:tc>
          <w:tcPr>
            <w:tcW w:w="3418" w:type="dxa"/>
          </w:tcPr>
          <w:p w14:paraId="571711AF" w14:textId="77777777" w:rsidR="00A83D21" w:rsidRPr="005C3165" w:rsidRDefault="00A83D21" w:rsidP="00A83D21">
            <w:pPr>
              <w:rPr>
                <w:rFonts w:ascii="ＭＳ 明朝" w:hAnsi="ＭＳ 明朝"/>
                <w:sz w:val="22"/>
              </w:rPr>
            </w:pPr>
            <w:r w:rsidRPr="005C3165">
              <w:rPr>
                <w:rFonts w:ascii="ＭＳ 明朝" w:hAnsi="ＭＳ 明朝" w:hint="eastAsia"/>
                <w:noProof/>
                <w:sz w:val="22"/>
              </w:rPr>
              <mc:AlternateContent>
                <mc:Choice Requires="wpg">
                  <w:drawing>
                    <wp:anchor distT="0" distB="0" distL="114300" distR="114300" simplePos="0" relativeHeight="252274688" behindDoc="0" locked="0" layoutInCell="1" allowOverlap="1" wp14:anchorId="2049F812" wp14:editId="50BE95FE">
                      <wp:simplePos x="0" y="0"/>
                      <wp:positionH relativeFrom="column">
                        <wp:posOffset>287655</wp:posOffset>
                      </wp:positionH>
                      <wp:positionV relativeFrom="paragraph">
                        <wp:posOffset>79375</wp:posOffset>
                      </wp:positionV>
                      <wp:extent cx="1590675" cy="918845"/>
                      <wp:effectExtent l="0" t="0" r="9525" b="33655"/>
                      <wp:wrapNone/>
                      <wp:docPr id="655" name="グループ化 655"/>
                      <wp:cNvGraphicFramePr/>
                      <a:graphic xmlns:a="http://schemas.openxmlformats.org/drawingml/2006/main">
                        <a:graphicData uri="http://schemas.microsoft.com/office/word/2010/wordprocessingGroup">
                          <wpg:wgp>
                            <wpg:cNvGrpSpPr/>
                            <wpg:grpSpPr>
                              <a:xfrm>
                                <a:off x="0" y="0"/>
                                <a:ext cx="1590675" cy="918845"/>
                                <a:chOff x="0" y="0"/>
                                <a:chExt cx="1590675" cy="919425"/>
                              </a:xfrm>
                            </wpg:grpSpPr>
                            <wps:wsp>
                              <wps:cNvPr id="656" name="フローチャート : 磁気ディスク 22"/>
                              <wps:cNvSpPr/>
                              <wps:spPr>
                                <a:xfrm>
                                  <a:off x="219075" y="0"/>
                                  <a:ext cx="914400" cy="800100"/>
                                </a:xfrm>
                                <a:prstGeom prst="flowChartMagneticDisk">
                                  <a:avLst/>
                                </a:prstGeom>
                                <a:gradFill flip="none" rotWithShape="1">
                                  <a:gsLst>
                                    <a:gs pos="0">
                                      <a:srgbClr val="4F81BD">
                                        <a:tint val="66000"/>
                                        <a:satMod val="160000"/>
                                      </a:srgbClr>
                                    </a:gs>
                                    <a:gs pos="50000">
                                      <a:srgbClr val="4F81BD">
                                        <a:lumMod val="20000"/>
                                        <a:lumOff val="80000"/>
                                      </a:srgbClr>
                                    </a:gs>
                                    <a:gs pos="100000">
                                      <a:srgbClr val="4F81BD">
                                        <a:lumMod val="60000"/>
                                        <a:lumOff val="40000"/>
                                      </a:srgbClr>
                                    </a:gs>
                                  </a:gsLst>
                                  <a:lin ang="0" scaled="1"/>
                                  <a:tileRect/>
                                </a:gradFill>
                                <a:ln w="12700" cap="flat" cmpd="sng" algn="ctr">
                                  <a:solidFill>
                                    <a:srgbClr val="4F81BD">
                                      <a:shade val="50000"/>
                                    </a:srgbClr>
                                  </a:solidFill>
                                  <a:prstDash val="solid"/>
                                </a:ln>
                                <a:effectLst/>
                              </wps:spPr>
                              <wps:txbx>
                                <w:txbxContent>
                                  <w:p w14:paraId="518F8E42" w14:textId="77777777" w:rsidR="006964BB" w:rsidRPr="00EE633E" w:rsidRDefault="006964BB" w:rsidP="00A83D21">
                                    <w:pPr>
                                      <w:jc w:val="center"/>
                                      <w:rPr>
                                        <w:rFonts w:ascii="HG丸ｺﾞｼｯｸM-PRO" w:eastAsia="HG丸ｺﾞｼｯｸM-PRO" w:hAnsi="HG丸ｺﾞｼｯｸM-PRO"/>
                                        <w:b/>
                                        <w:color w:val="002060"/>
                                      </w:rPr>
                                    </w:pPr>
                                    <w:r w:rsidRPr="00EE633E">
                                      <w:rPr>
                                        <w:rFonts w:ascii="HG丸ｺﾞｼｯｸM-PRO" w:eastAsia="HG丸ｺﾞｼｯｸM-PRO" w:hAnsi="HG丸ｺﾞｼｯｸM-PRO" w:hint="eastAsia"/>
                                        <w:b/>
                                        <w:color w:val="002060"/>
                                      </w:rPr>
                                      <w:t>タンク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7" name="カギ線コネクタ 657"/>
                              <wps:cNvCnPr/>
                              <wps:spPr>
                                <a:xfrm>
                                  <a:off x="1133475" y="466725"/>
                                  <a:ext cx="457200" cy="338455"/>
                                </a:xfrm>
                                <a:prstGeom prst="bentConnector3">
                                  <a:avLst/>
                                </a:prstGeom>
                                <a:noFill/>
                                <a:ln w="38100" cap="flat" cmpd="dbl" algn="ctr">
                                  <a:solidFill>
                                    <a:srgbClr val="4F81BD">
                                      <a:shade val="95000"/>
                                      <a:satMod val="105000"/>
                                    </a:srgbClr>
                                  </a:solidFill>
                                  <a:prstDash val="solid"/>
                                </a:ln>
                                <a:effectLst/>
                              </wps:spPr>
                              <wps:bodyPr/>
                            </wps:wsp>
                            <wps:wsp>
                              <wps:cNvPr id="661" name="カギ線コネクタ 661"/>
                              <wps:cNvCnPr/>
                              <wps:spPr>
                                <a:xfrm>
                                  <a:off x="742950" y="685800"/>
                                  <a:ext cx="217800" cy="232560"/>
                                </a:xfrm>
                                <a:prstGeom prst="bentConnector3">
                                  <a:avLst/>
                                </a:prstGeom>
                                <a:noFill/>
                                <a:ln w="38100" cap="flat" cmpd="dbl" algn="ctr">
                                  <a:solidFill>
                                    <a:srgbClr val="4F81BD">
                                      <a:shade val="95000"/>
                                      <a:satMod val="105000"/>
                                    </a:srgbClr>
                                  </a:solidFill>
                                  <a:prstDash val="solid"/>
                                </a:ln>
                                <a:effectLst/>
                              </wps:spPr>
                              <wps:bodyPr/>
                            </wps:wsp>
                            <wps:wsp>
                              <wps:cNvPr id="662" name="カギ線コネクタ 662"/>
                              <wps:cNvCnPr/>
                              <wps:spPr>
                                <a:xfrm flipH="1">
                                  <a:off x="0" y="581025"/>
                                  <a:ext cx="324000" cy="338400"/>
                                </a:xfrm>
                                <a:prstGeom prst="bentConnector3">
                                  <a:avLst/>
                                </a:prstGeom>
                                <a:noFill/>
                                <a:ln w="38100" cap="flat" cmpd="dbl" algn="ctr">
                                  <a:solidFill>
                                    <a:srgbClr val="4F81BD">
                                      <a:shade val="95000"/>
                                      <a:satMod val="105000"/>
                                    </a:srgbClr>
                                  </a:solidFill>
                                  <a:prstDash val="solid"/>
                                </a:ln>
                                <a:effectLst/>
                              </wps:spPr>
                              <wps:bodyPr/>
                            </wps:wsp>
                          </wpg:wgp>
                        </a:graphicData>
                      </a:graphic>
                    </wp:anchor>
                  </w:drawing>
                </mc:Choice>
                <mc:Fallback>
                  <w:pict>
                    <v:group w14:anchorId="2049F812" id="グループ化 655" o:spid="_x0000_s1859" style="position:absolute;left:0;text-align:left;margin-left:22.65pt;margin-top:6.25pt;width:125.25pt;height:72.35pt;z-index:252274688" coordsize="15906,91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">
                      <v:shape id="フローチャート : 磁気ディスク 22" o:spid="_x0000_s1860" type="#_x0000_t132" style="position:absolute;left:2190;width:9144;height:80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" fillcolor="#9ab5e4" strokecolor="#385d8a" strokeweight="1pt">
                        <v:fill color2="#95b3d7" rotate="t" angle="90" colors="0 #9ab5e4;.5 #dce6f2;1 #95b3d7" focus="100%" type="gradient"/>
                        <v:textbox>
                          <w:txbxContent>
                            <w:p w14:paraId="518F8E42" w14:textId="77777777" w:rsidR="006964BB" w:rsidRPr="00EE633E" w:rsidRDefault="006964BB" w:rsidP="00A83D21">
                              <w:pPr>
                                <w:jc w:val="center"/>
                                <w:rPr>
                                  <w:rFonts w:ascii="HG丸ｺﾞｼｯｸM-PRO" w:eastAsia="HG丸ｺﾞｼｯｸM-PRO" w:hAnsi="HG丸ｺﾞｼｯｸM-PRO"/>
                                  <w:b/>
                                  <w:color w:val="002060"/>
                                </w:rPr>
                              </w:pPr>
                              <w:r w:rsidRPr="00EE633E">
                                <w:rPr>
                                  <w:rFonts w:ascii="HG丸ｺﾞｼｯｸM-PRO" w:eastAsia="HG丸ｺﾞｼｯｸM-PRO" w:hAnsi="HG丸ｺﾞｼｯｸM-PRO" w:hint="eastAsia"/>
                                  <w:b/>
                                  <w:color w:val="002060"/>
                                </w:rPr>
                                <w:t>タンク</w:t>
                              </w:r>
                            </w:p>
                          </w:txbxContent>
                        </v:textbox>
                      </v:shape>
                      <v:shape id="カギ線コネクタ 657" o:spid="_x0000_s1861" type="#_x0000_t34" style="position:absolute;left:11334;top:4667;width:4572;height:3384;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" strokecolor="#4a7ebb" strokeweight="3pt">
                        <v:stroke linestyle="thinThin"/>
                      </v:shape>
                      <v:shape id="カギ線コネクタ 661" o:spid="_x0000_s1862" type="#_x0000_t34" style="position:absolute;left:7429;top:6858;width:2178;height:2325;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" strokecolor="#4a7ebb" strokeweight="3pt">
                        <v:stroke linestyle="thinThin"/>
                      </v:shape>
                      <v:shape id="カギ線コネクタ 662" o:spid="_x0000_s1863" type="#_x0000_t34" style="position:absolute;top:5810;width:3240;height:3384;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" strokecolor="#4a7ebb" strokeweight="3pt">
                        <v:stroke linestyle="thinThin"/>
                      </v:shape>
                    </v:group>
                  </w:pict>
                </mc:Fallback>
              </mc:AlternateContent>
            </w:r>
          </w:p>
          <w:p w14:paraId="2B0E4F1A" w14:textId="77777777" w:rsidR="00A83D21" w:rsidRPr="005C3165" w:rsidRDefault="00A83D21" w:rsidP="00A83D21">
            <w:pPr>
              <w:rPr>
                <w:rFonts w:ascii="ＭＳ 明朝" w:hAnsi="ＭＳ 明朝"/>
                <w:sz w:val="22"/>
              </w:rPr>
            </w:pPr>
          </w:p>
          <w:p w14:paraId="5EFD5AD5" w14:textId="77777777" w:rsidR="00A83D21" w:rsidRPr="005C3165" w:rsidRDefault="00A83D21" w:rsidP="00A83D21">
            <w:pPr>
              <w:rPr>
                <w:rFonts w:ascii="ＭＳ 明朝" w:hAnsi="ＭＳ 明朝"/>
                <w:sz w:val="22"/>
              </w:rPr>
            </w:pPr>
          </w:p>
          <w:p w14:paraId="389274AC" w14:textId="77777777" w:rsidR="00A83D21" w:rsidRPr="005C3165" w:rsidRDefault="00A83D21" w:rsidP="00A83D21">
            <w:pPr>
              <w:rPr>
                <w:rFonts w:ascii="ＭＳ 明朝" w:hAnsi="ＭＳ 明朝"/>
                <w:sz w:val="22"/>
              </w:rPr>
            </w:pPr>
            <w:r w:rsidRPr="005C3165">
              <w:rPr>
                <w:rFonts w:ascii="ＭＳ 明朝" w:hAnsi="ＭＳ 明朝"/>
                <w:noProof/>
                <w:sz w:val="22"/>
              </w:rPr>
              <mc:AlternateContent>
                <mc:Choice Requires="wps">
                  <w:drawing>
                    <wp:anchor distT="0" distB="0" distL="114300" distR="114300" simplePos="0" relativeHeight="252275712" behindDoc="0" locked="0" layoutInCell="1" allowOverlap="1" wp14:anchorId="3A8D07BE" wp14:editId="4F6ECF07">
                      <wp:simplePos x="0" y="0"/>
                      <wp:positionH relativeFrom="column">
                        <wp:posOffset>26670</wp:posOffset>
                      </wp:positionH>
                      <wp:positionV relativeFrom="paragraph">
                        <wp:posOffset>138430</wp:posOffset>
                      </wp:positionV>
                      <wp:extent cx="411480" cy="520700"/>
                      <wp:effectExtent l="0" t="0" r="0" b="0"/>
                      <wp:wrapNone/>
                      <wp:docPr id="66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480" cy="520700"/>
                              </a:xfrm>
                              <a:prstGeom prst="rect">
                                <a:avLst/>
                              </a:prstGeom>
                              <a:noFill/>
                              <a:ln w="9525">
                                <a:noFill/>
                                <a:miter lim="800000"/>
                                <a:headEnd/>
                                <a:tailEnd/>
                              </a:ln>
                            </wps:spPr>
                            <wps:txbx>
                              <w:txbxContent>
                                <w:p w14:paraId="4B007F7A" w14:textId="77777777" w:rsidR="006964BB" w:rsidRPr="00962D30" w:rsidRDefault="006964BB" w:rsidP="00A83D21">
                                  <w:pPr>
                                    <w:rPr>
                                      <w:rFonts w:ascii="HG丸ｺﾞｼｯｸM-PRO" w:eastAsia="HG丸ｺﾞｼｯｸM-PRO" w:hAnsi="HG丸ｺﾞｼｯｸM-PRO"/>
                                      <w:color w:val="002060"/>
                                    </w:rPr>
                                  </w:pPr>
                                  <w:r w:rsidRPr="00962D30">
                                    <w:rPr>
                                      <w:rFonts w:ascii="HG丸ｺﾞｼｯｸM-PRO" w:eastAsia="HG丸ｺﾞｼｯｸM-PRO" w:hAnsi="HG丸ｺﾞｼｯｸM-PRO"/>
                                      <w:color w:val="002060"/>
                                    </w:rPr>
                                    <w:fldChar w:fldCharType="begin"/>
                                  </w:r>
                                  <w:r w:rsidRPr="00962D30">
                                    <w:rPr>
                                      <w:rFonts w:ascii="HG丸ｺﾞｼｯｸM-PRO" w:eastAsia="HG丸ｺﾞｼｯｸM-PRO" w:hAnsi="HG丸ｺﾞｼｯｸM-PRO"/>
                                      <w:color w:val="002060"/>
                                    </w:rPr>
                                    <w:instrText xml:space="preserve"> </w:instrText>
                                  </w:r>
                                  <w:r w:rsidRPr="00962D30">
                                    <w:rPr>
                                      <w:rFonts w:ascii="HG丸ｺﾞｼｯｸM-PRO" w:eastAsia="HG丸ｺﾞｼｯｸM-PRO" w:hAnsi="HG丸ｺﾞｼｯｸM-PRO" w:hint="eastAsia"/>
                                      <w:color w:val="002060"/>
                                    </w:rPr>
                                    <w:instrText>eq \o\ac(</w:instrText>
                                  </w:r>
                                  <w:r w:rsidRPr="00962D30">
                                    <w:rPr>
                                      <w:rFonts w:ascii="HG丸ｺﾞｼｯｸM-PRO" w:eastAsia="HG丸ｺﾞｼｯｸM-PRO" w:hAnsi="HG丸ｺﾞｼｯｸM-PRO" w:hint="eastAsia"/>
                                      <w:color w:val="002060"/>
                                      <w:position w:val="-4"/>
                                      <w:sz w:val="31"/>
                                    </w:rPr>
                                    <w:instrText>○</w:instrText>
                                  </w:r>
                                  <w:r w:rsidRPr="00962D30">
                                    <w:rPr>
                                      <w:rFonts w:ascii="HG丸ｺﾞｼｯｸM-PRO" w:eastAsia="HG丸ｺﾞｼｯｸM-PRO" w:hAnsi="HG丸ｺﾞｼｯｸM-PRO" w:hint="eastAsia"/>
                                      <w:color w:val="002060"/>
                                    </w:rPr>
                                    <w:instrText>,代)</w:instrText>
                                  </w:r>
                                  <w:r w:rsidRPr="00962D30">
                                    <w:rPr>
                                      <w:rFonts w:ascii="HG丸ｺﾞｼｯｸM-PRO" w:eastAsia="HG丸ｺﾞｼｯｸM-PRO" w:hAnsi="HG丸ｺﾞｼｯｸM-PRO"/>
                                      <w:color w:val="002060"/>
                                    </w:rPr>
                                    <w:fldChar w:fldCharType="end"/>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A8D07BE" id="_x0000_s1864" type="#_x0000_t202" style="position:absolute;left:0;text-align:left;margin-left:2.1pt;margin-top:10.9pt;width:32.4pt;height:41pt;z-index:2522757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" filled="f" stroked="f">
                      <v:textbox style="mso-fit-shape-to-text:t">
                        <w:txbxContent>
                          <w:p w14:paraId="4B007F7A" w14:textId="77777777" w:rsidR="006964BB" w:rsidRPr="00962D30" w:rsidRDefault="006964BB" w:rsidP="00A83D21">
                            <w:pPr>
                              <w:rPr>
                                <w:rFonts w:ascii="HG丸ｺﾞｼｯｸM-PRO" w:eastAsia="HG丸ｺﾞｼｯｸM-PRO" w:hAnsi="HG丸ｺﾞｼｯｸM-PRO"/>
                                <w:color w:val="002060"/>
                              </w:rPr>
                            </w:pPr>
                            <w:r w:rsidRPr="00962D30">
                              <w:rPr>
                                <w:rFonts w:ascii="HG丸ｺﾞｼｯｸM-PRO" w:eastAsia="HG丸ｺﾞｼｯｸM-PRO" w:hAnsi="HG丸ｺﾞｼｯｸM-PRO"/>
                                <w:color w:val="002060"/>
                              </w:rPr>
                              <w:fldChar w:fldCharType="begin"/>
                            </w:r>
                            <w:r w:rsidRPr="00962D30">
                              <w:rPr>
                                <w:rFonts w:ascii="HG丸ｺﾞｼｯｸM-PRO" w:eastAsia="HG丸ｺﾞｼｯｸM-PRO" w:hAnsi="HG丸ｺﾞｼｯｸM-PRO"/>
                                <w:color w:val="002060"/>
                              </w:rPr>
                              <w:instrText xml:space="preserve"> </w:instrText>
                            </w:r>
                            <w:r w:rsidRPr="00962D30">
                              <w:rPr>
                                <w:rFonts w:ascii="HG丸ｺﾞｼｯｸM-PRO" w:eastAsia="HG丸ｺﾞｼｯｸM-PRO" w:hAnsi="HG丸ｺﾞｼｯｸM-PRO" w:hint="eastAsia"/>
                                <w:color w:val="002060"/>
                              </w:rPr>
                              <w:instrText>eq \o\ac(</w:instrText>
                            </w:r>
                            <w:r w:rsidRPr="00962D30">
                              <w:rPr>
                                <w:rFonts w:ascii="HG丸ｺﾞｼｯｸM-PRO" w:eastAsia="HG丸ｺﾞｼｯｸM-PRO" w:hAnsi="HG丸ｺﾞｼｯｸM-PRO" w:hint="eastAsia"/>
                                <w:color w:val="002060"/>
                                <w:position w:val="-4"/>
                                <w:sz w:val="31"/>
                              </w:rPr>
                              <w:instrText>○</w:instrText>
                            </w:r>
                            <w:r w:rsidRPr="00962D30">
                              <w:rPr>
                                <w:rFonts w:ascii="HG丸ｺﾞｼｯｸM-PRO" w:eastAsia="HG丸ｺﾞｼｯｸM-PRO" w:hAnsi="HG丸ｺﾞｼｯｸM-PRO" w:hint="eastAsia"/>
                                <w:color w:val="002060"/>
                              </w:rPr>
                              <w:instrText>,代)</w:instrText>
                            </w:r>
                            <w:r w:rsidRPr="00962D30">
                              <w:rPr>
                                <w:rFonts w:ascii="HG丸ｺﾞｼｯｸM-PRO" w:eastAsia="HG丸ｺﾞｼｯｸM-PRO" w:hAnsi="HG丸ｺﾞｼｯｸM-PRO"/>
                                <w:color w:val="002060"/>
                              </w:rPr>
                              <w:fldChar w:fldCharType="end"/>
                            </w:r>
                          </w:p>
                        </w:txbxContent>
                      </v:textbox>
                    </v:shape>
                  </w:pict>
                </mc:Fallback>
              </mc:AlternateContent>
            </w:r>
            <w:r w:rsidRPr="005C3165">
              <w:rPr>
                <w:rFonts w:ascii="ＭＳ 明朝" w:hAnsi="ＭＳ 明朝"/>
                <w:noProof/>
                <w:sz w:val="22"/>
              </w:rPr>
              <mc:AlternateContent>
                <mc:Choice Requires="wps">
                  <w:drawing>
                    <wp:anchor distT="0" distB="0" distL="114300" distR="114300" simplePos="0" relativeHeight="252276736" behindDoc="0" locked="0" layoutInCell="1" allowOverlap="1" wp14:anchorId="69091290" wp14:editId="1C1A020B">
                      <wp:simplePos x="0" y="0"/>
                      <wp:positionH relativeFrom="column">
                        <wp:posOffset>1148080</wp:posOffset>
                      </wp:positionH>
                      <wp:positionV relativeFrom="paragraph">
                        <wp:posOffset>163195</wp:posOffset>
                      </wp:positionV>
                      <wp:extent cx="411480" cy="412750"/>
                      <wp:effectExtent l="0" t="0" r="0" b="6350"/>
                      <wp:wrapNone/>
                      <wp:docPr id="66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480" cy="412750"/>
                              </a:xfrm>
                              <a:prstGeom prst="rect">
                                <a:avLst/>
                              </a:prstGeom>
                              <a:noFill/>
                              <a:ln w="9525">
                                <a:noFill/>
                                <a:miter lim="800000"/>
                                <a:headEnd/>
                                <a:tailEnd/>
                              </a:ln>
                            </wps:spPr>
                            <wps:txbx>
                              <w:txbxContent>
                                <w:p w14:paraId="1525181F" w14:textId="77777777" w:rsidR="006964BB" w:rsidRPr="00962D30" w:rsidRDefault="006964BB" w:rsidP="00A83D21">
                                  <w:pPr>
                                    <w:rPr>
                                      <w:rFonts w:ascii="HG丸ｺﾞｼｯｸM-PRO" w:eastAsia="HG丸ｺﾞｼｯｸM-PRO" w:hAnsi="HG丸ｺﾞｼｯｸM-PRO"/>
                                      <w:color w:val="002060"/>
                                    </w:rPr>
                                  </w:pPr>
                                  <w:r w:rsidRPr="00962D30">
                                    <w:rPr>
                                      <w:rFonts w:ascii="HG丸ｺﾞｼｯｸM-PRO" w:eastAsia="HG丸ｺﾞｼｯｸM-PRO" w:hAnsi="HG丸ｺﾞｼｯｸM-PRO"/>
                                      <w:color w:val="002060"/>
                                    </w:rPr>
                                    <w:fldChar w:fldCharType="begin"/>
                                  </w:r>
                                  <w:r w:rsidRPr="00962D30">
                                    <w:rPr>
                                      <w:rFonts w:ascii="HG丸ｺﾞｼｯｸM-PRO" w:eastAsia="HG丸ｺﾞｼｯｸM-PRO" w:hAnsi="HG丸ｺﾞｼｯｸM-PRO"/>
                                      <w:color w:val="002060"/>
                                    </w:rPr>
                                    <w:instrText xml:space="preserve"> </w:instrText>
                                  </w:r>
                                  <w:r w:rsidRPr="00962D30">
                                    <w:rPr>
                                      <w:rFonts w:ascii="HG丸ｺﾞｼｯｸM-PRO" w:eastAsia="HG丸ｺﾞｼｯｸM-PRO" w:hAnsi="HG丸ｺﾞｼｯｸM-PRO" w:hint="eastAsia"/>
                                      <w:color w:val="002060"/>
                                    </w:rPr>
                                    <w:instrText>eq \o\ac(</w:instrText>
                                  </w:r>
                                  <w:r w:rsidRPr="00962D30">
                                    <w:rPr>
                                      <w:rFonts w:ascii="HG丸ｺﾞｼｯｸM-PRO" w:eastAsia="HG丸ｺﾞｼｯｸM-PRO" w:hAnsi="HG丸ｺﾞｼｯｸM-PRO" w:hint="eastAsia"/>
                                      <w:color w:val="002060"/>
                                      <w:position w:val="-4"/>
                                      <w:sz w:val="31"/>
                                    </w:rPr>
                                    <w:instrText>○</w:instrText>
                                  </w:r>
                                  <w:r w:rsidRPr="00962D30">
                                    <w:rPr>
                                      <w:rFonts w:ascii="HG丸ｺﾞｼｯｸM-PRO" w:eastAsia="HG丸ｺﾞｼｯｸM-PRO" w:hAnsi="HG丸ｺﾞｼｯｸM-PRO" w:hint="eastAsia"/>
                                      <w:color w:val="002060"/>
                                    </w:rPr>
                                    <w:instrText>,代)</w:instrText>
                                  </w:r>
                                  <w:r w:rsidRPr="00962D30">
                                    <w:rPr>
                                      <w:rFonts w:ascii="HG丸ｺﾞｼｯｸM-PRO" w:eastAsia="HG丸ｺﾞｼｯｸM-PRO" w:hAnsi="HG丸ｺﾞｼｯｸM-PRO"/>
                                      <w:color w:val="002060"/>
                                    </w:rP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091290" id="_x0000_s1865" type="#_x0000_t202" style="position:absolute;left:0;text-align:left;margin-left:90.4pt;margin-top:12.85pt;width:32.4pt;height:32.5pt;z-index:25227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" filled="f" stroked="f">
                      <v:textbox>
                        <w:txbxContent>
                          <w:p w14:paraId="1525181F" w14:textId="77777777" w:rsidR="006964BB" w:rsidRPr="00962D30" w:rsidRDefault="006964BB" w:rsidP="00A83D21">
                            <w:pPr>
                              <w:rPr>
                                <w:rFonts w:ascii="HG丸ｺﾞｼｯｸM-PRO" w:eastAsia="HG丸ｺﾞｼｯｸM-PRO" w:hAnsi="HG丸ｺﾞｼｯｸM-PRO"/>
                                <w:color w:val="002060"/>
                              </w:rPr>
                            </w:pPr>
                            <w:r w:rsidRPr="00962D30">
                              <w:rPr>
                                <w:rFonts w:ascii="HG丸ｺﾞｼｯｸM-PRO" w:eastAsia="HG丸ｺﾞｼｯｸM-PRO" w:hAnsi="HG丸ｺﾞｼｯｸM-PRO"/>
                                <w:color w:val="002060"/>
                              </w:rPr>
                              <w:fldChar w:fldCharType="begin"/>
                            </w:r>
                            <w:r w:rsidRPr="00962D30">
                              <w:rPr>
                                <w:rFonts w:ascii="HG丸ｺﾞｼｯｸM-PRO" w:eastAsia="HG丸ｺﾞｼｯｸM-PRO" w:hAnsi="HG丸ｺﾞｼｯｸM-PRO"/>
                                <w:color w:val="002060"/>
                              </w:rPr>
                              <w:instrText xml:space="preserve"> </w:instrText>
                            </w:r>
                            <w:r w:rsidRPr="00962D30">
                              <w:rPr>
                                <w:rFonts w:ascii="HG丸ｺﾞｼｯｸM-PRO" w:eastAsia="HG丸ｺﾞｼｯｸM-PRO" w:hAnsi="HG丸ｺﾞｼｯｸM-PRO" w:hint="eastAsia"/>
                                <w:color w:val="002060"/>
                              </w:rPr>
                              <w:instrText>eq \o\ac(</w:instrText>
                            </w:r>
                            <w:r w:rsidRPr="00962D30">
                              <w:rPr>
                                <w:rFonts w:ascii="HG丸ｺﾞｼｯｸM-PRO" w:eastAsia="HG丸ｺﾞｼｯｸM-PRO" w:hAnsi="HG丸ｺﾞｼｯｸM-PRO" w:hint="eastAsia"/>
                                <w:color w:val="002060"/>
                                <w:position w:val="-4"/>
                                <w:sz w:val="31"/>
                              </w:rPr>
                              <w:instrText>○</w:instrText>
                            </w:r>
                            <w:r w:rsidRPr="00962D30">
                              <w:rPr>
                                <w:rFonts w:ascii="HG丸ｺﾞｼｯｸM-PRO" w:eastAsia="HG丸ｺﾞｼｯｸM-PRO" w:hAnsi="HG丸ｺﾞｼｯｸM-PRO" w:hint="eastAsia"/>
                                <w:color w:val="002060"/>
                              </w:rPr>
                              <w:instrText>,代)</w:instrText>
                            </w:r>
                            <w:r w:rsidRPr="00962D30">
                              <w:rPr>
                                <w:rFonts w:ascii="HG丸ｺﾞｼｯｸM-PRO" w:eastAsia="HG丸ｺﾞｼｯｸM-PRO" w:hAnsi="HG丸ｺﾞｼｯｸM-PRO"/>
                                <w:color w:val="002060"/>
                              </w:rPr>
                              <w:fldChar w:fldCharType="end"/>
                            </w:r>
                          </w:p>
                        </w:txbxContent>
                      </v:textbox>
                    </v:shape>
                  </w:pict>
                </mc:Fallback>
              </mc:AlternateContent>
            </w:r>
            <w:r w:rsidRPr="005C3165">
              <w:rPr>
                <w:rFonts w:ascii="ＭＳ 明朝" w:hAnsi="ＭＳ 明朝"/>
                <w:noProof/>
                <w:sz w:val="22"/>
              </w:rPr>
              <mc:AlternateContent>
                <mc:Choice Requires="wps">
                  <w:drawing>
                    <wp:anchor distT="0" distB="0" distL="114300" distR="114300" simplePos="0" relativeHeight="252277760" behindDoc="0" locked="0" layoutInCell="1" allowOverlap="1" wp14:anchorId="2CCD30C5" wp14:editId="56D4C810">
                      <wp:simplePos x="0" y="0"/>
                      <wp:positionH relativeFrom="column">
                        <wp:posOffset>1748790</wp:posOffset>
                      </wp:positionH>
                      <wp:positionV relativeFrom="paragraph">
                        <wp:posOffset>105410</wp:posOffset>
                      </wp:positionV>
                      <wp:extent cx="411480" cy="520700"/>
                      <wp:effectExtent l="0" t="0" r="0" b="0"/>
                      <wp:wrapNone/>
                      <wp:docPr id="66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480" cy="520700"/>
                              </a:xfrm>
                              <a:prstGeom prst="rect">
                                <a:avLst/>
                              </a:prstGeom>
                              <a:noFill/>
                              <a:ln w="9525">
                                <a:noFill/>
                                <a:miter lim="800000"/>
                                <a:headEnd/>
                                <a:tailEnd/>
                              </a:ln>
                            </wps:spPr>
                            <wps:txbx>
                              <w:txbxContent>
                                <w:p w14:paraId="6CA24330" w14:textId="77777777" w:rsidR="006964BB" w:rsidRPr="00962D30" w:rsidRDefault="006964BB" w:rsidP="00A83D21">
                                  <w:pPr>
                                    <w:rPr>
                                      <w:rFonts w:ascii="HG丸ｺﾞｼｯｸM-PRO" w:eastAsia="HG丸ｺﾞｼｯｸM-PRO" w:hAnsi="HG丸ｺﾞｼｯｸM-PRO"/>
                                      <w:color w:val="002060"/>
                                    </w:rPr>
                                  </w:pPr>
                                  <w:r w:rsidRPr="00962D30">
                                    <w:rPr>
                                      <w:rFonts w:ascii="HG丸ｺﾞｼｯｸM-PRO" w:eastAsia="HG丸ｺﾞｼｯｸM-PRO" w:hAnsi="HG丸ｺﾞｼｯｸM-PRO"/>
                                      <w:color w:val="002060"/>
                                    </w:rPr>
                                    <w:fldChar w:fldCharType="begin"/>
                                  </w:r>
                                  <w:r w:rsidRPr="00962D30">
                                    <w:rPr>
                                      <w:rFonts w:ascii="HG丸ｺﾞｼｯｸM-PRO" w:eastAsia="HG丸ｺﾞｼｯｸM-PRO" w:hAnsi="HG丸ｺﾞｼｯｸM-PRO"/>
                                      <w:color w:val="002060"/>
                                    </w:rPr>
                                    <w:instrText xml:space="preserve"> </w:instrText>
                                  </w:r>
                                  <w:r w:rsidRPr="00962D30">
                                    <w:rPr>
                                      <w:rFonts w:ascii="HG丸ｺﾞｼｯｸM-PRO" w:eastAsia="HG丸ｺﾞｼｯｸM-PRO" w:hAnsi="HG丸ｺﾞｼｯｸM-PRO" w:hint="eastAsia"/>
                                      <w:color w:val="002060"/>
                                    </w:rPr>
                                    <w:instrText>eq \o\ac(</w:instrText>
                                  </w:r>
                                  <w:r w:rsidRPr="00962D30">
                                    <w:rPr>
                                      <w:rFonts w:ascii="HG丸ｺﾞｼｯｸM-PRO" w:eastAsia="HG丸ｺﾞｼｯｸM-PRO" w:hAnsi="HG丸ｺﾞｼｯｸM-PRO" w:hint="eastAsia"/>
                                      <w:color w:val="002060"/>
                                      <w:position w:val="-4"/>
                                      <w:sz w:val="31"/>
                                    </w:rPr>
                                    <w:instrText>○</w:instrText>
                                  </w:r>
                                  <w:r w:rsidRPr="00962D30">
                                    <w:rPr>
                                      <w:rFonts w:ascii="HG丸ｺﾞｼｯｸM-PRO" w:eastAsia="HG丸ｺﾞｼｯｸM-PRO" w:hAnsi="HG丸ｺﾞｼｯｸM-PRO" w:hint="eastAsia"/>
                                      <w:color w:val="002060"/>
                                    </w:rPr>
                                    <w:instrText>,代)</w:instrText>
                                  </w:r>
                                  <w:r w:rsidRPr="00962D30">
                                    <w:rPr>
                                      <w:rFonts w:ascii="HG丸ｺﾞｼｯｸM-PRO" w:eastAsia="HG丸ｺﾞｼｯｸM-PRO" w:hAnsi="HG丸ｺﾞｼｯｸM-PRO"/>
                                      <w:color w:val="002060"/>
                                    </w:rPr>
                                    <w:fldChar w:fldCharType="end"/>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CCD30C5" id="_x0000_s1866" type="#_x0000_t202" style="position:absolute;left:0;text-align:left;margin-left:137.7pt;margin-top:8.3pt;width:32.4pt;height:41pt;z-index:2522777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" filled="f" stroked="f">
                      <v:textbox style="mso-fit-shape-to-text:t">
                        <w:txbxContent>
                          <w:p w14:paraId="6CA24330" w14:textId="77777777" w:rsidR="006964BB" w:rsidRPr="00962D30" w:rsidRDefault="006964BB" w:rsidP="00A83D21">
                            <w:pPr>
                              <w:rPr>
                                <w:rFonts w:ascii="HG丸ｺﾞｼｯｸM-PRO" w:eastAsia="HG丸ｺﾞｼｯｸM-PRO" w:hAnsi="HG丸ｺﾞｼｯｸM-PRO"/>
                                <w:color w:val="002060"/>
                              </w:rPr>
                            </w:pPr>
                            <w:r w:rsidRPr="00962D30">
                              <w:rPr>
                                <w:rFonts w:ascii="HG丸ｺﾞｼｯｸM-PRO" w:eastAsia="HG丸ｺﾞｼｯｸM-PRO" w:hAnsi="HG丸ｺﾞｼｯｸM-PRO"/>
                                <w:color w:val="002060"/>
                              </w:rPr>
                              <w:fldChar w:fldCharType="begin"/>
                            </w:r>
                            <w:r w:rsidRPr="00962D30">
                              <w:rPr>
                                <w:rFonts w:ascii="HG丸ｺﾞｼｯｸM-PRO" w:eastAsia="HG丸ｺﾞｼｯｸM-PRO" w:hAnsi="HG丸ｺﾞｼｯｸM-PRO"/>
                                <w:color w:val="002060"/>
                              </w:rPr>
                              <w:instrText xml:space="preserve"> </w:instrText>
                            </w:r>
                            <w:r w:rsidRPr="00962D30">
                              <w:rPr>
                                <w:rFonts w:ascii="HG丸ｺﾞｼｯｸM-PRO" w:eastAsia="HG丸ｺﾞｼｯｸM-PRO" w:hAnsi="HG丸ｺﾞｼｯｸM-PRO" w:hint="eastAsia"/>
                                <w:color w:val="002060"/>
                              </w:rPr>
                              <w:instrText>eq \o\ac(</w:instrText>
                            </w:r>
                            <w:r w:rsidRPr="00962D30">
                              <w:rPr>
                                <w:rFonts w:ascii="HG丸ｺﾞｼｯｸM-PRO" w:eastAsia="HG丸ｺﾞｼｯｸM-PRO" w:hAnsi="HG丸ｺﾞｼｯｸM-PRO" w:hint="eastAsia"/>
                                <w:color w:val="002060"/>
                                <w:position w:val="-4"/>
                                <w:sz w:val="31"/>
                              </w:rPr>
                              <w:instrText>○</w:instrText>
                            </w:r>
                            <w:r w:rsidRPr="00962D30">
                              <w:rPr>
                                <w:rFonts w:ascii="HG丸ｺﾞｼｯｸM-PRO" w:eastAsia="HG丸ｺﾞｼｯｸM-PRO" w:hAnsi="HG丸ｺﾞｼｯｸM-PRO" w:hint="eastAsia"/>
                                <w:color w:val="002060"/>
                              </w:rPr>
                              <w:instrText>,代)</w:instrText>
                            </w:r>
                            <w:r w:rsidRPr="00962D30">
                              <w:rPr>
                                <w:rFonts w:ascii="HG丸ｺﾞｼｯｸM-PRO" w:eastAsia="HG丸ｺﾞｼｯｸM-PRO" w:hAnsi="HG丸ｺﾞｼｯｸM-PRO"/>
                                <w:color w:val="002060"/>
                              </w:rPr>
                              <w:fldChar w:fldCharType="end"/>
                            </w:r>
                          </w:p>
                        </w:txbxContent>
                      </v:textbox>
                    </v:shape>
                  </w:pict>
                </mc:Fallback>
              </mc:AlternateContent>
            </w:r>
          </w:p>
          <w:p w14:paraId="6592B569" w14:textId="77777777" w:rsidR="00A83D21" w:rsidRPr="005C3165" w:rsidRDefault="00A83D21" w:rsidP="00A83D21">
            <w:pPr>
              <w:rPr>
                <w:rFonts w:ascii="ＭＳ 明朝" w:hAnsi="ＭＳ 明朝"/>
                <w:sz w:val="22"/>
              </w:rPr>
            </w:pPr>
          </w:p>
        </w:tc>
        <w:tc>
          <w:tcPr>
            <w:tcW w:w="2677" w:type="dxa"/>
            <w:vAlign w:val="center"/>
          </w:tcPr>
          <w:p w14:paraId="48466F8F" w14:textId="77777777" w:rsidR="00A83D21" w:rsidRPr="005C3165" w:rsidRDefault="00A83D21" w:rsidP="00A83D21">
            <w:pPr>
              <w:ind w:left="224" w:hangingChars="100" w:hanging="224"/>
              <w:rPr>
                <w:rFonts w:ascii="ＭＳ 明朝" w:hAnsi="ＭＳ 明朝"/>
                <w:sz w:val="22"/>
              </w:rPr>
            </w:pPr>
            <w:r w:rsidRPr="005C3165">
              <w:rPr>
                <w:rFonts w:ascii="ＭＳ 明朝" w:hAnsi="ＭＳ 明朝" w:hint="eastAsia"/>
                <w:sz w:val="22"/>
              </w:rPr>
              <w:t>△代替措置済</w:t>
            </w:r>
          </w:p>
        </w:tc>
      </w:tr>
      <w:tr w:rsidR="00A83D21" w:rsidRPr="005C3165" w14:paraId="11DE791F" w14:textId="77777777" w:rsidTr="00A83D21">
        <w:trPr>
          <w:trHeight w:val="1683"/>
          <w:jc w:val="center"/>
        </w:trPr>
        <w:tc>
          <w:tcPr>
            <w:tcW w:w="2087" w:type="dxa"/>
          </w:tcPr>
          <w:p w14:paraId="1F8290DF" w14:textId="77777777" w:rsidR="00A83D21" w:rsidRPr="005C3165" w:rsidRDefault="00A83D21" w:rsidP="00A83D21">
            <w:pPr>
              <w:rPr>
                <w:rFonts w:ascii="ＭＳ 明朝" w:hAnsi="ＭＳ 明朝"/>
                <w:sz w:val="22"/>
              </w:rPr>
            </w:pPr>
            <w:r w:rsidRPr="005C3165">
              <w:rPr>
                <w:rFonts w:ascii="ＭＳ 明朝" w:hAnsi="ＭＳ 明朝" w:hint="eastAsia"/>
                <w:sz w:val="22"/>
              </w:rPr>
              <w:t>（５）未対策</w:t>
            </w:r>
          </w:p>
        </w:tc>
        <w:tc>
          <w:tcPr>
            <w:tcW w:w="3418" w:type="dxa"/>
          </w:tcPr>
          <w:p w14:paraId="6EFC9107" w14:textId="77777777" w:rsidR="00A83D21" w:rsidRPr="005C3165" w:rsidRDefault="00A83D21" w:rsidP="00A83D21">
            <w:pPr>
              <w:rPr>
                <w:rFonts w:ascii="ＭＳ 明朝" w:hAnsi="ＭＳ 明朝"/>
                <w:sz w:val="22"/>
              </w:rPr>
            </w:pPr>
            <w:r w:rsidRPr="005C3165">
              <w:rPr>
                <w:rFonts w:ascii="ＭＳ 明朝" w:hAnsi="ＭＳ 明朝" w:hint="eastAsia"/>
                <w:noProof/>
                <w:sz w:val="22"/>
              </w:rPr>
              <mc:AlternateContent>
                <mc:Choice Requires="wpg">
                  <w:drawing>
                    <wp:anchor distT="0" distB="0" distL="114300" distR="114300" simplePos="0" relativeHeight="252273664" behindDoc="0" locked="0" layoutInCell="1" allowOverlap="1" wp14:anchorId="3C0BE721" wp14:editId="2FAEA43F">
                      <wp:simplePos x="0" y="0"/>
                      <wp:positionH relativeFrom="column">
                        <wp:posOffset>283845</wp:posOffset>
                      </wp:positionH>
                      <wp:positionV relativeFrom="paragraph">
                        <wp:posOffset>71755</wp:posOffset>
                      </wp:positionV>
                      <wp:extent cx="1590675" cy="918845"/>
                      <wp:effectExtent l="0" t="0" r="9525" b="33655"/>
                      <wp:wrapNone/>
                      <wp:docPr id="669" name="グループ化 669"/>
                      <wp:cNvGraphicFramePr/>
                      <a:graphic xmlns:a="http://schemas.openxmlformats.org/drawingml/2006/main">
                        <a:graphicData uri="http://schemas.microsoft.com/office/word/2010/wordprocessingGroup">
                          <wpg:wgp>
                            <wpg:cNvGrpSpPr/>
                            <wpg:grpSpPr>
                              <a:xfrm>
                                <a:off x="0" y="0"/>
                                <a:ext cx="1590675" cy="918845"/>
                                <a:chOff x="0" y="0"/>
                                <a:chExt cx="1590675" cy="919425"/>
                              </a:xfrm>
                            </wpg:grpSpPr>
                            <wps:wsp>
                              <wps:cNvPr id="672" name="フローチャート : 磁気ディスク 27"/>
                              <wps:cNvSpPr/>
                              <wps:spPr>
                                <a:xfrm>
                                  <a:off x="219075" y="0"/>
                                  <a:ext cx="914400" cy="800100"/>
                                </a:xfrm>
                                <a:prstGeom prst="flowChartMagneticDisk">
                                  <a:avLst/>
                                </a:prstGeom>
                                <a:gradFill flip="none" rotWithShape="1">
                                  <a:gsLst>
                                    <a:gs pos="0">
                                      <a:srgbClr val="4F81BD">
                                        <a:tint val="66000"/>
                                        <a:satMod val="160000"/>
                                      </a:srgbClr>
                                    </a:gs>
                                    <a:gs pos="50000">
                                      <a:srgbClr val="4F81BD">
                                        <a:lumMod val="20000"/>
                                        <a:lumOff val="80000"/>
                                      </a:srgbClr>
                                    </a:gs>
                                    <a:gs pos="100000">
                                      <a:srgbClr val="4F81BD">
                                        <a:lumMod val="60000"/>
                                        <a:lumOff val="40000"/>
                                      </a:srgbClr>
                                    </a:gs>
                                  </a:gsLst>
                                  <a:lin ang="0" scaled="1"/>
                                  <a:tileRect/>
                                </a:gradFill>
                                <a:ln w="12700" cap="flat" cmpd="sng" algn="ctr">
                                  <a:solidFill>
                                    <a:srgbClr val="4F81BD">
                                      <a:shade val="50000"/>
                                    </a:srgbClr>
                                  </a:solidFill>
                                  <a:prstDash val="solid"/>
                                </a:ln>
                                <a:effectLst/>
                              </wps:spPr>
                              <wps:txbx>
                                <w:txbxContent>
                                  <w:p w14:paraId="7FD6446A" w14:textId="77777777" w:rsidR="006964BB" w:rsidRPr="00EE633E" w:rsidRDefault="006964BB" w:rsidP="00A83D21">
                                    <w:pPr>
                                      <w:jc w:val="center"/>
                                      <w:rPr>
                                        <w:rFonts w:ascii="HG丸ｺﾞｼｯｸM-PRO" w:eastAsia="HG丸ｺﾞｼｯｸM-PRO" w:hAnsi="HG丸ｺﾞｼｯｸM-PRO"/>
                                        <w:b/>
                                        <w:color w:val="002060"/>
                                      </w:rPr>
                                    </w:pPr>
                                    <w:r w:rsidRPr="00EE633E">
                                      <w:rPr>
                                        <w:rFonts w:ascii="HG丸ｺﾞｼｯｸM-PRO" w:eastAsia="HG丸ｺﾞｼｯｸM-PRO" w:hAnsi="HG丸ｺﾞｼｯｸM-PRO" w:hint="eastAsia"/>
                                        <w:b/>
                                        <w:color w:val="002060"/>
                                      </w:rPr>
                                      <w:t>タンク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4" name="カギ線コネクタ 694"/>
                              <wps:cNvCnPr/>
                              <wps:spPr>
                                <a:xfrm>
                                  <a:off x="1133475" y="466725"/>
                                  <a:ext cx="457200" cy="338455"/>
                                </a:xfrm>
                                <a:prstGeom prst="bentConnector3">
                                  <a:avLst/>
                                </a:prstGeom>
                                <a:noFill/>
                                <a:ln w="38100" cap="flat" cmpd="dbl" algn="ctr">
                                  <a:solidFill>
                                    <a:srgbClr val="4F81BD">
                                      <a:shade val="95000"/>
                                      <a:satMod val="105000"/>
                                    </a:srgbClr>
                                  </a:solidFill>
                                  <a:prstDash val="solid"/>
                                </a:ln>
                                <a:effectLst/>
                              </wps:spPr>
                              <wps:bodyPr/>
                            </wps:wsp>
                            <wps:wsp>
                              <wps:cNvPr id="700" name="カギ線コネクタ 700"/>
                              <wps:cNvCnPr/>
                              <wps:spPr>
                                <a:xfrm>
                                  <a:off x="742950" y="685800"/>
                                  <a:ext cx="217800" cy="232560"/>
                                </a:xfrm>
                                <a:prstGeom prst="bentConnector3">
                                  <a:avLst/>
                                </a:prstGeom>
                                <a:noFill/>
                                <a:ln w="38100" cap="flat" cmpd="dbl" algn="ctr">
                                  <a:solidFill>
                                    <a:srgbClr val="4F81BD">
                                      <a:shade val="95000"/>
                                      <a:satMod val="105000"/>
                                    </a:srgbClr>
                                  </a:solidFill>
                                  <a:prstDash val="solid"/>
                                </a:ln>
                                <a:effectLst/>
                              </wps:spPr>
                              <wps:bodyPr/>
                            </wps:wsp>
                            <wps:wsp>
                              <wps:cNvPr id="701" name="カギ線コネクタ 701"/>
                              <wps:cNvCnPr/>
                              <wps:spPr>
                                <a:xfrm flipH="1">
                                  <a:off x="0" y="581025"/>
                                  <a:ext cx="324000" cy="338400"/>
                                </a:xfrm>
                                <a:prstGeom prst="bentConnector3">
                                  <a:avLst/>
                                </a:prstGeom>
                                <a:noFill/>
                                <a:ln w="38100" cap="flat" cmpd="dbl" algn="ctr">
                                  <a:solidFill>
                                    <a:srgbClr val="4F81BD">
                                      <a:shade val="95000"/>
                                      <a:satMod val="105000"/>
                                    </a:srgbClr>
                                  </a:solidFill>
                                  <a:prstDash val="solid"/>
                                </a:ln>
                                <a:effectLst/>
                              </wps:spPr>
                              <wps:bodyPr/>
                            </wps:wsp>
                          </wpg:wgp>
                        </a:graphicData>
                      </a:graphic>
                    </wp:anchor>
                  </w:drawing>
                </mc:Choice>
                <mc:Fallback>
                  <w:pict>
                    <v:group w14:anchorId="3C0BE721" id="グループ化 669" o:spid="_x0000_s1867" style="position:absolute;left:0;text-align:left;margin-left:22.35pt;margin-top:5.65pt;width:125.25pt;height:72.35pt;z-index:252273664" coordsize="15906,91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">
                      <v:shape id="フローチャート : 磁気ディスク 27" o:spid="_x0000_s1868" type="#_x0000_t132" style="position:absolute;left:2190;width:9144;height:80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" fillcolor="#9ab5e4" strokecolor="#385d8a" strokeweight="1pt">
                        <v:fill color2="#95b3d7" rotate="t" angle="90" colors="0 #9ab5e4;.5 #dce6f2;1 #95b3d7" focus="100%" type="gradient"/>
                        <v:textbox>
                          <w:txbxContent>
                            <w:p w14:paraId="7FD6446A" w14:textId="77777777" w:rsidR="006964BB" w:rsidRPr="00EE633E" w:rsidRDefault="006964BB" w:rsidP="00A83D21">
                              <w:pPr>
                                <w:jc w:val="center"/>
                                <w:rPr>
                                  <w:rFonts w:ascii="HG丸ｺﾞｼｯｸM-PRO" w:eastAsia="HG丸ｺﾞｼｯｸM-PRO" w:hAnsi="HG丸ｺﾞｼｯｸM-PRO"/>
                                  <w:b/>
                                  <w:color w:val="002060"/>
                                </w:rPr>
                              </w:pPr>
                              <w:r w:rsidRPr="00EE633E">
                                <w:rPr>
                                  <w:rFonts w:ascii="HG丸ｺﾞｼｯｸM-PRO" w:eastAsia="HG丸ｺﾞｼｯｸM-PRO" w:hAnsi="HG丸ｺﾞｼｯｸM-PRO" w:hint="eastAsia"/>
                                  <w:b/>
                                  <w:color w:val="002060"/>
                                </w:rPr>
                                <w:t>タンク</w:t>
                              </w:r>
                            </w:p>
                          </w:txbxContent>
                        </v:textbox>
                      </v:shape>
                      <v:shape id="カギ線コネクタ 694" o:spid="_x0000_s1869" type="#_x0000_t34" style="position:absolute;left:11334;top:4667;width:4572;height:3384;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" strokecolor="#4a7ebb" strokeweight="3pt">
                        <v:stroke linestyle="thinThin"/>
                      </v:shape>
                      <v:shape id="カギ線コネクタ 700" o:spid="_x0000_s1870" type="#_x0000_t34" style="position:absolute;left:7429;top:6858;width:2178;height:2325;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" strokecolor="#4a7ebb" strokeweight="3pt">
                        <v:stroke linestyle="thinThin"/>
                      </v:shape>
                      <v:shape id="カギ線コネクタ 701" o:spid="_x0000_s1871" type="#_x0000_t34" style="position:absolute;top:5810;width:3240;height:3384;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" strokecolor="#4a7ebb" strokeweight="3pt">
                        <v:stroke linestyle="thinThin"/>
                      </v:shape>
                    </v:group>
                  </w:pict>
                </mc:Fallback>
              </mc:AlternateContent>
            </w:r>
          </w:p>
          <w:p w14:paraId="6A54A776" w14:textId="77777777" w:rsidR="00A83D21" w:rsidRPr="005C3165" w:rsidRDefault="00A83D21" w:rsidP="00A83D21">
            <w:pPr>
              <w:rPr>
                <w:rFonts w:ascii="ＭＳ 明朝" w:hAnsi="ＭＳ 明朝"/>
                <w:sz w:val="22"/>
              </w:rPr>
            </w:pPr>
          </w:p>
          <w:p w14:paraId="4CA945B0" w14:textId="77777777" w:rsidR="00A83D21" w:rsidRPr="005C3165" w:rsidRDefault="00A83D21" w:rsidP="00A83D21">
            <w:pPr>
              <w:rPr>
                <w:rFonts w:ascii="ＭＳ 明朝" w:hAnsi="ＭＳ 明朝"/>
                <w:sz w:val="22"/>
              </w:rPr>
            </w:pPr>
          </w:p>
          <w:p w14:paraId="14E35964" w14:textId="77777777" w:rsidR="00A83D21" w:rsidRPr="005C3165" w:rsidRDefault="00A83D21" w:rsidP="00A83D21">
            <w:pPr>
              <w:rPr>
                <w:rFonts w:ascii="ＭＳ 明朝" w:hAnsi="ＭＳ 明朝"/>
                <w:sz w:val="22"/>
              </w:rPr>
            </w:pPr>
          </w:p>
          <w:p w14:paraId="70E90CBE" w14:textId="77777777" w:rsidR="00A83D21" w:rsidRPr="005C3165" w:rsidRDefault="00A83D21" w:rsidP="00A83D21">
            <w:pPr>
              <w:rPr>
                <w:rFonts w:ascii="ＭＳ 明朝" w:hAnsi="ＭＳ 明朝"/>
                <w:sz w:val="22"/>
              </w:rPr>
            </w:pPr>
          </w:p>
        </w:tc>
        <w:tc>
          <w:tcPr>
            <w:tcW w:w="2677" w:type="dxa"/>
            <w:vAlign w:val="center"/>
          </w:tcPr>
          <w:p w14:paraId="379AD6CD" w14:textId="77777777" w:rsidR="00A83D21" w:rsidRPr="005C3165" w:rsidRDefault="00A83D21" w:rsidP="00A83D21">
            <w:pPr>
              <w:rPr>
                <w:rFonts w:ascii="ＭＳ 明朝" w:hAnsi="ＭＳ 明朝"/>
                <w:sz w:val="22"/>
              </w:rPr>
            </w:pPr>
            <w:r w:rsidRPr="005C3165">
              <w:rPr>
                <w:rFonts w:ascii="ＭＳ 明朝" w:hAnsi="ＭＳ 明朝" w:hint="eastAsia"/>
                <w:sz w:val="22"/>
              </w:rPr>
              <w:t>×未対策</w:t>
            </w:r>
          </w:p>
          <w:p w14:paraId="4A2F4107" w14:textId="77777777" w:rsidR="00A83D21" w:rsidRPr="005C3165" w:rsidRDefault="00A83D21" w:rsidP="00A83D21">
            <w:pPr>
              <w:ind w:left="225" w:hangingChars="100" w:hanging="225"/>
              <w:rPr>
                <w:rFonts w:ascii="ＭＳ 明朝" w:hAnsi="ＭＳ 明朝"/>
                <w:b/>
                <w:sz w:val="22"/>
              </w:rPr>
            </w:pPr>
            <w:r w:rsidRPr="005C3165">
              <w:rPr>
                <w:rFonts w:ascii="ＭＳ 明朝" w:hAnsi="ＭＳ 明朝" w:hint="eastAsia"/>
                <w:b/>
                <w:sz w:val="22"/>
              </w:rPr>
              <w:t>⇒対策を促進</w:t>
            </w:r>
          </w:p>
        </w:tc>
      </w:tr>
    </w:tbl>
    <w:p w14:paraId="1ED949FE" w14:textId="77777777" w:rsidR="00A83D21" w:rsidRPr="00A83D21" w:rsidRDefault="00A83D21" w:rsidP="00A83D21">
      <w:pPr>
        <w:rPr>
          <w:rFonts w:ascii="ＭＳ 明朝" w:hAnsi="ＭＳ 明朝"/>
          <w:sz w:val="24"/>
          <w:szCs w:val="24"/>
        </w:rPr>
      </w:pPr>
    </w:p>
    <w:p w14:paraId="10F863CD" w14:textId="77777777" w:rsidR="00A83D21" w:rsidRPr="005C3165" w:rsidRDefault="00A83D21" w:rsidP="00E97A28">
      <w:pPr>
        <w:snapToGrid w:val="0"/>
        <w:jc w:val="left"/>
        <w:rPr>
          <w:rFonts w:ascii="ＭＳ 明朝" w:hAnsi="ＭＳ 明朝"/>
          <w:sz w:val="24"/>
          <w:szCs w:val="24"/>
        </w:rPr>
      </w:pPr>
      <w:r w:rsidRPr="005C3165">
        <w:rPr>
          <w:rFonts w:ascii="ＭＳ 明朝" w:hAnsi="ＭＳ 明朝" w:hint="eastAsia"/>
          <w:sz w:val="24"/>
          <w:szCs w:val="24"/>
        </w:rPr>
        <w:t>○タンクに接続する主要な配管等について</w:t>
      </w:r>
    </w:p>
    <w:p w14:paraId="241970BD" w14:textId="77777777" w:rsidR="00A83D21" w:rsidRPr="005C3165" w:rsidRDefault="00A83D21" w:rsidP="00E97A28">
      <w:pPr>
        <w:snapToGrid w:val="0"/>
        <w:jc w:val="left"/>
        <w:rPr>
          <w:rFonts w:ascii="ＭＳ 明朝" w:hAnsi="ＭＳ 明朝"/>
          <w:sz w:val="24"/>
          <w:szCs w:val="24"/>
        </w:rPr>
      </w:pPr>
      <w:r w:rsidRPr="005C3165">
        <w:rPr>
          <w:rFonts w:ascii="ＭＳ 明朝" w:hAnsi="ＭＳ 明朝" w:hint="eastAsia"/>
          <w:sz w:val="24"/>
          <w:szCs w:val="24"/>
        </w:rPr>
        <w:t xml:space="preserve">　消防庁通達（平成10年３月20日 消防危第31号）に基づき、以下に該当するものを主要な配管として取り扱う。</w:t>
      </w:r>
    </w:p>
    <w:p w14:paraId="7F06BE26" w14:textId="77777777" w:rsidR="00A83D21" w:rsidRPr="005C3165" w:rsidRDefault="00A83D21" w:rsidP="00E97A28">
      <w:pPr>
        <w:snapToGrid w:val="0"/>
        <w:jc w:val="left"/>
        <w:rPr>
          <w:rFonts w:ascii="ＭＳ 明朝" w:hAnsi="ＭＳ 明朝"/>
          <w:sz w:val="24"/>
          <w:szCs w:val="24"/>
        </w:rPr>
      </w:pPr>
    </w:p>
    <w:p w14:paraId="40B9C08D" w14:textId="77777777" w:rsidR="00A83D21" w:rsidRPr="005C3165" w:rsidRDefault="00A83D21" w:rsidP="00E97A28">
      <w:pPr>
        <w:snapToGrid w:val="0"/>
        <w:jc w:val="left"/>
        <w:rPr>
          <w:rFonts w:ascii="ＭＳ 明朝" w:hAnsi="ＭＳ 明朝"/>
          <w:sz w:val="24"/>
          <w:szCs w:val="24"/>
        </w:rPr>
      </w:pPr>
      <w:r w:rsidRPr="005C3165">
        <w:rPr>
          <w:rFonts w:ascii="ＭＳ 明朝" w:hAnsi="ＭＳ 明朝" w:hint="eastAsia"/>
          <w:sz w:val="24"/>
          <w:szCs w:val="24"/>
        </w:rPr>
        <w:t xml:space="preserve">　＜対象とする配管＞</w:t>
      </w:r>
    </w:p>
    <w:p w14:paraId="311CA7BB" w14:textId="77777777" w:rsidR="00A83D21" w:rsidRPr="005C3165" w:rsidRDefault="00A83D21" w:rsidP="00E97A28">
      <w:pPr>
        <w:snapToGrid w:val="0"/>
        <w:ind w:firstLineChars="200" w:firstLine="488"/>
        <w:jc w:val="left"/>
        <w:rPr>
          <w:rFonts w:ascii="ＭＳ 明朝" w:hAnsi="ＭＳ 明朝"/>
          <w:sz w:val="24"/>
          <w:szCs w:val="24"/>
        </w:rPr>
      </w:pPr>
      <w:r w:rsidRPr="005C3165">
        <w:rPr>
          <w:rFonts w:ascii="ＭＳ 明朝" w:hAnsi="ＭＳ 明朝" w:hint="eastAsia"/>
          <w:sz w:val="24"/>
          <w:szCs w:val="24"/>
        </w:rPr>
        <w:t>① 危険物の受け払い配管</w:t>
      </w:r>
    </w:p>
    <w:p w14:paraId="335B87DA" w14:textId="77777777" w:rsidR="00A83D21" w:rsidRPr="005C3165" w:rsidRDefault="00A83D21" w:rsidP="00E97A28">
      <w:pPr>
        <w:snapToGrid w:val="0"/>
        <w:ind w:firstLineChars="200" w:firstLine="488"/>
        <w:jc w:val="left"/>
        <w:rPr>
          <w:rFonts w:ascii="ＭＳ 明朝" w:hAnsi="ＭＳ 明朝"/>
          <w:sz w:val="24"/>
          <w:szCs w:val="24"/>
        </w:rPr>
      </w:pPr>
      <w:r w:rsidRPr="005C3165">
        <w:rPr>
          <w:rFonts w:ascii="ＭＳ 明朝" w:hAnsi="ＭＳ 明朝" w:hint="eastAsia"/>
          <w:sz w:val="24"/>
          <w:szCs w:val="24"/>
        </w:rPr>
        <w:t>② 危険物をミキシングするための配管</w:t>
      </w:r>
    </w:p>
    <w:p w14:paraId="597784A5" w14:textId="77777777" w:rsidR="00A83D21" w:rsidRPr="005C3165" w:rsidRDefault="00A83D21" w:rsidP="00E97A28">
      <w:pPr>
        <w:snapToGrid w:val="0"/>
        <w:ind w:firstLineChars="200" w:firstLine="488"/>
        <w:rPr>
          <w:rFonts w:ascii="ＭＳ 明朝" w:hAnsi="ＭＳ 明朝"/>
          <w:sz w:val="24"/>
          <w:szCs w:val="24"/>
        </w:rPr>
      </w:pPr>
      <w:r w:rsidRPr="005C3165">
        <w:rPr>
          <w:rFonts w:ascii="ＭＳ 明朝" w:hAnsi="ＭＳ 明朝" w:hint="eastAsia"/>
          <w:sz w:val="24"/>
          <w:szCs w:val="24"/>
        </w:rPr>
        <w:t>③ バイパス配管、リターン配管</w:t>
      </w:r>
    </w:p>
    <w:p w14:paraId="59288E99" w14:textId="77777777" w:rsidR="00A83D21" w:rsidRPr="005C3165" w:rsidRDefault="00A83D21" w:rsidP="00E97A28">
      <w:pPr>
        <w:snapToGrid w:val="0"/>
        <w:ind w:firstLineChars="200" w:firstLine="488"/>
        <w:rPr>
          <w:rFonts w:ascii="ＭＳ 明朝" w:hAnsi="ＭＳ 明朝"/>
          <w:sz w:val="24"/>
          <w:szCs w:val="24"/>
        </w:rPr>
      </w:pPr>
      <w:r w:rsidRPr="005C3165">
        <w:rPr>
          <w:rFonts w:ascii="ＭＳ 明朝" w:hAnsi="ＭＳ 明朝" w:hint="eastAsia"/>
          <w:sz w:val="24"/>
          <w:szCs w:val="24"/>
        </w:rPr>
        <w:t>④ その他危険物を移送するためのすべての配管</w:t>
      </w:r>
    </w:p>
    <w:p w14:paraId="03F36990" w14:textId="77777777" w:rsidR="00A83D21" w:rsidRPr="005C3165" w:rsidRDefault="00A83D21" w:rsidP="00E97A28">
      <w:pPr>
        <w:snapToGrid w:val="0"/>
        <w:rPr>
          <w:rFonts w:ascii="ＭＳ 明朝" w:hAnsi="ＭＳ 明朝"/>
          <w:sz w:val="24"/>
          <w:szCs w:val="24"/>
        </w:rPr>
      </w:pPr>
    </w:p>
    <w:p w14:paraId="2C2574F5" w14:textId="77777777" w:rsidR="00A83D21" w:rsidRPr="005C3165" w:rsidRDefault="00A83D21" w:rsidP="00E97A28">
      <w:pPr>
        <w:snapToGrid w:val="0"/>
        <w:rPr>
          <w:rFonts w:ascii="ＭＳ 明朝" w:hAnsi="ＭＳ 明朝"/>
          <w:sz w:val="24"/>
          <w:szCs w:val="24"/>
        </w:rPr>
      </w:pPr>
      <w:r w:rsidRPr="005C3165">
        <w:rPr>
          <w:rFonts w:ascii="ＭＳ 明朝" w:hAnsi="ＭＳ 明朝" w:hint="eastAsia"/>
          <w:sz w:val="24"/>
          <w:szCs w:val="24"/>
        </w:rPr>
        <w:t xml:space="preserve">　＜対象としない配管＞</w:t>
      </w:r>
    </w:p>
    <w:p w14:paraId="3404A4F6" w14:textId="77777777" w:rsidR="00A83D21" w:rsidRPr="005C3165" w:rsidRDefault="00A83D21" w:rsidP="00E97A28">
      <w:pPr>
        <w:snapToGrid w:val="0"/>
        <w:rPr>
          <w:rFonts w:ascii="ＭＳ 明朝" w:hAnsi="ＭＳ 明朝"/>
          <w:sz w:val="24"/>
          <w:szCs w:val="24"/>
        </w:rPr>
      </w:pPr>
      <w:r w:rsidRPr="005C3165">
        <w:rPr>
          <w:rFonts w:ascii="ＭＳ 明朝" w:hAnsi="ＭＳ 明朝" w:hint="eastAsia"/>
          <w:sz w:val="24"/>
          <w:szCs w:val="24"/>
        </w:rPr>
        <w:t xml:space="preserve">　　① 受入専用配管とタンク結合部分の直近に逆止弁が設置され、配管が破断した場合</w:t>
      </w:r>
    </w:p>
    <w:p w14:paraId="31392F8F" w14:textId="77777777" w:rsidR="00A83D21" w:rsidRPr="005C3165" w:rsidRDefault="00A83D21" w:rsidP="00E97A28">
      <w:pPr>
        <w:snapToGrid w:val="0"/>
        <w:ind w:firstLineChars="350" w:firstLine="855"/>
        <w:rPr>
          <w:rFonts w:ascii="ＭＳ 明朝" w:hAnsi="ＭＳ 明朝"/>
          <w:sz w:val="24"/>
          <w:szCs w:val="24"/>
        </w:rPr>
      </w:pPr>
      <w:r w:rsidRPr="005C3165">
        <w:rPr>
          <w:rFonts w:ascii="ＭＳ 明朝" w:hAnsi="ＭＳ 明朝" w:hint="eastAsia"/>
          <w:sz w:val="24"/>
          <w:szCs w:val="24"/>
        </w:rPr>
        <w:t>においても、タンクから配管側に流れ得ない構造のもの。</w:t>
      </w:r>
    </w:p>
    <w:p w14:paraId="79E251A5" w14:textId="77777777" w:rsidR="00E97A28" w:rsidRDefault="00A83D21" w:rsidP="00E97A28">
      <w:pPr>
        <w:snapToGrid w:val="0"/>
        <w:ind w:firstLineChars="200" w:firstLine="488"/>
        <w:rPr>
          <w:rFonts w:ascii="ＭＳ 明朝" w:hAnsi="ＭＳ 明朝"/>
          <w:sz w:val="24"/>
          <w:szCs w:val="24"/>
        </w:rPr>
      </w:pPr>
      <w:r w:rsidRPr="005C3165">
        <w:rPr>
          <w:rFonts w:ascii="ＭＳ 明朝" w:hAnsi="ＭＳ 明朝" w:hint="eastAsia"/>
          <w:sz w:val="24"/>
          <w:szCs w:val="24"/>
        </w:rPr>
        <w:lastRenderedPageBreak/>
        <w:t>② タンク屋根部など、タンクの最高液面より上部の位置から配管が出ており、配管</w:t>
      </w:r>
    </w:p>
    <w:p w14:paraId="7A6318D4" w14:textId="77777777" w:rsidR="00E97A28" w:rsidRDefault="00E97A28" w:rsidP="00E97A28">
      <w:pPr>
        <w:snapToGrid w:val="0"/>
        <w:ind w:firstLineChars="200" w:firstLine="488"/>
        <w:rPr>
          <w:rFonts w:ascii="ＭＳ 明朝" w:hAnsi="ＭＳ 明朝"/>
          <w:sz w:val="24"/>
          <w:szCs w:val="24"/>
        </w:rPr>
      </w:pPr>
      <w:r>
        <w:rPr>
          <w:rFonts w:ascii="ＭＳ 明朝" w:hAnsi="ＭＳ 明朝" w:hint="eastAsia"/>
          <w:sz w:val="24"/>
          <w:szCs w:val="24"/>
        </w:rPr>
        <w:t xml:space="preserve">　 </w:t>
      </w:r>
      <w:r w:rsidR="00A83D21" w:rsidRPr="005C3165">
        <w:rPr>
          <w:rFonts w:ascii="ＭＳ 明朝" w:hAnsi="ＭＳ 明朝" w:hint="eastAsia"/>
          <w:sz w:val="24"/>
          <w:szCs w:val="24"/>
        </w:rPr>
        <w:t>が破断した場合においても、タンクから配管側に流れ得ない構造のもの。（単に、</w:t>
      </w:r>
    </w:p>
    <w:p w14:paraId="46BC80D0" w14:textId="77777777" w:rsidR="00A83D21" w:rsidRPr="005C3165" w:rsidRDefault="00E97A28" w:rsidP="00E97A28">
      <w:pPr>
        <w:snapToGrid w:val="0"/>
        <w:ind w:firstLineChars="200" w:firstLine="488"/>
        <w:rPr>
          <w:rFonts w:ascii="ＭＳ 明朝" w:hAnsi="ＭＳ 明朝"/>
          <w:sz w:val="24"/>
          <w:szCs w:val="24"/>
        </w:rPr>
      </w:pPr>
      <w:r>
        <w:rPr>
          <w:rFonts w:ascii="ＭＳ 明朝" w:hAnsi="ＭＳ 明朝" w:hint="eastAsia"/>
          <w:sz w:val="24"/>
          <w:szCs w:val="24"/>
        </w:rPr>
        <w:t xml:space="preserve">   </w:t>
      </w:r>
      <w:r w:rsidR="00A83D21" w:rsidRPr="005C3165">
        <w:rPr>
          <w:rFonts w:ascii="ＭＳ 明朝" w:hAnsi="ＭＳ 明朝" w:hint="eastAsia"/>
          <w:sz w:val="24"/>
          <w:szCs w:val="24"/>
        </w:rPr>
        <w:t>配管が屋根部など、液面より上部の位置にあるだけのものは該当しない。）</w:t>
      </w:r>
    </w:p>
    <w:p w14:paraId="48A698E2" w14:textId="77777777" w:rsidR="00A83D21" w:rsidRPr="005C3165" w:rsidRDefault="00A83D21" w:rsidP="00E97A28">
      <w:pPr>
        <w:snapToGrid w:val="0"/>
        <w:ind w:firstLineChars="200" w:firstLine="488"/>
        <w:rPr>
          <w:rFonts w:ascii="ＭＳ 明朝" w:hAnsi="ＭＳ 明朝"/>
          <w:sz w:val="24"/>
          <w:szCs w:val="24"/>
        </w:rPr>
      </w:pPr>
      <w:r w:rsidRPr="005C3165">
        <w:rPr>
          <w:rFonts w:ascii="ＭＳ 明朝" w:hAnsi="ＭＳ 明朝" w:hint="eastAsia"/>
          <w:sz w:val="24"/>
          <w:szCs w:val="24"/>
        </w:rPr>
        <w:t>③ 水切り配管等、操作頻度が少ない配管であって使用時に係員がバルブ直近に配置</w:t>
      </w:r>
    </w:p>
    <w:p w14:paraId="3A43F077" w14:textId="77777777" w:rsidR="00A83D21" w:rsidRPr="005C3165" w:rsidRDefault="00A83D21" w:rsidP="00E97A28">
      <w:pPr>
        <w:snapToGrid w:val="0"/>
        <w:ind w:firstLineChars="300" w:firstLine="733"/>
        <w:rPr>
          <w:rFonts w:ascii="ＭＳ 明朝" w:hAnsi="ＭＳ 明朝"/>
          <w:sz w:val="24"/>
          <w:szCs w:val="24"/>
        </w:rPr>
      </w:pPr>
      <w:r w:rsidRPr="005C3165">
        <w:rPr>
          <w:rFonts w:ascii="ＭＳ 明朝" w:hAnsi="ＭＳ 明朝" w:hint="eastAsia"/>
          <w:sz w:val="24"/>
          <w:szCs w:val="24"/>
        </w:rPr>
        <w:t>され、緊急時に速やかに閉止操作が確実に行い得るもの。</w:t>
      </w:r>
    </w:p>
    <w:p w14:paraId="5B6CE151" w14:textId="77777777" w:rsidR="00A83D21" w:rsidRPr="005C3165" w:rsidRDefault="00A83D21" w:rsidP="00E97A28">
      <w:pPr>
        <w:snapToGrid w:val="0"/>
        <w:ind w:firstLineChars="200" w:firstLine="488"/>
        <w:rPr>
          <w:rFonts w:ascii="ＭＳ 明朝" w:hAnsi="ＭＳ 明朝"/>
          <w:sz w:val="24"/>
          <w:szCs w:val="24"/>
        </w:rPr>
      </w:pPr>
      <w:r w:rsidRPr="005C3165">
        <w:rPr>
          <w:rFonts w:ascii="ＭＳ 明朝" w:hAnsi="ＭＳ 明朝" w:hint="eastAsia"/>
          <w:sz w:val="24"/>
          <w:szCs w:val="24"/>
        </w:rPr>
        <w:t>④ 電動弁（コントロール弁等）の自動バルブで予備動力源が確保されているもの。</w:t>
      </w:r>
    </w:p>
    <w:p w14:paraId="7B0CC354" w14:textId="77777777" w:rsidR="00A83D21" w:rsidRPr="005C3165" w:rsidRDefault="00A83D21" w:rsidP="00E97A28">
      <w:pPr>
        <w:snapToGrid w:val="0"/>
        <w:ind w:firstLineChars="300" w:firstLine="733"/>
        <w:rPr>
          <w:rFonts w:ascii="ＭＳ 明朝" w:hAnsi="ＭＳ 明朝"/>
          <w:sz w:val="24"/>
          <w:szCs w:val="24"/>
        </w:rPr>
      </w:pPr>
      <w:r w:rsidRPr="005C3165">
        <w:rPr>
          <w:rFonts w:ascii="ＭＳ 明朝" w:hAnsi="ＭＳ 明朝" w:hint="eastAsia"/>
          <w:sz w:val="24"/>
          <w:szCs w:val="24"/>
        </w:rPr>
        <w:t>ただし、遠隔操作を行う場所が防油堤外であり、かつ、予想される危険物の大量</w:t>
      </w:r>
    </w:p>
    <w:p w14:paraId="33AE64BA" w14:textId="77777777" w:rsidR="00A83D21" w:rsidRPr="005C3165" w:rsidRDefault="00A83D21" w:rsidP="00E97A28">
      <w:pPr>
        <w:snapToGrid w:val="0"/>
        <w:ind w:firstLineChars="300" w:firstLine="733"/>
        <w:rPr>
          <w:rFonts w:ascii="ＭＳ 明朝" w:hAnsi="ＭＳ 明朝"/>
          <w:sz w:val="24"/>
          <w:szCs w:val="24"/>
        </w:rPr>
      </w:pPr>
      <w:r w:rsidRPr="005C3165">
        <w:rPr>
          <w:rFonts w:ascii="ＭＳ 明朝" w:hAnsi="ＭＳ 明朝" w:hint="eastAsia"/>
          <w:sz w:val="24"/>
          <w:szCs w:val="24"/>
        </w:rPr>
        <w:t>流出に対して十分に安全な場所であること。</w:t>
      </w:r>
    </w:p>
    <w:p w14:paraId="445B0D1C" w14:textId="77777777" w:rsidR="00A83D21" w:rsidRDefault="00A83D21" w:rsidP="00E97A28">
      <w:pPr>
        <w:widowControl/>
        <w:snapToGrid w:val="0"/>
        <w:jc w:val="left"/>
        <w:rPr>
          <w:rFonts w:ascii="ＭＳ 明朝" w:hAnsi="ＭＳ 明朝"/>
          <w:b/>
          <w:sz w:val="28"/>
          <w:szCs w:val="28"/>
        </w:rPr>
      </w:pPr>
      <w:r>
        <w:rPr>
          <w:rFonts w:ascii="ＭＳ 明朝" w:hAnsi="ＭＳ 明朝"/>
          <w:b/>
          <w:sz w:val="28"/>
          <w:szCs w:val="28"/>
        </w:rPr>
        <w:br w:type="page"/>
      </w:r>
    </w:p>
    <w:p w14:paraId="7412C755" w14:textId="77777777" w:rsidR="00A83D21" w:rsidRDefault="00A83D21" w:rsidP="00A83D21">
      <w:pPr>
        <w:widowControl/>
        <w:jc w:val="left"/>
        <w:rPr>
          <w:rFonts w:asciiTheme="minorEastAsia" w:hAnsiTheme="minorEastAsia"/>
          <w:b/>
          <w:sz w:val="28"/>
          <w:szCs w:val="28"/>
        </w:rPr>
      </w:pPr>
      <w:r w:rsidRPr="00375FA4">
        <w:rPr>
          <w:rFonts w:asciiTheme="minorEastAsia" w:hAnsiTheme="minorEastAsia" w:hint="eastAsia"/>
          <w:b/>
          <w:sz w:val="28"/>
          <w:szCs w:val="28"/>
        </w:rPr>
        <w:lastRenderedPageBreak/>
        <w:t>（参考</w:t>
      </w:r>
      <w:r>
        <w:rPr>
          <w:rFonts w:asciiTheme="minorEastAsia" w:hAnsiTheme="minorEastAsia" w:hint="eastAsia"/>
          <w:b/>
          <w:sz w:val="28"/>
          <w:szCs w:val="28"/>
        </w:rPr>
        <w:t>４</w:t>
      </w:r>
      <w:r w:rsidRPr="00375FA4">
        <w:rPr>
          <w:rFonts w:asciiTheme="minorEastAsia" w:hAnsiTheme="minorEastAsia" w:hint="eastAsia"/>
          <w:b/>
          <w:sz w:val="28"/>
          <w:szCs w:val="28"/>
        </w:rPr>
        <w:t>）重点項目の進捗状況</w:t>
      </w:r>
      <w:r>
        <w:rPr>
          <w:rFonts w:asciiTheme="minorEastAsia" w:hAnsiTheme="minorEastAsia" w:hint="eastAsia"/>
          <w:b/>
          <w:sz w:val="28"/>
          <w:szCs w:val="28"/>
        </w:rPr>
        <w:t>（詳細）</w:t>
      </w:r>
    </w:p>
    <w:p w14:paraId="0F75F1C2" w14:textId="77777777" w:rsidR="00A83D21" w:rsidRDefault="00A83D21" w:rsidP="00A83D21">
      <w:pPr>
        <w:widowControl/>
        <w:jc w:val="left"/>
        <w:rPr>
          <w:rFonts w:asciiTheme="minorEastAsia" w:hAnsiTheme="minorEastAsia"/>
          <w:b/>
          <w:sz w:val="28"/>
          <w:szCs w:val="28"/>
        </w:rPr>
      </w:pPr>
      <w:r w:rsidRPr="005A67A7">
        <w:rPr>
          <w:rFonts w:hint="eastAsia"/>
          <w:noProof/>
        </w:rPr>
        <w:drawing>
          <wp:inline distT="0" distB="0" distL="0" distR="0" wp14:anchorId="59DFD4C2" wp14:editId="7AF20870">
            <wp:extent cx="6119495" cy="8696325"/>
            <wp:effectExtent l="0" t="0" r="0" b="9525"/>
            <wp:docPr id="11363" name="図 11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123812" cy="8702460"/>
                    </a:xfrm>
                    <a:prstGeom prst="rect">
                      <a:avLst/>
                    </a:prstGeom>
                    <a:noFill/>
                    <a:ln>
                      <a:noFill/>
                    </a:ln>
                  </pic:spPr>
                </pic:pic>
              </a:graphicData>
            </a:graphic>
          </wp:inline>
        </w:drawing>
      </w:r>
    </w:p>
    <w:p w14:paraId="3AC845EA" w14:textId="77777777" w:rsidR="00FE5B63" w:rsidRDefault="00FE5B63" w:rsidP="00A83D21">
      <w:pPr>
        <w:widowControl/>
        <w:jc w:val="left"/>
        <w:rPr>
          <w:rFonts w:asciiTheme="minorEastAsia" w:hAnsiTheme="minorEastAsia"/>
          <w:b/>
          <w:sz w:val="28"/>
          <w:szCs w:val="28"/>
        </w:rPr>
      </w:pPr>
    </w:p>
    <w:p w14:paraId="302F02D1" w14:textId="77777777" w:rsidR="00A83D21" w:rsidRPr="00375FA4" w:rsidRDefault="00A83D21" w:rsidP="00A83D21">
      <w:pPr>
        <w:widowControl/>
        <w:jc w:val="left"/>
        <w:rPr>
          <w:rFonts w:asciiTheme="minorEastAsia" w:hAnsiTheme="minorEastAsia"/>
          <w:b/>
          <w:sz w:val="28"/>
          <w:szCs w:val="28"/>
        </w:rPr>
      </w:pPr>
      <w:r w:rsidRPr="00375FA4">
        <w:rPr>
          <w:rFonts w:asciiTheme="minorEastAsia" w:hAnsiTheme="minorEastAsia" w:hint="eastAsia"/>
          <w:b/>
          <w:sz w:val="28"/>
          <w:szCs w:val="28"/>
        </w:rPr>
        <w:t>（参考</w:t>
      </w:r>
      <w:r>
        <w:rPr>
          <w:rFonts w:asciiTheme="minorEastAsia" w:hAnsiTheme="minorEastAsia" w:hint="eastAsia"/>
          <w:b/>
          <w:sz w:val="28"/>
          <w:szCs w:val="28"/>
        </w:rPr>
        <w:t>５</w:t>
      </w:r>
      <w:r w:rsidRPr="00375FA4">
        <w:rPr>
          <w:rFonts w:asciiTheme="minorEastAsia" w:hAnsiTheme="minorEastAsia" w:hint="eastAsia"/>
          <w:b/>
          <w:sz w:val="28"/>
          <w:szCs w:val="28"/>
        </w:rPr>
        <w:t>）</w:t>
      </w:r>
      <w:r w:rsidRPr="003B5A99">
        <w:rPr>
          <w:rFonts w:asciiTheme="minorEastAsia" w:hAnsiTheme="minorEastAsia" w:hint="eastAsia"/>
          <w:b/>
          <w:sz w:val="28"/>
          <w:szCs w:val="28"/>
        </w:rPr>
        <w:t>重点項目における代替措置</w:t>
      </w:r>
      <w:r>
        <w:rPr>
          <w:rFonts w:asciiTheme="minorEastAsia" w:hAnsiTheme="minorEastAsia" w:hint="eastAsia"/>
          <w:b/>
          <w:sz w:val="28"/>
          <w:szCs w:val="28"/>
        </w:rPr>
        <w:t>等</w:t>
      </w:r>
      <w:r w:rsidRPr="003B5A99">
        <w:rPr>
          <w:rFonts w:asciiTheme="minorEastAsia" w:hAnsiTheme="minorEastAsia" w:hint="eastAsia"/>
          <w:b/>
          <w:sz w:val="28"/>
          <w:szCs w:val="28"/>
        </w:rPr>
        <w:t>の取組事例</w:t>
      </w:r>
    </w:p>
    <w:p w14:paraId="168BD97B" w14:textId="77777777" w:rsidR="00A83D21" w:rsidRPr="00375FA4" w:rsidRDefault="00A83D21" w:rsidP="00A83D21">
      <w:pPr>
        <w:ind w:left="214" w:hangingChars="100" w:hanging="214"/>
        <w:rPr>
          <w:rFonts w:asciiTheme="minorEastAsia" w:hAnsiTheme="minorEastAsia"/>
        </w:rPr>
      </w:pPr>
    </w:p>
    <w:tbl>
      <w:tblPr>
        <w:tblStyle w:val="aa"/>
        <w:tblW w:w="9413" w:type="dxa"/>
        <w:tblInd w:w="137" w:type="dxa"/>
        <w:tblLook w:val="04A0" w:firstRow="1" w:lastRow="0" w:firstColumn="1" w:lastColumn="0" w:noHBand="0" w:noVBand="1"/>
      </w:tblPr>
      <w:tblGrid>
        <w:gridCol w:w="2693"/>
        <w:gridCol w:w="840"/>
        <w:gridCol w:w="5880"/>
      </w:tblGrid>
      <w:tr w:rsidR="00A83D21" w:rsidRPr="00375FA4" w14:paraId="0D72C734" w14:textId="77777777" w:rsidTr="00FE5B63">
        <w:trPr>
          <w:trHeight w:val="567"/>
        </w:trPr>
        <w:tc>
          <w:tcPr>
            <w:tcW w:w="2693" w:type="dxa"/>
            <w:shd w:val="pct12" w:color="auto" w:fill="auto"/>
            <w:vAlign w:val="center"/>
          </w:tcPr>
          <w:p w14:paraId="0E22F716" w14:textId="77777777" w:rsidR="00A83D21" w:rsidRPr="00375FA4" w:rsidRDefault="00A83D21" w:rsidP="00A83D21">
            <w:pPr>
              <w:jc w:val="center"/>
              <w:rPr>
                <w:rFonts w:asciiTheme="minorEastAsia" w:hAnsiTheme="minorEastAsia"/>
                <w:sz w:val="24"/>
                <w:szCs w:val="24"/>
              </w:rPr>
            </w:pPr>
            <w:r>
              <w:rPr>
                <w:rFonts w:asciiTheme="minorEastAsia" w:hAnsiTheme="minorEastAsia" w:hint="eastAsia"/>
                <w:sz w:val="24"/>
                <w:szCs w:val="24"/>
              </w:rPr>
              <w:t>重点項目</w:t>
            </w:r>
          </w:p>
        </w:tc>
        <w:tc>
          <w:tcPr>
            <w:tcW w:w="840" w:type="dxa"/>
            <w:shd w:val="pct12" w:color="auto" w:fill="auto"/>
            <w:vAlign w:val="center"/>
          </w:tcPr>
          <w:p w14:paraId="6E6DD1B1" w14:textId="77777777" w:rsidR="00A83D21" w:rsidRPr="00375FA4" w:rsidRDefault="00A83D21" w:rsidP="00A83D21">
            <w:pPr>
              <w:jc w:val="center"/>
              <w:rPr>
                <w:rFonts w:asciiTheme="minorEastAsia" w:hAnsiTheme="minorEastAsia"/>
                <w:sz w:val="24"/>
                <w:szCs w:val="24"/>
              </w:rPr>
            </w:pPr>
            <w:r w:rsidRPr="00375FA4">
              <w:rPr>
                <w:rFonts w:asciiTheme="minorEastAsia" w:hAnsiTheme="minorEastAsia" w:hint="eastAsia"/>
                <w:sz w:val="24"/>
                <w:szCs w:val="24"/>
              </w:rPr>
              <w:t>№</w:t>
            </w:r>
          </w:p>
        </w:tc>
        <w:tc>
          <w:tcPr>
            <w:tcW w:w="5880" w:type="dxa"/>
            <w:shd w:val="pct12" w:color="auto" w:fill="auto"/>
            <w:vAlign w:val="center"/>
          </w:tcPr>
          <w:p w14:paraId="0612772E" w14:textId="77777777" w:rsidR="00A83D21" w:rsidRPr="00375FA4" w:rsidRDefault="00A83D21" w:rsidP="00A83D21">
            <w:pPr>
              <w:jc w:val="center"/>
              <w:rPr>
                <w:rFonts w:asciiTheme="minorEastAsia" w:hAnsiTheme="minorEastAsia"/>
                <w:sz w:val="24"/>
                <w:szCs w:val="24"/>
              </w:rPr>
            </w:pPr>
            <w:r>
              <w:rPr>
                <w:rFonts w:asciiTheme="minorEastAsia" w:hAnsiTheme="minorEastAsia" w:hint="eastAsia"/>
                <w:sz w:val="24"/>
                <w:szCs w:val="24"/>
              </w:rPr>
              <w:t>取組事例</w:t>
            </w:r>
          </w:p>
        </w:tc>
      </w:tr>
      <w:tr w:rsidR="00A83D21" w:rsidRPr="00375FA4" w14:paraId="1E76E76A" w14:textId="77777777" w:rsidTr="00FE5B63">
        <w:trPr>
          <w:trHeight w:val="567"/>
        </w:trPr>
        <w:tc>
          <w:tcPr>
            <w:tcW w:w="2693" w:type="dxa"/>
            <w:vMerge w:val="restart"/>
            <w:vAlign w:val="center"/>
          </w:tcPr>
          <w:p w14:paraId="0750BECE" w14:textId="77777777" w:rsidR="00A83D21" w:rsidRDefault="00A83D21" w:rsidP="00A83D21">
            <w:pPr>
              <w:rPr>
                <w:rFonts w:asciiTheme="minorEastAsia" w:hAnsiTheme="minorEastAsia"/>
                <w:sz w:val="24"/>
                <w:szCs w:val="24"/>
              </w:rPr>
            </w:pPr>
            <w:r>
              <w:rPr>
                <w:rFonts w:asciiTheme="minorEastAsia" w:hAnsiTheme="minorEastAsia" w:hint="eastAsia"/>
                <w:sz w:val="24"/>
              </w:rPr>
              <w:t xml:space="preserve">１　</w:t>
            </w:r>
            <w:r>
              <w:rPr>
                <w:rFonts w:asciiTheme="minorEastAsia" w:hAnsiTheme="minorEastAsia" w:hint="eastAsia"/>
                <w:sz w:val="24"/>
                <w:szCs w:val="24"/>
              </w:rPr>
              <w:t>緊急遮断弁の</w:t>
            </w:r>
          </w:p>
          <w:p w14:paraId="3FB49F0E" w14:textId="77777777" w:rsidR="00A83D21" w:rsidRPr="007E089D" w:rsidRDefault="00A83D21" w:rsidP="00A83D21">
            <w:pPr>
              <w:ind w:firstLineChars="200" w:firstLine="488"/>
              <w:rPr>
                <w:rFonts w:asciiTheme="minorEastAsia" w:hAnsiTheme="minorEastAsia"/>
                <w:sz w:val="24"/>
                <w:szCs w:val="24"/>
              </w:rPr>
            </w:pPr>
            <w:r>
              <w:rPr>
                <w:rFonts w:asciiTheme="minorEastAsia" w:hAnsiTheme="minorEastAsia" w:hint="eastAsia"/>
                <w:sz w:val="24"/>
                <w:szCs w:val="24"/>
              </w:rPr>
              <w:t>設置</w:t>
            </w:r>
          </w:p>
        </w:tc>
        <w:tc>
          <w:tcPr>
            <w:tcW w:w="840" w:type="dxa"/>
            <w:vAlign w:val="center"/>
          </w:tcPr>
          <w:p w14:paraId="0F46BB19" w14:textId="77777777" w:rsidR="00A83D21" w:rsidRPr="00375FA4" w:rsidRDefault="00A83D21" w:rsidP="00A83D21">
            <w:pPr>
              <w:jc w:val="center"/>
              <w:rPr>
                <w:rFonts w:asciiTheme="minorEastAsia" w:hAnsiTheme="minorEastAsia"/>
                <w:sz w:val="24"/>
                <w:szCs w:val="24"/>
              </w:rPr>
            </w:pPr>
            <w:r>
              <w:rPr>
                <w:rFonts w:asciiTheme="minorEastAsia" w:hAnsiTheme="minorEastAsia" w:hint="eastAsia"/>
                <w:sz w:val="24"/>
                <w:szCs w:val="24"/>
              </w:rPr>
              <w:t>1</w:t>
            </w:r>
            <w:r>
              <w:rPr>
                <w:rFonts w:asciiTheme="minorEastAsia" w:hAnsiTheme="minorEastAsia"/>
                <w:sz w:val="24"/>
                <w:szCs w:val="24"/>
              </w:rPr>
              <w:t>-1</w:t>
            </w:r>
          </w:p>
        </w:tc>
        <w:tc>
          <w:tcPr>
            <w:tcW w:w="5880" w:type="dxa"/>
            <w:vAlign w:val="center"/>
          </w:tcPr>
          <w:p w14:paraId="27846DD9" w14:textId="77777777" w:rsidR="00A83D21" w:rsidRPr="00375FA4" w:rsidRDefault="00A83D21" w:rsidP="00A83D21">
            <w:pPr>
              <w:rPr>
                <w:rFonts w:asciiTheme="minorEastAsia" w:hAnsiTheme="minorEastAsia"/>
                <w:sz w:val="24"/>
                <w:szCs w:val="24"/>
              </w:rPr>
            </w:pPr>
            <w:r>
              <w:rPr>
                <w:rFonts w:asciiTheme="minorEastAsia" w:hAnsiTheme="minorEastAsia" w:hint="eastAsia"/>
                <w:sz w:val="22"/>
              </w:rPr>
              <w:t>リアルタイムにすべてのタンクバルブの開閉状況を把握</w:t>
            </w:r>
          </w:p>
        </w:tc>
      </w:tr>
      <w:tr w:rsidR="00A83D21" w:rsidRPr="00375FA4" w14:paraId="2A44270D" w14:textId="77777777" w:rsidTr="00FE5B63">
        <w:trPr>
          <w:trHeight w:val="467"/>
        </w:trPr>
        <w:tc>
          <w:tcPr>
            <w:tcW w:w="2693" w:type="dxa"/>
            <w:vMerge/>
            <w:vAlign w:val="center"/>
          </w:tcPr>
          <w:p w14:paraId="52988F38" w14:textId="77777777" w:rsidR="00A83D21" w:rsidRPr="00375FA4" w:rsidRDefault="00A83D21" w:rsidP="00A83D21">
            <w:pPr>
              <w:jc w:val="center"/>
              <w:rPr>
                <w:rFonts w:asciiTheme="minorEastAsia" w:hAnsiTheme="minorEastAsia"/>
                <w:sz w:val="24"/>
              </w:rPr>
            </w:pPr>
          </w:p>
        </w:tc>
        <w:tc>
          <w:tcPr>
            <w:tcW w:w="840" w:type="dxa"/>
            <w:vAlign w:val="center"/>
          </w:tcPr>
          <w:p w14:paraId="41BB3CA6" w14:textId="77777777" w:rsidR="00A83D21" w:rsidRPr="00375FA4" w:rsidRDefault="00A83D21" w:rsidP="00A83D21">
            <w:pPr>
              <w:jc w:val="center"/>
              <w:rPr>
                <w:rFonts w:asciiTheme="minorEastAsia" w:hAnsiTheme="minorEastAsia"/>
                <w:sz w:val="24"/>
              </w:rPr>
            </w:pPr>
            <w:r>
              <w:rPr>
                <w:rFonts w:asciiTheme="minorEastAsia" w:hAnsiTheme="minorEastAsia" w:hint="eastAsia"/>
                <w:sz w:val="24"/>
              </w:rPr>
              <w:t>1-2</w:t>
            </w:r>
          </w:p>
        </w:tc>
        <w:tc>
          <w:tcPr>
            <w:tcW w:w="5880" w:type="dxa"/>
            <w:vAlign w:val="center"/>
          </w:tcPr>
          <w:p w14:paraId="471275F6" w14:textId="77777777" w:rsidR="00A83D21" w:rsidRPr="00AB50E3" w:rsidRDefault="00A83D21" w:rsidP="00A83D21">
            <w:pPr>
              <w:rPr>
                <w:rFonts w:asciiTheme="minorEastAsia" w:hAnsiTheme="minorEastAsia" w:cs="ＭＳ Ｐゴシック"/>
                <w:color w:val="000000"/>
                <w:kern w:val="0"/>
                <w:sz w:val="22"/>
              </w:rPr>
            </w:pPr>
            <w:r>
              <w:rPr>
                <w:rFonts w:asciiTheme="minorEastAsia" w:hAnsiTheme="minorEastAsia" w:cs="ＭＳ Ｐゴシック" w:hint="eastAsia"/>
                <w:color w:val="000000"/>
                <w:kern w:val="0"/>
                <w:sz w:val="22"/>
              </w:rPr>
              <w:t>当日使用しないタンク元弁の閉止措置</w:t>
            </w:r>
          </w:p>
        </w:tc>
      </w:tr>
      <w:tr w:rsidR="00A83D21" w:rsidRPr="00375FA4" w14:paraId="3FE2DD78" w14:textId="77777777" w:rsidTr="00FE5B63">
        <w:trPr>
          <w:trHeight w:val="507"/>
        </w:trPr>
        <w:tc>
          <w:tcPr>
            <w:tcW w:w="2693" w:type="dxa"/>
            <w:vMerge/>
            <w:vAlign w:val="center"/>
          </w:tcPr>
          <w:p w14:paraId="139AD88B" w14:textId="77777777" w:rsidR="00A83D21" w:rsidRPr="00375FA4" w:rsidRDefault="00A83D21" w:rsidP="00A83D21">
            <w:pPr>
              <w:jc w:val="center"/>
              <w:rPr>
                <w:rFonts w:asciiTheme="minorEastAsia" w:hAnsiTheme="minorEastAsia"/>
                <w:sz w:val="24"/>
              </w:rPr>
            </w:pPr>
          </w:p>
        </w:tc>
        <w:tc>
          <w:tcPr>
            <w:tcW w:w="840" w:type="dxa"/>
            <w:vAlign w:val="center"/>
          </w:tcPr>
          <w:p w14:paraId="36721687" w14:textId="77777777" w:rsidR="00A83D21" w:rsidRDefault="00A83D21" w:rsidP="00A83D21">
            <w:pPr>
              <w:jc w:val="center"/>
              <w:rPr>
                <w:rFonts w:asciiTheme="minorEastAsia" w:hAnsiTheme="minorEastAsia"/>
                <w:sz w:val="24"/>
              </w:rPr>
            </w:pPr>
            <w:r>
              <w:rPr>
                <w:rFonts w:asciiTheme="minorEastAsia" w:hAnsiTheme="minorEastAsia" w:hint="eastAsia"/>
                <w:sz w:val="24"/>
              </w:rPr>
              <w:t>1-3</w:t>
            </w:r>
          </w:p>
        </w:tc>
        <w:tc>
          <w:tcPr>
            <w:tcW w:w="5880" w:type="dxa"/>
            <w:vAlign w:val="center"/>
          </w:tcPr>
          <w:p w14:paraId="51D6FE33" w14:textId="77777777" w:rsidR="00A83D21" w:rsidRPr="00F44371" w:rsidRDefault="00A83D21" w:rsidP="00A83D21">
            <w:pPr>
              <w:rPr>
                <w:rFonts w:asciiTheme="minorEastAsia" w:hAnsiTheme="minorEastAsia" w:cs="ＭＳ Ｐゴシック"/>
                <w:color w:val="000000"/>
                <w:kern w:val="0"/>
                <w:sz w:val="22"/>
              </w:rPr>
            </w:pPr>
            <w:r>
              <w:rPr>
                <w:rFonts w:asciiTheme="minorEastAsia" w:hAnsiTheme="minorEastAsia" w:cs="ＭＳ Ｐゴシック" w:hint="eastAsia"/>
                <w:color w:val="000000"/>
                <w:kern w:val="0"/>
                <w:sz w:val="22"/>
                <w:szCs w:val="21"/>
              </w:rPr>
              <w:t>代替措置の有効性の確認</w:t>
            </w:r>
            <w:r>
              <w:rPr>
                <w:rFonts w:asciiTheme="minorEastAsia" w:hAnsiTheme="minorEastAsia" w:cs="ＭＳ Ｐゴシック" w:hint="eastAsia"/>
                <w:color w:val="000000"/>
                <w:kern w:val="0"/>
                <w:sz w:val="22"/>
                <w:szCs w:val="21"/>
              </w:rPr>
              <w:t xml:space="preserve"> </w:t>
            </w:r>
            <w:r>
              <w:rPr>
                <w:rFonts w:asciiTheme="minorEastAsia" w:hAnsiTheme="minorEastAsia" w:cs="ＭＳ Ｐゴシック" w:hint="eastAsia"/>
                <w:color w:val="000000"/>
                <w:kern w:val="0"/>
                <w:sz w:val="22"/>
                <w:szCs w:val="21"/>
              </w:rPr>
              <w:t>―</w:t>
            </w:r>
            <w:r>
              <w:rPr>
                <w:rFonts w:asciiTheme="minorEastAsia" w:hAnsiTheme="minorEastAsia" w:cs="ＭＳ Ｐゴシック" w:hint="eastAsia"/>
                <w:color w:val="000000"/>
                <w:kern w:val="0"/>
                <w:sz w:val="22"/>
                <w:szCs w:val="21"/>
              </w:rPr>
              <w:t xml:space="preserve"> </w:t>
            </w:r>
            <w:r w:rsidRPr="00F44371">
              <w:rPr>
                <w:rFonts w:asciiTheme="minorEastAsia" w:hAnsiTheme="minorEastAsia" w:cs="ＭＳ Ｐゴシック" w:hint="eastAsia"/>
                <w:color w:val="000000"/>
                <w:kern w:val="0"/>
                <w:sz w:val="22"/>
                <w:szCs w:val="21"/>
              </w:rPr>
              <w:t>元弁の手動閉止訓練の実施</w:t>
            </w:r>
          </w:p>
        </w:tc>
      </w:tr>
      <w:tr w:rsidR="00A83D21" w:rsidRPr="00375FA4" w14:paraId="1E3655B0" w14:textId="77777777" w:rsidTr="00FE5B63">
        <w:trPr>
          <w:trHeight w:val="567"/>
        </w:trPr>
        <w:tc>
          <w:tcPr>
            <w:tcW w:w="2693" w:type="dxa"/>
            <w:vMerge w:val="restart"/>
            <w:vAlign w:val="center"/>
          </w:tcPr>
          <w:p w14:paraId="7D57107E" w14:textId="77777777" w:rsidR="00A83D21" w:rsidRDefault="00A83D21" w:rsidP="00A83D21">
            <w:pPr>
              <w:rPr>
                <w:rFonts w:asciiTheme="minorEastAsia" w:hAnsiTheme="minorEastAsia"/>
                <w:sz w:val="24"/>
                <w:szCs w:val="24"/>
              </w:rPr>
            </w:pPr>
            <w:r>
              <w:rPr>
                <w:rFonts w:asciiTheme="minorEastAsia" w:hAnsiTheme="minorEastAsia" w:hint="eastAsia"/>
                <w:sz w:val="24"/>
              </w:rPr>
              <w:t xml:space="preserve">２　</w:t>
            </w:r>
            <w:r>
              <w:rPr>
                <w:rFonts w:asciiTheme="minorEastAsia" w:hAnsiTheme="minorEastAsia" w:hint="eastAsia"/>
                <w:sz w:val="24"/>
                <w:szCs w:val="24"/>
              </w:rPr>
              <w:t>重要施設等の</w:t>
            </w:r>
          </w:p>
          <w:p w14:paraId="1020B20E" w14:textId="77777777" w:rsidR="00A83D21" w:rsidRPr="00375FA4" w:rsidRDefault="00A83D21" w:rsidP="00A83D21">
            <w:pPr>
              <w:ind w:firstLineChars="200" w:firstLine="488"/>
              <w:rPr>
                <w:rFonts w:asciiTheme="minorEastAsia" w:hAnsiTheme="minorEastAsia"/>
                <w:sz w:val="24"/>
              </w:rPr>
            </w:pPr>
            <w:r>
              <w:rPr>
                <w:rFonts w:asciiTheme="minorEastAsia" w:hAnsiTheme="minorEastAsia" w:hint="eastAsia"/>
                <w:sz w:val="24"/>
                <w:szCs w:val="24"/>
              </w:rPr>
              <w:t>浸水対策</w:t>
            </w:r>
          </w:p>
        </w:tc>
        <w:tc>
          <w:tcPr>
            <w:tcW w:w="840" w:type="dxa"/>
            <w:vAlign w:val="center"/>
          </w:tcPr>
          <w:p w14:paraId="515B755D" w14:textId="77777777" w:rsidR="00A83D21" w:rsidRPr="00375FA4" w:rsidRDefault="00A83D21" w:rsidP="00A83D21">
            <w:pPr>
              <w:jc w:val="center"/>
              <w:rPr>
                <w:rFonts w:asciiTheme="minorEastAsia" w:hAnsiTheme="minorEastAsia"/>
                <w:sz w:val="24"/>
                <w:szCs w:val="24"/>
              </w:rPr>
            </w:pPr>
            <w:r>
              <w:rPr>
                <w:rFonts w:asciiTheme="minorEastAsia" w:hAnsiTheme="minorEastAsia" w:hint="eastAsia"/>
                <w:sz w:val="24"/>
                <w:szCs w:val="24"/>
              </w:rPr>
              <w:t>2-1</w:t>
            </w:r>
          </w:p>
        </w:tc>
        <w:tc>
          <w:tcPr>
            <w:tcW w:w="5880" w:type="dxa"/>
            <w:vAlign w:val="center"/>
          </w:tcPr>
          <w:p w14:paraId="3CB2460E" w14:textId="77777777" w:rsidR="00A83D21" w:rsidRPr="0061793C" w:rsidRDefault="00A83D21" w:rsidP="00A83D21">
            <w:pPr>
              <w:rPr>
                <w:rFonts w:asciiTheme="minorEastAsia" w:hAnsiTheme="minorEastAsia"/>
                <w:sz w:val="22"/>
                <w:szCs w:val="24"/>
              </w:rPr>
            </w:pPr>
            <w:r w:rsidRPr="0061793C">
              <w:rPr>
                <w:rFonts w:asciiTheme="minorEastAsia" w:hAnsiTheme="minorEastAsia" w:hint="eastAsia"/>
                <w:sz w:val="22"/>
                <w:szCs w:val="24"/>
              </w:rPr>
              <w:t>ケーブルピットへの止水板・耐火ボードの設置</w:t>
            </w:r>
          </w:p>
        </w:tc>
      </w:tr>
      <w:tr w:rsidR="00A83D21" w:rsidRPr="00375FA4" w14:paraId="159A99D7" w14:textId="77777777" w:rsidTr="00FE5B63">
        <w:trPr>
          <w:trHeight w:val="659"/>
        </w:trPr>
        <w:tc>
          <w:tcPr>
            <w:tcW w:w="2693" w:type="dxa"/>
            <w:vMerge/>
            <w:vAlign w:val="center"/>
          </w:tcPr>
          <w:p w14:paraId="2582092C" w14:textId="77777777" w:rsidR="00A83D21" w:rsidRDefault="00A83D21" w:rsidP="00A83D21">
            <w:pPr>
              <w:rPr>
                <w:rFonts w:asciiTheme="minorEastAsia" w:hAnsiTheme="minorEastAsia"/>
                <w:sz w:val="24"/>
              </w:rPr>
            </w:pPr>
          </w:p>
        </w:tc>
        <w:tc>
          <w:tcPr>
            <w:tcW w:w="840" w:type="dxa"/>
            <w:vAlign w:val="center"/>
          </w:tcPr>
          <w:p w14:paraId="08A6945C" w14:textId="77777777" w:rsidR="00A83D21" w:rsidRDefault="00A83D21" w:rsidP="00A83D21">
            <w:pPr>
              <w:jc w:val="center"/>
              <w:rPr>
                <w:rFonts w:asciiTheme="minorEastAsia" w:hAnsiTheme="minorEastAsia"/>
                <w:sz w:val="24"/>
                <w:szCs w:val="24"/>
              </w:rPr>
            </w:pPr>
            <w:r>
              <w:rPr>
                <w:rFonts w:asciiTheme="minorEastAsia" w:hAnsiTheme="minorEastAsia" w:hint="eastAsia"/>
                <w:sz w:val="24"/>
                <w:szCs w:val="24"/>
              </w:rPr>
              <w:t>2-2</w:t>
            </w:r>
          </w:p>
        </w:tc>
        <w:tc>
          <w:tcPr>
            <w:tcW w:w="5880" w:type="dxa"/>
            <w:vAlign w:val="center"/>
          </w:tcPr>
          <w:p w14:paraId="799649D0" w14:textId="77777777" w:rsidR="00A83D21" w:rsidRPr="007E089D" w:rsidRDefault="00A83D21" w:rsidP="00A83D21">
            <w:pPr>
              <w:widowControl/>
              <w:rPr>
                <w:rFonts w:asciiTheme="minorEastAsia" w:hAnsiTheme="minorEastAsia" w:cs="ＭＳ Ｐゴシック"/>
                <w:color w:val="000000"/>
                <w:kern w:val="0"/>
                <w:sz w:val="22"/>
              </w:rPr>
            </w:pPr>
            <w:r w:rsidRPr="00737136">
              <w:rPr>
                <w:rFonts w:asciiTheme="minorEastAsia" w:hAnsiTheme="minorEastAsia" w:cs="ＭＳ Ｐゴシック" w:hint="eastAsia"/>
                <w:color w:val="000000"/>
                <w:kern w:val="0"/>
                <w:sz w:val="22"/>
              </w:rPr>
              <w:t>建屋ピット内に</w:t>
            </w:r>
            <w:r>
              <w:rPr>
                <w:rFonts w:asciiTheme="minorEastAsia" w:hAnsiTheme="minorEastAsia" w:cs="ＭＳ Ｐゴシック" w:hint="eastAsia"/>
                <w:color w:val="000000"/>
                <w:kern w:val="0"/>
                <w:sz w:val="22"/>
              </w:rPr>
              <w:t>屋外への排水ポンプを設置</w:t>
            </w:r>
          </w:p>
        </w:tc>
      </w:tr>
      <w:tr w:rsidR="00A83D21" w:rsidRPr="00375FA4" w14:paraId="72485C00" w14:textId="77777777" w:rsidTr="00FE5B63">
        <w:trPr>
          <w:trHeight w:val="735"/>
        </w:trPr>
        <w:tc>
          <w:tcPr>
            <w:tcW w:w="2693" w:type="dxa"/>
            <w:vMerge/>
            <w:vAlign w:val="center"/>
          </w:tcPr>
          <w:p w14:paraId="670C8886" w14:textId="77777777" w:rsidR="00A83D21" w:rsidRDefault="00A83D21" w:rsidP="00A83D21">
            <w:pPr>
              <w:rPr>
                <w:rFonts w:asciiTheme="minorEastAsia" w:hAnsiTheme="minorEastAsia"/>
                <w:sz w:val="24"/>
              </w:rPr>
            </w:pPr>
          </w:p>
        </w:tc>
        <w:tc>
          <w:tcPr>
            <w:tcW w:w="840" w:type="dxa"/>
            <w:vAlign w:val="center"/>
          </w:tcPr>
          <w:p w14:paraId="66DE5817" w14:textId="77777777" w:rsidR="00A83D21" w:rsidRPr="00414DAF" w:rsidRDefault="00A83D21" w:rsidP="00A83D21">
            <w:pPr>
              <w:jc w:val="center"/>
              <w:rPr>
                <w:rFonts w:asciiTheme="minorEastAsia" w:hAnsiTheme="minorEastAsia"/>
                <w:sz w:val="24"/>
                <w:szCs w:val="24"/>
              </w:rPr>
            </w:pPr>
            <w:r w:rsidRPr="00414DAF">
              <w:rPr>
                <w:rFonts w:asciiTheme="minorEastAsia" w:hAnsiTheme="minorEastAsia" w:hint="eastAsia"/>
                <w:sz w:val="24"/>
                <w:szCs w:val="24"/>
              </w:rPr>
              <w:t>2-</w:t>
            </w:r>
            <w:r w:rsidRPr="00414DAF">
              <w:rPr>
                <w:rFonts w:asciiTheme="minorEastAsia" w:hAnsiTheme="minorEastAsia"/>
                <w:sz w:val="24"/>
                <w:szCs w:val="24"/>
              </w:rPr>
              <w:t>3</w:t>
            </w:r>
          </w:p>
        </w:tc>
        <w:tc>
          <w:tcPr>
            <w:tcW w:w="5880" w:type="dxa"/>
            <w:vAlign w:val="center"/>
          </w:tcPr>
          <w:p w14:paraId="7AE65B45" w14:textId="77777777" w:rsidR="00A83D21" w:rsidRPr="00414DAF" w:rsidRDefault="00A83D21" w:rsidP="00A83D21">
            <w:pPr>
              <w:rPr>
                <w:rFonts w:asciiTheme="minorEastAsia" w:hAnsiTheme="minorEastAsia" w:cs="ＭＳ Ｐゴシック"/>
                <w:kern w:val="0"/>
                <w:sz w:val="22"/>
              </w:rPr>
            </w:pPr>
            <w:r w:rsidRPr="00414DAF">
              <w:rPr>
                <w:rFonts w:asciiTheme="minorEastAsia" w:hAnsiTheme="minorEastAsia" w:cs="ＭＳ Ｐゴシック" w:hint="eastAsia"/>
                <w:kern w:val="0"/>
                <w:sz w:val="22"/>
              </w:rPr>
              <w:t>高圧受電設備（キュービクル）の浸水対策のため、低圧電源の事務所棟への引き込み</w:t>
            </w:r>
          </w:p>
        </w:tc>
      </w:tr>
      <w:tr w:rsidR="00A83D21" w:rsidRPr="00375FA4" w14:paraId="5A8158C6" w14:textId="77777777" w:rsidTr="00FE5B63">
        <w:trPr>
          <w:trHeight w:val="574"/>
        </w:trPr>
        <w:tc>
          <w:tcPr>
            <w:tcW w:w="2693" w:type="dxa"/>
            <w:vMerge/>
            <w:vAlign w:val="center"/>
          </w:tcPr>
          <w:p w14:paraId="5CFE689B" w14:textId="77777777" w:rsidR="00A83D21" w:rsidRDefault="00A83D21" w:rsidP="00A83D21">
            <w:pPr>
              <w:rPr>
                <w:rFonts w:asciiTheme="minorEastAsia" w:hAnsiTheme="minorEastAsia"/>
                <w:sz w:val="24"/>
              </w:rPr>
            </w:pPr>
          </w:p>
        </w:tc>
        <w:tc>
          <w:tcPr>
            <w:tcW w:w="840" w:type="dxa"/>
            <w:vAlign w:val="center"/>
          </w:tcPr>
          <w:p w14:paraId="26FFDED9" w14:textId="77777777" w:rsidR="00A83D21" w:rsidRPr="00414DAF" w:rsidRDefault="00A83D21" w:rsidP="00A83D21">
            <w:pPr>
              <w:jc w:val="center"/>
              <w:rPr>
                <w:rFonts w:asciiTheme="minorEastAsia" w:hAnsiTheme="minorEastAsia"/>
                <w:sz w:val="24"/>
                <w:szCs w:val="24"/>
              </w:rPr>
            </w:pPr>
            <w:r w:rsidRPr="00414DAF">
              <w:rPr>
                <w:rFonts w:asciiTheme="minorEastAsia" w:hAnsiTheme="minorEastAsia" w:hint="eastAsia"/>
                <w:sz w:val="24"/>
                <w:szCs w:val="24"/>
              </w:rPr>
              <w:t>2-</w:t>
            </w:r>
            <w:r w:rsidRPr="00414DAF">
              <w:rPr>
                <w:rFonts w:asciiTheme="minorEastAsia" w:hAnsiTheme="minorEastAsia"/>
                <w:sz w:val="24"/>
                <w:szCs w:val="24"/>
              </w:rPr>
              <w:t>4</w:t>
            </w:r>
          </w:p>
        </w:tc>
        <w:tc>
          <w:tcPr>
            <w:tcW w:w="5880" w:type="dxa"/>
            <w:vAlign w:val="center"/>
          </w:tcPr>
          <w:p w14:paraId="4114EAD2" w14:textId="77777777" w:rsidR="00A83D21" w:rsidRPr="00414DAF" w:rsidRDefault="00A83D21" w:rsidP="00A83D21">
            <w:pPr>
              <w:rPr>
                <w:rFonts w:asciiTheme="minorEastAsia" w:hAnsiTheme="minorEastAsia" w:cs="ＭＳ Ｐゴシック"/>
                <w:kern w:val="0"/>
                <w:sz w:val="22"/>
              </w:rPr>
            </w:pPr>
            <w:r w:rsidRPr="00414DAF">
              <w:rPr>
                <w:rFonts w:asciiTheme="minorEastAsia" w:hAnsiTheme="minorEastAsia" w:cs="ＭＳ Ｐゴシック" w:hint="eastAsia"/>
                <w:kern w:val="0"/>
                <w:sz w:val="22"/>
              </w:rPr>
              <w:t>高圧受電設備（キュービクル）の周囲への防潮壁の設置</w:t>
            </w:r>
            <w:r>
              <w:rPr>
                <w:rFonts w:asciiTheme="minorEastAsia" w:hAnsiTheme="minorEastAsia" w:cs="ＭＳ Ｐゴシック" w:hint="eastAsia"/>
                <w:kern w:val="0"/>
                <w:sz w:val="22"/>
              </w:rPr>
              <w:t xml:space="preserve">　</w:t>
            </w:r>
          </w:p>
        </w:tc>
      </w:tr>
      <w:tr w:rsidR="00A83D21" w:rsidRPr="00375FA4" w14:paraId="3917077F" w14:textId="77777777" w:rsidTr="00FE5B63">
        <w:trPr>
          <w:trHeight w:val="567"/>
        </w:trPr>
        <w:tc>
          <w:tcPr>
            <w:tcW w:w="2693" w:type="dxa"/>
            <w:vMerge w:val="restart"/>
            <w:vAlign w:val="center"/>
          </w:tcPr>
          <w:p w14:paraId="2F377FA5" w14:textId="77777777" w:rsidR="00A83D21" w:rsidRDefault="00A83D21" w:rsidP="00FE5B63">
            <w:pPr>
              <w:snapToGrid w:val="0"/>
              <w:rPr>
                <w:rFonts w:asciiTheme="minorEastAsia" w:hAnsiTheme="minorEastAsia"/>
                <w:sz w:val="24"/>
                <w:szCs w:val="24"/>
              </w:rPr>
            </w:pPr>
            <w:r>
              <w:rPr>
                <w:rFonts w:asciiTheme="minorEastAsia" w:hAnsiTheme="minorEastAsia" w:hint="eastAsia"/>
                <w:sz w:val="24"/>
                <w:szCs w:val="24"/>
              </w:rPr>
              <w:t>３　建物の地震・津波</w:t>
            </w:r>
          </w:p>
          <w:p w14:paraId="7F289D00" w14:textId="77777777" w:rsidR="00A83D21" w:rsidRPr="00375FA4" w:rsidRDefault="00A83D21" w:rsidP="00A83D21">
            <w:pPr>
              <w:ind w:firstLineChars="200" w:firstLine="488"/>
              <w:rPr>
                <w:rFonts w:asciiTheme="minorEastAsia" w:hAnsiTheme="minorEastAsia"/>
                <w:sz w:val="24"/>
                <w:szCs w:val="24"/>
              </w:rPr>
            </w:pPr>
            <w:r>
              <w:rPr>
                <w:rFonts w:asciiTheme="minorEastAsia" w:hAnsiTheme="minorEastAsia" w:hint="eastAsia"/>
                <w:sz w:val="24"/>
                <w:szCs w:val="24"/>
              </w:rPr>
              <w:t>対策</w:t>
            </w:r>
          </w:p>
        </w:tc>
        <w:tc>
          <w:tcPr>
            <w:tcW w:w="840" w:type="dxa"/>
            <w:vAlign w:val="center"/>
          </w:tcPr>
          <w:p w14:paraId="541C14D1" w14:textId="77777777" w:rsidR="00A83D21" w:rsidRPr="00414DAF" w:rsidRDefault="00A83D21" w:rsidP="00A83D21">
            <w:pPr>
              <w:jc w:val="center"/>
              <w:rPr>
                <w:rFonts w:asciiTheme="minorEastAsia" w:hAnsiTheme="minorEastAsia"/>
                <w:sz w:val="24"/>
                <w:szCs w:val="24"/>
              </w:rPr>
            </w:pPr>
            <w:r w:rsidRPr="00414DAF">
              <w:rPr>
                <w:rFonts w:asciiTheme="minorEastAsia" w:hAnsiTheme="minorEastAsia"/>
                <w:sz w:val="24"/>
                <w:szCs w:val="24"/>
              </w:rPr>
              <w:t>3-1</w:t>
            </w:r>
          </w:p>
        </w:tc>
        <w:tc>
          <w:tcPr>
            <w:tcW w:w="5880" w:type="dxa"/>
            <w:vAlign w:val="center"/>
          </w:tcPr>
          <w:p w14:paraId="54576DAA" w14:textId="77777777" w:rsidR="00A83D21" w:rsidRPr="00414DAF" w:rsidRDefault="00A83D21" w:rsidP="00A83D21">
            <w:pPr>
              <w:rPr>
                <w:rFonts w:asciiTheme="minorEastAsia" w:hAnsiTheme="minorEastAsia"/>
                <w:sz w:val="22"/>
                <w:szCs w:val="24"/>
              </w:rPr>
            </w:pPr>
            <w:r w:rsidRPr="00414DAF">
              <w:rPr>
                <w:rFonts w:hint="eastAsia"/>
                <w:sz w:val="22"/>
              </w:rPr>
              <w:t>耐震化</w:t>
            </w:r>
            <w:r w:rsidRPr="00414DAF">
              <w:rPr>
                <w:sz w:val="22"/>
              </w:rPr>
              <w:t>された</w:t>
            </w:r>
            <w:r w:rsidRPr="00414DAF">
              <w:rPr>
                <w:rFonts w:hint="eastAsia"/>
                <w:sz w:val="22"/>
              </w:rPr>
              <w:t>建物への避難</w:t>
            </w:r>
            <w:r w:rsidRPr="00414DAF">
              <w:rPr>
                <w:sz w:val="22"/>
              </w:rPr>
              <w:t>ルートマップを</w:t>
            </w:r>
            <w:r w:rsidRPr="00414DAF">
              <w:rPr>
                <w:rFonts w:hint="eastAsia"/>
                <w:sz w:val="22"/>
              </w:rPr>
              <w:t>事業所内各エリアに掲示</w:t>
            </w:r>
          </w:p>
        </w:tc>
      </w:tr>
      <w:tr w:rsidR="00A83D21" w:rsidRPr="00375FA4" w14:paraId="786B0C13" w14:textId="77777777" w:rsidTr="00FE5B63">
        <w:trPr>
          <w:trHeight w:val="645"/>
        </w:trPr>
        <w:tc>
          <w:tcPr>
            <w:tcW w:w="2693" w:type="dxa"/>
            <w:vMerge/>
            <w:vAlign w:val="center"/>
          </w:tcPr>
          <w:p w14:paraId="43876CD3" w14:textId="77777777" w:rsidR="00A83D21" w:rsidRDefault="00A83D21" w:rsidP="00A83D21">
            <w:pPr>
              <w:rPr>
                <w:rFonts w:asciiTheme="minorEastAsia" w:hAnsiTheme="minorEastAsia"/>
                <w:sz w:val="24"/>
                <w:szCs w:val="24"/>
              </w:rPr>
            </w:pPr>
          </w:p>
        </w:tc>
        <w:tc>
          <w:tcPr>
            <w:tcW w:w="840" w:type="dxa"/>
            <w:vAlign w:val="center"/>
          </w:tcPr>
          <w:p w14:paraId="3D66C4C0" w14:textId="77777777" w:rsidR="00A83D21" w:rsidRPr="00414DAF" w:rsidRDefault="00A83D21" w:rsidP="00A83D21">
            <w:pPr>
              <w:jc w:val="center"/>
              <w:rPr>
                <w:rFonts w:asciiTheme="minorEastAsia" w:hAnsiTheme="minorEastAsia"/>
                <w:sz w:val="24"/>
                <w:szCs w:val="24"/>
              </w:rPr>
            </w:pPr>
            <w:r w:rsidRPr="00414DAF">
              <w:rPr>
                <w:rFonts w:asciiTheme="minorEastAsia" w:hAnsiTheme="minorEastAsia" w:hint="eastAsia"/>
                <w:sz w:val="24"/>
                <w:szCs w:val="24"/>
              </w:rPr>
              <w:t>3-2</w:t>
            </w:r>
          </w:p>
        </w:tc>
        <w:tc>
          <w:tcPr>
            <w:tcW w:w="5880" w:type="dxa"/>
            <w:vAlign w:val="center"/>
          </w:tcPr>
          <w:p w14:paraId="2A96DB62" w14:textId="77777777" w:rsidR="00A83D21" w:rsidRPr="00414DAF" w:rsidRDefault="00A83D21" w:rsidP="00A83D21">
            <w:pPr>
              <w:rPr>
                <w:sz w:val="22"/>
              </w:rPr>
            </w:pPr>
            <w:r w:rsidRPr="00414DAF">
              <w:rPr>
                <w:rFonts w:hint="eastAsia"/>
                <w:sz w:val="22"/>
              </w:rPr>
              <w:t>津波に耐えられる構造物への安全な移動を確保する直通避難通路を設置</w:t>
            </w:r>
          </w:p>
        </w:tc>
      </w:tr>
      <w:tr w:rsidR="00A83D21" w:rsidRPr="00375FA4" w14:paraId="0DD453F6" w14:textId="77777777" w:rsidTr="00FE5B63">
        <w:trPr>
          <w:trHeight w:val="510"/>
        </w:trPr>
        <w:tc>
          <w:tcPr>
            <w:tcW w:w="2693" w:type="dxa"/>
            <w:vMerge/>
            <w:vAlign w:val="center"/>
          </w:tcPr>
          <w:p w14:paraId="3DBB2E10" w14:textId="77777777" w:rsidR="00A83D21" w:rsidRDefault="00A83D21" w:rsidP="00A83D21">
            <w:pPr>
              <w:rPr>
                <w:rFonts w:asciiTheme="minorEastAsia" w:hAnsiTheme="minorEastAsia"/>
                <w:sz w:val="24"/>
                <w:szCs w:val="24"/>
              </w:rPr>
            </w:pPr>
          </w:p>
        </w:tc>
        <w:tc>
          <w:tcPr>
            <w:tcW w:w="840" w:type="dxa"/>
            <w:vAlign w:val="center"/>
          </w:tcPr>
          <w:p w14:paraId="50E2EAB6" w14:textId="77777777" w:rsidR="00A83D21" w:rsidRPr="00414DAF" w:rsidRDefault="00A83D21" w:rsidP="00A83D21">
            <w:pPr>
              <w:jc w:val="center"/>
              <w:rPr>
                <w:rFonts w:asciiTheme="minorEastAsia" w:hAnsiTheme="minorEastAsia"/>
                <w:sz w:val="24"/>
                <w:szCs w:val="24"/>
              </w:rPr>
            </w:pPr>
            <w:r w:rsidRPr="00414DAF">
              <w:rPr>
                <w:rFonts w:asciiTheme="minorEastAsia" w:hAnsiTheme="minorEastAsia" w:hint="eastAsia"/>
                <w:sz w:val="24"/>
                <w:szCs w:val="24"/>
              </w:rPr>
              <w:t>3-3</w:t>
            </w:r>
          </w:p>
        </w:tc>
        <w:tc>
          <w:tcPr>
            <w:tcW w:w="5880" w:type="dxa"/>
            <w:vAlign w:val="center"/>
          </w:tcPr>
          <w:p w14:paraId="2C532C39" w14:textId="77777777" w:rsidR="00A83D21" w:rsidRPr="00414DAF" w:rsidRDefault="00A83D21" w:rsidP="00A83D21">
            <w:pPr>
              <w:rPr>
                <w:sz w:val="22"/>
              </w:rPr>
            </w:pPr>
            <w:r w:rsidRPr="00414DAF">
              <w:rPr>
                <w:rFonts w:hint="eastAsia"/>
                <w:sz w:val="22"/>
              </w:rPr>
              <w:t>来客者を含めた地震避難訓練の実施</w:t>
            </w:r>
            <w:r>
              <w:rPr>
                <w:rFonts w:hint="eastAsia"/>
                <w:sz w:val="22"/>
              </w:rPr>
              <w:t xml:space="preserve">　</w:t>
            </w:r>
          </w:p>
        </w:tc>
      </w:tr>
      <w:tr w:rsidR="00A83D21" w:rsidRPr="00375FA4" w14:paraId="7B821F00" w14:textId="77777777" w:rsidTr="00FE5B63">
        <w:trPr>
          <w:trHeight w:val="563"/>
        </w:trPr>
        <w:tc>
          <w:tcPr>
            <w:tcW w:w="2693" w:type="dxa"/>
            <w:vMerge/>
            <w:vAlign w:val="center"/>
          </w:tcPr>
          <w:p w14:paraId="25A5C243" w14:textId="77777777" w:rsidR="00A83D21" w:rsidRDefault="00A83D21" w:rsidP="00A83D21">
            <w:pPr>
              <w:rPr>
                <w:rFonts w:asciiTheme="minorEastAsia" w:hAnsiTheme="minorEastAsia"/>
                <w:sz w:val="24"/>
                <w:szCs w:val="24"/>
              </w:rPr>
            </w:pPr>
          </w:p>
        </w:tc>
        <w:tc>
          <w:tcPr>
            <w:tcW w:w="840" w:type="dxa"/>
            <w:vAlign w:val="center"/>
          </w:tcPr>
          <w:p w14:paraId="631A392A" w14:textId="77777777" w:rsidR="00A83D21" w:rsidRPr="00414DAF" w:rsidRDefault="00A83D21" w:rsidP="00A83D21">
            <w:pPr>
              <w:jc w:val="center"/>
              <w:rPr>
                <w:rFonts w:asciiTheme="minorEastAsia" w:hAnsiTheme="minorEastAsia"/>
                <w:sz w:val="24"/>
                <w:szCs w:val="24"/>
              </w:rPr>
            </w:pPr>
            <w:r w:rsidRPr="00414DAF">
              <w:rPr>
                <w:rFonts w:asciiTheme="minorEastAsia" w:hAnsiTheme="minorEastAsia" w:hint="eastAsia"/>
                <w:sz w:val="24"/>
                <w:szCs w:val="24"/>
              </w:rPr>
              <w:t>3-4</w:t>
            </w:r>
          </w:p>
        </w:tc>
        <w:tc>
          <w:tcPr>
            <w:tcW w:w="5880" w:type="dxa"/>
            <w:vAlign w:val="center"/>
          </w:tcPr>
          <w:p w14:paraId="000FDC46" w14:textId="77777777" w:rsidR="00A83D21" w:rsidRPr="00414DAF" w:rsidRDefault="00A83D21" w:rsidP="00A83D21">
            <w:pPr>
              <w:rPr>
                <w:sz w:val="22"/>
              </w:rPr>
            </w:pPr>
            <w:r w:rsidRPr="00CE2C48">
              <w:rPr>
                <w:rFonts w:hint="eastAsia"/>
                <w:sz w:val="22"/>
              </w:rPr>
              <w:t>津波浸水想定区域外へ</w:t>
            </w:r>
            <w:r w:rsidRPr="00220AB9">
              <w:rPr>
                <w:rFonts w:hint="eastAsia"/>
                <w:sz w:val="22"/>
              </w:rPr>
              <w:t>の避難訓練の実施</w:t>
            </w:r>
            <w:r>
              <w:rPr>
                <w:rFonts w:hint="eastAsia"/>
                <w:sz w:val="22"/>
              </w:rPr>
              <w:t xml:space="preserve">　</w:t>
            </w:r>
          </w:p>
        </w:tc>
      </w:tr>
      <w:tr w:rsidR="00A83D21" w:rsidRPr="00375FA4" w14:paraId="19C40E8E" w14:textId="77777777" w:rsidTr="00FE5B63">
        <w:trPr>
          <w:trHeight w:val="611"/>
        </w:trPr>
        <w:tc>
          <w:tcPr>
            <w:tcW w:w="2693" w:type="dxa"/>
            <w:vMerge w:val="restart"/>
            <w:vAlign w:val="center"/>
          </w:tcPr>
          <w:p w14:paraId="49EC3E55" w14:textId="77777777" w:rsidR="00A83D21" w:rsidRDefault="00A83D21" w:rsidP="00A83D21">
            <w:pPr>
              <w:rPr>
                <w:rFonts w:asciiTheme="minorEastAsia" w:hAnsiTheme="minorEastAsia"/>
                <w:sz w:val="24"/>
                <w:szCs w:val="24"/>
              </w:rPr>
            </w:pPr>
            <w:r>
              <w:rPr>
                <w:rFonts w:asciiTheme="minorEastAsia" w:hAnsiTheme="minorEastAsia" w:hint="eastAsia"/>
                <w:sz w:val="24"/>
                <w:szCs w:val="24"/>
              </w:rPr>
              <w:t xml:space="preserve">４　</w:t>
            </w:r>
            <w:r w:rsidRPr="007E089D">
              <w:rPr>
                <w:rFonts w:asciiTheme="minorEastAsia" w:hAnsiTheme="minorEastAsia" w:hint="eastAsia"/>
                <w:sz w:val="24"/>
                <w:szCs w:val="24"/>
              </w:rPr>
              <w:t>安全に係る企業</w:t>
            </w:r>
          </w:p>
          <w:p w14:paraId="072029C2" w14:textId="77777777" w:rsidR="00A83D21" w:rsidRPr="00375FA4" w:rsidRDefault="00A83D21" w:rsidP="00A83D21">
            <w:pPr>
              <w:ind w:firstLineChars="200" w:firstLine="488"/>
              <w:rPr>
                <w:rFonts w:asciiTheme="minorEastAsia" w:hAnsiTheme="minorEastAsia"/>
                <w:sz w:val="24"/>
                <w:szCs w:val="24"/>
              </w:rPr>
            </w:pPr>
            <w:r w:rsidRPr="007E089D">
              <w:rPr>
                <w:rFonts w:asciiTheme="minorEastAsia" w:hAnsiTheme="minorEastAsia" w:hint="eastAsia"/>
                <w:sz w:val="24"/>
                <w:szCs w:val="24"/>
              </w:rPr>
              <w:t>活動の</w:t>
            </w:r>
            <w:r>
              <w:rPr>
                <w:rFonts w:asciiTheme="minorEastAsia" w:hAnsiTheme="minorEastAsia" w:hint="eastAsia"/>
                <w:sz w:val="24"/>
                <w:szCs w:val="24"/>
              </w:rPr>
              <w:t>再点検</w:t>
            </w:r>
          </w:p>
        </w:tc>
        <w:tc>
          <w:tcPr>
            <w:tcW w:w="840" w:type="dxa"/>
            <w:vAlign w:val="center"/>
          </w:tcPr>
          <w:p w14:paraId="77EEBA03" w14:textId="77777777" w:rsidR="00A83D21" w:rsidRPr="00414DAF" w:rsidRDefault="00A83D21" w:rsidP="00A83D21">
            <w:pPr>
              <w:jc w:val="center"/>
              <w:rPr>
                <w:rFonts w:asciiTheme="minorEastAsia" w:hAnsiTheme="minorEastAsia"/>
                <w:sz w:val="24"/>
                <w:szCs w:val="24"/>
              </w:rPr>
            </w:pPr>
            <w:r w:rsidRPr="00414DAF">
              <w:rPr>
                <w:rFonts w:asciiTheme="minorEastAsia" w:hAnsiTheme="minorEastAsia" w:hint="eastAsia"/>
                <w:sz w:val="24"/>
                <w:szCs w:val="24"/>
              </w:rPr>
              <w:t>4-1</w:t>
            </w:r>
          </w:p>
        </w:tc>
        <w:tc>
          <w:tcPr>
            <w:tcW w:w="5880" w:type="dxa"/>
            <w:vAlign w:val="center"/>
          </w:tcPr>
          <w:p w14:paraId="1C62EA52" w14:textId="77777777" w:rsidR="00A83D21" w:rsidRPr="00414DAF" w:rsidRDefault="00A83D21" w:rsidP="00A83D21">
            <w:pPr>
              <w:rPr>
                <w:sz w:val="22"/>
              </w:rPr>
            </w:pPr>
            <w:r w:rsidRPr="00414DAF">
              <w:rPr>
                <w:rFonts w:hint="eastAsia"/>
                <w:sz w:val="22"/>
              </w:rPr>
              <w:t>災害時の車両の移動開始タイミング、場所の見直し</w:t>
            </w:r>
          </w:p>
        </w:tc>
      </w:tr>
      <w:tr w:rsidR="00A83D21" w:rsidRPr="00375FA4" w14:paraId="37B7B07D" w14:textId="77777777" w:rsidTr="00FE5B63">
        <w:trPr>
          <w:trHeight w:val="705"/>
        </w:trPr>
        <w:tc>
          <w:tcPr>
            <w:tcW w:w="2693" w:type="dxa"/>
            <w:vMerge/>
            <w:vAlign w:val="center"/>
          </w:tcPr>
          <w:p w14:paraId="116F0AFF" w14:textId="77777777" w:rsidR="00A83D21" w:rsidRDefault="00A83D21" w:rsidP="00A83D21">
            <w:pPr>
              <w:rPr>
                <w:rFonts w:asciiTheme="minorEastAsia" w:hAnsiTheme="minorEastAsia"/>
                <w:sz w:val="24"/>
                <w:szCs w:val="24"/>
              </w:rPr>
            </w:pPr>
          </w:p>
        </w:tc>
        <w:tc>
          <w:tcPr>
            <w:tcW w:w="840" w:type="dxa"/>
            <w:vAlign w:val="center"/>
          </w:tcPr>
          <w:p w14:paraId="6C058EF5" w14:textId="77777777" w:rsidR="00A83D21" w:rsidRPr="00414DAF" w:rsidRDefault="00A83D21" w:rsidP="00A83D21">
            <w:pPr>
              <w:jc w:val="center"/>
              <w:rPr>
                <w:rFonts w:asciiTheme="minorEastAsia" w:hAnsiTheme="minorEastAsia"/>
                <w:sz w:val="24"/>
                <w:szCs w:val="24"/>
              </w:rPr>
            </w:pPr>
            <w:r w:rsidRPr="00414DAF">
              <w:rPr>
                <w:rFonts w:asciiTheme="minorEastAsia" w:hAnsiTheme="minorEastAsia" w:hint="eastAsia"/>
                <w:sz w:val="24"/>
                <w:szCs w:val="24"/>
              </w:rPr>
              <w:t>4-2</w:t>
            </w:r>
          </w:p>
        </w:tc>
        <w:tc>
          <w:tcPr>
            <w:tcW w:w="5880" w:type="dxa"/>
            <w:vAlign w:val="center"/>
          </w:tcPr>
          <w:p w14:paraId="2C4A414B" w14:textId="77777777" w:rsidR="00A83D21" w:rsidRPr="00414DAF" w:rsidRDefault="00A83D21" w:rsidP="00A83D21">
            <w:pPr>
              <w:rPr>
                <w:sz w:val="22"/>
              </w:rPr>
            </w:pPr>
            <w:r w:rsidRPr="00414DAF">
              <w:rPr>
                <w:rFonts w:hint="eastAsia"/>
                <w:sz w:val="22"/>
              </w:rPr>
              <w:t>台風接近時の対策区分の変更</w:t>
            </w:r>
            <w:r>
              <w:rPr>
                <w:rFonts w:hint="eastAsia"/>
                <w:sz w:val="22"/>
              </w:rPr>
              <w:t xml:space="preserve">　</w:t>
            </w:r>
          </w:p>
        </w:tc>
      </w:tr>
      <w:tr w:rsidR="00A83D21" w:rsidRPr="00375FA4" w14:paraId="447549DD" w14:textId="77777777" w:rsidTr="00FE5B63">
        <w:trPr>
          <w:trHeight w:val="720"/>
        </w:trPr>
        <w:tc>
          <w:tcPr>
            <w:tcW w:w="2693" w:type="dxa"/>
            <w:vMerge w:val="restart"/>
            <w:vAlign w:val="center"/>
          </w:tcPr>
          <w:p w14:paraId="1CFA87E0" w14:textId="77777777" w:rsidR="00A83D21" w:rsidRDefault="00A83D21" w:rsidP="00A83D21">
            <w:pPr>
              <w:rPr>
                <w:rFonts w:asciiTheme="minorEastAsia" w:hAnsiTheme="minorEastAsia"/>
                <w:sz w:val="24"/>
                <w:szCs w:val="24"/>
              </w:rPr>
            </w:pPr>
            <w:r>
              <w:rPr>
                <w:rFonts w:asciiTheme="minorEastAsia" w:hAnsiTheme="minorEastAsia" w:hint="eastAsia"/>
                <w:sz w:val="24"/>
                <w:szCs w:val="24"/>
              </w:rPr>
              <w:t>５　近隣事業所間の</w:t>
            </w:r>
          </w:p>
          <w:p w14:paraId="523B5565" w14:textId="77777777" w:rsidR="00A83D21" w:rsidRPr="00375FA4" w:rsidRDefault="00A83D21" w:rsidP="00A83D21">
            <w:pPr>
              <w:ind w:firstLineChars="200" w:firstLine="488"/>
              <w:rPr>
                <w:rFonts w:asciiTheme="minorEastAsia" w:hAnsiTheme="minorEastAsia"/>
                <w:sz w:val="24"/>
                <w:szCs w:val="24"/>
              </w:rPr>
            </w:pPr>
            <w:r>
              <w:rPr>
                <w:rFonts w:asciiTheme="minorEastAsia" w:hAnsiTheme="minorEastAsia" w:hint="eastAsia"/>
                <w:sz w:val="24"/>
                <w:szCs w:val="24"/>
              </w:rPr>
              <w:t>情報共有の強化</w:t>
            </w:r>
          </w:p>
        </w:tc>
        <w:tc>
          <w:tcPr>
            <w:tcW w:w="840" w:type="dxa"/>
            <w:vAlign w:val="center"/>
          </w:tcPr>
          <w:p w14:paraId="4947E64C" w14:textId="77777777" w:rsidR="00A83D21" w:rsidRPr="00375FA4" w:rsidRDefault="00A83D21" w:rsidP="00A83D21">
            <w:pPr>
              <w:jc w:val="center"/>
              <w:rPr>
                <w:rFonts w:asciiTheme="minorEastAsia" w:hAnsiTheme="minorEastAsia"/>
                <w:sz w:val="24"/>
                <w:szCs w:val="24"/>
              </w:rPr>
            </w:pPr>
            <w:r>
              <w:rPr>
                <w:rFonts w:asciiTheme="minorEastAsia" w:hAnsiTheme="minorEastAsia" w:hint="eastAsia"/>
                <w:sz w:val="24"/>
                <w:szCs w:val="24"/>
              </w:rPr>
              <w:t>5-1</w:t>
            </w:r>
          </w:p>
        </w:tc>
        <w:tc>
          <w:tcPr>
            <w:tcW w:w="5880" w:type="dxa"/>
            <w:vAlign w:val="center"/>
          </w:tcPr>
          <w:p w14:paraId="665ACCF2" w14:textId="77777777" w:rsidR="00A83D21" w:rsidRPr="00976D34" w:rsidRDefault="00A83D21" w:rsidP="00A83D21">
            <w:pPr>
              <w:rPr>
                <w:rFonts w:asciiTheme="minorEastAsia" w:hAnsiTheme="minorEastAsia" w:cs="ＭＳ Ｐゴシック"/>
                <w:color w:val="000000" w:themeColor="text1"/>
                <w:kern w:val="0"/>
                <w:sz w:val="22"/>
              </w:rPr>
            </w:pPr>
            <w:r w:rsidRPr="00C44B06">
              <w:rPr>
                <w:rFonts w:asciiTheme="minorEastAsia" w:hAnsiTheme="minorEastAsia" w:cs="ＭＳ Ｐゴシック" w:hint="eastAsia"/>
                <w:color w:val="000000" w:themeColor="text1"/>
                <w:kern w:val="0"/>
                <w:sz w:val="22"/>
              </w:rPr>
              <w:t>近隣企業の加盟による会議体の運営と防災相互援助等の実施</w:t>
            </w:r>
          </w:p>
        </w:tc>
      </w:tr>
      <w:tr w:rsidR="00A83D21" w:rsidRPr="00375FA4" w14:paraId="6FF9FC98" w14:textId="77777777" w:rsidTr="00FE5B63">
        <w:trPr>
          <w:trHeight w:val="589"/>
        </w:trPr>
        <w:tc>
          <w:tcPr>
            <w:tcW w:w="2693" w:type="dxa"/>
            <w:vMerge/>
            <w:vAlign w:val="center"/>
          </w:tcPr>
          <w:p w14:paraId="629F76FA" w14:textId="77777777" w:rsidR="00A83D21" w:rsidRDefault="00A83D21" w:rsidP="00A83D21">
            <w:pPr>
              <w:rPr>
                <w:rFonts w:asciiTheme="minorEastAsia" w:hAnsiTheme="minorEastAsia"/>
                <w:sz w:val="24"/>
                <w:szCs w:val="24"/>
              </w:rPr>
            </w:pPr>
          </w:p>
        </w:tc>
        <w:tc>
          <w:tcPr>
            <w:tcW w:w="840" w:type="dxa"/>
            <w:vAlign w:val="center"/>
          </w:tcPr>
          <w:p w14:paraId="1AA450E7" w14:textId="77777777" w:rsidR="00A83D21" w:rsidRPr="00414DAF" w:rsidRDefault="00A83D21" w:rsidP="00A83D21">
            <w:pPr>
              <w:jc w:val="center"/>
              <w:rPr>
                <w:rFonts w:asciiTheme="minorEastAsia" w:hAnsiTheme="minorEastAsia"/>
                <w:sz w:val="24"/>
                <w:szCs w:val="24"/>
              </w:rPr>
            </w:pPr>
            <w:r w:rsidRPr="00414DAF">
              <w:rPr>
                <w:rFonts w:asciiTheme="minorEastAsia" w:hAnsiTheme="minorEastAsia" w:hint="eastAsia"/>
                <w:sz w:val="24"/>
                <w:szCs w:val="24"/>
              </w:rPr>
              <w:t>5-2</w:t>
            </w:r>
          </w:p>
        </w:tc>
        <w:tc>
          <w:tcPr>
            <w:tcW w:w="5880" w:type="dxa"/>
            <w:vAlign w:val="center"/>
          </w:tcPr>
          <w:p w14:paraId="2CC07FF7" w14:textId="77777777" w:rsidR="00A83D21" w:rsidRPr="00414DAF" w:rsidRDefault="00A83D21" w:rsidP="00A83D21">
            <w:pPr>
              <w:rPr>
                <w:rFonts w:asciiTheme="minorEastAsia" w:hAnsiTheme="minorEastAsia" w:cs="ＭＳ Ｐゴシック"/>
                <w:kern w:val="0"/>
                <w:sz w:val="22"/>
              </w:rPr>
            </w:pPr>
            <w:r w:rsidRPr="00414DAF">
              <w:rPr>
                <w:rFonts w:asciiTheme="minorEastAsia" w:hAnsiTheme="minorEastAsia" w:cs="ＭＳ Ｐゴシック" w:hint="eastAsia"/>
                <w:kern w:val="0"/>
                <w:sz w:val="22"/>
              </w:rPr>
              <w:t>警報発令時等の事業所内外への注意喚起放送の実施と二か国語放送（日本語、英語）対応</w:t>
            </w:r>
            <w:r>
              <w:rPr>
                <w:rFonts w:asciiTheme="minorEastAsia" w:hAnsiTheme="minorEastAsia" w:cs="ＭＳ Ｐゴシック" w:hint="eastAsia"/>
                <w:kern w:val="0"/>
                <w:sz w:val="22"/>
              </w:rPr>
              <w:t xml:space="preserve">　</w:t>
            </w:r>
          </w:p>
        </w:tc>
      </w:tr>
      <w:tr w:rsidR="00A83D21" w:rsidRPr="00375FA4" w14:paraId="1B962A68" w14:textId="77777777" w:rsidTr="00FE5B63">
        <w:trPr>
          <w:trHeight w:val="667"/>
        </w:trPr>
        <w:tc>
          <w:tcPr>
            <w:tcW w:w="2693" w:type="dxa"/>
            <w:vMerge w:val="restart"/>
            <w:vAlign w:val="center"/>
          </w:tcPr>
          <w:p w14:paraId="645C5990" w14:textId="77777777" w:rsidR="00A83D21" w:rsidRDefault="00A83D21" w:rsidP="00A83D21">
            <w:pPr>
              <w:rPr>
                <w:rFonts w:asciiTheme="minorEastAsia" w:hAnsiTheme="minorEastAsia"/>
                <w:sz w:val="24"/>
                <w:szCs w:val="24"/>
              </w:rPr>
            </w:pPr>
            <w:r>
              <w:rPr>
                <w:rFonts w:asciiTheme="minorEastAsia" w:hAnsiTheme="minorEastAsia" w:hint="eastAsia"/>
                <w:sz w:val="24"/>
              </w:rPr>
              <w:t xml:space="preserve">６　</w:t>
            </w:r>
            <w:r>
              <w:rPr>
                <w:rFonts w:asciiTheme="minorEastAsia" w:hAnsiTheme="minorEastAsia" w:hint="eastAsia"/>
                <w:sz w:val="24"/>
                <w:szCs w:val="24"/>
              </w:rPr>
              <w:t>ＢＣＰの策定・</w:t>
            </w:r>
          </w:p>
          <w:p w14:paraId="45E4DD60" w14:textId="77777777" w:rsidR="00A83D21" w:rsidRPr="00EC0BB1" w:rsidRDefault="00A83D21" w:rsidP="00A83D21">
            <w:pPr>
              <w:ind w:firstLineChars="200" w:firstLine="488"/>
              <w:rPr>
                <w:rFonts w:asciiTheme="minorEastAsia" w:hAnsiTheme="minorEastAsia"/>
                <w:sz w:val="24"/>
                <w:szCs w:val="24"/>
              </w:rPr>
            </w:pPr>
            <w:r>
              <w:rPr>
                <w:rFonts w:asciiTheme="minorEastAsia" w:hAnsiTheme="minorEastAsia" w:hint="eastAsia"/>
                <w:sz w:val="24"/>
                <w:szCs w:val="24"/>
              </w:rPr>
              <w:t>見直し</w:t>
            </w:r>
          </w:p>
        </w:tc>
        <w:tc>
          <w:tcPr>
            <w:tcW w:w="840" w:type="dxa"/>
            <w:vAlign w:val="center"/>
          </w:tcPr>
          <w:p w14:paraId="780D9393" w14:textId="77777777" w:rsidR="00A83D21" w:rsidRPr="00414DAF" w:rsidRDefault="00A83D21" w:rsidP="00A83D21">
            <w:pPr>
              <w:jc w:val="center"/>
              <w:rPr>
                <w:rFonts w:asciiTheme="minorEastAsia" w:hAnsiTheme="minorEastAsia"/>
                <w:sz w:val="24"/>
                <w:szCs w:val="24"/>
              </w:rPr>
            </w:pPr>
            <w:r w:rsidRPr="00414DAF">
              <w:rPr>
                <w:rFonts w:asciiTheme="minorEastAsia" w:hAnsiTheme="minorEastAsia" w:hint="eastAsia"/>
                <w:sz w:val="24"/>
                <w:szCs w:val="24"/>
              </w:rPr>
              <w:t>6-1</w:t>
            </w:r>
          </w:p>
        </w:tc>
        <w:tc>
          <w:tcPr>
            <w:tcW w:w="5880" w:type="dxa"/>
            <w:vAlign w:val="center"/>
          </w:tcPr>
          <w:p w14:paraId="3BE3573A" w14:textId="77777777" w:rsidR="00A83D21" w:rsidRPr="00414DAF" w:rsidRDefault="00A83D21" w:rsidP="00A83D21">
            <w:pPr>
              <w:rPr>
                <w:rFonts w:asciiTheme="minorEastAsia" w:hAnsiTheme="minorEastAsia" w:cs="ＭＳ Ｐゴシック"/>
                <w:kern w:val="0"/>
                <w:sz w:val="22"/>
              </w:rPr>
            </w:pPr>
            <w:r w:rsidRPr="00414DAF">
              <w:rPr>
                <w:rFonts w:asciiTheme="minorEastAsia" w:hAnsiTheme="minorEastAsia" w:cs="ＭＳ Ｐゴシック" w:hint="eastAsia"/>
                <w:kern w:val="0"/>
                <w:sz w:val="22"/>
              </w:rPr>
              <w:t>増設工事事業者の避難場所の設定</w:t>
            </w:r>
          </w:p>
        </w:tc>
      </w:tr>
      <w:tr w:rsidR="00A83D21" w:rsidRPr="00375FA4" w14:paraId="267F5AEF" w14:textId="77777777" w:rsidTr="00FE5B63">
        <w:trPr>
          <w:trHeight w:val="832"/>
        </w:trPr>
        <w:tc>
          <w:tcPr>
            <w:tcW w:w="2693" w:type="dxa"/>
            <w:vMerge/>
            <w:vAlign w:val="center"/>
          </w:tcPr>
          <w:p w14:paraId="6AE5A58E" w14:textId="77777777" w:rsidR="00A83D21" w:rsidRDefault="00A83D21" w:rsidP="00A83D21">
            <w:pPr>
              <w:rPr>
                <w:rFonts w:asciiTheme="minorEastAsia" w:hAnsiTheme="minorEastAsia"/>
                <w:sz w:val="24"/>
              </w:rPr>
            </w:pPr>
          </w:p>
        </w:tc>
        <w:tc>
          <w:tcPr>
            <w:tcW w:w="840" w:type="dxa"/>
            <w:vAlign w:val="center"/>
          </w:tcPr>
          <w:p w14:paraId="070D2742" w14:textId="77777777" w:rsidR="00A83D21" w:rsidRPr="00414DAF" w:rsidRDefault="00A83D21" w:rsidP="00A83D21">
            <w:pPr>
              <w:jc w:val="center"/>
              <w:rPr>
                <w:rFonts w:asciiTheme="minorEastAsia" w:hAnsiTheme="minorEastAsia"/>
                <w:sz w:val="24"/>
                <w:szCs w:val="24"/>
              </w:rPr>
            </w:pPr>
            <w:r w:rsidRPr="00414DAF">
              <w:rPr>
                <w:rFonts w:asciiTheme="minorEastAsia" w:hAnsiTheme="minorEastAsia" w:hint="eastAsia"/>
                <w:sz w:val="24"/>
                <w:szCs w:val="24"/>
              </w:rPr>
              <w:t>6-2</w:t>
            </w:r>
          </w:p>
        </w:tc>
        <w:tc>
          <w:tcPr>
            <w:tcW w:w="5880" w:type="dxa"/>
            <w:vAlign w:val="center"/>
          </w:tcPr>
          <w:p w14:paraId="1EA7CD65" w14:textId="77777777" w:rsidR="00A83D21" w:rsidRPr="00414DAF" w:rsidRDefault="00A83D21" w:rsidP="00A83D21">
            <w:pPr>
              <w:rPr>
                <w:rFonts w:asciiTheme="minorEastAsia" w:hAnsiTheme="minorEastAsia" w:cs="ＭＳ Ｐゴシック"/>
                <w:kern w:val="0"/>
                <w:sz w:val="22"/>
              </w:rPr>
            </w:pPr>
            <w:r w:rsidRPr="00414DAF">
              <w:rPr>
                <w:rFonts w:asciiTheme="minorEastAsia" w:hAnsiTheme="minorEastAsia" w:cs="ＭＳ Ｐゴシック" w:hint="eastAsia"/>
                <w:kern w:val="0"/>
                <w:sz w:val="22"/>
              </w:rPr>
              <w:t>ポータブル発電機が接続できるよう高圧受電設備（キュービクル）を改造</w:t>
            </w:r>
            <w:r>
              <w:rPr>
                <w:rFonts w:asciiTheme="minorEastAsia" w:hAnsiTheme="minorEastAsia" w:cs="ＭＳ Ｐゴシック" w:hint="eastAsia"/>
                <w:kern w:val="0"/>
                <w:sz w:val="22"/>
              </w:rPr>
              <w:t xml:space="preserve">　</w:t>
            </w:r>
          </w:p>
        </w:tc>
      </w:tr>
      <w:tr w:rsidR="00A83D21" w:rsidRPr="00375FA4" w14:paraId="7CD9AFE7" w14:textId="77777777" w:rsidTr="00FE5B63">
        <w:trPr>
          <w:trHeight w:val="753"/>
        </w:trPr>
        <w:tc>
          <w:tcPr>
            <w:tcW w:w="2693" w:type="dxa"/>
            <w:vMerge w:val="restart"/>
            <w:vAlign w:val="center"/>
          </w:tcPr>
          <w:p w14:paraId="7ED041FC" w14:textId="77777777" w:rsidR="00A83D21" w:rsidRDefault="00A83D21" w:rsidP="00A83D21">
            <w:pPr>
              <w:rPr>
                <w:rFonts w:asciiTheme="minorEastAsia" w:hAnsiTheme="minorEastAsia"/>
                <w:sz w:val="24"/>
                <w:szCs w:val="24"/>
              </w:rPr>
            </w:pPr>
            <w:r>
              <w:rPr>
                <w:rFonts w:asciiTheme="minorEastAsia" w:hAnsiTheme="minorEastAsia" w:hint="eastAsia"/>
                <w:sz w:val="24"/>
                <w:szCs w:val="24"/>
              </w:rPr>
              <w:t>７　津波避難計画の</w:t>
            </w:r>
          </w:p>
          <w:p w14:paraId="16806579" w14:textId="77777777" w:rsidR="00A83D21" w:rsidRPr="00375FA4" w:rsidRDefault="00A83D21" w:rsidP="00A83D21">
            <w:pPr>
              <w:rPr>
                <w:rFonts w:asciiTheme="minorEastAsia" w:hAnsiTheme="minorEastAsia"/>
                <w:sz w:val="24"/>
                <w:szCs w:val="24"/>
              </w:rPr>
            </w:pPr>
            <w:r>
              <w:rPr>
                <w:rFonts w:asciiTheme="minorEastAsia" w:hAnsiTheme="minorEastAsia" w:hint="eastAsia"/>
                <w:sz w:val="24"/>
                <w:szCs w:val="24"/>
              </w:rPr>
              <w:t xml:space="preserve">　　見直し</w:t>
            </w:r>
          </w:p>
        </w:tc>
        <w:tc>
          <w:tcPr>
            <w:tcW w:w="840" w:type="dxa"/>
            <w:vAlign w:val="center"/>
          </w:tcPr>
          <w:p w14:paraId="56C18F6C" w14:textId="77777777" w:rsidR="00A83D21" w:rsidRPr="00414DAF" w:rsidRDefault="00A83D21" w:rsidP="00A83D21">
            <w:pPr>
              <w:jc w:val="center"/>
              <w:rPr>
                <w:rFonts w:asciiTheme="minorEastAsia" w:hAnsiTheme="minorEastAsia"/>
                <w:sz w:val="24"/>
                <w:szCs w:val="24"/>
              </w:rPr>
            </w:pPr>
            <w:r w:rsidRPr="00414DAF">
              <w:rPr>
                <w:rFonts w:asciiTheme="minorEastAsia" w:hAnsiTheme="minorEastAsia" w:hint="eastAsia"/>
                <w:sz w:val="24"/>
                <w:szCs w:val="24"/>
              </w:rPr>
              <w:t>7-1</w:t>
            </w:r>
          </w:p>
        </w:tc>
        <w:tc>
          <w:tcPr>
            <w:tcW w:w="5880" w:type="dxa"/>
            <w:vAlign w:val="center"/>
          </w:tcPr>
          <w:p w14:paraId="5AA8127A" w14:textId="77777777" w:rsidR="00A83D21" w:rsidRPr="00414DAF" w:rsidRDefault="00A83D21" w:rsidP="00A83D21">
            <w:pPr>
              <w:rPr>
                <w:rFonts w:asciiTheme="minorEastAsia" w:hAnsiTheme="minorEastAsia" w:cs="ＭＳ Ｐゴシック"/>
                <w:kern w:val="0"/>
                <w:sz w:val="22"/>
              </w:rPr>
            </w:pPr>
            <w:r w:rsidRPr="00414DAF">
              <w:rPr>
                <w:rFonts w:asciiTheme="minorEastAsia" w:hAnsiTheme="minorEastAsia" w:cs="ＭＳ Ｐゴシック" w:hint="eastAsia"/>
                <w:kern w:val="0"/>
                <w:sz w:val="22"/>
              </w:rPr>
              <w:t>安否確認システムの導入</w:t>
            </w:r>
          </w:p>
        </w:tc>
      </w:tr>
      <w:tr w:rsidR="00A83D21" w:rsidRPr="00375FA4" w14:paraId="5F586B9E" w14:textId="77777777" w:rsidTr="00FE5B63">
        <w:trPr>
          <w:trHeight w:val="883"/>
        </w:trPr>
        <w:tc>
          <w:tcPr>
            <w:tcW w:w="2693" w:type="dxa"/>
            <w:vMerge/>
            <w:vAlign w:val="center"/>
          </w:tcPr>
          <w:p w14:paraId="463E2C1A" w14:textId="77777777" w:rsidR="00A83D21" w:rsidRDefault="00A83D21" w:rsidP="00A83D21">
            <w:pPr>
              <w:rPr>
                <w:rFonts w:asciiTheme="minorEastAsia" w:hAnsiTheme="minorEastAsia"/>
                <w:sz w:val="24"/>
                <w:szCs w:val="24"/>
              </w:rPr>
            </w:pPr>
          </w:p>
        </w:tc>
        <w:tc>
          <w:tcPr>
            <w:tcW w:w="840" w:type="dxa"/>
            <w:vAlign w:val="center"/>
          </w:tcPr>
          <w:p w14:paraId="5A2EAC99" w14:textId="77777777" w:rsidR="00A83D21" w:rsidRPr="00414DAF" w:rsidRDefault="00A83D21" w:rsidP="00A83D21">
            <w:pPr>
              <w:jc w:val="center"/>
              <w:rPr>
                <w:rFonts w:asciiTheme="minorEastAsia" w:hAnsiTheme="minorEastAsia"/>
                <w:sz w:val="24"/>
                <w:szCs w:val="24"/>
              </w:rPr>
            </w:pPr>
            <w:r w:rsidRPr="00414DAF">
              <w:rPr>
                <w:rFonts w:asciiTheme="minorEastAsia" w:hAnsiTheme="minorEastAsia" w:hint="eastAsia"/>
                <w:sz w:val="24"/>
                <w:szCs w:val="24"/>
              </w:rPr>
              <w:t>7-2</w:t>
            </w:r>
          </w:p>
        </w:tc>
        <w:tc>
          <w:tcPr>
            <w:tcW w:w="5880" w:type="dxa"/>
            <w:vAlign w:val="center"/>
          </w:tcPr>
          <w:p w14:paraId="4BA04A8A" w14:textId="77777777" w:rsidR="00A83D21" w:rsidRPr="00414DAF" w:rsidRDefault="00A83D21" w:rsidP="00A83D21">
            <w:pPr>
              <w:rPr>
                <w:rFonts w:asciiTheme="minorEastAsia" w:hAnsiTheme="minorEastAsia" w:cs="ＭＳ Ｐゴシック"/>
                <w:kern w:val="0"/>
                <w:sz w:val="22"/>
              </w:rPr>
            </w:pPr>
            <w:r>
              <w:rPr>
                <w:rFonts w:asciiTheme="minorEastAsia" w:hAnsiTheme="minorEastAsia" w:cs="ＭＳ Ｐゴシック" w:hint="eastAsia"/>
                <w:kern w:val="0"/>
                <w:sz w:val="22"/>
              </w:rPr>
              <w:t>停電発生時の非常用発電機の起動開始時間を規程</w:t>
            </w:r>
            <w:r w:rsidRPr="00B65C3A">
              <w:rPr>
                <w:rFonts w:asciiTheme="minorEastAsia" w:hAnsiTheme="minorEastAsia" w:cs="ＭＳ Ｐゴシック" w:hint="eastAsia"/>
                <w:kern w:val="0"/>
                <w:sz w:val="22"/>
              </w:rPr>
              <w:t>類で明確化</w:t>
            </w:r>
            <w:r>
              <w:rPr>
                <w:rFonts w:asciiTheme="minorEastAsia" w:hAnsiTheme="minorEastAsia" w:cs="ＭＳ Ｐゴシック" w:hint="eastAsia"/>
                <w:kern w:val="0"/>
                <w:sz w:val="22"/>
              </w:rPr>
              <w:t xml:space="preserve">　</w:t>
            </w:r>
          </w:p>
        </w:tc>
      </w:tr>
    </w:tbl>
    <w:p w14:paraId="5E258448" w14:textId="77777777" w:rsidR="00A83D21" w:rsidRPr="005C3165" w:rsidRDefault="00A83D21" w:rsidP="00A83D21">
      <w:pPr>
        <w:rPr>
          <w:rFonts w:ascii="ＭＳ 明朝" w:hAnsi="ＭＳ 明朝"/>
          <w:sz w:val="24"/>
          <w:szCs w:val="24"/>
        </w:rPr>
      </w:pPr>
      <w:r w:rsidRPr="005C3165">
        <w:rPr>
          <w:rFonts w:ascii="ＭＳ 明朝" w:hAnsi="ＭＳ 明朝" w:hint="eastAsia"/>
          <w:sz w:val="24"/>
          <w:szCs w:val="24"/>
        </w:rPr>
        <w:lastRenderedPageBreak/>
        <w:t>【１－１】緊急遮断弁の設置（代替措置）</w:t>
      </w:r>
    </w:p>
    <w:p w14:paraId="6050AFF8" w14:textId="77777777" w:rsidR="00A83D21" w:rsidRPr="005C3165" w:rsidRDefault="00A83D21" w:rsidP="00A83D21">
      <w:pPr>
        <w:rPr>
          <w:rFonts w:ascii="ＭＳ 明朝" w:hAnsi="ＭＳ 明朝"/>
          <w:sz w:val="24"/>
          <w:szCs w:val="22"/>
        </w:rPr>
      </w:pP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A83D21" w:rsidRPr="005C3165" w14:paraId="0910AC78" w14:textId="77777777" w:rsidTr="00A83D21">
        <w:trPr>
          <w:trHeight w:val="736"/>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7BB9ED" w14:textId="77777777"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14:paraId="2F98841A" w14:textId="77777777" w:rsidR="00A83D21" w:rsidRPr="005C3165" w:rsidRDefault="00A83D21" w:rsidP="00A83D21">
            <w:pPr>
              <w:widowControl/>
              <w:rPr>
                <w:rFonts w:ascii="ＭＳ 明朝" w:hAnsi="ＭＳ 明朝" w:cs="ＭＳ Ｐゴシック"/>
                <w:color w:val="000000"/>
                <w:kern w:val="0"/>
                <w:sz w:val="22"/>
                <w:szCs w:val="22"/>
              </w:rPr>
            </w:pPr>
            <w:r w:rsidRPr="005C3165">
              <w:rPr>
                <w:rFonts w:ascii="ＭＳ 明朝" w:hAnsi="ＭＳ 明朝" w:hint="eastAsia"/>
                <w:sz w:val="22"/>
                <w:szCs w:val="22"/>
              </w:rPr>
              <w:t>リアルタイムにすべてのタンクバルブの開閉状況を把握</w:t>
            </w:r>
          </w:p>
        </w:tc>
      </w:tr>
      <w:tr w:rsidR="00A83D21" w:rsidRPr="005C3165" w14:paraId="21C27B39" w14:textId="77777777" w:rsidTr="00E94140">
        <w:trPr>
          <w:trHeight w:val="11460"/>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FB534F5" w14:textId="77777777"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tcPr>
          <w:p w14:paraId="45BD9224" w14:textId="77777777" w:rsidR="00A83D21" w:rsidRPr="005C3165" w:rsidRDefault="00A83D21" w:rsidP="00A83D21">
            <w:pPr>
              <w:widowControl/>
              <w:numPr>
                <w:ilvl w:val="0"/>
                <w:numId w:val="26"/>
              </w:numPr>
              <w:spacing w:beforeLines="50" w:before="145"/>
              <w:rPr>
                <w:rFonts w:ascii="ＭＳ 明朝" w:hAnsi="ＭＳ 明朝" w:cs="ＭＳ Ｐゴシック"/>
                <w:color w:val="000000"/>
                <w:kern w:val="0"/>
                <w:sz w:val="22"/>
                <w:szCs w:val="22"/>
              </w:rPr>
            </w:pPr>
            <w:r w:rsidRPr="005C3165">
              <w:rPr>
                <w:rFonts w:ascii="ＭＳ 明朝" w:hAnsi="ＭＳ 明朝" w:cs="ＭＳ Ｐゴシック" w:hint="eastAsia"/>
                <w:color w:val="000000"/>
                <w:kern w:val="0"/>
                <w:sz w:val="22"/>
                <w:szCs w:val="22"/>
              </w:rPr>
              <w:t>（事務所担当者）前日に開放タンク予定表作成</w:t>
            </w:r>
          </w:p>
          <w:p w14:paraId="149C4194" w14:textId="77777777" w:rsidR="00A83D21" w:rsidRPr="005C3165" w:rsidRDefault="00A83D21" w:rsidP="00A83D21">
            <w:pPr>
              <w:widowControl/>
              <w:numPr>
                <w:ilvl w:val="0"/>
                <w:numId w:val="26"/>
              </w:numPr>
              <w:spacing w:beforeLines="50" w:before="145"/>
              <w:rPr>
                <w:rFonts w:ascii="ＭＳ 明朝" w:hAnsi="ＭＳ 明朝" w:cs="ＭＳ Ｐゴシック"/>
                <w:color w:val="000000"/>
                <w:kern w:val="0"/>
                <w:sz w:val="22"/>
                <w:szCs w:val="22"/>
              </w:rPr>
            </w:pPr>
            <w:r w:rsidRPr="005C3165">
              <w:rPr>
                <w:rFonts w:ascii="ＭＳ 明朝" w:hAnsi="ＭＳ 明朝" w:cs="ＭＳ Ｐゴシック" w:hint="eastAsia"/>
                <w:color w:val="000000"/>
                <w:kern w:val="0"/>
                <w:sz w:val="22"/>
                <w:szCs w:val="22"/>
              </w:rPr>
              <w:t>（全員）　　　　朝礼にて全現場職員に予定を連絡</w:t>
            </w:r>
          </w:p>
          <w:p w14:paraId="498C7DB7" w14:textId="77777777" w:rsidR="00A83D21" w:rsidRPr="005C3165" w:rsidRDefault="00A83D21" w:rsidP="00A83D21">
            <w:pPr>
              <w:widowControl/>
              <w:numPr>
                <w:ilvl w:val="0"/>
                <w:numId w:val="26"/>
              </w:numPr>
              <w:spacing w:beforeLines="50" w:before="145"/>
              <w:rPr>
                <w:rFonts w:ascii="ＭＳ 明朝" w:hAnsi="ＭＳ 明朝" w:cs="ＭＳ Ｐゴシック"/>
                <w:color w:val="000000"/>
                <w:kern w:val="0"/>
                <w:sz w:val="22"/>
                <w:szCs w:val="22"/>
              </w:rPr>
            </w:pPr>
            <w:r w:rsidRPr="005C3165">
              <w:rPr>
                <w:rFonts w:ascii="ＭＳ 明朝" w:hAnsi="ＭＳ 明朝" w:cs="ＭＳ Ｐゴシック" w:hint="eastAsia"/>
                <w:color w:val="000000"/>
                <w:kern w:val="0"/>
                <w:sz w:val="22"/>
                <w:szCs w:val="22"/>
              </w:rPr>
              <w:t>（現場担当者）　始業作業で開放したタンクは事務所に報告</w:t>
            </w:r>
          </w:p>
          <w:p w14:paraId="2DBFC31A" w14:textId="77777777" w:rsidR="00A83D21" w:rsidRPr="005C3165" w:rsidRDefault="00A83D21" w:rsidP="00A83D21">
            <w:pPr>
              <w:widowControl/>
              <w:numPr>
                <w:ilvl w:val="0"/>
                <w:numId w:val="26"/>
              </w:numPr>
              <w:spacing w:beforeLines="50" w:before="145"/>
              <w:rPr>
                <w:rFonts w:ascii="ＭＳ 明朝" w:hAnsi="ＭＳ 明朝" w:cs="ＭＳ Ｐゴシック"/>
                <w:color w:val="000000"/>
                <w:kern w:val="0"/>
                <w:sz w:val="22"/>
                <w:szCs w:val="22"/>
              </w:rPr>
            </w:pPr>
            <w:r w:rsidRPr="005C3165">
              <w:rPr>
                <w:rFonts w:ascii="ＭＳ 明朝" w:hAnsi="ＭＳ 明朝" w:cs="ＭＳ Ｐゴシック" w:hint="eastAsia"/>
                <w:color w:val="000000"/>
                <w:kern w:val="0"/>
                <w:sz w:val="22"/>
                <w:szCs w:val="22"/>
              </w:rPr>
              <w:t>（事務所担当者）報告があったタンクは事務所に設置している</w:t>
            </w:r>
          </w:p>
          <w:p w14:paraId="30AC8C52" w14:textId="77777777" w:rsidR="00A83D21" w:rsidRPr="005C3165" w:rsidRDefault="00A83D21" w:rsidP="00A83D21">
            <w:pPr>
              <w:widowControl/>
              <w:spacing w:beforeLines="50" w:before="145"/>
              <w:ind w:left="360" w:firstLineChars="100" w:firstLine="224"/>
              <w:rPr>
                <w:rFonts w:ascii="ＭＳ 明朝" w:hAnsi="ＭＳ 明朝" w:cs="ＭＳ Ｐゴシック"/>
                <w:color w:val="000000"/>
                <w:kern w:val="0"/>
                <w:sz w:val="22"/>
                <w:szCs w:val="22"/>
              </w:rPr>
            </w:pPr>
            <w:r w:rsidRPr="005C3165">
              <w:rPr>
                <w:rFonts w:ascii="ＭＳ 明朝" w:hAnsi="ＭＳ 明朝" w:cs="ＭＳ Ｐゴシック" w:hint="eastAsia"/>
                <w:color w:val="000000"/>
                <w:kern w:val="0"/>
                <w:sz w:val="22"/>
                <w:szCs w:val="22"/>
              </w:rPr>
              <w:t>「南北タンクヤードバルブ開閉状況確認板」に状況を反映する。</w:t>
            </w:r>
          </w:p>
          <w:p w14:paraId="668FF164" w14:textId="77777777" w:rsidR="00A83D21" w:rsidRPr="005C3165" w:rsidRDefault="00A83D21" w:rsidP="00A83D21">
            <w:pPr>
              <w:widowControl/>
              <w:spacing w:beforeLines="50" w:before="145"/>
              <w:rPr>
                <w:rFonts w:ascii="ＭＳ 明朝" w:hAnsi="ＭＳ 明朝" w:cs="ＭＳ Ｐゴシック"/>
                <w:color w:val="000000"/>
                <w:kern w:val="0"/>
                <w:sz w:val="22"/>
                <w:szCs w:val="22"/>
              </w:rPr>
            </w:pPr>
            <w:r w:rsidRPr="005C3165">
              <w:rPr>
                <w:rFonts w:ascii="ＭＳ 明朝" w:hAnsi="ＭＳ 明朝" w:hint="eastAsia"/>
                <w:noProof/>
                <w:sz w:val="24"/>
                <w:szCs w:val="24"/>
              </w:rPr>
              <w:drawing>
                <wp:inline distT="0" distB="0" distL="0" distR="0" wp14:anchorId="323ABB75" wp14:editId="12363A45">
                  <wp:extent cx="4305300" cy="5162076"/>
                  <wp:effectExtent l="0" t="0" r="0" b="635"/>
                  <wp:docPr id="11364" name="図 11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717.JPG"/>
                          <pic:cNvPicPr/>
                        </pic:nvPicPr>
                        <pic:blipFill rotWithShape="1">
                          <a:blip r:embed="rId127">
                            <a:extLst>
                              <a:ext uri="{28A0092B-C50C-407E-A947-70E740481C1C}">
                                <a14:useLocalDpi xmlns:a14="http://schemas.microsoft.com/office/drawing/2010/main" val="0"/>
                              </a:ext>
                            </a:extLst>
                          </a:blip>
                          <a:srcRect l="26610" r="10834"/>
                          <a:stretch/>
                        </pic:blipFill>
                        <pic:spPr bwMode="auto">
                          <a:xfrm>
                            <a:off x="0" y="0"/>
                            <a:ext cx="4308708" cy="5166162"/>
                          </a:xfrm>
                          <a:prstGeom prst="rect">
                            <a:avLst/>
                          </a:prstGeom>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3B2C6DBC" w14:textId="77777777" w:rsidR="00A83D21" w:rsidRPr="005C3165" w:rsidRDefault="00A83D21" w:rsidP="00A83D21">
            <w:pPr>
              <w:widowControl/>
              <w:numPr>
                <w:ilvl w:val="0"/>
                <w:numId w:val="26"/>
              </w:numPr>
              <w:spacing w:beforeLines="50" w:before="145"/>
              <w:rPr>
                <w:rFonts w:ascii="ＭＳ 明朝" w:hAnsi="ＭＳ 明朝" w:cs="ＭＳ Ｐゴシック"/>
                <w:color w:val="000000"/>
                <w:kern w:val="0"/>
                <w:sz w:val="22"/>
                <w:szCs w:val="22"/>
              </w:rPr>
            </w:pPr>
            <w:r w:rsidRPr="005C3165">
              <w:rPr>
                <w:rFonts w:ascii="ＭＳ 明朝" w:hAnsi="ＭＳ 明朝" w:cs="ＭＳ Ｐゴシック" w:hint="eastAsia"/>
                <w:color w:val="000000"/>
                <w:kern w:val="0"/>
                <w:sz w:val="22"/>
                <w:szCs w:val="22"/>
              </w:rPr>
              <w:t>（現場担当者）　　荷役が終了次第バルブを閉止し事務所へ報告</w:t>
            </w:r>
          </w:p>
          <w:p w14:paraId="327A880F" w14:textId="77777777" w:rsidR="00A83D21" w:rsidRPr="005C3165" w:rsidRDefault="00A83D21" w:rsidP="00A83D21">
            <w:pPr>
              <w:widowControl/>
              <w:numPr>
                <w:ilvl w:val="0"/>
                <w:numId w:val="26"/>
              </w:numPr>
              <w:spacing w:beforeLines="50" w:before="145"/>
              <w:rPr>
                <w:rFonts w:ascii="ＭＳ 明朝" w:hAnsi="ＭＳ 明朝" w:cs="ＭＳ Ｐゴシック"/>
                <w:color w:val="000000"/>
                <w:kern w:val="0"/>
                <w:sz w:val="22"/>
                <w:szCs w:val="22"/>
              </w:rPr>
            </w:pPr>
            <w:r w:rsidRPr="005C3165">
              <w:rPr>
                <w:rFonts w:ascii="ＭＳ 明朝" w:hAnsi="ＭＳ 明朝" w:cs="ＭＳ Ｐゴシック" w:hint="eastAsia"/>
                <w:color w:val="000000"/>
                <w:kern w:val="0"/>
                <w:sz w:val="22"/>
                <w:szCs w:val="22"/>
              </w:rPr>
              <w:t>（事務所担当者）　報告を受けた情報を表示板に反映する。</w:t>
            </w:r>
          </w:p>
        </w:tc>
      </w:tr>
      <w:tr w:rsidR="00A83D21" w:rsidRPr="005C3165" w14:paraId="17807D4D" w14:textId="77777777" w:rsidTr="00E94140">
        <w:trPr>
          <w:trHeight w:val="876"/>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3CFDF008" w14:textId="77777777"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14:paraId="74EE30D4" w14:textId="77777777" w:rsidR="00A83D21" w:rsidRPr="005C3165" w:rsidRDefault="00A83D21" w:rsidP="00A83D21">
            <w:pPr>
              <w:widowControl/>
              <w:ind w:firstLineChars="100" w:firstLine="224"/>
              <w:rPr>
                <w:rFonts w:ascii="ＭＳ 明朝" w:hAnsi="ＭＳ 明朝" w:cs="ＭＳ Ｐゴシック"/>
                <w:color w:val="000000"/>
                <w:kern w:val="0"/>
                <w:sz w:val="22"/>
                <w:szCs w:val="22"/>
              </w:rPr>
            </w:pPr>
            <w:r w:rsidRPr="005C3165">
              <w:rPr>
                <w:rFonts w:ascii="ＭＳ 明朝" w:hAnsi="ＭＳ 明朝" w:cs="ＭＳ Ｐゴシック" w:hint="eastAsia"/>
                <w:color w:val="000000"/>
                <w:kern w:val="0"/>
                <w:sz w:val="22"/>
                <w:szCs w:val="22"/>
              </w:rPr>
              <w:t>終業時に表示板が全閉になっていることを確認する。</w:t>
            </w:r>
          </w:p>
          <w:p w14:paraId="70D4319E" w14:textId="77777777" w:rsidR="00A83D21" w:rsidRPr="005C3165" w:rsidRDefault="00A83D21" w:rsidP="00A83D21">
            <w:pPr>
              <w:widowControl/>
              <w:ind w:firstLineChars="100" w:firstLine="224"/>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2"/>
                <w:szCs w:val="22"/>
              </w:rPr>
              <w:t>非常時は表示板をもとに開放バルブの閉止活動にあたる</w:t>
            </w:r>
            <w:r w:rsidRPr="005C3165">
              <w:rPr>
                <w:rFonts w:ascii="ＭＳ 明朝" w:hAnsi="ＭＳ 明朝" w:cs="ＭＳ Ｐゴシック" w:hint="eastAsia"/>
                <w:color w:val="000000"/>
                <w:kern w:val="0"/>
                <w:sz w:val="24"/>
                <w:szCs w:val="24"/>
              </w:rPr>
              <w:t>。</w:t>
            </w:r>
          </w:p>
        </w:tc>
      </w:tr>
    </w:tbl>
    <w:p w14:paraId="3753B30A" w14:textId="77777777" w:rsidR="00A83D21" w:rsidRDefault="00A83D21" w:rsidP="00A83D21">
      <w:pPr>
        <w:widowControl/>
        <w:jc w:val="left"/>
        <w:rPr>
          <w:rFonts w:ascii="ＭＳ 明朝" w:hAnsi="ＭＳ 明朝"/>
          <w:szCs w:val="22"/>
        </w:rPr>
      </w:pPr>
    </w:p>
    <w:p w14:paraId="210845BA" w14:textId="77777777" w:rsidR="00A83D21" w:rsidRDefault="00A83D21" w:rsidP="00A83D21">
      <w:pPr>
        <w:widowControl/>
        <w:jc w:val="left"/>
        <w:rPr>
          <w:rFonts w:ascii="ＭＳ 明朝" w:hAnsi="ＭＳ 明朝"/>
          <w:szCs w:val="22"/>
        </w:rPr>
      </w:pPr>
      <w:r>
        <w:rPr>
          <w:rFonts w:ascii="ＭＳ 明朝" w:hAnsi="ＭＳ 明朝"/>
          <w:szCs w:val="22"/>
        </w:rPr>
        <w:br w:type="page"/>
      </w:r>
    </w:p>
    <w:p w14:paraId="5567A1CC" w14:textId="77777777" w:rsidR="00A83D21" w:rsidRPr="005C3165" w:rsidRDefault="00A83D21" w:rsidP="00A83D21">
      <w:pPr>
        <w:rPr>
          <w:rFonts w:ascii="ＭＳ 明朝" w:hAnsi="ＭＳ 明朝"/>
          <w:sz w:val="24"/>
          <w:szCs w:val="24"/>
        </w:rPr>
      </w:pPr>
      <w:r w:rsidRPr="005C3165">
        <w:rPr>
          <w:rFonts w:ascii="ＭＳ 明朝" w:hAnsi="ＭＳ 明朝" w:hint="eastAsia"/>
          <w:sz w:val="24"/>
          <w:szCs w:val="24"/>
        </w:rPr>
        <w:lastRenderedPageBreak/>
        <w:t>【１－２】</w:t>
      </w:r>
      <w:r w:rsidRPr="005C3165">
        <w:rPr>
          <w:rFonts w:ascii="ＭＳ 明朝" w:hAnsi="ＭＳ 明朝" w:hint="eastAsia"/>
          <w:kern w:val="0"/>
          <w:sz w:val="24"/>
          <w:szCs w:val="24"/>
        </w:rPr>
        <w:t>緊急遮断弁の設置（代替措置）</w:t>
      </w:r>
    </w:p>
    <w:p w14:paraId="03B6F5EA" w14:textId="77777777" w:rsidR="00A83D21" w:rsidRPr="005C3165" w:rsidRDefault="00A83D21" w:rsidP="00A83D21">
      <w:pPr>
        <w:rPr>
          <w:rFonts w:ascii="ＭＳ 明朝" w:hAnsi="ＭＳ 明朝"/>
          <w:sz w:val="24"/>
          <w:szCs w:val="22"/>
        </w:rPr>
      </w:pP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A83D21" w:rsidRPr="005C3165" w14:paraId="6D98D36C" w14:textId="77777777" w:rsidTr="00A83D21">
        <w:trPr>
          <w:trHeight w:val="1411"/>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04CD94" w14:textId="77777777"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14:paraId="5C4F69C0" w14:textId="77777777" w:rsidR="00A83D21" w:rsidRPr="005C3165" w:rsidRDefault="00A83D21" w:rsidP="00A83D21">
            <w:pPr>
              <w:widowControl/>
              <w:rPr>
                <w:rFonts w:ascii="ＭＳ 明朝" w:hAnsi="ＭＳ 明朝" w:cs="ＭＳ Ｐゴシック"/>
                <w:color w:val="000000"/>
                <w:kern w:val="0"/>
                <w:sz w:val="22"/>
                <w:szCs w:val="22"/>
              </w:rPr>
            </w:pPr>
            <w:r w:rsidRPr="005C3165">
              <w:rPr>
                <w:rFonts w:ascii="ＭＳ 明朝" w:hAnsi="ＭＳ 明朝" w:cs="ＭＳ Ｐゴシック" w:hint="eastAsia"/>
                <w:color w:val="000000"/>
                <w:kern w:val="0"/>
                <w:sz w:val="22"/>
                <w:szCs w:val="22"/>
              </w:rPr>
              <w:t>当日使用しないタンク元弁の閉止措置</w:t>
            </w:r>
          </w:p>
        </w:tc>
      </w:tr>
      <w:tr w:rsidR="00A83D21" w:rsidRPr="005C3165" w14:paraId="27FB6972" w14:textId="77777777" w:rsidTr="00A83D21">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AF3CCEC" w14:textId="77777777"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tcPr>
          <w:p w14:paraId="160948C9" w14:textId="77777777" w:rsidR="00A83D21" w:rsidRDefault="00A83D21" w:rsidP="00A83D21">
            <w:pPr>
              <w:widowControl/>
              <w:ind w:firstLineChars="100" w:firstLine="224"/>
              <w:rPr>
                <w:rFonts w:ascii="ＭＳ 明朝" w:hAnsi="ＭＳ 明朝" w:cs="ＭＳ Ｐゴシック"/>
                <w:color w:val="000000"/>
                <w:kern w:val="0"/>
                <w:sz w:val="22"/>
                <w:szCs w:val="22"/>
              </w:rPr>
            </w:pPr>
          </w:p>
          <w:p w14:paraId="7D3A12B2" w14:textId="77777777" w:rsidR="00A83D21" w:rsidRPr="005C3165" w:rsidRDefault="00A83D21" w:rsidP="00A83D21">
            <w:pPr>
              <w:widowControl/>
              <w:ind w:firstLineChars="100" w:firstLine="224"/>
              <w:rPr>
                <w:rFonts w:ascii="ＭＳ 明朝" w:hAnsi="ＭＳ 明朝" w:cs="ＭＳ Ｐゴシック"/>
                <w:color w:val="000000"/>
                <w:kern w:val="0"/>
                <w:sz w:val="22"/>
                <w:szCs w:val="22"/>
              </w:rPr>
            </w:pPr>
            <w:r w:rsidRPr="005C3165">
              <w:rPr>
                <w:rFonts w:ascii="ＭＳ 明朝" w:hAnsi="ＭＳ 明朝" w:cs="ＭＳ Ｐゴシック" w:hint="eastAsia"/>
                <w:color w:val="000000"/>
                <w:kern w:val="0"/>
                <w:sz w:val="22"/>
                <w:szCs w:val="22"/>
              </w:rPr>
              <w:t>これまで、タンクの払出元弁は朝の操業開始時にすべて開けていた</w:t>
            </w:r>
            <w:r w:rsidRPr="005C3165">
              <w:rPr>
                <w:rFonts w:ascii="ＭＳ 明朝" w:hAnsi="ＭＳ 明朝" w:cs="ＭＳ Ｐゴシック" w:hint="eastAsia"/>
                <w:kern w:val="0"/>
                <w:sz w:val="22"/>
                <w:szCs w:val="22"/>
              </w:rPr>
              <w:t>が、</w:t>
            </w:r>
          </w:p>
          <w:p w14:paraId="37EC220A" w14:textId="77777777" w:rsidR="00A83D21" w:rsidRPr="005C3165" w:rsidRDefault="00A83D21" w:rsidP="00A83D21">
            <w:pPr>
              <w:widowControl/>
              <w:rPr>
                <w:rFonts w:ascii="ＭＳ 明朝" w:hAnsi="ＭＳ 明朝" w:cs="ＭＳ Ｐゴシック"/>
                <w:color w:val="000000"/>
                <w:kern w:val="0"/>
                <w:sz w:val="22"/>
                <w:szCs w:val="22"/>
              </w:rPr>
            </w:pPr>
            <w:r w:rsidRPr="005C3165">
              <w:rPr>
                <w:rFonts w:ascii="ＭＳ 明朝" w:hAnsi="ＭＳ 明朝" w:cs="ＭＳ Ｐゴシック" w:hint="eastAsia"/>
                <w:color w:val="000000"/>
                <w:kern w:val="0"/>
                <w:sz w:val="22"/>
                <w:szCs w:val="22"/>
              </w:rPr>
              <w:t>緊急遮断弁が設置されていないタンクについては、当日出荷が予定されているタンクのみ元弁を開くこととした。</w:t>
            </w:r>
          </w:p>
          <w:p w14:paraId="78E29858" w14:textId="77777777" w:rsidR="00A83D21" w:rsidRPr="005C3165" w:rsidRDefault="00A83D21" w:rsidP="00A83D21">
            <w:pPr>
              <w:widowControl/>
              <w:rPr>
                <w:rFonts w:ascii="ＭＳ 明朝" w:hAnsi="ＭＳ 明朝" w:cs="ＭＳ Ｐゴシック"/>
                <w:color w:val="000000"/>
                <w:kern w:val="0"/>
                <w:sz w:val="22"/>
                <w:szCs w:val="22"/>
              </w:rPr>
            </w:pPr>
            <w:r w:rsidRPr="005C3165">
              <w:rPr>
                <w:rFonts w:ascii="ＭＳ 明朝" w:hAnsi="ＭＳ 明朝" w:cs="ＭＳ Ｐゴシック" w:hint="eastAsia"/>
                <w:noProof/>
                <w:color w:val="000000"/>
                <w:kern w:val="0"/>
                <w:sz w:val="22"/>
                <w:szCs w:val="22"/>
              </w:rPr>
              <mc:AlternateContent>
                <mc:Choice Requires="wps">
                  <w:drawing>
                    <wp:anchor distT="0" distB="0" distL="114300" distR="114300" simplePos="0" relativeHeight="252279808" behindDoc="0" locked="0" layoutInCell="1" allowOverlap="1" wp14:anchorId="45661679" wp14:editId="7878FCA4">
                      <wp:simplePos x="0" y="0"/>
                      <wp:positionH relativeFrom="column">
                        <wp:posOffset>2315845</wp:posOffset>
                      </wp:positionH>
                      <wp:positionV relativeFrom="paragraph">
                        <wp:posOffset>463550</wp:posOffset>
                      </wp:positionV>
                      <wp:extent cx="1600200" cy="784860"/>
                      <wp:effectExtent l="190500" t="0" r="19050" b="15240"/>
                      <wp:wrapNone/>
                      <wp:docPr id="704" name="角丸四角形吹き出し 704"/>
                      <wp:cNvGraphicFramePr/>
                      <a:graphic xmlns:a="http://schemas.openxmlformats.org/drawingml/2006/main">
                        <a:graphicData uri="http://schemas.microsoft.com/office/word/2010/wordprocessingShape">
                          <wps:wsp>
                            <wps:cNvSpPr/>
                            <wps:spPr>
                              <a:xfrm>
                                <a:off x="0" y="0"/>
                                <a:ext cx="1600200" cy="784860"/>
                              </a:xfrm>
                              <a:prstGeom prst="wedgeRoundRectCallout">
                                <a:avLst>
                                  <a:gd name="adj1" fmla="val -61309"/>
                                  <a:gd name="adj2" fmla="val 43083"/>
                                  <a:gd name="adj3" fmla="val 16667"/>
                                </a:avLst>
                              </a:prstGeom>
                              <a:solidFill>
                                <a:sysClr val="window" lastClr="FFFFFF"/>
                              </a:solidFill>
                              <a:ln w="25400" cap="flat" cmpd="sng" algn="ctr">
                                <a:solidFill>
                                  <a:sysClr val="windowText" lastClr="000000"/>
                                </a:solidFill>
                                <a:prstDash val="solid"/>
                              </a:ln>
                              <a:effectLst/>
                            </wps:spPr>
                            <wps:txbx>
                              <w:txbxContent>
                                <w:p w14:paraId="093CFA52" w14:textId="77777777" w:rsidR="006964BB" w:rsidRPr="005C3165" w:rsidRDefault="006964BB" w:rsidP="00A83D21">
                                  <w:pPr>
                                    <w:jc w:val="left"/>
                                    <w:rPr>
                                      <w:rFonts w:ascii="ＭＳ ゴシック" w:eastAsia="ＭＳ ゴシック" w:hAnsi="ＭＳ ゴシック"/>
                                      <w:color w:val="000000"/>
                                    </w:rPr>
                                  </w:pPr>
                                  <w:r w:rsidRPr="005C3165">
                                    <w:rPr>
                                      <w:rFonts w:ascii="ＭＳ ゴシック" w:eastAsia="ＭＳ ゴシック" w:hAnsi="ＭＳ ゴシック" w:hint="eastAsia"/>
                                      <w:color w:val="000000"/>
                                    </w:rPr>
                                    <w:t>当日出荷</w:t>
                                  </w:r>
                                  <w:r w:rsidRPr="005C3165">
                                    <w:rPr>
                                      <w:rFonts w:ascii="ＭＳ ゴシック" w:eastAsia="ＭＳ ゴシック" w:hAnsi="ＭＳ ゴシック"/>
                                      <w:color w:val="000000"/>
                                    </w:rPr>
                                    <w:t>予定なし</w:t>
                                  </w:r>
                                </w:p>
                                <w:p w14:paraId="035BC59A" w14:textId="77777777" w:rsidR="006964BB" w:rsidRPr="005C3165" w:rsidRDefault="006964BB" w:rsidP="00A83D21">
                                  <w:pPr>
                                    <w:jc w:val="left"/>
                                    <w:rPr>
                                      <w:rFonts w:ascii="ＭＳ ゴシック" w:eastAsia="ＭＳ ゴシック" w:hAnsi="ＭＳ ゴシック"/>
                                      <w:color w:val="000000"/>
                                    </w:rPr>
                                  </w:pPr>
                                  <w:r w:rsidRPr="005C3165">
                                    <w:rPr>
                                      <w:rFonts w:ascii="ＭＳ ゴシック" w:eastAsia="ＭＳ ゴシック" w:hAnsi="ＭＳ ゴシック" w:hint="eastAsia"/>
                                      <w:color w:val="000000"/>
                                    </w:rPr>
                                    <w:t>⇒元弁</w:t>
                                  </w:r>
                                  <w:r w:rsidRPr="005C3165">
                                    <w:rPr>
                                      <w:rFonts w:ascii="ＭＳ ゴシック" w:eastAsia="ＭＳ ゴシック" w:hAnsi="ＭＳ ゴシック"/>
                                      <w:color w:val="000000"/>
                                    </w:rPr>
                                    <w:t>は閉止</w:t>
                                  </w:r>
                                  <w:r w:rsidRPr="005C3165">
                                    <w:rPr>
                                      <w:rFonts w:ascii="ＭＳ ゴシック" w:eastAsia="ＭＳ ゴシック" w:hAnsi="ＭＳ ゴシック" w:hint="eastAsia"/>
                                      <w:color w:val="000000"/>
                                    </w:rPr>
                                    <w:t>のまま</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45661679"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角丸四角形吹き出し 704" o:spid="_x0000_s1872" type="#_x0000_t62" style="position:absolute;left:0;text-align:left;margin-left:182.35pt;margin-top:36.5pt;width:126pt;height:61.8pt;z-index:2522798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" adj="-2443,20106" fillcolor="window" strokecolor="windowText" strokeweight="2pt">
                      <v:textbox>
                        <w:txbxContent>
                          <w:p w14:paraId="093CFA52" w14:textId="77777777" w:rsidR="006964BB" w:rsidRPr="005C3165" w:rsidRDefault="006964BB" w:rsidP="00A83D21">
                            <w:pPr>
                              <w:jc w:val="left"/>
                              <w:rPr>
                                <w:rFonts w:ascii="ＭＳ ゴシック" w:eastAsia="ＭＳ ゴシック" w:hAnsi="ＭＳ ゴシック"/>
                                <w:color w:val="000000"/>
                              </w:rPr>
                            </w:pPr>
                            <w:r w:rsidRPr="005C3165">
                              <w:rPr>
                                <w:rFonts w:ascii="ＭＳ ゴシック" w:eastAsia="ＭＳ ゴシック" w:hAnsi="ＭＳ ゴシック" w:hint="eastAsia"/>
                                <w:color w:val="000000"/>
                              </w:rPr>
                              <w:t>当日出荷</w:t>
                            </w:r>
                            <w:r w:rsidRPr="005C3165">
                              <w:rPr>
                                <w:rFonts w:ascii="ＭＳ ゴシック" w:eastAsia="ＭＳ ゴシック" w:hAnsi="ＭＳ ゴシック"/>
                                <w:color w:val="000000"/>
                              </w:rPr>
                              <w:t>予定なし</w:t>
                            </w:r>
                          </w:p>
                          <w:p w14:paraId="035BC59A" w14:textId="77777777" w:rsidR="006964BB" w:rsidRPr="005C3165" w:rsidRDefault="006964BB" w:rsidP="00A83D21">
                            <w:pPr>
                              <w:jc w:val="left"/>
                              <w:rPr>
                                <w:rFonts w:ascii="ＭＳ ゴシック" w:eastAsia="ＭＳ ゴシック" w:hAnsi="ＭＳ ゴシック"/>
                                <w:color w:val="000000"/>
                              </w:rPr>
                            </w:pPr>
                            <w:r w:rsidRPr="005C3165">
                              <w:rPr>
                                <w:rFonts w:ascii="ＭＳ ゴシック" w:eastAsia="ＭＳ ゴシック" w:hAnsi="ＭＳ ゴシック" w:hint="eastAsia"/>
                                <w:color w:val="000000"/>
                              </w:rPr>
                              <w:t>⇒元弁</w:t>
                            </w:r>
                            <w:r w:rsidRPr="005C3165">
                              <w:rPr>
                                <w:rFonts w:ascii="ＭＳ ゴシック" w:eastAsia="ＭＳ ゴシック" w:hAnsi="ＭＳ ゴシック"/>
                                <w:color w:val="000000"/>
                              </w:rPr>
                              <w:t>は閉止</w:t>
                            </w:r>
                            <w:r w:rsidRPr="005C3165">
                              <w:rPr>
                                <w:rFonts w:ascii="ＭＳ ゴシック" w:eastAsia="ＭＳ ゴシック" w:hAnsi="ＭＳ ゴシック" w:hint="eastAsia"/>
                                <w:color w:val="000000"/>
                              </w:rPr>
                              <w:t>のまま</w:t>
                            </w:r>
                          </w:p>
                        </w:txbxContent>
                      </v:textbox>
                    </v:shape>
                  </w:pict>
                </mc:Fallback>
              </mc:AlternateContent>
            </w:r>
            <w:r w:rsidRPr="005C3165">
              <w:rPr>
                <w:rFonts w:ascii="ＭＳ 明朝" w:hAnsi="ＭＳ 明朝" w:cs="ＭＳ Ｐゴシック" w:hint="eastAsia"/>
                <w:noProof/>
                <w:color w:val="000000"/>
                <w:kern w:val="0"/>
                <w:sz w:val="22"/>
                <w:szCs w:val="22"/>
              </w:rPr>
              <mc:AlternateContent>
                <mc:Choice Requires="wpg">
                  <w:drawing>
                    <wp:anchor distT="0" distB="0" distL="114300" distR="114300" simplePos="0" relativeHeight="252278784" behindDoc="0" locked="0" layoutInCell="1" allowOverlap="1" wp14:anchorId="548113DE" wp14:editId="76E401E3">
                      <wp:simplePos x="0" y="0"/>
                      <wp:positionH relativeFrom="column">
                        <wp:posOffset>777875</wp:posOffset>
                      </wp:positionH>
                      <wp:positionV relativeFrom="paragraph">
                        <wp:posOffset>352425</wp:posOffset>
                      </wp:positionV>
                      <wp:extent cx="1346835" cy="1022985"/>
                      <wp:effectExtent l="0" t="0" r="24765" b="24765"/>
                      <wp:wrapNone/>
                      <wp:docPr id="705" name="グループ化 705"/>
                      <wp:cNvGraphicFramePr/>
                      <a:graphic xmlns:a="http://schemas.openxmlformats.org/drawingml/2006/main">
                        <a:graphicData uri="http://schemas.microsoft.com/office/word/2010/wordprocessingGroup">
                          <wpg:wgp>
                            <wpg:cNvGrpSpPr/>
                            <wpg:grpSpPr>
                              <a:xfrm>
                                <a:off x="0" y="0"/>
                                <a:ext cx="1346835" cy="1022985"/>
                                <a:chOff x="0" y="0"/>
                                <a:chExt cx="1346835" cy="1022985"/>
                              </a:xfrm>
                            </wpg:grpSpPr>
                            <wps:wsp>
                              <wps:cNvPr id="709" name="フローチャート : 磁気ディスク 1"/>
                              <wps:cNvSpPr/>
                              <wps:spPr>
                                <a:xfrm>
                                  <a:off x="0" y="0"/>
                                  <a:ext cx="914400" cy="799595"/>
                                </a:xfrm>
                                <a:prstGeom prst="flowChartMagneticDisk">
                                  <a:avLst/>
                                </a:prstGeom>
                                <a:gradFill flip="none" rotWithShape="1">
                                  <a:gsLst>
                                    <a:gs pos="0">
                                      <a:srgbClr val="4F81BD">
                                        <a:tint val="66000"/>
                                        <a:satMod val="160000"/>
                                      </a:srgbClr>
                                    </a:gs>
                                    <a:gs pos="50000">
                                      <a:srgbClr val="4F81BD">
                                        <a:lumMod val="20000"/>
                                        <a:lumOff val="80000"/>
                                      </a:srgbClr>
                                    </a:gs>
                                    <a:gs pos="100000">
                                      <a:srgbClr val="4F81BD">
                                        <a:lumMod val="60000"/>
                                        <a:lumOff val="40000"/>
                                      </a:srgbClr>
                                    </a:gs>
                                  </a:gsLst>
                                  <a:lin ang="0" scaled="1"/>
                                  <a:tileRect/>
                                </a:gradFill>
                                <a:ln w="12700" cap="flat" cmpd="sng" algn="ctr">
                                  <a:solidFill>
                                    <a:srgbClr val="4F81BD">
                                      <a:shade val="50000"/>
                                    </a:srgbClr>
                                  </a:solidFill>
                                  <a:prstDash val="solid"/>
                                </a:ln>
                                <a:effectLst/>
                              </wps:spPr>
                              <wps:txbx>
                                <w:txbxContent>
                                  <w:p w14:paraId="2730215F" w14:textId="77777777" w:rsidR="006964BB" w:rsidRPr="00EE633E" w:rsidRDefault="006964BB" w:rsidP="00A83D21">
                                    <w:pPr>
                                      <w:jc w:val="center"/>
                                      <w:rPr>
                                        <w:rFonts w:ascii="HG丸ｺﾞｼｯｸM-PRO" w:eastAsia="HG丸ｺﾞｼｯｸM-PRO" w:hAnsi="HG丸ｺﾞｼｯｸM-PRO"/>
                                        <w:b/>
                                        <w:color w:val="002060"/>
                                      </w:rPr>
                                    </w:pPr>
                                    <w:r w:rsidRPr="00EE633E">
                                      <w:rPr>
                                        <w:rFonts w:ascii="HG丸ｺﾞｼｯｸM-PRO" w:eastAsia="HG丸ｺﾞｼｯｸM-PRO" w:hAnsi="HG丸ｺﾞｼｯｸM-PRO" w:hint="eastAsia"/>
                                        <w:b/>
                                        <w:color w:val="002060"/>
                                      </w:rPr>
                                      <w:t>タンク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5" name="カギ線コネクタ 715"/>
                              <wps:cNvCnPr/>
                              <wps:spPr>
                                <a:xfrm>
                                  <a:off x="800100" y="628650"/>
                                  <a:ext cx="457200" cy="338455"/>
                                </a:xfrm>
                                <a:prstGeom prst="bentConnector3">
                                  <a:avLst/>
                                </a:prstGeom>
                                <a:noFill/>
                                <a:ln w="38100" cap="flat" cmpd="dbl" algn="ctr">
                                  <a:solidFill>
                                    <a:srgbClr val="4F81BD">
                                      <a:shade val="95000"/>
                                      <a:satMod val="105000"/>
                                    </a:srgbClr>
                                  </a:solidFill>
                                  <a:prstDash val="solid"/>
                                </a:ln>
                                <a:effectLst/>
                              </wps:spPr>
                              <wps:bodyPr/>
                            </wps:wsp>
                            <wps:wsp>
                              <wps:cNvPr id="716" name="フローチャート : 照合 6"/>
                              <wps:cNvSpPr/>
                              <wps:spPr>
                                <a:xfrm rot="5400000">
                                  <a:off x="1190625" y="866775"/>
                                  <a:ext cx="123825" cy="188595"/>
                                </a:xfrm>
                                <a:prstGeom prst="flowChartCollate">
                                  <a:avLst/>
                                </a:prstGeom>
                                <a:solidFill>
                                  <a:srgbClr val="1F497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48113DE" id="グループ化 705" o:spid="_x0000_s1873" style="position:absolute;left:0;text-align:left;margin-left:61.25pt;margin-top:27.75pt;width:106.05pt;height:80.55pt;z-index:252278784" coordsize="13468,102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">
                      <v:shape id="_x0000_s1874" type="#_x0000_t132" style="position:absolute;width:9144;height: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" fillcolor="#9ab5e4" strokecolor="#385d8a" strokeweight="1pt">
                        <v:fill color2="#95b3d7" rotate="t" angle="90" colors="0 #9ab5e4;.5 #dce6f2;1 #95b3d7" focus="100%" type="gradient"/>
                        <v:textbox>
                          <w:txbxContent>
                            <w:p w14:paraId="2730215F" w14:textId="77777777" w:rsidR="006964BB" w:rsidRPr="00EE633E" w:rsidRDefault="006964BB" w:rsidP="00A83D21">
                              <w:pPr>
                                <w:jc w:val="center"/>
                                <w:rPr>
                                  <w:rFonts w:ascii="HG丸ｺﾞｼｯｸM-PRO" w:eastAsia="HG丸ｺﾞｼｯｸM-PRO" w:hAnsi="HG丸ｺﾞｼｯｸM-PRO"/>
                                  <w:b/>
                                  <w:color w:val="002060"/>
                                </w:rPr>
                              </w:pPr>
                              <w:r w:rsidRPr="00EE633E">
                                <w:rPr>
                                  <w:rFonts w:ascii="HG丸ｺﾞｼｯｸM-PRO" w:eastAsia="HG丸ｺﾞｼｯｸM-PRO" w:hAnsi="HG丸ｺﾞｼｯｸM-PRO" w:hint="eastAsia"/>
                                  <w:b/>
                                  <w:color w:val="002060"/>
                                </w:rPr>
                                <w:t>タンク</w:t>
                              </w:r>
                            </w:p>
                          </w:txbxContent>
                        </v:textbox>
                      </v:shape>
                      <v:shape id="カギ線コネクタ 715" o:spid="_x0000_s1875" type="#_x0000_t34" style="position:absolute;left:8001;top:6286;width:4572;height:3385;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" strokecolor="#4a7ebb" strokeweight="3pt">
                        <v:stroke linestyle="thinThin"/>
                      </v:shape>
                      <v:shapetype id="_x0000_t125" coordsize="21600,21600" o:spt="125" path="m21600,21600l,21600,21600,,,xe">
                        <v:stroke joinstyle="miter"/>
                        <v:path o:extrusionok="f" gradientshapeok="t" o:connecttype="custom" o:connectlocs="10800,0;10800,10800;10800,21600" textboxrect="5400,5400,16200,16200"/>
                      </v:shapetype>
                      <v:shape id="フローチャート : 照合 6" o:spid="_x0000_s1876" type="#_x0000_t125" style="position:absolute;left:11906;top:8667;width:1238;height:1886;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" fillcolor="#1f497d" strokecolor="#385d8a" strokeweight="2pt"/>
                    </v:group>
                  </w:pict>
                </mc:Fallback>
              </mc:AlternateContent>
            </w:r>
          </w:p>
        </w:tc>
      </w:tr>
      <w:tr w:rsidR="00A83D21" w:rsidRPr="005C3165" w14:paraId="2BCDF80F" w14:textId="77777777" w:rsidTr="00A83D21">
        <w:trPr>
          <w:trHeight w:val="680"/>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73090F74" w14:textId="77777777"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14:paraId="3DA2DB90" w14:textId="77777777" w:rsidR="00A83D21" w:rsidRPr="005C3165" w:rsidRDefault="00A83D21" w:rsidP="00A83D21">
            <w:pPr>
              <w:widowControl/>
              <w:ind w:firstLineChars="100" w:firstLine="244"/>
              <w:rPr>
                <w:rFonts w:ascii="ＭＳ 明朝" w:hAnsi="ＭＳ 明朝" w:cs="ＭＳ Ｐゴシック"/>
                <w:color w:val="000000"/>
                <w:kern w:val="0"/>
                <w:sz w:val="24"/>
                <w:szCs w:val="24"/>
              </w:rPr>
            </w:pPr>
          </w:p>
        </w:tc>
      </w:tr>
    </w:tbl>
    <w:p w14:paraId="17B21BA3" w14:textId="77777777" w:rsidR="00A83D21" w:rsidRPr="005C3165" w:rsidRDefault="00A83D21" w:rsidP="00A83D21">
      <w:pPr>
        <w:widowControl/>
        <w:jc w:val="left"/>
        <w:rPr>
          <w:rFonts w:ascii="ＭＳ 明朝" w:hAnsi="ＭＳ 明朝"/>
          <w:szCs w:val="22"/>
        </w:rPr>
      </w:pPr>
    </w:p>
    <w:p w14:paraId="26DAFAEF" w14:textId="77777777" w:rsidR="00A83D21" w:rsidRPr="005C3165" w:rsidRDefault="00A83D21" w:rsidP="00A83D21">
      <w:pPr>
        <w:rPr>
          <w:rFonts w:ascii="ＭＳ 明朝" w:hAnsi="ＭＳ 明朝"/>
          <w:kern w:val="0"/>
          <w:sz w:val="24"/>
          <w:szCs w:val="21"/>
        </w:rPr>
      </w:pPr>
      <w:r w:rsidRPr="005C3165">
        <w:rPr>
          <w:rFonts w:ascii="ＭＳ 明朝" w:hAnsi="ＭＳ 明朝" w:hint="eastAsia"/>
          <w:sz w:val="24"/>
          <w:szCs w:val="21"/>
        </w:rPr>
        <w:t>【１－３】</w:t>
      </w:r>
      <w:r w:rsidRPr="005C3165">
        <w:rPr>
          <w:rFonts w:ascii="ＭＳ 明朝" w:hAnsi="ＭＳ 明朝" w:hint="eastAsia"/>
          <w:kern w:val="0"/>
          <w:sz w:val="24"/>
          <w:szCs w:val="21"/>
        </w:rPr>
        <w:t>緊急遮断弁の設置（代替措置）</w:t>
      </w:r>
    </w:p>
    <w:p w14:paraId="39D95793" w14:textId="77777777" w:rsidR="00A83D21" w:rsidRPr="005C3165" w:rsidRDefault="00A83D21" w:rsidP="00A83D21">
      <w:pPr>
        <w:rPr>
          <w:rFonts w:ascii="ＭＳ ゴシック" w:eastAsia="ＭＳ ゴシック" w:hAnsi="ＭＳ ゴシック"/>
          <w:szCs w:val="21"/>
        </w:rPr>
      </w:pP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A83D21" w:rsidRPr="005C3165" w14:paraId="3860668D" w14:textId="77777777" w:rsidTr="00A83D21">
        <w:trPr>
          <w:trHeight w:val="1411"/>
        </w:trPr>
        <w:tc>
          <w:tcPr>
            <w:tcW w:w="1701" w:type="dxa"/>
            <w:tcBorders>
              <w:top w:val="single" w:sz="4" w:space="0" w:color="auto"/>
              <w:left w:val="single" w:sz="4" w:space="0" w:color="auto"/>
              <w:bottom w:val="single" w:sz="4" w:space="0" w:color="auto"/>
              <w:right w:val="single" w:sz="4" w:space="0" w:color="auto"/>
            </w:tcBorders>
            <w:noWrap/>
            <w:vAlign w:val="center"/>
            <w:hideMark/>
          </w:tcPr>
          <w:p w14:paraId="62017772" w14:textId="77777777" w:rsidR="00A83D21" w:rsidRPr="005C3165" w:rsidRDefault="00A83D21" w:rsidP="00A83D21">
            <w:pPr>
              <w:widowControl/>
              <w:jc w:val="center"/>
              <w:rPr>
                <w:rFonts w:ascii="ＭＳ ゴシック" w:eastAsia="ＭＳ ゴシック" w:hAnsi="ＭＳ ゴシック" w:cs="ＭＳ Ｐゴシック"/>
                <w:color w:val="000000"/>
                <w:kern w:val="0"/>
                <w:szCs w:val="21"/>
              </w:rPr>
            </w:pPr>
            <w:r w:rsidRPr="005C3165">
              <w:rPr>
                <w:rFonts w:ascii="ＭＳ ゴシック" w:eastAsia="ＭＳ ゴシック" w:hAnsi="ＭＳ ゴシック" w:cs="ＭＳ Ｐゴシック" w:hint="eastAsia"/>
                <w:color w:val="000000"/>
                <w:kern w:val="0"/>
                <w:szCs w:val="21"/>
              </w:rPr>
              <w:t>概　要</w:t>
            </w:r>
          </w:p>
        </w:tc>
        <w:tc>
          <w:tcPr>
            <w:tcW w:w="7938" w:type="dxa"/>
            <w:tcBorders>
              <w:top w:val="single" w:sz="4" w:space="0" w:color="auto"/>
              <w:left w:val="nil"/>
              <w:bottom w:val="single" w:sz="4" w:space="0" w:color="auto"/>
              <w:right w:val="single" w:sz="4" w:space="0" w:color="auto"/>
            </w:tcBorders>
            <w:vAlign w:val="center"/>
            <w:hideMark/>
          </w:tcPr>
          <w:p w14:paraId="6D503078" w14:textId="77777777" w:rsidR="00A83D21" w:rsidRPr="005C3165" w:rsidRDefault="00A83D21" w:rsidP="00A83D21">
            <w:pPr>
              <w:widowControl/>
              <w:rPr>
                <w:rFonts w:ascii="ＭＳ 明朝" w:hAnsi="ＭＳ 明朝" w:cs="ＭＳ Ｐゴシック"/>
                <w:color w:val="000000"/>
                <w:kern w:val="0"/>
                <w:szCs w:val="21"/>
              </w:rPr>
            </w:pPr>
            <w:r w:rsidRPr="005C3165">
              <w:rPr>
                <w:rFonts w:ascii="ＭＳ 明朝" w:hAnsi="ＭＳ 明朝" w:cs="ＭＳ Ｐゴシック" w:hint="eastAsia"/>
                <w:color w:val="000000"/>
                <w:kern w:val="0"/>
                <w:szCs w:val="21"/>
              </w:rPr>
              <w:t>代替措置の有効性の確認　―　元弁の手動閉止訓練の実施</w:t>
            </w:r>
          </w:p>
        </w:tc>
      </w:tr>
      <w:tr w:rsidR="00A83D21" w:rsidRPr="005C3165" w14:paraId="4E8A00B7" w14:textId="77777777" w:rsidTr="00A83D21">
        <w:trPr>
          <w:trHeight w:val="4273"/>
        </w:trPr>
        <w:tc>
          <w:tcPr>
            <w:tcW w:w="1701" w:type="dxa"/>
            <w:tcBorders>
              <w:top w:val="single" w:sz="4" w:space="0" w:color="auto"/>
              <w:left w:val="single" w:sz="4" w:space="0" w:color="auto"/>
              <w:bottom w:val="single" w:sz="4" w:space="0" w:color="auto"/>
              <w:right w:val="single" w:sz="4" w:space="0" w:color="auto"/>
            </w:tcBorders>
            <w:noWrap/>
            <w:vAlign w:val="center"/>
            <w:hideMark/>
          </w:tcPr>
          <w:p w14:paraId="654B0BE8" w14:textId="77777777" w:rsidR="00A83D21" w:rsidRPr="005C3165" w:rsidRDefault="00A83D21" w:rsidP="00A83D21">
            <w:pPr>
              <w:widowControl/>
              <w:jc w:val="center"/>
              <w:rPr>
                <w:rFonts w:ascii="ＭＳ ゴシック" w:eastAsia="ＭＳ ゴシック" w:hAnsi="ＭＳ ゴシック" w:cs="ＭＳ Ｐゴシック"/>
                <w:color w:val="000000"/>
                <w:kern w:val="0"/>
                <w:szCs w:val="21"/>
              </w:rPr>
            </w:pPr>
            <w:r w:rsidRPr="005C3165">
              <w:rPr>
                <w:rFonts w:ascii="ＭＳ ゴシック" w:eastAsia="ＭＳ ゴシック" w:hAnsi="ＭＳ ゴシック" w:cs="ＭＳ Ｐゴシック" w:hint="eastAsia"/>
                <w:color w:val="000000"/>
                <w:kern w:val="0"/>
                <w:szCs w:val="21"/>
              </w:rPr>
              <w:t>対策の状況</w:t>
            </w:r>
          </w:p>
        </w:tc>
        <w:tc>
          <w:tcPr>
            <w:tcW w:w="7938" w:type="dxa"/>
            <w:tcBorders>
              <w:top w:val="single" w:sz="4" w:space="0" w:color="auto"/>
              <w:left w:val="nil"/>
              <w:bottom w:val="single" w:sz="4" w:space="0" w:color="auto"/>
              <w:right w:val="single" w:sz="4" w:space="0" w:color="auto"/>
            </w:tcBorders>
            <w:noWrap/>
          </w:tcPr>
          <w:p w14:paraId="0B14B793" w14:textId="77777777" w:rsidR="00A83D21" w:rsidRDefault="00A83D21" w:rsidP="00A83D21">
            <w:pPr>
              <w:widowControl/>
              <w:rPr>
                <w:rFonts w:ascii="ＭＳ 明朝" w:hAnsi="ＭＳ 明朝" w:cs="ＭＳ Ｐゴシック"/>
                <w:color w:val="000000"/>
                <w:kern w:val="0"/>
                <w:szCs w:val="21"/>
              </w:rPr>
            </w:pPr>
          </w:p>
          <w:p w14:paraId="34D33248" w14:textId="77777777" w:rsidR="00A83D21" w:rsidRPr="005C3165" w:rsidRDefault="00A83D21" w:rsidP="00A83D21">
            <w:pPr>
              <w:widowControl/>
              <w:rPr>
                <w:rFonts w:ascii="ＭＳ 明朝" w:hAnsi="ＭＳ 明朝" w:cs="ＭＳ Ｐゴシック"/>
                <w:color w:val="000000"/>
                <w:kern w:val="0"/>
                <w:szCs w:val="21"/>
              </w:rPr>
            </w:pPr>
            <w:r w:rsidRPr="005C3165">
              <w:rPr>
                <w:rFonts w:ascii="ＭＳ 明朝" w:hAnsi="ＭＳ 明朝" w:cs="ＭＳ Ｐゴシック" w:hint="eastAsia"/>
                <w:color w:val="000000"/>
                <w:kern w:val="0"/>
                <w:szCs w:val="21"/>
              </w:rPr>
              <w:t>・元弁開放タンクの全閉訓練を昼間に実施</w:t>
            </w:r>
          </w:p>
          <w:p w14:paraId="253CD09F" w14:textId="77777777" w:rsidR="00A83D21" w:rsidRPr="005C3165" w:rsidRDefault="00A83D21" w:rsidP="00A83D21">
            <w:pPr>
              <w:widowControl/>
              <w:rPr>
                <w:rFonts w:ascii="ＭＳ 明朝" w:hAnsi="ＭＳ 明朝" w:cs="ＭＳ Ｐゴシック"/>
                <w:color w:val="000000"/>
                <w:kern w:val="0"/>
                <w:szCs w:val="21"/>
              </w:rPr>
            </w:pPr>
            <w:r w:rsidRPr="005C3165">
              <w:rPr>
                <w:rFonts w:ascii="ＭＳ 明朝" w:hAnsi="ＭＳ 明朝" w:cs="ＭＳ Ｐゴシック" w:hint="eastAsia"/>
                <w:color w:val="000000"/>
                <w:kern w:val="0"/>
                <w:szCs w:val="21"/>
              </w:rPr>
              <w:t>・開放中のタンク12基全ての元弁を約４分間で閉止でき、</w:t>
            </w:r>
            <w:r w:rsidRPr="005C3165">
              <w:rPr>
                <w:rFonts w:ascii="ＭＳ 明朝" w:hAnsi="ＭＳ 明朝" w:cs="ＭＳ Ｐゴシック" w:hint="eastAsia"/>
                <w:b/>
                <w:color w:val="000000"/>
                <w:kern w:val="0"/>
                <w:szCs w:val="21"/>
                <w:u w:val="single"/>
              </w:rPr>
              <w:t>代替措置の有効性</w:t>
            </w:r>
            <w:r w:rsidRPr="005C3165">
              <w:rPr>
                <w:rFonts w:ascii="ＭＳ 明朝" w:hAnsi="ＭＳ 明朝" w:cs="ＭＳ Ｐゴシック" w:hint="eastAsia"/>
                <w:color w:val="000000"/>
                <w:kern w:val="0"/>
                <w:szCs w:val="21"/>
              </w:rPr>
              <w:t>を確認した。</w:t>
            </w:r>
          </w:p>
          <w:p w14:paraId="291C1CC9" w14:textId="77777777" w:rsidR="00A83D21" w:rsidRPr="005C3165" w:rsidRDefault="00A83D21" w:rsidP="00A83D21">
            <w:pPr>
              <w:widowControl/>
              <w:rPr>
                <w:rFonts w:ascii="ＭＳ ゴシック" w:eastAsia="ＭＳ ゴシック" w:hAnsi="ＭＳ ゴシック" w:cs="ＭＳ Ｐゴシック"/>
                <w:color w:val="000000"/>
                <w:kern w:val="0"/>
                <w:szCs w:val="21"/>
              </w:rPr>
            </w:pPr>
            <w:r w:rsidRPr="005C3165">
              <w:rPr>
                <w:rFonts w:hint="eastAsia"/>
                <w:noProof/>
                <w:szCs w:val="22"/>
              </w:rPr>
              <w:drawing>
                <wp:anchor distT="0" distB="0" distL="114300" distR="114300" simplePos="0" relativeHeight="252292096" behindDoc="0" locked="0" layoutInCell="1" allowOverlap="1" wp14:anchorId="2429644B" wp14:editId="62F94A6A">
                  <wp:simplePos x="0" y="0"/>
                  <wp:positionH relativeFrom="column">
                    <wp:posOffset>241935</wp:posOffset>
                  </wp:positionH>
                  <wp:positionV relativeFrom="paragraph">
                    <wp:posOffset>65405</wp:posOffset>
                  </wp:positionV>
                  <wp:extent cx="568960" cy="568960"/>
                  <wp:effectExtent l="0" t="0" r="2540" b="2540"/>
                  <wp:wrapNone/>
                  <wp:docPr id="11365" name="図 11365" descr="時計の絵12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97" descr="時計の絵12時"/>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68960" cy="568960"/>
                          </a:xfrm>
                          <a:prstGeom prst="rect">
                            <a:avLst/>
                          </a:prstGeom>
                          <a:noFill/>
                        </pic:spPr>
                      </pic:pic>
                    </a:graphicData>
                  </a:graphic>
                  <wp14:sizeRelH relativeFrom="page">
                    <wp14:pctWidth>0</wp14:pctWidth>
                  </wp14:sizeRelH>
                  <wp14:sizeRelV relativeFrom="page">
                    <wp14:pctHeight>0</wp14:pctHeight>
                  </wp14:sizeRelV>
                </wp:anchor>
              </w:drawing>
            </w:r>
            <w:r w:rsidRPr="005C3165">
              <w:rPr>
                <w:rFonts w:hint="eastAsia"/>
                <w:noProof/>
                <w:szCs w:val="22"/>
              </w:rPr>
              <mc:AlternateContent>
                <mc:Choice Requires="wps">
                  <w:drawing>
                    <wp:anchor distT="0" distB="0" distL="114300" distR="114300" simplePos="0" relativeHeight="252300288" behindDoc="0" locked="0" layoutInCell="1" allowOverlap="1" wp14:anchorId="10A8B50E" wp14:editId="333686D2">
                      <wp:simplePos x="0" y="0"/>
                      <wp:positionH relativeFrom="column">
                        <wp:posOffset>1411526</wp:posOffset>
                      </wp:positionH>
                      <wp:positionV relativeFrom="paragraph">
                        <wp:posOffset>17145</wp:posOffset>
                      </wp:positionV>
                      <wp:extent cx="1634490" cy="533400"/>
                      <wp:effectExtent l="0" t="0" r="3810" b="0"/>
                      <wp:wrapNone/>
                      <wp:docPr id="718" name="テキスト ボックス 718"/>
                      <wp:cNvGraphicFramePr/>
                      <a:graphic xmlns:a="http://schemas.openxmlformats.org/drawingml/2006/main">
                        <a:graphicData uri="http://schemas.microsoft.com/office/word/2010/wordprocessingShape">
                          <wps:wsp>
                            <wps:cNvSpPr txBox="1"/>
                            <wps:spPr>
                              <a:xfrm>
                                <a:off x="0" y="0"/>
                                <a:ext cx="1634490" cy="533400"/>
                              </a:xfrm>
                              <a:prstGeom prst="rect">
                                <a:avLst/>
                              </a:prstGeom>
                              <a:solidFill>
                                <a:sysClr val="window" lastClr="FFFFFF"/>
                              </a:solidFill>
                              <a:ln w="6350">
                                <a:noFill/>
                              </a:ln>
                            </wps:spPr>
                            <wps:txbx>
                              <w:txbxContent>
                                <w:p w14:paraId="62205A9C" w14:textId="77777777" w:rsidR="006964BB" w:rsidRDefault="006964BB" w:rsidP="00A83D21">
                                  <w:pPr>
                                    <w:rPr>
                                      <w:rFonts w:ascii="ＭＳ ゴシック" w:eastAsia="ＭＳ ゴシック" w:hAnsi="ＭＳ ゴシック"/>
                                      <w:sz w:val="20"/>
                                    </w:rPr>
                                  </w:pPr>
                                  <w:r>
                                    <w:rPr>
                                      <w:rFonts w:ascii="ＭＳ ゴシック" w:eastAsia="ＭＳ ゴシック" w:hAnsi="ＭＳ ゴシック" w:hint="eastAsia"/>
                                      <w:sz w:val="20"/>
                                    </w:rPr>
                                    <w:t>開放中</w:t>
                                  </w:r>
                                  <w:r>
                                    <w:rPr>
                                      <w:rFonts w:ascii="ＭＳ ゴシック" w:eastAsia="ＭＳ ゴシック" w:hAnsi="ＭＳ ゴシック"/>
                                      <w:sz w:val="20"/>
                                    </w:rPr>
                                    <w:t>タンク12基</w:t>
                                  </w:r>
                                  <w:r>
                                    <w:rPr>
                                      <w:rFonts w:ascii="ＭＳ ゴシック" w:eastAsia="ＭＳ ゴシック" w:hAnsi="ＭＳ ゴシック" w:hint="eastAsia"/>
                                      <w:sz w:val="20"/>
                                    </w:rPr>
                                    <w:t>全て　約４分間で元弁閉止完了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10A8B50E" id="テキスト ボックス 718" o:spid="_x0000_s1877" type="#_x0000_t202" style="position:absolute;left:0;text-align:left;margin-left:111.15pt;margin-top:1.35pt;width:128.7pt;height:42pt;z-index:25230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" fillcolor="window" stroked="f" strokeweight=".5pt">
                      <v:textbox>
                        <w:txbxContent>
                          <w:p w14:paraId="62205A9C" w14:textId="77777777" w:rsidR="006964BB" w:rsidRDefault="006964BB" w:rsidP="00A83D21">
                            <w:pPr>
                              <w:rPr>
                                <w:rFonts w:ascii="ＭＳ ゴシック" w:eastAsia="ＭＳ ゴシック" w:hAnsi="ＭＳ ゴシック"/>
                                <w:sz w:val="20"/>
                              </w:rPr>
                            </w:pPr>
                            <w:r>
                              <w:rPr>
                                <w:rFonts w:ascii="ＭＳ ゴシック" w:eastAsia="ＭＳ ゴシック" w:hAnsi="ＭＳ ゴシック" w:hint="eastAsia"/>
                                <w:sz w:val="20"/>
                              </w:rPr>
                              <w:t>開放中</w:t>
                            </w:r>
                            <w:r>
                              <w:rPr>
                                <w:rFonts w:ascii="ＭＳ ゴシック" w:eastAsia="ＭＳ ゴシック" w:hAnsi="ＭＳ ゴシック"/>
                                <w:sz w:val="20"/>
                              </w:rPr>
                              <w:t>タンク12基</w:t>
                            </w:r>
                            <w:r>
                              <w:rPr>
                                <w:rFonts w:ascii="ＭＳ ゴシック" w:eastAsia="ＭＳ ゴシック" w:hAnsi="ＭＳ ゴシック" w:hint="eastAsia"/>
                                <w:sz w:val="20"/>
                              </w:rPr>
                              <w:t>全て　約４分間で元弁閉止完了</w:t>
                            </w:r>
                          </w:p>
                        </w:txbxContent>
                      </v:textbox>
                    </v:shape>
                  </w:pict>
                </mc:Fallback>
              </mc:AlternateContent>
            </w:r>
            <w:r w:rsidRPr="005C3165">
              <w:rPr>
                <w:rFonts w:hint="eastAsia"/>
                <w:noProof/>
                <w:szCs w:val="22"/>
              </w:rPr>
              <mc:AlternateContent>
                <mc:Choice Requires="wps">
                  <w:drawing>
                    <wp:anchor distT="0" distB="0" distL="114300" distR="114300" simplePos="0" relativeHeight="252295168" behindDoc="0" locked="0" layoutInCell="1" allowOverlap="1" wp14:anchorId="4DDEEAA0" wp14:editId="7BDBC8C6">
                      <wp:simplePos x="0" y="0"/>
                      <wp:positionH relativeFrom="column">
                        <wp:posOffset>1692910</wp:posOffset>
                      </wp:positionH>
                      <wp:positionV relativeFrom="paragraph">
                        <wp:posOffset>1242695</wp:posOffset>
                      </wp:positionV>
                      <wp:extent cx="1029335" cy="340360"/>
                      <wp:effectExtent l="0" t="19050" r="37465" b="40640"/>
                      <wp:wrapNone/>
                      <wp:docPr id="724" name="ストライプ矢印 724"/>
                      <wp:cNvGraphicFramePr/>
                      <a:graphic xmlns:a="http://schemas.openxmlformats.org/drawingml/2006/main">
                        <a:graphicData uri="http://schemas.microsoft.com/office/word/2010/wordprocessingShape">
                          <wps:wsp>
                            <wps:cNvSpPr/>
                            <wps:spPr>
                              <a:xfrm>
                                <a:off x="0" y="0"/>
                                <a:ext cx="1029335" cy="340360"/>
                              </a:xfrm>
                              <a:prstGeom prst="stripedRightArrow">
                                <a:avLst>
                                  <a:gd name="adj1" fmla="val 47028"/>
                                  <a:gd name="adj2" fmla="val 50000"/>
                                </a:avLst>
                              </a:prstGeom>
                              <a:solidFill>
                                <a:srgbClr val="4F81BD">
                                  <a:lumMod val="20000"/>
                                  <a:lumOff val="80000"/>
                                </a:srgbClr>
                              </a:solidFill>
                              <a:ln w="9525"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4EF34DA"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ストライプ矢印 724" o:spid="_x0000_s1026" type="#_x0000_t93" style="position:absolute;left:0;text-align:left;margin-left:133.3pt;margin-top:97.85pt;width:81.05pt;height:26.8pt;z-index:25229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" adj="18029,5721" fillcolor="#dce6f2" strokecolor="#385d8a"/>
                  </w:pict>
                </mc:Fallback>
              </mc:AlternateContent>
            </w:r>
            <w:r w:rsidRPr="005C3165">
              <w:rPr>
                <w:rFonts w:hint="eastAsia"/>
                <w:noProof/>
                <w:szCs w:val="22"/>
              </w:rPr>
              <w:drawing>
                <wp:anchor distT="0" distB="0" distL="114300" distR="114300" simplePos="0" relativeHeight="252296192" behindDoc="0" locked="0" layoutInCell="1" allowOverlap="1" wp14:anchorId="39B24D2A" wp14:editId="08471A34">
                  <wp:simplePos x="0" y="0"/>
                  <wp:positionH relativeFrom="margin">
                    <wp:posOffset>2179320</wp:posOffset>
                  </wp:positionH>
                  <wp:positionV relativeFrom="paragraph">
                    <wp:posOffset>779145</wp:posOffset>
                  </wp:positionV>
                  <wp:extent cx="361315" cy="647700"/>
                  <wp:effectExtent l="0" t="0" r="635" b="0"/>
                  <wp:wrapNone/>
                  <wp:docPr id="11366" name="図 11366" descr="kakedasu_sagyouin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82" descr="kakedasu_sagyouin5"/>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61315" cy="647700"/>
                          </a:xfrm>
                          <a:prstGeom prst="rect">
                            <a:avLst/>
                          </a:prstGeom>
                          <a:noFill/>
                        </pic:spPr>
                      </pic:pic>
                    </a:graphicData>
                  </a:graphic>
                  <wp14:sizeRelH relativeFrom="page">
                    <wp14:pctWidth>0</wp14:pctWidth>
                  </wp14:sizeRelH>
                  <wp14:sizeRelV relativeFrom="page">
                    <wp14:pctHeight>0</wp14:pctHeight>
                  </wp14:sizeRelV>
                </wp:anchor>
              </w:drawing>
            </w:r>
            <w:r w:rsidRPr="005C3165">
              <w:rPr>
                <w:rFonts w:hint="eastAsia"/>
                <w:noProof/>
                <w:szCs w:val="22"/>
              </w:rPr>
              <mc:AlternateContent>
                <mc:Choice Requires="wpg">
                  <w:drawing>
                    <wp:anchor distT="0" distB="0" distL="114300" distR="114300" simplePos="0" relativeHeight="252298240" behindDoc="0" locked="0" layoutInCell="1" allowOverlap="1" wp14:anchorId="2AC4FD7B" wp14:editId="623D2130">
                      <wp:simplePos x="0" y="0"/>
                      <wp:positionH relativeFrom="column">
                        <wp:posOffset>3490595</wp:posOffset>
                      </wp:positionH>
                      <wp:positionV relativeFrom="paragraph">
                        <wp:posOffset>64135</wp:posOffset>
                      </wp:positionV>
                      <wp:extent cx="616585" cy="572135"/>
                      <wp:effectExtent l="0" t="0" r="0" b="0"/>
                      <wp:wrapNone/>
                      <wp:docPr id="6272" name="グループ化 6272"/>
                      <wp:cNvGraphicFramePr/>
                      <a:graphic xmlns:a="http://schemas.openxmlformats.org/drawingml/2006/main">
                        <a:graphicData uri="http://schemas.microsoft.com/office/word/2010/wordprocessingGroup">
                          <wpg:wgp>
                            <wpg:cNvGrpSpPr/>
                            <wpg:grpSpPr>
                              <a:xfrm>
                                <a:off x="0" y="0"/>
                                <a:ext cx="615950" cy="572135"/>
                                <a:chOff x="0" y="0"/>
                                <a:chExt cx="4629785" cy="4629785"/>
                              </a:xfrm>
                            </wpg:grpSpPr>
                            <pic:pic xmlns:pic="http://schemas.openxmlformats.org/drawingml/2006/picture">
                              <pic:nvPicPr>
                                <pic:cNvPr id="6273" name="図 6273" descr="D:\ItoKosh\Documents\My Pictures\clock_blank.png"/>
                                <pic:cNvPicPr>
                                  <a:picLocks noChangeAspect="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4629785" cy="4629785"/>
                                </a:xfrm>
                                <a:prstGeom prst="rect">
                                  <a:avLst/>
                                </a:prstGeom>
                                <a:noFill/>
                                <a:ln>
                                  <a:noFill/>
                                </a:ln>
                              </pic:spPr>
                            </pic:pic>
                            <wpg:grpSp>
                              <wpg:cNvPr id="6274" name="グループ化 6274"/>
                              <wpg:cNvGrpSpPr/>
                              <wpg:grpSpPr>
                                <a:xfrm>
                                  <a:off x="2037600" y="957600"/>
                                  <a:ext cx="849535" cy="1713865"/>
                                  <a:chOff x="2037600" y="957600"/>
                                  <a:chExt cx="849535" cy="1713865"/>
                                </a:xfrm>
                              </wpg:grpSpPr>
                              <pic:pic xmlns:pic="http://schemas.openxmlformats.org/drawingml/2006/picture">
                                <pic:nvPicPr>
                                  <pic:cNvPr id="6275" name="図 6275" descr="D:\ItoKosh\Documents\My Pictures\clock_long_hand.png"/>
                                  <pic:cNvPicPr>
                                    <a:picLocks noChangeAspect="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rot="1531974">
                                    <a:off x="2289600" y="957600"/>
                                    <a:ext cx="597535" cy="1713865"/>
                                  </a:xfrm>
                                  <a:prstGeom prst="rect">
                                    <a:avLst/>
                                  </a:prstGeom>
                                  <a:noFill/>
                                  <a:ln>
                                    <a:noFill/>
                                  </a:ln>
                                </pic:spPr>
                              </pic:pic>
                              <pic:pic xmlns:pic="http://schemas.openxmlformats.org/drawingml/2006/picture">
                                <pic:nvPicPr>
                                  <pic:cNvPr id="6276" name="図 6276" descr="D:\ItoKosh\Documents\My Pictures\clock_short_hand.png"/>
                                  <pic:cNvPicPr>
                                    <a:picLocks noChangeAspect="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2037600" y="1216800"/>
                                    <a:ext cx="561340" cy="1389380"/>
                                  </a:xfrm>
                                  <a:prstGeom prst="rect">
                                    <a:avLst/>
                                  </a:prstGeom>
                                  <a:noFill/>
                                  <a:ln>
                                    <a:noFill/>
                                  </a:ln>
                                </pic:spPr>
                              </pic:pic>
                            </wpg:grpSp>
                          </wpg:wgp>
                        </a:graphicData>
                      </a:graphic>
                      <wp14:sizeRelH relativeFrom="margin">
                        <wp14:pctWidth>0</wp14:pctWidth>
                      </wp14:sizeRelH>
                      <wp14:sizeRelV relativeFrom="margin">
                        <wp14:pctHeight>0</wp14:pctHeight>
                      </wp14:sizeRelV>
                    </wp:anchor>
                  </w:drawing>
                </mc:Choice>
                <mc:Fallback>
                  <w:pict>
                    <v:group w14:anchorId="47F6F556" id="グループ化 6272" o:spid="_x0000_s1026" style="position:absolute;left:0;text-align:left;margin-left:274.85pt;margin-top:5.05pt;width:48.55pt;height:45.05pt;z-index:252298240;mso-width-relative:margin;mso-height-relative:margin" coordsize="46297,462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">
                      <v:shape id="図 6273" o:spid="_x0000_s1027" type="#_x0000_t75" style="position:absolute;width:46297;height:462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">
                        <v:imagedata r:id="rId133" o:title="clock_blank"/>
                        <v:path arrowok="t"/>
                      </v:shape>
                      <v:group id="グループ化 6274" o:spid="_x0000_s1028" style="position:absolute;left:20376;top:9576;width:8495;height:17138" coordorigin="20376,9576" coordsize="8495,17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">
                        <v:shape id="図 6275" o:spid="_x0000_s1029" type="#_x0000_t75" style="position:absolute;left:22896;top:9576;width:5975;height:17138;rotation:1673324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">
                          <v:imagedata r:id="rId134" o:title="clock_long_hand"/>
                          <v:path arrowok="t"/>
                        </v:shape>
                        <v:shape id="図 6276" o:spid="_x0000_s1030" type="#_x0000_t75" style="position:absolute;left:20376;top:12168;width:5613;height:138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">
                          <v:imagedata r:id="rId135" o:title="clock_short_hand"/>
                          <v:path arrowok="t"/>
                        </v:shape>
                      </v:group>
                    </v:group>
                  </w:pict>
                </mc:Fallback>
              </mc:AlternateContent>
            </w:r>
            <w:r w:rsidRPr="005C3165">
              <w:rPr>
                <w:rFonts w:hint="eastAsia"/>
                <w:noProof/>
                <w:szCs w:val="22"/>
              </w:rPr>
              <mc:AlternateContent>
                <mc:Choice Requires="wps">
                  <w:drawing>
                    <wp:anchor distT="0" distB="0" distL="114300" distR="114300" simplePos="0" relativeHeight="252299264" behindDoc="0" locked="0" layoutInCell="1" allowOverlap="1" wp14:anchorId="5E2F0F8B" wp14:editId="4E7430EB">
                      <wp:simplePos x="0" y="0"/>
                      <wp:positionH relativeFrom="column">
                        <wp:posOffset>969010</wp:posOffset>
                      </wp:positionH>
                      <wp:positionV relativeFrom="paragraph">
                        <wp:posOffset>367030</wp:posOffset>
                      </wp:positionV>
                      <wp:extent cx="2426335" cy="6985"/>
                      <wp:effectExtent l="0" t="114300" r="0" b="145415"/>
                      <wp:wrapNone/>
                      <wp:docPr id="6277" name="直線矢印コネクタ 6277"/>
                      <wp:cNvGraphicFramePr/>
                      <a:graphic xmlns:a="http://schemas.openxmlformats.org/drawingml/2006/main">
                        <a:graphicData uri="http://schemas.microsoft.com/office/word/2010/wordprocessingShape">
                          <wps:wsp>
                            <wps:cNvCnPr/>
                            <wps:spPr>
                              <a:xfrm flipV="1">
                                <a:off x="0" y="0"/>
                                <a:ext cx="2426335" cy="6985"/>
                              </a:xfrm>
                              <a:prstGeom prst="straightConnector1">
                                <a:avLst/>
                              </a:prstGeom>
                              <a:noFill/>
                              <a:ln w="57150" cap="flat" cmpd="sng" algn="ctr">
                                <a:solidFill>
                                  <a:srgbClr val="C0504D">
                                    <a:shade val="95000"/>
                                    <a:satMod val="105000"/>
                                  </a:srgbClr>
                                </a:solidFill>
                                <a:prstDash val="solid"/>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285C5395" id="直線矢印コネクタ 6277" o:spid="_x0000_s1026" type="#_x0000_t32" style="position:absolute;left:0;text-align:left;margin-left:76.3pt;margin-top:28.9pt;width:191.05pt;height:.55pt;flip:y;z-index:25229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" strokecolor="#be4b48" strokeweight="4.5pt">
                      <v:stroke endarrow="block"/>
                    </v:shape>
                  </w:pict>
                </mc:Fallback>
              </mc:AlternateContent>
            </w:r>
          </w:p>
          <w:p w14:paraId="36890743" w14:textId="77777777" w:rsidR="00A83D21" w:rsidRPr="005C3165" w:rsidRDefault="00A83D21" w:rsidP="00A83D21">
            <w:pPr>
              <w:widowControl/>
              <w:rPr>
                <w:rFonts w:ascii="ＭＳ ゴシック" w:eastAsia="ＭＳ ゴシック" w:hAnsi="ＭＳ ゴシック" w:cs="ＭＳ Ｐゴシック"/>
                <w:color w:val="000000"/>
                <w:kern w:val="0"/>
                <w:szCs w:val="21"/>
              </w:rPr>
            </w:pPr>
          </w:p>
          <w:p w14:paraId="41E870AD" w14:textId="77777777" w:rsidR="00A83D21" w:rsidRPr="005C3165" w:rsidRDefault="00A83D21" w:rsidP="00A83D21">
            <w:pPr>
              <w:widowControl/>
              <w:rPr>
                <w:rFonts w:ascii="ＭＳ ゴシック" w:eastAsia="ＭＳ ゴシック" w:hAnsi="ＭＳ ゴシック" w:cs="ＭＳ Ｐゴシック"/>
                <w:color w:val="000000"/>
                <w:kern w:val="0"/>
                <w:szCs w:val="21"/>
              </w:rPr>
            </w:pPr>
          </w:p>
          <w:p w14:paraId="0D3786CD" w14:textId="77777777" w:rsidR="00A83D21" w:rsidRPr="005C3165" w:rsidRDefault="00A83D21" w:rsidP="00A83D21">
            <w:pPr>
              <w:widowControl/>
              <w:rPr>
                <w:rFonts w:ascii="ＭＳ ゴシック" w:eastAsia="ＭＳ ゴシック" w:hAnsi="ＭＳ ゴシック" w:cs="ＭＳ Ｐゴシック"/>
                <w:color w:val="000000"/>
                <w:kern w:val="0"/>
                <w:szCs w:val="21"/>
              </w:rPr>
            </w:pPr>
            <w:r w:rsidRPr="005C3165">
              <w:rPr>
                <w:rFonts w:hint="eastAsia"/>
                <w:noProof/>
                <w:szCs w:val="22"/>
              </w:rPr>
              <mc:AlternateContent>
                <mc:Choice Requires="wpg">
                  <w:drawing>
                    <wp:anchor distT="0" distB="0" distL="114300" distR="114300" simplePos="0" relativeHeight="252294144" behindDoc="0" locked="0" layoutInCell="1" allowOverlap="1" wp14:anchorId="5A859703" wp14:editId="51FF40A8">
                      <wp:simplePos x="0" y="0"/>
                      <wp:positionH relativeFrom="column">
                        <wp:posOffset>38735</wp:posOffset>
                      </wp:positionH>
                      <wp:positionV relativeFrom="paragraph">
                        <wp:posOffset>110490</wp:posOffset>
                      </wp:positionV>
                      <wp:extent cx="1923415" cy="1239520"/>
                      <wp:effectExtent l="0" t="0" r="19685" b="17780"/>
                      <wp:wrapNone/>
                      <wp:docPr id="6278" name="グループ化 6278"/>
                      <wp:cNvGraphicFramePr/>
                      <a:graphic xmlns:a="http://schemas.openxmlformats.org/drawingml/2006/main">
                        <a:graphicData uri="http://schemas.microsoft.com/office/word/2010/wordprocessingGroup">
                          <wpg:wgp>
                            <wpg:cNvGrpSpPr/>
                            <wpg:grpSpPr>
                              <a:xfrm>
                                <a:off x="0" y="0"/>
                                <a:ext cx="1923415" cy="1239520"/>
                                <a:chOff x="0" y="0"/>
                                <a:chExt cx="1923884" cy="1239506"/>
                              </a:xfrm>
                            </wpg:grpSpPr>
                            <wpg:grpSp>
                              <wpg:cNvPr id="6279" name="グループ化 6279"/>
                              <wpg:cNvGrpSpPr/>
                              <wpg:grpSpPr>
                                <a:xfrm>
                                  <a:off x="0" y="152400"/>
                                  <a:ext cx="898706" cy="572756"/>
                                  <a:chOff x="0" y="152400"/>
                                  <a:chExt cx="898706" cy="572756"/>
                                </a:xfrm>
                              </wpg:grpSpPr>
                              <wpg:grpSp>
                                <wpg:cNvPr id="6280" name="グループ化 6280"/>
                                <wpg:cNvGrpSpPr/>
                                <wpg:grpSpPr>
                                  <a:xfrm>
                                    <a:off x="500742" y="464470"/>
                                    <a:ext cx="397964" cy="31701"/>
                                    <a:chOff x="500742" y="567690"/>
                                    <a:chExt cx="216038" cy="31701"/>
                                  </a:xfrm>
                                </wpg:grpSpPr>
                                <wps:wsp>
                                  <wps:cNvPr id="6281" name="直線コネクタ 6281"/>
                                  <wps:cNvCnPr/>
                                  <wps:spPr>
                                    <a:xfrm>
                                      <a:off x="500742" y="567690"/>
                                      <a:ext cx="213360" cy="0"/>
                                    </a:xfrm>
                                    <a:prstGeom prst="line">
                                      <a:avLst/>
                                    </a:prstGeom>
                                    <a:noFill/>
                                    <a:ln w="12700" cap="flat" cmpd="sng" algn="ctr">
                                      <a:solidFill>
                                        <a:srgbClr val="EEECE1">
                                          <a:lumMod val="75000"/>
                                        </a:srgbClr>
                                      </a:solidFill>
                                      <a:prstDash val="solid"/>
                                    </a:ln>
                                    <a:effectLst/>
                                  </wps:spPr>
                                  <wps:bodyPr/>
                                </wps:wsp>
                                <wps:wsp>
                                  <wps:cNvPr id="6282" name="直線コネクタ 6282"/>
                                  <wps:cNvCnPr/>
                                  <wps:spPr>
                                    <a:xfrm>
                                      <a:off x="503420" y="599391"/>
                                      <a:ext cx="213360" cy="0"/>
                                    </a:xfrm>
                                    <a:prstGeom prst="line">
                                      <a:avLst/>
                                    </a:prstGeom>
                                    <a:noFill/>
                                    <a:ln w="12700" cap="flat" cmpd="sng" algn="ctr">
                                      <a:solidFill>
                                        <a:srgbClr val="EEECE1">
                                          <a:lumMod val="75000"/>
                                        </a:srgbClr>
                                      </a:solidFill>
                                      <a:prstDash val="solid"/>
                                    </a:ln>
                                    <a:effectLst/>
                                  </wps:spPr>
                                  <wps:bodyPr/>
                                </wps:wsp>
                              </wpg:grpSp>
                              <wps:wsp>
                                <wps:cNvPr id="6283" name="フローチャート : 磁気ディスク 1"/>
                                <wps:cNvSpPr/>
                                <wps:spPr>
                                  <a:xfrm>
                                    <a:off x="0" y="152400"/>
                                    <a:ext cx="655098" cy="572756"/>
                                  </a:xfrm>
                                  <a:prstGeom prst="flowChartMagneticDisk">
                                    <a:avLst/>
                                  </a:prstGeom>
                                  <a:gradFill flip="none" rotWithShape="1">
                                    <a:gsLst>
                                      <a:gs pos="0">
                                        <a:srgbClr val="4F81BD">
                                          <a:tint val="66000"/>
                                          <a:satMod val="160000"/>
                                        </a:srgbClr>
                                      </a:gs>
                                      <a:gs pos="50000">
                                        <a:srgbClr val="4F81BD">
                                          <a:lumMod val="20000"/>
                                          <a:lumOff val="80000"/>
                                        </a:srgbClr>
                                      </a:gs>
                                      <a:gs pos="100000">
                                        <a:srgbClr val="4F81BD">
                                          <a:lumMod val="60000"/>
                                          <a:lumOff val="40000"/>
                                        </a:srgbClr>
                                      </a:gs>
                                    </a:gsLst>
                                    <a:lin ang="0" scaled="1"/>
                                    <a:tileRect/>
                                  </a:gradFill>
                                  <a:ln w="12700" cap="flat" cmpd="sng" algn="ctr">
                                    <a:solidFill>
                                      <a:srgbClr val="4F81BD">
                                        <a:shade val="50000"/>
                                      </a:srgbClr>
                                    </a:solidFill>
                                    <a:prstDash val="solid"/>
                                  </a:ln>
                                  <a:effectLst/>
                                </wps:spPr>
                                <wps:txbx>
                                  <w:txbxContent>
                                    <w:p w14:paraId="711671B3" w14:textId="77777777" w:rsidR="006964BB" w:rsidRDefault="006964BB" w:rsidP="00A83D21">
                                      <w:pPr>
                                        <w:jc w:val="center"/>
                                        <w:rPr>
                                          <w:rFonts w:ascii="HG丸ｺﾞｼｯｸM-PRO" w:eastAsia="HG丸ｺﾞｼｯｸM-PRO" w:hAnsi="HG丸ｺﾞｼｯｸM-PRO"/>
                                          <w:b/>
                                          <w:color w:val="002060"/>
                                        </w:rPr>
                                      </w:pPr>
                                      <w:r>
                                        <w:rPr>
                                          <w:rFonts w:ascii="HG丸ｺﾞｼｯｸM-PRO" w:eastAsia="HG丸ｺﾞｼｯｸM-PRO" w:hAnsi="HG丸ｺﾞｼｯｸM-PRO" w:hint="eastAsia"/>
                                          <w:b/>
                                          <w:color w:val="002060"/>
                                        </w:rPr>
                                        <w:t>タンク</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g:grpSp>
                              <wpg:cNvPr id="6284" name="グループ化 6284"/>
                              <wpg:cNvGrpSpPr/>
                              <wpg:grpSpPr>
                                <a:xfrm>
                                  <a:off x="828675" y="0"/>
                                  <a:ext cx="1002899" cy="572756"/>
                                  <a:chOff x="828675" y="0"/>
                                  <a:chExt cx="1002899" cy="572756"/>
                                </a:xfrm>
                              </wpg:grpSpPr>
                              <wpg:grpSp>
                                <wpg:cNvPr id="6285" name="グループ化 6285"/>
                                <wpg:cNvGrpSpPr/>
                                <wpg:grpSpPr>
                                  <a:xfrm>
                                    <a:off x="1430655" y="339780"/>
                                    <a:ext cx="400919" cy="31701"/>
                                    <a:chOff x="1430655" y="415290"/>
                                    <a:chExt cx="217642" cy="31701"/>
                                  </a:xfrm>
                                </wpg:grpSpPr>
                                <wps:wsp>
                                  <wps:cNvPr id="6286" name="直線コネクタ 6286"/>
                                  <wps:cNvCnPr/>
                                  <wps:spPr>
                                    <a:xfrm>
                                      <a:off x="1430655" y="415290"/>
                                      <a:ext cx="213360" cy="0"/>
                                    </a:xfrm>
                                    <a:prstGeom prst="line">
                                      <a:avLst/>
                                    </a:prstGeom>
                                    <a:noFill/>
                                    <a:ln w="12700" cap="flat" cmpd="sng" algn="ctr">
                                      <a:solidFill>
                                        <a:srgbClr val="EEECE1">
                                          <a:lumMod val="75000"/>
                                        </a:srgbClr>
                                      </a:solidFill>
                                      <a:prstDash val="solid"/>
                                    </a:ln>
                                    <a:effectLst/>
                                  </wps:spPr>
                                  <wps:bodyPr/>
                                </wps:wsp>
                                <wps:wsp>
                                  <wps:cNvPr id="6287" name="直線コネクタ 6287"/>
                                  <wps:cNvCnPr/>
                                  <wps:spPr>
                                    <a:xfrm>
                                      <a:off x="1434937" y="446991"/>
                                      <a:ext cx="213360" cy="0"/>
                                    </a:xfrm>
                                    <a:prstGeom prst="line">
                                      <a:avLst/>
                                    </a:prstGeom>
                                    <a:noFill/>
                                    <a:ln w="12700" cap="flat" cmpd="sng" algn="ctr">
                                      <a:solidFill>
                                        <a:srgbClr val="EEECE1">
                                          <a:lumMod val="75000"/>
                                        </a:srgbClr>
                                      </a:solidFill>
                                      <a:prstDash val="solid"/>
                                    </a:ln>
                                    <a:effectLst/>
                                  </wps:spPr>
                                  <wps:bodyPr/>
                                </wps:wsp>
                              </wpg:grpSp>
                              <wps:wsp>
                                <wps:cNvPr id="6288" name="フローチャート : 磁気ディスク 1"/>
                                <wps:cNvSpPr/>
                                <wps:spPr>
                                  <a:xfrm>
                                    <a:off x="828675" y="0"/>
                                    <a:ext cx="655098" cy="572756"/>
                                  </a:xfrm>
                                  <a:prstGeom prst="flowChartMagneticDisk">
                                    <a:avLst/>
                                  </a:prstGeom>
                                  <a:gradFill flip="none" rotWithShape="1">
                                    <a:gsLst>
                                      <a:gs pos="0">
                                        <a:srgbClr val="4F81BD">
                                          <a:tint val="66000"/>
                                          <a:satMod val="160000"/>
                                        </a:srgbClr>
                                      </a:gs>
                                      <a:gs pos="50000">
                                        <a:srgbClr val="4F81BD">
                                          <a:lumMod val="20000"/>
                                          <a:lumOff val="80000"/>
                                        </a:srgbClr>
                                      </a:gs>
                                      <a:gs pos="100000">
                                        <a:srgbClr val="4F81BD">
                                          <a:lumMod val="60000"/>
                                          <a:lumOff val="40000"/>
                                        </a:srgbClr>
                                      </a:gs>
                                    </a:gsLst>
                                    <a:lin ang="0" scaled="1"/>
                                    <a:tileRect/>
                                  </a:gradFill>
                                  <a:ln w="12700" cap="flat" cmpd="sng" algn="ctr">
                                    <a:solidFill>
                                      <a:srgbClr val="4F81BD">
                                        <a:shade val="50000"/>
                                      </a:srgbClr>
                                    </a:solidFill>
                                    <a:prstDash val="solid"/>
                                  </a:ln>
                                  <a:effectLst/>
                                </wps:spPr>
                                <wps:txbx>
                                  <w:txbxContent>
                                    <w:p w14:paraId="0C1652C1" w14:textId="77777777" w:rsidR="006964BB" w:rsidRDefault="006964BB" w:rsidP="00A83D21">
                                      <w:pPr>
                                        <w:jc w:val="center"/>
                                        <w:rPr>
                                          <w:rFonts w:ascii="HG丸ｺﾞｼｯｸM-PRO" w:eastAsia="HG丸ｺﾞｼｯｸM-PRO" w:hAnsi="HG丸ｺﾞｼｯｸM-PRO"/>
                                          <w:b/>
                                          <w:color w:val="002060"/>
                                        </w:rPr>
                                      </w:pPr>
                                      <w:r>
                                        <w:rPr>
                                          <w:rFonts w:ascii="HG丸ｺﾞｼｯｸM-PRO" w:eastAsia="HG丸ｺﾞｼｯｸM-PRO" w:hAnsi="HG丸ｺﾞｼｯｸM-PRO" w:hint="eastAsia"/>
                                          <w:b/>
                                          <w:color w:val="002060"/>
                                        </w:rPr>
                                        <w:t>タンク</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g:grpSp>
                              <wpg:cNvPr id="6289" name="グループ化 6289"/>
                              <wpg:cNvGrpSpPr/>
                              <wpg:grpSpPr>
                                <a:xfrm>
                                  <a:off x="923925" y="438150"/>
                                  <a:ext cx="999959" cy="572756"/>
                                  <a:chOff x="923925" y="438150"/>
                                  <a:chExt cx="999959" cy="572756"/>
                                </a:xfrm>
                              </wpg:grpSpPr>
                              <wpg:grpSp>
                                <wpg:cNvPr id="6290" name="グループ化 6290"/>
                                <wpg:cNvGrpSpPr/>
                                <wpg:grpSpPr>
                                  <a:xfrm>
                                    <a:off x="1525905" y="698264"/>
                                    <a:ext cx="397979" cy="31701"/>
                                    <a:chOff x="1525905" y="853440"/>
                                    <a:chExt cx="216046" cy="31701"/>
                                  </a:xfrm>
                                </wpg:grpSpPr>
                                <wps:wsp>
                                  <wps:cNvPr id="6291" name="直線コネクタ 6291"/>
                                  <wps:cNvCnPr/>
                                  <wps:spPr>
                                    <a:xfrm>
                                      <a:off x="1525905" y="853440"/>
                                      <a:ext cx="213360" cy="0"/>
                                    </a:xfrm>
                                    <a:prstGeom prst="line">
                                      <a:avLst/>
                                    </a:prstGeom>
                                    <a:noFill/>
                                    <a:ln w="12700" cap="flat" cmpd="sng" algn="ctr">
                                      <a:solidFill>
                                        <a:srgbClr val="EEECE1">
                                          <a:lumMod val="75000"/>
                                        </a:srgbClr>
                                      </a:solidFill>
                                      <a:prstDash val="solid"/>
                                    </a:ln>
                                    <a:effectLst/>
                                  </wps:spPr>
                                  <wps:bodyPr/>
                                </wps:wsp>
                                <wps:wsp>
                                  <wps:cNvPr id="6292" name="直線コネクタ 6292"/>
                                  <wps:cNvCnPr/>
                                  <wps:spPr>
                                    <a:xfrm>
                                      <a:off x="1528591" y="885141"/>
                                      <a:ext cx="213360" cy="0"/>
                                    </a:xfrm>
                                    <a:prstGeom prst="line">
                                      <a:avLst/>
                                    </a:prstGeom>
                                    <a:noFill/>
                                    <a:ln w="12700" cap="flat" cmpd="sng" algn="ctr">
                                      <a:solidFill>
                                        <a:srgbClr val="EEECE1">
                                          <a:lumMod val="75000"/>
                                        </a:srgbClr>
                                      </a:solidFill>
                                      <a:prstDash val="solid"/>
                                    </a:ln>
                                    <a:effectLst/>
                                  </wps:spPr>
                                  <wps:bodyPr/>
                                </wps:wsp>
                              </wpg:grpSp>
                              <wps:wsp>
                                <wps:cNvPr id="6293" name="フローチャート : 磁気ディスク 1"/>
                                <wps:cNvSpPr/>
                                <wps:spPr>
                                  <a:xfrm>
                                    <a:off x="923925" y="438150"/>
                                    <a:ext cx="655098" cy="572756"/>
                                  </a:xfrm>
                                  <a:prstGeom prst="flowChartMagneticDisk">
                                    <a:avLst/>
                                  </a:prstGeom>
                                  <a:gradFill flip="none" rotWithShape="1">
                                    <a:gsLst>
                                      <a:gs pos="0">
                                        <a:srgbClr val="4F81BD">
                                          <a:tint val="66000"/>
                                          <a:satMod val="160000"/>
                                        </a:srgbClr>
                                      </a:gs>
                                      <a:gs pos="50000">
                                        <a:srgbClr val="4F81BD">
                                          <a:lumMod val="20000"/>
                                          <a:lumOff val="80000"/>
                                        </a:srgbClr>
                                      </a:gs>
                                      <a:gs pos="100000">
                                        <a:srgbClr val="4F81BD">
                                          <a:lumMod val="60000"/>
                                          <a:lumOff val="40000"/>
                                        </a:srgbClr>
                                      </a:gs>
                                    </a:gsLst>
                                    <a:lin ang="0" scaled="1"/>
                                    <a:tileRect/>
                                  </a:gradFill>
                                  <a:ln w="12700" cap="flat" cmpd="sng" algn="ctr">
                                    <a:solidFill>
                                      <a:srgbClr val="4F81BD">
                                        <a:shade val="50000"/>
                                      </a:srgbClr>
                                    </a:solidFill>
                                    <a:prstDash val="solid"/>
                                  </a:ln>
                                  <a:effectLst/>
                                </wps:spPr>
                                <wps:txbx>
                                  <w:txbxContent>
                                    <w:p w14:paraId="4D9BEFA3" w14:textId="77777777" w:rsidR="006964BB" w:rsidRDefault="006964BB" w:rsidP="00A83D21">
                                      <w:pPr>
                                        <w:jc w:val="center"/>
                                        <w:rPr>
                                          <w:rFonts w:ascii="HG丸ｺﾞｼｯｸM-PRO" w:eastAsia="HG丸ｺﾞｼｯｸM-PRO" w:hAnsi="HG丸ｺﾞｼｯｸM-PRO"/>
                                          <w:b/>
                                          <w:color w:val="002060"/>
                                        </w:rPr>
                                      </w:pPr>
                                      <w:r>
                                        <w:rPr>
                                          <w:rFonts w:ascii="HG丸ｺﾞｼｯｸM-PRO" w:eastAsia="HG丸ｺﾞｼｯｸM-PRO" w:hAnsi="HG丸ｺﾞｼｯｸM-PRO" w:hint="eastAsia"/>
                                          <w:b/>
                                          <w:color w:val="002060"/>
                                        </w:rPr>
                                        <w:t>タンク</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g:grpSp>
                              <wpg:cNvPr id="6294" name="グループ化 6294"/>
                              <wpg:cNvGrpSpPr/>
                              <wpg:grpSpPr>
                                <a:xfrm>
                                  <a:off x="323850" y="666750"/>
                                  <a:ext cx="898706" cy="572756"/>
                                  <a:chOff x="323850" y="666750"/>
                                  <a:chExt cx="898706" cy="572756"/>
                                </a:xfrm>
                              </wpg:grpSpPr>
                              <wpg:grpSp>
                                <wpg:cNvPr id="6295" name="グループ化 6295"/>
                                <wpg:cNvGrpSpPr/>
                                <wpg:grpSpPr>
                                  <a:xfrm>
                                    <a:off x="824592" y="885299"/>
                                    <a:ext cx="397964" cy="31701"/>
                                    <a:chOff x="824592" y="1082040"/>
                                    <a:chExt cx="216038" cy="31701"/>
                                  </a:xfrm>
                                </wpg:grpSpPr>
                                <wps:wsp>
                                  <wps:cNvPr id="6296" name="直線コネクタ 6296"/>
                                  <wps:cNvCnPr/>
                                  <wps:spPr>
                                    <a:xfrm>
                                      <a:off x="824592" y="1082040"/>
                                      <a:ext cx="213360" cy="0"/>
                                    </a:xfrm>
                                    <a:prstGeom prst="line">
                                      <a:avLst/>
                                    </a:prstGeom>
                                    <a:noFill/>
                                    <a:ln w="12700" cap="flat" cmpd="sng" algn="ctr">
                                      <a:solidFill>
                                        <a:srgbClr val="EEECE1">
                                          <a:lumMod val="75000"/>
                                        </a:srgbClr>
                                      </a:solidFill>
                                      <a:prstDash val="solid"/>
                                    </a:ln>
                                    <a:effectLst/>
                                  </wps:spPr>
                                  <wps:bodyPr/>
                                </wps:wsp>
                                <wps:wsp>
                                  <wps:cNvPr id="6297" name="直線コネクタ 6297"/>
                                  <wps:cNvCnPr/>
                                  <wps:spPr>
                                    <a:xfrm>
                                      <a:off x="827270" y="1113741"/>
                                      <a:ext cx="213360" cy="0"/>
                                    </a:xfrm>
                                    <a:prstGeom prst="line">
                                      <a:avLst/>
                                    </a:prstGeom>
                                    <a:noFill/>
                                    <a:ln w="12700" cap="flat" cmpd="sng" algn="ctr">
                                      <a:solidFill>
                                        <a:srgbClr val="EEECE1">
                                          <a:lumMod val="75000"/>
                                        </a:srgbClr>
                                      </a:solidFill>
                                      <a:prstDash val="solid"/>
                                    </a:ln>
                                    <a:effectLst/>
                                  </wps:spPr>
                                  <wps:bodyPr/>
                                </wps:wsp>
                              </wpg:grpSp>
                              <wps:wsp>
                                <wps:cNvPr id="6298" name="フローチャート : 磁気ディスク 1"/>
                                <wps:cNvSpPr/>
                                <wps:spPr>
                                  <a:xfrm>
                                    <a:off x="323850" y="666750"/>
                                    <a:ext cx="655098" cy="572756"/>
                                  </a:xfrm>
                                  <a:prstGeom prst="flowChartMagneticDisk">
                                    <a:avLst/>
                                  </a:prstGeom>
                                  <a:gradFill flip="none" rotWithShape="1">
                                    <a:gsLst>
                                      <a:gs pos="0">
                                        <a:srgbClr val="4F81BD">
                                          <a:tint val="66000"/>
                                          <a:satMod val="160000"/>
                                        </a:srgbClr>
                                      </a:gs>
                                      <a:gs pos="50000">
                                        <a:srgbClr val="4F81BD">
                                          <a:lumMod val="20000"/>
                                          <a:lumOff val="80000"/>
                                        </a:srgbClr>
                                      </a:gs>
                                      <a:gs pos="100000">
                                        <a:srgbClr val="4F81BD">
                                          <a:lumMod val="60000"/>
                                          <a:lumOff val="40000"/>
                                        </a:srgbClr>
                                      </a:gs>
                                    </a:gsLst>
                                    <a:lin ang="0" scaled="1"/>
                                    <a:tileRect/>
                                  </a:gradFill>
                                  <a:ln w="12700" cap="flat" cmpd="sng" algn="ctr">
                                    <a:solidFill>
                                      <a:srgbClr val="4F81BD">
                                        <a:shade val="50000"/>
                                      </a:srgbClr>
                                    </a:solidFill>
                                    <a:prstDash val="solid"/>
                                  </a:ln>
                                  <a:effectLst/>
                                </wps:spPr>
                                <wps:txbx>
                                  <w:txbxContent>
                                    <w:p w14:paraId="62865FEB" w14:textId="77777777" w:rsidR="006964BB" w:rsidRDefault="006964BB" w:rsidP="00A83D21">
                                      <w:pPr>
                                        <w:jc w:val="center"/>
                                        <w:rPr>
                                          <w:rFonts w:ascii="HG丸ｺﾞｼｯｸM-PRO" w:eastAsia="HG丸ｺﾞｼｯｸM-PRO" w:hAnsi="HG丸ｺﾞｼｯｸM-PRO"/>
                                          <w:b/>
                                          <w:color w:val="002060"/>
                                        </w:rPr>
                                      </w:pPr>
                                      <w:r>
                                        <w:rPr>
                                          <w:rFonts w:ascii="HG丸ｺﾞｼｯｸM-PRO" w:eastAsia="HG丸ｺﾞｼｯｸM-PRO" w:hAnsi="HG丸ｺﾞｼｯｸM-PRO" w:hint="eastAsia"/>
                                          <w:b/>
                                          <w:color w:val="002060"/>
                                        </w:rPr>
                                        <w:t>タンク</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5A859703" id="グループ化 6278" o:spid="_x0000_s1878" style="position:absolute;left:0;text-align:left;margin-left:3.05pt;margin-top:8.7pt;width:151.45pt;height:97.6pt;z-index:252294144;mso-width-relative:margin;mso-height-relative:margin" coordsize="19238,1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">
                      <v:group id="グループ化 6279" o:spid="_x0000_s1879" style="position:absolute;top:1524;width:8987;height:5727" coordorigin=",1524" coordsize="8987,5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">
                        <v:group id="グループ化 6280" o:spid="_x0000_s1880" style="position:absolute;left:5007;top:4644;width:3980;height:317" coordorigin="5007,5676" coordsize="2160,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">
                          <v:line id="直線コネクタ 6281" o:spid="_x0000_s1881" style="position:absolute;visibility:visible;mso-wrap-style:square" from="5007,5676" to="7141,5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" strokecolor="#c4bd97" strokeweight="1pt"/>
                          <v:line id="直線コネクタ 6282" o:spid="_x0000_s1882" style="position:absolute;visibility:visible;mso-wrap-style:square" from="5034,5993" to="7167,59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" strokecolor="#c4bd97" strokeweight="1pt"/>
                        </v:group>
                        <v:shape id="_x0000_s1883" type="#_x0000_t132" style="position:absolute;top:1524;width:6550;height:57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" fillcolor="#9ab5e4" strokecolor="#385d8a" strokeweight="1pt">
                          <v:fill color2="#95b3d7" rotate="t" angle="90" colors="0 #9ab5e4;.5 #dce6f2;1 #95b3d7" focus="100%" type="gradient"/>
                          <v:textbox>
                            <w:txbxContent>
                              <w:p w14:paraId="711671B3" w14:textId="77777777" w:rsidR="006964BB" w:rsidRDefault="006964BB" w:rsidP="00A83D21">
                                <w:pPr>
                                  <w:jc w:val="center"/>
                                  <w:rPr>
                                    <w:rFonts w:ascii="HG丸ｺﾞｼｯｸM-PRO" w:eastAsia="HG丸ｺﾞｼｯｸM-PRO" w:hAnsi="HG丸ｺﾞｼｯｸM-PRO"/>
                                    <w:b/>
                                    <w:color w:val="002060"/>
                                  </w:rPr>
                                </w:pPr>
                                <w:r>
                                  <w:rPr>
                                    <w:rFonts w:ascii="HG丸ｺﾞｼｯｸM-PRO" w:eastAsia="HG丸ｺﾞｼｯｸM-PRO" w:hAnsi="HG丸ｺﾞｼｯｸM-PRO" w:hint="eastAsia"/>
                                    <w:b/>
                                    <w:color w:val="002060"/>
                                  </w:rPr>
                                  <w:t>タンク</w:t>
                                </w:r>
                              </w:p>
                            </w:txbxContent>
                          </v:textbox>
                        </v:shape>
                      </v:group>
                      <v:group id="グループ化 6284" o:spid="_x0000_s1884" style="position:absolute;left:8286;width:10029;height:5727" coordorigin="8286" coordsize="10028,5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">
                        <v:group id="グループ化 6285" o:spid="_x0000_s1885" style="position:absolute;left:14306;top:3397;width:4009;height:317" coordorigin="14306,4152" coordsize="2176,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">
                          <v:line id="直線コネクタ 6286" o:spid="_x0000_s1886" style="position:absolute;visibility:visible;mso-wrap-style:square" from="14306,4152" to="16440,41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" strokecolor="#c4bd97" strokeweight="1pt"/>
                          <v:line id="直線コネクタ 6287" o:spid="_x0000_s1887" style="position:absolute;visibility:visible;mso-wrap-style:square" from="14349,4469" to="16482,44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" strokecolor="#c4bd97" strokeweight="1pt"/>
                        </v:group>
                        <v:shape id="_x0000_s1888" type="#_x0000_t132" style="position:absolute;left:8286;width:6551;height:57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" fillcolor="#9ab5e4" strokecolor="#385d8a" strokeweight="1pt">
                          <v:fill color2="#95b3d7" rotate="t" angle="90" colors="0 #9ab5e4;.5 #dce6f2;1 #95b3d7" focus="100%" type="gradient"/>
                          <v:textbox>
                            <w:txbxContent>
                              <w:p w14:paraId="0C1652C1" w14:textId="77777777" w:rsidR="006964BB" w:rsidRDefault="006964BB" w:rsidP="00A83D21">
                                <w:pPr>
                                  <w:jc w:val="center"/>
                                  <w:rPr>
                                    <w:rFonts w:ascii="HG丸ｺﾞｼｯｸM-PRO" w:eastAsia="HG丸ｺﾞｼｯｸM-PRO" w:hAnsi="HG丸ｺﾞｼｯｸM-PRO"/>
                                    <w:b/>
                                    <w:color w:val="002060"/>
                                  </w:rPr>
                                </w:pPr>
                                <w:r>
                                  <w:rPr>
                                    <w:rFonts w:ascii="HG丸ｺﾞｼｯｸM-PRO" w:eastAsia="HG丸ｺﾞｼｯｸM-PRO" w:hAnsi="HG丸ｺﾞｼｯｸM-PRO" w:hint="eastAsia"/>
                                    <w:b/>
                                    <w:color w:val="002060"/>
                                  </w:rPr>
                                  <w:t>タンク</w:t>
                                </w:r>
                              </w:p>
                            </w:txbxContent>
                          </v:textbox>
                        </v:shape>
                      </v:group>
                      <v:group id="グループ化 6289" o:spid="_x0000_s1889" style="position:absolute;left:9239;top:4381;width:9999;height:5728" coordorigin="9239,4381" coordsize="9999,5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">
                        <v:group id="グループ化 6290" o:spid="_x0000_s1890" style="position:absolute;left:15259;top:6982;width:3979;height:317" coordorigin="15259,8534" coordsize="2160,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">
                          <v:line id="直線コネクタ 6291" o:spid="_x0000_s1891" style="position:absolute;visibility:visible;mso-wrap-style:square" from="15259,8534" to="17392,85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" strokecolor="#c4bd97" strokeweight="1pt"/>
                          <v:line id="直線コネクタ 6292" o:spid="_x0000_s1892" style="position:absolute;visibility:visible;mso-wrap-style:square" from="15285,8851" to="17419,88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" strokecolor="#c4bd97" strokeweight="1pt"/>
                        </v:group>
                        <v:shape id="_x0000_s1893" type="#_x0000_t132" style="position:absolute;left:9239;top:4381;width:6551;height:57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" fillcolor="#9ab5e4" strokecolor="#385d8a" strokeweight="1pt">
                          <v:fill color2="#95b3d7" rotate="t" angle="90" colors="0 #9ab5e4;.5 #dce6f2;1 #95b3d7" focus="100%" type="gradient"/>
                          <v:textbox>
                            <w:txbxContent>
                              <w:p w14:paraId="4D9BEFA3" w14:textId="77777777" w:rsidR="006964BB" w:rsidRDefault="006964BB" w:rsidP="00A83D21">
                                <w:pPr>
                                  <w:jc w:val="center"/>
                                  <w:rPr>
                                    <w:rFonts w:ascii="HG丸ｺﾞｼｯｸM-PRO" w:eastAsia="HG丸ｺﾞｼｯｸM-PRO" w:hAnsi="HG丸ｺﾞｼｯｸM-PRO"/>
                                    <w:b/>
                                    <w:color w:val="002060"/>
                                  </w:rPr>
                                </w:pPr>
                                <w:r>
                                  <w:rPr>
                                    <w:rFonts w:ascii="HG丸ｺﾞｼｯｸM-PRO" w:eastAsia="HG丸ｺﾞｼｯｸM-PRO" w:hAnsi="HG丸ｺﾞｼｯｸM-PRO" w:hint="eastAsia"/>
                                    <w:b/>
                                    <w:color w:val="002060"/>
                                  </w:rPr>
                                  <w:t>タンク</w:t>
                                </w:r>
                              </w:p>
                            </w:txbxContent>
                          </v:textbox>
                        </v:shape>
                      </v:group>
                      <v:group id="グループ化 6294" o:spid="_x0000_s1894" style="position:absolute;left:3238;top:6667;width:8987;height:5728" coordorigin="3238,6667" coordsize="8987,5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">
                        <v:group id="グループ化 6295" o:spid="_x0000_s1895" style="position:absolute;left:8245;top:8852;width:3980;height:318" coordorigin="8245,10820" coordsize="2160,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">
                          <v:line id="直線コネクタ 6296" o:spid="_x0000_s1896" style="position:absolute;visibility:visible;mso-wrap-style:square" from="8245,10820" to="10379,10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" strokecolor="#c4bd97" strokeweight="1pt"/>
                          <v:line id="直線コネクタ 6297" o:spid="_x0000_s1897" style="position:absolute;visibility:visible;mso-wrap-style:square" from="8272,11137" to="10406,111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" strokecolor="#c4bd97" strokeweight="1pt"/>
                        </v:group>
                        <v:shape id="_x0000_s1898" type="#_x0000_t132" style="position:absolute;left:3238;top:6667;width:6551;height:57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" fillcolor="#9ab5e4" strokecolor="#385d8a" strokeweight="1pt">
                          <v:fill color2="#95b3d7" rotate="t" angle="90" colors="0 #9ab5e4;.5 #dce6f2;1 #95b3d7" focus="100%" type="gradient"/>
                          <v:textbox>
                            <w:txbxContent>
                              <w:p w14:paraId="62865FEB" w14:textId="77777777" w:rsidR="006964BB" w:rsidRDefault="006964BB" w:rsidP="00A83D21">
                                <w:pPr>
                                  <w:jc w:val="center"/>
                                  <w:rPr>
                                    <w:rFonts w:ascii="HG丸ｺﾞｼｯｸM-PRO" w:eastAsia="HG丸ｺﾞｼｯｸM-PRO" w:hAnsi="HG丸ｺﾞｼｯｸM-PRO"/>
                                    <w:b/>
                                    <w:color w:val="002060"/>
                                  </w:rPr>
                                </w:pPr>
                                <w:r>
                                  <w:rPr>
                                    <w:rFonts w:ascii="HG丸ｺﾞｼｯｸM-PRO" w:eastAsia="HG丸ｺﾞｼｯｸM-PRO" w:hAnsi="HG丸ｺﾞｼｯｸM-PRO" w:hint="eastAsia"/>
                                    <w:b/>
                                    <w:color w:val="002060"/>
                                  </w:rPr>
                                  <w:t>タンク</w:t>
                                </w:r>
                              </w:p>
                            </w:txbxContent>
                          </v:textbox>
                        </v:shape>
                      </v:group>
                    </v:group>
                  </w:pict>
                </mc:Fallback>
              </mc:AlternateContent>
            </w:r>
            <w:r w:rsidRPr="005C3165">
              <w:rPr>
                <w:rFonts w:hint="eastAsia"/>
                <w:noProof/>
                <w:szCs w:val="22"/>
              </w:rPr>
              <mc:AlternateContent>
                <mc:Choice Requires="wpg">
                  <w:drawing>
                    <wp:anchor distT="0" distB="0" distL="114300" distR="114300" simplePos="0" relativeHeight="252293120" behindDoc="0" locked="0" layoutInCell="1" allowOverlap="1" wp14:anchorId="48603C74" wp14:editId="2EFC1CA9">
                      <wp:simplePos x="0" y="0"/>
                      <wp:positionH relativeFrom="column">
                        <wp:posOffset>2825750</wp:posOffset>
                      </wp:positionH>
                      <wp:positionV relativeFrom="paragraph">
                        <wp:posOffset>177724</wp:posOffset>
                      </wp:positionV>
                      <wp:extent cx="1923415" cy="1238885"/>
                      <wp:effectExtent l="0" t="0" r="19685" b="18415"/>
                      <wp:wrapNone/>
                      <wp:docPr id="6299" name="グループ化 6299"/>
                      <wp:cNvGraphicFramePr/>
                      <a:graphic xmlns:a="http://schemas.openxmlformats.org/drawingml/2006/main">
                        <a:graphicData uri="http://schemas.microsoft.com/office/word/2010/wordprocessingGroup">
                          <wpg:wgp>
                            <wpg:cNvGrpSpPr/>
                            <wpg:grpSpPr>
                              <a:xfrm>
                                <a:off x="0" y="0"/>
                                <a:ext cx="1923415" cy="1238885"/>
                                <a:chOff x="0" y="0"/>
                                <a:chExt cx="1923884" cy="1239506"/>
                              </a:xfrm>
                            </wpg:grpSpPr>
                            <wpg:grpSp>
                              <wpg:cNvPr id="6300" name="グループ化 6300"/>
                              <wpg:cNvGrpSpPr/>
                              <wpg:grpSpPr>
                                <a:xfrm>
                                  <a:off x="0" y="152400"/>
                                  <a:ext cx="898706" cy="572756"/>
                                  <a:chOff x="0" y="152400"/>
                                  <a:chExt cx="898706" cy="572756"/>
                                </a:xfrm>
                              </wpg:grpSpPr>
                              <wpg:grpSp>
                                <wpg:cNvPr id="6301" name="グループ化 6301"/>
                                <wpg:cNvGrpSpPr/>
                                <wpg:grpSpPr>
                                  <a:xfrm>
                                    <a:off x="500742" y="464470"/>
                                    <a:ext cx="397964" cy="31701"/>
                                    <a:chOff x="500742" y="567690"/>
                                    <a:chExt cx="216038" cy="31701"/>
                                  </a:xfrm>
                                </wpg:grpSpPr>
                                <wps:wsp>
                                  <wps:cNvPr id="6302" name="直線コネクタ 6302"/>
                                  <wps:cNvCnPr/>
                                  <wps:spPr>
                                    <a:xfrm>
                                      <a:off x="500742" y="567690"/>
                                      <a:ext cx="213360" cy="0"/>
                                    </a:xfrm>
                                    <a:prstGeom prst="line">
                                      <a:avLst/>
                                    </a:prstGeom>
                                    <a:noFill/>
                                    <a:ln w="12700" cap="flat" cmpd="sng" algn="ctr">
                                      <a:solidFill>
                                        <a:srgbClr val="EEECE1">
                                          <a:lumMod val="75000"/>
                                        </a:srgbClr>
                                      </a:solidFill>
                                      <a:prstDash val="solid"/>
                                    </a:ln>
                                    <a:effectLst/>
                                  </wps:spPr>
                                  <wps:bodyPr/>
                                </wps:wsp>
                                <wps:wsp>
                                  <wps:cNvPr id="6303" name="直線コネクタ 6303"/>
                                  <wps:cNvCnPr/>
                                  <wps:spPr>
                                    <a:xfrm>
                                      <a:off x="503420" y="599391"/>
                                      <a:ext cx="213360" cy="0"/>
                                    </a:xfrm>
                                    <a:prstGeom prst="line">
                                      <a:avLst/>
                                    </a:prstGeom>
                                    <a:noFill/>
                                    <a:ln w="12700" cap="flat" cmpd="sng" algn="ctr">
                                      <a:solidFill>
                                        <a:srgbClr val="EEECE1">
                                          <a:lumMod val="75000"/>
                                        </a:srgbClr>
                                      </a:solidFill>
                                      <a:prstDash val="solid"/>
                                    </a:ln>
                                    <a:effectLst/>
                                  </wps:spPr>
                                  <wps:bodyPr/>
                                </wps:wsp>
                              </wpg:grpSp>
                              <wps:wsp>
                                <wps:cNvPr id="6304" name="フローチャート : 磁気ディスク 1"/>
                                <wps:cNvSpPr/>
                                <wps:spPr>
                                  <a:xfrm>
                                    <a:off x="0" y="152400"/>
                                    <a:ext cx="655098" cy="572756"/>
                                  </a:xfrm>
                                  <a:prstGeom prst="flowChartMagneticDisk">
                                    <a:avLst/>
                                  </a:prstGeom>
                                  <a:gradFill flip="none" rotWithShape="1">
                                    <a:gsLst>
                                      <a:gs pos="0">
                                        <a:srgbClr val="4F81BD">
                                          <a:tint val="66000"/>
                                          <a:satMod val="160000"/>
                                        </a:srgbClr>
                                      </a:gs>
                                      <a:gs pos="50000">
                                        <a:srgbClr val="4F81BD">
                                          <a:lumMod val="20000"/>
                                          <a:lumOff val="80000"/>
                                        </a:srgbClr>
                                      </a:gs>
                                      <a:gs pos="100000">
                                        <a:srgbClr val="4F81BD">
                                          <a:lumMod val="60000"/>
                                          <a:lumOff val="40000"/>
                                        </a:srgbClr>
                                      </a:gs>
                                    </a:gsLst>
                                    <a:lin ang="0" scaled="1"/>
                                    <a:tileRect/>
                                  </a:gradFill>
                                  <a:ln w="12700" cap="flat" cmpd="sng" algn="ctr">
                                    <a:solidFill>
                                      <a:srgbClr val="4F81BD">
                                        <a:shade val="50000"/>
                                      </a:srgbClr>
                                    </a:solidFill>
                                    <a:prstDash val="solid"/>
                                  </a:ln>
                                  <a:effectLst/>
                                </wps:spPr>
                                <wps:txbx>
                                  <w:txbxContent>
                                    <w:p w14:paraId="0EE86AF7" w14:textId="77777777" w:rsidR="006964BB" w:rsidRDefault="006964BB" w:rsidP="00A83D21">
                                      <w:pPr>
                                        <w:jc w:val="center"/>
                                        <w:rPr>
                                          <w:rFonts w:ascii="HG丸ｺﾞｼｯｸM-PRO" w:eastAsia="HG丸ｺﾞｼｯｸM-PRO" w:hAnsi="HG丸ｺﾞｼｯｸM-PRO"/>
                                          <w:b/>
                                          <w:color w:val="002060"/>
                                        </w:rPr>
                                      </w:pPr>
                                      <w:r>
                                        <w:rPr>
                                          <w:rFonts w:ascii="HG丸ｺﾞｼｯｸM-PRO" w:eastAsia="HG丸ｺﾞｼｯｸM-PRO" w:hAnsi="HG丸ｺﾞｼｯｸM-PRO" w:hint="eastAsia"/>
                                          <w:b/>
                                          <w:color w:val="002060"/>
                                        </w:rPr>
                                        <w:t>タンク</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305" name="フローチャート : 照合 6"/>
                                <wps:cNvSpPr/>
                                <wps:spPr>
                                  <a:xfrm rot="5400000">
                                    <a:off x="703858" y="391728"/>
                                    <a:ext cx="121920" cy="144498"/>
                                  </a:xfrm>
                                  <a:prstGeom prst="flowChartCollate">
                                    <a:avLst/>
                                  </a:prstGeom>
                                  <a:solidFill>
                                    <a:srgbClr val="1F497D"/>
                                  </a:solidFill>
                                  <a:ln w="25400" cap="flat" cmpd="sng" algn="ctr">
                                    <a:solidFill>
                                      <a:srgbClr val="4F81BD">
                                        <a:shade val="50000"/>
                                      </a:srgbClr>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g:grpSp>
                            <wpg:grpSp>
                              <wpg:cNvPr id="799" name="グループ化 799"/>
                              <wpg:cNvGrpSpPr/>
                              <wpg:grpSpPr>
                                <a:xfrm>
                                  <a:off x="828675" y="0"/>
                                  <a:ext cx="1002899" cy="572756"/>
                                  <a:chOff x="828675" y="0"/>
                                  <a:chExt cx="1002899" cy="572756"/>
                                </a:xfrm>
                              </wpg:grpSpPr>
                              <wpg:grpSp>
                                <wpg:cNvPr id="803" name="グループ化 803"/>
                                <wpg:cNvGrpSpPr/>
                                <wpg:grpSpPr>
                                  <a:xfrm>
                                    <a:off x="1430655" y="339780"/>
                                    <a:ext cx="400919" cy="31701"/>
                                    <a:chOff x="1430655" y="415290"/>
                                    <a:chExt cx="217642" cy="31701"/>
                                  </a:xfrm>
                                </wpg:grpSpPr>
                                <wps:wsp>
                                  <wps:cNvPr id="804" name="直線コネクタ 804"/>
                                  <wps:cNvCnPr/>
                                  <wps:spPr>
                                    <a:xfrm>
                                      <a:off x="1430655" y="415290"/>
                                      <a:ext cx="213360" cy="0"/>
                                    </a:xfrm>
                                    <a:prstGeom prst="line">
                                      <a:avLst/>
                                    </a:prstGeom>
                                    <a:noFill/>
                                    <a:ln w="12700" cap="flat" cmpd="sng" algn="ctr">
                                      <a:solidFill>
                                        <a:srgbClr val="EEECE1">
                                          <a:lumMod val="75000"/>
                                        </a:srgbClr>
                                      </a:solidFill>
                                      <a:prstDash val="solid"/>
                                    </a:ln>
                                    <a:effectLst/>
                                  </wps:spPr>
                                  <wps:bodyPr/>
                                </wps:wsp>
                                <wps:wsp>
                                  <wps:cNvPr id="892" name="直線コネクタ 892"/>
                                  <wps:cNvCnPr/>
                                  <wps:spPr>
                                    <a:xfrm>
                                      <a:off x="1434937" y="446991"/>
                                      <a:ext cx="213360" cy="0"/>
                                    </a:xfrm>
                                    <a:prstGeom prst="line">
                                      <a:avLst/>
                                    </a:prstGeom>
                                    <a:noFill/>
                                    <a:ln w="12700" cap="flat" cmpd="sng" algn="ctr">
                                      <a:solidFill>
                                        <a:srgbClr val="EEECE1">
                                          <a:lumMod val="75000"/>
                                        </a:srgbClr>
                                      </a:solidFill>
                                      <a:prstDash val="solid"/>
                                    </a:ln>
                                    <a:effectLst/>
                                  </wps:spPr>
                                  <wps:bodyPr/>
                                </wps:wsp>
                              </wpg:grpSp>
                              <wps:wsp>
                                <wps:cNvPr id="895" name="フローチャート : 磁気ディスク 1"/>
                                <wps:cNvSpPr/>
                                <wps:spPr>
                                  <a:xfrm>
                                    <a:off x="828675" y="0"/>
                                    <a:ext cx="655098" cy="572756"/>
                                  </a:xfrm>
                                  <a:prstGeom prst="flowChartMagneticDisk">
                                    <a:avLst/>
                                  </a:prstGeom>
                                  <a:gradFill flip="none" rotWithShape="1">
                                    <a:gsLst>
                                      <a:gs pos="0">
                                        <a:srgbClr val="4F81BD">
                                          <a:tint val="66000"/>
                                          <a:satMod val="160000"/>
                                        </a:srgbClr>
                                      </a:gs>
                                      <a:gs pos="50000">
                                        <a:srgbClr val="4F81BD">
                                          <a:lumMod val="20000"/>
                                          <a:lumOff val="80000"/>
                                        </a:srgbClr>
                                      </a:gs>
                                      <a:gs pos="100000">
                                        <a:srgbClr val="4F81BD">
                                          <a:lumMod val="60000"/>
                                          <a:lumOff val="40000"/>
                                        </a:srgbClr>
                                      </a:gs>
                                    </a:gsLst>
                                    <a:lin ang="0" scaled="1"/>
                                    <a:tileRect/>
                                  </a:gradFill>
                                  <a:ln w="12700" cap="flat" cmpd="sng" algn="ctr">
                                    <a:solidFill>
                                      <a:srgbClr val="4F81BD">
                                        <a:shade val="50000"/>
                                      </a:srgbClr>
                                    </a:solidFill>
                                    <a:prstDash val="solid"/>
                                  </a:ln>
                                  <a:effectLst/>
                                </wps:spPr>
                                <wps:txbx>
                                  <w:txbxContent>
                                    <w:p w14:paraId="3E5BF44E" w14:textId="77777777" w:rsidR="006964BB" w:rsidRDefault="006964BB" w:rsidP="00A83D21">
                                      <w:pPr>
                                        <w:jc w:val="center"/>
                                        <w:rPr>
                                          <w:rFonts w:ascii="HG丸ｺﾞｼｯｸM-PRO" w:eastAsia="HG丸ｺﾞｼｯｸM-PRO" w:hAnsi="HG丸ｺﾞｼｯｸM-PRO"/>
                                          <w:b/>
                                          <w:color w:val="002060"/>
                                        </w:rPr>
                                      </w:pPr>
                                      <w:r>
                                        <w:rPr>
                                          <w:rFonts w:ascii="HG丸ｺﾞｼｯｸM-PRO" w:eastAsia="HG丸ｺﾞｼｯｸM-PRO" w:hAnsi="HG丸ｺﾞｼｯｸM-PRO" w:hint="eastAsia"/>
                                          <w:b/>
                                          <w:color w:val="002060"/>
                                        </w:rPr>
                                        <w:t>タンク</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428" name="フローチャート : 照合 6"/>
                                <wps:cNvSpPr/>
                                <wps:spPr>
                                  <a:xfrm rot="5400000">
                                    <a:off x="1583323" y="295676"/>
                                    <a:ext cx="121920" cy="144498"/>
                                  </a:xfrm>
                                  <a:prstGeom prst="flowChartCollate">
                                    <a:avLst/>
                                  </a:prstGeom>
                                  <a:solidFill>
                                    <a:srgbClr val="1F497D"/>
                                  </a:solidFill>
                                  <a:ln w="25400" cap="flat" cmpd="sng" algn="ctr">
                                    <a:solidFill>
                                      <a:srgbClr val="4F81BD">
                                        <a:shade val="50000"/>
                                      </a:srgbClr>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g:grpSp>
                            <wpg:grpSp>
                              <wpg:cNvPr id="6506" name="グループ化 6506"/>
                              <wpg:cNvGrpSpPr/>
                              <wpg:grpSpPr>
                                <a:xfrm>
                                  <a:off x="923925" y="438150"/>
                                  <a:ext cx="999959" cy="572756"/>
                                  <a:chOff x="923925" y="438150"/>
                                  <a:chExt cx="999959" cy="572756"/>
                                </a:xfrm>
                              </wpg:grpSpPr>
                              <wpg:grpSp>
                                <wpg:cNvPr id="6507" name="グループ化 6507"/>
                                <wpg:cNvGrpSpPr/>
                                <wpg:grpSpPr>
                                  <a:xfrm>
                                    <a:off x="1525905" y="698264"/>
                                    <a:ext cx="397979" cy="31701"/>
                                    <a:chOff x="1525905" y="853440"/>
                                    <a:chExt cx="216046" cy="31701"/>
                                  </a:xfrm>
                                </wpg:grpSpPr>
                                <wps:wsp>
                                  <wps:cNvPr id="6754" name="直線コネクタ 6754"/>
                                  <wps:cNvCnPr/>
                                  <wps:spPr>
                                    <a:xfrm>
                                      <a:off x="1525905" y="853440"/>
                                      <a:ext cx="213360" cy="0"/>
                                    </a:xfrm>
                                    <a:prstGeom prst="line">
                                      <a:avLst/>
                                    </a:prstGeom>
                                    <a:noFill/>
                                    <a:ln w="12700" cap="flat" cmpd="sng" algn="ctr">
                                      <a:solidFill>
                                        <a:srgbClr val="EEECE1">
                                          <a:lumMod val="75000"/>
                                        </a:srgbClr>
                                      </a:solidFill>
                                      <a:prstDash val="solid"/>
                                    </a:ln>
                                    <a:effectLst/>
                                  </wps:spPr>
                                  <wps:bodyPr/>
                                </wps:wsp>
                                <wps:wsp>
                                  <wps:cNvPr id="6755" name="直線コネクタ 6755"/>
                                  <wps:cNvCnPr/>
                                  <wps:spPr>
                                    <a:xfrm>
                                      <a:off x="1528591" y="885141"/>
                                      <a:ext cx="213360" cy="0"/>
                                    </a:xfrm>
                                    <a:prstGeom prst="line">
                                      <a:avLst/>
                                    </a:prstGeom>
                                    <a:noFill/>
                                    <a:ln w="12700" cap="flat" cmpd="sng" algn="ctr">
                                      <a:solidFill>
                                        <a:srgbClr val="EEECE1">
                                          <a:lumMod val="75000"/>
                                        </a:srgbClr>
                                      </a:solidFill>
                                      <a:prstDash val="solid"/>
                                    </a:ln>
                                    <a:effectLst/>
                                  </wps:spPr>
                                  <wps:bodyPr/>
                                </wps:wsp>
                              </wpg:grpSp>
                              <wps:wsp>
                                <wps:cNvPr id="6756" name="フローチャート : 磁気ディスク 1"/>
                                <wps:cNvSpPr/>
                                <wps:spPr>
                                  <a:xfrm>
                                    <a:off x="923925" y="438150"/>
                                    <a:ext cx="655098" cy="572756"/>
                                  </a:xfrm>
                                  <a:prstGeom prst="flowChartMagneticDisk">
                                    <a:avLst/>
                                  </a:prstGeom>
                                  <a:gradFill flip="none" rotWithShape="1">
                                    <a:gsLst>
                                      <a:gs pos="0">
                                        <a:srgbClr val="4F81BD">
                                          <a:tint val="66000"/>
                                          <a:satMod val="160000"/>
                                        </a:srgbClr>
                                      </a:gs>
                                      <a:gs pos="50000">
                                        <a:srgbClr val="4F81BD">
                                          <a:lumMod val="20000"/>
                                          <a:lumOff val="80000"/>
                                        </a:srgbClr>
                                      </a:gs>
                                      <a:gs pos="100000">
                                        <a:srgbClr val="4F81BD">
                                          <a:lumMod val="60000"/>
                                          <a:lumOff val="40000"/>
                                        </a:srgbClr>
                                      </a:gs>
                                    </a:gsLst>
                                    <a:lin ang="0" scaled="1"/>
                                    <a:tileRect/>
                                  </a:gradFill>
                                  <a:ln w="12700" cap="flat" cmpd="sng" algn="ctr">
                                    <a:solidFill>
                                      <a:srgbClr val="4F81BD">
                                        <a:shade val="50000"/>
                                      </a:srgbClr>
                                    </a:solidFill>
                                    <a:prstDash val="solid"/>
                                  </a:ln>
                                  <a:effectLst/>
                                </wps:spPr>
                                <wps:txbx>
                                  <w:txbxContent>
                                    <w:p w14:paraId="7CB3874F" w14:textId="77777777" w:rsidR="006964BB" w:rsidRDefault="006964BB" w:rsidP="00A83D21">
                                      <w:pPr>
                                        <w:jc w:val="center"/>
                                        <w:rPr>
                                          <w:rFonts w:ascii="HG丸ｺﾞｼｯｸM-PRO" w:eastAsia="HG丸ｺﾞｼｯｸM-PRO" w:hAnsi="HG丸ｺﾞｼｯｸM-PRO"/>
                                          <w:b/>
                                          <w:color w:val="002060"/>
                                        </w:rPr>
                                      </w:pPr>
                                      <w:r>
                                        <w:rPr>
                                          <w:rFonts w:ascii="HG丸ｺﾞｼｯｸM-PRO" w:eastAsia="HG丸ｺﾞｼｯｸM-PRO" w:hAnsi="HG丸ｺﾞｼｯｸM-PRO" w:hint="eastAsia"/>
                                          <w:b/>
                                          <w:color w:val="002060"/>
                                        </w:rPr>
                                        <w:t>タンク</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757" name="フローチャート : 照合 6"/>
                                <wps:cNvSpPr/>
                                <wps:spPr>
                                  <a:xfrm rot="5400000">
                                    <a:off x="1670841" y="652390"/>
                                    <a:ext cx="121920" cy="144498"/>
                                  </a:xfrm>
                                  <a:prstGeom prst="flowChartCollate">
                                    <a:avLst/>
                                  </a:prstGeom>
                                  <a:solidFill>
                                    <a:srgbClr val="1F497D"/>
                                  </a:solidFill>
                                  <a:ln w="25400" cap="flat" cmpd="sng" algn="ctr">
                                    <a:solidFill>
                                      <a:srgbClr val="4F81BD">
                                        <a:shade val="50000"/>
                                      </a:srgbClr>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g:grpSp>
                            <wpg:grpSp>
                              <wpg:cNvPr id="6758" name="グループ化 6758"/>
                              <wpg:cNvGrpSpPr/>
                              <wpg:grpSpPr>
                                <a:xfrm>
                                  <a:off x="323850" y="666750"/>
                                  <a:ext cx="898706" cy="572756"/>
                                  <a:chOff x="323850" y="666750"/>
                                  <a:chExt cx="898706" cy="572756"/>
                                </a:xfrm>
                              </wpg:grpSpPr>
                              <wpg:grpSp>
                                <wpg:cNvPr id="6759" name="グループ化 6759"/>
                                <wpg:cNvGrpSpPr/>
                                <wpg:grpSpPr>
                                  <a:xfrm>
                                    <a:off x="824592" y="885299"/>
                                    <a:ext cx="397964" cy="31701"/>
                                    <a:chOff x="824592" y="1082040"/>
                                    <a:chExt cx="216038" cy="31701"/>
                                  </a:xfrm>
                                </wpg:grpSpPr>
                                <wps:wsp>
                                  <wps:cNvPr id="6760" name="直線コネクタ 6760"/>
                                  <wps:cNvCnPr/>
                                  <wps:spPr>
                                    <a:xfrm>
                                      <a:off x="824592" y="1082040"/>
                                      <a:ext cx="213360" cy="0"/>
                                    </a:xfrm>
                                    <a:prstGeom prst="line">
                                      <a:avLst/>
                                    </a:prstGeom>
                                    <a:noFill/>
                                    <a:ln w="12700" cap="flat" cmpd="sng" algn="ctr">
                                      <a:solidFill>
                                        <a:srgbClr val="EEECE1">
                                          <a:lumMod val="75000"/>
                                        </a:srgbClr>
                                      </a:solidFill>
                                      <a:prstDash val="solid"/>
                                    </a:ln>
                                    <a:effectLst/>
                                  </wps:spPr>
                                  <wps:bodyPr/>
                                </wps:wsp>
                                <wps:wsp>
                                  <wps:cNvPr id="6761" name="直線コネクタ 6761"/>
                                  <wps:cNvCnPr/>
                                  <wps:spPr>
                                    <a:xfrm>
                                      <a:off x="827270" y="1113741"/>
                                      <a:ext cx="213360" cy="0"/>
                                    </a:xfrm>
                                    <a:prstGeom prst="line">
                                      <a:avLst/>
                                    </a:prstGeom>
                                    <a:noFill/>
                                    <a:ln w="12700" cap="flat" cmpd="sng" algn="ctr">
                                      <a:solidFill>
                                        <a:srgbClr val="EEECE1">
                                          <a:lumMod val="75000"/>
                                        </a:srgbClr>
                                      </a:solidFill>
                                      <a:prstDash val="solid"/>
                                    </a:ln>
                                    <a:effectLst/>
                                  </wps:spPr>
                                  <wps:bodyPr/>
                                </wps:wsp>
                              </wpg:grpSp>
                              <wps:wsp>
                                <wps:cNvPr id="6762" name="フローチャート : 磁気ディスク 1"/>
                                <wps:cNvSpPr/>
                                <wps:spPr>
                                  <a:xfrm>
                                    <a:off x="323850" y="666750"/>
                                    <a:ext cx="655098" cy="572756"/>
                                  </a:xfrm>
                                  <a:prstGeom prst="flowChartMagneticDisk">
                                    <a:avLst/>
                                  </a:prstGeom>
                                  <a:gradFill flip="none" rotWithShape="1">
                                    <a:gsLst>
                                      <a:gs pos="0">
                                        <a:srgbClr val="4F81BD">
                                          <a:tint val="66000"/>
                                          <a:satMod val="160000"/>
                                        </a:srgbClr>
                                      </a:gs>
                                      <a:gs pos="50000">
                                        <a:srgbClr val="4F81BD">
                                          <a:lumMod val="20000"/>
                                          <a:lumOff val="80000"/>
                                        </a:srgbClr>
                                      </a:gs>
                                      <a:gs pos="100000">
                                        <a:srgbClr val="4F81BD">
                                          <a:lumMod val="60000"/>
                                          <a:lumOff val="40000"/>
                                        </a:srgbClr>
                                      </a:gs>
                                    </a:gsLst>
                                    <a:lin ang="0" scaled="1"/>
                                    <a:tileRect/>
                                  </a:gradFill>
                                  <a:ln w="12700" cap="flat" cmpd="sng" algn="ctr">
                                    <a:solidFill>
                                      <a:srgbClr val="4F81BD">
                                        <a:shade val="50000"/>
                                      </a:srgbClr>
                                    </a:solidFill>
                                    <a:prstDash val="solid"/>
                                  </a:ln>
                                  <a:effectLst/>
                                </wps:spPr>
                                <wps:txbx>
                                  <w:txbxContent>
                                    <w:p w14:paraId="4FF52887" w14:textId="77777777" w:rsidR="006964BB" w:rsidRDefault="006964BB" w:rsidP="00A83D21">
                                      <w:pPr>
                                        <w:jc w:val="center"/>
                                        <w:rPr>
                                          <w:rFonts w:ascii="HG丸ｺﾞｼｯｸM-PRO" w:eastAsia="HG丸ｺﾞｼｯｸM-PRO" w:hAnsi="HG丸ｺﾞｼｯｸM-PRO"/>
                                          <w:b/>
                                          <w:color w:val="002060"/>
                                        </w:rPr>
                                      </w:pPr>
                                      <w:r>
                                        <w:rPr>
                                          <w:rFonts w:ascii="HG丸ｺﾞｼｯｸM-PRO" w:eastAsia="HG丸ｺﾞｼｯｸM-PRO" w:hAnsi="HG丸ｺﾞｼｯｸM-PRO" w:hint="eastAsia"/>
                                          <w:b/>
                                          <w:color w:val="002060"/>
                                        </w:rPr>
                                        <w:t>タンク</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763" name="フローチャート : 照合 6"/>
                                <wps:cNvSpPr/>
                                <wps:spPr>
                                  <a:xfrm rot="5400000">
                                    <a:off x="1039586" y="834790"/>
                                    <a:ext cx="121920" cy="144498"/>
                                  </a:xfrm>
                                  <a:prstGeom prst="flowChartCollate">
                                    <a:avLst/>
                                  </a:prstGeom>
                                  <a:solidFill>
                                    <a:srgbClr val="1F497D"/>
                                  </a:solidFill>
                                  <a:ln w="25400" cap="flat" cmpd="sng" algn="ctr">
                                    <a:solidFill>
                                      <a:srgbClr val="4F81BD">
                                        <a:shade val="50000"/>
                                      </a:srgbClr>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48603C74" id="グループ化 6299" o:spid="_x0000_s1899" style="position:absolute;left:0;text-align:left;margin-left:222.5pt;margin-top:14pt;width:151.45pt;height:97.55pt;z-index:252293120;mso-width-relative:margin;mso-height-relative:margin" coordsize="19238,1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">
                      <v:group id="グループ化 6300" o:spid="_x0000_s1900" style="position:absolute;top:1524;width:8987;height:5727" coordorigin=",1524" coordsize="8987,5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">
                        <v:group id="グループ化 6301" o:spid="_x0000_s1901" style="position:absolute;left:5007;top:4644;width:3980;height:317" coordorigin="5007,5676" coordsize="2160,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">
                          <v:line id="直線コネクタ 6302" o:spid="_x0000_s1902" style="position:absolute;visibility:visible;mso-wrap-style:square" from="5007,5676" to="7141,5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" strokecolor="#c4bd97" strokeweight="1pt"/>
                          <v:line id="直線コネクタ 6303" o:spid="_x0000_s1903" style="position:absolute;visibility:visible;mso-wrap-style:square" from="5034,5993" to="7167,59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" strokecolor="#c4bd97" strokeweight="1pt"/>
                        </v:group>
                        <v:shape id="_x0000_s1904" type="#_x0000_t132" style="position:absolute;top:1524;width:6550;height:57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" fillcolor="#9ab5e4" strokecolor="#385d8a" strokeweight="1pt">
                          <v:fill color2="#95b3d7" rotate="t" angle="90" colors="0 #9ab5e4;.5 #dce6f2;1 #95b3d7" focus="100%" type="gradient"/>
                          <v:textbox>
                            <w:txbxContent>
                              <w:p w14:paraId="0EE86AF7" w14:textId="77777777" w:rsidR="006964BB" w:rsidRDefault="006964BB" w:rsidP="00A83D21">
                                <w:pPr>
                                  <w:jc w:val="center"/>
                                  <w:rPr>
                                    <w:rFonts w:ascii="HG丸ｺﾞｼｯｸM-PRO" w:eastAsia="HG丸ｺﾞｼｯｸM-PRO" w:hAnsi="HG丸ｺﾞｼｯｸM-PRO"/>
                                    <w:b/>
                                    <w:color w:val="002060"/>
                                  </w:rPr>
                                </w:pPr>
                                <w:r>
                                  <w:rPr>
                                    <w:rFonts w:ascii="HG丸ｺﾞｼｯｸM-PRO" w:eastAsia="HG丸ｺﾞｼｯｸM-PRO" w:hAnsi="HG丸ｺﾞｼｯｸM-PRO" w:hint="eastAsia"/>
                                    <w:b/>
                                    <w:color w:val="002060"/>
                                  </w:rPr>
                                  <w:t>タンク</w:t>
                                </w:r>
                              </w:p>
                            </w:txbxContent>
                          </v:textbox>
                        </v:shape>
                        <v:shape id="フローチャート : 照合 6" o:spid="_x0000_s1905" type="#_x0000_t125" style="position:absolute;left:7038;top:3917;width:1219;height:1445;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" fillcolor="#1f497d" strokecolor="#385d8a" strokeweight="2pt"/>
                      </v:group>
                      <v:group id="グループ化 799" o:spid="_x0000_s1906" style="position:absolute;left:8286;width:10029;height:5727" coordorigin="8286" coordsize="10028,5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">
                        <v:group id="グループ化 803" o:spid="_x0000_s1907" style="position:absolute;left:14306;top:3397;width:4009;height:317" coordorigin="14306,4152" coordsize="2176,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">
                          <v:line id="直線コネクタ 804" o:spid="_x0000_s1908" style="position:absolute;visibility:visible;mso-wrap-style:square" from="14306,4152" to="16440,41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" strokecolor="#c4bd97" strokeweight="1pt"/>
                          <v:line id="直線コネクタ 892" o:spid="_x0000_s1909" style="position:absolute;visibility:visible;mso-wrap-style:square" from="14349,4469" to="16482,44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" strokecolor="#c4bd97" strokeweight="1pt"/>
                        </v:group>
                        <v:shape id="_x0000_s1910" type="#_x0000_t132" style="position:absolute;left:8286;width:6551;height:57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" fillcolor="#9ab5e4" strokecolor="#385d8a" strokeweight="1pt">
                          <v:fill color2="#95b3d7" rotate="t" angle="90" colors="0 #9ab5e4;.5 #dce6f2;1 #95b3d7" focus="100%" type="gradient"/>
                          <v:textbox>
                            <w:txbxContent>
                              <w:p w14:paraId="3E5BF44E" w14:textId="77777777" w:rsidR="006964BB" w:rsidRDefault="006964BB" w:rsidP="00A83D21">
                                <w:pPr>
                                  <w:jc w:val="center"/>
                                  <w:rPr>
                                    <w:rFonts w:ascii="HG丸ｺﾞｼｯｸM-PRO" w:eastAsia="HG丸ｺﾞｼｯｸM-PRO" w:hAnsi="HG丸ｺﾞｼｯｸM-PRO"/>
                                    <w:b/>
                                    <w:color w:val="002060"/>
                                  </w:rPr>
                                </w:pPr>
                                <w:r>
                                  <w:rPr>
                                    <w:rFonts w:ascii="HG丸ｺﾞｼｯｸM-PRO" w:eastAsia="HG丸ｺﾞｼｯｸM-PRO" w:hAnsi="HG丸ｺﾞｼｯｸM-PRO" w:hint="eastAsia"/>
                                    <w:b/>
                                    <w:color w:val="002060"/>
                                  </w:rPr>
                                  <w:t>タンク</w:t>
                                </w:r>
                              </w:p>
                            </w:txbxContent>
                          </v:textbox>
                        </v:shape>
                        <v:shape id="フローチャート : 照合 6" o:spid="_x0000_s1911" type="#_x0000_t125" style="position:absolute;left:15833;top:2956;width:1219;height:1445;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" fillcolor="#1f497d" strokecolor="#385d8a" strokeweight="2pt"/>
                      </v:group>
                      <v:group id="グループ化 6506" o:spid="_x0000_s1912" style="position:absolute;left:9239;top:4381;width:9999;height:5728" coordorigin="9239,4381" coordsize="9999,5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">
                        <v:group id="グループ化 6507" o:spid="_x0000_s1913" style="position:absolute;left:15259;top:6982;width:3979;height:317" coordorigin="15259,8534" coordsize="2160,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">
                          <v:line id="直線コネクタ 6754" o:spid="_x0000_s1914" style="position:absolute;visibility:visible;mso-wrap-style:square" from="15259,8534" to="17392,85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" strokecolor="#c4bd97" strokeweight="1pt"/>
                          <v:line id="直線コネクタ 6755" o:spid="_x0000_s1915" style="position:absolute;visibility:visible;mso-wrap-style:square" from="15285,8851" to="17419,88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" strokecolor="#c4bd97" strokeweight="1pt"/>
                        </v:group>
                        <v:shape id="_x0000_s1916" type="#_x0000_t132" style="position:absolute;left:9239;top:4381;width:6551;height:57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" fillcolor="#9ab5e4" strokecolor="#385d8a" strokeweight="1pt">
                          <v:fill color2="#95b3d7" rotate="t" angle="90" colors="0 #9ab5e4;.5 #dce6f2;1 #95b3d7" focus="100%" type="gradient"/>
                          <v:textbox>
                            <w:txbxContent>
                              <w:p w14:paraId="7CB3874F" w14:textId="77777777" w:rsidR="006964BB" w:rsidRDefault="006964BB" w:rsidP="00A83D21">
                                <w:pPr>
                                  <w:jc w:val="center"/>
                                  <w:rPr>
                                    <w:rFonts w:ascii="HG丸ｺﾞｼｯｸM-PRO" w:eastAsia="HG丸ｺﾞｼｯｸM-PRO" w:hAnsi="HG丸ｺﾞｼｯｸM-PRO"/>
                                    <w:b/>
                                    <w:color w:val="002060"/>
                                  </w:rPr>
                                </w:pPr>
                                <w:r>
                                  <w:rPr>
                                    <w:rFonts w:ascii="HG丸ｺﾞｼｯｸM-PRO" w:eastAsia="HG丸ｺﾞｼｯｸM-PRO" w:hAnsi="HG丸ｺﾞｼｯｸM-PRO" w:hint="eastAsia"/>
                                    <w:b/>
                                    <w:color w:val="002060"/>
                                  </w:rPr>
                                  <w:t>タンク</w:t>
                                </w:r>
                              </w:p>
                            </w:txbxContent>
                          </v:textbox>
                        </v:shape>
                        <v:shape id="フローチャート : 照合 6" o:spid="_x0000_s1917" type="#_x0000_t125" style="position:absolute;left:16708;top:6523;width:1219;height:1445;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" fillcolor="#1f497d" strokecolor="#385d8a" strokeweight="2pt"/>
                      </v:group>
                      <v:group id="グループ化 6758" o:spid="_x0000_s1918" style="position:absolute;left:3238;top:6667;width:8987;height:5728" coordorigin="3238,6667" coordsize="8987,5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">
                        <v:group id="グループ化 6759" o:spid="_x0000_s1919" style="position:absolute;left:8245;top:8852;width:3980;height:318" coordorigin="8245,10820" coordsize="2160,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">
                          <v:line id="直線コネクタ 6760" o:spid="_x0000_s1920" style="position:absolute;visibility:visible;mso-wrap-style:square" from="8245,10820" to="10379,10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" strokecolor="#c4bd97" strokeweight="1pt"/>
                          <v:line id="直線コネクタ 6761" o:spid="_x0000_s1921" style="position:absolute;visibility:visible;mso-wrap-style:square" from="8272,11137" to="10406,111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" strokecolor="#c4bd97" strokeweight="1pt"/>
                        </v:group>
                        <v:shape id="_x0000_s1922" type="#_x0000_t132" style="position:absolute;left:3238;top:6667;width:6551;height:57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" fillcolor="#9ab5e4" strokecolor="#385d8a" strokeweight="1pt">
                          <v:fill color2="#95b3d7" rotate="t" angle="90" colors="0 #9ab5e4;.5 #dce6f2;1 #95b3d7" focus="100%" type="gradient"/>
                          <v:textbox>
                            <w:txbxContent>
                              <w:p w14:paraId="4FF52887" w14:textId="77777777" w:rsidR="006964BB" w:rsidRDefault="006964BB" w:rsidP="00A83D21">
                                <w:pPr>
                                  <w:jc w:val="center"/>
                                  <w:rPr>
                                    <w:rFonts w:ascii="HG丸ｺﾞｼｯｸM-PRO" w:eastAsia="HG丸ｺﾞｼｯｸM-PRO" w:hAnsi="HG丸ｺﾞｼｯｸM-PRO"/>
                                    <w:b/>
                                    <w:color w:val="002060"/>
                                  </w:rPr>
                                </w:pPr>
                                <w:r>
                                  <w:rPr>
                                    <w:rFonts w:ascii="HG丸ｺﾞｼｯｸM-PRO" w:eastAsia="HG丸ｺﾞｼｯｸM-PRO" w:hAnsi="HG丸ｺﾞｼｯｸM-PRO" w:hint="eastAsia"/>
                                    <w:b/>
                                    <w:color w:val="002060"/>
                                  </w:rPr>
                                  <w:t>タンク</w:t>
                                </w:r>
                              </w:p>
                            </w:txbxContent>
                          </v:textbox>
                        </v:shape>
                        <v:shape id="フローチャート : 照合 6" o:spid="_x0000_s1923" type="#_x0000_t125" style="position:absolute;left:10395;top:8347;width:1219;height:1445;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" fillcolor="#1f497d" strokecolor="#385d8a" strokeweight="2pt"/>
                      </v:group>
                    </v:group>
                  </w:pict>
                </mc:Fallback>
              </mc:AlternateContent>
            </w:r>
          </w:p>
          <w:p w14:paraId="263B13CE" w14:textId="77777777" w:rsidR="00A83D21" w:rsidRPr="005C3165" w:rsidRDefault="00A83D21" w:rsidP="00A83D21">
            <w:pPr>
              <w:widowControl/>
              <w:rPr>
                <w:rFonts w:ascii="ＭＳ ゴシック" w:eastAsia="ＭＳ ゴシック" w:hAnsi="ＭＳ ゴシック" w:cs="ＭＳ Ｐゴシック"/>
                <w:color w:val="000000"/>
                <w:kern w:val="0"/>
                <w:szCs w:val="21"/>
              </w:rPr>
            </w:pPr>
          </w:p>
          <w:p w14:paraId="43739B8E" w14:textId="77777777" w:rsidR="00A83D21" w:rsidRPr="005C3165" w:rsidRDefault="00A83D21" w:rsidP="00A83D21">
            <w:pPr>
              <w:widowControl/>
              <w:rPr>
                <w:rFonts w:ascii="ＭＳ ゴシック" w:eastAsia="ＭＳ ゴシック" w:hAnsi="ＭＳ ゴシック" w:cs="ＭＳ Ｐゴシック"/>
                <w:color w:val="000000"/>
                <w:kern w:val="0"/>
                <w:szCs w:val="21"/>
              </w:rPr>
            </w:pPr>
          </w:p>
          <w:p w14:paraId="452368A2" w14:textId="77777777" w:rsidR="00A83D21" w:rsidRPr="005C3165" w:rsidRDefault="00A83D21" w:rsidP="00A83D21">
            <w:pPr>
              <w:widowControl/>
              <w:rPr>
                <w:rFonts w:ascii="ＭＳ ゴシック" w:eastAsia="ＭＳ ゴシック" w:hAnsi="ＭＳ ゴシック" w:cs="ＭＳ Ｐゴシック"/>
                <w:color w:val="000000"/>
                <w:kern w:val="0"/>
                <w:szCs w:val="21"/>
              </w:rPr>
            </w:pPr>
            <w:r w:rsidRPr="005C3165">
              <w:rPr>
                <w:rFonts w:hint="eastAsia"/>
                <w:noProof/>
                <w:szCs w:val="22"/>
              </w:rPr>
              <w:drawing>
                <wp:anchor distT="0" distB="0" distL="114300" distR="114300" simplePos="0" relativeHeight="252297216" behindDoc="0" locked="0" layoutInCell="1" allowOverlap="1" wp14:anchorId="18E4562A" wp14:editId="0ACA49C6">
                  <wp:simplePos x="0" y="0"/>
                  <wp:positionH relativeFrom="column">
                    <wp:posOffset>1850390</wp:posOffset>
                  </wp:positionH>
                  <wp:positionV relativeFrom="paragraph">
                    <wp:posOffset>33655</wp:posOffset>
                  </wp:positionV>
                  <wp:extent cx="447040" cy="802005"/>
                  <wp:effectExtent l="0" t="0" r="0" b="0"/>
                  <wp:wrapNone/>
                  <wp:docPr id="11367" name="図 11367" descr="kakedasu_sagyouin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83" descr="kakedasu_sagyouin4"/>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447040" cy="802005"/>
                          </a:xfrm>
                          <a:prstGeom prst="rect">
                            <a:avLst/>
                          </a:prstGeom>
                          <a:noFill/>
                        </pic:spPr>
                      </pic:pic>
                    </a:graphicData>
                  </a:graphic>
                  <wp14:sizeRelH relativeFrom="page">
                    <wp14:pctWidth>0</wp14:pctWidth>
                  </wp14:sizeRelH>
                  <wp14:sizeRelV relativeFrom="page">
                    <wp14:pctHeight>0</wp14:pctHeight>
                  </wp14:sizeRelV>
                </wp:anchor>
              </w:drawing>
            </w:r>
          </w:p>
          <w:p w14:paraId="7A71E4B7" w14:textId="77777777" w:rsidR="00A83D21" w:rsidRPr="005C3165" w:rsidRDefault="00A83D21" w:rsidP="00A83D21">
            <w:pPr>
              <w:widowControl/>
              <w:rPr>
                <w:rFonts w:ascii="ＭＳ ゴシック" w:eastAsia="ＭＳ ゴシック" w:hAnsi="ＭＳ ゴシック" w:cs="ＭＳ Ｐゴシック"/>
                <w:color w:val="000000"/>
                <w:kern w:val="0"/>
                <w:szCs w:val="21"/>
              </w:rPr>
            </w:pPr>
          </w:p>
          <w:p w14:paraId="7E6046D3" w14:textId="77777777" w:rsidR="00A83D21" w:rsidRPr="005C3165" w:rsidRDefault="00A83D21" w:rsidP="00A83D21">
            <w:pPr>
              <w:widowControl/>
              <w:rPr>
                <w:rFonts w:ascii="ＭＳ ゴシック" w:eastAsia="ＭＳ ゴシック" w:hAnsi="ＭＳ ゴシック" w:cs="ＭＳ Ｐゴシック"/>
                <w:color w:val="000000"/>
                <w:kern w:val="0"/>
                <w:szCs w:val="21"/>
              </w:rPr>
            </w:pPr>
          </w:p>
        </w:tc>
      </w:tr>
      <w:tr w:rsidR="00A83D21" w:rsidRPr="005C3165" w14:paraId="6D673CEB" w14:textId="77777777" w:rsidTr="00A83D21">
        <w:trPr>
          <w:trHeight w:val="680"/>
        </w:trPr>
        <w:tc>
          <w:tcPr>
            <w:tcW w:w="1701" w:type="dxa"/>
            <w:tcBorders>
              <w:top w:val="nil"/>
              <w:left w:val="single" w:sz="4" w:space="0" w:color="auto"/>
              <w:bottom w:val="single" w:sz="4" w:space="0" w:color="auto"/>
              <w:right w:val="single" w:sz="4" w:space="0" w:color="auto"/>
            </w:tcBorders>
            <w:noWrap/>
            <w:vAlign w:val="center"/>
            <w:hideMark/>
          </w:tcPr>
          <w:p w14:paraId="1F4A5442" w14:textId="77777777" w:rsidR="00A83D21" w:rsidRPr="005C3165" w:rsidRDefault="00A83D21" w:rsidP="00A83D21">
            <w:pPr>
              <w:widowControl/>
              <w:jc w:val="center"/>
              <w:rPr>
                <w:rFonts w:ascii="ＭＳ ゴシック" w:eastAsia="ＭＳ ゴシック" w:hAnsi="ＭＳ ゴシック" w:cs="ＭＳ Ｐゴシック"/>
                <w:color w:val="000000"/>
                <w:kern w:val="0"/>
                <w:szCs w:val="21"/>
              </w:rPr>
            </w:pPr>
            <w:r w:rsidRPr="005C3165">
              <w:rPr>
                <w:rFonts w:ascii="ＭＳ ゴシック" w:eastAsia="ＭＳ ゴシック" w:hAnsi="ＭＳ ゴシック" w:cs="ＭＳ Ｐゴシック" w:hint="eastAsia"/>
                <w:color w:val="000000"/>
                <w:kern w:val="0"/>
                <w:szCs w:val="21"/>
              </w:rPr>
              <w:t>備　考</w:t>
            </w:r>
          </w:p>
        </w:tc>
        <w:tc>
          <w:tcPr>
            <w:tcW w:w="7938" w:type="dxa"/>
            <w:tcBorders>
              <w:top w:val="nil"/>
              <w:left w:val="nil"/>
              <w:bottom w:val="single" w:sz="4" w:space="0" w:color="auto"/>
              <w:right w:val="single" w:sz="4" w:space="0" w:color="auto"/>
            </w:tcBorders>
            <w:noWrap/>
            <w:vAlign w:val="center"/>
          </w:tcPr>
          <w:p w14:paraId="018F3169" w14:textId="77777777" w:rsidR="00A83D21" w:rsidRPr="005C3165" w:rsidRDefault="00A83D21" w:rsidP="00A83D21">
            <w:pPr>
              <w:widowControl/>
              <w:ind w:firstLineChars="100" w:firstLine="214"/>
              <w:rPr>
                <w:rFonts w:ascii="ＭＳ ゴシック" w:eastAsia="ＭＳ ゴシック" w:hAnsi="ＭＳ ゴシック" w:cs="ＭＳ Ｐゴシック"/>
                <w:color w:val="000000"/>
                <w:kern w:val="0"/>
                <w:szCs w:val="21"/>
              </w:rPr>
            </w:pPr>
          </w:p>
        </w:tc>
      </w:tr>
    </w:tbl>
    <w:p w14:paraId="2C98F0EB" w14:textId="77777777" w:rsidR="00A83D21" w:rsidRPr="005C3165" w:rsidRDefault="00A83D21" w:rsidP="00A83D21">
      <w:pPr>
        <w:rPr>
          <w:rFonts w:ascii="ＭＳ 明朝" w:hAnsi="ＭＳ 明朝"/>
          <w:sz w:val="24"/>
          <w:szCs w:val="24"/>
        </w:rPr>
      </w:pPr>
      <w:r w:rsidRPr="005C3165">
        <w:rPr>
          <w:rFonts w:ascii="ＭＳ 明朝" w:hAnsi="ＭＳ 明朝" w:hint="eastAsia"/>
          <w:sz w:val="24"/>
          <w:szCs w:val="24"/>
        </w:rPr>
        <w:lastRenderedPageBreak/>
        <w:t>【２－１】重要施設等の浸水対策（代替措置）</w:t>
      </w:r>
    </w:p>
    <w:p w14:paraId="025F3BD2" w14:textId="77777777" w:rsidR="00A83D21" w:rsidRPr="005C3165" w:rsidRDefault="00A83D21" w:rsidP="00A83D21">
      <w:pPr>
        <w:rPr>
          <w:rFonts w:ascii="ＭＳ 明朝" w:hAnsi="ＭＳ 明朝"/>
          <w:sz w:val="24"/>
          <w:szCs w:val="22"/>
        </w:rPr>
      </w:pP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A83D21" w:rsidRPr="005C3165" w14:paraId="5B4B2B83" w14:textId="77777777" w:rsidTr="00A83D21">
        <w:trPr>
          <w:trHeight w:val="1411"/>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868F9A" w14:textId="77777777"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14:paraId="373FD626" w14:textId="77777777" w:rsidR="00A83D21" w:rsidRPr="005C3165" w:rsidRDefault="00A83D21" w:rsidP="00A83D21">
            <w:pPr>
              <w:widowControl/>
              <w:rPr>
                <w:sz w:val="22"/>
                <w:szCs w:val="22"/>
              </w:rPr>
            </w:pPr>
            <w:r w:rsidRPr="005C3165">
              <w:rPr>
                <w:rFonts w:hint="eastAsia"/>
                <w:sz w:val="22"/>
                <w:szCs w:val="22"/>
              </w:rPr>
              <w:t>高潮や洪水等が発生した場合、ケーブルピットを通じて電気室への浸水を防止するため、ケーブルピット屋外との境に止水板を設置</w:t>
            </w:r>
          </w:p>
          <w:p w14:paraId="27073A0F" w14:textId="77777777" w:rsidR="00A83D21" w:rsidRPr="005C3165" w:rsidRDefault="00A83D21" w:rsidP="00A83D21">
            <w:pPr>
              <w:widowControl/>
              <w:rPr>
                <w:szCs w:val="22"/>
              </w:rPr>
            </w:pPr>
            <w:r w:rsidRPr="005C3165">
              <w:rPr>
                <w:rFonts w:hint="eastAsia"/>
                <w:sz w:val="22"/>
                <w:szCs w:val="22"/>
              </w:rPr>
              <w:t>また、延焼防止の耐火ボードを止水板内に設置</w:t>
            </w:r>
          </w:p>
        </w:tc>
      </w:tr>
      <w:tr w:rsidR="00A83D21" w:rsidRPr="005C3165" w14:paraId="0859D4A8" w14:textId="77777777" w:rsidTr="00A83D21">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DD1272A" w14:textId="77777777"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tcPr>
          <w:p w14:paraId="0BD869A7" w14:textId="77777777" w:rsidR="00A83D21" w:rsidRPr="005C3165" w:rsidRDefault="00A83D21" w:rsidP="00A83D21">
            <w:pPr>
              <w:widowControl/>
              <w:rPr>
                <w:rFonts w:ascii="ＭＳ 明朝" w:hAnsi="ＭＳ 明朝" w:cs="ＭＳ Ｐゴシック"/>
                <w:sz w:val="22"/>
                <w:szCs w:val="22"/>
              </w:rPr>
            </w:pPr>
            <w:r w:rsidRPr="005C3165">
              <w:rPr>
                <w:rFonts w:ascii="ＭＳ 明朝" w:hAnsi="ＭＳ 明朝" w:cs="ＭＳ Ｐゴシック"/>
                <w:noProof/>
                <w:sz w:val="22"/>
                <w:szCs w:val="22"/>
              </w:rPr>
              <mc:AlternateContent>
                <mc:Choice Requires="wps">
                  <w:drawing>
                    <wp:anchor distT="0" distB="0" distL="114300" distR="114300" simplePos="0" relativeHeight="252285952" behindDoc="0" locked="0" layoutInCell="1" allowOverlap="1" wp14:anchorId="0D7CF378" wp14:editId="0D950176">
                      <wp:simplePos x="0" y="0"/>
                      <wp:positionH relativeFrom="column">
                        <wp:posOffset>3669665</wp:posOffset>
                      </wp:positionH>
                      <wp:positionV relativeFrom="paragraph">
                        <wp:posOffset>484505</wp:posOffset>
                      </wp:positionV>
                      <wp:extent cx="45085" cy="899795"/>
                      <wp:effectExtent l="114300" t="19050" r="69215" b="52705"/>
                      <wp:wrapNone/>
                      <wp:docPr id="6764" name="直線矢印コネクタ 16"/>
                      <wp:cNvGraphicFramePr/>
                      <a:graphic xmlns:a="http://schemas.openxmlformats.org/drawingml/2006/main">
                        <a:graphicData uri="http://schemas.microsoft.com/office/word/2010/wordprocessingShape">
                          <wps:wsp>
                            <wps:cNvCnPr/>
                            <wps:spPr>
                              <a:xfrm flipH="1">
                                <a:off x="0" y="0"/>
                                <a:ext cx="45085" cy="899795"/>
                              </a:xfrm>
                              <a:prstGeom prst="straightConnector1">
                                <a:avLst/>
                              </a:prstGeom>
                              <a:noFill/>
                              <a:ln w="31750"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28303DD7" id="直線矢印コネクタ 16" o:spid="_x0000_s1026" type="#_x0000_t32" style="position:absolute;left:0;text-align:left;margin-left:288.95pt;margin-top:38.15pt;width:3.55pt;height:70.85pt;flip:x;z-index:25228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" strokecolor="windowText" strokeweight="2.5pt">
                      <v:stroke endarrow="open"/>
                    </v:shape>
                  </w:pict>
                </mc:Fallback>
              </mc:AlternateContent>
            </w:r>
            <w:r w:rsidRPr="005C3165">
              <w:rPr>
                <w:rFonts w:ascii="ＭＳ 明朝" w:hAnsi="ＭＳ 明朝" w:cs="ＭＳ Ｐゴシック"/>
                <w:noProof/>
                <w:sz w:val="22"/>
                <w:szCs w:val="22"/>
              </w:rPr>
              <mc:AlternateContent>
                <mc:Choice Requires="wps">
                  <w:drawing>
                    <wp:anchor distT="0" distB="0" distL="114300" distR="114300" simplePos="0" relativeHeight="252284928" behindDoc="0" locked="0" layoutInCell="1" allowOverlap="1" wp14:anchorId="2865CE8E" wp14:editId="64B1EA63">
                      <wp:simplePos x="0" y="0"/>
                      <wp:positionH relativeFrom="column">
                        <wp:posOffset>1223010</wp:posOffset>
                      </wp:positionH>
                      <wp:positionV relativeFrom="paragraph">
                        <wp:posOffset>501015</wp:posOffset>
                      </wp:positionV>
                      <wp:extent cx="45085" cy="822960"/>
                      <wp:effectExtent l="114300" t="19050" r="69215" b="53340"/>
                      <wp:wrapNone/>
                      <wp:docPr id="6765" name="直線矢印コネクタ 15"/>
                      <wp:cNvGraphicFramePr/>
                      <a:graphic xmlns:a="http://schemas.openxmlformats.org/drawingml/2006/main">
                        <a:graphicData uri="http://schemas.microsoft.com/office/word/2010/wordprocessingShape">
                          <wps:wsp>
                            <wps:cNvCnPr/>
                            <wps:spPr>
                              <a:xfrm flipH="1">
                                <a:off x="0" y="0"/>
                                <a:ext cx="45085" cy="822960"/>
                              </a:xfrm>
                              <a:prstGeom prst="straightConnector1">
                                <a:avLst/>
                              </a:prstGeom>
                              <a:noFill/>
                              <a:ln w="31750"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1F01B427" id="直線矢印コネクタ 15" o:spid="_x0000_s1026" type="#_x0000_t32" style="position:absolute;left:0;text-align:left;margin-left:96.3pt;margin-top:39.45pt;width:3.55pt;height:64.8pt;flip:x;z-index:25228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" strokecolor="windowText" strokeweight="2.5pt">
                      <v:stroke endarrow="open"/>
                    </v:shape>
                  </w:pict>
                </mc:Fallback>
              </mc:AlternateContent>
            </w:r>
            <w:r w:rsidRPr="005C3165">
              <w:rPr>
                <w:rFonts w:ascii="ＭＳ 明朝" w:hAnsi="ＭＳ 明朝" w:cs="ＭＳ Ｐゴシック"/>
                <w:noProof/>
                <w:sz w:val="22"/>
                <w:szCs w:val="22"/>
              </w:rPr>
              <mc:AlternateContent>
                <mc:Choice Requires="wps">
                  <w:drawing>
                    <wp:anchor distT="0" distB="0" distL="114300" distR="114300" simplePos="0" relativeHeight="252282880" behindDoc="0" locked="0" layoutInCell="1" allowOverlap="1" wp14:anchorId="1879B8C6" wp14:editId="10B2517C">
                      <wp:simplePos x="0" y="0"/>
                      <wp:positionH relativeFrom="column">
                        <wp:posOffset>3258820</wp:posOffset>
                      </wp:positionH>
                      <wp:positionV relativeFrom="paragraph">
                        <wp:posOffset>141605</wp:posOffset>
                      </wp:positionV>
                      <wp:extent cx="854075" cy="345440"/>
                      <wp:effectExtent l="0" t="0" r="13970" b="16510"/>
                      <wp:wrapNone/>
                      <wp:docPr id="6766" name="テキスト ボックス 10"/>
                      <wp:cNvGraphicFramePr/>
                      <a:graphic xmlns:a="http://schemas.openxmlformats.org/drawingml/2006/main">
                        <a:graphicData uri="http://schemas.microsoft.com/office/word/2010/wordprocessingShape">
                          <wps:wsp>
                            <wps:cNvSpPr txBox="1"/>
                            <wps:spPr>
                              <a:xfrm>
                                <a:off x="0" y="0"/>
                                <a:ext cx="854075" cy="345440"/>
                              </a:xfrm>
                              <a:prstGeom prst="rect">
                                <a:avLst/>
                              </a:prstGeom>
                              <a:solidFill>
                                <a:sysClr val="window" lastClr="FFFFFF"/>
                              </a:solidFill>
                              <a:ln w="25400" cap="flat" cmpd="sng" algn="ctr">
                                <a:solidFill>
                                  <a:sysClr val="windowText" lastClr="000000"/>
                                </a:solidFill>
                                <a:prstDash val="solid"/>
                              </a:ln>
                              <a:effectLst/>
                            </wps:spPr>
                            <wps:txbx>
                              <w:txbxContent>
                                <w:p w14:paraId="7BA58D7D" w14:textId="77777777" w:rsidR="006964BB" w:rsidRPr="005C3165" w:rsidRDefault="006964BB" w:rsidP="00A83D21">
                                  <w:pPr>
                                    <w:pStyle w:val="Web"/>
                                    <w:spacing w:before="0" w:beforeAutospacing="0" w:after="0" w:afterAutospacing="0" w:line="360" w:lineRule="exact"/>
                                    <w:jc w:val="center"/>
                                    <w:rPr>
                                      <w:color w:val="000000"/>
                                      <w:sz w:val="20"/>
                                    </w:rPr>
                                  </w:pPr>
                                  <w:r w:rsidRPr="005C3165">
                                    <w:rPr>
                                      <w:rFonts w:cs="Times New Roman" w:hint="eastAsia"/>
                                      <w:bCs/>
                                      <w:color w:val="000000"/>
                                      <w:kern w:val="24"/>
                                      <w:sz w:val="22"/>
                                      <w:szCs w:val="32"/>
                                    </w:rPr>
                                    <w:t>耐火ボード</w:t>
                                  </w:r>
                                </w:p>
                              </w:txbxContent>
                            </wps:txbx>
                            <wps:bodyPr wrap="none" rtlCol="0" anchor="ctr" anchorCtr="0">
                              <a:spAutoFit/>
                            </wps:bodyPr>
                          </wps:wsp>
                        </a:graphicData>
                      </a:graphic>
                    </wp:anchor>
                  </w:drawing>
                </mc:Choice>
                <mc:Fallback>
                  <w:pict>
                    <v:shape w14:anchorId="1879B8C6" id="テキスト ボックス 10" o:spid="_x0000_s1924" type="#_x0000_t202" style="position:absolute;left:0;text-align:left;margin-left:256.6pt;margin-top:11.15pt;width:67.25pt;height:27.2pt;z-index:252282880;visibility:visible;mso-wrap-style:non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" fillcolor="window" strokecolor="windowText" strokeweight="2pt">
                      <v:textbox style="mso-fit-shape-to-text:t">
                        <w:txbxContent>
                          <w:p w14:paraId="7BA58D7D" w14:textId="77777777" w:rsidR="006964BB" w:rsidRPr="005C3165" w:rsidRDefault="006964BB" w:rsidP="00A83D21">
                            <w:pPr>
                              <w:pStyle w:val="Web"/>
                              <w:spacing w:before="0" w:beforeAutospacing="0" w:after="0" w:afterAutospacing="0" w:line="360" w:lineRule="exact"/>
                              <w:jc w:val="center"/>
                              <w:rPr>
                                <w:color w:val="000000"/>
                                <w:sz w:val="20"/>
                              </w:rPr>
                            </w:pPr>
                            <w:r w:rsidRPr="005C3165">
                              <w:rPr>
                                <w:rFonts w:cs="Times New Roman" w:hint="eastAsia"/>
                                <w:bCs/>
                                <w:color w:val="000000"/>
                                <w:kern w:val="24"/>
                                <w:sz w:val="22"/>
                                <w:szCs w:val="32"/>
                              </w:rPr>
                              <w:t>耐火ボード</w:t>
                            </w:r>
                          </w:p>
                        </w:txbxContent>
                      </v:textbox>
                    </v:shape>
                  </w:pict>
                </mc:Fallback>
              </mc:AlternateContent>
            </w:r>
            <w:r w:rsidRPr="005C3165">
              <w:rPr>
                <w:rFonts w:ascii="ＭＳ 明朝" w:hAnsi="ＭＳ 明朝" w:cs="ＭＳ Ｐゴシック"/>
                <w:noProof/>
                <w:sz w:val="22"/>
                <w:szCs w:val="22"/>
              </w:rPr>
              <mc:AlternateContent>
                <mc:Choice Requires="wps">
                  <w:drawing>
                    <wp:anchor distT="0" distB="0" distL="114300" distR="114300" simplePos="0" relativeHeight="252283904" behindDoc="0" locked="0" layoutInCell="1" allowOverlap="1" wp14:anchorId="23ECB573" wp14:editId="4AF9C77B">
                      <wp:simplePos x="0" y="0"/>
                      <wp:positionH relativeFrom="column">
                        <wp:posOffset>858520</wp:posOffset>
                      </wp:positionH>
                      <wp:positionV relativeFrom="paragraph">
                        <wp:posOffset>141606</wp:posOffset>
                      </wp:positionV>
                      <wp:extent cx="804545" cy="361950"/>
                      <wp:effectExtent l="0" t="0" r="14605" b="19050"/>
                      <wp:wrapNone/>
                      <wp:docPr id="6767" name="テキスト ボックス 14"/>
                      <wp:cNvGraphicFramePr/>
                      <a:graphic xmlns:a="http://schemas.openxmlformats.org/drawingml/2006/main">
                        <a:graphicData uri="http://schemas.microsoft.com/office/word/2010/wordprocessingShape">
                          <wps:wsp>
                            <wps:cNvSpPr txBox="1"/>
                            <wps:spPr>
                              <a:xfrm>
                                <a:off x="0" y="0"/>
                                <a:ext cx="804545" cy="361950"/>
                              </a:xfrm>
                              <a:prstGeom prst="rect">
                                <a:avLst/>
                              </a:prstGeom>
                              <a:solidFill>
                                <a:sysClr val="window" lastClr="FFFFFF"/>
                              </a:solidFill>
                              <a:ln w="25400" cap="flat" cmpd="sng" algn="ctr">
                                <a:solidFill>
                                  <a:sysClr val="windowText" lastClr="000000"/>
                                </a:solidFill>
                                <a:prstDash val="solid"/>
                              </a:ln>
                              <a:effectLst/>
                            </wps:spPr>
                            <wps:txbx>
                              <w:txbxContent>
                                <w:p w14:paraId="2ACFF03D" w14:textId="77777777" w:rsidR="006964BB" w:rsidRPr="005C3165" w:rsidRDefault="006964BB" w:rsidP="00A83D21">
                                  <w:pPr>
                                    <w:pStyle w:val="Web"/>
                                    <w:spacing w:before="0" w:beforeAutospacing="0" w:after="0" w:afterAutospacing="0" w:line="360" w:lineRule="exact"/>
                                    <w:jc w:val="center"/>
                                    <w:rPr>
                                      <w:color w:val="000000"/>
                                      <w:sz w:val="20"/>
                                    </w:rPr>
                                  </w:pPr>
                                  <w:r w:rsidRPr="005C3165">
                                    <w:rPr>
                                      <w:rFonts w:cs="Times New Roman" w:hint="eastAsia"/>
                                      <w:bCs/>
                                      <w:color w:val="000000"/>
                                      <w:kern w:val="24"/>
                                      <w:sz w:val="22"/>
                                      <w:szCs w:val="32"/>
                                    </w:rPr>
                                    <w:t>止水板</w:t>
                                  </w:r>
                                </w:p>
                              </w:txbxContent>
                            </wps:txbx>
                            <wps:bodyPr wrap="square" tIns="36000" bIns="72000" rtlCol="0" anchor="ctr" anchorCtr="0">
                              <a:noAutofit/>
                            </wps:bodyPr>
                          </wps:wsp>
                        </a:graphicData>
                      </a:graphic>
                      <wp14:sizeRelV relativeFrom="margin">
                        <wp14:pctHeight>0</wp14:pctHeight>
                      </wp14:sizeRelV>
                    </wp:anchor>
                  </w:drawing>
                </mc:Choice>
                <mc:Fallback>
                  <w:pict>
                    <v:shape w14:anchorId="23ECB573" id="テキスト ボックス 14" o:spid="_x0000_s1925" type="#_x0000_t202" style="position:absolute;left:0;text-align:left;margin-left:67.6pt;margin-top:11.15pt;width:63.35pt;height:28.5pt;z-index:2522839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" fillcolor="window" strokecolor="windowText" strokeweight="2pt">
                      <v:textbox inset=",1mm,,2mm">
                        <w:txbxContent>
                          <w:p w14:paraId="2ACFF03D" w14:textId="77777777" w:rsidR="006964BB" w:rsidRPr="005C3165" w:rsidRDefault="006964BB" w:rsidP="00A83D21">
                            <w:pPr>
                              <w:pStyle w:val="Web"/>
                              <w:spacing w:before="0" w:beforeAutospacing="0" w:after="0" w:afterAutospacing="0" w:line="360" w:lineRule="exact"/>
                              <w:jc w:val="center"/>
                              <w:rPr>
                                <w:color w:val="000000"/>
                                <w:sz w:val="20"/>
                              </w:rPr>
                            </w:pPr>
                            <w:r w:rsidRPr="005C3165">
                              <w:rPr>
                                <w:rFonts w:cs="Times New Roman" w:hint="eastAsia"/>
                                <w:bCs/>
                                <w:color w:val="000000"/>
                                <w:kern w:val="24"/>
                                <w:sz w:val="22"/>
                                <w:szCs w:val="32"/>
                              </w:rPr>
                              <w:t>止水板</w:t>
                            </w:r>
                          </w:p>
                        </w:txbxContent>
                      </v:textbox>
                    </v:shape>
                  </w:pict>
                </mc:Fallback>
              </mc:AlternateContent>
            </w:r>
            <w:r w:rsidRPr="005C3165">
              <w:rPr>
                <w:rFonts w:ascii="ＭＳ 明朝" w:hAnsi="ＭＳ 明朝" w:cs="ＭＳ Ｐゴシック"/>
                <w:noProof/>
                <w:sz w:val="22"/>
                <w:szCs w:val="22"/>
              </w:rPr>
              <w:drawing>
                <wp:anchor distT="0" distB="0" distL="114300" distR="114300" simplePos="0" relativeHeight="252281856" behindDoc="0" locked="0" layoutInCell="1" allowOverlap="1" wp14:anchorId="6B669731" wp14:editId="59C32703">
                  <wp:simplePos x="0" y="0"/>
                  <wp:positionH relativeFrom="column">
                    <wp:posOffset>2578735</wp:posOffset>
                  </wp:positionH>
                  <wp:positionV relativeFrom="paragraph">
                    <wp:posOffset>558165</wp:posOffset>
                  </wp:positionV>
                  <wp:extent cx="2275205" cy="1706245"/>
                  <wp:effectExtent l="0" t="0" r="0" b="8255"/>
                  <wp:wrapNone/>
                  <wp:docPr id="11368" name="Picture 5" descr="E:\DCIM\388CANON\IMG_8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5" descr="E:\DCIM\388CANON\IMG_8815.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275205" cy="17062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C3165">
              <w:rPr>
                <w:rFonts w:ascii="ＭＳ 明朝" w:hAnsi="ＭＳ 明朝" w:cs="ＭＳ Ｐゴシック"/>
                <w:noProof/>
                <w:sz w:val="22"/>
                <w:szCs w:val="22"/>
              </w:rPr>
              <w:drawing>
                <wp:anchor distT="0" distB="0" distL="114300" distR="114300" simplePos="0" relativeHeight="252280832" behindDoc="0" locked="0" layoutInCell="1" allowOverlap="1" wp14:anchorId="2EBC93CE" wp14:editId="137F0707">
                  <wp:simplePos x="0" y="0"/>
                  <wp:positionH relativeFrom="column">
                    <wp:posOffset>48260</wp:posOffset>
                  </wp:positionH>
                  <wp:positionV relativeFrom="paragraph">
                    <wp:posOffset>560705</wp:posOffset>
                  </wp:positionV>
                  <wp:extent cx="2298065" cy="1723390"/>
                  <wp:effectExtent l="0" t="0" r="6985" b="0"/>
                  <wp:wrapNone/>
                  <wp:docPr id="11369" name="Picture 3" descr="\\KANRISHITU1\My Documents\堀江\震災\古河テクノ（電気室ピット）\電気室ピット、貫通部　写真\IMG_8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3" descr="\\KANRISHITU1\My Documents\堀江\震災\古河テクノ（電気室ピット）\電気室ピット、貫通部　写真\IMG_8813.JPG"/>
                          <pic:cNvPicPr>
                            <a:picLocks noChangeAspect="1" noChangeArrowheads="1"/>
                          </pic:cNvPicPr>
                        </pic:nvPicPr>
                        <pic:blipFill>
                          <a:blip r:embed="rId138" cstate="email">
                            <a:extLst>
                              <a:ext uri="{28A0092B-C50C-407E-A947-70E740481C1C}">
                                <a14:useLocalDpi xmlns:a14="http://schemas.microsoft.com/office/drawing/2010/main"/>
                              </a:ext>
                            </a:extLst>
                          </a:blip>
                          <a:srcRect/>
                          <a:stretch>
                            <a:fillRect/>
                          </a:stretch>
                        </pic:blipFill>
                        <pic:spPr bwMode="auto">
                          <a:xfrm>
                            <a:off x="0" y="0"/>
                            <a:ext cx="2298065" cy="1723390"/>
                          </a:xfrm>
                          <a:prstGeom prst="rect">
                            <a:avLst/>
                          </a:prstGeom>
                          <a:noFill/>
                        </pic:spPr>
                      </pic:pic>
                    </a:graphicData>
                  </a:graphic>
                  <wp14:sizeRelH relativeFrom="margin">
                    <wp14:pctWidth>0</wp14:pctWidth>
                  </wp14:sizeRelH>
                  <wp14:sizeRelV relativeFrom="margin">
                    <wp14:pctHeight>0</wp14:pctHeight>
                  </wp14:sizeRelV>
                </wp:anchor>
              </w:drawing>
            </w:r>
          </w:p>
        </w:tc>
      </w:tr>
      <w:tr w:rsidR="00A83D21" w:rsidRPr="005C3165" w14:paraId="1006A304" w14:textId="77777777" w:rsidTr="00A83D21">
        <w:trPr>
          <w:trHeight w:val="680"/>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793FF237" w14:textId="77777777"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14:paraId="253C293C" w14:textId="77777777" w:rsidR="00A83D21" w:rsidRPr="005C3165" w:rsidRDefault="00A83D21" w:rsidP="00A83D21">
            <w:pPr>
              <w:widowControl/>
              <w:ind w:firstLineChars="100" w:firstLine="244"/>
              <w:rPr>
                <w:rFonts w:ascii="ＭＳ 明朝" w:hAnsi="ＭＳ 明朝" w:cs="ＭＳ Ｐゴシック"/>
                <w:color w:val="000000"/>
                <w:kern w:val="0"/>
                <w:sz w:val="24"/>
                <w:szCs w:val="24"/>
              </w:rPr>
            </w:pPr>
          </w:p>
        </w:tc>
      </w:tr>
    </w:tbl>
    <w:p w14:paraId="69A8771D" w14:textId="77777777" w:rsidR="00A83D21" w:rsidRPr="005C3165" w:rsidRDefault="00A83D21" w:rsidP="00A83D21">
      <w:pPr>
        <w:widowControl/>
        <w:jc w:val="left"/>
        <w:rPr>
          <w:rFonts w:ascii="ＭＳ 明朝" w:hAnsi="ＭＳ 明朝"/>
          <w:szCs w:val="22"/>
        </w:rPr>
      </w:pPr>
    </w:p>
    <w:p w14:paraId="7EEE893E" w14:textId="77777777" w:rsidR="00A83D21" w:rsidRPr="005C3165" w:rsidRDefault="00A83D21" w:rsidP="00A83D21">
      <w:pPr>
        <w:rPr>
          <w:rFonts w:ascii="ＭＳ 明朝" w:hAnsi="ＭＳ 明朝"/>
          <w:sz w:val="24"/>
          <w:szCs w:val="24"/>
        </w:rPr>
      </w:pPr>
      <w:r w:rsidRPr="005C3165">
        <w:rPr>
          <w:rFonts w:ascii="ＭＳ 明朝" w:hAnsi="ＭＳ 明朝" w:hint="eastAsia"/>
          <w:sz w:val="24"/>
          <w:szCs w:val="24"/>
        </w:rPr>
        <w:t>【２－２】重要施設等の浸水対策（代替措置）</w:t>
      </w:r>
    </w:p>
    <w:p w14:paraId="20141D71" w14:textId="77777777" w:rsidR="00A83D21" w:rsidRPr="005C3165" w:rsidRDefault="00A83D21" w:rsidP="00A83D21">
      <w:pPr>
        <w:rPr>
          <w:rFonts w:ascii="ＭＳ 明朝" w:hAnsi="ＭＳ 明朝"/>
          <w:sz w:val="24"/>
          <w:szCs w:val="22"/>
        </w:rPr>
      </w:pP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A83D21" w:rsidRPr="005C3165" w14:paraId="6ADB907B" w14:textId="77777777" w:rsidTr="00A83D21">
        <w:trPr>
          <w:trHeight w:val="1411"/>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BA2CBA" w14:textId="77777777"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14:paraId="0752A9A6" w14:textId="77777777" w:rsidR="00A83D21" w:rsidRPr="005C3165" w:rsidRDefault="00A83D21" w:rsidP="00A83D21">
            <w:pPr>
              <w:widowControl/>
              <w:rPr>
                <w:rFonts w:ascii="ＭＳ 明朝" w:hAnsi="ＭＳ 明朝" w:cs="ＭＳ Ｐゴシック"/>
                <w:color w:val="000000"/>
                <w:kern w:val="0"/>
                <w:sz w:val="22"/>
                <w:szCs w:val="22"/>
              </w:rPr>
            </w:pPr>
            <w:r w:rsidRPr="005C3165">
              <w:rPr>
                <w:rFonts w:ascii="ＭＳ 明朝" w:hAnsi="ＭＳ 明朝" w:cs="ＭＳ Ｐゴシック" w:hint="eastAsia"/>
                <w:color w:val="000000"/>
                <w:kern w:val="0"/>
                <w:sz w:val="22"/>
                <w:szCs w:val="22"/>
              </w:rPr>
              <w:t>建屋ピット内に流水・浸水した場合、屋外に排水できるように</w:t>
            </w:r>
          </w:p>
          <w:p w14:paraId="09430320" w14:textId="77777777" w:rsidR="00A83D21" w:rsidRPr="005C3165" w:rsidRDefault="00A83D21" w:rsidP="00A83D21">
            <w:pPr>
              <w:widowControl/>
              <w:rPr>
                <w:rFonts w:ascii="ＭＳ 明朝" w:hAnsi="ＭＳ 明朝" w:cs="ＭＳ Ｐゴシック"/>
                <w:color w:val="000000"/>
                <w:kern w:val="0"/>
                <w:sz w:val="22"/>
                <w:szCs w:val="22"/>
              </w:rPr>
            </w:pPr>
            <w:r w:rsidRPr="005C3165">
              <w:rPr>
                <w:rFonts w:ascii="ＭＳ 明朝" w:hAnsi="ＭＳ 明朝" w:cs="ＭＳ Ｐゴシック" w:hint="eastAsia"/>
                <w:color w:val="000000"/>
                <w:kern w:val="0"/>
                <w:sz w:val="22"/>
                <w:szCs w:val="22"/>
              </w:rPr>
              <w:t>排水ポンプを設置</w:t>
            </w:r>
          </w:p>
        </w:tc>
      </w:tr>
      <w:tr w:rsidR="00A83D21" w:rsidRPr="005C3165" w14:paraId="71D0DAC5" w14:textId="77777777" w:rsidTr="00A83D21">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4429ED2" w14:textId="77777777"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tcPr>
          <w:p w14:paraId="0AD39391" w14:textId="77777777" w:rsidR="00A83D21" w:rsidRPr="005C3165" w:rsidRDefault="00A83D21" w:rsidP="00A83D21">
            <w:pPr>
              <w:widowControl/>
              <w:rPr>
                <w:rFonts w:ascii="ＭＳ 明朝" w:hAnsi="ＭＳ 明朝" w:cs="ＭＳ Ｐゴシック"/>
                <w:sz w:val="22"/>
                <w:szCs w:val="22"/>
              </w:rPr>
            </w:pPr>
            <w:r w:rsidRPr="005C3165">
              <w:rPr>
                <w:rFonts w:ascii="ＭＳ 明朝" w:hAnsi="ＭＳ 明朝" w:cs="ＭＳ Ｐゴシック"/>
                <w:noProof/>
                <w:sz w:val="22"/>
                <w:szCs w:val="22"/>
              </w:rPr>
              <mc:AlternateContent>
                <mc:Choice Requires="wps">
                  <w:drawing>
                    <wp:anchor distT="0" distB="0" distL="114300" distR="114300" simplePos="0" relativeHeight="252289024" behindDoc="0" locked="0" layoutInCell="1" allowOverlap="1" wp14:anchorId="0B3D4C12" wp14:editId="499C0EAD">
                      <wp:simplePos x="0" y="0"/>
                      <wp:positionH relativeFrom="column">
                        <wp:posOffset>1668145</wp:posOffset>
                      </wp:positionH>
                      <wp:positionV relativeFrom="paragraph">
                        <wp:posOffset>266065</wp:posOffset>
                      </wp:positionV>
                      <wp:extent cx="1520190" cy="361950"/>
                      <wp:effectExtent l="0" t="0" r="22860" b="19050"/>
                      <wp:wrapNone/>
                      <wp:docPr id="6768" name="テキスト ボックス 14"/>
                      <wp:cNvGraphicFramePr/>
                      <a:graphic xmlns:a="http://schemas.openxmlformats.org/drawingml/2006/main">
                        <a:graphicData uri="http://schemas.microsoft.com/office/word/2010/wordprocessingShape">
                          <wps:wsp>
                            <wps:cNvSpPr txBox="1"/>
                            <wps:spPr>
                              <a:xfrm>
                                <a:off x="0" y="0"/>
                                <a:ext cx="1520190" cy="361950"/>
                              </a:xfrm>
                              <a:prstGeom prst="rect">
                                <a:avLst/>
                              </a:prstGeom>
                              <a:solidFill>
                                <a:sysClr val="window" lastClr="FFFFFF"/>
                              </a:solidFill>
                              <a:ln w="25400" cap="flat" cmpd="sng" algn="ctr">
                                <a:solidFill>
                                  <a:sysClr val="windowText" lastClr="000000"/>
                                </a:solidFill>
                                <a:prstDash val="solid"/>
                              </a:ln>
                              <a:effectLst/>
                            </wps:spPr>
                            <wps:txbx>
                              <w:txbxContent>
                                <w:p w14:paraId="62A55C0C" w14:textId="77777777" w:rsidR="006964BB" w:rsidRPr="005C3165" w:rsidRDefault="006964BB" w:rsidP="00A83D21">
                                  <w:pPr>
                                    <w:pStyle w:val="Web"/>
                                    <w:spacing w:before="0" w:beforeAutospacing="0" w:after="0" w:afterAutospacing="0" w:line="360" w:lineRule="exact"/>
                                    <w:jc w:val="center"/>
                                    <w:rPr>
                                      <w:color w:val="000000"/>
                                      <w:sz w:val="20"/>
                                    </w:rPr>
                                  </w:pPr>
                                  <w:r w:rsidRPr="005C3165">
                                    <w:rPr>
                                      <w:rFonts w:cs="Times New Roman" w:hint="eastAsia"/>
                                      <w:bCs/>
                                      <w:color w:val="000000"/>
                                      <w:kern w:val="24"/>
                                      <w:sz w:val="22"/>
                                      <w:szCs w:val="32"/>
                                    </w:rPr>
                                    <w:t>排水</w:t>
                                  </w:r>
                                  <w:r w:rsidRPr="005C3165">
                                    <w:rPr>
                                      <w:rFonts w:cs="Times New Roman"/>
                                      <w:bCs/>
                                      <w:color w:val="000000"/>
                                      <w:kern w:val="24"/>
                                      <w:sz w:val="22"/>
                                      <w:szCs w:val="32"/>
                                    </w:rPr>
                                    <w:t>ポンプの設置</w:t>
                                  </w:r>
                                </w:p>
                              </w:txbxContent>
                            </wps:txbx>
                            <wps:bodyPr wrap="square" tIns="36000" bIns="72000" rtlCol="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B3D4C12" id="_x0000_s1926" type="#_x0000_t202" style="position:absolute;left:0;text-align:left;margin-left:131.35pt;margin-top:20.95pt;width:119.7pt;height:28.5pt;z-index:25228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" fillcolor="window" strokecolor="windowText" strokeweight="2pt">
                      <v:textbox inset=",1mm,,2mm">
                        <w:txbxContent>
                          <w:p w14:paraId="62A55C0C" w14:textId="77777777" w:rsidR="006964BB" w:rsidRPr="005C3165" w:rsidRDefault="006964BB" w:rsidP="00A83D21">
                            <w:pPr>
                              <w:pStyle w:val="Web"/>
                              <w:spacing w:before="0" w:beforeAutospacing="0" w:after="0" w:afterAutospacing="0" w:line="360" w:lineRule="exact"/>
                              <w:jc w:val="center"/>
                              <w:rPr>
                                <w:color w:val="000000"/>
                                <w:sz w:val="20"/>
                              </w:rPr>
                            </w:pPr>
                            <w:r w:rsidRPr="005C3165">
                              <w:rPr>
                                <w:rFonts w:cs="Times New Roman" w:hint="eastAsia"/>
                                <w:bCs/>
                                <w:color w:val="000000"/>
                                <w:kern w:val="24"/>
                                <w:sz w:val="22"/>
                                <w:szCs w:val="32"/>
                              </w:rPr>
                              <w:t>排水</w:t>
                            </w:r>
                            <w:r w:rsidRPr="005C3165">
                              <w:rPr>
                                <w:rFonts w:cs="Times New Roman"/>
                                <w:bCs/>
                                <w:color w:val="000000"/>
                                <w:kern w:val="24"/>
                                <w:sz w:val="22"/>
                                <w:szCs w:val="32"/>
                              </w:rPr>
                              <w:t>ポンプの設置</w:t>
                            </w:r>
                          </w:p>
                        </w:txbxContent>
                      </v:textbox>
                    </v:shape>
                  </w:pict>
                </mc:Fallback>
              </mc:AlternateContent>
            </w:r>
            <w:r w:rsidRPr="005C3165">
              <w:rPr>
                <w:rFonts w:ascii="ＭＳ 明朝" w:hAnsi="ＭＳ 明朝" w:cs="ＭＳ Ｐゴシック"/>
                <w:noProof/>
                <w:sz w:val="22"/>
                <w:szCs w:val="22"/>
              </w:rPr>
              <mc:AlternateContent>
                <mc:Choice Requires="wps">
                  <w:drawing>
                    <wp:anchor distT="0" distB="0" distL="114300" distR="114300" simplePos="0" relativeHeight="252290048" behindDoc="0" locked="0" layoutInCell="1" allowOverlap="1" wp14:anchorId="02EBEF46" wp14:editId="3046FD8A">
                      <wp:simplePos x="0" y="0"/>
                      <wp:positionH relativeFrom="column">
                        <wp:posOffset>1449070</wp:posOffset>
                      </wp:positionH>
                      <wp:positionV relativeFrom="paragraph">
                        <wp:posOffset>628015</wp:posOffset>
                      </wp:positionV>
                      <wp:extent cx="983615" cy="685165"/>
                      <wp:effectExtent l="38100" t="19050" r="26035" b="38735"/>
                      <wp:wrapNone/>
                      <wp:docPr id="6769" name="直線矢印コネクタ 14"/>
                      <wp:cNvGraphicFramePr/>
                      <a:graphic xmlns:a="http://schemas.openxmlformats.org/drawingml/2006/main">
                        <a:graphicData uri="http://schemas.microsoft.com/office/word/2010/wordprocessingShape">
                          <wps:wsp>
                            <wps:cNvCnPr/>
                            <wps:spPr>
                              <a:xfrm flipH="1">
                                <a:off x="0" y="0"/>
                                <a:ext cx="983615" cy="685165"/>
                              </a:xfrm>
                              <a:prstGeom prst="straightConnector1">
                                <a:avLst/>
                              </a:prstGeom>
                              <a:noFill/>
                              <a:ln w="31750"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2356D80B" id="直線矢印コネクタ 14" o:spid="_x0000_s1026" type="#_x0000_t32" style="position:absolute;left:0;text-align:left;margin-left:114.1pt;margin-top:49.45pt;width:77.45pt;height:53.95pt;flip:x;z-index:25229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" strokecolor="windowText" strokeweight="2.5pt">
                      <v:stroke endarrow="open"/>
                    </v:shape>
                  </w:pict>
                </mc:Fallback>
              </mc:AlternateContent>
            </w:r>
            <w:r w:rsidRPr="005C3165">
              <w:rPr>
                <w:rFonts w:ascii="ＭＳ 明朝" w:hAnsi="ＭＳ 明朝" w:cs="ＭＳ Ｐゴシック"/>
                <w:noProof/>
                <w:sz w:val="22"/>
                <w:szCs w:val="22"/>
              </w:rPr>
              <mc:AlternateContent>
                <mc:Choice Requires="wps">
                  <w:drawing>
                    <wp:anchor distT="0" distB="0" distL="114300" distR="114300" simplePos="0" relativeHeight="252291072" behindDoc="0" locked="0" layoutInCell="1" allowOverlap="1" wp14:anchorId="2E7957F3" wp14:editId="002FD455">
                      <wp:simplePos x="0" y="0"/>
                      <wp:positionH relativeFrom="column">
                        <wp:posOffset>2439670</wp:posOffset>
                      </wp:positionH>
                      <wp:positionV relativeFrom="paragraph">
                        <wp:posOffset>628015</wp:posOffset>
                      </wp:positionV>
                      <wp:extent cx="615315" cy="1105535"/>
                      <wp:effectExtent l="19050" t="19050" r="70485" b="56515"/>
                      <wp:wrapNone/>
                      <wp:docPr id="6770" name="直線矢印コネクタ 15"/>
                      <wp:cNvGraphicFramePr/>
                      <a:graphic xmlns:a="http://schemas.openxmlformats.org/drawingml/2006/main">
                        <a:graphicData uri="http://schemas.microsoft.com/office/word/2010/wordprocessingShape">
                          <wps:wsp>
                            <wps:cNvCnPr/>
                            <wps:spPr>
                              <a:xfrm>
                                <a:off x="0" y="0"/>
                                <a:ext cx="615315" cy="1105535"/>
                              </a:xfrm>
                              <a:prstGeom prst="straightConnector1">
                                <a:avLst/>
                              </a:prstGeom>
                              <a:noFill/>
                              <a:ln w="31750"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2E1CF470" id="直線矢印コネクタ 15" o:spid="_x0000_s1026" type="#_x0000_t32" style="position:absolute;left:0;text-align:left;margin-left:192.1pt;margin-top:49.45pt;width:48.45pt;height:87.05pt;z-index:25229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" strokecolor="windowText" strokeweight="2.5pt">
                      <v:stroke endarrow="open"/>
                    </v:shape>
                  </w:pict>
                </mc:Fallback>
              </mc:AlternateContent>
            </w:r>
            <w:r w:rsidRPr="005C3165">
              <w:rPr>
                <w:rFonts w:ascii="ＭＳ 明朝" w:hAnsi="ＭＳ 明朝" w:cs="ＭＳ Ｐゴシック"/>
                <w:noProof/>
                <w:sz w:val="22"/>
                <w:szCs w:val="22"/>
              </w:rPr>
              <w:drawing>
                <wp:anchor distT="0" distB="0" distL="114300" distR="114300" simplePos="0" relativeHeight="252286976" behindDoc="0" locked="0" layoutInCell="1" allowOverlap="1" wp14:anchorId="45F16631" wp14:editId="58EA512C">
                  <wp:simplePos x="0" y="0"/>
                  <wp:positionH relativeFrom="column">
                    <wp:posOffset>384810</wp:posOffset>
                  </wp:positionH>
                  <wp:positionV relativeFrom="paragraph">
                    <wp:posOffset>139065</wp:posOffset>
                  </wp:positionV>
                  <wp:extent cx="1633220" cy="2178050"/>
                  <wp:effectExtent l="0" t="0" r="5080" b="0"/>
                  <wp:wrapNone/>
                  <wp:docPr id="11370" name="Picture 2" descr="\\Kanrishitu1\e　外付hdd\①共通フォルダ\個人フォルダ\堀江\震災\NSテックエンジ（防潮扉、窓埋め　電気室大扉）\2号ピット止水壁\写真\電気室\IMG_38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2" descr="\\Kanrishitu1\e　外付hdd\①共通フォルダ\個人フォルダ\堀江\震災\NSテックエンジ（防潮扉、窓埋め　電気室大扉）\2号ピット止水壁\写真\電気室\IMG_3871.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633220" cy="2178050"/>
                          </a:xfrm>
                          <a:prstGeom prst="rect">
                            <a:avLst/>
                          </a:prstGeom>
                          <a:noFill/>
                        </pic:spPr>
                      </pic:pic>
                    </a:graphicData>
                  </a:graphic>
                  <wp14:sizeRelH relativeFrom="margin">
                    <wp14:pctWidth>0</wp14:pctWidth>
                  </wp14:sizeRelH>
                  <wp14:sizeRelV relativeFrom="margin">
                    <wp14:pctHeight>0</wp14:pctHeight>
                  </wp14:sizeRelV>
                </wp:anchor>
              </w:drawing>
            </w:r>
            <w:r w:rsidRPr="005C3165">
              <w:rPr>
                <w:rFonts w:ascii="ＭＳ 明朝" w:hAnsi="ＭＳ 明朝" w:cs="ＭＳ Ｐゴシック"/>
                <w:noProof/>
                <w:sz w:val="22"/>
                <w:szCs w:val="22"/>
              </w:rPr>
              <w:drawing>
                <wp:anchor distT="0" distB="0" distL="114300" distR="114300" simplePos="0" relativeHeight="252288000" behindDoc="0" locked="0" layoutInCell="1" allowOverlap="1" wp14:anchorId="3038F860" wp14:editId="149D4A3A">
                  <wp:simplePos x="0" y="0"/>
                  <wp:positionH relativeFrom="column">
                    <wp:posOffset>2520950</wp:posOffset>
                  </wp:positionH>
                  <wp:positionV relativeFrom="paragraph">
                    <wp:posOffset>771525</wp:posOffset>
                  </wp:positionV>
                  <wp:extent cx="2066290" cy="1341755"/>
                  <wp:effectExtent l="0" t="0" r="0" b="0"/>
                  <wp:wrapNone/>
                  <wp:docPr id="11371"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図 12"/>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066290" cy="1341755"/>
                          </a:xfrm>
                          <a:prstGeom prst="rect">
                            <a:avLst/>
                          </a:prstGeom>
                          <a:noFill/>
                        </pic:spPr>
                      </pic:pic>
                    </a:graphicData>
                  </a:graphic>
                  <wp14:sizeRelH relativeFrom="margin">
                    <wp14:pctWidth>0</wp14:pctWidth>
                  </wp14:sizeRelH>
                  <wp14:sizeRelV relativeFrom="margin">
                    <wp14:pctHeight>0</wp14:pctHeight>
                  </wp14:sizeRelV>
                </wp:anchor>
              </w:drawing>
            </w:r>
          </w:p>
        </w:tc>
      </w:tr>
      <w:tr w:rsidR="00A83D21" w:rsidRPr="005C3165" w14:paraId="304B3C84" w14:textId="77777777" w:rsidTr="00A83D21">
        <w:trPr>
          <w:trHeight w:val="680"/>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7465A123" w14:textId="77777777"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14:paraId="79E3B95E" w14:textId="77777777" w:rsidR="00A83D21" w:rsidRPr="005C3165" w:rsidRDefault="00A83D21" w:rsidP="00A83D21">
            <w:pPr>
              <w:widowControl/>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2"/>
                <w:szCs w:val="24"/>
              </w:rPr>
              <w:t>電源は非常用電源、液面センサーにより自動発停</w:t>
            </w:r>
          </w:p>
        </w:tc>
      </w:tr>
    </w:tbl>
    <w:p w14:paraId="515D670C" w14:textId="77777777" w:rsidR="00A83D21" w:rsidRPr="005C3165" w:rsidRDefault="00A83D21" w:rsidP="00A83D21">
      <w:pPr>
        <w:rPr>
          <w:rFonts w:ascii="ＭＳ 明朝" w:hAnsi="ＭＳ 明朝"/>
          <w:sz w:val="24"/>
          <w:szCs w:val="24"/>
        </w:rPr>
      </w:pPr>
      <w:r w:rsidRPr="005C3165">
        <w:rPr>
          <w:rFonts w:ascii="ＭＳ 明朝" w:hAnsi="ＭＳ 明朝" w:hint="eastAsia"/>
          <w:sz w:val="24"/>
          <w:szCs w:val="24"/>
        </w:rPr>
        <w:lastRenderedPageBreak/>
        <w:t>【２－３】重要施設等の浸水対策（代替措置）</w:t>
      </w:r>
    </w:p>
    <w:p w14:paraId="07472210" w14:textId="77777777" w:rsidR="00A83D21" w:rsidRPr="005C3165" w:rsidRDefault="00A83D21" w:rsidP="00A83D21">
      <w:pPr>
        <w:rPr>
          <w:rFonts w:ascii="ＭＳ ゴシック" w:eastAsia="ＭＳ ゴシック" w:hAnsi="ＭＳ ゴシック" w:cs="ＭＳ Ｐゴシック"/>
          <w:kern w:val="0"/>
          <w:sz w:val="24"/>
          <w:szCs w:val="22"/>
        </w:rPr>
      </w:pP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A83D21" w:rsidRPr="005C3165" w14:paraId="771BE737" w14:textId="77777777" w:rsidTr="00E94140">
        <w:trPr>
          <w:trHeight w:val="1015"/>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F2661A" w14:textId="77777777" w:rsidR="00A83D21" w:rsidRPr="005C3165" w:rsidRDefault="00A83D21" w:rsidP="00A83D21">
            <w:pPr>
              <w:widowControl/>
              <w:jc w:val="center"/>
              <w:rPr>
                <w:rFonts w:ascii="ＭＳ ゴシック" w:eastAsia="ＭＳ ゴシック" w:hAnsi="ＭＳ ゴシック" w:cs="ＭＳ Ｐゴシック"/>
                <w:color w:val="000000"/>
                <w:kern w:val="0"/>
                <w:sz w:val="24"/>
                <w:szCs w:val="24"/>
              </w:rPr>
            </w:pPr>
            <w:r w:rsidRPr="005C3165">
              <w:rPr>
                <w:rFonts w:ascii="ＭＳ 明朝" w:hAnsi="ＭＳ 明朝"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14:paraId="4443C651" w14:textId="77777777" w:rsidR="00A83D21" w:rsidRPr="005C3165" w:rsidRDefault="00A83D21" w:rsidP="00A83D21">
            <w:pPr>
              <w:widowControl/>
              <w:rPr>
                <w:rFonts w:ascii="ＭＳ 明朝" w:hAnsi="ＭＳ 明朝" w:cs="ＭＳ Ｐゴシック"/>
                <w:color w:val="000000"/>
                <w:kern w:val="0"/>
                <w:sz w:val="22"/>
                <w:szCs w:val="22"/>
              </w:rPr>
            </w:pPr>
            <w:r w:rsidRPr="005C3165">
              <w:rPr>
                <w:rFonts w:ascii="ＭＳ 明朝" w:hAnsi="ＭＳ 明朝" w:hint="eastAsia"/>
                <w:sz w:val="22"/>
                <w:szCs w:val="22"/>
              </w:rPr>
              <w:t>高圧受電設備（キュービクル）の浸水対策のため、低圧電源の事務所棟への引き込み</w:t>
            </w:r>
          </w:p>
        </w:tc>
      </w:tr>
      <w:tr w:rsidR="00A83D21" w:rsidRPr="005C3165" w14:paraId="70A7B98B" w14:textId="77777777" w:rsidTr="00A83D21">
        <w:trPr>
          <w:trHeight w:val="4241"/>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482285D" w14:textId="77777777" w:rsidR="00A83D21" w:rsidRPr="005C3165" w:rsidRDefault="00A83D21" w:rsidP="00A83D21">
            <w:pPr>
              <w:widowControl/>
              <w:jc w:val="center"/>
              <w:rPr>
                <w:rFonts w:ascii="ＭＳ ゴシック" w:eastAsia="ＭＳ ゴシック" w:hAnsi="ＭＳ ゴシック" w:cs="ＭＳ Ｐゴシック"/>
                <w:color w:val="000000"/>
                <w:kern w:val="0"/>
                <w:sz w:val="24"/>
                <w:szCs w:val="24"/>
              </w:rPr>
            </w:pPr>
            <w:r w:rsidRPr="005C3165">
              <w:rPr>
                <w:rFonts w:ascii="ＭＳ 明朝" w:hAnsi="ＭＳ 明朝"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tcPr>
          <w:p w14:paraId="1053232C" w14:textId="77777777" w:rsidR="00A83D21" w:rsidRPr="005C3165" w:rsidRDefault="00A83D21" w:rsidP="00A83D21">
            <w:pPr>
              <w:widowControl/>
              <w:ind w:left="224" w:hangingChars="100" w:hanging="224"/>
              <w:rPr>
                <w:rFonts w:ascii="ＭＳ 明朝" w:hAnsi="ＭＳ 明朝" w:cs="ＭＳ Ｐゴシック"/>
                <w:sz w:val="22"/>
                <w:szCs w:val="22"/>
              </w:rPr>
            </w:pPr>
            <w:r w:rsidRPr="005C3165">
              <w:rPr>
                <w:rFonts w:ascii="ＭＳ 明朝" w:hAnsi="ＭＳ 明朝" w:cs="ＭＳ Ｐゴシック" w:hint="eastAsia"/>
                <w:sz w:val="22"/>
                <w:szCs w:val="22"/>
              </w:rPr>
              <w:t>・台風や津波等による高圧受電設備（キュービクル）の浸水に備え、サーバーの稼働と事務所機能確保のため、低圧電源を直接事務所棟へ引き込んだ。</w:t>
            </w:r>
          </w:p>
          <w:p w14:paraId="607908FA" w14:textId="77777777" w:rsidR="00A83D21" w:rsidRPr="005C3165" w:rsidRDefault="00A83D21" w:rsidP="00A83D21">
            <w:pPr>
              <w:widowControl/>
              <w:rPr>
                <w:rFonts w:ascii="ＭＳ 明朝" w:hAnsi="ＭＳ 明朝" w:cs="ＭＳ Ｐゴシック"/>
                <w:sz w:val="22"/>
                <w:szCs w:val="22"/>
              </w:rPr>
            </w:pPr>
            <w:r w:rsidRPr="005C3165">
              <w:rPr>
                <w:rFonts w:ascii="ＭＳ 明朝" w:hAnsi="ＭＳ 明朝" w:cs="ＭＳ Ｐゴシック" w:hint="eastAsia"/>
                <w:sz w:val="22"/>
                <w:szCs w:val="22"/>
              </w:rPr>
              <w:t>・ＢＣＰをこの低圧電源で３日間の業務継続を想定したものに改訂した。</w:t>
            </w:r>
          </w:p>
          <w:p w14:paraId="1E5A4F4A" w14:textId="77777777" w:rsidR="00A83D21" w:rsidRPr="005C3165" w:rsidRDefault="00A83D21" w:rsidP="00A83D21">
            <w:pPr>
              <w:widowControl/>
              <w:rPr>
                <w:rFonts w:ascii="ＭＳ 明朝" w:hAnsi="ＭＳ 明朝" w:cs="ＭＳ Ｐゴシック"/>
                <w:sz w:val="22"/>
                <w:szCs w:val="22"/>
              </w:rPr>
            </w:pPr>
            <w:r w:rsidRPr="005C3165">
              <w:rPr>
                <w:rFonts w:ascii="ＭＳ 明朝" w:hAnsi="ＭＳ 明朝" w:cs="ＭＳ Ｐゴシック"/>
                <w:noProof/>
                <w:sz w:val="22"/>
                <w:szCs w:val="22"/>
              </w:rPr>
              <mc:AlternateContent>
                <mc:Choice Requires="wpg">
                  <w:drawing>
                    <wp:anchor distT="0" distB="0" distL="114300" distR="114300" simplePos="0" relativeHeight="252362752" behindDoc="0" locked="0" layoutInCell="1" allowOverlap="1" wp14:anchorId="71355441" wp14:editId="25EE42DE">
                      <wp:simplePos x="0" y="0"/>
                      <wp:positionH relativeFrom="column">
                        <wp:posOffset>1287145</wp:posOffset>
                      </wp:positionH>
                      <wp:positionV relativeFrom="paragraph">
                        <wp:posOffset>198755</wp:posOffset>
                      </wp:positionV>
                      <wp:extent cx="2203450" cy="1657350"/>
                      <wp:effectExtent l="0" t="0" r="6350" b="0"/>
                      <wp:wrapNone/>
                      <wp:docPr id="6771" name="グループ化 6771"/>
                      <wp:cNvGraphicFramePr/>
                      <a:graphic xmlns:a="http://schemas.openxmlformats.org/drawingml/2006/main">
                        <a:graphicData uri="http://schemas.microsoft.com/office/word/2010/wordprocessingGroup">
                          <wpg:wgp>
                            <wpg:cNvGrpSpPr/>
                            <wpg:grpSpPr>
                              <a:xfrm>
                                <a:off x="0" y="0"/>
                                <a:ext cx="2203450" cy="1657350"/>
                                <a:chOff x="0" y="0"/>
                                <a:chExt cx="2203450" cy="1657350"/>
                              </a:xfrm>
                            </wpg:grpSpPr>
                            <pic:pic xmlns:pic="http://schemas.openxmlformats.org/drawingml/2006/picture">
                              <pic:nvPicPr>
                                <pic:cNvPr id="6772" name="図 6772" descr="InkedIMG_1899_LI"/>
                                <pic:cNvPicPr>
                                  <a:picLocks noChangeAspect="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203450" cy="1657350"/>
                                </a:xfrm>
                                <a:prstGeom prst="rect">
                                  <a:avLst/>
                                </a:prstGeom>
                                <a:noFill/>
                                <a:ln>
                                  <a:noFill/>
                                </a:ln>
                              </pic:spPr>
                            </pic:pic>
                            <wps:wsp>
                              <wps:cNvPr id="6773" name="直線矢印コネクタ 6773"/>
                              <wps:cNvCnPr/>
                              <wps:spPr>
                                <a:xfrm flipV="1">
                                  <a:off x="809625" y="457200"/>
                                  <a:ext cx="88710" cy="327546"/>
                                </a:xfrm>
                                <a:prstGeom prst="straightConnector1">
                                  <a:avLst/>
                                </a:prstGeom>
                                <a:noFill/>
                                <a:ln w="57150" cap="flat" cmpd="sng" algn="ctr">
                                  <a:solidFill>
                                    <a:sysClr val="windowText" lastClr="000000">
                                      <a:shade val="95000"/>
                                      <a:satMod val="105000"/>
                                    </a:sysClr>
                                  </a:solidFill>
                                  <a:prstDash val="solid"/>
                                  <a:tailEnd type="triangle"/>
                                </a:ln>
                                <a:effectLst/>
                              </wps:spPr>
                              <wps:bodyPr/>
                            </wps:wsp>
                          </wpg:wgp>
                        </a:graphicData>
                      </a:graphic>
                    </wp:anchor>
                  </w:drawing>
                </mc:Choice>
                <mc:Fallback>
                  <w:pict>
                    <v:group w14:anchorId="4C967F56" id="グループ化 6771" o:spid="_x0000_s1026" style="position:absolute;left:0;text-align:left;margin-left:101.35pt;margin-top:15.65pt;width:173.5pt;height:130.5pt;z-index:252362752" coordsize="22034,165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">
                      <v:shape id="図 6772" o:spid="_x0000_s1027" type="#_x0000_t75" alt="InkedIMG_1899_LI" style="position:absolute;width:22034;height:165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">
                        <v:imagedata r:id="rId142" o:title="InkedIMG_1899_LI"/>
                        <v:path arrowok="t"/>
                      </v:shape>
                      <v:shape id="直線矢印コネクタ 6773" o:spid="_x0000_s1028" type="#_x0000_t32" style="position:absolute;left:8096;top:4572;width:887;height:327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" strokeweight="4.5pt">
                        <v:stroke endarrow="block"/>
                      </v:shape>
                    </v:group>
                  </w:pict>
                </mc:Fallback>
              </mc:AlternateContent>
            </w:r>
          </w:p>
          <w:p w14:paraId="09A09603" w14:textId="77777777" w:rsidR="00A83D21" w:rsidRPr="005C3165" w:rsidRDefault="00A83D21" w:rsidP="00A83D21">
            <w:pPr>
              <w:widowControl/>
              <w:rPr>
                <w:rFonts w:ascii="ＭＳ 明朝" w:hAnsi="ＭＳ 明朝" w:cs="ＭＳ Ｐゴシック"/>
                <w:sz w:val="22"/>
                <w:szCs w:val="22"/>
              </w:rPr>
            </w:pPr>
          </w:p>
        </w:tc>
      </w:tr>
      <w:tr w:rsidR="00A83D21" w:rsidRPr="005C3165" w14:paraId="0D053307" w14:textId="77777777" w:rsidTr="00A83D21">
        <w:trPr>
          <w:trHeight w:val="680"/>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6D85FC22" w14:textId="77777777"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14:paraId="4826A142" w14:textId="77777777" w:rsidR="00A83D21" w:rsidRPr="005C3165" w:rsidRDefault="00A83D21" w:rsidP="00A83D21">
            <w:pPr>
              <w:widowControl/>
              <w:ind w:firstLineChars="100" w:firstLine="244"/>
              <w:rPr>
                <w:rFonts w:ascii="ＭＳ ゴシック" w:eastAsia="ＭＳ ゴシック" w:hAnsi="ＭＳ ゴシック" w:cs="ＭＳ Ｐゴシック"/>
                <w:color w:val="000000"/>
                <w:kern w:val="0"/>
                <w:sz w:val="24"/>
                <w:szCs w:val="24"/>
              </w:rPr>
            </w:pPr>
          </w:p>
        </w:tc>
      </w:tr>
    </w:tbl>
    <w:p w14:paraId="1B83430D" w14:textId="77777777" w:rsidR="00A83D21" w:rsidRPr="00E94140" w:rsidRDefault="00A83D21" w:rsidP="00A83D21">
      <w:pPr>
        <w:rPr>
          <w:rFonts w:ascii="ＭＳ 明朝" w:hAnsi="ＭＳ 明朝"/>
          <w:sz w:val="22"/>
          <w:szCs w:val="24"/>
        </w:rPr>
      </w:pPr>
    </w:p>
    <w:p w14:paraId="15B00358" w14:textId="77777777" w:rsidR="00A83D21" w:rsidRPr="005C3165" w:rsidRDefault="00A83D21" w:rsidP="00A83D21">
      <w:pPr>
        <w:rPr>
          <w:rFonts w:ascii="ＭＳ 明朝" w:hAnsi="ＭＳ 明朝"/>
          <w:sz w:val="24"/>
          <w:szCs w:val="24"/>
        </w:rPr>
      </w:pPr>
      <w:r w:rsidRPr="005C3165">
        <w:rPr>
          <w:rFonts w:ascii="ＭＳ 明朝" w:hAnsi="ＭＳ 明朝" w:hint="eastAsia"/>
          <w:sz w:val="24"/>
          <w:szCs w:val="24"/>
        </w:rPr>
        <w:t>【２－４】重要施設等の浸水対策（代替措置）</w:t>
      </w:r>
    </w:p>
    <w:p w14:paraId="1C7D1499" w14:textId="77777777" w:rsidR="00A83D21" w:rsidRPr="00E94140" w:rsidRDefault="00A83D21" w:rsidP="00A83D21">
      <w:pPr>
        <w:rPr>
          <w:rFonts w:ascii="ＭＳ ゴシック" w:eastAsia="ＭＳ ゴシック" w:hAnsi="ＭＳ ゴシック" w:cs="ＭＳ Ｐゴシック"/>
          <w:kern w:val="0"/>
          <w:sz w:val="22"/>
          <w:szCs w:val="22"/>
        </w:rPr>
      </w:pP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A83D21" w:rsidRPr="005C3165" w14:paraId="4B468698" w14:textId="77777777" w:rsidTr="00A83D21">
        <w:trPr>
          <w:trHeight w:val="62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8BEBF4" w14:textId="77777777"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14:paraId="63E7B639" w14:textId="77777777" w:rsidR="00A83D21" w:rsidRPr="005C3165" w:rsidRDefault="00A83D21" w:rsidP="00A83D21">
            <w:pPr>
              <w:widowControl/>
              <w:rPr>
                <w:rFonts w:ascii="ＭＳ 明朝" w:hAnsi="ＭＳ 明朝" w:cs="ＭＳ Ｐゴシック"/>
                <w:color w:val="000000"/>
                <w:kern w:val="0"/>
                <w:sz w:val="22"/>
                <w:szCs w:val="22"/>
              </w:rPr>
            </w:pPr>
            <w:r w:rsidRPr="005C3165">
              <w:rPr>
                <w:rFonts w:ascii="ＭＳ 明朝" w:hAnsi="ＭＳ 明朝" w:cs="ＭＳ Ｐゴシック" w:hint="eastAsia"/>
                <w:color w:val="000000"/>
                <w:kern w:val="0"/>
                <w:sz w:val="22"/>
                <w:szCs w:val="22"/>
              </w:rPr>
              <w:t>高圧受電設備（キュービクル）の周囲への防潮壁の設置</w:t>
            </w:r>
          </w:p>
        </w:tc>
      </w:tr>
      <w:tr w:rsidR="00A83D21" w:rsidRPr="005C3165" w14:paraId="2C306076" w14:textId="77777777" w:rsidTr="00A83D21">
        <w:trPr>
          <w:trHeight w:val="532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BA63F8C" w14:textId="77777777"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tcPr>
          <w:p w14:paraId="63E0BEE4" w14:textId="77777777" w:rsidR="00A83D21" w:rsidRPr="005C3165" w:rsidRDefault="00A83D21" w:rsidP="00A83D21">
            <w:pPr>
              <w:widowControl/>
              <w:rPr>
                <w:rFonts w:ascii="ＭＳ 明朝" w:hAnsi="ＭＳ 明朝" w:cs="ＭＳ Ｐゴシック"/>
                <w:sz w:val="22"/>
                <w:szCs w:val="22"/>
              </w:rPr>
            </w:pPr>
            <w:r w:rsidRPr="005C3165">
              <w:rPr>
                <w:rFonts w:ascii="ＭＳ 明朝" w:hAnsi="ＭＳ 明朝" w:cs="ＭＳ Ｐゴシック" w:hint="eastAsia"/>
                <w:sz w:val="22"/>
                <w:szCs w:val="22"/>
              </w:rPr>
              <w:t xml:space="preserve">　南海トラフ巨大地震の津波対策（浸水想定高さ0.3～１ｍ）として、高圧受電設備（キュービクル）を高さ約２ｍ、鉄筋コンクリート造の防潮壁で取り囲んだ。</w:t>
            </w:r>
          </w:p>
          <w:p w14:paraId="4008135C" w14:textId="77777777" w:rsidR="00A83D21" w:rsidRPr="005C3165" w:rsidRDefault="00A83D21" w:rsidP="00A83D21">
            <w:pPr>
              <w:widowControl/>
              <w:rPr>
                <w:rFonts w:ascii="ＭＳ 明朝" w:hAnsi="ＭＳ 明朝" w:cs="ＭＳ Ｐゴシック"/>
                <w:sz w:val="22"/>
                <w:szCs w:val="22"/>
              </w:rPr>
            </w:pPr>
            <w:r w:rsidRPr="005C3165">
              <w:rPr>
                <w:rFonts w:ascii="ＭＳ 明朝" w:hAnsi="ＭＳ 明朝"/>
                <w:noProof/>
                <w:szCs w:val="22"/>
              </w:rPr>
              <w:drawing>
                <wp:anchor distT="0" distB="0" distL="114300" distR="114300" simplePos="0" relativeHeight="252378112" behindDoc="0" locked="0" layoutInCell="1" allowOverlap="1" wp14:anchorId="4087FEDD" wp14:editId="3C493150">
                  <wp:simplePos x="0" y="0"/>
                  <wp:positionH relativeFrom="column">
                    <wp:posOffset>877570</wp:posOffset>
                  </wp:positionH>
                  <wp:positionV relativeFrom="paragraph">
                    <wp:posOffset>448310</wp:posOffset>
                  </wp:positionV>
                  <wp:extent cx="3291840" cy="1818058"/>
                  <wp:effectExtent l="0" t="0" r="3810" b="0"/>
                  <wp:wrapSquare wrapText="bothSides"/>
                  <wp:docPr id="102" name="図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3291840" cy="1818058"/>
                          </a:xfrm>
                          <a:prstGeom prst="rect">
                            <a:avLst/>
                          </a:prstGeom>
                        </pic:spPr>
                      </pic:pic>
                    </a:graphicData>
                  </a:graphic>
                  <wp14:sizeRelH relativeFrom="page">
                    <wp14:pctWidth>0</wp14:pctWidth>
                  </wp14:sizeRelH>
                  <wp14:sizeRelV relativeFrom="page">
                    <wp14:pctHeight>0</wp14:pctHeight>
                  </wp14:sizeRelV>
                </wp:anchor>
              </w:drawing>
            </w:r>
            <w:r w:rsidRPr="005C3165">
              <w:rPr>
                <w:rFonts w:ascii="ＭＳ 明朝" w:hAnsi="ＭＳ 明朝" w:cs="ＭＳ Ｐゴシック" w:hint="eastAsia"/>
                <w:sz w:val="22"/>
                <w:szCs w:val="22"/>
              </w:rPr>
              <w:t xml:space="preserve">　また、この高圧受電設備から給電されるいくつかの変電室のうち、地上階にある変電室の浸水対策を順次実施の予定（最上階にある変電室は浸水のおそれなし）。</w:t>
            </w:r>
          </w:p>
          <w:p w14:paraId="10DB84CB" w14:textId="77777777" w:rsidR="00A83D21" w:rsidRPr="005C3165" w:rsidRDefault="00A83D21" w:rsidP="00A83D21">
            <w:pPr>
              <w:widowControl/>
              <w:jc w:val="center"/>
              <w:rPr>
                <w:rFonts w:ascii="ＭＳ 明朝" w:hAnsi="ＭＳ 明朝" w:cs="ＭＳ Ｐゴシック"/>
                <w:sz w:val="22"/>
                <w:szCs w:val="22"/>
              </w:rPr>
            </w:pPr>
          </w:p>
          <w:p w14:paraId="50822774" w14:textId="77777777" w:rsidR="00A83D21" w:rsidRPr="005C3165" w:rsidRDefault="00A83D21" w:rsidP="00A83D21">
            <w:pPr>
              <w:widowControl/>
              <w:jc w:val="center"/>
              <w:rPr>
                <w:rFonts w:ascii="ＭＳ ゴシック" w:eastAsia="ＭＳ ゴシック" w:hAnsi="ＭＳ ゴシック" w:cs="ＭＳ Ｐゴシック"/>
                <w:sz w:val="22"/>
                <w:szCs w:val="22"/>
              </w:rPr>
            </w:pPr>
            <w:r w:rsidRPr="005C3165">
              <w:rPr>
                <w:rFonts w:ascii="ＭＳ ゴシック" w:eastAsia="ＭＳ ゴシック" w:hAnsi="ＭＳ ゴシック" w:cs="ＭＳ Ｐゴシック"/>
                <w:noProof/>
                <w:sz w:val="22"/>
                <w:szCs w:val="22"/>
              </w:rPr>
              <mc:AlternateContent>
                <mc:Choice Requires="wps">
                  <w:drawing>
                    <wp:anchor distT="0" distB="0" distL="114300" distR="114300" simplePos="0" relativeHeight="252379136" behindDoc="0" locked="0" layoutInCell="1" allowOverlap="1" wp14:anchorId="5EF59969" wp14:editId="0F0B38B3">
                      <wp:simplePos x="0" y="0"/>
                      <wp:positionH relativeFrom="column">
                        <wp:posOffset>1703070</wp:posOffset>
                      </wp:positionH>
                      <wp:positionV relativeFrom="paragraph">
                        <wp:posOffset>1522095</wp:posOffset>
                      </wp:positionV>
                      <wp:extent cx="914400" cy="352425"/>
                      <wp:effectExtent l="0" t="0" r="0" b="0"/>
                      <wp:wrapNone/>
                      <wp:docPr id="6774" name="テキスト ボックス 6774"/>
                      <wp:cNvGraphicFramePr/>
                      <a:graphic xmlns:a="http://schemas.openxmlformats.org/drawingml/2006/main">
                        <a:graphicData uri="http://schemas.microsoft.com/office/word/2010/wordprocessingShape">
                          <wps:wsp>
                            <wps:cNvSpPr txBox="1"/>
                            <wps:spPr>
                              <a:xfrm>
                                <a:off x="0" y="0"/>
                                <a:ext cx="914400" cy="352425"/>
                              </a:xfrm>
                              <a:prstGeom prst="rect">
                                <a:avLst/>
                              </a:prstGeom>
                              <a:noFill/>
                              <a:ln w="6350">
                                <a:noFill/>
                              </a:ln>
                            </wps:spPr>
                            <wps:txbx>
                              <w:txbxContent>
                                <w:p w14:paraId="4BA33F7B" w14:textId="77777777" w:rsidR="006964BB" w:rsidRDefault="006964BB" w:rsidP="00A83D21">
                                  <w:r w:rsidRPr="002E0EB7">
                                    <w:rPr>
                                      <w:rFonts w:ascii="ＭＳ ゴシック" w:eastAsia="ＭＳ ゴシック" w:hAnsi="ＭＳ ゴシック" w:cs="ＭＳ Ｐゴシック" w:hint="eastAsia"/>
                                    </w:rPr>
                                    <w:t>防潮壁イメージ図</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EF59969" id="テキスト ボックス 6774" o:spid="_x0000_s1927" type="#_x0000_t202" style="position:absolute;left:0;text-align:left;margin-left:134.1pt;margin-top:119.85pt;width:1in;height:27.75pt;z-index:25237913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" filled="f" stroked="f" strokeweight=".5pt">
                      <v:textbox>
                        <w:txbxContent>
                          <w:p w14:paraId="4BA33F7B" w14:textId="77777777" w:rsidR="006964BB" w:rsidRDefault="006964BB" w:rsidP="00A83D21">
                            <w:r w:rsidRPr="002E0EB7">
                              <w:rPr>
                                <w:rFonts w:ascii="ＭＳ ゴシック" w:eastAsia="ＭＳ ゴシック" w:hAnsi="ＭＳ ゴシック" w:cs="ＭＳ Ｐゴシック" w:hint="eastAsia"/>
                              </w:rPr>
                              <w:t>防潮壁イメージ図</w:t>
                            </w:r>
                          </w:p>
                        </w:txbxContent>
                      </v:textbox>
                    </v:shape>
                  </w:pict>
                </mc:Fallback>
              </mc:AlternateContent>
            </w:r>
          </w:p>
        </w:tc>
      </w:tr>
      <w:tr w:rsidR="00A83D21" w:rsidRPr="005C3165" w14:paraId="098514DE" w14:textId="77777777" w:rsidTr="00A83D21">
        <w:trPr>
          <w:trHeight w:val="541"/>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56F1681B" w14:textId="77777777"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14:paraId="0633BA77" w14:textId="77777777" w:rsidR="00A83D21" w:rsidRPr="005C3165" w:rsidRDefault="00A83D21" w:rsidP="00A83D21">
            <w:pPr>
              <w:widowControl/>
              <w:ind w:firstLineChars="100" w:firstLine="244"/>
              <w:rPr>
                <w:rFonts w:ascii="ＭＳ ゴシック" w:eastAsia="ＭＳ ゴシック" w:hAnsi="ＭＳ ゴシック" w:cs="ＭＳ Ｐゴシック"/>
                <w:color w:val="000000"/>
                <w:kern w:val="0"/>
                <w:sz w:val="24"/>
                <w:szCs w:val="24"/>
              </w:rPr>
            </w:pPr>
          </w:p>
        </w:tc>
      </w:tr>
    </w:tbl>
    <w:p w14:paraId="517E2D83" w14:textId="77777777" w:rsidR="00A83D21" w:rsidRPr="005C3165" w:rsidRDefault="00A83D21" w:rsidP="00A83D21">
      <w:pPr>
        <w:rPr>
          <w:rFonts w:ascii="ＭＳ 明朝" w:hAnsi="ＭＳ 明朝"/>
          <w:sz w:val="24"/>
          <w:szCs w:val="24"/>
        </w:rPr>
      </w:pPr>
      <w:r w:rsidRPr="005C3165">
        <w:rPr>
          <w:rFonts w:ascii="ＭＳ 明朝" w:hAnsi="ＭＳ 明朝" w:hint="eastAsia"/>
          <w:sz w:val="24"/>
          <w:szCs w:val="24"/>
        </w:rPr>
        <w:lastRenderedPageBreak/>
        <w:t>【３－１】建物の地震・津波対策（代替措置）</w:t>
      </w:r>
    </w:p>
    <w:p w14:paraId="70A4E283" w14:textId="77777777" w:rsidR="00A83D21" w:rsidRPr="005C3165" w:rsidRDefault="00A83D21" w:rsidP="00A83D21">
      <w:pPr>
        <w:rPr>
          <w:rFonts w:ascii="ＭＳ 明朝" w:hAnsi="ＭＳ 明朝"/>
          <w:sz w:val="24"/>
          <w:szCs w:val="22"/>
        </w:rPr>
      </w:pP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A83D21" w:rsidRPr="005C3165" w14:paraId="7A15F79C" w14:textId="77777777" w:rsidTr="00A83D21">
        <w:trPr>
          <w:trHeight w:val="852"/>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92B953" w14:textId="77777777"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14:paraId="17DC50D7" w14:textId="77777777" w:rsidR="00A83D21" w:rsidRPr="005C3165" w:rsidRDefault="00A83D21" w:rsidP="00A83D21">
            <w:pPr>
              <w:widowControl/>
              <w:rPr>
                <w:rFonts w:ascii="ＭＳ 明朝" w:hAnsi="ＭＳ 明朝" w:cs="ＭＳ Ｐゴシック"/>
                <w:color w:val="000000"/>
                <w:kern w:val="0"/>
                <w:sz w:val="22"/>
                <w:szCs w:val="22"/>
              </w:rPr>
            </w:pPr>
            <w:r w:rsidRPr="005C3165">
              <w:rPr>
                <w:rFonts w:hint="eastAsia"/>
                <w:color w:val="000000"/>
                <w:sz w:val="22"/>
                <w:szCs w:val="22"/>
              </w:rPr>
              <w:t>耐震化</w:t>
            </w:r>
            <w:r w:rsidRPr="005C3165">
              <w:rPr>
                <w:color w:val="000000"/>
                <w:sz w:val="22"/>
                <w:szCs w:val="22"/>
              </w:rPr>
              <w:t>された</w:t>
            </w:r>
            <w:r w:rsidRPr="005C3165">
              <w:rPr>
                <w:rFonts w:hint="eastAsia"/>
                <w:color w:val="000000"/>
                <w:sz w:val="22"/>
                <w:szCs w:val="22"/>
              </w:rPr>
              <w:t>建物への避難</w:t>
            </w:r>
            <w:r w:rsidRPr="005C3165">
              <w:rPr>
                <w:color w:val="000000"/>
                <w:sz w:val="22"/>
                <w:szCs w:val="22"/>
              </w:rPr>
              <w:t>ルートマップを</w:t>
            </w:r>
            <w:r w:rsidRPr="005C3165">
              <w:rPr>
                <w:rFonts w:hint="eastAsia"/>
                <w:color w:val="000000"/>
                <w:sz w:val="22"/>
                <w:szCs w:val="22"/>
              </w:rPr>
              <w:t>事業所内各エリアに掲示</w:t>
            </w:r>
          </w:p>
        </w:tc>
      </w:tr>
      <w:tr w:rsidR="00A83D21" w:rsidRPr="005C3165" w14:paraId="2D66C0CA" w14:textId="77777777" w:rsidTr="00A83D21">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7C90728" w14:textId="77777777"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tcPr>
          <w:p w14:paraId="362465EB" w14:textId="77777777" w:rsidR="00A83D21" w:rsidRPr="005C3165" w:rsidRDefault="00E94140" w:rsidP="00A83D21">
            <w:pPr>
              <w:rPr>
                <w:rFonts w:ascii="ＭＳ 明朝" w:hAnsi="ＭＳ 明朝" w:cs="ＭＳ Ｐゴシック"/>
                <w:sz w:val="22"/>
                <w:szCs w:val="22"/>
              </w:rPr>
            </w:pPr>
            <w:r w:rsidRPr="005C3165">
              <w:rPr>
                <w:noProof/>
                <w:szCs w:val="22"/>
              </w:rPr>
              <w:drawing>
                <wp:anchor distT="0" distB="0" distL="114300" distR="114300" simplePos="0" relativeHeight="252301312" behindDoc="0" locked="0" layoutInCell="1" allowOverlap="1" wp14:anchorId="3C8ADF8D" wp14:editId="36AF0ABA">
                  <wp:simplePos x="0" y="0"/>
                  <wp:positionH relativeFrom="column">
                    <wp:posOffset>1858010</wp:posOffset>
                  </wp:positionH>
                  <wp:positionV relativeFrom="paragraph">
                    <wp:posOffset>226695</wp:posOffset>
                  </wp:positionV>
                  <wp:extent cx="3060700" cy="2189441"/>
                  <wp:effectExtent l="0" t="0" r="6350" b="1905"/>
                  <wp:wrapNone/>
                  <wp:docPr id="89" name="図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図 88"/>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060700" cy="2189441"/>
                          </a:xfrm>
                          <a:prstGeom prst="rect">
                            <a:avLst/>
                          </a:prstGeom>
                          <a:noFill/>
                          <a:ln w="41275">
                            <a:noFill/>
                          </a:ln>
                        </pic:spPr>
                      </pic:pic>
                    </a:graphicData>
                  </a:graphic>
                  <wp14:sizeRelH relativeFrom="page">
                    <wp14:pctWidth>0</wp14:pctWidth>
                  </wp14:sizeRelH>
                  <wp14:sizeRelV relativeFrom="page">
                    <wp14:pctHeight>0</wp14:pctHeight>
                  </wp14:sizeRelV>
                </wp:anchor>
              </w:drawing>
            </w:r>
            <w:r w:rsidR="00A83D21" w:rsidRPr="005C3165">
              <w:rPr>
                <w:noProof/>
                <w:szCs w:val="22"/>
              </w:rPr>
              <mc:AlternateContent>
                <mc:Choice Requires="wps">
                  <w:drawing>
                    <wp:anchor distT="0" distB="0" distL="114300" distR="114300" simplePos="0" relativeHeight="252303360" behindDoc="0" locked="0" layoutInCell="1" allowOverlap="1" wp14:anchorId="743B47A0" wp14:editId="2137BEF6">
                      <wp:simplePos x="0" y="0"/>
                      <wp:positionH relativeFrom="column">
                        <wp:posOffset>115570</wp:posOffset>
                      </wp:positionH>
                      <wp:positionV relativeFrom="paragraph">
                        <wp:posOffset>106045</wp:posOffset>
                      </wp:positionV>
                      <wp:extent cx="1634490" cy="1051560"/>
                      <wp:effectExtent l="0" t="0" r="194310" b="15240"/>
                      <wp:wrapNone/>
                      <wp:docPr id="18" name="角丸四角形吹き出し 18"/>
                      <wp:cNvGraphicFramePr/>
                      <a:graphic xmlns:a="http://schemas.openxmlformats.org/drawingml/2006/main">
                        <a:graphicData uri="http://schemas.microsoft.com/office/word/2010/wordprocessingShape">
                          <wps:wsp>
                            <wps:cNvSpPr/>
                            <wps:spPr>
                              <a:xfrm>
                                <a:off x="0" y="0"/>
                                <a:ext cx="1634490" cy="1051560"/>
                              </a:xfrm>
                              <a:prstGeom prst="wedgeRoundRectCallout">
                                <a:avLst>
                                  <a:gd name="adj1" fmla="val 59405"/>
                                  <a:gd name="adj2" fmla="val 31005"/>
                                  <a:gd name="adj3" fmla="val 16667"/>
                                </a:avLst>
                              </a:prstGeom>
                              <a:solidFill>
                                <a:sysClr val="window" lastClr="FFFFFF"/>
                              </a:solidFill>
                              <a:ln w="25400" cap="flat" cmpd="sng" algn="ctr">
                                <a:solidFill>
                                  <a:sysClr val="windowText" lastClr="000000"/>
                                </a:solidFill>
                                <a:prstDash val="solid"/>
                              </a:ln>
                              <a:effectLst/>
                            </wps:spPr>
                            <wps:txbx>
                              <w:txbxContent>
                                <w:p w14:paraId="02C991C5" w14:textId="77777777" w:rsidR="006964BB" w:rsidRPr="005C3165" w:rsidRDefault="006964BB" w:rsidP="00A83D21">
                                  <w:pPr>
                                    <w:jc w:val="left"/>
                                    <w:rPr>
                                      <w:rFonts w:ascii="ＭＳ ゴシック" w:eastAsia="ＭＳ ゴシック" w:hAnsi="ＭＳ ゴシック"/>
                                      <w:color w:val="000000"/>
                                    </w:rPr>
                                  </w:pPr>
                                  <w:r w:rsidRPr="005C3165">
                                    <w:rPr>
                                      <w:rFonts w:ascii="ＭＳ ゴシック" w:eastAsia="ＭＳ ゴシック" w:hAnsi="ＭＳ ゴシック" w:hint="eastAsia"/>
                                      <w:color w:val="000000"/>
                                    </w:rPr>
                                    <w:t>構内</w:t>
                                  </w:r>
                                  <w:r w:rsidRPr="005C3165">
                                    <w:rPr>
                                      <w:rFonts w:ascii="ＭＳ ゴシック" w:eastAsia="ＭＳ ゴシック" w:hAnsi="ＭＳ ゴシック"/>
                                      <w:color w:val="000000"/>
                                    </w:rPr>
                                    <w:t>各所に、</w:t>
                                  </w:r>
                                  <w:r w:rsidRPr="005C3165">
                                    <w:rPr>
                                      <w:rFonts w:ascii="ＭＳ ゴシック" w:eastAsia="ＭＳ ゴシック" w:hAnsi="ＭＳ ゴシック" w:hint="eastAsia"/>
                                      <w:color w:val="000000"/>
                                    </w:rPr>
                                    <w:t>耐震化</w:t>
                                  </w:r>
                                  <w:r w:rsidRPr="005C3165">
                                    <w:rPr>
                                      <w:rFonts w:ascii="ＭＳ ゴシック" w:eastAsia="ＭＳ ゴシック" w:hAnsi="ＭＳ ゴシック"/>
                                      <w:color w:val="000000"/>
                                    </w:rPr>
                                    <w:t>された</w:t>
                                  </w:r>
                                  <w:r w:rsidRPr="005C3165">
                                    <w:rPr>
                                      <w:rFonts w:ascii="ＭＳ ゴシック" w:eastAsia="ＭＳ ゴシック" w:hAnsi="ＭＳ ゴシック" w:hint="eastAsia"/>
                                      <w:color w:val="000000"/>
                                    </w:rPr>
                                    <w:t>避難場所</w:t>
                                  </w:r>
                                  <w:r w:rsidRPr="005C3165">
                                    <w:rPr>
                                      <w:rFonts w:ascii="ＭＳ ゴシック" w:eastAsia="ＭＳ ゴシック" w:hAnsi="ＭＳ ゴシック"/>
                                      <w:color w:val="000000"/>
                                    </w:rPr>
                                    <w:t>へのルートマップを</w:t>
                                  </w:r>
                                  <w:r w:rsidRPr="005C3165">
                                    <w:rPr>
                                      <w:rFonts w:ascii="ＭＳ ゴシック" w:eastAsia="ＭＳ ゴシック" w:hAnsi="ＭＳ ゴシック" w:hint="eastAsia"/>
                                      <w:color w:val="000000"/>
                                    </w:rPr>
                                    <w:t>掲示（外部</w:t>
                                  </w:r>
                                  <w:r w:rsidRPr="005C3165">
                                    <w:rPr>
                                      <w:rFonts w:ascii="ＭＳ ゴシック" w:eastAsia="ＭＳ ゴシック" w:hAnsi="ＭＳ ゴシック"/>
                                      <w:color w:val="000000"/>
                                    </w:rPr>
                                    <w:t>入</w:t>
                                  </w:r>
                                  <w:r w:rsidRPr="005C3165">
                                    <w:rPr>
                                      <w:rFonts w:ascii="ＭＳ ゴシック" w:eastAsia="ＭＳ ゴシック" w:hAnsi="ＭＳ ゴシック" w:hint="eastAsia"/>
                                      <w:color w:val="000000"/>
                                    </w:rPr>
                                    <w:t>構</w:t>
                                  </w:r>
                                  <w:r w:rsidRPr="005C3165">
                                    <w:rPr>
                                      <w:rFonts w:ascii="ＭＳ ゴシック" w:eastAsia="ＭＳ ゴシック" w:hAnsi="ＭＳ ゴシック"/>
                                      <w:color w:val="000000"/>
                                    </w:rPr>
                                    <w:t>者への周知</w:t>
                                  </w:r>
                                  <w:r w:rsidRPr="005C3165">
                                    <w:rPr>
                                      <w:rFonts w:ascii="ＭＳ ゴシック" w:eastAsia="ＭＳ ゴシック" w:hAnsi="ＭＳ ゴシック" w:hint="eastAsia"/>
                                      <w:color w:val="000000"/>
                                    </w:rPr>
                                    <w:t>）</w:t>
                                  </w:r>
                                </w:p>
                              </w:txbxContent>
                            </wps:txbx>
                            <wps:bodyPr rot="0" spcFirstLastPara="0" vertOverflow="overflow" horzOverflow="overflow" vert="horz" wrap="square" lIns="36000" tIns="45720" rIns="3600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3B47A0" id="角丸四角形吹き出し 18" o:spid="_x0000_s1928" type="#_x0000_t62" style="position:absolute;left:0;text-align:left;margin-left:9.1pt;margin-top:8.35pt;width:128.7pt;height:82.8pt;z-index:25230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" adj="23631,17497" fillcolor="window" strokecolor="windowText" strokeweight="2pt">
                      <v:textbox inset="1mm,,1mm">
                        <w:txbxContent>
                          <w:p w14:paraId="02C991C5" w14:textId="77777777" w:rsidR="006964BB" w:rsidRPr="005C3165" w:rsidRDefault="006964BB" w:rsidP="00A83D21">
                            <w:pPr>
                              <w:jc w:val="left"/>
                              <w:rPr>
                                <w:rFonts w:ascii="ＭＳ ゴシック" w:eastAsia="ＭＳ ゴシック" w:hAnsi="ＭＳ ゴシック"/>
                                <w:color w:val="000000"/>
                              </w:rPr>
                            </w:pPr>
                            <w:r w:rsidRPr="005C3165">
                              <w:rPr>
                                <w:rFonts w:ascii="ＭＳ ゴシック" w:eastAsia="ＭＳ ゴシック" w:hAnsi="ＭＳ ゴシック" w:hint="eastAsia"/>
                                <w:color w:val="000000"/>
                              </w:rPr>
                              <w:t>構内</w:t>
                            </w:r>
                            <w:r w:rsidRPr="005C3165">
                              <w:rPr>
                                <w:rFonts w:ascii="ＭＳ ゴシック" w:eastAsia="ＭＳ ゴシック" w:hAnsi="ＭＳ ゴシック"/>
                                <w:color w:val="000000"/>
                              </w:rPr>
                              <w:t>各所に、</w:t>
                            </w:r>
                            <w:r w:rsidRPr="005C3165">
                              <w:rPr>
                                <w:rFonts w:ascii="ＭＳ ゴシック" w:eastAsia="ＭＳ ゴシック" w:hAnsi="ＭＳ ゴシック" w:hint="eastAsia"/>
                                <w:color w:val="000000"/>
                              </w:rPr>
                              <w:t>耐震化</w:t>
                            </w:r>
                            <w:r w:rsidRPr="005C3165">
                              <w:rPr>
                                <w:rFonts w:ascii="ＭＳ ゴシック" w:eastAsia="ＭＳ ゴシック" w:hAnsi="ＭＳ ゴシック"/>
                                <w:color w:val="000000"/>
                              </w:rPr>
                              <w:t>された</w:t>
                            </w:r>
                            <w:r w:rsidRPr="005C3165">
                              <w:rPr>
                                <w:rFonts w:ascii="ＭＳ ゴシック" w:eastAsia="ＭＳ ゴシック" w:hAnsi="ＭＳ ゴシック" w:hint="eastAsia"/>
                                <w:color w:val="000000"/>
                              </w:rPr>
                              <w:t>避難場所</w:t>
                            </w:r>
                            <w:r w:rsidRPr="005C3165">
                              <w:rPr>
                                <w:rFonts w:ascii="ＭＳ ゴシック" w:eastAsia="ＭＳ ゴシック" w:hAnsi="ＭＳ ゴシック"/>
                                <w:color w:val="000000"/>
                              </w:rPr>
                              <w:t>へのルートマップを</w:t>
                            </w:r>
                            <w:r w:rsidRPr="005C3165">
                              <w:rPr>
                                <w:rFonts w:ascii="ＭＳ ゴシック" w:eastAsia="ＭＳ ゴシック" w:hAnsi="ＭＳ ゴシック" w:hint="eastAsia"/>
                                <w:color w:val="000000"/>
                              </w:rPr>
                              <w:t>掲示（外部</w:t>
                            </w:r>
                            <w:r w:rsidRPr="005C3165">
                              <w:rPr>
                                <w:rFonts w:ascii="ＭＳ ゴシック" w:eastAsia="ＭＳ ゴシック" w:hAnsi="ＭＳ ゴシック"/>
                                <w:color w:val="000000"/>
                              </w:rPr>
                              <w:t>入</w:t>
                            </w:r>
                            <w:r w:rsidRPr="005C3165">
                              <w:rPr>
                                <w:rFonts w:ascii="ＭＳ ゴシック" w:eastAsia="ＭＳ ゴシック" w:hAnsi="ＭＳ ゴシック" w:hint="eastAsia"/>
                                <w:color w:val="000000"/>
                              </w:rPr>
                              <w:t>構</w:t>
                            </w:r>
                            <w:r w:rsidRPr="005C3165">
                              <w:rPr>
                                <w:rFonts w:ascii="ＭＳ ゴシック" w:eastAsia="ＭＳ ゴシック" w:hAnsi="ＭＳ ゴシック"/>
                                <w:color w:val="000000"/>
                              </w:rPr>
                              <w:t>者への周知</w:t>
                            </w:r>
                            <w:r w:rsidRPr="005C3165">
                              <w:rPr>
                                <w:rFonts w:ascii="ＭＳ ゴシック" w:eastAsia="ＭＳ ゴシック" w:hAnsi="ＭＳ ゴシック" w:hint="eastAsia"/>
                                <w:color w:val="000000"/>
                              </w:rPr>
                              <w:t>）</w:t>
                            </w:r>
                          </w:p>
                        </w:txbxContent>
                      </v:textbox>
                    </v:shape>
                  </w:pict>
                </mc:Fallback>
              </mc:AlternateContent>
            </w:r>
          </w:p>
        </w:tc>
      </w:tr>
      <w:tr w:rsidR="00A83D21" w:rsidRPr="005C3165" w14:paraId="5CC142CD" w14:textId="77777777" w:rsidTr="00A83D21">
        <w:trPr>
          <w:trHeight w:val="680"/>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59FEC5BF" w14:textId="77777777"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14:paraId="1DF50B5A" w14:textId="77777777" w:rsidR="00A83D21" w:rsidRPr="005C3165" w:rsidRDefault="00A83D21" w:rsidP="00A83D21">
            <w:pPr>
              <w:widowControl/>
              <w:ind w:firstLineChars="100" w:firstLine="244"/>
              <w:rPr>
                <w:rFonts w:ascii="ＭＳ 明朝" w:hAnsi="ＭＳ 明朝" w:cs="ＭＳ Ｐゴシック"/>
                <w:color w:val="000000"/>
                <w:kern w:val="0"/>
                <w:sz w:val="24"/>
                <w:szCs w:val="24"/>
              </w:rPr>
            </w:pPr>
          </w:p>
        </w:tc>
      </w:tr>
    </w:tbl>
    <w:p w14:paraId="7D2C9AC5" w14:textId="77777777" w:rsidR="00A83D21" w:rsidRPr="005C3165" w:rsidRDefault="00A83D21" w:rsidP="00A83D21">
      <w:pPr>
        <w:rPr>
          <w:rFonts w:ascii="ＭＳ 明朝" w:hAnsi="ＭＳ 明朝"/>
          <w:sz w:val="24"/>
          <w:szCs w:val="24"/>
        </w:rPr>
      </w:pPr>
    </w:p>
    <w:p w14:paraId="333A71C7" w14:textId="77777777" w:rsidR="00A83D21" w:rsidRPr="005C3165" w:rsidRDefault="00A83D21" w:rsidP="00A83D21">
      <w:pPr>
        <w:rPr>
          <w:rFonts w:ascii="ＭＳ 明朝" w:hAnsi="ＭＳ 明朝"/>
          <w:sz w:val="24"/>
          <w:szCs w:val="24"/>
        </w:rPr>
      </w:pPr>
      <w:r w:rsidRPr="005C3165">
        <w:rPr>
          <w:rFonts w:ascii="ＭＳ 明朝" w:hAnsi="ＭＳ 明朝" w:hint="eastAsia"/>
          <w:sz w:val="24"/>
          <w:szCs w:val="24"/>
        </w:rPr>
        <w:t>【３－２】建物の地震・津波対策（代替措置）</w:t>
      </w:r>
    </w:p>
    <w:p w14:paraId="642B9CA8" w14:textId="77777777" w:rsidR="00A83D21" w:rsidRPr="005C3165" w:rsidRDefault="00A83D21" w:rsidP="00A83D21">
      <w:pPr>
        <w:rPr>
          <w:rFonts w:ascii="ＭＳ 明朝" w:hAnsi="ＭＳ 明朝"/>
          <w:sz w:val="24"/>
          <w:szCs w:val="22"/>
        </w:rPr>
      </w:pP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A83D21" w:rsidRPr="005C3165" w14:paraId="3D695C4A" w14:textId="77777777" w:rsidTr="00A83D21">
        <w:trPr>
          <w:trHeight w:val="1411"/>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25D02A" w14:textId="77777777"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14:paraId="5DAFD41E" w14:textId="77777777" w:rsidR="00A83D21" w:rsidRPr="005C3165" w:rsidRDefault="00A83D21" w:rsidP="00A83D21">
            <w:pPr>
              <w:widowControl/>
              <w:rPr>
                <w:color w:val="000000"/>
                <w:szCs w:val="22"/>
              </w:rPr>
            </w:pPr>
            <w:r w:rsidRPr="005C3165">
              <w:rPr>
                <w:rFonts w:hint="eastAsia"/>
                <w:color w:val="000000"/>
                <w:sz w:val="22"/>
                <w:szCs w:val="22"/>
              </w:rPr>
              <w:t>津波発生時、津波に耐えられる構造物上部へ避難するにあたり、安全な移動を確保する直通避難通路を設置</w:t>
            </w:r>
          </w:p>
        </w:tc>
      </w:tr>
      <w:tr w:rsidR="00A83D21" w:rsidRPr="005C3165" w14:paraId="11ACD214" w14:textId="77777777" w:rsidTr="00A83D21">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E06511C" w14:textId="77777777"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tcPr>
          <w:p w14:paraId="23626AED" w14:textId="77777777" w:rsidR="00A83D21" w:rsidRPr="005C3165" w:rsidRDefault="00A83D21" w:rsidP="00A83D21">
            <w:pPr>
              <w:rPr>
                <w:rFonts w:ascii="ＭＳ 明朝" w:hAnsi="ＭＳ 明朝" w:cs="ＭＳ Ｐゴシック"/>
                <w:sz w:val="22"/>
                <w:szCs w:val="22"/>
              </w:rPr>
            </w:pPr>
            <w:r w:rsidRPr="005C3165">
              <w:rPr>
                <w:rFonts w:ascii="ＭＳ 明朝" w:hAnsi="ＭＳ 明朝" w:cs="ＭＳ Ｐゴシック"/>
                <w:noProof/>
                <w:sz w:val="22"/>
                <w:szCs w:val="22"/>
              </w:rPr>
              <mc:AlternateContent>
                <mc:Choice Requires="wps">
                  <w:drawing>
                    <wp:anchor distT="0" distB="0" distL="114300" distR="114300" simplePos="0" relativeHeight="252324864" behindDoc="0" locked="0" layoutInCell="1" allowOverlap="1" wp14:anchorId="72A5A454" wp14:editId="579E16DC">
                      <wp:simplePos x="0" y="0"/>
                      <wp:positionH relativeFrom="column">
                        <wp:posOffset>1506220</wp:posOffset>
                      </wp:positionH>
                      <wp:positionV relativeFrom="paragraph">
                        <wp:posOffset>122555</wp:posOffset>
                      </wp:positionV>
                      <wp:extent cx="1615440" cy="361950"/>
                      <wp:effectExtent l="0" t="0" r="22860" b="19050"/>
                      <wp:wrapNone/>
                      <wp:docPr id="42" name="テキスト ボックス 14"/>
                      <wp:cNvGraphicFramePr/>
                      <a:graphic xmlns:a="http://schemas.openxmlformats.org/drawingml/2006/main">
                        <a:graphicData uri="http://schemas.microsoft.com/office/word/2010/wordprocessingShape">
                          <wps:wsp>
                            <wps:cNvSpPr txBox="1"/>
                            <wps:spPr>
                              <a:xfrm>
                                <a:off x="0" y="0"/>
                                <a:ext cx="1615440" cy="361950"/>
                              </a:xfrm>
                              <a:prstGeom prst="rect">
                                <a:avLst/>
                              </a:prstGeom>
                              <a:solidFill>
                                <a:sysClr val="window" lastClr="FFFFFF"/>
                              </a:solidFill>
                              <a:ln w="25400" cap="flat" cmpd="sng" algn="ctr">
                                <a:solidFill>
                                  <a:sysClr val="windowText" lastClr="000000"/>
                                </a:solidFill>
                                <a:prstDash val="solid"/>
                              </a:ln>
                              <a:effectLst/>
                            </wps:spPr>
                            <wps:txbx>
                              <w:txbxContent>
                                <w:p w14:paraId="6EE5B1C0" w14:textId="77777777" w:rsidR="006964BB" w:rsidRPr="005C3165" w:rsidRDefault="006964BB" w:rsidP="00A83D21">
                                  <w:pPr>
                                    <w:pStyle w:val="Web"/>
                                    <w:spacing w:before="0" w:beforeAutospacing="0" w:after="0" w:afterAutospacing="0" w:line="360" w:lineRule="exact"/>
                                    <w:jc w:val="center"/>
                                    <w:rPr>
                                      <w:color w:val="000000"/>
                                      <w:sz w:val="20"/>
                                    </w:rPr>
                                  </w:pPr>
                                  <w:r w:rsidRPr="005C3165">
                                    <w:rPr>
                                      <w:rFonts w:cs="Times New Roman" w:hint="eastAsia"/>
                                      <w:bCs/>
                                      <w:color w:val="000000"/>
                                      <w:kern w:val="24"/>
                                      <w:sz w:val="22"/>
                                      <w:szCs w:val="32"/>
                                    </w:rPr>
                                    <w:t>直通</w:t>
                                  </w:r>
                                  <w:r w:rsidRPr="005C3165">
                                    <w:rPr>
                                      <w:rFonts w:cs="Times New Roman"/>
                                      <w:bCs/>
                                      <w:color w:val="000000"/>
                                      <w:kern w:val="24"/>
                                      <w:sz w:val="22"/>
                                      <w:szCs w:val="32"/>
                                    </w:rPr>
                                    <w:t>避難通路の設置</w:t>
                                  </w:r>
                                </w:p>
                              </w:txbxContent>
                            </wps:txbx>
                            <wps:bodyPr wrap="square" tIns="36000" bIns="72000" rtlCol="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2A5A454" id="_x0000_s1929" type="#_x0000_t202" style="position:absolute;left:0;text-align:left;margin-left:118.6pt;margin-top:9.65pt;width:127.2pt;height:28.5pt;z-index:25232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" fillcolor="window" strokecolor="windowText" strokeweight="2pt">
                      <v:textbox inset=",1mm,,2mm">
                        <w:txbxContent>
                          <w:p w14:paraId="6EE5B1C0" w14:textId="77777777" w:rsidR="006964BB" w:rsidRPr="005C3165" w:rsidRDefault="006964BB" w:rsidP="00A83D21">
                            <w:pPr>
                              <w:pStyle w:val="Web"/>
                              <w:spacing w:before="0" w:beforeAutospacing="0" w:after="0" w:afterAutospacing="0" w:line="360" w:lineRule="exact"/>
                              <w:jc w:val="center"/>
                              <w:rPr>
                                <w:color w:val="000000"/>
                                <w:sz w:val="20"/>
                              </w:rPr>
                            </w:pPr>
                            <w:r w:rsidRPr="005C3165">
                              <w:rPr>
                                <w:rFonts w:cs="Times New Roman" w:hint="eastAsia"/>
                                <w:bCs/>
                                <w:color w:val="000000"/>
                                <w:kern w:val="24"/>
                                <w:sz w:val="22"/>
                                <w:szCs w:val="32"/>
                              </w:rPr>
                              <w:t>直通</w:t>
                            </w:r>
                            <w:r w:rsidRPr="005C3165">
                              <w:rPr>
                                <w:rFonts w:cs="Times New Roman"/>
                                <w:bCs/>
                                <w:color w:val="000000"/>
                                <w:kern w:val="24"/>
                                <w:sz w:val="22"/>
                                <w:szCs w:val="32"/>
                              </w:rPr>
                              <w:t>避難通路の設置</w:t>
                            </w:r>
                          </w:p>
                        </w:txbxContent>
                      </v:textbox>
                    </v:shape>
                  </w:pict>
                </mc:Fallback>
              </mc:AlternateContent>
            </w:r>
            <w:r w:rsidRPr="005C3165">
              <w:rPr>
                <w:rFonts w:ascii="ＭＳ 明朝" w:hAnsi="ＭＳ 明朝" w:cs="ＭＳ Ｐゴシック"/>
                <w:noProof/>
                <w:sz w:val="22"/>
                <w:szCs w:val="22"/>
              </w:rPr>
              <w:drawing>
                <wp:anchor distT="0" distB="0" distL="114300" distR="114300" simplePos="0" relativeHeight="252323840" behindDoc="0" locked="0" layoutInCell="1" allowOverlap="1" wp14:anchorId="66DFE8EF" wp14:editId="36F8120F">
                  <wp:simplePos x="0" y="0"/>
                  <wp:positionH relativeFrom="column">
                    <wp:posOffset>116840</wp:posOffset>
                  </wp:positionH>
                  <wp:positionV relativeFrom="paragraph">
                    <wp:posOffset>636905</wp:posOffset>
                  </wp:positionV>
                  <wp:extent cx="2146300" cy="1609725"/>
                  <wp:effectExtent l="0" t="0" r="6350" b="9525"/>
                  <wp:wrapNone/>
                  <wp:docPr id="50"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図 8"/>
                          <pic:cNvPicPr>
                            <a:picLocks noChangeAspect="1"/>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2146300" cy="1609725"/>
                          </a:xfrm>
                          <a:prstGeom prst="rect">
                            <a:avLst/>
                          </a:prstGeom>
                        </pic:spPr>
                      </pic:pic>
                    </a:graphicData>
                  </a:graphic>
                  <wp14:sizeRelH relativeFrom="margin">
                    <wp14:pctWidth>0</wp14:pctWidth>
                  </wp14:sizeRelH>
                  <wp14:sizeRelV relativeFrom="margin">
                    <wp14:pctHeight>0</wp14:pctHeight>
                  </wp14:sizeRelV>
                </wp:anchor>
              </w:drawing>
            </w:r>
            <w:r w:rsidRPr="005C3165">
              <w:rPr>
                <w:rFonts w:ascii="ＭＳ 明朝" w:hAnsi="ＭＳ 明朝" w:cs="ＭＳ Ｐゴシック"/>
                <w:noProof/>
                <w:sz w:val="22"/>
                <w:szCs w:val="22"/>
              </w:rPr>
              <w:drawing>
                <wp:anchor distT="0" distB="0" distL="114300" distR="114300" simplePos="0" relativeHeight="252322816" behindDoc="0" locked="0" layoutInCell="1" allowOverlap="1" wp14:anchorId="65D99F3D" wp14:editId="68BEE689">
                  <wp:simplePos x="0" y="0"/>
                  <wp:positionH relativeFrom="column">
                    <wp:posOffset>2650490</wp:posOffset>
                  </wp:positionH>
                  <wp:positionV relativeFrom="paragraph">
                    <wp:posOffset>638175</wp:posOffset>
                  </wp:positionV>
                  <wp:extent cx="2016760" cy="1601470"/>
                  <wp:effectExtent l="0" t="0" r="2540" b="0"/>
                  <wp:wrapNone/>
                  <wp:docPr id="51"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図 14"/>
                          <pic:cNvPicPr>
                            <a:picLocks noChangeAspect="1"/>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2016760" cy="1601470"/>
                          </a:xfrm>
                          <a:prstGeom prst="rect">
                            <a:avLst/>
                          </a:prstGeom>
                        </pic:spPr>
                      </pic:pic>
                    </a:graphicData>
                  </a:graphic>
                  <wp14:sizeRelH relativeFrom="margin">
                    <wp14:pctWidth>0</wp14:pctWidth>
                  </wp14:sizeRelH>
                  <wp14:sizeRelV relativeFrom="margin">
                    <wp14:pctHeight>0</wp14:pctHeight>
                  </wp14:sizeRelV>
                </wp:anchor>
              </w:drawing>
            </w:r>
            <w:r w:rsidRPr="005C3165">
              <w:rPr>
                <w:rFonts w:ascii="ＭＳ 明朝" w:hAnsi="ＭＳ 明朝" w:cs="ＭＳ Ｐゴシック"/>
                <w:noProof/>
                <w:sz w:val="22"/>
                <w:szCs w:val="22"/>
              </w:rPr>
              <mc:AlternateContent>
                <mc:Choice Requires="wps">
                  <w:drawing>
                    <wp:anchor distT="0" distB="0" distL="114300" distR="114300" simplePos="0" relativeHeight="252325888" behindDoc="0" locked="0" layoutInCell="1" allowOverlap="1" wp14:anchorId="7E9F0DE0" wp14:editId="36E45119">
                      <wp:simplePos x="0" y="0"/>
                      <wp:positionH relativeFrom="column">
                        <wp:posOffset>1293495</wp:posOffset>
                      </wp:positionH>
                      <wp:positionV relativeFrom="paragraph">
                        <wp:posOffset>499745</wp:posOffset>
                      </wp:positionV>
                      <wp:extent cx="983615" cy="685165"/>
                      <wp:effectExtent l="38100" t="19050" r="26035" b="38735"/>
                      <wp:wrapNone/>
                      <wp:docPr id="44" name="直線矢印コネクタ 14"/>
                      <wp:cNvGraphicFramePr/>
                      <a:graphic xmlns:a="http://schemas.openxmlformats.org/drawingml/2006/main">
                        <a:graphicData uri="http://schemas.microsoft.com/office/word/2010/wordprocessingShape">
                          <wps:wsp>
                            <wps:cNvCnPr/>
                            <wps:spPr>
                              <a:xfrm flipH="1">
                                <a:off x="0" y="0"/>
                                <a:ext cx="983615" cy="685165"/>
                              </a:xfrm>
                              <a:prstGeom prst="straightConnector1">
                                <a:avLst/>
                              </a:prstGeom>
                              <a:noFill/>
                              <a:ln w="31750"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4C3E7D1B" id="直線矢印コネクタ 14" o:spid="_x0000_s1026" type="#_x0000_t32" style="position:absolute;left:0;text-align:left;margin-left:101.85pt;margin-top:39.35pt;width:77.45pt;height:53.95pt;flip:x;z-index:25232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" strokecolor="windowText" strokeweight="2.5pt">
                      <v:stroke endarrow="open"/>
                    </v:shape>
                  </w:pict>
                </mc:Fallback>
              </mc:AlternateContent>
            </w:r>
            <w:r w:rsidRPr="005C3165">
              <w:rPr>
                <w:rFonts w:ascii="ＭＳ 明朝" w:hAnsi="ＭＳ 明朝" w:cs="ＭＳ Ｐゴシック"/>
                <w:noProof/>
                <w:sz w:val="22"/>
                <w:szCs w:val="22"/>
              </w:rPr>
              <mc:AlternateContent>
                <mc:Choice Requires="wps">
                  <w:drawing>
                    <wp:anchor distT="0" distB="0" distL="114300" distR="114300" simplePos="0" relativeHeight="252326912" behindDoc="0" locked="0" layoutInCell="1" allowOverlap="1" wp14:anchorId="7007F655" wp14:editId="7C821B4D">
                      <wp:simplePos x="0" y="0"/>
                      <wp:positionH relativeFrom="column">
                        <wp:posOffset>2284095</wp:posOffset>
                      </wp:positionH>
                      <wp:positionV relativeFrom="paragraph">
                        <wp:posOffset>499745</wp:posOffset>
                      </wp:positionV>
                      <wp:extent cx="1301115" cy="975995"/>
                      <wp:effectExtent l="19050" t="19050" r="51435" b="52705"/>
                      <wp:wrapNone/>
                      <wp:docPr id="45" name="直線矢印コネクタ 15"/>
                      <wp:cNvGraphicFramePr/>
                      <a:graphic xmlns:a="http://schemas.openxmlformats.org/drawingml/2006/main">
                        <a:graphicData uri="http://schemas.microsoft.com/office/word/2010/wordprocessingShape">
                          <wps:wsp>
                            <wps:cNvCnPr/>
                            <wps:spPr>
                              <a:xfrm>
                                <a:off x="0" y="0"/>
                                <a:ext cx="1301115" cy="975995"/>
                              </a:xfrm>
                              <a:prstGeom prst="straightConnector1">
                                <a:avLst/>
                              </a:prstGeom>
                              <a:noFill/>
                              <a:ln w="31750"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76FC6C8E" id="直線矢印コネクタ 15" o:spid="_x0000_s1026" type="#_x0000_t32" style="position:absolute;left:0;text-align:left;margin-left:179.85pt;margin-top:39.35pt;width:102.45pt;height:76.85pt;z-index:25232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" strokecolor="windowText" strokeweight="2.5pt">
                      <v:stroke endarrow="open"/>
                    </v:shape>
                  </w:pict>
                </mc:Fallback>
              </mc:AlternateContent>
            </w:r>
          </w:p>
        </w:tc>
      </w:tr>
      <w:tr w:rsidR="00A83D21" w:rsidRPr="005C3165" w14:paraId="2E2B25C7" w14:textId="77777777" w:rsidTr="00A83D21">
        <w:trPr>
          <w:trHeight w:val="680"/>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2E0403C9" w14:textId="77777777"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14:paraId="6B120A89" w14:textId="77777777" w:rsidR="00A83D21" w:rsidRPr="005C3165" w:rsidRDefault="00A83D21" w:rsidP="00A83D21">
            <w:pPr>
              <w:widowControl/>
              <w:ind w:firstLineChars="100" w:firstLine="244"/>
              <w:rPr>
                <w:rFonts w:ascii="ＭＳ 明朝" w:hAnsi="ＭＳ 明朝" w:cs="ＭＳ Ｐゴシック"/>
                <w:color w:val="000000"/>
                <w:kern w:val="0"/>
                <w:sz w:val="24"/>
                <w:szCs w:val="24"/>
              </w:rPr>
            </w:pPr>
          </w:p>
        </w:tc>
      </w:tr>
    </w:tbl>
    <w:p w14:paraId="48550E72" w14:textId="77777777" w:rsidR="00A83D21" w:rsidRPr="005C3165" w:rsidRDefault="00A83D21" w:rsidP="00A83D21">
      <w:pPr>
        <w:widowControl/>
        <w:jc w:val="left"/>
        <w:rPr>
          <w:rFonts w:ascii="ＭＳ 明朝" w:hAnsi="ＭＳ 明朝"/>
          <w:szCs w:val="22"/>
        </w:rPr>
      </w:pPr>
    </w:p>
    <w:p w14:paraId="02180C60" w14:textId="77777777" w:rsidR="00A83D21" w:rsidRPr="005C3165" w:rsidRDefault="00A83D21" w:rsidP="00A83D21">
      <w:pPr>
        <w:rPr>
          <w:rFonts w:ascii="ＭＳ 明朝" w:hAnsi="ＭＳ 明朝"/>
          <w:sz w:val="24"/>
          <w:szCs w:val="24"/>
        </w:rPr>
      </w:pPr>
      <w:r w:rsidRPr="005C3165">
        <w:rPr>
          <w:rFonts w:ascii="ＭＳ 明朝" w:hAnsi="ＭＳ 明朝" w:hint="eastAsia"/>
          <w:sz w:val="24"/>
          <w:szCs w:val="24"/>
        </w:rPr>
        <w:lastRenderedPageBreak/>
        <w:t>【３－３】建物の地震・津波対策（代替措置）</w:t>
      </w:r>
    </w:p>
    <w:p w14:paraId="6F9F73FF" w14:textId="77777777" w:rsidR="00A83D21" w:rsidRPr="00E94140" w:rsidRDefault="00A83D21" w:rsidP="00A83D21">
      <w:pPr>
        <w:rPr>
          <w:rFonts w:ascii="ＭＳ ゴシック" w:eastAsia="ＭＳ ゴシック" w:hAnsi="ＭＳ ゴシック"/>
          <w:sz w:val="22"/>
          <w:szCs w:val="22"/>
        </w:rPr>
      </w:pP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A83D21" w:rsidRPr="005C3165" w14:paraId="59D303FC" w14:textId="77777777" w:rsidTr="00A83D21">
        <w:trPr>
          <w:trHeight w:val="1252"/>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31F586" w14:textId="77777777"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14:paraId="3EA4F836" w14:textId="77777777" w:rsidR="00A83D21" w:rsidRPr="005C3165" w:rsidRDefault="00A83D21" w:rsidP="00A83D21">
            <w:pPr>
              <w:widowControl/>
              <w:rPr>
                <w:rFonts w:ascii="ＭＳ 明朝" w:hAnsi="ＭＳ 明朝" w:cs="ＭＳ Ｐゴシック"/>
                <w:color w:val="000000"/>
                <w:kern w:val="0"/>
                <w:sz w:val="22"/>
                <w:szCs w:val="22"/>
              </w:rPr>
            </w:pPr>
            <w:r w:rsidRPr="005C3165">
              <w:rPr>
                <w:rFonts w:ascii="ＭＳ 明朝" w:hAnsi="ＭＳ 明朝" w:cs="ＭＳ Ｐゴシック" w:hint="eastAsia"/>
                <w:color w:val="000000"/>
                <w:kern w:val="0"/>
                <w:sz w:val="22"/>
                <w:szCs w:val="22"/>
              </w:rPr>
              <w:t>来客者を含めた地震避難訓練の実施</w:t>
            </w:r>
          </w:p>
        </w:tc>
      </w:tr>
      <w:tr w:rsidR="00A83D21" w:rsidRPr="005C3165" w14:paraId="75FC3965" w14:textId="77777777" w:rsidTr="00A83D21">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F4CC89F" w14:textId="77777777"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tcPr>
          <w:p w14:paraId="0FB928B9" w14:textId="77777777" w:rsidR="00A83D21" w:rsidRDefault="00A83D21" w:rsidP="00A83D21">
            <w:pPr>
              <w:rPr>
                <w:rFonts w:ascii="ＭＳ 明朝" w:hAnsi="ＭＳ 明朝" w:cs="ＭＳ Ｐゴシック"/>
                <w:sz w:val="22"/>
                <w:szCs w:val="22"/>
              </w:rPr>
            </w:pPr>
            <w:r w:rsidRPr="005C3165">
              <w:rPr>
                <w:rFonts w:ascii="ＭＳ 明朝" w:hAnsi="ＭＳ 明朝" w:cs="ＭＳ Ｐゴシック" w:hint="eastAsia"/>
                <w:sz w:val="22"/>
                <w:szCs w:val="22"/>
              </w:rPr>
              <w:t xml:space="preserve">　</w:t>
            </w:r>
          </w:p>
          <w:p w14:paraId="4D5BF415" w14:textId="77777777" w:rsidR="00A83D21" w:rsidRPr="005C3165" w:rsidRDefault="00A83D21" w:rsidP="00A83D21">
            <w:pPr>
              <w:rPr>
                <w:rFonts w:ascii="ＭＳ 明朝" w:hAnsi="ＭＳ 明朝" w:cs="ＭＳ Ｐゴシック"/>
                <w:sz w:val="22"/>
                <w:szCs w:val="22"/>
              </w:rPr>
            </w:pPr>
            <w:r>
              <w:rPr>
                <w:rFonts w:ascii="ＭＳ 明朝" w:hAnsi="ＭＳ 明朝" w:cs="ＭＳ Ｐゴシック" w:hint="eastAsia"/>
                <w:sz w:val="22"/>
                <w:szCs w:val="22"/>
              </w:rPr>
              <w:t xml:space="preserve">　</w:t>
            </w:r>
            <w:r w:rsidRPr="005C3165">
              <w:rPr>
                <w:rFonts w:ascii="ＭＳ 明朝" w:hAnsi="ＭＳ 明朝" w:cs="ＭＳ Ｐゴシック" w:hint="eastAsia"/>
                <w:sz w:val="22"/>
                <w:szCs w:val="22"/>
              </w:rPr>
              <w:t>来客者へは事前の予告をせずに地震を想定した避難訓練を実施</w:t>
            </w:r>
          </w:p>
          <w:p w14:paraId="5BAFB048" w14:textId="77777777" w:rsidR="00A83D21" w:rsidRPr="005C3165" w:rsidRDefault="00A83D21" w:rsidP="00A83D21">
            <w:pPr>
              <w:rPr>
                <w:rFonts w:ascii="ＭＳ 明朝" w:hAnsi="ＭＳ 明朝" w:cs="ＭＳ Ｐゴシック"/>
                <w:sz w:val="22"/>
                <w:szCs w:val="22"/>
              </w:rPr>
            </w:pPr>
            <w:r w:rsidRPr="005C3165">
              <w:rPr>
                <w:rFonts w:ascii="ＭＳ 明朝" w:hAnsi="ＭＳ 明朝" w:cs="ＭＳ Ｐゴシック" w:hint="eastAsia"/>
                <w:noProof/>
                <w:sz w:val="22"/>
                <w:szCs w:val="22"/>
              </w:rPr>
              <w:drawing>
                <wp:anchor distT="0" distB="0" distL="114300" distR="114300" simplePos="0" relativeHeight="252321792" behindDoc="0" locked="0" layoutInCell="1" allowOverlap="1" wp14:anchorId="265E6611" wp14:editId="0E7E4EDB">
                  <wp:simplePos x="0" y="0"/>
                  <wp:positionH relativeFrom="column">
                    <wp:posOffset>1365885</wp:posOffset>
                  </wp:positionH>
                  <wp:positionV relativeFrom="paragraph">
                    <wp:posOffset>574675</wp:posOffset>
                  </wp:positionV>
                  <wp:extent cx="1972310" cy="1375605"/>
                  <wp:effectExtent l="0" t="0" r="8890" b="0"/>
                  <wp:wrapNone/>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3"/>
                          <pic:cNvPicPr>
                            <a:picLocks noChangeAspect="1"/>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1972310" cy="1375605"/>
                          </a:xfrm>
                          <a:prstGeom prst="rect">
                            <a:avLst/>
                          </a:prstGeom>
                        </pic:spPr>
                      </pic:pic>
                    </a:graphicData>
                  </a:graphic>
                  <wp14:sizeRelH relativeFrom="margin">
                    <wp14:pctWidth>0</wp14:pctWidth>
                  </wp14:sizeRelH>
                  <wp14:sizeRelV relativeFrom="margin">
                    <wp14:pctHeight>0</wp14:pctHeight>
                  </wp14:sizeRelV>
                </wp:anchor>
              </w:drawing>
            </w:r>
            <w:r w:rsidRPr="005C3165">
              <w:rPr>
                <w:rFonts w:ascii="ＭＳ 明朝" w:hAnsi="ＭＳ 明朝" w:cs="ＭＳ Ｐゴシック" w:hint="eastAsia"/>
                <w:sz w:val="22"/>
                <w:szCs w:val="22"/>
              </w:rPr>
              <w:t xml:space="preserve">　従業員は、来客者の誘導に手間取ることがあったが、誘導時の課題の把握ができ、また、来客者も垂直避難場所の事務所棟屋上への避難を認識することができた。</w:t>
            </w:r>
          </w:p>
          <w:p w14:paraId="7E0A8E26" w14:textId="77777777" w:rsidR="00A83D21" w:rsidRPr="005C3165" w:rsidRDefault="00A83D21" w:rsidP="00A83D21">
            <w:pPr>
              <w:rPr>
                <w:rFonts w:ascii="ＭＳ 明朝" w:hAnsi="ＭＳ 明朝" w:cs="ＭＳ Ｐゴシック"/>
                <w:sz w:val="22"/>
                <w:szCs w:val="22"/>
              </w:rPr>
            </w:pPr>
          </w:p>
        </w:tc>
      </w:tr>
      <w:tr w:rsidR="00A83D21" w:rsidRPr="005C3165" w14:paraId="2AE3FBF9" w14:textId="77777777" w:rsidTr="00A83D21">
        <w:trPr>
          <w:trHeight w:val="845"/>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6832BF9D" w14:textId="77777777"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14:paraId="7DEDE7D6" w14:textId="77777777" w:rsidR="00A83D21" w:rsidRPr="005C3165" w:rsidRDefault="00A83D21" w:rsidP="00A83D21">
            <w:pPr>
              <w:widowControl/>
              <w:ind w:firstLineChars="100" w:firstLine="244"/>
              <w:rPr>
                <w:rFonts w:ascii="ＭＳ 明朝" w:hAnsi="ＭＳ 明朝" w:cs="ＭＳ Ｐゴシック"/>
                <w:color w:val="000000"/>
                <w:kern w:val="0"/>
                <w:sz w:val="24"/>
                <w:szCs w:val="24"/>
              </w:rPr>
            </w:pPr>
          </w:p>
        </w:tc>
      </w:tr>
    </w:tbl>
    <w:p w14:paraId="0746436C" w14:textId="77777777" w:rsidR="00A83D21" w:rsidRPr="005C3165" w:rsidRDefault="00A83D21" w:rsidP="00A83D21">
      <w:pPr>
        <w:widowControl/>
        <w:jc w:val="left"/>
        <w:rPr>
          <w:rFonts w:ascii="ＭＳ 明朝" w:hAnsi="ＭＳ 明朝"/>
          <w:szCs w:val="22"/>
        </w:rPr>
      </w:pPr>
    </w:p>
    <w:p w14:paraId="2D95300C" w14:textId="77777777" w:rsidR="00A83D21" w:rsidRPr="005C3165" w:rsidRDefault="00A83D21" w:rsidP="00A83D21">
      <w:pPr>
        <w:rPr>
          <w:rFonts w:ascii="ＭＳ 明朝" w:hAnsi="ＭＳ 明朝"/>
          <w:sz w:val="24"/>
          <w:szCs w:val="24"/>
        </w:rPr>
      </w:pPr>
      <w:r w:rsidRPr="005C3165">
        <w:rPr>
          <w:rFonts w:ascii="ＭＳ 明朝" w:hAnsi="ＭＳ 明朝" w:hint="eastAsia"/>
          <w:sz w:val="24"/>
          <w:szCs w:val="24"/>
        </w:rPr>
        <w:t>【３－４】建物の地震・津波対策（代替措置）</w:t>
      </w:r>
    </w:p>
    <w:p w14:paraId="4F60FD79" w14:textId="77777777" w:rsidR="00A83D21" w:rsidRPr="00E94140" w:rsidRDefault="00A83D21" w:rsidP="00A83D21">
      <w:pPr>
        <w:rPr>
          <w:rFonts w:ascii="ＭＳ ゴシック" w:eastAsia="ＭＳ ゴシック" w:hAnsi="ＭＳ ゴシック"/>
          <w:sz w:val="22"/>
          <w:szCs w:val="22"/>
        </w:rPr>
      </w:pPr>
      <w:r w:rsidRPr="005C3165">
        <w:rPr>
          <w:rFonts w:ascii="ＭＳ 明朝" w:hAnsi="ＭＳ 明朝" w:hint="eastAsia"/>
          <w:sz w:val="24"/>
          <w:szCs w:val="24"/>
        </w:rPr>
        <w:t xml:space="preserve">　</w:t>
      </w: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A83D21" w:rsidRPr="005C3165" w14:paraId="2C141FAF" w14:textId="77777777" w:rsidTr="00A83D21">
        <w:trPr>
          <w:trHeight w:val="1161"/>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E8DEE0" w14:textId="77777777"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14:paraId="3EBB2200" w14:textId="77777777" w:rsidR="00A83D21" w:rsidRPr="005C3165" w:rsidRDefault="00A83D21" w:rsidP="00A83D21">
            <w:pPr>
              <w:widowControl/>
              <w:rPr>
                <w:rFonts w:ascii="ＭＳ 明朝" w:hAnsi="ＭＳ 明朝"/>
                <w:sz w:val="22"/>
                <w:szCs w:val="22"/>
              </w:rPr>
            </w:pPr>
            <w:r w:rsidRPr="005C3165">
              <w:rPr>
                <w:rFonts w:ascii="ＭＳ 明朝" w:hAnsi="ＭＳ 明朝" w:hint="eastAsia"/>
                <w:sz w:val="22"/>
                <w:szCs w:val="22"/>
              </w:rPr>
              <w:t>津波浸水想定区域外への避難訓練の実施</w:t>
            </w:r>
          </w:p>
        </w:tc>
      </w:tr>
      <w:tr w:rsidR="00A83D21" w:rsidRPr="005C3165" w14:paraId="582A4570" w14:textId="77777777" w:rsidTr="00A83D21">
        <w:trPr>
          <w:trHeight w:val="4240"/>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B105392" w14:textId="77777777"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tcPr>
          <w:p w14:paraId="5C62B718" w14:textId="77777777" w:rsidR="00A83D21" w:rsidRDefault="00A83D21" w:rsidP="00A83D21">
            <w:pPr>
              <w:ind w:firstLineChars="100" w:firstLine="224"/>
              <w:rPr>
                <w:rFonts w:ascii="ＭＳ 明朝" w:hAnsi="ＭＳ 明朝" w:cs="ＭＳ Ｐゴシック"/>
                <w:sz w:val="22"/>
                <w:szCs w:val="22"/>
              </w:rPr>
            </w:pPr>
          </w:p>
          <w:p w14:paraId="5216F041" w14:textId="77777777" w:rsidR="00A83D21" w:rsidRPr="005C3165" w:rsidRDefault="00A83D21" w:rsidP="00A83D21">
            <w:pPr>
              <w:ind w:firstLineChars="100" w:firstLine="224"/>
              <w:rPr>
                <w:rFonts w:ascii="ＭＳ 明朝" w:hAnsi="ＭＳ 明朝" w:cs="ＭＳ Ｐゴシック"/>
                <w:sz w:val="22"/>
                <w:szCs w:val="22"/>
              </w:rPr>
            </w:pPr>
            <w:r w:rsidRPr="005C3165">
              <w:rPr>
                <w:rFonts w:ascii="ＭＳ 明朝" w:hAnsi="ＭＳ 明朝" w:cs="ＭＳ Ｐゴシック" w:hint="eastAsia"/>
                <w:sz w:val="22"/>
                <w:szCs w:val="22"/>
              </w:rPr>
              <w:t>「大阪</w:t>
            </w:r>
            <w:r w:rsidRPr="005C3165">
              <w:rPr>
                <w:rFonts w:ascii="ＭＳ 明朝" w:hAnsi="ＭＳ 明朝" w:cs="ＭＳ Ｐゴシック"/>
                <w:sz w:val="22"/>
                <w:szCs w:val="22"/>
              </w:rPr>
              <w:t>880万人訓練」</w:t>
            </w:r>
            <w:r w:rsidRPr="005C3165">
              <w:rPr>
                <w:rFonts w:ascii="ＭＳ 明朝" w:hAnsi="ＭＳ 明朝" w:cs="ＭＳ Ｐゴシック" w:hint="eastAsia"/>
                <w:sz w:val="22"/>
                <w:szCs w:val="22"/>
              </w:rPr>
              <w:t>に</w:t>
            </w:r>
            <w:r w:rsidRPr="005C3165">
              <w:rPr>
                <w:rFonts w:ascii="ＭＳ 明朝" w:hAnsi="ＭＳ 明朝" w:cs="ＭＳ Ｐゴシック"/>
                <w:sz w:val="22"/>
                <w:szCs w:val="22"/>
              </w:rPr>
              <w:t>おいて、高石市</w:t>
            </w:r>
            <w:r w:rsidRPr="005C3165">
              <w:rPr>
                <w:rFonts w:ascii="ＭＳ 明朝" w:hAnsi="ＭＳ 明朝" w:cs="ＭＳ Ｐゴシック" w:hint="eastAsia"/>
                <w:sz w:val="22"/>
                <w:szCs w:val="22"/>
              </w:rPr>
              <w:t>内</w:t>
            </w:r>
            <w:r w:rsidRPr="005C3165">
              <w:rPr>
                <w:rFonts w:ascii="ＭＳ 明朝" w:hAnsi="ＭＳ 明朝" w:cs="ＭＳ Ｐゴシック"/>
                <w:sz w:val="22"/>
                <w:szCs w:val="22"/>
              </w:rPr>
              <w:t>の</w:t>
            </w:r>
            <w:r w:rsidRPr="005C3165">
              <w:rPr>
                <w:rFonts w:ascii="ＭＳ 明朝" w:hAnsi="ＭＳ 明朝" w:cs="ＭＳ Ｐゴシック" w:hint="eastAsia"/>
                <w:sz w:val="22"/>
                <w:szCs w:val="22"/>
              </w:rPr>
              <w:t>津波浸水想定区域外</w:t>
            </w:r>
            <w:r w:rsidRPr="005C3165">
              <w:rPr>
                <w:rFonts w:ascii="ＭＳ 明朝" w:hAnsi="ＭＳ 明朝" w:cs="ＭＳ Ｐゴシック"/>
                <w:sz w:val="22"/>
                <w:szCs w:val="22"/>
              </w:rPr>
              <w:t>までの</w:t>
            </w:r>
            <w:r w:rsidRPr="005C3165">
              <w:rPr>
                <w:rFonts w:ascii="ＭＳ 明朝" w:hAnsi="ＭＳ 明朝" w:cs="ＭＳ Ｐゴシック" w:hint="eastAsia"/>
                <w:sz w:val="22"/>
                <w:szCs w:val="22"/>
              </w:rPr>
              <w:t>徒歩と自転車による</w:t>
            </w:r>
            <w:r w:rsidRPr="005C3165">
              <w:rPr>
                <w:rFonts w:ascii="ＭＳ 明朝" w:hAnsi="ＭＳ 明朝" w:cs="ＭＳ Ｐゴシック"/>
                <w:sz w:val="22"/>
                <w:szCs w:val="22"/>
              </w:rPr>
              <w:t>避難訓練を実施。</w:t>
            </w:r>
          </w:p>
          <w:p w14:paraId="550BD3F7" w14:textId="77777777" w:rsidR="00A83D21" w:rsidRPr="005C3165" w:rsidRDefault="00A83D21" w:rsidP="00A83D21">
            <w:pPr>
              <w:rPr>
                <w:rFonts w:ascii="ＭＳ 明朝" w:hAnsi="ＭＳ 明朝" w:cs="ＭＳ Ｐゴシック"/>
                <w:sz w:val="22"/>
                <w:szCs w:val="22"/>
              </w:rPr>
            </w:pPr>
            <w:r w:rsidRPr="005C3165">
              <w:rPr>
                <w:rFonts w:ascii="ＭＳ 明朝" w:hAnsi="ＭＳ 明朝" w:cs="ＭＳ Ｐゴシック" w:hint="eastAsia"/>
                <w:sz w:val="22"/>
                <w:szCs w:val="22"/>
              </w:rPr>
              <w:t xml:space="preserve">　施設の緊急停止から津波浸水想定区域外への到着まで、十分な時間があることを確認した。</w:t>
            </w:r>
          </w:p>
          <w:p w14:paraId="41CF8937" w14:textId="77777777" w:rsidR="00A83D21" w:rsidRPr="005C3165" w:rsidRDefault="00A83D21" w:rsidP="00A83D21">
            <w:pPr>
              <w:rPr>
                <w:rFonts w:ascii="ＭＳ 明朝" w:hAnsi="ＭＳ 明朝" w:cs="ＭＳ Ｐゴシック"/>
                <w:sz w:val="22"/>
                <w:szCs w:val="22"/>
              </w:rPr>
            </w:pPr>
            <w:r w:rsidRPr="005C3165">
              <w:rPr>
                <w:rFonts w:ascii="ＭＳ 明朝" w:hAnsi="ＭＳ 明朝" w:cs="ＭＳ Ｐゴシック" w:hint="eastAsia"/>
                <w:sz w:val="22"/>
                <w:szCs w:val="22"/>
              </w:rPr>
              <w:t xml:space="preserve">　また、避難経路途中の津波避難ビルの場所も確認した。</w:t>
            </w:r>
          </w:p>
          <w:p w14:paraId="51CFDEB1" w14:textId="77777777" w:rsidR="00A83D21" w:rsidRPr="005C3165" w:rsidRDefault="00A83D21" w:rsidP="00A83D21">
            <w:pPr>
              <w:rPr>
                <w:rFonts w:ascii="ＭＳ 明朝" w:hAnsi="ＭＳ 明朝" w:cs="ＭＳ Ｐゴシック"/>
                <w:sz w:val="22"/>
                <w:szCs w:val="22"/>
              </w:rPr>
            </w:pPr>
            <w:r w:rsidRPr="005C3165">
              <w:rPr>
                <w:rFonts w:ascii="ＭＳ 明朝" w:hAnsi="ＭＳ 明朝" w:cs="ＭＳ Ｐゴシック"/>
                <w:noProof/>
                <w:sz w:val="22"/>
                <w:szCs w:val="22"/>
              </w:rPr>
              <mc:AlternateContent>
                <mc:Choice Requires="wps">
                  <w:drawing>
                    <wp:anchor distT="0" distB="0" distL="114300" distR="114300" simplePos="0" relativeHeight="252366848" behindDoc="0" locked="0" layoutInCell="1" allowOverlap="1" wp14:anchorId="1EA3CF46" wp14:editId="0D536E40">
                      <wp:simplePos x="0" y="0"/>
                      <wp:positionH relativeFrom="column">
                        <wp:posOffset>2734788</wp:posOffset>
                      </wp:positionH>
                      <wp:positionV relativeFrom="paragraph">
                        <wp:posOffset>120734</wp:posOffset>
                      </wp:positionV>
                      <wp:extent cx="1837427" cy="552450"/>
                      <wp:effectExtent l="419100" t="0" r="10795" b="19050"/>
                      <wp:wrapNone/>
                      <wp:docPr id="74" name="角丸四角形吹き出し 74"/>
                      <wp:cNvGraphicFramePr/>
                      <a:graphic xmlns:a="http://schemas.openxmlformats.org/drawingml/2006/main">
                        <a:graphicData uri="http://schemas.microsoft.com/office/word/2010/wordprocessingShape">
                          <wps:wsp>
                            <wps:cNvSpPr/>
                            <wps:spPr>
                              <a:xfrm>
                                <a:off x="0" y="0"/>
                                <a:ext cx="1837427" cy="552450"/>
                              </a:xfrm>
                              <a:prstGeom prst="wedgeRoundRectCallout">
                                <a:avLst>
                                  <a:gd name="adj1" fmla="val -72324"/>
                                  <a:gd name="adj2" fmla="val 41031"/>
                                  <a:gd name="adj3" fmla="val 16667"/>
                                </a:avLst>
                              </a:prstGeom>
                              <a:solidFill>
                                <a:sysClr val="window" lastClr="FFFFFF"/>
                              </a:solidFill>
                              <a:ln w="25400" cap="flat" cmpd="sng" algn="ctr">
                                <a:solidFill>
                                  <a:sysClr val="windowText" lastClr="000000"/>
                                </a:solidFill>
                                <a:prstDash val="solid"/>
                              </a:ln>
                              <a:effectLst/>
                            </wps:spPr>
                            <wps:txbx>
                              <w:txbxContent>
                                <w:p w14:paraId="61E2AD79" w14:textId="77777777" w:rsidR="006964BB" w:rsidRPr="002E0EB7" w:rsidRDefault="006964BB" w:rsidP="00A83D21">
                                  <w:pPr>
                                    <w:jc w:val="left"/>
                                    <w:rPr>
                                      <w:rFonts w:ascii="ＭＳ Ｐゴシック" w:eastAsia="ＭＳ Ｐゴシック" w:hAnsi="ＭＳ Ｐゴシック"/>
                                    </w:rPr>
                                  </w:pPr>
                                  <w:r w:rsidRPr="002E0EB7">
                                    <w:rPr>
                                      <w:rFonts w:ascii="ＭＳ Ｐゴシック" w:eastAsia="ＭＳ Ｐゴシック" w:hAnsi="ＭＳ Ｐゴシック" w:hint="eastAsia"/>
                                    </w:rPr>
                                    <w:t>避難経路途中の津波避難ビルの位置を確認</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A3CF46" id="角丸四角形吹き出し 74" o:spid="_x0000_s1930" type="#_x0000_t62" style="position:absolute;left:0;text-align:left;margin-left:215.35pt;margin-top:9.5pt;width:144.7pt;height:43.5pt;z-index:25236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" adj="-4822,19663" fillcolor="window" strokecolor="windowText" strokeweight="2pt">
                      <v:textbox>
                        <w:txbxContent>
                          <w:p w14:paraId="61E2AD79" w14:textId="77777777" w:rsidR="006964BB" w:rsidRPr="002E0EB7" w:rsidRDefault="006964BB" w:rsidP="00A83D21">
                            <w:pPr>
                              <w:jc w:val="left"/>
                              <w:rPr>
                                <w:rFonts w:ascii="ＭＳ Ｐゴシック" w:eastAsia="ＭＳ Ｐゴシック" w:hAnsi="ＭＳ Ｐゴシック"/>
                              </w:rPr>
                            </w:pPr>
                            <w:r w:rsidRPr="002E0EB7">
                              <w:rPr>
                                <w:rFonts w:ascii="ＭＳ Ｐゴシック" w:eastAsia="ＭＳ Ｐゴシック" w:hAnsi="ＭＳ Ｐゴシック" w:hint="eastAsia"/>
                              </w:rPr>
                              <w:t>避難経路途中の津波避難ビルの位置を確認</w:t>
                            </w:r>
                          </w:p>
                        </w:txbxContent>
                      </v:textbox>
                    </v:shape>
                  </w:pict>
                </mc:Fallback>
              </mc:AlternateContent>
            </w:r>
          </w:p>
          <w:p w14:paraId="2E9F12BB" w14:textId="77777777" w:rsidR="00A83D21" w:rsidRPr="005C3165" w:rsidRDefault="00A83D21" w:rsidP="00A83D21">
            <w:pPr>
              <w:rPr>
                <w:rFonts w:ascii="ＭＳ 明朝" w:hAnsi="ＭＳ 明朝" w:cs="ＭＳ Ｐゴシック"/>
                <w:sz w:val="22"/>
                <w:szCs w:val="22"/>
              </w:rPr>
            </w:pPr>
            <w:r w:rsidRPr="005C3165">
              <w:rPr>
                <w:rFonts w:ascii="ＭＳ 明朝" w:hAnsi="ＭＳ 明朝" w:cs="ＭＳ Ｐゴシック"/>
                <w:noProof/>
                <w:sz w:val="22"/>
                <w:szCs w:val="22"/>
              </w:rPr>
              <w:drawing>
                <wp:anchor distT="0" distB="0" distL="114300" distR="114300" simplePos="0" relativeHeight="252363776" behindDoc="0" locked="0" layoutInCell="1" allowOverlap="1" wp14:anchorId="54B93B1B" wp14:editId="611D5AF1">
                  <wp:simplePos x="0" y="0"/>
                  <wp:positionH relativeFrom="column">
                    <wp:posOffset>-15240</wp:posOffset>
                  </wp:positionH>
                  <wp:positionV relativeFrom="paragraph">
                    <wp:posOffset>33655</wp:posOffset>
                  </wp:positionV>
                  <wp:extent cx="736270" cy="736270"/>
                  <wp:effectExtent l="0" t="0" r="0" b="6985"/>
                  <wp:wrapNone/>
                  <wp:docPr id="82" name="図 82" descr="D:\haranot\Desktop\工場アイコン.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haranot\Desktop\工場アイコン.png"/>
                          <pic:cNvPicPr>
                            <a:picLocks noChangeAspect="1" noChangeArrowheads="1"/>
                          </pic:cNvPicPr>
                        </pic:nvPicPr>
                        <pic:blipFill>
                          <a:blip r:embed="rId148">
                            <a:extLst>
                              <a:ext uri="{28A0092B-C50C-407E-A947-70E740481C1C}">
                                <a14:useLocalDpi xmlns:a14="http://schemas.microsoft.com/office/drawing/2010/main"/>
                              </a:ext>
                            </a:extLst>
                          </a:blip>
                          <a:srcRect/>
                          <a:stretch>
                            <a:fillRect/>
                          </a:stretch>
                        </pic:blipFill>
                        <pic:spPr bwMode="auto">
                          <a:xfrm>
                            <a:off x="0" y="0"/>
                            <a:ext cx="736270" cy="7362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C3165">
              <w:rPr>
                <w:rFonts w:ascii="ＭＳ 明朝" w:hAnsi="ＭＳ 明朝" w:cs="ＭＳ Ｐゴシック"/>
                <w:noProof/>
                <w:sz w:val="22"/>
                <w:szCs w:val="22"/>
              </w:rPr>
              <w:drawing>
                <wp:anchor distT="0" distB="0" distL="114300" distR="114300" simplePos="0" relativeHeight="252364800" behindDoc="0" locked="0" layoutInCell="1" allowOverlap="1" wp14:anchorId="3E36AB1D" wp14:editId="524F5006">
                  <wp:simplePos x="0" y="0"/>
                  <wp:positionH relativeFrom="column">
                    <wp:posOffset>1898650</wp:posOffset>
                  </wp:positionH>
                  <wp:positionV relativeFrom="paragraph">
                    <wp:posOffset>167640</wp:posOffset>
                  </wp:positionV>
                  <wp:extent cx="396240" cy="396240"/>
                  <wp:effectExtent l="0" t="0" r="3810" b="3810"/>
                  <wp:wrapNone/>
                  <wp:docPr id="83" name="図 83" descr="D:\haranot\Desktop\ビルアイコン.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haranot\Desktop\ビルアイコン.png"/>
                          <pic:cNvPicPr>
                            <a:picLocks noChangeAspect="1" noChangeArrowheads="1"/>
                          </pic:cNvPicPr>
                        </pic:nvPicPr>
                        <pic:blipFill>
                          <a:blip r:embed="rId149">
                            <a:extLst>
                              <a:ext uri="{28A0092B-C50C-407E-A947-70E740481C1C}">
                                <a14:useLocalDpi xmlns:a14="http://schemas.microsoft.com/office/drawing/2010/main"/>
                              </a:ext>
                            </a:extLst>
                          </a:blip>
                          <a:srcRect/>
                          <a:stretch>
                            <a:fillRect/>
                          </a:stretch>
                        </pic:blipFill>
                        <pic:spPr bwMode="auto">
                          <a:xfrm>
                            <a:off x="0" y="0"/>
                            <a:ext cx="396240" cy="3962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79E4F06" w14:textId="77777777" w:rsidR="00A83D21" w:rsidRPr="005C3165" w:rsidRDefault="00A83D21" w:rsidP="00A83D21">
            <w:pPr>
              <w:rPr>
                <w:rFonts w:ascii="ＭＳ 明朝" w:hAnsi="ＭＳ 明朝" w:cs="ＭＳ Ｐゴシック"/>
                <w:sz w:val="22"/>
                <w:szCs w:val="22"/>
              </w:rPr>
            </w:pPr>
          </w:p>
          <w:p w14:paraId="7F4A70C4" w14:textId="77777777" w:rsidR="00A83D21" w:rsidRPr="005C3165" w:rsidRDefault="00A83D21" w:rsidP="00A83D21">
            <w:pPr>
              <w:rPr>
                <w:rFonts w:ascii="ＭＳ 明朝" w:hAnsi="ＭＳ 明朝" w:cs="ＭＳ Ｐゴシック"/>
                <w:sz w:val="22"/>
                <w:szCs w:val="22"/>
              </w:rPr>
            </w:pPr>
            <w:r w:rsidRPr="005C3165">
              <w:rPr>
                <w:rFonts w:ascii="ＭＳ 明朝" w:hAnsi="ＭＳ 明朝" w:cs="ＭＳ Ｐゴシック"/>
                <w:noProof/>
                <w:sz w:val="22"/>
                <w:szCs w:val="22"/>
              </w:rPr>
              <mc:AlternateContent>
                <mc:Choice Requires="wps">
                  <w:drawing>
                    <wp:anchor distT="0" distB="0" distL="114300" distR="114300" simplePos="0" relativeHeight="252365824" behindDoc="0" locked="0" layoutInCell="1" allowOverlap="1" wp14:anchorId="47BDE3E0" wp14:editId="5ADBDF37">
                      <wp:simplePos x="0" y="0"/>
                      <wp:positionH relativeFrom="column">
                        <wp:posOffset>1661160</wp:posOffset>
                      </wp:positionH>
                      <wp:positionV relativeFrom="paragraph">
                        <wp:posOffset>137160</wp:posOffset>
                      </wp:positionV>
                      <wp:extent cx="1028700" cy="367830"/>
                      <wp:effectExtent l="0" t="0" r="0" b="0"/>
                      <wp:wrapNone/>
                      <wp:docPr id="75" name="テキスト ボックス 75"/>
                      <wp:cNvGraphicFramePr/>
                      <a:graphic xmlns:a="http://schemas.openxmlformats.org/drawingml/2006/main">
                        <a:graphicData uri="http://schemas.microsoft.com/office/word/2010/wordprocessingShape">
                          <wps:wsp>
                            <wps:cNvSpPr txBox="1"/>
                            <wps:spPr>
                              <a:xfrm>
                                <a:off x="0" y="0"/>
                                <a:ext cx="1028700" cy="367830"/>
                              </a:xfrm>
                              <a:prstGeom prst="rect">
                                <a:avLst/>
                              </a:prstGeom>
                              <a:noFill/>
                              <a:ln w="6350">
                                <a:noFill/>
                              </a:ln>
                            </wps:spPr>
                            <wps:txbx>
                              <w:txbxContent>
                                <w:p w14:paraId="5B2430F2" w14:textId="77777777" w:rsidR="006964BB" w:rsidRPr="00230366" w:rsidRDefault="006964BB" w:rsidP="00A83D21">
                                  <w:pPr>
                                    <w:rPr>
                                      <w:rFonts w:ascii="ＭＳ Ｐゴシック" w:eastAsia="ＭＳ Ｐゴシック" w:hAnsi="ＭＳ Ｐゴシック"/>
                                      <w:sz w:val="20"/>
                                    </w:rPr>
                                  </w:pPr>
                                  <w:r w:rsidRPr="00230366">
                                    <w:rPr>
                                      <w:rFonts w:ascii="ＭＳ Ｐゴシック" w:eastAsia="ＭＳ Ｐゴシック" w:hAnsi="ＭＳ Ｐゴシック" w:hint="eastAsia"/>
                                      <w:sz w:val="20"/>
                                    </w:rPr>
                                    <w:t>津波避難ビル</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7BDE3E0" id="テキスト ボックス 75" o:spid="_x0000_s1931" type="#_x0000_t202" style="position:absolute;left:0;text-align:left;margin-left:130.8pt;margin-top:10.8pt;width:81pt;height:28.95pt;z-index:252365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" filled="f" stroked="f" strokeweight=".5pt">
                      <v:textbox>
                        <w:txbxContent>
                          <w:p w14:paraId="5B2430F2" w14:textId="77777777" w:rsidR="006964BB" w:rsidRPr="00230366" w:rsidRDefault="006964BB" w:rsidP="00A83D21">
                            <w:pPr>
                              <w:rPr>
                                <w:rFonts w:ascii="ＭＳ Ｐゴシック" w:eastAsia="ＭＳ Ｐゴシック" w:hAnsi="ＭＳ Ｐゴシック"/>
                                <w:sz w:val="20"/>
                              </w:rPr>
                            </w:pPr>
                            <w:r w:rsidRPr="00230366">
                              <w:rPr>
                                <w:rFonts w:ascii="ＭＳ Ｐゴシック" w:eastAsia="ＭＳ Ｐゴシック" w:hAnsi="ＭＳ Ｐゴシック" w:hint="eastAsia"/>
                                <w:sz w:val="20"/>
                              </w:rPr>
                              <w:t>津波避難ビル</w:t>
                            </w:r>
                          </w:p>
                        </w:txbxContent>
                      </v:textbox>
                    </v:shape>
                  </w:pict>
                </mc:Fallback>
              </mc:AlternateContent>
            </w:r>
          </w:p>
          <w:p w14:paraId="65D51C5E" w14:textId="77777777" w:rsidR="00A83D21" w:rsidRPr="005C3165" w:rsidRDefault="00A83D21" w:rsidP="00A83D21">
            <w:pPr>
              <w:rPr>
                <w:rFonts w:ascii="ＭＳ 明朝" w:hAnsi="ＭＳ 明朝" w:cs="ＭＳ Ｐゴシック"/>
                <w:sz w:val="22"/>
                <w:szCs w:val="22"/>
              </w:rPr>
            </w:pPr>
            <w:r w:rsidRPr="005C3165">
              <w:rPr>
                <w:rFonts w:ascii="ＭＳ 明朝" w:hAnsi="ＭＳ 明朝" w:cs="ＭＳ Ｐゴシック"/>
                <w:noProof/>
                <w:sz w:val="22"/>
                <w:szCs w:val="22"/>
              </w:rPr>
              <mc:AlternateContent>
                <mc:Choice Requires="wps">
                  <w:drawing>
                    <wp:anchor distT="0" distB="0" distL="114300" distR="114300" simplePos="0" relativeHeight="252311552" behindDoc="0" locked="0" layoutInCell="1" allowOverlap="1" wp14:anchorId="400F2ED3" wp14:editId="2184396F">
                      <wp:simplePos x="0" y="0"/>
                      <wp:positionH relativeFrom="column">
                        <wp:posOffset>3201670</wp:posOffset>
                      </wp:positionH>
                      <wp:positionV relativeFrom="paragraph">
                        <wp:posOffset>153035</wp:posOffset>
                      </wp:positionV>
                      <wp:extent cx="1644015" cy="352425"/>
                      <wp:effectExtent l="0" t="0" r="0" b="0"/>
                      <wp:wrapNone/>
                      <wp:docPr id="81" name="テキスト ボックス 81"/>
                      <wp:cNvGraphicFramePr/>
                      <a:graphic xmlns:a="http://schemas.openxmlformats.org/drawingml/2006/main">
                        <a:graphicData uri="http://schemas.microsoft.com/office/word/2010/wordprocessingShape">
                          <wps:wsp>
                            <wps:cNvSpPr txBox="1"/>
                            <wps:spPr>
                              <a:xfrm>
                                <a:off x="0" y="0"/>
                                <a:ext cx="1644015" cy="352425"/>
                              </a:xfrm>
                              <a:prstGeom prst="rect">
                                <a:avLst/>
                              </a:prstGeom>
                              <a:noFill/>
                              <a:ln w="6350">
                                <a:noFill/>
                              </a:ln>
                            </wps:spPr>
                            <wps:txbx>
                              <w:txbxContent>
                                <w:p w14:paraId="5FB2998E" w14:textId="77777777" w:rsidR="006964BB" w:rsidRPr="00B85D28" w:rsidRDefault="006964BB" w:rsidP="00A83D21">
                                  <w:pPr>
                                    <w:rPr>
                                      <w:rFonts w:ascii="ＭＳ Ｐゴシック" w:eastAsia="ＭＳ Ｐゴシック" w:hAnsi="ＭＳ Ｐゴシック"/>
                                      <w:b/>
                                      <w:sz w:val="24"/>
                                    </w:rPr>
                                  </w:pPr>
                                  <w:r w:rsidRPr="00B85D28">
                                    <w:rPr>
                                      <w:rFonts w:ascii="ＭＳ Ｐゴシック" w:eastAsia="ＭＳ Ｐゴシック" w:hAnsi="ＭＳ Ｐゴシック" w:hint="eastAsia"/>
                                      <w:b/>
                                      <w:sz w:val="24"/>
                                    </w:rPr>
                                    <w:t>津波浸水</w:t>
                                  </w:r>
                                  <w:r>
                                    <w:rPr>
                                      <w:rFonts w:ascii="ＭＳ Ｐゴシック" w:eastAsia="ＭＳ Ｐゴシック" w:hAnsi="ＭＳ Ｐゴシック" w:hint="eastAsia"/>
                                      <w:b/>
                                      <w:sz w:val="24"/>
                                    </w:rPr>
                                    <w:t>想定</w:t>
                                  </w:r>
                                  <w:r w:rsidRPr="00B85D28">
                                    <w:rPr>
                                      <w:rFonts w:ascii="ＭＳ Ｐゴシック" w:eastAsia="ＭＳ Ｐゴシック" w:hAnsi="ＭＳ Ｐゴシック" w:hint="eastAsia"/>
                                      <w:b/>
                                      <w:sz w:val="24"/>
                                    </w:rPr>
                                    <w:t>区域外</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0F2ED3" id="テキスト ボックス 81" o:spid="_x0000_s1932" type="#_x0000_t202" style="position:absolute;left:0;text-align:left;margin-left:252.1pt;margin-top:12.05pt;width:129.45pt;height:27.75pt;z-index:25231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" filled="f" stroked="f" strokeweight=".5pt">
                      <v:textbox>
                        <w:txbxContent>
                          <w:p w14:paraId="5FB2998E" w14:textId="77777777" w:rsidR="006964BB" w:rsidRPr="00B85D28" w:rsidRDefault="006964BB" w:rsidP="00A83D21">
                            <w:pPr>
                              <w:rPr>
                                <w:rFonts w:ascii="ＭＳ Ｐゴシック" w:eastAsia="ＭＳ Ｐゴシック" w:hAnsi="ＭＳ Ｐゴシック"/>
                                <w:b/>
                                <w:sz w:val="24"/>
                              </w:rPr>
                            </w:pPr>
                            <w:r w:rsidRPr="00B85D28">
                              <w:rPr>
                                <w:rFonts w:ascii="ＭＳ Ｐゴシック" w:eastAsia="ＭＳ Ｐゴシック" w:hAnsi="ＭＳ Ｐゴシック" w:hint="eastAsia"/>
                                <w:b/>
                                <w:sz w:val="24"/>
                              </w:rPr>
                              <w:t>津波浸水</w:t>
                            </w:r>
                            <w:r>
                              <w:rPr>
                                <w:rFonts w:ascii="ＭＳ Ｐゴシック" w:eastAsia="ＭＳ Ｐゴシック" w:hAnsi="ＭＳ Ｐゴシック" w:hint="eastAsia"/>
                                <w:b/>
                                <w:sz w:val="24"/>
                              </w:rPr>
                              <w:t>想定</w:t>
                            </w:r>
                            <w:r w:rsidRPr="00B85D28">
                              <w:rPr>
                                <w:rFonts w:ascii="ＭＳ Ｐゴシック" w:eastAsia="ＭＳ Ｐゴシック" w:hAnsi="ＭＳ Ｐゴシック" w:hint="eastAsia"/>
                                <w:b/>
                                <w:sz w:val="24"/>
                              </w:rPr>
                              <w:t>区域外</w:t>
                            </w:r>
                          </w:p>
                        </w:txbxContent>
                      </v:textbox>
                    </v:shape>
                  </w:pict>
                </mc:Fallback>
              </mc:AlternateContent>
            </w:r>
            <w:r w:rsidRPr="005C3165">
              <w:rPr>
                <w:rFonts w:ascii="ＭＳ 明朝" w:hAnsi="ＭＳ 明朝" w:cs="ＭＳ Ｐゴシック"/>
                <w:noProof/>
                <w:sz w:val="22"/>
                <w:szCs w:val="22"/>
              </w:rPr>
              <mc:AlternateContent>
                <mc:Choice Requires="wps">
                  <w:drawing>
                    <wp:anchor distT="0" distB="0" distL="114300" distR="114300" simplePos="0" relativeHeight="252302336" behindDoc="0" locked="0" layoutInCell="1" allowOverlap="1" wp14:anchorId="689C1690" wp14:editId="471A77D7">
                      <wp:simplePos x="0" y="0"/>
                      <wp:positionH relativeFrom="column">
                        <wp:posOffset>3175635</wp:posOffset>
                      </wp:positionH>
                      <wp:positionV relativeFrom="paragraph">
                        <wp:posOffset>40640</wp:posOffset>
                      </wp:positionV>
                      <wp:extent cx="1672590" cy="537210"/>
                      <wp:effectExtent l="57150" t="38100" r="80010" b="91440"/>
                      <wp:wrapNone/>
                      <wp:docPr id="104" name="角丸四角形 104"/>
                      <wp:cNvGraphicFramePr/>
                      <a:graphic xmlns:a="http://schemas.openxmlformats.org/drawingml/2006/main">
                        <a:graphicData uri="http://schemas.microsoft.com/office/word/2010/wordprocessingShape">
                          <wps:wsp>
                            <wps:cNvSpPr/>
                            <wps:spPr>
                              <a:xfrm>
                                <a:off x="0" y="0"/>
                                <a:ext cx="1672590" cy="537210"/>
                              </a:xfrm>
                              <a:prstGeom prst="roundRect">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6CA60B33" id="角丸四角形 104" o:spid="_x0000_s1026" style="position:absolute;left:0;text-align:left;margin-left:250.05pt;margin-top:3.2pt;width:131.7pt;height:42.3pt;z-index:252302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" fillcolor="#9eeaff" strokecolor="#46aac5">
                      <v:fill color2="#e4f9ff" rotate="t" angle="180" colors="0 #9eeaff;22938f #bbefff;1 #e4f9ff" focus="100%" type="gradient"/>
                      <v:shadow on="t" color="black" opacity="24903f" origin=",.5" offset="0,.55556mm"/>
                    </v:roundrect>
                  </w:pict>
                </mc:Fallback>
              </mc:AlternateContent>
            </w:r>
            <w:r w:rsidRPr="005C3165">
              <w:rPr>
                <w:rFonts w:ascii="ＭＳ 明朝" w:hAnsi="ＭＳ 明朝"/>
                <w:noProof/>
                <w:szCs w:val="22"/>
              </w:rPr>
              <mc:AlternateContent>
                <mc:Choice Requires="wps">
                  <w:drawing>
                    <wp:anchor distT="0" distB="0" distL="114300" distR="114300" simplePos="0" relativeHeight="252305408" behindDoc="0" locked="0" layoutInCell="1" allowOverlap="1" wp14:anchorId="5D7451AA" wp14:editId="526DC970">
                      <wp:simplePos x="0" y="0"/>
                      <wp:positionH relativeFrom="column">
                        <wp:posOffset>826580</wp:posOffset>
                      </wp:positionH>
                      <wp:positionV relativeFrom="paragraph">
                        <wp:posOffset>19751</wp:posOffset>
                      </wp:positionV>
                      <wp:extent cx="332509" cy="308759"/>
                      <wp:effectExtent l="0" t="0" r="10795" b="15240"/>
                      <wp:wrapNone/>
                      <wp:docPr id="76" name="フローチャート : 磁気ディスク 1"/>
                      <wp:cNvGraphicFramePr/>
                      <a:graphic xmlns:a="http://schemas.openxmlformats.org/drawingml/2006/main">
                        <a:graphicData uri="http://schemas.microsoft.com/office/word/2010/wordprocessingShape">
                          <wps:wsp>
                            <wps:cNvSpPr/>
                            <wps:spPr>
                              <a:xfrm>
                                <a:off x="0" y="0"/>
                                <a:ext cx="332509" cy="308759"/>
                              </a:xfrm>
                              <a:prstGeom prst="flowChartMagneticDisk">
                                <a:avLst/>
                              </a:prstGeom>
                              <a:gradFill flip="none" rotWithShape="1">
                                <a:gsLst>
                                  <a:gs pos="0">
                                    <a:sysClr val="window" lastClr="FFFFFF">
                                      <a:lumMod val="95000"/>
                                      <a:shade val="30000"/>
                                      <a:satMod val="115000"/>
                                    </a:sysClr>
                                  </a:gs>
                                  <a:gs pos="50000">
                                    <a:sysClr val="window" lastClr="FFFFFF">
                                      <a:lumMod val="95000"/>
                                      <a:shade val="67500"/>
                                      <a:satMod val="115000"/>
                                    </a:sysClr>
                                  </a:gs>
                                  <a:gs pos="100000">
                                    <a:sysClr val="window" lastClr="FFFFFF">
                                      <a:lumMod val="95000"/>
                                      <a:shade val="100000"/>
                                      <a:satMod val="115000"/>
                                    </a:sysClr>
                                  </a:gs>
                                </a:gsLst>
                                <a:lin ang="18900000" scaled="1"/>
                                <a:tileRect/>
                              </a:gradFill>
                              <a:ln w="12700" cap="flat" cmpd="sng" algn="ctr">
                                <a:solidFill>
                                  <a:sysClr val="windowText" lastClr="000000"/>
                                </a:solidFill>
                                <a:prstDash val="solid"/>
                              </a:ln>
                              <a:effectLst/>
                            </wps:spPr>
                            <wps:txbx>
                              <w:txbxContent>
                                <w:p w14:paraId="30AE9632" w14:textId="77777777" w:rsidR="006964BB" w:rsidRPr="00EE633E" w:rsidRDefault="006964BB" w:rsidP="00A83D21">
                                  <w:pPr>
                                    <w:jc w:val="center"/>
                                    <w:rPr>
                                      <w:rFonts w:ascii="HG丸ｺﾞｼｯｸM-PRO" w:eastAsia="HG丸ｺﾞｼｯｸM-PRO" w:hAnsi="HG丸ｺﾞｼｯｸM-PRO"/>
                                      <w:b/>
                                      <w:color w:val="00206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7451AA" id="フローチャート : 磁気ディスク 1" o:spid="_x0000_s1933" type="#_x0000_t132" style="position:absolute;left:0;text-align:left;margin-left:65.1pt;margin-top:1.55pt;width:26.2pt;height:24.3pt;z-index:25230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" fillcolor="#8d8d8d" strokecolor="windowText" strokeweight="1pt">
                      <v:fill color2="#f2f2f2" rotate="t" angle="135" colors="0 #8d8d8d;.5 #ccc;1 #f2f2f2" focus="100%" type="gradient"/>
                      <v:textbox>
                        <w:txbxContent>
                          <w:p w14:paraId="30AE9632" w14:textId="77777777" w:rsidR="006964BB" w:rsidRPr="00EE633E" w:rsidRDefault="006964BB" w:rsidP="00A83D21">
                            <w:pPr>
                              <w:jc w:val="center"/>
                              <w:rPr>
                                <w:rFonts w:ascii="HG丸ｺﾞｼｯｸM-PRO" w:eastAsia="HG丸ｺﾞｼｯｸM-PRO" w:hAnsi="HG丸ｺﾞｼｯｸM-PRO"/>
                                <w:b/>
                                <w:color w:val="002060"/>
                              </w:rPr>
                            </w:pPr>
                          </w:p>
                        </w:txbxContent>
                      </v:textbox>
                    </v:shape>
                  </w:pict>
                </mc:Fallback>
              </mc:AlternateContent>
            </w:r>
            <w:r w:rsidRPr="005C3165">
              <w:rPr>
                <w:rFonts w:ascii="ＭＳ 明朝" w:hAnsi="ＭＳ 明朝"/>
                <w:noProof/>
                <w:szCs w:val="22"/>
              </w:rPr>
              <mc:AlternateContent>
                <mc:Choice Requires="wps">
                  <w:drawing>
                    <wp:anchor distT="0" distB="0" distL="114300" distR="114300" simplePos="0" relativeHeight="252316672" behindDoc="0" locked="0" layoutInCell="1" allowOverlap="1" wp14:anchorId="58D5AFFE" wp14:editId="18CD891B">
                      <wp:simplePos x="0" y="0"/>
                      <wp:positionH relativeFrom="column">
                        <wp:posOffset>688975</wp:posOffset>
                      </wp:positionH>
                      <wp:positionV relativeFrom="paragraph">
                        <wp:posOffset>153356</wp:posOffset>
                      </wp:positionV>
                      <wp:extent cx="332509" cy="308759"/>
                      <wp:effectExtent l="0" t="0" r="10795" b="15240"/>
                      <wp:wrapNone/>
                      <wp:docPr id="77" name="フローチャート : 磁気ディスク 1"/>
                      <wp:cNvGraphicFramePr/>
                      <a:graphic xmlns:a="http://schemas.openxmlformats.org/drawingml/2006/main">
                        <a:graphicData uri="http://schemas.microsoft.com/office/word/2010/wordprocessingShape">
                          <wps:wsp>
                            <wps:cNvSpPr/>
                            <wps:spPr>
                              <a:xfrm>
                                <a:off x="0" y="0"/>
                                <a:ext cx="332509" cy="308759"/>
                              </a:xfrm>
                              <a:prstGeom prst="flowChartMagneticDisk">
                                <a:avLst/>
                              </a:prstGeom>
                              <a:gradFill flip="none" rotWithShape="1">
                                <a:gsLst>
                                  <a:gs pos="0">
                                    <a:sysClr val="window" lastClr="FFFFFF">
                                      <a:lumMod val="95000"/>
                                      <a:shade val="30000"/>
                                      <a:satMod val="115000"/>
                                    </a:sysClr>
                                  </a:gs>
                                  <a:gs pos="50000">
                                    <a:sysClr val="window" lastClr="FFFFFF">
                                      <a:lumMod val="95000"/>
                                      <a:shade val="67500"/>
                                      <a:satMod val="115000"/>
                                    </a:sysClr>
                                  </a:gs>
                                  <a:gs pos="100000">
                                    <a:sysClr val="window" lastClr="FFFFFF">
                                      <a:lumMod val="95000"/>
                                      <a:shade val="100000"/>
                                      <a:satMod val="115000"/>
                                    </a:sysClr>
                                  </a:gs>
                                </a:gsLst>
                                <a:lin ang="18900000" scaled="1"/>
                                <a:tileRect/>
                              </a:gradFill>
                              <a:ln w="12700" cap="flat" cmpd="sng" algn="ctr">
                                <a:solidFill>
                                  <a:sysClr val="windowText" lastClr="000000"/>
                                </a:solidFill>
                                <a:prstDash val="solid"/>
                              </a:ln>
                              <a:effectLst/>
                            </wps:spPr>
                            <wps:txbx>
                              <w:txbxContent>
                                <w:p w14:paraId="7DABFD88" w14:textId="77777777" w:rsidR="006964BB" w:rsidRPr="00EE633E" w:rsidRDefault="006964BB" w:rsidP="00A83D21">
                                  <w:pPr>
                                    <w:jc w:val="center"/>
                                    <w:rPr>
                                      <w:rFonts w:ascii="HG丸ｺﾞｼｯｸM-PRO" w:eastAsia="HG丸ｺﾞｼｯｸM-PRO" w:hAnsi="HG丸ｺﾞｼｯｸM-PRO"/>
                                      <w:b/>
                                      <w:color w:val="00206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D5AFFE" id="_x0000_s1934" type="#_x0000_t132" style="position:absolute;left:0;text-align:left;margin-left:54.25pt;margin-top:12.1pt;width:26.2pt;height:24.3pt;z-index:25231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" fillcolor="#8d8d8d" strokecolor="windowText" strokeweight="1pt">
                      <v:fill color2="#f2f2f2" rotate="t" angle="135" colors="0 #8d8d8d;.5 #ccc;1 #f2f2f2" focus="100%" type="gradient"/>
                      <v:textbox>
                        <w:txbxContent>
                          <w:p w14:paraId="7DABFD88" w14:textId="77777777" w:rsidR="006964BB" w:rsidRPr="00EE633E" w:rsidRDefault="006964BB" w:rsidP="00A83D21">
                            <w:pPr>
                              <w:jc w:val="center"/>
                              <w:rPr>
                                <w:rFonts w:ascii="HG丸ｺﾞｼｯｸM-PRO" w:eastAsia="HG丸ｺﾞｼｯｸM-PRO" w:hAnsi="HG丸ｺﾞｼｯｸM-PRO"/>
                                <w:b/>
                                <w:color w:val="002060"/>
                              </w:rPr>
                            </w:pPr>
                          </w:p>
                        </w:txbxContent>
                      </v:textbox>
                    </v:shape>
                  </w:pict>
                </mc:Fallback>
              </mc:AlternateContent>
            </w:r>
          </w:p>
          <w:p w14:paraId="3BAE2415" w14:textId="77777777" w:rsidR="00A83D21" w:rsidRPr="005C3165" w:rsidRDefault="00A83D21" w:rsidP="00A83D21">
            <w:pPr>
              <w:rPr>
                <w:rFonts w:ascii="ＭＳ 明朝" w:hAnsi="ＭＳ 明朝" w:cs="ＭＳ Ｐゴシック"/>
                <w:sz w:val="22"/>
                <w:szCs w:val="22"/>
              </w:rPr>
            </w:pPr>
            <w:r w:rsidRPr="005C3165">
              <w:rPr>
                <w:rFonts w:ascii="ＭＳ 明朝" w:hAnsi="ＭＳ 明朝"/>
                <w:noProof/>
                <w:szCs w:val="22"/>
              </w:rPr>
              <mc:AlternateContent>
                <mc:Choice Requires="wps">
                  <w:drawing>
                    <wp:anchor distT="0" distB="0" distL="114300" distR="114300" simplePos="0" relativeHeight="252319744" behindDoc="0" locked="0" layoutInCell="1" allowOverlap="1" wp14:anchorId="20117E84" wp14:editId="5A2F6026">
                      <wp:simplePos x="0" y="0"/>
                      <wp:positionH relativeFrom="column">
                        <wp:posOffset>519043</wp:posOffset>
                      </wp:positionH>
                      <wp:positionV relativeFrom="paragraph">
                        <wp:posOffset>60581</wp:posOffset>
                      </wp:positionV>
                      <wp:extent cx="332509" cy="308759"/>
                      <wp:effectExtent l="0" t="0" r="10795" b="15240"/>
                      <wp:wrapNone/>
                      <wp:docPr id="78" name="フローチャート : 磁気ディスク 1"/>
                      <wp:cNvGraphicFramePr/>
                      <a:graphic xmlns:a="http://schemas.openxmlformats.org/drawingml/2006/main">
                        <a:graphicData uri="http://schemas.microsoft.com/office/word/2010/wordprocessingShape">
                          <wps:wsp>
                            <wps:cNvSpPr/>
                            <wps:spPr>
                              <a:xfrm>
                                <a:off x="0" y="0"/>
                                <a:ext cx="332509" cy="308759"/>
                              </a:xfrm>
                              <a:prstGeom prst="flowChartMagneticDisk">
                                <a:avLst/>
                              </a:prstGeom>
                              <a:gradFill flip="none" rotWithShape="1">
                                <a:gsLst>
                                  <a:gs pos="0">
                                    <a:sysClr val="window" lastClr="FFFFFF">
                                      <a:lumMod val="95000"/>
                                      <a:shade val="30000"/>
                                      <a:satMod val="115000"/>
                                    </a:sysClr>
                                  </a:gs>
                                  <a:gs pos="50000">
                                    <a:sysClr val="window" lastClr="FFFFFF">
                                      <a:lumMod val="95000"/>
                                      <a:shade val="67500"/>
                                      <a:satMod val="115000"/>
                                    </a:sysClr>
                                  </a:gs>
                                  <a:gs pos="100000">
                                    <a:sysClr val="window" lastClr="FFFFFF">
                                      <a:lumMod val="95000"/>
                                      <a:shade val="100000"/>
                                      <a:satMod val="115000"/>
                                    </a:sysClr>
                                  </a:gs>
                                </a:gsLst>
                                <a:lin ang="18900000" scaled="1"/>
                                <a:tileRect/>
                              </a:gradFill>
                              <a:ln w="12700" cap="flat" cmpd="sng" algn="ctr">
                                <a:solidFill>
                                  <a:sysClr val="windowText" lastClr="000000"/>
                                </a:solidFill>
                                <a:prstDash val="solid"/>
                              </a:ln>
                              <a:effectLst/>
                            </wps:spPr>
                            <wps:txbx>
                              <w:txbxContent>
                                <w:p w14:paraId="54BF05EF" w14:textId="77777777" w:rsidR="006964BB" w:rsidRPr="00EE633E" w:rsidRDefault="006964BB" w:rsidP="00A83D21">
                                  <w:pPr>
                                    <w:jc w:val="center"/>
                                    <w:rPr>
                                      <w:rFonts w:ascii="HG丸ｺﾞｼｯｸM-PRO" w:eastAsia="HG丸ｺﾞｼｯｸM-PRO" w:hAnsi="HG丸ｺﾞｼｯｸM-PRO"/>
                                      <w:b/>
                                      <w:color w:val="00206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117E84" id="_x0000_s1935" type="#_x0000_t132" style="position:absolute;left:0;text-align:left;margin-left:40.85pt;margin-top:4.75pt;width:26.2pt;height:24.3pt;z-index:25231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" fillcolor="#8d8d8d" strokecolor="windowText" strokeweight="1pt">
                      <v:fill color2="#f2f2f2" rotate="t" angle="135" colors="0 #8d8d8d;.5 #ccc;1 #f2f2f2" focus="100%" type="gradient"/>
                      <v:textbox>
                        <w:txbxContent>
                          <w:p w14:paraId="54BF05EF" w14:textId="77777777" w:rsidR="006964BB" w:rsidRPr="00EE633E" w:rsidRDefault="006964BB" w:rsidP="00A83D21">
                            <w:pPr>
                              <w:jc w:val="center"/>
                              <w:rPr>
                                <w:rFonts w:ascii="HG丸ｺﾞｼｯｸM-PRO" w:eastAsia="HG丸ｺﾞｼｯｸM-PRO" w:hAnsi="HG丸ｺﾞｼｯｸM-PRO"/>
                                <w:b/>
                                <w:color w:val="002060"/>
                              </w:rPr>
                            </w:pPr>
                          </w:p>
                        </w:txbxContent>
                      </v:textbox>
                    </v:shape>
                  </w:pict>
                </mc:Fallback>
              </mc:AlternateContent>
            </w:r>
            <w:r w:rsidRPr="005C3165">
              <w:rPr>
                <w:rFonts w:ascii="ＭＳ 明朝" w:hAnsi="ＭＳ 明朝" w:cs="ＭＳ Ｐゴシック"/>
                <w:noProof/>
                <w:sz w:val="22"/>
                <w:szCs w:val="22"/>
              </w:rPr>
              <mc:AlternateContent>
                <mc:Choice Requires="wps">
                  <w:drawing>
                    <wp:anchor distT="0" distB="0" distL="114300" distR="114300" simplePos="0" relativeHeight="252315648" behindDoc="0" locked="0" layoutInCell="1" allowOverlap="1" wp14:anchorId="6688759B" wp14:editId="1C14B96A">
                      <wp:simplePos x="0" y="0"/>
                      <wp:positionH relativeFrom="column">
                        <wp:posOffset>1297783</wp:posOffset>
                      </wp:positionH>
                      <wp:positionV relativeFrom="paragraph">
                        <wp:posOffset>49299</wp:posOffset>
                      </wp:positionV>
                      <wp:extent cx="1828800" cy="154379"/>
                      <wp:effectExtent l="0" t="25400" r="50800" b="48895"/>
                      <wp:wrapNone/>
                      <wp:docPr id="79" name="右矢印 79"/>
                      <wp:cNvGraphicFramePr/>
                      <a:graphic xmlns:a="http://schemas.openxmlformats.org/drawingml/2006/main">
                        <a:graphicData uri="http://schemas.microsoft.com/office/word/2010/wordprocessingShape">
                          <wps:wsp>
                            <wps:cNvSpPr/>
                            <wps:spPr>
                              <a:xfrm>
                                <a:off x="0" y="0"/>
                                <a:ext cx="1828800" cy="154379"/>
                              </a:xfrm>
                              <a:prstGeom prst="rightArrow">
                                <a:avLst/>
                              </a:prstGeom>
                              <a:solidFill>
                                <a:srgbClr val="1F497D">
                                  <a:lumMod val="20000"/>
                                  <a:lumOff val="80000"/>
                                </a:srgbClr>
                              </a:solidFill>
                              <a:ln w="25400" cap="flat" cmpd="sng" algn="ctr">
                                <a:solidFill>
                                  <a:srgbClr val="4F81B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89C6E13" id="右矢印 79" o:spid="_x0000_s1026" type="#_x0000_t13" style="position:absolute;left:0;text-align:left;margin-left:102.2pt;margin-top:3.9pt;width:2in;height:12.15pt;z-index:25231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" adj="20688" fillcolor="#c6d9f1" strokecolor="#4f81bd" strokeweight="2pt"/>
                  </w:pict>
                </mc:Fallback>
              </mc:AlternateContent>
            </w:r>
          </w:p>
          <w:p w14:paraId="22AAFC9E" w14:textId="77777777" w:rsidR="00A83D21" w:rsidRPr="005C3165" w:rsidRDefault="00A83D21" w:rsidP="00A83D21">
            <w:pPr>
              <w:rPr>
                <w:rFonts w:ascii="ＭＳ 明朝" w:hAnsi="ＭＳ 明朝" w:cs="ＭＳ Ｐゴシック"/>
                <w:sz w:val="22"/>
                <w:szCs w:val="22"/>
              </w:rPr>
            </w:pPr>
            <w:r w:rsidRPr="005C3165">
              <w:rPr>
                <w:rFonts w:ascii="ＭＳ 明朝" w:hAnsi="ＭＳ 明朝" w:cs="ＭＳ Ｐゴシック"/>
                <w:noProof/>
                <w:sz w:val="22"/>
                <w:szCs w:val="22"/>
              </w:rPr>
              <mc:AlternateContent>
                <mc:Choice Requires="wps">
                  <w:drawing>
                    <wp:anchor distT="0" distB="0" distL="114300" distR="114300" simplePos="0" relativeHeight="252308480" behindDoc="0" locked="0" layoutInCell="1" allowOverlap="1" wp14:anchorId="6219E5E2" wp14:editId="1694E8CB">
                      <wp:simplePos x="0" y="0"/>
                      <wp:positionH relativeFrom="column">
                        <wp:posOffset>318135</wp:posOffset>
                      </wp:positionH>
                      <wp:positionV relativeFrom="paragraph">
                        <wp:posOffset>180975</wp:posOffset>
                      </wp:positionV>
                      <wp:extent cx="704850" cy="260985"/>
                      <wp:effectExtent l="0" t="0" r="0" b="5715"/>
                      <wp:wrapNone/>
                      <wp:docPr id="80" name="テキスト ボックス 80"/>
                      <wp:cNvGraphicFramePr/>
                      <a:graphic xmlns:a="http://schemas.openxmlformats.org/drawingml/2006/main">
                        <a:graphicData uri="http://schemas.microsoft.com/office/word/2010/wordprocessingShape">
                          <wps:wsp>
                            <wps:cNvSpPr txBox="1"/>
                            <wps:spPr>
                              <a:xfrm>
                                <a:off x="0" y="0"/>
                                <a:ext cx="704850" cy="260985"/>
                              </a:xfrm>
                              <a:prstGeom prst="rect">
                                <a:avLst/>
                              </a:prstGeom>
                              <a:solidFill>
                                <a:sysClr val="window" lastClr="FFFFFF"/>
                              </a:solidFill>
                              <a:ln w="6350">
                                <a:noFill/>
                              </a:ln>
                            </wps:spPr>
                            <wps:txbx>
                              <w:txbxContent>
                                <w:p w14:paraId="01881140" w14:textId="77777777" w:rsidR="006964BB" w:rsidRPr="00230366" w:rsidRDefault="006964BB" w:rsidP="00A83D21">
                                  <w:pPr>
                                    <w:rPr>
                                      <w:rFonts w:ascii="ＭＳ Ｐゴシック" w:eastAsia="ＭＳ Ｐゴシック" w:hAnsi="ＭＳ Ｐゴシック"/>
                                      <w:sz w:val="20"/>
                                    </w:rPr>
                                  </w:pPr>
                                  <w:r>
                                    <w:rPr>
                                      <w:rFonts w:ascii="ＭＳ Ｐゴシック" w:eastAsia="ＭＳ Ｐゴシック" w:hAnsi="ＭＳ Ｐゴシック" w:hint="eastAsia"/>
                                      <w:sz w:val="20"/>
                                    </w:rPr>
                                    <w:t>事業所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219E5E2" id="テキスト ボックス 80" o:spid="_x0000_s1936" type="#_x0000_t202" style="position:absolute;left:0;text-align:left;margin-left:25.05pt;margin-top:14.25pt;width:55.5pt;height:20.55pt;z-index:252308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" fillcolor="window" stroked="f" strokeweight=".5pt">
                      <v:textbox>
                        <w:txbxContent>
                          <w:p w14:paraId="01881140" w14:textId="77777777" w:rsidR="006964BB" w:rsidRPr="00230366" w:rsidRDefault="006964BB" w:rsidP="00A83D21">
                            <w:pPr>
                              <w:rPr>
                                <w:rFonts w:ascii="ＭＳ Ｐゴシック" w:eastAsia="ＭＳ Ｐゴシック" w:hAnsi="ＭＳ Ｐゴシック"/>
                                <w:sz w:val="20"/>
                              </w:rPr>
                            </w:pPr>
                            <w:r>
                              <w:rPr>
                                <w:rFonts w:ascii="ＭＳ Ｐゴシック" w:eastAsia="ＭＳ Ｐゴシック" w:hAnsi="ＭＳ Ｐゴシック" w:hint="eastAsia"/>
                                <w:sz w:val="20"/>
                              </w:rPr>
                              <w:t>事業所</w:t>
                            </w:r>
                          </w:p>
                        </w:txbxContent>
                      </v:textbox>
                    </v:shape>
                  </w:pict>
                </mc:Fallback>
              </mc:AlternateContent>
            </w:r>
          </w:p>
          <w:p w14:paraId="14A9FBB7" w14:textId="77777777" w:rsidR="00A83D21" w:rsidRPr="005C3165" w:rsidRDefault="00A83D21" w:rsidP="00A83D21">
            <w:pPr>
              <w:rPr>
                <w:rFonts w:ascii="ＭＳ 明朝" w:hAnsi="ＭＳ 明朝" w:cs="ＭＳ Ｐゴシック"/>
                <w:sz w:val="22"/>
                <w:szCs w:val="22"/>
              </w:rPr>
            </w:pPr>
          </w:p>
        </w:tc>
      </w:tr>
      <w:tr w:rsidR="00A83D21" w:rsidRPr="005C3165" w14:paraId="09C364A3" w14:textId="77777777" w:rsidTr="00A83D21">
        <w:trPr>
          <w:trHeight w:val="843"/>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68B6CF19" w14:textId="77777777"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14:paraId="4833E41F" w14:textId="77777777" w:rsidR="00A83D21" w:rsidRPr="005C3165" w:rsidRDefault="00A83D21" w:rsidP="00A83D21">
            <w:pPr>
              <w:widowControl/>
              <w:ind w:firstLineChars="100" w:firstLine="224"/>
              <w:rPr>
                <w:rFonts w:ascii="ＭＳ 明朝" w:hAnsi="ＭＳ 明朝" w:cs="ＭＳ Ｐゴシック"/>
                <w:color w:val="000000"/>
                <w:kern w:val="0"/>
                <w:sz w:val="22"/>
                <w:szCs w:val="24"/>
              </w:rPr>
            </w:pPr>
            <w:r w:rsidRPr="005C3165">
              <w:rPr>
                <w:rFonts w:ascii="ＭＳ 明朝" w:hAnsi="ＭＳ 明朝" w:cs="ＭＳ Ｐゴシック" w:hint="eastAsia"/>
                <w:color w:val="000000"/>
                <w:kern w:val="0"/>
                <w:sz w:val="22"/>
                <w:szCs w:val="24"/>
              </w:rPr>
              <w:t>テレビ・ラジオ、防災無線、携帯電話等で最新の情報を入手し、避難完了までの時間や避難場所を確認している。</w:t>
            </w:r>
          </w:p>
        </w:tc>
      </w:tr>
    </w:tbl>
    <w:p w14:paraId="27F87FDB" w14:textId="77777777" w:rsidR="00A83D21" w:rsidRPr="005C3165" w:rsidRDefault="00A83D21" w:rsidP="00A83D21">
      <w:pPr>
        <w:widowControl/>
        <w:jc w:val="left"/>
        <w:rPr>
          <w:rFonts w:ascii="ＭＳ 明朝" w:hAnsi="ＭＳ 明朝"/>
          <w:szCs w:val="22"/>
        </w:rPr>
      </w:pPr>
    </w:p>
    <w:p w14:paraId="034DC8B5" w14:textId="77777777" w:rsidR="00A83D21" w:rsidRPr="005C3165" w:rsidRDefault="00A83D21" w:rsidP="00A83D21">
      <w:pPr>
        <w:rPr>
          <w:rFonts w:ascii="ＭＳ 明朝" w:hAnsi="ＭＳ 明朝"/>
          <w:sz w:val="24"/>
          <w:szCs w:val="24"/>
        </w:rPr>
      </w:pPr>
      <w:r w:rsidRPr="005C3165">
        <w:rPr>
          <w:rFonts w:ascii="ＭＳ 明朝" w:hAnsi="ＭＳ 明朝" w:hint="eastAsia"/>
          <w:sz w:val="24"/>
          <w:szCs w:val="24"/>
        </w:rPr>
        <w:lastRenderedPageBreak/>
        <w:t>【４－１】安全に係る企業活動の再点検</w:t>
      </w:r>
    </w:p>
    <w:p w14:paraId="5A197A8E" w14:textId="77777777" w:rsidR="00A83D21" w:rsidRPr="00E94140" w:rsidRDefault="00A83D21" w:rsidP="00A83D21">
      <w:pPr>
        <w:rPr>
          <w:rFonts w:ascii="ＭＳ 明朝" w:hAnsi="ＭＳ 明朝"/>
          <w:sz w:val="22"/>
          <w:szCs w:val="24"/>
        </w:rPr>
      </w:pP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A83D21" w:rsidRPr="005C3165" w14:paraId="3C57623A" w14:textId="77777777" w:rsidTr="00A83D21">
        <w:trPr>
          <w:trHeight w:val="1224"/>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7F7946" w14:textId="77777777"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14:paraId="1B5C3B30" w14:textId="77777777" w:rsidR="00A83D21" w:rsidRPr="005C3165" w:rsidRDefault="00A83D21" w:rsidP="00A83D21">
            <w:pPr>
              <w:widowControl/>
              <w:rPr>
                <w:rFonts w:ascii="ＭＳ 明朝" w:hAnsi="ＭＳ 明朝" w:cs="ＭＳ Ｐゴシック"/>
                <w:color w:val="000000"/>
                <w:kern w:val="0"/>
                <w:sz w:val="22"/>
                <w:szCs w:val="22"/>
              </w:rPr>
            </w:pPr>
            <w:r w:rsidRPr="005C3165">
              <w:rPr>
                <w:rFonts w:hint="eastAsia"/>
                <w:sz w:val="22"/>
                <w:szCs w:val="22"/>
              </w:rPr>
              <w:t>災害時の車両の移動開始タイミング、場所の見直し</w:t>
            </w:r>
          </w:p>
        </w:tc>
      </w:tr>
      <w:tr w:rsidR="00A83D21" w:rsidRPr="005C3165" w14:paraId="6995B799" w14:textId="77777777" w:rsidTr="00A83D21">
        <w:trPr>
          <w:trHeight w:val="3676"/>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F6010FA" w14:textId="77777777"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tcPr>
          <w:p w14:paraId="237832B8" w14:textId="77777777" w:rsidR="00A83D21" w:rsidRPr="005C3165" w:rsidRDefault="00A83D21" w:rsidP="00A83D21">
            <w:pPr>
              <w:widowControl/>
              <w:ind w:firstLineChars="100" w:firstLine="224"/>
              <w:rPr>
                <w:sz w:val="22"/>
                <w:szCs w:val="22"/>
              </w:rPr>
            </w:pPr>
            <w:r w:rsidRPr="005C3165">
              <w:rPr>
                <w:rFonts w:hint="eastAsia"/>
                <w:sz w:val="22"/>
                <w:szCs w:val="22"/>
              </w:rPr>
              <w:t>大津波警報発令後、速やかに</w:t>
            </w:r>
            <w:r w:rsidRPr="005C3165">
              <w:rPr>
                <w:sz w:val="22"/>
                <w:szCs w:val="22"/>
              </w:rPr>
              <w:t>車両を</w:t>
            </w:r>
            <w:r w:rsidRPr="005C3165">
              <w:rPr>
                <w:rFonts w:hint="eastAsia"/>
                <w:sz w:val="22"/>
                <w:szCs w:val="22"/>
              </w:rPr>
              <w:t>指定場所</w:t>
            </w:r>
            <w:r w:rsidRPr="005C3165">
              <w:rPr>
                <w:sz w:val="22"/>
                <w:szCs w:val="22"/>
              </w:rPr>
              <w:t>（津波による浸水しない地域</w:t>
            </w:r>
            <w:r w:rsidRPr="005C3165">
              <w:rPr>
                <w:rFonts w:hint="eastAsia"/>
                <w:sz w:val="22"/>
                <w:szCs w:val="22"/>
              </w:rPr>
              <w:t>もしくは漂流物対策ゲート</w:t>
            </w:r>
            <w:r w:rsidRPr="005C3165">
              <w:rPr>
                <w:sz w:val="22"/>
                <w:szCs w:val="22"/>
              </w:rPr>
              <w:t>で</w:t>
            </w:r>
            <w:r w:rsidRPr="005C3165">
              <w:rPr>
                <w:rFonts w:hint="eastAsia"/>
                <w:sz w:val="22"/>
                <w:szCs w:val="22"/>
              </w:rPr>
              <w:t>囲われたエリア</w:t>
            </w:r>
            <w:r w:rsidRPr="005C3165">
              <w:rPr>
                <w:sz w:val="22"/>
                <w:szCs w:val="22"/>
              </w:rPr>
              <w:t>）への</w:t>
            </w:r>
            <w:r w:rsidRPr="005C3165">
              <w:rPr>
                <w:rFonts w:hint="eastAsia"/>
                <w:sz w:val="22"/>
                <w:szCs w:val="22"/>
              </w:rPr>
              <w:t>移動開始</w:t>
            </w:r>
            <w:r w:rsidRPr="005C3165">
              <w:rPr>
                <w:sz w:val="22"/>
                <w:szCs w:val="22"/>
              </w:rPr>
              <w:t>を</w:t>
            </w:r>
            <w:r w:rsidRPr="005C3165">
              <w:rPr>
                <w:rFonts w:hint="eastAsia"/>
                <w:sz w:val="22"/>
                <w:szCs w:val="22"/>
              </w:rPr>
              <w:t>中央制御室から全域放送</w:t>
            </w:r>
            <w:r w:rsidRPr="005C3165">
              <w:rPr>
                <w:sz w:val="22"/>
                <w:szCs w:val="22"/>
              </w:rPr>
              <w:t>で</w:t>
            </w:r>
            <w:r w:rsidRPr="005C3165">
              <w:rPr>
                <w:rFonts w:hint="eastAsia"/>
                <w:sz w:val="22"/>
                <w:szCs w:val="22"/>
              </w:rPr>
              <w:t>指示する。</w:t>
            </w:r>
          </w:p>
          <w:p w14:paraId="553E85E6" w14:textId="77777777" w:rsidR="00A83D21" w:rsidRPr="005C3165" w:rsidRDefault="00A83D21" w:rsidP="00A83D21">
            <w:pPr>
              <w:widowControl/>
              <w:ind w:firstLineChars="100" w:firstLine="244"/>
              <w:rPr>
                <w:sz w:val="22"/>
                <w:szCs w:val="22"/>
              </w:rPr>
            </w:pPr>
            <w:r w:rsidRPr="005C3165">
              <w:rPr>
                <w:rFonts w:ascii="ＭＳ 明朝" w:hAnsi="ＭＳ 明朝" w:cs="ＭＳ Ｐゴシック"/>
                <w:noProof/>
                <w:sz w:val="24"/>
                <w:szCs w:val="22"/>
              </w:rPr>
              <w:drawing>
                <wp:anchor distT="0" distB="0" distL="114300" distR="114300" simplePos="0" relativeHeight="252306432" behindDoc="0" locked="0" layoutInCell="1" allowOverlap="1" wp14:anchorId="69B3777B" wp14:editId="24FB8B51">
                  <wp:simplePos x="0" y="0"/>
                  <wp:positionH relativeFrom="column">
                    <wp:posOffset>364490</wp:posOffset>
                  </wp:positionH>
                  <wp:positionV relativeFrom="paragraph">
                    <wp:posOffset>354965</wp:posOffset>
                  </wp:positionV>
                  <wp:extent cx="1219320" cy="1219320"/>
                  <wp:effectExtent l="0" t="0" r="0" b="0"/>
                  <wp:wrapNone/>
                  <wp:docPr id="32" name="図 32" descr="D:\haranot\Desktop\スピーカーアイコン.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haranot\Desktop\スピーカーアイコン.pn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219320" cy="12193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C3165">
              <w:rPr>
                <w:rFonts w:hint="eastAsia"/>
                <w:sz w:val="22"/>
                <w:szCs w:val="22"/>
              </w:rPr>
              <w:t>なお</w:t>
            </w:r>
            <w:r w:rsidRPr="005C3165">
              <w:rPr>
                <w:sz w:val="22"/>
                <w:szCs w:val="22"/>
              </w:rPr>
              <w:t>、</w:t>
            </w:r>
            <w:r w:rsidRPr="005C3165">
              <w:rPr>
                <w:rFonts w:hint="eastAsia"/>
                <w:sz w:val="22"/>
                <w:szCs w:val="22"/>
              </w:rPr>
              <w:t>津波警報発令後のすべての活動（車両移動</w:t>
            </w:r>
            <w:r w:rsidRPr="005C3165">
              <w:rPr>
                <w:sz w:val="22"/>
                <w:szCs w:val="22"/>
              </w:rPr>
              <w:t>含む）</w:t>
            </w:r>
            <w:r w:rsidRPr="005C3165">
              <w:rPr>
                <w:rFonts w:hint="eastAsia"/>
                <w:sz w:val="22"/>
                <w:szCs w:val="22"/>
              </w:rPr>
              <w:t>については、活動可能時間（</w:t>
            </w:r>
            <w:r w:rsidRPr="005C3165">
              <w:rPr>
                <w:rFonts w:ascii="ＭＳ 明朝" w:hAnsi="ＭＳ 明朝" w:hint="eastAsia"/>
                <w:sz w:val="22"/>
                <w:szCs w:val="22"/>
              </w:rPr>
              <w:t>60分）</w:t>
            </w:r>
            <w:r w:rsidRPr="005C3165">
              <w:rPr>
                <w:rFonts w:hint="eastAsia"/>
                <w:sz w:val="22"/>
                <w:szCs w:val="22"/>
              </w:rPr>
              <w:t>を設定し</w:t>
            </w:r>
            <w:r w:rsidRPr="005C3165">
              <w:rPr>
                <w:sz w:val="22"/>
                <w:szCs w:val="22"/>
              </w:rPr>
              <w:t>、</w:t>
            </w:r>
            <w:r w:rsidRPr="005C3165">
              <w:rPr>
                <w:rFonts w:hint="eastAsia"/>
                <w:sz w:val="22"/>
                <w:szCs w:val="22"/>
              </w:rPr>
              <w:t>これを超えない範囲</w:t>
            </w:r>
            <w:r w:rsidRPr="005C3165">
              <w:rPr>
                <w:sz w:val="22"/>
                <w:szCs w:val="22"/>
              </w:rPr>
              <w:t>で</w:t>
            </w:r>
            <w:r w:rsidRPr="005C3165">
              <w:rPr>
                <w:rFonts w:hint="eastAsia"/>
                <w:sz w:val="22"/>
                <w:szCs w:val="22"/>
              </w:rPr>
              <w:t>車両移動を完了させる</w:t>
            </w:r>
            <w:r w:rsidRPr="005C3165">
              <w:rPr>
                <w:sz w:val="22"/>
                <w:szCs w:val="22"/>
              </w:rPr>
              <w:t>。</w:t>
            </w:r>
          </w:p>
          <w:p w14:paraId="5AA3A637" w14:textId="77777777" w:rsidR="00A83D21" w:rsidRPr="005C3165" w:rsidRDefault="00A83D21" w:rsidP="00A83D21">
            <w:pPr>
              <w:widowControl/>
              <w:rPr>
                <w:szCs w:val="22"/>
              </w:rPr>
            </w:pPr>
          </w:p>
          <w:p w14:paraId="532C67C4" w14:textId="77777777" w:rsidR="00A83D21" w:rsidRPr="005C3165" w:rsidRDefault="00A83D21" w:rsidP="00A83D21">
            <w:pPr>
              <w:widowControl/>
              <w:rPr>
                <w:rFonts w:ascii="ＭＳ 明朝" w:hAnsi="ＭＳ 明朝" w:cs="ＭＳ Ｐゴシック"/>
                <w:sz w:val="22"/>
                <w:szCs w:val="22"/>
              </w:rPr>
            </w:pPr>
            <w:r w:rsidRPr="005C3165">
              <w:rPr>
                <w:rFonts w:ascii="ＭＳ 明朝" w:hAnsi="ＭＳ 明朝" w:cs="ＭＳ Ｐゴシック"/>
                <w:noProof/>
                <w:sz w:val="22"/>
                <w:szCs w:val="22"/>
              </w:rPr>
              <mc:AlternateContent>
                <mc:Choice Requires="wps">
                  <w:drawing>
                    <wp:anchor distT="0" distB="0" distL="114300" distR="114300" simplePos="0" relativeHeight="252320768" behindDoc="0" locked="0" layoutInCell="1" allowOverlap="1" wp14:anchorId="611C6FE6" wp14:editId="1AFDC3B7">
                      <wp:simplePos x="0" y="0"/>
                      <wp:positionH relativeFrom="column">
                        <wp:posOffset>3653790</wp:posOffset>
                      </wp:positionH>
                      <wp:positionV relativeFrom="paragraph">
                        <wp:posOffset>276225</wp:posOffset>
                      </wp:positionV>
                      <wp:extent cx="804545" cy="361950"/>
                      <wp:effectExtent l="0" t="0" r="14605" b="19050"/>
                      <wp:wrapNone/>
                      <wp:docPr id="26" name="テキスト ボックス 14"/>
                      <wp:cNvGraphicFramePr/>
                      <a:graphic xmlns:a="http://schemas.openxmlformats.org/drawingml/2006/main">
                        <a:graphicData uri="http://schemas.microsoft.com/office/word/2010/wordprocessingShape">
                          <wps:wsp>
                            <wps:cNvSpPr txBox="1"/>
                            <wps:spPr>
                              <a:xfrm>
                                <a:off x="0" y="0"/>
                                <a:ext cx="804545" cy="361950"/>
                              </a:xfrm>
                              <a:prstGeom prst="rect">
                                <a:avLst/>
                              </a:prstGeom>
                              <a:solidFill>
                                <a:sysClr val="window" lastClr="FFFFFF"/>
                              </a:solidFill>
                              <a:ln w="25400" cap="flat" cmpd="sng" algn="ctr">
                                <a:solidFill>
                                  <a:sysClr val="windowText" lastClr="000000"/>
                                </a:solidFill>
                                <a:prstDash val="solid"/>
                              </a:ln>
                              <a:effectLst/>
                            </wps:spPr>
                            <wps:txbx>
                              <w:txbxContent>
                                <w:p w14:paraId="1AB3B452" w14:textId="77777777" w:rsidR="006964BB" w:rsidRPr="005C3165" w:rsidRDefault="006964BB" w:rsidP="00A83D21">
                                  <w:pPr>
                                    <w:pStyle w:val="Web"/>
                                    <w:spacing w:before="0" w:beforeAutospacing="0" w:after="0" w:afterAutospacing="0" w:line="360" w:lineRule="exact"/>
                                    <w:jc w:val="center"/>
                                    <w:rPr>
                                      <w:color w:val="000000"/>
                                      <w:sz w:val="20"/>
                                    </w:rPr>
                                  </w:pPr>
                                  <w:r w:rsidRPr="005C3165">
                                    <w:rPr>
                                      <w:rFonts w:cs="Times New Roman" w:hint="eastAsia"/>
                                      <w:bCs/>
                                      <w:color w:val="000000"/>
                                      <w:kern w:val="24"/>
                                      <w:sz w:val="22"/>
                                      <w:szCs w:val="32"/>
                                    </w:rPr>
                                    <w:t>指定場所</w:t>
                                  </w:r>
                                </w:p>
                              </w:txbxContent>
                            </wps:txbx>
                            <wps:bodyPr wrap="square" tIns="36000" bIns="72000" rtlCol="0" anchor="ctr" anchorCtr="0">
                              <a:noAutofit/>
                            </wps:bodyPr>
                          </wps:wsp>
                        </a:graphicData>
                      </a:graphic>
                      <wp14:sizeRelV relativeFrom="margin">
                        <wp14:pctHeight>0</wp14:pctHeight>
                      </wp14:sizeRelV>
                    </wp:anchor>
                  </w:drawing>
                </mc:Choice>
                <mc:Fallback>
                  <w:pict>
                    <v:shape w14:anchorId="611C6FE6" id="_x0000_s1937" type="#_x0000_t202" style="position:absolute;left:0;text-align:left;margin-left:287.7pt;margin-top:21.75pt;width:63.35pt;height:28.5pt;z-index:252320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" fillcolor="window" strokecolor="windowText" strokeweight="2pt">
                      <v:textbox inset=",1mm,,2mm">
                        <w:txbxContent>
                          <w:p w14:paraId="1AB3B452" w14:textId="77777777" w:rsidR="006964BB" w:rsidRPr="005C3165" w:rsidRDefault="006964BB" w:rsidP="00A83D21">
                            <w:pPr>
                              <w:pStyle w:val="Web"/>
                              <w:spacing w:before="0" w:beforeAutospacing="0" w:after="0" w:afterAutospacing="0" w:line="360" w:lineRule="exact"/>
                              <w:jc w:val="center"/>
                              <w:rPr>
                                <w:color w:val="000000"/>
                                <w:sz w:val="20"/>
                              </w:rPr>
                            </w:pPr>
                            <w:r w:rsidRPr="005C3165">
                              <w:rPr>
                                <w:rFonts w:cs="Times New Roman" w:hint="eastAsia"/>
                                <w:bCs/>
                                <w:color w:val="000000"/>
                                <w:kern w:val="24"/>
                                <w:sz w:val="22"/>
                                <w:szCs w:val="32"/>
                              </w:rPr>
                              <w:t>指定場所</w:t>
                            </w:r>
                          </w:p>
                        </w:txbxContent>
                      </v:textbox>
                    </v:shape>
                  </w:pict>
                </mc:Fallback>
              </mc:AlternateContent>
            </w:r>
            <w:r w:rsidRPr="005C3165">
              <w:rPr>
                <w:rFonts w:ascii="ＭＳ 明朝" w:hAnsi="ＭＳ 明朝" w:cs="ＭＳ Ｐゴシック"/>
                <w:noProof/>
                <w:sz w:val="22"/>
                <w:szCs w:val="22"/>
              </w:rPr>
              <w:drawing>
                <wp:anchor distT="0" distB="0" distL="114300" distR="114300" simplePos="0" relativeHeight="252313600" behindDoc="0" locked="0" layoutInCell="1" allowOverlap="1" wp14:anchorId="144A124F" wp14:editId="78AD1778">
                  <wp:simplePos x="0" y="0"/>
                  <wp:positionH relativeFrom="column">
                    <wp:posOffset>1958340</wp:posOffset>
                  </wp:positionH>
                  <wp:positionV relativeFrom="paragraph">
                    <wp:posOffset>280670</wp:posOffset>
                  </wp:positionV>
                  <wp:extent cx="899160" cy="974725"/>
                  <wp:effectExtent l="0" t="0" r="0" b="0"/>
                  <wp:wrapNone/>
                  <wp:docPr id="33" name="図 33" descr="D:\haranot\Desktop\車両アイコン.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haranot\Desktop\車両アイコン.pn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899160" cy="9747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C3165">
              <w:rPr>
                <w:rFonts w:ascii="ＭＳ 明朝" w:hAnsi="ＭＳ 明朝" w:cs="ＭＳ Ｐゴシック"/>
                <w:noProof/>
                <w:sz w:val="22"/>
                <w:szCs w:val="22"/>
              </w:rPr>
              <mc:AlternateContent>
                <mc:Choice Requires="wps">
                  <w:drawing>
                    <wp:anchor distT="0" distB="0" distL="114300" distR="114300" simplePos="0" relativeHeight="252317696" behindDoc="0" locked="0" layoutInCell="1" allowOverlap="1" wp14:anchorId="236A4E55" wp14:editId="404BD08C">
                      <wp:simplePos x="0" y="0"/>
                      <wp:positionH relativeFrom="column">
                        <wp:posOffset>2898140</wp:posOffset>
                      </wp:positionH>
                      <wp:positionV relativeFrom="paragraph">
                        <wp:posOffset>690245</wp:posOffset>
                      </wp:positionV>
                      <wp:extent cx="492125" cy="177800"/>
                      <wp:effectExtent l="0" t="19050" r="41275" b="31750"/>
                      <wp:wrapNone/>
                      <wp:docPr id="27" name="右矢印 27"/>
                      <wp:cNvGraphicFramePr/>
                      <a:graphic xmlns:a="http://schemas.openxmlformats.org/drawingml/2006/main">
                        <a:graphicData uri="http://schemas.microsoft.com/office/word/2010/wordprocessingShape">
                          <wps:wsp>
                            <wps:cNvSpPr/>
                            <wps:spPr>
                              <a:xfrm>
                                <a:off x="0" y="0"/>
                                <a:ext cx="492125" cy="177800"/>
                              </a:xfrm>
                              <a:prstGeom prst="rightArrow">
                                <a:avLst/>
                              </a:prstGeom>
                              <a:solidFill>
                                <a:sysClr val="window" lastClr="FFFFFF"/>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5FC3EF38" id="右矢印 27" o:spid="_x0000_s1026" type="#_x0000_t13" style="position:absolute;left:0;text-align:left;margin-left:228.2pt;margin-top:54.35pt;width:38.75pt;height:14pt;z-index:252317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" adj="17698" fillcolor="window" strokecolor="#385d8a" strokeweight="2pt"/>
                  </w:pict>
                </mc:Fallback>
              </mc:AlternateContent>
            </w:r>
            <w:r w:rsidRPr="005C3165">
              <w:rPr>
                <w:noProof/>
                <w:szCs w:val="22"/>
              </w:rPr>
              <mc:AlternateContent>
                <mc:Choice Requires="wps">
                  <w:drawing>
                    <wp:anchor distT="0" distB="0" distL="114300" distR="114300" simplePos="0" relativeHeight="252310528" behindDoc="0" locked="0" layoutInCell="1" allowOverlap="1" wp14:anchorId="378C5125" wp14:editId="1D11BA75">
                      <wp:simplePos x="0" y="0"/>
                      <wp:positionH relativeFrom="column">
                        <wp:posOffset>3112135</wp:posOffset>
                      </wp:positionH>
                      <wp:positionV relativeFrom="paragraph">
                        <wp:posOffset>594995</wp:posOffset>
                      </wp:positionV>
                      <wp:extent cx="1739265" cy="389890"/>
                      <wp:effectExtent l="0" t="0" r="0" b="0"/>
                      <wp:wrapNone/>
                      <wp:docPr id="31" name="フローチャート: データ 31"/>
                      <wp:cNvGraphicFramePr/>
                      <a:graphic xmlns:a="http://schemas.openxmlformats.org/drawingml/2006/main">
                        <a:graphicData uri="http://schemas.microsoft.com/office/word/2010/wordprocessingShape">
                          <wps:wsp>
                            <wps:cNvSpPr/>
                            <wps:spPr>
                              <a:xfrm>
                                <a:off x="0" y="0"/>
                                <a:ext cx="1739265" cy="389890"/>
                              </a:xfrm>
                              <a:prstGeom prst="flowChartInputOutput">
                                <a:avLst/>
                              </a:prstGeom>
                              <a:solidFill>
                                <a:srgbClr val="4F81BD"/>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8D1F83E" id="_x0000_t111" coordsize="21600,21600" o:spt="111" path="m4321,l21600,,17204,21600,,21600xe">
                      <v:stroke joinstyle="miter"/>
                      <v:path gradientshapeok="t" o:connecttype="custom" o:connectlocs="12961,0;10800,0;2161,10800;8602,21600;10800,21600;19402,10800" textboxrect="4321,0,17204,21600"/>
                    </v:shapetype>
                    <v:shape id="フローチャート: データ 31" o:spid="_x0000_s1026" type="#_x0000_t111" style="position:absolute;left:0;text-align:left;margin-left:245.05pt;margin-top:46.85pt;width:136.95pt;height:30.7pt;z-index:25231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" fillcolor="#4f81bd" stroked="f" strokeweight="2pt"/>
                  </w:pict>
                </mc:Fallback>
              </mc:AlternateContent>
            </w:r>
          </w:p>
        </w:tc>
      </w:tr>
      <w:tr w:rsidR="00A83D21" w:rsidRPr="005C3165" w14:paraId="6420CCBC" w14:textId="77777777" w:rsidTr="00A83D21">
        <w:trPr>
          <w:trHeight w:val="868"/>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2FB149EA" w14:textId="77777777"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14:paraId="3F6D6DF9" w14:textId="77777777" w:rsidR="00A83D21" w:rsidRPr="005C3165" w:rsidRDefault="00A83D21" w:rsidP="00A83D21">
            <w:pPr>
              <w:widowControl/>
              <w:ind w:firstLineChars="100" w:firstLine="224"/>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2"/>
                <w:szCs w:val="24"/>
              </w:rPr>
              <w:t>地震発生時は、大津波警報等の情報を随時確認し、津波到達までの活動可能時間内に車両移動が完了できるよう適宜対応を取る体制としている。</w:t>
            </w:r>
          </w:p>
        </w:tc>
      </w:tr>
    </w:tbl>
    <w:p w14:paraId="595B3BFC" w14:textId="77777777" w:rsidR="00A83D21" w:rsidRPr="00E94140" w:rsidRDefault="00A83D21" w:rsidP="00A83D21">
      <w:pPr>
        <w:rPr>
          <w:rFonts w:ascii="ＭＳ 明朝" w:hAnsi="ＭＳ 明朝"/>
          <w:sz w:val="22"/>
          <w:szCs w:val="24"/>
        </w:rPr>
      </w:pPr>
    </w:p>
    <w:p w14:paraId="1C191DC6" w14:textId="77777777" w:rsidR="00A83D21" w:rsidRPr="00E94140" w:rsidRDefault="00A83D21" w:rsidP="00A83D21">
      <w:pPr>
        <w:rPr>
          <w:rFonts w:ascii="ＭＳ 明朝" w:hAnsi="ＭＳ 明朝"/>
          <w:sz w:val="22"/>
          <w:szCs w:val="24"/>
        </w:rPr>
      </w:pPr>
    </w:p>
    <w:p w14:paraId="0A97E5A3" w14:textId="77777777" w:rsidR="00A83D21" w:rsidRPr="005C3165" w:rsidRDefault="00A83D21" w:rsidP="00A83D21">
      <w:pPr>
        <w:rPr>
          <w:rFonts w:ascii="ＭＳ 明朝" w:hAnsi="ＭＳ 明朝"/>
          <w:sz w:val="24"/>
          <w:szCs w:val="24"/>
        </w:rPr>
      </w:pPr>
      <w:r w:rsidRPr="005C3165">
        <w:rPr>
          <w:rFonts w:ascii="ＭＳ 明朝" w:hAnsi="ＭＳ 明朝" w:hint="eastAsia"/>
          <w:sz w:val="24"/>
          <w:szCs w:val="24"/>
        </w:rPr>
        <w:t xml:space="preserve">【４－２】安全に係る企業活動の再点検　</w:t>
      </w:r>
    </w:p>
    <w:p w14:paraId="0051543E" w14:textId="77777777" w:rsidR="00A83D21" w:rsidRPr="005C3165" w:rsidRDefault="00A83D21" w:rsidP="00A83D21">
      <w:pPr>
        <w:widowControl/>
        <w:jc w:val="left"/>
        <w:rPr>
          <w:rFonts w:ascii="ＭＳ 明朝" w:hAnsi="ＭＳ 明朝"/>
          <w:szCs w:val="22"/>
        </w:rPr>
      </w:pP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A83D21" w:rsidRPr="005C3165" w14:paraId="709BD156" w14:textId="77777777" w:rsidTr="00A83D21">
        <w:trPr>
          <w:trHeight w:val="1272"/>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198093" w14:textId="77777777"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14:paraId="2C666E22" w14:textId="77777777" w:rsidR="00A83D21" w:rsidRPr="005C3165" w:rsidRDefault="00A83D21" w:rsidP="00A83D21">
            <w:pPr>
              <w:widowControl/>
              <w:rPr>
                <w:rFonts w:ascii="ＭＳ 明朝" w:hAnsi="ＭＳ 明朝"/>
                <w:szCs w:val="22"/>
              </w:rPr>
            </w:pPr>
            <w:r w:rsidRPr="005C3165">
              <w:rPr>
                <w:rFonts w:ascii="ＭＳ 明朝" w:hAnsi="ＭＳ 明朝" w:hint="eastAsia"/>
                <w:sz w:val="22"/>
                <w:szCs w:val="22"/>
              </w:rPr>
              <w:t>台風接近時の対策区分の変更</w:t>
            </w:r>
          </w:p>
        </w:tc>
      </w:tr>
      <w:tr w:rsidR="00A83D21" w:rsidRPr="005C3165" w14:paraId="68116D4A" w14:textId="77777777" w:rsidTr="00A83D21">
        <w:trPr>
          <w:trHeight w:val="4392"/>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4BAB8EB" w14:textId="77777777"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tcPr>
          <w:p w14:paraId="2A54DFC5" w14:textId="77777777" w:rsidR="00A83D21" w:rsidRDefault="00A83D21" w:rsidP="00A83D21">
            <w:pPr>
              <w:widowControl/>
              <w:rPr>
                <w:rFonts w:ascii="ＭＳ 明朝" w:hAnsi="ＭＳ 明朝"/>
                <w:szCs w:val="22"/>
              </w:rPr>
            </w:pPr>
            <w:r w:rsidRPr="005C3165">
              <w:rPr>
                <w:rFonts w:ascii="ＭＳ 明朝" w:hAnsi="ＭＳ 明朝" w:hint="eastAsia"/>
                <w:szCs w:val="22"/>
              </w:rPr>
              <w:t xml:space="preserve">　</w:t>
            </w:r>
          </w:p>
          <w:p w14:paraId="15195E96" w14:textId="77777777" w:rsidR="00A83D21" w:rsidRPr="005C3165" w:rsidRDefault="00A83D21" w:rsidP="00A83D21">
            <w:pPr>
              <w:widowControl/>
              <w:rPr>
                <w:rFonts w:ascii="ＭＳ 明朝" w:hAnsi="ＭＳ 明朝"/>
                <w:sz w:val="22"/>
                <w:szCs w:val="22"/>
              </w:rPr>
            </w:pPr>
            <w:r>
              <w:rPr>
                <w:rFonts w:ascii="ＭＳ 明朝" w:hAnsi="ＭＳ 明朝" w:hint="eastAsia"/>
                <w:szCs w:val="22"/>
              </w:rPr>
              <w:t xml:space="preserve">　</w:t>
            </w:r>
            <w:r w:rsidRPr="005C3165">
              <w:rPr>
                <w:rFonts w:ascii="ＭＳ 明朝" w:hAnsi="ＭＳ 明朝" w:hint="eastAsia"/>
                <w:sz w:val="22"/>
                <w:szCs w:val="22"/>
              </w:rPr>
              <w:t>台風の進路や位置に応じ、担当課により対策内容を規定している。</w:t>
            </w:r>
          </w:p>
          <w:p w14:paraId="094E680D" w14:textId="77777777" w:rsidR="00A83D21" w:rsidRPr="005C3165" w:rsidRDefault="00A83D21" w:rsidP="00A83D21">
            <w:pPr>
              <w:widowControl/>
              <w:rPr>
                <w:rFonts w:ascii="ＭＳ 明朝" w:hAnsi="ＭＳ 明朝"/>
                <w:sz w:val="22"/>
                <w:szCs w:val="22"/>
              </w:rPr>
            </w:pPr>
            <w:r w:rsidRPr="005C3165">
              <w:rPr>
                <w:rFonts w:ascii="ＭＳ 明朝" w:hAnsi="ＭＳ 明朝"/>
                <w:noProof/>
                <w:sz w:val="22"/>
                <w:szCs w:val="22"/>
              </w:rPr>
              <mc:AlternateContent>
                <mc:Choice Requires="wps">
                  <w:drawing>
                    <wp:anchor distT="0" distB="0" distL="114300" distR="114300" simplePos="0" relativeHeight="252360704" behindDoc="0" locked="0" layoutInCell="1" allowOverlap="1" wp14:anchorId="4C2ACEF4" wp14:editId="2152462D">
                      <wp:simplePos x="0" y="0"/>
                      <wp:positionH relativeFrom="column">
                        <wp:posOffset>2952115</wp:posOffset>
                      </wp:positionH>
                      <wp:positionV relativeFrom="paragraph">
                        <wp:posOffset>802640</wp:posOffset>
                      </wp:positionV>
                      <wp:extent cx="1816735" cy="991870"/>
                      <wp:effectExtent l="952500" t="0" r="12065" b="17780"/>
                      <wp:wrapNone/>
                      <wp:docPr id="6775" name="角丸四角形吹き出し 6775"/>
                      <wp:cNvGraphicFramePr/>
                      <a:graphic xmlns:a="http://schemas.openxmlformats.org/drawingml/2006/main">
                        <a:graphicData uri="http://schemas.microsoft.com/office/word/2010/wordprocessingShape">
                          <wps:wsp>
                            <wps:cNvSpPr/>
                            <wps:spPr>
                              <a:xfrm>
                                <a:off x="0" y="0"/>
                                <a:ext cx="1816735" cy="991870"/>
                              </a:xfrm>
                              <a:prstGeom prst="wedgeRoundRectCallout">
                                <a:avLst>
                                  <a:gd name="adj1" fmla="val -99829"/>
                                  <a:gd name="adj2" fmla="val 34068"/>
                                  <a:gd name="adj3" fmla="val 16667"/>
                                </a:avLst>
                              </a:prstGeom>
                              <a:solidFill>
                                <a:sysClr val="window" lastClr="FFFFFF"/>
                              </a:solidFill>
                              <a:ln w="25400" cap="flat" cmpd="sng" algn="ctr">
                                <a:solidFill>
                                  <a:sysClr val="windowText" lastClr="000000"/>
                                </a:solidFill>
                                <a:prstDash val="solid"/>
                              </a:ln>
                              <a:effectLst/>
                            </wps:spPr>
                            <wps:txbx>
                              <w:txbxContent>
                                <w:p w14:paraId="1A16A3F6" w14:textId="77777777" w:rsidR="006964BB" w:rsidRPr="00D34641" w:rsidRDefault="006964BB" w:rsidP="00A83D21">
                                  <w:pPr>
                                    <w:rPr>
                                      <w:rFonts w:ascii="ＭＳ Ｐゴシック" w:eastAsia="ＭＳ Ｐゴシック" w:hAnsi="ＭＳ Ｐゴシック"/>
                                    </w:rPr>
                                  </w:pPr>
                                  <w:r>
                                    <w:rPr>
                                      <w:rFonts w:ascii="ＭＳ Ｐゴシック" w:eastAsia="ＭＳ Ｐゴシック" w:hAnsi="ＭＳ Ｐゴシック" w:hint="eastAsia"/>
                                    </w:rPr>
                                    <w:t>対策を実施する</w:t>
                                  </w:r>
                                  <w:r>
                                    <w:rPr>
                                      <w:rFonts w:ascii="ＭＳ Ｐゴシック" w:eastAsia="ＭＳ Ｐゴシック" w:hAnsi="ＭＳ Ｐゴシック"/>
                                    </w:rPr>
                                    <w:t>台風の位置を</w:t>
                                  </w:r>
                                  <w:r>
                                    <w:rPr>
                                      <w:rFonts w:ascii="ＭＳ Ｐゴシック" w:eastAsia="ＭＳ Ｐゴシック" w:hAnsi="ＭＳ Ｐゴシック" w:hint="eastAsia"/>
                                    </w:rPr>
                                    <w:t>関東地</w:t>
                                  </w:r>
                                  <w:r w:rsidRPr="00D34641">
                                    <w:rPr>
                                      <w:rFonts w:ascii="ＭＳ Ｐゴシック" w:eastAsia="ＭＳ Ｐゴシック" w:hAnsi="ＭＳ Ｐゴシック" w:hint="eastAsia"/>
                                    </w:rPr>
                                    <w:t>方まで拡大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2ACEF4" id="角丸四角形吹き出し 6775" o:spid="_x0000_s1938" type="#_x0000_t62" style="position:absolute;left:0;text-align:left;margin-left:232.45pt;margin-top:63.2pt;width:143.05pt;height:78.1pt;z-index:25236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" adj="-10763,18159" fillcolor="window" strokecolor="windowText" strokeweight="2pt">
                      <v:textbox>
                        <w:txbxContent>
                          <w:p w14:paraId="1A16A3F6" w14:textId="77777777" w:rsidR="006964BB" w:rsidRPr="00D34641" w:rsidRDefault="006964BB" w:rsidP="00A83D21">
                            <w:pPr>
                              <w:rPr>
                                <w:rFonts w:ascii="ＭＳ Ｐゴシック" w:eastAsia="ＭＳ Ｐゴシック" w:hAnsi="ＭＳ Ｐゴシック"/>
                              </w:rPr>
                            </w:pPr>
                            <w:r>
                              <w:rPr>
                                <w:rFonts w:ascii="ＭＳ Ｐゴシック" w:eastAsia="ＭＳ Ｐゴシック" w:hAnsi="ＭＳ Ｐゴシック" w:hint="eastAsia"/>
                              </w:rPr>
                              <w:t>対策を実施する</w:t>
                            </w:r>
                            <w:r>
                              <w:rPr>
                                <w:rFonts w:ascii="ＭＳ Ｐゴシック" w:eastAsia="ＭＳ Ｐゴシック" w:hAnsi="ＭＳ Ｐゴシック"/>
                              </w:rPr>
                              <w:t>台風の位置を</w:t>
                            </w:r>
                            <w:r>
                              <w:rPr>
                                <w:rFonts w:ascii="ＭＳ Ｐゴシック" w:eastAsia="ＭＳ Ｐゴシック" w:hAnsi="ＭＳ Ｐゴシック" w:hint="eastAsia"/>
                              </w:rPr>
                              <w:t>関東地</w:t>
                            </w:r>
                            <w:r w:rsidRPr="00D34641">
                              <w:rPr>
                                <w:rFonts w:ascii="ＭＳ Ｐゴシック" w:eastAsia="ＭＳ Ｐゴシック" w:hAnsi="ＭＳ Ｐゴシック" w:hint="eastAsia"/>
                              </w:rPr>
                              <w:t>方まで拡大</w:t>
                            </w:r>
                          </w:p>
                        </w:txbxContent>
                      </v:textbox>
                    </v:shape>
                  </w:pict>
                </mc:Fallback>
              </mc:AlternateContent>
            </w:r>
            <w:r w:rsidRPr="005C3165">
              <w:rPr>
                <w:rFonts w:ascii="ＭＳ 明朝" w:hAnsi="ＭＳ 明朝" w:hint="eastAsia"/>
                <w:sz w:val="22"/>
                <w:szCs w:val="22"/>
              </w:rPr>
              <w:t xml:space="preserve">　近年の台風の傾向（東側からの進入もあり）に合わせて、対策を実施する台風の位置の範囲を近畿地方から関東地方まで拡大し、対応するよう変更した。</w:t>
            </w:r>
          </w:p>
          <w:p w14:paraId="1FFA801C" w14:textId="77777777" w:rsidR="00A83D21" w:rsidRPr="005C3165" w:rsidRDefault="00A83D21" w:rsidP="00A83D21">
            <w:pPr>
              <w:widowControl/>
              <w:rPr>
                <w:rFonts w:ascii="ＭＳ 明朝" w:hAnsi="ＭＳ 明朝" w:cs="ＭＳ Ｐゴシック"/>
                <w:sz w:val="22"/>
                <w:szCs w:val="22"/>
              </w:rPr>
            </w:pPr>
            <w:r w:rsidRPr="005C3165">
              <w:rPr>
                <w:rFonts w:ascii="ＭＳ 明朝" w:hAnsi="ＭＳ 明朝"/>
                <w:noProof/>
                <w:szCs w:val="22"/>
              </w:rPr>
              <w:drawing>
                <wp:anchor distT="0" distB="0" distL="114300" distR="114300" simplePos="0" relativeHeight="252359680" behindDoc="0" locked="0" layoutInCell="1" allowOverlap="1" wp14:anchorId="6C5AF686" wp14:editId="78B06C23">
                  <wp:simplePos x="0" y="0"/>
                  <wp:positionH relativeFrom="column">
                    <wp:posOffset>2239777</wp:posOffset>
                  </wp:positionH>
                  <wp:positionV relativeFrom="paragraph">
                    <wp:posOffset>1568598</wp:posOffset>
                  </wp:positionV>
                  <wp:extent cx="321023" cy="273133"/>
                  <wp:effectExtent l="0" t="0" r="3175" b="0"/>
                  <wp:wrapNone/>
                  <wp:docPr id="11372" name="図 11372" descr="D:\ItoKosh\Documents\My Pictures\台風画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ItoKosh\Documents\My Pictures\台風画像.pn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324134" cy="2757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C3165">
              <w:rPr>
                <w:rFonts w:ascii="ＭＳ 明朝" w:hAnsi="ＭＳ 明朝"/>
                <w:noProof/>
                <w:szCs w:val="22"/>
              </w:rPr>
              <mc:AlternateContent>
                <mc:Choice Requires="wps">
                  <w:drawing>
                    <wp:anchor distT="0" distB="0" distL="114300" distR="114300" simplePos="0" relativeHeight="252361728" behindDoc="0" locked="0" layoutInCell="1" allowOverlap="1" wp14:anchorId="2331657D" wp14:editId="390F401B">
                      <wp:simplePos x="0" y="0"/>
                      <wp:positionH relativeFrom="column">
                        <wp:posOffset>423117</wp:posOffset>
                      </wp:positionH>
                      <wp:positionV relativeFrom="paragraph">
                        <wp:posOffset>1746011</wp:posOffset>
                      </wp:positionV>
                      <wp:extent cx="1923415" cy="379730"/>
                      <wp:effectExtent l="0" t="0" r="0" b="1270"/>
                      <wp:wrapNone/>
                      <wp:docPr id="6776" name="テキスト ボックス 6776"/>
                      <wp:cNvGraphicFramePr/>
                      <a:graphic xmlns:a="http://schemas.openxmlformats.org/drawingml/2006/main">
                        <a:graphicData uri="http://schemas.microsoft.com/office/word/2010/wordprocessingShape">
                          <wps:wsp>
                            <wps:cNvSpPr txBox="1"/>
                            <wps:spPr>
                              <a:xfrm>
                                <a:off x="0" y="0"/>
                                <a:ext cx="1923415" cy="379730"/>
                              </a:xfrm>
                              <a:prstGeom prst="rect">
                                <a:avLst/>
                              </a:prstGeom>
                              <a:noFill/>
                              <a:ln w="6350">
                                <a:noFill/>
                              </a:ln>
                            </wps:spPr>
                            <wps:txbx>
                              <w:txbxContent>
                                <w:p w14:paraId="27ED6CA8" w14:textId="77777777" w:rsidR="006964BB" w:rsidRPr="0072195B" w:rsidRDefault="006964BB" w:rsidP="00A83D21">
                                  <w:pPr>
                                    <w:rPr>
                                      <w:rFonts w:ascii="ＭＳ Ｐゴシック" w:eastAsia="ＭＳ Ｐゴシック" w:hAnsi="ＭＳ Ｐゴシック"/>
                                    </w:rPr>
                                  </w:pPr>
                                  <w:r w:rsidRPr="0072195B">
                                    <w:rPr>
                                      <w:rFonts w:ascii="ＭＳ Ｐゴシック" w:eastAsia="ＭＳ Ｐゴシック" w:hAnsi="ＭＳ Ｐゴシック"/>
                                    </w:rPr>
                                    <w:t>対策</w:t>
                                  </w:r>
                                  <w:r w:rsidRPr="0072195B">
                                    <w:rPr>
                                      <w:rFonts w:ascii="ＭＳ Ｐゴシック" w:eastAsia="ＭＳ Ｐゴシック" w:hAnsi="ＭＳ Ｐゴシック" w:hint="eastAsia"/>
                                    </w:rPr>
                                    <w:t>実施</w:t>
                                  </w:r>
                                  <w:r w:rsidRPr="0072195B">
                                    <w:rPr>
                                      <w:rFonts w:ascii="ＭＳ Ｐゴシック" w:eastAsia="ＭＳ Ｐゴシック" w:hAnsi="ＭＳ Ｐゴシック"/>
                                    </w:rPr>
                                    <w:t>の</w:t>
                                  </w:r>
                                  <w:r w:rsidRPr="0072195B">
                                    <w:rPr>
                                      <w:rFonts w:ascii="ＭＳ Ｐゴシック" w:eastAsia="ＭＳ Ｐゴシック" w:hAnsi="ＭＳ Ｐゴシック" w:hint="eastAsia"/>
                                    </w:rPr>
                                    <w:t>台風</w:t>
                                  </w:r>
                                  <w:r w:rsidRPr="0072195B">
                                    <w:rPr>
                                      <w:rFonts w:ascii="ＭＳ Ｐゴシック" w:eastAsia="ＭＳ Ｐゴシック" w:hAnsi="ＭＳ Ｐゴシック"/>
                                    </w:rPr>
                                    <w:t>の</w:t>
                                  </w:r>
                                  <w:r w:rsidRPr="0072195B">
                                    <w:rPr>
                                      <w:rFonts w:ascii="ＭＳ Ｐゴシック" w:eastAsia="ＭＳ Ｐゴシック" w:hAnsi="ＭＳ Ｐゴシック" w:hint="eastAsia"/>
                                    </w:rPr>
                                    <w:t>位置の範囲</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31657D" id="テキスト ボックス 6776" o:spid="_x0000_s1939" type="#_x0000_t202" style="position:absolute;left:0;text-align:left;margin-left:33.3pt;margin-top:137.5pt;width:151.45pt;height:29.9pt;z-index:2523617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" filled="f" stroked="f" strokeweight=".5pt">
                      <v:textbox>
                        <w:txbxContent>
                          <w:p w14:paraId="27ED6CA8" w14:textId="77777777" w:rsidR="006964BB" w:rsidRPr="0072195B" w:rsidRDefault="006964BB" w:rsidP="00A83D21">
                            <w:pPr>
                              <w:rPr>
                                <w:rFonts w:ascii="ＭＳ Ｐゴシック" w:eastAsia="ＭＳ Ｐゴシック" w:hAnsi="ＭＳ Ｐゴシック"/>
                              </w:rPr>
                            </w:pPr>
                            <w:r w:rsidRPr="0072195B">
                              <w:rPr>
                                <w:rFonts w:ascii="ＭＳ Ｐゴシック" w:eastAsia="ＭＳ Ｐゴシック" w:hAnsi="ＭＳ Ｐゴシック"/>
                              </w:rPr>
                              <w:t>対策</w:t>
                            </w:r>
                            <w:r w:rsidRPr="0072195B">
                              <w:rPr>
                                <w:rFonts w:ascii="ＭＳ Ｐゴシック" w:eastAsia="ＭＳ Ｐゴシック" w:hAnsi="ＭＳ Ｐゴシック" w:hint="eastAsia"/>
                              </w:rPr>
                              <w:t>実施</w:t>
                            </w:r>
                            <w:r w:rsidRPr="0072195B">
                              <w:rPr>
                                <w:rFonts w:ascii="ＭＳ Ｐゴシック" w:eastAsia="ＭＳ Ｐゴシック" w:hAnsi="ＭＳ Ｐゴシック"/>
                              </w:rPr>
                              <w:t>の</w:t>
                            </w:r>
                            <w:r w:rsidRPr="0072195B">
                              <w:rPr>
                                <w:rFonts w:ascii="ＭＳ Ｐゴシック" w:eastAsia="ＭＳ Ｐゴシック" w:hAnsi="ＭＳ Ｐゴシック" w:hint="eastAsia"/>
                              </w:rPr>
                              <w:t>台風</w:t>
                            </w:r>
                            <w:r w:rsidRPr="0072195B">
                              <w:rPr>
                                <w:rFonts w:ascii="ＭＳ Ｐゴシック" w:eastAsia="ＭＳ Ｐゴシック" w:hAnsi="ＭＳ Ｐゴシック"/>
                              </w:rPr>
                              <w:t>の</w:t>
                            </w:r>
                            <w:r w:rsidRPr="0072195B">
                              <w:rPr>
                                <w:rFonts w:ascii="ＭＳ Ｐゴシック" w:eastAsia="ＭＳ Ｐゴシック" w:hAnsi="ＭＳ Ｐゴシック" w:hint="eastAsia"/>
                              </w:rPr>
                              <w:t>位置の範囲</w:t>
                            </w:r>
                          </w:p>
                        </w:txbxContent>
                      </v:textbox>
                    </v:shape>
                  </w:pict>
                </mc:Fallback>
              </mc:AlternateContent>
            </w:r>
            <w:r w:rsidRPr="005C3165">
              <w:rPr>
                <w:rFonts w:ascii="ＭＳ 明朝" w:hAnsi="ＭＳ 明朝" w:cs="ＭＳ Ｐゴシック" w:hint="eastAsia"/>
                <w:noProof/>
                <w:sz w:val="22"/>
                <w:szCs w:val="22"/>
              </w:rPr>
              <mc:AlternateContent>
                <mc:Choice Requires="wps">
                  <w:drawing>
                    <wp:anchor distT="0" distB="0" distL="114300" distR="114300" simplePos="0" relativeHeight="252355584" behindDoc="0" locked="0" layoutInCell="1" allowOverlap="1" wp14:anchorId="191B2187" wp14:editId="40E20A17">
                      <wp:simplePos x="0" y="0"/>
                      <wp:positionH relativeFrom="column">
                        <wp:posOffset>462725</wp:posOffset>
                      </wp:positionH>
                      <wp:positionV relativeFrom="paragraph">
                        <wp:posOffset>1129211</wp:posOffset>
                      </wp:positionV>
                      <wp:extent cx="1565721" cy="859601"/>
                      <wp:effectExtent l="0" t="0" r="15875" b="17145"/>
                      <wp:wrapNone/>
                      <wp:docPr id="6777" name="正方形/長方形 6777"/>
                      <wp:cNvGraphicFramePr/>
                      <a:graphic xmlns:a="http://schemas.openxmlformats.org/drawingml/2006/main">
                        <a:graphicData uri="http://schemas.microsoft.com/office/word/2010/wordprocessingShape">
                          <wps:wsp>
                            <wps:cNvSpPr/>
                            <wps:spPr>
                              <a:xfrm>
                                <a:off x="0" y="0"/>
                                <a:ext cx="1565721" cy="859601"/>
                              </a:xfrm>
                              <a:prstGeom prst="rect">
                                <a:avLst/>
                              </a:prstGeom>
                              <a:pattFill prst="pct70">
                                <a:fgClr>
                                  <a:srgbClr val="C0504D">
                                    <a:lumMod val="20000"/>
                                    <a:lumOff val="80000"/>
                                  </a:srgbClr>
                                </a:fgClr>
                                <a:bgClr>
                                  <a:sysClr val="window" lastClr="FFFFFF"/>
                                </a:bgClr>
                              </a:patt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1417F2" id="正方形/長方形 6777" o:spid="_x0000_s1026" style="position:absolute;left:0;text-align:left;margin-left:36.45pt;margin-top:88.9pt;width:123.3pt;height:67.7pt;z-index:25235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" fillcolor="#f2dcdb" strokecolor="red" strokeweight="2pt">
                      <v:fill r:id="rId153" o:title="" color2="window" type="pattern"/>
                    </v:rect>
                  </w:pict>
                </mc:Fallback>
              </mc:AlternateContent>
            </w:r>
            <w:r w:rsidRPr="005C3165">
              <w:rPr>
                <w:rFonts w:ascii="ＭＳ 明朝" w:hAnsi="ＭＳ 明朝" w:cs="ＭＳ Ｐゴシック"/>
                <w:noProof/>
                <w:sz w:val="22"/>
                <w:szCs w:val="22"/>
              </w:rPr>
              <w:drawing>
                <wp:anchor distT="0" distB="0" distL="114300" distR="114300" simplePos="0" relativeHeight="252357632" behindDoc="0" locked="0" layoutInCell="1" allowOverlap="1" wp14:anchorId="3AA9EA39" wp14:editId="238B6CB1">
                  <wp:simplePos x="0" y="0"/>
                  <wp:positionH relativeFrom="column">
                    <wp:posOffset>998228</wp:posOffset>
                  </wp:positionH>
                  <wp:positionV relativeFrom="paragraph">
                    <wp:posOffset>145069</wp:posOffset>
                  </wp:positionV>
                  <wp:extent cx="2095500" cy="2095500"/>
                  <wp:effectExtent l="0" t="0" r="0" b="0"/>
                  <wp:wrapSquare wrapText="bothSides"/>
                  <wp:docPr id="11373" name="図 11373" descr="D:\ItoKosh\Documents\My Pictures\nihonchizu_are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ItoKosh\Documents\My Pictures\nihonchizu_area.pn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095500" cy="2095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C3165">
              <w:rPr>
                <w:rFonts w:ascii="ＭＳ 明朝" w:hAnsi="ＭＳ 明朝" w:cs="ＭＳ Ｐゴシック" w:hint="eastAsia"/>
                <w:noProof/>
                <w:sz w:val="22"/>
                <w:szCs w:val="22"/>
              </w:rPr>
              <mc:AlternateContent>
                <mc:Choice Requires="wps">
                  <w:drawing>
                    <wp:anchor distT="0" distB="0" distL="114300" distR="114300" simplePos="0" relativeHeight="252358656" behindDoc="0" locked="0" layoutInCell="1" allowOverlap="1" wp14:anchorId="36D58FED" wp14:editId="39FF57D5">
                      <wp:simplePos x="0" y="0"/>
                      <wp:positionH relativeFrom="column">
                        <wp:posOffset>1569910</wp:posOffset>
                      </wp:positionH>
                      <wp:positionV relativeFrom="paragraph">
                        <wp:posOffset>928774</wp:posOffset>
                      </wp:positionV>
                      <wp:extent cx="514350" cy="0"/>
                      <wp:effectExtent l="0" t="114300" r="0" b="133350"/>
                      <wp:wrapNone/>
                      <wp:docPr id="6778" name="直線矢印コネクタ 6778"/>
                      <wp:cNvGraphicFramePr/>
                      <a:graphic xmlns:a="http://schemas.openxmlformats.org/drawingml/2006/main">
                        <a:graphicData uri="http://schemas.microsoft.com/office/word/2010/wordprocessingShape">
                          <wps:wsp>
                            <wps:cNvCnPr/>
                            <wps:spPr>
                              <a:xfrm>
                                <a:off x="0" y="0"/>
                                <a:ext cx="514350" cy="0"/>
                              </a:xfrm>
                              <a:prstGeom prst="straightConnector1">
                                <a:avLst/>
                              </a:prstGeom>
                              <a:noFill/>
                              <a:ln w="57150" cap="flat" cmpd="sng" algn="ctr">
                                <a:solidFill>
                                  <a:sysClr val="windowText" lastClr="000000"/>
                                </a:solidFill>
                                <a:prstDash val="solid"/>
                                <a:tailEnd type="triangle"/>
                              </a:ln>
                              <a:effectLst/>
                            </wps:spPr>
                            <wps:bodyPr/>
                          </wps:wsp>
                        </a:graphicData>
                      </a:graphic>
                    </wp:anchor>
                  </w:drawing>
                </mc:Choice>
                <mc:Fallback>
                  <w:pict>
                    <v:shape w14:anchorId="1109510F" id="直線矢印コネクタ 6778" o:spid="_x0000_s1026" type="#_x0000_t32" style="position:absolute;left:0;text-align:left;margin-left:123.6pt;margin-top:73.15pt;width:40.5pt;height:0;z-index:2523586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" strokecolor="windowText" strokeweight="4.5pt">
                      <v:stroke endarrow="block"/>
                    </v:shape>
                  </w:pict>
                </mc:Fallback>
              </mc:AlternateContent>
            </w:r>
            <w:r w:rsidRPr="005C3165">
              <w:rPr>
                <w:rFonts w:ascii="ＭＳ 明朝" w:hAnsi="ＭＳ 明朝" w:cs="ＭＳ Ｐゴシック" w:hint="eastAsia"/>
                <w:noProof/>
                <w:sz w:val="22"/>
                <w:szCs w:val="22"/>
              </w:rPr>
              <mc:AlternateContent>
                <mc:Choice Requires="wps">
                  <w:drawing>
                    <wp:anchor distT="0" distB="0" distL="114300" distR="114300" simplePos="0" relativeHeight="252356608" behindDoc="1" locked="0" layoutInCell="1" allowOverlap="1" wp14:anchorId="13D94CF7" wp14:editId="126A5741">
                      <wp:simplePos x="0" y="0"/>
                      <wp:positionH relativeFrom="column">
                        <wp:posOffset>462280</wp:posOffset>
                      </wp:positionH>
                      <wp:positionV relativeFrom="paragraph">
                        <wp:posOffset>1129030</wp:posOffset>
                      </wp:positionV>
                      <wp:extent cx="2112010" cy="857250"/>
                      <wp:effectExtent l="0" t="0" r="21590" b="19050"/>
                      <wp:wrapNone/>
                      <wp:docPr id="6779" name="正方形/長方形 6779"/>
                      <wp:cNvGraphicFramePr/>
                      <a:graphic xmlns:a="http://schemas.openxmlformats.org/drawingml/2006/main">
                        <a:graphicData uri="http://schemas.microsoft.com/office/word/2010/wordprocessingShape">
                          <wps:wsp>
                            <wps:cNvSpPr/>
                            <wps:spPr>
                              <a:xfrm>
                                <a:off x="0" y="0"/>
                                <a:ext cx="2112010" cy="857250"/>
                              </a:xfrm>
                              <a:prstGeom prst="rect">
                                <a:avLst/>
                              </a:prstGeom>
                              <a:pattFill prst="ltUpDiag">
                                <a:fgClr>
                                  <a:srgbClr val="C0504D">
                                    <a:lumMod val="20000"/>
                                    <a:lumOff val="80000"/>
                                  </a:srgbClr>
                                </a:fgClr>
                                <a:bgClr>
                                  <a:sysClr val="window" lastClr="FFFFFF"/>
                                </a:bgClr>
                              </a:patt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84965D" id="正方形/長方形 6779" o:spid="_x0000_s1026" style="position:absolute;left:0;text-align:left;margin-left:36.4pt;margin-top:88.9pt;width:166.3pt;height:67.5pt;z-index:-25095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" fillcolor="#f2dcdb" strokecolor="red" strokeweight="2pt">
                      <v:fill r:id="rId155" o:title="" color2="window" type="pattern"/>
                    </v:rect>
                  </w:pict>
                </mc:Fallback>
              </mc:AlternateContent>
            </w:r>
          </w:p>
        </w:tc>
      </w:tr>
      <w:tr w:rsidR="00A83D21" w:rsidRPr="005C3165" w14:paraId="5627DC99" w14:textId="77777777" w:rsidTr="00A83D21">
        <w:trPr>
          <w:trHeight w:val="680"/>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7F9A95C8" w14:textId="77777777"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14:paraId="68711B0E" w14:textId="77777777" w:rsidR="00A83D21" w:rsidRPr="005C3165" w:rsidRDefault="00A83D21" w:rsidP="00A83D21">
            <w:pPr>
              <w:widowControl/>
              <w:ind w:firstLineChars="100" w:firstLine="244"/>
              <w:rPr>
                <w:rFonts w:ascii="ＭＳ 明朝" w:hAnsi="ＭＳ 明朝" w:cs="ＭＳ Ｐゴシック"/>
                <w:color w:val="000000"/>
                <w:kern w:val="0"/>
                <w:sz w:val="24"/>
                <w:szCs w:val="24"/>
              </w:rPr>
            </w:pPr>
          </w:p>
        </w:tc>
      </w:tr>
    </w:tbl>
    <w:p w14:paraId="5246C4BB" w14:textId="77777777" w:rsidR="00A83D21" w:rsidRPr="005C3165" w:rsidRDefault="00A83D21" w:rsidP="00A83D21">
      <w:pPr>
        <w:rPr>
          <w:rFonts w:ascii="ＭＳ 明朝" w:hAnsi="ＭＳ 明朝"/>
          <w:sz w:val="24"/>
          <w:szCs w:val="24"/>
        </w:rPr>
      </w:pPr>
      <w:r w:rsidRPr="005C3165">
        <w:rPr>
          <w:rFonts w:ascii="ＭＳ 明朝" w:hAnsi="ＭＳ 明朝" w:hint="eastAsia"/>
          <w:sz w:val="24"/>
          <w:szCs w:val="24"/>
        </w:rPr>
        <w:lastRenderedPageBreak/>
        <w:t>【５－１】近隣事業所間の情報共有の強化</w:t>
      </w:r>
    </w:p>
    <w:p w14:paraId="7FF60A07" w14:textId="77777777" w:rsidR="00A83D21" w:rsidRPr="00E94140" w:rsidRDefault="00A83D21" w:rsidP="00A83D21">
      <w:pPr>
        <w:rPr>
          <w:rFonts w:ascii="ＭＳ 明朝" w:hAnsi="ＭＳ 明朝"/>
          <w:sz w:val="22"/>
          <w:szCs w:val="22"/>
        </w:rPr>
      </w:pP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A83D21" w:rsidRPr="005C3165" w14:paraId="7CDF941B" w14:textId="77777777" w:rsidTr="00A83D21">
        <w:trPr>
          <w:trHeight w:val="1411"/>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EBB56B" w14:textId="77777777"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14:paraId="199B7B8D" w14:textId="77777777" w:rsidR="00A83D21" w:rsidRPr="005C3165" w:rsidRDefault="00A83D21" w:rsidP="00A83D21">
            <w:pPr>
              <w:widowControl/>
              <w:rPr>
                <w:rFonts w:ascii="ＭＳ 明朝" w:hAnsi="ＭＳ 明朝" w:cs="ＭＳ Ｐゴシック"/>
                <w:color w:val="000000"/>
                <w:kern w:val="0"/>
                <w:sz w:val="22"/>
                <w:szCs w:val="22"/>
              </w:rPr>
            </w:pPr>
            <w:r w:rsidRPr="005C3165">
              <w:rPr>
                <w:rFonts w:ascii="ＭＳ 明朝" w:hAnsi="ＭＳ 明朝" w:cs="ＭＳ Ｐゴシック" w:hint="eastAsia"/>
                <w:color w:val="000000"/>
                <w:kern w:val="0"/>
                <w:sz w:val="22"/>
                <w:szCs w:val="22"/>
              </w:rPr>
              <w:t>近隣企業の加盟による会議体の運営と防災相互援助等の実施</w:t>
            </w:r>
          </w:p>
        </w:tc>
      </w:tr>
      <w:tr w:rsidR="00A83D21" w:rsidRPr="005C3165" w14:paraId="713F274F" w14:textId="77777777" w:rsidTr="00A83D21">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841BF61" w14:textId="77777777"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tcPr>
          <w:p w14:paraId="7D57B18B" w14:textId="77777777" w:rsidR="00E94140" w:rsidRDefault="00E94140" w:rsidP="00A83D21">
            <w:pPr>
              <w:ind w:firstLineChars="100" w:firstLine="224"/>
              <w:rPr>
                <w:rFonts w:ascii="ＭＳ 明朝" w:hAnsi="ＭＳ 明朝" w:cs="ＭＳ Ｐゴシック"/>
                <w:color w:val="000000"/>
                <w:kern w:val="0"/>
                <w:sz w:val="22"/>
                <w:szCs w:val="22"/>
              </w:rPr>
            </w:pPr>
          </w:p>
          <w:p w14:paraId="28432260" w14:textId="77777777" w:rsidR="00A83D21" w:rsidRPr="005C3165" w:rsidRDefault="00A83D21" w:rsidP="00A83D21">
            <w:pPr>
              <w:ind w:firstLineChars="100" w:firstLine="224"/>
              <w:rPr>
                <w:rFonts w:ascii="ＭＳ 明朝" w:hAnsi="ＭＳ 明朝" w:cs="ＭＳ Ｐゴシック"/>
                <w:color w:val="000000"/>
                <w:kern w:val="0"/>
                <w:sz w:val="22"/>
                <w:szCs w:val="22"/>
              </w:rPr>
            </w:pPr>
            <w:r w:rsidRPr="005C3165">
              <w:rPr>
                <w:rFonts w:ascii="ＭＳ 明朝" w:hAnsi="ＭＳ 明朝" w:cs="ＭＳ Ｐゴシック" w:hint="eastAsia"/>
                <w:color w:val="000000"/>
                <w:kern w:val="0"/>
                <w:sz w:val="22"/>
                <w:szCs w:val="22"/>
              </w:rPr>
              <w:t>近隣企業との連携により以下の会議体の運営及び防災相互援助等を実施している。</w:t>
            </w:r>
          </w:p>
          <w:p w14:paraId="328A8089" w14:textId="77777777" w:rsidR="00A83D21" w:rsidRPr="005C3165" w:rsidRDefault="00A83D21" w:rsidP="00A83D21">
            <w:pPr>
              <w:ind w:firstLineChars="100" w:firstLine="224"/>
              <w:rPr>
                <w:rFonts w:ascii="ＭＳ 明朝" w:hAnsi="ＭＳ 明朝" w:cs="ＭＳ Ｐゴシック"/>
                <w:color w:val="000000"/>
                <w:kern w:val="0"/>
                <w:sz w:val="22"/>
                <w:szCs w:val="22"/>
              </w:rPr>
            </w:pPr>
            <w:r w:rsidRPr="005C3165">
              <w:rPr>
                <w:rFonts w:ascii="ＭＳ 明朝" w:hAnsi="ＭＳ 明朝" w:cs="ＭＳ Ｐゴシック" w:hint="eastAsia"/>
                <w:color w:val="000000"/>
                <w:kern w:val="0"/>
                <w:sz w:val="22"/>
                <w:szCs w:val="22"/>
              </w:rPr>
              <w:t>（現在、近隣加盟企業12社）</w:t>
            </w:r>
          </w:p>
          <w:p w14:paraId="0671E270" w14:textId="77777777" w:rsidR="00A83D21" w:rsidRPr="005C3165" w:rsidRDefault="00A83D21" w:rsidP="00A83D21">
            <w:pPr>
              <w:ind w:firstLineChars="100" w:firstLine="224"/>
              <w:rPr>
                <w:rFonts w:ascii="ＭＳ 明朝" w:hAnsi="ＭＳ 明朝" w:cs="ＭＳ Ｐゴシック"/>
                <w:color w:val="000000"/>
                <w:kern w:val="0"/>
                <w:sz w:val="22"/>
                <w:szCs w:val="22"/>
              </w:rPr>
            </w:pPr>
            <w:r w:rsidRPr="005C3165">
              <w:rPr>
                <w:rFonts w:ascii="ＭＳ 明朝" w:hAnsi="ＭＳ 明朝" w:cs="ＭＳ Ｐゴシック" w:hint="eastAsia"/>
                <w:color w:val="000000"/>
                <w:kern w:val="0"/>
                <w:sz w:val="22"/>
                <w:szCs w:val="22"/>
              </w:rPr>
              <w:t>＜会議体＞</w:t>
            </w:r>
          </w:p>
          <w:p w14:paraId="5A088DEB" w14:textId="77777777" w:rsidR="00A83D21" w:rsidRPr="005C3165" w:rsidRDefault="00A83D21" w:rsidP="00A83D21">
            <w:pPr>
              <w:ind w:firstLineChars="200" w:firstLine="448"/>
              <w:rPr>
                <w:rFonts w:ascii="ＭＳ 明朝" w:hAnsi="ＭＳ 明朝" w:cs="ＭＳ Ｐゴシック"/>
                <w:color w:val="000000"/>
                <w:kern w:val="0"/>
                <w:sz w:val="22"/>
                <w:szCs w:val="22"/>
              </w:rPr>
            </w:pPr>
            <w:r w:rsidRPr="005C3165">
              <w:rPr>
                <w:rFonts w:ascii="ＭＳ 明朝" w:hAnsi="ＭＳ 明朝" w:cs="ＭＳ Ｐゴシック"/>
                <w:noProof/>
                <w:color w:val="000000"/>
                <w:kern w:val="0"/>
                <w:sz w:val="22"/>
                <w:szCs w:val="22"/>
              </w:rPr>
              <w:drawing>
                <wp:anchor distT="0" distB="0" distL="114300" distR="114300" simplePos="0" relativeHeight="252344320" behindDoc="0" locked="0" layoutInCell="1" allowOverlap="1" wp14:anchorId="14A222F2" wp14:editId="2B235896">
                  <wp:simplePos x="0" y="0"/>
                  <wp:positionH relativeFrom="column">
                    <wp:posOffset>3803015</wp:posOffset>
                  </wp:positionH>
                  <wp:positionV relativeFrom="paragraph">
                    <wp:posOffset>180975</wp:posOffset>
                  </wp:positionV>
                  <wp:extent cx="455930" cy="455930"/>
                  <wp:effectExtent l="0" t="57150" r="0" b="58420"/>
                  <wp:wrapNone/>
                  <wp:docPr id="11374" name="図 11374" descr="D:\haranot\Desktop\書類アイコン.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haranot\Desktop\書類アイコン.pn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rot="780500">
                            <a:off x="0" y="0"/>
                            <a:ext cx="455930" cy="4559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C3165">
              <w:rPr>
                <w:rFonts w:ascii="ＭＳ 明朝" w:hAnsi="ＭＳ 明朝" w:cs="ＭＳ Ｐゴシック"/>
                <w:noProof/>
                <w:color w:val="000000"/>
                <w:kern w:val="0"/>
                <w:sz w:val="22"/>
                <w:szCs w:val="22"/>
              </w:rPr>
              <w:drawing>
                <wp:anchor distT="0" distB="0" distL="114300" distR="114300" simplePos="0" relativeHeight="252345344" behindDoc="0" locked="0" layoutInCell="1" allowOverlap="1" wp14:anchorId="060A2E97" wp14:editId="4FA9FDE4">
                  <wp:simplePos x="0" y="0"/>
                  <wp:positionH relativeFrom="column">
                    <wp:posOffset>3567502</wp:posOffset>
                  </wp:positionH>
                  <wp:positionV relativeFrom="paragraph">
                    <wp:posOffset>167078</wp:posOffset>
                  </wp:positionV>
                  <wp:extent cx="456120" cy="456120"/>
                  <wp:effectExtent l="38100" t="19050" r="39370" b="20320"/>
                  <wp:wrapNone/>
                  <wp:docPr id="11375" name="図 11375" descr="D:\haranot\Desktop\書類アイコン.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haranot\Desktop\書類アイコン.png"/>
                          <pic:cNvPicPr>
                            <a:picLocks noChangeAspect="1" noChangeArrowheads="1"/>
                          </pic:cNvPicPr>
                        </pic:nvPicPr>
                        <pic:blipFill>
                          <a:blip r:embed="rId156">
                            <a:duotone>
                              <a:prstClr val="black"/>
                              <a:schemeClr val="bg1">
                                <a:tint val="45000"/>
                                <a:satMod val="400000"/>
                              </a:schemeClr>
                            </a:duotone>
                            <a:extLst>
                              <a:ext uri="{28A0092B-C50C-407E-A947-70E740481C1C}">
                                <a14:useLocalDpi xmlns:a14="http://schemas.microsoft.com/office/drawing/2010/main" val="0"/>
                              </a:ext>
                            </a:extLst>
                          </a:blip>
                          <a:srcRect/>
                          <a:stretch>
                            <a:fillRect/>
                          </a:stretch>
                        </pic:blipFill>
                        <pic:spPr bwMode="auto">
                          <a:xfrm rot="20497197">
                            <a:off x="0" y="0"/>
                            <a:ext cx="456120" cy="4561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C3165">
              <w:rPr>
                <w:rFonts w:ascii="ＭＳ 明朝" w:hAnsi="ＭＳ 明朝" w:cs="ＭＳ Ｐゴシック" w:hint="eastAsia"/>
                <w:color w:val="000000"/>
                <w:kern w:val="0"/>
                <w:sz w:val="22"/>
                <w:szCs w:val="22"/>
              </w:rPr>
              <w:t>10日会：事業所長・工場長等の責任者の集まり</w:t>
            </w:r>
          </w:p>
          <w:p w14:paraId="15396929" w14:textId="77777777" w:rsidR="00A83D21" w:rsidRPr="005C3165" w:rsidRDefault="00A83D21" w:rsidP="00A83D21">
            <w:pPr>
              <w:ind w:firstLineChars="200" w:firstLine="448"/>
              <w:rPr>
                <w:rFonts w:ascii="ＭＳ 明朝" w:hAnsi="ＭＳ 明朝" w:cs="ＭＳ Ｐゴシック"/>
                <w:color w:val="000000"/>
                <w:kern w:val="0"/>
                <w:sz w:val="22"/>
                <w:szCs w:val="22"/>
              </w:rPr>
            </w:pPr>
            <w:r w:rsidRPr="005C3165">
              <w:rPr>
                <w:rFonts w:ascii="ＭＳ 明朝" w:hAnsi="ＭＳ 明朝" w:cs="ＭＳ Ｐゴシック" w:hint="eastAsia"/>
                <w:noProof/>
                <w:color w:val="000000"/>
                <w:kern w:val="0"/>
                <w:sz w:val="22"/>
                <w:szCs w:val="22"/>
              </w:rPr>
              <mc:AlternateContent>
                <mc:Choice Requires="wps">
                  <w:drawing>
                    <wp:anchor distT="0" distB="0" distL="114300" distR="114300" simplePos="0" relativeHeight="252341248" behindDoc="1" locked="0" layoutInCell="1" allowOverlap="1" wp14:anchorId="477E0605" wp14:editId="48B9C0C3">
                      <wp:simplePos x="0" y="0"/>
                      <wp:positionH relativeFrom="column">
                        <wp:posOffset>3249295</wp:posOffset>
                      </wp:positionH>
                      <wp:positionV relativeFrom="paragraph">
                        <wp:posOffset>139065</wp:posOffset>
                      </wp:positionV>
                      <wp:extent cx="1327785" cy="1034415"/>
                      <wp:effectExtent l="0" t="0" r="5715" b="0"/>
                      <wp:wrapNone/>
                      <wp:docPr id="6780" name="ドーナツ 6780"/>
                      <wp:cNvGraphicFramePr/>
                      <a:graphic xmlns:a="http://schemas.openxmlformats.org/drawingml/2006/main">
                        <a:graphicData uri="http://schemas.microsoft.com/office/word/2010/wordprocessingShape">
                          <wps:wsp>
                            <wps:cNvSpPr/>
                            <wps:spPr>
                              <a:xfrm>
                                <a:off x="0" y="0"/>
                                <a:ext cx="1327785" cy="1034415"/>
                              </a:xfrm>
                              <a:prstGeom prst="donut">
                                <a:avLst>
                                  <a:gd name="adj" fmla="val 18471"/>
                                </a:avLst>
                              </a:prstGeom>
                              <a:solidFill>
                                <a:srgbClr val="4F81BD">
                                  <a:lumMod val="40000"/>
                                  <a:lumOff val="6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67A48B31"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ドーナツ 6780" o:spid="_x0000_s1026" type="#_x0000_t23" style="position:absolute;left:0;text-align:left;margin-left:255.85pt;margin-top:10.95pt;width:104.55pt;height:81.45pt;z-index:-2509752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" adj="3108" fillcolor="#b9cde5" stroked="f" strokeweight="2pt"/>
                  </w:pict>
                </mc:Fallback>
              </mc:AlternateContent>
            </w:r>
            <w:r w:rsidRPr="005C3165">
              <w:rPr>
                <w:rFonts w:ascii="ＭＳ 明朝" w:hAnsi="ＭＳ 明朝" w:cs="ＭＳ Ｐゴシック" w:hint="eastAsia"/>
                <w:color w:val="000000"/>
                <w:kern w:val="0"/>
                <w:sz w:val="22"/>
                <w:szCs w:val="22"/>
              </w:rPr>
              <w:t>20日会：実務担当者の集まり</w:t>
            </w:r>
          </w:p>
          <w:p w14:paraId="5683F5E0" w14:textId="77777777" w:rsidR="00A83D21" w:rsidRPr="005C3165" w:rsidRDefault="00A83D21" w:rsidP="00A83D21">
            <w:pPr>
              <w:ind w:firstLineChars="100" w:firstLine="224"/>
              <w:rPr>
                <w:rFonts w:ascii="ＭＳ 明朝" w:hAnsi="ＭＳ 明朝" w:cs="ＭＳ Ｐゴシック"/>
                <w:color w:val="000000"/>
                <w:sz w:val="22"/>
                <w:szCs w:val="22"/>
              </w:rPr>
            </w:pPr>
            <w:r w:rsidRPr="005C3165">
              <w:rPr>
                <w:rFonts w:ascii="ＭＳ 明朝" w:hAnsi="ＭＳ 明朝" w:cs="ＭＳ Ｐゴシック"/>
                <w:noProof/>
                <w:color w:val="000000"/>
                <w:kern w:val="0"/>
                <w:sz w:val="22"/>
                <w:szCs w:val="22"/>
              </w:rPr>
              <w:drawing>
                <wp:anchor distT="0" distB="0" distL="114300" distR="114300" simplePos="0" relativeHeight="252343296" behindDoc="0" locked="0" layoutInCell="1" allowOverlap="1" wp14:anchorId="1924D59B" wp14:editId="352349D7">
                  <wp:simplePos x="0" y="0"/>
                  <wp:positionH relativeFrom="column">
                    <wp:posOffset>3108325</wp:posOffset>
                  </wp:positionH>
                  <wp:positionV relativeFrom="paragraph">
                    <wp:posOffset>105410</wp:posOffset>
                  </wp:positionV>
                  <wp:extent cx="533400" cy="533400"/>
                  <wp:effectExtent l="0" t="0" r="0" b="0"/>
                  <wp:wrapNone/>
                  <wp:docPr id="11376" name="図 11376" descr="D:\haranot\Desktop\工場アイコン２.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haranot\Desktop\工場アイコン２.png"/>
                          <pic:cNvPicPr>
                            <a:picLocks noChangeAspect="1" noChangeArrowheads="1"/>
                          </pic:cNvPicPr>
                        </pic:nvPicPr>
                        <pic:blipFill>
                          <a:blip r:embed="rId157"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33400" cy="533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C3165">
              <w:rPr>
                <w:rFonts w:ascii="ＭＳ 明朝" w:hAnsi="ＭＳ 明朝" w:cs="ＭＳ Ｐゴシック" w:hint="eastAsia"/>
                <w:color w:val="000000"/>
                <w:sz w:val="22"/>
                <w:szCs w:val="22"/>
              </w:rPr>
              <w:t>＜相互援助等＞</w:t>
            </w:r>
          </w:p>
          <w:p w14:paraId="1F7C841E" w14:textId="77777777" w:rsidR="00A83D21" w:rsidRPr="005C3165" w:rsidRDefault="00A83D21" w:rsidP="00A83D21">
            <w:pPr>
              <w:ind w:firstLineChars="100" w:firstLine="224"/>
              <w:rPr>
                <w:rFonts w:ascii="ＭＳ 明朝" w:hAnsi="ＭＳ 明朝" w:cs="ＭＳ Ｐゴシック"/>
                <w:color w:val="000000"/>
                <w:sz w:val="22"/>
                <w:szCs w:val="22"/>
              </w:rPr>
            </w:pPr>
            <w:r w:rsidRPr="005C3165">
              <w:rPr>
                <w:rFonts w:ascii="ＭＳ 明朝" w:hAnsi="ＭＳ 明朝" w:cs="ＭＳ Ｐゴシック"/>
                <w:noProof/>
                <w:color w:val="000000"/>
                <w:kern w:val="0"/>
                <w:sz w:val="22"/>
                <w:szCs w:val="22"/>
              </w:rPr>
              <w:drawing>
                <wp:anchor distT="0" distB="0" distL="114300" distR="114300" simplePos="0" relativeHeight="252340224" behindDoc="0" locked="0" layoutInCell="1" allowOverlap="1" wp14:anchorId="25D48F3B" wp14:editId="668780E8">
                  <wp:simplePos x="0" y="0"/>
                  <wp:positionH relativeFrom="column">
                    <wp:posOffset>4238625</wp:posOffset>
                  </wp:positionH>
                  <wp:positionV relativeFrom="paragraph">
                    <wp:posOffset>9525</wp:posOffset>
                  </wp:positionV>
                  <wp:extent cx="342900" cy="342900"/>
                  <wp:effectExtent l="0" t="0" r="0" b="0"/>
                  <wp:wrapNone/>
                  <wp:docPr id="11377" name="図 11377" descr="D:\haranot\Desktop\ビルアイコ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haranot\Desktop\ビルアイコン.jp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342900" cy="342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C3165">
              <w:rPr>
                <w:rFonts w:ascii="ＭＳ 明朝" w:hAnsi="ＭＳ 明朝" w:cs="ＭＳ Ｐゴシック"/>
                <w:noProof/>
                <w:color w:val="000000"/>
                <w:sz w:val="22"/>
                <w:szCs w:val="22"/>
              </w:rPr>
              <w:drawing>
                <wp:anchor distT="0" distB="0" distL="114300" distR="114300" simplePos="0" relativeHeight="252342272" behindDoc="0" locked="0" layoutInCell="1" allowOverlap="1" wp14:anchorId="77692024" wp14:editId="1702F972">
                  <wp:simplePos x="0" y="0"/>
                  <wp:positionH relativeFrom="column">
                    <wp:posOffset>3636645</wp:posOffset>
                  </wp:positionH>
                  <wp:positionV relativeFrom="paragraph">
                    <wp:posOffset>32385</wp:posOffset>
                  </wp:positionV>
                  <wp:extent cx="608965" cy="608965"/>
                  <wp:effectExtent l="0" t="0" r="0" b="635"/>
                  <wp:wrapNone/>
                  <wp:docPr id="11378" name="図 11378" descr="D:\haranot\Desktop\工場アイコン.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haranot\Desktop\工場アイコン.pn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608965" cy="6089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C3165">
              <w:rPr>
                <w:rFonts w:ascii="ＭＳ 明朝" w:hAnsi="ＭＳ 明朝" w:cs="ＭＳ Ｐゴシック" w:hint="eastAsia"/>
                <w:color w:val="000000"/>
                <w:sz w:val="22"/>
                <w:szCs w:val="22"/>
              </w:rPr>
              <w:t>・防災相互援助規約の締結</w:t>
            </w:r>
          </w:p>
          <w:p w14:paraId="06E54267" w14:textId="77777777" w:rsidR="00A83D21" w:rsidRPr="005C3165" w:rsidRDefault="00A83D21" w:rsidP="00A83D21">
            <w:pPr>
              <w:ind w:firstLineChars="100" w:firstLine="224"/>
              <w:rPr>
                <w:rFonts w:ascii="ＭＳ 明朝" w:hAnsi="ＭＳ 明朝" w:cs="ＭＳ Ｐゴシック"/>
                <w:color w:val="000000"/>
                <w:sz w:val="22"/>
                <w:szCs w:val="22"/>
              </w:rPr>
            </w:pPr>
            <w:r w:rsidRPr="005C3165">
              <w:rPr>
                <w:rFonts w:ascii="ＭＳ 明朝" w:hAnsi="ＭＳ 明朝" w:cs="ＭＳ Ｐゴシック" w:hint="eastAsia"/>
                <w:color w:val="000000"/>
                <w:sz w:val="22"/>
                <w:szCs w:val="22"/>
              </w:rPr>
              <w:t>・津波発生時における避難施設としての</w:t>
            </w:r>
          </w:p>
          <w:p w14:paraId="2431122E" w14:textId="77777777" w:rsidR="00A83D21" w:rsidRPr="005C3165" w:rsidRDefault="00A83D21" w:rsidP="00A83D21">
            <w:pPr>
              <w:ind w:firstLineChars="200" w:firstLine="448"/>
              <w:rPr>
                <w:rFonts w:ascii="ＭＳ 明朝" w:hAnsi="ＭＳ 明朝" w:cs="ＭＳ Ｐゴシック"/>
                <w:color w:val="000000"/>
                <w:sz w:val="22"/>
                <w:szCs w:val="22"/>
              </w:rPr>
            </w:pPr>
            <w:r w:rsidRPr="005C3165">
              <w:rPr>
                <w:rFonts w:ascii="ＭＳ 明朝" w:hAnsi="ＭＳ 明朝" w:cs="ＭＳ Ｐゴシック" w:hint="eastAsia"/>
                <w:color w:val="000000"/>
                <w:sz w:val="22"/>
                <w:szCs w:val="22"/>
              </w:rPr>
              <w:t>使用に関する協定書の締結</w:t>
            </w:r>
          </w:p>
          <w:p w14:paraId="0993415C" w14:textId="77777777" w:rsidR="00A83D21" w:rsidRPr="005C3165" w:rsidRDefault="00A83D21" w:rsidP="00A83D21">
            <w:pPr>
              <w:ind w:firstLineChars="200" w:firstLine="448"/>
              <w:rPr>
                <w:rFonts w:ascii="ＭＳ 明朝" w:hAnsi="ＭＳ 明朝" w:cs="ＭＳ Ｐゴシック"/>
                <w:color w:val="000000"/>
                <w:sz w:val="22"/>
                <w:szCs w:val="22"/>
              </w:rPr>
            </w:pPr>
            <w:r w:rsidRPr="005C3165">
              <w:rPr>
                <w:rFonts w:ascii="ＭＳ 明朝" w:hAnsi="ＭＳ 明朝" w:cs="ＭＳ Ｐゴシック" w:hint="eastAsia"/>
                <w:color w:val="000000"/>
                <w:sz w:val="22"/>
                <w:szCs w:val="22"/>
              </w:rPr>
              <w:t>(2017年に近隣企業合同避難訓練を実施)</w:t>
            </w:r>
          </w:p>
        </w:tc>
      </w:tr>
      <w:tr w:rsidR="00A83D21" w:rsidRPr="005C3165" w14:paraId="47956142" w14:textId="77777777" w:rsidTr="00A83D21">
        <w:trPr>
          <w:trHeight w:val="680"/>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1ED3E714" w14:textId="77777777"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14:paraId="4254BAF7" w14:textId="77777777" w:rsidR="00A83D21" w:rsidRPr="005C3165" w:rsidRDefault="00A83D21" w:rsidP="00A83D21">
            <w:pPr>
              <w:widowControl/>
              <w:ind w:firstLineChars="100" w:firstLine="244"/>
              <w:rPr>
                <w:rFonts w:ascii="ＭＳ 明朝" w:hAnsi="ＭＳ 明朝" w:cs="ＭＳ Ｐゴシック"/>
                <w:color w:val="000000"/>
                <w:kern w:val="0"/>
                <w:sz w:val="24"/>
                <w:szCs w:val="24"/>
              </w:rPr>
            </w:pPr>
          </w:p>
        </w:tc>
      </w:tr>
    </w:tbl>
    <w:p w14:paraId="48C0FE69" w14:textId="77777777" w:rsidR="00A83D21" w:rsidRPr="005C3165" w:rsidRDefault="00A83D21" w:rsidP="00A83D21">
      <w:pPr>
        <w:rPr>
          <w:rFonts w:ascii="ＭＳ 明朝" w:hAnsi="ＭＳ 明朝"/>
          <w:sz w:val="24"/>
          <w:szCs w:val="24"/>
        </w:rPr>
      </w:pPr>
    </w:p>
    <w:p w14:paraId="2EECEF64" w14:textId="77777777" w:rsidR="00A83D21" w:rsidRPr="005C3165" w:rsidRDefault="00A83D21" w:rsidP="00A83D21">
      <w:pPr>
        <w:rPr>
          <w:rFonts w:ascii="ＭＳ 明朝" w:hAnsi="ＭＳ 明朝"/>
          <w:sz w:val="24"/>
          <w:szCs w:val="24"/>
        </w:rPr>
      </w:pPr>
      <w:r w:rsidRPr="005C3165">
        <w:rPr>
          <w:rFonts w:ascii="ＭＳ 明朝" w:hAnsi="ＭＳ 明朝" w:hint="eastAsia"/>
          <w:sz w:val="24"/>
          <w:szCs w:val="24"/>
        </w:rPr>
        <w:t xml:space="preserve">【５－２】近隣事業所間の情報共有の強化　</w:t>
      </w:r>
    </w:p>
    <w:p w14:paraId="52A8A2B9" w14:textId="77777777" w:rsidR="00A83D21" w:rsidRPr="00E94140" w:rsidRDefault="00A83D21" w:rsidP="00A83D21">
      <w:pPr>
        <w:rPr>
          <w:rFonts w:ascii="ＭＳ ゴシック" w:eastAsia="ＭＳ ゴシック" w:hAnsi="ＭＳ ゴシック"/>
          <w:sz w:val="22"/>
          <w:szCs w:val="22"/>
        </w:rPr>
      </w:pP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A83D21" w:rsidRPr="005C3165" w14:paraId="0E703001" w14:textId="77777777" w:rsidTr="00A83D21">
        <w:trPr>
          <w:trHeight w:val="1411"/>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77736B" w14:textId="77777777"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14:paraId="43938C0A" w14:textId="77777777" w:rsidR="00A83D21" w:rsidRPr="005C3165" w:rsidRDefault="00A83D21" w:rsidP="00A83D21">
            <w:pPr>
              <w:widowControl/>
              <w:rPr>
                <w:rFonts w:ascii="ＭＳ 明朝" w:hAnsi="ＭＳ 明朝" w:cs="ＭＳ Ｐゴシック"/>
                <w:color w:val="000000"/>
                <w:kern w:val="0"/>
                <w:sz w:val="22"/>
                <w:szCs w:val="22"/>
              </w:rPr>
            </w:pPr>
            <w:r w:rsidRPr="005C3165">
              <w:rPr>
                <w:rFonts w:ascii="ＭＳ 明朝" w:hAnsi="ＭＳ 明朝" w:cs="ＭＳ Ｐゴシック" w:hint="eastAsia"/>
                <w:color w:val="000000"/>
                <w:kern w:val="0"/>
                <w:sz w:val="22"/>
                <w:szCs w:val="22"/>
              </w:rPr>
              <w:t>警報発令時等の事業所内外への注意喚起放送の実施と二か国語放送（日本語、英語）対応</w:t>
            </w:r>
          </w:p>
        </w:tc>
      </w:tr>
      <w:tr w:rsidR="00A83D21" w:rsidRPr="005C3165" w14:paraId="584E46B5" w14:textId="77777777" w:rsidTr="00A83D21">
        <w:trPr>
          <w:trHeight w:val="4414"/>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0EE5E13" w14:textId="77777777"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tcPr>
          <w:p w14:paraId="539BABDC" w14:textId="77777777" w:rsidR="00A83D21" w:rsidRPr="005C3165" w:rsidRDefault="00A83D21" w:rsidP="00A83D21">
            <w:pPr>
              <w:rPr>
                <w:rFonts w:ascii="ＭＳ 明朝" w:hAnsi="ＭＳ 明朝" w:cs="ＭＳ Ｐゴシック"/>
                <w:color w:val="000000"/>
                <w:kern w:val="0"/>
                <w:sz w:val="22"/>
                <w:szCs w:val="22"/>
              </w:rPr>
            </w:pPr>
            <w:r w:rsidRPr="005C3165">
              <w:rPr>
                <w:rFonts w:ascii="ＭＳ 明朝" w:hAnsi="ＭＳ 明朝" w:cs="ＭＳ Ｐゴシック" w:hint="eastAsia"/>
                <w:color w:val="000000"/>
                <w:kern w:val="0"/>
                <w:sz w:val="22"/>
                <w:szCs w:val="22"/>
              </w:rPr>
              <w:t>・事業所内に加え、事業所外にも聞こえるようスピーカーを設置した。</w:t>
            </w:r>
          </w:p>
          <w:p w14:paraId="161CF02A" w14:textId="77777777" w:rsidR="00A83D21" w:rsidRPr="005C3165" w:rsidRDefault="00A83D21" w:rsidP="00A83D21">
            <w:pPr>
              <w:ind w:left="224" w:hangingChars="100" w:hanging="224"/>
              <w:rPr>
                <w:rFonts w:ascii="ＭＳ 明朝" w:hAnsi="ＭＳ 明朝" w:cs="ＭＳ Ｐゴシック"/>
                <w:kern w:val="0"/>
                <w:sz w:val="22"/>
                <w:szCs w:val="22"/>
              </w:rPr>
            </w:pPr>
            <w:r w:rsidRPr="005C3165">
              <w:rPr>
                <w:rFonts w:ascii="ＭＳ 明朝" w:hAnsi="ＭＳ 明朝" w:cs="ＭＳ Ｐゴシック" w:hint="eastAsia"/>
                <w:kern w:val="0"/>
                <w:sz w:val="22"/>
                <w:szCs w:val="22"/>
              </w:rPr>
              <w:t>・近隣企業にも外国船が着桟するため、警報発令時など、基本的事項は、日本語、英語で放送するようにした。</w:t>
            </w:r>
          </w:p>
          <w:p w14:paraId="6F364702" w14:textId="77777777" w:rsidR="00A83D21" w:rsidRPr="005C3165" w:rsidRDefault="00A83D21" w:rsidP="00A83D21">
            <w:pPr>
              <w:rPr>
                <w:rFonts w:ascii="ＭＳ ゴシック" w:eastAsia="ＭＳ ゴシック" w:hAnsi="ＭＳ ゴシック" w:cs="ＭＳ Ｐゴシック"/>
                <w:color w:val="000000"/>
                <w:kern w:val="0"/>
                <w:sz w:val="22"/>
                <w:szCs w:val="22"/>
              </w:rPr>
            </w:pPr>
          </w:p>
          <w:p w14:paraId="104F0A12" w14:textId="77777777" w:rsidR="00A83D21" w:rsidRPr="005C3165" w:rsidRDefault="00A83D21" w:rsidP="00A83D21">
            <w:pPr>
              <w:rPr>
                <w:rFonts w:ascii="ＭＳ ゴシック" w:eastAsia="ＭＳ ゴシック" w:hAnsi="ＭＳ ゴシック" w:cs="ＭＳ Ｐゴシック"/>
                <w:color w:val="000000"/>
                <w:kern w:val="0"/>
                <w:sz w:val="22"/>
                <w:szCs w:val="22"/>
              </w:rPr>
            </w:pPr>
            <w:r w:rsidRPr="005C3165">
              <w:rPr>
                <w:rFonts w:ascii="ＭＳ ゴシック" w:eastAsia="ＭＳ ゴシック" w:hAnsi="ＭＳ ゴシック" w:cs="ＭＳ Ｐゴシック"/>
                <w:noProof/>
                <w:color w:val="000000"/>
                <w:kern w:val="0"/>
                <w:sz w:val="22"/>
                <w:szCs w:val="22"/>
              </w:rPr>
              <mc:AlternateContent>
                <mc:Choice Requires="wps">
                  <w:drawing>
                    <wp:anchor distT="0" distB="0" distL="114300" distR="114300" simplePos="0" relativeHeight="252371968" behindDoc="0" locked="0" layoutInCell="1" allowOverlap="1" wp14:anchorId="68284156" wp14:editId="6B5F5F8C">
                      <wp:simplePos x="0" y="0"/>
                      <wp:positionH relativeFrom="column">
                        <wp:posOffset>2924570</wp:posOffset>
                      </wp:positionH>
                      <wp:positionV relativeFrom="paragraph">
                        <wp:posOffset>828100</wp:posOffset>
                      </wp:positionV>
                      <wp:extent cx="1962150" cy="1199072"/>
                      <wp:effectExtent l="0" t="152400" r="19050" b="20320"/>
                      <wp:wrapNone/>
                      <wp:docPr id="6781" name="角丸四角形吹き出し 6781"/>
                      <wp:cNvGraphicFramePr/>
                      <a:graphic xmlns:a="http://schemas.openxmlformats.org/drawingml/2006/main">
                        <a:graphicData uri="http://schemas.microsoft.com/office/word/2010/wordprocessingShape">
                          <wps:wsp>
                            <wps:cNvSpPr/>
                            <wps:spPr>
                              <a:xfrm>
                                <a:off x="0" y="0"/>
                                <a:ext cx="1962150" cy="1199072"/>
                              </a:xfrm>
                              <a:prstGeom prst="wedgeRoundRectCallout">
                                <a:avLst>
                                  <a:gd name="adj1" fmla="val -43213"/>
                                  <a:gd name="adj2" fmla="val -61641"/>
                                  <a:gd name="adj3" fmla="val 16667"/>
                                </a:avLst>
                              </a:prstGeom>
                              <a:solidFill>
                                <a:sysClr val="window" lastClr="FFFFFF"/>
                              </a:solidFill>
                              <a:ln w="25400" cap="flat" cmpd="sng" algn="ctr">
                                <a:solidFill>
                                  <a:sysClr val="windowText" lastClr="000000"/>
                                </a:solidFill>
                                <a:prstDash val="solid"/>
                              </a:ln>
                              <a:effectLst/>
                            </wps:spPr>
                            <wps:txbx>
                              <w:txbxContent>
                                <w:p w14:paraId="52CEB945" w14:textId="77777777" w:rsidR="006964BB" w:rsidRDefault="006964BB" w:rsidP="00A83D21">
                                  <w:pPr>
                                    <w:spacing w:line="300" w:lineRule="exact"/>
                                    <w:rPr>
                                      <w:rFonts w:ascii="ＭＳ Ｐゴシック" w:eastAsia="ＭＳ Ｐゴシック" w:hAnsi="ＭＳ Ｐゴシック"/>
                                    </w:rPr>
                                  </w:pPr>
                                  <w:r>
                                    <w:rPr>
                                      <w:rFonts w:ascii="ＭＳ Ｐゴシック" w:eastAsia="ＭＳ Ｐゴシック" w:hAnsi="ＭＳ Ｐゴシック" w:hint="eastAsia"/>
                                    </w:rPr>
                                    <w:t>津波警報発令</w:t>
                                  </w:r>
                                  <w:r>
                                    <w:rPr>
                                      <w:rFonts w:ascii="ＭＳ Ｐゴシック" w:eastAsia="ＭＳ Ｐゴシック" w:hAnsi="ＭＳ Ｐゴシック"/>
                                    </w:rPr>
                                    <w:t>！</w:t>
                                  </w:r>
                                  <w:r>
                                    <w:rPr>
                                      <w:rFonts w:ascii="ＭＳ Ｐゴシック" w:eastAsia="ＭＳ Ｐゴシック" w:hAnsi="ＭＳ Ｐゴシック" w:hint="eastAsia"/>
                                    </w:rPr>
                                    <w:t>津波警報</w:t>
                                  </w:r>
                                  <w:r>
                                    <w:rPr>
                                      <w:rFonts w:ascii="ＭＳ Ｐゴシック" w:eastAsia="ＭＳ Ｐゴシック" w:hAnsi="ＭＳ Ｐゴシック"/>
                                    </w:rPr>
                                    <w:t>発令</w:t>
                                  </w:r>
                                  <w:r>
                                    <w:rPr>
                                      <w:rFonts w:ascii="ＭＳ Ｐゴシック" w:eastAsia="ＭＳ Ｐゴシック" w:hAnsi="ＭＳ Ｐゴシック" w:hint="eastAsia"/>
                                    </w:rPr>
                                    <w:t>！直ちに避難せよ</w:t>
                                  </w:r>
                                  <w:r>
                                    <w:rPr>
                                      <w:rFonts w:ascii="ＭＳ Ｐゴシック" w:eastAsia="ＭＳ Ｐゴシック" w:hAnsi="ＭＳ Ｐゴシック"/>
                                    </w:rPr>
                                    <w:t>！</w:t>
                                  </w:r>
                                </w:p>
                                <w:p w14:paraId="5FA66B26" w14:textId="77777777" w:rsidR="006964BB" w:rsidRPr="00340704" w:rsidRDefault="006964BB" w:rsidP="00A83D21">
                                  <w:pPr>
                                    <w:spacing w:line="300" w:lineRule="exact"/>
                                    <w:rPr>
                                      <w:rFonts w:ascii="ＭＳ Ｐゴシック" w:eastAsia="ＭＳ Ｐゴシック" w:hAnsi="ＭＳ Ｐゴシック"/>
                                    </w:rPr>
                                  </w:pPr>
                                  <w:r w:rsidRPr="00340704">
                                    <w:rPr>
                                      <w:rFonts w:ascii="ＭＳ Ｐゴシック" w:eastAsia="ＭＳ Ｐゴシック" w:hAnsi="ＭＳ Ｐゴシック" w:hint="eastAsia"/>
                                    </w:rPr>
                                    <w:t xml:space="preserve">Tidal wave </w:t>
                                  </w:r>
                                  <w:r w:rsidRPr="00340704">
                                    <w:rPr>
                                      <w:rFonts w:ascii="ＭＳ Ｐゴシック" w:eastAsia="ＭＳ Ｐゴシック" w:hAnsi="ＭＳ Ｐゴシック"/>
                                    </w:rPr>
                                    <w:t>warning! Tidal wave warning!</w:t>
                                  </w:r>
                                  <w:r w:rsidRPr="00340704">
                                    <w:rPr>
                                      <w:rFonts w:ascii="ＭＳ Ｐゴシック" w:eastAsia="ＭＳ Ｐゴシック" w:hAnsi="ＭＳ Ｐゴシック" w:hint="eastAsia"/>
                                    </w:rPr>
                                    <w:t xml:space="preserve">　Evacuate immediately!</w:t>
                                  </w:r>
                                </w:p>
                                <w:p w14:paraId="0E697DE7" w14:textId="77777777" w:rsidR="006964BB" w:rsidRPr="00C455A9" w:rsidRDefault="006964BB" w:rsidP="00A83D21">
                                  <w:pPr>
                                    <w:jc w:val="center"/>
                                    <w:rPr>
                                      <w:rFonts w:ascii="ＭＳ Ｐゴシック" w:eastAsia="ＭＳ Ｐゴシック" w:hAnsi="ＭＳ Ｐゴシック"/>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284156" id="角丸四角形吹き出し 6781" o:spid="_x0000_s1940" type="#_x0000_t62" style="position:absolute;left:0;text-align:left;margin-left:230.3pt;margin-top:65.2pt;width:154.5pt;height:94.4pt;z-index:25237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" adj="1466,-2514" fillcolor="window" strokecolor="windowText" strokeweight="2pt">
                      <v:textbox>
                        <w:txbxContent>
                          <w:p w14:paraId="52CEB945" w14:textId="77777777" w:rsidR="006964BB" w:rsidRDefault="006964BB" w:rsidP="00A83D21">
                            <w:pPr>
                              <w:spacing w:line="300" w:lineRule="exact"/>
                              <w:rPr>
                                <w:rFonts w:ascii="ＭＳ Ｐゴシック" w:eastAsia="ＭＳ Ｐゴシック" w:hAnsi="ＭＳ Ｐゴシック"/>
                              </w:rPr>
                            </w:pPr>
                            <w:r>
                              <w:rPr>
                                <w:rFonts w:ascii="ＭＳ Ｐゴシック" w:eastAsia="ＭＳ Ｐゴシック" w:hAnsi="ＭＳ Ｐゴシック" w:hint="eastAsia"/>
                              </w:rPr>
                              <w:t>津波警報発令</w:t>
                            </w:r>
                            <w:r>
                              <w:rPr>
                                <w:rFonts w:ascii="ＭＳ Ｐゴシック" w:eastAsia="ＭＳ Ｐゴシック" w:hAnsi="ＭＳ Ｐゴシック"/>
                              </w:rPr>
                              <w:t>！</w:t>
                            </w:r>
                            <w:r>
                              <w:rPr>
                                <w:rFonts w:ascii="ＭＳ Ｐゴシック" w:eastAsia="ＭＳ Ｐゴシック" w:hAnsi="ＭＳ Ｐゴシック" w:hint="eastAsia"/>
                              </w:rPr>
                              <w:t>津波警報</w:t>
                            </w:r>
                            <w:r>
                              <w:rPr>
                                <w:rFonts w:ascii="ＭＳ Ｐゴシック" w:eastAsia="ＭＳ Ｐゴシック" w:hAnsi="ＭＳ Ｐゴシック"/>
                              </w:rPr>
                              <w:t>発令</w:t>
                            </w:r>
                            <w:r>
                              <w:rPr>
                                <w:rFonts w:ascii="ＭＳ Ｐゴシック" w:eastAsia="ＭＳ Ｐゴシック" w:hAnsi="ＭＳ Ｐゴシック" w:hint="eastAsia"/>
                              </w:rPr>
                              <w:t>！直ちに避難せよ</w:t>
                            </w:r>
                            <w:r>
                              <w:rPr>
                                <w:rFonts w:ascii="ＭＳ Ｐゴシック" w:eastAsia="ＭＳ Ｐゴシック" w:hAnsi="ＭＳ Ｐゴシック"/>
                              </w:rPr>
                              <w:t>！</w:t>
                            </w:r>
                          </w:p>
                          <w:p w14:paraId="5FA66B26" w14:textId="77777777" w:rsidR="006964BB" w:rsidRPr="00340704" w:rsidRDefault="006964BB" w:rsidP="00A83D21">
                            <w:pPr>
                              <w:spacing w:line="300" w:lineRule="exact"/>
                              <w:rPr>
                                <w:rFonts w:ascii="ＭＳ Ｐゴシック" w:eastAsia="ＭＳ Ｐゴシック" w:hAnsi="ＭＳ Ｐゴシック"/>
                              </w:rPr>
                            </w:pPr>
                            <w:r w:rsidRPr="00340704">
                              <w:rPr>
                                <w:rFonts w:ascii="ＭＳ Ｐゴシック" w:eastAsia="ＭＳ Ｐゴシック" w:hAnsi="ＭＳ Ｐゴシック" w:hint="eastAsia"/>
                              </w:rPr>
                              <w:t xml:space="preserve">Tidal wave </w:t>
                            </w:r>
                            <w:r w:rsidRPr="00340704">
                              <w:rPr>
                                <w:rFonts w:ascii="ＭＳ Ｐゴシック" w:eastAsia="ＭＳ Ｐゴシック" w:hAnsi="ＭＳ Ｐゴシック"/>
                              </w:rPr>
                              <w:t>warning! Tidal wave warning!</w:t>
                            </w:r>
                            <w:r w:rsidRPr="00340704">
                              <w:rPr>
                                <w:rFonts w:ascii="ＭＳ Ｐゴシック" w:eastAsia="ＭＳ Ｐゴシック" w:hAnsi="ＭＳ Ｐゴシック" w:hint="eastAsia"/>
                              </w:rPr>
                              <w:t xml:space="preserve">　Evacuate immediately!</w:t>
                            </w:r>
                          </w:p>
                          <w:p w14:paraId="0E697DE7" w14:textId="77777777" w:rsidR="006964BB" w:rsidRPr="00C455A9" w:rsidRDefault="006964BB" w:rsidP="00A83D21">
                            <w:pPr>
                              <w:jc w:val="center"/>
                              <w:rPr>
                                <w:rFonts w:ascii="ＭＳ Ｐゴシック" w:eastAsia="ＭＳ Ｐゴシック" w:hAnsi="ＭＳ Ｐゴシック"/>
                              </w:rPr>
                            </w:pPr>
                          </w:p>
                        </w:txbxContent>
                      </v:textbox>
                    </v:shape>
                  </w:pict>
                </mc:Fallback>
              </mc:AlternateContent>
            </w:r>
            <w:r w:rsidRPr="005C3165">
              <w:rPr>
                <w:rFonts w:ascii="ＭＳ ゴシック" w:eastAsia="ＭＳ ゴシック" w:hAnsi="ＭＳ ゴシック" w:cs="ＭＳ Ｐゴシック"/>
                <w:noProof/>
                <w:color w:val="000000"/>
                <w:kern w:val="0"/>
                <w:sz w:val="22"/>
                <w:szCs w:val="22"/>
              </w:rPr>
              <w:drawing>
                <wp:anchor distT="0" distB="0" distL="114300" distR="114300" simplePos="0" relativeHeight="252367872" behindDoc="0" locked="0" layoutInCell="1" allowOverlap="1" wp14:anchorId="44E17FDC" wp14:editId="19F2FA75">
                  <wp:simplePos x="0" y="0"/>
                  <wp:positionH relativeFrom="column">
                    <wp:posOffset>1372871</wp:posOffset>
                  </wp:positionH>
                  <wp:positionV relativeFrom="paragraph">
                    <wp:posOffset>454660</wp:posOffset>
                  </wp:positionV>
                  <wp:extent cx="1619524" cy="1609725"/>
                  <wp:effectExtent l="0" t="0" r="0" b="0"/>
                  <wp:wrapNone/>
                  <wp:docPr id="11379" name="図 11379" descr="D:\ItoKosh\Documents\My Pictures\bousai_gyousei_mus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ItoKosh\Documents\My Pictures\bousai_gyousei_musen.png"/>
                          <pic:cNvPicPr>
                            <a:picLocks noChangeAspect="1" noChangeArrowheads="1"/>
                          </pic:cNvPicPr>
                        </pic:nvPicPr>
                        <pic:blipFill>
                          <a:blip r:embed="rId159" cstate="print">
                            <a:extLst>
                              <a:ext uri="{28A0092B-C50C-407E-A947-70E740481C1C}">
                                <a14:useLocalDpi xmlns:a14="http://schemas.microsoft.com/office/drawing/2010/main"/>
                              </a:ext>
                            </a:extLst>
                          </a:blip>
                          <a:srcRect/>
                          <a:stretch>
                            <a:fillRect/>
                          </a:stretch>
                        </pic:blipFill>
                        <pic:spPr bwMode="auto">
                          <a:xfrm>
                            <a:off x="0" y="0"/>
                            <a:ext cx="1623612" cy="1613788"/>
                          </a:xfrm>
                          <a:prstGeom prst="rect">
                            <a:avLst/>
                          </a:prstGeom>
                          <a:noFill/>
                          <a:ln>
                            <a:noFill/>
                          </a:ln>
                        </pic:spPr>
                      </pic:pic>
                    </a:graphicData>
                  </a:graphic>
                  <wp14:sizeRelH relativeFrom="page">
                    <wp14:pctWidth>0</wp14:pctWidth>
                  </wp14:sizeRelH>
                  <wp14:sizeRelV relativeFrom="page">
                    <wp14:pctHeight>0</wp14:pctHeight>
                  </wp14:sizeRelV>
                </wp:anchor>
              </w:drawing>
            </w:r>
            <w:r w:rsidRPr="005C3165">
              <w:rPr>
                <w:rFonts w:ascii="ＭＳ ゴシック" w:eastAsia="ＭＳ ゴシック" w:hAnsi="ＭＳ ゴシック" w:cs="ＭＳ Ｐゴシック"/>
                <w:noProof/>
                <w:color w:val="000000"/>
                <w:kern w:val="0"/>
                <w:sz w:val="22"/>
                <w:szCs w:val="22"/>
              </w:rPr>
              <mc:AlternateContent>
                <mc:Choice Requires="wps">
                  <w:drawing>
                    <wp:anchor distT="0" distB="0" distL="114300" distR="114300" simplePos="0" relativeHeight="252370944" behindDoc="0" locked="0" layoutInCell="1" allowOverlap="1" wp14:anchorId="197F24B0" wp14:editId="3DAF20AC">
                      <wp:simplePos x="0" y="0"/>
                      <wp:positionH relativeFrom="column">
                        <wp:posOffset>1606360</wp:posOffset>
                      </wp:positionH>
                      <wp:positionV relativeFrom="paragraph">
                        <wp:posOffset>43304</wp:posOffset>
                      </wp:positionV>
                      <wp:extent cx="1143000" cy="295275"/>
                      <wp:effectExtent l="0" t="0" r="0" b="0"/>
                      <wp:wrapNone/>
                      <wp:docPr id="6782" name="テキスト ボックス 6782"/>
                      <wp:cNvGraphicFramePr/>
                      <a:graphic xmlns:a="http://schemas.openxmlformats.org/drawingml/2006/main">
                        <a:graphicData uri="http://schemas.microsoft.com/office/word/2010/wordprocessingShape">
                          <wps:wsp>
                            <wps:cNvSpPr txBox="1"/>
                            <wps:spPr>
                              <a:xfrm>
                                <a:off x="0" y="0"/>
                                <a:ext cx="1143000" cy="295275"/>
                              </a:xfrm>
                              <a:prstGeom prst="rect">
                                <a:avLst/>
                              </a:prstGeom>
                              <a:noFill/>
                              <a:ln w="6350">
                                <a:noFill/>
                              </a:ln>
                            </wps:spPr>
                            <wps:txbx>
                              <w:txbxContent>
                                <w:p w14:paraId="79206752" w14:textId="77777777" w:rsidR="006964BB" w:rsidRPr="00340704" w:rsidRDefault="006964BB" w:rsidP="00A83D21">
                                  <w:pPr>
                                    <w:rPr>
                                      <w:rFonts w:ascii="ＭＳ Ｐゴシック" w:eastAsia="ＭＳ Ｐゴシック" w:hAnsi="ＭＳ Ｐゴシック"/>
                                    </w:rPr>
                                  </w:pPr>
                                  <w:r>
                                    <w:rPr>
                                      <w:rFonts w:ascii="ＭＳ Ｐゴシック" w:eastAsia="ＭＳ Ｐゴシック" w:hAnsi="ＭＳ Ｐゴシック" w:hint="eastAsia"/>
                                    </w:rPr>
                                    <w:t>〇</w:t>
                                  </w:r>
                                  <w:r w:rsidRPr="00340704">
                                    <w:rPr>
                                      <w:rFonts w:ascii="ＭＳ Ｐゴシック" w:eastAsia="ＭＳ Ｐゴシック" w:hAnsi="ＭＳ Ｐゴシック" w:hint="eastAsia"/>
                                    </w:rPr>
                                    <w:t>放送内容</w:t>
                                  </w:r>
                                  <w:r w:rsidRPr="00340704">
                                    <w:rPr>
                                      <w:rFonts w:ascii="ＭＳ Ｐゴシック" w:eastAsia="ＭＳ Ｐゴシック" w:hAnsi="ＭＳ Ｐゴシック"/>
                                    </w:rPr>
                                    <w:t>（</w:t>
                                  </w:r>
                                  <w:r w:rsidRPr="00340704">
                                    <w:rPr>
                                      <w:rFonts w:ascii="ＭＳ Ｐゴシック" w:eastAsia="ＭＳ Ｐゴシック" w:hAnsi="ＭＳ Ｐゴシック" w:hint="eastAsia"/>
                                    </w:rPr>
                                    <w:t>例</w:t>
                                  </w:r>
                                  <w:r w:rsidRPr="00340704">
                                    <w:rPr>
                                      <w:rFonts w:ascii="ＭＳ Ｐゴシック" w:eastAsia="ＭＳ Ｐゴシック" w:hAnsi="ＭＳ Ｐゴシック"/>
                                    </w:rPr>
                                    <w:t>）</w:t>
                                  </w:r>
                                </w:p>
                                <w:p w14:paraId="6B28BCEF" w14:textId="77777777" w:rsidR="006964BB" w:rsidRPr="00230366" w:rsidRDefault="006964BB" w:rsidP="00A83D21">
                                  <w:pPr>
                                    <w:rPr>
                                      <w:rFonts w:ascii="ＭＳ Ｐゴシック" w:eastAsia="ＭＳ Ｐゴシック" w:hAnsi="ＭＳ Ｐゴシック"/>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97F24B0" id="テキスト ボックス 6782" o:spid="_x0000_s1941" type="#_x0000_t202" style="position:absolute;left:0;text-align:left;margin-left:126.5pt;margin-top:3.4pt;width:90pt;height:23.25pt;z-index:2523709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" filled="f" stroked="f" strokeweight=".5pt">
                      <v:textbox>
                        <w:txbxContent>
                          <w:p w14:paraId="79206752" w14:textId="77777777" w:rsidR="006964BB" w:rsidRPr="00340704" w:rsidRDefault="006964BB" w:rsidP="00A83D21">
                            <w:pPr>
                              <w:rPr>
                                <w:rFonts w:ascii="ＭＳ Ｐゴシック" w:eastAsia="ＭＳ Ｐゴシック" w:hAnsi="ＭＳ Ｐゴシック"/>
                              </w:rPr>
                            </w:pPr>
                            <w:r>
                              <w:rPr>
                                <w:rFonts w:ascii="ＭＳ Ｐゴシック" w:eastAsia="ＭＳ Ｐゴシック" w:hAnsi="ＭＳ Ｐゴシック" w:hint="eastAsia"/>
                              </w:rPr>
                              <w:t>〇</w:t>
                            </w:r>
                            <w:r w:rsidRPr="00340704">
                              <w:rPr>
                                <w:rFonts w:ascii="ＭＳ Ｐゴシック" w:eastAsia="ＭＳ Ｐゴシック" w:hAnsi="ＭＳ Ｐゴシック" w:hint="eastAsia"/>
                              </w:rPr>
                              <w:t>放送内容</w:t>
                            </w:r>
                            <w:r w:rsidRPr="00340704">
                              <w:rPr>
                                <w:rFonts w:ascii="ＭＳ Ｐゴシック" w:eastAsia="ＭＳ Ｐゴシック" w:hAnsi="ＭＳ Ｐゴシック"/>
                              </w:rPr>
                              <w:t>（</w:t>
                            </w:r>
                            <w:r w:rsidRPr="00340704">
                              <w:rPr>
                                <w:rFonts w:ascii="ＭＳ Ｐゴシック" w:eastAsia="ＭＳ Ｐゴシック" w:hAnsi="ＭＳ Ｐゴシック" w:hint="eastAsia"/>
                              </w:rPr>
                              <w:t>例</w:t>
                            </w:r>
                            <w:r w:rsidRPr="00340704">
                              <w:rPr>
                                <w:rFonts w:ascii="ＭＳ Ｐゴシック" w:eastAsia="ＭＳ Ｐゴシック" w:hAnsi="ＭＳ Ｐゴシック"/>
                              </w:rPr>
                              <w:t>）</w:t>
                            </w:r>
                          </w:p>
                          <w:p w14:paraId="6B28BCEF" w14:textId="77777777" w:rsidR="006964BB" w:rsidRPr="00230366" w:rsidRDefault="006964BB" w:rsidP="00A83D21">
                            <w:pPr>
                              <w:rPr>
                                <w:rFonts w:ascii="ＭＳ Ｐゴシック" w:eastAsia="ＭＳ Ｐゴシック" w:hAnsi="ＭＳ Ｐゴシック"/>
                              </w:rPr>
                            </w:pPr>
                          </w:p>
                        </w:txbxContent>
                      </v:textbox>
                    </v:shape>
                  </w:pict>
                </mc:Fallback>
              </mc:AlternateContent>
            </w:r>
            <w:r w:rsidRPr="005C3165">
              <w:rPr>
                <w:rFonts w:ascii="ＭＳ ゴシック" w:eastAsia="ＭＳ ゴシック" w:hAnsi="ＭＳ ゴシック" w:cs="ＭＳ Ｐゴシック"/>
                <w:noProof/>
                <w:color w:val="000000"/>
                <w:kern w:val="0"/>
                <w:sz w:val="22"/>
                <w:szCs w:val="22"/>
              </w:rPr>
              <mc:AlternateContent>
                <mc:Choice Requires="wps">
                  <w:drawing>
                    <wp:anchor distT="0" distB="0" distL="114300" distR="114300" simplePos="0" relativeHeight="252369920" behindDoc="0" locked="0" layoutInCell="1" allowOverlap="1" wp14:anchorId="02852AD3" wp14:editId="49C886F1">
                      <wp:simplePos x="0" y="0"/>
                      <wp:positionH relativeFrom="column">
                        <wp:posOffset>3373</wp:posOffset>
                      </wp:positionH>
                      <wp:positionV relativeFrom="paragraph">
                        <wp:posOffset>1321122</wp:posOffset>
                      </wp:positionV>
                      <wp:extent cx="1294658" cy="403761"/>
                      <wp:effectExtent l="0" t="285750" r="20320" b="15875"/>
                      <wp:wrapNone/>
                      <wp:docPr id="6783" name="角丸四角形吹き出し 6783"/>
                      <wp:cNvGraphicFramePr/>
                      <a:graphic xmlns:a="http://schemas.openxmlformats.org/drawingml/2006/main">
                        <a:graphicData uri="http://schemas.microsoft.com/office/word/2010/wordprocessingShape">
                          <wps:wsp>
                            <wps:cNvSpPr/>
                            <wps:spPr>
                              <a:xfrm>
                                <a:off x="0" y="0"/>
                                <a:ext cx="1294658" cy="403761"/>
                              </a:xfrm>
                              <a:prstGeom prst="wedgeRoundRectCallout">
                                <a:avLst>
                                  <a:gd name="adj1" fmla="val -8638"/>
                                  <a:gd name="adj2" fmla="val -117831"/>
                                  <a:gd name="adj3" fmla="val 16667"/>
                                </a:avLst>
                              </a:prstGeom>
                              <a:solidFill>
                                <a:sysClr val="window" lastClr="FFFFFF"/>
                              </a:solidFill>
                              <a:ln w="25400" cap="flat" cmpd="sng" algn="ctr">
                                <a:solidFill>
                                  <a:sysClr val="windowText" lastClr="000000"/>
                                </a:solidFill>
                                <a:prstDash val="solid"/>
                              </a:ln>
                              <a:effectLst/>
                            </wps:spPr>
                            <wps:txbx>
                              <w:txbxContent>
                                <w:p w14:paraId="31220F20" w14:textId="77777777" w:rsidR="006964BB" w:rsidRPr="00230366" w:rsidRDefault="006964BB" w:rsidP="00A83D21">
                                  <w:pPr>
                                    <w:jc w:val="left"/>
                                    <w:rPr>
                                      <w:rFonts w:ascii="ＭＳ Ｐゴシック" w:eastAsia="ＭＳ Ｐゴシック" w:hAnsi="ＭＳ Ｐゴシック"/>
                                    </w:rPr>
                                  </w:pPr>
                                  <w:r w:rsidRPr="00230366">
                                    <w:rPr>
                                      <w:rFonts w:ascii="ＭＳ Ｐゴシック" w:eastAsia="ＭＳ Ｐゴシック" w:hAnsi="ＭＳ Ｐゴシック" w:hint="eastAsia"/>
                                    </w:rPr>
                                    <w:t>緊急時放送ボタン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852AD3" id="角丸四角形吹き出し 6783" o:spid="_x0000_s1942" type="#_x0000_t62" style="position:absolute;left:0;text-align:left;margin-left:.25pt;margin-top:104.05pt;width:101.95pt;height:31.8pt;z-index:25236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" adj="8934,-14651" fillcolor="window" strokecolor="windowText" strokeweight="2pt">
                      <v:textbox>
                        <w:txbxContent>
                          <w:p w14:paraId="31220F20" w14:textId="77777777" w:rsidR="006964BB" w:rsidRPr="00230366" w:rsidRDefault="006964BB" w:rsidP="00A83D21">
                            <w:pPr>
                              <w:jc w:val="left"/>
                              <w:rPr>
                                <w:rFonts w:ascii="ＭＳ Ｐゴシック" w:eastAsia="ＭＳ Ｐゴシック" w:hAnsi="ＭＳ Ｐゴシック"/>
                              </w:rPr>
                            </w:pPr>
                            <w:r w:rsidRPr="00230366">
                              <w:rPr>
                                <w:rFonts w:ascii="ＭＳ Ｐゴシック" w:eastAsia="ＭＳ Ｐゴシック" w:hAnsi="ＭＳ Ｐゴシック" w:hint="eastAsia"/>
                              </w:rPr>
                              <w:t>緊急時放送ボタン</w:t>
                            </w:r>
                          </w:p>
                        </w:txbxContent>
                      </v:textbox>
                    </v:shape>
                  </w:pict>
                </mc:Fallback>
              </mc:AlternateContent>
            </w:r>
            <w:r w:rsidRPr="005C3165">
              <w:rPr>
                <w:rFonts w:ascii="ＭＳ ゴシック" w:eastAsia="ＭＳ ゴシック" w:hAnsi="ＭＳ ゴシック" w:cs="ＭＳ Ｐゴシック"/>
                <w:noProof/>
                <w:color w:val="000000"/>
                <w:kern w:val="0"/>
                <w:sz w:val="22"/>
                <w:szCs w:val="22"/>
              </w:rPr>
              <mc:AlternateContent>
                <mc:Choice Requires="wps">
                  <w:drawing>
                    <wp:anchor distT="0" distB="0" distL="114300" distR="114300" simplePos="0" relativeHeight="252368896" behindDoc="0" locked="0" layoutInCell="1" allowOverlap="1" wp14:anchorId="2CED9E6D" wp14:editId="32E38208">
                      <wp:simplePos x="0" y="0"/>
                      <wp:positionH relativeFrom="column">
                        <wp:posOffset>210820</wp:posOffset>
                      </wp:positionH>
                      <wp:positionV relativeFrom="paragraph">
                        <wp:posOffset>661670</wp:posOffset>
                      </wp:positionV>
                      <wp:extent cx="1095375" cy="352425"/>
                      <wp:effectExtent l="0" t="0" r="28575" b="28575"/>
                      <wp:wrapNone/>
                      <wp:docPr id="11328" name="角丸四角形 11328"/>
                      <wp:cNvGraphicFramePr/>
                      <a:graphic xmlns:a="http://schemas.openxmlformats.org/drawingml/2006/main">
                        <a:graphicData uri="http://schemas.microsoft.com/office/word/2010/wordprocessingShape">
                          <wps:wsp>
                            <wps:cNvSpPr/>
                            <wps:spPr>
                              <a:xfrm>
                                <a:off x="0" y="0"/>
                                <a:ext cx="1095375" cy="352425"/>
                              </a:xfrm>
                              <a:prstGeom prst="roundRect">
                                <a:avLst/>
                              </a:prstGeom>
                              <a:noFill/>
                              <a:ln w="19050" cap="flat" cmpd="sng" algn="ctr">
                                <a:solidFill>
                                  <a:srgbClr val="FFC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969DCFC" id="角丸四角形 11328" o:spid="_x0000_s1026" style="position:absolute;left:0;text-align:left;margin-left:16.6pt;margin-top:52.1pt;width:86.25pt;height:27.75pt;z-index:25236889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" filled="f" strokecolor="#ffc000" strokeweight="1.5pt"/>
                  </w:pict>
                </mc:Fallback>
              </mc:AlternateContent>
            </w:r>
            <w:r w:rsidRPr="005C3165">
              <w:rPr>
                <w:rFonts w:ascii="ＭＳ ゴシック" w:eastAsia="ＭＳ ゴシック" w:hAnsi="ＭＳ ゴシック" w:cs="ＭＳ Ｐゴシック"/>
                <w:noProof/>
                <w:color w:val="000000"/>
                <w:kern w:val="0"/>
                <w:sz w:val="22"/>
                <w:szCs w:val="22"/>
              </w:rPr>
              <w:drawing>
                <wp:inline distT="0" distB="0" distL="0" distR="0" wp14:anchorId="5D003CDA" wp14:editId="6D2B7021">
                  <wp:extent cx="1322167" cy="1762125"/>
                  <wp:effectExtent l="0" t="0" r="0" b="0"/>
                  <wp:docPr id="11380" name="図 11380" descr="D:\ItoKosh\Desktop\緊急放送スイッチ_加工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toKosh\Desktop\緊急放送スイッチ_加工 .jpg"/>
                          <pic:cNvPicPr>
                            <a:picLocks noChangeAspect="1" noChangeArrowheads="1"/>
                          </pic:cNvPicPr>
                        </pic:nvPicPr>
                        <pic:blipFill>
                          <a:blip r:embed="rId160" cstate="print">
                            <a:extLst>
                              <a:ext uri="{28A0092B-C50C-407E-A947-70E740481C1C}">
                                <a14:useLocalDpi xmlns:a14="http://schemas.microsoft.com/office/drawing/2010/main"/>
                              </a:ext>
                            </a:extLst>
                          </a:blip>
                          <a:srcRect/>
                          <a:stretch>
                            <a:fillRect/>
                          </a:stretch>
                        </pic:blipFill>
                        <pic:spPr bwMode="auto">
                          <a:xfrm>
                            <a:off x="0" y="0"/>
                            <a:ext cx="1326205" cy="1767507"/>
                          </a:xfrm>
                          <a:prstGeom prst="rect">
                            <a:avLst/>
                          </a:prstGeom>
                          <a:noFill/>
                          <a:ln>
                            <a:noFill/>
                          </a:ln>
                        </pic:spPr>
                      </pic:pic>
                    </a:graphicData>
                  </a:graphic>
                </wp:inline>
              </w:drawing>
            </w:r>
          </w:p>
          <w:p w14:paraId="43420F35" w14:textId="77777777" w:rsidR="00A83D21" w:rsidRPr="005C3165" w:rsidRDefault="00A83D21" w:rsidP="00A83D21">
            <w:pPr>
              <w:rPr>
                <w:rFonts w:ascii="ＭＳ ゴシック" w:eastAsia="ＭＳ ゴシック" w:hAnsi="ＭＳ ゴシック" w:cs="ＭＳ Ｐゴシック"/>
                <w:color w:val="000000"/>
                <w:sz w:val="22"/>
                <w:szCs w:val="22"/>
              </w:rPr>
            </w:pPr>
          </w:p>
        </w:tc>
      </w:tr>
      <w:tr w:rsidR="00A83D21" w:rsidRPr="005C3165" w14:paraId="79473962" w14:textId="77777777" w:rsidTr="00A83D21">
        <w:trPr>
          <w:trHeight w:val="680"/>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4DFB8185" w14:textId="77777777"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14:paraId="44A49725" w14:textId="77777777" w:rsidR="00A83D21" w:rsidRPr="005C3165" w:rsidRDefault="00A83D21" w:rsidP="00A83D21">
            <w:pPr>
              <w:widowControl/>
              <w:ind w:firstLineChars="100" w:firstLine="244"/>
              <w:rPr>
                <w:rFonts w:ascii="ＭＳ ゴシック" w:eastAsia="ＭＳ ゴシック" w:hAnsi="ＭＳ ゴシック" w:cs="ＭＳ Ｐゴシック"/>
                <w:color w:val="000000"/>
                <w:kern w:val="0"/>
                <w:sz w:val="24"/>
                <w:szCs w:val="24"/>
              </w:rPr>
            </w:pPr>
          </w:p>
        </w:tc>
      </w:tr>
    </w:tbl>
    <w:p w14:paraId="3C7167BA" w14:textId="77777777" w:rsidR="00A83D21" w:rsidRPr="005C3165" w:rsidRDefault="00A83D21" w:rsidP="00A83D21">
      <w:pPr>
        <w:rPr>
          <w:rFonts w:ascii="ＭＳ 明朝" w:hAnsi="ＭＳ 明朝"/>
          <w:sz w:val="24"/>
          <w:szCs w:val="24"/>
        </w:rPr>
      </w:pPr>
      <w:r w:rsidRPr="005C3165">
        <w:rPr>
          <w:rFonts w:ascii="ＭＳ 明朝" w:hAnsi="ＭＳ 明朝" w:hint="eastAsia"/>
          <w:sz w:val="24"/>
          <w:szCs w:val="24"/>
        </w:rPr>
        <w:lastRenderedPageBreak/>
        <w:t>【６－１】ＢＣＰの策定・見直し（防災関連項目）</w:t>
      </w:r>
    </w:p>
    <w:p w14:paraId="65A51F9D" w14:textId="77777777" w:rsidR="00A83D21" w:rsidRPr="00E94140" w:rsidRDefault="00A83D21" w:rsidP="00A83D21">
      <w:pPr>
        <w:rPr>
          <w:rFonts w:ascii="ＭＳ 明朝" w:hAnsi="ＭＳ 明朝"/>
          <w:sz w:val="22"/>
          <w:szCs w:val="22"/>
        </w:rPr>
      </w:pP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A83D21" w:rsidRPr="005C3165" w14:paraId="724FECAC" w14:textId="77777777" w:rsidTr="00A83D21">
        <w:trPr>
          <w:trHeight w:val="1020"/>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BAAA19" w14:textId="77777777"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14:paraId="361C2F50" w14:textId="77777777" w:rsidR="00A83D21" w:rsidRPr="005C3165" w:rsidRDefault="00A83D21" w:rsidP="00A83D21">
            <w:pPr>
              <w:widowControl/>
              <w:rPr>
                <w:rFonts w:ascii="ＭＳ 明朝" w:hAnsi="ＭＳ 明朝" w:cs="ＭＳ Ｐゴシック"/>
                <w:color w:val="000000"/>
                <w:kern w:val="0"/>
                <w:sz w:val="22"/>
                <w:szCs w:val="22"/>
              </w:rPr>
            </w:pPr>
            <w:r w:rsidRPr="005C3165">
              <w:rPr>
                <w:rFonts w:ascii="ＭＳ 明朝" w:hAnsi="ＭＳ 明朝" w:cs="ＭＳ Ｐゴシック" w:hint="eastAsia"/>
                <w:color w:val="000000"/>
                <w:kern w:val="0"/>
                <w:sz w:val="22"/>
                <w:szCs w:val="22"/>
              </w:rPr>
              <w:t>増設工事事業者の避難場所の設定</w:t>
            </w:r>
          </w:p>
        </w:tc>
      </w:tr>
      <w:tr w:rsidR="00A83D21" w:rsidRPr="005C3165" w14:paraId="6B79897D" w14:textId="77777777" w:rsidTr="00A83D21">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F376FCD" w14:textId="77777777"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tcPr>
          <w:p w14:paraId="0CC90C47" w14:textId="77777777" w:rsidR="00A83D21" w:rsidRPr="005C3165" w:rsidRDefault="00A83D21" w:rsidP="00A83D21">
            <w:pPr>
              <w:widowControl/>
              <w:ind w:firstLineChars="100" w:firstLine="224"/>
              <w:rPr>
                <w:rFonts w:ascii="ＭＳ 明朝" w:hAnsi="ＭＳ 明朝" w:cs="ＭＳ Ｐゴシック"/>
                <w:sz w:val="22"/>
                <w:szCs w:val="22"/>
              </w:rPr>
            </w:pPr>
            <w:r w:rsidRPr="005C3165">
              <w:rPr>
                <w:rFonts w:ascii="ＭＳ 明朝" w:hAnsi="ＭＳ 明朝" w:cs="ＭＳ Ｐゴシック" w:hint="eastAsia"/>
                <w:sz w:val="22"/>
                <w:szCs w:val="22"/>
              </w:rPr>
              <w:t>増設工事の実施に伴い一時的に増加する入構者の津波発生等緊急時における対応について、業務継続上の課題として抽出し、対応を検討した結果、ＢＣＰにこれら一時的入構者の避難場所の設定を行った。</w:t>
            </w:r>
          </w:p>
          <w:p w14:paraId="17E8BC90" w14:textId="77777777" w:rsidR="00A83D21" w:rsidRPr="005C3165" w:rsidRDefault="00A83D21" w:rsidP="00A83D21">
            <w:pPr>
              <w:widowControl/>
              <w:snapToGrid w:val="0"/>
              <w:spacing w:line="120" w:lineRule="auto"/>
              <w:rPr>
                <w:rFonts w:ascii="ＭＳ 明朝" w:hAnsi="ＭＳ 明朝" w:cs="ＭＳ Ｐゴシック"/>
                <w:sz w:val="22"/>
                <w:szCs w:val="22"/>
              </w:rPr>
            </w:pPr>
          </w:p>
          <w:p w14:paraId="56969FB3" w14:textId="77777777" w:rsidR="00A83D21" w:rsidRPr="005C3165" w:rsidRDefault="005F2BCD" w:rsidP="00A83D21">
            <w:pPr>
              <w:widowControl/>
              <w:snapToGrid w:val="0"/>
              <w:spacing w:line="120" w:lineRule="auto"/>
              <w:rPr>
                <w:rFonts w:ascii="ＭＳ 明朝" w:hAnsi="ＭＳ 明朝" w:cs="ＭＳ Ｐゴシック"/>
                <w:sz w:val="22"/>
                <w:szCs w:val="22"/>
              </w:rPr>
            </w:pPr>
            <w:r w:rsidRPr="005C3165">
              <w:rPr>
                <w:rFonts w:ascii="ＭＳ 明朝" w:hAnsi="ＭＳ 明朝" w:cs="ＭＳ Ｐゴシック"/>
                <w:noProof/>
                <w:sz w:val="22"/>
                <w:szCs w:val="22"/>
              </w:rPr>
              <mc:AlternateContent>
                <mc:Choice Requires="wps">
                  <w:drawing>
                    <wp:anchor distT="45720" distB="45720" distL="114300" distR="114300" simplePos="0" relativeHeight="252394496" behindDoc="0" locked="0" layoutInCell="1" allowOverlap="1" wp14:anchorId="36798246" wp14:editId="6E877AA3">
                      <wp:simplePos x="0" y="0"/>
                      <wp:positionH relativeFrom="column">
                        <wp:posOffset>3398520</wp:posOffset>
                      </wp:positionH>
                      <wp:positionV relativeFrom="paragraph">
                        <wp:posOffset>1092835</wp:posOffset>
                      </wp:positionV>
                      <wp:extent cx="1171575" cy="520700"/>
                      <wp:effectExtent l="0" t="0" r="0" b="6350"/>
                      <wp:wrapSquare wrapText="bothSides"/>
                      <wp:docPr id="1139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1575" cy="520700"/>
                              </a:xfrm>
                              <a:prstGeom prst="rect">
                                <a:avLst/>
                              </a:prstGeom>
                              <a:noFill/>
                              <a:ln w="9525">
                                <a:noFill/>
                                <a:miter lim="800000"/>
                                <a:headEnd/>
                                <a:tailEnd/>
                              </a:ln>
                            </wps:spPr>
                            <wps:txbx>
                              <w:txbxContent>
                                <w:p w14:paraId="748F302C" w14:textId="77777777" w:rsidR="006964BB" w:rsidRPr="002E0EB7" w:rsidRDefault="006964BB" w:rsidP="00E94140">
                                  <w:pPr>
                                    <w:rPr>
                                      <w:rFonts w:ascii="ＭＳ ゴシック" w:eastAsia="ＭＳ ゴシック" w:hAnsi="ＭＳ ゴシック"/>
                                    </w:rPr>
                                  </w:pPr>
                                  <w:r w:rsidRPr="002E0EB7">
                                    <w:rPr>
                                      <w:rFonts w:ascii="ＭＳ ゴシック" w:eastAsia="ＭＳ ゴシック" w:hAnsi="ＭＳ ゴシック" w:hint="eastAsia"/>
                                    </w:rPr>
                                    <w:t>建設工事</w:t>
                                  </w:r>
                                  <w:r w:rsidRPr="002E0EB7">
                                    <w:rPr>
                                      <w:rFonts w:ascii="ＭＳ ゴシック" w:eastAsia="ＭＳ ゴシック" w:hAnsi="ＭＳ ゴシック"/>
                                    </w:rPr>
                                    <w:t>事業者</w:t>
                                  </w:r>
                                </w:p>
                                <w:p w14:paraId="343804F8" w14:textId="77777777" w:rsidR="006964BB" w:rsidRPr="002E0EB7" w:rsidRDefault="006964BB" w:rsidP="00E94140">
                                  <w:pPr>
                                    <w:rPr>
                                      <w:rFonts w:ascii="ＭＳ ゴシック" w:eastAsia="ＭＳ ゴシック" w:hAnsi="ＭＳ ゴシック"/>
                                    </w:rPr>
                                  </w:pPr>
                                  <w:r w:rsidRPr="002E0EB7">
                                    <w:rPr>
                                      <w:rFonts w:ascii="ＭＳ ゴシック" w:eastAsia="ＭＳ ゴシック" w:hAnsi="ＭＳ ゴシック"/>
                                    </w:rPr>
                                    <w:t>の避難場所</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36798246" id="_x0000_s1943" type="#_x0000_t202" style="position:absolute;left:0;text-align:left;margin-left:267.6pt;margin-top:86.05pt;width:92.25pt;height:41pt;z-index:2523944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" filled="f" stroked="f">
                      <v:textbox style="mso-fit-shape-to-text:t">
                        <w:txbxContent>
                          <w:p w14:paraId="748F302C" w14:textId="77777777" w:rsidR="006964BB" w:rsidRPr="002E0EB7" w:rsidRDefault="006964BB" w:rsidP="00E94140">
                            <w:pPr>
                              <w:rPr>
                                <w:rFonts w:ascii="ＭＳ ゴシック" w:eastAsia="ＭＳ ゴシック" w:hAnsi="ＭＳ ゴシック"/>
                              </w:rPr>
                            </w:pPr>
                            <w:r w:rsidRPr="002E0EB7">
                              <w:rPr>
                                <w:rFonts w:ascii="ＭＳ ゴシック" w:eastAsia="ＭＳ ゴシック" w:hAnsi="ＭＳ ゴシック" w:hint="eastAsia"/>
                              </w:rPr>
                              <w:t>建設工事</w:t>
                            </w:r>
                            <w:r w:rsidRPr="002E0EB7">
                              <w:rPr>
                                <w:rFonts w:ascii="ＭＳ ゴシック" w:eastAsia="ＭＳ ゴシック" w:hAnsi="ＭＳ ゴシック"/>
                              </w:rPr>
                              <w:t>事業者</w:t>
                            </w:r>
                          </w:p>
                          <w:p w14:paraId="343804F8" w14:textId="77777777" w:rsidR="006964BB" w:rsidRPr="002E0EB7" w:rsidRDefault="006964BB" w:rsidP="00E94140">
                            <w:pPr>
                              <w:rPr>
                                <w:rFonts w:ascii="ＭＳ ゴシック" w:eastAsia="ＭＳ ゴシック" w:hAnsi="ＭＳ ゴシック"/>
                              </w:rPr>
                            </w:pPr>
                            <w:r w:rsidRPr="002E0EB7">
                              <w:rPr>
                                <w:rFonts w:ascii="ＭＳ ゴシック" w:eastAsia="ＭＳ ゴシック" w:hAnsi="ＭＳ ゴシック"/>
                              </w:rPr>
                              <w:t>の避難場所</w:t>
                            </w:r>
                          </w:p>
                        </w:txbxContent>
                      </v:textbox>
                      <w10:wrap type="square"/>
                    </v:shape>
                  </w:pict>
                </mc:Fallback>
              </mc:AlternateContent>
            </w:r>
            <w:r w:rsidR="00E94140" w:rsidRPr="005C3165">
              <w:rPr>
                <w:rFonts w:ascii="ＭＳ 明朝" w:hAnsi="ＭＳ 明朝" w:cs="ＭＳ Ｐゴシック"/>
                <w:noProof/>
                <w:sz w:val="22"/>
                <w:szCs w:val="22"/>
              </w:rPr>
              <mc:AlternateContent>
                <mc:Choice Requires="wps">
                  <w:drawing>
                    <wp:anchor distT="45720" distB="45720" distL="114300" distR="114300" simplePos="0" relativeHeight="252392448" behindDoc="0" locked="0" layoutInCell="1" allowOverlap="1" wp14:anchorId="5E78BCCB" wp14:editId="58EFA211">
                      <wp:simplePos x="0" y="0"/>
                      <wp:positionH relativeFrom="column">
                        <wp:posOffset>2585720</wp:posOffset>
                      </wp:positionH>
                      <wp:positionV relativeFrom="paragraph">
                        <wp:posOffset>1092835</wp:posOffset>
                      </wp:positionV>
                      <wp:extent cx="800100" cy="520700"/>
                      <wp:effectExtent l="0" t="0" r="0" b="6350"/>
                      <wp:wrapSquare wrapText="bothSides"/>
                      <wp:docPr id="1133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520700"/>
                              </a:xfrm>
                              <a:prstGeom prst="rect">
                                <a:avLst/>
                              </a:prstGeom>
                              <a:noFill/>
                              <a:ln w="9525">
                                <a:noFill/>
                                <a:miter lim="800000"/>
                                <a:headEnd/>
                                <a:tailEnd/>
                              </a:ln>
                            </wps:spPr>
                            <wps:txbx>
                              <w:txbxContent>
                                <w:p w14:paraId="3D4FF96E" w14:textId="77777777" w:rsidR="006964BB" w:rsidRDefault="006964BB" w:rsidP="00E94140">
                                  <w:pPr>
                                    <w:rPr>
                                      <w:rFonts w:ascii="ＭＳ ゴシック" w:eastAsia="ＭＳ ゴシック" w:hAnsi="ＭＳ ゴシック"/>
                                    </w:rPr>
                                  </w:pPr>
                                  <w:r>
                                    <w:rPr>
                                      <w:rFonts w:ascii="ＭＳ ゴシック" w:eastAsia="ＭＳ ゴシック" w:hAnsi="ＭＳ ゴシック" w:hint="eastAsia"/>
                                    </w:rPr>
                                    <w:t>平常時の</w:t>
                                  </w:r>
                                </w:p>
                                <w:p w14:paraId="4020D225" w14:textId="77777777" w:rsidR="006964BB" w:rsidRPr="002E0EB7" w:rsidRDefault="006964BB" w:rsidP="00E94140">
                                  <w:pPr>
                                    <w:rPr>
                                      <w:rFonts w:ascii="ＭＳ ゴシック" w:eastAsia="ＭＳ ゴシック" w:hAnsi="ＭＳ ゴシック"/>
                                    </w:rPr>
                                  </w:pPr>
                                  <w:r>
                                    <w:rPr>
                                      <w:rFonts w:ascii="ＭＳ ゴシック" w:eastAsia="ＭＳ ゴシック" w:hAnsi="ＭＳ ゴシック" w:hint="eastAsia"/>
                                    </w:rPr>
                                    <w:t>避難場所</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5E78BCCB" id="_x0000_s1944" type="#_x0000_t202" style="position:absolute;left:0;text-align:left;margin-left:203.6pt;margin-top:86.05pt;width:63pt;height:41pt;z-index:2523924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" filled="f" stroked="f">
                      <v:textbox style="mso-fit-shape-to-text:t">
                        <w:txbxContent>
                          <w:p w14:paraId="3D4FF96E" w14:textId="77777777" w:rsidR="006964BB" w:rsidRDefault="006964BB" w:rsidP="00E94140">
                            <w:pPr>
                              <w:rPr>
                                <w:rFonts w:ascii="ＭＳ ゴシック" w:eastAsia="ＭＳ ゴシック" w:hAnsi="ＭＳ ゴシック"/>
                              </w:rPr>
                            </w:pPr>
                            <w:r>
                              <w:rPr>
                                <w:rFonts w:ascii="ＭＳ ゴシック" w:eastAsia="ＭＳ ゴシック" w:hAnsi="ＭＳ ゴシック" w:hint="eastAsia"/>
                              </w:rPr>
                              <w:t>平常時の</w:t>
                            </w:r>
                          </w:p>
                          <w:p w14:paraId="4020D225" w14:textId="77777777" w:rsidR="006964BB" w:rsidRPr="002E0EB7" w:rsidRDefault="006964BB" w:rsidP="00E94140">
                            <w:pPr>
                              <w:rPr>
                                <w:rFonts w:ascii="ＭＳ ゴシック" w:eastAsia="ＭＳ ゴシック" w:hAnsi="ＭＳ ゴシック"/>
                              </w:rPr>
                            </w:pPr>
                            <w:r>
                              <w:rPr>
                                <w:rFonts w:ascii="ＭＳ ゴシック" w:eastAsia="ＭＳ ゴシック" w:hAnsi="ＭＳ ゴシック" w:hint="eastAsia"/>
                              </w:rPr>
                              <w:t>避難場所</w:t>
                            </w:r>
                          </w:p>
                        </w:txbxContent>
                      </v:textbox>
                      <w10:wrap type="square"/>
                    </v:shape>
                  </w:pict>
                </mc:Fallback>
              </mc:AlternateContent>
            </w:r>
            <w:r w:rsidR="00E94140" w:rsidRPr="005C3165">
              <w:rPr>
                <w:rFonts w:ascii="ＭＳ 明朝" w:hAnsi="ＭＳ 明朝" w:cs="ＭＳ Ｐゴシック"/>
                <w:noProof/>
                <w:sz w:val="22"/>
                <w:szCs w:val="22"/>
              </w:rPr>
              <mc:AlternateContent>
                <mc:Choice Requires="wps">
                  <w:drawing>
                    <wp:anchor distT="0" distB="0" distL="114300" distR="114300" simplePos="0" relativeHeight="252307456" behindDoc="0" locked="0" layoutInCell="1" allowOverlap="1" wp14:anchorId="7C295CB6" wp14:editId="59D69998">
                      <wp:simplePos x="0" y="0"/>
                      <wp:positionH relativeFrom="column">
                        <wp:posOffset>2449195</wp:posOffset>
                      </wp:positionH>
                      <wp:positionV relativeFrom="paragraph">
                        <wp:posOffset>140335</wp:posOffset>
                      </wp:positionV>
                      <wp:extent cx="2047875" cy="1504950"/>
                      <wp:effectExtent l="0" t="0" r="28575" b="19050"/>
                      <wp:wrapNone/>
                      <wp:docPr id="11330" name="角丸四角形 11330"/>
                      <wp:cNvGraphicFramePr/>
                      <a:graphic xmlns:a="http://schemas.openxmlformats.org/drawingml/2006/main">
                        <a:graphicData uri="http://schemas.microsoft.com/office/word/2010/wordprocessingShape">
                          <wps:wsp>
                            <wps:cNvSpPr/>
                            <wps:spPr>
                              <a:xfrm>
                                <a:off x="0" y="0"/>
                                <a:ext cx="2047875" cy="1504950"/>
                              </a:xfrm>
                              <a:prstGeom prst="roundRect">
                                <a:avLst/>
                              </a:prstGeom>
                              <a:noFill/>
                              <a:ln w="25400" cap="flat" cmpd="sng" algn="ctr">
                                <a:solidFill>
                                  <a:srgbClr val="4F81BD">
                                    <a:shade val="50000"/>
                                  </a:srgbClr>
                                </a:solidFill>
                                <a:prstDash val="solid"/>
                              </a:ln>
                              <a:effectLst/>
                            </wps:spPr>
                            <wps:txbx>
                              <w:txbxContent>
                                <w:p w14:paraId="6C34AA1D" w14:textId="77777777" w:rsidR="006964BB" w:rsidRPr="005C3165" w:rsidRDefault="006964BB" w:rsidP="00E94140">
                                  <w:pPr>
                                    <w:jc w:val="left"/>
                                    <w:rPr>
                                      <w:rFonts w:ascii="ＭＳ ゴシック" w:eastAsia="ＭＳ ゴシック" w:hAnsi="ＭＳ ゴシック"/>
                                      <w:color w:val="000000"/>
                                    </w:rPr>
                                  </w:pPr>
                                  <w:r w:rsidRPr="005C3165">
                                    <w:rPr>
                                      <w:rFonts w:ascii="ＭＳ ゴシック" w:eastAsia="ＭＳ ゴシック" w:hAnsi="ＭＳ ゴシック" w:hint="eastAsia"/>
                                      <w:color w:val="000000"/>
                                    </w:rPr>
                                    <w:t>＜増設工事時＞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C295CB6" id="角丸四角形 11330" o:spid="_x0000_s1945" style="position:absolute;left:0;text-align:left;margin-left:192.85pt;margin-top:11.05pt;width:161.25pt;height:118.5pt;z-index:25230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" filled="f" strokecolor="#385d8a" strokeweight="2pt">
                      <v:textbox>
                        <w:txbxContent>
                          <w:p w14:paraId="6C34AA1D" w14:textId="77777777" w:rsidR="006964BB" w:rsidRPr="005C3165" w:rsidRDefault="006964BB" w:rsidP="00E94140">
                            <w:pPr>
                              <w:jc w:val="left"/>
                              <w:rPr>
                                <w:rFonts w:ascii="ＭＳ ゴシック" w:eastAsia="ＭＳ ゴシック" w:hAnsi="ＭＳ ゴシック"/>
                                <w:color w:val="000000"/>
                              </w:rPr>
                            </w:pPr>
                            <w:r w:rsidRPr="005C3165">
                              <w:rPr>
                                <w:rFonts w:ascii="ＭＳ ゴシック" w:eastAsia="ＭＳ ゴシック" w:hAnsi="ＭＳ ゴシック" w:hint="eastAsia"/>
                                <w:color w:val="000000"/>
                              </w:rPr>
                              <w:t>＜増設工事時＞</w:t>
                            </w:r>
                          </w:p>
                        </w:txbxContent>
                      </v:textbox>
                    </v:roundrect>
                  </w:pict>
                </mc:Fallback>
              </mc:AlternateContent>
            </w:r>
            <w:r w:rsidR="00A83D21" w:rsidRPr="005C3165">
              <w:rPr>
                <w:rFonts w:ascii="ＭＳ 明朝" w:hAnsi="ＭＳ 明朝" w:cs="ＭＳ Ｐゴシック"/>
                <w:noProof/>
                <w:color w:val="000000"/>
                <w:kern w:val="0"/>
                <w:sz w:val="22"/>
                <w:szCs w:val="22"/>
              </w:rPr>
              <mc:AlternateContent>
                <mc:Choice Requires="wps">
                  <w:drawing>
                    <wp:anchor distT="0" distB="0" distL="114300" distR="114300" simplePos="0" relativeHeight="252304384" behindDoc="0" locked="0" layoutInCell="1" allowOverlap="1" wp14:anchorId="18CF3037" wp14:editId="5F797935">
                      <wp:simplePos x="0" y="0"/>
                      <wp:positionH relativeFrom="column">
                        <wp:posOffset>250382</wp:posOffset>
                      </wp:positionH>
                      <wp:positionV relativeFrom="paragraph">
                        <wp:posOffset>142695</wp:posOffset>
                      </wp:positionV>
                      <wp:extent cx="1405890" cy="1509623"/>
                      <wp:effectExtent l="0" t="0" r="22860" b="14605"/>
                      <wp:wrapNone/>
                      <wp:docPr id="11329" name="角丸四角形 11329"/>
                      <wp:cNvGraphicFramePr/>
                      <a:graphic xmlns:a="http://schemas.openxmlformats.org/drawingml/2006/main">
                        <a:graphicData uri="http://schemas.microsoft.com/office/word/2010/wordprocessingShape">
                          <wps:wsp>
                            <wps:cNvSpPr/>
                            <wps:spPr>
                              <a:xfrm>
                                <a:off x="0" y="0"/>
                                <a:ext cx="1405890" cy="1509623"/>
                              </a:xfrm>
                              <a:prstGeom prst="roundRect">
                                <a:avLst/>
                              </a:prstGeom>
                              <a:noFill/>
                              <a:ln w="25400" cap="flat" cmpd="sng" algn="ctr">
                                <a:solidFill>
                                  <a:srgbClr val="4F81BD">
                                    <a:shade val="50000"/>
                                  </a:srgbClr>
                                </a:solidFill>
                                <a:prstDash val="solid"/>
                              </a:ln>
                              <a:effectLst/>
                            </wps:spPr>
                            <wps:txbx>
                              <w:txbxContent>
                                <w:p w14:paraId="2E64CD60" w14:textId="77777777" w:rsidR="006964BB" w:rsidRPr="005C3165" w:rsidRDefault="006964BB" w:rsidP="00A83D21">
                                  <w:pPr>
                                    <w:jc w:val="left"/>
                                    <w:rPr>
                                      <w:rFonts w:ascii="ＭＳ ゴシック" w:eastAsia="ＭＳ ゴシック" w:hAnsi="ＭＳ ゴシック"/>
                                      <w:color w:val="000000"/>
                                    </w:rPr>
                                  </w:pPr>
                                  <w:r w:rsidRPr="005C3165">
                                    <w:rPr>
                                      <w:rFonts w:ascii="ＭＳ ゴシック" w:eastAsia="ＭＳ ゴシック" w:hAnsi="ＭＳ ゴシック" w:hint="eastAsia"/>
                                      <w:color w:val="000000"/>
                                    </w:rPr>
                                    <w:t>＜平常時＞</w:t>
                                  </w:r>
                                </w:p>
                                <w:p w14:paraId="6C279D5C" w14:textId="77777777" w:rsidR="006964BB" w:rsidRPr="005C3165" w:rsidRDefault="006964BB" w:rsidP="00A83D21">
                                  <w:pPr>
                                    <w:jc w:val="left"/>
                                    <w:rPr>
                                      <w:rFonts w:ascii="ＭＳ ゴシック" w:eastAsia="ＭＳ ゴシック" w:hAnsi="ＭＳ ゴシック"/>
                                      <w:color w:val="000000"/>
                                    </w:rPr>
                                  </w:pPr>
                                </w:p>
                                <w:p w14:paraId="46CCC92F" w14:textId="77777777" w:rsidR="006964BB" w:rsidRPr="005C3165" w:rsidRDefault="006964BB" w:rsidP="00A83D21">
                                  <w:pPr>
                                    <w:jc w:val="left"/>
                                    <w:rPr>
                                      <w:rFonts w:ascii="ＭＳ ゴシック" w:eastAsia="ＭＳ ゴシック" w:hAnsi="ＭＳ ゴシック"/>
                                      <w:color w:val="000000"/>
                                    </w:rPr>
                                  </w:pPr>
                                </w:p>
                                <w:p w14:paraId="394EE62B" w14:textId="77777777" w:rsidR="006964BB" w:rsidRDefault="006964BB" w:rsidP="00A83D21">
                                  <w:pPr>
                                    <w:jc w:val="left"/>
                                    <w:rPr>
                                      <w:rFonts w:ascii="ＭＳ ゴシック" w:eastAsia="ＭＳ ゴシック" w:hAnsi="ＭＳ ゴシック"/>
                                      <w:color w:val="000000"/>
                                    </w:rPr>
                                  </w:pPr>
                                </w:p>
                                <w:p w14:paraId="22E0CE26" w14:textId="77777777" w:rsidR="006964BB" w:rsidRPr="005C3165" w:rsidRDefault="006964BB" w:rsidP="00A83D21">
                                  <w:pPr>
                                    <w:jc w:val="left"/>
                                    <w:rPr>
                                      <w:rFonts w:ascii="ＭＳ ゴシック" w:eastAsia="ＭＳ ゴシック" w:hAnsi="ＭＳ ゴシック"/>
                                      <w:color w:val="000000"/>
                                    </w:rPr>
                                  </w:pPr>
                                </w:p>
                                <w:p w14:paraId="25514912" w14:textId="77777777" w:rsidR="006964BB" w:rsidRPr="005C3165" w:rsidRDefault="006964BB" w:rsidP="00A83D21">
                                  <w:pPr>
                                    <w:jc w:val="center"/>
                                    <w:rPr>
                                      <w:rFonts w:ascii="ＭＳ ゴシック" w:eastAsia="ＭＳ ゴシック" w:hAnsi="ＭＳ ゴシック"/>
                                      <w:color w:val="000000"/>
                                    </w:rPr>
                                  </w:pPr>
                                  <w:r w:rsidRPr="005C3165">
                                    <w:rPr>
                                      <w:rFonts w:ascii="ＭＳ ゴシック" w:eastAsia="ＭＳ ゴシック" w:hAnsi="ＭＳ ゴシック" w:hint="eastAsia"/>
                                      <w:color w:val="000000"/>
                                    </w:rPr>
                                    <w:t>避難場所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8CF3037" id="角丸四角形 11329" o:spid="_x0000_s1946" style="position:absolute;left:0;text-align:left;margin-left:19.7pt;margin-top:11.25pt;width:110.7pt;height:118.85pt;z-index:25230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" filled="f" strokecolor="#385d8a" strokeweight="2pt">
                      <v:textbox>
                        <w:txbxContent>
                          <w:p w14:paraId="2E64CD60" w14:textId="77777777" w:rsidR="006964BB" w:rsidRPr="005C3165" w:rsidRDefault="006964BB" w:rsidP="00A83D21">
                            <w:pPr>
                              <w:jc w:val="left"/>
                              <w:rPr>
                                <w:rFonts w:ascii="ＭＳ ゴシック" w:eastAsia="ＭＳ ゴシック" w:hAnsi="ＭＳ ゴシック"/>
                                <w:color w:val="000000"/>
                              </w:rPr>
                            </w:pPr>
                            <w:r w:rsidRPr="005C3165">
                              <w:rPr>
                                <w:rFonts w:ascii="ＭＳ ゴシック" w:eastAsia="ＭＳ ゴシック" w:hAnsi="ＭＳ ゴシック" w:hint="eastAsia"/>
                                <w:color w:val="000000"/>
                              </w:rPr>
                              <w:t>＜平常時＞</w:t>
                            </w:r>
                          </w:p>
                          <w:p w14:paraId="6C279D5C" w14:textId="77777777" w:rsidR="006964BB" w:rsidRPr="005C3165" w:rsidRDefault="006964BB" w:rsidP="00A83D21">
                            <w:pPr>
                              <w:jc w:val="left"/>
                              <w:rPr>
                                <w:rFonts w:ascii="ＭＳ ゴシック" w:eastAsia="ＭＳ ゴシック" w:hAnsi="ＭＳ ゴシック"/>
                                <w:color w:val="000000"/>
                              </w:rPr>
                            </w:pPr>
                          </w:p>
                          <w:p w14:paraId="46CCC92F" w14:textId="77777777" w:rsidR="006964BB" w:rsidRPr="005C3165" w:rsidRDefault="006964BB" w:rsidP="00A83D21">
                            <w:pPr>
                              <w:jc w:val="left"/>
                              <w:rPr>
                                <w:rFonts w:ascii="ＭＳ ゴシック" w:eastAsia="ＭＳ ゴシック" w:hAnsi="ＭＳ ゴシック"/>
                                <w:color w:val="000000"/>
                              </w:rPr>
                            </w:pPr>
                          </w:p>
                          <w:p w14:paraId="394EE62B" w14:textId="77777777" w:rsidR="006964BB" w:rsidRDefault="006964BB" w:rsidP="00A83D21">
                            <w:pPr>
                              <w:jc w:val="left"/>
                              <w:rPr>
                                <w:rFonts w:ascii="ＭＳ ゴシック" w:eastAsia="ＭＳ ゴシック" w:hAnsi="ＭＳ ゴシック"/>
                                <w:color w:val="000000"/>
                              </w:rPr>
                            </w:pPr>
                          </w:p>
                          <w:p w14:paraId="22E0CE26" w14:textId="77777777" w:rsidR="006964BB" w:rsidRPr="005C3165" w:rsidRDefault="006964BB" w:rsidP="00A83D21">
                            <w:pPr>
                              <w:jc w:val="left"/>
                              <w:rPr>
                                <w:rFonts w:ascii="ＭＳ ゴシック" w:eastAsia="ＭＳ ゴシック" w:hAnsi="ＭＳ ゴシック"/>
                                <w:color w:val="000000"/>
                              </w:rPr>
                            </w:pPr>
                          </w:p>
                          <w:p w14:paraId="25514912" w14:textId="77777777" w:rsidR="006964BB" w:rsidRPr="005C3165" w:rsidRDefault="006964BB" w:rsidP="00A83D21">
                            <w:pPr>
                              <w:jc w:val="center"/>
                              <w:rPr>
                                <w:rFonts w:ascii="ＭＳ ゴシック" w:eastAsia="ＭＳ ゴシック" w:hAnsi="ＭＳ ゴシック"/>
                                <w:color w:val="000000"/>
                              </w:rPr>
                            </w:pPr>
                            <w:r w:rsidRPr="005C3165">
                              <w:rPr>
                                <w:rFonts w:ascii="ＭＳ ゴシック" w:eastAsia="ＭＳ ゴシック" w:hAnsi="ＭＳ ゴシック" w:hint="eastAsia"/>
                                <w:color w:val="000000"/>
                              </w:rPr>
                              <w:t>避難場所</w:t>
                            </w:r>
                          </w:p>
                        </w:txbxContent>
                      </v:textbox>
                    </v:roundrect>
                  </w:pict>
                </mc:Fallback>
              </mc:AlternateContent>
            </w:r>
            <w:r w:rsidR="00A83D21" w:rsidRPr="005C3165">
              <w:rPr>
                <w:rFonts w:ascii="ＭＳ 明朝" w:hAnsi="ＭＳ 明朝" w:cs="ＭＳ Ｐゴシック"/>
                <w:noProof/>
                <w:sz w:val="22"/>
                <w:szCs w:val="22"/>
              </w:rPr>
              <w:drawing>
                <wp:anchor distT="0" distB="0" distL="114300" distR="114300" simplePos="0" relativeHeight="252312576" behindDoc="0" locked="0" layoutInCell="1" allowOverlap="1" wp14:anchorId="522BCE2E" wp14:editId="75919213">
                  <wp:simplePos x="0" y="0"/>
                  <wp:positionH relativeFrom="column">
                    <wp:posOffset>3663315</wp:posOffset>
                  </wp:positionH>
                  <wp:positionV relativeFrom="paragraph">
                    <wp:posOffset>663575</wp:posOffset>
                  </wp:positionV>
                  <wp:extent cx="396240" cy="396240"/>
                  <wp:effectExtent l="0" t="0" r="3810" b="3810"/>
                  <wp:wrapNone/>
                  <wp:docPr id="11381" name="図 11381" descr="D:\haranot\Desktop\ビルアイコン.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haranot\Desktop\ビルアイコン.pn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96240" cy="3962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83D21" w:rsidRPr="005C3165">
              <w:rPr>
                <w:rFonts w:ascii="ＭＳ 明朝" w:hAnsi="ＭＳ 明朝" w:cs="ＭＳ Ｐゴシック"/>
                <w:noProof/>
                <w:sz w:val="22"/>
                <w:szCs w:val="22"/>
              </w:rPr>
              <mc:AlternateContent>
                <mc:Choice Requires="wps">
                  <w:drawing>
                    <wp:anchor distT="0" distB="0" distL="114300" distR="114300" simplePos="0" relativeHeight="252314624" behindDoc="0" locked="0" layoutInCell="1" allowOverlap="1" wp14:anchorId="6C9DDB29" wp14:editId="7EEDA243">
                      <wp:simplePos x="0" y="0"/>
                      <wp:positionH relativeFrom="column">
                        <wp:posOffset>1988185</wp:posOffset>
                      </wp:positionH>
                      <wp:positionV relativeFrom="paragraph">
                        <wp:posOffset>663575</wp:posOffset>
                      </wp:positionV>
                      <wp:extent cx="266700" cy="396240"/>
                      <wp:effectExtent l="0" t="38100" r="38100" b="60960"/>
                      <wp:wrapNone/>
                      <wp:docPr id="11332" name="右矢印 11332"/>
                      <wp:cNvGraphicFramePr/>
                      <a:graphic xmlns:a="http://schemas.openxmlformats.org/drawingml/2006/main">
                        <a:graphicData uri="http://schemas.microsoft.com/office/word/2010/wordprocessingShape">
                          <wps:wsp>
                            <wps:cNvSpPr/>
                            <wps:spPr>
                              <a:xfrm>
                                <a:off x="0" y="0"/>
                                <a:ext cx="266700" cy="396240"/>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23AA70E" id="右矢印 11332" o:spid="_x0000_s1026" type="#_x0000_t13" style="position:absolute;left:0;text-align:left;margin-left:156.55pt;margin-top:52.25pt;width:21pt;height:31.2pt;z-index:25231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" adj="10800" fillcolor="#4f81bd" strokecolor="#385d8a" strokeweight="2pt"/>
                  </w:pict>
                </mc:Fallback>
              </mc:AlternateContent>
            </w:r>
            <w:r w:rsidR="00A83D21" w:rsidRPr="005C3165">
              <w:rPr>
                <w:rFonts w:ascii="ＭＳ 明朝" w:hAnsi="ＭＳ 明朝" w:cs="ＭＳ Ｐゴシック"/>
                <w:noProof/>
                <w:sz w:val="22"/>
                <w:szCs w:val="22"/>
              </w:rPr>
              <w:drawing>
                <wp:anchor distT="0" distB="0" distL="114300" distR="114300" simplePos="0" relativeHeight="252309504" behindDoc="0" locked="0" layoutInCell="1" allowOverlap="1" wp14:anchorId="7D76D39B" wp14:editId="52A0D778">
                  <wp:simplePos x="0" y="0"/>
                  <wp:positionH relativeFrom="column">
                    <wp:posOffset>2720975</wp:posOffset>
                  </wp:positionH>
                  <wp:positionV relativeFrom="paragraph">
                    <wp:posOffset>638175</wp:posOffset>
                  </wp:positionV>
                  <wp:extent cx="457200" cy="457200"/>
                  <wp:effectExtent l="0" t="0" r="0" b="0"/>
                  <wp:wrapNone/>
                  <wp:docPr id="11382" name="図 11382" descr="D:\haranot\Desktop\ビルアイコ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haranot\Desktop\ビルアイコン.jp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83D21" w:rsidRPr="005C3165">
              <w:rPr>
                <w:rFonts w:ascii="ＭＳ 明朝" w:hAnsi="ＭＳ 明朝" w:cs="ＭＳ Ｐゴシック"/>
                <w:noProof/>
                <w:color w:val="000000"/>
                <w:kern w:val="0"/>
                <w:sz w:val="22"/>
                <w:szCs w:val="22"/>
              </w:rPr>
              <w:drawing>
                <wp:anchor distT="0" distB="0" distL="114300" distR="114300" simplePos="0" relativeHeight="252346368" behindDoc="0" locked="0" layoutInCell="1" allowOverlap="1" wp14:anchorId="7F7701AA" wp14:editId="1387C641">
                  <wp:simplePos x="0" y="0"/>
                  <wp:positionH relativeFrom="column">
                    <wp:posOffset>732790</wp:posOffset>
                  </wp:positionH>
                  <wp:positionV relativeFrom="paragraph">
                    <wp:posOffset>638810</wp:posOffset>
                  </wp:positionV>
                  <wp:extent cx="457200" cy="457200"/>
                  <wp:effectExtent l="0" t="0" r="0" b="0"/>
                  <wp:wrapNone/>
                  <wp:docPr id="11383" name="図 11383" descr="D:\haranot\Desktop\ビルアイコ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haranot\Desktop\ビルアイコン.jp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A83D21" w:rsidRPr="005C3165" w14:paraId="52DF0048" w14:textId="77777777" w:rsidTr="00A83D21">
        <w:trPr>
          <w:trHeight w:val="835"/>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309C7D18" w14:textId="77777777"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14:paraId="7E77BEC8" w14:textId="77777777" w:rsidR="00A83D21" w:rsidRPr="005C3165" w:rsidRDefault="00A83D21" w:rsidP="00A83D21">
            <w:pPr>
              <w:widowControl/>
              <w:ind w:firstLineChars="100" w:firstLine="244"/>
              <w:rPr>
                <w:rFonts w:ascii="ＭＳ 明朝" w:hAnsi="ＭＳ 明朝" w:cs="ＭＳ Ｐゴシック"/>
                <w:color w:val="000000"/>
                <w:kern w:val="0"/>
                <w:sz w:val="24"/>
                <w:szCs w:val="24"/>
              </w:rPr>
            </w:pPr>
          </w:p>
        </w:tc>
      </w:tr>
    </w:tbl>
    <w:p w14:paraId="501AAD49" w14:textId="77777777" w:rsidR="00A83D21" w:rsidRPr="005C3165" w:rsidRDefault="00A83D21" w:rsidP="00A83D21">
      <w:pPr>
        <w:rPr>
          <w:rFonts w:ascii="ＭＳ 明朝" w:hAnsi="ＭＳ 明朝"/>
          <w:color w:val="FF0000"/>
          <w:sz w:val="24"/>
          <w:szCs w:val="24"/>
        </w:rPr>
      </w:pPr>
    </w:p>
    <w:p w14:paraId="2A76AF46" w14:textId="77777777" w:rsidR="00A83D21" w:rsidRPr="005C3165" w:rsidRDefault="00A83D21" w:rsidP="00A83D21">
      <w:pPr>
        <w:rPr>
          <w:rFonts w:ascii="ＭＳ 明朝" w:hAnsi="ＭＳ 明朝"/>
          <w:sz w:val="24"/>
          <w:szCs w:val="24"/>
        </w:rPr>
      </w:pPr>
      <w:r w:rsidRPr="005C3165">
        <w:rPr>
          <w:rFonts w:ascii="ＭＳ 明朝" w:hAnsi="ＭＳ 明朝" w:hint="eastAsia"/>
          <w:sz w:val="24"/>
          <w:szCs w:val="24"/>
        </w:rPr>
        <w:t xml:space="preserve">【６－２】ＢＣＰの策定・見直し（防災関連項目）　</w:t>
      </w:r>
    </w:p>
    <w:p w14:paraId="262EDD88" w14:textId="77777777" w:rsidR="00A83D21" w:rsidRPr="007972C2" w:rsidRDefault="00A83D21" w:rsidP="00A83D21">
      <w:pPr>
        <w:rPr>
          <w:rFonts w:ascii="ＭＳ ゴシック" w:eastAsia="ＭＳ ゴシック" w:hAnsi="ＭＳ ゴシック"/>
          <w:sz w:val="22"/>
          <w:szCs w:val="22"/>
        </w:rPr>
      </w:pP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A83D21" w:rsidRPr="005C3165" w14:paraId="5E4F748D" w14:textId="77777777" w:rsidTr="00A83D21">
        <w:trPr>
          <w:trHeight w:val="1128"/>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F580B9" w14:textId="77777777"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14:paraId="5B581CA3" w14:textId="77777777" w:rsidR="00A83D21" w:rsidRPr="005C3165" w:rsidRDefault="00A83D21" w:rsidP="00A83D21">
            <w:pPr>
              <w:widowControl/>
              <w:rPr>
                <w:rFonts w:ascii="ＭＳ 明朝" w:hAnsi="ＭＳ 明朝" w:cs="ＭＳ Ｐゴシック"/>
                <w:color w:val="000000"/>
                <w:kern w:val="0"/>
                <w:sz w:val="22"/>
                <w:szCs w:val="22"/>
              </w:rPr>
            </w:pPr>
            <w:r w:rsidRPr="005C3165">
              <w:rPr>
                <w:rFonts w:ascii="ＭＳ 明朝" w:hAnsi="ＭＳ 明朝" w:cs="ＭＳ Ｐゴシック" w:hint="eastAsia"/>
                <w:color w:val="000000"/>
                <w:kern w:val="0"/>
                <w:sz w:val="22"/>
                <w:szCs w:val="22"/>
              </w:rPr>
              <w:t>ポータブル発電機が接続できるよう高圧受電設備（キュービクル）を改造</w:t>
            </w:r>
          </w:p>
        </w:tc>
      </w:tr>
      <w:tr w:rsidR="00A83D21" w:rsidRPr="005C3165" w14:paraId="1BB68ADC" w14:textId="77777777" w:rsidTr="00A83D21">
        <w:trPr>
          <w:trHeight w:val="4802"/>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372F2C" w14:textId="77777777"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tcPr>
          <w:p w14:paraId="45197EAE" w14:textId="77777777" w:rsidR="00A83D21" w:rsidRPr="005C3165" w:rsidRDefault="00A83D21" w:rsidP="00A83D21">
            <w:pPr>
              <w:widowControl/>
              <w:ind w:firstLineChars="100" w:firstLine="224"/>
              <w:rPr>
                <w:rFonts w:ascii="ＭＳ 明朝" w:hAnsi="ＭＳ 明朝" w:cs="ＭＳ Ｐゴシック"/>
                <w:sz w:val="22"/>
                <w:szCs w:val="22"/>
              </w:rPr>
            </w:pPr>
            <w:r w:rsidRPr="005C3165">
              <w:rPr>
                <w:rFonts w:ascii="ＭＳ 明朝" w:hAnsi="ＭＳ 明朝" w:cs="ＭＳ Ｐゴシック" w:hint="eastAsia"/>
                <w:sz w:val="22"/>
                <w:szCs w:val="22"/>
              </w:rPr>
              <w:t>平成30年９月の台風21号での大規模停電発生を契機に、高圧受電設備（キュービクル）にポータブル発電機と接続できるよう改造を実施し、事務所業務の継続等ができるようにした。</w:t>
            </w:r>
          </w:p>
          <w:p w14:paraId="7E1DAEED" w14:textId="77777777" w:rsidR="00A83D21" w:rsidRPr="005C3165" w:rsidRDefault="00A83D21" w:rsidP="00A83D21">
            <w:pPr>
              <w:widowControl/>
              <w:rPr>
                <w:rFonts w:ascii="ＭＳ 明朝" w:hAnsi="ＭＳ 明朝" w:cs="ＭＳ Ｐゴシック"/>
                <w:sz w:val="22"/>
                <w:szCs w:val="22"/>
                <w:bdr w:val="single" w:sz="4" w:space="0" w:color="auto"/>
              </w:rPr>
            </w:pPr>
          </w:p>
          <w:p w14:paraId="53CCB282" w14:textId="77777777" w:rsidR="00A83D21" w:rsidRPr="005C3165" w:rsidRDefault="00A83D21" w:rsidP="00A83D21">
            <w:pPr>
              <w:widowControl/>
              <w:ind w:firstLineChars="100" w:firstLine="224"/>
              <w:rPr>
                <w:rFonts w:ascii="ＭＳ 明朝" w:hAnsi="ＭＳ 明朝" w:cs="ＭＳ Ｐゴシック"/>
                <w:sz w:val="22"/>
                <w:szCs w:val="22"/>
                <w:bdr w:val="single" w:sz="4" w:space="0" w:color="auto"/>
              </w:rPr>
            </w:pPr>
            <w:r w:rsidRPr="005C3165">
              <w:rPr>
                <w:rFonts w:ascii="ＭＳ 明朝" w:hAnsi="ＭＳ 明朝" w:cs="ＭＳ Ｐゴシック" w:hint="eastAsia"/>
                <w:sz w:val="22"/>
                <w:szCs w:val="22"/>
                <w:bdr w:val="single" w:sz="4" w:space="0" w:color="auto"/>
              </w:rPr>
              <w:t>設置目的</w:t>
            </w:r>
          </w:p>
          <w:p w14:paraId="6EE8FB2B" w14:textId="77777777" w:rsidR="00A83D21" w:rsidRPr="005C3165" w:rsidRDefault="00A83D21" w:rsidP="00A83D21">
            <w:pPr>
              <w:widowControl/>
              <w:ind w:firstLineChars="100" w:firstLine="224"/>
              <w:rPr>
                <w:rFonts w:ascii="ＭＳ 明朝" w:hAnsi="ＭＳ 明朝" w:cs="ＭＳ Ｐゴシック"/>
                <w:sz w:val="22"/>
                <w:szCs w:val="22"/>
              </w:rPr>
            </w:pPr>
            <w:r w:rsidRPr="005C3165">
              <w:rPr>
                <w:rFonts w:ascii="ＭＳ 明朝" w:hAnsi="ＭＳ 明朝" w:cs="ＭＳ Ｐゴシック"/>
                <w:noProof/>
                <w:sz w:val="22"/>
                <w:szCs w:val="22"/>
              </w:rPr>
              <w:drawing>
                <wp:anchor distT="0" distB="0" distL="114300" distR="114300" simplePos="0" relativeHeight="252372992" behindDoc="0" locked="0" layoutInCell="1" allowOverlap="1" wp14:anchorId="5ACD69E1" wp14:editId="1563B468">
                  <wp:simplePos x="0" y="0"/>
                  <wp:positionH relativeFrom="column">
                    <wp:posOffset>2459355</wp:posOffset>
                  </wp:positionH>
                  <wp:positionV relativeFrom="paragraph">
                    <wp:posOffset>81280</wp:posOffset>
                  </wp:positionV>
                  <wp:extent cx="2059940" cy="1544955"/>
                  <wp:effectExtent l="0" t="9208" r="7303" b="7302"/>
                  <wp:wrapSquare wrapText="bothSides"/>
                  <wp:docPr id="11384" name="図 11384" descr="\\G0000sv0ns101\d11235$\doc\03 消防保安課\保安G\02  31年度（令和元年度）\10 石油コンビナート防災計画\01 進行管理（第2期計画）\進行管理（第２期・R1）\03 代替措置聞き取り内容\6 ＢＣＰ策定・見直し\29 高石ケミカル\発電機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G0000sv0ns101\d11235$\doc\03 消防保安課\保安G\02  31年度（令和元年度）\10 石油コンビナート防災計画\01 進行管理（第2期計画）\進行管理（第２期・R1）\03 代替措置聞き取り内容\6 ＢＣＰ策定・見直し\29 高石ケミカル\発電機 (002).jpg"/>
                          <pic:cNvPicPr>
                            <a:picLocks noChangeAspect="1" noChangeArrowheads="1"/>
                          </pic:cNvPicPr>
                        </pic:nvPicPr>
                        <pic:blipFill>
                          <a:blip r:embed="rId161" cstate="print">
                            <a:extLst>
                              <a:ext uri="{28A0092B-C50C-407E-A947-70E740481C1C}">
                                <a14:useLocalDpi xmlns:a14="http://schemas.microsoft.com/office/drawing/2010/main"/>
                              </a:ext>
                            </a:extLst>
                          </a:blip>
                          <a:srcRect/>
                          <a:stretch>
                            <a:fillRect/>
                          </a:stretch>
                        </pic:blipFill>
                        <pic:spPr bwMode="auto">
                          <a:xfrm rot="5400000">
                            <a:off x="0" y="0"/>
                            <a:ext cx="2059940" cy="15449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C3165">
              <w:rPr>
                <w:rFonts w:ascii="ＭＳ 明朝" w:hAnsi="ＭＳ 明朝" w:cs="ＭＳ Ｐゴシック" w:hint="eastAsia"/>
                <w:sz w:val="22"/>
                <w:szCs w:val="22"/>
              </w:rPr>
              <w:t>・事務所業務の継続のため。</w:t>
            </w:r>
          </w:p>
          <w:p w14:paraId="7AF88792" w14:textId="77777777" w:rsidR="00A83D21" w:rsidRPr="005C3165" w:rsidRDefault="00A83D21" w:rsidP="00A83D21">
            <w:pPr>
              <w:widowControl/>
              <w:ind w:firstLineChars="100" w:firstLine="224"/>
              <w:rPr>
                <w:rFonts w:ascii="ＭＳ 明朝" w:hAnsi="ＭＳ 明朝" w:cs="ＭＳ Ｐゴシック"/>
                <w:sz w:val="22"/>
                <w:szCs w:val="22"/>
              </w:rPr>
            </w:pPr>
            <w:r w:rsidRPr="005C3165">
              <w:rPr>
                <w:rFonts w:ascii="ＭＳ 明朝" w:hAnsi="ＭＳ 明朝" w:cs="ＭＳ Ｐゴシック"/>
                <w:noProof/>
                <w:color w:val="000000"/>
                <w:kern w:val="0"/>
                <w:sz w:val="22"/>
                <w:szCs w:val="22"/>
              </w:rPr>
              <mc:AlternateContent>
                <mc:Choice Requires="wps">
                  <w:drawing>
                    <wp:anchor distT="0" distB="0" distL="114300" distR="114300" simplePos="0" relativeHeight="252376064" behindDoc="0" locked="0" layoutInCell="1" allowOverlap="1" wp14:anchorId="2D0CC130" wp14:editId="5D5C2C3F">
                      <wp:simplePos x="0" y="0"/>
                      <wp:positionH relativeFrom="column">
                        <wp:posOffset>2947035</wp:posOffset>
                      </wp:positionH>
                      <wp:positionV relativeFrom="paragraph">
                        <wp:posOffset>175260</wp:posOffset>
                      </wp:positionV>
                      <wp:extent cx="1095375" cy="628650"/>
                      <wp:effectExtent l="0" t="0" r="28575" b="19050"/>
                      <wp:wrapNone/>
                      <wp:docPr id="11333" name="角丸四角形 11333"/>
                      <wp:cNvGraphicFramePr/>
                      <a:graphic xmlns:a="http://schemas.openxmlformats.org/drawingml/2006/main">
                        <a:graphicData uri="http://schemas.microsoft.com/office/word/2010/wordprocessingShape">
                          <wps:wsp>
                            <wps:cNvSpPr/>
                            <wps:spPr>
                              <a:xfrm>
                                <a:off x="0" y="0"/>
                                <a:ext cx="1095375" cy="628650"/>
                              </a:xfrm>
                              <a:prstGeom prst="roundRect">
                                <a:avLst/>
                              </a:prstGeom>
                              <a:noFill/>
                              <a:ln w="19050" cap="flat" cmpd="sng" algn="ctr">
                                <a:solidFill>
                                  <a:srgbClr val="FFC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6578AD2F" id="角丸四角形 11333" o:spid="_x0000_s1026" style="position:absolute;left:0;text-align:left;margin-left:232.05pt;margin-top:13.8pt;width:86.25pt;height:49.5pt;z-index:252376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" filled="f" strokecolor="#ffc000" strokeweight="1.5pt"/>
                  </w:pict>
                </mc:Fallback>
              </mc:AlternateContent>
            </w:r>
            <w:r w:rsidRPr="005C3165">
              <w:rPr>
                <w:rFonts w:ascii="ＭＳ 明朝" w:hAnsi="ＭＳ 明朝" w:cs="ＭＳ Ｐゴシック" w:hint="eastAsia"/>
                <w:sz w:val="22"/>
                <w:szCs w:val="22"/>
              </w:rPr>
              <w:t>・構内の照明用電源の確保のため。</w:t>
            </w:r>
          </w:p>
          <w:p w14:paraId="2B75DC0F" w14:textId="77777777" w:rsidR="00A83D21" w:rsidRPr="005C3165" w:rsidRDefault="00A83D21" w:rsidP="00A83D21">
            <w:pPr>
              <w:widowControl/>
              <w:rPr>
                <w:rFonts w:ascii="ＭＳ 明朝" w:hAnsi="ＭＳ 明朝" w:cs="ＭＳ Ｐゴシック"/>
                <w:sz w:val="22"/>
                <w:szCs w:val="22"/>
              </w:rPr>
            </w:pPr>
            <w:r w:rsidRPr="005C3165">
              <w:rPr>
                <w:rFonts w:ascii="ＭＳ 明朝" w:hAnsi="ＭＳ 明朝"/>
                <w:noProof/>
                <w:szCs w:val="22"/>
              </w:rPr>
              <w:drawing>
                <wp:anchor distT="0" distB="0" distL="114300" distR="114300" simplePos="0" relativeHeight="252377088" behindDoc="0" locked="0" layoutInCell="1" allowOverlap="1" wp14:anchorId="341A569D" wp14:editId="717983D3">
                  <wp:simplePos x="0" y="0"/>
                  <wp:positionH relativeFrom="column">
                    <wp:posOffset>178435</wp:posOffset>
                  </wp:positionH>
                  <wp:positionV relativeFrom="paragraph">
                    <wp:posOffset>151130</wp:posOffset>
                  </wp:positionV>
                  <wp:extent cx="2153920" cy="1372235"/>
                  <wp:effectExtent l="0" t="0" r="0" b="0"/>
                  <wp:wrapNone/>
                  <wp:docPr id="11385" name="図 11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2153920" cy="1372235"/>
                          </a:xfrm>
                          <a:prstGeom prst="rect">
                            <a:avLst/>
                          </a:prstGeom>
                          <a:noFill/>
                        </pic:spPr>
                      </pic:pic>
                    </a:graphicData>
                  </a:graphic>
                  <wp14:sizeRelH relativeFrom="page">
                    <wp14:pctWidth>0</wp14:pctWidth>
                  </wp14:sizeRelH>
                  <wp14:sizeRelV relativeFrom="page">
                    <wp14:pctHeight>0</wp14:pctHeight>
                  </wp14:sizeRelV>
                </wp:anchor>
              </w:drawing>
            </w:r>
          </w:p>
          <w:p w14:paraId="6387F434" w14:textId="77777777" w:rsidR="00A83D21" w:rsidRPr="005C3165" w:rsidRDefault="00A83D21" w:rsidP="00A83D21">
            <w:pPr>
              <w:widowControl/>
              <w:rPr>
                <w:rFonts w:ascii="ＭＳ 明朝" w:hAnsi="ＭＳ 明朝" w:cs="ＭＳ Ｐゴシック"/>
                <w:sz w:val="22"/>
                <w:szCs w:val="22"/>
              </w:rPr>
            </w:pPr>
          </w:p>
          <w:p w14:paraId="71B0570A" w14:textId="77777777" w:rsidR="00A83D21" w:rsidRPr="005C3165" w:rsidRDefault="00A83D21" w:rsidP="00A83D21">
            <w:pPr>
              <w:widowControl/>
              <w:rPr>
                <w:rFonts w:ascii="ＭＳ 明朝" w:hAnsi="ＭＳ 明朝" w:cs="ＭＳ Ｐゴシック"/>
                <w:sz w:val="22"/>
                <w:szCs w:val="22"/>
              </w:rPr>
            </w:pPr>
          </w:p>
          <w:p w14:paraId="150806E8" w14:textId="77777777" w:rsidR="00A83D21" w:rsidRPr="005C3165" w:rsidRDefault="00A83D21" w:rsidP="00A83D21">
            <w:pPr>
              <w:widowControl/>
              <w:rPr>
                <w:rFonts w:ascii="ＭＳ 明朝" w:hAnsi="ＭＳ 明朝" w:cs="ＭＳ Ｐゴシック"/>
                <w:sz w:val="22"/>
                <w:szCs w:val="22"/>
              </w:rPr>
            </w:pPr>
          </w:p>
          <w:p w14:paraId="6FFDB7E3" w14:textId="77777777" w:rsidR="00A83D21" w:rsidRPr="005C3165" w:rsidRDefault="00A83D21" w:rsidP="00A83D21">
            <w:pPr>
              <w:widowControl/>
              <w:rPr>
                <w:rFonts w:ascii="ＭＳ 明朝" w:hAnsi="ＭＳ 明朝" w:cs="ＭＳ Ｐゴシック"/>
                <w:sz w:val="22"/>
                <w:szCs w:val="22"/>
              </w:rPr>
            </w:pPr>
          </w:p>
          <w:p w14:paraId="738475D9" w14:textId="77777777" w:rsidR="00A83D21" w:rsidRPr="005C3165" w:rsidRDefault="00A83D21" w:rsidP="00A83D21">
            <w:pPr>
              <w:widowControl/>
              <w:rPr>
                <w:rFonts w:ascii="ＭＳ 明朝" w:hAnsi="ＭＳ 明朝" w:cs="ＭＳ Ｐゴシック"/>
                <w:sz w:val="22"/>
                <w:szCs w:val="22"/>
              </w:rPr>
            </w:pPr>
          </w:p>
          <w:p w14:paraId="3BAA05BC" w14:textId="77777777" w:rsidR="00A83D21" w:rsidRPr="005C3165" w:rsidRDefault="00A83D21" w:rsidP="00A83D21">
            <w:pPr>
              <w:widowControl/>
              <w:rPr>
                <w:rFonts w:ascii="ＭＳ 明朝" w:hAnsi="ＭＳ 明朝" w:cs="ＭＳ Ｐゴシック"/>
                <w:sz w:val="22"/>
                <w:szCs w:val="22"/>
              </w:rPr>
            </w:pPr>
          </w:p>
          <w:p w14:paraId="04AAD98A" w14:textId="77777777" w:rsidR="00A83D21" w:rsidRPr="005C3165" w:rsidRDefault="00A83D21" w:rsidP="00A83D21">
            <w:pPr>
              <w:widowControl/>
              <w:rPr>
                <w:rFonts w:ascii="ＭＳ 明朝" w:hAnsi="ＭＳ 明朝" w:cs="ＭＳ Ｐゴシック"/>
                <w:sz w:val="22"/>
                <w:szCs w:val="22"/>
              </w:rPr>
            </w:pPr>
          </w:p>
          <w:p w14:paraId="29682740" w14:textId="77777777" w:rsidR="00A83D21" w:rsidRPr="005C3165" w:rsidRDefault="00A83D21" w:rsidP="00A83D21">
            <w:pPr>
              <w:widowControl/>
              <w:rPr>
                <w:rFonts w:ascii="ＭＳ 明朝" w:hAnsi="ＭＳ 明朝" w:cs="ＭＳ Ｐゴシック"/>
                <w:sz w:val="22"/>
                <w:szCs w:val="22"/>
              </w:rPr>
            </w:pPr>
            <w:r w:rsidRPr="005C3165">
              <w:rPr>
                <w:rFonts w:ascii="ＭＳ 明朝" w:hAnsi="ＭＳ 明朝" w:cs="ＭＳ Ｐゴシック"/>
                <w:noProof/>
                <w:color w:val="000000"/>
                <w:sz w:val="22"/>
                <w:szCs w:val="22"/>
              </w:rPr>
              <mc:AlternateContent>
                <mc:Choice Requires="wps">
                  <w:drawing>
                    <wp:anchor distT="0" distB="0" distL="114300" distR="114300" simplePos="0" relativeHeight="252375040" behindDoc="0" locked="0" layoutInCell="1" allowOverlap="1" wp14:anchorId="5DC317BB" wp14:editId="2072584C">
                      <wp:simplePos x="0" y="0"/>
                      <wp:positionH relativeFrom="column">
                        <wp:posOffset>3244215</wp:posOffset>
                      </wp:positionH>
                      <wp:positionV relativeFrom="paragraph">
                        <wp:posOffset>19685</wp:posOffset>
                      </wp:positionV>
                      <wp:extent cx="685800" cy="329565"/>
                      <wp:effectExtent l="0" t="0" r="0" b="0"/>
                      <wp:wrapNone/>
                      <wp:docPr id="11334" name="テキスト ボックス 11334"/>
                      <wp:cNvGraphicFramePr/>
                      <a:graphic xmlns:a="http://schemas.openxmlformats.org/drawingml/2006/main">
                        <a:graphicData uri="http://schemas.microsoft.com/office/word/2010/wordprocessingShape">
                          <wps:wsp>
                            <wps:cNvSpPr txBox="1"/>
                            <wps:spPr>
                              <a:xfrm>
                                <a:off x="0" y="0"/>
                                <a:ext cx="685800" cy="329565"/>
                              </a:xfrm>
                              <a:prstGeom prst="rect">
                                <a:avLst/>
                              </a:prstGeom>
                              <a:noFill/>
                              <a:ln w="6350">
                                <a:noFill/>
                              </a:ln>
                            </wps:spPr>
                            <wps:txbx>
                              <w:txbxContent>
                                <w:p w14:paraId="00B45C4B" w14:textId="77777777" w:rsidR="006964BB" w:rsidRPr="002E0EB7" w:rsidRDefault="006964BB" w:rsidP="00A83D21">
                                  <w:pPr>
                                    <w:rPr>
                                      <w:rFonts w:ascii="ＭＳ ゴシック" w:eastAsia="ＭＳ ゴシック" w:hAnsi="ＭＳ ゴシック"/>
                                    </w:rPr>
                                  </w:pPr>
                                  <w:r w:rsidRPr="002E0EB7">
                                    <w:rPr>
                                      <w:rFonts w:ascii="ＭＳ ゴシック" w:eastAsia="ＭＳ ゴシック" w:hAnsi="ＭＳ ゴシック" w:hint="eastAsia"/>
                                    </w:rPr>
                                    <w:t>発電機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C317BB" id="テキスト ボックス 11334" o:spid="_x0000_s1947" type="#_x0000_t202" style="position:absolute;left:0;text-align:left;margin-left:255.45pt;margin-top:1.55pt;width:54pt;height:25.95pt;z-index:25237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" filled="f" stroked="f" strokeweight=".5pt">
                      <v:textbox>
                        <w:txbxContent>
                          <w:p w14:paraId="00B45C4B" w14:textId="77777777" w:rsidR="006964BB" w:rsidRPr="002E0EB7" w:rsidRDefault="006964BB" w:rsidP="00A83D21">
                            <w:pPr>
                              <w:rPr>
                                <w:rFonts w:ascii="ＭＳ ゴシック" w:eastAsia="ＭＳ ゴシック" w:hAnsi="ＭＳ ゴシック"/>
                              </w:rPr>
                            </w:pPr>
                            <w:r w:rsidRPr="002E0EB7">
                              <w:rPr>
                                <w:rFonts w:ascii="ＭＳ ゴシック" w:eastAsia="ＭＳ ゴシック" w:hAnsi="ＭＳ ゴシック" w:hint="eastAsia"/>
                              </w:rPr>
                              <w:t>発電機</w:t>
                            </w:r>
                          </w:p>
                        </w:txbxContent>
                      </v:textbox>
                    </v:shape>
                  </w:pict>
                </mc:Fallback>
              </mc:AlternateContent>
            </w:r>
            <w:r w:rsidRPr="005C3165">
              <w:rPr>
                <w:rFonts w:ascii="ＭＳ 明朝" w:hAnsi="ＭＳ 明朝" w:cs="ＭＳ Ｐゴシック"/>
                <w:noProof/>
                <w:color w:val="000000"/>
                <w:sz w:val="22"/>
                <w:szCs w:val="22"/>
              </w:rPr>
              <mc:AlternateContent>
                <mc:Choice Requires="wps">
                  <w:drawing>
                    <wp:anchor distT="0" distB="0" distL="114300" distR="114300" simplePos="0" relativeHeight="252374016" behindDoc="0" locked="0" layoutInCell="1" allowOverlap="1" wp14:anchorId="5DB21CA5" wp14:editId="1501D942">
                      <wp:simplePos x="0" y="0"/>
                      <wp:positionH relativeFrom="column">
                        <wp:posOffset>388620</wp:posOffset>
                      </wp:positionH>
                      <wp:positionV relativeFrom="paragraph">
                        <wp:posOffset>18415</wp:posOffset>
                      </wp:positionV>
                      <wp:extent cx="1771650" cy="350520"/>
                      <wp:effectExtent l="0" t="0" r="0" b="0"/>
                      <wp:wrapNone/>
                      <wp:docPr id="11335" name="テキスト ボックス 11335"/>
                      <wp:cNvGraphicFramePr/>
                      <a:graphic xmlns:a="http://schemas.openxmlformats.org/drawingml/2006/main">
                        <a:graphicData uri="http://schemas.microsoft.com/office/word/2010/wordprocessingShape">
                          <wps:wsp>
                            <wps:cNvSpPr txBox="1"/>
                            <wps:spPr>
                              <a:xfrm>
                                <a:off x="0" y="0"/>
                                <a:ext cx="1771650" cy="350520"/>
                              </a:xfrm>
                              <a:prstGeom prst="rect">
                                <a:avLst/>
                              </a:prstGeom>
                              <a:noFill/>
                              <a:ln w="6350">
                                <a:noFill/>
                              </a:ln>
                            </wps:spPr>
                            <wps:txbx>
                              <w:txbxContent>
                                <w:p w14:paraId="571A7860" w14:textId="77777777" w:rsidR="006964BB" w:rsidRPr="005C3165" w:rsidRDefault="006964BB" w:rsidP="00A83D21">
                                  <w:pPr>
                                    <w:rPr>
                                      <w:rFonts w:ascii="ＭＳ ゴシック" w:eastAsia="ＭＳ ゴシック" w:hAnsi="ＭＳ ゴシック"/>
                                    </w:rPr>
                                  </w:pPr>
                                  <w:r w:rsidRPr="005C3165">
                                    <w:rPr>
                                      <w:rFonts w:ascii="ＭＳ ゴシック" w:eastAsia="ＭＳ ゴシック" w:hAnsi="ＭＳ ゴシック" w:hint="eastAsia"/>
                                    </w:rPr>
                                    <w:t>変電器</w:t>
                                  </w:r>
                                  <w:r w:rsidRPr="005C3165">
                                    <w:rPr>
                                      <w:rFonts w:ascii="ＭＳ ゴシック" w:eastAsia="ＭＳ ゴシック" w:hAnsi="ＭＳ ゴシック"/>
                                    </w:rPr>
                                    <w:t>（</w:t>
                                  </w:r>
                                  <w:r w:rsidRPr="005C3165">
                                    <w:rPr>
                                      <w:rFonts w:ascii="ＭＳ ゴシック" w:eastAsia="ＭＳ ゴシック" w:hAnsi="ＭＳ ゴシック" w:hint="eastAsia"/>
                                    </w:rPr>
                                    <w:t>発電機接続場所</w:t>
                                  </w:r>
                                  <w:r w:rsidRPr="005C3165">
                                    <w:rPr>
                                      <w:rFonts w:ascii="ＭＳ ゴシック" w:eastAsia="ＭＳ ゴシック" w:hAnsi="ＭＳ ゴシック"/>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B21CA5" id="テキスト ボックス 11335" o:spid="_x0000_s1948" type="#_x0000_t202" style="position:absolute;left:0;text-align:left;margin-left:30.6pt;margin-top:1.45pt;width:139.5pt;height:27.6pt;z-index:25237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" filled="f" stroked="f" strokeweight=".5pt">
                      <v:textbox>
                        <w:txbxContent>
                          <w:p w14:paraId="571A7860" w14:textId="77777777" w:rsidR="006964BB" w:rsidRPr="005C3165" w:rsidRDefault="006964BB" w:rsidP="00A83D21">
                            <w:pPr>
                              <w:rPr>
                                <w:rFonts w:ascii="ＭＳ ゴシック" w:eastAsia="ＭＳ ゴシック" w:hAnsi="ＭＳ ゴシック"/>
                              </w:rPr>
                            </w:pPr>
                            <w:r w:rsidRPr="005C3165">
                              <w:rPr>
                                <w:rFonts w:ascii="ＭＳ ゴシック" w:eastAsia="ＭＳ ゴシック" w:hAnsi="ＭＳ ゴシック" w:hint="eastAsia"/>
                              </w:rPr>
                              <w:t>変電器</w:t>
                            </w:r>
                            <w:r w:rsidRPr="005C3165">
                              <w:rPr>
                                <w:rFonts w:ascii="ＭＳ ゴシック" w:eastAsia="ＭＳ ゴシック" w:hAnsi="ＭＳ ゴシック"/>
                              </w:rPr>
                              <w:t>（</w:t>
                            </w:r>
                            <w:r w:rsidRPr="005C3165">
                              <w:rPr>
                                <w:rFonts w:ascii="ＭＳ ゴシック" w:eastAsia="ＭＳ ゴシック" w:hAnsi="ＭＳ ゴシック" w:hint="eastAsia"/>
                              </w:rPr>
                              <w:t>発電機接続場所</w:t>
                            </w:r>
                            <w:r w:rsidRPr="005C3165">
                              <w:rPr>
                                <w:rFonts w:ascii="ＭＳ ゴシック" w:eastAsia="ＭＳ ゴシック" w:hAnsi="ＭＳ ゴシック"/>
                              </w:rPr>
                              <w:t>）</w:t>
                            </w:r>
                          </w:p>
                        </w:txbxContent>
                      </v:textbox>
                    </v:shape>
                  </w:pict>
                </mc:Fallback>
              </mc:AlternateContent>
            </w:r>
          </w:p>
        </w:tc>
      </w:tr>
      <w:tr w:rsidR="00A83D21" w:rsidRPr="005C3165" w14:paraId="4F15316A" w14:textId="77777777" w:rsidTr="00A83D21">
        <w:trPr>
          <w:trHeight w:val="845"/>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44F9CDC6" w14:textId="77777777"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14:paraId="3E57F315" w14:textId="77777777" w:rsidR="00A83D21" w:rsidRPr="005C3165" w:rsidRDefault="00A83D21" w:rsidP="00A83D21">
            <w:pPr>
              <w:widowControl/>
              <w:ind w:firstLineChars="100" w:firstLine="244"/>
              <w:rPr>
                <w:rFonts w:ascii="ＭＳ 明朝" w:hAnsi="ＭＳ 明朝" w:cs="ＭＳ Ｐゴシック"/>
                <w:color w:val="000000"/>
                <w:kern w:val="0"/>
                <w:sz w:val="24"/>
                <w:szCs w:val="24"/>
              </w:rPr>
            </w:pPr>
          </w:p>
        </w:tc>
      </w:tr>
    </w:tbl>
    <w:p w14:paraId="7B157F9A" w14:textId="77777777" w:rsidR="00A83D21" w:rsidRPr="005C3165" w:rsidRDefault="00A83D21" w:rsidP="00A83D21">
      <w:pPr>
        <w:rPr>
          <w:rFonts w:ascii="ＭＳ 明朝" w:hAnsi="ＭＳ 明朝"/>
          <w:sz w:val="24"/>
          <w:szCs w:val="24"/>
        </w:rPr>
      </w:pPr>
      <w:r w:rsidRPr="005C3165">
        <w:rPr>
          <w:rFonts w:ascii="ＭＳ 明朝" w:hAnsi="ＭＳ 明朝" w:hint="eastAsia"/>
          <w:sz w:val="24"/>
          <w:szCs w:val="24"/>
        </w:rPr>
        <w:lastRenderedPageBreak/>
        <w:t>【７－１】津波避難計画の見直し</w:t>
      </w:r>
    </w:p>
    <w:p w14:paraId="02CD3DD2" w14:textId="77777777" w:rsidR="00A83D21" w:rsidRPr="007972C2" w:rsidRDefault="00A83D21" w:rsidP="00A83D21">
      <w:pPr>
        <w:rPr>
          <w:rFonts w:ascii="ＭＳ 明朝" w:hAnsi="ＭＳ 明朝"/>
          <w:sz w:val="22"/>
          <w:szCs w:val="22"/>
        </w:rPr>
      </w:pP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A83D21" w:rsidRPr="005C3165" w14:paraId="191EF865" w14:textId="77777777" w:rsidTr="00A83D21">
        <w:trPr>
          <w:trHeight w:val="1411"/>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C952F8" w14:textId="77777777"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14:paraId="4480B7FB" w14:textId="77777777" w:rsidR="00A83D21" w:rsidRPr="005C3165" w:rsidRDefault="00A83D21" w:rsidP="00A83D21">
            <w:pPr>
              <w:widowControl/>
              <w:rPr>
                <w:rFonts w:ascii="ＭＳ 明朝" w:hAnsi="ＭＳ 明朝" w:cs="ＭＳ Ｐゴシック"/>
                <w:color w:val="000000"/>
                <w:kern w:val="0"/>
                <w:sz w:val="22"/>
                <w:szCs w:val="22"/>
              </w:rPr>
            </w:pPr>
            <w:r w:rsidRPr="005C3165">
              <w:rPr>
                <w:rFonts w:ascii="ＭＳ 明朝" w:hAnsi="ＭＳ 明朝" w:cs="ＭＳ Ｐゴシック" w:hint="eastAsia"/>
                <w:color w:val="000000"/>
                <w:kern w:val="0"/>
                <w:sz w:val="22"/>
                <w:szCs w:val="22"/>
              </w:rPr>
              <w:t>安否確認システムの導入</w:t>
            </w:r>
          </w:p>
        </w:tc>
      </w:tr>
      <w:tr w:rsidR="00A83D21" w:rsidRPr="005C3165" w14:paraId="277F57F6" w14:textId="77777777" w:rsidTr="00A83D21">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42BF6DC" w14:textId="77777777"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tcPr>
          <w:p w14:paraId="35AA2A4B" w14:textId="77777777" w:rsidR="00A83D21" w:rsidRDefault="00A83D21" w:rsidP="00A83D21">
            <w:pPr>
              <w:widowControl/>
              <w:ind w:firstLineChars="100" w:firstLine="224"/>
              <w:rPr>
                <w:rFonts w:ascii="ＭＳ 明朝" w:hAnsi="ＭＳ 明朝" w:cs="ＭＳ Ｐゴシック"/>
                <w:sz w:val="22"/>
                <w:szCs w:val="22"/>
              </w:rPr>
            </w:pPr>
          </w:p>
          <w:p w14:paraId="5C2546F3" w14:textId="77777777" w:rsidR="00A83D21" w:rsidRPr="005C3165" w:rsidRDefault="00A83D21" w:rsidP="00A83D21">
            <w:pPr>
              <w:widowControl/>
              <w:ind w:firstLineChars="100" w:firstLine="224"/>
              <w:rPr>
                <w:rFonts w:ascii="ＭＳ 明朝" w:hAnsi="ＭＳ 明朝" w:cs="ＭＳ Ｐゴシック"/>
                <w:sz w:val="22"/>
                <w:szCs w:val="22"/>
              </w:rPr>
            </w:pPr>
            <w:r w:rsidRPr="005C3165">
              <w:rPr>
                <w:rFonts w:ascii="ＭＳ 明朝" w:hAnsi="ＭＳ 明朝" w:cs="ＭＳ Ｐゴシック" w:hint="eastAsia"/>
                <w:sz w:val="22"/>
                <w:szCs w:val="22"/>
              </w:rPr>
              <w:t>地震発生時、インターネット、携帯電話にて従業員及び家族の安否等を回答するシステムを取り入れている。また、毎年当該システムを活用した訓練を実施している。</w:t>
            </w:r>
          </w:p>
          <w:p w14:paraId="1D1FD1F7" w14:textId="77777777" w:rsidR="00A83D21" w:rsidRPr="005C3165" w:rsidRDefault="00A83D21" w:rsidP="00A83D21">
            <w:pPr>
              <w:widowControl/>
              <w:rPr>
                <w:rFonts w:ascii="ＭＳ 明朝" w:hAnsi="ＭＳ 明朝" w:cs="ＭＳ Ｐゴシック"/>
                <w:sz w:val="22"/>
                <w:szCs w:val="22"/>
              </w:rPr>
            </w:pPr>
          </w:p>
          <w:p w14:paraId="68C6A39B" w14:textId="77777777" w:rsidR="00A83D21" w:rsidRPr="005C3165" w:rsidRDefault="00A83D21" w:rsidP="00A83D21">
            <w:pPr>
              <w:widowControl/>
              <w:rPr>
                <w:rFonts w:ascii="ＭＳ 明朝" w:hAnsi="ＭＳ 明朝" w:cs="ＭＳ Ｐゴシック"/>
                <w:sz w:val="22"/>
                <w:szCs w:val="22"/>
              </w:rPr>
            </w:pPr>
            <w:r w:rsidRPr="005C3165">
              <w:rPr>
                <w:rFonts w:ascii="ＭＳ 明朝" w:hAnsi="ＭＳ 明朝" w:cs="ＭＳ Ｐゴシック"/>
                <w:noProof/>
                <w:sz w:val="22"/>
                <w:szCs w:val="22"/>
              </w:rPr>
              <mc:AlternateContent>
                <mc:Choice Requires="wps">
                  <w:drawing>
                    <wp:anchor distT="45720" distB="45720" distL="114300" distR="114300" simplePos="0" relativeHeight="252339200" behindDoc="0" locked="0" layoutInCell="1" allowOverlap="1" wp14:anchorId="02F8815D" wp14:editId="12876BBC">
                      <wp:simplePos x="0" y="0"/>
                      <wp:positionH relativeFrom="column">
                        <wp:posOffset>1917916</wp:posOffset>
                      </wp:positionH>
                      <wp:positionV relativeFrom="paragraph">
                        <wp:posOffset>42988</wp:posOffset>
                      </wp:positionV>
                      <wp:extent cx="1366520" cy="310515"/>
                      <wp:effectExtent l="0" t="0" r="0" b="0"/>
                      <wp:wrapSquare wrapText="bothSides"/>
                      <wp:docPr id="1133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6520" cy="310515"/>
                              </a:xfrm>
                              <a:prstGeom prst="rect">
                                <a:avLst/>
                              </a:prstGeom>
                              <a:noFill/>
                              <a:ln w="9525">
                                <a:noFill/>
                                <a:miter lim="800000"/>
                                <a:headEnd/>
                                <a:tailEnd/>
                              </a:ln>
                            </wps:spPr>
                            <wps:txbx>
                              <w:txbxContent>
                                <w:p w14:paraId="75F7AACE" w14:textId="77777777" w:rsidR="006964BB" w:rsidRPr="005C3165" w:rsidRDefault="006964BB" w:rsidP="00A83D21">
                                  <w:pPr>
                                    <w:rPr>
                                      <w:rFonts w:ascii="ＭＳ ゴシック" w:eastAsia="ＭＳ ゴシック" w:hAnsi="ＭＳ ゴシック"/>
                                    </w:rPr>
                                  </w:pPr>
                                  <w:r w:rsidRPr="005C3165">
                                    <w:rPr>
                                      <w:rFonts w:ascii="ＭＳ ゴシック" w:eastAsia="ＭＳ ゴシック" w:hAnsi="ＭＳ ゴシック" w:hint="eastAsia"/>
                                    </w:rPr>
                                    <w:t>安否確認システム</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2F8815D" id="_x0000_s1949" type="#_x0000_t202" style="position:absolute;left:0;text-align:left;margin-left:151pt;margin-top:3.4pt;width:107.6pt;height:24.45pt;z-index:25233920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" filled="f" stroked="f">
                      <v:textbox style="mso-fit-shape-to-text:t">
                        <w:txbxContent>
                          <w:p w14:paraId="75F7AACE" w14:textId="77777777" w:rsidR="006964BB" w:rsidRPr="005C3165" w:rsidRDefault="006964BB" w:rsidP="00A83D21">
                            <w:pPr>
                              <w:rPr>
                                <w:rFonts w:ascii="ＭＳ ゴシック" w:eastAsia="ＭＳ ゴシック" w:hAnsi="ＭＳ ゴシック"/>
                              </w:rPr>
                            </w:pPr>
                            <w:r w:rsidRPr="005C3165">
                              <w:rPr>
                                <w:rFonts w:ascii="ＭＳ ゴシック" w:eastAsia="ＭＳ ゴシック" w:hAnsi="ＭＳ ゴシック" w:hint="eastAsia"/>
                              </w:rPr>
                              <w:t>安否確認システム</w:t>
                            </w:r>
                          </w:p>
                        </w:txbxContent>
                      </v:textbox>
                      <w10:wrap type="square"/>
                    </v:shape>
                  </w:pict>
                </mc:Fallback>
              </mc:AlternateContent>
            </w:r>
            <w:r w:rsidRPr="005C3165">
              <w:rPr>
                <w:rFonts w:ascii="ＭＳ 明朝" w:hAnsi="ＭＳ 明朝" w:cs="ＭＳ Ｐゴシック"/>
                <w:noProof/>
                <w:sz w:val="22"/>
                <w:szCs w:val="22"/>
              </w:rPr>
              <mc:AlternateContent>
                <mc:Choice Requires="wps">
                  <w:drawing>
                    <wp:anchor distT="0" distB="0" distL="114300" distR="114300" simplePos="0" relativeHeight="252327936" behindDoc="0" locked="0" layoutInCell="1" allowOverlap="1" wp14:anchorId="703CBF72" wp14:editId="65897970">
                      <wp:simplePos x="0" y="0"/>
                      <wp:positionH relativeFrom="column">
                        <wp:posOffset>2057154</wp:posOffset>
                      </wp:positionH>
                      <wp:positionV relativeFrom="paragraph">
                        <wp:posOffset>142240</wp:posOffset>
                      </wp:positionV>
                      <wp:extent cx="997831" cy="483323"/>
                      <wp:effectExtent l="0" t="0" r="0" b="0"/>
                      <wp:wrapNone/>
                      <wp:docPr id="11337" name="楕円 11337"/>
                      <wp:cNvGraphicFramePr/>
                      <a:graphic xmlns:a="http://schemas.openxmlformats.org/drawingml/2006/main">
                        <a:graphicData uri="http://schemas.microsoft.com/office/word/2010/wordprocessingShape">
                          <wps:wsp>
                            <wps:cNvSpPr/>
                            <wps:spPr>
                              <a:xfrm>
                                <a:off x="0" y="0"/>
                                <a:ext cx="997831" cy="483323"/>
                              </a:xfrm>
                              <a:prstGeom prst="ellipse">
                                <a:avLst/>
                              </a:prstGeom>
                              <a:solidFill>
                                <a:srgbClr val="4F81BD">
                                  <a:lumMod val="40000"/>
                                  <a:lumOff val="6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2EC1B7F" id="楕円 11337" o:spid="_x0000_s1026" style="position:absolute;left:0;text-align:left;margin-left:162pt;margin-top:11.2pt;width:78.55pt;height:38.05pt;z-index:252327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" fillcolor="#b9cde5" stroked="f" strokeweight="2pt"/>
                  </w:pict>
                </mc:Fallback>
              </mc:AlternateContent>
            </w:r>
            <w:r w:rsidRPr="005C3165">
              <w:rPr>
                <w:rFonts w:ascii="ＭＳ 明朝" w:hAnsi="ＭＳ 明朝" w:cs="ＭＳ Ｐゴシック"/>
                <w:noProof/>
                <w:sz w:val="22"/>
                <w:szCs w:val="22"/>
              </w:rPr>
              <w:drawing>
                <wp:anchor distT="0" distB="0" distL="114300" distR="114300" simplePos="0" relativeHeight="252338176" behindDoc="0" locked="0" layoutInCell="1" allowOverlap="1" wp14:anchorId="6604B5CC" wp14:editId="5DBF3377">
                  <wp:simplePos x="0" y="0"/>
                  <wp:positionH relativeFrom="column">
                    <wp:posOffset>3429203</wp:posOffset>
                  </wp:positionH>
                  <wp:positionV relativeFrom="paragraph">
                    <wp:posOffset>865995</wp:posOffset>
                  </wp:positionV>
                  <wp:extent cx="457200" cy="457200"/>
                  <wp:effectExtent l="0" t="0" r="0" b="0"/>
                  <wp:wrapNone/>
                  <wp:docPr id="11386" name="図 11386" descr="\\G0000sv0ns501\d11235$\doc\03 消防保安課\保安G\01  30年度\10 石油コンビナート防災計画関係\01-2 進行管理（第2期対策計画）\代替措置及び取組事例（事業者との調整）\素材\スマホアイコン.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0000sv0ns501\d11235$\doc\03 消防保安課\保安G\01  30年度\10 石油コンビナート防災計画関係\01-2 進行管理（第2期対策計画）\代替措置及び取組事例（事業者との調整）\素材\スマホアイコン.pn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anchor>
              </w:drawing>
            </w:r>
            <w:r w:rsidRPr="005C3165">
              <w:rPr>
                <w:rFonts w:ascii="ＭＳ 明朝" w:hAnsi="ＭＳ 明朝" w:cs="ＭＳ Ｐゴシック"/>
                <w:noProof/>
                <w:sz w:val="22"/>
                <w:szCs w:val="22"/>
              </w:rPr>
              <w:drawing>
                <wp:anchor distT="0" distB="0" distL="114300" distR="114300" simplePos="0" relativeHeight="252337152" behindDoc="0" locked="0" layoutInCell="1" allowOverlap="1" wp14:anchorId="0B264CB4" wp14:editId="57593B27">
                  <wp:simplePos x="0" y="0"/>
                  <wp:positionH relativeFrom="column">
                    <wp:posOffset>1119488</wp:posOffset>
                  </wp:positionH>
                  <wp:positionV relativeFrom="paragraph">
                    <wp:posOffset>798206</wp:posOffset>
                  </wp:positionV>
                  <wp:extent cx="457200" cy="457200"/>
                  <wp:effectExtent l="0" t="0" r="0" b="0"/>
                  <wp:wrapNone/>
                  <wp:docPr id="11387" name="図 11387" descr="\\G0000sv0ns501\d11235$\doc\03 消防保安課\保安G\01  30年度\10 石油コンビナート防災計画関係\01-2 進行管理（第2期対策計画）\代替措置及び取組事例（事業者との調整）\素材\スマホアイコン.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0000sv0ns501\d11235$\doc\03 消防保安課\保安G\01  30年度\10 石油コンビナート防災計画関係\01-2 進行管理（第2期対策計画）\代替措置及び取組事例（事業者との調整）\素材\スマホアイコン.pn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anchor>
              </w:drawing>
            </w:r>
            <w:r w:rsidRPr="005C3165">
              <w:rPr>
                <w:rFonts w:ascii="ＭＳ 明朝" w:hAnsi="ＭＳ 明朝" w:cs="ＭＳ Ｐゴシック"/>
                <w:noProof/>
                <w:sz w:val="22"/>
                <w:szCs w:val="22"/>
              </w:rPr>
              <w:drawing>
                <wp:anchor distT="0" distB="0" distL="114300" distR="114300" simplePos="0" relativeHeight="252336128" behindDoc="0" locked="0" layoutInCell="1" allowOverlap="1" wp14:anchorId="153F35FD" wp14:editId="3506F730">
                  <wp:simplePos x="0" y="0"/>
                  <wp:positionH relativeFrom="column">
                    <wp:posOffset>1184898</wp:posOffset>
                  </wp:positionH>
                  <wp:positionV relativeFrom="paragraph">
                    <wp:posOffset>18307</wp:posOffset>
                  </wp:positionV>
                  <wp:extent cx="457200" cy="457200"/>
                  <wp:effectExtent l="0" t="0" r="0" b="0"/>
                  <wp:wrapNone/>
                  <wp:docPr id="11388" name="図 11388" descr="\\G0000sv0ns501\d11235$\doc\03 消防保安課\保安G\01  30年度\10 石油コンビナート防災計画関係\01-2 進行管理（第2期対策計画）\代替措置及び取組事例（事業者との調整）\素材\スマホアイコン.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0000sv0ns501\d11235$\doc\03 消防保安課\保安G\01  30年度\10 石油コンビナート防災計画関係\01-2 進行管理（第2期対策計画）\代替措置及び取組事例（事業者との調整）\素材\スマホアイコン.pn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anchor>
              </w:drawing>
            </w:r>
            <w:r w:rsidRPr="005C3165">
              <w:rPr>
                <w:rFonts w:ascii="ＭＳ 明朝" w:hAnsi="ＭＳ 明朝" w:cs="ＭＳ Ｐゴシック"/>
                <w:noProof/>
                <w:sz w:val="22"/>
                <w:szCs w:val="22"/>
              </w:rPr>
              <w:drawing>
                <wp:anchor distT="0" distB="0" distL="114300" distR="114300" simplePos="0" relativeHeight="252335104" behindDoc="0" locked="0" layoutInCell="1" allowOverlap="1" wp14:anchorId="6745C2D4" wp14:editId="7A502969">
                  <wp:simplePos x="0" y="0"/>
                  <wp:positionH relativeFrom="column">
                    <wp:posOffset>3456014</wp:posOffset>
                  </wp:positionH>
                  <wp:positionV relativeFrom="paragraph">
                    <wp:posOffset>67089</wp:posOffset>
                  </wp:positionV>
                  <wp:extent cx="402120" cy="407160"/>
                  <wp:effectExtent l="0" t="0" r="0" b="0"/>
                  <wp:wrapNone/>
                  <wp:docPr id="11389" name="図 11389" descr="\\G0000sv0ns501\d11235$\doc\03 消防保安課\保安G\01  30年度\10 石油コンビナート防災計画関係\01-2 進行管理（第2期対策計画）\代替措置及び取組事例（事業者との調整）\素材\ノートPCアイコン.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0000sv0ns501\d11235$\doc\03 消防保安課\保安G\01  30年度\10 石油コンビナート防災計画関係\01-2 進行管理（第2期対策計画）\代替措置及び取組事例（事業者との調整）\素材\ノートPCアイコン.pn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402120" cy="407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C3165">
              <w:rPr>
                <w:rFonts w:ascii="ＭＳ 明朝" w:hAnsi="ＭＳ 明朝" w:cs="ＭＳ Ｐゴシック"/>
                <w:noProof/>
                <w:sz w:val="22"/>
                <w:szCs w:val="22"/>
              </w:rPr>
              <mc:AlternateContent>
                <mc:Choice Requires="wps">
                  <w:drawing>
                    <wp:anchor distT="0" distB="0" distL="114300" distR="114300" simplePos="0" relativeHeight="252329984" behindDoc="0" locked="0" layoutInCell="1" allowOverlap="1" wp14:anchorId="70519EA6" wp14:editId="064029BD">
                      <wp:simplePos x="0" y="0"/>
                      <wp:positionH relativeFrom="column">
                        <wp:posOffset>1586230</wp:posOffset>
                      </wp:positionH>
                      <wp:positionV relativeFrom="paragraph">
                        <wp:posOffset>354965</wp:posOffset>
                      </wp:positionV>
                      <wp:extent cx="533400" cy="210185"/>
                      <wp:effectExtent l="0" t="0" r="0" b="0"/>
                      <wp:wrapNone/>
                      <wp:docPr id="11338" name="稲妻 11338"/>
                      <wp:cNvGraphicFramePr/>
                      <a:graphic xmlns:a="http://schemas.openxmlformats.org/drawingml/2006/main">
                        <a:graphicData uri="http://schemas.microsoft.com/office/word/2010/wordprocessingShape">
                          <wps:wsp>
                            <wps:cNvSpPr/>
                            <wps:spPr>
                              <a:xfrm>
                                <a:off x="0" y="0"/>
                                <a:ext cx="533400" cy="210185"/>
                              </a:xfrm>
                              <a:prstGeom prst="lightningBolt">
                                <a:avLst/>
                              </a:prstGeom>
                              <a:solidFill>
                                <a:srgbClr val="FFFF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F2B5E8C" id="稲妻 11338" o:spid="_x0000_s1026" type="#_x0000_t73" style="position:absolute;left:0;text-align:left;margin-left:124.9pt;margin-top:27.95pt;width:42pt;height:16.55pt;z-index:252329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" fillcolor="yellow" stroked="f" strokeweight="2pt"/>
                  </w:pict>
                </mc:Fallback>
              </mc:AlternateContent>
            </w:r>
            <w:r w:rsidRPr="005C3165">
              <w:rPr>
                <w:rFonts w:ascii="ＭＳ 明朝" w:hAnsi="ＭＳ 明朝" w:cs="ＭＳ Ｐゴシック"/>
                <w:noProof/>
                <w:sz w:val="22"/>
                <w:szCs w:val="22"/>
              </w:rPr>
              <mc:AlternateContent>
                <mc:Choice Requires="wps">
                  <w:drawing>
                    <wp:anchor distT="0" distB="0" distL="114300" distR="114300" simplePos="0" relativeHeight="252333056" behindDoc="0" locked="0" layoutInCell="1" allowOverlap="1" wp14:anchorId="668DECA2" wp14:editId="6DBBECCC">
                      <wp:simplePos x="0" y="0"/>
                      <wp:positionH relativeFrom="column">
                        <wp:posOffset>1554822</wp:posOffset>
                      </wp:positionH>
                      <wp:positionV relativeFrom="paragraph">
                        <wp:posOffset>796607</wp:posOffset>
                      </wp:positionV>
                      <wp:extent cx="533400" cy="210185"/>
                      <wp:effectExtent l="123507" t="0" r="142558" b="0"/>
                      <wp:wrapNone/>
                      <wp:docPr id="11339" name="稲妻 11339"/>
                      <wp:cNvGraphicFramePr/>
                      <a:graphic xmlns:a="http://schemas.openxmlformats.org/drawingml/2006/main">
                        <a:graphicData uri="http://schemas.microsoft.com/office/word/2010/wordprocessingShape">
                          <wps:wsp>
                            <wps:cNvSpPr/>
                            <wps:spPr>
                              <a:xfrm rot="18364809">
                                <a:off x="0" y="0"/>
                                <a:ext cx="533400" cy="210185"/>
                              </a:xfrm>
                              <a:prstGeom prst="lightningBolt">
                                <a:avLst/>
                              </a:prstGeom>
                              <a:solidFill>
                                <a:srgbClr val="FFFF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D2E1E2C" id="稲妻 11339" o:spid="_x0000_s1026" type="#_x0000_t73" style="position:absolute;left:0;text-align:left;margin-left:122.45pt;margin-top:62.7pt;width:42pt;height:16.55pt;rotation:-3533691fd;z-index:252333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" fillcolor="yellow" stroked="f" strokeweight="2pt"/>
                  </w:pict>
                </mc:Fallback>
              </mc:AlternateContent>
            </w:r>
            <w:r w:rsidRPr="005C3165">
              <w:rPr>
                <w:rFonts w:ascii="ＭＳ 明朝" w:hAnsi="ＭＳ 明朝" w:cs="ＭＳ Ｐゴシック"/>
                <w:noProof/>
                <w:sz w:val="22"/>
                <w:szCs w:val="22"/>
              </w:rPr>
              <w:drawing>
                <wp:anchor distT="0" distB="0" distL="114300" distR="114300" simplePos="0" relativeHeight="252334080" behindDoc="0" locked="0" layoutInCell="1" allowOverlap="1" wp14:anchorId="5D78482B" wp14:editId="6A756F69">
                  <wp:simplePos x="0" y="0"/>
                  <wp:positionH relativeFrom="column">
                    <wp:posOffset>2192451</wp:posOffset>
                  </wp:positionH>
                  <wp:positionV relativeFrom="paragraph">
                    <wp:posOffset>474177</wp:posOffset>
                  </wp:positionV>
                  <wp:extent cx="409680" cy="428760"/>
                  <wp:effectExtent l="0" t="0" r="0" b="9525"/>
                  <wp:wrapNone/>
                  <wp:docPr id="11390" name="図 11390" descr="\\G0000sv0ns501\d11235$\doc\03 消防保安課\保安G\01  30年度\10 石油コンビナート防災計画関係\01-2 進行管理（第2期対策計画）\代替措置及び取組事例（事業者との調整）\素材\PCアイコン.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0000sv0ns501\d11235$\doc\03 消防保安課\保安G\01  30年度\10 石油コンビナート防災計画関係\01-2 進行管理（第2期対策計画）\代替措置及び取組事例（事業者との調整）\素材\PCアイコン.pn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409680" cy="4287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C3165">
              <w:rPr>
                <w:rFonts w:ascii="ＭＳ 明朝" w:hAnsi="ＭＳ 明朝" w:cs="ＭＳ Ｐゴシック"/>
                <w:noProof/>
                <w:sz w:val="22"/>
                <w:szCs w:val="22"/>
              </w:rPr>
              <w:drawing>
                <wp:anchor distT="0" distB="0" distL="114300" distR="114300" simplePos="0" relativeHeight="252328960" behindDoc="0" locked="0" layoutInCell="1" allowOverlap="1" wp14:anchorId="36400E86" wp14:editId="5279FC6D">
                  <wp:simplePos x="0" y="0"/>
                  <wp:positionH relativeFrom="column">
                    <wp:posOffset>2604135</wp:posOffset>
                  </wp:positionH>
                  <wp:positionV relativeFrom="paragraph">
                    <wp:posOffset>449844</wp:posOffset>
                  </wp:positionV>
                  <wp:extent cx="292100" cy="488315"/>
                  <wp:effectExtent l="0" t="0" r="0" b="6985"/>
                  <wp:wrapNone/>
                  <wp:docPr id="11391" name="図 11391" descr="\\G0000sv0ns501\d11235$\doc\03 消防保安課\保安G\01  30年度\10 石油コンビナート防災計画関係\01-2 進行管理（第2期対策計画）\代替措置及び取組事例（事業者との調整）\素材\サーバーアイコン.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0000sv0ns501\d11235$\doc\03 消防保安課\保安G\01  30年度\10 石油コンビナート防災計画関係\01-2 進行管理（第2期対策計画）\代替措置及び取組事例（事業者との調整）\素材\サーバーアイコン.pn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92100" cy="4883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C3165">
              <w:rPr>
                <w:rFonts w:ascii="ＭＳ 明朝" w:hAnsi="ＭＳ 明朝" w:cs="ＭＳ Ｐゴシック"/>
                <w:noProof/>
                <w:sz w:val="22"/>
                <w:szCs w:val="22"/>
              </w:rPr>
              <mc:AlternateContent>
                <mc:Choice Requires="wps">
                  <w:drawing>
                    <wp:anchor distT="0" distB="0" distL="114300" distR="114300" simplePos="0" relativeHeight="252331008" behindDoc="0" locked="0" layoutInCell="1" allowOverlap="1" wp14:anchorId="2CD5C1F5" wp14:editId="1F7E9E1C">
                      <wp:simplePos x="0" y="0"/>
                      <wp:positionH relativeFrom="column">
                        <wp:posOffset>2918460</wp:posOffset>
                      </wp:positionH>
                      <wp:positionV relativeFrom="paragraph">
                        <wp:posOffset>348615</wp:posOffset>
                      </wp:positionV>
                      <wp:extent cx="533400" cy="210185"/>
                      <wp:effectExtent l="161607" t="0" r="123508" b="0"/>
                      <wp:wrapNone/>
                      <wp:docPr id="11340" name="稲妻 11340"/>
                      <wp:cNvGraphicFramePr/>
                      <a:graphic xmlns:a="http://schemas.openxmlformats.org/drawingml/2006/main">
                        <a:graphicData uri="http://schemas.microsoft.com/office/word/2010/wordprocessingShape">
                          <wps:wsp>
                            <wps:cNvSpPr/>
                            <wps:spPr>
                              <a:xfrm rot="7870864">
                                <a:off x="0" y="0"/>
                                <a:ext cx="533400" cy="210185"/>
                              </a:xfrm>
                              <a:prstGeom prst="lightningBolt">
                                <a:avLst/>
                              </a:prstGeom>
                              <a:solidFill>
                                <a:srgbClr val="FFFF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AA590BB" id="稲妻 11340" o:spid="_x0000_s1026" type="#_x0000_t73" style="position:absolute;left:0;text-align:left;margin-left:229.8pt;margin-top:27.45pt;width:42pt;height:16.55pt;rotation:8597082fd;z-index:252331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" fillcolor="yellow" stroked="f" strokeweight="2pt"/>
                  </w:pict>
                </mc:Fallback>
              </mc:AlternateContent>
            </w:r>
            <w:r w:rsidRPr="005C3165">
              <w:rPr>
                <w:rFonts w:ascii="ＭＳ 明朝" w:hAnsi="ＭＳ 明朝" w:cs="ＭＳ Ｐゴシック"/>
                <w:noProof/>
                <w:sz w:val="22"/>
                <w:szCs w:val="22"/>
              </w:rPr>
              <mc:AlternateContent>
                <mc:Choice Requires="wps">
                  <w:drawing>
                    <wp:anchor distT="0" distB="0" distL="114300" distR="114300" simplePos="0" relativeHeight="252332032" behindDoc="0" locked="0" layoutInCell="1" allowOverlap="1" wp14:anchorId="5784644C" wp14:editId="0D08A66F">
                      <wp:simplePos x="0" y="0"/>
                      <wp:positionH relativeFrom="column">
                        <wp:posOffset>2921875</wp:posOffset>
                      </wp:positionH>
                      <wp:positionV relativeFrom="paragraph">
                        <wp:posOffset>801370</wp:posOffset>
                      </wp:positionV>
                      <wp:extent cx="533400" cy="210185"/>
                      <wp:effectExtent l="0" t="38100" r="0" b="18415"/>
                      <wp:wrapNone/>
                      <wp:docPr id="11341" name="稲妻 11341"/>
                      <wp:cNvGraphicFramePr/>
                      <a:graphic xmlns:a="http://schemas.openxmlformats.org/drawingml/2006/main">
                        <a:graphicData uri="http://schemas.microsoft.com/office/word/2010/wordprocessingShape">
                          <wps:wsp>
                            <wps:cNvSpPr/>
                            <wps:spPr>
                              <a:xfrm rot="11091390">
                                <a:off x="0" y="0"/>
                                <a:ext cx="533400" cy="210185"/>
                              </a:xfrm>
                              <a:prstGeom prst="lightningBolt">
                                <a:avLst/>
                              </a:prstGeom>
                              <a:solidFill>
                                <a:srgbClr val="FFFF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89F0782" id="稲妻 11341" o:spid="_x0000_s1026" type="#_x0000_t73" style="position:absolute;left:0;text-align:left;margin-left:230.05pt;margin-top:63.1pt;width:42pt;height:16.55pt;rotation:-11478204fd;z-index:252332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" fillcolor="yellow" stroked="f" strokeweight="2pt"/>
                  </w:pict>
                </mc:Fallback>
              </mc:AlternateContent>
            </w:r>
          </w:p>
        </w:tc>
      </w:tr>
      <w:tr w:rsidR="00A83D21" w:rsidRPr="005C3165" w14:paraId="7AAAF603" w14:textId="77777777" w:rsidTr="00A83D21">
        <w:trPr>
          <w:trHeight w:val="680"/>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5B5E4C5C" w14:textId="77777777"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14:paraId="4BA45703" w14:textId="77777777" w:rsidR="00A83D21" w:rsidRPr="005C3165" w:rsidRDefault="00A83D21" w:rsidP="00A83D21">
            <w:pPr>
              <w:widowControl/>
              <w:ind w:firstLineChars="100" w:firstLine="244"/>
              <w:rPr>
                <w:rFonts w:ascii="ＭＳ 明朝" w:hAnsi="ＭＳ 明朝" w:cs="ＭＳ Ｐゴシック"/>
                <w:color w:val="000000"/>
                <w:kern w:val="0"/>
                <w:sz w:val="24"/>
                <w:szCs w:val="24"/>
              </w:rPr>
            </w:pPr>
          </w:p>
        </w:tc>
      </w:tr>
    </w:tbl>
    <w:p w14:paraId="0BACCED3" w14:textId="77777777" w:rsidR="00A83D21" w:rsidRPr="005C3165" w:rsidRDefault="00A83D21" w:rsidP="00A83D21">
      <w:pPr>
        <w:rPr>
          <w:rFonts w:ascii="ＭＳ 明朝" w:hAnsi="ＭＳ 明朝"/>
          <w:sz w:val="24"/>
          <w:szCs w:val="24"/>
        </w:rPr>
      </w:pPr>
    </w:p>
    <w:p w14:paraId="7F872055" w14:textId="77777777" w:rsidR="00A83D21" w:rsidRPr="005C3165" w:rsidRDefault="00A83D21" w:rsidP="00A83D21">
      <w:pPr>
        <w:rPr>
          <w:rFonts w:ascii="ＭＳ 明朝" w:hAnsi="ＭＳ 明朝"/>
          <w:sz w:val="24"/>
          <w:szCs w:val="24"/>
        </w:rPr>
      </w:pPr>
      <w:r w:rsidRPr="005C3165">
        <w:rPr>
          <w:rFonts w:ascii="ＭＳ 明朝" w:hAnsi="ＭＳ 明朝" w:hint="eastAsia"/>
          <w:sz w:val="24"/>
          <w:szCs w:val="24"/>
        </w:rPr>
        <w:t xml:space="preserve">【７－２】津波避難計画の見直し　</w:t>
      </w:r>
    </w:p>
    <w:p w14:paraId="7DF0591B" w14:textId="77777777" w:rsidR="00A83D21" w:rsidRPr="007972C2" w:rsidRDefault="00A83D21" w:rsidP="00A83D21">
      <w:pPr>
        <w:rPr>
          <w:rFonts w:ascii="ＭＳ ゴシック" w:eastAsia="ＭＳ ゴシック" w:hAnsi="ＭＳ ゴシック"/>
          <w:sz w:val="22"/>
          <w:szCs w:val="24"/>
        </w:rPr>
      </w:pP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A83D21" w:rsidRPr="005C3165" w14:paraId="76A98DEA" w14:textId="77777777" w:rsidTr="00A83D21">
        <w:trPr>
          <w:trHeight w:val="1266"/>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97674F" w14:textId="77777777"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14:paraId="3362F6F9" w14:textId="77777777" w:rsidR="00A83D21" w:rsidRPr="005C3165" w:rsidRDefault="00A83D21" w:rsidP="00A83D21">
            <w:pPr>
              <w:widowControl/>
              <w:rPr>
                <w:rFonts w:ascii="ＭＳ 明朝" w:hAnsi="ＭＳ 明朝" w:cs="ＭＳ Ｐゴシック"/>
                <w:color w:val="000000"/>
                <w:kern w:val="0"/>
                <w:sz w:val="22"/>
                <w:szCs w:val="22"/>
              </w:rPr>
            </w:pPr>
            <w:r w:rsidRPr="005C3165">
              <w:rPr>
                <w:rFonts w:ascii="ＭＳ 明朝" w:hAnsi="ＭＳ 明朝" w:cs="ＭＳ Ｐゴシック" w:hint="eastAsia"/>
                <w:color w:val="000000"/>
                <w:kern w:val="0"/>
                <w:sz w:val="22"/>
                <w:szCs w:val="22"/>
              </w:rPr>
              <w:t>停電発生時の非常用発電機の起動開始時間を規程類で明確化</w:t>
            </w:r>
          </w:p>
        </w:tc>
      </w:tr>
      <w:tr w:rsidR="00A83D21" w:rsidRPr="005C3165" w14:paraId="76531A7D" w14:textId="77777777" w:rsidTr="00A83D21">
        <w:trPr>
          <w:trHeight w:val="4480"/>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B63394" w14:textId="77777777"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tcPr>
          <w:p w14:paraId="25E5B26C" w14:textId="77777777" w:rsidR="00A83D21" w:rsidRPr="005C3165" w:rsidRDefault="00A83D21" w:rsidP="00A83D21">
            <w:pPr>
              <w:widowControl/>
              <w:ind w:firstLineChars="100" w:firstLine="224"/>
              <w:rPr>
                <w:rFonts w:ascii="ＭＳ 明朝" w:hAnsi="ＭＳ 明朝" w:cs="ＭＳ Ｐゴシック"/>
                <w:sz w:val="22"/>
                <w:szCs w:val="22"/>
              </w:rPr>
            </w:pPr>
            <w:r w:rsidRPr="005C3165">
              <w:rPr>
                <w:rFonts w:ascii="ＭＳ 明朝" w:hAnsi="ＭＳ 明朝" w:cs="ＭＳ Ｐゴシック" w:hint="eastAsia"/>
                <w:sz w:val="22"/>
                <w:szCs w:val="22"/>
              </w:rPr>
              <w:t>地震津波訓練における『所員全員が、停電発生時に非常用電源で対応できる時間と非常発電機の起動時間を認識し、緊急時対応をより確実にすべき』という「気づき」をふまえ、非常用発電機の起動開始時間を規程類で明確化した。</w:t>
            </w:r>
          </w:p>
          <w:p w14:paraId="77FAA429" w14:textId="77777777" w:rsidR="00A83D21" w:rsidRPr="005C3165" w:rsidRDefault="00A83D21" w:rsidP="00A83D21">
            <w:pPr>
              <w:widowControl/>
              <w:rPr>
                <w:rFonts w:ascii="ＭＳ 明朝" w:hAnsi="ＭＳ 明朝" w:cs="ＭＳ Ｐゴシック"/>
                <w:sz w:val="22"/>
                <w:szCs w:val="22"/>
              </w:rPr>
            </w:pPr>
          </w:p>
          <w:p w14:paraId="6578AB4F" w14:textId="77777777" w:rsidR="00A83D21" w:rsidRPr="005C3165" w:rsidRDefault="007972C2" w:rsidP="00A83D21">
            <w:pPr>
              <w:widowControl/>
              <w:rPr>
                <w:rFonts w:ascii="ＭＳ 明朝" w:hAnsi="ＭＳ 明朝" w:cs="ＭＳ Ｐゴシック"/>
                <w:sz w:val="22"/>
                <w:szCs w:val="22"/>
              </w:rPr>
            </w:pPr>
            <w:r w:rsidRPr="005C3165">
              <w:rPr>
                <w:rFonts w:ascii="ＭＳ 明朝" w:hAnsi="ＭＳ 明朝" w:cs="ＭＳ Ｐゴシック"/>
                <w:noProof/>
                <w:color w:val="000000"/>
                <w:kern w:val="0"/>
                <w:sz w:val="22"/>
                <w:szCs w:val="22"/>
              </w:rPr>
              <mc:AlternateContent>
                <mc:Choice Requires="wps">
                  <w:drawing>
                    <wp:anchor distT="0" distB="0" distL="114300" distR="114300" simplePos="0" relativeHeight="252350464" behindDoc="0" locked="0" layoutInCell="1" allowOverlap="1" wp14:anchorId="1FE5963D" wp14:editId="45C1788D">
                      <wp:simplePos x="0" y="0"/>
                      <wp:positionH relativeFrom="column">
                        <wp:posOffset>3382645</wp:posOffset>
                      </wp:positionH>
                      <wp:positionV relativeFrom="paragraph">
                        <wp:posOffset>125730</wp:posOffset>
                      </wp:positionV>
                      <wp:extent cx="1524000" cy="590550"/>
                      <wp:effectExtent l="114300" t="0" r="19050" b="114300"/>
                      <wp:wrapNone/>
                      <wp:docPr id="11343" name="角丸四角形吹き出し 11343"/>
                      <wp:cNvGraphicFramePr/>
                      <a:graphic xmlns:a="http://schemas.openxmlformats.org/drawingml/2006/main">
                        <a:graphicData uri="http://schemas.microsoft.com/office/word/2010/wordprocessingShape">
                          <wps:wsp>
                            <wps:cNvSpPr/>
                            <wps:spPr>
                              <a:xfrm>
                                <a:off x="0" y="0"/>
                                <a:ext cx="1524000" cy="590550"/>
                              </a:xfrm>
                              <a:prstGeom prst="wedgeRoundRectCallout">
                                <a:avLst>
                                  <a:gd name="adj1" fmla="val -56978"/>
                                  <a:gd name="adj2" fmla="val 66071"/>
                                  <a:gd name="adj3" fmla="val 16667"/>
                                </a:avLst>
                              </a:prstGeom>
                              <a:solidFill>
                                <a:sysClr val="window" lastClr="FFFFFF"/>
                              </a:solidFill>
                              <a:ln w="25400" cap="flat" cmpd="sng" algn="ctr">
                                <a:solidFill>
                                  <a:sysClr val="windowText" lastClr="000000"/>
                                </a:solidFill>
                                <a:prstDash val="solid"/>
                              </a:ln>
                              <a:effectLst/>
                            </wps:spPr>
                            <wps:txbx>
                              <w:txbxContent>
                                <w:p w14:paraId="4A11D9C3" w14:textId="77777777" w:rsidR="006964BB" w:rsidRDefault="006964BB" w:rsidP="00A83D21">
                                  <w:pPr>
                                    <w:jc w:val="left"/>
                                    <w:rPr>
                                      <w:rFonts w:ascii="ＭＳ Ｐゴシック" w:eastAsia="ＭＳ Ｐゴシック" w:hAnsi="ＭＳ Ｐゴシック"/>
                                    </w:rPr>
                                  </w:pPr>
                                  <w:r w:rsidRPr="00230366">
                                    <w:rPr>
                                      <w:rFonts w:ascii="ＭＳ Ｐゴシック" w:eastAsia="ＭＳ Ｐゴシック" w:hAnsi="ＭＳ Ｐゴシック" w:hint="eastAsia"/>
                                    </w:rPr>
                                    <w:t>非常用発電機設置済</w:t>
                                  </w:r>
                                </w:p>
                                <w:p w14:paraId="29DBD938" w14:textId="77777777" w:rsidR="006964BB" w:rsidRPr="00230366" w:rsidRDefault="006964BB" w:rsidP="00A83D21">
                                  <w:pPr>
                                    <w:ind w:firstLineChars="100" w:firstLine="214"/>
                                    <w:jc w:val="left"/>
                                    <w:rPr>
                                      <w:rFonts w:ascii="ＭＳ Ｐゴシック" w:eastAsia="ＭＳ Ｐゴシック" w:hAnsi="ＭＳ Ｐゴシック"/>
                                      <w:u w:val="wave"/>
                                    </w:rPr>
                                  </w:pPr>
                                  <w:r>
                                    <w:rPr>
                                      <w:rFonts w:ascii="ＭＳ Ｐゴシック" w:eastAsia="ＭＳ Ｐゴシック" w:hAnsi="ＭＳ Ｐゴシック" w:hint="eastAsia"/>
                                      <w:u w:val="wave"/>
                                    </w:rPr>
                                    <w:t xml:space="preserve">＋　</w:t>
                                  </w:r>
                                  <w:r w:rsidRPr="00230366">
                                    <w:rPr>
                                      <w:rFonts w:ascii="ＭＳ Ｐゴシック" w:eastAsia="ＭＳ Ｐゴシック" w:hAnsi="ＭＳ Ｐゴシック" w:hint="eastAsia"/>
                                      <w:u w:val="wave"/>
                                    </w:rPr>
                                    <w:t>起動</w:t>
                                  </w:r>
                                  <w:r w:rsidRPr="00230366">
                                    <w:rPr>
                                      <w:rFonts w:ascii="ＭＳ Ｐゴシック" w:eastAsia="ＭＳ Ｐゴシック" w:hAnsi="ＭＳ Ｐゴシック"/>
                                      <w:u w:val="wave"/>
                                    </w:rPr>
                                    <w:t>開始時間</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E5963D" id="角丸四角形吹き出し 11343" o:spid="_x0000_s1950" type="#_x0000_t62" style="position:absolute;left:0;text-align:left;margin-left:266.35pt;margin-top:9.9pt;width:120pt;height:46.5pt;z-index:25235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" adj="-1507,25071" fillcolor="window" strokecolor="windowText" strokeweight="2pt">
                      <v:textbox>
                        <w:txbxContent>
                          <w:p w14:paraId="4A11D9C3" w14:textId="77777777" w:rsidR="006964BB" w:rsidRDefault="006964BB" w:rsidP="00A83D21">
                            <w:pPr>
                              <w:jc w:val="left"/>
                              <w:rPr>
                                <w:rFonts w:ascii="ＭＳ Ｐゴシック" w:eastAsia="ＭＳ Ｐゴシック" w:hAnsi="ＭＳ Ｐゴシック"/>
                              </w:rPr>
                            </w:pPr>
                            <w:r w:rsidRPr="00230366">
                              <w:rPr>
                                <w:rFonts w:ascii="ＭＳ Ｐゴシック" w:eastAsia="ＭＳ Ｐゴシック" w:hAnsi="ＭＳ Ｐゴシック" w:hint="eastAsia"/>
                              </w:rPr>
                              <w:t>非常用発電機設置済</w:t>
                            </w:r>
                          </w:p>
                          <w:p w14:paraId="29DBD938" w14:textId="77777777" w:rsidR="006964BB" w:rsidRPr="00230366" w:rsidRDefault="006964BB" w:rsidP="00A83D21">
                            <w:pPr>
                              <w:ind w:firstLineChars="100" w:firstLine="214"/>
                              <w:jc w:val="left"/>
                              <w:rPr>
                                <w:rFonts w:ascii="ＭＳ Ｐゴシック" w:eastAsia="ＭＳ Ｐゴシック" w:hAnsi="ＭＳ Ｐゴシック"/>
                                <w:u w:val="wave"/>
                              </w:rPr>
                            </w:pPr>
                            <w:r>
                              <w:rPr>
                                <w:rFonts w:ascii="ＭＳ Ｐゴシック" w:eastAsia="ＭＳ Ｐゴシック" w:hAnsi="ＭＳ Ｐゴシック" w:hint="eastAsia"/>
                                <w:u w:val="wave"/>
                              </w:rPr>
                              <w:t xml:space="preserve">＋　</w:t>
                            </w:r>
                            <w:r w:rsidRPr="00230366">
                              <w:rPr>
                                <w:rFonts w:ascii="ＭＳ Ｐゴシック" w:eastAsia="ＭＳ Ｐゴシック" w:hAnsi="ＭＳ Ｐゴシック" w:hint="eastAsia"/>
                                <w:u w:val="wave"/>
                              </w:rPr>
                              <w:t>起動</w:t>
                            </w:r>
                            <w:r w:rsidRPr="00230366">
                              <w:rPr>
                                <w:rFonts w:ascii="ＭＳ Ｐゴシック" w:eastAsia="ＭＳ Ｐゴシック" w:hAnsi="ＭＳ Ｐゴシック"/>
                                <w:u w:val="wave"/>
                              </w:rPr>
                              <w:t>開始時間</w:t>
                            </w:r>
                          </w:p>
                        </w:txbxContent>
                      </v:textbox>
                    </v:shape>
                  </w:pict>
                </mc:Fallback>
              </mc:AlternateContent>
            </w:r>
            <w:r w:rsidR="00A83D21" w:rsidRPr="005C3165">
              <w:rPr>
                <w:rFonts w:ascii="ＭＳ 明朝" w:hAnsi="ＭＳ 明朝" w:cs="ＭＳ Ｐゴシック"/>
                <w:noProof/>
                <w:color w:val="000000"/>
                <w:kern w:val="0"/>
                <w:sz w:val="22"/>
                <w:szCs w:val="22"/>
              </w:rPr>
              <mc:AlternateContent>
                <mc:Choice Requires="wps">
                  <w:drawing>
                    <wp:anchor distT="0" distB="0" distL="114300" distR="114300" simplePos="0" relativeHeight="252349440" behindDoc="0" locked="0" layoutInCell="1" allowOverlap="1" wp14:anchorId="2A3AA39F" wp14:editId="26A3E1E8">
                      <wp:simplePos x="0" y="0"/>
                      <wp:positionH relativeFrom="column">
                        <wp:posOffset>1068070</wp:posOffset>
                      </wp:positionH>
                      <wp:positionV relativeFrom="paragraph">
                        <wp:posOffset>116205</wp:posOffset>
                      </wp:positionV>
                      <wp:extent cx="1533525" cy="590550"/>
                      <wp:effectExtent l="114300" t="0" r="28575" b="114300"/>
                      <wp:wrapNone/>
                      <wp:docPr id="11342" name="角丸四角形吹き出し 11342"/>
                      <wp:cNvGraphicFramePr/>
                      <a:graphic xmlns:a="http://schemas.openxmlformats.org/drawingml/2006/main">
                        <a:graphicData uri="http://schemas.microsoft.com/office/word/2010/wordprocessingShape">
                          <wps:wsp>
                            <wps:cNvSpPr/>
                            <wps:spPr>
                              <a:xfrm>
                                <a:off x="0" y="0"/>
                                <a:ext cx="1533525" cy="590550"/>
                              </a:xfrm>
                              <a:prstGeom prst="wedgeRoundRectCallout">
                                <a:avLst>
                                  <a:gd name="adj1" fmla="val -56978"/>
                                  <a:gd name="adj2" fmla="val 66071"/>
                                  <a:gd name="adj3" fmla="val 16667"/>
                                </a:avLst>
                              </a:prstGeom>
                              <a:solidFill>
                                <a:sysClr val="window" lastClr="FFFFFF"/>
                              </a:solidFill>
                              <a:ln w="25400" cap="flat" cmpd="sng" algn="ctr">
                                <a:solidFill>
                                  <a:sysClr val="windowText" lastClr="000000"/>
                                </a:solidFill>
                                <a:prstDash val="solid"/>
                              </a:ln>
                              <a:effectLst/>
                            </wps:spPr>
                            <wps:txbx>
                              <w:txbxContent>
                                <w:p w14:paraId="2B451598" w14:textId="77777777" w:rsidR="006964BB" w:rsidRPr="00230366" w:rsidRDefault="006964BB" w:rsidP="00A83D21">
                                  <w:pPr>
                                    <w:jc w:val="left"/>
                                    <w:rPr>
                                      <w:rFonts w:ascii="ＭＳ Ｐゴシック" w:eastAsia="ＭＳ Ｐゴシック" w:hAnsi="ＭＳ Ｐゴシック"/>
                                    </w:rPr>
                                  </w:pPr>
                                  <w:r w:rsidRPr="00230366">
                                    <w:rPr>
                                      <w:rFonts w:ascii="ＭＳ Ｐゴシック" w:eastAsia="ＭＳ Ｐゴシック" w:hAnsi="ＭＳ Ｐゴシック" w:hint="eastAsia"/>
                                    </w:rPr>
                                    <w:t>非常用発電機設置済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3AA39F" id="角丸四角形吹き出し 11342" o:spid="_x0000_s1951" type="#_x0000_t62" style="position:absolute;left:0;text-align:left;margin-left:84.1pt;margin-top:9.15pt;width:120.75pt;height:46.5pt;z-index:25234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" adj="-1507,25071" fillcolor="window" strokecolor="windowText" strokeweight="2pt">
                      <v:textbox>
                        <w:txbxContent>
                          <w:p w14:paraId="2B451598" w14:textId="77777777" w:rsidR="006964BB" w:rsidRPr="00230366" w:rsidRDefault="006964BB" w:rsidP="00A83D21">
                            <w:pPr>
                              <w:jc w:val="left"/>
                              <w:rPr>
                                <w:rFonts w:ascii="ＭＳ Ｐゴシック" w:eastAsia="ＭＳ Ｐゴシック" w:hAnsi="ＭＳ Ｐゴシック"/>
                              </w:rPr>
                            </w:pPr>
                            <w:r w:rsidRPr="00230366">
                              <w:rPr>
                                <w:rFonts w:ascii="ＭＳ Ｐゴシック" w:eastAsia="ＭＳ Ｐゴシック" w:hAnsi="ＭＳ Ｐゴシック" w:hint="eastAsia"/>
                              </w:rPr>
                              <w:t>非常用発電機設置済</w:t>
                            </w:r>
                          </w:p>
                        </w:txbxContent>
                      </v:textbox>
                    </v:shape>
                  </w:pict>
                </mc:Fallback>
              </mc:AlternateContent>
            </w:r>
          </w:p>
          <w:p w14:paraId="6150DDA0" w14:textId="77777777" w:rsidR="00A83D21" w:rsidRPr="005C3165" w:rsidRDefault="00A83D21" w:rsidP="00A83D21">
            <w:pPr>
              <w:widowControl/>
              <w:rPr>
                <w:rFonts w:ascii="ＭＳ 明朝" w:hAnsi="ＭＳ 明朝" w:cs="ＭＳ Ｐゴシック"/>
                <w:sz w:val="22"/>
                <w:szCs w:val="22"/>
              </w:rPr>
            </w:pPr>
            <w:r w:rsidRPr="005C3165">
              <w:rPr>
                <w:rFonts w:ascii="ＭＳ 明朝" w:hAnsi="ＭＳ 明朝" w:cs="ＭＳ Ｐゴシック"/>
                <w:noProof/>
                <w:sz w:val="22"/>
                <w:szCs w:val="22"/>
              </w:rPr>
              <mc:AlternateContent>
                <mc:Choice Requires="wps">
                  <w:drawing>
                    <wp:anchor distT="0" distB="0" distL="114300" distR="114300" simplePos="0" relativeHeight="252352512" behindDoc="0" locked="0" layoutInCell="1" allowOverlap="1" wp14:anchorId="781E3E45" wp14:editId="3B47D7BA">
                      <wp:simplePos x="0" y="0"/>
                      <wp:positionH relativeFrom="column">
                        <wp:posOffset>1537970</wp:posOffset>
                      </wp:positionH>
                      <wp:positionV relativeFrom="paragraph">
                        <wp:posOffset>895350</wp:posOffset>
                      </wp:positionV>
                      <wp:extent cx="1314450" cy="390525"/>
                      <wp:effectExtent l="0" t="0" r="0" b="0"/>
                      <wp:wrapNone/>
                      <wp:docPr id="2" name="テキスト ボックス 2"/>
                      <wp:cNvGraphicFramePr/>
                      <a:graphic xmlns:a="http://schemas.openxmlformats.org/drawingml/2006/main">
                        <a:graphicData uri="http://schemas.microsoft.com/office/word/2010/wordprocessingShape">
                          <wps:wsp>
                            <wps:cNvSpPr txBox="1"/>
                            <wps:spPr>
                              <a:xfrm>
                                <a:off x="0" y="0"/>
                                <a:ext cx="1314450" cy="390525"/>
                              </a:xfrm>
                              <a:prstGeom prst="rect">
                                <a:avLst/>
                              </a:prstGeom>
                              <a:noFill/>
                              <a:ln w="6350">
                                <a:noFill/>
                              </a:ln>
                            </wps:spPr>
                            <wps:txbx>
                              <w:txbxContent>
                                <w:p w14:paraId="64911789" w14:textId="77777777" w:rsidR="006964BB" w:rsidRPr="00DF0D9F" w:rsidRDefault="006964BB" w:rsidP="00A83D21">
                                  <w:pPr>
                                    <w:rPr>
                                      <w:rFonts w:ascii="ＭＳ ゴシック" w:eastAsia="ＭＳ ゴシック" w:hAnsi="ＭＳ ゴシック"/>
                                      <w:sz w:val="22"/>
                                    </w:rPr>
                                  </w:pPr>
                                  <w:r w:rsidRPr="00DF0D9F">
                                    <w:rPr>
                                      <w:rFonts w:ascii="ＭＳ ゴシック" w:eastAsia="ＭＳ ゴシック" w:hAnsi="ＭＳ ゴシック" w:hint="eastAsia"/>
                                      <w:sz w:val="22"/>
                                    </w:rPr>
                                    <w:t>規程類</w:t>
                                  </w:r>
                                  <w:r w:rsidRPr="00DF0D9F">
                                    <w:rPr>
                                      <w:rFonts w:ascii="ＭＳ ゴシック" w:eastAsia="ＭＳ ゴシック" w:hAnsi="ＭＳ ゴシック"/>
                                      <w:sz w:val="22"/>
                                    </w:rPr>
                                    <w:t>の</w:t>
                                  </w:r>
                                  <w:r w:rsidRPr="00DF0D9F">
                                    <w:rPr>
                                      <w:rFonts w:ascii="ＭＳ ゴシック" w:eastAsia="ＭＳ ゴシック" w:hAnsi="ＭＳ ゴシック" w:hint="eastAsia"/>
                                      <w:sz w:val="22"/>
                                    </w:rPr>
                                    <w:t>見直し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1E3E45" id="_x0000_s1952" type="#_x0000_t202" style="position:absolute;left:0;text-align:left;margin-left:121.1pt;margin-top:70.5pt;width:103.5pt;height:30.75pt;z-index:25235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" filled="f" stroked="f" strokeweight=".5pt">
                      <v:textbox>
                        <w:txbxContent>
                          <w:p w14:paraId="64911789" w14:textId="77777777" w:rsidR="006964BB" w:rsidRPr="00DF0D9F" w:rsidRDefault="006964BB" w:rsidP="00A83D21">
                            <w:pPr>
                              <w:rPr>
                                <w:rFonts w:ascii="ＭＳ ゴシック" w:eastAsia="ＭＳ ゴシック" w:hAnsi="ＭＳ ゴシック"/>
                                <w:sz w:val="22"/>
                              </w:rPr>
                            </w:pPr>
                            <w:r w:rsidRPr="00DF0D9F">
                              <w:rPr>
                                <w:rFonts w:ascii="ＭＳ ゴシック" w:eastAsia="ＭＳ ゴシック" w:hAnsi="ＭＳ ゴシック" w:hint="eastAsia"/>
                                <w:sz w:val="22"/>
                              </w:rPr>
                              <w:t>規程類</w:t>
                            </w:r>
                            <w:r w:rsidRPr="00DF0D9F">
                              <w:rPr>
                                <w:rFonts w:ascii="ＭＳ ゴシック" w:eastAsia="ＭＳ ゴシック" w:hAnsi="ＭＳ ゴシック"/>
                                <w:sz w:val="22"/>
                              </w:rPr>
                              <w:t>の</w:t>
                            </w:r>
                            <w:r w:rsidRPr="00DF0D9F">
                              <w:rPr>
                                <w:rFonts w:ascii="ＭＳ ゴシック" w:eastAsia="ＭＳ ゴシック" w:hAnsi="ＭＳ ゴシック" w:hint="eastAsia"/>
                                <w:sz w:val="22"/>
                              </w:rPr>
                              <w:t>見直し</w:t>
                            </w:r>
                          </w:p>
                        </w:txbxContent>
                      </v:textbox>
                    </v:shape>
                  </w:pict>
                </mc:Fallback>
              </mc:AlternateContent>
            </w:r>
            <w:r w:rsidRPr="005C3165">
              <w:rPr>
                <w:rFonts w:ascii="ＭＳ 明朝" w:hAnsi="ＭＳ 明朝" w:cs="ＭＳ Ｐゴシック"/>
                <w:noProof/>
                <w:sz w:val="22"/>
                <w:szCs w:val="22"/>
              </w:rPr>
              <mc:AlternateContent>
                <mc:Choice Requires="wps">
                  <w:drawing>
                    <wp:anchor distT="0" distB="0" distL="114300" distR="114300" simplePos="0" relativeHeight="252354560" behindDoc="0" locked="0" layoutInCell="1" allowOverlap="1" wp14:anchorId="4E2BBB62" wp14:editId="7EC07D02">
                      <wp:simplePos x="0" y="0"/>
                      <wp:positionH relativeFrom="column">
                        <wp:posOffset>3525519</wp:posOffset>
                      </wp:positionH>
                      <wp:positionV relativeFrom="paragraph">
                        <wp:posOffset>1338580</wp:posOffset>
                      </wp:positionV>
                      <wp:extent cx="1381125" cy="495300"/>
                      <wp:effectExtent l="0" t="0" r="0" b="0"/>
                      <wp:wrapNone/>
                      <wp:docPr id="19" name="テキスト ボックス 19"/>
                      <wp:cNvGraphicFramePr/>
                      <a:graphic xmlns:a="http://schemas.openxmlformats.org/drawingml/2006/main">
                        <a:graphicData uri="http://schemas.microsoft.com/office/word/2010/wordprocessingShape">
                          <wps:wsp>
                            <wps:cNvSpPr txBox="1"/>
                            <wps:spPr>
                              <a:xfrm>
                                <a:off x="0" y="0"/>
                                <a:ext cx="1381125" cy="495300"/>
                              </a:xfrm>
                              <a:prstGeom prst="rect">
                                <a:avLst/>
                              </a:prstGeom>
                              <a:noFill/>
                              <a:ln w="6350">
                                <a:noFill/>
                              </a:ln>
                            </wps:spPr>
                            <wps:txbx>
                              <w:txbxContent>
                                <w:p w14:paraId="294B2A6E" w14:textId="77777777" w:rsidR="006964BB" w:rsidRPr="00DF0D9F" w:rsidRDefault="006964BB" w:rsidP="00A83D21">
                                  <w:pPr>
                                    <w:rPr>
                                      <w:rFonts w:ascii="ＭＳ ゴシック" w:eastAsia="ＭＳ ゴシック" w:hAnsi="ＭＳ ゴシック"/>
                                      <w:sz w:val="22"/>
                                    </w:rPr>
                                  </w:pPr>
                                  <w:r>
                                    <w:rPr>
                                      <w:rFonts w:ascii="ＭＳ ゴシック" w:eastAsia="ＭＳ ゴシック" w:hAnsi="ＭＳ ゴシック" w:hint="eastAsia"/>
                                      <w:sz w:val="22"/>
                                    </w:rPr>
                                    <w:t>より確実な緊急時対応</w:t>
                                  </w:r>
                                  <w:r>
                                    <w:rPr>
                                      <w:rFonts w:ascii="ＭＳ ゴシック" w:eastAsia="ＭＳ ゴシック" w:hAnsi="ＭＳ ゴシック"/>
                                      <w:sz w:val="22"/>
                                    </w:rPr>
                                    <w:t>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2BBB62" id="テキスト ボックス 19" o:spid="_x0000_s1953" type="#_x0000_t202" style="position:absolute;left:0;text-align:left;margin-left:277.6pt;margin-top:105.4pt;width:108.75pt;height:39pt;z-index:25235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" filled="f" stroked="f" strokeweight=".5pt">
                      <v:textbox>
                        <w:txbxContent>
                          <w:p w14:paraId="294B2A6E" w14:textId="77777777" w:rsidR="006964BB" w:rsidRPr="00DF0D9F" w:rsidRDefault="006964BB" w:rsidP="00A83D21">
                            <w:pPr>
                              <w:rPr>
                                <w:rFonts w:ascii="ＭＳ ゴシック" w:eastAsia="ＭＳ ゴシック" w:hAnsi="ＭＳ ゴシック"/>
                                <w:sz w:val="22"/>
                              </w:rPr>
                            </w:pPr>
                            <w:r>
                              <w:rPr>
                                <w:rFonts w:ascii="ＭＳ ゴシック" w:eastAsia="ＭＳ ゴシック" w:hAnsi="ＭＳ ゴシック" w:hint="eastAsia"/>
                                <w:sz w:val="22"/>
                              </w:rPr>
                              <w:t>より確実な緊急時対応</w:t>
                            </w:r>
                            <w:r>
                              <w:rPr>
                                <w:rFonts w:ascii="ＭＳ ゴシック" w:eastAsia="ＭＳ ゴシック" w:hAnsi="ＭＳ ゴシック"/>
                                <w:sz w:val="22"/>
                              </w:rPr>
                              <w:t>へ</w:t>
                            </w:r>
                          </w:p>
                        </w:txbxContent>
                      </v:textbox>
                    </v:shape>
                  </w:pict>
                </mc:Fallback>
              </mc:AlternateContent>
            </w:r>
            <w:r w:rsidRPr="005C3165">
              <w:rPr>
                <w:rFonts w:ascii="ＭＳ 明朝" w:hAnsi="ＭＳ 明朝" w:cs="ＭＳ Ｐゴシック"/>
                <w:noProof/>
                <w:color w:val="000000"/>
                <w:kern w:val="0"/>
                <w:sz w:val="22"/>
                <w:szCs w:val="22"/>
              </w:rPr>
              <mc:AlternateContent>
                <mc:Choice Requires="wps">
                  <w:drawing>
                    <wp:anchor distT="0" distB="0" distL="114300" distR="114300" simplePos="0" relativeHeight="252351488" behindDoc="0" locked="0" layoutInCell="1" allowOverlap="1" wp14:anchorId="3988B0D6" wp14:editId="4BF4C600">
                      <wp:simplePos x="0" y="0"/>
                      <wp:positionH relativeFrom="column">
                        <wp:posOffset>1591945</wp:posOffset>
                      </wp:positionH>
                      <wp:positionV relativeFrom="paragraph">
                        <wp:posOffset>700405</wp:posOffset>
                      </wp:positionV>
                      <wp:extent cx="1019175" cy="200025"/>
                      <wp:effectExtent l="0" t="19050" r="47625" b="47625"/>
                      <wp:wrapNone/>
                      <wp:docPr id="11344" name="右矢印 11344"/>
                      <wp:cNvGraphicFramePr/>
                      <a:graphic xmlns:a="http://schemas.openxmlformats.org/drawingml/2006/main">
                        <a:graphicData uri="http://schemas.microsoft.com/office/word/2010/wordprocessingShape">
                          <wps:wsp>
                            <wps:cNvSpPr/>
                            <wps:spPr>
                              <a:xfrm>
                                <a:off x="0" y="0"/>
                                <a:ext cx="1019175" cy="200025"/>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AC0778" id="右矢印 11344" o:spid="_x0000_s1026" type="#_x0000_t13" style="position:absolute;left:0;text-align:left;margin-left:125.35pt;margin-top:55.15pt;width:80.25pt;height:15.75pt;z-index:25235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" adj="19480" fillcolor="#4f81bd" strokecolor="#385d8a" strokeweight="2pt"/>
                  </w:pict>
                </mc:Fallback>
              </mc:AlternateContent>
            </w:r>
            <w:r w:rsidRPr="005C3165">
              <w:rPr>
                <w:rFonts w:ascii="ＭＳ 明朝" w:hAnsi="ＭＳ 明朝" w:cs="ＭＳ Ｐゴシック"/>
                <w:noProof/>
                <w:sz w:val="22"/>
                <w:szCs w:val="22"/>
              </w:rPr>
              <mc:AlternateContent>
                <mc:Choice Requires="wps">
                  <w:drawing>
                    <wp:anchor distT="0" distB="0" distL="114300" distR="114300" simplePos="0" relativeHeight="252353536" behindDoc="0" locked="0" layoutInCell="1" allowOverlap="1" wp14:anchorId="085CDA0D" wp14:editId="6D25D559">
                      <wp:simplePos x="0" y="0"/>
                      <wp:positionH relativeFrom="column">
                        <wp:posOffset>4179570</wp:posOffset>
                      </wp:positionH>
                      <wp:positionV relativeFrom="paragraph">
                        <wp:posOffset>548005</wp:posOffset>
                      </wp:positionV>
                      <wp:extent cx="0" cy="781050"/>
                      <wp:effectExtent l="114300" t="0" r="133350" b="57150"/>
                      <wp:wrapNone/>
                      <wp:docPr id="21" name="直線矢印コネクタ 21"/>
                      <wp:cNvGraphicFramePr/>
                      <a:graphic xmlns:a="http://schemas.openxmlformats.org/drawingml/2006/main">
                        <a:graphicData uri="http://schemas.microsoft.com/office/word/2010/wordprocessingShape">
                          <wps:wsp>
                            <wps:cNvCnPr/>
                            <wps:spPr>
                              <a:xfrm>
                                <a:off x="0" y="0"/>
                                <a:ext cx="0" cy="781050"/>
                              </a:xfrm>
                              <a:prstGeom prst="straightConnector1">
                                <a:avLst/>
                              </a:prstGeom>
                              <a:noFill/>
                              <a:ln w="57150" cap="flat" cmpd="sng" algn="ctr">
                                <a:solidFill>
                                  <a:sysClr val="windowText" lastClr="000000">
                                    <a:shade val="95000"/>
                                    <a:satMod val="105000"/>
                                  </a:sysClr>
                                </a:solidFill>
                                <a:prstDash val="solid"/>
                                <a:tailEnd type="triangle"/>
                              </a:ln>
                              <a:effectLst/>
                            </wps:spPr>
                            <wps:bodyPr/>
                          </wps:wsp>
                        </a:graphicData>
                      </a:graphic>
                    </wp:anchor>
                  </w:drawing>
                </mc:Choice>
                <mc:Fallback>
                  <w:pict>
                    <v:shape w14:anchorId="3306EA3D" id="直線矢印コネクタ 21" o:spid="_x0000_s1026" type="#_x0000_t32" style="position:absolute;left:0;text-align:left;margin-left:329.1pt;margin-top:43.15pt;width:0;height:61.5pt;z-index:2523535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" strokeweight="4.5pt">
                      <v:stroke endarrow="block"/>
                    </v:shape>
                  </w:pict>
                </mc:Fallback>
              </mc:AlternateContent>
            </w:r>
            <w:r w:rsidRPr="005C3165">
              <w:rPr>
                <w:rFonts w:ascii="ＭＳ 明朝" w:hAnsi="ＭＳ 明朝" w:cs="ＭＳ Ｐゴシック"/>
                <w:noProof/>
                <w:color w:val="000000"/>
                <w:kern w:val="0"/>
                <w:sz w:val="22"/>
                <w:szCs w:val="22"/>
              </w:rPr>
              <w:drawing>
                <wp:anchor distT="0" distB="0" distL="114300" distR="114300" simplePos="0" relativeHeight="252348416" behindDoc="0" locked="0" layoutInCell="1" allowOverlap="1" wp14:anchorId="5F76B31D" wp14:editId="67C23C12">
                  <wp:simplePos x="0" y="0"/>
                  <wp:positionH relativeFrom="column">
                    <wp:posOffset>2642234</wp:posOffset>
                  </wp:positionH>
                  <wp:positionV relativeFrom="paragraph">
                    <wp:posOffset>248285</wp:posOffset>
                  </wp:positionV>
                  <wp:extent cx="1090315" cy="1090315"/>
                  <wp:effectExtent l="0" t="0" r="0" b="0"/>
                  <wp:wrapNone/>
                  <wp:docPr id="11392" name="図 11392" descr="D:\haranot\Desktop\書類アイコン.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haranot\Desktop\書類アイコン.png"/>
                          <pic:cNvPicPr>
                            <a:picLocks noChangeAspect="1" noChangeArrowheads="1"/>
                          </pic:cNvPicPr>
                        </pic:nvPicPr>
                        <pic:blipFill>
                          <a:blip r:embed="rId156">
                            <a:duotone>
                              <a:prstClr val="black"/>
                              <a:schemeClr val="bg1">
                                <a:tint val="45000"/>
                                <a:satMod val="400000"/>
                              </a:schemeClr>
                            </a:duotone>
                            <a:extLst>
                              <a:ext uri="{28A0092B-C50C-407E-A947-70E740481C1C}">
                                <a14:useLocalDpi xmlns:a14="http://schemas.microsoft.com/office/drawing/2010/main" val="0"/>
                              </a:ext>
                            </a:extLst>
                          </a:blip>
                          <a:srcRect/>
                          <a:stretch>
                            <a:fillRect/>
                          </a:stretch>
                        </pic:blipFill>
                        <pic:spPr bwMode="auto">
                          <a:xfrm rot="20497197">
                            <a:off x="0" y="0"/>
                            <a:ext cx="1090315" cy="10903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C3165">
              <w:rPr>
                <w:rFonts w:ascii="ＭＳ 明朝" w:hAnsi="ＭＳ 明朝" w:cs="ＭＳ Ｐゴシック"/>
                <w:noProof/>
                <w:color w:val="000000"/>
                <w:kern w:val="0"/>
                <w:sz w:val="22"/>
                <w:szCs w:val="22"/>
              </w:rPr>
              <w:drawing>
                <wp:anchor distT="0" distB="0" distL="114300" distR="114300" simplePos="0" relativeHeight="252347392" behindDoc="0" locked="0" layoutInCell="1" allowOverlap="1" wp14:anchorId="218764E5" wp14:editId="62365D50">
                  <wp:simplePos x="0" y="0"/>
                  <wp:positionH relativeFrom="column">
                    <wp:posOffset>325695</wp:posOffset>
                  </wp:positionH>
                  <wp:positionV relativeFrom="paragraph">
                    <wp:posOffset>226695</wp:posOffset>
                  </wp:positionV>
                  <wp:extent cx="1090315" cy="1090315"/>
                  <wp:effectExtent l="0" t="0" r="0" b="0"/>
                  <wp:wrapNone/>
                  <wp:docPr id="11393" name="図 11393" descr="D:\haranot\Desktop\書類アイコン.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haranot\Desktop\書類アイコン.png"/>
                          <pic:cNvPicPr>
                            <a:picLocks noChangeAspect="1" noChangeArrowheads="1"/>
                          </pic:cNvPicPr>
                        </pic:nvPicPr>
                        <pic:blipFill>
                          <a:blip r:embed="rId156">
                            <a:duotone>
                              <a:prstClr val="black"/>
                              <a:schemeClr val="bg1">
                                <a:tint val="45000"/>
                                <a:satMod val="400000"/>
                              </a:schemeClr>
                            </a:duotone>
                            <a:extLst>
                              <a:ext uri="{28A0092B-C50C-407E-A947-70E740481C1C}">
                                <a14:useLocalDpi xmlns:a14="http://schemas.microsoft.com/office/drawing/2010/main" val="0"/>
                              </a:ext>
                            </a:extLst>
                          </a:blip>
                          <a:srcRect/>
                          <a:stretch>
                            <a:fillRect/>
                          </a:stretch>
                        </pic:blipFill>
                        <pic:spPr bwMode="auto">
                          <a:xfrm rot="20497197">
                            <a:off x="0" y="0"/>
                            <a:ext cx="1090315" cy="109031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A83D21" w:rsidRPr="005C3165" w14:paraId="1B2F4DAE" w14:textId="77777777" w:rsidTr="00A83D21">
        <w:trPr>
          <w:trHeight w:val="680"/>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6D2C25AB" w14:textId="77777777"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14:paraId="51ADFF7D" w14:textId="77777777" w:rsidR="00A83D21" w:rsidRPr="005C3165" w:rsidRDefault="00A83D21" w:rsidP="00A83D21">
            <w:pPr>
              <w:widowControl/>
              <w:ind w:firstLineChars="100" w:firstLine="244"/>
              <w:rPr>
                <w:rFonts w:ascii="ＭＳ 明朝" w:hAnsi="ＭＳ 明朝" w:cs="ＭＳ Ｐゴシック"/>
                <w:color w:val="000000"/>
                <w:kern w:val="0"/>
                <w:sz w:val="24"/>
                <w:szCs w:val="24"/>
              </w:rPr>
            </w:pPr>
          </w:p>
        </w:tc>
      </w:tr>
    </w:tbl>
    <w:p w14:paraId="00C3DBF0" w14:textId="77777777" w:rsidR="00A83D21" w:rsidRPr="007C0F4D" w:rsidRDefault="00A83D21" w:rsidP="00A83D21">
      <w:pPr>
        <w:rPr>
          <w:rFonts w:ascii="ＭＳ 明朝" w:hAnsi="ＭＳ 明朝"/>
          <w:b/>
          <w:sz w:val="28"/>
          <w:szCs w:val="24"/>
        </w:rPr>
      </w:pPr>
      <w:r w:rsidRPr="007C0F4D">
        <w:rPr>
          <w:rFonts w:ascii="ＭＳ 明朝" w:hAnsi="ＭＳ 明朝" w:hint="eastAsia"/>
          <w:b/>
          <w:sz w:val="28"/>
          <w:szCs w:val="24"/>
        </w:rPr>
        <w:lastRenderedPageBreak/>
        <w:t>（参考６）タンクからの危険物の流出に関する災害想定の見直し</w:t>
      </w:r>
    </w:p>
    <w:p w14:paraId="74D943DA" w14:textId="77777777" w:rsidR="00A83D21" w:rsidRPr="007C0F4D" w:rsidRDefault="00A83D21" w:rsidP="007972C2">
      <w:pPr>
        <w:snapToGrid w:val="0"/>
        <w:rPr>
          <w:rFonts w:ascii="ＭＳ 明朝" w:hAnsi="ＭＳ 明朝"/>
          <w:sz w:val="24"/>
          <w:szCs w:val="24"/>
        </w:rPr>
      </w:pPr>
      <w:r w:rsidRPr="007C0F4D">
        <w:rPr>
          <w:rFonts w:ascii="ＭＳ 明朝" w:hAnsi="ＭＳ 明朝"/>
          <w:noProof/>
          <w:sz w:val="24"/>
          <w:szCs w:val="24"/>
        </w:rPr>
        <mc:AlternateContent>
          <mc:Choice Requires="wps">
            <w:drawing>
              <wp:anchor distT="0" distB="0" distL="114300" distR="114300" simplePos="0" relativeHeight="252380160" behindDoc="0" locked="0" layoutInCell="1" allowOverlap="1" wp14:anchorId="5AA6A1C6" wp14:editId="45990F5B">
                <wp:simplePos x="0" y="0"/>
                <wp:positionH relativeFrom="margin">
                  <wp:align>center</wp:align>
                </wp:positionH>
                <wp:positionV relativeFrom="paragraph">
                  <wp:posOffset>92758</wp:posOffset>
                </wp:positionV>
                <wp:extent cx="5691116" cy="1187355"/>
                <wp:effectExtent l="0" t="0" r="24130" b="13335"/>
                <wp:wrapNone/>
                <wp:docPr id="11345" name="テキスト ボックス 11345"/>
                <wp:cNvGraphicFramePr/>
                <a:graphic xmlns:a="http://schemas.openxmlformats.org/drawingml/2006/main">
                  <a:graphicData uri="http://schemas.microsoft.com/office/word/2010/wordprocessingShape">
                    <wps:wsp>
                      <wps:cNvSpPr txBox="1"/>
                      <wps:spPr>
                        <a:xfrm>
                          <a:off x="0" y="0"/>
                          <a:ext cx="5691116" cy="1187355"/>
                        </a:xfrm>
                        <a:prstGeom prst="rect">
                          <a:avLst/>
                        </a:prstGeom>
                        <a:solidFill>
                          <a:sysClr val="window" lastClr="FFFFFF"/>
                        </a:solidFill>
                        <a:ln w="6350">
                          <a:solidFill>
                            <a:prstClr val="black"/>
                          </a:solidFill>
                        </a:ln>
                      </wps:spPr>
                      <wps:txbx>
                        <w:txbxContent>
                          <w:p w14:paraId="0C4709E0" w14:textId="77777777" w:rsidR="006964BB" w:rsidRPr="007C0F4D" w:rsidRDefault="006964BB" w:rsidP="00A83D21">
                            <w:pPr>
                              <w:rPr>
                                <w:rFonts w:ascii="ＭＳ 明朝" w:hAnsi="ＭＳ 明朝"/>
                              </w:rPr>
                            </w:pPr>
                            <w:r w:rsidRPr="007C0F4D">
                              <w:rPr>
                                <w:rFonts w:ascii="ＭＳ 明朝" w:hAnsi="ＭＳ 明朝" w:hint="eastAsia"/>
                              </w:rPr>
                              <w:t>○「</w:t>
                            </w:r>
                            <w:r w:rsidRPr="007C0F4D">
                              <w:rPr>
                                <w:rFonts w:ascii="ＭＳ 明朝" w:hAnsi="ＭＳ 明朝"/>
                              </w:rPr>
                              <w:t>大阪府石油コンビナート等</w:t>
                            </w:r>
                            <w:r w:rsidRPr="007C0F4D">
                              <w:rPr>
                                <w:rFonts w:ascii="ＭＳ 明朝" w:hAnsi="ＭＳ 明朝" w:hint="eastAsia"/>
                              </w:rPr>
                              <w:t>防災計画</w:t>
                            </w:r>
                            <w:r w:rsidRPr="007C0F4D">
                              <w:rPr>
                                <w:rFonts w:ascii="ＭＳ 明朝" w:hAnsi="ＭＳ 明朝"/>
                              </w:rPr>
                              <w:t>（平成26年3月修正）」で、消防庁</w:t>
                            </w:r>
                            <w:r w:rsidRPr="007C0F4D">
                              <w:rPr>
                                <w:rFonts w:ascii="ＭＳ 明朝" w:hAnsi="ＭＳ 明朝" w:hint="eastAsia"/>
                              </w:rPr>
                              <w:t>「</w:t>
                            </w:r>
                            <w:r w:rsidRPr="007C0F4D">
                              <w:rPr>
                                <w:rFonts w:ascii="ＭＳ 明朝" w:hAnsi="ＭＳ 明朝"/>
                              </w:rPr>
                              <w:t>石油コンビナートの防災アセスメント指針（平成25年３月）」に示された手法を活用し、南海トラフ巨大地震を想定した</w:t>
                            </w:r>
                            <w:r w:rsidRPr="007C0F4D">
                              <w:rPr>
                                <w:rFonts w:ascii="ＭＳ 明朝" w:hAnsi="ＭＳ 明朝" w:hint="eastAsia"/>
                              </w:rPr>
                              <w:t>タンクからの</w:t>
                            </w:r>
                            <w:r w:rsidRPr="007C0F4D">
                              <w:rPr>
                                <w:rFonts w:ascii="ＭＳ 明朝" w:hAnsi="ＭＳ 明朝"/>
                              </w:rPr>
                              <w:t>危険物の</w:t>
                            </w:r>
                            <w:r w:rsidRPr="007C0F4D">
                              <w:rPr>
                                <w:rFonts w:ascii="ＭＳ 明朝" w:hAnsi="ＭＳ 明朝" w:hint="eastAsia"/>
                              </w:rPr>
                              <w:t>流出</w:t>
                            </w:r>
                            <w:r w:rsidRPr="007C0F4D">
                              <w:rPr>
                                <w:rFonts w:ascii="ＭＳ 明朝" w:hAnsi="ＭＳ 明朝"/>
                              </w:rPr>
                              <w:t>量などを推計</w:t>
                            </w:r>
                            <w:r w:rsidRPr="007C0F4D">
                              <w:rPr>
                                <w:rFonts w:ascii="ＭＳ 明朝" w:hAnsi="ＭＳ 明朝" w:hint="eastAsia"/>
                              </w:rPr>
                              <w:t>している。</w:t>
                            </w:r>
                          </w:p>
                          <w:p w14:paraId="1C529CE3" w14:textId="77777777" w:rsidR="006964BB" w:rsidRPr="007C0F4D" w:rsidRDefault="006964BB" w:rsidP="00A83D21">
                            <w:pPr>
                              <w:rPr>
                                <w:rFonts w:ascii="ＭＳ 明朝" w:hAnsi="ＭＳ 明朝"/>
                              </w:rPr>
                            </w:pPr>
                            <w:r w:rsidRPr="007C0F4D">
                              <w:rPr>
                                <w:rFonts w:ascii="ＭＳ 明朝" w:hAnsi="ＭＳ 明朝" w:hint="eastAsia"/>
                              </w:rPr>
                              <w:t>○第１期対策</w:t>
                            </w:r>
                            <w:r w:rsidRPr="007C0F4D">
                              <w:rPr>
                                <w:rFonts w:ascii="ＭＳ 明朝" w:hAnsi="ＭＳ 明朝"/>
                              </w:rPr>
                              <w:t>計画</w:t>
                            </w:r>
                            <w:r w:rsidRPr="007C0F4D">
                              <w:rPr>
                                <w:rFonts w:ascii="ＭＳ 明朝" w:hAnsi="ＭＳ 明朝" w:hint="eastAsia"/>
                              </w:rPr>
                              <w:t>、</w:t>
                            </w:r>
                            <w:r w:rsidRPr="007C0F4D">
                              <w:rPr>
                                <w:rFonts w:ascii="ＭＳ 明朝" w:hAnsi="ＭＳ 明朝"/>
                              </w:rPr>
                              <w:t>第２期対策</w:t>
                            </w:r>
                            <w:r w:rsidRPr="007C0F4D">
                              <w:rPr>
                                <w:rFonts w:ascii="ＭＳ 明朝" w:hAnsi="ＭＳ 明朝" w:hint="eastAsia"/>
                              </w:rPr>
                              <w:t>計画</w:t>
                            </w:r>
                            <w:r w:rsidRPr="007C0F4D">
                              <w:rPr>
                                <w:rFonts w:ascii="ＭＳ 明朝" w:hAnsi="ＭＳ 明朝"/>
                              </w:rPr>
                              <w:t>の事業</w:t>
                            </w:r>
                            <w:r w:rsidRPr="007C0F4D">
                              <w:rPr>
                                <w:rFonts w:ascii="ＭＳ 明朝" w:hAnsi="ＭＳ 明朝" w:hint="eastAsia"/>
                              </w:rPr>
                              <w:t>者</w:t>
                            </w:r>
                            <w:r w:rsidRPr="007C0F4D">
                              <w:rPr>
                                <w:rFonts w:ascii="ＭＳ 明朝" w:hAnsi="ＭＳ 明朝"/>
                              </w:rPr>
                              <w:t>の取組</w:t>
                            </w:r>
                            <w:r w:rsidRPr="007C0F4D">
                              <w:rPr>
                                <w:rFonts w:ascii="ＭＳ 明朝" w:hAnsi="ＭＳ 明朝" w:hint="eastAsia"/>
                              </w:rPr>
                              <w:t>状況を</w:t>
                            </w:r>
                            <w:r w:rsidRPr="007C0F4D">
                              <w:rPr>
                                <w:rFonts w:ascii="ＭＳ 明朝" w:hAnsi="ＭＳ 明朝"/>
                              </w:rPr>
                              <w:t>踏まえ、タンクからの危険物の</w:t>
                            </w:r>
                            <w:r w:rsidRPr="007C0F4D">
                              <w:rPr>
                                <w:rFonts w:ascii="ＭＳ 明朝" w:hAnsi="ＭＳ 明朝" w:hint="eastAsia"/>
                              </w:rPr>
                              <w:t>最大</w:t>
                            </w:r>
                            <w:r w:rsidRPr="007C0F4D">
                              <w:rPr>
                                <w:rFonts w:ascii="ＭＳ 明朝" w:hAnsi="ＭＳ 明朝"/>
                              </w:rPr>
                              <w:t>流出量の</w:t>
                            </w:r>
                            <w:r w:rsidRPr="007C0F4D">
                              <w:rPr>
                                <w:rFonts w:ascii="ＭＳ 明朝" w:hAnsi="ＭＳ 明朝" w:hint="eastAsia"/>
                              </w:rPr>
                              <w:t>見直し</w:t>
                            </w:r>
                            <w:r w:rsidRPr="007C0F4D">
                              <w:rPr>
                                <w:rFonts w:ascii="ＭＳ 明朝" w:hAnsi="ＭＳ 明朝"/>
                              </w:rPr>
                              <w:t>（</w:t>
                            </w:r>
                            <w:r w:rsidRPr="007C0F4D">
                              <w:rPr>
                                <w:rFonts w:ascii="ＭＳ 明朝" w:hAnsi="ＭＳ 明朝" w:hint="eastAsia"/>
                              </w:rPr>
                              <w:t>試算）を</w:t>
                            </w:r>
                            <w:r w:rsidRPr="007C0F4D">
                              <w:rPr>
                                <w:rFonts w:ascii="ＭＳ 明朝" w:hAnsi="ＭＳ 明朝"/>
                              </w:rPr>
                              <w:t>行った。（</w:t>
                            </w:r>
                            <w:r w:rsidRPr="007C0F4D">
                              <w:rPr>
                                <w:rFonts w:ascii="ＭＳ 明朝" w:hAnsi="ＭＳ 明朝" w:hint="eastAsia"/>
                              </w:rPr>
                              <w:t>令和</w:t>
                            </w:r>
                            <w:r w:rsidRPr="007C0F4D">
                              <w:rPr>
                                <w:rFonts w:ascii="ＭＳ 明朝" w:hAnsi="ＭＳ 明朝"/>
                              </w:rPr>
                              <w:t>２年12月第７回</w:t>
                            </w:r>
                            <w:r w:rsidRPr="007C0F4D">
                              <w:rPr>
                                <w:rFonts w:ascii="ＭＳ 明朝" w:hAnsi="ＭＳ 明朝" w:hint="eastAsia"/>
                              </w:rPr>
                              <w:t>検討部会で</w:t>
                            </w:r>
                            <w:r w:rsidRPr="007C0F4D">
                              <w:rPr>
                                <w:rFonts w:ascii="ＭＳ 明朝" w:hAnsi="ＭＳ 明朝"/>
                              </w:rPr>
                              <w:t>報告）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A6A1C6" id="テキスト ボックス 11345" o:spid="_x0000_s1954" type="#_x0000_t202" style="position:absolute;left:0;text-align:left;margin-left:0;margin-top:7.3pt;width:448.1pt;height:93.5pt;z-index:25238016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" fillcolor="window" strokeweight=".5pt">
                <v:textbox>
                  <w:txbxContent>
                    <w:p w14:paraId="0C4709E0" w14:textId="77777777" w:rsidR="006964BB" w:rsidRPr="007C0F4D" w:rsidRDefault="006964BB" w:rsidP="00A83D21">
                      <w:pPr>
                        <w:rPr>
                          <w:rFonts w:ascii="ＭＳ 明朝" w:hAnsi="ＭＳ 明朝"/>
                        </w:rPr>
                      </w:pPr>
                      <w:r w:rsidRPr="007C0F4D">
                        <w:rPr>
                          <w:rFonts w:ascii="ＭＳ 明朝" w:hAnsi="ＭＳ 明朝" w:hint="eastAsia"/>
                        </w:rPr>
                        <w:t>○「</w:t>
                      </w:r>
                      <w:r w:rsidRPr="007C0F4D">
                        <w:rPr>
                          <w:rFonts w:ascii="ＭＳ 明朝" w:hAnsi="ＭＳ 明朝"/>
                        </w:rPr>
                        <w:t>大阪府石油コンビナート等</w:t>
                      </w:r>
                      <w:r w:rsidRPr="007C0F4D">
                        <w:rPr>
                          <w:rFonts w:ascii="ＭＳ 明朝" w:hAnsi="ＭＳ 明朝" w:hint="eastAsia"/>
                        </w:rPr>
                        <w:t>防災計画</w:t>
                      </w:r>
                      <w:r w:rsidRPr="007C0F4D">
                        <w:rPr>
                          <w:rFonts w:ascii="ＭＳ 明朝" w:hAnsi="ＭＳ 明朝"/>
                        </w:rPr>
                        <w:t>（平成26年3月修正）」で、消防庁</w:t>
                      </w:r>
                      <w:r w:rsidRPr="007C0F4D">
                        <w:rPr>
                          <w:rFonts w:ascii="ＭＳ 明朝" w:hAnsi="ＭＳ 明朝" w:hint="eastAsia"/>
                        </w:rPr>
                        <w:t>「</w:t>
                      </w:r>
                      <w:r w:rsidRPr="007C0F4D">
                        <w:rPr>
                          <w:rFonts w:ascii="ＭＳ 明朝" w:hAnsi="ＭＳ 明朝"/>
                        </w:rPr>
                        <w:t>石油コンビナートの防災アセスメント指針（平成25年３月）」に示された手法を活用し、南海トラフ巨大地震を想定した</w:t>
                      </w:r>
                      <w:r w:rsidRPr="007C0F4D">
                        <w:rPr>
                          <w:rFonts w:ascii="ＭＳ 明朝" w:hAnsi="ＭＳ 明朝" w:hint="eastAsia"/>
                        </w:rPr>
                        <w:t>タンクからの</w:t>
                      </w:r>
                      <w:r w:rsidRPr="007C0F4D">
                        <w:rPr>
                          <w:rFonts w:ascii="ＭＳ 明朝" w:hAnsi="ＭＳ 明朝"/>
                        </w:rPr>
                        <w:t>危険物の</w:t>
                      </w:r>
                      <w:r w:rsidRPr="007C0F4D">
                        <w:rPr>
                          <w:rFonts w:ascii="ＭＳ 明朝" w:hAnsi="ＭＳ 明朝" w:hint="eastAsia"/>
                        </w:rPr>
                        <w:t>流出</w:t>
                      </w:r>
                      <w:r w:rsidRPr="007C0F4D">
                        <w:rPr>
                          <w:rFonts w:ascii="ＭＳ 明朝" w:hAnsi="ＭＳ 明朝"/>
                        </w:rPr>
                        <w:t>量などを推計</w:t>
                      </w:r>
                      <w:r w:rsidRPr="007C0F4D">
                        <w:rPr>
                          <w:rFonts w:ascii="ＭＳ 明朝" w:hAnsi="ＭＳ 明朝" w:hint="eastAsia"/>
                        </w:rPr>
                        <w:t>している。</w:t>
                      </w:r>
                    </w:p>
                    <w:p w14:paraId="1C529CE3" w14:textId="77777777" w:rsidR="006964BB" w:rsidRPr="007C0F4D" w:rsidRDefault="006964BB" w:rsidP="00A83D21">
                      <w:pPr>
                        <w:rPr>
                          <w:rFonts w:ascii="ＭＳ 明朝" w:hAnsi="ＭＳ 明朝"/>
                        </w:rPr>
                      </w:pPr>
                      <w:r w:rsidRPr="007C0F4D">
                        <w:rPr>
                          <w:rFonts w:ascii="ＭＳ 明朝" w:hAnsi="ＭＳ 明朝" w:hint="eastAsia"/>
                        </w:rPr>
                        <w:t>○第１期対策</w:t>
                      </w:r>
                      <w:r w:rsidRPr="007C0F4D">
                        <w:rPr>
                          <w:rFonts w:ascii="ＭＳ 明朝" w:hAnsi="ＭＳ 明朝"/>
                        </w:rPr>
                        <w:t>計画</w:t>
                      </w:r>
                      <w:r w:rsidRPr="007C0F4D">
                        <w:rPr>
                          <w:rFonts w:ascii="ＭＳ 明朝" w:hAnsi="ＭＳ 明朝" w:hint="eastAsia"/>
                        </w:rPr>
                        <w:t>、</w:t>
                      </w:r>
                      <w:r w:rsidRPr="007C0F4D">
                        <w:rPr>
                          <w:rFonts w:ascii="ＭＳ 明朝" w:hAnsi="ＭＳ 明朝"/>
                        </w:rPr>
                        <w:t>第２期対策</w:t>
                      </w:r>
                      <w:r w:rsidRPr="007C0F4D">
                        <w:rPr>
                          <w:rFonts w:ascii="ＭＳ 明朝" w:hAnsi="ＭＳ 明朝" w:hint="eastAsia"/>
                        </w:rPr>
                        <w:t>計画</w:t>
                      </w:r>
                      <w:r w:rsidRPr="007C0F4D">
                        <w:rPr>
                          <w:rFonts w:ascii="ＭＳ 明朝" w:hAnsi="ＭＳ 明朝"/>
                        </w:rPr>
                        <w:t>の事業</w:t>
                      </w:r>
                      <w:r w:rsidRPr="007C0F4D">
                        <w:rPr>
                          <w:rFonts w:ascii="ＭＳ 明朝" w:hAnsi="ＭＳ 明朝" w:hint="eastAsia"/>
                        </w:rPr>
                        <w:t>者</w:t>
                      </w:r>
                      <w:r w:rsidRPr="007C0F4D">
                        <w:rPr>
                          <w:rFonts w:ascii="ＭＳ 明朝" w:hAnsi="ＭＳ 明朝"/>
                        </w:rPr>
                        <w:t>の取組</w:t>
                      </w:r>
                      <w:r w:rsidRPr="007C0F4D">
                        <w:rPr>
                          <w:rFonts w:ascii="ＭＳ 明朝" w:hAnsi="ＭＳ 明朝" w:hint="eastAsia"/>
                        </w:rPr>
                        <w:t>状況を</w:t>
                      </w:r>
                      <w:r w:rsidRPr="007C0F4D">
                        <w:rPr>
                          <w:rFonts w:ascii="ＭＳ 明朝" w:hAnsi="ＭＳ 明朝"/>
                        </w:rPr>
                        <w:t>踏まえ、タンクからの危険物の</w:t>
                      </w:r>
                      <w:r w:rsidRPr="007C0F4D">
                        <w:rPr>
                          <w:rFonts w:ascii="ＭＳ 明朝" w:hAnsi="ＭＳ 明朝" w:hint="eastAsia"/>
                        </w:rPr>
                        <w:t>最大</w:t>
                      </w:r>
                      <w:r w:rsidRPr="007C0F4D">
                        <w:rPr>
                          <w:rFonts w:ascii="ＭＳ 明朝" w:hAnsi="ＭＳ 明朝"/>
                        </w:rPr>
                        <w:t>流出量の</w:t>
                      </w:r>
                      <w:r w:rsidRPr="007C0F4D">
                        <w:rPr>
                          <w:rFonts w:ascii="ＭＳ 明朝" w:hAnsi="ＭＳ 明朝" w:hint="eastAsia"/>
                        </w:rPr>
                        <w:t>見直し</w:t>
                      </w:r>
                      <w:r w:rsidRPr="007C0F4D">
                        <w:rPr>
                          <w:rFonts w:ascii="ＭＳ 明朝" w:hAnsi="ＭＳ 明朝"/>
                        </w:rPr>
                        <w:t>（</w:t>
                      </w:r>
                      <w:r w:rsidRPr="007C0F4D">
                        <w:rPr>
                          <w:rFonts w:ascii="ＭＳ 明朝" w:hAnsi="ＭＳ 明朝" w:hint="eastAsia"/>
                        </w:rPr>
                        <w:t>試算）を</w:t>
                      </w:r>
                      <w:r w:rsidRPr="007C0F4D">
                        <w:rPr>
                          <w:rFonts w:ascii="ＭＳ 明朝" w:hAnsi="ＭＳ 明朝"/>
                        </w:rPr>
                        <w:t>行った。（</w:t>
                      </w:r>
                      <w:r w:rsidRPr="007C0F4D">
                        <w:rPr>
                          <w:rFonts w:ascii="ＭＳ 明朝" w:hAnsi="ＭＳ 明朝" w:hint="eastAsia"/>
                        </w:rPr>
                        <w:t>令和</w:t>
                      </w:r>
                      <w:r w:rsidRPr="007C0F4D">
                        <w:rPr>
                          <w:rFonts w:ascii="ＭＳ 明朝" w:hAnsi="ＭＳ 明朝"/>
                        </w:rPr>
                        <w:t>２年12月第７回</w:t>
                      </w:r>
                      <w:r w:rsidRPr="007C0F4D">
                        <w:rPr>
                          <w:rFonts w:ascii="ＭＳ 明朝" w:hAnsi="ＭＳ 明朝" w:hint="eastAsia"/>
                        </w:rPr>
                        <w:t>検討部会で</w:t>
                      </w:r>
                      <w:r w:rsidRPr="007C0F4D">
                        <w:rPr>
                          <w:rFonts w:ascii="ＭＳ 明朝" w:hAnsi="ＭＳ 明朝"/>
                        </w:rPr>
                        <w:t>報告）</w:t>
                      </w:r>
                    </w:p>
                  </w:txbxContent>
                </v:textbox>
                <w10:wrap anchorx="margin"/>
              </v:shape>
            </w:pict>
          </mc:Fallback>
        </mc:AlternateContent>
      </w:r>
    </w:p>
    <w:p w14:paraId="4E0CEED8" w14:textId="77777777" w:rsidR="00A83D21" w:rsidRPr="007C0F4D" w:rsidRDefault="00A83D21" w:rsidP="007972C2">
      <w:pPr>
        <w:snapToGrid w:val="0"/>
        <w:rPr>
          <w:rFonts w:ascii="ＭＳ 明朝" w:hAnsi="ＭＳ 明朝"/>
          <w:sz w:val="24"/>
          <w:szCs w:val="24"/>
        </w:rPr>
      </w:pPr>
    </w:p>
    <w:p w14:paraId="6133A205" w14:textId="77777777" w:rsidR="00A83D21" w:rsidRPr="007C0F4D" w:rsidRDefault="00A83D21" w:rsidP="007972C2">
      <w:pPr>
        <w:snapToGrid w:val="0"/>
        <w:rPr>
          <w:rFonts w:ascii="ＭＳ 明朝" w:hAnsi="ＭＳ 明朝"/>
          <w:sz w:val="24"/>
          <w:szCs w:val="24"/>
        </w:rPr>
      </w:pPr>
    </w:p>
    <w:p w14:paraId="14DB7395" w14:textId="77777777" w:rsidR="00A83D21" w:rsidRPr="007C0F4D" w:rsidRDefault="00A83D21" w:rsidP="007972C2">
      <w:pPr>
        <w:snapToGrid w:val="0"/>
        <w:rPr>
          <w:rFonts w:ascii="ＭＳ 明朝" w:hAnsi="ＭＳ 明朝"/>
          <w:sz w:val="24"/>
          <w:szCs w:val="24"/>
        </w:rPr>
      </w:pPr>
    </w:p>
    <w:p w14:paraId="41EDE5D5" w14:textId="77777777" w:rsidR="00A83D21" w:rsidRPr="007972C2" w:rsidRDefault="00A83D21" w:rsidP="007972C2">
      <w:pPr>
        <w:snapToGrid w:val="0"/>
        <w:rPr>
          <w:rFonts w:ascii="ＭＳ 明朝" w:hAnsi="ＭＳ 明朝"/>
          <w:sz w:val="24"/>
          <w:szCs w:val="24"/>
        </w:rPr>
      </w:pPr>
    </w:p>
    <w:p w14:paraId="5E96F9E3" w14:textId="77777777" w:rsidR="00A83D21" w:rsidRPr="007C0F4D" w:rsidRDefault="00A83D21" w:rsidP="007972C2">
      <w:pPr>
        <w:snapToGrid w:val="0"/>
        <w:rPr>
          <w:rFonts w:ascii="ＭＳ 明朝" w:hAnsi="ＭＳ 明朝"/>
          <w:sz w:val="24"/>
          <w:szCs w:val="24"/>
        </w:rPr>
      </w:pPr>
    </w:p>
    <w:p w14:paraId="60FD6DAD" w14:textId="77777777" w:rsidR="009A0F25" w:rsidRDefault="009A0F25" w:rsidP="007972C2">
      <w:pPr>
        <w:snapToGrid w:val="0"/>
        <w:rPr>
          <w:rFonts w:ascii="ＭＳ 明朝" w:hAnsi="ＭＳ 明朝"/>
          <w:sz w:val="24"/>
          <w:szCs w:val="24"/>
        </w:rPr>
      </w:pPr>
    </w:p>
    <w:p w14:paraId="75657B7B" w14:textId="77777777" w:rsidR="00A83D21" w:rsidRPr="007C0F4D" w:rsidRDefault="007972C2" w:rsidP="007972C2">
      <w:pPr>
        <w:snapToGrid w:val="0"/>
        <w:rPr>
          <w:rFonts w:ascii="ＭＳ 明朝" w:hAnsi="ＭＳ 明朝"/>
          <w:sz w:val="24"/>
          <w:szCs w:val="24"/>
        </w:rPr>
      </w:pPr>
      <w:r w:rsidRPr="007C0F4D">
        <w:rPr>
          <w:rFonts w:ascii="ＭＳ 明朝" w:hAnsi="ＭＳ 明朝"/>
          <w:noProof/>
          <w:sz w:val="24"/>
          <w:szCs w:val="24"/>
        </w:rPr>
        <mc:AlternateContent>
          <mc:Choice Requires="wps">
            <w:drawing>
              <wp:anchor distT="0" distB="0" distL="114300" distR="114300" simplePos="0" relativeHeight="252381184" behindDoc="0" locked="0" layoutInCell="1" allowOverlap="1" wp14:anchorId="1BEEFB84" wp14:editId="3A33A82F">
                <wp:simplePos x="0" y="0"/>
                <wp:positionH relativeFrom="margin">
                  <wp:posOffset>3810</wp:posOffset>
                </wp:positionH>
                <wp:positionV relativeFrom="margin">
                  <wp:posOffset>1865630</wp:posOffset>
                </wp:positionV>
                <wp:extent cx="6113145" cy="264160"/>
                <wp:effectExtent l="0" t="0" r="1905" b="2540"/>
                <wp:wrapNone/>
                <wp:docPr id="11346" name="テキスト ボックス 11346"/>
                <wp:cNvGraphicFramePr/>
                <a:graphic xmlns:a="http://schemas.openxmlformats.org/drawingml/2006/main">
                  <a:graphicData uri="http://schemas.microsoft.com/office/word/2010/wordprocessingShape">
                    <wps:wsp>
                      <wps:cNvSpPr txBox="1"/>
                      <wps:spPr>
                        <a:xfrm>
                          <a:off x="0" y="0"/>
                          <a:ext cx="6113145" cy="264160"/>
                        </a:xfrm>
                        <a:prstGeom prst="rect">
                          <a:avLst/>
                        </a:prstGeom>
                        <a:solidFill>
                          <a:sysClr val="window" lastClr="FFFFFF">
                            <a:lumMod val="85000"/>
                          </a:sysClr>
                        </a:solidFill>
                        <a:ln w="6350">
                          <a:noFill/>
                        </a:ln>
                      </wps:spPr>
                      <wps:txbx>
                        <w:txbxContent>
                          <w:p w14:paraId="07EBCB45" w14:textId="77777777" w:rsidR="006964BB" w:rsidRPr="005150D1" w:rsidRDefault="006964BB" w:rsidP="007972C2">
                            <w:pPr>
                              <w:snapToGrid w:val="0"/>
                              <w:rPr>
                                <w:rFonts w:ascii="ＭＳ ゴシック" w:eastAsia="ＭＳ ゴシック" w:hAnsi="ＭＳ ゴシック"/>
                                <w:b/>
                                <w:sz w:val="24"/>
                              </w:rPr>
                            </w:pPr>
                            <w:r w:rsidRPr="005150D1">
                              <w:rPr>
                                <w:rFonts w:ascii="ＭＳ ゴシック" w:eastAsia="ＭＳ ゴシック" w:hAnsi="ＭＳ ゴシック" w:hint="eastAsia"/>
                                <w:b/>
                                <w:sz w:val="24"/>
                              </w:rPr>
                              <w:t>タンクからの危険物</w:t>
                            </w:r>
                            <w:r w:rsidRPr="005150D1">
                              <w:rPr>
                                <w:rFonts w:ascii="ＭＳ ゴシック" w:eastAsia="ＭＳ ゴシック" w:hAnsi="ＭＳ ゴシック"/>
                                <w:b/>
                                <w:sz w:val="24"/>
                              </w:rPr>
                              <w:t>の最大流出量</w:t>
                            </w:r>
                            <w:r w:rsidRPr="005150D1">
                              <w:rPr>
                                <w:rFonts w:ascii="ＭＳ ゴシック" w:eastAsia="ＭＳ ゴシック" w:hAnsi="ＭＳ ゴシック" w:hint="eastAsia"/>
                                <w:b/>
                                <w:sz w:val="24"/>
                              </w:rPr>
                              <w:t>の見直し</w:t>
                            </w:r>
                            <w:r w:rsidRPr="005150D1">
                              <w:rPr>
                                <w:rFonts w:ascii="ＭＳ ゴシック" w:eastAsia="ＭＳ ゴシック" w:hAnsi="ＭＳ ゴシック"/>
                                <w:b/>
                                <w:sz w:val="24"/>
                              </w:rPr>
                              <w:t>の</w:t>
                            </w:r>
                            <w:r w:rsidRPr="005150D1">
                              <w:rPr>
                                <w:rFonts w:ascii="ＭＳ ゴシック" w:eastAsia="ＭＳ ゴシック" w:hAnsi="ＭＳ ゴシック" w:hint="eastAsia"/>
                                <w:b/>
                                <w:sz w:val="24"/>
                              </w:rPr>
                              <w:t>結果（</w:t>
                            </w:r>
                            <w:r w:rsidRPr="005150D1">
                              <w:rPr>
                                <w:rFonts w:ascii="ＭＳ ゴシック" w:eastAsia="ＭＳ ゴシック" w:hAnsi="ＭＳ ゴシック"/>
                                <w:b/>
                                <w:sz w:val="24"/>
                              </w:rPr>
                              <w:t>令和２年12月）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EEFB84" id="テキスト ボックス 11346" o:spid="_x0000_s1955" type="#_x0000_t202" style="position:absolute;left:0;text-align:left;margin-left:.3pt;margin-top:146.9pt;width:481.35pt;height:20.8pt;z-index:25238118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" fillcolor="#d9d9d9" stroked="f" strokeweight=".5pt">
                <v:textbox>
                  <w:txbxContent>
                    <w:p w14:paraId="07EBCB45" w14:textId="77777777" w:rsidR="006964BB" w:rsidRPr="005150D1" w:rsidRDefault="006964BB" w:rsidP="007972C2">
                      <w:pPr>
                        <w:snapToGrid w:val="0"/>
                        <w:rPr>
                          <w:rFonts w:ascii="ＭＳ ゴシック" w:eastAsia="ＭＳ ゴシック" w:hAnsi="ＭＳ ゴシック"/>
                          <w:b/>
                          <w:sz w:val="24"/>
                        </w:rPr>
                      </w:pPr>
                      <w:r w:rsidRPr="005150D1">
                        <w:rPr>
                          <w:rFonts w:ascii="ＭＳ ゴシック" w:eastAsia="ＭＳ ゴシック" w:hAnsi="ＭＳ ゴシック" w:hint="eastAsia"/>
                          <w:b/>
                          <w:sz w:val="24"/>
                        </w:rPr>
                        <w:t>タンクからの危険物</w:t>
                      </w:r>
                      <w:r w:rsidRPr="005150D1">
                        <w:rPr>
                          <w:rFonts w:ascii="ＭＳ ゴシック" w:eastAsia="ＭＳ ゴシック" w:hAnsi="ＭＳ ゴシック"/>
                          <w:b/>
                          <w:sz w:val="24"/>
                        </w:rPr>
                        <w:t>の最大流出量</w:t>
                      </w:r>
                      <w:r w:rsidRPr="005150D1">
                        <w:rPr>
                          <w:rFonts w:ascii="ＭＳ ゴシック" w:eastAsia="ＭＳ ゴシック" w:hAnsi="ＭＳ ゴシック" w:hint="eastAsia"/>
                          <w:b/>
                          <w:sz w:val="24"/>
                        </w:rPr>
                        <w:t>の見直し</w:t>
                      </w:r>
                      <w:r w:rsidRPr="005150D1">
                        <w:rPr>
                          <w:rFonts w:ascii="ＭＳ ゴシック" w:eastAsia="ＭＳ ゴシック" w:hAnsi="ＭＳ ゴシック"/>
                          <w:b/>
                          <w:sz w:val="24"/>
                        </w:rPr>
                        <w:t>の</w:t>
                      </w:r>
                      <w:r w:rsidRPr="005150D1">
                        <w:rPr>
                          <w:rFonts w:ascii="ＭＳ ゴシック" w:eastAsia="ＭＳ ゴシック" w:hAnsi="ＭＳ ゴシック" w:hint="eastAsia"/>
                          <w:b/>
                          <w:sz w:val="24"/>
                        </w:rPr>
                        <w:t>結果（</w:t>
                      </w:r>
                      <w:r w:rsidRPr="005150D1">
                        <w:rPr>
                          <w:rFonts w:ascii="ＭＳ ゴシック" w:eastAsia="ＭＳ ゴシック" w:hAnsi="ＭＳ ゴシック"/>
                          <w:b/>
                          <w:sz w:val="24"/>
                        </w:rPr>
                        <w:t>令和２年12月）</w:t>
                      </w:r>
                    </w:p>
                  </w:txbxContent>
                </v:textbox>
                <w10:wrap anchorx="margin" anchory="margin"/>
              </v:shape>
            </w:pict>
          </mc:Fallback>
        </mc:AlternateContent>
      </w:r>
    </w:p>
    <w:p w14:paraId="513F24A1" w14:textId="77777777" w:rsidR="00A83D21" w:rsidRPr="007C0F4D" w:rsidRDefault="00A83D21" w:rsidP="007972C2">
      <w:pPr>
        <w:snapToGrid w:val="0"/>
        <w:rPr>
          <w:rFonts w:ascii="ＭＳ 明朝" w:hAnsi="ＭＳ 明朝"/>
          <w:sz w:val="24"/>
          <w:szCs w:val="24"/>
        </w:rPr>
      </w:pPr>
    </w:p>
    <w:p w14:paraId="7E6D1392" w14:textId="77777777" w:rsidR="00A83D21" w:rsidRPr="007C0F4D" w:rsidRDefault="00A83D21" w:rsidP="007972C2">
      <w:pPr>
        <w:snapToGrid w:val="0"/>
        <w:rPr>
          <w:rFonts w:ascii="ＭＳ 明朝" w:hAnsi="ＭＳ 明朝"/>
          <w:sz w:val="24"/>
          <w:szCs w:val="24"/>
        </w:rPr>
      </w:pPr>
      <w:r w:rsidRPr="007C0F4D">
        <w:rPr>
          <w:rFonts w:ascii="ＭＳ 明朝" w:hAnsi="ＭＳ 明朝" w:hint="eastAsia"/>
          <w:sz w:val="24"/>
          <w:szCs w:val="24"/>
        </w:rPr>
        <w:t>１．長周期地震動による浮き屋根式危険物タンクのスロッシングによる溢流量</w:t>
      </w:r>
    </w:p>
    <w:tbl>
      <w:tblPr>
        <w:tblW w:w="9440" w:type="dxa"/>
        <w:tblInd w:w="1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4479"/>
        <w:gridCol w:w="709"/>
        <w:gridCol w:w="4252"/>
      </w:tblGrid>
      <w:tr w:rsidR="00A83D21" w:rsidRPr="007C0F4D" w14:paraId="5C9BB11B" w14:textId="77777777" w:rsidTr="00A83D21">
        <w:trPr>
          <w:trHeight w:val="366"/>
        </w:trPr>
        <w:tc>
          <w:tcPr>
            <w:tcW w:w="4479" w:type="dxa"/>
            <w:shd w:val="clear" w:color="auto" w:fill="D9D9D9"/>
          </w:tcPr>
          <w:p w14:paraId="3994B523" w14:textId="77777777" w:rsidR="00A83D21" w:rsidRPr="007C0F4D" w:rsidRDefault="00A83D21" w:rsidP="007972C2">
            <w:pPr>
              <w:snapToGrid w:val="0"/>
              <w:jc w:val="center"/>
              <w:rPr>
                <w:rFonts w:ascii="ＭＳ 明朝" w:hAnsi="ＭＳ 明朝"/>
                <w:b/>
                <w:sz w:val="24"/>
                <w:szCs w:val="24"/>
              </w:rPr>
            </w:pPr>
            <w:r w:rsidRPr="007C0F4D">
              <w:rPr>
                <w:rFonts w:ascii="ＭＳ 明朝" w:hAnsi="ＭＳ 明朝" w:hint="eastAsia"/>
                <w:b/>
                <w:sz w:val="24"/>
                <w:szCs w:val="24"/>
              </w:rPr>
              <w:t>対策の実施前（平成</w:t>
            </w:r>
            <w:r w:rsidRPr="007C0F4D">
              <w:rPr>
                <w:rFonts w:ascii="ＭＳ 明朝" w:hAnsi="ＭＳ 明朝"/>
                <w:b/>
                <w:sz w:val="24"/>
                <w:szCs w:val="24"/>
              </w:rPr>
              <w:t>26年3月</w:t>
            </w:r>
            <w:r w:rsidRPr="007C0F4D">
              <w:rPr>
                <w:rFonts w:ascii="ＭＳ 明朝" w:hAnsi="ＭＳ 明朝" w:hint="eastAsia"/>
                <w:b/>
                <w:sz w:val="24"/>
                <w:szCs w:val="24"/>
              </w:rPr>
              <w:t>）</w:t>
            </w:r>
          </w:p>
        </w:tc>
        <w:tc>
          <w:tcPr>
            <w:tcW w:w="709" w:type="dxa"/>
            <w:vMerge w:val="restart"/>
            <w:tcBorders>
              <w:top w:val="nil"/>
            </w:tcBorders>
          </w:tcPr>
          <w:p w14:paraId="18F5C52D" w14:textId="77777777" w:rsidR="00A83D21" w:rsidRPr="007C0F4D" w:rsidRDefault="00A83D21" w:rsidP="007972C2">
            <w:pPr>
              <w:snapToGrid w:val="0"/>
              <w:rPr>
                <w:rFonts w:ascii="ＭＳ 明朝" w:hAnsi="ＭＳ 明朝"/>
                <w:sz w:val="24"/>
                <w:szCs w:val="24"/>
              </w:rPr>
            </w:pPr>
            <w:r w:rsidRPr="007C0F4D">
              <w:rPr>
                <w:rFonts w:ascii="ＭＳ 明朝" w:hAnsi="ＭＳ 明朝" w:hint="eastAsia"/>
                <w:noProof/>
                <w:sz w:val="24"/>
                <w:szCs w:val="24"/>
              </w:rPr>
              <mc:AlternateContent>
                <mc:Choice Requires="wps">
                  <w:drawing>
                    <wp:anchor distT="0" distB="0" distL="114300" distR="114300" simplePos="0" relativeHeight="252382208" behindDoc="0" locked="0" layoutInCell="1" allowOverlap="1" wp14:anchorId="6AC7D383" wp14:editId="0F0A2A86">
                      <wp:simplePos x="0" y="0"/>
                      <wp:positionH relativeFrom="column">
                        <wp:posOffset>26670</wp:posOffset>
                      </wp:positionH>
                      <wp:positionV relativeFrom="paragraph">
                        <wp:posOffset>673318</wp:posOffset>
                      </wp:positionV>
                      <wp:extent cx="232012" cy="259307"/>
                      <wp:effectExtent l="57150" t="38100" r="15875" b="102870"/>
                      <wp:wrapNone/>
                      <wp:docPr id="11347" name="右矢印 11347"/>
                      <wp:cNvGraphicFramePr/>
                      <a:graphic xmlns:a="http://schemas.openxmlformats.org/drawingml/2006/main">
                        <a:graphicData uri="http://schemas.microsoft.com/office/word/2010/wordprocessingShape">
                          <wps:wsp>
                            <wps:cNvSpPr/>
                            <wps:spPr>
                              <a:xfrm>
                                <a:off x="0" y="0"/>
                                <a:ext cx="232012" cy="259307"/>
                              </a:xfrm>
                              <a:prstGeom prst="rightArrow">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39083C" id="右矢印 11347" o:spid="_x0000_s1026" type="#_x0000_t13" style="position:absolute;left:0;text-align:left;margin-left:2.1pt;margin-top:53pt;width:18.25pt;height:20.4pt;z-index:25238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" adj="10800" fillcolor="#a3c4ff" strokecolor="#4a7ebb">
                      <v:fill color2="#e5eeff" rotate="t" angle="180" colors="0 #a3c4ff;22938f #bfd5ff;1 #e5eeff" focus="100%" type="gradient"/>
                      <v:shadow on="t" color="black" opacity="24903f" origin=",.5" offset="0,.55556mm"/>
                    </v:shape>
                  </w:pict>
                </mc:Fallback>
              </mc:AlternateContent>
            </w:r>
          </w:p>
        </w:tc>
        <w:tc>
          <w:tcPr>
            <w:tcW w:w="4252" w:type="dxa"/>
            <w:shd w:val="clear" w:color="auto" w:fill="D9D9D9"/>
          </w:tcPr>
          <w:p w14:paraId="279A1170" w14:textId="77777777" w:rsidR="00A83D21" w:rsidRPr="007C0F4D" w:rsidRDefault="00A83D21" w:rsidP="007972C2">
            <w:pPr>
              <w:snapToGrid w:val="0"/>
              <w:jc w:val="center"/>
              <w:rPr>
                <w:rFonts w:ascii="ＭＳ 明朝" w:hAnsi="ＭＳ 明朝"/>
                <w:b/>
                <w:sz w:val="24"/>
                <w:szCs w:val="24"/>
              </w:rPr>
            </w:pPr>
            <w:r w:rsidRPr="007C0F4D">
              <w:rPr>
                <w:rFonts w:ascii="ＭＳ 明朝" w:hAnsi="ＭＳ 明朝" w:hint="eastAsia"/>
                <w:b/>
                <w:sz w:val="24"/>
                <w:szCs w:val="24"/>
              </w:rPr>
              <w:t>対策の実施後（令和２年</w:t>
            </w:r>
            <w:r w:rsidRPr="007C0F4D">
              <w:rPr>
                <w:rFonts w:ascii="ＭＳ 明朝" w:hAnsi="ＭＳ 明朝"/>
                <w:b/>
                <w:sz w:val="24"/>
                <w:szCs w:val="24"/>
              </w:rPr>
              <w:t>12月</w:t>
            </w:r>
            <w:r w:rsidRPr="007C0F4D">
              <w:rPr>
                <w:rFonts w:ascii="ＭＳ 明朝" w:hAnsi="ＭＳ 明朝" w:hint="eastAsia"/>
                <w:b/>
                <w:sz w:val="24"/>
                <w:szCs w:val="24"/>
              </w:rPr>
              <w:t>）</w:t>
            </w:r>
          </w:p>
        </w:tc>
      </w:tr>
      <w:tr w:rsidR="00A83D21" w:rsidRPr="007C0F4D" w14:paraId="08961CF9" w14:textId="77777777" w:rsidTr="00A83D21">
        <w:trPr>
          <w:trHeight w:val="811"/>
        </w:trPr>
        <w:tc>
          <w:tcPr>
            <w:tcW w:w="4479" w:type="dxa"/>
            <w:tcBorders>
              <w:bottom w:val="dotted" w:sz="4" w:space="0" w:color="auto"/>
            </w:tcBorders>
            <w:vAlign w:val="center"/>
          </w:tcPr>
          <w:p w14:paraId="5BE63438" w14:textId="77777777" w:rsidR="00A83D21" w:rsidRPr="007C0F4D" w:rsidRDefault="00A83D21" w:rsidP="007972C2">
            <w:pPr>
              <w:snapToGrid w:val="0"/>
              <w:spacing w:line="320" w:lineRule="exact"/>
              <w:rPr>
                <w:rFonts w:ascii="ＭＳ 明朝" w:hAnsi="ＭＳ 明朝"/>
                <w:sz w:val="28"/>
                <w:szCs w:val="24"/>
              </w:rPr>
            </w:pPr>
            <w:r w:rsidRPr="007C0F4D">
              <w:rPr>
                <w:rFonts w:ascii="ＭＳ 明朝" w:hAnsi="ＭＳ 明朝" w:hint="eastAsia"/>
                <w:sz w:val="28"/>
                <w:szCs w:val="24"/>
              </w:rPr>
              <w:t>最大溢流量</w:t>
            </w:r>
          </w:p>
          <w:p w14:paraId="296E3943" w14:textId="77777777" w:rsidR="00A83D21" w:rsidRPr="007C0F4D" w:rsidRDefault="00A83D21" w:rsidP="007972C2">
            <w:pPr>
              <w:snapToGrid w:val="0"/>
              <w:spacing w:line="320" w:lineRule="exact"/>
              <w:ind w:firstLineChars="500" w:firstLine="1421"/>
              <w:rPr>
                <w:rFonts w:ascii="ＭＳ 明朝" w:hAnsi="ＭＳ 明朝"/>
                <w:sz w:val="24"/>
                <w:szCs w:val="24"/>
              </w:rPr>
            </w:pPr>
            <w:r w:rsidRPr="007C0F4D">
              <w:rPr>
                <w:rFonts w:ascii="ＭＳ 明朝" w:hAnsi="ＭＳ 明朝" w:hint="eastAsia"/>
                <w:sz w:val="28"/>
                <w:szCs w:val="24"/>
              </w:rPr>
              <w:t xml:space="preserve">約　</w:t>
            </w:r>
            <w:r w:rsidRPr="007C0F4D">
              <w:rPr>
                <w:rFonts w:ascii="ＭＳ 明朝" w:hAnsi="ＭＳ 明朝"/>
                <w:sz w:val="28"/>
                <w:szCs w:val="24"/>
              </w:rPr>
              <w:t>12,000kL</w:t>
            </w:r>
          </w:p>
        </w:tc>
        <w:tc>
          <w:tcPr>
            <w:tcW w:w="709" w:type="dxa"/>
            <w:vMerge/>
          </w:tcPr>
          <w:p w14:paraId="04978EEB" w14:textId="77777777" w:rsidR="00A83D21" w:rsidRPr="007C0F4D" w:rsidRDefault="00A83D21" w:rsidP="007972C2">
            <w:pPr>
              <w:snapToGrid w:val="0"/>
              <w:rPr>
                <w:rFonts w:ascii="ＭＳ 明朝" w:hAnsi="ＭＳ 明朝"/>
                <w:sz w:val="24"/>
                <w:szCs w:val="24"/>
              </w:rPr>
            </w:pPr>
          </w:p>
        </w:tc>
        <w:tc>
          <w:tcPr>
            <w:tcW w:w="4252" w:type="dxa"/>
            <w:tcBorders>
              <w:bottom w:val="dotted" w:sz="4" w:space="0" w:color="auto"/>
            </w:tcBorders>
            <w:vAlign w:val="center"/>
          </w:tcPr>
          <w:p w14:paraId="45527D1A" w14:textId="77777777" w:rsidR="00A83D21" w:rsidRPr="007C0F4D" w:rsidRDefault="00A83D21" w:rsidP="007972C2">
            <w:pPr>
              <w:snapToGrid w:val="0"/>
              <w:spacing w:line="320" w:lineRule="exact"/>
              <w:rPr>
                <w:rFonts w:ascii="ＭＳ 明朝" w:hAnsi="ＭＳ 明朝"/>
                <w:sz w:val="28"/>
                <w:szCs w:val="24"/>
              </w:rPr>
            </w:pPr>
            <w:r w:rsidRPr="007C0F4D">
              <w:rPr>
                <w:rFonts w:ascii="ＭＳ 明朝" w:hAnsi="ＭＳ 明朝" w:hint="eastAsia"/>
                <w:sz w:val="28"/>
                <w:szCs w:val="24"/>
              </w:rPr>
              <w:t>溢流による被害発生の可能性は</w:t>
            </w:r>
            <w:r w:rsidRPr="007C0F4D">
              <w:rPr>
                <w:rFonts w:ascii="ＭＳ 明朝" w:hAnsi="ＭＳ 明朝" w:hint="eastAsia"/>
                <w:b/>
                <w:sz w:val="28"/>
                <w:szCs w:val="24"/>
              </w:rPr>
              <w:t>極めて低い。</w:t>
            </w:r>
          </w:p>
        </w:tc>
      </w:tr>
      <w:tr w:rsidR="00A83D21" w:rsidRPr="007C0F4D" w14:paraId="4FB3DE16" w14:textId="77777777" w:rsidTr="00A83D21">
        <w:trPr>
          <w:trHeight w:val="1397"/>
        </w:trPr>
        <w:tc>
          <w:tcPr>
            <w:tcW w:w="4479" w:type="dxa"/>
            <w:tcBorders>
              <w:top w:val="dotted" w:sz="4" w:space="0" w:color="auto"/>
            </w:tcBorders>
          </w:tcPr>
          <w:p w14:paraId="01E23DB9" w14:textId="77777777" w:rsidR="00A83D21" w:rsidRPr="007C0F4D" w:rsidRDefault="00A83D21" w:rsidP="007972C2">
            <w:pPr>
              <w:snapToGrid w:val="0"/>
              <w:rPr>
                <w:rFonts w:ascii="ＭＳ 明朝" w:hAnsi="ＭＳ 明朝"/>
                <w:sz w:val="24"/>
                <w:szCs w:val="24"/>
              </w:rPr>
            </w:pPr>
            <w:r w:rsidRPr="007C0F4D">
              <w:rPr>
                <w:rFonts w:ascii="ＭＳ 明朝" w:hAnsi="ＭＳ 明朝" w:hint="eastAsia"/>
                <w:sz w:val="24"/>
                <w:szCs w:val="24"/>
              </w:rPr>
              <w:t>・堺・泉北臨海地区で31基（許可容量35,000kL以上）のタンクで最大約12,000kLの危険物が流出、と想定</w:t>
            </w:r>
          </w:p>
        </w:tc>
        <w:tc>
          <w:tcPr>
            <w:tcW w:w="709" w:type="dxa"/>
            <w:vMerge/>
            <w:tcBorders>
              <w:bottom w:val="nil"/>
            </w:tcBorders>
          </w:tcPr>
          <w:p w14:paraId="5F669DB3" w14:textId="77777777" w:rsidR="00A83D21" w:rsidRPr="007C0F4D" w:rsidRDefault="00A83D21" w:rsidP="007972C2">
            <w:pPr>
              <w:snapToGrid w:val="0"/>
              <w:rPr>
                <w:rFonts w:ascii="ＭＳ 明朝" w:hAnsi="ＭＳ 明朝"/>
                <w:sz w:val="24"/>
                <w:szCs w:val="24"/>
              </w:rPr>
            </w:pPr>
          </w:p>
        </w:tc>
        <w:tc>
          <w:tcPr>
            <w:tcW w:w="4252" w:type="dxa"/>
            <w:tcBorders>
              <w:top w:val="dotted" w:sz="4" w:space="0" w:color="auto"/>
            </w:tcBorders>
          </w:tcPr>
          <w:p w14:paraId="7EBCBE68" w14:textId="77777777" w:rsidR="00A83D21" w:rsidRPr="007C0F4D" w:rsidRDefault="00A83D21" w:rsidP="007972C2">
            <w:pPr>
              <w:snapToGrid w:val="0"/>
              <w:rPr>
                <w:rFonts w:ascii="ＭＳ 明朝" w:hAnsi="ＭＳ 明朝"/>
                <w:sz w:val="24"/>
                <w:szCs w:val="24"/>
              </w:rPr>
            </w:pPr>
            <w:r w:rsidRPr="007C0F4D">
              <w:rPr>
                <w:rFonts w:ascii="ＭＳ 明朝" w:hAnsi="ＭＳ 明朝" w:hint="eastAsia"/>
                <w:sz w:val="24"/>
                <w:szCs w:val="24"/>
              </w:rPr>
              <w:t>・平成29年度末までに全ての大型の危険物タンクが耐震基準に適合</w:t>
            </w:r>
          </w:p>
          <w:p w14:paraId="29E19F95" w14:textId="77777777" w:rsidR="00A83D21" w:rsidRPr="007C0F4D" w:rsidRDefault="00A83D21" w:rsidP="007972C2">
            <w:pPr>
              <w:snapToGrid w:val="0"/>
              <w:rPr>
                <w:rFonts w:ascii="ＭＳ 明朝" w:hAnsi="ＭＳ 明朝"/>
                <w:sz w:val="24"/>
                <w:szCs w:val="24"/>
              </w:rPr>
            </w:pPr>
            <w:r w:rsidRPr="007C0F4D">
              <w:rPr>
                <w:rFonts w:ascii="ＭＳ 明朝" w:hAnsi="ＭＳ 明朝" w:hint="eastAsia"/>
                <w:sz w:val="24"/>
                <w:szCs w:val="24"/>
              </w:rPr>
              <w:t>・1</w:t>
            </w:r>
            <w:r w:rsidRPr="007C0F4D">
              <w:rPr>
                <w:rFonts w:ascii="ＭＳ 明朝" w:hAnsi="ＭＳ 明朝"/>
                <w:sz w:val="24"/>
                <w:szCs w:val="24"/>
              </w:rPr>
              <w:t>,</w:t>
            </w:r>
            <w:r w:rsidRPr="007C0F4D">
              <w:rPr>
                <w:rFonts w:ascii="ＭＳ 明朝" w:hAnsi="ＭＳ 明朝" w:hint="eastAsia"/>
                <w:sz w:val="24"/>
                <w:szCs w:val="24"/>
              </w:rPr>
              <w:t>000</w:t>
            </w:r>
            <w:r w:rsidRPr="007C0F4D">
              <w:rPr>
                <w:rFonts w:ascii="ＭＳ 明朝" w:hAnsi="ＭＳ 明朝"/>
                <w:sz w:val="24"/>
                <w:szCs w:val="24"/>
              </w:rPr>
              <w:t>kL</w:t>
            </w:r>
            <w:r w:rsidRPr="007C0F4D">
              <w:rPr>
                <w:rFonts w:ascii="ＭＳ 明朝" w:hAnsi="ＭＳ 明朝" w:hint="eastAsia"/>
                <w:sz w:val="24"/>
                <w:szCs w:val="24"/>
              </w:rPr>
              <w:t>以上のタンクでは溢流が発生しないよう液面管理実施</w:t>
            </w:r>
          </w:p>
        </w:tc>
      </w:tr>
    </w:tbl>
    <w:p w14:paraId="425BCC5B" w14:textId="77777777" w:rsidR="00A83D21" w:rsidRPr="007C0F4D" w:rsidRDefault="00A83D21" w:rsidP="007972C2">
      <w:pPr>
        <w:snapToGrid w:val="0"/>
        <w:rPr>
          <w:rFonts w:ascii="ＭＳ 明朝" w:hAnsi="ＭＳ 明朝"/>
          <w:sz w:val="24"/>
          <w:szCs w:val="24"/>
        </w:rPr>
      </w:pPr>
    </w:p>
    <w:p w14:paraId="56BB9B25" w14:textId="77777777" w:rsidR="00A83D21" w:rsidRPr="007C0F4D" w:rsidRDefault="00A83D21" w:rsidP="007972C2">
      <w:pPr>
        <w:snapToGrid w:val="0"/>
        <w:rPr>
          <w:rFonts w:ascii="ＭＳ 明朝" w:hAnsi="ＭＳ 明朝"/>
          <w:sz w:val="24"/>
          <w:szCs w:val="24"/>
        </w:rPr>
      </w:pPr>
      <w:r w:rsidRPr="007C0F4D">
        <w:rPr>
          <w:rFonts w:ascii="ＭＳ 明朝" w:hAnsi="ＭＳ 明朝" w:hint="eastAsia"/>
          <w:sz w:val="24"/>
          <w:szCs w:val="24"/>
        </w:rPr>
        <w:t>２．津波によるタンクの滑動・浮き上がりによる危険物の流出量</w:t>
      </w:r>
    </w:p>
    <w:p w14:paraId="763BBD58" w14:textId="77777777" w:rsidR="00A83D21" w:rsidRPr="007C0F4D" w:rsidRDefault="00A83D21" w:rsidP="007972C2">
      <w:pPr>
        <w:snapToGrid w:val="0"/>
        <w:rPr>
          <w:rFonts w:ascii="ＭＳ 明朝" w:hAnsi="ＭＳ 明朝"/>
          <w:sz w:val="24"/>
          <w:szCs w:val="24"/>
        </w:rPr>
      </w:pPr>
      <w:r w:rsidRPr="007C0F4D">
        <w:rPr>
          <w:rFonts w:ascii="ＭＳ 明朝" w:hAnsi="ＭＳ 明朝" w:hint="eastAsia"/>
          <w:sz w:val="24"/>
          <w:szCs w:val="24"/>
        </w:rPr>
        <w:t>○大阪北港地区</w:t>
      </w:r>
    </w:p>
    <w:tbl>
      <w:tblPr>
        <w:tblW w:w="9440" w:type="dxa"/>
        <w:tblInd w:w="1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4479"/>
        <w:gridCol w:w="709"/>
        <w:gridCol w:w="4252"/>
      </w:tblGrid>
      <w:tr w:rsidR="00A83D21" w:rsidRPr="007C0F4D" w14:paraId="29EA8AE4" w14:textId="77777777" w:rsidTr="00A83D21">
        <w:trPr>
          <w:trHeight w:val="366"/>
        </w:trPr>
        <w:tc>
          <w:tcPr>
            <w:tcW w:w="4479" w:type="dxa"/>
            <w:shd w:val="clear" w:color="auto" w:fill="D9D9D9"/>
          </w:tcPr>
          <w:p w14:paraId="6CDBD02D" w14:textId="77777777" w:rsidR="00A83D21" w:rsidRPr="007C0F4D" w:rsidRDefault="00A83D21" w:rsidP="007972C2">
            <w:pPr>
              <w:snapToGrid w:val="0"/>
              <w:jc w:val="center"/>
              <w:rPr>
                <w:rFonts w:ascii="ＭＳ 明朝" w:hAnsi="ＭＳ 明朝"/>
                <w:b/>
                <w:sz w:val="24"/>
                <w:szCs w:val="24"/>
              </w:rPr>
            </w:pPr>
            <w:r w:rsidRPr="007C0F4D">
              <w:rPr>
                <w:rFonts w:ascii="ＭＳ 明朝" w:hAnsi="ＭＳ 明朝" w:hint="eastAsia"/>
                <w:b/>
                <w:sz w:val="24"/>
                <w:szCs w:val="24"/>
              </w:rPr>
              <w:t>対策の実施前（平成26年3月）</w:t>
            </w:r>
          </w:p>
        </w:tc>
        <w:tc>
          <w:tcPr>
            <w:tcW w:w="709" w:type="dxa"/>
            <w:vMerge w:val="restart"/>
            <w:tcBorders>
              <w:top w:val="nil"/>
            </w:tcBorders>
          </w:tcPr>
          <w:p w14:paraId="47CE4E40" w14:textId="77777777" w:rsidR="00A83D21" w:rsidRPr="007C0F4D" w:rsidRDefault="00A83D21" w:rsidP="007972C2">
            <w:pPr>
              <w:snapToGrid w:val="0"/>
              <w:rPr>
                <w:rFonts w:ascii="ＭＳ 明朝" w:hAnsi="ＭＳ 明朝"/>
                <w:sz w:val="24"/>
                <w:szCs w:val="24"/>
              </w:rPr>
            </w:pPr>
            <w:r w:rsidRPr="007C0F4D">
              <w:rPr>
                <w:rFonts w:ascii="ＭＳ 明朝" w:hAnsi="ＭＳ 明朝" w:hint="eastAsia"/>
                <w:noProof/>
                <w:sz w:val="24"/>
                <w:szCs w:val="24"/>
              </w:rPr>
              <mc:AlternateContent>
                <mc:Choice Requires="wps">
                  <w:drawing>
                    <wp:anchor distT="0" distB="0" distL="114300" distR="114300" simplePos="0" relativeHeight="252383232" behindDoc="0" locked="0" layoutInCell="1" allowOverlap="1" wp14:anchorId="140E19BE" wp14:editId="7BFE574D">
                      <wp:simplePos x="0" y="0"/>
                      <wp:positionH relativeFrom="column">
                        <wp:posOffset>26670</wp:posOffset>
                      </wp:positionH>
                      <wp:positionV relativeFrom="paragraph">
                        <wp:posOffset>495679</wp:posOffset>
                      </wp:positionV>
                      <wp:extent cx="232012" cy="259307"/>
                      <wp:effectExtent l="57150" t="38100" r="15875" b="102870"/>
                      <wp:wrapNone/>
                      <wp:docPr id="11348" name="右矢印 11348"/>
                      <wp:cNvGraphicFramePr/>
                      <a:graphic xmlns:a="http://schemas.openxmlformats.org/drawingml/2006/main">
                        <a:graphicData uri="http://schemas.microsoft.com/office/word/2010/wordprocessingShape">
                          <wps:wsp>
                            <wps:cNvSpPr/>
                            <wps:spPr>
                              <a:xfrm>
                                <a:off x="0" y="0"/>
                                <a:ext cx="232012" cy="259307"/>
                              </a:xfrm>
                              <a:prstGeom prst="rightArrow">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130251" id="右矢印 11348" o:spid="_x0000_s1026" type="#_x0000_t13" style="position:absolute;left:0;text-align:left;margin-left:2.1pt;margin-top:39.05pt;width:18.25pt;height:20.4pt;z-index:25238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" adj="10800" fillcolor="#a3c4ff" strokecolor="#4a7ebb">
                      <v:fill color2="#e5eeff" rotate="t" angle="180" colors="0 #a3c4ff;22938f #bfd5ff;1 #e5eeff" focus="100%" type="gradient"/>
                      <v:shadow on="t" color="black" opacity="24903f" origin=",.5" offset="0,.55556mm"/>
                    </v:shape>
                  </w:pict>
                </mc:Fallback>
              </mc:AlternateContent>
            </w:r>
          </w:p>
        </w:tc>
        <w:tc>
          <w:tcPr>
            <w:tcW w:w="4252" w:type="dxa"/>
            <w:shd w:val="clear" w:color="auto" w:fill="D9D9D9"/>
          </w:tcPr>
          <w:p w14:paraId="509CC97C" w14:textId="77777777" w:rsidR="00A83D21" w:rsidRPr="007C0F4D" w:rsidRDefault="00A83D21" w:rsidP="007972C2">
            <w:pPr>
              <w:snapToGrid w:val="0"/>
              <w:jc w:val="center"/>
              <w:rPr>
                <w:rFonts w:ascii="ＭＳ 明朝" w:hAnsi="ＭＳ 明朝"/>
                <w:b/>
                <w:sz w:val="24"/>
                <w:szCs w:val="24"/>
              </w:rPr>
            </w:pPr>
            <w:r w:rsidRPr="007C0F4D">
              <w:rPr>
                <w:rFonts w:ascii="ＭＳ 明朝" w:hAnsi="ＭＳ 明朝" w:hint="eastAsia"/>
                <w:b/>
                <w:sz w:val="24"/>
                <w:szCs w:val="24"/>
              </w:rPr>
              <w:t>対策の実施後（令和２年12月）</w:t>
            </w:r>
          </w:p>
        </w:tc>
      </w:tr>
      <w:tr w:rsidR="00A83D21" w:rsidRPr="007C0F4D" w14:paraId="62FB8297" w14:textId="77777777" w:rsidTr="00A83D21">
        <w:trPr>
          <w:trHeight w:val="980"/>
        </w:trPr>
        <w:tc>
          <w:tcPr>
            <w:tcW w:w="4479" w:type="dxa"/>
            <w:vAlign w:val="center"/>
          </w:tcPr>
          <w:p w14:paraId="25DF1570" w14:textId="77777777" w:rsidR="00A83D21" w:rsidRPr="007C0F4D" w:rsidRDefault="00A83D21" w:rsidP="007972C2">
            <w:pPr>
              <w:snapToGrid w:val="0"/>
              <w:spacing w:line="320" w:lineRule="exact"/>
              <w:rPr>
                <w:rFonts w:ascii="ＭＳ 明朝" w:hAnsi="ＭＳ 明朝"/>
                <w:sz w:val="28"/>
                <w:szCs w:val="24"/>
              </w:rPr>
            </w:pPr>
            <w:r w:rsidRPr="007C0F4D">
              <w:rPr>
                <w:rFonts w:ascii="ＭＳ 明朝" w:hAnsi="ＭＳ 明朝" w:hint="eastAsia"/>
                <w:sz w:val="28"/>
                <w:szCs w:val="24"/>
              </w:rPr>
              <w:t>最大流出量</w:t>
            </w:r>
          </w:p>
          <w:p w14:paraId="7A461D89" w14:textId="77777777" w:rsidR="00A83D21" w:rsidRPr="007C0F4D" w:rsidRDefault="00A83D21" w:rsidP="007972C2">
            <w:pPr>
              <w:snapToGrid w:val="0"/>
              <w:spacing w:line="320" w:lineRule="exact"/>
              <w:ind w:firstLineChars="500" w:firstLine="1421"/>
              <w:rPr>
                <w:rFonts w:ascii="ＭＳ 明朝" w:hAnsi="ＭＳ 明朝"/>
                <w:sz w:val="24"/>
                <w:szCs w:val="24"/>
              </w:rPr>
            </w:pPr>
            <w:r w:rsidRPr="007C0F4D">
              <w:rPr>
                <w:rFonts w:ascii="ＭＳ 明朝" w:hAnsi="ＭＳ 明朝" w:hint="eastAsia"/>
                <w:sz w:val="28"/>
                <w:szCs w:val="24"/>
              </w:rPr>
              <w:t>約　27,000kL</w:t>
            </w:r>
          </w:p>
        </w:tc>
        <w:tc>
          <w:tcPr>
            <w:tcW w:w="709" w:type="dxa"/>
            <w:vMerge/>
            <w:tcBorders>
              <w:bottom w:val="nil"/>
            </w:tcBorders>
          </w:tcPr>
          <w:p w14:paraId="6EE80548" w14:textId="77777777" w:rsidR="00A83D21" w:rsidRPr="007C0F4D" w:rsidRDefault="00A83D21" w:rsidP="007972C2">
            <w:pPr>
              <w:snapToGrid w:val="0"/>
              <w:rPr>
                <w:rFonts w:ascii="ＭＳ 明朝" w:hAnsi="ＭＳ 明朝"/>
                <w:sz w:val="24"/>
                <w:szCs w:val="24"/>
              </w:rPr>
            </w:pPr>
          </w:p>
        </w:tc>
        <w:tc>
          <w:tcPr>
            <w:tcW w:w="4252" w:type="dxa"/>
            <w:vAlign w:val="center"/>
          </w:tcPr>
          <w:p w14:paraId="561F8661" w14:textId="77777777" w:rsidR="00A83D21" w:rsidRPr="007C0F4D" w:rsidRDefault="00A83D21" w:rsidP="007972C2">
            <w:pPr>
              <w:snapToGrid w:val="0"/>
              <w:spacing w:line="320" w:lineRule="exact"/>
              <w:rPr>
                <w:rFonts w:ascii="ＭＳ 明朝" w:hAnsi="ＭＳ 明朝"/>
                <w:sz w:val="28"/>
                <w:szCs w:val="24"/>
              </w:rPr>
            </w:pPr>
            <w:r w:rsidRPr="007C0F4D">
              <w:rPr>
                <w:rFonts w:ascii="ＭＳ 明朝" w:hAnsi="ＭＳ 明朝"/>
                <w:noProof/>
                <w:sz w:val="24"/>
                <w:szCs w:val="24"/>
              </w:rPr>
              <mc:AlternateContent>
                <mc:Choice Requires="wps">
                  <w:drawing>
                    <wp:anchor distT="0" distB="0" distL="114300" distR="114300" simplePos="0" relativeHeight="252384256" behindDoc="0" locked="0" layoutInCell="1" allowOverlap="1" wp14:anchorId="67681789" wp14:editId="1F5BD8A2">
                      <wp:simplePos x="0" y="0"/>
                      <wp:positionH relativeFrom="column">
                        <wp:posOffset>1492250</wp:posOffset>
                      </wp:positionH>
                      <wp:positionV relativeFrom="paragraph">
                        <wp:posOffset>1270</wp:posOffset>
                      </wp:positionV>
                      <wp:extent cx="1118870" cy="402590"/>
                      <wp:effectExtent l="0" t="0" r="24130" b="16510"/>
                      <wp:wrapNone/>
                      <wp:docPr id="11349" name="楕円 11349"/>
                      <wp:cNvGraphicFramePr/>
                      <a:graphic xmlns:a="http://schemas.openxmlformats.org/drawingml/2006/main">
                        <a:graphicData uri="http://schemas.microsoft.com/office/word/2010/wordprocessingShape">
                          <wps:wsp>
                            <wps:cNvSpPr/>
                            <wps:spPr>
                              <a:xfrm>
                                <a:off x="0" y="0"/>
                                <a:ext cx="1118870" cy="402590"/>
                              </a:xfrm>
                              <a:prstGeom prst="ellipse">
                                <a:avLst/>
                              </a:prstGeom>
                              <a:solidFill>
                                <a:sysClr val="window" lastClr="FFFFFF"/>
                              </a:solidFill>
                              <a:ln w="25400" cap="flat" cmpd="sng" algn="ctr">
                                <a:solidFill>
                                  <a:sysClr val="windowText" lastClr="000000">
                                    <a:lumMod val="95000"/>
                                    <a:lumOff val="5000"/>
                                  </a:sysClr>
                                </a:solidFill>
                                <a:prstDash val="solid"/>
                              </a:ln>
                              <a:effectLst/>
                            </wps:spPr>
                            <wps:txbx>
                              <w:txbxContent>
                                <w:p w14:paraId="21033F67" w14:textId="77777777" w:rsidR="006964BB" w:rsidRPr="00D400DD" w:rsidRDefault="006964BB" w:rsidP="00A83D21">
                                  <w:pPr>
                                    <w:spacing w:line="280" w:lineRule="exact"/>
                                    <w:jc w:val="left"/>
                                    <w:rPr>
                                      <w:rFonts w:ascii="ＭＳ Ｐゴシック" w:eastAsia="ＭＳ Ｐゴシック" w:hAnsi="ＭＳ Ｐゴシック"/>
                                      <w:b/>
                                      <w:sz w:val="28"/>
                                    </w:rPr>
                                  </w:pPr>
                                  <w:r w:rsidRPr="00D400DD">
                                    <w:rPr>
                                      <w:rFonts w:ascii="ＭＳ Ｐゴシック" w:eastAsia="ＭＳ Ｐゴシック" w:hAnsi="ＭＳ Ｐゴシック"/>
                                      <w:b/>
                                      <w:sz w:val="28"/>
                                    </w:rPr>
                                    <w:t>84%</w:t>
                                  </w:r>
                                  <w:r w:rsidRPr="00D400DD">
                                    <w:rPr>
                                      <w:rFonts w:ascii="ＭＳ Ｐゴシック" w:eastAsia="ＭＳ Ｐゴシック" w:hAnsi="ＭＳ Ｐゴシック" w:hint="eastAsia"/>
                                      <w:b/>
                                      <w:sz w:val="28"/>
                                    </w:rPr>
                                    <w:t>減</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7681789" id="楕円 11349" o:spid="_x0000_s1956" style="position:absolute;left:0;text-align:left;margin-left:117.5pt;margin-top:.1pt;width:88.1pt;height:31.7pt;z-index:25238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" fillcolor="window" strokecolor="#0d0d0d" strokeweight="2pt">
                      <v:textbox>
                        <w:txbxContent>
                          <w:p w14:paraId="21033F67" w14:textId="77777777" w:rsidR="006964BB" w:rsidRPr="00D400DD" w:rsidRDefault="006964BB" w:rsidP="00A83D21">
                            <w:pPr>
                              <w:spacing w:line="280" w:lineRule="exact"/>
                              <w:jc w:val="left"/>
                              <w:rPr>
                                <w:rFonts w:ascii="ＭＳ Ｐゴシック" w:eastAsia="ＭＳ Ｐゴシック" w:hAnsi="ＭＳ Ｐゴシック"/>
                                <w:b/>
                                <w:sz w:val="28"/>
                              </w:rPr>
                            </w:pPr>
                            <w:r w:rsidRPr="00D400DD">
                              <w:rPr>
                                <w:rFonts w:ascii="ＭＳ Ｐゴシック" w:eastAsia="ＭＳ Ｐゴシック" w:hAnsi="ＭＳ Ｐゴシック"/>
                                <w:b/>
                                <w:sz w:val="28"/>
                              </w:rPr>
                              <w:t>84%</w:t>
                            </w:r>
                            <w:r w:rsidRPr="00D400DD">
                              <w:rPr>
                                <w:rFonts w:ascii="ＭＳ Ｐゴシック" w:eastAsia="ＭＳ Ｐゴシック" w:hAnsi="ＭＳ Ｐゴシック" w:hint="eastAsia"/>
                                <w:b/>
                                <w:sz w:val="28"/>
                              </w:rPr>
                              <w:t>減</w:t>
                            </w:r>
                          </w:p>
                        </w:txbxContent>
                      </v:textbox>
                    </v:oval>
                  </w:pict>
                </mc:Fallback>
              </mc:AlternateContent>
            </w:r>
            <w:r w:rsidRPr="007C0F4D">
              <w:rPr>
                <w:rFonts w:ascii="ＭＳ 明朝" w:hAnsi="ＭＳ 明朝"/>
                <w:noProof/>
                <w:sz w:val="24"/>
                <w:szCs w:val="24"/>
              </w:rPr>
              <mc:AlternateContent>
                <mc:Choice Requires="wps">
                  <w:drawing>
                    <wp:anchor distT="0" distB="0" distL="114300" distR="114300" simplePos="0" relativeHeight="252385280" behindDoc="0" locked="0" layoutInCell="1" allowOverlap="1" wp14:anchorId="21928DFA" wp14:editId="0E5D8278">
                      <wp:simplePos x="0" y="0"/>
                      <wp:positionH relativeFrom="column">
                        <wp:posOffset>2301240</wp:posOffset>
                      </wp:positionH>
                      <wp:positionV relativeFrom="paragraph">
                        <wp:posOffset>100330</wp:posOffset>
                      </wp:positionV>
                      <wp:extent cx="299720" cy="245110"/>
                      <wp:effectExtent l="19050" t="0" r="24130" b="40640"/>
                      <wp:wrapNone/>
                      <wp:docPr id="11350" name="下矢印 11350"/>
                      <wp:cNvGraphicFramePr/>
                      <a:graphic xmlns:a="http://schemas.openxmlformats.org/drawingml/2006/main">
                        <a:graphicData uri="http://schemas.microsoft.com/office/word/2010/wordprocessingShape">
                          <wps:wsp>
                            <wps:cNvSpPr/>
                            <wps:spPr>
                              <a:xfrm>
                                <a:off x="0" y="0"/>
                                <a:ext cx="299720" cy="245110"/>
                              </a:xfrm>
                              <a:prstGeom prst="downArrow">
                                <a:avLst/>
                              </a:prstGeom>
                              <a:solidFill>
                                <a:sysClr val="window" lastClr="FFFFFF">
                                  <a:lumMod val="95000"/>
                                </a:sysClr>
                              </a:solid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D7C48E" id="下矢印 11350" o:spid="_x0000_s1026" type="#_x0000_t67" style="position:absolute;left:0;text-align:left;margin-left:181.2pt;margin-top:7.9pt;width:23.6pt;height:19.3pt;z-index:25238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" adj="10800" fillcolor="#f2f2f2" strokecolor="windowText" strokeweight="1.5pt"/>
                  </w:pict>
                </mc:Fallback>
              </mc:AlternateContent>
            </w:r>
            <w:r w:rsidRPr="007C0F4D">
              <w:rPr>
                <w:rFonts w:ascii="ＭＳ 明朝" w:hAnsi="ＭＳ 明朝" w:hint="eastAsia"/>
                <w:sz w:val="28"/>
                <w:szCs w:val="24"/>
              </w:rPr>
              <w:t>最大流出量</w:t>
            </w:r>
          </w:p>
          <w:p w14:paraId="12730E62" w14:textId="77777777" w:rsidR="00A83D21" w:rsidRPr="007C0F4D" w:rsidRDefault="00A83D21" w:rsidP="007972C2">
            <w:pPr>
              <w:snapToGrid w:val="0"/>
              <w:spacing w:line="320" w:lineRule="exact"/>
              <w:ind w:firstLineChars="150" w:firstLine="426"/>
              <w:rPr>
                <w:rFonts w:ascii="ＭＳ 明朝" w:hAnsi="ＭＳ 明朝"/>
                <w:sz w:val="28"/>
                <w:szCs w:val="24"/>
              </w:rPr>
            </w:pPr>
            <w:r w:rsidRPr="007C0F4D">
              <w:rPr>
                <w:rFonts w:ascii="ＭＳ 明朝" w:hAnsi="ＭＳ 明朝" w:hint="eastAsia"/>
                <w:sz w:val="28"/>
                <w:szCs w:val="24"/>
              </w:rPr>
              <w:t>約　4,500kL</w:t>
            </w:r>
          </w:p>
        </w:tc>
      </w:tr>
    </w:tbl>
    <w:p w14:paraId="65CDD583" w14:textId="77777777" w:rsidR="00A83D21" w:rsidRPr="007C0F4D" w:rsidRDefault="00A83D21" w:rsidP="007972C2">
      <w:pPr>
        <w:snapToGrid w:val="0"/>
        <w:rPr>
          <w:rFonts w:ascii="ＭＳ 明朝" w:hAnsi="ＭＳ 明朝"/>
          <w:sz w:val="24"/>
          <w:szCs w:val="24"/>
        </w:rPr>
      </w:pPr>
    </w:p>
    <w:p w14:paraId="2484E9B1" w14:textId="77777777" w:rsidR="00A83D21" w:rsidRPr="007C0F4D" w:rsidRDefault="00A83D21" w:rsidP="007972C2">
      <w:pPr>
        <w:snapToGrid w:val="0"/>
        <w:rPr>
          <w:rFonts w:ascii="ＭＳ 明朝" w:hAnsi="ＭＳ 明朝"/>
          <w:sz w:val="24"/>
          <w:szCs w:val="24"/>
        </w:rPr>
      </w:pPr>
      <w:r w:rsidRPr="007C0F4D">
        <w:rPr>
          <w:rFonts w:ascii="ＭＳ 明朝" w:hAnsi="ＭＳ 明朝" w:hint="eastAsia"/>
          <w:sz w:val="24"/>
          <w:szCs w:val="24"/>
        </w:rPr>
        <w:t>○堺・泉北臨海地区</w:t>
      </w:r>
    </w:p>
    <w:tbl>
      <w:tblPr>
        <w:tblW w:w="9440" w:type="dxa"/>
        <w:tblInd w:w="1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4479"/>
        <w:gridCol w:w="709"/>
        <w:gridCol w:w="4252"/>
      </w:tblGrid>
      <w:tr w:rsidR="00A83D21" w:rsidRPr="007C0F4D" w14:paraId="0F716EE5" w14:textId="77777777" w:rsidTr="00A83D21">
        <w:trPr>
          <w:trHeight w:val="366"/>
        </w:trPr>
        <w:tc>
          <w:tcPr>
            <w:tcW w:w="4479" w:type="dxa"/>
            <w:shd w:val="clear" w:color="auto" w:fill="D9D9D9"/>
          </w:tcPr>
          <w:p w14:paraId="1A0602BF" w14:textId="77777777" w:rsidR="00A83D21" w:rsidRPr="007C0F4D" w:rsidRDefault="00A83D21" w:rsidP="007972C2">
            <w:pPr>
              <w:snapToGrid w:val="0"/>
              <w:jc w:val="center"/>
              <w:rPr>
                <w:rFonts w:ascii="ＭＳ 明朝" w:hAnsi="ＭＳ 明朝"/>
                <w:b/>
                <w:sz w:val="24"/>
                <w:szCs w:val="24"/>
              </w:rPr>
            </w:pPr>
            <w:r w:rsidRPr="007C0F4D">
              <w:rPr>
                <w:rFonts w:ascii="ＭＳ 明朝" w:hAnsi="ＭＳ 明朝" w:hint="eastAsia"/>
                <w:b/>
                <w:sz w:val="24"/>
                <w:szCs w:val="24"/>
              </w:rPr>
              <w:t>対策の実施前（平成26年3月）</w:t>
            </w:r>
          </w:p>
        </w:tc>
        <w:tc>
          <w:tcPr>
            <w:tcW w:w="709" w:type="dxa"/>
            <w:vMerge w:val="restart"/>
            <w:tcBorders>
              <w:top w:val="nil"/>
            </w:tcBorders>
          </w:tcPr>
          <w:p w14:paraId="73A40BE3" w14:textId="77777777" w:rsidR="00A83D21" w:rsidRPr="007C0F4D" w:rsidRDefault="00A83D21" w:rsidP="007972C2">
            <w:pPr>
              <w:snapToGrid w:val="0"/>
              <w:rPr>
                <w:rFonts w:ascii="ＭＳ 明朝" w:hAnsi="ＭＳ 明朝"/>
                <w:sz w:val="24"/>
                <w:szCs w:val="24"/>
              </w:rPr>
            </w:pPr>
            <w:r w:rsidRPr="007C0F4D">
              <w:rPr>
                <w:rFonts w:ascii="ＭＳ 明朝" w:hAnsi="ＭＳ 明朝" w:hint="eastAsia"/>
                <w:noProof/>
                <w:sz w:val="24"/>
                <w:szCs w:val="24"/>
              </w:rPr>
              <mc:AlternateContent>
                <mc:Choice Requires="wps">
                  <w:drawing>
                    <wp:anchor distT="0" distB="0" distL="114300" distR="114300" simplePos="0" relativeHeight="252386304" behindDoc="0" locked="0" layoutInCell="1" allowOverlap="1" wp14:anchorId="3462F67C" wp14:editId="5396B210">
                      <wp:simplePos x="0" y="0"/>
                      <wp:positionH relativeFrom="column">
                        <wp:posOffset>26670</wp:posOffset>
                      </wp:positionH>
                      <wp:positionV relativeFrom="paragraph">
                        <wp:posOffset>495679</wp:posOffset>
                      </wp:positionV>
                      <wp:extent cx="232012" cy="259307"/>
                      <wp:effectExtent l="57150" t="38100" r="15875" b="102870"/>
                      <wp:wrapNone/>
                      <wp:docPr id="11351" name="右矢印 11351"/>
                      <wp:cNvGraphicFramePr/>
                      <a:graphic xmlns:a="http://schemas.openxmlformats.org/drawingml/2006/main">
                        <a:graphicData uri="http://schemas.microsoft.com/office/word/2010/wordprocessingShape">
                          <wps:wsp>
                            <wps:cNvSpPr/>
                            <wps:spPr>
                              <a:xfrm>
                                <a:off x="0" y="0"/>
                                <a:ext cx="232012" cy="259307"/>
                              </a:xfrm>
                              <a:prstGeom prst="rightArrow">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1BF906" id="右矢印 11351" o:spid="_x0000_s1026" type="#_x0000_t13" style="position:absolute;left:0;text-align:left;margin-left:2.1pt;margin-top:39.05pt;width:18.25pt;height:20.4pt;z-index:25238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" adj="10800" fillcolor="#a3c4ff" strokecolor="#4a7ebb">
                      <v:fill color2="#e5eeff" rotate="t" angle="180" colors="0 #a3c4ff;22938f #bfd5ff;1 #e5eeff" focus="100%" type="gradient"/>
                      <v:shadow on="t" color="black" opacity="24903f" origin=",.5" offset="0,.55556mm"/>
                    </v:shape>
                  </w:pict>
                </mc:Fallback>
              </mc:AlternateContent>
            </w:r>
          </w:p>
        </w:tc>
        <w:tc>
          <w:tcPr>
            <w:tcW w:w="4252" w:type="dxa"/>
            <w:shd w:val="clear" w:color="auto" w:fill="D9D9D9"/>
          </w:tcPr>
          <w:p w14:paraId="7768EDA3" w14:textId="77777777" w:rsidR="00A83D21" w:rsidRPr="007C0F4D" w:rsidRDefault="00A83D21" w:rsidP="007972C2">
            <w:pPr>
              <w:snapToGrid w:val="0"/>
              <w:jc w:val="center"/>
              <w:rPr>
                <w:rFonts w:ascii="ＭＳ 明朝" w:hAnsi="ＭＳ 明朝"/>
                <w:b/>
                <w:sz w:val="24"/>
                <w:szCs w:val="24"/>
              </w:rPr>
            </w:pPr>
            <w:r w:rsidRPr="007C0F4D">
              <w:rPr>
                <w:rFonts w:ascii="ＭＳ 明朝" w:hAnsi="ＭＳ 明朝" w:hint="eastAsia"/>
                <w:b/>
                <w:sz w:val="24"/>
                <w:szCs w:val="24"/>
              </w:rPr>
              <w:t>対策の実施後（令和２年12月）</w:t>
            </w:r>
          </w:p>
        </w:tc>
      </w:tr>
      <w:tr w:rsidR="00A83D21" w:rsidRPr="007C0F4D" w14:paraId="55A9AB1A" w14:textId="77777777" w:rsidTr="00A83D21">
        <w:trPr>
          <w:trHeight w:val="980"/>
        </w:trPr>
        <w:tc>
          <w:tcPr>
            <w:tcW w:w="4479" w:type="dxa"/>
            <w:vAlign w:val="center"/>
          </w:tcPr>
          <w:p w14:paraId="0DB7F13B" w14:textId="77777777" w:rsidR="00A83D21" w:rsidRPr="007C0F4D" w:rsidRDefault="00A83D21" w:rsidP="007972C2">
            <w:pPr>
              <w:snapToGrid w:val="0"/>
              <w:spacing w:line="320" w:lineRule="exact"/>
              <w:rPr>
                <w:rFonts w:ascii="ＭＳ 明朝" w:hAnsi="ＭＳ 明朝"/>
                <w:sz w:val="28"/>
                <w:szCs w:val="24"/>
              </w:rPr>
            </w:pPr>
            <w:r w:rsidRPr="007C0F4D">
              <w:rPr>
                <w:rFonts w:ascii="ＭＳ 明朝" w:hAnsi="ＭＳ 明朝" w:hint="eastAsia"/>
                <w:sz w:val="28"/>
                <w:szCs w:val="24"/>
              </w:rPr>
              <w:t>最大流出量</w:t>
            </w:r>
          </w:p>
          <w:p w14:paraId="64AE1416" w14:textId="77777777" w:rsidR="00A83D21" w:rsidRPr="007C0F4D" w:rsidRDefault="00A83D21" w:rsidP="007972C2">
            <w:pPr>
              <w:snapToGrid w:val="0"/>
              <w:spacing w:line="320" w:lineRule="exact"/>
              <w:ind w:firstLineChars="500" w:firstLine="1421"/>
              <w:rPr>
                <w:rFonts w:ascii="ＭＳ 明朝" w:hAnsi="ＭＳ 明朝"/>
                <w:sz w:val="24"/>
                <w:szCs w:val="24"/>
              </w:rPr>
            </w:pPr>
            <w:r w:rsidRPr="007C0F4D">
              <w:rPr>
                <w:rFonts w:ascii="ＭＳ 明朝" w:hAnsi="ＭＳ 明朝" w:hint="eastAsia"/>
                <w:sz w:val="28"/>
                <w:szCs w:val="24"/>
              </w:rPr>
              <w:t xml:space="preserve">約　</w:t>
            </w:r>
            <w:r w:rsidRPr="007C0F4D">
              <w:rPr>
                <w:rFonts w:ascii="ＭＳ 明朝" w:hAnsi="ＭＳ 明朝"/>
                <w:sz w:val="28"/>
                <w:szCs w:val="24"/>
              </w:rPr>
              <w:t>5</w:t>
            </w:r>
            <w:r w:rsidRPr="007C0F4D">
              <w:rPr>
                <w:rFonts w:ascii="ＭＳ 明朝" w:hAnsi="ＭＳ 明朝" w:hint="eastAsia"/>
                <w:sz w:val="28"/>
                <w:szCs w:val="24"/>
              </w:rPr>
              <w:t>,000kL</w:t>
            </w:r>
          </w:p>
        </w:tc>
        <w:tc>
          <w:tcPr>
            <w:tcW w:w="709" w:type="dxa"/>
            <w:vMerge/>
            <w:tcBorders>
              <w:bottom w:val="nil"/>
            </w:tcBorders>
          </w:tcPr>
          <w:p w14:paraId="05457DEA" w14:textId="77777777" w:rsidR="00A83D21" w:rsidRPr="007C0F4D" w:rsidRDefault="00A83D21" w:rsidP="007972C2">
            <w:pPr>
              <w:snapToGrid w:val="0"/>
              <w:rPr>
                <w:rFonts w:ascii="ＭＳ 明朝" w:hAnsi="ＭＳ 明朝"/>
                <w:sz w:val="24"/>
                <w:szCs w:val="24"/>
              </w:rPr>
            </w:pPr>
          </w:p>
        </w:tc>
        <w:tc>
          <w:tcPr>
            <w:tcW w:w="4252" w:type="dxa"/>
            <w:vAlign w:val="center"/>
          </w:tcPr>
          <w:p w14:paraId="55FC3F64" w14:textId="77777777" w:rsidR="00A83D21" w:rsidRPr="007C0F4D" w:rsidRDefault="00A83D21" w:rsidP="007972C2">
            <w:pPr>
              <w:snapToGrid w:val="0"/>
              <w:spacing w:line="320" w:lineRule="exact"/>
              <w:rPr>
                <w:rFonts w:ascii="ＭＳ 明朝" w:hAnsi="ＭＳ 明朝"/>
                <w:sz w:val="28"/>
                <w:szCs w:val="24"/>
              </w:rPr>
            </w:pPr>
            <w:r w:rsidRPr="007C0F4D">
              <w:rPr>
                <w:rFonts w:ascii="ＭＳ 明朝" w:hAnsi="ＭＳ 明朝"/>
                <w:noProof/>
                <w:sz w:val="24"/>
                <w:szCs w:val="24"/>
              </w:rPr>
              <mc:AlternateContent>
                <mc:Choice Requires="wps">
                  <w:drawing>
                    <wp:anchor distT="0" distB="0" distL="114300" distR="114300" simplePos="0" relativeHeight="252388352" behindDoc="0" locked="0" layoutInCell="1" allowOverlap="1" wp14:anchorId="5739E06F" wp14:editId="6263ED3F">
                      <wp:simplePos x="0" y="0"/>
                      <wp:positionH relativeFrom="column">
                        <wp:posOffset>2301240</wp:posOffset>
                      </wp:positionH>
                      <wp:positionV relativeFrom="paragraph">
                        <wp:posOffset>100330</wp:posOffset>
                      </wp:positionV>
                      <wp:extent cx="299720" cy="245110"/>
                      <wp:effectExtent l="19050" t="0" r="24130" b="40640"/>
                      <wp:wrapNone/>
                      <wp:docPr id="11352" name="下矢印 11352"/>
                      <wp:cNvGraphicFramePr/>
                      <a:graphic xmlns:a="http://schemas.openxmlformats.org/drawingml/2006/main">
                        <a:graphicData uri="http://schemas.microsoft.com/office/word/2010/wordprocessingShape">
                          <wps:wsp>
                            <wps:cNvSpPr/>
                            <wps:spPr>
                              <a:xfrm>
                                <a:off x="0" y="0"/>
                                <a:ext cx="299720" cy="245110"/>
                              </a:xfrm>
                              <a:prstGeom prst="downArrow">
                                <a:avLst/>
                              </a:prstGeom>
                              <a:solidFill>
                                <a:sysClr val="window" lastClr="FFFFFF">
                                  <a:lumMod val="95000"/>
                                </a:sysClr>
                              </a:solid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63658C" id="下矢印 11352" o:spid="_x0000_s1026" type="#_x0000_t67" style="position:absolute;left:0;text-align:left;margin-left:181.2pt;margin-top:7.9pt;width:23.6pt;height:19.3pt;z-index:25238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" adj="10800" fillcolor="#f2f2f2" strokecolor="windowText" strokeweight="1.5pt"/>
                  </w:pict>
                </mc:Fallback>
              </mc:AlternateContent>
            </w:r>
            <w:r w:rsidRPr="007C0F4D">
              <w:rPr>
                <w:rFonts w:ascii="ＭＳ 明朝" w:hAnsi="ＭＳ 明朝"/>
                <w:noProof/>
                <w:sz w:val="24"/>
                <w:szCs w:val="24"/>
              </w:rPr>
              <mc:AlternateContent>
                <mc:Choice Requires="wps">
                  <w:drawing>
                    <wp:anchor distT="0" distB="0" distL="114300" distR="114300" simplePos="0" relativeHeight="252387328" behindDoc="0" locked="0" layoutInCell="1" allowOverlap="1" wp14:anchorId="2E916B72" wp14:editId="1BD3BAED">
                      <wp:simplePos x="0" y="0"/>
                      <wp:positionH relativeFrom="column">
                        <wp:posOffset>1485265</wp:posOffset>
                      </wp:positionH>
                      <wp:positionV relativeFrom="paragraph">
                        <wp:posOffset>-635</wp:posOffset>
                      </wp:positionV>
                      <wp:extent cx="1118870" cy="394970"/>
                      <wp:effectExtent l="0" t="0" r="24130" b="24130"/>
                      <wp:wrapNone/>
                      <wp:docPr id="11353" name="楕円 11353"/>
                      <wp:cNvGraphicFramePr/>
                      <a:graphic xmlns:a="http://schemas.openxmlformats.org/drawingml/2006/main">
                        <a:graphicData uri="http://schemas.microsoft.com/office/word/2010/wordprocessingShape">
                          <wps:wsp>
                            <wps:cNvSpPr/>
                            <wps:spPr>
                              <a:xfrm>
                                <a:off x="0" y="0"/>
                                <a:ext cx="1118870" cy="394970"/>
                              </a:xfrm>
                              <a:prstGeom prst="ellipse">
                                <a:avLst/>
                              </a:prstGeom>
                              <a:solidFill>
                                <a:sysClr val="window" lastClr="FFFFFF"/>
                              </a:solidFill>
                              <a:ln w="25400" cap="flat" cmpd="sng" algn="ctr">
                                <a:solidFill>
                                  <a:sysClr val="windowText" lastClr="000000">
                                    <a:lumMod val="95000"/>
                                    <a:lumOff val="5000"/>
                                  </a:sysClr>
                                </a:solidFill>
                                <a:prstDash val="solid"/>
                              </a:ln>
                              <a:effectLst/>
                            </wps:spPr>
                            <wps:txbx>
                              <w:txbxContent>
                                <w:p w14:paraId="74BF25A2" w14:textId="77777777" w:rsidR="006964BB" w:rsidRPr="00D03C58" w:rsidRDefault="006964BB" w:rsidP="00A83D21">
                                  <w:pPr>
                                    <w:spacing w:line="280" w:lineRule="exact"/>
                                    <w:jc w:val="left"/>
                                    <w:rPr>
                                      <w:rFonts w:ascii="ＭＳ Ｐゴシック" w:eastAsia="ＭＳ Ｐゴシック" w:hAnsi="ＭＳ Ｐゴシック"/>
                                      <w:sz w:val="28"/>
                                    </w:rPr>
                                  </w:pPr>
                                  <w:r w:rsidRPr="00D03C58">
                                    <w:rPr>
                                      <w:rFonts w:ascii="ＭＳ Ｐゴシック" w:eastAsia="ＭＳ Ｐゴシック" w:hAnsi="ＭＳ Ｐゴシック"/>
                                      <w:b/>
                                      <w:sz w:val="28"/>
                                    </w:rPr>
                                    <w:t>76</w:t>
                                  </w:r>
                                  <w:r w:rsidRPr="00D400DD">
                                    <w:rPr>
                                      <w:rFonts w:ascii="ＭＳ Ｐゴシック" w:eastAsia="ＭＳ Ｐゴシック" w:hAnsi="ＭＳ Ｐゴシック" w:hint="eastAsia"/>
                                      <w:b/>
                                      <w:sz w:val="28"/>
                                    </w:rPr>
                                    <w:t>%減</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E916B72" id="楕円 11353" o:spid="_x0000_s1957" style="position:absolute;left:0;text-align:left;margin-left:116.95pt;margin-top:-.05pt;width:88.1pt;height:31.1pt;z-index:25238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" fillcolor="window" strokecolor="#0d0d0d" strokeweight="2pt">
                      <v:textbox>
                        <w:txbxContent>
                          <w:p w14:paraId="74BF25A2" w14:textId="77777777" w:rsidR="006964BB" w:rsidRPr="00D03C58" w:rsidRDefault="006964BB" w:rsidP="00A83D21">
                            <w:pPr>
                              <w:spacing w:line="280" w:lineRule="exact"/>
                              <w:jc w:val="left"/>
                              <w:rPr>
                                <w:rFonts w:ascii="ＭＳ Ｐゴシック" w:eastAsia="ＭＳ Ｐゴシック" w:hAnsi="ＭＳ Ｐゴシック"/>
                                <w:sz w:val="28"/>
                              </w:rPr>
                            </w:pPr>
                            <w:r w:rsidRPr="00D03C58">
                              <w:rPr>
                                <w:rFonts w:ascii="ＭＳ Ｐゴシック" w:eastAsia="ＭＳ Ｐゴシック" w:hAnsi="ＭＳ Ｐゴシック"/>
                                <w:b/>
                                <w:sz w:val="28"/>
                              </w:rPr>
                              <w:t>76</w:t>
                            </w:r>
                            <w:r w:rsidRPr="00D400DD">
                              <w:rPr>
                                <w:rFonts w:ascii="ＭＳ Ｐゴシック" w:eastAsia="ＭＳ Ｐゴシック" w:hAnsi="ＭＳ Ｐゴシック" w:hint="eastAsia"/>
                                <w:b/>
                                <w:sz w:val="28"/>
                              </w:rPr>
                              <w:t>%減</w:t>
                            </w:r>
                          </w:p>
                        </w:txbxContent>
                      </v:textbox>
                    </v:oval>
                  </w:pict>
                </mc:Fallback>
              </mc:AlternateContent>
            </w:r>
            <w:r w:rsidRPr="007C0F4D">
              <w:rPr>
                <w:rFonts w:ascii="ＭＳ 明朝" w:hAnsi="ＭＳ 明朝" w:hint="eastAsia"/>
                <w:sz w:val="28"/>
                <w:szCs w:val="24"/>
              </w:rPr>
              <w:t>最大流出量</w:t>
            </w:r>
          </w:p>
          <w:p w14:paraId="4918C0CF" w14:textId="77777777" w:rsidR="00A83D21" w:rsidRPr="007C0F4D" w:rsidRDefault="00A83D21" w:rsidP="007972C2">
            <w:pPr>
              <w:snapToGrid w:val="0"/>
              <w:spacing w:line="320" w:lineRule="exact"/>
              <w:ind w:firstLineChars="150" w:firstLine="426"/>
              <w:rPr>
                <w:rFonts w:ascii="ＭＳ 明朝" w:hAnsi="ＭＳ 明朝"/>
                <w:sz w:val="28"/>
                <w:szCs w:val="24"/>
              </w:rPr>
            </w:pPr>
            <w:r w:rsidRPr="007C0F4D">
              <w:rPr>
                <w:rFonts w:ascii="ＭＳ 明朝" w:hAnsi="ＭＳ 明朝" w:hint="eastAsia"/>
                <w:sz w:val="28"/>
                <w:szCs w:val="24"/>
              </w:rPr>
              <w:t xml:space="preserve">約　</w:t>
            </w:r>
            <w:r w:rsidRPr="007C0F4D">
              <w:rPr>
                <w:rFonts w:ascii="ＭＳ 明朝" w:hAnsi="ＭＳ 明朝"/>
                <w:sz w:val="28"/>
                <w:szCs w:val="24"/>
              </w:rPr>
              <w:t>1</w:t>
            </w:r>
            <w:r w:rsidRPr="007C0F4D">
              <w:rPr>
                <w:rFonts w:ascii="ＭＳ 明朝" w:hAnsi="ＭＳ 明朝" w:hint="eastAsia"/>
                <w:sz w:val="28"/>
                <w:szCs w:val="24"/>
              </w:rPr>
              <w:t>,</w:t>
            </w:r>
            <w:r w:rsidRPr="007C0F4D">
              <w:rPr>
                <w:rFonts w:ascii="ＭＳ 明朝" w:hAnsi="ＭＳ 明朝"/>
                <w:sz w:val="28"/>
                <w:szCs w:val="24"/>
              </w:rPr>
              <w:t>2</w:t>
            </w:r>
            <w:r w:rsidRPr="007C0F4D">
              <w:rPr>
                <w:rFonts w:ascii="ＭＳ 明朝" w:hAnsi="ＭＳ 明朝" w:hint="eastAsia"/>
                <w:sz w:val="28"/>
                <w:szCs w:val="24"/>
              </w:rPr>
              <w:t>00kL</w:t>
            </w:r>
          </w:p>
        </w:tc>
      </w:tr>
    </w:tbl>
    <w:p w14:paraId="6915DF7B" w14:textId="77777777" w:rsidR="00A83D21" w:rsidRPr="007C0F4D" w:rsidRDefault="00A83D21" w:rsidP="007972C2">
      <w:pPr>
        <w:snapToGrid w:val="0"/>
        <w:rPr>
          <w:rFonts w:ascii="ＭＳ 明朝" w:hAnsi="ＭＳ 明朝"/>
          <w:sz w:val="24"/>
          <w:szCs w:val="24"/>
        </w:rPr>
      </w:pPr>
    </w:p>
    <w:p w14:paraId="072B6620" w14:textId="77777777" w:rsidR="00A83D21" w:rsidRPr="007C0F4D" w:rsidRDefault="00A83D21" w:rsidP="007972C2">
      <w:pPr>
        <w:snapToGrid w:val="0"/>
        <w:rPr>
          <w:rFonts w:ascii="ＭＳ 明朝" w:hAnsi="ＭＳ 明朝"/>
          <w:sz w:val="24"/>
          <w:szCs w:val="24"/>
        </w:rPr>
      </w:pPr>
      <w:r w:rsidRPr="007C0F4D">
        <w:rPr>
          <w:rFonts w:ascii="ＭＳ 明朝" w:hAnsi="ＭＳ 明朝" w:hint="eastAsia"/>
          <w:sz w:val="24"/>
          <w:szCs w:val="24"/>
        </w:rPr>
        <w:t>○関西国際空港地区</w:t>
      </w:r>
    </w:p>
    <w:tbl>
      <w:tblPr>
        <w:tblW w:w="9440" w:type="dxa"/>
        <w:tblInd w:w="1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4479"/>
        <w:gridCol w:w="709"/>
        <w:gridCol w:w="4252"/>
      </w:tblGrid>
      <w:tr w:rsidR="00A83D21" w:rsidRPr="007C0F4D" w14:paraId="5ADA8917" w14:textId="77777777" w:rsidTr="00A83D21">
        <w:trPr>
          <w:trHeight w:val="366"/>
        </w:trPr>
        <w:tc>
          <w:tcPr>
            <w:tcW w:w="4479" w:type="dxa"/>
            <w:shd w:val="clear" w:color="auto" w:fill="D9D9D9"/>
          </w:tcPr>
          <w:p w14:paraId="26F99771" w14:textId="77777777" w:rsidR="00A83D21" w:rsidRPr="007C0F4D" w:rsidRDefault="00A83D21" w:rsidP="007972C2">
            <w:pPr>
              <w:snapToGrid w:val="0"/>
              <w:jc w:val="center"/>
              <w:rPr>
                <w:rFonts w:ascii="ＭＳ 明朝" w:hAnsi="ＭＳ 明朝"/>
                <w:b/>
                <w:sz w:val="24"/>
                <w:szCs w:val="24"/>
              </w:rPr>
            </w:pPr>
            <w:r w:rsidRPr="007C0F4D">
              <w:rPr>
                <w:rFonts w:ascii="ＭＳ 明朝" w:hAnsi="ＭＳ 明朝" w:hint="eastAsia"/>
                <w:b/>
                <w:sz w:val="24"/>
                <w:szCs w:val="24"/>
              </w:rPr>
              <w:t>対策の実施前（平成26年3月）</w:t>
            </w:r>
          </w:p>
        </w:tc>
        <w:tc>
          <w:tcPr>
            <w:tcW w:w="709" w:type="dxa"/>
            <w:vMerge w:val="restart"/>
            <w:tcBorders>
              <w:top w:val="nil"/>
            </w:tcBorders>
          </w:tcPr>
          <w:p w14:paraId="50339E45" w14:textId="77777777" w:rsidR="00A83D21" w:rsidRPr="007C0F4D" w:rsidRDefault="00A83D21" w:rsidP="007972C2">
            <w:pPr>
              <w:snapToGrid w:val="0"/>
              <w:rPr>
                <w:rFonts w:ascii="ＭＳ 明朝" w:hAnsi="ＭＳ 明朝"/>
                <w:sz w:val="24"/>
                <w:szCs w:val="24"/>
              </w:rPr>
            </w:pPr>
            <w:r w:rsidRPr="007C0F4D">
              <w:rPr>
                <w:rFonts w:ascii="ＭＳ 明朝" w:hAnsi="ＭＳ 明朝" w:hint="eastAsia"/>
                <w:noProof/>
                <w:sz w:val="24"/>
                <w:szCs w:val="24"/>
              </w:rPr>
              <mc:AlternateContent>
                <mc:Choice Requires="wps">
                  <w:drawing>
                    <wp:anchor distT="0" distB="0" distL="114300" distR="114300" simplePos="0" relativeHeight="252390400" behindDoc="0" locked="0" layoutInCell="1" allowOverlap="1" wp14:anchorId="24B6C6A7" wp14:editId="12EFC31F">
                      <wp:simplePos x="0" y="0"/>
                      <wp:positionH relativeFrom="column">
                        <wp:posOffset>26357</wp:posOffset>
                      </wp:positionH>
                      <wp:positionV relativeFrom="paragraph">
                        <wp:posOffset>221975</wp:posOffset>
                      </wp:positionV>
                      <wp:extent cx="232012" cy="259307"/>
                      <wp:effectExtent l="57150" t="38100" r="15875" b="102870"/>
                      <wp:wrapNone/>
                      <wp:docPr id="11354" name="右矢印 11354"/>
                      <wp:cNvGraphicFramePr/>
                      <a:graphic xmlns:a="http://schemas.openxmlformats.org/drawingml/2006/main">
                        <a:graphicData uri="http://schemas.microsoft.com/office/word/2010/wordprocessingShape">
                          <wps:wsp>
                            <wps:cNvSpPr/>
                            <wps:spPr>
                              <a:xfrm>
                                <a:off x="0" y="0"/>
                                <a:ext cx="232012" cy="259307"/>
                              </a:xfrm>
                              <a:prstGeom prst="rightArrow">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060CD9" id="右矢印 11354" o:spid="_x0000_s1026" type="#_x0000_t13" style="position:absolute;left:0;text-align:left;margin-left:2.1pt;margin-top:17.5pt;width:18.25pt;height:20.4pt;z-index:25239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" adj="10800" fillcolor="#a3c4ff" strokecolor="#4a7ebb">
                      <v:fill color2="#e5eeff" rotate="t" angle="180" colors="0 #a3c4ff;22938f #bfd5ff;1 #e5eeff" focus="100%" type="gradient"/>
                      <v:shadow on="t" color="black" opacity="24903f" origin=",.5" offset="0,.55556mm"/>
                    </v:shape>
                  </w:pict>
                </mc:Fallback>
              </mc:AlternateContent>
            </w:r>
          </w:p>
        </w:tc>
        <w:tc>
          <w:tcPr>
            <w:tcW w:w="4252" w:type="dxa"/>
            <w:shd w:val="clear" w:color="auto" w:fill="D9D9D9"/>
          </w:tcPr>
          <w:p w14:paraId="674B9D33" w14:textId="77777777" w:rsidR="00A83D21" w:rsidRPr="007C0F4D" w:rsidRDefault="00A83D21" w:rsidP="007972C2">
            <w:pPr>
              <w:snapToGrid w:val="0"/>
              <w:jc w:val="center"/>
              <w:rPr>
                <w:rFonts w:ascii="ＭＳ 明朝" w:hAnsi="ＭＳ 明朝"/>
                <w:b/>
                <w:sz w:val="24"/>
                <w:szCs w:val="24"/>
              </w:rPr>
            </w:pPr>
            <w:r w:rsidRPr="007C0F4D">
              <w:rPr>
                <w:rFonts w:ascii="ＭＳ 明朝" w:hAnsi="ＭＳ 明朝" w:hint="eastAsia"/>
                <w:b/>
                <w:sz w:val="24"/>
                <w:szCs w:val="24"/>
              </w:rPr>
              <w:t>対策の実施後（令和２年12月）</w:t>
            </w:r>
          </w:p>
        </w:tc>
      </w:tr>
      <w:tr w:rsidR="00A83D21" w:rsidRPr="007C0F4D" w14:paraId="3C66FDED" w14:textId="77777777" w:rsidTr="00A83D21">
        <w:trPr>
          <w:trHeight w:val="623"/>
        </w:trPr>
        <w:tc>
          <w:tcPr>
            <w:tcW w:w="4479" w:type="dxa"/>
            <w:vAlign w:val="center"/>
          </w:tcPr>
          <w:p w14:paraId="0CCA0FD9" w14:textId="77777777" w:rsidR="00A83D21" w:rsidRPr="007C0F4D" w:rsidRDefault="00A83D21" w:rsidP="007972C2">
            <w:pPr>
              <w:snapToGrid w:val="0"/>
              <w:spacing w:line="320" w:lineRule="exact"/>
              <w:ind w:firstLineChars="100" w:firstLine="284"/>
              <w:rPr>
                <w:rFonts w:ascii="ＭＳ 明朝" w:hAnsi="ＭＳ 明朝"/>
                <w:sz w:val="24"/>
                <w:szCs w:val="24"/>
              </w:rPr>
            </w:pPr>
            <w:r w:rsidRPr="007C0F4D">
              <w:rPr>
                <w:rFonts w:ascii="ＭＳ 明朝" w:hAnsi="ＭＳ 明朝" w:hint="eastAsia"/>
                <w:sz w:val="28"/>
                <w:szCs w:val="24"/>
              </w:rPr>
              <w:t>危険物は流出しない</w:t>
            </w:r>
          </w:p>
        </w:tc>
        <w:tc>
          <w:tcPr>
            <w:tcW w:w="709" w:type="dxa"/>
            <w:vMerge/>
            <w:tcBorders>
              <w:bottom w:val="nil"/>
            </w:tcBorders>
          </w:tcPr>
          <w:p w14:paraId="3ECEBF2A" w14:textId="77777777" w:rsidR="00A83D21" w:rsidRPr="007C0F4D" w:rsidRDefault="00A83D21" w:rsidP="007972C2">
            <w:pPr>
              <w:snapToGrid w:val="0"/>
              <w:rPr>
                <w:rFonts w:ascii="ＭＳ 明朝" w:hAnsi="ＭＳ 明朝"/>
                <w:sz w:val="24"/>
                <w:szCs w:val="24"/>
              </w:rPr>
            </w:pPr>
          </w:p>
        </w:tc>
        <w:tc>
          <w:tcPr>
            <w:tcW w:w="4252" w:type="dxa"/>
            <w:vAlign w:val="center"/>
          </w:tcPr>
          <w:p w14:paraId="1C88851A" w14:textId="77777777" w:rsidR="00A83D21" w:rsidRPr="007C0F4D" w:rsidRDefault="00A83D21" w:rsidP="007972C2">
            <w:pPr>
              <w:snapToGrid w:val="0"/>
              <w:spacing w:line="320" w:lineRule="exact"/>
              <w:ind w:firstLineChars="100" w:firstLine="284"/>
              <w:rPr>
                <w:rFonts w:ascii="ＭＳ 明朝" w:hAnsi="ＭＳ 明朝"/>
                <w:sz w:val="28"/>
                <w:szCs w:val="24"/>
              </w:rPr>
            </w:pPr>
            <w:r w:rsidRPr="007C0F4D">
              <w:rPr>
                <w:rFonts w:ascii="ＭＳ 明朝" w:hAnsi="ＭＳ 明朝" w:hint="eastAsia"/>
                <w:sz w:val="28"/>
                <w:szCs w:val="24"/>
              </w:rPr>
              <w:t>危険物は流出しない</w:t>
            </w:r>
          </w:p>
        </w:tc>
      </w:tr>
    </w:tbl>
    <w:p w14:paraId="562851E0" w14:textId="77777777" w:rsidR="00A83D21" w:rsidRPr="007C0F4D" w:rsidRDefault="00A83D21" w:rsidP="007972C2">
      <w:pPr>
        <w:snapToGrid w:val="0"/>
        <w:rPr>
          <w:rFonts w:ascii="ＭＳ 明朝" w:hAnsi="ＭＳ 明朝"/>
          <w:sz w:val="24"/>
          <w:szCs w:val="24"/>
        </w:rPr>
      </w:pPr>
    </w:p>
    <w:p w14:paraId="63D9E3FA" w14:textId="77777777" w:rsidR="00A83D21" w:rsidRPr="007C0F4D" w:rsidRDefault="007972C2" w:rsidP="007972C2">
      <w:pPr>
        <w:snapToGrid w:val="0"/>
        <w:rPr>
          <w:rFonts w:ascii="ＭＳ 明朝" w:hAnsi="ＭＳ 明朝"/>
          <w:sz w:val="24"/>
          <w:szCs w:val="24"/>
        </w:rPr>
      </w:pPr>
      <w:r w:rsidRPr="007C0F4D">
        <w:rPr>
          <w:rFonts w:ascii="ＭＳ 明朝" w:hAnsi="ＭＳ 明朝"/>
          <w:noProof/>
          <w:sz w:val="24"/>
          <w:szCs w:val="24"/>
        </w:rPr>
        <mc:AlternateContent>
          <mc:Choice Requires="wps">
            <w:drawing>
              <wp:anchor distT="0" distB="0" distL="114300" distR="114300" simplePos="0" relativeHeight="252389376" behindDoc="0" locked="0" layoutInCell="1" allowOverlap="1" wp14:anchorId="131D368F" wp14:editId="62C2CB90">
                <wp:simplePos x="0" y="0"/>
                <wp:positionH relativeFrom="margin">
                  <wp:posOffset>3810</wp:posOffset>
                </wp:positionH>
                <wp:positionV relativeFrom="paragraph">
                  <wp:posOffset>27305</wp:posOffset>
                </wp:positionV>
                <wp:extent cx="6113145" cy="323850"/>
                <wp:effectExtent l="0" t="0" r="1905" b="0"/>
                <wp:wrapNone/>
                <wp:docPr id="11355" name="テキスト ボックス 11355"/>
                <wp:cNvGraphicFramePr/>
                <a:graphic xmlns:a="http://schemas.openxmlformats.org/drawingml/2006/main">
                  <a:graphicData uri="http://schemas.microsoft.com/office/word/2010/wordprocessingShape">
                    <wps:wsp>
                      <wps:cNvSpPr txBox="1"/>
                      <wps:spPr>
                        <a:xfrm>
                          <a:off x="0" y="0"/>
                          <a:ext cx="6113145" cy="323850"/>
                        </a:xfrm>
                        <a:prstGeom prst="rect">
                          <a:avLst/>
                        </a:prstGeom>
                        <a:solidFill>
                          <a:sysClr val="window" lastClr="FFFFFF">
                            <a:lumMod val="85000"/>
                          </a:sysClr>
                        </a:solidFill>
                        <a:ln w="6350">
                          <a:noFill/>
                        </a:ln>
                      </wps:spPr>
                      <wps:txbx>
                        <w:txbxContent>
                          <w:p w14:paraId="6485B773" w14:textId="77777777" w:rsidR="006964BB" w:rsidRPr="005150D1" w:rsidRDefault="006964BB" w:rsidP="007972C2">
                            <w:pPr>
                              <w:snapToGrid w:val="0"/>
                              <w:rPr>
                                <w:rFonts w:ascii="ＭＳ ゴシック" w:eastAsia="ＭＳ ゴシック" w:hAnsi="ＭＳ ゴシック"/>
                                <w:b/>
                                <w:sz w:val="24"/>
                              </w:rPr>
                            </w:pPr>
                            <w:r w:rsidRPr="005150D1">
                              <w:rPr>
                                <w:rFonts w:ascii="ＭＳ ゴシック" w:eastAsia="ＭＳ ゴシック" w:hAnsi="ＭＳ ゴシック" w:hint="eastAsia"/>
                                <w:b/>
                                <w:sz w:val="24"/>
                              </w:rPr>
                              <w:t>危険物</w:t>
                            </w:r>
                            <w:r w:rsidRPr="005150D1">
                              <w:rPr>
                                <w:rFonts w:ascii="ＭＳ ゴシック" w:eastAsia="ＭＳ ゴシック" w:hAnsi="ＭＳ ゴシック"/>
                                <w:b/>
                                <w:sz w:val="24"/>
                              </w:rPr>
                              <w:t>の流出削減に係る</w:t>
                            </w:r>
                            <w:r w:rsidRPr="005150D1">
                              <w:rPr>
                                <w:rFonts w:ascii="ＭＳ ゴシック" w:eastAsia="ＭＳ ゴシック" w:hAnsi="ＭＳ ゴシック" w:hint="eastAsia"/>
                                <w:b/>
                                <w:sz w:val="24"/>
                              </w:rPr>
                              <w:t>今後の</w:t>
                            </w:r>
                            <w:r w:rsidRPr="005150D1">
                              <w:rPr>
                                <w:rFonts w:ascii="ＭＳ ゴシック" w:eastAsia="ＭＳ ゴシック" w:hAnsi="ＭＳ ゴシック"/>
                                <w:b/>
                                <w:sz w:val="24"/>
                              </w:rPr>
                              <w:t>取組みについて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1D368F" id="テキスト ボックス 11355" o:spid="_x0000_s1958" type="#_x0000_t202" style="position:absolute;left:0;text-align:left;margin-left:.3pt;margin-top:2.15pt;width:481.35pt;height:25.5pt;z-index:252389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" fillcolor="#d9d9d9" stroked="f" strokeweight=".5pt">
                <v:textbox>
                  <w:txbxContent>
                    <w:p w14:paraId="6485B773" w14:textId="77777777" w:rsidR="006964BB" w:rsidRPr="005150D1" w:rsidRDefault="006964BB" w:rsidP="007972C2">
                      <w:pPr>
                        <w:snapToGrid w:val="0"/>
                        <w:rPr>
                          <w:rFonts w:ascii="ＭＳ ゴシック" w:eastAsia="ＭＳ ゴシック" w:hAnsi="ＭＳ ゴシック"/>
                          <w:b/>
                          <w:sz w:val="24"/>
                        </w:rPr>
                      </w:pPr>
                      <w:r w:rsidRPr="005150D1">
                        <w:rPr>
                          <w:rFonts w:ascii="ＭＳ ゴシック" w:eastAsia="ＭＳ ゴシック" w:hAnsi="ＭＳ ゴシック" w:hint="eastAsia"/>
                          <w:b/>
                          <w:sz w:val="24"/>
                        </w:rPr>
                        <w:t>危険物</w:t>
                      </w:r>
                      <w:r w:rsidRPr="005150D1">
                        <w:rPr>
                          <w:rFonts w:ascii="ＭＳ ゴシック" w:eastAsia="ＭＳ ゴシック" w:hAnsi="ＭＳ ゴシック"/>
                          <w:b/>
                          <w:sz w:val="24"/>
                        </w:rPr>
                        <w:t>の流出削減に係る</w:t>
                      </w:r>
                      <w:r w:rsidRPr="005150D1">
                        <w:rPr>
                          <w:rFonts w:ascii="ＭＳ ゴシック" w:eastAsia="ＭＳ ゴシック" w:hAnsi="ＭＳ ゴシック" w:hint="eastAsia"/>
                          <w:b/>
                          <w:sz w:val="24"/>
                        </w:rPr>
                        <w:t>今後の</w:t>
                      </w:r>
                      <w:r w:rsidRPr="005150D1">
                        <w:rPr>
                          <w:rFonts w:ascii="ＭＳ ゴシック" w:eastAsia="ＭＳ ゴシック" w:hAnsi="ＭＳ ゴシック"/>
                          <w:b/>
                          <w:sz w:val="24"/>
                        </w:rPr>
                        <w:t>取組みについて</w:t>
                      </w:r>
                    </w:p>
                  </w:txbxContent>
                </v:textbox>
                <w10:wrap anchorx="margin"/>
              </v:shape>
            </w:pict>
          </mc:Fallback>
        </mc:AlternateContent>
      </w:r>
    </w:p>
    <w:p w14:paraId="390BD359" w14:textId="77777777" w:rsidR="007972C2" w:rsidRDefault="007972C2" w:rsidP="007972C2">
      <w:pPr>
        <w:snapToGrid w:val="0"/>
        <w:ind w:firstLineChars="100" w:firstLine="244"/>
        <w:rPr>
          <w:rFonts w:ascii="ＭＳ 明朝" w:hAnsi="ＭＳ 明朝"/>
          <w:sz w:val="24"/>
          <w:szCs w:val="24"/>
        </w:rPr>
      </w:pPr>
    </w:p>
    <w:p w14:paraId="15B7DBE5" w14:textId="77777777" w:rsidR="00A83D21" w:rsidRPr="007C0F4D" w:rsidRDefault="00A83D21" w:rsidP="007972C2">
      <w:pPr>
        <w:snapToGrid w:val="0"/>
        <w:ind w:firstLineChars="100" w:firstLine="244"/>
        <w:rPr>
          <w:rFonts w:ascii="ＭＳ 明朝" w:hAnsi="ＭＳ 明朝"/>
          <w:sz w:val="24"/>
          <w:szCs w:val="24"/>
        </w:rPr>
      </w:pPr>
      <w:r w:rsidRPr="007C0F4D">
        <w:rPr>
          <w:rFonts w:ascii="ＭＳ 明朝" w:hAnsi="ＭＳ 明朝" w:hint="eastAsia"/>
          <w:sz w:val="24"/>
          <w:szCs w:val="24"/>
        </w:rPr>
        <w:t>特定事業所の取組みにより、危険物の流出量の削減が大きく進んだ。</w:t>
      </w:r>
    </w:p>
    <w:p w14:paraId="497B9C82" w14:textId="77777777" w:rsidR="00A83D21" w:rsidRPr="007C0F4D" w:rsidRDefault="00A83D21" w:rsidP="007972C2">
      <w:pPr>
        <w:snapToGrid w:val="0"/>
        <w:ind w:firstLineChars="100" w:firstLine="244"/>
        <w:rPr>
          <w:rFonts w:ascii="ＭＳ 明朝" w:hAnsi="ＭＳ 明朝"/>
          <w:sz w:val="24"/>
          <w:szCs w:val="24"/>
        </w:rPr>
      </w:pPr>
      <w:r w:rsidRPr="007C0F4D">
        <w:rPr>
          <w:rFonts w:ascii="ＭＳ 明朝" w:hAnsi="ＭＳ 明朝" w:hint="eastAsia"/>
          <w:sz w:val="24"/>
          <w:szCs w:val="24"/>
        </w:rPr>
        <w:t>第３期対策計画（令和３年度から令和５年度）では小規模タンク（100kL以上500kL未満）の津波による滑動・浮き上がり対策により、さらなる流出量の削減に取り組んでいく。</w:t>
      </w:r>
    </w:p>
    <w:p w14:paraId="26300989" w14:textId="77777777" w:rsidR="009D78EA" w:rsidRDefault="009D78EA">
      <w:pPr>
        <w:widowControl/>
        <w:jc w:val="left"/>
        <w:rPr>
          <w:color w:val="FF0000"/>
          <w:sz w:val="22"/>
          <w:szCs w:val="22"/>
        </w:rPr>
      </w:pPr>
    </w:p>
    <w:p w14:paraId="1BEA8C3C" w14:textId="77777777" w:rsidR="007972C2" w:rsidRDefault="007972C2">
      <w:pPr>
        <w:widowControl/>
        <w:jc w:val="left"/>
        <w:rPr>
          <w:color w:val="FF0000"/>
          <w:sz w:val="22"/>
          <w:szCs w:val="22"/>
        </w:rPr>
      </w:pPr>
    </w:p>
    <w:p w14:paraId="1012ADDF" w14:textId="77777777" w:rsidR="007972C2" w:rsidRPr="00DF197C" w:rsidRDefault="007972C2">
      <w:pPr>
        <w:widowControl/>
        <w:jc w:val="left"/>
        <w:rPr>
          <w:color w:val="FF0000"/>
          <w:sz w:val="22"/>
          <w:szCs w:val="22"/>
        </w:rPr>
      </w:pPr>
    </w:p>
    <w:p w14:paraId="37A4EFD8" w14:textId="77777777" w:rsidR="00DF197C" w:rsidRDefault="00DF197C" w:rsidP="009D78EA">
      <w:pPr>
        <w:rPr>
          <w:rFonts w:ascii="ＭＳ ゴシック" w:eastAsia="ＭＳ ゴシック" w:hAnsi="ＭＳ ゴシック"/>
          <w:szCs w:val="21"/>
        </w:rPr>
        <w:sectPr w:rsidR="00DF197C" w:rsidSect="00446818">
          <w:footerReference w:type="default" r:id="rId167"/>
          <w:pgSz w:w="11906" w:h="16838" w:code="9"/>
          <w:pgMar w:top="851" w:right="1134" w:bottom="851" w:left="1134" w:header="680" w:footer="340" w:gutter="0"/>
          <w:cols w:space="425"/>
          <w:docGrid w:type="linesAndChars" w:linePitch="291" w:charSpace="855"/>
        </w:sectPr>
      </w:pPr>
    </w:p>
    <w:p w14:paraId="4D921546" w14:textId="77777777" w:rsidR="009D78EA" w:rsidRPr="00B26B44" w:rsidRDefault="009D78EA" w:rsidP="009D78EA">
      <w:pPr>
        <w:rPr>
          <w:rFonts w:ascii="ＭＳ ゴシック" w:eastAsia="ＭＳ ゴシック" w:hAnsi="ＭＳ ゴシック"/>
          <w:szCs w:val="21"/>
        </w:rPr>
      </w:pPr>
      <w:r w:rsidRPr="00B26B44">
        <w:rPr>
          <w:rFonts w:ascii="ＭＳ ゴシック" w:eastAsia="ＭＳ ゴシック" w:hAnsi="ＭＳ ゴシック" w:hint="eastAsia"/>
          <w:szCs w:val="21"/>
        </w:rPr>
        <w:lastRenderedPageBreak/>
        <w:t>参考資料</w:t>
      </w:r>
      <w:r>
        <w:rPr>
          <w:rFonts w:ascii="ＭＳ ゴシック" w:eastAsia="ＭＳ ゴシック" w:hAnsi="ＭＳ ゴシック" w:hint="eastAsia"/>
          <w:szCs w:val="21"/>
        </w:rPr>
        <w:t>４</w:t>
      </w:r>
    </w:p>
    <w:p w14:paraId="7846F62B" w14:textId="77777777" w:rsidR="009D78EA" w:rsidRPr="00904785" w:rsidRDefault="009D78EA" w:rsidP="009D78EA">
      <w:pPr>
        <w:rPr>
          <w:rFonts w:ascii="ＭＳ ゴシック" w:eastAsia="ＭＳ ゴシック" w:hAnsi="ＭＳ ゴシック"/>
          <w:szCs w:val="21"/>
        </w:rPr>
      </w:pPr>
    </w:p>
    <w:p w14:paraId="555EC45C" w14:textId="77777777" w:rsidR="009D78EA" w:rsidRPr="001360C4" w:rsidRDefault="009D78EA" w:rsidP="009D78EA">
      <w:pPr>
        <w:rPr>
          <w:rFonts w:ascii="ＭＳ 明朝" w:hAnsi="ＭＳ 明朝"/>
          <w:szCs w:val="21"/>
        </w:rPr>
      </w:pPr>
      <w:r w:rsidRPr="001360C4">
        <w:rPr>
          <w:rFonts w:ascii="ＭＳ 明朝" w:hAnsi="ＭＳ 明朝" w:hint="eastAsia"/>
          <w:szCs w:val="21"/>
        </w:rPr>
        <w:t>○大阪府石油コンビナート等防災本部条例</w:t>
      </w:r>
    </w:p>
    <w:p w14:paraId="2F9FD743" w14:textId="77777777" w:rsidR="009D78EA" w:rsidRPr="001360C4" w:rsidRDefault="009D78EA" w:rsidP="009D78EA">
      <w:pPr>
        <w:rPr>
          <w:rFonts w:ascii="ＭＳ 明朝" w:hAnsi="ＭＳ 明朝"/>
          <w:szCs w:val="21"/>
        </w:rPr>
      </w:pPr>
    </w:p>
    <w:p w14:paraId="2211F704" w14:textId="77777777" w:rsidR="009D78EA" w:rsidRPr="001360C4" w:rsidRDefault="009D78EA" w:rsidP="009D78EA">
      <w:pPr>
        <w:rPr>
          <w:rFonts w:ascii="ＭＳ 明朝" w:hAnsi="ＭＳ 明朝"/>
          <w:szCs w:val="21"/>
        </w:rPr>
      </w:pPr>
      <w:r w:rsidRPr="001360C4">
        <w:rPr>
          <w:rFonts w:ascii="ＭＳ 明朝" w:hAnsi="ＭＳ 明朝" w:hint="eastAsia"/>
          <w:szCs w:val="21"/>
        </w:rPr>
        <w:t>昭和五十一年十月二十二日</w:t>
      </w:r>
    </w:p>
    <w:p w14:paraId="263E077B" w14:textId="77777777" w:rsidR="009D78EA" w:rsidRPr="001360C4" w:rsidRDefault="009D78EA" w:rsidP="009D78EA">
      <w:pPr>
        <w:rPr>
          <w:rFonts w:ascii="ＭＳ 明朝" w:hAnsi="ＭＳ 明朝"/>
          <w:szCs w:val="21"/>
        </w:rPr>
      </w:pPr>
      <w:r w:rsidRPr="001360C4">
        <w:rPr>
          <w:rFonts w:ascii="ＭＳ 明朝" w:hAnsi="ＭＳ 明朝" w:hint="eastAsia"/>
          <w:szCs w:val="21"/>
        </w:rPr>
        <w:t>大阪府条例第八十五号</w:t>
      </w:r>
    </w:p>
    <w:p w14:paraId="34B1C7E9" w14:textId="77777777" w:rsidR="009D78EA" w:rsidRPr="001360C4" w:rsidRDefault="009D78EA" w:rsidP="009D78EA">
      <w:pPr>
        <w:rPr>
          <w:rFonts w:ascii="ＭＳ 明朝" w:hAnsi="ＭＳ 明朝"/>
          <w:szCs w:val="21"/>
        </w:rPr>
      </w:pPr>
      <w:r w:rsidRPr="001360C4">
        <w:rPr>
          <w:rFonts w:ascii="ＭＳ 明朝" w:hAnsi="ＭＳ 明朝" w:hint="eastAsia"/>
          <w:szCs w:val="21"/>
        </w:rPr>
        <w:t>大阪府石油コンビナート等防災本部条例をここに公布する。</w:t>
      </w:r>
    </w:p>
    <w:p w14:paraId="234F0166" w14:textId="77777777" w:rsidR="009D78EA" w:rsidRPr="001360C4" w:rsidRDefault="009D78EA" w:rsidP="009D78EA">
      <w:pPr>
        <w:rPr>
          <w:rFonts w:ascii="ＭＳ 明朝" w:hAnsi="ＭＳ 明朝"/>
          <w:szCs w:val="21"/>
        </w:rPr>
      </w:pPr>
    </w:p>
    <w:p w14:paraId="28F57209" w14:textId="77777777" w:rsidR="009D78EA" w:rsidRPr="001360C4" w:rsidRDefault="009D78EA" w:rsidP="009D78EA">
      <w:pPr>
        <w:rPr>
          <w:rFonts w:ascii="ＭＳ 明朝" w:hAnsi="ＭＳ 明朝"/>
          <w:szCs w:val="21"/>
        </w:rPr>
      </w:pPr>
      <w:r w:rsidRPr="001360C4">
        <w:rPr>
          <w:rFonts w:ascii="ＭＳ 明朝" w:hAnsi="ＭＳ 明朝" w:hint="eastAsia"/>
          <w:szCs w:val="21"/>
        </w:rPr>
        <w:t>大阪府石油コンビナート等防災本部条例</w:t>
      </w:r>
    </w:p>
    <w:p w14:paraId="6B247DC9" w14:textId="77777777" w:rsidR="009D78EA" w:rsidRPr="001360C4" w:rsidRDefault="009D78EA" w:rsidP="009D78EA">
      <w:pPr>
        <w:rPr>
          <w:rFonts w:ascii="ＭＳ 明朝" w:hAnsi="ＭＳ 明朝"/>
          <w:szCs w:val="21"/>
        </w:rPr>
      </w:pPr>
    </w:p>
    <w:p w14:paraId="71FA82E6" w14:textId="77777777" w:rsidR="009D78EA" w:rsidRPr="001360C4" w:rsidRDefault="009D78EA" w:rsidP="009D78EA">
      <w:pPr>
        <w:rPr>
          <w:rFonts w:ascii="ＭＳ 明朝" w:hAnsi="ＭＳ 明朝"/>
          <w:szCs w:val="21"/>
        </w:rPr>
      </w:pPr>
      <w:r w:rsidRPr="001360C4">
        <w:rPr>
          <w:rFonts w:ascii="ＭＳ 明朝" w:hAnsi="ＭＳ 明朝" w:hint="eastAsia"/>
          <w:szCs w:val="21"/>
        </w:rPr>
        <w:t>(趣旨)</w:t>
      </w:r>
    </w:p>
    <w:p w14:paraId="327CAD90" w14:textId="77777777" w:rsidR="009D78EA" w:rsidRPr="001360C4" w:rsidRDefault="009D78EA" w:rsidP="009D78EA">
      <w:pPr>
        <w:ind w:left="214" w:hangingChars="100" w:hanging="214"/>
        <w:rPr>
          <w:rFonts w:ascii="ＭＳ 明朝" w:hAnsi="ＭＳ 明朝"/>
          <w:szCs w:val="21"/>
        </w:rPr>
      </w:pPr>
      <w:r w:rsidRPr="001360C4">
        <w:rPr>
          <w:rFonts w:ascii="ＭＳ 明朝" w:hAnsi="ＭＳ 明朝" w:hint="eastAsia"/>
          <w:szCs w:val="21"/>
        </w:rPr>
        <w:t>第一条　この条例は、石油コンビナート等災害防止法(昭和五十年法律第八十四号。以下「法」という。)第二十八条第九項の規定に基づき大阪府石油コンビナート等防災本部(以下「防災本部」という。)の組織及び運営に関する事項を定め、併せて防災本部の本部長、本部員、専門員及び幹事(以下「本部員等」という。)の報酬及び費用弁償の額並びにその支給方法を定めるものとする。</w:t>
      </w:r>
    </w:p>
    <w:p w14:paraId="741B3876" w14:textId="77777777" w:rsidR="009D78EA" w:rsidRPr="001360C4" w:rsidRDefault="009D78EA" w:rsidP="009D78EA">
      <w:pPr>
        <w:ind w:firstLineChars="100" w:firstLine="214"/>
        <w:rPr>
          <w:rFonts w:ascii="ＭＳ 明朝" w:hAnsi="ＭＳ 明朝"/>
          <w:szCs w:val="21"/>
        </w:rPr>
      </w:pPr>
      <w:r w:rsidRPr="001360C4">
        <w:rPr>
          <w:rFonts w:ascii="ＭＳ 明朝" w:hAnsi="ＭＳ 明朝" w:hint="eastAsia"/>
          <w:szCs w:val="21"/>
        </w:rPr>
        <w:t>(平二四条例一一・一部改正)</w:t>
      </w:r>
    </w:p>
    <w:p w14:paraId="53520E30" w14:textId="77777777" w:rsidR="009D78EA" w:rsidRDefault="009D78EA" w:rsidP="009D78EA">
      <w:pPr>
        <w:rPr>
          <w:rFonts w:ascii="ＭＳ 明朝" w:hAnsi="ＭＳ 明朝"/>
          <w:szCs w:val="21"/>
        </w:rPr>
      </w:pPr>
    </w:p>
    <w:p w14:paraId="0DF72314" w14:textId="77777777" w:rsidR="009D78EA" w:rsidRPr="001360C4" w:rsidRDefault="009D78EA" w:rsidP="009D78EA">
      <w:pPr>
        <w:rPr>
          <w:rFonts w:ascii="ＭＳ 明朝" w:hAnsi="ＭＳ 明朝"/>
          <w:szCs w:val="21"/>
        </w:rPr>
      </w:pPr>
      <w:r w:rsidRPr="001360C4">
        <w:rPr>
          <w:rFonts w:ascii="ＭＳ 明朝" w:hAnsi="ＭＳ 明朝" w:hint="eastAsia"/>
          <w:szCs w:val="21"/>
        </w:rPr>
        <w:t>(本部員の定数)</w:t>
      </w:r>
    </w:p>
    <w:p w14:paraId="5D096F5C" w14:textId="77777777" w:rsidR="009D78EA" w:rsidRPr="001360C4" w:rsidRDefault="009D78EA" w:rsidP="009D78EA">
      <w:pPr>
        <w:ind w:left="214" w:hangingChars="100" w:hanging="214"/>
        <w:rPr>
          <w:rFonts w:ascii="ＭＳ 明朝" w:hAnsi="ＭＳ 明朝"/>
          <w:szCs w:val="21"/>
        </w:rPr>
      </w:pPr>
      <w:r w:rsidRPr="001360C4">
        <w:rPr>
          <w:rFonts w:ascii="ＭＳ 明朝" w:hAnsi="ＭＳ 明朝" w:hint="eastAsia"/>
          <w:szCs w:val="21"/>
        </w:rPr>
        <w:t>第二条　法第二十八条第五項第四号及び第九号に掲げる者である本部員の定数は、それぞれ十五人以内とする。</w:t>
      </w:r>
    </w:p>
    <w:p w14:paraId="4E0205FF" w14:textId="77777777" w:rsidR="009D78EA" w:rsidRDefault="009D78EA" w:rsidP="009D78EA">
      <w:pPr>
        <w:rPr>
          <w:rFonts w:ascii="ＭＳ 明朝" w:hAnsi="ＭＳ 明朝"/>
          <w:szCs w:val="21"/>
        </w:rPr>
      </w:pPr>
    </w:p>
    <w:p w14:paraId="3EACDEDB" w14:textId="77777777" w:rsidR="009D78EA" w:rsidRPr="001360C4" w:rsidRDefault="009D78EA" w:rsidP="009D78EA">
      <w:pPr>
        <w:rPr>
          <w:rFonts w:ascii="ＭＳ 明朝" w:hAnsi="ＭＳ 明朝"/>
          <w:szCs w:val="21"/>
        </w:rPr>
      </w:pPr>
      <w:r w:rsidRPr="001360C4">
        <w:rPr>
          <w:rFonts w:ascii="ＭＳ 明朝" w:hAnsi="ＭＳ 明朝" w:hint="eastAsia"/>
          <w:szCs w:val="21"/>
        </w:rPr>
        <w:t>(幹事)</w:t>
      </w:r>
    </w:p>
    <w:p w14:paraId="08EE3B86" w14:textId="77777777" w:rsidR="009D78EA" w:rsidRPr="001360C4" w:rsidRDefault="009D78EA" w:rsidP="009D78EA">
      <w:pPr>
        <w:rPr>
          <w:rFonts w:ascii="ＭＳ 明朝" w:hAnsi="ＭＳ 明朝"/>
          <w:szCs w:val="21"/>
        </w:rPr>
      </w:pPr>
      <w:r w:rsidRPr="001360C4">
        <w:rPr>
          <w:rFonts w:ascii="ＭＳ 明朝" w:hAnsi="ＭＳ 明朝" w:hint="eastAsia"/>
          <w:szCs w:val="21"/>
        </w:rPr>
        <w:t>第三条　防災本部に幹事を置く。</w:t>
      </w:r>
    </w:p>
    <w:p w14:paraId="366E2D7E" w14:textId="77777777" w:rsidR="009D78EA" w:rsidRPr="001360C4" w:rsidRDefault="009D78EA" w:rsidP="009D78EA">
      <w:pPr>
        <w:ind w:left="214" w:hangingChars="100" w:hanging="214"/>
        <w:rPr>
          <w:rFonts w:ascii="ＭＳ 明朝" w:hAnsi="ＭＳ 明朝"/>
          <w:szCs w:val="21"/>
        </w:rPr>
      </w:pPr>
      <w:r w:rsidRPr="001360C4">
        <w:rPr>
          <w:rFonts w:ascii="ＭＳ 明朝" w:hAnsi="ＭＳ 明朝" w:hint="eastAsia"/>
          <w:szCs w:val="21"/>
        </w:rPr>
        <w:t>2　幹事は、防災本部の本部員の属する機関の職員又は法第二十八条第五項第八号に規定する特定事業所の職員のうちから、知事が任命する。</w:t>
      </w:r>
    </w:p>
    <w:p w14:paraId="3BD3FBE3" w14:textId="77777777" w:rsidR="009D78EA" w:rsidRPr="001360C4" w:rsidRDefault="009D78EA" w:rsidP="009D78EA">
      <w:pPr>
        <w:rPr>
          <w:rFonts w:ascii="ＭＳ 明朝" w:hAnsi="ＭＳ 明朝"/>
          <w:szCs w:val="21"/>
        </w:rPr>
      </w:pPr>
      <w:r w:rsidRPr="001360C4">
        <w:rPr>
          <w:rFonts w:ascii="ＭＳ 明朝" w:hAnsi="ＭＳ 明朝" w:hint="eastAsia"/>
          <w:szCs w:val="21"/>
        </w:rPr>
        <w:t>3　幹事は、防災本部の所掌事務について、本部員及び専門員を補佐する。</w:t>
      </w:r>
    </w:p>
    <w:p w14:paraId="4E730762" w14:textId="77777777" w:rsidR="009D78EA" w:rsidRDefault="009D78EA" w:rsidP="009D78EA">
      <w:pPr>
        <w:rPr>
          <w:rFonts w:ascii="ＭＳ 明朝" w:hAnsi="ＭＳ 明朝"/>
          <w:szCs w:val="21"/>
        </w:rPr>
      </w:pPr>
    </w:p>
    <w:p w14:paraId="2DEF253A" w14:textId="77777777" w:rsidR="009D78EA" w:rsidRPr="001360C4" w:rsidRDefault="009D78EA" w:rsidP="009D78EA">
      <w:pPr>
        <w:rPr>
          <w:rFonts w:ascii="ＭＳ 明朝" w:hAnsi="ＭＳ 明朝"/>
          <w:szCs w:val="21"/>
        </w:rPr>
      </w:pPr>
      <w:r w:rsidRPr="001360C4">
        <w:rPr>
          <w:rFonts w:ascii="ＭＳ 明朝" w:hAnsi="ＭＳ 明朝" w:hint="eastAsia"/>
          <w:szCs w:val="21"/>
        </w:rPr>
        <w:t>(部会)</w:t>
      </w:r>
    </w:p>
    <w:p w14:paraId="4A73E7C1" w14:textId="77777777" w:rsidR="009D78EA" w:rsidRPr="001360C4" w:rsidRDefault="009D78EA" w:rsidP="009D78EA">
      <w:pPr>
        <w:rPr>
          <w:rFonts w:ascii="ＭＳ 明朝" w:hAnsi="ＭＳ 明朝"/>
          <w:szCs w:val="21"/>
        </w:rPr>
      </w:pPr>
      <w:r w:rsidRPr="001360C4">
        <w:rPr>
          <w:rFonts w:ascii="ＭＳ 明朝" w:hAnsi="ＭＳ 明朝" w:hint="eastAsia"/>
          <w:szCs w:val="21"/>
        </w:rPr>
        <w:t>第四条　防災本部は、その定めるところにより、部会を置くことができる。</w:t>
      </w:r>
    </w:p>
    <w:p w14:paraId="5B8EAE1B" w14:textId="77777777" w:rsidR="009D78EA" w:rsidRPr="001360C4" w:rsidRDefault="009D78EA" w:rsidP="009D78EA">
      <w:pPr>
        <w:rPr>
          <w:rFonts w:ascii="ＭＳ 明朝" w:hAnsi="ＭＳ 明朝"/>
          <w:szCs w:val="21"/>
        </w:rPr>
      </w:pPr>
      <w:r w:rsidRPr="001360C4">
        <w:rPr>
          <w:rFonts w:ascii="ＭＳ 明朝" w:hAnsi="ＭＳ 明朝" w:hint="eastAsia"/>
          <w:szCs w:val="21"/>
        </w:rPr>
        <w:t>2　部会に属する本部員及び専門員は、本部長が指名する。</w:t>
      </w:r>
    </w:p>
    <w:p w14:paraId="0BBA173B" w14:textId="77777777" w:rsidR="009D78EA" w:rsidRPr="001360C4" w:rsidRDefault="009D78EA" w:rsidP="009D78EA">
      <w:pPr>
        <w:rPr>
          <w:rFonts w:ascii="ＭＳ 明朝" w:hAnsi="ＭＳ 明朝"/>
          <w:szCs w:val="21"/>
        </w:rPr>
      </w:pPr>
      <w:r w:rsidRPr="001360C4">
        <w:rPr>
          <w:rFonts w:ascii="ＭＳ 明朝" w:hAnsi="ＭＳ 明朝" w:hint="eastAsia"/>
          <w:szCs w:val="21"/>
        </w:rPr>
        <w:t>3　部会に部会長を置き、本部長が指名する本部員がこれに当たる。</w:t>
      </w:r>
    </w:p>
    <w:p w14:paraId="7D19E89A" w14:textId="77777777" w:rsidR="009D78EA" w:rsidRPr="001360C4" w:rsidRDefault="009D78EA" w:rsidP="009D78EA">
      <w:pPr>
        <w:rPr>
          <w:rFonts w:ascii="ＭＳ 明朝" w:hAnsi="ＭＳ 明朝"/>
          <w:szCs w:val="21"/>
        </w:rPr>
      </w:pPr>
      <w:r w:rsidRPr="001360C4">
        <w:rPr>
          <w:rFonts w:ascii="ＭＳ 明朝" w:hAnsi="ＭＳ 明朝" w:hint="eastAsia"/>
          <w:szCs w:val="21"/>
        </w:rPr>
        <w:t>4　部会長は、部会の事務を掌理する。</w:t>
      </w:r>
    </w:p>
    <w:p w14:paraId="65FD68A9" w14:textId="77777777" w:rsidR="009D78EA" w:rsidRPr="001360C4" w:rsidRDefault="009D78EA" w:rsidP="009D78EA">
      <w:pPr>
        <w:ind w:left="214" w:hangingChars="100" w:hanging="214"/>
        <w:rPr>
          <w:rFonts w:ascii="ＭＳ 明朝" w:hAnsi="ＭＳ 明朝"/>
          <w:szCs w:val="21"/>
        </w:rPr>
      </w:pPr>
      <w:r w:rsidRPr="001360C4">
        <w:rPr>
          <w:rFonts w:ascii="ＭＳ 明朝" w:hAnsi="ＭＳ 明朝" w:hint="eastAsia"/>
          <w:szCs w:val="21"/>
        </w:rPr>
        <w:t>5　部会長に事故があるときは、部会に属する本部員のうちから部会長があらかじめ指名する者がその職務を代理する。</w:t>
      </w:r>
    </w:p>
    <w:p w14:paraId="45A4FA07" w14:textId="77777777" w:rsidR="009D78EA" w:rsidRDefault="009D78EA" w:rsidP="009D78EA">
      <w:pPr>
        <w:rPr>
          <w:rFonts w:ascii="ＭＳ 明朝" w:hAnsi="ＭＳ 明朝"/>
          <w:szCs w:val="21"/>
        </w:rPr>
      </w:pPr>
    </w:p>
    <w:p w14:paraId="6518C831" w14:textId="77777777" w:rsidR="009D78EA" w:rsidRPr="00E2732E" w:rsidRDefault="009D78EA" w:rsidP="009D78EA">
      <w:pPr>
        <w:rPr>
          <w:rFonts w:ascii="ＭＳ 明朝" w:hAnsi="ＭＳ 明朝"/>
          <w:szCs w:val="21"/>
        </w:rPr>
      </w:pPr>
      <w:r w:rsidRPr="001360C4">
        <w:rPr>
          <w:rFonts w:ascii="ＭＳ 明朝" w:hAnsi="ＭＳ 明朝" w:hint="eastAsia"/>
          <w:szCs w:val="21"/>
        </w:rPr>
        <w:t>(報酬)</w:t>
      </w:r>
    </w:p>
    <w:p w14:paraId="02C4DDFD" w14:textId="77777777" w:rsidR="009D78EA" w:rsidRPr="001360C4" w:rsidRDefault="009D78EA" w:rsidP="009D78EA">
      <w:pPr>
        <w:ind w:left="214" w:hangingChars="100" w:hanging="214"/>
        <w:rPr>
          <w:rFonts w:ascii="ＭＳ 明朝" w:hAnsi="ＭＳ 明朝"/>
          <w:szCs w:val="21"/>
        </w:rPr>
      </w:pPr>
      <w:r w:rsidRPr="00E2732E">
        <w:rPr>
          <w:rFonts w:ascii="ＭＳ 明朝" w:hAnsi="ＭＳ 明朝" w:hint="eastAsia"/>
          <w:szCs w:val="21"/>
        </w:rPr>
        <w:t>第五条　本部員及び専門員の報酬の額は、日額九千八百円とし、幹事の報酬の額は、日額六千二百円</w:t>
      </w:r>
      <w:r w:rsidRPr="001360C4">
        <w:rPr>
          <w:rFonts w:ascii="ＭＳ 明朝" w:hAnsi="ＭＳ 明朝" w:hint="eastAsia"/>
          <w:szCs w:val="21"/>
        </w:rPr>
        <w:t>とする。</w:t>
      </w:r>
    </w:p>
    <w:p w14:paraId="5584F2C0" w14:textId="77777777" w:rsidR="009D78EA" w:rsidRPr="001360C4" w:rsidRDefault="009D78EA" w:rsidP="009D78EA">
      <w:pPr>
        <w:rPr>
          <w:rFonts w:ascii="ＭＳ 明朝" w:hAnsi="ＭＳ 明朝"/>
          <w:szCs w:val="21"/>
        </w:rPr>
      </w:pPr>
      <w:r w:rsidRPr="001360C4">
        <w:rPr>
          <w:rFonts w:ascii="ＭＳ 明朝" w:hAnsi="ＭＳ 明朝" w:hint="eastAsia"/>
          <w:szCs w:val="21"/>
        </w:rPr>
        <w:t>2　前項の報酬は、出席日数に応じて、その都度支給する。</w:t>
      </w:r>
    </w:p>
    <w:p w14:paraId="6861804C" w14:textId="77777777" w:rsidR="009D78EA" w:rsidRPr="001360C4" w:rsidRDefault="009D78EA" w:rsidP="009D78EA">
      <w:pPr>
        <w:ind w:left="214" w:hangingChars="100" w:hanging="214"/>
        <w:rPr>
          <w:rFonts w:ascii="ＭＳ 明朝" w:hAnsi="ＭＳ 明朝"/>
          <w:szCs w:val="21"/>
        </w:rPr>
      </w:pPr>
      <w:r w:rsidRPr="001360C4">
        <w:rPr>
          <w:rFonts w:ascii="ＭＳ 明朝" w:hAnsi="ＭＳ 明朝" w:hint="eastAsia"/>
          <w:szCs w:val="21"/>
        </w:rPr>
        <w:t>3　本部員等のうち府の経済に属する常勤の職員である者に対しては、報酬を支給しない。</w:t>
      </w:r>
    </w:p>
    <w:p w14:paraId="7F83DE90" w14:textId="77777777" w:rsidR="009D78EA" w:rsidRPr="001360C4" w:rsidRDefault="009D78EA" w:rsidP="009D78EA">
      <w:pPr>
        <w:ind w:leftChars="100" w:left="214"/>
        <w:rPr>
          <w:rFonts w:ascii="ＭＳ 明朝" w:hAnsi="ＭＳ 明朝"/>
          <w:szCs w:val="21"/>
        </w:rPr>
      </w:pPr>
      <w:r w:rsidRPr="001360C4">
        <w:rPr>
          <w:rFonts w:ascii="ＭＳ 明朝" w:hAnsi="ＭＳ 明朝" w:hint="eastAsia"/>
          <w:szCs w:val="21"/>
        </w:rPr>
        <w:t>(昭五二条例三〇・昭五四条例二七・昭五六条例七・昭六〇条例八・昭六三条例五・平四条例五・平二四条例一一・一部改正)</w:t>
      </w:r>
    </w:p>
    <w:p w14:paraId="00FE3D4B" w14:textId="77777777" w:rsidR="009D78EA" w:rsidRDefault="009D78EA" w:rsidP="009D78EA">
      <w:pPr>
        <w:rPr>
          <w:rFonts w:ascii="ＭＳ 明朝" w:hAnsi="ＭＳ 明朝"/>
          <w:szCs w:val="21"/>
        </w:rPr>
      </w:pPr>
    </w:p>
    <w:p w14:paraId="348206D7" w14:textId="77777777" w:rsidR="009D78EA" w:rsidRPr="001360C4" w:rsidRDefault="009D78EA" w:rsidP="009D78EA">
      <w:pPr>
        <w:rPr>
          <w:rFonts w:ascii="ＭＳ 明朝" w:hAnsi="ＭＳ 明朝"/>
          <w:szCs w:val="21"/>
        </w:rPr>
      </w:pPr>
      <w:r w:rsidRPr="001360C4">
        <w:rPr>
          <w:rFonts w:ascii="ＭＳ 明朝" w:hAnsi="ＭＳ 明朝" w:hint="eastAsia"/>
          <w:szCs w:val="21"/>
        </w:rPr>
        <w:t>(費用弁償)</w:t>
      </w:r>
    </w:p>
    <w:p w14:paraId="7B4D4078" w14:textId="77777777" w:rsidR="009D78EA" w:rsidRPr="001360C4" w:rsidRDefault="009D78EA" w:rsidP="009D78EA">
      <w:pPr>
        <w:ind w:left="214" w:hangingChars="100" w:hanging="214"/>
        <w:rPr>
          <w:rFonts w:ascii="ＭＳ 明朝" w:hAnsi="ＭＳ 明朝"/>
          <w:szCs w:val="21"/>
        </w:rPr>
      </w:pPr>
      <w:r w:rsidRPr="001360C4">
        <w:rPr>
          <w:rFonts w:ascii="ＭＳ 明朝" w:hAnsi="ＭＳ 明朝" w:hint="eastAsia"/>
          <w:szCs w:val="21"/>
        </w:rPr>
        <w:t>第六条　知事及び副知事の給料、手当及び旅費に関する条例(昭和二十二年大阪府条例第十八号)第七条の規定は、本部長、本部員及び専門員の費用弁償の額について準用する。</w:t>
      </w:r>
    </w:p>
    <w:p w14:paraId="5DAF232E" w14:textId="77777777" w:rsidR="009D78EA" w:rsidRPr="001360C4" w:rsidRDefault="009D78EA" w:rsidP="009D78EA">
      <w:pPr>
        <w:ind w:left="214" w:hangingChars="100" w:hanging="214"/>
        <w:rPr>
          <w:rFonts w:ascii="ＭＳ 明朝" w:hAnsi="ＭＳ 明朝"/>
          <w:szCs w:val="21"/>
        </w:rPr>
      </w:pPr>
      <w:r w:rsidRPr="001360C4">
        <w:rPr>
          <w:rFonts w:ascii="ＭＳ 明朝" w:hAnsi="ＭＳ 明朝" w:hint="eastAsia"/>
          <w:szCs w:val="21"/>
        </w:rPr>
        <w:t>2　幹事の費用弁償の額は、職員の旅費に関する条例(昭和四十年大阪府条例第三十七号)による指定職等の職務にある者以外の者の額相当額とする。</w:t>
      </w:r>
    </w:p>
    <w:p w14:paraId="22E58D61" w14:textId="77777777" w:rsidR="009D78EA" w:rsidRDefault="009D78EA" w:rsidP="009D78EA">
      <w:pPr>
        <w:rPr>
          <w:rFonts w:ascii="ＭＳ 明朝" w:hAnsi="ＭＳ 明朝"/>
          <w:szCs w:val="21"/>
        </w:rPr>
      </w:pPr>
    </w:p>
    <w:p w14:paraId="5B6D8AC4" w14:textId="77777777" w:rsidR="009D78EA" w:rsidRDefault="009D78EA" w:rsidP="009D78EA">
      <w:pPr>
        <w:rPr>
          <w:rFonts w:ascii="ＭＳ 明朝" w:hAnsi="ＭＳ 明朝"/>
          <w:szCs w:val="21"/>
        </w:rPr>
      </w:pPr>
    </w:p>
    <w:p w14:paraId="14717AD1" w14:textId="77777777" w:rsidR="009D78EA" w:rsidRDefault="009D78EA" w:rsidP="009D78EA">
      <w:pPr>
        <w:rPr>
          <w:rFonts w:ascii="ＭＳ 明朝" w:hAnsi="ＭＳ 明朝"/>
          <w:szCs w:val="21"/>
        </w:rPr>
      </w:pPr>
    </w:p>
    <w:p w14:paraId="60814FD5" w14:textId="77777777" w:rsidR="009D78EA" w:rsidRPr="001360C4" w:rsidRDefault="009D78EA" w:rsidP="009D78EA">
      <w:pPr>
        <w:rPr>
          <w:rFonts w:ascii="ＭＳ 明朝" w:hAnsi="ＭＳ 明朝"/>
          <w:szCs w:val="21"/>
        </w:rPr>
      </w:pPr>
      <w:r w:rsidRPr="001360C4">
        <w:rPr>
          <w:rFonts w:ascii="ＭＳ 明朝" w:hAnsi="ＭＳ 明朝" w:hint="eastAsia"/>
          <w:szCs w:val="21"/>
        </w:rPr>
        <w:lastRenderedPageBreak/>
        <w:t>3　前二項の費用弁償の支給についての路程は、住所地の市町村から起算する。</w:t>
      </w:r>
    </w:p>
    <w:p w14:paraId="5BE08926" w14:textId="77777777" w:rsidR="009D78EA" w:rsidRPr="001360C4" w:rsidRDefault="009D78EA" w:rsidP="009D78EA">
      <w:pPr>
        <w:ind w:left="214" w:hangingChars="100" w:hanging="214"/>
        <w:rPr>
          <w:rFonts w:ascii="ＭＳ 明朝" w:hAnsi="ＭＳ 明朝"/>
          <w:szCs w:val="21"/>
        </w:rPr>
      </w:pPr>
      <w:r w:rsidRPr="001360C4">
        <w:rPr>
          <w:rFonts w:ascii="ＭＳ 明朝" w:hAnsi="ＭＳ 明朝" w:hint="eastAsia"/>
          <w:szCs w:val="21"/>
        </w:rPr>
        <w:t>4　前三項の規定にかかわらず、本部員等のうち府の経済に属する常勤の職員である者の費用弁償の額は、その者が当該職員として公務のため旅行した場合に支給される旅費相当額とする。</w:t>
      </w:r>
    </w:p>
    <w:p w14:paraId="4FFA70CA" w14:textId="77777777" w:rsidR="009D78EA" w:rsidRPr="001360C4" w:rsidRDefault="009D78EA" w:rsidP="009D78EA">
      <w:pPr>
        <w:ind w:leftChars="100" w:left="214"/>
        <w:rPr>
          <w:rFonts w:ascii="ＭＳ 明朝" w:hAnsi="ＭＳ 明朝"/>
          <w:szCs w:val="21"/>
        </w:rPr>
      </w:pPr>
      <w:r w:rsidRPr="001360C4">
        <w:rPr>
          <w:rFonts w:ascii="ＭＳ 明朝" w:hAnsi="ＭＳ 明朝" w:hint="eastAsia"/>
          <w:szCs w:val="21"/>
        </w:rPr>
        <w:t>(昭六〇条例八・昭六〇条例四六・昭六三条例五・平一一条例八・平一八条例九・平二〇条例五五・一部改正)</w:t>
      </w:r>
    </w:p>
    <w:p w14:paraId="55C5C422" w14:textId="77777777" w:rsidR="009D78EA" w:rsidRPr="001360C4" w:rsidRDefault="009D78EA" w:rsidP="009D78EA">
      <w:pPr>
        <w:rPr>
          <w:rFonts w:ascii="ＭＳ 明朝" w:hAnsi="ＭＳ 明朝"/>
          <w:szCs w:val="21"/>
        </w:rPr>
      </w:pPr>
      <w:r w:rsidRPr="001360C4">
        <w:rPr>
          <w:rFonts w:ascii="ＭＳ 明朝" w:hAnsi="ＭＳ 明朝" w:hint="eastAsia"/>
          <w:szCs w:val="21"/>
        </w:rPr>
        <w:t>(支給方法)</w:t>
      </w:r>
    </w:p>
    <w:p w14:paraId="1F022285" w14:textId="77777777" w:rsidR="009D78EA" w:rsidRPr="001360C4" w:rsidRDefault="009D78EA" w:rsidP="009D78EA">
      <w:pPr>
        <w:ind w:left="214" w:hangingChars="100" w:hanging="214"/>
        <w:rPr>
          <w:rFonts w:ascii="ＭＳ 明朝" w:hAnsi="ＭＳ 明朝"/>
          <w:szCs w:val="21"/>
        </w:rPr>
      </w:pPr>
      <w:r w:rsidRPr="001360C4">
        <w:rPr>
          <w:rFonts w:ascii="ＭＳ 明朝" w:hAnsi="ＭＳ 明朝" w:hint="eastAsia"/>
          <w:szCs w:val="21"/>
        </w:rPr>
        <w:t>第七条　本部員等の報酬及び費用弁償の支給方法に関し、この条例に定めがない事項については、常勤の職員の例による。</w:t>
      </w:r>
    </w:p>
    <w:p w14:paraId="2FF31DD0" w14:textId="77777777" w:rsidR="009D78EA" w:rsidRPr="001360C4" w:rsidRDefault="009D78EA" w:rsidP="009D78EA">
      <w:pPr>
        <w:ind w:firstLineChars="100" w:firstLine="214"/>
        <w:rPr>
          <w:rFonts w:ascii="ＭＳ 明朝" w:hAnsi="ＭＳ 明朝"/>
          <w:szCs w:val="21"/>
        </w:rPr>
      </w:pPr>
      <w:r w:rsidRPr="001360C4">
        <w:rPr>
          <w:rFonts w:ascii="ＭＳ 明朝" w:hAnsi="ＭＳ 明朝" w:hint="eastAsia"/>
          <w:szCs w:val="21"/>
        </w:rPr>
        <w:t>(平一九条例二・一部改正)</w:t>
      </w:r>
    </w:p>
    <w:p w14:paraId="1CCB71B5" w14:textId="77777777" w:rsidR="009D78EA" w:rsidRPr="001360C4" w:rsidRDefault="009D78EA" w:rsidP="009D78EA">
      <w:pPr>
        <w:rPr>
          <w:rFonts w:ascii="ＭＳ 明朝" w:hAnsi="ＭＳ 明朝"/>
          <w:szCs w:val="21"/>
        </w:rPr>
      </w:pPr>
      <w:r w:rsidRPr="001360C4">
        <w:rPr>
          <w:rFonts w:ascii="ＭＳ 明朝" w:hAnsi="ＭＳ 明朝" w:hint="eastAsia"/>
          <w:szCs w:val="21"/>
        </w:rPr>
        <w:t>(委任)</w:t>
      </w:r>
    </w:p>
    <w:p w14:paraId="43D5E89F" w14:textId="77777777" w:rsidR="009D78EA" w:rsidRPr="001360C4" w:rsidRDefault="009D78EA" w:rsidP="009D78EA">
      <w:pPr>
        <w:ind w:left="214" w:hangingChars="100" w:hanging="214"/>
        <w:rPr>
          <w:rFonts w:ascii="ＭＳ 明朝" w:hAnsi="ＭＳ 明朝"/>
          <w:szCs w:val="21"/>
        </w:rPr>
      </w:pPr>
      <w:r w:rsidRPr="001360C4">
        <w:rPr>
          <w:rFonts w:ascii="ＭＳ 明朝" w:hAnsi="ＭＳ 明朝" w:hint="eastAsia"/>
          <w:szCs w:val="21"/>
        </w:rPr>
        <w:t>第八条　この条例に定めるもののほか、防災本部の議事その他防災本部の運営に関し必要な事項は、本部長が防災本部に諮って定める。</w:t>
      </w:r>
    </w:p>
    <w:p w14:paraId="0049FAA0" w14:textId="77777777" w:rsidR="009D78EA" w:rsidRPr="001360C4" w:rsidRDefault="009D78EA" w:rsidP="009D78EA">
      <w:pPr>
        <w:ind w:firstLineChars="300" w:firstLine="643"/>
        <w:rPr>
          <w:rFonts w:ascii="ＭＳ 明朝" w:hAnsi="ＭＳ 明朝"/>
          <w:szCs w:val="21"/>
        </w:rPr>
      </w:pPr>
      <w:r w:rsidRPr="001360C4">
        <w:rPr>
          <w:rFonts w:ascii="ＭＳ 明朝" w:hAnsi="ＭＳ 明朝" w:hint="eastAsia"/>
          <w:szCs w:val="21"/>
        </w:rPr>
        <w:t>附　則</w:t>
      </w:r>
    </w:p>
    <w:p w14:paraId="31207DF4" w14:textId="77777777" w:rsidR="009D78EA" w:rsidRPr="001360C4" w:rsidRDefault="009D78EA" w:rsidP="009D78EA">
      <w:pPr>
        <w:ind w:firstLineChars="100" w:firstLine="214"/>
        <w:rPr>
          <w:rFonts w:ascii="ＭＳ 明朝" w:hAnsi="ＭＳ 明朝"/>
          <w:szCs w:val="21"/>
        </w:rPr>
      </w:pPr>
      <w:r w:rsidRPr="001360C4">
        <w:rPr>
          <w:rFonts w:ascii="ＭＳ 明朝" w:hAnsi="ＭＳ 明朝" w:hint="eastAsia"/>
          <w:szCs w:val="21"/>
        </w:rPr>
        <w:t>この条例は、公布の日から施行する。</w:t>
      </w:r>
    </w:p>
    <w:p w14:paraId="468CCB77" w14:textId="77777777" w:rsidR="009D78EA" w:rsidRPr="001360C4" w:rsidRDefault="009D78EA" w:rsidP="009D78EA">
      <w:pPr>
        <w:ind w:firstLineChars="300" w:firstLine="643"/>
        <w:rPr>
          <w:rFonts w:ascii="ＭＳ 明朝" w:hAnsi="ＭＳ 明朝"/>
          <w:szCs w:val="21"/>
        </w:rPr>
      </w:pPr>
      <w:r w:rsidRPr="001360C4">
        <w:rPr>
          <w:rFonts w:ascii="ＭＳ 明朝" w:hAnsi="ＭＳ 明朝" w:hint="eastAsia"/>
          <w:szCs w:val="21"/>
        </w:rPr>
        <w:t>附　則(昭和五二年条例第三〇号)</w:t>
      </w:r>
    </w:p>
    <w:p w14:paraId="22666395" w14:textId="77777777" w:rsidR="009D78EA" w:rsidRPr="001360C4" w:rsidRDefault="009D78EA" w:rsidP="009D78EA">
      <w:pPr>
        <w:ind w:firstLineChars="100" w:firstLine="214"/>
        <w:rPr>
          <w:rFonts w:ascii="ＭＳ 明朝" w:hAnsi="ＭＳ 明朝"/>
          <w:szCs w:val="21"/>
        </w:rPr>
      </w:pPr>
      <w:r w:rsidRPr="001360C4">
        <w:rPr>
          <w:rFonts w:ascii="ＭＳ 明朝" w:hAnsi="ＭＳ 明朝" w:hint="eastAsia"/>
          <w:szCs w:val="21"/>
        </w:rPr>
        <w:t>この条例は、公布の日から施行する。</w:t>
      </w:r>
    </w:p>
    <w:p w14:paraId="4D070C51" w14:textId="77777777" w:rsidR="009D78EA" w:rsidRPr="001360C4" w:rsidRDefault="009D78EA" w:rsidP="009D78EA">
      <w:pPr>
        <w:ind w:firstLineChars="300" w:firstLine="643"/>
        <w:rPr>
          <w:rFonts w:ascii="ＭＳ 明朝" w:hAnsi="ＭＳ 明朝"/>
          <w:szCs w:val="21"/>
        </w:rPr>
      </w:pPr>
      <w:r w:rsidRPr="001360C4">
        <w:rPr>
          <w:rFonts w:ascii="ＭＳ 明朝" w:hAnsi="ＭＳ 明朝" w:hint="eastAsia"/>
          <w:szCs w:val="21"/>
        </w:rPr>
        <w:t>附　則(昭和五四年条例第二七号)</w:t>
      </w:r>
    </w:p>
    <w:p w14:paraId="22705A51" w14:textId="77777777" w:rsidR="009D78EA" w:rsidRPr="001360C4" w:rsidRDefault="009D78EA" w:rsidP="009D78EA">
      <w:pPr>
        <w:ind w:firstLineChars="100" w:firstLine="214"/>
        <w:rPr>
          <w:rFonts w:ascii="ＭＳ 明朝" w:hAnsi="ＭＳ 明朝"/>
          <w:szCs w:val="21"/>
        </w:rPr>
      </w:pPr>
      <w:r w:rsidRPr="001360C4">
        <w:rPr>
          <w:rFonts w:ascii="ＭＳ 明朝" w:hAnsi="ＭＳ 明朝" w:hint="eastAsia"/>
          <w:szCs w:val="21"/>
        </w:rPr>
        <w:t>この条例は、公布の日から施行する。</w:t>
      </w:r>
    </w:p>
    <w:p w14:paraId="4B459590" w14:textId="77777777" w:rsidR="009D78EA" w:rsidRPr="001360C4" w:rsidRDefault="009D78EA" w:rsidP="009D78EA">
      <w:pPr>
        <w:ind w:firstLineChars="300" w:firstLine="643"/>
        <w:rPr>
          <w:rFonts w:ascii="ＭＳ 明朝" w:hAnsi="ＭＳ 明朝"/>
          <w:szCs w:val="21"/>
        </w:rPr>
      </w:pPr>
      <w:r w:rsidRPr="001360C4">
        <w:rPr>
          <w:rFonts w:ascii="ＭＳ 明朝" w:hAnsi="ＭＳ 明朝" w:hint="eastAsia"/>
          <w:szCs w:val="21"/>
        </w:rPr>
        <w:t>附　則(昭和五六年条例第七号)</w:t>
      </w:r>
    </w:p>
    <w:p w14:paraId="4787A1BC" w14:textId="77777777" w:rsidR="009D78EA" w:rsidRPr="001360C4" w:rsidRDefault="009D78EA" w:rsidP="009D78EA">
      <w:pPr>
        <w:ind w:firstLineChars="100" w:firstLine="214"/>
        <w:rPr>
          <w:rFonts w:ascii="ＭＳ 明朝" w:hAnsi="ＭＳ 明朝"/>
          <w:szCs w:val="21"/>
        </w:rPr>
      </w:pPr>
      <w:r w:rsidRPr="001360C4">
        <w:rPr>
          <w:rFonts w:ascii="ＭＳ 明朝" w:hAnsi="ＭＳ 明朝" w:hint="eastAsia"/>
          <w:szCs w:val="21"/>
        </w:rPr>
        <w:t>この条例は、昭和五十六年四月一日から施行する。</w:t>
      </w:r>
    </w:p>
    <w:p w14:paraId="39547CC5" w14:textId="77777777" w:rsidR="009D78EA" w:rsidRPr="001360C4" w:rsidRDefault="009D78EA" w:rsidP="009D78EA">
      <w:pPr>
        <w:ind w:firstLineChars="300" w:firstLine="643"/>
        <w:rPr>
          <w:rFonts w:ascii="ＭＳ 明朝" w:hAnsi="ＭＳ 明朝"/>
          <w:szCs w:val="21"/>
        </w:rPr>
      </w:pPr>
      <w:r w:rsidRPr="001360C4">
        <w:rPr>
          <w:rFonts w:ascii="ＭＳ 明朝" w:hAnsi="ＭＳ 明朝" w:hint="eastAsia"/>
          <w:szCs w:val="21"/>
        </w:rPr>
        <w:t>附　則(昭和六〇年条例第八号)抄</w:t>
      </w:r>
    </w:p>
    <w:p w14:paraId="79435260" w14:textId="77777777" w:rsidR="009D78EA" w:rsidRPr="001360C4" w:rsidRDefault="009D78EA" w:rsidP="009D78EA">
      <w:pPr>
        <w:rPr>
          <w:rFonts w:ascii="ＭＳ 明朝" w:hAnsi="ＭＳ 明朝"/>
          <w:szCs w:val="21"/>
        </w:rPr>
      </w:pPr>
      <w:r w:rsidRPr="001360C4">
        <w:rPr>
          <w:rFonts w:ascii="ＭＳ 明朝" w:hAnsi="ＭＳ 明朝" w:hint="eastAsia"/>
          <w:szCs w:val="21"/>
        </w:rPr>
        <w:t>(施行期日)</w:t>
      </w:r>
    </w:p>
    <w:p w14:paraId="26BC31A6" w14:textId="77777777" w:rsidR="009D78EA" w:rsidRPr="001360C4" w:rsidRDefault="009D78EA" w:rsidP="009D78EA">
      <w:pPr>
        <w:rPr>
          <w:rFonts w:ascii="ＭＳ 明朝" w:hAnsi="ＭＳ 明朝"/>
          <w:szCs w:val="21"/>
        </w:rPr>
      </w:pPr>
      <w:r w:rsidRPr="001360C4">
        <w:rPr>
          <w:rFonts w:ascii="ＭＳ 明朝" w:hAnsi="ＭＳ 明朝" w:hint="eastAsia"/>
          <w:szCs w:val="21"/>
        </w:rPr>
        <w:t>1　この条例は、昭和六十年四月一日から施行する。</w:t>
      </w:r>
    </w:p>
    <w:p w14:paraId="1CC9820D" w14:textId="77777777" w:rsidR="009D78EA" w:rsidRPr="001360C4" w:rsidRDefault="009D78EA" w:rsidP="009D78EA">
      <w:pPr>
        <w:ind w:firstLineChars="300" w:firstLine="643"/>
        <w:rPr>
          <w:rFonts w:ascii="ＭＳ 明朝" w:hAnsi="ＭＳ 明朝"/>
          <w:szCs w:val="21"/>
        </w:rPr>
      </w:pPr>
      <w:r w:rsidRPr="001360C4">
        <w:rPr>
          <w:rFonts w:ascii="ＭＳ 明朝" w:hAnsi="ＭＳ 明朝" w:hint="eastAsia"/>
          <w:szCs w:val="21"/>
        </w:rPr>
        <w:t>附　則(昭和六〇年条例第四六号)抄</w:t>
      </w:r>
    </w:p>
    <w:p w14:paraId="798EF0E7" w14:textId="77777777" w:rsidR="009D78EA" w:rsidRPr="001360C4" w:rsidRDefault="009D78EA" w:rsidP="009D78EA">
      <w:pPr>
        <w:rPr>
          <w:rFonts w:ascii="ＭＳ 明朝" w:hAnsi="ＭＳ 明朝"/>
          <w:szCs w:val="21"/>
        </w:rPr>
      </w:pPr>
      <w:r w:rsidRPr="001360C4">
        <w:rPr>
          <w:rFonts w:ascii="ＭＳ 明朝" w:hAnsi="ＭＳ 明朝" w:hint="eastAsia"/>
          <w:szCs w:val="21"/>
        </w:rPr>
        <w:t>(施行期日等)</w:t>
      </w:r>
    </w:p>
    <w:p w14:paraId="7BBCD95B" w14:textId="77777777" w:rsidR="009D78EA" w:rsidRPr="001360C4" w:rsidRDefault="009D78EA" w:rsidP="009D78EA">
      <w:pPr>
        <w:rPr>
          <w:rFonts w:ascii="ＭＳ 明朝" w:hAnsi="ＭＳ 明朝"/>
          <w:szCs w:val="21"/>
        </w:rPr>
      </w:pPr>
      <w:r w:rsidRPr="001360C4">
        <w:rPr>
          <w:rFonts w:ascii="ＭＳ 明朝" w:hAnsi="ＭＳ 明朝" w:hint="eastAsia"/>
          <w:szCs w:val="21"/>
        </w:rPr>
        <w:t>1　この条例は、公布の日から施行する。</w:t>
      </w:r>
    </w:p>
    <w:p w14:paraId="16EB799D" w14:textId="77777777" w:rsidR="009D78EA" w:rsidRPr="001360C4" w:rsidRDefault="009D78EA" w:rsidP="009D78EA">
      <w:pPr>
        <w:ind w:firstLineChars="300" w:firstLine="643"/>
        <w:rPr>
          <w:rFonts w:ascii="ＭＳ 明朝" w:hAnsi="ＭＳ 明朝"/>
          <w:szCs w:val="21"/>
        </w:rPr>
      </w:pPr>
      <w:r w:rsidRPr="001360C4">
        <w:rPr>
          <w:rFonts w:ascii="ＭＳ 明朝" w:hAnsi="ＭＳ 明朝" w:hint="eastAsia"/>
          <w:szCs w:val="21"/>
        </w:rPr>
        <w:t>附　則(昭和六三年条例第五号)</w:t>
      </w:r>
    </w:p>
    <w:p w14:paraId="62A531C2" w14:textId="77777777" w:rsidR="009D78EA" w:rsidRPr="001360C4" w:rsidRDefault="009D78EA" w:rsidP="009D78EA">
      <w:pPr>
        <w:ind w:firstLineChars="100" w:firstLine="214"/>
        <w:rPr>
          <w:rFonts w:ascii="ＭＳ 明朝" w:hAnsi="ＭＳ 明朝"/>
          <w:szCs w:val="21"/>
        </w:rPr>
      </w:pPr>
      <w:r w:rsidRPr="001360C4">
        <w:rPr>
          <w:rFonts w:ascii="ＭＳ 明朝" w:hAnsi="ＭＳ 明朝" w:hint="eastAsia"/>
          <w:szCs w:val="21"/>
        </w:rPr>
        <w:t>この条例は、昭和六十三年四月一日から施行する。</w:t>
      </w:r>
    </w:p>
    <w:p w14:paraId="7672C261" w14:textId="77777777" w:rsidR="009D78EA" w:rsidRPr="001360C4" w:rsidRDefault="009D78EA" w:rsidP="009D78EA">
      <w:pPr>
        <w:ind w:firstLineChars="300" w:firstLine="643"/>
        <w:rPr>
          <w:rFonts w:ascii="ＭＳ 明朝" w:hAnsi="ＭＳ 明朝"/>
          <w:szCs w:val="21"/>
        </w:rPr>
      </w:pPr>
      <w:r w:rsidRPr="001360C4">
        <w:rPr>
          <w:rFonts w:ascii="ＭＳ 明朝" w:hAnsi="ＭＳ 明朝" w:hint="eastAsia"/>
          <w:szCs w:val="21"/>
        </w:rPr>
        <w:t>附　則(平成四年条例第五号)</w:t>
      </w:r>
    </w:p>
    <w:p w14:paraId="2B97FA73" w14:textId="77777777" w:rsidR="009D78EA" w:rsidRPr="001360C4" w:rsidRDefault="009D78EA" w:rsidP="009D78EA">
      <w:pPr>
        <w:ind w:firstLineChars="100" w:firstLine="214"/>
        <w:rPr>
          <w:rFonts w:ascii="ＭＳ 明朝" w:hAnsi="ＭＳ 明朝"/>
          <w:szCs w:val="21"/>
        </w:rPr>
      </w:pPr>
      <w:r w:rsidRPr="001360C4">
        <w:rPr>
          <w:rFonts w:ascii="ＭＳ 明朝" w:hAnsi="ＭＳ 明朝" w:hint="eastAsia"/>
          <w:szCs w:val="21"/>
        </w:rPr>
        <w:t>この条例は、平成四年四月一日から施行する。</w:t>
      </w:r>
    </w:p>
    <w:p w14:paraId="006FE752" w14:textId="77777777" w:rsidR="009D78EA" w:rsidRPr="001360C4" w:rsidRDefault="009D78EA" w:rsidP="009D78EA">
      <w:pPr>
        <w:ind w:firstLineChars="300" w:firstLine="643"/>
        <w:rPr>
          <w:rFonts w:ascii="ＭＳ 明朝" w:hAnsi="ＭＳ 明朝"/>
          <w:szCs w:val="21"/>
        </w:rPr>
      </w:pPr>
      <w:r w:rsidRPr="001360C4">
        <w:rPr>
          <w:rFonts w:ascii="ＭＳ 明朝" w:hAnsi="ＭＳ 明朝" w:hint="eastAsia"/>
          <w:szCs w:val="21"/>
        </w:rPr>
        <w:t>附　則(平成一一年条例第八号)抄</w:t>
      </w:r>
    </w:p>
    <w:p w14:paraId="6009EA96" w14:textId="77777777" w:rsidR="009D78EA" w:rsidRPr="001360C4" w:rsidRDefault="009D78EA" w:rsidP="009D78EA">
      <w:pPr>
        <w:rPr>
          <w:rFonts w:ascii="ＭＳ 明朝" w:hAnsi="ＭＳ 明朝"/>
          <w:szCs w:val="21"/>
        </w:rPr>
      </w:pPr>
      <w:r w:rsidRPr="001360C4">
        <w:rPr>
          <w:rFonts w:ascii="ＭＳ 明朝" w:hAnsi="ＭＳ 明朝" w:hint="eastAsia"/>
          <w:szCs w:val="21"/>
        </w:rPr>
        <w:t>(施行期日)</w:t>
      </w:r>
    </w:p>
    <w:p w14:paraId="7779665D" w14:textId="77777777" w:rsidR="009D78EA" w:rsidRPr="001360C4" w:rsidRDefault="009D78EA" w:rsidP="009D78EA">
      <w:pPr>
        <w:rPr>
          <w:rFonts w:ascii="ＭＳ 明朝" w:hAnsi="ＭＳ 明朝"/>
          <w:szCs w:val="21"/>
        </w:rPr>
      </w:pPr>
      <w:r w:rsidRPr="001360C4">
        <w:rPr>
          <w:rFonts w:ascii="ＭＳ 明朝" w:hAnsi="ＭＳ 明朝" w:hint="eastAsia"/>
          <w:szCs w:val="21"/>
        </w:rPr>
        <w:t>1　この条例は、平成十一年四月一日から施行する。</w:t>
      </w:r>
    </w:p>
    <w:p w14:paraId="0758FC58" w14:textId="77777777" w:rsidR="009D78EA" w:rsidRPr="001360C4" w:rsidRDefault="009D78EA" w:rsidP="009D78EA">
      <w:pPr>
        <w:ind w:firstLineChars="300" w:firstLine="643"/>
        <w:rPr>
          <w:rFonts w:ascii="ＭＳ 明朝" w:hAnsi="ＭＳ 明朝"/>
          <w:szCs w:val="21"/>
        </w:rPr>
      </w:pPr>
      <w:r w:rsidRPr="001360C4">
        <w:rPr>
          <w:rFonts w:ascii="ＭＳ 明朝" w:hAnsi="ＭＳ 明朝" w:hint="eastAsia"/>
          <w:szCs w:val="21"/>
        </w:rPr>
        <w:t>附　則(平成一八年条例第九号)抄</w:t>
      </w:r>
    </w:p>
    <w:p w14:paraId="7BD56780" w14:textId="77777777" w:rsidR="009D78EA" w:rsidRPr="001360C4" w:rsidRDefault="009D78EA" w:rsidP="009D78EA">
      <w:pPr>
        <w:rPr>
          <w:rFonts w:ascii="ＭＳ 明朝" w:hAnsi="ＭＳ 明朝"/>
          <w:szCs w:val="21"/>
        </w:rPr>
      </w:pPr>
      <w:r w:rsidRPr="001360C4">
        <w:rPr>
          <w:rFonts w:ascii="ＭＳ 明朝" w:hAnsi="ＭＳ 明朝" w:hint="eastAsia"/>
          <w:szCs w:val="21"/>
        </w:rPr>
        <w:t>(施行期日)</w:t>
      </w:r>
    </w:p>
    <w:p w14:paraId="44F087CB" w14:textId="77777777" w:rsidR="009D78EA" w:rsidRPr="001360C4" w:rsidRDefault="009D78EA" w:rsidP="009D78EA">
      <w:pPr>
        <w:rPr>
          <w:rFonts w:ascii="ＭＳ 明朝" w:hAnsi="ＭＳ 明朝"/>
          <w:szCs w:val="21"/>
        </w:rPr>
      </w:pPr>
      <w:r w:rsidRPr="001360C4">
        <w:rPr>
          <w:rFonts w:ascii="ＭＳ 明朝" w:hAnsi="ＭＳ 明朝" w:hint="eastAsia"/>
          <w:szCs w:val="21"/>
        </w:rPr>
        <w:t>1　この条例は、平成十八年四月一日から施行する。</w:t>
      </w:r>
    </w:p>
    <w:p w14:paraId="5A965EF8" w14:textId="77777777" w:rsidR="009D78EA" w:rsidRPr="001360C4" w:rsidRDefault="009D78EA" w:rsidP="009D78EA">
      <w:pPr>
        <w:ind w:firstLineChars="300" w:firstLine="643"/>
        <w:rPr>
          <w:rFonts w:ascii="ＭＳ 明朝" w:hAnsi="ＭＳ 明朝"/>
          <w:szCs w:val="21"/>
        </w:rPr>
      </w:pPr>
      <w:r w:rsidRPr="001360C4">
        <w:rPr>
          <w:rFonts w:ascii="ＭＳ 明朝" w:hAnsi="ＭＳ 明朝" w:hint="eastAsia"/>
          <w:szCs w:val="21"/>
        </w:rPr>
        <w:t>附　則(平成一九年条例第二号)</w:t>
      </w:r>
    </w:p>
    <w:p w14:paraId="55C64355" w14:textId="77777777" w:rsidR="009D78EA" w:rsidRPr="001360C4" w:rsidRDefault="009D78EA" w:rsidP="009D78EA">
      <w:pPr>
        <w:ind w:firstLineChars="100" w:firstLine="214"/>
        <w:rPr>
          <w:rFonts w:ascii="ＭＳ 明朝" w:hAnsi="ＭＳ 明朝"/>
          <w:szCs w:val="21"/>
        </w:rPr>
      </w:pPr>
      <w:r w:rsidRPr="001360C4">
        <w:rPr>
          <w:rFonts w:ascii="ＭＳ 明朝" w:hAnsi="ＭＳ 明朝" w:hint="eastAsia"/>
          <w:szCs w:val="21"/>
        </w:rPr>
        <w:t>この条例は、平成十九年四月一日から施行する。</w:t>
      </w:r>
    </w:p>
    <w:p w14:paraId="3211FBA8" w14:textId="77777777" w:rsidR="009D78EA" w:rsidRPr="001360C4" w:rsidRDefault="009D78EA" w:rsidP="009D78EA">
      <w:pPr>
        <w:ind w:firstLineChars="300" w:firstLine="643"/>
        <w:rPr>
          <w:rFonts w:ascii="ＭＳ 明朝" w:hAnsi="ＭＳ 明朝"/>
          <w:szCs w:val="21"/>
        </w:rPr>
      </w:pPr>
      <w:r w:rsidRPr="001360C4">
        <w:rPr>
          <w:rFonts w:ascii="ＭＳ 明朝" w:hAnsi="ＭＳ 明朝" w:hint="eastAsia"/>
          <w:szCs w:val="21"/>
        </w:rPr>
        <w:t>附　則(平成二〇年条例第五五号)</w:t>
      </w:r>
    </w:p>
    <w:p w14:paraId="76F02575" w14:textId="77777777" w:rsidR="009D78EA" w:rsidRPr="001360C4" w:rsidRDefault="009D78EA" w:rsidP="009D78EA">
      <w:pPr>
        <w:ind w:firstLineChars="100" w:firstLine="214"/>
        <w:rPr>
          <w:rFonts w:ascii="ＭＳ 明朝" w:hAnsi="ＭＳ 明朝"/>
          <w:szCs w:val="21"/>
        </w:rPr>
      </w:pPr>
      <w:r w:rsidRPr="001360C4">
        <w:rPr>
          <w:rFonts w:ascii="ＭＳ 明朝" w:hAnsi="ＭＳ 明朝" w:hint="eastAsia"/>
          <w:szCs w:val="21"/>
        </w:rPr>
        <w:t>この条例は、平成二十年八月一日から施行する。</w:t>
      </w:r>
    </w:p>
    <w:p w14:paraId="75D9FA01" w14:textId="77777777" w:rsidR="009D78EA" w:rsidRPr="001360C4" w:rsidRDefault="009D78EA" w:rsidP="009D78EA">
      <w:pPr>
        <w:ind w:firstLineChars="300" w:firstLine="643"/>
        <w:rPr>
          <w:rFonts w:ascii="ＭＳ 明朝" w:hAnsi="ＭＳ 明朝"/>
          <w:szCs w:val="21"/>
        </w:rPr>
      </w:pPr>
      <w:r w:rsidRPr="001360C4">
        <w:rPr>
          <w:rFonts w:ascii="ＭＳ 明朝" w:hAnsi="ＭＳ 明朝" w:hint="eastAsia"/>
          <w:szCs w:val="21"/>
        </w:rPr>
        <w:t>附　則(平成二四年条例第一一号)抄</w:t>
      </w:r>
    </w:p>
    <w:p w14:paraId="4658E5FC" w14:textId="77777777" w:rsidR="009D78EA" w:rsidRPr="001360C4" w:rsidRDefault="009D78EA" w:rsidP="009D78EA">
      <w:pPr>
        <w:rPr>
          <w:rFonts w:ascii="ＭＳ 明朝" w:hAnsi="ＭＳ 明朝"/>
          <w:szCs w:val="21"/>
        </w:rPr>
      </w:pPr>
      <w:r w:rsidRPr="001360C4">
        <w:rPr>
          <w:rFonts w:ascii="ＭＳ 明朝" w:hAnsi="ＭＳ 明朝" w:hint="eastAsia"/>
          <w:szCs w:val="21"/>
        </w:rPr>
        <w:t>(施行期日)</w:t>
      </w:r>
    </w:p>
    <w:p w14:paraId="5B7BC47E" w14:textId="77777777" w:rsidR="009D78EA" w:rsidRPr="00E2732E" w:rsidRDefault="009D78EA" w:rsidP="009D78EA">
      <w:pPr>
        <w:rPr>
          <w:rFonts w:ascii="ＭＳ 明朝" w:hAnsi="ＭＳ 明朝"/>
          <w:szCs w:val="21"/>
        </w:rPr>
      </w:pPr>
      <w:r w:rsidRPr="001360C4">
        <w:rPr>
          <w:rFonts w:ascii="ＭＳ 明朝" w:hAnsi="ＭＳ 明朝" w:hint="eastAsia"/>
          <w:szCs w:val="21"/>
        </w:rPr>
        <w:t xml:space="preserve">1　</w:t>
      </w:r>
      <w:r w:rsidRPr="00E2732E">
        <w:rPr>
          <w:rFonts w:ascii="ＭＳ 明朝" w:hAnsi="ＭＳ 明朝" w:hint="eastAsia"/>
          <w:szCs w:val="21"/>
        </w:rPr>
        <w:t>この条例は、平成二十四年四月一日から施行する。</w:t>
      </w:r>
    </w:p>
    <w:p w14:paraId="362E0EB5" w14:textId="77777777" w:rsidR="009D78EA" w:rsidRPr="00E2732E" w:rsidRDefault="009D78EA" w:rsidP="009D78EA">
      <w:pPr>
        <w:rPr>
          <w:rFonts w:ascii="ＭＳ 明朝" w:hAnsi="ＭＳ 明朝"/>
          <w:szCs w:val="21"/>
        </w:rPr>
      </w:pPr>
      <w:r w:rsidRPr="00E2732E">
        <w:rPr>
          <w:rFonts w:ascii="ＭＳ 明朝" w:hAnsi="ＭＳ 明朝" w:hint="eastAsia"/>
          <w:szCs w:val="21"/>
        </w:rPr>
        <w:t>(施行期日)</w:t>
      </w:r>
    </w:p>
    <w:p w14:paraId="1FF7160A" w14:textId="77777777" w:rsidR="009D78EA" w:rsidRDefault="009D78EA" w:rsidP="009D78EA">
      <w:pPr>
        <w:rPr>
          <w:rFonts w:ascii="ＭＳ 明朝" w:hAnsi="ＭＳ 明朝"/>
          <w:szCs w:val="21"/>
        </w:rPr>
        <w:sectPr w:rsidR="009D78EA" w:rsidSect="00DF197C">
          <w:footerReference w:type="default" r:id="rId168"/>
          <w:type w:val="continuous"/>
          <w:pgSz w:w="11906" w:h="16838" w:code="9"/>
          <w:pgMar w:top="851" w:right="1134" w:bottom="851" w:left="1134" w:header="680" w:footer="340" w:gutter="0"/>
          <w:pgNumType w:start="1"/>
          <w:cols w:space="425"/>
          <w:docGrid w:type="linesAndChars" w:linePitch="291" w:charSpace="855"/>
        </w:sectPr>
      </w:pPr>
      <w:r w:rsidRPr="00E2732E">
        <w:rPr>
          <w:rFonts w:ascii="ＭＳ 明朝" w:hAnsi="ＭＳ 明朝" w:hint="eastAsia"/>
          <w:szCs w:val="21"/>
        </w:rPr>
        <w:t>1　この条例は、平成二十八年四月一日から施行する。</w:t>
      </w:r>
    </w:p>
    <w:p w14:paraId="651540C4" w14:textId="77777777" w:rsidR="00DF197C" w:rsidRDefault="00DF197C">
      <w:pPr>
        <w:widowControl/>
        <w:jc w:val="left"/>
        <w:rPr>
          <w:rFonts w:asciiTheme="majorEastAsia" w:eastAsiaTheme="majorEastAsia" w:hAnsiTheme="majorEastAsia"/>
        </w:rPr>
      </w:pPr>
      <w:r>
        <w:rPr>
          <w:rFonts w:asciiTheme="majorEastAsia" w:eastAsiaTheme="majorEastAsia" w:hAnsiTheme="majorEastAsia"/>
        </w:rPr>
        <w:br w:type="page"/>
      </w:r>
    </w:p>
    <w:p w14:paraId="7B6295D0" w14:textId="77777777" w:rsidR="00DF197C" w:rsidRDefault="00DF197C" w:rsidP="003159F5">
      <w:pPr>
        <w:jc w:val="left"/>
        <w:rPr>
          <w:rFonts w:asciiTheme="majorEastAsia" w:eastAsiaTheme="majorEastAsia" w:hAnsiTheme="majorEastAsia"/>
        </w:rPr>
        <w:sectPr w:rsidR="00DF197C" w:rsidSect="00DF197C">
          <w:footerReference w:type="default" r:id="rId169"/>
          <w:type w:val="continuous"/>
          <w:pgSz w:w="11906" w:h="16838" w:code="9"/>
          <w:pgMar w:top="851" w:right="1134" w:bottom="851" w:left="1134" w:header="720" w:footer="720" w:gutter="0"/>
          <w:pgNumType w:start="1"/>
          <w:cols w:space="720"/>
          <w:noEndnote/>
          <w:docGrid w:type="linesAndChars" w:linePitch="286"/>
        </w:sectPr>
      </w:pPr>
    </w:p>
    <w:p w14:paraId="101A3B03" w14:textId="77777777" w:rsidR="003159F5" w:rsidRPr="00603856" w:rsidRDefault="003159F5" w:rsidP="003159F5">
      <w:pPr>
        <w:jc w:val="left"/>
        <w:rPr>
          <w:rFonts w:ascii="ＭＳ ゴシック" w:eastAsia="ＭＳ ゴシック" w:hAnsi="ＭＳ ゴシック"/>
          <w:color w:val="FF0000"/>
        </w:rPr>
      </w:pPr>
      <w:r w:rsidRPr="00603856">
        <w:rPr>
          <w:rFonts w:ascii="ＭＳ ゴシック" w:eastAsia="ＭＳ ゴシック" w:hAnsi="ＭＳ ゴシック" w:hint="eastAsia"/>
        </w:rPr>
        <w:lastRenderedPageBreak/>
        <w:t>参考資料５</w:t>
      </w:r>
    </w:p>
    <w:p w14:paraId="59568BAD" w14:textId="77777777" w:rsidR="003159F5" w:rsidRDefault="003159F5" w:rsidP="00603856">
      <w:pPr>
        <w:spacing w:line="380" w:lineRule="exact"/>
        <w:jc w:val="center"/>
      </w:pPr>
      <w:r>
        <w:rPr>
          <w:rFonts w:hint="eastAsia"/>
        </w:rPr>
        <w:t>大阪府石油コンビナート等防災本部運営要綱</w:t>
      </w:r>
    </w:p>
    <w:p w14:paraId="68393E6B" w14:textId="77777777" w:rsidR="003159F5" w:rsidRDefault="003159F5" w:rsidP="00603856">
      <w:pPr>
        <w:spacing w:line="380" w:lineRule="exact"/>
      </w:pPr>
    </w:p>
    <w:p w14:paraId="771C6F27" w14:textId="77777777" w:rsidR="003159F5" w:rsidRDefault="003159F5" w:rsidP="00603856">
      <w:pPr>
        <w:spacing w:line="380" w:lineRule="exact"/>
      </w:pPr>
      <w:r>
        <w:rPr>
          <w:rFonts w:hint="eastAsia"/>
        </w:rPr>
        <w:t>（趣旨）</w:t>
      </w:r>
    </w:p>
    <w:p w14:paraId="18E114AB" w14:textId="77777777" w:rsidR="003159F5" w:rsidRDefault="003159F5" w:rsidP="00603856">
      <w:pPr>
        <w:spacing w:line="380" w:lineRule="exact"/>
        <w:ind w:left="241" w:hangingChars="100" w:hanging="241"/>
      </w:pPr>
      <w:r>
        <w:rPr>
          <w:rFonts w:hint="eastAsia"/>
        </w:rPr>
        <w:t>第１条　この要綱は、大阪府石油コンビナート等防災本部条例（昭和５１年１０月２２日大阪府条例第８５号）第８条に基づき、大阪府石油コンビナート等防災本部（以下「防災本部」という。）の運営に関し必要な事項を定めるものとする。</w:t>
      </w:r>
    </w:p>
    <w:p w14:paraId="0DE2B45F" w14:textId="77777777" w:rsidR="003159F5" w:rsidRDefault="003159F5" w:rsidP="00603856">
      <w:pPr>
        <w:spacing w:line="380" w:lineRule="exact"/>
        <w:ind w:left="241" w:hangingChars="100" w:hanging="241"/>
      </w:pPr>
    </w:p>
    <w:p w14:paraId="4D2E6898" w14:textId="77777777" w:rsidR="003159F5" w:rsidRDefault="003159F5" w:rsidP="00603856">
      <w:pPr>
        <w:spacing w:line="380" w:lineRule="exact"/>
        <w:ind w:left="241" w:hangingChars="100" w:hanging="241"/>
      </w:pPr>
      <w:r>
        <w:rPr>
          <w:rFonts w:hint="eastAsia"/>
        </w:rPr>
        <w:t>第２条　防災本部の会議（以下「会議」という。）</w:t>
      </w:r>
      <w:r>
        <w:rPr>
          <w:rFonts w:hint="eastAsia"/>
        </w:rPr>
        <w:t xml:space="preserve"> </w:t>
      </w:r>
      <w:r>
        <w:rPr>
          <w:rFonts w:hint="eastAsia"/>
        </w:rPr>
        <w:t>は本部長が招集し、議長となる。</w:t>
      </w:r>
    </w:p>
    <w:p w14:paraId="086F5F05" w14:textId="77777777" w:rsidR="003159F5" w:rsidRDefault="003159F5" w:rsidP="00603856">
      <w:pPr>
        <w:spacing w:line="380" w:lineRule="exact"/>
        <w:ind w:left="241" w:hangingChars="100" w:hanging="241"/>
      </w:pPr>
      <w:r>
        <w:rPr>
          <w:rFonts w:hint="eastAsia"/>
        </w:rPr>
        <w:t xml:space="preserve">２　</w:t>
      </w:r>
      <w:r w:rsidRPr="00E25456">
        <w:rPr>
          <w:rFonts w:hint="eastAsia"/>
        </w:rPr>
        <w:t>本部員は、やむを得ない理由により会議に出席できないときは、その属する機関の職員に委任し、その者を会議に出席させることができる。</w:t>
      </w:r>
    </w:p>
    <w:p w14:paraId="339D0774" w14:textId="77777777" w:rsidR="003159F5" w:rsidRDefault="003159F5" w:rsidP="00603856">
      <w:pPr>
        <w:spacing w:line="380" w:lineRule="exact"/>
        <w:ind w:left="241" w:hangingChars="100" w:hanging="241"/>
      </w:pPr>
      <w:r>
        <w:rPr>
          <w:rFonts w:hint="eastAsia"/>
        </w:rPr>
        <w:t>３　会議の議事は、出席本部員の過半数で決し、可否同数のときは議長の決するところによる。</w:t>
      </w:r>
    </w:p>
    <w:p w14:paraId="2A33AF4E" w14:textId="77777777" w:rsidR="003159F5" w:rsidRDefault="003159F5" w:rsidP="00603856">
      <w:pPr>
        <w:spacing w:line="380" w:lineRule="exact"/>
      </w:pPr>
    </w:p>
    <w:p w14:paraId="1BD905BA" w14:textId="77777777" w:rsidR="003159F5" w:rsidRDefault="003159F5" w:rsidP="00603856">
      <w:pPr>
        <w:spacing w:line="380" w:lineRule="exact"/>
      </w:pPr>
      <w:r>
        <w:rPr>
          <w:rFonts w:hint="eastAsia"/>
        </w:rPr>
        <w:t>（災害対策本部等）</w:t>
      </w:r>
    </w:p>
    <w:p w14:paraId="6FBD617F" w14:textId="77777777" w:rsidR="003159F5" w:rsidRDefault="003159F5" w:rsidP="00603856">
      <w:pPr>
        <w:spacing w:line="380" w:lineRule="exact"/>
        <w:ind w:left="241" w:hangingChars="100" w:hanging="241"/>
      </w:pPr>
      <w:r>
        <w:rPr>
          <w:rFonts w:hint="eastAsia"/>
        </w:rPr>
        <w:t>第３条　大規模な災害が発生した場合、防災本部の円滑な運営を図るために、防災本部に各防災体制に応じ、大阪府石油コンビナート指令部、同警戒本部、同災害対策本部　　　（以下「災害対策本部等」という。）を設置するものとする。</w:t>
      </w:r>
    </w:p>
    <w:p w14:paraId="4F52366D" w14:textId="77777777" w:rsidR="003159F5" w:rsidRDefault="003159F5" w:rsidP="00603856">
      <w:pPr>
        <w:spacing w:line="380" w:lineRule="exact"/>
        <w:ind w:left="241" w:hangingChars="100" w:hanging="241"/>
      </w:pPr>
      <w:r>
        <w:rPr>
          <w:rFonts w:hint="eastAsia"/>
        </w:rPr>
        <w:t>２　災害対策本部等は、原則として府庁新別館北館１階に設置する。</w:t>
      </w:r>
    </w:p>
    <w:p w14:paraId="1FFEE604" w14:textId="77777777" w:rsidR="003159F5" w:rsidRDefault="003159F5" w:rsidP="00603856">
      <w:pPr>
        <w:spacing w:line="380" w:lineRule="exact"/>
        <w:ind w:left="241" w:hangingChars="100" w:hanging="241"/>
      </w:pPr>
      <w:r>
        <w:rPr>
          <w:rFonts w:hint="eastAsia"/>
        </w:rPr>
        <w:t xml:space="preserve">３　災害対策本部等を設置したときは、指令部長又は本部長は必要に応じ指令部員又は　</w:t>
      </w:r>
      <w:r w:rsidRPr="00E25456">
        <w:rPr>
          <w:rFonts w:hint="eastAsia"/>
        </w:rPr>
        <w:t>本部員及び関係者</w:t>
      </w:r>
      <w:r>
        <w:rPr>
          <w:rFonts w:hint="eastAsia"/>
        </w:rPr>
        <w:t>を招集する。</w:t>
      </w:r>
    </w:p>
    <w:p w14:paraId="10CAE8F2" w14:textId="77777777" w:rsidR="003159F5" w:rsidRDefault="003159F5" w:rsidP="00603856">
      <w:pPr>
        <w:spacing w:line="380" w:lineRule="exact"/>
        <w:ind w:left="241" w:hangingChars="100" w:hanging="241"/>
      </w:pPr>
    </w:p>
    <w:p w14:paraId="535735F3" w14:textId="77777777" w:rsidR="003159F5" w:rsidRDefault="003159F5" w:rsidP="00603856">
      <w:pPr>
        <w:spacing w:line="380" w:lineRule="exact"/>
      </w:pPr>
      <w:r>
        <w:rPr>
          <w:rFonts w:hint="eastAsia"/>
        </w:rPr>
        <w:t>（応援職員）</w:t>
      </w:r>
    </w:p>
    <w:p w14:paraId="53BD814B" w14:textId="77777777" w:rsidR="003159F5" w:rsidRDefault="003159F5" w:rsidP="00603856">
      <w:pPr>
        <w:spacing w:line="380" w:lineRule="exact"/>
        <w:ind w:left="241" w:hangingChars="100" w:hanging="241"/>
      </w:pPr>
      <w:r>
        <w:rPr>
          <w:rFonts w:hint="eastAsia"/>
        </w:rPr>
        <w:t>第４条　本部長は、本部の所掌事務の遂行にあたって、関係機関の応援を要請することができる。</w:t>
      </w:r>
    </w:p>
    <w:p w14:paraId="2816082B" w14:textId="77777777" w:rsidR="003159F5" w:rsidRDefault="003159F5" w:rsidP="00603856">
      <w:pPr>
        <w:spacing w:line="380" w:lineRule="exact"/>
        <w:ind w:left="241" w:hangingChars="100" w:hanging="241"/>
      </w:pPr>
    </w:p>
    <w:p w14:paraId="70441F01" w14:textId="77777777" w:rsidR="003159F5" w:rsidRDefault="003159F5" w:rsidP="00603856">
      <w:pPr>
        <w:spacing w:line="380" w:lineRule="exact"/>
      </w:pPr>
      <w:r>
        <w:rPr>
          <w:rFonts w:hint="eastAsia"/>
        </w:rPr>
        <w:t>（現地本部）</w:t>
      </w:r>
    </w:p>
    <w:p w14:paraId="00664AD9" w14:textId="77777777" w:rsidR="003159F5" w:rsidRDefault="003159F5" w:rsidP="00603856">
      <w:pPr>
        <w:spacing w:line="380" w:lineRule="exact"/>
        <w:ind w:left="241" w:hangingChars="100" w:hanging="241"/>
      </w:pPr>
      <w:r>
        <w:rPr>
          <w:rFonts w:hint="eastAsia"/>
        </w:rPr>
        <w:t>第５条　災害の規模・態様により総合的な防災活動を実施する必要のあるときは、本部長は、石油コンビナート等現地本部を設置するものとする。</w:t>
      </w:r>
    </w:p>
    <w:p w14:paraId="6F522672" w14:textId="77777777" w:rsidR="003159F5" w:rsidRDefault="003159F5" w:rsidP="00603856">
      <w:pPr>
        <w:spacing w:line="380" w:lineRule="exact"/>
        <w:ind w:left="241" w:hangingChars="100" w:hanging="241"/>
      </w:pPr>
      <w:r>
        <w:rPr>
          <w:rFonts w:hint="eastAsia"/>
        </w:rPr>
        <w:t>２　現地本部長は、災害発生の市町長又は主たる防災活動が海上である場合は、大阪海上保安監部長（関西国際空港地区（周辺海域）にあっては、関西空港海上保安航空基地長）をもって充てる。</w:t>
      </w:r>
    </w:p>
    <w:p w14:paraId="3D99C56C" w14:textId="77777777" w:rsidR="003159F5" w:rsidRDefault="003159F5" w:rsidP="00603856">
      <w:pPr>
        <w:spacing w:line="380" w:lineRule="exact"/>
        <w:ind w:left="241" w:hangingChars="100" w:hanging="241"/>
      </w:pPr>
      <w:r>
        <w:rPr>
          <w:rFonts w:hint="eastAsia"/>
        </w:rPr>
        <w:t>３　現地本部員は、災害現場において、防災活動を行う機関及び特定事業所の</w:t>
      </w:r>
      <w:r w:rsidRPr="00E25456">
        <w:rPr>
          <w:rFonts w:hint="eastAsia"/>
        </w:rPr>
        <w:t>本部員又は本部員の指名する者をもって充てる。</w:t>
      </w:r>
    </w:p>
    <w:p w14:paraId="4F379893" w14:textId="77777777" w:rsidR="003159F5" w:rsidRDefault="003159F5" w:rsidP="00603856">
      <w:pPr>
        <w:spacing w:line="380" w:lineRule="exact"/>
        <w:ind w:left="241" w:hangingChars="100" w:hanging="241"/>
      </w:pPr>
    </w:p>
    <w:p w14:paraId="22E51F2A" w14:textId="77777777" w:rsidR="003159F5" w:rsidRDefault="003159F5" w:rsidP="00603856">
      <w:pPr>
        <w:spacing w:line="380" w:lineRule="exact"/>
      </w:pPr>
      <w:r>
        <w:rPr>
          <w:rFonts w:hint="eastAsia"/>
        </w:rPr>
        <w:t>（専決処分）</w:t>
      </w:r>
    </w:p>
    <w:p w14:paraId="4AE946FA" w14:textId="77777777" w:rsidR="003159F5" w:rsidRDefault="003159F5" w:rsidP="00603856">
      <w:pPr>
        <w:spacing w:line="380" w:lineRule="exact"/>
        <w:ind w:left="241" w:hangingChars="100" w:hanging="241"/>
      </w:pPr>
      <w:r>
        <w:rPr>
          <w:rFonts w:hint="eastAsia"/>
        </w:rPr>
        <w:t>第６条　本部長は、緊急を要した会議を招集するいとまがないと認めるとき、又は、やむを得ない事情により会議を招集することができないとき、若しくは軽易な事項について</w:t>
      </w:r>
      <w:r>
        <w:rPr>
          <w:rFonts w:hint="eastAsia"/>
        </w:rPr>
        <w:lastRenderedPageBreak/>
        <w:t>は、防災本部の所掌事務について専決処分を行うことができる。</w:t>
      </w:r>
    </w:p>
    <w:p w14:paraId="7254D1EA" w14:textId="77777777" w:rsidR="003159F5" w:rsidRDefault="003159F5" w:rsidP="00603856">
      <w:pPr>
        <w:spacing w:line="380" w:lineRule="exact"/>
        <w:ind w:left="241" w:hangingChars="100" w:hanging="241"/>
      </w:pPr>
      <w:r>
        <w:rPr>
          <w:rFonts w:hint="eastAsia"/>
        </w:rPr>
        <w:t>２　本部長は、前項の規定により専決処分を行ったときは、次の会議に報告し、その承認を求めなければならない。</w:t>
      </w:r>
    </w:p>
    <w:p w14:paraId="3B05E9D5" w14:textId="77777777" w:rsidR="003159F5" w:rsidRDefault="003159F5" w:rsidP="00603856">
      <w:pPr>
        <w:spacing w:line="380" w:lineRule="exact"/>
        <w:ind w:left="241" w:hangingChars="100" w:hanging="241"/>
      </w:pPr>
    </w:p>
    <w:p w14:paraId="6CE8528A" w14:textId="77777777" w:rsidR="003159F5" w:rsidRDefault="003159F5" w:rsidP="00603856">
      <w:pPr>
        <w:spacing w:line="380" w:lineRule="exact"/>
      </w:pPr>
      <w:r>
        <w:rPr>
          <w:rFonts w:hint="eastAsia"/>
        </w:rPr>
        <w:t>（部会）</w:t>
      </w:r>
    </w:p>
    <w:p w14:paraId="27B360E2" w14:textId="77777777" w:rsidR="003159F5" w:rsidRDefault="003159F5" w:rsidP="00603856">
      <w:pPr>
        <w:spacing w:line="380" w:lineRule="exact"/>
        <w:ind w:left="241" w:hangingChars="100" w:hanging="241"/>
      </w:pPr>
      <w:r>
        <w:rPr>
          <w:rFonts w:hint="eastAsia"/>
        </w:rPr>
        <w:t>第７条　防災本部に部会を置き、部会長が招集し議長となる。</w:t>
      </w:r>
    </w:p>
    <w:p w14:paraId="2798958B" w14:textId="77777777" w:rsidR="003159F5" w:rsidRDefault="003159F5" w:rsidP="00603856">
      <w:pPr>
        <w:spacing w:line="380" w:lineRule="exact"/>
        <w:ind w:left="241" w:hangingChars="100" w:hanging="241"/>
      </w:pPr>
      <w:r>
        <w:rPr>
          <w:rFonts w:hint="eastAsia"/>
        </w:rPr>
        <w:t>２　部会長は、本部長が指名する本部員をもって充てる。</w:t>
      </w:r>
    </w:p>
    <w:p w14:paraId="23ADCE5D" w14:textId="77777777" w:rsidR="003159F5" w:rsidRDefault="003159F5" w:rsidP="00603856">
      <w:pPr>
        <w:spacing w:line="380" w:lineRule="exact"/>
        <w:ind w:left="241" w:hangingChars="100" w:hanging="241"/>
      </w:pPr>
      <w:r>
        <w:rPr>
          <w:rFonts w:hint="eastAsia"/>
        </w:rPr>
        <w:t>３　部会長は、部会において調査し、又は審議した事項を本部長に報告しなければならない。</w:t>
      </w:r>
    </w:p>
    <w:p w14:paraId="5DD28998" w14:textId="77777777" w:rsidR="003159F5" w:rsidRDefault="003159F5" w:rsidP="00603856">
      <w:pPr>
        <w:spacing w:line="380" w:lineRule="exact"/>
        <w:ind w:left="241" w:hangingChars="100" w:hanging="241"/>
      </w:pPr>
    </w:p>
    <w:p w14:paraId="70F574D1" w14:textId="77777777" w:rsidR="003159F5" w:rsidRDefault="003159F5" w:rsidP="00603856">
      <w:pPr>
        <w:spacing w:line="380" w:lineRule="exact"/>
      </w:pPr>
      <w:r>
        <w:rPr>
          <w:rFonts w:hint="eastAsia"/>
        </w:rPr>
        <w:t>（幹事会）</w:t>
      </w:r>
    </w:p>
    <w:p w14:paraId="138F65A6" w14:textId="77777777" w:rsidR="003159F5" w:rsidRDefault="003159F5" w:rsidP="00603856">
      <w:pPr>
        <w:spacing w:line="380" w:lineRule="exact"/>
        <w:ind w:left="241" w:hangingChars="100" w:hanging="241"/>
      </w:pPr>
      <w:r>
        <w:rPr>
          <w:rFonts w:hint="eastAsia"/>
        </w:rPr>
        <w:t>第８条　防災本部の幹事をもって幹事会を組織する。</w:t>
      </w:r>
    </w:p>
    <w:p w14:paraId="7F3B3E2F" w14:textId="77777777" w:rsidR="003159F5" w:rsidRDefault="003159F5" w:rsidP="00603856">
      <w:pPr>
        <w:spacing w:line="380" w:lineRule="exact"/>
        <w:ind w:left="241" w:hangingChars="100" w:hanging="241"/>
      </w:pPr>
      <w:r>
        <w:rPr>
          <w:rFonts w:hint="eastAsia"/>
        </w:rPr>
        <w:t>２　幹事会は、本部長が招集する。</w:t>
      </w:r>
    </w:p>
    <w:p w14:paraId="1ECD89B6" w14:textId="77777777" w:rsidR="003159F5" w:rsidRDefault="003159F5" w:rsidP="00603856">
      <w:pPr>
        <w:spacing w:line="380" w:lineRule="exact"/>
        <w:ind w:left="241" w:hangingChars="100" w:hanging="241"/>
      </w:pPr>
      <w:r>
        <w:rPr>
          <w:rFonts w:hint="eastAsia"/>
        </w:rPr>
        <w:t>３　幹事のうち若干名を常任幹事とし、本部長が指名する。</w:t>
      </w:r>
    </w:p>
    <w:p w14:paraId="4E28CFAD" w14:textId="77777777" w:rsidR="003159F5" w:rsidRDefault="003159F5" w:rsidP="00603856">
      <w:pPr>
        <w:spacing w:line="380" w:lineRule="exact"/>
        <w:ind w:left="241" w:hangingChars="100" w:hanging="241"/>
      </w:pPr>
    </w:p>
    <w:p w14:paraId="0EB40168" w14:textId="77777777" w:rsidR="003159F5" w:rsidRDefault="003159F5" w:rsidP="00603856">
      <w:pPr>
        <w:spacing w:line="380" w:lineRule="exact"/>
      </w:pPr>
      <w:r>
        <w:rPr>
          <w:rFonts w:hint="eastAsia"/>
        </w:rPr>
        <w:t>（庶務）</w:t>
      </w:r>
    </w:p>
    <w:p w14:paraId="2AA6B94A" w14:textId="77777777" w:rsidR="003159F5" w:rsidRDefault="003159F5" w:rsidP="00603856">
      <w:pPr>
        <w:spacing w:line="380" w:lineRule="exact"/>
        <w:ind w:left="241" w:hangingChars="100" w:hanging="241"/>
      </w:pPr>
      <w:r>
        <w:rPr>
          <w:rFonts w:hint="eastAsia"/>
        </w:rPr>
        <w:t>第９条　防災本部の庶務は、大阪府危機管理室消防保安課において行う。</w:t>
      </w:r>
    </w:p>
    <w:p w14:paraId="591F22CC" w14:textId="77777777" w:rsidR="003159F5" w:rsidRDefault="003159F5" w:rsidP="00603856">
      <w:pPr>
        <w:spacing w:line="380" w:lineRule="exact"/>
        <w:ind w:left="241" w:hangingChars="100" w:hanging="241"/>
      </w:pPr>
      <w:r>
        <w:rPr>
          <w:rFonts w:hint="eastAsia"/>
        </w:rPr>
        <w:t>第１０条　この要綱に定めるもののほか防災本部の運営に関し必要な事項は、本部長が　防災本部に諮って定める。</w:t>
      </w:r>
    </w:p>
    <w:p w14:paraId="1A86E0ED" w14:textId="77777777" w:rsidR="003159F5" w:rsidRDefault="003159F5" w:rsidP="00603856">
      <w:pPr>
        <w:spacing w:line="380" w:lineRule="exact"/>
        <w:ind w:left="241" w:hangingChars="100" w:hanging="241"/>
      </w:pPr>
    </w:p>
    <w:p w14:paraId="436F9E64" w14:textId="77777777" w:rsidR="003159F5" w:rsidRDefault="003159F5" w:rsidP="00603856">
      <w:pPr>
        <w:spacing w:line="380" w:lineRule="exact"/>
      </w:pPr>
      <w:r>
        <w:rPr>
          <w:rFonts w:hint="eastAsia"/>
        </w:rPr>
        <w:t>（附則）</w:t>
      </w:r>
    </w:p>
    <w:p w14:paraId="2C1C484F" w14:textId="77777777" w:rsidR="003159F5" w:rsidRDefault="003159F5" w:rsidP="00603856">
      <w:pPr>
        <w:spacing w:line="380" w:lineRule="exact"/>
        <w:ind w:left="241" w:hangingChars="100" w:hanging="241"/>
      </w:pPr>
      <w:r>
        <w:rPr>
          <w:rFonts w:hint="eastAsia"/>
        </w:rPr>
        <w:t>１　この要綱は、昭和５１年１１月２９日から施行する。</w:t>
      </w:r>
    </w:p>
    <w:p w14:paraId="540EBA57" w14:textId="77777777" w:rsidR="003159F5" w:rsidRDefault="003159F5" w:rsidP="00603856">
      <w:pPr>
        <w:spacing w:line="380" w:lineRule="exact"/>
        <w:ind w:left="241" w:hangingChars="100" w:hanging="241"/>
      </w:pPr>
      <w:r>
        <w:rPr>
          <w:rFonts w:hint="eastAsia"/>
        </w:rPr>
        <w:t>２　この要綱は、昭和６２年１１月３０日から施行する。</w:t>
      </w:r>
    </w:p>
    <w:p w14:paraId="540F8BEC" w14:textId="77777777" w:rsidR="003159F5" w:rsidRDefault="003159F5" w:rsidP="00603856">
      <w:pPr>
        <w:spacing w:line="380" w:lineRule="exact"/>
        <w:ind w:left="241" w:hangingChars="100" w:hanging="241"/>
      </w:pPr>
      <w:r>
        <w:rPr>
          <w:rFonts w:hint="eastAsia"/>
        </w:rPr>
        <w:t>３　この要綱は、平成３年３月８日から施行する。</w:t>
      </w:r>
    </w:p>
    <w:p w14:paraId="7377C149" w14:textId="77777777" w:rsidR="003159F5" w:rsidRDefault="003159F5" w:rsidP="00603856">
      <w:pPr>
        <w:spacing w:line="380" w:lineRule="exact"/>
        <w:ind w:left="241" w:hangingChars="100" w:hanging="241"/>
      </w:pPr>
      <w:r>
        <w:rPr>
          <w:rFonts w:hint="eastAsia"/>
        </w:rPr>
        <w:t>４　この要綱は、平成９年５月７日から施行する。</w:t>
      </w:r>
    </w:p>
    <w:p w14:paraId="543F0494" w14:textId="77777777" w:rsidR="003159F5" w:rsidRDefault="003159F5" w:rsidP="00603856">
      <w:pPr>
        <w:spacing w:line="380" w:lineRule="exact"/>
        <w:ind w:left="241" w:hangingChars="100" w:hanging="241"/>
      </w:pPr>
      <w:r>
        <w:rPr>
          <w:rFonts w:hint="eastAsia"/>
        </w:rPr>
        <w:t>５　この要綱は、平成１６年１０月１日から施行する。</w:t>
      </w:r>
    </w:p>
    <w:p w14:paraId="109F93BC" w14:textId="77777777" w:rsidR="003159F5" w:rsidRDefault="003159F5" w:rsidP="00603856">
      <w:pPr>
        <w:spacing w:line="380" w:lineRule="exact"/>
        <w:ind w:left="241" w:hangingChars="100" w:hanging="241"/>
      </w:pPr>
      <w:r>
        <w:rPr>
          <w:rFonts w:hint="eastAsia"/>
        </w:rPr>
        <w:t>６　この要綱は、平成１７年４月１日から施行する。</w:t>
      </w:r>
    </w:p>
    <w:p w14:paraId="54F35156" w14:textId="77777777" w:rsidR="003159F5" w:rsidRDefault="003159F5" w:rsidP="00603856">
      <w:pPr>
        <w:spacing w:line="380" w:lineRule="exact"/>
        <w:ind w:left="241" w:hangingChars="100" w:hanging="241"/>
      </w:pPr>
      <w:r>
        <w:rPr>
          <w:rFonts w:hint="eastAsia"/>
        </w:rPr>
        <w:t>７　この要綱は、平成２１年４月１日から施行する。</w:t>
      </w:r>
    </w:p>
    <w:p w14:paraId="1584395F" w14:textId="77777777" w:rsidR="003159F5" w:rsidRDefault="003159F5" w:rsidP="00603856">
      <w:pPr>
        <w:spacing w:line="380" w:lineRule="exact"/>
        <w:ind w:left="241" w:hangingChars="100" w:hanging="241"/>
      </w:pPr>
      <w:r>
        <w:rPr>
          <w:rFonts w:hint="eastAsia"/>
        </w:rPr>
        <w:t>８　この要綱は、平成２４年６月２８日から施行する。</w:t>
      </w:r>
    </w:p>
    <w:p w14:paraId="0C999EEC" w14:textId="77777777" w:rsidR="003159F5" w:rsidRDefault="003159F5" w:rsidP="00603856">
      <w:pPr>
        <w:spacing w:line="380" w:lineRule="exact"/>
        <w:ind w:left="241" w:hangingChars="100" w:hanging="241"/>
      </w:pPr>
      <w:r>
        <w:rPr>
          <w:rFonts w:hint="eastAsia"/>
        </w:rPr>
        <w:t>９　この要綱は、平成２５年４月１日から施行する。</w:t>
      </w:r>
    </w:p>
    <w:p w14:paraId="7C727A0E" w14:textId="77777777" w:rsidR="003159F5" w:rsidRDefault="003159F5" w:rsidP="00603856">
      <w:pPr>
        <w:spacing w:line="380" w:lineRule="exact"/>
        <w:ind w:left="231" w:hangingChars="100" w:hanging="231"/>
      </w:pPr>
      <w:r w:rsidRPr="00146D72">
        <w:rPr>
          <w:rFonts w:asciiTheme="minorEastAsia" w:eastAsiaTheme="minorEastAsia" w:hAnsiTheme="minorEastAsia" w:hint="eastAsia"/>
          <w:sz w:val="20"/>
        </w:rPr>
        <w:t>10</w:t>
      </w:r>
      <w:r w:rsidRPr="00146D72">
        <w:rPr>
          <w:rFonts w:hint="eastAsia"/>
        </w:rPr>
        <w:t xml:space="preserve">　この要綱は、平成２</w:t>
      </w:r>
      <w:r>
        <w:rPr>
          <w:rFonts w:hint="eastAsia"/>
        </w:rPr>
        <w:t>６</w:t>
      </w:r>
      <w:r w:rsidRPr="00146D72">
        <w:rPr>
          <w:rFonts w:hint="eastAsia"/>
        </w:rPr>
        <w:t>年４月１日から施行する。</w:t>
      </w:r>
    </w:p>
    <w:p w14:paraId="4EC15F60" w14:textId="77777777" w:rsidR="003159F5" w:rsidRDefault="003159F5" w:rsidP="00603856">
      <w:pPr>
        <w:spacing w:line="380" w:lineRule="exact"/>
        <w:ind w:left="231" w:hangingChars="100" w:hanging="231"/>
      </w:pPr>
      <w:r w:rsidRPr="00146D72">
        <w:rPr>
          <w:rFonts w:asciiTheme="minorEastAsia" w:eastAsiaTheme="minorEastAsia" w:hAnsiTheme="minorEastAsia" w:hint="eastAsia"/>
          <w:sz w:val="20"/>
        </w:rPr>
        <w:t>1</w:t>
      </w:r>
      <w:r>
        <w:rPr>
          <w:rFonts w:asciiTheme="minorEastAsia" w:eastAsiaTheme="minorEastAsia" w:hAnsiTheme="minorEastAsia" w:hint="eastAsia"/>
          <w:sz w:val="20"/>
        </w:rPr>
        <w:t>1</w:t>
      </w:r>
      <w:r w:rsidRPr="00146D72">
        <w:rPr>
          <w:rFonts w:hint="eastAsia"/>
        </w:rPr>
        <w:t xml:space="preserve">　この要綱は、平成</w:t>
      </w:r>
      <w:r>
        <w:rPr>
          <w:rFonts w:hint="eastAsia"/>
        </w:rPr>
        <w:t>２９</w:t>
      </w:r>
      <w:r w:rsidRPr="00146D72">
        <w:rPr>
          <w:rFonts w:hint="eastAsia"/>
        </w:rPr>
        <w:t>年</w:t>
      </w:r>
      <w:r>
        <w:rPr>
          <w:rFonts w:hint="eastAsia"/>
        </w:rPr>
        <w:t>３</w:t>
      </w:r>
      <w:r w:rsidRPr="00146D72">
        <w:rPr>
          <w:rFonts w:hint="eastAsia"/>
        </w:rPr>
        <w:t>月</w:t>
      </w:r>
      <w:r>
        <w:rPr>
          <w:rFonts w:hint="eastAsia"/>
        </w:rPr>
        <w:t>２８</w:t>
      </w:r>
      <w:r w:rsidRPr="00146D72">
        <w:rPr>
          <w:rFonts w:hint="eastAsia"/>
        </w:rPr>
        <w:t>日から施行する。</w:t>
      </w:r>
    </w:p>
    <w:p w14:paraId="6B74BC1D" w14:textId="77777777" w:rsidR="003159F5" w:rsidRPr="00F64976" w:rsidRDefault="003159F5" w:rsidP="00603856">
      <w:pPr>
        <w:spacing w:line="380" w:lineRule="exact"/>
        <w:ind w:left="241" w:hangingChars="100" w:hanging="241"/>
      </w:pPr>
      <w:r w:rsidRPr="000726C1">
        <w:rPr>
          <w:rFonts w:asciiTheme="minorEastAsia" w:eastAsiaTheme="minorEastAsia" w:hAnsiTheme="minorEastAsia" w:hint="eastAsia"/>
        </w:rPr>
        <w:t xml:space="preserve">12　</w:t>
      </w:r>
      <w:r w:rsidRPr="00E25456">
        <w:rPr>
          <w:rFonts w:hint="eastAsia"/>
        </w:rPr>
        <w:t>この要綱は、平成３０年１月２９日から施行する。</w:t>
      </w:r>
    </w:p>
    <w:p w14:paraId="7861A75B" w14:textId="77777777" w:rsidR="009D78EA" w:rsidRPr="003159F5" w:rsidRDefault="009D78EA" w:rsidP="009D78EA">
      <w:pPr>
        <w:rPr>
          <w:rFonts w:ascii="ＭＳ 明朝" w:hAnsi="ＭＳ 明朝"/>
          <w:szCs w:val="21"/>
        </w:rPr>
      </w:pPr>
    </w:p>
    <w:p w14:paraId="555E53F4" w14:textId="77777777" w:rsidR="004D04C9" w:rsidRPr="00B015CD" w:rsidRDefault="00B015CD" w:rsidP="00B015CD">
      <w:pPr>
        <w:jc w:val="center"/>
        <w:rPr>
          <w:rFonts w:ascii="ＭＳ ゴシック" w:eastAsia="ＭＳ ゴシック" w:hAnsi="ＭＳ ゴシック"/>
          <w:spacing w:val="24"/>
          <w:sz w:val="36"/>
          <w:szCs w:val="36"/>
        </w:rPr>
      </w:pPr>
      <w:r w:rsidRPr="00B015CD">
        <w:rPr>
          <w:rFonts w:ascii="ＭＳ ゴシック" w:eastAsia="ＭＳ ゴシック" w:hAnsi="ＭＳ ゴシック" w:hint="eastAsia"/>
          <w:spacing w:val="24"/>
          <w:sz w:val="36"/>
          <w:szCs w:val="36"/>
        </w:rPr>
        <w:t xml:space="preserve"> </w:t>
      </w:r>
    </w:p>
    <w:p w14:paraId="1EC7A843" w14:textId="77777777" w:rsidR="004D04C9" w:rsidRPr="00F764A8" w:rsidRDefault="004D04C9" w:rsidP="00564DD1"/>
    <w:sectPr w:rsidR="004D04C9" w:rsidRPr="00F764A8" w:rsidSect="00603856">
      <w:type w:val="continuous"/>
      <w:pgSz w:w="11906" w:h="16838" w:code="9"/>
      <w:pgMar w:top="851" w:right="1134" w:bottom="851" w:left="1134" w:header="720" w:footer="720" w:gutter="0"/>
      <w:pgNumType w:start="1"/>
      <w:cols w:space="720"/>
      <w:noEndnote/>
      <w:docGrid w:type="linesAndChars" w:linePitch="315" w:charSpace="633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A078FC2" w14:textId="77777777" w:rsidR="006964BB" w:rsidRDefault="006964BB" w:rsidP="00363453">
      <w:r>
        <w:separator/>
      </w:r>
    </w:p>
  </w:endnote>
  <w:endnote w:type="continuationSeparator" w:id="0">
    <w:p w14:paraId="3867F1E4" w14:textId="77777777" w:rsidR="006964BB" w:rsidRDefault="006964BB" w:rsidP="0036345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ＭＳ ゴシック">
    <w:altName w:val="MS Gothic"/>
    <w:panose1 w:val="020B06090702050802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明朝">
    <w:altName w:val="MS Mincho"/>
    <w:panose1 w:val="02020609040205080304"/>
    <w:charset w:val="80"/>
    <w:family w:val="roman"/>
    <w:pitch w:val="fixed"/>
    <w:sig w:usb0="E00002FF" w:usb1="6AC7FDFB" w:usb2="08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メイリオ">
    <w:panose1 w:val="020B0604030504040204"/>
    <w:charset w:val="80"/>
    <w:family w:val="modern"/>
    <w:pitch w:val="variable"/>
    <w:sig w:usb0="E00002FF" w:usb1="6AC7FFFF"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游ゴシック Light">
    <w:panose1 w:val="020B0300000000000000"/>
    <w:charset w:val="80"/>
    <w:family w:val="modern"/>
    <w:pitch w:val="variable"/>
    <w:sig w:usb0="E00002FF" w:usb1="2AC7FDFF" w:usb2="00000016" w:usb3="00000000" w:csb0="0002009F" w:csb1="00000000"/>
  </w:font>
  <w:font w:name="Arial">
    <w:panose1 w:val="020B0604020202020204"/>
    <w:charset w:val="00"/>
    <w:family w:val="swiss"/>
    <w:pitch w:val="variable"/>
    <w:sig w:usb0="E0002EFF" w:usb1="C000785B" w:usb2="00000009" w:usb3="00000000" w:csb0="000001FF" w:csb1="00000000"/>
  </w:font>
  <w:font w:name="游明朝">
    <w:panose1 w:val="02020400000000000000"/>
    <w:charset w:val="80"/>
    <w:family w:val="roman"/>
    <w:pitch w:val="variable"/>
    <w:sig w:usb0="800002E7" w:usb1="2AC7FCFF" w:usb2="00000012" w:usb3="00000000" w:csb0="0002009F" w:csb1="00000000"/>
  </w:font>
  <w:font w:name="HGSｺﾞｼｯｸM">
    <w:panose1 w:val="020B0600000000000000"/>
    <w:charset w:val="80"/>
    <w:family w:val="modern"/>
    <w:pitch w:val="variable"/>
    <w:sig w:usb0="80000281" w:usb1="28C76CF8" w:usb2="00000010" w:usb3="00000000" w:csb0="00020000" w:csb1="00000000"/>
  </w:font>
  <w:font w:name="Tahoma">
    <w:panose1 w:val="020B0604030504040204"/>
    <w:charset w:val="00"/>
    <w:family w:val="swiss"/>
    <w:pitch w:val="variable"/>
    <w:sig w:usb0="E1002EFF" w:usb1="C000605B" w:usb2="00000029" w:usb3="00000000" w:csb0="000101FF" w:csb1="00000000"/>
  </w:font>
  <w:font w:name="Batang">
    <w:altName w:val="바탕"/>
    <w:panose1 w:val="02030600000101010101"/>
    <w:charset w:val="81"/>
    <w:family w:val="roman"/>
    <w:pitch w:val="variable"/>
    <w:sig w:usb0="B00002AF" w:usb1="69D77CFB" w:usb2="00000030" w:usb3="00000000" w:csb0="0008009F" w:csb1="00000000"/>
  </w:font>
  <w:font w:name="HGPｺﾞｼｯｸM">
    <w:panose1 w:val="020B0600000000000000"/>
    <w:charset w:val="80"/>
    <w:family w:val="modern"/>
    <w:pitch w:val="variable"/>
    <w:sig w:usb0="80000281" w:usb1="28C76CF8" w:usb2="00000010" w:usb3="00000000" w:csb0="00020000" w:csb1="00000000"/>
  </w:font>
  <w:font w:name="Calibri">
    <w:panose1 w:val="020F0502020204030204"/>
    <w:charset w:val="00"/>
    <w:family w:val="swiss"/>
    <w:pitch w:val="variable"/>
    <w:sig w:usb0="E4002EFF" w:usb1="C000247B" w:usb2="00000009" w:usb3="00000000" w:csb0="000001FF" w:csb1="00000000"/>
  </w:font>
  <w:font w:name="Meiryo UI">
    <w:panose1 w:val="020B0604030504040204"/>
    <w:charset w:val="80"/>
    <w:family w:val="modern"/>
    <w:pitch w:val="variable"/>
    <w:sig w:usb0="E00002FF" w:usb1="6AC7FFFF" w:usb2="08000012" w:usb3="00000000" w:csb0="0002009F" w:csb1="00000000"/>
  </w:font>
  <w:font w:name="ＭＳ Ｐ明朝">
    <w:panose1 w:val="02020600040205080304"/>
    <w:charset w:val="80"/>
    <w:family w:val="roman"/>
    <w:pitch w:val="variable"/>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64E9EA" w14:textId="77777777" w:rsidR="006964BB" w:rsidRDefault="006964BB">
    <w:pPr>
      <w:pStyle w:val="a8"/>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92891898"/>
      <w:docPartObj>
        <w:docPartGallery w:val="Page Numbers (Bottom of Page)"/>
        <w:docPartUnique/>
      </w:docPartObj>
    </w:sdtPr>
    <w:sdtEndPr/>
    <w:sdtContent>
      <w:p w14:paraId="778A1472" w14:textId="77777777" w:rsidR="005A3111" w:rsidRDefault="005A3111">
        <w:pPr>
          <w:pStyle w:val="a8"/>
          <w:jc w:val="center"/>
        </w:pPr>
        <w:r>
          <w:rPr>
            <w:rFonts w:hint="eastAsia"/>
          </w:rPr>
          <w:t>4</w:t>
        </w:r>
        <w:r>
          <w:t>-</w:t>
        </w:r>
        <w:r>
          <w:fldChar w:fldCharType="begin"/>
        </w:r>
        <w:r>
          <w:instrText>PAGE   \* MERGEFORMAT</w:instrText>
        </w:r>
        <w:r>
          <w:fldChar w:fldCharType="separate"/>
        </w:r>
        <w:r w:rsidRPr="00E02A49">
          <w:rPr>
            <w:noProof/>
            <w:lang w:val="ja-JP"/>
          </w:rPr>
          <w:t>1</w:t>
        </w:r>
        <w:r>
          <w:fldChar w:fldCharType="end"/>
        </w:r>
      </w:p>
    </w:sdtContent>
  </w:sdt>
  <w:p w14:paraId="073F4AEF" w14:textId="77777777" w:rsidR="005A3111" w:rsidRDefault="005A3111">
    <w:pPr>
      <w:pStyle w:val="a8"/>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27169194"/>
      <w:docPartObj>
        <w:docPartGallery w:val="Page Numbers (Bottom of Page)"/>
        <w:docPartUnique/>
      </w:docPartObj>
    </w:sdtPr>
    <w:sdtEndPr/>
    <w:sdtContent>
      <w:p w14:paraId="50B75D3B" w14:textId="77777777" w:rsidR="005A3111" w:rsidRDefault="005A3111">
        <w:pPr>
          <w:pStyle w:val="a8"/>
          <w:jc w:val="center"/>
        </w:pPr>
        <w:r>
          <w:t>4-</w:t>
        </w:r>
        <w:r>
          <w:fldChar w:fldCharType="begin"/>
        </w:r>
        <w:r>
          <w:instrText>PAGE   \* MERGEFORMAT</w:instrText>
        </w:r>
        <w:r>
          <w:fldChar w:fldCharType="separate"/>
        </w:r>
        <w:r w:rsidRPr="00E02A49">
          <w:rPr>
            <w:noProof/>
            <w:lang w:val="ja-JP"/>
          </w:rPr>
          <w:t>15</w:t>
        </w:r>
        <w:r>
          <w:fldChar w:fldCharType="end"/>
        </w:r>
      </w:p>
    </w:sdtContent>
  </w:sdt>
  <w:p w14:paraId="25806DD6" w14:textId="77777777" w:rsidR="005A3111" w:rsidRDefault="005A3111">
    <w:pPr>
      <w:pStyle w:val="a8"/>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12338929"/>
      <w:docPartObj>
        <w:docPartGallery w:val="Page Numbers (Bottom of Page)"/>
        <w:docPartUnique/>
      </w:docPartObj>
    </w:sdtPr>
    <w:sdtEndPr/>
    <w:sdtContent>
      <w:p w14:paraId="388B91FC" w14:textId="77777777" w:rsidR="005A3111" w:rsidRDefault="005A3111">
        <w:pPr>
          <w:pStyle w:val="a8"/>
          <w:jc w:val="center"/>
        </w:pPr>
        <w:r>
          <w:rPr>
            <w:rFonts w:hint="eastAsia"/>
          </w:rPr>
          <w:t>5</w:t>
        </w:r>
        <w:r>
          <w:t>-</w:t>
        </w:r>
        <w:r>
          <w:fldChar w:fldCharType="begin"/>
        </w:r>
        <w:r>
          <w:instrText>PAGE   \* MERGEFORMAT</w:instrText>
        </w:r>
        <w:r>
          <w:fldChar w:fldCharType="separate"/>
        </w:r>
        <w:r w:rsidRPr="00733EBF">
          <w:rPr>
            <w:noProof/>
            <w:lang w:val="ja-JP"/>
          </w:rPr>
          <w:t>1</w:t>
        </w:r>
        <w:r>
          <w:fldChar w:fldCharType="end"/>
        </w:r>
      </w:p>
    </w:sdtContent>
  </w:sdt>
  <w:p w14:paraId="5D6C4D4E" w14:textId="77777777" w:rsidR="005A3111" w:rsidRDefault="005A3111">
    <w:pPr>
      <w:pStyle w:val="a8"/>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86202285"/>
      <w:docPartObj>
        <w:docPartGallery w:val="Page Numbers (Bottom of Page)"/>
        <w:docPartUnique/>
      </w:docPartObj>
    </w:sdtPr>
    <w:sdtEndPr/>
    <w:sdtContent>
      <w:p w14:paraId="200FA0AA" w14:textId="77777777" w:rsidR="006964BB" w:rsidRDefault="006964BB">
        <w:pPr>
          <w:pStyle w:val="a8"/>
          <w:jc w:val="center"/>
        </w:pPr>
        <w:r>
          <w:t>4-</w:t>
        </w:r>
        <w:r>
          <w:fldChar w:fldCharType="begin"/>
        </w:r>
        <w:r>
          <w:instrText>PAGE   \* MERGEFORMAT</w:instrText>
        </w:r>
        <w:r>
          <w:fldChar w:fldCharType="separate"/>
        </w:r>
        <w:r w:rsidR="003B39F0" w:rsidRPr="003B39F0">
          <w:rPr>
            <w:noProof/>
            <w:lang w:val="ja-JP"/>
          </w:rPr>
          <w:t>15</w:t>
        </w:r>
        <w:r>
          <w:fldChar w:fldCharType="end"/>
        </w:r>
      </w:p>
    </w:sdtContent>
  </w:sdt>
  <w:p w14:paraId="129367FC" w14:textId="77777777" w:rsidR="006964BB" w:rsidRDefault="006964BB">
    <w:pPr>
      <w:pStyle w:val="a8"/>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22610721"/>
      <w:docPartObj>
        <w:docPartGallery w:val="Page Numbers (Bottom of Page)"/>
        <w:docPartUnique/>
      </w:docPartObj>
    </w:sdtPr>
    <w:sdtEndPr/>
    <w:sdtContent>
      <w:p w14:paraId="3F7727F3" w14:textId="77777777" w:rsidR="006964BB" w:rsidRDefault="006964BB">
        <w:pPr>
          <w:pStyle w:val="a8"/>
          <w:jc w:val="center"/>
        </w:pPr>
        <w:r>
          <w:rPr>
            <w:rFonts w:hint="eastAsia"/>
          </w:rPr>
          <w:t>5</w:t>
        </w:r>
        <w:r>
          <w:t>-</w:t>
        </w:r>
        <w:r>
          <w:fldChar w:fldCharType="begin"/>
        </w:r>
        <w:r>
          <w:instrText>PAGE   \* MERGEFORMAT</w:instrText>
        </w:r>
        <w:r>
          <w:fldChar w:fldCharType="separate"/>
        </w:r>
        <w:r w:rsidR="003B39F0" w:rsidRPr="003B39F0">
          <w:rPr>
            <w:noProof/>
            <w:lang w:val="ja-JP"/>
          </w:rPr>
          <w:t>1</w:t>
        </w:r>
        <w:r>
          <w:fldChar w:fldCharType="end"/>
        </w:r>
      </w:p>
    </w:sdtContent>
  </w:sdt>
  <w:p w14:paraId="59447629" w14:textId="77777777" w:rsidR="006964BB" w:rsidRDefault="006964BB">
    <w:pPr>
      <w:pStyle w:val="a8"/>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83898655"/>
      <w:docPartObj>
        <w:docPartGallery w:val="Page Numbers (Bottom of Page)"/>
        <w:docPartUnique/>
      </w:docPartObj>
    </w:sdtPr>
    <w:sdtEndPr/>
    <w:sdtContent>
      <w:p w14:paraId="370979EE" w14:textId="77777777" w:rsidR="00A13070" w:rsidRDefault="00A13070">
        <w:pPr>
          <w:pStyle w:val="a8"/>
          <w:jc w:val="center"/>
        </w:pPr>
        <w:r>
          <w:rPr>
            <w:rFonts w:hint="eastAsia"/>
          </w:rPr>
          <w:t>5</w:t>
        </w:r>
        <w:r>
          <w:t>-</w:t>
        </w:r>
        <w:r>
          <w:fldChar w:fldCharType="begin"/>
        </w:r>
        <w:r>
          <w:instrText>PAGE   \* MERGEFORMAT</w:instrText>
        </w:r>
        <w:r>
          <w:fldChar w:fldCharType="separate"/>
        </w:r>
        <w:r w:rsidRPr="00891DD3">
          <w:rPr>
            <w:noProof/>
            <w:lang w:val="ja-JP"/>
          </w:rPr>
          <w:t>1</w:t>
        </w:r>
        <w:r>
          <w:fldChar w:fldCharType="end"/>
        </w:r>
      </w:p>
    </w:sdtContent>
  </w:sdt>
  <w:p w14:paraId="01975D81" w14:textId="77777777" w:rsidR="00A13070" w:rsidRDefault="00A13070">
    <w:pPr>
      <w:pStyle w:val="a8"/>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96200090"/>
      <w:docPartObj>
        <w:docPartGallery w:val="Page Numbers (Bottom of Page)"/>
        <w:docPartUnique/>
      </w:docPartObj>
    </w:sdtPr>
    <w:sdtEndPr/>
    <w:sdtContent>
      <w:p w14:paraId="1BB82DE6" w14:textId="77777777" w:rsidR="00A13070" w:rsidRDefault="00A13070">
        <w:pPr>
          <w:pStyle w:val="a8"/>
          <w:jc w:val="center"/>
        </w:pPr>
        <w:r>
          <w:rPr>
            <w:rFonts w:hint="eastAsia"/>
          </w:rPr>
          <w:t>5</w:t>
        </w:r>
        <w:r>
          <w:t>-</w:t>
        </w:r>
        <w:r>
          <w:fldChar w:fldCharType="begin"/>
        </w:r>
        <w:r>
          <w:instrText>PAGE   \* MERGEFORMAT</w:instrText>
        </w:r>
        <w:r>
          <w:fldChar w:fldCharType="separate"/>
        </w:r>
        <w:r w:rsidRPr="00A932AD">
          <w:rPr>
            <w:noProof/>
            <w:lang w:val="ja-JP"/>
          </w:rPr>
          <w:t>1</w:t>
        </w:r>
        <w:r>
          <w:fldChar w:fldCharType="end"/>
        </w:r>
      </w:p>
    </w:sdtContent>
  </w:sdt>
  <w:p w14:paraId="03C59262" w14:textId="77777777" w:rsidR="00A13070" w:rsidRDefault="00A13070">
    <w:pPr>
      <w:pStyle w:val="a8"/>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06DC53" w14:textId="77777777" w:rsidR="00A13070" w:rsidRDefault="00A13070">
    <w:pPr>
      <w:pStyle w:val="a8"/>
      <w:jc w:val="center"/>
    </w:pPr>
    <w:r>
      <w:t>5-</w:t>
    </w:r>
    <w:sdt>
      <w:sdtPr>
        <w:id w:val="264886224"/>
        <w:docPartObj>
          <w:docPartGallery w:val="Page Numbers (Bottom of Page)"/>
          <w:docPartUnique/>
        </w:docPartObj>
      </w:sdtPr>
      <w:sdtEndPr/>
      <w:sdtContent>
        <w:r>
          <w:fldChar w:fldCharType="begin"/>
        </w:r>
        <w:r>
          <w:instrText>PAGE   \* MERGEFORMAT</w:instrText>
        </w:r>
        <w:r>
          <w:fldChar w:fldCharType="separate"/>
        </w:r>
        <w:r w:rsidRPr="00891DD3">
          <w:rPr>
            <w:noProof/>
            <w:lang w:val="ja-JP"/>
          </w:rPr>
          <w:t>9</w:t>
        </w:r>
        <w:r>
          <w:fldChar w:fldCharType="end"/>
        </w:r>
      </w:sdtContent>
    </w:sdt>
  </w:p>
  <w:p w14:paraId="0D3F51F1" w14:textId="77777777" w:rsidR="00A13070" w:rsidRDefault="00A13070">
    <w:pPr>
      <w:pStyle w:val="a8"/>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C261B4" w14:textId="77777777" w:rsidR="00A13070" w:rsidRDefault="00A13070">
    <w:pPr>
      <w:pStyle w:val="a8"/>
      <w:jc w:val="center"/>
    </w:pPr>
    <w:r>
      <w:t>5-</w:t>
    </w:r>
    <w:sdt>
      <w:sdtPr>
        <w:id w:val="-174188922"/>
        <w:docPartObj>
          <w:docPartGallery w:val="Page Numbers (Bottom of Page)"/>
          <w:docPartUnique/>
        </w:docPartObj>
      </w:sdtPr>
      <w:sdtEndPr/>
      <w:sdtContent>
        <w:r>
          <w:fldChar w:fldCharType="begin"/>
        </w:r>
        <w:r>
          <w:instrText>PAGE   \* MERGEFORMAT</w:instrText>
        </w:r>
        <w:r>
          <w:fldChar w:fldCharType="separate"/>
        </w:r>
        <w:r w:rsidRPr="0015777B">
          <w:rPr>
            <w:noProof/>
            <w:lang w:val="ja-JP"/>
          </w:rPr>
          <w:t>44</w:t>
        </w:r>
        <w:r>
          <w:fldChar w:fldCharType="end"/>
        </w:r>
      </w:sdtContent>
    </w:sdt>
  </w:p>
  <w:p w14:paraId="3A2AF542" w14:textId="77777777" w:rsidR="00A13070" w:rsidRDefault="00A13070">
    <w:pPr>
      <w:pStyle w:val="a8"/>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146AB7" w14:textId="77777777" w:rsidR="006964BB" w:rsidRDefault="006964BB">
    <w:pPr>
      <w:pStyle w:val="a8"/>
      <w:jc w:val="center"/>
    </w:pPr>
    <w:r>
      <w:t>5-</w:t>
    </w:r>
    <w:sdt>
      <w:sdtPr>
        <w:id w:val="-2110572351"/>
        <w:docPartObj>
          <w:docPartGallery w:val="Page Numbers (Bottom of Page)"/>
          <w:docPartUnique/>
        </w:docPartObj>
      </w:sdtPr>
      <w:sdtEndPr/>
      <w:sdtContent>
        <w:r>
          <w:fldChar w:fldCharType="begin"/>
        </w:r>
        <w:r>
          <w:instrText>PAGE   \* MERGEFORMAT</w:instrText>
        </w:r>
        <w:r>
          <w:fldChar w:fldCharType="separate"/>
        </w:r>
        <w:r w:rsidRPr="0015777B">
          <w:rPr>
            <w:noProof/>
            <w:lang w:val="ja-JP"/>
          </w:rPr>
          <w:t>44</w:t>
        </w:r>
        <w:r>
          <w:fldChar w:fldCharType="end"/>
        </w:r>
      </w:sdtContent>
    </w:sdt>
  </w:p>
  <w:p w14:paraId="394ED73B" w14:textId="77777777" w:rsidR="006964BB" w:rsidRDefault="006964BB">
    <w:pPr>
      <w:pStyle w:val="a8"/>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5840792"/>
      <w:docPartObj>
        <w:docPartGallery w:val="Page Numbers (Bottom of Page)"/>
        <w:docPartUnique/>
      </w:docPartObj>
    </w:sdtPr>
    <w:sdtEndPr/>
    <w:sdtContent>
      <w:p w14:paraId="59DEBA80" w14:textId="77777777" w:rsidR="006964BB" w:rsidRDefault="006964BB">
        <w:pPr>
          <w:pStyle w:val="a8"/>
          <w:jc w:val="center"/>
        </w:pPr>
        <w:r>
          <w:rPr>
            <w:rFonts w:hint="eastAsia"/>
          </w:rPr>
          <w:t>1-1</w:t>
        </w:r>
      </w:p>
    </w:sdtContent>
  </w:sdt>
  <w:p w14:paraId="50A5AE92" w14:textId="77777777" w:rsidR="006964BB" w:rsidRDefault="006964BB">
    <w:pPr>
      <w:pStyle w:val="a8"/>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7EAF80" w14:textId="77777777" w:rsidR="006964BB" w:rsidRDefault="006964BB">
    <w:pPr>
      <w:pStyle w:val="a8"/>
      <w:jc w:val="center"/>
    </w:pPr>
    <w:r>
      <w:t>6-</w:t>
    </w:r>
    <w:sdt>
      <w:sdtPr>
        <w:id w:val="1116800664"/>
        <w:docPartObj>
          <w:docPartGallery w:val="Page Numbers (Bottom of Page)"/>
          <w:docPartUnique/>
        </w:docPartObj>
      </w:sdtPr>
      <w:sdtEndPr/>
      <w:sdtContent>
        <w:r>
          <w:fldChar w:fldCharType="begin"/>
        </w:r>
        <w:r>
          <w:instrText>PAGE   \* MERGEFORMAT</w:instrText>
        </w:r>
        <w:r>
          <w:fldChar w:fldCharType="separate"/>
        </w:r>
        <w:r w:rsidR="003B39F0" w:rsidRPr="003B39F0">
          <w:rPr>
            <w:noProof/>
            <w:lang w:val="ja-JP"/>
          </w:rPr>
          <w:t>1</w:t>
        </w:r>
        <w:r>
          <w:fldChar w:fldCharType="end"/>
        </w:r>
      </w:sdtContent>
    </w:sdt>
  </w:p>
  <w:p w14:paraId="051F8D8E" w14:textId="77777777" w:rsidR="006964BB" w:rsidRDefault="006964BB">
    <w:pPr>
      <w:pStyle w:val="a8"/>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59058081"/>
      <w:docPartObj>
        <w:docPartGallery w:val="Page Numbers (Bottom of Page)"/>
        <w:docPartUnique/>
      </w:docPartObj>
    </w:sdtPr>
    <w:sdtEndPr/>
    <w:sdtContent>
      <w:p w14:paraId="07A1A34E" w14:textId="77777777" w:rsidR="006964BB" w:rsidRDefault="006964BB">
        <w:pPr>
          <w:pStyle w:val="a8"/>
          <w:jc w:val="center"/>
        </w:pPr>
        <w:r>
          <w:rPr>
            <w:rFonts w:hint="eastAsia"/>
          </w:rPr>
          <w:t>7-</w:t>
        </w:r>
        <w:r>
          <w:fldChar w:fldCharType="begin"/>
        </w:r>
        <w:r>
          <w:instrText>PAGE   \* MERGEFORMAT</w:instrText>
        </w:r>
        <w:r>
          <w:fldChar w:fldCharType="separate"/>
        </w:r>
        <w:r w:rsidR="003B39F0" w:rsidRPr="003B39F0">
          <w:rPr>
            <w:noProof/>
            <w:lang w:val="ja-JP"/>
          </w:rPr>
          <w:t>9</w:t>
        </w:r>
        <w:r>
          <w:fldChar w:fldCharType="end"/>
        </w:r>
      </w:p>
    </w:sdtContent>
  </w:sdt>
  <w:p w14:paraId="5F0296FD" w14:textId="77777777" w:rsidR="006964BB" w:rsidRDefault="006964BB">
    <w:pPr>
      <w:pStyle w:val="a8"/>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1103799"/>
      <w:docPartObj>
        <w:docPartGallery w:val="Page Numbers (Bottom of Page)"/>
        <w:docPartUnique/>
      </w:docPartObj>
    </w:sdtPr>
    <w:sdtEndPr/>
    <w:sdtContent>
      <w:p w14:paraId="745491C2" w14:textId="77777777" w:rsidR="006964BB" w:rsidRDefault="006964BB">
        <w:pPr>
          <w:pStyle w:val="a8"/>
          <w:jc w:val="center"/>
        </w:pPr>
        <w:r>
          <w:rPr>
            <w:rFonts w:hint="eastAsia"/>
          </w:rPr>
          <w:t>付</w:t>
        </w:r>
        <w:r>
          <w:rPr>
            <w:rFonts w:hint="eastAsia"/>
          </w:rPr>
          <w:t>-</w:t>
        </w:r>
        <w:r>
          <w:fldChar w:fldCharType="begin"/>
        </w:r>
        <w:r>
          <w:instrText>PAGE   \* MERGEFORMAT</w:instrText>
        </w:r>
        <w:r>
          <w:fldChar w:fldCharType="separate"/>
        </w:r>
        <w:r w:rsidR="003B39F0" w:rsidRPr="003B39F0">
          <w:rPr>
            <w:noProof/>
            <w:lang w:val="ja-JP"/>
          </w:rPr>
          <w:t>4</w:t>
        </w:r>
        <w:r>
          <w:fldChar w:fldCharType="end"/>
        </w:r>
      </w:p>
    </w:sdtContent>
  </w:sdt>
  <w:p w14:paraId="6B68C752" w14:textId="77777777" w:rsidR="006964BB" w:rsidRDefault="006964BB">
    <w:pPr>
      <w:pStyle w:val="a8"/>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9290783"/>
      <w:docPartObj>
        <w:docPartGallery w:val="Page Numbers (Bottom of Page)"/>
        <w:docPartUnique/>
      </w:docPartObj>
    </w:sdtPr>
    <w:sdtEndPr/>
    <w:sdtContent>
      <w:p w14:paraId="5B343F5E" w14:textId="77777777" w:rsidR="006964BB" w:rsidRDefault="006964BB">
        <w:pPr>
          <w:pStyle w:val="a8"/>
          <w:jc w:val="center"/>
        </w:pPr>
        <w:r>
          <w:rPr>
            <w:rFonts w:hint="eastAsia"/>
          </w:rPr>
          <w:t>参</w:t>
        </w:r>
        <w:r>
          <w:rPr>
            <w:rFonts w:hint="eastAsia"/>
          </w:rPr>
          <w:t>1-</w:t>
        </w:r>
        <w:r>
          <w:fldChar w:fldCharType="begin"/>
        </w:r>
        <w:r>
          <w:instrText>PAGE   \* MERGEFORMAT</w:instrText>
        </w:r>
        <w:r>
          <w:fldChar w:fldCharType="separate"/>
        </w:r>
        <w:r w:rsidR="003B39F0" w:rsidRPr="003B39F0">
          <w:rPr>
            <w:noProof/>
            <w:lang w:val="ja-JP"/>
          </w:rPr>
          <w:t>2</w:t>
        </w:r>
        <w:r>
          <w:fldChar w:fldCharType="end"/>
        </w:r>
      </w:p>
    </w:sdtContent>
  </w:sdt>
  <w:p w14:paraId="7E6FDB9A" w14:textId="77777777" w:rsidR="006964BB" w:rsidRDefault="006964BB">
    <w:pPr>
      <w:pStyle w:val="a8"/>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78967979"/>
      <w:docPartObj>
        <w:docPartGallery w:val="Page Numbers (Bottom of Page)"/>
        <w:docPartUnique/>
      </w:docPartObj>
    </w:sdtPr>
    <w:sdtEndPr/>
    <w:sdtContent>
      <w:p w14:paraId="0FCA9006" w14:textId="77777777" w:rsidR="006964BB" w:rsidRDefault="006964BB">
        <w:pPr>
          <w:pStyle w:val="a8"/>
          <w:jc w:val="center"/>
        </w:pPr>
        <w:r>
          <w:rPr>
            <w:rFonts w:hint="eastAsia"/>
          </w:rPr>
          <w:t>参</w:t>
        </w:r>
        <w:r>
          <w:rPr>
            <w:rFonts w:hint="eastAsia"/>
          </w:rPr>
          <w:t>2-</w:t>
        </w:r>
        <w:r>
          <w:fldChar w:fldCharType="begin"/>
        </w:r>
        <w:r>
          <w:instrText>PAGE   \* MERGEFORMAT</w:instrText>
        </w:r>
        <w:r>
          <w:fldChar w:fldCharType="separate"/>
        </w:r>
        <w:r w:rsidR="003B39F0" w:rsidRPr="003B39F0">
          <w:rPr>
            <w:noProof/>
            <w:lang w:val="ja-JP"/>
          </w:rPr>
          <w:t>12</w:t>
        </w:r>
        <w:r>
          <w:fldChar w:fldCharType="end"/>
        </w:r>
      </w:p>
    </w:sdtContent>
  </w:sdt>
  <w:p w14:paraId="6903E9BA" w14:textId="77777777" w:rsidR="006964BB" w:rsidRDefault="006964BB">
    <w:pPr>
      <w:pStyle w:val="a8"/>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1875047"/>
      <w:docPartObj>
        <w:docPartGallery w:val="Page Numbers (Bottom of Page)"/>
        <w:docPartUnique/>
      </w:docPartObj>
    </w:sdtPr>
    <w:sdtEndPr/>
    <w:sdtContent>
      <w:p w14:paraId="380673AC" w14:textId="77777777" w:rsidR="006964BB" w:rsidRDefault="006964BB">
        <w:pPr>
          <w:pStyle w:val="a8"/>
          <w:jc w:val="center"/>
        </w:pPr>
        <w:r>
          <w:rPr>
            <w:rFonts w:hint="eastAsia"/>
          </w:rPr>
          <w:t>参</w:t>
        </w:r>
        <w:r>
          <w:rPr>
            <w:rFonts w:hint="eastAsia"/>
          </w:rPr>
          <w:t>3-</w:t>
        </w:r>
        <w:r>
          <w:fldChar w:fldCharType="begin"/>
        </w:r>
        <w:r>
          <w:instrText>PAGE   \* MERGEFORMAT</w:instrText>
        </w:r>
        <w:r>
          <w:fldChar w:fldCharType="separate"/>
        </w:r>
        <w:r w:rsidR="00522360" w:rsidRPr="00522360">
          <w:rPr>
            <w:noProof/>
            <w:lang w:val="ja-JP"/>
          </w:rPr>
          <w:t>3</w:t>
        </w:r>
        <w:r>
          <w:fldChar w:fldCharType="end"/>
        </w:r>
      </w:p>
    </w:sdtContent>
  </w:sdt>
  <w:p w14:paraId="6A905C15" w14:textId="77777777" w:rsidR="006964BB" w:rsidRDefault="006964BB">
    <w:pPr>
      <w:pStyle w:val="a8"/>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10172446"/>
      <w:docPartObj>
        <w:docPartGallery w:val="Page Numbers (Bottom of Page)"/>
        <w:docPartUnique/>
      </w:docPartObj>
    </w:sdtPr>
    <w:sdtEndPr/>
    <w:sdtContent>
      <w:p w14:paraId="3628E871" w14:textId="77777777" w:rsidR="006964BB" w:rsidRDefault="006964BB">
        <w:pPr>
          <w:pStyle w:val="a8"/>
          <w:jc w:val="center"/>
        </w:pPr>
        <w:r>
          <w:rPr>
            <w:rFonts w:hint="eastAsia"/>
          </w:rPr>
          <w:t>参</w:t>
        </w:r>
        <w:r>
          <w:rPr>
            <w:rFonts w:hint="eastAsia"/>
          </w:rPr>
          <w:t>3-</w:t>
        </w:r>
        <w:r>
          <w:fldChar w:fldCharType="begin"/>
        </w:r>
        <w:r>
          <w:instrText>PAGE   \* MERGEFORMAT</w:instrText>
        </w:r>
        <w:r>
          <w:fldChar w:fldCharType="separate"/>
        </w:r>
        <w:r w:rsidR="00522360" w:rsidRPr="00522360">
          <w:rPr>
            <w:noProof/>
            <w:lang w:val="ja-JP"/>
          </w:rPr>
          <w:t>8</w:t>
        </w:r>
        <w:r>
          <w:fldChar w:fldCharType="end"/>
        </w:r>
      </w:p>
    </w:sdtContent>
  </w:sdt>
  <w:p w14:paraId="5A6A19CE" w14:textId="77777777" w:rsidR="006964BB" w:rsidRDefault="006964BB">
    <w:pPr>
      <w:pStyle w:val="a8"/>
    </w:pP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41843995"/>
      <w:docPartObj>
        <w:docPartGallery w:val="Page Numbers (Bottom of Page)"/>
        <w:docPartUnique/>
      </w:docPartObj>
    </w:sdtPr>
    <w:sdtEndPr/>
    <w:sdtContent>
      <w:p w14:paraId="726B5CE0" w14:textId="77777777" w:rsidR="006964BB" w:rsidRDefault="006964BB">
        <w:pPr>
          <w:pStyle w:val="a8"/>
          <w:jc w:val="center"/>
        </w:pPr>
        <w:r>
          <w:rPr>
            <w:rFonts w:hint="eastAsia"/>
          </w:rPr>
          <w:t>参</w:t>
        </w:r>
        <w:r>
          <w:rPr>
            <w:rFonts w:hint="eastAsia"/>
          </w:rPr>
          <w:t>3-</w:t>
        </w:r>
        <w:r>
          <w:fldChar w:fldCharType="begin"/>
        </w:r>
        <w:r>
          <w:instrText>PAGE   \* MERGEFORMAT</w:instrText>
        </w:r>
        <w:r>
          <w:fldChar w:fldCharType="separate"/>
        </w:r>
        <w:r w:rsidR="00522360" w:rsidRPr="00522360">
          <w:rPr>
            <w:noProof/>
            <w:lang w:val="ja-JP"/>
          </w:rPr>
          <w:t>9</w:t>
        </w:r>
        <w:r>
          <w:fldChar w:fldCharType="end"/>
        </w:r>
      </w:p>
    </w:sdtContent>
  </w:sdt>
  <w:p w14:paraId="1BD6F82F" w14:textId="77777777" w:rsidR="006964BB" w:rsidRDefault="006964BB">
    <w:pPr>
      <w:pStyle w:val="a8"/>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34311552"/>
      <w:docPartObj>
        <w:docPartGallery w:val="Page Numbers (Bottom of Page)"/>
        <w:docPartUnique/>
      </w:docPartObj>
    </w:sdtPr>
    <w:sdtEndPr/>
    <w:sdtContent>
      <w:p w14:paraId="7C7901D1" w14:textId="77777777" w:rsidR="006964BB" w:rsidRDefault="006964BB">
        <w:pPr>
          <w:pStyle w:val="a8"/>
          <w:jc w:val="center"/>
        </w:pPr>
        <w:r>
          <w:rPr>
            <w:rFonts w:hint="eastAsia"/>
          </w:rPr>
          <w:t>参</w:t>
        </w:r>
        <w:r>
          <w:rPr>
            <w:rFonts w:hint="eastAsia"/>
          </w:rPr>
          <w:t>4-</w:t>
        </w:r>
        <w:r>
          <w:fldChar w:fldCharType="begin"/>
        </w:r>
        <w:r>
          <w:instrText>PAGE   \* MERGEFORMAT</w:instrText>
        </w:r>
        <w:r>
          <w:fldChar w:fldCharType="separate"/>
        </w:r>
        <w:r w:rsidR="00522360" w:rsidRPr="00522360">
          <w:rPr>
            <w:noProof/>
            <w:lang w:val="ja-JP"/>
          </w:rPr>
          <w:t>2</w:t>
        </w:r>
        <w:r>
          <w:fldChar w:fldCharType="end"/>
        </w:r>
      </w:p>
    </w:sdtContent>
  </w:sdt>
  <w:p w14:paraId="4947AAC8" w14:textId="77777777" w:rsidR="006964BB" w:rsidRDefault="006964BB">
    <w:pPr>
      <w:pStyle w:val="a8"/>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99760127"/>
      <w:docPartObj>
        <w:docPartGallery w:val="Page Numbers (Bottom of Page)"/>
        <w:docPartUnique/>
      </w:docPartObj>
    </w:sdtPr>
    <w:sdtEndPr/>
    <w:sdtContent>
      <w:p w14:paraId="1E164D00" w14:textId="77777777" w:rsidR="006964BB" w:rsidRDefault="006964BB">
        <w:pPr>
          <w:pStyle w:val="a8"/>
          <w:jc w:val="center"/>
        </w:pPr>
        <w:r>
          <w:rPr>
            <w:rFonts w:hint="eastAsia"/>
          </w:rPr>
          <w:t>参</w:t>
        </w:r>
        <w:r>
          <w:rPr>
            <w:rFonts w:hint="eastAsia"/>
          </w:rPr>
          <w:t>5-</w:t>
        </w:r>
        <w:r>
          <w:fldChar w:fldCharType="begin"/>
        </w:r>
        <w:r>
          <w:instrText>PAGE   \* MERGEFORMAT</w:instrText>
        </w:r>
        <w:r>
          <w:fldChar w:fldCharType="separate"/>
        </w:r>
        <w:r w:rsidR="00522360" w:rsidRPr="00522360">
          <w:rPr>
            <w:noProof/>
            <w:lang w:val="ja-JP"/>
          </w:rPr>
          <w:t>2</w:t>
        </w:r>
        <w:r>
          <w:fldChar w:fldCharType="end"/>
        </w:r>
      </w:p>
    </w:sdtContent>
  </w:sdt>
  <w:p w14:paraId="5894AD60" w14:textId="77777777" w:rsidR="006964BB" w:rsidRDefault="006964BB">
    <w:pPr>
      <w:pStyle w:val="a8"/>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50118486"/>
      <w:docPartObj>
        <w:docPartGallery w:val="Page Numbers (Bottom of Page)"/>
        <w:docPartUnique/>
      </w:docPartObj>
    </w:sdtPr>
    <w:sdtEndPr/>
    <w:sdtContent>
      <w:p w14:paraId="0BDB3DF6" w14:textId="77777777" w:rsidR="005A3111" w:rsidRDefault="005A3111">
        <w:pPr>
          <w:pStyle w:val="a8"/>
          <w:jc w:val="center"/>
        </w:pPr>
        <w:r>
          <w:rPr>
            <w:rFonts w:hint="eastAsia"/>
          </w:rPr>
          <w:t>1-1</w:t>
        </w:r>
      </w:p>
    </w:sdtContent>
  </w:sdt>
  <w:p w14:paraId="74E4C288" w14:textId="77777777" w:rsidR="005A3111" w:rsidRDefault="005A3111">
    <w:pPr>
      <w:pStyle w:val="a8"/>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13069236"/>
      <w:docPartObj>
        <w:docPartGallery w:val="Page Numbers (Bottom of Page)"/>
        <w:docPartUnique/>
      </w:docPartObj>
    </w:sdtPr>
    <w:sdtEndPr/>
    <w:sdtContent>
      <w:p w14:paraId="52AEEAEF" w14:textId="77777777" w:rsidR="005A3111" w:rsidRDefault="005A3111">
        <w:pPr>
          <w:pStyle w:val="a8"/>
          <w:jc w:val="center"/>
        </w:pPr>
        <w:r>
          <w:rPr>
            <w:rFonts w:hint="eastAsia"/>
          </w:rPr>
          <w:t>1-</w:t>
        </w:r>
        <w:r>
          <w:fldChar w:fldCharType="begin"/>
        </w:r>
        <w:r>
          <w:instrText>PAGE   \* MERGEFORMAT</w:instrText>
        </w:r>
        <w:r>
          <w:fldChar w:fldCharType="separate"/>
        </w:r>
        <w:r w:rsidRPr="00970C8C">
          <w:rPr>
            <w:noProof/>
            <w:lang w:val="ja-JP"/>
          </w:rPr>
          <w:t>7</w:t>
        </w:r>
        <w:r>
          <w:fldChar w:fldCharType="end"/>
        </w:r>
      </w:p>
    </w:sdtContent>
  </w:sdt>
  <w:p w14:paraId="1B77B415" w14:textId="77777777" w:rsidR="005A3111" w:rsidRDefault="005A3111">
    <w:pPr>
      <w:pStyle w:val="a8"/>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30387293"/>
      <w:docPartObj>
        <w:docPartGallery w:val="Page Numbers (Bottom of Page)"/>
        <w:docPartUnique/>
      </w:docPartObj>
    </w:sdtPr>
    <w:sdtEndPr/>
    <w:sdtContent>
      <w:p w14:paraId="12F9A4AA" w14:textId="77777777" w:rsidR="006964BB" w:rsidRDefault="006964BB">
        <w:pPr>
          <w:pStyle w:val="a8"/>
          <w:jc w:val="center"/>
        </w:pPr>
        <w:r>
          <w:rPr>
            <w:rFonts w:hint="eastAsia"/>
          </w:rPr>
          <w:t>1-</w:t>
        </w:r>
        <w:r>
          <w:fldChar w:fldCharType="begin"/>
        </w:r>
        <w:r>
          <w:instrText>PAGE   \* MERGEFORMAT</w:instrText>
        </w:r>
        <w:r>
          <w:fldChar w:fldCharType="separate"/>
        </w:r>
        <w:r w:rsidR="003B39F0" w:rsidRPr="003B39F0">
          <w:rPr>
            <w:noProof/>
            <w:lang w:val="ja-JP"/>
          </w:rPr>
          <w:t>14</w:t>
        </w:r>
        <w:r>
          <w:fldChar w:fldCharType="end"/>
        </w:r>
      </w:p>
    </w:sdtContent>
  </w:sdt>
  <w:p w14:paraId="0E2ECE20" w14:textId="77777777" w:rsidR="006964BB" w:rsidRDefault="006964BB">
    <w:pPr>
      <w:pStyle w:val="a8"/>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07843769"/>
      <w:docPartObj>
        <w:docPartGallery w:val="Page Numbers (Bottom of Page)"/>
        <w:docPartUnique/>
      </w:docPartObj>
    </w:sdtPr>
    <w:sdtEndPr/>
    <w:sdtContent>
      <w:p w14:paraId="3AE1D3E1" w14:textId="77777777" w:rsidR="005A3111" w:rsidRDefault="005A3111">
        <w:pPr>
          <w:pStyle w:val="a8"/>
          <w:jc w:val="center"/>
        </w:pPr>
        <w:r>
          <w:rPr>
            <w:rFonts w:hint="eastAsia"/>
          </w:rPr>
          <w:t>2-</w:t>
        </w:r>
        <w:r>
          <w:fldChar w:fldCharType="begin"/>
        </w:r>
        <w:r>
          <w:instrText>PAGE   \* MERGEFORMAT</w:instrText>
        </w:r>
        <w:r>
          <w:fldChar w:fldCharType="separate"/>
        </w:r>
        <w:r w:rsidRPr="000B1385">
          <w:rPr>
            <w:noProof/>
            <w:lang w:val="ja-JP"/>
          </w:rPr>
          <w:t>12</w:t>
        </w:r>
        <w:r>
          <w:fldChar w:fldCharType="end"/>
        </w:r>
      </w:p>
    </w:sdtContent>
  </w:sdt>
  <w:p w14:paraId="048A3C07" w14:textId="77777777" w:rsidR="005A3111" w:rsidRDefault="005A3111">
    <w:pPr>
      <w:pStyle w:val="a8"/>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82043962"/>
      <w:docPartObj>
        <w:docPartGallery w:val="Page Numbers (Bottom of Page)"/>
        <w:docPartUnique/>
      </w:docPartObj>
    </w:sdtPr>
    <w:sdtEndPr/>
    <w:sdtContent>
      <w:p w14:paraId="540A16E4" w14:textId="77777777" w:rsidR="005A3111" w:rsidRDefault="005A3111">
        <w:pPr>
          <w:pStyle w:val="a8"/>
          <w:jc w:val="center"/>
        </w:pPr>
        <w:r>
          <w:rPr>
            <w:rFonts w:hint="eastAsia"/>
          </w:rPr>
          <w:t>2-</w:t>
        </w:r>
        <w:r>
          <w:fldChar w:fldCharType="begin"/>
        </w:r>
        <w:r>
          <w:instrText>PAGE   \* MERGEFORMAT</w:instrText>
        </w:r>
        <w:r>
          <w:fldChar w:fldCharType="separate"/>
        </w:r>
        <w:r w:rsidRPr="000B1385">
          <w:rPr>
            <w:noProof/>
            <w:lang w:val="ja-JP"/>
          </w:rPr>
          <w:t>12</w:t>
        </w:r>
        <w:r>
          <w:fldChar w:fldCharType="end"/>
        </w:r>
      </w:p>
    </w:sdtContent>
  </w:sdt>
  <w:p w14:paraId="221D1327" w14:textId="77777777" w:rsidR="005A3111" w:rsidRDefault="005A3111">
    <w:pPr>
      <w:pStyle w:val="a8"/>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33867051"/>
      <w:docPartObj>
        <w:docPartGallery w:val="Page Numbers (Bottom of Page)"/>
        <w:docPartUnique/>
      </w:docPartObj>
    </w:sdtPr>
    <w:sdtEndPr/>
    <w:sdtContent>
      <w:p w14:paraId="6C46B62D" w14:textId="77777777" w:rsidR="006964BB" w:rsidRDefault="006964BB">
        <w:pPr>
          <w:pStyle w:val="a8"/>
          <w:jc w:val="center"/>
        </w:pPr>
        <w:r>
          <w:t>2-</w:t>
        </w:r>
        <w:r>
          <w:fldChar w:fldCharType="begin"/>
        </w:r>
        <w:r>
          <w:instrText>PAGE   \* MERGEFORMAT</w:instrText>
        </w:r>
        <w:r>
          <w:fldChar w:fldCharType="separate"/>
        </w:r>
        <w:r w:rsidR="003B39F0" w:rsidRPr="003B39F0">
          <w:rPr>
            <w:noProof/>
            <w:lang w:val="ja-JP"/>
          </w:rPr>
          <w:t>12</w:t>
        </w:r>
        <w:r>
          <w:fldChar w:fldCharType="end"/>
        </w:r>
      </w:p>
    </w:sdtContent>
  </w:sdt>
  <w:p w14:paraId="6FC7C4A5" w14:textId="77777777" w:rsidR="006964BB" w:rsidRDefault="006964BB">
    <w:pPr>
      <w:pStyle w:val="a8"/>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59154534"/>
      <w:docPartObj>
        <w:docPartGallery w:val="Page Numbers (Bottom of Page)"/>
        <w:docPartUnique/>
      </w:docPartObj>
    </w:sdtPr>
    <w:sdtEndPr/>
    <w:sdtContent>
      <w:p w14:paraId="0C09DD8A" w14:textId="77777777" w:rsidR="006964BB" w:rsidRDefault="006964BB">
        <w:pPr>
          <w:pStyle w:val="a8"/>
          <w:jc w:val="center"/>
        </w:pPr>
        <w:r>
          <w:t>3-</w:t>
        </w:r>
        <w:r>
          <w:fldChar w:fldCharType="begin"/>
        </w:r>
        <w:r>
          <w:instrText>PAGE   \* MERGEFORMAT</w:instrText>
        </w:r>
        <w:r>
          <w:fldChar w:fldCharType="separate"/>
        </w:r>
        <w:r w:rsidR="003B39F0" w:rsidRPr="003B39F0">
          <w:rPr>
            <w:noProof/>
            <w:lang w:val="ja-JP"/>
          </w:rPr>
          <w:t>20</w:t>
        </w:r>
        <w:r>
          <w:fldChar w:fldCharType="end"/>
        </w:r>
      </w:p>
    </w:sdtContent>
  </w:sdt>
  <w:p w14:paraId="7184A18A" w14:textId="77777777" w:rsidR="006964BB" w:rsidRDefault="006964BB">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6083551" w14:textId="77777777" w:rsidR="006964BB" w:rsidRDefault="006964BB" w:rsidP="00363453">
      <w:r>
        <w:separator/>
      </w:r>
    </w:p>
  </w:footnote>
  <w:footnote w:type="continuationSeparator" w:id="0">
    <w:p w14:paraId="62A9E193" w14:textId="77777777" w:rsidR="006964BB" w:rsidRDefault="006964BB" w:rsidP="0036345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075538" w14:textId="77777777" w:rsidR="00A13070" w:rsidRDefault="00A13070">
    <w:pPr>
      <w:pStyle w:val="a6"/>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6CC085" w14:textId="77777777" w:rsidR="00A13070" w:rsidRDefault="00A13070">
    <w:pPr>
      <w:pStyle w:val="a6"/>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31AC1F" w14:textId="77777777" w:rsidR="006964BB" w:rsidRDefault="006964BB">
    <w:pPr>
      <w:pStyle w:val="a6"/>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600217"/>
    <w:multiLevelType w:val="hybridMultilevel"/>
    <w:tmpl w:val="AD9CB5FE"/>
    <w:lvl w:ilvl="0" w:tplc="C13CC852">
      <w:start w:val="1"/>
      <w:numFmt w:val="bullet"/>
      <w:lvlText w:val="○"/>
      <w:lvlJc w:val="left"/>
      <w:pPr>
        <w:ind w:left="585" w:hanging="360"/>
      </w:pPr>
      <w:rPr>
        <w:rFonts w:ascii="ＭＳ ゴシック" w:eastAsia="ＭＳ ゴシック" w:hAnsi="ＭＳ ゴシック" w:cstheme="minorBidi" w:hint="eastAsia"/>
      </w:rPr>
    </w:lvl>
    <w:lvl w:ilvl="1" w:tplc="0409000B" w:tentative="1">
      <w:start w:val="1"/>
      <w:numFmt w:val="bullet"/>
      <w:lvlText w:val=""/>
      <w:lvlJc w:val="left"/>
      <w:pPr>
        <w:ind w:left="1065" w:hanging="420"/>
      </w:pPr>
      <w:rPr>
        <w:rFonts w:ascii="Wingdings" w:hAnsi="Wingdings" w:hint="default"/>
      </w:rPr>
    </w:lvl>
    <w:lvl w:ilvl="2" w:tplc="0409000D" w:tentative="1">
      <w:start w:val="1"/>
      <w:numFmt w:val="bullet"/>
      <w:lvlText w:val=""/>
      <w:lvlJc w:val="left"/>
      <w:pPr>
        <w:ind w:left="1485" w:hanging="420"/>
      </w:pPr>
      <w:rPr>
        <w:rFonts w:ascii="Wingdings" w:hAnsi="Wingdings" w:hint="default"/>
      </w:rPr>
    </w:lvl>
    <w:lvl w:ilvl="3" w:tplc="04090001" w:tentative="1">
      <w:start w:val="1"/>
      <w:numFmt w:val="bullet"/>
      <w:lvlText w:val=""/>
      <w:lvlJc w:val="left"/>
      <w:pPr>
        <w:ind w:left="1905" w:hanging="420"/>
      </w:pPr>
      <w:rPr>
        <w:rFonts w:ascii="Wingdings" w:hAnsi="Wingdings" w:hint="default"/>
      </w:rPr>
    </w:lvl>
    <w:lvl w:ilvl="4" w:tplc="0409000B" w:tentative="1">
      <w:start w:val="1"/>
      <w:numFmt w:val="bullet"/>
      <w:lvlText w:val=""/>
      <w:lvlJc w:val="left"/>
      <w:pPr>
        <w:ind w:left="2325" w:hanging="420"/>
      </w:pPr>
      <w:rPr>
        <w:rFonts w:ascii="Wingdings" w:hAnsi="Wingdings" w:hint="default"/>
      </w:rPr>
    </w:lvl>
    <w:lvl w:ilvl="5" w:tplc="0409000D" w:tentative="1">
      <w:start w:val="1"/>
      <w:numFmt w:val="bullet"/>
      <w:lvlText w:val=""/>
      <w:lvlJc w:val="left"/>
      <w:pPr>
        <w:ind w:left="2745" w:hanging="420"/>
      </w:pPr>
      <w:rPr>
        <w:rFonts w:ascii="Wingdings" w:hAnsi="Wingdings" w:hint="default"/>
      </w:rPr>
    </w:lvl>
    <w:lvl w:ilvl="6" w:tplc="04090001" w:tentative="1">
      <w:start w:val="1"/>
      <w:numFmt w:val="bullet"/>
      <w:lvlText w:val=""/>
      <w:lvlJc w:val="left"/>
      <w:pPr>
        <w:ind w:left="3165" w:hanging="420"/>
      </w:pPr>
      <w:rPr>
        <w:rFonts w:ascii="Wingdings" w:hAnsi="Wingdings" w:hint="default"/>
      </w:rPr>
    </w:lvl>
    <w:lvl w:ilvl="7" w:tplc="0409000B" w:tentative="1">
      <w:start w:val="1"/>
      <w:numFmt w:val="bullet"/>
      <w:lvlText w:val=""/>
      <w:lvlJc w:val="left"/>
      <w:pPr>
        <w:ind w:left="3585" w:hanging="420"/>
      </w:pPr>
      <w:rPr>
        <w:rFonts w:ascii="Wingdings" w:hAnsi="Wingdings" w:hint="default"/>
      </w:rPr>
    </w:lvl>
    <w:lvl w:ilvl="8" w:tplc="0409000D" w:tentative="1">
      <w:start w:val="1"/>
      <w:numFmt w:val="bullet"/>
      <w:lvlText w:val=""/>
      <w:lvlJc w:val="left"/>
      <w:pPr>
        <w:ind w:left="4005" w:hanging="420"/>
      </w:pPr>
      <w:rPr>
        <w:rFonts w:ascii="Wingdings" w:hAnsi="Wingdings" w:hint="default"/>
      </w:rPr>
    </w:lvl>
  </w:abstractNum>
  <w:abstractNum w:abstractNumId="1" w15:restartNumberingAfterBreak="0">
    <w:nsid w:val="01B232EB"/>
    <w:multiLevelType w:val="hybridMultilevel"/>
    <w:tmpl w:val="116CD698"/>
    <w:lvl w:ilvl="0" w:tplc="59E62552">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 w15:restartNumberingAfterBreak="0">
    <w:nsid w:val="030B5CC3"/>
    <w:multiLevelType w:val="hybridMultilevel"/>
    <w:tmpl w:val="63A0688E"/>
    <w:lvl w:ilvl="0" w:tplc="8820C99E">
      <w:start w:val="1"/>
      <w:numFmt w:val="decimal"/>
      <w:lvlText w:val="(%1)"/>
      <w:lvlJc w:val="left"/>
      <w:pPr>
        <w:ind w:left="1210" w:hanging="360"/>
      </w:pPr>
      <w:rPr>
        <w:rFonts w:ascii="ＭＳ 明朝" w:eastAsia="ＭＳ 明朝" w:hAnsi="ＭＳ 明朝" w:hint="default"/>
      </w:rPr>
    </w:lvl>
    <w:lvl w:ilvl="1" w:tplc="04090017" w:tentative="1">
      <w:start w:val="1"/>
      <w:numFmt w:val="aiueoFullWidth"/>
      <w:lvlText w:val="(%2)"/>
      <w:lvlJc w:val="left"/>
      <w:pPr>
        <w:ind w:left="1690" w:hanging="420"/>
      </w:pPr>
    </w:lvl>
    <w:lvl w:ilvl="2" w:tplc="04090011" w:tentative="1">
      <w:start w:val="1"/>
      <w:numFmt w:val="decimalEnclosedCircle"/>
      <w:lvlText w:val="%3"/>
      <w:lvlJc w:val="left"/>
      <w:pPr>
        <w:ind w:left="2110" w:hanging="420"/>
      </w:pPr>
    </w:lvl>
    <w:lvl w:ilvl="3" w:tplc="0409000F" w:tentative="1">
      <w:start w:val="1"/>
      <w:numFmt w:val="decimal"/>
      <w:lvlText w:val="%4."/>
      <w:lvlJc w:val="left"/>
      <w:pPr>
        <w:ind w:left="2530" w:hanging="420"/>
      </w:pPr>
    </w:lvl>
    <w:lvl w:ilvl="4" w:tplc="04090017" w:tentative="1">
      <w:start w:val="1"/>
      <w:numFmt w:val="aiueoFullWidth"/>
      <w:lvlText w:val="(%5)"/>
      <w:lvlJc w:val="left"/>
      <w:pPr>
        <w:ind w:left="2950" w:hanging="420"/>
      </w:pPr>
    </w:lvl>
    <w:lvl w:ilvl="5" w:tplc="04090011" w:tentative="1">
      <w:start w:val="1"/>
      <w:numFmt w:val="decimalEnclosedCircle"/>
      <w:lvlText w:val="%6"/>
      <w:lvlJc w:val="left"/>
      <w:pPr>
        <w:ind w:left="3370" w:hanging="420"/>
      </w:pPr>
    </w:lvl>
    <w:lvl w:ilvl="6" w:tplc="0409000F" w:tentative="1">
      <w:start w:val="1"/>
      <w:numFmt w:val="decimal"/>
      <w:lvlText w:val="%7."/>
      <w:lvlJc w:val="left"/>
      <w:pPr>
        <w:ind w:left="3790" w:hanging="420"/>
      </w:pPr>
    </w:lvl>
    <w:lvl w:ilvl="7" w:tplc="04090017" w:tentative="1">
      <w:start w:val="1"/>
      <w:numFmt w:val="aiueoFullWidth"/>
      <w:lvlText w:val="(%8)"/>
      <w:lvlJc w:val="left"/>
      <w:pPr>
        <w:ind w:left="4210" w:hanging="420"/>
      </w:pPr>
    </w:lvl>
    <w:lvl w:ilvl="8" w:tplc="04090011" w:tentative="1">
      <w:start w:val="1"/>
      <w:numFmt w:val="decimalEnclosedCircle"/>
      <w:lvlText w:val="%9"/>
      <w:lvlJc w:val="left"/>
      <w:pPr>
        <w:ind w:left="4630" w:hanging="420"/>
      </w:pPr>
    </w:lvl>
  </w:abstractNum>
  <w:abstractNum w:abstractNumId="3" w15:restartNumberingAfterBreak="0">
    <w:nsid w:val="04990D88"/>
    <w:multiLevelType w:val="hybridMultilevel"/>
    <w:tmpl w:val="6F8831B2"/>
    <w:lvl w:ilvl="0" w:tplc="5114C808">
      <w:start w:val="1"/>
      <w:numFmt w:val="decimal"/>
      <w:lvlText w:val="(%1)"/>
      <w:lvlJc w:val="left"/>
      <w:pPr>
        <w:ind w:left="1211" w:hanging="360"/>
      </w:pPr>
      <w:rPr>
        <w:rFonts w:ascii="ＭＳ 明朝" w:eastAsia="ＭＳ 明朝" w:hAnsi="ＭＳ 明朝" w:hint="default"/>
      </w:rPr>
    </w:lvl>
    <w:lvl w:ilvl="1" w:tplc="04090017" w:tentative="1">
      <w:start w:val="1"/>
      <w:numFmt w:val="aiueoFullWidth"/>
      <w:lvlText w:val="(%2)"/>
      <w:lvlJc w:val="left"/>
      <w:pPr>
        <w:ind w:left="1691" w:hanging="420"/>
      </w:pPr>
    </w:lvl>
    <w:lvl w:ilvl="2" w:tplc="04090011" w:tentative="1">
      <w:start w:val="1"/>
      <w:numFmt w:val="decimalEnclosedCircle"/>
      <w:lvlText w:val="%3"/>
      <w:lvlJc w:val="left"/>
      <w:pPr>
        <w:ind w:left="2111" w:hanging="420"/>
      </w:pPr>
    </w:lvl>
    <w:lvl w:ilvl="3" w:tplc="0409000F" w:tentative="1">
      <w:start w:val="1"/>
      <w:numFmt w:val="decimal"/>
      <w:lvlText w:val="%4."/>
      <w:lvlJc w:val="left"/>
      <w:pPr>
        <w:ind w:left="2531" w:hanging="420"/>
      </w:pPr>
    </w:lvl>
    <w:lvl w:ilvl="4" w:tplc="04090017" w:tentative="1">
      <w:start w:val="1"/>
      <w:numFmt w:val="aiueoFullWidth"/>
      <w:lvlText w:val="(%5)"/>
      <w:lvlJc w:val="left"/>
      <w:pPr>
        <w:ind w:left="2951" w:hanging="420"/>
      </w:pPr>
    </w:lvl>
    <w:lvl w:ilvl="5" w:tplc="04090011" w:tentative="1">
      <w:start w:val="1"/>
      <w:numFmt w:val="decimalEnclosedCircle"/>
      <w:lvlText w:val="%6"/>
      <w:lvlJc w:val="left"/>
      <w:pPr>
        <w:ind w:left="3371" w:hanging="420"/>
      </w:pPr>
    </w:lvl>
    <w:lvl w:ilvl="6" w:tplc="0409000F" w:tentative="1">
      <w:start w:val="1"/>
      <w:numFmt w:val="decimal"/>
      <w:lvlText w:val="%7."/>
      <w:lvlJc w:val="left"/>
      <w:pPr>
        <w:ind w:left="3791" w:hanging="420"/>
      </w:pPr>
    </w:lvl>
    <w:lvl w:ilvl="7" w:tplc="04090017" w:tentative="1">
      <w:start w:val="1"/>
      <w:numFmt w:val="aiueoFullWidth"/>
      <w:lvlText w:val="(%8)"/>
      <w:lvlJc w:val="left"/>
      <w:pPr>
        <w:ind w:left="4211" w:hanging="420"/>
      </w:pPr>
    </w:lvl>
    <w:lvl w:ilvl="8" w:tplc="04090011" w:tentative="1">
      <w:start w:val="1"/>
      <w:numFmt w:val="decimalEnclosedCircle"/>
      <w:lvlText w:val="%9"/>
      <w:lvlJc w:val="left"/>
      <w:pPr>
        <w:ind w:left="4631" w:hanging="420"/>
      </w:pPr>
    </w:lvl>
  </w:abstractNum>
  <w:abstractNum w:abstractNumId="4" w15:restartNumberingAfterBreak="0">
    <w:nsid w:val="06D972EE"/>
    <w:multiLevelType w:val="hybridMultilevel"/>
    <w:tmpl w:val="172EA09E"/>
    <w:lvl w:ilvl="0" w:tplc="0409000D">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 w15:restartNumberingAfterBreak="0">
    <w:nsid w:val="0F9C0858"/>
    <w:multiLevelType w:val="hybridMultilevel"/>
    <w:tmpl w:val="3CF26656"/>
    <w:lvl w:ilvl="0" w:tplc="D496FBDE">
      <w:start w:val="1"/>
      <w:numFmt w:val="bullet"/>
      <w:lvlText w:val="○"/>
      <w:lvlJc w:val="left"/>
      <w:pPr>
        <w:ind w:left="360" w:hanging="360"/>
      </w:pPr>
      <w:rPr>
        <w:rFonts w:ascii="ＭＳ 明朝" w:eastAsia="ＭＳ 明朝" w:hAnsi="ＭＳ 明朝"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 w15:restartNumberingAfterBreak="0">
    <w:nsid w:val="10BC1D89"/>
    <w:multiLevelType w:val="hybridMultilevel"/>
    <w:tmpl w:val="FD60FC72"/>
    <w:lvl w:ilvl="0" w:tplc="D12898B6">
      <w:numFmt w:val="bullet"/>
      <w:lvlText w:val="※"/>
      <w:lvlJc w:val="left"/>
      <w:pPr>
        <w:ind w:left="570" w:hanging="360"/>
      </w:pPr>
      <w:rPr>
        <w:rFonts w:ascii="ＭＳ ゴシック" w:eastAsia="ＭＳ ゴシック" w:hAnsi="ＭＳ ゴシック" w:cstheme="minorBidi" w:hint="eastAsia"/>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7" w15:restartNumberingAfterBreak="0">
    <w:nsid w:val="16D75B65"/>
    <w:multiLevelType w:val="hybridMultilevel"/>
    <w:tmpl w:val="67DE50D8"/>
    <w:lvl w:ilvl="0" w:tplc="2F1EF44A">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8" w15:restartNumberingAfterBreak="0">
    <w:nsid w:val="171D7736"/>
    <w:multiLevelType w:val="hybridMultilevel"/>
    <w:tmpl w:val="FB9C1660"/>
    <w:lvl w:ilvl="0" w:tplc="5762D52E">
      <w:start w:val="1"/>
      <w:numFmt w:val="decimal"/>
      <w:lvlText w:val="(%1)"/>
      <w:lvlJc w:val="left"/>
      <w:pPr>
        <w:ind w:left="1211" w:hanging="360"/>
      </w:pPr>
      <w:rPr>
        <w:rFonts w:ascii="ＭＳ 明朝" w:eastAsia="ＭＳ 明朝" w:hAnsi="ＭＳ 明朝" w:hint="default"/>
      </w:rPr>
    </w:lvl>
    <w:lvl w:ilvl="1" w:tplc="04090017" w:tentative="1">
      <w:start w:val="1"/>
      <w:numFmt w:val="aiueoFullWidth"/>
      <w:lvlText w:val="(%2)"/>
      <w:lvlJc w:val="left"/>
      <w:pPr>
        <w:ind w:left="1691" w:hanging="420"/>
      </w:pPr>
    </w:lvl>
    <w:lvl w:ilvl="2" w:tplc="04090011" w:tentative="1">
      <w:start w:val="1"/>
      <w:numFmt w:val="decimalEnclosedCircle"/>
      <w:lvlText w:val="%3"/>
      <w:lvlJc w:val="left"/>
      <w:pPr>
        <w:ind w:left="2111" w:hanging="420"/>
      </w:pPr>
    </w:lvl>
    <w:lvl w:ilvl="3" w:tplc="0409000F" w:tentative="1">
      <w:start w:val="1"/>
      <w:numFmt w:val="decimal"/>
      <w:lvlText w:val="%4."/>
      <w:lvlJc w:val="left"/>
      <w:pPr>
        <w:ind w:left="2531" w:hanging="420"/>
      </w:pPr>
    </w:lvl>
    <w:lvl w:ilvl="4" w:tplc="04090017" w:tentative="1">
      <w:start w:val="1"/>
      <w:numFmt w:val="aiueoFullWidth"/>
      <w:lvlText w:val="(%5)"/>
      <w:lvlJc w:val="left"/>
      <w:pPr>
        <w:ind w:left="2951" w:hanging="420"/>
      </w:pPr>
    </w:lvl>
    <w:lvl w:ilvl="5" w:tplc="04090011" w:tentative="1">
      <w:start w:val="1"/>
      <w:numFmt w:val="decimalEnclosedCircle"/>
      <w:lvlText w:val="%6"/>
      <w:lvlJc w:val="left"/>
      <w:pPr>
        <w:ind w:left="3371" w:hanging="420"/>
      </w:pPr>
    </w:lvl>
    <w:lvl w:ilvl="6" w:tplc="0409000F" w:tentative="1">
      <w:start w:val="1"/>
      <w:numFmt w:val="decimal"/>
      <w:lvlText w:val="%7."/>
      <w:lvlJc w:val="left"/>
      <w:pPr>
        <w:ind w:left="3791" w:hanging="420"/>
      </w:pPr>
    </w:lvl>
    <w:lvl w:ilvl="7" w:tplc="04090017" w:tentative="1">
      <w:start w:val="1"/>
      <w:numFmt w:val="aiueoFullWidth"/>
      <w:lvlText w:val="(%8)"/>
      <w:lvlJc w:val="left"/>
      <w:pPr>
        <w:ind w:left="4211" w:hanging="420"/>
      </w:pPr>
    </w:lvl>
    <w:lvl w:ilvl="8" w:tplc="04090011" w:tentative="1">
      <w:start w:val="1"/>
      <w:numFmt w:val="decimalEnclosedCircle"/>
      <w:lvlText w:val="%9"/>
      <w:lvlJc w:val="left"/>
      <w:pPr>
        <w:ind w:left="4631" w:hanging="420"/>
      </w:pPr>
    </w:lvl>
  </w:abstractNum>
  <w:abstractNum w:abstractNumId="9" w15:restartNumberingAfterBreak="0">
    <w:nsid w:val="1D724C04"/>
    <w:multiLevelType w:val="hybridMultilevel"/>
    <w:tmpl w:val="02EC5C74"/>
    <w:lvl w:ilvl="0" w:tplc="FDA44636">
      <w:start w:val="72"/>
      <w:numFmt w:val="bullet"/>
      <w:lvlText w:val="※"/>
      <w:lvlJc w:val="left"/>
      <w:pPr>
        <w:ind w:left="360" w:hanging="360"/>
      </w:pPr>
      <w:rPr>
        <w:rFonts w:ascii="ＭＳ 明朝" w:eastAsia="ＭＳ 明朝" w:hAnsi="ＭＳ 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0" w15:restartNumberingAfterBreak="0">
    <w:nsid w:val="1E3170ED"/>
    <w:multiLevelType w:val="hybridMultilevel"/>
    <w:tmpl w:val="E846794E"/>
    <w:lvl w:ilvl="0" w:tplc="0409000B">
      <w:start w:val="1"/>
      <w:numFmt w:val="bullet"/>
      <w:lvlText w:val=""/>
      <w:lvlJc w:val="left"/>
      <w:pPr>
        <w:ind w:left="1838" w:hanging="420"/>
      </w:pPr>
      <w:rPr>
        <w:rFonts w:ascii="Wingdings" w:hAnsi="Wingdings" w:hint="default"/>
      </w:rPr>
    </w:lvl>
    <w:lvl w:ilvl="1" w:tplc="0409000B" w:tentative="1">
      <w:start w:val="1"/>
      <w:numFmt w:val="bullet"/>
      <w:lvlText w:val=""/>
      <w:lvlJc w:val="left"/>
      <w:pPr>
        <w:ind w:left="2258" w:hanging="420"/>
      </w:pPr>
      <w:rPr>
        <w:rFonts w:ascii="Wingdings" w:hAnsi="Wingdings" w:hint="default"/>
      </w:rPr>
    </w:lvl>
    <w:lvl w:ilvl="2" w:tplc="0409000D" w:tentative="1">
      <w:start w:val="1"/>
      <w:numFmt w:val="bullet"/>
      <w:lvlText w:val=""/>
      <w:lvlJc w:val="left"/>
      <w:pPr>
        <w:ind w:left="2678" w:hanging="420"/>
      </w:pPr>
      <w:rPr>
        <w:rFonts w:ascii="Wingdings" w:hAnsi="Wingdings" w:hint="default"/>
      </w:rPr>
    </w:lvl>
    <w:lvl w:ilvl="3" w:tplc="04090001" w:tentative="1">
      <w:start w:val="1"/>
      <w:numFmt w:val="bullet"/>
      <w:lvlText w:val=""/>
      <w:lvlJc w:val="left"/>
      <w:pPr>
        <w:ind w:left="3098" w:hanging="420"/>
      </w:pPr>
      <w:rPr>
        <w:rFonts w:ascii="Wingdings" w:hAnsi="Wingdings" w:hint="default"/>
      </w:rPr>
    </w:lvl>
    <w:lvl w:ilvl="4" w:tplc="0409000B" w:tentative="1">
      <w:start w:val="1"/>
      <w:numFmt w:val="bullet"/>
      <w:lvlText w:val=""/>
      <w:lvlJc w:val="left"/>
      <w:pPr>
        <w:ind w:left="3518" w:hanging="420"/>
      </w:pPr>
      <w:rPr>
        <w:rFonts w:ascii="Wingdings" w:hAnsi="Wingdings" w:hint="default"/>
      </w:rPr>
    </w:lvl>
    <w:lvl w:ilvl="5" w:tplc="0409000D" w:tentative="1">
      <w:start w:val="1"/>
      <w:numFmt w:val="bullet"/>
      <w:lvlText w:val=""/>
      <w:lvlJc w:val="left"/>
      <w:pPr>
        <w:ind w:left="3938" w:hanging="420"/>
      </w:pPr>
      <w:rPr>
        <w:rFonts w:ascii="Wingdings" w:hAnsi="Wingdings" w:hint="default"/>
      </w:rPr>
    </w:lvl>
    <w:lvl w:ilvl="6" w:tplc="04090001" w:tentative="1">
      <w:start w:val="1"/>
      <w:numFmt w:val="bullet"/>
      <w:lvlText w:val=""/>
      <w:lvlJc w:val="left"/>
      <w:pPr>
        <w:ind w:left="4358" w:hanging="420"/>
      </w:pPr>
      <w:rPr>
        <w:rFonts w:ascii="Wingdings" w:hAnsi="Wingdings" w:hint="default"/>
      </w:rPr>
    </w:lvl>
    <w:lvl w:ilvl="7" w:tplc="0409000B">
      <w:start w:val="1"/>
      <w:numFmt w:val="bullet"/>
      <w:lvlText w:val=""/>
      <w:lvlJc w:val="left"/>
      <w:pPr>
        <w:ind w:left="4778" w:hanging="420"/>
      </w:pPr>
      <w:rPr>
        <w:rFonts w:ascii="Wingdings" w:hAnsi="Wingdings" w:hint="default"/>
      </w:rPr>
    </w:lvl>
    <w:lvl w:ilvl="8" w:tplc="0409000D">
      <w:start w:val="1"/>
      <w:numFmt w:val="bullet"/>
      <w:lvlText w:val=""/>
      <w:lvlJc w:val="left"/>
      <w:pPr>
        <w:ind w:left="5198" w:hanging="420"/>
      </w:pPr>
      <w:rPr>
        <w:rFonts w:ascii="Wingdings" w:hAnsi="Wingdings" w:hint="default"/>
      </w:rPr>
    </w:lvl>
  </w:abstractNum>
  <w:abstractNum w:abstractNumId="11" w15:restartNumberingAfterBreak="0">
    <w:nsid w:val="1EDA5740"/>
    <w:multiLevelType w:val="hybridMultilevel"/>
    <w:tmpl w:val="F4A630B8"/>
    <w:lvl w:ilvl="0" w:tplc="9222B1FE">
      <w:start w:val="1"/>
      <w:numFmt w:val="decimal"/>
      <w:lvlText w:val="(%1)"/>
      <w:lvlJc w:val="left"/>
      <w:pPr>
        <w:ind w:left="1211" w:hanging="360"/>
      </w:pPr>
      <w:rPr>
        <w:rFonts w:ascii="ＭＳ 明朝" w:eastAsia="ＭＳ 明朝" w:hAnsi="ＭＳ 明朝" w:hint="default"/>
      </w:rPr>
    </w:lvl>
    <w:lvl w:ilvl="1" w:tplc="04090017" w:tentative="1">
      <w:start w:val="1"/>
      <w:numFmt w:val="aiueoFullWidth"/>
      <w:lvlText w:val="(%2)"/>
      <w:lvlJc w:val="left"/>
      <w:pPr>
        <w:ind w:left="1691" w:hanging="420"/>
      </w:pPr>
    </w:lvl>
    <w:lvl w:ilvl="2" w:tplc="04090011" w:tentative="1">
      <w:start w:val="1"/>
      <w:numFmt w:val="decimalEnclosedCircle"/>
      <w:lvlText w:val="%3"/>
      <w:lvlJc w:val="left"/>
      <w:pPr>
        <w:ind w:left="2111" w:hanging="420"/>
      </w:pPr>
    </w:lvl>
    <w:lvl w:ilvl="3" w:tplc="0409000F" w:tentative="1">
      <w:start w:val="1"/>
      <w:numFmt w:val="decimal"/>
      <w:lvlText w:val="%4."/>
      <w:lvlJc w:val="left"/>
      <w:pPr>
        <w:ind w:left="2531" w:hanging="420"/>
      </w:pPr>
    </w:lvl>
    <w:lvl w:ilvl="4" w:tplc="04090017" w:tentative="1">
      <w:start w:val="1"/>
      <w:numFmt w:val="aiueoFullWidth"/>
      <w:lvlText w:val="(%5)"/>
      <w:lvlJc w:val="left"/>
      <w:pPr>
        <w:ind w:left="2951" w:hanging="420"/>
      </w:pPr>
    </w:lvl>
    <w:lvl w:ilvl="5" w:tplc="04090011" w:tentative="1">
      <w:start w:val="1"/>
      <w:numFmt w:val="decimalEnclosedCircle"/>
      <w:lvlText w:val="%6"/>
      <w:lvlJc w:val="left"/>
      <w:pPr>
        <w:ind w:left="3371" w:hanging="420"/>
      </w:pPr>
    </w:lvl>
    <w:lvl w:ilvl="6" w:tplc="0409000F" w:tentative="1">
      <w:start w:val="1"/>
      <w:numFmt w:val="decimal"/>
      <w:lvlText w:val="%7."/>
      <w:lvlJc w:val="left"/>
      <w:pPr>
        <w:ind w:left="3791" w:hanging="420"/>
      </w:pPr>
    </w:lvl>
    <w:lvl w:ilvl="7" w:tplc="04090017" w:tentative="1">
      <w:start w:val="1"/>
      <w:numFmt w:val="aiueoFullWidth"/>
      <w:lvlText w:val="(%8)"/>
      <w:lvlJc w:val="left"/>
      <w:pPr>
        <w:ind w:left="4211" w:hanging="420"/>
      </w:pPr>
    </w:lvl>
    <w:lvl w:ilvl="8" w:tplc="04090011" w:tentative="1">
      <w:start w:val="1"/>
      <w:numFmt w:val="decimalEnclosedCircle"/>
      <w:lvlText w:val="%9"/>
      <w:lvlJc w:val="left"/>
      <w:pPr>
        <w:ind w:left="4631" w:hanging="420"/>
      </w:pPr>
    </w:lvl>
  </w:abstractNum>
  <w:abstractNum w:abstractNumId="12" w15:restartNumberingAfterBreak="0">
    <w:nsid w:val="2C087218"/>
    <w:multiLevelType w:val="hybridMultilevel"/>
    <w:tmpl w:val="811A5258"/>
    <w:lvl w:ilvl="0" w:tplc="C4162180">
      <w:start w:val="1"/>
      <w:numFmt w:val="decimal"/>
      <w:lvlText w:val="(%1)"/>
      <w:lvlJc w:val="left"/>
      <w:pPr>
        <w:ind w:left="1211" w:hanging="360"/>
      </w:pPr>
      <w:rPr>
        <w:rFonts w:hint="default"/>
      </w:rPr>
    </w:lvl>
    <w:lvl w:ilvl="1" w:tplc="04090017" w:tentative="1">
      <w:start w:val="1"/>
      <w:numFmt w:val="aiueoFullWidth"/>
      <w:lvlText w:val="(%2)"/>
      <w:lvlJc w:val="left"/>
      <w:pPr>
        <w:ind w:left="1691" w:hanging="420"/>
      </w:pPr>
    </w:lvl>
    <w:lvl w:ilvl="2" w:tplc="04090011" w:tentative="1">
      <w:start w:val="1"/>
      <w:numFmt w:val="decimalEnclosedCircle"/>
      <w:lvlText w:val="%3"/>
      <w:lvlJc w:val="left"/>
      <w:pPr>
        <w:ind w:left="2111" w:hanging="420"/>
      </w:pPr>
    </w:lvl>
    <w:lvl w:ilvl="3" w:tplc="0409000F" w:tentative="1">
      <w:start w:val="1"/>
      <w:numFmt w:val="decimal"/>
      <w:lvlText w:val="%4."/>
      <w:lvlJc w:val="left"/>
      <w:pPr>
        <w:ind w:left="2531" w:hanging="420"/>
      </w:pPr>
    </w:lvl>
    <w:lvl w:ilvl="4" w:tplc="04090017" w:tentative="1">
      <w:start w:val="1"/>
      <w:numFmt w:val="aiueoFullWidth"/>
      <w:lvlText w:val="(%5)"/>
      <w:lvlJc w:val="left"/>
      <w:pPr>
        <w:ind w:left="2951" w:hanging="420"/>
      </w:pPr>
    </w:lvl>
    <w:lvl w:ilvl="5" w:tplc="04090011" w:tentative="1">
      <w:start w:val="1"/>
      <w:numFmt w:val="decimalEnclosedCircle"/>
      <w:lvlText w:val="%6"/>
      <w:lvlJc w:val="left"/>
      <w:pPr>
        <w:ind w:left="3371" w:hanging="420"/>
      </w:pPr>
    </w:lvl>
    <w:lvl w:ilvl="6" w:tplc="0409000F" w:tentative="1">
      <w:start w:val="1"/>
      <w:numFmt w:val="decimal"/>
      <w:lvlText w:val="%7."/>
      <w:lvlJc w:val="left"/>
      <w:pPr>
        <w:ind w:left="3791" w:hanging="420"/>
      </w:pPr>
    </w:lvl>
    <w:lvl w:ilvl="7" w:tplc="04090017" w:tentative="1">
      <w:start w:val="1"/>
      <w:numFmt w:val="aiueoFullWidth"/>
      <w:lvlText w:val="(%8)"/>
      <w:lvlJc w:val="left"/>
      <w:pPr>
        <w:ind w:left="4211" w:hanging="420"/>
      </w:pPr>
    </w:lvl>
    <w:lvl w:ilvl="8" w:tplc="04090011" w:tentative="1">
      <w:start w:val="1"/>
      <w:numFmt w:val="decimalEnclosedCircle"/>
      <w:lvlText w:val="%9"/>
      <w:lvlJc w:val="left"/>
      <w:pPr>
        <w:ind w:left="4631" w:hanging="420"/>
      </w:pPr>
    </w:lvl>
  </w:abstractNum>
  <w:abstractNum w:abstractNumId="13" w15:restartNumberingAfterBreak="0">
    <w:nsid w:val="30126DFE"/>
    <w:multiLevelType w:val="hybridMultilevel"/>
    <w:tmpl w:val="D938BBEC"/>
    <w:lvl w:ilvl="0" w:tplc="027CC804">
      <w:start w:val="5"/>
      <w:numFmt w:val="bullet"/>
      <w:lvlText w:val="※"/>
      <w:lvlJc w:val="left"/>
      <w:pPr>
        <w:ind w:left="600" w:hanging="360"/>
      </w:pPr>
      <w:rPr>
        <w:rFonts w:ascii="HG丸ｺﾞｼｯｸM-PRO" w:eastAsia="HG丸ｺﾞｼｯｸM-PRO" w:hAnsi="HG丸ｺﾞｼｯｸM-PRO" w:cs="メイリオ" w:hint="eastAsia"/>
      </w:rPr>
    </w:lvl>
    <w:lvl w:ilvl="1" w:tplc="0409000B" w:tentative="1">
      <w:start w:val="1"/>
      <w:numFmt w:val="bullet"/>
      <w:lvlText w:val=""/>
      <w:lvlJc w:val="left"/>
      <w:pPr>
        <w:ind w:left="1080" w:hanging="420"/>
      </w:pPr>
      <w:rPr>
        <w:rFonts w:ascii="Wingdings" w:hAnsi="Wingdings" w:hint="default"/>
      </w:rPr>
    </w:lvl>
    <w:lvl w:ilvl="2" w:tplc="0409000D" w:tentative="1">
      <w:start w:val="1"/>
      <w:numFmt w:val="bullet"/>
      <w:lvlText w:val=""/>
      <w:lvlJc w:val="left"/>
      <w:pPr>
        <w:ind w:left="1500" w:hanging="420"/>
      </w:pPr>
      <w:rPr>
        <w:rFonts w:ascii="Wingdings" w:hAnsi="Wingdings" w:hint="default"/>
      </w:rPr>
    </w:lvl>
    <w:lvl w:ilvl="3" w:tplc="04090001" w:tentative="1">
      <w:start w:val="1"/>
      <w:numFmt w:val="bullet"/>
      <w:lvlText w:val=""/>
      <w:lvlJc w:val="left"/>
      <w:pPr>
        <w:ind w:left="1920" w:hanging="420"/>
      </w:pPr>
      <w:rPr>
        <w:rFonts w:ascii="Wingdings" w:hAnsi="Wingdings" w:hint="default"/>
      </w:rPr>
    </w:lvl>
    <w:lvl w:ilvl="4" w:tplc="0409000B" w:tentative="1">
      <w:start w:val="1"/>
      <w:numFmt w:val="bullet"/>
      <w:lvlText w:val=""/>
      <w:lvlJc w:val="left"/>
      <w:pPr>
        <w:ind w:left="2340" w:hanging="420"/>
      </w:pPr>
      <w:rPr>
        <w:rFonts w:ascii="Wingdings" w:hAnsi="Wingdings" w:hint="default"/>
      </w:rPr>
    </w:lvl>
    <w:lvl w:ilvl="5" w:tplc="0409000D" w:tentative="1">
      <w:start w:val="1"/>
      <w:numFmt w:val="bullet"/>
      <w:lvlText w:val=""/>
      <w:lvlJc w:val="left"/>
      <w:pPr>
        <w:ind w:left="2760" w:hanging="420"/>
      </w:pPr>
      <w:rPr>
        <w:rFonts w:ascii="Wingdings" w:hAnsi="Wingdings" w:hint="default"/>
      </w:rPr>
    </w:lvl>
    <w:lvl w:ilvl="6" w:tplc="04090001" w:tentative="1">
      <w:start w:val="1"/>
      <w:numFmt w:val="bullet"/>
      <w:lvlText w:val=""/>
      <w:lvlJc w:val="left"/>
      <w:pPr>
        <w:ind w:left="3180" w:hanging="420"/>
      </w:pPr>
      <w:rPr>
        <w:rFonts w:ascii="Wingdings" w:hAnsi="Wingdings" w:hint="default"/>
      </w:rPr>
    </w:lvl>
    <w:lvl w:ilvl="7" w:tplc="0409000B" w:tentative="1">
      <w:start w:val="1"/>
      <w:numFmt w:val="bullet"/>
      <w:lvlText w:val=""/>
      <w:lvlJc w:val="left"/>
      <w:pPr>
        <w:ind w:left="3600" w:hanging="420"/>
      </w:pPr>
      <w:rPr>
        <w:rFonts w:ascii="Wingdings" w:hAnsi="Wingdings" w:hint="default"/>
      </w:rPr>
    </w:lvl>
    <w:lvl w:ilvl="8" w:tplc="0409000D" w:tentative="1">
      <w:start w:val="1"/>
      <w:numFmt w:val="bullet"/>
      <w:lvlText w:val=""/>
      <w:lvlJc w:val="left"/>
      <w:pPr>
        <w:ind w:left="4020" w:hanging="420"/>
      </w:pPr>
      <w:rPr>
        <w:rFonts w:ascii="Wingdings" w:hAnsi="Wingdings" w:hint="default"/>
      </w:rPr>
    </w:lvl>
  </w:abstractNum>
  <w:abstractNum w:abstractNumId="14" w15:restartNumberingAfterBreak="0">
    <w:nsid w:val="30876AE4"/>
    <w:multiLevelType w:val="hybridMultilevel"/>
    <w:tmpl w:val="7C625D86"/>
    <w:lvl w:ilvl="0" w:tplc="76B2F4AE">
      <w:start w:val="1"/>
      <w:numFmt w:val="decimal"/>
      <w:lvlText w:val="(%1)"/>
      <w:lvlJc w:val="left"/>
      <w:pPr>
        <w:ind w:left="1211" w:hanging="360"/>
      </w:pPr>
      <w:rPr>
        <w:rFonts w:ascii="ＭＳ 明朝" w:eastAsia="ＭＳ 明朝" w:hAnsi="ＭＳ 明朝" w:hint="default"/>
      </w:rPr>
    </w:lvl>
    <w:lvl w:ilvl="1" w:tplc="04090017" w:tentative="1">
      <w:start w:val="1"/>
      <w:numFmt w:val="aiueoFullWidth"/>
      <w:lvlText w:val="(%2)"/>
      <w:lvlJc w:val="left"/>
      <w:pPr>
        <w:ind w:left="1691" w:hanging="420"/>
      </w:pPr>
    </w:lvl>
    <w:lvl w:ilvl="2" w:tplc="04090011" w:tentative="1">
      <w:start w:val="1"/>
      <w:numFmt w:val="decimalEnclosedCircle"/>
      <w:lvlText w:val="%3"/>
      <w:lvlJc w:val="left"/>
      <w:pPr>
        <w:ind w:left="2111" w:hanging="420"/>
      </w:pPr>
    </w:lvl>
    <w:lvl w:ilvl="3" w:tplc="0409000F" w:tentative="1">
      <w:start w:val="1"/>
      <w:numFmt w:val="decimal"/>
      <w:lvlText w:val="%4."/>
      <w:lvlJc w:val="left"/>
      <w:pPr>
        <w:ind w:left="2531" w:hanging="420"/>
      </w:pPr>
    </w:lvl>
    <w:lvl w:ilvl="4" w:tplc="04090017" w:tentative="1">
      <w:start w:val="1"/>
      <w:numFmt w:val="aiueoFullWidth"/>
      <w:lvlText w:val="(%5)"/>
      <w:lvlJc w:val="left"/>
      <w:pPr>
        <w:ind w:left="2951" w:hanging="420"/>
      </w:pPr>
    </w:lvl>
    <w:lvl w:ilvl="5" w:tplc="04090011" w:tentative="1">
      <w:start w:val="1"/>
      <w:numFmt w:val="decimalEnclosedCircle"/>
      <w:lvlText w:val="%6"/>
      <w:lvlJc w:val="left"/>
      <w:pPr>
        <w:ind w:left="3371" w:hanging="420"/>
      </w:pPr>
    </w:lvl>
    <w:lvl w:ilvl="6" w:tplc="0409000F" w:tentative="1">
      <w:start w:val="1"/>
      <w:numFmt w:val="decimal"/>
      <w:lvlText w:val="%7."/>
      <w:lvlJc w:val="left"/>
      <w:pPr>
        <w:ind w:left="3791" w:hanging="420"/>
      </w:pPr>
    </w:lvl>
    <w:lvl w:ilvl="7" w:tplc="04090017" w:tentative="1">
      <w:start w:val="1"/>
      <w:numFmt w:val="aiueoFullWidth"/>
      <w:lvlText w:val="(%8)"/>
      <w:lvlJc w:val="left"/>
      <w:pPr>
        <w:ind w:left="4211" w:hanging="420"/>
      </w:pPr>
    </w:lvl>
    <w:lvl w:ilvl="8" w:tplc="04090011" w:tentative="1">
      <w:start w:val="1"/>
      <w:numFmt w:val="decimalEnclosedCircle"/>
      <w:lvlText w:val="%9"/>
      <w:lvlJc w:val="left"/>
      <w:pPr>
        <w:ind w:left="4631" w:hanging="420"/>
      </w:pPr>
    </w:lvl>
  </w:abstractNum>
  <w:abstractNum w:abstractNumId="15" w15:restartNumberingAfterBreak="0">
    <w:nsid w:val="32E77DEA"/>
    <w:multiLevelType w:val="hybridMultilevel"/>
    <w:tmpl w:val="BEE04D72"/>
    <w:lvl w:ilvl="0" w:tplc="BE3EDBFA">
      <w:start w:val="1"/>
      <w:numFmt w:val="decimal"/>
      <w:lvlText w:val="(%1)"/>
      <w:lvlJc w:val="left"/>
      <w:pPr>
        <w:ind w:left="1210" w:hanging="360"/>
      </w:pPr>
      <w:rPr>
        <w:rFonts w:ascii="ＭＳ 明朝" w:hAnsi="ＭＳ 明朝" w:hint="default"/>
      </w:rPr>
    </w:lvl>
    <w:lvl w:ilvl="1" w:tplc="04090017" w:tentative="1">
      <w:start w:val="1"/>
      <w:numFmt w:val="aiueoFullWidth"/>
      <w:lvlText w:val="(%2)"/>
      <w:lvlJc w:val="left"/>
      <w:pPr>
        <w:ind w:left="1690" w:hanging="420"/>
      </w:pPr>
    </w:lvl>
    <w:lvl w:ilvl="2" w:tplc="04090011" w:tentative="1">
      <w:start w:val="1"/>
      <w:numFmt w:val="decimalEnclosedCircle"/>
      <w:lvlText w:val="%3"/>
      <w:lvlJc w:val="left"/>
      <w:pPr>
        <w:ind w:left="2110" w:hanging="420"/>
      </w:pPr>
    </w:lvl>
    <w:lvl w:ilvl="3" w:tplc="0409000F" w:tentative="1">
      <w:start w:val="1"/>
      <w:numFmt w:val="decimal"/>
      <w:lvlText w:val="%4."/>
      <w:lvlJc w:val="left"/>
      <w:pPr>
        <w:ind w:left="2530" w:hanging="420"/>
      </w:pPr>
    </w:lvl>
    <w:lvl w:ilvl="4" w:tplc="04090017" w:tentative="1">
      <w:start w:val="1"/>
      <w:numFmt w:val="aiueoFullWidth"/>
      <w:lvlText w:val="(%5)"/>
      <w:lvlJc w:val="left"/>
      <w:pPr>
        <w:ind w:left="2950" w:hanging="420"/>
      </w:pPr>
    </w:lvl>
    <w:lvl w:ilvl="5" w:tplc="04090011" w:tentative="1">
      <w:start w:val="1"/>
      <w:numFmt w:val="decimalEnclosedCircle"/>
      <w:lvlText w:val="%6"/>
      <w:lvlJc w:val="left"/>
      <w:pPr>
        <w:ind w:left="3370" w:hanging="420"/>
      </w:pPr>
    </w:lvl>
    <w:lvl w:ilvl="6" w:tplc="0409000F" w:tentative="1">
      <w:start w:val="1"/>
      <w:numFmt w:val="decimal"/>
      <w:lvlText w:val="%7."/>
      <w:lvlJc w:val="left"/>
      <w:pPr>
        <w:ind w:left="3790" w:hanging="420"/>
      </w:pPr>
    </w:lvl>
    <w:lvl w:ilvl="7" w:tplc="04090017" w:tentative="1">
      <w:start w:val="1"/>
      <w:numFmt w:val="aiueoFullWidth"/>
      <w:lvlText w:val="(%8)"/>
      <w:lvlJc w:val="left"/>
      <w:pPr>
        <w:ind w:left="4210" w:hanging="420"/>
      </w:pPr>
    </w:lvl>
    <w:lvl w:ilvl="8" w:tplc="04090011" w:tentative="1">
      <w:start w:val="1"/>
      <w:numFmt w:val="decimalEnclosedCircle"/>
      <w:lvlText w:val="%9"/>
      <w:lvlJc w:val="left"/>
      <w:pPr>
        <w:ind w:left="4630" w:hanging="420"/>
      </w:pPr>
    </w:lvl>
  </w:abstractNum>
  <w:abstractNum w:abstractNumId="16" w15:restartNumberingAfterBreak="0">
    <w:nsid w:val="43044498"/>
    <w:multiLevelType w:val="hybridMultilevel"/>
    <w:tmpl w:val="2782EEBA"/>
    <w:lvl w:ilvl="0" w:tplc="4870600C">
      <w:start w:val="1"/>
      <w:numFmt w:val="decimal"/>
      <w:lvlText w:val="(%1)"/>
      <w:lvlJc w:val="left"/>
      <w:pPr>
        <w:ind w:left="1020" w:hanging="360"/>
      </w:pPr>
      <w:rPr>
        <w:rFonts w:ascii="ＭＳ 明朝" w:eastAsia="ＭＳ 明朝" w:hAnsi="ＭＳ 明朝" w:hint="default"/>
      </w:rPr>
    </w:lvl>
    <w:lvl w:ilvl="1" w:tplc="04090017" w:tentative="1">
      <w:start w:val="1"/>
      <w:numFmt w:val="aiueoFullWidth"/>
      <w:lvlText w:val="(%2)"/>
      <w:lvlJc w:val="left"/>
      <w:pPr>
        <w:ind w:left="1500" w:hanging="420"/>
      </w:pPr>
    </w:lvl>
    <w:lvl w:ilvl="2" w:tplc="04090011" w:tentative="1">
      <w:start w:val="1"/>
      <w:numFmt w:val="decimalEnclosedCircle"/>
      <w:lvlText w:val="%3"/>
      <w:lvlJc w:val="left"/>
      <w:pPr>
        <w:ind w:left="1920" w:hanging="420"/>
      </w:pPr>
    </w:lvl>
    <w:lvl w:ilvl="3" w:tplc="0409000F" w:tentative="1">
      <w:start w:val="1"/>
      <w:numFmt w:val="decimal"/>
      <w:lvlText w:val="%4."/>
      <w:lvlJc w:val="left"/>
      <w:pPr>
        <w:ind w:left="2340" w:hanging="420"/>
      </w:pPr>
    </w:lvl>
    <w:lvl w:ilvl="4" w:tplc="04090017" w:tentative="1">
      <w:start w:val="1"/>
      <w:numFmt w:val="aiueoFullWidth"/>
      <w:lvlText w:val="(%5)"/>
      <w:lvlJc w:val="left"/>
      <w:pPr>
        <w:ind w:left="2760" w:hanging="420"/>
      </w:pPr>
    </w:lvl>
    <w:lvl w:ilvl="5" w:tplc="04090011" w:tentative="1">
      <w:start w:val="1"/>
      <w:numFmt w:val="decimalEnclosedCircle"/>
      <w:lvlText w:val="%6"/>
      <w:lvlJc w:val="left"/>
      <w:pPr>
        <w:ind w:left="3180" w:hanging="420"/>
      </w:pPr>
    </w:lvl>
    <w:lvl w:ilvl="6" w:tplc="0409000F" w:tentative="1">
      <w:start w:val="1"/>
      <w:numFmt w:val="decimal"/>
      <w:lvlText w:val="%7."/>
      <w:lvlJc w:val="left"/>
      <w:pPr>
        <w:ind w:left="3600" w:hanging="420"/>
      </w:pPr>
    </w:lvl>
    <w:lvl w:ilvl="7" w:tplc="04090017" w:tentative="1">
      <w:start w:val="1"/>
      <w:numFmt w:val="aiueoFullWidth"/>
      <w:lvlText w:val="(%8)"/>
      <w:lvlJc w:val="left"/>
      <w:pPr>
        <w:ind w:left="4020" w:hanging="420"/>
      </w:pPr>
    </w:lvl>
    <w:lvl w:ilvl="8" w:tplc="04090011" w:tentative="1">
      <w:start w:val="1"/>
      <w:numFmt w:val="decimalEnclosedCircle"/>
      <w:lvlText w:val="%9"/>
      <w:lvlJc w:val="left"/>
      <w:pPr>
        <w:ind w:left="4440" w:hanging="420"/>
      </w:pPr>
    </w:lvl>
  </w:abstractNum>
  <w:abstractNum w:abstractNumId="17" w15:restartNumberingAfterBreak="0">
    <w:nsid w:val="46420DF1"/>
    <w:multiLevelType w:val="hybridMultilevel"/>
    <w:tmpl w:val="3726F526"/>
    <w:lvl w:ilvl="0" w:tplc="4A701316">
      <w:start w:val="3"/>
      <w:numFmt w:val="decimal"/>
      <w:lvlText w:val="(%1)"/>
      <w:lvlJc w:val="left"/>
      <w:pPr>
        <w:ind w:left="1211" w:hanging="360"/>
      </w:pPr>
      <w:rPr>
        <w:rFonts w:ascii="ＭＳ 明朝" w:hAnsi="ＭＳ 明朝"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8" w15:restartNumberingAfterBreak="0">
    <w:nsid w:val="4674131D"/>
    <w:multiLevelType w:val="hybridMultilevel"/>
    <w:tmpl w:val="0D223E12"/>
    <w:lvl w:ilvl="0" w:tplc="04090001">
      <w:start w:val="1"/>
      <w:numFmt w:val="bullet"/>
      <w:lvlText w:val=""/>
      <w:lvlJc w:val="left"/>
      <w:pPr>
        <w:ind w:left="1680" w:hanging="420"/>
      </w:pPr>
      <w:rPr>
        <w:rFonts w:ascii="Wingdings" w:hAnsi="Wingdings" w:hint="default"/>
      </w:rPr>
    </w:lvl>
    <w:lvl w:ilvl="1" w:tplc="0409000B" w:tentative="1">
      <w:start w:val="1"/>
      <w:numFmt w:val="bullet"/>
      <w:lvlText w:val=""/>
      <w:lvlJc w:val="left"/>
      <w:pPr>
        <w:ind w:left="2100" w:hanging="420"/>
      </w:pPr>
      <w:rPr>
        <w:rFonts w:ascii="Wingdings" w:hAnsi="Wingdings" w:hint="default"/>
      </w:rPr>
    </w:lvl>
    <w:lvl w:ilvl="2" w:tplc="0409000D" w:tentative="1">
      <w:start w:val="1"/>
      <w:numFmt w:val="bullet"/>
      <w:lvlText w:val=""/>
      <w:lvlJc w:val="left"/>
      <w:pPr>
        <w:ind w:left="2520" w:hanging="420"/>
      </w:pPr>
      <w:rPr>
        <w:rFonts w:ascii="Wingdings" w:hAnsi="Wingdings" w:hint="default"/>
      </w:rPr>
    </w:lvl>
    <w:lvl w:ilvl="3" w:tplc="04090001" w:tentative="1">
      <w:start w:val="1"/>
      <w:numFmt w:val="bullet"/>
      <w:lvlText w:val=""/>
      <w:lvlJc w:val="left"/>
      <w:pPr>
        <w:ind w:left="2940" w:hanging="420"/>
      </w:pPr>
      <w:rPr>
        <w:rFonts w:ascii="Wingdings" w:hAnsi="Wingdings" w:hint="default"/>
      </w:rPr>
    </w:lvl>
    <w:lvl w:ilvl="4" w:tplc="0409000B" w:tentative="1">
      <w:start w:val="1"/>
      <w:numFmt w:val="bullet"/>
      <w:lvlText w:val=""/>
      <w:lvlJc w:val="left"/>
      <w:pPr>
        <w:ind w:left="3360" w:hanging="420"/>
      </w:pPr>
      <w:rPr>
        <w:rFonts w:ascii="Wingdings" w:hAnsi="Wingdings" w:hint="default"/>
      </w:rPr>
    </w:lvl>
    <w:lvl w:ilvl="5" w:tplc="0409000D" w:tentative="1">
      <w:start w:val="1"/>
      <w:numFmt w:val="bullet"/>
      <w:lvlText w:val=""/>
      <w:lvlJc w:val="left"/>
      <w:pPr>
        <w:ind w:left="3780" w:hanging="420"/>
      </w:pPr>
      <w:rPr>
        <w:rFonts w:ascii="Wingdings" w:hAnsi="Wingdings" w:hint="default"/>
      </w:rPr>
    </w:lvl>
    <w:lvl w:ilvl="6" w:tplc="04090001" w:tentative="1">
      <w:start w:val="1"/>
      <w:numFmt w:val="bullet"/>
      <w:lvlText w:val=""/>
      <w:lvlJc w:val="left"/>
      <w:pPr>
        <w:ind w:left="4200" w:hanging="420"/>
      </w:pPr>
      <w:rPr>
        <w:rFonts w:ascii="Wingdings" w:hAnsi="Wingdings" w:hint="default"/>
      </w:rPr>
    </w:lvl>
    <w:lvl w:ilvl="7" w:tplc="0409000B" w:tentative="1">
      <w:start w:val="1"/>
      <w:numFmt w:val="bullet"/>
      <w:lvlText w:val=""/>
      <w:lvlJc w:val="left"/>
      <w:pPr>
        <w:ind w:left="4620" w:hanging="420"/>
      </w:pPr>
      <w:rPr>
        <w:rFonts w:ascii="Wingdings" w:hAnsi="Wingdings" w:hint="default"/>
      </w:rPr>
    </w:lvl>
    <w:lvl w:ilvl="8" w:tplc="0409000D" w:tentative="1">
      <w:start w:val="1"/>
      <w:numFmt w:val="bullet"/>
      <w:lvlText w:val=""/>
      <w:lvlJc w:val="left"/>
      <w:pPr>
        <w:ind w:left="5040" w:hanging="420"/>
      </w:pPr>
      <w:rPr>
        <w:rFonts w:ascii="Wingdings" w:hAnsi="Wingdings" w:hint="default"/>
      </w:rPr>
    </w:lvl>
  </w:abstractNum>
  <w:abstractNum w:abstractNumId="19" w15:restartNumberingAfterBreak="0">
    <w:nsid w:val="4A030E62"/>
    <w:multiLevelType w:val="multilevel"/>
    <w:tmpl w:val="A41439B8"/>
    <w:lvl w:ilvl="0">
      <w:start w:val="1"/>
      <w:numFmt w:val="bullet"/>
      <w:lvlText w:val=""/>
      <w:lvlJc w:val="left"/>
      <w:pPr>
        <w:ind w:left="425" w:hanging="425"/>
      </w:pPr>
      <w:rPr>
        <w:rFonts w:ascii="Wingdings" w:hAnsi="Wingdings" w:hint="default"/>
      </w:rPr>
    </w:lvl>
    <w:lvl w:ilvl="1">
      <w:start w:val="1"/>
      <w:numFmt w:val="decimalFullWidth"/>
      <w:lvlText w:val="第%2節"/>
      <w:lvlJc w:val="left"/>
      <w:pPr>
        <w:ind w:left="851" w:hanging="426"/>
      </w:pPr>
    </w:lvl>
    <w:lvl w:ilvl="2">
      <w:start w:val="1"/>
      <w:numFmt w:val="decimalFullWidth"/>
      <w:lvlText w:val="第%3項"/>
      <w:lvlJc w:val="left"/>
      <w:pPr>
        <w:ind w:left="1276" w:hanging="425"/>
      </w:pPr>
    </w:lvl>
    <w:lvl w:ilvl="3">
      <w:start w:val="1"/>
      <w:numFmt w:val="none"/>
      <w:suff w:val="nothing"/>
      <w:lvlText w:val=""/>
      <w:lvlJc w:val="left"/>
      <w:pPr>
        <w:ind w:left="1701" w:hanging="425"/>
      </w:pPr>
    </w:lvl>
    <w:lvl w:ilvl="4">
      <w:start w:val="1"/>
      <w:numFmt w:val="none"/>
      <w:suff w:val="nothing"/>
      <w:lvlText w:val=""/>
      <w:lvlJc w:val="left"/>
      <w:pPr>
        <w:ind w:left="2126" w:hanging="425"/>
      </w:pPr>
    </w:lvl>
    <w:lvl w:ilvl="5">
      <w:start w:val="1"/>
      <w:numFmt w:val="none"/>
      <w:suff w:val="nothing"/>
      <w:lvlText w:val=""/>
      <w:lvlJc w:val="left"/>
      <w:pPr>
        <w:ind w:left="2551" w:hanging="425"/>
      </w:pPr>
    </w:lvl>
    <w:lvl w:ilvl="6">
      <w:start w:val="1"/>
      <w:numFmt w:val="none"/>
      <w:suff w:val="nothing"/>
      <w:lvlText w:val=""/>
      <w:lvlJc w:val="left"/>
      <w:pPr>
        <w:ind w:left="2976" w:hanging="425"/>
      </w:pPr>
    </w:lvl>
    <w:lvl w:ilvl="7">
      <w:start w:val="1"/>
      <w:numFmt w:val="none"/>
      <w:suff w:val="nothing"/>
      <w:lvlText w:val=""/>
      <w:lvlJc w:val="left"/>
      <w:pPr>
        <w:ind w:left="3402" w:hanging="426"/>
      </w:pPr>
    </w:lvl>
    <w:lvl w:ilvl="8">
      <w:start w:val="1"/>
      <w:numFmt w:val="none"/>
      <w:suff w:val="nothing"/>
      <w:lvlText w:val=""/>
      <w:lvlJc w:val="left"/>
      <w:pPr>
        <w:ind w:left="3827" w:hanging="425"/>
      </w:pPr>
    </w:lvl>
  </w:abstractNum>
  <w:abstractNum w:abstractNumId="20" w15:restartNumberingAfterBreak="0">
    <w:nsid w:val="5034185C"/>
    <w:multiLevelType w:val="hybridMultilevel"/>
    <w:tmpl w:val="906A9FCC"/>
    <w:lvl w:ilvl="0" w:tplc="40C65F68">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1" w15:restartNumberingAfterBreak="0">
    <w:nsid w:val="51C94C1A"/>
    <w:multiLevelType w:val="hybridMultilevel"/>
    <w:tmpl w:val="463CF696"/>
    <w:lvl w:ilvl="0" w:tplc="BC92AE5A">
      <w:start w:val="1"/>
      <w:numFmt w:val="decimal"/>
      <w:lvlText w:val="(%1)"/>
      <w:lvlJc w:val="left"/>
      <w:pPr>
        <w:ind w:left="1211" w:hanging="360"/>
      </w:pPr>
      <w:rPr>
        <w:rFonts w:ascii="ＭＳ 明朝" w:eastAsia="ＭＳ 明朝" w:hAnsi="ＭＳ 明朝" w:hint="default"/>
      </w:rPr>
    </w:lvl>
    <w:lvl w:ilvl="1" w:tplc="04090017" w:tentative="1">
      <w:start w:val="1"/>
      <w:numFmt w:val="aiueoFullWidth"/>
      <w:lvlText w:val="(%2)"/>
      <w:lvlJc w:val="left"/>
      <w:pPr>
        <w:ind w:left="1691" w:hanging="420"/>
      </w:pPr>
    </w:lvl>
    <w:lvl w:ilvl="2" w:tplc="04090011" w:tentative="1">
      <w:start w:val="1"/>
      <w:numFmt w:val="decimalEnclosedCircle"/>
      <w:lvlText w:val="%3"/>
      <w:lvlJc w:val="left"/>
      <w:pPr>
        <w:ind w:left="2111" w:hanging="420"/>
      </w:pPr>
    </w:lvl>
    <w:lvl w:ilvl="3" w:tplc="0409000F" w:tentative="1">
      <w:start w:val="1"/>
      <w:numFmt w:val="decimal"/>
      <w:lvlText w:val="%4."/>
      <w:lvlJc w:val="left"/>
      <w:pPr>
        <w:ind w:left="2531" w:hanging="420"/>
      </w:pPr>
    </w:lvl>
    <w:lvl w:ilvl="4" w:tplc="04090017" w:tentative="1">
      <w:start w:val="1"/>
      <w:numFmt w:val="aiueoFullWidth"/>
      <w:lvlText w:val="(%5)"/>
      <w:lvlJc w:val="left"/>
      <w:pPr>
        <w:ind w:left="2951" w:hanging="420"/>
      </w:pPr>
    </w:lvl>
    <w:lvl w:ilvl="5" w:tplc="04090011" w:tentative="1">
      <w:start w:val="1"/>
      <w:numFmt w:val="decimalEnclosedCircle"/>
      <w:lvlText w:val="%6"/>
      <w:lvlJc w:val="left"/>
      <w:pPr>
        <w:ind w:left="3371" w:hanging="420"/>
      </w:pPr>
    </w:lvl>
    <w:lvl w:ilvl="6" w:tplc="0409000F" w:tentative="1">
      <w:start w:val="1"/>
      <w:numFmt w:val="decimal"/>
      <w:lvlText w:val="%7."/>
      <w:lvlJc w:val="left"/>
      <w:pPr>
        <w:ind w:left="3791" w:hanging="420"/>
      </w:pPr>
    </w:lvl>
    <w:lvl w:ilvl="7" w:tplc="04090017" w:tentative="1">
      <w:start w:val="1"/>
      <w:numFmt w:val="aiueoFullWidth"/>
      <w:lvlText w:val="(%8)"/>
      <w:lvlJc w:val="left"/>
      <w:pPr>
        <w:ind w:left="4211" w:hanging="420"/>
      </w:pPr>
    </w:lvl>
    <w:lvl w:ilvl="8" w:tplc="04090011" w:tentative="1">
      <w:start w:val="1"/>
      <w:numFmt w:val="decimalEnclosedCircle"/>
      <w:lvlText w:val="%9"/>
      <w:lvlJc w:val="left"/>
      <w:pPr>
        <w:ind w:left="4631" w:hanging="420"/>
      </w:pPr>
    </w:lvl>
  </w:abstractNum>
  <w:abstractNum w:abstractNumId="22" w15:restartNumberingAfterBreak="0">
    <w:nsid w:val="550206F8"/>
    <w:multiLevelType w:val="hybridMultilevel"/>
    <w:tmpl w:val="89285E90"/>
    <w:lvl w:ilvl="0" w:tplc="647688EE">
      <w:start w:val="1"/>
      <w:numFmt w:val="decimalEnclosedCircle"/>
      <w:lvlText w:val="%1"/>
      <w:lvlJc w:val="left"/>
      <w:pPr>
        <w:ind w:left="720" w:hanging="360"/>
      </w:pPr>
      <w:rPr>
        <w:rFonts w:hint="default"/>
      </w:rPr>
    </w:lvl>
    <w:lvl w:ilvl="1" w:tplc="04090017" w:tentative="1">
      <w:start w:val="1"/>
      <w:numFmt w:val="aiueoFullWidth"/>
      <w:lvlText w:val="(%2)"/>
      <w:lvlJc w:val="left"/>
      <w:pPr>
        <w:ind w:left="1200" w:hanging="420"/>
      </w:pPr>
    </w:lvl>
    <w:lvl w:ilvl="2" w:tplc="04090011" w:tentative="1">
      <w:start w:val="1"/>
      <w:numFmt w:val="decimalEnclosedCircle"/>
      <w:lvlText w:val="%3"/>
      <w:lvlJc w:val="left"/>
      <w:pPr>
        <w:ind w:left="1620" w:hanging="420"/>
      </w:pPr>
    </w:lvl>
    <w:lvl w:ilvl="3" w:tplc="0409000F" w:tentative="1">
      <w:start w:val="1"/>
      <w:numFmt w:val="decimal"/>
      <w:lvlText w:val="%4."/>
      <w:lvlJc w:val="left"/>
      <w:pPr>
        <w:ind w:left="2040" w:hanging="420"/>
      </w:pPr>
    </w:lvl>
    <w:lvl w:ilvl="4" w:tplc="04090017" w:tentative="1">
      <w:start w:val="1"/>
      <w:numFmt w:val="aiueoFullWidth"/>
      <w:lvlText w:val="(%5)"/>
      <w:lvlJc w:val="left"/>
      <w:pPr>
        <w:ind w:left="2460" w:hanging="420"/>
      </w:pPr>
    </w:lvl>
    <w:lvl w:ilvl="5" w:tplc="04090011" w:tentative="1">
      <w:start w:val="1"/>
      <w:numFmt w:val="decimalEnclosedCircle"/>
      <w:lvlText w:val="%6"/>
      <w:lvlJc w:val="left"/>
      <w:pPr>
        <w:ind w:left="2880" w:hanging="420"/>
      </w:pPr>
    </w:lvl>
    <w:lvl w:ilvl="6" w:tplc="0409000F" w:tentative="1">
      <w:start w:val="1"/>
      <w:numFmt w:val="decimal"/>
      <w:lvlText w:val="%7."/>
      <w:lvlJc w:val="left"/>
      <w:pPr>
        <w:ind w:left="3300" w:hanging="420"/>
      </w:pPr>
    </w:lvl>
    <w:lvl w:ilvl="7" w:tplc="04090017" w:tentative="1">
      <w:start w:val="1"/>
      <w:numFmt w:val="aiueoFullWidth"/>
      <w:lvlText w:val="(%8)"/>
      <w:lvlJc w:val="left"/>
      <w:pPr>
        <w:ind w:left="3720" w:hanging="420"/>
      </w:pPr>
    </w:lvl>
    <w:lvl w:ilvl="8" w:tplc="04090011" w:tentative="1">
      <w:start w:val="1"/>
      <w:numFmt w:val="decimalEnclosedCircle"/>
      <w:lvlText w:val="%9"/>
      <w:lvlJc w:val="left"/>
      <w:pPr>
        <w:ind w:left="4140" w:hanging="420"/>
      </w:pPr>
    </w:lvl>
  </w:abstractNum>
  <w:abstractNum w:abstractNumId="23" w15:restartNumberingAfterBreak="0">
    <w:nsid w:val="59C64781"/>
    <w:multiLevelType w:val="hybridMultilevel"/>
    <w:tmpl w:val="B3E635A6"/>
    <w:lvl w:ilvl="0" w:tplc="367E11AE">
      <w:start w:val="1"/>
      <w:numFmt w:val="decimal"/>
      <w:lvlText w:val="(%1)"/>
      <w:lvlJc w:val="left"/>
      <w:pPr>
        <w:ind w:left="1210" w:hanging="360"/>
      </w:pPr>
      <w:rPr>
        <w:rFonts w:ascii="ＭＳ 明朝" w:eastAsia="ＭＳ 明朝" w:hAnsi="ＭＳ 明朝" w:hint="default"/>
      </w:rPr>
    </w:lvl>
    <w:lvl w:ilvl="1" w:tplc="04090017" w:tentative="1">
      <w:start w:val="1"/>
      <w:numFmt w:val="aiueoFullWidth"/>
      <w:lvlText w:val="(%2)"/>
      <w:lvlJc w:val="left"/>
      <w:pPr>
        <w:ind w:left="1690" w:hanging="420"/>
      </w:pPr>
    </w:lvl>
    <w:lvl w:ilvl="2" w:tplc="04090011" w:tentative="1">
      <w:start w:val="1"/>
      <w:numFmt w:val="decimalEnclosedCircle"/>
      <w:lvlText w:val="%3"/>
      <w:lvlJc w:val="left"/>
      <w:pPr>
        <w:ind w:left="2110" w:hanging="420"/>
      </w:pPr>
    </w:lvl>
    <w:lvl w:ilvl="3" w:tplc="0409000F" w:tentative="1">
      <w:start w:val="1"/>
      <w:numFmt w:val="decimal"/>
      <w:lvlText w:val="%4."/>
      <w:lvlJc w:val="left"/>
      <w:pPr>
        <w:ind w:left="2530" w:hanging="420"/>
      </w:pPr>
    </w:lvl>
    <w:lvl w:ilvl="4" w:tplc="04090017" w:tentative="1">
      <w:start w:val="1"/>
      <w:numFmt w:val="aiueoFullWidth"/>
      <w:lvlText w:val="(%5)"/>
      <w:lvlJc w:val="left"/>
      <w:pPr>
        <w:ind w:left="2950" w:hanging="420"/>
      </w:pPr>
    </w:lvl>
    <w:lvl w:ilvl="5" w:tplc="04090011" w:tentative="1">
      <w:start w:val="1"/>
      <w:numFmt w:val="decimalEnclosedCircle"/>
      <w:lvlText w:val="%6"/>
      <w:lvlJc w:val="left"/>
      <w:pPr>
        <w:ind w:left="3370" w:hanging="420"/>
      </w:pPr>
    </w:lvl>
    <w:lvl w:ilvl="6" w:tplc="0409000F" w:tentative="1">
      <w:start w:val="1"/>
      <w:numFmt w:val="decimal"/>
      <w:lvlText w:val="%7."/>
      <w:lvlJc w:val="left"/>
      <w:pPr>
        <w:ind w:left="3790" w:hanging="420"/>
      </w:pPr>
    </w:lvl>
    <w:lvl w:ilvl="7" w:tplc="04090017" w:tentative="1">
      <w:start w:val="1"/>
      <w:numFmt w:val="aiueoFullWidth"/>
      <w:lvlText w:val="(%8)"/>
      <w:lvlJc w:val="left"/>
      <w:pPr>
        <w:ind w:left="4210" w:hanging="420"/>
      </w:pPr>
    </w:lvl>
    <w:lvl w:ilvl="8" w:tplc="04090011" w:tentative="1">
      <w:start w:val="1"/>
      <w:numFmt w:val="decimalEnclosedCircle"/>
      <w:lvlText w:val="%9"/>
      <w:lvlJc w:val="left"/>
      <w:pPr>
        <w:ind w:left="4630" w:hanging="420"/>
      </w:pPr>
    </w:lvl>
  </w:abstractNum>
  <w:abstractNum w:abstractNumId="24" w15:restartNumberingAfterBreak="0">
    <w:nsid w:val="5A036E33"/>
    <w:multiLevelType w:val="hybridMultilevel"/>
    <w:tmpl w:val="6C649B18"/>
    <w:lvl w:ilvl="0" w:tplc="C472BCB2">
      <w:start w:val="1"/>
      <w:numFmt w:val="decimal"/>
      <w:lvlText w:val="(%1)"/>
      <w:lvlJc w:val="left"/>
      <w:pPr>
        <w:ind w:left="1210" w:hanging="360"/>
      </w:pPr>
      <w:rPr>
        <w:rFonts w:ascii="ＭＳ 明朝" w:eastAsia="ＭＳ 明朝" w:hAnsi="ＭＳ 明朝" w:hint="default"/>
      </w:rPr>
    </w:lvl>
    <w:lvl w:ilvl="1" w:tplc="04090017" w:tentative="1">
      <w:start w:val="1"/>
      <w:numFmt w:val="aiueoFullWidth"/>
      <w:lvlText w:val="(%2)"/>
      <w:lvlJc w:val="left"/>
      <w:pPr>
        <w:ind w:left="1690" w:hanging="420"/>
      </w:pPr>
    </w:lvl>
    <w:lvl w:ilvl="2" w:tplc="04090011" w:tentative="1">
      <w:start w:val="1"/>
      <w:numFmt w:val="decimalEnclosedCircle"/>
      <w:lvlText w:val="%3"/>
      <w:lvlJc w:val="left"/>
      <w:pPr>
        <w:ind w:left="2110" w:hanging="420"/>
      </w:pPr>
    </w:lvl>
    <w:lvl w:ilvl="3" w:tplc="0409000F" w:tentative="1">
      <w:start w:val="1"/>
      <w:numFmt w:val="decimal"/>
      <w:lvlText w:val="%4."/>
      <w:lvlJc w:val="left"/>
      <w:pPr>
        <w:ind w:left="2530" w:hanging="420"/>
      </w:pPr>
    </w:lvl>
    <w:lvl w:ilvl="4" w:tplc="04090017" w:tentative="1">
      <w:start w:val="1"/>
      <w:numFmt w:val="aiueoFullWidth"/>
      <w:lvlText w:val="(%5)"/>
      <w:lvlJc w:val="left"/>
      <w:pPr>
        <w:ind w:left="2950" w:hanging="420"/>
      </w:pPr>
    </w:lvl>
    <w:lvl w:ilvl="5" w:tplc="04090011" w:tentative="1">
      <w:start w:val="1"/>
      <w:numFmt w:val="decimalEnclosedCircle"/>
      <w:lvlText w:val="%6"/>
      <w:lvlJc w:val="left"/>
      <w:pPr>
        <w:ind w:left="3370" w:hanging="420"/>
      </w:pPr>
    </w:lvl>
    <w:lvl w:ilvl="6" w:tplc="0409000F" w:tentative="1">
      <w:start w:val="1"/>
      <w:numFmt w:val="decimal"/>
      <w:lvlText w:val="%7."/>
      <w:lvlJc w:val="left"/>
      <w:pPr>
        <w:ind w:left="3790" w:hanging="420"/>
      </w:pPr>
    </w:lvl>
    <w:lvl w:ilvl="7" w:tplc="04090017" w:tentative="1">
      <w:start w:val="1"/>
      <w:numFmt w:val="aiueoFullWidth"/>
      <w:lvlText w:val="(%8)"/>
      <w:lvlJc w:val="left"/>
      <w:pPr>
        <w:ind w:left="4210" w:hanging="420"/>
      </w:pPr>
    </w:lvl>
    <w:lvl w:ilvl="8" w:tplc="04090011" w:tentative="1">
      <w:start w:val="1"/>
      <w:numFmt w:val="decimalEnclosedCircle"/>
      <w:lvlText w:val="%9"/>
      <w:lvlJc w:val="left"/>
      <w:pPr>
        <w:ind w:left="4630" w:hanging="420"/>
      </w:pPr>
    </w:lvl>
  </w:abstractNum>
  <w:abstractNum w:abstractNumId="25" w15:restartNumberingAfterBreak="0">
    <w:nsid w:val="5CAB5C24"/>
    <w:multiLevelType w:val="hybridMultilevel"/>
    <w:tmpl w:val="9E303E40"/>
    <w:lvl w:ilvl="0" w:tplc="4740DB24">
      <w:start w:val="1"/>
      <w:numFmt w:val="decimal"/>
      <w:lvlText w:val="(%1)"/>
      <w:lvlJc w:val="left"/>
      <w:pPr>
        <w:ind w:left="1211" w:hanging="360"/>
      </w:pPr>
      <w:rPr>
        <w:rFonts w:ascii="ＭＳ 明朝" w:hAnsi="ＭＳ 明朝" w:hint="default"/>
      </w:rPr>
    </w:lvl>
    <w:lvl w:ilvl="1" w:tplc="04090017" w:tentative="1">
      <w:start w:val="1"/>
      <w:numFmt w:val="aiueoFullWidth"/>
      <w:lvlText w:val="(%2)"/>
      <w:lvlJc w:val="left"/>
      <w:pPr>
        <w:ind w:left="1691" w:hanging="420"/>
      </w:pPr>
    </w:lvl>
    <w:lvl w:ilvl="2" w:tplc="04090011" w:tentative="1">
      <w:start w:val="1"/>
      <w:numFmt w:val="decimalEnclosedCircle"/>
      <w:lvlText w:val="%3"/>
      <w:lvlJc w:val="left"/>
      <w:pPr>
        <w:ind w:left="2111" w:hanging="420"/>
      </w:pPr>
    </w:lvl>
    <w:lvl w:ilvl="3" w:tplc="0409000F" w:tentative="1">
      <w:start w:val="1"/>
      <w:numFmt w:val="decimal"/>
      <w:lvlText w:val="%4."/>
      <w:lvlJc w:val="left"/>
      <w:pPr>
        <w:ind w:left="2531" w:hanging="420"/>
      </w:pPr>
    </w:lvl>
    <w:lvl w:ilvl="4" w:tplc="04090017" w:tentative="1">
      <w:start w:val="1"/>
      <w:numFmt w:val="aiueoFullWidth"/>
      <w:lvlText w:val="(%5)"/>
      <w:lvlJc w:val="left"/>
      <w:pPr>
        <w:ind w:left="2951" w:hanging="420"/>
      </w:pPr>
    </w:lvl>
    <w:lvl w:ilvl="5" w:tplc="04090011" w:tentative="1">
      <w:start w:val="1"/>
      <w:numFmt w:val="decimalEnclosedCircle"/>
      <w:lvlText w:val="%6"/>
      <w:lvlJc w:val="left"/>
      <w:pPr>
        <w:ind w:left="3371" w:hanging="420"/>
      </w:pPr>
    </w:lvl>
    <w:lvl w:ilvl="6" w:tplc="0409000F" w:tentative="1">
      <w:start w:val="1"/>
      <w:numFmt w:val="decimal"/>
      <w:lvlText w:val="%7."/>
      <w:lvlJc w:val="left"/>
      <w:pPr>
        <w:ind w:left="3791" w:hanging="420"/>
      </w:pPr>
    </w:lvl>
    <w:lvl w:ilvl="7" w:tplc="04090017" w:tentative="1">
      <w:start w:val="1"/>
      <w:numFmt w:val="aiueoFullWidth"/>
      <w:lvlText w:val="(%8)"/>
      <w:lvlJc w:val="left"/>
      <w:pPr>
        <w:ind w:left="4211" w:hanging="420"/>
      </w:pPr>
    </w:lvl>
    <w:lvl w:ilvl="8" w:tplc="04090011" w:tentative="1">
      <w:start w:val="1"/>
      <w:numFmt w:val="decimalEnclosedCircle"/>
      <w:lvlText w:val="%9"/>
      <w:lvlJc w:val="left"/>
      <w:pPr>
        <w:ind w:left="4631" w:hanging="420"/>
      </w:pPr>
    </w:lvl>
  </w:abstractNum>
  <w:abstractNum w:abstractNumId="26" w15:restartNumberingAfterBreak="0">
    <w:nsid w:val="5E4C65AC"/>
    <w:multiLevelType w:val="hybridMultilevel"/>
    <w:tmpl w:val="88D82CC6"/>
    <w:lvl w:ilvl="0" w:tplc="0409000B">
      <w:start w:val="1"/>
      <w:numFmt w:val="bullet"/>
      <w:lvlText w:val=""/>
      <w:lvlJc w:val="left"/>
      <w:pPr>
        <w:ind w:left="135" w:hanging="420"/>
      </w:pPr>
      <w:rPr>
        <w:rFonts w:ascii="Wingdings" w:hAnsi="Wingdings" w:hint="default"/>
      </w:rPr>
    </w:lvl>
    <w:lvl w:ilvl="1" w:tplc="0409000B" w:tentative="1">
      <w:start w:val="1"/>
      <w:numFmt w:val="bullet"/>
      <w:lvlText w:val=""/>
      <w:lvlJc w:val="left"/>
      <w:pPr>
        <w:ind w:left="555" w:hanging="420"/>
      </w:pPr>
      <w:rPr>
        <w:rFonts w:ascii="Wingdings" w:hAnsi="Wingdings" w:hint="default"/>
      </w:rPr>
    </w:lvl>
    <w:lvl w:ilvl="2" w:tplc="0409000D" w:tentative="1">
      <w:start w:val="1"/>
      <w:numFmt w:val="bullet"/>
      <w:lvlText w:val=""/>
      <w:lvlJc w:val="left"/>
      <w:pPr>
        <w:ind w:left="975" w:hanging="420"/>
      </w:pPr>
      <w:rPr>
        <w:rFonts w:ascii="Wingdings" w:hAnsi="Wingdings" w:hint="default"/>
      </w:rPr>
    </w:lvl>
    <w:lvl w:ilvl="3" w:tplc="04090001" w:tentative="1">
      <w:start w:val="1"/>
      <w:numFmt w:val="bullet"/>
      <w:lvlText w:val=""/>
      <w:lvlJc w:val="left"/>
      <w:pPr>
        <w:ind w:left="1395" w:hanging="420"/>
      </w:pPr>
      <w:rPr>
        <w:rFonts w:ascii="Wingdings" w:hAnsi="Wingdings" w:hint="default"/>
      </w:rPr>
    </w:lvl>
    <w:lvl w:ilvl="4" w:tplc="0409000B" w:tentative="1">
      <w:start w:val="1"/>
      <w:numFmt w:val="bullet"/>
      <w:lvlText w:val=""/>
      <w:lvlJc w:val="left"/>
      <w:pPr>
        <w:ind w:left="1815" w:hanging="420"/>
      </w:pPr>
      <w:rPr>
        <w:rFonts w:ascii="Wingdings" w:hAnsi="Wingdings" w:hint="default"/>
      </w:rPr>
    </w:lvl>
    <w:lvl w:ilvl="5" w:tplc="0409000D" w:tentative="1">
      <w:start w:val="1"/>
      <w:numFmt w:val="bullet"/>
      <w:lvlText w:val=""/>
      <w:lvlJc w:val="left"/>
      <w:pPr>
        <w:ind w:left="2235" w:hanging="420"/>
      </w:pPr>
      <w:rPr>
        <w:rFonts w:ascii="Wingdings" w:hAnsi="Wingdings" w:hint="default"/>
      </w:rPr>
    </w:lvl>
    <w:lvl w:ilvl="6" w:tplc="04090001" w:tentative="1">
      <w:start w:val="1"/>
      <w:numFmt w:val="bullet"/>
      <w:lvlText w:val=""/>
      <w:lvlJc w:val="left"/>
      <w:pPr>
        <w:ind w:left="2655" w:hanging="420"/>
      </w:pPr>
      <w:rPr>
        <w:rFonts w:ascii="Wingdings" w:hAnsi="Wingdings" w:hint="default"/>
      </w:rPr>
    </w:lvl>
    <w:lvl w:ilvl="7" w:tplc="0409000B" w:tentative="1">
      <w:start w:val="1"/>
      <w:numFmt w:val="bullet"/>
      <w:lvlText w:val=""/>
      <w:lvlJc w:val="left"/>
      <w:pPr>
        <w:ind w:left="3075" w:hanging="420"/>
      </w:pPr>
      <w:rPr>
        <w:rFonts w:ascii="Wingdings" w:hAnsi="Wingdings" w:hint="default"/>
      </w:rPr>
    </w:lvl>
    <w:lvl w:ilvl="8" w:tplc="0409000D" w:tentative="1">
      <w:start w:val="1"/>
      <w:numFmt w:val="bullet"/>
      <w:lvlText w:val=""/>
      <w:lvlJc w:val="left"/>
      <w:pPr>
        <w:ind w:left="3495" w:hanging="420"/>
      </w:pPr>
      <w:rPr>
        <w:rFonts w:ascii="Wingdings" w:hAnsi="Wingdings" w:hint="default"/>
      </w:rPr>
    </w:lvl>
  </w:abstractNum>
  <w:abstractNum w:abstractNumId="27" w15:restartNumberingAfterBreak="0">
    <w:nsid w:val="6FF37B83"/>
    <w:multiLevelType w:val="hybridMultilevel"/>
    <w:tmpl w:val="355C6A84"/>
    <w:lvl w:ilvl="0" w:tplc="FF224FD6">
      <w:numFmt w:val="bullet"/>
      <w:lvlText w:val="※"/>
      <w:lvlJc w:val="left"/>
      <w:pPr>
        <w:ind w:left="600" w:hanging="360"/>
      </w:pPr>
      <w:rPr>
        <w:rFonts w:ascii="HG丸ｺﾞｼｯｸM-PRO" w:eastAsia="HG丸ｺﾞｼｯｸM-PRO" w:hAnsi="HG丸ｺﾞｼｯｸM-PRO" w:cs="ＭＳ Ｐゴシック" w:hint="eastAsia"/>
      </w:rPr>
    </w:lvl>
    <w:lvl w:ilvl="1" w:tplc="0409000B" w:tentative="1">
      <w:start w:val="1"/>
      <w:numFmt w:val="bullet"/>
      <w:lvlText w:val=""/>
      <w:lvlJc w:val="left"/>
      <w:pPr>
        <w:ind w:left="1080" w:hanging="420"/>
      </w:pPr>
      <w:rPr>
        <w:rFonts w:ascii="Wingdings" w:hAnsi="Wingdings" w:hint="default"/>
      </w:rPr>
    </w:lvl>
    <w:lvl w:ilvl="2" w:tplc="0409000D" w:tentative="1">
      <w:start w:val="1"/>
      <w:numFmt w:val="bullet"/>
      <w:lvlText w:val=""/>
      <w:lvlJc w:val="left"/>
      <w:pPr>
        <w:ind w:left="1500" w:hanging="420"/>
      </w:pPr>
      <w:rPr>
        <w:rFonts w:ascii="Wingdings" w:hAnsi="Wingdings" w:hint="default"/>
      </w:rPr>
    </w:lvl>
    <w:lvl w:ilvl="3" w:tplc="04090001" w:tentative="1">
      <w:start w:val="1"/>
      <w:numFmt w:val="bullet"/>
      <w:lvlText w:val=""/>
      <w:lvlJc w:val="left"/>
      <w:pPr>
        <w:ind w:left="1920" w:hanging="420"/>
      </w:pPr>
      <w:rPr>
        <w:rFonts w:ascii="Wingdings" w:hAnsi="Wingdings" w:hint="default"/>
      </w:rPr>
    </w:lvl>
    <w:lvl w:ilvl="4" w:tplc="0409000B" w:tentative="1">
      <w:start w:val="1"/>
      <w:numFmt w:val="bullet"/>
      <w:lvlText w:val=""/>
      <w:lvlJc w:val="left"/>
      <w:pPr>
        <w:ind w:left="2340" w:hanging="420"/>
      </w:pPr>
      <w:rPr>
        <w:rFonts w:ascii="Wingdings" w:hAnsi="Wingdings" w:hint="default"/>
      </w:rPr>
    </w:lvl>
    <w:lvl w:ilvl="5" w:tplc="0409000D" w:tentative="1">
      <w:start w:val="1"/>
      <w:numFmt w:val="bullet"/>
      <w:lvlText w:val=""/>
      <w:lvlJc w:val="left"/>
      <w:pPr>
        <w:ind w:left="2760" w:hanging="420"/>
      </w:pPr>
      <w:rPr>
        <w:rFonts w:ascii="Wingdings" w:hAnsi="Wingdings" w:hint="default"/>
      </w:rPr>
    </w:lvl>
    <w:lvl w:ilvl="6" w:tplc="04090001" w:tentative="1">
      <w:start w:val="1"/>
      <w:numFmt w:val="bullet"/>
      <w:lvlText w:val=""/>
      <w:lvlJc w:val="left"/>
      <w:pPr>
        <w:ind w:left="3180" w:hanging="420"/>
      </w:pPr>
      <w:rPr>
        <w:rFonts w:ascii="Wingdings" w:hAnsi="Wingdings" w:hint="default"/>
      </w:rPr>
    </w:lvl>
    <w:lvl w:ilvl="7" w:tplc="0409000B" w:tentative="1">
      <w:start w:val="1"/>
      <w:numFmt w:val="bullet"/>
      <w:lvlText w:val=""/>
      <w:lvlJc w:val="left"/>
      <w:pPr>
        <w:ind w:left="3600" w:hanging="420"/>
      </w:pPr>
      <w:rPr>
        <w:rFonts w:ascii="Wingdings" w:hAnsi="Wingdings" w:hint="default"/>
      </w:rPr>
    </w:lvl>
    <w:lvl w:ilvl="8" w:tplc="0409000D" w:tentative="1">
      <w:start w:val="1"/>
      <w:numFmt w:val="bullet"/>
      <w:lvlText w:val=""/>
      <w:lvlJc w:val="left"/>
      <w:pPr>
        <w:ind w:left="4020" w:hanging="420"/>
      </w:pPr>
      <w:rPr>
        <w:rFonts w:ascii="Wingdings" w:hAnsi="Wingdings" w:hint="default"/>
      </w:rPr>
    </w:lvl>
  </w:abstractNum>
  <w:abstractNum w:abstractNumId="28" w15:restartNumberingAfterBreak="0">
    <w:nsid w:val="70C57586"/>
    <w:multiLevelType w:val="hybridMultilevel"/>
    <w:tmpl w:val="3398C32A"/>
    <w:lvl w:ilvl="0" w:tplc="6206EBA2">
      <w:start w:val="1"/>
      <w:numFmt w:val="decimal"/>
      <w:lvlText w:val="(%1)"/>
      <w:lvlJc w:val="left"/>
      <w:pPr>
        <w:ind w:left="1211" w:hanging="360"/>
      </w:pPr>
      <w:rPr>
        <w:rFonts w:ascii="ＭＳ 明朝" w:eastAsia="ＭＳ 明朝" w:hAnsi="ＭＳ 明朝" w:hint="default"/>
      </w:rPr>
    </w:lvl>
    <w:lvl w:ilvl="1" w:tplc="04090017" w:tentative="1">
      <w:start w:val="1"/>
      <w:numFmt w:val="aiueoFullWidth"/>
      <w:lvlText w:val="(%2)"/>
      <w:lvlJc w:val="left"/>
      <w:pPr>
        <w:ind w:left="1691" w:hanging="420"/>
      </w:pPr>
    </w:lvl>
    <w:lvl w:ilvl="2" w:tplc="04090011" w:tentative="1">
      <w:start w:val="1"/>
      <w:numFmt w:val="decimalEnclosedCircle"/>
      <w:lvlText w:val="%3"/>
      <w:lvlJc w:val="left"/>
      <w:pPr>
        <w:ind w:left="2111" w:hanging="420"/>
      </w:pPr>
    </w:lvl>
    <w:lvl w:ilvl="3" w:tplc="0409000F" w:tentative="1">
      <w:start w:val="1"/>
      <w:numFmt w:val="decimal"/>
      <w:lvlText w:val="%4."/>
      <w:lvlJc w:val="left"/>
      <w:pPr>
        <w:ind w:left="2531" w:hanging="420"/>
      </w:pPr>
    </w:lvl>
    <w:lvl w:ilvl="4" w:tplc="04090017" w:tentative="1">
      <w:start w:val="1"/>
      <w:numFmt w:val="aiueoFullWidth"/>
      <w:lvlText w:val="(%5)"/>
      <w:lvlJc w:val="left"/>
      <w:pPr>
        <w:ind w:left="2951" w:hanging="420"/>
      </w:pPr>
    </w:lvl>
    <w:lvl w:ilvl="5" w:tplc="04090011" w:tentative="1">
      <w:start w:val="1"/>
      <w:numFmt w:val="decimalEnclosedCircle"/>
      <w:lvlText w:val="%6"/>
      <w:lvlJc w:val="left"/>
      <w:pPr>
        <w:ind w:left="3371" w:hanging="420"/>
      </w:pPr>
    </w:lvl>
    <w:lvl w:ilvl="6" w:tplc="0409000F" w:tentative="1">
      <w:start w:val="1"/>
      <w:numFmt w:val="decimal"/>
      <w:lvlText w:val="%7."/>
      <w:lvlJc w:val="left"/>
      <w:pPr>
        <w:ind w:left="3791" w:hanging="420"/>
      </w:pPr>
    </w:lvl>
    <w:lvl w:ilvl="7" w:tplc="04090017" w:tentative="1">
      <w:start w:val="1"/>
      <w:numFmt w:val="aiueoFullWidth"/>
      <w:lvlText w:val="(%8)"/>
      <w:lvlJc w:val="left"/>
      <w:pPr>
        <w:ind w:left="4211" w:hanging="420"/>
      </w:pPr>
    </w:lvl>
    <w:lvl w:ilvl="8" w:tplc="04090011" w:tentative="1">
      <w:start w:val="1"/>
      <w:numFmt w:val="decimalEnclosedCircle"/>
      <w:lvlText w:val="%9"/>
      <w:lvlJc w:val="left"/>
      <w:pPr>
        <w:ind w:left="4631" w:hanging="420"/>
      </w:pPr>
    </w:lvl>
  </w:abstractNum>
  <w:abstractNum w:abstractNumId="29" w15:restartNumberingAfterBreak="0">
    <w:nsid w:val="70E970E4"/>
    <w:multiLevelType w:val="hybridMultilevel"/>
    <w:tmpl w:val="4C246E2C"/>
    <w:lvl w:ilvl="0" w:tplc="E0244A78">
      <w:start w:val="1"/>
      <w:numFmt w:val="decimal"/>
      <w:lvlText w:val="(%1)"/>
      <w:lvlJc w:val="left"/>
      <w:pPr>
        <w:ind w:left="1210" w:hanging="360"/>
      </w:pPr>
      <w:rPr>
        <w:rFonts w:hint="default"/>
      </w:rPr>
    </w:lvl>
    <w:lvl w:ilvl="1" w:tplc="04090017" w:tentative="1">
      <w:start w:val="1"/>
      <w:numFmt w:val="aiueoFullWidth"/>
      <w:lvlText w:val="(%2)"/>
      <w:lvlJc w:val="left"/>
      <w:pPr>
        <w:ind w:left="1690" w:hanging="420"/>
      </w:pPr>
    </w:lvl>
    <w:lvl w:ilvl="2" w:tplc="04090011" w:tentative="1">
      <w:start w:val="1"/>
      <w:numFmt w:val="decimalEnclosedCircle"/>
      <w:lvlText w:val="%3"/>
      <w:lvlJc w:val="left"/>
      <w:pPr>
        <w:ind w:left="2110" w:hanging="420"/>
      </w:pPr>
    </w:lvl>
    <w:lvl w:ilvl="3" w:tplc="0409000F" w:tentative="1">
      <w:start w:val="1"/>
      <w:numFmt w:val="decimal"/>
      <w:lvlText w:val="%4."/>
      <w:lvlJc w:val="left"/>
      <w:pPr>
        <w:ind w:left="2530" w:hanging="420"/>
      </w:pPr>
    </w:lvl>
    <w:lvl w:ilvl="4" w:tplc="04090017" w:tentative="1">
      <w:start w:val="1"/>
      <w:numFmt w:val="aiueoFullWidth"/>
      <w:lvlText w:val="(%5)"/>
      <w:lvlJc w:val="left"/>
      <w:pPr>
        <w:ind w:left="2950" w:hanging="420"/>
      </w:pPr>
    </w:lvl>
    <w:lvl w:ilvl="5" w:tplc="04090011" w:tentative="1">
      <w:start w:val="1"/>
      <w:numFmt w:val="decimalEnclosedCircle"/>
      <w:lvlText w:val="%6"/>
      <w:lvlJc w:val="left"/>
      <w:pPr>
        <w:ind w:left="3370" w:hanging="420"/>
      </w:pPr>
    </w:lvl>
    <w:lvl w:ilvl="6" w:tplc="0409000F" w:tentative="1">
      <w:start w:val="1"/>
      <w:numFmt w:val="decimal"/>
      <w:lvlText w:val="%7."/>
      <w:lvlJc w:val="left"/>
      <w:pPr>
        <w:ind w:left="3790" w:hanging="420"/>
      </w:pPr>
    </w:lvl>
    <w:lvl w:ilvl="7" w:tplc="04090017" w:tentative="1">
      <w:start w:val="1"/>
      <w:numFmt w:val="aiueoFullWidth"/>
      <w:lvlText w:val="(%8)"/>
      <w:lvlJc w:val="left"/>
      <w:pPr>
        <w:ind w:left="4210" w:hanging="420"/>
      </w:pPr>
    </w:lvl>
    <w:lvl w:ilvl="8" w:tplc="04090011" w:tentative="1">
      <w:start w:val="1"/>
      <w:numFmt w:val="decimalEnclosedCircle"/>
      <w:lvlText w:val="%9"/>
      <w:lvlJc w:val="left"/>
      <w:pPr>
        <w:ind w:left="4630" w:hanging="420"/>
      </w:pPr>
    </w:lvl>
  </w:abstractNum>
  <w:abstractNum w:abstractNumId="30" w15:restartNumberingAfterBreak="0">
    <w:nsid w:val="75B86194"/>
    <w:multiLevelType w:val="hybridMultilevel"/>
    <w:tmpl w:val="44586562"/>
    <w:lvl w:ilvl="0" w:tplc="A14A20F2">
      <w:start w:val="1"/>
      <w:numFmt w:val="decimal"/>
      <w:lvlText w:val="(%1)"/>
      <w:lvlJc w:val="left"/>
      <w:pPr>
        <w:ind w:left="1210" w:hanging="360"/>
      </w:pPr>
      <w:rPr>
        <w:rFonts w:ascii="ＭＳ 明朝" w:eastAsia="ＭＳ 明朝" w:hAnsi="ＭＳ 明朝" w:hint="default"/>
      </w:rPr>
    </w:lvl>
    <w:lvl w:ilvl="1" w:tplc="04090017" w:tentative="1">
      <w:start w:val="1"/>
      <w:numFmt w:val="aiueoFullWidth"/>
      <w:lvlText w:val="(%2)"/>
      <w:lvlJc w:val="left"/>
      <w:pPr>
        <w:ind w:left="1690" w:hanging="420"/>
      </w:pPr>
    </w:lvl>
    <w:lvl w:ilvl="2" w:tplc="04090011" w:tentative="1">
      <w:start w:val="1"/>
      <w:numFmt w:val="decimalEnclosedCircle"/>
      <w:lvlText w:val="%3"/>
      <w:lvlJc w:val="left"/>
      <w:pPr>
        <w:ind w:left="2110" w:hanging="420"/>
      </w:pPr>
    </w:lvl>
    <w:lvl w:ilvl="3" w:tplc="0409000F" w:tentative="1">
      <w:start w:val="1"/>
      <w:numFmt w:val="decimal"/>
      <w:lvlText w:val="%4."/>
      <w:lvlJc w:val="left"/>
      <w:pPr>
        <w:ind w:left="2530" w:hanging="420"/>
      </w:pPr>
    </w:lvl>
    <w:lvl w:ilvl="4" w:tplc="04090017" w:tentative="1">
      <w:start w:val="1"/>
      <w:numFmt w:val="aiueoFullWidth"/>
      <w:lvlText w:val="(%5)"/>
      <w:lvlJc w:val="left"/>
      <w:pPr>
        <w:ind w:left="2950" w:hanging="420"/>
      </w:pPr>
    </w:lvl>
    <w:lvl w:ilvl="5" w:tplc="04090011" w:tentative="1">
      <w:start w:val="1"/>
      <w:numFmt w:val="decimalEnclosedCircle"/>
      <w:lvlText w:val="%6"/>
      <w:lvlJc w:val="left"/>
      <w:pPr>
        <w:ind w:left="3370" w:hanging="420"/>
      </w:pPr>
    </w:lvl>
    <w:lvl w:ilvl="6" w:tplc="0409000F" w:tentative="1">
      <w:start w:val="1"/>
      <w:numFmt w:val="decimal"/>
      <w:lvlText w:val="%7."/>
      <w:lvlJc w:val="left"/>
      <w:pPr>
        <w:ind w:left="3790" w:hanging="420"/>
      </w:pPr>
    </w:lvl>
    <w:lvl w:ilvl="7" w:tplc="04090017" w:tentative="1">
      <w:start w:val="1"/>
      <w:numFmt w:val="aiueoFullWidth"/>
      <w:lvlText w:val="(%8)"/>
      <w:lvlJc w:val="left"/>
      <w:pPr>
        <w:ind w:left="4210" w:hanging="420"/>
      </w:pPr>
    </w:lvl>
    <w:lvl w:ilvl="8" w:tplc="04090011" w:tentative="1">
      <w:start w:val="1"/>
      <w:numFmt w:val="decimalEnclosedCircle"/>
      <w:lvlText w:val="%9"/>
      <w:lvlJc w:val="left"/>
      <w:pPr>
        <w:ind w:left="4630" w:hanging="420"/>
      </w:pPr>
    </w:lvl>
  </w:abstractNum>
  <w:abstractNum w:abstractNumId="31" w15:restartNumberingAfterBreak="0">
    <w:nsid w:val="767D6DEA"/>
    <w:multiLevelType w:val="hybridMultilevel"/>
    <w:tmpl w:val="C37E50A4"/>
    <w:lvl w:ilvl="0" w:tplc="BC84A508">
      <w:start w:val="1"/>
      <w:numFmt w:val="decimalFullWidth"/>
      <w:lvlText w:val="第%1章"/>
      <w:lvlJc w:val="left"/>
      <w:pPr>
        <w:ind w:left="1665" w:hanging="1665"/>
      </w:pPr>
      <w:rPr>
        <w:rFonts w:hint="default"/>
        <w:w w:val="200"/>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2" w15:restartNumberingAfterBreak="0">
    <w:nsid w:val="7B1063AC"/>
    <w:multiLevelType w:val="hybridMultilevel"/>
    <w:tmpl w:val="EDE02840"/>
    <w:lvl w:ilvl="0" w:tplc="ED88FEA6">
      <w:start w:val="1"/>
      <w:numFmt w:val="decimal"/>
      <w:lvlText w:val="(%1)"/>
      <w:lvlJc w:val="left"/>
      <w:pPr>
        <w:ind w:left="1210" w:hanging="360"/>
      </w:pPr>
      <w:rPr>
        <w:rFonts w:ascii="ＭＳ 明朝" w:eastAsia="ＭＳ 明朝" w:hAnsi="ＭＳ 明朝" w:hint="default"/>
      </w:rPr>
    </w:lvl>
    <w:lvl w:ilvl="1" w:tplc="04090017" w:tentative="1">
      <w:start w:val="1"/>
      <w:numFmt w:val="aiueoFullWidth"/>
      <w:lvlText w:val="(%2)"/>
      <w:lvlJc w:val="left"/>
      <w:pPr>
        <w:ind w:left="1690" w:hanging="420"/>
      </w:pPr>
    </w:lvl>
    <w:lvl w:ilvl="2" w:tplc="04090011" w:tentative="1">
      <w:start w:val="1"/>
      <w:numFmt w:val="decimalEnclosedCircle"/>
      <w:lvlText w:val="%3"/>
      <w:lvlJc w:val="left"/>
      <w:pPr>
        <w:ind w:left="2110" w:hanging="420"/>
      </w:pPr>
    </w:lvl>
    <w:lvl w:ilvl="3" w:tplc="0409000F" w:tentative="1">
      <w:start w:val="1"/>
      <w:numFmt w:val="decimal"/>
      <w:lvlText w:val="%4."/>
      <w:lvlJc w:val="left"/>
      <w:pPr>
        <w:ind w:left="2530" w:hanging="420"/>
      </w:pPr>
    </w:lvl>
    <w:lvl w:ilvl="4" w:tplc="04090017" w:tentative="1">
      <w:start w:val="1"/>
      <w:numFmt w:val="aiueoFullWidth"/>
      <w:lvlText w:val="(%5)"/>
      <w:lvlJc w:val="left"/>
      <w:pPr>
        <w:ind w:left="2950" w:hanging="420"/>
      </w:pPr>
    </w:lvl>
    <w:lvl w:ilvl="5" w:tplc="04090011" w:tentative="1">
      <w:start w:val="1"/>
      <w:numFmt w:val="decimalEnclosedCircle"/>
      <w:lvlText w:val="%6"/>
      <w:lvlJc w:val="left"/>
      <w:pPr>
        <w:ind w:left="3370" w:hanging="420"/>
      </w:pPr>
    </w:lvl>
    <w:lvl w:ilvl="6" w:tplc="0409000F" w:tentative="1">
      <w:start w:val="1"/>
      <w:numFmt w:val="decimal"/>
      <w:lvlText w:val="%7."/>
      <w:lvlJc w:val="left"/>
      <w:pPr>
        <w:ind w:left="3790" w:hanging="420"/>
      </w:pPr>
    </w:lvl>
    <w:lvl w:ilvl="7" w:tplc="04090017" w:tentative="1">
      <w:start w:val="1"/>
      <w:numFmt w:val="aiueoFullWidth"/>
      <w:lvlText w:val="(%8)"/>
      <w:lvlJc w:val="left"/>
      <w:pPr>
        <w:ind w:left="4210" w:hanging="420"/>
      </w:pPr>
    </w:lvl>
    <w:lvl w:ilvl="8" w:tplc="04090011" w:tentative="1">
      <w:start w:val="1"/>
      <w:numFmt w:val="decimalEnclosedCircle"/>
      <w:lvlText w:val="%9"/>
      <w:lvlJc w:val="left"/>
      <w:pPr>
        <w:ind w:left="4630" w:hanging="420"/>
      </w:pPr>
    </w:lvl>
  </w:abstractNum>
  <w:abstractNum w:abstractNumId="33" w15:restartNumberingAfterBreak="0">
    <w:nsid w:val="7B2D4C0D"/>
    <w:multiLevelType w:val="hybridMultilevel"/>
    <w:tmpl w:val="34FE7176"/>
    <w:lvl w:ilvl="0" w:tplc="9AE0FDDA">
      <w:start w:val="1"/>
      <w:numFmt w:val="decimalFullWidth"/>
      <w:lvlText w:val="第%1章"/>
      <w:lvlJc w:val="left"/>
      <w:pPr>
        <w:ind w:left="1710" w:hanging="1710"/>
      </w:pPr>
      <w:rPr>
        <w:rFonts w:hint="default"/>
        <w:w w:val="200"/>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4" w15:restartNumberingAfterBreak="0">
    <w:nsid w:val="7D7C4FFA"/>
    <w:multiLevelType w:val="multilevel"/>
    <w:tmpl w:val="4150FC1A"/>
    <w:lvl w:ilvl="0">
      <w:start w:val="1"/>
      <w:numFmt w:val="decimalFullWidth"/>
      <w:pStyle w:val="1"/>
      <w:lvlText w:val="第%1章"/>
      <w:lvlJc w:val="left"/>
      <w:pPr>
        <w:ind w:left="425" w:hanging="425"/>
      </w:pPr>
      <w:rPr>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FullWidth"/>
      <w:pStyle w:val="2"/>
      <w:lvlText w:val="第%2節"/>
      <w:lvlJc w:val="left"/>
      <w:pPr>
        <w:ind w:left="851" w:hanging="426"/>
      </w:pPr>
    </w:lvl>
    <w:lvl w:ilvl="2">
      <w:start w:val="1"/>
      <w:numFmt w:val="decimalFullWidth"/>
      <w:pStyle w:val="3"/>
      <w:lvlText w:val="第%3項"/>
      <w:lvlJc w:val="left"/>
      <w:pPr>
        <w:ind w:left="1276" w:hanging="425"/>
      </w:pPr>
    </w:lvl>
    <w:lvl w:ilvl="3">
      <w:start w:val="1"/>
      <w:numFmt w:val="none"/>
      <w:pStyle w:val="4"/>
      <w:suff w:val="nothing"/>
      <w:lvlText w:val=""/>
      <w:lvlJc w:val="left"/>
      <w:pPr>
        <w:ind w:left="1701" w:hanging="425"/>
      </w:pPr>
    </w:lvl>
    <w:lvl w:ilvl="4">
      <w:start w:val="1"/>
      <w:numFmt w:val="none"/>
      <w:pStyle w:val="5"/>
      <w:suff w:val="nothing"/>
      <w:lvlText w:val=""/>
      <w:lvlJc w:val="left"/>
      <w:pPr>
        <w:ind w:left="2126" w:hanging="425"/>
      </w:pPr>
    </w:lvl>
    <w:lvl w:ilvl="5">
      <w:start w:val="1"/>
      <w:numFmt w:val="none"/>
      <w:pStyle w:val="6"/>
      <w:suff w:val="nothing"/>
      <w:lvlText w:val=""/>
      <w:lvlJc w:val="left"/>
      <w:pPr>
        <w:ind w:left="2551" w:hanging="425"/>
      </w:pPr>
    </w:lvl>
    <w:lvl w:ilvl="6">
      <w:start w:val="1"/>
      <w:numFmt w:val="none"/>
      <w:pStyle w:val="7"/>
      <w:suff w:val="nothing"/>
      <w:lvlText w:val=""/>
      <w:lvlJc w:val="left"/>
      <w:pPr>
        <w:ind w:left="2976" w:hanging="425"/>
      </w:pPr>
    </w:lvl>
    <w:lvl w:ilvl="7">
      <w:start w:val="1"/>
      <w:numFmt w:val="none"/>
      <w:pStyle w:val="8"/>
      <w:suff w:val="nothing"/>
      <w:lvlText w:val=""/>
      <w:lvlJc w:val="left"/>
      <w:pPr>
        <w:ind w:left="3402" w:hanging="426"/>
      </w:pPr>
    </w:lvl>
    <w:lvl w:ilvl="8">
      <w:start w:val="1"/>
      <w:numFmt w:val="none"/>
      <w:pStyle w:val="9"/>
      <w:suff w:val="nothing"/>
      <w:lvlText w:val=""/>
      <w:lvlJc w:val="left"/>
      <w:pPr>
        <w:ind w:left="3827" w:hanging="425"/>
      </w:pPr>
    </w:lvl>
  </w:abstractNum>
  <w:num w:numId="1">
    <w:abstractNumId w:val="10"/>
  </w:num>
  <w:num w:numId="2">
    <w:abstractNumId w:val="26"/>
  </w:num>
  <w:num w:numId="3">
    <w:abstractNumId w:val="25"/>
  </w:num>
  <w:num w:numId="4">
    <w:abstractNumId w:val="17"/>
  </w:num>
  <w:num w:numId="5">
    <w:abstractNumId w:val="15"/>
  </w:num>
  <w:num w:numId="6">
    <w:abstractNumId w:val="11"/>
  </w:num>
  <w:num w:numId="7">
    <w:abstractNumId w:val="12"/>
  </w:num>
  <w:num w:numId="8">
    <w:abstractNumId w:val="14"/>
  </w:num>
  <w:num w:numId="9">
    <w:abstractNumId w:val="21"/>
  </w:num>
  <w:num w:numId="10">
    <w:abstractNumId w:val="28"/>
  </w:num>
  <w:num w:numId="11">
    <w:abstractNumId w:val="3"/>
  </w:num>
  <w:num w:numId="12">
    <w:abstractNumId w:val="8"/>
  </w:num>
  <w:num w:numId="13">
    <w:abstractNumId w:val="23"/>
  </w:num>
  <w:num w:numId="14">
    <w:abstractNumId w:val="29"/>
  </w:num>
  <w:num w:numId="15">
    <w:abstractNumId w:val="32"/>
  </w:num>
  <w:num w:numId="16">
    <w:abstractNumId w:val="24"/>
  </w:num>
  <w:num w:numId="17">
    <w:abstractNumId w:val="30"/>
  </w:num>
  <w:num w:numId="18">
    <w:abstractNumId w:val="2"/>
  </w:num>
  <w:num w:numId="19">
    <w:abstractNumId w:val="16"/>
  </w:num>
  <w:num w:numId="20">
    <w:abstractNumId w:val="7"/>
  </w:num>
  <w:num w:numId="21">
    <w:abstractNumId w:val="20"/>
  </w:num>
  <w:num w:numId="22">
    <w:abstractNumId w:val="0"/>
  </w:num>
  <w:num w:numId="23">
    <w:abstractNumId w:val="6"/>
  </w:num>
  <w:num w:numId="24">
    <w:abstractNumId w:val="27"/>
  </w:num>
  <w:num w:numId="25">
    <w:abstractNumId w:val="1"/>
  </w:num>
  <w:num w:numId="26">
    <w:abstractNumId w:val="22"/>
  </w:num>
  <w:num w:numId="27">
    <w:abstractNumId w:val="5"/>
  </w:num>
  <w:num w:numId="28">
    <w:abstractNumId w:val="4"/>
  </w:num>
  <w:num w:numId="29">
    <w:abstractNumId w:val="34"/>
  </w:num>
  <w:num w:numId="30">
    <w:abstractNumId w:val="31"/>
  </w:num>
  <w:num w:numId="31">
    <w:abstractNumId w:val="19"/>
  </w:num>
  <w:num w:numId="32">
    <w:abstractNumId w:val="33"/>
  </w:num>
  <w:num w:numId="33">
    <w:abstractNumId w:val="9"/>
  </w:num>
  <w:num w:numId="34">
    <w:abstractNumId w:val="13"/>
  </w:num>
  <w:num w:numId="35">
    <w:abstractNumId w:val="18"/>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bordersDoNotSurroundHeader/>
  <w:bordersDoNotSurroundFooter/>
  <w:hideSpellingErrors/>
  <w:proofState w:spelling="clean" w:grammar="dirty"/>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18"/>
  <w:doNotHyphenateCaps/>
  <w:drawingGridHorizontalSpacing w:val="241"/>
  <w:drawingGridVerticalSpacing w:val="315"/>
  <w:displayHorizontalDrawingGridEvery w:val="0"/>
  <w:doNotShadeFormData/>
  <w:characterSpacingControl w:val="compressPunctuation"/>
  <w:hdrShapeDefaults>
    <o:shapedefaults v:ext="edit" spidmax="65537">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61D84"/>
    <w:rsid w:val="00001903"/>
    <w:rsid w:val="00003593"/>
    <w:rsid w:val="000056BF"/>
    <w:rsid w:val="00007A39"/>
    <w:rsid w:val="0002356E"/>
    <w:rsid w:val="000312DB"/>
    <w:rsid w:val="00035BAD"/>
    <w:rsid w:val="00061E3F"/>
    <w:rsid w:val="0006653A"/>
    <w:rsid w:val="00066F99"/>
    <w:rsid w:val="00072D9D"/>
    <w:rsid w:val="000741B6"/>
    <w:rsid w:val="00081EC3"/>
    <w:rsid w:val="00084C67"/>
    <w:rsid w:val="00091DBA"/>
    <w:rsid w:val="000925A4"/>
    <w:rsid w:val="00095C88"/>
    <w:rsid w:val="000A5934"/>
    <w:rsid w:val="000B095C"/>
    <w:rsid w:val="000B2240"/>
    <w:rsid w:val="000B3C48"/>
    <w:rsid w:val="000C546F"/>
    <w:rsid w:val="000C64CF"/>
    <w:rsid w:val="000C7C7D"/>
    <w:rsid w:val="000D6369"/>
    <w:rsid w:val="000D6DCC"/>
    <w:rsid w:val="000E4BDD"/>
    <w:rsid w:val="000E54E4"/>
    <w:rsid w:val="000E64AD"/>
    <w:rsid w:val="00105BD6"/>
    <w:rsid w:val="001323E0"/>
    <w:rsid w:val="001325B0"/>
    <w:rsid w:val="00145E51"/>
    <w:rsid w:val="00152347"/>
    <w:rsid w:val="001573ED"/>
    <w:rsid w:val="001576A7"/>
    <w:rsid w:val="0015777B"/>
    <w:rsid w:val="0017188E"/>
    <w:rsid w:val="00181A0A"/>
    <w:rsid w:val="001840D0"/>
    <w:rsid w:val="0018760A"/>
    <w:rsid w:val="001A24B6"/>
    <w:rsid w:val="001A3045"/>
    <w:rsid w:val="001A545F"/>
    <w:rsid w:val="001A7A04"/>
    <w:rsid w:val="001B1EDA"/>
    <w:rsid w:val="001B2DC7"/>
    <w:rsid w:val="001B2F6A"/>
    <w:rsid w:val="001B3658"/>
    <w:rsid w:val="001C43DE"/>
    <w:rsid w:val="001D128A"/>
    <w:rsid w:val="001D7BE8"/>
    <w:rsid w:val="00203B84"/>
    <w:rsid w:val="00220CA9"/>
    <w:rsid w:val="00235D33"/>
    <w:rsid w:val="00247B2D"/>
    <w:rsid w:val="002528AA"/>
    <w:rsid w:val="00252E2D"/>
    <w:rsid w:val="00252F8A"/>
    <w:rsid w:val="00253264"/>
    <w:rsid w:val="002546B1"/>
    <w:rsid w:val="00257CDD"/>
    <w:rsid w:val="00276181"/>
    <w:rsid w:val="002832BF"/>
    <w:rsid w:val="00287956"/>
    <w:rsid w:val="00291EEA"/>
    <w:rsid w:val="00296FC9"/>
    <w:rsid w:val="002B7BD4"/>
    <w:rsid w:val="002C6760"/>
    <w:rsid w:val="002C7A51"/>
    <w:rsid w:val="002F4669"/>
    <w:rsid w:val="002F5BC6"/>
    <w:rsid w:val="002F67FB"/>
    <w:rsid w:val="0031377F"/>
    <w:rsid w:val="003159F5"/>
    <w:rsid w:val="003351AA"/>
    <w:rsid w:val="003352AD"/>
    <w:rsid w:val="00337780"/>
    <w:rsid w:val="00357EF6"/>
    <w:rsid w:val="00363453"/>
    <w:rsid w:val="003677D6"/>
    <w:rsid w:val="00380FA3"/>
    <w:rsid w:val="00381708"/>
    <w:rsid w:val="003A1A86"/>
    <w:rsid w:val="003A5599"/>
    <w:rsid w:val="003B39F0"/>
    <w:rsid w:val="003B4802"/>
    <w:rsid w:val="003C3818"/>
    <w:rsid w:val="003D4521"/>
    <w:rsid w:val="003D4BF7"/>
    <w:rsid w:val="003E12D3"/>
    <w:rsid w:val="003E5223"/>
    <w:rsid w:val="003E6DF1"/>
    <w:rsid w:val="00411273"/>
    <w:rsid w:val="00413D95"/>
    <w:rsid w:val="00414955"/>
    <w:rsid w:val="004170E6"/>
    <w:rsid w:val="00420D27"/>
    <w:rsid w:val="0042773C"/>
    <w:rsid w:val="00432533"/>
    <w:rsid w:val="00441965"/>
    <w:rsid w:val="00446818"/>
    <w:rsid w:val="0045037C"/>
    <w:rsid w:val="00454CF5"/>
    <w:rsid w:val="004979A3"/>
    <w:rsid w:val="004B2218"/>
    <w:rsid w:val="004B2918"/>
    <w:rsid w:val="004C4636"/>
    <w:rsid w:val="004D04C9"/>
    <w:rsid w:val="004D6082"/>
    <w:rsid w:val="004E1CDC"/>
    <w:rsid w:val="004E4FC3"/>
    <w:rsid w:val="004F21A0"/>
    <w:rsid w:val="004F421C"/>
    <w:rsid w:val="004F4665"/>
    <w:rsid w:val="005022E1"/>
    <w:rsid w:val="00522360"/>
    <w:rsid w:val="00526D2C"/>
    <w:rsid w:val="005306DE"/>
    <w:rsid w:val="00535222"/>
    <w:rsid w:val="00535D7E"/>
    <w:rsid w:val="00535EA0"/>
    <w:rsid w:val="00543541"/>
    <w:rsid w:val="0054392D"/>
    <w:rsid w:val="00547193"/>
    <w:rsid w:val="00553856"/>
    <w:rsid w:val="00560ED3"/>
    <w:rsid w:val="00564DD1"/>
    <w:rsid w:val="00577FE3"/>
    <w:rsid w:val="005940A0"/>
    <w:rsid w:val="00596931"/>
    <w:rsid w:val="00596DD4"/>
    <w:rsid w:val="005A3111"/>
    <w:rsid w:val="005A4EE7"/>
    <w:rsid w:val="005A7774"/>
    <w:rsid w:val="005B1A67"/>
    <w:rsid w:val="005B2CE0"/>
    <w:rsid w:val="005C3B10"/>
    <w:rsid w:val="005C47C4"/>
    <w:rsid w:val="005D1182"/>
    <w:rsid w:val="005E5C62"/>
    <w:rsid w:val="005E6192"/>
    <w:rsid w:val="005F2BCD"/>
    <w:rsid w:val="005F3668"/>
    <w:rsid w:val="005F6FD4"/>
    <w:rsid w:val="00603856"/>
    <w:rsid w:val="00603D8F"/>
    <w:rsid w:val="00605132"/>
    <w:rsid w:val="006073F4"/>
    <w:rsid w:val="00612558"/>
    <w:rsid w:val="006247AA"/>
    <w:rsid w:val="00624820"/>
    <w:rsid w:val="006248E6"/>
    <w:rsid w:val="00632E4C"/>
    <w:rsid w:val="00635FD5"/>
    <w:rsid w:val="00643ED5"/>
    <w:rsid w:val="00645C2D"/>
    <w:rsid w:val="006513D9"/>
    <w:rsid w:val="00667959"/>
    <w:rsid w:val="00671F04"/>
    <w:rsid w:val="00683E3F"/>
    <w:rsid w:val="006964BB"/>
    <w:rsid w:val="00697114"/>
    <w:rsid w:val="006C0552"/>
    <w:rsid w:val="006C7D99"/>
    <w:rsid w:val="006D4B88"/>
    <w:rsid w:val="006E00AB"/>
    <w:rsid w:val="006E1876"/>
    <w:rsid w:val="006E4A7D"/>
    <w:rsid w:val="006F484F"/>
    <w:rsid w:val="007055E9"/>
    <w:rsid w:val="00707D51"/>
    <w:rsid w:val="00715B73"/>
    <w:rsid w:val="007442D8"/>
    <w:rsid w:val="007527E4"/>
    <w:rsid w:val="00756ECE"/>
    <w:rsid w:val="00763ABC"/>
    <w:rsid w:val="00786871"/>
    <w:rsid w:val="00787BA1"/>
    <w:rsid w:val="007972C2"/>
    <w:rsid w:val="007A6EBA"/>
    <w:rsid w:val="007B1C77"/>
    <w:rsid w:val="007B79C7"/>
    <w:rsid w:val="007C1EDC"/>
    <w:rsid w:val="007E5D25"/>
    <w:rsid w:val="007F265E"/>
    <w:rsid w:val="007F50CC"/>
    <w:rsid w:val="00804DE4"/>
    <w:rsid w:val="00806C92"/>
    <w:rsid w:val="00810ECC"/>
    <w:rsid w:val="00820C03"/>
    <w:rsid w:val="008227CE"/>
    <w:rsid w:val="008303C4"/>
    <w:rsid w:val="00831E42"/>
    <w:rsid w:val="00834590"/>
    <w:rsid w:val="00847B9F"/>
    <w:rsid w:val="00882004"/>
    <w:rsid w:val="00884209"/>
    <w:rsid w:val="008870A0"/>
    <w:rsid w:val="00891395"/>
    <w:rsid w:val="008A1C12"/>
    <w:rsid w:val="008C0A40"/>
    <w:rsid w:val="008D03ED"/>
    <w:rsid w:val="008D178F"/>
    <w:rsid w:val="008D7DCB"/>
    <w:rsid w:val="008E0B15"/>
    <w:rsid w:val="008F25D8"/>
    <w:rsid w:val="0090292A"/>
    <w:rsid w:val="00906ED9"/>
    <w:rsid w:val="0091195C"/>
    <w:rsid w:val="00921A64"/>
    <w:rsid w:val="009346E7"/>
    <w:rsid w:val="0094044C"/>
    <w:rsid w:val="0094385F"/>
    <w:rsid w:val="00947A71"/>
    <w:rsid w:val="0095656A"/>
    <w:rsid w:val="00961D84"/>
    <w:rsid w:val="00963503"/>
    <w:rsid w:val="0096480B"/>
    <w:rsid w:val="009715CE"/>
    <w:rsid w:val="00976086"/>
    <w:rsid w:val="00983AD0"/>
    <w:rsid w:val="00986CC2"/>
    <w:rsid w:val="009923C1"/>
    <w:rsid w:val="009A0F25"/>
    <w:rsid w:val="009B1F9E"/>
    <w:rsid w:val="009C5020"/>
    <w:rsid w:val="009D5AFB"/>
    <w:rsid w:val="009D78EA"/>
    <w:rsid w:val="009D7CED"/>
    <w:rsid w:val="009E0660"/>
    <w:rsid w:val="009E08E9"/>
    <w:rsid w:val="009E5D9D"/>
    <w:rsid w:val="00A07904"/>
    <w:rsid w:val="00A13070"/>
    <w:rsid w:val="00A17DF8"/>
    <w:rsid w:val="00A20525"/>
    <w:rsid w:val="00A25C8E"/>
    <w:rsid w:val="00A50D4A"/>
    <w:rsid w:val="00A6278E"/>
    <w:rsid w:val="00A7520B"/>
    <w:rsid w:val="00A82D64"/>
    <w:rsid w:val="00A83D21"/>
    <w:rsid w:val="00A86E86"/>
    <w:rsid w:val="00A90FF7"/>
    <w:rsid w:val="00A92EB0"/>
    <w:rsid w:val="00A95B4B"/>
    <w:rsid w:val="00AA60B2"/>
    <w:rsid w:val="00AB20F7"/>
    <w:rsid w:val="00AC14AB"/>
    <w:rsid w:val="00AC42FE"/>
    <w:rsid w:val="00AD40B7"/>
    <w:rsid w:val="00AE7240"/>
    <w:rsid w:val="00AE7A93"/>
    <w:rsid w:val="00B015CD"/>
    <w:rsid w:val="00B03BE2"/>
    <w:rsid w:val="00B10EE5"/>
    <w:rsid w:val="00B17A59"/>
    <w:rsid w:val="00B3034A"/>
    <w:rsid w:val="00B4266A"/>
    <w:rsid w:val="00B510B3"/>
    <w:rsid w:val="00B607A5"/>
    <w:rsid w:val="00B65E72"/>
    <w:rsid w:val="00B67A3D"/>
    <w:rsid w:val="00B74618"/>
    <w:rsid w:val="00B91892"/>
    <w:rsid w:val="00BA28D6"/>
    <w:rsid w:val="00BA3518"/>
    <w:rsid w:val="00BA5CC4"/>
    <w:rsid w:val="00BB2E4C"/>
    <w:rsid w:val="00BB5A6B"/>
    <w:rsid w:val="00BB609C"/>
    <w:rsid w:val="00BD08F1"/>
    <w:rsid w:val="00BD454F"/>
    <w:rsid w:val="00BD5755"/>
    <w:rsid w:val="00BF6389"/>
    <w:rsid w:val="00BF7942"/>
    <w:rsid w:val="00C139A6"/>
    <w:rsid w:val="00C13ACF"/>
    <w:rsid w:val="00C14F6A"/>
    <w:rsid w:val="00C153C8"/>
    <w:rsid w:val="00C15CFA"/>
    <w:rsid w:val="00C218B2"/>
    <w:rsid w:val="00C3143E"/>
    <w:rsid w:val="00C40A80"/>
    <w:rsid w:val="00C4244D"/>
    <w:rsid w:val="00C43760"/>
    <w:rsid w:val="00C4496E"/>
    <w:rsid w:val="00C5634D"/>
    <w:rsid w:val="00C620AD"/>
    <w:rsid w:val="00C65204"/>
    <w:rsid w:val="00C71BEC"/>
    <w:rsid w:val="00C76D9C"/>
    <w:rsid w:val="00C85DC1"/>
    <w:rsid w:val="00C86762"/>
    <w:rsid w:val="00C90970"/>
    <w:rsid w:val="00CA1574"/>
    <w:rsid w:val="00CB0939"/>
    <w:rsid w:val="00CF4A39"/>
    <w:rsid w:val="00CF67BC"/>
    <w:rsid w:val="00D0619F"/>
    <w:rsid w:val="00D221CB"/>
    <w:rsid w:val="00D40BDA"/>
    <w:rsid w:val="00D42D1F"/>
    <w:rsid w:val="00D645AA"/>
    <w:rsid w:val="00D76C3C"/>
    <w:rsid w:val="00D77986"/>
    <w:rsid w:val="00D978F6"/>
    <w:rsid w:val="00DA4F8C"/>
    <w:rsid w:val="00DA79B6"/>
    <w:rsid w:val="00DB7C9D"/>
    <w:rsid w:val="00DC39D5"/>
    <w:rsid w:val="00DC7A6F"/>
    <w:rsid w:val="00DD2889"/>
    <w:rsid w:val="00DE34D0"/>
    <w:rsid w:val="00DF197C"/>
    <w:rsid w:val="00DF54FD"/>
    <w:rsid w:val="00E00007"/>
    <w:rsid w:val="00E22E94"/>
    <w:rsid w:val="00E359E0"/>
    <w:rsid w:val="00E67A2A"/>
    <w:rsid w:val="00E94140"/>
    <w:rsid w:val="00E95D28"/>
    <w:rsid w:val="00E97A28"/>
    <w:rsid w:val="00EA1864"/>
    <w:rsid w:val="00EB40EB"/>
    <w:rsid w:val="00EB4C30"/>
    <w:rsid w:val="00EC10A9"/>
    <w:rsid w:val="00EC5B15"/>
    <w:rsid w:val="00EE25BD"/>
    <w:rsid w:val="00EE37A2"/>
    <w:rsid w:val="00EE73A9"/>
    <w:rsid w:val="00EE7DA0"/>
    <w:rsid w:val="00EF1D42"/>
    <w:rsid w:val="00EF247F"/>
    <w:rsid w:val="00EF2C4B"/>
    <w:rsid w:val="00EF5799"/>
    <w:rsid w:val="00EF5ADC"/>
    <w:rsid w:val="00F26CAB"/>
    <w:rsid w:val="00F30E08"/>
    <w:rsid w:val="00F4080B"/>
    <w:rsid w:val="00F425ED"/>
    <w:rsid w:val="00F43E00"/>
    <w:rsid w:val="00F468FE"/>
    <w:rsid w:val="00F60258"/>
    <w:rsid w:val="00F64AC4"/>
    <w:rsid w:val="00F652D4"/>
    <w:rsid w:val="00F71F45"/>
    <w:rsid w:val="00F764A8"/>
    <w:rsid w:val="00F82733"/>
    <w:rsid w:val="00F968C7"/>
    <w:rsid w:val="00FA23B3"/>
    <w:rsid w:val="00FA4310"/>
    <w:rsid w:val="00FE5B63"/>
    <w:rsid w:val="00FE6595"/>
    <w:rsid w:val="00FF237E"/>
    <w:rsid w:val="00FF4B0A"/>
    <w:rsid w:val="00FF68E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5537">
      <v:textbox inset="5.85pt,.7pt,5.85pt,.7pt"/>
    </o:shapedefaults>
    <o:shapelayout v:ext="edit">
      <o:idmap v:ext="edit" data="1"/>
    </o:shapelayout>
  </w:shapeDefaults>
  <w:decimalSymbol w:val="."/>
  <w:listSeparator w:val=","/>
  <w14:docId w14:val="101658FA"/>
  <w15:chartTrackingRefBased/>
  <w15:docId w15:val="{E24D4469-EBC6-496A-AAE3-D9B4D7CBCD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entury" w:eastAsia="ＭＳ 明朝" w:hAnsi="Century" w:cs="Times New Roman"/>
        <w:lang w:val="en-US" w:eastAsia="ja-JP"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annotation text" w:uiPriority="99"/>
    <w:lsdException w:name="header" w:uiPriority="99"/>
    <w:lsdException w:name="footer" w:uiPriority="99"/>
    <w:lsdException w:name="caption" w:semiHidden="1" w:unhideWhenUsed="1" w:qFormat="1"/>
    <w:lsdException w:name="annotation reference" w:uiPriority="99"/>
    <w:lsdException w:name="Title" w:qFormat="1"/>
    <w:lsdException w:name="Subtitle" w:qFormat="1"/>
    <w:lsdException w:name="Date" w:uiPriority="99"/>
    <w:lsdException w:name="Strong" w:qFormat="1"/>
    <w:lsdException w:name="Emphasis" w:qFormat="1"/>
    <w:lsdException w:name="Normal (Web)" w:uiPriority="99"/>
    <w:lsdException w:name="HTML Keyboard"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pPr>
      <w:widowControl w:val="0"/>
      <w:jc w:val="both"/>
    </w:pPr>
    <w:rPr>
      <w:kern w:val="2"/>
      <w:sz w:val="21"/>
    </w:rPr>
  </w:style>
  <w:style w:type="paragraph" w:styleId="1">
    <w:name w:val="heading 1"/>
    <w:basedOn w:val="a"/>
    <w:next w:val="a"/>
    <w:link w:val="10"/>
    <w:qFormat/>
    <w:rsid w:val="003352AD"/>
    <w:pPr>
      <w:keepNext/>
      <w:numPr>
        <w:numId w:val="29"/>
      </w:numPr>
      <w:outlineLvl w:val="0"/>
    </w:pPr>
    <w:rPr>
      <w:rFonts w:asciiTheme="majorHAnsi" w:hAnsiTheme="majorHAnsi" w:cstheme="majorBidi"/>
      <w:sz w:val="24"/>
      <w:szCs w:val="24"/>
    </w:rPr>
  </w:style>
  <w:style w:type="paragraph" w:styleId="2">
    <w:name w:val="heading 2"/>
    <w:basedOn w:val="a"/>
    <w:next w:val="a"/>
    <w:link w:val="20"/>
    <w:semiHidden/>
    <w:unhideWhenUsed/>
    <w:qFormat/>
    <w:rsid w:val="003352AD"/>
    <w:pPr>
      <w:keepNext/>
      <w:numPr>
        <w:ilvl w:val="1"/>
        <w:numId w:val="29"/>
      </w:numPr>
      <w:outlineLvl w:val="1"/>
    </w:pPr>
    <w:rPr>
      <w:rFonts w:asciiTheme="majorHAnsi" w:eastAsiaTheme="majorEastAsia" w:hAnsiTheme="majorHAnsi" w:cstheme="majorBidi"/>
    </w:rPr>
  </w:style>
  <w:style w:type="paragraph" w:styleId="3">
    <w:name w:val="heading 3"/>
    <w:basedOn w:val="a"/>
    <w:next w:val="a"/>
    <w:link w:val="30"/>
    <w:semiHidden/>
    <w:unhideWhenUsed/>
    <w:qFormat/>
    <w:rsid w:val="003352AD"/>
    <w:pPr>
      <w:keepNext/>
      <w:numPr>
        <w:ilvl w:val="2"/>
        <w:numId w:val="29"/>
      </w:numPr>
      <w:ind w:leftChars="400" w:left="400"/>
      <w:outlineLvl w:val="2"/>
    </w:pPr>
    <w:rPr>
      <w:rFonts w:asciiTheme="majorHAnsi" w:eastAsiaTheme="majorEastAsia" w:hAnsiTheme="majorHAnsi" w:cstheme="majorBidi"/>
    </w:rPr>
  </w:style>
  <w:style w:type="paragraph" w:styleId="4">
    <w:name w:val="heading 4"/>
    <w:basedOn w:val="a"/>
    <w:next w:val="a"/>
    <w:link w:val="40"/>
    <w:semiHidden/>
    <w:unhideWhenUsed/>
    <w:qFormat/>
    <w:rsid w:val="003352AD"/>
    <w:pPr>
      <w:keepNext/>
      <w:numPr>
        <w:ilvl w:val="3"/>
        <w:numId w:val="29"/>
      </w:numPr>
      <w:ind w:leftChars="400" w:left="400"/>
      <w:outlineLvl w:val="3"/>
    </w:pPr>
    <w:rPr>
      <w:b/>
      <w:bCs/>
    </w:rPr>
  </w:style>
  <w:style w:type="paragraph" w:styleId="5">
    <w:name w:val="heading 5"/>
    <w:basedOn w:val="a"/>
    <w:next w:val="a"/>
    <w:link w:val="50"/>
    <w:semiHidden/>
    <w:unhideWhenUsed/>
    <w:qFormat/>
    <w:rsid w:val="003352AD"/>
    <w:pPr>
      <w:keepNext/>
      <w:numPr>
        <w:ilvl w:val="4"/>
        <w:numId w:val="29"/>
      </w:numPr>
      <w:ind w:leftChars="800" w:left="800"/>
      <w:outlineLvl w:val="4"/>
    </w:pPr>
    <w:rPr>
      <w:rFonts w:asciiTheme="majorHAnsi" w:eastAsiaTheme="majorEastAsia" w:hAnsiTheme="majorHAnsi" w:cstheme="majorBidi"/>
    </w:rPr>
  </w:style>
  <w:style w:type="paragraph" w:styleId="6">
    <w:name w:val="heading 6"/>
    <w:basedOn w:val="a"/>
    <w:next w:val="a"/>
    <w:link w:val="60"/>
    <w:semiHidden/>
    <w:unhideWhenUsed/>
    <w:qFormat/>
    <w:rsid w:val="003352AD"/>
    <w:pPr>
      <w:keepNext/>
      <w:numPr>
        <w:ilvl w:val="5"/>
        <w:numId w:val="29"/>
      </w:numPr>
      <w:ind w:leftChars="800" w:left="800"/>
      <w:outlineLvl w:val="5"/>
    </w:pPr>
    <w:rPr>
      <w:b/>
      <w:bCs/>
    </w:rPr>
  </w:style>
  <w:style w:type="paragraph" w:styleId="7">
    <w:name w:val="heading 7"/>
    <w:basedOn w:val="a"/>
    <w:next w:val="a"/>
    <w:link w:val="70"/>
    <w:semiHidden/>
    <w:unhideWhenUsed/>
    <w:qFormat/>
    <w:rsid w:val="003352AD"/>
    <w:pPr>
      <w:keepNext/>
      <w:numPr>
        <w:ilvl w:val="6"/>
        <w:numId w:val="29"/>
      </w:numPr>
      <w:ind w:leftChars="800" w:left="800"/>
      <w:outlineLvl w:val="6"/>
    </w:pPr>
  </w:style>
  <w:style w:type="paragraph" w:styleId="8">
    <w:name w:val="heading 8"/>
    <w:basedOn w:val="a"/>
    <w:next w:val="a"/>
    <w:link w:val="80"/>
    <w:semiHidden/>
    <w:unhideWhenUsed/>
    <w:qFormat/>
    <w:rsid w:val="003352AD"/>
    <w:pPr>
      <w:keepNext/>
      <w:numPr>
        <w:ilvl w:val="7"/>
        <w:numId w:val="29"/>
      </w:numPr>
      <w:ind w:leftChars="1200" w:left="1200"/>
      <w:outlineLvl w:val="7"/>
    </w:pPr>
  </w:style>
  <w:style w:type="paragraph" w:styleId="9">
    <w:name w:val="heading 9"/>
    <w:basedOn w:val="a"/>
    <w:next w:val="a"/>
    <w:link w:val="90"/>
    <w:semiHidden/>
    <w:unhideWhenUsed/>
    <w:qFormat/>
    <w:rsid w:val="003352AD"/>
    <w:pPr>
      <w:keepNext/>
      <w:numPr>
        <w:ilvl w:val="8"/>
        <w:numId w:val="29"/>
      </w:numPr>
      <w:ind w:leftChars="1200" w:left="1200"/>
      <w:outlineLvl w:val="8"/>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オアシス"/>
    <w:pPr>
      <w:widowControl w:val="0"/>
      <w:wordWrap w:val="0"/>
      <w:autoSpaceDE w:val="0"/>
      <w:autoSpaceDN w:val="0"/>
      <w:adjustRightInd w:val="0"/>
      <w:spacing w:line="488" w:lineRule="exact"/>
      <w:jc w:val="both"/>
    </w:pPr>
    <w:rPr>
      <w:rFonts w:ascii="ＭＳ 明朝" w:eastAsia="ＭＳ ゴシック"/>
      <w:spacing w:val="5"/>
      <w:sz w:val="24"/>
    </w:rPr>
  </w:style>
  <w:style w:type="paragraph" w:styleId="a4">
    <w:name w:val="Balloon Text"/>
    <w:basedOn w:val="a"/>
    <w:link w:val="a5"/>
    <w:uiPriority w:val="99"/>
    <w:semiHidden/>
    <w:rsid w:val="00F764A8"/>
    <w:rPr>
      <w:rFonts w:ascii="Arial" w:eastAsia="ＭＳ ゴシック" w:hAnsi="Arial"/>
      <w:sz w:val="18"/>
      <w:szCs w:val="18"/>
    </w:rPr>
  </w:style>
  <w:style w:type="paragraph" w:styleId="a6">
    <w:name w:val="header"/>
    <w:basedOn w:val="a"/>
    <w:link w:val="a7"/>
    <w:uiPriority w:val="99"/>
    <w:rsid w:val="00363453"/>
    <w:pPr>
      <w:tabs>
        <w:tab w:val="center" w:pos="4252"/>
        <w:tab w:val="right" w:pos="8504"/>
      </w:tabs>
      <w:snapToGrid w:val="0"/>
    </w:pPr>
  </w:style>
  <w:style w:type="character" w:customStyle="1" w:styleId="a7">
    <w:name w:val="ヘッダー (文字)"/>
    <w:link w:val="a6"/>
    <w:uiPriority w:val="99"/>
    <w:rsid w:val="00363453"/>
    <w:rPr>
      <w:kern w:val="2"/>
      <w:sz w:val="21"/>
    </w:rPr>
  </w:style>
  <w:style w:type="paragraph" w:styleId="a8">
    <w:name w:val="footer"/>
    <w:basedOn w:val="a"/>
    <w:link w:val="a9"/>
    <w:uiPriority w:val="99"/>
    <w:rsid w:val="00363453"/>
    <w:pPr>
      <w:tabs>
        <w:tab w:val="center" w:pos="4252"/>
        <w:tab w:val="right" w:pos="8504"/>
      </w:tabs>
      <w:snapToGrid w:val="0"/>
    </w:pPr>
  </w:style>
  <w:style w:type="character" w:customStyle="1" w:styleId="a9">
    <w:name w:val="フッター (文字)"/>
    <w:link w:val="a8"/>
    <w:uiPriority w:val="99"/>
    <w:rsid w:val="00363453"/>
    <w:rPr>
      <w:kern w:val="2"/>
      <w:sz w:val="21"/>
    </w:rPr>
  </w:style>
  <w:style w:type="numbering" w:customStyle="1" w:styleId="11">
    <w:name w:val="リストなし1"/>
    <w:next w:val="a2"/>
    <w:semiHidden/>
    <w:rsid w:val="00B015CD"/>
  </w:style>
  <w:style w:type="numbering" w:customStyle="1" w:styleId="21">
    <w:name w:val="リストなし2"/>
    <w:next w:val="a2"/>
    <w:semiHidden/>
    <w:unhideWhenUsed/>
    <w:rsid w:val="00B015CD"/>
  </w:style>
  <w:style w:type="character" w:customStyle="1" w:styleId="a5">
    <w:name w:val="吹き出し (文字)"/>
    <w:link w:val="a4"/>
    <w:uiPriority w:val="99"/>
    <w:semiHidden/>
    <w:rsid w:val="00B015CD"/>
    <w:rPr>
      <w:rFonts w:ascii="Arial" w:eastAsia="ＭＳ ゴシック" w:hAnsi="Arial"/>
      <w:kern w:val="2"/>
      <w:sz w:val="18"/>
      <w:szCs w:val="18"/>
    </w:rPr>
  </w:style>
  <w:style w:type="table" w:styleId="aa">
    <w:name w:val="Table Grid"/>
    <w:basedOn w:val="a1"/>
    <w:uiPriority w:val="59"/>
    <w:rsid w:val="00707D51"/>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b">
    <w:name w:val="page number"/>
    <w:basedOn w:val="a0"/>
    <w:rsid w:val="00707D51"/>
  </w:style>
  <w:style w:type="table" w:customStyle="1" w:styleId="12">
    <w:name w:val="表 (格子)1"/>
    <w:basedOn w:val="a1"/>
    <w:next w:val="aa"/>
    <w:uiPriority w:val="59"/>
    <w:rsid w:val="00707D51"/>
    <w:rPr>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
    <w:name w:val="表 (格子)2"/>
    <w:basedOn w:val="a1"/>
    <w:next w:val="aa"/>
    <w:uiPriority w:val="59"/>
    <w:rsid w:val="00707D51"/>
    <w:rPr>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
    <w:name w:val="表 (格子)3"/>
    <w:basedOn w:val="a1"/>
    <w:next w:val="aa"/>
    <w:uiPriority w:val="59"/>
    <w:rsid w:val="00707D51"/>
    <w:rPr>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
    <w:name w:val="表 (格子)4"/>
    <w:basedOn w:val="a1"/>
    <w:next w:val="aa"/>
    <w:uiPriority w:val="59"/>
    <w:rsid w:val="00707D51"/>
    <w:rPr>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Web">
    <w:name w:val="Normal (Web)"/>
    <w:basedOn w:val="a"/>
    <w:uiPriority w:val="99"/>
    <w:unhideWhenUsed/>
    <w:rsid w:val="00707D51"/>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styleId="ac">
    <w:name w:val="List Paragraph"/>
    <w:basedOn w:val="a"/>
    <w:uiPriority w:val="34"/>
    <w:qFormat/>
    <w:rsid w:val="00707D51"/>
    <w:pPr>
      <w:ind w:leftChars="400" w:left="840"/>
    </w:pPr>
    <w:rPr>
      <w:szCs w:val="22"/>
    </w:rPr>
  </w:style>
  <w:style w:type="table" w:customStyle="1" w:styleId="51">
    <w:name w:val="表 (格子)5"/>
    <w:basedOn w:val="a1"/>
    <w:next w:val="aa"/>
    <w:uiPriority w:val="59"/>
    <w:rsid w:val="00707D51"/>
    <w:rPr>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
    <w:name w:val="表 (格子)6"/>
    <w:basedOn w:val="a1"/>
    <w:next w:val="aa"/>
    <w:uiPriority w:val="59"/>
    <w:rsid w:val="00707D51"/>
    <w:rPr>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3">
    <w:name w:val="リスト段落1"/>
    <w:basedOn w:val="a"/>
    <w:rsid w:val="00707D51"/>
    <w:pPr>
      <w:ind w:leftChars="400" w:left="840"/>
    </w:pPr>
    <w:rPr>
      <w:szCs w:val="22"/>
    </w:rPr>
  </w:style>
  <w:style w:type="paragraph" w:styleId="ad">
    <w:name w:val="Body Text"/>
    <w:basedOn w:val="a"/>
    <w:link w:val="ae"/>
    <w:rsid w:val="00707D51"/>
    <w:rPr>
      <w:spacing w:val="60"/>
      <w:sz w:val="18"/>
      <w:szCs w:val="22"/>
    </w:rPr>
  </w:style>
  <w:style w:type="character" w:customStyle="1" w:styleId="ae">
    <w:name w:val="本文 (文字)"/>
    <w:basedOn w:val="a0"/>
    <w:link w:val="ad"/>
    <w:rsid w:val="00707D51"/>
    <w:rPr>
      <w:spacing w:val="60"/>
      <w:kern w:val="2"/>
      <w:sz w:val="18"/>
      <w:szCs w:val="22"/>
    </w:rPr>
  </w:style>
  <w:style w:type="paragraph" w:styleId="23">
    <w:name w:val="Body Text 2"/>
    <w:basedOn w:val="a"/>
    <w:link w:val="24"/>
    <w:rsid w:val="00707D51"/>
    <w:pPr>
      <w:spacing w:line="480" w:lineRule="auto"/>
    </w:pPr>
  </w:style>
  <w:style w:type="character" w:customStyle="1" w:styleId="24">
    <w:name w:val="本文 2 (文字)"/>
    <w:basedOn w:val="a0"/>
    <w:link w:val="23"/>
    <w:rsid w:val="00707D51"/>
    <w:rPr>
      <w:kern w:val="2"/>
      <w:sz w:val="21"/>
    </w:rPr>
  </w:style>
  <w:style w:type="paragraph" w:styleId="32">
    <w:name w:val="Body Text 3"/>
    <w:basedOn w:val="a"/>
    <w:link w:val="33"/>
    <w:rsid w:val="00707D51"/>
    <w:rPr>
      <w:sz w:val="16"/>
      <w:szCs w:val="16"/>
    </w:rPr>
  </w:style>
  <w:style w:type="character" w:customStyle="1" w:styleId="33">
    <w:name w:val="本文 3 (文字)"/>
    <w:basedOn w:val="a0"/>
    <w:link w:val="32"/>
    <w:rsid w:val="00707D51"/>
    <w:rPr>
      <w:kern w:val="2"/>
      <w:sz w:val="16"/>
      <w:szCs w:val="16"/>
    </w:rPr>
  </w:style>
  <w:style w:type="paragraph" w:styleId="af">
    <w:name w:val="Body Text Indent"/>
    <w:basedOn w:val="a"/>
    <w:link w:val="af0"/>
    <w:rsid w:val="009D78EA"/>
    <w:pPr>
      <w:ind w:leftChars="400" w:left="851"/>
    </w:pPr>
  </w:style>
  <w:style w:type="character" w:customStyle="1" w:styleId="af0">
    <w:name w:val="本文インデント (文字)"/>
    <w:basedOn w:val="a0"/>
    <w:link w:val="af"/>
    <w:rsid w:val="009D78EA"/>
    <w:rPr>
      <w:kern w:val="2"/>
      <w:sz w:val="21"/>
    </w:rPr>
  </w:style>
  <w:style w:type="paragraph" w:customStyle="1" w:styleId="74">
    <w:name w:val="オアシス74"/>
    <w:rsid w:val="009D78EA"/>
    <w:pPr>
      <w:widowControl w:val="0"/>
      <w:wordWrap w:val="0"/>
      <w:autoSpaceDE w:val="0"/>
      <w:autoSpaceDN w:val="0"/>
      <w:adjustRightInd w:val="0"/>
      <w:spacing w:line="354" w:lineRule="exact"/>
      <w:jc w:val="both"/>
    </w:pPr>
    <w:rPr>
      <w:rFonts w:ascii="ＭＳ 明朝"/>
      <w:spacing w:val="6"/>
    </w:rPr>
  </w:style>
  <w:style w:type="paragraph" w:customStyle="1" w:styleId="84">
    <w:name w:val="オアシス84"/>
    <w:rsid w:val="009D78EA"/>
    <w:pPr>
      <w:widowControl w:val="0"/>
      <w:wordWrap w:val="0"/>
      <w:autoSpaceDE w:val="0"/>
      <w:autoSpaceDN w:val="0"/>
      <w:adjustRightInd w:val="0"/>
      <w:spacing w:line="197" w:lineRule="exact"/>
      <w:jc w:val="both"/>
    </w:pPr>
    <w:rPr>
      <w:rFonts w:ascii="ＭＳ 明朝"/>
      <w:spacing w:val="-18"/>
    </w:rPr>
  </w:style>
  <w:style w:type="paragraph" w:styleId="af1">
    <w:name w:val="Date"/>
    <w:basedOn w:val="a"/>
    <w:next w:val="a"/>
    <w:link w:val="af2"/>
    <w:uiPriority w:val="99"/>
    <w:unhideWhenUsed/>
    <w:rsid w:val="009D78EA"/>
    <w:rPr>
      <w:rFonts w:asciiTheme="minorHAnsi" w:eastAsiaTheme="minorEastAsia" w:hAnsiTheme="minorHAnsi" w:cstheme="minorBidi"/>
      <w:szCs w:val="22"/>
    </w:rPr>
  </w:style>
  <w:style w:type="character" w:customStyle="1" w:styleId="af2">
    <w:name w:val="日付 (文字)"/>
    <w:basedOn w:val="a0"/>
    <w:link w:val="af1"/>
    <w:uiPriority w:val="99"/>
    <w:rsid w:val="009D78EA"/>
    <w:rPr>
      <w:rFonts w:asciiTheme="minorHAnsi" w:eastAsiaTheme="minorEastAsia" w:hAnsiTheme="minorHAnsi" w:cstheme="minorBidi"/>
      <w:kern w:val="2"/>
      <w:sz w:val="21"/>
      <w:szCs w:val="22"/>
    </w:rPr>
  </w:style>
  <w:style w:type="character" w:styleId="af3">
    <w:name w:val="annotation reference"/>
    <w:basedOn w:val="a0"/>
    <w:uiPriority w:val="99"/>
    <w:unhideWhenUsed/>
    <w:rsid w:val="009D78EA"/>
    <w:rPr>
      <w:sz w:val="18"/>
      <w:szCs w:val="18"/>
    </w:rPr>
  </w:style>
  <w:style w:type="paragraph" w:styleId="af4">
    <w:name w:val="annotation text"/>
    <w:basedOn w:val="a"/>
    <w:link w:val="af5"/>
    <w:uiPriority w:val="99"/>
    <w:unhideWhenUsed/>
    <w:rsid w:val="009D78EA"/>
    <w:pPr>
      <w:jc w:val="left"/>
    </w:pPr>
    <w:rPr>
      <w:rFonts w:asciiTheme="minorHAnsi" w:eastAsiaTheme="minorEastAsia" w:hAnsiTheme="minorHAnsi" w:cstheme="minorBidi"/>
      <w:szCs w:val="22"/>
    </w:rPr>
  </w:style>
  <w:style w:type="character" w:customStyle="1" w:styleId="af5">
    <w:name w:val="コメント文字列 (文字)"/>
    <w:basedOn w:val="a0"/>
    <w:link w:val="af4"/>
    <w:uiPriority w:val="99"/>
    <w:rsid w:val="009D78EA"/>
    <w:rPr>
      <w:rFonts w:asciiTheme="minorHAnsi" w:eastAsiaTheme="minorEastAsia" w:hAnsiTheme="minorHAnsi" w:cstheme="minorBidi"/>
      <w:kern w:val="2"/>
      <w:sz w:val="21"/>
      <w:szCs w:val="22"/>
    </w:rPr>
  </w:style>
  <w:style w:type="paragraph" w:styleId="af6">
    <w:name w:val="annotation subject"/>
    <w:basedOn w:val="af4"/>
    <w:next w:val="af4"/>
    <w:link w:val="af7"/>
    <w:uiPriority w:val="99"/>
    <w:unhideWhenUsed/>
    <w:rsid w:val="009D78EA"/>
    <w:rPr>
      <w:b/>
      <w:bCs/>
    </w:rPr>
  </w:style>
  <w:style w:type="character" w:customStyle="1" w:styleId="af7">
    <w:name w:val="コメント内容 (文字)"/>
    <w:basedOn w:val="af5"/>
    <w:link w:val="af6"/>
    <w:uiPriority w:val="99"/>
    <w:rsid w:val="009D78EA"/>
    <w:rPr>
      <w:rFonts w:asciiTheme="minorHAnsi" w:eastAsiaTheme="minorEastAsia" w:hAnsiTheme="minorHAnsi" w:cstheme="minorBidi"/>
      <w:b/>
      <w:bCs/>
      <w:kern w:val="2"/>
      <w:sz w:val="21"/>
      <w:szCs w:val="22"/>
    </w:rPr>
  </w:style>
  <w:style w:type="paragraph" w:styleId="af8">
    <w:name w:val="Revision"/>
    <w:hidden/>
    <w:uiPriority w:val="99"/>
    <w:semiHidden/>
    <w:rsid w:val="009D78EA"/>
    <w:rPr>
      <w:rFonts w:asciiTheme="minorHAnsi" w:eastAsiaTheme="minorEastAsia" w:hAnsiTheme="minorHAnsi" w:cstheme="minorBidi"/>
      <w:kern w:val="2"/>
      <w:sz w:val="21"/>
      <w:szCs w:val="22"/>
    </w:rPr>
  </w:style>
  <w:style w:type="character" w:customStyle="1" w:styleId="10">
    <w:name w:val="見出し 1 (文字)"/>
    <w:basedOn w:val="a0"/>
    <w:link w:val="1"/>
    <w:rsid w:val="003352AD"/>
    <w:rPr>
      <w:rFonts w:asciiTheme="majorHAnsi" w:hAnsiTheme="majorHAnsi" w:cstheme="majorBidi"/>
      <w:kern w:val="2"/>
      <w:sz w:val="24"/>
      <w:szCs w:val="24"/>
    </w:rPr>
  </w:style>
  <w:style w:type="character" w:customStyle="1" w:styleId="20">
    <w:name w:val="見出し 2 (文字)"/>
    <w:basedOn w:val="a0"/>
    <w:link w:val="2"/>
    <w:semiHidden/>
    <w:rsid w:val="003352AD"/>
    <w:rPr>
      <w:rFonts w:asciiTheme="majorHAnsi" w:eastAsiaTheme="majorEastAsia" w:hAnsiTheme="majorHAnsi" w:cstheme="majorBidi"/>
      <w:kern w:val="2"/>
      <w:sz w:val="21"/>
    </w:rPr>
  </w:style>
  <w:style w:type="character" w:customStyle="1" w:styleId="30">
    <w:name w:val="見出し 3 (文字)"/>
    <w:basedOn w:val="a0"/>
    <w:link w:val="3"/>
    <w:semiHidden/>
    <w:rsid w:val="003352AD"/>
    <w:rPr>
      <w:rFonts w:asciiTheme="majorHAnsi" w:eastAsiaTheme="majorEastAsia" w:hAnsiTheme="majorHAnsi" w:cstheme="majorBidi"/>
      <w:kern w:val="2"/>
      <w:sz w:val="21"/>
    </w:rPr>
  </w:style>
  <w:style w:type="character" w:customStyle="1" w:styleId="40">
    <w:name w:val="見出し 4 (文字)"/>
    <w:basedOn w:val="a0"/>
    <w:link w:val="4"/>
    <w:semiHidden/>
    <w:rsid w:val="003352AD"/>
    <w:rPr>
      <w:b/>
      <w:bCs/>
      <w:kern w:val="2"/>
      <w:sz w:val="21"/>
    </w:rPr>
  </w:style>
  <w:style w:type="character" w:customStyle="1" w:styleId="50">
    <w:name w:val="見出し 5 (文字)"/>
    <w:basedOn w:val="a0"/>
    <w:link w:val="5"/>
    <w:semiHidden/>
    <w:rsid w:val="003352AD"/>
    <w:rPr>
      <w:rFonts w:asciiTheme="majorHAnsi" w:eastAsiaTheme="majorEastAsia" w:hAnsiTheme="majorHAnsi" w:cstheme="majorBidi"/>
      <w:kern w:val="2"/>
      <w:sz w:val="21"/>
    </w:rPr>
  </w:style>
  <w:style w:type="character" w:customStyle="1" w:styleId="60">
    <w:name w:val="見出し 6 (文字)"/>
    <w:basedOn w:val="a0"/>
    <w:link w:val="6"/>
    <w:semiHidden/>
    <w:rsid w:val="003352AD"/>
    <w:rPr>
      <w:b/>
      <w:bCs/>
      <w:kern w:val="2"/>
      <w:sz w:val="21"/>
    </w:rPr>
  </w:style>
  <w:style w:type="character" w:customStyle="1" w:styleId="70">
    <w:name w:val="見出し 7 (文字)"/>
    <w:basedOn w:val="a0"/>
    <w:link w:val="7"/>
    <w:semiHidden/>
    <w:rsid w:val="003352AD"/>
    <w:rPr>
      <w:kern w:val="2"/>
      <w:sz w:val="21"/>
    </w:rPr>
  </w:style>
  <w:style w:type="character" w:customStyle="1" w:styleId="80">
    <w:name w:val="見出し 8 (文字)"/>
    <w:basedOn w:val="a0"/>
    <w:link w:val="8"/>
    <w:semiHidden/>
    <w:rsid w:val="003352AD"/>
    <w:rPr>
      <w:kern w:val="2"/>
      <w:sz w:val="21"/>
    </w:rPr>
  </w:style>
  <w:style w:type="character" w:customStyle="1" w:styleId="90">
    <w:name w:val="見出し 9 (文字)"/>
    <w:basedOn w:val="a0"/>
    <w:link w:val="9"/>
    <w:semiHidden/>
    <w:rsid w:val="003352AD"/>
    <w:rPr>
      <w:kern w:val="2"/>
      <w:sz w:val="21"/>
    </w:rPr>
  </w:style>
  <w:style w:type="table" w:customStyle="1" w:styleId="71">
    <w:name w:val="表 (格子)7"/>
    <w:basedOn w:val="a1"/>
    <w:next w:val="aa"/>
    <w:uiPriority w:val="59"/>
    <w:rsid w:val="00A83D21"/>
    <w:rPr>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
    <w:name w:val="表 (格子)8"/>
    <w:basedOn w:val="a1"/>
    <w:next w:val="aa"/>
    <w:uiPriority w:val="59"/>
    <w:rsid w:val="00A83D21"/>
    <w:rPr>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
    <w:name w:val="表 (格子)9"/>
    <w:basedOn w:val="a1"/>
    <w:next w:val="aa"/>
    <w:uiPriority w:val="59"/>
    <w:rsid w:val="00A83D21"/>
    <w:rPr>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表 (格子)10"/>
    <w:basedOn w:val="a1"/>
    <w:next w:val="aa"/>
    <w:uiPriority w:val="59"/>
    <w:rsid w:val="00A83D21"/>
    <w:rPr>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表 (格子)11"/>
    <w:basedOn w:val="a1"/>
    <w:next w:val="aa"/>
    <w:uiPriority w:val="59"/>
    <w:rsid w:val="00A83D21"/>
    <w:rPr>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6.png"/><Relationship Id="rId21" Type="http://schemas.openxmlformats.org/officeDocument/2006/relationships/image" Target="media/image11.png"/><Relationship Id="rId42" Type="http://schemas.openxmlformats.org/officeDocument/2006/relationships/image" Target="media/image26.png"/><Relationship Id="rId63" Type="http://schemas.openxmlformats.org/officeDocument/2006/relationships/footer" Target="footer20.xml"/><Relationship Id="rId84" Type="http://schemas.microsoft.com/office/2007/relationships/hdphoto" Target="media/hdphoto1.wdp"/><Relationship Id="rId138" Type="http://schemas.openxmlformats.org/officeDocument/2006/relationships/image" Target="media/image92.jpeg"/><Relationship Id="rId159" Type="http://schemas.openxmlformats.org/officeDocument/2006/relationships/image" Target="media/image112.png"/><Relationship Id="rId170" Type="http://schemas.openxmlformats.org/officeDocument/2006/relationships/fontTable" Target="fontTable.xml"/><Relationship Id="rId107" Type="http://schemas.openxmlformats.org/officeDocument/2006/relationships/image" Target="media/image68.png"/><Relationship Id="rId11" Type="http://schemas.openxmlformats.org/officeDocument/2006/relationships/image" Target="media/image1.png"/><Relationship Id="rId32" Type="http://schemas.openxmlformats.org/officeDocument/2006/relationships/image" Target="media/image16.png"/><Relationship Id="rId53" Type="http://schemas.openxmlformats.org/officeDocument/2006/relationships/image" Target="media/image29.emf"/><Relationship Id="rId74" Type="http://schemas.openxmlformats.org/officeDocument/2006/relationships/image" Target="media/image39.png"/><Relationship Id="rId128" Type="http://schemas.openxmlformats.org/officeDocument/2006/relationships/image" Target="media/image85.png"/><Relationship Id="rId149" Type="http://schemas.openxmlformats.org/officeDocument/2006/relationships/image" Target="media/image104.png"/><Relationship Id="rId5" Type="http://schemas.openxmlformats.org/officeDocument/2006/relationships/webSettings" Target="webSettings.xml"/><Relationship Id="rId95" Type="http://schemas.openxmlformats.org/officeDocument/2006/relationships/image" Target="media/image57.jpeg"/><Relationship Id="rId160" Type="http://schemas.openxmlformats.org/officeDocument/2006/relationships/image" Target="media/image113.jpeg"/><Relationship Id="rId22" Type="http://schemas.openxmlformats.org/officeDocument/2006/relationships/image" Target="media/image12.png"/><Relationship Id="rId43" Type="http://schemas.openxmlformats.org/officeDocument/2006/relationships/image" Target="media/image27.png"/><Relationship Id="rId64" Type="http://schemas.openxmlformats.org/officeDocument/2006/relationships/image" Target="media/image33.png"/><Relationship Id="rId118" Type="http://schemas.openxmlformats.org/officeDocument/2006/relationships/image" Target="media/image77.png"/><Relationship Id="rId139" Type="http://schemas.openxmlformats.org/officeDocument/2006/relationships/image" Target="media/image93.jpeg"/><Relationship Id="rId85" Type="http://schemas.openxmlformats.org/officeDocument/2006/relationships/image" Target="media/image49.png"/><Relationship Id="rId150" Type="http://schemas.openxmlformats.org/officeDocument/2006/relationships/image" Target="media/image105.png"/><Relationship Id="rId171" Type="http://schemas.openxmlformats.org/officeDocument/2006/relationships/theme" Target="theme/theme1.xml"/><Relationship Id="rId12" Type="http://schemas.openxmlformats.org/officeDocument/2006/relationships/image" Target="media/image2.emf"/><Relationship Id="rId33" Type="http://schemas.openxmlformats.org/officeDocument/2006/relationships/image" Target="media/image17.png"/><Relationship Id="rId108" Type="http://schemas.openxmlformats.org/officeDocument/2006/relationships/image" Target="media/image69.jpeg"/><Relationship Id="rId129" Type="http://schemas.openxmlformats.org/officeDocument/2006/relationships/image" Target="media/image86.png"/><Relationship Id="rId54" Type="http://schemas.openxmlformats.org/officeDocument/2006/relationships/image" Target="media/image30.emf"/><Relationship Id="rId70" Type="http://schemas.openxmlformats.org/officeDocument/2006/relationships/image" Target="media/image35.png"/><Relationship Id="rId75" Type="http://schemas.openxmlformats.org/officeDocument/2006/relationships/image" Target="media/image40.png"/><Relationship Id="rId91" Type="http://schemas.openxmlformats.org/officeDocument/2006/relationships/image" Target="media/image53.png"/><Relationship Id="rId96" Type="http://schemas.openxmlformats.org/officeDocument/2006/relationships/image" Target="media/image58.png"/><Relationship Id="rId140" Type="http://schemas.openxmlformats.org/officeDocument/2006/relationships/image" Target="media/image95.png"/><Relationship Id="rId145" Type="http://schemas.openxmlformats.org/officeDocument/2006/relationships/image" Target="media/image99.jpeg"/><Relationship Id="rId161" Type="http://schemas.openxmlformats.org/officeDocument/2006/relationships/image" Target="media/image114.jpeg"/><Relationship Id="rId166" Type="http://schemas.openxmlformats.org/officeDocument/2006/relationships/image" Target="media/image119.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3.png"/><Relationship Id="rId28" Type="http://schemas.openxmlformats.org/officeDocument/2006/relationships/image" Target="media/image12.emf"/><Relationship Id="rId49" Type="http://schemas.openxmlformats.org/officeDocument/2006/relationships/footer" Target="footer13.xml"/><Relationship Id="rId114" Type="http://schemas.openxmlformats.org/officeDocument/2006/relationships/image" Target="media/image73.jpeg"/><Relationship Id="rId119" Type="http://schemas.openxmlformats.org/officeDocument/2006/relationships/image" Target="media/image78.png"/><Relationship Id="rId44" Type="http://schemas.openxmlformats.org/officeDocument/2006/relationships/image" Target="media/image28.png"/><Relationship Id="rId60" Type="http://schemas.openxmlformats.org/officeDocument/2006/relationships/footer" Target="footer18.xml"/><Relationship Id="rId65" Type="http://schemas.openxmlformats.org/officeDocument/2006/relationships/footer" Target="footer21.xml"/><Relationship Id="rId81" Type="http://schemas.openxmlformats.org/officeDocument/2006/relationships/image" Target="media/image46.png"/><Relationship Id="rId86" Type="http://schemas.openxmlformats.org/officeDocument/2006/relationships/image" Target="media/image50.jpeg"/><Relationship Id="rId130" Type="http://schemas.openxmlformats.org/officeDocument/2006/relationships/image" Target="media/image87.png"/><Relationship Id="rId135" Type="http://schemas.openxmlformats.org/officeDocument/2006/relationships/image" Target="media/image94.png"/><Relationship Id="rId151" Type="http://schemas.openxmlformats.org/officeDocument/2006/relationships/image" Target="media/image106.png"/><Relationship Id="rId156" Type="http://schemas.openxmlformats.org/officeDocument/2006/relationships/image" Target="media/image109.png"/><Relationship Id="rId13" Type="http://schemas.openxmlformats.org/officeDocument/2006/relationships/image" Target="media/image3.emf"/><Relationship Id="rId18" Type="http://schemas.openxmlformats.org/officeDocument/2006/relationships/image" Target="media/image8.png"/><Relationship Id="rId39" Type="http://schemas.openxmlformats.org/officeDocument/2006/relationships/image" Target="media/image23.emf"/><Relationship Id="rId109" Type="http://schemas.openxmlformats.org/officeDocument/2006/relationships/image" Target="media/image70.png"/><Relationship Id="rId34" Type="http://schemas.openxmlformats.org/officeDocument/2006/relationships/image" Target="media/image18.emf"/><Relationship Id="rId50" Type="http://schemas.openxmlformats.org/officeDocument/2006/relationships/footer" Target="footer14.xml"/><Relationship Id="rId55" Type="http://schemas.openxmlformats.org/officeDocument/2006/relationships/image" Target="media/image31.emf"/><Relationship Id="rId76" Type="http://schemas.openxmlformats.org/officeDocument/2006/relationships/image" Target="media/image41.emf"/><Relationship Id="rId97" Type="http://schemas.openxmlformats.org/officeDocument/2006/relationships/image" Target="media/image59.jpeg"/><Relationship Id="rId104" Type="http://schemas.openxmlformats.org/officeDocument/2006/relationships/image" Target="media/image65.png"/><Relationship Id="rId120" Type="http://schemas.openxmlformats.org/officeDocument/2006/relationships/image" Target="media/image790.png"/><Relationship Id="rId125" Type="http://schemas.openxmlformats.org/officeDocument/2006/relationships/image" Target="media/image82.png"/><Relationship Id="rId141" Type="http://schemas.openxmlformats.org/officeDocument/2006/relationships/image" Target="media/image96.jpeg"/><Relationship Id="rId146" Type="http://schemas.openxmlformats.org/officeDocument/2006/relationships/image" Target="media/image100.jpeg"/><Relationship Id="rId167" Type="http://schemas.openxmlformats.org/officeDocument/2006/relationships/footer" Target="footer27.xml"/><Relationship Id="rId7" Type="http://schemas.openxmlformats.org/officeDocument/2006/relationships/endnotes" Target="endnotes.xml"/><Relationship Id="rId71" Type="http://schemas.openxmlformats.org/officeDocument/2006/relationships/image" Target="media/image36.png"/><Relationship Id="rId92" Type="http://schemas.openxmlformats.org/officeDocument/2006/relationships/image" Target="media/image54.png"/><Relationship Id="rId162" Type="http://schemas.openxmlformats.org/officeDocument/2006/relationships/image" Target="media/image115.png"/><Relationship Id="rId2" Type="http://schemas.openxmlformats.org/officeDocument/2006/relationships/numbering" Target="numbering.xml"/><Relationship Id="rId29" Type="http://schemas.openxmlformats.org/officeDocument/2006/relationships/footer" Target="footer8.xml"/><Relationship Id="rId24" Type="http://schemas.openxmlformats.org/officeDocument/2006/relationships/footer" Target="footer4.xml"/><Relationship Id="rId40" Type="http://schemas.openxmlformats.org/officeDocument/2006/relationships/image" Target="media/image24.emf"/><Relationship Id="rId45" Type="http://schemas.openxmlformats.org/officeDocument/2006/relationships/footer" Target="footer9.xml"/><Relationship Id="rId66" Type="http://schemas.openxmlformats.org/officeDocument/2006/relationships/footer" Target="footer22.xml"/><Relationship Id="rId87" Type="http://schemas.openxmlformats.org/officeDocument/2006/relationships/image" Target="media/image51.png"/><Relationship Id="rId110" Type="http://schemas.openxmlformats.org/officeDocument/2006/relationships/footer" Target="footer25.xml"/><Relationship Id="rId115" Type="http://schemas.openxmlformats.org/officeDocument/2006/relationships/image" Target="media/image74.jpeg"/><Relationship Id="rId131" Type="http://schemas.openxmlformats.org/officeDocument/2006/relationships/image" Target="media/image88.png"/><Relationship Id="rId136" Type="http://schemas.openxmlformats.org/officeDocument/2006/relationships/image" Target="media/image90.png"/><Relationship Id="rId157" Type="http://schemas.openxmlformats.org/officeDocument/2006/relationships/image" Target="media/image110.png"/><Relationship Id="rId61" Type="http://schemas.openxmlformats.org/officeDocument/2006/relationships/header" Target="header3.xml"/><Relationship Id="rId82" Type="http://schemas.openxmlformats.org/officeDocument/2006/relationships/image" Target="media/image47.emf"/><Relationship Id="rId152" Type="http://schemas.openxmlformats.org/officeDocument/2006/relationships/image" Target="media/image107.png"/><Relationship Id="rId19" Type="http://schemas.openxmlformats.org/officeDocument/2006/relationships/image" Target="media/image9.emf"/><Relationship Id="rId14" Type="http://schemas.openxmlformats.org/officeDocument/2006/relationships/image" Target="media/image4.jpeg"/><Relationship Id="rId30" Type="http://schemas.openxmlformats.org/officeDocument/2006/relationships/image" Target="media/image14.png"/><Relationship Id="rId35" Type="http://schemas.openxmlformats.org/officeDocument/2006/relationships/image" Target="media/image19.png"/><Relationship Id="rId56" Type="http://schemas.openxmlformats.org/officeDocument/2006/relationships/image" Target="media/image32.emf"/><Relationship Id="rId77" Type="http://schemas.openxmlformats.org/officeDocument/2006/relationships/image" Target="media/image42.emf"/><Relationship Id="rId100" Type="http://schemas.openxmlformats.org/officeDocument/2006/relationships/image" Target="media/image62.gif"/><Relationship Id="rId105" Type="http://schemas.openxmlformats.org/officeDocument/2006/relationships/image" Target="media/image66.png"/><Relationship Id="rId126" Type="http://schemas.openxmlformats.org/officeDocument/2006/relationships/image" Target="media/image83.emf"/><Relationship Id="rId147" Type="http://schemas.openxmlformats.org/officeDocument/2006/relationships/image" Target="media/image102.jpeg"/><Relationship Id="rId168" Type="http://schemas.openxmlformats.org/officeDocument/2006/relationships/footer" Target="footer28.xml"/><Relationship Id="rId8" Type="http://schemas.openxmlformats.org/officeDocument/2006/relationships/footer" Target="footer1.xml"/><Relationship Id="rId51" Type="http://schemas.openxmlformats.org/officeDocument/2006/relationships/footer" Target="footer15.xml"/><Relationship Id="rId72" Type="http://schemas.openxmlformats.org/officeDocument/2006/relationships/image" Target="media/image37.png"/><Relationship Id="rId93" Type="http://schemas.openxmlformats.org/officeDocument/2006/relationships/image" Target="media/image55.png"/><Relationship Id="rId98" Type="http://schemas.openxmlformats.org/officeDocument/2006/relationships/image" Target="media/image60.png"/><Relationship Id="rId121" Type="http://schemas.openxmlformats.org/officeDocument/2006/relationships/image" Target="media/image800.png"/><Relationship Id="rId142" Type="http://schemas.openxmlformats.org/officeDocument/2006/relationships/image" Target="media/image101.jpeg"/><Relationship Id="rId163" Type="http://schemas.openxmlformats.org/officeDocument/2006/relationships/image" Target="media/image116.png"/><Relationship Id="rId3" Type="http://schemas.openxmlformats.org/officeDocument/2006/relationships/styles" Target="styles.xml"/><Relationship Id="rId25" Type="http://schemas.openxmlformats.org/officeDocument/2006/relationships/footer" Target="footer5.xml"/><Relationship Id="rId46" Type="http://schemas.openxmlformats.org/officeDocument/2006/relationships/footer" Target="footer10.xml"/><Relationship Id="rId67" Type="http://schemas.openxmlformats.org/officeDocument/2006/relationships/footer" Target="footer23.xml"/><Relationship Id="rId116" Type="http://schemas.openxmlformats.org/officeDocument/2006/relationships/image" Target="media/image75.png"/><Relationship Id="rId137" Type="http://schemas.openxmlformats.org/officeDocument/2006/relationships/image" Target="media/image91.jpeg"/><Relationship Id="rId158" Type="http://schemas.openxmlformats.org/officeDocument/2006/relationships/image" Target="media/image111.jpeg"/><Relationship Id="rId20" Type="http://schemas.openxmlformats.org/officeDocument/2006/relationships/image" Target="media/image10.png"/><Relationship Id="rId41" Type="http://schemas.openxmlformats.org/officeDocument/2006/relationships/image" Target="media/image25.png"/><Relationship Id="rId62" Type="http://schemas.openxmlformats.org/officeDocument/2006/relationships/footer" Target="footer19.xml"/><Relationship Id="rId83" Type="http://schemas.openxmlformats.org/officeDocument/2006/relationships/image" Target="media/image48.png"/><Relationship Id="rId88" Type="http://schemas.openxmlformats.org/officeDocument/2006/relationships/image" Target="media/image52.png"/><Relationship Id="rId111" Type="http://schemas.openxmlformats.org/officeDocument/2006/relationships/footer" Target="footer26.xml"/><Relationship Id="rId132" Type="http://schemas.openxmlformats.org/officeDocument/2006/relationships/image" Target="media/image89.png"/><Relationship Id="rId153" Type="http://schemas.openxmlformats.org/officeDocument/2006/relationships/image" Target="media/image630.gif"/><Relationship Id="rId15" Type="http://schemas.openxmlformats.org/officeDocument/2006/relationships/image" Target="media/image5.emf"/><Relationship Id="rId36" Type="http://schemas.openxmlformats.org/officeDocument/2006/relationships/image" Target="media/image20.png"/><Relationship Id="rId57" Type="http://schemas.openxmlformats.org/officeDocument/2006/relationships/header" Target="header1.xml"/><Relationship Id="rId106" Type="http://schemas.openxmlformats.org/officeDocument/2006/relationships/image" Target="media/image67.jpeg"/><Relationship Id="rId127" Type="http://schemas.openxmlformats.org/officeDocument/2006/relationships/image" Target="media/image84.JPG"/><Relationship Id="rId10" Type="http://schemas.openxmlformats.org/officeDocument/2006/relationships/footer" Target="footer3.xml"/><Relationship Id="rId31" Type="http://schemas.openxmlformats.org/officeDocument/2006/relationships/image" Target="media/image15.png"/><Relationship Id="rId52" Type="http://schemas.openxmlformats.org/officeDocument/2006/relationships/footer" Target="footer16.xml"/><Relationship Id="rId73" Type="http://schemas.openxmlformats.org/officeDocument/2006/relationships/image" Target="media/image38.jpeg"/><Relationship Id="rId78" Type="http://schemas.openxmlformats.org/officeDocument/2006/relationships/image" Target="media/image43.jpeg"/><Relationship Id="rId94" Type="http://schemas.openxmlformats.org/officeDocument/2006/relationships/image" Target="media/image56.png"/><Relationship Id="rId99" Type="http://schemas.openxmlformats.org/officeDocument/2006/relationships/image" Target="media/image61.png"/><Relationship Id="rId101" Type="http://schemas.openxmlformats.org/officeDocument/2006/relationships/image" Target="media/image63.gif"/><Relationship Id="rId122" Type="http://schemas.openxmlformats.org/officeDocument/2006/relationships/image" Target="media/image81.png"/><Relationship Id="rId143" Type="http://schemas.openxmlformats.org/officeDocument/2006/relationships/image" Target="media/image97.png"/><Relationship Id="rId148" Type="http://schemas.openxmlformats.org/officeDocument/2006/relationships/image" Target="media/image103.png"/><Relationship Id="rId164" Type="http://schemas.openxmlformats.org/officeDocument/2006/relationships/image" Target="media/image117.png"/><Relationship Id="rId169" Type="http://schemas.openxmlformats.org/officeDocument/2006/relationships/footer" Target="footer29.xml"/><Relationship Id="rId4" Type="http://schemas.openxmlformats.org/officeDocument/2006/relationships/settings" Target="settings.xml"/><Relationship Id="rId9" Type="http://schemas.openxmlformats.org/officeDocument/2006/relationships/footer" Target="footer2.xml"/><Relationship Id="rId26" Type="http://schemas.openxmlformats.org/officeDocument/2006/relationships/footer" Target="footer6.xml"/><Relationship Id="rId47" Type="http://schemas.openxmlformats.org/officeDocument/2006/relationships/footer" Target="footer11.xml"/><Relationship Id="rId68" Type="http://schemas.openxmlformats.org/officeDocument/2006/relationships/footer" Target="footer24.xml"/><Relationship Id="rId112" Type="http://schemas.openxmlformats.org/officeDocument/2006/relationships/image" Target="media/image71.png"/><Relationship Id="rId133" Type="http://schemas.openxmlformats.org/officeDocument/2006/relationships/image" Target="media/image92.png"/><Relationship Id="rId154" Type="http://schemas.openxmlformats.org/officeDocument/2006/relationships/image" Target="media/image108.png"/><Relationship Id="rId16" Type="http://schemas.openxmlformats.org/officeDocument/2006/relationships/image" Target="media/image6.emf"/><Relationship Id="rId37" Type="http://schemas.openxmlformats.org/officeDocument/2006/relationships/image" Target="media/image21.png"/><Relationship Id="rId58" Type="http://schemas.openxmlformats.org/officeDocument/2006/relationships/footer" Target="footer17.xml"/><Relationship Id="rId79" Type="http://schemas.openxmlformats.org/officeDocument/2006/relationships/image" Target="media/image44.jpeg"/><Relationship Id="rId102" Type="http://schemas.openxmlformats.org/officeDocument/2006/relationships/image" Target="media/image640.gif"/><Relationship Id="rId123" Type="http://schemas.openxmlformats.org/officeDocument/2006/relationships/image" Target="media/image79.png"/><Relationship Id="rId144" Type="http://schemas.openxmlformats.org/officeDocument/2006/relationships/image" Target="media/image98.png"/><Relationship Id="rId90" Type="http://schemas.openxmlformats.org/officeDocument/2006/relationships/image" Target="media/image54.gif"/><Relationship Id="rId165" Type="http://schemas.openxmlformats.org/officeDocument/2006/relationships/image" Target="media/image118.png"/><Relationship Id="rId27" Type="http://schemas.openxmlformats.org/officeDocument/2006/relationships/footer" Target="footer7.xml"/><Relationship Id="rId48" Type="http://schemas.openxmlformats.org/officeDocument/2006/relationships/footer" Target="footer12.xml"/><Relationship Id="rId69" Type="http://schemas.openxmlformats.org/officeDocument/2006/relationships/image" Target="media/image34.png"/><Relationship Id="rId113" Type="http://schemas.openxmlformats.org/officeDocument/2006/relationships/image" Target="media/image72.png"/><Relationship Id="rId134" Type="http://schemas.openxmlformats.org/officeDocument/2006/relationships/image" Target="media/image93.png"/><Relationship Id="rId80" Type="http://schemas.openxmlformats.org/officeDocument/2006/relationships/image" Target="media/image45.jpeg"/><Relationship Id="rId155" Type="http://schemas.openxmlformats.org/officeDocument/2006/relationships/image" Target="media/image113.gif"/><Relationship Id="rId17" Type="http://schemas.openxmlformats.org/officeDocument/2006/relationships/image" Target="media/image7.jpeg"/><Relationship Id="rId38" Type="http://schemas.openxmlformats.org/officeDocument/2006/relationships/image" Target="media/image22.png"/><Relationship Id="rId59" Type="http://schemas.openxmlformats.org/officeDocument/2006/relationships/header" Target="header2.xml"/><Relationship Id="rId103" Type="http://schemas.openxmlformats.org/officeDocument/2006/relationships/image" Target="media/image64.png"/><Relationship Id="rId124" Type="http://schemas.openxmlformats.org/officeDocument/2006/relationships/image" Target="media/image80.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xDef>
      <a:spPr>
        <a:solidFill>
          <a:sysClr val="window" lastClr="FFFFFF">
            <a:lumMod val="85000"/>
          </a:sysClr>
        </a:solidFill>
        <a:ln w="6350">
          <a:noFill/>
        </a:ln>
      </a:spPr>
      <a:bodyPr rot="0" spcFirstLastPara="0" vertOverflow="overflow" horzOverflow="overflow" vert="horz" wrap="square" lIns="91440" tIns="45720" rIns="91440" bIns="45720" numCol="1" spcCol="0" rtlCol="0" fromWordArt="0" anchor="ctr" anchorCtr="0" forceAA="0" compatLnSpc="1">
        <a:prstTxWarp prst="textNoShape">
          <a:avLst/>
        </a:prstTxWarp>
        <a:noAutofit/>
      </a:bodyPr>
      <a:lstStyle/>
    </a:tx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13F8498-C504-4950-8903-99C932D22C3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77</TotalTime>
  <Pages>189</Pages>
  <Words>105484</Words>
  <Characters>15449</Characters>
  <Application>Microsoft Office Word</Application>
  <DocSecurity>0</DocSecurity>
  <Lines>128</Lines>
  <Paragraphs>241</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表紙</vt:lpstr>
      <vt:lpstr>表紙</vt:lpstr>
    </vt:vector>
  </TitlesOfParts>
  <Company>大阪府</Company>
  <LinksUpToDate>false</LinksUpToDate>
  <CharactersWithSpaces>120692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表紙</dc:title>
  <dc:subject/>
  <dc:creator>保安対策課</dc:creator>
  <cp:keywords/>
  <dc:description/>
  <cp:lastModifiedBy>川添　恵祐</cp:lastModifiedBy>
  <cp:revision>6</cp:revision>
  <cp:lastPrinted>2021-09-16T05:57:00Z</cp:lastPrinted>
  <dcterms:created xsi:type="dcterms:W3CDTF">2024-09-19T03:00:00Z</dcterms:created>
  <dcterms:modified xsi:type="dcterms:W3CDTF">2024-09-24T06:51:00Z</dcterms:modified>
</cp:coreProperties>
</file>